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5C448B" w14:paraId="3AA996BD" w14:textId="77777777" w:rsidTr="005930AE">
        <w:trPr>
          <w:cantSplit/>
          <w:trHeight w:val="1134"/>
        </w:trPr>
        <w:tc>
          <w:tcPr>
            <w:tcW w:w="6804" w:type="dxa"/>
          </w:tcPr>
          <w:p w14:paraId="64EABDDB" w14:textId="77777777" w:rsidR="005C448B" w:rsidRPr="005C448B" w:rsidRDefault="005C448B" w:rsidP="005930AE">
            <w:pPr>
              <w:spacing w:after="48" w:line="240" w:lineRule="atLeast"/>
              <w:ind w:left="34"/>
              <w:rPr>
                <w:rFonts w:ascii="Calibri" w:hAnsi="Calibri" w:cs="Calibri"/>
                <w:b/>
                <w:bCs/>
                <w:sz w:val="32"/>
                <w:szCs w:val="32"/>
                <w:lang w:eastAsia="zh-CN"/>
              </w:rPr>
            </w:pPr>
            <w:r w:rsidRPr="005C448B">
              <w:rPr>
                <w:rFonts w:ascii="Calibri" w:hAnsi="Calibri" w:cs="Calibri" w:hint="eastAsia"/>
                <w:b/>
                <w:bCs/>
                <w:sz w:val="32"/>
                <w:szCs w:val="22"/>
                <w:lang w:eastAsia="zh-CN"/>
              </w:rPr>
              <w:t>电信发展顾问组（</w:t>
            </w:r>
            <w:r w:rsidRPr="005C448B">
              <w:rPr>
                <w:rFonts w:ascii="Calibri" w:hAnsi="Calibri" w:cs="Calibri"/>
                <w:b/>
                <w:bCs/>
                <w:sz w:val="32"/>
                <w:szCs w:val="22"/>
                <w:lang w:eastAsia="zh-CN"/>
              </w:rPr>
              <w:t>TDAG</w:t>
            </w:r>
            <w:r w:rsidRPr="005C448B">
              <w:rPr>
                <w:rFonts w:ascii="Calibri" w:hAnsi="Calibri" w:cs="Calibri" w:hint="eastAsia"/>
                <w:b/>
                <w:bCs/>
                <w:sz w:val="32"/>
                <w:szCs w:val="22"/>
                <w:lang w:eastAsia="zh-CN"/>
              </w:rPr>
              <w:t>）</w:t>
            </w:r>
          </w:p>
          <w:p w14:paraId="1C826BDA" w14:textId="722CCFC1" w:rsidR="005C448B" w:rsidRPr="005C448B" w:rsidRDefault="00AA1EE6" w:rsidP="005930AE">
            <w:pPr>
              <w:spacing w:after="48" w:line="240" w:lineRule="atLeast"/>
              <w:ind w:left="34"/>
              <w:rPr>
                <w:rFonts w:ascii="Calibri" w:hAnsi="Calibri" w:cs="Calibri"/>
                <w:b/>
                <w:bCs/>
                <w:szCs w:val="24"/>
                <w:lang w:eastAsia="zh-CN"/>
              </w:rPr>
            </w:pPr>
            <w:r w:rsidRPr="00AA1EE6">
              <w:rPr>
                <w:rFonts w:ascii="Calibri" w:hAnsi="Calibri" w:cs="Calibri" w:hint="eastAsia"/>
                <w:b/>
                <w:bCs/>
                <w:szCs w:val="24"/>
                <w:lang w:val="fr-CH" w:eastAsia="zh-CN"/>
              </w:rPr>
              <w:t>第</w:t>
            </w:r>
            <w:r w:rsidRPr="00AA1EE6">
              <w:rPr>
                <w:rFonts w:ascii="Calibri" w:hAnsi="Calibri" w:cs="Calibri" w:hint="eastAsia"/>
                <w:b/>
                <w:bCs/>
                <w:szCs w:val="24"/>
                <w:lang w:val="fr-CH" w:eastAsia="zh-CN"/>
              </w:rPr>
              <w:t>25</w:t>
            </w:r>
            <w:r w:rsidRPr="00AA1EE6">
              <w:rPr>
                <w:rFonts w:ascii="Calibri" w:hAnsi="Calibri" w:cs="Calibri" w:hint="eastAsia"/>
                <w:b/>
                <w:bCs/>
                <w:szCs w:val="24"/>
                <w:lang w:val="fr-CH" w:eastAsia="zh-CN"/>
              </w:rPr>
              <w:t>次会议，</w:t>
            </w:r>
            <w:r w:rsidRPr="00AA1EE6">
              <w:rPr>
                <w:rFonts w:ascii="Calibri" w:hAnsi="Calibri" w:cs="Calibri" w:hint="eastAsia"/>
                <w:b/>
                <w:bCs/>
                <w:szCs w:val="24"/>
                <w:lang w:val="fr-CH" w:eastAsia="zh-CN"/>
              </w:rPr>
              <w:t>2020</w:t>
            </w:r>
            <w:r w:rsidRPr="00AA1EE6">
              <w:rPr>
                <w:rFonts w:ascii="Calibri" w:hAnsi="Calibri" w:cs="Calibri" w:hint="eastAsia"/>
                <w:b/>
                <w:bCs/>
                <w:szCs w:val="24"/>
                <w:lang w:val="fr-CH" w:eastAsia="zh-CN"/>
              </w:rPr>
              <w:t>年</w:t>
            </w:r>
            <w:r w:rsidRPr="00AA1EE6">
              <w:rPr>
                <w:rFonts w:ascii="Calibri" w:hAnsi="Calibri" w:cs="Calibri" w:hint="eastAsia"/>
                <w:b/>
                <w:bCs/>
                <w:szCs w:val="24"/>
                <w:lang w:val="fr-CH" w:eastAsia="zh-CN"/>
              </w:rPr>
              <w:t>6</w:t>
            </w:r>
            <w:r w:rsidRPr="00AA1EE6">
              <w:rPr>
                <w:rFonts w:ascii="Calibri" w:hAnsi="Calibri" w:cs="Calibri" w:hint="eastAsia"/>
                <w:b/>
                <w:bCs/>
                <w:szCs w:val="24"/>
                <w:lang w:val="fr-CH" w:eastAsia="zh-CN"/>
              </w:rPr>
              <w:t>月</w:t>
            </w:r>
            <w:r w:rsidRPr="00AA1EE6">
              <w:rPr>
                <w:rFonts w:ascii="Calibri" w:hAnsi="Calibri" w:cs="Calibri" w:hint="eastAsia"/>
                <w:b/>
                <w:bCs/>
                <w:szCs w:val="24"/>
                <w:lang w:val="fr-CH" w:eastAsia="zh-CN"/>
              </w:rPr>
              <w:t>2-5</w:t>
            </w:r>
            <w:r w:rsidRPr="00AA1EE6">
              <w:rPr>
                <w:rFonts w:ascii="Calibri" w:hAnsi="Calibri" w:cs="Calibri" w:hint="eastAsia"/>
                <w:b/>
                <w:bCs/>
                <w:szCs w:val="24"/>
                <w:lang w:val="fr-CH" w:eastAsia="zh-CN"/>
              </w:rPr>
              <w:t>日，日内瓦</w:t>
            </w:r>
            <w:bookmarkStart w:id="0" w:name="_GoBack"/>
            <w:bookmarkEnd w:id="0"/>
          </w:p>
        </w:tc>
        <w:tc>
          <w:tcPr>
            <w:tcW w:w="3227" w:type="dxa"/>
          </w:tcPr>
          <w:p w14:paraId="5270563F" w14:textId="6C28508E" w:rsidR="005C448B" w:rsidRPr="00D96B4B" w:rsidRDefault="005C448B" w:rsidP="00446E6D">
            <w:pPr>
              <w:tabs>
                <w:tab w:val="left" w:pos="253"/>
                <w:tab w:val="right" w:pos="3011"/>
              </w:tabs>
              <w:spacing w:before="0" w:line="240" w:lineRule="atLeast"/>
              <w:jc w:val="right"/>
              <w:rPr>
                <w:rFonts w:cstheme="minorHAnsi"/>
              </w:rPr>
            </w:pPr>
            <w:bookmarkStart w:id="1" w:name="ditulogo"/>
            <w:bookmarkEnd w:id="1"/>
            <w:r w:rsidRPr="008E52B1">
              <w:rPr>
                <w:noProof/>
                <w:color w:val="3399FF"/>
                <w:lang w:eastAsia="zh-CN"/>
              </w:rPr>
              <w:drawing>
                <wp:inline distT="0" distB="0" distL="0" distR="0" wp14:anchorId="38886548" wp14:editId="63A2487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C448B" w:rsidRPr="00C324A8" w14:paraId="405ACD27" w14:textId="77777777" w:rsidTr="005930AE">
        <w:trPr>
          <w:cantSplit/>
        </w:trPr>
        <w:tc>
          <w:tcPr>
            <w:tcW w:w="6804" w:type="dxa"/>
            <w:tcBorders>
              <w:top w:val="single" w:sz="12" w:space="0" w:color="auto"/>
            </w:tcBorders>
          </w:tcPr>
          <w:p w14:paraId="1708A110" w14:textId="77777777" w:rsidR="005C448B" w:rsidRPr="00D96B4B" w:rsidRDefault="005C448B" w:rsidP="005930AE">
            <w:pPr>
              <w:spacing w:before="0" w:after="48" w:line="240" w:lineRule="atLeast"/>
              <w:rPr>
                <w:rFonts w:cstheme="minorHAnsi"/>
                <w:b/>
                <w:smallCaps/>
                <w:sz w:val="20"/>
              </w:rPr>
            </w:pPr>
            <w:bookmarkStart w:id="2" w:name="dhead"/>
          </w:p>
        </w:tc>
        <w:tc>
          <w:tcPr>
            <w:tcW w:w="3227" w:type="dxa"/>
            <w:tcBorders>
              <w:top w:val="single" w:sz="12" w:space="0" w:color="auto"/>
            </w:tcBorders>
          </w:tcPr>
          <w:p w14:paraId="41179278" w14:textId="77777777" w:rsidR="005C448B" w:rsidRPr="00D96B4B" w:rsidRDefault="005C448B" w:rsidP="005930AE">
            <w:pPr>
              <w:spacing w:before="0" w:line="240" w:lineRule="atLeast"/>
              <w:rPr>
                <w:rFonts w:cstheme="minorHAnsi"/>
                <w:sz w:val="20"/>
              </w:rPr>
            </w:pPr>
          </w:p>
        </w:tc>
      </w:tr>
      <w:tr w:rsidR="005C448B" w:rsidRPr="0038489B" w14:paraId="4E42DF5E" w14:textId="77777777" w:rsidTr="005930AE">
        <w:trPr>
          <w:cantSplit/>
          <w:trHeight w:val="349"/>
        </w:trPr>
        <w:tc>
          <w:tcPr>
            <w:tcW w:w="6804" w:type="dxa"/>
            <w:shd w:val="clear" w:color="auto" w:fill="auto"/>
          </w:tcPr>
          <w:p w14:paraId="767D168C" w14:textId="77777777" w:rsidR="005C448B" w:rsidRPr="005C448B" w:rsidRDefault="005C448B" w:rsidP="005930AE">
            <w:pPr>
              <w:pStyle w:val="Committee"/>
              <w:spacing w:before="0"/>
              <w:rPr>
                <w:rFonts w:ascii="Calibri" w:hAnsi="Calibri" w:cs="Calibri"/>
              </w:rPr>
            </w:pPr>
            <w:bookmarkStart w:id="3" w:name="dnum" w:colFirst="1" w:colLast="1"/>
            <w:bookmarkStart w:id="4" w:name="dmeeting" w:colFirst="0" w:colLast="0"/>
            <w:bookmarkEnd w:id="2"/>
          </w:p>
        </w:tc>
        <w:tc>
          <w:tcPr>
            <w:tcW w:w="3227" w:type="dxa"/>
          </w:tcPr>
          <w:p w14:paraId="37D700B5" w14:textId="49AED75D" w:rsidR="005C448B" w:rsidRPr="005C448B" w:rsidRDefault="005C448B" w:rsidP="005930AE">
            <w:pPr>
              <w:tabs>
                <w:tab w:val="left" w:pos="851"/>
              </w:tabs>
              <w:spacing w:before="0" w:line="240" w:lineRule="atLeast"/>
              <w:rPr>
                <w:rFonts w:ascii="Calibri" w:hAnsi="Calibri" w:cs="Calibri"/>
                <w:szCs w:val="24"/>
                <w:lang w:val="es-ES_tradnl"/>
              </w:rPr>
            </w:pPr>
            <w:r w:rsidRPr="005C448B">
              <w:rPr>
                <w:rFonts w:ascii="Calibri" w:hAnsi="Calibri" w:cs="Calibri" w:hint="eastAsia"/>
                <w:b/>
                <w:bCs/>
                <w:szCs w:val="24"/>
                <w:lang w:val="es-ES_tradnl" w:eastAsia="zh-CN"/>
              </w:rPr>
              <w:t>文件</w:t>
            </w:r>
            <w:bookmarkStart w:id="5" w:name="DocRef1"/>
            <w:bookmarkEnd w:id="5"/>
            <w:r w:rsidRPr="005C448B">
              <w:rPr>
                <w:rFonts w:ascii="Calibri" w:hAnsi="Calibri" w:cs="Calibri" w:hint="eastAsia"/>
                <w:b/>
                <w:bCs/>
                <w:szCs w:val="24"/>
                <w:lang w:val="es-ES_tradnl" w:eastAsia="zh-CN"/>
              </w:rPr>
              <w:t>：</w:t>
            </w:r>
            <w:r w:rsidRPr="005C448B">
              <w:rPr>
                <w:rFonts w:ascii="Calibri" w:hAnsi="Calibri" w:cs="Calibri"/>
                <w:b/>
                <w:bCs/>
                <w:szCs w:val="24"/>
                <w:lang w:val="es-ES_tradnl"/>
              </w:rPr>
              <w:t>TDAG-20/</w:t>
            </w:r>
            <w:r w:rsidR="002B4E89">
              <w:rPr>
                <w:rFonts w:ascii="Calibri" w:hAnsi="Calibri" w:cs="Calibri" w:hint="eastAsia"/>
                <w:b/>
                <w:bCs/>
                <w:szCs w:val="24"/>
                <w:lang w:val="es-ES_tradnl" w:eastAsia="zh-CN"/>
              </w:rPr>
              <w:t>2</w:t>
            </w:r>
            <w:r w:rsidRPr="005C448B">
              <w:rPr>
                <w:rFonts w:ascii="Calibri" w:hAnsi="Calibri" w:cs="Calibri"/>
                <w:b/>
                <w:bCs/>
                <w:szCs w:val="24"/>
                <w:lang w:val="es-ES_tradnl"/>
              </w:rPr>
              <w:t>-C</w:t>
            </w:r>
          </w:p>
        </w:tc>
      </w:tr>
      <w:tr w:rsidR="005C448B" w:rsidRPr="00C324A8" w14:paraId="066D34AE" w14:textId="77777777" w:rsidTr="005930AE">
        <w:trPr>
          <w:cantSplit/>
          <w:trHeight w:val="23"/>
        </w:trPr>
        <w:tc>
          <w:tcPr>
            <w:tcW w:w="6804" w:type="dxa"/>
            <w:shd w:val="clear" w:color="auto" w:fill="auto"/>
          </w:tcPr>
          <w:p w14:paraId="767FFB27" w14:textId="77777777" w:rsidR="005C448B" w:rsidRPr="005C448B" w:rsidRDefault="005C448B" w:rsidP="005930AE">
            <w:pPr>
              <w:tabs>
                <w:tab w:val="left" w:pos="851"/>
              </w:tabs>
              <w:spacing w:before="0" w:line="240" w:lineRule="atLeast"/>
              <w:rPr>
                <w:rFonts w:ascii="Calibri" w:hAnsi="Calibri" w:cs="Calibri"/>
                <w:b/>
                <w:szCs w:val="24"/>
                <w:lang w:val="es-ES_tradnl"/>
              </w:rPr>
            </w:pPr>
            <w:bookmarkStart w:id="6" w:name="ddate" w:colFirst="1" w:colLast="1"/>
            <w:bookmarkStart w:id="7" w:name="dblank" w:colFirst="0" w:colLast="0"/>
            <w:bookmarkEnd w:id="3"/>
            <w:bookmarkEnd w:id="4"/>
          </w:p>
        </w:tc>
        <w:tc>
          <w:tcPr>
            <w:tcW w:w="3227" w:type="dxa"/>
          </w:tcPr>
          <w:p w14:paraId="26D2F77D" w14:textId="0379D0F5" w:rsidR="005C448B" w:rsidRPr="005C448B" w:rsidRDefault="005C448B" w:rsidP="005930AE">
            <w:pPr>
              <w:spacing w:before="0" w:line="240" w:lineRule="atLeast"/>
              <w:rPr>
                <w:rFonts w:ascii="Calibri" w:hAnsi="Calibri" w:cs="Calibri"/>
                <w:szCs w:val="24"/>
                <w:lang w:eastAsia="zh-CN"/>
              </w:rPr>
            </w:pPr>
            <w:r w:rsidRPr="005C448B">
              <w:rPr>
                <w:rFonts w:ascii="Calibri" w:hAnsi="Calibri" w:cs="Calibri"/>
                <w:b/>
                <w:bCs/>
                <w:szCs w:val="24"/>
                <w:lang w:val="fr-FR"/>
              </w:rPr>
              <w:t>2020</w:t>
            </w:r>
            <w:r w:rsidRPr="005C448B">
              <w:rPr>
                <w:rFonts w:ascii="Calibri" w:hAnsi="Calibri" w:cs="Calibri" w:hint="eastAsia"/>
                <w:b/>
                <w:bCs/>
                <w:szCs w:val="24"/>
                <w:lang w:val="fr-FR" w:eastAsia="zh-CN"/>
              </w:rPr>
              <w:t>年</w:t>
            </w:r>
            <w:r w:rsidR="00F75DF5">
              <w:rPr>
                <w:rFonts w:ascii="Calibri" w:hAnsi="Calibri" w:cs="Calibri"/>
                <w:b/>
                <w:bCs/>
                <w:szCs w:val="24"/>
                <w:lang w:val="fr-FR" w:eastAsia="zh-CN"/>
              </w:rPr>
              <w:t>3</w:t>
            </w:r>
            <w:r w:rsidRPr="005C448B">
              <w:rPr>
                <w:rFonts w:ascii="Calibri" w:hAnsi="Calibri" w:cs="Calibri"/>
                <w:b/>
                <w:bCs/>
                <w:szCs w:val="24"/>
                <w:lang w:val="fr-FR" w:eastAsia="zh-CN"/>
              </w:rPr>
              <w:t>月</w:t>
            </w:r>
            <w:r w:rsidR="00F75DF5">
              <w:rPr>
                <w:rFonts w:ascii="Calibri" w:hAnsi="Calibri" w:cs="Calibri"/>
                <w:b/>
                <w:bCs/>
                <w:szCs w:val="24"/>
                <w:lang w:val="fr-FR" w:eastAsia="zh-CN"/>
              </w:rPr>
              <w:t>2</w:t>
            </w:r>
            <w:r w:rsidRPr="005C448B">
              <w:rPr>
                <w:rFonts w:ascii="Calibri" w:hAnsi="Calibri" w:cs="Calibri"/>
                <w:b/>
                <w:bCs/>
                <w:szCs w:val="24"/>
                <w:lang w:val="fr-FR" w:eastAsia="zh-CN"/>
              </w:rPr>
              <w:t>日</w:t>
            </w:r>
          </w:p>
        </w:tc>
      </w:tr>
      <w:tr w:rsidR="005C448B" w:rsidRPr="00C324A8" w14:paraId="440E823B" w14:textId="77777777" w:rsidTr="005930AE">
        <w:trPr>
          <w:cantSplit/>
          <w:trHeight w:val="23"/>
        </w:trPr>
        <w:tc>
          <w:tcPr>
            <w:tcW w:w="6804" w:type="dxa"/>
            <w:shd w:val="clear" w:color="auto" w:fill="auto"/>
          </w:tcPr>
          <w:p w14:paraId="268AA884" w14:textId="77777777" w:rsidR="005C448B" w:rsidRPr="005C448B" w:rsidRDefault="005C448B" w:rsidP="005930AE">
            <w:pPr>
              <w:tabs>
                <w:tab w:val="left" w:pos="851"/>
              </w:tabs>
              <w:spacing w:before="0" w:line="240" w:lineRule="atLeast"/>
              <w:rPr>
                <w:rFonts w:ascii="Calibri" w:hAnsi="Calibri" w:cs="Calibri"/>
                <w:szCs w:val="24"/>
              </w:rPr>
            </w:pPr>
            <w:bookmarkStart w:id="8" w:name="dbluepink" w:colFirst="0" w:colLast="0"/>
            <w:bookmarkStart w:id="9" w:name="dorlang" w:colFirst="1" w:colLast="1"/>
            <w:bookmarkEnd w:id="6"/>
            <w:bookmarkEnd w:id="7"/>
          </w:p>
        </w:tc>
        <w:tc>
          <w:tcPr>
            <w:tcW w:w="3227" w:type="dxa"/>
          </w:tcPr>
          <w:p w14:paraId="306F975C" w14:textId="77777777" w:rsidR="005C448B" w:rsidRPr="005C448B" w:rsidRDefault="005C448B" w:rsidP="005930AE">
            <w:pPr>
              <w:tabs>
                <w:tab w:val="left" w:pos="993"/>
              </w:tabs>
              <w:spacing w:before="0"/>
              <w:rPr>
                <w:rFonts w:ascii="Calibri" w:hAnsi="Calibri" w:cs="Calibri"/>
                <w:b/>
                <w:szCs w:val="24"/>
              </w:rPr>
            </w:pPr>
            <w:r w:rsidRPr="005C448B">
              <w:rPr>
                <w:rFonts w:ascii="Calibri" w:hAnsi="Calibri" w:cs="Calibri" w:hint="eastAsia"/>
                <w:b/>
                <w:bCs/>
                <w:szCs w:val="24"/>
                <w:lang w:val="fr-FR" w:eastAsia="zh-CN"/>
              </w:rPr>
              <w:t>原文</w:t>
            </w:r>
            <w:r w:rsidRPr="005C448B">
              <w:rPr>
                <w:rFonts w:ascii="Calibri" w:hAnsi="Calibri" w:cs="Calibri"/>
                <w:b/>
                <w:bCs/>
                <w:szCs w:val="24"/>
                <w:lang w:val="fr-FR" w:eastAsia="zh-CN"/>
              </w:rPr>
              <w:t>：</w:t>
            </w:r>
            <w:r w:rsidRPr="005C448B">
              <w:rPr>
                <w:rFonts w:ascii="Calibri" w:hAnsi="Calibri" w:cs="Calibri" w:hint="eastAsia"/>
                <w:b/>
                <w:bCs/>
                <w:szCs w:val="24"/>
                <w:lang w:val="fr-FR" w:eastAsia="zh-CN"/>
              </w:rPr>
              <w:t>英文</w:t>
            </w:r>
          </w:p>
        </w:tc>
      </w:tr>
      <w:tr w:rsidR="005C448B" w:rsidRPr="00C324A8" w14:paraId="4FFE12AF" w14:textId="77777777" w:rsidTr="005930AE">
        <w:trPr>
          <w:cantSplit/>
          <w:trHeight w:val="23"/>
        </w:trPr>
        <w:tc>
          <w:tcPr>
            <w:tcW w:w="10031" w:type="dxa"/>
            <w:gridSpan w:val="2"/>
            <w:shd w:val="clear" w:color="auto" w:fill="auto"/>
          </w:tcPr>
          <w:p w14:paraId="7BA6FB27" w14:textId="77777777" w:rsidR="005C448B" w:rsidRPr="005C448B" w:rsidRDefault="005C448B" w:rsidP="005930AE">
            <w:pPr>
              <w:pStyle w:val="Source"/>
              <w:rPr>
                <w:rFonts w:ascii="Calibri" w:hAnsi="Calibri" w:cs="Calibri"/>
                <w:szCs w:val="28"/>
                <w:lang w:val="en-US" w:eastAsia="zh-CN"/>
              </w:rPr>
            </w:pPr>
            <w:r w:rsidRPr="005C448B">
              <w:rPr>
                <w:rFonts w:ascii="Calibri" w:hAnsi="Calibri" w:cs="Calibri" w:hint="eastAsia"/>
                <w:szCs w:val="28"/>
              </w:rPr>
              <w:t>电</w:t>
            </w:r>
            <w:r w:rsidRPr="005C448B">
              <w:rPr>
                <w:rFonts w:ascii="Calibri" w:hAnsi="Calibri" w:cs="Calibri"/>
                <w:szCs w:val="28"/>
              </w:rPr>
              <w:t>信发展局主任</w:t>
            </w:r>
          </w:p>
        </w:tc>
      </w:tr>
      <w:tr w:rsidR="005C448B" w:rsidRPr="00C324A8" w14:paraId="1628AEB3" w14:textId="77777777" w:rsidTr="005930AE">
        <w:trPr>
          <w:cantSplit/>
          <w:trHeight w:val="23"/>
        </w:trPr>
        <w:tc>
          <w:tcPr>
            <w:tcW w:w="10031" w:type="dxa"/>
            <w:gridSpan w:val="2"/>
            <w:shd w:val="clear" w:color="auto" w:fill="auto"/>
          </w:tcPr>
          <w:p w14:paraId="611FA5CE" w14:textId="61A73B50" w:rsidR="005C448B" w:rsidRPr="000808CC" w:rsidRDefault="00375114" w:rsidP="00446E6D">
            <w:pPr>
              <w:pStyle w:val="Title1"/>
              <w:rPr>
                <w:lang w:eastAsia="zh-CN"/>
              </w:rPr>
            </w:pPr>
            <w:bookmarkStart w:id="10" w:name="lt_pId017"/>
            <w:r w:rsidRPr="00375114">
              <w:rPr>
                <w:lang w:eastAsia="zh-CN"/>
              </w:rPr>
              <w:t>《</w:t>
            </w:r>
            <w:r w:rsidRPr="00375114">
              <w:rPr>
                <w:rFonts w:hint="eastAsia"/>
                <w:lang w:eastAsia="zh-CN"/>
              </w:rPr>
              <w:t>布宜诺斯艾利斯行动计划</w:t>
            </w:r>
            <w:bookmarkEnd w:id="10"/>
            <w:r w:rsidRPr="00375114">
              <w:rPr>
                <w:rFonts w:hint="eastAsia"/>
                <w:lang w:eastAsia="zh-CN"/>
              </w:rPr>
              <w:t>》</w:t>
            </w:r>
            <w:r w:rsidRPr="00375114">
              <w:rPr>
                <w:rFonts w:hint="eastAsia"/>
                <w:lang w:eastAsia="zh-CN"/>
              </w:rPr>
              <w:t>2019</w:t>
            </w:r>
            <w:r w:rsidRPr="00375114">
              <w:rPr>
                <w:rFonts w:hint="eastAsia"/>
                <w:lang w:eastAsia="zh-CN"/>
              </w:rPr>
              <w:t>年度落实情况进展报告</w:t>
            </w:r>
          </w:p>
        </w:tc>
      </w:tr>
      <w:tr w:rsidR="005C448B" w:rsidRPr="00C324A8" w14:paraId="16873562" w14:textId="77777777" w:rsidTr="005930AE">
        <w:trPr>
          <w:cantSplit/>
          <w:trHeight w:val="23"/>
        </w:trPr>
        <w:tc>
          <w:tcPr>
            <w:tcW w:w="10031" w:type="dxa"/>
            <w:gridSpan w:val="2"/>
            <w:tcBorders>
              <w:bottom w:val="single" w:sz="4" w:space="0" w:color="auto"/>
            </w:tcBorders>
            <w:shd w:val="clear" w:color="auto" w:fill="auto"/>
          </w:tcPr>
          <w:p w14:paraId="31C2BADB" w14:textId="77777777" w:rsidR="005C448B" w:rsidRPr="00B911B2" w:rsidRDefault="005C448B" w:rsidP="00375114">
            <w:pPr>
              <w:pStyle w:val="Title1"/>
              <w:jc w:val="left"/>
              <w:rPr>
                <w:caps/>
                <w:szCs w:val="28"/>
                <w:lang w:eastAsia="zh-CN"/>
              </w:rPr>
            </w:pPr>
          </w:p>
        </w:tc>
      </w:tr>
      <w:tr w:rsidR="005C448B" w:rsidRPr="00C324A8" w14:paraId="186D6A01" w14:textId="77777777" w:rsidTr="005930AE">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11BC3AF9" w14:textId="77777777" w:rsidR="00E437E3" w:rsidRPr="00E437E3" w:rsidRDefault="00E437E3" w:rsidP="00E437E3">
            <w:pPr>
              <w:spacing w:before="160"/>
              <w:rPr>
                <w:rFonts w:eastAsiaTheme="minorEastAsia" w:cs="Times New Roman Bold"/>
                <w:b/>
                <w:szCs w:val="24"/>
                <w:lang w:val="en-US" w:eastAsia="zh-CN"/>
              </w:rPr>
            </w:pPr>
            <w:r w:rsidRPr="00E437E3">
              <w:rPr>
                <w:rFonts w:eastAsiaTheme="minorEastAsia" w:cs="Times New Roman Bold" w:hint="eastAsia"/>
                <w:b/>
                <w:szCs w:val="24"/>
                <w:lang w:val="fr-CH" w:eastAsia="zh-CN"/>
              </w:rPr>
              <w:t>摘要</w:t>
            </w:r>
            <w:r w:rsidRPr="00E437E3">
              <w:rPr>
                <w:rFonts w:eastAsiaTheme="minorEastAsia" w:cs="Times New Roman Bold"/>
                <w:b/>
                <w:szCs w:val="24"/>
                <w:lang w:val="en-US" w:eastAsia="zh-CN"/>
              </w:rPr>
              <w:t>：</w:t>
            </w:r>
          </w:p>
          <w:p w14:paraId="4A40486E" w14:textId="1046B0C5" w:rsidR="00E437E3" w:rsidRDefault="00E437E3" w:rsidP="00AA1F41">
            <w:pPr>
              <w:ind w:firstLineChars="200" w:firstLine="480"/>
              <w:rPr>
                <w:b/>
                <w:bCs/>
                <w:szCs w:val="24"/>
                <w:lang w:eastAsia="zh-CN"/>
              </w:rPr>
            </w:pPr>
            <w:bookmarkStart w:id="11" w:name="Abstract"/>
            <w:bookmarkEnd w:id="11"/>
            <w:r w:rsidRPr="00E437E3">
              <w:rPr>
                <w:rFonts w:eastAsiaTheme="minorEastAsia" w:hint="eastAsia"/>
                <w:lang w:eastAsia="zh-CN"/>
              </w:rPr>
              <w:t>2019</w:t>
            </w:r>
            <w:r w:rsidRPr="00E437E3">
              <w:rPr>
                <w:rFonts w:eastAsiaTheme="minorEastAsia" w:hint="eastAsia"/>
                <w:lang w:eastAsia="zh-CN"/>
              </w:rPr>
              <w:t>年，电信发展局（</w:t>
            </w:r>
            <w:r w:rsidRPr="00E437E3">
              <w:rPr>
                <w:rFonts w:eastAsiaTheme="minorEastAsia" w:hint="eastAsia"/>
                <w:lang w:eastAsia="zh-CN"/>
              </w:rPr>
              <w:t>BDT</w:t>
            </w:r>
            <w:r w:rsidRPr="00E437E3">
              <w:rPr>
                <w:rFonts w:eastAsiaTheme="minorEastAsia" w:hint="eastAsia"/>
                <w:lang w:eastAsia="zh-CN"/>
              </w:rPr>
              <w:t>）开始了变革之旅，以创建一个</w:t>
            </w:r>
            <w:r>
              <w:rPr>
                <w:rFonts w:eastAsiaTheme="minorEastAsia" w:hint="eastAsia"/>
                <w:lang w:eastAsia="zh-CN"/>
              </w:rPr>
              <w:t>相关性更强、更</w:t>
            </w:r>
            <w:r w:rsidRPr="00E437E3">
              <w:rPr>
                <w:rFonts w:eastAsiaTheme="minorEastAsia" w:hint="eastAsia"/>
                <w:lang w:eastAsia="zh-CN"/>
              </w:rPr>
              <w:t>能够跟上其所服务的快速变化</w:t>
            </w:r>
            <w:r>
              <w:rPr>
                <w:rFonts w:eastAsiaTheme="minorEastAsia" w:hint="eastAsia"/>
                <w:lang w:eastAsia="zh-CN"/>
              </w:rPr>
              <w:t>发展环境</w:t>
            </w:r>
            <w:r w:rsidRPr="00E437E3">
              <w:rPr>
                <w:rFonts w:eastAsiaTheme="minorEastAsia" w:hint="eastAsia"/>
                <w:lang w:eastAsia="zh-CN"/>
              </w:rPr>
              <w:t>的发展局，一个</w:t>
            </w:r>
            <w:r>
              <w:rPr>
                <w:rFonts w:eastAsiaTheme="minorEastAsia" w:hint="eastAsia"/>
                <w:lang w:eastAsia="zh-CN"/>
              </w:rPr>
              <w:t>有效</w:t>
            </w:r>
            <w:r w:rsidRPr="00E437E3">
              <w:rPr>
                <w:rFonts w:eastAsiaTheme="minorEastAsia" w:hint="eastAsia"/>
                <w:lang w:eastAsia="zh-CN"/>
              </w:rPr>
              <w:t>反映成员国和部门成员需求的发展局，以及一个</w:t>
            </w:r>
            <w:r>
              <w:rPr>
                <w:rFonts w:eastAsiaTheme="minorEastAsia" w:hint="eastAsia"/>
                <w:lang w:eastAsia="zh-CN"/>
              </w:rPr>
              <w:t>表现出影响力和结果</w:t>
            </w:r>
            <w:r w:rsidRPr="00E437E3">
              <w:rPr>
                <w:rFonts w:eastAsiaTheme="minorEastAsia" w:hint="eastAsia"/>
                <w:lang w:eastAsia="zh-CN"/>
              </w:rPr>
              <w:t>的发展局</w:t>
            </w:r>
            <w:r w:rsidRPr="00EE6832">
              <w:rPr>
                <w:rFonts w:eastAsiaTheme="minorEastAsia" w:hint="eastAsia"/>
                <w:color w:val="0D0D0D" w:themeColor="text1" w:themeTint="F2"/>
                <w:lang w:eastAsia="zh-CN"/>
              </w:rPr>
              <w:t>：</w:t>
            </w:r>
            <w:r w:rsidR="00EE6832" w:rsidRPr="00EE6832">
              <w:rPr>
                <w:rFonts w:eastAsiaTheme="minorEastAsia" w:hint="eastAsia"/>
                <w:color w:val="0D0D0D" w:themeColor="text1" w:themeTint="F2"/>
                <w:lang w:eastAsia="zh-CN"/>
              </w:rPr>
              <w:t>一个有的放矢，胜任其职的发展局</w:t>
            </w:r>
            <w:r w:rsidRPr="00EE6832">
              <w:rPr>
                <w:rFonts w:eastAsiaTheme="minorEastAsia" w:hint="eastAsia"/>
                <w:color w:val="0D0D0D" w:themeColor="text1" w:themeTint="F2"/>
                <w:lang w:eastAsia="zh-CN"/>
              </w:rPr>
              <w:t>（</w:t>
            </w:r>
            <w:r w:rsidRPr="00EE6832">
              <w:rPr>
                <w:rFonts w:eastAsiaTheme="minorEastAsia" w:hint="eastAsia"/>
                <w:color w:val="0D0D0D" w:themeColor="text1" w:themeTint="F2"/>
                <w:lang w:eastAsia="zh-CN"/>
              </w:rPr>
              <w:t>Fit4Purpose BDT</w:t>
            </w:r>
            <w:r w:rsidRPr="00EE6832">
              <w:rPr>
                <w:rFonts w:eastAsiaTheme="minorEastAsia" w:hint="eastAsia"/>
                <w:color w:val="0D0D0D" w:themeColor="text1" w:themeTint="F2"/>
                <w:lang w:eastAsia="zh-CN"/>
              </w:rPr>
              <w:t>）</w:t>
            </w:r>
            <w:r w:rsidRPr="00E437E3">
              <w:rPr>
                <w:rFonts w:eastAsiaTheme="minorEastAsia" w:hint="eastAsia"/>
                <w:lang w:eastAsia="zh-CN"/>
              </w:rPr>
              <w:t>。通过</w:t>
            </w:r>
            <w:r w:rsidR="00EE6832">
              <w:rPr>
                <w:rFonts w:eastAsiaTheme="minorEastAsia" w:hint="eastAsia"/>
                <w:lang w:eastAsia="zh-CN"/>
              </w:rPr>
              <w:t>广泛</w:t>
            </w:r>
            <w:r w:rsidRPr="00E437E3">
              <w:rPr>
                <w:rFonts w:eastAsiaTheme="minorEastAsia" w:hint="eastAsia"/>
                <w:lang w:eastAsia="zh-CN"/>
              </w:rPr>
              <w:t>的内部磋商，</w:t>
            </w:r>
            <w:r w:rsidR="0014372A">
              <w:rPr>
                <w:rFonts w:eastAsiaTheme="minorEastAsia" w:hint="eastAsia"/>
                <w:lang w:eastAsia="zh-CN"/>
              </w:rPr>
              <w:t>电信发展局</w:t>
            </w:r>
            <w:r w:rsidRPr="00E437E3">
              <w:rPr>
                <w:rFonts w:eastAsiaTheme="minorEastAsia" w:hint="eastAsia"/>
                <w:lang w:eastAsia="zh-CN"/>
              </w:rPr>
              <w:t>采用了新的创新工作方式，为确保</w:t>
            </w:r>
            <w:r w:rsidR="00EE6832">
              <w:rPr>
                <w:rFonts w:eastAsiaTheme="minorEastAsia" w:hint="eastAsia"/>
                <w:lang w:eastAsia="zh-CN"/>
              </w:rPr>
              <w:t>更</w:t>
            </w:r>
            <w:r w:rsidRPr="00E437E3">
              <w:rPr>
                <w:rFonts w:eastAsiaTheme="minorEastAsia" w:hint="eastAsia"/>
                <w:lang w:eastAsia="zh-CN"/>
              </w:rPr>
              <w:t>有效地落实《</w:t>
            </w:r>
            <w:hyperlink r:id="rId9" w:history="1">
              <w:r w:rsidRPr="00B62F3A">
                <w:rPr>
                  <w:rStyle w:val="Hyperlink"/>
                  <w:rFonts w:cstheme="minorHAnsi" w:hint="eastAsia"/>
                  <w:lang w:eastAsia="zh-CN"/>
                </w:rPr>
                <w:t>布宜诺斯艾利斯行动计划</w:t>
              </w:r>
            </w:hyperlink>
            <w:r w:rsidRPr="00E437E3">
              <w:rPr>
                <w:rFonts w:eastAsiaTheme="minorEastAsia" w:hint="eastAsia"/>
                <w:lang w:eastAsia="zh-CN"/>
              </w:rPr>
              <w:t>》奠定了基础。随着《布宜诺斯艾利斯行动计划》的实施取得进展，本报告重点介绍</w:t>
            </w:r>
            <w:r w:rsidRPr="00E437E3">
              <w:rPr>
                <w:rFonts w:eastAsiaTheme="minorEastAsia" w:hint="eastAsia"/>
                <w:lang w:eastAsia="zh-CN"/>
              </w:rPr>
              <w:t>2019</w:t>
            </w:r>
            <w:r w:rsidRPr="00E437E3">
              <w:rPr>
                <w:rFonts w:eastAsiaTheme="minorEastAsia" w:hint="eastAsia"/>
                <w:lang w:eastAsia="zh-CN"/>
              </w:rPr>
              <w:t>年每一专题优先事项方面的一些主要成果。</w:t>
            </w:r>
          </w:p>
          <w:p w14:paraId="432B194C" w14:textId="4BF24EC2" w:rsidR="002B4E89" w:rsidRPr="001E1B8B" w:rsidRDefault="000C3C44" w:rsidP="002B4E89">
            <w:pPr>
              <w:rPr>
                <w:b/>
                <w:bCs/>
                <w:szCs w:val="24"/>
                <w:lang w:eastAsia="zh-CN"/>
              </w:rPr>
            </w:pPr>
            <w:r>
              <w:rPr>
                <w:rFonts w:hint="eastAsia"/>
                <w:b/>
                <w:bCs/>
                <w:lang w:eastAsia="zh-CN"/>
              </w:rPr>
              <w:t>需采取的行动：</w:t>
            </w:r>
          </w:p>
          <w:p w14:paraId="6776525F" w14:textId="0636DFB7" w:rsidR="002B4E89" w:rsidRPr="001E1B8B" w:rsidRDefault="000C3C44" w:rsidP="00446E6D">
            <w:pPr>
              <w:ind w:firstLineChars="200" w:firstLine="480"/>
              <w:rPr>
                <w:szCs w:val="24"/>
                <w:lang w:eastAsia="zh-CN"/>
              </w:rPr>
            </w:pPr>
            <w:r w:rsidRPr="000C3C44">
              <w:rPr>
                <w:rFonts w:hint="eastAsia"/>
                <w:szCs w:val="24"/>
                <w:lang w:eastAsia="zh-CN"/>
              </w:rPr>
              <w:t>请电信发展顾问组（</w:t>
            </w:r>
            <w:r w:rsidRPr="000C3C44">
              <w:rPr>
                <w:rFonts w:hint="eastAsia"/>
                <w:szCs w:val="24"/>
                <w:lang w:eastAsia="zh-CN"/>
              </w:rPr>
              <w:t>TDAG</w:t>
            </w:r>
            <w:r w:rsidRPr="000C3C44">
              <w:rPr>
                <w:rFonts w:hint="eastAsia"/>
                <w:szCs w:val="24"/>
                <w:lang w:eastAsia="zh-CN"/>
              </w:rPr>
              <w:t>）审查本报告，并酌情提供指导。</w:t>
            </w:r>
          </w:p>
          <w:p w14:paraId="4142F794" w14:textId="20A5BAD6" w:rsidR="002B4E89" w:rsidRPr="001E1B8B" w:rsidRDefault="000C3C44" w:rsidP="002B4E89">
            <w:pPr>
              <w:rPr>
                <w:b/>
                <w:bCs/>
                <w:szCs w:val="24"/>
                <w:lang w:eastAsia="zh-CN"/>
              </w:rPr>
            </w:pPr>
            <w:r>
              <w:rPr>
                <w:rFonts w:hint="eastAsia"/>
                <w:b/>
                <w:bCs/>
                <w:szCs w:val="24"/>
                <w:lang w:eastAsia="zh-CN"/>
              </w:rPr>
              <w:t>参考文件：</w:t>
            </w:r>
          </w:p>
          <w:p w14:paraId="7D3C96AD" w14:textId="679B6345" w:rsidR="005C448B" w:rsidRPr="00D9621A" w:rsidRDefault="000C3C44" w:rsidP="00AA1F41">
            <w:pPr>
              <w:spacing w:before="0" w:after="120"/>
              <w:ind w:firstLineChars="200" w:firstLine="480"/>
              <w:rPr>
                <w:lang w:eastAsia="zh-CN"/>
              </w:rPr>
            </w:pPr>
            <w:bookmarkStart w:id="12" w:name="lt_pId025"/>
            <w:r w:rsidRPr="000C3C44">
              <w:rPr>
                <w:lang w:eastAsia="zh-CN"/>
              </w:rPr>
              <w:t>WTDC-17</w:t>
            </w:r>
            <w:r w:rsidRPr="000C3C44">
              <w:rPr>
                <w:lang w:eastAsia="zh-CN"/>
              </w:rPr>
              <w:t>《</w:t>
            </w:r>
            <w:r w:rsidRPr="000C3C44">
              <w:rPr>
                <w:rFonts w:hint="eastAsia"/>
                <w:lang w:eastAsia="zh-CN"/>
              </w:rPr>
              <w:t>布宜诺斯艾利斯行动计划》</w:t>
            </w:r>
            <w:bookmarkEnd w:id="12"/>
          </w:p>
        </w:tc>
      </w:tr>
      <w:bookmarkEnd w:id="8"/>
      <w:bookmarkEnd w:id="9"/>
    </w:tbl>
    <w:p w14:paraId="344AF5BB" w14:textId="4F3C4DE5" w:rsidR="007873AA" w:rsidRPr="000A74E5" w:rsidRDefault="007873AA" w:rsidP="000A74E5">
      <w:pPr>
        <w:tabs>
          <w:tab w:val="clear" w:pos="794"/>
          <w:tab w:val="clear" w:pos="1191"/>
          <w:tab w:val="clear" w:pos="1588"/>
          <w:tab w:val="clear" w:pos="1985"/>
        </w:tabs>
        <w:overflowPunct/>
        <w:spacing w:before="0"/>
        <w:textAlignment w:val="auto"/>
        <w:rPr>
          <w:rFonts w:cstheme="minorHAnsi"/>
          <w:b/>
          <w:bCs/>
          <w:szCs w:val="24"/>
          <w:lang w:val="en-US" w:eastAsia="zh-CN"/>
        </w:rPr>
      </w:pPr>
    </w:p>
    <w:p w14:paraId="3AC1E532" w14:textId="04EFDA6E" w:rsidR="00191571" w:rsidRPr="00A30554" w:rsidRDefault="000808CC" w:rsidP="00345900">
      <w:pPr>
        <w:pStyle w:val="Headingb"/>
        <w:rPr>
          <w:lang w:eastAsia="zh-CN"/>
        </w:rPr>
      </w:pPr>
      <w:r w:rsidRPr="00A30554">
        <w:rPr>
          <w:rFonts w:hint="eastAsia"/>
          <w:lang w:eastAsia="zh-CN"/>
        </w:rPr>
        <w:t>背景</w:t>
      </w:r>
    </w:p>
    <w:p w14:paraId="520CE4E5" w14:textId="685B1847" w:rsidR="002B4E89" w:rsidRPr="00811AB7" w:rsidRDefault="008B2309" w:rsidP="00446E6D">
      <w:pPr>
        <w:spacing w:before="240"/>
        <w:ind w:firstLineChars="200" w:firstLine="480"/>
      </w:pPr>
      <w:r w:rsidRPr="00E437E3">
        <w:rPr>
          <w:rFonts w:eastAsiaTheme="minorEastAsia" w:hint="eastAsia"/>
          <w:lang w:eastAsia="zh-CN"/>
        </w:rPr>
        <w:t>2019</w:t>
      </w:r>
      <w:r w:rsidRPr="00E437E3">
        <w:rPr>
          <w:rFonts w:eastAsiaTheme="minorEastAsia" w:hint="eastAsia"/>
          <w:lang w:eastAsia="zh-CN"/>
        </w:rPr>
        <w:t>年，电信发展局（</w:t>
      </w:r>
      <w:r w:rsidRPr="00E437E3">
        <w:rPr>
          <w:rFonts w:eastAsiaTheme="minorEastAsia" w:hint="eastAsia"/>
          <w:lang w:eastAsia="zh-CN"/>
        </w:rPr>
        <w:t>BDT</w:t>
      </w:r>
      <w:r w:rsidRPr="00E437E3">
        <w:rPr>
          <w:rFonts w:eastAsiaTheme="minorEastAsia" w:hint="eastAsia"/>
          <w:lang w:eastAsia="zh-CN"/>
        </w:rPr>
        <w:t>）开始了变革之旅，以创建一个</w:t>
      </w:r>
      <w:r>
        <w:rPr>
          <w:rFonts w:eastAsiaTheme="minorEastAsia" w:hint="eastAsia"/>
          <w:lang w:eastAsia="zh-CN"/>
        </w:rPr>
        <w:t>更</w:t>
      </w:r>
      <w:r w:rsidRPr="00E437E3">
        <w:rPr>
          <w:rFonts w:eastAsiaTheme="minorEastAsia" w:hint="eastAsia"/>
          <w:lang w:eastAsia="zh-CN"/>
        </w:rPr>
        <w:t>能够跟上其所服务的快速变化</w:t>
      </w:r>
      <w:r>
        <w:rPr>
          <w:rFonts w:eastAsiaTheme="minorEastAsia" w:hint="eastAsia"/>
          <w:lang w:eastAsia="zh-CN"/>
        </w:rPr>
        <w:t>发展环境</w:t>
      </w:r>
      <w:r w:rsidRPr="00E437E3">
        <w:rPr>
          <w:rFonts w:eastAsiaTheme="minorEastAsia" w:hint="eastAsia"/>
          <w:lang w:eastAsia="zh-CN"/>
        </w:rPr>
        <w:t>的发展局，一个</w:t>
      </w:r>
      <w:r>
        <w:rPr>
          <w:rFonts w:eastAsiaTheme="minorEastAsia" w:hint="eastAsia"/>
          <w:lang w:eastAsia="zh-CN"/>
        </w:rPr>
        <w:t>有效</w:t>
      </w:r>
      <w:r w:rsidRPr="00E437E3">
        <w:rPr>
          <w:rFonts w:eastAsiaTheme="minorEastAsia" w:hint="eastAsia"/>
          <w:lang w:eastAsia="zh-CN"/>
        </w:rPr>
        <w:t>反映成员国和部门成员需求的发展局，以及一个</w:t>
      </w:r>
      <w:r>
        <w:rPr>
          <w:rFonts w:eastAsiaTheme="minorEastAsia" w:hint="eastAsia"/>
          <w:lang w:eastAsia="zh-CN"/>
        </w:rPr>
        <w:t>相关性更强和表现出影响力和结果</w:t>
      </w:r>
      <w:r w:rsidRPr="00E437E3">
        <w:rPr>
          <w:rFonts w:eastAsiaTheme="minorEastAsia" w:hint="eastAsia"/>
          <w:lang w:eastAsia="zh-CN"/>
        </w:rPr>
        <w:t>的发展局</w:t>
      </w:r>
      <w:r w:rsidRPr="00EE6832">
        <w:rPr>
          <w:rFonts w:eastAsiaTheme="minorEastAsia" w:hint="eastAsia"/>
          <w:color w:val="0D0D0D" w:themeColor="text1" w:themeTint="F2"/>
          <w:lang w:eastAsia="zh-CN"/>
        </w:rPr>
        <w:t>：一个有的放矢，胜任其职的发展局（</w:t>
      </w:r>
      <w:r w:rsidRPr="00EE6832">
        <w:rPr>
          <w:rFonts w:eastAsiaTheme="minorEastAsia" w:hint="eastAsia"/>
          <w:color w:val="0D0D0D" w:themeColor="text1" w:themeTint="F2"/>
          <w:lang w:eastAsia="zh-CN"/>
        </w:rPr>
        <w:t>Fit4Purpose BDT</w:t>
      </w:r>
      <w:r w:rsidRPr="00EE6832">
        <w:rPr>
          <w:rFonts w:eastAsiaTheme="minorEastAsia" w:hint="eastAsia"/>
          <w:color w:val="0D0D0D" w:themeColor="text1" w:themeTint="F2"/>
          <w:lang w:eastAsia="zh-CN"/>
        </w:rPr>
        <w:t>）</w:t>
      </w:r>
      <w:r w:rsidRPr="00E437E3">
        <w:rPr>
          <w:rFonts w:eastAsiaTheme="minorEastAsia" w:hint="eastAsia"/>
          <w:lang w:eastAsia="zh-CN"/>
        </w:rPr>
        <w:t>。通过</w:t>
      </w:r>
      <w:r>
        <w:rPr>
          <w:rFonts w:eastAsiaTheme="minorEastAsia" w:hint="eastAsia"/>
          <w:lang w:eastAsia="zh-CN"/>
        </w:rPr>
        <w:t>广泛</w:t>
      </w:r>
      <w:r w:rsidRPr="00E437E3">
        <w:rPr>
          <w:rFonts w:eastAsiaTheme="minorEastAsia" w:hint="eastAsia"/>
          <w:lang w:eastAsia="zh-CN"/>
        </w:rPr>
        <w:t>的内部磋商，</w:t>
      </w:r>
      <w:r w:rsidR="00931660">
        <w:rPr>
          <w:rFonts w:eastAsiaTheme="minorEastAsia" w:hint="eastAsia"/>
          <w:lang w:eastAsia="zh-CN"/>
        </w:rPr>
        <w:t>电信发展局</w:t>
      </w:r>
      <w:r w:rsidRPr="00E437E3">
        <w:rPr>
          <w:rFonts w:eastAsiaTheme="minorEastAsia" w:hint="eastAsia"/>
          <w:lang w:eastAsia="zh-CN"/>
        </w:rPr>
        <w:t>采用了新的创新工作方式，为确保</w:t>
      </w:r>
      <w:r>
        <w:rPr>
          <w:rFonts w:eastAsiaTheme="minorEastAsia" w:hint="eastAsia"/>
          <w:lang w:eastAsia="zh-CN"/>
        </w:rPr>
        <w:t>及时和高效</w:t>
      </w:r>
      <w:r w:rsidRPr="00E437E3">
        <w:rPr>
          <w:rFonts w:eastAsiaTheme="minorEastAsia" w:hint="eastAsia"/>
          <w:lang w:eastAsia="zh-CN"/>
        </w:rPr>
        <w:t>地落实《</w:t>
      </w:r>
      <w:hyperlink r:id="rId10" w:history="1">
        <w:r w:rsidRPr="00B62F3A">
          <w:rPr>
            <w:rStyle w:val="Hyperlink"/>
            <w:rFonts w:hint="eastAsia"/>
            <w:lang w:eastAsia="zh-CN"/>
          </w:rPr>
          <w:t>布宜诺斯艾利斯行动计划</w:t>
        </w:r>
      </w:hyperlink>
      <w:r w:rsidRPr="00E437E3">
        <w:rPr>
          <w:rFonts w:eastAsiaTheme="minorEastAsia" w:hint="eastAsia"/>
          <w:lang w:eastAsia="zh-CN"/>
        </w:rPr>
        <w:t>》奠定了基础。</w:t>
      </w:r>
    </w:p>
    <w:p w14:paraId="07F7483A" w14:textId="28CA1B24" w:rsidR="002B4E89" w:rsidRPr="0023240A" w:rsidRDefault="00921934" w:rsidP="00446E6D">
      <w:pPr>
        <w:ind w:firstLineChars="200" w:firstLine="480"/>
        <w:rPr>
          <w:rFonts w:cstheme="minorHAnsi"/>
          <w:color w:val="000000" w:themeColor="text1"/>
          <w:lang w:eastAsia="zh-CN"/>
        </w:rPr>
      </w:pPr>
      <w:bookmarkStart w:id="13" w:name="lt_pId031"/>
      <w:r w:rsidRPr="00A37E69">
        <w:rPr>
          <w:rFonts w:cstheme="minorHAnsi" w:hint="eastAsia"/>
          <w:color w:val="000000" w:themeColor="text1"/>
          <w:lang w:eastAsia="zh-CN"/>
        </w:rPr>
        <w:t>电信发展局的</w:t>
      </w:r>
      <w:r>
        <w:rPr>
          <w:rFonts w:cstheme="minorHAnsi" w:hint="eastAsia"/>
          <w:color w:val="000000" w:themeColor="text1"/>
          <w:lang w:eastAsia="zh-CN"/>
        </w:rPr>
        <w:t>变革</w:t>
      </w:r>
      <w:r w:rsidRPr="00A37E69">
        <w:rPr>
          <w:rFonts w:cstheme="minorHAnsi" w:hint="eastAsia"/>
          <w:color w:val="000000" w:themeColor="text1"/>
          <w:lang w:eastAsia="zh-CN"/>
        </w:rPr>
        <w:t>之旅是一种集参与性和公开性于一身的磋商进程，高度依赖成员</w:t>
      </w:r>
      <w:r>
        <w:rPr>
          <w:rFonts w:cstheme="minorHAnsi" w:hint="eastAsia"/>
          <w:color w:val="000000" w:themeColor="text1"/>
          <w:lang w:eastAsia="zh-CN"/>
        </w:rPr>
        <w:t>国和部门成员</w:t>
      </w:r>
      <w:r w:rsidRPr="00A37E69">
        <w:rPr>
          <w:rFonts w:cstheme="minorHAnsi" w:hint="eastAsia"/>
          <w:color w:val="000000" w:themeColor="text1"/>
          <w:lang w:eastAsia="zh-CN"/>
        </w:rPr>
        <w:t>的反馈和讨论成果。</w:t>
      </w:r>
      <w:bookmarkEnd w:id="13"/>
      <w:r w:rsidR="00B45392">
        <w:rPr>
          <w:rFonts w:cstheme="minorHAnsi" w:hint="eastAsia"/>
          <w:szCs w:val="24"/>
          <w:lang w:eastAsia="zh-CN"/>
        </w:rPr>
        <w:t>该</w:t>
      </w:r>
      <w:r>
        <w:rPr>
          <w:rFonts w:cstheme="minorHAnsi" w:hint="eastAsia"/>
          <w:szCs w:val="24"/>
          <w:lang w:eastAsia="zh-CN"/>
        </w:rPr>
        <w:t>磋商</w:t>
      </w:r>
      <w:r w:rsidRPr="00DE1C82">
        <w:rPr>
          <w:rFonts w:cstheme="minorHAnsi" w:hint="eastAsia"/>
          <w:szCs w:val="24"/>
          <w:lang w:eastAsia="zh-CN"/>
        </w:rPr>
        <w:t>进程有助于简化优先事项和目标，加快</w:t>
      </w:r>
      <w:r w:rsidRPr="00DE1C82">
        <w:rPr>
          <w:rFonts w:cstheme="minorHAnsi" w:hint="eastAsia"/>
          <w:szCs w:val="24"/>
          <w:lang w:eastAsia="zh-CN"/>
        </w:rPr>
        <w:t>BDT</w:t>
      </w:r>
      <w:r w:rsidRPr="00DE1C82">
        <w:rPr>
          <w:rFonts w:cstheme="minorHAnsi" w:hint="eastAsia"/>
          <w:szCs w:val="24"/>
          <w:lang w:eastAsia="zh-CN"/>
        </w:rPr>
        <w:t>的</w:t>
      </w:r>
      <w:r>
        <w:rPr>
          <w:rFonts w:cstheme="minorHAnsi" w:hint="eastAsia"/>
          <w:szCs w:val="24"/>
          <w:lang w:eastAsia="zh-CN"/>
        </w:rPr>
        <w:t>响应</w:t>
      </w:r>
      <w:r w:rsidRPr="00DE1C82">
        <w:rPr>
          <w:rFonts w:cstheme="minorHAnsi" w:hint="eastAsia"/>
          <w:szCs w:val="24"/>
          <w:lang w:eastAsia="zh-CN"/>
        </w:rPr>
        <w:t>速度</w:t>
      </w:r>
      <w:r w:rsidR="00B45392">
        <w:rPr>
          <w:rFonts w:cstheme="minorHAnsi" w:hint="eastAsia"/>
          <w:szCs w:val="24"/>
          <w:lang w:eastAsia="zh-CN"/>
        </w:rPr>
        <w:t>，同时强化其影响力。</w:t>
      </w:r>
    </w:p>
    <w:p w14:paraId="6C2136AE" w14:textId="48253753" w:rsidR="0023240A" w:rsidRPr="0023240A" w:rsidRDefault="0014372A" w:rsidP="00446E6D">
      <w:pPr>
        <w:tabs>
          <w:tab w:val="left" w:pos="3969"/>
        </w:tabs>
        <w:ind w:firstLineChars="200" w:firstLine="480"/>
        <w:rPr>
          <w:rFonts w:cstheme="minorHAnsi"/>
          <w:szCs w:val="24"/>
          <w:lang w:eastAsia="zh-CN"/>
        </w:rPr>
      </w:pPr>
      <w:r>
        <w:rPr>
          <w:rFonts w:cstheme="minorHAnsi" w:hint="eastAsia"/>
          <w:szCs w:val="24"/>
          <w:lang w:eastAsia="zh-CN"/>
        </w:rPr>
        <w:t>电信发展局</w:t>
      </w:r>
      <w:r w:rsidR="0023240A" w:rsidRPr="0023240A">
        <w:rPr>
          <w:rFonts w:cstheme="minorHAnsi" w:hint="eastAsia"/>
          <w:szCs w:val="24"/>
          <w:lang w:eastAsia="zh-CN"/>
        </w:rPr>
        <w:t>通过有意义的</w:t>
      </w:r>
      <w:r w:rsidR="0023240A">
        <w:rPr>
          <w:rFonts w:cstheme="minorHAnsi" w:hint="eastAsia"/>
          <w:szCs w:val="24"/>
          <w:lang w:eastAsia="zh-CN"/>
        </w:rPr>
        <w:t>连通性</w:t>
      </w:r>
      <w:r w:rsidR="0023240A" w:rsidRPr="0023240A">
        <w:rPr>
          <w:rFonts w:cstheme="minorHAnsi" w:hint="eastAsia"/>
          <w:szCs w:val="24"/>
          <w:lang w:eastAsia="zh-CN"/>
        </w:rPr>
        <w:t>实现数字</w:t>
      </w:r>
      <w:r w:rsidR="0023240A">
        <w:rPr>
          <w:rFonts w:cstheme="minorHAnsi" w:hint="eastAsia"/>
          <w:szCs w:val="24"/>
          <w:lang w:eastAsia="zh-CN"/>
        </w:rPr>
        <w:t>化</w:t>
      </w:r>
      <w:r w:rsidR="0023240A" w:rsidRPr="0023240A">
        <w:rPr>
          <w:rFonts w:cstheme="minorHAnsi" w:hint="eastAsia"/>
          <w:szCs w:val="24"/>
          <w:lang w:eastAsia="zh-CN"/>
        </w:rPr>
        <w:t>转型的努力是以人为本的，重点是倾听</w:t>
      </w:r>
      <w:r w:rsidR="0023240A" w:rsidRPr="0023240A">
        <w:rPr>
          <w:rFonts w:cstheme="minorHAnsi" w:hint="eastAsia"/>
          <w:szCs w:val="24"/>
          <w:lang w:eastAsia="zh-CN"/>
        </w:rPr>
        <w:t>BDT</w:t>
      </w:r>
      <w:r w:rsidR="0023240A" w:rsidRPr="0023240A">
        <w:rPr>
          <w:rFonts w:cstheme="minorHAnsi" w:hint="eastAsia"/>
          <w:szCs w:val="24"/>
          <w:lang w:eastAsia="zh-CN"/>
        </w:rPr>
        <w:t>试图</w:t>
      </w:r>
      <w:r w:rsidR="0023240A">
        <w:rPr>
          <w:rFonts w:cstheme="minorHAnsi" w:hint="eastAsia"/>
          <w:szCs w:val="24"/>
          <w:lang w:eastAsia="zh-CN"/>
        </w:rPr>
        <w:t>服务的群体</w:t>
      </w:r>
      <w:r w:rsidR="0023240A" w:rsidRPr="0023240A">
        <w:rPr>
          <w:rFonts w:cstheme="minorHAnsi" w:hint="eastAsia"/>
          <w:szCs w:val="24"/>
          <w:lang w:eastAsia="zh-CN"/>
        </w:rPr>
        <w:t>，以便更好地评估他们改善生活的需求。</w:t>
      </w:r>
      <w:r w:rsidR="0023240A" w:rsidRPr="0023240A">
        <w:rPr>
          <w:rFonts w:cstheme="minorHAnsi" w:hint="eastAsia"/>
          <w:szCs w:val="24"/>
          <w:lang w:eastAsia="zh-CN"/>
        </w:rPr>
        <w:t>BDT</w:t>
      </w:r>
      <w:r w:rsidR="0023240A" w:rsidRPr="0023240A">
        <w:rPr>
          <w:rFonts w:cstheme="minorHAnsi" w:hint="eastAsia"/>
          <w:szCs w:val="24"/>
          <w:lang w:eastAsia="zh-CN"/>
        </w:rPr>
        <w:t>提供的服务需要为其服务的人民提供真正的价值和影响</w:t>
      </w:r>
      <w:r w:rsidR="0023240A">
        <w:rPr>
          <w:rFonts w:cstheme="minorHAnsi" w:hint="eastAsia"/>
          <w:szCs w:val="24"/>
          <w:lang w:eastAsia="zh-CN"/>
        </w:rPr>
        <w:t>力</w:t>
      </w:r>
      <w:r w:rsidR="0023240A" w:rsidRPr="0023240A">
        <w:rPr>
          <w:rFonts w:cstheme="minorHAnsi" w:hint="eastAsia"/>
          <w:szCs w:val="24"/>
          <w:lang w:eastAsia="zh-CN"/>
        </w:rPr>
        <w:t>。</w:t>
      </w:r>
    </w:p>
    <w:p w14:paraId="349AA0B4" w14:textId="586BBBE7" w:rsidR="002B4E89" w:rsidRPr="001E1B8B" w:rsidRDefault="0023240A" w:rsidP="00446E6D">
      <w:pPr>
        <w:tabs>
          <w:tab w:val="left" w:pos="3969"/>
        </w:tabs>
        <w:ind w:firstLineChars="200" w:firstLine="480"/>
        <w:rPr>
          <w:rFonts w:cstheme="minorHAnsi"/>
          <w:szCs w:val="24"/>
          <w:lang w:eastAsia="zh-CN"/>
        </w:rPr>
      </w:pPr>
      <w:r w:rsidRPr="0023240A">
        <w:rPr>
          <w:rFonts w:cstheme="minorHAnsi" w:hint="eastAsia"/>
          <w:szCs w:val="24"/>
          <w:lang w:eastAsia="zh-CN"/>
        </w:rPr>
        <w:lastRenderedPageBreak/>
        <w:t>为此，</w:t>
      </w:r>
      <w:r w:rsidRPr="0023240A">
        <w:rPr>
          <w:rFonts w:cstheme="minorHAnsi" w:hint="eastAsia"/>
          <w:szCs w:val="24"/>
          <w:lang w:eastAsia="zh-CN"/>
        </w:rPr>
        <w:t>BDT</w:t>
      </w:r>
      <w:r w:rsidRPr="0023240A">
        <w:rPr>
          <w:rFonts w:cstheme="minorHAnsi" w:hint="eastAsia"/>
          <w:szCs w:val="24"/>
          <w:lang w:eastAsia="zh-CN"/>
        </w:rPr>
        <w:t>采取了</w:t>
      </w:r>
      <w:r w:rsidRPr="0023240A">
        <w:rPr>
          <w:rFonts w:cstheme="minorHAnsi"/>
          <w:szCs w:val="24"/>
          <w:lang w:eastAsia="zh-CN"/>
        </w:rPr>
        <w:t>专题分</w:t>
      </w:r>
      <w:r w:rsidRPr="0023240A">
        <w:rPr>
          <w:rFonts w:cstheme="minorHAnsi" w:hint="eastAsia"/>
          <w:szCs w:val="24"/>
          <w:lang w:eastAsia="zh-CN"/>
        </w:rPr>
        <w:t>组（</w:t>
      </w:r>
      <w:r w:rsidRPr="001E1B8B">
        <w:rPr>
          <w:rFonts w:cstheme="minorHAnsi"/>
          <w:szCs w:val="24"/>
          <w:lang w:eastAsia="zh-CN"/>
        </w:rPr>
        <w:t>cluster-based</w:t>
      </w:r>
      <w:r>
        <w:rPr>
          <w:rFonts w:cstheme="minorHAnsi" w:hint="eastAsia"/>
          <w:szCs w:val="24"/>
          <w:lang w:eastAsia="zh-CN"/>
        </w:rPr>
        <w:t>）方式</w:t>
      </w:r>
      <w:r w:rsidRPr="0023240A">
        <w:rPr>
          <w:rFonts w:cstheme="minorHAnsi" w:hint="eastAsia"/>
          <w:szCs w:val="24"/>
          <w:lang w:eastAsia="zh-CN"/>
        </w:rPr>
        <w:t>。由《布宜诺斯艾利斯行动计划》</w:t>
      </w:r>
      <w:r>
        <w:rPr>
          <w:rFonts w:cstheme="minorHAnsi" w:hint="eastAsia"/>
          <w:szCs w:val="24"/>
          <w:lang w:eastAsia="zh-CN"/>
        </w:rPr>
        <w:t>项目确定</w:t>
      </w:r>
      <w:r w:rsidRPr="0023240A">
        <w:rPr>
          <w:rFonts w:cstheme="minorHAnsi" w:hint="eastAsia"/>
          <w:szCs w:val="24"/>
          <w:lang w:eastAsia="zh-CN"/>
        </w:rPr>
        <w:t>的</w:t>
      </w:r>
      <w:r>
        <w:rPr>
          <w:rFonts w:cstheme="minorHAnsi" w:hint="eastAsia"/>
          <w:szCs w:val="24"/>
          <w:lang w:eastAsia="zh-CN"/>
        </w:rPr>
        <w:t>专题</w:t>
      </w:r>
      <w:r w:rsidRPr="0023240A">
        <w:rPr>
          <w:rFonts w:cstheme="minorHAnsi" w:hint="eastAsia"/>
          <w:szCs w:val="24"/>
          <w:lang w:eastAsia="zh-CN"/>
        </w:rPr>
        <w:t>将使</w:t>
      </w:r>
      <w:r w:rsidRPr="0023240A">
        <w:rPr>
          <w:rFonts w:cstheme="minorHAnsi" w:hint="eastAsia"/>
          <w:szCs w:val="24"/>
          <w:lang w:eastAsia="zh-CN"/>
        </w:rPr>
        <w:t>BDT</w:t>
      </w:r>
      <w:r w:rsidRPr="0023240A">
        <w:rPr>
          <w:rFonts w:cstheme="minorHAnsi" w:hint="eastAsia"/>
          <w:szCs w:val="24"/>
          <w:lang w:eastAsia="zh-CN"/>
        </w:rPr>
        <w:t>更加注重</w:t>
      </w:r>
      <w:r w:rsidR="0005780C">
        <w:rPr>
          <w:rFonts w:cstheme="minorHAnsi" w:hint="eastAsia"/>
          <w:szCs w:val="24"/>
          <w:lang w:eastAsia="zh-CN"/>
        </w:rPr>
        <w:t>专题</w:t>
      </w:r>
      <w:r w:rsidRPr="0023240A">
        <w:rPr>
          <w:rFonts w:cstheme="minorHAnsi" w:hint="eastAsia"/>
          <w:szCs w:val="24"/>
          <w:lang w:eastAsia="zh-CN"/>
        </w:rPr>
        <w:t>优先事项，从而加强对</w:t>
      </w:r>
      <w:r>
        <w:rPr>
          <w:rFonts w:cstheme="minorHAnsi" w:hint="eastAsia"/>
          <w:szCs w:val="24"/>
          <w:lang w:eastAsia="zh-CN"/>
        </w:rPr>
        <w:t>信息通信</w:t>
      </w:r>
      <w:r w:rsidRPr="0023240A">
        <w:rPr>
          <w:rFonts w:cstheme="minorHAnsi" w:hint="eastAsia"/>
          <w:szCs w:val="24"/>
          <w:lang w:eastAsia="zh-CN"/>
        </w:rPr>
        <w:t>技术</w:t>
      </w:r>
      <w:r>
        <w:rPr>
          <w:rFonts w:cstheme="minorHAnsi" w:hint="eastAsia"/>
          <w:szCs w:val="24"/>
          <w:lang w:eastAsia="zh-CN"/>
        </w:rPr>
        <w:t>（</w:t>
      </w:r>
      <w:r>
        <w:rPr>
          <w:rFonts w:cstheme="minorHAnsi" w:hint="eastAsia"/>
          <w:szCs w:val="24"/>
          <w:lang w:eastAsia="zh-CN"/>
        </w:rPr>
        <w:t>ICT</w:t>
      </w:r>
      <w:r>
        <w:rPr>
          <w:rFonts w:cstheme="minorHAnsi" w:hint="eastAsia"/>
          <w:szCs w:val="24"/>
          <w:lang w:eastAsia="zh-CN"/>
        </w:rPr>
        <w:t>）</w:t>
      </w:r>
      <w:r w:rsidRPr="0023240A">
        <w:rPr>
          <w:rFonts w:cstheme="minorHAnsi" w:hint="eastAsia"/>
          <w:szCs w:val="24"/>
          <w:lang w:eastAsia="zh-CN"/>
        </w:rPr>
        <w:t>发展的影响，同时也促进关键</w:t>
      </w:r>
      <w:r>
        <w:rPr>
          <w:rFonts w:cstheme="minorHAnsi" w:hint="eastAsia"/>
          <w:szCs w:val="24"/>
          <w:lang w:eastAsia="zh-CN"/>
        </w:rPr>
        <w:t>计划</w:t>
      </w:r>
      <w:r w:rsidRPr="0023240A">
        <w:rPr>
          <w:rFonts w:cstheme="minorHAnsi" w:hint="eastAsia"/>
          <w:szCs w:val="24"/>
          <w:lang w:eastAsia="zh-CN"/>
        </w:rPr>
        <w:t>、项目和</w:t>
      </w:r>
      <w:r w:rsidR="000067DE">
        <w:rPr>
          <w:rFonts w:cstheme="minorHAnsi" w:hint="eastAsia"/>
          <w:szCs w:val="24"/>
          <w:lang w:eastAsia="zh-CN"/>
        </w:rPr>
        <w:t>举措</w:t>
      </w:r>
      <w:r w:rsidRPr="0023240A">
        <w:rPr>
          <w:rFonts w:cstheme="minorHAnsi" w:hint="eastAsia"/>
          <w:szCs w:val="24"/>
          <w:lang w:eastAsia="zh-CN"/>
        </w:rPr>
        <w:t>之间的协调和协同作用。</w:t>
      </w:r>
    </w:p>
    <w:p w14:paraId="2B13E5BF" w14:textId="1FFC9B52" w:rsidR="002B4E89" w:rsidRPr="00736893" w:rsidRDefault="0023240A" w:rsidP="00446E6D">
      <w:pPr>
        <w:ind w:firstLineChars="200" w:firstLine="480"/>
        <w:rPr>
          <w:rFonts w:cstheme="minorHAnsi"/>
          <w:szCs w:val="24"/>
          <w:highlight w:val="cyan"/>
          <w:lang w:eastAsia="zh-CN"/>
        </w:rPr>
      </w:pPr>
      <w:r w:rsidRPr="0023240A">
        <w:rPr>
          <w:rFonts w:cstheme="minorHAnsi" w:hint="eastAsia"/>
          <w:szCs w:val="24"/>
          <w:lang w:eastAsia="zh-CN"/>
        </w:rPr>
        <w:t>此外，围绕</w:t>
      </w:r>
      <w:r w:rsidR="0005780C">
        <w:rPr>
          <w:rFonts w:cstheme="minorHAnsi" w:hint="eastAsia"/>
          <w:szCs w:val="24"/>
          <w:lang w:eastAsia="zh-CN"/>
        </w:rPr>
        <w:t>专题</w:t>
      </w:r>
      <w:r w:rsidRPr="0023240A">
        <w:rPr>
          <w:rFonts w:cstheme="minorHAnsi" w:hint="eastAsia"/>
          <w:szCs w:val="24"/>
          <w:lang w:eastAsia="zh-CN"/>
        </w:rPr>
        <w:t>优先事项安排工作</w:t>
      </w:r>
      <w:r w:rsidR="000067DE">
        <w:rPr>
          <w:rFonts w:cstheme="minorHAnsi" w:hint="eastAsia"/>
          <w:szCs w:val="24"/>
          <w:lang w:eastAsia="zh-CN"/>
        </w:rPr>
        <w:t>计划</w:t>
      </w:r>
      <w:r w:rsidRPr="0023240A">
        <w:rPr>
          <w:rFonts w:cstheme="minorHAnsi" w:hint="eastAsia"/>
          <w:szCs w:val="24"/>
          <w:lang w:eastAsia="zh-CN"/>
        </w:rPr>
        <w:t>将改善以下方面的</w:t>
      </w:r>
      <w:r w:rsidR="000067DE">
        <w:rPr>
          <w:rFonts w:cstheme="minorHAnsi" w:hint="eastAsia"/>
          <w:szCs w:val="24"/>
          <w:lang w:eastAsia="zh-CN"/>
        </w:rPr>
        <w:t>成果</w:t>
      </w:r>
      <w:r w:rsidRPr="0023240A">
        <w:rPr>
          <w:rFonts w:cstheme="minorHAnsi" w:hint="eastAsia"/>
          <w:szCs w:val="24"/>
          <w:lang w:eastAsia="zh-CN"/>
        </w:rPr>
        <w:t>交付</w:t>
      </w:r>
      <w:r w:rsidR="000067DE">
        <w:rPr>
          <w:rFonts w:cstheme="minorHAnsi" w:hint="eastAsia"/>
          <w:szCs w:val="24"/>
          <w:lang w:eastAsia="zh-CN"/>
        </w:rPr>
        <w:t>：</w:t>
      </w:r>
    </w:p>
    <w:p w14:paraId="35618763" w14:textId="2911E099" w:rsidR="002B4E89" w:rsidRPr="00811AB7" w:rsidRDefault="00446E6D" w:rsidP="003F05EE">
      <w:pPr>
        <w:pStyle w:val="enumlev1"/>
        <w:rPr>
          <w:rFonts w:eastAsia="Calibri" w:cstheme="minorHAnsi"/>
          <w:highlight w:val="green"/>
          <w:lang w:eastAsia="zh-CN"/>
        </w:rPr>
      </w:pPr>
      <w:r w:rsidRPr="00AA1F41">
        <w:rPr>
          <w:rFonts w:cstheme="minorHAnsi"/>
          <w:lang w:eastAsia="zh-CN"/>
        </w:rPr>
        <w:t>–</w:t>
      </w:r>
      <w:r w:rsidR="003F05EE" w:rsidRPr="00811AB7">
        <w:rPr>
          <w:rFonts w:cstheme="minorHAnsi"/>
          <w:lang w:eastAsia="zh-CN"/>
        </w:rPr>
        <w:tab/>
      </w:r>
      <w:r w:rsidR="002E7355" w:rsidRPr="00811AB7">
        <w:rPr>
          <w:rFonts w:cstheme="minorHAnsi"/>
          <w:lang w:eastAsia="zh-CN"/>
        </w:rPr>
        <w:t>WTDC-17</w:t>
      </w:r>
      <w:r w:rsidR="002E7355" w:rsidRPr="00811AB7">
        <w:rPr>
          <w:rFonts w:cstheme="minorHAnsi"/>
          <w:lang w:eastAsia="zh-CN"/>
        </w:rPr>
        <w:t>的总体目标和部门目标；</w:t>
      </w:r>
    </w:p>
    <w:p w14:paraId="7993A0E0" w14:textId="4F91C85A" w:rsidR="002B4E89" w:rsidRPr="00811AB7" w:rsidRDefault="00446E6D" w:rsidP="003F05EE">
      <w:pPr>
        <w:pStyle w:val="enumlev1"/>
        <w:rPr>
          <w:rFonts w:eastAsia="Calibri" w:cstheme="minorHAnsi"/>
          <w:highlight w:val="green"/>
          <w:lang w:eastAsia="zh-CN"/>
        </w:rPr>
      </w:pPr>
      <w:r w:rsidRPr="00AA1F41">
        <w:rPr>
          <w:rFonts w:cstheme="minorHAnsi"/>
          <w:lang w:eastAsia="zh-CN"/>
        </w:rPr>
        <w:t>–</w:t>
      </w:r>
      <w:r w:rsidR="003F05EE" w:rsidRPr="00811AB7">
        <w:rPr>
          <w:rFonts w:cstheme="minorHAnsi"/>
          <w:lang w:eastAsia="zh-CN"/>
        </w:rPr>
        <w:tab/>
      </w:r>
      <w:r w:rsidR="002E7355" w:rsidRPr="00811AB7">
        <w:rPr>
          <w:rFonts w:cstheme="minorHAnsi"/>
          <w:lang w:eastAsia="zh-CN"/>
        </w:rPr>
        <w:t>连通目标</w:t>
      </w:r>
      <w:r w:rsidR="002E7355" w:rsidRPr="00811AB7">
        <w:rPr>
          <w:rFonts w:cstheme="minorHAnsi"/>
          <w:lang w:eastAsia="zh-CN"/>
        </w:rPr>
        <w:t>2030</w:t>
      </w:r>
      <w:r w:rsidR="002E7355" w:rsidRPr="00811AB7">
        <w:rPr>
          <w:rFonts w:cstheme="minorHAnsi"/>
          <w:lang w:eastAsia="zh-CN"/>
        </w:rPr>
        <w:t>议程；和</w:t>
      </w:r>
    </w:p>
    <w:p w14:paraId="2F8FAF41" w14:textId="2E3B8374" w:rsidR="002B4E89" w:rsidRPr="00811AB7" w:rsidRDefault="00446E6D" w:rsidP="003F05EE">
      <w:pPr>
        <w:pStyle w:val="enumlev1"/>
        <w:rPr>
          <w:rFonts w:eastAsia="Calibri" w:cstheme="minorHAnsi"/>
          <w:highlight w:val="green"/>
          <w:lang w:eastAsia="zh-CN"/>
        </w:rPr>
      </w:pPr>
      <w:r w:rsidRPr="00AA1F41">
        <w:rPr>
          <w:rFonts w:cstheme="minorHAnsi"/>
          <w:lang w:eastAsia="zh-CN"/>
        </w:rPr>
        <w:t>–</w:t>
      </w:r>
      <w:r w:rsidR="003F05EE" w:rsidRPr="00811AB7">
        <w:rPr>
          <w:rFonts w:cstheme="minorHAnsi"/>
          <w:lang w:eastAsia="zh-CN"/>
        </w:rPr>
        <w:tab/>
      </w:r>
      <w:r w:rsidR="002E7355" w:rsidRPr="00811AB7">
        <w:rPr>
          <w:rFonts w:cstheme="minorHAnsi"/>
          <w:lang w:eastAsia="zh-CN"/>
        </w:rPr>
        <w:t>2030</w:t>
      </w:r>
      <w:r w:rsidR="002E7355" w:rsidRPr="00811AB7">
        <w:rPr>
          <w:rFonts w:cstheme="minorHAnsi"/>
          <w:lang w:eastAsia="zh-CN"/>
        </w:rPr>
        <w:t>年可持续发展议程。</w:t>
      </w:r>
    </w:p>
    <w:p w14:paraId="36433073" w14:textId="725920DC" w:rsidR="002B4E89" w:rsidRPr="001E1B8B" w:rsidRDefault="00231B16" w:rsidP="00446E6D">
      <w:pPr>
        <w:ind w:firstLineChars="200" w:firstLine="480"/>
        <w:rPr>
          <w:rFonts w:cstheme="minorHAnsi"/>
          <w:szCs w:val="24"/>
          <w:shd w:val="clear" w:color="auto" w:fill="FFFFFF"/>
          <w:lang w:eastAsia="zh-CN"/>
        </w:rPr>
      </w:pPr>
      <w:r w:rsidRPr="00231B16">
        <w:rPr>
          <w:rFonts w:cstheme="minorHAnsi" w:hint="eastAsia"/>
          <w:szCs w:val="24"/>
          <w:shd w:val="clear" w:color="auto" w:fill="FFFFFF"/>
          <w:lang w:eastAsia="zh-CN"/>
        </w:rPr>
        <w:t>为了确保高效和有效地</w:t>
      </w:r>
      <w:r>
        <w:rPr>
          <w:rFonts w:cstheme="minorHAnsi" w:hint="eastAsia"/>
          <w:szCs w:val="24"/>
          <w:shd w:val="clear" w:color="auto" w:fill="FFFFFF"/>
          <w:lang w:eastAsia="zh-CN"/>
        </w:rPr>
        <w:t>落实</w:t>
      </w:r>
      <w:r w:rsidRPr="00231B16">
        <w:rPr>
          <w:rFonts w:cstheme="minorHAnsi" w:hint="eastAsia"/>
          <w:szCs w:val="24"/>
          <w:shd w:val="clear" w:color="auto" w:fill="FFFFFF"/>
          <w:lang w:eastAsia="zh-CN"/>
        </w:rPr>
        <w:t>BDT</w:t>
      </w:r>
      <w:r w:rsidRPr="00231B16">
        <w:rPr>
          <w:rFonts w:cstheme="minorHAnsi" w:hint="eastAsia"/>
          <w:szCs w:val="24"/>
          <w:shd w:val="clear" w:color="auto" w:fill="FFFFFF"/>
          <w:lang w:eastAsia="zh-CN"/>
        </w:rPr>
        <w:t>工作</w:t>
      </w:r>
      <w:r>
        <w:rPr>
          <w:rFonts w:cstheme="minorHAnsi" w:hint="eastAsia"/>
          <w:szCs w:val="24"/>
          <w:shd w:val="clear" w:color="auto" w:fill="FFFFFF"/>
          <w:lang w:eastAsia="zh-CN"/>
        </w:rPr>
        <w:t>计划</w:t>
      </w:r>
      <w:r w:rsidRPr="00231B16">
        <w:rPr>
          <w:rFonts w:cstheme="minorHAnsi" w:hint="eastAsia"/>
          <w:szCs w:val="24"/>
          <w:shd w:val="clear" w:color="auto" w:fill="FFFFFF"/>
          <w:lang w:eastAsia="zh-CN"/>
        </w:rPr>
        <w:t>，</w:t>
      </w:r>
      <w:r>
        <w:rPr>
          <w:rFonts w:cstheme="minorHAnsi" w:hint="eastAsia"/>
          <w:szCs w:val="24"/>
          <w:shd w:val="clear" w:color="auto" w:fill="FFFFFF"/>
          <w:lang w:eastAsia="zh-CN"/>
        </w:rPr>
        <w:t>发展局</w:t>
      </w:r>
      <w:r w:rsidRPr="00231B16">
        <w:rPr>
          <w:rFonts w:cstheme="minorHAnsi" w:hint="eastAsia"/>
          <w:szCs w:val="24"/>
          <w:shd w:val="clear" w:color="auto" w:fill="FFFFFF"/>
          <w:lang w:eastAsia="zh-CN"/>
        </w:rPr>
        <w:t>将其</w:t>
      </w:r>
      <w:r>
        <w:rPr>
          <w:rFonts w:cstheme="minorHAnsi" w:hint="eastAsia"/>
          <w:szCs w:val="24"/>
          <w:shd w:val="clear" w:color="auto" w:fill="FFFFFF"/>
          <w:lang w:eastAsia="zh-CN"/>
        </w:rPr>
        <w:t>基于结果的</w:t>
      </w:r>
      <w:r w:rsidRPr="00231B16">
        <w:rPr>
          <w:rFonts w:cstheme="minorHAnsi" w:hint="eastAsia"/>
          <w:szCs w:val="24"/>
          <w:shd w:val="clear" w:color="auto" w:fill="FFFFFF"/>
          <w:lang w:eastAsia="zh-CN"/>
        </w:rPr>
        <w:t>管理</w:t>
      </w:r>
      <w:r>
        <w:rPr>
          <w:rFonts w:cstheme="minorHAnsi" w:hint="eastAsia"/>
          <w:szCs w:val="24"/>
          <w:shd w:val="clear" w:color="auto" w:fill="FFFFFF"/>
          <w:lang w:eastAsia="zh-CN"/>
        </w:rPr>
        <w:t>（</w:t>
      </w:r>
      <w:r w:rsidRPr="00231B16">
        <w:rPr>
          <w:rFonts w:cstheme="minorHAnsi" w:hint="eastAsia"/>
          <w:szCs w:val="24"/>
          <w:shd w:val="clear" w:color="auto" w:fill="FFFFFF"/>
          <w:lang w:eastAsia="zh-CN"/>
        </w:rPr>
        <w:t>RBM</w:t>
      </w:r>
      <w:r>
        <w:rPr>
          <w:rFonts w:cstheme="minorHAnsi" w:hint="eastAsia"/>
          <w:szCs w:val="24"/>
          <w:shd w:val="clear" w:color="auto" w:fill="FFFFFF"/>
          <w:lang w:eastAsia="zh-CN"/>
        </w:rPr>
        <w:t>）方式</w:t>
      </w:r>
      <w:r w:rsidRPr="00231B16">
        <w:rPr>
          <w:rFonts w:cstheme="minorHAnsi" w:hint="eastAsia"/>
          <w:szCs w:val="24"/>
          <w:shd w:val="clear" w:color="auto" w:fill="FFFFFF"/>
          <w:lang w:eastAsia="zh-CN"/>
        </w:rPr>
        <w:t>扩展</w:t>
      </w:r>
      <w:r w:rsidR="0005780C">
        <w:rPr>
          <w:rFonts w:cstheme="minorHAnsi" w:hint="eastAsia"/>
          <w:szCs w:val="24"/>
          <w:shd w:val="clear" w:color="auto" w:fill="FFFFFF"/>
          <w:lang w:eastAsia="zh-CN"/>
        </w:rPr>
        <w:t>至</w:t>
      </w:r>
      <w:r w:rsidR="00973A22">
        <w:rPr>
          <w:rFonts w:cstheme="minorHAnsi"/>
          <w:szCs w:val="24"/>
          <w:shd w:val="clear" w:color="auto" w:fill="FFFFFF"/>
          <w:lang w:eastAsia="zh-CN"/>
        </w:rPr>
        <w:t>2006</w:t>
      </w:r>
      <w:r>
        <w:rPr>
          <w:rFonts w:cstheme="minorHAnsi" w:hint="eastAsia"/>
          <w:szCs w:val="24"/>
          <w:shd w:val="clear" w:color="auto" w:fill="FFFFFF"/>
          <w:lang w:eastAsia="zh-CN"/>
        </w:rPr>
        <w:t>中</w:t>
      </w:r>
      <w:r w:rsidRPr="00231B16">
        <w:rPr>
          <w:rFonts w:cstheme="minorHAnsi" w:hint="eastAsia"/>
          <w:szCs w:val="24"/>
          <w:shd w:val="clear" w:color="auto" w:fill="FFFFFF"/>
          <w:lang w:eastAsia="zh-CN"/>
        </w:rPr>
        <w:t>提出的方法之外，以解决规划和</w:t>
      </w:r>
      <w:r>
        <w:rPr>
          <w:rFonts w:cstheme="minorHAnsi" w:hint="eastAsia"/>
          <w:szCs w:val="24"/>
          <w:shd w:val="clear" w:color="auto" w:fill="FFFFFF"/>
          <w:lang w:eastAsia="zh-CN"/>
        </w:rPr>
        <w:t>落实</w:t>
      </w:r>
      <w:r w:rsidRPr="00231B16">
        <w:rPr>
          <w:rFonts w:cstheme="minorHAnsi" w:hint="eastAsia"/>
          <w:szCs w:val="24"/>
          <w:shd w:val="clear" w:color="auto" w:fill="FFFFFF"/>
          <w:lang w:eastAsia="zh-CN"/>
        </w:rPr>
        <w:t>阶段的问题。为此，已为每个</w:t>
      </w:r>
      <w:r w:rsidRPr="00231B16">
        <w:rPr>
          <w:rFonts w:cstheme="minorHAnsi" w:hint="eastAsia"/>
          <w:szCs w:val="24"/>
          <w:shd w:val="clear" w:color="auto" w:fill="FFFFFF"/>
          <w:lang w:eastAsia="zh-CN"/>
        </w:rPr>
        <w:t>BDT</w:t>
      </w:r>
      <w:r w:rsidR="0005780C">
        <w:rPr>
          <w:rFonts w:cstheme="minorHAnsi" w:hint="eastAsia"/>
          <w:szCs w:val="24"/>
          <w:shd w:val="clear" w:color="auto" w:fill="FFFFFF"/>
          <w:lang w:eastAsia="zh-CN"/>
        </w:rPr>
        <w:t>专题</w:t>
      </w:r>
      <w:r w:rsidRPr="00231B16">
        <w:rPr>
          <w:rFonts w:cstheme="minorHAnsi" w:hint="eastAsia"/>
          <w:szCs w:val="24"/>
          <w:shd w:val="clear" w:color="auto" w:fill="FFFFFF"/>
          <w:lang w:eastAsia="zh-CN"/>
        </w:rPr>
        <w:t>优先事项制定了完整的变革理论，这些理论将指导工作</w:t>
      </w:r>
      <w:r>
        <w:rPr>
          <w:rFonts w:cstheme="minorHAnsi" w:hint="eastAsia"/>
          <w:szCs w:val="24"/>
          <w:shd w:val="clear" w:color="auto" w:fill="FFFFFF"/>
          <w:lang w:eastAsia="zh-CN"/>
        </w:rPr>
        <w:t>计划</w:t>
      </w:r>
      <w:r w:rsidRPr="00231B16">
        <w:rPr>
          <w:rFonts w:cstheme="minorHAnsi" w:hint="eastAsia"/>
          <w:szCs w:val="24"/>
          <w:shd w:val="clear" w:color="auto" w:fill="FFFFFF"/>
          <w:lang w:eastAsia="zh-CN"/>
        </w:rPr>
        <w:t>的实施，并作为</w:t>
      </w:r>
      <w:r>
        <w:rPr>
          <w:rFonts w:cstheme="minorHAnsi" w:hint="eastAsia"/>
          <w:szCs w:val="24"/>
          <w:shd w:val="clear" w:color="auto" w:fill="FFFFFF"/>
          <w:lang w:eastAsia="zh-CN"/>
        </w:rPr>
        <w:t>手段监督</w:t>
      </w:r>
      <w:r w:rsidRPr="00231B16">
        <w:rPr>
          <w:rFonts w:cstheme="minorHAnsi" w:hint="eastAsia"/>
          <w:szCs w:val="24"/>
          <w:shd w:val="clear" w:color="auto" w:fill="FFFFFF"/>
          <w:lang w:eastAsia="zh-CN"/>
        </w:rPr>
        <w:t>有意义的</w:t>
      </w:r>
      <w:r>
        <w:rPr>
          <w:rFonts w:cstheme="minorHAnsi" w:hint="eastAsia"/>
          <w:szCs w:val="24"/>
          <w:shd w:val="clear" w:color="auto" w:fill="FFFFFF"/>
          <w:lang w:eastAsia="zh-CN"/>
        </w:rPr>
        <w:t>连通性</w:t>
      </w:r>
      <w:r w:rsidRPr="00231B16">
        <w:rPr>
          <w:rFonts w:cstheme="minorHAnsi" w:hint="eastAsia"/>
          <w:szCs w:val="24"/>
          <w:shd w:val="clear" w:color="auto" w:fill="FFFFFF"/>
          <w:lang w:eastAsia="zh-CN"/>
        </w:rPr>
        <w:t>的进展情况。</w:t>
      </w:r>
    </w:p>
    <w:p w14:paraId="4AA66B77" w14:textId="749BCFD3" w:rsidR="002B4E89" w:rsidRPr="001E1B8B" w:rsidRDefault="0014372A" w:rsidP="00446E6D">
      <w:pPr>
        <w:ind w:firstLineChars="200" w:firstLine="480"/>
        <w:rPr>
          <w:rFonts w:cstheme="minorHAnsi"/>
          <w:szCs w:val="24"/>
          <w:shd w:val="clear" w:color="auto" w:fill="FFFFFF"/>
          <w:lang w:eastAsia="zh-CN"/>
        </w:rPr>
      </w:pPr>
      <w:r>
        <w:rPr>
          <w:rFonts w:cstheme="minorHAnsi" w:hint="eastAsia"/>
          <w:szCs w:val="24"/>
          <w:shd w:val="clear" w:color="auto" w:fill="FFFFFF"/>
          <w:lang w:eastAsia="zh-CN"/>
        </w:rPr>
        <w:t>电信发展局</w:t>
      </w:r>
      <w:r w:rsidR="000D0005" w:rsidRPr="000D0005">
        <w:rPr>
          <w:rFonts w:cstheme="minorHAnsi" w:hint="eastAsia"/>
          <w:szCs w:val="24"/>
          <w:shd w:val="clear" w:color="auto" w:fill="FFFFFF"/>
          <w:lang w:eastAsia="zh-CN"/>
        </w:rPr>
        <w:t>在</w:t>
      </w:r>
      <w:r w:rsidR="00E22A49">
        <w:rPr>
          <w:rFonts w:cstheme="minorHAnsi" w:hint="eastAsia"/>
          <w:szCs w:val="24"/>
          <w:shd w:val="clear" w:color="auto" w:fill="FFFFFF"/>
          <w:lang w:eastAsia="zh-CN"/>
        </w:rPr>
        <w:t>制定</w:t>
      </w:r>
      <w:r w:rsidR="000D0005" w:rsidRPr="000D0005">
        <w:rPr>
          <w:rFonts w:cstheme="minorHAnsi" w:hint="eastAsia"/>
          <w:szCs w:val="24"/>
          <w:shd w:val="clear" w:color="auto" w:fill="FFFFFF"/>
          <w:lang w:eastAsia="zh-CN"/>
        </w:rPr>
        <w:t>全面</w:t>
      </w:r>
      <w:r w:rsidR="000D0005" w:rsidRPr="000D0005">
        <w:rPr>
          <w:rFonts w:cstheme="minorHAnsi" w:hint="eastAsia"/>
          <w:szCs w:val="24"/>
          <w:shd w:val="clear" w:color="auto" w:fill="FFFFFF"/>
          <w:lang w:eastAsia="zh-CN"/>
        </w:rPr>
        <w:t>RBM</w:t>
      </w:r>
      <w:r w:rsidR="000D0005" w:rsidRPr="000D0005">
        <w:rPr>
          <w:rFonts w:cstheme="minorHAnsi" w:hint="eastAsia"/>
          <w:szCs w:val="24"/>
          <w:shd w:val="clear" w:color="auto" w:fill="FFFFFF"/>
          <w:lang w:eastAsia="zh-CN"/>
        </w:rPr>
        <w:t>框架方面取得了实质性进展，包括所有支持变革的理论，例如</w:t>
      </w:r>
      <w:r w:rsidR="000D0005">
        <w:rPr>
          <w:rFonts w:cstheme="minorHAnsi" w:hint="eastAsia"/>
          <w:szCs w:val="24"/>
          <w:shd w:val="clear" w:color="auto" w:fill="FFFFFF"/>
          <w:lang w:eastAsia="zh-CN"/>
        </w:rPr>
        <w:t>：</w:t>
      </w:r>
    </w:p>
    <w:p w14:paraId="6D759D34" w14:textId="666A3D07" w:rsidR="002B4E89" w:rsidRPr="001E1B8B" w:rsidRDefault="00E22A49" w:rsidP="00446E6D">
      <w:pPr>
        <w:pStyle w:val="ListParagraph"/>
        <w:numPr>
          <w:ilvl w:val="0"/>
          <w:numId w:val="15"/>
        </w:numPr>
        <w:ind w:left="709" w:hanging="709"/>
        <w:rPr>
          <w:rFonts w:cstheme="minorHAnsi"/>
          <w:szCs w:val="24"/>
          <w:shd w:val="clear" w:color="auto" w:fill="FFFFFF"/>
          <w:lang w:eastAsia="zh-CN"/>
        </w:rPr>
      </w:pPr>
      <w:r>
        <w:rPr>
          <w:rFonts w:cstheme="minorHAnsi" w:hint="eastAsia"/>
          <w:szCs w:val="24"/>
          <w:shd w:val="clear" w:color="auto" w:fill="FFFFFF"/>
          <w:lang w:eastAsia="zh-CN"/>
        </w:rPr>
        <w:t>施加</w:t>
      </w:r>
      <w:r w:rsidR="00A37E8C" w:rsidRPr="00A37E8C">
        <w:rPr>
          <w:rFonts w:cstheme="minorHAnsi" w:hint="eastAsia"/>
          <w:szCs w:val="24"/>
          <w:shd w:val="clear" w:color="auto" w:fill="FFFFFF"/>
          <w:lang w:eastAsia="zh-CN"/>
        </w:rPr>
        <w:t>影响</w:t>
      </w:r>
      <w:r>
        <w:rPr>
          <w:rFonts w:cstheme="minorHAnsi" w:hint="eastAsia"/>
          <w:szCs w:val="24"/>
          <w:shd w:val="clear" w:color="auto" w:fill="FFFFFF"/>
          <w:lang w:eastAsia="zh-CN"/>
        </w:rPr>
        <w:t>的</w:t>
      </w:r>
      <w:r w:rsidR="00A37E8C" w:rsidRPr="00A37E8C">
        <w:rPr>
          <w:rFonts w:cstheme="minorHAnsi" w:hint="eastAsia"/>
          <w:szCs w:val="24"/>
          <w:shd w:val="clear" w:color="auto" w:fill="FFFFFF"/>
          <w:lang w:eastAsia="zh-CN"/>
        </w:rPr>
        <w:t>途径</w:t>
      </w:r>
      <w:r>
        <w:rPr>
          <w:rFonts w:cstheme="minorHAnsi" w:hint="eastAsia"/>
          <w:szCs w:val="24"/>
          <w:shd w:val="clear" w:color="auto" w:fill="FFFFFF"/>
          <w:lang w:eastAsia="zh-CN"/>
        </w:rPr>
        <w:t>--</w:t>
      </w:r>
      <w:r w:rsidR="00A37E8C" w:rsidRPr="00A37E8C">
        <w:rPr>
          <w:rFonts w:cstheme="minorHAnsi" w:hint="eastAsia"/>
          <w:szCs w:val="24"/>
          <w:shd w:val="clear" w:color="auto" w:fill="FFFFFF"/>
          <w:lang w:eastAsia="zh-CN"/>
        </w:rPr>
        <w:t>遵循专题活动工作流程，以</w:t>
      </w:r>
      <w:r>
        <w:rPr>
          <w:rFonts w:cstheme="minorHAnsi" w:hint="eastAsia"/>
          <w:szCs w:val="24"/>
          <w:shd w:val="clear" w:color="auto" w:fill="FFFFFF"/>
          <w:lang w:eastAsia="zh-CN"/>
        </w:rPr>
        <w:t>明确</w:t>
      </w:r>
      <w:r w:rsidR="00A37E8C" w:rsidRPr="00A37E8C">
        <w:rPr>
          <w:rFonts w:cstheme="minorHAnsi" w:hint="eastAsia"/>
          <w:szCs w:val="24"/>
          <w:shd w:val="clear" w:color="auto" w:fill="FFFFFF"/>
          <w:lang w:eastAsia="zh-CN"/>
        </w:rPr>
        <w:t>交付的</w:t>
      </w:r>
      <w:r>
        <w:rPr>
          <w:rFonts w:cstheme="minorHAnsi" w:hint="eastAsia"/>
          <w:szCs w:val="24"/>
          <w:shd w:val="clear" w:color="auto" w:fill="FFFFFF"/>
          <w:lang w:eastAsia="zh-CN"/>
        </w:rPr>
        <w:t>输出成果</w:t>
      </w:r>
      <w:r w:rsidR="00A37E8C" w:rsidRPr="00A37E8C">
        <w:rPr>
          <w:rFonts w:cstheme="minorHAnsi" w:hint="eastAsia"/>
          <w:szCs w:val="24"/>
          <w:shd w:val="clear" w:color="auto" w:fill="FFFFFF"/>
          <w:lang w:eastAsia="zh-CN"/>
        </w:rPr>
        <w:t>、达</w:t>
      </w:r>
      <w:r>
        <w:rPr>
          <w:rFonts w:cstheme="minorHAnsi" w:hint="eastAsia"/>
          <w:szCs w:val="24"/>
          <w:shd w:val="clear" w:color="auto" w:fill="FFFFFF"/>
          <w:lang w:eastAsia="zh-CN"/>
        </w:rPr>
        <w:t>及</w:t>
      </w:r>
      <w:r w:rsidR="00A37E8C" w:rsidRPr="00A37E8C">
        <w:rPr>
          <w:rFonts w:cstheme="minorHAnsi" w:hint="eastAsia"/>
          <w:szCs w:val="24"/>
          <w:shd w:val="clear" w:color="auto" w:fill="FFFFFF"/>
          <w:lang w:eastAsia="zh-CN"/>
        </w:rPr>
        <w:t>的目标受</w:t>
      </w:r>
      <w:r>
        <w:rPr>
          <w:rFonts w:cstheme="minorHAnsi" w:hint="eastAsia"/>
          <w:szCs w:val="24"/>
          <w:shd w:val="clear" w:color="auto" w:fill="FFFFFF"/>
          <w:lang w:eastAsia="zh-CN"/>
        </w:rPr>
        <w:t>众</w:t>
      </w:r>
      <w:r w:rsidR="00A37E8C" w:rsidRPr="00A37E8C">
        <w:rPr>
          <w:rFonts w:cstheme="minorHAnsi" w:hint="eastAsia"/>
          <w:szCs w:val="24"/>
          <w:shd w:val="clear" w:color="auto" w:fill="FFFFFF"/>
          <w:lang w:eastAsia="zh-CN"/>
        </w:rPr>
        <w:t>、</w:t>
      </w:r>
      <w:r>
        <w:rPr>
          <w:rFonts w:cstheme="minorHAnsi" w:hint="eastAsia"/>
          <w:szCs w:val="24"/>
          <w:shd w:val="clear" w:color="auto" w:fill="FFFFFF"/>
          <w:lang w:eastAsia="zh-CN"/>
        </w:rPr>
        <w:t>受众</w:t>
      </w:r>
      <w:r w:rsidR="00A37E8C" w:rsidRPr="00A37E8C">
        <w:rPr>
          <w:rFonts w:cstheme="minorHAnsi" w:hint="eastAsia"/>
          <w:szCs w:val="24"/>
          <w:shd w:val="clear" w:color="auto" w:fill="FFFFFF"/>
          <w:lang w:eastAsia="zh-CN"/>
        </w:rPr>
        <w:t>人口的能力变化以及由此产生的行为变化，</w:t>
      </w:r>
      <w:r>
        <w:rPr>
          <w:rFonts w:cstheme="minorHAnsi" w:hint="eastAsia"/>
          <w:szCs w:val="24"/>
          <w:shd w:val="clear" w:color="auto" w:fill="FFFFFF"/>
          <w:lang w:eastAsia="zh-CN"/>
        </w:rPr>
        <w:t>从而</w:t>
      </w:r>
      <w:r w:rsidR="00A37E8C" w:rsidRPr="00A37E8C">
        <w:rPr>
          <w:rFonts w:cstheme="minorHAnsi" w:hint="eastAsia"/>
          <w:szCs w:val="24"/>
          <w:shd w:val="clear" w:color="auto" w:fill="FFFFFF"/>
          <w:lang w:eastAsia="zh-CN"/>
        </w:rPr>
        <w:t>转化为更广泛的影响</w:t>
      </w:r>
      <w:r>
        <w:rPr>
          <w:rFonts w:cstheme="minorHAnsi" w:hint="eastAsia"/>
          <w:szCs w:val="24"/>
          <w:shd w:val="clear" w:color="auto" w:fill="FFFFFF"/>
          <w:lang w:eastAsia="zh-CN"/>
        </w:rPr>
        <w:t>；</w:t>
      </w:r>
    </w:p>
    <w:p w14:paraId="541CC016" w14:textId="5004DC0B" w:rsidR="002B4E89" w:rsidRPr="001E1B8B" w:rsidRDefault="00A37E8C" w:rsidP="00446E6D">
      <w:pPr>
        <w:pStyle w:val="ListParagraph"/>
        <w:numPr>
          <w:ilvl w:val="0"/>
          <w:numId w:val="15"/>
        </w:numPr>
        <w:ind w:left="709" w:hanging="709"/>
        <w:rPr>
          <w:rFonts w:cstheme="minorHAnsi"/>
          <w:szCs w:val="24"/>
          <w:shd w:val="clear" w:color="auto" w:fill="FFFFFF"/>
          <w:lang w:eastAsia="zh-CN"/>
        </w:rPr>
      </w:pPr>
      <w:r w:rsidRPr="00A37E8C">
        <w:rPr>
          <w:rFonts w:cstheme="minorHAnsi" w:hint="eastAsia"/>
          <w:szCs w:val="24"/>
          <w:shd w:val="clear" w:color="auto" w:fill="FFFFFF"/>
          <w:lang w:eastAsia="zh-CN"/>
        </w:rPr>
        <w:t>阐明基本假设和</w:t>
      </w:r>
      <w:r w:rsidR="00E22A49">
        <w:rPr>
          <w:rFonts w:cstheme="minorHAnsi" w:hint="eastAsia"/>
          <w:szCs w:val="24"/>
          <w:shd w:val="clear" w:color="auto" w:fill="FFFFFF"/>
          <w:lang w:eastAsia="zh-CN"/>
        </w:rPr>
        <w:t>运作</w:t>
      </w:r>
      <w:r w:rsidRPr="00A37E8C">
        <w:rPr>
          <w:rFonts w:cstheme="minorHAnsi" w:hint="eastAsia"/>
          <w:szCs w:val="24"/>
          <w:shd w:val="clear" w:color="auto" w:fill="FFFFFF"/>
          <w:lang w:eastAsia="zh-CN"/>
        </w:rPr>
        <w:t>风险，以便</w:t>
      </w:r>
      <w:r w:rsidR="00E22A49">
        <w:rPr>
          <w:rFonts w:cstheme="minorHAnsi" w:hint="eastAsia"/>
          <w:szCs w:val="24"/>
          <w:shd w:val="clear" w:color="auto" w:fill="FFFFFF"/>
          <w:lang w:eastAsia="zh-CN"/>
        </w:rPr>
        <w:t>监督</w:t>
      </w:r>
      <w:r w:rsidRPr="00A37E8C">
        <w:rPr>
          <w:rFonts w:cstheme="minorHAnsi" w:hint="eastAsia"/>
          <w:szCs w:val="24"/>
          <w:shd w:val="clear" w:color="auto" w:fill="FFFFFF"/>
          <w:lang w:eastAsia="zh-CN"/>
        </w:rPr>
        <w:t>进展停滞或受阻的地方，并根据这一反馈迅速了解和重新调整工作</w:t>
      </w:r>
      <w:r w:rsidR="00E22A49">
        <w:rPr>
          <w:rFonts w:cstheme="minorHAnsi" w:hint="eastAsia"/>
          <w:szCs w:val="24"/>
          <w:shd w:val="clear" w:color="auto" w:fill="FFFFFF"/>
          <w:lang w:eastAsia="zh-CN"/>
        </w:rPr>
        <w:t>计划中</w:t>
      </w:r>
      <w:r w:rsidRPr="00A37E8C">
        <w:rPr>
          <w:rFonts w:cstheme="minorHAnsi" w:hint="eastAsia"/>
          <w:szCs w:val="24"/>
          <w:shd w:val="clear" w:color="auto" w:fill="FFFFFF"/>
          <w:lang w:eastAsia="zh-CN"/>
        </w:rPr>
        <w:t>的</w:t>
      </w:r>
      <w:r w:rsidR="00E22A49">
        <w:rPr>
          <w:rFonts w:cstheme="minorHAnsi" w:hint="eastAsia"/>
          <w:szCs w:val="24"/>
          <w:shd w:val="clear" w:color="auto" w:fill="FFFFFF"/>
          <w:lang w:eastAsia="zh-CN"/>
        </w:rPr>
        <w:t>最初</w:t>
      </w:r>
      <w:r w:rsidRPr="00A37E8C">
        <w:rPr>
          <w:rFonts w:cstheme="minorHAnsi" w:hint="eastAsia"/>
          <w:szCs w:val="24"/>
          <w:shd w:val="clear" w:color="auto" w:fill="FFFFFF"/>
          <w:lang w:eastAsia="zh-CN"/>
        </w:rPr>
        <w:t>规划假设，使其</w:t>
      </w:r>
      <w:r w:rsidR="00E22A49">
        <w:rPr>
          <w:rFonts w:cstheme="minorHAnsi" w:hint="eastAsia"/>
          <w:szCs w:val="24"/>
          <w:shd w:val="clear" w:color="auto" w:fill="FFFFFF"/>
          <w:lang w:eastAsia="zh-CN"/>
        </w:rPr>
        <w:t>回归</w:t>
      </w:r>
      <w:r w:rsidRPr="00A37E8C">
        <w:rPr>
          <w:rFonts w:cstheme="minorHAnsi" w:hint="eastAsia"/>
          <w:szCs w:val="24"/>
          <w:shd w:val="clear" w:color="auto" w:fill="FFFFFF"/>
          <w:lang w:eastAsia="zh-CN"/>
        </w:rPr>
        <w:t>正轨；</w:t>
      </w:r>
    </w:p>
    <w:p w14:paraId="6E01F0EB" w14:textId="3FB852C2" w:rsidR="002B4E89" w:rsidRPr="001E1B8B" w:rsidRDefault="00A37E8C" w:rsidP="00446E6D">
      <w:pPr>
        <w:pStyle w:val="ListParagraph"/>
        <w:numPr>
          <w:ilvl w:val="0"/>
          <w:numId w:val="15"/>
        </w:numPr>
        <w:ind w:left="709" w:hanging="709"/>
        <w:rPr>
          <w:shd w:val="clear" w:color="auto" w:fill="FFFFFF"/>
          <w:lang w:eastAsia="zh-CN"/>
        </w:rPr>
      </w:pPr>
      <w:r w:rsidRPr="00A37E8C">
        <w:rPr>
          <w:rFonts w:hint="eastAsia"/>
          <w:shd w:val="clear" w:color="auto" w:fill="FFFFFF"/>
          <w:lang w:eastAsia="zh-CN"/>
        </w:rPr>
        <w:t>SMART</w:t>
      </w:r>
      <w:r w:rsidRPr="00A37E8C">
        <w:rPr>
          <w:rFonts w:hint="eastAsia"/>
          <w:shd w:val="clear" w:color="auto" w:fill="FFFFFF"/>
          <w:lang w:eastAsia="zh-CN"/>
        </w:rPr>
        <w:t>关键绩效指标</w:t>
      </w:r>
      <w:r w:rsidR="009F100A">
        <w:rPr>
          <w:rFonts w:hint="eastAsia"/>
          <w:shd w:val="clear" w:color="auto" w:fill="FFFFFF"/>
          <w:lang w:eastAsia="zh-CN"/>
        </w:rPr>
        <w:t>（</w:t>
      </w:r>
      <w:r w:rsidR="009F100A">
        <w:rPr>
          <w:rFonts w:hint="eastAsia"/>
          <w:shd w:val="clear" w:color="auto" w:fill="FFFFFF"/>
          <w:lang w:eastAsia="zh-CN"/>
        </w:rPr>
        <w:t>KPI</w:t>
      </w:r>
      <w:r w:rsidR="009F100A">
        <w:rPr>
          <w:rFonts w:hint="eastAsia"/>
          <w:shd w:val="clear" w:color="auto" w:fill="FFFFFF"/>
          <w:lang w:eastAsia="zh-CN"/>
        </w:rPr>
        <w:t>）</w:t>
      </w:r>
      <w:r w:rsidR="009F100A">
        <w:rPr>
          <w:rFonts w:hint="eastAsia"/>
          <w:shd w:val="clear" w:color="auto" w:fill="FFFFFF"/>
          <w:lang w:eastAsia="zh-CN"/>
        </w:rPr>
        <w:t>--</w:t>
      </w:r>
      <w:r w:rsidR="009F100A">
        <w:rPr>
          <w:shd w:val="clear" w:color="auto" w:fill="FFFFFF"/>
          <w:lang w:eastAsia="zh-CN"/>
        </w:rPr>
        <w:t xml:space="preserve"> </w:t>
      </w:r>
      <w:r w:rsidRPr="00A37E8C">
        <w:rPr>
          <w:rFonts w:hint="eastAsia"/>
          <w:shd w:val="clear" w:color="auto" w:fill="FFFFFF"/>
          <w:lang w:eastAsia="zh-CN"/>
        </w:rPr>
        <w:t>提供定性或定量</w:t>
      </w:r>
      <w:r w:rsidR="009F100A">
        <w:rPr>
          <w:rFonts w:hint="eastAsia"/>
          <w:shd w:val="clear" w:color="auto" w:fill="FFFFFF"/>
          <w:lang w:eastAsia="zh-CN"/>
        </w:rPr>
        <w:t>手段</w:t>
      </w:r>
      <w:r w:rsidRPr="00A37E8C">
        <w:rPr>
          <w:rFonts w:hint="eastAsia"/>
          <w:shd w:val="clear" w:color="auto" w:fill="FFFFFF"/>
          <w:lang w:eastAsia="zh-CN"/>
        </w:rPr>
        <w:t>，持续衡量和记录我们在实现明确的中长期</w:t>
      </w:r>
      <w:r w:rsidR="0005780C">
        <w:rPr>
          <w:rFonts w:hint="eastAsia"/>
          <w:shd w:val="clear" w:color="auto" w:fill="FFFFFF"/>
          <w:lang w:eastAsia="zh-CN"/>
        </w:rPr>
        <w:t>专题</w:t>
      </w:r>
      <w:r w:rsidRPr="00A37E8C">
        <w:rPr>
          <w:rFonts w:hint="eastAsia"/>
          <w:shd w:val="clear" w:color="auto" w:fill="FFFFFF"/>
          <w:lang w:eastAsia="zh-CN"/>
        </w:rPr>
        <w:t>目标方面的成就。</w:t>
      </w:r>
    </w:p>
    <w:p w14:paraId="5B845AE9" w14:textId="2BF61CEB" w:rsidR="002B4E89" w:rsidRPr="001E1B8B" w:rsidRDefault="00A37E8C" w:rsidP="00446E6D">
      <w:pPr>
        <w:ind w:firstLineChars="200" w:firstLine="480"/>
        <w:rPr>
          <w:rFonts w:cstheme="minorHAnsi"/>
          <w:szCs w:val="24"/>
          <w:shd w:val="clear" w:color="auto" w:fill="FFFFFF"/>
          <w:lang w:eastAsia="zh-CN"/>
        </w:rPr>
      </w:pPr>
      <w:r w:rsidRPr="00A37E8C">
        <w:rPr>
          <w:rFonts w:cstheme="minorHAnsi" w:hint="eastAsia"/>
          <w:szCs w:val="24"/>
          <w:shd w:val="clear" w:color="auto" w:fill="FFFFFF"/>
          <w:lang w:eastAsia="zh-CN"/>
        </w:rPr>
        <w:t>RBM</w:t>
      </w:r>
      <w:r w:rsidR="00761CFA">
        <w:rPr>
          <w:rFonts w:cstheme="minorHAnsi" w:hint="eastAsia"/>
          <w:szCs w:val="24"/>
          <w:shd w:val="clear" w:color="auto" w:fill="FFFFFF"/>
          <w:lang w:eastAsia="zh-CN"/>
        </w:rPr>
        <w:t>方式</w:t>
      </w:r>
      <w:r w:rsidRPr="00A37E8C">
        <w:rPr>
          <w:rFonts w:cstheme="minorHAnsi" w:hint="eastAsia"/>
          <w:szCs w:val="24"/>
          <w:shd w:val="clear" w:color="auto" w:fill="FFFFFF"/>
          <w:lang w:eastAsia="zh-CN"/>
        </w:rPr>
        <w:t>还再次强调</w:t>
      </w:r>
      <w:r w:rsidRPr="00A37E8C">
        <w:rPr>
          <w:rFonts w:cstheme="minorHAnsi" w:hint="eastAsia"/>
          <w:szCs w:val="24"/>
          <w:shd w:val="clear" w:color="auto" w:fill="FFFFFF"/>
          <w:lang w:eastAsia="zh-CN"/>
        </w:rPr>
        <w:t>BDT</w:t>
      </w:r>
      <w:r w:rsidRPr="00A37E8C">
        <w:rPr>
          <w:rFonts w:cstheme="minorHAnsi" w:hint="eastAsia"/>
          <w:szCs w:val="24"/>
          <w:shd w:val="clear" w:color="auto" w:fill="FFFFFF"/>
          <w:lang w:eastAsia="zh-CN"/>
        </w:rPr>
        <w:t>注重与广泛的利益攸关方</w:t>
      </w:r>
      <w:r w:rsidR="00761CFA">
        <w:rPr>
          <w:rFonts w:cstheme="minorHAnsi" w:hint="eastAsia"/>
          <w:szCs w:val="24"/>
          <w:shd w:val="clear" w:color="auto" w:fill="FFFFFF"/>
          <w:lang w:eastAsia="zh-CN"/>
        </w:rPr>
        <w:t>（</w:t>
      </w:r>
      <w:r w:rsidRPr="00A37E8C">
        <w:rPr>
          <w:rFonts w:cstheme="minorHAnsi" w:hint="eastAsia"/>
          <w:szCs w:val="24"/>
          <w:shd w:val="clear" w:color="auto" w:fill="FFFFFF"/>
          <w:lang w:eastAsia="zh-CN"/>
        </w:rPr>
        <w:t>包括联合国</w:t>
      </w:r>
      <w:r w:rsidR="00761CFA" w:rsidRPr="00A37E8C">
        <w:rPr>
          <w:rFonts w:cstheme="minorHAnsi" w:hint="eastAsia"/>
          <w:szCs w:val="24"/>
          <w:shd w:val="clear" w:color="auto" w:fill="FFFFFF"/>
          <w:lang w:eastAsia="zh-CN"/>
        </w:rPr>
        <w:t>其他</w:t>
      </w:r>
      <w:r w:rsidRPr="00A37E8C">
        <w:rPr>
          <w:rFonts w:cstheme="minorHAnsi" w:hint="eastAsia"/>
          <w:szCs w:val="24"/>
          <w:shd w:val="clear" w:color="auto" w:fill="FFFFFF"/>
          <w:lang w:eastAsia="zh-CN"/>
        </w:rPr>
        <w:t>机构、其他供资机构、</w:t>
      </w:r>
      <w:r w:rsidR="00761CFA">
        <w:rPr>
          <w:rFonts w:cstheme="minorHAnsi" w:hint="eastAsia"/>
          <w:szCs w:val="24"/>
          <w:shd w:val="clear" w:color="auto" w:fill="FFFFFF"/>
          <w:lang w:eastAsia="zh-CN"/>
        </w:rPr>
        <w:t>成员</w:t>
      </w:r>
      <w:r w:rsidRPr="00A37E8C">
        <w:rPr>
          <w:rFonts w:cstheme="minorHAnsi" w:hint="eastAsia"/>
          <w:szCs w:val="24"/>
          <w:shd w:val="clear" w:color="auto" w:fill="FFFFFF"/>
          <w:lang w:eastAsia="zh-CN"/>
        </w:rPr>
        <w:t>国和部门成员</w:t>
      </w:r>
      <w:r w:rsidR="00761CFA">
        <w:rPr>
          <w:rFonts w:cstheme="minorHAnsi" w:hint="eastAsia"/>
          <w:szCs w:val="24"/>
          <w:shd w:val="clear" w:color="auto" w:fill="FFFFFF"/>
          <w:lang w:eastAsia="zh-CN"/>
        </w:rPr>
        <w:t>）</w:t>
      </w:r>
      <w:r w:rsidR="00761CFA" w:rsidRPr="00A37E8C">
        <w:rPr>
          <w:rFonts w:cstheme="minorHAnsi" w:hint="eastAsia"/>
          <w:szCs w:val="24"/>
          <w:shd w:val="clear" w:color="auto" w:fill="FFFFFF"/>
          <w:lang w:eastAsia="zh-CN"/>
        </w:rPr>
        <w:t>建立伙伴关系，</w:t>
      </w:r>
      <w:r w:rsidRPr="00A37E8C">
        <w:rPr>
          <w:rFonts w:cstheme="minorHAnsi" w:hint="eastAsia"/>
          <w:szCs w:val="24"/>
          <w:shd w:val="clear" w:color="auto" w:fill="FFFFFF"/>
          <w:lang w:eastAsia="zh-CN"/>
        </w:rPr>
        <w:t>以减少风险并扩大</w:t>
      </w:r>
      <w:r w:rsidR="00761CFA">
        <w:rPr>
          <w:rFonts w:cstheme="minorHAnsi" w:hint="eastAsia"/>
          <w:szCs w:val="24"/>
          <w:shd w:val="clear" w:color="auto" w:fill="FFFFFF"/>
          <w:lang w:eastAsia="zh-CN"/>
        </w:rPr>
        <w:t>施加</w:t>
      </w:r>
      <w:r w:rsidRPr="00A37E8C">
        <w:rPr>
          <w:rFonts w:cstheme="minorHAnsi" w:hint="eastAsia"/>
          <w:szCs w:val="24"/>
          <w:shd w:val="clear" w:color="auto" w:fill="FFFFFF"/>
          <w:lang w:eastAsia="zh-CN"/>
        </w:rPr>
        <w:t>影响</w:t>
      </w:r>
      <w:r w:rsidR="0005780C">
        <w:rPr>
          <w:rFonts w:cstheme="minorHAnsi" w:hint="eastAsia"/>
          <w:szCs w:val="24"/>
          <w:shd w:val="clear" w:color="auto" w:fill="FFFFFF"/>
          <w:lang w:eastAsia="zh-CN"/>
        </w:rPr>
        <w:t>的</w:t>
      </w:r>
      <w:r w:rsidR="00761CFA">
        <w:rPr>
          <w:rFonts w:cstheme="minorHAnsi" w:hint="eastAsia"/>
          <w:szCs w:val="24"/>
          <w:shd w:val="clear" w:color="auto" w:fill="FFFFFF"/>
          <w:lang w:eastAsia="zh-CN"/>
        </w:rPr>
        <w:t>途径</w:t>
      </w:r>
      <w:r w:rsidRPr="00A37E8C">
        <w:rPr>
          <w:rFonts w:cstheme="minorHAnsi" w:hint="eastAsia"/>
          <w:szCs w:val="24"/>
          <w:shd w:val="clear" w:color="auto" w:fill="FFFFFF"/>
          <w:lang w:eastAsia="zh-CN"/>
        </w:rPr>
        <w:t>中概述的范围和影响</w:t>
      </w:r>
      <w:r w:rsidR="00761CFA">
        <w:rPr>
          <w:rFonts w:cstheme="minorHAnsi" w:hint="eastAsia"/>
          <w:szCs w:val="24"/>
          <w:shd w:val="clear" w:color="auto" w:fill="FFFFFF"/>
          <w:lang w:eastAsia="zh-CN"/>
        </w:rPr>
        <w:t>力</w:t>
      </w:r>
      <w:r w:rsidRPr="00A37E8C">
        <w:rPr>
          <w:rFonts w:cstheme="minorHAnsi" w:hint="eastAsia"/>
          <w:szCs w:val="24"/>
          <w:shd w:val="clear" w:color="auto" w:fill="FFFFFF"/>
          <w:lang w:eastAsia="zh-CN"/>
        </w:rPr>
        <w:t>。这一完整的</w:t>
      </w:r>
      <w:r w:rsidRPr="00A37E8C">
        <w:rPr>
          <w:rFonts w:cstheme="minorHAnsi" w:hint="eastAsia"/>
          <w:szCs w:val="24"/>
          <w:shd w:val="clear" w:color="auto" w:fill="FFFFFF"/>
          <w:lang w:eastAsia="zh-CN"/>
        </w:rPr>
        <w:t>RBM</w:t>
      </w:r>
      <w:r w:rsidRPr="00A37E8C">
        <w:rPr>
          <w:rFonts w:cstheme="minorHAnsi" w:hint="eastAsia"/>
          <w:szCs w:val="24"/>
          <w:shd w:val="clear" w:color="auto" w:fill="FFFFFF"/>
          <w:lang w:eastAsia="zh-CN"/>
        </w:rPr>
        <w:t>框架将大大</w:t>
      </w:r>
      <w:r w:rsidR="00761CFA">
        <w:rPr>
          <w:rFonts w:cstheme="minorHAnsi" w:hint="eastAsia"/>
          <w:szCs w:val="24"/>
          <w:shd w:val="clear" w:color="auto" w:fill="FFFFFF"/>
          <w:lang w:eastAsia="zh-CN"/>
        </w:rPr>
        <w:t>增强</w:t>
      </w:r>
      <w:r w:rsidRPr="00A37E8C">
        <w:rPr>
          <w:rFonts w:cstheme="minorHAnsi" w:hint="eastAsia"/>
          <w:szCs w:val="24"/>
          <w:shd w:val="clear" w:color="auto" w:fill="FFFFFF"/>
          <w:lang w:eastAsia="zh-CN"/>
        </w:rPr>
        <w:t>服务，并使</w:t>
      </w:r>
      <w:r w:rsidRPr="00A37E8C">
        <w:rPr>
          <w:rFonts w:cstheme="minorHAnsi" w:hint="eastAsia"/>
          <w:szCs w:val="24"/>
          <w:shd w:val="clear" w:color="auto" w:fill="FFFFFF"/>
          <w:lang w:eastAsia="zh-CN"/>
        </w:rPr>
        <w:t>BDT</w:t>
      </w:r>
      <w:r w:rsidRPr="00A37E8C">
        <w:rPr>
          <w:rFonts w:cstheme="minorHAnsi" w:hint="eastAsia"/>
          <w:szCs w:val="24"/>
          <w:shd w:val="clear" w:color="auto" w:fill="FFFFFF"/>
          <w:lang w:eastAsia="zh-CN"/>
        </w:rPr>
        <w:t>能够展示和宣传在改善人民生活方面</w:t>
      </w:r>
      <w:r w:rsidR="00761CFA">
        <w:rPr>
          <w:rFonts w:cstheme="minorHAnsi" w:hint="eastAsia"/>
          <w:szCs w:val="24"/>
          <w:shd w:val="clear" w:color="auto" w:fill="FFFFFF"/>
          <w:lang w:eastAsia="zh-CN"/>
        </w:rPr>
        <w:t>施加</w:t>
      </w:r>
      <w:r w:rsidRPr="00A37E8C">
        <w:rPr>
          <w:rFonts w:cstheme="minorHAnsi" w:hint="eastAsia"/>
          <w:szCs w:val="24"/>
          <w:shd w:val="clear" w:color="auto" w:fill="FFFFFF"/>
          <w:lang w:eastAsia="zh-CN"/>
        </w:rPr>
        <w:t>的影响和</w:t>
      </w:r>
      <w:r w:rsidR="00761CFA" w:rsidRPr="00A37E8C">
        <w:rPr>
          <w:rFonts w:cstheme="minorHAnsi" w:hint="eastAsia"/>
          <w:szCs w:val="24"/>
          <w:shd w:val="clear" w:color="auto" w:fill="FFFFFF"/>
          <w:lang w:eastAsia="zh-CN"/>
        </w:rPr>
        <w:t>创造</w:t>
      </w:r>
      <w:r w:rsidR="00761CFA">
        <w:rPr>
          <w:rFonts w:cstheme="minorHAnsi" w:hint="eastAsia"/>
          <w:szCs w:val="24"/>
          <w:shd w:val="clear" w:color="auto" w:fill="FFFFFF"/>
          <w:lang w:eastAsia="zh-CN"/>
        </w:rPr>
        <w:t>的</w:t>
      </w:r>
      <w:r w:rsidRPr="00A37E8C">
        <w:rPr>
          <w:rFonts w:cstheme="minorHAnsi" w:hint="eastAsia"/>
          <w:szCs w:val="24"/>
          <w:shd w:val="clear" w:color="auto" w:fill="FFFFFF"/>
          <w:lang w:eastAsia="zh-CN"/>
        </w:rPr>
        <w:t>价值</w:t>
      </w:r>
      <w:r w:rsidR="00761CFA">
        <w:rPr>
          <w:rFonts w:cstheme="minorHAnsi" w:hint="eastAsia"/>
          <w:szCs w:val="24"/>
          <w:shd w:val="clear" w:color="auto" w:fill="FFFFFF"/>
          <w:lang w:eastAsia="zh-CN"/>
        </w:rPr>
        <w:t>。</w:t>
      </w:r>
    </w:p>
    <w:p w14:paraId="7FA07A14" w14:textId="7A01CCF6" w:rsidR="002B4E89" w:rsidRPr="00736893" w:rsidRDefault="00A37E8C" w:rsidP="00446E6D">
      <w:pPr>
        <w:ind w:firstLineChars="200" w:firstLine="480"/>
        <w:rPr>
          <w:rFonts w:cstheme="minorHAnsi"/>
          <w:szCs w:val="24"/>
          <w:highlight w:val="lightGray"/>
          <w:shd w:val="clear" w:color="auto" w:fill="FFFFFF"/>
          <w:lang w:eastAsia="zh-CN"/>
        </w:rPr>
      </w:pPr>
      <w:r w:rsidRPr="00E437E3">
        <w:rPr>
          <w:rFonts w:eastAsiaTheme="minorEastAsia" w:hint="eastAsia"/>
          <w:lang w:eastAsia="zh-CN"/>
        </w:rPr>
        <w:t>随着《布宜诺斯艾利斯行动计划》的实施取得进展，本报告重点介绍</w:t>
      </w:r>
      <w:r w:rsidRPr="00E437E3">
        <w:rPr>
          <w:rFonts w:eastAsiaTheme="minorEastAsia" w:hint="eastAsia"/>
          <w:lang w:eastAsia="zh-CN"/>
        </w:rPr>
        <w:t>2019</w:t>
      </w:r>
      <w:r w:rsidRPr="00E437E3">
        <w:rPr>
          <w:rFonts w:eastAsiaTheme="minorEastAsia" w:hint="eastAsia"/>
          <w:lang w:eastAsia="zh-CN"/>
        </w:rPr>
        <w:t>年每一专题优先事项方面的一些主要成果。</w:t>
      </w:r>
    </w:p>
    <w:p w14:paraId="4A783E83" w14:textId="797C1EA4" w:rsidR="002B4E89" w:rsidRPr="001E1B8B" w:rsidRDefault="002E7355" w:rsidP="00446E6D">
      <w:pPr>
        <w:ind w:firstLineChars="200" w:firstLine="480"/>
        <w:rPr>
          <w:rFonts w:cstheme="minorHAnsi"/>
          <w:szCs w:val="24"/>
          <w:shd w:val="clear" w:color="auto" w:fill="FFFFFF"/>
          <w:lang w:eastAsia="zh-CN"/>
        </w:rPr>
      </w:pPr>
      <w:r w:rsidRPr="002E7355">
        <w:rPr>
          <w:rFonts w:cstheme="minorHAnsi" w:hint="eastAsia"/>
          <w:szCs w:val="24"/>
          <w:lang w:eastAsia="zh-CN"/>
        </w:rPr>
        <w:t>在此背景下，电信发展局将</w:t>
      </w:r>
      <w:r w:rsidR="008E156C">
        <w:rPr>
          <w:rFonts w:cstheme="minorHAnsi" w:hint="eastAsia"/>
          <w:szCs w:val="24"/>
          <w:lang w:eastAsia="zh-CN"/>
        </w:rPr>
        <w:t>在</w:t>
      </w:r>
      <w:r w:rsidR="008E156C">
        <w:rPr>
          <w:rFonts w:cstheme="minorHAnsi" w:hint="eastAsia"/>
          <w:szCs w:val="24"/>
          <w:lang w:eastAsia="zh-CN"/>
        </w:rPr>
        <w:t>2020</w:t>
      </w:r>
      <w:r w:rsidR="008E156C">
        <w:rPr>
          <w:rFonts w:cstheme="minorHAnsi" w:hint="eastAsia"/>
          <w:szCs w:val="24"/>
          <w:lang w:eastAsia="zh-CN"/>
        </w:rPr>
        <w:t>年</w:t>
      </w:r>
      <w:r w:rsidRPr="002E7355">
        <w:rPr>
          <w:rFonts w:cstheme="minorHAnsi" w:hint="eastAsia"/>
          <w:szCs w:val="24"/>
          <w:lang w:eastAsia="zh-CN"/>
        </w:rPr>
        <w:t>继续</w:t>
      </w:r>
      <w:r w:rsidR="008E156C">
        <w:rPr>
          <w:rFonts w:cstheme="minorHAnsi" w:hint="eastAsia"/>
          <w:szCs w:val="24"/>
          <w:lang w:eastAsia="zh-CN"/>
        </w:rPr>
        <w:t>加强其有关</w:t>
      </w:r>
      <w:r w:rsidRPr="002E7355">
        <w:rPr>
          <w:rFonts w:cstheme="minorHAnsi" w:hint="eastAsia"/>
          <w:szCs w:val="24"/>
          <w:lang w:eastAsia="zh-CN"/>
        </w:rPr>
        <w:t>《布宜诺斯艾利斯行动计划》</w:t>
      </w:r>
      <w:r w:rsidR="008E156C">
        <w:rPr>
          <w:rFonts w:cstheme="minorHAnsi" w:hint="eastAsia"/>
          <w:szCs w:val="24"/>
          <w:lang w:eastAsia="zh-CN"/>
        </w:rPr>
        <w:t>专题</w:t>
      </w:r>
      <w:r w:rsidR="008E156C" w:rsidRPr="002E7355">
        <w:rPr>
          <w:rFonts w:cstheme="minorHAnsi" w:hint="eastAsia"/>
          <w:szCs w:val="24"/>
          <w:lang w:eastAsia="zh-CN"/>
        </w:rPr>
        <w:t>优先事项</w:t>
      </w:r>
      <w:r w:rsidR="008E156C">
        <w:rPr>
          <w:rFonts w:cstheme="minorHAnsi" w:hint="eastAsia"/>
          <w:szCs w:val="24"/>
          <w:lang w:eastAsia="zh-CN"/>
        </w:rPr>
        <w:t>方面的重点工作</w:t>
      </w:r>
      <w:r w:rsidRPr="002E7355">
        <w:rPr>
          <w:rFonts w:cstheme="minorHAnsi" w:hint="eastAsia"/>
          <w:szCs w:val="24"/>
          <w:lang w:eastAsia="zh-CN"/>
        </w:rPr>
        <w:t>，以</w:t>
      </w:r>
      <w:r w:rsidR="008E156C">
        <w:rPr>
          <w:rFonts w:cstheme="minorHAnsi" w:hint="eastAsia"/>
          <w:szCs w:val="24"/>
          <w:lang w:eastAsia="zh-CN"/>
        </w:rPr>
        <w:t>实现</w:t>
      </w:r>
      <w:r w:rsidRPr="002E7355">
        <w:rPr>
          <w:rFonts w:cstheme="minorHAnsi" w:hint="eastAsia"/>
          <w:szCs w:val="24"/>
          <w:lang w:eastAsia="zh-CN"/>
        </w:rPr>
        <w:t>影响</w:t>
      </w:r>
      <w:r w:rsidR="008E156C">
        <w:rPr>
          <w:rFonts w:cstheme="minorHAnsi" w:hint="eastAsia"/>
          <w:szCs w:val="24"/>
          <w:lang w:eastAsia="zh-CN"/>
        </w:rPr>
        <w:t>力</w:t>
      </w:r>
      <w:r w:rsidRPr="002E7355">
        <w:rPr>
          <w:rFonts w:cstheme="minorHAnsi" w:hint="eastAsia"/>
          <w:szCs w:val="24"/>
          <w:lang w:eastAsia="zh-CN"/>
        </w:rPr>
        <w:t>的持续性</w:t>
      </w:r>
      <w:r w:rsidR="008E156C">
        <w:rPr>
          <w:rFonts w:cstheme="minorHAnsi" w:hint="eastAsia"/>
          <w:szCs w:val="24"/>
          <w:lang w:eastAsia="zh-CN"/>
        </w:rPr>
        <w:t>和</w:t>
      </w:r>
      <w:r w:rsidRPr="002E7355">
        <w:rPr>
          <w:rFonts w:cstheme="minorHAnsi"/>
          <w:szCs w:val="24"/>
          <w:lang w:eastAsia="zh-CN"/>
        </w:rPr>
        <w:t>2020</w:t>
      </w:r>
      <w:r w:rsidRPr="002E7355">
        <w:rPr>
          <w:rFonts w:cstheme="minorHAnsi" w:hint="eastAsia"/>
          <w:szCs w:val="24"/>
          <w:lang w:eastAsia="zh-CN"/>
        </w:rPr>
        <w:t>年及</w:t>
      </w:r>
      <w:r w:rsidR="008E156C">
        <w:rPr>
          <w:rFonts w:cstheme="minorHAnsi" w:hint="eastAsia"/>
          <w:szCs w:val="24"/>
          <w:lang w:eastAsia="zh-CN"/>
        </w:rPr>
        <w:t>未来</w:t>
      </w:r>
      <w:r w:rsidRPr="002E7355">
        <w:rPr>
          <w:rFonts w:cstheme="minorHAnsi" w:hint="eastAsia"/>
          <w:szCs w:val="24"/>
          <w:lang w:eastAsia="zh-CN"/>
        </w:rPr>
        <w:t>惠及全民的数字化转型。此外，</w:t>
      </w:r>
      <w:r w:rsidRPr="002E7355">
        <w:rPr>
          <w:rFonts w:cstheme="minorHAnsi"/>
          <w:szCs w:val="24"/>
          <w:lang w:eastAsia="zh-CN"/>
        </w:rPr>
        <w:t>2020</w:t>
      </w:r>
      <w:r w:rsidRPr="002E7355">
        <w:rPr>
          <w:rFonts w:cstheme="minorHAnsi" w:hint="eastAsia"/>
          <w:szCs w:val="24"/>
          <w:lang w:eastAsia="zh-CN"/>
        </w:rPr>
        <w:t>年将提供一个机遇，让我们能够利用新技术继续开发拓展现有方法并通过</w:t>
      </w:r>
      <w:r w:rsidR="008E156C">
        <w:rPr>
          <w:rFonts w:cstheme="minorHAnsi" w:hint="eastAsia"/>
          <w:szCs w:val="24"/>
          <w:lang w:eastAsia="zh-CN"/>
        </w:rPr>
        <w:t>共享</w:t>
      </w:r>
      <w:r w:rsidRPr="002E7355">
        <w:rPr>
          <w:rFonts w:cstheme="minorHAnsi" w:hint="eastAsia"/>
          <w:szCs w:val="24"/>
          <w:lang w:eastAsia="zh-CN"/>
        </w:rPr>
        <w:t>最佳做法激励他人。</w:t>
      </w:r>
    </w:p>
    <w:p w14:paraId="25C8D624" w14:textId="77777777" w:rsidR="00446E6D" w:rsidRDefault="00446E6D">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0202FB24" w14:textId="42C54A86" w:rsidR="002B4E89" w:rsidRDefault="002B4E89" w:rsidP="002B4E89">
      <w:pPr>
        <w:keepNext/>
        <w:jc w:val="center"/>
        <w:rPr>
          <w:b/>
          <w:bCs/>
          <w:lang w:eastAsia="zh-CN"/>
        </w:rPr>
      </w:pPr>
      <w:r w:rsidRPr="001E1B8B">
        <w:rPr>
          <w:b/>
          <w:bCs/>
          <w:lang w:eastAsia="zh-CN"/>
        </w:rPr>
        <w:lastRenderedPageBreak/>
        <w:t>2019</w:t>
      </w:r>
      <w:r w:rsidR="008E156C">
        <w:rPr>
          <w:rFonts w:hint="eastAsia"/>
          <w:b/>
          <w:bCs/>
          <w:lang w:eastAsia="zh-CN"/>
        </w:rPr>
        <w:t>年度进展报告</w:t>
      </w:r>
    </w:p>
    <w:p w14:paraId="4769357F" w14:textId="495D2FA9" w:rsidR="002B4E89" w:rsidRPr="001E1B8B" w:rsidRDefault="002B4E89" w:rsidP="002B4E89">
      <w:pPr>
        <w:keepNext/>
        <w:tabs>
          <w:tab w:val="clear" w:pos="794"/>
          <w:tab w:val="clear" w:pos="1191"/>
          <w:tab w:val="clear" w:pos="1588"/>
          <w:tab w:val="clear" w:pos="1985"/>
        </w:tabs>
        <w:spacing w:before="240"/>
        <w:rPr>
          <w:b/>
          <w:bCs/>
          <w:lang w:eastAsia="zh-CN"/>
        </w:rPr>
      </w:pPr>
      <w:r w:rsidRPr="001E1B8B">
        <w:rPr>
          <w:b/>
          <w:bCs/>
          <w:lang w:eastAsia="zh-CN"/>
        </w:rPr>
        <w:t>1</w:t>
      </w:r>
      <w:r w:rsidRPr="001E1B8B">
        <w:rPr>
          <w:b/>
          <w:bCs/>
          <w:lang w:eastAsia="zh-CN"/>
        </w:rPr>
        <w:tab/>
      </w:r>
      <w:r w:rsidR="003F05EE">
        <w:rPr>
          <w:rFonts w:hint="eastAsia"/>
          <w:b/>
          <w:bCs/>
          <w:lang w:eastAsia="zh-CN"/>
        </w:rPr>
        <w:t>能力建设：</w:t>
      </w:r>
      <w:r w:rsidR="003F05EE" w:rsidRPr="00D7080E">
        <w:rPr>
          <w:rFonts w:hint="eastAsia"/>
          <w:b/>
          <w:bCs/>
          <w:color w:val="0D0D0D" w:themeColor="text1" w:themeTint="F2"/>
          <w:lang w:eastAsia="zh-CN"/>
        </w:rPr>
        <w:t>建设民众具有数字能力</w:t>
      </w:r>
      <w:r w:rsidR="00D7080E" w:rsidRPr="00D7080E">
        <w:rPr>
          <w:rFonts w:hint="eastAsia"/>
          <w:b/>
          <w:bCs/>
          <w:color w:val="0D0D0D" w:themeColor="text1" w:themeTint="F2"/>
          <w:lang w:eastAsia="zh-CN"/>
        </w:rPr>
        <w:t>的</w:t>
      </w:r>
      <w:r w:rsidR="003F05EE" w:rsidRPr="00D7080E">
        <w:rPr>
          <w:rFonts w:hint="eastAsia"/>
          <w:b/>
          <w:bCs/>
          <w:color w:val="0D0D0D" w:themeColor="text1" w:themeTint="F2"/>
          <w:lang w:eastAsia="zh-CN"/>
        </w:rPr>
        <w:t>社会</w:t>
      </w:r>
    </w:p>
    <w:p w14:paraId="2A36236E" w14:textId="54426EFE"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1.1</w:t>
      </w:r>
      <w:r w:rsidRPr="001E1B8B">
        <w:rPr>
          <w:rFonts w:asciiTheme="minorHAnsi" w:hAnsiTheme="minorHAnsi" w:cstheme="minorHAnsi"/>
          <w:lang w:eastAsia="zh-CN"/>
        </w:rPr>
        <w:tab/>
      </w:r>
      <w:r w:rsidR="003F05EE">
        <w:rPr>
          <w:rFonts w:asciiTheme="minorHAnsi" w:hAnsiTheme="minorHAnsi" w:cstheme="minorHAnsi" w:hint="eastAsia"/>
          <w:b/>
          <w:lang w:eastAsia="zh-CN"/>
        </w:rPr>
        <w:t>国际电联学院平台得到重新设计</w:t>
      </w:r>
    </w:p>
    <w:p w14:paraId="79F9F8B7" w14:textId="150CC625" w:rsidR="002B4E89" w:rsidRPr="00285CD6" w:rsidRDefault="00AA1EE6" w:rsidP="003F05EE">
      <w:pPr>
        <w:pStyle w:val="NormalWeb"/>
        <w:shd w:val="clear" w:color="auto" w:fill="FFFFFF"/>
        <w:spacing w:before="120" w:beforeAutospacing="0" w:after="0" w:afterAutospacing="0"/>
        <w:ind w:firstLineChars="200" w:firstLine="480"/>
        <w:textAlignment w:val="baseline"/>
        <w:rPr>
          <w:rFonts w:asciiTheme="minorHAnsi" w:hAnsiTheme="minorHAnsi" w:cstheme="minorHAnsi"/>
          <w:highlight w:val="yellow"/>
          <w:lang w:eastAsia="zh-CN"/>
        </w:rPr>
      </w:pPr>
      <w:hyperlink r:id="rId11" w:history="1">
        <w:r w:rsidR="003F05EE" w:rsidRPr="003F05EE">
          <w:rPr>
            <w:rStyle w:val="Hyperlink"/>
            <w:rFonts w:asciiTheme="minorHAnsi" w:hAnsiTheme="minorHAnsi" w:cstheme="minorHAnsi" w:hint="eastAsia"/>
            <w:lang w:eastAsia="zh-CN"/>
          </w:rPr>
          <w:t>国际电联学院</w:t>
        </w:r>
      </w:hyperlink>
      <w:r w:rsidR="003F05EE" w:rsidRPr="003F05EE">
        <w:rPr>
          <w:rFonts w:ascii="Calibri" w:hAnsi="Calibri" w:cs="Calibri"/>
          <w:lang w:eastAsia="zh-CN"/>
        </w:rPr>
        <w:t>得到重新设计，方便以</w:t>
      </w:r>
      <w:r w:rsidR="00D7080E">
        <w:rPr>
          <w:rFonts w:ascii="Calibri" w:hAnsi="Calibri" w:cs="Calibri" w:hint="eastAsia"/>
          <w:lang w:eastAsia="zh-CN"/>
        </w:rPr>
        <w:t>更加</w:t>
      </w:r>
      <w:r w:rsidR="003F05EE" w:rsidRPr="003F05EE">
        <w:rPr>
          <w:rFonts w:ascii="Calibri" w:hAnsi="Calibri" w:cs="Calibri"/>
          <w:lang w:eastAsia="zh-CN"/>
        </w:rPr>
        <w:t>用户友好和安全的方式访问国际电联在信息通信技术和数字发展领域的能力开发活动、课程和讲习班。</w:t>
      </w:r>
      <w:r w:rsidR="00D7080E">
        <w:rPr>
          <w:rFonts w:ascii="Calibri" w:hAnsi="Calibri" w:cs="Calibri" w:hint="eastAsia"/>
          <w:lang w:eastAsia="zh-CN"/>
        </w:rPr>
        <w:t>综合</w:t>
      </w:r>
      <w:r w:rsidR="00B412F3" w:rsidRPr="00B412F3">
        <w:rPr>
          <w:rFonts w:ascii="Calibri" w:hAnsi="Calibri" w:cs="Calibri"/>
          <w:lang w:eastAsia="zh-CN"/>
        </w:rPr>
        <w:t>培训包括为政府决策者和监管机构提供的一般方案、为高级</w:t>
      </w:r>
      <w:r w:rsidR="00B412F3" w:rsidRPr="00B412F3">
        <w:rPr>
          <w:rFonts w:ascii="Calibri" w:hAnsi="Calibri" w:cs="Calibri"/>
          <w:lang w:eastAsia="zh-CN"/>
        </w:rPr>
        <w:t>ICT</w:t>
      </w:r>
      <w:r w:rsidR="00B412F3" w:rsidRPr="00B412F3">
        <w:rPr>
          <w:rFonts w:ascii="Calibri" w:hAnsi="Calibri" w:cs="Calibri"/>
          <w:lang w:eastAsia="zh-CN"/>
        </w:rPr>
        <w:t>技术主管和管理人员提供的侧重于业务的专业课程、为技术和</w:t>
      </w:r>
      <w:r w:rsidR="00D7080E">
        <w:rPr>
          <w:rFonts w:ascii="Calibri" w:hAnsi="Calibri" w:cs="Calibri" w:hint="eastAsia"/>
          <w:lang w:eastAsia="zh-CN"/>
        </w:rPr>
        <w:t>操作</w:t>
      </w:r>
      <w:r w:rsidR="00B412F3" w:rsidRPr="00B412F3">
        <w:rPr>
          <w:rFonts w:ascii="Calibri" w:hAnsi="Calibri" w:cs="Calibri"/>
          <w:lang w:eastAsia="zh-CN"/>
        </w:rPr>
        <w:t>人员提供的专门方案以及经认可的学术方案。国际电联学院门户网站亦成为一项数字包容工具，因为培训课程已经扩大到包括</w:t>
      </w:r>
      <w:r w:rsidR="00B412F3" w:rsidRPr="00B412F3">
        <w:rPr>
          <w:rFonts w:ascii="Calibri" w:hAnsi="Calibri" w:cs="Calibri"/>
          <w:lang w:eastAsia="zh-CN"/>
        </w:rPr>
        <w:t>ICT</w:t>
      </w:r>
      <w:r w:rsidR="00B412F3" w:rsidRPr="00B412F3">
        <w:rPr>
          <w:rFonts w:ascii="Calibri" w:hAnsi="Calibri" w:cs="Calibri"/>
          <w:lang w:eastAsia="zh-CN"/>
        </w:rPr>
        <w:t>无障碍和针对原住民和边缘化社区的培训课程。</w:t>
      </w:r>
    </w:p>
    <w:p w14:paraId="05C788CF" w14:textId="572A585F" w:rsidR="002B4E89" w:rsidRPr="001E1B8B" w:rsidRDefault="003F05EE" w:rsidP="003F05EE">
      <w:pPr>
        <w:pStyle w:val="NormalWeb"/>
        <w:shd w:val="clear" w:color="auto" w:fill="FFFFFF"/>
        <w:spacing w:before="120" w:beforeAutospacing="0" w:after="0" w:afterAutospacing="0"/>
        <w:ind w:firstLineChars="200" w:firstLine="480"/>
        <w:textAlignment w:val="baseline"/>
        <w:rPr>
          <w:rFonts w:asciiTheme="minorHAnsi" w:hAnsiTheme="minorHAnsi" w:cstheme="minorHAnsi"/>
          <w:lang w:eastAsia="zh-CN"/>
        </w:rPr>
      </w:pPr>
      <w:r w:rsidRPr="003F05EE">
        <w:rPr>
          <w:rFonts w:asciiTheme="minorHAnsi" w:hAnsiTheme="minorHAnsi" w:cstheme="minorHAnsi" w:hint="eastAsia"/>
          <w:lang w:eastAsia="zh-CN"/>
        </w:rPr>
        <w:t>国际电联学院在</w:t>
      </w:r>
      <w:r w:rsidRPr="003F05EE">
        <w:rPr>
          <w:rFonts w:asciiTheme="minorHAnsi" w:hAnsiTheme="minorHAnsi" w:cstheme="minorHAnsi" w:hint="eastAsia"/>
          <w:lang w:eastAsia="zh-CN"/>
        </w:rPr>
        <w:t>2019</w:t>
      </w:r>
      <w:r w:rsidRPr="003F05EE">
        <w:rPr>
          <w:rFonts w:asciiTheme="minorHAnsi" w:hAnsiTheme="minorHAnsi" w:cstheme="minorHAnsi" w:hint="eastAsia"/>
          <w:lang w:eastAsia="zh-CN"/>
        </w:rPr>
        <w:t>年又注册了</w:t>
      </w:r>
      <w:r w:rsidRPr="003F05EE">
        <w:rPr>
          <w:rFonts w:asciiTheme="minorHAnsi" w:hAnsiTheme="minorHAnsi" w:cstheme="minorHAnsi" w:hint="eastAsia"/>
          <w:lang w:eastAsia="zh-CN"/>
        </w:rPr>
        <w:t>2000</w:t>
      </w:r>
      <w:r w:rsidRPr="003F05EE">
        <w:rPr>
          <w:rFonts w:asciiTheme="minorHAnsi" w:hAnsiTheme="minorHAnsi" w:cstheme="minorHAnsi" w:hint="eastAsia"/>
          <w:lang w:eastAsia="zh-CN"/>
        </w:rPr>
        <w:t>名用户，用户总数超过</w:t>
      </w:r>
      <w:r w:rsidRPr="003F05EE">
        <w:rPr>
          <w:rFonts w:asciiTheme="minorHAnsi" w:hAnsiTheme="minorHAnsi" w:cstheme="minorHAnsi" w:hint="eastAsia"/>
          <w:lang w:eastAsia="zh-CN"/>
        </w:rPr>
        <w:t>10</w:t>
      </w:r>
      <w:r w:rsidRPr="003F05EE">
        <w:rPr>
          <w:rFonts w:asciiTheme="minorHAnsi" w:hAnsiTheme="minorHAnsi" w:cstheme="minorHAnsi" w:hint="eastAsia"/>
          <w:lang w:eastAsia="zh-CN"/>
        </w:rPr>
        <w:t>，</w:t>
      </w:r>
      <w:r w:rsidRPr="003F05EE">
        <w:rPr>
          <w:rFonts w:asciiTheme="minorHAnsi" w:hAnsiTheme="minorHAnsi" w:cstheme="minorHAnsi" w:hint="eastAsia"/>
          <w:lang w:eastAsia="zh-CN"/>
        </w:rPr>
        <w:t>200</w:t>
      </w:r>
      <w:r w:rsidRPr="003F05EE">
        <w:rPr>
          <w:rFonts w:asciiTheme="minorHAnsi" w:hAnsiTheme="minorHAnsi" w:cstheme="minorHAnsi" w:hint="eastAsia"/>
          <w:lang w:eastAsia="zh-CN"/>
        </w:rPr>
        <w:t>人，全世界</w:t>
      </w:r>
      <w:r w:rsidRPr="003F05EE">
        <w:rPr>
          <w:rFonts w:asciiTheme="minorHAnsi" w:hAnsiTheme="minorHAnsi" w:cstheme="minorHAnsi" w:hint="eastAsia"/>
          <w:lang w:eastAsia="zh-CN"/>
        </w:rPr>
        <w:t>61</w:t>
      </w:r>
      <w:r w:rsidRPr="003F05EE">
        <w:rPr>
          <w:rFonts w:asciiTheme="minorHAnsi" w:hAnsiTheme="minorHAnsi" w:cstheme="minorHAnsi" w:hint="eastAsia"/>
          <w:lang w:eastAsia="zh-CN"/>
        </w:rPr>
        <w:t>个国家已经在使用国际电联学院平台。</w:t>
      </w:r>
    </w:p>
    <w:p w14:paraId="52D81848" w14:textId="16FA378B" w:rsidR="002B4E89" w:rsidRPr="001E1B8B" w:rsidRDefault="002B4E89" w:rsidP="002B4E89">
      <w:pPr>
        <w:pStyle w:val="NormalWeb"/>
        <w:keepNext/>
        <w:shd w:val="clear" w:color="auto" w:fill="FFFFFF" w:themeFill="background1"/>
        <w:spacing w:before="120" w:beforeAutospacing="0" w:after="0" w:afterAutospacing="0"/>
        <w:textAlignment w:val="baseline"/>
        <w:rPr>
          <w:rFonts w:asciiTheme="minorHAnsi" w:hAnsiTheme="minorHAnsi" w:cstheme="minorBidi"/>
          <w:lang w:eastAsia="zh-CN"/>
        </w:rPr>
      </w:pPr>
      <w:r w:rsidRPr="001E1B8B">
        <w:rPr>
          <w:rFonts w:asciiTheme="minorHAnsi" w:hAnsiTheme="minorHAnsi" w:cstheme="minorBidi"/>
          <w:lang w:eastAsia="zh-CN"/>
        </w:rPr>
        <w:t>1.2</w:t>
      </w:r>
      <w:r w:rsidRPr="001E1B8B">
        <w:rPr>
          <w:rFonts w:asciiTheme="minorHAnsi" w:hAnsiTheme="minorHAnsi" w:cstheme="minorBidi"/>
          <w:lang w:eastAsia="zh-CN"/>
        </w:rPr>
        <w:tab/>
      </w:r>
      <w:r w:rsidR="003F05EE">
        <w:rPr>
          <w:rFonts w:asciiTheme="minorHAnsi" w:hAnsiTheme="minorHAnsi" w:cstheme="minorBidi" w:hint="eastAsia"/>
          <w:b/>
          <w:lang w:eastAsia="zh-CN"/>
        </w:rPr>
        <w:t>高级培训中心网络</w:t>
      </w:r>
    </w:p>
    <w:p w14:paraId="47286D01" w14:textId="2B0557D9" w:rsidR="002B4E89" w:rsidRPr="001E1B8B" w:rsidRDefault="003F05EE" w:rsidP="003F05EE">
      <w:pPr>
        <w:pStyle w:val="NormalWeb"/>
        <w:shd w:val="clear" w:color="auto" w:fill="FFFFFF" w:themeFill="background1"/>
        <w:spacing w:before="120" w:beforeAutospacing="0" w:after="0" w:afterAutospacing="0"/>
        <w:ind w:firstLineChars="200" w:firstLine="480"/>
        <w:textAlignment w:val="baseline"/>
        <w:rPr>
          <w:rFonts w:asciiTheme="minorHAnsi" w:hAnsiTheme="minorHAnsi" w:cstheme="minorBidi"/>
          <w:lang w:eastAsia="zh-CN"/>
        </w:rPr>
      </w:pPr>
      <w:r w:rsidRPr="003F05EE">
        <w:rPr>
          <w:rFonts w:asciiTheme="minorHAnsi" w:hAnsiTheme="minorHAnsi" w:cstheme="minorBidi" w:hint="eastAsia"/>
          <w:lang w:eastAsia="zh-CN"/>
        </w:rPr>
        <w:t>2019</w:t>
      </w:r>
      <w:r w:rsidRPr="003F05EE">
        <w:rPr>
          <w:rFonts w:asciiTheme="minorHAnsi" w:hAnsiTheme="minorHAnsi" w:cstheme="minorBidi" w:hint="eastAsia"/>
          <w:lang w:eastAsia="zh-CN"/>
        </w:rPr>
        <w:t>年</w:t>
      </w:r>
      <w:r w:rsidRPr="003F05EE">
        <w:rPr>
          <w:rFonts w:asciiTheme="minorHAnsi" w:hAnsiTheme="minorHAnsi" w:cstheme="minorBidi" w:hint="eastAsia"/>
          <w:lang w:eastAsia="zh-CN"/>
        </w:rPr>
        <w:t>1</w:t>
      </w:r>
      <w:r w:rsidRPr="003F05EE">
        <w:rPr>
          <w:rFonts w:asciiTheme="minorHAnsi" w:hAnsiTheme="minorHAnsi" w:cstheme="minorBidi" w:hint="eastAsia"/>
          <w:lang w:eastAsia="zh-CN"/>
        </w:rPr>
        <w:t>月，国际电联高级</w:t>
      </w:r>
      <w:r w:rsidRPr="003F05EE">
        <w:rPr>
          <w:rFonts w:ascii="Calibri" w:hAnsi="Calibri" w:cs="Calibri" w:hint="eastAsia"/>
          <w:lang w:eastAsia="zh-CN"/>
        </w:rPr>
        <w:t>培训中心</w:t>
      </w:r>
      <w:r w:rsidR="00AA3094">
        <w:rPr>
          <w:rFonts w:ascii="Calibri" w:hAnsi="Calibri" w:cs="Calibri" w:hint="eastAsia"/>
          <w:lang w:eastAsia="zh-CN"/>
        </w:rPr>
        <w:t>（</w:t>
      </w:r>
      <w:r w:rsidR="00AA3094">
        <w:rPr>
          <w:rFonts w:ascii="Calibri" w:hAnsi="Calibri" w:cs="Calibri" w:hint="eastAsia"/>
          <w:lang w:eastAsia="zh-CN"/>
        </w:rPr>
        <w:t>C</w:t>
      </w:r>
      <w:r w:rsidR="00AA3094">
        <w:rPr>
          <w:rFonts w:ascii="Calibri" w:hAnsi="Calibri" w:cs="Calibri"/>
          <w:lang w:eastAsia="zh-CN"/>
        </w:rPr>
        <w:t>oE</w:t>
      </w:r>
      <w:r w:rsidR="00AA3094">
        <w:rPr>
          <w:rFonts w:ascii="Calibri" w:hAnsi="Calibri" w:cs="Calibri" w:hint="eastAsia"/>
          <w:lang w:eastAsia="zh-CN"/>
        </w:rPr>
        <w:t>）</w:t>
      </w:r>
      <w:r w:rsidRPr="003F05EE">
        <w:rPr>
          <w:rFonts w:asciiTheme="minorHAnsi" w:hAnsiTheme="minorHAnsi" w:cstheme="minorBidi" w:hint="eastAsia"/>
          <w:lang w:eastAsia="zh-CN"/>
        </w:rPr>
        <w:t>网络方案的新周期开始。全球共有</w:t>
      </w:r>
      <w:r w:rsidRPr="003F05EE">
        <w:rPr>
          <w:rFonts w:asciiTheme="minorHAnsi" w:hAnsiTheme="minorHAnsi" w:cstheme="minorBidi" w:hint="eastAsia"/>
          <w:lang w:eastAsia="zh-CN"/>
        </w:rPr>
        <w:t>29</w:t>
      </w:r>
      <w:r w:rsidRPr="003F05EE">
        <w:rPr>
          <w:rFonts w:asciiTheme="minorHAnsi" w:hAnsiTheme="minorHAnsi" w:cstheme="minorBidi" w:hint="eastAsia"/>
          <w:lang w:eastAsia="zh-CN"/>
        </w:rPr>
        <w:t>个机构被选定在新的周期作为国际电联的高级培训中心运作，这一周期将持续到</w:t>
      </w:r>
      <w:r w:rsidRPr="003F05EE">
        <w:rPr>
          <w:rFonts w:asciiTheme="minorHAnsi" w:hAnsiTheme="minorHAnsi" w:cstheme="minorBidi" w:hint="eastAsia"/>
          <w:lang w:eastAsia="zh-CN"/>
        </w:rPr>
        <w:t>2022</w:t>
      </w:r>
      <w:r w:rsidRPr="003F05EE">
        <w:rPr>
          <w:rFonts w:asciiTheme="minorHAnsi" w:hAnsiTheme="minorHAnsi" w:cstheme="minorBidi" w:hint="eastAsia"/>
          <w:lang w:eastAsia="zh-CN"/>
        </w:rPr>
        <w:t>年</w:t>
      </w:r>
      <w:r w:rsidRPr="003F05EE">
        <w:rPr>
          <w:rFonts w:asciiTheme="minorHAnsi" w:hAnsiTheme="minorHAnsi" w:cstheme="minorBidi" w:hint="eastAsia"/>
          <w:lang w:eastAsia="zh-CN"/>
        </w:rPr>
        <w:t>12</w:t>
      </w:r>
      <w:r w:rsidRPr="003F05EE">
        <w:rPr>
          <w:rFonts w:asciiTheme="minorHAnsi" w:hAnsiTheme="minorHAnsi" w:cstheme="minorBidi" w:hint="eastAsia"/>
          <w:lang w:eastAsia="zh-CN"/>
        </w:rPr>
        <w:t>月。在第一轮指导委员会会议之后，</w:t>
      </w:r>
      <w:r w:rsidR="00D7080E">
        <w:rPr>
          <w:rFonts w:asciiTheme="minorHAnsi" w:hAnsiTheme="minorHAnsi" w:cstheme="minorBidi" w:hint="eastAsia"/>
          <w:lang w:eastAsia="zh-CN"/>
        </w:rPr>
        <w:t>CoE</w:t>
      </w:r>
      <w:r w:rsidRPr="003F05EE">
        <w:rPr>
          <w:rFonts w:asciiTheme="minorHAnsi" w:hAnsiTheme="minorHAnsi" w:cstheme="minorBidi" w:hint="eastAsia"/>
          <w:lang w:eastAsia="zh-CN"/>
        </w:rPr>
        <w:t>在</w:t>
      </w:r>
      <w:r w:rsidRPr="003F05EE">
        <w:rPr>
          <w:rFonts w:asciiTheme="minorHAnsi" w:hAnsiTheme="minorHAnsi" w:cstheme="minorBidi" w:hint="eastAsia"/>
          <w:lang w:eastAsia="zh-CN"/>
        </w:rPr>
        <w:t>15</w:t>
      </w:r>
      <w:r w:rsidRPr="003F05EE">
        <w:rPr>
          <w:rFonts w:asciiTheme="minorHAnsi" w:hAnsiTheme="minorHAnsi" w:cstheme="minorBidi" w:hint="eastAsia"/>
          <w:lang w:eastAsia="zh-CN"/>
        </w:rPr>
        <w:t>个优先领域提供了培训，涵盖的主题包括无线和固定宽带、网络安全、数字经济、物联网（</w:t>
      </w:r>
      <w:r w:rsidRPr="003F05EE">
        <w:rPr>
          <w:rFonts w:asciiTheme="minorHAnsi" w:hAnsiTheme="minorHAnsi" w:cstheme="minorBidi" w:hint="eastAsia"/>
          <w:lang w:eastAsia="zh-CN"/>
        </w:rPr>
        <w:t>IoT</w:t>
      </w:r>
      <w:r w:rsidRPr="003F05EE">
        <w:rPr>
          <w:rFonts w:asciiTheme="minorHAnsi" w:hAnsiTheme="minorHAnsi" w:cstheme="minorBidi" w:hint="eastAsia"/>
          <w:lang w:eastAsia="zh-CN"/>
        </w:rPr>
        <w:t>）、频谱管理、创新和创业、政策和监管。在运作第一年的</w:t>
      </w:r>
      <w:r w:rsidRPr="003F05EE">
        <w:rPr>
          <w:rFonts w:asciiTheme="minorHAnsi" w:hAnsiTheme="minorHAnsi" w:cstheme="minorBidi" w:hint="eastAsia"/>
          <w:lang w:eastAsia="zh-CN"/>
        </w:rPr>
        <w:t>2019</w:t>
      </w:r>
      <w:r w:rsidRPr="003F05EE">
        <w:rPr>
          <w:rFonts w:asciiTheme="minorHAnsi" w:hAnsiTheme="minorHAnsi" w:cstheme="minorBidi" w:hint="eastAsia"/>
          <w:lang w:eastAsia="zh-CN"/>
        </w:rPr>
        <w:t>年，向全球</w:t>
      </w:r>
      <w:r w:rsidRPr="003F05EE">
        <w:rPr>
          <w:rFonts w:asciiTheme="minorHAnsi" w:hAnsiTheme="minorHAnsi" w:cstheme="minorBidi" w:hint="eastAsia"/>
          <w:lang w:eastAsia="zh-CN"/>
        </w:rPr>
        <w:t>2 100</w:t>
      </w:r>
      <w:r w:rsidRPr="003F05EE">
        <w:rPr>
          <w:rFonts w:asciiTheme="minorHAnsi" w:hAnsiTheme="minorHAnsi" w:cstheme="minorBidi" w:hint="eastAsia"/>
          <w:lang w:eastAsia="zh-CN"/>
        </w:rPr>
        <w:t>多名参与者提供了</w:t>
      </w:r>
      <w:r w:rsidRPr="003F05EE">
        <w:rPr>
          <w:rFonts w:asciiTheme="minorHAnsi" w:hAnsiTheme="minorHAnsi" w:cstheme="minorBidi" w:hint="eastAsia"/>
          <w:lang w:eastAsia="zh-CN"/>
        </w:rPr>
        <w:t>90</w:t>
      </w:r>
      <w:r w:rsidRPr="003F05EE">
        <w:rPr>
          <w:rFonts w:asciiTheme="minorHAnsi" w:hAnsiTheme="minorHAnsi" w:cstheme="minorBidi" w:hint="eastAsia"/>
          <w:lang w:eastAsia="zh-CN"/>
        </w:rPr>
        <w:t>多个认证培训课程。</w:t>
      </w:r>
    </w:p>
    <w:p w14:paraId="74EA99F3" w14:textId="2156885F"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1.3</w:t>
      </w:r>
      <w:r w:rsidRPr="001E1B8B">
        <w:rPr>
          <w:rFonts w:asciiTheme="minorHAnsi" w:hAnsiTheme="minorHAnsi" w:cstheme="minorHAnsi"/>
          <w:lang w:eastAsia="zh-CN"/>
        </w:rPr>
        <w:tab/>
      </w:r>
      <w:r w:rsidR="003F05EE">
        <w:rPr>
          <w:rFonts w:asciiTheme="minorHAnsi" w:hAnsiTheme="minorHAnsi" w:cstheme="minorBidi" w:hint="eastAsia"/>
          <w:b/>
          <w:lang w:eastAsia="zh-CN"/>
        </w:rPr>
        <w:t>第</w:t>
      </w:r>
      <w:r w:rsidR="003F05EE">
        <w:rPr>
          <w:rFonts w:asciiTheme="minorHAnsi" w:hAnsiTheme="minorHAnsi" w:cstheme="minorBidi" w:hint="eastAsia"/>
          <w:b/>
          <w:lang w:eastAsia="zh-CN"/>
        </w:rPr>
        <w:t>2</w:t>
      </w:r>
      <w:r w:rsidR="00EE0FFE">
        <w:rPr>
          <w:rFonts w:asciiTheme="minorHAnsi" w:hAnsiTheme="minorHAnsi" w:cstheme="minorBidi" w:hint="eastAsia"/>
          <w:b/>
          <w:lang w:eastAsia="zh-CN"/>
        </w:rPr>
        <w:t>次</w:t>
      </w:r>
      <w:r w:rsidR="003F05EE">
        <w:rPr>
          <w:rFonts w:asciiTheme="minorHAnsi" w:hAnsiTheme="minorHAnsi" w:cstheme="minorBidi" w:hint="eastAsia"/>
          <w:b/>
          <w:lang w:eastAsia="zh-CN"/>
        </w:rPr>
        <w:t>国际电联</w:t>
      </w:r>
      <w:r w:rsidR="003F05EE">
        <w:rPr>
          <w:rFonts w:asciiTheme="minorHAnsi" w:hAnsiTheme="minorHAnsi" w:cstheme="minorBidi" w:hint="eastAsia"/>
          <w:b/>
          <w:lang w:eastAsia="zh-CN"/>
        </w:rPr>
        <w:t xml:space="preserve"> </w:t>
      </w:r>
      <w:r w:rsidR="003F05EE" w:rsidRPr="003F05EE">
        <w:rPr>
          <w:rFonts w:asciiTheme="minorHAnsi" w:hAnsiTheme="minorHAnsi" w:cstheme="minorBidi"/>
          <w:b/>
          <w:lang w:eastAsia="zh-CN"/>
        </w:rPr>
        <w:t>–</w:t>
      </w:r>
      <w:r w:rsidR="003F05EE">
        <w:rPr>
          <w:rFonts w:asciiTheme="minorHAnsi" w:hAnsiTheme="minorHAnsi" w:cstheme="minorBidi" w:hint="eastAsia"/>
          <w:b/>
          <w:lang w:eastAsia="zh-CN"/>
        </w:rPr>
        <w:t xml:space="preserve"> </w:t>
      </w:r>
      <w:r w:rsidR="003F05EE">
        <w:rPr>
          <w:rFonts w:asciiTheme="minorHAnsi" w:hAnsiTheme="minorHAnsi" w:cstheme="minorBidi" w:hint="eastAsia"/>
          <w:b/>
          <w:lang w:eastAsia="zh-CN"/>
        </w:rPr>
        <w:t>学术界伙伴关系会议</w:t>
      </w:r>
    </w:p>
    <w:p w14:paraId="6720F044" w14:textId="12EC9442" w:rsidR="002B4E89" w:rsidRPr="001E1B8B" w:rsidRDefault="00EE0FFE" w:rsidP="00446E6D">
      <w:pPr>
        <w:pStyle w:val="NormalWeb"/>
        <w:shd w:val="clear" w:color="auto" w:fill="FFFFFF"/>
        <w:spacing w:before="120" w:beforeAutospacing="0" w:after="0" w:afterAutospacing="0"/>
        <w:ind w:firstLineChars="200" w:firstLine="480"/>
        <w:rPr>
          <w:rFonts w:asciiTheme="minorHAnsi" w:hAnsiTheme="minorHAnsi" w:cstheme="minorHAnsi"/>
          <w:shd w:val="clear" w:color="auto" w:fill="FFFFFF"/>
          <w:lang w:eastAsia="zh-CN"/>
        </w:rPr>
      </w:pPr>
      <w:r>
        <w:rPr>
          <w:rFonts w:ascii="Calibri" w:hAnsi="Calibri" w:cs="Calibri" w:hint="eastAsia"/>
          <w:szCs w:val="20"/>
          <w:lang w:eastAsia="zh-CN"/>
        </w:rPr>
        <w:t>第</w:t>
      </w:r>
      <w:r>
        <w:rPr>
          <w:rFonts w:ascii="Calibri" w:hAnsi="Calibri" w:cs="Calibri" w:hint="eastAsia"/>
          <w:szCs w:val="20"/>
          <w:lang w:eastAsia="zh-CN"/>
        </w:rPr>
        <w:t>2</w:t>
      </w:r>
      <w:r>
        <w:rPr>
          <w:rFonts w:ascii="Calibri" w:hAnsi="Calibri" w:cs="Calibri" w:hint="eastAsia"/>
          <w:szCs w:val="20"/>
          <w:lang w:eastAsia="zh-CN"/>
        </w:rPr>
        <w:t>次</w:t>
      </w:r>
      <w:r w:rsidR="003F05EE" w:rsidRPr="003F05EE">
        <w:rPr>
          <w:rFonts w:asciiTheme="minorHAnsi" w:hAnsiTheme="minorHAnsi" w:cstheme="minorBidi" w:hint="eastAsia"/>
          <w:shd w:val="clear" w:color="auto" w:fill="FFFFFF"/>
          <w:lang w:eastAsia="zh-CN"/>
        </w:rPr>
        <w:t>国际电联</w:t>
      </w:r>
      <w:r w:rsidR="003F05EE">
        <w:rPr>
          <w:rFonts w:asciiTheme="minorHAnsi" w:hAnsiTheme="minorHAnsi" w:cstheme="minorBidi" w:hint="eastAsia"/>
          <w:shd w:val="clear" w:color="auto" w:fill="FFFFFF"/>
          <w:lang w:eastAsia="zh-CN"/>
        </w:rPr>
        <w:t xml:space="preserve"> </w:t>
      </w:r>
      <w:r w:rsidR="003F05EE" w:rsidRPr="003F05EE">
        <w:rPr>
          <w:rFonts w:asciiTheme="minorHAnsi" w:hAnsiTheme="minorHAnsi" w:cstheme="minorBidi"/>
          <w:shd w:val="clear" w:color="auto" w:fill="FFFFFF"/>
          <w:lang w:eastAsia="zh-CN"/>
        </w:rPr>
        <w:t>–</w:t>
      </w:r>
      <w:r w:rsidR="003F05EE">
        <w:rPr>
          <w:rFonts w:asciiTheme="minorHAnsi" w:hAnsiTheme="minorHAnsi" w:cstheme="minorBidi" w:hint="eastAsia"/>
          <w:shd w:val="clear" w:color="auto" w:fill="FFFFFF"/>
          <w:lang w:eastAsia="zh-CN"/>
        </w:rPr>
        <w:t xml:space="preserve"> </w:t>
      </w:r>
      <w:r w:rsidR="003F05EE" w:rsidRPr="003F05EE">
        <w:rPr>
          <w:rFonts w:asciiTheme="minorHAnsi" w:hAnsiTheme="minorHAnsi" w:cstheme="minorBidi" w:hint="eastAsia"/>
          <w:shd w:val="clear" w:color="auto" w:fill="FFFFFF"/>
          <w:lang w:eastAsia="zh-CN"/>
        </w:rPr>
        <w:t>学术界伙伴关系</w:t>
      </w:r>
      <w:hyperlink r:id="rId12" w:history="1">
        <w:r w:rsidR="003F05EE" w:rsidRPr="003F05EE">
          <w:rPr>
            <w:rStyle w:val="Hyperlink"/>
            <w:rFonts w:asciiTheme="minorHAnsi" w:hAnsiTheme="minorHAnsi" w:cstheme="minorBidi" w:hint="eastAsia"/>
            <w:shd w:val="clear" w:color="auto" w:fill="FFFFFF"/>
            <w:lang w:eastAsia="zh-CN"/>
          </w:rPr>
          <w:t>会议</w:t>
        </w:r>
      </w:hyperlink>
      <w:r w:rsidR="003F05EE" w:rsidRPr="003F05EE">
        <w:rPr>
          <w:rFonts w:asciiTheme="minorHAnsi" w:hAnsiTheme="minorHAnsi" w:cstheme="minorBidi" w:hint="eastAsia"/>
          <w:shd w:val="clear" w:color="auto" w:fill="FFFFFF"/>
          <w:lang w:eastAsia="zh-CN"/>
        </w:rPr>
        <w:t>于</w:t>
      </w:r>
      <w:r w:rsidR="003F05EE" w:rsidRPr="003F05EE">
        <w:rPr>
          <w:rFonts w:asciiTheme="minorHAnsi" w:hAnsiTheme="minorHAnsi" w:cstheme="minorBidi" w:hint="eastAsia"/>
          <w:shd w:val="clear" w:color="auto" w:fill="FFFFFF"/>
          <w:lang w:eastAsia="zh-CN"/>
        </w:rPr>
        <w:t>12</w:t>
      </w:r>
      <w:r w:rsidR="003F05EE" w:rsidRPr="003F05EE">
        <w:rPr>
          <w:rFonts w:asciiTheme="minorHAnsi" w:hAnsiTheme="minorHAnsi" w:cstheme="minorBidi" w:hint="eastAsia"/>
          <w:shd w:val="clear" w:color="auto" w:fill="FFFFFF"/>
          <w:lang w:eastAsia="zh-CN"/>
        </w:rPr>
        <w:t>月在美国佐治亚州亚特兰大举行，主题为</w:t>
      </w:r>
      <w:r w:rsidR="003F05EE" w:rsidRPr="00446E6D">
        <w:rPr>
          <w:rFonts w:ascii="STKaiti" w:eastAsia="STKaiti" w:hAnsi="STKaiti" w:cstheme="minorBidi" w:hint="eastAsia"/>
          <w:shd w:val="clear" w:color="auto" w:fill="FFFFFF"/>
          <w:lang w:eastAsia="zh-CN"/>
        </w:rPr>
        <w:t>数字时代的技能开发</w:t>
      </w:r>
      <w:r w:rsidR="003F05EE" w:rsidRPr="003F05EE">
        <w:rPr>
          <w:rFonts w:asciiTheme="minorHAnsi" w:hAnsiTheme="minorHAnsi" w:cstheme="minorBidi" w:hint="eastAsia"/>
          <w:shd w:val="clear" w:color="auto" w:fill="FFFFFF"/>
          <w:lang w:eastAsia="zh-CN"/>
        </w:rPr>
        <w:t>。会议汇集了来自世界各地对数字技术感兴趣的大学和高等教育机构的代表。</w:t>
      </w:r>
    </w:p>
    <w:p w14:paraId="75AE5D9B" w14:textId="14E30B56" w:rsidR="002B4E89" w:rsidRPr="001E1B8B" w:rsidRDefault="00AA3094" w:rsidP="00446E6D">
      <w:pPr>
        <w:pStyle w:val="NormalWeb"/>
        <w:shd w:val="clear" w:color="auto" w:fill="FFFFFF"/>
        <w:spacing w:before="120" w:beforeAutospacing="0" w:after="0" w:afterAutospacing="0"/>
        <w:ind w:firstLineChars="200" w:firstLine="480"/>
        <w:rPr>
          <w:rFonts w:asciiTheme="minorHAnsi" w:hAnsiTheme="minorHAnsi" w:cstheme="minorHAnsi"/>
          <w:lang w:eastAsia="zh-CN"/>
        </w:rPr>
      </w:pPr>
      <w:r w:rsidRPr="00AA3094">
        <w:rPr>
          <w:rFonts w:asciiTheme="minorHAnsi" w:hAnsiTheme="minorHAnsi" w:cstheme="minorHAnsi" w:hint="eastAsia"/>
          <w:lang w:eastAsia="zh-CN"/>
        </w:rPr>
        <w:t>与会者在讨论中强调，大学有必要通过</w:t>
      </w:r>
      <w:r w:rsidR="00BD0D4D">
        <w:rPr>
          <w:rFonts w:asciiTheme="minorHAnsi" w:hAnsiTheme="minorHAnsi" w:cstheme="minorHAnsi" w:hint="eastAsia"/>
          <w:lang w:eastAsia="zh-CN"/>
        </w:rPr>
        <w:t>加快</w:t>
      </w:r>
      <w:r w:rsidRPr="00AA3094">
        <w:rPr>
          <w:rFonts w:asciiTheme="minorHAnsi" w:hAnsiTheme="minorHAnsi" w:cstheme="minorHAnsi" w:hint="eastAsia"/>
          <w:lang w:eastAsia="zh-CN"/>
        </w:rPr>
        <w:t>决策过程和</w:t>
      </w:r>
      <w:r w:rsidR="00BD0D4D">
        <w:rPr>
          <w:rFonts w:asciiTheme="minorHAnsi" w:hAnsiTheme="minorHAnsi" w:cstheme="minorHAnsi" w:hint="eastAsia"/>
          <w:lang w:eastAsia="zh-CN"/>
        </w:rPr>
        <w:t>减少</w:t>
      </w:r>
      <w:r w:rsidRPr="00AA3094">
        <w:rPr>
          <w:rFonts w:asciiTheme="minorHAnsi" w:hAnsiTheme="minorHAnsi" w:cstheme="minorHAnsi" w:hint="eastAsia"/>
          <w:lang w:eastAsia="zh-CN"/>
        </w:rPr>
        <w:t>官僚作风，增加面向市场的新课程，特别是在公立、国家资助的学术机构中。这次为期两天的会议的讨论和结论为思考大学在数字经济中的作用以及与国际电联等组织的伙伴关系如何进一步加强大学的作用提供了素材。与会者鼓励国际电联考虑建立由学术机构主持的区域性或全球智囊团，并为大学在国际电联的具体活动中发挥咨询作用提供更多机会。</w:t>
      </w:r>
    </w:p>
    <w:p w14:paraId="3D49FBA5" w14:textId="7135C8E4"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1.4</w:t>
      </w:r>
      <w:r w:rsidRPr="001E1B8B">
        <w:rPr>
          <w:rFonts w:asciiTheme="minorHAnsi" w:hAnsiTheme="minorHAnsi" w:cstheme="minorHAnsi"/>
          <w:lang w:eastAsia="zh-CN"/>
        </w:rPr>
        <w:tab/>
      </w:r>
      <w:r w:rsidR="00AA3094">
        <w:rPr>
          <w:rFonts w:asciiTheme="minorHAnsi" w:hAnsiTheme="minorHAnsi" w:cstheme="minorHAnsi" w:hint="eastAsia"/>
          <w:b/>
          <w:lang w:eastAsia="zh-CN"/>
        </w:rPr>
        <w:t>数字化转型中心倡议</w:t>
      </w:r>
    </w:p>
    <w:p w14:paraId="5A47B7FD" w14:textId="184FE647" w:rsidR="002B4E89" w:rsidRPr="001E1B8B" w:rsidRDefault="00AA3094" w:rsidP="00AA3094">
      <w:pPr>
        <w:pStyle w:val="NormalWeb"/>
        <w:shd w:val="clear" w:color="auto" w:fill="FFFFFF"/>
        <w:spacing w:before="120" w:beforeAutospacing="0" w:after="0" w:afterAutospacing="0"/>
        <w:ind w:firstLineChars="200" w:firstLine="480"/>
        <w:textAlignment w:val="baseline"/>
        <w:rPr>
          <w:rFonts w:asciiTheme="minorHAnsi" w:hAnsiTheme="minorHAnsi" w:cstheme="minorHAnsi"/>
          <w:lang w:eastAsia="zh-CN"/>
        </w:rPr>
      </w:pPr>
      <w:r w:rsidRPr="00AA3094">
        <w:rPr>
          <w:rFonts w:asciiTheme="minorHAnsi" w:hAnsiTheme="minorHAnsi" w:cstheme="minorHAnsi" w:hint="eastAsia"/>
          <w:lang w:eastAsia="zh-CN"/>
        </w:rPr>
        <w:t>数字化转型中心倡议</w:t>
      </w:r>
      <w:r>
        <w:rPr>
          <w:rFonts w:asciiTheme="minorHAnsi" w:hAnsiTheme="minorHAnsi" w:cstheme="minorHAnsi" w:hint="eastAsia"/>
          <w:lang w:eastAsia="zh-CN"/>
        </w:rPr>
        <w:t>（</w:t>
      </w:r>
      <w:r>
        <w:rPr>
          <w:rFonts w:asciiTheme="minorHAnsi" w:hAnsiTheme="minorHAnsi" w:cstheme="minorHAnsi" w:hint="eastAsia"/>
          <w:lang w:eastAsia="zh-CN"/>
        </w:rPr>
        <w:t>D</w:t>
      </w:r>
      <w:r>
        <w:rPr>
          <w:rFonts w:asciiTheme="minorHAnsi" w:hAnsiTheme="minorHAnsi" w:cstheme="minorHAnsi"/>
          <w:lang w:eastAsia="zh-CN"/>
        </w:rPr>
        <w:t>TC</w:t>
      </w:r>
      <w:r>
        <w:rPr>
          <w:rFonts w:asciiTheme="minorHAnsi" w:hAnsiTheme="minorHAnsi" w:cstheme="minorHAnsi" w:hint="eastAsia"/>
          <w:lang w:eastAsia="zh-CN"/>
        </w:rPr>
        <w:t>）</w:t>
      </w:r>
      <w:r w:rsidRPr="00AA3094">
        <w:rPr>
          <w:rFonts w:asciiTheme="minorHAnsi" w:hAnsiTheme="minorHAnsi" w:cstheme="minorHAnsi" w:hint="eastAsia"/>
          <w:lang w:eastAsia="zh-CN"/>
        </w:rPr>
        <w:t>的第一阶段工作（</w:t>
      </w:r>
      <w:r w:rsidRPr="00446E6D">
        <w:rPr>
          <w:rFonts w:ascii="STKaiti" w:eastAsia="STKaiti" w:hAnsi="STKaiti" w:cstheme="minorHAnsi" w:hint="eastAsia"/>
          <w:lang w:eastAsia="zh-CN"/>
        </w:rPr>
        <w:t>增强社区能力，缩小数字技能差距</w:t>
      </w:r>
      <w:r w:rsidRPr="00AA3094">
        <w:rPr>
          <w:rFonts w:asciiTheme="minorHAnsi" w:hAnsiTheme="minorHAnsi" w:cstheme="minorHAnsi" w:hint="eastAsia"/>
          <w:lang w:eastAsia="zh-CN"/>
        </w:rPr>
        <w:t>）是与思科公司合作发起的。这一新的全球中心网络将加速公民对数字技术的吸收，并提高年轻企业家和中小企业的成功能力。这一以人为本的项目将加速数字化转型，深入社区的核心，赋予人们发展所需的数字能力。国际电联和思科公司是创始合作伙伴，并将邀请新的合作伙伴加入，以帮助弥合数字技能差距。</w:t>
      </w:r>
    </w:p>
    <w:p w14:paraId="0C6A56F4" w14:textId="34189F2E" w:rsidR="002B4E89" w:rsidRPr="001E1B8B" w:rsidRDefault="002B4E89" w:rsidP="002B4E89">
      <w:pPr>
        <w:keepNext/>
        <w:overflowPunct/>
        <w:autoSpaceDE/>
        <w:autoSpaceDN/>
        <w:adjustRightInd/>
        <w:rPr>
          <w:b/>
          <w:lang w:eastAsia="zh-CN"/>
        </w:rPr>
      </w:pPr>
      <w:r w:rsidRPr="001E1B8B">
        <w:rPr>
          <w:lang w:eastAsia="zh-CN"/>
        </w:rPr>
        <w:t xml:space="preserve">1.5 </w:t>
      </w:r>
      <w:r w:rsidRPr="001E1B8B">
        <w:rPr>
          <w:lang w:eastAsia="zh-CN"/>
        </w:rPr>
        <w:tab/>
      </w:r>
      <w:r w:rsidR="00AA3094">
        <w:rPr>
          <w:rFonts w:hint="eastAsia"/>
          <w:b/>
          <w:lang w:eastAsia="zh-CN"/>
        </w:rPr>
        <w:t>数字技能洞察</w:t>
      </w:r>
      <w:r w:rsidR="00AA3094">
        <w:rPr>
          <w:rFonts w:hint="eastAsia"/>
          <w:b/>
          <w:lang w:eastAsia="zh-CN"/>
        </w:rPr>
        <w:t>2019</w:t>
      </w:r>
    </w:p>
    <w:p w14:paraId="669693A6" w14:textId="39CBCF7A" w:rsidR="002B4E89" w:rsidRPr="001E1B8B" w:rsidRDefault="00AA3094" w:rsidP="00446E6D">
      <w:pPr>
        <w:overflowPunct/>
        <w:autoSpaceDE/>
        <w:autoSpaceDN/>
        <w:adjustRightInd/>
        <w:spacing w:line="252" w:lineRule="auto"/>
        <w:ind w:firstLineChars="200" w:firstLine="480"/>
        <w:textAlignment w:val="auto"/>
        <w:rPr>
          <w:lang w:eastAsia="zh-CN"/>
        </w:rPr>
      </w:pPr>
      <w:r w:rsidRPr="00AA3094">
        <w:rPr>
          <w:rFonts w:hint="eastAsia"/>
          <w:lang w:eastAsia="zh-CN"/>
        </w:rPr>
        <w:t>该</w:t>
      </w:r>
      <w:hyperlink r:id="rId13" w:history="1">
        <w:r w:rsidRPr="00AA3094">
          <w:rPr>
            <w:rStyle w:val="Hyperlink"/>
            <w:rFonts w:hint="eastAsia"/>
            <w:lang w:eastAsia="zh-CN"/>
          </w:rPr>
          <w:t>出版物</w:t>
        </w:r>
      </w:hyperlink>
      <w:r w:rsidRPr="00AA3094">
        <w:rPr>
          <w:rFonts w:hint="eastAsia"/>
          <w:lang w:eastAsia="zh-CN"/>
        </w:rPr>
        <w:t>的第三期（此前称为《</w:t>
      </w:r>
      <w:r w:rsidRPr="00AA3094">
        <w:rPr>
          <w:rFonts w:ascii="STKaiti" w:eastAsia="STKaiti" w:hAnsi="STKaiti" w:hint="eastAsia"/>
          <w:lang w:eastAsia="zh-CN"/>
        </w:rPr>
        <w:t>不断变化的信息通信技术环境中的能力建设</w:t>
      </w:r>
      <w:r w:rsidRPr="00AA3094">
        <w:rPr>
          <w:rFonts w:hint="eastAsia"/>
          <w:lang w:eastAsia="zh-CN"/>
        </w:rPr>
        <w:t>》）于</w:t>
      </w:r>
      <w:r w:rsidRPr="00AA3094">
        <w:rPr>
          <w:rFonts w:hint="eastAsia"/>
          <w:lang w:eastAsia="zh-CN"/>
        </w:rPr>
        <w:t>8</w:t>
      </w:r>
      <w:r w:rsidRPr="00AA3094">
        <w:rPr>
          <w:rFonts w:hint="eastAsia"/>
          <w:lang w:eastAsia="zh-CN"/>
        </w:rPr>
        <w:t>月发行，刊载了国际专家的八篇文章，均以批判性和分析性方式对能力和数字技能开发这一主题进行了阐述。第一组文章概述了关于数字素养框架、数字发展背景下的新教学方法以及数字时代的新能力建设概念和举措的讨论。随后</w:t>
      </w:r>
      <w:r w:rsidR="009468B3">
        <w:rPr>
          <w:rFonts w:hint="eastAsia"/>
          <w:lang w:eastAsia="zh-CN"/>
        </w:rPr>
        <w:t>的</w:t>
      </w:r>
      <w:r w:rsidRPr="00AA3094">
        <w:rPr>
          <w:rFonts w:hint="eastAsia"/>
          <w:lang w:eastAsia="zh-CN"/>
        </w:rPr>
        <w:t>一系列文章</w:t>
      </w:r>
      <w:r w:rsidR="009468B3">
        <w:rPr>
          <w:rFonts w:hint="eastAsia"/>
          <w:lang w:eastAsia="zh-CN"/>
        </w:rPr>
        <w:t>以</w:t>
      </w:r>
      <w:r w:rsidR="009468B3" w:rsidRPr="00AA3094">
        <w:rPr>
          <w:rFonts w:hint="eastAsia"/>
          <w:lang w:eastAsia="zh-CN"/>
        </w:rPr>
        <w:t>具体示例</w:t>
      </w:r>
      <w:r w:rsidRPr="00AA3094">
        <w:rPr>
          <w:rFonts w:hint="eastAsia"/>
          <w:lang w:eastAsia="zh-CN"/>
        </w:rPr>
        <w:t>展示了新技术对选定发展中国家技能差距和技能开发</w:t>
      </w:r>
      <w:r w:rsidR="009468B3">
        <w:rPr>
          <w:rFonts w:hint="eastAsia"/>
          <w:lang w:eastAsia="zh-CN"/>
        </w:rPr>
        <w:t>产生</w:t>
      </w:r>
      <w:r w:rsidRPr="00AA3094">
        <w:rPr>
          <w:rFonts w:hint="eastAsia"/>
          <w:lang w:eastAsia="zh-CN"/>
        </w:rPr>
        <w:t>的影响。</w:t>
      </w:r>
    </w:p>
    <w:p w14:paraId="39AB2C4F" w14:textId="6D6E48A1" w:rsidR="002B4E89" w:rsidRPr="001E1B8B" w:rsidRDefault="002B4E89" w:rsidP="002B4E89">
      <w:pPr>
        <w:keepNext/>
        <w:overflowPunct/>
        <w:autoSpaceDE/>
        <w:autoSpaceDN/>
        <w:adjustRightInd/>
        <w:rPr>
          <w:lang w:eastAsia="zh-CN"/>
        </w:rPr>
      </w:pPr>
      <w:r w:rsidRPr="001E1B8B">
        <w:rPr>
          <w:lang w:eastAsia="zh-CN"/>
        </w:rPr>
        <w:lastRenderedPageBreak/>
        <w:t xml:space="preserve">1.6 </w:t>
      </w:r>
      <w:r w:rsidRPr="001E1B8B">
        <w:rPr>
          <w:lang w:eastAsia="zh-CN"/>
        </w:rPr>
        <w:tab/>
      </w:r>
      <w:r w:rsidR="00AA3094" w:rsidRPr="00AA3094">
        <w:rPr>
          <w:rFonts w:hint="eastAsia"/>
          <w:b/>
          <w:lang w:eastAsia="zh-CN"/>
        </w:rPr>
        <w:t>国际电联</w:t>
      </w:r>
      <w:r w:rsidR="00AA3094" w:rsidRPr="00AA3094">
        <w:rPr>
          <w:rFonts w:hint="eastAsia"/>
          <w:b/>
          <w:lang w:eastAsia="zh-CN"/>
        </w:rPr>
        <w:t>-</w:t>
      </w:r>
      <w:r w:rsidR="00AA3094" w:rsidRPr="00AA3094">
        <w:rPr>
          <w:rFonts w:hint="eastAsia"/>
          <w:b/>
          <w:lang w:eastAsia="zh-CN"/>
        </w:rPr>
        <w:t>劳工组织数字技能宣传活动</w:t>
      </w:r>
    </w:p>
    <w:p w14:paraId="76CFA6D7" w14:textId="7BE6FE0A" w:rsidR="002B4E89" w:rsidRPr="001E1B8B" w:rsidRDefault="00AA3094" w:rsidP="00446E6D">
      <w:pPr>
        <w:overflowPunct/>
        <w:autoSpaceDE/>
        <w:autoSpaceDN/>
        <w:adjustRightInd/>
        <w:spacing w:line="252" w:lineRule="auto"/>
        <w:ind w:firstLineChars="200" w:firstLine="480"/>
        <w:textAlignment w:val="auto"/>
        <w:rPr>
          <w:lang w:eastAsia="zh-CN"/>
        </w:rPr>
      </w:pPr>
      <w:r w:rsidRPr="00AA3094">
        <w:rPr>
          <w:rFonts w:hint="eastAsia"/>
          <w:lang w:eastAsia="zh-CN"/>
        </w:rPr>
        <w:t>国际电联继续领导开展</w:t>
      </w:r>
      <w:hyperlink r:id="rId14" w:history="1">
        <w:r w:rsidRPr="00AA3094">
          <w:rPr>
            <w:rStyle w:val="Hyperlink"/>
            <w:rFonts w:hint="eastAsia"/>
            <w:lang w:eastAsia="zh-CN"/>
          </w:rPr>
          <w:t>数字技能宣传活动</w:t>
        </w:r>
      </w:hyperlink>
      <w:r w:rsidRPr="00AA3094">
        <w:rPr>
          <w:rFonts w:hint="eastAsia"/>
          <w:lang w:eastAsia="zh-CN"/>
        </w:rPr>
        <w:t>（</w:t>
      </w:r>
      <w:hyperlink r:id="rId15" w:history="1">
        <w:r w:rsidRPr="00AA3094">
          <w:rPr>
            <w:lang w:eastAsia="zh-CN"/>
          </w:rPr>
          <w:t>Digital Skills Campaign</w:t>
        </w:r>
      </w:hyperlink>
      <w:r w:rsidRPr="00AA3094">
        <w:rPr>
          <w:lang w:eastAsia="zh-CN"/>
        </w:rPr>
        <w:t>）</w:t>
      </w:r>
      <w:r w:rsidRPr="00AA3094">
        <w:rPr>
          <w:rFonts w:hint="eastAsia"/>
          <w:lang w:eastAsia="zh-CN"/>
        </w:rPr>
        <w:t>，该活动于</w:t>
      </w:r>
      <w:r w:rsidRPr="00AA3094">
        <w:rPr>
          <w:rFonts w:hint="eastAsia"/>
          <w:lang w:eastAsia="zh-CN"/>
        </w:rPr>
        <w:t>2016</w:t>
      </w:r>
      <w:r w:rsidRPr="00AA3094">
        <w:rPr>
          <w:rFonts w:hint="eastAsia"/>
          <w:lang w:eastAsia="zh-CN"/>
        </w:rPr>
        <w:t>年启动，是劳工组织（</w:t>
      </w:r>
      <w:r w:rsidRPr="00AA3094">
        <w:rPr>
          <w:rFonts w:hint="eastAsia"/>
          <w:lang w:eastAsia="zh-CN"/>
        </w:rPr>
        <w:t>ILO</w:t>
      </w:r>
      <w:r w:rsidRPr="00AA3094">
        <w:rPr>
          <w:rFonts w:hint="eastAsia"/>
          <w:lang w:eastAsia="zh-CN"/>
        </w:rPr>
        <w:t>）全球青年体面工作倡议的八个优先</w:t>
      </w:r>
      <w:r w:rsidR="00576A3A">
        <w:rPr>
          <w:rFonts w:hint="eastAsia"/>
          <w:lang w:eastAsia="zh-CN"/>
        </w:rPr>
        <w:t>专题</w:t>
      </w:r>
      <w:r w:rsidRPr="00AA3094">
        <w:rPr>
          <w:rFonts w:hint="eastAsia"/>
          <w:lang w:eastAsia="zh-CN"/>
        </w:rPr>
        <w:t>之一。该活动旨在为年轻男女提供当今和未来数字工作所需的技能。截至</w:t>
      </w:r>
      <w:r w:rsidRPr="00AA3094">
        <w:rPr>
          <w:rFonts w:hint="eastAsia"/>
          <w:lang w:eastAsia="zh-CN"/>
        </w:rPr>
        <w:t>2019</w:t>
      </w:r>
      <w:r w:rsidRPr="00AA3094">
        <w:rPr>
          <w:rFonts w:hint="eastAsia"/>
          <w:lang w:eastAsia="zh-CN"/>
        </w:rPr>
        <w:t>年，该活动已获得承诺，到</w:t>
      </w:r>
      <w:r w:rsidRPr="00AA3094">
        <w:rPr>
          <w:rFonts w:hint="eastAsia"/>
          <w:lang w:eastAsia="zh-CN"/>
        </w:rPr>
        <w:t>2030</w:t>
      </w:r>
      <w:r w:rsidRPr="00AA3094">
        <w:rPr>
          <w:rFonts w:hint="eastAsia"/>
          <w:lang w:eastAsia="zh-CN"/>
        </w:rPr>
        <w:t>年，将培训</w:t>
      </w:r>
      <w:r w:rsidRPr="00AA3094">
        <w:rPr>
          <w:rFonts w:hint="eastAsia"/>
          <w:lang w:eastAsia="zh-CN"/>
        </w:rPr>
        <w:t>1500</w:t>
      </w:r>
      <w:r w:rsidRPr="00AA3094">
        <w:rPr>
          <w:rFonts w:hint="eastAsia"/>
          <w:lang w:eastAsia="zh-CN"/>
        </w:rPr>
        <w:t>多万具备就业就绪、可转让数字技能的年轻人——这一数字是</w:t>
      </w:r>
      <w:r w:rsidRPr="00AA3094">
        <w:rPr>
          <w:rFonts w:hint="eastAsia"/>
          <w:lang w:eastAsia="zh-CN"/>
        </w:rPr>
        <w:t>500</w:t>
      </w:r>
      <w:r w:rsidRPr="00AA3094">
        <w:rPr>
          <w:rFonts w:hint="eastAsia"/>
          <w:lang w:eastAsia="zh-CN"/>
        </w:rPr>
        <w:t>万人初始目标的三倍多。</w:t>
      </w:r>
    </w:p>
    <w:p w14:paraId="174085A3" w14:textId="6DA7D52E" w:rsidR="002B4E89" w:rsidRPr="001E1B8B" w:rsidRDefault="002B4E89" w:rsidP="002B4E89">
      <w:pPr>
        <w:keepNext/>
        <w:rPr>
          <w:bCs/>
          <w:caps/>
          <w:lang w:eastAsia="zh-CN"/>
        </w:rPr>
      </w:pPr>
      <w:r w:rsidRPr="001E1B8B">
        <w:rPr>
          <w:bCs/>
          <w:caps/>
          <w:lang w:eastAsia="zh-CN"/>
        </w:rPr>
        <w:t xml:space="preserve">1.7 </w:t>
      </w:r>
      <w:r w:rsidRPr="001E1B8B">
        <w:rPr>
          <w:bCs/>
          <w:caps/>
          <w:lang w:eastAsia="zh-CN"/>
        </w:rPr>
        <w:tab/>
      </w:r>
      <w:r w:rsidR="00AA3094" w:rsidRPr="00AA3094">
        <w:rPr>
          <w:rFonts w:hint="eastAsia"/>
          <w:b/>
          <w:bCs/>
          <w:lang w:eastAsia="zh-CN"/>
        </w:rPr>
        <w:t>国家能力开发</w:t>
      </w:r>
    </w:p>
    <w:p w14:paraId="215377B0" w14:textId="603A130F" w:rsidR="002B4E89" w:rsidRPr="00AA3094" w:rsidRDefault="00AA3094" w:rsidP="00AA3094">
      <w:pPr>
        <w:ind w:firstLineChars="200" w:firstLine="480"/>
        <w:rPr>
          <w:rFonts w:ascii="Calibri" w:hAnsi="Calibri" w:cs="Calibri"/>
          <w:lang w:eastAsia="zh-CN"/>
        </w:rPr>
      </w:pPr>
      <w:r w:rsidRPr="00AA3094">
        <w:rPr>
          <w:rFonts w:ascii="Calibri" w:hAnsi="Calibri" w:cs="Calibri" w:hint="eastAsia"/>
          <w:lang w:eastAsia="zh-CN"/>
        </w:rPr>
        <w:t>向厄立特里亚政府提供了关于先进技术、漫游和移动货币的认证培训。</w:t>
      </w:r>
    </w:p>
    <w:p w14:paraId="1A235AA1" w14:textId="79A071DA" w:rsidR="002B4E89" w:rsidRPr="001E1B8B" w:rsidRDefault="00AA3094" w:rsidP="00AA3094">
      <w:pPr>
        <w:ind w:firstLineChars="200" w:firstLine="480"/>
        <w:rPr>
          <w:lang w:eastAsia="zh-CN"/>
        </w:rPr>
      </w:pPr>
      <w:r w:rsidRPr="00AA3094">
        <w:rPr>
          <w:rFonts w:ascii="Calibri" w:hAnsi="Calibri" w:cs="Calibri" w:hint="eastAsia"/>
          <w:szCs w:val="24"/>
          <w:lang w:eastAsia="zh-CN"/>
        </w:rPr>
        <w:t>向布隆迪提供了集中援助，两名</w:t>
      </w:r>
      <w:r w:rsidR="00576A3A">
        <w:rPr>
          <w:rFonts w:ascii="Calibri" w:hAnsi="Calibri" w:cs="Calibri" w:hint="eastAsia"/>
          <w:szCs w:val="24"/>
          <w:lang w:eastAsia="zh-CN"/>
        </w:rPr>
        <w:t>该国人员</w:t>
      </w:r>
      <w:r w:rsidRPr="00AA3094">
        <w:rPr>
          <w:rFonts w:ascii="Calibri" w:hAnsi="Calibri" w:cs="Calibri" w:hint="eastAsia"/>
          <w:szCs w:val="24"/>
          <w:lang w:eastAsia="zh-CN"/>
        </w:rPr>
        <w:t>在</w:t>
      </w:r>
      <w:r w:rsidR="00576A3A">
        <w:rPr>
          <w:rFonts w:ascii="Calibri" w:hAnsi="Calibri" w:cs="Calibri" w:hint="eastAsia"/>
          <w:szCs w:val="24"/>
          <w:lang w:eastAsia="zh-CN"/>
        </w:rPr>
        <w:t>国际电联</w:t>
      </w:r>
      <w:r w:rsidRPr="00AA3094">
        <w:rPr>
          <w:rFonts w:ascii="Calibri" w:hAnsi="Calibri" w:cs="Calibri" w:hint="eastAsia"/>
          <w:szCs w:val="24"/>
          <w:lang w:eastAsia="zh-CN"/>
        </w:rPr>
        <w:t>喀麦隆雅温得高级培训中心接受了宽带培训，并在乌干达坎帕拉接受了网络安全演练培训。</w:t>
      </w:r>
      <w:r w:rsidR="00576A3A">
        <w:rPr>
          <w:rFonts w:ascii="Calibri" w:hAnsi="Calibri" w:cs="Calibri" w:hint="eastAsia"/>
          <w:szCs w:val="24"/>
          <w:lang w:eastAsia="zh-CN"/>
        </w:rPr>
        <w:t>还向吉尔吉斯斯坦提供了援助。</w:t>
      </w:r>
    </w:p>
    <w:p w14:paraId="59589519" w14:textId="588156C7" w:rsidR="002B4E89" w:rsidRPr="001E1B8B" w:rsidRDefault="002B4E89" w:rsidP="002B4E89">
      <w:pPr>
        <w:keepNext/>
        <w:rPr>
          <w:b/>
          <w:bCs/>
          <w:lang w:eastAsia="zh-CN"/>
        </w:rPr>
      </w:pPr>
      <w:r w:rsidRPr="001E1B8B">
        <w:rPr>
          <w:bCs/>
          <w:caps/>
          <w:lang w:eastAsia="zh-CN"/>
        </w:rPr>
        <w:t xml:space="preserve">1.8 </w:t>
      </w:r>
      <w:r w:rsidRPr="001E1B8B">
        <w:rPr>
          <w:bCs/>
          <w:caps/>
          <w:lang w:eastAsia="zh-CN"/>
        </w:rPr>
        <w:tab/>
      </w:r>
      <w:r w:rsidR="00576A3A" w:rsidRPr="00576A3A">
        <w:rPr>
          <w:rFonts w:hint="eastAsia"/>
          <w:b/>
          <w:bCs/>
          <w:lang w:eastAsia="zh-CN"/>
        </w:rPr>
        <w:t>区域能力开发</w:t>
      </w:r>
    </w:p>
    <w:p w14:paraId="4F64CDA7" w14:textId="0D5BF819" w:rsidR="00AA3094" w:rsidRPr="005319D8" w:rsidRDefault="00AA3094" w:rsidP="00446E6D">
      <w:pPr>
        <w:ind w:firstLineChars="200" w:firstLine="480"/>
        <w:rPr>
          <w:rFonts w:ascii="inherit" w:eastAsia="Times New Roman" w:hAnsi="inherit" w:cs="Segoe UI"/>
          <w:color w:val="000000"/>
          <w:sz w:val="20"/>
          <w:lang w:val="en-US" w:eastAsia="zh-CN"/>
        </w:rPr>
      </w:pPr>
      <w:r w:rsidRPr="005319D8">
        <w:rPr>
          <w:rFonts w:hint="eastAsia"/>
          <w:lang w:eastAsia="zh-CN"/>
        </w:rPr>
        <w:t>来自阿拉伯国家区域的国家</w:t>
      </w:r>
      <w:r w:rsidRPr="00446E6D">
        <w:rPr>
          <w:rFonts w:hint="eastAsia"/>
          <w:lang w:eastAsia="zh-CN"/>
        </w:rPr>
        <w:t>接受</w:t>
      </w:r>
      <w:r w:rsidRPr="005319D8">
        <w:rPr>
          <w:rFonts w:hint="eastAsia"/>
          <w:lang w:eastAsia="zh-CN"/>
        </w:rPr>
        <w:t>了卫星通信（与国际通信卫星组织（</w:t>
      </w:r>
      <w:r w:rsidRPr="005319D8">
        <w:rPr>
          <w:rFonts w:hint="eastAsia"/>
          <w:lang w:eastAsia="zh-CN"/>
        </w:rPr>
        <w:t>ITSO</w:t>
      </w:r>
      <w:r w:rsidRPr="005319D8">
        <w:rPr>
          <w:rFonts w:hint="eastAsia"/>
          <w:lang w:eastAsia="zh-CN"/>
        </w:rPr>
        <w:t>）共同组织）、</w:t>
      </w:r>
      <w:r w:rsidRPr="005319D8">
        <w:rPr>
          <w:rFonts w:hint="eastAsia"/>
          <w:lang w:eastAsia="zh-CN"/>
        </w:rPr>
        <w:t>5G</w:t>
      </w:r>
      <w:r w:rsidRPr="005319D8">
        <w:rPr>
          <w:rFonts w:hint="eastAsia"/>
          <w:lang w:eastAsia="zh-CN"/>
        </w:rPr>
        <w:t>（与</w:t>
      </w:r>
      <w:r w:rsidRPr="005319D8">
        <w:rPr>
          <w:rFonts w:hint="eastAsia"/>
          <w:lang w:eastAsia="zh-CN"/>
        </w:rPr>
        <w:t>GSM</w:t>
      </w:r>
      <w:r w:rsidRPr="005319D8">
        <w:rPr>
          <w:rFonts w:hint="eastAsia"/>
          <w:lang w:eastAsia="zh-CN"/>
        </w:rPr>
        <w:t>协会共同组织）和互联网治理（与</w:t>
      </w:r>
      <w:r w:rsidR="005319D8" w:rsidRPr="005319D8">
        <w:rPr>
          <w:lang w:eastAsia="zh-CN"/>
        </w:rPr>
        <w:t>互联网域名和号码分配机</w:t>
      </w:r>
      <w:r w:rsidR="005319D8" w:rsidRPr="005319D8">
        <w:rPr>
          <w:rFonts w:hint="eastAsia"/>
          <w:lang w:eastAsia="zh-CN"/>
        </w:rPr>
        <w:t>构（</w:t>
      </w:r>
      <w:r w:rsidR="005319D8" w:rsidRPr="005319D8">
        <w:rPr>
          <w:lang w:eastAsia="zh-CN"/>
        </w:rPr>
        <w:t>ICANN</w:t>
      </w:r>
      <w:r w:rsidR="005319D8" w:rsidRPr="005319D8">
        <w:rPr>
          <w:rFonts w:hint="eastAsia"/>
          <w:lang w:eastAsia="zh-CN"/>
        </w:rPr>
        <w:t>）</w:t>
      </w:r>
      <w:r w:rsidRPr="005319D8">
        <w:rPr>
          <w:rFonts w:hint="eastAsia"/>
          <w:lang w:eastAsia="zh-CN"/>
        </w:rPr>
        <w:t>、互联网协会</w:t>
      </w:r>
      <w:r w:rsidR="005319D8" w:rsidRPr="005319D8">
        <w:rPr>
          <w:rFonts w:hint="eastAsia"/>
          <w:lang w:eastAsia="zh-CN"/>
        </w:rPr>
        <w:t>（</w:t>
      </w:r>
      <w:r w:rsidR="005319D8" w:rsidRPr="005319D8">
        <w:rPr>
          <w:lang w:eastAsia="zh-CN"/>
        </w:rPr>
        <w:t>ISOC</w:t>
      </w:r>
      <w:r w:rsidR="005319D8" w:rsidRPr="005319D8">
        <w:rPr>
          <w:rFonts w:hint="eastAsia"/>
          <w:lang w:eastAsia="zh-CN"/>
        </w:rPr>
        <w:t>）</w:t>
      </w:r>
      <w:r w:rsidRPr="005319D8">
        <w:rPr>
          <w:rFonts w:hint="eastAsia"/>
          <w:lang w:eastAsia="zh-CN"/>
        </w:rPr>
        <w:t>、</w:t>
      </w:r>
      <w:r w:rsidR="005319D8" w:rsidRPr="005319D8">
        <w:rPr>
          <w:lang w:eastAsia="zh-CN"/>
        </w:rPr>
        <w:t>欧洲</w:t>
      </w:r>
      <w:r w:rsidR="005319D8" w:rsidRPr="005319D8">
        <w:rPr>
          <w:lang w:eastAsia="zh-CN"/>
        </w:rPr>
        <w:t>IP</w:t>
      </w:r>
      <w:r w:rsidR="005319D8" w:rsidRPr="005319D8">
        <w:rPr>
          <w:lang w:eastAsia="zh-CN"/>
        </w:rPr>
        <w:t>资源网络协调中心</w:t>
      </w:r>
      <w:r w:rsidR="005319D8" w:rsidRPr="005319D8">
        <w:rPr>
          <w:rFonts w:hint="eastAsia"/>
          <w:lang w:eastAsia="zh-CN"/>
        </w:rPr>
        <w:t>（</w:t>
      </w:r>
      <w:r w:rsidR="005319D8" w:rsidRPr="005319D8">
        <w:rPr>
          <w:lang w:eastAsia="zh-CN"/>
        </w:rPr>
        <w:t>RIPE NCC</w:t>
      </w:r>
      <w:r w:rsidR="005319D8" w:rsidRPr="005319D8">
        <w:rPr>
          <w:rFonts w:hint="eastAsia"/>
          <w:lang w:eastAsia="zh-CN"/>
        </w:rPr>
        <w:t>）</w:t>
      </w:r>
      <w:r w:rsidRPr="005319D8">
        <w:rPr>
          <w:rFonts w:hint="eastAsia"/>
          <w:lang w:eastAsia="zh-CN"/>
        </w:rPr>
        <w:t>和迪普基金会</w:t>
      </w:r>
      <w:r w:rsidR="005319D8" w:rsidRPr="005319D8">
        <w:rPr>
          <w:rFonts w:hint="eastAsia"/>
          <w:lang w:eastAsia="zh-CN"/>
        </w:rPr>
        <w:t>（</w:t>
      </w:r>
      <w:r w:rsidRPr="005319D8">
        <w:rPr>
          <w:lang w:eastAsia="zh-CN"/>
        </w:rPr>
        <w:t>Diplo foundation</w:t>
      </w:r>
      <w:r w:rsidR="005319D8" w:rsidRPr="005319D8">
        <w:rPr>
          <w:rFonts w:hint="eastAsia"/>
          <w:lang w:eastAsia="zh-CN"/>
        </w:rPr>
        <w:t>）</w:t>
      </w:r>
      <w:r w:rsidRPr="005319D8">
        <w:rPr>
          <w:rFonts w:hint="eastAsia"/>
          <w:lang w:eastAsia="zh-CN"/>
        </w:rPr>
        <w:t>共同组织）方面的培训。</w:t>
      </w:r>
    </w:p>
    <w:p w14:paraId="2115A4B9" w14:textId="54CEBAAA" w:rsidR="002B4E89" w:rsidRPr="00AA3094" w:rsidRDefault="00AA3094" w:rsidP="00AA3094">
      <w:pPr>
        <w:ind w:firstLineChars="200" w:firstLine="480"/>
        <w:rPr>
          <w:rFonts w:ascii="Calibri" w:eastAsia="Calibri" w:hAnsi="Calibri" w:cs="Calibri"/>
          <w:lang w:eastAsia="zh-CN"/>
        </w:rPr>
      </w:pPr>
      <w:r w:rsidRPr="00AA3094">
        <w:rPr>
          <w:rFonts w:cstheme="minorHAnsi" w:hint="eastAsia"/>
          <w:lang w:eastAsia="zh-CN"/>
        </w:rPr>
        <w:t>旨在提高政府官员对加勒比地区使用</w:t>
      </w:r>
      <w:r w:rsidRPr="00AA3094">
        <w:rPr>
          <w:rFonts w:cstheme="minorHAnsi" w:hint="eastAsia"/>
          <w:lang w:eastAsia="zh-CN"/>
        </w:rPr>
        <w:t>ICT</w:t>
      </w:r>
      <w:r w:rsidRPr="00AA3094">
        <w:rPr>
          <w:rFonts w:cstheme="minorHAnsi" w:hint="eastAsia"/>
          <w:lang w:eastAsia="zh-CN"/>
        </w:rPr>
        <w:t>的认识的数字政策方案为公务员提供了决策、立法和监管</w:t>
      </w:r>
      <w:r w:rsidR="004B121F">
        <w:rPr>
          <w:rFonts w:cstheme="minorHAnsi" w:hint="eastAsia"/>
          <w:lang w:eastAsia="zh-CN"/>
        </w:rPr>
        <w:t>决定</w:t>
      </w:r>
      <w:r w:rsidRPr="00AA3094">
        <w:rPr>
          <w:rFonts w:cstheme="minorHAnsi" w:hint="eastAsia"/>
          <w:lang w:eastAsia="zh-CN"/>
        </w:rPr>
        <w:t>方面的指导。</w:t>
      </w:r>
    </w:p>
    <w:p w14:paraId="565D1A62" w14:textId="77777777" w:rsidR="002B4E89" w:rsidRPr="001E1B8B" w:rsidRDefault="002B4E89" w:rsidP="002B4E89">
      <w:pPr>
        <w:shd w:val="clear" w:color="auto" w:fill="FFFFFF"/>
        <w:tabs>
          <w:tab w:val="clear" w:pos="794"/>
          <w:tab w:val="clear" w:pos="1191"/>
          <w:tab w:val="clear" w:pos="1588"/>
          <w:tab w:val="clear" w:pos="1985"/>
        </w:tabs>
        <w:overflowPunct/>
        <w:autoSpaceDE/>
        <w:autoSpaceDN/>
        <w:adjustRightInd/>
        <w:rPr>
          <w:rFonts w:cstheme="minorHAnsi"/>
          <w:color w:val="444444"/>
          <w:szCs w:val="24"/>
          <w:lang w:eastAsia="zh-CN"/>
        </w:rPr>
      </w:pPr>
    </w:p>
    <w:tbl>
      <w:tblPr>
        <w:tblW w:w="0" w:type="auto"/>
        <w:tblLook w:val="04A0" w:firstRow="1" w:lastRow="0" w:firstColumn="1" w:lastColumn="0" w:noHBand="0" w:noVBand="1"/>
      </w:tblPr>
      <w:tblGrid>
        <w:gridCol w:w="9629"/>
      </w:tblGrid>
      <w:tr w:rsidR="002B4E89" w:rsidRPr="001E1B8B" w14:paraId="04EE9FCD" w14:textId="77777777" w:rsidTr="002B4E89">
        <w:tc>
          <w:tcPr>
            <w:tcW w:w="9629" w:type="dxa"/>
          </w:tcPr>
          <w:p w14:paraId="4CC9FEE3" w14:textId="35B25A2A" w:rsidR="002B4E89" w:rsidRPr="00C53CD9" w:rsidRDefault="0059196C" w:rsidP="002B4E89">
            <w:pPr>
              <w:tabs>
                <w:tab w:val="left" w:pos="4995"/>
              </w:tabs>
              <w:rPr>
                <w:b/>
                <w:lang w:eastAsia="zh-CN"/>
              </w:rPr>
            </w:pPr>
            <w:r>
              <w:rPr>
                <w:rFonts w:hint="eastAsia"/>
                <w:b/>
                <w:lang w:eastAsia="zh-CN"/>
              </w:rPr>
              <w:t>区域性举措</w:t>
            </w:r>
          </w:p>
          <w:p w14:paraId="7C4429C5" w14:textId="6872BBD9" w:rsidR="002B4E89" w:rsidRPr="00C53CD9" w:rsidRDefault="00B635DC" w:rsidP="002B4E89">
            <w:pPr>
              <w:tabs>
                <w:tab w:val="left" w:pos="4995"/>
              </w:tabs>
              <w:rPr>
                <w:rFonts w:ascii="Calibri" w:eastAsia="Calibri" w:hAnsi="Calibri" w:cs="Calibri"/>
                <w:szCs w:val="24"/>
                <w:u w:val="single"/>
                <w:lang w:eastAsia="zh-CN"/>
              </w:rPr>
            </w:pPr>
            <w:r>
              <w:rPr>
                <w:rFonts w:hint="eastAsia"/>
                <w:lang w:eastAsia="zh-CN"/>
              </w:rPr>
              <w:t>非洲：</w:t>
            </w:r>
            <w:r w:rsidR="0059196C" w:rsidRPr="0059196C">
              <w:rPr>
                <w:rFonts w:ascii="Calibri" w:hAnsi="Calibri" w:cs="Calibri" w:hint="eastAsia"/>
                <w:szCs w:val="24"/>
                <w:u w:val="single"/>
                <w:lang w:eastAsia="zh-CN"/>
              </w:rPr>
              <w:t>加强人员和机构的能力建设</w:t>
            </w:r>
          </w:p>
          <w:p w14:paraId="5E036C91" w14:textId="774BB80E" w:rsidR="002B4E89" w:rsidRPr="00AA3094" w:rsidRDefault="00B62F3A" w:rsidP="00B62F3A">
            <w:pPr>
              <w:pStyle w:val="enumlev1"/>
              <w:rPr>
                <w:lang w:eastAsia="zh-CN"/>
              </w:rPr>
            </w:pPr>
            <w:bookmarkStart w:id="14" w:name="lt_pId097"/>
            <w:r>
              <w:rPr>
                <w:lang w:eastAsia="zh-CN"/>
              </w:rPr>
              <w:t>•</w:t>
            </w:r>
            <w:r>
              <w:rPr>
                <w:lang w:eastAsia="zh-CN"/>
              </w:rPr>
              <w:tab/>
            </w:r>
            <w:r w:rsidR="00AA3094" w:rsidRPr="00AA3094">
              <w:rPr>
                <w:rFonts w:hint="eastAsia"/>
                <w:lang w:eastAsia="zh-CN"/>
              </w:rPr>
              <w:t>532</w:t>
            </w:r>
            <w:r w:rsidR="00AA3094" w:rsidRPr="00AA3094">
              <w:rPr>
                <w:rFonts w:hint="eastAsia"/>
                <w:lang w:eastAsia="zh-CN"/>
              </w:rPr>
              <w:t>名女孩在</w:t>
            </w:r>
            <w:r w:rsidR="00B635DC" w:rsidRPr="00B635DC">
              <w:rPr>
                <w:lang w:eastAsia="zh-CN"/>
              </w:rPr>
              <w:t>非洲年轻女性编码能力培训举</w:t>
            </w:r>
            <w:r w:rsidR="00B635DC" w:rsidRPr="00B635DC">
              <w:rPr>
                <w:rFonts w:hint="eastAsia"/>
                <w:lang w:eastAsia="zh-CN"/>
              </w:rPr>
              <w:t>措</w:t>
            </w:r>
            <w:r w:rsidR="00AA3094" w:rsidRPr="00AA3094">
              <w:rPr>
                <w:rFonts w:hint="eastAsia"/>
                <w:lang w:eastAsia="zh-CN"/>
              </w:rPr>
              <w:t>下的一系列讲习班中学习了编码</w:t>
            </w:r>
            <w:bookmarkEnd w:id="14"/>
            <w:r w:rsidR="00AA3094" w:rsidRPr="00AA3094">
              <w:rPr>
                <w:rFonts w:hint="eastAsia"/>
                <w:lang w:eastAsia="zh-CN"/>
              </w:rPr>
              <w:t>；</w:t>
            </w:r>
          </w:p>
          <w:p w14:paraId="4468D636" w14:textId="52429062" w:rsidR="002B4E89" w:rsidRPr="001E1B8B" w:rsidRDefault="00B62F3A" w:rsidP="00B62F3A">
            <w:pPr>
              <w:pStyle w:val="enumlev1"/>
              <w:rPr>
                <w:rFonts w:eastAsia="Calibri"/>
                <w:lang w:eastAsia="zh-CN"/>
              </w:rPr>
            </w:pPr>
            <w:r>
              <w:rPr>
                <w:lang w:eastAsia="zh-CN"/>
              </w:rPr>
              <w:t>•</w:t>
            </w:r>
            <w:r>
              <w:rPr>
                <w:lang w:eastAsia="zh-CN"/>
              </w:rPr>
              <w:tab/>
            </w:r>
            <w:r w:rsidR="00B635DC" w:rsidRPr="00B635DC">
              <w:rPr>
                <w:rFonts w:hint="eastAsia"/>
                <w:lang w:eastAsia="zh-CN"/>
              </w:rPr>
              <w:t>国际电联</w:t>
            </w:r>
            <w:r w:rsidR="00B635DC" w:rsidRPr="00B635DC">
              <w:rPr>
                <w:rFonts w:hint="eastAsia"/>
                <w:lang w:eastAsia="zh-CN"/>
              </w:rPr>
              <w:t>--</w:t>
            </w:r>
            <w:r w:rsidR="00B635DC" w:rsidRPr="00B635DC">
              <w:rPr>
                <w:rFonts w:hint="eastAsia"/>
                <w:lang w:eastAsia="zh-CN"/>
              </w:rPr>
              <w:t>劳工组织关于在非洲数字经济中为青年增加体面工作和提高数字技能的方案是由非洲青年为青年制定的</w:t>
            </w:r>
            <w:r w:rsidR="00B635DC" w:rsidRPr="00B635DC">
              <w:rPr>
                <w:rFonts w:ascii="Microsoft YaHei" w:eastAsia="Microsoft YaHei" w:hAnsi="Microsoft YaHei" w:cs="Microsoft YaHei" w:hint="eastAsia"/>
                <w:lang w:eastAsia="zh-CN"/>
              </w:rPr>
              <w:t>。</w:t>
            </w:r>
          </w:p>
        </w:tc>
      </w:tr>
    </w:tbl>
    <w:p w14:paraId="51752834" w14:textId="0A27E6FA" w:rsidR="002B4E89" w:rsidRPr="001E1B8B" w:rsidRDefault="002B4E89" w:rsidP="002B4E89">
      <w:pPr>
        <w:keepNext/>
        <w:spacing w:before="240"/>
        <w:rPr>
          <w:b/>
          <w:bCs/>
          <w:lang w:eastAsia="zh-CN"/>
        </w:rPr>
      </w:pPr>
      <w:r w:rsidRPr="001E1B8B">
        <w:rPr>
          <w:b/>
          <w:bCs/>
          <w:lang w:eastAsia="zh-CN"/>
        </w:rPr>
        <w:t>2</w:t>
      </w:r>
      <w:r w:rsidRPr="001E1B8B">
        <w:rPr>
          <w:b/>
          <w:bCs/>
          <w:lang w:eastAsia="zh-CN"/>
        </w:rPr>
        <w:tab/>
      </w:r>
      <w:r w:rsidR="00566DB1" w:rsidRPr="00566DB1">
        <w:rPr>
          <w:rFonts w:hint="eastAsia"/>
          <w:b/>
          <w:bCs/>
          <w:lang w:eastAsia="zh-CN"/>
        </w:rPr>
        <w:t>网络安全：为所有人创造可信的网络空间</w:t>
      </w:r>
    </w:p>
    <w:p w14:paraId="16943D97" w14:textId="37D4C0F3"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2.1</w:t>
      </w:r>
      <w:r w:rsidRPr="001E1B8B">
        <w:rPr>
          <w:rFonts w:cstheme="minorHAnsi"/>
          <w:szCs w:val="24"/>
          <w:lang w:eastAsia="zh-CN"/>
        </w:rPr>
        <w:tab/>
      </w:r>
      <w:bookmarkStart w:id="15" w:name="lt_pId102"/>
      <w:r w:rsidR="00566DB1" w:rsidRPr="00566DB1">
        <w:rPr>
          <w:rFonts w:cstheme="minorHAnsi"/>
          <w:b/>
          <w:szCs w:val="24"/>
          <w:lang w:eastAsia="zh-CN"/>
        </w:rPr>
        <w:t>国际电联全球网络安全指数（</w:t>
      </w:r>
      <w:r w:rsidR="00566DB1" w:rsidRPr="00566DB1">
        <w:rPr>
          <w:rFonts w:cstheme="minorHAnsi"/>
          <w:b/>
          <w:szCs w:val="24"/>
          <w:lang w:eastAsia="zh-CN"/>
        </w:rPr>
        <w:t>GCI</w:t>
      </w:r>
      <w:bookmarkEnd w:id="15"/>
      <w:r w:rsidR="00566DB1" w:rsidRPr="00566DB1">
        <w:rPr>
          <w:rFonts w:cstheme="minorHAnsi"/>
          <w:b/>
          <w:szCs w:val="24"/>
          <w:lang w:eastAsia="zh-CN"/>
        </w:rPr>
        <w:t>）</w:t>
      </w:r>
    </w:p>
    <w:p w14:paraId="500B9682" w14:textId="5374C5FA" w:rsidR="002B4E89" w:rsidRPr="001E1B8B" w:rsidRDefault="00566DB1" w:rsidP="00446E6D">
      <w:pPr>
        <w:ind w:firstLineChars="200" w:firstLine="480"/>
        <w:rPr>
          <w:rFonts w:cstheme="minorHAnsi"/>
          <w:szCs w:val="24"/>
          <w:shd w:val="clear" w:color="auto" w:fill="FFFFFF"/>
          <w:lang w:eastAsia="zh-CN"/>
        </w:rPr>
      </w:pPr>
      <w:r w:rsidRPr="00566DB1">
        <w:rPr>
          <w:rFonts w:cstheme="minorHAnsi" w:hint="eastAsia"/>
          <w:szCs w:val="24"/>
          <w:shd w:val="clear" w:color="auto" w:fill="FFFFFF"/>
          <w:lang w:eastAsia="zh-CN"/>
        </w:rPr>
        <w:t>国际电联第三版</w:t>
      </w:r>
      <w:hyperlink r:id="rId16" w:history="1">
        <w:r w:rsidRPr="00566DB1">
          <w:rPr>
            <w:rStyle w:val="Hyperlink"/>
            <w:rFonts w:cstheme="minorHAnsi" w:hint="eastAsia"/>
            <w:szCs w:val="24"/>
            <w:shd w:val="clear" w:color="auto" w:fill="FFFFFF"/>
            <w:lang w:eastAsia="zh-CN"/>
          </w:rPr>
          <w:t>全球网络安全指数</w:t>
        </w:r>
      </w:hyperlink>
      <w:r w:rsidRPr="00566DB1">
        <w:rPr>
          <w:rFonts w:cstheme="minorHAnsi" w:hint="eastAsia"/>
          <w:szCs w:val="24"/>
          <w:shd w:val="clear" w:color="auto" w:fill="FFFFFF"/>
          <w:lang w:eastAsia="zh-CN"/>
        </w:rPr>
        <w:t>（</w:t>
      </w:r>
      <w:r w:rsidRPr="00566DB1">
        <w:rPr>
          <w:rFonts w:cstheme="minorHAnsi" w:hint="eastAsia"/>
          <w:szCs w:val="24"/>
          <w:shd w:val="clear" w:color="auto" w:fill="FFFFFF"/>
          <w:lang w:eastAsia="zh-CN"/>
        </w:rPr>
        <w:t>GCI</w:t>
      </w:r>
      <w:r>
        <w:rPr>
          <w:rFonts w:cstheme="minorHAnsi" w:hint="eastAsia"/>
          <w:szCs w:val="24"/>
          <w:shd w:val="clear" w:color="auto" w:fill="FFFFFF"/>
          <w:lang w:eastAsia="zh-CN"/>
        </w:rPr>
        <w:t>）</w:t>
      </w:r>
      <w:r w:rsidRPr="00566DB1">
        <w:rPr>
          <w:rFonts w:cstheme="minorHAnsi" w:hint="eastAsia"/>
          <w:szCs w:val="24"/>
          <w:shd w:val="clear" w:color="auto" w:fill="FFFFFF"/>
          <w:lang w:eastAsia="zh-CN"/>
        </w:rPr>
        <w:t>显示，全球对网络安全的承诺有了很大提高。越来越多的国家制定了国家网络安全战略（</w:t>
      </w:r>
      <w:r w:rsidRPr="00566DB1">
        <w:rPr>
          <w:rFonts w:cstheme="minorHAnsi" w:hint="eastAsia"/>
          <w:szCs w:val="24"/>
          <w:shd w:val="clear" w:color="auto" w:fill="FFFFFF"/>
          <w:lang w:eastAsia="zh-CN"/>
        </w:rPr>
        <w:t>NCS</w:t>
      </w:r>
      <w:r w:rsidRPr="00566DB1">
        <w:rPr>
          <w:rFonts w:cstheme="minorHAnsi" w:hint="eastAsia"/>
          <w:szCs w:val="24"/>
          <w:shd w:val="clear" w:color="auto" w:fill="FFFFFF"/>
          <w:lang w:eastAsia="zh-CN"/>
        </w:rPr>
        <w:t>）、国家计划或政策、响应小组以及应对威胁的具体立法。与此同时，地区之间仍然存在差距。此外，许多国家在知识方面存在巨大差距，包括网络犯罪立法、国家网络安全战略、</w:t>
      </w:r>
      <w:r w:rsidR="00883203" w:rsidRPr="00883203">
        <w:rPr>
          <w:rFonts w:cstheme="minorHAnsi"/>
          <w:szCs w:val="24"/>
          <w:shd w:val="clear" w:color="auto" w:fill="FFFFFF"/>
          <w:lang w:eastAsia="zh-CN"/>
        </w:rPr>
        <w:t>计算机安全事件响应小</w:t>
      </w:r>
      <w:r w:rsidR="00883203" w:rsidRPr="00883203">
        <w:rPr>
          <w:rFonts w:cstheme="minorHAnsi" w:hint="eastAsia"/>
          <w:szCs w:val="24"/>
          <w:shd w:val="clear" w:color="auto" w:fill="FFFFFF"/>
          <w:lang w:eastAsia="zh-CN"/>
        </w:rPr>
        <w:t>组</w:t>
      </w:r>
      <w:r w:rsidR="00883203">
        <w:rPr>
          <w:rFonts w:cstheme="minorHAnsi" w:hint="eastAsia"/>
          <w:szCs w:val="24"/>
          <w:shd w:val="clear" w:color="auto" w:fill="FFFFFF"/>
          <w:lang w:eastAsia="zh-CN"/>
        </w:rPr>
        <w:t>（</w:t>
      </w:r>
      <w:r w:rsidRPr="00566DB1">
        <w:rPr>
          <w:rFonts w:cstheme="minorHAnsi"/>
          <w:szCs w:val="24"/>
          <w:shd w:val="clear" w:color="auto" w:fill="FFFFFF"/>
          <w:lang w:eastAsia="zh-CN"/>
        </w:rPr>
        <w:t>CERT</w:t>
      </w:r>
      <w:r w:rsidR="00883203">
        <w:rPr>
          <w:rFonts w:cstheme="minorHAnsi" w:hint="eastAsia"/>
          <w:szCs w:val="24"/>
          <w:shd w:val="clear" w:color="auto" w:fill="FFFFFF"/>
          <w:lang w:eastAsia="zh-CN"/>
        </w:rPr>
        <w:t>）</w:t>
      </w:r>
      <w:r w:rsidRPr="00566DB1">
        <w:rPr>
          <w:rFonts w:cstheme="minorHAnsi" w:hint="eastAsia"/>
          <w:szCs w:val="24"/>
          <w:shd w:val="clear" w:color="auto" w:fill="FFFFFF"/>
          <w:lang w:eastAsia="zh-CN"/>
        </w:rPr>
        <w:t>、</w:t>
      </w:r>
      <w:r w:rsidR="00883203">
        <w:rPr>
          <w:rFonts w:cstheme="minorHAnsi" w:hint="eastAsia"/>
          <w:szCs w:val="24"/>
          <w:shd w:val="clear" w:color="auto" w:fill="FFFFFF"/>
          <w:lang w:eastAsia="zh-CN"/>
        </w:rPr>
        <w:t>推广</w:t>
      </w:r>
      <w:r w:rsidRPr="00566DB1">
        <w:rPr>
          <w:rFonts w:cstheme="minorHAnsi" w:hint="eastAsia"/>
          <w:szCs w:val="24"/>
          <w:shd w:val="clear" w:color="auto" w:fill="FFFFFF"/>
          <w:lang w:eastAsia="zh-CN"/>
        </w:rPr>
        <w:t>战略的意识和能力开发，以及网络安全领域的能力和方案。</w:t>
      </w:r>
    </w:p>
    <w:p w14:paraId="6799CC18" w14:textId="2C5A145F" w:rsidR="002B4E89" w:rsidRPr="001E1B8B" w:rsidRDefault="00566DB1" w:rsidP="00446E6D">
      <w:pPr>
        <w:ind w:firstLineChars="200" w:firstLine="480"/>
        <w:rPr>
          <w:rFonts w:cstheme="minorHAnsi"/>
          <w:szCs w:val="24"/>
          <w:shd w:val="clear" w:color="auto" w:fill="FFFFFF"/>
          <w:lang w:eastAsia="zh-CN"/>
        </w:rPr>
      </w:pPr>
      <w:r w:rsidRPr="00566DB1">
        <w:rPr>
          <w:rFonts w:cstheme="minorHAnsi" w:hint="eastAsia"/>
          <w:szCs w:val="24"/>
          <w:shd w:val="clear" w:color="auto" w:fill="FFFFFF"/>
          <w:lang w:eastAsia="zh-CN"/>
        </w:rPr>
        <w:t>全球网络安全指数</w:t>
      </w:r>
      <w:r w:rsidR="00883203">
        <w:rPr>
          <w:rFonts w:cstheme="minorHAnsi" w:hint="eastAsia"/>
          <w:szCs w:val="24"/>
          <w:shd w:val="clear" w:color="auto" w:fill="FFFFFF"/>
          <w:lang w:eastAsia="zh-CN"/>
        </w:rPr>
        <w:t>调查</w:t>
      </w:r>
      <w:r w:rsidRPr="00566DB1">
        <w:rPr>
          <w:rFonts w:cstheme="minorHAnsi" w:hint="eastAsia"/>
          <w:szCs w:val="24"/>
          <w:shd w:val="clear" w:color="auto" w:fill="FFFFFF"/>
          <w:lang w:eastAsia="zh-CN"/>
        </w:rPr>
        <w:t>第四版已经</w:t>
      </w:r>
      <w:r w:rsidR="00883203">
        <w:rPr>
          <w:rFonts w:cstheme="minorHAnsi" w:hint="eastAsia"/>
          <w:szCs w:val="24"/>
          <w:shd w:val="clear" w:color="auto" w:fill="FFFFFF"/>
          <w:lang w:eastAsia="zh-CN"/>
        </w:rPr>
        <w:t>出台</w:t>
      </w:r>
      <w:r w:rsidRPr="00566DB1">
        <w:rPr>
          <w:rFonts w:cstheme="minorHAnsi" w:hint="eastAsia"/>
          <w:szCs w:val="24"/>
          <w:shd w:val="clear" w:color="auto" w:fill="FFFFFF"/>
          <w:lang w:eastAsia="zh-CN"/>
        </w:rPr>
        <w:t>，问卷调查表和方法均有所改进。</w:t>
      </w:r>
    </w:p>
    <w:p w14:paraId="1237B0E1" w14:textId="732195A3" w:rsidR="002B4E89" w:rsidRPr="0090011B" w:rsidRDefault="002B4E89" w:rsidP="002B4E89">
      <w:pPr>
        <w:keepNext/>
        <w:rPr>
          <w:b/>
          <w:lang w:eastAsia="zh-CN"/>
        </w:rPr>
      </w:pPr>
      <w:r w:rsidRPr="001E1B8B">
        <w:rPr>
          <w:rFonts w:cstheme="minorHAnsi"/>
          <w:szCs w:val="24"/>
          <w:shd w:val="clear" w:color="auto" w:fill="FFFFFF"/>
          <w:lang w:eastAsia="zh-CN"/>
        </w:rPr>
        <w:t>2.2</w:t>
      </w:r>
      <w:r w:rsidRPr="001E1B8B">
        <w:rPr>
          <w:rFonts w:cstheme="minorHAnsi"/>
          <w:szCs w:val="24"/>
          <w:shd w:val="clear" w:color="auto" w:fill="FFFFFF"/>
          <w:lang w:eastAsia="zh-CN"/>
        </w:rPr>
        <w:tab/>
      </w:r>
      <w:r w:rsidR="00B445E2">
        <w:rPr>
          <w:rFonts w:hint="eastAsia"/>
          <w:b/>
          <w:lang w:eastAsia="zh-CN"/>
        </w:rPr>
        <w:t>保护上网儿童（</w:t>
      </w:r>
      <w:r w:rsidRPr="0090011B">
        <w:rPr>
          <w:b/>
          <w:lang w:eastAsia="zh-CN"/>
        </w:rPr>
        <w:t>COP</w:t>
      </w:r>
      <w:r w:rsidR="00B445E2">
        <w:rPr>
          <w:rFonts w:hint="eastAsia"/>
          <w:b/>
          <w:lang w:eastAsia="zh-CN"/>
        </w:rPr>
        <w:t>）</w:t>
      </w:r>
    </w:p>
    <w:p w14:paraId="7D895A63" w14:textId="22AE9847" w:rsidR="002B4E89" w:rsidRPr="001E1B8B" w:rsidRDefault="00A40B1E" w:rsidP="00446E6D">
      <w:pPr>
        <w:ind w:firstLineChars="200" w:firstLine="480"/>
        <w:rPr>
          <w:lang w:eastAsia="zh-CN"/>
        </w:rPr>
      </w:pPr>
      <w:r w:rsidRPr="00A40B1E">
        <w:rPr>
          <w:rFonts w:hint="eastAsia"/>
          <w:lang w:eastAsia="zh-CN"/>
        </w:rPr>
        <w:t>由</w:t>
      </w:r>
      <w:r w:rsidRPr="00A40B1E">
        <w:rPr>
          <w:rFonts w:hint="eastAsia"/>
          <w:lang w:eastAsia="zh-CN"/>
        </w:rPr>
        <w:t>50</w:t>
      </w:r>
      <w:r w:rsidRPr="00A40B1E">
        <w:rPr>
          <w:rFonts w:hint="eastAsia"/>
          <w:lang w:eastAsia="zh-CN"/>
        </w:rPr>
        <w:t>多个组织和个人专家组成的多利益攸关方专家工作组开始审查于</w:t>
      </w:r>
      <w:r w:rsidRPr="00A40B1E">
        <w:rPr>
          <w:rFonts w:hint="eastAsia"/>
          <w:lang w:eastAsia="zh-CN"/>
        </w:rPr>
        <w:t>2009</w:t>
      </w:r>
      <w:r w:rsidRPr="00A40B1E">
        <w:rPr>
          <w:rFonts w:hint="eastAsia"/>
          <w:lang w:eastAsia="zh-CN"/>
        </w:rPr>
        <w:t>年首次发布的《</w:t>
      </w:r>
      <w:hyperlink r:id="rId17" w:history="1">
        <w:r w:rsidRPr="00A40B1E">
          <w:rPr>
            <w:rStyle w:val="Hyperlink"/>
            <w:rFonts w:hint="eastAsia"/>
            <w:lang w:eastAsia="zh-CN"/>
          </w:rPr>
          <w:t>保护上网儿童导则</w:t>
        </w:r>
      </w:hyperlink>
      <w:r w:rsidRPr="00A40B1E">
        <w:rPr>
          <w:rFonts w:hint="eastAsia"/>
          <w:lang w:eastAsia="zh-CN"/>
        </w:rPr>
        <w:t>》。</w:t>
      </w:r>
    </w:p>
    <w:p w14:paraId="195D8014" w14:textId="250F6F3F" w:rsidR="002B4E89" w:rsidRPr="001E1B8B" w:rsidRDefault="00A40B1E" w:rsidP="00446E6D">
      <w:pPr>
        <w:ind w:firstLineChars="200" w:firstLine="480"/>
        <w:rPr>
          <w:rFonts w:ascii="Calibri" w:eastAsia="Calibri" w:hAnsi="Calibri" w:cs="Calibri"/>
          <w:lang w:eastAsia="zh-CN"/>
        </w:rPr>
      </w:pPr>
      <w:r w:rsidRPr="00A40B1E">
        <w:rPr>
          <w:rFonts w:ascii="Calibri" w:hAnsi="Calibri" w:cs="Calibri" w:hint="eastAsia"/>
          <w:lang w:eastAsia="zh-CN"/>
        </w:rPr>
        <w:t>2019</w:t>
      </w:r>
      <w:r w:rsidRPr="00A40B1E">
        <w:rPr>
          <w:rFonts w:ascii="Calibri" w:hAnsi="Calibri" w:cs="Calibri" w:hint="eastAsia"/>
          <w:lang w:eastAsia="zh-CN"/>
        </w:rPr>
        <w:t>年，为解决上网儿童安全问题开展了实质性的区域层面努力。在非洲，与</w:t>
      </w:r>
      <w:r w:rsidR="00123CF0">
        <w:rPr>
          <w:rFonts w:ascii="Calibri" w:hAnsi="Calibri" w:cs="Calibri" w:hint="eastAsia"/>
          <w:lang w:eastAsia="zh-CN"/>
        </w:rPr>
        <w:t>乍得、</w:t>
      </w:r>
      <w:r w:rsidRPr="00A40B1E">
        <w:rPr>
          <w:rFonts w:ascii="Calibri" w:hAnsi="Calibri" w:cs="Calibri" w:hint="eastAsia"/>
          <w:lang w:eastAsia="zh-CN"/>
        </w:rPr>
        <w:t>肯尼亚、马拉维</w:t>
      </w:r>
      <w:r w:rsidR="00123CF0" w:rsidRPr="00A40B1E">
        <w:rPr>
          <w:rFonts w:ascii="Calibri" w:hAnsi="Calibri" w:cs="Calibri" w:hint="eastAsia"/>
          <w:lang w:eastAsia="zh-CN"/>
        </w:rPr>
        <w:t>和</w:t>
      </w:r>
      <w:r w:rsidRPr="00A40B1E">
        <w:rPr>
          <w:rFonts w:ascii="Calibri" w:hAnsi="Calibri" w:cs="Calibri" w:hint="eastAsia"/>
          <w:lang w:eastAsia="zh-CN"/>
        </w:rPr>
        <w:t>卢旺达开始了关于执行国家战略框架的讨论。具体而言，在加纳举行的</w:t>
      </w:r>
      <w:r w:rsidRPr="00A40B1E">
        <w:rPr>
          <w:rFonts w:ascii="Calibri" w:hAnsi="Calibri" w:cs="Calibri" w:hint="eastAsia"/>
          <w:lang w:eastAsia="zh-CN"/>
        </w:rPr>
        <w:t>CoP</w:t>
      </w:r>
      <w:r w:rsidRPr="00A40B1E">
        <w:rPr>
          <w:rFonts w:ascii="Calibri" w:hAnsi="Calibri" w:cs="Calibri" w:hint="eastAsia"/>
          <w:lang w:eastAsia="zh-CN"/>
        </w:rPr>
        <w:t>区域论坛讨论了与非洲保护上网儿童有关的若干问题，并汇集了广泛的专家，分析解决办法</w:t>
      </w:r>
      <w:r w:rsidRPr="00A40B1E">
        <w:rPr>
          <w:rFonts w:ascii="Calibri" w:hAnsi="Calibri" w:cs="Calibri" w:hint="eastAsia"/>
          <w:lang w:eastAsia="zh-CN"/>
        </w:rPr>
        <w:lastRenderedPageBreak/>
        <w:t>和可能采取的措施。</w:t>
      </w:r>
      <w:r w:rsidR="0091702E" w:rsidRPr="0091702E">
        <w:rPr>
          <w:rFonts w:ascii="Calibri" w:hAnsi="Calibri" w:cs="Calibri" w:hint="eastAsia"/>
          <w:lang w:eastAsia="zh-CN"/>
        </w:rPr>
        <w:t>该论坛的一项成果是国际电联非洲区域</w:t>
      </w:r>
      <w:r w:rsidR="0091702E">
        <w:rPr>
          <w:rFonts w:ascii="Calibri" w:hAnsi="Calibri" w:cs="Calibri" w:hint="eastAsia"/>
          <w:lang w:eastAsia="zh-CN"/>
        </w:rPr>
        <w:t>代表处</w:t>
      </w:r>
      <w:r w:rsidR="0091702E" w:rsidRPr="0091702E">
        <w:rPr>
          <w:rFonts w:ascii="Calibri" w:hAnsi="Calibri" w:cs="Calibri" w:hint="eastAsia"/>
          <w:lang w:eastAsia="zh-CN"/>
        </w:rPr>
        <w:t>协调非洲区域的</w:t>
      </w:r>
      <w:r w:rsidR="0091702E">
        <w:rPr>
          <w:rFonts w:ascii="Calibri" w:hAnsi="Calibri" w:cs="Calibri" w:hint="eastAsia"/>
          <w:lang w:eastAsia="zh-CN"/>
        </w:rPr>
        <w:t>“</w:t>
      </w:r>
      <w:r w:rsidR="0091702E" w:rsidRPr="0091702E">
        <w:rPr>
          <w:rFonts w:ascii="Calibri" w:hAnsi="Calibri" w:cs="Calibri" w:hint="eastAsia"/>
          <w:lang w:eastAsia="zh-CN"/>
        </w:rPr>
        <w:t>非洲更安全互联网日</w:t>
      </w:r>
      <w:r w:rsidR="0091702E">
        <w:rPr>
          <w:rFonts w:ascii="Calibri" w:hAnsi="Calibri" w:cs="Calibri" w:hint="eastAsia"/>
          <w:lang w:eastAsia="zh-CN"/>
        </w:rPr>
        <w:t>”</w:t>
      </w:r>
      <w:r w:rsidR="0091702E" w:rsidRPr="0091702E">
        <w:rPr>
          <w:rFonts w:ascii="Calibri" w:hAnsi="Calibri" w:cs="Calibri" w:hint="eastAsia"/>
          <w:lang w:eastAsia="zh-CN"/>
        </w:rPr>
        <w:t>庆祝活动。</w:t>
      </w:r>
      <w:r w:rsidRPr="00A40B1E">
        <w:rPr>
          <w:rFonts w:ascii="Calibri" w:hAnsi="Calibri" w:cs="Calibri" w:hint="eastAsia"/>
          <w:lang w:eastAsia="zh-CN"/>
        </w:rPr>
        <w:t>在亚太地区，与其他合作伙伴，包括</w:t>
      </w:r>
      <w:r w:rsidRPr="00A40B1E">
        <w:rPr>
          <w:rFonts w:ascii="Calibri" w:hAnsi="Calibri" w:cs="Calibri" w:hint="eastAsia"/>
          <w:lang w:eastAsia="zh-CN"/>
        </w:rPr>
        <w:t>TELSOM/TELMIN</w:t>
      </w:r>
      <w:r w:rsidRPr="00A40B1E">
        <w:rPr>
          <w:rFonts w:ascii="Calibri" w:hAnsi="Calibri" w:cs="Calibri" w:hint="eastAsia"/>
          <w:lang w:eastAsia="zh-CN"/>
        </w:rPr>
        <w:t>协调，为制定东盟保护上网儿童区域框架提供了援助。该区域框架以</w:t>
      </w:r>
      <w:r w:rsidRPr="00A40B1E">
        <w:rPr>
          <w:rFonts w:ascii="Calibri" w:hAnsi="Calibri" w:cs="Calibri" w:hint="eastAsia"/>
          <w:lang w:eastAsia="zh-CN"/>
        </w:rPr>
        <w:t>CoP</w:t>
      </w:r>
      <w:r w:rsidRPr="00A40B1E">
        <w:rPr>
          <w:rFonts w:ascii="Calibri" w:hAnsi="Calibri" w:cs="Calibri" w:hint="eastAsia"/>
          <w:lang w:eastAsia="zh-CN"/>
        </w:rPr>
        <w:t>导则为基础。作为增强对使用</w:t>
      </w:r>
      <w:r w:rsidRPr="00A40B1E">
        <w:rPr>
          <w:rFonts w:ascii="Calibri" w:hAnsi="Calibri" w:cs="Calibri" w:hint="eastAsia"/>
          <w:lang w:eastAsia="zh-CN"/>
        </w:rPr>
        <w:t>ICT</w:t>
      </w:r>
      <w:r w:rsidRPr="00A40B1E">
        <w:rPr>
          <w:rFonts w:ascii="Calibri" w:hAnsi="Calibri" w:cs="Calibri" w:hint="eastAsia"/>
          <w:lang w:eastAsia="zh-CN"/>
        </w:rPr>
        <w:t>的信任和信心的区域举措的一部分，在欧洲开展了其他活动。</w:t>
      </w:r>
    </w:p>
    <w:p w14:paraId="0E17331C" w14:textId="2E2E8EE6" w:rsidR="003679DE" w:rsidRPr="003679DE" w:rsidRDefault="00AA1EE6" w:rsidP="00446E6D">
      <w:pPr>
        <w:ind w:firstLineChars="200" w:firstLine="480"/>
        <w:rPr>
          <w:rFonts w:cstheme="minorHAnsi"/>
          <w:lang w:eastAsia="zh-CN"/>
        </w:rPr>
      </w:pPr>
      <w:hyperlink r:id="rId18" w:history="1">
        <w:r w:rsidR="003679DE" w:rsidRPr="00446E6D">
          <w:rPr>
            <w:rStyle w:val="Hyperlink"/>
            <w:rFonts w:hint="eastAsia"/>
            <w:lang w:eastAsia="zh-CN"/>
          </w:rPr>
          <w:t>理事会</w:t>
        </w:r>
        <w:r w:rsidR="00ED2BC1" w:rsidRPr="00446E6D">
          <w:rPr>
            <w:rStyle w:val="Hyperlink"/>
            <w:rFonts w:hint="eastAsia"/>
            <w:lang w:eastAsia="zh-CN"/>
          </w:rPr>
          <w:t>COP</w:t>
        </w:r>
        <w:r w:rsidR="003679DE" w:rsidRPr="00446E6D">
          <w:rPr>
            <w:rStyle w:val="Hyperlink"/>
            <w:rFonts w:hint="eastAsia"/>
            <w:lang w:eastAsia="zh-CN"/>
          </w:rPr>
          <w:t>工作组</w:t>
        </w:r>
      </w:hyperlink>
      <w:r w:rsidR="003679DE" w:rsidRPr="003679DE">
        <w:rPr>
          <w:rFonts w:cstheme="minorHAnsi" w:hint="eastAsia"/>
          <w:lang w:eastAsia="zh-CN"/>
        </w:rPr>
        <w:t>继续每年举行两次会议。该</w:t>
      </w:r>
      <w:r w:rsidR="00ED2BC1">
        <w:rPr>
          <w:rFonts w:cstheme="minorHAnsi" w:hint="eastAsia"/>
          <w:lang w:eastAsia="zh-CN"/>
        </w:rPr>
        <w:t>工作</w:t>
      </w:r>
      <w:r w:rsidR="003679DE" w:rsidRPr="003679DE">
        <w:rPr>
          <w:rFonts w:cstheme="minorHAnsi" w:hint="eastAsia"/>
          <w:lang w:eastAsia="zh-CN"/>
        </w:rPr>
        <w:t>组使所有相关利益</w:t>
      </w:r>
      <w:r w:rsidR="00ED2BC1">
        <w:rPr>
          <w:rFonts w:cstheme="minorHAnsi" w:hint="eastAsia"/>
          <w:lang w:eastAsia="zh-CN"/>
        </w:rPr>
        <w:t>攸关</w:t>
      </w:r>
      <w:r w:rsidR="003679DE" w:rsidRPr="003679DE">
        <w:rPr>
          <w:rFonts w:cstheme="minorHAnsi" w:hint="eastAsia"/>
          <w:lang w:eastAsia="zh-CN"/>
        </w:rPr>
        <w:t>团体——从政府、国际和政府间组织到私营部门和民间</w:t>
      </w:r>
      <w:r w:rsidR="00ED2BC1">
        <w:rPr>
          <w:rFonts w:cstheme="minorHAnsi" w:hint="eastAsia"/>
          <w:lang w:eastAsia="zh-CN"/>
        </w:rPr>
        <w:t>团体</w:t>
      </w:r>
      <w:r w:rsidR="003679DE" w:rsidRPr="003679DE">
        <w:rPr>
          <w:rFonts w:cstheme="minorHAnsi" w:hint="eastAsia"/>
          <w:lang w:eastAsia="zh-CN"/>
        </w:rPr>
        <w:t>——</w:t>
      </w:r>
      <w:r w:rsidR="00ED2BC1">
        <w:rPr>
          <w:rFonts w:cstheme="minorHAnsi" w:hint="eastAsia"/>
          <w:lang w:eastAsia="zh-CN"/>
        </w:rPr>
        <w:t>都</w:t>
      </w:r>
      <w:r w:rsidR="003679DE" w:rsidRPr="003679DE">
        <w:rPr>
          <w:rFonts w:cstheme="minorHAnsi" w:hint="eastAsia"/>
          <w:lang w:eastAsia="zh-CN"/>
        </w:rPr>
        <w:t>能够考虑、审议、审查和制定行动和政策，以更好地保护我们的</w:t>
      </w:r>
      <w:r w:rsidR="00ED2BC1">
        <w:rPr>
          <w:rFonts w:cstheme="minorHAnsi" w:hint="eastAsia"/>
          <w:lang w:eastAsia="zh-CN"/>
        </w:rPr>
        <w:t>上网</w:t>
      </w:r>
      <w:r w:rsidR="003679DE" w:rsidRPr="003679DE">
        <w:rPr>
          <w:rFonts w:cstheme="minorHAnsi" w:hint="eastAsia"/>
          <w:lang w:eastAsia="zh-CN"/>
        </w:rPr>
        <w:t>儿童。</w:t>
      </w:r>
    </w:p>
    <w:p w14:paraId="372F6951" w14:textId="028FFA9F" w:rsidR="002B4E89" w:rsidRPr="001E1B8B" w:rsidRDefault="00B4688E" w:rsidP="00446E6D">
      <w:pPr>
        <w:ind w:firstLineChars="200" w:firstLine="480"/>
        <w:rPr>
          <w:lang w:eastAsia="zh-CN"/>
        </w:rPr>
      </w:pPr>
      <w:r>
        <w:rPr>
          <w:rFonts w:cstheme="minorHAnsi" w:hint="eastAsia"/>
          <w:lang w:eastAsia="zh-CN"/>
        </w:rPr>
        <w:t>为了</w:t>
      </w:r>
      <w:r w:rsidRPr="003679DE">
        <w:rPr>
          <w:rFonts w:cstheme="minorHAnsi" w:hint="eastAsia"/>
          <w:lang w:eastAsia="zh-CN"/>
        </w:rPr>
        <w:t>补充和加强</w:t>
      </w:r>
      <w:r>
        <w:rPr>
          <w:rFonts w:cstheme="minorHAnsi" w:hint="eastAsia"/>
          <w:lang w:eastAsia="zh-CN"/>
        </w:rPr>
        <w:t>COP</w:t>
      </w:r>
      <w:r>
        <w:rPr>
          <w:rFonts w:cstheme="minorHAnsi" w:hint="eastAsia"/>
          <w:lang w:eastAsia="zh-CN"/>
        </w:rPr>
        <w:t>导则</w:t>
      </w:r>
      <w:r w:rsidR="003679DE" w:rsidRPr="003679DE">
        <w:rPr>
          <w:rFonts w:cstheme="minorHAnsi" w:hint="eastAsia"/>
          <w:lang w:eastAsia="zh-CN"/>
        </w:rPr>
        <w:t>和现行工作</w:t>
      </w:r>
      <w:r>
        <w:rPr>
          <w:rFonts w:cstheme="minorHAnsi" w:hint="eastAsia"/>
          <w:lang w:eastAsia="zh-CN"/>
        </w:rPr>
        <w:t>计划方面</w:t>
      </w:r>
      <w:r w:rsidRPr="003679DE">
        <w:rPr>
          <w:rFonts w:cstheme="minorHAnsi" w:hint="eastAsia"/>
          <w:lang w:eastAsia="zh-CN"/>
        </w:rPr>
        <w:t>的</w:t>
      </w:r>
      <w:r w:rsidR="003679DE" w:rsidRPr="003679DE">
        <w:rPr>
          <w:rFonts w:cstheme="minorHAnsi" w:hint="eastAsia"/>
          <w:lang w:eastAsia="zh-CN"/>
        </w:rPr>
        <w:t>工作，国际电联还</w:t>
      </w:r>
      <w:r>
        <w:rPr>
          <w:rFonts w:cstheme="minorHAnsi" w:hint="eastAsia"/>
          <w:lang w:eastAsia="zh-CN"/>
        </w:rPr>
        <w:t>是</w:t>
      </w:r>
      <w:r w:rsidR="003679DE" w:rsidRPr="003679DE">
        <w:rPr>
          <w:rFonts w:cstheme="minorHAnsi" w:hint="eastAsia"/>
          <w:lang w:eastAsia="zh-CN"/>
        </w:rPr>
        <w:t>可持续发展宽带委员会的秘书处。该委员会成立于近</w:t>
      </w:r>
      <w:r w:rsidR="003679DE" w:rsidRPr="003679DE">
        <w:rPr>
          <w:rFonts w:cstheme="minorHAnsi" w:hint="eastAsia"/>
          <w:lang w:eastAsia="zh-CN"/>
        </w:rPr>
        <w:t>10</w:t>
      </w:r>
      <w:r w:rsidR="003679DE" w:rsidRPr="003679DE">
        <w:rPr>
          <w:rFonts w:cstheme="minorHAnsi" w:hint="eastAsia"/>
          <w:lang w:eastAsia="zh-CN"/>
        </w:rPr>
        <w:t>年前，隶属于联合国，</w:t>
      </w:r>
      <w:r>
        <w:rPr>
          <w:rFonts w:cstheme="minorHAnsi" w:hint="eastAsia"/>
          <w:lang w:eastAsia="zh-CN"/>
        </w:rPr>
        <w:t>目的是</w:t>
      </w:r>
      <w:r w:rsidR="003679DE" w:rsidRPr="003679DE">
        <w:rPr>
          <w:rFonts w:cstheme="minorHAnsi" w:hint="eastAsia"/>
          <w:lang w:eastAsia="zh-CN"/>
        </w:rPr>
        <w:t>帮助加速技术成为全球发展的驱动力。专门工作组侧重于紧急问题。由世界儿童基金会和扎因领导的儿童</w:t>
      </w:r>
      <w:r>
        <w:rPr>
          <w:rFonts w:cstheme="minorHAnsi" w:hint="eastAsia"/>
          <w:lang w:eastAsia="zh-CN"/>
        </w:rPr>
        <w:t>上网</w:t>
      </w:r>
      <w:r w:rsidR="003679DE" w:rsidRPr="003679DE">
        <w:rPr>
          <w:rFonts w:cstheme="minorHAnsi" w:hint="eastAsia"/>
          <w:lang w:eastAsia="zh-CN"/>
        </w:rPr>
        <w:t>安全工作组于</w:t>
      </w:r>
      <w:r w:rsidR="003679DE" w:rsidRPr="003679DE">
        <w:rPr>
          <w:rFonts w:cstheme="minorHAnsi" w:hint="eastAsia"/>
          <w:lang w:eastAsia="zh-CN"/>
        </w:rPr>
        <w:t>2019</w:t>
      </w:r>
      <w:r w:rsidR="003679DE" w:rsidRPr="003679DE">
        <w:rPr>
          <w:rFonts w:cstheme="minorHAnsi" w:hint="eastAsia"/>
          <w:lang w:eastAsia="zh-CN"/>
        </w:rPr>
        <w:t>年</w:t>
      </w:r>
      <w:r w:rsidR="003679DE" w:rsidRPr="003679DE">
        <w:rPr>
          <w:rFonts w:cstheme="minorHAnsi" w:hint="eastAsia"/>
          <w:lang w:eastAsia="zh-CN"/>
        </w:rPr>
        <w:t>10</w:t>
      </w:r>
      <w:r w:rsidR="003679DE" w:rsidRPr="003679DE">
        <w:rPr>
          <w:rFonts w:cstheme="minorHAnsi" w:hint="eastAsia"/>
          <w:lang w:eastAsia="zh-CN"/>
        </w:rPr>
        <w:t>月在纽约发布了其综合</w:t>
      </w:r>
      <w:hyperlink r:id="rId19" w:history="1">
        <w:r w:rsidR="003679DE" w:rsidRPr="00446E6D">
          <w:rPr>
            <w:rStyle w:val="Hyperlink"/>
            <w:rFonts w:hint="eastAsia"/>
            <w:lang w:eastAsia="zh-CN"/>
          </w:rPr>
          <w:t>报告</w:t>
        </w:r>
      </w:hyperlink>
      <w:r w:rsidR="003679DE" w:rsidRPr="003679DE">
        <w:rPr>
          <w:rFonts w:cstheme="minorHAnsi" w:hint="eastAsia"/>
          <w:lang w:eastAsia="zh-CN"/>
        </w:rPr>
        <w:t>。《</w:t>
      </w:r>
      <w:r>
        <w:rPr>
          <w:rFonts w:cstheme="minorHAnsi" w:hint="eastAsia"/>
          <w:lang w:eastAsia="zh-CN"/>
        </w:rPr>
        <w:t>保护上网儿童导则</w:t>
      </w:r>
      <w:r w:rsidR="003679DE" w:rsidRPr="003679DE">
        <w:rPr>
          <w:rFonts w:cstheme="minorHAnsi" w:hint="eastAsia"/>
          <w:lang w:eastAsia="zh-CN"/>
        </w:rPr>
        <w:t>》被列为</w:t>
      </w:r>
      <w:r>
        <w:rPr>
          <w:rFonts w:cstheme="minorHAnsi" w:hint="eastAsia"/>
          <w:lang w:eastAsia="zh-CN"/>
        </w:rPr>
        <w:t>其中的</w:t>
      </w:r>
      <w:r w:rsidR="003679DE" w:rsidRPr="003679DE">
        <w:rPr>
          <w:rFonts w:cstheme="minorHAnsi" w:hint="eastAsia"/>
          <w:lang w:eastAsia="zh-CN"/>
        </w:rPr>
        <w:t>参考</w:t>
      </w:r>
      <w:r>
        <w:rPr>
          <w:rFonts w:cstheme="minorHAnsi" w:hint="eastAsia"/>
          <w:lang w:eastAsia="zh-CN"/>
        </w:rPr>
        <w:t>资料</w:t>
      </w:r>
      <w:r w:rsidR="003679DE" w:rsidRPr="003679DE">
        <w:rPr>
          <w:rFonts w:cstheme="minorHAnsi" w:hint="eastAsia"/>
          <w:lang w:eastAsia="zh-CN"/>
        </w:rPr>
        <w:t>，</w:t>
      </w:r>
      <w:r>
        <w:rPr>
          <w:rFonts w:cstheme="minorHAnsi" w:hint="eastAsia"/>
          <w:lang w:eastAsia="zh-CN"/>
        </w:rPr>
        <w:t>且是落实</w:t>
      </w:r>
      <w:r w:rsidR="003679DE" w:rsidRPr="003679DE">
        <w:rPr>
          <w:rFonts w:cstheme="minorHAnsi" w:hint="eastAsia"/>
          <w:lang w:eastAsia="zh-CN"/>
        </w:rPr>
        <w:t>报告建议的基础</w:t>
      </w:r>
      <w:r>
        <w:rPr>
          <w:rFonts w:cstheme="minorHAnsi" w:hint="eastAsia"/>
          <w:lang w:eastAsia="zh-CN"/>
        </w:rPr>
        <w:t>。</w:t>
      </w:r>
    </w:p>
    <w:p w14:paraId="30E8106F" w14:textId="3866E64F" w:rsidR="002B4E89" w:rsidRPr="00446E6D" w:rsidRDefault="002B4E89" w:rsidP="00446E6D">
      <w:pPr>
        <w:rPr>
          <w:b/>
          <w:bCs/>
          <w:lang w:eastAsia="zh-CN"/>
        </w:rPr>
      </w:pPr>
      <w:r w:rsidRPr="00F44E8F">
        <w:rPr>
          <w:lang w:eastAsia="zh-CN"/>
        </w:rPr>
        <w:t>2.3</w:t>
      </w:r>
      <w:r w:rsidRPr="00446E6D">
        <w:rPr>
          <w:b/>
          <w:bCs/>
          <w:lang w:eastAsia="zh-CN"/>
        </w:rPr>
        <w:tab/>
      </w:r>
      <w:r w:rsidR="003E5ADA" w:rsidRPr="00446E6D">
        <w:rPr>
          <w:rFonts w:hint="eastAsia"/>
          <w:b/>
          <w:bCs/>
          <w:lang w:eastAsia="zh-CN"/>
        </w:rPr>
        <w:t>事件响应</w:t>
      </w:r>
    </w:p>
    <w:p w14:paraId="51CB3B27" w14:textId="76D5112F" w:rsidR="002B4E89" w:rsidRPr="001E1B8B" w:rsidRDefault="00446E6D" w:rsidP="00446E6D">
      <w:pPr>
        <w:pStyle w:val="enumlev1"/>
        <w:rPr>
          <w:szCs w:val="24"/>
          <w:lang w:eastAsia="zh-CN"/>
        </w:rPr>
      </w:pPr>
      <w:r>
        <w:rPr>
          <w:lang w:eastAsia="zh-CN"/>
        </w:rPr>
        <w:t>–</w:t>
      </w:r>
      <w:r>
        <w:rPr>
          <w:lang w:eastAsia="zh-CN"/>
        </w:rPr>
        <w:tab/>
      </w:r>
      <w:r w:rsidR="00CD682F" w:rsidRPr="00CD682F">
        <w:rPr>
          <w:rFonts w:hint="eastAsia"/>
          <w:lang w:eastAsia="zh-CN"/>
        </w:rPr>
        <w:t>已启动四个</w:t>
      </w:r>
      <w:r w:rsidR="00CD682F" w:rsidRPr="00CD682F">
        <w:rPr>
          <w:rFonts w:hint="eastAsia"/>
          <w:lang w:eastAsia="zh-CN"/>
        </w:rPr>
        <w:t>CIRT</w:t>
      </w:r>
      <w:r w:rsidR="00CD682F" w:rsidRPr="00CD682F">
        <w:rPr>
          <w:rFonts w:hint="eastAsia"/>
          <w:lang w:eastAsia="zh-CN"/>
        </w:rPr>
        <w:t>项目，目前仍在博茨瓦纳、布隆迪、冈比亚和马拉维实施。在肯尼亚，现有</w:t>
      </w:r>
      <w:r w:rsidR="00CD682F" w:rsidRPr="00CD682F">
        <w:rPr>
          <w:rFonts w:hint="eastAsia"/>
          <w:lang w:eastAsia="zh-CN"/>
        </w:rPr>
        <w:t>CIRT</w:t>
      </w:r>
      <w:r w:rsidR="00CD682F" w:rsidRPr="00CD682F">
        <w:rPr>
          <w:rFonts w:hint="eastAsia"/>
          <w:lang w:eastAsia="zh-CN"/>
        </w:rPr>
        <w:t>的改进工作正在进行中（将于</w:t>
      </w:r>
      <w:r w:rsidR="00CD682F" w:rsidRPr="00CD682F">
        <w:rPr>
          <w:rFonts w:hint="eastAsia"/>
          <w:lang w:eastAsia="zh-CN"/>
        </w:rPr>
        <w:t>2020</w:t>
      </w:r>
      <w:r w:rsidR="00CD682F" w:rsidRPr="00CD682F">
        <w:rPr>
          <w:rFonts w:hint="eastAsia"/>
          <w:lang w:eastAsia="zh-CN"/>
        </w:rPr>
        <w:t>年完成）。</w:t>
      </w:r>
    </w:p>
    <w:p w14:paraId="6C8E3FA5" w14:textId="31A2B287" w:rsidR="00CD682F" w:rsidRPr="00E528E2" w:rsidRDefault="00446E6D" w:rsidP="00446E6D">
      <w:pPr>
        <w:pStyle w:val="enumlev1"/>
        <w:rPr>
          <w:lang w:eastAsia="zh-CN"/>
        </w:rPr>
      </w:pPr>
      <w:bookmarkStart w:id="16" w:name="lt_pId130"/>
      <w:r>
        <w:rPr>
          <w:lang w:eastAsia="zh-CN"/>
        </w:rPr>
        <w:t>–</w:t>
      </w:r>
      <w:r>
        <w:rPr>
          <w:lang w:eastAsia="zh-CN"/>
        </w:rPr>
        <w:tab/>
      </w:r>
      <w:r w:rsidR="00CD682F" w:rsidRPr="007B047D">
        <w:rPr>
          <w:rFonts w:hint="eastAsia"/>
          <w:lang w:eastAsia="zh-CN"/>
        </w:rPr>
        <w:t>通过</w:t>
      </w:r>
      <w:r w:rsidR="00CD682F" w:rsidRPr="00446E6D">
        <w:rPr>
          <w:rFonts w:eastAsia="STKaiti" w:cstheme="minorHAnsi"/>
          <w:lang w:eastAsia="zh-CN"/>
        </w:rPr>
        <w:t>实施</w:t>
      </w:r>
      <w:r w:rsidR="00CD682F" w:rsidRPr="00446E6D">
        <w:rPr>
          <w:rFonts w:eastAsia="STKaiti" w:cstheme="minorHAnsi"/>
          <w:lang w:eastAsia="zh-CN"/>
        </w:rPr>
        <w:t>CIRT</w:t>
      </w:r>
      <w:r w:rsidR="00CD682F" w:rsidRPr="00446E6D">
        <w:rPr>
          <w:rFonts w:eastAsia="STKaiti" w:cstheme="minorHAnsi"/>
          <w:lang w:eastAsia="zh-CN"/>
        </w:rPr>
        <w:t>服务和相关能力项目</w:t>
      </w:r>
      <w:r w:rsidR="00CD682F" w:rsidRPr="007B047D">
        <w:rPr>
          <w:rFonts w:hint="eastAsia"/>
          <w:lang w:eastAsia="zh-CN"/>
        </w:rPr>
        <w:t>，巴勒斯坦国在建设和部署</w:t>
      </w:r>
      <w:r w:rsidR="00CD682F" w:rsidRPr="007B047D">
        <w:rPr>
          <w:rFonts w:hint="eastAsia"/>
          <w:lang w:eastAsia="zh-CN"/>
        </w:rPr>
        <w:t>CIRT</w:t>
      </w:r>
      <w:r w:rsidR="00CD682F" w:rsidRPr="007B047D">
        <w:rPr>
          <w:rFonts w:hint="eastAsia"/>
          <w:lang w:eastAsia="zh-CN"/>
        </w:rPr>
        <w:t>的技术能力和相关培训方面得到了援助。</w:t>
      </w:r>
    </w:p>
    <w:bookmarkEnd w:id="16"/>
    <w:p w14:paraId="00A563C1" w14:textId="22E1C5D3" w:rsidR="003E5ADA" w:rsidRPr="00CD682F" w:rsidRDefault="00446E6D" w:rsidP="00446E6D">
      <w:pPr>
        <w:pStyle w:val="enumlev1"/>
        <w:rPr>
          <w:lang w:eastAsia="zh-CN"/>
        </w:rPr>
      </w:pPr>
      <w:r>
        <w:rPr>
          <w:lang w:eastAsia="zh-CN"/>
        </w:rPr>
        <w:t>–</w:t>
      </w:r>
      <w:r>
        <w:rPr>
          <w:lang w:eastAsia="zh-CN"/>
        </w:rPr>
        <w:tab/>
      </w:r>
      <w:r w:rsidR="00CD682F" w:rsidRPr="00CD682F">
        <w:rPr>
          <w:rFonts w:hint="eastAsia"/>
          <w:lang w:eastAsia="zh-CN"/>
        </w:rPr>
        <w:t>基里巴斯和所罗门群岛在制定国家网络安全战略方面获得了援助。通过国际电联</w:t>
      </w:r>
      <w:hyperlink r:id="rId20" w:history="1">
        <w:r w:rsidR="00CD682F" w:rsidRPr="00446E6D">
          <w:rPr>
            <w:rStyle w:val="Hyperlink"/>
            <w:lang w:eastAsia="zh-CN"/>
          </w:rPr>
          <w:t>ITU-DoCA</w:t>
        </w:r>
        <w:r w:rsidR="00CD682F" w:rsidRPr="00446E6D">
          <w:rPr>
            <w:rStyle w:val="Hyperlink"/>
            <w:rFonts w:hint="eastAsia"/>
            <w:lang w:eastAsia="zh-CN"/>
          </w:rPr>
          <w:t>项目</w:t>
        </w:r>
      </w:hyperlink>
      <w:r w:rsidR="00CD682F" w:rsidRPr="00CD682F">
        <w:rPr>
          <w:rFonts w:hint="eastAsia"/>
          <w:lang w:eastAsia="zh-CN"/>
        </w:rPr>
        <w:t>，向巴布亚新几内亚和瓦努阿图提供了关于</w:t>
      </w:r>
      <w:r w:rsidR="00CD682F" w:rsidRPr="00CD682F">
        <w:rPr>
          <w:rFonts w:hint="eastAsia"/>
          <w:lang w:eastAsia="zh-CN"/>
        </w:rPr>
        <w:t>CIRT</w:t>
      </w:r>
      <w:r w:rsidR="00CD682F" w:rsidRPr="00CD682F">
        <w:rPr>
          <w:rFonts w:hint="eastAsia"/>
          <w:lang w:eastAsia="zh-CN"/>
        </w:rPr>
        <w:t>能力开发的援助</w:t>
      </w:r>
      <w:r w:rsidR="00CD682F">
        <w:rPr>
          <w:rFonts w:ascii="Microsoft YaHei" w:eastAsia="Microsoft YaHei" w:hAnsi="Microsoft YaHei" w:cs="Microsoft YaHei" w:hint="eastAsia"/>
          <w:lang w:eastAsia="zh-CN"/>
        </w:rPr>
        <w:t>。</w:t>
      </w:r>
    </w:p>
    <w:p w14:paraId="319AE819" w14:textId="0A016F62" w:rsidR="00CD682F" w:rsidRPr="00446E6D" w:rsidRDefault="00446E6D" w:rsidP="00446E6D">
      <w:pPr>
        <w:rPr>
          <w:b/>
          <w:bCs/>
          <w:lang w:eastAsia="zh-CN"/>
        </w:rPr>
      </w:pPr>
      <w:r w:rsidRPr="00F44E8F">
        <w:rPr>
          <w:rFonts w:hint="eastAsia"/>
          <w:lang w:eastAsia="zh-CN"/>
        </w:rPr>
        <w:t>2</w:t>
      </w:r>
      <w:r w:rsidRPr="00F44E8F">
        <w:rPr>
          <w:lang w:eastAsia="zh-CN"/>
        </w:rPr>
        <w:t>.4</w:t>
      </w:r>
      <w:r>
        <w:rPr>
          <w:b/>
          <w:bCs/>
          <w:lang w:eastAsia="zh-CN"/>
        </w:rPr>
        <w:tab/>
      </w:r>
      <w:r w:rsidR="003E5ADA" w:rsidRPr="00446E6D">
        <w:rPr>
          <w:rFonts w:hint="eastAsia"/>
          <w:b/>
          <w:bCs/>
          <w:lang w:eastAsia="zh-CN"/>
        </w:rPr>
        <w:t>能力开发</w:t>
      </w:r>
      <w:bookmarkStart w:id="17" w:name="lt_pId134"/>
    </w:p>
    <w:bookmarkEnd w:id="17"/>
    <w:p w14:paraId="5C9929F8" w14:textId="4745D9DB" w:rsidR="002B4E89" w:rsidRPr="00C94E20" w:rsidRDefault="00446E6D" w:rsidP="00446E6D">
      <w:pPr>
        <w:pStyle w:val="enumlev1"/>
        <w:rPr>
          <w:lang w:eastAsia="zh-CN"/>
        </w:rPr>
      </w:pPr>
      <w:r>
        <w:rPr>
          <w:lang w:eastAsia="zh-CN"/>
        </w:rPr>
        <w:t>–</w:t>
      </w:r>
      <w:r>
        <w:rPr>
          <w:lang w:eastAsia="zh-CN"/>
        </w:rPr>
        <w:tab/>
      </w:r>
      <w:r w:rsidR="00CD682F" w:rsidRPr="00C94E20">
        <w:rPr>
          <w:rFonts w:hint="eastAsia"/>
          <w:lang w:eastAsia="zh-CN"/>
        </w:rPr>
        <w:t>在马来西亚进行了跨区域</w:t>
      </w:r>
      <w:r w:rsidR="00C94E20" w:rsidRPr="00C94E20">
        <w:rPr>
          <w:rFonts w:hint="eastAsia"/>
          <w:lang w:eastAsia="zh-CN"/>
        </w:rPr>
        <w:t>（</w:t>
      </w:r>
      <w:r w:rsidR="00CD682F" w:rsidRPr="00C94E20">
        <w:rPr>
          <w:rFonts w:hint="eastAsia"/>
          <w:lang w:eastAsia="zh-CN"/>
        </w:rPr>
        <w:t>独联体和亚太地区</w:t>
      </w:r>
      <w:r w:rsidR="00C94E20" w:rsidRPr="00C94E20">
        <w:rPr>
          <w:rFonts w:hint="eastAsia"/>
          <w:lang w:eastAsia="zh-CN"/>
        </w:rPr>
        <w:t>）</w:t>
      </w:r>
      <w:r w:rsidR="00CD682F" w:rsidRPr="00C94E20">
        <w:rPr>
          <w:rFonts w:hint="eastAsia"/>
          <w:lang w:eastAsia="zh-CN"/>
        </w:rPr>
        <w:t>网络安全演练。</w:t>
      </w:r>
    </w:p>
    <w:p w14:paraId="7AEBE6E8" w14:textId="30A5FBB4" w:rsidR="002B4E89" w:rsidRPr="00C94E20" w:rsidRDefault="00446E6D" w:rsidP="00446E6D">
      <w:pPr>
        <w:pStyle w:val="enumlev1"/>
        <w:rPr>
          <w:lang w:eastAsia="zh-CN"/>
        </w:rPr>
      </w:pPr>
      <w:r>
        <w:rPr>
          <w:lang w:eastAsia="zh-CN"/>
        </w:rPr>
        <w:t>–</w:t>
      </w:r>
      <w:r>
        <w:rPr>
          <w:lang w:eastAsia="zh-CN"/>
        </w:rPr>
        <w:tab/>
      </w:r>
      <w:r w:rsidR="00C94E20" w:rsidRPr="00C94E20">
        <w:rPr>
          <w:rFonts w:hint="eastAsia"/>
          <w:lang w:eastAsia="zh-CN"/>
        </w:rPr>
        <w:t>在</w:t>
      </w:r>
      <w:r w:rsidR="00CD682F" w:rsidRPr="00C94E20">
        <w:rPr>
          <w:rFonts w:hint="eastAsia"/>
          <w:lang w:eastAsia="zh-CN"/>
        </w:rPr>
        <w:t>乌干达组织了</w:t>
      </w:r>
      <w:r w:rsidR="00C94E20" w:rsidRPr="00C94E20">
        <w:rPr>
          <w:rFonts w:hint="eastAsia"/>
          <w:lang w:eastAsia="zh-CN"/>
        </w:rPr>
        <w:t>非洲区域</w:t>
      </w:r>
      <w:r w:rsidR="00CD682F" w:rsidRPr="00C94E20">
        <w:rPr>
          <w:rFonts w:hint="eastAsia"/>
          <w:lang w:eastAsia="zh-CN"/>
        </w:rPr>
        <w:t>网络</w:t>
      </w:r>
      <w:r w:rsidR="00C94E20" w:rsidRPr="00C94E20">
        <w:rPr>
          <w:rFonts w:hint="eastAsia"/>
          <w:lang w:eastAsia="zh-CN"/>
        </w:rPr>
        <w:t>安全</w:t>
      </w:r>
      <w:r w:rsidR="00CD682F" w:rsidRPr="00C94E20">
        <w:rPr>
          <w:rFonts w:hint="eastAsia"/>
          <w:lang w:eastAsia="zh-CN"/>
        </w:rPr>
        <w:t>演练</w:t>
      </w:r>
      <w:r w:rsidR="00C94E20" w:rsidRPr="00C94E20">
        <w:rPr>
          <w:rFonts w:hint="eastAsia"/>
          <w:lang w:eastAsia="zh-CN"/>
        </w:rPr>
        <w:t>。</w:t>
      </w:r>
    </w:p>
    <w:p w14:paraId="47064DFD" w14:textId="2EC5CA60" w:rsidR="002B4E89" w:rsidRPr="00C94E20" w:rsidRDefault="00446E6D" w:rsidP="00446E6D">
      <w:pPr>
        <w:pStyle w:val="enumlev1"/>
        <w:rPr>
          <w:lang w:eastAsia="zh-CN"/>
        </w:rPr>
      </w:pPr>
      <w:bookmarkStart w:id="18" w:name="lt_pId128"/>
      <w:r>
        <w:rPr>
          <w:lang w:eastAsia="zh-CN"/>
        </w:rPr>
        <w:t>–</w:t>
      </w:r>
      <w:r>
        <w:rPr>
          <w:lang w:eastAsia="zh-CN"/>
        </w:rPr>
        <w:tab/>
      </w:r>
      <w:r w:rsidR="00293D21" w:rsidRPr="00C94E20">
        <w:rPr>
          <w:rFonts w:hint="eastAsia"/>
          <w:lang w:eastAsia="zh-CN"/>
        </w:rPr>
        <w:t>在阿曼组织了一次区域性网络安全演练，以确保国家计算机事件响应小组继续共同努力减轻网络威胁。</w:t>
      </w:r>
      <w:bookmarkEnd w:id="18"/>
    </w:p>
    <w:p w14:paraId="57EAB88D" w14:textId="744E850E" w:rsidR="002B4E89" w:rsidRPr="001E1B8B" w:rsidRDefault="00446E6D" w:rsidP="00446E6D">
      <w:pPr>
        <w:pStyle w:val="enumlev1"/>
        <w:rPr>
          <w:rFonts w:ascii="Calibri" w:eastAsia="Calibri" w:hAnsi="Calibri" w:cs="Calibri"/>
          <w:lang w:eastAsia="zh-CN"/>
        </w:rPr>
      </w:pPr>
      <w:r>
        <w:rPr>
          <w:lang w:eastAsia="zh-CN"/>
        </w:rPr>
        <w:t>–</w:t>
      </w:r>
      <w:r>
        <w:rPr>
          <w:lang w:eastAsia="zh-CN"/>
        </w:rPr>
        <w:tab/>
      </w:r>
      <w:r w:rsidR="00C94E20" w:rsidRPr="00C94E20">
        <w:rPr>
          <w:rFonts w:hint="eastAsia"/>
          <w:lang w:eastAsia="zh-CN"/>
        </w:rPr>
        <w:t>作为</w:t>
      </w:r>
      <w:r w:rsidR="00C94E20" w:rsidRPr="00C94E20">
        <w:rPr>
          <w:rFonts w:hint="eastAsia"/>
          <w:lang w:eastAsia="zh-CN"/>
        </w:rPr>
        <w:t>2019</w:t>
      </w:r>
      <w:r w:rsidR="00C94E20" w:rsidRPr="00C94E20">
        <w:rPr>
          <w:rFonts w:hint="eastAsia"/>
          <w:lang w:eastAsia="zh-CN"/>
        </w:rPr>
        <w:t>年罗马尼亚担任欧盟轮值主席国的一部分，</w:t>
      </w:r>
      <w:r w:rsidR="00C94E20">
        <w:rPr>
          <w:rFonts w:hint="eastAsia"/>
          <w:lang w:eastAsia="zh-CN"/>
        </w:rPr>
        <w:t>在</w:t>
      </w:r>
      <w:r w:rsidR="00C94E20" w:rsidRPr="00C94E20">
        <w:rPr>
          <w:rFonts w:hint="eastAsia"/>
          <w:lang w:eastAsia="zh-CN"/>
        </w:rPr>
        <w:t>罗马尼亚组织了一次</w:t>
      </w:r>
      <w:r w:rsidR="00C94E20">
        <w:rPr>
          <w:rFonts w:hint="eastAsia"/>
          <w:lang w:eastAsia="zh-CN"/>
        </w:rPr>
        <w:t>欧洲区域</w:t>
      </w:r>
      <w:r w:rsidR="00C94E20" w:rsidRPr="00C94E20">
        <w:rPr>
          <w:rFonts w:hint="eastAsia"/>
          <w:lang w:eastAsia="zh-CN"/>
        </w:rPr>
        <w:t>网络安全演练</w:t>
      </w:r>
      <w:r w:rsidR="00C94E20">
        <w:rPr>
          <w:rFonts w:hint="eastAsia"/>
          <w:lang w:eastAsia="zh-CN"/>
        </w:rPr>
        <w:t>。</w:t>
      </w:r>
    </w:p>
    <w:p w14:paraId="62B6EAAA" w14:textId="5FC3452C" w:rsidR="002B4E89" w:rsidRPr="001E1B8B" w:rsidRDefault="00446E6D" w:rsidP="00446E6D">
      <w:pPr>
        <w:pStyle w:val="enumlev1"/>
        <w:rPr>
          <w:rFonts w:ascii="Calibri" w:eastAsia="Calibri" w:hAnsi="Calibri" w:cs="Calibri"/>
          <w:lang w:eastAsia="zh-CN"/>
        </w:rPr>
      </w:pPr>
      <w:r>
        <w:rPr>
          <w:lang w:eastAsia="zh-CN"/>
        </w:rPr>
        <w:t>–</w:t>
      </w:r>
      <w:r>
        <w:rPr>
          <w:lang w:eastAsia="zh-CN"/>
        </w:rPr>
        <w:tab/>
      </w:r>
      <w:r w:rsidR="003E5ADA">
        <w:rPr>
          <w:rFonts w:hint="eastAsia"/>
          <w:lang w:eastAsia="zh-CN"/>
        </w:rPr>
        <w:t>应</w:t>
      </w:r>
      <w:r w:rsidR="003E5ADA">
        <w:rPr>
          <w:rFonts w:hint="eastAsia"/>
          <w:lang w:eastAsia="zh-CN"/>
        </w:rPr>
        <w:t>20</w:t>
      </w:r>
      <w:r w:rsidR="003E5ADA">
        <w:rPr>
          <w:rFonts w:hint="eastAsia"/>
          <w:lang w:eastAsia="zh-CN"/>
        </w:rPr>
        <w:t>国集团主席国的邀请，国际电联同意在</w:t>
      </w:r>
      <w:r w:rsidR="003E5ADA">
        <w:rPr>
          <w:rFonts w:hint="eastAsia"/>
          <w:lang w:eastAsia="zh-CN"/>
        </w:rPr>
        <w:t>20</w:t>
      </w:r>
      <w:r w:rsidR="003E5ADA">
        <w:rPr>
          <w:rFonts w:hint="eastAsia"/>
          <w:lang w:eastAsia="zh-CN"/>
        </w:rPr>
        <w:t>国集团数字经济</w:t>
      </w:r>
      <w:r w:rsidR="00293D21">
        <w:rPr>
          <w:rFonts w:hint="eastAsia"/>
          <w:lang w:eastAsia="zh-CN"/>
        </w:rPr>
        <w:t>任务组</w:t>
      </w:r>
      <w:r w:rsidR="003E5ADA">
        <w:rPr>
          <w:rFonts w:hint="eastAsia"/>
          <w:lang w:eastAsia="zh-CN"/>
        </w:rPr>
        <w:t>的数字经济优先</w:t>
      </w:r>
      <w:r w:rsidR="00293D21">
        <w:rPr>
          <w:rFonts w:hint="eastAsia"/>
          <w:lang w:eastAsia="zh-CN"/>
        </w:rPr>
        <w:t>事务</w:t>
      </w:r>
      <w:r w:rsidR="003E5ADA">
        <w:rPr>
          <w:rFonts w:hint="eastAsia"/>
          <w:lang w:eastAsia="zh-CN"/>
        </w:rPr>
        <w:t>中充当安全方面的知识伙伴。</w:t>
      </w:r>
    </w:p>
    <w:p w14:paraId="1E5555C0" w14:textId="16769811" w:rsidR="002B4E89" w:rsidRPr="00446E6D" w:rsidRDefault="00446E6D" w:rsidP="00446E6D">
      <w:pPr>
        <w:rPr>
          <w:b/>
          <w:bCs/>
          <w:lang w:eastAsia="zh-CN"/>
        </w:rPr>
      </w:pPr>
      <w:r w:rsidRPr="00F44E8F">
        <w:rPr>
          <w:rFonts w:hint="eastAsia"/>
          <w:lang w:eastAsia="zh-CN"/>
        </w:rPr>
        <w:t>2</w:t>
      </w:r>
      <w:r w:rsidRPr="00F44E8F">
        <w:rPr>
          <w:lang w:eastAsia="zh-CN"/>
        </w:rPr>
        <w:t>.5</w:t>
      </w:r>
      <w:r w:rsidRPr="00446E6D">
        <w:rPr>
          <w:b/>
          <w:bCs/>
          <w:lang w:eastAsia="zh-CN"/>
        </w:rPr>
        <w:tab/>
      </w:r>
      <w:r w:rsidR="00566DB1" w:rsidRPr="00446E6D">
        <w:rPr>
          <w:rFonts w:hint="eastAsia"/>
          <w:b/>
          <w:bCs/>
          <w:lang w:eastAsia="zh-CN"/>
        </w:rPr>
        <w:t>国家网络安全战略</w:t>
      </w:r>
    </w:p>
    <w:p w14:paraId="4AC75FFF" w14:textId="706FEC99" w:rsidR="002B4E89" w:rsidRPr="001E1B8B" w:rsidRDefault="003E5ADA" w:rsidP="00F44E8F">
      <w:pPr>
        <w:ind w:firstLineChars="200" w:firstLine="480"/>
        <w:rPr>
          <w:bCs/>
          <w:lang w:eastAsia="zh-CN"/>
        </w:rPr>
      </w:pPr>
      <w:r w:rsidRPr="00446E6D">
        <w:rPr>
          <w:rFonts w:hint="eastAsia"/>
          <w:lang w:eastAsia="zh-CN"/>
        </w:rPr>
        <w:t>国际电联</w:t>
      </w:r>
      <w:r w:rsidRPr="003E5ADA">
        <w:rPr>
          <w:rFonts w:hint="eastAsia"/>
          <w:bCs/>
          <w:lang w:eastAsia="zh-CN"/>
        </w:rPr>
        <w:t>《国家网络安全战略</w:t>
      </w:r>
      <w:hyperlink r:id="rId21" w:history="1">
        <w:r w:rsidRPr="00446E6D">
          <w:rPr>
            <w:rStyle w:val="Hyperlink"/>
            <w:rFonts w:hint="eastAsia"/>
            <w:lang w:eastAsia="zh-CN"/>
          </w:rPr>
          <w:t>指南</w:t>
        </w:r>
      </w:hyperlink>
      <w:r w:rsidRPr="003E5ADA">
        <w:rPr>
          <w:rFonts w:hint="eastAsia"/>
          <w:bCs/>
          <w:lang w:eastAsia="zh-CN"/>
        </w:rPr>
        <w:t>》是一份良好做法指南，已被所有区域的国家使用。特别是</w:t>
      </w:r>
      <w:r w:rsidR="00293D21">
        <w:rPr>
          <w:rFonts w:hint="eastAsia"/>
          <w:bCs/>
          <w:lang w:eastAsia="zh-CN"/>
        </w:rPr>
        <w:t>：</w:t>
      </w:r>
    </w:p>
    <w:p w14:paraId="5DBA8AC8" w14:textId="779BF21B" w:rsidR="002B4E89" w:rsidRPr="002A26FA" w:rsidRDefault="00446E6D" w:rsidP="00446E6D">
      <w:pPr>
        <w:pStyle w:val="enumlev1"/>
        <w:rPr>
          <w:rFonts w:ascii="Calibri" w:eastAsia="Calibri" w:hAnsi="Calibri" w:cs="Calibri"/>
          <w:lang w:eastAsia="zh-CN"/>
        </w:rPr>
      </w:pPr>
      <w:r>
        <w:rPr>
          <w:lang w:eastAsia="zh-CN"/>
        </w:rPr>
        <w:t>–</w:t>
      </w:r>
      <w:r>
        <w:rPr>
          <w:lang w:eastAsia="zh-CN"/>
        </w:rPr>
        <w:tab/>
      </w:r>
      <w:r w:rsidR="00FE3752">
        <w:rPr>
          <w:rFonts w:hint="eastAsia"/>
          <w:lang w:eastAsia="zh-CN"/>
        </w:rPr>
        <w:t>印度尼西亚信息部和网络安全局在雅加达主办了一次区域讲习班，专门讨论网络安全战略。在最后一天，与会者讨论了一般性数据保护法的规问题。</w:t>
      </w:r>
    </w:p>
    <w:p w14:paraId="586B0FFE" w14:textId="106F6ADC" w:rsidR="002B4E89" w:rsidRPr="001E1B8B" w:rsidRDefault="00446E6D" w:rsidP="00446E6D">
      <w:pPr>
        <w:pStyle w:val="enumlev1"/>
        <w:rPr>
          <w:rFonts w:ascii="Calibri" w:eastAsia="Calibri" w:hAnsi="Calibri" w:cs="Calibri"/>
          <w:lang w:eastAsia="zh-CN"/>
        </w:rPr>
      </w:pPr>
      <w:r>
        <w:rPr>
          <w:lang w:eastAsia="zh-CN"/>
        </w:rPr>
        <w:t>–</w:t>
      </w:r>
      <w:r>
        <w:rPr>
          <w:lang w:eastAsia="zh-CN"/>
        </w:rPr>
        <w:tab/>
      </w:r>
      <w:r w:rsidR="00FE3752">
        <w:rPr>
          <w:rFonts w:hint="eastAsia"/>
          <w:lang w:eastAsia="zh-CN"/>
        </w:rPr>
        <w:t>马其顿主办的区域讲习班致力于改善五个巴尔干国家的国家战略。</w:t>
      </w:r>
    </w:p>
    <w:p w14:paraId="1E516E59" w14:textId="78B78D19" w:rsidR="002B4E89" w:rsidRPr="001E1B8B" w:rsidRDefault="00446E6D" w:rsidP="00446E6D">
      <w:pPr>
        <w:pStyle w:val="enumlev1"/>
        <w:rPr>
          <w:rFonts w:ascii="Calibri" w:eastAsia="Calibri" w:hAnsi="Calibri" w:cs="Calibri"/>
          <w:lang w:eastAsia="zh-CN"/>
        </w:rPr>
      </w:pPr>
      <w:r>
        <w:rPr>
          <w:lang w:eastAsia="zh-CN"/>
        </w:rPr>
        <w:t>–</w:t>
      </w:r>
      <w:r>
        <w:rPr>
          <w:lang w:eastAsia="zh-CN"/>
        </w:rPr>
        <w:tab/>
      </w:r>
      <w:r w:rsidR="00FE3752">
        <w:rPr>
          <w:rFonts w:hint="eastAsia"/>
          <w:lang w:eastAsia="zh-CN"/>
        </w:rPr>
        <w:t>突尼斯主办的区域讲习班致力于改善非洲和阿拉伯国家区域国家的国家战略。二十个国家积极参加了该讲习班（约</w:t>
      </w:r>
      <w:r w:rsidR="00FE3752">
        <w:rPr>
          <w:rFonts w:hint="eastAsia"/>
          <w:lang w:eastAsia="zh-CN"/>
        </w:rPr>
        <w:t>32%</w:t>
      </w:r>
      <w:r w:rsidR="00FE3752">
        <w:rPr>
          <w:rFonts w:hint="eastAsia"/>
          <w:lang w:eastAsia="zh-CN"/>
        </w:rPr>
        <w:t>的与会者为女性）。</w:t>
      </w:r>
    </w:p>
    <w:p w14:paraId="525B347F" w14:textId="5A4A574B" w:rsidR="002B4E89" w:rsidRDefault="00446E6D" w:rsidP="00446E6D">
      <w:pPr>
        <w:pStyle w:val="enumlev1"/>
        <w:rPr>
          <w:lang w:eastAsia="zh-CN"/>
        </w:rPr>
      </w:pPr>
      <w:r>
        <w:rPr>
          <w:lang w:eastAsia="zh-CN"/>
        </w:rPr>
        <w:t>–</w:t>
      </w:r>
      <w:r>
        <w:rPr>
          <w:lang w:eastAsia="zh-CN"/>
        </w:rPr>
        <w:tab/>
      </w:r>
      <w:r w:rsidR="00CC5B5F">
        <w:rPr>
          <w:rFonts w:hint="eastAsia"/>
          <w:lang w:eastAsia="zh-CN"/>
        </w:rPr>
        <w:t>三个国家获得了直接援助，利用指南制定和修订国家网络安全战略。</w:t>
      </w:r>
    </w:p>
    <w:p w14:paraId="7103BEF8" w14:textId="77777777" w:rsidR="00B62F3A" w:rsidRPr="002A26FA" w:rsidRDefault="00B62F3A" w:rsidP="00446E6D">
      <w:pPr>
        <w:pStyle w:val="enumlev1"/>
        <w:rPr>
          <w:rFonts w:cstheme="minorHAnsi"/>
          <w:lang w:eastAsia="zh-CN"/>
        </w:rPr>
      </w:pPr>
    </w:p>
    <w:tbl>
      <w:tblPr>
        <w:tblW w:w="0" w:type="auto"/>
        <w:tblLook w:val="04A0" w:firstRow="1" w:lastRow="0" w:firstColumn="1" w:lastColumn="0" w:noHBand="0" w:noVBand="1"/>
      </w:tblPr>
      <w:tblGrid>
        <w:gridCol w:w="9629"/>
      </w:tblGrid>
      <w:tr w:rsidR="002B4E89" w:rsidRPr="001E1B8B" w14:paraId="09FBFA4F" w14:textId="77777777" w:rsidTr="002B4E89">
        <w:tc>
          <w:tcPr>
            <w:tcW w:w="9629" w:type="dxa"/>
            <w:shd w:val="clear" w:color="auto" w:fill="FFFFFF" w:themeFill="background1"/>
          </w:tcPr>
          <w:p w14:paraId="0FF9C3CE" w14:textId="1CFF9DAB" w:rsidR="002B4E89" w:rsidRPr="00C53CD9" w:rsidRDefault="0059196C" w:rsidP="002B4E89">
            <w:pPr>
              <w:rPr>
                <w:b/>
                <w:lang w:eastAsia="zh-CN"/>
              </w:rPr>
            </w:pPr>
            <w:r>
              <w:rPr>
                <w:rFonts w:hint="eastAsia"/>
                <w:b/>
                <w:lang w:eastAsia="zh-CN"/>
              </w:rPr>
              <w:lastRenderedPageBreak/>
              <w:t>区域性举措</w:t>
            </w:r>
          </w:p>
          <w:p w14:paraId="7BD97D3D" w14:textId="5D10CFCA" w:rsidR="002B4E89" w:rsidRPr="00A6503E" w:rsidRDefault="00566DB1" w:rsidP="002B4E89">
            <w:pPr>
              <w:rPr>
                <w:rFonts w:ascii="Calibri" w:eastAsia="Calibri" w:hAnsi="Calibri" w:cs="Calibri"/>
                <w:lang w:eastAsia="zh-CN"/>
              </w:rPr>
            </w:pPr>
            <w:r w:rsidRPr="00566DB1">
              <w:rPr>
                <w:rFonts w:ascii="Calibri" w:hAnsi="Calibri" w:cs="Calibri" w:hint="eastAsia"/>
                <w:lang w:eastAsia="zh-CN"/>
              </w:rPr>
              <w:t>非洲：</w:t>
            </w:r>
            <w:r w:rsidRPr="00566DB1">
              <w:rPr>
                <w:rFonts w:ascii="Calibri" w:hAnsi="Calibri" w:cs="Calibri" w:hint="eastAsia"/>
                <w:u w:val="single"/>
                <w:lang w:eastAsia="zh-CN"/>
              </w:rPr>
              <w:t>建立</w:t>
            </w:r>
            <w:r w:rsidR="0059196C" w:rsidRPr="0059196C">
              <w:rPr>
                <w:rFonts w:ascii="Calibri" w:hAnsi="Calibri" w:cs="Calibri" w:hint="eastAsia"/>
                <w:u w:val="single"/>
                <w:lang w:eastAsia="zh-CN"/>
              </w:rPr>
              <w:t>对使用电信</w:t>
            </w:r>
            <w:r w:rsidR="0059196C" w:rsidRPr="0059196C">
              <w:rPr>
                <w:rFonts w:ascii="Calibri" w:hAnsi="Calibri" w:cs="Calibri" w:hint="eastAsia"/>
                <w:u w:val="single"/>
                <w:lang w:eastAsia="zh-CN"/>
              </w:rPr>
              <w:t>/</w:t>
            </w:r>
            <w:r w:rsidR="0059196C" w:rsidRPr="0059196C">
              <w:rPr>
                <w:rFonts w:ascii="Calibri" w:hAnsi="Calibri" w:cs="Calibri" w:hint="eastAsia"/>
                <w:u w:val="single"/>
                <w:lang w:eastAsia="zh-CN"/>
              </w:rPr>
              <w:t>信息通信技术的信任并提高安全性</w:t>
            </w:r>
          </w:p>
          <w:p w14:paraId="61A69155" w14:textId="5F59854B" w:rsidR="002B4E89" w:rsidRPr="001E1B8B" w:rsidRDefault="00F44E8F" w:rsidP="00F44E8F">
            <w:pPr>
              <w:pStyle w:val="enumlev1"/>
              <w:rPr>
                <w:lang w:eastAsia="zh-CN"/>
              </w:rPr>
            </w:pPr>
            <w:bookmarkStart w:id="19" w:name="lt_pId118"/>
            <w:r>
              <w:rPr>
                <w:lang w:eastAsia="zh-CN"/>
              </w:rPr>
              <w:t>•</w:t>
            </w:r>
            <w:r>
              <w:rPr>
                <w:lang w:eastAsia="zh-CN"/>
              </w:rPr>
              <w:tab/>
            </w:r>
            <w:r w:rsidR="00A424FC" w:rsidRPr="00566DB1">
              <w:rPr>
                <w:rFonts w:hint="eastAsia"/>
                <w:shd w:val="clear" w:color="auto" w:fill="FFFFFF"/>
                <w:lang w:eastAsia="zh-CN"/>
              </w:rPr>
              <w:t>在乍得</w:t>
            </w:r>
            <w:r w:rsidR="00A424FC">
              <w:rPr>
                <w:rFonts w:hint="eastAsia"/>
                <w:shd w:val="clear" w:color="auto" w:fill="FFFFFF"/>
                <w:lang w:eastAsia="zh-CN"/>
              </w:rPr>
              <w:t>和</w:t>
            </w:r>
            <w:r w:rsidR="00A424FC" w:rsidRPr="00566DB1">
              <w:rPr>
                <w:rFonts w:hint="eastAsia"/>
                <w:shd w:val="clear" w:color="auto" w:fill="FFFFFF"/>
                <w:lang w:eastAsia="zh-CN"/>
              </w:rPr>
              <w:t>利比里亚举办了计算机事件响应小组</w:t>
            </w:r>
            <w:r w:rsidR="00A424FC">
              <w:rPr>
                <w:rFonts w:hint="eastAsia"/>
                <w:shd w:val="clear" w:color="auto" w:fill="FFFFFF"/>
                <w:lang w:eastAsia="zh-CN"/>
              </w:rPr>
              <w:t>（</w:t>
            </w:r>
            <w:r w:rsidR="00A424FC" w:rsidRPr="00566DB1">
              <w:rPr>
                <w:rFonts w:hint="eastAsia"/>
                <w:shd w:val="clear" w:color="auto" w:fill="FFFFFF"/>
                <w:lang w:eastAsia="zh-CN"/>
              </w:rPr>
              <w:t>CIRT</w:t>
            </w:r>
            <w:r w:rsidR="00A424FC">
              <w:rPr>
                <w:rFonts w:hint="eastAsia"/>
                <w:shd w:val="clear" w:color="auto" w:fill="FFFFFF"/>
                <w:lang w:eastAsia="zh-CN"/>
              </w:rPr>
              <w:t>）</w:t>
            </w:r>
            <w:r w:rsidR="00A424FC" w:rsidRPr="00566DB1">
              <w:rPr>
                <w:rFonts w:hint="eastAsia"/>
                <w:shd w:val="clear" w:color="auto" w:fill="FFFFFF"/>
                <w:lang w:eastAsia="zh-CN"/>
              </w:rPr>
              <w:t>就绪情况评估研讨会。</w:t>
            </w:r>
            <w:bookmarkEnd w:id="19"/>
          </w:p>
          <w:p w14:paraId="4E22539A" w14:textId="3402829D" w:rsidR="002B4E89" w:rsidRPr="00A424FC" w:rsidRDefault="00F44E8F" w:rsidP="00F44E8F">
            <w:pPr>
              <w:pStyle w:val="enumlev1"/>
              <w:rPr>
                <w:shd w:val="clear" w:color="auto" w:fill="FFFFFF"/>
                <w:lang w:eastAsia="zh-CN"/>
              </w:rPr>
            </w:pPr>
            <w:r>
              <w:rPr>
                <w:lang w:eastAsia="zh-CN"/>
              </w:rPr>
              <w:t>•</w:t>
            </w:r>
            <w:r>
              <w:rPr>
                <w:lang w:eastAsia="zh-CN"/>
              </w:rPr>
              <w:tab/>
            </w:r>
            <w:r w:rsidR="002A26FA" w:rsidRPr="00A424FC">
              <w:rPr>
                <w:rFonts w:hint="eastAsia"/>
                <w:shd w:val="clear" w:color="auto" w:fill="FFFFFF"/>
                <w:lang w:eastAsia="zh-CN"/>
              </w:rPr>
              <w:t>冈比亚的</w:t>
            </w:r>
            <w:r w:rsidR="002A26FA" w:rsidRPr="00A424FC">
              <w:rPr>
                <w:rFonts w:hint="eastAsia"/>
                <w:shd w:val="clear" w:color="auto" w:fill="FFFFFF"/>
                <w:lang w:eastAsia="zh-CN"/>
              </w:rPr>
              <w:t>CIRT</w:t>
            </w:r>
            <w:r w:rsidR="002A26FA" w:rsidRPr="00A424FC">
              <w:rPr>
                <w:rFonts w:hint="eastAsia"/>
                <w:shd w:val="clear" w:color="auto" w:fill="FFFFFF"/>
                <w:lang w:eastAsia="zh-CN"/>
              </w:rPr>
              <w:t>利益攸关方接受了</w:t>
            </w:r>
            <w:r w:rsidR="002A26FA" w:rsidRPr="00A424FC">
              <w:rPr>
                <w:rFonts w:hint="eastAsia"/>
                <w:shd w:val="clear" w:color="auto" w:fill="FFFFFF"/>
                <w:lang w:eastAsia="zh-CN"/>
              </w:rPr>
              <w:t>CIRT</w:t>
            </w:r>
            <w:r w:rsidR="002A26FA" w:rsidRPr="00A424FC">
              <w:rPr>
                <w:rFonts w:hint="eastAsia"/>
                <w:shd w:val="clear" w:color="auto" w:fill="FFFFFF"/>
                <w:lang w:eastAsia="zh-CN"/>
              </w:rPr>
              <w:t>运行方面的培训。</w:t>
            </w:r>
          </w:p>
          <w:p w14:paraId="624ED415" w14:textId="677FFC64" w:rsidR="002A26FA" w:rsidRPr="00A424FC" w:rsidRDefault="00F44E8F" w:rsidP="00F44E8F">
            <w:pPr>
              <w:pStyle w:val="enumlev1"/>
              <w:rPr>
                <w:shd w:val="clear" w:color="auto" w:fill="FFFFFF"/>
                <w:lang w:eastAsia="zh-CN"/>
              </w:rPr>
            </w:pPr>
            <w:bookmarkStart w:id="20" w:name="lt_pId120"/>
            <w:r>
              <w:rPr>
                <w:lang w:eastAsia="zh-CN"/>
              </w:rPr>
              <w:t>•</w:t>
            </w:r>
            <w:r>
              <w:rPr>
                <w:lang w:eastAsia="zh-CN"/>
              </w:rPr>
              <w:tab/>
            </w:r>
            <w:r w:rsidR="002A26FA" w:rsidRPr="00A424FC">
              <w:rPr>
                <w:rFonts w:hint="eastAsia"/>
                <w:shd w:val="clear" w:color="auto" w:fill="FFFFFF"/>
                <w:lang w:eastAsia="zh-CN"/>
              </w:rPr>
              <w:t>与德勤风险咨询公司合作，对科特迪瓦进行了网络安全前景审查，包括国际电联全球网络安全指数的调查结果。审查有助于该国确定网络安全</w:t>
            </w:r>
            <w:r w:rsidR="00A424FC" w:rsidRPr="00A424FC">
              <w:rPr>
                <w:rFonts w:hint="eastAsia"/>
                <w:shd w:val="clear" w:color="auto" w:fill="FFFFFF"/>
                <w:lang w:eastAsia="zh-CN"/>
              </w:rPr>
              <w:t>优先</w:t>
            </w:r>
            <w:r w:rsidR="002A26FA" w:rsidRPr="00A424FC">
              <w:rPr>
                <w:rFonts w:hint="eastAsia"/>
                <w:shd w:val="clear" w:color="auto" w:fill="FFFFFF"/>
                <w:lang w:eastAsia="zh-CN"/>
              </w:rPr>
              <w:t>举措，以改善其网络安全态势。</w:t>
            </w:r>
          </w:p>
          <w:bookmarkEnd w:id="20"/>
          <w:p w14:paraId="6B524129" w14:textId="7F6A592A" w:rsidR="002B4E89" w:rsidRPr="001E1B8B" w:rsidRDefault="00566DB1" w:rsidP="002B4E89">
            <w:pPr>
              <w:keepNext/>
              <w:rPr>
                <w:u w:val="single"/>
                <w:lang w:eastAsia="zh-CN"/>
              </w:rPr>
            </w:pPr>
            <w:r w:rsidRPr="00566DB1">
              <w:rPr>
                <w:rFonts w:hint="eastAsia"/>
                <w:lang w:eastAsia="zh-CN"/>
              </w:rPr>
              <w:t>阿拉伯国家：</w:t>
            </w:r>
            <w:r w:rsidR="0059196C">
              <w:rPr>
                <w:rFonts w:hint="eastAsia"/>
                <w:u w:val="single"/>
                <w:lang w:eastAsia="zh-CN"/>
              </w:rPr>
              <w:t>树立使用电信</w:t>
            </w:r>
            <w:r w:rsidR="0059196C">
              <w:rPr>
                <w:rFonts w:hint="eastAsia"/>
                <w:u w:val="single"/>
                <w:lang w:eastAsia="zh-CN"/>
              </w:rPr>
              <w:t>/</w:t>
            </w:r>
            <w:r w:rsidR="0059196C">
              <w:rPr>
                <w:rFonts w:hint="eastAsia"/>
                <w:u w:val="single"/>
                <w:lang w:eastAsia="zh-CN"/>
              </w:rPr>
              <w:t>信息通信技术的</w:t>
            </w:r>
            <w:r>
              <w:rPr>
                <w:rFonts w:hint="eastAsia"/>
                <w:u w:val="single"/>
                <w:lang w:eastAsia="zh-CN"/>
              </w:rPr>
              <w:t>信心</w:t>
            </w:r>
            <w:r w:rsidR="0059196C">
              <w:rPr>
                <w:rFonts w:hint="eastAsia"/>
                <w:u w:val="single"/>
                <w:lang w:eastAsia="zh-CN"/>
              </w:rPr>
              <w:t>并提高安全性</w:t>
            </w:r>
          </w:p>
          <w:p w14:paraId="4D9AB92E" w14:textId="6B43D693" w:rsidR="002B4E89" w:rsidRPr="001E1B8B" w:rsidRDefault="00F44E8F" w:rsidP="00F44E8F">
            <w:pPr>
              <w:pStyle w:val="enumlev1"/>
              <w:rPr>
                <w:lang w:eastAsia="zh-CN"/>
              </w:rPr>
            </w:pPr>
            <w:bookmarkStart w:id="21" w:name="lt_pId126"/>
            <w:r>
              <w:rPr>
                <w:lang w:eastAsia="zh-CN"/>
              </w:rPr>
              <w:t>•</w:t>
            </w:r>
            <w:r>
              <w:rPr>
                <w:lang w:eastAsia="zh-CN"/>
              </w:rPr>
              <w:tab/>
            </w:r>
            <w:r w:rsidR="00C953C3" w:rsidRPr="00566DB1">
              <w:rPr>
                <w:rFonts w:hint="eastAsia"/>
                <w:lang w:eastAsia="zh-CN"/>
              </w:rPr>
              <w:t>在阿拉伯国家区域网络安全周期间，国际电联阿拉伯区域网络安全中心</w:t>
            </w:r>
            <w:r w:rsidR="00C953C3">
              <w:rPr>
                <w:rFonts w:hint="eastAsia"/>
                <w:lang w:eastAsia="zh-CN"/>
              </w:rPr>
              <w:t>（</w:t>
            </w:r>
            <w:r w:rsidR="00C953C3" w:rsidRPr="00566DB1">
              <w:rPr>
                <w:lang w:eastAsia="zh-CN"/>
              </w:rPr>
              <w:t>ITU-ARCC</w:t>
            </w:r>
            <w:r w:rsidR="00C953C3">
              <w:rPr>
                <w:rFonts w:hint="eastAsia"/>
                <w:lang w:eastAsia="zh-CN"/>
              </w:rPr>
              <w:t>）</w:t>
            </w:r>
            <w:r w:rsidR="00C953C3" w:rsidRPr="00566DB1">
              <w:rPr>
                <w:rFonts w:hint="eastAsia"/>
                <w:lang w:eastAsia="zh-CN"/>
              </w:rPr>
              <w:t>促进了网络安全领域的信息共享和能力建设。该周为该区域的</w:t>
            </w:r>
            <w:r w:rsidR="00C953C3" w:rsidRPr="00566DB1">
              <w:rPr>
                <w:rFonts w:hint="eastAsia"/>
                <w:lang w:eastAsia="zh-CN"/>
              </w:rPr>
              <w:t>ICT</w:t>
            </w:r>
            <w:r w:rsidR="00C953C3" w:rsidRPr="00566DB1">
              <w:rPr>
                <w:rFonts w:hint="eastAsia"/>
                <w:lang w:eastAsia="zh-CN"/>
              </w:rPr>
              <w:t>和网络安全高级官员提供了一个平台，与相关利益攸关方会面，讨论威胁、演变、机遇和网络安全挑战。</w:t>
            </w:r>
            <w:bookmarkEnd w:id="21"/>
          </w:p>
          <w:p w14:paraId="43BEFA25" w14:textId="1E37AE92" w:rsidR="002B4E89" w:rsidRPr="001E1B8B" w:rsidRDefault="00F44E8F" w:rsidP="00F44E8F">
            <w:pPr>
              <w:pStyle w:val="enumlev1"/>
              <w:rPr>
                <w:lang w:eastAsia="zh-CN"/>
              </w:rPr>
            </w:pPr>
            <w:r>
              <w:rPr>
                <w:lang w:eastAsia="zh-CN"/>
              </w:rPr>
              <w:t>•</w:t>
            </w:r>
            <w:r>
              <w:rPr>
                <w:lang w:eastAsia="zh-CN"/>
              </w:rPr>
              <w:tab/>
            </w:r>
            <w:r w:rsidR="00C953C3" w:rsidRPr="007B047D">
              <w:rPr>
                <w:rFonts w:hint="eastAsia"/>
                <w:lang w:eastAsia="zh-CN"/>
              </w:rPr>
              <w:t>向苏丹提供了</w:t>
            </w:r>
            <w:r w:rsidR="00C953C3">
              <w:rPr>
                <w:rFonts w:hint="eastAsia"/>
                <w:lang w:eastAsia="zh-CN"/>
              </w:rPr>
              <w:t>能力开发和</w:t>
            </w:r>
            <w:r w:rsidR="00C953C3" w:rsidRPr="007B047D">
              <w:rPr>
                <w:rFonts w:hint="eastAsia"/>
                <w:lang w:eastAsia="zh-CN"/>
              </w:rPr>
              <w:t>技术援助，以改进其关键信息基础设施保护战略</w:t>
            </w:r>
            <w:r w:rsidR="00C953C3">
              <w:rPr>
                <w:rFonts w:hint="eastAsia"/>
                <w:lang w:eastAsia="zh-CN"/>
              </w:rPr>
              <w:t>。</w:t>
            </w:r>
          </w:p>
          <w:p w14:paraId="108F2E84" w14:textId="578C936B" w:rsidR="002B4E89" w:rsidRPr="00285CD6" w:rsidRDefault="00566DB1" w:rsidP="002B4E89">
            <w:pPr>
              <w:keepNext/>
              <w:rPr>
                <w:rFonts w:ascii="Calibri" w:eastAsia="Calibri" w:hAnsi="Calibri" w:cs="Calibri"/>
                <w:highlight w:val="green"/>
                <w:u w:val="single"/>
                <w:lang w:eastAsia="zh-CN"/>
              </w:rPr>
            </w:pPr>
            <w:r w:rsidRPr="00566DB1">
              <w:rPr>
                <w:rFonts w:ascii="Calibri" w:hAnsi="Calibri" w:cs="Calibri" w:hint="eastAsia"/>
                <w:bCs/>
                <w:szCs w:val="24"/>
                <w:lang w:eastAsia="zh-CN"/>
              </w:rPr>
              <w:t>欧洲：</w:t>
            </w:r>
            <w:r w:rsidR="0059196C" w:rsidRPr="0059196C">
              <w:rPr>
                <w:rFonts w:ascii="Calibri" w:hAnsi="Calibri" w:cs="Calibri" w:hint="eastAsia"/>
                <w:bCs/>
                <w:szCs w:val="24"/>
                <w:u w:val="single"/>
                <w:lang w:eastAsia="zh-CN"/>
              </w:rPr>
              <w:t>树立对使用</w:t>
            </w:r>
            <w:r w:rsidR="0059196C" w:rsidRPr="0059196C">
              <w:rPr>
                <w:rFonts w:ascii="Calibri" w:hAnsi="Calibri" w:cs="Calibri" w:hint="eastAsia"/>
                <w:bCs/>
                <w:szCs w:val="24"/>
                <w:u w:val="single"/>
                <w:lang w:eastAsia="zh-CN"/>
              </w:rPr>
              <w:t>I</w:t>
            </w:r>
            <w:r w:rsidR="0059196C" w:rsidRPr="0059196C">
              <w:rPr>
                <w:rFonts w:ascii="Calibri" w:hAnsi="Calibri" w:cs="Calibri"/>
                <w:bCs/>
                <w:szCs w:val="24"/>
                <w:u w:val="single"/>
                <w:lang w:eastAsia="zh-CN"/>
              </w:rPr>
              <w:t>CT</w:t>
            </w:r>
            <w:r w:rsidR="0059196C" w:rsidRPr="0059196C">
              <w:rPr>
                <w:rFonts w:ascii="Calibri" w:hAnsi="Calibri" w:cs="Calibri" w:hint="eastAsia"/>
                <w:bCs/>
                <w:szCs w:val="24"/>
                <w:u w:val="single"/>
                <w:lang w:eastAsia="zh-CN"/>
              </w:rPr>
              <w:t>的信任并增强信心</w:t>
            </w:r>
          </w:p>
          <w:p w14:paraId="5FF845F5" w14:textId="3BDA68D7" w:rsidR="002B4E89" w:rsidRPr="00566DB1" w:rsidRDefault="00F44E8F" w:rsidP="00F44E8F">
            <w:pPr>
              <w:pStyle w:val="enumlev1"/>
              <w:rPr>
                <w:szCs w:val="24"/>
                <w:lang w:eastAsia="zh-CN"/>
              </w:rPr>
            </w:pPr>
            <w:r>
              <w:rPr>
                <w:lang w:eastAsia="zh-CN"/>
              </w:rPr>
              <w:t>•</w:t>
            </w:r>
            <w:r>
              <w:rPr>
                <w:lang w:eastAsia="zh-CN"/>
              </w:rPr>
              <w:tab/>
            </w:r>
            <w:r w:rsidR="00566DB1" w:rsidRPr="00566DB1">
              <w:rPr>
                <w:rFonts w:hint="eastAsia"/>
                <w:lang w:eastAsia="zh-CN"/>
              </w:rPr>
              <w:t>摩尔多瓦网络安全周在摩尔多瓦基希讷乌举行，并得到国际电联的支持。会议提供了</w:t>
            </w:r>
            <w:r w:rsidR="007C71DC">
              <w:rPr>
                <w:rFonts w:hint="eastAsia"/>
                <w:lang w:eastAsia="zh-CN"/>
              </w:rPr>
              <w:t>联谊</w:t>
            </w:r>
            <w:r w:rsidR="00566DB1" w:rsidRPr="00566DB1">
              <w:rPr>
                <w:rFonts w:hint="eastAsia"/>
                <w:lang w:eastAsia="zh-CN"/>
              </w:rPr>
              <w:t>互动的机会和交流思想、展开讨论</w:t>
            </w:r>
            <w:r w:rsidR="007C71DC">
              <w:rPr>
                <w:rFonts w:hint="eastAsia"/>
                <w:lang w:eastAsia="zh-CN"/>
              </w:rPr>
              <w:t>与进行</w:t>
            </w:r>
            <w:r w:rsidR="00566DB1" w:rsidRPr="00566DB1">
              <w:rPr>
                <w:rFonts w:hint="eastAsia"/>
                <w:lang w:eastAsia="zh-CN"/>
              </w:rPr>
              <w:t>合作的平台，通过创新推动全球网络安全战略和解决方案的实施。</w:t>
            </w:r>
          </w:p>
          <w:p w14:paraId="52A0B732" w14:textId="44F4CEA1" w:rsidR="002B4E89" w:rsidRPr="00566DB1" w:rsidRDefault="00F44E8F" w:rsidP="00F44E8F">
            <w:pPr>
              <w:pStyle w:val="enumlev1"/>
              <w:rPr>
                <w:lang w:eastAsia="zh-CN"/>
              </w:rPr>
            </w:pPr>
            <w:r>
              <w:rPr>
                <w:lang w:eastAsia="zh-CN"/>
              </w:rPr>
              <w:t>•</w:t>
            </w:r>
            <w:r>
              <w:rPr>
                <w:lang w:eastAsia="zh-CN"/>
              </w:rPr>
              <w:tab/>
            </w:r>
            <w:r w:rsidR="00566DB1" w:rsidRPr="00566DB1">
              <w:rPr>
                <w:rFonts w:hint="eastAsia"/>
                <w:lang w:eastAsia="zh-CN"/>
              </w:rPr>
              <w:t>2019</w:t>
            </w:r>
            <w:r w:rsidR="00566DB1" w:rsidRPr="00566DB1">
              <w:rPr>
                <w:rFonts w:hint="eastAsia"/>
                <w:lang w:eastAsia="zh-CN"/>
              </w:rPr>
              <w:t>年网络盾牌（</w:t>
            </w:r>
            <w:r w:rsidR="00566DB1" w:rsidRPr="00566DB1">
              <w:rPr>
                <w:lang w:eastAsia="zh-CN"/>
              </w:rPr>
              <w:t>Cyber Shield</w:t>
            </w:r>
            <w:r w:rsidR="00566DB1" w:rsidRPr="00566DB1">
              <w:rPr>
                <w:rFonts w:hint="eastAsia"/>
                <w:lang w:eastAsia="zh-CN"/>
              </w:rPr>
              <w:t>）在土耳其安卡拉举行，并得到国际电联的支持。该活动为参与众多网络安全技术活动提供了独特的机会。活动的主要目标是提高事件响应能力和就绪水平，增进对网络风险和相关影响的相互理解，并确保国际网络安全利益攸关方，特别是国家计算机应急小组</w:t>
            </w:r>
            <w:r w:rsidR="00566DB1">
              <w:rPr>
                <w:rFonts w:hint="eastAsia"/>
                <w:lang w:val="en-US" w:eastAsia="zh-CN"/>
              </w:rPr>
              <w:t>（</w:t>
            </w:r>
            <w:r w:rsidR="00566DB1" w:rsidRPr="00566DB1">
              <w:rPr>
                <w:lang w:val="en-US" w:eastAsia="zh-CN"/>
              </w:rPr>
              <w:t>CERT</w:t>
            </w:r>
            <w:r w:rsidR="00566DB1">
              <w:rPr>
                <w:rFonts w:hint="eastAsia"/>
                <w:lang w:val="en-US" w:eastAsia="zh-CN"/>
              </w:rPr>
              <w:t>）</w:t>
            </w:r>
            <w:r w:rsidR="00566DB1" w:rsidRPr="00566DB1">
              <w:rPr>
                <w:rFonts w:hint="eastAsia"/>
                <w:lang w:eastAsia="zh-CN"/>
              </w:rPr>
              <w:t>之间持续合作，以减轻网络威胁。</w:t>
            </w:r>
          </w:p>
          <w:p w14:paraId="7AA0E848" w14:textId="7EA7DE1C" w:rsidR="002B4E89" w:rsidRPr="001E1B8B" w:rsidRDefault="00F44E8F" w:rsidP="00F44E8F">
            <w:pPr>
              <w:pStyle w:val="enumlev1"/>
              <w:rPr>
                <w:rFonts w:eastAsia="Calibri"/>
                <w:lang w:eastAsia="zh-CN"/>
              </w:rPr>
            </w:pPr>
            <w:r>
              <w:rPr>
                <w:lang w:eastAsia="zh-CN"/>
              </w:rPr>
              <w:t>•</w:t>
            </w:r>
            <w:r>
              <w:rPr>
                <w:lang w:eastAsia="zh-CN"/>
              </w:rPr>
              <w:tab/>
            </w:r>
            <w:r w:rsidR="00566DB1" w:rsidRPr="00566DB1">
              <w:rPr>
                <w:rFonts w:hint="eastAsia"/>
                <w:szCs w:val="24"/>
                <w:lang w:eastAsia="zh-CN"/>
              </w:rPr>
              <w:t>在保护上网儿童领域取得了进展：在波兰华沙共同组织了一次关于保持儿童和青年在线安全的欧洲国际会议；起草了一份供审查并开放供与各国协商的、关于保持青年和儿童在线安全的国家方法的区域研究报告；协助格鲁吉亚和乌克兰制定了关于保护上网儿童的国家战略。</w:t>
            </w:r>
          </w:p>
        </w:tc>
      </w:tr>
    </w:tbl>
    <w:p w14:paraId="22BE6EC2"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lang w:eastAsia="zh-CN"/>
        </w:rPr>
      </w:pPr>
    </w:p>
    <w:tbl>
      <w:tblPr>
        <w:tblW w:w="0" w:type="auto"/>
        <w:tblLook w:val="04A0" w:firstRow="1" w:lastRow="0" w:firstColumn="1" w:lastColumn="0" w:noHBand="0" w:noVBand="1"/>
      </w:tblPr>
      <w:tblGrid>
        <w:gridCol w:w="9629"/>
      </w:tblGrid>
      <w:tr w:rsidR="002B4E89" w:rsidRPr="001E1B8B" w14:paraId="54C72DD1" w14:textId="77777777" w:rsidTr="002B4E89">
        <w:tc>
          <w:tcPr>
            <w:tcW w:w="9629" w:type="dxa"/>
          </w:tcPr>
          <w:p w14:paraId="7EABDBF1" w14:textId="463ACAD5" w:rsidR="002B4E89" w:rsidRPr="001E1B8B" w:rsidRDefault="00566DB1" w:rsidP="002B4E89">
            <w:pPr>
              <w:pStyle w:val="NormalWeb"/>
              <w:keepNext/>
              <w:shd w:val="clear" w:color="auto" w:fill="FFFFFF"/>
              <w:spacing w:before="120" w:beforeAutospacing="0" w:after="0" w:afterAutospacing="0"/>
              <w:textAlignment w:val="baseline"/>
              <w:rPr>
                <w:rFonts w:asciiTheme="minorHAnsi" w:hAnsiTheme="minorHAnsi" w:cstheme="minorHAnsi"/>
                <w:b/>
                <w:bCs/>
                <w:lang w:eastAsia="zh-CN"/>
              </w:rPr>
            </w:pPr>
            <w:r>
              <w:rPr>
                <w:rFonts w:asciiTheme="minorHAnsi" w:hAnsiTheme="minorHAnsi" w:cstheme="minorHAnsi" w:hint="eastAsia"/>
                <w:b/>
                <w:bCs/>
                <w:lang w:eastAsia="zh-CN"/>
              </w:rPr>
              <w:t>研究组</w:t>
            </w:r>
          </w:p>
          <w:p w14:paraId="2221BA18" w14:textId="576005E9"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ITU-D</w:t>
            </w:r>
            <w:r w:rsidR="00566DB1">
              <w:rPr>
                <w:rFonts w:ascii="Calibri" w:hAnsi="Calibri" w:cs="Calibri" w:hint="eastAsia"/>
                <w:sz w:val="22"/>
                <w:szCs w:val="22"/>
                <w:lang w:eastAsia="zh-CN"/>
              </w:rPr>
              <w:t>第</w:t>
            </w:r>
            <w:r w:rsidRPr="001E1B8B">
              <w:rPr>
                <w:rFonts w:asciiTheme="minorHAnsi" w:hAnsiTheme="minorHAnsi" w:cstheme="minorHAnsi"/>
                <w:lang w:eastAsia="zh-CN"/>
              </w:rPr>
              <w:t>2</w:t>
            </w:r>
            <w:r w:rsidR="00566DB1">
              <w:rPr>
                <w:rFonts w:asciiTheme="minorHAnsi" w:hAnsiTheme="minorHAnsi" w:cstheme="minorHAnsi" w:hint="eastAsia"/>
                <w:lang w:eastAsia="zh-CN"/>
              </w:rPr>
              <w:t>研究组（</w:t>
            </w:r>
            <w:r w:rsidRPr="001E1B8B">
              <w:rPr>
                <w:rFonts w:asciiTheme="minorHAnsi" w:hAnsiTheme="minorHAnsi" w:cstheme="minorHAnsi"/>
                <w:lang w:eastAsia="zh-CN"/>
              </w:rPr>
              <w:t>2018 - 2021</w:t>
            </w:r>
            <w:r w:rsidR="00566DB1">
              <w:rPr>
                <w:rFonts w:asciiTheme="minorHAnsi" w:hAnsiTheme="minorHAnsi" w:cstheme="minorHAnsi" w:hint="eastAsia"/>
                <w:lang w:eastAsia="zh-CN"/>
              </w:rPr>
              <w:t>年）：第</w:t>
            </w:r>
            <w:r w:rsidRPr="001E1B8B">
              <w:rPr>
                <w:rFonts w:asciiTheme="minorHAnsi" w:hAnsiTheme="minorHAnsi" w:cstheme="minorHAnsi"/>
                <w:lang w:eastAsia="zh-CN"/>
              </w:rPr>
              <w:t>3/2</w:t>
            </w:r>
            <w:r w:rsidR="00566DB1">
              <w:rPr>
                <w:rFonts w:asciiTheme="minorHAnsi" w:hAnsiTheme="minorHAnsi" w:cstheme="minorHAnsi" w:hint="eastAsia"/>
                <w:lang w:eastAsia="zh-CN"/>
              </w:rPr>
              <w:t>号课题：</w:t>
            </w:r>
            <w:r w:rsidR="0059196C">
              <w:rPr>
                <w:rFonts w:asciiTheme="minorHAnsi" w:hAnsiTheme="minorHAnsi" w:cstheme="minorHAnsi" w:hint="eastAsia"/>
                <w:lang w:eastAsia="zh-CN"/>
              </w:rPr>
              <w:t>保障信息和通信网络的安全：培育网络安全文化的最佳做法</w:t>
            </w:r>
            <w:r w:rsidR="00CD1E87">
              <w:rPr>
                <w:rFonts w:asciiTheme="minorHAnsi" w:hAnsiTheme="minorHAnsi" w:cstheme="minorHAnsi" w:hint="eastAsia"/>
                <w:lang w:eastAsia="zh-CN"/>
              </w:rPr>
              <w:t>。</w:t>
            </w:r>
          </w:p>
          <w:p w14:paraId="02ECE2D8" w14:textId="6C230DFA"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spacing w:after="120"/>
              <w:rPr>
                <w:rFonts w:cstheme="minorHAnsi"/>
              </w:rPr>
            </w:pPr>
            <w:r w:rsidRPr="001E1B8B">
              <w:rPr>
                <w:rFonts w:cstheme="minorHAnsi"/>
                <w:szCs w:val="24"/>
              </w:rPr>
              <w:t>ITU-T</w:t>
            </w:r>
            <w:r w:rsidR="00566DB1">
              <w:rPr>
                <w:rFonts w:cstheme="minorHAnsi" w:hint="eastAsia"/>
                <w:szCs w:val="24"/>
                <w:lang w:eastAsia="zh-CN"/>
              </w:rPr>
              <w:t>第</w:t>
            </w:r>
            <w:r w:rsidRPr="001E1B8B">
              <w:rPr>
                <w:rFonts w:cstheme="minorHAnsi"/>
                <w:szCs w:val="24"/>
              </w:rPr>
              <w:t>17</w:t>
            </w:r>
            <w:r w:rsidR="00566DB1">
              <w:rPr>
                <w:rFonts w:cstheme="minorHAnsi" w:hint="eastAsia"/>
                <w:szCs w:val="24"/>
                <w:lang w:eastAsia="zh-CN"/>
              </w:rPr>
              <w:t>研究组：安全。</w:t>
            </w:r>
          </w:p>
        </w:tc>
      </w:tr>
    </w:tbl>
    <w:p w14:paraId="5CD9954D" w14:textId="22419154" w:rsidR="00F44E8F" w:rsidRDefault="00F44E8F">
      <w:pPr>
        <w:tabs>
          <w:tab w:val="clear" w:pos="794"/>
          <w:tab w:val="clear" w:pos="1191"/>
          <w:tab w:val="clear" w:pos="1588"/>
          <w:tab w:val="clear" w:pos="1985"/>
        </w:tabs>
        <w:overflowPunct/>
        <w:autoSpaceDE/>
        <w:autoSpaceDN/>
        <w:adjustRightInd/>
        <w:spacing w:before="0"/>
        <w:textAlignment w:val="auto"/>
        <w:rPr>
          <w:b/>
          <w:bCs/>
          <w:lang w:eastAsia="zh-CN"/>
        </w:rPr>
      </w:pPr>
    </w:p>
    <w:p w14:paraId="317277EE" w14:textId="77777777" w:rsidR="00F44E8F" w:rsidRDefault="00F44E8F">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7835915A" w14:textId="492DEB22" w:rsidR="002B4E89" w:rsidRPr="001E1B8B" w:rsidRDefault="002B4E89" w:rsidP="002B4E89">
      <w:pPr>
        <w:keepNext/>
        <w:spacing w:before="240"/>
        <w:rPr>
          <w:b/>
          <w:bCs/>
          <w:lang w:eastAsia="zh-CN"/>
        </w:rPr>
      </w:pPr>
      <w:r w:rsidRPr="001E1B8B">
        <w:rPr>
          <w:b/>
          <w:bCs/>
          <w:lang w:eastAsia="zh-CN"/>
        </w:rPr>
        <w:lastRenderedPageBreak/>
        <w:t>3</w:t>
      </w:r>
      <w:r w:rsidRPr="001E1B8B">
        <w:rPr>
          <w:b/>
          <w:bCs/>
          <w:lang w:eastAsia="zh-CN"/>
        </w:rPr>
        <w:tab/>
      </w:r>
      <w:r w:rsidR="00566DB1" w:rsidRPr="00566DB1">
        <w:rPr>
          <w:rFonts w:hint="eastAsia"/>
          <w:b/>
          <w:bCs/>
          <w:lang w:eastAsia="zh-CN"/>
        </w:rPr>
        <w:t>数字包容性：为平等获取</w:t>
      </w:r>
      <w:r w:rsidR="00566DB1" w:rsidRPr="00566DB1">
        <w:rPr>
          <w:rFonts w:hint="eastAsia"/>
          <w:b/>
          <w:bCs/>
          <w:lang w:eastAsia="zh-CN"/>
        </w:rPr>
        <w:t>ICT</w:t>
      </w:r>
      <w:r w:rsidR="00CB1A55">
        <w:rPr>
          <w:rFonts w:hint="eastAsia"/>
          <w:b/>
          <w:bCs/>
          <w:lang w:eastAsia="zh-CN"/>
        </w:rPr>
        <w:t>制定</w:t>
      </w:r>
      <w:r w:rsidR="00566DB1" w:rsidRPr="00566DB1">
        <w:rPr>
          <w:rFonts w:hint="eastAsia"/>
          <w:b/>
          <w:bCs/>
          <w:lang w:eastAsia="zh-CN"/>
        </w:rPr>
        <w:t>包容性政策</w:t>
      </w:r>
    </w:p>
    <w:p w14:paraId="3A162627" w14:textId="08610A10" w:rsidR="002B4E89" w:rsidRPr="00285CD6"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highlight w:val="green"/>
          <w:lang w:eastAsia="zh-CN"/>
        </w:rPr>
      </w:pPr>
      <w:r w:rsidRPr="001E1B8B">
        <w:rPr>
          <w:rFonts w:asciiTheme="minorHAnsi" w:hAnsiTheme="minorHAnsi" w:cstheme="minorHAnsi"/>
          <w:lang w:eastAsia="zh-CN"/>
        </w:rPr>
        <w:t>3.1</w:t>
      </w:r>
      <w:r w:rsidRPr="001E1B8B">
        <w:rPr>
          <w:rFonts w:asciiTheme="minorHAnsi" w:hAnsiTheme="minorHAnsi" w:cstheme="minorHAnsi"/>
          <w:lang w:eastAsia="zh-CN"/>
        </w:rPr>
        <w:tab/>
      </w:r>
      <w:r w:rsidR="00E505AB">
        <w:rPr>
          <w:rFonts w:cstheme="minorHAnsi" w:hint="eastAsia"/>
          <w:b/>
          <w:bCs/>
          <w:lang w:val="en-US" w:eastAsia="zh-CN"/>
        </w:rPr>
        <w:t>“</w:t>
      </w:r>
      <w:r w:rsidR="00E505AB" w:rsidRPr="00EA3194">
        <w:rPr>
          <w:rFonts w:cstheme="minorHAnsi" w:hint="eastAsia"/>
          <w:b/>
          <w:bCs/>
          <w:lang w:val="en-US" w:eastAsia="zh-CN"/>
        </w:rPr>
        <w:t>为所有人提供互连网</w:t>
      </w:r>
      <w:r w:rsidR="00E505AB">
        <w:rPr>
          <w:rFonts w:cstheme="minorHAnsi" w:hint="eastAsia"/>
          <w:b/>
          <w:bCs/>
          <w:lang w:val="en-US" w:eastAsia="zh-CN"/>
        </w:rPr>
        <w:t>”</w:t>
      </w:r>
      <w:r w:rsidR="00E505AB" w:rsidRPr="00EA3194">
        <w:rPr>
          <w:rFonts w:cstheme="minorHAnsi" w:hint="eastAsia"/>
          <w:b/>
          <w:bCs/>
          <w:lang w:val="en-US" w:eastAsia="zh-CN"/>
        </w:rPr>
        <w:t>计划</w:t>
      </w:r>
      <w:r w:rsidR="00E505AB">
        <w:rPr>
          <w:rFonts w:cstheme="minorHAnsi" w:hint="eastAsia"/>
          <w:b/>
          <w:bCs/>
          <w:lang w:val="en-US" w:eastAsia="zh-CN"/>
        </w:rPr>
        <w:t>（</w:t>
      </w:r>
      <w:r w:rsidRPr="00F645FC">
        <w:rPr>
          <w:rFonts w:asciiTheme="minorHAnsi" w:hAnsiTheme="minorHAnsi" w:cstheme="minorHAnsi"/>
          <w:b/>
          <w:lang w:eastAsia="zh-CN"/>
        </w:rPr>
        <w:t>Internet for @ll programme</w:t>
      </w:r>
      <w:r w:rsidR="00E505AB">
        <w:rPr>
          <w:rFonts w:asciiTheme="minorHAnsi" w:hAnsiTheme="minorHAnsi" w:cstheme="minorHAnsi" w:hint="eastAsia"/>
          <w:b/>
          <w:lang w:eastAsia="zh-CN"/>
        </w:rPr>
        <w:t>）</w:t>
      </w:r>
    </w:p>
    <w:p w14:paraId="7EC274C4" w14:textId="1914CDB4" w:rsidR="002B4E89" w:rsidRPr="001E1B8B" w:rsidRDefault="00E505AB" w:rsidP="00E505AB">
      <w:pPr>
        <w:ind w:firstLineChars="200" w:firstLine="480"/>
        <w:rPr>
          <w:rFonts w:cstheme="minorHAnsi"/>
          <w:bCs/>
          <w:szCs w:val="24"/>
          <w:lang w:eastAsia="zh-CN"/>
        </w:rPr>
      </w:pPr>
      <w:r w:rsidRPr="00E505AB">
        <w:rPr>
          <w:rFonts w:cstheme="minorHAnsi" w:hint="eastAsia"/>
          <w:bCs/>
          <w:szCs w:val="24"/>
          <w:lang w:eastAsia="zh-CN"/>
        </w:rPr>
        <w:t>在圭亚那成功实施了</w:t>
      </w:r>
      <w:r w:rsidRPr="00F44E8F">
        <w:rPr>
          <w:rFonts w:hint="eastAsia"/>
        </w:rPr>
        <w:t>为所有人提供互联网</w:t>
      </w:r>
      <w:r w:rsidR="00CB1A55" w:rsidRPr="00F44E8F">
        <w:rPr>
          <w:rFonts w:hint="eastAsia"/>
        </w:rPr>
        <w:t>（</w:t>
      </w:r>
      <w:hyperlink r:id="rId22" w:history="1">
        <w:r w:rsidR="00CB1A55" w:rsidRPr="00F44E8F">
          <w:rPr>
            <w:rStyle w:val="Hyperlink"/>
          </w:rPr>
          <w:t>Internet for @ll</w:t>
        </w:r>
      </w:hyperlink>
      <w:r w:rsidR="00CB1A55" w:rsidRPr="00F44E8F">
        <w:rPr>
          <w:rFonts w:hint="eastAsia"/>
        </w:rPr>
        <w:t>）</w:t>
      </w:r>
      <w:r w:rsidRPr="00E505AB">
        <w:rPr>
          <w:rFonts w:cstheme="minorHAnsi" w:hint="eastAsia"/>
          <w:bCs/>
          <w:szCs w:val="24"/>
          <w:lang w:eastAsia="zh-CN"/>
        </w:rPr>
        <w:t>网络无障碍计划，加强了该国创建无障碍数字内容的能力，以及设计、开发和维护无障碍格式的公共网站的能力。</w:t>
      </w:r>
    </w:p>
    <w:p w14:paraId="050671CD" w14:textId="2507F899" w:rsidR="002B4E89" w:rsidRPr="001E1B8B" w:rsidRDefault="002B4E89" w:rsidP="002B4E89">
      <w:pPr>
        <w:keepNext/>
        <w:overflowPunct/>
        <w:autoSpaceDE/>
        <w:autoSpaceDN/>
        <w:adjustRightInd/>
        <w:rPr>
          <w:rFonts w:cstheme="minorHAnsi"/>
          <w:b/>
          <w:lang w:eastAsia="zh-CN"/>
        </w:rPr>
      </w:pPr>
      <w:r w:rsidRPr="001E1B8B">
        <w:rPr>
          <w:rFonts w:cstheme="minorHAnsi"/>
          <w:bCs/>
          <w:szCs w:val="24"/>
          <w:lang w:eastAsia="zh-CN"/>
        </w:rPr>
        <w:t>3.2</w:t>
      </w:r>
      <w:r w:rsidRPr="001E1B8B">
        <w:rPr>
          <w:rFonts w:cstheme="minorHAnsi"/>
          <w:bCs/>
          <w:szCs w:val="24"/>
          <w:lang w:eastAsia="zh-CN"/>
        </w:rPr>
        <w:tab/>
      </w:r>
      <w:r w:rsidR="00E505AB" w:rsidRPr="00E505AB">
        <w:rPr>
          <w:rFonts w:cstheme="minorHAnsi"/>
          <w:b/>
          <w:lang w:eastAsia="zh-CN"/>
        </w:rPr>
        <w:t>相关区域的</w:t>
      </w:r>
      <w:r w:rsidR="00E505AB" w:rsidRPr="00E505AB">
        <w:rPr>
          <w:rFonts w:cstheme="minorHAnsi" w:hint="eastAsia"/>
          <w:b/>
          <w:bCs/>
          <w:lang w:val="en-US" w:eastAsia="zh-CN"/>
        </w:rPr>
        <w:t>人人无障碍获取</w:t>
      </w:r>
      <w:r w:rsidR="00E505AB" w:rsidRPr="00E505AB">
        <w:rPr>
          <w:rFonts w:cstheme="minorHAnsi" w:hint="eastAsia"/>
          <w:b/>
          <w:bCs/>
          <w:lang w:val="en-US" w:eastAsia="zh-CN"/>
        </w:rPr>
        <w:t>ICT</w:t>
      </w:r>
      <w:r w:rsidR="00E505AB" w:rsidRPr="00E505AB">
        <w:rPr>
          <w:rFonts w:cstheme="minorHAnsi" w:hint="eastAsia"/>
          <w:b/>
          <w:bCs/>
          <w:lang w:val="en-US" w:eastAsia="zh-CN"/>
        </w:rPr>
        <w:t>活动</w:t>
      </w:r>
    </w:p>
    <w:p w14:paraId="44EEB446" w14:textId="2455A73C" w:rsidR="00E505AB" w:rsidRDefault="00C823DB" w:rsidP="00E505AB">
      <w:pPr>
        <w:tabs>
          <w:tab w:val="clear" w:pos="794"/>
          <w:tab w:val="clear" w:pos="1191"/>
          <w:tab w:val="clear" w:pos="1588"/>
          <w:tab w:val="clear" w:pos="1985"/>
        </w:tabs>
        <w:overflowPunct/>
        <w:autoSpaceDE/>
        <w:autoSpaceDN/>
        <w:adjustRightInd/>
        <w:ind w:firstLineChars="200" w:firstLine="480"/>
        <w:rPr>
          <w:rFonts w:cstheme="minorHAnsi"/>
          <w:bCs/>
          <w:sz w:val="22"/>
          <w:lang w:eastAsia="zh-CN"/>
        </w:rPr>
      </w:pPr>
      <w:r w:rsidRPr="00E505AB">
        <w:rPr>
          <w:rFonts w:cstheme="minorHAnsi" w:hint="eastAsia"/>
          <w:bCs/>
          <w:szCs w:val="24"/>
          <w:lang w:eastAsia="zh-CN"/>
        </w:rPr>
        <w:t>马耳他和</w:t>
      </w:r>
      <w:r w:rsidR="00E505AB" w:rsidRPr="00E505AB">
        <w:rPr>
          <w:rFonts w:cstheme="minorHAnsi" w:hint="eastAsia"/>
          <w:bCs/>
          <w:szCs w:val="24"/>
          <w:lang w:eastAsia="zh-CN"/>
        </w:rPr>
        <w:t>厄瓜多尔举办了</w:t>
      </w:r>
      <w:r w:rsidR="00E505AB" w:rsidRPr="00E505AB">
        <w:rPr>
          <w:rFonts w:ascii="STKaiti" w:eastAsia="STKaiti" w:hAnsi="STKaiti" w:cstheme="minorHAnsi" w:hint="eastAsia"/>
          <w:bCs/>
          <w:szCs w:val="24"/>
          <w:lang w:eastAsia="zh-CN"/>
        </w:rPr>
        <w:t>人人无障碍获取ICT</w:t>
      </w:r>
      <w:r w:rsidR="00E505AB" w:rsidRPr="00E505AB">
        <w:rPr>
          <w:rFonts w:cstheme="minorHAnsi" w:hint="eastAsia"/>
          <w:bCs/>
          <w:szCs w:val="24"/>
          <w:lang w:eastAsia="zh-CN"/>
        </w:rPr>
        <w:t>活动。在这两次活动中，举行了关于</w:t>
      </w:r>
      <w:r w:rsidR="00E505AB" w:rsidRPr="00E505AB">
        <w:rPr>
          <w:rFonts w:cstheme="minorHAnsi" w:hint="eastAsia"/>
          <w:bCs/>
          <w:szCs w:val="24"/>
          <w:lang w:eastAsia="zh-CN"/>
        </w:rPr>
        <w:t>ICT</w:t>
      </w:r>
      <w:r w:rsidR="00E505AB" w:rsidRPr="00E505AB">
        <w:rPr>
          <w:rFonts w:cstheme="minorHAnsi" w:hint="eastAsia"/>
          <w:bCs/>
          <w:szCs w:val="24"/>
          <w:lang w:eastAsia="zh-CN"/>
        </w:rPr>
        <w:t>无障碍获取基本要素的知识共享会议，目的是发展和加强</w:t>
      </w:r>
      <w:r w:rsidR="00E505AB" w:rsidRPr="00E505AB">
        <w:rPr>
          <w:rFonts w:cstheme="minorHAnsi" w:hint="eastAsia"/>
          <w:bCs/>
          <w:szCs w:val="24"/>
          <w:lang w:eastAsia="zh-CN"/>
        </w:rPr>
        <w:t>ICT</w:t>
      </w:r>
      <w:r w:rsidR="00E505AB" w:rsidRPr="00E505AB">
        <w:rPr>
          <w:rFonts w:cstheme="minorHAnsi" w:hint="eastAsia"/>
          <w:bCs/>
          <w:szCs w:val="24"/>
          <w:lang w:eastAsia="zh-CN"/>
        </w:rPr>
        <w:t>无障碍获取主题、定义和趋势方面的区域能力，并提高对国际电联提供的关键资源的认识，以支持在国家和区域层面制定和实施</w:t>
      </w:r>
      <w:r w:rsidR="00E505AB" w:rsidRPr="00E505AB">
        <w:rPr>
          <w:rFonts w:cstheme="minorHAnsi" w:hint="eastAsia"/>
          <w:bCs/>
          <w:szCs w:val="24"/>
          <w:lang w:eastAsia="zh-CN"/>
        </w:rPr>
        <w:t>ICT</w:t>
      </w:r>
      <w:r w:rsidR="00E505AB" w:rsidRPr="00E505AB">
        <w:rPr>
          <w:rFonts w:cstheme="minorHAnsi" w:hint="eastAsia"/>
          <w:bCs/>
          <w:szCs w:val="24"/>
          <w:lang w:eastAsia="zh-CN"/>
        </w:rPr>
        <w:t>无障碍获取政策和战略。区域决策者和利益攸关方</w:t>
      </w:r>
      <w:r w:rsidR="00F3505C">
        <w:rPr>
          <w:rFonts w:cstheme="minorHAnsi" w:hint="eastAsia"/>
          <w:bCs/>
          <w:szCs w:val="24"/>
          <w:lang w:eastAsia="zh-CN"/>
        </w:rPr>
        <w:t>检验</w:t>
      </w:r>
      <w:r w:rsidR="00E505AB" w:rsidRPr="00E505AB">
        <w:rPr>
          <w:rFonts w:cstheme="minorHAnsi" w:hint="eastAsia"/>
          <w:bCs/>
          <w:szCs w:val="24"/>
          <w:lang w:eastAsia="zh-CN"/>
        </w:rPr>
        <w:t>了他们在</w:t>
      </w:r>
      <w:r w:rsidR="00E505AB" w:rsidRPr="00E505AB">
        <w:rPr>
          <w:rFonts w:cstheme="minorHAnsi" w:hint="eastAsia"/>
          <w:bCs/>
          <w:szCs w:val="24"/>
          <w:lang w:eastAsia="zh-CN"/>
        </w:rPr>
        <w:t>ICT</w:t>
      </w:r>
      <w:r w:rsidR="00E505AB" w:rsidRPr="00E505AB">
        <w:rPr>
          <w:rFonts w:cstheme="minorHAnsi" w:hint="eastAsia"/>
          <w:bCs/>
          <w:szCs w:val="24"/>
          <w:lang w:eastAsia="zh-CN"/>
        </w:rPr>
        <w:t>无障碍获取领域的知识和专长，并获得了这方面的认证</w:t>
      </w:r>
      <w:r>
        <w:rPr>
          <w:rFonts w:cstheme="minorHAnsi" w:hint="eastAsia"/>
          <w:bCs/>
          <w:szCs w:val="24"/>
          <w:lang w:eastAsia="zh-CN"/>
        </w:rPr>
        <w:t>。</w:t>
      </w:r>
    </w:p>
    <w:p w14:paraId="6EEA4D39" w14:textId="43D70E8E" w:rsidR="002B4E89" w:rsidRPr="0090011B" w:rsidRDefault="00E505AB" w:rsidP="00E505AB">
      <w:pPr>
        <w:tabs>
          <w:tab w:val="clear" w:pos="794"/>
          <w:tab w:val="clear" w:pos="1191"/>
          <w:tab w:val="clear" w:pos="1588"/>
          <w:tab w:val="clear" w:pos="1985"/>
        </w:tabs>
        <w:overflowPunct/>
        <w:autoSpaceDE/>
        <w:autoSpaceDN/>
        <w:adjustRightInd/>
        <w:ind w:firstLineChars="200" w:firstLine="480"/>
        <w:rPr>
          <w:rFonts w:cstheme="minorHAnsi"/>
          <w:bCs/>
          <w:lang w:eastAsia="zh-CN"/>
        </w:rPr>
      </w:pPr>
      <w:r w:rsidRPr="00E505AB">
        <w:rPr>
          <w:rFonts w:cstheme="minorHAnsi" w:hint="eastAsia"/>
          <w:bCs/>
          <w:lang w:eastAsia="zh-CN"/>
        </w:rPr>
        <w:t>为筹备这两项活动，组织了区域竞赛，以创建和开发有助于残疾人的移动</w:t>
      </w:r>
      <w:r w:rsidRPr="00E505AB">
        <w:rPr>
          <w:rFonts w:cstheme="minorHAnsi" w:hint="eastAsia"/>
          <w:bCs/>
          <w:lang w:eastAsia="zh-CN"/>
        </w:rPr>
        <w:t>ICT</w:t>
      </w:r>
      <w:r w:rsidRPr="00E505AB">
        <w:rPr>
          <w:rFonts w:cstheme="minorHAnsi" w:hint="eastAsia"/>
          <w:bCs/>
          <w:lang w:eastAsia="zh-CN"/>
        </w:rPr>
        <w:t>应用。</w:t>
      </w:r>
    </w:p>
    <w:p w14:paraId="2DA16CFC" w14:textId="401E22BD" w:rsidR="002B4E89" w:rsidRPr="00285CD6"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highlight w:val="green"/>
          <w:lang w:eastAsia="zh-CN"/>
        </w:rPr>
      </w:pPr>
      <w:r w:rsidRPr="001E1B8B">
        <w:rPr>
          <w:rFonts w:asciiTheme="minorHAnsi" w:hAnsiTheme="minorHAnsi" w:cstheme="minorHAnsi"/>
          <w:bCs/>
          <w:lang w:eastAsia="zh-CN"/>
        </w:rPr>
        <w:t>3.3</w:t>
      </w:r>
      <w:r w:rsidRPr="001E1B8B">
        <w:rPr>
          <w:rFonts w:asciiTheme="minorHAnsi" w:hAnsiTheme="minorHAnsi" w:cstheme="minorHAnsi"/>
          <w:lang w:eastAsia="zh-CN"/>
        </w:rPr>
        <w:tab/>
      </w:r>
      <w:r w:rsidR="00EA3194" w:rsidRPr="00EA3194">
        <w:rPr>
          <w:rFonts w:asciiTheme="minorHAnsi" w:hAnsiTheme="minorHAnsi" w:cstheme="minorHAnsi" w:hint="eastAsia"/>
          <w:b/>
          <w:bCs/>
          <w:lang w:eastAsia="zh-CN"/>
        </w:rPr>
        <w:t>国际信息通信年轻女性日</w:t>
      </w:r>
    </w:p>
    <w:p w14:paraId="24DEBAF8" w14:textId="0968794C" w:rsidR="002B4E89" w:rsidRPr="001E1B8B" w:rsidRDefault="00823136" w:rsidP="00823136">
      <w:pPr>
        <w:ind w:firstLineChars="200" w:firstLine="480"/>
        <w:rPr>
          <w:rFonts w:cstheme="minorHAnsi"/>
          <w:bCs/>
          <w:szCs w:val="24"/>
          <w:lang w:eastAsia="zh-CN"/>
        </w:rPr>
      </w:pPr>
      <w:r w:rsidRPr="00823136">
        <w:rPr>
          <w:rFonts w:cstheme="minorHAnsi" w:hint="eastAsia"/>
          <w:bCs/>
          <w:szCs w:val="24"/>
          <w:lang w:eastAsia="zh-CN"/>
        </w:rPr>
        <w:t>2019</w:t>
      </w:r>
      <w:r w:rsidRPr="00823136">
        <w:rPr>
          <w:rFonts w:cstheme="minorHAnsi" w:hint="eastAsia"/>
          <w:bCs/>
          <w:szCs w:val="24"/>
          <w:lang w:eastAsia="zh-CN"/>
        </w:rPr>
        <w:t>年，全球</w:t>
      </w:r>
      <w:r w:rsidRPr="00823136">
        <w:rPr>
          <w:rFonts w:cstheme="minorHAnsi" w:hint="eastAsia"/>
          <w:bCs/>
          <w:szCs w:val="24"/>
          <w:lang w:eastAsia="zh-CN"/>
        </w:rPr>
        <w:t>100</w:t>
      </w:r>
      <w:r w:rsidRPr="00823136">
        <w:rPr>
          <w:rFonts w:cstheme="minorHAnsi" w:hint="eastAsia"/>
          <w:bCs/>
          <w:szCs w:val="24"/>
          <w:lang w:eastAsia="zh-CN"/>
        </w:rPr>
        <w:t>多个国家庆祝了</w:t>
      </w:r>
      <w:hyperlink r:id="rId23" w:history="1">
        <w:r w:rsidRPr="00823136">
          <w:rPr>
            <w:rStyle w:val="Hyperlink"/>
            <w:rFonts w:cstheme="minorHAnsi" w:hint="eastAsia"/>
            <w:bCs/>
            <w:szCs w:val="24"/>
            <w:lang w:eastAsia="zh-CN"/>
          </w:rPr>
          <w:t>信息通信年轻女性日</w:t>
        </w:r>
      </w:hyperlink>
      <w:r w:rsidRPr="00823136">
        <w:rPr>
          <w:rFonts w:cstheme="minorHAnsi" w:hint="eastAsia"/>
          <w:bCs/>
          <w:szCs w:val="24"/>
          <w:lang w:eastAsia="zh-CN"/>
        </w:rPr>
        <w:t>。庆祝活动第一次“行进”至埃塞俄比亚的亚的斯亚贝巴，国际电联和非洲联盟在此地鼓励女孩和年轻女性从事</w:t>
      </w:r>
      <w:r w:rsidRPr="00823136">
        <w:rPr>
          <w:rFonts w:cstheme="minorHAnsi" w:hint="eastAsia"/>
          <w:bCs/>
          <w:szCs w:val="24"/>
          <w:lang w:eastAsia="zh-CN"/>
        </w:rPr>
        <w:t>ICT</w:t>
      </w:r>
      <w:r w:rsidRPr="00823136">
        <w:rPr>
          <w:rFonts w:cstheme="minorHAnsi" w:hint="eastAsia"/>
          <w:bCs/>
          <w:szCs w:val="24"/>
          <w:lang w:eastAsia="zh-CN"/>
        </w:rPr>
        <w:t>的学习和职业。</w:t>
      </w:r>
    </w:p>
    <w:p w14:paraId="0FB77125" w14:textId="19450ED0"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3.4</w:t>
      </w:r>
      <w:r w:rsidRPr="001E1B8B">
        <w:rPr>
          <w:rFonts w:asciiTheme="minorHAnsi" w:hAnsiTheme="minorHAnsi" w:cstheme="minorHAnsi"/>
          <w:lang w:eastAsia="zh-CN"/>
        </w:rPr>
        <w:tab/>
      </w:r>
      <w:r w:rsidR="00EA3194" w:rsidRPr="00EA3194">
        <w:rPr>
          <w:rFonts w:asciiTheme="minorHAnsi" w:hAnsiTheme="minorHAnsi" w:cstheme="minorHAnsi" w:hint="eastAsia"/>
          <w:b/>
          <w:bCs/>
          <w:lang w:eastAsia="zh-CN"/>
        </w:rPr>
        <w:t>非洲年轻女性编码能力</w:t>
      </w:r>
      <w:r w:rsidR="001B3CC1">
        <w:rPr>
          <w:rFonts w:asciiTheme="minorHAnsi" w:hAnsiTheme="minorHAnsi" w:cstheme="minorHAnsi" w:hint="eastAsia"/>
          <w:b/>
          <w:bCs/>
          <w:lang w:eastAsia="zh-CN"/>
        </w:rPr>
        <w:t>举措</w:t>
      </w:r>
    </w:p>
    <w:p w14:paraId="0B7C6300" w14:textId="7DFF36C5" w:rsidR="002B4E89" w:rsidRPr="001E1B8B" w:rsidRDefault="00823136" w:rsidP="00823136">
      <w:pPr>
        <w:ind w:firstLineChars="200" w:firstLine="480"/>
        <w:rPr>
          <w:rFonts w:cstheme="minorHAnsi"/>
          <w:lang w:eastAsia="zh-CN"/>
        </w:rPr>
      </w:pPr>
      <w:r w:rsidRPr="00823136">
        <w:rPr>
          <w:rFonts w:ascii="Calibri" w:hAnsi="Calibri" w:cs="Calibri" w:hint="eastAsia"/>
          <w:lang w:eastAsia="zh-CN"/>
        </w:rPr>
        <w:t>500</w:t>
      </w:r>
      <w:r w:rsidRPr="00823136">
        <w:rPr>
          <w:rFonts w:ascii="Calibri" w:hAnsi="Calibri" w:cs="Calibri" w:hint="eastAsia"/>
          <w:lang w:eastAsia="zh-CN"/>
        </w:rPr>
        <w:t>多名女孩</w:t>
      </w:r>
      <w:r>
        <w:rPr>
          <w:rFonts w:ascii="Calibri" w:hAnsi="Calibri" w:cs="Calibri" w:hint="eastAsia"/>
          <w:lang w:eastAsia="zh-CN"/>
        </w:rPr>
        <w:t>（</w:t>
      </w:r>
      <w:r w:rsidRPr="00823136">
        <w:rPr>
          <w:rFonts w:ascii="Calibri" w:hAnsi="Calibri" w:cs="Calibri" w:hint="eastAsia"/>
          <w:lang w:eastAsia="zh-CN"/>
        </w:rPr>
        <w:t>532</w:t>
      </w:r>
      <w:r w:rsidRPr="00823136">
        <w:rPr>
          <w:rFonts w:ascii="Calibri" w:hAnsi="Calibri" w:cs="Calibri" w:hint="eastAsia"/>
          <w:lang w:eastAsia="zh-CN"/>
        </w:rPr>
        <w:t>名</w:t>
      </w:r>
      <w:r>
        <w:rPr>
          <w:rFonts w:ascii="Calibri" w:hAnsi="Calibri" w:cs="Calibri" w:hint="eastAsia"/>
          <w:lang w:eastAsia="zh-CN"/>
        </w:rPr>
        <w:t>）</w:t>
      </w:r>
      <w:r w:rsidRPr="00823136">
        <w:rPr>
          <w:rFonts w:ascii="Calibri" w:hAnsi="Calibri" w:cs="Calibri" w:hint="eastAsia"/>
          <w:lang w:eastAsia="zh-CN"/>
        </w:rPr>
        <w:t>参加了编码讲习班，这是</w:t>
      </w:r>
      <w:hyperlink r:id="rId24" w:history="1">
        <w:r w:rsidRPr="00823136">
          <w:rPr>
            <w:rStyle w:val="Hyperlink"/>
            <w:rFonts w:ascii="Calibri" w:hAnsi="Calibri" w:cs="Calibri" w:hint="eastAsia"/>
            <w:bCs/>
            <w:lang w:eastAsia="zh-CN"/>
          </w:rPr>
          <w:t>非洲年轻女性编码能力</w:t>
        </w:r>
      </w:hyperlink>
      <w:r w:rsidR="001B3CC1">
        <w:rPr>
          <w:rFonts w:ascii="Calibri" w:hAnsi="Calibri" w:cs="Calibri" w:hint="eastAsia"/>
          <w:lang w:eastAsia="zh-CN"/>
        </w:rPr>
        <w:t>举措</w:t>
      </w:r>
      <w:r w:rsidRPr="00823136">
        <w:rPr>
          <w:rFonts w:ascii="Calibri" w:hAnsi="Calibri" w:cs="Calibri" w:hint="eastAsia"/>
          <w:lang w:eastAsia="zh-CN"/>
        </w:rPr>
        <w:t>的一部分</w:t>
      </w:r>
      <w:r w:rsidRPr="00823136">
        <w:rPr>
          <w:rFonts w:ascii="Calibri" w:hAnsi="Calibri" w:cs="Calibri" w:hint="eastAsia"/>
          <w:lang w:eastAsia="zh-CN"/>
        </w:rPr>
        <w:t>--</w:t>
      </w:r>
      <w:r w:rsidRPr="00823136">
        <w:rPr>
          <w:rFonts w:ascii="Calibri" w:hAnsi="Calibri" w:cs="Calibri" w:hint="eastAsia"/>
          <w:lang w:eastAsia="zh-CN"/>
        </w:rPr>
        <w:t>国际电联、非洲联盟和联合国妇女署在国际电联和丹麦王国驻埃塞俄比亚大使馆的财政支持下发起的一项</w:t>
      </w:r>
      <w:r w:rsidR="001B3CC1">
        <w:rPr>
          <w:rFonts w:ascii="Calibri" w:hAnsi="Calibri" w:cs="Calibri" w:hint="eastAsia"/>
          <w:lang w:eastAsia="zh-CN"/>
        </w:rPr>
        <w:t>举措。</w:t>
      </w:r>
    </w:p>
    <w:p w14:paraId="3DEEA036" w14:textId="043A7680"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3.5</w:t>
      </w:r>
      <w:r w:rsidRPr="001E1B8B">
        <w:rPr>
          <w:rFonts w:asciiTheme="minorHAnsi" w:hAnsiTheme="minorHAnsi" w:cstheme="minorHAnsi"/>
          <w:lang w:eastAsia="zh-CN"/>
        </w:rPr>
        <w:tab/>
      </w:r>
      <w:r w:rsidR="00823136">
        <w:rPr>
          <w:rFonts w:asciiTheme="minorHAnsi" w:hAnsiTheme="minorHAnsi" w:cstheme="minorHAnsi" w:hint="eastAsia"/>
          <w:b/>
          <w:lang w:eastAsia="zh-CN"/>
        </w:rPr>
        <w:t>美洲年轻女性编码能力举措</w:t>
      </w:r>
    </w:p>
    <w:p w14:paraId="06850DB7" w14:textId="6989261B" w:rsidR="002B4E89" w:rsidRPr="001E1B8B" w:rsidRDefault="00AA1EE6" w:rsidP="00823136">
      <w:pPr>
        <w:ind w:firstLineChars="200" w:firstLine="480"/>
        <w:rPr>
          <w:rFonts w:cstheme="minorHAnsi"/>
          <w:szCs w:val="24"/>
          <w:lang w:eastAsia="zh-CN"/>
        </w:rPr>
      </w:pPr>
      <w:hyperlink r:id="rId25" w:history="1">
        <w:r w:rsidR="00823136" w:rsidRPr="00823136">
          <w:rPr>
            <w:rStyle w:val="Hyperlink"/>
            <w:rFonts w:cstheme="minorHAnsi" w:hint="eastAsia"/>
            <w:bCs/>
            <w:szCs w:val="24"/>
            <w:lang w:eastAsia="zh-CN"/>
          </w:rPr>
          <w:t>美洲年轻女性编码能力</w:t>
        </w:r>
      </w:hyperlink>
      <w:r w:rsidR="00823136" w:rsidRPr="00823136">
        <w:rPr>
          <w:rFonts w:cstheme="minorHAnsi" w:hint="eastAsia"/>
          <w:szCs w:val="24"/>
          <w:lang w:eastAsia="zh-CN"/>
        </w:rPr>
        <w:t>举措通过在联合国妇女署、巴西联邦研究院、</w:t>
      </w:r>
      <w:r w:rsidR="00823136" w:rsidRPr="00823136">
        <w:rPr>
          <w:rFonts w:cstheme="minorHAnsi"/>
          <w:szCs w:val="24"/>
          <w:lang w:eastAsia="zh-CN"/>
        </w:rPr>
        <w:t>ANATEL</w:t>
      </w:r>
      <w:r w:rsidR="00823136" w:rsidRPr="00823136">
        <w:rPr>
          <w:rFonts w:cstheme="minorHAnsi" w:hint="eastAsia"/>
          <w:szCs w:val="24"/>
          <w:lang w:eastAsia="zh-CN"/>
        </w:rPr>
        <w:t>、</w:t>
      </w:r>
      <w:r w:rsidR="00823136" w:rsidRPr="00823136">
        <w:rPr>
          <w:rFonts w:cstheme="minorHAnsi" w:hint="eastAsia"/>
          <w:szCs w:val="24"/>
          <w:lang w:eastAsia="zh-CN"/>
        </w:rPr>
        <w:t>SERPRO</w:t>
      </w:r>
      <w:r w:rsidR="00823136" w:rsidRPr="00823136">
        <w:rPr>
          <w:rFonts w:cstheme="minorHAnsi" w:hint="eastAsia"/>
          <w:szCs w:val="24"/>
          <w:lang w:eastAsia="zh-CN"/>
        </w:rPr>
        <w:t>、坎皮纳斯市、巴西利亚大学、拉丁美洲和加勒比经济合作组织</w:t>
      </w:r>
      <w:r w:rsidR="00823136" w:rsidRPr="00823136">
        <w:rPr>
          <w:rFonts w:cstheme="minorHAnsi"/>
          <w:szCs w:val="24"/>
          <w:lang w:eastAsia="zh-CN"/>
        </w:rPr>
        <w:t>（</w:t>
      </w:r>
      <w:r w:rsidR="00823136" w:rsidRPr="00823136">
        <w:rPr>
          <w:rFonts w:cstheme="minorHAnsi"/>
          <w:szCs w:val="24"/>
          <w:lang w:eastAsia="zh-CN"/>
        </w:rPr>
        <w:t>UNICEPLAC</w:t>
      </w:r>
      <w:r w:rsidR="00823136" w:rsidRPr="00823136">
        <w:rPr>
          <w:rFonts w:cstheme="minorHAnsi"/>
          <w:szCs w:val="24"/>
          <w:lang w:eastAsia="zh-CN"/>
        </w:rPr>
        <w:t>）</w:t>
      </w:r>
      <w:r w:rsidR="00823136" w:rsidRPr="00823136">
        <w:rPr>
          <w:rFonts w:cstheme="minorHAnsi" w:hint="eastAsia"/>
          <w:szCs w:val="24"/>
          <w:lang w:eastAsia="zh-CN"/>
        </w:rPr>
        <w:t>、巴西妇女组织等支持下组织的一系列讲习班，向</w:t>
      </w:r>
      <w:r w:rsidR="00823136" w:rsidRPr="00823136">
        <w:rPr>
          <w:rFonts w:cstheme="minorHAnsi" w:hint="eastAsia"/>
          <w:szCs w:val="24"/>
          <w:lang w:eastAsia="zh-CN"/>
        </w:rPr>
        <w:t>300</w:t>
      </w:r>
      <w:r w:rsidR="00823136" w:rsidRPr="00823136">
        <w:rPr>
          <w:rFonts w:cstheme="minorHAnsi" w:hint="eastAsia"/>
          <w:szCs w:val="24"/>
          <w:lang w:eastAsia="zh-CN"/>
        </w:rPr>
        <w:t>名年轻女性传授了编码技能。</w:t>
      </w:r>
    </w:p>
    <w:p w14:paraId="396BCDA5" w14:textId="01A24EF2" w:rsidR="002B4E89" w:rsidRPr="001E1B8B" w:rsidRDefault="002B4E89" w:rsidP="002B4E89">
      <w:pPr>
        <w:keepNext/>
        <w:snapToGrid w:val="0"/>
        <w:spacing w:after="120"/>
        <w:jc w:val="both"/>
        <w:rPr>
          <w:rFonts w:cstheme="minorHAnsi"/>
          <w:b/>
          <w:szCs w:val="24"/>
          <w:lang w:eastAsia="zh-CN"/>
        </w:rPr>
      </w:pPr>
      <w:r w:rsidRPr="001E1B8B">
        <w:rPr>
          <w:rFonts w:cstheme="minorHAnsi"/>
          <w:lang w:eastAsia="zh-CN"/>
        </w:rPr>
        <w:t>3.6</w:t>
      </w:r>
      <w:r w:rsidRPr="001E1B8B">
        <w:rPr>
          <w:rFonts w:cstheme="minorHAnsi"/>
          <w:lang w:eastAsia="zh-CN"/>
        </w:rPr>
        <w:tab/>
      </w:r>
      <w:r w:rsidR="00823136" w:rsidRPr="00823136">
        <w:rPr>
          <w:rFonts w:cstheme="minorHAnsi" w:hint="eastAsia"/>
          <w:b/>
          <w:lang w:eastAsia="zh-CN"/>
        </w:rPr>
        <w:t>国际电联</w:t>
      </w:r>
      <w:r w:rsidR="00823136" w:rsidRPr="00823136">
        <w:rPr>
          <w:rFonts w:cstheme="minorHAnsi" w:hint="eastAsia"/>
          <w:b/>
          <w:lang w:eastAsia="zh-CN"/>
        </w:rPr>
        <w:t>2019</w:t>
      </w:r>
      <w:r w:rsidR="00823136" w:rsidRPr="00823136">
        <w:rPr>
          <w:rFonts w:cstheme="minorHAnsi" w:hint="eastAsia"/>
          <w:b/>
          <w:lang w:eastAsia="zh-CN"/>
        </w:rPr>
        <w:t>年世界电信展上的技术领域性别平等（</w:t>
      </w:r>
      <w:r w:rsidR="00823136" w:rsidRPr="00823136">
        <w:rPr>
          <w:rFonts w:cstheme="minorHAnsi"/>
          <w:b/>
          <w:lang w:eastAsia="zh-CN"/>
        </w:rPr>
        <w:t>EQUALS</w:t>
      </w:r>
      <w:r w:rsidR="00823136" w:rsidRPr="00823136">
        <w:rPr>
          <w:rFonts w:cstheme="minorHAnsi"/>
          <w:b/>
          <w:lang w:eastAsia="zh-CN"/>
        </w:rPr>
        <w:t>）</w:t>
      </w:r>
      <w:r w:rsidR="00823136" w:rsidRPr="00823136">
        <w:rPr>
          <w:rFonts w:cstheme="minorHAnsi" w:hint="eastAsia"/>
          <w:b/>
          <w:lang w:eastAsia="zh-CN"/>
        </w:rPr>
        <w:t>企业家</w:t>
      </w:r>
    </w:p>
    <w:p w14:paraId="77BCF433" w14:textId="500DA2F8" w:rsidR="002B4E89" w:rsidRPr="001E1B8B" w:rsidRDefault="00823136" w:rsidP="00823136">
      <w:pPr>
        <w:snapToGrid w:val="0"/>
        <w:spacing w:after="120"/>
        <w:ind w:firstLineChars="200" w:firstLine="480"/>
        <w:rPr>
          <w:szCs w:val="24"/>
          <w:lang w:eastAsia="zh-CN"/>
        </w:rPr>
      </w:pPr>
      <w:r w:rsidRPr="00823136">
        <w:rPr>
          <w:rFonts w:cstheme="minorHAnsi" w:hint="eastAsia"/>
          <w:szCs w:val="24"/>
          <w:lang w:eastAsia="zh-CN"/>
        </w:rPr>
        <w:t>来自</w:t>
      </w:r>
      <w:r w:rsidRPr="00823136">
        <w:rPr>
          <w:rFonts w:cstheme="minorHAnsi" w:hint="eastAsia"/>
          <w:szCs w:val="24"/>
          <w:lang w:eastAsia="zh-CN"/>
        </w:rPr>
        <w:t>14</w:t>
      </w:r>
      <w:r w:rsidRPr="00823136">
        <w:rPr>
          <w:rFonts w:cstheme="minorHAnsi" w:hint="eastAsia"/>
          <w:szCs w:val="24"/>
          <w:lang w:eastAsia="zh-CN"/>
        </w:rPr>
        <w:t>个发展中国家的妇女领导的</w:t>
      </w:r>
      <w:r w:rsidR="001B3CC1">
        <w:rPr>
          <w:rFonts w:cstheme="minorHAnsi" w:hint="eastAsia"/>
          <w:szCs w:val="24"/>
          <w:lang w:eastAsia="zh-CN"/>
        </w:rPr>
        <w:t>二十四家</w:t>
      </w:r>
      <w:r w:rsidRPr="00823136">
        <w:rPr>
          <w:rFonts w:cstheme="minorHAnsi" w:hint="eastAsia"/>
          <w:szCs w:val="24"/>
          <w:lang w:eastAsia="zh-CN"/>
        </w:rPr>
        <w:t>中小型企业获得了参加在匈牙利布达佩斯举行的国际电联</w:t>
      </w:r>
      <w:r w:rsidRPr="00823136">
        <w:rPr>
          <w:rFonts w:cstheme="minorHAnsi" w:hint="eastAsia"/>
          <w:szCs w:val="24"/>
          <w:lang w:eastAsia="zh-CN"/>
        </w:rPr>
        <w:t>2019</w:t>
      </w:r>
      <w:r w:rsidRPr="00823136">
        <w:rPr>
          <w:rFonts w:cstheme="minorHAnsi" w:hint="eastAsia"/>
          <w:szCs w:val="24"/>
          <w:lang w:eastAsia="zh-CN"/>
        </w:rPr>
        <w:t>年世界电信展的与会补贴（共</w:t>
      </w:r>
      <w:r w:rsidRPr="00823136">
        <w:rPr>
          <w:rFonts w:cstheme="minorHAnsi" w:hint="eastAsia"/>
          <w:szCs w:val="24"/>
          <w:lang w:eastAsia="zh-CN"/>
        </w:rPr>
        <w:t>140</w:t>
      </w:r>
      <w:r w:rsidRPr="00823136">
        <w:rPr>
          <w:rFonts w:cstheme="minorHAnsi" w:hint="eastAsia"/>
          <w:szCs w:val="24"/>
          <w:lang w:eastAsia="zh-CN"/>
        </w:rPr>
        <w:t>份申请）。与会补贴的目标是增加性别均衡的参与，支持该行业的女性创业。多样化和有才华的女性群体来自卫生、教育、电子商务、网络安全和信息技术服务等部门。这一经历提高了选定的中小企业及其所代表的发展中国家的知名度，并有助于弥合性别数字鸿沟。</w:t>
      </w:r>
      <w:r w:rsidR="001B3CC1" w:rsidRPr="001B3CC1">
        <w:rPr>
          <w:rFonts w:cstheme="minorHAnsi" w:hint="eastAsia"/>
          <w:szCs w:val="24"/>
          <w:lang w:eastAsia="zh-CN"/>
        </w:rPr>
        <w:t>这项工作是</w:t>
      </w:r>
      <w:r w:rsidR="001B3CC1" w:rsidRPr="001E1B8B">
        <w:rPr>
          <w:szCs w:val="24"/>
          <w:lang w:eastAsia="zh-CN"/>
        </w:rPr>
        <w:t>EQUALS</w:t>
      </w:r>
      <w:r w:rsidR="001B3CC1">
        <w:rPr>
          <w:rFonts w:cstheme="minorHAnsi" w:hint="eastAsia"/>
          <w:szCs w:val="24"/>
          <w:lang w:eastAsia="zh-CN"/>
        </w:rPr>
        <w:t>的一项交付成果：</w:t>
      </w:r>
      <w:r w:rsidR="001B3CC1" w:rsidRPr="001B3CC1">
        <w:rPr>
          <w:rFonts w:cstheme="minorHAnsi" w:hint="eastAsia"/>
          <w:szCs w:val="24"/>
          <w:lang w:eastAsia="zh-CN"/>
        </w:rPr>
        <w:t>弥合性别数字鸿沟的全球伙伴关系</w:t>
      </w:r>
      <w:r w:rsidR="001B3CC1" w:rsidRPr="001B3CC1">
        <w:rPr>
          <w:rFonts w:cstheme="minorHAnsi" w:hint="eastAsia"/>
          <w:szCs w:val="24"/>
          <w:lang w:eastAsia="zh-CN"/>
        </w:rPr>
        <w:t>"</w:t>
      </w:r>
      <w:r w:rsidR="00616FCF">
        <w:rPr>
          <w:rFonts w:cstheme="minorHAnsi" w:hint="eastAsia"/>
          <w:szCs w:val="24"/>
          <w:lang w:eastAsia="zh-CN"/>
        </w:rPr>
        <w:t>。</w:t>
      </w:r>
      <w:r w:rsidR="002B4E89" w:rsidRPr="001E1B8B">
        <w:rPr>
          <w:rStyle w:val="FootnoteReference"/>
          <w:szCs w:val="24"/>
        </w:rPr>
        <w:footnoteReference w:id="1"/>
      </w:r>
      <w:r w:rsidR="002B4E89" w:rsidRPr="001E1B8B">
        <w:rPr>
          <w:szCs w:val="24"/>
          <w:lang w:eastAsia="zh-CN"/>
        </w:rPr>
        <w:t>.</w:t>
      </w:r>
    </w:p>
    <w:p w14:paraId="26F150C0" w14:textId="30AE843C"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lastRenderedPageBreak/>
        <w:t>3.7</w:t>
      </w:r>
      <w:r w:rsidRPr="001E1B8B">
        <w:rPr>
          <w:rFonts w:asciiTheme="minorHAnsi" w:hAnsiTheme="minorHAnsi" w:cstheme="minorHAnsi"/>
          <w:lang w:eastAsia="zh-CN"/>
        </w:rPr>
        <w:tab/>
      </w:r>
      <w:r w:rsidR="00EA3194" w:rsidRPr="00EA3194">
        <w:rPr>
          <w:rFonts w:ascii="Calibri" w:hAnsi="Calibri" w:cs="Calibri" w:hint="eastAsia"/>
          <w:b/>
          <w:lang w:eastAsia="zh-CN"/>
        </w:rPr>
        <w:t>技术领域性别平等奖</w:t>
      </w:r>
    </w:p>
    <w:p w14:paraId="12B391EC" w14:textId="4ABB5A5A" w:rsidR="002B4E89" w:rsidRPr="001E1B8B" w:rsidRDefault="00823136" w:rsidP="00F44E8F">
      <w:pPr>
        <w:shd w:val="clear" w:color="auto" w:fill="FFFFFF"/>
        <w:spacing w:after="120"/>
        <w:ind w:firstLineChars="200" w:firstLine="480"/>
        <w:rPr>
          <w:color w:val="212121"/>
          <w:sz w:val="22"/>
          <w:lang w:eastAsia="zh-CN"/>
        </w:rPr>
      </w:pPr>
      <w:bookmarkStart w:id="22" w:name="lt_pId180"/>
      <w:r w:rsidRPr="00823136">
        <w:rPr>
          <w:color w:val="212121"/>
          <w:lang w:eastAsia="zh-CN"/>
        </w:rPr>
        <w:t>在于德国举行的互联网治理论坛期间，进行了</w:t>
      </w:r>
      <w:hyperlink r:id="rId26" w:history="1">
        <w:r w:rsidRPr="00823136">
          <w:rPr>
            <w:rStyle w:val="Hyperlink"/>
            <w:lang w:eastAsia="zh-CN"/>
          </w:rPr>
          <w:t>技术领域性别平等奖</w:t>
        </w:r>
      </w:hyperlink>
      <w:r w:rsidRPr="00823136">
        <w:rPr>
          <w:color w:val="212121"/>
          <w:lang w:eastAsia="zh-CN"/>
        </w:rPr>
        <w:t>（</w:t>
      </w:r>
      <w:r w:rsidRPr="00823136">
        <w:rPr>
          <w:rFonts w:hint="eastAsia"/>
          <w:color w:val="212121"/>
          <w:u w:val="single"/>
          <w:lang w:eastAsia="zh-CN"/>
        </w:rPr>
        <w:t>原</w:t>
      </w:r>
      <w:r w:rsidRPr="00823136">
        <w:rPr>
          <w:color w:val="0000FF" w:themeColor="hyperlink"/>
          <w:spacing w:val="-4"/>
          <w:u w:val="single"/>
          <w:lang w:eastAsia="zh-CN"/>
        </w:rPr>
        <w:t>技术促进性别平等与主流化奖</w:t>
      </w:r>
      <w:r w:rsidRPr="00823136">
        <w:rPr>
          <w:color w:val="212121"/>
          <w:u w:val="single"/>
          <w:lang w:eastAsia="zh-CN"/>
        </w:rPr>
        <w:t>（</w:t>
      </w:r>
      <w:r w:rsidRPr="00823136">
        <w:rPr>
          <w:color w:val="212121"/>
          <w:u w:val="single"/>
          <w:lang w:eastAsia="zh-CN"/>
        </w:rPr>
        <w:t>GEM-TECH</w:t>
      </w:r>
      <w:r w:rsidRPr="00823136">
        <w:rPr>
          <w:color w:val="212121"/>
          <w:u w:val="single"/>
          <w:lang w:eastAsia="zh-CN"/>
        </w:rPr>
        <w:t>）</w:t>
      </w:r>
      <w:r w:rsidRPr="00823136">
        <w:rPr>
          <w:color w:val="212121"/>
          <w:lang w:eastAsia="zh-CN"/>
        </w:rPr>
        <w:t>）的第六次年度颁奖活动。来自</w:t>
      </w:r>
      <w:r w:rsidRPr="00823136">
        <w:rPr>
          <w:color w:val="212121"/>
          <w:lang w:eastAsia="zh-CN"/>
        </w:rPr>
        <w:t>68</w:t>
      </w:r>
      <w:r w:rsidRPr="00823136">
        <w:rPr>
          <w:color w:val="212121"/>
          <w:lang w:eastAsia="zh-CN"/>
        </w:rPr>
        <w:t>个国家的</w:t>
      </w:r>
      <w:r w:rsidRPr="00823136">
        <w:rPr>
          <w:color w:val="212121"/>
          <w:lang w:eastAsia="zh-CN"/>
        </w:rPr>
        <w:t>200</w:t>
      </w:r>
      <w:r w:rsidRPr="00823136">
        <w:rPr>
          <w:color w:val="212121"/>
          <w:lang w:eastAsia="zh-CN"/>
        </w:rPr>
        <w:t>多份提名是由全球</w:t>
      </w:r>
      <w:r w:rsidR="00616FCF">
        <w:rPr>
          <w:rFonts w:hint="eastAsia"/>
          <w:color w:val="212121"/>
          <w:lang w:eastAsia="zh-CN"/>
        </w:rPr>
        <w:t>相关</w:t>
      </w:r>
      <w:r w:rsidRPr="00823136">
        <w:rPr>
          <w:color w:val="212121"/>
          <w:lang w:eastAsia="zh-CN"/>
        </w:rPr>
        <w:t>利益攸关方提出的</w:t>
      </w:r>
      <w:r w:rsidRPr="00823136">
        <w:rPr>
          <w:rFonts w:hint="eastAsia"/>
          <w:color w:val="212121"/>
          <w:lang w:eastAsia="zh-CN"/>
        </w:rPr>
        <w:t>。</w:t>
      </w:r>
      <w:bookmarkEnd w:id="22"/>
      <w:r w:rsidRPr="00823136">
        <w:rPr>
          <w:rFonts w:hint="eastAsia"/>
          <w:color w:val="212121"/>
          <w:lang w:eastAsia="zh-CN"/>
        </w:rPr>
        <w:t>尼日利亚获得最多提名，其次是美国、阿根廷、巴基斯坦和联合王国。</w:t>
      </w:r>
    </w:p>
    <w:p w14:paraId="0DF1B8BE" w14:textId="1066F4BD" w:rsidR="002B4E89" w:rsidRPr="00BE2CB3" w:rsidRDefault="00AA1EE6" w:rsidP="00F44E8F">
      <w:pPr>
        <w:shd w:val="clear" w:color="auto" w:fill="FFFFFF"/>
        <w:spacing w:after="120"/>
        <w:ind w:firstLineChars="200" w:firstLine="480"/>
        <w:rPr>
          <w:color w:val="212121"/>
          <w:highlight w:val="cyan"/>
          <w:lang w:eastAsia="zh-CN"/>
        </w:rPr>
      </w:pPr>
      <w:hyperlink r:id="rId27" w:history="1">
        <w:r w:rsidR="00616FCF" w:rsidRPr="00616FCF">
          <w:rPr>
            <w:color w:val="212121"/>
            <w:lang w:eastAsia="zh-CN"/>
          </w:rPr>
          <w:t>技术领域性别平等奖</w:t>
        </w:r>
      </w:hyperlink>
      <w:r w:rsidR="00823136" w:rsidRPr="00823136">
        <w:rPr>
          <w:color w:val="212121"/>
          <w:lang w:eastAsia="zh-CN"/>
        </w:rPr>
        <w:t>从来自</w:t>
      </w:r>
      <w:r w:rsidR="00823136" w:rsidRPr="00823136">
        <w:rPr>
          <w:color w:val="212121"/>
          <w:lang w:eastAsia="zh-CN"/>
        </w:rPr>
        <w:t>12</w:t>
      </w:r>
      <w:r w:rsidR="00823136" w:rsidRPr="00823136">
        <w:rPr>
          <w:color w:val="212121"/>
          <w:lang w:eastAsia="zh-CN"/>
        </w:rPr>
        <w:t>个国家的</w:t>
      </w:r>
      <w:r w:rsidR="00823136" w:rsidRPr="00823136">
        <w:rPr>
          <w:color w:val="212121"/>
          <w:lang w:eastAsia="zh-CN"/>
        </w:rPr>
        <w:t>15</w:t>
      </w:r>
      <w:r w:rsidR="00823136" w:rsidRPr="00823136">
        <w:rPr>
          <w:color w:val="212121"/>
          <w:lang w:eastAsia="zh-CN"/>
        </w:rPr>
        <w:t>个优秀入围者中选出了接入、技能、研究和领导力一类和二类的</w:t>
      </w:r>
      <w:r w:rsidR="00616FCF">
        <w:rPr>
          <w:rFonts w:hint="eastAsia"/>
          <w:color w:val="212121"/>
          <w:lang w:eastAsia="zh-CN"/>
        </w:rPr>
        <w:t>五</w:t>
      </w:r>
      <w:r w:rsidR="00823136" w:rsidRPr="00823136">
        <w:rPr>
          <w:color w:val="212121"/>
          <w:lang w:eastAsia="zh-CN"/>
        </w:rPr>
        <w:t>位获奖者</w:t>
      </w:r>
      <w:r w:rsidR="00823136" w:rsidRPr="00823136">
        <w:rPr>
          <w:rFonts w:hint="eastAsia"/>
          <w:color w:val="212121"/>
          <w:lang w:eastAsia="zh-CN"/>
        </w:rPr>
        <w:t>。</w:t>
      </w:r>
      <w:bookmarkStart w:id="23" w:name="lt_pId058"/>
      <w:r w:rsidR="00616FCF">
        <w:rPr>
          <w:rFonts w:hint="eastAsia"/>
          <w:color w:val="212121"/>
          <w:lang w:eastAsia="zh-CN"/>
        </w:rPr>
        <w:t>本次奖项得益于</w:t>
      </w:r>
      <w:r w:rsidR="00616FCF" w:rsidRPr="00823136">
        <w:rPr>
          <w:rFonts w:hint="eastAsia"/>
          <w:color w:val="212121"/>
          <w:lang w:eastAsia="zh-CN"/>
        </w:rPr>
        <w:t>与瑞士联邦通信局（</w:t>
      </w:r>
      <w:r w:rsidR="00616FCF" w:rsidRPr="00823136">
        <w:rPr>
          <w:color w:val="212121"/>
          <w:lang w:eastAsia="zh-CN"/>
        </w:rPr>
        <w:t>OFCOM</w:t>
      </w:r>
      <w:r w:rsidR="00616FCF" w:rsidRPr="00823136">
        <w:rPr>
          <w:rFonts w:hint="eastAsia"/>
          <w:color w:val="212121"/>
          <w:lang w:eastAsia="zh-CN"/>
        </w:rPr>
        <w:t>）</w:t>
      </w:r>
      <w:r w:rsidR="00616FCF">
        <w:rPr>
          <w:rFonts w:hint="eastAsia"/>
          <w:color w:val="212121"/>
          <w:lang w:eastAsia="zh-CN"/>
        </w:rPr>
        <w:t>和</w:t>
      </w:r>
      <w:r w:rsidR="00616FCF" w:rsidRPr="00823136">
        <w:rPr>
          <w:rFonts w:hint="eastAsia"/>
          <w:color w:val="212121"/>
          <w:lang w:eastAsia="zh-CN"/>
        </w:rPr>
        <w:t>互联网协会</w:t>
      </w:r>
      <w:r w:rsidR="00616FCF">
        <w:rPr>
          <w:rFonts w:hint="eastAsia"/>
          <w:color w:val="212121"/>
          <w:lang w:eastAsia="zh-CN"/>
        </w:rPr>
        <w:t>的</w:t>
      </w:r>
      <w:r w:rsidR="00616FCF" w:rsidRPr="00823136">
        <w:rPr>
          <w:rFonts w:hint="eastAsia"/>
          <w:color w:val="212121"/>
          <w:lang w:eastAsia="zh-CN"/>
        </w:rPr>
        <w:t>合作</w:t>
      </w:r>
      <w:r w:rsidR="00616FCF">
        <w:rPr>
          <w:rFonts w:hint="eastAsia"/>
          <w:color w:val="212121"/>
          <w:lang w:eastAsia="zh-CN"/>
        </w:rPr>
        <w:t>以及</w:t>
      </w:r>
      <w:r w:rsidR="00616FCF" w:rsidRPr="00823136">
        <w:rPr>
          <w:rFonts w:hint="eastAsia"/>
          <w:color w:val="212121"/>
          <w:lang w:eastAsia="zh-CN"/>
        </w:rPr>
        <w:t>国际海事卫星组织（</w:t>
      </w:r>
      <w:r w:rsidR="00616FCF" w:rsidRPr="00823136">
        <w:rPr>
          <w:color w:val="212121"/>
          <w:lang w:eastAsia="zh-CN"/>
        </w:rPr>
        <w:t>Inmarsat</w:t>
      </w:r>
      <w:r w:rsidR="00616FCF" w:rsidRPr="00823136">
        <w:rPr>
          <w:rFonts w:hint="eastAsia"/>
          <w:color w:val="212121"/>
          <w:lang w:eastAsia="zh-CN"/>
        </w:rPr>
        <w:t>）的大力支持。</w:t>
      </w:r>
      <w:bookmarkEnd w:id="23"/>
    </w:p>
    <w:p w14:paraId="0D4918BC" w14:textId="20AFD408" w:rsidR="002B4E89" w:rsidRPr="001E1B8B" w:rsidRDefault="002B4E89" w:rsidP="002B4E89">
      <w:pPr>
        <w:pStyle w:val="NormalWeb"/>
        <w:keepNext/>
        <w:shd w:val="clear" w:color="auto" w:fill="FFFFFF"/>
        <w:spacing w:before="120" w:beforeAutospacing="0" w:after="0" w:afterAutospacing="0"/>
        <w:textAlignment w:val="baseline"/>
        <w:rPr>
          <w:rFonts w:asciiTheme="minorHAnsi" w:hAnsiTheme="minorHAnsi" w:cstheme="minorHAnsi"/>
          <w:lang w:eastAsia="zh-CN"/>
        </w:rPr>
      </w:pPr>
      <w:r w:rsidRPr="001E1B8B">
        <w:rPr>
          <w:rFonts w:asciiTheme="minorHAnsi" w:hAnsiTheme="minorHAnsi" w:cstheme="minorHAnsi"/>
          <w:lang w:eastAsia="zh-CN"/>
        </w:rPr>
        <w:t>3.8</w:t>
      </w:r>
      <w:r w:rsidRPr="001E1B8B">
        <w:rPr>
          <w:rFonts w:asciiTheme="minorHAnsi" w:hAnsiTheme="minorHAnsi" w:cstheme="minorHAnsi"/>
          <w:lang w:eastAsia="zh-CN"/>
        </w:rPr>
        <w:tab/>
      </w:r>
      <w:r w:rsidR="00823136">
        <w:rPr>
          <w:rFonts w:asciiTheme="minorHAnsi" w:hAnsiTheme="minorHAnsi" w:cstheme="minorHAnsi" w:hint="eastAsia"/>
          <w:b/>
          <w:lang w:eastAsia="zh-CN"/>
        </w:rPr>
        <w:t>国际电联</w:t>
      </w:r>
      <w:r w:rsidR="00823136">
        <w:rPr>
          <w:rFonts w:asciiTheme="minorHAnsi" w:hAnsiTheme="minorHAnsi" w:cstheme="minorHAnsi" w:hint="eastAsia"/>
          <w:b/>
          <w:lang w:eastAsia="zh-CN"/>
        </w:rPr>
        <w:t xml:space="preserve"> </w:t>
      </w:r>
      <w:r w:rsidR="00823136" w:rsidRPr="00823136">
        <w:rPr>
          <w:rFonts w:asciiTheme="minorHAnsi" w:hAnsiTheme="minorHAnsi" w:cstheme="minorHAnsi"/>
          <w:b/>
          <w:lang w:eastAsia="zh-CN"/>
        </w:rPr>
        <w:t>–</w:t>
      </w:r>
      <w:r w:rsidR="00823136">
        <w:rPr>
          <w:rFonts w:asciiTheme="minorHAnsi" w:hAnsiTheme="minorHAnsi" w:cstheme="minorHAnsi" w:hint="eastAsia"/>
          <w:b/>
          <w:lang w:eastAsia="zh-CN"/>
        </w:rPr>
        <w:t xml:space="preserve"> </w:t>
      </w:r>
      <w:r w:rsidR="00A40B1E">
        <w:rPr>
          <w:rFonts w:asciiTheme="minorHAnsi" w:hAnsiTheme="minorHAnsi" w:cstheme="minorHAnsi" w:hint="eastAsia"/>
          <w:b/>
          <w:lang w:eastAsia="zh-CN"/>
        </w:rPr>
        <w:t>世卫</w:t>
      </w:r>
      <w:r w:rsidR="00823136">
        <w:rPr>
          <w:rFonts w:asciiTheme="minorHAnsi" w:hAnsiTheme="minorHAnsi" w:cstheme="minorHAnsi" w:hint="eastAsia"/>
          <w:b/>
          <w:lang w:eastAsia="zh-CN"/>
        </w:rPr>
        <w:t>组织安全聆听工具包</w:t>
      </w:r>
    </w:p>
    <w:p w14:paraId="48469141" w14:textId="10BE80DF" w:rsidR="002B4E89" w:rsidRPr="001E1B8B" w:rsidRDefault="00A40B1E" w:rsidP="00A40B1E">
      <w:pPr>
        <w:ind w:firstLineChars="200" w:firstLine="480"/>
        <w:rPr>
          <w:rFonts w:cstheme="minorHAnsi"/>
          <w:szCs w:val="24"/>
          <w:shd w:val="clear" w:color="auto" w:fill="FFFFFF"/>
          <w:lang w:eastAsia="zh-CN"/>
        </w:rPr>
      </w:pPr>
      <w:r w:rsidRPr="00A40B1E">
        <w:rPr>
          <w:rFonts w:cstheme="minorHAnsi" w:hint="eastAsia"/>
          <w:szCs w:val="24"/>
          <w:shd w:val="clear" w:color="auto" w:fill="FFFFFF"/>
          <w:lang w:eastAsia="zh-CN"/>
        </w:rPr>
        <w:t>国际电联和世卫组织发布了关于</w:t>
      </w:r>
      <w:hyperlink r:id="rId28" w:history="1">
        <w:r w:rsidRPr="00A40B1E">
          <w:rPr>
            <w:rStyle w:val="Hyperlink"/>
            <w:rFonts w:cstheme="minorHAnsi" w:hint="eastAsia"/>
            <w:szCs w:val="24"/>
            <w:shd w:val="clear" w:color="auto" w:fill="FFFFFF"/>
            <w:lang w:eastAsia="zh-CN"/>
          </w:rPr>
          <w:t>安全听力装置和系统的工具包</w:t>
        </w:r>
      </w:hyperlink>
      <w:r w:rsidRPr="00A40B1E">
        <w:rPr>
          <w:rFonts w:cstheme="minorHAnsi" w:hint="eastAsia"/>
          <w:szCs w:val="24"/>
          <w:shd w:val="clear" w:color="auto" w:fill="FFFFFF"/>
          <w:lang w:eastAsia="zh-CN"/>
        </w:rPr>
        <w:t>，以支持实施世卫组织</w:t>
      </w:r>
      <w:r w:rsidRPr="00A40B1E">
        <w:rPr>
          <w:rFonts w:cstheme="minorHAnsi" w:hint="eastAsia"/>
          <w:szCs w:val="24"/>
          <w:shd w:val="clear" w:color="auto" w:fill="FFFFFF"/>
          <w:lang w:eastAsia="zh-CN"/>
        </w:rPr>
        <w:t>-ITU-TH</w:t>
      </w:r>
      <w:r w:rsidRPr="00A40B1E">
        <w:rPr>
          <w:rFonts w:cstheme="minorHAnsi"/>
          <w:szCs w:val="24"/>
          <w:shd w:val="clear" w:color="auto" w:fill="FFFFFF"/>
          <w:lang w:eastAsia="zh-CN"/>
        </w:rPr>
        <w:t>.</w:t>
      </w:r>
      <w:r w:rsidRPr="00A40B1E">
        <w:rPr>
          <w:rFonts w:cstheme="minorHAnsi" w:hint="eastAsia"/>
          <w:szCs w:val="24"/>
          <w:shd w:val="clear" w:color="auto" w:fill="FFFFFF"/>
          <w:lang w:eastAsia="zh-CN"/>
        </w:rPr>
        <w:t>870</w:t>
      </w:r>
      <w:r w:rsidRPr="00A40B1E">
        <w:rPr>
          <w:rFonts w:cstheme="minorHAnsi" w:hint="eastAsia"/>
          <w:szCs w:val="24"/>
          <w:shd w:val="clear" w:color="auto" w:fill="FFFFFF"/>
          <w:lang w:eastAsia="zh-CN"/>
        </w:rPr>
        <w:t>全球标准，应对听力丧失的增长，特别是年轻人的听力丧失，以及不安全的听力做法和装置对听力构成的威胁。该工具包为支持各国、行业伙伴、私营部门和民间团体提供了实用指南。</w:t>
      </w:r>
    </w:p>
    <w:p w14:paraId="563F43DA" w14:textId="4D0972BB" w:rsidR="002B4E89" w:rsidRPr="001E1B8B" w:rsidRDefault="002B4E89" w:rsidP="002B4E89">
      <w:pPr>
        <w:pStyle w:val="NormalWeb"/>
        <w:keepNext/>
        <w:shd w:val="clear" w:color="auto" w:fill="FFFFFF"/>
        <w:spacing w:before="120" w:beforeAutospacing="0" w:after="0" w:afterAutospacing="0"/>
        <w:textAlignment w:val="baseline"/>
        <w:rPr>
          <w:rFonts w:cstheme="minorHAnsi"/>
          <w:lang w:eastAsia="zh-CN"/>
        </w:rPr>
      </w:pPr>
      <w:r w:rsidRPr="001E1B8B">
        <w:rPr>
          <w:rFonts w:asciiTheme="minorHAnsi" w:hAnsiTheme="minorHAnsi" w:cstheme="minorHAnsi"/>
          <w:lang w:eastAsia="zh-CN"/>
        </w:rPr>
        <w:t>3.9</w:t>
      </w:r>
      <w:r w:rsidRPr="001E1B8B">
        <w:rPr>
          <w:rFonts w:asciiTheme="minorHAnsi" w:hAnsiTheme="minorHAnsi" w:cstheme="minorHAnsi"/>
          <w:lang w:eastAsia="zh-CN"/>
        </w:rPr>
        <w:tab/>
      </w:r>
      <w:r w:rsidR="00A40B1E">
        <w:rPr>
          <w:rFonts w:asciiTheme="minorHAnsi" w:hAnsiTheme="minorHAnsi" w:cstheme="minorHAnsi" w:hint="eastAsia"/>
          <w:b/>
          <w:lang w:eastAsia="zh-CN"/>
        </w:rPr>
        <w:t>增强原住民的权能</w:t>
      </w:r>
    </w:p>
    <w:p w14:paraId="541AE8D9" w14:textId="27908BA5" w:rsidR="002B4E89" w:rsidRPr="001E1B8B" w:rsidRDefault="00A40B1E" w:rsidP="00A40B1E">
      <w:pPr>
        <w:pStyle w:val="NormalWeb"/>
        <w:shd w:val="clear" w:color="auto" w:fill="FFFFFF"/>
        <w:spacing w:before="120" w:beforeAutospacing="0" w:after="0" w:afterAutospacing="0"/>
        <w:ind w:firstLineChars="200" w:firstLine="480"/>
        <w:textAlignment w:val="baseline"/>
        <w:rPr>
          <w:rFonts w:cstheme="minorHAnsi"/>
          <w:lang w:eastAsia="zh-CN"/>
        </w:rPr>
      </w:pPr>
      <w:r w:rsidRPr="00A40B1E">
        <w:rPr>
          <w:rFonts w:asciiTheme="minorHAnsi" w:hAnsiTheme="minorHAnsi" w:cstheme="minorHAnsi" w:hint="eastAsia"/>
          <w:lang w:eastAsia="zh-CN"/>
        </w:rPr>
        <w:t>为了通过技术增强原住民和社区的权能，组织了</w:t>
      </w:r>
      <w:hyperlink r:id="rId29" w:history="1">
        <w:r w:rsidRPr="00A40B1E">
          <w:rPr>
            <w:rStyle w:val="Hyperlink"/>
            <w:rFonts w:asciiTheme="minorHAnsi" w:hAnsiTheme="minorHAnsi" w:cstheme="minorHAnsi" w:hint="eastAsia"/>
            <w:lang w:eastAsia="zh-CN"/>
          </w:rPr>
          <w:t>针对原住民社区</w:t>
        </w:r>
      </w:hyperlink>
      <w:r w:rsidRPr="00A40B1E">
        <w:rPr>
          <w:rFonts w:asciiTheme="minorHAnsi" w:hAnsiTheme="minorHAnsi" w:cstheme="minorHAnsi" w:hint="eastAsia"/>
          <w:lang w:eastAsia="zh-CN"/>
        </w:rPr>
        <w:t>具体需求和兴趣主题的</w:t>
      </w:r>
      <w:hyperlink r:id="rId30" w:history="1">
        <w:r w:rsidRPr="00A40B1E">
          <w:rPr>
            <w:rStyle w:val="Hyperlink"/>
            <w:rFonts w:asciiTheme="minorHAnsi" w:hAnsiTheme="minorHAnsi" w:cstheme="minorHAnsi" w:hint="eastAsia"/>
            <w:lang w:eastAsia="zh-CN"/>
          </w:rPr>
          <w:t>能力建设培训</w:t>
        </w:r>
      </w:hyperlink>
      <w:r w:rsidRPr="00A40B1E">
        <w:rPr>
          <w:rFonts w:asciiTheme="minorHAnsi" w:hAnsiTheme="minorHAnsi" w:cstheme="minorHAnsi" w:hint="eastAsia"/>
          <w:lang w:eastAsia="zh-CN"/>
        </w:rPr>
        <w:t>。这些培训考虑了自我可持续性和文化遗产。</w:t>
      </w:r>
    </w:p>
    <w:p w14:paraId="2763A0D4" w14:textId="0B8ECBD2" w:rsidR="002B4E89" w:rsidRPr="001E1B8B" w:rsidRDefault="002B4E89" w:rsidP="002B4E89">
      <w:pPr>
        <w:keepNext/>
        <w:rPr>
          <w:bCs/>
          <w:lang w:eastAsia="zh-CN"/>
        </w:rPr>
      </w:pPr>
      <w:r w:rsidRPr="001E1B8B">
        <w:rPr>
          <w:bCs/>
          <w:lang w:eastAsia="zh-CN"/>
        </w:rPr>
        <w:t>3.10</w:t>
      </w:r>
      <w:r w:rsidRPr="001E1B8B">
        <w:rPr>
          <w:bCs/>
          <w:lang w:eastAsia="zh-CN"/>
        </w:rPr>
        <w:tab/>
      </w:r>
      <w:r w:rsidR="00A40B1E" w:rsidRPr="00A40B1E">
        <w:rPr>
          <w:rFonts w:hint="eastAsia"/>
          <w:b/>
          <w:bCs/>
          <w:lang w:eastAsia="zh-CN"/>
        </w:rPr>
        <w:t>国际电联</w:t>
      </w:r>
      <w:r w:rsidR="00A40B1E">
        <w:rPr>
          <w:rFonts w:hint="eastAsia"/>
          <w:b/>
          <w:bCs/>
          <w:lang w:eastAsia="zh-CN"/>
        </w:rPr>
        <w:t xml:space="preserve"> </w:t>
      </w:r>
      <w:r w:rsidR="00A40B1E" w:rsidRPr="00A40B1E">
        <w:rPr>
          <w:b/>
          <w:bCs/>
          <w:lang w:eastAsia="zh-CN"/>
        </w:rPr>
        <w:t>–</w:t>
      </w:r>
      <w:r w:rsidR="00A40B1E">
        <w:rPr>
          <w:rFonts w:hint="eastAsia"/>
          <w:b/>
          <w:bCs/>
          <w:lang w:eastAsia="zh-CN"/>
        </w:rPr>
        <w:t xml:space="preserve"> </w:t>
      </w:r>
      <w:r w:rsidR="00A40B1E" w:rsidRPr="00A40B1E">
        <w:rPr>
          <w:rFonts w:hint="eastAsia"/>
          <w:b/>
          <w:bCs/>
          <w:lang w:eastAsia="zh-CN"/>
        </w:rPr>
        <w:t>劳工组织</w:t>
      </w:r>
      <w:r w:rsidR="00A40B1E">
        <w:rPr>
          <w:rFonts w:hint="eastAsia"/>
          <w:b/>
          <w:bCs/>
          <w:lang w:eastAsia="zh-CN"/>
        </w:rPr>
        <w:t xml:space="preserve"> </w:t>
      </w:r>
      <w:r w:rsidR="00A40B1E" w:rsidRPr="00A40B1E">
        <w:rPr>
          <w:b/>
          <w:bCs/>
          <w:lang w:eastAsia="zh-CN"/>
        </w:rPr>
        <w:t>–</w:t>
      </w:r>
      <w:r w:rsidR="00A40B1E">
        <w:rPr>
          <w:rFonts w:hint="eastAsia"/>
          <w:b/>
          <w:bCs/>
          <w:lang w:eastAsia="zh-CN"/>
        </w:rPr>
        <w:t xml:space="preserve"> </w:t>
      </w:r>
      <w:r w:rsidR="00A40B1E" w:rsidRPr="00A40B1E">
        <w:rPr>
          <w:rFonts w:hint="eastAsia"/>
          <w:b/>
          <w:bCs/>
          <w:lang w:eastAsia="zh-CN"/>
        </w:rPr>
        <w:t>非盟青年磋商</w:t>
      </w:r>
    </w:p>
    <w:p w14:paraId="341DB03F" w14:textId="2C5BFF93" w:rsidR="002B4E89" w:rsidRPr="00A40B1E" w:rsidRDefault="00A40B1E" w:rsidP="00A40B1E">
      <w:pPr>
        <w:ind w:firstLineChars="200" w:firstLine="480"/>
        <w:rPr>
          <w:rFonts w:ascii="Calibri" w:hAnsi="Calibri" w:cs="Calibri"/>
          <w:lang w:eastAsia="zh-CN"/>
        </w:rPr>
      </w:pPr>
      <w:r w:rsidRPr="00A40B1E">
        <w:rPr>
          <w:rFonts w:ascii="Calibri" w:hAnsi="Calibri" w:cs="Calibri" w:hint="eastAsia"/>
          <w:lang w:eastAsia="zh-CN"/>
        </w:rPr>
        <w:t>在</w:t>
      </w:r>
      <w:r w:rsidRPr="00A40B1E">
        <w:rPr>
          <w:rFonts w:ascii="Calibri" w:hAnsi="Calibri" w:cs="Calibri" w:hint="eastAsia"/>
          <w:lang w:eastAsia="zh-CN"/>
        </w:rPr>
        <w:t>11</w:t>
      </w:r>
      <w:r w:rsidRPr="00A40B1E">
        <w:rPr>
          <w:rFonts w:ascii="Calibri" w:hAnsi="Calibri" w:cs="Calibri" w:hint="eastAsia"/>
          <w:lang w:eastAsia="zh-CN"/>
        </w:rPr>
        <w:t>月于埃塞俄比亚亚的斯亚贝巴举行的非洲实验室（</w:t>
      </w:r>
      <w:r w:rsidRPr="00A40B1E">
        <w:rPr>
          <w:rFonts w:ascii="Calibri" w:hAnsi="Calibri" w:cs="Calibri"/>
          <w:lang w:eastAsia="zh-CN"/>
        </w:rPr>
        <w:t>AfriLabs</w:t>
      </w:r>
      <w:r w:rsidRPr="00A40B1E">
        <w:rPr>
          <w:rFonts w:ascii="Calibri" w:hAnsi="Calibri" w:cs="Calibri" w:hint="eastAsia"/>
          <w:lang w:eastAsia="zh-CN"/>
        </w:rPr>
        <w:t>）会议期间，就如何提高青年的数字技能与青年进行了磋商。该活动由国际电联</w:t>
      </w:r>
      <w:r w:rsidRPr="00A40B1E">
        <w:rPr>
          <w:rFonts w:ascii="Calibri" w:hAnsi="Calibri" w:cs="Calibri" w:hint="eastAsia"/>
          <w:lang w:eastAsia="zh-CN"/>
        </w:rPr>
        <w:t>-</w:t>
      </w:r>
      <w:r w:rsidRPr="00A40B1E">
        <w:rPr>
          <w:rFonts w:ascii="Calibri" w:hAnsi="Calibri" w:cs="Calibri" w:hint="eastAsia"/>
          <w:lang w:eastAsia="zh-CN"/>
        </w:rPr>
        <w:t>劳工组织在非洲联盟的支持下，在非洲数字经济方案中促进体面工作和提高青年的数字技能框架下组织。</w:t>
      </w:r>
    </w:p>
    <w:p w14:paraId="71FF2272" w14:textId="3060F208" w:rsidR="002B4E89" w:rsidRPr="001E1B8B" w:rsidRDefault="002B4E89" w:rsidP="002B4E89">
      <w:pPr>
        <w:keepNext/>
        <w:rPr>
          <w:b/>
          <w:bCs/>
          <w:caps/>
          <w:lang w:eastAsia="zh-CN"/>
        </w:rPr>
      </w:pPr>
      <w:r w:rsidRPr="001E1B8B">
        <w:rPr>
          <w:bCs/>
          <w:caps/>
          <w:lang w:eastAsia="zh-CN"/>
        </w:rPr>
        <w:t>3.11</w:t>
      </w:r>
      <w:r w:rsidRPr="001E1B8B">
        <w:rPr>
          <w:bCs/>
          <w:caps/>
          <w:lang w:eastAsia="zh-CN"/>
        </w:rPr>
        <w:tab/>
      </w:r>
      <w:bookmarkStart w:id="24" w:name="_Hlk33110356"/>
      <w:r w:rsidR="00A40B1E" w:rsidRPr="00A40B1E">
        <w:rPr>
          <w:rFonts w:hint="eastAsia"/>
          <w:b/>
          <w:bCs/>
          <w:caps/>
          <w:lang w:eastAsia="zh-CN"/>
        </w:rPr>
        <w:t>国际电联</w:t>
      </w:r>
      <w:r w:rsidR="00A40B1E" w:rsidRPr="00A40B1E">
        <w:rPr>
          <w:rFonts w:hint="eastAsia"/>
          <w:b/>
          <w:bCs/>
          <w:caps/>
          <w:lang w:eastAsia="zh-CN"/>
        </w:rPr>
        <w:t>-</w:t>
      </w:r>
      <w:r w:rsidR="00A40B1E" w:rsidRPr="00A40B1E">
        <w:rPr>
          <w:rFonts w:hint="eastAsia"/>
          <w:b/>
          <w:bCs/>
          <w:caps/>
          <w:lang w:eastAsia="zh-CN"/>
        </w:rPr>
        <w:t>教科文组织阿拉伯国家区域数字包容性周</w:t>
      </w:r>
      <w:bookmarkEnd w:id="24"/>
    </w:p>
    <w:p w14:paraId="63D96D24" w14:textId="0B4BE225" w:rsidR="002B4E89" w:rsidRPr="001E1B8B" w:rsidRDefault="00A40B1E" w:rsidP="00A40B1E">
      <w:pPr>
        <w:overflowPunct/>
        <w:autoSpaceDE/>
        <w:autoSpaceDN/>
        <w:adjustRightInd/>
        <w:spacing w:line="256" w:lineRule="auto"/>
        <w:ind w:firstLineChars="200" w:firstLine="480"/>
        <w:textAlignment w:val="auto"/>
        <w:rPr>
          <w:rFonts w:cstheme="minorHAnsi"/>
          <w:szCs w:val="24"/>
          <w:shd w:val="clear" w:color="auto" w:fill="FFFFFF"/>
          <w:lang w:eastAsia="zh-CN"/>
        </w:rPr>
      </w:pPr>
      <w:r w:rsidRPr="00A40B1E">
        <w:rPr>
          <w:rFonts w:cstheme="minorHAnsi" w:hint="eastAsia"/>
          <w:szCs w:val="24"/>
          <w:shd w:val="clear" w:color="auto" w:fill="FFFFFF"/>
          <w:lang w:eastAsia="zh-CN"/>
        </w:rPr>
        <w:t>在国际电联</w:t>
      </w:r>
      <w:r w:rsidRPr="00A40B1E">
        <w:rPr>
          <w:rFonts w:cstheme="minorHAnsi" w:hint="eastAsia"/>
          <w:szCs w:val="24"/>
          <w:shd w:val="clear" w:color="auto" w:fill="FFFFFF"/>
          <w:lang w:eastAsia="zh-CN"/>
        </w:rPr>
        <w:t>-</w:t>
      </w:r>
      <w:r w:rsidRPr="00A40B1E">
        <w:rPr>
          <w:rFonts w:cstheme="minorHAnsi" w:hint="eastAsia"/>
          <w:szCs w:val="24"/>
          <w:shd w:val="clear" w:color="auto" w:fill="FFFFFF"/>
          <w:lang w:eastAsia="zh-CN"/>
        </w:rPr>
        <w:t>教科文组织为阿拉伯国家区域举办的第四届年度</w:t>
      </w:r>
      <w:hyperlink r:id="rId31" w:history="1">
        <w:r w:rsidRPr="00A40B1E">
          <w:rPr>
            <w:rStyle w:val="Hyperlink"/>
            <w:rFonts w:cstheme="minorHAnsi" w:hint="eastAsia"/>
            <w:szCs w:val="24"/>
            <w:shd w:val="clear" w:color="auto" w:fill="FFFFFF"/>
            <w:lang w:eastAsia="zh-CN"/>
          </w:rPr>
          <w:t>数字包容性周</w:t>
        </w:r>
      </w:hyperlink>
      <w:r w:rsidRPr="00A40B1E">
        <w:rPr>
          <w:rFonts w:cstheme="minorHAnsi" w:hint="eastAsia"/>
          <w:szCs w:val="24"/>
          <w:shd w:val="clear" w:color="auto" w:fill="FFFFFF"/>
          <w:lang w:eastAsia="zh-CN"/>
        </w:rPr>
        <w:t>期间，组织了若干活动来加强数字包容性。活动包括协助各国制定</w:t>
      </w:r>
      <w:r w:rsidRPr="00A40B1E">
        <w:rPr>
          <w:rFonts w:cstheme="minorHAnsi" w:hint="eastAsia"/>
          <w:szCs w:val="24"/>
          <w:shd w:val="clear" w:color="auto" w:fill="FFFFFF"/>
          <w:lang w:eastAsia="zh-CN"/>
        </w:rPr>
        <w:t>ICT</w:t>
      </w:r>
      <w:r w:rsidRPr="00A40B1E">
        <w:rPr>
          <w:rFonts w:cstheme="minorHAnsi" w:hint="eastAsia"/>
          <w:szCs w:val="24"/>
          <w:shd w:val="clear" w:color="auto" w:fill="FFFFFF"/>
          <w:lang w:eastAsia="zh-CN"/>
        </w:rPr>
        <w:t>无障碍获取政策，增强大数据应用创新者的能力以促进数字包容性，让儿童掌握数字普惠金融知识，向残疾人展示令人鼓舞的成就，以及促进非传染性疾病大数据的创新。</w:t>
      </w:r>
    </w:p>
    <w:p w14:paraId="273CF67D" w14:textId="77777777" w:rsidR="002B4E89" w:rsidRPr="001E1B8B" w:rsidRDefault="002B4E89" w:rsidP="002B4E89">
      <w:pPr>
        <w:rPr>
          <w:rFonts w:cstheme="minorHAnsi"/>
          <w:color w:val="444444"/>
          <w:lang w:eastAsia="zh-CN"/>
        </w:rPr>
      </w:pPr>
    </w:p>
    <w:tbl>
      <w:tblPr>
        <w:tblW w:w="0" w:type="auto"/>
        <w:tblLook w:val="04A0" w:firstRow="1" w:lastRow="0" w:firstColumn="1" w:lastColumn="0" w:noHBand="0" w:noVBand="1"/>
      </w:tblPr>
      <w:tblGrid>
        <w:gridCol w:w="9629"/>
      </w:tblGrid>
      <w:tr w:rsidR="002B4E89" w:rsidRPr="001E1B8B" w14:paraId="6800A5C9" w14:textId="77777777" w:rsidTr="002B4E89">
        <w:tc>
          <w:tcPr>
            <w:tcW w:w="9629" w:type="dxa"/>
          </w:tcPr>
          <w:p w14:paraId="68C8EF47" w14:textId="221BFEEF" w:rsidR="002B4E89" w:rsidRPr="001E1B8B" w:rsidRDefault="00775CC1" w:rsidP="002B4E89">
            <w:pPr>
              <w:keepNext/>
              <w:rPr>
                <w:b/>
                <w:lang w:eastAsia="zh-CN"/>
              </w:rPr>
            </w:pPr>
            <w:r>
              <w:rPr>
                <w:rFonts w:hint="eastAsia"/>
                <w:b/>
                <w:lang w:eastAsia="zh-CN"/>
              </w:rPr>
              <w:t>区域性举措</w:t>
            </w:r>
          </w:p>
          <w:p w14:paraId="7F9056C6" w14:textId="688AD882" w:rsidR="002B4E89" w:rsidRPr="001E1B8B" w:rsidRDefault="00A40B1E" w:rsidP="002B4E89">
            <w:pPr>
              <w:keepNext/>
              <w:tabs>
                <w:tab w:val="clear" w:pos="794"/>
                <w:tab w:val="clear" w:pos="1191"/>
                <w:tab w:val="clear" w:pos="1588"/>
                <w:tab w:val="clear" w:pos="1985"/>
              </w:tabs>
              <w:rPr>
                <w:rFonts w:ascii="Calibri" w:eastAsia="Calibri" w:hAnsi="Calibri" w:cs="Calibri"/>
                <w:lang w:eastAsia="zh-CN"/>
              </w:rPr>
            </w:pPr>
            <w:r w:rsidRPr="00A40B1E">
              <w:rPr>
                <w:rFonts w:ascii="Calibri" w:hAnsi="Calibri" w:cs="Calibri" w:hint="eastAsia"/>
                <w:lang w:eastAsia="zh-CN"/>
              </w:rPr>
              <w:t>亚太：</w:t>
            </w:r>
            <w:r w:rsidR="0059196C" w:rsidRPr="0059196C">
              <w:rPr>
                <w:rFonts w:ascii="Calibri" w:hAnsi="Calibri" w:cs="Calibri" w:hint="eastAsia"/>
                <w:bCs/>
                <w:szCs w:val="24"/>
                <w:u w:val="single"/>
                <w:lang w:eastAsia="zh-CN"/>
              </w:rPr>
              <w:t>利用信息通信技术支持数字经济和具有包容性的数字社会</w:t>
            </w:r>
          </w:p>
          <w:p w14:paraId="5F5DDDEB" w14:textId="7EB4BDC9" w:rsidR="002B4E89" w:rsidRPr="00A40B1E" w:rsidRDefault="00A40B1E" w:rsidP="00B62F3A">
            <w:pPr>
              <w:tabs>
                <w:tab w:val="clear" w:pos="794"/>
                <w:tab w:val="clear" w:pos="1191"/>
                <w:tab w:val="clear" w:pos="1588"/>
                <w:tab w:val="clear" w:pos="1985"/>
              </w:tabs>
              <w:overflowPunct/>
              <w:ind w:firstLineChars="200" w:firstLine="480"/>
              <w:textAlignment w:val="auto"/>
              <w:rPr>
                <w:rFonts w:ascii="Calibri" w:hAnsi="Calibri" w:cs="Calibri"/>
                <w:lang w:eastAsia="zh-CN"/>
              </w:rPr>
            </w:pPr>
            <w:r w:rsidRPr="00A40B1E">
              <w:rPr>
                <w:rFonts w:ascii="Calibri" w:hAnsi="Calibri" w:cs="Calibri" w:hint="eastAsia"/>
                <w:lang w:eastAsia="zh-CN"/>
              </w:rPr>
              <w:t>该区域举办了</w:t>
            </w:r>
            <w:r w:rsidRPr="00A40B1E">
              <w:rPr>
                <w:rFonts w:ascii="Calibri" w:hAnsi="Calibri" w:cs="Calibri" w:hint="eastAsia"/>
                <w:lang w:eastAsia="zh-CN"/>
              </w:rPr>
              <w:t>80</w:t>
            </w:r>
            <w:r w:rsidRPr="00A40B1E">
              <w:rPr>
                <w:rFonts w:ascii="Calibri" w:hAnsi="Calibri" w:cs="Calibri" w:hint="eastAsia"/>
                <w:lang w:eastAsia="zh-CN"/>
              </w:rPr>
              <w:t>多项活动，庆祝信息通信年轻女性日。例如在泰国，与政府、联合国机构、学术界和行业合作，对</w:t>
            </w:r>
            <w:r w:rsidR="0055786B">
              <w:rPr>
                <w:rFonts w:ascii="Calibri" w:hAnsi="Calibri" w:cs="Calibri" w:hint="eastAsia"/>
                <w:lang w:eastAsia="zh-CN"/>
              </w:rPr>
              <w:t>女性</w:t>
            </w:r>
            <w:r w:rsidRPr="00A40B1E">
              <w:rPr>
                <w:rFonts w:ascii="Calibri" w:hAnsi="Calibri" w:cs="Calibri" w:hint="eastAsia"/>
                <w:lang w:eastAsia="zh-CN"/>
              </w:rPr>
              <w:t>和年轻女性进行了农业技术培训。这是</w:t>
            </w:r>
            <w:r w:rsidRPr="00A40B1E">
              <w:rPr>
                <w:rFonts w:ascii="Calibri" w:hAnsi="Calibri" w:cs="Calibri" w:hint="eastAsia"/>
                <w:lang w:eastAsia="zh-CN"/>
              </w:rPr>
              <w:t>2017</w:t>
            </w:r>
            <w:r w:rsidRPr="00A40B1E">
              <w:rPr>
                <w:rFonts w:ascii="Calibri" w:hAnsi="Calibri" w:cs="Calibri" w:hint="eastAsia"/>
                <w:lang w:eastAsia="zh-CN"/>
              </w:rPr>
              <w:t>年启动的旨在增加泰国</w:t>
            </w:r>
            <w:r w:rsidR="0055786B">
              <w:rPr>
                <w:rFonts w:ascii="Calibri" w:hAnsi="Calibri" w:cs="Calibri" w:hint="eastAsia"/>
                <w:lang w:eastAsia="zh-CN"/>
              </w:rPr>
              <w:t>女性</w:t>
            </w:r>
            <w:r w:rsidRPr="00A40B1E">
              <w:rPr>
                <w:rFonts w:ascii="Calibri" w:hAnsi="Calibri" w:cs="Calibri" w:hint="eastAsia"/>
                <w:lang w:eastAsia="zh-CN"/>
              </w:rPr>
              <w:t>和年轻女性就业机会的持续计划的一部分。</w:t>
            </w:r>
          </w:p>
          <w:p w14:paraId="2F17611B" w14:textId="43EAE8A2" w:rsidR="002B4E89" w:rsidRPr="00BE2CB3" w:rsidRDefault="00A40B1E" w:rsidP="002B4E89">
            <w:pPr>
              <w:keepNext/>
              <w:rPr>
                <w:rFonts w:ascii="Calibri" w:eastAsia="Calibri" w:hAnsi="Calibri" w:cs="Calibri"/>
                <w:highlight w:val="yellow"/>
                <w:lang w:eastAsia="zh-CN"/>
              </w:rPr>
            </w:pPr>
            <w:r w:rsidRPr="00A40B1E">
              <w:rPr>
                <w:rFonts w:ascii="Calibri" w:hAnsi="Calibri" w:cs="Calibri" w:hint="eastAsia"/>
                <w:lang w:eastAsia="zh-CN"/>
              </w:rPr>
              <w:t>美洲：</w:t>
            </w:r>
            <w:r w:rsidR="0059196C" w:rsidRPr="0059196C">
              <w:rPr>
                <w:rFonts w:ascii="Calibri" w:hAnsi="Calibri" w:cs="Calibri" w:hint="eastAsia"/>
                <w:u w:val="single"/>
                <w:lang w:eastAsia="zh-CN"/>
              </w:rPr>
              <w:t>为建设包容且可持续的美洲区域而实现无障碍获取和价格可承受性</w:t>
            </w:r>
          </w:p>
          <w:p w14:paraId="2EF50F64" w14:textId="7D47476B" w:rsidR="002B4E89" w:rsidRPr="001E1B8B" w:rsidRDefault="00A40B1E" w:rsidP="00B62F3A">
            <w:pPr>
              <w:ind w:firstLineChars="200" w:firstLine="480"/>
              <w:rPr>
                <w:lang w:eastAsia="zh-CN"/>
              </w:rPr>
            </w:pPr>
            <w:r w:rsidRPr="00A40B1E">
              <w:rPr>
                <w:rFonts w:cstheme="minorHAnsi" w:hint="eastAsia"/>
                <w:szCs w:val="24"/>
                <w:lang w:eastAsia="zh-CN"/>
              </w:rPr>
              <w:t>国际电联通过多米尼克残疾人普遍无障碍接入政策，提供设备帮助多米尼克的视力残障人士。设备包括苹果</w:t>
            </w:r>
            <w:r w:rsidRPr="00A40B1E">
              <w:rPr>
                <w:rFonts w:cstheme="minorHAnsi" w:hint="eastAsia"/>
                <w:szCs w:val="24"/>
                <w:lang w:eastAsia="zh-CN"/>
              </w:rPr>
              <w:t>iPad Air</w:t>
            </w:r>
            <w:r w:rsidRPr="00A40B1E">
              <w:rPr>
                <w:rFonts w:cstheme="minorHAnsi" w:hint="eastAsia"/>
                <w:szCs w:val="24"/>
                <w:lang w:eastAsia="zh-CN"/>
              </w:rPr>
              <w:t>平板电脑、</w:t>
            </w:r>
            <w:r w:rsidRPr="00A40B1E">
              <w:rPr>
                <w:rFonts w:cstheme="minorHAnsi" w:hint="eastAsia"/>
                <w:szCs w:val="24"/>
                <w:lang w:eastAsia="zh-CN"/>
              </w:rPr>
              <w:t>HumanW</w:t>
            </w:r>
            <w:r w:rsidR="0055786B">
              <w:rPr>
                <w:rFonts w:cstheme="minorHAnsi"/>
                <w:szCs w:val="24"/>
                <w:lang w:eastAsia="zh-CN"/>
              </w:rPr>
              <w:t>are</w:t>
            </w:r>
            <w:r w:rsidRPr="00A40B1E">
              <w:rPr>
                <w:rFonts w:cstheme="minorHAnsi" w:hint="eastAsia"/>
                <w:szCs w:val="24"/>
                <w:lang w:eastAsia="zh-CN"/>
              </w:rPr>
              <w:t xml:space="preserve"> Victor Reader Stream</w:t>
            </w:r>
            <w:r w:rsidR="0055786B">
              <w:rPr>
                <w:rFonts w:cstheme="minorHAnsi" w:hint="eastAsia"/>
                <w:szCs w:val="24"/>
                <w:lang w:eastAsia="zh-CN"/>
              </w:rPr>
              <w:t>（</w:t>
            </w:r>
            <w:r w:rsidRPr="00A40B1E">
              <w:rPr>
                <w:rFonts w:cstheme="minorHAnsi" w:hint="eastAsia"/>
                <w:szCs w:val="24"/>
                <w:lang w:eastAsia="zh-CN"/>
              </w:rPr>
              <w:t>新一代</w:t>
            </w:r>
            <w:r w:rsidR="0055786B">
              <w:rPr>
                <w:rFonts w:cstheme="minorHAnsi" w:hint="eastAsia"/>
                <w:szCs w:val="24"/>
                <w:lang w:eastAsia="zh-CN"/>
              </w:rPr>
              <w:t>）</w:t>
            </w:r>
            <w:r w:rsidRPr="00A40B1E">
              <w:rPr>
                <w:rFonts w:cstheme="minorHAnsi" w:hint="eastAsia"/>
                <w:szCs w:val="24"/>
                <w:lang w:eastAsia="zh-CN"/>
              </w:rPr>
              <w:t>以及定制的惠普</w:t>
            </w:r>
            <w:r w:rsidRPr="00A40B1E">
              <w:rPr>
                <w:rFonts w:cstheme="minorHAnsi" w:hint="eastAsia"/>
                <w:szCs w:val="24"/>
                <w:lang w:eastAsia="zh-CN"/>
              </w:rPr>
              <w:t>EliteOne 800 G5</w:t>
            </w:r>
            <w:r w:rsidR="0055786B">
              <w:rPr>
                <w:rFonts w:cstheme="minorHAnsi" w:hint="eastAsia"/>
                <w:szCs w:val="24"/>
                <w:lang w:eastAsia="zh-CN"/>
              </w:rPr>
              <w:t>多功能一体</w:t>
            </w:r>
            <w:r w:rsidRPr="00A40B1E">
              <w:rPr>
                <w:rFonts w:cstheme="minorHAnsi" w:hint="eastAsia"/>
                <w:szCs w:val="24"/>
                <w:lang w:eastAsia="zh-CN"/>
              </w:rPr>
              <w:t>台式机。协作</w:t>
            </w:r>
            <w:r w:rsidR="0055786B">
              <w:rPr>
                <w:rFonts w:cstheme="minorHAnsi" w:hint="eastAsia"/>
                <w:szCs w:val="24"/>
                <w:lang w:eastAsia="zh-CN"/>
              </w:rPr>
              <w:t>式</w:t>
            </w:r>
            <w:r w:rsidRPr="00A40B1E">
              <w:rPr>
                <w:rFonts w:cstheme="minorHAnsi" w:hint="eastAsia"/>
                <w:szCs w:val="24"/>
                <w:lang w:eastAsia="zh-CN"/>
              </w:rPr>
              <w:t>援助增强了残疾人的权能，并提供了增强包容性和平等性的手段。</w:t>
            </w:r>
          </w:p>
          <w:p w14:paraId="0A5C4D38" w14:textId="3FE71D7A" w:rsidR="002B4E89" w:rsidRPr="001E1B8B" w:rsidRDefault="00A40B1E" w:rsidP="002B4E89">
            <w:pPr>
              <w:keepNext/>
              <w:rPr>
                <w:rFonts w:cstheme="minorHAnsi"/>
                <w:u w:val="single"/>
                <w:lang w:eastAsia="zh-CN"/>
              </w:rPr>
            </w:pPr>
            <w:r>
              <w:rPr>
                <w:rFonts w:cstheme="minorHAnsi" w:hint="eastAsia"/>
                <w:bCs/>
                <w:lang w:eastAsia="zh-CN"/>
              </w:rPr>
              <w:t>欧洲：</w:t>
            </w:r>
            <w:r w:rsidR="0059196C">
              <w:rPr>
                <w:rFonts w:cstheme="minorHAnsi" w:hint="eastAsia"/>
                <w:u w:val="single"/>
                <w:lang w:eastAsia="zh-CN"/>
              </w:rPr>
              <w:t>针对所有人的无障碍获取性、价格可承受性和技能开发，以确保数字包容性和可持续发展</w:t>
            </w:r>
          </w:p>
          <w:p w14:paraId="120B0150" w14:textId="66322422" w:rsidR="002B4E89" w:rsidRPr="001E1B8B" w:rsidRDefault="00A40B1E" w:rsidP="00B62F3A">
            <w:pPr>
              <w:ind w:firstLineChars="200" w:firstLine="480"/>
              <w:rPr>
                <w:rFonts w:cstheme="minorHAnsi"/>
                <w:lang w:eastAsia="zh-CN"/>
              </w:rPr>
            </w:pPr>
            <w:r w:rsidRPr="00A40B1E">
              <w:rPr>
                <w:rFonts w:cstheme="minorHAnsi" w:hint="eastAsia"/>
                <w:lang w:eastAsia="zh-CN"/>
              </w:rPr>
              <w:t>在</w:t>
            </w:r>
            <w:r w:rsidRPr="00A40B1E">
              <w:rPr>
                <w:rFonts w:cstheme="minorHAnsi" w:hint="eastAsia"/>
                <w:lang w:eastAsia="zh-CN"/>
              </w:rPr>
              <w:t>200</w:t>
            </w:r>
            <w:r w:rsidRPr="00A40B1E">
              <w:rPr>
                <w:rFonts w:cstheme="minorHAnsi" w:hint="eastAsia"/>
                <w:lang w:eastAsia="zh-CN"/>
              </w:rPr>
              <w:t>多个利益攸关方的参与下，在整个区域推广了关于</w:t>
            </w:r>
            <w:r w:rsidRPr="00A40B1E">
              <w:rPr>
                <w:rFonts w:cstheme="minorHAnsi" w:hint="eastAsia"/>
                <w:lang w:eastAsia="zh-CN"/>
              </w:rPr>
              <w:t>ICT</w:t>
            </w:r>
            <w:r w:rsidRPr="00A40B1E">
              <w:rPr>
                <w:rFonts w:cstheme="minorHAnsi" w:hint="eastAsia"/>
                <w:lang w:eastAsia="zh-CN"/>
              </w:rPr>
              <w:t>无障碍获取的自定进度在线培训。</w:t>
            </w:r>
          </w:p>
          <w:p w14:paraId="4B3E14BB" w14:textId="01929E5B" w:rsidR="002B4E89" w:rsidRPr="001E1B8B" w:rsidRDefault="00CA0864" w:rsidP="00CA0864">
            <w:pPr>
              <w:pStyle w:val="enumlev1"/>
              <w:rPr>
                <w:lang w:eastAsia="zh-CN"/>
              </w:rPr>
            </w:pPr>
            <w:bookmarkStart w:id="25" w:name="lt_pId219"/>
            <w:r>
              <w:rPr>
                <w:lang w:eastAsia="zh-CN"/>
              </w:rPr>
              <w:t>•</w:t>
            </w:r>
            <w:r>
              <w:rPr>
                <w:lang w:eastAsia="zh-CN"/>
              </w:rPr>
              <w:tab/>
            </w:r>
            <w:r w:rsidR="00A40B1E" w:rsidRPr="00A40B1E">
              <w:rPr>
                <w:rFonts w:hint="eastAsia"/>
                <w:lang w:eastAsia="zh-CN"/>
              </w:rPr>
              <w:t>组织了</w:t>
            </w:r>
            <w:hyperlink r:id="rId32" w:history="1">
              <w:r w:rsidR="00A40B1E" w:rsidRPr="00E926D3">
                <w:rPr>
                  <w:rStyle w:val="Hyperlink"/>
                  <w:rFonts w:hint="eastAsia"/>
                  <w:lang w:eastAsia="zh-CN"/>
                </w:rPr>
                <w:t>无障碍欧洲数字创新解决方案</w:t>
              </w:r>
            </w:hyperlink>
            <w:r w:rsidR="00A40B1E" w:rsidRPr="00A40B1E">
              <w:rPr>
                <w:rFonts w:hint="eastAsia"/>
                <w:lang w:eastAsia="zh-CN"/>
              </w:rPr>
              <w:t>区域竞赛，得到</w:t>
            </w:r>
            <w:r w:rsidR="00A40B1E" w:rsidRPr="00A40B1E">
              <w:rPr>
                <w:rFonts w:hint="eastAsia"/>
                <w:lang w:eastAsia="zh-CN"/>
              </w:rPr>
              <w:t>80</w:t>
            </w:r>
            <w:r w:rsidR="00A40B1E" w:rsidRPr="00A40B1E">
              <w:rPr>
                <w:rFonts w:hint="eastAsia"/>
                <w:lang w:eastAsia="zh-CN"/>
              </w:rPr>
              <w:t>多家初创企业的参与。</w:t>
            </w:r>
            <w:bookmarkEnd w:id="25"/>
          </w:p>
          <w:p w14:paraId="27AE2C64" w14:textId="38D8E9D7" w:rsidR="002B4E89" w:rsidRPr="00836AC4" w:rsidRDefault="00CA0864" w:rsidP="00CA0864">
            <w:pPr>
              <w:pStyle w:val="enumlev1"/>
              <w:rPr>
                <w:szCs w:val="24"/>
                <w:lang w:eastAsia="zh-CN"/>
              </w:rPr>
            </w:pPr>
            <w:r>
              <w:rPr>
                <w:lang w:eastAsia="zh-CN"/>
              </w:rPr>
              <w:t>•</w:t>
            </w:r>
            <w:r>
              <w:rPr>
                <w:lang w:eastAsia="zh-CN"/>
              </w:rPr>
              <w:tab/>
            </w:r>
            <w:r w:rsidR="00E926D3" w:rsidRPr="00E926D3">
              <w:rPr>
                <w:rFonts w:hint="eastAsia"/>
                <w:szCs w:val="24"/>
                <w:lang w:eastAsia="zh-CN"/>
              </w:rPr>
              <w:t>介绍了</w:t>
            </w:r>
            <w:r w:rsidR="00E926D3" w:rsidRPr="00E926D3">
              <w:rPr>
                <w:rFonts w:hint="eastAsia"/>
                <w:szCs w:val="24"/>
                <w:lang w:eastAsia="zh-CN"/>
              </w:rPr>
              <w:t>ICT</w:t>
            </w:r>
            <w:r w:rsidR="00E926D3" w:rsidRPr="00E926D3">
              <w:rPr>
                <w:rFonts w:hint="eastAsia"/>
                <w:szCs w:val="24"/>
                <w:lang w:eastAsia="zh-CN"/>
              </w:rPr>
              <w:t>无障碍获取论文，以推进人工智能、广播、标准和采购领域的工作。</w:t>
            </w:r>
          </w:p>
          <w:p w14:paraId="5FE9C5BA" w14:textId="748FB4B2" w:rsidR="002B4E89" w:rsidRPr="00836AC4" w:rsidRDefault="00CA0864" w:rsidP="00CA0864">
            <w:pPr>
              <w:pStyle w:val="enumlev1"/>
              <w:rPr>
                <w:szCs w:val="24"/>
                <w:lang w:eastAsia="zh-CN"/>
              </w:rPr>
            </w:pPr>
            <w:r>
              <w:rPr>
                <w:lang w:eastAsia="zh-CN"/>
              </w:rPr>
              <w:t>•</w:t>
            </w:r>
            <w:r>
              <w:rPr>
                <w:lang w:eastAsia="zh-CN"/>
              </w:rPr>
              <w:tab/>
            </w:r>
            <w:r w:rsidR="00E926D3" w:rsidRPr="00E926D3">
              <w:rPr>
                <w:rFonts w:hint="eastAsia"/>
                <w:szCs w:val="24"/>
                <w:lang w:eastAsia="zh-CN"/>
              </w:rPr>
              <w:t>在欧洲推广</w:t>
            </w:r>
            <w:r w:rsidR="00E926D3" w:rsidRPr="00E926D3">
              <w:rPr>
                <w:rFonts w:hint="eastAsia"/>
                <w:szCs w:val="24"/>
                <w:lang w:eastAsia="zh-CN"/>
              </w:rPr>
              <w:t>GARI</w:t>
            </w:r>
            <w:r w:rsidR="00E926D3" w:rsidRPr="00E926D3">
              <w:rPr>
                <w:rFonts w:hint="eastAsia"/>
                <w:szCs w:val="24"/>
                <w:lang w:eastAsia="zh-CN"/>
              </w:rPr>
              <w:t>数据库，以增强对移动设备无障碍功能特性的了解。</w:t>
            </w:r>
          </w:p>
          <w:p w14:paraId="265362C3" w14:textId="4813F777" w:rsidR="002B4E89" w:rsidRPr="001E1B8B" w:rsidRDefault="00CA0864" w:rsidP="00CA0864">
            <w:pPr>
              <w:pStyle w:val="enumlev1"/>
              <w:rPr>
                <w:rFonts w:cstheme="minorBidi"/>
                <w:color w:val="444444"/>
                <w:lang w:eastAsia="zh-CN"/>
              </w:rPr>
            </w:pPr>
            <w:r>
              <w:rPr>
                <w:lang w:eastAsia="zh-CN"/>
              </w:rPr>
              <w:t>•</w:t>
            </w:r>
            <w:r>
              <w:rPr>
                <w:lang w:eastAsia="zh-CN"/>
              </w:rPr>
              <w:tab/>
            </w:r>
            <w:r w:rsidR="00E926D3" w:rsidRPr="00E926D3">
              <w:rPr>
                <w:rFonts w:hint="eastAsia"/>
                <w:szCs w:val="24"/>
                <w:lang w:eastAsia="zh-CN"/>
              </w:rPr>
              <w:t>起草了供审查并开放供与联合国伙伴磋商的、关于</w:t>
            </w:r>
            <w:r w:rsidR="00E926D3" w:rsidRPr="00E926D3">
              <w:rPr>
                <w:rFonts w:hint="eastAsia"/>
                <w:szCs w:val="24"/>
                <w:lang w:eastAsia="zh-CN"/>
              </w:rPr>
              <w:t>ICT</w:t>
            </w:r>
            <w:r w:rsidR="00E926D3" w:rsidRPr="00E926D3">
              <w:rPr>
                <w:rFonts w:hint="eastAsia"/>
                <w:szCs w:val="24"/>
                <w:lang w:eastAsia="zh-CN"/>
              </w:rPr>
              <w:t>赋能一代平等性的区域研究报告。</w:t>
            </w:r>
          </w:p>
        </w:tc>
      </w:tr>
    </w:tbl>
    <w:p w14:paraId="7BE4ECC7" w14:textId="77777777" w:rsidR="002B4E89" w:rsidRPr="001E1B8B" w:rsidRDefault="002B4E89" w:rsidP="002B4E89">
      <w:pPr>
        <w:shd w:val="clear" w:color="auto" w:fill="FFFFFF"/>
        <w:tabs>
          <w:tab w:val="clear" w:pos="794"/>
          <w:tab w:val="clear" w:pos="1191"/>
          <w:tab w:val="clear" w:pos="1588"/>
          <w:tab w:val="clear" w:pos="1985"/>
        </w:tabs>
        <w:overflowPunct/>
        <w:autoSpaceDE/>
        <w:autoSpaceDN/>
        <w:adjustRightInd/>
        <w:rPr>
          <w:rFonts w:cstheme="minorHAnsi"/>
          <w:szCs w:val="24"/>
          <w:lang w:eastAsia="zh-CN"/>
        </w:rPr>
      </w:pPr>
    </w:p>
    <w:tbl>
      <w:tblPr>
        <w:tblW w:w="0" w:type="auto"/>
        <w:tblLook w:val="04A0" w:firstRow="1" w:lastRow="0" w:firstColumn="1" w:lastColumn="0" w:noHBand="0" w:noVBand="1"/>
      </w:tblPr>
      <w:tblGrid>
        <w:gridCol w:w="9629"/>
      </w:tblGrid>
      <w:tr w:rsidR="002B4E89" w:rsidRPr="001E1B8B" w14:paraId="1A95F897" w14:textId="77777777" w:rsidTr="002B4E89">
        <w:tc>
          <w:tcPr>
            <w:tcW w:w="9629" w:type="dxa"/>
          </w:tcPr>
          <w:p w14:paraId="185C898E" w14:textId="24DB41D1" w:rsidR="002B4E89" w:rsidRPr="001E1B8B" w:rsidRDefault="00D92BD5" w:rsidP="002B4E89">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szCs w:val="24"/>
                <w:lang w:eastAsia="zh-CN"/>
              </w:rPr>
            </w:pPr>
            <w:r>
              <w:rPr>
                <w:rFonts w:cstheme="minorBidi" w:hint="eastAsia"/>
                <w:b/>
                <w:bCs/>
                <w:szCs w:val="24"/>
                <w:lang w:eastAsia="zh-CN"/>
              </w:rPr>
              <w:t>研究组</w:t>
            </w:r>
          </w:p>
          <w:p w14:paraId="3115B86C" w14:textId="24D00E4F" w:rsidR="002B4E89" w:rsidRPr="001E1B8B" w:rsidRDefault="00D92BD5" w:rsidP="00B62F3A">
            <w:pPr>
              <w:shd w:val="clear" w:color="auto" w:fill="FFFFFF" w:themeFill="background1"/>
              <w:tabs>
                <w:tab w:val="clear" w:pos="794"/>
                <w:tab w:val="clear" w:pos="1191"/>
                <w:tab w:val="clear" w:pos="1588"/>
                <w:tab w:val="clear" w:pos="1985"/>
              </w:tabs>
              <w:overflowPunct/>
              <w:autoSpaceDE/>
              <w:autoSpaceDN/>
              <w:adjustRightInd/>
              <w:ind w:firstLineChars="200" w:firstLine="480"/>
              <w:rPr>
                <w:rFonts w:cstheme="minorHAnsi"/>
                <w:lang w:eastAsia="zh-CN"/>
              </w:rPr>
            </w:pPr>
            <w:r>
              <w:rPr>
                <w:rFonts w:cstheme="minorHAnsi" w:hint="eastAsia"/>
                <w:lang w:eastAsia="zh-CN"/>
              </w:rPr>
              <w:t>第</w:t>
            </w:r>
            <w:r w:rsidR="002B4E89" w:rsidRPr="001E1B8B">
              <w:rPr>
                <w:rFonts w:cstheme="minorHAnsi"/>
                <w:lang w:eastAsia="zh-CN"/>
              </w:rPr>
              <w:t>1</w:t>
            </w:r>
            <w:r>
              <w:rPr>
                <w:rFonts w:cstheme="minorHAnsi" w:hint="eastAsia"/>
                <w:lang w:eastAsia="zh-CN"/>
              </w:rPr>
              <w:t>研究组</w:t>
            </w:r>
            <w:r w:rsidRPr="00D92BD5">
              <w:rPr>
                <w:rFonts w:cstheme="minorHAnsi" w:hint="eastAsia"/>
                <w:lang w:eastAsia="zh-CN"/>
              </w:rPr>
              <w:t>第</w:t>
            </w:r>
            <w:r w:rsidR="002B4E89" w:rsidRPr="00D92BD5">
              <w:rPr>
                <w:rFonts w:cstheme="minorHAnsi"/>
                <w:lang w:eastAsia="zh-CN"/>
              </w:rPr>
              <w:t>7/1</w:t>
            </w:r>
            <w:r w:rsidRPr="00D92BD5">
              <w:rPr>
                <w:rFonts w:cstheme="minorHAnsi" w:hint="eastAsia"/>
                <w:lang w:eastAsia="zh-CN"/>
              </w:rPr>
              <w:t>号课题：</w:t>
            </w:r>
            <w:hyperlink r:id="rId33" w:history="1">
              <w:r w:rsidR="0059196C" w:rsidRPr="00D92BD5">
                <w:rPr>
                  <w:rStyle w:val="Hyperlink"/>
                  <w:rFonts w:ascii="STKaiti" w:eastAsia="STKaiti" w:hAnsi="STKaiti" w:cstheme="minorHAnsi"/>
                  <w:lang w:eastAsia="zh-CN"/>
                </w:rPr>
                <w:t>残疾人和有</w:t>
              </w:r>
              <w:r w:rsidR="0059196C" w:rsidRPr="00D92BD5">
                <w:rPr>
                  <w:rStyle w:val="Hyperlink"/>
                  <w:rFonts w:ascii="STKaiti" w:eastAsia="STKaiti" w:hAnsi="STKaiti" w:cstheme="minorHAnsi" w:hint="eastAsia"/>
                  <w:lang w:eastAsia="zh-CN"/>
                </w:rPr>
                <w:t>具体需求的其他群体的电信/</w:t>
              </w:r>
              <w:r w:rsidR="0059196C" w:rsidRPr="00D92BD5">
                <w:rPr>
                  <w:rStyle w:val="Hyperlink"/>
                  <w:rFonts w:ascii="STKaiti" w:eastAsia="STKaiti" w:hAnsi="STKaiti" w:cstheme="minorHAnsi"/>
                  <w:lang w:eastAsia="zh-CN"/>
                </w:rPr>
                <w:t>信息通信技术服务无障碍获取</w:t>
              </w:r>
            </w:hyperlink>
            <w:r w:rsidRPr="00D92BD5">
              <w:rPr>
                <w:rFonts w:ascii="Calibri" w:hAnsi="Calibri" w:cs="Calibri" w:hint="eastAsia"/>
                <w:b/>
                <w:color w:val="800000"/>
                <w:sz w:val="22"/>
                <w:lang w:eastAsia="zh-CN"/>
              </w:rPr>
              <w:t xml:space="preserve"> </w:t>
            </w:r>
            <w:r w:rsidRPr="00D92BD5">
              <w:rPr>
                <w:rFonts w:ascii="Calibri" w:hAnsi="Calibri" w:cs="Calibri"/>
                <w:bCs/>
                <w:color w:val="800000"/>
                <w:sz w:val="22"/>
                <w:lang w:eastAsia="zh-CN"/>
              </w:rPr>
              <w:t>–</w:t>
            </w:r>
            <w:r>
              <w:rPr>
                <w:rFonts w:ascii="Calibri" w:hAnsi="Calibri" w:cs="Calibri" w:hint="eastAsia"/>
                <w:bCs/>
                <w:color w:val="800000"/>
                <w:sz w:val="22"/>
                <w:lang w:eastAsia="zh-CN"/>
              </w:rPr>
              <w:t xml:space="preserve"> </w:t>
            </w:r>
            <w:r w:rsidRPr="00D92BD5">
              <w:rPr>
                <w:rFonts w:cstheme="minorHAnsi" w:hint="eastAsia"/>
                <w:lang w:eastAsia="zh-CN"/>
              </w:rPr>
              <w:t>确定并商定了一项工作计划，该计划将进一步侧重于执行国际电联关于</w:t>
            </w:r>
            <w:r w:rsidRPr="00D92BD5">
              <w:rPr>
                <w:rFonts w:cstheme="minorHAnsi" w:hint="eastAsia"/>
                <w:lang w:eastAsia="zh-CN"/>
              </w:rPr>
              <w:t>ICT</w:t>
            </w:r>
            <w:r w:rsidRPr="00D92BD5">
              <w:rPr>
                <w:rFonts w:cstheme="minorHAnsi" w:hint="eastAsia"/>
                <w:lang w:eastAsia="zh-CN"/>
              </w:rPr>
              <w:t>无障碍获取的政策和做法，包括包容性教育和网络无障碍使用。</w:t>
            </w:r>
          </w:p>
          <w:p w14:paraId="2950C4AD" w14:textId="51294B5B" w:rsidR="002B4E89" w:rsidRPr="001E1B8B" w:rsidRDefault="00D92BD5" w:rsidP="00B62F3A">
            <w:pPr>
              <w:spacing w:after="120"/>
              <w:ind w:firstLineChars="200" w:firstLine="480"/>
              <w:rPr>
                <w:rFonts w:cstheme="minorBidi"/>
                <w:szCs w:val="24"/>
                <w:lang w:eastAsia="zh-CN"/>
              </w:rPr>
            </w:pPr>
            <w:r w:rsidRPr="00D92BD5">
              <w:rPr>
                <w:rFonts w:hint="eastAsia"/>
                <w:szCs w:val="24"/>
                <w:lang w:eastAsia="zh-CN"/>
              </w:rPr>
              <w:t>2019</w:t>
            </w:r>
            <w:r w:rsidRPr="00D92BD5">
              <w:rPr>
                <w:rFonts w:hint="eastAsia"/>
                <w:szCs w:val="24"/>
                <w:lang w:eastAsia="zh-CN"/>
              </w:rPr>
              <w:t>年</w:t>
            </w:r>
            <w:r w:rsidRPr="00D92BD5">
              <w:rPr>
                <w:rFonts w:hint="eastAsia"/>
                <w:szCs w:val="24"/>
                <w:lang w:eastAsia="zh-CN"/>
              </w:rPr>
              <w:t>10</w:t>
            </w:r>
            <w:r w:rsidRPr="00D92BD5">
              <w:rPr>
                <w:rFonts w:hint="eastAsia"/>
                <w:szCs w:val="24"/>
                <w:lang w:eastAsia="zh-CN"/>
              </w:rPr>
              <w:t>月</w:t>
            </w:r>
            <w:r w:rsidRPr="00D92BD5">
              <w:rPr>
                <w:rFonts w:hint="eastAsia"/>
                <w:szCs w:val="24"/>
                <w:lang w:eastAsia="zh-CN"/>
              </w:rPr>
              <w:t>3</w:t>
            </w:r>
            <w:r w:rsidRPr="00D92BD5">
              <w:rPr>
                <w:rFonts w:hint="eastAsia"/>
                <w:szCs w:val="24"/>
                <w:lang w:eastAsia="zh-CN"/>
              </w:rPr>
              <w:t>日，为</w:t>
            </w:r>
            <w:r w:rsidRPr="00D92BD5">
              <w:rPr>
                <w:rFonts w:hint="eastAsia"/>
                <w:szCs w:val="24"/>
                <w:lang w:eastAsia="zh-CN"/>
              </w:rPr>
              <w:t>ITU-D</w:t>
            </w:r>
            <w:r w:rsidRPr="00D92BD5">
              <w:rPr>
                <w:rFonts w:hint="eastAsia"/>
                <w:szCs w:val="24"/>
                <w:lang w:eastAsia="zh-CN"/>
              </w:rPr>
              <w:t>第</w:t>
            </w:r>
            <w:r w:rsidRPr="00D92BD5">
              <w:rPr>
                <w:rFonts w:hint="eastAsia"/>
                <w:szCs w:val="24"/>
                <w:lang w:eastAsia="zh-CN"/>
              </w:rPr>
              <w:t>1</w:t>
            </w:r>
            <w:r w:rsidRPr="00D92BD5">
              <w:rPr>
                <w:rFonts w:hint="eastAsia"/>
                <w:szCs w:val="24"/>
                <w:lang w:eastAsia="zh-CN"/>
              </w:rPr>
              <w:t>研究组报告人组的一组参与者举行了关于</w:t>
            </w:r>
            <w:r w:rsidRPr="00D92BD5">
              <w:rPr>
                <w:rFonts w:hint="eastAsia"/>
                <w:szCs w:val="24"/>
                <w:lang w:eastAsia="zh-CN"/>
              </w:rPr>
              <w:t>ICT</w:t>
            </w:r>
            <w:r w:rsidRPr="00D92BD5">
              <w:rPr>
                <w:rFonts w:hint="eastAsia"/>
                <w:szCs w:val="24"/>
                <w:lang w:eastAsia="zh-CN"/>
              </w:rPr>
              <w:t>无障碍获取基本要素知识的知识开发会议。这有助于国际电联成员国：理解与</w:t>
            </w:r>
            <w:r w:rsidRPr="00D92BD5">
              <w:rPr>
                <w:rFonts w:hint="eastAsia"/>
                <w:szCs w:val="24"/>
                <w:lang w:eastAsia="zh-CN"/>
              </w:rPr>
              <w:t>ICT</w:t>
            </w:r>
            <w:r w:rsidRPr="00D92BD5">
              <w:rPr>
                <w:rFonts w:hint="eastAsia"/>
                <w:szCs w:val="24"/>
                <w:lang w:eastAsia="zh-CN"/>
              </w:rPr>
              <w:t>无障碍获取政策和战略相关的关键定义和趋势；确定数字无障碍要求；并将</w:t>
            </w:r>
            <w:r w:rsidRPr="00D92BD5">
              <w:rPr>
                <w:rFonts w:hint="eastAsia"/>
                <w:szCs w:val="24"/>
                <w:lang w:eastAsia="zh-CN"/>
              </w:rPr>
              <w:t>ICT</w:t>
            </w:r>
            <w:r w:rsidRPr="00D92BD5">
              <w:rPr>
                <w:rFonts w:hint="eastAsia"/>
                <w:szCs w:val="24"/>
                <w:lang w:eastAsia="zh-CN"/>
              </w:rPr>
              <w:t>的的无障碍获取视为一种商业机会以及所有相关利益攸关方的利益。会议还鼓励与会者分别报名参加</w:t>
            </w:r>
            <w:hyperlink r:id="rId34" w:history="1">
              <w:r w:rsidRPr="00D92BD5">
                <w:rPr>
                  <w:rStyle w:val="Hyperlink"/>
                  <w:rFonts w:hint="eastAsia"/>
                  <w:szCs w:val="24"/>
                  <w:lang w:eastAsia="zh-CN"/>
                </w:rPr>
                <w:t>国际电联学院</w:t>
              </w:r>
            </w:hyperlink>
            <w:r w:rsidRPr="00D92BD5">
              <w:rPr>
                <w:rFonts w:hint="eastAsia"/>
                <w:szCs w:val="24"/>
                <w:lang w:eastAsia="zh-CN"/>
              </w:rPr>
              <w:t>提供的两个关于</w:t>
            </w:r>
            <w:hyperlink r:id="rId35" w:history="1">
              <w:r w:rsidRPr="00D92BD5">
                <w:rPr>
                  <w:rStyle w:val="Hyperlink"/>
                  <w:rFonts w:hint="eastAsia"/>
                  <w:szCs w:val="24"/>
                  <w:lang w:eastAsia="zh-CN"/>
                </w:rPr>
                <w:t>ICT</w:t>
              </w:r>
              <w:r w:rsidRPr="00D92BD5">
                <w:rPr>
                  <w:rStyle w:val="Hyperlink"/>
                  <w:rFonts w:hint="eastAsia"/>
                  <w:szCs w:val="24"/>
                  <w:lang w:eastAsia="zh-CN"/>
                </w:rPr>
                <w:t>无障碍获取</w:t>
              </w:r>
            </w:hyperlink>
            <w:r w:rsidRPr="00D92BD5">
              <w:rPr>
                <w:rFonts w:hint="eastAsia"/>
                <w:szCs w:val="24"/>
                <w:lang w:eastAsia="zh-CN"/>
              </w:rPr>
              <w:t>和</w:t>
            </w:r>
            <w:hyperlink r:id="rId36" w:history="1">
              <w:r w:rsidRPr="00D92BD5">
                <w:rPr>
                  <w:rStyle w:val="Hyperlink"/>
                  <w:rFonts w:hint="eastAsia"/>
                  <w:szCs w:val="24"/>
                  <w:lang w:eastAsia="zh-CN"/>
                </w:rPr>
                <w:t>网络无障碍</w:t>
              </w:r>
            </w:hyperlink>
            <w:r w:rsidRPr="00D92BD5">
              <w:rPr>
                <w:rFonts w:hint="eastAsia"/>
                <w:szCs w:val="24"/>
                <w:lang w:eastAsia="zh-CN"/>
              </w:rPr>
              <w:t>的课程。会议还进行了经修订的国际电联学院网站的</w:t>
            </w:r>
            <w:r w:rsidR="001925B6">
              <w:rPr>
                <w:rFonts w:hint="eastAsia"/>
                <w:szCs w:val="24"/>
                <w:lang w:eastAsia="zh-CN"/>
              </w:rPr>
              <w:t>动手</w:t>
            </w:r>
            <w:r w:rsidRPr="00D92BD5">
              <w:rPr>
                <w:rFonts w:hint="eastAsia"/>
                <w:szCs w:val="24"/>
                <w:lang w:eastAsia="zh-CN"/>
              </w:rPr>
              <w:t>演示。</w:t>
            </w:r>
          </w:p>
        </w:tc>
      </w:tr>
    </w:tbl>
    <w:p w14:paraId="066E873C" w14:textId="0F5D13E9" w:rsidR="002B4E89" w:rsidRPr="001E1B8B" w:rsidRDefault="002B4E89" w:rsidP="002B4E89">
      <w:pPr>
        <w:keepNext/>
        <w:spacing w:before="240"/>
        <w:rPr>
          <w:b/>
          <w:bCs/>
          <w:lang w:eastAsia="zh-CN"/>
        </w:rPr>
      </w:pPr>
      <w:r w:rsidRPr="001E1B8B">
        <w:rPr>
          <w:b/>
          <w:bCs/>
          <w:lang w:eastAsia="zh-CN"/>
        </w:rPr>
        <w:t>4</w:t>
      </w:r>
      <w:r w:rsidRPr="001E1B8B">
        <w:rPr>
          <w:b/>
          <w:bCs/>
          <w:lang w:eastAsia="zh-CN"/>
        </w:rPr>
        <w:tab/>
      </w:r>
      <w:r w:rsidR="00D92BD5" w:rsidRPr="00D92BD5">
        <w:rPr>
          <w:rFonts w:hint="eastAsia"/>
          <w:b/>
          <w:bCs/>
          <w:lang w:eastAsia="zh-CN"/>
        </w:rPr>
        <w:t>数字创新生态系统：加速数字化转型的创新生态系统</w:t>
      </w:r>
    </w:p>
    <w:p w14:paraId="5946BC1F" w14:textId="3F724C3C" w:rsidR="002B4E89" w:rsidRPr="001E1B8B" w:rsidRDefault="002B4E89" w:rsidP="002B4E89">
      <w:pPr>
        <w:keepNext/>
        <w:rPr>
          <w:bCs/>
          <w:lang w:eastAsia="zh-CN"/>
        </w:rPr>
      </w:pPr>
      <w:r w:rsidRPr="001E1B8B">
        <w:rPr>
          <w:bCs/>
          <w:lang w:eastAsia="zh-CN"/>
        </w:rPr>
        <w:t>4.1</w:t>
      </w:r>
      <w:r w:rsidRPr="001E1B8B">
        <w:rPr>
          <w:bCs/>
          <w:lang w:eastAsia="zh-CN"/>
        </w:rPr>
        <w:tab/>
      </w:r>
      <w:r w:rsidR="00D92BD5">
        <w:rPr>
          <w:rFonts w:hint="eastAsia"/>
          <w:b/>
          <w:bCs/>
          <w:lang w:eastAsia="zh-CN"/>
        </w:rPr>
        <w:t>创新挑战</w:t>
      </w:r>
    </w:p>
    <w:p w14:paraId="09ABDB5D" w14:textId="7E5337F6" w:rsidR="002B4E89" w:rsidRPr="001E1B8B" w:rsidRDefault="00AA1EE6" w:rsidP="00D92BD5">
      <w:pPr>
        <w:overflowPunct/>
        <w:autoSpaceDE/>
        <w:autoSpaceDN/>
        <w:adjustRightInd/>
        <w:spacing w:line="252" w:lineRule="auto"/>
        <w:ind w:firstLineChars="200" w:firstLine="480"/>
        <w:textAlignment w:val="auto"/>
        <w:rPr>
          <w:szCs w:val="24"/>
          <w:lang w:eastAsia="zh-CN"/>
        </w:rPr>
      </w:pPr>
      <w:hyperlink r:id="rId37" w:history="1">
        <w:r w:rsidR="00D92BD5" w:rsidRPr="00D92BD5">
          <w:rPr>
            <w:rStyle w:val="Hyperlink"/>
            <w:rFonts w:hint="eastAsia"/>
            <w:szCs w:val="24"/>
            <w:lang w:eastAsia="zh-CN"/>
          </w:rPr>
          <w:t>创新挑战</w:t>
        </w:r>
      </w:hyperlink>
      <w:r w:rsidR="00D92BD5" w:rsidRPr="00D92BD5">
        <w:rPr>
          <w:rFonts w:hint="eastAsia"/>
          <w:szCs w:val="24"/>
          <w:lang w:eastAsia="zh-CN"/>
        </w:rPr>
        <w:t>为人们展示其奇思妙想和项目提供开放平台，可以通过创新促进个人、社区和社会的数字化转型。</w:t>
      </w:r>
      <w:r w:rsidR="00D92BD5" w:rsidRPr="00D92BD5">
        <w:rPr>
          <w:rFonts w:hint="eastAsia"/>
          <w:szCs w:val="24"/>
          <w:lang w:eastAsia="zh-CN"/>
        </w:rPr>
        <w:t>2019</w:t>
      </w:r>
      <w:r w:rsidR="00D92BD5" w:rsidRPr="00D92BD5">
        <w:rPr>
          <w:rFonts w:hint="eastAsia"/>
          <w:szCs w:val="24"/>
          <w:lang w:eastAsia="zh-CN"/>
        </w:rPr>
        <w:t>年，在匈牙利布达佩斯举行的国际电联</w:t>
      </w:r>
      <w:r w:rsidR="00D92BD5" w:rsidRPr="00D92BD5">
        <w:rPr>
          <w:rFonts w:hint="eastAsia"/>
          <w:szCs w:val="24"/>
          <w:lang w:eastAsia="zh-CN"/>
        </w:rPr>
        <w:t>2019</w:t>
      </w:r>
      <w:r w:rsidR="00D92BD5" w:rsidRPr="00D92BD5">
        <w:rPr>
          <w:rFonts w:hint="eastAsia"/>
          <w:szCs w:val="24"/>
          <w:lang w:eastAsia="zh-CN"/>
        </w:rPr>
        <w:t>年世界电信展上，来自南非的一家总部位于德班的创业技术公司获得了卓越奖。该公司获得了</w:t>
      </w:r>
      <w:r w:rsidR="00D92BD5" w:rsidRPr="00D92BD5">
        <w:rPr>
          <w:rFonts w:hint="eastAsia"/>
          <w:szCs w:val="24"/>
          <w:lang w:eastAsia="zh-CN"/>
        </w:rPr>
        <w:t>150</w:t>
      </w:r>
      <w:r w:rsidR="00D92BD5" w:rsidRPr="00D92BD5">
        <w:rPr>
          <w:rFonts w:hint="eastAsia"/>
          <w:szCs w:val="24"/>
          <w:lang w:eastAsia="zh-CN"/>
        </w:rPr>
        <w:t>万美元，用于在德班地区的其他城镇普及其工作，并获得了近</w:t>
      </w:r>
      <w:r w:rsidR="00D92BD5" w:rsidRPr="00D92BD5">
        <w:rPr>
          <w:rFonts w:hint="eastAsia"/>
          <w:szCs w:val="24"/>
          <w:lang w:eastAsia="zh-CN"/>
        </w:rPr>
        <w:t>1000</w:t>
      </w:r>
      <w:r w:rsidR="00D92BD5" w:rsidRPr="00D92BD5">
        <w:rPr>
          <w:rFonts w:hint="eastAsia"/>
          <w:szCs w:val="24"/>
          <w:lang w:eastAsia="zh-CN"/>
        </w:rPr>
        <w:t>万美元的“</w:t>
      </w:r>
      <w:r w:rsidR="004519B6">
        <w:rPr>
          <w:rFonts w:hint="eastAsia"/>
          <w:szCs w:val="24"/>
          <w:lang w:eastAsia="zh-CN"/>
        </w:rPr>
        <w:t>批量</w:t>
      </w:r>
      <w:r w:rsidR="00D92BD5" w:rsidRPr="00D92BD5">
        <w:rPr>
          <w:rFonts w:hint="eastAsia"/>
          <w:szCs w:val="24"/>
          <w:lang w:eastAsia="zh-CN"/>
        </w:rPr>
        <w:t>融资”承诺，用于其创新的商业化。</w:t>
      </w:r>
    </w:p>
    <w:p w14:paraId="210B3A0E" w14:textId="1CF2C214" w:rsidR="002B4E89" w:rsidRPr="001E1B8B" w:rsidRDefault="002B4E89" w:rsidP="002B4E89">
      <w:pPr>
        <w:keepNext/>
        <w:overflowPunct/>
        <w:autoSpaceDE/>
        <w:autoSpaceDN/>
        <w:adjustRightInd/>
        <w:rPr>
          <w:lang w:eastAsia="zh-CN"/>
        </w:rPr>
      </w:pPr>
      <w:r w:rsidRPr="001E1B8B">
        <w:rPr>
          <w:lang w:eastAsia="zh-CN"/>
        </w:rPr>
        <w:t xml:space="preserve">4.2 </w:t>
      </w:r>
      <w:r w:rsidRPr="001E1B8B">
        <w:rPr>
          <w:lang w:eastAsia="zh-CN"/>
        </w:rPr>
        <w:tab/>
      </w:r>
      <w:r w:rsidR="00D92BD5">
        <w:rPr>
          <w:rFonts w:hint="eastAsia"/>
          <w:b/>
          <w:lang w:eastAsia="zh-CN"/>
        </w:rPr>
        <w:t>创新论坛</w:t>
      </w:r>
    </w:p>
    <w:p w14:paraId="46BEF890" w14:textId="5C281E98" w:rsidR="002B4E89" w:rsidRPr="001E1B8B" w:rsidRDefault="00D92BD5" w:rsidP="00D92BD5">
      <w:pPr>
        <w:overflowPunct/>
        <w:autoSpaceDE/>
        <w:autoSpaceDN/>
        <w:adjustRightInd/>
        <w:spacing w:line="252" w:lineRule="auto"/>
        <w:ind w:firstLineChars="200" w:firstLine="480"/>
        <w:textAlignment w:val="auto"/>
        <w:rPr>
          <w:szCs w:val="24"/>
          <w:lang w:eastAsia="zh-CN"/>
        </w:rPr>
      </w:pPr>
      <w:r w:rsidRPr="00D92BD5">
        <w:rPr>
          <w:rFonts w:hint="eastAsia"/>
          <w:szCs w:val="24"/>
          <w:lang w:eastAsia="zh-CN"/>
        </w:rPr>
        <w:t>通过</w:t>
      </w:r>
      <w:r w:rsidR="007B577B" w:rsidRPr="00D92BD5">
        <w:rPr>
          <w:rFonts w:hint="eastAsia"/>
          <w:szCs w:val="24"/>
          <w:lang w:eastAsia="zh-CN"/>
        </w:rPr>
        <w:t>阿拉伯国家和非洲区域创新论坛</w:t>
      </w:r>
      <w:r w:rsidR="007B577B">
        <w:rPr>
          <w:rFonts w:hint="eastAsia"/>
          <w:szCs w:val="24"/>
          <w:lang w:eastAsia="zh-CN"/>
        </w:rPr>
        <w:t>（</w:t>
      </w:r>
      <w:r w:rsidRPr="00D92BD5">
        <w:rPr>
          <w:rFonts w:hint="eastAsia"/>
          <w:szCs w:val="24"/>
          <w:lang w:eastAsia="zh-CN"/>
        </w:rPr>
        <w:t>分别在布拉柴维尔</w:t>
      </w:r>
      <w:r>
        <w:rPr>
          <w:rFonts w:hint="eastAsia"/>
          <w:szCs w:val="24"/>
          <w:lang w:eastAsia="zh-CN"/>
        </w:rPr>
        <w:t>和</w:t>
      </w:r>
      <w:r w:rsidRPr="00D92BD5">
        <w:rPr>
          <w:rFonts w:hint="eastAsia"/>
          <w:szCs w:val="24"/>
          <w:lang w:eastAsia="zh-CN"/>
        </w:rPr>
        <w:t>开罗举行</w:t>
      </w:r>
      <w:r w:rsidR="007B577B">
        <w:rPr>
          <w:rFonts w:hint="eastAsia"/>
          <w:szCs w:val="24"/>
          <w:lang w:eastAsia="zh-CN"/>
        </w:rPr>
        <w:t>）</w:t>
      </w:r>
      <w:r w:rsidRPr="00D92BD5">
        <w:rPr>
          <w:rFonts w:hint="eastAsia"/>
          <w:szCs w:val="24"/>
          <w:lang w:eastAsia="zh-CN"/>
        </w:rPr>
        <w:t>，来自</w:t>
      </w:r>
      <w:r w:rsidRPr="00D92BD5">
        <w:rPr>
          <w:rFonts w:hint="eastAsia"/>
          <w:szCs w:val="24"/>
          <w:lang w:eastAsia="zh-CN"/>
        </w:rPr>
        <w:t>16</w:t>
      </w:r>
      <w:r w:rsidRPr="00D92BD5">
        <w:rPr>
          <w:rFonts w:hint="eastAsia"/>
          <w:szCs w:val="24"/>
          <w:lang w:eastAsia="zh-CN"/>
        </w:rPr>
        <w:t>个国家的决策者、学者、创新者和生态系统建设者讨论了如何发展有利于数字创新的敏捷和协作式生态系统。创新论坛的参与者现在拥有工具和专门知识，可以根据有利于创业和数字创新的创新支柱，批判性地考虑</w:t>
      </w:r>
      <w:r w:rsidRPr="00D92BD5">
        <w:rPr>
          <w:rFonts w:hint="eastAsia"/>
          <w:szCs w:val="24"/>
          <w:lang w:eastAsia="zh-CN"/>
        </w:rPr>
        <w:t>ICT</w:t>
      </w:r>
      <w:r w:rsidRPr="00D92BD5">
        <w:rPr>
          <w:rFonts w:hint="eastAsia"/>
          <w:szCs w:val="24"/>
          <w:lang w:eastAsia="zh-CN"/>
        </w:rPr>
        <w:t>政策和计划。</w:t>
      </w:r>
    </w:p>
    <w:p w14:paraId="27527F1C" w14:textId="73E110A6" w:rsidR="002B4E89" w:rsidRPr="001E1B8B" w:rsidRDefault="002B4E89" w:rsidP="002B4E89">
      <w:pPr>
        <w:keepNext/>
        <w:overflowPunct/>
        <w:autoSpaceDE/>
        <w:autoSpaceDN/>
        <w:adjustRightInd/>
        <w:rPr>
          <w:lang w:eastAsia="zh-CN"/>
        </w:rPr>
      </w:pPr>
      <w:r w:rsidRPr="001E1B8B">
        <w:rPr>
          <w:lang w:eastAsia="zh-CN"/>
        </w:rPr>
        <w:t xml:space="preserve">4.3 </w:t>
      </w:r>
      <w:r w:rsidRPr="001E1B8B">
        <w:rPr>
          <w:lang w:eastAsia="zh-CN"/>
        </w:rPr>
        <w:tab/>
      </w:r>
      <w:r w:rsidR="00D92BD5">
        <w:rPr>
          <w:rFonts w:hint="eastAsia"/>
          <w:b/>
          <w:lang w:eastAsia="zh-CN"/>
        </w:rPr>
        <w:t>创新知识共享</w:t>
      </w:r>
    </w:p>
    <w:p w14:paraId="22E32400" w14:textId="5996CB28" w:rsidR="002B4E89" w:rsidRPr="001E1B8B" w:rsidRDefault="00DB1878" w:rsidP="00B62F3A">
      <w:pPr>
        <w:overflowPunct/>
        <w:autoSpaceDE/>
        <w:autoSpaceDN/>
        <w:adjustRightInd/>
        <w:spacing w:line="252" w:lineRule="auto"/>
        <w:ind w:firstLineChars="200" w:firstLine="480"/>
        <w:textAlignment w:val="auto"/>
        <w:rPr>
          <w:szCs w:val="24"/>
          <w:lang w:eastAsia="zh-CN"/>
        </w:rPr>
      </w:pPr>
      <w:bookmarkStart w:id="26" w:name="lt_pId242"/>
      <w:r w:rsidRPr="00DB1878">
        <w:rPr>
          <w:rFonts w:hint="eastAsia"/>
          <w:szCs w:val="24"/>
          <w:lang w:eastAsia="zh-CN"/>
        </w:rPr>
        <w:t>国际电联创新挑战赛的一些获胜者在韩国釜山举行的青年</w:t>
      </w:r>
      <w:r w:rsidRPr="00DB1878">
        <w:rPr>
          <w:rFonts w:hint="eastAsia"/>
          <w:szCs w:val="24"/>
          <w:lang w:eastAsia="zh-CN"/>
        </w:rPr>
        <w:t>ICT</w:t>
      </w:r>
      <w:r w:rsidRPr="00DB1878">
        <w:rPr>
          <w:rFonts w:hint="eastAsia"/>
          <w:szCs w:val="24"/>
          <w:lang w:eastAsia="zh-CN"/>
        </w:rPr>
        <w:t>领军人物论坛上讨论了他们的提议，并参加了进一步发展他们想法的训练营。该论坛为</w:t>
      </w:r>
      <w:r w:rsidRPr="00DB1878">
        <w:rPr>
          <w:rFonts w:hint="eastAsia"/>
          <w:szCs w:val="24"/>
          <w:lang w:eastAsia="zh-CN"/>
        </w:rPr>
        <w:t>ICT</w:t>
      </w:r>
      <w:r w:rsidRPr="00DB1878">
        <w:rPr>
          <w:rFonts w:hint="eastAsia"/>
          <w:szCs w:val="24"/>
          <w:lang w:eastAsia="zh-CN"/>
        </w:rPr>
        <w:t>领域的青年变革者提供空间，使他们能够联谊互动、相互联系和加强其创新想法，以创建智慧社区。</w:t>
      </w:r>
      <w:bookmarkEnd w:id="26"/>
    </w:p>
    <w:p w14:paraId="7EE8CAC5" w14:textId="7FD549CE" w:rsidR="002B4E89" w:rsidRPr="001E1B8B" w:rsidRDefault="00DB1878" w:rsidP="00B62F3A">
      <w:pPr>
        <w:overflowPunct/>
        <w:autoSpaceDE/>
        <w:autoSpaceDN/>
        <w:adjustRightInd/>
        <w:spacing w:line="252" w:lineRule="auto"/>
        <w:ind w:firstLineChars="200" w:firstLine="480"/>
        <w:textAlignment w:val="auto"/>
        <w:rPr>
          <w:szCs w:val="24"/>
          <w:lang w:eastAsia="zh-CN"/>
        </w:rPr>
      </w:pPr>
      <w:r w:rsidRPr="00DB1878">
        <w:rPr>
          <w:rFonts w:hint="eastAsia"/>
          <w:szCs w:val="24"/>
          <w:lang w:eastAsia="zh-CN"/>
        </w:rPr>
        <w:t>在匈牙利布达佩斯举行的国际电联</w:t>
      </w:r>
      <w:r w:rsidRPr="00DB1878">
        <w:rPr>
          <w:rFonts w:hint="eastAsia"/>
          <w:szCs w:val="24"/>
          <w:lang w:eastAsia="zh-CN"/>
        </w:rPr>
        <w:t>2019</w:t>
      </w:r>
      <w:r w:rsidRPr="00DB1878">
        <w:rPr>
          <w:rFonts w:hint="eastAsia"/>
          <w:szCs w:val="24"/>
          <w:lang w:eastAsia="zh-CN"/>
        </w:rPr>
        <w:t>年世界电信展上，与匈牙利政府</w:t>
      </w:r>
      <w:r w:rsidR="004519B6">
        <w:rPr>
          <w:rFonts w:hint="eastAsia"/>
          <w:szCs w:val="24"/>
          <w:lang w:eastAsia="zh-CN"/>
        </w:rPr>
        <w:t>创业方案（</w:t>
      </w:r>
      <w:hyperlink r:id="rId38" w:history="1">
        <w:r w:rsidR="004519B6" w:rsidRPr="00DB1878">
          <w:rPr>
            <w:rStyle w:val="Hyperlink"/>
            <w:szCs w:val="24"/>
            <w:lang w:eastAsia="zh-CN"/>
          </w:rPr>
          <w:t>INPUT</w:t>
        </w:r>
      </w:hyperlink>
      <w:r w:rsidR="004519B6">
        <w:rPr>
          <w:rFonts w:hint="eastAsia"/>
          <w:szCs w:val="24"/>
          <w:lang w:eastAsia="zh-CN"/>
        </w:rPr>
        <w:t>）</w:t>
      </w:r>
      <w:r w:rsidRPr="00DB1878">
        <w:rPr>
          <w:rFonts w:hint="eastAsia"/>
          <w:szCs w:val="24"/>
          <w:lang w:eastAsia="zh-CN"/>
        </w:rPr>
        <w:t>结成的伙伴关系为国际电联创新挑战赛的获胜者提供了与其他</w:t>
      </w:r>
      <w:r w:rsidR="004519B6">
        <w:rPr>
          <w:rFonts w:hint="eastAsia"/>
          <w:szCs w:val="24"/>
          <w:lang w:eastAsia="zh-CN"/>
        </w:rPr>
        <w:t>成员国</w:t>
      </w:r>
      <w:r w:rsidRPr="00DB1878">
        <w:rPr>
          <w:rFonts w:hint="eastAsia"/>
          <w:szCs w:val="24"/>
          <w:lang w:eastAsia="zh-CN"/>
        </w:rPr>
        <w:t>生态系统联谊互动和进行联系的机会。</w:t>
      </w:r>
    </w:p>
    <w:p w14:paraId="43B7DF4D" w14:textId="7CA747EB" w:rsidR="002B4E89" w:rsidRPr="001E1B8B" w:rsidRDefault="00DB1878" w:rsidP="00B62F3A">
      <w:pPr>
        <w:overflowPunct/>
        <w:autoSpaceDE/>
        <w:autoSpaceDN/>
        <w:adjustRightInd/>
        <w:spacing w:line="252" w:lineRule="auto"/>
        <w:ind w:firstLineChars="200" w:firstLine="480"/>
        <w:textAlignment w:val="auto"/>
        <w:rPr>
          <w:szCs w:val="24"/>
          <w:lang w:eastAsia="zh-CN"/>
        </w:rPr>
      </w:pPr>
      <w:r w:rsidRPr="00DB1878">
        <w:rPr>
          <w:rFonts w:hint="eastAsia"/>
          <w:szCs w:val="24"/>
          <w:lang w:eastAsia="zh-CN"/>
        </w:rPr>
        <w:t>作为</w:t>
      </w:r>
      <w:hyperlink r:id="rId39" w:anchor="agenda" w:history="1">
        <w:r w:rsidRPr="00DB1878">
          <w:rPr>
            <w:rStyle w:val="Hyperlink"/>
            <w:rFonts w:hint="eastAsia"/>
            <w:szCs w:val="24"/>
            <w:lang w:eastAsia="zh-CN"/>
          </w:rPr>
          <w:t>WSIS</w:t>
        </w:r>
        <w:r w:rsidRPr="00DB1878">
          <w:rPr>
            <w:rStyle w:val="Hyperlink"/>
            <w:rFonts w:hint="eastAsia"/>
            <w:szCs w:val="24"/>
            <w:lang w:eastAsia="zh-CN"/>
          </w:rPr>
          <w:t>创新分会</w:t>
        </w:r>
      </w:hyperlink>
      <w:r w:rsidRPr="00DB1878">
        <w:rPr>
          <w:rFonts w:hint="eastAsia"/>
          <w:szCs w:val="24"/>
          <w:lang w:eastAsia="zh-CN"/>
        </w:rPr>
        <w:t>的一部分，组织了三次相关会议，讨论加速数字化转型的技术趋势、国家经验共享以及加速实现可持续发展目标的创新文化。</w:t>
      </w:r>
    </w:p>
    <w:p w14:paraId="7FFE7100" w14:textId="6D2D1977" w:rsidR="002B4E89" w:rsidRPr="001E1B8B" w:rsidRDefault="002B4E89" w:rsidP="002B4E89">
      <w:pPr>
        <w:keepNext/>
        <w:overflowPunct/>
        <w:autoSpaceDE/>
        <w:autoSpaceDN/>
        <w:adjustRightInd/>
        <w:rPr>
          <w:lang w:eastAsia="zh-CN"/>
        </w:rPr>
      </w:pPr>
      <w:r w:rsidRPr="001E1B8B">
        <w:rPr>
          <w:lang w:eastAsia="zh-CN"/>
        </w:rPr>
        <w:t>4.4</w:t>
      </w:r>
      <w:r w:rsidRPr="001E1B8B">
        <w:rPr>
          <w:lang w:eastAsia="zh-CN"/>
        </w:rPr>
        <w:tab/>
      </w:r>
      <w:r w:rsidR="00DB1878" w:rsidRPr="00DB1878">
        <w:rPr>
          <w:rFonts w:hint="eastAsia"/>
          <w:b/>
          <w:bCs/>
          <w:lang w:eastAsia="zh-CN"/>
        </w:rPr>
        <w:t>创新评估和概况</w:t>
      </w:r>
      <w:r w:rsidR="00D96215">
        <w:rPr>
          <w:rFonts w:hint="eastAsia"/>
          <w:b/>
          <w:bCs/>
          <w:lang w:eastAsia="zh-CN"/>
        </w:rPr>
        <w:t>及创新项目咨询援助</w:t>
      </w:r>
    </w:p>
    <w:p w14:paraId="4CEB7F81" w14:textId="32FBFE06" w:rsidR="0061439B" w:rsidRDefault="0061439B" w:rsidP="00B62F3A">
      <w:pPr>
        <w:overflowPunct/>
        <w:autoSpaceDE/>
        <w:autoSpaceDN/>
        <w:adjustRightInd/>
        <w:ind w:firstLineChars="200" w:firstLine="480"/>
        <w:rPr>
          <w:lang w:eastAsia="zh-CN"/>
        </w:rPr>
      </w:pPr>
      <w:r>
        <w:rPr>
          <w:rFonts w:hint="eastAsia"/>
          <w:lang w:eastAsia="zh-CN"/>
        </w:rPr>
        <w:t>向马里、黑山、尼日尔和菲律宾提供了技术援助，以开展国家数字创新概况评估，目的是评估其数字创新生态系统面临的机遇和挑战。</w:t>
      </w:r>
    </w:p>
    <w:p w14:paraId="01131778" w14:textId="7DB8BB72" w:rsidR="002B4E89" w:rsidRPr="001E1B8B" w:rsidRDefault="0061439B" w:rsidP="00B62F3A">
      <w:pPr>
        <w:overflowPunct/>
        <w:autoSpaceDE/>
        <w:autoSpaceDN/>
        <w:adjustRightInd/>
        <w:ind w:firstLineChars="200" w:firstLine="480"/>
        <w:rPr>
          <w:szCs w:val="24"/>
          <w:lang w:eastAsia="zh-CN"/>
        </w:rPr>
      </w:pPr>
      <w:r>
        <w:rPr>
          <w:rFonts w:hint="eastAsia"/>
          <w:lang w:eastAsia="zh-CN"/>
        </w:rPr>
        <w:t>电信发展局继续支持南非共和国开发新型生态系统项目，旨在加快其经济关键部门的数字化转型。这方面的一个重要里程碑是南非共和国和国际电联签署了合作协议。</w:t>
      </w:r>
    </w:p>
    <w:p w14:paraId="547818FB"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color w:val="444444"/>
          <w:lang w:eastAsia="zh-CN"/>
        </w:rPr>
      </w:pPr>
    </w:p>
    <w:tbl>
      <w:tblPr>
        <w:tblW w:w="0" w:type="auto"/>
        <w:tblLook w:val="04A0" w:firstRow="1" w:lastRow="0" w:firstColumn="1" w:lastColumn="0" w:noHBand="0" w:noVBand="1"/>
      </w:tblPr>
      <w:tblGrid>
        <w:gridCol w:w="9629"/>
      </w:tblGrid>
      <w:tr w:rsidR="002B4E89" w:rsidRPr="001E1B8B" w14:paraId="201A405C" w14:textId="77777777" w:rsidTr="002B4E89">
        <w:tc>
          <w:tcPr>
            <w:tcW w:w="9629" w:type="dxa"/>
          </w:tcPr>
          <w:p w14:paraId="1E632C7B" w14:textId="32BADC95" w:rsidR="002B4E89" w:rsidRPr="00A6503E" w:rsidRDefault="002137EA" w:rsidP="002B4E89">
            <w:pPr>
              <w:rPr>
                <w:b/>
                <w:lang w:eastAsia="zh-CN"/>
              </w:rPr>
            </w:pPr>
            <w:r>
              <w:rPr>
                <w:rFonts w:hint="eastAsia"/>
                <w:b/>
                <w:lang w:eastAsia="zh-CN"/>
              </w:rPr>
              <w:t>区域性举措</w:t>
            </w:r>
          </w:p>
          <w:p w14:paraId="5DAE1AB6" w14:textId="4E583BCB" w:rsidR="002B4E89" w:rsidRPr="00A6503E" w:rsidRDefault="00DB1878" w:rsidP="002B4E89">
            <w:pPr>
              <w:rPr>
                <w:lang w:eastAsia="zh-CN"/>
              </w:rPr>
            </w:pPr>
            <w:r w:rsidRPr="00DB1878">
              <w:rPr>
                <w:rFonts w:ascii="Calibri" w:hAnsi="Calibri" w:cs="Calibri" w:hint="eastAsia"/>
                <w:lang w:eastAsia="zh-CN"/>
              </w:rPr>
              <w:t>非洲：</w:t>
            </w:r>
            <w:r w:rsidR="002137EA" w:rsidRPr="002137EA">
              <w:rPr>
                <w:rFonts w:ascii="Calibri" w:hAnsi="Calibri" w:cs="Calibri" w:hint="eastAsia"/>
                <w:u w:val="single"/>
                <w:lang w:eastAsia="zh-CN"/>
              </w:rPr>
              <w:t>在非洲建设数字经济并促进创新</w:t>
            </w:r>
          </w:p>
          <w:p w14:paraId="7B43A283" w14:textId="402F5FC1" w:rsidR="002B4E89" w:rsidRPr="001E1B8B" w:rsidRDefault="00B62F3A" w:rsidP="00B62F3A">
            <w:pPr>
              <w:pStyle w:val="enumlev1"/>
              <w:rPr>
                <w:lang w:eastAsia="zh-CN"/>
              </w:rPr>
            </w:pPr>
            <w:bookmarkStart w:id="27" w:name="lt_pId251"/>
            <w:r>
              <w:rPr>
                <w:lang w:eastAsia="zh-CN"/>
              </w:rPr>
              <w:t>•</w:t>
            </w:r>
            <w:r>
              <w:rPr>
                <w:lang w:eastAsia="zh-CN"/>
              </w:rPr>
              <w:tab/>
            </w:r>
            <w:r w:rsidR="00DB1878" w:rsidRPr="00DB1878">
              <w:rPr>
                <w:rFonts w:hint="eastAsia"/>
                <w:lang w:eastAsia="zh-CN"/>
              </w:rPr>
              <w:t>获得资金建立首个生态系统发展中心，也称为南非非洲数字化转型中心。</w:t>
            </w:r>
            <w:bookmarkEnd w:id="27"/>
          </w:p>
          <w:p w14:paraId="6CBE7918" w14:textId="7FA8C24A" w:rsidR="002B4E89" w:rsidRPr="001E1B8B" w:rsidRDefault="00B62F3A" w:rsidP="00B62F3A">
            <w:pPr>
              <w:pStyle w:val="enumlev1"/>
              <w:rPr>
                <w:lang w:eastAsia="zh-CN"/>
              </w:rPr>
            </w:pPr>
            <w:r>
              <w:rPr>
                <w:lang w:eastAsia="zh-CN"/>
              </w:rPr>
              <w:t>•</w:t>
            </w:r>
            <w:r>
              <w:rPr>
                <w:lang w:eastAsia="zh-CN"/>
              </w:rPr>
              <w:tab/>
            </w:r>
            <w:r w:rsidR="00F914B1" w:rsidRPr="00F914B1">
              <w:rPr>
                <w:rFonts w:hint="eastAsia"/>
                <w:lang w:eastAsia="zh-CN"/>
              </w:rPr>
              <w:t>通过与多利益攸关方</w:t>
            </w:r>
            <w:r w:rsidR="00F914B1">
              <w:rPr>
                <w:rFonts w:hint="eastAsia"/>
                <w:lang w:eastAsia="zh-CN"/>
              </w:rPr>
              <w:t>（</w:t>
            </w:r>
            <w:r w:rsidR="00F914B1" w:rsidRPr="00F914B1">
              <w:rPr>
                <w:rFonts w:hint="eastAsia"/>
                <w:lang w:eastAsia="zh-CN"/>
              </w:rPr>
              <w:t>学术界、企业家、创业支持网络、金融家、公共和私营部门</w:t>
            </w:r>
            <w:r w:rsidR="00F914B1">
              <w:rPr>
                <w:rFonts w:hint="eastAsia"/>
                <w:lang w:eastAsia="zh-CN"/>
              </w:rPr>
              <w:t>）</w:t>
            </w:r>
            <w:r w:rsidR="00F914B1" w:rsidRPr="00F914B1">
              <w:rPr>
                <w:rFonts w:hint="eastAsia"/>
                <w:lang w:eastAsia="zh-CN"/>
              </w:rPr>
              <w:t>的广泛协商进程，</w:t>
            </w:r>
            <w:r w:rsidR="00F914B1">
              <w:rPr>
                <w:rFonts w:hint="eastAsia"/>
                <w:lang w:eastAsia="zh-CN"/>
              </w:rPr>
              <w:t>电信发展局</w:t>
            </w:r>
            <w:r w:rsidR="00F914B1" w:rsidRPr="00F914B1">
              <w:rPr>
                <w:rFonts w:hint="eastAsia"/>
                <w:lang w:eastAsia="zh-CN"/>
              </w:rPr>
              <w:t>为马里和尼日尔数字创新概况的</w:t>
            </w:r>
            <w:r w:rsidR="00F914B1">
              <w:rPr>
                <w:rFonts w:hint="eastAsia"/>
                <w:lang w:eastAsia="zh-CN"/>
              </w:rPr>
              <w:t>制定</w:t>
            </w:r>
            <w:r w:rsidR="00F914B1" w:rsidRPr="00F914B1">
              <w:rPr>
                <w:rFonts w:hint="eastAsia"/>
                <w:lang w:eastAsia="zh-CN"/>
              </w:rPr>
              <w:t>提供了技术援助。</w:t>
            </w:r>
          </w:p>
          <w:p w14:paraId="62387126" w14:textId="12A0AD31" w:rsidR="002B4E89" w:rsidRPr="001E1B8B" w:rsidRDefault="00B62F3A" w:rsidP="00B62F3A">
            <w:pPr>
              <w:pStyle w:val="enumlev1"/>
              <w:rPr>
                <w:lang w:eastAsia="zh-CN"/>
              </w:rPr>
            </w:pPr>
            <w:r>
              <w:rPr>
                <w:lang w:eastAsia="zh-CN"/>
              </w:rPr>
              <w:t>•</w:t>
            </w:r>
            <w:r>
              <w:rPr>
                <w:lang w:eastAsia="zh-CN"/>
              </w:rPr>
              <w:tab/>
            </w:r>
            <w:r w:rsidR="00C72E34" w:rsidRPr="00B62F3A">
              <w:rPr>
                <w:rFonts w:hint="eastAsia"/>
                <w:lang w:eastAsia="zh-CN"/>
              </w:rPr>
              <w:t>为</w:t>
            </w:r>
            <w:hyperlink r:id="rId40" w:history="1">
              <w:r w:rsidR="00C72E34" w:rsidRPr="00AA1F41">
                <w:rPr>
                  <w:rStyle w:val="Hyperlink"/>
                  <w:rFonts w:hint="eastAsia"/>
                  <w:lang w:eastAsia="zh-CN"/>
                </w:rPr>
                <w:t>肯尼亚开展的以</w:t>
              </w:r>
              <w:r w:rsidR="00C72E34" w:rsidRPr="00AA1F41">
                <w:rPr>
                  <w:rStyle w:val="Hyperlink"/>
                  <w:rFonts w:hint="eastAsia"/>
                  <w:lang w:eastAsia="zh-CN"/>
                </w:rPr>
                <w:t>ICT</w:t>
              </w:r>
              <w:r w:rsidR="00C72E34" w:rsidRPr="00AA1F41">
                <w:rPr>
                  <w:rStyle w:val="Hyperlink"/>
                  <w:rFonts w:hint="eastAsia"/>
                  <w:lang w:eastAsia="zh-CN"/>
                </w:rPr>
                <w:t>为中心的创新生态系统国家审查</w:t>
              </w:r>
            </w:hyperlink>
            <w:r w:rsidR="00C72E34" w:rsidRPr="00C72E34">
              <w:rPr>
                <w:rFonts w:hint="eastAsia"/>
                <w:lang w:eastAsia="zh-CN"/>
              </w:rPr>
              <w:t>就未来</w:t>
            </w:r>
            <w:r w:rsidR="00C72E34" w:rsidRPr="00C72E34">
              <w:rPr>
                <w:rFonts w:hint="eastAsia"/>
                <w:lang w:eastAsia="zh-CN"/>
              </w:rPr>
              <w:t>ICT</w:t>
            </w:r>
            <w:r w:rsidR="00C72E34" w:rsidRPr="00C72E34">
              <w:rPr>
                <w:rFonts w:hint="eastAsia"/>
                <w:lang w:eastAsia="zh-CN"/>
              </w:rPr>
              <w:t>政策如何包括创新和数字创业政策和计划提供了全面分析和建议。</w:t>
            </w:r>
          </w:p>
          <w:p w14:paraId="2A599A25" w14:textId="1396718A" w:rsidR="002B4E89" w:rsidRPr="001E1B8B" w:rsidRDefault="00B62F3A" w:rsidP="00B62F3A">
            <w:pPr>
              <w:pStyle w:val="enumlev1"/>
              <w:rPr>
                <w:rFonts w:cstheme="minorHAnsi"/>
                <w:lang w:eastAsia="zh-CN"/>
              </w:rPr>
            </w:pPr>
            <w:r>
              <w:rPr>
                <w:lang w:eastAsia="zh-CN"/>
              </w:rPr>
              <w:t>•</w:t>
            </w:r>
            <w:r>
              <w:rPr>
                <w:lang w:eastAsia="zh-CN"/>
              </w:rPr>
              <w:tab/>
            </w:r>
            <w:r w:rsidR="00F254ED">
              <w:rPr>
                <w:rFonts w:cstheme="minorHAnsi" w:hint="eastAsia"/>
                <w:lang w:eastAsia="zh-CN"/>
              </w:rPr>
              <w:t>为</w:t>
            </w:r>
            <w:r w:rsidR="006F636E" w:rsidRPr="006F636E">
              <w:rPr>
                <w:rFonts w:cstheme="minorHAnsi" w:hint="eastAsia"/>
                <w:lang w:eastAsia="zh-CN"/>
              </w:rPr>
              <w:t>刚果共和国的一些公共和私营组织、大学和研究机构</w:t>
            </w:r>
            <w:r w:rsidR="00F254ED">
              <w:rPr>
                <w:rFonts w:cstheme="minorHAnsi" w:hint="eastAsia"/>
                <w:lang w:eastAsia="zh-CN"/>
              </w:rPr>
              <w:t>举行</w:t>
            </w:r>
            <w:r w:rsidR="006F636E" w:rsidRPr="006F636E">
              <w:rPr>
                <w:rFonts w:cstheme="minorHAnsi" w:hint="eastAsia"/>
                <w:lang w:eastAsia="zh-CN"/>
              </w:rPr>
              <w:t>了关于建设创新和创业生态系统的能力建设</w:t>
            </w:r>
            <w:r w:rsidR="00F254ED">
              <w:rPr>
                <w:rFonts w:cstheme="minorHAnsi" w:hint="eastAsia"/>
                <w:lang w:eastAsia="zh-CN"/>
              </w:rPr>
              <w:t>会议</w:t>
            </w:r>
            <w:r w:rsidR="006F636E">
              <w:rPr>
                <w:rFonts w:cstheme="minorHAnsi" w:hint="eastAsia"/>
                <w:lang w:eastAsia="zh-CN"/>
              </w:rPr>
              <w:t>。</w:t>
            </w:r>
          </w:p>
          <w:p w14:paraId="4A7B4107" w14:textId="6E57B943" w:rsidR="002B4E89" w:rsidRPr="001E1B8B" w:rsidRDefault="00DB1878" w:rsidP="002B4E89">
            <w:pPr>
              <w:keepNext/>
              <w:rPr>
                <w:lang w:eastAsia="zh-CN"/>
              </w:rPr>
            </w:pPr>
            <w:r>
              <w:rPr>
                <w:rFonts w:hint="eastAsia"/>
                <w:lang w:eastAsia="zh-CN"/>
              </w:rPr>
              <w:t>阿拉伯国家：</w:t>
            </w:r>
            <w:r w:rsidR="002137EA" w:rsidRPr="002137EA">
              <w:rPr>
                <w:rFonts w:ascii="Calibri" w:hAnsi="Calibri" w:cs="Calibri" w:hint="eastAsia"/>
                <w:u w:val="single"/>
                <w:lang w:eastAsia="zh-CN"/>
              </w:rPr>
              <w:t>创新与创业精神</w:t>
            </w:r>
            <w:r w:rsidR="002137EA">
              <w:rPr>
                <w:rFonts w:ascii="Calibri" w:hAnsi="Calibri" w:cs="Calibri" w:hint="eastAsia"/>
                <w:u w:val="single"/>
                <w:lang w:eastAsia="zh-CN"/>
              </w:rPr>
              <w:t>：</w:t>
            </w:r>
          </w:p>
          <w:p w14:paraId="757A7D3C" w14:textId="0D8E7DD3" w:rsidR="002B4E89" w:rsidRPr="001E1B8B" w:rsidRDefault="00B62F3A" w:rsidP="00B62F3A">
            <w:pPr>
              <w:pStyle w:val="enumlev1"/>
              <w:rPr>
                <w:lang w:eastAsia="zh-CN"/>
              </w:rPr>
            </w:pPr>
            <w:bookmarkStart w:id="28" w:name="lt_pId254"/>
            <w:r>
              <w:rPr>
                <w:lang w:eastAsia="zh-CN"/>
              </w:rPr>
              <w:t>•</w:t>
            </w:r>
            <w:r>
              <w:rPr>
                <w:lang w:eastAsia="zh-CN"/>
              </w:rPr>
              <w:tab/>
            </w:r>
            <w:r w:rsidR="00DB1878" w:rsidRPr="00DB1878">
              <w:rPr>
                <w:rFonts w:hint="eastAsia"/>
                <w:lang w:eastAsia="zh-CN"/>
              </w:rPr>
              <w:t>吉布提和毛里塔尼亚的孵化器经理和其他生态系统利益攸关方学到了支持增长和创业的方法和工具。分享和讨论了企业孵化的主要原则和良好做法。</w:t>
            </w:r>
            <w:bookmarkEnd w:id="28"/>
          </w:p>
          <w:p w14:paraId="772362E0" w14:textId="2E7DAE18" w:rsidR="002B4E89" w:rsidRPr="001E1B8B" w:rsidRDefault="00B62F3A" w:rsidP="00B62F3A">
            <w:pPr>
              <w:pStyle w:val="enumlev1"/>
              <w:rPr>
                <w:lang w:eastAsia="zh-CN"/>
              </w:rPr>
            </w:pPr>
            <w:r>
              <w:rPr>
                <w:lang w:eastAsia="zh-CN"/>
              </w:rPr>
              <w:t>•</w:t>
            </w:r>
            <w:r>
              <w:rPr>
                <w:lang w:eastAsia="zh-CN"/>
              </w:rPr>
              <w:tab/>
            </w:r>
            <w:r w:rsidR="00F254ED">
              <w:rPr>
                <w:rFonts w:hint="eastAsia"/>
                <w:lang w:eastAsia="zh-CN"/>
              </w:rPr>
              <w:t>为</w:t>
            </w:r>
            <w:r w:rsidR="00DB1878" w:rsidRPr="00DB1878">
              <w:rPr>
                <w:rFonts w:hint="eastAsia"/>
                <w:lang w:eastAsia="zh-CN"/>
              </w:rPr>
              <w:t>埃及的许多公共和私营组织、大学和研究机构</w:t>
            </w:r>
            <w:r w:rsidR="00F254ED">
              <w:rPr>
                <w:rFonts w:hint="eastAsia"/>
                <w:lang w:eastAsia="zh-CN"/>
              </w:rPr>
              <w:t>举行</w:t>
            </w:r>
            <w:r w:rsidR="00DB1878" w:rsidRPr="00DB1878">
              <w:rPr>
                <w:rFonts w:hint="eastAsia"/>
                <w:lang w:eastAsia="zh-CN"/>
              </w:rPr>
              <w:t>了关于建设创新和创业生态系统的能力建设会议。</w:t>
            </w:r>
          </w:p>
          <w:p w14:paraId="239523C9" w14:textId="5996AD7E" w:rsidR="002B4E89" w:rsidRPr="001E1B8B" w:rsidRDefault="00DB1878" w:rsidP="002B4E89">
            <w:pPr>
              <w:keepNext/>
              <w:rPr>
                <w:rFonts w:cstheme="minorHAnsi"/>
                <w:u w:val="single"/>
                <w:lang w:eastAsia="zh-CN"/>
              </w:rPr>
            </w:pPr>
            <w:r>
              <w:rPr>
                <w:rFonts w:cstheme="minorHAnsi" w:hint="eastAsia"/>
                <w:lang w:eastAsia="zh-CN"/>
              </w:rPr>
              <w:t>美洲：</w:t>
            </w:r>
            <w:r w:rsidR="002137EA">
              <w:rPr>
                <w:rFonts w:cstheme="minorHAnsi" w:hint="eastAsia"/>
                <w:u w:val="single"/>
                <w:lang w:eastAsia="zh-CN"/>
              </w:rPr>
              <w:t>发展数字经济、智慧城市和社区及物联网，推动创新</w:t>
            </w:r>
          </w:p>
          <w:p w14:paraId="2B8AABF7" w14:textId="268C892A" w:rsidR="002B4E89" w:rsidRPr="001E1B8B" w:rsidRDefault="00B62F3A" w:rsidP="00B62F3A">
            <w:pPr>
              <w:pStyle w:val="enumlev1"/>
              <w:rPr>
                <w:rFonts w:cstheme="minorHAnsi"/>
                <w:color w:val="444444"/>
                <w:lang w:eastAsia="zh-CN"/>
              </w:rPr>
            </w:pPr>
            <w:r>
              <w:rPr>
                <w:lang w:eastAsia="zh-CN"/>
              </w:rPr>
              <w:t>•</w:t>
            </w:r>
            <w:r>
              <w:rPr>
                <w:lang w:eastAsia="zh-CN"/>
              </w:rPr>
              <w:tab/>
            </w:r>
            <w:r w:rsidR="00DB1878" w:rsidRPr="00DB1878">
              <w:rPr>
                <w:rFonts w:cstheme="minorHAnsi" w:hint="eastAsia"/>
                <w:lang w:eastAsia="zh-CN"/>
              </w:rPr>
              <w:t>在乌拉圭组织了主题为</w:t>
            </w:r>
            <w:r w:rsidR="00DB1878" w:rsidRPr="004654C1">
              <w:rPr>
                <w:rFonts w:ascii="STKaiti" w:eastAsia="STKaiti" w:hAnsi="STKaiti" w:cstheme="minorHAnsi" w:hint="eastAsia"/>
                <w:lang w:eastAsia="zh-CN"/>
              </w:rPr>
              <w:t>智慧农村社区</w:t>
            </w:r>
            <w:r w:rsidR="00DB1878" w:rsidRPr="00DB1878">
              <w:rPr>
                <w:rFonts w:cstheme="minorHAnsi" w:hint="eastAsia"/>
                <w:lang w:eastAsia="zh-CN"/>
              </w:rPr>
              <w:t>的</w:t>
            </w:r>
            <w:hyperlink r:id="rId41" w:history="1">
              <w:r w:rsidR="00DB1878" w:rsidRPr="004654C1">
                <w:rPr>
                  <w:rStyle w:val="Hyperlink"/>
                  <w:rFonts w:ascii="STKaiti" w:eastAsia="STKaiti" w:hAnsi="STKaiti" w:cstheme="minorHAnsi" w:hint="eastAsia"/>
                  <w:lang w:eastAsia="zh-CN"/>
                </w:rPr>
                <w:t>美洲</w:t>
              </w:r>
              <w:r w:rsidR="00DB1878" w:rsidRPr="00AA1F41">
                <w:rPr>
                  <w:rStyle w:val="Hyperlink"/>
                  <w:rFonts w:eastAsia="STKaiti" w:cstheme="minorHAnsi"/>
                  <w:lang w:eastAsia="zh-CN"/>
                </w:rPr>
                <w:t>ICT</w:t>
              </w:r>
              <w:r w:rsidR="00DB1878" w:rsidRPr="004654C1">
                <w:rPr>
                  <w:rStyle w:val="Hyperlink"/>
                  <w:rFonts w:ascii="STKaiti" w:eastAsia="STKaiti" w:hAnsi="STKaiti" w:cstheme="minorHAnsi" w:hint="eastAsia"/>
                  <w:lang w:eastAsia="zh-CN"/>
                </w:rPr>
                <w:t>创新周活动</w:t>
              </w:r>
            </w:hyperlink>
            <w:r w:rsidR="00DB1878" w:rsidRPr="00DB1878">
              <w:rPr>
                <w:rFonts w:cstheme="minorHAnsi" w:hint="eastAsia"/>
                <w:lang w:eastAsia="zh-CN"/>
              </w:rPr>
              <w:t>。会上分析和讨论了采用和使用新技术来创建健全和负责任的农业部门，以实现未来的智慧农村社区。</w:t>
            </w:r>
          </w:p>
          <w:p w14:paraId="01F3E353" w14:textId="131E50D6" w:rsidR="002B4E89" w:rsidRPr="001E1B8B" w:rsidRDefault="004654C1" w:rsidP="002B4E89">
            <w:pPr>
              <w:pStyle w:val="NormalWeb"/>
              <w:keepNext/>
              <w:shd w:val="clear" w:color="auto" w:fill="FFFFFF"/>
              <w:overflowPunct w:val="0"/>
              <w:autoSpaceDE w:val="0"/>
              <w:autoSpaceDN w:val="0"/>
              <w:adjustRightInd w:val="0"/>
              <w:spacing w:before="120" w:beforeAutospacing="0" w:after="0" w:afterAutospacing="0"/>
              <w:textAlignment w:val="baseline"/>
              <w:rPr>
                <w:rFonts w:ascii="Calibri-Bold" w:hAnsi="Calibri-Bold" w:cs="Calibri-Bold"/>
                <w:b/>
                <w:bCs/>
                <w:sz w:val="28"/>
                <w:szCs w:val="28"/>
                <w:lang w:eastAsia="zh-CN"/>
              </w:rPr>
            </w:pPr>
            <w:r>
              <w:rPr>
                <w:rFonts w:asciiTheme="minorHAnsi" w:hAnsiTheme="minorHAnsi" w:cstheme="minorHAnsi" w:hint="eastAsia"/>
                <w:lang w:eastAsia="zh-CN"/>
              </w:rPr>
              <w:t>欧洲：</w:t>
            </w:r>
            <w:r w:rsidR="002137EA">
              <w:rPr>
                <w:rFonts w:asciiTheme="minorHAnsi" w:hAnsiTheme="minorHAnsi" w:cstheme="minorHAnsi" w:hint="eastAsia"/>
                <w:u w:val="single"/>
                <w:lang w:eastAsia="zh-CN"/>
              </w:rPr>
              <w:t>以信息通信技术为中心的创新型生态系统</w:t>
            </w:r>
          </w:p>
          <w:p w14:paraId="04648A4C" w14:textId="7876DDCE" w:rsidR="002B4E89" w:rsidRPr="001E1B8B" w:rsidRDefault="00B62F3A" w:rsidP="00B62F3A">
            <w:pPr>
              <w:pStyle w:val="enumlev1"/>
              <w:rPr>
                <w:color w:val="444444"/>
                <w:lang w:eastAsia="zh-CN"/>
              </w:rPr>
            </w:pPr>
            <w:r>
              <w:rPr>
                <w:lang w:eastAsia="zh-CN"/>
              </w:rPr>
              <w:t>•</w:t>
            </w:r>
            <w:r>
              <w:rPr>
                <w:lang w:eastAsia="zh-CN"/>
              </w:rPr>
              <w:tab/>
            </w:r>
            <w:r w:rsidR="004654C1" w:rsidRPr="004654C1">
              <w:rPr>
                <w:rFonts w:hint="eastAsia"/>
                <w:lang w:eastAsia="zh-CN"/>
              </w:rPr>
              <w:t>在筹备相关国家项目过程中，《黑山数字创新概况》得到定稿。</w:t>
            </w:r>
          </w:p>
        </w:tc>
      </w:tr>
    </w:tbl>
    <w:p w14:paraId="2A23BD1D"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lang w:eastAsia="zh-CN"/>
        </w:rPr>
      </w:pPr>
    </w:p>
    <w:tbl>
      <w:tblPr>
        <w:tblW w:w="0" w:type="auto"/>
        <w:tblLook w:val="04A0" w:firstRow="1" w:lastRow="0" w:firstColumn="1" w:lastColumn="0" w:noHBand="0" w:noVBand="1"/>
      </w:tblPr>
      <w:tblGrid>
        <w:gridCol w:w="9629"/>
      </w:tblGrid>
      <w:tr w:rsidR="002B4E89" w:rsidRPr="001E1B8B" w14:paraId="5549CFF3" w14:textId="77777777" w:rsidTr="002B4E89">
        <w:trPr>
          <w:cantSplit/>
        </w:trPr>
        <w:tc>
          <w:tcPr>
            <w:tcW w:w="9629" w:type="dxa"/>
          </w:tcPr>
          <w:p w14:paraId="381AD8DD" w14:textId="08701D76" w:rsidR="002B4E89" w:rsidRPr="001E1B8B" w:rsidRDefault="004654C1" w:rsidP="002B4E89">
            <w:pPr>
              <w:pStyle w:val="NormalWeb"/>
              <w:keepNext/>
              <w:shd w:val="clear" w:color="auto" w:fill="FFFFFF"/>
              <w:spacing w:before="120" w:beforeAutospacing="0" w:after="0" w:afterAutospacing="0"/>
              <w:textAlignment w:val="baseline"/>
              <w:rPr>
                <w:rFonts w:asciiTheme="minorHAnsi" w:hAnsiTheme="minorHAnsi" w:cstheme="minorHAnsi"/>
                <w:b/>
                <w:bCs/>
                <w:lang w:eastAsia="zh-CN"/>
              </w:rPr>
            </w:pPr>
            <w:r>
              <w:rPr>
                <w:rFonts w:asciiTheme="minorHAnsi" w:hAnsiTheme="minorHAnsi" w:cstheme="minorHAnsi" w:hint="eastAsia"/>
                <w:b/>
                <w:bCs/>
                <w:lang w:eastAsia="zh-CN"/>
              </w:rPr>
              <w:t>研究组：</w:t>
            </w:r>
          </w:p>
          <w:p w14:paraId="78FE77E0" w14:textId="04D806B5" w:rsidR="002B4E89" w:rsidRPr="001E1B8B" w:rsidRDefault="002B4E89" w:rsidP="00CA0864">
            <w:pPr>
              <w:spacing w:after="120"/>
              <w:ind w:firstLineChars="200" w:firstLine="480"/>
              <w:rPr>
                <w:rFonts w:cstheme="minorHAnsi"/>
                <w:lang w:eastAsia="zh-CN"/>
              </w:rPr>
            </w:pPr>
            <w:r w:rsidRPr="00B62F3A">
              <w:rPr>
                <w:rFonts w:eastAsia="STKaiti" w:cstheme="minorHAnsi"/>
                <w:lang w:eastAsia="zh-CN"/>
              </w:rPr>
              <w:t>ICT</w:t>
            </w:r>
            <w:r w:rsidR="00394AFA" w:rsidRPr="00B62F3A">
              <w:rPr>
                <w:rFonts w:eastAsia="STKaiti" w:cstheme="minorHAnsi"/>
                <w:lang w:eastAsia="zh-CN"/>
              </w:rPr>
              <w:t>创新周</w:t>
            </w:r>
            <w:r w:rsidR="00394AFA" w:rsidRPr="00394AFA">
              <w:rPr>
                <w:rFonts w:cstheme="minorHAnsi" w:hint="eastAsia"/>
                <w:lang w:eastAsia="zh-CN"/>
              </w:rPr>
              <w:t>活动报告为</w:t>
            </w:r>
            <w:r w:rsidR="00394AFA" w:rsidRPr="001E1B8B">
              <w:rPr>
                <w:rFonts w:cstheme="minorHAnsi"/>
                <w:lang w:eastAsia="zh-CN"/>
              </w:rPr>
              <w:t>ITU-D</w:t>
            </w:r>
            <w:r w:rsidR="00394AFA">
              <w:rPr>
                <w:rFonts w:cstheme="minorHAnsi" w:hint="eastAsia"/>
                <w:lang w:eastAsia="zh-CN"/>
              </w:rPr>
              <w:t>第</w:t>
            </w:r>
            <w:r w:rsidR="00394AFA">
              <w:rPr>
                <w:rFonts w:cstheme="minorHAnsi" w:hint="eastAsia"/>
                <w:lang w:eastAsia="zh-CN"/>
              </w:rPr>
              <w:t>2</w:t>
            </w:r>
            <w:r w:rsidR="00394AFA">
              <w:rPr>
                <w:rFonts w:cstheme="minorHAnsi" w:hint="eastAsia"/>
                <w:lang w:eastAsia="zh-CN"/>
              </w:rPr>
              <w:t>研究组（第</w:t>
            </w:r>
            <w:r w:rsidR="00394AFA">
              <w:rPr>
                <w:rFonts w:cstheme="minorHAnsi" w:hint="eastAsia"/>
                <w:lang w:eastAsia="zh-CN"/>
              </w:rPr>
              <w:t>1</w:t>
            </w:r>
            <w:r w:rsidR="00394AFA">
              <w:rPr>
                <w:rFonts w:cstheme="minorHAnsi"/>
                <w:lang w:eastAsia="zh-CN"/>
              </w:rPr>
              <w:t>/2</w:t>
            </w:r>
            <w:r w:rsidR="00394AFA">
              <w:rPr>
                <w:rFonts w:cstheme="minorHAnsi" w:hint="eastAsia"/>
                <w:lang w:eastAsia="zh-CN"/>
              </w:rPr>
              <w:t>号课题</w:t>
            </w:r>
            <w:r w:rsidR="00394AFA">
              <w:rPr>
                <w:rFonts w:cstheme="minorHAnsi" w:hint="eastAsia"/>
                <w:lang w:eastAsia="zh-CN"/>
              </w:rPr>
              <w:t>--</w:t>
            </w:r>
            <w:r w:rsidR="00394AFA" w:rsidRPr="00E505AB">
              <w:rPr>
                <w:rFonts w:ascii="STKaiti" w:eastAsia="STKaiti" w:hAnsi="STKaiti" w:cstheme="minorHAnsi" w:hint="eastAsia"/>
                <w:lang w:eastAsia="zh-CN"/>
              </w:rPr>
              <w:t>创建智慧城市及社会：利用信息通信技术促进社会和经济的可持续发展</w:t>
            </w:r>
            <w:r w:rsidR="00394AFA">
              <w:rPr>
                <w:rFonts w:cstheme="minorHAnsi" w:hint="eastAsia"/>
                <w:lang w:eastAsia="zh-CN"/>
              </w:rPr>
              <w:t>）报告人组会议工作发挥了添砖加瓦作用。</w:t>
            </w:r>
          </w:p>
        </w:tc>
      </w:tr>
    </w:tbl>
    <w:p w14:paraId="0BBB759F" w14:textId="3FE89B7C" w:rsidR="002B4E89" w:rsidRPr="001E1B8B" w:rsidRDefault="002B4E89" w:rsidP="002B4E89">
      <w:pPr>
        <w:keepNext/>
        <w:spacing w:before="240"/>
        <w:rPr>
          <w:b/>
          <w:bCs/>
          <w:lang w:eastAsia="zh-CN"/>
        </w:rPr>
      </w:pPr>
      <w:r w:rsidRPr="001E1B8B">
        <w:rPr>
          <w:b/>
          <w:bCs/>
          <w:lang w:eastAsia="zh-CN"/>
        </w:rPr>
        <w:t>5</w:t>
      </w:r>
      <w:r w:rsidRPr="001E1B8B">
        <w:rPr>
          <w:b/>
          <w:bCs/>
          <w:lang w:eastAsia="zh-CN"/>
        </w:rPr>
        <w:tab/>
      </w:r>
      <w:r w:rsidR="004654C1" w:rsidRPr="004654C1">
        <w:rPr>
          <w:rFonts w:hint="eastAsia"/>
          <w:b/>
          <w:bCs/>
          <w:lang w:eastAsia="zh-CN"/>
        </w:rPr>
        <w:t>数字服务和应用：创建变革性数字战略和应用服务</w:t>
      </w:r>
    </w:p>
    <w:p w14:paraId="319C0E28" w14:textId="6D6848DC" w:rsidR="002B4E89" w:rsidRPr="001E1B8B" w:rsidRDefault="002B4E89" w:rsidP="002B4E89">
      <w:pPr>
        <w:keepNext/>
        <w:rPr>
          <w:b/>
          <w:bCs/>
        </w:rPr>
      </w:pPr>
      <w:r w:rsidRPr="001E1B8B">
        <w:rPr>
          <w:bCs/>
        </w:rPr>
        <w:t>5.1</w:t>
      </w:r>
      <w:r w:rsidRPr="001E1B8B">
        <w:rPr>
          <w:bCs/>
        </w:rPr>
        <w:tab/>
      </w:r>
      <w:r w:rsidR="004654C1" w:rsidRPr="004654C1">
        <w:rPr>
          <w:rFonts w:hint="eastAsia"/>
          <w:b/>
          <w:bCs/>
        </w:rPr>
        <w:t>扩大数字卫生</w:t>
      </w:r>
    </w:p>
    <w:p w14:paraId="23CE475B" w14:textId="331BD4EC" w:rsidR="00F71CEE" w:rsidRPr="00F71CEE" w:rsidRDefault="00F71CEE" w:rsidP="009927B7">
      <w:pPr>
        <w:ind w:firstLineChars="200" w:firstLine="480"/>
        <w:rPr>
          <w:rFonts w:eastAsiaTheme="minorEastAsia"/>
          <w:lang w:eastAsia="zh-CN"/>
        </w:rPr>
      </w:pPr>
      <w:r w:rsidRPr="00F71CEE">
        <w:rPr>
          <w:rFonts w:eastAsiaTheme="minorEastAsia" w:hint="eastAsia"/>
          <w:lang w:eastAsia="zh-CN"/>
        </w:rPr>
        <w:t>国际电联</w:t>
      </w:r>
      <w:r w:rsidRPr="00F71CEE">
        <w:rPr>
          <w:rFonts w:eastAsiaTheme="minorEastAsia" w:hint="eastAsia"/>
          <w:lang w:eastAsia="zh-CN"/>
        </w:rPr>
        <w:t>-</w:t>
      </w:r>
      <w:r w:rsidRPr="00F71CEE">
        <w:rPr>
          <w:rFonts w:eastAsiaTheme="minorEastAsia" w:hint="eastAsia"/>
          <w:lang w:eastAsia="zh-CN"/>
        </w:rPr>
        <w:t>世界卫生组织</w:t>
      </w:r>
      <w:r>
        <w:rPr>
          <w:rFonts w:eastAsiaTheme="minorEastAsia" w:hint="eastAsia"/>
          <w:lang w:eastAsia="zh-CN"/>
        </w:rPr>
        <w:t>的</w:t>
      </w:r>
      <w:bookmarkStart w:id="29" w:name="_Hlk33639502"/>
      <w:r w:rsidRPr="00F71CEE">
        <w:rPr>
          <w:rFonts w:eastAsiaTheme="minorEastAsia"/>
          <w:lang w:eastAsia="zh-CN"/>
        </w:rPr>
        <w:t>移动</w:t>
      </w:r>
      <w:r w:rsidRPr="00F71CEE">
        <w:rPr>
          <w:rFonts w:eastAsiaTheme="minorEastAsia"/>
          <w:lang w:eastAsia="zh-CN"/>
        </w:rPr>
        <w:t>@</w:t>
      </w:r>
      <w:r w:rsidRPr="00F71CEE">
        <w:rPr>
          <w:rFonts w:eastAsiaTheme="minorEastAsia"/>
          <w:lang w:eastAsia="zh-CN"/>
        </w:rPr>
        <w:t>健康举措</w:t>
      </w:r>
      <w:bookmarkEnd w:id="29"/>
      <w:r w:rsidRPr="00F71CEE">
        <w:rPr>
          <w:rFonts w:eastAsiaTheme="minorEastAsia"/>
          <w:lang w:eastAsia="zh-CN"/>
        </w:rPr>
        <w:t>（</w:t>
      </w:r>
      <w:hyperlink r:id="rId42" w:history="1">
        <w:r w:rsidRPr="001E1B8B">
          <w:rPr>
            <w:rStyle w:val="Hyperlink"/>
            <w:bCs/>
          </w:rPr>
          <w:t>Be He@lthy, Be Mobile Initiative</w:t>
        </w:r>
      </w:hyperlink>
      <w:r w:rsidRPr="00F71CEE">
        <w:rPr>
          <w:rFonts w:eastAsiaTheme="minorEastAsia" w:hint="eastAsia"/>
          <w:lang w:eastAsia="zh-CN"/>
        </w:rPr>
        <w:t>）的影响力继续扩大。目前，该举措汇聚</w:t>
      </w:r>
      <w:r w:rsidRPr="00F71CEE">
        <w:rPr>
          <w:rFonts w:eastAsiaTheme="minorEastAsia" w:hint="eastAsia"/>
          <w:lang w:eastAsia="zh-CN"/>
        </w:rPr>
        <w:t>11</w:t>
      </w:r>
      <w:r w:rsidRPr="00F71CEE">
        <w:rPr>
          <w:rFonts w:eastAsiaTheme="minorEastAsia" w:hint="eastAsia"/>
          <w:lang w:eastAsia="zh-CN"/>
        </w:rPr>
        <w:t>个国家的力量，解决各种各样的问题，如宫颈癌、糖尿病和吸烟等。共有</w:t>
      </w:r>
      <w:r w:rsidRPr="00F71CEE">
        <w:rPr>
          <w:rFonts w:eastAsiaTheme="minorEastAsia" w:hint="eastAsia"/>
          <w:lang w:eastAsia="zh-CN"/>
        </w:rPr>
        <w:t>350</w:t>
      </w:r>
      <w:r w:rsidRPr="00F71CEE">
        <w:rPr>
          <w:rFonts w:eastAsiaTheme="minorEastAsia" w:hint="eastAsia"/>
          <w:lang w:eastAsia="zh-CN"/>
        </w:rPr>
        <w:t>多万人已受益于该计划。</w:t>
      </w:r>
      <w:r w:rsidRPr="00F71CEE">
        <w:rPr>
          <w:rFonts w:eastAsiaTheme="minorEastAsia"/>
          <w:lang w:eastAsia="zh-CN"/>
        </w:rPr>
        <w:t>移动</w:t>
      </w:r>
      <w:r w:rsidRPr="00F71CEE">
        <w:rPr>
          <w:rFonts w:eastAsiaTheme="minorEastAsia"/>
          <w:lang w:eastAsia="zh-CN"/>
        </w:rPr>
        <w:t>@</w:t>
      </w:r>
      <w:r w:rsidRPr="00F71CEE">
        <w:rPr>
          <w:rFonts w:eastAsiaTheme="minorEastAsia"/>
          <w:lang w:eastAsia="zh-CN"/>
        </w:rPr>
        <w:t>健康举措</w:t>
      </w:r>
      <w:r w:rsidRPr="00F71CEE">
        <w:rPr>
          <w:rFonts w:eastAsiaTheme="minorEastAsia" w:hint="eastAsia"/>
          <w:lang w:eastAsia="zh-CN"/>
        </w:rPr>
        <w:t>的</w:t>
      </w:r>
      <w:r>
        <w:rPr>
          <w:rFonts w:eastAsiaTheme="minorEastAsia" w:hint="eastAsia"/>
          <w:lang w:eastAsia="zh-CN"/>
        </w:rPr>
        <w:t>交付</w:t>
      </w:r>
      <w:r w:rsidRPr="00F71CEE">
        <w:rPr>
          <w:rFonts w:eastAsiaTheme="minorEastAsia" w:hint="eastAsia"/>
          <w:lang w:eastAsia="zh-CN"/>
        </w:rPr>
        <w:t>成果包括</w:t>
      </w:r>
      <w:r>
        <w:rPr>
          <w:rFonts w:eastAsiaTheme="minorEastAsia" w:hint="eastAsia"/>
          <w:lang w:eastAsia="zh-CN"/>
        </w:rPr>
        <w:t>：</w:t>
      </w:r>
      <w:r w:rsidRPr="00F71CEE">
        <w:rPr>
          <w:rFonts w:eastAsiaTheme="minorEastAsia" w:hint="eastAsia"/>
          <w:lang w:eastAsia="zh-CN"/>
        </w:rPr>
        <w:t>从三个新合作伙伴</w:t>
      </w:r>
      <w:r>
        <w:rPr>
          <w:rFonts w:eastAsiaTheme="minorEastAsia" w:hint="eastAsia"/>
          <w:lang w:eastAsia="zh-CN"/>
        </w:rPr>
        <w:t>（</w:t>
      </w:r>
      <w:r w:rsidRPr="00F71CEE">
        <w:rPr>
          <w:rFonts w:eastAsiaTheme="minorEastAsia" w:hint="eastAsia"/>
          <w:lang w:eastAsia="zh-CN"/>
        </w:rPr>
        <w:t>罗氏、</w:t>
      </w:r>
      <w:r w:rsidRPr="00B66173">
        <w:rPr>
          <w:rFonts w:ascii="Calibri" w:eastAsia="Calibri" w:hAnsi="Calibri" w:cs="Calibri"/>
          <w:lang w:eastAsia="zh-CN"/>
        </w:rPr>
        <w:t>Discovery/Vitality</w:t>
      </w:r>
      <w:r>
        <w:rPr>
          <w:rFonts w:ascii="Microsoft YaHei" w:eastAsia="Microsoft YaHei" w:hAnsi="Microsoft YaHei" w:cs="Microsoft YaHei" w:hint="eastAsia"/>
          <w:lang w:eastAsia="zh-CN"/>
        </w:rPr>
        <w:t>、</w:t>
      </w:r>
      <w:r w:rsidRPr="00B66173">
        <w:rPr>
          <w:rFonts w:ascii="Calibri" w:eastAsia="Calibri" w:hAnsi="Calibri" w:cs="Calibri"/>
          <w:lang w:eastAsia="zh-CN"/>
        </w:rPr>
        <w:t>Santen</w:t>
      </w:r>
      <w:r>
        <w:rPr>
          <w:rFonts w:ascii="Microsoft YaHei" w:eastAsia="Microsoft YaHei" w:hAnsi="Microsoft YaHei" w:cs="Microsoft YaHei" w:hint="eastAsia"/>
          <w:lang w:eastAsia="zh-CN"/>
        </w:rPr>
        <w:t>）</w:t>
      </w:r>
      <w:r w:rsidRPr="00F71CEE">
        <w:rPr>
          <w:rFonts w:eastAsiaTheme="minorEastAsia" w:hint="eastAsia"/>
          <w:lang w:eastAsia="zh-CN"/>
        </w:rPr>
        <w:t>筹集的</w:t>
      </w:r>
      <w:r w:rsidRPr="00F71CEE">
        <w:rPr>
          <w:rFonts w:eastAsiaTheme="minorEastAsia" w:hint="eastAsia"/>
          <w:lang w:eastAsia="zh-CN"/>
        </w:rPr>
        <w:t>180</w:t>
      </w:r>
      <w:r w:rsidRPr="00F71CEE">
        <w:rPr>
          <w:rFonts w:eastAsiaTheme="minorEastAsia" w:hint="eastAsia"/>
          <w:lang w:eastAsia="zh-CN"/>
        </w:rPr>
        <w:t>万美元；继续支持埃及、印度、菲律宾、塞内加尔、突尼斯；在布基纳法索和苏丹开始实施；塞内加尔</w:t>
      </w:r>
      <w:r>
        <w:rPr>
          <w:rFonts w:eastAsiaTheme="minorEastAsia" w:hint="eastAsia"/>
          <w:lang w:eastAsia="zh-CN"/>
        </w:rPr>
        <w:t>开始</w:t>
      </w:r>
      <w:r w:rsidRPr="00F71CEE">
        <w:rPr>
          <w:rFonts w:eastAsiaTheme="minorEastAsia" w:hint="eastAsia"/>
          <w:lang w:eastAsia="zh-CN"/>
        </w:rPr>
        <w:t>的利用人工智能检测糖尿病视网膜病变的新项目。</w:t>
      </w:r>
    </w:p>
    <w:p w14:paraId="59A9BB21" w14:textId="023378A8" w:rsidR="002B4E89" w:rsidRPr="00B66173" w:rsidRDefault="005774D0" w:rsidP="009927B7">
      <w:pPr>
        <w:ind w:firstLineChars="200" w:firstLine="480"/>
        <w:rPr>
          <w:rFonts w:ascii="Calibri" w:eastAsia="Calibri" w:hAnsi="Calibri" w:cs="Calibri"/>
          <w:lang w:eastAsia="zh-CN"/>
        </w:rPr>
      </w:pPr>
      <w:r w:rsidRPr="005774D0">
        <w:rPr>
          <w:rFonts w:eastAsiaTheme="minorEastAsia" w:hint="eastAsia"/>
          <w:lang w:eastAsia="zh-CN"/>
        </w:rPr>
        <w:t>出版了《如何实施移动烟草控制</w:t>
      </w:r>
      <w:hyperlink r:id="rId43" w:history="1">
        <w:r w:rsidRPr="009927B7">
          <w:rPr>
            <w:rStyle w:val="Hyperlink"/>
            <w:rFonts w:eastAsiaTheme="minorEastAsia" w:hint="eastAsia"/>
            <w:lang w:eastAsia="zh-CN"/>
          </w:rPr>
          <w:t>手册</w:t>
        </w:r>
      </w:hyperlink>
      <w:r w:rsidRPr="005774D0">
        <w:rPr>
          <w:rFonts w:eastAsiaTheme="minorEastAsia" w:hint="eastAsia"/>
          <w:lang w:eastAsia="zh-CN"/>
        </w:rPr>
        <w:t>》，开发了一个工具包，并与欧洲联盟和世卫组织一道建立了欧洲区域</w:t>
      </w:r>
      <w:hyperlink r:id="rId44" w:history="1">
        <w:r w:rsidRPr="009927B7">
          <w:rPr>
            <w:rStyle w:val="Hyperlink"/>
            <w:rFonts w:eastAsiaTheme="minorEastAsia" w:hint="eastAsia"/>
            <w:lang w:eastAsia="zh-CN"/>
          </w:rPr>
          <w:t>移动卫生创新中心</w:t>
        </w:r>
      </w:hyperlink>
      <w:r w:rsidRPr="005774D0">
        <w:rPr>
          <w:rFonts w:eastAsiaTheme="minorEastAsia" w:hint="eastAsia"/>
          <w:lang w:eastAsia="zh-CN"/>
        </w:rPr>
        <w:t>，作为分享最佳做法的平台，同时提供一个获取移动卫生实施和推广指南的一站式平台。</w:t>
      </w:r>
    </w:p>
    <w:p w14:paraId="5F7CCCCF" w14:textId="67981165" w:rsidR="002B4E89" w:rsidRPr="00BE2CB3" w:rsidRDefault="002B4E89" w:rsidP="002B4E89">
      <w:pPr>
        <w:keepNext/>
        <w:rPr>
          <w:bCs/>
          <w:highlight w:val="cyan"/>
          <w:lang w:eastAsia="zh-CN"/>
        </w:rPr>
      </w:pPr>
      <w:r w:rsidRPr="001E1B8B">
        <w:rPr>
          <w:bCs/>
          <w:lang w:eastAsia="zh-CN"/>
        </w:rPr>
        <w:t>5.2</w:t>
      </w:r>
      <w:r w:rsidRPr="001E1B8B">
        <w:rPr>
          <w:bCs/>
          <w:lang w:eastAsia="zh-CN"/>
        </w:rPr>
        <w:tab/>
      </w:r>
      <w:r w:rsidR="004654C1">
        <w:rPr>
          <w:rFonts w:hint="eastAsia"/>
          <w:b/>
          <w:bCs/>
          <w:lang w:eastAsia="zh-CN"/>
        </w:rPr>
        <w:t>建设</w:t>
      </w:r>
      <w:r w:rsidR="00EA3194" w:rsidRPr="00EA3194">
        <w:rPr>
          <w:rFonts w:hint="eastAsia"/>
          <w:b/>
          <w:bCs/>
          <w:lang w:eastAsia="zh-CN"/>
        </w:rPr>
        <w:t>智慧村庄</w:t>
      </w:r>
    </w:p>
    <w:p w14:paraId="51CA09A6" w14:textId="12981FFC" w:rsidR="002B4E89" w:rsidRPr="00BE2CB3" w:rsidRDefault="004654C1" w:rsidP="00AA1F41">
      <w:pPr>
        <w:ind w:firstLineChars="200" w:firstLine="480"/>
        <w:rPr>
          <w:bCs/>
          <w:highlight w:val="cyan"/>
          <w:lang w:eastAsia="zh-CN"/>
        </w:rPr>
      </w:pPr>
      <w:r w:rsidRPr="004654C1">
        <w:rPr>
          <w:rFonts w:hint="eastAsia"/>
          <w:bCs/>
          <w:lang w:eastAsia="zh-CN"/>
        </w:rPr>
        <w:t>为让尼日尔的偏远地区能够享受到互连网，</w:t>
      </w:r>
      <w:r w:rsidRPr="00B10889">
        <w:rPr>
          <w:rFonts w:hint="eastAsia"/>
          <w:bCs/>
          <w:lang w:eastAsia="zh-CN"/>
        </w:rPr>
        <w:t>国际电联与</w:t>
      </w:r>
      <w:hyperlink r:id="rId45" w:history="1">
        <w:r w:rsidRPr="009927B7">
          <w:rPr>
            <w:rStyle w:val="Hyperlink"/>
            <w:rFonts w:hint="eastAsia"/>
            <w:lang w:eastAsia="zh-CN"/>
          </w:rPr>
          <w:t>国家信息社会署（</w:t>
        </w:r>
        <w:r w:rsidRPr="009927B7">
          <w:rPr>
            <w:rStyle w:val="Hyperlink"/>
            <w:lang w:eastAsia="zh-CN"/>
          </w:rPr>
          <w:t>ANSI</w:t>
        </w:r>
        <w:r w:rsidRPr="009927B7">
          <w:rPr>
            <w:rStyle w:val="Hyperlink"/>
            <w:rFonts w:hint="eastAsia"/>
            <w:lang w:eastAsia="zh-CN"/>
          </w:rPr>
          <w:t>）</w:t>
        </w:r>
      </w:hyperlink>
      <w:r w:rsidRPr="004654C1">
        <w:rPr>
          <w:rFonts w:hint="eastAsia"/>
          <w:bCs/>
          <w:lang w:eastAsia="zh-CN"/>
        </w:rPr>
        <w:t>和其他几个组织携手实施了</w:t>
      </w:r>
      <w:hyperlink r:id="rId46" w:history="1">
        <w:r w:rsidRPr="009927B7">
          <w:rPr>
            <w:rStyle w:val="Hyperlink"/>
            <w:rFonts w:hint="eastAsia"/>
            <w:lang w:eastAsia="zh-CN"/>
          </w:rPr>
          <w:t>智慧村庄项目</w:t>
        </w:r>
      </w:hyperlink>
      <w:r w:rsidRPr="004654C1">
        <w:rPr>
          <w:rFonts w:hint="eastAsia"/>
          <w:bCs/>
          <w:lang w:eastAsia="zh-CN"/>
        </w:rPr>
        <w:t>。</w:t>
      </w:r>
      <w:r w:rsidR="00B10889">
        <w:rPr>
          <w:rFonts w:hint="eastAsia"/>
          <w:bCs/>
          <w:lang w:eastAsia="zh-CN"/>
        </w:rPr>
        <w:t>此外，</w:t>
      </w:r>
      <w:r w:rsidRPr="004654C1">
        <w:rPr>
          <w:rFonts w:hint="eastAsia"/>
          <w:bCs/>
          <w:lang w:eastAsia="zh-CN"/>
        </w:rPr>
        <w:t>通过政府总动员方式，国际电联和数字影响力联盟（</w:t>
      </w:r>
      <w:r w:rsidRPr="004654C1">
        <w:rPr>
          <w:bCs/>
          <w:lang w:eastAsia="zh-CN"/>
        </w:rPr>
        <w:t>DIAL</w:t>
      </w:r>
      <w:r w:rsidRPr="004654C1">
        <w:rPr>
          <w:rFonts w:hint="eastAsia"/>
          <w:bCs/>
          <w:lang w:eastAsia="zh-CN"/>
        </w:rPr>
        <w:t>）为指导尼日尔智慧村庄项目建设跨行业的数字基础设施制定了一种方法。该方式旨在以更具综合性和更加协调的方式提供服务。</w:t>
      </w:r>
    </w:p>
    <w:p w14:paraId="4EE10716" w14:textId="551CE29D"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 xml:space="preserve">5.3 </w:t>
      </w:r>
      <w:r w:rsidRPr="001E1B8B">
        <w:rPr>
          <w:rFonts w:cstheme="minorHAnsi"/>
          <w:szCs w:val="24"/>
          <w:lang w:eastAsia="zh-CN"/>
        </w:rPr>
        <w:tab/>
      </w:r>
      <w:r w:rsidR="004654C1" w:rsidRPr="004654C1">
        <w:rPr>
          <w:rFonts w:cstheme="minorHAnsi" w:hint="eastAsia"/>
          <w:b/>
          <w:szCs w:val="24"/>
          <w:lang w:eastAsia="zh-CN"/>
        </w:rPr>
        <w:t>制定国家数字部门战略</w:t>
      </w:r>
    </w:p>
    <w:p w14:paraId="29D9B268" w14:textId="3CAC7630" w:rsidR="002B4E89" w:rsidRPr="001E1B8B" w:rsidRDefault="004654C1" w:rsidP="004654C1">
      <w:pPr>
        <w:overflowPunct/>
        <w:autoSpaceDE/>
        <w:autoSpaceDN/>
        <w:adjustRightInd/>
        <w:spacing w:line="252" w:lineRule="auto"/>
        <w:ind w:firstLineChars="200" w:firstLine="480"/>
        <w:textAlignment w:val="auto"/>
        <w:rPr>
          <w:szCs w:val="24"/>
          <w:lang w:eastAsia="zh-CN"/>
        </w:rPr>
      </w:pPr>
      <w:r w:rsidRPr="004654C1">
        <w:rPr>
          <w:rFonts w:hint="eastAsia"/>
          <w:szCs w:val="24"/>
          <w:lang w:eastAsia="zh-CN"/>
        </w:rPr>
        <w:t>若干国家通过利益攸关多方进程以及公共和私营部门的参与，为农业和政府服务制定了国家数字战略和路线图。</w:t>
      </w:r>
    </w:p>
    <w:p w14:paraId="1F9E0A56" w14:textId="6E8B1673"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 xml:space="preserve">5.4 </w:t>
      </w:r>
      <w:r w:rsidRPr="001E1B8B">
        <w:rPr>
          <w:rFonts w:cstheme="minorHAnsi"/>
          <w:szCs w:val="24"/>
          <w:lang w:eastAsia="zh-CN"/>
        </w:rPr>
        <w:tab/>
      </w:r>
      <w:r w:rsidR="004654C1" w:rsidRPr="004654C1">
        <w:rPr>
          <w:rFonts w:cstheme="minorHAnsi" w:hint="eastAsia"/>
          <w:b/>
          <w:szCs w:val="24"/>
          <w:lang w:eastAsia="zh-CN"/>
        </w:rPr>
        <w:t>建设数字服务能力</w:t>
      </w:r>
    </w:p>
    <w:p w14:paraId="0CFF54D2" w14:textId="17C4A3F2" w:rsidR="002B4E89" w:rsidRPr="001E1B8B" w:rsidRDefault="004654C1" w:rsidP="004654C1">
      <w:pPr>
        <w:overflowPunct/>
        <w:autoSpaceDE/>
        <w:autoSpaceDN/>
        <w:adjustRightInd/>
        <w:spacing w:line="252" w:lineRule="auto"/>
        <w:ind w:firstLineChars="200" w:firstLine="480"/>
        <w:textAlignment w:val="auto"/>
        <w:rPr>
          <w:szCs w:val="24"/>
          <w:lang w:eastAsia="zh-CN"/>
        </w:rPr>
      </w:pPr>
      <w:r w:rsidRPr="004654C1">
        <w:rPr>
          <w:rFonts w:hint="eastAsia"/>
          <w:szCs w:val="24"/>
          <w:lang w:eastAsia="zh-CN"/>
        </w:rPr>
        <w:t>在国际电联与世卫组织非洲区域办事处合作开发数字课程后，开展了关于数字卫生的培训，以扩大该区域各国的数字卫生，这也为卫生部和</w:t>
      </w:r>
      <w:r w:rsidRPr="004654C1">
        <w:rPr>
          <w:rFonts w:hint="eastAsia"/>
          <w:szCs w:val="24"/>
          <w:lang w:eastAsia="zh-CN"/>
        </w:rPr>
        <w:t>ICT</w:t>
      </w:r>
      <w:r w:rsidRPr="004654C1">
        <w:rPr>
          <w:rFonts w:hint="eastAsia"/>
          <w:szCs w:val="24"/>
          <w:lang w:eastAsia="zh-CN"/>
        </w:rPr>
        <w:t>部的代表提供了机会，分享他们国家在实施数字服务方面的经验和教训。</w:t>
      </w:r>
    </w:p>
    <w:p w14:paraId="3A65AC05" w14:textId="03EB0DEC" w:rsidR="002B4E89" w:rsidRPr="001E1B8B" w:rsidRDefault="002B4E89" w:rsidP="002B4E89">
      <w:pPr>
        <w:keepNext/>
        <w:overflowPunct/>
        <w:autoSpaceDE/>
        <w:autoSpaceDN/>
        <w:adjustRightInd/>
        <w:rPr>
          <w:lang w:eastAsia="zh-CN"/>
        </w:rPr>
      </w:pPr>
      <w:r w:rsidRPr="001E1B8B">
        <w:rPr>
          <w:lang w:eastAsia="zh-CN"/>
        </w:rPr>
        <w:t>5.5</w:t>
      </w:r>
      <w:r w:rsidRPr="001E1B8B">
        <w:rPr>
          <w:lang w:eastAsia="zh-CN"/>
        </w:rPr>
        <w:tab/>
      </w:r>
      <w:r w:rsidR="004654C1" w:rsidRPr="004654C1">
        <w:rPr>
          <w:rFonts w:hint="eastAsia"/>
          <w:b/>
          <w:bCs/>
          <w:lang w:eastAsia="zh-CN"/>
        </w:rPr>
        <w:t>可持续城市和人</w:t>
      </w:r>
      <w:r w:rsidR="00FD1517">
        <w:rPr>
          <w:rFonts w:hint="eastAsia"/>
          <w:b/>
          <w:bCs/>
          <w:lang w:eastAsia="zh-CN"/>
        </w:rPr>
        <w:t>居地点</w:t>
      </w:r>
    </w:p>
    <w:p w14:paraId="69850A57" w14:textId="3085D4A7" w:rsidR="002B4E89" w:rsidRPr="001E1B8B" w:rsidRDefault="00FD1517" w:rsidP="009927B7">
      <w:pPr>
        <w:spacing w:line="252" w:lineRule="auto"/>
        <w:ind w:firstLineChars="200" w:firstLine="480"/>
        <w:rPr>
          <w:rFonts w:ascii="Calibri" w:eastAsia="Calibri" w:hAnsi="Calibri" w:cs="Calibri"/>
          <w:lang w:eastAsia="zh-CN"/>
        </w:rPr>
      </w:pPr>
      <w:r>
        <w:rPr>
          <w:rFonts w:ascii="Calibri" w:hAnsi="Calibri" w:cs="Calibri" w:hint="eastAsia"/>
          <w:lang w:eastAsia="zh-CN"/>
        </w:rPr>
        <w:t>国际电联</w:t>
      </w:r>
      <w:r w:rsidR="004654C1" w:rsidRPr="004654C1">
        <w:rPr>
          <w:rFonts w:ascii="Calibri" w:hAnsi="Calibri" w:cs="Calibri" w:hint="eastAsia"/>
          <w:lang w:eastAsia="zh-CN"/>
        </w:rPr>
        <w:t>非洲区域代表处促成了在达累斯萨拉姆举行的南部非洲智慧社会讲习班，以扩大对概念、要求和机会的理解，从而在南部非洲发展共同体</w:t>
      </w:r>
      <w:r>
        <w:rPr>
          <w:rFonts w:ascii="Calibri" w:hAnsi="Calibri" w:cs="Calibri" w:hint="eastAsia"/>
          <w:lang w:val="en-US" w:eastAsia="zh-CN"/>
        </w:rPr>
        <w:t>（</w:t>
      </w:r>
      <w:r w:rsidR="004654C1" w:rsidRPr="004654C1">
        <w:rPr>
          <w:rFonts w:ascii="Calibri" w:hAnsi="Calibri" w:cs="Calibri" w:hint="eastAsia"/>
          <w:lang w:eastAsia="zh-CN"/>
        </w:rPr>
        <w:t>SADC</w:t>
      </w:r>
      <w:r>
        <w:rPr>
          <w:rFonts w:ascii="Calibri" w:hAnsi="Calibri" w:cs="Calibri" w:hint="eastAsia"/>
          <w:lang w:eastAsia="zh-CN"/>
        </w:rPr>
        <w:t>）</w:t>
      </w:r>
      <w:r w:rsidR="004654C1" w:rsidRPr="004654C1">
        <w:rPr>
          <w:rFonts w:ascii="Calibri" w:hAnsi="Calibri" w:cs="Calibri" w:hint="eastAsia"/>
          <w:lang w:eastAsia="zh-CN"/>
        </w:rPr>
        <w:t>国家的智慧社区建设中充分利用新技术，如物联网、人工智能、大数据</w:t>
      </w:r>
      <w:r>
        <w:rPr>
          <w:rFonts w:ascii="Calibri" w:hAnsi="Calibri" w:cs="Calibri" w:hint="eastAsia"/>
          <w:lang w:eastAsia="zh-CN"/>
        </w:rPr>
        <w:t>等</w:t>
      </w:r>
      <w:r w:rsidR="004654C1" w:rsidRPr="004654C1">
        <w:rPr>
          <w:rFonts w:ascii="Calibri" w:hAnsi="Calibri" w:cs="Calibri" w:hint="eastAsia"/>
          <w:lang w:eastAsia="zh-CN"/>
        </w:rPr>
        <w:t>。</w:t>
      </w:r>
    </w:p>
    <w:p w14:paraId="2FEA933C" w14:textId="25BEC0D8" w:rsidR="002B4E89" w:rsidRPr="00CA0864" w:rsidRDefault="002B4E89" w:rsidP="00CA0864">
      <w:r w:rsidRPr="00CA0864">
        <w:t>5.6</w:t>
      </w:r>
      <w:r w:rsidRPr="00CA0864">
        <w:tab/>
      </w:r>
      <w:r w:rsidR="001B7BA7" w:rsidRPr="00CA0864">
        <w:rPr>
          <w:rFonts w:hint="eastAsia"/>
          <w:b/>
          <w:bCs/>
        </w:rPr>
        <w:t>与粮农组织（</w:t>
      </w:r>
      <w:r w:rsidRPr="00CA0864">
        <w:rPr>
          <w:b/>
          <w:bCs/>
        </w:rPr>
        <w:t>FAO</w:t>
      </w:r>
      <w:r w:rsidR="001B7BA7" w:rsidRPr="00CA0864">
        <w:rPr>
          <w:rFonts w:hint="eastAsia"/>
          <w:b/>
          <w:bCs/>
        </w:rPr>
        <w:t>）的协作</w:t>
      </w:r>
    </w:p>
    <w:p w14:paraId="551F204A" w14:textId="24405F9C" w:rsidR="002B4E89" w:rsidRPr="001E1B8B" w:rsidRDefault="001B7BA7" w:rsidP="009927B7">
      <w:pPr>
        <w:spacing w:line="252" w:lineRule="auto"/>
        <w:ind w:firstLineChars="200" w:firstLine="480"/>
        <w:rPr>
          <w:szCs w:val="24"/>
          <w:lang w:eastAsia="zh-CN"/>
        </w:rPr>
      </w:pPr>
      <w:r w:rsidRPr="001B7BA7">
        <w:rPr>
          <w:rFonts w:hint="eastAsia"/>
          <w:szCs w:val="24"/>
          <w:lang w:eastAsia="zh-CN"/>
        </w:rPr>
        <w:t>继</w:t>
      </w:r>
      <w:r w:rsidRPr="001B7BA7">
        <w:rPr>
          <w:rFonts w:hint="eastAsia"/>
          <w:szCs w:val="24"/>
          <w:lang w:eastAsia="zh-CN"/>
        </w:rPr>
        <w:t>2019</w:t>
      </w:r>
      <w:r w:rsidRPr="001B7BA7">
        <w:rPr>
          <w:rFonts w:hint="eastAsia"/>
          <w:szCs w:val="24"/>
          <w:lang w:eastAsia="zh-CN"/>
        </w:rPr>
        <w:t>年签署合作协议后，国际电联正在扩大与粮农组织的合作。国际电联和粮农组织正在合作，协助</w:t>
      </w:r>
      <w:r>
        <w:rPr>
          <w:rFonts w:hint="eastAsia"/>
          <w:szCs w:val="24"/>
          <w:lang w:eastAsia="zh-CN"/>
        </w:rPr>
        <w:t>若干</w:t>
      </w:r>
      <w:r w:rsidRPr="001B7BA7">
        <w:rPr>
          <w:rFonts w:hint="eastAsia"/>
          <w:szCs w:val="24"/>
          <w:lang w:eastAsia="zh-CN"/>
        </w:rPr>
        <w:t>国家制定和实施数字农业战略和路线图，以建立能力并确定数字投资的优先事项，从而实现农业部门的目标。国际电联还与粮农组织合作，支持巴布亚新几内亚的农村创业、投资和贸易以及尼日尔的</w:t>
      </w:r>
      <w:r>
        <w:rPr>
          <w:rFonts w:hint="eastAsia"/>
          <w:szCs w:val="24"/>
          <w:lang w:eastAsia="zh-CN"/>
        </w:rPr>
        <w:t>智慧村庄举措</w:t>
      </w:r>
      <w:r w:rsidRPr="001B7BA7">
        <w:rPr>
          <w:rFonts w:hint="eastAsia"/>
          <w:szCs w:val="24"/>
          <w:lang w:eastAsia="zh-CN"/>
        </w:rPr>
        <w:t>。与粮农组织共同出版了几份关于数字农业的报告，内容涉及数字和前沿技术，如区块链、大数据等</w:t>
      </w:r>
      <w:r>
        <w:rPr>
          <w:rFonts w:hint="eastAsia"/>
          <w:szCs w:val="24"/>
          <w:lang w:eastAsia="zh-CN"/>
        </w:rPr>
        <w:t>在</w:t>
      </w:r>
      <w:r w:rsidRPr="001B7BA7">
        <w:rPr>
          <w:rFonts w:hint="eastAsia"/>
          <w:szCs w:val="24"/>
          <w:lang w:eastAsia="zh-CN"/>
        </w:rPr>
        <w:t>农业</w:t>
      </w:r>
      <w:r>
        <w:rPr>
          <w:rFonts w:hint="eastAsia"/>
          <w:szCs w:val="24"/>
          <w:lang w:eastAsia="zh-CN"/>
        </w:rPr>
        <w:t>中</w:t>
      </w:r>
      <w:r w:rsidRPr="001B7BA7">
        <w:rPr>
          <w:rFonts w:hint="eastAsia"/>
          <w:szCs w:val="24"/>
          <w:lang w:eastAsia="zh-CN"/>
        </w:rPr>
        <w:t>的使用。此外，国际电联</w:t>
      </w:r>
      <w:r>
        <w:rPr>
          <w:rFonts w:hint="eastAsia"/>
          <w:szCs w:val="24"/>
          <w:lang w:eastAsia="zh-CN"/>
        </w:rPr>
        <w:t>受</w:t>
      </w:r>
      <w:r w:rsidRPr="001B7BA7">
        <w:rPr>
          <w:rFonts w:hint="eastAsia"/>
          <w:szCs w:val="24"/>
          <w:lang w:eastAsia="zh-CN"/>
        </w:rPr>
        <w:t>邀成为粮食和农业数字理事会咨询委员会的成员，该委员会将帮助各国政府确定和最大限度地发挥数字化的潜力，并建立、扩大和保护农民获得数字技术的途径。</w:t>
      </w:r>
    </w:p>
    <w:p w14:paraId="26269944" w14:textId="0557E363" w:rsidR="002B4E89" w:rsidRPr="00CA0864" w:rsidRDefault="002B4E89" w:rsidP="00CA0864">
      <w:r w:rsidRPr="00CA0864">
        <w:t>5.7</w:t>
      </w:r>
      <w:r w:rsidRPr="00CA0864">
        <w:tab/>
      </w:r>
      <w:r w:rsidR="008C0367" w:rsidRPr="00CA0864">
        <w:rPr>
          <w:rFonts w:hint="eastAsia"/>
          <w:b/>
          <w:bCs/>
        </w:rPr>
        <w:t>数字公共产品（</w:t>
      </w:r>
      <w:r w:rsidR="008C0367" w:rsidRPr="00CA0864">
        <w:rPr>
          <w:rFonts w:hint="eastAsia"/>
          <w:b/>
          <w:bCs/>
        </w:rPr>
        <w:t>DPG</w:t>
      </w:r>
      <w:r w:rsidR="008C0367" w:rsidRPr="00CA0864">
        <w:rPr>
          <w:rFonts w:hint="eastAsia"/>
          <w:b/>
          <w:bCs/>
        </w:rPr>
        <w:t>）</w:t>
      </w:r>
    </w:p>
    <w:p w14:paraId="31D28C23" w14:textId="3778494C" w:rsidR="002B4E89" w:rsidRPr="001E1B8B" w:rsidRDefault="00A60E24" w:rsidP="009927B7">
      <w:pPr>
        <w:overflowPunct/>
        <w:autoSpaceDE/>
        <w:autoSpaceDN/>
        <w:adjustRightInd/>
        <w:ind w:firstLineChars="200" w:firstLine="480"/>
        <w:textAlignment w:val="auto"/>
        <w:rPr>
          <w:rFonts w:ascii="Calibri" w:eastAsia="Calibri" w:hAnsi="Calibri" w:cs="Calibri"/>
          <w:lang w:eastAsia="zh-CN"/>
        </w:rPr>
      </w:pPr>
      <w:r w:rsidRPr="00A60E24">
        <w:rPr>
          <w:rFonts w:hint="eastAsia"/>
          <w:color w:val="333333"/>
          <w:szCs w:val="24"/>
          <w:lang w:eastAsia="zh-CN"/>
        </w:rPr>
        <w:t>国际电联还提供指导，说明如何采用</w:t>
      </w:r>
      <w:r w:rsidRPr="00A60E24">
        <w:rPr>
          <w:color w:val="333333"/>
          <w:szCs w:val="24"/>
          <w:lang w:eastAsia="zh-CN"/>
        </w:rPr>
        <w:t>政府</w:t>
      </w:r>
      <w:r w:rsidR="008553E7">
        <w:rPr>
          <w:rFonts w:hint="eastAsia"/>
          <w:color w:val="333333"/>
          <w:szCs w:val="24"/>
          <w:lang w:eastAsia="zh-CN"/>
        </w:rPr>
        <w:t>总党员</w:t>
      </w:r>
      <w:r w:rsidRPr="00A60E24">
        <w:rPr>
          <w:color w:val="333333"/>
          <w:szCs w:val="24"/>
          <w:lang w:eastAsia="zh-CN"/>
        </w:rPr>
        <w:t>方</w:t>
      </w:r>
      <w:r w:rsidRPr="00A60E24">
        <w:rPr>
          <w:rFonts w:hint="eastAsia"/>
          <w:color w:val="333333"/>
          <w:szCs w:val="24"/>
          <w:lang w:eastAsia="zh-CN"/>
        </w:rPr>
        <w:t>式</w:t>
      </w:r>
      <w:r>
        <w:rPr>
          <w:rFonts w:hint="eastAsia"/>
          <w:color w:val="333333"/>
          <w:szCs w:val="24"/>
          <w:lang w:eastAsia="zh-CN"/>
        </w:rPr>
        <w:t>，进行</w:t>
      </w:r>
      <w:r w:rsidRPr="00A60E24">
        <w:rPr>
          <w:rFonts w:hint="eastAsia"/>
          <w:color w:val="333333"/>
          <w:szCs w:val="24"/>
          <w:lang w:eastAsia="zh-CN"/>
        </w:rPr>
        <w:t>共享数字基础设施</w:t>
      </w:r>
      <w:r>
        <w:rPr>
          <w:rFonts w:hint="eastAsia"/>
          <w:color w:val="333333"/>
          <w:szCs w:val="24"/>
          <w:lang w:eastAsia="zh-CN"/>
        </w:rPr>
        <w:t>的</w:t>
      </w:r>
      <w:r w:rsidRPr="00A60E24">
        <w:rPr>
          <w:rFonts w:hint="eastAsia"/>
          <w:color w:val="333333"/>
          <w:szCs w:val="24"/>
          <w:lang w:eastAsia="zh-CN"/>
        </w:rPr>
        <w:t>投资，从而以更低的成本和更高的投资回报更快地扩大数字服务，以及如何协调投资，提供数字公共产品，</w:t>
      </w:r>
      <w:r>
        <w:rPr>
          <w:rFonts w:hint="eastAsia"/>
          <w:color w:val="333333"/>
          <w:szCs w:val="24"/>
          <w:lang w:eastAsia="zh-CN"/>
        </w:rPr>
        <w:t>促进</w:t>
      </w:r>
      <w:r w:rsidRPr="00A60E24">
        <w:rPr>
          <w:rFonts w:hint="eastAsia"/>
          <w:color w:val="333333"/>
          <w:szCs w:val="24"/>
          <w:lang w:eastAsia="zh-CN"/>
        </w:rPr>
        <w:t>实现</w:t>
      </w:r>
      <w:r>
        <w:rPr>
          <w:rFonts w:hint="eastAsia"/>
          <w:color w:val="333333"/>
          <w:szCs w:val="24"/>
          <w:lang w:eastAsia="zh-CN"/>
        </w:rPr>
        <w:t>达成</w:t>
      </w:r>
      <w:r w:rsidRPr="00A60E24">
        <w:rPr>
          <w:rFonts w:hint="eastAsia"/>
          <w:color w:val="333333"/>
          <w:szCs w:val="24"/>
          <w:lang w:eastAsia="zh-CN"/>
        </w:rPr>
        <w:t>可持续发展目标的数字</w:t>
      </w:r>
      <w:r>
        <w:rPr>
          <w:rFonts w:hint="eastAsia"/>
          <w:color w:val="333333"/>
          <w:szCs w:val="24"/>
          <w:lang w:eastAsia="zh-CN"/>
        </w:rPr>
        <w:t>化</w:t>
      </w:r>
      <w:r w:rsidRPr="00A60E24">
        <w:rPr>
          <w:rFonts w:hint="eastAsia"/>
          <w:color w:val="333333"/>
          <w:szCs w:val="24"/>
          <w:lang w:eastAsia="zh-CN"/>
        </w:rPr>
        <w:t>转型。由国际电联和数字影响</w:t>
      </w:r>
      <w:r>
        <w:rPr>
          <w:rFonts w:hint="eastAsia"/>
          <w:color w:val="333333"/>
          <w:szCs w:val="24"/>
          <w:lang w:eastAsia="zh-CN"/>
        </w:rPr>
        <w:t>力</w:t>
      </w:r>
      <w:r w:rsidRPr="00A60E24">
        <w:rPr>
          <w:rFonts w:hint="eastAsia"/>
          <w:color w:val="333333"/>
          <w:szCs w:val="24"/>
          <w:lang w:eastAsia="zh-CN"/>
        </w:rPr>
        <w:t>联盟</w:t>
      </w:r>
      <w:r>
        <w:rPr>
          <w:rFonts w:hint="eastAsia"/>
          <w:color w:val="333333"/>
          <w:szCs w:val="24"/>
          <w:lang w:eastAsia="zh-CN"/>
        </w:rPr>
        <w:t>（</w:t>
      </w:r>
      <w:r w:rsidRPr="00A60E24">
        <w:rPr>
          <w:rFonts w:hint="eastAsia"/>
          <w:color w:val="333333"/>
          <w:szCs w:val="24"/>
          <w:lang w:eastAsia="zh-CN"/>
        </w:rPr>
        <w:t>DIAL</w:t>
      </w:r>
      <w:r>
        <w:rPr>
          <w:rFonts w:hint="eastAsia"/>
          <w:color w:val="333333"/>
          <w:szCs w:val="24"/>
          <w:lang w:eastAsia="zh-CN"/>
        </w:rPr>
        <w:t>）</w:t>
      </w:r>
      <w:r w:rsidRPr="00A60E24">
        <w:rPr>
          <w:rFonts w:hint="eastAsia"/>
          <w:color w:val="333333"/>
          <w:szCs w:val="24"/>
          <w:lang w:eastAsia="zh-CN"/>
        </w:rPr>
        <w:t>发布的</w:t>
      </w:r>
      <w:hyperlink r:id="rId47" w:history="1">
        <w:r w:rsidRPr="009927B7">
          <w:rPr>
            <w:rStyle w:val="Hyperlink"/>
            <w:rFonts w:hint="eastAsia"/>
            <w:szCs w:val="24"/>
            <w:lang w:eastAsia="zh-CN"/>
          </w:rPr>
          <w:t>《</w:t>
        </w:r>
        <w:r w:rsidRPr="009927B7">
          <w:rPr>
            <w:rStyle w:val="Hyperlink"/>
            <w:rFonts w:hint="eastAsia"/>
            <w:lang w:eastAsia="zh-CN"/>
          </w:rPr>
          <w:t>可持续发展目标数字投资框架</w:t>
        </w:r>
        <w:r w:rsidRPr="009927B7">
          <w:rPr>
            <w:rStyle w:val="Hyperlink"/>
            <w:rFonts w:hint="eastAsia"/>
            <w:szCs w:val="24"/>
            <w:lang w:eastAsia="zh-CN"/>
          </w:rPr>
          <w:t>》</w:t>
        </w:r>
      </w:hyperlink>
      <w:r w:rsidRPr="00A60E24">
        <w:rPr>
          <w:rFonts w:hint="eastAsia"/>
          <w:color w:val="333333"/>
          <w:szCs w:val="24"/>
          <w:lang w:eastAsia="zh-CN"/>
        </w:rPr>
        <w:t>概述了</w:t>
      </w:r>
      <w:r>
        <w:rPr>
          <w:rFonts w:hint="eastAsia"/>
          <w:color w:val="333333"/>
          <w:szCs w:val="24"/>
          <w:lang w:eastAsia="zh-CN"/>
        </w:rPr>
        <w:t>上述</w:t>
      </w:r>
      <w:r w:rsidR="008553E7" w:rsidRPr="00A60E24">
        <w:rPr>
          <w:color w:val="333333"/>
          <w:szCs w:val="24"/>
          <w:lang w:eastAsia="zh-CN"/>
        </w:rPr>
        <w:t>政府</w:t>
      </w:r>
      <w:r w:rsidR="008553E7">
        <w:rPr>
          <w:rFonts w:hint="eastAsia"/>
          <w:color w:val="333333"/>
          <w:szCs w:val="24"/>
          <w:lang w:eastAsia="zh-CN"/>
        </w:rPr>
        <w:t>总党员</w:t>
      </w:r>
      <w:r w:rsidRPr="00A60E24">
        <w:rPr>
          <w:color w:val="333333"/>
          <w:szCs w:val="24"/>
          <w:lang w:eastAsia="zh-CN"/>
        </w:rPr>
        <w:t>方</w:t>
      </w:r>
      <w:r w:rsidRPr="00A60E24">
        <w:rPr>
          <w:rFonts w:hint="eastAsia"/>
          <w:color w:val="333333"/>
          <w:szCs w:val="24"/>
          <w:lang w:eastAsia="zh-CN"/>
        </w:rPr>
        <w:t>式。</w:t>
      </w:r>
    </w:p>
    <w:p w14:paraId="7556EAA9" w14:textId="77777777" w:rsidR="002B4E89" w:rsidRPr="001E1B8B" w:rsidRDefault="002B4E89" w:rsidP="002B4E89">
      <w:pPr>
        <w:spacing w:line="252" w:lineRule="auto"/>
        <w:rPr>
          <w:highlight w:val="yellow"/>
          <w:lang w:eastAsia="zh-CN"/>
        </w:rPr>
      </w:pPr>
    </w:p>
    <w:tbl>
      <w:tblPr>
        <w:tblW w:w="0" w:type="auto"/>
        <w:tblLook w:val="04A0" w:firstRow="1" w:lastRow="0" w:firstColumn="1" w:lastColumn="0" w:noHBand="0" w:noVBand="1"/>
      </w:tblPr>
      <w:tblGrid>
        <w:gridCol w:w="9639"/>
      </w:tblGrid>
      <w:tr w:rsidR="002B4E89" w:rsidRPr="001E1B8B" w14:paraId="477BC6C6" w14:textId="77777777" w:rsidTr="002B4E89">
        <w:tc>
          <w:tcPr>
            <w:tcW w:w="9639" w:type="dxa"/>
          </w:tcPr>
          <w:p w14:paraId="22754E55" w14:textId="4F1BBAF3" w:rsidR="002B4E89" w:rsidRPr="004654C1" w:rsidRDefault="002137EA" w:rsidP="002B4E89">
            <w:pPr>
              <w:keepNext/>
              <w:rPr>
                <w:b/>
                <w:highlight w:val="yellow"/>
                <w:lang w:eastAsia="zh-CN"/>
              </w:rPr>
            </w:pPr>
            <w:r w:rsidRPr="004654C1">
              <w:rPr>
                <w:rFonts w:hint="eastAsia"/>
                <w:b/>
                <w:lang w:eastAsia="zh-CN"/>
              </w:rPr>
              <w:t>区域性举措</w:t>
            </w:r>
          </w:p>
          <w:p w14:paraId="094ACCF4" w14:textId="22C648BD" w:rsidR="002B4E89" w:rsidRPr="001E1B8B" w:rsidRDefault="004654C1" w:rsidP="002B4E89">
            <w:pPr>
              <w:keepNext/>
              <w:overflowPunct/>
              <w:textAlignment w:val="auto"/>
              <w:rPr>
                <w:szCs w:val="24"/>
                <w:lang w:eastAsia="zh-CN"/>
              </w:rPr>
            </w:pPr>
            <w:r w:rsidRPr="004654C1">
              <w:rPr>
                <w:rFonts w:ascii="Calibri" w:hAnsi="Calibri" w:cs="Calibri" w:hint="eastAsia"/>
                <w:szCs w:val="24"/>
                <w:lang w:eastAsia="zh-CN"/>
              </w:rPr>
              <w:t>非洲：</w:t>
            </w:r>
            <w:r w:rsidR="002137EA" w:rsidRPr="002137EA">
              <w:rPr>
                <w:rFonts w:ascii="Calibri" w:hAnsi="Calibri" w:cs="Calibri" w:hint="eastAsia"/>
                <w:szCs w:val="24"/>
                <w:u w:val="single"/>
                <w:lang w:eastAsia="zh-CN"/>
              </w:rPr>
              <w:t>在非洲建设数字经济并促进创新</w:t>
            </w:r>
          </w:p>
          <w:p w14:paraId="15A5575A" w14:textId="5D45337A" w:rsidR="002B4E89" w:rsidRPr="001E1B8B" w:rsidRDefault="009927B7" w:rsidP="009927B7">
            <w:pPr>
              <w:pStyle w:val="enumlev1"/>
              <w:rPr>
                <w:lang w:eastAsia="zh-CN"/>
              </w:rPr>
            </w:pPr>
            <w:r>
              <w:rPr>
                <w:lang w:eastAsia="zh-CN"/>
              </w:rPr>
              <w:t>•</w:t>
            </w:r>
            <w:r>
              <w:rPr>
                <w:lang w:eastAsia="zh-CN"/>
              </w:rPr>
              <w:tab/>
            </w:r>
            <w:r w:rsidR="004654C1" w:rsidRPr="004654C1">
              <w:rPr>
                <w:rFonts w:hint="eastAsia"/>
                <w:lang w:eastAsia="zh-CN"/>
              </w:rPr>
              <w:t>启动了国际电联</w:t>
            </w:r>
            <w:r w:rsidR="004654C1" w:rsidRPr="004654C1">
              <w:rPr>
                <w:rFonts w:hint="eastAsia"/>
                <w:lang w:eastAsia="zh-CN"/>
              </w:rPr>
              <w:t>-</w:t>
            </w:r>
            <w:r w:rsidR="004654C1" w:rsidRPr="004654C1">
              <w:rPr>
                <w:rFonts w:hint="eastAsia"/>
                <w:lang w:eastAsia="zh-CN"/>
              </w:rPr>
              <w:t>世卫组织</w:t>
            </w:r>
            <w:r w:rsidR="004654C1" w:rsidRPr="004654C1">
              <w:rPr>
                <w:rFonts w:ascii="STKaiti" w:eastAsia="STKaiti" w:hAnsi="STKaiti" w:hint="eastAsia"/>
                <w:lang w:eastAsia="zh-CN"/>
              </w:rPr>
              <w:t>利用数字卫生服务加速非洲区域可持续发展目标</w:t>
            </w:r>
            <w:r w:rsidR="004654C1" w:rsidRPr="004654C1">
              <w:rPr>
                <w:rFonts w:hint="eastAsia"/>
                <w:lang w:eastAsia="zh-CN"/>
              </w:rPr>
              <w:t>的联合项目，以支持各国在卫生服务提供中充分和可持续地利用</w:t>
            </w:r>
            <w:r w:rsidR="004654C1" w:rsidRPr="004654C1">
              <w:rPr>
                <w:rFonts w:hint="eastAsia"/>
                <w:lang w:eastAsia="zh-CN"/>
              </w:rPr>
              <w:t>ICT</w:t>
            </w:r>
            <w:r w:rsidR="004654C1" w:rsidRPr="004654C1">
              <w:rPr>
                <w:rFonts w:hint="eastAsia"/>
                <w:lang w:eastAsia="zh-CN"/>
              </w:rPr>
              <w:t>，从而改善非洲区域的人口和个人卫生，并确保所有人的健康生活和福祉。</w:t>
            </w:r>
          </w:p>
          <w:p w14:paraId="0314DFB5" w14:textId="24CC30DA" w:rsidR="002B4E89" w:rsidRPr="001E1B8B" w:rsidRDefault="004654C1" w:rsidP="002B4E89">
            <w:pPr>
              <w:keepNext/>
              <w:tabs>
                <w:tab w:val="clear" w:pos="794"/>
                <w:tab w:val="clear" w:pos="1191"/>
                <w:tab w:val="clear" w:pos="1588"/>
                <w:tab w:val="clear" w:pos="1985"/>
              </w:tabs>
              <w:overflowPunct/>
              <w:textAlignment w:val="auto"/>
              <w:rPr>
                <w:rFonts w:ascii="Calibri" w:eastAsia="Calibri" w:hAnsi="Calibri" w:cs="Calibri"/>
                <w:szCs w:val="24"/>
                <w:lang w:eastAsia="zh-CN"/>
              </w:rPr>
            </w:pPr>
            <w:r w:rsidRPr="004654C1">
              <w:rPr>
                <w:rFonts w:ascii="Calibri" w:hAnsi="Calibri" w:cs="Calibri" w:hint="eastAsia"/>
                <w:szCs w:val="24"/>
                <w:lang w:eastAsia="zh-CN"/>
              </w:rPr>
              <w:t>亚太：</w:t>
            </w:r>
            <w:r w:rsidR="002137EA" w:rsidRPr="002137EA">
              <w:rPr>
                <w:rFonts w:ascii="Calibri" w:hAnsi="Calibri" w:cs="Calibri" w:hint="eastAsia"/>
                <w:szCs w:val="24"/>
                <w:u w:val="single"/>
                <w:lang w:eastAsia="zh-CN"/>
              </w:rPr>
              <w:t>利用信息通信技术支持数字经济和具有包容性的数字社会</w:t>
            </w:r>
          </w:p>
          <w:p w14:paraId="52D6C538" w14:textId="734ABCFC" w:rsidR="002B4E89" w:rsidRPr="004654C1" w:rsidRDefault="009927B7" w:rsidP="009927B7">
            <w:pPr>
              <w:pStyle w:val="enumlev1"/>
              <w:rPr>
                <w:lang w:eastAsia="zh-CN"/>
              </w:rPr>
            </w:pPr>
            <w:bookmarkStart w:id="30" w:name="lt_pId296"/>
            <w:r>
              <w:rPr>
                <w:lang w:eastAsia="zh-CN"/>
              </w:rPr>
              <w:t>•</w:t>
            </w:r>
            <w:r>
              <w:rPr>
                <w:lang w:eastAsia="zh-CN"/>
              </w:rPr>
              <w:tab/>
            </w:r>
            <w:r w:rsidR="004654C1" w:rsidRPr="004654C1">
              <w:rPr>
                <w:rFonts w:hint="eastAsia"/>
                <w:lang w:eastAsia="zh-CN"/>
              </w:rPr>
              <w:t>电子农业：国际电联与粮农组织合作，支持蒙古制定电子农业战略；在巴布亚新几内亚实施移动应用；关于区块链和大数据的两个案例研究的开发以及巴布亚新几内亚和蒙古的人员能力建设活动。由粮农组织牵头的支持巴布亚新几内亚地区农业的联合国联合项目也已最终确定。</w:t>
            </w:r>
            <w:bookmarkEnd w:id="30"/>
          </w:p>
          <w:p w14:paraId="1458E478" w14:textId="15411645" w:rsidR="002B4E89" w:rsidRPr="001E1B8B" w:rsidRDefault="009927B7" w:rsidP="009927B7">
            <w:pPr>
              <w:pStyle w:val="enumlev1"/>
              <w:rPr>
                <w:rFonts w:eastAsia="Calibri"/>
                <w:lang w:eastAsia="zh-CN"/>
              </w:rPr>
            </w:pPr>
            <w:r>
              <w:rPr>
                <w:lang w:eastAsia="zh-CN"/>
              </w:rPr>
              <w:t>•</w:t>
            </w:r>
            <w:r>
              <w:rPr>
                <w:lang w:eastAsia="zh-CN"/>
              </w:rPr>
              <w:tab/>
            </w:r>
            <w:r w:rsidR="004654C1" w:rsidRPr="004654C1">
              <w:rPr>
                <w:rFonts w:hint="eastAsia"/>
                <w:lang w:eastAsia="zh-CN"/>
              </w:rPr>
              <w:t>电子</w:t>
            </w:r>
            <w:r w:rsidR="0070556C">
              <w:rPr>
                <w:rFonts w:hint="eastAsia"/>
                <w:lang w:eastAsia="zh-CN"/>
              </w:rPr>
              <w:t>政务</w:t>
            </w:r>
            <w:r w:rsidR="004654C1" w:rsidRPr="004654C1">
              <w:rPr>
                <w:rFonts w:hint="eastAsia"/>
                <w:lang w:eastAsia="zh-CN"/>
              </w:rPr>
              <w:t>：巴布亚新几内亚和瓦努阿图在加强其数字</w:t>
            </w:r>
            <w:r w:rsidR="0070556C">
              <w:rPr>
                <w:rFonts w:hint="eastAsia"/>
                <w:lang w:eastAsia="zh-CN"/>
              </w:rPr>
              <w:t>政务</w:t>
            </w:r>
            <w:r w:rsidR="004654C1" w:rsidRPr="004654C1">
              <w:rPr>
                <w:rFonts w:hint="eastAsia"/>
                <w:lang w:eastAsia="zh-CN"/>
              </w:rPr>
              <w:t>框架方面得到了援助。</w:t>
            </w:r>
          </w:p>
          <w:p w14:paraId="31418206" w14:textId="7D001F51" w:rsidR="002B4E89" w:rsidRPr="001E1B8B" w:rsidRDefault="009927B7" w:rsidP="009927B7">
            <w:pPr>
              <w:pStyle w:val="enumlev1"/>
              <w:rPr>
                <w:rFonts w:eastAsia="Calibri"/>
                <w:lang w:eastAsia="zh-CN"/>
              </w:rPr>
            </w:pPr>
            <w:r>
              <w:rPr>
                <w:lang w:eastAsia="zh-CN"/>
              </w:rPr>
              <w:t>•</w:t>
            </w:r>
            <w:r>
              <w:rPr>
                <w:lang w:eastAsia="zh-CN"/>
              </w:rPr>
              <w:tab/>
            </w:r>
            <w:r w:rsidR="004654C1" w:rsidRPr="004654C1">
              <w:rPr>
                <w:rFonts w:hint="eastAsia"/>
                <w:lang w:eastAsia="zh-CN"/>
              </w:rPr>
              <w:t>通过培训提高了人们对智慧城市、数字</w:t>
            </w:r>
            <w:r w:rsidR="0070556C">
              <w:rPr>
                <w:rFonts w:hint="eastAsia"/>
                <w:lang w:eastAsia="zh-CN"/>
              </w:rPr>
              <w:t>政务</w:t>
            </w:r>
            <w:r w:rsidR="004654C1" w:rsidRPr="004654C1">
              <w:rPr>
                <w:rFonts w:hint="eastAsia"/>
                <w:lang w:eastAsia="zh-CN"/>
              </w:rPr>
              <w:t>和</w:t>
            </w:r>
            <w:r w:rsidR="004654C1" w:rsidRPr="004654C1">
              <w:rPr>
                <w:rFonts w:hint="eastAsia"/>
                <w:lang w:eastAsia="zh-CN"/>
              </w:rPr>
              <w:t>I</w:t>
            </w:r>
            <w:r w:rsidR="004654C1" w:rsidRPr="004654C1">
              <w:rPr>
                <w:lang w:eastAsia="zh-CN"/>
              </w:rPr>
              <w:t>o</w:t>
            </w:r>
            <w:r w:rsidR="004654C1" w:rsidRPr="004654C1">
              <w:rPr>
                <w:rFonts w:hint="eastAsia"/>
                <w:lang w:eastAsia="zh-CN"/>
              </w:rPr>
              <w:t>T</w:t>
            </w:r>
            <w:r w:rsidR="004654C1" w:rsidRPr="004654C1">
              <w:rPr>
                <w:rFonts w:hint="eastAsia"/>
                <w:lang w:eastAsia="zh-CN"/>
              </w:rPr>
              <w:t>应用等的认识。</w:t>
            </w:r>
          </w:p>
          <w:p w14:paraId="3925DD06" w14:textId="51E15800" w:rsidR="002B4E89" w:rsidRPr="00A6503E" w:rsidRDefault="004654C1" w:rsidP="002B4E89">
            <w:pPr>
              <w:tabs>
                <w:tab w:val="clear" w:pos="794"/>
                <w:tab w:val="clear" w:pos="1191"/>
                <w:tab w:val="clear" w:pos="1588"/>
                <w:tab w:val="clear" w:pos="1985"/>
              </w:tabs>
              <w:overflowPunct/>
              <w:textAlignment w:val="auto"/>
              <w:rPr>
                <w:rFonts w:ascii="Calibri" w:eastAsia="Calibri" w:hAnsi="Calibri" w:cs="Calibri"/>
                <w:szCs w:val="24"/>
                <w:lang w:eastAsia="zh-CN"/>
              </w:rPr>
            </w:pPr>
            <w:r w:rsidRPr="004654C1">
              <w:rPr>
                <w:rFonts w:ascii="Calibri" w:hAnsi="Calibri" w:cs="Calibri" w:hint="eastAsia"/>
                <w:szCs w:val="24"/>
                <w:lang w:eastAsia="zh-CN"/>
              </w:rPr>
              <w:t>欧洲：</w:t>
            </w:r>
            <w:r w:rsidR="002137EA" w:rsidRPr="002137EA">
              <w:rPr>
                <w:rFonts w:ascii="Calibri" w:hAnsi="Calibri" w:cs="Calibri" w:hint="eastAsia"/>
                <w:u w:val="single"/>
                <w:lang w:eastAsia="zh-CN"/>
              </w:rPr>
              <w:t>采用以民为本的方式向各国主管部门提供服务</w:t>
            </w:r>
          </w:p>
          <w:p w14:paraId="7C9CF589" w14:textId="08BE66DB" w:rsidR="002B4E89" w:rsidRPr="00843FC5" w:rsidRDefault="009927B7" w:rsidP="009927B7">
            <w:pPr>
              <w:pStyle w:val="enumlev1"/>
              <w:rPr>
                <w:lang w:eastAsia="zh-CN"/>
              </w:rPr>
            </w:pPr>
            <w:bookmarkStart w:id="31" w:name="lt_pId301"/>
            <w:r>
              <w:rPr>
                <w:lang w:eastAsia="zh-CN"/>
              </w:rPr>
              <w:t>•</w:t>
            </w:r>
            <w:r>
              <w:rPr>
                <w:lang w:eastAsia="zh-CN"/>
              </w:rPr>
              <w:tab/>
            </w:r>
            <w:r w:rsidR="00843FC5" w:rsidRPr="00843FC5">
              <w:rPr>
                <w:rFonts w:hint="eastAsia"/>
                <w:lang w:eastAsia="zh-CN"/>
              </w:rPr>
              <w:t>在日内瓦举行了关于利用电子服务改善人类生活的研讨会，讨论新兴技术和服务，包括人工智能和</w:t>
            </w:r>
            <w:r w:rsidR="00843FC5" w:rsidRPr="00843FC5">
              <w:rPr>
                <w:rFonts w:hint="eastAsia"/>
                <w:lang w:eastAsia="zh-CN"/>
              </w:rPr>
              <w:t>ICT</w:t>
            </w:r>
            <w:r w:rsidR="00843FC5" w:rsidRPr="00843FC5">
              <w:rPr>
                <w:rFonts w:hint="eastAsia"/>
                <w:lang w:eastAsia="zh-CN"/>
              </w:rPr>
              <w:t>的无障碍获取。</w:t>
            </w:r>
            <w:bookmarkEnd w:id="31"/>
          </w:p>
          <w:p w14:paraId="2C84781D" w14:textId="0B7C9FED" w:rsidR="002B4E89" w:rsidRPr="00843FC5" w:rsidRDefault="009927B7" w:rsidP="009927B7">
            <w:pPr>
              <w:pStyle w:val="enumlev1"/>
              <w:rPr>
                <w:lang w:eastAsia="zh-CN"/>
              </w:rPr>
            </w:pPr>
            <w:r>
              <w:rPr>
                <w:lang w:eastAsia="zh-CN"/>
              </w:rPr>
              <w:t>•</w:t>
            </w:r>
            <w:r>
              <w:rPr>
                <w:lang w:eastAsia="zh-CN"/>
              </w:rPr>
              <w:tab/>
            </w:r>
            <w:r w:rsidR="00843FC5" w:rsidRPr="00843FC5">
              <w:rPr>
                <w:rFonts w:hint="eastAsia"/>
                <w:lang w:eastAsia="zh-CN"/>
              </w:rPr>
              <w:t>通过在国际电联</w:t>
            </w:r>
            <w:r w:rsidR="00843FC5" w:rsidRPr="00843FC5">
              <w:rPr>
                <w:rFonts w:hint="eastAsia"/>
                <w:lang w:eastAsia="zh-CN"/>
              </w:rPr>
              <w:t>2019</w:t>
            </w:r>
            <w:r w:rsidR="00843FC5" w:rsidRPr="00843FC5">
              <w:rPr>
                <w:rFonts w:hint="eastAsia"/>
                <w:lang w:eastAsia="zh-CN"/>
              </w:rPr>
              <w:t>年世界电信展</w:t>
            </w:r>
            <w:r w:rsidR="0070556C">
              <w:rPr>
                <w:rFonts w:hint="eastAsia"/>
                <w:lang w:eastAsia="zh-CN"/>
              </w:rPr>
              <w:t>（匈牙利布达佩斯）</w:t>
            </w:r>
            <w:r w:rsidR="00843FC5" w:rsidRPr="00843FC5">
              <w:rPr>
                <w:rFonts w:hint="eastAsia"/>
                <w:lang w:eastAsia="zh-CN"/>
              </w:rPr>
              <w:t>上组织的关于数字农业战略的特别会议，国际电联和粮农组织之间的合作得到了加强。</w:t>
            </w:r>
          </w:p>
          <w:p w14:paraId="7100C760" w14:textId="470FFBB2" w:rsidR="002B4E89" w:rsidRPr="00843FC5" w:rsidRDefault="009927B7" w:rsidP="009927B7">
            <w:pPr>
              <w:pStyle w:val="enumlev1"/>
              <w:rPr>
                <w:lang w:eastAsia="zh-CN"/>
              </w:rPr>
            </w:pPr>
            <w:r>
              <w:rPr>
                <w:lang w:eastAsia="zh-CN"/>
              </w:rPr>
              <w:t>•</w:t>
            </w:r>
            <w:r>
              <w:rPr>
                <w:lang w:eastAsia="zh-CN"/>
              </w:rPr>
              <w:tab/>
            </w:r>
            <w:r w:rsidR="00843FC5" w:rsidRPr="00843FC5">
              <w:rPr>
                <w:rFonts w:hint="eastAsia"/>
                <w:lang w:eastAsia="zh-CN"/>
              </w:rPr>
              <w:t>关于数字农业国家战略的区域研究已经拟定，供相关成员国审查。</w:t>
            </w:r>
          </w:p>
          <w:p w14:paraId="45ED9BB8" w14:textId="4B37C922" w:rsidR="002B4E89" w:rsidRPr="00843FC5" w:rsidRDefault="009927B7" w:rsidP="009927B7">
            <w:pPr>
              <w:pStyle w:val="enumlev1"/>
              <w:rPr>
                <w:sz w:val="22"/>
                <w:szCs w:val="22"/>
                <w:lang w:eastAsia="zh-CN"/>
              </w:rPr>
            </w:pPr>
            <w:r>
              <w:rPr>
                <w:lang w:eastAsia="zh-CN"/>
              </w:rPr>
              <w:t>•</w:t>
            </w:r>
            <w:r>
              <w:rPr>
                <w:lang w:eastAsia="zh-CN"/>
              </w:rPr>
              <w:tab/>
            </w:r>
            <w:r w:rsidR="00843FC5" w:rsidRPr="00843FC5">
              <w:rPr>
                <w:rFonts w:hint="eastAsia"/>
                <w:lang w:eastAsia="zh-CN"/>
              </w:rPr>
              <w:t>在捷克共和国布拉格举行了关于在电子服务领域培育创业生态系统的知识交流活动。</w:t>
            </w:r>
          </w:p>
        </w:tc>
      </w:tr>
    </w:tbl>
    <w:p w14:paraId="7285671A" w14:textId="77777777" w:rsidR="002B4E89" w:rsidRPr="001E1B8B" w:rsidRDefault="002B4E89" w:rsidP="002B4E89">
      <w:pPr>
        <w:shd w:val="clear" w:color="auto" w:fill="FFFFFF" w:themeFill="background1"/>
        <w:tabs>
          <w:tab w:val="clear" w:pos="794"/>
          <w:tab w:val="clear" w:pos="1191"/>
          <w:tab w:val="clear" w:pos="1588"/>
          <w:tab w:val="clear" w:pos="1985"/>
        </w:tabs>
        <w:overflowPunct/>
        <w:autoSpaceDE/>
        <w:autoSpaceDN/>
        <w:adjustRightInd/>
        <w:textAlignment w:val="auto"/>
        <w:rPr>
          <w:rFonts w:cstheme="minorBidi"/>
          <w:szCs w:val="24"/>
          <w:lang w:eastAsia="zh-CN"/>
        </w:rPr>
      </w:pPr>
    </w:p>
    <w:tbl>
      <w:tblPr>
        <w:tblW w:w="0" w:type="auto"/>
        <w:tblLook w:val="04A0" w:firstRow="1" w:lastRow="0" w:firstColumn="1" w:lastColumn="0" w:noHBand="0" w:noVBand="1"/>
      </w:tblPr>
      <w:tblGrid>
        <w:gridCol w:w="9629"/>
      </w:tblGrid>
      <w:tr w:rsidR="002B4E89" w:rsidRPr="001E1B8B" w14:paraId="32146910" w14:textId="77777777" w:rsidTr="002B4E89">
        <w:tc>
          <w:tcPr>
            <w:tcW w:w="9629" w:type="dxa"/>
          </w:tcPr>
          <w:p w14:paraId="02D15419" w14:textId="08511559" w:rsidR="002B4E89" w:rsidRPr="001E1B8B" w:rsidRDefault="00843FC5" w:rsidP="002B4E89">
            <w:pPr>
              <w:keepNext/>
              <w:shd w:val="clear" w:color="auto" w:fill="FFFFFF" w:themeFill="background1"/>
              <w:tabs>
                <w:tab w:val="clear" w:pos="794"/>
                <w:tab w:val="clear" w:pos="1191"/>
                <w:tab w:val="clear" w:pos="1588"/>
                <w:tab w:val="clear" w:pos="1985"/>
              </w:tabs>
              <w:overflowPunct/>
              <w:autoSpaceDE/>
              <w:autoSpaceDN/>
              <w:adjustRightInd/>
              <w:textAlignment w:val="auto"/>
              <w:rPr>
                <w:rFonts w:cstheme="minorBidi"/>
                <w:b/>
                <w:szCs w:val="24"/>
                <w:lang w:eastAsia="zh-CN"/>
              </w:rPr>
            </w:pPr>
            <w:r>
              <w:rPr>
                <w:rFonts w:cstheme="minorBidi" w:hint="eastAsia"/>
                <w:b/>
                <w:szCs w:val="24"/>
                <w:lang w:eastAsia="zh-CN"/>
              </w:rPr>
              <w:t>研究组</w:t>
            </w:r>
          </w:p>
          <w:p w14:paraId="3393FC1B" w14:textId="362C05A7" w:rsidR="002B4E89" w:rsidRPr="001E1B8B" w:rsidRDefault="009927B7" w:rsidP="009927B7">
            <w:pPr>
              <w:pStyle w:val="enumlev1"/>
              <w:rPr>
                <w:rFonts w:ascii="Calibri" w:eastAsia="Calibri" w:hAnsi="Calibri" w:cs="Calibri"/>
                <w:szCs w:val="24"/>
                <w:lang w:eastAsia="zh-CN"/>
              </w:rPr>
            </w:pPr>
            <w:r>
              <w:rPr>
                <w:lang w:eastAsia="zh-CN"/>
              </w:rPr>
              <w:t>•</w:t>
            </w:r>
            <w:r>
              <w:rPr>
                <w:lang w:eastAsia="zh-CN"/>
              </w:rPr>
              <w:tab/>
            </w:r>
            <w:r w:rsidR="00C700EA" w:rsidRPr="00C700EA">
              <w:rPr>
                <w:rFonts w:ascii="Calibri" w:hAnsi="Calibri" w:cs="Calibri" w:hint="eastAsia"/>
                <w:szCs w:val="24"/>
                <w:lang w:eastAsia="zh-CN"/>
              </w:rPr>
              <w:t>发布了关于创建智慧社会的整体方法年度</w:t>
            </w:r>
            <w:r w:rsidR="00D3067B">
              <w:rPr>
                <w:rFonts w:ascii="Calibri" w:hAnsi="Calibri" w:cs="Calibri" w:hint="eastAsia"/>
                <w:szCs w:val="24"/>
                <w:lang w:eastAsia="zh-CN"/>
              </w:rPr>
              <w:t>交付</w:t>
            </w:r>
            <w:r w:rsidR="00C700EA" w:rsidRPr="00C700EA">
              <w:rPr>
                <w:rFonts w:ascii="Calibri" w:hAnsi="Calibri" w:cs="Calibri" w:hint="eastAsia"/>
                <w:szCs w:val="24"/>
                <w:lang w:eastAsia="zh-CN"/>
              </w:rPr>
              <w:t>成果</w:t>
            </w:r>
            <w:r w:rsidR="00C700EA">
              <w:rPr>
                <w:rFonts w:ascii="Calibri" w:hAnsi="Calibri" w:cs="Calibri" w:hint="eastAsia"/>
                <w:szCs w:val="24"/>
                <w:lang w:eastAsia="zh-CN"/>
              </w:rPr>
              <w:t>（</w:t>
            </w:r>
            <w:hyperlink r:id="rId48" w:history="1">
              <w:r w:rsidR="00C700EA" w:rsidRPr="00C700EA">
                <w:rPr>
                  <w:rStyle w:val="Hyperlink"/>
                  <w:rFonts w:ascii="Calibri" w:hAnsi="Calibri" w:cs="Calibri" w:hint="eastAsia"/>
                  <w:szCs w:val="24"/>
                  <w:lang w:eastAsia="zh-CN"/>
                </w:rPr>
                <w:t>第</w:t>
              </w:r>
              <w:r w:rsidR="00C700EA" w:rsidRPr="00C700EA">
                <w:rPr>
                  <w:rStyle w:val="Hyperlink"/>
                  <w:rFonts w:ascii="Calibri" w:hAnsi="Calibri" w:cs="Calibri"/>
                  <w:szCs w:val="24"/>
                  <w:lang w:eastAsia="zh-CN"/>
                </w:rPr>
                <w:t>1/2</w:t>
              </w:r>
              <w:r w:rsidR="00C700EA" w:rsidRPr="00C700EA">
                <w:rPr>
                  <w:rStyle w:val="Hyperlink"/>
                  <w:rFonts w:ascii="Calibri" w:hAnsi="Calibri" w:cs="Calibri" w:hint="eastAsia"/>
                  <w:szCs w:val="24"/>
                  <w:lang w:eastAsia="zh-CN"/>
                </w:rPr>
                <w:t>号课题</w:t>
              </w:r>
            </w:hyperlink>
            <w:r w:rsidR="00C700EA">
              <w:rPr>
                <w:rFonts w:hint="eastAsia"/>
                <w:lang w:eastAsia="zh-CN"/>
              </w:rPr>
              <w:t>：</w:t>
            </w:r>
            <w:r w:rsidR="002137EA" w:rsidRPr="00E505AB">
              <w:rPr>
                <w:rFonts w:ascii="STKaiti" w:eastAsia="STKaiti" w:hAnsi="STKaiti" w:cstheme="minorHAnsi" w:hint="eastAsia"/>
                <w:lang w:eastAsia="zh-CN"/>
              </w:rPr>
              <w:t>创建智慧城市及社会：利用信息通信技术促进社会和经济的可持续发展</w:t>
            </w:r>
            <w:r w:rsidR="00C700EA" w:rsidRPr="00C700EA">
              <w:rPr>
                <w:rFonts w:ascii="Calibri" w:hAnsi="Calibri" w:cs="Calibri" w:hint="eastAsia"/>
                <w:szCs w:val="24"/>
                <w:lang w:eastAsia="zh-CN"/>
              </w:rPr>
              <w:t>）</w:t>
            </w:r>
            <w:bookmarkStart w:id="32" w:name="lt_pId306"/>
            <w:r w:rsidR="00C700EA" w:rsidRPr="00C700EA">
              <w:rPr>
                <w:rFonts w:ascii="Calibri" w:hAnsi="Calibri" w:cs="Calibri" w:hint="eastAsia"/>
                <w:szCs w:val="24"/>
                <w:lang w:eastAsia="zh-CN"/>
              </w:rPr>
              <w:t>。基于这些核心设计理念，还提出了智慧城市的建筑示例，并对选定国家的智慧城市案例研究予以总结。可通过以下</w:t>
            </w:r>
            <w:hyperlink r:id="rId49" w:history="1">
              <w:r w:rsidR="00C700EA" w:rsidRPr="00C700EA">
                <w:rPr>
                  <w:rStyle w:val="Hyperlink"/>
                  <w:rFonts w:ascii="Calibri" w:hAnsi="Calibri" w:cs="Calibri" w:hint="eastAsia"/>
                  <w:szCs w:val="24"/>
                  <w:lang w:eastAsia="zh-CN"/>
                </w:rPr>
                <w:t>链接</w:t>
              </w:r>
            </w:hyperlink>
            <w:r w:rsidR="00C700EA" w:rsidRPr="00C700EA">
              <w:rPr>
                <w:rFonts w:ascii="Calibri" w:hAnsi="Calibri" w:cs="Calibri" w:hint="eastAsia"/>
                <w:szCs w:val="24"/>
                <w:lang w:eastAsia="zh-CN"/>
              </w:rPr>
              <w:t>访问该</w:t>
            </w:r>
            <w:r w:rsidR="00D3067B">
              <w:rPr>
                <w:rFonts w:ascii="Calibri" w:hAnsi="Calibri" w:cs="Calibri" w:hint="eastAsia"/>
                <w:szCs w:val="24"/>
                <w:lang w:eastAsia="zh-CN"/>
              </w:rPr>
              <w:t>交付</w:t>
            </w:r>
            <w:r w:rsidR="00C700EA" w:rsidRPr="00C700EA">
              <w:rPr>
                <w:rFonts w:ascii="Calibri" w:hAnsi="Calibri" w:cs="Calibri" w:hint="eastAsia"/>
                <w:szCs w:val="24"/>
                <w:lang w:eastAsia="zh-CN"/>
              </w:rPr>
              <w:t>成果。</w:t>
            </w:r>
            <w:bookmarkEnd w:id="32"/>
          </w:p>
          <w:p w14:paraId="4F3B540D" w14:textId="51E1AB83" w:rsidR="002B4E89" w:rsidRPr="001E1B8B" w:rsidRDefault="009927B7" w:rsidP="009927B7">
            <w:pPr>
              <w:pStyle w:val="enumlev1"/>
              <w:rPr>
                <w:rFonts w:cstheme="minorBidi"/>
                <w:szCs w:val="24"/>
                <w:lang w:eastAsia="zh-CN"/>
              </w:rPr>
            </w:pPr>
            <w:r>
              <w:rPr>
                <w:lang w:eastAsia="zh-CN"/>
              </w:rPr>
              <w:t>•</w:t>
            </w:r>
            <w:r>
              <w:rPr>
                <w:lang w:eastAsia="zh-CN"/>
              </w:rPr>
              <w:tab/>
            </w:r>
            <w:r w:rsidR="00C700EA" w:rsidRPr="00C700EA">
              <w:rPr>
                <w:rFonts w:cstheme="minorBidi" w:hint="eastAsia"/>
                <w:lang w:eastAsia="zh-CN"/>
              </w:rPr>
              <w:t>与</w:t>
            </w:r>
            <w:r w:rsidR="00C700EA" w:rsidRPr="00C700EA">
              <w:rPr>
                <w:rFonts w:cstheme="minorBidi" w:hint="eastAsia"/>
                <w:lang w:eastAsia="zh-CN"/>
              </w:rPr>
              <w:t>ITU-D</w:t>
            </w:r>
            <w:r w:rsidR="00C700EA" w:rsidRPr="00C700EA">
              <w:rPr>
                <w:rFonts w:cstheme="minorBidi" w:hint="eastAsia"/>
                <w:lang w:eastAsia="zh-CN"/>
              </w:rPr>
              <w:t>第</w:t>
            </w:r>
            <w:r w:rsidR="00C700EA" w:rsidRPr="00C700EA">
              <w:rPr>
                <w:rFonts w:cstheme="minorBidi"/>
                <w:lang w:eastAsia="zh-CN"/>
              </w:rPr>
              <w:t>2</w:t>
            </w:r>
            <w:r w:rsidR="00C700EA" w:rsidRPr="00C700EA">
              <w:rPr>
                <w:rFonts w:cstheme="minorBidi" w:hint="eastAsia"/>
                <w:lang w:eastAsia="zh-CN"/>
              </w:rPr>
              <w:t>研究组</w:t>
            </w:r>
            <w:r w:rsidR="00E14A80">
              <w:rPr>
                <w:rFonts w:cstheme="minorBidi" w:hint="eastAsia"/>
                <w:lang w:eastAsia="zh-CN"/>
              </w:rPr>
              <w:t>（</w:t>
            </w:r>
            <w:r w:rsidR="00C700EA" w:rsidRPr="00C700EA">
              <w:rPr>
                <w:rFonts w:cstheme="minorBidi" w:hint="eastAsia"/>
                <w:lang w:eastAsia="zh-CN"/>
              </w:rPr>
              <w:t>第</w:t>
            </w:r>
            <w:r w:rsidR="00C700EA" w:rsidRPr="00C700EA">
              <w:rPr>
                <w:rFonts w:cstheme="minorBidi"/>
                <w:lang w:eastAsia="zh-CN"/>
              </w:rPr>
              <w:t>2/2</w:t>
            </w:r>
            <w:r w:rsidR="00C700EA" w:rsidRPr="00C700EA">
              <w:rPr>
                <w:rFonts w:cstheme="minorBidi" w:hint="eastAsia"/>
                <w:lang w:eastAsia="zh-CN"/>
              </w:rPr>
              <w:t>号课题</w:t>
            </w:r>
            <w:r w:rsidR="00E14A80">
              <w:rPr>
                <w:rFonts w:cstheme="minorBidi" w:hint="eastAsia"/>
                <w:lang w:eastAsia="zh-CN"/>
              </w:rPr>
              <w:t>：</w:t>
            </w:r>
            <w:r w:rsidR="00C700EA" w:rsidRPr="009927B7">
              <w:rPr>
                <w:rFonts w:eastAsia="STKaiti" w:cstheme="minorHAnsi"/>
                <w:lang w:eastAsia="zh-CN"/>
              </w:rPr>
              <w:t>电信</w:t>
            </w:r>
            <w:r w:rsidR="00C700EA" w:rsidRPr="009927B7">
              <w:rPr>
                <w:rFonts w:eastAsia="STKaiti" w:cstheme="minorHAnsi"/>
                <w:lang w:eastAsia="zh-CN"/>
              </w:rPr>
              <w:t>/ICT</w:t>
            </w:r>
            <w:r w:rsidR="00C700EA" w:rsidRPr="009927B7">
              <w:rPr>
                <w:rFonts w:eastAsia="STKaiti" w:cstheme="minorHAnsi"/>
                <w:lang w:eastAsia="zh-CN"/>
              </w:rPr>
              <w:t>促进电子卫生发展</w:t>
            </w:r>
            <w:r w:rsidR="00E14A80">
              <w:rPr>
                <w:rFonts w:cstheme="minorBidi" w:hint="eastAsia"/>
                <w:lang w:val="en-US" w:eastAsia="zh-CN"/>
              </w:rPr>
              <w:t>）</w:t>
            </w:r>
            <w:r w:rsidR="00C700EA" w:rsidRPr="00C700EA">
              <w:rPr>
                <w:rFonts w:cstheme="minorBidi" w:hint="eastAsia"/>
                <w:lang w:eastAsia="zh-CN"/>
              </w:rPr>
              <w:t>联合举办了关于新通信技术促进电子卫生和社会经济问题解决的讲习班。这次活动探讨了新技术</w:t>
            </w:r>
            <w:r w:rsidR="00E14A80">
              <w:rPr>
                <w:rFonts w:cstheme="minorBidi" w:hint="eastAsia"/>
                <w:lang w:eastAsia="zh-CN"/>
              </w:rPr>
              <w:t>促进</w:t>
            </w:r>
            <w:r w:rsidR="00E14A80" w:rsidRPr="00C700EA">
              <w:rPr>
                <w:rFonts w:cstheme="minorBidi" w:hint="eastAsia"/>
                <w:lang w:eastAsia="zh-CN"/>
              </w:rPr>
              <w:t>电子卫生</w:t>
            </w:r>
            <w:r w:rsidR="00E14A80">
              <w:rPr>
                <w:rFonts w:cstheme="minorBidi" w:hint="eastAsia"/>
                <w:lang w:eastAsia="zh-CN"/>
              </w:rPr>
              <w:t>发展</w:t>
            </w:r>
            <w:r w:rsidR="00C700EA" w:rsidRPr="00C700EA">
              <w:rPr>
                <w:rFonts w:cstheme="minorBidi" w:hint="eastAsia"/>
                <w:lang w:eastAsia="zh-CN"/>
              </w:rPr>
              <w:t>示例，并讨论了大规模采用这些技术的挑战和应对这些挑战的手段。</w:t>
            </w:r>
            <w:r w:rsidR="00E14A80">
              <w:rPr>
                <w:rFonts w:cstheme="minorBidi" w:hint="eastAsia"/>
                <w:lang w:eastAsia="zh-CN"/>
              </w:rPr>
              <w:t>讲习班</w:t>
            </w:r>
            <w:r w:rsidR="00C700EA" w:rsidRPr="00C700EA">
              <w:rPr>
                <w:rFonts w:cstheme="minorBidi" w:hint="eastAsia"/>
                <w:lang w:eastAsia="zh-CN"/>
              </w:rPr>
              <w:t>期间交流的内容和吸取的经验教训将作为第</w:t>
            </w:r>
            <w:r w:rsidR="00C700EA" w:rsidRPr="00C700EA">
              <w:rPr>
                <w:rFonts w:cstheme="minorBidi"/>
                <w:lang w:eastAsia="zh-CN"/>
              </w:rPr>
              <w:t>2/2</w:t>
            </w:r>
            <w:r w:rsidR="00C700EA" w:rsidRPr="00C700EA">
              <w:rPr>
                <w:rFonts w:cstheme="minorBidi" w:hint="eastAsia"/>
                <w:lang w:eastAsia="zh-CN"/>
              </w:rPr>
              <w:t>号课题最后报告的输入材料。可通过以下</w:t>
            </w:r>
            <w:hyperlink r:id="rId50" w:history="1">
              <w:r w:rsidR="00E14A80">
                <w:rPr>
                  <w:rStyle w:val="Hyperlink"/>
                  <w:rFonts w:cstheme="minorBidi" w:hint="eastAsia"/>
                  <w:lang w:eastAsia="zh-CN"/>
                </w:rPr>
                <w:t>链接</w:t>
              </w:r>
            </w:hyperlink>
            <w:r w:rsidR="00C700EA" w:rsidRPr="00C700EA">
              <w:rPr>
                <w:rFonts w:cstheme="minorBidi" w:hint="eastAsia"/>
                <w:lang w:eastAsia="zh-CN"/>
              </w:rPr>
              <w:t>访问</w:t>
            </w:r>
            <w:r w:rsidR="00E14A80">
              <w:rPr>
                <w:rFonts w:cstheme="minorBidi" w:hint="eastAsia"/>
                <w:lang w:eastAsia="zh-CN"/>
              </w:rPr>
              <w:t>该讲习班</w:t>
            </w:r>
            <w:r w:rsidR="00C700EA" w:rsidRPr="00C700EA">
              <w:rPr>
                <w:rFonts w:cstheme="minorBidi" w:hint="eastAsia"/>
                <w:lang w:eastAsia="zh-CN"/>
              </w:rPr>
              <w:t>日程和介绍。</w:t>
            </w:r>
          </w:p>
        </w:tc>
      </w:tr>
    </w:tbl>
    <w:p w14:paraId="540F6BB2" w14:textId="5D7FA39A" w:rsidR="002B4E89" w:rsidRPr="001E1B8B" w:rsidRDefault="002B4E89" w:rsidP="002B4E89">
      <w:pPr>
        <w:keepNext/>
        <w:spacing w:before="240"/>
        <w:rPr>
          <w:b/>
          <w:bCs/>
          <w:lang w:eastAsia="zh-CN"/>
        </w:rPr>
      </w:pPr>
      <w:r w:rsidRPr="001E1B8B">
        <w:rPr>
          <w:b/>
          <w:bCs/>
          <w:lang w:eastAsia="zh-CN"/>
        </w:rPr>
        <w:t>6</w:t>
      </w:r>
      <w:r w:rsidRPr="001E1B8B">
        <w:rPr>
          <w:b/>
          <w:bCs/>
          <w:lang w:eastAsia="zh-CN"/>
        </w:rPr>
        <w:tab/>
      </w:r>
      <w:bookmarkStart w:id="33" w:name="lt_pId314"/>
      <w:r w:rsidR="002C1744" w:rsidRPr="002C1744">
        <w:rPr>
          <w:rFonts w:hint="eastAsia"/>
          <w:b/>
          <w:bCs/>
          <w:lang w:eastAsia="zh-CN"/>
        </w:rPr>
        <w:t>应急</w:t>
      </w:r>
      <w:r w:rsidR="00D1227F">
        <w:rPr>
          <w:rFonts w:hint="eastAsia"/>
          <w:b/>
          <w:bCs/>
          <w:lang w:eastAsia="zh-CN"/>
        </w:rPr>
        <w:t>通信</w:t>
      </w:r>
      <w:r w:rsidR="002C1744" w:rsidRPr="002C1744">
        <w:rPr>
          <w:rFonts w:hint="eastAsia"/>
          <w:b/>
          <w:bCs/>
          <w:lang w:eastAsia="zh-CN"/>
        </w:rPr>
        <w:t>：建设具有抗灾能力的</w:t>
      </w:r>
      <w:r w:rsidR="002C1744" w:rsidRPr="002C1744">
        <w:rPr>
          <w:rFonts w:hint="eastAsia"/>
          <w:b/>
          <w:bCs/>
          <w:lang w:eastAsia="zh-CN"/>
        </w:rPr>
        <w:t>ICT</w:t>
      </w:r>
      <w:r w:rsidR="002C1744" w:rsidRPr="002C1744">
        <w:rPr>
          <w:rFonts w:hint="eastAsia"/>
          <w:b/>
          <w:bCs/>
          <w:lang w:eastAsia="zh-CN"/>
        </w:rPr>
        <w:t>基础设施，以减少生命和经济损失</w:t>
      </w:r>
      <w:bookmarkEnd w:id="33"/>
    </w:p>
    <w:p w14:paraId="6EA3602E" w14:textId="003D0EC2" w:rsidR="002B4E89" w:rsidRPr="001E1B8B" w:rsidRDefault="002B4E89" w:rsidP="002B4E89">
      <w:pPr>
        <w:keepNext/>
        <w:spacing w:before="240"/>
        <w:rPr>
          <w:bCs/>
          <w:lang w:eastAsia="zh-CN"/>
        </w:rPr>
      </w:pPr>
      <w:r w:rsidRPr="001E1B8B">
        <w:rPr>
          <w:bCs/>
          <w:lang w:eastAsia="zh-CN"/>
        </w:rPr>
        <w:t>6.1</w:t>
      </w:r>
      <w:r w:rsidRPr="001E1B8B">
        <w:rPr>
          <w:bCs/>
          <w:lang w:eastAsia="zh-CN"/>
        </w:rPr>
        <w:tab/>
      </w:r>
      <w:r w:rsidR="002C1744">
        <w:rPr>
          <w:rFonts w:hint="eastAsia"/>
          <w:b/>
          <w:bCs/>
          <w:lang w:eastAsia="zh-CN"/>
        </w:rPr>
        <w:t>国际电联导则</w:t>
      </w:r>
    </w:p>
    <w:p w14:paraId="0CADC0B9" w14:textId="47DE40A2" w:rsidR="002B4E89" w:rsidRPr="001E1B8B" w:rsidRDefault="000B61AA" w:rsidP="009927B7">
      <w:pPr>
        <w:overflowPunct/>
        <w:autoSpaceDE/>
        <w:autoSpaceDN/>
        <w:adjustRightInd/>
        <w:spacing w:line="252" w:lineRule="auto"/>
        <w:ind w:firstLineChars="200" w:firstLine="480"/>
        <w:textAlignment w:val="auto"/>
        <w:rPr>
          <w:lang w:eastAsia="zh-CN"/>
        </w:rPr>
      </w:pPr>
      <w:r>
        <w:rPr>
          <w:rFonts w:hint="eastAsia"/>
          <w:lang w:eastAsia="zh-CN"/>
        </w:rPr>
        <w:t>所制定的</w:t>
      </w:r>
      <w:hyperlink r:id="rId51" w:history="1">
        <w:r w:rsidR="00105D41" w:rsidRPr="009927B7">
          <w:rPr>
            <w:rStyle w:val="Hyperlink"/>
            <w:rFonts w:hint="eastAsia"/>
            <w:lang w:eastAsia="zh-CN"/>
          </w:rPr>
          <w:t>国际电联国家应急</w:t>
        </w:r>
        <w:r w:rsidR="00D1227F" w:rsidRPr="009927B7">
          <w:rPr>
            <w:rStyle w:val="Hyperlink"/>
            <w:rFonts w:hint="eastAsia"/>
            <w:lang w:eastAsia="zh-CN"/>
          </w:rPr>
          <w:t>通信</w:t>
        </w:r>
        <w:r w:rsidR="00105D41" w:rsidRPr="009927B7">
          <w:rPr>
            <w:rStyle w:val="Hyperlink"/>
            <w:rFonts w:hint="eastAsia"/>
            <w:lang w:eastAsia="zh-CN"/>
          </w:rPr>
          <w:t>计划</w:t>
        </w:r>
        <w:r w:rsidRPr="009927B7">
          <w:rPr>
            <w:rStyle w:val="Hyperlink"/>
            <w:rFonts w:hint="eastAsia"/>
            <w:lang w:eastAsia="zh-CN"/>
          </w:rPr>
          <w:t>导则</w:t>
        </w:r>
      </w:hyperlink>
      <w:r w:rsidR="00105D41" w:rsidRPr="00105D41">
        <w:rPr>
          <w:rFonts w:hint="eastAsia"/>
          <w:lang w:eastAsia="zh-CN"/>
        </w:rPr>
        <w:t>旨在协助国家</w:t>
      </w:r>
      <w:r>
        <w:rPr>
          <w:rFonts w:hint="eastAsia"/>
          <w:lang w:eastAsia="zh-CN"/>
        </w:rPr>
        <w:t>主管</w:t>
      </w:r>
      <w:r w:rsidR="00105D41" w:rsidRPr="00105D41">
        <w:rPr>
          <w:rFonts w:hint="eastAsia"/>
          <w:lang w:eastAsia="zh-CN"/>
        </w:rPr>
        <w:t>当局和决策者制定明确、灵活和方便用户的框架，以支持和</w:t>
      </w:r>
      <w:r>
        <w:rPr>
          <w:rFonts w:hint="eastAsia"/>
          <w:lang w:eastAsia="zh-CN"/>
        </w:rPr>
        <w:t>促成</w:t>
      </w:r>
      <w:r w:rsidR="00105D41" w:rsidRPr="00105D41">
        <w:rPr>
          <w:rFonts w:hint="eastAsia"/>
          <w:lang w:eastAsia="zh-CN"/>
        </w:rPr>
        <w:t>在灾害管理的所有阶段</w:t>
      </w:r>
      <w:r>
        <w:rPr>
          <w:rFonts w:hint="eastAsia"/>
          <w:lang w:eastAsia="zh-CN"/>
        </w:rPr>
        <w:t>持续</w:t>
      </w:r>
      <w:r w:rsidR="00105D41" w:rsidRPr="00105D41">
        <w:rPr>
          <w:rFonts w:hint="eastAsia"/>
          <w:lang w:eastAsia="zh-CN"/>
        </w:rPr>
        <w:t>使用</w:t>
      </w:r>
      <w:r>
        <w:rPr>
          <w:rFonts w:hint="eastAsia"/>
          <w:lang w:eastAsia="zh-CN"/>
        </w:rPr>
        <w:t>ICT</w:t>
      </w:r>
      <w:r w:rsidR="00105D41" w:rsidRPr="00105D41">
        <w:rPr>
          <w:rFonts w:hint="eastAsia"/>
          <w:lang w:eastAsia="zh-CN"/>
        </w:rPr>
        <w:t>网络和服务。</w:t>
      </w:r>
      <w:r w:rsidR="00105D41" w:rsidRPr="00105D41">
        <w:rPr>
          <w:rFonts w:hint="eastAsia"/>
          <w:lang w:eastAsia="zh-CN"/>
        </w:rPr>
        <w:t>2019</w:t>
      </w:r>
      <w:r w:rsidR="00105D41" w:rsidRPr="00105D41">
        <w:rPr>
          <w:rFonts w:hint="eastAsia"/>
          <w:lang w:eastAsia="zh-CN"/>
        </w:rPr>
        <w:t>年，在美洲区域的玻利维亚、多米尼加共和国、危地马拉以及亚太区域的巴布亚新几内亚、所罗门群岛、萨摩亚和瓦努阿图</w:t>
      </w:r>
      <w:r>
        <w:rPr>
          <w:rFonts w:hint="eastAsia"/>
          <w:lang w:eastAsia="zh-CN"/>
        </w:rPr>
        <w:t>开始</w:t>
      </w:r>
      <w:r w:rsidR="00105D41" w:rsidRPr="00105D41">
        <w:rPr>
          <w:rFonts w:hint="eastAsia"/>
          <w:lang w:eastAsia="zh-CN"/>
        </w:rPr>
        <w:t>了国家应急</w:t>
      </w:r>
      <w:r w:rsidR="00D1227F">
        <w:rPr>
          <w:rFonts w:hint="eastAsia"/>
          <w:lang w:eastAsia="zh-CN"/>
        </w:rPr>
        <w:t>通信</w:t>
      </w:r>
      <w:r w:rsidR="00105D41" w:rsidRPr="00105D41">
        <w:rPr>
          <w:rFonts w:hint="eastAsia"/>
          <w:lang w:eastAsia="zh-CN"/>
        </w:rPr>
        <w:t>计划的初步</w:t>
      </w:r>
      <w:r>
        <w:rPr>
          <w:rFonts w:hint="eastAsia"/>
          <w:lang w:eastAsia="zh-CN"/>
        </w:rPr>
        <w:t>制定工作</w:t>
      </w:r>
      <w:r w:rsidR="00105D41" w:rsidRPr="00105D41">
        <w:rPr>
          <w:rFonts w:hint="eastAsia"/>
          <w:lang w:eastAsia="zh-CN"/>
        </w:rPr>
        <w:t>。这些计划的实施将</w:t>
      </w:r>
      <w:r>
        <w:rPr>
          <w:rFonts w:hint="eastAsia"/>
          <w:lang w:eastAsia="zh-CN"/>
        </w:rPr>
        <w:t>通过</w:t>
      </w:r>
      <w:r w:rsidRPr="00105D41">
        <w:rPr>
          <w:rFonts w:hint="eastAsia"/>
          <w:lang w:eastAsia="zh-CN"/>
        </w:rPr>
        <w:t>确定应急所需的</w:t>
      </w:r>
      <w:r>
        <w:rPr>
          <w:rFonts w:hint="eastAsia"/>
          <w:lang w:eastAsia="zh-CN"/>
        </w:rPr>
        <w:t>ICT</w:t>
      </w:r>
      <w:r w:rsidRPr="00105D41">
        <w:rPr>
          <w:rFonts w:hint="eastAsia"/>
          <w:lang w:eastAsia="zh-CN"/>
        </w:rPr>
        <w:t>能力，</w:t>
      </w:r>
      <w:r>
        <w:rPr>
          <w:rFonts w:hint="eastAsia"/>
          <w:lang w:eastAsia="zh-CN"/>
        </w:rPr>
        <w:t>帮助建设具有</w:t>
      </w:r>
      <w:r w:rsidR="00105D41" w:rsidRPr="00105D41">
        <w:rPr>
          <w:rFonts w:hint="eastAsia"/>
          <w:lang w:eastAsia="zh-CN"/>
        </w:rPr>
        <w:t>抗灾</w:t>
      </w:r>
      <w:r>
        <w:rPr>
          <w:rFonts w:hint="eastAsia"/>
          <w:lang w:eastAsia="zh-CN"/>
        </w:rPr>
        <w:t>能力的</w:t>
      </w:r>
      <w:r w:rsidRPr="00105D41">
        <w:rPr>
          <w:rFonts w:hint="eastAsia"/>
          <w:lang w:eastAsia="zh-CN"/>
        </w:rPr>
        <w:t>国家</w:t>
      </w:r>
      <w:r>
        <w:rPr>
          <w:rFonts w:hint="eastAsia"/>
          <w:lang w:eastAsia="zh-CN"/>
        </w:rPr>
        <w:t>ICT</w:t>
      </w:r>
      <w:r w:rsidR="00105D41" w:rsidRPr="00105D41">
        <w:rPr>
          <w:rFonts w:hint="eastAsia"/>
          <w:lang w:eastAsia="zh-CN"/>
        </w:rPr>
        <w:t>基础设施，并建立有助于减少生命和经济损失的</w:t>
      </w:r>
      <w:r>
        <w:rPr>
          <w:rFonts w:hint="eastAsia"/>
          <w:lang w:eastAsia="zh-CN"/>
        </w:rPr>
        <w:t>各方作用</w:t>
      </w:r>
      <w:r w:rsidR="00105D41" w:rsidRPr="00105D41">
        <w:rPr>
          <w:rFonts w:hint="eastAsia"/>
          <w:lang w:eastAsia="zh-CN"/>
        </w:rPr>
        <w:t>和责任</w:t>
      </w:r>
      <w:r>
        <w:rPr>
          <w:rFonts w:hint="eastAsia"/>
          <w:lang w:eastAsia="zh-CN"/>
        </w:rPr>
        <w:t>的</w:t>
      </w:r>
      <w:r w:rsidR="00105D41" w:rsidRPr="00105D41">
        <w:rPr>
          <w:rFonts w:hint="eastAsia"/>
          <w:lang w:eastAsia="zh-CN"/>
        </w:rPr>
        <w:t>治理框架。</w:t>
      </w:r>
      <w:r w:rsidR="00D1227F">
        <w:rPr>
          <w:rFonts w:hint="eastAsia"/>
          <w:lang w:eastAsia="zh-CN"/>
        </w:rPr>
        <w:t>导则</w:t>
      </w:r>
      <w:r w:rsidR="00105D41" w:rsidRPr="00105D41">
        <w:rPr>
          <w:rFonts w:hint="eastAsia"/>
          <w:lang w:eastAsia="zh-CN"/>
        </w:rPr>
        <w:t>是通过多利益攸关方协商进程制定的，</w:t>
      </w:r>
      <w:r w:rsidR="00D1227F">
        <w:rPr>
          <w:rFonts w:hint="eastAsia"/>
          <w:lang w:eastAsia="zh-CN"/>
        </w:rPr>
        <w:t>参与方有</w:t>
      </w:r>
      <w:r w:rsidR="00105D41" w:rsidRPr="00105D41">
        <w:rPr>
          <w:rFonts w:hint="eastAsia"/>
          <w:lang w:eastAsia="zh-CN"/>
        </w:rPr>
        <w:t>国际电联成员国、部门成员和</w:t>
      </w:r>
      <w:r w:rsidR="00D1227F">
        <w:rPr>
          <w:rFonts w:hint="eastAsia"/>
          <w:lang w:eastAsia="zh-CN"/>
        </w:rPr>
        <w:t>ICT</w:t>
      </w:r>
      <w:r w:rsidR="00105D41" w:rsidRPr="00105D41">
        <w:rPr>
          <w:rFonts w:hint="eastAsia"/>
          <w:lang w:eastAsia="zh-CN"/>
        </w:rPr>
        <w:t>私营部门实体以及包括</w:t>
      </w:r>
      <w:r w:rsidR="00D1227F" w:rsidRPr="00D1227F">
        <w:rPr>
          <w:lang w:eastAsia="zh-CN"/>
        </w:rPr>
        <w:t>联合国应急通信集</w:t>
      </w:r>
      <w:r w:rsidR="00D1227F" w:rsidRPr="00D1227F">
        <w:rPr>
          <w:rFonts w:hint="eastAsia"/>
          <w:lang w:eastAsia="zh-CN"/>
        </w:rPr>
        <w:t>团</w:t>
      </w:r>
      <w:r w:rsidR="00D1227F">
        <w:rPr>
          <w:rFonts w:hint="eastAsia"/>
          <w:lang w:eastAsia="zh-CN"/>
        </w:rPr>
        <w:t>（</w:t>
      </w:r>
      <w:r w:rsidR="00D1227F">
        <w:rPr>
          <w:lang w:eastAsia="zh-CN"/>
        </w:rPr>
        <w:t>ETC</w:t>
      </w:r>
      <w:r w:rsidR="00D1227F">
        <w:rPr>
          <w:rFonts w:hint="eastAsia"/>
          <w:lang w:eastAsia="zh-CN"/>
        </w:rPr>
        <w:t>）</w:t>
      </w:r>
      <w:r w:rsidR="00105D41" w:rsidRPr="00105D41">
        <w:rPr>
          <w:rFonts w:hint="eastAsia"/>
          <w:lang w:eastAsia="zh-CN"/>
        </w:rPr>
        <w:t>在内的相关联合国实体。</w:t>
      </w:r>
    </w:p>
    <w:p w14:paraId="00C71E00" w14:textId="405DA105" w:rsidR="002B4E89" w:rsidRPr="001E1B8B" w:rsidRDefault="002B4E89" w:rsidP="002B4E89">
      <w:pPr>
        <w:keepNext/>
        <w:overflowPunct/>
        <w:autoSpaceDE/>
        <w:autoSpaceDN/>
        <w:adjustRightInd/>
        <w:rPr>
          <w:lang w:eastAsia="zh-CN"/>
        </w:rPr>
      </w:pPr>
      <w:r w:rsidRPr="001E1B8B">
        <w:rPr>
          <w:lang w:eastAsia="zh-CN"/>
        </w:rPr>
        <w:t>6.2</w:t>
      </w:r>
      <w:r w:rsidRPr="001E1B8B">
        <w:rPr>
          <w:lang w:eastAsia="zh-CN"/>
        </w:rPr>
        <w:tab/>
      </w:r>
      <w:r w:rsidR="00105D41" w:rsidRPr="00105D41">
        <w:rPr>
          <w:rFonts w:hint="eastAsia"/>
          <w:b/>
          <w:lang w:eastAsia="zh-CN"/>
        </w:rPr>
        <w:t>针对灾害响应的应急通信</w:t>
      </w:r>
    </w:p>
    <w:p w14:paraId="71D6A097" w14:textId="148591F8" w:rsidR="002B4E89" w:rsidRPr="001E1B8B" w:rsidRDefault="00105D41" w:rsidP="009927B7">
      <w:pPr>
        <w:ind w:firstLineChars="200" w:firstLine="480"/>
        <w:rPr>
          <w:bCs/>
          <w:lang w:eastAsia="zh-CN"/>
        </w:rPr>
      </w:pPr>
      <w:r w:rsidRPr="00105D41">
        <w:rPr>
          <w:rFonts w:hint="eastAsia"/>
          <w:lang w:eastAsia="zh-CN"/>
        </w:rPr>
        <w:t>国际电联向莫桑比克和津巴布韦提供了卫星通信设备，以帮助减轻“伊达”气旋的影响，该气旋在南部非洲引发了大规模灾难，影响到数十万甚至数百万人。在多里安飓风造成破坏后，国际电联还向巴哈马提供</w:t>
      </w:r>
      <w:r w:rsidR="00350FC9">
        <w:rPr>
          <w:rFonts w:hint="eastAsia"/>
          <w:lang w:eastAsia="zh-CN"/>
        </w:rPr>
        <w:t>了</w:t>
      </w:r>
      <w:r w:rsidRPr="00105D41">
        <w:rPr>
          <w:rFonts w:hint="eastAsia"/>
          <w:lang w:eastAsia="zh-CN"/>
        </w:rPr>
        <w:t>卫星设备，并</w:t>
      </w:r>
      <w:r w:rsidR="00350FC9">
        <w:rPr>
          <w:rFonts w:hint="eastAsia"/>
          <w:lang w:eastAsia="zh-CN"/>
        </w:rPr>
        <w:t>通过</w:t>
      </w:r>
      <w:r w:rsidR="00350FC9" w:rsidRPr="00D1227F">
        <w:rPr>
          <w:lang w:eastAsia="zh-CN"/>
        </w:rPr>
        <w:t>联合国应急通信集</w:t>
      </w:r>
      <w:r w:rsidR="00350FC9" w:rsidRPr="00D1227F">
        <w:rPr>
          <w:rFonts w:hint="eastAsia"/>
          <w:lang w:eastAsia="zh-CN"/>
        </w:rPr>
        <w:t>团</w:t>
      </w:r>
      <w:r w:rsidR="00350FC9">
        <w:rPr>
          <w:rFonts w:hint="eastAsia"/>
          <w:lang w:eastAsia="zh-CN"/>
        </w:rPr>
        <w:t>（</w:t>
      </w:r>
      <w:r w:rsidR="00350FC9">
        <w:rPr>
          <w:lang w:eastAsia="zh-CN"/>
        </w:rPr>
        <w:t>ETC</w:t>
      </w:r>
      <w:r w:rsidR="00350FC9">
        <w:rPr>
          <w:rFonts w:hint="eastAsia"/>
          <w:lang w:eastAsia="zh-CN"/>
        </w:rPr>
        <w:t>）为</w:t>
      </w:r>
      <w:r w:rsidR="00350FC9" w:rsidRPr="00350FC9">
        <w:rPr>
          <w:lang w:eastAsia="zh-CN"/>
        </w:rPr>
        <w:t>（卫星）危机连通性宪</w:t>
      </w:r>
      <w:r w:rsidR="00350FC9" w:rsidRPr="00350FC9">
        <w:rPr>
          <w:rFonts w:hint="eastAsia"/>
          <w:lang w:eastAsia="zh-CN"/>
        </w:rPr>
        <w:t>章（</w:t>
      </w:r>
      <w:r w:rsidR="00350FC9" w:rsidRPr="00350FC9">
        <w:rPr>
          <w:rFonts w:hint="eastAsia"/>
          <w:lang w:eastAsia="zh-CN"/>
        </w:rPr>
        <w:t>CCC</w:t>
      </w:r>
      <w:r w:rsidR="00350FC9" w:rsidRPr="00350FC9">
        <w:rPr>
          <w:rFonts w:hint="eastAsia"/>
          <w:lang w:eastAsia="zh-CN"/>
        </w:rPr>
        <w:t>）</w:t>
      </w:r>
      <w:r w:rsidRPr="00105D41">
        <w:rPr>
          <w:rFonts w:hint="eastAsia"/>
          <w:lang w:eastAsia="zh-CN"/>
        </w:rPr>
        <w:t>提供进口程序</w:t>
      </w:r>
      <w:r w:rsidR="00350FC9">
        <w:rPr>
          <w:rFonts w:hint="eastAsia"/>
          <w:lang w:eastAsia="zh-CN"/>
        </w:rPr>
        <w:t>方面的</w:t>
      </w:r>
      <w:r w:rsidRPr="00105D41">
        <w:rPr>
          <w:rFonts w:hint="eastAsia"/>
          <w:lang w:eastAsia="zh-CN"/>
        </w:rPr>
        <w:t>支持。</w:t>
      </w:r>
    </w:p>
    <w:p w14:paraId="51DBC2B5" w14:textId="19CB499A" w:rsidR="002B4E89" w:rsidRPr="001E1B8B" w:rsidRDefault="002B4E89" w:rsidP="002B4E89">
      <w:pPr>
        <w:keepNext/>
        <w:rPr>
          <w:bCs/>
          <w:lang w:eastAsia="zh-CN"/>
        </w:rPr>
      </w:pPr>
      <w:r w:rsidRPr="001E1B8B">
        <w:rPr>
          <w:bCs/>
          <w:lang w:eastAsia="zh-CN"/>
        </w:rPr>
        <w:t>6.3</w:t>
      </w:r>
      <w:r w:rsidRPr="001E1B8B">
        <w:rPr>
          <w:bCs/>
          <w:lang w:eastAsia="zh-CN"/>
        </w:rPr>
        <w:tab/>
      </w:r>
      <w:r w:rsidR="002C1744" w:rsidRPr="002C1744">
        <w:rPr>
          <w:rFonts w:hint="eastAsia"/>
          <w:b/>
          <w:bCs/>
          <w:lang w:eastAsia="zh-CN"/>
        </w:rPr>
        <w:t>国际电联应急</w:t>
      </w:r>
      <w:r w:rsidR="00AC50B2">
        <w:rPr>
          <w:rFonts w:hint="eastAsia"/>
          <w:b/>
          <w:bCs/>
          <w:lang w:eastAsia="zh-CN"/>
        </w:rPr>
        <w:t>通信</w:t>
      </w:r>
      <w:r w:rsidR="002C1744" w:rsidRPr="002C1744">
        <w:rPr>
          <w:rFonts w:hint="eastAsia"/>
          <w:b/>
          <w:bCs/>
          <w:lang w:eastAsia="zh-CN"/>
        </w:rPr>
        <w:t>名册</w:t>
      </w:r>
    </w:p>
    <w:p w14:paraId="76C976E3" w14:textId="6D210246" w:rsidR="002B4E89" w:rsidRPr="001E1B8B" w:rsidRDefault="002C1744" w:rsidP="009927B7">
      <w:pPr>
        <w:ind w:firstLineChars="200" w:firstLine="480"/>
        <w:rPr>
          <w:bCs/>
          <w:lang w:eastAsia="zh-CN"/>
        </w:rPr>
      </w:pPr>
      <w:r w:rsidRPr="002C1744">
        <w:rPr>
          <w:rFonts w:hint="eastAsia"/>
          <w:bCs/>
          <w:lang w:eastAsia="zh-CN"/>
        </w:rPr>
        <w:t>为了应对灾后对提供应急</w:t>
      </w:r>
      <w:r w:rsidR="00FA4357">
        <w:rPr>
          <w:rFonts w:hint="eastAsia"/>
          <w:bCs/>
          <w:lang w:eastAsia="zh-CN"/>
        </w:rPr>
        <w:t>通信</w:t>
      </w:r>
      <w:r w:rsidRPr="002C1744">
        <w:rPr>
          <w:rFonts w:hint="eastAsia"/>
          <w:bCs/>
          <w:lang w:eastAsia="zh-CN"/>
        </w:rPr>
        <w:t>设备和服务支持的日益增长的需求，国际电联启动了应急</w:t>
      </w:r>
      <w:r w:rsidR="00FA4357">
        <w:rPr>
          <w:rFonts w:hint="eastAsia"/>
          <w:bCs/>
          <w:lang w:eastAsia="zh-CN"/>
        </w:rPr>
        <w:t>通信</w:t>
      </w:r>
      <w:hyperlink r:id="rId52" w:history="1">
        <w:r w:rsidRPr="002C1744">
          <w:rPr>
            <w:rStyle w:val="Hyperlink"/>
            <w:rFonts w:hint="eastAsia"/>
            <w:bCs/>
            <w:lang w:eastAsia="zh-CN"/>
          </w:rPr>
          <w:t>名册举措</w:t>
        </w:r>
      </w:hyperlink>
      <w:r w:rsidRPr="002C1744">
        <w:rPr>
          <w:rFonts w:hint="eastAsia"/>
          <w:bCs/>
          <w:lang w:eastAsia="zh-CN"/>
        </w:rPr>
        <w:t>。</w:t>
      </w:r>
      <w:r w:rsidR="00FA4357" w:rsidRPr="002C1744">
        <w:rPr>
          <w:rFonts w:hint="eastAsia"/>
          <w:bCs/>
          <w:lang w:eastAsia="zh-CN"/>
        </w:rPr>
        <w:t>将</w:t>
      </w:r>
      <w:r w:rsidR="00FA4357">
        <w:rPr>
          <w:rFonts w:hint="eastAsia"/>
          <w:bCs/>
          <w:lang w:eastAsia="zh-CN"/>
        </w:rPr>
        <w:t>选择</w:t>
      </w:r>
      <w:r w:rsidRPr="002C1744">
        <w:rPr>
          <w:rFonts w:hint="eastAsia"/>
          <w:bCs/>
          <w:lang w:eastAsia="zh-CN"/>
        </w:rPr>
        <w:t>国际电联</w:t>
      </w:r>
      <w:r w:rsidR="00FA4357">
        <w:rPr>
          <w:rFonts w:hint="eastAsia"/>
          <w:bCs/>
          <w:lang w:eastAsia="zh-CN"/>
        </w:rPr>
        <w:t>合适</w:t>
      </w:r>
      <w:r w:rsidRPr="002C1744">
        <w:rPr>
          <w:rFonts w:hint="eastAsia"/>
          <w:bCs/>
          <w:lang w:eastAsia="zh-CN"/>
        </w:rPr>
        <w:t>工作人员接受关于部署和使用当前（和未来）国际电联电信设备的培训，</w:t>
      </w:r>
      <w:r w:rsidR="00FA4357">
        <w:rPr>
          <w:rFonts w:hint="eastAsia"/>
          <w:bCs/>
          <w:lang w:eastAsia="zh-CN"/>
        </w:rPr>
        <w:t>从而使其</w:t>
      </w:r>
      <w:r w:rsidRPr="002C1744">
        <w:rPr>
          <w:rFonts w:hint="eastAsia"/>
          <w:bCs/>
          <w:lang w:eastAsia="zh-CN"/>
        </w:rPr>
        <w:t>能够通过与国家主管机构和利益攸关方就电信设备的进口和许可问题进行联络，向联合国应急电信集团提供实地支持。</w:t>
      </w:r>
    </w:p>
    <w:p w14:paraId="29E2DA34" w14:textId="0E651036" w:rsidR="002B4E89" w:rsidRPr="001E1B8B" w:rsidRDefault="002B4E89" w:rsidP="002B4E89">
      <w:pPr>
        <w:keepNext/>
        <w:rPr>
          <w:bCs/>
          <w:lang w:eastAsia="zh-CN"/>
        </w:rPr>
      </w:pPr>
      <w:r w:rsidRPr="001E1B8B">
        <w:rPr>
          <w:bCs/>
          <w:lang w:eastAsia="zh-CN"/>
        </w:rPr>
        <w:t>6.4</w:t>
      </w:r>
      <w:r w:rsidRPr="001E1B8B">
        <w:rPr>
          <w:bCs/>
          <w:lang w:eastAsia="zh-CN"/>
        </w:rPr>
        <w:tab/>
      </w:r>
      <w:r w:rsidR="002C1744" w:rsidRPr="002C1744">
        <w:rPr>
          <w:rFonts w:hint="eastAsia"/>
          <w:b/>
          <w:bCs/>
          <w:lang w:eastAsia="zh-CN"/>
        </w:rPr>
        <w:t>《危机连通性宪章》</w:t>
      </w:r>
    </w:p>
    <w:p w14:paraId="7ED9BA8E" w14:textId="59E1D480" w:rsidR="002B4E89" w:rsidRPr="001E1B8B" w:rsidRDefault="002C1744" w:rsidP="002C1744">
      <w:pPr>
        <w:ind w:firstLineChars="200" w:firstLine="480"/>
        <w:rPr>
          <w:bCs/>
          <w:lang w:eastAsia="zh-CN"/>
        </w:rPr>
      </w:pPr>
      <w:r w:rsidRPr="002C1744">
        <w:rPr>
          <w:rFonts w:cstheme="minorHAnsi" w:hint="eastAsia"/>
          <w:lang w:eastAsia="zh-CN"/>
        </w:rPr>
        <w:t>为了扩大国际电联在应急</w:t>
      </w:r>
      <w:r w:rsidR="00A6613C">
        <w:rPr>
          <w:rFonts w:cstheme="minorHAnsi" w:hint="eastAsia"/>
          <w:lang w:eastAsia="zh-CN"/>
        </w:rPr>
        <w:t>通信</w:t>
      </w:r>
      <w:r w:rsidRPr="002C1744">
        <w:rPr>
          <w:rFonts w:cstheme="minorHAnsi" w:hint="eastAsia"/>
          <w:lang w:eastAsia="zh-CN"/>
        </w:rPr>
        <w:t>领域的工作，并支持和改善与卫星和人道主义团体的协调，国际电联加入了</w:t>
      </w:r>
      <w:hyperlink r:id="rId53" w:history="1">
        <w:r w:rsidRPr="002C1744">
          <w:rPr>
            <w:rFonts w:cstheme="minorHAnsi"/>
            <w:lang w:eastAsia="zh-CN"/>
          </w:rPr>
          <w:t>《</w:t>
        </w:r>
        <w:r w:rsidRPr="00F645FC">
          <w:rPr>
            <w:rStyle w:val="Hyperlink"/>
            <w:rFonts w:ascii="Calibri" w:hAnsi="Calibri" w:cs="Calibri"/>
            <w:bCs/>
            <w:szCs w:val="24"/>
            <w:lang w:eastAsia="zh-CN"/>
          </w:rPr>
          <w:t>危机连通性宪章</w:t>
        </w:r>
        <w:r w:rsidRPr="002C1744">
          <w:rPr>
            <w:rFonts w:cstheme="minorHAnsi" w:hint="eastAsia"/>
            <w:lang w:eastAsia="zh-CN"/>
          </w:rPr>
          <w:t>》</w:t>
        </w:r>
      </w:hyperlink>
      <w:r w:rsidRPr="002C1744">
        <w:rPr>
          <w:rFonts w:cstheme="minorHAnsi" w:hint="eastAsia"/>
          <w:lang w:eastAsia="zh-CN"/>
        </w:rPr>
        <w:t>并成为主要成员。该宪章是设在卫星行业和更广泛的人道主义团体之间的机制，以便更顺利地在受灾社区开展人道主义行动。该宪章是在世界粮食计划署（</w:t>
      </w:r>
      <w:r w:rsidRPr="002C1744">
        <w:rPr>
          <w:rFonts w:cstheme="minorHAnsi" w:hint="eastAsia"/>
          <w:lang w:eastAsia="zh-CN"/>
        </w:rPr>
        <w:t>WFP</w:t>
      </w:r>
      <w:r w:rsidRPr="002C1744">
        <w:rPr>
          <w:rFonts w:cstheme="minorHAnsi" w:hint="eastAsia"/>
          <w:lang w:eastAsia="zh-CN"/>
        </w:rPr>
        <w:t>）领导下，由</w:t>
      </w:r>
      <w:r w:rsidRPr="002C1744">
        <w:rPr>
          <w:rFonts w:cstheme="minorHAnsi" w:hint="eastAsia"/>
          <w:lang w:eastAsia="zh-CN"/>
        </w:rPr>
        <w:t>EMEA</w:t>
      </w:r>
      <w:r w:rsidRPr="002C1744">
        <w:rPr>
          <w:rFonts w:cstheme="minorHAnsi" w:hint="eastAsia"/>
          <w:lang w:eastAsia="zh-CN"/>
        </w:rPr>
        <w:t>欧洲卫星运营商协会（</w:t>
      </w:r>
      <w:r w:rsidRPr="002C1744">
        <w:rPr>
          <w:rFonts w:cstheme="minorHAnsi" w:hint="eastAsia"/>
          <w:lang w:eastAsia="zh-CN"/>
        </w:rPr>
        <w:t>ESOA</w:t>
      </w:r>
      <w:r w:rsidRPr="002C1744">
        <w:rPr>
          <w:rFonts w:cstheme="minorHAnsi" w:hint="eastAsia"/>
          <w:lang w:eastAsia="zh-CN"/>
        </w:rPr>
        <w:t>）以及全球</w:t>
      </w:r>
      <w:r w:rsidRPr="002C1744">
        <w:rPr>
          <w:rFonts w:cstheme="minorHAnsi" w:hint="eastAsia"/>
          <w:lang w:eastAsia="zh-CN"/>
        </w:rPr>
        <w:t>VSAT</w:t>
      </w:r>
      <w:r w:rsidRPr="002C1744">
        <w:rPr>
          <w:rFonts w:cstheme="minorHAnsi" w:hint="eastAsia"/>
          <w:lang w:eastAsia="zh-CN"/>
        </w:rPr>
        <w:t>论坛（</w:t>
      </w:r>
      <w:r w:rsidRPr="002C1744">
        <w:rPr>
          <w:rFonts w:cstheme="minorHAnsi" w:hint="eastAsia"/>
          <w:lang w:eastAsia="zh-CN"/>
        </w:rPr>
        <w:t>GVF</w:t>
      </w:r>
      <w:r w:rsidRPr="002C1744">
        <w:rPr>
          <w:rFonts w:cstheme="minorHAnsi" w:hint="eastAsia"/>
          <w:lang w:eastAsia="zh-CN"/>
        </w:rPr>
        <w:t>）及其成员与联合国人道主义事务协调办公室（</w:t>
      </w:r>
      <w:r w:rsidRPr="002C1744">
        <w:rPr>
          <w:rFonts w:cstheme="minorHAnsi" w:hint="eastAsia"/>
          <w:lang w:eastAsia="zh-CN"/>
        </w:rPr>
        <w:t>OCHA</w:t>
      </w:r>
      <w:r w:rsidRPr="002C1744">
        <w:rPr>
          <w:rFonts w:cstheme="minorHAnsi" w:hint="eastAsia"/>
          <w:lang w:eastAsia="zh-CN"/>
        </w:rPr>
        <w:t>）和联合国应急通信集团（</w:t>
      </w:r>
      <w:r w:rsidRPr="002C1744">
        <w:rPr>
          <w:rFonts w:cstheme="minorHAnsi" w:hint="eastAsia"/>
          <w:lang w:eastAsia="zh-CN"/>
        </w:rPr>
        <w:t>ETC</w:t>
      </w:r>
      <w:r w:rsidRPr="002C1744">
        <w:rPr>
          <w:rFonts w:cstheme="minorHAnsi" w:hint="eastAsia"/>
          <w:lang w:eastAsia="zh-CN"/>
        </w:rPr>
        <w:t>）协调制定的。</w:t>
      </w:r>
    </w:p>
    <w:p w14:paraId="01D6C63C" w14:textId="77777777" w:rsidR="002B4E89" w:rsidRPr="001E1B8B" w:rsidRDefault="002B4E89" w:rsidP="002B4E89">
      <w:pPr>
        <w:keepNext/>
        <w:rPr>
          <w:bCs/>
          <w:lang w:eastAsia="zh-CN"/>
        </w:rPr>
      </w:pPr>
      <w:r w:rsidRPr="001E1B8B">
        <w:rPr>
          <w:bCs/>
          <w:lang w:eastAsia="zh-CN"/>
        </w:rPr>
        <w:t>6.5</w:t>
      </w:r>
      <w:r w:rsidRPr="001E1B8B">
        <w:rPr>
          <w:bCs/>
          <w:lang w:eastAsia="zh-CN"/>
        </w:rPr>
        <w:tab/>
      </w:r>
      <w:r w:rsidRPr="001E1B8B">
        <w:rPr>
          <w:b/>
          <w:bCs/>
          <w:lang w:eastAsia="zh-CN"/>
        </w:rPr>
        <w:t>GET-19</w:t>
      </w:r>
    </w:p>
    <w:p w14:paraId="277FADF6" w14:textId="0D1F5B4A" w:rsidR="002B4E89" w:rsidRPr="001E1B8B" w:rsidRDefault="00AA1EE6" w:rsidP="009927B7">
      <w:pPr>
        <w:ind w:firstLineChars="200" w:firstLine="480"/>
        <w:rPr>
          <w:lang w:eastAsia="zh-CN"/>
        </w:rPr>
      </w:pPr>
      <w:hyperlink r:id="rId54" w:history="1">
        <w:r w:rsidR="002C1744" w:rsidRPr="002C1744">
          <w:rPr>
            <w:rStyle w:val="Hyperlink"/>
            <w:rFonts w:hint="eastAsia"/>
            <w:bCs/>
            <w:lang w:eastAsia="zh-CN"/>
          </w:rPr>
          <w:t>第</w:t>
        </w:r>
        <w:r w:rsidR="00B310C7">
          <w:rPr>
            <w:rStyle w:val="Hyperlink"/>
            <w:rFonts w:hint="eastAsia"/>
            <w:bCs/>
            <w:lang w:eastAsia="zh-CN"/>
          </w:rPr>
          <w:t>3</w:t>
        </w:r>
        <w:r w:rsidR="002C1744" w:rsidRPr="002C1744">
          <w:rPr>
            <w:rStyle w:val="Hyperlink"/>
            <w:rFonts w:hint="eastAsia"/>
            <w:bCs/>
            <w:lang w:eastAsia="zh-CN"/>
          </w:rPr>
          <w:t>届全球应急通信论坛</w:t>
        </w:r>
      </w:hyperlink>
      <w:r w:rsidR="002C1744" w:rsidRPr="002C1744">
        <w:rPr>
          <w:rFonts w:hint="eastAsia"/>
          <w:lang w:eastAsia="zh-CN"/>
        </w:rPr>
        <w:t>（</w:t>
      </w:r>
      <w:r w:rsidR="002C1744" w:rsidRPr="002C1744">
        <w:rPr>
          <w:rFonts w:hint="eastAsia"/>
          <w:lang w:eastAsia="zh-CN"/>
        </w:rPr>
        <w:t>GET-19</w:t>
      </w:r>
      <w:r w:rsidR="002C1744" w:rsidRPr="002C1744">
        <w:rPr>
          <w:rFonts w:hint="eastAsia"/>
          <w:lang w:eastAsia="zh-CN"/>
        </w:rPr>
        <w:t>）</w:t>
      </w:r>
      <w:r w:rsidR="00B310C7">
        <w:rPr>
          <w:rFonts w:hint="eastAsia"/>
          <w:lang w:eastAsia="zh-CN"/>
        </w:rPr>
        <w:t>在毛里求斯举行，并</w:t>
      </w:r>
      <w:r w:rsidR="002C1744" w:rsidRPr="002C1744">
        <w:rPr>
          <w:rFonts w:hint="eastAsia"/>
          <w:lang w:eastAsia="zh-CN"/>
        </w:rPr>
        <w:t>强调了预警和监测系统的重要性以及伙伴关系和合作的必要性和机遇</w:t>
      </w:r>
      <w:r w:rsidR="00B310C7">
        <w:rPr>
          <w:rFonts w:hint="eastAsia"/>
          <w:lang w:eastAsia="zh-CN"/>
        </w:rPr>
        <w:t>。论坛</w:t>
      </w:r>
      <w:r w:rsidR="002C1744" w:rsidRPr="002C1744">
        <w:rPr>
          <w:rFonts w:hint="eastAsia"/>
          <w:lang w:eastAsia="zh-CN"/>
        </w:rPr>
        <w:t>还探讨了技术在人道主义背景下的挑战和机遇。首次组织了模拟演习，强调做好在发生灾害时采取适当行动的更充分准备的必要性。与世界粮食计划署合作组织的</w:t>
      </w:r>
      <w:r w:rsidR="002C1744" w:rsidRPr="002C1744">
        <w:rPr>
          <w:lang w:eastAsia="zh-CN"/>
        </w:rPr>
        <w:t>模拟演习</w:t>
      </w:r>
      <w:r w:rsidR="002C1744" w:rsidRPr="002C1744">
        <w:rPr>
          <w:rFonts w:hint="eastAsia"/>
          <w:lang w:eastAsia="zh-CN"/>
        </w:rPr>
        <w:t>展示了技术拯救生命的潜力，展现了协调与合作以及标准的灾害响应</w:t>
      </w:r>
      <w:r w:rsidR="00B310C7">
        <w:rPr>
          <w:rFonts w:hint="eastAsia"/>
          <w:lang w:eastAsia="zh-CN"/>
        </w:rPr>
        <w:t>运作</w:t>
      </w:r>
      <w:r w:rsidR="002C1744" w:rsidRPr="002C1744">
        <w:rPr>
          <w:rFonts w:hint="eastAsia"/>
          <w:lang w:eastAsia="zh-CN"/>
        </w:rPr>
        <w:t>程序的重要性。</w:t>
      </w:r>
    </w:p>
    <w:p w14:paraId="684178C1" w14:textId="3BABBE15" w:rsidR="002B4E89" w:rsidRPr="001E1B8B" w:rsidRDefault="002B4E89" w:rsidP="002B4E89">
      <w:pPr>
        <w:keepNext/>
        <w:rPr>
          <w:lang w:eastAsia="zh-CN"/>
        </w:rPr>
      </w:pPr>
      <w:r w:rsidRPr="001E1B8B">
        <w:rPr>
          <w:lang w:eastAsia="zh-CN"/>
        </w:rPr>
        <w:t>6.6</w:t>
      </w:r>
      <w:r w:rsidRPr="001E1B8B">
        <w:rPr>
          <w:b/>
          <w:lang w:eastAsia="zh-CN"/>
        </w:rPr>
        <w:tab/>
      </w:r>
      <w:r w:rsidR="000A2280" w:rsidRPr="000A2280">
        <w:rPr>
          <w:b/>
          <w:lang w:eastAsia="zh-CN"/>
        </w:rPr>
        <w:t>灾害通信连接</w:t>
      </w:r>
      <w:r w:rsidR="000A2280" w:rsidRPr="000A2280">
        <w:rPr>
          <w:rFonts w:hint="eastAsia"/>
          <w:b/>
          <w:lang w:eastAsia="zh-CN"/>
        </w:rPr>
        <w:t>图</w:t>
      </w:r>
    </w:p>
    <w:p w14:paraId="32C27269" w14:textId="580A2B01" w:rsidR="002B4E89" w:rsidRPr="001E1B8B" w:rsidRDefault="00105D41" w:rsidP="009927B7">
      <w:pPr>
        <w:ind w:firstLineChars="200" w:firstLine="480"/>
        <w:rPr>
          <w:lang w:eastAsia="zh-CN"/>
        </w:rPr>
      </w:pPr>
      <w:r w:rsidRPr="00105D41">
        <w:rPr>
          <w:rFonts w:hint="eastAsia"/>
          <w:lang w:eastAsia="zh-CN"/>
        </w:rPr>
        <w:t>国际电联与应急</w:t>
      </w:r>
      <w:r w:rsidR="000A2280">
        <w:rPr>
          <w:rFonts w:hint="eastAsia"/>
          <w:lang w:eastAsia="zh-CN"/>
        </w:rPr>
        <w:t>通信集团</w:t>
      </w:r>
      <w:r w:rsidRPr="00105D41">
        <w:rPr>
          <w:rFonts w:hint="eastAsia"/>
          <w:lang w:eastAsia="zh-CN"/>
        </w:rPr>
        <w:t>和</w:t>
      </w:r>
      <w:r w:rsidR="000A2280" w:rsidRPr="001E1B8B">
        <w:rPr>
          <w:lang w:eastAsia="zh-CN"/>
        </w:rPr>
        <w:t>NetHope</w:t>
      </w:r>
      <w:r w:rsidRPr="00105D41">
        <w:rPr>
          <w:rFonts w:hint="eastAsia"/>
          <w:lang w:eastAsia="zh-CN"/>
        </w:rPr>
        <w:t>一起，开始制定灾害</w:t>
      </w:r>
      <w:r w:rsidR="000A2280">
        <w:rPr>
          <w:rFonts w:hint="eastAsia"/>
          <w:lang w:eastAsia="zh-CN"/>
        </w:rPr>
        <w:t>通信连接</w:t>
      </w:r>
      <w:r w:rsidRPr="00105D41">
        <w:rPr>
          <w:rFonts w:hint="eastAsia"/>
          <w:lang w:eastAsia="zh-CN"/>
        </w:rPr>
        <w:t>图</w:t>
      </w:r>
      <w:r w:rsidR="000A2280">
        <w:rPr>
          <w:rFonts w:hint="eastAsia"/>
          <w:lang w:eastAsia="zh-CN"/>
        </w:rPr>
        <w:t>举措</w:t>
      </w:r>
      <w:r w:rsidRPr="00105D41">
        <w:rPr>
          <w:rFonts w:hint="eastAsia"/>
          <w:lang w:eastAsia="zh-CN"/>
        </w:rPr>
        <w:t>。这一举措将提供关于实地可用连接的类型、水平和质量的信息。这些图将使用不同的数据来源，包括来自移动网络运营商、脸书和其他机构的数据，并以近乎实时的方式运行，以指导政府和人道主义组织的第一时间救援人员开展救援工作。</w:t>
      </w:r>
    </w:p>
    <w:p w14:paraId="68ABE801"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color w:val="444444"/>
          <w:lang w:eastAsia="zh-CN"/>
        </w:rPr>
      </w:pPr>
    </w:p>
    <w:tbl>
      <w:tblPr>
        <w:tblW w:w="0" w:type="auto"/>
        <w:tblLook w:val="04A0" w:firstRow="1" w:lastRow="0" w:firstColumn="1" w:lastColumn="0" w:noHBand="0" w:noVBand="1"/>
      </w:tblPr>
      <w:tblGrid>
        <w:gridCol w:w="9629"/>
      </w:tblGrid>
      <w:tr w:rsidR="002B4E89" w:rsidRPr="001E1B8B" w14:paraId="6FB0C145" w14:textId="77777777" w:rsidTr="002B4E89">
        <w:tc>
          <w:tcPr>
            <w:tcW w:w="9629" w:type="dxa"/>
          </w:tcPr>
          <w:p w14:paraId="25F0619B" w14:textId="487D7EBF" w:rsidR="002B4E89" w:rsidRPr="001E1B8B" w:rsidRDefault="002137EA" w:rsidP="002B4E89">
            <w:pPr>
              <w:rPr>
                <w:b/>
                <w:lang w:eastAsia="zh-CN"/>
              </w:rPr>
            </w:pPr>
            <w:r>
              <w:rPr>
                <w:rFonts w:hint="eastAsia"/>
                <w:b/>
                <w:lang w:eastAsia="zh-CN"/>
              </w:rPr>
              <w:t>区域性举措</w:t>
            </w:r>
          </w:p>
          <w:p w14:paraId="11DD38B9" w14:textId="7F17955A" w:rsidR="002B4E89" w:rsidRPr="001E1B8B" w:rsidRDefault="002C1744" w:rsidP="002B4E89">
            <w:pPr>
              <w:rPr>
                <w:b/>
                <w:lang w:eastAsia="zh-CN"/>
              </w:rPr>
            </w:pPr>
            <w:r>
              <w:rPr>
                <w:rFonts w:hint="eastAsia"/>
                <w:lang w:eastAsia="zh-CN"/>
              </w:rPr>
              <w:t>美洲：</w:t>
            </w:r>
            <w:r w:rsidR="002137EA" w:rsidRPr="002137EA">
              <w:rPr>
                <w:rFonts w:ascii="Calibri" w:hAnsi="Calibri" w:cs="Calibri" w:hint="eastAsia"/>
                <w:u w:val="single"/>
                <w:lang w:eastAsia="zh-CN"/>
              </w:rPr>
              <w:t>用于降低灾害风险和管理的通信</w:t>
            </w:r>
          </w:p>
          <w:p w14:paraId="6ED5DAA2" w14:textId="26B10871" w:rsidR="002B4E89" w:rsidRPr="001E1B8B" w:rsidRDefault="009927B7" w:rsidP="009927B7">
            <w:pPr>
              <w:pStyle w:val="enumlev1"/>
              <w:rPr>
                <w:lang w:eastAsia="zh-CN"/>
              </w:rPr>
            </w:pPr>
            <w:bookmarkStart w:id="34" w:name="lt_pId340"/>
            <w:r>
              <w:rPr>
                <w:lang w:eastAsia="zh-CN"/>
              </w:rPr>
              <w:t>•</w:t>
            </w:r>
            <w:r>
              <w:rPr>
                <w:lang w:eastAsia="zh-CN"/>
              </w:rPr>
              <w:tab/>
            </w:r>
            <w:r w:rsidR="002C1744" w:rsidRPr="002C1744">
              <w:rPr>
                <w:rFonts w:hint="eastAsia"/>
                <w:lang w:eastAsia="zh-CN"/>
              </w:rPr>
              <w:t>加勒比地区启动在紧急和灾害情况下利用信息通信技术项目，即</w:t>
            </w:r>
            <w:hyperlink r:id="rId55" w:history="1">
              <w:r w:rsidR="002C1744" w:rsidRPr="000B5EFD">
                <w:rPr>
                  <w:rStyle w:val="Hyperlink"/>
                  <w:rFonts w:cstheme="minorHAnsi" w:hint="eastAsia"/>
                  <w:lang w:eastAsia="zh-CN"/>
                </w:rPr>
                <w:t>WINLINK 2000</w:t>
              </w:r>
              <w:r w:rsidR="002C1744" w:rsidRPr="000B5EFD">
                <w:rPr>
                  <w:rStyle w:val="Hyperlink"/>
                  <w:rFonts w:cstheme="minorHAnsi" w:hint="eastAsia"/>
                  <w:lang w:eastAsia="zh-CN"/>
                </w:rPr>
                <w:t>项目</w:t>
              </w:r>
            </w:hyperlink>
            <w:r w:rsidR="002C1744" w:rsidRPr="002C1744">
              <w:rPr>
                <w:rFonts w:hint="eastAsia"/>
                <w:lang w:eastAsia="zh-CN"/>
              </w:rPr>
              <w:t>，帮助安提瓜和巴布达、巴巴多斯、多米尼克、格林纳达、圭亚那、牙买加、圣基茨和尼维斯提高其应急电信能力，并改善有助于拯救生命的应急和灾害响应。</w:t>
            </w:r>
            <w:bookmarkEnd w:id="34"/>
          </w:p>
          <w:p w14:paraId="1D31795B" w14:textId="677087DC" w:rsidR="002B4E89" w:rsidRPr="001E1B8B" w:rsidRDefault="009927B7" w:rsidP="009927B7">
            <w:pPr>
              <w:pStyle w:val="enumlev1"/>
              <w:rPr>
                <w:lang w:eastAsia="zh-CN"/>
              </w:rPr>
            </w:pPr>
            <w:r>
              <w:rPr>
                <w:lang w:eastAsia="zh-CN"/>
              </w:rPr>
              <w:t>•</w:t>
            </w:r>
            <w:r>
              <w:rPr>
                <w:lang w:eastAsia="zh-CN"/>
              </w:rPr>
              <w:tab/>
            </w:r>
            <w:r w:rsidR="00A339D7">
              <w:rPr>
                <w:rFonts w:hint="eastAsia"/>
                <w:lang w:eastAsia="zh-CN"/>
              </w:rPr>
              <w:t>为了在</w:t>
            </w:r>
            <w:r w:rsidR="00105D41" w:rsidRPr="00105D41">
              <w:rPr>
                <w:rFonts w:hint="eastAsia"/>
                <w:lang w:eastAsia="zh-CN"/>
              </w:rPr>
              <w:t>多里安飓风后在巴哈马部署应急</w:t>
            </w:r>
            <w:r w:rsidR="00A339D7">
              <w:rPr>
                <w:rFonts w:hint="eastAsia"/>
                <w:lang w:eastAsia="zh-CN"/>
              </w:rPr>
              <w:t>通信</w:t>
            </w:r>
            <w:r w:rsidR="00105D41" w:rsidRPr="00105D41">
              <w:rPr>
                <w:rFonts w:hint="eastAsia"/>
                <w:lang w:eastAsia="zh-CN"/>
              </w:rPr>
              <w:t>设备，国际电联与公用事业监管和竞争管理局</w:t>
            </w:r>
            <w:r w:rsidR="00A339D7">
              <w:rPr>
                <w:rFonts w:hint="eastAsia"/>
                <w:lang w:eastAsia="zh-CN"/>
              </w:rPr>
              <w:t>（</w:t>
            </w:r>
            <w:r w:rsidR="00105D41" w:rsidRPr="00105D41">
              <w:rPr>
                <w:rFonts w:hint="eastAsia"/>
                <w:lang w:eastAsia="zh-CN"/>
              </w:rPr>
              <w:t>URCA</w:t>
            </w:r>
            <w:r w:rsidR="00A339D7">
              <w:rPr>
                <w:rFonts w:hint="eastAsia"/>
                <w:lang w:eastAsia="zh-CN"/>
              </w:rPr>
              <w:t>）</w:t>
            </w:r>
            <w:r w:rsidR="00105D41" w:rsidRPr="00105D41">
              <w:rPr>
                <w:rFonts w:hint="eastAsia"/>
                <w:lang w:eastAsia="zh-CN"/>
              </w:rPr>
              <w:t>及其他利益攸关方合作，向受影响地区的一些居民提供互联网和其他连接服务。</w:t>
            </w:r>
          </w:p>
          <w:p w14:paraId="0E095F52" w14:textId="6318E826" w:rsidR="002B4E89" w:rsidRPr="001E1B8B" w:rsidRDefault="009927B7" w:rsidP="009927B7">
            <w:pPr>
              <w:pStyle w:val="enumlev1"/>
              <w:rPr>
                <w:szCs w:val="24"/>
                <w:lang w:eastAsia="zh-CN"/>
              </w:rPr>
            </w:pPr>
            <w:bookmarkStart w:id="35" w:name="lt_pId345"/>
            <w:r>
              <w:rPr>
                <w:lang w:eastAsia="zh-CN"/>
              </w:rPr>
              <w:t>•</w:t>
            </w:r>
            <w:r>
              <w:rPr>
                <w:lang w:eastAsia="zh-CN"/>
              </w:rPr>
              <w:tab/>
            </w:r>
            <w:r w:rsidR="000B5EFD" w:rsidRPr="000B5EFD">
              <w:rPr>
                <w:rFonts w:hint="eastAsia"/>
                <w:lang w:eastAsia="zh-CN"/>
              </w:rPr>
              <w:t>开发了虚拟视觉应用程序</w:t>
            </w:r>
            <w:r w:rsidR="007E0835">
              <w:rPr>
                <w:rFonts w:hint="eastAsia"/>
                <w:lang w:eastAsia="zh-CN"/>
              </w:rPr>
              <w:t>（</w:t>
            </w:r>
            <w:r w:rsidR="007E0835" w:rsidRPr="001E1B8B">
              <w:rPr>
                <w:lang w:eastAsia="zh-CN"/>
              </w:rPr>
              <w:t>Virtual Vision App</w:t>
            </w:r>
            <w:r w:rsidR="007E0835">
              <w:rPr>
                <w:rFonts w:hint="eastAsia"/>
                <w:lang w:eastAsia="zh-CN"/>
              </w:rPr>
              <w:t>）</w:t>
            </w:r>
            <w:r w:rsidR="000B5EFD" w:rsidRPr="000B5EFD">
              <w:rPr>
                <w:rFonts w:hint="eastAsia"/>
                <w:lang w:eastAsia="zh-CN"/>
              </w:rPr>
              <w:t>，即用于灾害管理的实时通信平台。它有助于在灾害事件之前、期间和之后进行直接、实时的沟通。该应用于</w:t>
            </w:r>
            <w:r w:rsidR="000B5EFD" w:rsidRPr="000B5EFD">
              <w:rPr>
                <w:rFonts w:hint="eastAsia"/>
                <w:lang w:eastAsia="zh-CN"/>
              </w:rPr>
              <w:t>12</w:t>
            </w:r>
            <w:r w:rsidR="000B5EFD" w:rsidRPr="000B5EFD">
              <w:rPr>
                <w:rFonts w:hint="eastAsia"/>
                <w:lang w:eastAsia="zh-CN"/>
              </w:rPr>
              <w:t>月初在巴哈马进行了测试。</w:t>
            </w:r>
            <w:bookmarkEnd w:id="35"/>
          </w:p>
          <w:p w14:paraId="189A764D" w14:textId="6665F946" w:rsidR="002B4E89" w:rsidRPr="001E1B8B" w:rsidRDefault="000B5EFD" w:rsidP="002B4E89">
            <w:pPr>
              <w:rPr>
                <w:lang w:eastAsia="zh-CN"/>
              </w:rPr>
            </w:pPr>
            <w:r>
              <w:rPr>
                <w:rFonts w:hint="eastAsia"/>
                <w:lang w:eastAsia="zh-CN"/>
              </w:rPr>
              <w:t>阿拉伯国家：</w:t>
            </w:r>
            <w:r w:rsidR="002137EA" w:rsidRPr="002137EA">
              <w:rPr>
                <w:rFonts w:ascii="Calibri" w:hAnsi="Calibri" w:cs="Calibri" w:hint="eastAsia"/>
                <w:u w:val="single"/>
                <w:lang w:eastAsia="zh-CN"/>
              </w:rPr>
              <w:t>环境、气候变化与应急通信</w:t>
            </w:r>
          </w:p>
          <w:p w14:paraId="78B93392" w14:textId="4D8EE2DB" w:rsidR="002B4E89" w:rsidRPr="001E1B8B" w:rsidRDefault="009927B7" w:rsidP="009927B7">
            <w:pPr>
              <w:pStyle w:val="enumlev1"/>
              <w:rPr>
                <w:rFonts w:cstheme="minorHAnsi"/>
                <w:lang w:eastAsia="zh-CN"/>
              </w:rPr>
            </w:pPr>
            <w:bookmarkStart w:id="36" w:name="lt_pId349"/>
            <w:r>
              <w:rPr>
                <w:lang w:eastAsia="zh-CN"/>
              </w:rPr>
              <w:t>•</w:t>
            </w:r>
            <w:r>
              <w:rPr>
                <w:lang w:eastAsia="zh-CN"/>
              </w:rPr>
              <w:tab/>
            </w:r>
            <w:r w:rsidR="000B5EFD" w:rsidRPr="000B5EFD">
              <w:rPr>
                <w:rFonts w:hint="eastAsia"/>
                <w:lang w:eastAsia="zh-CN"/>
              </w:rPr>
              <w:t>在阿拉伯</w:t>
            </w:r>
            <w:r w:rsidR="00105D41">
              <w:rPr>
                <w:rFonts w:hint="eastAsia"/>
                <w:lang w:eastAsia="zh-CN"/>
              </w:rPr>
              <w:t>国家区域</w:t>
            </w:r>
            <w:r w:rsidR="000B5EFD" w:rsidRPr="000B5EFD">
              <w:rPr>
                <w:rFonts w:hint="eastAsia"/>
                <w:lang w:eastAsia="zh-CN"/>
              </w:rPr>
              <w:t>举办了一系列关于减少和管理灾害风险以及利用现代技术进行监测和预警的培训班和讲习班。</w:t>
            </w:r>
            <w:bookmarkEnd w:id="36"/>
          </w:p>
          <w:p w14:paraId="73FC72CE" w14:textId="15C9DB18" w:rsidR="002B4E89" w:rsidRPr="001E1B8B" w:rsidRDefault="000B5EFD" w:rsidP="002B4E89">
            <w:pPr>
              <w:tabs>
                <w:tab w:val="clear" w:pos="794"/>
                <w:tab w:val="clear" w:pos="1191"/>
                <w:tab w:val="clear" w:pos="1588"/>
                <w:tab w:val="clear" w:pos="1985"/>
              </w:tabs>
              <w:overflowPunct/>
              <w:autoSpaceDE/>
              <w:autoSpaceDN/>
              <w:adjustRightInd/>
              <w:spacing w:line="240" w:lineRule="atLeast"/>
              <w:contextualSpacing/>
              <w:textAlignment w:val="auto"/>
              <w:rPr>
                <w:lang w:eastAsia="zh-CN"/>
              </w:rPr>
            </w:pPr>
            <w:r>
              <w:rPr>
                <w:rFonts w:cstheme="minorHAnsi" w:hint="eastAsia"/>
                <w:lang w:eastAsia="zh-CN"/>
              </w:rPr>
              <w:t>亚太：</w:t>
            </w:r>
            <w:r w:rsidR="00D21D5C">
              <w:rPr>
                <w:rFonts w:cstheme="minorHAnsi" w:hint="eastAsia"/>
                <w:u w:val="single"/>
                <w:lang w:eastAsia="zh-CN"/>
              </w:rPr>
              <w:t>为营造安全且适应性强的环境做出贡献</w:t>
            </w:r>
          </w:p>
          <w:p w14:paraId="36CD31F6" w14:textId="7DA1B85B" w:rsidR="002B4E89" w:rsidRPr="001E1B8B" w:rsidRDefault="009927B7" w:rsidP="009927B7">
            <w:pPr>
              <w:pStyle w:val="enumlev1"/>
              <w:rPr>
                <w:lang w:eastAsia="zh-CN"/>
              </w:rPr>
            </w:pPr>
            <w:bookmarkStart w:id="37" w:name="lt_pId351"/>
            <w:r>
              <w:rPr>
                <w:lang w:eastAsia="zh-CN"/>
              </w:rPr>
              <w:t>•</w:t>
            </w:r>
            <w:r>
              <w:rPr>
                <w:lang w:eastAsia="zh-CN"/>
              </w:rPr>
              <w:tab/>
            </w:r>
            <w:r w:rsidR="000B5EFD" w:rsidRPr="000B5EFD">
              <w:rPr>
                <w:rFonts w:hint="eastAsia"/>
                <w:lang w:eastAsia="zh-CN"/>
              </w:rPr>
              <w:t>与澳大利亚通信和艺术部（</w:t>
            </w:r>
            <w:r w:rsidR="000B5EFD" w:rsidRPr="000B5EFD">
              <w:rPr>
                <w:rFonts w:hint="eastAsia"/>
                <w:lang w:eastAsia="zh-CN"/>
              </w:rPr>
              <w:t>DoCA</w:t>
            </w:r>
            <w:r w:rsidR="000B5EFD" w:rsidRPr="000B5EFD">
              <w:rPr>
                <w:rFonts w:hint="eastAsia"/>
                <w:lang w:eastAsia="zh-CN"/>
              </w:rPr>
              <w:t>）开展联合项目，支持巴布亚新几内亚、萨摩亚、所罗门群岛和瓦努阿图加强国家应急</w:t>
            </w:r>
            <w:r w:rsidR="007E0835">
              <w:rPr>
                <w:rFonts w:hint="eastAsia"/>
                <w:lang w:eastAsia="zh-CN"/>
              </w:rPr>
              <w:t>通信</w:t>
            </w:r>
            <w:r w:rsidR="000B5EFD" w:rsidRPr="000B5EFD">
              <w:rPr>
                <w:rFonts w:hint="eastAsia"/>
                <w:lang w:eastAsia="zh-CN"/>
              </w:rPr>
              <w:t>规划和能力建设。与联合国应急通信集团（</w:t>
            </w:r>
            <w:r w:rsidR="000B5EFD" w:rsidRPr="000B5EFD">
              <w:rPr>
                <w:rFonts w:hint="eastAsia"/>
                <w:lang w:eastAsia="zh-CN"/>
              </w:rPr>
              <w:t>ETC</w:t>
            </w:r>
            <w:r w:rsidR="000B5EFD" w:rsidRPr="000B5EFD">
              <w:rPr>
                <w:rFonts w:hint="eastAsia"/>
                <w:lang w:eastAsia="zh-CN"/>
              </w:rPr>
              <w:t>）协商，为这些太平洋岛国制定了国家应急</w:t>
            </w:r>
            <w:r w:rsidR="007E0835">
              <w:rPr>
                <w:rFonts w:hint="eastAsia"/>
                <w:lang w:eastAsia="zh-CN"/>
              </w:rPr>
              <w:t>通信计划</w:t>
            </w:r>
            <w:r w:rsidR="000B5EFD" w:rsidRPr="000B5EFD">
              <w:rPr>
                <w:rFonts w:hint="eastAsia"/>
                <w:lang w:eastAsia="zh-CN"/>
              </w:rPr>
              <w:t>。</w:t>
            </w:r>
            <w:bookmarkEnd w:id="37"/>
          </w:p>
          <w:p w14:paraId="79027E35" w14:textId="402A823B" w:rsidR="002B4E89" w:rsidRPr="001E1B8B" w:rsidRDefault="009927B7" w:rsidP="009927B7">
            <w:pPr>
              <w:pStyle w:val="enumlev1"/>
              <w:rPr>
                <w:lang w:eastAsia="zh-CN"/>
              </w:rPr>
            </w:pPr>
            <w:bookmarkStart w:id="38" w:name="lt_pId353"/>
            <w:r>
              <w:rPr>
                <w:lang w:eastAsia="zh-CN"/>
              </w:rPr>
              <w:t>•</w:t>
            </w:r>
            <w:r>
              <w:rPr>
                <w:lang w:eastAsia="zh-CN"/>
              </w:rPr>
              <w:tab/>
            </w:r>
            <w:r w:rsidR="000B5EFD" w:rsidRPr="000B5EFD">
              <w:rPr>
                <w:rFonts w:hint="eastAsia"/>
                <w:lang w:eastAsia="zh-CN"/>
              </w:rPr>
              <w:t>向所罗门群岛</w:t>
            </w:r>
            <w:r w:rsidR="007E0835">
              <w:rPr>
                <w:rFonts w:hint="eastAsia"/>
                <w:lang w:eastAsia="zh-CN"/>
              </w:rPr>
              <w:t>派发</w:t>
            </w:r>
            <w:r w:rsidR="000B5EFD" w:rsidRPr="000B5EFD">
              <w:rPr>
                <w:rFonts w:hint="eastAsia"/>
                <w:lang w:eastAsia="zh-CN"/>
              </w:rPr>
              <w:t>宽带全球区域网络（</w:t>
            </w:r>
            <w:r w:rsidR="000B5EFD" w:rsidRPr="000B5EFD">
              <w:rPr>
                <w:rFonts w:hint="eastAsia"/>
                <w:lang w:eastAsia="zh-CN"/>
              </w:rPr>
              <w:t>BGAN</w:t>
            </w:r>
            <w:r w:rsidR="000B5EFD" w:rsidRPr="000B5EFD">
              <w:rPr>
                <w:rFonts w:hint="eastAsia"/>
                <w:lang w:eastAsia="zh-CN"/>
              </w:rPr>
              <w:t>）终端，以应对伦内尔岛的漏油事件。</w:t>
            </w:r>
            <w:bookmarkEnd w:id="38"/>
          </w:p>
        </w:tc>
      </w:tr>
    </w:tbl>
    <w:p w14:paraId="6AF36462"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lang w:eastAsia="zh-CN"/>
        </w:rPr>
      </w:pPr>
    </w:p>
    <w:tbl>
      <w:tblPr>
        <w:tblW w:w="0" w:type="auto"/>
        <w:tblLook w:val="04A0" w:firstRow="1" w:lastRow="0" w:firstColumn="1" w:lastColumn="0" w:noHBand="0" w:noVBand="1"/>
      </w:tblPr>
      <w:tblGrid>
        <w:gridCol w:w="9629"/>
      </w:tblGrid>
      <w:tr w:rsidR="002B4E89" w:rsidRPr="001E1B8B" w14:paraId="63BA47B9" w14:textId="77777777" w:rsidTr="002B4E89">
        <w:tc>
          <w:tcPr>
            <w:tcW w:w="9629" w:type="dxa"/>
          </w:tcPr>
          <w:p w14:paraId="165EE83C" w14:textId="06DE1D01" w:rsidR="002B4E89" w:rsidRPr="001E1B8B" w:rsidRDefault="000B5EFD" w:rsidP="002B4E89">
            <w:pPr>
              <w:pStyle w:val="NormalWeb"/>
              <w:keepNext/>
              <w:shd w:val="clear" w:color="auto" w:fill="FFFFFF"/>
              <w:spacing w:before="120" w:beforeAutospacing="0" w:after="0" w:afterAutospacing="0"/>
              <w:textAlignment w:val="baseline"/>
              <w:rPr>
                <w:rFonts w:asciiTheme="minorHAnsi" w:hAnsiTheme="minorHAnsi" w:cstheme="minorHAnsi"/>
                <w:b/>
                <w:bCs/>
                <w:lang w:eastAsia="zh-CN"/>
              </w:rPr>
            </w:pPr>
            <w:r>
              <w:rPr>
                <w:rFonts w:asciiTheme="minorHAnsi" w:hAnsiTheme="minorHAnsi" w:cstheme="minorHAnsi" w:hint="eastAsia"/>
                <w:b/>
                <w:bCs/>
                <w:lang w:eastAsia="zh-CN"/>
              </w:rPr>
              <w:t>研究组</w:t>
            </w:r>
          </w:p>
          <w:p w14:paraId="51FFF72D" w14:textId="69C1434F" w:rsidR="002B4E89" w:rsidRPr="001E1B8B" w:rsidRDefault="000B5EFD" w:rsidP="009927B7">
            <w:pPr>
              <w:pStyle w:val="NormalWeb"/>
              <w:keepNext/>
              <w:shd w:val="clear" w:color="auto" w:fill="FFFFFF"/>
              <w:spacing w:before="120" w:beforeAutospacing="0" w:after="120" w:afterAutospacing="0"/>
              <w:ind w:firstLineChars="200" w:firstLine="480"/>
              <w:textAlignment w:val="baseline"/>
              <w:rPr>
                <w:rFonts w:asciiTheme="minorHAnsi" w:hAnsiTheme="minorHAnsi" w:cstheme="minorHAnsi"/>
              </w:rPr>
            </w:pPr>
            <w:bookmarkStart w:id="39" w:name="lt_pId355"/>
            <w:r w:rsidRPr="000B5EFD">
              <w:rPr>
                <w:rFonts w:ascii="Calibri" w:hAnsi="Calibri" w:cs="Calibri" w:hint="eastAsia"/>
                <w:lang w:eastAsia="zh-CN"/>
              </w:rPr>
              <w:t>与第</w:t>
            </w:r>
            <w:r w:rsidRPr="000B5EFD">
              <w:rPr>
                <w:rFonts w:ascii="Calibri" w:hAnsi="Calibri" w:cs="Calibri" w:hint="eastAsia"/>
                <w:lang w:eastAsia="zh-CN"/>
              </w:rPr>
              <w:t>2</w:t>
            </w:r>
            <w:r w:rsidRPr="000B5EFD">
              <w:rPr>
                <w:rFonts w:ascii="Calibri" w:hAnsi="Calibri" w:cs="Calibri" w:hint="eastAsia"/>
                <w:lang w:eastAsia="zh-CN"/>
              </w:rPr>
              <w:t>研究组</w:t>
            </w:r>
            <w:r w:rsidR="00D614AE">
              <w:rPr>
                <w:rFonts w:ascii="Calibri" w:hAnsi="Calibri" w:cs="Calibri" w:hint="eastAsia"/>
                <w:lang w:eastAsia="zh-CN"/>
              </w:rPr>
              <w:t>（</w:t>
            </w:r>
            <w:r w:rsidRPr="000B5EFD">
              <w:rPr>
                <w:rFonts w:ascii="Calibri" w:hAnsi="Calibri" w:cs="Calibri" w:hint="eastAsia"/>
                <w:lang w:eastAsia="zh-CN"/>
              </w:rPr>
              <w:t>第</w:t>
            </w:r>
            <w:r w:rsidRPr="000B5EFD">
              <w:rPr>
                <w:rFonts w:ascii="Calibri" w:hAnsi="Calibri" w:cs="Calibri" w:hint="eastAsia"/>
                <w:lang w:eastAsia="zh-CN"/>
              </w:rPr>
              <w:t>5/2</w:t>
            </w:r>
            <w:r w:rsidRPr="000B5EFD">
              <w:rPr>
                <w:rFonts w:ascii="Calibri" w:hAnsi="Calibri" w:cs="Calibri" w:hint="eastAsia"/>
                <w:lang w:eastAsia="zh-CN"/>
              </w:rPr>
              <w:t>号课题</w:t>
            </w:r>
            <w:r w:rsidR="00D614AE">
              <w:rPr>
                <w:rFonts w:ascii="Calibri" w:hAnsi="Calibri" w:cs="Calibri" w:hint="eastAsia"/>
                <w:lang w:eastAsia="zh-CN"/>
              </w:rPr>
              <w:t>：</w:t>
            </w:r>
            <w:r w:rsidRPr="000B5EFD">
              <w:rPr>
                <w:rFonts w:ascii="STKaiti" w:eastAsia="STKaiti" w:hAnsi="STKaiti" w:cs="Calibri" w:hint="eastAsia"/>
                <w:lang w:eastAsia="zh-CN"/>
              </w:rPr>
              <w:t>将电信/信息通信技术应用于降低灾害风险和灾害风险管理</w:t>
            </w:r>
            <w:r w:rsidRPr="000B5EFD">
              <w:rPr>
                <w:rFonts w:ascii="Calibri" w:hAnsi="Calibri" w:cs="Calibri" w:hint="eastAsia"/>
                <w:lang w:eastAsia="zh-CN"/>
              </w:rPr>
              <w:t>）共同举办了题为“小岛屿发展中国家（</w:t>
            </w:r>
            <w:r w:rsidRPr="000B5EFD">
              <w:rPr>
                <w:rFonts w:ascii="Calibri" w:hAnsi="Calibri" w:cs="Calibri" w:hint="eastAsia"/>
                <w:lang w:eastAsia="zh-CN"/>
              </w:rPr>
              <w:t>SIDS</w:t>
            </w:r>
            <w:r w:rsidRPr="000B5EFD">
              <w:rPr>
                <w:rFonts w:ascii="Calibri" w:hAnsi="Calibri" w:cs="Calibri" w:hint="eastAsia"/>
                <w:lang w:eastAsia="zh-CN"/>
              </w:rPr>
              <w:t>）和最不发达国家（</w:t>
            </w:r>
            <w:r w:rsidRPr="000B5EFD">
              <w:rPr>
                <w:rFonts w:ascii="Calibri" w:hAnsi="Calibri" w:cs="Calibri" w:hint="eastAsia"/>
                <w:lang w:eastAsia="zh-CN"/>
              </w:rPr>
              <w:t>LCDs</w:t>
            </w:r>
            <w:r w:rsidRPr="000B5EFD">
              <w:rPr>
                <w:rFonts w:ascii="Calibri" w:hAnsi="Calibri" w:cs="Calibri" w:hint="eastAsia"/>
                <w:lang w:eastAsia="zh-CN"/>
              </w:rPr>
              <w:t>）指南</w:t>
            </w:r>
            <w:r w:rsidR="009927B7" w:rsidRPr="009927B7">
              <w:rPr>
                <w:rFonts w:ascii="SimSun" w:hAnsi="SimSun" w:cs="Calibri"/>
                <w:lang w:eastAsia="zh-CN"/>
              </w:rPr>
              <w:t>”</w:t>
            </w:r>
            <w:r w:rsidRPr="000B5EFD">
              <w:rPr>
                <w:rFonts w:ascii="Calibri" w:hAnsi="Calibri" w:cs="Calibri" w:hint="eastAsia"/>
                <w:lang w:eastAsia="zh-CN"/>
              </w:rPr>
              <w:t>的关于开展国家级紧急通信演练和演习的讲习班。会上强调了在国家一级开展紧急</w:t>
            </w:r>
            <w:r w:rsidR="00D614AE">
              <w:rPr>
                <w:rFonts w:ascii="Calibri" w:hAnsi="Calibri" w:cs="Calibri" w:hint="eastAsia"/>
                <w:lang w:eastAsia="zh-CN"/>
              </w:rPr>
              <w:t>通信</w:t>
            </w:r>
            <w:r w:rsidRPr="000B5EFD">
              <w:rPr>
                <w:rFonts w:ascii="Calibri" w:hAnsi="Calibri" w:cs="Calibri" w:hint="eastAsia"/>
                <w:lang w:eastAsia="zh-CN"/>
              </w:rPr>
              <w:t>演习的重要性，以测试和完善在灾害发生时及时做出反应的准备。讲习班期间交流的内容和吸取的经验教训，将作为输入意见纳入新的年度交付成果和第</w:t>
            </w:r>
            <w:r w:rsidRPr="000B5EFD">
              <w:rPr>
                <w:rFonts w:ascii="Calibri" w:hAnsi="Calibri" w:cs="Calibri" w:hint="eastAsia"/>
                <w:lang w:eastAsia="zh-CN"/>
              </w:rPr>
              <w:t>5/2</w:t>
            </w:r>
            <w:r w:rsidRPr="000B5EFD">
              <w:rPr>
                <w:rFonts w:ascii="Calibri" w:hAnsi="Calibri" w:cs="Calibri" w:hint="eastAsia"/>
                <w:lang w:eastAsia="zh-CN"/>
              </w:rPr>
              <w:t>号课题的最后报告。</w:t>
            </w:r>
            <w:r w:rsidRPr="000B5EFD">
              <w:rPr>
                <w:rFonts w:ascii="Calibri" w:hAnsi="Calibri" w:cs="Calibri" w:hint="eastAsia"/>
              </w:rPr>
              <w:t>可通过以下</w:t>
            </w:r>
            <w:hyperlink r:id="rId56" w:history="1">
              <w:r w:rsidRPr="000B5EFD">
                <w:rPr>
                  <w:rStyle w:val="Hyperlink"/>
                  <w:rFonts w:ascii="Calibri" w:hAnsi="Calibri" w:cs="Calibri" w:hint="eastAsia"/>
                </w:rPr>
                <w:t>链接</w:t>
              </w:r>
            </w:hyperlink>
            <w:r w:rsidRPr="000B5EFD">
              <w:rPr>
                <w:rFonts w:ascii="Calibri" w:hAnsi="Calibri" w:cs="Calibri" w:hint="eastAsia"/>
              </w:rPr>
              <w:t>访问讲习班的日程和</w:t>
            </w:r>
            <w:r w:rsidR="00D614AE">
              <w:rPr>
                <w:rFonts w:ascii="Calibri" w:hAnsi="Calibri" w:cs="Calibri" w:hint="eastAsia"/>
                <w:lang w:eastAsia="zh-CN"/>
              </w:rPr>
              <w:t>介绍</w:t>
            </w:r>
            <w:r w:rsidRPr="000B5EFD">
              <w:rPr>
                <w:rFonts w:ascii="Calibri" w:hAnsi="Calibri" w:cs="Calibri" w:hint="eastAsia"/>
              </w:rPr>
              <w:t>。</w:t>
            </w:r>
            <w:bookmarkEnd w:id="39"/>
          </w:p>
        </w:tc>
      </w:tr>
    </w:tbl>
    <w:p w14:paraId="7C5E5DE5" w14:textId="0C1195A1" w:rsidR="002B4E89" w:rsidRPr="001E1B8B" w:rsidRDefault="002B4E89" w:rsidP="002B4E89">
      <w:pPr>
        <w:keepNext/>
        <w:spacing w:before="240"/>
        <w:rPr>
          <w:b/>
          <w:bCs/>
          <w:lang w:eastAsia="zh-CN"/>
        </w:rPr>
      </w:pPr>
      <w:r w:rsidRPr="001E1B8B">
        <w:rPr>
          <w:b/>
          <w:bCs/>
          <w:lang w:eastAsia="zh-CN"/>
        </w:rPr>
        <w:t>7</w:t>
      </w:r>
      <w:r w:rsidRPr="001E1B8B">
        <w:rPr>
          <w:b/>
          <w:bCs/>
          <w:lang w:eastAsia="zh-CN"/>
        </w:rPr>
        <w:tab/>
      </w:r>
      <w:bookmarkStart w:id="40" w:name="lt_pId360"/>
      <w:r w:rsidR="000B5EFD" w:rsidRPr="000B5EFD">
        <w:rPr>
          <w:rFonts w:hint="eastAsia"/>
          <w:b/>
          <w:bCs/>
          <w:lang w:eastAsia="zh-CN"/>
        </w:rPr>
        <w:t>环境：打造</w:t>
      </w:r>
      <w:r w:rsidR="000B5EFD" w:rsidRPr="000B5EFD">
        <w:rPr>
          <w:rFonts w:hint="eastAsia"/>
          <w:b/>
          <w:bCs/>
          <w:lang w:eastAsia="zh-CN"/>
        </w:rPr>
        <w:t>ICT</w:t>
      </w:r>
      <w:r w:rsidR="000B5EFD" w:rsidRPr="000B5EFD">
        <w:rPr>
          <w:rFonts w:hint="eastAsia"/>
          <w:b/>
          <w:bCs/>
          <w:lang w:eastAsia="zh-CN"/>
        </w:rPr>
        <w:t>设备方面的循环经济</w:t>
      </w:r>
      <w:bookmarkEnd w:id="40"/>
    </w:p>
    <w:p w14:paraId="4B45044A" w14:textId="42BF3F4E" w:rsidR="002B4E89" w:rsidRPr="001E1B8B" w:rsidRDefault="002B4E89" w:rsidP="002B4E89">
      <w:pPr>
        <w:keepNext/>
        <w:rPr>
          <w:bCs/>
          <w:lang w:eastAsia="zh-CN"/>
        </w:rPr>
      </w:pPr>
      <w:r w:rsidRPr="001E1B8B">
        <w:rPr>
          <w:bCs/>
          <w:lang w:eastAsia="zh-CN"/>
        </w:rPr>
        <w:t>7.1</w:t>
      </w:r>
      <w:r w:rsidRPr="001E1B8B">
        <w:rPr>
          <w:bCs/>
          <w:lang w:eastAsia="zh-CN"/>
        </w:rPr>
        <w:tab/>
      </w:r>
      <w:r w:rsidR="000B5EFD" w:rsidRPr="000B5EFD">
        <w:rPr>
          <w:rFonts w:hint="eastAsia"/>
          <w:b/>
          <w:bCs/>
          <w:lang w:eastAsia="zh-CN"/>
        </w:rPr>
        <w:t>全球电子废弃物统计伙伴关系（</w:t>
      </w:r>
      <w:r w:rsidR="000B5EFD" w:rsidRPr="000B5EFD">
        <w:rPr>
          <w:rFonts w:hint="eastAsia"/>
          <w:b/>
          <w:bCs/>
          <w:lang w:eastAsia="zh-CN"/>
        </w:rPr>
        <w:t>GESP</w:t>
      </w:r>
      <w:r w:rsidR="000B5EFD" w:rsidRPr="000B5EFD">
        <w:rPr>
          <w:rFonts w:hint="eastAsia"/>
          <w:b/>
          <w:bCs/>
          <w:lang w:eastAsia="zh-CN"/>
        </w:rPr>
        <w:t>）</w:t>
      </w:r>
    </w:p>
    <w:p w14:paraId="31C26C84" w14:textId="2BD7A92D" w:rsidR="002B4E89" w:rsidRPr="001E1B8B" w:rsidRDefault="00105D41" w:rsidP="009927B7">
      <w:pPr>
        <w:ind w:firstLineChars="200" w:firstLine="480"/>
        <w:rPr>
          <w:rFonts w:ascii="Calibri" w:hAnsi="Calibri"/>
          <w:lang w:eastAsia="zh-CN"/>
        </w:rPr>
      </w:pPr>
      <w:r w:rsidRPr="00105D41">
        <w:rPr>
          <w:rFonts w:hint="eastAsia"/>
          <w:lang w:eastAsia="zh-CN"/>
        </w:rPr>
        <w:t>由国际电联、联合国大学和国际固体</w:t>
      </w:r>
      <w:r w:rsidR="008156FB">
        <w:rPr>
          <w:rFonts w:hint="eastAsia"/>
          <w:lang w:eastAsia="zh-CN"/>
        </w:rPr>
        <w:t>废弃</w:t>
      </w:r>
      <w:r w:rsidRPr="00105D41">
        <w:rPr>
          <w:rFonts w:hint="eastAsia"/>
          <w:lang w:eastAsia="zh-CN"/>
        </w:rPr>
        <w:t>物协会</w:t>
      </w:r>
      <w:r w:rsidR="008156FB">
        <w:rPr>
          <w:rFonts w:hint="eastAsia"/>
          <w:lang w:val="en-US" w:eastAsia="zh-CN"/>
        </w:rPr>
        <w:t>（</w:t>
      </w:r>
      <w:r w:rsidRPr="00105D41">
        <w:rPr>
          <w:rFonts w:hint="eastAsia"/>
          <w:lang w:eastAsia="zh-CN"/>
        </w:rPr>
        <w:t>ISWA</w:t>
      </w:r>
      <w:r w:rsidR="008156FB">
        <w:rPr>
          <w:rFonts w:hint="eastAsia"/>
          <w:lang w:eastAsia="zh-CN"/>
        </w:rPr>
        <w:t>）</w:t>
      </w:r>
      <w:r w:rsidRPr="00105D41">
        <w:rPr>
          <w:rFonts w:hint="eastAsia"/>
          <w:lang w:eastAsia="zh-CN"/>
        </w:rPr>
        <w:t>于</w:t>
      </w:r>
      <w:r w:rsidRPr="00105D41">
        <w:rPr>
          <w:rFonts w:hint="eastAsia"/>
          <w:lang w:eastAsia="zh-CN"/>
        </w:rPr>
        <w:t>2017</w:t>
      </w:r>
      <w:r w:rsidRPr="00105D41">
        <w:rPr>
          <w:rFonts w:hint="eastAsia"/>
          <w:lang w:eastAsia="zh-CN"/>
        </w:rPr>
        <w:t>年创建的全球电子</w:t>
      </w:r>
      <w:r w:rsidR="008156FB">
        <w:rPr>
          <w:rFonts w:hint="eastAsia"/>
          <w:lang w:eastAsia="zh-CN"/>
        </w:rPr>
        <w:t>废弃</w:t>
      </w:r>
      <w:r w:rsidRPr="00105D41">
        <w:rPr>
          <w:rFonts w:hint="eastAsia"/>
          <w:lang w:eastAsia="zh-CN"/>
        </w:rPr>
        <w:t>物统计伙伴关系</w:t>
      </w:r>
      <w:r w:rsidR="008156FB">
        <w:rPr>
          <w:rFonts w:hint="eastAsia"/>
          <w:lang w:eastAsia="zh-CN"/>
        </w:rPr>
        <w:t>（</w:t>
      </w:r>
      <w:r w:rsidRPr="00105D41">
        <w:rPr>
          <w:rFonts w:hint="eastAsia"/>
          <w:lang w:eastAsia="zh-CN"/>
        </w:rPr>
        <w:t>GESP</w:t>
      </w:r>
      <w:r w:rsidR="008156FB">
        <w:rPr>
          <w:rFonts w:hint="eastAsia"/>
          <w:lang w:eastAsia="zh-CN"/>
        </w:rPr>
        <w:t>）</w:t>
      </w:r>
      <w:r w:rsidRPr="00105D41">
        <w:rPr>
          <w:rFonts w:hint="eastAsia"/>
          <w:lang w:eastAsia="zh-CN"/>
        </w:rPr>
        <w:t>在</w:t>
      </w:r>
      <w:hyperlink r:id="rId57" w:history="1">
        <w:r w:rsidR="008156FB" w:rsidRPr="001E1B8B">
          <w:rPr>
            <w:rStyle w:val="Hyperlink"/>
            <w:lang w:eastAsia="zh-CN"/>
          </w:rPr>
          <w:t>globalewaste.org</w:t>
        </w:r>
      </w:hyperlink>
      <w:r w:rsidR="008156FB" w:rsidRPr="00105D41">
        <w:rPr>
          <w:rFonts w:hint="eastAsia"/>
          <w:lang w:eastAsia="zh-CN"/>
        </w:rPr>
        <w:t>启动</w:t>
      </w:r>
      <w:r w:rsidRPr="00105D41">
        <w:rPr>
          <w:rFonts w:hint="eastAsia"/>
          <w:lang w:eastAsia="zh-CN"/>
        </w:rPr>
        <w:t>了开放源在线门户网站，公开提供电子</w:t>
      </w:r>
      <w:r w:rsidR="008156FB">
        <w:rPr>
          <w:rFonts w:hint="eastAsia"/>
          <w:lang w:eastAsia="zh-CN"/>
        </w:rPr>
        <w:t>废弃</w:t>
      </w:r>
      <w:r w:rsidRPr="00105D41">
        <w:rPr>
          <w:rFonts w:hint="eastAsia"/>
          <w:lang w:eastAsia="zh-CN"/>
        </w:rPr>
        <w:t>物数据和统计数据。该网站还列出联合国各机构关于电子</w:t>
      </w:r>
      <w:r w:rsidR="008156FB">
        <w:rPr>
          <w:rFonts w:hint="eastAsia"/>
          <w:lang w:eastAsia="zh-CN"/>
        </w:rPr>
        <w:t>废弃</w:t>
      </w:r>
      <w:r w:rsidRPr="00105D41">
        <w:rPr>
          <w:rFonts w:hint="eastAsia"/>
          <w:lang w:eastAsia="zh-CN"/>
        </w:rPr>
        <w:t>物的</w:t>
      </w:r>
      <w:r w:rsidRPr="00105D41">
        <w:rPr>
          <w:rFonts w:hint="eastAsia"/>
          <w:lang w:eastAsia="zh-CN"/>
        </w:rPr>
        <w:t>150</w:t>
      </w:r>
      <w:r w:rsidRPr="00105D41">
        <w:rPr>
          <w:rFonts w:hint="eastAsia"/>
          <w:lang w:eastAsia="zh-CN"/>
        </w:rPr>
        <w:t>多种出版物。国际电联</w:t>
      </w:r>
      <w:r w:rsidR="008156FB">
        <w:rPr>
          <w:rFonts w:hint="eastAsia"/>
          <w:lang w:eastAsia="zh-CN"/>
        </w:rPr>
        <w:t>与</w:t>
      </w:r>
      <w:r w:rsidRPr="00105D41">
        <w:rPr>
          <w:rFonts w:hint="eastAsia"/>
          <w:lang w:eastAsia="zh-CN"/>
        </w:rPr>
        <w:t>GESP</w:t>
      </w:r>
      <w:r w:rsidRPr="00105D41">
        <w:rPr>
          <w:rFonts w:hint="eastAsia"/>
          <w:lang w:eastAsia="zh-CN"/>
        </w:rPr>
        <w:t>的合作伙伴</w:t>
      </w:r>
      <w:r w:rsidR="008156FB">
        <w:rPr>
          <w:rFonts w:hint="eastAsia"/>
          <w:lang w:eastAsia="zh-CN"/>
        </w:rPr>
        <w:t>制定</w:t>
      </w:r>
      <w:r w:rsidRPr="00105D41">
        <w:rPr>
          <w:rFonts w:hint="eastAsia"/>
          <w:lang w:eastAsia="zh-CN"/>
        </w:rPr>
        <w:t>了《</w:t>
      </w:r>
      <w:r w:rsidRPr="00105D41">
        <w:rPr>
          <w:rFonts w:hint="eastAsia"/>
          <w:lang w:eastAsia="zh-CN"/>
        </w:rPr>
        <w:t>2020</w:t>
      </w:r>
      <w:r w:rsidRPr="00105D41">
        <w:rPr>
          <w:rFonts w:hint="eastAsia"/>
          <w:lang w:eastAsia="zh-CN"/>
        </w:rPr>
        <w:t>年全球电子</w:t>
      </w:r>
      <w:r w:rsidR="008156FB">
        <w:rPr>
          <w:rFonts w:hint="eastAsia"/>
          <w:lang w:eastAsia="zh-CN"/>
        </w:rPr>
        <w:t>废弃</w:t>
      </w:r>
      <w:r w:rsidRPr="00105D41">
        <w:rPr>
          <w:rFonts w:hint="eastAsia"/>
          <w:lang w:eastAsia="zh-CN"/>
        </w:rPr>
        <w:t>物监测</w:t>
      </w:r>
      <w:r w:rsidR="008156FB">
        <w:rPr>
          <w:rFonts w:hint="eastAsia"/>
          <w:lang w:eastAsia="zh-CN"/>
        </w:rPr>
        <w:t>工具</w:t>
      </w:r>
      <w:r w:rsidRPr="00105D41">
        <w:rPr>
          <w:rFonts w:hint="eastAsia"/>
          <w:lang w:eastAsia="zh-CN"/>
        </w:rPr>
        <w:t>》</w:t>
      </w:r>
      <w:r w:rsidR="008156FB">
        <w:rPr>
          <w:rFonts w:hint="eastAsia"/>
          <w:lang w:eastAsia="zh-CN"/>
        </w:rPr>
        <w:t>（</w:t>
      </w:r>
      <w:r w:rsidRPr="00105D41">
        <w:rPr>
          <w:rFonts w:hint="eastAsia"/>
          <w:lang w:eastAsia="zh-CN"/>
        </w:rPr>
        <w:t>将于</w:t>
      </w:r>
      <w:r w:rsidRPr="00105D41">
        <w:rPr>
          <w:rFonts w:hint="eastAsia"/>
          <w:lang w:eastAsia="zh-CN"/>
        </w:rPr>
        <w:t>2020</w:t>
      </w:r>
      <w:r w:rsidRPr="00105D41">
        <w:rPr>
          <w:rFonts w:hint="eastAsia"/>
          <w:lang w:eastAsia="zh-CN"/>
        </w:rPr>
        <w:t>年</w:t>
      </w:r>
      <w:r w:rsidR="008156FB">
        <w:rPr>
          <w:rFonts w:hint="eastAsia"/>
          <w:lang w:eastAsia="zh-CN"/>
        </w:rPr>
        <w:t>出台）</w:t>
      </w:r>
      <w:r w:rsidRPr="00105D41">
        <w:rPr>
          <w:rFonts w:hint="eastAsia"/>
          <w:lang w:eastAsia="zh-CN"/>
        </w:rPr>
        <w:t>，通过提供全球电子</w:t>
      </w:r>
      <w:r w:rsidR="008156FB">
        <w:rPr>
          <w:rFonts w:hint="eastAsia"/>
          <w:lang w:eastAsia="zh-CN"/>
        </w:rPr>
        <w:t>废弃</w:t>
      </w:r>
      <w:r w:rsidRPr="00105D41">
        <w:rPr>
          <w:rFonts w:hint="eastAsia"/>
          <w:lang w:eastAsia="zh-CN"/>
        </w:rPr>
        <w:t>物统计的全面</w:t>
      </w:r>
      <w:r w:rsidR="008156FB">
        <w:rPr>
          <w:rFonts w:hint="eastAsia"/>
          <w:lang w:eastAsia="zh-CN"/>
        </w:rPr>
        <w:t>概况、改进</w:t>
      </w:r>
      <w:r w:rsidRPr="00105D41">
        <w:rPr>
          <w:rFonts w:hint="eastAsia"/>
          <w:lang w:eastAsia="zh-CN"/>
        </w:rPr>
        <w:t>对数据的理解和解释，进一步提高</w:t>
      </w:r>
      <w:r w:rsidR="008156FB">
        <w:rPr>
          <w:rFonts w:hint="eastAsia"/>
          <w:lang w:eastAsia="zh-CN"/>
        </w:rPr>
        <w:t>人们</w:t>
      </w:r>
      <w:r w:rsidRPr="00105D41">
        <w:rPr>
          <w:rFonts w:hint="eastAsia"/>
          <w:lang w:eastAsia="zh-CN"/>
        </w:rPr>
        <w:t>对日益严重的电子</w:t>
      </w:r>
      <w:r w:rsidR="008156FB">
        <w:rPr>
          <w:rFonts w:hint="eastAsia"/>
          <w:lang w:eastAsia="zh-CN"/>
        </w:rPr>
        <w:t>废弃</w:t>
      </w:r>
      <w:r w:rsidRPr="00105D41">
        <w:rPr>
          <w:rFonts w:hint="eastAsia"/>
          <w:lang w:eastAsia="zh-CN"/>
        </w:rPr>
        <w:t>物问题的认识。拉丁美洲、阿拉伯国家和独立国家联合体目前正在</w:t>
      </w:r>
      <w:r w:rsidR="008156FB">
        <w:rPr>
          <w:rFonts w:hint="eastAsia"/>
          <w:lang w:eastAsia="zh-CN"/>
        </w:rPr>
        <w:t>制定</w:t>
      </w:r>
      <w:r w:rsidRPr="00105D41">
        <w:rPr>
          <w:rFonts w:hint="eastAsia"/>
          <w:lang w:eastAsia="zh-CN"/>
        </w:rPr>
        <w:t>区域电子</w:t>
      </w:r>
      <w:r w:rsidR="008156FB">
        <w:rPr>
          <w:rFonts w:hint="eastAsia"/>
          <w:lang w:eastAsia="zh-CN"/>
        </w:rPr>
        <w:t>废弃</w:t>
      </w:r>
      <w:r w:rsidRPr="00105D41">
        <w:rPr>
          <w:rFonts w:hint="eastAsia"/>
          <w:lang w:eastAsia="zh-CN"/>
        </w:rPr>
        <w:t>物监测</w:t>
      </w:r>
      <w:r w:rsidR="008156FB">
        <w:rPr>
          <w:rFonts w:hint="eastAsia"/>
          <w:lang w:eastAsia="zh-CN"/>
        </w:rPr>
        <w:t>工具</w:t>
      </w:r>
      <w:r w:rsidRPr="00105D41">
        <w:rPr>
          <w:rFonts w:hint="eastAsia"/>
          <w:lang w:eastAsia="zh-CN"/>
        </w:rPr>
        <w:t>。</w:t>
      </w:r>
    </w:p>
    <w:p w14:paraId="0AC9D16F" w14:textId="36401EC4" w:rsidR="002B4E89" w:rsidRPr="001E1B8B" w:rsidRDefault="002B4E89" w:rsidP="002B4E89">
      <w:pPr>
        <w:keepNext/>
        <w:tabs>
          <w:tab w:val="left" w:pos="5387"/>
        </w:tabs>
        <w:rPr>
          <w:bCs/>
          <w:lang w:eastAsia="zh-CN"/>
        </w:rPr>
      </w:pPr>
      <w:r w:rsidRPr="001E1B8B">
        <w:rPr>
          <w:bCs/>
          <w:lang w:eastAsia="zh-CN"/>
        </w:rPr>
        <w:t>7.2</w:t>
      </w:r>
      <w:r w:rsidRPr="001E1B8B">
        <w:rPr>
          <w:bCs/>
          <w:lang w:eastAsia="zh-CN"/>
        </w:rPr>
        <w:tab/>
      </w:r>
      <w:r w:rsidR="000B5EFD" w:rsidRPr="000B5EFD">
        <w:rPr>
          <w:rFonts w:hint="eastAsia"/>
          <w:b/>
          <w:bCs/>
          <w:lang w:eastAsia="zh-CN"/>
        </w:rPr>
        <w:t>国家电子废弃物管理政策</w:t>
      </w:r>
    </w:p>
    <w:p w14:paraId="7B743BC1" w14:textId="791448FD" w:rsidR="002B4E89" w:rsidRPr="001E1B8B" w:rsidRDefault="000B5EFD" w:rsidP="000B5EFD">
      <w:pPr>
        <w:ind w:firstLineChars="200" w:firstLine="480"/>
        <w:jc w:val="both"/>
        <w:rPr>
          <w:rFonts w:ascii="Calibri" w:hAnsi="Calibri"/>
          <w:lang w:eastAsia="zh-CN"/>
        </w:rPr>
      </w:pPr>
      <w:bookmarkStart w:id="41" w:name="lt_pId368"/>
      <w:r w:rsidRPr="000B5EFD">
        <w:rPr>
          <w:rFonts w:hint="eastAsia"/>
          <w:lang w:eastAsia="zh-CN"/>
        </w:rPr>
        <w:t>应成员国的请求，</w:t>
      </w:r>
      <w:r w:rsidRPr="000B5EFD">
        <w:rPr>
          <w:rFonts w:hint="eastAsia"/>
          <w:lang w:eastAsia="zh-CN"/>
        </w:rPr>
        <w:t>2019</w:t>
      </w:r>
      <w:r w:rsidRPr="000B5EFD">
        <w:rPr>
          <w:rFonts w:hint="eastAsia"/>
          <w:lang w:eastAsia="zh-CN"/>
        </w:rPr>
        <w:t>年国际电联电子废弃物计划更加重视对制定国家电子废弃物管理政策的支持。</w:t>
      </w:r>
      <w:r w:rsidRPr="000B5EFD">
        <w:rPr>
          <w:rFonts w:hint="eastAsia"/>
          <w:lang w:eastAsia="zh-CN"/>
        </w:rPr>
        <w:t>2019</w:t>
      </w:r>
      <w:r w:rsidRPr="000B5EFD">
        <w:rPr>
          <w:rFonts w:hint="eastAsia"/>
          <w:lang w:eastAsia="zh-CN"/>
        </w:rPr>
        <w:t>年在纳米比亚举行了电子废弃物快速评估和国家利益攸关方协商</w:t>
      </w:r>
      <w:r w:rsidR="00867AF5">
        <w:rPr>
          <w:rFonts w:hint="eastAsia"/>
          <w:lang w:eastAsia="zh-CN"/>
        </w:rPr>
        <w:t>讲习班</w:t>
      </w:r>
      <w:r w:rsidRPr="000B5EFD">
        <w:rPr>
          <w:rFonts w:hint="eastAsia"/>
          <w:lang w:eastAsia="zh-CN"/>
        </w:rPr>
        <w:t>，初步起草了一份协商用的政策文件。</w:t>
      </w:r>
      <w:bookmarkEnd w:id="41"/>
    </w:p>
    <w:p w14:paraId="3525504D" w14:textId="421AB360" w:rsidR="002B4E89" w:rsidRPr="001E1B8B" w:rsidRDefault="002B4E89" w:rsidP="002B4E89">
      <w:pPr>
        <w:keepNext/>
        <w:overflowPunct/>
        <w:autoSpaceDE/>
        <w:autoSpaceDN/>
        <w:adjustRightInd/>
        <w:rPr>
          <w:lang w:eastAsia="zh-CN"/>
        </w:rPr>
      </w:pPr>
      <w:r w:rsidRPr="001E1B8B">
        <w:rPr>
          <w:lang w:eastAsia="zh-CN"/>
        </w:rPr>
        <w:t xml:space="preserve">7.3 </w:t>
      </w:r>
      <w:r w:rsidRPr="001E1B8B">
        <w:rPr>
          <w:lang w:eastAsia="zh-CN"/>
        </w:rPr>
        <w:tab/>
      </w:r>
      <w:r w:rsidR="000B5EFD" w:rsidRPr="000B5EFD">
        <w:rPr>
          <w:rFonts w:hint="eastAsia"/>
          <w:b/>
          <w:lang w:eastAsia="zh-CN"/>
        </w:rPr>
        <w:t>电子废弃物统计</w:t>
      </w:r>
      <w:r w:rsidR="008F2182">
        <w:rPr>
          <w:rFonts w:hint="eastAsia"/>
          <w:b/>
          <w:lang w:eastAsia="zh-CN"/>
        </w:rPr>
        <w:t>讲习班</w:t>
      </w:r>
    </w:p>
    <w:p w14:paraId="7386771B" w14:textId="359CD0BD" w:rsidR="002B4E89" w:rsidRPr="001E1B8B" w:rsidRDefault="008F2182" w:rsidP="009927B7">
      <w:pPr>
        <w:ind w:firstLineChars="200" w:firstLine="480"/>
        <w:rPr>
          <w:lang w:eastAsia="zh-CN"/>
        </w:rPr>
      </w:pPr>
      <w:r w:rsidRPr="008F2182">
        <w:rPr>
          <w:rFonts w:hint="eastAsia"/>
          <w:lang w:eastAsia="zh-CN"/>
        </w:rPr>
        <w:t>国际电联与东非通信组织</w:t>
      </w:r>
      <w:r w:rsidR="00867AF5">
        <w:rPr>
          <w:rFonts w:hint="eastAsia"/>
          <w:lang w:eastAsia="zh-CN"/>
        </w:rPr>
        <w:t>（</w:t>
      </w:r>
      <w:r w:rsidRPr="008F2182">
        <w:rPr>
          <w:rFonts w:hint="eastAsia"/>
          <w:lang w:eastAsia="zh-CN"/>
        </w:rPr>
        <w:t>EACO</w:t>
      </w:r>
      <w:r w:rsidR="00867AF5">
        <w:rPr>
          <w:rFonts w:hint="eastAsia"/>
          <w:lang w:eastAsia="zh-CN"/>
        </w:rPr>
        <w:t>）</w:t>
      </w:r>
      <w:r w:rsidRPr="008F2182">
        <w:rPr>
          <w:rFonts w:hint="eastAsia"/>
          <w:lang w:eastAsia="zh-CN"/>
        </w:rPr>
        <w:t>合作，在乌干达坎帕拉组织了电子</w:t>
      </w:r>
      <w:r w:rsidR="00867AF5">
        <w:rPr>
          <w:rFonts w:hint="eastAsia"/>
          <w:lang w:eastAsia="zh-CN"/>
        </w:rPr>
        <w:t>废弃</w:t>
      </w:r>
      <w:r w:rsidRPr="008F2182">
        <w:rPr>
          <w:rFonts w:hint="eastAsia"/>
          <w:lang w:eastAsia="zh-CN"/>
        </w:rPr>
        <w:t>物统计培训。该讲习班是正在进行的</w:t>
      </w:r>
      <w:r w:rsidRPr="008F2182">
        <w:rPr>
          <w:rFonts w:hint="eastAsia"/>
          <w:lang w:eastAsia="zh-CN"/>
        </w:rPr>
        <w:t>GESP</w:t>
      </w:r>
      <w:r w:rsidRPr="008F2182">
        <w:rPr>
          <w:rFonts w:hint="eastAsia"/>
          <w:lang w:eastAsia="zh-CN"/>
        </w:rPr>
        <w:t>能力建设活动的一部分，提供</w:t>
      </w:r>
      <w:r w:rsidR="00867AF5" w:rsidRPr="008F2182">
        <w:rPr>
          <w:rFonts w:hint="eastAsia"/>
          <w:lang w:eastAsia="zh-CN"/>
        </w:rPr>
        <w:t>的培训</w:t>
      </w:r>
      <w:r w:rsidR="00867AF5">
        <w:rPr>
          <w:rFonts w:hint="eastAsia"/>
          <w:lang w:eastAsia="zh-CN"/>
        </w:rPr>
        <w:t>涉及</w:t>
      </w:r>
      <w:r w:rsidRPr="008F2182">
        <w:rPr>
          <w:rFonts w:hint="eastAsia"/>
          <w:lang w:eastAsia="zh-CN"/>
        </w:rPr>
        <w:t>电子</w:t>
      </w:r>
      <w:r w:rsidR="00867AF5">
        <w:rPr>
          <w:rFonts w:hint="eastAsia"/>
          <w:lang w:eastAsia="zh-CN"/>
        </w:rPr>
        <w:t>废弃</w:t>
      </w:r>
      <w:r w:rsidRPr="008F2182">
        <w:rPr>
          <w:rFonts w:hint="eastAsia"/>
          <w:lang w:eastAsia="zh-CN"/>
        </w:rPr>
        <w:t>物政策和立法</w:t>
      </w:r>
      <w:r w:rsidR="00867AF5">
        <w:rPr>
          <w:rFonts w:hint="eastAsia"/>
          <w:lang w:eastAsia="zh-CN"/>
        </w:rPr>
        <w:t>的</w:t>
      </w:r>
      <w:r w:rsidR="00867AF5" w:rsidRPr="008F2182">
        <w:rPr>
          <w:rFonts w:hint="eastAsia"/>
          <w:lang w:eastAsia="zh-CN"/>
        </w:rPr>
        <w:t>关键</w:t>
      </w:r>
      <w:r w:rsidR="00867AF5">
        <w:rPr>
          <w:rFonts w:hint="eastAsia"/>
          <w:lang w:eastAsia="zh-CN"/>
        </w:rPr>
        <w:t>要素</w:t>
      </w:r>
      <w:r w:rsidRPr="008F2182">
        <w:rPr>
          <w:rFonts w:hint="eastAsia"/>
          <w:lang w:eastAsia="zh-CN"/>
        </w:rPr>
        <w:t>以及通过收集和改进电子</w:t>
      </w:r>
      <w:r w:rsidR="00867AF5">
        <w:rPr>
          <w:rFonts w:hint="eastAsia"/>
          <w:lang w:eastAsia="zh-CN"/>
        </w:rPr>
        <w:t>废弃</w:t>
      </w:r>
      <w:r w:rsidRPr="008F2182">
        <w:rPr>
          <w:rFonts w:hint="eastAsia"/>
          <w:lang w:eastAsia="zh-CN"/>
        </w:rPr>
        <w:t>物数据和</w:t>
      </w:r>
      <w:r w:rsidR="00867AF5">
        <w:rPr>
          <w:rFonts w:hint="eastAsia"/>
          <w:lang w:eastAsia="zh-CN"/>
        </w:rPr>
        <w:t>估算</w:t>
      </w:r>
      <w:r w:rsidRPr="008F2182">
        <w:rPr>
          <w:rFonts w:hint="eastAsia"/>
          <w:lang w:eastAsia="zh-CN"/>
        </w:rPr>
        <w:t>来衡量电子</w:t>
      </w:r>
      <w:r w:rsidR="00867AF5">
        <w:rPr>
          <w:rFonts w:hint="eastAsia"/>
          <w:lang w:eastAsia="zh-CN"/>
        </w:rPr>
        <w:t>废弃</w:t>
      </w:r>
      <w:r w:rsidRPr="008F2182">
        <w:rPr>
          <w:rFonts w:hint="eastAsia"/>
          <w:lang w:eastAsia="zh-CN"/>
        </w:rPr>
        <w:t>物</w:t>
      </w:r>
      <w:r w:rsidR="00867AF5">
        <w:rPr>
          <w:rFonts w:hint="eastAsia"/>
          <w:lang w:eastAsia="zh-CN"/>
        </w:rPr>
        <w:t>情况</w:t>
      </w:r>
      <w:r w:rsidRPr="008F2182">
        <w:rPr>
          <w:rFonts w:hint="eastAsia"/>
          <w:lang w:eastAsia="zh-CN"/>
        </w:rPr>
        <w:t>。</w:t>
      </w:r>
    </w:p>
    <w:p w14:paraId="08943E8C" w14:textId="7664A2B4" w:rsidR="002B4E89" w:rsidRPr="001E1B8B" w:rsidRDefault="002B4E89" w:rsidP="002B4E89">
      <w:pPr>
        <w:keepNext/>
        <w:overflowPunct/>
        <w:autoSpaceDE/>
        <w:autoSpaceDN/>
        <w:adjustRightInd/>
        <w:rPr>
          <w:lang w:eastAsia="zh-CN"/>
        </w:rPr>
      </w:pPr>
      <w:r w:rsidRPr="001E1B8B">
        <w:rPr>
          <w:lang w:eastAsia="zh-CN"/>
        </w:rPr>
        <w:t>7.4</w:t>
      </w:r>
      <w:r w:rsidRPr="001E1B8B">
        <w:rPr>
          <w:lang w:eastAsia="zh-CN"/>
        </w:rPr>
        <w:tab/>
      </w:r>
      <w:r w:rsidR="000B5EFD" w:rsidRPr="000B5EFD">
        <w:rPr>
          <w:rFonts w:hint="eastAsia"/>
          <w:b/>
          <w:lang w:eastAsia="zh-CN"/>
        </w:rPr>
        <w:t>电子循环</w:t>
      </w:r>
      <w:r w:rsidR="00742468">
        <w:rPr>
          <w:rFonts w:hint="eastAsia"/>
          <w:b/>
          <w:lang w:eastAsia="zh-CN"/>
        </w:rPr>
        <w:t>经济</w:t>
      </w:r>
      <w:r w:rsidR="000B5EFD" w:rsidRPr="000B5EFD">
        <w:rPr>
          <w:rFonts w:hint="eastAsia"/>
          <w:b/>
          <w:lang w:eastAsia="zh-CN"/>
        </w:rPr>
        <w:t>蓝图</w:t>
      </w:r>
    </w:p>
    <w:p w14:paraId="3A303E87" w14:textId="2E8B5D9C" w:rsidR="002B4E89" w:rsidRPr="001E1B8B" w:rsidRDefault="00742468" w:rsidP="009927B7">
      <w:pPr>
        <w:overflowPunct/>
        <w:autoSpaceDE/>
        <w:spacing w:line="252" w:lineRule="auto"/>
        <w:ind w:firstLineChars="200" w:firstLine="480"/>
        <w:rPr>
          <w:szCs w:val="24"/>
          <w:lang w:eastAsia="zh-CN"/>
        </w:rPr>
      </w:pPr>
      <w:r>
        <w:rPr>
          <w:rFonts w:hint="eastAsia"/>
          <w:lang w:eastAsia="zh-CN"/>
        </w:rPr>
        <w:t>2019</w:t>
      </w:r>
      <w:r>
        <w:rPr>
          <w:rFonts w:hint="eastAsia"/>
          <w:lang w:eastAsia="zh-CN"/>
        </w:rPr>
        <w:t>年</w:t>
      </w:r>
      <w:r w:rsidR="000B5EFD" w:rsidRPr="000B5EFD">
        <w:rPr>
          <w:rFonts w:hint="eastAsia"/>
          <w:szCs w:val="24"/>
          <w:lang w:eastAsia="zh-CN"/>
        </w:rPr>
        <w:t>12</w:t>
      </w:r>
      <w:r w:rsidR="000B5EFD" w:rsidRPr="000B5EFD">
        <w:rPr>
          <w:rFonts w:hint="eastAsia"/>
          <w:szCs w:val="24"/>
          <w:lang w:eastAsia="zh-CN"/>
        </w:rPr>
        <w:t>月，</w:t>
      </w:r>
      <w:r>
        <w:rPr>
          <w:rFonts w:hint="eastAsia"/>
          <w:szCs w:val="24"/>
          <w:lang w:eastAsia="zh-CN"/>
        </w:rPr>
        <w:t>国际电联</w:t>
      </w:r>
      <w:r w:rsidR="000B5EFD" w:rsidRPr="000B5EFD">
        <w:rPr>
          <w:rFonts w:hint="eastAsia"/>
          <w:szCs w:val="24"/>
          <w:lang w:eastAsia="zh-CN"/>
        </w:rPr>
        <w:t>与世界经济论坛（</w:t>
      </w:r>
      <w:r w:rsidR="000B5EFD" w:rsidRPr="000B5EFD">
        <w:rPr>
          <w:rFonts w:hint="eastAsia"/>
          <w:szCs w:val="24"/>
          <w:lang w:eastAsia="zh-CN"/>
        </w:rPr>
        <w:t>WEF</w:t>
      </w:r>
      <w:r w:rsidR="000B5EFD" w:rsidRPr="000B5EFD">
        <w:rPr>
          <w:rFonts w:hint="eastAsia"/>
          <w:szCs w:val="24"/>
          <w:lang w:eastAsia="zh-CN"/>
        </w:rPr>
        <w:t>）、世界可持续发展商业理事会、责任商业联盟、加速循环经济伙伴关系和绿色电子委员会在创建电子循环经济产业联盟方面开始了新的合作，旨在通过循环经济原则，将电子行业的竞争环境转向实现可持续发展目标；在如何部署、确定、评估和沟通协作解决方案方面达成一致；创建一个分享经验教训、最佳做法、实例和区域观点的平台；鼓励在主要介入点采取行动，在适宜的地点汇聚相关各方，在适当的议题下清除共同的障碍；为战略</w:t>
      </w:r>
      <w:r w:rsidR="000B5EFD" w:rsidRPr="000B5EFD">
        <w:rPr>
          <w:rFonts w:hint="eastAsia"/>
          <w:szCs w:val="24"/>
          <w:lang w:eastAsia="zh-CN"/>
        </w:rPr>
        <w:t>-</w:t>
      </w:r>
      <w:r w:rsidR="000B5EFD" w:rsidRPr="000B5EFD">
        <w:rPr>
          <w:rFonts w:hint="eastAsia"/>
          <w:szCs w:val="24"/>
          <w:lang w:eastAsia="zh-CN"/>
        </w:rPr>
        <w:t>技术、全球</w:t>
      </w:r>
      <w:r w:rsidR="000B5EFD" w:rsidRPr="000B5EFD">
        <w:rPr>
          <w:rFonts w:hint="eastAsia"/>
          <w:szCs w:val="24"/>
          <w:lang w:eastAsia="zh-CN"/>
        </w:rPr>
        <w:t>-</w:t>
      </w:r>
      <w:r w:rsidR="000B5EFD" w:rsidRPr="000B5EFD">
        <w:rPr>
          <w:rFonts w:hint="eastAsia"/>
          <w:szCs w:val="24"/>
          <w:lang w:eastAsia="zh-CN"/>
        </w:rPr>
        <w:t>地方和私营</w:t>
      </w:r>
      <w:r w:rsidR="000B5EFD" w:rsidRPr="000B5EFD">
        <w:rPr>
          <w:rFonts w:hint="eastAsia"/>
          <w:szCs w:val="24"/>
          <w:lang w:eastAsia="zh-CN"/>
        </w:rPr>
        <w:t>-</w:t>
      </w:r>
      <w:r w:rsidR="000B5EFD" w:rsidRPr="000B5EFD">
        <w:rPr>
          <w:rFonts w:hint="eastAsia"/>
          <w:szCs w:val="24"/>
          <w:lang w:eastAsia="zh-CN"/>
        </w:rPr>
        <w:t>公共</w:t>
      </w:r>
      <w:r w:rsidR="000B5EFD" w:rsidRPr="000B5EFD">
        <w:rPr>
          <w:rFonts w:hint="eastAsia"/>
          <w:szCs w:val="24"/>
          <w:lang w:eastAsia="zh-CN"/>
        </w:rPr>
        <w:t>-</w:t>
      </w:r>
      <w:r w:rsidR="000B5EFD" w:rsidRPr="000B5EFD">
        <w:rPr>
          <w:rFonts w:hint="eastAsia"/>
          <w:szCs w:val="24"/>
          <w:lang w:eastAsia="zh-CN"/>
        </w:rPr>
        <w:t>民间</w:t>
      </w:r>
      <w:r>
        <w:rPr>
          <w:rFonts w:hint="eastAsia"/>
          <w:szCs w:val="24"/>
          <w:lang w:eastAsia="zh-CN"/>
        </w:rPr>
        <w:t>团体</w:t>
      </w:r>
      <w:r w:rsidR="000B5EFD" w:rsidRPr="000B5EFD">
        <w:rPr>
          <w:rFonts w:hint="eastAsia"/>
          <w:szCs w:val="24"/>
          <w:lang w:eastAsia="zh-CN"/>
        </w:rPr>
        <w:t>之间的磋商牵线搭桥。</w:t>
      </w:r>
    </w:p>
    <w:p w14:paraId="67DB8753" w14:textId="0D217187" w:rsidR="002B4E89" w:rsidRPr="001E1B8B" w:rsidRDefault="002B4E89" w:rsidP="002B4E89">
      <w:pPr>
        <w:keepNext/>
        <w:overflowPunct/>
        <w:autoSpaceDE/>
        <w:autoSpaceDN/>
        <w:adjustRightInd/>
        <w:rPr>
          <w:lang w:eastAsia="zh-CN"/>
        </w:rPr>
      </w:pPr>
      <w:r w:rsidRPr="001E1B8B">
        <w:rPr>
          <w:lang w:eastAsia="zh-CN"/>
        </w:rPr>
        <w:t>7.5</w:t>
      </w:r>
      <w:r w:rsidRPr="001E1B8B">
        <w:rPr>
          <w:lang w:eastAsia="zh-CN"/>
        </w:rPr>
        <w:tab/>
      </w:r>
      <w:bookmarkStart w:id="42" w:name="lt_pId382"/>
      <w:r w:rsidR="000B5EFD" w:rsidRPr="000B5EFD">
        <w:rPr>
          <w:rFonts w:hint="eastAsia"/>
          <w:b/>
          <w:lang w:eastAsia="zh-CN"/>
        </w:rPr>
        <w:t>联合国电子废弃物联盟</w:t>
      </w:r>
      <w:bookmarkEnd w:id="42"/>
    </w:p>
    <w:bookmarkStart w:id="43" w:name="lt_pId383"/>
    <w:p w14:paraId="6BE36386" w14:textId="05DA1E08" w:rsidR="002B4E89" w:rsidRPr="001E1B8B" w:rsidRDefault="000B5EFD" w:rsidP="009927B7">
      <w:pPr>
        <w:overflowPunct/>
        <w:autoSpaceDE/>
        <w:spacing w:line="252" w:lineRule="auto"/>
        <w:ind w:firstLineChars="200" w:firstLine="480"/>
        <w:rPr>
          <w:rFonts w:ascii="Calibri" w:hAnsi="Calibri"/>
          <w:lang w:eastAsia="zh-CN"/>
        </w:rPr>
      </w:pPr>
      <w:r>
        <w:rPr>
          <w:u w:val="single"/>
        </w:rPr>
        <w:fldChar w:fldCharType="begin"/>
      </w:r>
      <w:r>
        <w:rPr>
          <w:u w:val="single"/>
          <w:lang w:eastAsia="zh-CN"/>
        </w:rPr>
        <w:instrText xml:space="preserve"> HYPERLINK "https://www.itu.int/en/ITU-D/Climate-Change/Pages/ewaste/E-waste-Coalition.aspx" </w:instrText>
      </w:r>
      <w:r>
        <w:rPr>
          <w:u w:val="single"/>
        </w:rPr>
        <w:fldChar w:fldCharType="separate"/>
      </w:r>
      <w:r w:rsidRPr="000B5EFD">
        <w:rPr>
          <w:rStyle w:val="Hyperlink"/>
          <w:rFonts w:hint="eastAsia"/>
          <w:lang w:eastAsia="zh-CN"/>
        </w:rPr>
        <w:t>联合国电子废弃物联盟</w:t>
      </w:r>
      <w:r>
        <w:rPr>
          <w:u w:val="single"/>
        </w:rPr>
        <w:fldChar w:fldCharType="end"/>
      </w:r>
      <w:r w:rsidRPr="000B5EFD">
        <w:rPr>
          <w:rFonts w:hint="eastAsia"/>
          <w:lang w:eastAsia="zh-CN"/>
        </w:rPr>
        <w:t>由全联合国系统内的机构、</w:t>
      </w:r>
      <w:r w:rsidR="00082D51">
        <w:rPr>
          <w:rFonts w:hint="eastAsia"/>
          <w:lang w:eastAsia="zh-CN"/>
        </w:rPr>
        <w:t>计划署</w:t>
      </w:r>
      <w:r w:rsidRPr="000B5EFD">
        <w:rPr>
          <w:rFonts w:hint="eastAsia"/>
          <w:lang w:eastAsia="zh-CN"/>
        </w:rPr>
        <w:t>和机关组成，有着应对全球电子废弃物挑战的共同愿景。国际电联在召集这些实体最终形成联盟方面发挥了至关重要的作用。</w:t>
      </w:r>
      <w:r w:rsidRPr="000B5EFD">
        <w:rPr>
          <w:rFonts w:hint="eastAsia"/>
          <w:lang w:eastAsia="zh-CN"/>
        </w:rPr>
        <w:t>2019</w:t>
      </w:r>
      <w:r w:rsidRPr="000B5EFD">
        <w:rPr>
          <w:rFonts w:hint="eastAsia"/>
          <w:lang w:eastAsia="zh-CN"/>
        </w:rPr>
        <w:t>年，来自多个国家、国际伙伴和私营部门实体的代表出席了该联盟在德国波恩主办的会议，就联合国机构围绕电子废弃物议题这一新兴合作的使命、愿景和治理结构提出并收集反馈意见。</w:t>
      </w:r>
      <w:bookmarkEnd w:id="43"/>
    </w:p>
    <w:p w14:paraId="0D6E0CDC"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color w:val="444444"/>
          <w:lang w:eastAsia="zh-CN"/>
        </w:rPr>
      </w:pPr>
    </w:p>
    <w:tbl>
      <w:tblPr>
        <w:tblW w:w="0" w:type="auto"/>
        <w:tblLook w:val="04A0" w:firstRow="1" w:lastRow="0" w:firstColumn="1" w:lastColumn="0" w:noHBand="0" w:noVBand="1"/>
      </w:tblPr>
      <w:tblGrid>
        <w:gridCol w:w="9629"/>
      </w:tblGrid>
      <w:tr w:rsidR="002B4E89" w:rsidRPr="001E1B8B" w14:paraId="67F5E512" w14:textId="77777777" w:rsidTr="002B4E89">
        <w:tc>
          <w:tcPr>
            <w:tcW w:w="9629" w:type="dxa"/>
          </w:tcPr>
          <w:p w14:paraId="51F00D17" w14:textId="3E3B02EB" w:rsidR="002B4E89" w:rsidRPr="001E1B8B" w:rsidRDefault="00E35619" w:rsidP="002B4E89">
            <w:pPr>
              <w:rPr>
                <w:b/>
                <w:lang w:eastAsia="zh-CN"/>
              </w:rPr>
            </w:pPr>
            <w:r>
              <w:rPr>
                <w:rFonts w:hint="eastAsia"/>
                <w:b/>
                <w:lang w:eastAsia="zh-CN"/>
              </w:rPr>
              <w:t>区域性举措</w:t>
            </w:r>
          </w:p>
          <w:p w14:paraId="01331BE7" w14:textId="5CE6D6E0" w:rsidR="002B4E89" w:rsidRPr="001E1B8B" w:rsidRDefault="000B5EFD" w:rsidP="002B4E89">
            <w:pPr>
              <w:keepNext/>
              <w:rPr>
                <w:lang w:eastAsia="zh-CN"/>
              </w:rPr>
            </w:pPr>
            <w:r>
              <w:rPr>
                <w:rFonts w:hint="eastAsia"/>
                <w:lang w:eastAsia="zh-CN"/>
              </w:rPr>
              <w:t>美洲：</w:t>
            </w:r>
            <w:r w:rsidR="00D21D5C" w:rsidRPr="00D21D5C">
              <w:rPr>
                <w:rFonts w:hint="eastAsia"/>
                <w:u w:val="single"/>
                <w:lang w:eastAsia="zh-CN"/>
              </w:rPr>
              <w:t>用于降低灾害风险和管理的通信</w:t>
            </w:r>
          </w:p>
          <w:p w14:paraId="20C219A7" w14:textId="0EE59456" w:rsidR="002B4E89" w:rsidRPr="001E1B8B" w:rsidRDefault="009927B7" w:rsidP="009927B7">
            <w:pPr>
              <w:pStyle w:val="enumlev1"/>
              <w:rPr>
                <w:lang w:eastAsia="zh-CN"/>
              </w:rPr>
            </w:pPr>
            <w:r>
              <w:rPr>
                <w:lang w:eastAsia="zh-CN"/>
              </w:rPr>
              <w:t>•</w:t>
            </w:r>
            <w:r>
              <w:rPr>
                <w:lang w:eastAsia="zh-CN"/>
              </w:rPr>
              <w:tab/>
            </w:r>
            <w:r w:rsidR="008F2182" w:rsidRPr="008F2182">
              <w:rPr>
                <w:rFonts w:hint="eastAsia"/>
                <w:lang w:eastAsia="zh-CN"/>
              </w:rPr>
              <w:t>作为加勒比地区</w:t>
            </w:r>
            <w:r w:rsidR="008F2182" w:rsidRPr="008F2182">
              <w:rPr>
                <w:rFonts w:hint="eastAsia"/>
                <w:lang w:eastAsia="zh-CN"/>
              </w:rPr>
              <w:t>2019</w:t>
            </w:r>
            <w:r w:rsidR="008F2182" w:rsidRPr="008F2182">
              <w:rPr>
                <w:rFonts w:hint="eastAsia"/>
                <w:lang w:eastAsia="zh-CN"/>
              </w:rPr>
              <w:t>年信息通信</w:t>
            </w:r>
            <w:r w:rsidR="00A810F8">
              <w:rPr>
                <w:rFonts w:hint="eastAsia"/>
                <w:lang w:eastAsia="zh-CN"/>
              </w:rPr>
              <w:t>年轻女性</w:t>
            </w:r>
            <w:r w:rsidR="008F2182" w:rsidRPr="008F2182">
              <w:rPr>
                <w:rFonts w:hint="eastAsia"/>
                <w:lang w:eastAsia="zh-CN"/>
              </w:rPr>
              <w:t>日庆祝活动的一部分，通过与当地监管机构、教育部和非政府组织</w:t>
            </w:r>
            <w:r w:rsidR="00A810F8">
              <w:rPr>
                <w:rFonts w:hint="eastAsia"/>
                <w:lang w:eastAsia="zh-CN"/>
              </w:rPr>
              <w:t>（</w:t>
            </w:r>
            <w:r w:rsidR="00A810F8">
              <w:rPr>
                <w:rFonts w:hint="eastAsia"/>
                <w:lang w:eastAsia="zh-CN"/>
              </w:rPr>
              <w:t>NGO</w:t>
            </w:r>
            <w:r w:rsidR="00A810F8">
              <w:rPr>
                <w:rFonts w:hint="eastAsia"/>
                <w:lang w:eastAsia="zh-CN"/>
              </w:rPr>
              <w:t>）</w:t>
            </w:r>
            <w:r w:rsidR="008F2182" w:rsidRPr="008F2182">
              <w:rPr>
                <w:rFonts w:hint="eastAsia"/>
                <w:lang w:eastAsia="zh-CN"/>
              </w:rPr>
              <w:t>合作，在许多学校植树，提高了人们对气候变化负面影响的认识</w:t>
            </w:r>
            <w:r w:rsidR="00A810F8">
              <w:rPr>
                <w:rFonts w:hint="eastAsia"/>
                <w:lang w:eastAsia="zh-CN"/>
              </w:rPr>
              <w:t>。</w:t>
            </w:r>
          </w:p>
          <w:p w14:paraId="515EE001" w14:textId="0583295D" w:rsidR="002B4E89" w:rsidRPr="001E1B8B" w:rsidRDefault="000B5EFD" w:rsidP="002B4E89">
            <w:pPr>
              <w:keepNext/>
              <w:rPr>
                <w:lang w:eastAsia="zh-CN"/>
              </w:rPr>
            </w:pPr>
            <w:r>
              <w:rPr>
                <w:rFonts w:hint="eastAsia"/>
                <w:lang w:eastAsia="zh-CN"/>
              </w:rPr>
              <w:t>阿拉伯国家：</w:t>
            </w:r>
            <w:r w:rsidR="00D21D5C" w:rsidRPr="00D21D5C">
              <w:rPr>
                <w:rFonts w:ascii="Calibri" w:hAnsi="Calibri" w:cs="Calibri" w:hint="eastAsia"/>
                <w:u w:val="single"/>
                <w:lang w:eastAsia="zh-CN"/>
              </w:rPr>
              <w:t>环境、气候变化与应急通信</w:t>
            </w:r>
          </w:p>
          <w:p w14:paraId="3FC45E84" w14:textId="71CD4CC2" w:rsidR="002B4E89" w:rsidRPr="001E1B8B" w:rsidRDefault="009927B7" w:rsidP="009927B7">
            <w:pPr>
              <w:pStyle w:val="enumlev1"/>
              <w:rPr>
                <w:lang w:eastAsia="zh-CN"/>
              </w:rPr>
            </w:pPr>
            <w:r>
              <w:rPr>
                <w:lang w:eastAsia="zh-CN"/>
              </w:rPr>
              <w:t>•</w:t>
            </w:r>
            <w:r>
              <w:rPr>
                <w:lang w:eastAsia="zh-CN"/>
              </w:rPr>
              <w:tab/>
            </w:r>
            <w:r w:rsidR="008F2182" w:rsidRPr="008F2182">
              <w:rPr>
                <w:rFonts w:hint="eastAsia"/>
                <w:lang w:eastAsia="zh-CN"/>
              </w:rPr>
              <w:t>阿拉伯国家</w:t>
            </w:r>
            <w:r w:rsidR="00A810F8">
              <w:rPr>
                <w:rFonts w:hint="eastAsia"/>
                <w:lang w:eastAsia="zh-CN"/>
              </w:rPr>
              <w:t>区域</w:t>
            </w:r>
            <w:r w:rsidR="008F2182" w:rsidRPr="008F2182">
              <w:rPr>
                <w:rFonts w:hint="eastAsia"/>
                <w:lang w:eastAsia="zh-CN"/>
              </w:rPr>
              <w:t>的电子</w:t>
            </w:r>
            <w:r w:rsidR="00A810F8">
              <w:rPr>
                <w:rFonts w:hint="eastAsia"/>
                <w:lang w:eastAsia="zh-CN"/>
              </w:rPr>
              <w:t>废弃</w:t>
            </w:r>
            <w:r w:rsidR="008F2182" w:rsidRPr="008F2182">
              <w:rPr>
                <w:rFonts w:hint="eastAsia"/>
                <w:lang w:eastAsia="zh-CN"/>
              </w:rPr>
              <w:t>物监测项目于</w:t>
            </w:r>
            <w:r w:rsidR="008F2182" w:rsidRPr="008F2182">
              <w:rPr>
                <w:rFonts w:hint="eastAsia"/>
                <w:lang w:eastAsia="zh-CN"/>
              </w:rPr>
              <w:t>2019</w:t>
            </w:r>
            <w:r w:rsidR="008F2182" w:rsidRPr="008F2182">
              <w:rPr>
                <w:rFonts w:hint="eastAsia"/>
                <w:lang w:eastAsia="zh-CN"/>
              </w:rPr>
              <w:t>年启动，旨在收集和改善该</w:t>
            </w:r>
            <w:r w:rsidR="00A810F8">
              <w:rPr>
                <w:rFonts w:hint="eastAsia"/>
                <w:lang w:eastAsia="zh-CN"/>
              </w:rPr>
              <w:t>区域</w:t>
            </w:r>
            <w:r w:rsidR="008F2182" w:rsidRPr="008F2182">
              <w:rPr>
                <w:rFonts w:hint="eastAsia"/>
                <w:lang w:eastAsia="zh-CN"/>
              </w:rPr>
              <w:t>的电子</w:t>
            </w:r>
            <w:r w:rsidR="00A810F8">
              <w:rPr>
                <w:rFonts w:hint="eastAsia"/>
                <w:lang w:eastAsia="zh-CN"/>
              </w:rPr>
              <w:t>废弃</w:t>
            </w:r>
            <w:r w:rsidR="008F2182" w:rsidRPr="008F2182">
              <w:rPr>
                <w:rFonts w:hint="eastAsia"/>
                <w:lang w:eastAsia="zh-CN"/>
              </w:rPr>
              <w:t>物统计数据。该项目将通过能力建设讲习班提高数据可用性和质量</w:t>
            </w:r>
            <w:r w:rsidR="00A810F8">
              <w:rPr>
                <w:rFonts w:hint="eastAsia"/>
                <w:lang w:eastAsia="zh-CN"/>
              </w:rPr>
              <w:t>以及</w:t>
            </w:r>
            <w:r w:rsidR="008F2182" w:rsidRPr="008F2182">
              <w:rPr>
                <w:rFonts w:hint="eastAsia"/>
                <w:lang w:eastAsia="zh-CN"/>
              </w:rPr>
              <w:t>政策和法规的</w:t>
            </w:r>
            <w:r w:rsidR="00A810F8">
              <w:rPr>
                <w:rFonts w:hint="eastAsia"/>
                <w:lang w:eastAsia="zh-CN"/>
              </w:rPr>
              <w:t>提供和人们对之的</w:t>
            </w:r>
            <w:r w:rsidR="008F2182" w:rsidRPr="008F2182">
              <w:rPr>
                <w:rFonts w:hint="eastAsia"/>
                <w:lang w:eastAsia="zh-CN"/>
              </w:rPr>
              <w:t>认识。</w:t>
            </w:r>
            <w:r w:rsidR="00A810F8">
              <w:rPr>
                <w:rFonts w:hint="eastAsia"/>
                <w:lang w:eastAsia="zh-CN"/>
              </w:rPr>
              <w:t>该项目</w:t>
            </w:r>
            <w:r w:rsidR="008F2182" w:rsidRPr="008F2182">
              <w:rPr>
                <w:rFonts w:hint="eastAsia"/>
                <w:lang w:eastAsia="zh-CN"/>
              </w:rPr>
              <w:t>还将向决策者、媒体和其他相关利益攸关方传达关于电子废物的数据。</w:t>
            </w:r>
          </w:p>
          <w:p w14:paraId="6B6ACF82" w14:textId="36B1F849" w:rsidR="002B4E89" w:rsidRPr="001E1B8B" w:rsidRDefault="000B5EFD" w:rsidP="002B4E89">
            <w:pPr>
              <w:keepNext/>
              <w:rPr>
                <w:lang w:eastAsia="zh-CN"/>
              </w:rPr>
            </w:pPr>
            <w:r>
              <w:rPr>
                <w:rFonts w:hint="eastAsia"/>
                <w:lang w:eastAsia="zh-CN"/>
              </w:rPr>
              <w:t>亚太：</w:t>
            </w:r>
            <w:r w:rsidR="00D21D5C">
              <w:rPr>
                <w:rFonts w:hint="eastAsia"/>
                <w:u w:val="single"/>
                <w:lang w:eastAsia="zh-CN"/>
              </w:rPr>
              <w:t>为营造安全且适应性强的环境做出贡献</w:t>
            </w:r>
          </w:p>
          <w:p w14:paraId="7BA79B18" w14:textId="6C06949A" w:rsidR="002B4E89" w:rsidRPr="001E1B8B" w:rsidRDefault="009927B7" w:rsidP="009927B7">
            <w:pPr>
              <w:pStyle w:val="enumlev1"/>
              <w:rPr>
                <w:lang w:eastAsia="zh-CN"/>
              </w:rPr>
            </w:pPr>
            <w:bookmarkStart w:id="44" w:name="lt_pId393"/>
            <w:r>
              <w:rPr>
                <w:lang w:eastAsia="zh-CN"/>
              </w:rPr>
              <w:t>•</w:t>
            </w:r>
            <w:r>
              <w:rPr>
                <w:lang w:eastAsia="zh-CN"/>
              </w:rPr>
              <w:tab/>
            </w:r>
            <w:r w:rsidR="000B5EFD" w:rsidRPr="000B5EFD">
              <w:rPr>
                <w:rFonts w:hint="eastAsia"/>
                <w:lang w:eastAsia="zh-CN"/>
              </w:rPr>
              <w:t>在印度海得拉巴举行的电子废弃物政策</w:t>
            </w:r>
            <w:r w:rsidR="005D24FE">
              <w:rPr>
                <w:rFonts w:hint="eastAsia"/>
                <w:lang w:eastAsia="zh-CN"/>
              </w:rPr>
              <w:t>认识</w:t>
            </w:r>
            <w:r w:rsidR="000B5EFD" w:rsidRPr="000B5EFD">
              <w:rPr>
                <w:rFonts w:hint="eastAsia"/>
                <w:lang w:eastAsia="zh-CN"/>
              </w:rPr>
              <w:t>讲习班，是与印度政府和联合国大学、劳工组织、世卫组织和联合国环境署等主要机构共同组织的。该讲习班提高了认识，增强了能力，并为印度今后的电子废弃物工作提出了建议。</w:t>
            </w:r>
            <w:bookmarkEnd w:id="44"/>
          </w:p>
        </w:tc>
      </w:tr>
    </w:tbl>
    <w:p w14:paraId="5F61DF65"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lang w:eastAsia="zh-CN"/>
        </w:rPr>
      </w:pPr>
    </w:p>
    <w:tbl>
      <w:tblPr>
        <w:tblW w:w="0" w:type="auto"/>
        <w:tblLook w:val="04A0" w:firstRow="1" w:lastRow="0" w:firstColumn="1" w:lastColumn="0" w:noHBand="0" w:noVBand="1"/>
      </w:tblPr>
      <w:tblGrid>
        <w:gridCol w:w="9629"/>
      </w:tblGrid>
      <w:tr w:rsidR="002B4E89" w:rsidRPr="001E1B8B" w14:paraId="0B52F28E" w14:textId="77777777" w:rsidTr="002B4E89">
        <w:tc>
          <w:tcPr>
            <w:tcW w:w="9629" w:type="dxa"/>
          </w:tcPr>
          <w:p w14:paraId="48C40932" w14:textId="6E9F5115" w:rsidR="002B4E89" w:rsidRPr="001E1B8B" w:rsidRDefault="008F2182" w:rsidP="002B4E89">
            <w:pPr>
              <w:pStyle w:val="NormalWeb"/>
              <w:keepNext/>
              <w:shd w:val="clear" w:color="auto" w:fill="FFFFFF"/>
              <w:spacing w:before="120" w:beforeAutospacing="0" w:after="0" w:afterAutospacing="0"/>
              <w:textAlignment w:val="baseline"/>
              <w:rPr>
                <w:rFonts w:asciiTheme="minorHAnsi" w:hAnsiTheme="minorHAnsi" w:cstheme="minorHAnsi"/>
                <w:b/>
                <w:bCs/>
                <w:lang w:eastAsia="zh-CN"/>
              </w:rPr>
            </w:pPr>
            <w:r>
              <w:rPr>
                <w:rFonts w:asciiTheme="minorHAnsi" w:hAnsiTheme="minorHAnsi" w:cstheme="minorHAnsi" w:hint="eastAsia"/>
                <w:b/>
                <w:bCs/>
                <w:lang w:eastAsia="zh-CN"/>
              </w:rPr>
              <w:t>研究组</w:t>
            </w:r>
          </w:p>
          <w:p w14:paraId="23A1A566" w14:textId="1DCBFA63" w:rsidR="002B4E89" w:rsidRPr="001E1B8B" w:rsidRDefault="000B5EFD" w:rsidP="009927B7">
            <w:pPr>
              <w:pStyle w:val="NormalWeb"/>
              <w:keepNext/>
              <w:shd w:val="clear" w:color="auto" w:fill="FFFFFF"/>
              <w:spacing w:before="120" w:beforeAutospacing="0" w:after="120" w:afterAutospacing="0"/>
              <w:ind w:firstLineChars="200" w:firstLine="480"/>
              <w:textAlignment w:val="baseline"/>
              <w:rPr>
                <w:rFonts w:asciiTheme="minorHAnsi" w:hAnsiTheme="minorHAnsi" w:cstheme="minorHAnsi"/>
                <w:lang w:eastAsia="zh-CN"/>
              </w:rPr>
            </w:pPr>
            <w:bookmarkStart w:id="45" w:name="lt_pId396"/>
            <w:r w:rsidRPr="000B5EFD">
              <w:rPr>
                <w:rFonts w:ascii="Calibri" w:hAnsi="Calibri" w:cs="Calibri" w:hint="eastAsia"/>
                <w:lang w:eastAsia="zh-CN"/>
              </w:rPr>
              <w:t>10</w:t>
            </w:r>
            <w:r w:rsidRPr="000B5EFD">
              <w:rPr>
                <w:rFonts w:ascii="Calibri" w:hAnsi="Calibri" w:cs="Calibri" w:hint="eastAsia"/>
                <w:lang w:eastAsia="zh-CN"/>
              </w:rPr>
              <w:t>月</w:t>
            </w:r>
            <w:r w:rsidRPr="000B5EFD">
              <w:rPr>
                <w:rFonts w:ascii="Calibri" w:hAnsi="Calibri" w:cs="Calibri" w:hint="eastAsia"/>
                <w:lang w:eastAsia="zh-CN"/>
              </w:rPr>
              <w:t>15</w:t>
            </w:r>
            <w:r w:rsidRPr="000B5EFD">
              <w:rPr>
                <w:rFonts w:ascii="Calibri" w:hAnsi="Calibri" w:cs="Calibri" w:hint="eastAsia"/>
                <w:lang w:eastAsia="zh-CN"/>
              </w:rPr>
              <w:t>日举行的关于前沿</w:t>
            </w:r>
            <w:r w:rsidR="005D24FE">
              <w:rPr>
                <w:rFonts w:ascii="Calibri" w:hAnsi="Calibri" w:cs="Calibri" w:hint="eastAsia"/>
                <w:lang w:eastAsia="zh-CN"/>
              </w:rPr>
              <w:t>ICT</w:t>
            </w:r>
            <w:r w:rsidRPr="000B5EFD">
              <w:rPr>
                <w:rFonts w:ascii="Calibri" w:hAnsi="Calibri" w:cs="Calibri" w:hint="eastAsia"/>
                <w:lang w:eastAsia="zh-CN"/>
              </w:rPr>
              <w:t>促进气候行动的讲习班，是</w:t>
            </w:r>
            <w:r w:rsidRPr="000B5EFD">
              <w:rPr>
                <w:rFonts w:ascii="Calibri" w:hAnsi="Calibri" w:cs="Calibri"/>
                <w:lang w:eastAsia="zh-CN"/>
              </w:rPr>
              <w:t>ITU-D</w:t>
            </w:r>
            <w:r w:rsidRPr="000B5EFD">
              <w:rPr>
                <w:rFonts w:ascii="Calibri" w:hAnsi="Calibri" w:cs="Calibri" w:hint="eastAsia"/>
                <w:lang w:eastAsia="zh-CN"/>
              </w:rPr>
              <w:t>第</w:t>
            </w:r>
            <w:r w:rsidRPr="000B5EFD">
              <w:rPr>
                <w:rFonts w:ascii="Calibri" w:hAnsi="Calibri" w:cs="Calibri" w:hint="eastAsia"/>
                <w:bCs/>
                <w:lang w:eastAsia="zh-CN"/>
              </w:rPr>
              <w:t>2</w:t>
            </w:r>
            <w:r w:rsidRPr="000B5EFD">
              <w:rPr>
                <w:rFonts w:ascii="Calibri" w:hAnsi="Calibri" w:cs="Calibri" w:hint="eastAsia"/>
                <w:lang w:eastAsia="zh-CN"/>
              </w:rPr>
              <w:t>研究组</w:t>
            </w:r>
            <w:r w:rsidR="005D24FE">
              <w:rPr>
                <w:rFonts w:ascii="Calibri" w:hAnsi="Calibri" w:cs="Calibri" w:hint="eastAsia"/>
                <w:lang w:eastAsia="zh-CN"/>
              </w:rPr>
              <w:t>（</w:t>
            </w:r>
            <w:r w:rsidR="005D24FE" w:rsidRPr="000B5EFD">
              <w:rPr>
                <w:rFonts w:ascii="Calibri" w:hAnsi="Calibri" w:cs="Calibri" w:hint="eastAsia"/>
                <w:lang w:eastAsia="zh-CN"/>
              </w:rPr>
              <w:t>第</w:t>
            </w:r>
            <w:r w:rsidR="005D24FE" w:rsidRPr="000B5EFD">
              <w:rPr>
                <w:rFonts w:ascii="Calibri" w:hAnsi="Calibri" w:cs="Calibri" w:hint="eastAsia"/>
                <w:lang w:eastAsia="zh-CN"/>
              </w:rPr>
              <w:t>6/2</w:t>
            </w:r>
            <w:r w:rsidR="005D24FE" w:rsidRPr="000B5EFD">
              <w:rPr>
                <w:rFonts w:ascii="Calibri" w:hAnsi="Calibri" w:cs="Calibri" w:hint="eastAsia"/>
                <w:lang w:eastAsia="zh-CN"/>
              </w:rPr>
              <w:t>号课题</w:t>
            </w:r>
            <w:r w:rsidR="005D24FE">
              <w:rPr>
                <w:rFonts w:ascii="Calibri" w:hAnsi="Calibri" w:cs="Calibri" w:hint="eastAsia"/>
                <w:lang w:eastAsia="zh-CN"/>
              </w:rPr>
              <w:t>：</w:t>
            </w:r>
            <w:r w:rsidR="005D24FE" w:rsidRPr="00CB201D">
              <w:rPr>
                <w:rFonts w:asciiTheme="minorHAnsi" w:eastAsia="STKaiti" w:hAnsiTheme="minorHAnsi" w:cstheme="minorHAnsi"/>
                <w:lang w:eastAsia="zh-CN"/>
              </w:rPr>
              <w:t>ICT</w:t>
            </w:r>
            <w:r w:rsidRPr="00CB201D">
              <w:rPr>
                <w:rFonts w:asciiTheme="minorHAnsi" w:eastAsia="STKaiti" w:hAnsiTheme="minorHAnsi" w:cstheme="minorHAnsi"/>
                <w:lang w:eastAsia="zh-CN"/>
              </w:rPr>
              <w:t>与环境</w:t>
            </w:r>
            <w:r w:rsidR="005D24FE">
              <w:rPr>
                <w:rFonts w:ascii="STKaiti" w:eastAsia="STKaiti" w:hAnsi="STKaiti" w:cs="Calibri" w:hint="eastAsia"/>
                <w:lang w:eastAsia="zh-CN"/>
              </w:rPr>
              <w:t>）</w:t>
            </w:r>
            <w:r w:rsidR="005D24FE" w:rsidRPr="005D24FE">
              <w:rPr>
                <w:rFonts w:ascii="Calibri" w:hAnsi="Calibri" w:cs="Calibri" w:hint="eastAsia"/>
                <w:lang w:eastAsia="zh-CN"/>
              </w:rPr>
              <w:t>工作</w:t>
            </w:r>
            <w:r w:rsidRPr="000B5EFD">
              <w:rPr>
                <w:rFonts w:ascii="Calibri" w:hAnsi="Calibri" w:cs="Calibri" w:hint="eastAsia"/>
                <w:lang w:eastAsia="zh-CN"/>
              </w:rPr>
              <w:t>的一部分。汇聚于该讲习班的各部门成员，参与了气候行动背景下的大数据和地球观测等前沿</w:t>
            </w:r>
            <w:r w:rsidR="005D24FE">
              <w:rPr>
                <w:rFonts w:ascii="Calibri" w:hAnsi="Calibri" w:cs="Calibri" w:hint="eastAsia"/>
                <w:lang w:eastAsia="zh-CN"/>
              </w:rPr>
              <w:t>ICT</w:t>
            </w:r>
            <w:r w:rsidRPr="000B5EFD">
              <w:rPr>
                <w:rFonts w:ascii="Calibri" w:hAnsi="Calibri" w:cs="Calibri" w:hint="eastAsia"/>
                <w:lang w:eastAsia="zh-CN"/>
              </w:rPr>
              <w:t>的研发。与会者讨论了这些新</w:t>
            </w:r>
            <w:r w:rsidR="005D24FE">
              <w:rPr>
                <w:rFonts w:ascii="Calibri" w:hAnsi="Calibri" w:cs="Calibri" w:hint="eastAsia"/>
                <w:lang w:eastAsia="zh-CN"/>
              </w:rPr>
              <w:t>ICT</w:t>
            </w:r>
            <w:r w:rsidRPr="000B5EFD">
              <w:rPr>
                <w:rFonts w:ascii="Calibri" w:hAnsi="Calibri" w:cs="Calibri" w:hint="eastAsia"/>
                <w:lang w:eastAsia="zh-CN"/>
              </w:rPr>
              <w:t>的作用，以及将</w:t>
            </w:r>
            <w:r w:rsidR="005D24FE">
              <w:rPr>
                <w:rFonts w:ascii="Calibri" w:hAnsi="Calibri" w:cs="Calibri" w:hint="eastAsia"/>
                <w:lang w:eastAsia="zh-CN"/>
              </w:rPr>
              <w:t>之</w:t>
            </w:r>
            <w:r w:rsidRPr="000B5EFD">
              <w:rPr>
                <w:rFonts w:ascii="Calibri" w:hAnsi="Calibri" w:cs="Calibri" w:hint="eastAsia"/>
                <w:lang w:eastAsia="zh-CN"/>
              </w:rPr>
              <w:t>应用于气候变化的适应、缓解和监测方法。讲习班期间交流的内容和吸取的经验教训，将作为输入意见纳入第</w:t>
            </w:r>
            <w:r w:rsidRPr="000B5EFD">
              <w:rPr>
                <w:rFonts w:ascii="Calibri" w:hAnsi="Calibri" w:cs="Calibri" w:hint="eastAsia"/>
                <w:lang w:eastAsia="zh-CN"/>
              </w:rPr>
              <w:t>6/2</w:t>
            </w:r>
            <w:r w:rsidRPr="000B5EFD">
              <w:rPr>
                <w:rFonts w:ascii="Calibri" w:hAnsi="Calibri" w:cs="Calibri" w:hint="eastAsia"/>
                <w:lang w:eastAsia="zh-CN"/>
              </w:rPr>
              <w:t>号课题最后报告。可通过以下</w:t>
            </w:r>
            <w:hyperlink r:id="rId58" w:history="1">
              <w:r w:rsidRPr="000B5EFD">
                <w:rPr>
                  <w:rStyle w:val="Hyperlink"/>
                  <w:rFonts w:ascii="Calibri" w:hAnsi="Calibri" w:cs="Calibri" w:hint="eastAsia"/>
                  <w:lang w:eastAsia="zh-CN"/>
                </w:rPr>
                <w:t>链接</w:t>
              </w:r>
            </w:hyperlink>
            <w:r w:rsidRPr="000B5EFD">
              <w:rPr>
                <w:rFonts w:ascii="Calibri" w:hAnsi="Calibri" w:cs="Calibri" w:hint="eastAsia"/>
                <w:lang w:eastAsia="zh-CN"/>
              </w:rPr>
              <w:t>访问</w:t>
            </w:r>
            <w:r w:rsidR="005D24FE">
              <w:rPr>
                <w:rFonts w:ascii="Calibri" w:hAnsi="Calibri" w:cs="Calibri" w:hint="eastAsia"/>
                <w:lang w:eastAsia="zh-CN"/>
              </w:rPr>
              <w:t>该</w:t>
            </w:r>
            <w:r w:rsidRPr="000B5EFD">
              <w:rPr>
                <w:rFonts w:ascii="Calibri" w:hAnsi="Calibri" w:cs="Calibri" w:hint="eastAsia"/>
                <w:lang w:eastAsia="zh-CN"/>
              </w:rPr>
              <w:t>讲习班的日程和</w:t>
            </w:r>
            <w:r w:rsidR="005D24FE">
              <w:rPr>
                <w:rFonts w:ascii="Calibri" w:hAnsi="Calibri" w:cs="Calibri" w:hint="eastAsia"/>
                <w:lang w:eastAsia="zh-CN"/>
              </w:rPr>
              <w:t>介绍</w:t>
            </w:r>
            <w:r w:rsidRPr="000B5EFD">
              <w:rPr>
                <w:rFonts w:ascii="Calibri" w:hAnsi="Calibri" w:cs="Calibri" w:hint="eastAsia"/>
                <w:lang w:eastAsia="zh-CN"/>
              </w:rPr>
              <w:t>。</w:t>
            </w:r>
            <w:bookmarkEnd w:id="45"/>
          </w:p>
        </w:tc>
      </w:tr>
    </w:tbl>
    <w:p w14:paraId="082FE36B" w14:textId="537FC7F6" w:rsidR="002B4E89" w:rsidRPr="001E1B8B" w:rsidRDefault="002B4E89" w:rsidP="002B4E89">
      <w:pPr>
        <w:keepNext/>
        <w:spacing w:before="240"/>
        <w:rPr>
          <w:b/>
          <w:bCs/>
          <w:lang w:eastAsia="zh-CN"/>
        </w:rPr>
      </w:pPr>
      <w:r w:rsidRPr="001E1B8B">
        <w:rPr>
          <w:b/>
          <w:bCs/>
          <w:lang w:eastAsia="zh-CN"/>
        </w:rPr>
        <w:t>8</w:t>
      </w:r>
      <w:r w:rsidRPr="001E1B8B">
        <w:rPr>
          <w:b/>
          <w:bCs/>
          <w:lang w:eastAsia="zh-CN"/>
        </w:rPr>
        <w:tab/>
      </w:r>
      <w:bookmarkStart w:id="46" w:name="lt_pId402"/>
      <w:r w:rsidR="000B5EFD" w:rsidRPr="000B5EFD">
        <w:rPr>
          <w:rFonts w:hint="eastAsia"/>
          <w:b/>
          <w:bCs/>
          <w:lang w:eastAsia="zh-CN"/>
        </w:rPr>
        <w:t>网络和数字基础设施：为人人提供可靠的连接</w:t>
      </w:r>
      <w:bookmarkEnd w:id="46"/>
    </w:p>
    <w:p w14:paraId="30342B55" w14:textId="48AA5256" w:rsidR="002B4E89" w:rsidRPr="001E1B8B" w:rsidRDefault="002B4E89" w:rsidP="002B4E89">
      <w:pPr>
        <w:keepNext/>
        <w:rPr>
          <w:b/>
          <w:bCs/>
          <w:lang w:eastAsia="zh-CN"/>
        </w:rPr>
      </w:pPr>
      <w:r w:rsidRPr="001E1B8B">
        <w:rPr>
          <w:bCs/>
          <w:lang w:eastAsia="zh-CN"/>
        </w:rPr>
        <w:t>8.1</w:t>
      </w:r>
      <w:r w:rsidRPr="001E1B8B">
        <w:rPr>
          <w:bCs/>
          <w:lang w:eastAsia="zh-CN"/>
        </w:rPr>
        <w:tab/>
      </w:r>
      <w:bookmarkStart w:id="47" w:name="lt_pId404"/>
      <w:r w:rsidR="000B5EFD" w:rsidRPr="000B5EFD">
        <w:rPr>
          <w:b/>
          <w:bCs/>
          <w:lang w:eastAsia="zh-CN"/>
        </w:rPr>
        <w:t>国际电联的宽带</w:t>
      </w:r>
      <w:r w:rsidR="000B5EFD" w:rsidRPr="000B5EFD">
        <w:rPr>
          <w:rFonts w:hint="eastAsia"/>
          <w:b/>
          <w:bCs/>
          <w:lang w:eastAsia="zh-CN"/>
        </w:rPr>
        <w:t>地</w:t>
      </w:r>
      <w:r w:rsidR="000B5EFD" w:rsidRPr="000B5EFD">
        <w:rPr>
          <w:b/>
          <w:bCs/>
          <w:lang w:eastAsia="zh-CN"/>
        </w:rPr>
        <w:t>图</w:t>
      </w:r>
      <w:bookmarkEnd w:id="47"/>
    </w:p>
    <w:p w14:paraId="5C6F1CD7" w14:textId="0A2E01E8" w:rsidR="002B4E89" w:rsidRPr="001E1B8B" w:rsidRDefault="000B5EFD" w:rsidP="000B5EFD">
      <w:pPr>
        <w:ind w:firstLineChars="200" w:firstLine="480"/>
        <w:rPr>
          <w:bCs/>
          <w:lang w:eastAsia="zh-CN"/>
        </w:rPr>
      </w:pPr>
      <w:bookmarkStart w:id="48" w:name="lt_pId405"/>
      <w:r w:rsidRPr="000B5EFD">
        <w:rPr>
          <w:rFonts w:hint="eastAsia"/>
          <w:bCs/>
          <w:lang w:eastAsia="zh-CN"/>
        </w:rPr>
        <w:t>国际电联的</w:t>
      </w:r>
      <w:hyperlink r:id="rId59" w:history="1">
        <w:r w:rsidRPr="000B5EFD">
          <w:rPr>
            <w:rStyle w:val="Hyperlink"/>
            <w:rFonts w:hint="eastAsia"/>
            <w:bCs/>
            <w:lang w:eastAsia="zh-CN"/>
          </w:rPr>
          <w:t>宽带地图</w:t>
        </w:r>
      </w:hyperlink>
      <w:r w:rsidRPr="000B5EFD">
        <w:rPr>
          <w:rFonts w:hint="eastAsia"/>
          <w:bCs/>
          <w:lang w:eastAsia="zh-CN"/>
        </w:rPr>
        <w:t>得到加强，以促进对网络基础设施的理解和投资机会，从而评估全球连通性。</w:t>
      </w:r>
      <w:r w:rsidR="006C1408">
        <w:rPr>
          <w:rFonts w:hint="eastAsia"/>
          <w:bCs/>
          <w:lang w:eastAsia="zh-CN"/>
        </w:rPr>
        <w:t>地图</w:t>
      </w:r>
      <w:r w:rsidRPr="000B5EFD">
        <w:rPr>
          <w:rFonts w:hint="eastAsia"/>
          <w:bCs/>
          <w:lang w:eastAsia="zh-CN"/>
        </w:rPr>
        <w:t>提供来自全球</w:t>
      </w:r>
      <w:r w:rsidRPr="000B5EFD">
        <w:rPr>
          <w:rFonts w:hint="eastAsia"/>
          <w:bCs/>
          <w:lang w:eastAsia="zh-CN"/>
        </w:rPr>
        <w:t>440</w:t>
      </w:r>
      <w:r w:rsidRPr="000B5EFD">
        <w:rPr>
          <w:rFonts w:hint="eastAsia"/>
          <w:bCs/>
          <w:lang w:eastAsia="zh-CN"/>
        </w:rPr>
        <w:t>多家运营商和</w:t>
      </w:r>
      <w:r w:rsidRPr="000B5EFD">
        <w:rPr>
          <w:rFonts w:hint="eastAsia"/>
          <w:bCs/>
          <w:lang w:eastAsia="zh-CN"/>
        </w:rPr>
        <w:t>24</w:t>
      </w:r>
      <w:r w:rsidR="00CB201D">
        <w:rPr>
          <w:bCs/>
          <w:lang w:eastAsia="zh-CN"/>
        </w:rPr>
        <w:t> </w:t>
      </w:r>
      <w:r w:rsidRPr="000B5EFD">
        <w:rPr>
          <w:rFonts w:hint="eastAsia"/>
          <w:bCs/>
          <w:lang w:eastAsia="zh-CN"/>
        </w:rPr>
        <w:t>000</w:t>
      </w:r>
      <w:r w:rsidRPr="000B5EFD">
        <w:rPr>
          <w:rFonts w:hint="eastAsia"/>
          <w:bCs/>
          <w:lang w:eastAsia="zh-CN"/>
        </w:rPr>
        <w:t>个接入点的信息。</w:t>
      </w:r>
      <w:bookmarkEnd w:id="48"/>
    </w:p>
    <w:p w14:paraId="2DB25074" w14:textId="36D9145A" w:rsidR="002B4E89" w:rsidRPr="001E1B8B" w:rsidRDefault="002B4E89" w:rsidP="002B4E89">
      <w:pPr>
        <w:keepNext/>
        <w:rPr>
          <w:bCs/>
          <w:lang w:eastAsia="zh-CN"/>
        </w:rPr>
      </w:pPr>
      <w:r w:rsidRPr="001E1B8B">
        <w:rPr>
          <w:bCs/>
          <w:lang w:eastAsia="zh-CN"/>
        </w:rPr>
        <w:t>8.2</w:t>
      </w:r>
      <w:r w:rsidRPr="001E1B8B">
        <w:rPr>
          <w:bCs/>
          <w:lang w:eastAsia="zh-CN"/>
        </w:rPr>
        <w:tab/>
      </w:r>
      <w:r w:rsidR="000B5EFD" w:rsidRPr="000B5EFD">
        <w:rPr>
          <w:rFonts w:hint="eastAsia"/>
          <w:b/>
          <w:bCs/>
          <w:lang w:eastAsia="zh-CN"/>
        </w:rPr>
        <w:t>基础</w:t>
      </w:r>
      <w:r w:rsidR="00E62B7E">
        <w:rPr>
          <w:rFonts w:hint="eastAsia"/>
          <w:b/>
          <w:bCs/>
          <w:lang w:eastAsia="zh-CN"/>
        </w:rPr>
        <w:t>设施</w:t>
      </w:r>
      <w:r w:rsidR="000B5EFD" w:rsidRPr="000B5EFD">
        <w:rPr>
          <w:rFonts w:hint="eastAsia"/>
          <w:b/>
          <w:bCs/>
          <w:lang w:eastAsia="zh-CN"/>
        </w:rPr>
        <w:t>部署业务规划工具包</w:t>
      </w:r>
    </w:p>
    <w:p w14:paraId="2CC53EA5" w14:textId="251F339A" w:rsidR="002B4E89" w:rsidRPr="001E1B8B" w:rsidRDefault="000B5EFD" w:rsidP="009927B7">
      <w:pPr>
        <w:ind w:firstLineChars="200" w:firstLine="480"/>
        <w:rPr>
          <w:bCs/>
          <w:lang w:eastAsia="zh-CN"/>
        </w:rPr>
      </w:pPr>
      <w:r w:rsidRPr="000B5EFD">
        <w:rPr>
          <w:rFonts w:hint="eastAsia"/>
          <w:bCs/>
          <w:lang w:eastAsia="zh-CN"/>
        </w:rPr>
        <w:t>国际电联</w:t>
      </w:r>
      <w:hyperlink r:id="rId60" w:history="1">
        <w:r w:rsidR="00AA47E6">
          <w:rPr>
            <w:rStyle w:val="Hyperlink"/>
            <w:rFonts w:hint="eastAsia"/>
            <w:bCs/>
            <w:lang w:eastAsia="zh-CN"/>
          </w:rPr>
          <w:t>ICT</w:t>
        </w:r>
        <w:r w:rsidRPr="000B5EFD">
          <w:rPr>
            <w:rStyle w:val="Hyperlink"/>
            <w:rFonts w:hint="eastAsia"/>
            <w:bCs/>
            <w:lang w:eastAsia="zh-CN"/>
          </w:rPr>
          <w:t>基础设施业务规划工具包</w:t>
        </w:r>
      </w:hyperlink>
      <w:r w:rsidRPr="000B5EFD">
        <w:rPr>
          <w:rFonts w:hint="eastAsia"/>
          <w:bCs/>
          <w:lang w:eastAsia="zh-CN"/>
        </w:rPr>
        <w:t>为监管者和决策者提供一种清晰实用的方法，以对拟议的宽带基础设施安装和部署计划进行准确的经济评估。</w:t>
      </w:r>
    </w:p>
    <w:p w14:paraId="260104E1" w14:textId="12B55179" w:rsidR="002B4E89" w:rsidRPr="001E1B8B" w:rsidRDefault="00AA47E6" w:rsidP="009927B7">
      <w:pPr>
        <w:ind w:firstLineChars="200" w:firstLine="480"/>
        <w:rPr>
          <w:bCs/>
          <w:lang w:eastAsia="zh-CN"/>
        </w:rPr>
      </w:pPr>
      <w:bookmarkStart w:id="49" w:name="lt_pId410"/>
      <w:r>
        <w:rPr>
          <w:rFonts w:eastAsiaTheme="minorEastAsia" w:hint="eastAsia"/>
          <w:bCs/>
          <w:lang w:eastAsia="zh-CN"/>
        </w:rPr>
        <w:t>该</w:t>
      </w:r>
      <w:r w:rsidR="00874E2E" w:rsidRPr="00874E2E">
        <w:rPr>
          <w:rFonts w:hint="eastAsia"/>
          <w:bCs/>
          <w:lang w:eastAsia="zh-CN"/>
        </w:rPr>
        <w:t>工具包为致力于扩展宽带网络部署和接入的监管者和决策者提供实用手册；</w:t>
      </w:r>
      <w:r w:rsidR="00874E2E" w:rsidRPr="00874E2E">
        <w:rPr>
          <w:rFonts w:hint="eastAsia"/>
          <w:bCs/>
          <w:lang w:eastAsia="zh-CN"/>
        </w:rPr>
        <w:t xml:space="preserve"> </w:t>
      </w:r>
      <w:bookmarkStart w:id="50" w:name="lt_pId414"/>
      <w:bookmarkEnd w:id="49"/>
      <w:r w:rsidR="00874E2E" w:rsidRPr="00874E2E">
        <w:rPr>
          <w:rFonts w:hint="eastAsia"/>
          <w:bCs/>
          <w:lang w:eastAsia="zh-CN"/>
        </w:rPr>
        <w:t>阐述成功实施</w:t>
      </w:r>
      <w:r>
        <w:rPr>
          <w:rFonts w:hint="eastAsia"/>
          <w:bCs/>
          <w:lang w:eastAsia="zh-CN"/>
        </w:rPr>
        <w:t>ICT</w:t>
      </w:r>
      <w:r w:rsidR="00874E2E" w:rsidRPr="00874E2E">
        <w:rPr>
          <w:rFonts w:hint="eastAsia"/>
          <w:bCs/>
          <w:lang w:eastAsia="zh-CN"/>
        </w:rPr>
        <w:t>基础设施发展业务规划的关键要素；</w:t>
      </w:r>
      <w:bookmarkStart w:id="51" w:name="lt_pId416"/>
      <w:bookmarkEnd w:id="50"/>
      <w:r w:rsidR="00874E2E" w:rsidRPr="00874E2E">
        <w:rPr>
          <w:rFonts w:hint="eastAsia"/>
          <w:bCs/>
          <w:lang w:eastAsia="zh-CN"/>
        </w:rPr>
        <w:t>介绍并说明基础设施安装和部署计划的最佳做法及其经济可行性评估，以支持政策制定。</w:t>
      </w:r>
      <w:bookmarkStart w:id="52" w:name="lt_pId418"/>
      <w:bookmarkEnd w:id="51"/>
      <w:r w:rsidR="00874E2E" w:rsidRPr="00874E2E">
        <w:rPr>
          <w:rFonts w:hint="eastAsia"/>
          <w:bCs/>
          <w:lang w:eastAsia="zh-CN"/>
        </w:rPr>
        <w:t>提供</w:t>
      </w:r>
      <w:r w:rsidR="00B97AF6">
        <w:rPr>
          <w:rFonts w:hint="eastAsia"/>
          <w:bCs/>
          <w:lang w:eastAsia="zh-CN"/>
        </w:rPr>
        <w:t>得到</w:t>
      </w:r>
      <w:r w:rsidR="00874E2E" w:rsidRPr="00874E2E">
        <w:rPr>
          <w:rFonts w:hint="eastAsia"/>
          <w:bCs/>
          <w:lang w:eastAsia="zh-CN"/>
        </w:rPr>
        <w:t>最频繁搜索项目的量化示例，例如光纤骨干网、无线宽带网络（包括</w:t>
      </w:r>
      <w:r w:rsidR="00874E2E" w:rsidRPr="00874E2E">
        <w:rPr>
          <w:rFonts w:hint="eastAsia"/>
          <w:bCs/>
          <w:lang w:eastAsia="zh-CN"/>
        </w:rPr>
        <w:t>4G</w:t>
      </w:r>
      <w:r w:rsidR="00874E2E" w:rsidRPr="00874E2E">
        <w:rPr>
          <w:rFonts w:hint="eastAsia"/>
          <w:bCs/>
          <w:lang w:eastAsia="zh-CN"/>
        </w:rPr>
        <w:t>）和光纤到户（</w:t>
      </w:r>
      <w:r w:rsidR="00874E2E" w:rsidRPr="00874E2E">
        <w:rPr>
          <w:rFonts w:hint="eastAsia"/>
          <w:bCs/>
          <w:lang w:eastAsia="zh-CN"/>
        </w:rPr>
        <w:t>FTTH</w:t>
      </w:r>
      <w:r w:rsidR="00874E2E" w:rsidRPr="00874E2E">
        <w:rPr>
          <w:rFonts w:hint="eastAsia"/>
          <w:bCs/>
          <w:lang w:eastAsia="zh-CN"/>
        </w:rPr>
        <w:t>）接入网络项目的建设。</w:t>
      </w:r>
      <w:bookmarkEnd w:id="52"/>
    </w:p>
    <w:p w14:paraId="1024E36A" w14:textId="7BD9C47A" w:rsidR="002B4E89" w:rsidRPr="001E1B8B" w:rsidRDefault="002B4E89" w:rsidP="002B4E89">
      <w:pPr>
        <w:keepNext/>
        <w:rPr>
          <w:bCs/>
          <w:lang w:eastAsia="zh-CN"/>
        </w:rPr>
      </w:pPr>
      <w:r w:rsidRPr="001E1B8B">
        <w:rPr>
          <w:bCs/>
          <w:lang w:eastAsia="zh-CN"/>
        </w:rPr>
        <w:t>8.3</w:t>
      </w:r>
      <w:r w:rsidRPr="001E1B8B">
        <w:rPr>
          <w:bCs/>
          <w:lang w:eastAsia="zh-CN"/>
        </w:rPr>
        <w:tab/>
      </w:r>
      <w:bookmarkStart w:id="53" w:name="lt_pId420"/>
      <w:r w:rsidR="00874E2E" w:rsidRPr="00874E2E">
        <w:rPr>
          <w:rFonts w:hint="eastAsia"/>
          <w:b/>
          <w:bCs/>
          <w:lang w:eastAsia="zh-CN"/>
        </w:rPr>
        <w:t>最后一英里连接项目</w:t>
      </w:r>
      <w:bookmarkEnd w:id="53"/>
    </w:p>
    <w:p w14:paraId="72350B68" w14:textId="4C8F5CA8" w:rsidR="002B4E89" w:rsidRPr="001E1B8B" w:rsidRDefault="00874E2E" w:rsidP="009927B7">
      <w:pPr>
        <w:ind w:firstLineChars="200" w:firstLine="480"/>
        <w:rPr>
          <w:bCs/>
          <w:lang w:eastAsia="zh-CN"/>
        </w:rPr>
      </w:pPr>
      <w:bookmarkStart w:id="54" w:name="lt_pId421"/>
      <w:r w:rsidRPr="00874E2E">
        <w:rPr>
          <w:rFonts w:hint="eastAsia"/>
          <w:bCs/>
          <w:lang w:eastAsia="zh-CN"/>
        </w:rPr>
        <w:t>启动最后一英里连接</w:t>
      </w:r>
      <w:hyperlink r:id="rId61" w:history="1">
        <w:r w:rsidRPr="00874E2E">
          <w:rPr>
            <w:rStyle w:val="Hyperlink"/>
            <w:rFonts w:hint="eastAsia"/>
            <w:bCs/>
            <w:lang w:eastAsia="zh-CN"/>
          </w:rPr>
          <w:t>项目</w:t>
        </w:r>
      </w:hyperlink>
      <w:r w:rsidRPr="00874E2E">
        <w:rPr>
          <w:rFonts w:hint="eastAsia"/>
          <w:bCs/>
          <w:lang w:eastAsia="zh-CN"/>
        </w:rPr>
        <w:t>是为了推动新的合作战略，以确保</w:t>
      </w:r>
      <w:r w:rsidR="00021961">
        <w:rPr>
          <w:rFonts w:hint="eastAsia"/>
          <w:bCs/>
          <w:lang w:eastAsia="zh-CN"/>
        </w:rPr>
        <w:t>所有</w:t>
      </w:r>
      <w:r w:rsidRPr="00874E2E">
        <w:rPr>
          <w:rFonts w:hint="eastAsia"/>
          <w:bCs/>
          <w:lang w:eastAsia="zh-CN"/>
        </w:rPr>
        <w:t>人</w:t>
      </w:r>
      <w:r w:rsidR="00021961">
        <w:rPr>
          <w:rFonts w:hint="eastAsia"/>
          <w:bCs/>
          <w:lang w:eastAsia="zh-CN"/>
        </w:rPr>
        <w:t>都</w:t>
      </w:r>
      <w:r w:rsidRPr="00874E2E">
        <w:rPr>
          <w:rFonts w:hint="eastAsia"/>
          <w:bCs/>
          <w:lang w:eastAsia="zh-CN"/>
        </w:rPr>
        <w:t>实现有意义的普遍连接。该项目将使合作伙伴能够共享资源并采取更全面的方式，将使宽带成为社会经济发展的基本公用事业和工具。</w:t>
      </w:r>
      <w:bookmarkEnd w:id="54"/>
    </w:p>
    <w:p w14:paraId="780393EE" w14:textId="77777777" w:rsidR="002B4E89" w:rsidRPr="001E1B8B" w:rsidRDefault="002B4E89" w:rsidP="002B4E89">
      <w:pPr>
        <w:keepNext/>
        <w:overflowPunct/>
        <w:autoSpaceDE/>
        <w:autoSpaceDN/>
        <w:adjustRightInd/>
        <w:rPr>
          <w:b/>
          <w:lang w:eastAsia="zh-CN"/>
        </w:rPr>
      </w:pPr>
      <w:r w:rsidRPr="001E1B8B">
        <w:rPr>
          <w:lang w:eastAsia="zh-CN"/>
        </w:rPr>
        <w:t>8.4</w:t>
      </w:r>
      <w:r w:rsidRPr="001E1B8B">
        <w:rPr>
          <w:lang w:eastAsia="zh-CN"/>
        </w:rPr>
        <w:tab/>
      </w:r>
      <w:r w:rsidRPr="001E1B8B">
        <w:rPr>
          <w:b/>
          <w:lang w:eastAsia="zh-CN"/>
        </w:rPr>
        <w:t>GIGA</w:t>
      </w:r>
    </w:p>
    <w:p w14:paraId="3C4F1B1B" w14:textId="61BB82DC" w:rsidR="002B4E89" w:rsidRPr="001E1B8B" w:rsidRDefault="00874E2E" w:rsidP="009927B7">
      <w:pPr>
        <w:ind w:firstLineChars="200" w:firstLine="480"/>
        <w:rPr>
          <w:bCs/>
          <w:szCs w:val="24"/>
          <w:lang w:eastAsia="zh-CN"/>
        </w:rPr>
      </w:pPr>
      <w:bookmarkStart w:id="55" w:name="lt_pId433"/>
      <w:r w:rsidRPr="00874E2E">
        <w:rPr>
          <w:rFonts w:hint="eastAsia"/>
          <w:bCs/>
          <w:lang w:eastAsia="zh-CN"/>
        </w:rPr>
        <w:t>在联合国大会上启动的国际电联</w:t>
      </w:r>
      <w:r w:rsidRPr="00874E2E">
        <w:rPr>
          <w:rFonts w:hint="eastAsia"/>
          <w:bCs/>
          <w:lang w:eastAsia="zh-CN"/>
        </w:rPr>
        <w:t>-</w:t>
      </w:r>
      <w:r w:rsidRPr="00874E2E">
        <w:rPr>
          <w:rFonts w:hint="eastAsia"/>
          <w:bCs/>
          <w:lang w:eastAsia="zh-CN"/>
        </w:rPr>
        <w:t>联合国儿童基金会的学校连通项目（</w:t>
      </w:r>
      <w:r w:rsidRPr="00874E2E">
        <w:rPr>
          <w:bCs/>
          <w:lang w:eastAsia="zh-CN"/>
        </w:rPr>
        <w:t>GIGA</w:t>
      </w:r>
      <w:r w:rsidRPr="00874E2E">
        <w:rPr>
          <w:rFonts w:hint="eastAsia"/>
          <w:bCs/>
          <w:lang w:eastAsia="zh-CN"/>
        </w:rPr>
        <w:t>），设定了连通世界上每一所学校的目标。</w:t>
      </w:r>
      <w:bookmarkEnd w:id="55"/>
      <w:r w:rsidRPr="00874E2E">
        <w:rPr>
          <w:bCs/>
          <w:lang w:eastAsia="zh-CN"/>
        </w:rPr>
        <w:t>全球约</w:t>
      </w:r>
      <w:r w:rsidRPr="00874E2E">
        <w:rPr>
          <w:bCs/>
          <w:lang w:eastAsia="zh-CN"/>
        </w:rPr>
        <w:t>37</w:t>
      </w:r>
      <w:r w:rsidRPr="00874E2E">
        <w:rPr>
          <w:bCs/>
          <w:lang w:eastAsia="zh-CN"/>
        </w:rPr>
        <w:t>亿人无法接入互联网，其中</w:t>
      </w:r>
      <w:r w:rsidRPr="00874E2E">
        <w:rPr>
          <w:bCs/>
          <w:lang w:eastAsia="zh-CN"/>
        </w:rPr>
        <w:t>3.6</w:t>
      </w:r>
      <w:r w:rsidRPr="00874E2E">
        <w:rPr>
          <w:bCs/>
          <w:lang w:eastAsia="zh-CN"/>
        </w:rPr>
        <w:t>亿为年轻人。没有互联网接入意味着儿童和年轻人被隔绝于大量在线提供的信息之外，限制了他们学习、成长以及充分发挥潜力的资源。弥合数字鸿沟需要全球合作、领导力及金融和技术创新。</w:t>
      </w:r>
    </w:p>
    <w:p w14:paraId="41CFA836" w14:textId="202A7CBB" w:rsidR="002B4E89" w:rsidRPr="009A50D8" w:rsidRDefault="00AA1EE6" w:rsidP="009927B7">
      <w:pPr>
        <w:ind w:firstLineChars="200" w:firstLine="480"/>
        <w:rPr>
          <w:bCs/>
          <w:highlight w:val="green"/>
          <w:lang w:eastAsia="zh-CN"/>
        </w:rPr>
      </w:pPr>
      <w:hyperlink r:id="rId62" w:history="1">
        <w:r w:rsidR="00E35619" w:rsidRPr="009927B7">
          <w:rPr>
            <w:rStyle w:val="Hyperlink"/>
            <w:rFonts w:hint="eastAsia"/>
            <w:lang w:eastAsia="zh-CN"/>
          </w:rPr>
          <w:t>GIGA</w:t>
        </w:r>
        <w:r w:rsidR="00E35619" w:rsidRPr="009927B7">
          <w:rPr>
            <w:rStyle w:val="Hyperlink"/>
            <w:rFonts w:hint="eastAsia"/>
            <w:lang w:eastAsia="zh-CN"/>
          </w:rPr>
          <w:t>举措</w:t>
        </w:r>
      </w:hyperlink>
      <w:r w:rsidR="00E35619" w:rsidRPr="00E35619">
        <w:rPr>
          <w:rFonts w:hint="eastAsia"/>
          <w:bCs/>
          <w:lang w:eastAsia="zh-CN"/>
        </w:rPr>
        <w:t>包括四大支柱：绘制每所学校的</w:t>
      </w:r>
      <w:r w:rsidR="00D37B9B">
        <w:rPr>
          <w:rFonts w:hint="eastAsia"/>
          <w:bCs/>
          <w:lang w:eastAsia="zh-CN"/>
        </w:rPr>
        <w:t>连接地图</w:t>
      </w:r>
      <w:r w:rsidR="00E35619" w:rsidRPr="00E35619">
        <w:rPr>
          <w:rFonts w:hint="eastAsia"/>
          <w:bCs/>
          <w:lang w:eastAsia="zh-CN"/>
        </w:rPr>
        <w:t>，以此显示</w:t>
      </w:r>
      <w:r w:rsidR="00D37B9B">
        <w:rPr>
          <w:rFonts w:hint="eastAsia"/>
          <w:bCs/>
          <w:lang w:eastAsia="zh-CN"/>
        </w:rPr>
        <w:t>连接</w:t>
      </w:r>
      <w:r w:rsidR="00E35619" w:rsidRPr="00E35619">
        <w:rPr>
          <w:rFonts w:hint="eastAsia"/>
          <w:bCs/>
          <w:lang w:eastAsia="zh-CN"/>
        </w:rPr>
        <w:t>的需求所在，并利用新技术实时生成学校选址及其</w:t>
      </w:r>
      <w:r w:rsidR="00D37B9B">
        <w:rPr>
          <w:rFonts w:hint="eastAsia"/>
          <w:bCs/>
          <w:lang w:eastAsia="zh-CN"/>
        </w:rPr>
        <w:t>连接</w:t>
      </w:r>
      <w:r w:rsidR="00E35619" w:rsidRPr="00E35619">
        <w:rPr>
          <w:rFonts w:hint="eastAsia"/>
          <w:bCs/>
          <w:lang w:eastAsia="zh-CN"/>
        </w:rPr>
        <w:t>水平</w:t>
      </w:r>
      <w:r w:rsidR="00D37B9B">
        <w:rPr>
          <w:rFonts w:hint="eastAsia"/>
          <w:bCs/>
          <w:lang w:eastAsia="zh-CN"/>
        </w:rPr>
        <w:t>地图</w:t>
      </w:r>
      <w:r w:rsidR="00E35619" w:rsidRPr="00E35619">
        <w:rPr>
          <w:rFonts w:hint="eastAsia"/>
          <w:bCs/>
          <w:lang w:eastAsia="zh-CN"/>
        </w:rPr>
        <w:t>。资助一项共同的努力，汇总学校的</w:t>
      </w:r>
      <w:r w:rsidR="00D37B9B">
        <w:rPr>
          <w:rFonts w:hint="eastAsia"/>
          <w:bCs/>
          <w:lang w:eastAsia="zh-CN"/>
        </w:rPr>
        <w:t>连接</w:t>
      </w:r>
      <w:r w:rsidR="00E35619" w:rsidRPr="00E35619">
        <w:rPr>
          <w:rFonts w:hint="eastAsia"/>
          <w:bCs/>
          <w:lang w:eastAsia="zh-CN"/>
        </w:rPr>
        <w:t>需求（从多国汇取），并创建一个使连接费用更可承受的成本预测模型。让互联网走进每所学校，并建立监控系统，监督互联网服务提供商提供的连接水平和质量。通过投资和推广面向儿童、教师和管理人员的与</w:t>
      </w:r>
      <w:r w:rsidR="00D37B9B">
        <w:rPr>
          <w:rFonts w:hint="eastAsia"/>
          <w:bCs/>
          <w:lang w:eastAsia="zh-CN"/>
        </w:rPr>
        <w:t>连接</w:t>
      </w:r>
      <w:r w:rsidR="00E35619" w:rsidRPr="00E35619">
        <w:rPr>
          <w:rFonts w:hint="eastAsia"/>
          <w:bCs/>
          <w:lang w:eastAsia="zh-CN"/>
        </w:rPr>
        <w:t>相结合的开放源解决方案，提高年轻人的</w:t>
      </w:r>
      <w:r w:rsidR="00D37B9B">
        <w:rPr>
          <w:rFonts w:hint="eastAsia"/>
          <w:bCs/>
          <w:lang w:eastAsia="zh-CN"/>
        </w:rPr>
        <w:t>权能</w:t>
      </w:r>
      <w:r w:rsidR="00E35619" w:rsidRPr="00E35619">
        <w:rPr>
          <w:rFonts w:hint="eastAsia"/>
          <w:bCs/>
          <w:lang w:eastAsia="zh-CN"/>
        </w:rPr>
        <w:t>。</w:t>
      </w:r>
    </w:p>
    <w:p w14:paraId="5674EB72" w14:textId="13BF6DAD" w:rsidR="002B4E89" w:rsidRPr="001E1B8B" w:rsidRDefault="002B4E89" w:rsidP="002B4E89">
      <w:pPr>
        <w:keepNext/>
        <w:rPr>
          <w:b/>
          <w:bCs/>
          <w:lang w:eastAsia="zh-CN"/>
        </w:rPr>
      </w:pPr>
      <w:r w:rsidRPr="001E1B8B">
        <w:rPr>
          <w:bCs/>
          <w:lang w:eastAsia="zh-CN"/>
        </w:rPr>
        <w:t xml:space="preserve">8.5 </w:t>
      </w:r>
      <w:r w:rsidRPr="001E1B8B">
        <w:rPr>
          <w:bCs/>
          <w:lang w:eastAsia="zh-CN"/>
        </w:rPr>
        <w:tab/>
      </w:r>
      <w:bookmarkStart w:id="56" w:name="lt_pId424"/>
      <w:r w:rsidR="00874E2E" w:rsidRPr="00874E2E">
        <w:rPr>
          <w:rFonts w:hint="eastAsia"/>
          <w:b/>
          <w:bCs/>
          <w:lang w:eastAsia="zh-CN"/>
        </w:rPr>
        <w:t>国际电联的</w:t>
      </w:r>
      <w:r w:rsidR="00874E2E" w:rsidRPr="00874E2E">
        <w:rPr>
          <w:rFonts w:hint="eastAsia"/>
          <w:b/>
          <w:bCs/>
          <w:lang w:eastAsia="zh-CN"/>
        </w:rPr>
        <w:t>IPv6</w:t>
      </w:r>
      <w:r w:rsidR="00E62B7E">
        <w:rPr>
          <w:rFonts w:hint="eastAsia"/>
          <w:b/>
          <w:bCs/>
          <w:lang w:eastAsia="zh-CN"/>
        </w:rPr>
        <w:t>MUST</w:t>
      </w:r>
      <w:r w:rsidR="00E62B7E">
        <w:rPr>
          <w:rFonts w:hint="eastAsia"/>
          <w:b/>
          <w:bCs/>
          <w:lang w:eastAsia="zh-CN"/>
        </w:rPr>
        <w:t>项目</w:t>
      </w:r>
      <w:r w:rsidR="00874E2E" w:rsidRPr="00874E2E">
        <w:rPr>
          <w:rFonts w:hint="eastAsia"/>
          <w:b/>
          <w:bCs/>
          <w:lang w:eastAsia="zh-CN"/>
        </w:rPr>
        <w:t>和物联网</w:t>
      </w:r>
      <w:r w:rsidR="00E62B7E">
        <w:rPr>
          <w:rFonts w:hint="eastAsia"/>
          <w:b/>
          <w:bCs/>
          <w:lang w:eastAsia="zh-CN"/>
        </w:rPr>
        <w:t>专业</w:t>
      </w:r>
      <w:r w:rsidR="00874E2E" w:rsidRPr="00874E2E">
        <w:rPr>
          <w:rFonts w:hint="eastAsia"/>
          <w:b/>
          <w:bCs/>
          <w:lang w:eastAsia="zh-CN"/>
        </w:rPr>
        <w:t>技术中心</w:t>
      </w:r>
      <w:bookmarkEnd w:id="56"/>
    </w:p>
    <w:p w14:paraId="5E79475C" w14:textId="12167180" w:rsidR="002B4E89" w:rsidRPr="001E1B8B" w:rsidRDefault="00C21524" w:rsidP="009927B7">
      <w:pPr>
        <w:ind w:firstLineChars="200" w:firstLine="480"/>
        <w:rPr>
          <w:bCs/>
          <w:lang w:eastAsia="zh-CN"/>
        </w:rPr>
      </w:pPr>
      <w:bookmarkStart w:id="57" w:name="lt_pId425"/>
      <w:r>
        <w:rPr>
          <w:rFonts w:hint="eastAsia"/>
          <w:bCs/>
          <w:lang w:eastAsia="zh-CN"/>
        </w:rPr>
        <w:t>国际电联</w:t>
      </w:r>
      <w:r>
        <w:rPr>
          <w:rFonts w:hint="eastAsia"/>
          <w:bCs/>
          <w:lang w:eastAsia="zh-CN"/>
        </w:rPr>
        <w:t>-MUST</w:t>
      </w:r>
      <w:r>
        <w:rPr>
          <w:rFonts w:hint="eastAsia"/>
          <w:bCs/>
          <w:lang w:eastAsia="zh-CN"/>
        </w:rPr>
        <w:t>（马来西亚科技大学）</w:t>
      </w:r>
      <w:r w:rsidR="00874E2E" w:rsidRPr="00874E2E">
        <w:rPr>
          <w:rFonts w:hint="eastAsia"/>
          <w:bCs/>
          <w:lang w:eastAsia="zh-CN"/>
        </w:rPr>
        <w:t>项目的主要目标是协助成员国从</w:t>
      </w:r>
      <w:r w:rsidR="00874E2E" w:rsidRPr="00874E2E">
        <w:rPr>
          <w:rFonts w:hint="eastAsia"/>
          <w:bCs/>
          <w:lang w:eastAsia="zh-CN"/>
        </w:rPr>
        <w:t>IPv4</w:t>
      </w:r>
      <w:r w:rsidR="00874E2E" w:rsidRPr="00874E2E">
        <w:rPr>
          <w:rFonts w:hint="eastAsia"/>
          <w:bCs/>
          <w:lang w:eastAsia="zh-CN"/>
        </w:rPr>
        <w:t>（互联网协议第</w:t>
      </w:r>
      <w:r w:rsidR="00874E2E" w:rsidRPr="00874E2E">
        <w:rPr>
          <w:rFonts w:hint="eastAsia"/>
          <w:bCs/>
          <w:lang w:eastAsia="zh-CN"/>
        </w:rPr>
        <w:t>4</w:t>
      </w:r>
      <w:r w:rsidR="00874E2E" w:rsidRPr="00874E2E">
        <w:rPr>
          <w:rFonts w:hint="eastAsia"/>
          <w:bCs/>
          <w:lang w:eastAsia="zh-CN"/>
        </w:rPr>
        <w:t>版）</w:t>
      </w:r>
      <w:r w:rsidRPr="00874E2E">
        <w:rPr>
          <w:rFonts w:hint="eastAsia"/>
          <w:bCs/>
          <w:lang w:eastAsia="zh-CN"/>
        </w:rPr>
        <w:t>顺利地过渡到</w:t>
      </w:r>
      <w:r>
        <w:rPr>
          <w:rFonts w:hint="eastAsia"/>
          <w:bCs/>
          <w:lang w:eastAsia="zh-CN"/>
        </w:rPr>
        <w:t>促进物联网（</w:t>
      </w:r>
      <w:r>
        <w:rPr>
          <w:rFonts w:hint="eastAsia"/>
          <w:bCs/>
          <w:lang w:eastAsia="zh-CN"/>
        </w:rPr>
        <w:t>IoT</w:t>
      </w:r>
      <w:r>
        <w:rPr>
          <w:rFonts w:hint="eastAsia"/>
          <w:bCs/>
          <w:lang w:eastAsia="zh-CN"/>
        </w:rPr>
        <w:t>）</w:t>
      </w:r>
      <w:r w:rsidR="00874E2E" w:rsidRPr="00874E2E">
        <w:rPr>
          <w:rFonts w:hint="eastAsia"/>
          <w:bCs/>
          <w:lang w:eastAsia="zh-CN"/>
        </w:rPr>
        <w:t>基础设施</w:t>
      </w:r>
      <w:r>
        <w:rPr>
          <w:rFonts w:hint="eastAsia"/>
          <w:bCs/>
          <w:lang w:eastAsia="zh-CN"/>
        </w:rPr>
        <w:t>发展的</w:t>
      </w:r>
      <w:r w:rsidR="00874E2E" w:rsidRPr="00874E2E">
        <w:rPr>
          <w:rFonts w:hint="eastAsia"/>
          <w:bCs/>
          <w:lang w:eastAsia="zh-CN"/>
        </w:rPr>
        <w:t>IPv6</w:t>
      </w:r>
      <w:r w:rsidR="00874E2E" w:rsidRPr="00874E2E">
        <w:rPr>
          <w:rFonts w:hint="eastAsia"/>
          <w:bCs/>
          <w:lang w:eastAsia="zh-CN"/>
        </w:rPr>
        <w:t>（互联网协议第</w:t>
      </w:r>
      <w:r w:rsidR="00874E2E" w:rsidRPr="00874E2E">
        <w:rPr>
          <w:rFonts w:hint="eastAsia"/>
          <w:bCs/>
          <w:lang w:eastAsia="zh-CN"/>
        </w:rPr>
        <w:t>6</w:t>
      </w:r>
      <w:r w:rsidR="00874E2E" w:rsidRPr="00874E2E">
        <w:rPr>
          <w:rFonts w:hint="eastAsia"/>
          <w:bCs/>
          <w:lang w:eastAsia="zh-CN"/>
        </w:rPr>
        <w:t>版），将</w:t>
      </w:r>
      <w:r w:rsidR="00874E2E" w:rsidRPr="00874E2E">
        <w:rPr>
          <w:rFonts w:hint="eastAsia"/>
          <w:bCs/>
          <w:lang w:eastAsia="zh-CN"/>
        </w:rPr>
        <w:t>IPv6</w:t>
      </w:r>
      <w:r w:rsidR="00874E2E" w:rsidRPr="00874E2E">
        <w:rPr>
          <w:rFonts w:hint="eastAsia"/>
          <w:bCs/>
          <w:lang w:eastAsia="zh-CN"/>
        </w:rPr>
        <w:t>用于</w:t>
      </w:r>
      <w:r w:rsidR="00874E2E" w:rsidRPr="00874E2E">
        <w:rPr>
          <w:rFonts w:hint="eastAsia"/>
          <w:bCs/>
          <w:lang w:eastAsia="zh-CN"/>
        </w:rPr>
        <w:t>5G</w:t>
      </w:r>
      <w:r w:rsidR="00874E2E" w:rsidRPr="00874E2E">
        <w:rPr>
          <w:rFonts w:hint="eastAsia"/>
          <w:bCs/>
          <w:lang w:eastAsia="zh-CN"/>
        </w:rPr>
        <w:t>网络、</w:t>
      </w:r>
      <w:r>
        <w:rPr>
          <w:rFonts w:hint="eastAsia"/>
          <w:bCs/>
          <w:lang w:eastAsia="zh-CN"/>
        </w:rPr>
        <w:t>工业</w:t>
      </w:r>
      <w:r w:rsidR="00874E2E" w:rsidRPr="00874E2E">
        <w:rPr>
          <w:rFonts w:hint="eastAsia"/>
          <w:bCs/>
          <w:lang w:eastAsia="zh-CN"/>
        </w:rPr>
        <w:t>4.0</w:t>
      </w:r>
      <w:r w:rsidR="00874E2E" w:rsidRPr="00874E2E">
        <w:rPr>
          <w:rFonts w:hint="eastAsia"/>
          <w:bCs/>
          <w:lang w:eastAsia="zh-CN"/>
        </w:rPr>
        <w:t>、服务和应用的部署，</w:t>
      </w:r>
      <w:r>
        <w:rPr>
          <w:rFonts w:hint="eastAsia"/>
          <w:bCs/>
          <w:lang w:eastAsia="zh-CN"/>
        </w:rPr>
        <w:t>并</w:t>
      </w:r>
      <w:r w:rsidR="00874E2E" w:rsidRPr="00874E2E">
        <w:rPr>
          <w:rFonts w:hint="eastAsia"/>
          <w:bCs/>
          <w:lang w:eastAsia="zh-CN"/>
        </w:rPr>
        <w:t>通过开展技术援助、培训和</w:t>
      </w:r>
      <w:r w:rsidR="00874E2E" w:rsidRPr="00874E2E">
        <w:rPr>
          <w:rFonts w:hint="eastAsia"/>
          <w:bCs/>
          <w:lang w:eastAsia="zh-CN"/>
        </w:rPr>
        <w:t>/</w:t>
      </w:r>
      <w:r w:rsidR="00874E2E" w:rsidRPr="00874E2E">
        <w:rPr>
          <w:rFonts w:hint="eastAsia"/>
          <w:bCs/>
          <w:lang w:eastAsia="zh-CN"/>
        </w:rPr>
        <w:t>或研讨会提高</w:t>
      </w:r>
      <w:r>
        <w:rPr>
          <w:rFonts w:hint="eastAsia"/>
          <w:bCs/>
          <w:lang w:eastAsia="zh-CN"/>
        </w:rPr>
        <w:t>人们的</w:t>
      </w:r>
      <w:r w:rsidR="00874E2E" w:rsidRPr="00874E2E">
        <w:rPr>
          <w:rFonts w:hint="eastAsia"/>
          <w:bCs/>
          <w:lang w:eastAsia="zh-CN"/>
        </w:rPr>
        <w:t>认识。为此，在</w:t>
      </w:r>
      <w:r w:rsidR="00874E2E" w:rsidRPr="00874E2E">
        <w:rPr>
          <w:rFonts w:hint="eastAsia"/>
          <w:bCs/>
          <w:lang w:eastAsia="zh-CN"/>
        </w:rPr>
        <w:t>2019</w:t>
      </w:r>
      <w:r w:rsidR="00874E2E" w:rsidRPr="00874E2E">
        <w:rPr>
          <w:rFonts w:hint="eastAsia"/>
          <w:bCs/>
          <w:lang w:eastAsia="zh-CN"/>
        </w:rPr>
        <w:t>年多次举办了培训和</w:t>
      </w:r>
      <w:r>
        <w:rPr>
          <w:rFonts w:hint="eastAsia"/>
          <w:bCs/>
          <w:lang w:eastAsia="zh-CN"/>
        </w:rPr>
        <w:t>/</w:t>
      </w:r>
      <w:r>
        <w:rPr>
          <w:rFonts w:hint="eastAsia"/>
          <w:bCs/>
          <w:lang w:eastAsia="zh-CN"/>
        </w:rPr>
        <w:t>或讲习班</w:t>
      </w:r>
      <w:r w:rsidR="00874E2E" w:rsidRPr="00874E2E">
        <w:rPr>
          <w:rFonts w:hint="eastAsia"/>
          <w:bCs/>
          <w:lang w:eastAsia="zh-CN"/>
        </w:rPr>
        <w:t>。</w:t>
      </w:r>
      <w:bookmarkEnd w:id="57"/>
    </w:p>
    <w:p w14:paraId="6DB3712E" w14:textId="123640B5" w:rsidR="002B4E89" w:rsidRPr="001E1B8B" w:rsidRDefault="002B4E89" w:rsidP="002B4E89">
      <w:pPr>
        <w:keepNext/>
        <w:rPr>
          <w:bCs/>
          <w:lang w:eastAsia="zh-CN"/>
        </w:rPr>
      </w:pPr>
      <w:r w:rsidRPr="001E1B8B">
        <w:rPr>
          <w:bCs/>
          <w:lang w:eastAsia="zh-CN"/>
        </w:rPr>
        <w:t>8.6</w:t>
      </w:r>
      <w:r w:rsidRPr="001E1B8B">
        <w:rPr>
          <w:bCs/>
          <w:lang w:eastAsia="zh-CN"/>
        </w:rPr>
        <w:tab/>
      </w:r>
      <w:r w:rsidR="00874E2E" w:rsidRPr="00874E2E">
        <w:rPr>
          <w:rFonts w:hint="eastAsia"/>
          <w:b/>
          <w:bCs/>
          <w:lang w:eastAsia="zh-CN"/>
        </w:rPr>
        <w:t>用于农村连接的宽带</w:t>
      </w:r>
    </w:p>
    <w:p w14:paraId="1809ECF9" w14:textId="0496B598" w:rsidR="002B4E89" w:rsidRPr="001E1B8B" w:rsidRDefault="00874E2E" w:rsidP="00874E2E">
      <w:pPr>
        <w:ind w:firstLineChars="200" w:firstLine="480"/>
        <w:rPr>
          <w:bCs/>
          <w:lang w:eastAsia="zh-CN"/>
        </w:rPr>
      </w:pPr>
      <w:bookmarkStart w:id="58" w:name="lt_pId429"/>
      <w:r w:rsidRPr="00874E2E">
        <w:rPr>
          <w:rFonts w:ascii="Calibri" w:hAnsi="Calibri" w:cs="Calibri" w:hint="eastAsia"/>
          <w:bCs/>
          <w:lang w:eastAsia="zh-CN"/>
        </w:rPr>
        <w:t>在国际电联</w:t>
      </w:r>
      <w:r w:rsidRPr="00874E2E">
        <w:rPr>
          <w:rFonts w:ascii="Calibri" w:hAnsi="Calibri" w:cs="Calibri" w:hint="eastAsia"/>
          <w:bCs/>
          <w:lang w:eastAsia="zh-CN"/>
        </w:rPr>
        <w:t>/</w:t>
      </w:r>
      <w:r w:rsidRPr="00874E2E">
        <w:rPr>
          <w:rFonts w:ascii="Calibri" w:hAnsi="Calibri" w:cs="Calibri" w:hint="eastAsia"/>
          <w:bCs/>
          <w:lang w:eastAsia="zh-CN"/>
        </w:rPr>
        <w:t>麦考基金会非洲区域国家项目的框架内，国际电联继续实施互联网宽带无线连接，并开发</w:t>
      </w:r>
      <w:r w:rsidR="00E805F1">
        <w:rPr>
          <w:rFonts w:ascii="Calibri" w:hAnsi="Calibri" w:cs="Calibri" w:hint="eastAsia"/>
          <w:bCs/>
          <w:lang w:eastAsia="zh-CN"/>
        </w:rPr>
        <w:t>I</w:t>
      </w:r>
      <w:r w:rsidR="00E805F1">
        <w:rPr>
          <w:rFonts w:ascii="Calibri" w:hAnsi="Calibri" w:cs="Calibri"/>
          <w:bCs/>
          <w:lang w:eastAsia="zh-CN"/>
        </w:rPr>
        <w:t>CT</w:t>
      </w:r>
      <w:r w:rsidRPr="00874E2E">
        <w:rPr>
          <w:rFonts w:ascii="Calibri" w:hAnsi="Calibri" w:cs="Calibri" w:hint="eastAsia"/>
          <w:bCs/>
          <w:lang w:eastAsia="zh-CN"/>
        </w:rPr>
        <w:t>应用，为学校和医院以及选定国家的农村和偏远地区服务不足的群体提供免费或低成本数字接入。以吉布提为例，</w:t>
      </w:r>
      <w:r w:rsidRPr="00874E2E">
        <w:rPr>
          <w:rFonts w:ascii="Calibri" w:hAnsi="Calibri" w:cs="Calibri" w:hint="eastAsia"/>
          <w:bCs/>
          <w:lang w:eastAsia="zh-CN"/>
        </w:rPr>
        <w:t>18</w:t>
      </w:r>
      <w:r w:rsidRPr="00874E2E">
        <w:rPr>
          <w:rFonts w:ascii="Calibri" w:hAnsi="Calibri" w:cs="Calibri" w:hint="eastAsia"/>
          <w:bCs/>
          <w:lang w:eastAsia="zh-CN"/>
        </w:rPr>
        <w:t>个</w:t>
      </w:r>
      <w:r w:rsidR="00E805F1">
        <w:rPr>
          <w:rFonts w:ascii="Calibri" w:hAnsi="Calibri" w:cs="Calibri" w:hint="eastAsia"/>
          <w:bCs/>
          <w:lang w:eastAsia="zh-CN"/>
        </w:rPr>
        <w:t>地点与</w:t>
      </w:r>
      <w:r w:rsidRPr="00874E2E">
        <w:rPr>
          <w:rFonts w:ascii="Calibri" w:hAnsi="Calibri" w:cs="Calibri" w:hint="eastAsia"/>
          <w:bCs/>
          <w:lang w:eastAsia="zh-CN"/>
        </w:rPr>
        <w:t>宽带互联网</w:t>
      </w:r>
      <w:r w:rsidR="00E805F1" w:rsidRPr="00874E2E">
        <w:rPr>
          <w:rFonts w:ascii="Calibri" w:hAnsi="Calibri" w:cs="Calibri" w:hint="eastAsia"/>
          <w:bCs/>
          <w:lang w:eastAsia="zh-CN"/>
        </w:rPr>
        <w:t>连接</w:t>
      </w:r>
      <w:r w:rsidRPr="00874E2E">
        <w:rPr>
          <w:rFonts w:ascii="Calibri" w:hAnsi="Calibri" w:cs="Calibri" w:hint="eastAsia"/>
          <w:bCs/>
          <w:lang w:eastAsia="zh-CN"/>
        </w:rPr>
        <w:t>；</w:t>
      </w:r>
      <w:r w:rsidRPr="00874E2E">
        <w:rPr>
          <w:rFonts w:ascii="Calibri" w:hAnsi="Calibri" w:cs="Calibri" w:hint="eastAsia"/>
          <w:bCs/>
          <w:lang w:eastAsia="zh-CN"/>
        </w:rPr>
        <w:t>62</w:t>
      </w:r>
      <w:r w:rsidRPr="00874E2E">
        <w:rPr>
          <w:rFonts w:ascii="Calibri" w:hAnsi="Calibri" w:cs="Calibri" w:hint="eastAsia"/>
          <w:bCs/>
          <w:lang w:eastAsia="zh-CN"/>
        </w:rPr>
        <w:t>所小学和中学以及</w:t>
      </w:r>
      <w:r w:rsidRPr="00874E2E">
        <w:rPr>
          <w:rFonts w:ascii="Calibri" w:hAnsi="Calibri" w:cs="Calibri" w:hint="eastAsia"/>
          <w:bCs/>
          <w:lang w:eastAsia="zh-CN"/>
        </w:rPr>
        <w:t>15</w:t>
      </w:r>
      <w:r w:rsidRPr="00874E2E">
        <w:rPr>
          <w:rFonts w:ascii="Calibri" w:hAnsi="Calibri" w:cs="Calibri" w:hint="eastAsia"/>
          <w:bCs/>
          <w:lang w:eastAsia="zh-CN"/>
        </w:rPr>
        <w:t>所医院和诊所也实现了连接</w:t>
      </w:r>
      <w:r w:rsidRPr="00874E2E">
        <w:rPr>
          <w:rFonts w:ascii="Microsoft YaHei" w:eastAsia="Microsoft YaHei" w:hAnsi="Microsoft YaHei" w:cs="Microsoft YaHei" w:hint="eastAsia"/>
          <w:bCs/>
          <w:lang w:eastAsia="zh-CN"/>
        </w:rPr>
        <w:t>。</w:t>
      </w:r>
      <w:bookmarkEnd w:id="58"/>
    </w:p>
    <w:p w14:paraId="4FD4B84A" w14:textId="1A1DEFDC"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 xml:space="preserve">8.7 </w:t>
      </w:r>
      <w:r w:rsidRPr="001E1B8B">
        <w:rPr>
          <w:rFonts w:cstheme="minorHAnsi"/>
          <w:szCs w:val="24"/>
          <w:lang w:eastAsia="zh-CN"/>
        </w:rPr>
        <w:tab/>
      </w:r>
      <w:bookmarkStart w:id="59" w:name="lt_pId447"/>
      <w:r w:rsidR="00874E2E" w:rsidRPr="00874E2E">
        <w:rPr>
          <w:rFonts w:hint="eastAsia"/>
          <w:b/>
          <w:lang w:eastAsia="zh-CN"/>
        </w:rPr>
        <w:t>有关数字非洲的政策和监管举措（</w:t>
      </w:r>
      <w:r w:rsidR="00874E2E" w:rsidRPr="00874E2E">
        <w:rPr>
          <w:rFonts w:hint="eastAsia"/>
          <w:b/>
          <w:lang w:eastAsia="zh-CN"/>
        </w:rPr>
        <w:t>PRIDA</w:t>
      </w:r>
      <w:r w:rsidR="00874E2E" w:rsidRPr="00874E2E">
        <w:rPr>
          <w:rFonts w:hint="eastAsia"/>
          <w:b/>
          <w:lang w:eastAsia="zh-CN"/>
        </w:rPr>
        <w:t>）</w:t>
      </w:r>
      <w:bookmarkEnd w:id="59"/>
    </w:p>
    <w:p w14:paraId="2EAED2B0" w14:textId="5D23F834" w:rsidR="002B4E89" w:rsidRPr="001E1B8B" w:rsidRDefault="00874E2E" w:rsidP="009927B7">
      <w:pPr>
        <w:ind w:firstLineChars="200" w:firstLine="480"/>
        <w:rPr>
          <w:rFonts w:ascii="Calibri" w:eastAsia="Calibri" w:hAnsi="Calibri" w:cs="Calibri"/>
          <w:lang w:eastAsia="zh-CN"/>
        </w:rPr>
      </w:pPr>
      <w:bookmarkStart w:id="60" w:name="lt_pId448"/>
      <w:r w:rsidRPr="00874E2E">
        <w:rPr>
          <w:rFonts w:ascii="Calibri" w:hAnsi="Calibri" w:cs="Calibri" w:hint="eastAsia"/>
          <w:lang w:eastAsia="zh-CN"/>
        </w:rPr>
        <w:t>这一针对非洲的政策和监管举措旨在促进整个非洲地区的普遍接入和</w:t>
      </w:r>
      <w:r w:rsidR="00E805F1">
        <w:rPr>
          <w:rFonts w:ascii="Calibri" w:hAnsi="Calibri" w:cs="Calibri" w:hint="eastAsia"/>
          <w:lang w:eastAsia="zh-CN"/>
        </w:rPr>
        <w:t>价格可承受</w:t>
      </w:r>
      <w:r w:rsidRPr="00874E2E">
        <w:rPr>
          <w:rFonts w:ascii="Calibri" w:hAnsi="Calibri" w:cs="Calibri" w:hint="eastAsia"/>
          <w:lang w:eastAsia="zh-CN"/>
        </w:rPr>
        <w:t>的无线宽带，以释放互联网服务的未来效益。这一为期</w:t>
      </w:r>
      <w:r w:rsidR="00E805F1">
        <w:rPr>
          <w:rFonts w:ascii="Calibri" w:hAnsi="Calibri" w:cs="Calibri" w:hint="eastAsia"/>
          <w:lang w:eastAsia="zh-CN"/>
        </w:rPr>
        <w:t>三</w:t>
      </w:r>
      <w:r w:rsidRPr="00874E2E">
        <w:rPr>
          <w:rFonts w:ascii="Calibri" w:hAnsi="Calibri" w:cs="Calibri" w:hint="eastAsia"/>
          <w:lang w:eastAsia="zh-CN"/>
        </w:rPr>
        <w:t>年半的雄心勃勃的举措，是欧盟、非盟和国际电联参与的</w:t>
      </w:r>
      <w:hyperlink r:id="rId63" w:history="1">
        <w:r w:rsidRPr="00874E2E">
          <w:rPr>
            <w:rStyle w:val="Hyperlink"/>
            <w:rFonts w:ascii="Calibri" w:hAnsi="Calibri" w:cs="Calibri" w:hint="eastAsia"/>
            <w:lang w:eastAsia="zh-CN"/>
          </w:rPr>
          <w:t>多合作伙伴项目</w:t>
        </w:r>
      </w:hyperlink>
      <w:r w:rsidRPr="00874E2E">
        <w:rPr>
          <w:rFonts w:ascii="Microsoft YaHei" w:eastAsia="Microsoft YaHei" w:hAnsi="Microsoft YaHei" w:cs="Microsoft YaHei" w:hint="eastAsia"/>
          <w:lang w:eastAsia="zh-CN"/>
        </w:rPr>
        <w:t>。</w:t>
      </w:r>
      <w:bookmarkEnd w:id="60"/>
    </w:p>
    <w:p w14:paraId="03D581AF" w14:textId="39DD637E" w:rsidR="002B4E89" w:rsidRPr="001E1B8B" w:rsidRDefault="002B4E89" w:rsidP="002B4E89">
      <w:pPr>
        <w:keepNext/>
        <w:overflowPunct/>
        <w:autoSpaceDE/>
        <w:autoSpaceDN/>
        <w:adjustRightInd/>
        <w:rPr>
          <w:lang w:eastAsia="zh-CN"/>
        </w:rPr>
      </w:pPr>
      <w:r w:rsidRPr="001E1B8B">
        <w:rPr>
          <w:rFonts w:ascii="Calibri" w:eastAsia="Calibri" w:hAnsi="Calibri" w:cs="Calibri"/>
          <w:lang w:eastAsia="zh-CN"/>
        </w:rPr>
        <w:t xml:space="preserve">8.8 </w:t>
      </w:r>
      <w:r w:rsidRPr="001E1B8B">
        <w:rPr>
          <w:rFonts w:ascii="Calibri" w:eastAsia="Calibri" w:hAnsi="Calibri" w:cs="Calibri"/>
          <w:lang w:eastAsia="zh-CN"/>
        </w:rPr>
        <w:tab/>
      </w:r>
      <w:r w:rsidR="00874E2E" w:rsidRPr="00874E2E">
        <w:rPr>
          <w:rFonts w:hint="eastAsia"/>
          <w:b/>
          <w:lang w:eastAsia="zh-CN"/>
        </w:rPr>
        <w:t>网络的一致性和互操作性</w:t>
      </w:r>
    </w:p>
    <w:p w14:paraId="30DCBE96" w14:textId="04A1081B" w:rsidR="002B4E89" w:rsidRPr="00874E2E" w:rsidRDefault="00874E2E" w:rsidP="00874E2E">
      <w:pPr>
        <w:ind w:firstLineChars="200" w:firstLine="480"/>
        <w:rPr>
          <w:rFonts w:ascii="Calibri" w:hAnsi="Calibri" w:cs="Calibri"/>
          <w:lang w:eastAsia="zh-CN"/>
        </w:rPr>
      </w:pPr>
      <w:r w:rsidRPr="00874E2E">
        <w:rPr>
          <w:rFonts w:ascii="Calibri" w:hAnsi="Calibri" w:cs="Calibri" w:hint="eastAsia"/>
          <w:lang w:eastAsia="zh-CN"/>
        </w:rPr>
        <w:t>通过针对英语和法语国家的一致性和互操作性培训，提高了比吸收率、无线电频率、电磁频率和数字地面电视方面的技能。</w:t>
      </w:r>
    </w:p>
    <w:p w14:paraId="1F885A2F" w14:textId="267E3A36" w:rsidR="002B4E89" w:rsidRPr="001E1B8B" w:rsidRDefault="002B4E89" w:rsidP="002B4E89">
      <w:pPr>
        <w:keepNext/>
        <w:overflowPunct/>
        <w:autoSpaceDE/>
        <w:autoSpaceDN/>
        <w:adjustRightInd/>
        <w:rPr>
          <w:caps/>
          <w:lang w:eastAsia="zh-CN"/>
        </w:rPr>
      </w:pPr>
      <w:r w:rsidRPr="001E1B8B">
        <w:rPr>
          <w:lang w:eastAsia="zh-CN"/>
        </w:rPr>
        <w:t>8.9</w:t>
      </w:r>
      <w:r w:rsidRPr="001E1B8B">
        <w:rPr>
          <w:bCs/>
          <w:lang w:eastAsia="zh-CN"/>
        </w:rPr>
        <w:tab/>
      </w:r>
      <w:r w:rsidR="00874E2E">
        <w:rPr>
          <w:b/>
          <w:bCs/>
          <w:caps/>
          <w:lang w:eastAsia="zh-CN"/>
        </w:rPr>
        <w:t>WTDC</w:t>
      </w:r>
      <w:r w:rsidR="00874E2E">
        <w:rPr>
          <w:rFonts w:hint="eastAsia"/>
          <w:b/>
          <w:bCs/>
          <w:caps/>
          <w:lang w:eastAsia="zh-CN"/>
        </w:rPr>
        <w:t>第</w:t>
      </w:r>
      <w:r w:rsidR="00874E2E">
        <w:rPr>
          <w:rFonts w:hint="eastAsia"/>
          <w:b/>
          <w:bCs/>
          <w:caps/>
          <w:lang w:eastAsia="zh-CN"/>
        </w:rPr>
        <w:t>9</w:t>
      </w:r>
      <w:r w:rsidR="00874E2E">
        <w:rPr>
          <w:rFonts w:hint="eastAsia"/>
          <w:b/>
          <w:bCs/>
          <w:caps/>
          <w:lang w:eastAsia="zh-CN"/>
        </w:rPr>
        <w:t>号决议（布宜诺斯艾利斯，</w:t>
      </w:r>
      <w:r w:rsidR="00874E2E">
        <w:rPr>
          <w:rFonts w:hint="eastAsia"/>
          <w:b/>
          <w:bCs/>
          <w:caps/>
          <w:lang w:eastAsia="zh-CN"/>
        </w:rPr>
        <w:t>2017</w:t>
      </w:r>
      <w:r w:rsidR="00874E2E">
        <w:rPr>
          <w:rFonts w:hint="eastAsia"/>
          <w:b/>
          <w:bCs/>
          <w:caps/>
          <w:lang w:eastAsia="zh-CN"/>
        </w:rPr>
        <w:t>年，修订版）</w:t>
      </w:r>
    </w:p>
    <w:p w14:paraId="4CF880CF" w14:textId="47F5D84E" w:rsidR="002B4E89" w:rsidRPr="001E1B8B" w:rsidRDefault="00874E2E" w:rsidP="00874E2E">
      <w:pPr>
        <w:ind w:firstLineChars="200" w:firstLine="480"/>
        <w:rPr>
          <w:szCs w:val="24"/>
          <w:lang w:eastAsia="zh-CN"/>
        </w:rPr>
      </w:pPr>
      <w:bookmarkStart w:id="61" w:name="lt_pId455"/>
      <w:r w:rsidRPr="00874E2E">
        <w:rPr>
          <w:rFonts w:hint="eastAsia"/>
          <w:szCs w:val="24"/>
          <w:lang w:eastAsia="zh-CN"/>
        </w:rPr>
        <w:t>下表概述国际电联落实第</w:t>
      </w:r>
      <w:r w:rsidRPr="00874E2E">
        <w:rPr>
          <w:rFonts w:hint="eastAsia"/>
          <w:szCs w:val="24"/>
          <w:lang w:eastAsia="zh-CN"/>
        </w:rPr>
        <w:t>9</w:t>
      </w:r>
      <w:r w:rsidRPr="00874E2E">
        <w:rPr>
          <w:rFonts w:hint="eastAsia"/>
          <w:szCs w:val="24"/>
          <w:lang w:eastAsia="zh-CN"/>
        </w:rPr>
        <w:t>号决议的活动，对提供援助和开展活动的数量进行了专题概述。</w:t>
      </w:r>
      <w:hyperlink r:id="rId64" w:history="1">
        <w:r w:rsidRPr="001E1B8B">
          <w:rPr>
            <w:rStyle w:val="Hyperlink"/>
            <w:szCs w:val="24"/>
            <w:lang w:eastAsia="zh-CN"/>
          </w:rPr>
          <w:t>TDAG-20/INF/3</w:t>
        </w:r>
      </w:hyperlink>
      <w:r w:rsidRPr="00874E2E">
        <w:rPr>
          <w:rFonts w:hint="eastAsia"/>
          <w:szCs w:val="24"/>
          <w:lang w:eastAsia="zh-CN"/>
        </w:rPr>
        <w:t>号文件载有按区域分列的就频谱管理问题向成员国提供援助的摘要。</w:t>
      </w:r>
      <w:bookmarkEnd w:id="61"/>
    </w:p>
    <w:p w14:paraId="747266D4" w14:textId="18FFCD34" w:rsidR="009927B7" w:rsidRDefault="009927B7">
      <w:pPr>
        <w:tabs>
          <w:tab w:val="clear" w:pos="794"/>
          <w:tab w:val="clear" w:pos="1191"/>
          <w:tab w:val="clear" w:pos="1588"/>
          <w:tab w:val="clear" w:pos="1985"/>
        </w:tabs>
        <w:overflowPunct/>
        <w:autoSpaceDE/>
        <w:autoSpaceDN/>
        <w:adjustRightInd/>
        <w:spacing w:before="0"/>
        <w:textAlignment w:val="auto"/>
        <w:rPr>
          <w:rFonts w:cstheme="minorHAnsi"/>
          <w:bCs/>
          <w:iCs/>
          <w:szCs w:val="24"/>
          <w:lang w:eastAsia="zh-CN"/>
        </w:rPr>
      </w:pPr>
      <w:r>
        <w:rPr>
          <w:rFonts w:cstheme="minorHAnsi"/>
          <w:bCs/>
          <w:iCs/>
          <w:szCs w:val="24"/>
          <w:lang w:eastAsia="zh-CN"/>
        </w:rPr>
        <w:br w:type="page"/>
      </w:r>
    </w:p>
    <w:tbl>
      <w:tblPr>
        <w:tblStyle w:val="TableGrid5"/>
        <w:tblW w:w="0" w:type="auto"/>
        <w:tblLook w:val="04A0" w:firstRow="1" w:lastRow="0" w:firstColumn="1" w:lastColumn="0" w:noHBand="0" w:noVBand="1"/>
      </w:tblPr>
      <w:tblGrid>
        <w:gridCol w:w="7650"/>
        <w:gridCol w:w="1700"/>
      </w:tblGrid>
      <w:tr w:rsidR="002B4E89" w:rsidRPr="001E1B8B" w14:paraId="1AED3BA1" w14:textId="77777777" w:rsidTr="002B4E89">
        <w:trPr>
          <w:tblHeader/>
        </w:trPr>
        <w:tc>
          <w:tcPr>
            <w:tcW w:w="7650" w:type="dxa"/>
          </w:tcPr>
          <w:p w14:paraId="63DFC6DA" w14:textId="4463C326" w:rsidR="002B4E89" w:rsidRPr="001E1B8B" w:rsidRDefault="00531748" w:rsidP="002B4E89">
            <w:pPr>
              <w:jc w:val="center"/>
              <w:rPr>
                <w:b/>
                <w:bCs/>
              </w:rPr>
            </w:pPr>
            <w:r>
              <w:rPr>
                <w:rFonts w:hint="eastAsia"/>
                <w:b/>
                <w:bCs/>
                <w:lang w:eastAsia="zh-CN"/>
              </w:rPr>
              <w:t>主题</w:t>
            </w:r>
          </w:p>
        </w:tc>
        <w:tc>
          <w:tcPr>
            <w:tcW w:w="1700" w:type="dxa"/>
          </w:tcPr>
          <w:p w14:paraId="1ADC9282" w14:textId="5B6164B3" w:rsidR="002B4E89" w:rsidRPr="001E1B8B" w:rsidRDefault="00874E2E" w:rsidP="00874E2E">
            <w:pPr>
              <w:jc w:val="center"/>
              <w:rPr>
                <w:b/>
                <w:bCs/>
              </w:rPr>
            </w:pPr>
            <w:r>
              <w:rPr>
                <w:rFonts w:hint="eastAsia"/>
                <w:b/>
                <w:bCs/>
                <w:lang w:eastAsia="zh-CN"/>
              </w:rPr>
              <w:t>活动数量</w:t>
            </w:r>
          </w:p>
        </w:tc>
      </w:tr>
      <w:tr w:rsidR="00D21D5C" w:rsidRPr="001E1B8B" w14:paraId="5E182F06" w14:textId="77777777" w:rsidTr="002B4E89">
        <w:tc>
          <w:tcPr>
            <w:tcW w:w="7650" w:type="dxa"/>
          </w:tcPr>
          <w:p w14:paraId="1A153E05" w14:textId="1DF1B3BE" w:rsidR="00D21D5C" w:rsidRPr="001E1B8B" w:rsidRDefault="00D21D5C" w:rsidP="00697255">
            <w:pPr>
              <w:keepNext/>
              <w:keepLines/>
              <w:numPr>
                <w:ilvl w:val="0"/>
                <w:numId w:val="2"/>
              </w:numPr>
              <w:tabs>
                <w:tab w:val="clear" w:pos="794"/>
                <w:tab w:val="clear" w:pos="1191"/>
                <w:tab w:val="clear" w:pos="1588"/>
                <w:tab w:val="clear" w:pos="1985"/>
              </w:tabs>
              <w:overflowPunct/>
              <w:autoSpaceDE/>
              <w:autoSpaceDN/>
              <w:adjustRightInd/>
              <w:spacing w:before="0"/>
              <w:textAlignment w:val="auto"/>
              <w:rPr>
                <w:bCs/>
                <w:sz w:val="22"/>
                <w:szCs w:val="22"/>
                <w:lang w:eastAsia="zh-CN"/>
              </w:rPr>
            </w:pPr>
            <w:r w:rsidRPr="00010831">
              <w:rPr>
                <w:rFonts w:hint="eastAsia"/>
                <w:bCs/>
                <w:color w:val="000000"/>
                <w:sz w:val="22"/>
                <w:lang w:eastAsia="zh-CN"/>
              </w:rPr>
              <w:t>帮助各国政策制定机构提供对频谱的有效管理在一国经济和社会发展中重要性的认识。</w:t>
            </w:r>
          </w:p>
        </w:tc>
        <w:tc>
          <w:tcPr>
            <w:tcW w:w="1700" w:type="dxa"/>
          </w:tcPr>
          <w:p w14:paraId="3BF917F0" w14:textId="77777777" w:rsidR="00D21D5C" w:rsidRPr="001E1B8B" w:rsidRDefault="00D21D5C" w:rsidP="00D21D5C">
            <w:pPr>
              <w:jc w:val="center"/>
              <w:rPr>
                <w:sz w:val="22"/>
                <w:szCs w:val="22"/>
              </w:rPr>
            </w:pPr>
            <w:r w:rsidRPr="001E1B8B">
              <w:rPr>
                <w:sz w:val="22"/>
                <w:szCs w:val="22"/>
              </w:rPr>
              <w:t>19</w:t>
            </w:r>
          </w:p>
        </w:tc>
      </w:tr>
      <w:tr w:rsidR="00D21D5C" w:rsidRPr="001E1B8B" w14:paraId="30BD17D9" w14:textId="77777777" w:rsidTr="002B4E89">
        <w:trPr>
          <w:trHeight w:val="451"/>
        </w:trPr>
        <w:tc>
          <w:tcPr>
            <w:tcW w:w="7650" w:type="dxa"/>
          </w:tcPr>
          <w:p w14:paraId="60D0D50A" w14:textId="025AD58A" w:rsidR="00D21D5C" w:rsidRPr="00D21D5C" w:rsidRDefault="00D21D5C" w:rsidP="00697255">
            <w:pPr>
              <w:numPr>
                <w:ilvl w:val="0"/>
                <w:numId w:val="2"/>
              </w:numPr>
              <w:tabs>
                <w:tab w:val="clear" w:pos="794"/>
                <w:tab w:val="clear" w:pos="1191"/>
                <w:tab w:val="clear" w:pos="1588"/>
                <w:tab w:val="clear" w:pos="1985"/>
              </w:tabs>
              <w:overflowPunct/>
              <w:adjustRightInd/>
              <w:spacing w:before="0"/>
              <w:ind w:left="714" w:hanging="357"/>
              <w:textAlignment w:val="auto"/>
              <w:rPr>
                <w:bCs/>
                <w:sz w:val="22"/>
                <w:szCs w:val="22"/>
                <w:lang w:eastAsia="zh-CN"/>
              </w:rPr>
            </w:pPr>
            <w:r w:rsidRPr="00D21D5C">
              <w:rPr>
                <w:rFonts w:hint="eastAsia"/>
                <w:bCs/>
                <w:color w:val="000000"/>
                <w:sz w:val="22"/>
                <w:lang w:eastAsia="zh-CN"/>
              </w:rPr>
              <w:t>培训和国际电联现有文件资料的散发。</w:t>
            </w:r>
          </w:p>
        </w:tc>
        <w:tc>
          <w:tcPr>
            <w:tcW w:w="1700" w:type="dxa"/>
          </w:tcPr>
          <w:p w14:paraId="4689D4FF" w14:textId="77777777" w:rsidR="00D21D5C" w:rsidRPr="001E1B8B" w:rsidRDefault="00D21D5C" w:rsidP="00D21D5C">
            <w:pPr>
              <w:jc w:val="center"/>
              <w:rPr>
                <w:sz w:val="22"/>
                <w:szCs w:val="22"/>
              </w:rPr>
            </w:pPr>
            <w:r w:rsidRPr="001E1B8B">
              <w:rPr>
                <w:sz w:val="22"/>
                <w:szCs w:val="22"/>
              </w:rPr>
              <w:t>22</w:t>
            </w:r>
          </w:p>
        </w:tc>
      </w:tr>
      <w:tr w:rsidR="00D21D5C" w:rsidRPr="001E1B8B" w14:paraId="2ED60B1C" w14:textId="77777777" w:rsidTr="002B4E89">
        <w:tc>
          <w:tcPr>
            <w:tcW w:w="7650" w:type="dxa"/>
          </w:tcPr>
          <w:p w14:paraId="6148B82C" w14:textId="4047D4CF"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在制定各国频率划分表和频谱再部署的方法方面提供帮助。</w:t>
            </w:r>
          </w:p>
        </w:tc>
        <w:tc>
          <w:tcPr>
            <w:tcW w:w="1700" w:type="dxa"/>
          </w:tcPr>
          <w:p w14:paraId="3DCE4FBE" w14:textId="77777777" w:rsidR="00D21D5C" w:rsidRPr="001E1B8B" w:rsidRDefault="00D21D5C" w:rsidP="00D21D5C">
            <w:pPr>
              <w:jc w:val="center"/>
              <w:rPr>
                <w:sz w:val="22"/>
                <w:szCs w:val="22"/>
              </w:rPr>
            </w:pPr>
            <w:r w:rsidRPr="001E1B8B">
              <w:rPr>
                <w:sz w:val="22"/>
                <w:szCs w:val="22"/>
              </w:rPr>
              <w:t>10</w:t>
            </w:r>
          </w:p>
        </w:tc>
      </w:tr>
      <w:tr w:rsidR="00D21D5C" w:rsidRPr="001E1B8B" w14:paraId="0CF4EF1D" w14:textId="77777777" w:rsidTr="002B4E89">
        <w:tc>
          <w:tcPr>
            <w:tcW w:w="7650" w:type="dxa"/>
          </w:tcPr>
          <w:p w14:paraId="6474F7E7" w14:textId="293B45B8"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sz w:val="22"/>
                <w:lang w:eastAsia="zh-CN"/>
              </w:rPr>
              <w:t>在建立计算机化频率管理和监测系统方面提供帮助。</w:t>
            </w:r>
          </w:p>
        </w:tc>
        <w:tc>
          <w:tcPr>
            <w:tcW w:w="1700" w:type="dxa"/>
          </w:tcPr>
          <w:p w14:paraId="765744BD" w14:textId="77777777" w:rsidR="00D21D5C" w:rsidRPr="001E1B8B" w:rsidRDefault="00D21D5C" w:rsidP="00D21D5C">
            <w:pPr>
              <w:jc w:val="center"/>
              <w:rPr>
                <w:sz w:val="22"/>
                <w:szCs w:val="22"/>
              </w:rPr>
            </w:pPr>
            <w:r w:rsidRPr="001E1B8B">
              <w:rPr>
                <w:sz w:val="22"/>
                <w:szCs w:val="22"/>
              </w:rPr>
              <w:t>8</w:t>
            </w:r>
          </w:p>
        </w:tc>
      </w:tr>
      <w:tr w:rsidR="00D21D5C" w:rsidRPr="001E1B8B" w14:paraId="4F87896C" w14:textId="77777777" w:rsidTr="002B4E89">
        <w:tc>
          <w:tcPr>
            <w:tcW w:w="7650" w:type="dxa"/>
          </w:tcPr>
          <w:p w14:paraId="2B85E71B" w14:textId="146CBEDB" w:rsidR="00D21D5C" w:rsidRPr="00AE256A"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频谱管理的经济和财务问题。</w:t>
            </w:r>
          </w:p>
        </w:tc>
        <w:tc>
          <w:tcPr>
            <w:tcW w:w="1700" w:type="dxa"/>
          </w:tcPr>
          <w:p w14:paraId="4AFFB9CB" w14:textId="77777777" w:rsidR="00D21D5C" w:rsidRPr="001E1B8B" w:rsidRDefault="00D21D5C" w:rsidP="00D21D5C">
            <w:pPr>
              <w:jc w:val="center"/>
              <w:rPr>
                <w:sz w:val="22"/>
                <w:szCs w:val="22"/>
              </w:rPr>
            </w:pPr>
            <w:r w:rsidRPr="001E1B8B">
              <w:rPr>
                <w:sz w:val="22"/>
                <w:szCs w:val="22"/>
              </w:rPr>
              <w:t>12</w:t>
            </w:r>
          </w:p>
        </w:tc>
      </w:tr>
      <w:tr w:rsidR="00D21D5C" w:rsidRPr="001E1B8B" w14:paraId="5A3FD8AD" w14:textId="77777777" w:rsidTr="002B4E89">
        <w:tc>
          <w:tcPr>
            <w:tcW w:w="7650" w:type="dxa"/>
          </w:tcPr>
          <w:p w14:paraId="1DAFC48F" w14:textId="4ED1B764" w:rsidR="00D21D5C" w:rsidRPr="00AE256A"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在世界无线电通信大会（</w:t>
            </w:r>
            <w:r w:rsidRPr="00010831">
              <w:rPr>
                <w:rFonts w:hint="eastAsia"/>
                <w:bCs/>
                <w:color w:val="000000"/>
                <w:sz w:val="22"/>
                <w:lang w:eastAsia="zh-CN"/>
              </w:rPr>
              <w:t>W</w:t>
            </w:r>
            <w:r w:rsidRPr="00010831">
              <w:rPr>
                <w:bCs/>
                <w:color w:val="000000"/>
                <w:sz w:val="22"/>
                <w:lang w:eastAsia="zh-CN"/>
              </w:rPr>
              <w:t>RC</w:t>
            </w:r>
            <w:r w:rsidRPr="00010831">
              <w:rPr>
                <w:rFonts w:hint="eastAsia"/>
                <w:bCs/>
                <w:color w:val="000000"/>
                <w:sz w:val="22"/>
                <w:lang w:eastAsia="zh-CN"/>
              </w:rPr>
              <w:t>）的筹备和</w:t>
            </w:r>
            <w:r w:rsidRPr="00010831">
              <w:rPr>
                <w:rFonts w:hint="eastAsia"/>
                <w:bCs/>
                <w:color w:val="000000"/>
                <w:sz w:val="22"/>
                <w:lang w:eastAsia="zh-CN"/>
              </w:rPr>
              <w:t>W</w:t>
            </w:r>
            <w:r w:rsidRPr="00010831">
              <w:rPr>
                <w:bCs/>
                <w:color w:val="000000"/>
                <w:sz w:val="22"/>
                <w:lang w:eastAsia="zh-CN"/>
              </w:rPr>
              <w:t>RC</w:t>
            </w:r>
            <w:r w:rsidRPr="00010831">
              <w:rPr>
                <w:rFonts w:hint="eastAsia"/>
                <w:bCs/>
                <w:color w:val="000000"/>
                <w:sz w:val="22"/>
                <w:lang w:eastAsia="zh-CN"/>
              </w:rPr>
              <w:t>各项决定的跟进和实施方面提供帮助。</w:t>
            </w:r>
          </w:p>
        </w:tc>
        <w:tc>
          <w:tcPr>
            <w:tcW w:w="1700" w:type="dxa"/>
          </w:tcPr>
          <w:p w14:paraId="7B1470FF" w14:textId="77777777" w:rsidR="00D21D5C" w:rsidRPr="001E1B8B" w:rsidRDefault="00D21D5C" w:rsidP="00D21D5C">
            <w:pPr>
              <w:jc w:val="center"/>
              <w:rPr>
                <w:sz w:val="22"/>
                <w:szCs w:val="22"/>
              </w:rPr>
            </w:pPr>
            <w:r w:rsidRPr="001E1B8B">
              <w:rPr>
                <w:sz w:val="22"/>
                <w:szCs w:val="22"/>
              </w:rPr>
              <w:t>18</w:t>
            </w:r>
          </w:p>
        </w:tc>
      </w:tr>
      <w:tr w:rsidR="00D21D5C" w:rsidRPr="001E1B8B" w14:paraId="4A2F5342" w14:textId="77777777" w:rsidTr="002B4E89">
        <w:tc>
          <w:tcPr>
            <w:tcW w:w="7650" w:type="dxa"/>
          </w:tcPr>
          <w:p w14:paraId="5E68505E" w14:textId="56A365B0" w:rsidR="00D21D5C" w:rsidRPr="00AE256A"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color w:val="000000"/>
                <w:sz w:val="22"/>
                <w:lang w:eastAsia="zh-CN"/>
              </w:rPr>
              <w:t>在参加</w:t>
            </w:r>
            <w:r w:rsidRPr="00010831">
              <w:rPr>
                <w:rFonts w:hint="eastAsia"/>
                <w:color w:val="000000"/>
                <w:sz w:val="22"/>
                <w:lang w:eastAsia="zh-CN"/>
              </w:rPr>
              <w:t>I</w:t>
            </w:r>
            <w:r w:rsidRPr="00010831">
              <w:rPr>
                <w:color w:val="000000"/>
                <w:sz w:val="22"/>
                <w:lang w:eastAsia="zh-CN"/>
              </w:rPr>
              <w:t>TU-R</w:t>
            </w:r>
            <w:r w:rsidRPr="00010831">
              <w:rPr>
                <w:rFonts w:hint="eastAsia"/>
                <w:color w:val="000000"/>
                <w:sz w:val="22"/>
                <w:lang w:eastAsia="zh-CN"/>
              </w:rPr>
              <w:t>相关研究组及其工作组的工作方面提供帮助。</w:t>
            </w:r>
          </w:p>
        </w:tc>
        <w:tc>
          <w:tcPr>
            <w:tcW w:w="1700" w:type="dxa"/>
          </w:tcPr>
          <w:p w14:paraId="62E01916" w14:textId="77777777" w:rsidR="00D21D5C" w:rsidRPr="001E1B8B" w:rsidRDefault="00D21D5C" w:rsidP="00D21D5C">
            <w:pPr>
              <w:jc w:val="center"/>
              <w:rPr>
                <w:sz w:val="22"/>
                <w:szCs w:val="22"/>
              </w:rPr>
            </w:pPr>
            <w:r w:rsidRPr="001E1B8B">
              <w:rPr>
                <w:sz w:val="22"/>
                <w:szCs w:val="22"/>
              </w:rPr>
              <w:t>5</w:t>
            </w:r>
          </w:p>
        </w:tc>
      </w:tr>
      <w:tr w:rsidR="00D21D5C" w:rsidRPr="001E1B8B" w14:paraId="5BCCEBDC" w14:textId="77777777" w:rsidTr="002B4E89">
        <w:tc>
          <w:tcPr>
            <w:tcW w:w="7650" w:type="dxa"/>
          </w:tcPr>
          <w:p w14:paraId="1499E4E5" w14:textId="478F2FB2" w:rsidR="00D21D5C" w:rsidRPr="00AE256A"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sz w:val="22"/>
                <w:lang w:eastAsia="zh-CN"/>
              </w:rPr>
              <w:t>向数字地面电视广播过渡</w:t>
            </w:r>
            <w:r w:rsidR="003F42F7">
              <w:rPr>
                <w:rFonts w:hint="eastAsia"/>
                <w:sz w:val="22"/>
                <w:lang w:eastAsia="zh-CN"/>
              </w:rPr>
              <w:t>。</w:t>
            </w:r>
          </w:p>
        </w:tc>
        <w:tc>
          <w:tcPr>
            <w:tcW w:w="1700" w:type="dxa"/>
          </w:tcPr>
          <w:p w14:paraId="6EEED777" w14:textId="77777777" w:rsidR="00D21D5C" w:rsidRPr="001E1B8B" w:rsidRDefault="00D21D5C" w:rsidP="00D21D5C">
            <w:pPr>
              <w:jc w:val="center"/>
              <w:rPr>
                <w:sz w:val="22"/>
                <w:szCs w:val="22"/>
              </w:rPr>
            </w:pPr>
            <w:r w:rsidRPr="001E1B8B">
              <w:rPr>
                <w:sz w:val="22"/>
                <w:szCs w:val="22"/>
              </w:rPr>
              <w:t>12</w:t>
            </w:r>
          </w:p>
        </w:tc>
      </w:tr>
      <w:tr w:rsidR="00D21D5C" w:rsidRPr="001E1B8B" w14:paraId="2FDF5D2F" w14:textId="77777777" w:rsidTr="002B4E89">
        <w:tc>
          <w:tcPr>
            <w:tcW w:w="7650" w:type="dxa"/>
          </w:tcPr>
          <w:p w14:paraId="5F814C08" w14:textId="7E6EFAFD" w:rsidR="00D21D5C" w:rsidRPr="00AE256A"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在确定</w:t>
            </w:r>
            <w:r w:rsidR="003F42F7" w:rsidRPr="00010831">
              <w:rPr>
                <w:rFonts w:hint="eastAsia"/>
                <w:bCs/>
                <w:color w:val="000000"/>
                <w:sz w:val="22"/>
                <w:lang w:eastAsia="zh-CN"/>
              </w:rPr>
              <w:t>最有效</w:t>
            </w:r>
            <w:r w:rsidRPr="00010831">
              <w:rPr>
                <w:rFonts w:hint="eastAsia"/>
                <w:bCs/>
                <w:color w:val="000000"/>
                <w:sz w:val="22"/>
                <w:lang w:eastAsia="zh-CN"/>
              </w:rPr>
              <w:t>利用数字红利方法方面提供帮助。</w:t>
            </w:r>
          </w:p>
        </w:tc>
        <w:tc>
          <w:tcPr>
            <w:tcW w:w="1700" w:type="dxa"/>
          </w:tcPr>
          <w:p w14:paraId="7E4ECB6F" w14:textId="77777777" w:rsidR="00D21D5C" w:rsidRPr="001E1B8B" w:rsidRDefault="00D21D5C" w:rsidP="00D21D5C">
            <w:pPr>
              <w:jc w:val="center"/>
              <w:rPr>
                <w:sz w:val="22"/>
                <w:szCs w:val="22"/>
              </w:rPr>
            </w:pPr>
            <w:r w:rsidRPr="001E1B8B">
              <w:rPr>
                <w:sz w:val="22"/>
                <w:szCs w:val="22"/>
              </w:rPr>
              <w:t>8</w:t>
            </w:r>
          </w:p>
        </w:tc>
      </w:tr>
      <w:tr w:rsidR="00D21D5C" w:rsidRPr="001E1B8B" w14:paraId="2EFCD95E" w14:textId="77777777" w:rsidTr="002B4E89">
        <w:tc>
          <w:tcPr>
            <w:tcW w:w="7650" w:type="dxa"/>
          </w:tcPr>
          <w:p w14:paraId="2706914B" w14:textId="6501C05F"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频谱使用方面的新兴技术和方法</w:t>
            </w:r>
            <w:r w:rsidR="003F42F7">
              <w:rPr>
                <w:rFonts w:hint="eastAsia"/>
                <w:bCs/>
                <w:color w:val="000000"/>
                <w:sz w:val="22"/>
                <w:lang w:eastAsia="zh-CN"/>
              </w:rPr>
              <w:t>。</w:t>
            </w:r>
          </w:p>
        </w:tc>
        <w:tc>
          <w:tcPr>
            <w:tcW w:w="1700" w:type="dxa"/>
          </w:tcPr>
          <w:p w14:paraId="4200AD15" w14:textId="77777777" w:rsidR="00D21D5C" w:rsidRPr="001E1B8B" w:rsidRDefault="00D21D5C" w:rsidP="00D21D5C">
            <w:pPr>
              <w:jc w:val="center"/>
              <w:rPr>
                <w:sz w:val="22"/>
                <w:szCs w:val="22"/>
              </w:rPr>
            </w:pPr>
            <w:r w:rsidRPr="001E1B8B">
              <w:rPr>
                <w:sz w:val="22"/>
                <w:szCs w:val="22"/>
              </w:rPr>
              <w:t>17</w:t>
            </w:r>
          </w:p>
        </w:tc>
      </w:tr>
      <w:tr w:rsidR="00D21D5C" w:rsidRPr="001E1B8B" w14:paraId="7CB6F860" w14:textId="77777777" w:rsidTr="002B4E89">
        <w:tc>
          <w:tcPr>
            <w:tcW w:w="7650" w:type="dxa"/>
          </w:tcPr>
          <w:p w14:paraId="352BC3B7" w14:textId="0F3DF287"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频谱许可创新的办法。</w:t>
            </w:r>
          </w:p>
        </w:tc>
        <w:tc>
          <w:tcPr>
            <w:tcW w:w="1700" w:type="dxa"/>
          </w:tcPr>
          <w:p w14:paraId="6B0011C7" w14:textId="77777777" w:rsidR="00D21D5C" w:rsidRPr="001E1B8B" w:rsidRDefault="00D21D5C" w:rsidP="00D21D5C">
            <w:pPr>
              <w:jc w:val="center"/>
              <w:rPr>
                <w:sz w:val="22"/>
                <w:szCs w:val="22"/>
              </w:rPr>
            </w:pPr>
            <w:r w:rsidRPr="001E1B8B">
              <w:rPr>
                <w:sz w:val="22"/>
                <w:szCs w:val="22"/>
              </w:rPr>
              <w:t>7</w:t>
            </w:r>
          </w:p>
        </w:tc>
      </w:tr>
      <w:tr w:rsidR="00D21D5C" w:rsidRPr="001E1B8B" w14:paraId="0DB98DB1" w14:textId="77777777" w:rsidTr="002B4E89">
        <w:tc>
          <w:tcPr>
            <w:tcW w:w="7650" w:type="dxa"/>
          </w:tcPr>
          <w:p w14:paraId="12636919" w14:textId="568DDBBD"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协助解决设备干扰对国家频谱划分造成损害的问题。</w:t>
            </w:r>
          </w:p>
        </w:tc>
        <w:tc>
          <w:tcPr>
            <w:tcW w:w="1700" w:type="dxa"/>
          </w:tcPr>
          <w:p w14:paraId="0AC39F0E" w14:textId="77777777" w:rsidR="00D21D5C" w:rsidRPr="001E1B8B" w:rsidRDefault="00D21D5C" w:rsidP="00D21D5C">
            <w:pPr>
              <w:jc w:val="center"/>
              <w:rPr>
                <w:sz w:val="22"/>
                <w:szCs w:val="22"/>
              </w:rPr>
            </w:pPr>
            <w:r w:rsidRPr="001E1B8B">
              <w:rPr>
                <w:sz w:val="22"/>
                <w:szCs w:val="22"/>
              </w:rPr>
              <w:t>2</w:t>
            </w:r>
          </w:p>
        </w:tc>
      </w:tr>
      <w:tr w:rsidR="00D21D5C" w:rsidRPr="001E1B8B" w14:paraId="5431B458" w14:textId="77777777" w:rsidTr="002B4E89">
        <w:tc>
          <w:tcPr>
            <w:tcW w:w="7650" w:type="dxa"/>
          </w:tcPr>
          <w:p w14:paraId="227D7C38" w14:textId="1B33D26E" w:rsidR="00D21D5C" w:rsidRPr="001E1B8B" w:rsidRDefault="00D21D5C" w:rsidP="00697255">
            <w:pPr>
              <w:numPr>
                <w:ilvl w:val="0"/>
                <w:numId w:val="2"/>
              </w:numPr>
              <w:tabs>
                <w:tab w:val="clear" w:pos="794"/>
                <w:tab w:val="clear" w:pos="1191"/>
                <w:tab w:val="clear" w:pos="1588"/>
                <w:tab w:val="clear" w:pos="1985"/>
              </w:tabs>
              <w:overflowPunct/>
              <w:autoSpaceDE/>
              <w:autoSpaceDN/>
              <w:adjustRightInd/>
              <w:spacing w:before="0"/>
              <w:ind w:left="714" w:hanging="357"/>
              <w:textAlignment w:val="auto"/>
              <w:rPr>
                <w:bCs/>
                <w:sz w:val="22"/>
                <w:szCs w:val="22"/>
                <w:lang w:eastAsia="zh-CN"/>
              </w:rPr>
            </w:pPr>
            <w:r w:rsidRPr="00010831">
              <w:rPr>
                <w:rFonts w:hint="eastAsia"/>
                <w:bCs/>
                <w:color w:val="000000"/>
                <w:sz w:val="22"/>
                <w:lang w:eastAsia="zh-CN"/>
              </w:rPr>
              <w:t>帮助解决因无线电波异常传播而引起的季节性干扰。</w:t>
            </w:r>
          </w:p>
        </w:tc>
        <w:tc>
          <w:tcPr>
            <w:tcW w:w="1700" w:type="dxa"/>
          </w:tcPr>
          <w:p w14:paraId="43133DAB" w14:textId="77777777" w:rsidR="00D21D5C" w:rsidRPr="001E1B8B" w:rsidRDefault="00D21D5C" w:rsidP="00D21D5C">
            <w:pPr>
              <w:jc w:val="center"/>
              <w:rPr>
                <w:sz w:val="22"/>
                <w:szCs w:val="22"/>
              </w:rPr>
            </w:pPr>
            <w:r w:rsidRPr="001E1B8B">
              <w:rPr>
                <w:sz w:val="22"/>
                <w:szCs w:val="22"/>
              </w:rPr>
              <w:t>0</w:t>
            </w:r>
          </w:p>
        </w:tc>
      </w:tr>
      <w:tr w:rsidR="002B4E89" w:rsidRPr="001E1B8B" w14:paraId="18604973" w14:textId="77777777" w:rsidTr="002B4E89">
        <w:tc>
          <w:tcPr>
            <w:tcW w:w="7650" w:type="dxa"/>
          </w:tcPr>
          <w:p w14:paraId="11E06B0A" w14:textId="2E1C8799" w:rsidR="002B4E89" w:rsidRPr="001E1B8B" w:rsidRDefault="00874E2E" w:rsidP="00697255">
            <w:pPr>
              <w:keepNext/>
              <w:keepLines/>
              <w:numPr>
                <w:ilvl w:val="0"/>
                <w:numId w:val="2"/>
              </w:numPr>
              <w:tabs>
                <w:tab w:val="clear" w:pos="794"/>
                <w:tab w:val="clear" w:pos="1191"/>
                <w:tab w:val="clear" w:pos="1588"/>
                <w:tab w:val="clear" w:pos="1985"/>
              </w:tabs>
              <w:overflowPunct/>
              <w:autoSpaceDE/>
              <w:autoSpaceDN/>
              <w:adjustRightInd/>
              <w:spacing w:before="0"/>
              <w:textAlignment w:val="auto"/>
              <w:rPr>
                <w:bCs/>
                <w:sz w:val="22"/>
                <w:szCs w:val="22"/>
                <w:lang w:eastAsia="zh-CN"/>
              </w:rPr>
            </w:pPr>
            <w:r>
              <w:rPr>
                <w:rFonts w:hint="eastAsia"/>
                <w:bCs/>
                <w:sz w:val="22"/>
                <w:szCs w:val="22"/>
                <w:lang w:eastAsia="zh-CN"/>
              </w:rPr>
              <w:t>发展中国家频谱管理系统（</w:t>
            </w:r>
            <w:r>
              <w:rPr>
                <w:rFonts w:hint="eastAsia"/>
                <w:bCs/>
                <w:sz w:val="22"/>
                <w:szCs w:val="22"/>
                <w:lang w:eastAsia="zh-CN"/>
              </w:rPr>
              <w:t>S</w:t>
            </w:r>
            <w:r>
              <w:rPr>
                <w:bCs/>
                <w:sz w:val="22"/>
                <w:szCs w:val="22"/>
                <w:lang w:eastAsia="zh-CN"/>
              </w:rPr>
              <w:t>MS4DC</w:t>
            </w:r>
            <w:r>
              <w:rPr>
                <w:rFonts w:hint="eastAsia"/>
                <w:bCs/>
                <w:sz w:val="22"/>
                <w:szCs w:val="22"/>
                <w:lang w:eastAsia="zh-CN"/>
              </w:rPr>
              <w:t>）的开发和培训</w:t>
            </w:r>
            <w:r w:rsidR="003F42F7">
              <w:rPr>
                <w:rFonts w:hint="eastAsia"/>
                <w:bCs/>
                <w:sz w:val="22"/>
                <w:szCs w:val="22"/>
                <w:lang w:eastAsia="zh-CN"/>
              </w:rPr>
              <w:t>。</w:t>
            </w:r>
          </w:p>
        </w:tc>
        <w:tc>
          <w:tcPr>
            <w:tcW w:w="1700" w:type="dxa"/>
          </w:tcPr>
          <w:p w14:paraId="697714A7" w14:textId="77777777" w:rsidR="002B4E89" w:rsidRPr="001E1B8B" w:rsidRDefault="002B4E89" w:rsidP="002B4E89">
            <w:pPr>
              <w:jc w:val="center"/>
              <w:rPr>
                <w:sz w:val="22"/>
                <w:szCs w:val="22"/>
              </w:rPr>
            </w:pPr>
            <w:r w:rsidRPr="001E1B8B">
              <w:rPr>
                <w:sz w:val="22"/>
                <w:szCs w:val="22"/>
              </w:rPr>
              <w:t>7</w:t>
            </w:r>
          </w:p>
        </w:tc>
      </w:tr>
      <w:tr w:rsidR="002B4E89" w:rsidRPr="001E1B8B" w14:paraId="75AFF61A" w14:textId="77777777" w:rsidTr="002B4E89">
        <w:tc>
          <w:tcPr>
            <w:tcW w:w="7650" w:type="dxa"/>
          </w:tcPr>
          <w:p w14:paraId="40EE8124" w14:textId="21EF1300" w:rsidR="002B4E89" w:rsidRPr="001E1B8B" w:rsidRDefault="002B4E89" w:rsidP="002B4E89">
            <w:pPr>
              <w:rPr>
                <w:sz w:val="22"/>
                <w:szCs w:val="22"/>
              </w:rPr>
            </w:pPr>
            <w:r w:rsidRPr="001E1B8B">
              <w:rPr>
                <w:sz w:val="22"/>
                <w:szCs w:val="22"/>
              </w:rPr>
              <w:tab/>
            </w:r>
            <w:r w:rsidR="003F42F7">
              <w:rPr>
                <w:rFonts w:hint="eastAsia"/>
                <w:sz w:val="22"/>
                <w:szCs w:val="22"/>
                <w:lang w:eastAsia="zh-CN"/>
              </w:rPr>
              <w:t>合计</w:t>
            </w:r>
          </w:p>
        </w:tc>
        <w:tc>
          <w:tcPr>
            <w:tcW w:w="1700" w:type="dxa"/>
          </w:tcPr>
          <w:p w14:paraId="18DD1D0B" w14:textId="77777777" w:rsidR="002B4E89" w:rsidRPr="001E1B8B" w:rsidRDefault="002B4E89" w:rsidP="002B4E89">
            <w:pPr>
              <w:jc w:val="center"/>
              <w:rPr>
                <w:sz w:val="22"/>
                <w:szCs w:val="22"/>
              </w:rPr>
            </w:pPr>
            <w:r w:rsidRPr="001E1B8B">
              <w:rPr>
                <w:sz w:val="22"/>
                <w:szCs w:val="22"/>
              </w:rPr>
              <w:t>147</w:t>
            </w:r>
          </w:p>
        </w:tc>
      </w:tr>
    </w:tbl>
    <w:p w14:paraId="7A812BBE" w14:textId="6FB332A6" w:rsidR="002B4E89" w:rsidRPr="001E1B8B" w:rsidRDefault="002B4E89" w:rsidP="003A0661">
      <w:pPr>
        <w:keepNext/>
        <w:overflowPunct/>
        <w:autoSpaceDE/>
        <w:autoSpaceDN/>
        <w:adjustRightInd/>
        <w:spacing w:before="240"/>
      </w:pPr>
      <w:r w:rsidRPr="001E1B8B">
        <w:t xml:space="preserve">8.10 </w:t>
      </w:r>
      <w:r w:rsidRPr="001E1B8B">
        <w:tab/>
      </w:r>
      <w:bookmarkStart w:id="62" w:name="lt_pId491"/>
      <w:r w:rsidR="00874E2E" w:rsidRPr="00874E2E">
        <w:rPr>
          <w:b/>
        </w:rPr>
        <w:t>宽带无线网络</w:t>
      </w:r>
      <w:bookmarkEnd w:id="62"/>
    </w:p>
    <w:p w14:paraId="4878123B" w14:textId="1A922299" w:rsidR="002B4E89" w:rsidRPr="00874E2E" w:rsidRDefault="00874E2E" w:rsidP="00874E2E">
      <w:pPr>
        <w:ind w:firstLineChars="200" w:firstLine="480"/>
        <w:rPr>
          <w:rFonts w:ascii="Calibri" w:hAnsi="Calibri" w:cs="Calibri"/>
          <w:lang w:eastAsia="zh-CN"/>
        </w:rPr>
      </w:pPr>
      <w:bookmarkStart w:id="63" w:name="lt_pId492"/>
      <w:r w:rsidRPr="00874E2E">
        <w:rPr>
          <w:rFonts w:ascii="Calibri" w:hAnsi="Calibri" w:cs="Calibri" w:hint="eastAsia"/>
          <w:lang w:eastAsia="zh-CN"/>
        </w:rPr>
        <w:t>在国际电联</w:t>
      </w:r>
      <w:r w:rsidRPr="00874E2E">
        <w:rPr>
          <w:rFonts w:ascii="Calibri" w:hAnsi="Calibri" w:cs="Calibri" w:hint="eastAsia"/>
          <w:lang w:eastAsia="zh-CN"/>
        </w:rPr>
        <w:t>/</w:t>
      </w:r>
      <w:r w:rsidRPr="00874E2E">
        <w:rPr>
          <w:rFonts w:ascii="Calibri" w:hAnsi="Calibri" w:cs="Calibri" w:hint="eastAsia"/>
          <w:lang w:eastAsia="zh-CN"/>
        </w:rPr>
        <w:t>麦考基金会非洲区域国家项目的框架内，布基纳法索的</w:t>
      </w:r>
      <w:r w:rsidRPr="00874E2E">
        <w:rPr>
          <w:rFonts w:ascii="Calibri" w:hAnsi="Calibri" w:cs="Calibri" w:hint="eastAsia"/>
          <w:lang w:eastAsia="zh-CN"/>
        </w:rPr>
        <w:t>14</w:t>
      </w:r>
      <w:r w:rsidRPr="00874E2E">
        <w:rPr>
          <w:rFonts w:ascii="Calibri" w:hAnsi="Calibri" w:cs="Calibri" w:hint="eastAsia"/>
          <w:lang w:eastAsia="zh-CN"/>
        </w:rPr>
        <w:t>所学校配备了计算机网络、设备和互联网连接，以便在教育系统中引入电子教学。</w:t>
      </w:r>
      <w:bookmarkEnd w:id="63"/>
    </w:p>
    <w:p w14:paraId="4160452A" w14:textId="77777777" w:rsidR="002B4E89" w:rsidRPr="001E1B8B" w:rsidRDefault="002B4E89" w:rsidP="002B4E89">
      <w:pPr>
        <w:rPr>
          <w:rFonts w:cstheme="minorHAnsi"/>
          <w:color w:val="444444"/>
          <w:lang w:eastAsia="zh-CN"/>
        </w:rPr>
      </w:pPr>
    </w:p>
    <w:tbl>
      <w:tblPr>
        <w:tblW w:w="0" w:type="auto"/>
        <w:tblLook w:val="04A0" w:firstRow="1" w:lastRow="0" w:firstColumn="1" w:lastColumn="0" w:noHBand="0" w:noVBand="1"/>
      </w:tblPr>
      <w:tblGrid>
        <w:gridCol w:w="9629"/>
      </w:tblGrid>
      <w:tr w:rsidR="002B4E89" w:rsidRPr="001E1B8B" w14:paraId="1DCB4A96" w14:textId="77777777" w:rsidTr="002B4E89">
        <w:tc>
          <w:tcPr>
            <w:tcW w:w="9629" w:type="dxa"/>
          </w:tcPr>
          <w:p w14:paraId="254A2D08" w14:textId="14545E98" w:rsidR="002B4E89" w:rsidRPr="001E1B8B" w:rsidRDefault="00D21D5C" w:rsidP="00D21D5C">
            <w:pPr>
              <w:spacing w:before="100"/>
              <w:rPr>
                <w:b/>
                <w:lang w:eastAsia="zh-CN"/>
              </w:rPr>
            </w:pPr>
            <w:r>
              <w:rPr>
                <w:rFonts w:hint="eastAsia"/>
                <w:b/>
                <w:lang w:eastAsia="zh-CN"/>
              </w:rPr>
              <w:t>区域性举措</w:t>
            </w:r>
          </w:p>
          <w:p w14:paraId="29AE5E67" w14:textId="3D290465" w:rsidR="002B4E89" w:rsidRPr="001E1B8B" w:rsidRDefault="00874E2E" w:rsidP="002B4E89">
            <w:pPr>
              <w:rPr>
                <w:lang w:eastAsia="zh-CN"/>
              </w:rPr>
            </w:pPr>
            <w:r w:rsidRPr="00874E2E">
              <w:rPr>
                <w:rFonts w:ascii="Calibri" w:hAnsi="Calibri" w:cs="Calibri" w:hint="eastAsia"/>
                <w:lang w:eastAsia="zh-CN"/>
              </w:rPr>
              <w:t>非洲：</w:t>
            </w:r>
            <w:r w:rsidR="00D21D5C" w:rsidRPr="00D21D5C">
              <w:rPr>
                <w:rFonts w:ascii="Calibri" w:hAnsi="Calibri" w:cs="Calibri" w:hint="eastAsia"/>
                <w:u w:val="single"/>
                <w:lang w:eastAsia="zh-CN"/>
              </w:rPr>
              <w:t>在非洲建设数字经济并促进创新</w:t>
            </w:r>
          </w:p>
          <w:p w14:paraId="21686EBC" w14:textId="6DE4B0DA" w:rsidR="002B4E89" w:rsidRPr="001E1B8B" w:rsidRDefault="003A0661" w:rsidP="003A0661">
            <w:pPr>
              <w:pStyle w:val="enumlev1"/>
              <w:rPr>
                <w:rFonts w:eastAsia="Calibri"/>
                <w:lang w:eastAsia="zh-CN"/>
              </w:rPr>
            </w:pPr>
            <w:bookmarkStart w:id="64" w:name="lt_pId495"/>
            <w:r>
              <w:rPr>
                <w:lang w:eastAsia="zh-CN"/>
              </w:rPr>
              <w:t>•</w:t>
            </w:r>
            <w:r>
              <w:rPr>
                <w:lang w:eastAsia="zh-CN"/>
              </w:rPr>
              <w:tab/>
            </w:r>
            <w:r w:rsidR="00874E2E" w:rsidRPr="00874E2E">
              <w:rPr>
                <w:rFonts w:hint="eastAsia"/>
                <w:lang w:eastAsia="zh-CN"/>
              </w:rPr>
              <w:t>历史上首届</w:t>
            </w:r>
            <w:hyperlink r:id="rId65" w:history="1">
              <w:r w:rsidR="00874E2E" w:rsidRPr="00874E2E">
                <w:rPr>
                  <w:rStyle w:val="Hyperlink"/>
                  <w:rFonts w:ascii="Calibri" w:hAnsi="Calibri" w:cs="Calibri" w:hint="eastAsia"/>
                  <w:lang w:eastAsia="zh-CN"/>
                </w:rPr>
                <w:t>全球难民论坛</w:t>
              </w:r>
            </w:hyperlink>
            <w:r w:rsidR="00874E2E" w:rsidRPr="00874E2E">
              <w:rPr>
                <w:rFonts w:hint="eastAsia"/>
                <w:lang w:eastAsia="zh-CN"/>
              </w:rPr>
              <w:t>于</w:t>
            </w:r>
            <w:r w:rsidR="00874E2E" w:rsidRPr="00874E2E">
              <w:rPr>
                <w:rFonts w:hint="eastAsia"/>
                <w:lang w:eastAsia="zh-CN"/>
              </w:rPr>
              <w:t>12</w:t>
            </w:r>
            <w:r w:rsidR="00874E2E" w:rsidRPr="00874E2E">
              <w:rPr>
                <w:rFonts w:hint="eastAsia"/>
                <w:lang w:eastAsia="zh-CN"/>
              </w:rPr>
              <w:t>月在日内瓦举行。国际电联、联合国高级难民署和</w:t>
            </w:r>
            <w:r w:rsidR="00874E2E" w:rsidRPr="00874E2E">
              <w:rPr>
                <w:rFonts w:hint="eastAsia"/>
                <w:lang w:eastAsia="zh-CN"/>
              </w:rPr>
              <w:t>GSM</w:t>
            </w:r>
            <w:r w:rsidR="00874E2E" w:rsidRPr="00874E2E">
              <w:rPr>
                <w:rFonts w:hint="eastAsia"/>
                <w:lang w:eastAsia="zh-CN"/>
              </w:rPr>
              <w:t>协会共同主办了一次会议，探讨为难民、流离失所者及其收容社区提供</w:t>
            </w:r>
            <w:r w:rsidR="0093406D">
              <w:rPr>
                <w:rFonts w:hint="eastAsia"/>
                <w:lang w:eastAsia="zh-CN"/>
              </w:rPr>
              <w:t>连接</w:t>
            </w:r>
            <w:r w:rsidR="00874E2E" w:rsidRPr="00874E2E">
              <w:rPr>
                <w:rFonts w:hint="eastAsia"/>
                <w:lang w:eastAsia="zh-CN"/>
              </w:rPr>
              <w:t>的挑战。这次活动将未来方案和国家项目的密切合作推向高潮，这些方案和项目旨在为非洲的难民及其收容社区提供有意义的连接。</w:t>
            </w:r>
            <w:bookmarkEnd w:id="64"/>
          </w:p>
          <w:p w14:paraId="3E6CE98E" w14:textId="0F3105A1" w:rsidR="002B4E89" w:rsidRPr="0020108F" w:rsidRDefault="00874E2E" w:rsidP="002B4E89">
            <w:pPr>
              <w:rPr>
                <w:rFonts w:ascii="Calibri" w:eastAsia="Calibri" w:hAnsi="Calibri" w:cs="Calibri"/>
                <w:lang w:eastAsia="zh-CN"/>
              </w:rPr>
            </w:pPr>
            <w:r w:rsidRPr="00874E2E">
              <w:rPr>
                <w:rFonts w:ascii="Calibri" w:hAnsi="Calibri" w:cs="Calibri" w:hint="eastAsia"/>
                <w:lang w:eastAsia="zh-CN"/>
              </w:rPr>
              <w:t>亚太：</w:t>
            </w:r>
            <w:r w:rsidR="00D21D5C" w:rsidRPr="00D21D5C">
              <w:rPr>
                <w:rFonts w:ascii="Calibri" w:hAnsi="Calibri" w:cs="Calibri" w:hint="eastAsia"/>
                <w:u w:val="single"/>
                <w:lang w:eastAsia="zh-CN"/>
              </w:rPr>
              <w:t>促进基础设施发展，提高数字连通性</w:t>
            </w:r>
          </w:p>
          <w:p w14:paraId="7348BC75" w14:textId="72F5C4E0" w:rsidR="002B4E89" w:rsidRPr="00874E2E" w:rsidRDefault="003A0661" w:rsidP="003A0661">
            <w:pPr>
              <w:pStyle w:val="enumlev1"/>
              <w:rPr>
                <w:lang w:eastAsia="zh-CN"/>
              </w:rPr>
            </w:pPr>
            <w:bookmarkStart w:id="65" w:name="lt_pId499"/>
            <w:r>
              <w:rPr>
                <w:lang w:eastAsia="zh-CN"/>
              </w:rPr>
              <w:t>•</w:t>
            </w:r>
            <w:r>
              <w:rPr>
                <w:lang w:eastAsia="zh-CN"/>
              </w:rPr>
              <w:tab/>
            </w:r>
            <w:r w:rsidR="00874E2E" w:rsidRPr="00874E2E">
              <w:rPr>
                <w:rFonts w:hint="eastAsia"/>
                <w:lang w:eastAsia="zh-CN"/>
              </w:rPr>
              <w:t>作为卫星连接项目的一部分，国际电联向七个太平洋岛屿国家（斐济、基里巴斯、巴布亚新几内亚、萨摩亚、汤加</w:t>
            </w:r>
            <w:r w:rsidR="00874E2E">
              <w:rPr>
                <w:rFonts w:hint="eastAsia"/>
                <w:lang w:eastAsia="zh-CN"/>
              </w:rPr>
              <w:t>、</w:t>
            </w:r>
            <w:r w:rsidR="00874E2E" w:rsidRPr="00874E2E">
              <w:rPr>
                <w:rFonts w:hint="eastAsia"/>
                <w:lang w:eastAsia="zh-CN"/>
              </w:rPr>
              <w:t>图瓦卢</w:t>
            </w:r>
            <w:r w:rsidR="00874E2E">
              <w:rPr>
                <w:rFonts w:hint="eastAsia"/>
                <w:lang w:eastAsia="zh-CN"/>
              </w:rPr>
              <w:t>和</w:t>
            </w:r>
            <w:r w:rsidR="00874E2E" w:rsidRPr="00874E2E">
              <w:rPr>
                <w:rFonts w:hint="eastAsia"/>
                <w:lang w:eastAsia="zh-CN"/>
              </w:rPr>
              <w:t>瓦努阿图）提供了</w:t>
            </w:r>
            <w:r w:rsidR="00874E2E" w:rsidRPr="00874E2E">
              <w:rPr>
                <w:rFonts w:hint="eastAsia"/>
                <w:lang w:eastAsia="zh-CN"/>
              </w:rPr>
              <w:t>35</w:t>
            </w:r>
            <w:r w:rsidR="00874E2E" w:rsidRPr="00874E2E">
              <w:rPr>
                <w:rFonts w:hint="eastAsia"/>
                <w:lang w:eastAsia="zh-CN"/>
              </w:rPr>
              <w:t>台</w:t>
            </w:r>
            <w:r w:rsidR="00874E2E" w:rsidRPr="00874E2E">
              <w:rPr>
                <w:rFonts w:hint="eastAsia"/>
                <w:lang w:eastAsia="zh-CN"/>
              </w:rPr>
              <w:t>Ku</w:t>
            </w:r>
            <w:r w:rsidR="00874E2E" w:rsidRPr="00874E2E">
              <w:rPr>
                <w:rFonts w:hint="eastAsia"/>
                <w:lang w:eastAsia="zh-CN"/>
              </w:rPr>
              <w:t>波段卫星连接设备，部署到偏远地区。</w:t>
            </w:r>
            <w:bookmarkEnd w:id="65"/>
          </w:p>
          <w:p w14:paraId="4872C678" w14:textId="598EA7AE" w:rsidR="002B4E89" w:rsidRPr="00874E2E" w:rsidRDefault="003A0661" w:rsidP="003A0661">
            <w:pPr>
              <w:pStyle w:val="enumlev1"/>
              <w:rPr>
                <w:lang w:eastAsia="zh-CN"/>
              </w:rPr>
            </w:pPr>
            <w:bookmarkStart w:id="66" w:name="lt_pId501"/>
            <w:r>
              <w:rPr>
                <w:lang w:eastAsia="zh-CN"/>
              </w:rPr>
              <w:t>•</w:t>
            </w:r>
            <w:r>
              <w:rPr>
                <w:lang w:eastAsia="zh-CN"/>
              </w:rPr>
              <w:tab/>
            </w:r>
            <w:r w:rsidR="00874E2E" w:rsidRPr="00874E2E">
              <w:rPr>
                <w:rFonts w:hint="eastAsia"/>
                <w:lang w:eastAsia="zh-CN"/>
              </w:rPr>
              <w:t>向蒙古提供了专项援助，以审查国家无线电频谱收费制度。为了补偿通货膨胀的影响并鼓励创新使用这一资源，制定了一个新的收费公式。</w:t>
            </w:r>
            <w:bookmarkEnd w:id="66"/>
          </w:p>
          <w:p w14:paraId="7634CE12" w14:textId="50C3A40A" w:rsidR="002B4E89" w:rsidRPr="00874E2E" w:rsidRDefault="003A0661" w:rsidP="003A0661">
            <w:pPr>
              <w:pStyle w:val="enumlev1"/>
              <w:rPr>
                <w:lang w:eastAsia="zh-CN"/>
              </w:rPr>
            </w:pPr>
            <w:bookmarkStart w:id="67" w:name="lt_pId503"/>
            <w:r>
              <w:rPr>
                <w:lang w:eastAsia="zh-CN"/>
              </w:rPr>
              <w:t>•</w:t>
            </w:r>
            <w:r>
              <w:rPr>
                <w:lang w:eastAsia="zh-CN"/>
              </w:rPr>
              <w:tab/>
            </w:r>
            <w:r w:rsidR="00874E2E" w:rsidRPr="00874E2E">
              <w:rPr>
                <w:rFonts w:hint="eastAsia"/>
                <w:lang w:eastAsia="zh-CN"/>
              </w:rPr>
              <w:t>向所罗门群岛和瓦努阿图提供援助，以建立短程无线设备的国家</w:t>
            </w:r>
            <w:r w:rsidR="00453786">
              <w:rPr>
                <w:rFonts w:hint="eastAsia"/>
                <w:lang w:eastAsia="zh-CN"/>
              </w:rPr>
              <w:t>型号</w:t>
            </w:r>
            <w:r w:rsidR="00874E2E" w:rsidRPr="00874E2E">
              <w:rPr>
                <w:rFonts w:hint="eastAsia"/>
                <w:lang w:eastAsia="zh-CN"/>
              </w:rPr>
              <w:t>认证制度。</w:t>
            </w:r>
            <w:bookmarkEnd w:id="67"/>
          </w:p>
          <w:p w14:paraId="62D278A1" w14:textId="7C78E7B3" w:rsidR="002B4E89" w:rsidRPr="00874E2E" w:rsidRDefault="003A0661" w:rsidP="003A0661">
            <w:pPr>
              <w:pStyle w:val="enumlev1"/>
              <w:rPr>
                <w:lang w:eastAsia="zh-CN"/>
              </w:rPr>
            </w:pPr>
            <w:bookmarkStart w:id="68" w:name="lt_pId504"/>
            <w:r>
              <w:rPr>
                <w:lang w:eastAsia="zh-CN"/>
              </w:rPr>
              <w:t>•</w:t>
            </w:r>
            <w:r>
              <w:rPr>
                <w:lang w:eastAsia="zh-CN"/>
              </w:rPr>
              <w:tab/>
            </w:r>
            <w:r w:rsidR="00874E2E" w:rsidRPr="00874E2E">
              <w:rPr>
                <w:rFonts w:hint="eastAsia"/>
                <w:lang w:eastAsia="zh-CN"/>
              </w:rPr>
              <w:t>举办了</w:t>
            </w:r>
            <w:r w:rsidR="00874E2E" w:rsidRPr="00874E2E">
              <w:rPr>
                <w:rFonts w:hint="eastAsia"/>
                <w:lang w:eastAsia="zh-CN"/>
              </w:rPr>
              <w:t>15</w:t>
            </w:r>
            <w:r w:rsidR="00874E2E" w:rsidRPr="00874E2E">
              <w:rPr>
                <w:rFonts w:hint="eastAsia"/>
                <w:lang w:eastAsia="zh-CN"/>
              </w:rPr>
              <w:t>次以上的</w:t>
            </w:r>
            <w:r w:rsidR="00453786">
              <w:rPr>
                <w:rFonts w:hint="eastAsia"/>
                <w:lang w:eastAsia="zh-CN"/>
              </w:rPr>
              <w:t>讲习班</w:t>
            </w:r>
            <w:r w:rsidR="00874E2E" w:rsidRPr="00874E2E">
              <w:rPr>
                <w:rFonts w:hint="eastAsia"/>
                <w:lang w:eastAsia="zh-CN"/>
              </w:rPr>
              <w:t>和培训，以提高对频谱管理、人工智能、数字地面传输技术、宽带、</w:t>
            </w:r>
            <w:r w:rsidR="00874E2E" w:rsidRPr="00874E2E">
              <w:rPr>
                <w:rFonts w:hint="eastAsia"/>
                <w:lang w:eastAsia="zh-CN"/>
              </w:rPr>
              <w:t>5G</w:t>
            </w:r>
            <w:r w:rsidR="00874E2E" w:rsidRPr="00874E2E">
              <w:rPr>
                <w:rFonts w:hint="eastAsia"/>
                <w:lang w:eastAsia="zh-CN"/>
              </w:rPr>
              <w:t>、一致性和互操作性、下一代网络、移动规划和安全、物联网安全、数字转型、广播等方面的</w:t>
            </w:r>
            <w:r w:rsidR="00453786">
              <w:rPr>
                <w:rFonts w:hint="eastAsia"/>
                <w:lang w:eastAsia="zh-CN"/>
              </w:rPr>
              <w:t>认识</w:t>
            </w:r>
            <w:r w:rsidR="00874E2E" w:rsidRPr="00874E2E">
              <w:rPr>
                <w:rFonts w:hint="eastAsia"/>
                <w:lang w:eastAsia="zh-CN"/>
              </w:rPr>
              <w:t>和技能。</w:t>
            </w:r>
            <w:bookmarkEnd w:id="68"/>
          </w:p>
          <w:p w14:paraId="3F6AAE80" w14:textId="455DB696" w:rsidR="002B4E89" w:rsidRPr="00874E2E" w:rsidRDefault="003A0661" w:rsidP="003A0661">
            <w:pPr>
              <w:pStyle w:val="enumlev1"/>
              <w:rPr>
                <w:lang w:eastAsia="zh-CN"/>
              </w:rPr>
            </w:pPr>
            <w:bookmarkStart w:id="69" w:name="lt_pId505"/>
            <w:r>
              <w:rPr>
                <w:lang w:eastAsia="zh-CN"/>
              </w:rPr>
              <w:t>•</w:t>
            </w:r>
            <w:r>
              <w:rPr>
                <w:lang w:eastAsia="zh-CN"/>
              </w:rPr>
              <w:tab/>
            </w:r>
            <w:r w:rsidR="00874E2E" w:rsidRPr="00874E2E">
              <w:rPr>
                <w:rFonts w:hint="eastAsia"/>
                <w:lang w:eastAsia="zh-CN"/>
              </w:rPr>
              <w:t>在老挝万象举行了发展中国家频谱管理系统（</w:t>
            </w:r>
            <w:r w:rsidR="00874E2E" w:rsidRPr="00874E2E">
              <w:rPr>
                <w:lang w:eastAsia="zh-CN"/>
              </w:rPr>
              <w:t>SMS4DC</w:t>
            </w:r>
            <w:r w:rsidR="00874E2E" w:rsidRPr="00874E2E">
              <w:rPr>
                <w:rFonts w:hint="eastAsia"/>
                <w:lang w:eastAsia="zh-CN"/>
              </w:rPr>
              <w:t>）技术培训。</w:t>
            </w:r>
            <w:bookmarkEnd w:id="69"/>
          </w:p>
          <w:p w14:paraId="7AB5418F" w14:textId="37327C5F" w:rsidR="002B4E89" w:rsidRPr="00874E2E" w:rsidRDefault="003A0661" w:rsidP="003A0661">
            <w:pPr>
              <w:pStyle w:val="enumlev1"/>
              <w:rPr>
                <w:lang w:eastAsia="zh-CN"/>
              </w:rPr>
            </w:pPr>
            <w:bookmarkStart w:id="70" w:name="lt_pId506"/>
            <w:r>
              <w:rPr>
                <w:lang w:eastAsia="zh-CN"/>
              </w:rPr>
              <w:t>•</w:t>
            </w:r>
            <w:r>
              <w:rPr>
                <w:lang w:eastAsia="zh-CN"/>
              </w:rPr>
              <w:tab/>
            </w:r>
            <w:r w:rsidR="00874E2E" w:rsidRPr="00874E2E">
              <w:rPr>
                <w:rFonts w:hint="eastAsia"/>
                <w:lang w:eastAsia="zh-CN"/>
              </w:rPr>
              <w:t>援助越南修订其国家频率法以及相关的电信法</w:t>
            </w:r>
            <w:r w:rsidR="00453786">
              <w:rPr>
                <w:rFonts w:hint="eastAsia"/>
                <w:lang w:eastAsia="zh-CN"/>
              </w:rPr>
              <w:t>修正案</w:t>
            </w:r>
            <w:r w:rsidR="00874E2E" w:rsidRPr="00874E2E">
              <w:rPr>
                <w:rFonts w:hint="eastAsia"/>
                <w:lang w:eastAsia="zh-CN"/>
              </w:rPr>
              <w:t>。该研究还包括全面的</w:t>
            </w:r>
            <w:r w:rsidR="00874E2E" w:rsidRPr="00874E2E">
              <w:rPr>
                <w:lang w:eastAsia="zh-CN"/>
              </w:rPr>
              <w:t>IMT</w:t>
            </w:r>
            <w:r w:rsidR="00874E2E" w:rsidRPr="00874E2E">
              <w:rPr>
                <w:rFonts w:hint="eastAsia"/>
                <w:lang w:eastAsia="zh-CN"/>
              </w:rPr>
              <w:t>路线图。</w:t>
            </w:r>
            <w:bookmarkEnd w:id="70"/>
          </w:p>
          <w:p w14:paraId="16A0FBB8" w14:textId="49AC0B76" w:rsidR="002B4E89" w:rsidRPr="00447494" w:rsidRDefault="00874E2E" w:rsidP="002B4E89">
            <w:pPr>
              <w:rPr>
                <w:rFonts w:ascii="Calibri" w:eastAsia="Calibri" w:hAnsi="Calibri" w:cs="Calibri"/>
                <w:highlight w:val="yellow"/>
                <w:lang w:eastAsia="zh-CN"/>
              </w:rPr>
            </w:pPr>
            <w:r w:rsidRPr="00874E2E">
              <w:rPr>
                <w:rFonts w:ascii="Calibri" w:hAnsi="Calibri" w:cs="Calibri" w:hint="eastAsia"/>
                <w:lang w:eastAsia="zh-CN"/>
              </w:rPr>
              <w:t>美洲：</w:t>
            </w:r>
            <w:r w:rsidR="00D21D5C" w:rsidRPr="00D21D5C">
              <w:rPr>
                <w:rFonts w:ascii="Calibri" w:hAnsi="Calibri" w:cs="Calibri" w:hint="eastAsia"/>
                <w:u w:val="single"/>
                <w:lang w:eastAsia="zh-CN"/>
              </w:rPr>
              <w:t>频谱管理和向数字广播的过渡</w:t>
            </w:r>
          </w:p>
          <w:p w14:paraId="38E5838E" w14:textId="26DA2739" w:rsidR="002B4E89" w:rsidRPr="00635F7A" w:rsidRDefault="003A0661" w:rsidP="003A0661">
            <w:pPr>
              <w:pStyle w:val="enumlev1"/>
              <w:rPr>
                <w:lang w:eastAsia="zh-CN"/>
              </w:rPr>
            </w:pPr>
            <w:bookmarkStart w:id="71" w:name="lt_pId509"/>
            <w:r>
              <w:rPr>
                <w:lang w:eastAsia="zh-CN"/>
              </w:rPr>
              <w:t>•</w:t>
            </w:r>
            <w:r>
              <w:rPr>
                <w:lang w:eastAsia="zh-CN"/>
              </w:rPr>
              <w:tab/>
            </w:r>
            <w:r w:rsidR="00635F7A" w:rsidRPr="00635F7A">
              <w:rPr>
                <w:rFonts w:hint="eastAsia"/>
                <w:lang w:eastAsia="zh-CN"/>
              </w:rPr>
              <w:t>为加勒比地区组织了一次区域频谱管理培训研讨会，以提高该区域各国</w:t>
            </w:r>
            <w:r w:rsidR="006F72EC">
              <w:rPr>
                <w:rFonts w:hint="eastAsia"/>
                <w:lang w:eastAsia="zh-CN"/>
              </w:rPr>
              <w:t>ICT</w:t>
            </w:r>
            <w:r w:rsidR="00635F7A" w:rsidRPr="00635F7A">
              <w:rPr>
                <w:rFonts w:hint="eastAsia"/>
                <w:lang w:eastAsia="zh-CN"/>
              </w:rPr>
              <w:t>连接的水平和速度。</w:t>
            </w:r>
            <w:bookmarkEnd w:id="71"/>
          </w:p>
          <w:p w14:paraId="57F4C3E3" w14:textId="1A1F7FF7" w:rsidR="002B4E89" w:rsidRPr="00635F7A" w:rsidRDefault="003A0661" w:rsidP="003A0661">
            <w:pPr>
              <w:pStyle w:val="enumlev1"/>
              <w:rPr>
                <w:lang w:eastAsia="zh-CN"/>
              </w:rPr>
            </w:pPr>
            <w:bookmarkStart w:id="72" w:name="lt_pId510"/>
            <w:r>
              <w:rPr>
                <w:lang w:eastAsia="zh-CN"/>
              </w:rPr>
              <w:t>•</w:t>
            </w:r>
            <w:r>
              <w:rPr>
                <w:lang w:eastAsia="zh-CN"/>
              </w:rPr>
              <w:tab/>
            </w:r>
            <w:r w:rsidR="00635F7A" w:rsidRPr="00635F7A">
              <w:rPr>
                <w:rFonts w:hint="eastAsia"/>
                <w:lang w:eastAsia="zh-CN"/>
              </w:rPr>
              <w:t>向牙买加科学、能源和技术部以及频谱管理局提供了技术和特别援助，以制定牙买加国家频谱许可证框架，改善该国的</w:t>
            </w:r>
            <w:r w:rsidR="006F72EC">
              <w:rPr>
                <w:rFonts w:hint="eastAsia"/>
                <w:lang w:eastAsia="zh-CN"/>
              </w:rPr>
              <w:t>ICT</w:t>
            </w:r>
            <w:r w:rsidR="00635F7A" w:rsidRPr="00635F7A">
              <w:rPr>
                <w:rFonts w:hint="eastAsia"/>
                <w:lang w:eastAsia="zh-CN"/>
              </w:rPr>
              <w:t>连通性。</w:t>
            </w:r>
            <w:bookmarkEnd w:id="72"/>
          </w:p>
          <w:p w14:paraId="640BCB7B" w14:textId="386E4319" w:rsidR="002B4E89" w:rsidRPr="001E1B8B" w:rsidRDefault="00635F7A" w:rsidP="002B4E89">
            <w:pPr>
              <w:rPr>
                <w:rFonts w:ascii="Calibri" w:eastAsia="Calibri" w:hAnsi="Calibri" w:cs="Calibri"/>
                <w:lang w:eastAsia="zh-CN"/>
              </w:rPr>
            </w:pPr>
            <w:r w:rsidRPr="00635F7A">
              <w:rPr>
                <w:rFonts w:ascii="Calibri" w:hAnsi="Calibri" w:cs="Calibri" w:hint="eastAsia"/>
                <w:lang w:eastAsia="zh-CN"/>
              </w:rPr>
              <w:t>欧洲：</w:t>
            </w:r>
            <w:r w:rsidR="00D21D5C" w:rsidRPr="00D21D5C">
              <w:rPr>
                <w:rFonts w:ascii="Calibri" w:hAnsi="Calibri" w:cs="Calibri" w:hint="eastAsia"/>
                <w:u w:val="single"/>
                <w:lang w:eastAsia="zh-CN"/>
              </w:rPr>
              <w:t>宽带基础设施、广播和频谱管理</w:t>
            </w:r>
          </w:p>
          <w:p w14:paraId="338A1CBA" w14:textId="457CDA6E" w:rsidR="002B4E89" w:rsidRPr="00635F7A" w:rsidRDefault="003A0661" w:rsidP="003A0661">
            <w:pPr>
              <w:pStyle w:val="enumlev1"/>
              <w:rPr>
                <w:lang w:eastAsia="zh-CN"/>
              </w:rPr>
            </w:pPr>
            <w:bookmarkStart w:id="73" w:name="lt_pId512"/>
            <w:r>
              <w:rPr>
                <w:lang w:eastAsia="zh-CN"/>
              </w:rPr>
              <w:t>•</w:t>
            </w:r>
            <w:r>
              <w:rPr>
                <w:lang w:eastAsia="zh-CN"/>
              </w:rPr>
              <w:tab/>
            </w:r>
            <w:r w:rsidR="00635F7A" w:rsidRPr="00635F7A">
              <w:rPr>
                <w:rFonts w:hint="eastAsia"/>
                <w:lang w:eastAsia="zh-CN"/>
              </w:rPr>
              <w:t>关于如何在当前技术阶段实现无干扰通信的第三届独联体区域和中东欧频谱管理年会和国际电联</w:t>
            </w:r>
            <w:r w:rsidR="00CF4C1C">
              <w:rPr>
                <w:rFonts w:hint="eastAsia"/>
                <w:lang w:eastAsia="zh-CN"/>
              </w:rPr>
              <w:t>讲习班</w:t>
            </w:r>
            <w:r w:rsidR="00635F7A" w:rsidRPr="00635F7A">
              <w:rPr>
                <w:rFonts w:hint="eastAsia"/>
                <w:lang w:eastAsia="zh-CN"/>
              </w:rPr>
              <w:t>，在白俄罗斯明斯克举行。</w:t>
            </w:r>
            <w:bookmarkEnd w:id="73"/>
          </w:p>
          <w:p w14:paraId="547CECC0" w14:textId="61D49489" w:rsidR="002B4E89" w:rsidRPr="00635F7A" w:rsidRDefault="003A0661" w:rsidP="003A0661">
            <w:pPr>
              <w:pStyle w:val="enumlev1"/>
              <w:rPr>
                <w:lang w:eastAsia="zh-CN"/>
              </w:rPr>
            </w:pPr>
            <w:bookmarkStart w:id="74" w:name="lt_pId513"/>
            <w:r>
              <w:rPr>
                <w:lang w:eastAsia="zh-CN"/>
              </w:rPr>
              <w:t>•</w:t>
            </w:r>
            <w:r>
              <w:rPr>
                <w:lang w:eastAsia="zh-CN"/>
              </w:rPr>
              <w:tab/>
            </w:r>
            <w:r w:rsidR="00635F7A" w:rsidRPr="00635F7A">
              <w:rPr>
                <w:rFonts w:hint="eastAsia"/>
                <w:lang w:eastAsia="zh-CN"/>
              </w:rPr>
              <w:t>举办了一系列讲习班和研讨会，讨论电视的未来、地面宽带基础设施和服务的绘图、数字经济和无线电通信事宜。</w:t>
            </w:r>
            <w:bookmarkEnd w:id="74"/>
          </w:p>
          <w:p w14:paraId="57937224" w14:textId="33533F29" w:rsidR="002B4E89" w:rsidRPr="00635F7A" w:rsidRDefault="003A0661" w:rsidP="003A0661">
            <w:pPr>
              <w:pStyle w:val="enumlev1"/>
              <w:rPr>
                <w:lang w:eastAsia="zh-CN"/>
              </w:rPr>
            </w:pPr>
            <w:bookmarkStart w:id="75" w:name="lt_pId514"/>
            <w:r>
              <w:rPr>
                <w:lang w:eastAsia="zh-CN"/>
              </w:rPr>
              <w:t>•</w:t>
            </w:r>
            <w:r>
              <w:rPr>
                <w:lang w:eastAsia="zh-CN"/>
              </w:rPr>
              <w:tab/>
            </w:r>
            <w:r w:rsidR="00635F7A" w:rsidRPr="00635F7A">
              <w:rPr>
                <w:rFonts w:hint="eastAsia"/>
                <w:lang w:eastAsia="zh-CN"/>
              </w:rPr>
              <w:t>波罗的海国家</w:t>
            </w:r>
            <w:r w:rsidR="00635F7A" w:rsidRPr="00635F7A">
              <w:rPr>
                <w:rFonts w:hint="eastAsia"/>
                <w:lang w:eastAsia="zh-CN"/>
              </w:rPr>
              <w:t>5G</w:t>
            </w:r>
            <w:r w:rsidR="00635F7A" w:rsidRPr="00635F7A">
              <w:rPr>
                <w:rFonts w:hint="eastAsia"/>
                <w:lang w:eastAsia="zh-CN"/>
              </w:rPr>
              <w:t>技术会议在爱沙尼亚里加举行，由国际电联作为次区域合作平台提供支持。</w:t>
            </w:r>
            <w:bookmarkEnd w:id="75"/>
          </w:p>
          <w:p w14:paraId="4E8EBA9A" w14:textId="1BAAD73F" w:rsidR="002B4E89" w:rsidRPr="00635F7A" w:rsidRDefault="003A0661" w:rsidP="003A0661">
            <w:pPr>
              <w:pStyle w:val="enumlev1"/>
              <w:rPr>
                <w:lang w:eastAsia="zh-CN"/>
              </w:rPr>
            </w:pPr>
            <w:bookmarkStart w:id="76" w:name="lt_pId515"/>
            <w:r>
              <w:rPr>
                <w:lang w:eastAsia="zh-CN"/>
              </w:rPr>
              <w:t>•</w:t>
            </w:r>
            <w:r>
              <w:rPr>
                <w:lang w:eastAsia="zh-CN"/>
              </w:rPr>
              <w:tab/>
            </w:r>
            <w:r w:rsidR="00635F7A" w:rsidRPr="00635F7A">
              <w:rPr>
                <w:rFonts w:hint="eastAsia"/>
                <w:lang w:eastAsia="zh-CN"/>
              </w:rPr>
              <w:t>发起了一项特别区域参与举措，以增强国际电联交互式传输地图的数据集。</w:t>
            </w:r>
            <w:bookmarkEnd w:id="76"/>
          </w:p>
          <w:p w14:paraId="54997285" w14:textId="04104D14" w:rsidR="002B4E89" w:rsidRPr="001E1B8B" w:rsidRDefault="003A0661" w:rsidP="003A0661">
            <w:pPr>
              <w:pStyle w:val="enumlev1"/>
              <w:rPr>
                <w:rFonts w:cstheme="minorBidi"/>
                <w:color w:val="444444"/>
                <w:lang w:eastAsia="zh-CN"/>
              </w:rPr>
            </w:pPr>
            <w:bookmarkStart w:id="77" w:name="lt_pId516"/>
            <w:r>
              <w:rPr>
                <w:lang w:eastAsia="zh-CN"/>
              </w:rPr>
              <w:t>•</w:t>
            </w:r>
            <w:r>
              <w:rPr>
                <w:lang w:eastAsia="zh-CN"/>
              </w:rPr>
              <w:tab/>
            </w:r>
            <w:r w:rsidR="00635F7A" w:rsidRPr="00635F7A">
              <w:rPr>
                <w:rFonts w:hint="eastAsia"/>
                <w:lang w:eastAsia="zh-CN"/>
              </w:rPr>
              <w:t>制定了</w:t>
            </w:r>
            <w:r w:rsidR="00635F7A" w:rsidRPr="00635F7A">
              <w:rPr>
                <w:rFonts w:ascii="STKaiti" w:eastAsia="STKaiti" w:hAnsi="STKaiti" w:hint="eastAsia"/>
                <w:lang w:eastAsia="zh-CN"/>
              </w:rPr>
              <w:t>支持东南欧宽带基础设施投资机会</w:t>
            </w:r>
            <w:r w:rsidR="00CF4C1C">
              <w:rPr>
                <w:rFonts w:ascii="STKaiti" w:eastAsia="STKaiti" w:hAnsi="STKaiti" w:hint="eastAsia"/>
                <w:lang w:eastAsia="zh-CN"/>
              </w:rPr>
              <w:t>对应</w:t>
            </w:r>
            <w:r w:rsidR="00635F7A" w:rsidRPr="00635F7A">
              <w:rPr>
                <w:rFonts w:ascii="STKaiti" w:eastAsia="STKaiti" w:hAnsi="STKaiti" w:hint="eastAsia"/>
                <w:lang w:eastAsia="zh-CN"/>
              </w:rPr>
              <w:t>系统</w:t>
            </w:r>
            <w:r w:rsidR="00635F7A" w:rsidRPr="00635F7A">
              <w:rPr>
                <w:rFonts w:hint="eastAsia"/>
                <w:lang w:eastAsia="zh-CN"/>
              </w:rPr>
              <w:t>的区域举措项目。</w:t>
            </w:r>
            <w:bookmarkEnd w:id="77"/>
          </w:p>
        </w:tc>
      </w:tr>
    </w:tbl>
    <w:p w14:paraId="1AF9100C" w14:textId="77777777" w:rsidR="002B4E89" w:rsidRPr="001E1B8B" w:rsidRDefault="002B4E89" w:rsidP="002B4E89">
      <w:pPr>
        <w:shd w:val="clear" w:color="auto" w:fill="FFFFFF"/>
        <w:tabs>
          <w:tab w:val="clear" w:pos="794"/>
          <w:tab w:val="clear" w:pos="1191"/>
          <w:tab w:val="clear" w:pos="1588"/>
          <w:tab w:val="clear" w:pos="1985"/>
        </w:tabs>
        <w:overflowPunct/>
        <w:autoSpaceDE/>
        <w:autoSpaceDN/>
        <w:adjustRightInd/>
        <w:rPr>
          <w:rFonts w:cstheme="minorHAnsi"/>
          <w:szCs w:val="24"/>
          <w:lang w:eastAsia="zh-CN"/>
        </w:rPr>
      </w:pPr>
    </w:p>
    <w:tbl>
      <w:tblPr>
        <w:tblW w:w="0" w:type="auto"/>
        <w:tblLook w:val="04A0" w:firstRow="1" w:lastRow="0" w:firstColumn="1" w:lastColumn="0" w:noHBand="0" w:noVBand="1"/>
      </w:tblPr>
      <w:tblGrid>
        <w:gridCol w:w="9629"/>
      </w:tblGrid>
      <w:tr w:rsidR="002B4E89" w:rsidRPr="001E1B8B" w14:paraId="120BD79F" w14:textId="77777777" w:rsidTr="002B4E89">
        <w:tc>
          <w:tcPr>
            <w:tcW w:w="9629" w:type="dxa"/>
          </w:tcPr>
          <w:p w14:paraId="5FE94EA2" w14:textId="63D52E54" w:rsidR="002B4E89" w:rsidRPr="001E1B8B" w:rsidRDefault="00635F7A" w:rsidP="002B4E89">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lang w:eastAsia="zh-CN"/>
              </w:rPr>
            </w:pPr>
            <w:r>
              <w:rPr>
                <w:rFonts w:cstheme="minorBidi" w:hint="eastAsia"/>
                <w:b/>
                <w:bCs/>
                <w:lang w:eastAsia="zh-CN"/>
              </w:rPr>
              <w:t>研究组</w:t>
            </w:r>
          </w:p>
          <w:p w14:paraId="147A987C" w14:textId="7B1023DC" w:rsidR="002B4E89" w:rsidRPr="001E1B8B" w:rsidRDefault="00635F7A" w:rsidP="003A0661">
            <w:pPr>
              <w:keepNext/>
              <w:ind w:firstLineChars="200" w:firstLine="480"/>
              <w:rPr>
                <w:rFonts w:ascii="Calibri" w:eastAsia="Calibri" w:hAnsi="Calibri" w:cs="Calibri"/>
                <w:lang w:eastAsia="zh-CN"/>
              </w:rPr>
            </w:pPr>
            <w:bookmarkStart w:id="78" w:name="lt_pId518"/>
            <w:r w:rsidRPr="00635F7A">
              <w:rPr>
                <w:rFonts w:ascii="Calibri" w:hAnsi="Calibri" w:cs="Calibri" w:hint="eastAsia"/>
                <w:lang w:eastAsia="zh-CN"/>
              </w:rPr>
              <w:t>在</w:t>
            </w:r>
            <w:r w:rsidRPr="003A0661">
              <w:rPr>
                <w:rFonts w:ascii="Calibri" w:hAnsi="Calibri" w:cs="Calibri"/>
                <w:lang w:eastAsia="zh-CN"/>
              </w:rPr>
              <w:t>ITU-D</w:t>
            </w:r>
            <w:r w:rsidRPr="00635F7A">
              <w:rPr>
                <w:rFonts w:ascii="Calibri" w:hAnsi="Calibri" w:cs="Calibri" w:hint="eastAsia"/>
                <w:lang w:eastAsia="zh-CN"/>
              </w:rPr>
              <w:t>第</w:t>
            </w:r>
            <w:r w:rsidRPr="00635F7A">
              <w:rPr>
                <w:rFonts w:ascii="Calibri" w:hAnsi="Calibri" w:cs="Calibri" w:hint="eastAsia"/>
                <w:lang w:eastAsia="zh-CN"/>
              </w:rPr>
              <w:t>1</w:t>
            </w:r>
            <w:r w:rsidRPr="00635F7A">
              <w:rPr>
                <w:rFonts w:ascii="Calibri" w:hAnsi="Calibri" w:cs="Calibri" w:hint="eastAsia"/>
                <w:lang w:eastAsia="zh-CN"/>
              </w:rPr>
              <w:t>研究组会议期间发布了</w:t>
            </w:r>
            <w:r w:rsidRPr="003A0661">
              <w:rPr>
                <w:rFonts w:ascii="Calibri" w:hAnsi="Calibri" w:cs="Calibri"/>
                <w:lang w:eastAsia="zh-CN"/>
              </w:rPr>
              <w:t>ITU-D</w:t>
            </w:r>
            <w:r w:rsidRPr="00635F7A">
              <w:rPr>
                <w:rFonts w:ascii="Calibri" w:hAnsi="Calibri" w:cs="Calibri" w:hint="eastAsia"/>
                <w:lang w:eastAsia="zh-CN"/>
              </w:rPr>
              <w:t>研究组题为</w:t>
            </w:r>
            <w:r>
              <w:rPr>
                <w:rFonts w:ascii="Calibri" w:hAnsi="Calibri" w:cs="Calibri" w:hint="eastAsia"/>
                <w:lang w:eastAsia="zh-CN"/>
              </w:rPr>
              <w:t>“</w:t>
            </w:r>
            <w:hyperlink r:id="rId66" w:history="1">
              <w:r w:rsidRPr="00635F7A">
                <w:rPr>
                  <w:rStyle w:val="Hyperlink"/>
                  <w:rFonts w:ascii="Calibri" w:hAnsi="Calibri" w:cs="Calibri" w:hint="eastAsia"/>
                  <w:lang w:eastAsia="zh-CN"/>
                </w:rPr>
                <w:t>新广播技术、服务和应用的趋势</w:t>
              </w:r>
            </w:hyperlink>
            <w:r>
              <w:rPr>
                <w:rFonts w:ascii="Calibri" w:hAnsi="Calibri" w:cs="Calibri" w:hint="eastAsia"/>
                <w:lang w:eastAsia="zh-CN"/>
              </w:rPr>
              <w:t>”</w:t>
            </w:r>
            <w:r w:rsidRPr="00635F7A">
              <w:rPr>
                <w:rFonts w:ascii="Calibri" w:hAnsi="Calibri" w:cs="Calibri" w:hint="eastAsia"/>
                <w:lang w:eastAsia="zh-CN"/>
              </w:rPr>
              <w:t>（第</w:t>
            </w:r>
            <w:r w:rsidRPr="00635F7A">
              <w:rPr>
                <w:rFonts w:ascii="Calibri" w:hAnsi="Calibri" w:cs="Calibri" w:hint="eastAsia"/>
                <w:lang w:eastAsia="zh-CN"/>
              </w:rPr>
              <w:t>2/1</w:t>
            </w:r>
            <w:r w:rsidRPr="00635F7A">
              <w:rPr>
                <w:rFonts w:ascii="Calibri" w:hAnsi="Calibri" w:cs="Calibri" w:hint="eastAsia"/>
                <w:lang w:eastAsia="zh-CN"/>
              </w:rPr>
              <w:t>号课题）的</w:t>
            </w:r>
            <w:r w:rsidRPr="00635F7A">
              <w:rPr>
                <w:rFonts w:ascii="Calibri" w:hAnsi="Calibri" w:cs="Calibri" w:hint="eastAsia"/>
                <w:b/>
                <w:bCs/>
                <w:lang w:eastAsia="zh-CN"/>
              </w:rPr>
              <w:t>首次</w:t>
            </w:r>
            <w:r w:rsidRPr="00635F7A">
              <w:rPr>
                <w:rFonts w:ascii="Calibri" w:hAnsi="Calibri" w:cs="Calibri"/>
                <w:b/>
                <w:bCs/>
                <w:lang w:eastAsia="zh-CN"/>
              </w:rPr>
              <w:t>ITU-D</w:t>
            </w:r>
            <w:r w:rsidRPr="00635F7A">
              <w:rPr>
                <w:rFonts w:ascii="Calibri" w:hAnsi="Calibri" w:cs="Calibri" w:hint="eastAsia"/>
                <w:b/>
                <w:bCs/>
                <w:lang w:eastAsia="zh-CN"/>
              </w:rPr>
              <w:t>研究组</w:t>
            </w:r>
            <w:r w:rsidRPr="00635F7A">
              <w:rPr>
                <w:rFonts w:ascii="Calibri" w:hAnsi="Calibri" w:cs="Calibri" w:hint="eastAsia"/>
                <w:b/>
                <w:lang w:eastAsia="zh-CN"/>
              </w:rPr>
              <w:t>年度</w:t>
            </w:r>
            <w:r w:rsidR="0006254E">
              <w:rPr>
                <w:rFonts w:ascii="Calibri" w:hAnsi="Calibri" w:cs="Calibri" w:hint="eastAsia"/>
                <w:b/>
                <w:lang w:eastAsia="zh-CN"/>
              </w:rPr>
              <w:t>交付</w:t>
            </w:r>
            <w:r w:rsidRPr="00635F7A">
              <w:rPr>
                <w:rFonts w:ascii="Calibri" w:hAnsi="Calibri" w:cs="Calibri" w:hint="eastAsia"/>
                <w:b/>
                <w:lang w:eastAsia="zh-CN"/>
              </w:rPr>
              <w:t>成果</w:t>
            </w:r>
            <w:r w:rsidRPr="00635F7A">
              <w:rPr>
                <w:rFonts w:ascii="Calibri" w:hAnsi="Calibri" w:cs="Calibri" w:hint="eastAsia"/>
                <w:lang w:eastAsia="zh-CN"/>
              </w:rPr>
              <w:t>。</w:t>
            </w:r>
            <w:r w:rsidR="0006254E">
              <w:rPr>
                <w:rFonts w:ascii="Calibri" w:hAnsi="Calibri" w:cs="Calibri" w:hint="eastAsia"/>
                <w:lang w:eastAsia="zh-CN"/>
              </w:rPr>
              <w:t>交付</w:t>
            </w:r>
            <w:r w:rsidRPr="00635F7A">
              <w:rPr>
                <w:rFonts w:ascii="Calibri" w:hAnsi="Calibri" w:cs="Calibri" w:hint="eastAsia"/>
                <w:lang w:eastAsia="zh-CN"/>
              </w:rPr>
              <w:t>成果提供了广播领域的最新趋势，包括基于最新技术的新服务</w:t>
            </w:r>
            <w:r w:rsidR="0006254E">
              <w:rPr>
                <w:rFonts w:ascii="Calibri" w:hAnsi="Calibri" w:cs="Calibri" w:hint="eastAsia"/>
                <w:lang w:eastAsia="zh-CN"/>
              </w:rPr>
              <w:t>情境</w:t>
            </w:r>
            <w:r w:rsidRPr="00635F7A">
              <w:rPr>
                <w:rFonts w:ascii="Calibri" w:hAnsi="Calibri" w:cs="Calibri" w:hint="eastAsia"/>
                <w:lang w:eastAsia="zh-CN"/>
              </w:rPr>
              <w:t>、</w:t>
            </w:r>
            <w:r w:rsidRPr="003A0661">
              <w:rPr>
                <w:rFonts w:ascii="Calibri" w:hAnsi="Calibri" w:cs="Calibri"/>
                <w:lang w:eastAsia="zh-CN"/>
              </w:rPr>
              <w:t>ITU-T</w:t>
            </w:r>
            <w:r w:rsidRPr="00635F7A">
              <w:rPr>
                <w:rFonts w:ascii="Calibri" w:hAnsi="Calibri" w:cs="Calibri" w:hint="eastAsia"/>
                <w:lang w:eastAsia="zh-CN"/>
              </w:rPr>
              <w:t>正在和通过最近的活动开展的重点工作，以及对最终用户、利益攸关方和监管机构的经济和监管影响。</w:t>
            </w:r>
            <w:bookmarkEnd w:id="78"/>
          </w:p>
          <w:p w14:paraId="3E389BA6" w14:textId="5E416DD8" w:rsidR="002B4E89" w:rsidRPr="001E1B8B" w:rsidRDefault="00635F7A" w:rsidP="003A0661">
            <w:pPr>
              <w:keepNext/>
              <w:ind w:firstLineChars="200" w:firstLine="480"/>
              <w:rPr>
                <w:rFonts w:ascii="Calibri" w:eastAsia="Calibri" w:hAnsi="Calibri" w:cs="Calibri"/>
                <w:lang w:eastAsia="zh-CN"/>
              </w:rPr>
            </w:pPr>
            <w:bookmarkStart w:id="79" w:name="lt_pId520"/>
            <w:r w:rsidRPr="00635F7A">
              <w:rPr>
                <w:rFonts w:hint="eastAsia"/>
                <w:lang w:eastAsia="zh-CN"/>
              </w:rPr>
              <w:t>2019</w:t>
            </w:r>
            <w:r w:rsidRPr="00635F7A">
              <w:rPr>
                <w:rFonts w:hint="eastAsia"/>
                <w:lang w:eastAsia="zh-CN"/>
              </w:rPr>
              <w:t>年</w:t>
            </w:r>
            <w:r w:rsidRPr="00635F7A">
              <w:rPr>
                <w:rFonts w:hint="eastAsia"/>
                <w:lang w:eastAsia="zh-CN"/>
              </w:rPr>
              <w:t>9</w:t>
            </w:r>
            <w:r w:rsidRPr="00635F7A">
              <w:rPr>
                <w:rFonts w:hint="eastAsia"/>
                <w:lang w:eastAsia="zh-CN"/>
              </w:rPr>
              <w:t>月，结合</w:t>
            </w:r>
            <w:r w:rsidRPr="00635F7A">
              <w:rPr>
                <w:lang w:eastAsia="zh-CN"/>
              </w:rPr>
              <w:t>ITU-D</w:t>
            </w:r>
            <w:r w:rsidRPr="00635F7A">
              <w:rPr>
                <w:rFonts w:hint="eastAsia"/>
                <w:lang w:eastAsia="zh-CN"/>
              </w:rPr>
              <w:t>第</w:t>
            </w:r>
            <w:r w:rsidRPr="00635F7A">
              <w:rPr>
                <w:rFonts w:hint="eastAsia"/>
                <w:lang w:eastAsia="zh-CN"/>
              </w:rPr>
              <w:t>1</w:t>
            </w:r>
            <w:r w:rsidRPr="00635F7A">
              <w:rPr>
                <w:rFonts w:hint="eastAsia"/>
                <w:lang w:eastAsia="zh-CN"/>
              </w:rPr>
              <w:t>研究组报告人组会议举行的两次</w:t>
            </w:r>
            <w:r w:rsidR="0006254E">
              <w:rPr>
                <w:rFonts w:hint="eastAsia"/>
                <w:lang w:eastAsia="zh-CN"/>
              </w:rPr>
              <w:t>讲习班</w:t>
            </w:r>
            <w:r w:rsidRPr="00635F7A">
              <w:rPr>
                <w:rFonts w:hint="eastAsia"/>
                <w:lang w:eastAsia="zh-CN"/>
              </w:rPr>
              <w:t>分享了一些有趣的发现。</w:t>
            </w:r>
            <w:hyperlink r:id="rId67" w:history="1">
              <w:r w:rsidRPr="00635F7A">
                <w:rPr>
                  <w:rStyle w:val="Hyperlink"/>
                  <w:rFonts w:hint="eastAsia"/>
                  <w:lang w:eastAsia="zh-CN"/>
                </w:rPr>
                <w:t>农村互联互通</w:t>
              </w:r>
              <w:r w:rsidR="0006254E">
                <w:rPr>
                  <w:rStyle w:val="Hyperlink"/>
                  <w:rFonts w:hint="eastAsia"/>
                  <w:lang w:eastAsia="zh-CN"/>
                </w:rPr>
                <w:t>讲习班</w:t>
              </w:r>
            </w:hyperlink>
            <w:r w:rsidRPr="00635F7A">
              <w:rPr>
                <w:rFonts w:hint="eastAsia"/>
                <w:lang w:eastAsia="zh-CN"/>
              </w:rPr>
              <w:t>提出了连接农村人口的重大挑战，如成本问题，并进一步指出，连接未连接者的障碍并不是人们想象的范围或覆盖问题。</w:t>
            </w:r>
            <w:hyperlink r:id="rId68" w:history="1">
              <w:r w:rsidRPr="00635F7A">
                <w:rPr>
                  <w:rStyle w:val="Hyperlink"/>
                  <w:rFonts w:hint="eastAsia"/>
                  <w:lang w:eastAsia="zh-CN"/>
                </w:rPr>
                <w:t>宽带项目落实</w:t>
              </w:r>
              <w:r w:rsidR="0006254E">
                <w:rPr>
                  <w:rStyle w:val="Hyperlink"/>
                  <w:rFonts w:hint="eastAsia"/>
                  <w:lang w:eastAsia="zh-CN"/>
                </w:rPr>
                <w:t>讲习班</w:t>
              </w:r>
            </w:hyperlink>
            <w:r w:rsidRPr="00635F7A">
              <w:rPr>
                <w:rFonts w:hint="eastAsia"/>
                <w:lang w:eastAsia="zh-CN"/>
              </w:rPr>
              <w:t>分享了所有地理区域此类项目的证据、成功案例和遇到的挑战。</w:t>
            </w:r>
            <w:r w:rsidR="0006254E">
              <w:rPr>
                <w:rFonts w:hint="eastAsia"/>
                <w:lang w:eastAsia="zh-CN"/>
              </w:rPr>
              <w:t>相关</w:t>
            </w:r>
            <w:r w:rsidRPr="00635F7A">
              <w:rPr>
                <w:rFonts w:hint="eastAsia"/>
                <w:lang w:eastAsia="zh-CN"/>
              </w:rPr>
              <w:t>介绍已在各研讨会网站上分享。</w:t>
            </w:r>
            <w:bookmarkEnd w:id="79"/>
          </w:p>
          <w:p w14:paraId="1CB7F78A" w14:textId="2F16FF7D" w:rsidR="002B4E89" w:rsidRPr="001E1B8B" w:rsidRDefault="00635F7A" w:rsidP="003A0661">
            <w:pPr>
              <w:keepNext/>
              <w:ind w:firstLineChars="200" w:firstLine="480"/>
              <w:rPr>
                <w:lang w:eastAsia="zh-CN"/>
              </w:rPr>
            </w:pPr>
            <w:bookmarkStart w:id="80" w:name="lt_pId524"/>
            <w:r w:rsidRPr="00635F7A">
              <w:rPr>
                <w:rFonts w:ascii="Calibri" w:hAnsi="Calibri" w:cs="Calibri" w:hint="eastAsia"/>
                <w:lang w:eastAsia="zh-CN"/>
              </w:rPr>
              <w:t>与</w:t>
            </w:r>
            <w:r w:rsidRPr="00635F7A">
              <w:rPr>
                <w:rFonts w:ascii="Calibri" w:hAnsi="Calibri" w:cs="Calibri"/>
                <w:lang w:eastAsia="zh-CN"/>
              </w:rPr>
              <w:t>ITU-D</w:t>
            </w:r>
            <w:r w:rsidRPr="00635F7A">
              <w:rPr>
                <w:rFonts w:ascii="Calibri" w:hAnsi="Calibri" w:cs="Calibri" w:hint="eastAsia"/>
                <w:lang w:eastAsia="zh-CN"/>
              </w:rPr>
              <w:t>第</w:t>
            </w:r>
            <w:r w:rsidRPr="00635F7A">
              <w:rPr>
                <w:rFonts w:ascii="Calibri" w:hAnsi="Calibri" w:cs="Calibri" w:hint="eastAsia"/>
                <w:lang w:eastAsia="zh-CN"/>
              </w:rPr>
              <w:t>2</w:t>
            </w:r>
            <w:r w:rsidRPr="00635F7A">
              <w:rPr>
                <w:rFonts w:ascii="Calibri" w:hAnsi="Calibri" w:cs="Calibri" w:hint="eastAsia"/>
                <w:lang w:eastAsia="zh-CN"/>
              </w:rPr>
              <w:t>研究组</w:t>
            </w:r>
            <w:r w:rsidR="00E830B6">
              <w:rPr>
                <w:rFonts w:ascii="Calibri" w:hAnsi="Calibri" w:cs="Calibri" w:hint="eastAsia"/>
                <w:lang w:eastAsia="zh-CN"/>
              </w:rPr>
              <w:t>（</w:t>
            </w:r>
            <w:r w:rsidRPr="00635F7A">
              <w:rPr>
                <w:rFonts w:ascii="Calibri" w:hAnsi="Calibri" w:cs="Calibri" w:hint="eastAsia"/>
                <w:lang w:eastAsia="zh-CN"/>
              </w:rPr>
              <w:t>第</w:t>
            </w:r>
            <w:r w:rsidRPr="00635F7A">
              <w:rPr>
                <w:rFonts w:ascii="Calibri" w:hAnsi="Calibri" w:cs="Calibri"/>
                <w:lang w:eastAsia="zh-CN"/>
              </w:rPr>
              <w:t>4/2</w:t>
            </w:r>
            <w:r w:rsidRPr="00635F7A">
              <w:rPr>
                <w:rFonts w:ascii="Calibri" w:hAnsi="Calibri" w:cs="Calibri" w:hint="eastAsia"/>
                <w:lang w:eastAsia="zh-CN"/>
              </w:rPr>
              <w:t>号课题</w:t>
            </w:r>
            <w:r w:rsidR="00E830B6">
              <w:rPr>
                <w:rFonts w:ascii="Calibri" w:hAnsi="Calibri" w:cs="Calibri" w:hint="eastAsia"/>
                <w:lang w:eastAsia="zh-CN"/>
              </w:rPr>
              <w:t>：</w:t>
            </w:r>
            <w:r w:rsidRPr="00635F7A">
              <w:rPr>
                <w:rFonts w:ascii="STKaiti" w:eastAsia="STKaiti" w:hAnsi="STKaiti" w:cs="Calibri" w:hint="eastAsia"/>
                <w:lang w:eastAsia="zh-CN"/>
              </w:rPr>
              <w:t>帮助发展中国家落实一致性和互操作性</w:t>
            </w:r>
            <w:r w:rsidRPr="00635F7A">
              <w:rPr>
                <w:rFonts w:ascii="Calibri" w:hAnsi="Calibri" w:cs="Calibri" w:hint="eastAsia"/>
                <w:lang w:eastAsia="zh-CN"/>
              </w:rPr>
              <w:t>（</w:t>
            </w:r>
            <w:r w:rsidRPr="00635F7A">
              <w:rPr>
                <w:rFonts w:ascii="Calibri" w:hAnsi="Calibri" w:cs="Calibri"/>
                <w:lang w:eastAsia="zh-CN"/>
              </w:rPr>
              <w:t>C&amp;I</w:t>
            </w:r>
            <w:r w:rsidRPr="00635F7A">
              <w:rPr>
                <w:rFonts w:ascii="Calibri" w:hAnsi="Calibri" w:cs="Calibri" w:hint="eastAsia"/>
                <w:lang w:eastAsia="zh-CN"/>
              </w:rPr>
              <w:t>）</w:t>
            </w:r>
            <w:r w:rsidRPr="00E830B6">
              <w:rPr>
                <w:rFonts w:ascii="STKaiti" w:eastAsia="STKaiti" w:hAnsi="STKaiti" w:cs="Calibri" w:hint="eastAsia"/>
                <w:lang w:eastAsia="zh-CN"/>
              </w:rPr>
              <w:t>项目以及</w:t>
            </w:r>
            <w:r w:rsidRPr="00635F7A">
              <w:rPr>
                <w:rFonts w:ascii="STKaiti" w:eastAsia="STKaiti" w:hAnsi="STKaiti" w:cs="Calibri" w:hint="eastAsia"/>
                <w:lang w:eastAsia="zh-CN"/>
              </w:rPr>
              <w:t>打击假冒信息通信技术设备和盗窃移动设备的行为</w:t>
            </w:r>
            <w:r w:rsidRPr="00635F7A">
              <w:rPr>
                <w:rFonts w:ascii="Calibri" w:hAnsi="Calibri" w:cs="Calibri" w:hint="eastAsia"/>
                <w:lang w:eastAsia="zh-CN"/>
              </w:rPr>
              <w:t>）联合举办了关于</w:t>
            </w:r>
            <w:r w:rsidR="00E830B6">
              <w:rPr>
                <w:rFonts w:ascii="STKaiti" w:eastAsia="STKaiti" w:hAnsi="STKaiti" w:cs="Calibri" w:hint="eastAsia"/>
                <w:lang w:eastAsia="zh-CN"/>
              </w:rPr>
              <w:t>ICT</w:t>
            </w:r>
            <w:r w:rsidRPr="00635F7A">
              <w:rPr>
                <w:rFonts w:ascii="STKaiti" w:eastAsia="STKaiti" w:hAnsi="STKaiti" w:cs="Calibri" w:hint="eastAsia"/>
                <w:lang w:eastAsia="zh-CN"/>
              </w:rPr>
              <w:t>一致性和互操作性：发展中国家面临的挑战</w:t>
            </w:r>
            <w:r w:rsidRPr="00635F7A">
              <w:rPr>
                <w:rFonts w:ascii="Calibri" w:hAnsi="Calibri" w:cs="Calibri" w:hint="eastAsia"/>
                <w:lang w:eastAsia="zh-CN"/>
              </w:rPr>
              <w:t>的讲习班。此次活动探讨并提出了将</w:t>
            </w:r>
            <w:r w:rsidR="00E830B6">
              <w:rPr>
                <w:rFonts w:ascii="Calibri" w:hAnsi="Calibri" w:cs="Calibri" w:hint="eastAsia"/>
                <w:lang w:eastAsia="zh-CN"/>
              </w:rPr>
              <w:t>ICT</w:t>
            </w:r>
            <w:r w:rsidRPr="00635F7A">
              <w:rPr>
                <w:rFonts w:ascii="Calibri" w:hAnsi="Calibri" w:cs="Calibri" w:hint="eastAsia"/>
                <w:lang w:eastAsia="zh-CN"/>
              </w:rPr>
              <w:t>产品、创新合作和新技术（尤其是物联网）作为可持续发展目标推动力的解决方案。讲习班期间交流的内容和吸取的经验教训，将作为输入意见纳入第</w:t>
            </w:r>
            <w:r w:rsidRPr="00635F7A">
              <w:rPr>
                <w:rFonts w:ascii="Calibri" w:hAnsi="Calibri" w:cs="Calibri" w:hint="eastAsia"/>
                <w:lang w:eastAsia="zh-CN"/>
              </w:rPr>
              <w:t>4/2</w:t>
            </w:r>
            <w:r w:rsidRPr="00635F7A">
              <w:rPr>
                <w:rFonts w:ascii="Calibri" w:hAnsi="Calibri" w:cs="Calibri" w:hint="eastAsia"/>
                <w:lang w:eastAsia="zh-CN"/>
              </w:rPr>
              <w:t>号课题的最后报告。可通过以下</w:t>
            </w:r>
            <w:hyperlink r:id="rId69" w:history="1">
              <w:r w:rsidRPr="00635F7A">
                <w:rPr>
                  <w:rStyle w:val="Hyperlink"/>
                  <w:rFonts w:ascii="Calibri" w:hAnsi="Calibri" w:cs="Calibri" w:hint="eastAsia"/>
                  <w:lang w:eastAsia="zh-CN"/>
                </w:rPr>
                <w:t>链接</w:t>
              </w:r>
            </w:hyperlink>
            <w:r w:rsidRPr="00635F7A">
              <w:rPr>
                <w:rFonts w:ascii="Calibri" w:hAnsi="Calibri" w:cs="Calibri" w:hint="eastAsia"/>
                <w:lang w:eastAsia="zh-CN"/>
              </w:rPr>
              <w:t>访问讲习班的日程和</w:t>
            </w:r>
            <w:r w:rsidR="00E830B6">
              <w:rPr>
                <w:rFonts w:ascii="Calibri" w:hAnsi="Calibri" w:cs="Calibri" w:hint="eastAsia"/>
                <w:lang w:eastAsia="zh-CN"/>
              </w:rPr>
              <w:t>介绍</w:t>
            </w:r>
            <w:r w:rsidRPr="00635F7A">
              <w:rPr>
                <w:rFonts w:ascii="Calibri" w:hAnsi="Calibri" w:cs="Calibri" w:hint="eastAsia"/>
                <w:lang w:eastAsia="zh-CN"/>
              </w:rPr>
              <w:t>。</w:t>
            </w:r>
            <w:bookmarkEnd w:id="80"/>
          </w:p>
          <w:p w14:paraId="58A02081" w14:textId="6C21CA03" w:rsidR="002B4E89" w:rsidRPr="001E1B8B" w:rsidRDefault="0087403E" w:rsidP="003A0661">
            <w:pPr>
              <w:keepNext/>
              <w:shd w:val="clear" w:color="auto" w:fill="FFFFFF" w:themeFill="background1"/>
              <w:tabs>
                <w:tab w:val="clear" w:pos="794"/>
                <w:tab w:val="clear" w:pos="1191"/>
                <w:tab w:val="clear" w:pos="1588"/>
                <w:tab w:val="clear" w:pos="1985"/>
              </w:tabs>
              <w:overflowPunct/>
              <w:autoSpaceDE/>
              <w:autoSpaceDN/>
              <w:adjustRightInd/>
              <w:spacing w:after="120"/>
              <w:ind w:firstLineChars="200" w:firstLine="480"/>
              <w:rPr>
                <w:rFonts w:cstheme="minorBidi"/>
                <w:lang w:eastAsia="zh-CN"/>
              </w:rPr>
            </w:pPr>
            <w:bookmarkStart w:id="81" w:name="lt_pId528"/>
            <w:r>
              <w:rPr>
                <w:rFonts w:ascii="Calibri" w:hAnsi="Calibri" w:cs="Calibri" w:hint="eastAsia"/>
                <w:lang w:eastAsia="zh-CN"/>
              </w:rPr>
              <w:t>结合</w:t>
            </w:r>
            <w:r w:rsidRPr="00635F7A">
              <w:rPr>
                <w:rFonts w:ascii="Calibri" w:hAnsi="Calibri" w:cs="Calibri" w:hint="eastAsia"/>
                <w:lang w:eastAsia="zh-CN"/>
              </w:rPr>
              <w:t>在国际电联召开的</w:t>
            </w:r>
            <w:r w:rsidRPr="00635F7A">
              <w:rPr>
                <w:rFonts w:ascii="Calibri" w:hAnsi="Calibri" w:cs="Calibri"/>
                <w:lang w:eastAsia="zh-CN"/>
              </w:rPr>
              <w:t>ITU-D</w:t>
            </w:r>
            <w:r w:rsidRPr="00635F7A">
              <w:rPr>
                <w:rFonts w:ascii="Calibri" w:hAnsi="Calibri" w:cs="Calibri" w:hint="eastAsia"/>
                <w:lang w:eastAsia="zh-CN"/>
              </w:rPr>
              <w:t>研究组报告人组会议，举办了关于人工智能和新兴技术（</w:t>
            </w:r>
            <w:hyperlink r:id="rId70" w:history="1">
              <w:r w:rsidRPr="00635F7A">
                <w:rPr>
                  <w:rStyle w:val="Hyperlink"/>
                  <w:rFonts w:ascii="Calibri" w:hAnsi="Calibri" w:cs="Calibri"/>
                  <w:lang w:eastAsia="zh-CN"/>
                </w:rPr>
                <w:t>https://www.itu.int/en/ITU-D/Study-Groups/2018-2021/Pages/meetings/tutorial_AI_oct19.aspx</w:t>
              </w:r>
            </w:hyperlink>
            <w:r w:rsidRPr="00635F7A">
              <w:rPr>
                <w:rFonts w:ascii="Calibri" w:hAnsi="Calibri" w:cs="Calibri" w:hint="eastAsia"/>
                <w:lang w:eastAsia="zh-CN"/>
              </w:rPr>
              <w:t>）的演示会，使国际电联成员国、部门成员和国际电联工作人员更多地了解人工智能和非人功智能的差别，以及机遇和挑战。来自学术界、私营部门和政府机构的培训</w:t>
            </w:r>
            <w:r>
              <w:rPr>
                <w:rFonts w:ascii="Calibri" w:hAnsi="Calibri" w:cs="Calibri" w:hint="eastAsia"/>
                <w:lang w:eastAsia="zh-CN"/>
              </w:rPr>
              <w:t>师</w:t>
            </w:r>
            <w:r w:rsidRPr="00635F7A">
              <w:rPr>
                <w:rFonts w:ascii="Calibri" w:hAnsi="Calibri" w:cs="Calibri" w:hint="eastAsia"/>
                <w:lang w:eastAsia="zh-CN"/>
              </w:rPr>
              <w:t>和</w:t>
            </w:r>
            <w:r>
              <w:rPr>
                <w:rFonts w:ascii="Calibri" w:hAnsi="Calibri" w:cs="Calibri" w:hint="eastAsia"/>
                <w:lang w:eastAsia="zh-CN"/>
              </w:rPr>
              <w:t>演讲人</w:t>
            </w:r>
            <w:r w:rsidRPr="00635F7A">
              <w:rPr>
                <w:rFonts w:ascii="Calibri" w:hAnsi="Calibri" w:cs="Calibri" w:hint="eastAsia"/>
                <w:lang w:eastAsia="zh-CN"/>
              </w:rPr>
              <w:t>分享了他们的见解，同时重点研讨了一些尚待解决的知识产权、伦理道德和责任担当问题。</w:t>
            </w:r>
            <w:r>
              <w:rPr>
                <w:rFonts w:ascii="Calibri" w:hAnsi="Calibri" w:cs="Calibri" w:hint="eastAsia"/>
                <w:lang w:eastAsia="zh-CN"/>
              </w:rPr>
              <w:t>相关介绍</w:t>
            </w:r>
            <w:r w:rsidRPr="00635F7A">
              <w:rPr>
                <w:rFonts w:ascii="Calibri" w:hAnsi="Calibri" w:cs="Calibri" w:hint="eastAsia"/>
                <w:lang w:eastAsia="zh-CN"/>
              </w:rPr>
              <w:t>已在</w:t>
            </w:r>
            <w:hyperlink r:id="rId71" w:history="1">
              <w:r w:rsidRPr="00635F7A">
                <w:rPr>
                  <w:rStyle w:val="Hyperlink"/>
                  <w:rFonts w:ascii="Calibri" w:hAnsi="Calibri" w:cs="Calibri" w:hint="eastAsia"/>
                  <w:lang w:eastAsia="zh-CN"/>
                </w:rPr>
                <w:t>网站</w:t>
              </w:r>
            </w:hyperlink>
            <w:r w:rsidRPr="00635F7A">
              <w:rPr>
                <w:rFonts w:ascii="Calibri" w:hAnsi="Calibri" w:cs="Calibri" w:hint="eastAsia"/>
                <w:lang w:eastAsia="zh-CN"/>
              </w:rPr>
              <w:t>上共享。</w:t>
            </w:r>
            <w:bookmarkEnd w:id="81"/>
          </w:p>
        </w:tc>
      </w:tr>
    </w:tbl>
    <w:p w14:paraId="6B5BB1AC" w14:textId="1708B990" w:rsidR="002B4E89" w:rsidRPr="001E1B8B" w:rsidRDefault="002B4E89" w:rsidP="002B4E89">
      <w:pPr>
        <w:keepNext/>
        <w:spacing w:before="240"/>
        <w:rPr>
          <w:b/>
          <w:bCs/>
          <w:lang w:eastAsia="zh-CN"/>
        </w:rPr>
      </w:pPr>
      <w:r w:rsidRPr="001E1B8B">
        <w:rPr>
          <w:b/>
          <w:bCs/>
          <w:lang w:eastAsia="zh-CN"/>
        </w:rPr>
        <w:t>9</w:t>
      </w:r>
      <w:r w:rsidRPr="001E1B8B">
        <w:rPr>
          <w:b/>
          <w:bCs/>
          <w:lang w:eastAsia="zh-CN"/>
        </w:rPr>
        <w:tab/>
      </w:r>
      <w:bookmarkStart w:id="82" w:name="lt_pId532"/>
      <w:r w:rsidR="00635F7A" w:rsidRPr="00635F7A">
        <w:rPr>
          <w:rFonts w:hint="eastAsia"/>
          <w:b/>
          <w:bCs/>
          <w:lang w:eastAsia="zh-CN"/>
        </w:rPr>
        <w:t>政策和监管：支持开发数字市场和保障用户福祉的政策和监管框架</w:t>
      </w:r>
      <w:bookmarkEnd w:id="82"/>
    </w:p>
    <w:p w14:paraId="37BBF531" w14:textId="77777777" w:rsidR="002B4E89" w:rsidRPr="001E1B8B" w:rsidRDefault="002B4E89" w:rsidP="002B4E89">
      <w:pPr>
        <w:keepNext/>
        <w:rPr>
          <w:bCs/>
          <w:lang w:eastAsia="zh-CN"/>
        </w:rPr>
      </w:pPr>
      <w:r w:rsidRPr="001E1B8B">
        <w:rPr>
          <w:bCs/>
          <w:lang w:eastAsia="zh-CN"/>
        </w:rPr>
        <w:t>9.1</w:t>
      </w:r>
      <w:r w:rsidRPr="001E1B8B">
        <w:rPr>
          <w:bCs/>
          <w:lang w:eastAsia="zh-CN"/>
        </w:rPr>
        <w:tab/>
      </w:r>
      <w:r w:rsidRPr="001E1B8B">
        <w:rPr>
          <w:b/>
          <w:bCs/>
          <w:lang w:eastAsia="zh-CN"/>
        </w:rPr>
        <w:t>GSR-19</w:t>
      </w:r>
    </w:p>
    <w:p w14:paraId="40BA2D3F" w14:textId="6CA84848" w:rsidR="002B4E89" w:rsidRPr="001E1B8B" w:rsidRDefault="00635F7A" w:rsidP="003A0661">
      <w:pPr>
        <w:ind w:firstLineChars="200" w:firstLine="480"/>
        <w:rPr>
          <w:lang w:eastAsia="zh-CN"/>
        </w:rPr>
      </w:pPr>
      <w:bookmarkStart w:id="83" w:name="lt_pId537"/>
      <w:r w:rsidRPr="00635F7A">
        <w:rPr>
          <w:rFonts w:hint="eastAsia"/>
          <w:bCs/>
          <w:lang w:val="en-AU" w:eastAsia="zh-CN"/>
        </w:rPr>
        <w:t>第</w:t>
      </w:r>
      <w:r w:rsidRPr="00635F7A">
        <w:rPr>
          <w:rFonts w:hint="eastAsia"/>
          <w:bCs/>
          <w:lang w:val="en-AU" w:eastAsia="zh-CN"/>
        </w:rPr>
        <w:t>19</w:t>
      </w:r>
      <w:r w:rsidRPr="00635F7A">
        <w:rPr>
          <w:rFonts w:hint="eastAsia"/>
          <w:bCs/>
          <w:lang w:val="en-AU" w:eastAsia="zh-CN"/>
        </w:rPr>
        <w:t>届</w:t>
      </w:r>
      <w:hyperlink r:id="rId72" w:history="1">
        <w:r w:rsidRPr="003A0661">
          <w:rPr>
            <w:rStyle w:val="Hyperlink"/>
            <w:bCs/>
            <w:lang w:val="en-AU" w:eastAsia="zh-CN"/>
          </w:rPr>
          <w:t>全球监管</w:t>
        </w:r>
        <w:r w:rsidRPr="003A0661">
          <w:rPr>
            <w:rStyle w:val="Hyperlink"/>
            <w:rFonts w:hint="eastAsia"/>
            <w:bCs/>
            <w:lang w:val="en-AU" w:eastAsia="zh-CN"/>
          </w:rPr>
          <w:t>机构</w:t>
        </w:r>
        <w:r w:rsidRPr="003A0661">
          <w:rPr>
            <w:rStyle w:val="Hyperlink"/>
            <w:bCs/>
            <w:lang w:val="en-AU" w:eastAsia="zh-CN"/>
          </w:rPr>
          <w:t>专题研讨会</w:t>
        </w:r>
        <w:r w:rsidRPr="003A0661">
          <w:rPr>
            <w:rStyle w:val="Hyperlink"/>
            <w:rFonts w:hint="eastAsia"/>
            <w:bCs/>
            <w:lang w:val="en-AU" w:eastAsia="zh-CN"/>
          </w:rPr>
          <w:t>（</w:t>
        </w:r>
        <w:r w:rsidRPr="003A0661">
          <w:rPr>
            <w:rStyle w:val="Hyperlink"/>
            <w:bCs/>
            <w:lang w:val="en-AU" w:eastAsia="zh-CN"/>
          </w:rPr>
          <w:t>GSR-19</w:t>
        </w:r>
        <w:r w:rsidRPr="003A0661">
          <w:rPr>
            <w:rStyle w:val="Hyperlink"/>
            <w:rFonts w:hint="eastAsia"/>
            <w:bCs/>
            <w:lang w:val="en-AU" w:eastAsia="zh-CN"/>
          </w:rPr>
          <w:t>）</w:t>
        </w:r>
      </w:hyperlink>
      <w:r w:rsidRPr="00635F7A">
        <w:rPr>
          <w:bCs/>
          <w:lang w:val="en-US" w:eastAsia="zh-CN"/>
        </w:rPr>
        <w:t>于</w:t>
      </w:r>
      <w:r w:rsidRPr="00635F7A">
        <w:rPr>
          <w:rFonts w:hint="eastAsia"/>
          <w:bCs/>
          <w:lang w:val="en-AU" w:eastAsia="zh-CN"/>
        </w:rPr>
        <w:t>7</w:t>
      </w:r>
      <w:r w:rsidRPr="00635F7A">
        <w:rPr>
          <w:rFonts w:hint="eastAsia"/>
          <w:bCs/>
          <w:lang w:val="en-AU" w:eastAsia="zh-CN"/>
        </w:rPr>
        <w:t>月</w:t>
      </w:r>
      <w:r w:rsidRPr="00635F7A">
        <w:rPr>
          <w:bCs/>
          <w:lang w:val="en-AU" w:eastAsia="zh-CN"/>
        </w:rPr>
        <w:t>9</w:t>
      </w:r>
      <w:r w:rsidRPr="00635F7A">
        <w:rPr>
          <w:rFonts w:hint="eastAsia"/>
          <w:bCs/>
          <w:lang w:val="en-AU" w:eastAsia="zh-CN"/>
        </w:rPr>
        <w:t>-1</w:t>
      </w:r>
      <w:r w:rsidRPr="00635F7A">
        <w:rPr>
          <w:bCs/>
          <w:lang w:val="en-AU" w:eastAsia="zh-CN"/>
        </w:rPr>
        <w:t>2</w:t>
      </w:r>
      <w:r w:rsidRPr="00635F7A">
        <w:rPr>
          <w:rFonts w:hint="eastAsia"/>
          <w:bCs/>
          <w:lang w:val="en-AU" w:eastAsia="zh-CN"/>
        </w:rPr>
        <w:t>日</w:t>
      </w:r>
      <w:r w:rsidRPr="00635F7A">
        <w:rPr>
          <w:bCs/>
          <w:lang w:val="en-AU" w:eastAsia="zh-CN"/>
        </w:rPr>
        <w:t>在瓦努阿图维拉港召开，吸引了</w:t>
      </w:r>
      <w:r w:rsidRPr="00635F7A">
        <w:rPr>
          <w:rFonts w:hint="eastAsia"/>
          <w:bCs/>
          <w:lang w:val="en-AU" w:eastAsia="zh-CN"/>
        </w:rPr>
        <w:t>来自</w:t>
      </w:r>
      <w:r w:rsidRPr="00635F7A">
        <w:rPr>
          <w:rFonts w:hint="eastAsia"/>
          <w:bCs/>
          <w:lang w:val="en-AU" w:eastAsia="zh-CN"/>
        </w:rPr>
        <w:t>64</w:t>
      </w:r>
      <w:r w:rsidRPr="00635F7A">
        <w:rPr>
          <w:rFonts w:hint="eastAsia"/>
          <w:bCs/>
          <w:lang w:val="en-AU" w:eastAsia="zh-CN"/>
        </w:rPr>
        <w:t>个国家的</w:t>
      </w:r>
      <w:r w:rsidRPr="00635F7A">
        <w:rPr>
          <w:rFonts w:hint="eastAsia"/>
          <w:bCs/>
          <w:lang w:val="en-AU" w:eastAsia="zh-CN"/>
        </w:rPr>
        <w:t>325</w:t>
      </w:r>
      <w:r w:rsidRPr="00635F7A">
        <w:rPr>
          <w:rFonts w:hint="eastAsia"/>
          <w:bCs/>
          <w:lang w:val="en-AU" w:eastAsia="zh-CN"/>
        </w:rPr>
        <w:t>位</w:t>
      </w:r>
      <w:r w:rsidRPr="00635F7A">
        <w:rPr>
          <w:bCs/>
          <w:lang w:val="en-AU" w:eastAsia="zh-CN"/>
        </w:rPr>
        <w:t>与会者</w:t>
      </w:r>
      <w:r w:rsidRPr="00635F7A">
        <w:rPr>
          <w:rFonts w:hint="eastAsia"/>
          <w:bCs/>
          <w:lang w:val="en-AU" w:eastAsia="zh-CN"/>
        </w:rPr>
        <w:t>。瓦努阿图共和国电信、无线电通信和广播管理局局长</w:t>
      </w:r>
      <w:r w:rsidRPr="00635F7A">
        <w:rPr>
          <w:bCs/>
          <w:lang w:val="en-US" w:eastAsia="zh-CN"/>
        </w:rPr>
        <w:t>Brian Winji</w:t>
      </w:r>
      <w:r w:rsidRPr="00635F7A">
        <w:rPr>
          <w:rFonts w:hint="eastAsia"/>
          <w:bCs/>
          <w:lang w:val="en-US" w:eastAsia="zh-CN"/>
        </w:rPr>
        <w:t>先生，</w:t>
      </w:r>
      <w:r w:rsidRPr="00635F7A">
        <w:rPr>
          <w:bCs/>
          <w:lang w:val="en-US" w:eastAsia="zh-CN"/>
        </w:rPr>
        <w:t>主持了主题为：</w:t>
      </w:r>
      <w:r w:rsidRPr="00635F7A">
        <w:rPr>
          <w:rFonts w:hint="eastAsia"/>
          <w:bCs/>
          <w:lang w:val="en-US" w:eastAsia="zh-CN"/>
        </w:rPr>
        <w:t>“具有包容性的互连互通：监管的未来”的</w:t>
      </w:r>
      <w:r w:rsidRPr="00635F7A">
        <w:rPr>
          <w:bCs/>
          <w:lang w:val="en-US" w:eastAsia="zh-CN"/>
        </w:rPr>
        <w:t>GSR-19</w:t>
      </w:r>
      <w:r w:rsidR="0081255D">
        <w:rPr>
          <w:rFonts w:hint="eastAsia"/>
          <w:bCs/>
          <w:lang w:val="en-US" w:eastAsia="zh-CN"/>
        </w:rPr>
        <w:t>专题</w:t>
      </w:r>
      <w:r w:rsidRPr="00635F7A">
        <w:rPr>
          <w:bCs/>
          <w:lang w:val="en-US" w:eastAsia="zh-CN"/>
        </w:rPr>
        <w:t>研讨会。</w:t>
      </w:r>
      <w:r w:rsidRPr="00635F7A">
        <w:rPr>
          <w:bCs/>
          <w:lang w:val="en-US" w:eastAsia="zh-CN"/>
        </w:rPr>
        <w:t>GSR-19</w:t>
      </w:r>
      <w:r w:rsidR="0081255D">
        <w:rPr>
          <w:rFonts w:hint="eastAsia"/>
          <w:bCs/>
          <w:lang w:val="en-US" w:eastAsia="zh-CN"/>
        </w:rPr>
        <w:t>通过</w:t>
      </w:r>
      <w:r w:rsidRPr="00635F7A">
        <w:rPr>
          <w:bCs/>
          <w:lang w:val="en-US" w:eastAsia="zh-CN"/>
        </w:rPr>
        <w:t>了</w:t>
      </w:r>
      <w:r w:rsidR="0081255D" w:rsidRPr="0081255D">
        <w:rPr>
          <w:bCs/>
          <w:lang w:val="en-US" w:eastAsia="zh-CN"/>
        </w:rPr>
        <w:t>关于快速实现所有人的数字连接的最佳做法导</w:t>
      </w:r>
      <w:r w:rsidR="0081255D" w:rsidRPr="0081255D">
        <w:rPr>
          <w:rFonts w:hint="eastAsia"/>
          <w:bCs/>
          <w:lang w:val="en-US" w:eastAsia="zh-CN"/>
        </w:rPr>
        <w:t>则</w:t>
      </w:r>
      <w:r w:rsidRPr="00635F7A">
        <w:rPr>
          <w:bCs/>
          <w:lang w:val="en-US" w:eastAsia="zh-CN"/>
        </w:rPr>
        <w:t>。该</w:t>
      </w:r>
      <w:r w:rsidR="0081255D">
        <w:rPr>
          <w:rFonts w:hint="eastAsia"/>
          <w:bCs/>
          <w:lang w:val="en-US" w:eastAsia="zh-CN"/>
        </w:rPr>
        <w:t>导则</w:t>
      </w:r>
      <w:r w:rsidRPr="00635F7A">
        <w:rPr>
          <w:bCs/>
          <w:lang w:val="en-US" w:eastAsia="zh-CN"/>
        </w:rPr>
        <w:t>支持扩展最后一英里网络，让每个人都能参与数字经济并从数字</w:t>
      </w:r>
      <w:r w:rsidR="0081255D">
        <w:rPr>
          <w:rFonts w:hint="eastAsia"/>
          <w:bCs/>
          <w:lang w:val="en-US" w:eastAsia="zh-CN"/>
        </w:rPr>
        <w:t>化</w:t>
      </w:r>
      <w:r w:rsidRPr="00635F7A">
        <w:rPr>
          <w:bCs/>
          <w:lang w:val="en-US" w:eastAsia="zh-CN"/>
        </w:rPr>
        <w:t>转型中受益</w:t>
      </w:r>
      <w:r w:rsidRPr="00635F7A">
        <w:rPr>
          <w:rFonts w:hint="eastAsia"/>
          <w:bCs/>
          <w:lang w:val="en-US" w:eastAsia="zh-CN"/>
        </w:rPr>
        <w:t>。</w:t>
      </w:r>
      <w:bookmarkEnd w:id="83"/>
    </w:p>
    <w:p w14:paraId="41669890" w14:textId="5FB83F0B" w:rsidR="002B4E89" w:rsidRPr="001E1B8B" w:rsidRDefault="002B4E89" w:rsidP="002B4E89">
      <w:pPr>
        <w:keepNext/>
        <w:rPr>
          <w:bCs/>
          <w:lang w:eastAsia="zh-CN"/>
        </w:rPr>
      </w:pPr>
      <w:r w:rsidRPr="001E1B8B">
        <w:rPr>
          <w:bCs/>
          <w:lang w:eastAsia="zh-CN"/>
        </w:rPr>
        <w:t>9.2</w:t>
      </w:r>
      <w:r w:rsidRPr="001E1B8B">
        <w:rPr>
          <w:bCs/>
          <w:lang w:eastAsia="zh-CN"/>
        </w:rPr>
        <w:tab/>
      </w:r>
      <w:bookmarkStart w:id="84" w:name="lt_pId540"/>
      <w:r w:rsidR="00BD0D47" w:rsidRPr="00BD0D47">
        <w:rPr>
          <w:b/>
          <w:bCs/>
          <w:lang w:eastAsia="zh-CN"/>
        </w:rPr>
        <w:t>宽带的积极影响</w:t>
      </w:r>
      <w:bookmarkEnd w:id="84"/>
    </w:p>
    <w:p w14:paraId="17F79B84" w14:textId="28354077" w:rsidR="002B4E89" w:rsidRPr="001E1B8B" w:rsidRDefault="00BD0D47" w:rsidP="003A0661">
      <w:pPr>
        <w:ind w:firstLineChars="200" w:firstLine="480"/>
        <w:rPr>
          <w:lang w:eastAsia="zh-CN"/>
        </w:rPr>
      </w:pPr>
      <w:bookmarkStart w:id="85" w:name="lt_pId541"/>
      <w:r w:rsidRPr="00BD0D47">
        <w:rPr>
          <w:rFonts w:hint="eastAsia"/>
          <w:lang w:eastAsia="zh-CN"/>
        </w:rPr>
        <w:t>一系列报告量化了宽带、数字</w:t>
      </w:r>
      <w:r w:rsidR="009573E1">
        <w:rPr>
          <w:rFonts w:hint="eastAsia"/>
          <w:lang w:eastAsia="zh-CN"/>
        </w:rPr>
        <w:t>化</w:t>
      </w:r>
      <w:r w:rsidRPr="00BD0D47">
        <w:rPr>
          <w:rFonts w:hint="eastAsia"/>
          <w:lang w:eastAsia="zh-CN"/>
        </w:rPr>
        <w:t>转型以及</w:t>
      </w:r>
      <w:r w:rsidR="009573E1">
        <w:rPr>
          <w:rFonts w:hint="eastAsia"/>
          <w:lang w:eastAsia="zh-CN"/>
        </w:rPr>
        <w:t>ICT</w:t>
      </w:r>
      <w:r w:rsidRPr="00BD0D47">
        <w:rPr>
          <w:rFonts w:hint="eastAsia"/>
          <w:lang w:eastAsia="zh-CN"/>
        </w:rPr>
        <w:t>监管在</w:t>
      </w:r>
      <w:hyperlink r:id="rId73" w:history="1">
        <w:r w:rsidRPr="00BD0D47">
          <w:rPr>
            <w:rStyle w:val="Hyperlink"/>
            <w:rFonts w:hint="eastAsia"/>
            <w:lang w:eastAsia="zh-CN"/>
          </w:rPr>
          <w:t>区域和全球层面</w:t>
        </w:r>
      </w:hyperlink>
      <w:r w:rsidRPr="00BD0D47">
        <w:rPr>
          <w:rFonts w:hint="eastAsia"/>
          <w:lang w:eastAsia="zh-CN"/>
        </w:rPr>
        <w:t>互动的积极经济影响。按区域进行的计量经济学建模的主要结果表明，移动宽带普及率每增加</w:t>
      </w:r>
      <w:r w:rsidRPr="00BD0D47">
        <w:rPr>
          <w:rFonts w:hint="eastAsia"/>
          <w:lang w:eastAsia="zh-CN"/>
        </w:rPr>
        <w:t>10%</w:t>
      </w:r>
      <w:r w:rsidRPr="00BD0D47">
        <w:rPr>
          <w:rFonts w:hint="eastAsia"/>
          <w:lang w:eastAsia="zh-CN"/>
        </w:rPr>
        <w:t>，</w:t>
      </w:r>
      <w:hyperlink r:id="rId74" w:history="1">
        <w:r w:rsidRPr="00BD0D47">
          <w:rPr>
            <w:rStyle w:val="Hyperlink"/>
            <w:rFonts w:hint="eastAsia"/>
            <w:bCs/>
            <w:lang w:eastAsia="zh-CN"/>
          </w:rPr>
          <w:t>非洲区域</w:t>
        </w:r>
      </w:hyperlink>
      <w:r w:rsidRPr="00BD0D47">
        <w:rPr>
          <w:rFonts w:hint="eastAsia"/>
          <w:lang w:eastAsia="zh-CN"/>
        </w:rPr>
        <w:t>人均国内生产总值将增加</w:t>
      </w:r>
      <w:r w:rsidRPr="00BD0D47">
        <w:rPr>
          <w:rFonts w:hint="eastAsia"/>
          <w:lang w:eastAsia="zh-CN"/>
        </w:rPr>
        <w:t>2.5%</w:t>
      </w:r>
      <w:r w:rsidRPr="00BD0D47">
        <w:rPr>
          <w:rFonts w:hint="eastAsia"/>
          <w:lang w:eastAsia="zh-CN"/>
        </w:rPr>
        <w:t>，而</w:t>
      </w:r>
      <w:hyperlink r:id="rId75" w:history="1">
        <w:r w:rsidRPr="00BD0D47">
          <w:rPr>
            <w:rStyle w:val="Hyperlink"/>
            <w:rFonts w:hint="eastAsia"/>
            <w:bCs/>
            <w:lang w:eastAsia="zh-CN"/>
          </w:rPr>
          <w:t>美洲区域</w:t>
        </w:r>
      </w:hyperlink>
      <w:r w:rsidRPr="00BD0D47">
        <w:rPr>
          <w:rFonts w:hint="eastAsia"/>
          <w:lang w:eastAsia="zh-CN"/>
        </w:rPr>
        <w:t>人均国内生产总值将增加</w:t>
      </w:r>
      <w:r w:rsidRPr="00BD0D47">
        <w:rPr>
          <w:rFonts w:hint="eastAsia"/>
          <w:lang w:eastAsia="zh-CN"/>
        </w:rPr>
        <w:t>1.9%</w:t>
      </w:r>
      <w:r w:rsidRPr="00BD0D47">
        <w:rPr>
          <w:rFonts w:hint="eastAsia"/>
          <w:lang w:eastAsia="zh-CN"/>
        </w:rPr>
        <w:t>，阿拉伯国家区域增加</w:t>
      </w:r>
      <w:r w:rsidRPr="00BD0D47">
        <w:rPr>
          <w:rFonts w:hint="eastAsia"/>
          <w:lang w:eastAsia="zh-CN"/>
        </w:rPr>
        <w:t>1.81%</w:t>
      </w:r>
      <w:r w:rsidRPr="00BD0D47">
        <w:rPr>
          <w:rFonts w:hint="eastAsia"/>
          <w:lang w:eastAsia="zh-CN"/>
        </w:rPr>
        <w:t>，</w:t>
      </w:r>
      <w:hyperlink r:id="rId76" w:history="1">
        <w:r w:rsidRPr="00BD0D47">
          <w:rPr>
            <w:rStyle w:val="Hyperlink"/>
            <w:rFonts w:hint="eastAsia"/>
            <w:bCs/>
            <w:lang w:eastAsia="zh-CN"/>
          </w:rPr>
          <w:t>亚太区域</w:t>
        </w:r>
      </w:hyperlink>
      <w:r w:rsidRPr="00BD0D47">
        <w:rPr>
          <w:rFonts w:hint="eastAsia"/>
          <w:lang w:eastAsia="zh-CN"/>
        </w:rPr>
        <w:t>增加</w:t>
      </w:r>
      <w:r w:rsidRPr="00BD0D47">
        <w:rPr>
          <w:rFonts w:hint="eastAsia"/>
          <w:lang w:eastAsia="zh-CN"/>
        </w:rPr>
        <w:t>0.51%</w:t>
      </w:r>
      <w:r w:rsidRPr="00BD0D47">
        <w:rPr>
          <w:rFonts w:hint="eastAsia"/>
          <w:lang w:eastAsia="zh-CN"/>
        </w:rPr>
        <w:t>，独联体区域增加</w:t>
      </w:r>
      <w:r w:rsidRPr="00BD0D47">
        <w:rPr>
          <w:rFonts w:hint="eastAsia"/>
          <w:lang w:eastAsia="zh-CN"/>
        </w:rPr>
        <w:t>1.25%</w:t>
      </w:r>
      <w:r w:rsidRPr="00BD0D47">
        <w:rPr>
          <w:rFonts w:hint="eastAsia"/>
          <w:lang w:eastAsia="zh-CN"/>
        </w:rPr>
        <w:t>，欧洲区域增加</w:t>
      </w:r>
      <w:r w:rsidRPr="00BD0D47">
        <w:rPr>
          <w:rFonts w:hint="eastAsia"/>
          <w:lang w:eastAsia="zh-CN"/>
        </w:rPr>
        <w:t>2.1%</w:t>
      </w:r>
      <w:r w:rsidRPr="00BD0D47">
        <w:rPr>
          <w:rFonts w:hint="eastAsia"/>
          <w:lang w:eastAsia="zh-CN"/>
        </w:rPr>
        <w:t>。此外，区域研究的结果显示，定价仍然是推动宽带采用的关键因素。</w:t>
      </w:r>
      <w:r w:rsidRPr="00BD0D47">
        <w:rPr>
          <w:rFonts w:hint="eastAsia"/>
          <w:lang w:eastAsia="zh-CN"/>
        </w:rPr>
        <w:t>10%</w:t>
      </w:r>
      <w:r w:rsidRPr="00BD0D47">
        <w:rPr>
          <w:rFonts w:hint="eastAsia"/>
          <w:lang w:eastAsia="zh-CN"/>
        </w:rPr>
        <w:t>的价格下降将使非洲和美洲的采用率提高</w:t>
      </w:r>
      <w:r w:rsidRPr="00BD0D47">
        <w:rPr>
          <w:rFonts w:hint="eastAsia"/>
          <w:lang w:eastAsia="zh-CN"/>
        </w:rPr>
        <w:t>3%</w:t>
      </w:r>
      <w:r w:rsidRPr="00BD0D47">
        <w:rPr>
          <w:rFonts w:hint="eastAsia"/>
          <w:lang w:eastAsia="zh-CN"/>
        </w:rPr>
        <w:t>以上。</w:t>
      </w:r>
      <w:bookmarkEnd w:id="85"/>
    </w:p>
    <w:p w14:paraId="1115CA35" w14:textId="3C0BD987" w:rsidR="002B4E89" w:rsidRPr="001E1B8B" w:rsidRDefault="00441F4F" w:rsidP="003A0661">
      <w:pPr>
        <w:ind w:firstLineChars="200" w:firstLine="480"/>
        <w:rPr>
          <w:lang w:eastAsia="zh-CN"/>
        </w:rPr>
      </w:pPr>
      <w:r>
        <w:rPr>
          <w:rFonts w:hint="eastAsia"/>
          <w:lang w:eastAsia="zh-CN"/>
        </w:rPr>
        <w:t>源自</w:t>
      </w:r>
      <w:r w:rsidRPr="00531748">
        <w:rPr>
          <w:rFonts w:hint="eastAsia"/>
          <w:lang w:eastAsia="zh-CN"/>
        </w:rPr>
        <w:t>宽带委员会</w:t>
      </w:r>
      <w:r w:rsidRPr="00441F4F">
        <w:rPr>
          <w:lang w:eastAsia="zh-CN"/>
        </w:rPr>
        <w:t>非洲数字基础设施畅</w:t>
      </w:r>
      <w:r w:rsidRPr="00441F4F">
        <w:rPr>
          <w:rFonts w:hint="eastAsia"/>
          <w:lang w:eastAsia="zh-CN"/>
        </w:rPr>
        <w:t>想</w:t>
      </w:r>
      <w:r w:rsidR="00531748" w:rsidRPr="00531748">
        <w:rPr>
          <w:rFonts w:hint="eastAsia"/>
          <w:lang w:eastAsia="zh-CN"/>
        </w:rPr>
        <w:t>工作组</w:t>
      </w:r>
      <w:r>
        <w:rPr>
          <w:rFonts w:hint="eastAsia"/>
          <w:lang w:eastAsia="zh-CN"/>
        </w:rPr>
        <w:t>的、</w:t>
      </w:r>
      <w:r w:rsidR="00531748" w:rsidRPr="00531748">
        <w:rPr>
          <w:rFonts w:hint="eastAsia"/>
          <w:lang w:eastAsia="zh-CN"/>
        </w:rPr>
        <w:t>题为</w:t>
      </w:r>
      <w:hyperlink r:id="rId77" w:history="1">
        <w:r w:rsidR="00531748" w:rsidRPr="00CB201D">
          <w:rPr>
            <w:rStyle w:val="Hyperlink"/>
            <w:rFonts w:hint="eastAsia"/>
            <w:lang w:eastAsia="zh-CN"/>
          </w:rPr>
          <w:t>《通过宽带连接非洲</w:t>
        </w:r>
        <w:r w:rsidR="00CB201D">
          <w:rPr>
            <w:rStyle w:val="Hyperlink"/>
            <w:rFonts w:hint="eastAsia"/>
            <w:lang w:eastAsia="zh-CN"/>
          </w:rPr>
          <w:t>：</w:t>
        </w:r>
        <w:r w:rsidR="00531748" w:rsidRPr="00CB201D">
          <w:rPr>
            <w:rStyle w:val="Hyperlink"/>
            <w:rFonts w:hint="eastAsia"/>
            <w:lang w:eastAsia="zh-CN"/>
          </w:rPr>
          <w:t>到</w:t>
        </w:r>
        <w:r w:rsidR="00531748" w:rsidRPr="00CB201D">
          <w:rPr>
            <w:rStyle w:val="Hyperlink"/>
            <w:rFonts w:hint="eastAsia"/>
            <w:lang w:eastAsia="zh-CN"/>
          </w:rPr>
          <w:t>2021</w:t>
        </w:r>
        <w:r w:rsidR="00531748" w:rsidRPr="00CB201D">
          <w:rPr>
            <w:rStyle w:val="Hyperlink"/>
            <w:rFonts w:hint="eastAsia"/>
            <w:lang w:eastAsia="zh-CN"/>
          </w:rPr>
          <w:t>年将连通性增加一倍并到</w:t>
        </w:r>
        <w:r w:rsidR="00531748" w:rsidRPr="00CB201D">
          <w:rPr>
            <w:rStyle w:val="Hyperlink"/>
            <w:rFonts w:hint="eastAsia"/>
            <w:lang w:eastAsia="zh-CN"/>
          </w:rPr>
          <w:t>2030</w:t>
        </w:r>
        <w:r w:rsidR="00531748" w:rsidRPr="00CB201D">
          <w:rPr>
            <w:rStyle w:val="Hyperlink"/>
            <w:rFonts w:hint="eastAsia"/>
            <w:lang w:eastAsia="zh-CN"/>
          </w:rPr>
          <w:t>年实现普遍接入的战略》</w:t>
        </w:r>
      </w:hyperlink>
      <w:r w:rsidR="00531748" w:rsidRPr="00531748">
        <w:rPr>
          <w:rFonts w:hint="eastAsia"/>
          <w:lang w:eastAsia="zh-CN"/>
        </w:rPr>
        <w:t>的报告受益于国际电联的实质性贡献。该报告试图量化弥合非洲宽带差距的成本，为到</w:t>
      </w:r>
      <w:r w:rsidR="00531748" w:rsidRPr="00531748">
        <w:rPr>
          <w:rFonts w:hint="eastAsia"/>
          <w:lang w:eastAsia="zh-CN"/>
        </w:rPr>
        <w:t>2030</w:t>
      </w:r>
      <w:r w:rsidR="00531748" w:rsidRPr="00531748">
        <w:rPr>
          <w:rFonts w:hint="eastAsia"/>
          <w:lang w:eastAsia="zh-CN"/>
        </w:rPr>
        <w:t>年在该</w:t>
      </w:r>
      <w:r>
        <w:rPr>
          <w:rFonts w:hint="eastAsia"/>
          <w:lang w:eastAsia="zh-CN"/>
        </w:rPr>
        <w:t>区域</w:t>
      </w:r>
      <w:r w:rsidR="00531748" w:rsidRPr="00531748">
        <w:rPr>
          <w:rFonts w:hint="eastAsia"/>
          <w:lang w:eastAsia="zh-CN"/>
        </w:rPr>
        <w:t>实现普遍宽带连接提供路线图和行动计划。</w:t>
      </w:r>
    </w:p>
    <w:p w14:paraId="0BFB1006" w14:textId="3EEA5677"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b/>
          <w:szCs w:val="24"/>
          <w:lang w:eastAsia="zh-CN"/>
        </w:rPr>
      </w:pPr>
      <w:r w:rsidRPr="001E1B8B">
        <w:rPr>
          <w:rFonts w:cstheme="minorHAnsi"/>
          <w:szCs w:val="24"/>
          <w:lang w:eastAsia="zh-CN"/>
        </w:rPr>
        <w:t>9.3</w:t>
      </w:r>
      <w:r w:rsidRPr="001E1B8B">
        <w:rPr>
          <w:rFonts w:cstheme="minorHAnsi"/>
          <w:szCs w:val="24"/>
          <w:lang w:eastAsia="zh-CN"/>
        </w:rPr>
        <w:tab/>
      </w:r>
      <w:r w:rsidR="00BD0D47" w:rsidRPr="00BD0D47">
        <w:rPr>
          <w:rFonts w:cstheme="minorHAnsi"/>
          <w:b/>
          <w:bCs/>
          <w:szCs w:val="24"/>
          <w:lang w:eastAsia="zh-CN"/>
        </w:rPr>
        <w:t>国际电联</w:t>
      </w:r>
      <w:r w:rsidR="007D48B6">
        <w:rPr>
          <w:rFonts w:cstheme="minorHAnsi" w:hint="eastAsia"/>
          <w:b/>
          <w:bCs/>
          <w:szCs w:val="24"/>
          <w:lang w:eastAsia="zh-CN"/>
        </w:rPr>
        <w:t>ICT</w:t>
      </w:r>
      <w:r w:rsidR="00BD0D47" w:rsidRPr="00BD0D47">
        <w:rPr>
          <w:rFonts w:cstheme="minorHAnsi" w:hint="eastAsia"/>
          <w:b/>
          <w:bCs/>
          <w:szCs w:val="24"/>
          <w:lang w:eastAsia="zh-CN"/>
        </w:rPr>
        <w:t>监管跟踪系统和全球</w:t>
      </w:r>
      <w:r w:rsidR="007D48B6">
        <w:rPr>
          <w:rFonts w:cstheme="minorHAnsi" w:hint="eastAsia"/>
          <w:b/>
          <w:bCs/>
          <w:szCs w:val="24"/>
          <w:lang w:eastAsia="zh-CN"/>
        </w:rPr>
        <w:t>ICT</w:t>
      </w:r>
      <w:r w:rsidR="00BD0D47" w:rsidRPr="00BD0D47">
        <w:rPr>
          <w:rFonts w:cstheme="minorHAnsi" w:hint="eastAsia"/>
          <w:b/>
          <w:bCs/>
          <w:szCs w:val="24"/>
          <w:lang w:eastAsia="zh-CN"/>
        </w:rPr>
        <w:t>监管展望报告</w:t>
      </w:r>
    </w:p>
    <w:p w14:paraId="39A27592" w14:textId="55E7DCC3" w:rsidR="002B4E89" w:rsidRPr="001E1B8B" w:rsidRDefault="00BD0D47" w:rsidP="003A0661">
      <w:pPr>
        <w:ind w:firstLineChars="200" w:firstLine="480"/>
        <w:rPr>
          <w:rFonts w:cstheme="minorHAnsi"/>
          <w:szCs w:val="24"/>
          <w:lang w:eastAsia="zh-CN"/>
        </w:rPr>
      </w:pPr>
      <w:r w:rsidRPr="00BD0D47">
        <w:rPr>
          <w:rFonts w:cstheme="minorHAnsi" w:hint="eastAsia"/>
          <w:szCs w:val="24"/>
          <w:lang w:eastAsia="zh-CN"/>
        </w:rPr>
        <w:t>国际电联</w:t>
      </w:r>
      <w:hyperlink r:id="rId78" w:anchor="/tracker-by-country/regulatory-tracker/2018" w:history="1">
        <w:r w:rsidR="007D48B6">
          <w:rPr>
            <w:rStyle w:val="Hyperlink"/>
            <w:rFonts w:cstheme="minorHAnsi" w:hint="eastAsia"/>
            <w:szCs w:val="24"/>
            <w:lang w:eastAsia="zh-CN"/>
          </w:rPr>
          <w:t>ICT</w:t>
        </w:r>
        <w:r w:rsidRPr="00BD0D47">
          <w:rPr>
            <w:rStyle w:val="Hyperlink"/>
            <w:rFonts w:cstheme="minorHAnsi" w:hint="eastAsia"/>
            <w:szCs w:val="24"/>
            <w:lang w:eastAsia="zh-CN"/>
          </w:rPr>
          <w:t>监管跟踪系统</w:t>
        </w:r>
      </w:hyperlink>
      <w:r w:rsidRPr="00BD0D47">
        <w:rPr>
          <w:rFonts w:cstheme="minorHAnsi" w:hint="eastAsia"/>
          <w:szCs w:val="24"/>
          <w:lang w:eastAsia="zh-CN"/>
        </w:rPr>
        <w:t>有助于为关键决策提供信息。该系统由</w:t>
      </w:r>
      <w:r w:rsidRPr="00BD0D47">
        <w:rPr>
          <w:rFonts w:cstheme="minorHAnsi" w:hint="eastAsia"/>
          <w:szCs w:val="24"/>
          <w:lang w:eastAsia="zh-CN"/>
        </w:rPr>
        <w:t>50</w:t>
      </w:r>
      <w:r w:rsidRPr="00BD0D47">
        <w:rPr>
          <w:rFonts w:cstheme="minorHAnsi" w:hint="eastAsia"/>
          <w:szCs w:val="24"/>
          <w:lang w:eastAsia="zh-CN"/>
        </w:rPr>
        <w:t>个指标组成，分为四个支柱：监管当局、监管任务、监管制度和竞争框架，并提供</w:t>
      </w:r>
      <w:r w:rsidRPr="00BD0D47">
        <w:rPr>
          <w:rFonts w:cstheme="minorHAnsi" w:hint="eastAsia"/>
          <w:szCs w:val="24"/>
          <w:lang w:eastAsia="zh-CN"/>
        </w:rPr>
        <w:t>2007</w:t>
      </w:r>
      <w:r w:rsidRPr="00BD0D47">
        <w:rPr>
          <w:rFonts w:cstheme="minorHAnsi" w:hint="eastAsia"/>
          <w:szCs w:val="24"/>
          <w:lang w:eastAsia="zh-CN"/>
        </w:rPr>
        <w:t>至</w:t>
      </w:r>
      <w:r w:rsidRPr="00BD0D47">
        <w:rPr>
          <w:rFonts w:cstheme="minorHAnsi" w:hint="eastAsia"/>
          <w:szCs w:val="24"/>
          <w:lang w:eastAsia="zh-CN"/>
        </w:rPr>
        <w:t>2018</w:t>
      </w:r>
      <w:r w:rsidRPr="00BD0D47">
        <w:rPr>
          <w:rFonts w:cstheme="minorHAnsi" w:hint="eastAsia"/>
          <w:szCs w:val="24"/>
          <w:lang w:eastAsia="zh-CN"/>
        </w:rPr>
        <w:t>年间的数据。</w:t>
      </w:r>
    </w:p>
    <w:p w14:paraId="28852F24" w14:textId="6EBD696D"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9.4</w:t>
      </w:r>
      <w:r w:rsidRPr="001E1B8B">
        <w:rPr>
          <w:rFonts w:cstheme="minorHAnsi"/>
          <w:szCs w:val="24"/>
          <w:lang w:eastAsia="zh-CN"/>
        </w:rPr>
        <w:tab/>
      </w:r>
      <w:bookmarkStart w:id="86" w:name="lt_pId550"/>
      <w:r w:rsidR="00BD0D47" w:rsidRPr="00BD0D47">
        <w:rPr>
          <w:rFonts w:cstheme="minorHAnsi" w:hint="eastAsia"/>
          <w:b/>
          <w:szCs w:val="24"/>
          <w:lang w:eastAsia="zh-CN"/>
        </w:rPr>
        <w:t>协作</w:t>
      </w:r>
      <w:r w:rsidR="00531748">
        <w:rPr>
          <w:rFonts w:cstheme="minorHAnsi" w:hint="eastAsia"/>
          <w:b/>
          <w:szCs w:val="24"/>
          <w:lang w:eastAsia="zh-CN"/>
        </w:rPr>
        <w:t>式</w:t>
      </w:r>
      <w:r w:rsidR="00BD0D47" w:rsidRPr="00BD0D47">
        <w:rPr>
          <w:rFonts w:cstheme="minorHAnsi" w:hint="eastAsia"/>
          <w:b/>
          <w:szCs w:val="24"/>
          <w:lang w:eastAsia="zh-CN"/>
        </w:rPr>
        <w:t>监管基准和工具</w:t>
      </w:r>
      <w:bookmarkEnd w:id="86"/>
    </w:p>
    <w:p w14:paraId="186E4E66" w14:textId="3FD0D3D2" w:rsidR="002B4E89" w:rsidRPr="001E1B8B" w:rsidRDefault="00BD0D47" w:rsidP="003A0661">
      <w:pPr>
        <w:ind w:firstLineChars="200" w:firstLine="480"/>
        <w:rPr>
          <w:lang w:eastAsia="zh-CN"/>
        </w:rPr>
      </w:pPr>
      <w:r w:rsidRPr="00BD0D47">
        <w:rPr>
          <w:rFonts w:hint="eastAsia"/>
          <w:lang w:eastAsia="zh-CN"/>
        </w:rPr>
        <w:t>在</w:t>
      </w:r>
      <w:r w:rsidRPr="00BD0D47">
        <w:rPr>
          <w:rFonts w:hint="eastAsia"/>
          <w:lang w:eastAsia="zh-CN"/>
        </w:rPr>
        <w:t>GSR-19</w:t>
      </w:r>
      <w:r w:rsidRPr="00BD0D47">
        <w:rPr>
          <w:rFonts w:hint="eastAsia"/>
          <w:lang w:eastAsia="zh-CN"/>
        </w:rPr>
        <w:t>上发布的</w:t>
      </w:r>
      <w:hyperlink r:id="rId79" w:history="1">
        <w:r w:rsidRPr="00BD0D47">
          <w:rPr>
            <w:rStyle w:val="Hyperlink"/>
            <w:rFonts w:hint="eastAsia"/>
            <w:lang w:eastAsia="zh-CN"/>
          </w:rPr>
          <w:t>G5</w:t>
        </w:r>
        <w:r w:rsidRPr="00BD0D47">
          <w:rPr>
            <w:rStyle w:val="Hyperlink"/>
            <w:rFonts w:hint="eastAsia"/>
            <w:lang w:eastAsia="zh-CN"/>
          </w:rPr>
          <w:t>基准</w:t>
        </w:r>
      </w:hyperlink>
      <w:r w:rsidRPr="00BD0D47">
        <w:rPr>
          <w:rFonts w:hint="eastAsia"/>
          <w:lang w:eastAsia="zh-CN"/>
        </w:rPr>
        <w:t>是一种新的工具，可进行监管机构和工具的建模，并提出快速有效地监管数字</w:t>
      </w:r>
      <w:r w:rsidR="000C27FE">
        <w:rPr>
          <w:rFonts w:hint="eastAsia"/>
          <w:lang w:eastAsia="zh-CN"/>
        </w:rPr>
        <w:t>化</w:t>
      </w:r>
      <w:r w:rsidRPr="00BD0D47">
        <w:rPr>
          <w:rFonts w:hint="eastAsia"/>
          <w:lang w:eastAsia="zh-CN"/>
        </w:rPr>
        <w:t>转型的跨部门协作</w:t>
      </w:r>
      <w:r w:rsidR="000C27FE">
        <w:rPr>
          <w:rFonts w:hint="eastAsia"/>
          <w:lang w:eastAsia="zh-CN"/>
        </w:rPr>
        <w:t>式</w:t>
      </w:r>
      <w:r w:rsidRPr="00BD0D47">
        <w:rPr>
          <w:rFonts w:hint="eastAsia"/>
          <w:lang w:eastAsia="zh-CN"/>
        </w:rPr>
        <w:t>解决方案。它基于合理的方法和可靠的数据，重点指出了现有数字</w:t>
      </w:r>
      <w:r w:rsidR="000C27FE">
        <w:rPr>
          <w:rFonts w:hint="eastAsia"/>
          <w:lang w:eastAsia="zh-CN"/>
        </w:rPr>
        <w:t>化</w:t>
      </w:r>
      <w:r w:rsidRPr="00BD0D47">
        <w:rPr>
          <w:rFonts w:hint="eastAsia"/>
          <w:lang w:eastAsia="zh-CN"/>
        </w:rPr>
        <w:t>转型政策框架中的缺陷，并为进一步的监管改革提供了路线图。</w:t>
      </w:r>
      <w:r w:rsidRPr="00BD0D47">
        <w:rPr>
          <w:rFonts w:hint="eastAsia"/>
          <w:lang w:eastAsia="zh-CN"/>
        </w:rPr>
        <w:t>G5</w:t>
      </w:r>
      <w:r w:rsidRPr="00BD0D47">
        <w:rPr>
          <w:rFonts w:hint="eastAsia"/>
          <w:lang w:eastAsia="zh-CN"/>
        </w:rPr>
        <w:t>基准涵盖所有区域的</w:t>
      </w:r>
      <w:r w:rsidRPr="00BD0D47">
        <w:rPr>
          <w:rFonts w:hint="eastAsia"/>
          <w:lang w:eastAsia="zh-CN"/>
        </w:rPr>
        <w:t>80</w:t>
      </w:r>
      <w:r w:rsidRPr="00BD0D47">
        <w:rPr>
          <w:rFonts w:hint="eastAsia"/>
          <w:lang w:eastAsia="zh-CN"/>
        </w:rPr>
        <w:t>个国家，提供</w:t>
      </w:r>
      <w:r w:rsidRPr="00BD0D47">
        <w:rPr>
          <w:rFonts w:hint="eastAsia"/>
          <w:lang w:eastAsia="zh-CN"/>
        </w:rPr>
        <w:t>2018-2019</w:t>
      </w:r>
      <w:r w:rsidRPr="00BD0D47">
        <w:rPr>
          <w:rFonts w:hint="eastAsia"/>
          <w:lang w:eastAsia="zh-CN"/>
        </w:rPr>
        <w:t>年的数据。根据基于基准和</w:t>
      </w:r>
      <w:r w:rsidR="000C27FE">
        <w:rPr>
          <w:rFonts w:hint="eastAsia"/>
          <w:lang w:eastAsia="zh-CN"/>
        </w:rPr>
        <w:t>ICT</w:t>
      </w:r>
      <w:r w:rsidRPr="00BD0D47">
        <w:rPr>
          <w:rFonts w:hint="eastAsia"/>
          <w:lang w:eastAsia="zh-CN"/>
        </w:rPr>
        <w:t>监管跟踪系统的分析，十分之九的国家仍将</w:t>
      </w:r>
      <w:r w:rsidR="000C27FE">
        <w:rPr>
          <w:rFonts w:hint="eastAsia"/>
          <w:lang w:eastAsia="zh-CN"/>
        </w:rPr>
        <w:t>ICT</w:t>
      </w:r>
      <w:r w:rsidRPr="00BD0D47">
        <w:rPr>
          <w:rFonts w:hint="eastAsia"/>
          <w:lang w:eastAsia="zh-CN"/>
        </w:rPr>
        <w:t>作为一个独立的经济部门进行监管。已有</w:t>
      </w:r>
      <w:r w:rsidRPr="00BD0D47">
        <w:rPr>
          <w:rFonts w:hint="eastAsia"/>
          <w:lang w:eastAsia="zh-CN"/>
        </w:rPr>
        <w:t>16</w:t>
      </w:r>
      <w:r w:rsidRPr="00BD0D47">
        <w:rPr>
          <w:rFonts w:hint="eastAsia"/>
          <w:lang w:eastAsia="zh-CN"/>
        </w:rPr>
        <w:t>个先行国家实现了第五代</w:t>
      </w:r>
      <w:r w:rsidR="000C27FE">
        <w:rPr>
          <w:rFonts w:hint="eastAsia"/>
          <w:lang w:eastAsia="zh-CN"/>
        </w:rPr>
        <w:t>协作式</w:t>
      </w:r>
      <w:r w:rsidRPr="00BD0D47">
        <w:rPr>
          <w:rFonts w:hint="eastAsia"/>
          <w:lang w:eastAsia="zh-CN"/>
        </w:rPr>
        <w:t>监管，</w:t>
      </w:r>
      <w:r w:rsidR="000C27FE">
        <w:rPr>
          <w:rFonts w:hint="eastAsia"/>
          <w:lang w:eastAsia="zh-CN"/>
        </w:rPr>
        <w:t>并已确立</w:t>
      </w:r>
      <w:r w:rsidRPr="00BD0D47">
        <w:rPr>
          <w:rFonts w:hint="eastAsia"/>
          <w:lang w:eastAsia="zh-CN"/>
        </w:rPr>
        <w:t>全面和前瞻性的监管框架，以实现整体经济的数字化转型。欧洲在各区域当中排名第一，在</w:t>
      </w:r>
      <w:r w:rsidRPr="00BD0D47">
        <w:rPr>
          <w:rFonts w:hint="eastAsia"/>
          <w:lang w:eastAsia="zh-CN"/>
        </w:rPr>
        <w:t>16</w:t>
      </w:r>
      <w:r w:rsidRPr="00BD0D47">
        <w:rPr>
          <w:rFonts w:hint="eastAsia"/>
          <w:lang w:eastAsia="zh-CN"/>
        </w:rPr>
        <w:t>个全球</w:t>
      </w:r>
      <w:r w:rsidRPr="00BD0D47">
        <w:rPr>
          <w:rFonts w:hint="eastAsia"/>
          <w:lang w:eastAsia="zh-CN"/>
        </w:rPr>
        <w:t>G5</w:t>
      </w:r>
      <w:r w:rsidRPr="00BD0D47">
        <w:rPr>
          <w:rFonts w:hint="eastAsia"/>
          <w:lang w:eastAsia="zh-CN"/>
        </w:rPr>
        <w:t>先行者当中占有</w:t>
      </w:r>
      <w:r w:rsidRPr="00BD0D47">
        <w:rPr>
          <w:rFonts w:hint="eastAsia"/>
          <w:lang w:eastAsia="zh-CN"/>
        </w:rPr>
        <w:t>10</w:t>
      </w:r>
      <w:r w:rsidRPr="00BD0D47">
        <w:rPr>
          <w:rFonts w:hint="eastAsia"/>
          <w:lang w:eastAsia="zh-CN"/>
        </w:rPr>
        <w:t>个。目前加入</w:t>
      </w:r>
      <w:r w:rsidRPr="00BD0D47">
        <w:rPr>
          <w:rFonts w:hint="eastAsia"/>
          <w:lang w:eastAsia="zh-CN"/>
        </w:rPr>
        <w:t>G5</w:t>
      </w:r>
      <w:r w:rsidRPr="00BD0D47">
        <w:rPr>
          <w:rFonts w:hint="eastAsia"/>
          <w:lang w:eastAsia="zh-CN"/>
        </w:rPr>
        <w:t>行列的欧洲以外的六个国家是巴西、加拿大、肯尼亚、摩洛哥、日本和新加坡</w:t>
      </w:r>
      <w:bookmarkStart w:id="87" w:name="lt_pId551"/>
      <w:r w:rsidRPr="00BD0D47">
        <w:rPr>
          <w:rFonts w:hint="eastAsia"/>
          <w:b/>
          <w:lang w:eastAsia="zh-CN"/>
        </w:rPr>
        <w:t>。</w:t>
      </w:r>
      <w:bookmarkEnd w:id="87"/>
    </w:p>
    <w:p w14:paraId="5AC25C1F" w14:textId="333D6EA9"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9.5</w:t>
      </w:r>
      <w:r w:rsidRPr="001E1B8B">
        <w:rPr>
          <w:rFonts w:cstheme="minorHAnsi"/>
          <w:szCs w:val="24"/>
          <w:lang w:eastAsia="zh-CN"/>
        </w:rPr>
        <w:tab/>
      </w:r>
      <w:bookmarkStart w:id="88" w:name="lt_pId559"/>
      <w:r w:rsidR="00E95AAF" w:rsidRPr="00E95AAF">
        <w:rPr>
          <w:rFonts w:cstheme="minorHAnsi"/>
          <w:b/>
          <w:szCs w:val="24"/>
          <w:lang w:eastAsia="zh-CN"/>
        </w:rPr>
        <w:t>监管培训</w:t>
      </w:r>
      <w:bookmarkEnd w:id="88"/>
    </w:p>
    <w:p w14:paraId="6B7CCDEE" w14:textId="74E810D4" w:rsidR="00E95AAF" w:rsidRPr="00E95AAF" w:rsidRDefault="00E95AAF" w:rsidP="00E95AAF">
      <w:pPr>
        <w:ind w:firstLineChars="200" w:firstLine="480"/>
        <w:rPr>
          <w:rFonts w:ascii="Calibri" w:hAnsi="Calibri" w:cs="Calibri"/>
          <w:szCs w:val="24"/>
          <w:lang w:eastAsia="zh-CN"/>
        </w:rPr>
      </w:pPr>
      <w:r w:rsidRPr="00E95AAF">
        <w:rPr>
          <w:rFonts w:ascii="Calibri" w:hAnsi="Calibri" w:cs="Calibri" w:hint="eastAsia"/>
          <w:szCs w:val="24"/>
          <w:lang w:eastAsia="zh-CN"/>
        </w:rPr>
        <w:t>为监管机构举办了一系列培训会议，讨论数字政策和监管、市场发展以及实现数字化转型的协作</w:t>
      </w:r>
      <w:r w:rsidR="00077485">
        <w:rPr>
          <w:rFonts w:ascii="Calibri" w:hAnsi="Calibri" w:cs="Calibri" w:hint="eastAsia"/>
          <w:szCs w:val="24"/>
          <w:lang w:eastAsia="zh-CN"/>
        </w:rPr>
        <w:t>式</w:t>
      </w:r>
      <w:r w:rsidRPr="00E95AAF">
        <w:rPr>
          <w:rFonts w:ascii="Calibri" w:hAnsi="Calibri" w:cs="Calibri" w:hint="eastAsia"/>
          <w:szCs w:val="24"/>
          <w:lang w:eastAsia="zh-CN"/>
        </w:rPr>
        <w:t>监管方式。</w:t>
      </w:r>
    </w:p>
    <w:p w14:paraId="2DF506E4" w14:textId="588EFD92" w:rsidR="00E95AAF" w:rsidRPr="00E95AAF" w:rsidRDefault="00E95AAF" w:rsidP="00E95AAF">
      <w:pPr>
        <w:ind w:firstLineChars="200" w:firstLine="480"/>
        <w:rPr>
          <w:rFonts w:ascii="Calibri" w:hAnsi="Calibri" w:cs="Calibri"/>
          <w:b/>
          <w:bCs/>
          <w:color w:val="800000"/>
          <w:szCs w:val="24"/>
          <w:lang w:eastAsia="zh-CN"/>
        </w:rPr>
      </w:pPr>
      <w:r w:rsidRPr="00E95AAF">
        <w:rPr>
          <w:rFonts w:ascii="Calibri" w:hAnsi="Calibri" w:cs="Calibri"/>
          <w:szCs w:val="24"/>
          <w:lang w:eastAsia="zh-CN"/>
        </w:rPr>
        <w:t>GSR-19</w:t>
      </w:r>
      <w:r w:rsidRPr="00E95AAF">
        <w:rPr>
          <w:rFonts w:ascii="Calibri" w:hAnsi="Calibri" w:cs="Calibri"/>
          <w:szCs w:val="24"/>
          <w:lang w:eastAsia="zh-CN"/>
        </w:rPr>
        <w:t>期间，</w:t>
      </w:r>
      <w:r w:rsidRPr="00E95AAF">
        <w:rPr>
          <w:rFonts w:ascii="Calibri" w:hAnsi="Calibri" w:cs="Calibri"/>
          <w:bCs/>
          <w:szCs w:val="24"/>
          <w:lang w:val="en-US" w:eastAsia="zh-CN"/>
        </w:rPr>
        <w:t>在国际电联学院框架内，</w:t>
      </w:r>
      <w:r w:rsidRPr="00E95AAF">
        <w:rPr>
          <w:rFonts w:ascii="Calibri" w:hAnsi="Calibri" w:cs="Calibri" w:hint="eastAsia"/>
          <w:bCs/>
          <w:szCs w:val="24"/>
          <w:lang w:val="en-US" w:eastAsia="zh-CN"/>
        </w:rPr>
        <w:t>G</w:t>
      </w:r>
      <w:r w:rsidRPr="00E95AAF">
        <w:rPr>
          <w:rFonts w:ascii="Calibri" w:hAnsi="Calibri" w:cs="Calibri"/>
          <w:bCs/>
          <w:szCs w:val="24"/>
          <w:lang w:val="en-US" w:eastAsia="zh-CN"/>
        </w:rPr>
        <w:t>SM</w:t>
      </w:r>
      <w:r w:rsidR="00077485">
        <w:rPr>
          <w:rFonts w:ascii="Calibri" w:hAnsi="Calibri" w:cs="Calibri" w:hint="eastAsia"/>
          <w:bCs/>
          <w:szCs w:val="24"/>
          <w:lang w:val="en-US" w:eastAsia="zh-CN"/>
        </w:rPr>
        <w:t>协会</w:t>
      </w:r>
      <w:r w:rsidRPr="00E95AAF">
        <w:rPr>
          <w:rFonts w:ascii="Calibri" w:hAnsi="Calibri" w:cs="Calibri"/>
          <w:bCs/>
          <w:szCs w:val="24"/>
          <w:lang w:val="en-US" w:eastAsia="zh-CN"/>
        </w:rPr>
        <w:t>为政策制定者和监管机构提供了关于</w:t>
      </w:r>
      <w:r w:rsidRPr="00E95AAF">
        <w:rPr>
          <w:rFonts w:ascii="Calibri" w:hAnsi="Calibri" w:cs="Calibri" w:hint="eastAsia"/>
          <w:bCs/>
          <w:szCs w:val="24"/>
          <w:lang w:val="en-US" w:eastAsia="zh-CN"/>
        </w:rPr>
        <w:t>I</w:t>
      </w:r>
      <w:r w:rsidRPr="00E95AAF">
        <w:rPr>
          <w:rFonts w:ascii="Calibri" w:hAnsi="Calibri" w:cs="Calibri"/>
          <w:bCs/>
          <w:szCs w:val="24"/>
          <w:lang w:val="en-US" w:eastAsia="zh-CN"/>
        </w:rPr>
        <w:t>CT/</w:t>
      </w:r>
      <w:r w:rsidRPr="00E95AAF">
        <w:rPr>
          <w:rFonts w:ascii="Calibri" w:hAnsi="Calibri" w:cs="Calibri"/>
          <w:bCs/>
          <w:szCs w:val="24"/>
          <w:lang w:val="en-US" w:eastAsia="zh-CN"/>
        </w:rPr>
        <w:t>移动行业竞争政策的</w:t>
      </w:r>
      <w:r w:rsidRPr="00E95AAF">
        <w:rPr>
          <w:rFonts w:ascii="Calibri" w:hAnsi="Calibri" w:cs="Calibri" w:hint="eastAsia"/>
          <w:bCs/>
          <w:szCs w:val="24"/>
          <w:lang w:eastAsia="zh-CN"/>
        </w:rPr>
        <w:t>“品尝者”培训会议</w:t>
      </w:r>
      <w:r w:rsidRPr="00E95AAF">
        <w:rPr>
          <w:rFonts w:ascii="Calibri" w:hAnsi="Calibri" w:cs="Calibri"/>
          <w:bCs/>
          <w:szCs w:val="24"/>
          <w:lang w:val="en-US" w:eastAsia="zh-CN"/>
        </w:rPr>
        <w:t>。会议以英国电信学院认可的为期两天的课程</w:t>
      </w:r>
      <w:r>
        <w:rPr>
          <w:rFonts w:ascii="Calibri" w:hAnsi="Calibri" w:cs="Calibri" w:hint="eastAsia"/>
          <w:bCs/>
          <w:szCs w:val="24"/>
          <w:lang w:val="en-US" w:eastAsia="zh-CN"/>
        </w:rPr>
        <w:t xml:space="preserve"> </w:t>
      </w:r>
      <w:r w:rsidRPr="00E95AAF">
        <w:rPr>
          <w:rFonts w:ascii="Calibri" w:hAnsi="Calibri" w:cs="Calibri"/>
          <w:bCs/>
          <w:szCs w:val="24"/>
          <w:lang w:val="en-US" w:eastAsia="zh-CN"/>
        </w:rPr>
        <w:t>–</w:t>
      </w:r>
      <w:r>
        <w:rPr>
          <w:rFonts w:ascii="Calibri" w:hAnsi="Calibri" w:cs="Calibri" w:hint="eastAsia"/>
          <w:bCs/>
          <w:szCs w:val="24"/>
          <w:lang w:val="en-US" w:eastAsia="zh-CN"/>
        </w:rPr>
        <w:t xml:space="preserve"> </w:t>
      </w:r>
      <w:r w:rsidRPr="00E95AAF">
        <w:rPr>
          <w:rFonts w:ascii="Calibri" w:hAnsi="Calibri" w:cs="Calibri" w:hint="eastAsia"/>
          <w:bCs/>
          <w:szCs w:val="24"/>
          <w:lang w:eastAsia="zh-CN"/>
        </w:rPr>
        <w:t>“</w:t>
      </w:r>
      <w:r w:rsidRPr="00E95AAF">
        <w:rPr>
          <w:rFonts w:ascii="STKaiti" w:eastAsia="STKaiti" w:hAnsi="STKaiti" w:cs="Calibri" w:hint="eastAsia"/>
          <w:bCs/>
          <w:szCs w:val="24"/>
          <w:lang w:eastAsia="zh-CN"/>
        </w:rPr>
        <w:t>数字时代的竞争政策</w:t>
      </w:r>
      <w:r w:rsidRPr="00E95AAF">
        <w:rPr>
          <w:rFonts w:ascii="Calibri" w:hAnsi="Calibri" w:cs="Calibri" w:hint="eastAsia"/>
          <w:bCs/>
          <w:szCs w:val="24"/>
          <w:lang w:eastAsia="zh-CN"/>
        </w:rPr>
        <w:t>”为基础，对该主题进行了半天的介绍。上述英国电信学院课程是通过国际电联学院作为在线课程提供给政策制定机构和监管机构的。</w:t>
      </w:r>
    </w:p>
    <w:p w14:paraId="78B33248" w14:textId="370A5AAD" w:rsidR="002B4E89" w:rsidRPr="001E1B8B" w:rsidRDefault="00E95AAF" w:rsidP="00E95AAF">
      <w:pPr>
        <w:ind w:firstLineChars="200" w:firstLine="480"/>
        <w:rPr>
          <w:lang w:eastAsia="zh-CN"/>
        </w:rPr>
      </w:pPr>
      <w:r w:rsidRPr="00E95AAF">
        <w:rPr>
          <w:rFonts w:ascii="Calibri" w:hAnsi="Calibri" w:cs="Calibri" w:hint="eastAsia"/>
          <w:bCs/>
          <w:szCs w:val="24"/>
          <w:lang w:eastAsia="zh-CN"/>
        </w:rPr>
        <w:t>国际电联、美国电信培训学院和世界银行集团</w:t>
      </w:r>
      <w:r w:rsidR="00381D7F">
        <w:rPr>
          <w:rFonts w:ascii="Calibri" w:hAnsi="Calibri" w:cs="Calibri" w:hint="eastAsia"/>
          <w:bCs/>
          <w:szCs w:val="24"/>
          <w:lang w:eastAsia="zh-CN"/>
        </w:rPr>
        <w:t>（</w:t>
      </w:r>
      <w:r w:rsidRPr="00E95AAF">
        <w:rPr>
          <w:rFonts w:ascii="Calibri" w:hAnsi="Calibri" w:cs="Calibri" w:hint="eastAsia"/>
          <w:bCs/>
          <w:szCs w:val="24"/>
          <w:lang w:eastAsia="zh-CN"/>
        </w:rPr>
        <w:t>WBG</w:t>
      </w:r>
      <w:r w:rsidR="00381D7F">
        <w:rPr>
          <w:rFonts w:ascii="Calibri" w:hAnsi="Calibri" w:cs="Calibri" w:hint="eastAsia"/>
          <w:bCs/>
          <w:szCs w:val="24"/>
          <w:lang w:eastAsia="zh-CN"/>
        </w:rPr>
        <w:t>）</w:t>
      </w:r>
      <w:r w:rsidRPr="00E95AAF">
        <w:rPr>
          <w:rFonts w:ascii="Calibri" w:hAnsi="Calibri" w:cs="Calibri" w:hint="eastAsia"/>
          <w:bCs/>
          <w:szCs w:val="24"/>
          <w:lang w:eastAsia="zh-CN"/>
        </w:rPr>
        <w:t>合作，在肯尼亚内罗毕为来自埃塞俄比亚、肯尼亚、索马里、南苏丹和塞拉利昂的官员举办了监管最佳做法培训。在肯尼亚通信管理局和非洲电信联盟</w:t>
      </w:r>
      <w:r w:rsidR="00381D7F">
        <w:rPr>
          <w:rFonts w:ascii="Calibri" w:hAnsi="Calibri" w:cs="Calibri" w:hint="eastAsia"/>
          <w:bCs/>
          <w:szCs w:val="24"/>
          <w:lang w:eastAsia="zh-CN"/>
        </w:rPr>
        <w:t>（</w:t>
      </w:r>
      <w:r w:rsidRPr="00E95AAF">
        <w:rPr>
          <w:rFonts w:ascii="Calibri" w:hAnsi="Calibri" w:cs="Calibri" w:hint="eastAsia"/>
          <w:bCs/>
          <w:szCs w:val="24"/>
          <w:lang w:eastAsia="zh-CN"/>
        </w:rPr>
        <w:t>ATU</w:t>
      </w:r>
      <w:r w:rsidR="00381D7F">
        <w:rPr>
          <w:rFonts w:ascii="Calibri" w:hAnsi="Calibri" w:cs="Calibri" w:hint="eastAsia"/>
          <w:bCs/>
          <w:szCs w:val="24"/>
          <w:lang w:eastAsia="zh-CN"/>
        </w:rPr>
        <w:t>）</w:t>
      </w:r>
      <w:r w:rsidRPr="00E95AAF">
        <w:rPr>
          <w:rFonts w:ascii="Calibri" w:hAnsi="Calibri" w:cs="Calibri" w:hint="eastAsia"/>
          <w:bCs/>
          <w:szCs w:val="24"/>
          <w:lang w:eastAsia="zh-CN"/>
        </w:rPr>
        <w:t>的大力支持下，为期三天的活动探讨了独立通信监管机构的作用、许可框架和激励投资的监管最佳做法。</w:t>
      </w:r>
    </w:p>
    <w:p w14:paraId="0D9CF6E9" w14:textId="30CA46A3" w:rsidR="002B4E89" w:rsidRPr="001E1B8B" w:rsidRDefault="002B4E89" w:rsidP="002B4E89">
      <w:pPr>
        <w:keepNext/>
        <w:overflowPunct/>
        <w:autoSpaceDE/>
        <w:autoSpaceDN/>
        <w:adjustRightInd/>
        <w:rPr>
          <w:lang w:eastAsia="zh-CN"/>
        </w:rPr>
      </w:pPr>
      <w:r w:rsidRPr="001E1B8B">
        <w:rPr>
          <w:rFonts w:ascii="Calibri" w:eastAsia="Calibri" w:hAnsi="Calibri" w:cs="Calibri"/>
          <w:lang w:eastAsia="zh-CN"/>
        </w:rPr>
        <w:t>9.6</w:t>
      </w:r>
      <w:r w:rsidRPr="001E1B8B">
        <w:rPr>
          <w:rFonts w:ascii="Calibri" w:eastAsia="Calibri" w:hAnsi="Calibri" w:cs="Calibri"/>
          <w:lang w:eastAsia="zh-CN"/>
        </w:rPr>
        <w:tab/>
      </w:r>
      <w:bookmarkStart w:id="89" w:name="lt_pId566"/>
      <w:r w:rsidR="00E95AAF" w:rsidRPr="00E95AAF">
        <w:rPr>
          <w:rFonts w:ascii="Calibri" w:hAnsi="Calibri" w:cs="Calibri" w:hint="eastAsia"/>
          <w:b/>
          <w:lang w:eastAsia="zh-CN"/>
        </w:rPr>
        <w:t>消费者保护</w:t>
      </w:r>
      <w:bookmarkEnd w:id="89"/>
    </w:p>
    <w:p w14:paraId="59B8FAC5" w14:textId="764D7B5C" w:rsidR="002B4E89" w:rsidRPr="00E95AAF" w:rsidRDefault="00E95AAF" w:rsidP="00E95AAF">
      <w:pPr>
        <w:ind w:firstLineChars="200" w:firstLine="480"/>
        <w:rPr>
          <w:rFonts w:ascii="Calibri" w:hAnsi="Calibri" w:cs="Calibri"/>
          <w:szCs w:val="24"/>
          <w:lang w:eastAsia="zh-CN"/>
        </w:rPr>
      </w:pPr>
      <w:r w:rsidRPr="00E95AAF">
        <w:rPr>
          <w:rFonts w:ascii="Calibri" w:hAnsi="Calibri" w:cs="Calibri" w:hint="eastAsia"/>
          <w:szCs w:val="24"/>
          <w:lang w:eastAsia="zh-CN"/>
        </w:rPr>
        <w:t>聚焦数据保护、消费者隐私、信任和安全的</w:t>
      </w:r>
      <w:r w:rsidRPr="00E95AAF">
        <w:rPr>
          <w:rFonts w:ascii="Calibri" w:hAnsi="Calibri" w:cs="Calibri" w:hint="eastAsia"/>
          <w:szCs w:val="24"/>
          <w:lang w:eastAsia="zh-CN"/>
        </w:rPr>
        <w:t>2019</w:t>
      </w:r>
      <w:r w:rsidRPr="00E95AAF">
        <w:rPr>
          <w:rFonts w:ascii="Calibri" w:hAnsi="Calibri" w:cs="Calibri" w:hint="eastAsia"/>
          <w:szCs w:val="24"/>
          <w:lang w:eastAsia="zh-CN"/>
        </w:rPr>
        <w:t>年非洲数字消费者论坛在</w:t>
      </w:r>
      <w:r w:rsidR="009563A5" w:rsidRPr="009563A5">
        <w:rPr>
          <w:rFonts w:ascii="Calibri" w:hAnsi="Calibri" w:cs="Calibri"/>
          <w:szCs w:val="24"/>
          <w:lang w:eastAsia="zh-CN"/>
        </w:rPr>
        <w:t>斯威士</w:t>
      </w:r>
      <w:r w:rsidR="009563A5" w:rsidRPr="009563A5">
        <w:rPr>
          <w:rFonts w:ascii="Calibri" w:hAnsi="Calibri" w:cs="Calibri" w:hint="eastAsia"/>
          <w:szCs w:val="24"/>
          <w:lang w:eastAsia="zh-CN"/>
        </w:rPr>
        <w:t>兰</w:t>
      </w:r>
      <w:r w:rsidR="009563A5">
        <w:rPr>
          <w:rFonts w:ascii="Calibri" w:hAnsi="Calibri" w:cs="Calibri" w:hint="eastAsia"/>
          <w:szCs w:val="24"/>
          <w:lang w:eastAsia="zh-CN"/>
        </w:rPr>
        <w:t>（</w:t>
      </w:r>
      <w:r w:rsidR="009563A5" w:rsidRPr="001E1B8B">
        <w:rPr>
          <w:rFonts w:ascii="Calibri" w:eastAsia="Calibri" w:hAnsi="Calibri" w:cs="Calibri"/>
          <w:szCs w:val="24"/>
          <w:lang w:eastAsia="zh-CN"/>
        </w:rPr>
        <w:t>Eswatini</w:t>
      </w:r>
      <w:r w:rsidR="009563A5">
        <w:rPr>
          <w:rFonts w:ascii="Calibri" w:hAnsi="Calibri" w:cs="Calibri" w:hint="eastAsia"/>
          <w:szCs w:val="24"/>
          <w:lang w:eastAsia="zh-CN"/>
        </w:rPr>
        <w:t>）</w:t>
      </w:r>
      <w:r w:rsidRPr="00E95AAF">
        <w:rPr>
          <w:rFonts w:ascii="Calibri" w:hAnsi="Calibri" w:cs="Calibri" w:hint="eastAsia"/>
          <w:szCs w:val="24"/>
          <w:lang w:eastAsia="zh-CN"/>
        </w:rPr>
        <w:t>举行，并通过了一系列针对非洲地区政策和监管机构的建议和最佳做法导则。该论坛之前举办了关于消费者保护、以促进数字普惠金融的协作方式</w:t>
      </w:r>
      <w:r w:rsidR="009563A5">
        <w:rPr>
          <w:rFonts w:ascii="Calibri" w:hAnsi="Calibri" w:cs="Calibri" w:hint="eastAsia"/>
          <w:szCs w:val="24"/>
          <w:lang w:eastAsia="zh-CN"/>
        </w:rPr>
        <w:t>讲习班</w:t>
      </w:r>
      <w:r w:rsidRPr="00E95AAF">
        <w:rPr>
          <w:rFonts w:ascii="Calibri" w:hAnsi="Calibri" w:cs="Calibri" w:hint="eastAsia"/>
          <w:szCs w:val="24"/>
          <w:lang w:eastAsia="zh-CN"/>
        </w:rPr>
        <w:t>，代表金融、保险、地方政府和学术界等各方的一系列利益攸关方参加了该</w:t>
      </w:r>
      <w:r w:rsidR="009563A5">
        <w:rPr>
          <w:rFonts w:ascii="Calibri" w:hAnsi="Calibri" w:cs="Calibri" w:hint="eastAsia"/>
          <w:szCs w:val="24"/>
          <w:lang w:eastAsia="zh-CN"/>
        </w:rPr>
        <w:t>讲习班</w:t>
      </w:r>
      <w:r w:rsidRPr="00E95AAF">
        <w:rPr>
          <w:rFonts w:ascii="Calibri" w:hAnsi="Calibri" w:cs="Calibri" w:hint="eastAsia"/>
          <w:szCs w:val="24"/>
          <w:lang w:eastAsia="zh-CN"/>
        </w:rPr>
        <w:t>。</w:t>
      </w:r>
    </w:p>
    <w:p w14:paraId="28794543" w14:textId="558BED71" w:rsidR="002B4E89" w:rsidRPr="001E1B8B" w:rsidRDefault="002B4E89" w:rsidP="002B4E89">
      <w:pPr>
        <w:keepNext/>
        <w:overflowPunct/>
        <w:autoSpaceDE/>
        <w:autoSpaceDN/>
        <w:adjustRightInd/>
        <w:rPr>
          <w:rFonts w:ascii="Calibri" w:eastAsia="Calibri" w:hAnsi="Calibri" w:cs="Calibri"/>
          <w:b/>
          <w:bCs/>
          <w:szCs w:val="24"/>
          <w:lang w:eastAsia="zh-CN"/>
        </w:rPr>
      </w:pPr>
      <w:r w:rsidRPr="001E1B8B">
        <w:rPr>
          <w:rFonts w:ascii="Calibri" w:eastAsia="Calibri" w:hAnsi="Calibri" w:cs="Calibri"/>
          <w:szCs w:val="24"/>
          <w:lang w:eastAsia="zh-CN"/>
        </w:rPr>
        <w:t>9.7</w:t>
      </w:r>
      <w:r w:rsidRPr="001E1B8B">
        <w:rPr>
          <w:rFonts w:ascii="Calibri" w:eastAsia="Calibri" w:hAnsi="Calibri" w:cs="Calibri"/>
          <w:szCs w:val="24"/>
          <w:lang w:eastAsia="zh-CN"/>
        </w:rPr>
        <w:tab/>
      </w:r>
      <w:r w:rsidR="00531748" w:rsidRPr="00281A20">
        <w:rPr>
          <w:rFonts w:ascii="Calibri" w:hAnsi="Calibri" w:cs="Calibri" w:hint="eastAsia"/>
          <w:b/>
          <w:lang w:eastAsia="zh-CN"/>
        </w:rPr>
        <w:t>普惠金融全球举措</w:t>
      </w:r>
      <w:r w:rsidR="00281A20">
        <w:rPr>
          <w:rFonts w:ascii="Microsoft YaHei" w:eastAsia="Microsoft YaHei" w:hAnsi="Microsoft YaHei" w:cs="Microsoft YaHei" w:hint="eastAsia"/>
          <w:b/>
          <w:bCs/>
          <w:szCs w:val="24"/>
          <w:lang w:eastAsia="zh-CN"/>
        </w:rPr>
        <w:t>（</w:t>
      </w:r>
      <w:r w:rsidRPr="001E1B8B">
        <w:rPr>
          <w:rFonts w:ascii="Calibri" w:eastAsia="Calibri" w:hAnsi="Calibri" w:cs="Calibri"/>
          <w:b/>
          <w:bCs/>
          <w:szCs w:val="24"/>
          <w:lang w:eastAsia="zh-CN"/>
        </w:rPr>
        <w:t>FIGI</w:t>
      </w:r>
      <w:r w:rsidR="00281A20">
        <w:rPr>
          <w:rFonts w:ascii="Microsoft YaHei" w:eastAsia="Microsoft YaHei" w:hAnsi="Microsoft YaHei" w:cs="Microsoft YaHei" w:hint="eastAsia"/>
          <w:b/>
          <w:bCs/>
          <w:szCs w:val="24"/>
          <w:lang w:eastAsia="zh-CN"/>
        </w:rPr>
        <w:t>）</w:t>
      </w:r>
    </w:p>
    <w:p w14:paraId="4F62F22E" w14:textId="0D213F79" w:rsidR="002B4E89" w:rsidRPr="001E1B8B" w:rsidRDefault="00531748" w:rsidP="003A0661">
      <w:pPr>
        <w:ind w:firstLineChars="200" w:firstLine="480"/>
        <w:rPr>
          <w:rFonts w:ascii="Calibri" w:hAnsi="Calibri" w:cs="Calibri"/>
          <w:color w:val="000000"/>
          <w:szCs w:val="24"/>
          <w:lang w:eastAsia="zh-CN"/>
        </w:rPr>
      </w:pPr>
      <w:r w:rsidRPr="00531748">
        <w:rPr>
          <w:rFonts w:ascii="Calibri" w:hAnsi="Calibri" w:cs="Calibri" w:hint="eastAsia"/>
          <w:color w:val="000000"/>
          <w:szCs w:val="24"/>
          <w:lang w:eastAsia="zh-CN"/>
        </w:rPr>
        <w:t>在国际电联、世界银行集团、支付和市场基础设施委员会</w:t>
      </w:r>
      <w:r w:rsidR="008553E7">
        <w:rPr>
          <w:rFonts w:ascii="Calibri" w:hAnsi="Calibri" w:cs="Calibri" w:hint="eastAsia"/>
          <w:color w:val="000000"/>
          <w:szCs w:val="24"/>
          <w:lang w:eastAsia="zh-CN"/>
        </w:rPr>
        <w:t>（</w:t>
      </w:r>
      <w:r w:rsidRPr="00531748">
        <w:rPr>
          <w:rFonts w:ascii="Calibri" w:hAnsi="Calibri" w:cs="Calibri" w:hint="eastAsia"/>
          <w:color w:val="000000"/>
          <w:szCs w:val="24"/>
          <w:lang w:eastAsia="zh-CN"/>
        </w:rPr>
        <w:t>CPMI</w:t>
      </w:r>
      <w:r w:rsidR="008553E7">
        <w:rPr>
          <w:rFonts w:ascii="Calibri" w:hAnsi="Calibri" w:cs="Calibri" w:hint="eastAsia"/>
          <w:color w:val="000000"/>
          <w:szCs w:val="24"/>
          <w:lang w:eastAsia="zh-CN"/>
        </w:rPr>
        <w:t>）</w:t>
      </w:r>
      <w:r w:rsidRPr="00531748">
        <w:rPr>
          <w:rFonts w:ascii="Calibri" w:hAnsi="Calibri" w:cs="Calibri" w:hint="eastAsia"/>
          <w:color w:val="000000"/>
          <w:szCs w:val="24"/>
          <w:lang w:eastAsia="zh-CN"/>
        </w:rPr>
        <w:t>牵头、比尔及梅林达</w:t>
      </w:r>
      <w:r w:rsidR="00CB201D">
        <w:rPr>
          <w:rFonts w:ascii="Calibri" w:hAnsi="Calibri" w:cs="Calibri"/>
          <w:color w:val="000000"/>
          <w:szCs w:val="24"/>
          <w:lang w:eastAsia="zh-CN"/>
        </w:rPr>
        <w:t>∙</w:t>
      </w:r>
      <w:r w:rsidRPr="00531748">
        <w:rPr>
          <w:rFonts w:ascii="Calibri" w:hAnsi="Calibri" w:cs="Calibri" w:hint="eastAsia"/>
          <w:color w:val="000000"/>
          <w:szCs w:val="24"/>
          <w:lang w:eastAsia="zh-CN"/>
        </w:rPr>
        <w:t>盖茨基金会支持的为期三年的金融普惠全球</w:t>
      </w:r>
      <w:r w:rsidR="008553E7">
        <w:rPr>
          <w:rFonts w:ascii="Calibri" w:hAnsi="Calibri" w:cs="Calibri" w:hint="eastAsia"/>
          <w:color w:val="000000"/>
          <w:szCs w:val="24"/>
          <w:lang w:eastAsia="zh-CN"/>
        </w:rPr>
        <w:t>举措</w:t>
      </w:r>
      <w:r w:rsidRPr="00531748">
        <w:rPr>
          <w:rFonts w:ascii="Calibri" w:hAnsi="Calibri" w:cs="Calibri" w:hint="eastAsia"/>
          <w:color w:val="000000"/>
          <w:szCs w:val="24"/>
          <w:lang w:eastAsia="zh-CN"/>
        </w:rPr>
        <w:t>下，就如何利用</w:t>
      </w:r>
      <w:r w:rsidR="008553E7">
        <w:rPr>
          <w:rFonts w:ascii="Calibri" w:hAnsi="Calibri" w:cs="Calibri" w:hint="eastAsia"/>
          <w:color w:val="000000"/>
          <w:szCs w:val="24"/>
          <w:lang w:eastAsia="zh-CN"/>
        </w:rPr>
        <w:t>ICT</w:t>
      </w:r>
      <w:r w:rsidRPr="00531748">
        <w:rPr>
          <w:rFonts w:ascii="Calibri" w:hAnsi="Calibri" w:cs="Calibri" w:hint="eastAsia"/>
          <w:color w:val="000000"/>
          <w:szCs w:val="24"/>
          <w:lang w:eastAsia="zh-CN"/>
        </w:rPr>
        <w:t>促进中国、埃及和墨西哥的数字金融普惠提供了援助。活动的重点是为埃及提供差距分析，说明其需要为</w:t>
      </w:r>
      <w:r w:rsidR="008553E7">
        <w:rPr>
          <w:rFonts w:ascii="Calibri" w:hAnsi="Calibri" w:cs="Calibri" w:hint="eastAsia"/>
          <w:color w:val="000000"/>
          <w:szCs w:val="24"/>
          <w:lang w:eastAsia="zh-CN"/>
        </w:rPr>
        <w:t>ICT</w:t>
      </w:r>
      <w:r w:rsidRPr="00531748">
        <w:rPr>
          <w:rFonts w:ascii="Calibri" w:hAnsi="Calibri" w:cs="Calibri" w:hint="eastAsia"/>
          <w:color w:val="000000"/>
          <w:szCs w:val="24"/>
          <w:lang w:eastAsia="zh-CN"/>
        </w:rPr>
        <w:t>建立安全、</w:t>
      </w:r>
      <w:r w:rsidR="008553E7">
        <w:rPr>
          <w:rFonts w:ascii="Calibri" w:hAnsi="Calibri" w:cs="Calibri" w:hint="eastAsia"/>
          <w:color w:val="000000"/>
          <w:szCs w:val="24"/>
          <w:lang w:eastAsia="zh-CN"/>
        </w:rPr>
        <w:t>抵抗力强</w:t>
      </w:r>
      <w:r w:rsidRPr="00531748">
        <w:rPr>
          <w:rFonts w:ascii="Calibri" w:hAnsi="Calibri" w:cs="Calibri" w:hint="eastAsia"/>
          <w:color w:val="000000"/>
          <w:szCs w:val="24"/>
          <w:lang w:eastAsia="zh-CN"/>
        </w:rPr>
        <w:t>的基础设施</w:t>
      </w:r>
      <w:r w:rsidR="008553E7">
        <w:rPr>
          <w:rFonts w:ascii="Calibri" w:hAnsi="Calibri" w:cs="Calibri" w:hint="eastAsia"/>
          <w:color w:val="000000"/>
          <w:szCs w:val="24"/>
          <w:lang w:eastAsia="zh-CN"/>
        </w:rPr>
        <w:t>；</w:t>
      </w:r>
      <w:r w:rsidRPr="00531748">
        <w:rPr>
          <w:rFonts w:ascii="Calibri" w:hAnsi="Calibri" w:cs="Calibri" w:hint="eastAsia"/>
          <w:color w:val="000000"/>
          <w:szCs w:val="24"/>
          <w:lang w:eastAsia="zh-CN"/>
        </w:rPr>
        <w:t>绘制墨西哥的基础设施图</w:t>
      </w:r>
      <w:r w:rsidR="008553E7">
        <w:rPr>
          <w:rFonts w:ascii="Calibri" w:hAnsi="Calibri" w:cs="Calibri" w:hint="eastAsia"/>
          <w:color w:val="000000"/>
          <w:szCs w:val="24"/>
          <w:lang w:eastAsia="zh-CN"/>
        </w:rPr>
        <w:t>；</w:t>
      </w:r>
      <w:r w:rsidRPr="00531748">
        <w:rPr>
          <w:rFonts w:ascii="Calibri" w:hAnsi="Calibri" w:cs="Calibri" w:hint="eastAsia"/>
          <w:color w:val="000000"/>
          <w:szCs w:val="24"/>
          <w:lang w:eastAsia="zh-CN"/>
        </w:rPr>
        <w:t>确定试点项目，利用</w:t>
      </w:r>
      <w:r w:rsidR="008553E7">
        <w:rPr>
          <w:rFonts w:ascii="Calibri" w:hAnsi="Calibri" w:cs="Calibri" w:hint="eastAsia"/>
          <w:color w:val="000000"/>
          <w:szCs w:val="24"/>
          <w:lang w:eastAsia="zh-CN"/>
        </w:rPr>
        <w:t>ICT</w:t>
      </w:r>
      <w:r w:rsidRPr="00531748">
        <w:rPr>
          <w:rFonts w:ascii="Calibri" w:hAnsi="Calibri" w:cs="Calibri" w:hint="eastAsia"/>
          <w:color w:val="000000"/>
          <w:szCs w:val="24"/>
          <w:lang w:eastAsia="zh-CN"/>
        </w:rPr>
        <w:t>促进数字金融服务，以消除中国的贫困，以及确定和建立</w:t>
      </w:r>
      <w:r w:rsidR="008553E7">
        <w:rPr>
          <w:rFonts w:ascii="Calibri" w:hAnsi="Calibri" w:cs="Calibri" w:hint="eastAsia"/>
          <w:color w:val="000000"/>
          <w:szCs w:val="24"/>
          <w:lang w:eastAsia="zh-CN"/>
        </w:rPr>
        <w:t>协作式</w:t>
      </w:r>
      <w:r w:rsidRPr="00531748">
        <w:rPr>
          <w:rFonts w:ascii="Calibri" w:hAnsi="Calibri" w:cs="Calibri" w:hint="eastAsia"/>
          <w:color w:val="000000"/>
          <w:szCs w:val="24"/>
          <w:lang w:eastAsia="zh-CN"/>
        </w:rPr>
        <w:t>监管机制，以支持墨西哥的</w:t>
      </w:r>
      <w:r w:rsidR="008553E7">
        <w:rPr>
          <w:rFonts w:ascii="Calibri" w:hAnsi="Calibri" w:cs="Calibri" w:hint="eastAsia"/>
          <w:color w:val="000000"/>
          <w:szCs w:val="24"/>
          <w:lang w:eastAsia="zh-CN"/>
        </w:rPr>
        <w:t>政府总动员方式</w:t>
      </w:r>
      <w:r w:rsidRPr="00531748">
        <w:rPr>
          <w:rFonts w:ascii="Calibri" w:hAnsi="Calibri" w:cs="Calibri" w:hint="eastAsia"/>
          <w:color w:val="000000"/>
          <w:szCs w:val="24"/>
          <w:lang w:eastAsia="zh-CN"/>
        </w:rPr>
        <w:t>。</w:t>
      </w:r>
    </w:p>
    <w:p w14:paraId="21F1BC8F" w14:textId="1E159CA3" w:rsidR="002B4E89" w:rsidRPr="001E1B8B" w:rsidRDefault="002B4E89" w:rsidP="002B4E89">
      <w:pPr>
        <w:keepNext/>
        <w:overflowPunct/>
        <w:autoSpaceDE/>
        <w:autoSpaceDN/>
        <w:adjustRightInd/>
        <w:rPr>
          <w:rFonts w:ascii="Calibri" w:eastAsia="Calibri" w:hAnsi="Calibri" w:cs="Calibri"/>
          <w:b/>
          <w:bCs/>
          <w:szCs w:val="24"/>
          <w:lang w:eastAsia="zh-CN"/>
        </w:rPr>
      </w:pPr>
      <w:r w:rsidRPr="001E1B8B">
        <w:rPr>
          <w:rFonts w:ascii="Calibri" w:eastAsia="Calibri" w:hAnsi="Calibri" w:cs="Calibri"/>
          <w:szCs w:val="24"/>
          <w:lang w:eastAsia="zh-CN"/>
        </w:rPr>
        <w:t>9.8</w:t>
      </w:r>
      <w:r w:rsidRPr="001E1B8B">
        <w:rPr>
          <w:rFonts w:ascii="Calibri" w:eastAsia="Calibri" w:hAnsi="Calibri" w:cs="Calibri"/>
          <w:szCs w:val="24"/>
          <w:lang w:eastAsia="zh-CN"/>
        </w:rPr>
        <w:tab/>
      </w:r>
      <w:r w:rsidR="00531748" w:rsidRPr="00325728">
        <w:rPr>
          <w:rFonts w:ascii="Calibri" w:hAnsi="Calibri" w:cs="Calibri" w:hint="eastAsia"/>
          <w:b/>
          <w:lang w:eastAsia="zh-CN"/>
        </w:rPr>
        <w:t>欧洲联盟</w:t>
      </w:r>
      <w:r w:rsidRPr="00325728">
        <w:rPr>
          <w:rFonts w:ascii="Calibri" w:hAnsi="Calibri" w:cs="Calibri"/>
          <w:b/>
          <w:lang w:eastAsia="zh-CN"/>
        </w:rPr>
        <w:t>/</w:t>
      </w:r>
      <w:r w:rsidR="00531748" w:rsidRPr="00325728">
        <w:rPr>
          <w:rFonts w:ascii="Calibri" w:hAnsi="Calibri" w:cs="Calibri" w:hint="eastAsia"/>
          <w:b/>
          <w:lang w:eastAsia="zh-CN"/>
        </w:rPr>
        <w:t>非洲联盟数字经济任务组的建议</w:t>
      </w:r>
    </w:p>
    <w:p w14:paraId="51DB785D" w14:textId="02EA7EC0" w:rsidR="002B4E89" w:rsidRPr="001E1B8B" w:rsidRDefault="00531748" w:rsidP="003A0661">
      <w:pPr>
        <w:tabs>
          <w:tab w:val="left" w:pos="4820"/>
        </w:tabs>
        <w:ind w:firstLineChars="200" w:firstLine="480"/>
        <w:rPr>
          <w:rFonts w:ascii="Calibri" w:eastAsia="Calibri" w:hAnsi="Calibri" w:cs="Calibri"/>
          <w:szCs w:val="24"/>
          <w:lang w:eastAsia="zh-CN"/>
        </w:rPr>
      </w:pPr>
      <w:r w:rsidRPr="005C4CA7">
        <w:rPr>
          <w:rFonts w:ascii="Calibri" w:hAnsi="Calibri" w:cs="Calibri" w:hint="eastAsia"/>
          <w:color w:val="000000"/>
          <w:szCs w:val="24"/>
          <w:lang w:eastAsia="zh-CN"/>
        </w:rPr>
        <w:t>作为</w:t>
      </w:r>
      <w:hyperlink r:id="rId80" w:history="1">
        <w:r w:rsidR="005C4CA7" w:rsidRPr="003A0661">
          <w:rPr>
            <w:rStyle w:val="Hyperlink"/>
            <w:rFonts w:hint="eastAsia"/>
            <w:lang w:eastAsia="zh-CN"/>
          </w:rPr>
          <w:t>欧盟</w:t>
        </w:r>
        <w:r w:rsidR="005C4CA7" w:rsidRPr="003A0661">
          <w:rPr>
            <w:rStyle w:val="Hyperlink"/>
            <w:rFonts w:hint="eastAsia"/>
            <w:lang w:eastAsia="zh-CN"/>
          </w:rPr>
          <w:t>--</w:t>
        </w:r>
        <w:r w:rsidRPr="003A0661">
          <w:rPr>
            <w:rStyle w:val="Hyperlink"/>
            <w:rFonts w:hint="eastAsia"/>
            <w:lang w:eastAsia="zh-CN"/>
          </w:rPr>
          <w:t>非盟数字经济</w:t>
        </w:r>
        <w:r w:rsidR="005C4CA7" w:rsidRPr="003A0661">
          <w:rPr>
            <w:rStyle w:val="Hyperlink"/>
            <w:rFonts w:hint="eastAsia"/>
            <w:lang w:eastAsia="zh-CN"/>
          </w:rPr>
          <w:t>任务组（</w:t>
        </w:r>
        <w:r w:rsidRPr="003A0661">
          <w:rPr>
            <w:rStyle w:val="Hyperlink"/>
            <w:rFonts w:hint="eastAsia"/>
            <w:lang w:eastAsia="zh-CN"/>
          </w:rPr>
          <w:t>DETF</w:t>
        </w:r>
        <w:r w:rsidR="005C4CA7" w:rsidRPr="003A0661">
          <w:rPr>
            <w:rStyle w:val="Hyperlink"/>
            <w:rFonts w:hint="eastAsia"/>
            <w:lang w:eastAsia="zh-CN"/>
          </w:rPr>
          <w:t>）</w:t>
        </w:r>
      </w:hyperlink>
      <w:r w:rsidRPr="005C4CA7">
        <w:rPr>
          <w:rFonts w:ascii="Calibri" w:hAnsi="Calibri" w:cs="Calibri" w:hint="eastAsia"/>
          <w:color w:val="000000"/>
          <w:szCs w:val="24"/>
          <w:lang w:eastAsia="zh-CN"/>
        </w:rPr>
        <w:t>的积极成员，国际电联</w:t>
      </w:r>
      <w:r w:rsidR="005C4CA7" w:rsidRPr="005C4CA7">
        <w:rPr>
          <w:rFonts w:ascii="Calibri" w:hAnsi="Calibri" w:cs="Calibri" w:hint="eastAsia"/>
          <w:color w:val="000000"/>
          <w:szCs w:val="24"/>
          <w:lang w:eastAsia="zh-CN"/>
        </w:rPr>
        <w:t>参与制定了相关</w:t>
      </w:r>
      <w:r w:rsidRPr="005C4CA7">
        <w:rPr>
          <w:rFonts w:ascii="Calibri" w:hAnsi="Calibri" w:cs="Calibri" w:hint="eastAsia"/>
          <w:color w:val="000000"/>
          <w:szCs w:val="24"/>
          <w:lang w:eastAsia="zh-CN"/>
        </w:rPr>
        <w:t>报告中</w:t>
      </w:r>
      <w:r w:rsidR="005C4CA7" w:rsidRPr="005C4CA7">
        <w:rPr>
          <w:rFonts w:ascii="Calibri" w:hAnsi="Calibri" w:cs="Calibri" w:hint="eastAsia"/>
          <w:color w:val="000000"/>
          <w:szCs w:val="24"/>
          <w:lang w:eastAsia="zh-CN"/>
        </w:rPr>
        <w:t>的</w:t>
      </w:r>
      <w:r w:rsidRPr="005C4CA7">
        <w:rPr>
          <w:rFonts w:ascii="Calibri" w:hAnsi="Calibri" w:cs="Calibri" w:hint="eastAsia"/>
          <w:color w:val="000000"/>
          <w:szCs w:val="24"/>
          <w:lang w:eastAsia="zh-CN"/>
        </w:rPr>
        <w:t>共同愿景、一套共同商定的原则以及一系列政策建议和行动，旨在解决非洲区域在寻求发展数字经济和社会时面临的主要障碍。</w:t>
      </w:r>
      <w:r w:rsidR="005C4CA7" w:rsidRPr="005C4CA7">
        <w:rPr>
          <w:rFonts w:ascii="Calibri" w:hAnsi="Calibri" w:cs="Calibri" w:hint="eastAsia"/>
          <w:color w:val="000000"/>
          <w:szCs w:val="24"/>
          <w:lang w:eastAsia="zh-CN"/>
        </w:rPr>
        <w:t>研究探讨</w:t>
      </w:r>
      <w:r w:rsidRPr="005C4CA7">
        <w:rPr>
          <w:rFonts w:ascii="Calibri" w:hAnsi="Calibri" w:cs="Calibri" w:hint="eastAsia"/>
          <w:color w:val="000000"/>
          <w:szCs w:val="24"/>
          <w:lang w:eastAsia="zh-CN"/>
        </w:rPr>
        <w:t>的主要领域包括</w:t>
      </w:r>
      <w:r w:rsidR="005C4CA7" w:rsidRPr="005C4CA7">
        <w:rPr>
          <w:rFonts w:ascii="Calibri" w:hAnsi="Calibri" w:cs="Calibri" w:hint="eastAsia"/>
          <w:color w:val="000000"/>
          <w:szCs w:val="24"/>
          <w:lang w:eastAsia="zh-CN"/>
        </w:rPr>
        <w:t>：</w:t>
      </w:r>
      <w:r w:rsidRPr="005C4CA7">
        <w:rPr>
          <w:rFonts w:ascii="Calibri" w:hAnsi="Calibri" w:cs="Calibri" w:hint="eastAsia"/>
          <w:color w:val="000000"/>
          <w:szCs w:val="24"/>
          <w:lang w:eastAsia="zh-CN"/>
        </w:rPr>
        <w:t>加速</w:t>
      </w:r>
      <w:r w:rsidR="005C4CA7" w:rsidRPr="005C4CA7">
        <w:rPr>
          <w:rFonts w:ascii="Calibri" w:hAnsi="Calibri" w:cs="Calibri" w:hint="eastAsia"/>
          <w:color w:val="000000"/>
          <w:szCs w:val="24"/>
          <w:lang w:eastAsia="zh-CN"/>
        </w:rPr>
        <w:t>实现价格可承受</w:t>
      </w:r>
      <w:r w:rsidRPr="005C4CA7">
        <w:rPr>
          <w:rFonts w:ascii="Calibri" w:hAnsi="Calibri" w:cs="Calibri" w:hint="eastAsia"/>
          <w:color w:val="000000"/>
          <w:szCs w:val="24"/>
          <w:lang w:eastAsia="zh-CN"/>
        </w:rPr>
        <w:t>的宽带</w:t>
      </w:r>
      <w:r w:rsidR="005C4CA7" w:rsidRPr="005C4CA7">
        <w:rPr>
          <w:rFonts w:ascii="Calibri" w:hAnsi="Calibri" w:cs="Calibri" w:hint="eastAsia"/>
          <w:color w:val="000000"/>
          <w:szCs w:val="24"/>
          <w:lang w:eastAsia="zh-CN"/>
        </w:rPr>
        <w:t>的普遍接入</w:t>
      </w:r>
      <w:r w:rsidRPr="005C4CA7">
        <w:rPr>
          <w:rFonts w:ascii="Calibri" w:hAnsi="Calibri" w:cs="Calibri" w:hint="eastAsia"/>
          <w:color w:val="000000"/>
          <w:szCs w:val="24"/>
          <w:lang w:eastAsia="zh-CN"/>
        </w:rPr>
        <w:t>；保障所有人的基本技能，使公民能够在数字时代茁壮成长；改善商业环境，</w:t>
      </w:r>
      <w:r w:rsidR="001317F4">
        <w:rPr>
          <w:rFonts w:ascii="Calibri" w:hAnsi="Calibri" w:cs="Calibri" w:hint="eastAsia"/>
          <w:color w:val="000000"/>
          <w:szCs w:val="24"/>
          <w:lang w:eastAsia="zh-CN"/>
        </w:rPr>
        <w:t>方便</w:t>
      </w:r>
      <w:r w:rsidRPr="005C4CA7">
        <w:rPr>
          <w:rFonts w:ascii="Calibri" w:hAnsi="Calibri" w:cs="Calibri" w:hint="eastAsia"/>
          <w:color w:val="000000"/>
          <w:szCs w:val="24"/>
          <w:lang w:eastAsia="zh-CN"/>
        </w:rPr>
        <w:t>获得金融和商业支持服务，以推动数字化创业；加快采用电子服务和进一步发展数字经济，以实现可持续发展目标。还与非洲联盟委员会分享了这些建议和</w:t>
      </w:r>
      <w:r w:rsidR="005C4CA7" w:rsidRPr="005C4CA7">
        <w:rPr>
          <w:rFonts w:ascii="Calibri" w:hAnsi="Calibri" w:cs="Calibri" w:hint="eastAsia"/>
          <w:color w:val="000000"/>
          <w:szCs w:val="24"/>
          <w:lang w:eastAsia="zh-CN"/>
        </w:rPr>
        <w:t>输入资料</w:t>
      </w:r>
      <w:r w:rsidRPr="005C4CA7">
        <w:rPr>
          <w:rFonts w:ascii="Calibri" w:hAnsi="Calibri" w:cs="Calibri" w:hint="eastAsia"/>
          <w:color w:val="000000"/>
          <w:szCs w:val="24"/>
          <w:lang w:eastAsia="zh-CN"/>
        </w:rPr>
        <w:t>，以制定非洲联盟数字</w:t>
      </w:r>
      <w:r w:rsidR="005C4CA7" w:rsidRPr="005C4CA7">
        <w:rPr>
          <w:rFonts w:ascii="Calibri" w:hAnsi="Calibri" w:cs="Calibri" w:hint="eastAsia"/>
          <w:color w:val="000000"/>
          <w:szCs w:val="24"/>
          <w:lang w:eastAsia="zh-CN"/>
        </w:rPr>
        <w:t>化</w:t>
      </w:r>
      <w:r w:rsidRPr="005C4CA7">
        <w:rPr>
          <w:rFonts w:ascii="Calibri" w:hAnsi="Calibri" w:cs="Calibri" w:hint="eastAsia"/>
          <w:color w:val="000000"/>
          <w:szCs w:val="24"/>
          <w:lang w:eastAsia="zh-CN"/>
        </w:rPr>
        <w:t>转型战略。</w:t>
      </w:r>
    </w:p>
    <w:p w14:paraId="6BA56D63" w14:textId="0291CD99" w:rsidR="002B4E89" w:rsidRPr="001E1B8B" w:rsidRDefault="002B4E89" w:rsidP="002B4E89">
      <w:pPr>
        <w:keepNext/>
        <w:overflowPunct/>
        <w:autoSpaceDE/>
        <w:autoSpaceDN/>
        <w:adjustRightInd/>
        <w:rPr>
          <w:lang w:eastAsia="zh-CN"/>
        </w:rPr>
      </w:pPr>
      <w:r w:rsidRPr="001E1B8B">
        <w:rPr>
          <w:rFonts w:ascii="Calibri" w:eastAsia="Calibri" w:hAnsi="Calibri" w:cs="Calibri"/>
          <w:szCs w:val="24"/>
          <w:lang w:eastAsia="zh-CN"/>
        </w:rPr>
        <w:t>9.9</w:t>
      </w:r>
      <w:r w:rsidRPr="001E1B8B">
        <w:rPr>
          <w:rFonts w:ascii="Calibri" w:eastAsia="Calibri" w:hAnsi="Calibri" w:cs="Calibri"/>
          <w:szCs w:val="24"/>
          <w:lang w:eastAsia="zh-CN"/>
        </w:rPr>
        <w:tab/>
      </w:r>
      <w:bookmarkStart w:id="90" w:name="lt_pId570"/>
      <w:r w:rsidR="00E95AAF" w:rsidRPr="00E95AAF">
        <w:rPr>
          <w:rFonts w:ascii="Calibri" w:hAnsi="Calibri" w:cs="Calibri" w:hint="eastAsia"/>
          <w:b/>
          <w:szCs w:val="24"/>
          <w:lang w:eastAsia="zh-CN"/>
        </w:rPr>
        <w:t>直接援助</w:t>
      </w:r>
      <w:bookmarkEnd w:id="90"/>
    </w:p>
    <w:p w14:paraId="26E173F0" w14:textId="19132A06" w:rsidR="00E95AAF" w:rsidRPr="00E95AAF" w:rsidRDefault="00E95AAF" w:rsidP="003A0661">
      <w:pPr>
        <w:ind w:firstLineChars="200" w:firstLine="480"/>
        <w:rPr>
          <w:rFonts w:ascii="Calibri" w:hAnsi="Calibri" w:cs="Calibri"/>
          <w:szCs w:val="24"/>
          <w:lang w:eastAsia="zh-CN"/>
        </w:rPr>
      </w:pPr>
      <w:r w:rsidRPr="00E95AAF">
        <w:rPr>
          <w:rFonts w:ascii="Calibri" w:hAnsi="Calibri" w:cs="Calibri" w:hint="eastAsia"/>
          <w:szCs w:val="24"/>
          <w:lang w:eastAsia="zh-CN"/>
        </w:rPr>
        <w:t>为</w:t>
      </w:r>
      <w:r w:rsidR="00164758">
        <w:rPr>
          <w:rFonts w:ascii="Calibri" w:hAnsi="Calibri" w:cs="Calibri" w:hint="eastAsia"/>
          <w:szCs w:val="24"/>
          <w:lang w:eastAsia="zh-CN"/>
        </w:rPr>
        <w:t>葡萄牙语国家</w:t>
      </w:r>
      <w:r w:rsidRPr="00E95AAF">
        <w:rPr>
          <w:rFonts w:ascii="Calibri" w:hAnsi="Calibri" w:cs="Calibri" w:hint="eastAsia"/>
          <w:szCs w:val="24"/>
          <w:lang w:eastAsia="zh-CN"/>
        </w:rPr>
        <w:t>圣多美和普林西比提供了有关网络服务质量和号码方面的集中援助。还为圣多美和普林西比提供了资费研究</w:t>
      </w:r>
      <w:r w:rsidR="00164758">
        <w:rPr>
          <w:rFonts w:ascii="Calibri" w:hAnsi="Calibri" w:cs="Calibri" w:hint="eastAsia"/>
          <w:szCs w:val="24"/>
          <w:lang w:eastAsia="zh-CN"/>
        </w:rPr>
        <w:t>原则</w:t>
      </w:r>
      <w:r w:rsidRPr="00E95AAF">
        <w:rPr>
          <w:rFonts w:ascii="Calibri" w:hAnsi="Calibri" w:cs="Calibri" w:hint="eastAsia"/>
          <w:szCs w:val="24"/>
          <w:lang w:eastAsia="zh-CN"/>
        </w:rPr>
        <w:t>和培训方面的直接援助。</w:t>
      </w:r>
    </w:p>
    <w:p w14:paraId="0B504469" w14:textId="6493E709" w:rsidR="002B4E89" w:rsidRPr="001E1B8B" w:rsidRDefault="00E95AAF" w:rsidP="00E95AAF">
      <w:pPr>
        <w:ind w:firstLineChars="200" w:firstLine="480"/>
        <w:rPr>
          <w:lang w:eastAsia="zh-CN"/>
        </w:rPr>
      </w:pPr>
      <w:r w:rsidRPr="00E95AAF">
        <w:rPr>
          <w:rFonts w:ascii="Calibri" w:hAnsi="Calibri" w:cs="Calibri" w:hint="eastAsia"/>
          <w:szCs w:val="24"/>
          <w:lang w:eastAsia="zh-CN"/>
        </w:rPr>
        <w:t>在金沙萨为刚果民主共和国提供了有关国家普遍服务义务</w:t>
      </w:r>
      <w:r w:rsidR="003977E4">
        <w:rPr>
          <w:rFonts w:ascii="Calibri" w:hAnsi="Calibri" w:cs="Calibri" w:hint="eastAsia"/>
          <w:szCs w:val="24"/>
          <w:lang w:eastAsia="zh-CN"/>
        </w:rPr>
        <w:t>（</w:t>
      </w:r>
      <w:r w:rsidRPr="00E95AAF">
        <w:rPr>
          <w:rFonts w:ascii="Calibri" w:hAnsi="Calibri" w:cs="Calibri"/>
          <w:szCs w:val="24"/>
          <w:lang w:eastAsia="zh-CN"/>
        </w:rPr>
        <w:t>USO</w:t>
      </w:r>
      <w:r w:rsidR="003977E4">
        <w:rPr>
          <w:rFonts w:ascii="Calibri" w:hAnsi="Calibri" w:cs="Calibri" w:hint="eastAsia"/>
          <w:szCs w:val="24"/>
          <w:lang w:eastAsia="zh-CN"/>
        </w:rPr>
        <w:t>）</w:t>
      </w:r>
      <w:r w:rsidRPr="00E95AAF">
        <w:rPr>
          <w:rFonts w:ascii="Calibri" w:hAnsi="Calibri" w:cs="Calibri" w:hint="eastAsia"/>
          <w:szCs w:val="24"/>
          <w:lang w:eastAsia="zh-CN"/>
        </w:rPr>
        <w:t>和号码讲习班方面的直接援助。</w:t>
      </w:r>
    </w:p>
    <w:p w14:paraId="215D336F" w14:textId="77777777" w:rsidR="002B4E89" w:rsidRPr="001E1B8B" w:rsidRDefault="002B4E89" w:rsidP="002B4E89">
      <w:pPr>
        <w:rPr>
          <w:rFonts w:cstheme="minorBidi"/>
          <w:color w:val="444444"/>
          <w:lang w:eastAsia="zh-CN"/>
        </w:rPr>
      </w:pPr>
    </w:p>
    <w:tbl>
      <w:tblPr>
        <w:tblStyle w:val="TableGrid1"/>
        <w:tblW w:w="0" w:type="auto"/>
        <w:tblLook w:val="04A0" w:firstRow="1" w:lastRow="0" w:firstColumn="1" w:lastColumn="0" w:noHBand="0" w:noVBand="1"/>
      </w:tblPr>
      <w:tblGrid>
        <w:gridCol w:w="9629"/>
      </w:tblGrid>
      <w:tr w:rsidR="002B4E89" w:rsidRPr="001E1B8B" w14:paraId="79009117" w14:textId="77777777" w:rsidTr="002B4E89">
        <w:tc>
          <w:tcPr>
            <w:tcW w:w="9629" w:type="dxa"/>
          </w:tcPr>
          <w:p w14:paraId="0F8AE126" w14:textId="541C36EC" w:rsidR="002B4E89" w:rsidRPr="001E1B8B" w:rsidRDefault="00D21D5C" w:rsidP="002B4E89">
            <w:pPr>
              <w:keepNext/>
              <w:rPr>
                <w:b/>
                <w:bCs/>
                <w:lang w:eastAsia="zh-CN"/>
              </w:rPr>
            </w:pPr>
            <w:r>
              <w:rPr>
                <w:rFonts w:hint="eastAsia"/>
                <w:b/>
                <w:bCs/>
                <w:lang w:eastAsia="zh-CN"/>
              </w:rPr>
              <w:t>区域性举措</w:t>
            </w:r>
          </w:p>
          <w:p w14:paraId="5DEC2EA4" w14:textId="23743818" w:rsidR="002B4E89" w:rsidRPr="001E1B8B" w:rsidRDefault="00E95AAF" w:rsidP="002B4E89">
            <w:pPr>
              <w:keepNext/>
              <w:rPr>
                <w:rFonts w:ascii="Calibri" w:eastAsia="Calibri" w:hAnsi="Calibri" w:cs="Calibri"/>
                <w:lang w:eastAsia="zh-CN"/>
              </w:rPr>
            </w:pPr>
            <w:r w:rsidRPr="00E95AAF">
              <w:rPr>
                <w:rFonts w:ascii="Calibri" w:hAnsi="Calibri" w:cs="Calibri" w:hint="eastAsia"/>
                <w:lang w:eastAsia="zh-CN"/>
              </w:rPr>
              <w:t>亚太：</w:t>
            </w:r>
            <w:r w:rsidR="00D21D5C" w:rsidRPr="00D21D5C">
              <w:rPr>
                <w:rFonts w:ascii="Calibri" w:hAnsi="Calibri" w:cs="Calibri" w:hint="eastAsia"/>
                <w:u w:val="single"/>
                <w:lang w:eastAsia="zh-CN"/>
              </w:rPr>
              <w:t>有利的政策和监管环境</w:t>
            </w:r>
          </w:p>
          <w:p w14:paraId="30D16E4B" w14:textId="77777777" w:rsidR="00E95AAF" w:rsidRPr="00E95AAF" w:rsidRDefault="00E95AAF" w:rsidP="003A0661">
            <w:pPr>
              <w:ind w:firstLineChars="200" w:firstLine="464"/>
              <w:rPr>
                <w:rFonts w:ascii="Calibri" w:hAnsi="Calibri" w:cs="Calibri"/>
                <w:spacing w:val="-4"/>
                <w:lang w:eastAsia="zh-CN"/>
              </w:rPr>
            </w:pPr>
            <w:r w:rsidRPr="00E95AAF">
              <w:rPr>
                <w:rFonts w:ascii="Calibri" w:hAnsi="Calibri" w:cs="Calibri" w:hint="eastAsia"/>
                <w:spacing w:val="-4"/>
                <w:lang w:eastAsia="zh-CN"/>
              </w:rPr>
              <w:t>在国际电联的支持下，东盟各国部长通过了关于普遍服务义务</w:t>
            </w:r>
            <w:r w:rsidRPr="00E95AAF">
              <w:rPr>
                <w:rFonts w:ascii="Calibri" w:hAnsi="Calibri" w:cs="Calibri" w:hint="eastAsia"/>
                <w:spacing w:val="-4"/>
                <w:lang w:eastAsia="zh-CN"/>
              </w:rPr>
              <w:t>2.0</w:t>
            </w:r>
            <w:r w:rsidRPr="00E95AAF">
              <w:rPr>
                <w:rFonts w:ascii="Calibri" w:hAnsi="Calibri" w:cs="Calibri" w:hint="eastAsia"/>
                <w:spacing w:val="-4"/>
                <w:lang w:eastAsia="zh-CN"/>
              </w:rPr>
              <w:t>和保护上网儿童的框架。</w:t>
            </w:r>
          </w:p>
          <w:p w14:paraId="78A4DF5D" w14:textId="587FAE4B" w:rsidR="002B4E89" w:rsidRPr="001E1B8B" w:rsidRDefault="00E95AAF" w:rsidP="003A0661">
            <w:pPr>
              <w:ind w:firstLineChars="200" w:firstLine="480"/>
              <w:rPr>
                <w:rFonts w:ascii="Calibri" w:eastAsia="Calibri" w:hAnsi="Calibri" w:cs="Calibri"/>
                <w:lang w:eastAsia="zh-CN"/>
              </w:rPr>
            </w:pPr>
            <w:r w:rsidRPr="00E95AAF">
              <w:rPr>
                <w:rFonts w:ascii="Calibri" w:hAnsi="Calibri" w:cs="Calibri" w:hint="eastAsia"/>
                <w:lang w:eastAsia="zh-CN"/>
              </w:rPr>
              <w:t>向所罗门群岛提供了国别援助，以审查</w:t>
            </w:r>
            <w:r w:rsidR="008B5972">
              <w:rPr>
                <w:rFonts w:ascii="Calibri" w:hAnsi="Calibri" w:cs="Calibri" w:hint="eastAsia"/>
                <w:lang w:eastAsia="zh-CN"/>
              </w:rPr>
              <w:t>其</w:t>
            </w:r>
            <w:r w:rsidRPr="00E95AAF">
              <w:rPr>
                <w:rFonts w:ascii="Calibri" w:hAnsi="Calibri" w:cs="Calibri" w:hint="eastAsia"/>
                <w:lang w:eastAsia="zh-CN"/>
              </w:rPr>
              <w:t>电信立法。</w:t>
            </w:r>
          </w:p>
          <w:p w14:paraId="6819D876" w14:textId="6E122C1D" w:rsidR="002B4E89" w:rsidRPr="00A96964" w:rsidRDefault="00E95AAF" w:rsidP="002B4E89">
            <w:pPr>
              <w:keepNext/>
              <w:rPr>
                <w:rFonts w:ascii="Calibri" w:eastAsia="Calibri" w:hAnsi="Calibri" w:cs="Calibri"/>
                <w:u w:val="single"/>
                <w:lang w:eastAsia="zh-CN"/>
              </w:rPr>
            </w:pPr>
            <w:r w:rsidRPr="00E95AAF">
              <w:rPr>
                <w:rFonts w:ascii="Calibri" w:hAnsi="Calibri" w:cs="Calibri" w:hint="eastAsia"/>
                <w:lang w:eastAsia="zh-CN"/>
              </w:rPr>
              <w:t>欧洲：</w:t>
            </w:r>
            <w:r w:rsidR="00D21D5C" w:rsidRPr="00D21D5C">
              <w:rPr>
                <w:rFonts w:ascii="Calibri" w:hAnsi="Calibri" w:cs="Calibri" w:hint="eastAsia"/>
                <w:u w:val="single"/>
                <w:lang w:eastAsia="zh-CN"/>
              </w:rPr>
              <w:t>宽带基础设施、广播和频谱管理</w:t>
            </w:r>
          </w:p>
          <w:p w14:paraId="42921370" w14:textId="1F4C22D6" w:rsidR="002B4E89" w:rsidRPr="00E95AAF" w:rsidRDefault="00E95AAF" w:rsidP="003A0661">
            <w:pPr>
              <w:spacing w:after="120"/>
              <w:ind w:firstLineChars="200" w:firstLine="480"/>
              <w:rPr>
                <w:rFonts w:ascii="Calibri" w:hAnsi="Calibri" w:cs="Calibri"/>
                <w:szCs w:val="24"/>
                <w:lang w:eastAsia="zh-CN"/>
              </w:rPr>
            </w:pPr>
            <w:r w:rsidRPr="00E95AAF">
              <w:rPr>
                <w:rFonts w:ascii="Calibri" w:hAnsi="Calibri" w:cs="Calibri" w:hint="eastAsia"/>
                <w:lang w:eastAsia="zh-CN"/>
              </w:rPr>
              <w:t>向两个国家提供了技术援助：为阿尔巴尼亚制定了</w:t>
            </w:r>
            <w:r w:rsidRPr="00E95AAF">
              <w:rPr>
                <w:rFonts w:ascii="Calibri" w:hAnsi="Calibri" w:cs="Calibri" w:hint="eastAsia"/>
                <w:lang w:eastAsia="zh-CN"/>
              </w:rPr>
              <w:t>2020-2025</w:t>
            </w:r>
            <w:r w:rsidRPr="00E95AAF">
              <w:rPr>
                <w:rFonts w:ascii="Calibri" w:hAnsi="Calibri" w:cs="Calibri" w:hint="eastAsia"/>
                <w:lang w:eastAsia="zh-CN"/>
              </w:rPr>
              <w:t>年国家宽带发展计划，并为北马其顿制定了关于</w:t>
            </w:r>
            <w:r w:rsidRPr="00E95AAF">
              <w:rPr>
                <w:rFonts w:ascii="Calibri" w:hAnsi="Calibri" w:cs="Calibri" w:hint="eastAsia"/>
                <w:lang w:eastAsia="zh-CN"/>
              </w:rPr>
              <w:t>ICT</w:t>
            </w:r>
            <w:r w:rsidRPr="00E95AAF">
              <w:rPr>
                <w:rFonts w:ascii="Calibri" w:hAnsi="Calibri" w:cs="Calibri" w:hint="eastAsia"/>
                <w:lang w:eastAsia="zh-CN"/>
              </w:rPr>
              <w:t>基础设施发展和投资的特别政策文件。</w:t>
            </w:r>
          </w:p>
        </w:tc>
      </w:tr>
    </w:tbl>
    <w:p w14:paraId="25CB24A8" w14:textId="77777777" w:rsidR="002B4E89" w:rsidRPr="001E1B8B" w:rsidRDefault="002B4E89" w:rsidP="002B4E89">
      <w:pPr>
        <w:shd w:val="clear" w:color="auto" w:fill="FFFFFF"/>
        <w:tabs>
          <w:tab w:val="clear" w:pos="794"/>
          <w:tab w:val="clear" w:pos="1191"/>
          <w:tab w:val="clear" w:pos="1588"/>
          <w:tab w:val="clear" w:pos="1985"/>
        </w:tabs>
        <w:overflowPunct/>
        <w:autoSpaceDE/>
        <w:autoSpaceDN/>
        <w:adjustRightInd/>
        <w:rPr>
          <w:rFonts w:cstheme="minorHAnsi"/>
          <w:szCs w:val="24"/>
          <w:lang w:eastAsia="zh-CN"/>
        </w:rPr>
      </w:pPr>
    </w:p>
    <w:tbl>
      <w:tblPr>
        <w:tblStyle w:val="TableGrid1"/>
        <w:tblW w:w="0" w:type="auto"/>
        <w:tblLook w:val="04A0" w:firstRow="1" w:lastRow="0" w:firstColumn="1" w:lastColumn="0" w:noHBand="0" w:noVBand="1"/>
      </w:tblPr>
      <w:tblGrid>
        <w:gridCol w:w="9629"/>
      </w:tblGrid>
      <w:tr w:rsidR="002B4E89" w:rsidRPr="001E1B8B" w14:paraId="49354939" w14:textId="77777777" w:rsidTr="002B4E89">
        <w:tc>
          <w:tcPr>
            <w:tcW w:w="9629" w:type="dxa"/>
          </w:tcPr>
          <w:p w14:paraId="7D49F9E6" w14:textId="6322D55D" w:rsidR="002B4E89" w:rsidRPr="001E1B8B" w:rsidRDefault="00E95AAF" w:rsidP="002B4E89">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szCs w:val="24"/>
                <w:lang w:eastAsia="zh-CN"/>
              </w:rPr>
            </w:pPr>
            <w:r>
              <w:rPr>
                <w:rFonts w:cstheme="minorBidi" w:hint="eastAsia"/>
                <w:b/>
                <w:bCs/>
                <w:szCs w:val="24"/>
                <w:lang w:eastAsia="zh-CN"/>
              </w:rPr>
              <w:t>研究组</w:t>
            </w:r>
          </w:p>
          <w:p w14:paraId="1A04E797" w14:textId="55A6A230" w:rsidR="002B4E89" w:rsidRPr="001E1B8B" w:rsidRDefault="00EC08AA" w:rsidP="003A0661">
            <w:pPr>
              <w:keepNext/>
              <w:shd w:val="clear" w:color="auto" w:fill="FFFFFF" w:themeFill="background1"/>
              <w:spacing w:after="120"/>
              <w:ind w:firstLineChars="200" w:firstLine="480"/>
              <w:rPr>
                <w:lang w:eastAsia="zh-CN"/>
              </w:rPr>
            </w:pPr>
            <w:r w:rsidRPr="00EC08AA">
              <w:rPr>
                <w:rFonts w:hint="eastAsia"/>
                <w:lang w:eastAsia="zh-CN"/>
              </w:rPr>
              <w:t>国际电联成员国、部门成员和专家在</w:t>
            </w:r>
            <w:r w:rsidRPr="00EC08AA">
              <w:rPr>
                <w:rFonts w:hint="eastAsia"/>
                <w:lang w:eastAsia="zh-CN"/>
              </w:rPr>
              <w:t>10</w:t>
            </w:r>
            <w:r w:rsidRPr="00EC08AA">
              <w:rPr>
                <w:rFonts w:hint="eastAsia"/>
                <w:lang w:eastAsia="zh-CN"/>
              </w:rPr>
              <w:t>月举行的</w:t>
            </w:r>
            <w:r w:rsidRPr="00EC08AA">
              <w:rPr>
                <w:rFonts w:hint="eastAsia"/>
                <w:lang w:eastAsia="zh-CN"/>
              </w:rPr>
              <w:t>ITU-D</w:t>
            </w:r>
            <w:r w:rsidRPr="00EC08AA">
              <w:rPr>
                <w:rFonts w:hint="eastAsia"/>
                <w:lang w:eastAsia="zh-CN"/>
              </w:rPr>
              <w:t>第</w:t>
            </w:r>
            <w:r w:rsidRPr="00EC08AA">
              <w:rPr>
                <w:rFonts w:hint="eastAsia"/>
                <w:lang w:eastAsia="zh-CN"/>
              </w:rPr>
              <w:t>1</w:t>
            </w:r>
            <w:r w:rsidRPr="00EC08AA">
              <w:rPr>
                <w:rFonts w:hint="eastAsia"/>
                <w:lang w:eastAsia="zh-CN"/>
              </w:rPr>
              <w:t>研究组报告人组会议上分享了他们对</w:t>
            </w:r>
            <w:r w:rsidRPr="003A0661">
              <w:rPr>
                <w:rFonts w:eastAsia="STKaiti" w:cstheme="minorHAnsi"/>
                <w:lang w:eastAsia="zh-CN"/>
              </w:rPr>
              <w:t>OTT</w:t>
            </w:r>
            <w:r w:rsidRPr="003A0661">
              <w:rPr>
                <w:rFonts w:eastAsia="STKaiti" w:cstheme="minorHAnsi"/>
                <w:lang w:eastAsia="zh-CN"/>
              </w:rPr>
              <w:t>监管和经济影响</w:t>
            </w:r>
            <w:r w:rsidRPr="00EC08AA">
              <w:rPr>
                <w:rFonts w:hint="eastAsia"/>
                <w:lang w:eastAsia="zh-CN"/>
              </w:rPr>
              <w:t>的看法。由于提出了丰富的内容和见解，因此</w:t>
            </w:r>
            <w:hyperlink r:id="rId81" w:history="1">
              <w:r w:rsidRPr="003A0661">
                <w:rPr>
                  <w:rStyle w:val="Hyperlink"/>
                  <w:rFonts w:hint="eastAsia"/>
                  <w:lang w:eastAsia="zh-CN"/>
                </w:rPr>
                <w:t>第</w:t>
              </w:r>
              <w:r w:rsidRPr="003A0661">
                <w:rPr>
                  <w:rStyle w:val="Hyperlink"/>
                  <w:rFonts w:hint="eastAsia"/>
                  <w:lang w:eastAsia="zh-CN"/>
                </w:rPr>
                <w:t>3/1</w:t>
              </w:r>
              <w:r w:rsidR="00D74437" w:rsidRPr="003A0661">
                <w:rPr>
                  <w:rStyle w:val="Hyperlink"/>
                  <w:rFonts w:hint="eastAsia"/>
                  <w:lang w:eastAsia="zh-CN"/>
                </w:rPr>
                <w:t>号课题</w:t>
              </w:r>
            </w:hyperlink>
            <w:r w:rsidR="00D74437">
              <w:rPr>
                <w:rFonts w:hint="eastAsia"/>
                <w:lang w:eastAsia="zh-CN"/>
              </w:rPr>
              <w:t>（</w:t>
            </w:r>
            <w:r w:rsidR="00D74437" w:rsidRPr="003A0661">
              <w:rPr>
                <w:rFonts w:eastAsia="STKaiti" w:cstheme="minorHAnsi"/>
                <w:lang w:eastAsia="zh-CN"/>
              </w:rPr>
              <w:t>包括云计算、移动业务和过顶（</w:t>
            </w:r>
            <w:r w:rsidR="00D74437" w:rsidRPr="003A0661">
              <w:rPr>
                <w:rFonts w:eastAsia="STKaiti" w:cstheme="minorHAnsi"/>
                <w:lang w:eastAsia="zh-CN"/>
              </w:rPr>
              <w:t>OTT</w:t>
            </w:r>
            <w:r w:rsidR="00D74437" w:rsidRPr="003A0661">
              <w:rPr>
                <w:rFonts w:eastAsia="STKaiti" w:cstheme="minorHAnsi"/>
                <w:lang w:eastAsia="zh-CN"/>
              </w:rPr>
              <w:t>）业务在内的新兴技术：发展中国家面临的挑战、机遇，经济和政策影</w:t>
            </w:r>
            <w:r w:rsidR="00D74437" w:rsidRPr="003A0661">
              <w:rPr>
                <w:rFonts w:eastAsia="STKaiti" w:cstheme="minorHAnsi" w:hint="eastAsia"/>
                <w:lang w:eastAsia="zh-CN"/>
              </w:rPr>
              <w:t>响</w:t>
            </w:r>
            <w:r w:rsidR="00D74437">
              <w:rPr>
                <w:rFonts w:hint="eastAsia"/>
                <w:lang w:eastAsia="zh-CN"/>
              </w:rPr>
              <w:t>）</w:t>
            </w:r>
            <w:r w:rsidRPr="00EC08AA">
              <w:rPr>
                <w:rFonts w:hint="eastAsia"/>
                <w:lang w:eastAsia="zh-CN"/>
              </w:rPr>
              <w:t>和</w:t>
            </w:r>
            <w:hyperlink r:id="rId82" w:history="1">
              <w:r w:rsidR="00D74437" w:rsidRPr="003A0661">
                <w:rPr>
                  <w:rStyle w:val="Hyperlink"/>
                  <w:rFonts w:hint="eastAsia"/>
                  <w:lang w:eastAsia="zh-CN"/>
                </w:rPr>
                <w:t>第</w:t>
              </w:r>
              <w:r w:rsidRPr="003A0661">
                <w:rPr>
                  <w:rStyle w:val="Hyperlink"/>
                  <w:rFonts w:hint="eastAsia"/>
                  <w:lang w:eastAsia="zh-CN"/>
                </w:rPr>
                <w:t>4/1</w:t>
              </w:r>
              <w:r w:rsidRPr="003A0661">
                <w:rPr>
                  <w:rStyle w:val="Hyperlink"/>
                  <w:rFonts w:hint="eastAsia"/>
                  <w:lang w:eastAsia="zh-CN"/>
                </w:rPr>
                <w:t>号课题</w:t>
              </w:r>
            </w:hyperlink>
            <w:r w:rsidR="00D74437">
              <w:rPr>
                <w:rFonts w:hint="eastAsia"/>
                <w:lang w:eastAsia="zh-CN"/>
              </w:rPr>
              <w:t>（</w:t>
            </w:r>
            <w:r w:rsidR="00D74437" w:rsidRPr="003A0661">
              <w:rPr>
                <w:rFonts w:eastAsia="STKaiti" w:cstheme="minorHAnsi"/>
                <w:lang w:eastAsia="zh-CN"/>
              </w:rPr>
              <w:t>确定与</w:t>
            </w:r>
            <w:r w:rsidR="00D74437" w:rsidRPr="003A0661">
              <w:rPr>
                <w:rFonts w:eastAsia="STKaiti" w:cstheme="minorHAnsi" w:hint="eastAsia"/>
                <w:lang w:eastAsia="zh-CN"/>
              </w:rPr>
              <w:t>国家</w:t>
            </w:r>
            <w:r w:rsidR="00D74437" w:rsidRPr="003A0661">
              <w:rPr>
                <w:rFonts w:eastAsia="STKaiti" w:cstheme="minorHAnsi"/>
                <w:lang w:eastAsia="zh-CN"/>
              </w:rPr>
              <w:t>电信</w:t>
            </w:r>
            <w:r w:rsidR="00D74437" w:rsidRPr="003A0661">
              <w:rPr>
                <w:rFonts w:eastAsia="STKaiti" w:cstheme="minorHAnsi"/>
                <w:lang w:eastAsia="zh-CN"/>
              </w:rPr>
              <w:t>/</w:t>
            </w:r>
            <w:r w:rsidR="00D74437" w:rsidRPr="003A0661">
              <w:rPr>
                <w:rFonts w:eastAsia="STKaiti" w:cstheme="minorHAnsi"/>
                <w:lang w:eastAsia="zh-CN"/>
              </w:rPr>
              <w:t>信息通信技术（</w:t>
            </w:r>
            <w:r w:rsidR="00D74437" w:rsidRPr="003A0661">
              <w:rPr>
                <w:rFonts w:eastAsia="STKaiti" w:cstheme="minorHAnsi"/>
                <w:lang w:eastAsia="zh-CN"/>
              </w:rPr>
              <w:t>ICT</w:t>
            </w:r>
            <w:r w:rsidR="00D74437" w:rsidRPr="003A0661">
              <w:rPr>
                <w:rFonts w:eastAsia="STKaiti" w:cstheme="minorHAnsi"/>
                <w:lang w:eastAsia="zh-CN"/>
              </w:rPr>
              <w:t>）网络相关的服务成本</w:t>
            </w:r>
            <w:r w:rsidR="00D74437" w:rsidRPr="003A0661">
              <w:rPr>
                <w:rFonts w:eastAsia="STKaiti" w:cstheme="minorHAnsi" w:hint="eastAsia"/>
                <w:lang w:eastAsia="zh-CN"/>
              </w:rPr>
              <w:t>的</w:t>
            </w:r>
            <w:r w:rsidR="00D74437" w:rsidRPr="003A0661">
              <w:rPr>
                <w:rFonts w:eastAsia="STKaiti" w:cstheme="minorHAnsi"/>
                <w:lang w:eastAsia="zh-CN"/>
              </w:rPr>
              <w:t>经济政策和方</w:t>
            </w:r>
            <w:r w:rsidR="00D74437" w:rsidRPr="003A0661">
              <w:rPr>
                <w:rFonts w:eastAsia="STKaiti" w:cstheme="minorHAnsi" w:hint="eastAsia"/>
                <w:lang w:eastAsia="zh-CN"/>
              </w:rPr>
              <w:t>法</w:t>
            </w:r>
            <w:r w:rsidR="00D74437">
              <w:rPr>
                <w:rFonts w:hint="eastAsia"/>
                <w:lang w:eastAsia="zh-CN"/>
              </w:rPr>
              <w:t>）</w:t>
            </w:r>
            <w:r w:rsidRPr="00EC08AA">
              <w:rPr>
                <w:rFonts w:hint="eastAsia"/>
                <w:lang w:eastAsia="zh-CN"/>
              </w:rPr>
              <w:t>报告人组已做好准备，可以为</w:t>
            </w:r>
            <w:r w:rsidRPr="00EC08AA">
              <w:rPr>
                <w:rFonts w:hint="eastAsia"/>
                <w:lang w:eastAsia="zh-CN"/>
              </w:rPr>
              <w:t>2020</w:t>
            </w:r>
            <w:r w:rsidRPr="00EC08AA">
              <w:rPr>
                <w:rFonts w:hint="eastAsia"/>
                <w:lang w:eastAsia="zh-CN"/>
              </w:rPr>
              <w:t>年</w:t>
            </w:r>
            <w:r w:rsidRPr="00EC08AA">
              <w:rPr>
                <w:rFonts w:hint="eastAsia"/>
                <w:lang w:eastAsia="zh-CN"/>
              </w:rPr>
              <w:t>2</w:t>
            </w:r>
            <w:r w:rsidRPr="00EC08AA">
              <w:rPr>
                <w:rFonts w:hint="eastAsia"/>
                <w:lang w:eastAsia="zh-CN"/>
              </w:rPr>
              <w:t>月的</w:t>
            </w:r>
            <w:r w:rsidRPr="00EC08AA">
              <w:rPr>
                <w:rFonts w:hint="eastAsia"/>
                <w:lang w:eastAsia="zh-CN"/>
              </w:rPr>
              <w:t>ITU-D</w:t>
            </w:r>
            <w:r w:rsidRPr="00EC08AA">
              <w:rPr>
                <w:rFonts w:hint="eastAsia"/>
                <w:lang w:eastAsia="zh-CN"/>
              </w:rPr>
              <w:t>第</w:t>
            </w:r>
            <w:r w:rsidRPr="00EC08AA">
              <w:rPr>
                <w:rFonts w:hint="eastAsia"/>
                <w:lang w:eastAsia="zh-CN"/>
              </w:rPr>
              <w:t>1</w:t>
            </w:r>
            <w:r w:rsidRPr="00EC08AA">
              <w:rPr>
                <w:rFonts w:hint="eastAsia"/>
                <w:lang w:eastAsia="zh-CN"/>
              </w:rPr>
              <w:t>研究组会议制定一项联合年度交付成果。介绍和讨论文件可在讲习班</w:t>
            </w:r>
            <w:hyperlink r:id="rId83" w:history="1">
              <w:r w:rsidRPr="00EC08AA">
                <w:rPr>
                  <w:rStyle w:val="Hyperlink"/>
                  <w:rFonts w:hint="eastAsia"/>
                  <w:lang w:eastAsia="zh-CN"/>
                </w:rPr>
                <w:t>网站</w:t>
              </w:r>
            </w:hyperlink>
            <w:r w:rsidRPr="00EC08AA">
              <w:rPr>
                <w:rFonts w:hint="eastAsia"/>
                <w:lang w:eastAsia="zh-CN"/>
              </w:rPr>
              <w:t>上找到。</w:t>
            </w:r>
          </w:p>
        </w:tc>
      </w:tr>
    </w:tbl>
    <w:p w14:paraId="1C46E07B" w14:textId="1164A475" w:rsidR="002B4E89" w:rsidRPr="001E1B8B" w:rsidRDefault="002B4E89" w:rsidP="002B4E89">
      <w:pPr>
        <w:keepNext/>
        <w:spacing w:before="240"/>
        <w:rPr>
          <w:b/>
          <w:bCs/>
          <w:lang w:eastAsia="zh-CN"/>
        </w:rPr>
      </w:pPr>
      <w:r w:rsidRPr="001E1B8B">
        <w:rPr>
          <w:b/>
          <w:bCs/>
          <w:lang w:eastAsia="zh-CN"/>
        </w:rPr>
        <w:t>10</w:t>
      </w:r>
      <w:r w:rsidRPr="001E1B8B">
        <w:rPr>
          <w:b/>
          <w:bCs/>
          <w:lang w:eastAsia="zh-CN"/>
        </w:rPr>
        <w:tab/>
      </w:r>
      <w:r w:rsidR="00EC08AA" w:rsidRPr="00EC08AA">
        <w:rPr>
          <w:rFonts w:hint="eastAsia"/>
          <w:b/>
          <w:bCs/>
          <w:lang w:eastAsia="zh-CN"/>
        </w:rPr>
        <w:t>统计：帮助各国</w:t>
      </w:r>
      <w:r w:rsidR="00A43199">
        <w:rPr>
          <w:rFonts w:hint="eastAsia"/>
          <w:b/>
          <w:bCs/>
          <w:lang w:eastAsia="zh-CN"/>
        </w:rPr>
        <w:t>通过</w:t>
      </w:r>
      <w:r w:rsidR="00EC08AA" w:rsidRPr="00EC08AA">
        <w:rPr>
          <w:rFonts w:hint="eastAsia"/>
          <w:b/>
          <w:bCs/>
          <w:lang w:eastAsia="zh-CN"/>
        </w:rPr>
        <w:t>基于证据的</w:t>
      </w:r>
      <w:r w:rsidR="00EC08AA" w:rsidRPr="00EC08AA">
        <w:rPr>
          <w:rFonts w:hint="eastAsia"/>
          <w:b/>
          <w:bCs/>
          <w:lang w:eastAsia="zh-CN"/>
        </w:rPr>
        <w:t>ICT</w:t>
      </w:r>
      <w:r w:rsidR="00EC08AA" w:rsidRPr="00EC08AA">
        <w:rPr>
          <w:rFonts w:hint="eastAsia"/>
          <w:b/>
          <w:bCs/>
          <w:lang w:eastAsia="zh-CN"/>
        </w:rPr>
        <w:t>政策，建设数字包容性社会</w:t>
      </w:r>
    </w:p>
    <w:p w14:paraId="661EA12D" w14:textId="49FE7FFD" w:rsidR="002B4E89" w:rsidRPr="001E1B8B" w:rsidRDefault="002B4E89" w:rsidP="002B4E89">
      <w:pPr>
        <w:keepNext/>
        <w:rPr>
          <w:bCs/>
          <w:lang w:eastAsia="zh-CN"/>
        </w:rPr>
      </w:pPr>
      <w:r w:rsidRPr="001E1B8B">
        <w:rPr>
          <w:bCs/>
          <w:lang w:eastAsia="zh-CN"/>
        </w:rPr>
        <w:t>10.1</w:t>
      </w:r>
      <w:r w:rsidRPr="001E1B8B">
        <w:rPr>
          <w:bCs/>
          <w:lang w:eastAsia="zh-CN"/>
        </w:rPr>
        <w:tab/>
      </w:r>
      <w:r w:rsidR="00EC08AA" w:rsidRPr="00EC08AA">
        <w:rPr>
          <w:rFonts w:hint="eastAsia"/>
          <w:b/>
          <w:bCs/>
          <w:lang w:eastAsia="zh-CN"/>
        </w:rPr>
        <w:t>衡量数字发展系列</w:t>
      </w:r>
      <w:r w:rsidR="00EB77D6">
        <w:rPr>
          <w:rFonts w:hint="eastAsia"/>
          <w:b/>
          <w:bCs/>
          <w:lang w:eastAsia="zh-CN"/>
        </w:rPr>
        <w:t>出版物</w:t>
      </w:r>
    </w:p>
    <w:p w14:paraId="401A3B07" w14:textId="3C009529" w:rsidR="002B4E89" w:rsidRPr="001E1B8B" w:rsidRDefault="00A43199" w:rsidP="003A0661">
      <w:pPr>
        <w:ind w:firstLineChars="200" w:firstLine="480"/>
        <w:rPr>
          <w:rFonts w:cstheme="minorHAnsi"/>
          <w:szCs w:val="24"/>
          <w:shd w:val="clear" w:color="auto" w:fill="FFFFFF"/>
          <w:lang w:eastAsia="zh-CN"/>
        </w:rPr>
      </w:pPr>
      <w:r w:rsidRPr="00A43199">
        <w:rPr>
          <w:rFonts w:cstheme="minorHAnsi" w:hint="eastAsia"/>
          <w:szCs w:val="24"/>
          <w:shd w:val="clear" w:color="auto" w:fill="FFFFFF"/>
          <w:lang w:eastAsia="zh-CN"/>
        </w:rPr>
        <w:t>统计和分析《衡量数字发展》</w:t>
      </w:r>
      <w:r w:rsidR="00EB77D6">
        <w:rPr>
          <w:rFonts w:cstheme="minorHAnsi" w:hint="eastAsia"/>
          <w:szCs w:val="24"/>
          <w:shd w:val="clear" w:color="auto" w:fill="FFFFFF"/>
          <w:lang w:eastAsia="zh-CN"/>
        </w:rPr>
        <w:t>的</w:t>
      </w:r>
      <w:r w:rsidRPr="00A43199">
        <w:rPr>
          <w:rFonts w:cstheme="minorHAnsi" w:hint="eastAsia"/>
          <w:szCs w:val="24"/>
          <w:shd w:val="clear" w:color="auto" w:fill="FFFFFF"/>
          <w:lang w:eastAsia="zh-CN"/>
        </w:rPr>
        <w:t>系列</w:t>
      </w:r>
      <w:r w:rsidR="00EB77D6" w:rsidRPr="00A43199">
        <w:rPr>
          <w:rFonts w:cstheme="minorHAnsi" w:hint="eastAsia"/>
          <w:szCs w:val="24"/>
          <w:shd w:val="clear" w:color="auto" w:fill="FFFFFF"/>
          <w:lang w:eastAsia="zh-CN"/>
        </w:rPr>
        <w:t>出版物</w:t>
      </w:r>
      <w:r w:rsidRPr="00A43199">
        <w:rPr>
          <w:rFonts w:cstheme="minorHAnsi" w:hint="eastAsia"/>
          <w:szCs w:val="24"/>
          <w:shd w:val="clear" w:color="auto" w:fill="FFFFFF"/>
          <w:lang w:eastAsia="zh-CN"/>
        </w:rPr>
        <w:t>于</w:t>
      </w:r>
      <w:r w:rsidRPr="00A43199">
        <w:rPr>
          <w:rFonts w:cstheme="minorHAnsi" w:hint="eastAsia"/>
          <w:szCs w:val="24"/>
          <w:shd w:val="clear" w:color="auto" w:fill="FFFFFF"/>
          <w:lang w:eastAsia="zh-CN"/>
        </w:rPr>
        <w:t>2019</w:t>
      </w:r>
      <w:r w:rsidRPr="00A43199">
        <w:rPr>
          <w:rFonts w:cstheme="minorHAnsi" w:hint="eastAsia"/>
          <w:szCs w:val="24"/>
          <w:shd w:val="clear" w:color="auto" w:fill="FFFFFF"/>
          <w:lang w:eastAsia="zh-CN"/>
        </w:rPr>
        <w:t>年推出。第一份出版物</w:t>
      </w:r>
      <w:hyperlink r:id="rId84" w:history="1">
        <w:r w:rsidRPr="003A0661">
          <w:rPr>
            <w:rStyle w:val="Hyperlink"/>
            <w:rFonts w:hint="eastAsia"/>
            <w:lang w:eastAsia="zh-CN"/>
          </w:rPr>
          <w:t>《</w:t>
        </w:r>
        <w:r w:rsidRPr="003A0661">
          <w:rPr>
            <w:rStyle w:val="Hyperlink"/>
            <w:rFonts w:hint="eastAsia"/>
            <w:lang w:eastAsia="zh-CN"/>
          </w:rPr>
          <w:t>2019</w:t>
        </w:r>
        <w:r w:rsidRPr="003A0661">
          <w:rPr>
            <w:rStyle w:val="Hyperlink"/>
            <w:rFonts w:hint="eastAsia"/>
            <w:lang w:eastAsia="zh-CN"/>
          </w:rPr>
          <w:t>年事实</w:t>
        </w:r>
        <w:r w:rsidR="00EB77D6" w:rsidRPr="003A0661">
          <w:rPr>
            <w:rStyle w:val="Hyperlink"/>
            <w:rFonts w:hint="eastAsia"/>
            <w:lang w:eastAsia="zh-CN"/>
          </w:rPr>
          <w:t>与</w:t>
        </w:r>
        <w:r w:rsidRPr="003A0661">
          <w:rPr>
            <w:rStyle w:val="Hyperlink"/>
            <w:rFonts w:hint="eastAsia"/>
            <w:lang w:eastAsia="zh-CN"/>
          </w:rPr>
          <w:t>数字</w:t>
        </w:r>
        <w:r w:rsidRPr="003A0661">
          <w:rPr>
            <w:rStyle w:val="Hyperlink"/>
            <w:rFonts w:cstheme="minorHAnsi" w:hint="eastAsia"/>
            <w:szCs w:val="24"/>
            <w:shd w:val="clear" w:color="auto" w:fill="FFFFFF"/>
            <w:lang w:eastAsia="zh-CN"/>
          </w:rPr>
          <w:t>》</w:t>
        </w:r>
      </w:hyperlink>
      <w:r w:rsidRPr="00A43199">
        <w:rPr>
          <w:rFonts w:cstheme="minorHAnsi" w:hint="eastAsia"/>
          <w:szCs w:val="24"/>
          <w:shd w:val="clear" w:color="auto" w:fill="FFFFFF"/>
          <w:lang w:eastAsia="zh-CN"/>
        </w:rPr>
        <w:t>简要介绍</w:t>
      </w:r>
      <w:r w:rsidRPr="00A43199">
        <w:rPr>
          <w:rFonts w:cstheme="minorHAnsi" w:hint="eastAsia"/>
          <w:szCs w:val="24"/>
          <w:shd w:val="clear" w:color="auto" w:fill="FFFFFF"/>
          <w:lang w:eastAsia="zh-CN"/>
        </w:rPr>
        <w:t>2019</w:t>
      </w:r>
      <w:r w:rsidRPr="00A43199">
        <w:rPr>
          <w:rFonts w:cstheme="minorHAnsi" w:hint="eastAsia"/>
          <w:szCs w:val="24"/>
          <w:shd w:val="clear" w:color="auto" w:fill="FFFFFF"/>
          <w:lang w:eastAsia="zh-CN"/>
        </w:rPr>
        <w:t>年的</w:t>
      </w:r>
      <w:r w:rsidR="00EB77D6">
        <w:rPr>
          <w:rFonts w:cstheme="minorHAnsi" w:hint="eastAsia"/>
          <w:szCs w:val="24"/>
          <w:shd w:val="clear" w:color="auto" w:fill="FFFFFF"/>
          <w:lang w:eastAsia="zh-CN"/>
        </w:rPr>
        <w:t>ICT</w:t>
      </w:r>
      <w:r w:rsidR="00EB77D6" w:rsidRPr="00A43199">
        <w:rPr>
          <w:rFonts w:cstheme="minorHAnsi" w:hint="eastAsia"/>
          <w:szCs w:val="24"/>
          <w:shd w:val="clear" w:color="auto" w:fill="FFFFFF"/>
          <w:lang w:eastAsia="zh-CN"/>
        </w:rPr>
        <w:t>主要</w:t>
      </w:r>
      <w:r w:rsidRPr="00A43199">
        <w:rPr>
          <w:rFonts w:cstheme="minorHAnsi" w:hint="eastAsia"/>
          <w:szCs w:val="24"/>
          <w:shd w:val="clear" w:color="auto" w:fill="FFFFFF"/>
          <w:lang w:eastAsia="zh-CN"/>
        </w:rPr>
        <w:t>指标和国际电联的</w:t>
      </w:r>
      <w:r w:rsidR="00EB77D6">
        <w:rPr>
          <w:rFonts w:cstheme="minorHAnsi" w:hint="eastAsia"/>
          <w:szCs w:val="24"/>
          <w:shd w:val="clear" w:color="auto" w:fill="FFFFFF"/>
          <w:lang w:eastAsia="zh-CN"/>
        </w:rPr>
        <w:t>估算数字</w:t>
      </w:r>
      <w:r w:rsidRPr="00A43199">
        <w:rPr>
          <w:rFonts w:cstheme="minorHAnsi" w:hint="eastAsia"/>
          <w:szCs w:val="24"/>
          <w:shd w:val="clear" w:color="auto" w:fill="FFFFFF"/>
          <w:lang w:eastAsia="zh-CN"/>
        </w:rPr>
        <w:t>。结果显示，除其他外，全球女性总人口的一半以上</w:t>
      </w:r>
      <w:r w:rsidR="00EB77D6">
        <w:rPr>
          <w:rFonts w:cstheme="minorHAnsi" w:hint="eastAsia"/>
          <w:szCs w:val="24"/>
          <w:shd w:val="clear" w:color="auto" w:fill="FFFFFF"/>
          <w:lang w:eastAsia="zh-CN"/>
        </w:rPr>
        <w:t>（</w:t>
      </w:r>
      <w:r w:rsidRPr="00A43199">
        <w:rPr>
          <w:rFonts w:cstheme="minorHAnsi" w:hint="eastAsia"/>
          <w:szCs w:val="24"/>
          <w:shd w:val="clear" w:color="auto" w:fill="FFFFFF"/>
          <w:lang w:eastAsia="zh-CN"/>
        </w:rPr>
        <w:t>52%</w:t>
      </w:r>
      <w:r w:rsidR="00EB77D6">
        <w:rPr>
          <w:rFonts w:cstheme="minorHAnsi" w:hint="eastAsia"/>
          <w:szCs w:val="24"/>
          <w:shd w:val="clear" w:color="auto" w:fill="FFFFFF"/>
          <w:lang w:eastAsia="zh-CN"/>
        </w:rPr>
        <w:t>）</w:t>
      </w:r>
      <w:r w:rsidRPr="00A43199">
        <w:rPr>
          <w:rFonts w:cstheme="minorHAnsi" w:hint="eastAsia"/>
          <w:szCs w:val="24"/>
          <w:shd w:val="clear" w:color="auto" w:fill="FFFFFF"/>
          <w:lang w:eastAsia="zh-CN"/>
        </w:rPr>
        <w:t>仍未使用互联网，而男性</w:t>
      </w:r>
      <w:r w:rsidR="00EB77D6" w:rsidRPr="00A43199">
        <w:rPr>
          <w:rFonts w:cstheme="minorHAnsi" w:hint="eastAsia"/>
          <w:szCs w:val="24"/>
          <w:shd w:val="clear" w:color="auto" w:fill="FFFFFF"/>
          <w:lang w:eastAsia="zh-CN"/>
        </w:rPr>
        <w:t>的</w:t>
      </w:r>
      <w:r w:rsidR="00EB77D6">
        <w:rPr>
          <w:rFonts w:cstheme="minorHAnsi" w:hint="eastAsia"/>
          <w:szCs w:val="24"/>
          <w:shd w:val="clear" w:color="auto" w:fill="FFFFFF"/>
          <w:lang w:eastAsia="zh-CN"/>
        </w:rPr>
        <w:t>此</w:t>
      </w:r>
      <w:r w:rsidRPr="00A43199">
        <w:rPr>
          <w:rFonts w:cstheme="minorHAnsi" w:hint="eastAsia"/>
          <w:szCs w:val="24"/>
          <w:shd w:val="clear" w:color="auto" w:fill="FFFFFF"/>
          <w:lang w:eastAsia="zh-CN"/>
        </w:rPr>
        <w:t>人口比例为</w:t>
      </w:r>
      <w:r w:rsidRPr="00A43199">
        <w:rPr>
          <w:rFonts w:cstheme="minorHAnsi" w:hint="eastAsia"/>
          <w:szCs w:val="24"/>
          <w:shd w:val="clear" w:color="auto" w:fill="FFFFFF"/>
          <w:lang w:eastAsia="zh-CN"/>
        </w:rPr>
        <w:t>42%</w:t>
      </w:r>
      <w:r w:rsidRPr="00A43199">
        <w:rPr>
          <w:rFonts w:cstheme="minorHAnsi" w:hint="eastAsia"/>
          <w:szCs w:val="24"/>
          <w:shd w:val="clear" w:color="auto" w:fill="FFFFFF"/>
          <w:lang w:eastAsia="zh-CN"/>
        </w:rPr>
        <w:t>。</w:t>
      </w:r>
    </w:p>
    <w:p w14:paraId="495742CD" w14:textId="619FA489" w:rsidR="002B4E89" w:rsidRPr="001E1B8B" w:rsidRDefault="002B4E89" w:rsidP="002B4E89">
      <w:pPr>
        <w:keepNext/>
        <w:overflowPunct/>
        <w:autoSpaceDE/>
        <w:autoSpaceDN/>
        <w:adjustRightInd/>
        <w:rPr>
          <w:rFonts w:cstheme="minorBidi"/>
          <w:lang w:eastAsia="zh-CN"/>
        </w:rPr>
      </w:pPr>
      <w:r w:rsidRPr="001E1B8B">
        <w:rPr>
          <w:rFonts w:cstheme="minorBidi"/>
          <w:shd w:val="clear" w:color="auto" w:fill="FFFFFF"/>
          <w:lang w:eastAsia="zh-CN"/>
        </w:rPr>
        <w:t xml:space="preserve">10.2 </w:t>
      </w:r>
      <w:r w:rsidRPr="001E1B8B">
        <w:rPr>
          <w:rFonts w:cstheme="minorBidi"/>
          <w:shd w:val="clear" w:color="auto" w:fill="FFFFFF"/>
          <w:lang w:eastAsia="zh-CN"/>
        </w:rPr>
        <w:tab/>
      </w:r>
      <w:r w:rsidR="00EC08AA" w:rsidRPr="00EC08AA">
        <w:rPr>
          <w:rFonts w:cstheme="minorBidi" w:hint="eastAsia"/>
          <w:b/>
          <w:shd w:val="clear" w:color="auto" w:fill="FFFFFF"/>
          <w:lang w:eastAsia="zh-CN"/>
        </w:rPr>
        <w:t>统计领域的能力开发</w:t>
      </w:r>
    </w:p>
    <w:p w14:paraId="33AA8259" w14:textId="4435593E" w:rsidR="002B4E89" w:rsidRPr="001E1B8B" w:rsidRDefault="00EC08AA" w:rsidP="003A0661">
      <w:pPr>
        <w:ind w:firstLineChars="200" w:firstLine="480"/>
        <w:rPr>
          <w:lang w:eastAsia="zh-CN"/>
        </w:rPr>
      </w:pPr>
      <w:r w:rsidRPr="00EC08AA">
        <w:rPr>
          <w:rFonts w:hint="eastAsia"/>
          <w:lang w:eastAsia="zh-CN"/>
        </w:rPr>
        <w:t>在乌兹别克斯坦塔什干举办了</w:t>
      </w:r>
      <w:r w:rsidRPr="00EC08AA">
        <w:rPr>
          <w:rFonts w:hint="eastAsia"/>
          <w:lang w:eastAsia="zh-CN"/>
        </w:rPr>
        <w:t>ICT</w:t>
      </w:r>
      <w:r w:rsidRPr="00EC08AA">
        <w:rPr>
          <w:rFonts w:hint="eastAsia"/>
          <w:lang w:eastAsia="zh-CN"/>
        </w:rPr>
        <w:t>统计讲习班，对象是阿拉伯国家和独联体区域各国国家统计局官员和通信部及监管机构的</w:t>
      </w:r>
      <w:r w:rsidRPr="00EC08AA">
        <w:rPr>
          <w:rFonts w:hint="eastAsia"/>
          <w:lang w:eastAsia="zh-CN"/>
        </w:rPr>
        <w:t>ICT</w:t>
      </w:r>
      <w:r w:rsidRPr="00EC08AA">
        <w:rPr>
          <w:rFonts w:hint="eastAsia"/>
          <w:lang w:eastAsia="zh-CN"/>
        </w:rPr>
        <w:t>统计联系人。为非洲区域举办了一次类似的讲习班。讲习班的目标是加强这些区域各国根据国际标准编制电信和</w:t>
      </w:r>
      <w:r w:rsidRPr="00EC08AA">
        <w:rPr>
          <w:rFonts w:hint="eastAsia"/>
          <w:lang w:eastAsia="zh-CN"/>
        </w:rPr>
        <w:t>ICT</w:t>
      </w:r>
      <w:r w:rsidRPr="00EC08AA">
        <w:rPr>
          <w:rFonts w:hint="eastAsia"/>
          <w:lang w:eastAsia="zh-CN"/>
        </w:rPr>
        <w:t>国家统计数据和指标的能力，重点是</w:t>
      </w:r>
      <w:r w:rsidR="00826E3A">
        <w:rPr>
          <w:rFonts w:hint="eastAsia"/>
          <w:lang w:eastAsia="zh-CN"/>
        </w:rPr>
        <w:t>国际电联世界电信</w:t>
      </w:r>
      <w:r w:rsidR="00826E3A">
        <w:rPr>
          <w:rFonts w:hint="eastAsia"/>
          <w:lang w:eastAsia="zh-CN"/>
        </w:rPr>
        <w:t>/</w:t>
      </w:r>
      <w:r w:rsidR="00826E3A">
        <w:rPr>
          <w:lang w:eastAsia="zh-CN"/>
        </w:rPr>
        <w:t>ICT</w:t>
      </w:r>
      <w:r w:rsidR="00826E3A">
        <w:rPr>
          <w:rFonts w:hint="eastAsia"/>
          <w:lang w:eastAsia="zh-CN"/>
        </w:rPr>
        <w:t>指标（</w:t>
      </w:r>
      <w:r w:rsidR="00826E3A">
        <w:rPr>
          <w:rFonts w:hint="eastAsia"/>
          <w:lang w:eastAsia="zh-CN"/>
        </w:rPr>
        <w:t>WTI</w:t>
      </w:r>
      <w:r w:rsidR="00826E3A">
        <w:rPr>
          <w:rFonts w:hint="eastAsia"/>
          <w:lang w:eastAsia="zh-CN"/>
        </w:rPr>
        <w:t>）数据库所含的主要统计数据</w:t>
      </w:r>
      <w:r w:rsidRPr="00EC08AA">
        <w:rPr>
          <w:rFonts w:hint="eastAsia"/>
          <w:lang w:eastAsia="zh-CN"/>
        </w:rPr>
        <w:t>。</w:t>
      </w:r>
    </w:p>
    <w:p w14:paraId="2F575BF0" w14:textId="7B85537F" w:rsidR="002B4E89" w:rsidRPr="001E1B8B" w:rsidRDefault="002B4E89" w:rsidP="002B4E89">
      <w:pPr>
        <w:keepNext/>
        <w:rPr>
          <w:b/>
          <w:bCs/>
          <w:lang w:eastAsia="zh-CN"/>
        </w:rPr>
      </w:pPr>
      <w:r w:rsidRPr="003A0661">
        <w:rPr>
          <w:lang w:eastAsia="zh-CN"/>
        </w:rPr>
        <w:t>10.3</w:t>
      </w:r>
      <w:r w:rsidRPr="001E1B8B">
        <w:rPr>
          <w:b/>
          <w:bCs/>
          <w:lang w:eastAsia="zh-CN"/>
        </w:rPr>
        <w:t xml:space="preserve"> </w:t>
      </w:r>
      <w:r w:rsidRPr="001E1B8B">
        <w:rPr>
          <w:b/>
          <w:bCs/>
          <w:lang w:eastAsia="zh-CN"/>
        </w:rPr>
        <w:tab/>
      </w:r>
      <w:r w:rsidR="00A43199">
        <w:rPr>
          <w:rFonts w:hint="eastAsia"/>
          <w:b/>
          <w:bCs/>
          <w:lang w:eastAsia="zh-CN"/>
        </w:rPr>
        <w:t>统计专家组会议</w:t>
      </w:r>
    </w:p>
    <w:p w14:paraId="456EC43A" w14:textId="0CD49E0E" w:rsidR="002B4E89" w:rsidRPr="001E1B8B" w:rsidRDefault="00AA1EE6" w:rsidP="003A0661">
      <w:pPr>
        <w:ind w:firstLineChars="200" w:firstLine="480"/>
        <w:rPr>
          <w:lang w:eastAsia="zh-CN"/>
        </w:rPr>
      </w:pPr>
      <w:hyperlink r:id="rId85" w:history="1">
        <w:r w:rsidR="00A43199" w:rsidRPr="003A0661">
          <w:rPr>
            <w:rStyle w:val="Hyperlink"/>
            <w:rFonts w:hint="eastAsia"/>
            <w:lang w:eastAsia="zh-CN"/>
          </w:rPr>
          <w:t>国际电联电信</w:t>
        </w:r>
        <w:r w:rsidR="00A43199" w:rsidRPr="003A0661">
          <w:rPr>
            <w:rStyle w:val="Hyperlink"/>
            <w:rFonts w:hint="eastAsia"/>
            <w:lang w:eastAsia="zh-CN"/>
          </w:rPr>
          <w:t>/</w:t>
        </w:r>
        <w:r w:rsidR="00D654D2" w:rsidRPr="003A0661">
          <w:rPr>
            <w:rStyle w:val="Hyperlink"/>
            <w:rFonts w:hint="eastAsia"/>
            <w:lang w:eastAsia="zh-CN"/>
          </w:rPr>
          <w:t>ICT</w:t>
        </w:r>
        <w:r w:rsidR="00A43199" w:rsidRPr="003A0661">
          <w:rPr>
            <w:rStyle w:val="Hyperlink"/>
            <w:rFonts w:hint="eastAsia"/>
            <w:lang w:eastAsia="zh-CN"/>
          </w:rPr>
          <w:t>指标专家组第</w:t>
        </w:r>
        <w:r w:rsidR="00D654D2" w:rsidRPr="003A0661">
          <w:rPr>
            <w:rStyle w:val="Hyperlink"/>
            <w:rFonts w:hint="eastAsia"/>
            <w:lang w:eastAsia="zh-CN"/>
          </w:rPr>
          <w:t>10</w:t>
        </w:r>
        <w:r w:rsidR="00A43199" w:rsidRPr="003A0661">
          <w:rPr>
            <w:rStyle w:val="Hyperlink"/>
            <w:rFonts w:hint="eastAsia"/>
            <w:lang w:eastAsia="zh-CN"/>
          </w:rPr>
          <w:t>次会议</w:t>
        </w:r>
        <w:r w:rsidR="00094753" w:rsidRPr="003A0661">
          <w:rPr>
            <w:rStyle w:val="Hyperlink"/>
            <w:rFonts w:hint="eastAsia"/>
            <w:lang w:eastAsia="zh-CN"/>
          </w:rPr>
          <w:t>（</w:t>
        </w:r>
        <w:r w:rsidR="00094753" w:rsidRPr="003A0661">
          <w:rPr>
            <w:rStyle w:val="Hyperlink"/>
            <w:rFonts w:hint="eastAsia"/>
            <w:lang w:eastAsia="zh-CN"/>
          </w:rPr>
          <w:t>EGTI</w:t>
        </w:r>
        <w:r w:rsidR="00094753" w:rsidRPr="003A0661">
          <w:rPr>
            <w:rStyle w:val="Hyperlink"/>
            <w:rFonts w:hint="eastAsia"/>
            <w:lang w:eastAsia="zh-CN"/>
          </w:rPr>
          <w:t>）</w:t>
        </w:r>
      </w:hyperlink>
      <w:r w:rsidR="00A43199" w:rsidRPr="00A43199">
        <w:rPr>
          <w:rFonts w:hint="eastAsia"/>
          <w:lang w:eastAsia="zh-CN"/>
        </w:rPr>
        <w:t>于</w:t>
      </w:r>
      <w:r w:rsidR="00A43199" w:rsidRPr="00A43199">
        <w:rPr>
          <w:rFonts w:hint="eastAsia"/>
          <w:lang w:eastAsia="zh-CN"/>
        </w:rPr>
        <w:t>2019</w:t>
      </w:r>
      <w:r w:rsidR="00A43199" w:rsidRPr="00A43199">
        <w:rPr>
          <w:rFonts w:hint="eastAsia"/>
          <w:lang w:eastAsia="zh-CN"/>
        </w:rPr>
        <w:t>年</w:t>
      </w:r>
      <w:r w:rsidR="00A43199" w:rsidRPr="00A43199">
        <w:rPr>
          <w:rFonts w:hint="eastAsia"/>
          <w:lang w:eastAsia="zh-CN"/>
        </w:rPr>
        <w:t>9</w:t>
      </w:r>
      <w:r w:rsidR="00A43199" w:rsidRPr="00A43199">
        <w:rPr>
          <w:rFonts w:hint="eastAsia"/>
          <w:lang w:eastAsia="zh-CN"/>
        </w:rPr>
        <w:t>月</w:t>
      </w:r>
      <w:r w:rsidR="00A43199" w:rsidRPr="00A43199">
        <w:rPr>
          <w:rFonts w:hint="eastAsia"/>
          <w:lang w:eastAsia="zh-CN"/>
        </w:rPr>
        <w:t>17</w:t>
      </w:r>
      <w:r w:rsidR="00A43199" w:rsidRPr="00A43199">
        <w:rPr>
          <w:rFonts w:hint="eastAsia"/>
          <w:lang w:eastAsia="zh-CN"/>
        </w:rPr>
        <w:t>日至</w:t>
      </w:r>
      <w:r w:rsidR="00A43199" w:rsidRPr="00A43199">
        <w:rPr>
          <w:rFonts w:hint="eastAsia"/>
          <w:lang w:eastAsia="zh-CN"/>
        </w:rPr>
        <w:t>18</w:t>
      </w:r>
      <w:r w:rsidR="00A43199" w:rsidRPr="00A43199">
        <w:rPr>
          <w:rFonts w:hint="eastAsia"/>
          <w:lang w:eastAsia="zh-CN"/>
        </w:rPr>
        <w:t>日在瑞士日内瓦举行，</w:t>
      </w:r>
      <w:r w:rsidR="00D654D2">
        <w:rPr>
          <w:rFonts w:hint="eastAsia"/>
          <w:lang w:eastAsia="zh-CN"/>
        </w:rPr>
        <w:t>紧随其后</w:t>
      </w:r>
      <w:r w:rsidR="00D654D2" w:rsidRPr="00A43199">
        <w:rPr>
          <w:rFonts w:hint="eastAsia"/>
          <w:lang w:eastAsia="zh-CN"/>
        </w:rPr>
        <w:t>举行的</w:t>
      </w:r>
      <w:r w:rsidR="00D654D2">
        <w:rPr>
          <w:rFonts w:hint="eastAsia"/>
          <w:lang w:eastAsia="zh-CN"/>
        </w:rPr>
        <w:t>是</w:t>
      </w:r>
      <w:r w:rsidR="00A43199" w:rsidRPr="00A43199">
        <w:rPr>
          <w:rFonts w:hint="eastAsia"/>
          <w:lang w:eastAsia="zh-CN"/>
        </w:rPr>
        <w:t>2019</w:t>
      </w:r>
      <w:r w:rsidR="00A43199" w:rsidRPr="00A43199">
        <w:rPr>
          <w:rFonts w:hint="eastAsia"/>
          <w:lang w:eastAsia="zh-CN"/>
        </w:rPr>
        <w:t>年</w:t>
      </w:r>
      <w:r w:rsidR="00A43199" w:rsidRPr="00A43199">
        <w:rPr>
          <w:rFonts w:hint="eastAsia"/>
          <w:lang w:eastAsia="zh-CN"/>
        </w:rPr>
        <w:t>9</w:t>
      </w:r>
      <w:r w:rsidR="00A43199" w:rsidRPr="00A43199">
        <w:rPr>
          <w:rFonts w:hint="eastAsia"/>
          <w:lang w:eastAsia="zh-CN"/>
        </w:rPr>
        <w:t>月</w:t>
      </w:r>
      <w:r w:rsidR="00A43199" w:rsidRPr="00A43199">
        <w:rPr>
          <w:rFonts w:hint="eastAsia"/>
          <w:lang w:eastAsia="zh-CN"/>
        </w:rPr>
        <w:t>19</w:t>
      </w:r>
      <w:r w:rsidR="00A43199" w:rsidRPr="00A43199">
        <w:rPr>
          <w:rFonts w:hint="eastAsia"/>
          <w:lang w:eastAsia="zh-CN"/>
        </w:rPr>
        <w:t>日至</w:t>
      </w:r>
      <w:r w:rsidR="00A43199" w:rsidRPr="00A43199">
        <w:rPr>
          <w:rFonts w:hint="eastAsia"/>
          <w:lang w:eastAsia="zh-CN"/>
        </w:rPr>
        <w:t>20</w:t>
      </w:r>
      <w:r w:rsidR="00A43199" w:rsidRPr="00A43199">
        <w:rPr>
          <w:rFonts w:hint="eastAsia"/>
          <w:lang w:eastAsia="zh-CN"/>
        </w:rPr>
        <w:t>日</w:t>
      </w:r>
      <w:r w:rsidR="00D654D2">
        <w:rPr>
          <w:rFonts w:hint="eastAsia"/>
          <w:lang w:eastAsia="zh-CN"/>
        </w:rPr>
        <w:t>的</w:t>
      </w:r>
      <w:hyperlink r:id="rId86" w:history="1">
        <w:r w:rsidR="00D654D2" w:rsidRPr="003A0661">
          <w:rPr>
            <w:rStyle w:val="Hyperlink"/>
            <w:rFonts w:hint="eastAsia"/>
            <w:lang w:eastAsia="zh-CN"/>
          </w:rPr>
          <w:t>ICT</w:t>
        </w:r>
        <w:r w:rsidR="00A43199" w:rsidRPr="003A0661">
          <w:rPr>
            <w:rStyle w:val="Hyperlink"/>
            <w:rFonts w:hint="eastAsia"/>
            <w:lang w:eastAsia="zh-CN"/>
          </w:rPr>
          <w:t>家庭指标专家组</w:t>
        </w:r>
        <w:r w:rsidR="00D654D2" w:rsidRPr="003A0661">
          <w:rPr>
            <w:rStyle w:val="Hyperlink"/>
            <w:rFonts w:hint="eastAsia"/>
            <w:lang w:eastAsia="zh-CN"/>
          </w:rPr>
          <w:t>（</w:t>
        </w:r>
        <w:r w:rsidR="00D654D2" w:rsidRPr="003A0661">
          <w:rPr>
            <w:rStyle w:val="Hyperlink"/>
            <w:rFonts w:hint="eastAsia"/>
            <w:lang w:eastAsia="zh-CN"/>
          </w:rPr>
          <w:t>EGH</w:t>
        </w:r>
        <w:r w:rsidR="00D654D2" w:rsidRPr="003A0661">
          <w:rPr>
            <w:rStyle w:val="Hyperlink"/>
            <w:rFonts w:hint="eastAsia"/>
            <w:lang w:eastAsia="zh-CN"/>
          </w:rPr>
          <w:t>）</w:t>
        </w:r>
        <w:r w:rsidR="00A43199" w:rsidRPr="003A0661">
          <w:rPr>
            <w:rStyle w:val="Hyperlink"/>
            <w:rFonts w:hint="eastAsia"/>
            <w:lang w:eastAsia="zh-CN"/>
          </w:rPr>
          <w:t>第</w:t>
        </w:r>
        <w:r w:rsidR="00D654D2" w:rsidRPr="003A0661">
          <w:rPr>
            <w:rStyle w:val="Hyperlink"/>
            <w:rFonts w:hint="eastAsia"/>
            <w:lang w:eastAsia="zh-CN"/>
          </w:rPr>
          <w:t>7</w:t>
        </w:r>
        <w:r w:rsidR="00A43199" w:rsidRPr="003A0661">
          <w:rPr>
            <w:rStyle w:val="Hyperlink"/>
            <w:rFonts w:hint="eastAsia"/>
            <w:lang w:eastAsia="zh-CN"/>
          </w:rPr>
          <w:t>次会议</w:t>
        </w:r>
      </w:hyperlink>
      <w:r w:rsidR="00A43199" w:rsidRPr="00A43199">
        <w:rPr>
          <w:rFonts w:hint="eastAsia"/>
          <w:lang w:eastAsia="zh-CN"/>
        </w:rPr>
        <w:t>。约</w:t>
      </w:r>
      <w:r w:rsidR="00A43199" w:rsidRPr="00A43199">
        <w:rPr>
          <w:rFonts w:hint="eastAsia"/>
          <w:lang w:eastAsia="zh-CN"/>
        </w:rPr>
        <w:t>130</w:t>
      </w:r>
      <w:r w:rsidR="00A43199" w:rsidRPr="00A43199">
        <w:rPr>
          <w:rFonts w:hint="eastAsia"/>
          <w:lang w:eastAsia="zh-CN"/>
        </w:rPr>
        <w:t>名与会者出席了会议，包括来自</w:t>
      </w:r>
      <w:r w:rsidR="00A43199" w:rsidRPr="00A43199">
        <w:rPr>
          <w:rFonts w:hint="eastAsia"/>
          <w:lang w:eastAsia="zh-CN"/>
        </w:rPr>
        <w:t>64</w:t>
      </w:r>
      <w:r w:rsidR="00A43199" w:rsidRPr="00A43199">
        <w:rPr>
          <w:rFonts w:hint="eastAsia"/>
          <w:lang w:eastAsia="zh-CN"/>
        </w:rPr>
        <w:t>个国家的监管机构、电信运营商、部委和国家统计局的专家，以及</w:t>
      </w:r>
      <w:r w:rsidR="00D654D2">
        <w:rPr>
          <w:rFonts w:hint="eastAsia"/>
          <w:lang w:eastAsia="zh-CN"/>
        </w:rPr>
        <w:t>ITU-D</w:t>
      </w:r>
      <w:r w:rsidR="00D654D2">
        <w:rPr>
          <w:rFonts w:hint="eastAsia"/>
          <w:lang w:eastAsia="zh-CN"/>
        </w:rPr>
        <w:t>部门</w:t>
      </w:r>
      <w:r w:rsidR="00A43199" w:rsidRPr="00A43199">
        <w:rPr>
          <w:rFonts w:hint="eastAsia"/>
          <w:lang w:eastAsia="zh-CN"/>
        </w:rPr>
        <w:t>成员、联合国</w:t>
      </w:r>
      <w:r w:rsidR="00D654D2" w:rsidRPr="00A43199">
        <w:rPr>
          <w:rFonts w:hint="eastAsia"/>
          <w:lang w:eastAsia="zh-CN"/>
        </w:rPr>
        <w:t>其他</w:t>
      </w:r>
      <w:r w:rsidR="00A43199" w:rsidRPr="00A43199">
        <w:rPr>
          <w:rFonts w:hint="eastAsia"/>
          <w:lang w:eastAsia="zh-CN"/>
        </w:rPr>
        <w:t>机构和区域</w:t>
      </w:r>
      <w:r w:rsidR="00D654D2">
        <w:rPr>
          <w:rFonts w:hint="eastAsia"/>
          <w:lang w:eastAsia="zh-CN"/>
        </w:rPr>
        <w:t>性</w:t>
      </w:r>
      <w:r w:rsidR="00A43199" w:rsidRPr="00A43199">
        <w:rPr>
          <w:rFonts w:hint="eastAsia"/>
          <w:lang w:eastAsia="zh-CN"/>
        </w:rPr>
        <w:t>组织</w:t>
      </w:r>
      <w:r w:rsidR="00D654D2">
        <w:rPr>
          <w:rFonts w:hint="eastAsia"/>
          <w:lang w:eastAsia="zh-CN"/>
        </w:rPr>
        <w:t>代表</w:t>
      </w:r>
      <w:r w:rsidR="00A43199" w:rsidRPr="00A43199">
        <w:rPr>
          <w:rFonts w:hint="eastAsia"/>
          <w:lang w:eastAsia="zh-CN"/>
        </w:rPr>
        <w:t>。</w:t>
      </w:r>
    </w:p>
    <w:p w14:paraId="456ACE32" w14:textId="6E62B52C" w:rsidR="002B4E89" w:rsidRPr="001E1B8B" w:rsidRDefault="00044238" w:rsidP="003A0661">
      <w:pPr>
        <w:ind w:firstLineChars="200" w:firstLine="480"/>
        <w:rPr>
          <w:lang w:eastAsia="zh-CN"/>
        </w:rPr>
      </w:pPr>
      <w:r>
        <w:rPr>
          <w:rFonts w:hint="eastAsia"/>
          <w:lang w:eastAsia="zh-CN"/>
        </w:rPr>
        <w:t>EGTI</w:t>
      </w:r>
      <w:r w:rsidR="00A43199" w:rsidRPr="00A43199">
        <w:rPr>
          <w:rFonts w:hint="eastAsia"/>
          <w:lang w:eastAsia="zh-CN"/>
        </w:rPr>
        <w:t>会议的议程包括以下议题</w:t>
      </w:r>
      <w:r>
        <w:rPr>
          <w:rFonts w:hint="eastAsia"/>
          <w:lang w:eastAsia="zh-CN"/>
        </w:rPr>
        <w:t>：</w:t>
      </w:r>
      <w:r w:rsidR="00A43199" w:rsidRPr="00A43199">
        <w:rPr>
          <w:rFonts w:hint="eastAsia"/>
          <w:lang w:eastAsia="zh-CN"/>
        </w:rPr>
        <w:t>服务质量</w:t>
      </w:r>
      <w:r>
        <w:rPr>
          <w:rFonts w:hint="eastAsia"/>
          <w:lang w:eastAsia="zh-CN"/>
        </w:rPr>
        <w:t>（</w:t>
      </w:r>
      <w:r>
        <w:rPr>
          <w:rFonts w:hint="eastAsia"/>
          <w:lang w:eastAsia="zh-CN"/>
        </w:rPr>
        <w:t>QoS</w:t>
      </w:r>
      <w:r>
        <w:rPr>
          <w:rFonts w:hint="eastAsia"/>
          <w:lang w:eastAsia="zh-CN"/>
        </w:rPr>
        <w:t>）</w:t>
      </w:r>
      <w:r w:rsidR="00A43199" w:rsidRPr="00A43199">
        <w:rPr>
          <w:rFonts w:hint="eastAsia"/>
          <w:lang w:eastAsia="zh-CN"/>
        </w:rPr>
        <w:t>指标；固定宽带互联网流量测量方法；国际漫游指标；价格指标；频谱</w:t>
      </w:r>
      <w:r>
        <w:rPr>
          <w:rFonts w:hint="eastAsia"/>
          <w:lang w:eastAsia="zh-CN"/>
        </w:rPr>
        <w:t>划分</w:t>
      </w:r>
      <w:r w:rsidR="00A43199" w:rsidRPr="00A43199">
        <w:rPr>
          <w:rFonts w:hint="eastAsia"/>
          <w:lang w:eastAsia="zh-CN"/>
        </w:rPr>
        <w:t>/</w:t>
      </w:r>
      <w:r>
        <w:rPr>
          <w:rFonts w:hint="eastAsia"/>
          <w:lang w:eastAsia="zh-CN"/>
        </w:rPr>
        <w:t>指配</w:t>
      </w:r>
      <w:r w:rsidR="00A43199" w:rsidRPr="00A43199">
        <w:rPr>
          <w:rFonts w:hint="eastAsia"/>
          <w:lang w:eastAsia="zh-CN"/>
        </w:rPr>
        <w:t>指标；国际电联《电信指标手册》的修订。</w:t>
      </w:r>
      <w:r w:rsidR="00A43199" w:rsidRPr="00A43199">
        <w:rPr>
          <w:rFonts w:hint="eastAsia"/>
          <w:lang w:eastAsia="zh-CN"/>
        </w:rPr>
        <w:t>EGH</w:t>
      </w:r>
      <w:r w:rsidR="00A43199" w:rsidRPr="00A43199">
        <w:rPr>
          <w:rFonts w:hint="eastAsia"/>
          <w:lang w:eastAsia="zh-CN"/>
        </w:rPr>
        <w:t>会议包括关于改进</w:t>
      </w:r>
      <w:r>
        <w:rPr>
          <w:rFonts w:hint="eastAsia"/>
          <w:lang w:eastAsia="zh-CN"/>
        </w:rPr>
        <w:t>ICT</w:t>
      </w:r>
      <w:r w:rsidR="00A43199" w:rsidRPr="00A43199">
        <w:rPr>
          <w:rFonts w:hint="eastAsia"/>
          <w:lang w:eastAsia="zh-CN"/>
        </w:rPr>
        <w:t>技能和互联网用户</w:t>
      </w:r>
      <w:r w:rsidR="009F6EEC">
        <w:rPr>
          <w:rFonts w:hint="eastAsia"/>
          <w:lang w:eastAsia="zh-CN"/>
        </w:rPr>
        <w:t>数量衡量</w:t>
      </w:r>
      <w:r w:rsidR="00A43199" w:rsidRPr="00A43199">
        <w:rPr>
          <w:rFonts w:hint="eastAsia"/>
          <w:lang w:eastAsia="zh-CN"/>
        </w:rPr>
        <w:t>的讨论；修订</w:t>
      </w:r>
      <w:r w:rsidR="009F6EEC">
        <w:rPr>
          <w:rFonts w:hint="eastAsia"/>
          <w:lang w:eastAsia="zh-CN"/>
        </w:rPr>
        <w:t>国际电联</w:t>
      </w:r>
      <w:r w:rsidR="00A43199" w:rsidRPr="00A43199">
        <w:rPr>
          <w:rFonts w:hint="eastAsia"/>
          <w:lang w:eastAsia="zh-CN"/>
        </w:rPr>
        <w:t>《</w:t>
      </w:r>
      <w:r w:rsidR="009F6EEC" w:rsidRPr="009F6EEC">
        <w:rPr>
          <w:lang w:eastAsia="zh-CN"/>
        </w:rPr>
        <w:t>衡量家庭和个人</w:t>
      </w:r>
      <w:r w:rsidR="009F6EEC" w:rsidRPr="009F6EEC">
        <w:rPr>
          <w:lang w:eastAsia="zh-CN"/>
        </w:rPr>
        <w:t xml:space="preserve"> ICT </w:t>
      </w:r>
      <w:r w:rsidR="009F6EEC" w:rsidRPr="009F6EEC">
        <w:rPr>
          <w:lang w:eastAsia="zh-CN"/>
        </w:rPr>
        <w:t>接入和使用的手</w:t>
      </w:r>
      <w:r w:rsidR="009F6EEC" w:rsidRPr="009F6EEC">
        <w:rPr>
          <w:rFonts w:hint="eastAsia"/>
          <w:lang w:eastAsia="zh-CN"/>
        </w:rPr>
        <w:t>册</w:t>
      </w:r>
      <w:r w:rsidR="00A43199" w:rsidRPr="00A43199">
        <w:rPr>
          <w:rFonts w:hint="eastAsia"/>
          <w:lang w:eastAsia="zh-CN"/>
        </w:rPr>
        <w:t>》；</w:t>
      </w:r>
      <w:r w:rsidR="009F6EEC">
        <w:rPr>
          <w:rFonts w:hint="eastAsia"/>
          <w:lang w:eastAsia="zh-CN"/>
        </w:rPr>
        <w:t>家庭</w:t>
      </w:r>
      <w:r w:rsidR="009F6EEC">
        <w:rPr>
          <w:rFonts w:hint="eastAsia"/>
          <w:lang w:eastAsia="zh-CN"/>
        </w:rPr>
        <w:t>ICT</w:t>
      </w:r>
      <w:r w:rsidR="009F6EEC">
        <w:rPr>
          <w:rFonts w:hint="eastAsia"/>
          <w:lang w:eastAsia="zh-CN"/>
        </w:rPr>
        <w:t>问卷调查表范本</w:t>
      </w:r>
      <w:r w:rsidR="00A43199" w:rsidRPr="00A43199">
        <w:rPr>
          <w:rFonts w:hint="eastAsia"/>
          <w:lang w:eastAsia="zh-CN"/>
        </w:rPr>
        <w:t>和主题模块。会议</w:t>
      </w:r>
      <w:r w:rsidR="009F6EEC">
        <w:rPr>
          <w:rFonts w:hint="eastAsia"/>
          <w:lang w:eastAsia="zh-CN"/>
        </w:rPr>
        <w:t>就</w:t>
      </w:r>
      <w:r w:rsidR="00A43199" w:rsidRPr="00A43199">
        <w:rPr>
          <w:rFonts w:hint="eastAsia"/>
          <w:lang w:eastAsia="zh-CN"/>
        </w:rPr>
        <w:t>推进这些议题工作的步骤</w:t>
      </w:r>
      <w:r w:rsidR="009F6EEC">
        <w:rPr>
          <w:rFonts w:hint="eastAsia"/>
          <w:lang w:eastAsia="zh-CN"/>
        </w:rPr>
        <w:t>达成了共识</w:t>
      </w:r>
      <w:r w:rsidR="00A43199" w:rsidRPr="00A43199">
        <w:rPr>
          <w:rFonts w:hint="eastAsia"/>
          <w:lang w:eastAsia="zh-CN"/>
        </w:rPr>
        <w:t>。</w:t>
      </w:r>
    </w:p>
    <w:p w14:paraId="2D7527EF" w14:textId="0F5ADBBF" w:rsidR="002B4E89" w:rsidRPr="001E1B8B" w:rsidRDefault="002B4E89" w:rsidP="002B4E89">
      <w:pPr>
        <w:keepNext/>
        <w:rPr>
          <w:b/>
          <w:bCs/>
          <w:lang w:eastAsia="zh-CN"/>
        </w:rPr>
      </w:pPr>
      <w:r w:rsidRPr="003A0661">
        <w:rPr>
          <w:lang w:eastAsia="zh-CN"/>
        </w:rPr>
        <w:t>10.4</w:t>
      </w:r>
      <w:r w:rsidRPr="001E1B8B">
        <w:rPr>
          <w:b/>
          <w:bCs/>
          <w:lang w:eastAsia="zh-CN"/>
        </w:rPr>
        <w:tab/>
      </w:r>
      <w:r w:rsidR="0029031A" w:rsidRPr="0029031A">
        <w:rPr>
          <w:b/>
          <w:bCs/>
          <w:lang w:eastAsia="zh-CN"/>
        </w:rPr>
        <w:t>衡量信息通信技术促发展伙伴关</w:t>
      </w:r>
      <w:r w:rsidR="0029031A" w:rsidRPr="0029031A">
        <w:rPr>
          <w:rFonts w:hint="eastAsia"/>
          <w:b/>
          <w:bCs/>
          <w:lang w:eastAsia="zh-CN"/>
        </w:rPr>
        <w:t>系</w:t>
      </w:r>
    </w:p>
    <w:p w14:paraId="0289D884" w14:textId="365B862C" w:rsidR="002B4E89" w:rsidRPr="001E1B8B" w:rsidRDefault="00FB54C0" w:rsidP="003A0661">
      <w:pPr>
        <w:ind w:firstLineChars="200" w:firstLine="480"/>
        <w:rPr>
          <w:lang w:eastAsia="zh-CN"/>
        </w:rPr>
      </w:pPr>
      <w:r w:rsidRPr="00FB54C0">
        <w:rPr>
          <w:rFonts w:hint="eastAsia"/>
          <w:lang w:eastAsia="zh-CN"/>
        </w:rPr>
        <w:t>国际电联继续是衡量</w:t>
      </w:r>
      <w:r w:rsidR="00AC0EAC">
        <w:rPr>
          <w:rFonts w:hint="eastAsia"/>
          <w:lang w:val="en-US" w:eastAsia="zh-CN"/>
        </w:rPr>
        <w:t>ICT</w:t>
      </w:r>
      <w:r w:rsidRPr="00FB54C0">
        <w:rPr>
          <w:rFonts w:hint="eastAsia"/>
          <w:lang w:eastAsia="zh-CN"/>
        </w:rPr>
        <w:t>促发展伙伴关系的积极成员，并与贸发会议</w:t>
      </w:r>
      <w:r w:rsidR="00EE247A">
        <w:rPr>
          <w:rFonts w:hint="eastAsia"/>
          <w:lang w:eastAsia="zh-CN"/>
        </w:rPr>
        <w:t>（</w:t>
      </w:r>
      <w:r w:rsidR="00EE247A">
        <w:rPr>
          <w:rFonts w:hint="eastAsia"/>
          <w:lang w:eastAsia="zh-CN"/>
        </w:rPr>
        <w:t>UNCTAD</w:t>
      </w:r>
      <w:r w:rsidR="00EE247A">
        <w:rPr>
          <w:rFonts w:hint="eastAsia"/>
          <w:lang w:eastAsia="zh-CN"/>
        </w:rPr>
        <w:t>）</w:t>
      </w:r>
      <w:r w:rsidRPr="00FB54C0">
        <w:rPr>
          <w:rFonts w:hint="eastAsia"/>
          <w:lang w:eastAsia="zh-CN"/>
        </w:rPr>
        <w:t>和</w:t>
      </w:r>
      <w:r w:rsidRPr="00FB54C0">
        <w:rPr>
          <w:rFonts w:hint="eastAsia"/>
          <w:lang w:eastAsia="zh-CN"/>
        </w:rPr>
        <w:t>UIS</w:t>
      </w:r>
      <w:r w:rsidR="00EE247A">
        <w:rPr>
          <w:rFonts w:hint="eastAsia"/>
          <w:lang w:eastAsia="zh-CN"/>
        </w:rPr>
        <w:t>一道</w:t>
      </w:r>
      <w:r w:rsidRPr="00FB54C0">
        <w:rPr>
          <w:rFonts w:hint="eastAsia"/>
          <w:lang w:eastAsia="zh-CN"/>
        </w:rPr>
        <w:t>是</w:t>
      </w:r>
      <w:r w:rsidR="00EE247A">
        <w:rPr>
          <w:rFonts w:hint="eastAsia"/>
          <w:lang w:eastAsia="zh-CN"/>
        </w:rPr>
        <w:t>组成</w:t>
      </w:r>
      <w:r w:rsidRPr="00FB54C0">
        <w:rPr>
          <w:rFonts w:hint="eastAsia"/>
          <w:lang w:eastAsia="zh-CN"/>
        </w:rPr>
        <w:t>其指导委员会的三个成员之一。</w:t>
      </w:r>
      <w:r w:rsidRPr="00FB54C0">
        <w:rPr>
          <w:rFonts w:hint="eastAsia"/>
          <w:lang w:eastAsia="zh-CN"/>
        </w:rPr>
        <w:t>2019</w:t>
      </w:r>
      <w:r w:rsidRPr="00FB54C0">
        <w:rPr>
          <w:rFonts w:hint="eastAsia"/>
          <w:lang w:eastAsia="zh-CN"/>
        </w:rPr>
        <w:t>年，伙伴关系继续通过其由国际电联和</w:t>
      </w:r>
      <w:r w:rsidR="00AC0EAC">
        <w:rPr>
          <w:rFonts w:hint="eastAsia"/>
          <w:lang w:eastAsia="zh-CN"/>
        </w:rPr>
        <w:t>联合国</w:t>
      </w:r>
      <w:r w:rsidRPr="00FB54C0">
        <w:rPr>
          <w:rFonts w:hint="eastAsia"/>
          <w:lang w:eastAsia="zh-CN"/>
        </w:rPr>
        <w:t>经社部</w:t>
      </w:r>
      <w:r w:rsidR="00AC0EAC">
        <w:rPr>
          <w:rFonts w:hint="eastAsia"/>
          <w:lang w:eastAsia="zh-CN"/>
        </w:rPr>
        <w:t>（</w:t>
      </w:r>
      <w:r w:rsidR="00AC0EAC" w:rsidRPr="001E1B8B">
        <w:rPr>
          <w:lang w:eastAsia="zh-CN"/>
        </w:rPr>
        <w:t>UNDESA</w:t>
      </w:r>
      <w:r w:rsidR="00AC0EAC">
        <w:rPr>
          <w:rFonts w:hint="eastAsia"/>
          <w:lang w:eastAsia="zh-CN"/>
        </w:rPr>
        <w:t>）</w:t>
      </w:r>
      <w:r w:rsidRPr="00FB54C0">
        <w:rPr>
          <w:rFonts w:hint="eastAsia"/>
          <w:lang w:eastAsia="zh-CN"/>
        </w:rPr>
        <w:t>共同</w:t>
      </w:r>
      <w:r w:rsidR="00AC0EAC">
        <w:rPr>
          <w:rFonts w:hint="eastAsia"/>
          <w:lang w:eastAsia="zh-CN"/>
        </w:rPr>
        <w:t>牵头</w:t>
      </w:r>
      <w:r w:rsidRPr="00FB54C0">
        <w:rPr>
          <w:rFonts w:hint="eastAsia"/>
          <w:lang w:eastAsia="zh-CN"/>
        </w:rPr>
        <w:t>的</w:t>
      </w:r>
      <w:r w:rsidR="00AC0EAC">
        <w:rPr>
          <w:rFonts w:hint="eastAsia"/>
          <w:lang w:eastAsia="zh-CN"/>
        </w:rPr>
        <w:t>ICT</w:t>
      </w:r>
      <w:r w:rsidRPr="00FB54C0">
        <w:rPr>
          <w:rFonts w:hint="eastAsia"/>
          <w:lang w:eastAsia="zh-CN"/>
        </w:rPr>
        <w:t>促可持续发展目标</w:t>
      </w:r>
      <w:r w:rsidR="00AC0EAC">
        <w:rPr>
          <w:rFonts w:hint="eastAsia"/>
          <w:lang w:eastAsia="zh-CN"/>
        </w:rPr>
        <w:t>任务</w:t>
      </w:r>
      <w:r w:rsidRPr="00FB54C0">
        <w:rPr>
          <w:rFonts w:hint="eastAsia"/>
          <w:lang w:eastAsia="zh-CN"/>
        </w:rPr>
        <w:t>组，积极参与监测可持续发展目标。在</w:t>
      </w:r>
      <w:r w:rsidRPr="00FB54C0">
        <w:rPr>
          <w:rFonts w:hint="eastAsia"/>
          <w:lang w:eastAsia="zh-CN"/>
        </w:rPr>
        <w:t>2019</w:t>
      </w:r>
      <w:r w:rsidRPr="00FB54C0">
        <w:rPr>
          <w:rFonts w:hint="eastAsia"/>
          <w:lang w:eastAsia="zh-CN"/>
        </w:rPr>
        <w:t>年</w:t>
      </w:r>
      <w:r w:rsidRPr="00FB54C0">
        <w:rPr>
          <w:rFonts w:hint="eastAsia"/>
          <w:lang w:eastAsia="zh-CN"/>
        </w:rPr>
        <w:t>WSIS</w:t>
      </w:r>
      <w:r w:rsidRPr="00FB54C0">
        <w:rPr>
          <w:rFonts w:hint="eastAsia"/>
          <w:lang w:eastAsia="zh-CN"/>
        </w:rPr>
        <w:t>论坛期间，伙伴关系组织了一次关于</w:t>
      </w:r>
      <w:r w:rsidRPr="003A0661">
        <w:rPr>
          <w:rFonts w:eastAsia="STKaiti" w:cstheme="minorHAnsi"/>
          <w:lang w:eastAsia="zh-CN"/>
        </w:rPr>
        <w:t>通过</w:t>
      </w:r>
      <w:r w:rsidR="00AC0EAC" w:rsidRPr="003A0661">
        <w:rPr>
          <w:rFonts w:eastAsia="STKaiti" w:cstheme="minorHAnsi"/>
          <w:lang w:eastAsia="zh-CN"/>
        </w:rPr>
        <w:t>ICT</w:t>
      </w:r>
      <w:r w:rsidRPr="003A0661">
        <w:rPr>
          <w:rFonts w:eastAsia="STKaiti" w:cstheme="minorHAnsi"/>
          <w:lang w:eastAsia="zh-CN"/>
        </w:rPr>
        <w:t>指标衡量实现可持续发展目标进展情况</w:t>
      </w:r>
      <w:r w:rsidRPr="00FB54C0">
        <w:rPr>
          <w:rFonts w:hint="eastAsia"/>
          <w:lang w:eastAsia="zh-CN"/>
        </w:rPr>
        <w:t>的会议，讨论了</w:t>
      </w:r>
      <w:r w:rsidR="00AC0EAC">
        <w:rPr>
          <w:rFonts w:hint="eastAsia"/>
          <w:lang w:eastAsia="zh-CN"/>
        </w:rPr>
        <w:t>任务</w:t>
      </w:r>
      <w:r w:rsidRPr="00FB54C0">
        <w:rPr>
          <w:rFonts w:hint="eastAsia"/>
          <w:lang w:eastAsia="zh-CN"/>
        </w:rPr>
        <w:t>组取得的进展，并提出了一份</w:t>
      </w:r>
      <w:r w:rsidR="00AC0EAC">
        <w:rPr>
          <w:rFonts w:hint="eastAsia"/>
          <w:lang w:eastAsia="zh-CN"/>
        </w:rPr>
        <w:t>ICT</w:t>
      </w:r>
      <w:r w:rsidRPr="00FB54C0">
        <w:rPr>
          <w:rFonts w:hint="eastAsia"/>
          <w:lang w:eastAsia="zh-CN"/>
        </w:rPr>
        <w:t>指标专题清单草案，各国可利用该清单衡量全球可持续发展目标指标框架未涵盖的</w:t>
      </w:r>
      <w:r w:rsidR="00AC0EAC">
        <w:rPr>
          <w:rFonts w:hint="eastAsia"/>
          <w:lang w:eastAsia="zh-CN"/>
        </w:rPr>
        <w:t>、</w:t>
      </w:r>
      <w:r w:rsidRPr="00FB54C0">
        <w:rPr>
          <w:rFonts w:hint="eastAsia"/>
          <w:lang w:eastAsia="zh-CN"/>
        </w:rPr>
        <w:t>与可持续发展目标相关的部门的</w:t>
      </w:r>
      <w:r w:rsidR="00AC0EAC">
        <w:rPr>
          <w:rFonts w:hint="eastAsia"/>
          <w:lang w:eastAsia="zh-CN"/>
        </w:rPr>
        <w:t>ICT</w:t>
      </w:r>
      <w:r w:rsidRPr="00FB54C0">
        <w:rPr>
          <w:rFonts w:hint="eastAsia"/>
          <w:lang w:eastAsia="zh-CN"/>
        </w:rPr>
        <w:t>可用性和使用情况。该清单包括</w:t>
      </w:r>
      <w:r w:rsidRPr="00FB54C0">
        <w:rPr>
          <w:rFonts w:hint="eastAsia"/>
          <w:lang w:eastAsia="zh-CN"/>
        </w:rPr>
        <w:t>26</w:t>
      </w:r>
      <w:r w:rsidRPr="00FB54C0">
        <w:rPr>
          <w:rFonts w:hint="eastAsia"/>
          <w:lang w:eastAsia="zh-CN"/>
        </w:rPr>
        <w:t>项</w:t>
      </w:r>
      <w:r w:rsidR="00AC0EAC">
        <w:rPr>
          <w:rFonts w:hint="eastAsia"/>
          <w:lang w:eastAsia="zh-CN"/>
        </w:rPr>
        <w:t>ICT</w:t>
      </w:r>
      <w:r w:rsidRPr="00FB54C0">
        <w:rPr>
          <w:rFonts w:hint="eastAsia"/>
          <w:lang w:eastAsia="zh-CN"/>
        </w:rPr>
        <w:t>指标，涉及属于</w:t>
      </w:r>
      <w:r w:rsidRPr="00FB54C0">
        <w:rPr>
          <w:rFonts w:hint="eastAsia"/>
          <w:lang w:eastAsia="zh-CN"/>
        </w:rPr>
        <w:t>11</w:t>
      </w:r>
      <w:r w:rsidRPr="00FB54C0">
        <w:rPr>
          <w:rFonts w:hint="eastAsia"/>
          <w:lang w:eastAsia="zh-CN"/>
        </w:rPr>
        <w:t>项</w:t>
      </w:r>
      <w:r w:rsidR="00AC0EAC" w:rsidRPr="00FB54C0">
        <w:rPr>
          <w:rFonts w:hint="eastAsia"/>
          <w:lang w:eastAsia="zh-CN"/>
        </w:rPr>
        <w:t>可持续发展</w:t>
      </w:r>
      <w:r w:rsidRPr="00FB54C0">
        <w:rPr>
          <w:rFonts w:hint="eastAsia"/>
          <w:lang w:eastAsia="zh-CN"/>
        </w:rPr>
        <w:t>目标的</w:t>
      </w:r>
      <w:r w:rsidRPr="00FB54C0">
        <w:rPr>
          <w:rFonts w:hint="eastAsia"/>
          <w:lang w:eastAsia="zh-CN"/>
        </w:rPr>
        <w:t>27</w:t>
      </w:r>
      <w:r w:rsidRPr="00FB54C0">
        <w:rPr>
          <w:rFonts w:hint="eastAsia"/>
          <w:lang w:eastAsia="zh-CN"/>
        </w:rPr>
        <w:t>项</w:t>
      </w:r>
      <w:r w:rsidR="00AC0EAC">
        <w:rPr>
          <w:rFonts w:hint="eastAsia"/>
          <w:lang w:eastAsia="zh-CN"/>
        </w:rPr>
        <w:t>具体</w:t>
      </w:r>
      <w:r w:rsidRPr="00FB54C0">
        <w:rPr>
          <w:rFonts w:hint="eastAsia"/>
          <w:lang w:eastAsia="zh-CN"/>
        </w:rPr>
        <w:t>目标</w:t>
      </w:r>
      <w:r w:rsidR="00AC0EAC">
        <w:rPr>
          <w:rFonts w:hint="eastAsia"/>
          <w:lang w:eastAsia="zh-CN"/>
        </w:rPr>
        <w:t>（</w:t>
      </w:r>
      <w:r w:rsidRPr="00FB54C0">
        <w:rPr>
          <w:rFonts w:hint="eastAsia"/>
          <w:lang w:eastAsia="zh-CN"/>
        </w:rPr>
        <w:t>通过政府和国际组织参与的协商进程讨论和商定</w:t>
      </w:r>
      <w:r w:rsidR="00AC0EAC">
        <w:rPr>
          <w:rFonts w:hint="eastAsia"/>
          <w:lang w:eastAsia="zh-CN"/>
        </w:rPr>
        <w:t>）</w:t>
      </w:r>
      <w:r w:rsidRPr="00FB54C0">
        <w:rPr>
          <w:rFonts w:hint="eastAsia"/>
          <w:lang w:eastAsia="zh-CN"/>
        </w:rPr>
        <w:t>。</w:t>
      </w:r>
      <w:r w:rsidR="00AC0EAC">
        <w:rPr>
          <w:rFonts w:hint="eastAsia"/>
          <w:lang w:eastAsia="zh-CN"/>
        </w:rPr>
        <w:t>最终清单</w:t>
      </w:r>
      <w:r w:rsidRPr="00FB54C0">
        <w:rPr>
          <w:rFonts w:hint="eastAsia"/>
          <w:lang w:eastAsia="zh-CN"/>
        </w:rPr>
        <w:t>已提交将于</w:t>
      </w:r>
      <w:r w:rsidRPr="00FB54C0">
        <w:rPr>
          <w:rFonts w:hint="eastAsia"/>
          <w:lang w:eastAsia="zh-CN"/>
        </w:rPr>
        <w:t>2020</w:t>
      </w:r>
      <w:r w:rsidRPr="00FB54C0">
        <w:rPr>
          <w:rFonts w:hint="eastAsia"/>
          <w:lang w:eastAsia="zh-CN"/>
        </w:rPr>
        <w:t>年</w:t>
      </w:r>
      <w:r w:rsidRPr="00FB54C0">
        <w:rPr>
          <w:rFonts w:hint="eastAsia"/>
          <w:lang w:eastAsia="zh-CN"/>
        </w:rPr>
        <w:t>3</w:t>
      </w:r>
      <w:r w:rsidRPr="00FB54C0">
        <w:rPr>
          <w:rFonts w:hint="eastAsia"/>
          <w:lang w:eastAsia="zh-CN"/>
        </w:rPr>
        <w:t>月举行的联合国统计委员会</w:t>
      </w:r>
      <w:r w:rsidR="00AC0EAC">
        <w:rPr>
          <w:rFonts w:hint="eastAsia"/>
          <w:lang w:eastAsia="zh-CN"/>
        </w:rPr>
        <w:t>（</w:t>
      </w:r>
      <w:r w:rsidR="00AC0EAC" w:rsidRPr="001E1B8B">
        <w:rPr>
          <w:lang w:eastAsia="zh-CN"/>
        </w:rPr>
        <w:t>UNSC</w:t>
      </w:r>
      <w:r w:rsidR="00AC0EAC">
        <w:rPr>
          <w:rFonts w:hint="eastAsia"/>
          <w:lang w:eastAsia="zh-CN"/>
        </w:rPr>
        <w:t>）</w:t>
      </w:r>
      <w:r w:rsidRPr="00FB54C0">
        <w:rPr>
          <w:rFonts w:hint="eastAsia"/>
          <w:lang w:eastAsia="zh-CN"/>
        </w:rPr>
        <w:t>第</w:t>
      </w:r>
      <w:r w:rsidR="00AC0EAC">
        <w:rPr>
          <w:rFonts w:hint="eastAsia"/>
          <w:lang w:eastAsia="zh-CN"/>
        </w:rPr>
        <w:t>51</w:t>
      </w:r>
      <w:r w:rsidRPr="00FB54C0">
        <w:rPr>
          <w:rFonts w:hint="eastAsia"/>
          <w:lang w:eastAsia="zh-CN"/>
        </w:rPr>
        <w:t>届会议批准。</w:t>
      </w:r>
    </w:p>
    <w:p w14:paraId="7D43E783" w14:textId="77777777" w:rsidR="002B4E89" w:rsidRPr="001E1B8B" w:rsidRDefault="002B4E89" w:rsidP="002B4E89">
      <w:pPr>
        <w:pStyle w:val="NormalWeb"/>
        <w:shd w:val="clear" w:color="auto" w:fill="FFFFFF"/>
        <w:spacing w:before="120" w:beforeAutospacing="0" w:after="0" w:afterAutospacing="0"/>
        <w:textAlignment w:val="baseline"/>
        <w:rPr>
          <w:rFonts w:asciiTheme="minorHAnsi" w:hAnsiTheme="minorHAnsi" w:cstheme="minorHAnsi"/>
          <w:lang w:eastAsia="zh-CN"/>
        </w:rPr>
      </w:pPr>
    </w:p>
    <w:tbl>
      <w:tblPr>
        <w:tblW w:w="0" w:type="auto"/>
        <w:tblLook w:val="04A0" w:firstRow="1" w:lastRow="0" w:firstColumn="1" w:lastColumn="0" w:noHBand="0" w:noVBand="1"/>
      </w:tblPr>
      <w:tblGrid>
        <w:gridCol w:w="9629"/>
      </w:tblGrid>
      <w:tr w:rsidR="002B4E89" w:rsidRPr="001E1B8B" w14:paraId="216594CF" w14:textId="77777777" w:rsidTr="002B4E89">
        <w:tc>
          <w:tcPr>
            <w:tcW w:w="9629" w:type="dxa"/>
          </w:tcPr>
          <w:p w14:paraId="31158933" w14:textId="15E33AFB" w:rsidR="002B4E89" w:rsidRPr="001E1B8B" w:rsidRDefault="00CC0278" w:rsidP="002B4E89">
            <w:pPr>
              <w:rPr>
                <w:rFonts w:cstheme="minorHAnsi"/>
                <w:b/>
                <w:bCs/>
                <w:lang w:eastAsia="zh-CN"/>
              </w:rPr>
            </w:pPr>
            <w:r>
              <w:rPr>
                <w:rFonts w:cstheme="minorHAnsi" w:hint="eastAsia"/>
                <w:b/>
                <w:bCs/>
                <w:lang w:eastAsia="zh-CN"/>
              </w:rPr>
              <w:t>研究组</w:t>
            </w:r>
          </w:p>
          <w:p w14:paraId="223D36A1" w14:textId="7404C71D" w:rsidR="002B4E89" w:rsidRPr="001E1B8B" w:rsidRDefault="00CC0278" w:rsidP="003A0661">
            <w:pPr>
              <w:spacing w:after="120"/>
              <w:ind w:firstLineChars="200" w:firstLine="480"/>
              <w:rPr>
                <w:rFonts w:cstheme="minorHAnsi"/>
                <w:lang w:eastAsia="zh-CN"/>
              </w:rPr>
            </w:pPr>
            <w:r w:rsidRPr="00CC0278">
              <w:rPr>
                <w:rFonts w:hint="eastAsia"/>
                <w:lang w:eastAsia="zh-CN"/>
              </w:rPr>
              <w:t>在</w:t>
            </w:r>
            <w:r w:rsidR="007E4505">
              <w:rPr>
                <w:rFonts w:hint="eastAsia"/>
                <w:lang w:eastAsia="zh-CN"/>
              </w:rPr>
              <w:t>国际电联</w:t>
            </w:r>
            <w:r w:rsidRPr="00CC0278">
              <w:rPr>
                <w:rFonts w:hint="eastAsia"/>
                <w:lang w:eastAsia="zh-CN"/>
              </w:rPr>
              <w:t>成员</w:t>
            </w:r>
            <w:r w:rsidR="007E4505">
              <w:rPr>
                <w:rFonts w:hint="eastAsia"/>
                <w:lang w:eastAsia="zh-CN"/>
              </w:rPr>
              <w:t>国和部门成员</w:t>
            </w:r>
            <w:r w:rsidRPr="00CC0278">
              <w:rPr>
                <w:rFonts w:hint="eastAsia"/>
                <w:lang w:eastAsia="zh-CN"/>
              </w:rPr>
              <w:t>指导下，</w:t>
            </w:r>
            <w:r w:rsidRPr="00CC0278">
              <w:rPr>
                <w:rFonts w:hint="eastAsia"/>
                <w:lang w:eastAsia="zh-CN"/>
              </w:rPr>
              <w:t>ITU-D</w:t>
            </w:r>
            <w:r w:rsidRPr="00CC0278">
              <w:rPr>
                <w:rFonts w:hint="eastAsia"/>
                <w:lang w:eastAsia="zh-CN"/>
              </w:rPr>
              <w:t>研究组与电信</w:t>
            </w:r>
            <w:r w:rsidRPr="00CC0278">
              <w:rPr>
                <w:rFonts w:hint="eastAsia"/>
                <w:lang w:eastAsia="zh-CN"/>
              </w:rPr>
              <w:t>/ICT</w:t>
            </w:r>
            <w:r w:rsidRPr="00CC0278">
              <w:rPr>
                <w:rFonts w:hint="eastAsia"/>
                <w:lang w:eastAsia="zh-CN"/>
              </w:rPr>
              <w:t>指标专家组</w:t>
            </w:r>
            <w:r w:rsidR="00DA3E7A">
              <w:rPr>
                <w:rFonts w:hint="eastAsia"/>
                <w:lang w:eastAsia="zh-CN"/>
              </w:rPr>
              <w:t>（</w:t>
            </w:r>
            <w:r w:rsidRPr="00CC0278">
              <w:rPr>
                <w:lang w:eastAsia="zh-CN"/>
              </w:rPr>
              <w:t>EGTI</w:t>
            </w:r>
            <w:r w:rsidR="00DA3E7A">
              <w:rPr>
                <w:rFonts w:hint="eastAsia"/>
                <w:lang w:eastAsia="zh-CN"/>
              </w:rPr>
              <w:t>）</w:t>
            </w:r>
            <w:r w:rsidRPr="00CC0278">
              <w:rPr>
                <w:rFonts w:hint="eastAsia"/>
                <w:lang w:eastAsia="zh-CN"/>
              </w:rPr>
              <w:t>和</w:t>
            </w:r>
            <w:r w:rsidRPr="00CC0278">
              <w:rPr>
                <w:rFonts w:hint="eastAsia"/>
                <w:lang w:eastAsia="zh-CN"/>
              </w:rPr>
              <w:t>ICT</w:t>
            </w:r>
            <w:r w:rsidRPr="00CC0278">
              <w:rPr>
                <w:rFonts w:hint="eastAsia"/>
                <w:lang w:eastAsia="zh-CN"/>
              </w:rPr>
              <w:t>家庭指标专家组</w:t>
            </w:r>
            <w:r w:rsidR="00DA3E7A">
              <w:rPr>
                <w:rFonts w:hint="eastAsia"/>
                <w:lang w:eastAsia="zh-CN"/>
              </w:rPr>
              <w:t>（</w:t>
            </w:r>
            <w:r w:rsidRPr="00CC0278">
              <w:rPr>
                <w:rFonts w:hint="eastAsia"/>
                <w:lang w:eastAsia="zh-CN"/>
              </w:rPr>
              <w:t>EGH</w:t>
            </w:r>
            <w:r w:rsidR="00DA3E7A">
              <w:rPr>
                <w:rFonts w:hint="eastAsia"/>
                <w:lang w:eastAsia="zh-CN"/>
              </w:rPr>
              <w:t>）</w:t>
            </w:r>
            <w:r w:rsidRPr="00CC0278">
              <w:rPr>
                <w:rFonts w:hint="eastAsia"/>
                <w:lang w:eastAsia="zh-CN"/>
              </w:rPr>
              <w:t>在协调统计相关活动方面向前迈出了具体步伐。专家和管理班子成员正在参加其他组的会议，并就共同感兴趣的领域提出报告。各组之间也首次交换了联络声明。这一协作旨在促进执行国际电联全权代表会议第</w:t>
            </w:r>
            <w:r w:rsidRPr="00CC0278">
              <w:rPr>
                <w:rFonts w:hint="eastAsia"/>
                <w:lang w:eastAsia="zh-CN"/>
              </w:rPr>
              <w:t>131</w:t>
            </w:r>
            <w:r w:rsidRPr="00CC0278">
              <w:rPr>
                <w:rFonts w:hint="eastAsia"/>
                <w:lang w:eastAsia="zh-CN"/>
              </w:rPr>
              <w:t>号决议</w:t>
            </w:r>
            <w:r w:rsidR="00DA3E7A">
              <w:rPr>
                <w:rFonts w:hint="eastAsia"/>
                <w:lang w:eastAsia="zh-CN"/>
              </w:rPr>
              <w:t>（</w:t>
            </w:r>
            <w:r w:rsidRPr="00CC0278">
              <w:rPr>
                <w:rFonts w:hint="eastAsia"/>
                <w:lang w:eastAsia="zh-CN"/>
              </w:rPr>
              <w:t>2018</w:t>
            </w:r>
            <w:r w:rsidRPr="00CC0278">
              <w:rPr>
                <w:rFonts w:hint="eastAsia"/>
                <w:lang w:eastAsia="zh-CN"/>
              </w:rPr>
              <w:t>年，迪拜</w:t>
            </w:r>
            <w:r w:rsidR="00DA3E7A">
              <w:rPr>
                <w:rFonts w:hint="eastAsia"/>
                <w:lang w:eastAsia="zh-CN"/>
              </w:rPr>
              <w:t>，修订版）</w:t>
            </w:r>
            <w:r w:rsidRPr="00CC0278">
              <w:rPr>
                <w:rFonts w:hint="eastAsia"/>
                <w:lang w:eastAsia="zh-CN"/>
              </w:rPr>
              <w:t>和</w:t>
            </w:r>
            <w:r w:rsidRPr="00CC0278">
              <w:rPr>
                <w:rFonts w:hint="eastAsia"/>
                <w:lang w:eastAsia="zh-CN"/>
              </w:rPr>
              <w:t>WTDC</w:t>
            </w:r>
            <w:r w:rsidRPr="00CC0278">
              <w:rPr>
                <w:rFonts w:hint="eastAsia"/>
                <w:lang w:eastAsia="zh-CN"/>
              </w:rPr>
              <w:t>第</w:t>
            </w:r>
            <w:r w:rsidRPr="00CC0278">
              <w:rPr>
                <w:rFonts w:hint="eastAsia"/>
                <w:lang w:eastAsia="zh-CN"/>
              </w:rPr>
              <w:t>8</w:t>
            </w:r>
            <w:r w:rsidRPr="00CC0278">
              <w:rPr>
                <w:rFonts w:hint="eastAsia"/>
                <w:lang w:eastAsia="zh-CN"/>
              </w:rPr>
              <w:t>号决议</w:t>
            </w:r>
            <w:r w:rsidR="00DA3E7A">
              <w:rPr>
                <w:rFonts w:hint="eastAsia"/>
                <w:lang w:eastAsia="zh-CN"/>
              </w:rPr>
              <w:t>（</w:t>
            </w:r>
            <w:r w:rsidRPr="00CC0278">
              <w:rPr>
                <w:rFonts w:hint="eastAsia"/>
                <w:lang w:eastAsia="zh-CN"/>
              </w:rPr>
              <w:t>2017</w:t>
            </w:r>
            <w:r w:rsidRPr="00CC0278">
              <w:rPr>
                <w:rFonts w:hint="eastAsia"/>
                <w:lang w:eastAsia="zh-CN"/>
              </w:rPr>
              <w:t>年，布宜诺斯艾利斯</w:t>
            </w:r>
            <w:r w:rsidR="00DA3E7A">
              <w:rPr>
                <w:rFonts w:hint="eastAsia"/>
                <w:lang w:eastAsia="zh-CN"/>
              </w:rPr>
              <w:t>，修订版）</w:t>
            </w:r>
            <w:r w:rsidRPr="00CC0278">
              <w:rPr>
                <w:rFonts w:hint="eastAsia"/>
                <w:lang w:eastAsia="zh-CN"/>
              </w:rPr>
              <w:t>并分享信息。</w:t>
            </w:r>
          </w:p>
        </w:tc>
      </w:tr>
    </w:tbl>
    <w:p w14:paraId="510A8644" w14:textId="0F19351B" w:rsidR="002B4E89" w:rsidRPr="001E1B8B" w:rsidRDefault="002B4E89" w:rsidP="002B4E89">
      <w:pPr>
        <w:keepNext/>
        <w:rPr>
          <w:b/>
          <w:bCs/>
          <w:lang w:eastAsia="zh-CN"/>
        </w:rPr>
      </w:pPr>
      <w:r w:rsidRPr="001E1B8B">
        <w:rPr>
          <w:b/>
          <w:bCs/>
          <w:lang w:eastAsia="zh-CN"/>
        </w:rPr>
        <w:t>11</w:t>
      </w:r>
      <w:r w:rsidRPr="001E1B8B">
        <w:rPr>
          <w:b/>
          <w:bCs/>
          <w:lang w:eastAsia="zh-CN"/>
        </w:rPr>
        <w:tab/>
      </w:r>
      <w:bookmarkStart w:id="91" w:name="lt_pId601"/>
      <w:r w:rsidR="00CC0278" w:rsidRPr="00CC0278">
        <w:rPr>
          <w:b/>
          <w:bCs/>
          <w:lang w:eastAsia="zh-CN"/>
        </w:rPr>
        <w:t>研究组工作</w:t>
      </w:r>
      <w:bookmarkEnd w:id="91"/>
    </w:p>
    <w:p w14:paraId="1BCDB9F8" w14:textId="5CE87B99"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11.1</w:t>
      </w:r>
      <w:r w:rsidRPr="001E1B8B">
        <w:rPr>
          <w:rFonts w:cstheme="minorHAnsi"/>
          <w:szCs w:val="24"/>
          <w:lang w:eastAsia="zh-CN"/>
        </w:rPr>
        <w:tab/>
      </w:r>
      <w:bookmarkStart w:id="92" w:name="lt_pId603"/>
      <w:r w:rsidR="00CC0278" w:rsidRPr="00CC0278">
        <w:rPr>
          <w:rFonts w:cstheme="minorHAnsi"/>
          <w:b/>
          <w:bCs/>
          <w:szCs w:val="24"/>
          <w:lang w:eastAsia="zh-CN"/>
        </w:rPr>
        <w:t>ITU-D</w:t>
      </w:r>
      <w:r w:rsidR="00CC0278" w:rsidRPr="00CC0278">
        <w:rPr>
          <w:rFonts w:cstheme="minorHAnsi"/>
          <w:b/>
          <w:bCs/>
          <w:szCs w:val="24"/>
          <w:lang w:eastAsia="zh-CN"/>
        </w:rPr>
        <w:t>第</w:t>
      </w:r>
      <w:r w:rsidR="00CC0278" w:rsidRPr="00CC0278">
        <w:rPr>
          <w:rFonts w:cstheme="minorHAnsi"/>
          <w:b/>
          <w:bCs/>
          <w:szCs w:val="24"/>
          <w:lang w:eastAsia="zh-CN"/>
        </w:rPr>
        <w:t>1</w:t>
      </w:r>
      <w:r w:rsidR="00CC0278" w:rsidRPr="00CC0278">
        <w:rPr>
          <w:rFonts w:cstheme="minorHAnsi"/>
          <w:b/>
          <w:bCs/>
          <w:szCs w:val="24"/>
          <w:lang w:eastAsia="zh-CN"/>
        </w:rPr>
        <w:t>和</w:t>
      </w:r>
      <w:r w:rsidR="00CC0278" w:rsidRPr="00CC0278">
        <w:rPr>
          <w:rFonts w:cstheme="minorHAnsi"/>
          <w:b/>
          <w:bCs/>
          <w:szCs w:val="24"/>
          <w:lang w:eastAsia="zh-CN"/>
        </w:rPr>
        <w:t>2</w:t>
      </w:r>
      <w:r w:rsidR="00CC0278" w:rsidRPr="00CC0278">
        <w:rPr>
          <w:rFonts w:cstheme="minorHAnsi"/>
          <w:b/>
          <w:bCs/>
          <w:szCs w:val="24"/>
          <w:lang w:eastAsia="zh-CN"/>
        </w:rPr>
        <w:t>研究组：</w:t>
      </w:r>
      <w:bookmarkEnd w:id="92"/>
      <w:r w:rsidR="00CC0278" w:rsidRPr="00CC0278">
        <w:rPr>
          <w:rFonts w:cstheme="minorHAnsi"/>
          <w:b/>
          <w:bCs/>
          <w:szCs w:val="24"/>
          <w:lang w:eastAsia="zh-CN"/>
        </w:rPr>
        <w:t>年度交付成果</w:t>
      </w:r>
    </w:p>
    <w:p w14:paraId="3E641BB6" w14:textId="4211A95F" w:rsidR="002B4E89" w:rsidRPr="00CC0278" w:rsidRDefault="00CC0278" w:rsidP="003A0661">
      <w:pPr>
        <w:ind w:firstLineChars="200" w:firstLine="480"/>
        <w:rPr>
          <w:rFonts w:ascii="Calibri" w:hAnsi="Calibri" w:cs="Calibri"/>
          <w:lang w:eastAsia="zh-CN"/>
        </w:rPr>
      </w:pPr>
      <w:r w:rsidRPr="00CC0278">
        <w:rPr>
          <w:rFonts w:ascii="Calibri" w:hAnsi="Calibri" w:cs="Calibri" w:hint="eastAsia"/>
          <w:lang w:eastAsia="zh-CN"/>
        </w:rPr>
        <w:t>在</w:t>
      </w:r>
      <w:r w:rsidRPr="00CC0278">
        <w:rPr>
          <w:rFonts w:ascii="Calibri" w:hAnsi="Calibri" w:cs="Calibri" w:hint="eastAsia"/>
          <w:lang w:eastAsia="zh-CN"/>
        </w:rPr>
        <w:t>ITU-D</w:t>
      </w:r>
      <w:r w:rsidRPr="00CC0278">
        <w:rPr>
          <w:rFonts w:ascii="Calibri" w:hAnsi="Calibri" w:cs="Calibri" w:hint="eastAsia"/>
          <w:lang w:eastAsia="zh-CN"/>
        </w:rPr>
        <w:t>研究组年度会议期间发布的两项年度交付成果：</w:t>
      </w:r>
    </w:p>
    <w:p w14:paraId="2187ECEF" w14:textId="492568BF" w:rsidR="002B4E89" w:rsidRPr="001E1B8B" w:rsidRDefault="002B4E89" w:rsidP="002B4E89">
      <w:pPr>
        <w:pStyle w:val="xmsonormal"/>
        <w:spacing w:before="60" w:line="252" w:lineRule="auto"/>
        <w:ind w:left="851" w:hanging="851"/>
        <w:jc w:val="both"/>
        <w:rPr>
          <w:sz w:val="24"/>
          <w:szCs w:val="24"/>
          <w:lang w:val="en-GB"/>
        </w:rPr>
      </w:pPr>
      <w:r w:rsidRPr="001E1B8B">
        <w:rPr>
          <w:rFonts w:asciiTheme="minorHAnsi" w:hAnsiTheme="minorHAnsi" w:cstheme="minorHAnsi"/>
          <w:sz w:val="24"/>
          <w:szCs w:val="24"/>
          <w:lang w:val="en-GB"/>
        </w:rPr>
        <w:t>•</w:t>
      </w:r>
      <w:r w:rsidRPr="001E1B8B">
        <w:rPr>
          <w:rFonts w:asciiTheme="minorHAnsi" w:hAnsiTheme="minorHAnsi" w:cstheme="minorHAnsi"/>
          <w:sz w:val="24"/>
          <w:szCs w:val="24"/>
          <w:lang w:val="en-GB"/>
        </w:rPr>
        <w:tab/>
      </w:r>
      <w:bookmarkStart w:id="93" w:name="lt_pId605"/>
      <w:r w:rsidR="00CC0278">
        <w:rPr>
          <w:rFonts w:eastAsia="SimSun" w:cs="Calibri"/>
          <w:b/>
          <w:bCs/>
          <w:sz w:val="24"/>
          <w:szCs w:val="24"/>
          <w:u w:val="single"/>
          <w:lang w:val="en-GB"/>
        </w:rPr>
        <w:fldChar w:fldCharType="begin"/>
      </w:r>
      <w:r w:rsidR="00CC0278">
        <w:rPr>
          <w:rFonts w:eastAsia="SimSun" w:cs="Calibri"/>
          <w:b/>
          <w:bCs/>
          <w:sz w:val="24"/>
          <w:szCs w:val="24"/>
          <w:u w:val="single"/>
          <w:lang w:val="en-GB"/>
        </w:rPr>
        <w:instrText xml:space="preserve"> HYPERLINK "https://www.itu.int/en/ITU-D/Study-Groups/2018-2021/Pages/OngoingWork.aspx" </w:instrText>
      </w:r>
      <w:r w:rsidR="00CC0278">
        <w:rPr>
          <w:rFonts w:eastAsia="SimSun" w:cs="Calibri"/>
          <w:b/>
          <w:bCs/>
          <w:sz w:val="24"/>
          <w:szCs w:val="24"/>
          <w:u w:val="single"/>
          <w:lang w:val="en-GB"/>
        </w:rPr>
        <w:fldChar w:fldCharType="separate"/>
      </w:r>
      <w:r w:rsidR="00CC0278" w:rsidRPr="00CC0278">
        <w:rPr>
          <w:rStyle w:val="Hyperlink"/>
          <w:rFonts w:eastAsia="SimSun" w:cs="Calibri" w:hint="eastAsia"/>
          <w:b/>
          <w:bCs/>
          <w:sz w:val="24"/>
          <w:szCs w:val="24"/>
          <w:lang w:val="en-GB"/>
        </w:rPr>
        <w:t>新广播技术、业务和应用的趋势</w:t>
      </w:r>
      <w:r w:rsidR="00CC0278">
        <w:rPr>
          <w:rFonts w:eastAsia="SimSun" w:cs="Calibri"/>
          <w:b/>
          <w:bCs/>
          <w:sz w:val="24"/>
          <w:szCs w:val="24"/>
          <w:u w:val="single"/>
          <w:lang w:val="en-GB"/>
        </w:rPr>
        <w:fldChar w:fldCharType="end"/>
      </w:r>
      <w:r w:rsidR="00CC0278">
        <w:rPr>
          <w:rFonts w:eastAsia="SimSun" w:cs="Calibri" w:hint="eastAsia"/>
          <w:sz w:val="24"/>
          <w:szCs w:val="24"/>
          <w:lang w:val="en-GB"/>
        </w:rPr>
        <w:t>（</w:t>
      </w:r>
      <w:r w:rsidR="00DE7F74">
        <w:rPr>
          <w:rFonts w:eastAsia="SimSun" w:cs="Calibri" w:hint="eastAsia"/>
          <w:sz w:val="24"/>
          <w:szCs w:val="24"/>
          <w:lang w:val="en-GB"/>
        </w:rPr>
        <w:t>第</w:t>
      </w:r>
      <w:r w:rsidR="00CC0278" w:rsidRPr="00CC0278">
        <w:rPr>
          <w:rFonts w:eastAsia="SimSun" w:cs="Calibri" w:hint="eastAsia"/>
          <w:sz w:val="24"/>
          <w:szCs w:val="24"/>
          <w:lang w:val="en-GB"/>
        </w:rPr>
        <w:t>2/1</w:t>
      </w:r>
      <w:r w:rsidR="00CC0278" w:rsidRPr="00CC0278">
        <w:rPr>
          <w:rFonts w:eastAsia="SimSun" w:cs="Calibri" w:hint="eastAsia"/>
          <w:sz w:val="24"/>
          <w:szCs w:val="24"/>
          <w:lang w:val="en-GB"/>
        </w:rPr>
        <w:t>号课题</w:t>
      </w:r>
      <w:r w:rsidR="00CC0278">
        <w:rPr>
          <w:rFonts w:eastAsia="SimSun" w:cs="Calibri" w:hint="eastAsia"/>
          <w:sz w:val="24"/>
          <w:szCs w:val="24"/>
          <w:lang w:val="en-GB"/>
        </w:rPr>
        <w:t>）</w:t>
      </w:r>
      <w:r w:rsidR="00CC0278" w:rsidRPr="00CC0278">
        <w:rPr>
          <w:rFonts w:eastAsia="SimSun" w:cs="Calibri" w:hint="eastAsia"/>
          <w:sz w:val="24"/>
          <w:szCs w:val="24"/>
          <w:lang w:val="en-GB"/>
        </w:rPr>
        <w:t>：提供广播领域的最新趋势，包括基于最新技术的新服务场景、</w:t>
      </w:r>
      <w:r w:rsidR="00CC0278" w:rsidRPr="00CC0278">
        <w:rPr>
          <w:rFonts w:eastAsia="SimSun" w:cs="Calibri" w:hint="eastAsia"/>
          <w:sz w:val="24"/>
          <w:szCs w:val="24"/>
          <w:lang w:val="en-GB"/>
        </w:rPr>
        <w:t>ITU-T</w:t>
      </w:r>
      <w:r w:rsidR="00CC0278" w:rsidRPr="00CC0278">
        <w:rPr>
          <w:rFonts w:eastAsia="SimSun" w:cs="Calibri" w:hint="eastAsia"/>
          <w:sz w:val="24"/>
          <w:szCs w:val="24"/>
          <w:lang w:val="en-GB"/>
        </w:rPr>
        <w:t>正在开展的</w:t>
      </w:r>
      <w:r w:rsidR="00DE7F74" w:rsidRPr="00CC0278">
        <w:rPr>
          <w:rFonts w:eastAsia="SimSun" w:cs="Calibri" w:hint="eastAsia"/>
          <w:sz w:val="24"/>
          <w:szCs w:val="24"/>
          <w:lang w:val="en-GB"/>
        </w:rPr>
        <w:t>重点</w:t>
      </w:r>
      <w:r w:rsidR="00CC0278" w:rsidRPr="00CC0278">
        <w:rPr>
          <w:rFonts w:eastAsia="SimSun" w:cs="Calibri" w:hint="eastAsia"/>
          <w:sz w:val="24"/>
          <w:szCs w:val="24"/>
          <w:lang w:val="en-GB"/>
        </w:rPr>
        <w:t>工作和最近的事件，以及对最终用户、利益攸关方和监管机构的经济和监管影响。</w:t>
      </w:r>
      <w:bookmarkEnd w:id="93"/>
    </w:p>
    <w:p w14:paraId="7699622A" w14:textId="27C98787" w:rsidR="002B4E89" w:rsidRPr="001E1B8B" w:rsidRDefault="002B4E89" w:rsidP="002B4E89">
      <w:pPr>
        <w:pStyle w:val="xmsonormal"/>
        <w:spacing w:before="60" w:line="252" w:lineRule="auto"/>
        <w:ind w:left="851" w:hanging="851"/>
        <w:jc w:val="both"/>
        <w:rPr>
          <w:sz w:val="24"/>
          <w:szCs w:val="24"/>
          <w:lang w:val="en-GB"/>
        </w:rPr>
      </w:pPr>
      <w:r w:rsidRPr="001E1B8B">
        <w:rPr>
          <w:rFonts w:asciiTheme="minorHAnsi" w:hAnsiTheme="minorHAnsi" w:cstheme="minorHAnsi"/>
          <w:sz w:val="24"/>
          <w:szCs w:val="24"/>
          <w:lang w:val="en-GB"/>
        </w:rPr>
        <w:t>•</w:t>
      </w:r>
      <w:r w:rsidRPr="001E1B8B">
        <w:rPr>
          <w:rFonts w:asciiTheme="minorHAnsi" w:hAnsiTheme="minorHAnsi" w:cstheme="minorHAnsi"/>
          <w:sz w:val="24"/>
          <w:szCs w:val="24"/>
          <w:lang w:val="en-GB"/>
        </w:rPr>
        <w:tab/>
      </w:r>
      <w:hyperlink r:id="rId87" w:history="1">
        <w:r w:rsidR="00CC0278" w:rsidRPr="00CC0278">
          <w:rPr>
            <w:rStyle w:val="Hyperlink"/>
            <w:rFonts w:eastAsia="SimSun" w:cs="Calibri" w:hint="eastAsia"/>
            <w:b/>
            <w:bCs/>
            <w:sz w:val="24"/>
            <w:szCs w:val="24"/>
            <w:lang w:val="en-GB"/>
          </w:rPr>
          <w:t>创建智慧社会的整体方式</w:t>
        </w:r>
      </w:hyperlink>
      <w:r w:rsidR="00CC0278">
        <w:rPr>
          <w:rFonts w:eastAsia="SimSun" w:cs="Calibri" w:hint="eastAsia"/>
          <w:sz w:val="24"/>
          <w:szCs w:val="24"/>
          <w:lang w:val="en-GB"/>
        </w:rPr>
        <w:t>（</w:t>
      </w:r>
      <w:r w:rsidR="00CC0278" w:rsidRPr="00CC0278">
        <w:rPr>
          <w:rFonts w:eastAsia="SimSun" w:cs="Calibri" w:hint="eastAsia"/>
          <w:sz w:val="24"/>
          <w:szCs w:val="24"/>
          <w:lang w:val="en-GB"/>
        </w:rPr>
        <w:t>第</w:t>
      </w:r>
      <w:r w:rsidR="00CC0278" w:rsidRPr="00CC0278">
        <w:rPr>
          <w:rFonts w:eastAsia="SimSun" w:cs="Calibri" w:hint="eastAsia"/>
          <w:sz w:val="24"/>
          <w:szCs w:val="24"/>
          <w:lang w:val="en-GB"/>
        </w:rPr>
        <w:t>1/2</w:t>
      </w:r>
      <w:r w:rsidR="00CC0278" w:rsidRPr="00CC0278">
        <w:rPr>
          <w:rFonts w:eastAsia="SimSun" w:cs="Calibri" w:hint="eastAsia"/>
          <w:sz w:val="24"/>
          <w:szCs w:val="24"/>
          <w:lang w:val="en-GB"/>
        </w:rPr>
        <w:t>号课题</w:t>
      </w:r>
      <w:r w:rsidR="00CC0278">
        <w:rPr>
          <w:rFonts w:eastAsia="SimSun" w:cs="Calibri" w:hint="eastAsia"/>
          <w:sz w:val="24"/>
          <w:szCs w:val="24"/>
          <w:lang w:val="en-GB"/>
        </w:rPr>
        <w:t>）</w:t>
      </w:r>
      <w:r w:rsidR="00CC0278" w:rsidRPr="00CC0278">
        <w:rPr>
          <w:rFonts w:eastAsia="SimSun" w:cs="Calibri" w:hint="eastAsia"/>
          <w:sz w:val="24"/>
          <w:szCs w:val="24"/>
          <w:lang w:val="en-GB"/>
        </w:rPr>
        <w:t>：描述有助于确立创建智慧社会的整体方式的关键原则。基于这些核心设计理念，还提出了智慧城市建筑示例，并对选定国家的智慧城市案例研究做出总结。</w:t>
      </w:r>
      <w:r w:rsidR="00CC0278" w:rsidRPr="00CC0278">
        <w:rPr>
          <w:rFonts w:eastAsia="SimSun" w:cs="Calibri"/>
          <w:sz w:val="24"/>
          <w:szCs w:val="24"/>
          <w:lang w:val="en-GB"/>
        </w:rPr>
        <w:tab/>
      </w:r>
    </w:p>
    <w:p w14:paraId="7557E130" w14:textId="02A1CE38" w:rsidR="002B4E89" w:rsidRPr="001E1B8B" w:rsidRDefault="002B4E89" w:rsidP="002B4E89">
      <w:pPr>
        <w:keepNext/>
        <w:shd w:val="clear" w:color="auto" w:fill="FFFFFF"/>
        <w:tabs>
          <w:tab w:val="clear" w:pos="794"/>
          <w:tab w:val="clear" w:pos="1191"/>
          <w:tab w:val="clear" w:pos="1588"/>
          <w:tab w:val="clear" w:pos="1985"/>
        </w:tabs>
        <w:overflowPunct/>
        <w:autoSpaceDE/>
        <w:autoSpaceDN/>
        <w:adjustRightInd/>
        <w:rPr>
          <w:rFonts w:cstheme="minorHAnsi"/>
          <w:szCs w:val="24"/>
          <w:lang w:eastAsia="zh-CN"/>
        </w:rPr>
      </w:pPr>
      <w:r w:rsidRPr="001E1B8B">
        <w:rPr>
          <w:rFonts w:cstheme="minorHAnsi"/>
          <w:szCs w:val="24"/>
          <w:lang w:eastAsia="zh-CN"/>
        </w:rPr>
        <w:t>11.2</w:t>
      </w:r>
      <w:r w:rsidRPr="001E1B8B">
        <w:rPr>
          <w:rFonts w:cstheme="minorHAnsi"/>
          <w:szCs w:val="24"/>
          <w:lang w:eastAsia="zh-CN"/>
        </w:rPr>
        <w:tab/>
      </w:r>
      <w:bookmarkStart w:id="94" w:name="lt_pId609"/>
      <w:r w:rsidR="00CC0278" w:rsidRPr="00CC0278">
        <w:rPr>
          <w:rFonts w:ascii="Calibri" w:hAnsi="Calibri" w:cs="Calibri" w:hint="eastAsia"/>
          <w:b/>
          <w:bCs/>
          <w:szCs w:val="24"/>
          <w:lang w:eastAsia="zh-CN"/>
        </w:rPr>
        <w:t>与</w:t>
      </w:r>
      <w:r w:rsidR="00CC0278" w:rsidRPr="00CC0278">
        <w:rPr>
          <w:rFonts w:ascii="Calibri" w:hAnsi="Calibri" w:cs="Calibri"/>
          <w:b/>
          <w:bCs/>
          <w:szCs w:val="24"/>
          <w:lang w:eastAsia="zh-CN"/>
        </w:rPr>
        <w:t>ITU-D</w:t>
      </w:r>
      <w:r w:rsidR="00CC0278" w:rsidRPr="00CC0278">
        <w:rPr>
          <w:rFonts w:ascii="Calibri" w:hAnsi="Calibri" w:cs="Calibri" w:hint="eastAsia"/>
          <w:b/>
          <w:bCs/>
          <w:szCs w:val="24"/>
          <w:lang w:eastAsia="zh-CN"/>
        </w:rPr>
        <w:t>研究组相关的讲习班</w:t>
      </w:r>
      <w:r w:rsidR="00CC0278" w:rsidRPr="00CC0278">
        <w:rPr>
          <w:rFonts w:ascii="Calibri" w:hAnsi="Calibri" w:cs="Calibri"/>
          <w:b/>
          <w:bCs/>
          <w:szCs w:val="24"/>
          <w:lang w:eastAsia="zh-CN"/>
        </w:rPr>
        <w:t>/</w:t>
      </w:r>
      <w:bookmarkEnd w:id="94"/>
      <w:r w:rsidR="00DE7F74">
        <w:rPr>
          <w:rFonts w:ascii="Calibri" w:hAnsi="Calibri" w:cs="Calibri" w:hint="eastAsia"/>
          <w:b/>
          <w:bCs/>
          <w:szCs w:val="24"/>
          <w:lang w:eastAsia="zh-CN"/>
        </w:rPr>
        <w:t>演示会</w:t>
      </w:r>
    </w:p>
    <w:p w14:paraId="4766D90F" w14:textId="3FFCFADC" w:rsidR="002B4E89" w:rsidRPr="001E1B8B" w:rsidRDefault="00CC0278" w:rsidP="003A0661">
      <w:pPr>
        <w:ind w:firstLineChars="200" w:firstLine="480"/>
        <w:rPr>
          <w:lang w:eastAsia="zh-CN"/>
        </w:rPr>
      </w:pPr>
      <w:r w:rsidRPr="00CC0278">
        <w:rPr>
          <w:rFonts w:ascii="Calibri" w:hAnsi="Calibri" w:cs="Calibri" w:hint="eastAsia"/>
          <w:lang w:eastAsia="zh-CN"/>
        </w:rPr>
        <w:t>结合</w:t>
      </w:r>
      <w:r w:rsidRPr="00CC0278">
        <w:rPr>
          <w:rFonts w:ascii="Calibri" w:hAnsi="Calibri" w:cs="Calibri" w:hint="eastAsia"/>
          <w:lang w:eastAsia="zh-CN"/>
        </w:rPr>
        <w:t>2019</w:t>
      </w:r>
      <w:r w:rsidRPr="00CC0278">
        <w:rPr>
          <w:rFonts w:ascii="Calibri" w:hAnsi="Calibri" w:cs="Calibri" w:hint="eastAsia"/>
          <w:lang w:eastAsia="zh-CN"/>
        </w:rPr>
        <w:t>年举行的报告人组会议，组织了若干讲习班</w:t>
      </w:r>
      <w:r w:rsidRPr="00CC0278">
        <w:rPr>
          <w:rFonts w:ascii="Calibri" w:hAnsi="Calibri" w:cs="Calibri" w:hint="eastAsia"/>
          <w:lang w:eastAsia="zh-CN"/>
        </w:rPr>
        <w:t>/</w:t>
      </w:r>
      <w:r w:rsidR="00DE7F74">
        <w:rPr>
          <w:rFonts w:ascii="Calibri" w:hAnsi="Calibri" w:cs="Calibri" w:hint="eastAsia"/>
          <w:lang w:eastAsia="zh-CN"/>
        </w:rPr>
        <w:t>演示会</w:t>
      </w:r>
      <w:r w:rsidRPr="00CC0278">
        <w:rPr>
          <w:rFonts w:ascii="Calibri" w:hAnsi="Calibri" w:cs="Calibri" w:hint="eastAsia"/>
          <w:lang w:eastAsia="zh-CN"/>
        </w:rPr>
        <w:t>，提高</w:t>
      </w:r>
      <w:r w:rsidR="00DE7F74">
        <w:rPr>
          <w:rFonts w:ascii="Calibri" w:hAnsi="Calibri" w:cs="Calibri" w:hint="eastAsia"/>
          <w:lang w:eastAsia="zh-CN"/>
        </w:rPr>
        <w:t>了</w:t>
      </w:r>
      <w:r w:rsidRPr="00CC0278">
        <w:rPr>
          <w:rFonts w:ascii="Calibri" w:hAnsi="Calibri" w:cs="Calibri" w:hint="eastAsia"/>
          <w:lang w:eastAsia="zh-CN"/>
        </w:rPr>
        <w:t>人们的认识并扩大</w:t>
      </w:r>
      <w:r w:rsidR="00DE7F74">
        <w:rPr>
          <w:rFonts w:ascii="Calibri" w:hAnsi="Calibri" w:cs="Calibri" w:hint="eastAsia"/>
          <w:lang w:eastAsia="zh-CN"/>
        </w:rPr>
        <w:t>了关于</w:t>
      </w:r>
      <w:r w:rsidRPr="00CC0278">
        <w:rPr>
          <w:rFonts w:ascii="Calibri" w:hAnsi="Calibri" w:cs="Calibri" w:hint="eastAsia"/>
          <w:lang w:eastAsia="zh-CN"/>
        </w:rPr>
        <w:t>正在研究的几个课题项目的知识领域。这些讲习班的成果成为</w:t>
      </w:r>
      <w:r w:rsidRPr="00CC0278">
        <w:rPr>
          <w:rFonts w:ascii="Calibri" w:hAnsi="Calibri" w:cs="Calibri" w:hint="eastAsia"/>
          <w:lang w:eastAsia="zh-CN"/>
        </w:rPr>
        <w:t>2020</w:t>
      </w:r>
      <w:r w:rsidRPr="00CC0278">
        <w:rPr>
          <w:rFonts w:ascii="Calibri" w:hAnsi="Calibri" w:cs="Calibri" w:hint="eastAsia"/>
          <w:lang w:eastAsia="zh-CN"/>
        </w:rPr>
        <w:t>年制定新的年度交付成果和导则草案的基础，并将有助于制定研究组的课题输出成果报告。</w:t>
      </w:r>
    </w:p>
    <w:p w14:paraId="4FA20092" w14:textId="66B5556D" w:rsidR="002B4E89" w:rsidRDefault="00CC0278" w:rsidP="00CC0278">
      <w:pPr>
        <w:ind w:firstLineChars="200" w:firstLine="480"/>
        <w:rPr>
          <w:rFonts w:ascii="Calibri" w:eastAsia="Calibri" w:hAnsi="Calibri" w:cs="Calibri"/>
          <w:lang w:eastAsia="zh-CN"/>
        </w:rPr>
      </w:pPr>
      <w:r w:rsidRPr="00CC0278">
        <w:rPr>
          <w:rFonts w:ascii="Calibri" w:hAnsi="Calibri" w:cs="Calibri" w:hint="eastAsia"/>
          <w:lang w:eastAsia="zh-CN"/>
        </w:rPr>
        <w:t>关于</w:t>
      </w:r>
      <w:r w:rsidRPr="00CC0278">
        <w:rPr>
          <w:rFonts w:ascii="Calibri" w:hAnsi="Calibri" w:cs="Calibri" w:hint="eastAsia"/>
          <w:lang w:eastAsia="zh-CN"/>
        </w:rPr>
        <w:t>ITU-D</w:t>
      </w:r>
      <w:r w:rsidRPr="00CC0278">
        <w:rPr>
          <w:rFonts w:ascii="Calibri" w:hAnsi="Calibri" w:cs="Calibri" w:hint="eastAsia"/>
          <w:lang w:eastAsia="zh-CN"/>
        </w:rPr>
        <w:t>第</w:t>
      </w:r>
      <w:r w:rsidRPr="00CC0278">
        <w:rPr>
          <w:rFonts w:ascii="Calibri" w:hAnsi="Calibri" w:cs="Calibri" w:hint="eastAsia"/>
          <w:lang w:eastAsia="zh-CN"/>
        </w:rPr>
        <w:t>1</w:t>
      </w:r>
      <w:r w:rsidRPr="00CC0278">
        <w:rPr>
          <w:rFonts w:ascii="Calibri" w:hAnsi="Calibri" w:cs="Calibri" w:hint="eastAsia"/>
          <w:lang w:eastAsia="zh-CN"/>
        </w:rPr>
        <w:t>和</w:t>
      </w:r>
      <w:r w:rsidRPr="00CC0278">
        <w:rPr>
          <w:rFonts w:ascii="Calibri" w:hAnsi="Calibri" w:cs="Calibri" w:hint="eastAsia"/>
          <w:lang w:eastAsia="zh-CN"/>
        </w:rPr>
        <w:t>2</w:t>
      </w:r>
      <w:r w:rsidRPr="00CC0278">
        <w:rPr>
          <w:rFonts w:ascii="Calibri" w:hAnsi="Calibri" w:cs="Calibri" w:hint="eastAsia"/>
          <w:lang w:eastAsia="zh-CN"/>
        </w:rPr>
        <w:t>研究组工作的更多信息，请参</w:t>
      </w:r>
      <w:r w:rsidR="002710EB">
        <w:rPr>
          <w:rFonts w:ascii="Calibri" w:hAnsi="Calibri" w:cs="Calibri" w:hint="eastAsia"/>
          <w:lang w:eastAsia="zh-CN"/>
        </w:rPr>
        <w:t>见</w:t>
      </w:r>
      <w:hyperlink r:id="rId88" w:history="1">
        <w:r w:rsidRPr="001E1B8B">
          <w:rPr>
            <w:rStyle w:val="Hyperlink"/>
            <w:rFonts w:ascii="Calibri" w:eastAsia="Calibri" w:hAnsi="Calibri" w:cs="Calibri"/>
            <w:lang w:eastAsia="zh-CN"/>
          </w:rPr>
          <w:t>TDAG-20/12</w:t>
        </w:r>
      </w:hyperlink>
      <w:r w:rsidRPr="00CC0278">
        <w:rPr>
          <w:rFonts w:ascii="Calibri" w:hAnsi="Calibri" w:cs="Calibri" w:hint="eastAsia"/>
          <w:lang w:eastAsia="zh-CN"/>
        </w:rPr>
        <w:t>和</w:t>
      </w:r>
      <w:hyperlink r:id="rId89" w:history="1">
        <w:r w:rsidRPr="001E1B8B">
          <w:rPr>
            <w:rStyle w:val="Hyperlink"/>
            <w:rFonts w:ascii="Calibri" w:eastAsia="Calibri" w:hAnsi="Calibri" w:cs="Calibri"/>
            <w:lang w:eastAsia="zh-CN"/>
          </w:rPr>
          <w:t>TDAG-20/13</w:t>
        </w:r>
      </w:hyperlink>
      <w:r w:rsidRPr="00CC0278">
        <w:rPr>
          <w:rFonts w:ascii="Calibri" w:hAnsi="Calibri" w:cs="Calibri" w:hint="eastAsia"/>
          <w:lang w:eastAsia="zh-CN"/>
        </w:rPr>
        <w:t>号文件。</w:t>
      </w:r>
    </w:p>
    <w:p w14:paraId="14FCBF01" w14:textId="77777777" w:rsidR="002B4E89" w:rsidRDefault="002B4E89" w:rsidP="002B4E89">
      <w:pPr>
        <w:rPr>
          <w:rFonts w:ascii="Calibri" w:eastAsia="Calibri" w:hAnsi="Calibri" w:cs="Calibri"/>
          <w:lang w:eastAsia="zh-CN"/>
        </w:rPr>
      </w:pPr>
    </w:p>
    <w:tbl>
      <w:tblPr>
        <w:tblW w:w="0" w:type="auto"/>
        <w:tblLook w:val="04A0" w:firstRow="1" w:lastRow="0" w:firstColumn="1" w:lastColumn="0" w:noHBand="0" w:noVBand="1"/>
      </w:tblPr>
      <w:tblGrid>
        <w:gridCol w:w="9629"/>
      </w:tblGrid>
      <w:tr w:rsidR="002B4E89" w14:paraId="18789350" w14:textId="77777777" w:rsidTr="002B4E89">
        <w:tc>
          <w:tcPr>
            <w:tcW w:w="9629" w:type="dxa"/>
          </w:tcPr>
          <w:p w14:paraId="3F38344C" w14:textId="64CC1783" w:rsidR="002B4E89" w:rsidRPr="00A16D03" w:rsidRDefault="009325BE" w:rsidP="002B4E89">
            <w:pPr>
              <w:keepNext/>
              <w:rPr>
                <w:rFonts w:ascii="Calibri" w:hAnsi="Calibri" w:cs="Calibri"/>
                <w:b/>
                <w:bCs/>
                <w:szCs w:val="24"/>
                <w:lang w:eastAsia="zh-CN"/>
              </w:rPr>
            </w:pPr>
            <w:r w:rsidRPr="00A16D03">
              <w:rPr>
                <w:rFonts w:ascii="Calibri" w:hAnsi="Calibri" w:cs="Calibri" w:hint="eastAsia"/>
                <w:b/>
                <w:bCs/>
                <w:szCs w:val="24"/>
                <w:lang w:eastAsia="zh-CN"/>
              </w:rPr>
              <w:t>为最不发达国家（</w:t>
            </w:r>
            <w:r w:rsidR="002B4E89" w:rsidRPr="00A16D03">
              <w:rPr>
                <w:rFonts w:ascii="Calibri" w:hAnsi="Calibri" w:cs="Calibri"/>
                <w:b/>
                <w:bCs/>
                <w:szCs w:val="24"/>
                <w:lang w:eastAsia="zh-CN"/>
              </w:rPr>
              <w:t>LDC</w:t>
            </w:r>
            <w:r w:rsidRPr="00A16D03">
              <w:rPr>
                <w:rFonts w:ascii="Calibri" w:hAnsi="Calibri" w:cs="Calibri" w:hint="eastAsia"/>
                <w:b/>
                <w:bCs/>
                <w:szCs w:val="24"/>
                <w:lang w:eastAsia="zh-CN"/>
              </w:rPr>
              <w:t>）、小岛屿发展中国家（</w:t>
            </w:r>
            <w:r w:rsidR="002B4E89" w:rsidRPr="00A16D03">
              <w:rPr>
                <w:rFonts w:ascii="Calibri" w:hAnsi="Calibri" w:cs="Calibri"/>
                <w:b/>
                <w:bCs/>
                <w:szCs w:val="24"/>
                <w:lang w:eastAsia="zh-CN"/>
              </w:rPr>
              <w:t>SIDS</w:t>
            </w:r>
            <w:r w:rsidRPr="00A16D03">
              <w:rPr>
                <w:rFonts w:ascii="Calibri" w:hAnsi="Calibri" w:cs="Calibri" w:hint="eastAsia"/>
                <w:b/>
                <w:bCs/>
                <w:szCs w:val="24"/>
                <w:lang w:eastAsia="zh-CN"/>
              </w:rPr>
              <w:t>）和内陆发展中国家（</w:t>
            </w:r>
            <w:r w:rsidR="002B4E89" w:rsidRPr="00A16D03">
              <w:rPr>
                <w:rFonts w:ascii="Calibri" w:hAnsi="Calibri" w:cs="Calibri"/>
                <w:b/>
                <w:bCs/>
                <w:szCs w:val="24"/>
                <w:lang w:eastAsia="zh-CN"/>
              </w:rPr>
              <w:t>LLDC</w:t>
            </w:r>
            <w:r w:rsidRPr="00A16D03">
              <w:rPr>
                <w:rFonts w:ascii="Calibri" w:hAnsi="Calibri" w:cs="Calibri" w:hint="eastAsia"/>
                <w:b/>
                <w:bCs/>
                <w:szCs w:val="24"/>
                <w:lang w:eastAsia="zh-CN"/>
              </w:rPr>
              <w:t>）提供</w:t>
            </w:r>
            <w:r w:rsidR="00A16D03" w:rsidRPr="00A16D03">
              <w:rPr>
                <w:rFonts w:ascii="Calibri" w:hAnsi="Calibri" w:cs="Calibri" w:hint="eastAsia"/>
                <w:b/>
                <w:bCs/>
                <w:szCs w:val="24"/>
                <w:lang w:eastAsia="zh-CN"/>
              </w:rPr>
              <w:t>援助</w:t>
            </w:r>
          </w:p>
          <w:p w14:paraId="70541943" w14:textId="5F5BA621" w:rsidR="00FB54C0" w:rsidRDefault="00131A03" w:rsidP="003A0661">
            <w:pPr>
              <w:ind w:firstLineChars="200" w:firstLine="480"/>
              <w:rPr>
                <w:lang w:eastAsia="zh-CN"/>
              </w:rPr>
            </w:pPr>
            <w:r>
              <w:rPr>
                <w:rFonts w:hint="eastAsia"/>
                <w:lang w:eastAsia="zh-CN"/>
              </w:rPr>
              <w:t>电信发展局</w:t>
            </w:r>
            <w:r w:rsidR="00FB54C0">
              <w:rPr>
                <w:rFonts w:hint="eastAsia"/>
                <w:lang w:eastAsia="zh-CN"/>
              </w:rPr>
              <w:t>的工作围绕连贯和重点突出的工作流程展开，</w:t>
            </w:r>
            <w:r>
              <w:rPr>
                <w:rFonts w:hint="eastAsia"/>
                <w:lang w:eastAsia="zh-CN"/>
              </w:rPr>
              <w:t>涉及到</w:t>
            </w:r>
            <w:r w:rsidR="00FB54C0">
              <w:rPr>
                <w:rFonts w:hint="eastAsia"/>
                <w:lang w:eastAsia="zh-CN"/>
              </w:rPr>
              <w:t>最不发达国家</w:t>
            </w:r>
            <w:r>
              <w:rPr>
                <w:rFonts w:hint="eastAsia"/>
                <w:lang w:eastAsia="zh-CN"/>
              </w:rPr>
              <w:t>（</w:t>
            </w:r>
            <w:r>
              <w:rPr>
                <w:rFonts w:hint="eastAsia"/>
                <w:lang w:eastAsia="zh-CN"/>
              </w:rPr>
              <w:t>LDC</w:t>
            </w:r>
            <w:r>
              <w:rPr>
                <w:rFonts w:hint="eastAsia"/>
                <w:lang w:eastAsia="zh-CN"/>
              </w:rPr>
              <w:t>）</w:t>
            </w:r>
            <w:r w:rsidR="00FB54C0">
              <w:rPr>
                <w:rFonts w:hint="eastAsia"/>
                <w:lang w:eastAsia="zh-CN"/>
              </w:rPr>
              <w:t>、小岛屿发展中国家</w:t>
            </w:r>
            <w:r>
              <w:rPr>
                <w:rFonts w:hint="eastAsia"/>
                <w:lang w:eastAsia="zh-CN"/>
              </w:rPr>
              <w:t>（</w:t>
            </w:r>
            <w:r>
              <w:rPr>
                <w:rFonts w:hint="eastAsia"/>
                <w:lang w:eastAsia="zh-CN"/>
              </w:rPr>
              <w:t>SIDS</w:t>
            </w:r>
            <w:r>
              <w:rPr>
                <w:rFonts w:hint="eastAsia"/>
                <w:lang w:eastAsia="zh-CN"/>
              </w:rPr>
              <w:t>）</w:t>
            </w:r>
            <w:r w:rsidR="00FB54C0">
              <w:rPr>
                <w:rFonts w:hint="eastAsia"/>
                <w:lang w:eastAsia="zh-CN"/>
              </w:rPr>
              <w:t>和内陆</w:t>
            </w:r>
            <w:r>
              <w:rPr>
                <w:rFonts w:hint="eastAsia"/>
                <w:lang w:eastAsia="zh-CN"/>
              </w:rPr>
              <w:t>发展中</w:t>
            </w:r>
            <w:r w:rsidR="00FB54C0">
              <w:rPr>
                <w:rFonts w:hint="eastAsia"/>
                <w:lang w:eastAsia="zh-CN"/>
              </w:rPr>
              <w:t>国家</w:t>
            </w:r>
            <w:r>
              <w:rPr>
                <w:rFonts w:hint="eastAsia"/>
                <w:lang w:eastAsia="zh-CN"/>
              </w:rPr>
              <w:t>（</w:t>
            </w:r>
            <w:r>
              <w:rPr>
                <w:rFonts w:hint="eastAsia"/>
                <w:lang w:eastAsia="zh-CN"/>
              </w:rPr>
              <w:t>LLDC</w:t>
            </w:r>
            <w:r>
              <w:rPr>
                <w:rFonts w:hint="eastAsia"/>
                <w:lang w:eastAsia="zh-CN"/>
              </w:rPr>
              <w:t>）</w:t>
            </w:r>
            <w:r w:rsidR="00FB54C0">
              <w:rPr>
                <w:rFonts w:hint="eastAsia"/>
                <w:lang w:eastAsia="zh-CN"/>
              </w:rPr>
              <w:t>。</w:t>
            </w:r>
          </w:p>
          <w:p w14:paraId="79F4E525" w14:textId="4D30ACA2" w:rsidR="002B4E89" w:rsidRDefault="00FB54C0" w:rsidP="003A0661">
            <w:pPr>
              <w:ind w:firstLineChars="200" w:firstLine="480"/>
              <w:rPr>
                <w:lang w:eastAsia="zh-CN"/>
              </w:rPr>
            </w:pPr>
            <w:r>
              <w:rPr>
                <w:rFonts w:hint="eastAsia"/>
                <w:lang w:eastAsia="zh-CN"/>
              </w:rPr>
              <w:t>如本文件所述，</w:t>
            </w:r>
            <w:r>
              <w:rPr>
                <w:rFonts w:hint="eastAsia"/>
                <w:lang w:eastAsia="zh-CN"/>
              </w:rPr>
              <w:t>2019</w:t>
            </w:r>
            <w:r>
              <w:rPr>
                <w:rFonts w:hint="eastAsia"/>
                <w:lang w:eastAsia="zh-CN"/>
              </w:rPr>
              <w:t>年向下列国家提供了援助</w:t>
            </w:r>
            <w:r w:rsidR="008E43D1">
              <w:rPr>
                <w:rFonts w:hint="eastAsia"/>
                <w:lang w:eastAsia="zh-CN"/>
              </w:rPr>
              <w:t>：斯威士兰</w:t>
            </w:r>
            <w:r>
              <w:rPr>
                <w:rFonts w:hint="eastAsia"/>
                <w:lang w:eastAsia="zh-CN"/>
              </w:rPr>
              <w:t>、马拉维、利比里亚、南苏丹、乌干达、冈比亚、布隆迪、圣多美和普林西比、厄立特里亚、圣基茨和尼维斯、毛里塔尼亚、科摩罗、索马里、也门、斐济、吉尔吉斯斯坦、蒙古、巴布亚新几内亚、瓦努阿图、基里巴斯、萨摩亚、汤加、图瓦卢、所罗门群岛、老挝人民民主共和国、缅甸、柬埔寨和北马其顿。</w:t>
            </w:r>
          </w:p>
          <w:p w14:paraId="4307ACAF" w14:textId="68D527A7" w:rsidR="002B4E89" w:rsidRDefault="00FB54C0" w:rsidP="003A0661">
            <w:pPr>
              <w:spacing w:after="120"/>
              <w:ind w:firstLineChars="200" w:firstLine="480"/>
              <w:rPr>
                <w:rFonts w:ascii="Calibri" w:eastAsia="Calibri" w:hAnsi="Calibri" w:cs="Calibri"/>
                <w:lang w:eastAsia="zh-CN"/>
              </w:rPr>
            </w:pPr>
            <w:r w:rsidRPr="00FB54C0">
              <w:rPr>
                <w:rFonts w:hint="eastAsia"/>
                <w:lang w:eastAsia="zh-CN"/>
              </w:rPr>
              <w:t>此外，还编写了</w:t>
            </w:r>
            <w:r w:rsidR="00D31FF4">
              <w:rPr>
                <w:rFonts w:hint="eastAsia"/>
                <w:lang w:eastAsia="zh-CN"/>
              </w:rPr>
              <w:t>旨在</w:t>
            </w:r>
            <w:r w:rsidR="00D31FF4" w:rsidRPr="00FB54C0">
              <w:rPr>
                <w:rFonts w:hint="eastAsia"/>
                <w:lang w:eastAsia="zh-CN"/>
              </w:rPr>
              <w:t>应对这些国家挑战的</w:t>
            </w:r>
            <w:r w:rsidRPr="00FB54C0">
              <w:rPr>
                <w:rFonts w:hint="eastAsia"/>
                <w:lang w:eastAsia="zh-CN"/>
              </w:rPr>
              <w:t>具体报告。例如，</w:t>
            </w:r>
            <w:r w:rsidR="00D31FF4">
              <w:rPr>
                <w:rFonts w:hint="eastAsia"/>
                <w:lang w:eastAsia="zh-CN"/>
              </w:rPr>
              <w:t>I</w:t>
            </w:r>
            <w:r w:rsidR="00D31FF4">
              <w:rPr>
                <w:lang w:eastAsia="zh-CN"/>
              </w:rPr>
              <w:t>TU-D</w:t>
            </w:r>
            <w:r w:rsidRPr="00FB54C0">
              <w:rPr>
                <w:rFonts w:hint="eastAsia"/>
                <w:lang w:eastAsia="zh-CN"/>
              </w:rPr>
              <w:t>与联合国最不发达国家、内陆发展中国家和小岛屿发展中国家高级代表办事处</w:t>
            </w:r>
            <w:r w:rsidR="00D31FF4">
              <w:rPr>
                <w:rFonts w:hint="eastAsia"/>
                <w:lang w:eastAsia="zh-CN"/>
              </w:rPr>
              <w:t>（</w:t>
            </w:r>
            <w:r w:rsidR="00D31FF4" w:rsidRPr="00D55BB3">
              <w:rPr>
                <w:lang w:eastAsia="zh-CN"/>
              </w:rPr>
              <w:t>UN-OHRLLS</w:t>
            </w:r>
            <w:r w:rsidR="00D31FF4">
              <w:rPr>
                <w:rFonts w:hint="eastAsia"/>
                <w:lang w:eastAsia="zh-CN"/>
              </w:rPr>
              <w:t>）</w:t>
            </w:r>
            <w:r w:rsidRPr="00FB54C0">
              <w:rPr>
                <w:rFonts w:hint="eastAsia"/>
                <w:lang w:eastAsia="zh-CN"/>
              </w:rPr>
              <w:t>合作开展的关于宽带对最不发达国家、内陆发展中国家和小岛屿发展中国家的经济影响的研究证实，固定和移动宽带对最脆弱的国家都有积极影响。题为“小岛屿发展中国家</w:t>
            </w:r>
            <w:r w:rsidR="00D31FF4">
              <w:rPr>
                <w:rFonts w:hint="eastAsia"/>
                <w:lang w:eastAsia="zh-CN"/>
              </w:rPr>
              <w:t>与</w:t>
            </w:r>
            <w:r w:rsidR="00D31FF4">
              <w:rPr>
                <w:rFonts w:hint="eastAsia"/>
                <w:lang w:eastAsia="zh-CN"/>
              </w:rPr>
              <w:t>ICT</w:t>
            </w:r>
            <w:r w:rsidRPr="00FB54C0">
              <w:rPr>
                <w:rFonts w:hint="eastAsia"/>
                <w:lang w:eastAsia="zh-CN"/>
              </w:rPr>
              <w:t>——萨摩亚途径中期审查”的第二份报告显示，自萨摩亚会议以来，小岛屿发展中国家在</w:t>
            </w:r>
            <w:r w:rsidR="00D31FF4">
              <w:rPr>
                <w:rFonts w:hint="eastAsia"/>
                <w:lang w:eastAsia="zh-CN"/>
              </w:rPr>
              <w:t>ICT</w:t>
            </w:r>
            <w:r w:rsidRPr="00FB54C0">
              <w:rPr>
                <w:rFonts w:hint="eastAsia"/>
                <w:lang w:eastAsia="zh-CN"/>
              </w:rPr>
              <w:t>网络的</w:t>
            </w:r>
            <w:r w:rsidR="00D31FF4">
              <w:rPr>
                <w:rFonts w:hint="eastAsia"/>
                <w:lang w:eastAsia="zh-CN"/>
              </w:rPr>
              <w:t>普及</w:t>
            </w:r>
            <w:r w:rsidRPr="00FB54C0">
              <w:rPr>
                <w:rFonts w:hint="eastAsia"/>
                <w:lang w:eastAsia="zh-CN"/>
              </w:rPr>
              <w:t>和</w:t>
            </w:r>
            <w:r w:rsidR="00D31FF4">
              <w:rPr>
                <w:rFonts w:hint="eastAsia"/>
                <w:lang w:eastAsia="zh-CN"/>
              </w:rPr>
              <w:t>价格可承受</w:t>
            </w:r>
            <w:r w:rsidRPr="00FB54C0">
              <w:rPr>
                <w:rFonts w:hint="eastAsia"/>
                <w:lang w:eastAsia="zh-CN"/>
              </w:rPr>
              <w:t>性方面取得了进展。然而，进展并不均衡，表现最佳的小岛屿发展中国家与其他国家之间存在巨大差距</w:t>
            </w:r>
            <w:r w:rsidR="00D31FF4">
              <w:rPr>
                <w:rFonts w:hint="eastAsia"/>
                <w:lang w:eastAsia="zh-CN"/>
              </w:rPr>
              <w:t>。</w:t>
            </w:r>
          </w:p>
        </w:tc>
      </w:tr>
    </w:tbl>
    <w:p w14:paraId="64B82074" w14:textId="71BA1C6D" w:rsidR="002B4E89" w:rsidRPr="001E1B8B" w:rsidRDefault="002B4E89" w:rsidP="002B4E89">
      <w:pPr>
        <w:keepNext/>
        <w:spacing w:before="240"/>
        <w:rPr>
          <w:b/>
          <w:bCs/>
          <w:lang w:eastAsia="zh-CN"/>
        </w:rPr>
      </w:pPr>
      <w:r w:rsidRPr="001E1B8B">
        <w:rPr>
          <w:b/>
          <w:bCs/>
          <w:lang w:eastAsia="zh-CN"/>
        </w:rPr>
        <w:t>1</w:t>
      </w:r>
      <w:r>
        <w:rPr>
          <w:b/>
          <w:bCs/>
          <w:lang w:eastAsia="zh-CN"/>
        </w:rPr>
        <w:t>2</w:t>
      </w:r>
      <w:r w:rsidRPr="001E1B8B">
        <w:rPr>
          <w:b/>
          <w:bCs/>
          <w:lang w:eastAsia="zh-CN"/>
        </w:rPr>
        <w:tab/>
      </w:r>
      <w:bookmarkStart w:id="95" w:name="lt_pId614"/>
      <w:r w:rsidR="00933C20" w:rsidRPr="00933C20">
        <w:rPr>
          <w:b/>
          <w:bCs/>
          <w:lang w:eastAsia="zh-CN"/>
        </w:rPr>
        <w:t>区域发展论坛</w:t>
      </w:r>
      <w:bookmarkEnd w:id="95"/>
    </w:p>
    <w:p w14:paraId="06C1EB6B" w14:textId="006622AC" w:rsidR="002B4E89" w:rsidRPr="001E1B8B" w:rsidRDefault="00933C20" w:rsidP="00933C20">
      <w:pPr>
        <w:ind w:firstLineChars="200" w:firstLine="480"/>
        <w:rPr>
          <w:bCs/>
          <w:lang w:eastAsia="zh-CN"/>
        </w:rPr>
      </w:pPr>
      <w:r w:rsidRPr="00933C20">
        <w:rPr>
          <w:rFonts w:hint="eastAsia"/>
          <w:bCs/>
          <w:lang w:eastAsia="zh-CN"/>
        </w:rPr>
        <w:t>在全球组织了一系列区域发展论坛。这些论坛是与当地广泛的利益攸关方讨论发展问题的绝佳机会。</w:t>
      </w:r>
    </w:p>
    <w:p w14:paraId="58712337" w14:textId="29C2BF2D" w:rsidR="002B4E89" w:rsidRPr="001E1B8B" w:rsidRDefault="00933C20" w:rsidP="002B4E89">
      <w:pPr>
        <w:keepNext/>
        <w:shd w:val="clear" w:color="auto" w:fill="FFFFFF"/>
        <w:tabs>
          <w:tab w:val="clear" w:pos="794"/>
          <w:tab w:val="clear" w:pos="1191"/>
          <w:tab w:val="clear" w:pos="1588"/>
          <w:tab w:val="clear" w:pos="1985"/>
        </w:tabs>
        <w:overflowPunct/>
        <w:autoSpaceDE/>
        <w:autoSpaceDN/>
        <w:adjustRightInd/>
        <w:rPr>
          <w:rFonts w:cstheme="minorHAnsi"/>
          <w:b/>
          <w:szCs w:val="24"/>
          <w:lang w:eastAsia="zh-CN"/>
        </w:rPr>
      </w:pPr>
      <w:bookmarkStart w:id="96" w:name="lt_pId617"/>
      <w:r w:rsidRPr="00933C20">
        <w:rPr>
          <w:rFonts w:cstheme="minorHAnsi"/>
          <w:b/>
          <w:szCs w:val="24"/>
          <w:lang w:eastAsia="zh-CN"/>
        </w:rPr>
        <w:t>黎巴嫩贝鲁特</w:t>
      </w:r>
      <w:bookmarkEnd w:id="96"/>
    </w:p>
    <w:p w14:paraId="0760C96E" w14:textId="21E287BE" w:rsidR="002B4E89" w:rsidRPr="001E1B8B" w:rsidRDefault="00933C20" w:rsidP="003A0661">
      <w:pPr>
        <w:ind w:firstLineChars="200" w:firstLine="480"/>
        <w:rPr>
          <w:rFonts w:cstheme="minorHAnsi"/>
          <w:szCs w:val="24"/>
          <w:highlight w:val="yellow"/>
          <w:lang w:eastAsia="zh-CN"/>
        </w:rPr>
      </w:pPr>
      <w:r w:rsidRPr="00933C20">
        <w:rPr>
          <w:rFonts w:cstheme="minorHAnsi" w:hint="eastAsia"/>
          <w:szCs w:val="24"/>
          <w:lang w:eastAsia="zh-CN"/>
        </w:rPr>
        <w:t>阿拉伯国家区域发展论坛在黎巴嫩贝鲁特举行，是信息社会世界峰会</w:t>
      </w:r>
      <w:r w:rsidR="00D83A31">
        <w:rPr>
          <w:rFonts w:cstheme="minorHAnsi" w:hint="eastAsia"/>
          <w:szCs w:val="24"/>
          <w:lang w:eastAsia="zh-CN"/>
        </w:rPr>
        <w:t>（</w:t>
      </w:r>
      <w:r w:rsidRPr="00933C20">
        <w:rPr>
          <w:rFonts w:cstheme="minorHAnsi" w:hint="eastAsia"/>
          <w:szCs w:val="24"/>
          <w:lang w:eastAsia="zh-CN"/>
        </w:rPr>
        <w:t>WSIS</w:t>
      </w:r>
      <w:r w:rsidR="00D83A31">
        <w:rPr>
          <w:rFonts w:cstheme="minorHAnsi" w:hint="eastAsia"/>
          <w:szCs w:val="24"/>
          <w:lang w:eastAsia="zh-CN"/>
        </w:rPr>
        <w:t>）</w:t>
      </w:r>
      <w:r w:rsidRPr="00933C20">
        <w:rPr>
          <w:rFonts w:cstheme="minorHAnsi" w:hint="eastAsia"/>
          <w:szCs w:val="24"/>
          <w:lang w:eastAsia="zh-CN"/>
        </w:rPr>
        <w:t>和</w:t>
      </w:r>
      <w:r w:rsidRPr="00933C20">
        <w:rPr>
          <w:rFonts w:cstheme="minorHAnsi" w:hint="eastAsia"/>
          <w:szCs w:val="24"/>
          <w:lang w:eastAsia="zh-CN"/>
        </w:rPr>
        <w:t>2030</w:t>
      </w:r>
      <w:r w:rsidRPr="00933C20">
        <w:rPr>
          <w:rFonts w:cstheme="minorHAnsi" w:hint="eastAsia"/>
          <w:szCs w:val="24"/>
          <w:lang w:eastAsia="zh-CN"/>
        </w:rPr>
        <w:t>年可持续发展议程阿拉伯高级别论坛</w:t>
      </w:r>
      <w:r w:rsidR="00D83A31">
        <w:rPr>
          <w:rFonts w:cstheme="minorHAnsi" w:hint="eastAsia"/>
          <w:szCs w:val="24"/>
          <w:lang w:eastAsia="zh-CN"/>
        </w:rPr>
        <w:t>（</w:t>
      </w:r>
      <w:r w:rsidR="00D83A31" w:rsidRPr="00933C20">
        <w:rPr>
          <w:rFonts w:cstheme="minorHAnsi"/>
          <w:szCs w:val="24"/>
          <w:lang w:eastAsia="zh-CN"/>
        </w:rPr>
        <w:t>AHLF</w:t>
      </w:r>
      <w:r w:rsidR="00D83A31">
        <w:rPr>
          <w:rFonts w:cstheme="minorHAnsi" w:hint="eastAsia"/>
          <w:szCs w:val="24"/>
          <w:lang w:eastAsia="zh-CN"/>
        </w:rPr>
        <w:t>）</w:t>
      </w:r>
      <w:r w:rsidRPr="00933C20">
        <w:rPr>
          <w:rFonts w:cstheme="minorHAnsi" w:hint="eastAsia"/>
          <w:szCs w:val="24"/>
          <w:lang w:eastAsia="zh-CN"/>
        </w:rPr>
        <w:t>活动的一部分。</w:t>
      </w:r>
      <w:r w:rsidRPr="00933C20">
        <w:rPr>
          <w:rFonts w:cstheme="minorHAnsi"/>
          <w:szCs w:val="24"/>
          <w:lang w:eastAsia="zh-CN"/>
        </w:rPr>
        <w:t>AHLF</w:t>
      </w:r>
      <w:r w:rsidRPr="00933C20">
        <w:rPr>
          <w:rFonts w:cstheme="minorHAnsi" w:hint="eastAsia"/>
          <w:szCs w:val="24"/>
          <w:lang w:eastAsia="zh-CN"/>
        </w:rPr>
        <w:t>由联合国西亚经济社会委员会</w:t>
      </w:r>
      <w:r w:rsidR="00D83A31">
        <w:rPr>
          <w:rFonts w:cstheme="minorHAnsi" w:hint="eastAsia"/>
          <w:szCs w:val="24"/>
          <w:lang w:eastAsia="zh-CN"/>
        </w:rPr>
        <w:t>（</w:t>
      </w:r>
      <w:r w:rsidRPr="00933C20">
        <w:rPr>
          <w:rFonts w:cstheme="minorHAnsi"/>
          <w:szCs w:val="24"/>
          <w:lang w:eastAsia="zh-CN"/>
        </w:rPr>
        <w:t>ESCWA</w:t>
      </w:r>
      <w:r w:rsidR="00D83A31">
        <w:rPr>
          <w:rFonts w:cstheme="minorHAnsi" w:hint="eastAsia"/>
          <w:szCs w:val="24"/>
          <w:lang w:eastAsia="zh-CN"/>
        </w:rPr>
        <w:t>）</w:t>
      </w:r>
      <w:r w:rsidRPr="00933C20">
        <w:rPr>
          <w:rFonts w:cstheme="minorHAnsi" w:hint="eastAsia"/>
          <w:szCs w:val="24"/>
          <w:lang w:eastAsia="zh-CN"/>
        </w:rPr>
        <w:t>与国际电联阿拉伯国家区域代表处合作组织和主办。该论坛是国际电联成员</w:t>
      </w:r>
      <w:r w:rsidR="00D83A31">
        <w:rPr>
          <w:rFonts w:cstheme="minorHAnsi" w:hint="eastAsia"/>
          <w:szCs w:val="24"/>
          <w:lang w:eastAsia="zh-CN"/>
        </w:rPr>
        <w:t>国和部门成员</w:t>
      </w:r>
      <w:r w:rsidRPr="00933C20">
        <w:rPr>
          <w:rFonts w:cstheme="minorHAnsi" w:hint="eastAsia"/>
          <w:szCs w:val="24"/>
          <w:lang w:eastAsia="zh-CN"/>
        </w:rPr>
        <w:t>审查</w:t>
      </w:r>
      <w:r w:rsidRPr="00933C20">
        <w:rPr>
          <w:rFonts w:cstheme="minorHAnsi" w:hint="eastAsia"/>
          <w:szCs w:val="24"/>
          <w:lang w:eastAsia="zh-CN"/>
        </w:rPr>
        <w:t>WTDC-17</w:t>
      </w:r>
      <w:r w:rsidR="00D83A31">
        <w:rPr>
          <w:rFonts w:cstheme="minorHAnsi" w:hint="eastAsia"/>
          <w:szCs w:val="24"/>
          <w:lang w:eastAsia="zh-CN"/>
        </w:rPr>
        <w:t>（制定的）</w:t>
      </w:r>
      <w:r w:rsidRPr="00933C20">
        <w:rPr>
          <w:rFonts w:cstheme="minorHAnsi" w:hint="eastAsia"/>
          <w:szCs w:val="24"/>
          <w:lang w:eastAsia="zh-CN"/>
        </w:rPr>
        <w:t>2018</w:t>
      </w:r>
      <w:r w:rsidRPr="00933C20">
        <w:rPr>
          <w:rFonts w:cstheme="minorHAnsi" w:hint="eastAsia"/>
          <w:szCs w:val="24"/>
          <w:lang w:eastAsia="zh-CN"/>
        </w:rPr>
        <w:t>年</w:t>
      </w:r>
      <w:r w:rsidR="00D83A31">
        <w:rPr>
          <w:rFonts w:cstheme="minorHAnsi" w:hint="eastAsia"/>
          <w:szCs w:val="24"/>
          <w:lang w:eastAsia="zh-CN"/>
        </w:rPr>
        <w:t>运作规划落实情况</w:t>
      </w:r>
      <w:r w:rsidRPr="00933C20">
        <w:rPr>
          <w:rFonts w:cstheme="minorHAnsi" w:hint="eastAsia"/>
          <w:szCs w:val="24"/>
          <w:lang w:eastAsia="zh-CN"/>
        </w:rPr>
        <w:t>和</w:t>
      </w:r>
      <w:r w:rsidRPr="00933C20">
        <w:rPr>
          <w:rFonts w:cstheme="minorHAnsi" w:hint="eastAsia"/>
          <w:szCs w:val="24"/>
          <w:lang w:eastAsia="zh-CN"/>
        </w:rPr>
        <w:t>2019</w:t>
      </w:r>
      <w:r w:rsidRPr="00933C20">
        <w:rPr>
          <w:rFonts w:cstheme="minorHAnsi" w:hint="eastAsia"/>
          <w:szCs w:val="24"/>
          <w:lang w:eastAsia="zh-CN"/>
        </w:rPr>
        <w:t>年运作规划的区域协调会议。论坛还为国际电联成员</w:t>
      </w:r>
      <w:r w:rsidR="00D83A31">
        <w:rPr>
          <w:rFonts w:cstheme="minorHAnsi" w:hint="eastAsia"/>
          <w:szCs w:val="24"/>
          <w:lang w:eastAsia="zh-CN"/>
        </w:rPr>
        <w:t>国和部门成员与</w:t>
      </w:r>
      <w:r w:rsidRPr="00933C20">
        <w:rPr>
          <w:rFonts w:cstheme="minorHAnsi" w:hint="eastAsia"/>
          <w:szCs w:val="24"/>
          <w:lang w:eastAsia="zh-CN"/>
        </w:rPr>
        <w:t>阿拉伯</w:t>
      </w:r>
      <w:r w:rsidR="00D83A31">
        <w:rPr>
          <w:rFonts w:cstheme="minorHAnsi" w:hint="eastAsia"/>
          <w:szCs w:val="24"/>
          <w:lang w:eastAsia="zh-CN"/>
        </w:rPr>
        <w:t>国家</w:t>
      </w:r>
      <w:r w:rsidRPr="00933C20">
        <w:rPr>
          <w:rFonts w:cstheme="minorHAnsi" w:hint="eastAsia"/>
          <w:szCs w:val="24"/>
          <w:lang w:eastAsia="zh-CN"/>
        </w:rPr>
        <w:t>区域其他利益攸关方之间的高级别对话提供了机会，以协同努力，寻求新的伙伴关系，并商定下一阶段的优先</w:t>
      </w:r>
      <w:r w:rsidR="00D83A31">
        <w:rPr>
          <w:rFonts w:cstheme="minorHAnsi" w:hint="eastAsia"/>
          <w:szCs w:val="24"/>
          <w:lang w:eastAsia="zh-CN"/>
        </w:rPr>
        <w:t>工作</w:t>
      </w:r>
      <w:r w:rsidRPr="00933C20">
        <w:rPr>
          <w:rFonts w:cstheme="minorHAnsi" w:hint="eastAsia"/>
          <w:szCs w:val="24"/>
          <w:lang w:eastAsia="zh-CN"/>
        </w:rPr>
        <w:t>领域。</w:t>
      </w:r>
    </w:p>
    <w:p w14:paraId="271C2946" w14:textId="411AEB9E" w:rsidR="002B4E89" w:rsidRPr="001E1B8B" w:rsidRDefault="00933C20" w:rsidP="002B4E89">
      <w:pPr>
        <w:keepNext/>
        <w:rPr>
          <w:rFonts w:cstheme="minorHAnsi"/>
          <w:szCs w:val="24"/>
          <w:lang w:eastAsia="zh-CN"/>
        </w:rPr>
      </w:pPr>
      <w:bookmarkStart w:id="97" w:name="lt_pId626"/>
      <w:r w:rsidRPr="00933C20">
        <w:rPr>
          <w:rFonts w:cstheme="minorHAnsi" w:hint="eastAsia"/>
          <w:b/>
          <w:szCs w:val="24"/>
          <w:lang w:eastAsia="zh-CN"/>
        </w:rPr>
        <w:t>巴拉圭亚松森</w:t>
      </w:r>
      <w:bookmarkEnd w:id="97"/>
    </w:p>
    <w:p w14:paraId="7E6831A0" w14:textId="6D970AA1" w:rsidR="002B4E89" w:rsidRPr="001E1B8B" w:rsidRDefault="00FB54C0" w:rsidP="003A0661">
      <w:pPr>
        <w:pStyle w:val="xmsonormal"/>
        <w:spacing w:before="120"/>
        <w:ind w:firstLineChars="200" w:firstLine="480"/>
        <w:rPr>
          <w:rFonts w:asciiTheme="minorHAnsi" w:hAnsiTheme="minorHAnsi" w:cstheme="minorHAnsi"/>
          <w:sz w:val="24"/>
          <w:szCs w:val="24"/>
          <w:lang w:val="en-GB"/>
        </w:rPr>
      </w:pPr>
      <w:r w:rsidRPr="00FB54C0">
        <w:rPr>
          <w:rFonts w:asciiTheme="minorHAnsi" w:hAnsiTheme="minorHAnsi" w:cstheme="minorHAnsi" w:hint="eastAsia"/>
          <w:sz w:val="24"/>
          <w:szCs w:val="24"/>
          <w:lang w:val="en-GB"/>
        </w:rPr>
        <w:t>该论坛于</w:t>
      </w:r>
      <w:r w:rsidRPr="00FB54C0">
        <w:rPr>
          <w:rFonts w:asciiTheme="minorHAnsi" w:hAnsiTheme="minorHAnsi" w:cstheme="minorHAnsi" w:hint="eastAsia"/>
          <w:sz w:val="24"/>
          <w:szCs w:val="24"/>
          <w:lang w:val="en-GB"/>
        </w:rPr>
        <w:t>9</w:t>
      </w:r>
      <w:r w:rsidRPr="00FB54C0">
        <w:rPr>
          <w:rFonts w:asciiTheme="minorHAnsi" w:hAnsiTheme="minorHAnsi" w:cstheme="minorHAnsi" w:hint="eastAsia"/>
          <w:sz w:val="24"/>
          <w:szCs w:val="24"/>
          <w:lang w:val="en-GB"/>
        </w:rPr>
        <w:t>月</w:t>
      </w:r>
      <w:r w:rsidRPr="00FB54C0">
        <w:rPr>
          <w:rFonts w:asciiTheme="minorHAnsi" w:hAnsiTheme="minorHAnsi" w:cstheme="minorHAnsi" w:hint="eastAsia"/>
          <w:sz w:val="24"/>
          <w:szCs w:val="24"/>
          <w:lang w:val="en-GB"/>
        </w:rPr>
        <w:t>30</w:t>
      </w:r>
      <w:r w:rsidRPr="00FB54C0">
        <w:rPr>
          <w:rFonts w:asciiTheme="minorHAnsi" w:hAnsiTheme="minorHAnsi" w:cstheme="minorHAnsi" w:hint="eastAsia"/>
          <w:sz w:val="24"/>
          <w:szCs w:val="24"/>
          <w:lang w:val="en-GB"/>
        </w:rPr>
        <w:t>日在巴拉圭亚松森与美洲</w:t>
      </w:r>
      <w:r w:rsidR="00D83A31">
        <w:rPr>
          <w:rFonts w:asciiTheme="minorHAnsi" w:hAnsiTheme="minorHAnsi" w:cstheme="minorHAnsi" w:hint="eastAsia"/>
          <w:sz w:val="24"/>
          <w:szCs w:val="24"/>
          <w:lang w:val="en-GB"/>
        </w:rPr>
        <w:t>国家</w:t>
      </w:r>
      <w:r w:rsidRPr="00FB54C0">
        <w:rPr>
          <w:rFonts w:asciiTheme="minorHAnsi" w:hAnsiTheme="minorHAnsi" w:cstheme="minorHAnsi" w:hint="eastAsia"/>
          <w:sz w:val="24"/>
          <w:szCs w:val="24"/>
          <w:lang w:val="en-GB"/>
        </w:rPr>
        <w:t>电信委员会</w:t>
      </w:r>
      <w:r w:rsidR="00D83A31">
        <w:rPr>
          <w:rFonts w:asciiTheme="minorHAnsi" w:hAnsiTheme="minorHAnsi" w:cstheme="minorHAnsi" w:hint="eastAsia"/>
          <w:sz w:val="24"/>
          <w:szCs w:val="24"/>
          <w:lang w:val="en-GB"/>
        </w:rPr>
        <w:t>（</w:t>
      </w:r>
      <w:r w:rsidR="00D83A31" w:rsidRPr="001E1B8B">
        <w:rPr>
          <w:rFonts w:asciiTheme="minorHAnsi" w:hAnsiTheme="minorHAnsi" w:cstheme="minorHAnsi"/>
          <w:sz w:val="24"/>
          <w:szCs w:val="24"/>
          <w:lang w:val="en-GB"/>
        </w:rPr>
        <w:t>CITEL</w:t>
      </w:r>
      <w:r w:rsidR="00D83A31">
        <w:rPr>
          <w:rFonts w:asciiTheme="minorHAnsi" w:hAnsiTheme="minorHAnsi" w:cstheme="minorHAnsi" w:hint="eastAsia"/>
          <w:sz w:val="24"/>
          <w:szCs w:val="24"/>
          <w:lang w:val="en-GB"/>
        </w:rPr>
        <w:t>）</w:t>
      </w:r>
      <w:r w:rsidRPr="00FB54C0">
        <w:rPr>
          <w:rFonts w:asciiTheme="minorHAnsi" w:hAnsiTheme="minorHAnsi" w:cstheme="minorHAnsi" w:hint="eastAsia"/>
          <w:sz w:val="24"/>
          <w:szCs w:val="24"/>
          <w:lang w:val="en-GB"/>
        </w:rPr>
        <w:t>第一常设协商委员会</w:t>
      </w:r>
      <w:r w:rsidR="00D83A31">
        <w:rPr>
          <w:rFonts w:asciiTheme="minorHAnsi" w:hAnsiTheme="minorHAnsi" w:cstheme="minorHAnsi" w:hint="eastAsia"/>
          <w:sz w:val="24"/>
          <w:szCs w:val="24"/>
          <w:lang w:val="en-GB"/>
        </w:rPr>
        <w:t>（</w:t>
      </w:r>
      <w:r w:rsidR="00D83A31" w:rsidRPr="001E1B8B">
        <w:rPr>
          <w:rFonts w:asciiTheme="minorHAnsi" w:hAnsiTheme="minorHAnsi" w:cstheme="minorHAnsi"/>
          <w:sz w:val="24"/>
          <w:szCs w:val="24"/>
          <w:lang w:val="en-GB"/>
        </w:rPr>
        <w:t>PCC I</w:t>
      </w:r>
      <w:r w:rsidR="00D83A31">
        <w:rPr>
          <w:rFonts w:asciiTheme="minorHAnsi" w:hAnsiTheme="minorHAnsi" w:cstheme="minorHAnsi" w:hint="eastAsia"/>
          <w:sz w:val="24"/>
          <w:szCs w:val="24"/>
          <w:lang w:val="en-GB"/>
        </w:rPr>
        <w:t>）</w:t>
      </w:r>
      <w:r w:rsidRPr="00FB54C0">
        <w:rPr>
          <w:rFonts w:asciiTheme="minorHAnsi" w:hAnsiTheme="minorHAnsi" w:cstheme="minorHAnsi" w:hint="eastAsia"/>
          <w:sz w:val="24"/>
          <w:szCs w:val="24"/>
          <w:lang w:val="en-GB"/>
        </w:rPr>
        <w:t>第</w:t>
      </w:r>
      <w:r w:rsidRPr="00FB54C0">
        <w:rPr>
          <w:rFonts w:asciiTheme="minorHAnsi" w:hAnsiTheme="minorHAnsi" w:cstheme="minorHAnsi" w:hint="eastAsia"/>
          <w:sz w:val="24"/>
          <w:szCs w:val="24"/>
          <w:lang w:val="en-GB"/>
        </w:rPr>
        <w:t>35</w:t>
      </w:r>
      <w:r w:rsidRPr="00FB54C0">
        <w:rPr>
          <w:rFonts w:asciiTheme="minorHAnsi" w:hAnsiTheme="minorHAnsi" w:cstheme="minorHAnsi" w:hint="eastAsia"/>
          <w:sz w:val="24"/>
          <w:szCs w:val="24"/>
          <w:lang w:val="en-GB"/>
        </w:rPr>
        <w:t>次会议衔接举行，是应巴拉圭国家电信委员会</w:t>
      </w:r>
      <w:r w:rsidR="00D83A31">
        <w:rPr>
          <w:rFonts w:asciiTheme="minorHAnsi" w:hAnsiTheme="minorHAnsi" w:cstheme="minorHAnsi" w:hint="eastAsia"/>
          <w:sz w:val="24"/>
          <w:szCs w:val="24"/>
          <w:lang w:val="en-GB"/>
        </w:rPr>
        <w:t>（</w:t>
      </w:r>
      <w:r w:rsidR="00D83A31" w:rsidRPr="001E1B8B">
        <w:rPr>
          <w:rFonts w:asciiTheme="minorHAnsi" w:hAnsiTheme="minorHAnsi" w:cstheme="minorHAnsi"/>
          <w:sz w:val="24"/>
          <w:szCs w:val="24"/>
          <w:lang w:val="en-GB"/>
        </w:rPr>
        <w:t>CONATEL</w:t>
      </w:r>
      <w:r w:rsidR="00D83A31">
        <w:rPr>
          <w:rFonts w:asciiTheme="minorHAnsi" w:hAnsiTheme="minorHAnsi" w:cstheme="minorHAnsi" w:hint="eastAsia"/>
          <w:sz w:val="24"/>
          <w:szCs w:val="24"/>
          <w:lang w:val="en-GB"/>
        </w:rPr>
        <w:t>）</w:t>
      </w:r>
      <w:r w:rsidRPr="00FB54C0">
        <w:rPr>
          <w:rFonts w:asciiTheme="minorHAnsi" w:hAnsiTheme="minorHAnsi" w:cstheme="minorHAnsi" w:hint="eastAsia"/>
          <w:sz w:val="24"/>
          <w:szCs w:val="24"/>
          <w:lang w:val="en-GB"/>
        </w:rPr>
        <w:t>的友好邀请举办的。</w:t>
      </w:r>
    </w:p>
    <w:p w14:paraId="7E44C719" w14:textId="4CEB2C92" w:rsidR="002B4E89" w:rsidRPr="001E1B8B" w:rsidRDefault="00FB54C0" w:rsidP="003A0661">
      <w:pPr>
        <w:pStyle w:val="xmsonormal"/>
        <w:spacing w:before="120"/>
        <w:ind w:firstLineChars="200" w:firstLine="480"/>
        <w:rPr>
          <w:rFonts w:asciiTheme="minorHAnsi" w:hAnsiTheme="minorHAnsi" w:cstheme="minorHAnsi"/>
          <w:sz w:val="24"/>
          <w:szCs w:val="24"/>
          <w:lang w:val="en-GB"/>
        </w:rPr>
      </w:pPr>
      <w:r w:rsidRPr="00FB54C0">
        <w:rPr>
          <w:rFonts w:asciiTheme="minorHAnsi" w:hAnsiTheme="minorHAnsi" w:cstheme="minorHAnsi" w:hint="eastAsia"/>
          <w:sz w:val="24"/>
          <w:szCs w:val="24"/>
          <w:lang w:val="en-GB"/>
        </w:rPr>
        <w:t>该区域确定的主要战略方向是扩大</w:t>
      </w:r>
      <w:r w:rsidR="00F624D0">
        <w:rPr>
          <w:rFonts w:asciiTheme="minorHAnsi" w:hAnsiTheme="minorHAnsi" w:cstheme="minorHAnsi" w:hint="eastAsia"/>
          <w:sz w:val="24"/>
          <w:szCs w:val="24"/>
          <w:lang w:val="en-GB"/>
        </w:rPr>
        <w:t>连接</w:t>
      </w:r>
      <w:r w:rsidRPr="00FB54C0">
        <w:rPr>
          <w:rFonts w:asciiTheme="minorHAnsi" w:hAnsiTheme="minorHAnsi" w:cstheme="minorHAnsi" w:hint="eastAsia"/>
          <w:sz w:val="24"/>
          <w:szCs w:val="24"/>
          <w:lang w:val="en-GB"/>
        </w:rPr>
        <w:t>，提高服务的</w:t>
      </w:r>
      <w:r w:rsidR="00F624D0">
        <w:rPr>
          <w:rFonts w:asciiTheme="minorHAnsi" w:hAnsiTheme="minorHAnsi" w:cstheme="minorHAnsi" w:hint="eastAsia"/>
          <w:sz w:val="24"/>
          <w:szCs w:val="24"/>
          <w:lang w:val="en-GB"/>
        </w:rPr>
        <w:t>价格可承受</w:t>
      </w:r>
      <w:r w:rsidRPr="00FB54C0">
        <w:rPr>
          <w:rFonts w:asciiTheme="minorHAnsi" w:hAnsiTheme="minorHAnsi" w:cstheme="minorHAnsi" w:hint="eastAsia"/>
          <w:sz w:val="24"/>
          <w:szCs w:val="24"/>
          <w:lang w:val="en-GB"/>
        </w:rPr>
        <w:t>性，</w:t>
      </w:r>
      <w:r w:rsidR="00F624D0">
        <w:rPr>
          <w:rFonts w:asciiTheme="minorHAnsi" w:hAnsiTheme="minorHAnsi" w:cstheme="minorHAnsi" w:hint="eastAsia"/>
          <w:sz w:val="24"/>
          <w:szCs w:val="24"/>
          <w:lang w:val="en-GB"/>
        </w:rPr>
        <w:t>并</w:t>
      </w:r>
      <w:r w:rsidRPr="00FB54C0">
        <w:rPr>
          <w:rFonts w:asciiTheme="minorHAnsi" w:hAnsiTheme="minorHAnsi" w:cstheme="minorHAnsi" w:hint="eastAsia"/>
          <w:sz w:val="24"/>
          <w:szCs w:val="24"/>
          <w:lang w:val="en-GB"/>
        </w:rPr>
        <w:t>通过数字技能、以人为本的政策和监管战略联盟缩小数字鸿沟。在</w:t>
      </w:r>
      <w:r w:rsidRPr="00FB54C0">
        <w:rPr>
          <w:rFonts w:asciiTheme="minorHAnsi" w:hAnsiTheme="minorHAnsi" w:cstheme="minorHAnsi" w:hint="eastAsia"/>
          <w:sz w:val="24"/>
          <w:szCs w:val="24"/>
          <w:lang w:val="en-GB"/>
        </w:rPr>
        <w:t>RDF-AMS</w:t>
      </w:r>
      <w:r w:rsidRPr="00FB54C0">
        <w:rPr>
          <w:rFonts w:asciiTheme="minorHAnsi" w:hAnsiTheme="minorHAnsi" w:cstheme="minorHAnsi" w:hint="eastAsia"/>
          <w:sz w:val="24"/>
          <w:szCs w:val="24"/>
          <w:lang w:val="en-GB"/>
        </w:rPr>
        <w:t>期间，</w:t>
      </w:r>
      <w:r w:rsidR="00F624D0">
        <w:rPr>
          <w:rFonts w:asciiTheme="minorHAnsi" w:hAnsiTheme="minorHAnsi" w:cstheme="minorHAnsi" w:hint="eastAsia"/>
          <w:sz w:val="24"/>
          <w:szCs w:val="24"/>
          <w:lang w:val="en-GB"/>
        </w:rPr>
        <w:t>各方</w:t>
      </w:r>
      <w:r w:rsidRPr="00FB54C0">
        <w:rPr>
          <w:rFonts w:asciiTheme="minorHAnsi" w:hAnsiTheme="minorHAnsi" w:cstheme="minorHAnsi" w:hint="eastAsia"/>
          <w:sz w:val="24"/>
          <w:szCs w:val="24"/>
          <w:lang w:val="en-GB"/>
        </w:rPr>
        <w:t>强调该区域需要以具体行动更快地走向第四次工业革命，</w:t>
      </w:r>
      <w:r w:rsidR="00F624D0">
        <w:rPr>
          <w:rFonts w:asciiTheme="minorHAnsi" w:hAnsiTheme="minorHAnsi" w:cstheme="minorHAnsi" w:hint="eastAsia"/>
          <w:sz w:val="24"/>
          <w:szCs w:val="24"/>
          <w:lang w:val="en-GB"/>
        </w:rPr>
        <w:t>同时</w:t>
      </w:r>
      <w:r w:rsidRPr="00FB54C0">
        <w:rPr>
          <w:rFonts w:asciiTheme="minorHAnsi" w:hAnsiTheme="minorHAnsi" w:cstheme="minorHAnsi" w:hint="eastAsia"/>
          <w:sz w:val="24"/>
          <w:szCs w:val="24"/>
          <w:lang w:val="en-GB"/>
        </w:rPr>
        <w:t>需要灵活和适应性强的监管框架和与服务融合有关的政策。此外，</w:t>
      </w:r>
      <w:r w:rsidRPr="00FB54C0">
        <w:rPr>
          <w:rFonts w:asciiTheme="minorHAnsi" w:hAnsiTheme="minorHAnsi" w:cstheme="minorHAnsi" w:hint="eastAsia"/>
          <w:sz w:val="24"/>
          <w:szCs w:val="24"/>
          <w:lang w:val="en-GB"/>
        </w:rPr>
        <w:t>RDF-AMS</w:t>
      </w:r>
      <w:r w:rsidRPr="00FB54C0">
        <w:rPr>
          <w:rFonts w:asciiTheme="minorHAnsi" w:hAnsiTheme="minorHAnsi" w:cstheme="minorHAnsi" w:hint="eastAsia"/>
          <w:sz w:val="24"/>
          <w:szCs w:val="24"/>
          <w:lang w:val="en-GB"/>
        </w:rPr>
        <w:t>强调需要发展基本数字技能，以增强金字塔底层</w:t>
      </w:r>
      <w:r w:rsidR="00F624D0">
        <w:rPr>
          <w:rFonts w:asciiTheme="minorHAnsi" w:hAnsiTheme="minorHAnsi" w:cstheme="minorHAnsi" w:hint="eastAsia"/>
          <w:sz w:val="24"/>
          <w:szCs w:val="24"/>
          <w:lang w:val="en-GB"/>
        </w:rPr>
        <w:t>人群</w:t>
      </w:r>
      <w:r w:rsidRPr="00FB54C0">
        <w:rPr>
          <w:rFonts w:asciiTheme="minorHAnsi" w:hAnsiTheme="minorHAnsi" w:cstheme="minorHAnsi" w:hint="eastAsia"/>
          <w:sz w:val="24"/>
          <w:szCs w:val="24"/>
          <w:lang w:val="en-GB"/>
        </w:rPr>
        <w:t>的能力；</w:t>
      </w:r>
      <w:r w:rsidR="00F624D0">
        <w:rPr>
          <w:rFonts w:asciiTheme="minorHAnsi" w:hAnsiTheme="minorHAnsi" w:cstheme="minorHAnsi" w:hint="eastAsia"/>
          <w:sz w:val="24"/>
          <w:szCs w:val="24"/>
          <w:lang w:val="en-GB"/>
        </w:rPr>
        <w:t>需要</w:t>
      </w:r>
      <w:r w:rsidRPr="00FB54C0">
        <w:rPr>
          <w:rFonts w:asciiTheme="minorHAnsi" w:hAnsiTheme="minorHAnsi" w:cstheme="minorHAnsi" w:hint="eastAsia"/>
          <w:sz w:val="24"/>
          <w:szCs w:val="24"/>
          <w:lang w:val="en-GB"/>
        </w:rPr>
        <w:t>对创新、基础设施和数字</w:t>
      </w:r>
      <w:r w:rsidR="00F624D0">
        <w:rPr>
          <w:rFonts w:asciiTheme="minorHAnsi" w:hAnsiTheme="minorHAnsi" w:cstheme="minorHAnsi" w:hint="eastAsia"/>
          <w:sz w:val="24"/>
          <w:szCs w:val="24"/>
          <w:lang w:val="en-GB"/>
        </w:rPr>
        <w:t>化转型做出</w:t>
      </w:r>
      <w:r w:rsidRPr="00FB54C0">
        <w:rPr>
          <w:rFonts w:asciiTheme="minorHAnsi" w:hAnsiTheme="minorHAnsi" w:cstheme="minorHAnsi" w:hint="eastAsia"/>
          <w:sz w:val="24"/>
          <w:szCs w:val="24"/>
          <w:lang w:val="en-GB"/>
        </w:rPr>
        <w:t>投资；需要加强公共和私营部门之间的合作。</w:t>
      </w:r>
    </w:p>
    <w:p w14:paraId="2F971394" w14:textId="4F72E150" w:rsidR="002B4E89" w:rsidRPr="001E1B8B" w:rsidRDefault="00933C20" w:rsidP="002B4E89">
      <w:pPr>
        <w:pStyle w:val="xmsonormal"/>
        <w:keepNext/>
        <w:overflowPunct w:val="0"/>
        <w:autoSpaceDE w:val="0"/>
        <w:autoSpaceDN w:val="0"/>
        <w:adjustRightInd w:val="0"/>
        <w:spacing w:before="120"/>
        <w:textAlignment w:val="baseline"/>
        <w:rPr>
          <w:rFonts w:asciiTheme="minorHAnsi" w:hAnsiTheme="minorHAnsi" w:cstheme="minorHAnsi"/>
          <w:b/>
          <w:sz w:val="24"/>
          <w:szCs w:val="24"/>
          <w:lang w:val="en-GB"/>
        </w:rPr>
      </w:pPr>
      <w:r>
        <w:rPr>
          <w:rFonts w:asciiTheme="minorHAnsi" w:hAnsiTheme="minorHAnsi" w:cstheme="minorHAnsi" w:hint="eastAsia"/>
          <w:b/>
          <w:sz w:val="24"/>
          <w:szCs w:val="24"/>
          <w:lang w:val="en-GB"/>
        </w:rPr>
        <w:t>意大利罗马</w:t>
      </w:r>
    </w:p>
    <w:p w14:paraId="51D6D43B" w14:textId="129D8910" w:rsidR="002B4E89" w:rsidRPr="001E1B8B" w:rsidRDefault="00933C20" w:rsidP="00933C20">
      <w:pPr>
        <w:pStyle w:val="xmsonormal"/>
        <w:spacing w:before="120"/>
        <w:ind w:firstLineChars="200" w:firstLine="480"/>
        <w:rPr>
          <w:rFonts w:asciiTheme="minorHAnsi" w:hAnsiTheme="minorHAnsi" w:cstheme="minorHAnsi"/>
          <w:sz w:val="24"/>
          <w:szCs w:val="24"/>
          <w:lang w:val="en-GB"/>
        </w:rPr>
      </w:pPr>
      <w:r w:rsidRPr="00933C20">
        <w:rPr>
          <w:rFonts w:asciiTheme="minorHAnsi" w:hAnsiTheme="minorHAnsi" w:cstheme="minorHAnsi" w:hint="eastAsia"/>
          <w:sz w:val="24"/>
          <w:szCs w:val="24"/>
          <w:lang w:val="en-GB"/>
        </w:rPr>
        <w:t>国际电联欧洲区域发展论坛由意大利经济发展部主办。该论坛与</w:t>
      </w:r>
      <w:r w:rsidRPr="00933C20">
        <w:rPr>
          <w:rFonts w:asciiTheme="minorHAnsi" w:hAnsiTheme="minorHAnsi" w:cstheme="minorHAnsi" w:hint="eastAsia"/>
          <w:sz w:val="24"/>
          <w:szCs w:val="24"/>
          <w:lang w:val="en-GB"/>
        </w:rPr>
        <w:t>CEPT</w:t>
      </w:r>
      <w:r w:rsidRPr="00933C20">
        <w:rPr>
          <w:rFonts w:asciiTheme="minorHAnsi" w:hAnsiTheme="minorHAnsi" w:cstheme="minorHAnsi" w:hint="eastAsia"/>
          <w:sz w:val="24"/>
          <w:szCs w:val="24"/>
          <w:lang w:val="en-GB"/>
        </w:rPr>
        <w:t>国际电联委员会（</w:t>
      </w:r>
      <w:r w:rsidRPr="00933C20">
        <w:rPr>
          <w:rFonts w:asciiTheme="minorHAnsi" w:hAnsiTheme="minorHAnsi" w:cstheme="minorHAnsi"/>
          <w:sz w:val="24"/>
          <w:szCs w:val="24"/>
          <w:lang w:val="en-GB"/>
        </w:rPr>
        <w:t>Com ITU of CEPT</w:t>
      </w:r>
      <w:r w:rsidRPr="00933C20">
        <w:rPr>
          <w:rFonts w:asciiTheme="minorHAnsi" w:hAnsiTheme="minorHAnsi" w:cstheme="minorHAnsi"/>
          <w:sz w:val="24"/>
          <w:szCs w:val="24"/>
          <w:lang w:val="en-GB"/>
        </w:rPr>
        <w:t>）</w:t>
      </w:r>
      <w:r w:rsidRPr="00933C20">
        <w:rPr>
          <w:rFonts w:asciiTheme="minorHAnsi" w:hAnsiTheme="minorHAnsi" w:cstheme="minorHAnsi" w:hint="eastAsia"/>
          <w:sz w:val="24"/>
          <w:szCs w:val="24"/>
          <w:lang w:val="en-GB"/>
        </w:rPr>
        <w:t>会议</w:t>
      </w:r>
      <w:r w:rsidR="00B87F1A">
        <w:rPr>
          <w:rFonts w:asciiTheme="minorHAnsi" w:hAnsiTheme="minorHAnsi" w:cstheme="minorHAnsi" w:hint="eastAsia"/>
          <w:sz w:val="24"/>
          <w:szCs w:val="24"/>
          <w:lang w:val="en-GB"/>
        </w:rPr>
        <w:t>（</w:t>
      </w:r>
      <w:r w:rsidRPr="00933C20">
        <w:rPr>
          <w:rFonts w:asciiTheme="minorHAnsi" w:hAnsiTheme="minorHAnsi" w:cstheme="minorHAnsi" w:hint="eastAsia"/>
          <w:sz w:val="24"/>
          <w:szCs w:val="24"/>
          <w:lang w:val="en-GB"/>
        </w:rPr>
        <w:t>2019</w:t>
      </w:r>
      <w:r w:rsidRPr="00933C20">
        <w:rPr>
          <w:rFonts w:asciiTheme="minorHAnsi" w:hAnsiTheme="minorHAnsi" w:cstheme="minorHAnsi" w:hint="eastAsia"/>
          <w:sz w:val="24"/>
          <w:szCs w:val="24"/>
          <w:lang w:val="en-GB"/>
        </w:rPr>
        <w:t>年</w:t>
      </w:r>
      <w:r w:rsidRPr="00933C20">
        <w:rPr>
          <w:rFonts w:asciiTheme="minorHAnsi" w:hAnsiTheme="minorHAnsi" w:cstheme="minorHAnsi" w:hint="eastAsia"/>
          <w:sz w:val="24"/>
          <w:szCs w:val="24"/>
          <w:lang w:val="en-GB"/>
        </w:rPr>
        <w:t>5</w:t>
      </w:r>
      <w:r w:rsidRPr="00933C20">
        <w:rPr>
          <w:rFonts w:asciiTheme="minorHAnsi" w:hAnsiTheme="minorHAnsi" w:cstheme="minorHAnsi" w:hint="eastAsia"/>
          <w:sz w:val="24"/>
          <w:szCs w:val="24"/>
          <w:lang w:val="en-GB"/>
        </w:rPr>
        <w:t>月</w:t>
      </w:r>
      <w:r w:rsidRPr="00933C20">
        <w:rPr>
          <w:rFonts w:asciiTheme="minorHAnsi" w:hAnsiTheme="minorHAnsi" w:cstheme="minorHAnsi" w:hint="eastAsia"/>
          <w:sz w:val="24"/>
          <w:szCs w:val="24"/>
          <w:lang w:val="en-GB"/>
        </w:rPr>
        <w:t>7</w:t>
      </w:r>
      <w:r w:rsidRPr="00933C20">
        <w:rPr>
          <w:rFonts w:asciiTheme="minorHAnsi" w:hAnsiTheme="minorHAnsi" w:cstheme="minorHAnsi" w:hint="eastAsia"/>
          <w:sz w:val="24"/>
          <w:szCs w:val="24"/>
          <w:lang w:val="en-GB"/>
        </w:rPr>
        <w:t>日至</w:t>
      </w:r>
      <w:r w:rsidRPr="00933C20">
        <w:rPr>
          <w:rFonts w:asciiTheme="minorHAnsi" w:hAnsiTheme="minorHAnsi" w:cstheme="minorHAnsi" w:hint="eastAsia"/>
          <w:sz w:val="24"/>
          <w:szCs w:val="24"/>
          <w:lang w:val="en-GB"/>
        </w:rPr>
        <w:t>9</w:t>
      </w:r>
      <w:r w:rsidRPr="00933C20">
        <w:rPr>
          <w:rFonts w:asciiTheme="minorHAnsi" w:hAnsiTheme="minorHAnsi" w:cstheme="minorHAnsi" w:hint="eastAsia"/>
          <w:sz w:val="24"/>
          <w:szCs w:val="24"/>
          <w:lang w:val="en-GB"/>
        </w:rPr>
        <w:t>日</w:t>
      </w:r>
      <w:r w:rsidR="00B87F1A">
        <w:rPr>
          <w:rFonts w:asciiTheme="minorHAnsi" w:hAnsiTheme="minorHAnsi" w:cstheme="minorHAnsi" w:hint="eastAsia"/>
          <w:sz w:val="24"/>
          <w:szCs w:val="24"/>
          <w:lang w:val="en-GB"/>
        </w:rPr>
        <w:t>）</w:t>
      </w:r>
      <w:r w:rsidRPr="00933C20">
        <w:rPr>
          <w:rFonts w:asciiTheme="minorHAnsi" w:hAnsiTheme="minorHAnsi" w:cstheme="minorHAnsi" w:hint="eastAsia"/>
          <w:sz w:val="24"/>
          <w:szCs w:val="24"/>
          <w:lang w:val="en-GB"/>
        </w:rPr>
        <w:t>接续举行。该论坛为国际电联与欧洲区域成员国和部门成员以及其他利益攸关方之间的高级别对话提供了机会。会议产生了该区域的行动计划，涉及国际电联区域性举措的预期结果。</w:t>
      </w:r>
    </w:p>
    <w:p w14:paraId="3998AF81" w14:textId="0BE17344" w:rsidR="002B4E89" w:rsidRPr="001E1B8B" w:rsidRDefault="002B4E89" w:rsidP="002B4E89">
      <w:pPr>
        <w:pStyle w:val="PlainText"/>
        <w:keepNext/>
        <w:spacing w:before="120"/>
        <w:rPr>
          <w:rFonts w:asciiTheme="minorHAnsi" w:hAnsiTheme="minorHAnsi" w:cstheme="minorHAnsi"/>
          <w:b/>
          <w:bCs/>
          <w:sz w:val="24"/>
          <w:szCs w:val="24"/>
          <w:lang w:eastAsia="zh-CN"/>
        </w:rPr>
      </w:pPr>
      <w:r>
        <w:rPr>
          <w:rFonts w:asciiTheme="minorHAnsi" w:hAnsiTheme="minorHAnsi" w:cstheme="minorHAnsi"/>
          <w:b/>
          <w:bCs/>
          <w:sz w:val="24"/>
          <w:szCs w:val="24"/>
          <w:lang w:eastAsia="zh-CN"/>
        </w:rPr>
        <w:t>13</w:t>
      </w:r>
      <w:r w:rsidRPr="001E1B8B">
        <w:rPr>
          <w:rFonts w:asciiTheme="minorHAnsi" w:hAnsiTheme="minorHAnsi" w:cstheme="minorHAnsi"/>
          <w:b/>
          <w:bCs/>
          <w:sz w:val="24"/>
          <w:szCs w:val="24"/>
          <w:lang w:eastAsia="zh-CN"/>
        </w:rPr>
        <w:tab/>
      </w:r>
      <w:r w:rsidR="00B87F1A" w:rsidRPr="00B87F1A">
        <w:rPr>
          <w:rFonts w:asciiTheme="minorHAnsi" w:eastAsiaTheme="minorEastAsia" w:hAnsiTheme="minorHAnsi" w:cstheme="minorHAnsi" w:hint="eastAsia"/>
          <w:b/>
          <w:sz w:val="24"/>
          <w:szCs w:val="24"/>
          <w:lang w:eastAsia="zh-CN"/>
        </w:rPr>
        <w:t>2020</w:t>
      </w:r>
      <w:r w:rsidR="00B87F1A" w:rsidRPr="00B87F1A">
        <w:rPr>
          <w:rFonts w:asciiTheme="minorHAnsi" w:eastAsiaTheme="minorEastAsia" w:hAnsiTheme="minorHAnsi" w:cstheme="minorHAnsi" w:hint="eastAsia"/>
          <w:b/>
          <w:sz w:val="24"/>
          <w:szCs w:val="24"/>
          <w:lang w:eastAsia="zh-CN"/>
        </w:rPr>
        <w:t>年：携手合作，促进数字化转型</w:t>
      </w:r>
    </w:p>
    <w:p w14:paraId="3191BA10" w14:textId="6F75C9DB" w:rsidR="002B4E89" w:rsidRPr="003A0661" w:rsidRDefault="00B412F3" w:rsidP="003A0661">
      <w:pPr>
        <w:ind w:firstLineChars="200" w:firstLine="480"/>
      </w:pPr>
      <w:r w:rsidRPr="003A0661">
        <w:rPr>
          <w:rFonts w:hint="eastAsia"/>
        </w:rPr>
        <w:t>今天的数字化时代需要在合作、资源共享以及惠及政府、行业和用户三方的三赢安排基础之上，建立牢固协作。更为全面的</w:t>
      </w:r>
      <w:r w:rsidR="0057601E" w:rsidRPr="003A0661">
        <w:rPr>
          <w:rFonts w:hint="eastAsia"/>
        </w:rPr>
        <w:t>“</w:t>
      </w:r>
      <w:r w:rsidRPr="003A0661">
        <w:rPr>
          <w:rFonts w:hint="eastAsia"/>
        </w:rPr>
        <w:t>政府总动员</w:t>
      </w:r>
      <w:r w:rsidR="0057601E" w:rsidRPr="003A0661">
        <w:rPr>
          <w:rFonts w:hint="eastAsia"/>
        </w:rPr>
        <w:t>”</w:t>
      </w:r>
      <w:r w:rsidRPr="003A0661">
        <w:rPr>
          <w:rFonts w:hint="eastAsia"/>
        </w:rPr>
        <w:t>方式是成功的关键所在，这种方式将技术视作一种可令全体人民受益</w:t>
      </w:r>
      <w:r w:rsidR="0057601E" w:rsidRPr="003A0661">
        <w:rPr>
          <w:rFonts w:hint="eastAsia"/>
        </w:rPr>
        <w:t>的</w:t>
      </w:r>
      <w:r w:rsidRPr="003A0661">
        <w:rPr>
          <w:rFonts w:hint="eastAsia"/>
        </w:rPr>
        <w:t>基本服务。</w:t>
      </w:r>
    </w:p>
    <w:p w14:paraId="3E9BB541" w14:textId="6E5170E9" w:rsidR="002B4E89" w:rsidRPr="003A0661" w:rsidRDefault="00FD18EA" w:rsidP="003A0661">
      <w:pPr>
        <w:ind w:firstLineChars="200" w:firstLine="480"/>
      </w:pPr>
      <w:r w:rsidRPr="003A0661">
        <w:rPr>
          <w:rFonts w:hint="eastAsia"/>
        </w:rPr>
        <w:t>电信发展局</w:t>
      </w:r>
      <w:r w:rsidR="00FB54C0" w:rsidRPr="003A0661">
        <w:rPr>
          <w:rFonts w:hint="eastAsia"/>
        </w:rPr>
        <w:t>非常重视建立双赢的战略伙伴关系，这种关系为合作打开了大门，而合作对于改善成果、切实</w:t>
      </w:r>
      <w:r w:rsidR="00D725CC" w:rsidRPr="003A0661">
        <w:rPr>
          <w:rFonts w:hint="eastAsia"/>
        </w:rPr>
        <w:t>结果</w:t>
      </w:r>
      <w:r w:rsidR="00FB54C0" w:rsidRPr="003A0661">
        <w:rPr>
          <w:rFonts w:hint="eastAsia"/>
        </w:rPr>
        <w:t>和影响至关重要。</w:t>
      </w:r>
      <w:r w:rsidR="00D725CC" w:rsidRPr="003A0661">
        <w:rPr>
          <w:rFonts w:hint="eastAsia"/>
        </w:rPr>
        <w:t>在牢记</w:t>
      </w:r>
      <w:r w:rsidR="00FB54C0" w:rsidRPr="003A0661">
        <w:rPr>
          <w:rFonts w:hint="eastAsia"/>
        </w:rPr>
        <w:t>这一点</w:t>
      </w:r>
      <w:r w:rsidR="00D725CC" w:rsidRPr="003A0661">
        <w:rPr>
          <w:rFonts w:hint="eastAsia"/>
        </w:rPr>
        <w:t>的情况下</w:t>
      </w:r>
      <w:r w:rsidR="00FB54C0" w:rsidRPr="003A0661">
        <w:rPr>
          <w:rFonts w:hint="eastAsia"/>
        </w:rPr>
        <w:t>，</w:t>
      </w:r>
      <w:r w:rsidR="00D725CC" w:rsidRPr="003A0661">
        <w:rPr>
          <w:rFonts w:hint="eastAsia"/>
        </w:rPr>
        <w:t>电信发展局</w:t>
      </w:r>
      <w:r w:rsidR="00FB54C0" w:rsidRPr="003A0661">
        <w:rPr>
          <w:rFonts w:hint="eastAsia"/>
        </w:rPr>
        <w:t>继续发展与现有伙伴的关系，确定并吸引新的伙伴，</w:t>
      </w:r>
      <w:r w:rsidR="00D725CC" w:rsidRPr="003A0661">
        <w:rPr>
          <w:rFonts w:hint="eastAsia"/>
        </w:rPr>
        <w:t>同时</w:t>
      </w:r>
      <w:r w:rsidR="00FB54C0" w:rsidRPr="003A0661">
        <w:rPr>
          <w:rFonts w:hint="eastAsia"/>
        </w:rPr>
        <w:t>保留</w:t>
      </w:r>
      <w:r w:rsidR="00D725CC" w:rsidRPr="003A0661">
        <w:rPr>
          <w:rFonts w:hint="eastAsia"/>
        </w:rPr>
        <w:t>ITU-D</w:t>
      </w:r>
      <w:r w:rsidR="00FB54C0" w:rsidRPr="003A0661">
        <w:rPr>
          <w:rFonts w:hint="eastAsia"/>
        </w:rPr>
        <w:t>现有</w:t>
      </w:r>
      <w:r w:rsidR="00D725CC" w:rsidRPr="003A0661">
        <w:rPr>
          <w:rFonts w:hint="eastAsia"/>
        </w:rPr>
        <w:t>部门成员</w:t>
      </w:r>
      <w:r w:rsidR="00FB54C0" w:rsidRPr="003A0661">
        <w:rPr>
          <w:rFonts w:hint="eastAsia"/>
        </w:rPr>
        <w:t>并吸引新的</w:t>
      </w:r>
      <w:r w:rsidR="00D725CC" w:rsidRPr="003A0661">
        <w:rPr>
          <w:rFonts w:hint="eastAsia"/>
        </w:rPr>
        <w:t>成员</w:t>
      </w:r>
      <w:r w:rsidR="00FB54C0" w:rsidRPr="003A0661">
        <w:rPr>
          <w:rFonts w:hint="eastAsia"/>
        </w:rPr>
        <w:t>，目的是吸引资源资助大型项目，以支持在全球、区域和国家</w:t>
      </w:r>
      <w:r w:rsidR="00D725CC" w:rsidRPr="003A0661">
        <w:rPr>
          <w:rFonts w:hint="eastAsia"/>
        </w:rPr>
        <w:t>层面</w:t>
      </w:r>
      <w:r w:rsidR="00FB54C0" w:rsidRPr="003A0661">
        <w:rPr>
          <w:rFonts w:hint="eastAsia"/>
        </w:rPr>
        <w:t>实施《布宜诺斯艾利斯行动计划</w:t>
      </w:r>
      <w:r w:rsidR="003A0661">
        <w:rPr>
          <w:rFonts w:hint="eastAsia"/>
          <w:lang w:eastAsia="zh-CN"/>
        </w:rPr>
        <w:t>》</w:t>
      </w:r>
      <w:r w:rsidR="00D725CC" w:rsidRPr="003A0661">
        <w:rPr>
          <w:rFonts w:hint="eastAsia"/>
        </w:rPr>
        <w:t>，产生应有影响力</w:t>
      </w:r>
      <w:r w:rsidR="00FB54C0" w:rsidRPr="003A0661">
        <w:rPr>
          <w:rFonts w:hint="eastAsia"/>
        </w:rPr>
        <w:t>。</w:t>
      </w:r>
    </w:p>
    <w:p w14:paraId="7685565A" w14:textId="7AF1BDDC" w:rsidR="002B4E89" w:rsidRPr="003A0661" w:rsidRDefault="008A52BC" w:rsidP="003A0661">
      <w:pPr>
        <w:ind w:firstLineChars="200" w:firstLine="480"/>
        <w:rPr>
          <w:highlight w:val="green"/>
        </w:rPr>
      </w:pPr>
      <w:bookmarkStart w:id="98" w:name="_Hlk33024445"/>
      <w:r w:rsidRPr="003A0661">
        <w:rPr>
          <w:rFonts w:hint="eastAsia"/>
        </w:rPr>
        <w:t>2020</w:t>
      </w:r>
      <w:r w:rsidRPr="003A0661">
        <w:rPr>
          <w:rFonts w:hint="eastAsia"/>
        </w:rPr>
        <w:t>年</w:t>
      </w:r>
      <w:r w:rsidR="00B412F3" w:rsidRPr="003A0661">
        <w:rPr>
          <w:rFonts w:hint="eastAsia"/>
        </w:rPr>
        <w:t>，电信发展局将继续通过其</w:t>
      </w:r>
      <w:r w:rsidRPr="003A0661">
        <w:rPr>
          <w:rFonts w:hint="eastAsia"/>
        </w:rPr>
        <w:t>专题</w:t>
      </w:r>
      <w:r w:rsidR="00B412F3" w:rsidRPr="003A0661">
        <w:rPr>
          <w:rFonts w:hint="eastAsia"/>
        </w:rPr>
        <w:t>优先事项</w:t>
      </w:r>
      <w:r w:rsidR="00AB7B7A" w:rsidRPr="003A0661">
        <w:rPr>
          <w:rFonts w:hint="eastAsia"/>
        </w:rPr>
        <w:t>做法</w:t>
      </w:r>
      <w:r w:rsidR="00B412F3" w:rsidRPr="003A0661">
        <w:rPr>
          <w:rFonts w:hint="eastAsia"/>
        </w:rPr>
        <w:t>实施《布宜诺斯艾利斯行动计划</w:t>
      </w:r>
      <w:r w:rsidR="003A0661">
        <w:rPr>
          <w:rFonts w:hint="eastAsia"/>
          <w:lang w:eastAsia="zh-CN"/>
        </w:rPr>
        <w:t>》，</w:t>
      </w:r>
      <w:r w:rsidR="00B412F3" w:rsidRPr="003A0661">
        <w:rPr>
          <w:rFonts w:hint="eastAsia"/>
        </w:rPr>
        <w:t>以</w:t>
      </w:r>
      <w:r w:rsidRPr="003A0661">
        <w:rPr>
          <w:rFonts w:hint="eastAsia"/>
        </w:rPr>
        <w:t>实现</w:t>
      </w:r>
      <w:r w:rsidR="00B412F3" w:rsidRPr="003A0661">
        <w:rPr>
          <w:rFonts w:hint="eastAsia"/>
        </w:rPr>
        <w:t>影响</w:t>
      </w:r>
      <w:r w:rsidRPr="003A0661">
        <w:rPr>
          <w:rFonts w:hint="eastAsia"/>
        </w:rPr>
        <w:t>力</w:t>
      </w:r>
      <w:r w:rsidR="00B412F3" w:rsidRPr="003A0661">
        <w:rPr>
          <w:rFonts w:hint="eastAsia"/>
        </w:rPr>
        <w:t>的</w:t>
      </w:r>
      <w:r w:rsidRPr="003A0661">
        <w:rPr>
          <w:rFonts w:hint="eastAsia"/>
        </w:rPr>
        <w:t>可</w:t>
      </w:r>
      <w:r w:rsidR="00B412F3" w:rsidRPr="003A0661">
        <w:rPr>
          <w:rFonts w:hint="eastAsia"/>
        </w:rPr>
        <w:t>持续性并</w:t>
      </w:r>
      <w:r w:rsidRPr="003A0661">
        <w:rPr>
          <w:rFonts w:hint="eastAsia"/>
        </w:rPr>
        <w:t>在</w:t>
      </w:r>
      <w:r w:rsidR="00B412F3" w:rsidRPr="003A0661">
        <w:t>2020</w:t>
      </w:r>
      <w:r w:rsidR="00B412F3" w:rsidRPr="003A0661">
        <w:rPr>
          <w:rFonts w:hint="eastAsia"/>
        </w:rPr>
        <w:t>年及</w:t>
      </w:r>
      <w:r w:rsidRPr="003A0661">
        <w:rPr>
          <w:rFonts w:hint="eastAsia"/>
        </w:rPr>
        <w:t>未来</w:t>
      </w:r>
      <w:r w:rsidR="00B412F3" w:rsidRPr="003A0661">
        <w:rPr>
          <w:rFonts w:hint="eastAsia"/>
        </w:rPr>
        <w:t>推进惠及全民的数字化转型。此外，</w:t>
      </w:r>
      <w:r w:rsidR="00B412F3" w:rsidRPr="003A0661">
        <w:t>2020</w:t>
      </w:r>
      <w:r w:rsidR="00B412F3" w:rsidRPr="003A0661">
        <w:rPr>
          <w:rFonts w:hint="eastAsia"/>
        </w:rPr>
        <w:t>年将提供机遇，让我们</w:t>
      </w:r>
      <w:r w:rsidRPr="003A0661">
        <w:rPr>
          <w:rFonts w:hint="eastAsia"/>
        </w:rPr>
        <w:t>在采用</w:t>
      </w:r>
      <w:r w:rsidR="00B412F3" w:rsidRPr="003A0661">
        <w:rPr>
          <w:rFonts w:hint="eastAsia"/>
        </w:rPr>
        <w:t>新技术</w:t>
      </w:r>
      <w:r w:rsidRPr="003A0661">
        <w:rPr>
          <w:rFonts w:hint="eastAsia"/>
        </w:rPr>
        <w:t>的基础上，</w:t>
      </w:r>
      <w:r w:rsidR="00B412F3" w:rsidRPr="003A0661">
        <w:rPr>
          <w:rFonts w:hint="eastAsia"/>
        </w:rPr>
        <w:t>继续开发</w:t>
      </w:r>
      <w:r w:rsidRPr="003A0661">
        <w:rPr>
          <w:rFonts w:hint="eastAsia"/>
        </w:rPr>
        <w:t>和</w:t>
      </w:r>
      <w:r w:rsidR="00B412F3" w:rsidRPr="003A0661">
        <w:rPr>
          <w:rFonts w:hint="eastAsia"/>
        </w:rPr>
        <w:t>拓展现有方法并通过最佳做法激励他人。</w:t>
      </w:r>
      <w:r w:rsidRPr="003A0661">
        <w:rPr>
          <w:rFonts w:hint="eastAsia"/>
        </w:rPr>
        <w:t>通过携手努力</w:t>
      </w:r>
      <w:r w:rsidR="00B412F3" w:rsidRPr="003A0661">
        <w:rPr>
          <w:rFonts w:hint="eastAsia"/>
        </w:rPr>
        <w:t>，</w:t>
      </w:r>
      <w:r w:rsidRPr="003A0661">
        <w:rPr>
          <w:rFonts w:hint="eastAsia"/>
        </w:rPr>
        <w:t>电信发展局</w:t>
      </w:r>
      <w:r w:rsidR="0072448C" w:rsidRPr="003A0661">
        <w:rPr>
          <w:rFonts w:hint="eastAsia"/>
        </w:rPr>
        <w:t>定能够</w:t>
      </w:r>
      <w:r w:rsidR="00B412F3" w:rsidRPr="003A0661">
        <w:rPr>
          <w:rFonts w:hint="eastAsia"/>
        </w:rPr>
        <w:t>继续推动数字时代变革</w:t>
      </w:r>
      <w:r w:rsidR="0072448C" w:rsidRPr="003A0661">
        <w:rPr>
          <w:rFonts w:hint="eastAsia"/>
        </w:rPr>
        <w:t>并实现</w:t>
      </w:r>
      <w:r w:rsidR="00B412F3" w:rsidRPr="003A0661">
        <w:rPr>
          <w:rFonts w:hint="eastAsia"/>
        </w:rPr>
        <w:t>包容性数字化转型</w:t>
      </w:r>
      <w:bookmarkEnd w:id="98"/>
      <w:r w:rsidR="003A0661">
        <w:rPr>
          <w:rFonts w:hint="eastAsia"/>
          <w:lang w:eastAsia="zh-CN"/>
        </w:rPr>
        <w:t>。</w:t>
      </w:r>
    </w:p>
    <w:p w14:paraId="744EAF6E" w14:textId="77777777" w:rsidR="002B4E89" w:rsidRPr="001E1B8B" w:rsidRDefault="002B4E89" w:rsidP="002B4E89">
      <w:pPr>
        <w:pStyle w:val="PlainText"/>
        <w:spacing w:before="120"/>
        <w:rPr>
          <w:rFonts w:asciiTheme="minorHAnsi" w:hAnsiTheme="minorHAnsi" w:cstheme="minorHAnsi"/>
          <w:color w:val="000000" w:themeColor="text1"/>
          <w:sz w:val="24"/>
          <w:szCs w:val="24"/>
          <w:lang w:eastAsia="zh-CN"/>
        </w:rPr>
      </w:pPr>
    </w:p>
    <w:p w14:paraId="248DC3E2" w14:textId="503C0035" w:rsidR="00416FE5" w:rsidRPr="002B4E89" w:rsidRDefault="002B4E89" w:rsidP="002B4E89">
      <w:pPr>
        <w:spacing w:before="0"/>
        <w:jc w:val="center"/>
        <w:rPr>
          <w:rFonts w:cstheme="minorHAnsi"/>
          <w:szCs w:val="24"/>
        </w:rPr>
      </w:pPr>
      <w:r w:rsidRPr="001E1B8B">
        <w:rPr>
          <w:rFonts w:cstheme="minorHAnsi"/>
          <w:szCs w:val="24"/>
        </w:rPr>
        <w:t>_______________</w:t>
      </w:r>
    </w:p>
    <w:sectPr w:rsidR="00416FE5" w:rsidRPr="002B4E89" w:rsidSect="002B4E89">
      <w:headerReference w:type="default" r:id="rId90"/>
      <w:footerReference w:type="default" r:id="rId91"/>
      <w:footerReference w:type="first" r:id="rId9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360F" w14:textId="77777777" w:rsidR="00B62F3A" w:rsidRDefault="00B62F3A">
      <w:pPr>
        <w:spacing w:before="0"/>
      </w:pPr>
      <w:r>
        <w:separator/>
      </w:r>
    </w:p>
  </w:endnote>
  <w:endnote w:type="continuationSeparator" w:id="0">
    <w:p w14:paraId="481E4476" w14:textId="77777777" w:rsidR="00B62F3A" w:rsidRDefault="00B62F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515C" w14:textId="00AAC5B1" w:rsidR="00B62F3A" w:rsidRDefault="00973A22" w:rsidP="00BB0DE6">
    <w:pPr>
      <w:pStyle w:val="Footer"/>
    </w:pPr>
    <w:fldSimple w:instr=" FILENAME \p  \* MERGEFORMAT ">
      <w:r w:rsidR="00811AB7">
        <w:t>P:\CHI\ITU-D\CONF-D\TDAG20\000\002C.docx</w:t>
      </w:r>
    </w:fldSimple>
    <w:r w:rsidR="00B62F3A">
      <w:t xml:space="preserve"> (</w:t>
    </w:r>
    <w:r w:rsidR="00B62F3A">
      <w:rPr>
        <w:rFonts w:hint="eastAsia"/>
        <w:lang w:eastAsia="zh-CN"/>
      </w:rPr>
      <w:t>465649</w:t>
    </w:r>
    <w:r w:rsidR="00B62F3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A1F41" w:rsidRPr="004D495C" w14:paraId="17CE2448" w14:textId="77777777" w:rsidTr="00C15FB5">
      <w:tc>
        <w:tcPr>
          <w:tcW w:w="1526" w:type="dxa"/>
          <w:tcBorders>
            <w:top w:val="single" w:sz="4" w:space="0" w:color="000000"/>
          </w:tcBorders>
          <w:shd w:val="clear" w:color="auto" w:fill="auto"/>
        </w:tcPr>
        <w:p w14:paraId="200D9CE1" w14:textId="77777777" w:rsidR="00AA1F41" w:rsidRPr="004D495C" w:rsidRDefault="00AA1F41" w:rsidP="00AA1F4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454837F5" w14:textId="77777777" w:rsidR="00AA1F41" w:rsidRPr="004D495C" w:rsidRDefault="00AA1F41" w:rsidP="00AA1F41">
          <w:pPr>
            <w:pStyle w:val="FirstFooter"/>
            <w:tabs>
              <w:tab w:val="left" w:pos="2302"/>
            </w:tabs>
            <w:ind w:left="2302" w:hanging="2302"/>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5987" w:type="dxa"/>
          <w:tcBorders>
            <w:top w:val="single" w:sz="4" w:space="0" w:color="000000"/>
          </w:tcBorders>
        </w:tcPr>
        <w:p w14:paraId="7E979222" w14:textId="6BA2AA10" w:rsidR="00AA1F41" w:rsidRPr="001B4C30" w:rsidRDefault="00AA1F41" w:rsidP="00AA1F41">
          <w:pPr>
            <w:spacing w:before="0"/>
            <w:rPr>
              <w:sz w:val="20"/>
              <w:lang w:eastAsia="zh-CN"/>
            </w:rPr>
          </w:pPr>
          <w:r>
            <w:rPr>
              <w:rFonts w:hint="eastAsia"/>
              <w:sz w:val="20"/>
              <w:lang w:eastAsia="zh-CN"/>
            </w:rPr>
            <w:t>电信发展局主任</w:t>
          </w:r>
          <w:r w:rsidRPr="00AA1F41">
            <w:rPr>
              <w:rFonts w:hint="eastAsia"/>
              <w:sz w:val="20"/>
              <w:lang w:val="en-US" w:eastAsia="zh-CN"/>
            </w:rPr>
            <w:t>多琳</w:t>
          </w:r>
          <w:r w:rsidRPr="00AA1F41">
            <w:rPr>
              <w:sz w:val="20"/>
              <w:lang w:val="en-US" w:eastAsia="zh-CN"/>
            </w:rPr>
            <w:t>·</w:t>
          </w:r>
          <w:r w:rsidRPr="00AA1F41">
            <w:rPr>
              <w:rFonts w:hint="eastAsia"/>
              <w:sz w:val="20"/>
              <w:lang w:val="en-US" w:eastAsia="zh-CN"/>
            </w:rPr>
            <w:t>伯格丹</w:t>
          </w:r>
          <w:r w:rsidRPr="00AA1F41">
            <w:rPr>
              <w:sz w:val="20"/>
              <w:lang w:val="en-US" w:eastAsia="zh-CN"/>
            </w:rPr>
            <w:t>-</w:t>
          </w:r>
          <w:r w:rsidRPr="00AA1F41">
            <w:rPr>
              <w:rFonts w:hint="eastAsia"/>
              <w:sz w:val="20"/>
              <w:lang w:val="en-US" w:eastAsia="zh-CN"/>
            </w:rPr>
            <w:t>马丁</w:t>
          </w:r>
        </w:p>
      </w:tc>
    </w:tr>
    <w:tr w:rsidR="00AA1F41" w:rsidRPr="004D495C" w14:paraId="0751A086" w14:textId="77777777" w:rsidTr="00C15FB5">
      <w:tc>
        <w:tcPr>
          <w:tcW w:w="1526" w:type="dxa"/>
          <w:shd w:val="clear" w:color="auto" w:fill="auto"/>
        </w:tcPr>
        <w:p w14:paraId="5A52906F" w14:textId="77777777" w:rsidR="00AA1F41" w:rsidRPr="004D495C" w:rsidRDefault="00AA1F41" w:rsidP="00AA1F41">
          <w:pPr>
            <w:pStyle w:val="FirstFooter"/>
            <w:tabs>
              <w:tab w:val="left" w:pos="1559"/>
              <w:tab w:val="left" w:pos="3828"/>
            </w:tabs>
            <w:rPr>
              <w:sz w:val="20"/>
              <w:lang w:val="en-US" w:eastAsia="zh-CN"/>
            </w:rPr>
          </w:pPr>
        </w:p>
      </w:tc>
      <w:tc>
        <w:tcPr>
          <w:tcW w:w="2410" w:type="dxa"/>
          <w:shd w:val="clear" w:color="auto" w:fill="auto"/>
        </w:tcPr>
        <w:p w14:paraId="2C7BC798" w14:textId="77777777" w:rsidR="00AA1F41" w:rsidRPr="004D495C" w:rsidRDefault="00AA1F41" w:rsidP="00AA1F41">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23A4E0D2" w14:textId="5CE8533E" w:rsidR="00AA1F41" w:rsidRPr="00CF1A3F" w:rsidRDefault="00AA1F41" w:rsidP="00AA1F41">
          <w:pPr>
            <w:pStyle w:val="FirstFooter"/>
            <w:tabs>
              <w:tab w:val="left" w:pos="2302"/>
            </w:tabs>
            <w:rPr>
              <w:sz w:val="18"/>
              <w:szCs w:val="18"/>
              <w:lang w:val="en-US"/>
            </w:rPr>
          </w:pPr>
          <w:r>
            <w:rPr>
              <w:sz w:val="18"/>
              <w:szCs w:val="18"/>
              <w:lang w:val="en-US"/>
            </w:rPr>
            <w:t>+41 22 730 5533</w:t>
          </w:r>
        </w:p>
      </w:tc>
      <w:bookmarkStart w:id="99" w:name="PhoneNo"/>
      <w:bookmarkEnd w:id="99"/>
    </w:tr>
    <w:tr w:rsidR="00AA1F41" w:rsidRPr="004D495C" w14:paraId="4FAC4EED" w14:textId="77777777" w:rsidTr="00C15FB5">
      <w:tc>
        <w:tcPr>
          <w:tcW w:w="1526" w:type="dxa"/>
          <w:shd w:val="clear" w:color="auto" w:fill="auto"/>
        </w:tcPr>
        <w:p w14:paraId="6187EC0D" w14:textId="77777777" w:rsidR="00AA1F41" w:rsidRPr="004D495C" w:rsidRDefault="00AA1F41" w:rsidP="00AA1F41">
          <w:pPr>
            <w:pStyle w:val="FirstFooter"/>
            <w:tabs>
              <w:tab w:val="left" w:pos="1559"/>
              <w:tab w:val="left" w:pos="3828"/>
            </w:tabs>
            <w:rPr>
              <w:sz w:val="20"/>
              <w:lang w:val="en-US"/>
            </w:rPr>
          </w:pPr>
        </w:p>
      </w:tc>
      <w:tc>
        <w:tcPr>
          <w:tcW w:w="2410" w:type="dxa"/>
          <w:shd w:val="clear" w:color="auto" w:fill="auto"/>
        </w:tcPr>
        <w:p w14:paraId="3677917B" w14:textId="77777777" w:rsidR="00AA1F41" w:rsidRPr="004D495C" w:rsidRDefault="00AA1F41" w:rsidP="00AA1F41">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2414DE99" w14:textId="23F994BF" w:rsidR="00AA1F41" w:rsidRPr="00A37316" w:rsidRDefault="00AA1EE6" w:rsidP="00AA1F41">
          <w:pPr>
            <w:pStyle w:val="FirstFooter"/>
            <w:tabs>
              <w:tab w:val="left" w:pos="2302"/>
            </w:tabs>
            <w:rPr>
              <w:lang w:val="en-US"/>
            </w:rPr>
          </w:pPr>
          <w:hyperlink r:id="rId1" w:history="1">
            <w:r w:rsidR="00AA1F41" w:rsidRPr="00AB63B0">
              <w:rPr>
                <w:rStyle w:val="Hyperlink"/>
                <w:sz w:val="18"/>
                <w:szCs w:val="18"/>
                <w:lang w:val="en-US"/>
              </w:rPr>
              <w:t>bdtdir@itu.int</w:t>
            </w:r>
          </w:hyperlink>
          <w:r w:rsidR="00AA1F41">
            <w:rPr>
              <w:sz w:val="18"/>
              <w:szCs w:val="18"/>
              <w:lang w:val="en-US"/>
            </w:rPr>
            <w:t xml:space="preserve"> </w:t>
          </w:r>
        </w:p>
      </w:tc>
      <w:bookmarkStart w:id="100" w:name="Email"/>
      <w:bookmarkEnd w:id="100"/>
    </w:tr>
  </w:tbl>
  <w:p w14:paraId="623A617C" w14:textId="47764A4F" w:rsidR="00811AB7" w:rsidRPr="00AA1F41" w:rsidRDefault="00811AB7" w:rsidP="00AA1F4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98BD6" w14:textId="77777777" w:rsidR="00B62F3A" w:rsidRDefault="00B62F3A">
      <w:r>
        <w:t>____________________</w:t>
      </w:r>
    </w:p>
  </w:footnote>
  <w:footnote w:type="continuationSeparator" w:id="0">
    <w:p w14:paraId="32CE1392" w14:textId="77777777" w:rsidR="00B62F3A" w:rsidRDefault="00B62F3A">
      <w:r>
        <w:continuationSeparator/>
      </w:r>
    </w:p>
  </w:footnote>
  <w:footnote w:id="1">
    <w:p w14:paraId="4F2B9001" w14:textId="55C05E5E" w:rsidR="00B62F3A" w:rsidRPr="00F0104D" w:rsidRDefault="00B62F3A" w:rsidP="002B4E89">
      <w:pPr>
        <w:pStyle w:val="FootnoteText"/>
        <w:rPr>
          <w:lang w:eastAsia="zh-CN"/>
        </w:rPr>
      </w:pPr>
      <w:r>
        <w:rPr>
          <w:rStyle w:val="FootnoteReference"/>
        </w:rPr>
        <w:footnoteRef/>
      </w:r>
      <w:r>
        <w:rPr>
          <w:lang w:eastAsia="zh-CN"/>
        </w:rPr>
        <w:t xml:space="preserve"> </w:t>
      </w:r>
      <w:r w:rsidRPr="00D11912">
        <w:rPr>
          <w:rFonts w:hint="eastAsia"/>
          <w:lang w:eastAsia="zh-CN"/>
        </w:rPr>
        <w:t>“数字时代</w:t>
      </w:r>
      <w:r>
        <w:rPr>
          <w:rFonts w:hint="eastAsia"/>
          <w:lang w:eastAsia="zh-CN"/>
        </w:rPr>
        <w:t>性别</w:t>
      </w:r>
      <w:r w:rsidRPr="00D11912">
        <w:rPr>
          <w:rFonts w:hint="eastAsia"/>
          <w:lang w:eastAsia="zh-CN"/>
        </w:rPr>
        <w:t>平等</w:t>
      </w:r>
      <w:hyperlink r:id="rId1" w:history="1">
        <w:r w:rsidRPr="00F0104D">
          <w:rPr>
            <w:rStyle w:val="Hyperlink"/>
            <w:lang w:eastAsia="zh-CN"/>
          </w:rPr>
          <w:t>EQUALS</w:t>
        </w:r>
      </w:hyperlink>
      <w:r w:rsidRPr="00D11912">
        <w:rPr>
          <w:rFonts w:hint="eastAsia"/>
          <w:lang w:eastAsia="zh-CN"/>
        </w:rPr>
        <w:t>全球伙伴关系”</w:t>
      </w:r>
      <w:r>
        <w:rPr>
          <w:rFonts w:hint="eastAsia"/>
          <w:lang w:eastAsia="zh-CN"/>
        </w:rPr>
        <w:t>旨在</w:t>
      </w:r>
      <w:r w:rsidRPr="00D11912">
        <w:rPr>
          <w:rFonts w:hint="eastAsia"/>
          <w:lang w:eastAsia="zh-CN"/>
        </w:rPr>
        <w:t>确保</w:t>
      </w:r>
      <w:r>
        <w:rPr>
          <w:rFonts w:hint="eastAsia"/>
          <w:lang w:eastAsia="zh-CN"/>
        </w:rPr>
        <w:t>女性</w:t>
      </w:r>
      <w:r w:rsidRPr="00D11912">
        <w:rPr>
          <w:rFonts w:hint="eastAsia"/>
          <w:lang w:eastAsia="zh-CN"/>
        </w:rPr>
        <w:t>和</w:t>
      </w:r>
      <w:r>
        <w:rPr>
          <w:rFonts w:hint="eastAsia"/>
          <w:lang w:eastAsia="zh-CN"/>
        </w:rPr>
        <w:t>年轻女性拥有接入</w:t>
      </w:r>
      <w:r w:rsidRPr="00D11912">
        <w:rPr>
          <w:rFonts w:hint="eastAsia"/>
          <w:lang w:eastAsia="zh-CN"/>
        </w:rPr>
        <w:t>机会</w:t>
      </w:r>
      <w:r>
        <w:rPr>
          <w:rFonts w:hint="eastAsia"/>
          <w:lang w:eastAsia="zh-CN"/>
        </w:rPr>
        <w:t>、</w:t>
      </w:r>
      <w:r w:rsidRPr="00D11912">
        <w:rPr>
          <w:rFonts w:hint="eastAsia"/>
          <w:lang w:eastAsia="zh-CN"/>
        </w:rPr>
        <w:t>掌握技能</w:t>
      </w:r>
      <w:r>
        <w:rPr>
          <w:rFonts w:hint="eastAsia"/>
          <w:lang w:eastAsia="zh-CN"/>
        </w:rPr>
        <w:t>、开发</w:t>
      </w:r>
      <w:r w:rsidRPr="00D11912">
        <w:rPr>
          <w:rFonts w:hint="eastAsia"/>
          <w:lang w:eastAsia="zh-CN"/>
        </w:rPr>
        <w:t>领导潜力，</w:t>
      </w:r>
      <w:r>
        <w:rPr>
          <w:rFonts w:hint="eastAsia"/>
          <w:lang w:eastAsia="zh-CN"/>
        </w:rPr>
        <w:t>以便</w:t>
      </w:r>
      <w:r w:rsidRPr="00D11912">
        <w:rPr>
          <w:rFonts w:hint="eastAsia"/>
          <w:lang w:eastAsia="zh-CN"/>
        </w:rPr>
        <w:t>在</w:t>
      </w:r>
      <w:r>
        <w:rPr>
          <w:rFonts w:hint="eastAsia"/>
          <w:lang w:eastAsia="zh-CN"/>
        </w:rPr>
        <w:t>ICT</w:t>
      </w:r>
      <w:r>
        <w:rPr>
          <w:rFonts w:hint="eastAsia"/>
          <w:lang w:eastAsia="zh-CN"/>
        </w:rPr>
        <w:t>行业</w:t>
      </w:r>
      <w:r w:rsidRPr="00D11912">
        <w:rPr>
          <w:rFonts w:hint="eastAsia"/>
          <w:lang w:eastAsia="zh-CN"/>
        </w:rPr>
        <w:t>工作并取得成功。该伙伴关系由国际电联、联合国妇女署、</w:t>
      </w:r>
      <w:r>
        <w:rPr>
          <w:rFonts w:hint="eastAsia"/>
          <w:lang w:eastAsia="zh-CN"/>
        </w:rPr>
        <w:t>GSM</w:t>
      </w:r>
      <w:r w:rsidRPr="00D11912">
        <w:rPr>
          <w:rFonts w:hint="eastAsia"/>
          <w:lang w:eastAsia="zh-CN"/>
        </w:rPr>
        <w:t>协会、国际贸易中心和联合国大学建立，</w:t>
      </w:r>
      <w:r>
        <w:rPr>
          <w:rFonts w:hint="eastAsia"/>
          <w:lang w:eastAsia="zh-CN"/>
        </w:rPr>
        <w:t>并</w:t>
      </w:r>
      <w:r w:rsidRPr="00D11912">
        <w:rPr>
          <w:rFonts w:hint="eastAsia"/>
          <w:lang w:eastAsia="zh-CN"/>
        </w:rPr>
        <w:t>由指导委员会</w:t>
      </w:r>
      <w:r>
        <w:rPr>
          <w:rFonts w:hint="eastAsia"/>
          <w:lang w:eastAsia="zh-CN"/>
        </w:rPr>
        <w:t>（</w:t>
      </w:r>
      <w:r w:rsidRPr="00D11912">
        <w:rPr>
          <w:rFonts w:hint="eastAsia"/>
          <w:lang w:eastAsia="zh-CN"/>
        </w:rPr>
        <w:t>国际电联是其成员</w:t>
      </w:r>
      <w:r>
        <w:rPr>
          <w:rFonts w:hint="eastAsia"/>
          <w:lang w:eastAsia="zh-CN"/>
        </w:rPr>
        <w:t>）</w:t>
      </w:r>
      <w:r w:rsidRPr="00D11912">
        <w:rPr>
          <w:rFonts w:hint="eastAsia"/>
          <w:lang w:eastAsia="zh-CN"/>
        </w:rPr>
        <w:t>管理</w:t>
      </w:r>
      <w:r>
        <w:rPr>
          <w:rFonts w:hint="eastAsia"/>
          <w:lang w:eastAsia="zh-CN"/>
        </w:rPr>
        <w:t>，后者</w:t>
      </w:r>
      <w:r w:rsidRPr="00D11912">
        <w:rPr>
          <w:rFonts w:hint="eastAsia"/>
          <w:lang w:eastAsia="zh-CN"/>
        </w:rPr>
        <w:t>为伙伴关系的发展提供战略指导。</w:t>
      </w:r>
      <w:r>
        <w:rPr>
          <w:rFonts w:hint="eastAsia"/>
          <w:lang w:eastAsia="zh-CN"/>
        </w:rPr>
        <w:t>迄今</w:t>
      </w:r>
      <w:r w:rsidRPr="00D11912">
        <w:rPr>
          <w:rFonts w:hint="eastAsia"/>
          <w:lang w:eastAsia="zh-CN"/>
        </w:rPr>
        <w:t>，来自世界各地区的</w:t>
      </w:r>
      <w:r w:rsidRPr="00D11912">
        <w:rPr>
          <w:rFonts w:hint="eastAsia"/>
          <w:lang w:eastAsia="zh-CN"/>
        </w:rPr>
        <w:t>90</w:t>
      </w:r>
      <w:r w:rsidRPr="00D11912">
        <w:rPr>
          <w:rFonts w:hint="eastAsia"/>
          <w:lang w:eastAsia="zh-CN"/>
        </w:rPr>
        <w:t>多个合作伙伴</w:t>
      </w:r>
      <w:r>
        <w:rPr>
          <w:rFonts w:hint="eastAsia"/>
          <w:lang w:eastAsia="zh-CN"/>
        </w:rPr>
        <w:t>已对</w:t>
      </w:r>
      <w:r w:rsidRPr="00D11912">
        <w:rPr>
          <w:rFonts w:hint="eastAsia"/>
          <w:lang w:eastAsia="zh-CN"/>
        </w:rPr>
        <w:t>这一行动呼吁</w:t>
      </w:r>
      <w:r>
        <w:rPr>
          <w:rFonts w:hint="eastAsia"/>
          <w:lang w:eastAsia="zh-CN"/>
        </w:rPr>
        <w:t>做出</w:t>
      </w:r>
      <w:r w:rsidRPr="00D11912">
        <w:rPr>
          <w:rFonts w:hint="eastAsia"/>
          <w:lang w:eastAsia="zh-CN"/>
        </w:rPr>
        <w:t>响应</w:t>
      </w:r>
      <w:r>
        <w:rPr>
          <w:rFonts w:hint="eastAsia"/>
          <w:lang w:eastAsia="zh-CN"/>
        </w:rPr>
        <w:t>。行动呼吁</w:t>
      </w:r>
      <w:r w:rsidRPr="00D11912">
        <w:rPr>
          <w:rFonts w:hint="eastAsia"/>
          <w:lang w:eastAsia="zh-CN"/>
        </w:rPr>
        <w:t>为利益攸关方提出了协作和协调框架，以便在四个重点领域联盟</w:t>
      </w:r>
      <w:r>
        <w:rPr>
          <w:rFonts w:hint="eastAsia"/>
          <w:lang w:eastAsia="zh-CN"/>
        </w:rPr>
        <w:t>（接入</w:t>
      </w:r>
      <w:r w:rsidRPr="00D11912">
        <w:rPr>
          <w:rFonts w:hint="eastAsia"/>
          <w:lang w:eastAsia="zh-CN"/>
        </w:rPr>
        <w:t>、技能、领导力和研究</w:t>
      </w:r>
      <w:r>
        <w:rPr>
          <w:rFonts w:hint="eastAsia"/>
          <w:lang w:eastAsia="zh-CN"/>
        </w:rPr>
        <w:t>）</w:t>
      </w:r>
      <w:r w:rsidRPr="00D11912">
        <w:rPr>
          <w:rFonts w:hint="eastAsia"/>
          <w:lang w:eastAsia="zh-CN"/>
        </w:rPr>
        <w:t>中做出具体、可衡量的承诺，从而</w:t>
      </w:r>
      <w:r>
        <w:rPr>
          <w:rFonts w:hint="eastAsia"/>
          <w:lang w:eastAsia="zh-CN"/>
        </w:rPr>
        <w:t>帮助</w:t>
      </w:r>
      <w:r w:rsidRPr="00D11912">
        <w:rPr>
          <w:rFonts w:hint="eastAsia"/>
          <w:lang w:eastAsia="zh-CN"/>
        </w:rPr>
        <w:t>解决技术领域性别</w:t>
      </w:r>
      <w:r>
        <w:rPr>
          <w:rFonts w:hint="eastAsia"/>
          <w:lang w:eastAsia="zh-CN"/>
        </w:rPr>
        <w:t>鸿沟</w:t>
      </w:r>
      <w:r w:rsidRPr="00D11912">
        <w:rPr>
          <w:rFonts w:hint="eastAsia"/>
          <w:lang w:eastAsia="zh-CN"/>
        </w:rPr>
        <w:t>的多方面</w:t>
      </w:r>
      <w:r>
        <w:rPr>
          <w:rFonts w:hint="eastAsia"/>
          <w:lang w:eastAsia="zh-CN"/>
        </w:rPr>
        <w:t>问题</w:t>
      </w:r>
      <w:r w:rsidRPr="00D11912">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22A4" w14:textId="7410F392" w:rsidR="00B62F3A" w:rsidRDefault="00B62F3A" w:rsidP="00446E6D">
    <w:pPr>
      <w:tabs>
        <w:tab w:val="clear" w:pos="794"/>
        <w:tab w:val="clear" w:pos="1191"/>
        <w:tab w:val="clear" w:pos="1588"/>
        <w:tab w:val="clear" w:pos="1985"/>
        <w:tab w:val="center" w:pos="4820"/>
        <w:tab w:val="right" w:pos="9639"/>
      </w:tabs>
      <w:spacing w:after="120"/>
      <w:ind w:right="1"/>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D2F"/>
    <w:multiLevelType w:val="hybridMultilevel"/>
    <w:tmpl w:val="6CEAEE28"/>
    <w:lvl w:ilvl="0" w:tplc="60AAE23A">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05227"/>
    <w:multiLevelType w:val="hybridMultilevel"/>
    <w:tmpl w:val="D276937C"/>
    <w:lvl w:ilvl="0" w:tplc="754C5532">
      <w:start w:val="2"/>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C127D"/>
    <w:multiLevelType w:val="hybridMultilevel"/>
    <w:tmpl w:val="E7CAD9E0"/>
    <w:lvl w:ilvl="0" w:tplc="05FC0A92">
      <w:start w:val="1"/>
      <w:numFmt w:val="bullet"/>
      <w:lvlText w:val=""/>
      <w:lvlJc w:val="left"/>
      <w:pPr>
        <w:ind w:left="720" w:hanging="360"/>
      </w:pPr>
      <w:rPr>
        <w:rFonts w:ascii="Symbol" w:hAnsi="Symbol" w:hint="default"/>
      </w:rPr>
    </w:lvl>
    <w:lvl w:ilvl="1" w:tplc="070EF836" w:tentative="1">
      <w:start w:val="1"/>
      <w:numFmt w:val="bullet"/>
      <w:lvlText w:val="o"/>
      <w:lvlJc w:val="left"/>
      <w:pPr>
        <w:ind w:left="1440" w:hanging="360"/>
      </w:pPr>
      <w:rPr>
        <w:rFonts w:ascii="Courier New" w:hAnsi="Courier New" w:cs="Courier New" w:hint="default"/>
      </w:rPr>
    </w:lvl>
    <w:lvl w:ilvl="2" w:tplc="D31A4C14" w:tentative="1">
      <w:start w:val="1"/>
      <w:numFmt w:val="bullet"/>
      <w:lvlText w:val=""/>
      <w:lvlJc w:val="left"/>
      <w:pPr>
        <w:ind w:left="2160" w:hanging="360"/>
      </w:pPr>
      <w:rPr>
        <w:rFonts w:ascii="Wingdings" w:hAnsi="Wingdings" w:hint="default"/>
      </w:rPr>
    </w:lvl>
    <w:lvl w:ilvl="3" w:tplc="22D6F6E2" w:tentative="1">
      <w:start w:val="1"/>
      <w:numFmt w:val="bullet"/>
      <w:lvlText w:val=""/>
      <w:lvlJc w:val="left"/>
      <w:pPr>
        <w:ind w:left="2880" w:hanging="360"/>
      </w:pPr>
      <w:rPr>
        <w:rFonts w:ascii="Symbol" w:hAnsi="Symbol" w:hint="default"/>
      </w:rPr>
    </w:lvl>
    <w:lvl w:ilvl="4" w:tplc="DD440F58" w:tentative="1">
      <w:start w:val="1"/>
      <w:numFmt w:val="bullet"/>
      <w:lvlText w:val="o"/>
      <w:lvlJc w:val="left"/>
      <w:pPr>
        <w:ind w:left="3600" w:hanging="360"/>
      </w:pPr>
      <w:rPr>
        <w:rFonts w:ascii="Courier New" w:hAnsi="Courier New" w:cs="Courier New" w:hint="default"/>
      </w:rPr>
    </w:lvl>
    <w:lvl w:ilvl="5" w:tplc="0338D55C" w:tentative="1">
      <w:start w:val="1"/>
      <w:numFmt w:val="bullet"/>
      <w:lvlText w:val=""/>
      <w:lvlJc w:val="left"/>
      <w:pPr>
        <w:ind w:left="4320" w:hanging="360"/>
      </w:pPr>
      <w:rPr>
        <w:rFonts w:ascii="Wingdings" w:hAnsi="Wingdings" w:hint="default"/>
      </w:rPr>
    </w:lvl>
    <w:lvl w:ilvl="6" w:tplc="D834F730" w:tentative="1">
      <w:start w:val="1"/>
      <w:numFmt w:val="bullet"/>
      <w:lvlText w:val=""/>
      <w:lvlJc w:val="left"/>
      <w:pPr>
        <w:ind w:left="5040" w:hanging="360"/>
      </w:pPr>
      <w:rPr>
        <w:rFonts w:ascii="Symbol" w:hAnsi="Symbol" w:hint="default"/>
      </w:rPr>
    </w:lvl>
    <w:lvl w:ilvl="7" w:tplc="992EE4E2" w:tentative="1">
      <w:start w:val="1"/>
      <w:numFmt w:val="bullet"/>
      <w:lvlText w:val="o"/>
      <w:lvlJc w:val="left"/>
      <w:pPr>
        <w:ind w:left="5760" w:hanging="360"/>
      </w:pPr>
      <w:rPr>
        <w:rFonts w:ascii="Courier New" w:hAnsi="Courier New" w:cs="Courier New" w:hint="default"/>
      </w:rPr>
    </w:lvl>
    <w:lvl w:ilvl="8" w:tplc="6AF48126" w:tentative="1">
      <w:start w:val="1"/>
      <w:numFmt w:val="bullet"/>
      <w:lvlText w:val=""/>
      <w:lvlJc w:val="left"/>
      <w:pPr>
        <w:ind w:left="6480" w:hanging="360"/>
      </w:pPr>
      <w:rPr>
        <w:rFonts w:ascii="Wingdings" w:hAnsi="Wingdings" w:hint="default"/>
      </w:rPr>
    </w:lvl>
  </w:abstractNum>
  <w:abstractNum w:abstractNumId="3" w15:restartNumberingAfterBreak="0">
    <w:nsid w:val="16AA3257"/>
    <w:multiLevelType w:val="hybridMultilevel"/>
    <w:tmpl w:val="34A05858"/>
    <w:lvl w:ilvl="0" w:tplc="A1F6E46C">
      <w:start w:val="1"/>
      <w:numFmt w:val="bullet"/>
      <w:lvlText w:val=""/>
      <w:lvlJc w:val="left"/>
      <w:pPr>
        <w:ind w:left="720" w:hanging="360"/>
      </w:pPr>
      <w:rPr>
        <w:rFonts w:ascii="Symbol" w:hAnsi="Symbol" w:hint="default"/>
      </w:rPr>
    </w:lvl>
    <w:lvl w:ilvl="1" w:tplc="C7DE2E26" w:tentative="1">
      <w:start w:val="1"/>
      <w:numFmt w:val="bullet"/>
      <w:lvlText w:val="o"/>
      <w:lvlJc w:val="left"/>
      <w:pPr>
        <w:ind w:left="1440" w:hanging="360"/>
      </w:pPr>
      <w:rPr>
        <w:rFonts w:ascii="Courier New" w:hAnsi="Courier New" w:cs="Courier New" w:hint="default"/>
      </w:rPr>
    </w:lvl>
    <w:lvl w:ilvl="2" w:tplc="B7527300" w:tentative="1">
      <w:start w:val="1"/>
      <w:numFmt w:val="bullet"/>
      <w:lvlText w:val=""/>
      <w:lvlJc w:val="left"/>
      <w:pPr>
        <w:ind w:left="2160" w:hanging="360"/>
      </w:pPr>
      <w:rPr>
        <w:rFonts w:ascii="Wingdings" w:hAnsi="Wingdings" w:hint="default"/>
      </w:rPr>
    </w:lvl>
    <w:lvl w:ilvl="3" w:tplc="4016E114" w:tentative="1">
      <w:start w:val="1"/>
      <w:numFmt w:val="bullet"/>
      <w:lvlText w:val=""/>
      <w:lvlJc w:val="left"/>
      <w:pPr>
        <w:ind w:left="2880" w:hanging="360"/>
      </w:pPr>
      <w:rPr>
        <w:rFonts w:ascii="Symbol" w:hAnsi="Symbol" w:hint="default"/>
      </w:rPr>
    </w:lvl>
    <w:lvl w:ilvl="4" w:tplc="6DA4B2A2" w:tentative="1">
      <w:start w:val="1"/>
      <w:numFmt w:val="bullet"/>
      <w:lvlText w:val="o"/>
      <w:lvlJc w:val="left"/>
      <w:pPr>
        <w:ind w:left="3600" w:hanging="360"/>
      </w:pPr>
      <w:rPr>
        <w:rFonts w:ascii="Courier New" w:hAnsi="Courier New" w:cs="Courier New" w:hint="default"/>
      </w:rPr>
    </w:lvl>
    <w:lvl w:ilvl="5" w:tplc="96EEBF0C" w:tentative="1">
      <w:start w:val="1"/>
      <w:numFmt w:val="bullet"/>
      <w:lvlText w:val=""/>
      <w:lvlJc w:val="left"/>
      <w:pPr>
        <w:ind w:left="4320" w:hanging="360"/>
      </w:pPr>
      <w:rPr>
        <w:rFonts w:ascii="Wingdings" w:hAnsi="Wingdings" w:hint="default"/>
      </w:rPr>
    </w:lvl>
    <w:lvl w:ilvl="6" w:tplc="CF0ECAB4" w:tentative="1">
      <w:start w:val="1"/>
      <w:numFmt w:val="bullet"/>
      <w:lvlText w:val=""/>
      <w:lvlJc w:val="left"/>
      <w:pPr>
        <w:ind w:left="5040" w:hanging="360"/>
      </w:pPr>
      <w:rPr>
        <w:rFonts w:ascii="Symbol" w:hAnsi="Symbol" w:hint="default"/>
      </w:rPr>
    </w:lvl>
    <w:lvl w:ilvl="7" w:tplc="CF28B730" w:tentative="1">
      <w:start w:val="1"/>
      <w:numFmt w:val="bullet"/>
      <w:lvlText w:val="o"/>
      <w:lvlJc w:val="left"/>
      <w:pPr>
        <w:ind w:left="5760" w:hanging="360"/>
      </w:pPr>
      <w:rPr>
        <w:rFonts w:ascii="Courier New" w:hAnsi="Courier New" w:cs="Courier New" w:hint="default"/>
      </w:rPr>
    </w:lvl>
    <w:lvl w:ilvl="8" w:tplc="626EA63E" w:tentative="1">
      <w:start w:val="1"/>
      <w:numFmt w:val="bullet"/>
      <w:lvlText w:val=""/>
      <w:lvlJc w:val="left"/>
      <w:pPr>
        <w:ind w:left="6480" w:hanging="360"/>
      </w:pPr>
      <w:rPr>
        <w:rFonts w:ascii="Wingdings" w:hAnsi="Wingdings" w:hint="default"/>
      </w:rPr>
    </w:lvl>
  </w:abstractNum>
  <w:abstractNum w:abstractNumId="4" w15:restartNumberingAfterBreak="0">
    <w:nsid w:val="20A05785"/>
    <w:multiLevelType w:val="hybridMultilevel"/>
    <w:tmpl w:val="D6784914"/>
    <w:lvl w:ilvl="0" w:tplc="E29E6212">
      <w:start w:val="1"/>
      <w:numFmt w:val="bullet"/>
      <w:lvlText w:val=""/>
      <w:lvlJc w:val="left"/>
      <w:pPr>
        <w:ind w:left="720" w:hanging="360"/>
      </w:pPr>
      <w:rPr>
        <w:rFonts w:ascii="Symbol" w:hAnsi="Symbol" w:hint="default"/>
      </w:rPr>
    </w:lvl>
    <w:lvl w:ilvl="1" w:tplc="A62A4848" w:tentative="1">
      <w:start w:val="1"/>
      <w:numFmt w:val="bullet"/>
      <w:lvlText w:val="o"/>
      <w:lvlJc w:val="left"/>
      <w:pPr>
        <w:ind w:left="1440" w:hanging="360"/>
      </w:pPr>
      <w:rPr>
        <w:rFonts w:ascii="Courier New" w:hAnsi="Courier New" w:cs="Courier New" w:hint="default"/>
      </w:rPr>
    </w:lvl>
    <w:lvl w:ilvl="2" w:tplc="65027A12" w:tentative="1">
      <w:start w:val="1"/>
      <w:numFmt w:val="bullet"/>
      <w:lvlText w:val=""/>
      <w:lvlJc w:val="left"/>
      <w:pPr>
        <w:ind w:left="2160" w:hanging="360"/>
      </w:pPr>
      <w:rPr>
        <w:rFonts w:ascii="Wingdings" w:hAnsi="Wingdings" w:hint="default"/>
      </w:rPr>
    </w:lvl>
    <w:lvl w:ilvl="3" w:tplc="A9581D6E" w:tentative="1">
      <w:start w:val="1"/>
      <w:numFmt w:val="bullet"/>
      <w:lvlText w:val=""/>
      <w:lvlJc w:val="left"/>
      <w:pPr>
        <w:ind w:left="2880" w:hanging="360"/>
      </w:pPr>
      <w:rPr>
        <w:rFonts w:ascii="Symbol" w:hAnsi="Symbol" w:hint="default"/>
      </w:rPr>
    </w:lvl>
    <w:lvl w:ilvl="4" w:tplc="809A021E" w:tentative="1">
      <w:start w:val="1"/>
      <w:numFmt w:val="bullet"/>
      <w:lvlText w:val="o"/>
      <w:lvlJc w:val="left"/>
      <w:pPr>
        <w:ind w:left="3600" w:hanging="360"/>
      </w:pPr>
      <w:rPr>
        <w:rFonts w:ascii="Courier New" w:hAnsi="Courier New" w:cs="Courier New" w:hint="default"/>
      </w:rPr>
    </w:lvl>
    <w:lvl w:ilvl="5" w:tplc="96ACD10A" w:tentative="1">
      <w:start w:val="1"/>
      <w:numFmt w:val="bullet"/>
      <w:lvlText w:val=""/>
      <w:lvlJc w:val="left"/>
      <w:pPr>
        <w:ind w:left="4320" w:hanging="360"/>
      </w:pPr>
      <w:rPr>
        <w:rFonts w:ascii="Wingdings" w:hAnsi="Wingdings" w:hint="default"/>
      </w:rPr>
    </w:lvl>
    <w:lvl w:ilvl="6" w:tplc="F45636C4" w:tentative="1">
      <w:start w:val="1"/>
      <w:numFmt w:val="bullet"/>
      <w:lvlText w:val=""/>
      <w:lvlJc w:val="left"/>
      <w:pPr>
        <w:ind w:left="5040" w:hanging="360"/>
      </w:pPr>
      <w:rPr>
        <w:rFonts w:ascii="Symbol" w:hAnsi="Symbol" w:hint="default"/>
      </w:rPr>
    </w:lvl>
    <w:lvl w:ilvl="7" w:tplc="5888E462" w:tentative="1">
      <w:start w:val="1"/>
      <w:numFmt w:val="bullet"/>
      <w:lvlText w:val="o"/>
      <w:lvlJc w:val="left"/>
      <w:pPr>
        <w:ind w:left="5760" w:hanging="360"/>
      </w:pPr>
      <w:rPr>
        <w:rFonts w:ascii="Courier New" w:hAnsi="Courier New" w:cs="Courier New" w:hint="default"/>
      </w:rPr>
    </w:lvl>
    <w:lvl w:ilvl="8" w:tplc="335CAFCA" w:tentative="1">
      <w:start w:val="1"/>
      <w:numFmt w:val="bullet"/>
      <w:lvlText w:val=""/>
      <w:lvlJc w:val="left"/>
      <w:pPr>
        <w:ind w:left="6480" w:hanging="360"/>
      </w:pPr>
      <w:rPr>
        <w:rFonts w:ascii="Wingdings" w:hAnsi="Wingdings" w:hint="default"/>
      </w:rPr>
    </w:lvl>
  </w:abstractNum>
  <w:abstractNum w:abstractNumId="5" w15:restartNumberingAfterBreak="0">
    <w:nsid w:val="22D20AF6"/>
    <w:multiLevelType w:val="hybridMultilevel"/>
    <w:tmpl w:val="3466B5E6"/>
    <w:lvl w:ilvl="0" w:tplc="C14280CA">
      <w:start w:val="1"/>
      <w:numFmt w:val="bullet"/>
      <w:lvlText w:val=""/>
      <w:lvlJc w:val="left"/>
      <w:pPr>
        <w:ind w:left="720" w:hanging="360"/>
      </w:pPr>
      <w:rPr>
        <w:rFonts w:ascii="Symbol" w:hAnsi="Symbol" w:hint="default"/>
      </w:rPr>
    </w:lvl>
    <w:lvl w:ilvl="1" w:tplc="5784D4A2" w:tentative="1">
      <w:start w:val="1"/>
      <w:numFmt w:val="bullet"/>
      <w:lvlText w:val="o"/>
      <w:lvlJc w:val="left"/>
      <w:pPr>
        <w:ind w:left="1440" w:hanging="360"/>
      </w:pPr>
      <w:rPr>
        <w:rFonts w:ascii="Courier New" w:hAnsi="Courier New" w:cs="Courier New" w:hint="default"/>
      </w:rPr>
    </w:lvl>
    <w:lvl w:ilvl="2" w:tplc="01486000" w:tentative="1">
      <w:start w:val="1"/>
      <w:numFmt w:val="bullet"/>
      <w:lvlText w:val=""/>
      <w:lvlJc w:val="left"/>
      <w:pPr>
        <w:ind w:left="2160" w:hanging="360"/>
      </w:pPr>
      <w:rPr>
        <w:rFonts w:ascii="Wingdings" w:hAnsi="Wingdings" w:hint="default"/>
      </w:rPr>
    </w:lvl>
    <w:lvl w:ilvl="3" w:tplc="4DE00FCA" w:tentative="1">
      <w:start w:val="1"/>
      <w:numFmt w:val="bullet"/>
      <w:lvlText w:val=""/>
      <w:lvlJc w:val="left"/>
      <w:pPr>
        <w:ind w:left="2880" w:hanging="360"/>
      </w:pPr>
      <w:rPr>
        <w:rFonts w:ascii="Symbol" w:hAnsi="Symbol" w:hint="default"/>
      </w:rPr>
    </w:lvl>
    <w:lvl w:ilvl="4" w:tplc="F788D26A" w:tentative="1">
      <w:start w:val="1"/>
      <w:numFmt w:val="bullet"/>
      <w:lvlText w:val="o"/>
      <w:lvlJc w:val="left"/>
      <w:pPr>
        <w:ind w:left="3600" w:hanging="360"/>
      </w:pPr>
      <w:rPr>
        <w:rFonts w:ascii="Courier New" w:hAnsi="Courier New" w:cs="Courier New" w:hint="default"/>
      </w:rPr>
    </w:lvl>
    <w:lvl w:ilvl="5" w:tplc="AD0E622A" w:tentative="1">
      <w:start w:val="1"/>
      <w:numFmt w:val="bullet"/>
      <w:lvlText w:val=""/>
      <w:lvlJc w:val="left"/>
      <w:pPr>
        <w:ind w:left="4320" w:hanging="360"/>
      </w:pPr>
      <w:rPr>
        <w:rFonts w:ascii="Wingdings" w:hAnsi="Wingdings" w:hint="default"/>
      </w:rPr>
    </w:lvl>
    <w:lvl w:ilvl="6" w:tplc="58AC2DEA" w:tentative="1">
      <w:start w:val="1"/>
      <w:numFmt w:val="bullet"/>
      <w:lvlText w:val=""/>
      <w:lvlJc w:val="left"/>
      <w:pPr>
        <w:ind w:left="5040" w:hanging="360"/>
      </w:pPr>
      <w:rPr>
        <w:rFonts w:ascii="Symbol" w:hAnsi="Symbol" w:hint="default"/>
      </w:rPr>
    </w:lvl>
    <w:lvl w:ilvl="7" w:tplc="E9E6C3C0" w:tentative="1">
      <w:start w:val="1"/>
      <w:numFmt w:val="bullet"/>
      <w:lvlText w:val="o"/>
      <w:lvlJc w:val="left"/>
      <w:pPr>
        <w:ind w:left="5760" w:hanging="360"/>
      </w:pPr>
      <w:rPr>
        <w:rFonts w:ascii="Courier New" w:hAnsi="Courier New" w:cs="Courier New" w:hint="default"/>
      </w:rPr>
    </w:lvl>
    <w:lvl w:ilvl="8" w:tplc="22DCCF64" w:tentative="1">
      <w:start w:val="1"/>
      <w:numFmt w:val="bullet"/>
      <w:lvlText w:val=""/>
      <w:lvlJc w:val="left"/>
      <w:pPr>
        <w:ind w:left="6480" w:hanging="360"/>
      </w:pPr>
      <w:rPr>
        <w:rFonts w:ascii="Wingdings" w:hAnsi="Wingdings" w:hint="default"/>
      </w:rPr>
    </w:lvl>
  </w:abstractNum>
  <w:abstractNum w:abstractNumId="6" w15:restartNumberingAfterBreak="0">
    <w:nsid w:val="28E93667"/>
    <w:multiLevelType w:val="hybridMultilevel"/>
    <w:tmpl w:val="F5CEA548"/>
    <w:lvl w:ilvl="0" w:tplc="60946452">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3561"/>
    <w:multiLevelType w:val="hybridMultilevel"/>
    <w:tmpl w:val="B706147E"/>
    <w:lvl w:ilvl="0" w:tplc="EEF02D5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DEA0BB2">
      <w:start w:val="1"/>
      <w:numFmt w:val="lowerLetter"/>
      <w:lvlText w:val="%2."/>
      <w:lvlJc w:val="left"/>
      <w:pPr>
        <w:ind w:left="-2247" w:hanging="360"/>
      </w:pPr>
    </w:lvl>
    <w:lvl w:ilvl="2" w:tplc="EA00C9F8">
      <w:start w:val="1"/>
      <w:numFmt w:val="lowerRoman"/>
      <w:lvlText w:val="%3."/>
      <w:lvlJc w:val="right"/>
      <w:pPr>
        <w:ind w:left="-1527" w:hanging="180"/>
      </w:pPr>
    </w:lvl>
    <w:lvl w:ilvl="3" w:tplc="CF3E03B2">
      <w:start w:val="1"/>
      <w:numFmt w:val="decimal"/>
      <w:lvlText w:val="%4."/>
      <w:lvlJc w:val="left"/>
      <w:pPr>
        <w:ind w:left="-807" w:hanging="360"/>
      </w:pPr>
    </w:lvl>
    <w:lvl w:ilvl="4" w:tplc="055E307E">
      <w:start w:val="1"/>
      <w:numFmt w:val="lowerLetter"/>
      <w:lvlText w:val="%5."/>
      <w:lvlJc w:val="left"/>
      <w:pPr>
        <w:ind w:left="-87" w:hanging="360"/>
      </w:pPr>
    </w:lvl>
    <w:lvl w:ilvl="5" w:tplc="C74EA65E">
      <w:start w:val="1"/>
      <w:numFmt w:val="bullet"/>
      <w:lvlText w:val=""/>
      <w:lvlJc w:val="left"/>
      <w:pPr>
        <w:ind w:left="888" w:hanging="435"/>
      </w:pPr>
      <w:rPr>
        <w:rFonts w:ascii="Symbol" w:hAnsi="Symbol" w:hint="default"/>
        <w:color w:val="auto"/>
      </w:rPr>
    </w:lvl>
    <w:lvl w:ilvl="6" w:tplc="12D4B6C2">
      <w:start w:val="1"/>
      <w:numFmt w:val="bullet"/>
      <w:lvlText w:val=""/>
      <w:lvlJc w:val="left"/>
      <w:pPr>
        <w:ind w:left="1353" w:hanging="360"/>
      </w:pPr>
      <w:rPr>
        <w:rFonts w:ascii="Symbol" w:hAnsi="Symbol" w:hint="default"/>
      </w:rPr>
    </w:lvl>
    <w:lvl w:ilvl="7" w:tplc="C546884C">
      <w:start w:val="1"/>
      <w:numFmt w:val="lowerLetter"/>
      <w:lvlText w:val="%8."/>
      <w:lvlJc w:val="left"/>
      <w:pPr>
        <w:ind w:left="2073" w:hanging="360"/>
      </w:pPr>
    </w:lvl>
    <w:lvl w:ilvl="8" w:tplc="3F04050E">
      <w:start w:val="1"/>
      <w:numFmt w:val="lowerRoman"/>
      <w:lvlText w:val="%9."/>
      <w:lvlJc w:val="right"/>
      <w:pPr>
        <w:ind w:left="2793" w:hanging="180"/>
      </w:pPr>
    </w:lvl>
  </w:abstractNum>
  <w:abstractNum w:abstractNumId="8" w15:restartNumberingAfterBreak="0">
    <w:nsid w:val="4A6711E3"/>
    <w:multiLevelType w:val="hybridMultilevel"/>
    <w:tmpl w:val="AE686D74"/>
    <w:lvl w:ilvl="0" w:tplc="33768524">
      <w:start w:val="1"/>
      <w:numFmt w:val="bullet"/>
      <w:lvlText w:val=""/>
      <w:lvlJc w:val="left"/>
      <w:pPr>
        <w:ind w:left="720" w:hanging="360"/>
      </w:pPr>
      <w:rPr>
        <w:rFonts w:ascii="Symbol" w:hAnsi="Symbol" w:hint="default"/>
      </w:rPr>
    </w:lvl>
    <w:lvl w:ilvl="1" w:tplc="38CEA51A" w:tentative="1">
      <w:start w:val="1"/>
      <w:numFmt w:val="bullet"/>
      <w:lvlText w:val="o"/>
      <w:lvlJc w:val="left"/>
      <w:pPr>
        <w:ind w:left="1440" w:hanging="360"/>
      </w:pPr>
      <w:rPr>
        <w:rFonts w:ascii="Courier New" w:hAnsi="Courier New" w:cs="Courier New" w:hint="default"/>
      </w:rPr>
    </w:lvl>
    <w:lvl w:ilvl="2" w:tplc="78E4321A" w:tentative="1">
      <w:start w:val="1"/>
      <w:numFmt w:val="bullet"/>
      <w:lvlText w:val=""/>
      <w:lvlJc w:val="left"/>
      <w:pPr>
        <w:ind w:left="2160" w:hanging="360"/>
      </w:pPr>
      <w:rPr>
        <w:rFonts w:ascii="Wingdings" w:hAnsi="Wingdings" w:hint="default"/>
      </w:rPr>
    </w:lvl>
    <w:lvl w:ilvl="3" w:tplc="73785848" w:tentative="1">
      <w:start w:val="1"/>
      <w:numFmt w:val="bullet"/>
      <w:lvlText w:val=""/>
      <w:lvlJc w:val="left"/>
      <w:pPr>
        <w:ind w:left="2880" w:hanging="360"/>
      </w:pPr>
      <w:rPr>
        <w:rFonts w:ascii="Symbol" w:hAnsi="Symbol" w:hint="default"/>
      </w:rPr>
    </w:lvl>
    <w:lvl w:ilvl="4" w:tplc="535207AE" w:tentative="1">
      <w:start w:val="1"/>
      <w:numFmt w:val="bullet"/>
      <w:lvlText w:val="o"/>
      <w:lvlJc w:val="left"/>
      <w:pPr>
        <w:ind w:left="3600" w:hanging="360"/>
      </w:pPr>
      <w:rPr>
        <w:rFonts w:ascii="Courier New" w:hAnsi="Courier New" w:cs="Courier New" w:hint="default"/>
      </w:rPr>
    </w:lvl>
    <w:lvl w:ilvl="5" w:tplc="DCAE874A" w:tentative="1">
      <w:start w:val="1"/>
      <w:numFmt w:val="bullet"/>
      <w:lvlText w:val=""/>
      <w:lvlJc w:val="left"/>
      <w:pPr>
        <w:ind w:left="4320" w:hanging="360"/>
      </w:pPr>
      <w:rPr>
        <w:rFonts w:ascii="Wingdings" w:hAnsi="Wingdings" w:hint="default"/>
      </w:rPr>
    </w:lvl>
    <w:lvl w:ilvl="6" w:tplc="9966629C" w:tentative="1">
      <w:start w:val="1"/>
      <w:numFmt w:val="bullet"/>
      <w:lvlText w:val=""/>
      <w:lvlJc w:val="left"/>
      <w:pPr>
        <w:ind w:left="5040" w:hanging="360"/>
      </w:pPr>
      <w:rPr>
        <w:rFonts w:ascii="Symbol" w:hAnsi="Symbol" w:hint="default"/>
      </w:rPr>
    </w:lvl>
    <w:lvl w:ilvl="7" w:tplc="9782C476" w:tentative="1">
      <w:start w:val="1"/>
      <w:numFmt w:val="bullet"/>
      <w:lvlText w:val="o"/>
      <w:lvlJc w:val="left"/>
      <w:pPr>
        <w:ind w:left="5760" w:hanging="360"/>
      </w:pPr>
      <w:rPr>
        <w:rFonts w:ascii="Courier New" w:hAnsi="Courier New" w:cs="Courier New" w:hint="default"/>
      </w:rPr>
    </w:lvl>
    <w:lvl w:ilvl="8" w:tplc="8CEE2458" w:tentative="1">
      <w:start w:val="1"/>
      <w:numFmt w:val="bullet"/>
      <w:lvlText w:val=""/>
      <w:lvlJc w:val="left"/>
      <w:pPr>
        <w:ind w:left="6480" w:hanging="360"/>
      </w:pPr>
      <w:rPr>
        <w:rFonts w:ascii="Wingdings" w:hAnsi="Wingdings" w:hint="default"/>
      </w:rPr>
    </w:lvl>
  </w:abstractNum>
  <w:abstractNum w:abstractNumId="9" w15:restartNumberingAfterBreak="0">
    <w:nsid w:val="4A8F0B7E"/>
    <w:multiLevelType w:val="multilevel"/>
    <w:tmpl w:val="2A9E7326"/>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AE44EB1"/>
    <w:multiLevelType w:val="hybridMultilevel"/>
    <w:tmpl w:val="0F6862B2"/>
    <w:lvl w:ilvl="0" w:tplc="F3B64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47516E"/>
    <w:multiLevelType w:val="hybridMultilevel"/>
    <w:tmpl w:val="5A560F0A"/>
    <w:lvl w:ilvl="0" w:tplc="27F65D08">
      <w:start w:val="1"/>
      <w:numFmt w:val="decimal"/>
      <w:lvlText w:val="%1."/>
      <w:lvlJc w:val="left"/>
      <w:pPr>
        <w:ind w:left="720" w:hanging="360"/>
      </w:pPr>
      <w:rPr>
        <w:rFonts w:hint="default"/>
      </w:rPr>
    </w:lvl>
    <w:lvl w:ilvl="1" w:tplc="85BE60D2" w:tentative="1">
      <w:start w:val="1"/>
      <w:numFmt w:val="lowerLetter"/>
      <w:lvlText w:val="%2."/>
      <w:lvlJc w:val="left"/>
      <w:pPr>
        <w:ind w:left="1440" w:hanging="360"/>
      </w:pPr>
    </w:lvl>
    <w:lvl w:ilvl="2" w:tplc="D8C826E6" w:tentative="1">
      <w:start w:val="1"/>
      <w:numFmt w:val="lowerRoman"/>
      <w:lvlText w:val="%3."/>
      <w:lvlJc w:val="right"/>
      <w:pPr>
        <w:ind w:left="2160" w:hanging="180"/>
      </w:pPr>
    </w:lvl>
    <w:lvl w:ilvl="3" w:tplc="92E28CBA" w:tentative="1">
      <w:start w:val="1"/>
      <w:numFmt w:val="decimal"/>
      <w:lvlText w:val="%4."/>
      <w:lvlJc w:val="left"/>
      <w:pPr>
        <w:ind w:left="2880" w:hanging="360"/>
      </w:pPr>
    </w:lvl>
    <w:lvl w:ilvl="4" w:tplc="2AA2D604" w:tentative="1">
      <w:start w:val="1"/>
      <w:numFmt w:val="lowerLetter"/>
      <w:lvlText w:val="%5."/>
      <w:lvlJc w:val="left"/>
      <w:pPr>
        <w:ind w:left="3600" w:hanging="360"/>
      </w:pPr>
    </w:lvl>
    <w:lvl w:ilvl="5" w:tplc="093C7E12" w:tentative="1">
      <w:start w:val="1"/>
      <w:numFmt w:val="lowerRoman"/>
      <w:lvlText w:val="%6."/>
      <w:lvlJc w:val="right"/>
      <w:pPr>
        <w:ind w:left="4320" w:hanging="180"/>
      </w:pPr>
    </w:lvl>
    <w:lvl w:ilvl="6" w:tplc="E950595A" w:tentative="1">
      <w:start w:val="1"/>
      <w:numFmt w:val="decimal"/>
      <w:lvlText w:val="%7."/>
      <w:lvlJc w:val="left"/>
      <w:pPr>
        <w:ind w:left="5040" w:hanging="360"/>
      </w:pPr>
    </w:lvl>
    <w:lvl w:ilvl="7" w:tplc="5CB6067A" w:tentative="1">
      <w:start w:val="1"/>
      <w:numFmt w:val="lowerLetter"/>
      <w:lvlText w:val="%8."/>
      <w:lvlJc w:val="left"/>
      <w:pPr>
        <w:ind w:left="5760" w:hanging="360"/>
      </w:pPr>
    </w:lvl>
    <w:lvl w:ilvl="8" w:tplc="C66EF632" w:tentative="1">
      <w:start w:val="1"/>
      <w:numFmt w:val="lowerRoman"/>
      <w:lvlText w:val="%9."/>
      <w:lvlJc w:val="right"/>
      <w:pPr>
        <w:ind w:left="6480" w:hanging="180"/>
      </w:pPr>
    </w:lvl>
  </w:abstractNum>
  <w:abstractNum w:abstractNumId="12"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F1490"/>
    <w:multiLevelType w:val="hybridMultilevel"/>
    <w:tmpl w:val="9C3401FA"/>
    <w:lvl w:ilvl="0" w:tplc="23BE7180">
      <w:start w:val="1"/>
      <w:numFmt w:val="bullet"/>
      <w:lvlText w:val=""/>
      <w:lvlJc w:val="left"/>
      <w:pPr>
        <w:ind w:left="720" w:hanging="360"/>
      </w:pPr>
      <w:rPr>
        <w:rFonts w:ascii="Symbol" w:hAnsi="Symbol" w:hint="default"/>
      </w:rPr>
    </w:lvl>
    <w:lvl w:ilvl="1" w:tplc="98B4B8BA" w:tentative="1">
      <w:start w:val="1"/>
      <w:numFmt w:val="bullet"/>
      <w:lvlText w:val="o"/>
      <w:lvlJc w:val="left"/>
      <w:pPr>
        <w:ind w:left="1440" w:hanging="360"/>
      </w:pPr>
      <w:rPr>
        <w:rFonts w:ascii="Courier New" w:hAnsi="Courier New" w:cs="Courier New" w:hint="default"/>
      </w:rPr>
    </w:lvl>
    <w:lvl w:ilvl="2" w:tplc="6E762330" w:tentative="1">
      <w:start w:val="1"/>
      <w:numFmt w:val="bullet"/>
      <w:lvlText w:val=""/>
      <w:lvlJc w:val="left"/>
      <w:pPr>
        <w:ind w:left="2160" w:hanging="360"/>
      </w:pPr>
      <w:rPr>
        <w:rFonts w:ascii="Wingdings" w:hAnsi="Wingdings" w:hint="default"/>
      </w:rPr>
    </w:lvl>
    <w:lvl w:ilvl="3" w:tplc="2E4C9EEC" w:tentative="1">
      <w:start w:val="1"/>
      <w:numFmt w:val="bullet"/>
      <w:lvlText w:val=""/>
      <w:lvlJc w:val="left"/>
      <w:pPr>
        <w:ind w:left="2880" w:hanging="360"/>
      </w:pPr>
      <w:rPr>
        <w:rFonts w:ascii="Symbol" w:hAnsi="Symbol" w:hint="default"/>
      </w:rPr>
    </w:lvl>
    <w:lvl w:ilvl="4" w:tplc="6CC8A704" w:tentative="1">
      <w:start w:val="1"/>
      <w:numFmt w:val="bullet"/>
      <w:lvlText w:val="o"/>
      <w:lvlJc w:val="left"/>
      <w:pPr>
        <w:ind w:left="3600" w:hanging="360"/>
      </w:pPr>
      <w:rPr>
        <w:rFonts w:ascii="Courier New" w:hAnsi="Courier New" w:cs="Courier New" w:hint="default"/>
      </w:rPr>
    </w:lvl>
    <w:lvl w:ilvl="5" w:tplc="E8E0A18E" w:tentative="1">
      <w:start w:val="1"/>
      <w:numFmt w:val="bullet"/>
      <w:lvlText w:val=""/>
      <w:lvlJc w:val="left"/>
      <w:pPr>
        <w:ind w:left="4320" w:hanging="360"/>
      </w:pPr>
      <w:rPr>
        <w:rFonts w:ascii="Wingdings" w:hAnsi="Wingdings" w:hint="default"/>
      </w:rPr>
    </w:lvl>
    <w:lvl w:ilvl="6" w:tplc="4AFE89EA" w:tentative="1">
      <w:start w:val="1"/>
      <w:numFmt w:val="bullet"/>
      <w:lvlText w:val=""/>
      <w:lvlJc w:val="left"/>
      <w:pPr>
        <w:ind w:left="5040" w:hanging="360"/>
      </w:pPr>
      <w:rPr>
        <w:rFonts w:ascii="Symbol" w:hAnsi="Symbol" w:hint="default"/>
      </w:rPr>
    </w:lvl>
    <w:lvl w:ilvl="7" w:tplc="52224754" w:tentative="1">
      <w:start w:val="1"/>
      <w:numFmt w:val="bullet"/>
      <w:lvlText w:val="o"/>
      <w:lvlJc w:val="left"/>
      <w:pPr>
        <w:ind w:left="5760" w:hanging="360"/>
      </w:pPr>
      <w:rPr>
        <w:rFonts w:ascii="Courier New" w:hAnsi="Courier New" w:cs="Courier New" w:hint="default"/>
      </w:rPr>
    </w:lvl>
    <w:lvl w:ilvl="8" w:tplc="F49CCE5E" w:tentative="1">
      <w:start w:val="1"/>
      <w:numFmt w:val="bullet"/>
      <w:lvlText w:val=""/>
      <w:lvlJc w:val="left"/>
      <w:pPr>
        <w:ind w:left="6480" w:hanging="360"/>
      </w:pPr>
      <w:rPr>
        <w:rFonts w:ascii="Wingdings" w:hAnsi="Wingdings" w:hint="default"/>
      </w:rPr>
    </w:lvl>
  </w:abstractNum>
  <w:abstractNum w:abstractNumId="14" w15:restartNumberingAfterBreak="0">
    <w:nsid w:val="56110295"/>
    <w:multiLevelType w:val="hybridMultilevel"/>
    <w:tmpl w:val="71B0F396"/>
    <w:lvl w:ilvl="0" w:tplc="B5CCE5CE">
      <w:start w:val="1"/>
      <w:numFmt w:val="bullet"/>
      <w:lvlText w:val=""/>
      <w:lvlJc w:val="left"/>
      <w:pPr>
        <w:ind w:left="720" w:hanging="360"/>
      </w:pPr>
      <w:rPr>
        <w:rFonts w:ascii="Symbol" w:hAnsi="Symbol" w:hint="default"/>
      </w:rPr>
    </w:lvl>
    <w:lvl w:ilvl="1" w:tplc="BE66C11A" w:tentative="1">
      <w:start w:val="1"/>
      <w:numFmt w:val="bullet"/>
      <w:lvlText w:val="o"/>
      <w:lvlJc w:val="left"/>
      <w:pPr>
        <w:ind w:left="1440" w:hanging="360"/>
      </w:pPr>
      <w:rPr>
        <w:rFonts w:ascii="Courier New" w:hAnsi="Courier New" w:cs="Courier New" w:hint="default"/>
      </w:rPr>
    </w:lvl>
    <w:lvl w:ilvl="2" w:tplc="B6929268" w:tentative="1">
      <w:start w:val="1"/>
      <w:numFmt w:val="bullet"/>
      <w:lvlText w:val=""/>
      <w:lvlJc w:val="left"/>
      <w:pPr>
        <w:ind w:left="2160" w:hanging="360"/>
      </w:pPr>
      <w:rPr>
        <w:rFonts w:ascii="Wingdings" w:hAnsi="Wingdings" w:hint="default"/>
      </w:rPr>
    </w:lvl>
    <w:lvl w:ilvl="3" w:tplc="2AFC6342" w:tentative="1">
      <w:start w:val="1"/>
      <w:numFmt w:val="bullet"/>
      <w:lvlText w:val=""/>
      <w:lvlJc w:val="left"/>
      <w:pPr>
        <w:ind w:left="2880" w:hanging="360"/>
      </w:pPr>
      <w:rPr>
        <w:rFonts w:ascii="Symbol" w:hAnsi="Symbol" w:hint="default"/>
      </w:rPr>
    </w:lvl>
    <w:lvl w:ilvl="4" w:tplc="50BCB642" w:tentative="1">
      <w:start w:val="1"/>
      <w:numFmt w:val="bullet"/>
      <w:lvlText w:val="o"/>
      <w:lvlJc w:val="left"/>
      <w:pPr>
        <w:ind w:left="3600" w:hanging="360"/>
      </w:pPr>
      <w:rPr>
        <w:rFonts w:ascii="Courier New" w:hAnsi="Courier New" w:cs="Courier New" w:hint="default"/>
      </w:rPr>
    </w:lvl>
    <w:lvl w:ilvl="5" w:tplc="75907092" w:tentative="1">
      <w:start w:val="1"/>
      <w:numFmt w:val="bullet"/>
      <w:lvlText w:val=""/>
      <w:lvlJc w:val="left"/>
      <w:pPr>
        <w:ind w:left="4320" w:hanging="360"/>
      </w:pPr>
      <w:rPr>
        <w:rFonts w:ascii="Wingdings" w:hAnsi="Wingdings" w:hint="default"/>
      </w:rPr>
    </w:lvl>
    <w:lvl w:ilvl="6" w:tplc="1922AB26" w:tentative="1">
      <w:start w:val="1"/>
      <w:numFmt w:val="bullet"/>
      <w:lvlText w:val=""/>
      <w:lvlJc w:val="left"/>
      <w:pPr>
        <w:ind w:left="5040" w:hanging="360"/>
      </w:pPr>
      <w:rPr>
        <w:rFonts w:ascii="Symbol" w:hAnsi="Symbol" w:hint="default"/>
      </w:rPr>
    </w:lvl>
    <w:lvl w:ilvl="7" w:tplc="6AF47ADA" w:tentative="1">
      <w:start w:val="1"/>
      <w:numFmt w:val="bullet"/>
      <w:lvlText w:val="o"/>
      <w:lvlJc w:val="left"/>
      <w:pPr>
        <w:ind w:left="5760" w:hanging="360"/>
      </w:pPr>
      <w:rPr>
        <w:rFonts w:ascii="Courier New" w:hAnsi="Courier New" w:cs="Courier New" w:hint="default"/>
      </w:rPr>
    </w:lvl>
    <w:lvl w:ilvl="8" w:tplc="6DF273A4" w:tentative="1">
      <w:start w:val="1"/>
      <w:numFmt w:val="bullet"/>
      <w:lvlText w:val=""/>
      <w:lvlJc w:val="left"/>
      <w:pPr>
        <w:ind w:left="6480" w:hanging="360"/>
      </w:pPr>
      <w:rPr>
        <w:rFonts w:ascii="Wingdings" w:hAnsi="Wingdings" w:hint="default"/>
      </w:rPr>
    </w:lvl>
  </w:abstractNum>
  <w:abstractNum w:abstractNumId="15" w15:restartNumberingAfterBreak="0">
    <w:nsid w:val="58E21D15"/>
    <w:multiLevelType w:val="hybridMultilevel"/>
    <w:tmpl w:val="34062844"/>
    <w:lvl w:ilvl="0" w:tplc="F1225BD0">
      <w:start w:val="1"/>
      <w:numFmt w:val="bullet"/>
      <w:lvlText w:val=""/>
      <w:lvlJc w:val="left"/>
      <w:pPr>
        <w:ind w:left="720" w:hanging="360"/>
      </w:pPr>
      <w:rPr>
        <w:rFonts w:ascii="Symbol" w:hAnsi="Symbol" w:hint="default"/>
      </w:rPr>
    </w:lvl>
    <w:lvl w:ilvl="1" w:tplc="A596F3A4" w:tentative="1">
      <w:start w:val="1"/>
      <w:numFmt w:val="bullet"/>
      <w:lvlText w:val="o"/>
      <w:lvlJc w:val="left"/>
      <w:pPr>
        <w:ind w:left="1440" w:hanging="360"/>
      </w:pPr>
      <w:rPr>
        <w:rFonts w:ascii="Courier New" w:hAnsi="Courier New" w:cs="Courier New" w:hint="default"/>
      </w:rPr>
    </w:lvl>
    <w:lvl w:ilvl="2" w:tplc="66F8C5F2" w:tentative="1">
      <w:start w:val="1"/>
      <w:numFmt w:val="bullet"/>
      <w:lvlText w:val=""/>
      <w:lvlJc w:val="left"/>
      <w:pPr>
        <w:ind w:left="2160" w:hanging="360"/>
      </w:pPr>
      <w:rPr>
        <w:rFonts w:ascii="Wingdings" w:hAnsi="Wingdings" w:hint="default"/>
      </w:rPr>
    </w:lvl>
    <w:lvl w:ilvl="3" w:tplc="59546C2A" w:tentative="1">
      <w:start w:val="1"/>
      <w:numFmt w:val="bullet"/>
      <w:lvlText w:val=""/>
      <w:lvlJc w:val="left"/>
      <w:pPr>
        <w:ind w:left="2880" w:hanging="360"/>
      </w:pPr>
      <w:rPr>
        <w:rFonts w:ascii="Symbol" w:hAnsi="Symbol" w:hint="default"/>
      </w:rPr>
    </w:lvl>
    <w:lvl w:ilvl="4" w:tplc="F1D04D72" w:tentative="1">
      <w:start w:val="1"/>
      <w:numFmt w:val="bullet"/>
      <w:lvlText w:val="o"/>
      <w:lvlJc w:val="left"/>
      <w:pPr>
        <w:ind w:left="3600" w:hanging="360"/>
      </w:pPr>
      <w:rPr>
        <w:rFonts w:ascii="Courier New" w:hAnsi="Courier New" w:cs="Courier New" w:hint="default"/>
      </w:rPr>
    </w:lvl>
    <w:lvl w:ilvl="5" w:tplc="9300EF5C" w:tentative="1">
      <w:start w:val="1"/>
      <w:numFmt w:val="bullet"/>
      <w:lvlText w:val=""/>
      <w:lvlJc w:val="left"/>
      <w:pPr>
        <w:ind w:left="4320" w:hanging="360"/>
      </w:pPr>
      <w:rPr>
        <w:rFonts w:ascii="Wingdings" w:hAnsi="Wingdings" w:hint="default"/>
      </w:rPr>
    </w:lvl>
    <w:lvl w:ilvl="6" w:tplc="6550053C" w:tentative="1">
      <w:start w:val="1"/>
      <w:numFmt w:val="bullet"/>
      <w:lvlText w:val=""/>
      <w:lvlJc w:val="left"/>
      <w:pPr>
        <w:ind w:left="5040" w:hanging="360"/>
      </w:pPr>
      <w:rPr>
        <w:rFonts w:ascii="Symbol" w:hAnsi="Symbol" w:hint="default"/>
      </w:rPr>
    </w:lvl>
    <w:lvl w:ilvl="7" w:tplc="23107CCE" w:tentative="1">
      <w:start w:val="1"/>
      <w:numFmt w:val="bullet"/>
      <w:lvlText w:val="o"/>
      <w:lvlJc w:val="left"/>
      <w:pPr>
        <w:ind w:left="5760" w:hanging="360"/>
      </w:pPr>
      <w:rPr>
        <w:rFonts w:ascii="Courier New" w:hAnsi="Courier New" w:cs="Courier New" w:hint="default"/>
      </w:rPr>
    </w:lvl>
    <w:lvl w:ilvl="8" w:tplc="6BEEF778" w:tentative="1">
      <w:start w:val="1"/>
      <w:numFmt w:val="bullet"/>
      <w:lvlText w:val=""/>
      <w:lvlJc w:val="left"/>
      <w:pPr>
        <w:ind w:left="6480" w:hanging="360"/>
      </w:pPr>
      <w:rPr>
        <w:rFonts w:ascii="Wingdings" w:hAnsi="Wingdings" w:hint="default"/>
      </w:rPr>
    </w:lvl>
  </w:abstractNum>
  <w:abstractNum w:abstractNumId="16" w15:restartNumberingAfterBreak="0">
    <w:nsid w:val="6D483CE1"/>
    <w:multiLevelType w:val="hybridMultilevel"/>
    <w:tmpl w:val="AA307A2A"/>
    <w:lvl w:ilvl="0" w:tplc="BE2E5D20">
      <w:start w:val="1"/>
      <w:numFmt w:val="bullet"/>
      <w:lvlText w:val=""/>
      <w:lvlJc w:val="left"/>
      <w:pPr>
        <w:ind w:left="720" w:hanging="360"/>
      </w:pPr>
      <w:rPr>
        <w:rFonts w:ascii="Symbol" w:hAnsi="Symbol" w:hint="default"/>
      </w:rPr>
    </w:lvl>
    <w:lvl w:ilvl="1" w:tplc="1FF8CA6C">
      <w:start w:val="1"/>
      <w:numFmt w:val="bullet"/>
      <w:lvlText w:val="o"/>
      <w:lvlJc w:val="left"/>
      <w:pPr>
        <w:ind w:left="1440" w:hanging="360"/>
      </w:pPr>
      <w:rPr>
        <w:rFonts w:ascii="Courier New" w:hAnsi="Courier New" w:cs="Courier New" w:hint="default"/>
      </w:rPr>
    </w:lvl>
    <w:lvl w:ilvl="2" w:tplc="3BFA69E6" w:tentative="1">
      <w:start w:val="1"/>
      <w:numFmt w:val="bullet"/>
      <w:lvlText w:val=""/>
      <w:lvlJc w:val="left"/>
      <w:pPr>
        <w:ind w:left="2160" w:hanging="360"/>
      </w:pPr>
      <w:rPr>
        <w:rFonts w:ascii="Wingdings" w:hAnsi="Wingdings" w:hint="default"/>
      </w:rPr>
    </w:lvl>
    <w:lvl w:ilvl="3" w:tplc="02803B8C" w:tentative="1">
      <w:start w:val="1"/>
      <w:numFmt w:val="bullet"/>
      <w:lvlText w:val=""/>
      <w:lvlJc w:val="left"/>
      <w:pPr>
        <w:ind w:left="2880" w:hanging="360"/>
      </w:pPr>
      <w:rPr>
        <w:rFonts w:ascii="Symbol" w:hAnsi="Symbol" w:hint="default"/>
      </w:rPr>
    </w:lvl>
    <w:lvl w:ilvl="4" w:tplc="CD526E3E" w:tentative="1">
      <w:start w:val="1"/>
      <w:numFmt w:val="bullet"/>
      <w:lvlText w:val="o"/>
      <w:lvlJc w:val="left"/>
      <w:pPr>
        <w:ind w:left="3600" w:hanging="360"/>
      </w:pPr>
      <w:rPr>
        <w:rFonts w:ascii="Courier New" w:hAnsi="Courier New" w:cs="Courier New" w:hint="default"/>
      </w:rPr>
    </w:lvl>
    <w:lvl w:ilvl="5" w:tplc="D7986A48" w:tentative="1">
      <w:start w:val="1"/>
      <w:numFmt w:val="bullet"/>
      <w:lvlText w:val=""/>
      <w:lvlJc w:val="left"/>
      <w:pPr>
        <w:ind w:left="4320" w:hanging="360"/>
      </w:pPr>
      <w:rPr>
        <w:rFonts w:ascii="Wingdings" w:hAnsi="Wingdings" w:hint="default"/>
      </w:rPr>
    </w:lvl>
    <w:lvl w:ilvl="6" w:tplc="E910BE3A" w:tentative="1">
      <w:start w:val="1"/>
      <w:numFmt w:val="bullet"/>
      <w:lvlText w:val=""/>
      <w:lvlJc w:val="left"/>
      <w:pPr>
        <w:ind w:left="5040" w:hanging="360"/>
      </w:pPr>
      <w:rPr>
        <w:rFonts w:ascii="Symbol" w:hAnsi="Symbol" w:hint="default"/>
      </w:rPr>
    </w:lvl>
    <w:lvl w:ilvl="7" w:tplc="6D664922" w:tentative="1">
      <w:start w:val="1"/>
      <w:numFmt w:val="bullet"/>
      <w:lvlText w:val="o"/>
      <w:lvlJc w:val="left"/>
      <w:pPr>
        <w:ind w:left="5760" w:hanging="360"/>
      </w:pPr>
      <w:rPr>
        <w:rFonts w:ascii="Courier New" w:hAnsi="Courier New" w:cs="Courier New" w:hint="default"/>
      </w:rPr>
    </w:lvl>
    <w:lvl w:ilvl="8" w:tplc="0CFC89BC" w:tentative="1">
      <w:start w:val="1"/>
      <w:numFmt w:val="bullet"/>
      <w:lvlText w:val=""/>
      <w:lvlJc w:val="left"/>
      <w:pPr>
        <w:ind w:left="6480" w:hanging="360"/>
      </w:pPr>
      <w:rPr>
        <w:rFonts w:ascii="Wingdings" w:hAnsi="Wingdings" w:hint="default"/>
      </w:rPr>
    </w:lvl>
  </w:abstractNum>
  <w:abstractNum w:abstractNumId="17" w15:restartNumberingAfterBreak="0">
    <w:nsid w:val="75225AF6"/>
    <w:multiLevelType w:val="hybridMultilevel"/>
    <w:tmpl w:val="AA5A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50C16"/>
    <w:multiLevelType w:val="hybridMultilevel"/>
    <w:tmpl w:val="D862DB1C"/>
    <w:lvl w:ilvl="0" w:tplc="05120006">
      <w:start w:val="1"/>
      <w:numFmt w:val="bullet"/>
      <w:lvlText w:val=""/>
      <w:lvlJc w:val="left"/>
      <w:pPr>
        <w:ind w:left="720" w:hanging="360"/>
      </w:pPr>
      <w:rPr>
        <w:rFonts w:ascii="Symbol" w:hAnsi="Symbol" w:hint="default"/>
      </w:rPr>
    </w:lvl>
    <w:lvl w:ilvl="1" w:tplc="51CA4BA0" w:tentative="1">
      <w:start w:val="1"/>
      <w:numFmt w:val="bullet"/>
      <w:lvlText w:val="o"/>
      <w:lvlJc w:val="left"/>
      <w:pPr>
        <w:ind w:left="1440" w:hanging="360"/>
      </w:pPr>
      <w:rPr>
        <w:rFonts w:ascii="Courier New" w:hAnsi="Courier New" w:cs="Courier New" w:hint="default"/>
      </w:rPr>
    </w:lvl>
    <w:lvl w:ilvl="2" w:tplc="9F981AC0" w:tentative="1">
      <w:start w:val="1"/>
      <w:numFmt w:val="bullet"/>
      <w:lvlText w:val=""/>
      <w:lvlJc w:val="left"/>
      <w:pPr>
        <w:ind w:left="2160" w:hanging="360"/>
      </w:pPr>
      <w:rPr>
        <w:rFonts w:ascii="Wingdings" w:hAnsi="Wingdings" w:hint="default"/>
      </w:rPr>
    </w:lvl>
    <w:lvl w:ilvl="3" w:tplc="86225644" w:tentative="1">
      <w:start w:val="1"/>
      <w:numFmt w:val="bullet"/>
      <w:lvlText w:val=""/>
      <w:lvlJc w:val="left"/>
      <w:pPr>
        <w:ind w:left="2880" w:hanging="360"/>
      </w:pPr>
      <w:rPr>
        <w:rFonts w:ascii="Symbol" w:hAnsi="Symbol" w:hint="default"/>
      </w:rPr>
    </w:lvl>
    <w:lvl w:ilvl="4" w:tplc="0A606414" w:tentative="1">
      <w:start w:val="1"/>
      <w:numFmt w:val="bullet"/>
      <w:lvlText w:val="o"/>
      <w:lvlJc w:val="left"/>
      <w:pPr>
        <w:ind w:left="3600" w:hanging="360"/>
      </w:pPr>
      <w:rPr>
        <w:rFonts w:ascii="Courier New" w:hAnsi="Courier New" w:cs="Courier New" w:hint="default"/>
      </w:rPr>
    </w:lvl>
    <w:lvl w:ilvl="5" w:tplc="CE426AF4" w:tentative="1">
      <w:start w:val="1"/>
      <w:numFmt w:val="bullet"/>
      <w:lvlText w:val=""/>
      <w:lvlJc w:val="left"/>
      <w:pPr>
        <w:ind w:left="4320" w:hanging="360"/>
      </w:pPr>
      <w:rPr>
        <w:rFonts w:ascii="Wingdings" w:hAnsi="Wingdings" w:hint="default"/>
      </w:rPr>
    </w:lvl>
    <w:lvl w:ilvl="6" w:tplc="7A6027BC" w:tentative="1">
      <w:start w:val="1"/>
      <w:numFmt w:val="bullet"/>
      <w:lvlText w:val=""/>
      <w:lvlJc w:val="left"/>
      <w:pPr>
        <w:ind w:left="5040" w:hanging="360"/>
      </w:pPr>
      <w:rPr>
        <w:rFonts w:ascii="Symbol" w:hAnsi="Symbol" w:hint="default"/>
      </w:rPr>
    </w:lvl>
    <w:lvl w:ilvl="7" w:tplc="A9FE1716" w:tentative="1">
      <w:start w:val="1"/>
      <w:numFmt w:val="bullet"/>
      <w:lvlText w:val="o"/>
      <w:lvlJc w:val="left"/>
      <w:pPr>
        <w:ind w:left="5760" w:hanging="360"/>
      </w:pPr>
      <w:rPr>
        <w:rFonts w:ascii="Courier New" w:hAnsi="Courier New" w:cs="Courier New" w:hint="default"/>
      </w:rPr>
    </w:lvl>
    <w:lvl w:ilvl="8" w:tplc="EA486396"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5"/>
  </w:num>
  <w:num w:numId="5">
    <w:abstractNumId w:val="18"/>
  </w:num>
  <w:num w:numId="6">
    <w:abstractNumId w:val="4"/>
  </w:num>
  <w:num w:numId="7">
    <w:abstractNumId w:val="14"/>
  </w:num>
  <w:num w:numId="8">
    <w:abstractNumId w:val="3"/>
  </w:num>
  <w:num w:numId="9">
    <w:abstractNumId w:val="13"/>
  </w:num>
  <w:num w:numId="10">
    <w:abstractNumId w:val="2"/>
  </w:num>
  <w:num w:numId="11">
    <w:abstractNumId w:val="8"/>
  </w:num>
  <w:num w:numId="12">
    <w:abstractNumId w:val="16"/>
  </w:num>
  <w:num w:numId="13">
    <w:abstractNumId w:val="17"/>
  </w:num>
  <w:num w:numId="14">
    <w:abstractNumId w:val="12"/>
  </w:num>
  <w:num w:numId="15">
    <w:abstractNumId w:val="10"/>
  </w:num>
  <w:num w:numId="16">
    <w:abstractNumId w:val="9"/>
  </w:num>
  <w:num w:numId="17">
    <w:abstractNumId w:val="0"/>
  </w:num>
  <w:num w:numId="18">
    <w:abstractNumId w:val="6"/>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2716"/>
    <w:rsid w:val="00005747"/>
    <w:rsid w:val="00005791"/>
    <w:rsid w:val="000067DE"/>
    <w:rsid w:val="000068EB"/>
    <w:rsid w:val="00006EF2"/>
    <w:rsid w:val="000104D5"/>
    <w:rsid w:val="00010827"/>
    <w:rsid w:val="00011B5B"/>
    <w:rsid w:val="000120A8"/>
    <w:rsid w:val="00012234"/>
    <w:rsid w:val="000126EC"/>
    <w:rsid w:val="000129E3"/>
    <w:rsid w:val="00013C6F"/>
    <w:rsid w:val="000146E7"/>
    <w:rsid w:val="00015089"/>
    <w:rsid w:val="00016D5F"/>
    <w:rsid w:val="00021961"/>
    <w:rsid w:val="0002520B"/>
    <w:rsid w:val="00026416"/>
    <w:rsid w:val="00030407"/>
    <w:rsid w:val="0003115E"/>
    <w:rsid w:val="00032084"/>
    <w:rsid w:val="000324D0"/>
    <w:rsid w:val="000356D6"/>
    <w:rsid w:val="00035C7F"/>
    <w:rsid w:val="00037A45"/>
    <w:rsid w:val="00037A9E"/>
    <w:rsid w:val="00037F91"/>
    <w:rsid w:val="00044238"/>
    <w:rsid w:val="00044F94"/>
    <w:rsid w:val="00047B64"/>
    <w:rsid w:val="000503B9"/>
    <w:rsid w:val="00051417"/>
    <w:rsid w:val="00051784"/>
    <w:rsid w:val="00051DF4"/>
    <w:rsid w:val="000539F1"/>
    <w:rsid w:val="00054747"/>
    <w:rsid w:val="000552EB"/>
    <w:rsid w:val="00055A2A"/>
    <w:rsid w:val="00056550"/>
    <w:rsid w:val="00056D8F"/>
    <w:rsid w:val="0005780C"/>
    <w:rsid w:val="000613DD"/>
    <w:rsid w:val="000615C1"/>
    <w:rsid w:val="00061675"/>
    <w:rsid w:val="00062435"/>
    <w:rsid w:val="0006254E"/>
    <w:rsid w:val="00070197"/>
    <w:rsid w:val="000718EC"/>
    <w:rsid w:val="000743AA"/>
    <w:rsid w:val="00074927"/>
    <w:rsid w:val="00076FD6"/>
    <w:rsid w:val="00077485"/>
    <w:rsid w:val="000774B3"/>
    <w:rsid w:val="000808CC"/>
    <w:rsid w:val="00082D51"/>
    <w:rsid w:val="0008551E"/>
    <w:rsid w:val="000868A8"/>
    <w:rsid w:val="0009225C"/>
    <w:rsid w:val="000942A5"/>
    <w:rsid w:val="00094753"/>
    <w:rsid w:val="000A17C4"/>
    <w:rsid w:val="000A2280"/>
    <w:rsid w:val="000A2332"/>
    <w:rsid w:val="000A36A4"/>
    <w:rsid w:val="000A5E3B"/>
    <w:rsid w:val="000A6067"/>
    <w:rsid w:val="000A6D90"/>
    <w:rsid w:val="000A74E5"/>
    <w:rsid w:val="000B2352"/>
    <w:rsid w:val="000B3EC6"/>
    <w:rsid w:val="000B3ED9"/>
    <w:rsid w:val="000B519C"/>
    <w:rsid w:val="000B55E2"/>
    <w:rsid w:val="000B5EFD"/>
    <w:rsid w:val="000B61AA"/>
    <w:rsid w:val="000B67A6"/>
    <w:rsid w:val="000B7341"/>
    <w:rsid w:val="000B7707"/>
    <w:rsid w:val="000C02DA"/>
    <w:rsid w:val="000C27FE"/>
    <w:rsid w:val="000C3C44"/>
    <w:rsid w:val="000C5C8A"/>
    <w:rsid w:val="000C5EB8"/>
    <w:rsid w:val="000C60D8"/>
    <w:rsid w:val="000C6631"/>
    <w:rsid w:val="000C7B84"/>
    <w:rsid w:val="000D0005"/>
    <w:rsid w:val="000D03DF"/>
    <w:rsid w:val="000D261B"/>
    <w:rsid w:val="000D4939"/>
    <w:rsid w:val="000D58A3"/>
    <w:rsid w:val="000D5E24"/>
    <w:rsid w:val="000E07D2"/>
    <w:rsid w:val="000E2176"/>
    <w:rsid w:val="000E2573"/>
    <w:rsid w:val="000E34A8"/>
    <w:rsid w:val="000E3ED4"/>
    <w:rsid w:val="000E3F9C"/>
    <w:rsid w:val="000E527B"/>
    <w:rsid w:val="000F0A1E"/>
    <w:rsid w:val="000F1550"/>
    <w:rsid w:val="000F2418"/>
    <w:rsid w:val="000F251B"/>
    <w:rsid w:val="000F457B"/>
    <w:rsid w:val="000F4DDB"/>
    <w:rsid w:val="000F4DEE"/>
    <w:rsid w:val="000F5FE8"/>
    <w:rsid w:val="000F6644"/>
    <w:rsid w:val="000F6F5C"/>
    <w:rsid w:val="000F7B8E"/>
    <w:rsid w:val="00100833"/>
    <w:rsid w:val="00101365"/>
    <w:rsid w:val="00101FEB"/>
    <w:rsid w:val="00102F72"/>
    <w:rsid w:val="00104F33"/>
    <w:rsid w:val="00105A31"/>
    <w:rsid w:val="00105D41"/>
    <w:rsid w:val="0010649C"/>
    <w:rsid w:val="00107E85"/>
    <w:rsid w:val="0011082D"/>
    <w:rsid w:val="00111D03"/>
    <w:rsid w:val="00112506"/>
    <w:rsid w:val="00112729"/>
    <w:rsid w:val="0011344B"/>
    <w:rsid w:val="00113EE8"/>
    <w:rsid w:val="0011455A"/>
    <w:rsid w:val="00114A65"/>
    <w:rsid w:val="001159D5"/>
    <w:rsid w:val="00122540"/>
    <w:rsid w:val="00123CF0"/>
    <w:rsid w:val="00130B0B"/>
    <w:rsid w:val="00131376"/>
    <w:rsid w:val="001317F4"/>
    <w:rsid w:val="00131A03"/>
    <w:rsid w:val="00132D94"/>
    <w:rsid w:val="00133061"/>
    <w:rsid w:val="00134408"/>
    <w:rsid w:val="001348EC"/>
    <w:rsid w:val="00137412"/>
    <w:rsid w:val="00137558"/>
    <w:rsid w:val="00137650"/>
    <w:rsid w:val="001377A4"/>
    <w:rsid w:val="00140F67"/>
    <w:rsid w:val="00141699"/>
    <w:rsid w:val="0014372A"/>
    <w:rsid w:val="00147000"/>
    <w:rsid w:val="001500A1"/>
    <w:rsid w:val="001516C6"/>
    <w:rsid w:val="00151C77"/>
    <w:rsid w:val="00152AEF"/>
    <w:rsid w:val="0015429F"/>
    <w:rsid w:val="001544B3"/>
    <w:rsid w:val="00162BF0"/>
    <w:rsid w:val="00163091"/>
    <w:rsid w:val="001645CB"/>
    <w:rsid w:val="00164758"/>
    <w:rsid w:val="00166305"/>
    <w:rsid w:val="00166C0C"/>
    <w:rsid w:val="00167545"/>
    <w:rsid w:val="00170182"/>
    <w:rsid w:val="001703C6"/>
    <w:rsid w:val="00173781"/>
    <w:rsid w:val="00175ADF"/>
    <w:rsid w:val="00175C9E"/>
    <w:rsid w:val="00175CAE"/>
    <w:rsid w:val="00176CF4"/>
    <w:rsid w:val="001828DB"/>
    <w:rsid w:val="00182A05"/>
    <w:rsid w:val="0018316B"/>
    <w:rsid w:val="00184B6C"/>
    <w:rsid w:val="00184D08"/>
    <w:rsid w:val="001850FE"/>
    <w:rsid w:val="00185135"/>
    <w:rsid w:val="00185C6B"/>
    <w:rsid w:val="00185CE0"/>
    <w:rsid w:val="001860DB"/>
    <w:rsid w:val="00186C55"/>
    <w:rsid w:val="0019037C"/>
    <w:rsid w:val="001905A9"/>
    <w:rsid w:val="00191273"/>
    <w:rsid w:val="00191571"/>
    <w:rsid w:val="001925B6"/>
    <w:rsid w:val="001942A7"/>
    <w:rsid w:val="0019587B"/>
    <w:rsid w:val="00195D0C"/>
    <w:rsid w:val="00195E96"/>
    <w:rsid w:val="00197B51"/>
    <w:rsid w:val="001A163D"/>
    <w:rsid w:val="001A2F48"/>
    <w:rsid w:val="001A441E"/>
    <w:rsid w:val="001A48C1"/>
    <w:rsid w:val="001A6733"/>
    <w:rsid w:val="001B2AB7"/>
    <w:rsid w:val="001B357F"/>
    <w:rsid w:val="001B3CC1"/>
    <w:rsid w:val="001B5638"/>
    <w:rsid w:val="001B610F"/>
    <w:rsid w:val="001B7935"/>
    <w:rsid w:val="001B7BA7"/>
    <w:rsid w:val="001C1A7F"/>
    <w:rsid w:val="001C1B7C"/>
    <w:rsid w:val="001C2936"/>
    <w:rsid w:val="001C3444"/>
    <w:rsid w:val="001C3702"/>
    <w:rsid w:val="001C4656"/>
    <w:rsid w:val="001C46BC"/>
    <w:rsid w:val="001C7160"/>
    <w:rsid w:val="001D1B3F"/>
    <w:rsid w:val="001D5F0B"/>
    <w:rsid w:val="001E252D"/>
    <w:rsid w:val="001E4447"/>
    <w:rsid w:val="001E46D2"/>
    <w:rsid w:val="001F1A0A"/>
    <w:rsid w:val="001F23E6"/>
    <w:rsid w:val="001F2C51"/>
    <w:rsid w:val="001F4238"/>
    <w:rsid w:val="001F431F"/>
    <w:rsid w:val="001F6769"/>
    <w:rsid w:val="001F7E8D"/>
    <w:rsid w:val="00200A38"/>
    <w:rsid w:val="00200A46"/>
    <w:rsid w:val="00201006"/>
    <w:rsid w:val="00202B8D"/>
    <w:rsid w:val="00205815"/>
    <w:rsid w:val="0020728F"/>
    <w:rsid w:val="00211B6F"/>
    <w:rsid w:val="00213282"/>
    <w:rsid w:val="002137EA"/>
    <w:rsid w:val="00217CC3"/>
    <w:rsid w:val="00220316"/>
    <w:rsid w:val="00220AB6"/>
    <w:rsid w:val="0022120F"/>
    <w:rsid w:val="00222278"/>
    <w:rsid w:val="002229C4"/>
    <w:rsid w:val="0022644C"/>
    <w:rsid w:val="00226644"/>
    <w:rsid w:val="0022754A"/>
    <w:rsid w:val="00230233"/>
    <w:rsid w:val="00231B16"/>
    <w:rsid w:val="0023240A"/>
    <w:rsid w:val="00236560"/>
    <w:rsid w:val="002365DE"/>
    <w:rsid w:val="0023662E"/>
    <w:rsid w:val="0023668C"/>
    <w:rsid w:val="00245CEA"/>
    <w:rsid w:val="00245D0F"/>
    <w:rsid w:val="002506EC"/>
    <w:rsid w:val="002523A7"/>
    <w:rsid w:val="00253DC7"/>
    <w:rsid w:val="002548C3"/>
    <w:rsid w:val="00257ACD"/>
    <w:rsid w:val="002628DA"/>
    <w:rsid w:val="00262908"/>
    <w:rsid w:val="002639A6"/>
    <w:rsid w:val="002650F4"/>
    <w:rsid w:val="00265322"/>
    <w:rsid w:val="002661F3"/>
    <w:rsid w:val="002710EB"/>
    <w:rsid w:val="00271165"/>
    <w:rsid w:val="002715FD"/>
    <w:rsid w:val="002770B1"/>
    <w:rsid w:val="00281852"/>
    <w:rsid w:val="00281A20"/>
    <w:rsid w:val="002830DD"/>
    <w:rsid w:val="00285B33"/>
    <w:rsid w:val="00287A3C"/>
    <w:rsid w:val="0029031A"/>
    <w:rsid w:val="00290B39"/>
    <w:rsid w:val="00293933"/>
    <w:rsid w:val="00293D21"/>
    <w:rsid w:val="00294F5F"/>
    <w:rsid w:val="002A06A6"/>
    <w:rsid w:val="002A0867"/>
    <w:rsid w:val="002A26FA"/>
    <w:rsid w:val="002A2FC6"/>
    <w:rsid w:val="002A75CC"/>
    <w:rsid w:val="002B4661"/>
    <w:rsid w:val="002B4E89"/>
    <w:rsid w:val="002B6E73"/>
    <w:rsid w:val="002C03B5"/>
    <w:rsid w:val="002C0A8A"/>
    <w:rsid w:val="002C1744"/>
    <w:rsid w:val="002C1EC7"/>
    <w:rsid w:val="002C2986"/>
    <w:rsid w:val="002C3015"/>
    <w:rsid w:val="002C3892"/>
    <w:rsid w:val="002C4342"/>
    <w:rsid w:val="002C63D2"/>
    <w:rsid w:val="002C6E90"/>
    <w:rsid w:val="002C7D47"/>
    <w:rsid w:val="002C7EA3"/>
    <w:rsid w:val="002D09C3"/>
    <w:rsid w:val="002D0B13"/>
    <w:rsid w:val="002D20AE"/>
    <w:rsid w:val="002D2E42"/>
    <w:rsid w:val="002D4627"/>
    <w:rsid w:val="002D4CA6"/>
    <w:rsid w:val="002D6B9C"/>
    <w:rsid w:val="002D6C61"/>
    <w:rsid w:val="002E0BBA"/>
    <w:rsid w:val="002E2104"/>
    <w:rsid w:val="002E2730"/>
    <w:rsid w:val="002E2DAC"/>
    <w:rsid w:val="002E6963"/>
    <w:rsid w:val="002E6F8F"/>
    <w:rsid w:val="002E7355"/>
    <w:rsid w:val="002E7C36"/>
    <w:rsid w:val="002F05D8"/>
    <w:rsid w:val="002F2DE0"/>
    <w:rsid w:val="002F5E25"/>
    <w:rsid w:val="003010C8"/>
    <w:rsid w:val="00302080"/>
    <w:rsid w:val="00302B1B"/>
    <w:rsid w:val="00302DD6"/>
    <w:rsid w:val="0030353C"/>
    <w:rsid w:val="003076D7"/>
    <w:rsid w:val="003125C3"/>
    <w:rsid w:val="00312AE6"/>
    <w:rsid w:val="00313CA5"/>
    <w:rsid w:val="003146CE"/>
    <w:rsid w:val="00317D1A"/>
    <w:rsid w:val="003211FF"/>
    <w:rsid w:val="00321254"/>
    <w:rsid w:val="003213C6"/>
    <w:rsid w:val="003242AB"/>
    <w:rsid w:val="00324DBE"/>
    <w:rsid w:val="00325728"/>
    <w:rsid w:val="00326320"/>
    <w:rsid w:val="00327247"/>
    <w:rsid w:val="00327A9D"/>
    <w:rsid w:val="00330EB3"/>
    <w:rsid w:val="0033130E"/>
    <w:rsid w:val="0033141E"/>
    <w:rsid w:val="0033147F"/>
    <w:rsid w:val="0033200E"/>
    <w:rsid w:val="0033269C"/>
    <w:rsid w:val="00333E9D"/>
    <w:rsid w:val="003348BE"/>
    <w:rsid w:val="00334A3C"/>
    <w:rsid w:val="00334FF3"/>
    <w:rsid w:val="0033545A"/>
    <w:rsid w:val="0033662D"/>
    <w:rsid w:val="00336796"/>
    <w:rsid w:val="00336F9A"/>
    <w:rsid w:val="00340535"/>
    <w:rsid w:val="00340E64"/>
    <w:rsid w:val="003454E6"/>
    <w:rsid w:val="00345900"/>
    <w:rsid w:val="00350947"/>
    <w:rsid w:val="00350FC9"/>
    <w:rsid w:val="00351B9B"/>
    <w:rsid w:val="00351C79"/>
    <w:rsid w:val="00353296"/>
    <w:rsid w:val="0035516C"/>
    <w:rsid w:val="00355A4C"/>
    <w:rsid w:val="003566C0"/>
    <w:rsid w:val="00357B39"/>
    <w:rsid w:val="003604FB"/>
    <w:rsid w:val="00360B73"/>
    <w:rsid w:val="0036134D"/>
    <w:rsid w:val="00366A44"/>
    <w:rsid w:val="003679DE"/>
    <w:rsid w:val="00370397"/>
    <w:rsid w:val="003718CD"/>
    <w:rsid w:val="00371ABC"/>
    <w:rsid w:val="00372D1B"/>
    <w:rsid w:val="00375114"/>
    <w:rsid w:val="0037547F"/>
    <w:rsid w:val="0037593F"/>
    <w:rsid w:val="00380B71"/>
    <w:rsid w:val="00380EF7"/>
    <w:rsid w:val="00381D7F"/>
    <w:rsid w:val="0038365A"/>
    <w:rsid w:val="0038490A"/>
    <w:rsid w:val="00384D42"/>
    <w:rsid w:val="00386A89"/>
    <w:rsid w:val="00387475"/>
    <w:rsid w:val="00391107"/>
    <w:rsid w:val="00391993"/>
    <w:rsid w:val="00392478"/>
    <w:rsid w:val="00392BF3"/>
    <w:rsid w:val="00394AFA"/>
    <w:rsid w:val="0039647E"/>
    <w:rsid w:val="0039648E"/>
    <w:rsid w:val="003977E4"/>
    <w:rsid w:val="003A0661"/>
    <w:rsid w:val="003A41AC"/>
    <w:rsid w:val="003A5AFE"/>
    <w:rsid w:val="003A5D5F"/>
    <w:rsid w:val="003A6F14"/>
    <w:rsid w:val="003A7FFE"/>
    <w:rsid w:val="003B0086"/>
    <w:rsid w:val="003B0A63"/>
    <w:rsid w:val="003B3F92"/>
    <w:rsid w:val="003B50E1"/>
    <w:rsid w:val="003B57E4"/>
    <w:rsid w:val="003B6B57"/>
    <w:rsid w:val="003C0075"/>
    <w:rsid w:val="003C047F"/>
    <w:rsid w:val="003C0F84"/>
    <w:rsid w:val="003C1746"/>
    <w:rsid w:val="003C19B5"/>
    <w:rsid w:val="003C2AA9"/>
    <w:rsid w:val="003C3A33"/>
    <w:rsid w:val="003C42BF"/>
    <w:rsid w:val="003C4DB3"/>
    <w:rsid w:val="003C58BF"/>
    <w:rsid w:val="003C60CC"/>
    <w:rsid w:val="003C6D81"/>
    <w:rsid w:val="003C6E0C"/>
    <w:rsid w:val="003C702F"/>
    <w:rsid w:val="003C7CBE"/>
    <w:rsid w:val="003D162C"/>
    <w:rsid w:val="003D451D"/>
    <w:rsid w:val="003D795F"/>
    <w:rsid w:val="003D7A39"/>
    <w:rsid w:val="003E1786"/>
    <w:rsid w:val="003E2C55"/>
    <w:rsid w:val="003E4CB7"/>
    <w:rsid w:val="003E5ADA"/>
    <w:rsid w:val="003E6D76"/>
    <w:rsid w:val="003E7CD6"/>
    <w:rsid w:val="003E7DDD"/>
    <w:rsid w:val="003F05EE"/>
    <w:rsid w:val="003F20C5"/>
    <w:rsid w:val="003F2DD8"/>
    <w:rsid w:val="003F3F2D"/>
    <w:rsid w:val="003F42F7"/>
    <w:rsid w:val="003F4C2C"/>
    <w:rsid w:val="003F50B2"/>
    <w:rsid w:val="00400CCF"/>
    <w:rsid w:val="00401980"/>
    <w:rsid w:val="00401BFF"/>
    <w:rsid w:val="00403562"/>
    <w:rsid w:val="00404424"/>
    <w:rsid w:val="00407D74"/>
    <w:rsid w:val="00410CE0"/>
    <w:rsid w:val="0041156B"/>
    <w:rsid w:val="004122C5"/>
    <w:rsid w:val="004132C6"/>
    <w:rsid w:val="0041381C"/>
    <w:rsid w:val="00413B78"/>
    <w:rsid w:val="00415B58"/>
    <w:rsid w:val="00416DDE"/>
    <w:rsid w:val="00416FE5"/>
    <w:rsid w:val="00421FF3"/>
    <w:rsid w:val="00433D4A"/>
    <w:rsid w:val="004343DA"/>
    <w:rsid w:val="00434671"/>
    <w:rsid w:val="004366FB"/>
    <w:rsid w:val="00436A1D"/>
    <w:rsid w:val="00437AE6"/>
    <w:rsid w:val="00440830"/>
    <w:rsid w:val="00441F18"/>
    <w:rsid w:val="00441F4F"/>
    <w:rsid w:val="00442A0A"/>
    <w:rsid w:val="004433C0"/>
    <w:rsid w:val="00443D0B"/>
    <w:rsid w:val="0044411E"/>
    <w:rsid w:val="00444862"/>
    <w:rsid w:val="00444EA6"/>
    <w:rsid w:val="00445936"/>
    <w:rsid w:val="00446E6D"/>
    <w:rsid w:val="00446F73"/>
    <w:rsid w:val="004519B6"/>
    <w:rsid w:val="0045266E"/>
    <w:rsid w:val="00452D94"/>
    <w:rsid w:val="00453435"/>
    <w:rsid w:val="00453786"/>
    <w:rsid w:val="00454F2B"/>
    <w:rsid w:val="00454F31"/>
    <w:rsid w:val="0045554C"/>
    <w:rsid w:val="00457EA9"/>
    <w:rsid w:val="00464FAA"/>
    <w:rsid w:val="004654C1"/>
    <w:rsid w:val="00466398"/>
    <w:rsid w:val="0046649A"/>
    <w:rsid w:val="00467071"/>
    <w:rsid w:val="00467445"/>
    <w:rsid w:val="004703DE"/>
    <w:rsid w:val="004719FD"/>
    <w:rsid w:val="0047214F"/>
    <w:rsid w:val="004725C7"/>
    <w:rsid w:val="00472C39"/>
    <w:rsid w:val="0047306D"/>
    <w:rsid w:val="00473675"/>
    <w:rsid w:val="00473791"/>
    <w:rsid w:val="00473B65"/>
    <w:rsid w:val="0047467F"/>
    <w:rsid w:val="00476BBF"/>
    <w:rsid w:val="00476E48"/>
    <w:rsid w:val="004770C1"/>
    <w:rsid w:val="0048014D"/>
    <w:rsid w:val="00480266"/>
    <w:rsid w:val="004809A0"/>
    <w:rsid w:val="00481A82"/>
    <w:rsid w:val="00481B0A"/>
    <w:rsid w:val="00481DE9"/>
    <w:rsid w:val="00484179"/>
    <w:rsid w:val="00484EBD"/>
    <w:rsid w:val="00487A9F"/>
    <w:rsid w:val="004901A1"/>
    <w:rsid w:val="00490564"/>
    <w:rsid w:val="0049075A"/>
    <w:rsid w:val="0049128B"/>
    <w:rsid w:val="004912A1"/>
    <w:rsid w:val="004937E9"/>
    <w:rsid w:val="00493B49"/>
    <w:rsid w:val="00495118"/>
    <w:rsid w:val="00495501"/>
    <w:rsid w:val="004966DB"/>
    <w:rsid w:val="00496CE8"/>
    <w:rsid w:val="004A070A"/>
    <w:rsid w:val="004A08FD"/>
    <w:rsid w:val="004A25E4"/>
    <w:rsid w:val="004A320E"/>
    <w:rsid w:val="004A3E8A"/>
    <w:rsid w:val="004A44F4"/>
    <w:rsid w:val="004A487D"/>
    <w:rsid w:val="004A48F2"/>
    <w:rsid w:val="004A4E9C"/>
    <w:rsid w:val="004A5395"/>
    <w:rsid w:val="004A5D1C"/>
    <w:rsid w:val="004B121F"/>
    <w:rsid w:val="004B1A3C"/>
    <w:rsid w:val="004B214E"/>
    <w:rsid w:val="004B5203"/>
    <w:rsid w:val="004B529B"/>
    <w:rsid w:val="004B62C0"/>
    <w:rsid w:val="004C2AD4"/>
    <w:rsid w:val="004C4987"/>
    <w:rsid w:val="004C56F6"/>
    <w:rsid w:val="004C6A7F"/>
    <w:rsid w:val="004C7980"/>
    <w:rsid w:val="004D122C"/>
    <w:rsid w:val="004D2CC3"/>
    <w:rsid w:val="004D35CB"/>
    <w:rsid w:val="004D3E8D"/>
    <w:rsid w:val="004D495C"/>
    <w:rsid w:val="004D7DAB"/>
    <w:rsid w:val="004E18FA"/>
    <w:rsid w:val="004E20E5"/>
    <w:rsid w:val="004E23B5"/>
    <w:rsid w:val="004E2ACC"/>
    <w:rsid w:val="004E49EB"/>
    <w:rsid w:val="004E64EA"/>
    <w:rsid w:val="004E7828"/>
    <w:rsid w:val="004F0220"/>
    <w:rsid w:val="004F1388"/>
    <w:rsid w:val="004F1E53"/>
    <w:rsid w:val="004F2374"/>
    <w:rsid w:val="004F46AA"/>
    <w:rsid w:val="004F5DAA"/>
    <w:rsid w:val="004F6A70"/>
    <w:rsid w:val="005001E6"/>
    <w:rsid w:val="00500AD7"/>
    <w:rsid w:val="0050108A"/>
    <w:rsid w:val="0050183D"/>
    <w:rsid w:val="00502075"/>
    <w:rsid w:val="005023D0"/>
    <w:rsid w:val="005026C8"/>
    <w:rsid w:val="00502ABF"/>
    <w:rsid w:val="0050312B"/>
    <w:rsid w:val="00504DB0"/>
    <w:rsid w:val="0050554D"/>
    <w:rsid w:val="0050569B"/>
    <w:rsid w:val="00507C35"/>
    <w:rsid w:val="00510412"/>
    <w:rsid w:val="00510735"/>
    <w:rsid w:val="005111D2"/>
    <w:rsid w:val="005125ED"/>
    <w:rsid w:val="00513EE7"/>
    <w:rsid w:val="0051438E"/>
    <w:rsid w:val="00514D2F"/>
    <w:rsid w:val="00517651"/>
    <w:rsid w:val="00521583"/>
    <w:rsid w:val="005227CC"/>
    <w:rsid w:val="00523C83"/>
    <w:rsid w:val="00525740"/>
    <w:rsid w:val="00525BB7"/>
    <w:rsid w:val="00530FFC"/>
    <w:rsid w:val="00531748"/>
    <w:rsid w:val="005319D8"/>
    <w:rsid w:val="00536E29"/>
    <w:rsid w:val="00537D6D"/>
    <w:rsid w:val="00540350"/>
    <w:rsid w:val="005405EF"/>
    <w:rsid w:val="00541F63"/>
    <w:rsid w:val="005440C0"/>
    <w:rsid w:val="0054420E"/>
    <w:rsid w:val="00544D1B"/>
    <w:rsid w:val="0054502F"/>
    <w:rsid w:val="00545693"/>
    <w:rsid w:val="00545DC0"/>
    <w:rsid w:val="00545F6C"/>
    <w:rsid w:val="0054631B"/>
    <w:rsid w:val="005467B2"/>
    <w:rsid w:val="005477D9"/>
    <w:rsid w:val="00547ADA"/>
    <w:rsid w:val="00551A1C"/>
    <w:rsid w:val="00553209"/>
    <w:rsid w:val="00553D70"/>
    <w:rsid w:val="00556164"/>
    <w:rsid w:val="005563FD"/>
    <w:rsid w:val="00556ECF"/>
    <w:rsid w:val="0055720C"/>
    <w:rsid w:val="0055786B"/>
    <w:rsid w:val="00557B8C"/>
    <w:rsid w:val="005603CA"/>
    <w:rsid w:val="00561796"/>
    <w:rsid w:val="005619C6"/>
    <w:rsid w:val="005625F0"/>
    <w:rsid w:val="005632DD"/>
    <w:rsid w:val="00563C28"/>
    <w:rsid w:val="00563D98"/>
    <w:rsid w:val="0056423B"/>
    <w:rsid w:val="005644E4"/>
    <w:rsid w:val="00566DB1"/>
    <w:rsid w:val="005724CE"/>
    <w:rsid w:val="00573424"/>
    <w:rsid w:val="0057402F"/>
    <w:rsid w:val="0057475A"/>
    <w:rsid w:val="00575172"/>
    <w:rsid w:val="0057601E"/>
    <w:rsid w:val="0057666C"/>
    <w:rsid w:val="00576A3A"/>
    <w:rsid w:val="005774D0"/>
    <w:rsid w:val="005779F6"/>
    <w:rsid w:val="00580B90"/>
    <w:rsid w:val="00581653"/>
    <w:rsid w:val="00582D4A"/>
    <w:rsid w:val="005849D6"/>
    <w:rsid w:val="00585367"/>
    <w:rsid w:val="005871A1"/>
    <w:rsid w:val="0058737E"/>
    <w:rsid w:val="005917FA"/>
    <w:rsid w:val="0059196C"/>
    <w:rsid w:val="00592518"/>
    <w:rsid w:val="00592A1E"/>
    <w:rsid w:val="00592E87"/>
    <w:rsid w:val="00592E9C"/>
    <w:rsid w:val="005930AE"/>
    <w:rsid w:val="0059420B"/>
    <w:rsid w:val="005947F9"/>
    <w:rsid w:val="00594C4D"/>
    <w:rsid w:val="005952F1"/>
    <w:rsid w:val="00595D37"/>
    <w:rsid w:val="00595F04"/>
    <w:rsid w:val="005A093F"/>
    <w:rsid w:val="005A33B0"/>
    <w:rsid w:val="005A3780"/>
    <w:rsid w:val="005A4B29"/>
    <w:rsid w:val="005A64A1"/>
    <w:rsid w:val="005B0F3B"/>
    <w:rsid w:val="005B1476"/>
    <w:rsid w:val="005B14E7"/>
    <w:rsid w:val="005B1778"/>
    <w:rsid w:val="005B3FA6"/>
    <w:rsid w:val="005B5C1B"/>
    <w:rsid w:val="005B5FBD"/>
    <w:rsid w:val="005B6D3D"/>
    <w:rsid w:val="005C26EA"/>
    <w:rsid w:val="005C2DC2"/>
    <w:rsid w:val="005C304A"/>
    <w:rsid w:val="005C3D69"/>
    <w:rsid w:val="005C40D5"/>
    <w:rsid w:val="005C448B"/>
    <w:rsid w:val="005C4CA7"/>
    <w:rsid w:val="005C5E2A"/>
    <w:rsid w:val="005C7C98"/>
    <w:rsid w:val="005D060F"/>
    <w:rsid w:val="005D24FE"/>
    <w:rsid w:val="005D2C3A"/>
    <w:rsid w:val="005D55A4"/>
    <w:rsid w:val="005D57C8"/>
    <w:rsid w:val="005D59E4"/>
    <w:rsid w:val="005D7761"/>
    <w:rsid w:val="005D7899"/>
    <w:rsid w:val="005E0278"/>
    <w:rsid w:val="005E090D"/>
    <w:rsid w:val="005E1E08"/>
    <w:rsid w:val="005E210C"/>
    <w:rsid w:val="005E331D"/>
    <w:rsid w:val="005E36B7"/>
    <w:rsid w:val="005E3C28"/>
    <w:rsid w:val="005E3CA0"/>
    <w:rsid w:val="005E44B1"/>
    <w:rsid w:val="005E6020"/>
    <w:rsid w:val="005E67B0"/>
    <w:rsid w:val="005E6B25"/>
    <w:rsid w:val="005E7047"/>
    <w:rsid w:val="005E742D"/>
    <w:rsid w:val="005E777F"/>
    <w:rsid w:val="005F1CA7"/>
    <w:rsid w:val="005F3E9F"/>
    <w:rsid w:val="005F43DD"/>
    <w:rsid w:val="005F51A9"/>
    <w:rsid w:val="005F669F"/>
    <w:rsid w:val="005F6BE1"/>
    <w:rsid w:val="005F6CE7"/>
    <w:rsid w:val="005F7416"/>
    <w:rsid w:val="005F7F95"/>
    <w:rsid w:val="00600727"/>
    <w:rsid w:val="00600C11"/>
    <w:rsid w:val="00601304"/>
    <w:rsid w:val="0060410A"/>
    <w:rsid w:val="00606B89"/>
    <w:rsid w:val="00607405"/>
    <w:rsid w:val="00611EAF"/>
    <w:rsid w:val="00614066"/>
    <w:rsid w:val="0061439B"/>
    <w:rsid w:val="00616192"/>
    <w:rsid w:val="00616FCF"/>
    <w:rsid w:val="00620315"/>
    <w:rsid w:val="006210A5"/>
    <w:rsid w:val="00622EE1"/>
    <w:rsid w:val="00623F30"/>
    <w:rsid w:val="00625B95"/>
    <w:rsid w:val="00625FB8"/>
    <w:rsid w:val="006261BD"/>
    <w:rsid w:val="00626B34"/>
    <w:rsid w:val="006277B3"/>
    <w:rsid w:val="00627AEC"/>
    <w:rsid w:val="0063109C"/>
    <w:rsid w:val="0063144B"/>
    <w:rsid w:val="00633C92"/>
    <w:rsid w:val="0063460F"/>
    <w:rsid w:val="00634A43"/>
    <w:rsid w:val="00634E0B"/>
    <w:rsid w:val="00635956"/>
    <w:rsid w:val="00635EDB"/>
    <w:rsid w:val="00635F7A"/>
    <w:rsid w:val="00635FFD"/>
    <w:rsid w:val="00641DC2"/>
    <w:rsid w:val="00643AEA"/>
    <w:rsid w:val="00643D89"/>
    <w:rsid w:val="006443FB"/>
    <w:rsid w:val="00646124"/>
    <w:rsid w:val="00646238"/>
    <w:rsid w:val="0064734E"/>
    <w:rsid w:val="00650137"/>
    <w:rsid w:val="006502B9"/>
    <w:rsid w:val="006509D7"/>
    <w:rsid w:val="00651CE8"/>
    <w:rsid w:val="006534A4"/>
    <w:rsid w:val="00654E03"/>
    <w:rsid w:val="0065521B"/>
    <w:rsid w:val="00655672"/>
    <w:rsid w:val="00662146"/>
    <w:rsid w:val="00662FD1"/>
    <w:rsid w:val="0066393F"/>
    <w:rsid w:val="00663E0E"/>
    <w:rsid w:val="00664321"/>
    <w:rsid w:val="006665AD"/>
    <w:rsid w:val="006711CA"/>
    <w:rsid w:val="00671509"/>
    <w:rsid w:val="00671EF6"/>
    <w:rsid w:val="0067205B"/>
    <w:rsid w:val="0067479F"/>
    <w:rsid w:val="006748F8"/>
    <w:rsid w:val="00674D3F"/>
    <w:rsid w:val="00675468"/>
    <w:rsid w:val="00676ED8"/>
    <w:rsid w:val="00676FF9"/>
    <w:rsid w:val="00680489"/>
    <w:rsid w:val="006807AE"/>
    <w:rsid w:val="006808B8"/>
    <w:rsid w:val="00681409"/>
    <w:rsid w:val="00683C32"/>
    <w:rsid w:val="00690BB2"/>
    <w:rsid w:val="006921F7"/>
    <w:rsid w:val="00692BA3"/>
    <w:rsid w:val="00693D09"/>
    <w:rsid w:val="00694F63"/>
    <w:rsid w:val="00697255"/>
    <w:rsid w:val="006A08C5"/>
    <w:rsid w:val="006A0D46"/>
    <w:rsid w:val="006A0EC4"/>
    <w:rsid w:val="006A16DF"/>
    <w:rsid w:val="006A2FEF"/>
    <w:rsid w:val="006A42E1"/>
    <w:rsid w:val="006A6549"/>
    <w:rsid w:val="006A7710"/>
    <w:rsid w:val="006A7A61"/>
    <w:rsid w:val="006B1AE6"/>
    <w:rsid w:val="006B1E59"/>
    <w:rsid w:val="006B2B17"/>
    <w:rsid w:val="006B2FFB"/>
    <w:rsid w:val="006B60EE"/>
    <w:rsid w:val="006C10A2"/>
    <w:rsid w:val="006C1408"/>
    <w:rsid w:val="006C1AEF"/>
    <w:rsid w:val="006C1F18"/>
    <w:rsid w:val="006D1C7D"/>
    <w:rsid w:val="006D271A"/>
    <w:rsid w:val="006D3632"/>
    <w:rsid w:val="006D40D5"/>
    <w:rsid w:val="006D4472"/>
    <w:rsid w:val="006D570F"/>
    <w:rsid w:val="006E063C"/>
    <w:rsid w:val="006E22E5"/>
    <w:rsid w:val="006E2BF0"/>
    <w:rsid w:val="006E3BDF"/>
    <w:rsid w:val="006E404F"/>
    <w:rsid w:val="006E4963"/>
    <w:rsid w:val="006E73F6"/>
    <w:rsid w:val="006F009A"/>
    <w:rsid w:val="006F3D93"/>
    <w:rsid w:val="006F4182"/>
    <w:rsid w:val="006F57F9"/>
    <w:rsid w:val="006F5B12"/>
    <w:rsid w:val="006F636E"/>
    <w:rsid w:val="006F727C"/>
    <w:rsid w:val="006F72EC"/>
    <w:rsid w:val="006F74FD"/>
    <w:rsid w:val="007019B1"/>
    <w:rsid w:val="00701B51"/>
    <w:rsid w:val="00703ADC"/>
    <w:rsid w:val="00704699"/>
    <w:rsid w:val="0070556C"/>
    <w:rsid w:val="007057E5"/>
    <w:rsid w:val="00705DD6"/>
    <w:rsid w:val="007062FD"/>
    <w:rsid w:val="00706D71"/>
    <w:rsid w:val="00711AEB"/>
    <w:rsid w:val="00711EB4"/>
    <w:rsid w:val="00721657"/>
    <w:rsid w:val="00721EA3"/>
    <w:rsid w:val="00723F48"/>
    <w:rsid w:val="0072448C"/>
    <w:rsid w:val="00724A01"/>
    <w:rsid w:val="007279A8"/>
    <w:rsid w:val="00727B1A"/>
    <w:rsid w:val="00740059"/>
    <w:rsid w:val="00741337"/>
    <w:rsid w:val="00741F3D"/>
    <w:rsid w:val="00742315"/>
    <w:rsid w:val="00742468"/>
    <w:rsid w:val="0074303C"/>
    <w:rsid w:val="00743BB6"/>
    <w:rsid w:val="00746CEF"/>
    <w:rsid w:val="00746EA5"/>
    <w:rsid w:val="00752258"/>
    <w:rsid w:val="007529C4"/>
    <w:rsid w:val="007529E1"/>
    <w:rsid w:val="00752A37"/>
    <w:rsid w:val="00753725"/>
    <w:rsid w:val="00756469"/>
    <w:rsid w:val="0075692B"/>
    <w:rsid w:val="00756953"/>
    <w:rsid w:val="00757D77"/>
    <w:rsid w:val="00761CFA"/>
    <w:rsid w:val="00762880"/>
    <w:rsid w:val="00762AD6"/>
    <w:rsid w:val="00762E02"/>
    <w:rsid w:val="00765AA5"/>
    <w:rsid w:val="0076653B"/>
    <w:rsid w:val="00766C62"/>
    <w:rsid w:val="00771145"/>
    <w:rsid w:val="00772290"/>
    <w:rsid w:val="00772D96"/>
    <w:rsid w:val="00774D8B"/>
    <w:rsid w:val="00774E2B"/>
    <w:rsid w:val="00775CC1"/>
    <w:rsid w:val="00776763"/>
    <w:rsid w:val="0077701E"/>
    <w:rsid w:val="00777265"/>
    <w:rsid w:val="007805E7"/>
    <w:rsid w:val="0078222A"/>
    <w:rsid w:val="007873AA"/>
    <w:rsid w:val="00787D48"/>
    <w:rsid w:val="00790302"/>
    <w:rsid w:val="0079072F"/>
    <w:rsid w:val="00790A1B"/>
    <w:rsid w:val="00795294"/>
    <w:rsid w:val="007970FB"/>
    <w:rsid w:val="00797725"/>
    <w:rsid w:val="00797785"/>
    <w:rsid w:val="007A09F0"/>
    <w:rsid w:val="007A3908"/>
    <w:rsid w:val="007A402C"/>
    <w:rsid w:val="007A4D3F"/>
    <w:rsid w:val="007A4E50"/>
    <w:rsid w:val="007A534F"/>
    <w:rsid w:val="007A5943"/>
    <w:rsid w:val="007A5F64"/>
    <w:rsid w:val="007B10F0"/>
    <w:rsid w:val="007B18A7"/>
    <w:rsid w:val="007B250E"/>
    <w:rsid w:val="007B27D5"/>
    <w:rsid w:val="007B33C6"/>
    <w:rsid w:val="007B577B"/>
    <w:rsid w:val="007B5B94"/>
    <w:rsid w:val="007C27FC"/>
    <w:rsid w:val="007C306C"/>
    <w:rsid w:val="007C51FF"/>
    <w:rsid w:val="007C5719"/>
    <w:rsid w:val="007C71DC"/>
    <w:rsid w:val="007C7396"/>
    <w:rsid w:val="007D0AFD"/>
    <w:rsid w:val="007D1963"/>
    <w:rsid w:val="007D48B6"/>
    <w:rsid w:val="007D4E71"/>
    <w:rsid w:val="007D50E4"/>
    <w:rsid w:val="007D6379"/>
    <w:rsid w:val="007D6532"/>
    <w:rsid w:val="007D6C94"/>
    <w:rsid w:val="007D731B"/>
    <w:rsid w:val="007E0835"/>
    <w:rsid w:val="007E0A67"/>
    <w:rsid w:val="007E1312"/>
    <w:rsid w:val="007E2DC5"/>
    <w:rsid w:val="007E3303"/>
    <w:rsid w:val="007E4505"/>
    <w:rsid w:val="007E4FF6"/>
    <w:rsid w:val="007F1B7E"/>
    <w:rsid w:val="007F1CC7"/>
    <w:rsid w:val="007F1E44"/>
    <w:rsid w:val="007F3881"/>
    <w:rsid w:val="007F3DDD"/>
    <w:rsid w:val="007F4B6D"/>
    <w:rsid w:val="007F4FB3"/>
    <w:rsid w:val="007F6389"/>
    <w:rsid w:val="008027AC"/>
    <w:rsid w:val="008028CE"/>
    <w:rsid w:val="0080332E"/>
    <w:rsid w:val="00806751"/>
    <w:rsid w:val="00806A85"/>
    <w:rsid w:val="0080777E"/>
    <w:rsid w:val="00807E3E"/>
    <w:rsid w:val="00811AB7"/>
    <w:rsid w:val="0081255D"/>
    <w:rsid w:val="008141E0"/>
    <w:rsid w:val="00814303"/>
    <w:rsid w:val="008156FB"/>
    <w:rsid w:val="00816EE1"/>
    <w:rsid w:val="00816F88"/>
    <w:rsid w:val="008201B5"/>
    <w:rsid w:val="00820D33"/>
    <w:rsid w:val="00821996"/>
    <w:rsid w:val="00821BC0"/>
    <w:rsid w:val="00821FD1"/>
    <w:rsid w:val="00822323"/>
    <w:rsid w:val="00823136"/>
    <w:rsid w:val="008234B0"/>
    <w:rsid w:val="00826215"/>
    <w:rsid w:val="00826279"/>
    <w:rsid w:val="00826D66"/>
    <w:rsid w:val="00826E3A"/>
    <w:rsid w:val="00827BC6"/>
    <w:rsid w:val="008300AD"/>
    <w:rsid w:val="00830E6F"/>
    <w:rsid w:val="008321F5"/>
    <w:rsid w:val="00833024"/>
    <w:rsid w:val="00835139"/>
    <w:rsid w:val="00835D3C"/>
    <w:rsid w:val="00835DF6"/>
    <w:rsid w:val="00836794"/>
    <w:rsid w:val="00836AE2"/>
    <w:rsid w:val="0083718A"/>
    <w:rsid w:val="008419B1"/>
    <w:rsid w:val="00843FC5"/>
    <w:rsid w:val="00844A56"/>
    <w:rsid w:val="00845411"/>
    <w:rsid w:val="00845B11"/>
    <w:rsid w:val="00845C85"/>
    <w:rsid w:val="00850A03"/>
    <w:rsid w:val="00850A3B"/>
    <w:rsid w:val="00852081"/>
    <w:rsid w:val="008553E7"/>
    <w:rsid w:val="00861AC6"/>
    <w:rsid w:val="00863171"/>
    <w:rsid w:val="00863C47"/>
    <w:rsid w:val="00864780"/>
    <w:rsid w:val="00867AF5"/>
    <w:rsid w:val="008718C7"/>
    <w:rsid w:val="00872B6E"/>
    <w:rsid w:val="00873893"/>
    <w:rsid w:val="0087403E"/>
    <w:rsid w:val="00874DFD"/>
    <w:rsid w:val="00874E2E"/>
    <w:rsid w:val="00875AFD"/>
    <w:rsid w:val="0087654E"/>
    <w:rsid w:val="00876C81"/>
    <w:rsid w:val="008802F9"/>
    <w:rsid w:val="00883086"/>
    <w:rsid w:val="00883203"/>
    <w:rsid w:val="008837C2"/>
    <w:rsid w:val="00885597"/>
    <w:rsid w:val="008879FD"/>
    <w:rsid w:val="00890FFC"/>
    <w:rsid w:val="008923EE"/>
    <w:rsid w:val="00892C93"/>
    <w:rsid w:val="0089333B"/>
    <w:rsid w:val="0089347D"/>
    <w:rsid w:val="00894C37"/>
    <w:rsid w:val="008951FC"/>
    <w:rsid w:val="00896AC5"/>
    <w:rsid w:val="008A00EA"/>
    <w:rsid w:val="008A07B7"/>
    <w:rsid w:val="008A0B72"/>
    <w:rsid w:val="008A162F"/>
    <w:rsid w:val="008A27F0"/>
    <w:rsid w:val="008A3F93"/>
    <w:rsid w:val="008A52BC"/>
    <w:rsid w:val="008A5820"/>
    <w:rsid w:val="008A5BDA"/>
    <w:rsid w:val="008A6236"/>
    <w:rsid w:val="008A6E1C"/>
    <w:rsid w:val="008A72FD"/>
    <w:rsid w:val="008B00BA"/>
    <w:rsid w:val="008B0767"/>
    <w:rsid w:val="008B0CBC"/>
    <w:rsid w:val="008B0F7F"/>
    <w:rsid w:val="008B1082"/>
    <w:rsid w:val="008B2309"/>
    <w:rsid w:val="008B2494"/>
    <w:rsid w:val="008B2EDF"/>
    <w:rsid w:val="008B47C7"/>
    <w:rsid w:val="008B54CB"/>
    <w:rsid w:val="008B5972"/>
    <w:rsid w:val="008B5A3D"/>
    <w:rsid w:val="008B71CE"/>
    <w:rsid w:val="008C0017"/>
    <w:rsid w:val="008C0124"/>
    <w:rsid w:val="008C0367"/>
    <w:rsid w:val="008C052F"/>
    <w:rsid w:val="008C0718"/>
    <w:rsid w:val="008C3DA0"/>
    <w:rsid w:val="008C4010"/>
    <w:rsid w:val="008C4FDF"/>
    <w:rsid w:val="008C532E"/>
    <w:rsid w:val="008C6B1F"/>
    <w:rsid w:val="008C7467"/>
    <w:rsid w:val="008D408C"/>
    <w:rsid w:val="008D4769"/>
    <w:rsid w:val="008D4B48"/>
    <w:rsid w:val="008D5826"/>
    <w:rsid w:val="008D5E4F"/>
    <w:rsid w:val="008D64F4"/>
    <w:rsid w:val="008E0D98"/>
    <w:rsid w:val="008E156C"/>
    <w:rsid w:val="008E26BE"/>
    <w:rsid w:val="008E43D1"/>
    <w:rsid w:val="008E505D"/>
    <w:rsid w:val="008E51A1"/>
    <w:rsid w:val="008E5A52"/>
    <w:rsid w:val="008E6548"/>
    <w:rsid w:val="008E6BFF"/>
    <w:rsid w:val="008F14F5"/>
    <w:rsid w:val="008F1D26"/>
    <w:rsid w:val="008F2182"/>
    <w:rsid w:val="008F28F0"/>
    <w:rsid w:val="008F2A41"/>
    <w:rsid w:val="008F5A3F"/>
    <w:rsid w:val="008F5B7F"/>
    <w:rsid w:val="008F6E08"/>
    <w:rsid w:val="008F71C1"/>
    <w:rsid w:val="009004D6"/>
    <w:rsid w:val="00901C86"/>
    <w:rsid w:val="00902B40"/>
    <w:rsid w:val="00902D41"/>
    <w:rsid w:val="00902E45"/>
    <w:rsid w:val="00902F49"/>
    <w:rsid w:val="00904230"/>
    <w:rsid w:val="0090468E"/>
    <w:rsid w:val="00904A69"/>
    <w:rsid w:val="0090611E"/>
    <w:rsid w:val="00907B78"/>
    <w:rsid w:val="009108CB"/>
    <w:rsid w:val="00912AA3"/>
    <w:rsid w:val="00914004"/>
    <w:rsid w:val="0091638F"/>
    <w:rsid w:val="00916D35"/>
    <w:rsid w:val="0091702E"/>
    <w:rsid w:val="00921934"/>
    <w:rsid w:val="00922D3A"/>
    <w:rsid w:val="00922EC1"/>
    <w:rsid w:val="00923CF1"/>
    <w:rsid w:val="009301F1"/>
    <w:rsid w:val="009307DF"/>
    <w:rsid w:val="00930940"/>
    <w:rsid w:val="00930972"/>
    <w:rsid w:val="00931660"/>
    <w:rsid w:val="009325BE"/>
    <w:rsid w:val="00933C20"/>
    <w:rsid w:val="0093406D"/>
    <w:rsid w:val="009359B8"/>
    <w:rsid w:val="00935FF0"/>
    <w:rsid w:val="00937D49"/>
    <w:rsid w:val="00941135"/>
    <w:rsid w:val="00941FA3"/>
    <w:rsid w:val="009421BB"/>
    <w:rsid w:val="009431F8"/>
    <w:rsid w:val="0094610F"/>
    <w:rsid w:val="009463B1"/>
    <w:rsid w:val="009464E7"/>
    <w:rsid w:val="00946589"/>
    <w:rsid w:val="009468B3"/>
    <w:rsid w:val="00947A35"/>
    <w:rsid w:val="00950664"/>
    <w:rsid w:val="00950D01"/>
    <w:rsid w:val="00950D49"/>
    <w:rsid w:val="00951C5E"/>
    <w:rsid w:val="009563A5"/>
    <w:rsid w:val="009573E1"/>
    <w:rsid w:val="00957E18"/>
    <w:rsid w:val="00960DE1"/>
    <w:rsid w:val="0096201B"/>
    <w:rsid w:val="00962081"/>
    <w:rsid w:val="00964935"/>
    <w:rsid w:val="00964C18"/>
    <w:rsid w:val="00965094"/>
    <w:rsid w:val="00965942"/>
    <w:rsid w:val="00966CB5"/>
    <w:rsid w:val="00967ADA"/>
    <w:rsid w:val="00970AC8"/>
    <w:rsid w:val="00970D33"/>
    <w:rsid w:val="00971389"/>
    <w:rsid w:val="0097286D"/>
    <w:rsid w:val="00972BCD"/>
    <w:rsid w:val="00973204"/>
    <w:rsid w:val="00973A22"/>
    <w:rsid w:val="0097460D"/>
    <w:rsid w:val="00975786"/>
    <w:rsid w:val="00981CB7"/>
    <w:rsid w:val="00982A53"/>
    <w:rsid w:val="00983580"/>
    <w:rsid w:val="00983E1F"/>
    <w:rsid w:val="00985A48"/>
    <w:rsid w:val="009868E0"/>
    <w:rsid w:val="00987697"/>
    <w:rsid w:val="009917F6"/>
    <w:rsid w:val="009927B7"/>
    <w:rsid w:val="00993D33"/>
    <w:rsid w:val="00993F46"/>
    <w:rsid w:val="00995685"/>
    <w:rsid w:val="00995C85"/>
    <w:rsid w:val="0099690A"/>
    <w:rsid w:val="00997358"/>
    <w:rsid w:val="009A22D2"/>
    <w:rsid w:val="009A28CF"/>
    <w:rsid w:val="009A30A6"/>
    <w:rsid w:val="009A452B"/>
    <w:rsid w:val="009A7B85"/>
    <w:rsid w:val="009B050C"/>
    <w:rsid w:val="009B087F"/>
    <w:rsid w:val="009B211B"/>
    <w:rsid w:val="009B2AF4"/>
    <w:rsid w:val="009B3307"/>
    <w:rsid w:val="009B3C71"/>
    <w:rsid w:val="009B5428"/>
    <w:rsid w:val="009C110B"/>
    <w:rsid w:val="009C37F0"/>
    <w:rsid w:val="009C3F8F"/>
    <w:rsid w:val="009C5441"/>
    <w:rsid w:val="009C6923"/>
    <w:rsid w:val="009C7BBE"/>
    <w:rsid w:val="009D00E5"/>
    <w:rsid w:val="009D09A5"/>
    <w:rsid w:val="009D119F"/>
    <w:rsid w:val="009D193A"/>
    <w:rsid w:val="009D30E6"/>
    <w:rsid w:val="009D49A2"/>
    <w:rsid w:val="009D61F3"/>
    <w:rsid w:val="009D6A06"/>
    <w:rsid w:val="009D7174"/>
    <w:rsid w:val="009D71D0"/>
    <w:rsid w:val="009D7BD0"/>
    <w:rsid w:val="009D7C89"/>
    <w:rsid w:val="009E0949"/>
    <w:rsid w:val="009E1BA6"/>
    <w:rsid w:val="009E51EE"/>
    <w:rsid w:val="009E62B5"/>
    <w:rsid w:val="009F0085"/>
    <w:rsid w:val="009F07F4"/>
    <w:rsid w:val="009F100A"/>
    <w:rsid w:val="009F3940"/>
    <w:rsid w:val="009F3EB2"/>
    <w:rsid w:val="009F6EB1"/>
    <w:rsid w:val="009F6EEC"/>
    <w:rsid w:val="009F76C7"/>
    <w:rsid w:val="00A0073F"/>
    <w:rsid w:val="00A02429"/>
    <w:rsid w:val="00A02DF3"/>
    <w:rsid w:val="00A04A31"/>
    <w:rsid w:val="00A113D2"/>
    <w:rsid w:val="00A11A99"/>
    <w:rsid w:val="00A11D05"/>
    <w:rsid w:val="00A12045"/>
    <w:rsid w:val="00A12A68"/>
    <w:rsid w:val="00A13162"/>
    <w:rsid w:val="00A169C8"/>
    <w:rsid w:val="00A16D03"/>
    <w:rsid w:val="00A20267"/>
    <w:rsid w:val="00A20B69"/>
    <w:rsid w:val="00A23652"/>
    <w:rsid w:val="00A2390A"/>
    <w:rsid w:val="00A24762"/>
    <w:rsid w:val="00A24815"/>
    <w:rsid w:val="00A250BF"/>
    <w:rsid w:val="00A27AE9"/>
    <w:rsid w:val="00A30554"/>
    <w:rsid w:val="00A310D1"/>
    <w:rsid w:val="00A3158C"/>
    <w:rsid w:val="00A32929"/>
    <w:rsid w:val="00A32DF3"/>
    <w:rsid w:val="00A339D7"/>
    <w:rsid w:val="00A33E32"/>
    <w:rsid w:val="00A34427"/>
    <w:rsid w:val="00A35E20"/>
    <w:rsid w:val="00A3625F"/>
    <w:rsid w:val="00A36F6D"/>
    <w:rsid w:val="00A37E8C"/>
    <w:rsid w:val="00A4075A"/>
    <w:rsid w:val="00A40B1E"/>
    <w:rsid w:val="00A40F06"/>
    <w:rsid w:val="00A424FC"/>
    <w:rsid w:val="00A43199"/>
    <w:rsid w:val="00A47355"/>
    <w:rsid w:val="00A477C3"/>
    <w:rsid w:val="00A50CA0"/>
    <w:rsid w:val="00A525CC"/>
    <w:rsid w:val="00A53E7C"/>
    <w:rsid w:val="00A54E72"/>
    <w:rsid w:val="00A550B6"/>
    <w:rsid w:val="00A55FF2"/>
    <w:rsid w:val="00A560AE"/>
    <w:rsid w:val="00A60087"/>
    <w:rsid w:val="00A60E24"/>
    <w:rsid w:val="00A6152C"/>
    <w:rsid w:val="00A61EDB"/>
    <w:rsid w:val="00A61F38"/>
    <w:rsid w:val="00A63D14"/>
    <w:rsid w:val="00A63F8F"/>
    <w:rsid w:val="00A65ECD"/>
    <w:rsid w:val="00A6613C"/>
    <w:rsid w:val="00A675B8"/>
    <w:rsid w:val="00A705E8"/>
    <w:rsid w:val="00A721F4"/>
    <w:rsid w:val="00A72E90"/>
    <w:rsid w:val="00A74393"/>
    <w:rsid w:val="00A744AB"/>
    <w:rsid w:val="00A74BCE"/>
    <w:rsid w:val="00A75134"/>
    <w:rsid w:val="00A775F3"/>
    <w:rsid w:val="00A77DEF"/>
    <w:rsid w:val="00A80FE2"/>
    <w:rsid w:val="00A810F8"/>
    <w:rsid w:val="00A83A48"/>
    <w:rsid w:val="00A84259"/>
    <w:rsid w:val="00A84456"/>
    <w:rsid w:val="00A908F3"/>
    <w:rsid w:val="00A935D6"/>
    <w:rsid w:val="00A9392C"/>
    <w:rsid w:val="00A9462B"/>
    <w:rsid w:val="00A97120"/>
    <w:rsid w:val="00A976F3"/>
    <w:rsid w:val="00A97D59"/>
    <w:rsid w:val="00AA1EE6"/>
    <w:rsid w:val="00AA1F41"/>
    <w:rsid w:val="00AA204F"/>
    <w:rsid w:val="00AA20E3"/>
    <w:rsid w:val="00AA3094"/>
    <w:rsid w:val="00AA3E09"/>
    <w:rsid w:val="00AA4742"/>
    <w:rsid w:val="00AA47E6"/>
    <w:rsid w:val="00AA4BEF"/>
    <w:rsid w:val="00AA7528"/>
    <w:rsid w:val="00AB0204"/>
    <w:rsid w:val="00AB0DB1"/>
    <w:rsid w:val="00AB1659"/>
    <w:rsid w:val="00AB1A7E"/>
    <w:rsid w:val="00AB3389"/>
    <w:rsid w:val="00AB3F46"/>
    <w:rsid w:val="00AB4962"/>
    <w:rsid w:val="00AB4FE0"/>
    <w:rsid w:val="00AB5471"/>
    <w:rsid w:val="00AB734E"/>
    <w:rsid w:val="00AB740F"/>
    <w:rsid w:val="00AB7B7A"/>
    <w:rsid w:val="00AC0EAC"/>
    <w:rsid w:val="00AC1471"/>
    <w:rsid w:val="00AC4DE7"/>
    <w:rsid w:val="00AC50B2"/>
    <w:rsid w:val="00AC5914"/>
    <w:rsid w:val="00AC6F14"/>
    <w:rsid w:val="00AC7221"/>
    <w:rsid w:val="00AD136D"/>
    <w:rsid w:val="00AD2365"/>
    <w:rsid w:val="00AD2B9B"/>
    <w:rsid w:val="00AD4BF1"/>
    <w:rsid w:val="00AD55AB"/>
    <w:rsid w:val="00AD5FA6"/>
    <w:rsid w:val="00AD63E5"/>
    <w:rsid w:val="00AD69B7"/>
    <w:rsid w:val="00AE056E"/>
    <w:rsid w:val="00AE2CDB"/>
    <w:rsid w:val="00AE5961"/>
    <w:rsid w:val="00AE5FCB"/>
    <w:rsid w:val="00AE6A86"/>
    <w:rsid w:val="00AE7FE6"/>
    <w:rsid w:val="00AF0745"/>
    <w:rsid w:val="00AF2E81"/>
    <w:rsid w:val="00AF360E"/>
    <w:rsid w:val="00AF4495"/>
    <w:rsid w:val="00AF4971"/>
    <w:rsid w:val="00AF5276"/>
    <w:rsid w:val="00AF646A"/>
    <w:rsid w:val="00AF6EB9"/>
    <w:rsid w:val="00AF73FC"/>
    <w:rsid w:val="00AF749B"/>
    <w:rsid w:val="00AF7C86"/>
    <w:rsid w:val="00B01046"/>
    <w:rsid w:val="00B013B2"/>
    <w:rsid w:val="00B014A3"/>
    <w:rsid w:val="00B01535"/>
    <w:rsid w:val="00B05FA8"/>
    <w:rsid w:val="00B102B5"/>
    <w:rsid w:val="00B10889"/>
    <w:rsid w:val="00B10BE4"/>
    <w:rsid w:val="00B12797"/>
    <w:rsid w:val="00B14D3C"/>
    <w:rsid w:val="00B15D30"/>
    <w:rsid w:val="00B17694"/>
    <w:rsid w:val="00B21737"/>
    <w:rsid w:val="00B22356"/>
    <w:rsid w:val="00B23673"/>
    <w:rsid w:val="00B24301"/>
    <w:rsid w:val="00B245A9"/>
    <w:rsid w:val="00B26EB1"/>
    <w:rsid w:val="00B30284"/>
    <w:rsid w:val="00B30557"/>
    <w:rsid w:val="00B310C7"/>
    <w:rsid w:val="00B310F9"/>
    <w:rsid w:val="00B33F03"/>
    <w:rsid w:val="00B35E72"/>
    <w:rsid w:val="00B37866"/>
    <w:rsid w:val="00B412F3"/>
    <w:rsid w:val="00B412FB"/>
    <w:rsid w:val="00B42C52"/>
    <w:rsid w:val="00B441EC"/>
    <w:rsid w:val="00B445E2"/>
    <w:rsid w:val="00B45392"/>
    <w:rsid w:val="00B45444"/>
    <w:rsid w:val="00B4576B"/>
    <w:rsid w:val="00B46350"/>
    <w:rsid w:val="00B4688E"/>
    <w:rsid w:val="00B46DF3"/>
    <w:rsid w:val="00B500CA"/>
    <w:rsid w:val="00B508AA"/>
    <w:rsid w:val="00B53C2D"/>
    <w:rsid w:val="00B5561B"/>
    <w:rsid w:val="00B55C40"/>
    <w:rsid w:val="00B62F3A"/>
    <w:rsid w:val="00B635DC"/>
    <w:rsid w:val="00B648C7"/>
    <w:rsid w:val="00B66E8F"/>
    <w:rsid w:val="00B701CA"/>
    <w:rsid w:val="00B70D85"/>
    <w:rsid w:val="00B71732"/>
    <w:rsid w:val="00B7182E"/>
    <w:rsid w:val="00B72215"/>
    <w:rsid w:val="00B76F19"/>
    <w:rsid w:val="00B77F05"/>
    <w:rsid w:val="00B80157"/>
    <w:rsid w:val="00B828C8"/>
    <w:rsid w:val="00B8392F"/>
    <w:rsid w:val="00B83D5E"/>
    <w:rsid w:val="00B8460A"/>
    <w:rsid w:val="00B84EA2"/>
    <w:rsid w:val="00B8650D"/>
    <w:rsid w:val="00B8669F"/>
    <w:rsid w:val="00B879B4"/>
    <w:rsid w:val="00B87F1A"/>
    <w:rsid w:val="00B90825"/>
    <w:rsid w:val="00B90F07"/>
    <w:rsid w:val="00B91A1E"/>
    <w:rsid w:val="00B93433"/>
    <w:rsid w:val="00B96A99"/>
    <w:rsid w:val="00B96C64"/>
    <w:rsid w:val="00B96E0A"/>
    <w:rsid w:val="00B97129"/>
    <w:rsid w:val="00B97AF6"/>
    <w:rsid w:val="00B97BB9"/>
    <w:rsid w:val="00BA0009"/>
    <w:rsid w:val="00BA09A8"/>
    <w:rsid w:val="00BA183D"/>
    <w:rsid w:val="00BA340F"/>
    <w:rsid w:val="00BA3799"/>
    <w:rsid w:val="00BA5EBC"/>
    <w:rsid w:val="00BA656B"/>
    <w:rsid w:val="00BB0DE6"/>
    <w:rsid w:val="00BB1863"/>
    <w:rsid w:val="00BB25EE"/>
    <w:rsid w:val="00BB28FB"/>
    <w:rsid w:val="00BB363A"/>
    <w:rsid w:val="00BB550D"/>
    <w:rsid w:val="00BB6619"/>
    <w:rsid w:val="00BB6C7E"/>
    <w:rsid w:val="00BB7284"/>
    <w:rsid w:val="00BB787C"/>
    <w:rsid w:val="00BC10A0"/>
    <w:rsid w:val="00BC1B8B"/>
    <w:rsid w:val="00BC1F81"/>
    <w:rsid w:val="00BC7BA2"/>
    <w:rsid w:val="00BD0D47"/>
    <w:rsid w:val="00BD0D4D"/>
    <w:rsid w:val="00BD2626"/>
    <w:rsid w:val="00BD3A19"/>
    <w:rsid w:val="00BD426B"/>
    <w:rsid w:val="00BD578B"/>
    <w:rsid w:val="00BD60DC"/>
    <w:rsid w:val="00BD797C"/>
    <w:rsid w:val="00BD79F0"/>
    <w:rsid w:val="00BE1199"/>
    <w:rsid w:val="00BE2B4D"/>
    <w:rsid w:val="00BE368F"/>
    <w:rsid w:val="00BE6DC4"/>
    <w:rsid w:val="00BF014E"/>
    <w:rsid w:val="00BF169E"/>
    <w:rsid w:val="00BF2BFB"/>
    <w:rsid w:val="00BF32AE"/>
    <w:rsid w:val="00BF5D74"/>
    <w:rsid w:val="00C015F8"/>
    <w:rsid w:val="00C01878"/>
    <w:rsid w:val="00C02717"/>
    <w:rsid w:val="00C0380B"/>
    <w:rsid w:val="00C04EFD"/>
    <w:rsid w:val="00C07E26"/>
    <w:rsid w:val="00C1011C"/>
    <w:rsid w:val="00C109D3"/>
    <w:rsid w:val="00C127EB"/>
    <w:rsid w:val="00C12F94"/>
    <w:rsid w:val="00C169C7"/>
    <w:rsid w:val="00C177C5"/>
    <w:rsid w:val="00C21524"/>
    <w:rsid w:val="00C21712"/>
    <w:rsid w:val="00C21BD0"/>
    <w:rsid w:val="00C2313C"/>
    <w:rsid w:val="00C23A0D"/>
    <w:rsid w:val="00C301CA"/>
    <w:rsid w:val="00C34966"/>
    <w:rsid w:val="00C34EC3"/>
    <w:rsid w:val="00C37C12"/>
    <w:rsid w:val="00C4038C"/>
    <w:rsid w:val="00C413E7"/>
    <w:rsid w:val="00C42BA2"/>
    <w:rsid w:val="00C4373F"/>
    <w:rsid w:val="00C44066"/>
    <w:rsid w:val="00C44E13"/>
    <w:rsid w:val="00C459E7"/>
    <w:rsid w:val="00C50A38"/>
    <w:rsid w:val="00C53AE1"/>
    <w:rsid w:val="00C555E8"/>
    <w:rsid w:val="00C56094"/>
    <w:rsid w:val="00C607CD"/>
    <w:rsid w:val="00C60890"/>
    <w:rsid w:val="00C60A41"/>
    <w:rsid w:val="00C62766"/>
    <w:rsid w:val="00C62B1B"/>
    <w:rsid w:val="00C62DE8"/>
    <w:rsid w:val="00C62DFB"/>
    <w:rsid w:val="00C630CE"/>
    <w:rsid w:val="00C630E6"/>
    <w:rsid w:val="00C6319A"/>
    <w:rsid w:val="00C63812"/>
    <w:rsid w:val="00C64AF3"/>
    <w:rsid w:val="00C65A6F"/>
    <w:rsid w:val="00C66F4D"/>
    <w:rsid w:val="00C66F86"/>
    <w:rsid w:val="00C67BB5"/>
    <w:rsid w:val="00C700EA"/>
    <w:rsid w:val="00C70994"/>
    <w:rsid w:val="00C709D0"/>
    <w:rsid w:val="00C72713"/>
    <w:rsid w:val="00C72E34"/>
    <w:rsid w:val="00C741B4"/>
    <w:rsid w:val="00C76D37"/>
    <w:rsid w:val="00C76F9F"/>
    <w:rsid w:val="00C774B4"/>
    <w:rsid w:val="00C7751A"/>
    <w:rsid w:val="00C812E5"/>
    <w:rsid w:val="00C823DB"/>
    <w:rsid w:val="00C826B1"/>
    <w:rsid w:val="00C848EF"/>
    <w:rsid w:val="00C85E70"/>
    <w:rsid w:val="00C86600"/>
    <w:rsid w:val="00C8732D"/>
    <w:rsid w:val="00C8779F"/>
    <w:rsid w:val="00C87BCA"/>
    <w:rsid w:val="00C87E24"/>
    <w:rsid w:val="00C87EED"/>
    <w:rsid w:val="00C91438"/>
    <w:rsid w:val="00C91520"/>
    <w:rsid w:val="00C91D2A"/>
    <w:rsid w:val="00C94506"/>
    <w:rsid w:val="00C94899"/>
    <w:rsid w:val="00C94E20"/>
    <w:rsid w:val="00C953C3"/>
    <w:rsid w:val="00C954BC"/>
    <w:rsid w:val="00C95EB4"/>
    <w:rsid w:val="00CA0864"/>
    <w:rsid w:val="00CA1F0B"/>
    <w:rsid w:val="00CA227B"/>
    <w:rsid w:val="00CA27C0"/>
    <w:rsid w:val="00CB0DFC"/>
    <w:rsid w:val="00CB110F"/>
    <w:rsid w:val="00CB1A55"/>
    <w:rsid w:val="00CB201D"/>
    <w:rsid w:val="00CB29FF"/>
    <w:rsid w:val="00CB2A2E"/>
    <w:rsid w:val="00CB2EFD"/>
    <w:rsid w:val="00CB338A"/>
    <w:rsid w:val="00CB3A6C"/>
    <w:rsid w:val="00CB3E28"/>
    <w:rsid w:val="00CB4EF8"/>
    <w:rsid w:val="00CB788E"/>
    <w:rsid w:val="00CB79C5"/>
    <w:rsid w:val="00CB7E27"/>
    <w:rsid w:val="00CC0278"/>
    <w:rsid w:val="00CC13F6"/>
    <w:rsid w:val="00CC140E"/>
    <w:rsid w:val="00CC1806"/>
    <w:rsid w:val="00CC411F"/>
    <w:rsid w:val="00CC46BA"/>
    <w:rsid w:val="00CC4B75"/>
    <w:rsid w:val="00CC4C4D"/>
    <w:rsid w:val="00CC51A9"/>
    <w:rsid w:val="00CC5B5F"/>
    <w:rsid w:val="00CC732E"/>
    <w:rsid w:val="00CD1CF6"/>
    <w:rsid w:val="00CD1E87"/>
    <w:rsid w:val="00CD2FCD"/>
    <w:rsid w:val="00CD49A4"/>
    <w:rsid w:val="00CD6230"/>
    <w:rsid w:val="00CD682F"/>
    <w:rsid w:val="00CD7207"/>
    <w:rsid w:val="00CD7D0C"/>
    <w:rsid w:val="00CE0422"/>
    <w:rsid w:val="00CE0DBE"/>
    <w:rsid w:val="00CE400B"/>
    <w:rsid w:val="00CE5E4D"/>
    <w:rsid w:val="00CE5EB5"/>
    <w:rsid w:val="00CE7D16"/>
    <w:rsid w:val="00CF0059"/>
    <w:rsid w:val="00CF02C4"/>
    <w:rsid w:val="00CF167F"/>
    <w:rsid w:val="00CF3EAB"/>
    <w:rsid w:val="00CF4C1C"/>
    <w:rsid w:val="00CF63E7"/>
    <w:rsid w:val="00CF72E5"/>
    <w:rsid w:val="00D013EE"/>
    <w:rsid w:val="00D0144E"/>
    <w:rsid w:val="00D01F54"/>
    <w:rsid w:val="00D022DE"/>
    <w:rsid w:val="00D028A2"/>
    <w:rsid w:val="00D029FA"/>
    <w:rsid w:val="00D040F7"/>
    <w:rsid w:val="00D04540"/>
    <w:rsid w:val="00D04A76"/>
    <w:rsid w:val="00D0685E"/>
    <w:rsid w:val="00D076C0"/>
    <w:rsid w:val="00D10EEE"/>
    <w:rsid w:val="00D10FC7"/>
    <w:rsid w:val="00D11912"/>
    <w:rsid w:val="00D11A81"/>
    <w:rsid w:val="00D1227F"/>
    <w:rsid w:val="00D12551"/>
    <w:rsid w:val="00D12D08"/>
    <w:rsid w:val="00D14249"/>
    <w:rsid w:val="00D1519F"/>
    <w:rsid w:val="00D16FD1"/>
    <w:rsid w:val="00D17FD7"/>
    <w:rsid w:val="00D20E99"/>
    <w:rsid w:val="00D20F00"/>
    <w:rsid w:val="00D2160A"/>
    <w:rsid w:val="00D21C83"/>
    <w:rsid w:val="00D21D5C"/>
    <w:rsid w:val="00D2262D"/>
    <w:rsid w:val="00D23771"/>
    <w:rsid w:val="00D262D0"/>
    <w:rsid w:val="00D26ABA"/>
    <w:rsid w:val="00D3067B"/>
    <w:rsid w:val="00D30BCB"/>
    <w:rsid w:val="00D31FF4"/>
    <w:rsid w:val="00D35BDD"/>
    <w:rsid w:val="00D37B9B"/>
    <w:rsid w:val="00D411E7"/>
    <w:rsid w:val="00D434F8"/>
    <w:rsid w:val="00D44418"/>
    <w:rsid w:val="00D44D83"/>
    <w:rsid w:val="00D455C7"/>
    <w:rsid w:val="00D46739"/>
    <w:rsid w:val="00D47816"/>
    <w:rsid w:val="00D5010C"/>
    <w:rsid w:val="00D5489F"/>
    <w:rsid w:val="00D60800"/>
    <w:rsid w:val="00D614AE"/>
    <w:rsid w:val="00D62268"/>
    <w:rsid w:val="00D63006"/>
    <w:rsid w:val="00D654CA"/>
    <w:rsid w:val="00D654D2"/>
    <w:rsid w:val="00D66516"/>
    <w:rsid w:val="00D674A6"/>
    <w:rsid w:val="00D67555"/>
    <w:rsid w:val="00D7080E"/>
    <w:rsid w:val="00D71280"/>
    <w:rsid w:val="00D72301"/>
    <w:rsid w:val="00D725CC"/>
    <w:rsid w:val="00D72FF2"/>
    <w:rsid w:val="00D74437"/>
    <w:rsid w:val="00D82451"/>
    <w:rsid w:val="00D83A31"/>
    <w:rsid w:val="00D855C8"/>
    <w:rsid w:val="00D862A1"/>
    <w:rsid w:val="00D911DE"/>
    <w:rsid w:val="00D91B97"/>
    <w:rsid w:val="00D92BD5"/>
    <w:rsid w:val="00D93ACC"/>
    <w:rsid w:val="00D93C08"/>
    <w:rsid w:val="00D94523"/>
    <w:rsid w:val="00D9489A"/>
    <w:rsid w:val="00D95DAC"/>
    <w:rsid w:val="00D96215"/>
    <w:rsid w:val="00D9621A"/>
    <w:rsid w:val="00DA0B53"/>
    <w:rsid w:val="00DA1CBF"/>
    <w:rsid w:val="00DA3E7A"/>
    <w:rsid w:val="00DA570C"/>
    <w:rsid w:val="00DB086A"/>
    <w:rsid w:val="00DB1171"/>
    <w:rsid w:val="00DB1519"/>
    <w:rsid w:val="00DB1878"/>
    <w:rsid w:val="00DB2840"/>
    <w:rsid w:val="00DB7A0B"/>
    <w:rsid w:val="00DC03AE"/>
    <w:rsid w:val="00DC095E"/>
    <w:rsid w:val="00DC0B24"/>
    <w:rsid w:val="00DC1BD3"/>
    <w:rsid w:val="00DC2C1A"/>
    <w:rsid w:val="00DC372A"/>
    <w:rsid w:val="00DC638A"/>
    <w:rsid w:val="00DD0355"/>
    <w:rsid w:val="00DD2791"/>
    <w:rsid w:val="00DD66B4"/>
    <w:rsid w:val="00DD7253"/>
    <w:rsid w:val="00DE0E21"/>
    <w:rsid w:val="00DE1972"/>
    <w:rsid w:val="00DE27AB"/>
    <w:rsid w:val="00DE2F16"/>
    <w:rsid w:val="00DE5829"/>
    <w:rsid w:val="00DE7479"/>
    <w:rsid w:val="00DE78E3"/>
    <w:rsid w:val="00DE7F74"/>
    <w:rsid w:val="00DF00B7"/>
    <w:rsid w:val="00DF22FA"/>
    <w:rsid w:val="00DF2AB3"/>
    <w:rsid w:val="00DF2EA3"/>
    <w:rsid w:val="00DF7250"/>
    <w:rsid w:val="00DF743C"/>
    <w:rsid w:val="00E0098F"/>
    <w:rsid w:val="00E00CAA"/>
    <w:rsid w:val="00E01BB0"/>
    <w:rsid w:val="00E02679"/>
    <w:rsid w:val="00E03C8B"/>
    <w:rsid w:val="00E03EBF"/>
    <w:rsid w:val="00E042E4"/>
    <w:rsid w:val="00E05209"/>
    <w:rsid w:val="00E06765"/>
    <w:rsid w:val="00E10320"/>
    <w:rsid w:val="00E11BCF"/>
    <w:rsid w:val="00E13908"/>
    <w:rsid w:val="00E14A80"/>
    <w:rsid w:val="00E17AF5"/>
    <w:rsid w:val="00E17D29"/>
    <w:rsid w:val="00E219B8"/>
    <w:rsid w:val="00E219F5"/>
    <w:rsid w:val="00E2258E"/>
    <w:rsid w:val="00E22A49"/>
    <w:rsid w:val="00E260C2"/>
    <w:rsid w:val="00E322A1"/>
    <w:rsid w:val="00E32596"/>
    <w:rsid w:val="00E32B98"/>
    <w:rsid w:val="00E346C2"/>
    <w:rsid w:val="00E35619"/>
    <w:rsid w:val="00E368F7"/>
    <w:rsid w:val="00E36EB8"/>
    <w:rsid w:val="00E377C3"/>
    <w:rsid w:val="00E37FB8"/>
    <w:rsid w:val="00E40B07"/>
    <w:rsid w:val="00E4101D"/>
    <w:rsid w:val="00E414EF"/>
    <w:rsid w:val="00E4224B"/>
    <w:rsid w:val="00E42326"/>
    <w:rsid w:val="00E42910"/>
    <w:rsid w:val="00E43544"/>
    <w:rsid w:val="00E437E3"/>
    <w:rsid w:val="00E44A2D"/>
    <w:rsid w:val="00E44D89"/>
    <w:rsid w:val="00E477EA"/>
    <w:rsid w:val="00E505AB"/>
    <w:rsid w:val="00E510A7"/>
    <w:rsid w:val="00E52048"/>
    <w:rsid w:val="00E54003"/>
    <w:rsid w:val="00E55807"/>
    <w:rsid w:val="00E60F5A"/>
    <w:rsid w:val="00E62B7E"/>
    <w:rsid w:val="00E63B14"/>
    <w:rsid w:val="00E65CA0"/>
    <w:rsid w:val="00E6701E"/>
    <w:rsid w:val="00E6765B"/>
    <w:rsid w:val="00E676B3"/>
    <w:rsid w:val="00E70D9F"/>
    <w:rsid w:val="00E73FF9"/>
    <w:rsid w:val="00E774B0"/>
    <w:rsid w:val="00E80170"/>
    <w:rsid w:val="00E805F1"/>
    <w:rsid w:val="00E8199B"/>
    <w:rsid w:val="00E830B6"/>
    <w:rsid w:val="00E83810"/>
    <w:rsid w:val="00E85213"/>
    <w:rsid w:val="00E85640"/>
    <w:rsid w:val="00E86933"/>
    <w:rsid w:val="00E90395"/>
    <w:rsid w:val="00E90CF6"/>
    <w:rsid w:val="00E926D3"/>
    <w:rsid w:val="00E95AAF"/>
    <w:rsid w:val="00E9605B"/>
    <w:rsid w:val="00E97298"/>
    <w:rsid w:val="00E9774E"/>
    <w:rsid w:val="00E97753"/>
    <w:rsid w:val="00E97CF3"/>
    <w:rsid w:val="00EA0641"/>
    <w:rsid w:val="00EA15A8"/>
    <w:rsid w:val="00EA3194"/>
    <w:rsid w:val="00EA3649"/>
    <w:rsid w:val="00EA385E"/>
    <w:rsid w:val="00EA3C1C"/>
    <w:rsid w:val="00EA7044"/>
    <w:rsid w:val="00EA7DE7"/>
    <w:rsid w:val="00EB0F20"/>
    <w:rsid w:val="00EB3A47"/>
    <w:rsid w:val="00EB77D6"/>
    <w:rsid w:val="00EB7A8A"/>
    <w:rsid w:val="00EC08AA"/>
    <w:rsid w:val="00EC1A9B"/>
    <w:rsid w:val="00EC1C8E"/>
    <w:rsid w:val="00EC6EDE"/>
    <w:rsid w:val="00EC6FED"/>
    <w:rsid w:val="00EC7F3B"/>
    <w:rsid w:val="00ED099B"/>
    <w:rsid w:val="00ED2BC1"/>
    <w:rsid w:val="00ED4346"/>
    <w:rsid w:val="00ED68DF"/>
    <w:rsid w:val="00EE0102"/>
    <w:rsid w:val="00EE0FFE"/>
    <w:rsid w:val="00EE247A"/>
    <w:rsid w:val="00EE3A64"/>
    <w:rsid w:val="00EE50E5"/>
    <w:rsid w:val="00EE6832"/>
    <w:rsid w:val="00EF01CF"/>
    <w:rsid w:val="00EF2ECB"/>
    <w:rsid w:val="00EF345D"/>
    <w:rsid w:val="00EF3A5A"/>
    <w:rsid w:val="00EF3E3B"/>
    <w:rsid w:val="00EF3EDC"/>
    <w:rsid w:val="00F01000"/>
    <w:rsid w:val="00F03590"/>
    <w:rsid w:val="00F03622"/>
    <w:rsid w:val="00F077FD"/>
    <w:rsid w:val="00F07B39"/>
    <w:rsid w:val="00F10A41"/>
    <w:rsid w:val="00F1178B"/>
    <w:rsid w:val="00F131C5"/>
    <w:rsid w:val="00F152BE"/>
    <w:rsid w:val="00F152E9"/>
    <w:rsid w:val="00F204F3"/>
    <w:rsid w:val="00F218AB"/>
    <w:rsid w:val="00F238B3"/>
    <w:rsid w:val="00F24FED"/>
    <w:rsid w:val="00F254ED"/>
    <w:rsid w:val="00F25586"/>
    <w:rsid w:val="00F2651D"/>
    <w:rsid w:val="00F26E43"/>
    <w:rsid w:val="00F27362"/>
    <w:rsid w:val="00F310CB"/>
    <w:rsid w:val="00F3128F"/>
    <w:rsid w:val="00F31498"/>
    <w:rsid w:val="00F326D2"/>
    <w:rsid w:val="00F32FEF"/>
    <w:rsid w:val="00F337FC"/>
    <w:rsid w:val="00F3505C"/>
    <w:rsid w:val="00F35102"/>
    <w:rsid w:val="00F35B9A"/>
    <w:rsid w:val="00F3727C"/>
    <w:rsid w:val="00F40A78"/>
    <w:rsid w:val="00F41B1C"/>
    <w:rsid w:val="00F42E13"/>
    <w:rsid w:val="00F42F1C"/>
    <w:rsid w:val="00F43A5C"/>
    <w:rsid w:val="00F43B44"/>
    <w:rsid w:val="00F440E5"/>
    <w:rsid w:val="00F448F6"/>
    <w:rsid w:val="00F44E8F"/>
    <w:rsid w:val="00F508D0"/>
    <w:rsid w:val="00F51424"/>
    <w:rsid w:val="00F5260C"/>
    <w:rsid w:val="00F52741"/>
    <w:rsid w:val="00F53D8A"/>
    <w:rsid w:val="00F55600"/>
    <w:rsid w:val="00F55EAD"/>
    <w:rsid w:val="00F624D0"/>
    <w:rsid w:val="00F626F7"/>
    <w:rsid w:val="00F645FC"/>
    <w:rsid w:val="00F66DD5"/>
    <w:rsid w:val="00F704CE"/>
    <w:rsid w:val="00F710B7"/>
    <w:rsid w:val="00F7141D"/>
    <w:rsid w:val="00F71CEE"/>
    <w:rsid w:val="00F72306"/>
    <w:rsid w:val="00F7321D"/>
    <w:rsid w:val="00F736F9"/>
    <w:rsid w:val="00F73833"/>
    <w:rsid w:val="00F73E33"/>
    <w:rsid w:val="00F75DF5"/>
    <w:rsid w:val="00F807FB"/>
    <w:rsid w:val="00F81BFD"/>
    <w:rsid w:val="00F81E61"/>
    <w:rsid w:val="00F8677A"/>
    <w:rsid w:val="00F86AE6"/>
    <w:rsid w:val="00F908E3"/>
    <w:rsid w:val="00F914B1"/>
    <w:rsid w:val="00F9211C"/>
    <w:rsid w:val="00F96DED"/>
    <w:rsid w:val="00F977A8"/>
    <w:rsid w:val="00F97A9C"/>
    <w:rsid w:val="00FA095D"/>
    <w:rsid w:val="00FA1E4F"/>
    <w:rsid w:val="00FA249A"/>
    <w:rsid w:val="00FA4278"/>
    <w:rsid w:val="00FA4357"/>
    <w:rsid w:val="00FA4DAD"/>
    <w:rsid w:val="00FA5B25"/>
    <w:rsid w:val="00FA68A6"/>
    <w:rsid w:val="00FA6C8B"/>
    <w:rsid w:val="00FA6CDA"/>
    <w:rsid w:val="00FA7C89"/>
    <w:rsid w:val="00FB3418"/>
    <w:rsid w:val="00FB38FF"/>
    <w:rsid w:val="00FB4139"/>
    <w:rsid w:val="00FB476E"/>
    <w:rsid w:val="00FB54C0"/>
    <w:rsid w:val="00FC0335"/>
    <w:rsid w:val="00FC0D90"/>
    <w:rsid w:val="00FC2489"/>
    <w:rsid w:val="00FC7D8C"/>
    <w:rsid w:val="00FD0473"/>
    <w:rsid w:val="00FD075F"/>
    <w:rsid w:val="00FD1517"/>
    <w:rsid w:val="00FD18D7"/>
    <w:rsid w:val="00FD18EA"/>
    <w:rsid w:val="00FD3980"/>
    <w:rsid w:val="00FD431E"/>
    <w:rsid w:val="00FD48E0"/>
    <w:rsid w:val="00FD4DFE"/>
    <w:rsid w:val="00FD4EE6"/>
    <w:rsid w:val="00FD512F"/>
    <w:rsid w:val="00FD5A2C"/>
    <w:rsid w:val="00FD75DC"/>
    <w:rsid w:val="00FE0D47"/>
    <w:rsid w:val="00FE1D5C"/>
    <w:rsid w:val="00FE2F8B"/>
    <w:rsid w:val="00FE3669"/>
    <w:rsid w:val="00FE3752"/>
    <w:rsid w:val="00FE5204"/>
    <w:rsid w:val="00FE5A5E"/>
    <w:rsid w:val="00FF082E"/>
    <w:rsid w:val="00FF1C12"/>
    <w:rsid w:val="00FF287F"/>
    <w:rsid w:val="00FF3FD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F4B2840"/>
  <w15:docId w15:val="{C8C958A4-5239-4672-8266-D3107F34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6E73F6"/>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link w:val="enumlev2Char"/>
    <w:rsid w:val="00B37866"/>
    <w:pPr>
      <w:ind w:left="1191" w:hanging="397"/>
    </w:pPr>
  </w:style>
  <w:style w:type="character" w:customStyle="1" w:styleId="enumlev2Char">
    <w:name w:val="enumlev2 Char"/>
    <w:basedOn w:val="DefaultParagraphFont"/>
    <w:link w:val="enumlev2"/>
    <w:rsid w:val="00294F5F"/>
    <w:rPr>
      <w:rFonts w:asciiTheme="minorHAnsi" w:hAnsiTheme="minorHAnsi"/>
      <w:sz w:val="24"/>
      <w:lang w:val="en-GB" w:eastAsia="en-US"/>
    </w:r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nnextitleChar">
    <w:name w:val="Annex_title Char"/>
    <w:basedOn w:val="DefaultParagraphFont"/>
    <w:link w:val="Annextitle"/>
    <w:locked/>
    <w:rsid w:val="007F1B7E"/>
    <w:rPr>
      <w:rFonts w:asciiTheme="minorHAnsi" w:hAnsiTheme="minorHAnsi"/>
      <w:b/>
      <w:sz w:val="28"/>
      <w:lang w:val="en-GB" w:eastAsia="en-US"/>
    </w:rPr>
  </w:style>
  <w:style w:type="character" w:customStyle="1" w:styleId="AnnexNoChar">
    <w:name w:val="Annex_No Char"/>
    <w:basedOn w:val="DefaultParagraphFont"/>
    <w:link w:val="AnnexNo"/>
    <w:rsid w:val="007F1B7E"/>
    <w:rPr>
      <w:rFonts w:asciiTheme="minorHAnsi" w:hAnsiTheme="minorHAnsi"/>
      <w:caps/>
      <w:sz w:val="28"/>
      <w:lang w:val="en-GB" w:eastAsia="en-US"/>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756469"/>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hAnsi="Calibri" w:cs="Arial"/>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hAnsi="Calibri" w:cs="Arial"/>
      <w:sz w:val="20"/>
      <w:lang w:val="en-US" w:eastAsia="zh-CN"/>
    </w:rPr>
  </w:style>
  <w:style w:type="paragraph" w:styleId="PlainText">
    <w:name w:val="Plain Text"/>
    <w:basedOn w:val="Normal"/>
    <w:link w:val="PlainTextChar"/>
    <w:uiPriority w:val="99"/>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val="en-GB" w:eastAsia="en-US"/>
    </w:rPr>
  </w:style>
  <w:style w:type="table" w:customStyle="1" w:styleId="GridTable4-Accent12">
    <w:name w:val="Grid Table 4 - Accent 12"/>
    <w:basedOn w:val="TableNormal"/>
    <w:uiPriority w:val="49"/>
    <w:rsid w:val="007A390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711EB4"/>
    <w:rPr>
      <w:i/>
      <w:iCs/>
    </w:rPr>
  </w:style>
  <w:style w:type="character" w:customStyle="1" w:styleId="UnresolvedMention1">
    <w:name w:val="Unresolved Mention1"/>
    <w:basedOn w:val="DefaultParagraphFont"/>
    <w:uiPriority w:val="99"/>
    <w:semiHidden/>
    <w:unhideWhenUsed/>
    <w:rsid w:val="00FD18D7"/>
    <w:rPr>
      <w:color w:val="605E5C"/>
      <w:shd w:val="clear" w:color="auto" w:fill="E1DFDD"/>
    </w:rPr>
  </w:style>
  <w:style w:type="table" w:styleId="GridTable1Light-Accent1">
    <w:name w:val="Grid Table 1 Light Accent 1"/>
    <w:basedOn w:val="TableNormal"/>
    <w:uiPriority w:val="46"/>
    <w:rsid w:val="00FD18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6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2241">
      <w:bodyDiv w:val="1"/>
      <w:marLeft w:val="0"/>
      <w:marRight w:val="0"/>
      <w:marTop w:val="0"/>
      <w:marBottom w:val="0"/>
      <w:divBdr>
        <w:top w:val="none" w:sz="0" w:space="0" w:color="auto"/>
        <w:left w:val="none" w:sz="0" w:space="0" w:color="auto"/>
        <w:bottom w:val="none" w:sz="0" w:space="0" w:color="auto"/>
        <w:right w:val="none" w:sz="0" w:space="0" w:color="auto"/>
      </w:divBdr>
    </w:div>
    <w:div w:id="394739559">
      <w:bodyDiv w:val="1"/>
      <w:marLeft w:val="0"/>
      <w:marRight w:val="0"/>
      <w:marTop w:val="0"/>
      <w:marBottom w:val="0"/>
      <w:divBdr>
        <w:top w:val="none" w:sz="0" w:space="0" w:color="auto"/>
        <w:left w:val="none" w:sz="0" w:space="0" w:color="auto"/>
        <w:bottom w:val="none" w:sz="0" w:space="0" w:color="auto"/>
        <w:right w:val="none" w:sz="0" w:space="0" w:color="auto"/>
      </w:divBdr>
    </w:div>
    <w:div w:id="406808082">
      <w:bodyDiv w:val="1"/>
      <w:marLeft w:val="0"/>
      <w:marRight w:val="0"/>
      <w:marTop w:val="0"/>
      <w:marBottom w:val="0"/>
      <w:divBdr>
        <w:top w:val="none" w:sz="0" w:space="0" w:color="auto"/>
        <w:left w:val="none" w:sz="0" w:space="0" w:color="auto"/>
        <w:bottom w:val="none" w:sz="0" w:space="0" w:color="auto"/>
        <w:right w:val="none" w:sz="0" w:space="0" w:color="auto"/>
      </w:divBdr>
    </w:div>
    <w:div w:id="708914893">
      <w:bodyDiv w:val="1"/>
      <w:marLeft w:val="0"/>
      <w:marRight w:val="0"/>
      <w:marTop w:val="0"/>
      <w:marBottom w:val="0"/>
      <w:divBdr>
        <w:top w:val="none" w:sz="0" w:space="0" w:color="auto"/>
        <w:left w:val="none" w:sz="0" w:space="0" w:color="auto"/>
        <w:bottom w:val="none" w:sz="0" w:space="0" w:color="auto"/>
        <w:right w:val="none" w:sz="0" w:space="0" w:color="auto"/>
      </w:divBdr>
    </w:div>
    <w:div w:id="802888674">
      <w:bodyDiv w:val="1"/>
      <w:marLeft w:val="0"/>
      <w:marRight w:val="0"/>
      <w:marTop w:val="0"/>
      <w:marBottom w:val="0"/>
      <w:divBdr>
        <w:top w:val="none" w:sz="0" w:space="0" w:color="auto"/>
        <w:left w:val="none" w:sz="0" w:space="0" w:color="auto"/>
        <w:bottom w:val="none" w:sz="0" w:space="0" w:color="auto"/>
        <w:right w:val="none" w:sz="0" w:space="0" w:color="auto"/>
      </w:divBdr>
    </w:div>
    <w:div w:id="1225490424">
      <w:bodyDiv w:val="1"/>
      <w:marLeft w:val="0"/>
      <w:marRight w:val="0"/>
      <w:marTop w:val="0"/>
      <w:marBottom w:val="0"/>
      <w:divBdr>
        <w:top w:val="none" w:sz="0" w:space="0" w:color="auto"/>
        <w:left w:val="none" w:sz="0" w:space="0" w:color="auto"/>
        <w:bottom w:val="none" w:sz="0" w:space="0" w:color="auto"/>
        <w:right w:val="none" w:sz="0" w:space="0" w:color="auto"/>
      </w:divBdr>
    </w:div>
    <w:div w:id="1381053752">
      <w:bodyDiv w:val="1"/>
      <w:marLeft w:val="0"/>
      <w:marRight w:val="0"/>
      <w:marTop w:val="0"/>
      <w:marBottom w:val="0"/>
      <w:divBdr>
        <w:top w:val="none" w:sz="0" w:space="0" w:color="auto"/>
        <w:left w:val="none" w:sz="0" w:space="0" w:color="auto"/>
        <w:bottom w:val="none" w:sz="0" w:space="0" w:color="auto"/>
        <w:right w:val="none" w:sz="0" w:space="0" w:color="auto"/>
      </w:divBdr>
    </w:div>
    <w:div w:id="1506893766">
      <w:bodyDiv w:val="1"/>
      <w:marLeft w:val="0"/>
      <w:marRight w:val="0"/>
      <w:marTop w:val="0"/>
      <w:marBottom w:val="0"/>
      <w:divBdr>
        <w:top w:val="none" w:sz="0" w:space="0" w:color="auto"/>
        <w:left w:val="none" w:sz="0" w:space="0" w:color="auto"/>
        <w:bottom w:val="none" w:sz="0" w:space="0" w:color="auto"/>
        <w:right w:val="none" w:sz="0" w:space="0" w:color="auto"/>
      </w:divBdr>
    </w:div>
    <w:div w:id="1628049912">
      <w:bodyDiv w:val="1"/>
      <w:marLeft w:val="0"/>
      <w:marRight w:val="0"/>
      <w:marTop w:val="0"/>
      <w:marBottom w:val="0"/>
      <w:divBdr>
        <w:top w:val="none" w:sz="0" w:space="0" w:color="auto"/>
        <w:left w:val="none" w:sz="0" w:space="0" w:color="auto"/>
        <w:bottom w:val="none" w:sz="0" w:space="0" w:color="auto"/>
        <w:right w:val="none" w:sz="0" w:space="0" w:color="auto"/>
      </w:divBdr>
    </w:div>
    <w:div w:id="1643996555">
      <w:bodyDiv w:val="1"/>
      <w:marLeft w:val="0"/>
      <w:marRight w:val="0"/>
      <w:marTop w:val="0"/>
      <w:marBottom w:val="0"/>
      <w:divBdr>
        <w:top w:val="none" w:sz="0" w:space="0" w:color="auto"/>
        <w:left w:val="none" w:sz="0" w:space="0" w:color="auto"/>
        <w:bottom w:val="none" w:sz="0" w:space="0" w:color="auto"/>
        <w:right w:val="none" w:sz="0" w:space="0" w:color="auto"/>
      </w:divBdr>
    </w:div>
    <w:div w:id="1978365787">
      <w:bodyDiv w:val="1"/>
      <w:marLeft w:val="0"/>
      <w:marRight w:val="0"/>
      <w:marTop w:val="0"/>
      <w:marBottom w:val="0"/>
      <w:divBdr>
        <w:top w:val="none" w:sz="0" w:space="0" w:color="auto"/>
        <w:left w:val="none" w:sz="0" w:space="0" w:color="auto"/>
        <w:bottom w:val="none" w:sz="0" w:space="0" w:color="auto"/>
        <w:right w:val="none" w:sz="0" w:space="0" w:color="auto"/>
      </w:divBdr>
    </w:div>
    <w:div w:id="20137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quals.org/awards" TargetMode="External"/><Relationship Id="rId21" Type="http://schemas.openxmlformats.org/officeDocument/2006/relationships/hyperlink" Target="https://www.itu.int/en/ITU-D/Cybersecurity/Pages/cybersecurity-national-strategies.aspx" TargetMode="External"/><Relationship Id="rId42" Type="http://schemas.openxmlformats.org/officeDocument/2006/relationships/hyperlink" Target="https://www.itu.int/en/ITU-D/ICT-Applications/eHEALTH/Be_healthy/Pages/FAQ-01.aspx" TargetMode="External"/><Relationship Id="rId47" Type="http://schemas.openxmlformats.org/officeDocument/2006/relationships/hyperlink" Target="https://www.itu.int/pub/D-STR-DIGITAL.02-2019" TargetMode="External"/><Relationship Id="rId63" Type="http://schemas.openxmlformats.org/officeDocument/2006/relationships/hyperlink" Target="https://www.youtube.com/watch?v=6NYLHZqeEvo" TargetMode="External"/><Relationship Id="rId68" Type="http://schemas.openxmlformats.org/officeDocument/2006/relationships/hyperlink" Target="https://www.itu.int/en/ITU-D/Study-Groups/2018-2021/Pages/meetings/session-Q1-1-sept19.aspx" TargetMode="External"/><Relationship Id="rId84" Type="http://schemas.openxmlformats.org/officeDocument/2006/relationships/hyperlink" Target="https://www.itu.int/en/ITU-D/Statistics/Pages/facts/default.aspx" TargetMode="External"/><Relationship Id="rId89" Type="http://schemas.openxmlformats.org/officeDocument/2006/relationships/hyperlink" Target="https://www.itu.int/md/D18-TDAG25-C-0013/" TargetMode="External"/><Relationship Id="rId16" Type="http://schemas.openxmlformats.org/officeDocument/2006/relationships/hyperlink" Target="https://www.itu.int/en/ITU-D/Cybersecurity/Pages/global-cybersecurity-index.aspx" TargetMode="External"/><Relationship Id="rId11" Type="http://schemas.openxmlformats.org/officeDocument/2006/relationships/hyperlink" Target="https://academy.itu.int/" TargetMode="External"/><Relationship Id="rId32" Type="http://schemas.openxmlformats.org/officeDocument/2006/relationships/hyperlink" Target="https://www.itu.int/en/ITU-D/Regional-Presence/Europe/Pages/Events/2019/IF/Innovative-Digital-Solutions-for-an-Accessible-Europe-Fostering-Growth-for-Start-ups.aspx" TargetMode="External"/><Relationship Id="rId37" Type="http://schemas.openxmlformats.org/officeDocument/2006/relationships/hyperlink" Target="https://www.itu.int/en/ITU-D/Innovation/Pages/Innovation-Ecosystem-Program-.aspx" TargetMode="External"/><Relationship Id="rId53" Type="http://schemas.openxmlformats.org/officeDocument/2006/relationships/hyperlink" Target="https://news.itu.int/why-itu-is-joining-the-crisis-connectivity-charter-doreen-bogdan-martin/" TargetMode="External"/><Relationship Id="rId58" Type="http://schemas.openxmlformats.org/officeDocument/2006/relationships/hyperlink" Target="https://www.itu.int/en/ITU-D/Study-Groups/2018-2021/Pages/meetings/session-Q6-2-oct19.aspx" TargetMode="External"/><Relationship Id="rId74" Type="http://schemas.openxmlformats.org/officeDocument/2006/relationships/hyperlink" Target="https://www.itu.int/pub/D-PREF-EF.BDT_AFR-2019" TargetMode="External"/><Relationship Id="rId79" Type="http://schemas.openxmlformats.org/officeDocument/2006/relationships/hyperlink" Target="https://www.itu.int/en/ITU-D/Conferences/GSR/2019/Documents/G5Benchmark_one-pager.pdf"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itu.int/en/ITU-D/Digital-Inclusion/Persons-with-Disabilities/Pages/Internet-for-%40ll.aspx" TargetMode="External"/><Relationship Id="rId27" Type="http://schemas.openxmlformats.org/officeDocument/2006/relationships/hyperlink" Target="https://www.equals.org/awards" TargetMode="External"/><Relationship Id="rId43" Type="http://schemas.openxmlformats.org/officeDocument/2006/relationships/hyperlink" Target="https://www.itu.int/dms_pub/itu-d/opb/str/D-STR-E_HEALTH.14-2019-PDF-E.pdf" TargetMode="External"/><Relationship Id="rId48" Type="http://schemas.openxmlformats.org/officeDocument/2006/relationships/hyperlink" Target="https://www.itu.int/net4/ITU-D/CDS/sg/rgqlist.asp?lg=1&amp;sp=2018&amp;rgq=D18-SG02-RGQ01.2&amp;stg=2" TargetMode="External"/><Relationship Id="rId64" Type="http://schemas.openxmlformats.org/officeDocument/2006/relationships/hyperlink" Target="https://www.itu.int/md/D18-TDAG25-INF-0003/" TargetMode="External"/><Relationship Id="rId69" Type="http://schemas.openxmlformats.org/officeDocument/2006/relationships/hyperlink" Target="https://www.itu.int/en/ITU-D/Study-Groups/2018-2021/Pages/meetings/session-Q4-2-oct19.aspx" TargetMode="External"/><Relationship Id="rId8" Type="http://schemas.openxmlformats.org/officeDocument/2006/relationships/image" Target="media/image1.jpeg"/><Relationship Id="rId51" Type="http://schemas.openxmlformats.org/officeDocument/2006/relationships/hyperlink" Target="https://www.itu.int/en/ITU-D/Emergency-Telecommunications/Pages/Publications/Guidelines-for-NETPs.aspx" TargetMode="External"/><Relationship Id="rId72" Type="http://schemas.openxmlformats.org/officeDocument/2006/relationships/hyperlink" Target="http://www.itu.int/gsr19" TargetMode="External"/><Relationship Id="rId80" Type="http://schemas.openxmlformats.org/officeDocument/2006/relationships/hyperlink" Target="https://ec.europa.eu/digital-single-market/en/news/new-africa-europe-digital-economy-partnership-report-eu-au-digital-economy-task-force" TargetMode="External"/><Relationship Id="rId85" Type="http://schemas.openxmlformats.org/officeDocument/2006/relationships/hyperlink" Target="https://www.itu.int/en/ITU-D/Statistics/Pages/events/egti2019/default.asp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en/ITU-D/Capacity-Building/Pages/events/2019/academia2019.aspx" TargetMode="External"/><Relationship Id="rId17" Type="http://schemas.openxmlformats.org/officeDocument/2006/relationships/hyperlink" Target="https://www.itu.int/en/cop/Pages/guidelines.aspx" TargetMode="External"/><Relationship Id="rId25" Type="http://schemas.openxmlformats.org/officeDocument/2006/relationships/hyperlink" Target="https://www.youtube.com/watch?v=gkYUlpgasoo" TargetMode="External"/><Relationship Id="rId33" Type="http://schemas.openxmlformats.org/officeDocument/2006/relationships/hyperlink" Target="https://www.itu.int/net4/ITU-D/CDS/sg/blkmeetings.asp?lg=1&amp;sp=2018&amp;blk=21834" TargetMode="External"/><Relationship Id="rId38" Type="http://schemas.openxmlformats.org/officeDocument/2006/relationships/hyperlink" Target="https://inputprogram.com/" TargetMode="External"/><Relationship Id="rId46" Type="http://schemas.openxmlformats.org/officeDocument/2006/relationships/hyperlink" Target="https://news.itu.int/leaving-no-one-behind-nigers-smart-villages-project/" TargetMode="External"/><Relationship Id="rId59" Type="http://schemas.openxmlformats.org/officeDocument/2006/relationships/hyperlink" Target="https://itu.int/map-public" TargetMode="External"/><Relationship Id="rId67" Type="http://schemas.openxmlformats.org/officeDocument/2006/relationships/hyperlink" Target="https://www.itu.int/en/ITU-D/Study-Groups/2018-2021/Pages/meetings/session-Q5-1-sept19.aspx" TargetMode="External"/><Relationship Id="rId20" Type="http://schemas.openxmlformats.org/officeDocument/2006/relationships/hyperlink" Target="https://www.itu.int/net4/ITU-D/CDS/projects/display.asp?ProjectNo=9RAS18061" TargetMode="External"/><Relationship Id="rId41" Type="http://schemas.openxmlformats.org/officeDocument/2006/relationships/hyperlink" Target="https://www.itu.int/en/ITU-D/Regional-Presence/Americas/Documents/EVENTS/2019/24013/Practical%20Information%20Innovacion%20Uy2019_En.pdf" TargetMode="External"/><Relationship Id="rId54" Type="http://schemas.openxmlformats.org/officeDocument/2006/relationships/hyperlink" Target="https://www.itu.int/en/ITU-D/Emergency-Telecommunications/Pages/Events/2019/GET-2019/default.aspx" TargetMode="External"/><Relationship Id="rId62" Type="http://schemas.openxmlformats.org/officeDocument/2006/relationships/hyperlink" Target="https://www.itu.int/en/ITU-D/Initiatives/GIGA/Pages/default.aspx" TargetMode="External"/><Relationship Id="rId70" Type="http://schemas.openxmlformats.org/officeDocument/2006/relationships/hyperlink" Target="https://www.itu.int/en/ITU-D/Study-Groups/2018-2021/Pages/meetings/tutorial_AI_oct19.aspx" TargetMode="External"/><Relationship Id="rId75" Type="http://schemas.openxmlformats.org/officeDocument/2006/relationships/hyperlink" Target="https://www.itu.int/pub/D-PREF-EF.BDT_AM" TargetMode="External"/><Relationship Id="rId83" Type="http://schemas.openxmlformats.org/officeDocument/2006/relationships/hyperlink" Target="https://www.itu.int/en/ITU-D/Study-Groups/2018-2021/Pages/meetings/joint-session-Q3-1-Q4-1_oct19.aspx" TargetMode="External"/><Relationship Id="rId88" Type="http://schemas.openxmlformats.org/officeDocument/2006/relationships/hyperlink" Target="https://www.itu.int/md/D18-TDAG25-C-0012/"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Digital-Inclusion/Youth-and-Children/Pages/Digital-Skills.aspx" TargetMode="External"/><Relationship Id="rId23" Type="http://schemas.openxmlformats.org/officeDocument/2006/relationships/hyperlink" Target="https://www.itu.int/en/ITU-D/Digital-Inclusion/Women-and-Girls/Girls-in-ICT-Portal/Pages/Portal.aspx" TargetMode="External"/><Relationship Id="rId28" Type="http://schemas.openxmlformats.org/officeDocument/2006/relationships/hyperlink" Target="https://www.itu.int/en/ITU-D/Digital-Inclusion/Pages/Digital_Inclusion_Resources/Strategies%2c%20policies%2c%20toolkits/Toolkit_safe_listening_devices/safe_listening.aspx" TargetMode="External"/><Relationship Id="rId36" Type="http://schemas.openxmlformats.org/officeDocument/2006/relationships/hyperlink" Target="https://academy.itu.int/training-courses/full-catalogue/web-accessibility-cornerstone-inclusive-digital-society" TargetMode="External"/><Relationship Id="rId49" Type="http://schemas.openxmlformats.org/officeDocument/2006/relationships/hyperlink" Target="https://www.itu.int/oth/D0717000002/" TargetMode="External"/><Relationship Id="rId57" Type="http://schemas.openxmlformats.org/officeDocument/2006/relationships/hyperlink" Target="https://globalewaste.org/publications/"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Regional-Presence/ArabStates/Pages/Events/2019/DIW/DIW.aspx" TargetMode="External"/><Relationship Id="rId44" Type="http://schemas.openxmlformats.org/officeDocument/2006/relationships/hyperlink" Target="https://www.itu.int/en/ITU-D/ICT-Applications/Pages/EU-mhealth-hub.aspx" TargetMode="External"/><Relationship Id="rId52" Type="http://schemas.openxmlformats.org/officeDocument/2006/relationships/hyperlink" Target="https://www.itu.int/en/ITU-D/Emergency-Telecommunications/Documents/2019/Special%20Session/CCC.pdf" TargetMode="External"/><Relationship Id="rId60" Type="http://schemas.openxmlformats.org/officeDocument/2006/relationships/hyperlink" Target="https://itu.int/go/businessplan_toolkit" TargetMode="External"/><Relationship Id="rId65" Type="http://schemas.openxmlformats.org/officeDocument/2006/relationships/hyperlink" Target="https://www.itu.int/en/ITU-D/bdt-director/Pages/News.aspx?ItemID=205" TargetMode="External"/><Relationship Id="rId73" Type="http://schemas.openxmlformats.org/officeDocument/2006/relationships/hyperlink" Target="https://www.itu.int/pub/D-PREF-EF.BDR-2018" TargetMode="External"/><Relationship Id="rId78" Type="http://schemas.openxmlformats.org/officeDocument/2006/relationships/hyperlink" Target="https://www.itu.int/net4/itu-d/irt/" TargetMode="External"/><Relationship Id="rId81" Type="http://schemas.openxmlformats.org/officeDocument/2006/relationships/hyperlink" Target="https://www.itu.int/net4/ITU-D/CDS/sg/rgqlist.asp?lg=1&amp;sp=2018&amp;rgq=D18-SG01-RGQ03.1&amp;stg=1" TargetMode="External"/><Relationship Id="rId86" Type="http://schemas.openxmlformats.org/officeDocument/2006/relationships/hyperlink" Target="https://www.itu.int/en/ITU-D/Statistics/Pages/events/egh2019/default.asp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D/Conferences/WTDC/WTDC17/Documents/WTDC17_final_report_en.pdf" TargetMode="External"/><Relationship Id="rId13" Type="http://schemas.openxmlformats.org/officeDocument/2006/relationships/hyperlink" Target="https://academy.itu.int/digital-skills-insights-2019" TargetMode="External"/><Relationship Id="rId18" Type="http://schemas.openxmlformats.org/officeDocument/2006/relationships/hyperlink" Target="https://www.itu.int/en/council/cwg-cop/Pages/default.aspx" TargetMode="External"/><Relationship Id="rId39" Type="http://schemas.openxmlformats.org/officeDocument/2006/relationships/hyperlink" Target="https://www.itu.int/net4/wsis/forum/2019/Agenda?search=Innovation%20Track" TargetMode="External"/><Relationship Id="rId34" Type="http://schemas.openxmlformats.org/officeDocument/2006/relationships/hyperlink" Target="https://academy.itu.int/" TargetMode="External"/><Relationship Id="rId50" Type="http://schemas.openxmlformats.org/officeDocument/2006/relationships/hyperlink" Target="https://www.itu.int/en/ITU-D/Study-Groups/2018-2021/Pages/meetings/session-Q2-2-oct19.aspx" TargetMode="External"/><Relationship Id="rId55" Type="http://schemas.openxmlformats.org/officeDocument/2006/relationships/hyperlink" Target="https://www.itu.int/en/ITU-D/Regional-Presence/Americas/Pages/ACTVTS/PRJ/AMS-PRJ.aspx" TargetMode="External"/><Relationship Id="rId76" Type="http://schemas.openxmlformats.org/officeDocument/2006/relationships/hyperlink" Target="https://www.itu.int/pub/D-PREF-EF.BDT_AP-2019" TargetMode="External"/><Relationship Id="rId7" Type="http://schemas.openxmlformats.org/officeDocument/2006/relationships/endnotes" Target="endnotes.xml"/><Relationship Id="rId71" Type="http://schemas.openxmlformats.org/officeDocument/2006/relationships/hyperlink" Target="https://www.itu.int/en/ITU-D/Study-Groups/2018-2021/Pages/meetings/tutorial_AI_oct19.aspx"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en/ITU-D/Digital-Inclusion/Indigenous-Peoples/Pages/default.aspx" TargetMode="External"/><Relationship Id="rId24" Type="http://schemas.openxmlformats.org/officeDocument/2006/relationships/hyperlink" Target="https://www.itu.int/en/ITU-D/Regional-Presence/Africa/Pages/African-Girls-Can-Code.aspx" TargetMode="External"/><Relationship Id="rId40" Type="http://schemas.openxmlformats.org/officeDocument/2006/relationships/hyperlink" Target="https://www.itu.int/en/ITU-D/Innovation/Documents/Publications/Kenya%20Country%20Review%20-%20ICT%20centric%20Innovation%202019.pdf" TargetMode="External"/><Relationship Id="rId45" Type="http://schemas.openxmlformats.org/officeDocument/2006/relationships/hyperlink" Target="https://www.youtube.com/watch?v=0uYKKJg00eo" TargetMode="External"/><Relationship Id="rId66" Type="http://schemas.openxmlformats.org/officeDocument/2006/relationships/hyperlink" Target="https://www.itu.int/oth/D0717000001/" TargetMode="External"/><Relationship Id="rId87" Type="http://schemas.openxmlformats.org/officeDocument/2006/relationships/hyperlink" Target="https://www.itu.int/en/ITU-D/Study-Groups/2018-2021/Pages/OngoingWork.aspx" TargetMode="External"/><Relationship Id="rId61" Type="http://schemas.openxmlformats.org/officeDocument/2006/relationships/hyperlink" Target="https://www.itu.int/en/ITU-D/Regional-Presence/Europe/Documents/Events/2019/Workshop%20Kyiv/Aminata%20Garba%203%20Last%20Mile%20Connectivity%20Kiev.pdf" TargetMode="External"/><Relationship Id="rId82" Type="http://schemas.openxmlformats.org/officeDocument/2006/relationships/hyperlink" Target="https://www.itu.int/net4/ITU-D/CDS/sg/rgqlist.asp?lg=1&amp;sp=2018&amp;rgq=D18-SG01-RGQ04.1&amp;stg=1" TargetMode="External"/><Relationship Id="rId19" Type="http://schemas.openxmlformats.org/officeDocument/2006/relationships/hyperlink" Target="https://www.broadbandcommission.org/Documents/working-groups/ChildOnlineSafety_Declaration.pdf" TargetMode="External"/><Relationship Id="rId14" Type="http://schemas.openxmlformats.org/officeDocument/2006/relationships/hyperlink" Target="https://www.itu.int/en/ITU-D/Digital-Inclusion/Youth-and-Children/Pages/Digital-Skills.aspx" TargetMode="External"/><Relationship Id="rId30" Type="http://schemas.openxmlformats.org/officeDocument/2006/relationships/hyperlink" Target="https://www.itu.int/en/ITU-D/Digital-Inclusion/Indigenous-Peoples/Pages/default.aspx" TargetMode="External"/><Relationship Id="rId35" Type="http://schemas.openxmlformats.org/officeDocument/2006/relationships/hyperlink" Target="https://academy.itu.int/training-courses/full-catalogue/self-paced-online-training-ict-accessibility-consisting-3-modules-and-concluding-itu-certification-0" TargetMode="External"/><Relationship Id="rId56" Type="http://schemas.openxmlformats.org/officeDocument/2006/relationships/hyperlink" Target="https://www.itu.int/en/ITU-D/Study-Groups/2018-2021/Pages/meetings/session-Q5-2-oct19.aspx" TargetMode="External"/><Relationship Id="rId77" Type="http://schemas.openxmlformats.org/officeDocument/2006/relationships/hyperlink" Target="https://broadbandcommission.org/Documents/working-groups/DigitalMoonshotforAfrica_Repor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B9E-18A9-4A2F-A213-98526364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5007</Words>
  <Characters>28543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dc:description/>
  <cp:lastModifiedBy>BDT</cp:lastModifiedBy>
  <cp:revision>9</cp:revision>
  <cp:lastPrinted>2020-02-14T16:32:00Z</cp:lastPrinted>
  <dcterms:created xsi:type="dcterms:W3CDTF">2020-03-04T10:09:00Z</dcterms:created>
  <dcterms:modified xsi:type="dcterms:W3CDTF">2020-03-10T10:24:00Z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