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5A39AD">
        <w:trPr>
          <w:cantSplit/>
          <w:trHeight w:val="1134"/>
        </w:trPr>
        <w:tc>
          <w:tcPr>
            <w:tcW w:w="6804" w:type="dxa"/>
          </w:tcPr>
          <w:p w:rsidR="00175C4C" w:rsidRPr="001E252D" w:rsidRDefault="00175C4C" w:rsidP="0079326E">
            <w:pPr>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5A39AD">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5A39AD">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5A39AD">
        <w:trPr>
          <w:cantSplit/>
        </w:trPr>
        <w:tc>
          <w:tcPr>
            <w:tcW w:w="6804" w:type="dxa"/>
            <w:tcBorders>
              <w:top w:val="single" w:sz="12" w:space="0" w:color="auto"/>
            </w:tcBorders>
          </w:tcPr>
          <w:p w:rsidR="00175C4C" w:rsidRPr="00D96B4B" w:rsidRDefault="00175C4C" w:rsidP="005A39AD">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5A39AD">
            <w:pPr>
              <w:spacing w:before="0" w:line="240" w:lineRule="atLeast"/>
              <w:rPr>
                <w:rFonts w:cstheme="minorHAnsi"/>
                <w:sz w:val="20"/>
              </w:rPr>
            </w:pPr>
          </w:p>
        </w:tc>
      </w:tr>
      <w:tr w:rsidR="00175C4C" w:rsidRPr="0038489B" w:rsidTr="005A39AD">
        <w:trPr>
          <w:cantSplit/>
          <w:trHeight w:val="23"/>
        </w:trPr>
        <w:tc>
          <w:tcPr>
            <w:tcW w:w="6804" w:type="dxa"/>
            <w:shd w:val="clear" w:color="auto" w:fill="auto"/>
          </w:tcPr>
          <w:p w:rsidR="00175C4C" w:rsidRPr="00D96B4B" w:rsidRDefault="00175C4C" w:rsidP="0079326E">
            <w:pPr>
              <w:pStyle w:val="Committee"/>
              <w:spacing w:before="0"/>
            </w:pPr>
            <w:bookmarkStart w:id="2" w:name="dnum" w:colFirst="1" w:colLast="1"/>
            <w:bookmarkStart w:id="3" w:name="dmeeting" w:colFirst="0" w:colLast="0"/>
            <w:bookmarkEnd w:id="1"/>
          </w:p>
        </w:tc>
        <w:tc>
          <w:tcPr>
            <w:tcW w:w="3227" w:type="dxa"/>
          </w:tcPr>
          <w:p w:rsidR="00175C4C" w:rsidRPr="00914837" w:rsidRDefault="00175C4C" w:rsidP="00B42446">
            <w:pPr>
              <w:tabs>
                <w:tab w:val="left" w:pos="851"/>
              </w:tabs>
              <w:spacing w:before="0" w:line="240" w:lineRule="atLeast"/>
              <w:rPr>
                <w:rFonts w:cstheme="minorHAnsi"/>
                <w:szCs w:val="24"/>
              </w:rPr>
            </w:pPr>
            <w:r>
              <w:rPr>
                <w:rFonts w:hint="eastAsia"/>
                <w:b/>
                <w:bCs/>
                <w:szCs w:val="24"/>
                <w:lang w:val="es-ES_tradnl" w:eastAsia="zh-CN"/>
              </w:rPr>
              <w:t>文件</w:t>
            </w:r>
            <w:bookmarkStart w:id="4" w:name="DocRef1"/>
            <w:bookmarkEnd w:id="4"/>
            <w:r w:rsidR="0079326E" w:rsidRPr="00914837">
              <w:rPr>
                <w:b/>
                <w:bCs/>
                <w:szCs w:val="24"/>
              </w:rPr>
              <w:t>：</w:t>
            </w:r>
            <w:r w:rsidR="0079326E" w:rsidRPr="00914837">
              <w:rPr>
                <w:b/>
                <w:bCs/>
                <w:szCs w:val="24"/>
              </w:rPr>
              <w:t>T</w:t>
            </w:r>
            <w:r w:rsidRPr="00914837">
              <w:rPr>
                <w:b/>
                <w:bCs/>
                <w:szCs w:val="24"/>
              </w:rPr>
              <w:t>DAG-19/</w:t>
            </w:r>
            <w:r w:rsidR="00914837" w:rsidRPr="00914837">
              <w:rPr>
                <w:b/>
                <w:bCs/>
                <w:szCs w:val="24"/>
              </w:rPr>
              <w:t>44(Rev.</w:t>
            </w:r>
            <w:r w:rsidR="00B42446">
              <w:rPr>
                <w:b/>
                <w:bCs/>
                <w:szCs w:val="24"/>
              </w:rPr>
              <w:t>2</w:t>
            </w:r>
            <w:r w:rsidR="00914837" w:rsidRPr="00914837">
              <w:rPr>
                <w:b/>
                <w:bCs/>
                <w:szCs w:val="24"/>
              </w:rPr>
              <w:t>)</w:t>
            </w:r>
            <w:r w:rsidRPr="00914837">
              <w:rPr>
                <w:b/>
                <w:bCs/>
                <w:szCs w:val="24"/>
              </w:rPr>
              <w:t>-C</w:t>
            </w:r>
          </w:p>
        </w:tc>
      </w:tr>
      <w:tr w:rsidR="00175C4C" w:rsidRPr="00C324A8" w:rsidTr="005A39AD">
        <w:trPr>
          <w:cantSplit/>
          <w:trHeight w:val="23"/>
        </w:trPr>
        <w:tc>
          <w:tcPr>
            <w:tcW w:w="6804" w:type="dxa"/>
            <w:shd w:val="clear" w:color="auto" w:fill="auto"/>
          </w:tcPr>
          <w:p w:rsidR="00175C4C" w:rsidRPr="00914837" w:rsidRDefault="00175C4C" w:rsidP="005A39AD">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27" w:type="dxa"/>
          </w:tcPr>
          <w:p w:rsidR="00175C4C" w:rsidRPr="00D96B4B" w:rsidRDefault="00175C4C" w:rsidP="00B3083D">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914837">
              <w:rPr>
                <w:b/>
                <w:bCs/>
                <w:szCs w:val="24"/>
                <w:lang w:val="fr-FR" w:eastAsia="zh-CN"/>
              </w:rPr>
              <w:t>5</w:t>
            </w:r>
            <w:r>
              <w:rPr>
                <w:b/>
                <w:bCs/>
                <w:szCs w:val="24"/>
                <w:lang w:val="fr-FR" w:eastAsia="zh-CN"/>
              </w:rPr>
              <w:t>月</w:t>
            </w:r>
            <w:r w:rsidR="00914837">
              <w:rPr>
                <w:b/>
                <w:bCs/>
                <w:szCs w:val="24"/>
                <w:lang w:val="fr-FR" w:eastAsia="zh-CN"/>
              </w:rPr>
              <w:t>30</w:t>
            </w:r>
            <w:r>
              <w:rPr>
                <w:b/>
                <w:bCs/>
                <w:szCs w:val="24"/>
                <w:lang w:val="fr-FR" w:eastAsia="zh-CN"/>
              </w:rPr>
              <w:t>日</w:t>
            </w:r>
          </w:p>
        </w:tc>
      </w:tr>
      <w:tr w:rsidR="00175C4C" w:rsidRPr="00C324A8" w:rsidTr="005A39AD">
        <w:trPr>
          <w:cantSplit/>
          <w:trHeight w:val="23"/>
        </w:trPr>
        <w:tc>
          <w:tcPr>
            <w:tcW w:w="6804" w:type="dxa"/>
            <w:shd w:val="clear" w:color="auto" w:fill="auto"/>
          </w:tcPr>
          <w:p w:rsidR="00175C4C" w:rsidRPr="00D96B4B" w:rsidRDefault="00175C4C" w:rsidP="005A39AD">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5A39AD">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5A39AD">
        <w:trPr>
          <w:cantSplit/>
          <w:trHeight w:val="23"/>
        </w:trPr>
        <w:tc>
          <w:tcPr>
            <w:tcW w:w="10031" w:type="dxa"/>
            <w:gridSpan w:val="2"/>
            <w:shd w:val="clear" w:color="auto" w:fill="auto"/>
          </w:tcPr>
          <w:p w:rsidR="00175C4C" w:rsidRPr="0079326E" w:rsidRDefault="00F36619" w:rsidP="00AB5673">
            <w:pPr>
              <w:pStyle w:val="Source"/>
              <w:spacing w:before="240" w:after="240"/>
              <w:jc w:val="center"/>
              <w:rPr>
                <w:rFonts w:asciiTheme="majorEastAsia" w:eastAsiaTheme="majorEastAsia" w:hAnsiTheme="majorEastAsia"/>
                <w:sz w:val="28"/>
                <w:szCs w:val="28"/>
                <w:lang w:val="en-US" w:eastAsia="zh-CN"/>
              </w:rPr>
            </w:pPr>
            <w:r w:rsidRPr="00F36619">
              <w:rPr>
                <w:rFonts w:hint="eastAsia"/>
                <w:sz w:val="28"/>
                <w:szCs w:val="28"/>
                <w:lang w:eastAsia="zh-CN"/>
              </w:rPr>
              <w:t>电信发展顾问组（</w:t>
            </w:r>
            <w:r w:rsidRPr="00F36619">
              <w:rPr>
                <w:rFonts w:hint="eastAsia"/>
                <w:sz w:val="28"/>
                <w:szCs w:val="28"/>
                <w:lang w:eastAsia="zh-CN"/>
              </w:rPr>
              <w:t>TDAG</w:t>
            </w:r>
            <w:r w:rsidRPr="00F36619">
              <w:rPr>
                <w:rFonts w:hint="eastAsia"/>
                <w:sz w:val="28"/>
                <w:szCs w:val="28"/>
                <w:lang w:eastAsia="zh-CN"/>
              </w:rPr>
              <w:t>）主席</w:t>
            </w:r>
          </w:p>
        </w:tc>
      </w:tr>
      <w:tr w:rsidR="00175C4C" w:rsidRPr="00C324A8" w:rsidTr="005A39AD">
        <w:trPr>
          <w:cantSplit/>
          <w:trHeight w:val="23"/>
        </w:trPr>
        <w:tc>
          <w:tcPr>
            <w:tcW w:w="10031" w:type="dxa"/>
            <w:gridSpan w:val="2"/>
            <w:shd w:val="clear" w:color="auto" w:fill="auto"/>
          </w:tcPr>
          <w:p w:rsidR="00175C4C" w:rsidRPr="007E3202" w:rsidRDefault="007A04FF" w:rsidP="0049539A">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caps/>
                <w:sz w:val="28"/>
                <w:szCs w:val="28"/>
                <w:lang w:val="en-US" w:eastAsia="zh-CN"/>
              </w:rPr>
            </w:pPr>
            <w:r w:rsidRPr="007E3202">
              <w:rPr>
                <w:rFonts w:cs="SimSun"/>
                <w:b w:val="0"/>
                <w:sz w:val="28"/>
                <w:szCs w:val="28"/>
                <w:lang w:eastAsia="zh-CN"/>
              </w:rPr>
              <w:t>TDAG</w:t>
            </w:r>
            <w:r w:rsidRPr="007E3202">
              <w:rPr>
                <w:rFonts w:cs="SimSun"/>
                <w:b w:val="0"/>
                <w:sz w:val="28"/>
                <w:szCs w:val="28"/>
                <w:lang w:eastAsia="zh-CN"/>
              </w:rPr>
              <w:t>第</w:t>
            </w:r>
            <w:r w:rsidRPr="007E3202">
              <w:rPr>
                <w:rFonts w:cs="SimSun"/>
                <w:b w:val="0"/>
                <w:sz w:val="28"/>
                <w:szCs w:val="28"/>
                <w:lang w:eastAsia="zh-CN"/>
              </w:rPr>
              <w:t>2</w:t>
            </w:r>
            <w:r w:rsidR="0049539A" w:rsidRPr="007E3202">
              <w:rPr>
                <w:rFonts w:cs="SimSun" w:hint="eastAsia"/>
                <w:b w:val="0"/>
                <w:sz w:val="28"/>
                <w:szCs w:val="28"/>
                <w:lang w:eastAsia="zh-CN"/>
              </w:rPr>
              <w:t>4</w:t>
            </w:r>
            <w:r w:rsidRPr="007E3202">
              <w:rPr>
                <w:rFonts w:cs="SimSun"/>
                <w:b w:val="0"/>
                <w:sz w:val="28"/>
                <w:szCs w:val="28"/>
                <w:lang w:eastAsia="zh-CN"/>
              </w:rPr>
              <w:t>次会议报告</w:t>
            </w:r>
          </w:p>
        </w:tc>
      </w:tr>
    </w:tbl>
    <w:bookmarkEnd w:id="7"/>
    <w:bookmarkEnd w:id="8"/>
    <w:p w:rsidR="00F36619" w:rsidRPr="00D2646F" w:rsidRDefault="00D2646F" w:rsidP="00D2646F">
      <w:pPr>
        <w:pStyle w:val="Heading1"/>
        <w:rPr>
          <w:lang w:eastAsia="zh-CN"/>
        </w:rPr>
      </w:pPr>
      <w:r>
        <w:rPr>
          <w:rFonts w:eastAsia="Times New Roman"/>
          <w:lang w:eastAsia="zh-CN"/>
        </w:rPr>
        <w:t>1</w:t>
      </w:r>
      <w:r>
        <w:rPr>
          <w:rFonts w:eastAsia="Times New Roman"/>
          <w:lang w:eastAsia="zh-CN"/>
        </w:rPr>
        <w:tab/>
      </w:r>
      <w:r w:rsidR="0049539A" w:rsidRPr="00D2646F">
        <w:rPr>
          <w:rFonts w:hint="eastAsia"/>
          <w:lang w:eastAsia="zh-CN"/>
        </w:rPr>
        <w:t>引言和要点</w:t>
      </w:r>
    </w:p>
    <w:p w:rsidR="0049539A" w:rsidRDefault="0049539A" w:rsidP="00D2646F">
      <w:pPr>
        <w:ind w:firstLineChars="200" w:firstLine="480"/>
        <w:rPr>
          <w:color w:val="000000" w:themeColor="text1"/>
          <w:lang w:val="en-US" w:eastAsia="zh-CN"/>
        </w:rPr>
      </w:pPr>
      <w:r>
        <w:rPr>
          <w:lang w:val="en-US" w:eastAsia="zh-CN"/>
        </w:rPr>
        <w:t>2019</w:t>
      </w:r>
      <w:r w:rsidR="007A04FF" w:rsidRPr="00DB128E">
        <w:rPr>
          <w:lang w:val="en-US" w:eastAsia="zh-CN"/>
        </w:rPr>
        <w:t>年</w:t>
      </w:r>
      <w:r w:rsidR="007A04FF" w:rsidRPr="00DB128E">
        <w:rPr>
          <w:lang w:val="en-US" w:eastAsia="zh-CN"/>
        </w:rPr>
        <w:t>4</w:t>
      </w:r>
      <w:r w:rsidR="007A04FF" w:rsidRPr="00DB128E">
        <w:rPr>
          <w:lang w:val="en-US" w:eastAsia="zh-CN"/>
        </w:rPr>
        <w:t>月</w:t>
      </w:r>
      <w:r>
        <w:rPr>
          <w:lang w:val="en-US" w:eastAsia="zh-CN"/>
        </w:rPr>
        <w:t>3</w:t>
      </w:r>
      <w:r>
        <w:rPr>
          <w:rFonts w:hint="eastAsia"/>
          <w:lang w:val="en-US" w:eastAsia="zh-CN"/>
        </w:rPr>
        <w:t>至</w:t>
      </w:r>
      <w:r>
        <w:rPr>
          <w:rFonts w:hint="eastAsia"/>
          <w:lang w:val="en-US" w:eastAsia="zh-CN"/>
        </w:rPr>
        <w:t>5</w:t>
      </w:r>
      <w:r w:rsidR="007A04FF" w:rsidRPr="00DB128E">
        <w:rPr>
          <w:lang w:val="en-US" w:eastAsia="zh-CN"/>
        </w:rPr>
        <w:t>日，</w:t>
      </w:r>
      <w:r>
        <w:rPr>
          <w:rFonts w:hint="eastAsia"/>
          <w:lang w:val="en-US" w:eastAsia="zh-CN"/>
        </w:rPr>
        <w:t>在主席</w:t>
      </w:r>
      <w:r w:rsidR="007A04FF" w:rsidRPr="00DB128E">
        <w:rPr>
          <w:color w:val="000000" w:themeColor="text1"/>
          <w:lang w:val="en-US" w:eastAsia="zh-CN"/>
        </w:rPr>
        <w:t xml:space="preserve">Roxanne </w:t>
      </w:r>
      <w:proofErr w:type="spellStart"/>
      <w:r w:rsidR="007A04FF" w:rsidRPr="00DB128E">
        <w:rPr>
          <w:color w:val="000000" w:themeColor="text1"/>
          <w:lang w:val="en-US" w:eastAsia="zh-CN"/>
        </w:rPr>
        <w:t>McElvane</w:t>
      </w:r>
      <w:proofErr w:type="spellEnd"/>
      <w:r w:rsidR="007A04FF" w:rsidRPr="00DB128E">
        <w:rPr>
          <w:color w:val="000000" w:themeColor="text1"/>
          <w:lang w:val="en-US" w:eastAsia="zh-CN"/>
        </w:rPr>
        <w:t xml:space="preserve"> Webber</w:t>
      </w:r>
      <w:r w:rsidR="007A04FF" w:rsidRPr="00DB128E">
        <w:rPr>
          <w:rFonts w:hint="eastAsia"/>
          <w:color w:val="000000" w:themeColor="text1"/>
          <w:lang w:val="en-US" w:eastAsia="zh-CN"/>
        </w:rPr>
        <w:t>女士</w:t>
      </w:r>
      <w:r>
        <w:rPr>
          <w:rFonts w:hint="eastAsia"/>
          <w:color w:val="000000" w:themeColor="text1"/>
          <w:lang w:val="en-US" w:eastAsia="zh-CN"/>
        </w:rPr>
        <w:t>的主持下，电信发展顾问组（</w:t>
      </w:r>
      <w:r>
        <w:rPr>
          <w:rFonts w:hint="eastAsia"/>
          <w:color w:val="000000" w:themeColor="text1"/>
          <w:lang w:val="en-US" w:eastAsia="zh-CN"/>
        </w:rPr>
        <w:t>TDAG</w:t>
      </w:r>
      <w:r>
        <w:rPr>
          <w:rFonts w:hint="eastAsia"/>
          <w:color w:val="000000" w:themeColor="text1"/>
          <w:lang w:val="en-US" w:eastAsia="zh-CN"/>
        </w:rPr>
        <w:t>）</w:t>
      </w:r>
      <w:r w:rsidR="007A04FF" w:rsidRPr="00DB128E">
        <w:rPr>
          <w:lang w:val="en-US" w:eastAsia="zh-CN"/>
        </w:rPr>
        <w:t>第</w:t>
      </w:r>
      <w:r w:rsidR="007A04FF" w:rsidRPr="00DB128E">
        <w:rPr>
          <w:rFonts w:hint="eastAsia"/>
          <w:lang w:val="en-US" w:eastAsia="zh-CN"/>
        </w:rPr>
        <w:t>2</w:t>
      </w:r>
      <w:r>
        <w:rPr>
          <w:lang w:val="en-US" w:eastAsia="zh-CN"/>
        </w:rPr>
        <w:t>4</w:t>
      </w:r>
      <w:r w:rsidR="007A04FF" w:rsidRPr="00DB128E">
        <w:rPr>
          <w:lang w:val="en-US" w:eastAsia="zh-CN"/>
        </w:rPr>
        <w:t>次会议</w:t>
      </w:r>
      <w:r>
        <w:rPr>
          <w:rFonts w:hint="eastAsia"/>
          <w:lang w:val="en-US" w:eastAsia="zh-CN"/>
        </w:rPr>
        <w:t>在国际电联日内瓦总部召开。会议吸引了</w:t>
      </w:r>
      <w:r>
        <w:rPr>
          <w:rFonts w:hint="eastAsia"/>
          <w:lang w:val="en-US" w:eastAsia="zh-CN"/>
        </w:rPr>
        <w:t>136</w:t>
      </w:r>
      <w:r>
        <w:rPr>
          <w:rFonts w:hint="eastAsia"/>
          <w:lang w:val="en-US" w:eastAsia="zh-CN"/>
        </w:rPr>
        <w:t>位与会者：代表</w:t>
      </w:r>
      <w:r>
        <w:rPr>
          <w:rFonts w:hint="eastAsia"/>
          <w:lang w:val="en-US" w:eastAsia="zh-CN"/>
        </w:rPr>
        <w:t>56</w:t>
      </w:r>
      <w:r>
        <w:rPr>
          <w:rFonts w:hint="eastAsia"/>
          <w:lang w:val="en-US" w:eastAsia="zh-CN"/>
        </w:rPr>
        <w:t>个成员国的</w:t>
      </w:r>
      <w:r>
        <w:rPr>
          <w:rFonts w:hint="eastAsia"/>
          <w:lang w:val="en-US" w:eastAsia="zh-CN"/>
        </w:rPr>
        <w:t>111</w:t>
      </w:r>
      <w:r>
        <w:rPr>
          <w:rFonts w:hint="eastAsia"/>
          <w:lang w:val="en-US" w:eastAsia="zh-CN"/>
        </w:rPr>
        <w:t>位代表、</w:t>
      </w:r>
      <w:r>
        <w:rPr>
          <w:rFonts w:hint="eastAsia"/>
          <w:lang w:val="en-US" w:eastAsia="zh-CN"/>
        </w:rPr>
        <w:t>22</w:t>
      </w:r>
      <w:r>
        <w:rPr>
          <w:rFonts w:hint="eastAsia"/>
          <w:lang w:val="en-US" w:eastAsia="zh-CN"/>
        </w:rPr>
        <w:t>位</w:t>
      </w:r>
      <w:r>
        <w:rPr>
          <w:rFonts w:hint="eastAsia"/>
          <w:lang w:val="en-US" w:eastAsia="zh-CN"/>
        </w:rPr>
        <w:t>ITU-D</w:t>
      </w:r>
      <w:r>
        <w:rPr>
          <w:rFonts w:hint="eastAsia"/>
          <w:lang w:val="en-US" w:eastAsia="zh-CN"/>
        </w:rPr>
        <w:t>部门成员、两位学术成员和一位部门准成员代表。</w:t>
      </w:r>
      <w:r>
        <w:rPr>
          <w:rFonts w:hint="eastAsia"/>
          <w:lang w:val="en-US" w:eastAsia="zh-CN"/>
        </w:rPr>
        <w:t>TDAG</w:t>
      </w:r>
      <w:r>
        <w:rPr>
          <w:rFonts w:hint="eastAsia"/>
          <w:lang w:val="en-US" w:eastAsia="zh-CN"/>
        </w:rPr>
        <w:t>副主席</w:t>
      </w:r>
      <w:r w:rsidR="00F36619" w:rsidRPr="007B36B3">
        <w:rPr>
          <w:lang w:eastAsia="zh-CN"/>
        </w:rPr>
        <w:t xml:space="preserve">Christopher </w:t>
      </w:r>
      <w:proofErr w:type="spellStart"/>
      <w:r w:rsidR="00F36619" w:rsidRPr="007B36B3">
        <w:rPr>
          <w:lang w:eastAsia="zh-CN"/>
        </w:rPr>
        <w:t>Kemei</w:t>
      </w:r>
      <w:proofErr w:type="spellEnd"/>
      <w:r>
        <w:rPr>
          <w:rFonts w:hint="eastAsia"/>
          <w:lang w:eastAsia="zh-CN"/>
        </w:rPr>
        <w:t>先生（</w:t>
      </w:r>
      <w:r w:rsidRPr="0049539A">
        <w:rPr>
          <w:rFonts w:hint="eastAsia"/>
          <w:b/>
          <w:bCs/>
          <w:lang w:eastAsia="zh-CN"/>
        </w:rPr>
        <w:t>肯尼亚</w:t>
      </w:r>
      <w:r>
        <w:rPr>
          <w:rFonts w:hint="eastAsia"/>
          <w:lang w:eastAsia="zh-CN"/>
        </w:rPr>
        <w:t>）、</w:t>
      </w:r>
      <w:proofErr w:type="spellStart"/>
      <w:r w:rsidR="00F36619" w:rsidRPr="00791B42">
        <w:rPr>
          <w:lang w:eastAsia="zh-CN"/>
        </w:rPr>
        <w:t>Abdulkarim</w:t>
      </w:r>
      <w:proofErr w:type="spellEnd"/>
      <w:r w:rsidR="00F36619" w:rsidRPr="00791B42">
        <w:rPr>
          <w:lang w:eastAsia="zh-CN"/>
        </w:rPr>
        <w:t xml:space="preserve"> </w:t>
      </w:r>
      <w:proofErr w:type="spellStart"/>
      <w:r w:rsidR="00F36619" w:rsidRPr="00791B42">
        <w:rPr>
          <w:lang w:eastAsia="zh-CN"/>
        </w:rPr>
        <w:t>Oloyede</w:t>
      </w:r>
      <w:proofErr w:type="spellEnd"/>
      <w:r>
        <w:rPr>
          <w:rFonts w:hint="eastAsia"/>
          <w:lang w:eastAsia="zh-CN"/>
        </w:rPr>
        <w:t>先生（</w:t>
      </w:r>
      <w:r w:rsidRPr="0049539A">
        <w:rPr>
          <w:rFonts w:hint="eastAsia"/>
          <w:b/>
          <w:bCs/>
          <w:lang w:eastAsia="zh-CN"/>
        </w:rPr>
        <w:t>尼日利亚</w:t>
      </w:r>
      <w:r>
        <w:rPr>
          <w:rFonts w:hint="eastAsia"/>
          <w:lang w:eastAsia="zh-CN"/>
        </w:rPr>
        <w:t>）、</w:t>
      </w:r>
      <w:r w:rsidR="00F36619" w:rsidRPr="00791B42">
        <w:rPr>
          <w:lang w:eastAsia="zh-CN"/>
        </w:rPr>
        <w:t>Al-</w:t>
      </w:r>
      <w:proofErr w:type="spellStart"/>
      <w:r w:rsidR="00F36619" w:rsidRPr="00791B42">
        <w:rPr>
          <w:lang w:eastAsia="zh-CN"/>
        </w:rPr>
        <w:t>ansari</w:t>
      </w:r>
      <w:proofErr w:type="spellEnd"/>
      <w:r w:rsidR="00F36619" w:rsidRPr="00791B42">
        <w:rPr>
          <w:lang w:eastAsia="zh-CN"/>
        </w:rPr>
        <w:t xml:space="preserve"> </w:t>
      </w:r>
      <w:proofErr w:type="spellStart"/>
      <w:r w:rsidR="00F36619" w:rsidRPr="00791B42">
        <w:rPr>
          <w:lang w:eastAsia="zh-CN"/>
        </w:rPr>
        <w:t>Almashakbeh</w:t>
      </w:r>
      <w:proofErr w:type="spellEnd"/>
      <w:r>
        <w:rPr>
          <w:rFonts w:hint="eastAsia"/>
          <w:lang w:eastAsia="zh-CN"/>
        </w:rPr>
        <w:t>先生（</w:t>
      </w:r>
      <w:r w:rsidRPr="0049539A">
        <w:rPr>
          <w:rFonts w:hint="eastAsia"/>
          <w:b/>
          <w:bCs/>
          <w:lang w:eastAsia="zh-CN"/>
        </w:rPr>
        <w:t>约旦</w:t>
      </w:r>
      <w:r>
        <w:rPr>
          <w:rFonts w:hint="eastAsia"/>
          <w:lang w:eastAsia="zh-CN"/>
        </w:rPr>
        <w:t>）、</w:t>
      </w:r>
      <w:proofErr w:type="spellStart"/>
      <w:r w:rsidR="00F36619" w:rsidRPr="00791B42">
        <w:rPr>
          <w:lang w:eastAsia="zh-CN"/>
        </w:rPr>
        <w:t>Arseny</w:t>
      </w:r>
      <w:proofErr w:type="spellEnd"/>
      <w:r w:rsidR="00F36619" w:rsidRPr="00791B42">
        <w:rPr>
          <w:lang w:eastAsia="zh-CN"/>
        </w:rPr>
        <w:t xml:space="preserve"> </w:t>
      </w:r>
      <w:proofErr w:type="spellStart"/>
      <w:r w:rsidR="00F36619" w:rsidRPr="00791B42">
        <w:rPr>
          <w:lang w:eastAsia="zh-CN"/>
        </w:rPr>
        <w:t>Plossky</w:t>
      </w:r>
      <w:proofErr w:type="spellEnd"/>
      <w:r>
        <w:rPr>
          <w:rFonts w:hint="eastAsia"/>
          <w:lang w:eastAsia="zh-CN"/>
        </w:rPr>
        <w:t>先生（</w:t>
      </w:r>
      <w:r w:rsidRPr="0049539A">
        <w:rPr>
          <w:rFonts w:hint="eastAsia"/>
          <w:b/>
          <w:bCs/>
          <w:lang w:eastAsia="zh-CN"/>
        </w:rPr>
        <w:t>俄罗斯联邦</w:t>
      </w:r>
      <w:r>
        <w:rPr>
          <w:rFonts w:hint="eastAsia"/>
          <w:lang w:eastAsia="zh-CN"/>
        </w:rPr>
        <w:t>）、</w:t>
      </w:r>
      <w:proofErr w:type="spellStart"/>
      <w:r w:rsidR="00F36619" w:rsidRPr="00791B42">
        <w:rPr>
          <w:lang w:eastAsia="zh-CN"/>
        </w:rPr>
        <w:t>Wim</w:t>
      </w:r>
      <w:proofErr w:type="spellEnd"/>
      <w:r w:rsidR="00F36619" w:rsidRPr="00791B42">
        <w:rPr>
          <w:lang w:eastAsia="zh-CN"/>
        </w:rPr>
        <w:t xml:space="preserve"> </w:t>
      </w:r>
      <w:proofErr w:type="spellStart"/>
      <w:r w:rsidR="00F36619" w:rsidRPr="00791B42">
        <w:rPr>
          <w:lang w:eastAsia="zh-CN"/>
        </w:rPr>
        <w:t>Rullens</w:t>
      </w:r>
      <w:proofErr w:type="spellEnd"/>
      <w:r>
        <w:rPr>
          <w:rFonts w:hint="eastAsia"/>
          <w:lang w:eastAsia="zh-CN"/>
        </w:rPr>
        <w:t>先生（</w:t>
      </w:r>
      <w:r w:rsidRPr="0049539A">
        <w:rPr>
          <w:rFonts w:hint="eastAsia"/>
          <w:b/>
          <w:bCs/>
          <w:lang w:eastAsia="zh-CN"/>
        </w:rPr>
        <w:t>荷兰</w:t>
      </w:r>
      <w:r>
        <w:rPr>
          <w:rFonts w:hint="eastAsia"/>
          <w:lang w:eastAsia="zh-CN"/>
        </w:rPr>
        <w:t>）和</w:t>
      </w:r>
      <w:r w:rsidR="00F36619" w:rsidRPr="00791B42">
        <w:rPr>
          <w:lang w:eastAsia="zh-CN"/>
        </w:rPr>
        <w:t>Blanca Gonzalez</w:t>
      </w:r>
      <w:r>
        <w:rPr>
          <w:rFonts w:hint="eastAsia"/>
          <w:lang w:eastAsia="zh-CN"/>
        </w:rPr>
        <w:t>女士（</w:t>
      </w:r>
      <w:r w:rsidRPr="0049539A">
        <w:rPr>
          <w:rFonts w:hint="eastAsia"/>
          <w:b/>
          <w:bCs/>
          <w:lang w:eastAsia="zh-CN"/>
        </w:rPr>
        <w:t>西班牙</w:t>
      </w:r>
      <w:r>
        <w:rPr>
          <w:rFonts w:hint="eastAsia"/>
          <w:lang w:eastAsia="zh-CN"/>
        </w:rPr>
        <w:t>）出席了会议</w:t>
      </w:r>
      <w:r w:rsidR="00F36619" w:rsidRPr="007B36B3">
        <w:rPr>
          <w:rStyle w:val="FootnoteReference"/>
          <w:rFonts w:cstheme="minorBidi"/>
          <w:szCs w:val="24"/>
        </w:rPr>
        <w:footnoteReference w:id="1"/>
      </w:r>
      <w:r w:rsidR="00A23493">
        <w:rPr>
          <w:rFonts w:hint="eastAsia"/>
          <w:lang w:eastAsia="zh-CN"/>
        </w:rPr>
        <w:t>。</w:t>
      </w:r>
      <w:r>
        <w:rPr>
          <w:rFonts w:hint="eastAsia"/>
          <w:lang w:eastAsia="zh-CN"/>
        </w:rPr>
        <w:t>出席会议的</w:t>
      </w:r>
      <w:r w:rsidR="00A23493">
        <w:rPr>
          <w:rFonts w:hint="eastAsia"/>
          <w:lang w:eastAsia="zh-CN"/>
        </w:rPr>
        <w:t>还</w:t>
      </w:r>
      <w:r>
        <w:rPr>
          <w:rFonts w:hint="eastAsia"/>
          <w:lang w:eastAsia="zh-CN"/>
        </w:rPr>
        <w:t>有</w:t>
      </w:r>
      <w:r>
        <w:rPr>
          <w:rFonts w:hint="eastAsia"/>
          <w:lang w:eastAsia="zh-CN"/>
        </w:rPr>
        <w:t>ITU-D</w:t>
      </w:r>
      <w:r>
        <w:rPr>
          <w:rFonts w:hint="eastAsia"/>
          <w:lang w:eastAsia="zh-CN"/>
        </w:rPr>
        <w:t>各研究组主席：第</w:t>
      </w:r>
      <w:r>
        <w:rPr>
          <w:rFonts w:hint="eastAsia"/>
          <w:lang w:eastAsia="zh-CN"/>
        </w:rPr>
        <w:t>1</w:t>
      </w:r>
      <w:r>
        <w:rPr>
          <w:rFonts w:hint="eastAsia"/>
          <w:lang w:eastAsia="zh-CN"/>
        </w:rPr>
        <w:t>研究组主席</w:t>
      </w:r>
      <w:r w:rsidR="00F36619" w:rsidRPr="00791B42">
        <w:rPr>
          <w:color w:val="000000" w:themeColor="text1"/>
          <w:lang w:val="en-US" w:eastAsia="zh-CN"/>
        </w:rPr>
        <w:t xml:space="preserve">Regina Fleur </w:t>
      </w:r>
      <w:proofErr w:type="spellStart"/>
      <w:r w:rsidR="00F36619" w:rsidRPr="00791B42">
        <w:rPr>
          <w:color w:val="000000" w:themeColor="text1"/>
          <w:lang w:val="en-US" w:eastAsia="zh-CN"/>
        </w:rPr>
        <w:t>Assoumou</w:t>
      </w:r>
      <w:proofErr w:type="spellEnd"/>
      <w:r w:rsidR="00F36619" w:rsidRPr="00791B42">
        <w:rPr>
          <w:color w:val="000000" w:themeColor="text1"/>
          <w:lang w:val="en-US" w:eastAsia="zh-CN"/>
        </w:rPr>
        <w:t xml:space="preserve"> </w:t>
      </w:r>
      <w:proofErr w:type="spellStart"/>
      <w:r w:rsidR="00F36619" w:rsidRPr="00791B42">
        <w:rPr>
          <w:color w:val="000000" w:themeColor="text1"/>
          <w:lang w:val="en-US" w:eastAsia="zh-CN"/>
        </w:rPr>
        <w:t>Bessou</w:t>
      </w:r>
      <w:proofErr w:type="spellEnd"/>
      <w:r>
        <w:rPr>
          <w:rFonts w:hint="eastAsia"/>
          <w:color w:val="000000" w:themeColor="text1"/>
          <w:lang w:val="en-US" w:eastAsia="zh-CN"/>
        </w:rPr>
        <w:t>女士（</w:t>
      </w:r>
      <w:r w:rsidRPr="0049539A">
        <w:rPr>
          <w:rFonts w:hint="eastAsia"/>
          <w:b/>
          <w:bCs/>
          <w:color w:val="000000" w:themeColor="text1"/>
          <w:lang w:val="en-US" w:eastAsia="zh-CN"/>
        </w:rPr>
        <w:t>科特迪瓦</w:t>
      </w:r>
      <w:r>
        <w:rPr>
          <w:rFonts w:hint="eastAsia"/>
          <w:color w:val="000000" w:themeColor="text1"/>
          <w:lang w:val="en-US" w:eastAsia="zh-CN"/>
        </w:rPr>
        <w:t>）和第</w:t>
      </w:r>
      <w:r>
        <w:rPr>
          <w:rFonts w:hint="eastAsia"/>
          <w:color w:val="000000" w:themeColor="text1"/>
          <w:lang w:val="en-US" w:eastAsia="zh-CN"/>
        </w:rPr>
        <w:t>2</w:t>
      </w:r>
      <w:r>
        <w:rPr>
          <w:rFonts w:hint="eastAsia"/>
          <w:color w:val="000000" w:themeColor="text1"/>
          <w:lang w:val="en-US" w:eastAsia="zh-CN"/>
        </w:rPr>
        <w:t>研究组主席</w:t>
      </w:r>
      <w:r w:rsidR="00F36619" w:rsidRPr="00791B42">
        <w:rPr>
          <w:color w:val="000000" w:themeColor="text1"/>
          <w:lang w:val="en-US" w:eastAsia="zh-CN"/>
        </w:rPr>
        <w:t xml:space="preserve">Ahmad Reza </w:t>
      </w:r>
      <w:proofErr w:type="spellStart"/>
      <w:r w:rsidR="00F36619" w:rsidRPr="00791B42">
        <w:rPr>
          <w:color w:val="000000" w:themeColor="text1"/>
          <w:lang w:val="en-US" w:eastAsia="zh-CN"/>
        </w:rPr>
        <w:t>Sharafat</w:t>
      </w:r>
      <w:proofErr w:type="spellEnd"/>
      <w:r>
        <w:rPr>
          <w:rFonts w:hint="eastAsia"/>
          <w:color w:val="000000" w:themeColor="text1"/>
          <w:lang w:val="en-US" w:eastAsia="zh-CN"/>
        </w:rPr>
        <w:t>先生（</w:t>
      </w:r>
      <w:r w:rsidRPr="0049539A">
        <w:rPr>
          <w:rFonts w:hint="eastAsia"/>
          <w:b/>
          <w:bCs/>
          <w:color w:val="000000" w:themeColor="text1"/>
          <w:lang w:val="en-US" w:eastAsia="zh-CN"/>
        </w:rPr>
        <w:t>伊朗</w:t>
      </w:r>
      <w:r>
        <w:rPr>
          <w:rFonts w:hint="eastAsia"/>
          <w:color w:val="000000" w:themeColor="text1"/>
          <w:lang w:val="en-US" w:eastAsia="zh-CN"/>
        </w:rPr>
        <w:t>伊斯兰共和国）。</w:t>
      </w:r>
      <w:r>
        <w:rPr>
          <w:rFonts w:hint="eastAsia"/>
          <w:color w:val="000000" w:themeColor="text1"/>
          <w:lang w:val="en-US" w:eastAsia="zh-CN"/>
        </w:rPr>
        <w:t>TDAG</w:t>
      </w:r>
      <w:r>
        <w:rPr>
          <w:rFonts w:hint="eastAsia"/>
          <w:color w:val="000000" w:themeColor="text1"/>
          <w:lang w:val="en-US" w:eastAsia="zh-CN"/>
        </w:rPr>
        <w:t>与会者审议了</w:t>
      </w:r>
      <w:r>
        <w:rPr>
          <w:rFonts w:hint="eastAsia"/>
          <w:color w:val="000000" w:themeColor="text1"/>
          <w:lang w:val="en-US" w:eastAsia="zh-CN"/>
        </w:rPr>
        <w:t>41</w:t>
      </w:r>
      <w:r>
        <w:rPr>
          <w:rFonts w:hint="eastAsia"/>
          <w:color w:val="000000" w:themeColor="text1"/>
          <w:lang w:val="en-US" w:eastAsia="zh-CN"/>
        </w:rPr>
        <w:t>份书面文稿，其中</w:t>
      </w:r>
      <w:r>
        <w:rPr>
          <w:rFonts w:hint="eastAsia"/>
          <w:color w:val="000000" w:themeColor="text1"/>
          <w:lang w:val="en-US" w:eastAsia="zh-CN"/>
        </w:rPr>
        <w:t>5</w:t>
      </w:r>
      <w:r>
        <w:rPr>
          <w:rFonts w:hint="eastAsia"/>
          <w:color w:val="000000" w:themeColor="text1"/>
          <w:lang w:val="en-US" w:eastAsia="zh-CN"/>
        </w:rPr>
        <w:t>份是由成员提交的。</w:t>
      </w:r>
    </w:p>
    <w:p w:rsidR="00F36619" w:rsidRPr="00723802" w:rsidRDefault="0049539A" w:rsidP="000122EF">
      <w:pPr>
        <w:ind w:firstLineChars="200" w:firstLine="480"/>
        <w:rPr>
          <w:lang w:eastAsia="zh-CN"/>
        </w:rPr>
      </w:pPr>
      <w:r>
        <w:rPr>
          <w:rFonts w:hint="eastAsia"/>
          <w:lang w:val="en-US" w:eastAsia="zh-CN"/>
        </w:rPr>
        <w:t>TDAG-19</w:t>
      </w:r>
      <w:r>
        <w:rPr>
          <w:rFonts w:hint="eastAsia"/>
          <w:lang w:val="en-US" w:eastAsia="zh-CN"/>
        </w:rPr>
        <w:t>是</w:t>
      </w:r>
      <w:r>
        <w:rPr>
          <w:rFonts w:hint="eastAsia"/>
          <w:lang w:val="en-US" w:eastAsia="zh-CN"/>
        </w:rPr>
        <w:t>2018</w:t>
      </w:r>
      <w:r>
        <w:rPr>
          <w:rFonts w:hint="eastAsia"/>
          <w:lang w:val="en-US" w:eastAsia="zh-CN"/>
        </w:rPr>
        <w:t>年全权代表大会以来召开的第</w:t>
      </w:r>
      <w:r w:rsidR="000122EF">
        <w:rPr>
          <w:rFonts w:hint="eastAsia"/>
          <w:lang w:val="en-US" w:eastAsia="zh-CN"/>
        </w:rPr>
        <w:t>一</w:t>
      </w:r>
      <w:r>
        <w:rPr>
          <w:rFonts w:hint="eastAsia"/>
          <w:lang w:val="en-US" w:eastAsia="zh-CN"/>
        </w:rPr>
        <w:t>次会议，</w:t>
      </w:r>
      <w:r w:rsidR="005A29DE">
        <w:rPr>
          <w:rFonts w:hint="eastAsia"/>
          <w:lang w:val="en-US" w:eastAsia="zh-CN"/>
        </w:rPr>
        <w:t>正值通信行业稳步增长时期。国际电联为此会议提交的数据表明，去年，世界一半以上</w:t>
      </w:r>
      <w:r w:rsidR="00A23493">
        <w:rPr>
          <w:rFonts w:hint="eastAsia"/>
          <w:lang w:val="en-US" w:eastAsia="zh-CN"/>
        </w:rPr>
        <w:t>人口</w:t>
      </w:r>
      <w:r w:rsidR="005A29DE">
        <w:rPr>
          <w:rFonts w:hint="eastAsia"/>
          <w:lang w:val="en-US" w:eastAsia="zh-CN"/>
        </w:rPr>
        <w:t>（</w:t>
      </w:r>
      <w:r w:rsidR="005A29DE">
        <w:rPr>
          <w:rFonts w:hint="eastAsia"/>
          <w:lang w:val="en-US" w:eastAsia="zh-CN"/>
        </w:rPr>
        <w:t>51.2%</w:t>
      </w:r>
      <w:r w:rsidR="005A29DE">
        <w:rPr>
          <w:rFonts w:hint="eastAsia"/>
          <w:lang w:val="en-US" w:eastAsia="zh-CN"/>
        </w:rPr>
        <w:t>）使用互联网，而且，目前移动蜂窝签约用户数量超过</w:t>
      </w:r>
      <w:r w:rsidR="00A23493">
        <w:rPr>
          <w:rFonts w:hint="eastAsia"/>
          <w:lang w:val="en-US" w:eastAsia="zh-CN"/>
        </w:rPr>
        <w:t>地球上的</w:t>
      </w:r>
      <w:r w:rsidR="005A29DE">
        <w:rPr>
          <w:rFonts w:hint="eastAsia"/>
          <w:lang w:val="en-US" w:eastAsia="zh-CN"/>
        </w:rPr>
        <w:t>人数。在</w:t>
      </w:r>
      <w:r w:rsidR="005A29DE">
        <w:rPr>
          <w:rFonts w:hint="eastAsia"/>
          <w:b/>
          <w:bCs/>
          <w:lang w:val="en-US" w:eastAsia="zh-CN"/>
        </w:rPr>
        <w:t>美洲</w:t>
      </w:r>
      <w:r w:rsidR="005A29DE">
        <w:rPr>
          <w:rFonts w:hint="eastAsia"/>
          <w:lang w:val="en-US" w:eastAsia="zh-CN"/>
        </w:rPr>
        <w:t>和</w:t>
      </w:r>
      <w:r w:rsidR="005A29DE">
        <w:rPr>
          <w:rFonts w:hint="eastAsia"/>
          <w:b/>
          <w:bCs/>
          <w:lang w:val="en-US" w:eastAsia="zh-CN"/>
        </w:rPr>
        <w:t>欧洲</w:t>
      </w:r>
      <w:r w:rsidR="005A29DE">
        <w:rPr>
          <w:rFonts w:hint="eastAsia"/>
          <w:lang w:val="en-US" w:eastAsia="zh-CN"/>
        </w:rPr>
        <w:t>引领下，世界各区域的移动宽带业务增长势头迅猛，尤其是起步最低的三个区域：</w:t>
      </w:r>
      <w:r w:rsidR="005A29DE">
        <w:rPr>
          <w:rFonts w:hint="eastAsia"/>
          <w:b/>
          <w:bCs/>
          <w:lang w:val="en-US" w:eastAsia="zh-CN"/>
        </w:rPr>
        <w:t>亚太</w:t>
      </w:r>
      <w:r w:rsidR="005A29DE">
        <w:rPr>
          <w:rFonts w:hint="eastAsia"/>
          <w:lang w:val="en-US" w:eastAsia="zh-CN"/>
        </w:rPr>
        <w:t>、</w:t>
      </w:r>
      <w:r w:rsidR="005A29DE">
        <w:rPr>
          <w:rFonts w:hint="eastAsia"/>
          <w:b/>
          <w:bCs/>
          <w:lang w:val="en-US" w:eastAsia="zh-CN"/>
        </w:rPr>
        <w:t>阿拉伯国家</w:t>
      </w:r>
      <w:r w:rsidR="005A29DE">
        <w:rPr>
          <w:rFonts w:hint="eastAsia"/>
          <w:lang w:val="en-US" w:eastAsia="zh-CN"/>
        </w:rPr>
        <w:t>和</w:t>
      </w:r>
      <w:r w:rsidR="005A29DE">
        <w:rPr>
          <w:rFonts w:hint="eastAsia"/>
          <w:b/>
          <w:bCs/>
          <w:lang w:val="en-US" w:eastAsia="zh-CN"/>
        </w:rPr>
        <w:t>非洲</w:t>
      </w:r>
      <w:r w:rsidR="005A29DE">
        <w:rPr>
          <w:rFonts w:hint="eastAsia"/>
          <w:lang w:val="en-US" w:eastAsia="zh-CN"/>
        </w:rPr>
        <w:t>。世界所有各区的固定电话普及率下跌，而发展中国家的固定宽带签约用户在过去</w:t>
      </w:r>
      <w:r w:rsidR="005A29DE">
        <w:rPr>
          <w:rFonts w:hint="eastAsia"/>
          <w:lang w:val="en-US" w:eastAsia="zh-CN"/>
        </w:rPr>
        <w:t>5</w:t>
      </w:r>
      <w:r w:rsidR="005A29DE">
        <w:rPr>
          <w:rFonts w:hint="eastAsia"/>
          <w:lang w:val="en-US" w:eastAsia="zh-CN"/>
        </w:rPr>
        <w:t>年内迅速增加，</w:t>
      </w:r>
      <w:r w:rsidR="005A29DE">
        <w:rPr>
          <w:rFonts w:hint="eastAsia"/>
          <w:lang w:val="en-US" w:eastAsia="zh-CN"/>
        </w:rPr>
        <w:t>2018</w:t>
      </w:r>
      <w:r w:rsidR="005A29DE">
        <w:rPr>
          <w:rFonts w:hint="eastAsia"/>
          <w:lang w:val="en-US" w:eastAsia="zh-CN"/>
        </w:rPr>
        <w:t>年已达到每</w:t>
      </w:r>
      <w:r w:rsidR="005A29DE">
        <w:rPr>
          <w:rFonts w:hint="eastAsia"/>
          <w:lang w:val="en-US" w:eastAsia="zh-CN"/>
        </w:rPr>
        <w:t>100</w:t>
      </w:r>
      <w:r w:rsidR="005A29DE">
        <w:rPr>
          <w:rFonts w:hint="eastAsia"/>
          <w:lang w:val="en-US" w:eastAsia="zh-CN"/>
        </w:rPr>
        <w:t>居民</w:t>
      </w:r>
      <w:r w:rsidR="00F36619" w:rsidRPr="00791B42">
        <w:rPr>
          <w:szCs w:val="24"/>
          <w:lang w:eastAsia="zh-CN"/>
        </w:rPr>
        <w:t>10.4</w:t>
      </w:r>
      <w:r w:rsidR="005A29DE">
        <w:rPr>
          <w:rFonts w:hint="eastAsia"/>
          <w:szCs w:val="24"/>
          <w:lang w:eastAsia="zh-CN"/>
        </w:rPr>
        <w:t>签约用户。</w:t>
      </w:r>
      <w:r w:rsidR="007A04FF" w:rsidRPr="007A04FF">
        <w:rPr>
          <w:rFonts w:hint="eastAsia"/>
          <w:szCs w:val="24"/>
          <w:lang w:eastAsia="zh-CN"/>
        </w:rPr>
        <w:t>最强劲的</w:t>
      </w:r>
      <w:r w:rsidR="005A29DE">
        <w:rPr>
          <w:rFonts w:hint="eastAsia"/>
          <w:szCs w:val="24"/>
          <w:lang w:eastAsia="zh-CN"/>
        </w:rPr>
        <w:t>家庭计算机</w:t>
      </w:r>
      <w:r w:rsidR="00A23493">
        <w:rPr>
          <w:rFonts w:hint="eastAsia"/>
          <w:szCs w:val="24"/>
          <w:lang w:eastAsia="zh-CN"/>
        </w:rPr>
        <w:t>拥有</w:t>
      </w:r>
      <w:r w:rsidR="005A29DE">
        <w:rPr>
          <w:rFonts w:hint="eastAsia"/>
          <w:szCs w:val="24"/>
          <w:lang w:eastAsia="zh-CN"/>
        </w:rPr>
        <w:t>百分比</w:t>
      </w:r>
      <w:r w:rsidR="007A04FF" w:rsidRPr="007A04FF">
        <w:rPr>
          <w:rFonts w:hint="eastAsia"/>
          <w:szCs w:val="24"/>
          <w:lang w:eastAsia="zh-CN"/>
        </w:rPr>
        <w:t>增长</w:t>
      </w:r>
      <w:r w:rsidR="005A29DE">
        <w:rPr>
          <w:rFonts w:hint="eastAsia"/>
          <w:szCs w:val="24"/>
          <w:lang w:eastAsia="zh-CN"/>
        </w:rPr>
        <w:t>率</w:t>
      </w:r>
      <w:r w:rsidR="007A04FF" w:rsidRPr="007A04FF">
        <w:rPr>
          <w:rFonts w:hint="eastAsia"/>
          <w:szCs w:val="24"/>
          <w:lang w:eastAsia="zh-CN"/>
        </w:rPr>
        <w:t>出现在</w:t>
      </w:r>
      <w:r w:rsidR="007A04FF" w:rsidRPr="005A29DE">
        <w:rPr>
          <w:rFonts w:hint="eastAsia"/>
          <w:b/>
          <w:bCs/>
          <w:szCs w:val="24"/>
          <w:lang w:eastAsia="zh-CN"/>
        </w:rPr>
        <w:t>阿拉伯国家</w:t>
      </w:r>
      <w:r w:rsidR="007A04FF" w:rsidRPr="007A04FF">
        <w:rPr>
          <w:rFonts w:hint="eastAsia"/>
          <w:szCs w:val="24"/>
          <w:lang w:eastAsia="zh-CN"/>
        </w:rPr>
        <w:t>和</w:t>
      </w:r>
      <w:r w:rsidR="007A04FF" w:rsidRPr="005A29DE">
        <w:rPr>
          <w:rFonts w:hint="eastAsia"/>
          <w:b/>
          <w:bCs/>
          <w:szCs w:val="24"/>
          <w:lang w:eastAsia="zh-CN"/>
        </w:rPr>
        <w:t>独联体区域</w:t>
      </w:r>
      <w:r w:rsidR="007A04FF" w:rsidRPr="007A04FF">
        <w:rPr>
          <w:rFonts w:hint="eastAsia"/>
          <w:szCs w:val="24"/>
          <w:lang w:eastAsia="zh-CN"/>
        </w:rPr>
        <w:t>。在</w:t>
      </w:r>
      <w:r w:rsidR="007A04FF" w:rsidRPr="005F2D01">
        <w:rPr>
          <w:rFonts w:hint="eastAsia"/>
          <w:b/>
          <w:bCs/>
          <w:szCs w:val="24"/>
          <w:lang w:eastAsia="zh-CN"/>
        </w:rPr>
        <w:t>非洲</w:t>
      </w:r>
      <w:r w:rsidR="007A04FF" w:rsidRPr="007A04FF">
        <w:rPr>
          <w:rFonts w:hint="eastAsia"/>
          <w:szCs w:val="24"/>
          <w:lang w:eastAsia="zh-CN"/>
        </w:rPr>
        <w:t>，可</w:t>
      </w:r>
      <w:r w:rsidR="005A29DE">
        <w:rPr>
          <w:rFonts w:hint="eastAsia"/>
          <w:szCs w:val="24"/>
          <w:lang w:eastAsia="zh-CN"/>
        </w:rPr>
        <w:t>接入</w:t>
      </w:r>
      <w:r w:rsidR="007A04FF" w:rsidRPr="007A04FF">
        <w:rPr>
          <w:rFonts w:hint="eastAsia"/>
          <w:szCs w:val="24"/>
          <w:lang w:eastAsia="zh-CN"/>
        </w:rPr>
        <w:t>计算机的家庭比例从</w:t>
      </w:r>
      <w:r w:rsidR="007A04FF" w:rsidRPr="007A04FF">
        <w:rPr>
          <w:rFonts w:hint="eastAsia"/>
          <w:szCs w:val="24"/>
          <w:lang w:eastAsia="zh-CN"/>
        </w:rPr>
        <w:t>2005</w:t>
      </w:r>
      <w:r w:rsidR="007A04FF" w:rsidRPr="007A04FF">
        <w:rPr>
          <w:rFonts w:hint="eastAsia"/>
          <w:szCs w:val="24"/>
          <w:lang w:eastAsia="zh-CN"/>
        </w:rPr>
        <w:t>年的</w:t>
      </w:r>
      <w:r w:rsidR="007A04FF" w:rsidRPr="007A04FF">
        <w:rPr>
          <w:rFonts w:hint="eastAsia"/>
          <w:szCs w:val="24"/>
          <w:lang w:eastAsia="zh-CN"/>
        </w:rPr>
        <w:t>3.6%</w:t>
      </w:r>
      <w:r w:rsidR="007A7905">
        <w:rPr>
          <w:rFonts w:hint="eastAsia"/>
          <w:szCs w:val="24"/>
          <w:lang w:eastAsia="zh-CN"/>
        </w:rPr>
        <w:t>增加到</w:t>
      </w:r>
      <w:r w:rsidR="007A04FF" w:rsidRPr="007A04FF">
        <w:rPr>
          <w:rFonts w:hint="eastAsia"/>
          <w:szCs w:val="24"/>
          <w:lang w:eastAsia="zh-CN"/>
        </w:rPr>
        <w:t>2018</w:t>
      </w:r>
      <w:r w:rsidR="007A04FF" w:rsidRPr="007A04FF">
        <w:rPr>
          <w:rFonts w:hint="eastAsia"/>
          <w:szCs w:val="24"/>
          <w:lang w:eastAsia="zh-CN"/>
        </w:rPr>
        <w:t>年的</w:t>
      </w:r>
      <w:r w:rsidR="007A04FF" w:rsidRPr="007A04FF">
        <w:rPr>
          <w:rFonts w:hint="eastAsia"/>
          <w:szCs w:val="24"/>
          <w:lang w:eastAsia="zh-CN"/>
        </w:rPr>
        <w:t>9.2%</w:t>
      </w:r>
      <w:r w:rsidR="007A04FF" w:rsidRPr="007A04FF">
        <w:rPr>
          <w:rFonts w:hint="eastAsia"/>
          <w:szCs w:val="24"/>
          <w:lang w:eastAsia="zh-CN"/>
        </w:rPr>
        <w:t>。</w:t>
      </w:r>
      <w:r w:rsidR="005A29DE">
        <w:rPr>
          <w:rFonts w:hint="eastAsia"/>
          <w:szCs w:val="24"/>
          <w:lang w:eastAsia="zh-CN"/>
        </w:rPr>
        <w:t>全球各区域在对数字化人才的需求与日俱增的同时，亦有多数国家无力按照所需要的速度培养需要的人才。尽管互联网接入和使用显著增加（如上所述），最不发达国家（</w:t>
      </w:r>
      <w:r w:rsidR="005A29DE">
        <w:rPr>
          <w:rFonts w:hint="eastAsia"/>
          <w:szCs w:val="24"/>
          <w:lang w:eastAsia="zh-CN"/>
        </w:rPr>
        <w:t>LDC</w:t>
      </w:r>
      <w:r w:rsidR="005A29DE">
        <w:rPr>
          <w:rFonts w:hint="eastAsia"/>
          <w:szCs w:val="24"/>
          <w:lang w:eastAsia="zh-CN"/>
        </w:rPr>
        <w:t>）仍有</w:t>
      </w:r>
      <w:r w:rsidR="005A29DE">
        <w:rPr>
          <w:rFonts w:hint="eastAsia"/>
          <w:szCs w:val="24"/>
          <w:lang w:eastAsia="zh-CN"/>
        </w:rPr>
        <w:t>8</w:t>
      </w:r>
      <w:r w:rsidR="005A29DE">
        <w:rPr>
          <w:rFonts w:hint="eastAsia"/>
          <w:szCs w:val="24"/>
          <w:lang w:eastAsia="zh-CN"/>
        </w:rPr>
        <w:t>亿人尚未获得连接。在此情况下，</w:t>
      </w:r>
      <w:r w:rsidR="005A29DE">
        <w:rPr>
          <w:rFonts w:hint="eastAsia"/>
          <w:szCs w:val="24"/>
          <w:lang w:eastAsia="zh-CN"/>
        </w:rPr>
        <w:t>TDAG</w:t>
      </w:r>
      <w:r w:rsidR="005A29DE">
        <w:rPr>
          <w:rFonts w:hint="eastAsia"/>
          <w:szCs w:val="24"/>
          <w:lang w:eastAsia="zh-CN"/>
        </w:rPr>
        <w:t>召集会议以审议</w:t>
      </w:r>
      <w:r w:rsidR="005A29DE">
        <w:rPr>
          <w:rFonts w:hint="eastAsia"/>
          <w:szCs w:val="24"/>
          <w:lang w:eastAsia="zh-CN"/>
        </w:rPr>
        <w:t>ITU-D</w:t>
      </w:r>
      <w:r w:rsidR="005A29DE">
        <w:rPr>
          <w:rFonts w:hint="eastAsia"/>
          <w:szCs w:val="24"/>
          <w:lang w:eastAsia="zh-CN"/>
        </w:rPr>
        <w:t>为弥合在信息通信技术接入、连通性和服务方面的鸿沟计划开展的活动和目标并为电信发展局主任献计献策（如本报告所述）。</w:t>
      </w:r>
    </w:p>
    <w:p w:rsidR="00F36619" w:rsidRDefault="00393200" w:rsidP="00D2646F">
      <w:pPr>
        <w:ind w:firstLineChars="200" w:firstLine="480"/>
        <w:rPr>
          <w:lang w:eastAsia="zh-CN"/>
        </w:rPr>
      </w:pPr>
      <w:r>
        <w:rPr>
          <w:rFonts w:hint="eastAsia"/>
          <w:lang w:eastAsia="zh-CN"/>
        </w:rPr>
        <w:t>除</w:t>
      </w:r>
      <w:r w:rsidR="005A29DE">
        <w:rPr>
          <w:rFonts w:hint="eastAsia"/>
          <w:lang w:eastAsia="zh-CN"/>
        </w:rPr>
        <w:t>其他方面，</w:t>
      </w:r>
      <w:r w:rsidR="005A29DE">
        <w:rPr>
          <w:rFonts w:hint="eastAsia"/>
          <w:lang w:eastAsia="zh-CN"/>
        </w:rPr>
        <w:t>TDAG-19</w:t>
      </w:r>
      <w:r w:rsidR="005A29DE">
        <w:rPr>
          <w:rFonts w:hint="eastAsia"/>
          <w:lang w:eastAsia="zh-CN"/>
        </w:rPr>
        <w:t>：</w:t>
      </w:r>
    </w:p>
    <w:p w:rsidR="005A29DE" w:rsidRDefault="005A29DE" w:rsidP="005A29DE">
      <w:pPr>
        <w:pStyle w:val="enumlev1"/>
        <w:rPr>
          <w:lang w:eastAsia="zh-CN"/>
        </w:rPr>
      </w:pPr>
      <w:r>
        <w:rPr>
          <w:lang w:eastAsia="zh-CN"/>
        </w:rPr>
        <w:t>•</w:t>
      </w:r>
      <w:r>
        <w:rPr>
          <w:lang w:eastAsia="zh-CN"/>
        </w:rPr>
        <w:tab/>
      </w:r>
      <w:r>
        <w:rPr>
          <w:rFonts w:hint="eastAsia"/>
          <w:lang w:eastAsia="zh-CN"/>
        </w:rPr>
        <w:t>通过了</w:t>
      </w:r>
      <w:r>
        <w:rPr>
          <w:rFonts w:hint="eastAsia"/>
          <w:lang w:eastAsia="zh-CN"/>
        </w:rPr>
        <w:t>ITU-D</w:t>
      </w:r>
      <w:r>
        <w:rPr>
          <w:lang w:eastAsia="zh-CN"/>
        </w:rPr>
        <w:t xml:space="preserve"> </w:t>
      </w:r>
      <w:r>
        <w:rPr>
          <w:rFonts w:hint="eastAsia"/>
          <w:lang w:eastAsia="zh-CN"/>
        </w:rPr>
        <w:t>2020-2023</w:t>
      </w:r>
      <w:r>
        <w:rPr>
          <w:rFonts w:hint="eastAsia"/>
          <w:lang w:eastAsia="zh-CN"/>
        </w:rPr>
        <w:t>年四年期滚动式运作规划</w:t>
      </w:r>
      <w:r w:rsidR="001D56D9">
        <w:rPr>
          <w:rFonts w:hint="eastAsia"/>
          <w:lang w:eastAsia="zh-CN"/>
        </w:rPr>
        <w:t>。</w:t>
      </w:r>
    </w:p>
    <w:p w:rsidR="005A29DE" w:rsidRDefault="005A29DE" w:rsidP="00B32443">
      <w:pPr>
        <w:pStyle w:val="enumlev1"/>
        <w:rPr>
          <w:lang w:eastAsia="zh-CN"/>
        </w:rPr>
      </w:pPr>
      <w:r>
        <w:rPr>
          <w:lang w:eastAsia="zh-CN"/>
        </w:rPr>
        <w:t>•</w:t>
      </w:r>
      <w:r>
        <w:rPr>
          <w:lang w:eastAsia="zh-CN"/>
        </w:rPr>
        <w:tab/>
      </w:r>
      <w:r>
        <w:rPr>
          <w:rFonts w:hint="eastAsia"/>
          <w:lang w:eastAsia="zh-CN"/>
        </w:rPr>
        <w:t>为电信发展局主任按照</w:t>
      </w:r>
      <w:r>
        <w:rPr>
          <w:rFonts w:hint="eastAsia"/>
          <w:lang w:eastAsia="zh-CN"/>
        </w:rPr>
        <w:t>WTDC-17</w:t>
      </w:r>
      <w:r>
        <w:rPr>
          <w:rFonts w:hint="eastAsia"/>
          <w:lang w:eastAsia="zh-CN"/>
        </w:rPr>
        <w:t>和</w:t>
      </w:r>
      <w:r>
        <w:rPr>
          <w:rFonts w:hint="eastAsia"/>
          <w:lang w:eastAsia="zh-CN"/>
        </w:rPr>
        <w:t>PP-18</w:t>
      </w:r>
      <w:r w:rsidR="00B32443">
        <w:rPr>
          <w:rFonts w:hint="eastAsia"/>
          <w:lang w:eastAsia="zh-CN"/>
        </w:rPr>
        <w:t>的指示集中</w:t>
      </w:r>
      <w:r>
        <w:rPr>
          <w:rFonts w:hint="eastAsia"/>
          <w:lang w:eastAsia="zh-CN"/>
        </w:rPr>
        <w:t>议题的战略提供支持</w:t>
      </w:r>
      <w:r w:rsidR="001D56D9">
        <w:rPr>
          <w:rFonts w:hint="eastAsia"/>
          <w:lang w:eastAsia="zh-CN"/>
        </w:rPr>
        <w:t>。</w:t>
      </w:r>
    </w:p>
    <w:p w:rsidR="00F36619" w:rsidRPr="005A29DE" w:rsidRDefault="005A29DE" w:rsidP="00E24ED5">
      <w:pPr>
        <w:pStyle w:val="enumlev1"/>
        <w:rPr>
          <w:rFonts w:cstheme="minorBidi"/>
          <w:color w:val="000000" w:themeColor="text1"/>
          <w:lang w:val="en-US" w:eastAsia="zh-CN"/>
        </w:rPr>
      </w:pPr>
      <w:r>
        <w:rPr>
          <w:lang w:eastAsia="zh-CN"/>
        </w:rPr>
        <w:lastRenderedPageBreak/>
        <w:t>•</w:t>
      </w:r>
      <w:r>
        <w:rPr>
          <w:lang w:eastAsia="zh-CN"/>
        </w:rPr>
        <w:tab/>
      </w:r>
      <w:r w:rsidR="00B32443">
        <w:rPr>
          <w:rFonts w:hint="eastAsia"/>
          <w:lang w:eastAsia="zh-CN"/>
        </w:rPr>
        <w:t>完成领导职位的任命</w:t>
      </w:r>
      <w:r>
        <w:rPr>
          <w:rFonts w:hint="eastAsia"/>
          <w:lang w:eastAsia="zh-CN"/>
        </w:rPr>
        <w:t>以</w:t>
      </w:r>
      <w:r w:rsidR="00B32443">
        <w:rPr>
          <w:rFonts w:hint="eastAsia"/>
          <w:lang w:eastAsia="zh-CN"/>
        </w:rPr>
        <w:t>取代</w:t>
      </w:r>
      <w:r>
        <w:rPr>
          <w:rFonts w:hint="eastAsia"/>
          <w:lang w:eastAsia="zh-CN"/>
        </w:rPr>
        <w:t>离职的领导者：</w:t>
      </w:r>
      <w:r w:rsidR="00F36619" w:rsidRPr="005E7D25">
        <w:rPr>
          <w:szCs w:val="24"/>
        </w:rPr>
        <w:t xml:space="preserve">Amparo </w:t>
      </w:r>
      <w:proofErr w:type="spellStart"/>
      <w:r w:rsidR="00F36619" w:rsidRPr="005E7D25">
        <w:rPr>
          <w:szCs w:val="24"/>
        </w:rPr>
        <w:t>Arango</w:t>
      </w:r>
      <w:proofErr w:type="spellEnd"/>
      <w:r w:rsidR="00F36619" w:rsidRPr="005E7D25">
        <w:rPr>
          <w:szCs w:val="24"/>
        </w:rPr>
        <w:t xml:space="preserve"> </w:t>
      </w:r>
      <w:proofErr w:type="spellStart"/>
      <w:r w:rsidR="00F36619" w:rsidRPr="005E7D25">
        <w:rPr>
          <w:szCs w:val="24"/>
        </w:rPr>
        <w:t>Echeverri</w:t>
      </w:r>
      <w:proofErr w:type="spellEnd"/>
      <w:r>
        <w:rPr>
          <w:rFonts w:hint="eastAsia"/>
          <w:szCs w:val="24"/>
          <w:lang w:eastAsia="zh-CN"/>
        </w:rPr>
        <w:t>女士</w:t>
      </w:r>
      <w:r>
        <w:rPr>
          <w:rFonts w:cstheme="minorHAnsi"/>
          <w:color w:val="000000"/>
          <w:szCs w:val="24"/>
          <w:shd w:val="clear" w:color="auto" w:fill="FFFFFF"/>
          <w:lang w:val="en-US"/>
        </w:rPr>
        <w:t>（</w:t>
      </w:r>
      <w:proofErr w:type="spellStart"/>
      <w:r>
        <w:rPr>
          <w:rFonts w:cstheme="minorHAnsi"/>
          <w:b/>
          <w:color w:val="000000"/>
          <w:szCs w:val="24"/>
          <w:shd w:val="clear" w:color="auto" w:fill="FFFFFF"/>
          <w:lang w:val="en-US"/>
        </w:rPr>
        <w:t>多米尼加共和国</w:t>
      </w:r>
      <w:proofErr w:type="spellEnd"/>
      <w:r>
        <w:rPr>
          <w:rFonts w:cstheme="minorHAnsi"/>
          <w:color w:val="000000"/>
          <w:szCs w:val="24"/>
          <w:shd w:val="clear" w:color="auto" w:fill="FFFFFF"/>
          <w:lang w:val="en-US"/>
        </w:rPr>
        <w:t>）</w:t>
      </w:r>
      <w:r>
        <w:rPr>
          <w:rFonts w:cstheme="minorHAnsi" w:hint="eastAsia"/>
          <w:color w:val="000000"/>
          <w:szCs w:val="24"/>
          <w:shd w:val="clear" w:color="auto" w:fill="FFFFFF"/>
          <w:lang w:val="en-US" w:eastAsia="zh-CN"/>
        </w:rPr>
        <w:t>和</w:t>
      </w:r>
      <w:proofErr w:type="spellStart"/>
      <w:r w:rsidR="00F36619" w:rsidRPr="00176B56">
        <w:rPr>
          <w:szCs w:val="24"/>
        </w:rPr>
        <w:t>Aichurok</w:t>
      </w:r>
      <w:proofErr w:type="spellEnd"/>
      <w:r w:rsidR="00F36619" w:rsidRPr="00176B56">
        <w:rPr>
          <w:szCs w:val="24"/>
        </w:rPr>
        <w:t xml:space="preserve"> </w:t>
      </w:r>
      <w:proofErr w:type="spellStart"/>
      <w:r w:rsidR="00F36619" w:rsidRPr="00176B56">
        <w:rPr>
          <w:szCs w:val="24"/>
        </w:rPr>
        <w:t>Maralbek</w:t>
      </w:r>
      <w:proofErr w:type="spellEnd"/>
      <w:r w:rsidR="00F36619" w:rsidRPr="00176B56">
        <w:rPr>
          <w:szCs w:val="24"/>
        </w:rPr>
        <w:t xml:space="preserve"> </w:t>
      </w:r>
      <w:proofErr w:type="spellStart"/>
      <w:r w:rsidR="00F36619" w:rsidRPr="00176B56">
        <w:rPr>
          <w:szCs w:val="24"/>
        </w:rPr>
        <w:t>Kyzy</w:t>
      </w:r>
      <w:proofErr w:type="spellEnd"/>
      <w:r>
        <w:rPr>
          <w:rFonts w:hint="eastAsia"/>
          <w:szCs w:val="24"/>
          <w:lang w:eastAsia="zh-CN"/>
        </w:rPr>
        <w:t>女士</w:t>
      </w:r>
      <w:r>
        <w:rPr>
          <w:szCs w:val="24"/>
        </w:rPr>
        <w:t>（</w:t>
      </w:r>
      <w:proofErr w:type="spellStart"/>
      <w:r>
        <w:rPr>
          <w:b/>
          <w:bCs/>
          <w:szCs w:val="24"/>
        </w:rPr>
        <w:t>吉尔吉斯共和国</w:t>
      </w:r>
      <w:proofErr w:type="spellEnd"/>
      <w:r>
        <w:rPr>
          <w:szCs w:val="24"/>
        </w:rPr>
        <w:t>）</w:t>
      </w:r>
      <w:r>
        <w:rPr>
          <w:rFonts w:hint="eastAsia"/>
          <w:szCs w:val="24"/>
          <w:lang w:eastAsia="zh-CN"/>
        </w:rPr>
        <w:t>担任</w:t>
      </w:r>
      <w:r>
        <w:rPr>
          <w:rFonts w:hint="eastAsia"/>
          <w:szCs w:val="24"/>
          <w:lang w:eastAsia="zh-CN"/>
        </w:rPr>
        <w:t>TDAG</w:t>
      </w:r>
      <w:r>
        <w:rPr>
          <w:rFonts w:hint="eastAsia"/>
          <w:szCs w:val="24"/>
          <w:lang w:eastAsia="zh-CN"/>
        </w:rPr>
        <w:t>副主席；</w:t>
      </w:r>
      <w:r w:rsidR="00F36619" w:rsidRPr="00112F6A">
        <w:rPr>
          <w:rFonts w:eastAsia="Calibri"/>
        </w:rPr>
        <w:t>Al-</w:t>
      </w:r>
      <w:proofErr w:type="spellStart"/>
      <w:r w:rsidR="00F36619" w:rsidRPr="00112F6A">
        <w:rPr>
          <w:rFonts w:eastAsia="Calibri"/>
        </w:rPr>
        <w:t>ansari</w:t>
      </w:r>
      <w:proofErr w:type="spellEnd"/>
      <w:r w:rsidR="00F36619" w:rsidRPr="00112F6A">
        <w:rPr>
          <w:rFonts w:eastAsia="Calibri"/>
        </w:rPr>
        <w:t xml:space="preserve"> </w:t>
      </w:r>
      <w:proofErr w:type="spellStart"/>
      <w:r w:rsidR="00F36619" w:rsidRPr="00112F6A">
        <w:rPr>
          <w:rFonts w:cstheme="minorHAnsi"/>
          <w:color w:val="000000"/>
          <w:szCs w:val="24"/>
          <w:shd w:val="clear" w:color="auto" w:fill="FFFFFF"/>
          <w:lang w:val="en-US"/>
        </w:rPr>
        <w:t>Almashakbeh</w:t>
      </w:r>
      <w:proofErr w:type="spellEnd"/>
      <w:r>
        <w:rPr>
          <w:rFonts w:cstheme="minorHAnsi" w:hint="eastAsia"/>
          <w:color w:val="000000"/>
          <w:szCs w:val="24"/>
          <w:shd w:val="clear" w:color="auto" w:fill="FFFFFF"/>
          <w:lang w:val="en-US" w:eastAsia="zh-CN"/>
        </w:rPr>
        <w:t>先生</w:t>
      </w:r>
      <w:r w:rsidRPr="005A29DE">
        <w:t>（</w:t>
      </w:r>
      <w:proofErr w:type="spellStart"/>
      <w:r w:rsidRPr="005A29DE">
        <w:rPr>
          <w:b/>
          <w:bCs/>
        </w:rPr>
        <w:t>约旦</w:t>
      </w:r>
      <w:proofErr w:type="spellEnd"/>
      <w:r w:rsidRPr="005A29DE">
        <w:t>）</w:t>
      </w:r>
      <w:r>
        <w:rPr>
          <w:rFonts w:hint="eastAsia"/>
          <w:lang w:val="en-US" w:eastAsia="zh-CN"/>
        </w:rPr>
        <w:t>将作为</w:t>
      </w:r>
      <w:r>
        <w:rPr>
          <w:rFonts w:hint="eastAsia"/>
          <w:lang w:val="en-US" w:eastAsia="zh-CN"/>
        </w:rPr>
        <w:t>TDAG</w:t>
      </w:r>
      <w:r>
        <w:rPr>
          <w:rFonts w:hint="eastAsia"/>
          <w:lang w:val="en-US" w:eastAsia="zh-CN"/>
        </w:rPr>
        <w:t>代表参加跨部门协调组；</w:t>
      </w:r>
      <w:r w:rsidR="00F36619" w:rsidRPr="004D22C2">
        <w:t xml:space="preserve">Anastasia </w:t>
      </w:r>
      <w:proofErr w:type="spellStart"/>
      <w:r w:rsidR="00F36619" w:rsidRPr="004D22C2">
        <w:t>Sergeyevna</w:t>
      </w:r>
      <w:proofErr w:type="spellEnd"/>
      <w:r w:rsidR="00F36619" w:rsidRPr="004D22C2">
        <w:t xml:space="preserve"> </w:t>
      </w:r>
      <w:proofErr w:type="spellStart"/>
      <w:r w:rsidR="00F36619" w:rsidRPr="004D22C2">
        <w:t>Konukhova</w:t>
      </w:r>
      <w:proofErr w:type="spellEnd"/>
      <w:r>
        <w:rPr>
          <w:rFonts w:hint="eastAsia"/>
          <w:lang w:eastAsia="zh-CN"/>
        </w:rPr>
        <w:t>女士</w:t>
      </w:r>
      <w:r w:rsidRPr="005A29DE">
        <w:t>（</w:t>
      </w:r>
      <w:proofErr w:type="spellStart"/>
      <w:r w:rsidRPr="005A29DE">
        <w:rPr>
          <w:b/>
          <w:bCs/>
        </w:rPr>
        <w:t>俄罗斯联邦</w:t>
      </w:r>
      <w:proofErr w:type="spellEnd"/>
      <w:r w:rsidRPr="005A29DE">
        <w:t>）</w:t>
      </w:r>
      <w:r>
        <w:rPr>
          <w:rFonts w:hint="eastAsia"/>
          <w:lang w:eastAsia="zh-CN"/>
        </w:rPr>
        <w:t>担任第</w:t>
      </w:r>
      <w:r>
        <w:rPr>
          <w:rFonts w:hint="eastAsia"/>
          <w:lang w:eastAsia="zh-CN"/>
        </w:rPr>
        <w:t>1</w:t>
      </w:r>
      <w:r>
        <w:rPr>
          <w:rFonts w:hint="eastAsia"/>
          <w:lang w:eastAsia="zh-CN"/>
        </w:rPr>
        <w:t>研究组副主席</w:t>
      </w:r>
      <w:r w:rsidR="00E24ED5">
        <w:rPr>
          <w:rFonts w:hint="eastAsia"/>
          <w:lang w:eastAsia="zh-CN"/>
        </w:rPr>
        <w:t>，</w:t>
      </w:r>
      <w:proofErr w:type="spellStart"/>
      <w:r w:rsidR="00F36619" w:rsidRPr="00176B56">
        <w:rPr>
          <w:szCs w:val="24"/>
        </w:rPr>
        <w:t>Abdelaziz</w:t>
      </w:r>
      <w:proofErr w:type="spellEnd"/>
      <w:r w:rsidR="00F36619" w:rsidRPr="00176B56">
        <w:rPr>
          <w:szCs w:val="24"/>
        </w:rPr>
        <w:t xml:space="preserve"> </w:t>
      </w:r>
      <w:proofErr w:type="spellStart"/>
      <w:r w:rsidR="00F36619" w:rsidRPr="00176B56">
        <w:rPr>
          <w:szCs w:val="24"/>
        </w:rPr>
        <w:t>Alzarooni</w:t>
      </w:r>
      <w:proofErr w:type="spellEnd"/>
      <w:r w:rsidR="00E24ED5">
        <w:rPr>
          <w:rFonts w:hint="eastAsia"/>
          <w:szCs w:val="24"/>
          <w:lang w:eastAsia="zh-CN"/>
        </w:rPr>
        <w:t>先生</w:t>
      </w:r>
      <w:r w:rsidRPr="00E24ED5">
        <w:t>（</w:t>
      </w:r>
      <w:proofErr w:type="spellStart"/>
      <w:r w:rsidRPr="00E24ED5">
        <w:rPr>
          <w:b/>
          <w:bCs/>
        </w:rPr>
        <w:t>阿拉伯联合酋长国</w:t>
      </w:r>
      <w:proofErr w:type="spellEnd"/>
      <w:r w:rsidRPr="00E24ED5">
        <w:t>）</w:t>
      </w:r>
      <w:r w:rsidR="00E24ED5">
        <w:rPr>
          <w:rFonts w:hint="eastAsia"/>
          <w:lang w:eastAsia="zh-CN"/>
        </w:rPr>
        <w:t>担任第</w:t>
      </w:r>
      <w:r w:rsidR="00E24ED5">
        <w:rPr>
          <w:lang w:eastAsia="zh-CN"/>
        </w:rPr>
        <w:t>2</w:t>
      </w:r>
      <w:r w:rsidR="00E24ED5">
        <w:rPr>
          <w:rFonts w:hint="eastAsia"/>
          <w:lang w:eastAsia="zh-CN"/>
        </w:rPr>
        <w:t>研究组副主席。</w:t>
      </w:r>
    </w:p>
    <w:p w:rsidR="00F36619" w:rsidRDefault="00E24ED5" w:rsidP="00E24ED5">
      <w:pPr>
        <w:pStyle w:val="enumlev1"/>
        <w:rPr>
          <w:lang w:eastAsia="zh-CN"/>
        </w:rPr>
      </w:pPr>
      <w:r>
        <w:rPr>
          <w:lang w:eastAsia="zh-CN"/>
        </w:rPr>
        <w:t>•</w:t>
      </w:r>
      <w:r>
        <w:rPr>
          <w:lang w:eastAsia="zh-CN"/>
        </w:rPr>
        <w:tab/>
      </w:r>
      <w:r>
        <w:rPr>
          <w:rFonts w:hint="eastAsia"/>
          <w:lang w:eastAsia="zh-CN"/>
        </w:rPr>
        <w:t>审议电信发展局在全球十项计划领域内开展的工作</w:t>
      </w:r>
      <w:r w:rsidR="00F36619">
        <w:rPr>
          <w:rStyle w:val="FootnoteReference"/>
          <w:rFonts w:cstheme="minorBidi"/>
          <w:color w:val="000000" w:themeColor="text1"/>
          <w:lang w:val="en-US"/>
        </w:rPr>
        <w:footnoteReference w:id="2"/>
      </w:r>
      <w:r>
        <w:rPr>
          <w:rFonts w:hint="eastAsia"/>
          <w:lang w:eastAsia="zh-CN"/>
        </w:rPr>
        <w:t>。</w:t>
      </w:r>
    </w:p>
    <w:p w:rsidR="00E24ED5" w:rsidRDefault="00E24ED5" w:rsidP="00B32443">
      <w:pPr>
        <w:pStyle w:val="enumlev1"/>
        <w:rPr>
          <w:lang w:eastAsia="zh-CN"/>
        </w:rPr>
      </w:pPr>
      <w:r>
        <w:rPr>
          <w:lang w:eastAsia="zh-CN"/>
        </w:rPr>
        <w:t>•</w:t>
      </w:r>
      <w:r>
        <w:rPr>
          <w:lang w:eastAsia="zh-CN"/>
        </w:rPr>
        <w:tab/>
      </w:r>
      <w:r>
        <w:rPr>
          <w:rFonts w:hint="eastAsia"/>
          <w:lang w:eastAsia="zh-CN"/>
        </w:rPr>
        <w:t>就所开展项目资金来源之一的</w:t>
      </w:r>
      <w:r w:rsidR="00FB776D">
        <w:rPr>
          <w:rFonts w:hint="eastAsia"/>
          <w:lang w:eastAsia="zh-CN"/>
        </w:rPr>
        <w:t>实物</w:t>
      </w:r>
      <w:r>
        <w:rPr>
          <w:rFonts w:hint="eastAsia"/>
          <w:lang w:eastAsia="zh-CN"/>
        </w:rPr>
        <w:t>捐赠的要求达成一致。</w:t>
      </w:r>
    </w:p>
    <w:p w:rsidR="00E24ED5" w:rsidRDefault="00E24ED5" w:rsidP="00B32443">
      <w:pPr>
        <w:pStyle w:val="enumlev1"/>
        <w:rPr>
          <w:lang w:eastAsia="zh-CN"/>
        </w:rPr>
      </w:pPr>
      <w:r>
        <w:rPr>
          <w:lang w:eastAsia="zh-CN"/>
        </w:rPr>
        <w:t>•</w:t>
      </w:r>
      <w:r>
        <w:rPr>
          <w:lang w:eastAsia="zh-CN"/>
        </w:rPr>
        <w:tab/>
      </w:r>
      <w:r>
        <w:rPr>
          <w:rFonts w:hint="eastAsia"/>
          <w:lang w:eastAsia="zh-CN"/>
        </w:rPr>
        <w:t>一致同意</w:t>
      </w:r>
      <w:r w:rsidR="00B32443">
        <w:rPr>
          <w:rFonts w:hint="eastAsia"/>
          <w:lang w:eastAsia="zh-CN"/>
        </w:rPr>
        <w:t>应向各研究组提供</w:t>
      </w:r>
      <w:r>
        <w:rPr>
          <w:rFonts w:hint="eastAsia"/>
          <w:lang w:eastAsia="zh-CN"/>
        </w:rPr>
        <w:t>相关</w:t>
      </w:r>
      <w:r>
        <w:rPr>
          <w:rFonts w:hint="eastAsia"/>
          <w:lang w:eastAsia="zh-CN"/>
        </w:rPr>
        <w:t>ICT</w:t>
      </w:r>
      <w:r>
        <w:rPr>
          <w:rFonts w:hint="eastAsia"/>
          <w:lang w:eastAsia="zh-CN"/>
        </w:rPr>
        <w:t>数据，对这些数据的修改应由专家进行，且区域代表处将帮助电信发展局开展数据收集能力建设工作。</w:t>
      </w:r>
    </w:p>
    <w:p w:rsidR="00E24ED5" w:rsidRDefault="00E24ED5" w:rsidP="00E24ED5">
      <w:pPr>
        <w:pStyle w:val="enumlev1"/>
        <w:rPr>
          <w:iCs/>
          <w:lang w:eastAsia="zh-CN"/>
        </w:rPr>
      </w:pPr>
      <w:r>
        <w:rPr>
          <w:lang w:eastAsia="zh-CN"/>
        </w:rPr>
        <w:t>•</w:t>
      </w:r>
      <w:r>
        <w:rPr>
          <w:lang w:eastAsia="zh-CN"/>
        </w:rPr>
        <w:tab/>
      </w:r>
      <w:r>
        <w:rPr>
          <w:rFonts w:hint="eastAsia"/>
          <w:lang w:eastAsia="zh-CN"/>
        </w:rPr>
        <w:t>批准了各研究组提议的将其输入意见按照第</w:t>
      </w:r>
      <w:r>
        <w:rPr>
          <w:rFonts w:hint="eastAsia"/>
          <w:lang w:eastAsia="zh-CN"/>
        </w:rPr>
        <w:t>9</w:t>
      </w:r>
      <w:r>
        <w:rPr>
          <w:rFonts w:hint="eastAsia"/>
          <w:lang w:eastAsia="zh-CN"/>
        </w:rPr>
        <w:t>号决议（发展中国家的频谱管理）发送给电信发展局主任的方法以及为此挑选的协调员：第</w:t>
      </w:r>
      <w:r>
        <w:rPr>
          <w:rFonts w:hint="eastAsia"/>
          <w:lang w:eastAsia="zh-CN"/>
        </w:rPr>
        <w:t>1</w:t>
      </w:r>
      <w:r>
        <w:rPr>
          <w:rFonts w:hint="eastAsia"/>
          <w:lang w:eastAsia="zh-CN"/>
        </w:rPr>
        <w:t>研究组副主席</w:t>
      </w:r>
      <w:r w:rsidRPr="00BF5B1F">
        <w:rPr>
          <w:iCs/>
          <w:lang w:eastAsia="zh-CN"/>
        </w:rPr>
        <w:t>Roberto Hirayama</w:t>
      </w:r>
      <w:r>
        <w:rPr>
          <w:rFonts w:hint="eastAsia"/>
          <w:iCs/>
          <w:lang w:eastAsia="zh-CN"/>
        </w:rPr>
        <w:t>先生（</w:t>
      </w:r>
      <w:r w:rsidRPr="00E24ED5">
        <w:rPr>
          <w:rFonts w:hint="eastAsia"/>
          <w:b/>
          <w:bCs/>
          <w:iCs/>
          <w:lang w:eastAsia="zh-CN"/>
        </w:rPr>
        <w:t>巴西</w:t>
      </w:r>
      <w:r>
        <w:rPr>
          <w:rFonts w:hint="eastAsia"/>
          <w:iCs/>
          <w:lang w:eastAsia="zh-CN"/>
        </w:rPr>
        <w:t>）和第</w:t>
      </w:r>
      <w:r>
        <w:rPr>
          <w:rFonts w:hint="eastAsia"/>
          <w:iCs/>
          <w:lang w:eastAsia="zh-CN"/>
        </w:rPr>
        <w:t>2</w:t>
      </w:r>
      <w:r>
        <w:rPr>
          <w:rFonts w:hint="eastAsia"/>
          <w:iCs/>
          <w:lang w:eastAsia="zh-CN"/>
        </w:rPr>
        <w:t>研究组副主席</w:t>
      </w:r>
      <w:r w:rsidRPr="00BF5B1F">
        <w:rPr>
          <w:iCs/>
          <w:lang w:eastAsia="zh-CN"/>
        </w:rPr>
        <w:t>Nora Basher</w:t>
      </w:r>
      <w:r>
        <w:rPr>
          <w:rFonts w:hint="eastAsia"/>
          <w:iCs/>
          <w:lang w:eastAsia="zh-CN"/>
        </w:rPr>
        <w:t>女士（</w:t>
      </w:r>
      <w:r w:rsidRPr="00E24ED5">
        <w:rPr>
          <w:rFonts w:hint="eastAsia"/>
          <w:b/>
          <w:bCs/>
          <w:iCs/>
          <w:lang w:eastAsia="zh-CN"/>
        </w:rPr>
        <w:t>苏丹</w:t>
      </w:r>
      <w:r>
        <w:rPr>
          <w:rFonts w:hint="eastAsia"/>
          <w:iCs/>
          <w:lang w:eastAsia="zh-CN"/>
        </w:rPr>
        <w:t>）。</w:t>
      </w:r>
    </w:p>
    <w:p w:rsidR="00E24ED5" w:rsidRPr="00E24ED5" w:rsidRDefault="00E24ED5" w:rsidP="00B32443">
      <w:pPr>
        <w:pStyle w:val="enumlev1"/>
        <w:rPr>
          <w:rFonts w:cstheme="minorBidi"/>
          <w:color w:val="000000" w:themeColor="text1"/>
          <w:lang w:val="en-US" w:eastAsia="zh-CN"/>
        </w:rPr>
      </w:pPr>
      <w:r>
        <w:rPr>
          <w:lang w:eastAsia="zh-CN"/>
        </w:rPr>
        <w:t>•</w:t>
      </w:r>
      <w:r>
        <w:rPr>
          <w:lang w:eastAsia="zh-CN"/>
        </w:rPr>
        <w:tab/>
      </w:r>
      <w:r>
        <w:rPr>
          <w:rFonts w:hint="eastAsia"/>
          <w:iCs/>
          <w:lang w:eastAsia="zh-CN"/>
        </w:rPr>
        <w:t>对</w:t>
      </w:r>
      <w:r w:rsidRPr="00E24ED5">
        <w:rPr>
          <w:rFonts w:hint="eastAsia"/>
          <w:b/>
          <w:bCs/>
          <w:iCs/>
          <w:lang w:eastAsia="zh-CN"/>
        </w:rPr>
        <w:t>埃塞俄比亚民主</w:t>
      </w:r>
      <w:r w:rsidR="00B32443" w:rsidRPr="00E24ED5">
        <w:rPr>
          <w:rFonts w:hint="eastAsia"/>
          <w:b/>
          <w:bCs/>
          <w:iCs/>
          <w:lang w:eastAsia="zh-CN"/>
        </w:rPr>
        <w:t>联邦</w:t>
      </w:r>
      <w:r w:rsidRPr="00E24ED5">
        <w:rPr>
          <w:rFonts w:hint="eastAsia"/>
          <w:b/>
          <w:bCs/>
          <w:iCs/>
          <w:lang w:eastAsia="zh-CN"/>
        </w:rPr>
        <w:t>共和国</w:t>
      </w:r>
      <w:r>
        <w:rPr>
          <w:rFonts w:hint="eastAsia"/>
          <w:iCs/>
          <w:lang w:eastAsia="zh-CN"/>
        </w:rPr>
        <w:t>提出在亚得斯亚贝巴举办</w:t>
      </w:r>
      <w:r>
        <w:rPr>
          <w:rFonts w:hint="eastAsia"/>
          <w:iCs/>
          <w:lang w:eastAsia="zh-CN"/>
        </w:rPr>
        <w:t>2021</w:t>
      </w:r>
      <w:r>
        <w:rPr>
          <w:rFonts w:hint="eastAsia"/>
          <w:iCs/>
          <w:lang w:eastAsia="zh-CN"/>
        </w:rPr>
        <w:t>年世界电信发展大会（</w:t>
      </w:r>
      <w:r>
        <w:rPr>
          <w:rFonts w:hint="eastAsia"/>
          <w:iCs/>
          <w:lang w:eastAsia="zh-CN"/>
        </w:rPr>
        <w:t>WTDC-21</w:t>
      </w:r>
      <w:r>
        <w:rPr>
          <w:rFonts w:hint="eastAsia"/>
          <w:iCs/>
          <w:lang w:eastAsia="zh-CN"/>
        </w:rPr>
        <w:t>）的邀请给予大力支持并表示感谢。</w:t>
      </w:r>
    </w:p>
    <w:p w:rsidR="00F36619" w:rsidRDefault="00E24ED5" w:rsidP="00D2646F">
      <w:pPr>
        <w:ind w:firstLineChars="200" w:firstLine="480"/>
        <w:rPr>
          <w:lang w:eastAsia="zh-CN"/>
        </w:rPr>
      </w:pPr>
      <w:r>
        <w:rPr>
          <w:rFonts w:hint="eastAsia"/>
          <w:lang w:val="en-US" w:eastAsia="zh-CN"/>
        </w:rPr>
        <w:t>会议还介绍了由电信发展局主任和职员组织的八场分会会议</w:t>
      </w:r>
      <w:r>
        <w:rPr>
          <w:rFonts w:hint="eastAsia"/>
          <w:lang w:val="en-US" w:eastAsia="zh-CN"/>
        </w:rPr>
        <w:t xml:space="preserve"> </w:t>
      </w:r>
      <w:r w:rsidRPr="00E24ED5">
        <w:rPr>
          <w:lang w:val="en-US" w:eastAsia="zh-CN"/>
        </w:rPr>
        <w:t>–</w:t>
      </w:r>
      <w:r>
        <w:rPr>
          <w:lang w:val="en-US" w:eastAsia="zh-CN"/>
        </w:rPr>
        <w:t xml:space="preserve"> </w:t>
      </w:r>
      <w:r>
        <w:rPr>
          <w:rFonts w:hint="eastAsia"/>
          <w:lang w:val="en-US" w:eastAsia="zh-CN"/>
        </w:rPr>
        <w:t>四场涉及流程和管理议题，其他四场有关电信发展局开展的实质性工作</w:t>
      </w:r>
      <w:r w:rsidR="00B32443">
        <w:rPr>
          <w:rFonts w:hint="eastAsia"/>
          <w:lang w:val="en-US" w:eastAsia="zh-CN"/>
        </w:rPr>
        <w:t>。</w:t>
      </w:r>
      <w:r>
        <w:rPr>
          <w:rFonts w:hint="eastAsia"/>
          <w:lang w:val="en-US" w:eastAsia="zh-CN"/>
        </w:rPr>
        <w:t>在举办的六场非正式会议中，所有国际电</w:t>
      </w:r>
      <w:proofErr w:type="gramStart"/>
      <w:r>
        <w:rPr>
          <w:rFonts w:hint="eastAsia"/>
          <w:lang w:val="en-US" w:eastAsia="zh-CN"/>
        </w:rPr>
        <w:t>联区域</w:t>
      </w:r>
      <w:proofErr w:type="gramEnd"/>
      <w:r>
        <w:rPr>
          <w:rFonts w:hint="eastAsia"/>
          <w:lang w:val="en-US" w:eastAsia="zh-CN"/>
        </w:rPr>
        <w:t>代表处主任在其代表处职员的陪伴</w:t>
      </w:r>
      <w:proofErr w:type="gramStart"/>
      <w:r>
        <w:rPr>
          <w:rFonts w:hint="eastAsia"/>
          <w:lang w:val="en-US" w:eastAsia="zh-CN"/>
        </w:rPr>
        <w:t>下介绍</w:t>
      </w:r>
      <w:proofErr w:type="gramEnd"/>
      <w:r>
        <w:rPr>
          <w:rFonts w:hint="eastAsia"/>
          <w:lang w:val="en-US" w:eastAsia="zh-CN"/>
        </w:rPr>
        <w:t>了在驻地为国际电联成员开展的活动，尤其是为落实</w:t>
      </w:r>
      <w:r>
        <w:rPr>
          <w:rFonts w:hint="eastAsia"/>
          <w:lang w:val="en-US" w:eastAsia="zh-CN"/>
        </w:rPr>
        <w:t>WTDC-17</w:t>
      </w:r>
      <w:r>
        <w:rPr>
          <w:rFonts w:hint="eastAsia"/>
          <w:lang w:val="en-US" w:eastAsia="zh-CN"/>
        </w:rPr>
        <w:t>所通过的各项区域性举措而开展的活动。每场分会会议的摘要见本报告相关议题下的讨论（</w:t>
      </w:r>
      <w:r>
        <w:rPr>
          <w:rFonts w:hint="eastAsia"/>
          <w:b/>
          <w:bCs/>
          <w:lang w:val="en-US" w:eastAsia="zh-CN"/>
        </w:rPr>
        <w:t>第</w:t>
      </w:r>
      <w:r>
        <w:rPr>
          <w:rFonts w:hint="eastAsia"/>
          <w:b/>
          <w:bCs/>
          <w:lang w:val="en-US" w:eastAsia="zh-CN"/>
        </w:rPr>
        <w:t>6</w:t>
      </w:r>
      <w:r>
        <w:rPr>
          <w:rFonts w:hint="eastAsia"/>
          <w:b/>
          <w:bCs/>
          <w:lang w:val="en-US" w:eastAsia="zh-CN"/>
        </w:rPr>
        <w:t>节</w:t>
      </w:r>
      <w:r w:rsidR="00C02ECF">
        <w:rPr>
          <w:rFonts w:hint="eastAsia"/>
          <w:b/>
          <w:bCs/>
          <w:lang w:val="en-US" w:eastAsia="zh-CN"/>
        </w:rPr>
        <w:t xml:space="preserve"> </w:t>
      </w:r>
      <w:r w:rsidR="00C02ECF" w:rsidRPr="00C02ECF">
        <w:rPr>
          <w:b/>
          <w:bCs/>
          <w:lang w:val="en-US" w:eastAsia="zh-CN"/>
        </w:rPr>
        <w:t>–</w:t>
      </w:r>
      <w:r w:rsidR="00C02ECF">
        <w:rPr>
          <w:b/>
          <w:bCs/>
          <w:lang w:val="en-US" w:eastAsia="zh-CN"/>
        </w:rPr>
        <w:t xml:space="preserve"> </w:t>
      </w:r>
      <w:r w:rsidR="00C02ECF">
        <w:rPr>
          <w:rFonts w:hint="eastAsia"/>
          <w:b/>
          <w:bCs/>
          <w:lang w:val="en-US" w:eastAsia="zh-CN"/>
        </w:rPr>
        <w:t>第</w:t>
      </w:r>
      <w:r w:rsidR="00C02ECF">
        <w:rPr>
          <w:rFonts w:hint="eastAsia"/>
          <w:b/>
          <w:bCs/>
          <w:lang w:val="en-US" w:eastAsia="zh-CN"/>
        </w:rPr>
        <w:t>10</w:t>
      </w:r>
      <w:r w:rsidR="00C02ECF">
        <w:rPr>
          <w:rFonts w:hint="eastAsia"/>
          <w:b/>
          <w:bCs/>
          <w:lang w:val="en-US" w:eastAsia="zh-CN"/>
        </w:rPr>
        <w:t>节</w:t>
      </w:r>
      <w:r w:rsidR="00C02ECF" w:rsidRPr="00C02ECF">
        <w:rPr>
          <w:rFonts w:hint="eastAsia"/>
          <w:lang w:val="en-US" w:eastAsia="zh-CN"/>
        </w:rPr>
        <w:t>）</w:t>
      </w:r>
      <w:r w:rsidR="00C02ECF">
        <w:rPr>
          <w:rFonts w:hint="eastAsia"/>
          <w:lang w:val="en-US" w:eastAsia="zh-CN"/>
        </w:rPr>
        <w:t>，内容摘要全文见</w:t>
      </w:r>
      <w:r w:rsidR="00C02ECF">
        <w:rPr>
          <w:rFonts w:hint="eastAsia"/>
          <w:b/>
          <w:bCs/>
          <w:lang w:val="en-US" w:eastAsia="zh-CN"/>
        </w:rPr>
        <w:t>附件</w:t>
      </w:r>
      <w:r w:rsidR="00C02ECF" w:rsidRPr="00C02ECF">
        <w:rPr>
          <w:rFonts w:hint="eastAsia"/>
          <w:b/>
          <w:bCs/>
          <w:lang w:val="en-US" w:eastAsia="zh-CN"/>
        </w:rPr>
        <w:t>2</w:t>
      </w:r>
      <w:r w:rsidR="00C02ECF">
        <w:rPr>
          <w:rFonts w:hint="eastAsia"/>
          <w:lang w:val="en-US" w:eastAsia="zh-CN"/>
        </w:rPr>
        <w:t>。六场有关区域性举措的非正式会议摘要请查阅</w:t>
      </w:r>
      <w:r w:rsidR="002C2FB7">
        <w:rPr>
          <w:rFonts w:hint="eastAsia"/>
          <w:lang w:val="en-US" w:eastAsia="zh-CN"/>
        </w:rPr>
        <w:t>：</w:t>
      </w:r>
      <w:hyperlink r:id="rId9" w:history="1">
        <w:r w:rsidR="00F36619" w:rsidRPr="00A46D62">
          <w:rPr>
            <w:rStyle w:val="Hyperlink"/>
            <w:b w:val="0"/>
            <w:bCs/>
            <w:lang w:eastAsia="zh-CN"/>
          </w:rPr>
          <w:t>TDAG-19/DT/11</w:t>
        </w:r>
      </w:hyperlink>
      <w:r w:rsidR="00C02ECF" w:rsidRPr="00C02ECF">
        <w:rPr>
          <w:rFonts w:hint="eastAsia"/>
          <w:lang w:eastAsia="zh-CN"/>
        </w:rPr>
        <w:t>号文件</w:t>
      </w:r>
      <w:r w:rsidR="00C02ECF" w:rsidRPr="00C02ECF">
        <w:rPr>
          <w:lang w:eastAsia="zh-CN"/>
        </w:rPr>
        <w:t>。</w:t>
      </w:r>
    </w:p>
    <w:p w:rsidR="00F36619" w:rsidRPr="00D2646F" w:rsidRDefault="00D2646F" w:rsidP="00D2646F">
      <w:pPr>
        <w:pStyle w:val="Heading1"/>
      </w:pPr>
      <w:r>
        <w:rPr>
          <w:rFonts w:eastAsia="Times New Roman"/>
        </w:rPr>
        <w:t>2</w:t>
      </w:r>
      <w:r w:rsidRPr="00EA4144">
        <w:rPr>
          <w:rFonts w:eastAsia="Times New Roman"/>
        </w:rPr>
        <w:tab/>
      </w:r>
      <w:r w:rsidR="00C02ECF" w:rsidRPr="00D2646F">
        <w:rPr>
          <w:rFonts w:hint="eastAsia"/>
          <w:lang w:eastAsia="zh-CN"/>
        </w:rPr>
        <w:t>开幕和致辞</w:t>
      </w:r>
    </w:p>
    <w:p w:rsidR="0018737D" w:rsidRDefault="00C02ECF" w:rsidP="00D2646F">
      <w:pPr>
        <w:ind w:firstLineChars="200" w:firstLine="480"/>
        <w:rPr>
          <w:rFonts w:cstheme="minorBidi"/>
          <w:color w:val="000000" w:themeColor="text1"/>
          <w:lang w:val="en-US" w:eastAsia="zh-CN"/>
        </w:rPr>
      </w:pPr>
      <w:r>
        <w:rPr>
          <w:lang w:val="en-US" w:eastAsia="zh-CN"/>
        </w:rPr>
        <w:t>2019</w:t>
      </w:r>
      <w:r w:rsidR="007A04FF" w:rsidRPr="00643FE3">
        <w:rPr>
          <w:lang w:val="en-US" w:eastAsia="zh-CN"/>
        </w:rPr>
        <w:t>年</w:t>
      </w:r>
      <w:r w:rsidR="007A04FF" w:rsidRPr="00643FE3">
        <w:rPr>
          <w:rFonts w:hint="eastAsia"/>
          <w:lang w:val="en-US" w:eastAsia="zh-CN"/>
        </w:rPr>
        <w:t>4</w:t>
      </w:r>
      <w:r w:rsidR="007A04FF" w:rsidRPr="00643FE3">
        <w:rPr>
          <w:lang w:val="en-US" w:eastAsia="zh-CN"/>
        </w:rPr>
        <w:t>月</w:t>
      </w:r>
      <w:r>
        <w:rPr>
          <w:rFonts w:hint="eastAsia"/>
          <w:lang w:val="en-US" w:eastAsia="zh-CN"/>
        </w:rPr>
        <w:t>3</w:t>
      </w:r>
      <w:r w:rsidR="007A04FF" w:rsidRPr="00643FE3">
        <w:rPr>
          <w:lang w:val="en-US" w:eastAsia="zh-CN"/>
        </w:rPr>
        <w:t>日，</w:t>
      </w:r>
      <w:r w:rsidR="007A04FF" w:rsidRPr="00643FE3">
        <w:rPr>
          <w:lang w:val="en-US" w:eastAsia="zh-CN"/>
        </w:rPr>
        <w:t>TDAG</w:t>
      </w:r>
      <w:r w:rsidR="007A04FF" w:rsidRPr="00643FE3">
        <w:rPr>
          <w:lang w:val="en-US" w:eastAsia="zh-CN"/>
        </w:rPr>
        <w:t>主席</w:t>
      </w:r>
      <w:r w:rsidR="00927339">
        <w:rPr>
          <w:rFonts w:cstheme="minorBidi"/>
          <w:color w:val="000000" w:themeColor="text1"/>
          <w:lang w:val="en-US" w:eastAsia="zh-CN"/>
        </w:rPr>
        <w:t xml:space="preserve">Roxanne </w:t>
      </w:r>
      <w:proofErr w:type="spellStart"/>
      <w:r w:rsidR="00927339">
        <w:rPr>
          <w:rFonts w:cstheme="minorBidi"/>
          <w:color w:val="000000" w:themeColor="text1"/>
          <w:lang w:val="en-US" w:eastAsia="zh-CN"/>
        </w:rPr>
        <w:t>McElvane</w:t>
      </w:r>
      <w:proofErr w:type="spellEnd"/>
      <w:r w:rsidR="00927339">
        <w:rPr>
          <w:rFonts w:cstheme="minorBidi"/>
          <w:color w:val="000000" w:themeColor="text1"/>
          <w:lang w:val="en-US" w:eastAsia="zh-CN"/>
        </w:rPr>
        <w:t xml:space="preserve"> Webber</w:t>
      </w:r>
      <w:r w:rsidRPr="00C02ECF">
        <w:rPr>
          <w:rFonts w:cstheme="minorBidi" w:hint="eastAsia"/>
          <w:color w:val="000000" w:themeColor="text1"/>
          <w:lang w:val="en-US" w:eastAsia="zh-CN"/>
        </w:rPr>
        <w:t>女士（</w:t>
      </w:r>
      <w:r w:rsidRPr="008F7D52">
        <w:rPr>
          <w:rFonts w:cstheme="minorBidi" w:hint="eastAsia"/>
          <w:b/>
          <w:bCs/>
          <w:color w:val="000000" w:themeColor="text1"/>
          <w:lang w:val="en-US" w:eastAsia="zh-CN"/>
        </w:rPr>
        <w:t>美国</w:t>
      </w:r>
      <w:r w:rsidRPr="00C02ECF">
        <w:rPr>
          <w:rFonts w:cstheme="minorBidi" w:hint="eastAsia"/>
          <w:color w:val="000000" w:themeColor="text1"/>
          <w:lang w:val="en-US" w:eastAsia="zh-CN"/>
        </w:rPr>
        <w:t>）</w:t>
      </w:r>
      <w:r w:rsidR="007A04FF" w:rsidRPr="00643FE3">
        <w:rPr>
          <w:lang w:val="en-US" w:eastAsia="zh-CN"/>
        </w:rPr>
        <w:t>宣布第</w:t>
      </w:r>
      <w:r>
        <w:rPr>
          <w:rFonts w:hint="eastAsia"/>
          <w:lang w:val="en-US" w:eastAsia="zh-CN"/>
        </w:rPr>
        <w:t>2</w:t>
      </w:r>
      <w:r>
        <w:rPr>
          <w:lang w:val="en-US" w:eastAsia="zh-CN"/>
        </w:rPr>
        <w:t>4</w:t>
      </w:r>
      <w:r w:rsidR="008F7D52">
        <w:rPr>
          <w:lang w:val="en-US" w:eastAsia="zh-CN"/>
        </w:rPr>
        <w:t>次会议开始</w:t>
      </w:r>
      <w:r w:rsidR="007A04FF" w:rsidRPr="00643FE3">
        <w:rPr>
          <w:lang w:val="en-US" w:eastAsia="zh-CN"/>
        </w:rPr>
        <w:t>并</w:t>
      </w:r>
      <w:r>
        <w:rPr>
          <w:rFonts w:hint="eastAsia"/>
          <w:lang w:val="en-US" w:eastAsia="zh-CN"/>
        </w:rPr>
        <w:t>向各位与会者和</w:t>
      </w:r>
      <w:r w:rsidR="007A04FF" w:rsidRPr="00643FE3">
        <w:rPr>
          <w:lang w:val="en-US" w:eastAsia="zh-CN"/>
        </w:rPr>
        <w:t>选任官员表示欢迎。</w:t>
      </w:r>
      <w:r>
        <w:rPr>
          <w:rFonts w:hint="eastAsia"/>
          <w:lang w:val="en-US" w:eastAsia="zh-CN"/>
        </w:rPr>
        <w:t>与她共同就坐于</w:t>
      </w:r>
      <w:r w:rsidR="007A04FF" w:rsidRPr="00643FE3">
        <w:rPr>
          <w:lang w:val="en-US" w:eastAsia="zh-CN"/>
        </w:rPr>
        <w:t>主席台</w:t>
      </w:r>
      <w:r>
        <w:rPr>
          <w:rFonts w:hint="eastAsia"/>
          <w:lang w:val="en-US" w:eastAsia="zh-CN"/>
        </w:rPr>
        <w:t>的还有国际电联</w:t>
      </w:r>
      <w:r w:rsidR="007A04FF" w:rsidRPr="00643FE3">
        <w:rPr>
          <w:lang w:val="en-US" w:eastAsia="zh-CN"/>
        </w:rPr>
        <w:t>秘书长</w:t>
      </w:r>
      <w:r>
        <w:rPr>
          <w:rFonts w:hint="eastAsia"/>
          <w:lang w:val="en-US" w:eastAsia="zh-CN"/>
        </w:rPr>
        <w:t>赵厚麟先生、国际电联副秘书长</w:t>
      </w:r>
      <w:r w:rsidR="007A04FF" w:rsidRPr="00643FE3">
        <w:rPr>
          <w:rFonts w:hint="eastAsia"/>
          <w:lang w:val="en-US" w:eastAsia="zh-CN"/>
        </w:rPr>
        <w:t>马尔科姆</w:t>
      </w:r>
      <w:r w:rsidR="007A04FF" w:rsidRPr="00821802">
        <w:rPr>
          <w:sz w:val="22"/>
          <w:szCs w:val="22"/>
          <w:lang w:val="en-US" w:eastAsia="zh-CN"/>
        </w:rPr>
        <w:t>•</w:t>
      </w:r>
      <w:r w:rsidR="007A04FF" w:rsidRPr="00643FE3">
        <w:rPr>
          <w:rFonts w:hint="eastAsia"/>
          <w:lang w:val="en-US" w:eastAsia="zh-CN"/>
        </w:rPr>
        <w:t>琼森先生</w:t>
      </w:r>
      <w:r w:rsidR="007A04FF" w:rsidRPr="00643FE3">
        <w:rPr>
          <w:lang w:val="en-US" w:eastAsia="zh-CN"/>
        </w:rPr>
        <w:t>、</w:t>
      </w:r>
      <w:r w:rsidRPr="00643FE3">
        <w:rPr>
          <w:lang w:val="en-US" w:eastAsia="zh-CN"/>
        </w:rPr>
        <w:t>电信发展局</w:t>
      </w:r>
      <w:r>
        <w:rPr>
          <w:lang w:val="en-US" w:eastAsia="zh-CN"/>
        </w:rPr>
        <w:t>（</w:t>
      </w:r>
      <w:r>
        <w:rPr>
          <w:rFonts w:hint="eastAsia"/>
          <w:lang w:val="en-US" w:eastAsia="zh-CN"/>
        </w:rPr>
        <w:t>BDT</w:t>
      </w:r>
      <w:r>
        <w:rPr>
          <w:lang w:val="en-US" w:eastAsia="zh-CN"/>
        </w:rPr>
        <w:t>）</w:t>
      </w:r>
      <w:r>
        <w:rPr>
          <w:rFonts w:hint="eastAsia"/>
          <w:lang w:val="en-US" w:eastAsia="zh-CN"/>
        </w:rPr>
        <w:t>主任多琳•</w:t>
      </w:r>
      <w:proofErr w:type="gramStart"/>
      <w:r>
        <w:rPr>
          <w:rFonts w:hint="eastAsia"/>
          <w:lang w:val="en-US" w:eastAsia="zh-CN"/>
        </w:rPr>
        <w:t>伯格丹</w:t>
      </w:r>
      <w:proofErr w:type="gramEnd"/>
      <w:r>
        <w:rPr>
          <w:rFonts w:hint="eastAsia"/>
          <w:lang w:val="en-US" w:eastAsia="zh-CN"/>
        </w:rPr>
        <w:t>-</w:t>
      </w:r>
      <w:r>
        <w:rPr>
          <w:rFonts w:hint="eastAsia"/>
          <w:lang w:val="en-US" w:eastAsia="zh-CN"/>
        </w:rPr>
        <w:t>马丁女士、国际电</w:t>
      </w:r>
      <w:proofErr w:type="gramStart"/>
      <w:r>
        <w:rPr>
          <w:rFonts w:hint="eastAsia"/>
          <w:lang w:val="en-US" w:eastAsia="zh-CN"/>
        </w:rPr>
        <w:t>联</w:t>
      </w:r>
      <w:r w:rsidR="007A04FF" w:rsidRPr="00643FE3">
        <w:rPr>
          <w:lang w:val="en-US" w:eastAsia="zh-CN"/>
        </w:rPr>
        <w:t>电信</w:t>
      </w:r>
      <w:proofErr w:type="gramEnd"/>
      <w:r w:rsidR="007A04FF" w:rsidRPr="00643FE3">
        <w:rPr>
          <w:lang w:val="en-US" w:eastAsia="zh-CN"/>
        </w:rPr>
        <w:t>标准化局</w:t>
      </w:r>
      <w:r w:rsidR="007A04FF">
        <w:rPr>
          <w:rFonts w:hint="eastAsia"/>
          <w:lang w:val="en-US" w:eastAsia="zh-CN"/>
        </w:rPr>
        <w:t>主任</w:t>
      </w:r>
      <w:r w:rsidR="007A04FF" w:rsidRPr="00643FE3">
        <w:rPr>
          <w:rFonts w:hint="eastAsia"/>
          <w:lang w:val="en-US" w:eastAsia="zh-CN"/>
        </w:rPr>
        <w:t>李在</w:t>
      </w:r>
      <w:proofErr w:type="gramStart"/>
      <w:r w:rsidR="007A04FF" w:rsidRPr="00643FE3">
        <w:rPr>
          <w:rFonts w:hint="eastAsia"/>
          <w:lang w:val="en-US" w:eastAsia="zh-CN"/>
        </w:rPr>
        <w:t>摄</w:t>
      </w:r>
      <w:r w:rsidR="007A04FF" w:rsidRPr="00643FE3">
        <w:rPr>
          <w:lang w:val="en-US" w:eastAsia="zh-CN"/>
        </w:rPr>
        <w:t>先生</w:t>
      </w:r>
      <w:proofErr w:type="gramEnd"/>
      <w:r>
        <w:rPr>
          <w:rFonts w:hint="eastAsia"/>
          <w:lang w:val="en-US" w:eastAsia="zh-CN"/>
        </w:rPr>
        <w:t>和</w:t>
      </w:r>
      <w:r w:rsidR="007A04FF" w:rsidRPr="00643FE3">
        <w:rPr>
          <w:lang w:val="en-US" w:eastAsia="zh-CN"/>
        </w:rPr>
        <w:t>电信发展局副主任兼</w:t>
      </w:r>
      <w:r>
        <w:rPr>
          <w:rFonts w:hint="eastAsia"/>
          <w:lang w:val="en-US" w:eastAsia="zh-CN"/>
        </w:rPr>
        <w:t>本次</w:t>
      </w:r>
      <w:r w:rsidR="007A04FF" w:rsidRPr="00643FE3">
        <w:rPr>
          <w:lang w:val="en-US" w:eastAsia="zh-CN"/>
        </w:rPr>
        <w:t>会议秘书</w:t>
      </w:r>
      <w:proofErr w:type="spellStart"/>
      <w:r w:rsidR="007A04FF">
        <w:rPr>
          <w:lang w:val="en-US" w:eastAsia="zh-CN"/>
        </w:rPr>
        <w:t>Yushi</w:t>
      </w:r>
      <w:proofErr w:type="spellEnd"/>
      <w:r w:rsidR="007A04FF">
        <w:rPr>
          <w:lang w:val="en-US" w:eastAsia="zh-CN"/>
        </w:rPr>
        <w:t xml:space="preserve"> </w:t>
      </w:r>
      <w:proofErr w:type="spellStart"/>
      <w:r w:rsidR="007A04FF">
        <w:rPr>
          <w:lang w:val="en-US" w:eastAsia="zh-CN"/>
        </w:rPr>
        <w:t>Torigoe</w:t>
      </w:r>
      <w:proofErr w:type="spellEnd"/>
      <w:r w:rsidR="007A04FF" w:rsidRPr="00643FE3">
        <w:rPr>
          <w:rFonts w:hint="eastAsia"/>
          <w:lang w:val="en-US" w:eastAsia="zh-CN"/>
        </w:rPr>
        <w:t>先生</w:t>
      </w:r>
      <w:r w:rsidR="007A04FF" w:rsidRPr="00643FE3">
        <w:rPr>
          <w:lang w:val="en-US" w:eastAsia="zh-CN"/>
        </w:rPr>
        <w:t>。</w:t>
      </w:r>
      <w:r w:rsidR="00E317D9">
        <w:rPr>
          <w:rFonts w:cstheme="minorBidi"/>
          <w:color w:val="000000" w:themeColor="text1"/>
          <w:lang w:val="en-US" w:eastAsia="zh-CN"/>
        </w:rPr>
        <w:t>Webber</w:t>
      </w:r>
      <w:r w:rsidR="00E317D9">
        <w:rPr>
          <w:rFonts w:cstheme="minorBidi" w:hint="eastAsia"/>
          <w:color w:val="000000" w:themeColor="text1"/>
          <w:lang w:val="en-US" w:eastAsia="zh-CN"/>
        </w:rPr>
        <w:t>女士介绍了由代表所有各区域的</w:t>
      </w:r>
      <w:r w:rsidR="00E317D9">
        <w:rPr>
          <w:rFonts w:cstheme="minorBidi" w:hint="eastAsia"/>
          <w:color w:val="000000" w:themeColor="text1"/>
          <w:lang w:val="en-US" w:eastAsia="zh-CN"/>
        </w:rPr>
        <w:t>TDAG</w:t>
      </w:r>
      <w:r w:rsidR="00E317D9">
        <w:rPr>
          <w:rFonts w:cstheme="minorBidi" w:hint="eastAsia"/>
          <w:color w:val="000000" w:themeColor="text1"/>
          <w:lang w:val="en-US" w:eastAsia="zh-CN"/>
        </w:rPr>
        <w:t>副主席和第</w:t>
      </w:r>
      <w:r w:rsidR="00E317D9">
        <w:rPr>
          <w:rFonts w:cstheme="minorBidi" w:hint="eastAsia"/>
          <w:color w:val="000000" w:themeColor="text1"/>
          <w:lang w:val="en-US" w:eastAsia="zh-CN"/>
        </w:rPr>
        <w:t>1</w:t>
      </w:r>
      <w:r w:rsidR="00E317D9">
        <w:rPr>
          <w:rFonts w:cstheme="minorBidi" w:hint="eastAsia"/>
          <w:color w:val="000000" w:themeColor="text1"/>
          <w:lang w:val="en-US" w:eastAsia="zh-CN"/>
        </w:rPr>
        <w:t>以及第</w:t>
      </w:r>
      <w:r w:rsidR="00E317D9">
        <w:rPr>
          <w:rFonts w:cstheme="minorBidi" w:hint="eastAsia"/>
          <w:color w:val="000000" w:themeColor="text1"/>
          <w:lang w:val="en-US" w:eastAsia="zh-CN"/>
        </w:rPr>
        <w:t>2</w:t>
      </w:r>
      <w:r w:rsidR="00E317D9">
        <w:rPr>
          <w:rFonts w:cstheme="minorBidi" w:hint="eastAsia"/>
          <w:color w:val="000000" w:themeColor="text1"/>
          <w:lang w:val="en-US" w:eastAsia="zh-CN"/>
        </w:rPr>
        <w:t>研究组主席组成的</w:t>
      </w:r>
      <w:r w:rsidR="00E317D9">
        <w:rPr>
          <w:rFonts w:cstheme="minorBidi" w:hint="eastAsia"/>
          <w:color w:val="000000" w:themeColor="text1"/>
          <w:lang w:val="en-US" w:eastAsia="zh-CN"/>
        </w:rPr>
        <w:t>TDAG</w:t>
      </w:r>
      <w:r w:rsidR="00E317D9">
        <w:rPr>
          <w:rFonts w:cstheme="minorBidi" w:hint="eastAsia"/>
          <w:color w:val="000000" w:themeColor="text1"/>
          <w:lang w:val="en-US" w:eastAsia="zh-CN"/>
        </w:rPr>
        <w:t>管理班子。</w:t>
      </w:r>
      <w:r w:rsidR="00E317D9" w:rsidRPr="00E91CCA">
        <w:rPr>
          <w:rStyle w:val="FootnoteReference"/>
          <w:rFonts w:cstheme="minorBidi"/>
          <w:szCs w:val="24"/>
        </w:rPr>
        <w:footnoteReference w:id="3"/>
      </w:r>
    </w:p>
    <w:p w:rsidR="00F36619" w:rsidRPr="0018737D" w:rsidRDefault="00E317D9" w:rsidP="00D2646F">
      <w:pPr>
        <w:pStyle w:val="Headingb"/>
        <w:rPr>
          <w:rStyle w:val="StyleComplex12pt"/>
          <w:rFonts w:cstheme="minorBidi"/>
          <w:b w:val="0"/>
          <w:bCs/>
          <w:color w:val="000000" w:themeColor="text1"/>
          <w:szCs w:val="20"/>
          <w:lang w:eastAsia="zh-CN"/>
        </w:rPr>
      </w:pPr>
      <w:r w:rsidRPr="00E317D9">
        <w:rPr>
          <w:rStyle w:val="StyleComplex12pt"/>
          <w:rFonts w:asciiTheme="minorEastAsia" w:hAnsiTheme="minorEastAsia" w:cstheme="minorHAnsi"/>
          <w:bCs/>
          <w:lang w:eastAsia="zh-CN"/>
        </w:rPr>
        <w:t>秘书长的致辞</w:t>
      </w:r>
    </w:p>
    <w:p w:rsidR="0018737D" w:rsidRDefault="0018737D" w:rsidP="00D2646F">
      <w:pPr>
        <w:ind w:firstLineChars="200" w:firstLine="480"/>
        <w:rPr>
          <w:rFonts w:asciiTheme="minorEastAsia" w:hAnsiTheme="minorEastAsia"/>
          <w:lang w:eastAsia="zh-CN"/>
        </w:rPr>
      </w:pPr>
      <w:r>
        <w:rPr>
          <w:lang w:eastAsia="zh-CN"/>
        </w:rPr>
        <w:t>国际电联秘书长赵厚麟先生宣布电信发展顾问组第</w:t>
      </w:r>
      <w:r>
        <w:rPr>
          <w:lang w:eastAsia="zh-CN"/>
        </w:rPr>
        <w:t>24</w:t>
      </w:r>
      <w:r>
        <w:rPr>
          <w:lang w:eastAsia="zh-CN"/>
        </w:rPr>
        <w:t>次会议开幕并请与会者为在</w:t>
      </w:r>
      <w:r>
        <w:rPr>
          <w:lang w:eastAsia="zh-CN"/>
        </w:rPr>
        <w:t>2019</w:t>
      </w:r>
      <w:r>
        <w:rPr>
          <w:lang w:eastAsia="zh-CN"/>
        </w:rPr>
        <w:t>年</w:t>
      </w:r>
      <w:r>
        <w:rPr>
          <w:lang w:eastAsia="zh-CN"/>
        </w:rPr>
        <w:t>3</w:t>
      </w:r>
      <w:r>
        <w:rPr>
          <w:lang w:eastAsia="zh-CN"/>
        </w:rPr>
        <w:t>月空难中丧生的国际电联两名职员</w:t>
      </w:r>
      <w:r>
        <w:rPr>
          <w:lang w:eastAsia="zh-CN"/>
        </w:rPr>
        <w:t xml:space="preserve">Marcelino </w:t>
      </w:r>
      <w:proofErr w:type="spellStart"/>
      <w:r>
        <w:rPr>
          <w:lang w:eastAsia="zh-CN"/>
        </w:rPr>
        <w:t>Tayob</w:t>
      </w:r>
      <w:proofErr w:type="spellEnd"/>
      <w:r>
        <w:rPr>
          <w:lang w:eastAsia="zh-CN"/>
        </w:rPr>
        <w:t>先生和</w:t>
      </w:r>
      <w:proofErr w:type="spellStart"/>
      <w:r>
        <w:rPr>
          <w:lang w:eastAsia="zh-CN"/>
        </w:rPr>
        <w:t>Maygenet</w:t>
      </w:r>
      <w:proofErr w:type="spellEnd"/>
      <w:r>
        <w:rPr>
          <w:lang w:eastAsia="zh-CN"/>
        </w:rPr>
        <w:t xml:space="preserve"> </w:t>
      </w:r>
      <w:proofErr w:type="spellStart"/>
      <w:r w:rsidR="00327561" w:rsidRPr="004C0883">
        <w:rPr>
          <w:lang w:eastAsia="zh-CN"/>
        </w:rPr>
        <w:t>Abebe</w:t>
      </w:r>
      <w:proofErr w:type="spellEnd"/>
      <w:r>
        <w:rPr>
          <w:lang w:eastAsia="zh-CN"/>
        </w:rPr>
        <w:t>女士默哀一分钟。他说：</w:t>
      </w:r>
      <w:r w:rsidRPr="0018737D">
        <w:rPr>
          <w:rFonts w:asciiTheme="minorEastAsia" w:hAnsiTheme="minorEastAsia"/>
          <w:lang w:eastAsia="zh-CN"/>
        </w:rPr>
        <w:t>“</w:t>
      </w:r>
      <w:r>
        <w:rPr>
          <w:lang w:eastAsia="zh-CN"/>
        </w:rPr>
        <w:t>今天我们缅怀我们尊敬的发展局同事，在非洲区域代表处工作的他们在这场悲剧中丧生。</w:t>
      </w:r>
      <w:r>
        <w:rPr>
          <w:lang w:eastAsia="zh-CN"/>
        </w:rPr>
        <w:t xml:space="preserve">Marcelino </w:t>
      </w:r>
      <w:proofErr w:type="spellStart"/>
      <w:r>
        <w:rPr>
          <w:lang w:eastAsia="zh-CN"/>
        </w:rPr>
        <w:t>Tayob</w:t>
      </w:r>
      <w:proofErr w:type="spellEnd"/>
      <w:r>
        <w:rPr>
          <w:lang w:eastAsia="zh-CN"/>
        </w:rPr>
        <w:t>和</w:t>
      </w:r>
      <w:proofErr w:type="spellStart"/>
      <w:r>
        <w:rPr>
          <w:lang w:eastAsia="zh-CN"/>
        </w:rPr>
        <w:t>Maygenet</w:t>
      </w:r>
      <w:proofErr w:type="spellEnd"/>
      <w:r>
        <w:rPr>
          <w:lang w:eastAsia="zh-CN"/>
        </w:rPr>
        <w:t xml:space="preserve"> </w:t>
      </w:r>
      <w:proofErr w:type="spellStart"/>
      <w:r w:rsidR="00327561" w:rsidRPr="004C0883">
        <w:rPr>
          <w:lang w:eastAsia="zh-CN"/>
        </w:rPr>
        <w:t>Abebe</w:t>
      </w:r>
      <w:proofErr w:type="spellEnd"/>
      <w:r>
        <w:rPr>
          <w:lang w:eastAsia="zh-CN"/>
        </w:rPr>
        <w:t>是国际电联的典范。</w:t>
      </w:r>
      <w:r w:rsidRPr="0018737D">
        <w:rPr>
          <w:rFonts w:asciiTheme="minorEastAsia" w:hAnsiTheme="minorEastAsia"/>
          <w:lang w:eastAsia="zh-CN"/>
        </w:rPr>
        <w:t>”</w:t>
      </w:r>
    </w:p>
    <w:p w:rsidR="00F36619" w:rsidRPr="004C0883" w:rsidRDefault="0018737D" w:rsidP="009A5A6B">
      <w:pPr>
        <w:ind w:firstLineChars="200" w:firstLine="480"/>
        <w:rPr>
          <w:lang w:eastAsia="zh-CN"/>
        </w:rPr>
      </w:pPr>
      <w:r>
        <w:rPr>
          <w:lang w:eastAsia="zh-CN"/>
        </w:rPr>
        <w:t>由于这是自</w:t>
      </w:r>
      <w:r>
        <w:rPr>
          <w:lang w:eastAsia="zh-CN"/>
        </w:rPr>
        <w:t>2018</w:t>
      </w:r>
      <w:r>
        <w:rPr>
          <w:lang w:eastAsia="zh-CN"/>
        </w:rPr>
        <w:t>年</w:t>
      </w:r>
      <w:r>
        <w:rPr>
          <w:lang w:eastAsia="zh-CN"/>
        </w:rPr>
        <w:t>10</w:t>
      </w:r>
      <w:r>
        <w:rPr>
          <w:lang w:eastAsia="zh-CN"/>
        </w:rPr>
        <w:t>月</w:t>
      </w:r>
      <w:r w:rsidR="00613F0B">
        <w:rPr>
          <w:lang w:eastAsia="zh-CN"/>
        </w:rPr>
        <w:t>-</w:t>
      </w:r>
      <w:r>
        <w:rPr>
          <w:lang w:eastAsia="zh-CN"/>
        </w:rPr>
        <w:t>11</w:t>
      </w:r>
      <w:r>
        <w:rPr>
          <w:lang w:eastAsia="zh-CN"/>
        </w:rPr>
        <w:t>月在阿拉伯联合酋长国迪拜举行</w:t>
      </w:r>
      <w:r w:rsidR="00B62483">
        <w:rPr>
          <w:rFonts w:asciiTheme="minorEastAsia" w:hAnsiTheme="minorEastAsia" w:hint="eastAsia"/>
          <w:lang w:eastAsia="zh-CN"/>
        </w:rPr>
        <w:t>的</w:t>
      </w:r>
      <w:r>
        <w:rPr>
          <w:lang w:eastAsia="zh-CN"/>
        </w:rPr>
        <w:t>全权代表大会（</w:t>
      </w:r>
      <w:r>
        <w:rPr>
          <w:lang w:eastAsia="zh-CN"/>
        </w:rPr>
        <w:t>PP-18</w:t>
      </w:r>
      <w:r>
        <w:rPr>
          <w:lang w:eastAsia="zh-CN"/>
        </w:rPr>
        <w:t>）以来的第一次</w:t>
      </w:r>
      <w:r>
        <w:rPr>
          <w:lang w:eastAsia="zh-CN"/>
        </w:rPr>
        <w:t>TDAG</w:t>
      </w:r>
      <w:r>
        <w:rPr>
          <w:lang w:eastAsia="zh-CN"/>
        </w:rPr>
        <w:t>会议，秘书长祝贺</w:t>
      </w:r>
      <w:r w:rsidR="00BF7C22">
        <w:rPr>
          <w:rFonts w:hint="eastAsia"/>
          <w:lang w:val="en-US" w:eastAsia="zh-CN"/>
        </w:rPr>
        <w:t>多琳•伯格丹</w:t>
      </w:r>
      <w:r w:rsidR="00BF7C22">
        <w:rPr>
          <w:rFonts w:hint="eastAsia"/>
          <w:lang w:val="en-US" w:eastAsia="zh-CN"/>
        </w:rPr>
        <w:t>-</w:t>
      </w:r>
      <w:r w:rsidR="00BF7C22">
        <w:rPr>
          <w:rFonts w:hint="eastAsia"/>
          <w:lang w:val="en-US" w:eastAsia="zh-CN"/>
        </w:rPr>
        <w:t>马丁</w:t>
      </w:r>
      <w:r>
        <w:rPr>
          <w:lang w:eastAsia="zh-CN"/>
        </w:rPr>
        <w:t>女士当选为电信发展局主任。</w:t>
      </w:r>
    </w:p>
    <w:p w:rsidR="0018737D" w:rsidRDefault="0018737D" w:rsidP="00D2646F">
      <w:pPr>
        <w:ind w:firstLineChars="200" w:firstLine="480"/>
        <w:rPr>
          <w:lang w:eastAsia="zh-CN"/>
        </w:rPr>
      </w:pPr>
      <w:r>
        <w:rPr>
          <w:lang w:eastAsia="zh-CN"/>
        </w:rPr>
        <w:lastRenderedPageBreak/>
        <w:t>秘书长强调了</w:t>
      </w:r>
      <w:r>
        <w:rPr>
          <w:lang w:eastAsia="zh-CN"/>
        </w:rPr>
        <w:t>PP-18</w:t>
      </w:r>
      <w:r>
        <w:rPr>
          <w:lang w:eastAsia="zh-CN"/>
        </w:rPr>
        <w:t>得出的主要结论，包括国际电联</w:t>
      </w:r>
      <w:r>
        <w:rPr>
          <w:lang w:eastAsia="zh-CN"/>
        </w:rPr>
        <w:t>2020-2023</w:t>
      </w:r>
      <w:r>
        <w:rPr>
          <w:lang w:eastAsia="zh-CN"/>
        </w:rPr>
        <w:t>年新的战略规划。该规划载有大胆和雄心勃勃的目标以及国际电联在各领域中作用的加强，从发展中国家未来网络的部署到国际电</w:t>
      </w:r>
      <w:proofErr w:type="gramStart"/>
      <w:r>
        <w:rPr>
          <w:lang w:eastAsia="zh-CN"/>
        </w:rPr>
        <w:t>联区域</w:t>
      </w:r>
      <w:proofErr w:type="gramEnd"/>
      <w:r>
        <w:rPr>
          <w:lang w:eastAsia="zh-CN"/>
        </w:rPr>
        <w:t>代表性的加强</w:t>
      </w:r>
      <w:proofErr w:type="gramStart"/>
      <w:r>
        <w:rPr>
          <w:lang w:eastAsia="zh-CN"/>
        </w:rPr>
        <w:t>直至提高</w:t>
      </w:r>
      <w:proofErr w:type="gramEnd"/>
      <w:r>
        <w:rPr>
          <w:lang w:eastAsia="zh-CN"/>
        </w:rPr>
        <w:t>安全性并树立</w:t>
      </w:r>
      <w:r>
        <w:rPr>
          <w:lang w:eastAsia="zh-CN"/>
        </w:rPr>
        <w:t>ICT</w:t>
      </w:r>
      <w:r>
        <w:rPr>
          <w:lang w:eastAsia="zh-CN"/>
        </w:rPr>
        <w:t>使用信心。他还提及国际电联在迪拜批准的新工作领域，包括缩小金融普惠差距、促进支持数字经济和社会的创新以及鼓励中小企业参与国际电联的活动。</w:t>
      </w:r>
    </w:p>
    <w:p w:rsidR="00F36619" w:rsidRPr="004C0883" w:rsidRDefault="0018737D" w:rsidP="00D2646F">
      <w:pPr>
        <w:ind w:firstLineChars="200" w:firstLine="480"/>
        <w:rPr>
          <w:lang w:eastAsia="zh-CN"/>
        </w:rPr>
      </w:pPr>
      <w:r>
        <w:rPr>
          <w:lang w:eastAsia="zh-CN"/>
        </w:rPr>
        <w:t>秘书长敦促</w:t>
      </w:r>
      <w:r>
        <w:rPr>
          <w:lang w:eastAsia="zh-CN"/>
        </w:rPr>
        <w:t>TDAG</w:t>
      </w:r>
      <w:r>
        <w:rPr>
          <w:lang w:eastAsia="zh-CN"/>
        </w:rPr>
        <w:t>加大努力，鼓励对</w:t>
      </w:r>
      <w:r>
        <w:rPr>
          <w:lang w:eastAsia="zh-CN"/>
        </w:rPr>
        <w:t>ICT</w:t>
      </w:r>
      <w:r>
        <w:rPr>
          <w:lang w:eastAsia="zh-CN"/>
        </w:rPr>
        <w:t>发展的投资。</w:t>
      </w:r>
      <w:r w:rsidRPr="00B96AD2">
        <w:rPr>
          <w:rFonts w:asciiTheme="minorEastAsia" w:hAnsiTheme="minorEastAsia"/>
          <w:lang w:eastAsia="zh-CN"/>
        </w:rPr>
        <w:t>“本次会议期间，您所做的一切都将有助于我们继续利用技术加速实现</w:t>
      </w:r>
      <w:r w:rsidR="00B96AD2" w:rsidRPr="00B96AD2">
        <w:rPr>
          <w:rFonts w:asciiTheme="minorEastAsia" w:hAnsiTheme="minorEastAsia"/>
          <w:lang w:eastAsia="zh-CN"/>
        </w:rPr>
        <w:t>可持续发展目标，实现数字技术的承诺。”</w:t>
      </w:r>
      <w:r w:rsidR="00B96AD2">
        <w:rPr>
          <w:lang w:eastAsia="zh-CN"/>
        </w:rPr>
        <w:t>他接着强调了一些即将举办的活动并邀请</w:t>
      </w:r>
      <w:r w:rsidR="00B96AD2">
        <w:rPr>
          <w:lang w:eastAsia="zh-CN"/>
        </w:rPr>
        <w:t>TDAG</w:t>
      </w:r>
      <w:r w:rsidR="00B96AD2">
        <w:rPr>
          <w:lang w:eastAsia="zh-CN"/>
        </w:rPr>
        <w:t>与会者出席</w:t>
      </w:r>
      <w:r w:rsidR="00B96AD2">
        <w:rPr>
          <w:lang w:eastAsia="zh-CN"/>
        </w:rPr>
        <w:t>2019</w:t>
      </w:r>
      <w:r w:rsidR="00B96AD2">
        <w:rPr>
          <w:lang w:eastAsia="zh-CN"/>
        </w:rPr>
        <w:t>年将在瑞士日内瓦举办的信息社会世界峰会（</w:t>
      </w:r>
      <w:r w:rsidR="00B96AD2">
        <w:rPr>
          <w:lang w:eastAsia="zh-CN"/>
        </w:rPr>
        <w:t>WSIS</w:t>
      </w:r>
      <w:r w:rsidR="00B96AD2">
        <w:rPr>
          <w:lang w:eastAsia="zh-CN"/>
        </w:rPr>
        <w:t>）论坛（</w:t>
      </w:r>
      <w:r w:rsidR="00B96AD2">
        <w:rPr>
          <w:lang w:eastAsia="zh-CN"/>
        </w:rPr>
        <w:t>2019</w:t>
      </w:r>
      <w:r w:rsidR="00B96AD2">
        <w:rPr>
          <w:lang w:eastAsia="zh-CN"/>
        </w:rPr>
        <w:t>年</w:t>
      </w:r>
      <w:r w:rsidR="00B96AD2">
        <w:rPr>
          <w:lang w:eastAsia="zh-CN"/>
        </w:rPr>
        <w:t>4</w:t>
      </w:r>
      <w:r w:rsidR="00B96AD2">
        <w:rPr>
          <w:lang w:eastAsia="zh-CN"/>
        </w:rPr>
        <w:t>月</w:t>
      </w:r>
      <w:r w:rsidR="00B96AD2">
        <w:rPr>
          <w:lang w:eastAsia="zh-CN"/>
        </w:rPr>
        <w:t>8-12</w:t>
      </w:r>
      <w:r w:rsidR="00B96AD2">
        <w:rPr>
          <w:lang w:eastAsia="zh-CN"/>
        </w:rPr>
        <w:t>日）、在瑞士日内瓦举办的人工智能惠及人类全球峰会（</w:t>
      </w:r>
      <w:r w:rsidR="00B96AD2">
        <w:rPr>
          <w:lang w:eastAsia="zh-CN"/>
        </w:rPr>
        <w:t>2019</w:t>
      </w:r>
      <w:r w:rsidR="00B96AD2">
        <w:rPr>
          <w:lang w:eastAsia="zh-CN"/>
        </w:rPr>
        <w:t>年</w:t>
      </w:r>
      <w:r w:rsidR="00B96AD2">
        <w:rPr>
          <w:lang w:eastAsia="zh-CN"/>
        </w:rPr>
        <w:t>5</w:t>
      </w:r>
      <w:r w:rsidR="00B96AD2">
        <w:rPr>
          <w:lang w:eastAsia="zh-CN"/>
        </w:rPr>
        <w:t>月</w:t>
      </w:r>
      <w:r w:rsidR="00B96AD2">
        <w:rPr>
          <w:lang w:eastAsia="zh-CN"/>
        </w:rPr>
        <w:t>28-31</w:t>
      </w:r>
      <w:r w:rsidR="00B96AD2">
        <w:rPr>
          <w:lang w:eastAsia="zh-CN"/>
        </w:rPr>
        <w:t>日）、在瓦努阿图维拉港举办的第</w:t>
      </w:r>
      <w:r w:rsidR="00B96AD2">
        <w:rPr>
          <w:lang w:eastAsia="zh-CN"/>
        </w:rPr>
        <w:t>19</w:t>
      </w:r>
      <w:r w:rsidR="00B96AD2">
        <w:rPr>
          <w:lang w:eastAsia="zh-CN"/>
        </w:rPr>
        <w:t>届全球监管机构专题研讨会（</w:t>
      </w:r>
      <w:r w:rsidR="00B96AD2">
        <w:rPr>
          <w:lang w:eastAsia="zh-CN"/>
        </w:rPr>
        <w:t>2019</w:t>
      </w:r>
      <w:r w:rsidR="00B96AD2">
        <w:rPr>
          <w:lang w:eastAsia="zh-CN"/>
        </w:rPr>
        <w:t>年</w:t>
      </w:r>
      <w:r w:rsidR="00B96AD2">
        <w:rPr>
          <w:lang w:eastAsia="zh-CN"/>
        </w:rPr>
        <w:t>7</w:t>
      </w:r>
      <w:r w:rsidR="00B96AD2">
        <w:rPr>
          <w:lang w:eastAsia="zh-CN"/>
        </w:rPr>
        <w:t>月</w:t>
      </w:r>
      <w:r w:rsidR="00B96AD2">
        <w:rPr>
          <w:lang w:eastAsia="zh-CN"/>
        </w:rPr>
        <w:t>9-12</w:t>
      </w:r>
      <w:r w:rsidR="00B96AD2">
        <w:rPr>
          <w:lang w:eastAsia="zh-CN"/>
        </w:rPr>
        <w:t>日）、在匈牙利布达佩斯举办的</w:t>
      </w:r>
      <w:r w:rsidR="00B96AD2">
        <w:rPr>
          <w:lang w:eastAsia="zh-CN"/>
        </w:rPr>
        <w:t>2019</w:t>
      </w:r>
      <w:r w:rsidR="00B96AD2">
        <w:rPr>
          <w:lang w:eastAsia="zh-CN"/>
        </w:rPr>
        <w:t>年国际电联世界电信展（</w:t>
      </w:r>
      <w:r w:rsidR="00B96AD2">
        <w:rPr>
          <w:lang w:eastAsia="zh-CN"/>
        </w:rPr>
        <w:t>2019</w:t>
      </w:r>
      <w:r w:rsidR="00B96AD2">
        <w:rPr>
          <w:lang w:eastAsia="zh-CN"/>
        </w:rPr>
        <w:t>年</w:t>
      </w:r>
      <w:r w:rsidR="00B96AD2">
        <w:rPr>
          <w:lang w:eastAsia="zh-CN"/>
        </w:rPr>
        <w:t>9</w:t>
      </w:r>
      <w:r w:rsidR="00B96AD2">
        <w:rPr>
          <w:lang w:eastAsia="zh-CN"/>
        </w:rPr>
        <w:t>月</w:t>
      </w:r>
      <w:r w:rsidR="00B96AD2">
        <w:rPr>
          <w:lang w:eastAsia="zh-CN"/>
        </w:rPr>
        <w:t>9-12</w:t>
      </w:r>
      <w:r w:rsidR="00B96AD2">
        <w:rPr>
          <w:lang w:eastAsia="zh-CN"/>
        </w:rPr>
        <w:t>日）</w:t>
      </w:r>
      <w:r w:rsidR="008A452F">
        <w:rPr>
          <w:lang w:eastAsia="zh-CN"/>
        </w:rPr>
        <w:t>以及在埃及沙姆沙伊赫</w:t>
      </w:r>
      <w:r w:rsidR="008A452F" w:rsidRPr="008A452F">
        <w:rPr>
          <w:lang w:eastAsia="zh-CN"/>
        </w:rPr>
        <w:t>举办的</w:t>
      </w:r>
      <w:r w:rsidR="008A452F">
        <w:rPr>
          <w:lang w:eastAsia="zh-CN"/>
        </w:rPr>
        <w:t>2019</w:t>
      </w:r>
      <w:r w:rsidR="008A452F">
        <w:rPr>
          <w:lang w:eastAsia="zh-CN"/>
        </w:rPr>
        <w:t>年世界无线电通信大会（</w:t>
      </w:r>
      <w:r w:rsidR="008A452F">
        <w:rPr>
          <w:lang w:eastAsia="zh-CN"/>
        </w:rPr>
        <w:t>2019</w:t>
      </w:r>
      <w:r w:rsidR="008A452F">
        <w:rPr>
          <w:lang w:eastAsia="zh-CN"/>
        </w:rPr>
        <w:t>年</w:t>
      </w:r>
      <w:r w:rsidR="008A452F">
        <w:rPr>
          <w:lang w:eastAsia="zh-CN"/>
        </w:rPr>
        <w:t>10</w:t>
      </w:r>
      <w:r w:rsidR="008A452F">
        <w:rPr>
          <w:lang w:eastAsia="zh-CN"/>
        </w:rPr>
        <w:t>月</w:t>
      </w:r>
      <w:r w:rsidR="008A452F">
        <w:rPr>
          <w:lang w:eastAsia="zh-CN"/>
        </w:rPr>
        <w:t>28</w:t>
      </w:r>
      <w:r w:rsidR="008A452F">
        <w:rPr>
          <w:lang w:eastAsia="zh-CN"/>
        </w:rPr>
        <w:t>日</w:t>
      </w:r>
      <w:r w:rsidR="008A452F">
        <w:rPr>
          <w:lang w:eastAsia="zh-CN"/>
        </w:rPr>
        <w:t>-11</w:t>
      </w:r>
      <w:r w:rsidR="008A452F">
        <w:rPr>
          <w:lang w:eastAsia="zh-CN"/>
        </w:rPr>
        <w:t>月</w:t>
      </w:r>
      <w:r w:rsidR="008A452F">
        <w:rPr>
          <w:lang w:eastAsia="zh-CN"/>
        </w:rPr>
        <w:t>22</w:t>
      </w:r>
      <w:r w:rsidR="008A452F">
        <w:rPr>
          <w:lang w:eastAsia="zh-CN"/>
        </w:rPr>
        <w:t>日）。</w:t>
      </w:r>
    </w:p>
    <w:p w:rsidR="00F36619" w:rsidRPr="004C0883" w:rsidRDefault="008A452F" w:rsidP="00D2646F">
      <w:pPr>
        <w:ind w:firstLineChars="200" w:firstLine="480"/>
        <w:rPr>
          <w:b/>
          <w:lang w:eastAsia="zh-CN"/>
        </w:rPr>
      </w:pPr>
      <w:r>
        <w:rPr>
          <w:lang w:eastAsia="zh-CN"/>
        </w:rPr>
        <w:t>秘书长还强调了他最近与非洲区域</w:t>
      </w:r>
      <w:r>
        <w:rPr>
          <w:lang w:eastAsia="zh-CN"/>
        </w:rPr>
        <w:t>ICT</w:t>
      </w:r>
      <w:r>
        <w:rPr>
          <w:lang w:eastAsia="zh-CN"/>
        </w:rPr>
        <w:t>部长举行的一次会议，讨论如何帮助非洲推动其发展工作，如何吸引和鼓励在非洲大陆的进一步投资以及如何共同努力促进符合非洲最佳利益的新伙伴关系机会。</w:t>
      </w:r>
    </w:p>
    <w:p w:rsidR="00F36619" w:rsidRPr="008A452F" w:rsidRDefault="007A04FF" w:rsidP="00D2646F">
      <w:pPr>
        <w:pStyle w:val="Headingb"/>
        <w:rPr>
          <w:rStyle w:val="StyleComplex12pt"/>
          <w:rFonts w:ascii="Calibri" w:hAnsi="Calibri"/>
          <w:b w:val="0"/>
          <w:bCs/>
          <w:lang w:eastAsia="zh-CN"/>
        </w:rPr>
      </w:pPr>
      <w:r w:rsidRPr="007A04FF">
        <w:rPr>
          <w:rFonts w:hint="eastAsia"/>
          <w:lang w:eastAsia="zh-CN"/>
        </w:rPr>
        <w:t>电信发展局</w:t>
      </w:r>
      <w:r w:rsidR="008A452F">
        <w:rPr>
          <w:rFonts w:asciiTheme="minorEastAsia" w:eastAsiaTheme="minorEastAsia" w:hAnsiTheme="minorEastAsia" w:hint="eastAsia"/>
          <w:lang w:eastAsia="zh-CN"/>
        </w:rPr>
        <w:t>（</w:t>
      </w:r>
      <w:r w:rsidR="008A452F" w:rsidRPr="008A452F">
        <w:rPr>
          <w:rFonts w:eastAsiaTheme="minorEastAsia" w:cstheme="minorHAnsi"/>
          <w:lang w:eastAsia="zh-CN"/>
        </w:rPr>
        <w:t>BDT</w:t>
      </w:r>
      <w:r w:rsidR="008A452F">
        <w:rPr>
          <w:rFonts w:asciiTheme="minorEastAsia" w:eastAsiaTheme="minorEastAsia" w:hAnsiTheme="minorEastAsia" w:hint="eastAsia"/>
          <w:lang w:eastAsia="zh-CN"/>
        </w:rPr>
        <w:t>）</w:t>
      </w:r>
      <w:r w:rsidRPr="007A04FF">
        <w:rPr>
          <w:rFonts w:hint="eastAsia"/>
          <w:lang w:eastAsia="zh-CN"/>
        </w:rPr>
        <w:t>主任</w:t>
      </w:r>
      <w:r w:rsidR="008A452F">
        <w:rPr>
          <w:lang w:eastAsia="zh-CN"/>
        </w:rPr>
        <w:t>的</w:t>
      </w:r>
      <w:r w:rsidRPr="007A04FF">
        <w:rPr>
          <w:rFonts w:hint="eastAsia"/>
          <w:lang w:eastAsia="zh-CN"/>
        </w:rPr>
        <w:t>致辞</w:t>
      </w:r>
    </w:p>
    <w:p w:rsidR="00F36619" w:rsidRPr="000A54C8" w:rsidRDefault="000A54C8" w:rsidP="00D2646F">
      <w:pPr>
        <w:ind w:firstLineChars="200" w:firstLine="480"/>
        <w:rPr>
          <w:rFonts w:asciiTheme="minorEastAsia" w:hAnsiTheme="minorEastAsia"/>
          <w:lang w:eastAsia="zh-CN"/>
        </w:rPr>
      </w:pPr>
      <w:r>
        <w:rPr>
          <w:lang w:eastAsia="zh-CN"/>
        </w:rPr>
        <w:t>电信发展局主任</w:t>
      </w:r>
      <w:r w:rsidR="00BF2758">
        <w:rPr>
          <w:rFonts w:hint="eastAsia"/>
          <w:lang w:val="en-US" w:eastAsia="zh-CN"/>
        </w:rPr>
        <w:t>多琳•伯格丹</w:t>
      </w:r>
      <w:r w:rsidR="00BF2758">
        <w:rPr>
          <w:rFonts w:hint="eastAsia"/>
          <w:lang w:val="en-US" w:eastAsia="zh-CN"/>
        </w:rPr>
        <w:t>-</w:t>
      </w:r>
      <w:r w:rsidR="00BF2758">
        <w:rPr>
          <w:rFonts w:hint="eastAsia"/>
          <w:lang w:val="en-US" w:eastAsia="zh-CN"/>
        </w:rPr>
        <w:t>马丁</w:t>
      </w:r>
      <w:r>
        <w:rPr>
          <w:lang w:eastAsia="zh-CN"/>
        </w:rPr>
        <w:t>女士与秘书长一道向</w:t>
      </w:r>
      <w:r w:rsidR="00F36619" w:rsidRPr="004C0883">
        <w:rPr>
          <w:lang w:eastAsia="zh-CN"/>
        </w:rPr>
        <w:t>Marcelino</w:t>
      </w:r>
      <w:r>
        <w:rPr>
          <w:lang w:eastAsia="zh-CN"/>
        </w:rPr>
        <w:t>和</w:t>
      </w:r>
      <w:proofErr w:type="spellStart"/>
      <w:r w:rsidR="00F36619" w:rsidRPr="004C0883">
        <w:rPr>
          <w:lang w:eastAsia="zh-CN"/>
        </w:rPr>
        <w:t>Maygenet</w:t>
      </w:r>
      <w:proofErr w:type="spellEnd"/>
      <w:r>
        <w:rPr>
          <w:lang w:eastAsia="zh-CN"/>
        </w:rPr>
        <w:t>表示哀悼。主任在承认他们的奉献精神和出色表现后宣布设立国际电联团结基金以继续支持死者家属。此外为纪念他们为国际电联做出的杰出工作，正在考虑以</w:t>
      </w:r>
      <w:r w:rsidRPr="004C0883">
        <w:rPr>
          <w:lang w:eastAsia="zh-CN"/>
        </w:rPr>
        <w:t>Marcelino</w:t>
      </w:r>
      <w:r>
        <w:rPr>
          <w:lang w:eastAsia="zh-CN"/>
        </w:rPr>
        <w:t>的名义颁发多份与会补贴并以</w:t>
      </w:r>
      <w:proofErr w:type="spellStart"/>
      <w:r w:rsidRPr="004C0883">
        <w:rPr>
          <w:lang w:eastAsia="zh-CN"/>
        </w:rPr>
        <w:t>Maygenet</w:t>
      </w:r>
      <w:proofErr w:type="spellEnd"/>
      <w:r>
        <w:rPr>
          <w:lang w:eastAsia="zh-CN"/>
        </w:rPr>
        <w:t>的名义赞助</w:t>
      </w:r>
      <w:r w:rsidRPr="000A54C8">
        <w:rPr>
          <w:rFonts w:asciiTheme="minorEastAsia" w:hAnsiTheme="minorEastAsia"/>
          <w:lang w:eastAsia="zh-CN"/>
        </w:rPr>
        <w:t>“</w:t>
      </w:r>
      <w:r>
        <w:rPr>
          <w:lang w:eastAsia="zh-CN"/>
        </w:rPr>
        <w:t>信息通信与年轻女性奖</w:t>
      </w:r>
      <w:r w:rsidR="00330600" w:rsidRPr="000A54C8">
        <w:rPr>
          <w:rFonts w:asciiTheme="minorEastAsia" w:hAnsiTheme="minorEastAsia"/>
          <w:lang w:eastAsia="zh-CN"/>
        </w:rPr>
        <w:t>”</w:t>
      </w:r>
      <w:r w:rsidR="00330600">
        <w:rPr>
          <w:rFonts w:asciiTheme="minorEastAsia" w:hAnsiTheme="minorEastAsia"/>
          <w:lang w:eastAsia="zh-CN"/>
        </w:rPr>
        <w:t>，</w:t>
      </w:r>
      <w:r>
        <w:rPr>
          <w:lang w:eastAsia="zh-CN"/>
        </w:rPr>
        <w:t>以便为他们热爱的工作增添一份荣耀。</w:t>
      </w:r>
      <w:r w:rsidRPr="00524498">
        <w:rPr>
          <w:lang w:eastAsia="zh-CN"/>
        </w:rPr>
        <w:t>伯格丹</w:t>
      </w:r>
      <w:r w:rsidRPr="00524498">
        <w:rPr>
          <w:lang w:eastAsia="zh-CN"/>
        </w:rPr>
        <w:t>-</w:t>
      </w:r>
      <w:r w:rsidRPr="00524498">
        <w:rPr>
          <w:lang w:eastAsia="zh-CN"/>
        </w:rPr>
        <w:t>马丁</w:t>
      </w:r>
      <w:r>
        <w:rPr>
          <w:lang w:eastAsia="zh-CN"/>
        </w:rPr>
        <w:t>女士说：</w:t>
      </w:r>
      <w:r w:rsidRPr="000A54C8">
        <w:rPr>
          <w:rFonts w:asciiTheme="minorEastAsia" w:hAnsiTheme="minorEastAsia"/>
          <w:lang w:eastAsia="zh-CN"/>
        </w:rPr>
        <w:t>“</w:t>
      </w:r>
      <w:r>
        <w:rPr>
          <w:lang w:eastAsia="zh-CN"/>
        </w:rPr>
        <w:t>我们希望这可以成为延续他们的名字并继续激励我们所有人的一种方式，就像他们和我们在一起时一直做的那样。</w:t>
      </w:r>
      <w:r w:rsidRPr="000A54C8">
        <w:rPr>
          <w:rFonts w:asciiTheme="minorEastAsia" w:hAnsiTheme="minorEastAsia"/>
          <w:lang w:eastAsia="zh-CN"/>
        </w:rPr>
        <w:t>”</w:t>
      </w:r>
    </w:p>
    <w:p w:rsidR="00F36619" w:rsidRPr="004C0883" w:rsidRDefault="00072189" w:rsidP="00D2646F">
      <w:pPr>
        <w:ind w:firstLineChars="200" w:firstLine="480"/>
        <w:rPr>
          <w:rFonts w:eastAsia="Calibri"/>
          <w:lang w:eastAsia="zh-CN"/>
        </w:rPr>
      </w:pPr>
      <w:r w:rsidRPr="00524498">
        <w:rPr>
          <w:lang w:eastAsia="zh-CN"/>
        </w:rPr>
        <w:t>伯格丹</w:t>
      </w:r>
      <w:r w:rsidRPr="00524498">
        <w:rPr>
          <w:lang w:eastAsia="zh-CN"/>
        </w:rPr>
        <w:t>-</w:t>
      </w:r>
      <w:r w:rsidRPr="00524498">
        <w:rPr>
          <w:lang w:eastAsia="zh-CN"/>
        </w:rPr>
        <w:t>马丁</w:t>
      </w:r>
      <w:r>
        <w:rPr>
          <w:lang w:eastAsia="zh-CN"/>
        </w:rPr>
        <w:t>女士以首次参加</w:t>
      </w:r>
      <w:r>
        <w:rPr>
          <w:lang w:eastAsia="zh-CN"/>
        </w:rPr>
        <w:t>TDAG</w:t>
      </w:r>
      <w:r>
        <w:rPr>
          <w:lang w:eastAsia="zh-CN"/>
        </w:rPr>
        <w:t>会议的电信发展局主任</w:t>
      </w:r>
      <w:r w:rsidR="00330600">
        <w:rPr>
          <w:rFonts w:hint="eastAsia"/>
          <w:lang w:eastAsia="zh-CN"/>
        </w:rPr>
        <w:t>的</w:t>
      </w:r>
      <w:r>
        <w:rPr>
          <w:lang w:eastAsia="zh-CN"/>
        </w:rPr>
        <w:t>身份向与会者表示欢迎，她说：</w:t>
      </w:r>
      <w:r w:rsidRPr="00072189">
        <w:rPr>
          <w:rFonts w:asciiTheme="minorEastAsia" w:hAnsiTheme="minorEastAsia"/>
          <w:lang w:eastAsia="zh-CN"/>
        </w:rPr>
        <w:t>“我很高兴看到这么多长期以来备受尊敬的同事的面孔，也欢迎那些新加入电信发展顾问组的代表。”</w:t>
      </w:r>
      <w:r>
        <w:rPr>
          <w:rFonts w:eastAsia="Calibri"/>
          <w:lang w:eastAsia="zh-CN"/>
        </w:rPr>
        <w:t>她感谢TDAG管理班子参加了2019年电信发展局高级管理人员务虚会，会议评估了工作方法并确定了</w:t>
      </w:r>
      <w:r w:rsidR="00330600">
        <w:rPr>
          <w:rFonts w:eastAsia="Calibri"/>
          <w:lang w:eastAsia="zh-CN"/>
        </w:rPr>
        <w:t>明确</w:t>
      </w:r>
      <w:r>
        <w:rPr>
          <w:rFonts w:eastAsia="Calibri"/>
          <w:lang w:eastAsia="zh-CN"/>
        </w:rPr>
        <w:t>具体的改革行动。</w:t>
      </w:r>
    </w:p>
    <w:p w:rsidR="00F36619" w:rsidRPr="004C0883" w:rsidRDefault="00072189" w:rsidP="00D2646F">
      <w:pPr>
        <w:ind w:firstLineChars="200" w:firstLine="480"/>
        <w:rPr>
          <w:lang w:eastAsia="zh-CN"/>
        </w:rPr>
      </w:pPr>
      <w:r>
        <w:rPr>
          <w:lang w:eastAsia="zh-CN"/>
        </w:rPr>
        <w:t>主任概述了她的战略优先事项，包括提高效率、实现区域相关性、更加注重伙伴关系、更有效的能力建设和基于加强统计数据收集和分析能力的数据驱动</w:t>
      </w:r>
      <w:r w:rsidR="00330600">
        <w:rPr>
          <w:rFonts w:asciiTheme="minorEastAsia" w:hAnsiTheme="minorEastAsia" w:hint="eastAsia"/>
          <w:lang w:eastAsia="zh-CN"/>
        </w:rPr>
        <w:t>思想</w:t>
      </w:r>
      <w:r>
        <w:rPr>
          <w:lang w:eastAsia="zh-CN"/>
        </w:rPr>
        <w:t>领导</w:t>
      </w:r>
      <w:r w:rsidR="00330600">
        <w:rPr>
          <w:rFonts w:asciiTheme="minorEastAsia" w:hAnsiTheme="minorEastAsia" w:hint="eastAsia"/>
          <w:lang w:eastAsia="zh-CN"/>
        </w:rPr>
        <w:t>力</w:t>
      </w:r>
      <w:r>
        <w:rPr>
          <w:lang w:eastAsia="zh-CN"/>
        </w:rPr>
        <w:t>。她说，我们的目标是成功执行</w:t>
      </w:r>
      <w:r>
        <w:rPr>
          <w:lang w:eastAsia="zh-CN"/>
        </w:rPr>
        <w:t>WTDC-17</w:t>
      </w:r>
      <w:r>
        <w:rPr>
          <w:lang w:eastAsia="zh-CN"/>
        </w:rPr>
        <w:t>的成果并通过符合目标的电信发展局的工作将世界剩余的</w:t>
      </w:r>
      <w:r>
        <w:rPr>
          <w:lang w:eastAsia="zh-CN"/>
        </w:rPr>
        <w:t>50</w:t>
      </w:r>
      <w:r w:rsidR="00904C1C">
        <w:rPr>
          <w:lang w:eastAsia="zh-CN"/>
        </w:rPr>
        <w:t>%</w:t>
      </w:r>
      <w:r>
        <w:rPr>
          <w:lang w:eastAsia="zh-CN"/>
        </w:rPr>
        <w:t>的人</w:t>
      </w:r>
      <w:r w:rsidR="00904C1C">
        <w:rPr>
          <w:lang w:eastAsia="zh-CN"/>
        </w:rPr>
        <w:t>连接起来。</w:t>
      </w:r>
    </w:p>
    <w:p w:rsidR="00F36619" w:rsidRPr="004C0883" w:rsidRDefault="00904C1C" w:rsidP="00D2646F">
      <w:pPr>
        <w:ind w:firstLineChars="200" w:firstLine="480"/>
        <w:rPr>
          <w:lang w:eastAsia="zh-CN"/>
        </w:rPr>
      </w:pPr>
      <w:r>
        <w:rPr>
          <w:lang w:eastAsia="zh-CN"/>
        </w:rPr>
        <w:t>正如她所说的：</w:t>
      </w:r>
      <w:r w:rsidRPr="00904C1C">
        <w:rPr>
          <w:rFonts w:asciiTheme="minorEastAsia" w:hAnsiTheme="minorEastAsia"/>
          <w:lang w:eastAsia="zh-CN"/>
        </w:rPr>
        <w:t>“</w:t>
      </w:r>
      <w:r>
        <w:rPr>
          <w:lang w:eastAsia="zh-CN"/>
        </w:rPr>
        <w:t>连接世界人口的剩余一半是一项新的挑战。这些人和社区有不同的需求，面临不同的障碍，其中一些障碍及其严重。我们需要以不同的方式开展工作，在决策和</w:t>
      </w:r>
      <w:r>
        <w:rPr>
          <w:lang w:eastAsia="zh-CN"/>
        </w:rPr>
        <w:t>ICT</w:t>
      </w:r>
      <w:r>
        <w:rPr>
          <w:lang w:eastAsia="zh-CN"/>
        </w:rPr>
        <w:t>监管方法上更具创新性和创造性并积极</w:t>
      </w:r>
      <w:r w:rsidRPr="00330600">
        <w:rPr>
          <w:lang w:eastAsia="zh-CN"/>
        </w:rPr>
        <w:t>主动</w:t>
      </w:r>
      <w:r w:rsidR="00583249">
        <w:rPr>
          <w:rFonts w:hint="eastAsia"/>
          <w:lang w:eastAsia="zh-CN"/>
        </w:rPr>
        <w:t>地</w:t>
      </w:r>
      <w:r>
        <w:rPr>
          <w:lang w:eastAsia="zh-CN"/>
        </w:rPr>
        <w:t>确定新型混合伙伴关系模式，将连通带到最需要的地方。</w:t>
      </w:r>
      <w:r w:rsidRPr="00904C1C">
        <w:rPr>
          <w:rFonts w:asciiTheme="minorEastAsia" w:hAnsiTheme="minorEastAsia"/>
          <w:lang w:eastAsia="zh-CN"/>
        </w:rPr>
        <w:t>”</w:t>
      </w:r>
    </w:p>
    <w:p w:rsidR="00F36619" w:rsidRPr="004C0883" w:rsidRDefault="00904C1C" w:rsidP="00D2646F">
      <w:pPr>
        <w:ind w:firstLineChars="200" w:firstLine="480"/>
        <w:rPr>
          <w:lang w:eastAsia="zh-CN"/>
        </w:rPr>
      </w:pPr>
      <w:r>
        <w:rPr>
          <w:lang w:eastAsia="zh-CN"/>
        </w:rPr>
        <w:t>主任强调指出，需要加强与成员和电信发展局内部的合作，以利用内部优势并在必要时改革和精简电信发展局的优先工作事项和进程。这意味着利用电信发展局职员的技能，鼓励团队合作，以便能够与成员国保持联系并为成员国提供支持。</w:t>
      </w:r>
    </w:p>
    <w:p w:rsidR="00F36619" w:rsidRPr="004C0883" w:rsidRDefault="00904C1C" w:rsidP="00D2646F">
      <w:pPr>
        <w:ind w:firstLineChars="200" w:firstLine="480"/>
        <w:rPr>
          <w:rFonts w:eastAsia="Calibri"/>
          <w:lang w:eastAsia="zh-CN"/>
        </w:rPr>
      </w:pPr>
      <w:r w:rsidRPr="00D2646F">
        <w:rPr>
          <w:lang w:eastAsia="zh-CN"/>
        </w:rPr>
        <w:t>主任还强调了</w:t>
      </w:r>
      <w:r>
        <w:rPr>
          <w:rFonts w:hint="eastAsia"/>
          <w:lang w:eastAsia="zh-CN"/>
        </w:rPr>
        <w:t>创建部门间协同作用和利用国际电联全系统技能和专门知识的重要性。</w:t>
      </w:r>
      <w:r w:rsidR="00990F2D">
        <w:rPr>
          <w:rFonts w:hint="eastAsia"/>
          <w:lang w:eastAsia="zh-CN"/>
        </w:rPr>
        <w:t>她</w:t>
      </w:r>
      <w:r>
        <w:rPr>
          <w:rFonts w:hint="eastAsia"/>
          <w:lang w:eastAsia="zh-CN"/>
        </w:rPr>
        <w:t>还宣布了将吸引青年人参与的未来行动和举措，包括创建一个新的青年发展顾问组并努力让更多青年参与</w:t>
      </w:r>
      <w:r>
        <w:rPr>
          <w:rFonts w:hint="eastAsia"/>
          <w:lang w:eastAsia="zh-CN"/>
        </w:rPr>
        <w:t>WTDC-21</w:t>
      </w:r>
      <w:r>
        <w:rPr>
          <w:rFonts w:hint="eastAsia"/>
          <w:lang w:eastAsia="zh-CN"/>
        </w:rPr>
        <w:t>。主任还宣布了对</w:t>
      </w:r>
      <w:r>
        <w:rPr>
          <w:rFonts w:hint="eastAsia"/>
          <w:lang w:eastAsia="zh-CN"/>
        </w:rPr>
        <w:t>TDAG</w:t>
      </w:r>
      <w:r>
        <w:rPr>
          <w:rFonts w:hint="eastAsia"/>
          <w:lang w:eastAsia="zh-CN"/>
        </w:rPr>
        <w:t>工作的创新，强调</w:t>
      </w:r>
      <w:r>
        <w:rPr>
          <w:rFonts w:hint="eastAsia"/>
          <w:lang w:eastAsia="zh-CN"/>
        </w:rPr>
        <w:t>TDAG</w:t>
      </w:r>
      <w:r>
        <w:rPr>
          <w:rFonts w:hint="eastAsia"/>
          <w:lang w:eastAsia="zh-CN"/>
        </w:rPr>
        <w:t>为讨论和战略咨询提供</w:t>
      </w:r>
      <w:r w:rsidR="00583249">
        <w:rPr>
          <w:rFonts w:hint="eastAsia"/>
          <w:lang w:eastAsia="zh-CN"/>
        </w:rPr>
        <w:t>的</w:t>
      </w:r>
      <w:r>
        <w:rPr>
          <w:rFonts w:hint="eastAsia"/>
          <w:lang w:eastAsia="zh-CN"/>
        </w:rPr>
        <w:t>独一无二的机遇。</w:t>
      </w:r>
    </w:p>
    <w:p w:rsidR="00F36619" w:rsidRPr="00904C1C" w:rsidRDefault="007A04FF" w:rsidP="00D2646F">
      <w:pPr>
        <w:pStyle w:val="Headingb"/>
        <w:rPr>
          <w:rStyle w:val="StyleComplex12pt"/>
          <w:rFonts w:ascii="Calibri" w:hAnsi="Calibri"/>
          <w:b w:val="0"/>
          <w:bCs/>
          <w:lang w:eastAsia="zh-CN"/>
        </w:rPr>
      </w:pPr>
      <w:r w:rsidRPr="00904C1C">
        <w:rPr>
          <w:rStyle w:val="StyleComplex12pt"/>
          <w:rFonts w:ascii="Calibri" w:hAnsi="Calibri"/>
          <w:bCs/>
          <w:lang w:eastAsia="zh-CN"/>
        </w:rPr>
        <w:lastRenderedPageBreak/>
        <w:t>TDAG</w:t>
      </w:r>
      <w:r w:rsidRPr="00904C1C">
        <w:rPr>
          <w:rStyle w:val="StyleComplex12pt"/>
          <w:rFonts w:ascii="Calibri" w:hAnsi="Calibri" w:hint="eastAsia"/>
          <w:bCs/>
          <w:lang w:eastAsia="zh-CN"/>
        </w:rPr>
        <w:t>主席的开场白</w:t>
      </w:r>
    </w:p>
    <w:p w:rsidR="00F36619" w:rsidRDefault="00F36619" w:rsidP="00D2646F">
      <w:pPr>
        <w:ind w:firstLineChars="200" w:firstLine="480"/>
        <w:rPr>
          <w:lang w:eastAsia="zh-CN"/>
        </w:rPr>
      </w:pPr>
      <w:r w:rsidRPr="004A7616">
        <w:rPr>
          <w:lang w:eastAsia="zh-CN"/>
        </w:rPr>
        <w:t>TDAG</w:t>
      </w:r>
      <w:r w:rsidR="00904C1C">
        <w:rPr>
          <w:lang w:eastAsia="zh-CN"/>
        </w:rPr>
        <w:t>主席向前任主席</w:t>
      </w:r>
      <w:r>
        <w:rPr>
          <w:lang w:eastAsia="zh-CN"/>
        </w:rPr>
        <w:t xml:space="preserve">Vladimir </w:t>
      </w:r>
      <w:proofErr w:type="spellStart"/>
      <w:r>
        <w:rPr>
          <w:lang w:eastAsia="zh-CN"/>
        </w:rPr>
        <w:t>Minkin</w:t>
      </w:r>
      <w:proofErr w:type="spellEnd"/>
      <w:r w:rsidR="003B43FD">
        <w:rPr>
          <w:lang w:eastAsia="zh-CN"/>
        </w:rPr>
        <w:t>教授（</w:t>
      </w:r>
      <w:r w:rsidR="003B43FD" w:rsidRPr="003B43FD">
        <w:rPr>
          <w:b/>
          <w:bCs/>
          <w:lang w:eastAsia="zh-CN"/>
        </w:rPr>
        <w:t>俄罗斯联邦</w:t>
      </w:r>
      <w:r w:rsidR="003B43FD">
        <w:rPr>
          <w:lang w:eastAsia="zh-CN"/>
        </w:rPr>
        <w:t>）表示热烈欢迎并指出，</w:t>
      </w:r>
      <w:r w:rsidR="003B43FD">
        <w:rPr>
          <w:lang w:eastAsia="zh-CN"/>
        </w:rPr>
        <w:t>TDAG</w:t>
      </w:r>
      <w:r w:rsidR="003B43FD">
        <w:rPr>
          <w:lang w:eastAsia="zh-CN"/>
        </w:rPr>
        <w:t>将在</w:t>
      </w:r>
      <w:r w:rsidR="001353CD">
        <w:rPr>
          <w:rFonts w:asciiTheme="minorEastAsia" w:hAnsiTheme="minorEastAsia" w:hint="eastAsia"/>
          <w:lang w:eastAsia="zh-CN"/>
        </w:rPr>
        <w:t>现已取得卓越成就</w:t>
      </w:r>
      <w:r w:rsidR="003B43FD">
        <w:rPr>
          <w:lang w:eastAsia="zh-CN"/>
        </w:rPr>
        <w:t>的基础上再接再厉。</w:t>
      </w:r>
    </w:p>
    <w:p w:rsidR="00F36619" w:rsidRDefault="003B43FD" w:rsidP="00D2646F">
      <w:pPr>
        <w:ind w:firstLineChars="200" w:firstLine="480"/>
        <w:rPr>
          <w:lang w:eastAsia="zh-CN"/>
        </w:rPr>
      </w:pPr>
      <w:r>
        <w:rPr>
          <w:lang w:eastAsia="zh-CN"/>
        </w:rPr>
        <w:t>她对秘书长和新任电信发展局主任致辞表示支持和赞赏。上述致辞确认他们将致力于将未连接的人群连接起来并采取具有真正影响力的行动。她指出，牢记那些正在不断扩大和出现的问题，这是发展部门的根本和工作重点，这一简单、具体的信息对于指导和衡量我们实现这些目标的努力非常重要。</w:t>
      </w:r>
    </w:p>
    <w:p w:rsidR="00F36619" w:rsidRDefault="00F36619" w:rsidP="00D2646F">
      <w:pPr>
        <w:ind w:firstLineChars="200" w:firstLine="480"/>
        <w:rPr>
          <w:lang w:eastAsia="zh-CN"/>
        </w:rPr>
      </w:pPr>
      <w:r w:rsidRPr="004C0883">
        <w:rPr>
          <w:lang w:eastAsia="zh-CN"/>
        </w:rPr>
        <w:t>TDAG</w:t>
      </w:r>
      <w:r w:rsidR="003B43FD">
        <w:rPr>
          <w:lang w:eastAsia="zh-CN"/>
        </w:rPr>
        <w:t>主席强调说，由于国际电联代表其成员行事，当我们支持国际电联选任官员为连接和影响世界所做的努力时，我们可以永远为美好的未来改变世界，而这种改变不能像个别国家、公司或学术界那样孤立</w:t>
      </w:r>
      <w:r w:rsidR="001353CD">
        <w:rPr>
          <w:rFonts w:asciiTheme="minorEastAsia" w:hAnsiTheme="minorEastAsia" w:hint="eastAsia"/>
          <w:lang w:eastAsia="zh-CN"/>
        </w:rPr>
        <w:t>地</w:t>
      </w:r>
      <w:r w:rsidR="003B43FD">
        <w:rPr>
          <w:lang w:eastAsia="zh-CN"/>
        </w:rPr>
        <w:t>实现。</w:t>
      </w:r>
    </w:p>
    <w:p w:rsidR="00F36619" w:rsidRPr="003B43FD" w:rsidRDefault="003B43FD" w:rsidP="00D2646F">
      <w:pPr>
        <w:ind w:firstLineChars="200" w:firstLine="480"/>
        <w:rPr>
          <w:rFonts w:eastAsia="Calibri"/>
          <w:lang w:val="en-US" w:eastAsia="zh-CN"/>
        </w:rPr>
      </w:pPr>
      <w:r w:rsidRPr="00D2646F">
        <w:rPr>
          <w:lang w:eastAsia="zh-CN"/>
        </w:rPr>
        <w:t>她继续说，</w:t>
      </w:r>
      <w:r w:rsidRPr="00D2646F">
        <w:rPr>
          <w:lang w:eastAsia="zh-CN"/>
        </w:rPr>
        <w:t>TDAG</w:t>
      </w:r>
      <w:r w:rsidRPr="00D2646F">
        <w:rPr>
          <w:lang w:eastAsia="zh-CN"/>
        </w:rPr>
        <w:t>将在</w:t>
      </w:r>
      <w:r w:rsidRPr="00D2646F">
        <w:rPr>
          <w:lang w:eastAsia="zh-CN"/>
        </w:rPr>
        <w:t>ITU-D</w:t>
      </w:r>
      <w:r w:rsidRPr="00D2646F">
        <w:rPr>
          <w:lang w:eastAsia="zh-CN"/>
        </w:rPr>
        <w:t>不断改进和创新的传统基础上，努力建设一个更加完善的国际电联，并在某种程度上建设一个更加完善的世界。她对新任主任</w:t>
      </w:r>
      <w:r w:rsidR="00F17BC5">
        <w:rPr>
          <w:rFonts w:hint="eastAsia"/>
          <w:lang w:val="en-US" w:eastAsia="zh-CN"/>
        </w:rPr>
        <w:t>多琳•伯格丹</w:t>
      </w:r>
      <w:r w:rsidR="00F17BC5">
        <w:rPr>
          <w:rFonts w:hint="eastAsia"/>
          <w:lang w:val="en-US" w:eastAsia="zh-CN"/>
        </w:rPr>
        <w:t>-</w:t>
      </w:r>
      <w:r w:rsidR="00F17BC5">
        <w:rPr>
          <w:rFonts w:hint="eastAsia"/>
          <w:lang w:val="en-US" w:eastAsia="zh-CN"/>
        </w:rPr>
        <w:t>马丁</w:t>
      </w:r>
      <w:r>
        <w:rPr>
          <w:lang w:eastAsia="zh-CN"/>
        </w:rPr>
        <w:t>女士及其职员为</w:t>
      </w:r>
      <w:r>
        <w:rPr>
          <w:lang w:eastAsia="zh-CN"/>
        </w:rPr>
        <w:t>TDAG</w:t>
      </w:r>
      <w:r>
        <w:rPr>
          <w:lang w:eastAsia="zh-CN"/>
        </w:rPr>
        <w:t>审议准备的所有信息深表赞赏，特别是各区域的现实情况，这是一项艰巨的任务，因为如前所述，关于发展中国家</w:t>
      </w:r>
      <w:r w:rsidR="001353CD">
        <w:rPr>
          <w:rFonts w:hint="eastAsia"/>
          <w:lang w:eastAsia="zh-CN"/>
        </w:rPr>
        <w:t>现状</w:t>
      </w:r>
      <w:r>
        <w:rPr>
          <w:lang w:eastAsia="zh-CN"/>
        </w:rPr>
        <w:t>的信息对于</w:t>
      </w:r>
      <w:r>
        <w:rPr>
          <w:lang w:eastAsia="zh-CN"/>
        </w:rPr>
        <w:t>TDAG</w:t>
      </w:r>
      <w:r w:rsidR="0071099B">
        <w:rPr>
          <w:lang w:eastAsia="zh-CN"/>
        </w:rPr>
        <w:t>提供有意义的建议</w:t>
      </w:r>
      <w:r w:rsidR="001353CD">
        <w:rPr>
          <w:rFonts w:hint="eastAsia"/>
          <w:lang w:eastAsia="zh-CN"/>
        </w:rPr>
        <w:t>必不可少</w:t>
      </w:r>
      <w:r w:rsidR="0071099B">
        <w:rPr>
          <w:lang w:eastAsia="zh-CN"/>
        </w:rPr>
        <w:t>。</w:t>
      </w:r>
    </w:p>
    <w:p w:rsidR="00F36619" w:rsidRDefault="00F36619" w:rsidP="00D2646F">
      <w:pPr>
        <w:ind w:firstLineChars="200" w:firstLine="480"/>
        <w:rPr>
          <w:lang w:eastAsia="zh-CN"/>
        </w:rPr>
      </w:pPr>
      <w:r w:rsidRPr="004C0883">
        <w:rPr>
          <w:lang w:eastAsia="zh-CN"/>
        </w:rPr>
        <w:t>TDAG</w:t>
      </w:r>
      <w:r w:rsidR="0071099B">
        <w:rPr>
          <w:lang w:eastAsia="zh-CN"/>
        </w:rPr>
        <w:t>主席相信，新领导层将继续完善、改进和创新，并给与会者留下</w:t>
      </w:r>
      <w:r w:rsidR="00B20188">
        <w:rPr>
          <w:lang w:eastAsia="zh-CN"/>
        </w:rPr>
        <w:t>她</w:t>
      </w:r>
      <w:r w:rsidR="0071099B">
        <w:rPr>
          <w:lang w:eastAsia="zh-CN"/>
        </w:rPr>
        <w:t>最喜欢的格言之一，作为对整个行业和他们即将为</w:t>
      </w:r>
      <w:r w:rsidR="0071099B">
        <w:rPr>
          <w:lang w:eastAsia="zh-CN"/>
        </w:rPr>
        <w:t>TDAG-19</w:t>
      </w:r>
      <w:r w:rsidR="0071099B">
        <w:rPr>
          <w:lang w:eastAsia="zh-CN"/>
        </w:rPr>
        <w:t>开展的工作的恰当回应</w:t>
      </w:r>
      <w:r w:rsidR="0071099B" w:rsidRPr="0071099B">
        <w:rPr>
          <w:rFonts w:asciiTheme="minorEastAsia" w:hAnsiTheme="minorEastAsia"/>
          <w:lang w:eastAsia="zh-CN"/>
        </w:rPr>
        <w:t>“我们必须永远为无休无尽的变革做好准备。”</w:t>
      </w:r>
    </w:p>
    <w:p w:rsidR="00F36619" w:rsidRPr="00D2646F" w:rsidRDefault="00D2646F" w:rsidP="00D2646F">
      <w:pPr>
        <w:pStyle w:val="Heading1"/>
        <w:rPr>
          <w:lang w:eastAsia="zh-CN"/>
        </w:rPr>
      </w:pPr>
      <w:r>
        <w:rPr>
          <w:rFonts w:eastAsia="Times New Roman"/>
          <w:lang w:eastAsia="zh-CN"/>
        </w:rPr>
        <w:t>3</w:t>
      </w:r>
      <w:r w:rsidRPr="00EA4144">
        <w:rPr>
          <w:rFonts w:eastAsia="Times New Roman"/>
          <w:lang w:eastAsia="zh-CN"/>
        </w:rPr>
        <w:tab/>
      </w:r>
      <w:r w:rsidR="0071099B" w:rsidRPr="00D2646F">
        <w:rPr>
          <w:rFonts w:asciiTheme="minorEastAsia" w:eastAsiaTheme="minorEastAsia" w:hAnsiTheme="minorEastAsia"/>
          <w:lang w:eastAsia="zh-CN"/>
        </w:rPr>
        <w:t>议程、时</w:t>
      </w:r>
      <w:r w:rsidR="0071099B" w:rsidRPr="00D2646F">
        <w:rPr>
          <w:lang w:eastAsia="zh-CN"/>
        </w:rPr>
        <w:t>间管理和</w:t>
      </w:r>
      <w:r w:rsidR="0071099B" w:rsidRPr="00D2646F">
        <w:rPr>
          <w:lang w:eastAsia="zh-CN"/>
        </w:rPr>
        <w:t>TDAG</w:t>
      </w:r>
      <w:r w:rsidR="0071099B" w:rsidRPr="00D2646F">
        <w:rPr>
          <w:lang w:eastAsia="zh-CN"/>
        </w:rPr>
        <w:t>的任命</w:t>
      </w:r>
    </w:p>
    <w:p w:rsidR="00F36619" w:rsidRPr="00957B6C" w:rsidRDefault="00F36619" w:rsidP="00D2646F">
      <w:pPr>
        <w:spacing w:after="120"/>
        <w:rPr>
          <w:rFonts w:cstheme="minorBidi"/>
          <w:color w:val="000000" w:themeColor="text1"/>
          <w:lang w:eastAsia="zh-CN"/>
        </w:rPr>
      </w:pPr>
      <w:r>
        <w:rPr>
          <w:rFonts w:cstheme="minorBidi"/>
          <w:b/>
          <w:color w:val="000000" w:themeColor="text1"/>
          <w:lang w:eastAsia="zh-CN"/>
        </w:rPr>
        <w:t>3.1</w:t>
      </w:r>
      <w:r>
        <w:rPr>
          <w:rFonts w:cstheme="minorBidi"/>
          <w:b/>
          <w:color w:val="000000" w:themeColor="text1"/>
          <w:lang w:eastAsia="zh-CN"/>
        </w:rPr>
        <w:tab/>
      </w:r>
      <w:r w:rsidR="0071099B" w:rsidRPr="0071099B">
        <w:rPr>
          <w:rFonts w:cstheme="minorBidi"/>
          <w:color w:val="000000" w:themeColor="text1"/>
          <w:lang w:eastAsia="zh-CN"/>
        </w:rPr>
        <w:t>会议的议程和时间安排计划</w:t>
      </w:r>
      <w:r w:rsidR="0071099B">
        <w:rPr>
          <w:rFonts w:cstheme="minorBidi"/>
          <w:color w:val="000000" w:themeColor="text1"/>
          <w:lang w:eastAsia="zh-CN"/>
        </w:rPr>
        <w:t>见</w:t>
      </w:r>
      <w:hyperlink r:id="rId10" w:history="1">
        <w:r w:rsidR="0071099B" w:rsidRPr="0016772D">
          <w:rPr>
            <w:rStyle w:val="Hyperlink"/>
            <w:szCs w:val="24"/>
            <w:lang w:eastAsia="zh-CN"/>
          </w:rPr>
          <w:t>1</w:t>
        </w:r>
      </w:hyperlink>
      <w:r w:rsidR="0071099B" w:rsidRPr="0071099B">
        <w:rPr>
          <w:rStyle w:val="Hyperlink"/>
          <w:bCs/>
          <w:color w:val="auto"/>
          <w:szCs w:val="24"/>
          <w:u w:val="none"/>
          <w:lang w:eastAsia="zh-CN"/>
        </w:rPr>
        <w:t>号文件</w:t>
      </w:r>
      <w:r w:rsidR="0071099B">
        <w:rPr>
          <w:rStyle w:val="Hyperlink"/>
          <w:bCs/>
          <w:color w:val="auto"/>
          <w:szCs w:val="24"/>
          <w:u w:val="none"/>
          <w:lang w:eastAsia="zh-CN"/>
        </w:rPr>
        <w:t>和</w:t>
      </w:r>
      <w:r w:rsidR="00D2646F" w:rsidRPr="0016772D">
        <w:rPr>
          <w:rStyle w:val="Hyperlink"/>
          <w:szCs w:val="24"/>
          <w:lang w:eastAsia="zh-CN"/>
        </w:rPr>
        <w:t>DT/1</w:t>
      </w:r>
      <w:r w:rsidR="0071099B" w:rsidRPr="0071099B">
        <w:rPr>
          <w:rStyle w:val="Hyperlink"/>
          <w:bCs/>
          <w:color w:val="auto"/>
          <w:szCs w:val="24"/>
          <w:u w:val="none"/>
          <w:lang w:eastAsia="zh-CN"/>
        </w:rPr>
        <w:t>号文件</w:t>
      </w:r>
      <w:r w:rsidR="0071099B">
        <w:rPr>
          <w:rStyle w:val="Hyperlink"/>
          <w:bCs/>
          <w:color w:val="auto"/>
          <w:szCs w:val="24"/>
          <w:u w:val="none"/>
          <w:lang w:eastAsia="zh-CN"/>
        </w:rPr>
        <w:t>，两份文件将共同审议。所有在本报告中提及的文件都将代表电信发展局主任得到介绍，除非另有说明。</w:t>
      </w:r>
    </w:p>
    <w:tbl>
      <w:tblPr>
        <w:tblStyle w:val="TableGrid"/>
        <w:tblW w:w="0" w:type="auto"/>
        <w:tblLook w:val="04A0" w:firstRow="1" w:lastRow="0" w:firstColumn="1" w:lastColumn="0" w:noHBand="0" w:noVBand="1"/>
      </w:tblPr>
      <w:tblGrid>
        <w:gridCol w:w="9629"/>
      </w:tblGrid>
      <w:tr w:rsidR="00F36619" w:rsidRPr="00616F42" w:rsidTr="007A04FF">
        <w:tc>
          <w:tcPr>
            <w:tcW w:w="9629" w:type="dxa"/>
          </w:tcPr>
          <w:p w:rsidR="00F36619" w:rsidRPr="00D17E91" w:rsidRDefault="00D17E91" w:rsidP="00D17E91">
            <w:pPr>
              <w:spacing w:after="120"/>
              <w:ind w:firstLineChars="200" w:firstLine="480"/>
              <w:rPr>
                <w:rFonts w:asciiTheme="minorEastAsia" w:hAnsiTheme="minorEastAsia" w:cstheme="minorBidi"/>
                <w:color w:val="000000" w:themeColor="text1"/>
                <w:szCs w:val="24"/>
                <w:lang w:eastAsia="zh-CN"/>
              </w:rPr>
            </w:pPr>
            <w:r w:rsidRPr="00D17E91">
              <w:rPr>
                <w:rFonts w:asciiTheme="minorEastAsia" w:hAnsiTheme="minorEastAsia" w:cs="Microsoft YaHei" w:hint="eastAsia"/>
                <w:szCs w:val="24"/>
                <w:lang w:eastAsia="zh-CN"/>
              </w:rPr>
              <w:t>议程未经任何修改获得通过，时间管理计划在修改后获得通过。</w:t>
            </w:r>
          </w:p>
        </w:tc>
      </w:tr>
    </w:tbl>
    <w:p w:rsidR="00F36619" w:rsidRDefault="00F36619" w:rsidP="00D2646F">
      <w:pPr>
        <w:pStyle w:val="Heading2"/>
        <w:rPr>
          <w:rStyle w:val="StyleComplex12pt"/>
          <w:rFonts w:cstheme="minorHAnsi"/>
          <w:b w:val="0"/>
          <w:bCs/>
          <w:lang w:eastAsia="zh-CN"/>
        </w:rPr>
      </w:pPr>
      <w:r w:rsidRPr="007B36B3">
        <w:rPr>
          <w:rStyle w:val="StyleComplex12pt"/>
          <w:rFonts w:cstheme="minorHAnsi"/>
          <w:bCs/>
          <w:lang w:eastAsia="zh-CN"/>
        </w:rPr>
        <w:t>3.2</w:t>
      </w:r>
      <w:r w:rsidRPr="001B43E9">
        <w:rPr>
          <w:rStyle w:val="StyleComplex12pt"/>
          <w:rFonts w:cstheme="minorHAnsi"/>
          <w:bCs/>
          <w:lang w:eastAsia="zh-CN"/>
        </w:rPr>
        <w:tab/>
      </w:r>
      <w:r w:rsidR="00D17E91">
        <w:rPr>
          <w:rStyle w:val="StyleComplex12pt"/>
          <w:rFonts w:cstheme="minorHAnsi"/>
          <w:bCs/>
          <w:lang w:eastAsia="zh-CN"/>
        </w:rPr>
        <w:t>为填补空缺职位任命了新的</w:t>
      </w:r>
      <w:r w:rsidRPr="005E09F3">
        <w:rPr>
          <w:rStyle w:val="StyleComplex12pt"/>
          <w:rFonts w:cstheme="minorHAnsi"/>
          <w:bCs/>
          <w:lang w:eastAsia="zh-CN"/>
        </w:rPr>
        <w:t>TDAG</w:t>
      </w:r>
      <w:r w:rsidR="00D17E91">
        <w:rPr>
          <w:rStyle w:val="StyleComplex12pt"/>
          <w:rFonts w:cstheme="minorHAnsi"/>
          <w:bCs/>
          <w:lang w:eastAsia="zh-CN"/>
        </w:rPr>
        <w:t>副主席</w:t>
      </w:r>
    </w:p>
    <w:p w:rsidR="00F36619" w:rsidRPr="00957B6C" w:rsidRDefault="00F36619" w:rsidP="00D2646F">
      <w:pPr>
        <w:spacing w:after="120"/>
        <w:ind w:firstLineChars="200" w:firstLine="480"/>
        <w:rPr>
          <w:lang w:eastAsia="zh-CN"/>
        </w:rPr>
      </w:pPr>
      <w:r w:rsidRPr="00957B6C">
        <w:rPr>
          <w:lang w:eastAsia="zh-CN"/>
        </w:rPr>
        <w:t>TDAG</w:t>
      </w:r>
      <w:r w:rsidR="00D17E91">
        <w:rPr>
          <w:lang w:eastAsia="zh-CN"/>
        </w:rPr>
        <w:t>向来自美洲和独联体国家（</w:t>
      </w:r>
      <w:r w:rsidR="00D17E91">
        <w:rPr>
          <w:lang w:eastAsia="zh-CN"/>
        </w:rPr>
        <w:t>CIS</w:t>
      </w:r>
      <w:r w:rsidR="00D17E91">
        <w:rPr>
          <w:lang w:eastAsia="zh-CN"/>
        </w:rPr>
        <w:t>）区域的两位副主席表示感谢，他们分别在</w:t>
      </w:r>
      <w:r w:rsidR="00D17E91">
        <w:rPr>
          <w:lang w:eastAsia="zh-CN"/>
        </w:rPr>
        <w:t>2018-2021</w:t>
      </w:r>
      <w:r w:rsidR="00D17E91">
        <w:rPr>
          <w:lang w:eastAsia="zh-CN"/>
        </w:rPr>
        <w:t>年周期的第一年</w:t>
      </w:r>
      <w:r w:rsidR="001353CD" w:rsidRPr="001353CD">
        <w:rPr>
          <w:rFonts w:hint="eastAsia"/>
          <w:lang w:eastAsia="zh-CN"/>
        </w:rPr>
        <w:t>圆满地</w:t>
      </w:r>
      <w:r w:rsidR="00D17E91" w:rsidRPr="001353CD">
        <w:rPr>
          <w:lang w:eastAsia="zh-CN"/>
        </w:rPr>
        <w:t>履行</w:t>
      </w:r>
      <w:r w:rsidR="00D17E91">
        <w:rPr>
          <w:lang w:eastAsia="zh-CN"/>
        </w:rPr>
        <w:t>了职责。之后，</w:t>
      </w:r>
      <w:r w:rsidR="00D17E91">
        <w:rPr>
          <w:lang w:eastAsia="zh-CN"/>
        </w:rPr>
        <w:t>TDAG</w:t>
      </w:r>
      <w:r w:rsidR="00D17E91">
        <w:rPr>
          <w:lang w:eastAsia="zh-CN"/>
        </w:rPr>
        <w:t>审议了包含</w:t>
      </w:r>
      <w:r w:rsidR="00D17E91" w:rsidRPr="00D17E91">
        <w:rPr>
          <w:b/>
          <w:bCs/>
          <w:lang w:eastAsia="zh-CN"/>
        </w:rPr>
        <w:t>多米尼加共和国</w:t>
      </w:r>
      <w:r w:rsidR="00A64196">
        <w:rPr>
          <w:lang w:eastAsia="zh-CN"/>
        </w:rPr>
        <w:t>和</w:t>
      </w:r>
      <w:r w:rsidR="00A64196" w:rsidRPr="00A64196">
        <w:rPr>
          <w:b/>
          <w:bCs/>
          <w:lang w:eastAsia="zh-CN"/>
        </w:rPr>
        <w:t>吉尔吉斯共和国</w:t>
      </w:r>
      <w:r w:rsidR="00A64196" w:rsidRPr="00A64196">
        <w:rPr>
          <w:rFonts w:hint="eastAsia"/>
          <w:lang w:eastAsia="zh-CN"/>
        </w:rPr>
        <w:t>主管部门</w:t>
      </w:r>
      <w:r w:rsidR="00A64196">
        <w:rPr>
          <w:rFonts w:hint="eastAsia"/>
          <w:lang w:eastAsia="zh-CN"/>
        </w:rPr>
        <w:t>支持其候选人填补这些空缺职位的信函的</w:t>
      </w:r>
      <w:hyperlink r:id="rId11">
        <w:r w:rsidR="00A64196" w:rsidRPr="0016772D">
          <w:rPr>
            <w:rStyle w:val="Hyperlink"/>
            <w:rFonts w:cstheme="minorBidi"/>
            <w:szCs w:val="24"/>
            <w:lang w:eastAsia="zh-CN"/>
          </w:rPr>
          <w:t>7</w:t>
        </w:r>
        <w:r w:rsidR="00A64196" w:rsidRPr="0016772D">
          <w:rPr>
            <w:rStyle w:val="Hyperlink"/>
            <w:rFonts w:cstheme="minorBidi"/>
            <w:szCs w:val="24"/>
            <w:lang w:eastAsia="zh-CN"/>
          </w:rPr>
          <w:t>号文件</w:t>
        </w:r>
      </w:hyperlink>
      <w:r w:rsidR="00A64196">
        <w:rPr>
          <w:lang w:eastAsia="zh-CN"/>
        </w:rPr>
        <w:t>。</w:t>
      </w:r>
    </w:p>
    <w:tbl>
      <w:tblPr>
        <w:tblStyle w:val="TableGrid"/>
        <w:tblW w:w="0" w:type="auto"/>
        <w:tblLook w:val="04A0" w:firstRow="1" w:lastRow="0" w:firstColumn="1" w:lastColumn="0" w:noHBand="0" w:noVBand="1"/>
      </w:tblPr>
      <w:tblGrid>
        <w:gridCol w:w="9629"/>
      </w:tblGrid>
      <w:tr w:rsidR="00F36619" w:rsidRPr="00957B6C" w:rsidTr="007A04FF">
        <w:trPr>
          <w:trHeight w:val="699"/>
        </w:trPr>
        <w:tc>
          <w:tcPr>
            <w:tcW w:w="9629" w:type="dxa"/>
          </w:tcPr>
          <w:p w:rsidR="00F36619" w:rsidRPr="00957B6C" w:rsidRDefault="00F36619" w:rsidP="00A64196">
            <w:pPr>
              <w:spacing w:after="120"/>
              <w:ind w:firstLineChars="200" w:firstLine="480"/>
              <w:rPr>
                <w:szCs w:val="24"/>
              </w:rPr>
            </w:pPr>
            <w:r w:rsidRPr="00957B6C">
              <w:rPr>
                <w:szCs w:val="24"/>
              </w:rPr>
              <w:t>TDAG</w:t>
            </w:r>
            <w:proofErr w:type="spellStart"/>
            <w:r w:rsidR="00A64196">
              <w:rPr>
                <w:szCs w:val="24"/>
              </w:rPr>
              <w:t>一致同意任命多米尼加电信研究院国际关系负责人</w:t>
            </w:r>
            <w:proofErr w:type="spellEnd"/>
            <w:r w:rsidRPr="00957B6C">
              <w:rPr>
                <w:b/>
                <w:bCs/>
                <w:szCs w:val="24"/>
              </w:rPr>
              <w:t xml:space="preserve">Amparo </w:t>
            </w:r>
            <w:proofErr w:type="spellStart"/>
            <w:r w:rsidRPr="00957B6C">
              <w:rPr>
                <w:b/>
                <w:bCs/>
                <w:szCs w:val="24"/>
              </w:rPr>
              <w:t>Arango</w:t>
            </w:r>
            <w:proofErr w:type="spellEnd"/>
            <w:r w:rsidRPr="00957B6C">
              <w:rPr>
                <w:b/>
                <w:bCs/>
                <w:szCs w:val="24"/>
              </w:rPr>
              <w:t xml:space="preserve"> </w:t>
            </w:r>
            <w:proofErr w:type="spellStart"/>
            <w:r w:rsidRPr="00957B6C">
              <w:rPr>
                <w:b/>
                <w:bCs/>
                <w:szCs w:val="24"/>
              </w:rPr>
              <w:t>Echeverri</w:t>
            </w:r>
            <w:r w:rsidR="00A64196">
              <w:rPr>
                <w:b/>
                <w:bCs/>
                <w:szCs w:val="24"/>
              </w:rPr>
              <w:t>女士</w:t>
            </w:r>
            <w:r w:rsidR="00A64196" w:rsidRPr="00A64196">
              <w:rPr>
                <w:szCs w:val="24"/>
              </w:rPr>
              <w:t>担任</w:t>
            </w:r>
            <w:proofErr w:type="spellEnd"/>
            <w:r w:rsidR="00A64196">
              <w:rPr>
                <w:szCs w:val="24"/>
              </w:rPr>
              <w:t>TDAG</w:t>
            </w:r>
            <w:proofErr w:type="spellStart"/>
            <w:r w:rsidR="00A64196">
              <w:rPr>
                <w:szCs w:val="24"/>
              </w:rPr>
              <w:t>副主席</w:t>
            </w:r>
            <w:proofErr w:type="spellEnd"/>
            <w:r w:rsidR="001353CD">
              <w:rPr>
                <w:rFonts w:hint="eastAsia"/>
                <w:szCs w:val="24"/>
                <w:lang w:eastAsia="zh-CN"/>
              </w:rPr>
              <w:t>以取</w:t>
            </w:r>
            <w:r w:rsidR="00A64196">
              <w:rPr>
                <w:szCs w:val="24"/>
              </w:rPr>
              <w:t>代</w:t>
            </w:r>
            <w:r w:rsidRPr="00957B6C">
              <w:rPr>
                <w:szCs w:val="24"/>
              </w:rPr>
              <w:t xml:space="preserve">Katrina </w:t>
            </w:r>
            <w:proofErr w:type="spellStart"/>
            <w:r w:rsidRPr="00957B6C">
              <w:rPr>
                <w:szCs w:val="24"/>
              </w:rPr>
              <w:t>Naut</w:t>
            </w:r>
            <w:r w:rsidR="00A64196">
              <w:rPr>
                <w:szCs w:val="24"/>
              </w:rPr>
              <w:t>女士</w:t>
            </w:r>
            <w:proofErr w:type="spellEnd"/>
            <w:r w:rsidR="00A64196">
              <w:rPr>
                <w:szCs w:val="24"/>
              </w:rPr>
              <w:t>。</w:t>
            </w:r>
          </w:p>
          <w:p w:rsidR="00F36619" w:rsidRPr="00957B6C" w:rsidRDefault="00A64196" w:rsidP="00A64196">
            <w:pPr>
              <w:spacing w:after="120"/>
              <w:ind w:firstLineChars="200" w:firstLine="480"/>
              <w:rPr>
                <w:rFonts w:cstheme="minorBidi"/>
                <w:color w:val="000000" w:themeColor="text1"/>
                <w:szCs w:val="24"/>
              </w:rPr>
            </w:pPr>
            <w:r w:rsidRPr="00957B6C">
              <w:rPr>
                <w:szCs w:val="24"/>
              </w:rPr>
              <w:t>TDAG</w:t>
            </w:r>
            <w:proofErr w:type="spellStart"/>
            <w:r>
              <w:rPr>
                <w:szCs w:val="24"/>
              </w:rPr>
              <w:t>亦一致同意任命吉尔吉斯共和国国家信息技术和通信委员会国家通信局无线电频谱管理部首席专家</w:t>
            </w:r>
            <w:r w:rsidR="00F36619" w:rsidRPr="00957B6C">
              <w:rPr>
                <w:b/>
                <w:bCs/>
                <w:szCs w:val="24"/>
              </w:rPr>
              <w:t>Aichurok</w:t>
            </w:r>
            <w:proofErr w:type="spellEnd"/>
            <w:r w:rsidR="00F36619" w:rsidRPr="00957B6C">
              <w:rPr>
                <w:b/>
                <w:bCs/>
                <w:szCs w:val="24"/>
              </w:rPr>
              <w:t xml:space="preserve"> </w:t>
            </w:r>
            <w:proofErr w:type="spellStart"/>
            <w:r w:rsidR="00F36619" w:rsidRPr="00957B6C">
              <w:rPr>
                <w:b/>
                <w:bCs/>
                <w:szCs w:val="24"/>
              </w:rPr>
              <w:t>Maralbek</w:t>
            </w:r>
            <w:proofErr w:type="spellEnd"/>
            <w:r w:rsidR="00F36619" w:rsidRPr="00957B6C">
              <w:rPr>
                <w:b/>
                <w:bCs/>
                <w:szCs w:val="24"/>
              </w:rPr>
              <w:t xml:space="preserve"> </w:t>
            </w:r>
            <w:proofErr w:type="spellStart"/>
            <w:r w:rsidR="00F36619" w:rsidRPr="00957B6C">
              <w:rPr>
                <w:b/>
                <w:bCs/>
                <w:szCs w:val="24"/>
              </w:rPr>
              <w:t>Kyzy</w:t>
            </w:r>
            <w:r>
              <w:rPr>
                <w:b/>
                <w:bCs/>
                <w:szCs w:val="24"/>
              </w:rPr>
              <w:t>女士</w:t>
            </w:r>
            <w:r w:rsidRPr="00A64196">
              <w:rPr>
                <w:szCs w:val="24"/>
              </w:rPr>
              <w:t>担任</w:t>
            </w:r>
            <w:proofErr w:type="spellEnd"/>
            <w:r w:rsidRPr="00A64196">
              <w:rPr>
                <w:szCs w:val="24"/>
              </w:rPr>
              <w:t>TDAG</w:t>
            </w:r>
            <w:proofErr w:type="spellStart"/>
            <w:r w:rsidRPr="00A64196">
              <w:rPr>
                <w:szCs w:val="24"/>
              </w:rPr>
              <w:t>副主席</w:t>
            </w:r>
            <w:proofErr w:type="spellEnd"/>
            <w:r w:rsidR="001353CD">
              <w:rPr>
                <w:rFonts w:hint="eastAsia"/>
                <w:szCs w:val="24"/>
                <w:lang w:eastAsia="zh-CN"/>
              </w:rPr>
              <w:t>以</w:t>
            </w:r>
            <w:proofErr w:type="spellStart"/>
            <w:r>
              <w:rPr>
                <w:szCs w:val="24"/>
              </w:rPr>
              <w:t>取代</w:t>
            </w:r>
            <w:r w:rsidRPr="00957B6C">
              <w:rPr>
                <w:szCs w:val="24"/>
              </w:rPr>
              <w:t>Nurzat</w:t>
            </w:r>
            <w:proofErr w:type="spellEnd"/>
            <w:r w:rsidRPr="00957B6C">
              <w:rPr>
                <w:szCs w:val="24"/>
              </w:rPr>
              <w:t xml:space="preserve"> </w:t>
            </w:r>
            <w:proofErr w:type="spellStart"/>
            <w:r w:rsidRPr="00957B6C">
              <w:rPr>
                <w:szCs w:val="24"/>
              </w:rPr>
              <w:t>Boljobekova</w:t>
            </w:r>
            <w:r>
              <w:rPr>
                <w:szCs w:val="24"/>
              </w:rPr>
              <w:t>女士</w:t>
            </w:r>
            <w:proofErr w:type="spellEnd"/>
            <w:r>
              <w:rPr>
                <w:szCs w:val="24"/>
              </w:rPr>
              <w:t>。</w:t>
            </w:r>
          </w:p>
        </w:tc>
      </w:tr>
    </w:tbl>
    <w:p w:rsidR="00F36619" w:rsidRPr="00D2646F" w:rsidRDefault="00D2646F" w:rsidP="00D2646F">
      <w:pPr>
        <w:pStyle w:val="Heading1"/>
        <w:rPr>
          <w:lang w:eastAsia="zh-CN"/>
        </w:rPr>
      </w:pPr>
      <w:r>
        <w:rPr>
          <w:lang w:eastAsia="zh-CN"/>
        </w:rPr>
        <w:t>4</w:t>
      </w:r>
      <w:r w:rsidRPr="00E963F0">
        <w:rPr>
          <w:lang w:eastAsia="zh-CN"/>
        </w:rPr>
        <w:tab/>
      </w:r>
      <w:r w:rsidR="001353CD" w:rsidRPr="00D2646F">
        <w:rPr>
          <w:lang w:eastAsia="zh-CN"/>
        </w:rPr>
        <w:t>与</w:t>
      </w:r>
      <w:r w:rsidR="001353CD" w:rsidRPr="00D2646F">
        <w:rPr>
          <w:lang w:eastAsia="zh-CN"/>
        </w:rPr>
        <w:t>ITU-D</w:t>
      </w:r>
      <w:r w:rsidR="001353CD" w:rsidRPr="00D2646F">
        <w:rPr>
          <w:lang w:eastAsia="zh-CN"/>
        </w:rPr>
        <w:t>相关</w:t>
      </w:r>
      <w:r w:rsidR="001353CD" w:rsidRPr="00D2646F">
        <w:rPr>
          <w:rFonts w:hint="eastAsia"/>
          <w:lang w:eastAsia="zh-CN"/>
        </w:rPr>
        <w:t>的</w:t>
      </w:r>
      <w:r w:rsidR="00E963F0" w:rsidRPr="00D2646F">
        <w:rPr>
          <w:lang w:eastAsia="zh-CN"/>
        </w:rPr>
        <w:t>国际电联</w:t>
      </w:r>
      <w:r w:rsidR="00F36619" w:rsidRPr="00D2646F">
        <w:rPr>
          <w:lang w:eastAsia="zh-CN"/>
        </w:rPr>
        <w:t>2018</w:t>
      </w:r>
      <w:r w:rsidR="00E963F0" w:rsidRPr="00D2646F">
        <w:rPr>
          <w:lang w:eastAsia="zh-CN"/>
        </w:rPr>
        <w:t>年全权代表大会和</w:t>
      </w:r>
      <w:r w:rsidR="00E963F0" w:rsidRPr="00D2646F">
        <w:rPr>
          <w:lang w:eastAsia="zh-CN"/>
        </w:rPr>
        <w:t>WSIS</w:t>
      </w:r>
      <w:r w:rsidR="00E963F0" w:rsidRPr="00D2646F">
        <w:rPr>
          <w:lang w:eastAsia="zh-CN"/>
        </w:rPr>
        <w:t>事宜</w:t>
      </w:r>
    </w:p>
    <w:p w:rsidR="00F36619" w:rsidRPr="00D2646F" w:rsidRDefault="00D2646F" w:rsidP="00D2646F">
      <w:pPr>
        <w:pStyle w:val="Heading2"/>
        <w:rPr>
          <w:rStyle w:val="StyleComplex12pt"/>
          <w:rFonts w:ascii="Calibri" w:hAnsi="Calibri"/>
          <w:bCs/>
          <w:lang w:eastAsia="zh-CN"/>
        </w:rPr>
      </w:pPr>
      <w:r w:rsidRPr="00D2646F">
        <w:rPr>
          <w:rStyle w:val="StyleComplex12pt"/>
          <w:rFonts w:eastAsiaTheme="minorEastAsia" w:cs="Times New Roman"/>
          <w:szCs w:val="20"/>
          <w:lang w:eastAsia="zh-CN"/>
        </w:rPr>
        <w:t>4.1</w:t>
      </w:r>
      <w:r w:rsidRPr="00E963F0">
        <w:rPr>
          <w:rStyle w:val="StyleComplex12pt"/>
          <w:rFonts w:ascii="Calibri" w:hAnsi="Calibri"/>
          <w:b w:val="0"/>
          <w:bCs/>
          <w:lang w:eastAsia="zh-CN"/>
        </w:rPr>
        <w:tab/>
      </w:r>
      <w:r w:rsidR="00E963F0" w:rsidRPr="00D2646F">
        <w:rPr>
          <w:lang w:eastAsia="zh-CN"/>
        </w:rPr>
        <w:t>国际电联第</w:t>
      </w:r>
      <w:r w:rsidR="00E963F0" w:rsidRPr="00D2646F">
        <w:rPr>
          <w:lang w:eastAsia="zh-CN"/>
        </w:rPr>
        <w:t>20</w:t>
      </w:r>
      <w:r w:rsidR="00E963F0" w:rsidRPr="00D2646F">
        <w:rPr>
          <w:lang w:eastAsia="zh-CN"/>
        </w:rPr>
        <w:t>届全权代表大会（</w:t>
      </w:r>
      <w:r w:rsidR="00E963F0" w:rsidRPr="00D2646F">
        <w:rPr>
          <w:lang w:eastAsia="zh-CN"/>
        </w:rPr>
        <w:t>PP-18</w:t>
      </w:r>
      <w:r w:rsidR="00E963F0" w:rsidRPr="00D2646F">
        <w:rPr>
          <w:lang w:eastAsia="zh-CN"/>
        </w:rPr>
        <w:t>）</w:t>
      </w:r>
    </w:p>
    <w:p w:rsidR="00F36619" w:rsidRPr="00CA2F79" w:rsidRDefault="00F36619" w:rsidP="00D2646F">
      <w:pPr>
        <w:ind w:firstLineChars="200" w:firstLine="480"/>
        <w:rPr>
          <w:lang w:eastAsia="zh-CN"/>
        </w:rPr>
      </w:pPr>
      <w:r>
        <w:rPr>
          <w:lang w:eastAsia="zh-CN"/>
        </w:rPr>
        <w:t>PP-18</w:t>
      </w:r>
      <w:r w:rsidR="00E963F0">
        <w:rPr>
          <w:lang w:eastAsia="zh-CN"/>
        </w:rPr>
        <w:t>的成果包含在成员国在大会结束时签署的《最后文件》中，确认了他们将连通世界的决心。信息通信技术将成为惠及世界各地所有人的源泉。</w:t>
      </w:r>
      <w:hyperlink r:id="rId12">
        <w:r w:rsidR="00E963F0" w:rsidRPr="0016772D">
          <w:rPr>
            <w:rStyle w:val="Hyperlink"/>
            <w:rFonts w:cstheme="minorBidi"/>
            <w:szCs w:val="24"/>
            <w:lang w:eastAsia="zh-CN"/>
          </w:rPr>
          <w:t>4</w:t>
        </w:r>
        <w:r w:rsidR="00E963F0" w:rsidRPr="0016772D">
          <w:rPr>
            <w:rStyle w:val="Hyperlink"/>
            <w:rFonts w:cstheme="minorBidi"/>
            <w:szCs w:val="24"/>
            <w:lang w:eastAsia="zh-CN"/>
          </w:rPr>
          <w:t>号文件</w:t>
        </w:r>
      </w:hyperlink>
      <w:r w:rsidR="00E963F0">
        <w:rPr>
          <w:lang w:eastAsia="zh-CN"/>
        </w:rPr>
        <w:t>总结了新的和经修订</w:t>
      </w:r>
      <w:r w:rsidR="00E963F0">
        <w:rPr>
          <w:lang w:eastAsia="zh-CN"/>
        </w:rPr>
        <w:lastRenderedPageBreak/>
        <w:t>的各项决议、决定和建议，为国际电联电信发展部门利用新技术惠及人类的方法提供了指南。</w:t>
      </w:r>
    </w:p>
    <w:p w:rsidR="00F36619" w:rsidRPr="00CA2F79" w:rsidRDefault="00881C14" w:rsidP="00D2646F">
      <w:pPr>
        <w:ind w:firstLineChars="200" w:firstLine="480"/>
        <w:rPr>
          <w:rFonts w:cstheme="minorBidi"/>
          <w:color w:val="000000" w:themeColor="text1"/>
          <w:lang w:eastAsia="zh-CN"/>
        </w:rPr>
      </w:pPr>
      <w:r>
        <w:rPr>
          <w:lang w:eastAsia="zh-CN"/>
        </w:rPr>
        <w:t>尤其值得一提的包括：</w:t>
      </w:r>
    </w:p>
    <w:p w:rsidR="00F36619" w:rsidRPr="002D6D74" w:rsidRDefault="00881C14" w:rsidP="00E33234">
      <w:pPr>
        <w:pStyle w:val="enumlev1"/>
        <w:rPr>
          <w:lang w:eastAsia="zh-CN"/>
        </w:rPr>
      </w:pPr>
      <w:r w:rsidRPr="00881C14">
        <w:rPr>
          <w:b/>
          <w:bCs/>
          <w:lang w:eastAsia="zh-CN"/>
        </w:rPr>
        <w:t>•</w:t>
      </w:r>
      <w:r>
        <w:rPr>
          <w:b/>
          <w:bCs/>
          <w:lang w:eastAsia="zh-CN"/>
        </w:rPr>
        <w:tab/>
      </w:r>
      <w:r w:rsidR="007A04FF" w:rsidRPr="00881C14">
        <w:rPr>
          <w:rFonts w:hint="eastAsia"/>
          <w:b/>
          <w:bCs/>
          <w:lang w:eastAsia="zh-CN"/>
        </w:rPr>
        <w:t>第</w:t>
      </w:r>
      <w:r w:rsidR="007A04FF" w:rsidRPr="00881C14">
        <w:rPr>
          <w:b/>
          <w:bCs/>
          <w:lang w:eastAsia="zh-CN"/>
        </w:rPr>
        <w:t>71</w:t>
      </w:r>
      <w:r w:rsidR="007A04FF" w:rsidRPr="00881C14">
        <w:rPr>
          <w:rFonts w:hint="eastAsia"/>
          <w:b/>
          <w:bCs/>
          <w:lang w:eastAsia="zh-CN"/>
        </w:rPr>
        <w:t>号决议</w:t>
      </w:r>
      <w:r w:rsidR="007A04FF" w:rsidRPr="002D6D74">
        <w:rPr>
          <w:rFonts w:hint="eastAsia"/>
          <w:lang w:eastAsia="zh-CN"/>
        </w:rPr>
        <w:t>（</w:t>
      </w:r>
      <w:r w:rsidR="007A04FF" w:rsidRPr="002D6D74">
        <w:rPr>
          <w:lang w:eastAsia="zh-CN"/>
        </w:rPr>
        <w:t>2018</w:t>
      </w:r>
      <w:r w:rsidR="007A04FF" w:rsidRPr="002D6D74">
        <w:rPr>
          <w:rFonts w:hint="eastAsia"/>
          <w:lang w:eastAsia="zh-CN"/>
        </w:rPr>
        <w:t>年，迪拜，修订版）</w:t>
      </w:r>
      <w:r w:rsidR="00916ED8">
        <w:rPr>
          <w:lang w:eastAsia="zh-CN"/>
        </w:rPr>
        <w:t>–</w:t>
      </w:r>
      <w:r w:rsidR="00916ED8">
        <w:rPr>
          <w:rFonts w:hint="eastAsia"/>
          <w:lang w:eastAsia="zh-CN"/>
        </w:rPr>
        <w:t xml:space="preserve"> </w:t>
      </w:r>
      <w:r w:rsidR="007A04FF" w:rsidRPr="002D6D74">
        <w:rPr>
          <w:rFonts w:hint="eastAsia"/>
          <w:lang w:eastAsia="zh-CN"/>
        </w:rPr>
        <w:t>国际电联</w:t>
      </w:r>
      <w:r w:rsidR="007A04FF" w:rsidRPr="002D6D74">
        <w:rPr>
          <w:lang w:eastAsia="zh-CN"/>
        </w:rPr>
        <w:t>2020-2023</w:t>
      </w:r>
      <w:r w:rsidR="007A04FF" w:rsidRPr="002D6D74">
        <w:rPr>
          <w:rFonts w:hint="eastAsia"/>
          <w:lang w:eastAsia="zh-CN"/>
        </w:rPr>
        <w:t>年战略规划</w:t>
      </w:r>
      <w:r>
        <w:rPr>
          <w:lang w:eastAsia="zh-CN"/>
        </w:rPr>
        <w:t>。</w:t>
      </w:r>
      <w:r w:rsidR="00F36619" w:rsidRPr="002D6D74">
        <w:rPr>
          <w:rStyle w:val="FootnoteReference"/>
          <w:rFonts w:ascii="Calibri" w:hAnsi="Calibri"/>
          <w:szCs w:val="24"/>
        </w:rPr>
        <w:footnoteReference w:id="4"/>
      </w:r>
    </w:p>
    <w:p w:rsidR="00881C14" w:rsidRPr="00881C14" w:rsidRDefault="00881C14" w:rsidP="00E33234">
      <w:pPr>
        <w:pStyle w:val="enumlev1"/>
        <w:rPr>
          <w:lang w:eastAsia="zh-CN"/>
        </w:rPr>
      </w:pPr>
      <w:bookmarkStart w:id="9" w:name="_Toc536172321"/>
      <w:r w:rsidRPr="00881C14">
        <w:rPr>
          <w:b/>
          <w:bCs/>
          <w:lang w:eastAsia="zh-CN"/>
        </w:rPr>
        <w:t>•</w:t>
      </w:r>
      <w:r>
        <w:rPr>
          <w:b/>
          <w:bCs/>
          <w:lang w:eastAsia="zh-CN"/>
        </w:rPr>
        <w:tab/>
      </w:r>
      <w:r w:rsidR="002D6D74" w:rsidRPr="00881C14">
        <w:rPr>
          <w:rStyle w:val="href"/>
          <w:rFonts w:hint="eastAsia"/>
          <w:b/>
          <w:bCs/>
        </w:rPr>
        <w:t>第</w:t>
      </w:r>
      <w:r w:rsidR="002D6D74" w:rsidRPr="00881C14">
        <w:rPr>
          <w:rStyle w:val="href"/>
          <w:rFonts w:hint="eastAsia"/>
          <w:b/>
          <w:bCs/>
        </w:rPr>
        <w:t>5</w:t>
      </w:r>
      <w:r w:rsidR="002D6D74" w:rsidRPr="00881C14">
        <w:rPr>
          <w:rStyle w:val="href"/>
          <w:rFonts w:hint="eastAsia"/>
          <w:b/>
          <w:bCs/>
        </w:rPr>
        <w:t>号决定</w:t>
      </w:r>
      <w:r w:rsidR="002D6D74" w:rsidRPr="00881C14">
        <w:rPr>
          <w:rFonts w:hint="eastAsia"/>
          <w:lang w:eastAsia="zh-CN"/>
        </w:rPr>
        <w:t>（</w:t>
      </w:r>
      <w:r w:rsidR="002D6D74" w:rsidRPr="00881C14">
        <w:rPr>
          <w:lang w:eastAsia="zh-CN"/>
        </w:rPr>
        <w:t>2018</w:t>
      </w:r>
      <w:r w:rsidR="002D6D74" w:rsidRPr="00881C14">
        <w:rPr>
          <w:rFonts w:hint="eastAsia"/>
          <w:lang w:eastAsia="zh-CN"/>
        </w:rPr>
        <w:t>年，迪拜，修订版）</w:t>
      </w:r>
      <w:bookmarkStart w:id="10" w:name="_Toc407024733"/>
      <w:bookmarkStart w:id="11" w:name="_Toc413765642"/>
      <w:bookmarkStart w:id="12" w:name="_Toc536172322"/>
      <w:bookmarkEnd w:id="9"/>
      <w:r w:rsidR="00916ED8">
        <w:rPr>
          <w:lang w:eastAsia="zh-CN"/>
        </w:rPr>
        <w:t>–</w:t>
      </w:r>
      <w:r w:rsidR="00916ED8">
        <w:rPr>
          <w:rFonts w:hint="eastAsia"/>
          <w:lang w:eastAsia="zh-CN"/>
        </w:rPr>
        <w:t xml:space="preserve"> </w:t>
      </w:r>
      <w:r w:rsidR="006F4303" w:rsidRPr="00881C14">
        <w:rPr>
          <w:rFonts w:hint="eastAsia"/>
          <w:lang w:eastAsia="zh-CN"/>
        </w:rPr>
        <w:t>国际电联</w:t>
      </w:r>
      <w:r w:rsidR="006F4303" w:rsidRPr="00881C14">
        <w:rPr>
          <w:rFonts w:hint="eastAsia"/>
          <w:lang w:eastAsia="zh-CN"/>
        </w:rPr>
        <w:t>2020-</w:t>
      </w:r>
      <w:r w:rsidR="006F4303" w:rsidRPr="00881C14">
        <w:rPr>
          <w:lang w:eastAsia="zh-CN"/>
        </w:rPr>
        <w:t>2023</w:t>
      </w:r>
      <w:r w:rsidR="006F4303" w:rsidRPr="00881C14">
        <w:rPr>
          <w:rFonts w:hint="eastAsia"/>
          <w:lang w:eastAsia="zh-CN"/>
        </w:rPr>
        <w:t>年的收入和支出</w:t>
      </w:r>
      <w:bookmarkEnd w:id="10"/>
      <w:bookmarkEnd w:id="11"/>
      <w:bookmarkEnd w:id="12"/>
      <w:r w:rsidR="00FE7C34">
        <w:rPr>
          <w:rFonts w:hint="eastAsia"/>
          <w:lang w:eastAsia="zh-CN"/>
        </w:rPr>
        <w:t>，其中包括国际电联</w:t>
      </w:r>
      <w:r w:rsidR="00FE7C34">
        <w:rPr>
          <w:rFonts w:hint="eastAsia"/>
          <w:lang w:eastAsia="zh-CN"/>
        </w:rPr>
        <w:t>2020-2023</w:t>
      </w:r>
      <w:r w:rsidR="00FE7C34">
        <w:rPr>
          <w:rFonts w:hint="eastAsia"/>
          <w:lang w:eastAsia="zh-CN"/>
        </w:rPr>
        <w:t>年财务规划</w:t>
      </w:r>
      <w:r w:rsidRPr="00881C14">
        <w:rPr>
          <w:lang w:eastAsia="zh-CN"/>
        </w:rPr>
        <w:t>。</w:t>
      </w:r>
    </w:p>
    <w:p w:rsidR="007A04FF" w:rsidRPr="00881C14" w:rsidRDefault="00881C14" w:rsidP="00E33234">
      <w:pPr>
        <w:pStyle w:val="enumlev1"/>
        <w:rPr>
          <w:lang w:eastAsia="zh-CN"/>
        </w:rPr>
      </w:pPr>
      <w:bookmarkStart w:id="13" w:name="_Toc536172335"/>
      <w:bookmarkStart w:id="14" w:name="_Toc413838285"/>
      <w:bookmarkStart w:id="15" w:name="_Toc422624059"/>
      <w:r w:rsidRPr="00881C14">
        <w:rPr>
          <w:b/>
          <w:bCs/>
          <w:lang w:eastAsia="zh-CN"/>
        </w:rPr>
        <w:t>•</w:t>
      </w:r>
      <w:r>
        <w:rPr>
          <w:b/>
          <w:bCs/>
          <w:lang w:eastAsia="zh-CN"/>
        </w:rPr>
        <w:tab/>
      </w:r>
      <w:r w:rsidR="007A04FF" w:rsidRPr="00881C14">
        <w:rPr>
          <w:rStyle w:val="href"/>
          <w:b/>
          <w:bCs/>
          <w:szCs w:val="24"/>
        </w:rPr>
        <w:t>第</w:t>
      </w:r>
      <w:r w:rsidR="007A04FF" w:rsidRPr="00881C14">
        <w:rPr>
          <w:rStyle w:val="href"/>
          <w:b/>
          <w:bCs/>
          <w:szCs w:val="24"/>
        </w:rPr>
        <w:t>25</w:t>
      </w:r>
      <w:r w:rsidR="007A04FF" w:rsidRPr="00881C14">
        <w:rPr>
          <w:rStyle w:val="href"/>
          <w:b/>
          <w:bCs/>
          <w:szCs w:val="24"/>
        </w:rPr>
        <w:t>号决议</w:t>
      </w:r>
      <w:r w:rsidR="007A04FF" w:rsidRPr="00881C14">
        <w:rPr>
          <w:lang w:val="en-US" w:eastAsia="zh-CN"/>
        </w:rPr>
        <w:t>（</w:t>
      </w:r>
      <w:r w:rsidR="007A04FF" w:rsidRPr="00881C14">
        <w:rPr>
          <w:lang w:eastAsia="zh-CN"/>
        </w:rPr>
        <w:t>2018</w:t>
      </w:r>
      <w:r w:rsidR="007A04FF" w:rsidRPr="00881C14">
        <w:rPr>
          <w:lang w:eastAsia="zh-CN"/>
        </w:rPr>
        <w:t>年，迪拜</w:t>
      </w:r>
      <w:r w:rsidR="007A04FF" w:rsidRPr="00881C14">
        <w:rPr>
          <w:lang w:val="en-US" w:eastAsia="zh-CN"/>
        </w:rPr>
        <w:t>，修订版）</w:t>
      </w:r>
      <w:bookmarkStart w:id="16" w:name="_Toc536172336"/>
      <w:bookmarkStart w:id="17" w:name="_Toc413838286"/>
      <w:bookmarkEnd w:id="13"/>
      <w:bookmarkEnd w:id="14"/>
      <w:r w:rsidR="00916ED8" w:rsidRPr="00916ED8">
        <w:rPr>
          <w:lang w:val="en-US" w:eastAsia="zh-CN"/>
        </w:rPr>
        <w:t>–</w:t>
      </w:r>
      <w:r w:rsidR="00916ED8">
        <w:rPr>
          <w:rFonts w:hint="eastAsia"/>
          <w:lang w:val="en-US" w:eastAsia="zh-CN"/>
        </w:rPr>
        <w:t xml:space="preserve"> </w:t>
      </w:r>
      <w:r w:rsidR="006F4303" w:rsidRPr="00881C14">
        <w:rPr>
          <w:lang w:eastAsia="zh-CN"/>
        </w:rPr>
        <w:t>加强区域代表处的作用</w:t>
      </w:r>
      <w:bookmarkEnd w:id="16"/>
      <w:bookmarkEnd w:id="17"/>
      <w:r w:rsidRPr="00881C14">
        <w:rPr>
          <w:lang w:eastAsia="zh-CN"/>
        </w:rPr>
        <w:t>。</w:t>
      </w:r>
    </w:p>
    <w:bookmarkEnd w:id="15"/>
    <w:p w:rsidR="00F36619" w:rsidRPr="006F4303" w:rsidRDefault="00881C14" w:rsidP="006F4303">
      <w:pPr>
        <w:pStyle w:val="enumlev1"/>
        <w:rPr>
          <w:lang w:eastAsia="zh-CN"/>
        </w:rPr>
      </w:pPr>
      <w:r w:rsidRPr="00881C14">
        <w:rPr>
          <w:b/>
          <w:bCs/>
          <w:lang w:eastAsia="zh-CN"/>
        </w:rPr>
        <w:t>•</w:t>
      </w:r>
      <w:r>
        <w:rPr>
          <w:b/>
          <w:bCs/>
          <w:lang w:eastAsia="zh-CN"/>
        </w:rPr>
        <w:tab/>
      </w:r>
      <w:r w:rsidR="006F4303" w:rsidRPr="006F4303">
        <w:rPr>
          <w:rFonts w:hint="eastAsia"/>
          <w:b/>
          <w:bCs/>
          <w:lang w:eastAsia="zh-CN"/>
        </w:rPr>
        <w:t>新的</w:t>
      </w:r>
      <w:r w:rsidR="007A04FF" w:rsidRPr="006F4303">
        <w:rPr>
          <w:rFonts w:hint="eastAsia"/>
          <w:b/>
          <w:bCs/>
          <w:lang w:eastAsia="zh-CN"/>
        </w:rPr>
        <w:t>第</w:t>
      </w:r>
      <w:r w:rsidR="007A04FF" w:rsidRPr="006F4303">
        <w:rPr>
          <w:b/>
          <w:bCs/>
          <w:lang w:eastAsia="zh-CN"/>
        </w:rPr>
        <w:t>209</w:t>
      </w:r>
      <w:r w:rsidR="007A04FF" w:rsidRPr="006F4303">
        <w:rPr>
          <w:rFonts w:hint="eastAsia"/>
          <w:b/>
          <w:bCs/>
          <w:lang w:eastAsia="zh-CN"/>
        </w:rPr>
        <w:t>号决议</w:t>
      </w:r>
      <w:r w:rsidR="007A04FF" w:rsidRPr="006F4303">
        <w:rPr>
          <w:rFonts w:hint="eastAsia"/>
          <w:lang w:eastAsia="zh-CN"/>
        </w:rPr>
        <w:t>鼓励中小企业</w:t>
      </w:r>
      <w:r w:rsidR="006F4303" w:rsidRPr="006F4303">
        <w:rPr>
          <w:rFonts w:hint="eastAsia"/>
          <w:lang w:eastAsia="zh-CN"/>
        </w:rPr>
        <w:t>（</w:t>
      </w:r>
      <w:r w:rsidR="006F4303" w:rsidRPr="006F4303">
        <w:rPr>
          <w:rFonts w:hint="eastAsia"/>
          <w:lang w:eastAsia="zh-CN"/>
        </w:rPr>
        <w:t>SME</w:t>
      </w:r>
      <w:r w:rsidR="006F4303" w:rsidRPr="006F4303">
        <w:rPr>
          <w:rFonts w:hint="eastAsia"/>
          <w:lang w:eastAsia="zh-CN"/>
        </w:rPr>
        <w:t>）</w:t>
      </w:r>
      <w:r w:rsidR="007A04FF" w:rsidRPr="006F4303">
        <w:rPr>
          <w:rFonts w:hint="eastAsia"/>
          <w:lang w:eastAsia="zh-CN"/>
        </w:rPr>
        <w:t>参与国际电联工作</w:t>
      </w:r>
      <w:r w:rsidRPr="006F4303">
        <w:rPr>
          <w:lang w:eastAsia="zh-CN"/>
        </w:rPr>
        <w:t>。</w:t>
      </w:r>
    </w:p>
    <w:p w:rsidR="00F36619" w:rsidRPr="00154183" w:rsidRDefault="00881C14" w:rsidP="00D2646F">
      <w:pPr>
        <w:pStyle w:val="enumlev1"/>
        <w:spacing w:after="120"/>
        <w:rPr>
          <w:lang w:eastAsia="zh-CN"/>
        </w:rPr>
      </w:pPr>
      <w:r w:rsidRPr="006F4303">
        <w:rPr>
          <w:b/>
          <w:bCs/>
          <w:lang w:eastAsia="zh-CN"/>
        </w:rPr>
        <w:t>•</w:t>
      </w:r>
      <w:r w:rsidRPr="006F4303">
        <w:rPr>
          <w:b/>
          <w:bCs/>
          <w:lang w:eastAsia="zh-CN"/>
        </w:rPr>
        <w:tab/>
      </w:r>
      <w:r w:rsidR="006F4303">
        <w:rPr>
          <w:rFonts w:hint="eastAsia"/>
          <w:b/>
          <w:bCs/>
          <w:lang w:eastAsia="zh-CN"/>
        </w:rPr>
        <w:t>新的</w:t>
      </w:r>
      <w:r w:rsidR="002D6D74" w:rsidRPr="006F4303">
        <w:rPr>
          <w:rFonts w:hint="eastAsia"/>
          <w:b/>
          <w:bCs/>
          <w:lang w:eastAsia="zh-CN"/>
        </w:rPr>
        <w:t>第</w:t>
      </w:r>
      <w:r w:rsidR="002D6D74" w:rsidRPr="006F4303">
        <w:rPr>
          <w:b/>
          <w:bCs/>
          <w:lang w:eastAsia="zh-CN"/>
        </w:rPr>
        <w:t>213</w:t>
      </w:r>
      <w:r w:rsidR="002D6D74" w:rsidRPr="006F4303">
        <w:rPr>
          <w:rFonts w:hint="eastAsia"/>
          <w:b/>
          <w:bCs/>
          <w:lang w:eastAsia="zh-CN"/>
        </w:rPr>
        <w:t>号决议</w:t>
      </w:r>
      <w:r w:rsidR="00916ED8">
        <w:rPr>
          <w:rFonts w:hint="eastAsia"/>
          <w:b/>
          <w:bCs/>
          <w:lang w:eastAsia="zh-CN"/>
        </w:rPr>
        <w:t xml:space="preserve"> </w:t>
      </w:r>
      <w:r w:rsidR="00916ED8" w:rsidRPr="00916ED8">
        <w:rPr>
          <w:lang w:eastAsia="zh-CN"/>
        </w:rPr>
        <w:t xml:space="preserve">– </w:t>
      </w:r>
      <w:r w:rsidR="002D6D74" w:rsidRPr="006F4303">
        <w:rPr>
          <w:rFonts w:hint="eastAsia"/>
          <w:lang w:eastAsia="zh-CN"/>
        </w:rPr>
        <w:t>完善</w:t>
      </w:r>
      <w:r w:rsidR="002D6D74" w:rsidRPr="002D6D74">
        <w:rPr>
          <w:rFonts w:hint="eastAsia"/>
          <w:lang w:eastAsia="zh-CN"/>
        </w:rPr>
        <w:t>、促进和加强国际电联与会补贴的措施</w:t>
      </w:r>
      <w:r w:rsidRPr="00881C14">
        <w:rPr>
          <w:lang w:eastAsia="zh-CN"/>
        </w:rPr>
        <w:t>。</w:t>
      </w:r>
      <w:r w:rsidR="007A55C0">
        <w:rPr>
          <w:lang w:eastAsia="zh-CN"/>
        </w:rPr>
        <w:t>TDAG</w:t>
      </w:r>
      <w:r w:rsidR="007A55C0">
        <w:rPr>
          <w:lang w:eastAsia="zh-CN"/>
        </w:rPr>
        <w:t>在就此决议发表建议时要求按性别</w:t>
      </w:r>
      <w:r w:rsidR="007A55C0">
        <w:rPr>
          <w:rFonts w:hint="eastAsia"/>
          <w:lang w:eastAsia="zh-CN"/>
        </w:rPr>
        <w:t>、年龄和专业领域详细</w:t>
      </w:r>
      <w:r w:rsidR="006F4303">
        <w:rPr>
          <w:rFonts w:hint="eastAsia"/>
          <w:lang w:eastAsia="zh-CN"/>
        </w:rPr>
        <w:t>分列</w:t>
      </w:r>
      <w:r w:rsidR="007A55C0">
        <w:rPr>
          <w:rFonts w:hint="eastAsia"/>
          <w:lang w:eastAsia="zh-CN"/>
        </w:rPr>
        <w:t>有关与会补贴的统计数据。秘书处澄清指出，提供这些数据的单独文件将提交理事会</w:t>
      </w:r>
      <w:r w:rsidR="007A55C0">
        <w:rPr>
          <w:rFonts w:hint="eastAsia"/>
          <w:lang w:eastAsia="zh-CN"/>
        </w:rPr>
        <w:t>2019</w:t>
      </w:r>
      <w:r w:rsidR="007A55C0">
        <w:rPr>
          <w:rFonts w:hint="eastAsia"/>
          <w:lang w:eastAsia="zh-CN"/>
        </w:rPr>
        <w:t>年会议。</w:t>
      </w:r>
      <w:r w:rsidR="007A55C0" w:rsidRPr="00CD7490">
        <w:rPr>
          <w:rFonts w:hint="eastAsia"/>
          <w:lang w:eastAsia="zh-CN"/>
        </w:rPr>
        <w:t>C-19</w:t>
      </w:r>
      <w:r w:rsidR="007A55C0">
        <w:rPr>
          <w:rFonts w:hint="eastAsia"/>
          <w:lang w:eastAsia="zh-CN"/>
        </w:rPr>
        <w:t>将按照第</w:t>
      </w:r>
      <w:r w:rsidR="007A55C0">
        <w:rPr>
          <w:rFonts w:hint="eastAsia"/>
          <w:lang w:eastAsia="zh-CN"/>
        </w:rPr>
        <w:t>213</w:t>
      </w:r>
      <w:r w:rsidR="007A55C0">
        <w:rPr>
          <w:rFonts w:hint="eastAsia"/>
          <w:lang w:eastAsia="zh-CN"/>
        </w:rPr>
        <w:t>号决议向国际电联秘书长提出建议。</w:t>
      </w:r>
    </w:p>
    <w:tbl>
      <w:tblPr>
        <w:tblStyle w:val="TableGrid"/>
        <w:tblW w:w="0" w:type="auto"/>
        <w:tblLook w:val="04A0" w:firstRow="1" w:lastRow="0" w:firstColumn="1" w:lastColumn="0" w:noHBand="0" w:noVBand="1"/>
      </w:tblPr>
      <w:tblGrid>
        <w:gridCol w:w="9629"/>
      </w:tblGrid>
      <w:tr w:rsidR="00F36619" w:rsidRPr="00CA2F79" w:rsidTr="007A04FF">
        <w:tc>
          <w:tcPr>
            <w:tcW w:w="9629" w:type="dxa"/>
          </w:tcPr>
          <w:p w:rsidR="00F36619" w:rsidRPr="00B27B84" w:rsidRDefault="00F36619" w:rsidP="008329F2">
            <w:pPr>
              <w:spacing w:after="120"/>
              <w:ind w:firstLineChars="200" w:firstLine="480"/>
              <w:rPr>
                <w:lang w:eastAsia="zh-CN"/>
              </w:rPr>
            </w:pPr>
            <w:r w:rsidRPr="00B27B84">
              <w:rPr>
                <w:lang w:eastAsia="zh-CN"/>
              </w:rPr>
              <w:t>TDAG</w:t>
            </w:r>
            <w:r w:rsidR="007A55C0" w:rsidRPr="00B27B84">
              <w:rPr>
                <w:lang w:eastAsia="zh-CN"/>
              </w:rPr>
              <w:t>与会者强调，有必要平衡</w:t>
            </w:r>
            <w:r w:rsidR="007A55C0" w:rsidRPr="00B27B84">
              <w:rPr>
                <w:lang w:eastAsia="zh-CN"/>
              </w:rPr>
              <w:t>2020-2023</w:t>
            </w:r>
            <w:r w:rsidR="007A55C0" w:rsidRPr="00B27B84">
              <w:rPr>
                <w:lang w:eastAsia="zh-CN"/>
              </w:rPr>
              <w:t>年预算</w:t>
            </w:r>
            <w:r w:rsidR="006F4303" w:rsidRPr="00B27B84">
              <w:rPr>
                <w:lang w:eastAsia="zh-CN"/>
              </w:rPr>
              <w:t>，</w:t>
            </w:r>
            <w:r w:rsidR="007A55C0" w:rsidRPr="00B27B84">
              <w:rPr>
                <w:lang w:eastAsia="zh-CN"/>
              </w:rPr>
              <w:t>承认这些决议和决定的重要性并强调有必要将其它同样重要的决议，即对</w:t>
            </w:r>
            <w:r w:rsidR="007A55C0" w:rsidRPr="00B27B84">
              <w:rPr>
                <w:lang w:eastAsia="zh-CN"/>
              </w:rPr>
              <w:t>ITU-D</w:t>
            </w:r>
            <w:r w:rsidR="007A55C0" w:rsidRPr="00B27B84">
              <w:rPr>
                <w:lang w:eastAsia="zh-CN"/>
              </w:rPr>
              <w:t>将要开展的工作产生影响的决议包含在内</w:t>
            </w:r>
            <w:r w:rsidR="008329F2" w:rsidRPr="00B27B84">
              <w:rPr>
                <w:lang w:eastAsia="zh-CN"/>
              </w:rPr>
              <w:t>。</w:t>
            </w:r>
            <w:r w:rsidR="008329F2" w:rsidRPr="00B27B84">
              <w:rPr>
                <w:lang w:eastAsia="zh-CN"/>
              </w:rPr>
              <w:t>TDAG</w:t>
            </w:r>
            <w:r w:rsidR="008329F2" w:rsidRPr="00B27B84">
              <w:rPr>
                <w:lang w:eastAsia="zh-CN"/>
              </w:rPr>
              <w:t>要求且秘书处同意更新的文件包括</w:t>
            </w:r>
            <w:r w:rsidR="000E665F" w:rsidRPr="00B27B84">
              <w:rPr>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2D6D74" w:rsidRPr="00733A1A">
              <w:rPr>
                <w:rFonts w:asciiTheme="minorHAnsi" w:hAnsiTheme="minorHAnsi" w:cstheme="minorHAnsi"/>
                <w:b/>
                <w:bCs/>
                <w:lang w:eastAsia="zh-CN"/>
              </w:rPr>
              <w:t>第</w:t>
            </w:r>
            <w:r w:rsidR="002D6D74" w:rsidRPr="00733A1A">
              <w:rPr>
                <w:rFonts w:asciiTheme="minorHAnsi" w:hAnsiTheme="minorHAnsi" w:cstheme="minorHAnsi"/>
                <w:b/>
                <w:bCs/>
                <w:lang w:eastAsia="zh-CN"/>
              </w:rPr>
              <w:t>70</w:t>
            </w:r>
            <w:r w:rsidR="002D6D74"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将性别平等观点纳入国际电联的主要工作、促进性别平等并通过电信</w:t>
            </w:r>
            <w:r w:rsidR="002D6D74" w:rsidRPr="00733A1A">
              <w:rPr>
                <w:rFonts w:asciiTheme="minorHAnsi" w:hAnsiTheme="minorHAnsi" w:cstheme="minorHAnsi"/>
                <w:lang w:eastAsia="zh-CN"/>
              </w:rPr>
              <w:t>/</w:t>
            </w:r>
            <w:r w:rsidR="002D6D74" w:rsidRPr="00733A1A">
              <w:rPr>
                <w:rFonts w:asciiTheme="minorHAnsi" w:hAnsiTheme="minorHAnsi" w:cstheme="minorHAnsi"/>
                <w:lang w:eastAsia="zh-CN"/>
              </w:rPr>
              <w:t>信息通信技术增强女性权能</w:t>
            </w:r>
            <w:r w:rsidR="0016772D">
              <w:rPr>
                <w:rFonts w:asciiTheme="minorHAnsi" w:hAnsiTheme="minorHAnsi" w:cstheme="minorHAnsi"/>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rFonts w:eastAsia="Calibri"/>
                <w:b/>
                <w:bCs/>
                <w:szCs w:val="24"/>
                <w:lang w:eastAsia="zh-CN"/>
              </w:rPr>
              <w:t>136</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将电信</w:t>
            </w:r>
            <w:r w:rsidR="006F4303" w:rsidRPr="00733A1A">
              <w:rPr>
                <w:rFonts w:asciiTheme="minorHAnsi" w:hAnsiTheme="minorHAnsi" w:cstheme="minorHAnsi"/>
                <w:lang w:eastAsia="zh-CN"/>
              </w:rPr>
              <w:t>和</w:t>
            </w:r>
            <w:r w:rsidR="002D6D74" w:rsidRPr="00733A1A">
              <w:rPr>
                <w:rFonts w:asciiTheme="minorHAnsi" w:hAnsiTheme="minorHAnsi" w:cstheme="minorHAnsi"/>
                <w:lang w:eastAsia="zh-CN"/>
              </w:rPr>
              <w:t>信息通信技术用于人道主义援助以及监测和</w:t>
            </w:r>
            <w:r w:rsidR="002D6D74" w:rsidRPr="00733A1A">
              <w:rPr>
                <w:rFonts w:asciiTheme="minorHAnsi" w:hAnsiTheme="minorHAnsi" w:cstheme="minorHAnsi"/>
                <w:lang w:eastAsia="zh-CN"/>
              </w:rPr>
              <w:br/>
            </w:r>
            <w:r w:rsidR="002D6D74" w:rsidRPr="00733A1A">
              <w:rPr>
                <w:rFonts w:asciiTheme="minorHAnsi" w:hAnsiTheme="minorHAnsi" w:cstheme="minorHAnsi"/>
                <w:lang w:eastAsia="zh-CN"/>
              </w:rPr>
              <w:t>管理紧急和灾害情况的早期预警、预防、减灾和赈灾工作</w:t>
            </w:r>
            <w:r w:rsidR="0016772D">
              <w:rPr>
                <w:rFonts w:asciiTheme="minorHAnsi" w:hAnsiTheme="minorHAnsi" w:cstheme="minorHAnsi"/>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b/>
                <w:bCs/>
                <w:szCs w:val="24"/>
                <w:lang w:eastAsia="zh-CN"/>
              </w:rPr>
              <w:t>169</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学术成员参加国际电联的工作</w:t>
            </w:r>
            <w:r w:rsidR="0016772D">
              <w:rPr>
                <w:rFonts w:asciiTheme="minorHAnsi" w:hAnsiTheme="minorHAnsi" w:cstheme="minorHAnsi"/>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rFonts w:eastAsia="Calibri"/>
                <w:b/>
                <w:bCs/>
                <w:szCs w:val="24"/>
                <w:lang w:eastAsia="zh-CN"/>
              </w:rPr>
              <w:t>175</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6F4303" w:rsidRPr="00733A1A">
              <w:rPr>
                <w:rFonts w:asciiTheme="minorHAnsi" w:hAnsiTheme="minorHAnsi" w:cstheme="minorHAnsi"/>
                <w:lang w:eastAsia="zh-CN"/>
              </w:rPr>
              <w:t>残疾人</w:t>
            </w:r>
            <w:r w:rsidR="002D6D74" w:rsidRPr="00733A1A">
              <w:rPr>
                <w:rFonts w:asciiTheme="minorHAnsi" w:hAnsiTheme="minorHAnsi" w:cstheme="minorHAnsi"/>
                <w:lang w:eastAsia="zh-CN"/>
              </w:rPr>
              <w:t>和有具体需求人士无障碍地获取电信</w:t>
            </w:r>
            <w:r w:rsidR="002D6D74" w:rsidRPr="00733A1A">
              <w:rPr>
                <w:rFonts w:asciiTheme="minorHAnsi" w:hAnsiTheme="minorHAnsi" w:cstheme="minorHAnsi"/>
                <w:lang w:eastAsia="zh-CN"/>
              </w:rPr>
              <w:t>/</w:t>
            </w:r>
            <w:r w:rsidR="002D6D74" w:rsidRPr="00733A1A">
              <w:rPr>
                <w:rFonts w:asciiTheme="minorHAnsi" w:hAnsiTheme="minorHAnsi" w:cstheme="minorHAnsi"/>
                <w:lang w:eastAsia="zh-CN"/>
              </w:rPr>
              <w:t>信息通信技术</w:t>
            </w:r>
            <w:r w:rsidR="0016772D">
              <w:rPr>
                <w:rFonts w:asciiTheme="minorHAnsi" w:hAnsiTheme="minorHAnsi" w:cstheme="minorHAnsi"/>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rFonts w:eastAsia="Calibri"/>
                <w:b/>
                <w:bCs/>
                <w:szCs w:val="24"/>
                <w:lang w:eastAsia="zh-CN"/>
              </w:rPr>
              <w:t>179</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国际电联在保护上网儿童方面的作用</w:t>
            </w:r>
            <w:r w:rsidR="0016772D">
              <w:rPr>
                <w:rFonts w:asciiTheme="minorHAnsi" w:hAnsiTheme="minorHAnsi" w:cstheme="minorHAnsi"/>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rFonts w:eastAsia="Calibri"/>
                <w:b/>
                <w:bCs/>
                <w:szCs w:val="24"/>
                <w:lang w:eastAsia="zh-CN"/>
              </w:rPr>
              <w:t>196</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保护电信服务用户</w:t>
            </w:r>
            <w:r w:rsidR="002D6D74" w:rsidRPr="00733A1A">
              <w:rPr>
                <w:rFonts w:asciiTheme="minorHAnsi" w:hAnsiTheme="minorHAnsi" w:cstheme="minorHAnsi"/>
                <w:lang w:eastAsia="zh-CN"/>
              </w:rPr>
              <w:t>/</w:t>
            </w:r>
            <w:r w:rsidR="002D6D74" w:rsidRPr="00733A1A">
              <w:rPr>
                <w:rFonts w:asciiTheme="minorHAnsi" w:hAnsiTheme="minorHAnsi" w:cstheme="minorHAnsi"/>
                <w:lang w:eastAsia="zh-CN"/>
              </w:rPr>
              <w:t>消费者</w:t>
            </w:r>
            <w:r w:rsidR="0016772D">
              <w:rPr>
                <w:rFonts w:asciiTheme="minorHAnsi" w:hAnsiTheme="minorHAnsi" w:cstheme="minorHAnsi"/>
                <w:lang w:eastAsia="zh-CN"/>
              </w:rPr>
              <w:t>。</w:t>
            </w:r>
          </w:p>
          <w:p w:rsidR="00F36619" w:rsidRPr="00733A1A" w:rsidRDefault="00D2646F" w:rsidP="00733A1A">
            <w:pPr>
              <w:pStyle w:val="enumlev1"/>
              <w:rPr>
                <w:rFonts w:asciiTheme="minorHAnsi" w:hAnsiTheme="minorHAnsi" w:cstheme="minorHAnsi"/>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rFonts w:eastAsia="Calibri"/>
                <w:b/>
                <w:bCs/>
                <w:szCs w:val="24"/>
                <w:lang w:eastAsia="zh-CN"/>
              </w:rPr>
              <w:t>198</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通过电信</w:t>
            </w:r>
            <w:r w:rsidR="002D6D74" w:rsidRPr="00733A1A">
              <w:rPr>
                <w:rFonts w:asciiTheme="minorHAnsi" w:hAnsiTheme="minorHAnsi" w:cstheme="minorHAnsi"/>
                <w:lang w:eastAsia="zh-CN"/>
              </w:rPr>
              <w:t>/</w:t>
            </w:r>
            <w:r w:rsidR="002D6D74" w:rsidRPr="00733A1A">
              <w:rPr>
                <w:rFonts w:asciiTheme="minorHAnsi" w:hAnsiTheme="minorHAnsi" w:cstheme="minorHAnsi"/>
                <w:lang w:eastAsia="zh-CN"/>
              </w:rPr>
              <w:t>信息通信技术增强青年的权能</w:t>
            </w:r>
            <w:r w:rsidR="0016772D">
              <w:rPr>
                <w:rFonts w:asciiTheme="minorHAnsi" w:hAnsiTheme="minorHAnsi" w:cstheme="minorHAnsi"/>
                <w:lang w:eastAsia="zh-CN"/>
              </w:rPr>
              <w:t>。</w:t>
            </w:r>
          </w:p>
          <w:p w:rsidR="00F36619" w:rsidRPr="00D2646F" w:rsidRDefault="00D2646F" w:rsidP="00733A1A">
            <w:pPr>
              <w:pStyle w:val="enumlev1"/>
              <w:spacing w:after="120"/>
              <w:rPr>
                <w:rFonts w:cstheme="minorBidi"/>
                <w:color w:val="000000" w:themeColor="text1"/>
                <w:szCs w:val="24"/>
                <w:lang w:eastAsia="zh-CN"/>
              </w:rPr>
            </w:pPr>
            <w:r w:rsidRPr="00733A1A">
              <w:rPr>
                <w:rFonts w:asciiTheme="minorHAnsi" w:hAnsiTheme="minorHAnsi" w:cstheme="minorHAnsi"/>
                <w:lang w:eastAsia="zh-CN"/>
              </w:rPr>
              <w:t>–</w:t>
            </w:r>
            <w:r w:rsidRPr="00733A1A">
              <w:rPr>
                <w:rFonts w:asciiTheme="minorHAnsi" w:hAnsiTheme="minorHAnsi" w:cstheme="minorHAnsi"/>
                <w:lang w:eastAsia="zh-CN"/>
              </w:rPr>
              <w:tab/>
            </w:r>
            <w:r w:rsidR="006F4303" w:rsidRPr="00733A1A">
              <w:rPr>
                <w:rFonts w:asciiTheme="minorHAnsi" w:hAnsiTheme="minorHAnsi" w:cstheme="minorHAnsi"/>
                <w:b/>
                <w:bCs/>
                <w:lang w:eastAsia="zh-CN"/>
              </w:rPr>
              <w:t>第</w:t>
            </w:r>
            <w:r w:rsidR="00733A1A" w:rsidRPr="00733A1A">
              <w:rPr>
                <w:b/>
                <w:bCs/>
                <w:szCs w:val="24"/>
                <w:lang w:eastAsia="zh-CN"/>
              </w:rPr>
              <w:t>176</w:t>
            </w:r>
            <w:r w:rsidR="006F4303" w:rsidRPr="00733A1A">
              <w:rPr>
                <w:rFonts w:asciiTheme="minorHAnsi" w:hAnsiTheme="minorHAnsi" w:cstheme="minorHAnsi"/>
                <w:b/>
                <w:bCs/>
                <w:lang w:eastAsia="zh-CN"/>
              </w:rPr>
              <w:t>号决议</w:t>
            </w:r>
            <w:r w:rsidR="00733A1A">
              <w:rPr>
                <w:rFonts w:asciiTheme="minorHAnsi" w:hAnsiTheme="minorHAnsi" w:cstheme="minorHAnsi" w:hint="eastAsia"/>
                <w:lang w:eastAsia="zh-CN"/>
              </w:rPr>
              <w:t xml:space="preserve"> </w:t>
            </w:r>
            <w:r w:rsidR="00733A1A" w:rsidRPr="00733A1A">
              <w:rPr>
                <w:rFonts w:asciiTheme="minorHAnsi" w:hAnsiTheme="minorHAnsi" w:cstheme="minorHAnsi"/>
                <w:lang w:eastAsia="zh-CN"/>
              </w:rPr>
              <w:t>–</w:t>
            </w:r>
            <w:r w:rsidR="00733A1A">
              <w:rPr>
                <w:rFonts w:asciiTheme="minorHAnsi" w:hAnsiTheme="minorHAnsi" w:cstheme="minorHAnsi"/>
                <w:lang w:eastAsia="zh-CN"/>
              </w:rPr>
              <w:t xml:space="preserve"> </w:t>
            </w:r>
            <w:r w:rsidR="002D6D74" w:rsidRPr="00733A1A">
              <w:rPr>
                <w:rFonts w:asciiTheme="minorHAnsi" w:hAnsiTheme="minorHAnsi" w:cstheme="minorHAnsi"/>
                <w:lang w:eastAsia="zh-CN"/>
              </w:rPr>
              <w:t>与人体暴露于电磁场相关的测量及评估关切</w:t>
            </w:r>
            <w:r w:rsidR="0016772D">
              <w:rPr>
                <w:rFonts w:asciiTheme="minorHAnsi" w:hAnsiTheme="minorHAnsi" w:cstheme="minorHAnsi"/>
                <w:lang w:eastAsia="zh-CN"/>
              </w:rPr>
              <w:t>。</w:t>
            </w:r>
          </w:p>
        </w:tc>
      </w:tr>
    </w:tbl>
    <w:p w:rsidR="00106454" w:rsidRPr="003B0BFA" w:rsidRDefault="00106454" w:rsidP="00106454">
      <w:pPr>
        <w:pStyle w:val="Heading2"/>
        <w:rPr>
          <w:lang w:eastAsia="zh-CN"/>
        </w:rPr>
      </w:pPr>
      <w:r w:rsidRPr="00CF5531">
        <w:rPr>
          <w:lang w:eastAsia="zh-CN"/>
        </w:rPr>
        <w:t>4.2</w:t>
      </w:r>
      <w:r w:rsidRPr="00CF5531">
        <w:rPr>
          <w:lang w:eastAsia="zh-CN"/>
        </w:rPr>
        <w:tab/>
      </w:r>
      <w:r w:rsidRPr="003B0BFA">
        <w:rPr>
          <w:lang w:eastAsia="zh-CN"/>
        </w:rPr>
        <w:t>ITU-D</w:t>
      </w:r>
      <w:r w:rsidRPr="003B0BFA">
        <w:rPr>
          <w:rFonts w:hint="eastAsia"/>
          <w:lang w:eastAsia="zh-CN"/>
        </w:rPr>
        <w:t>在信息社会世界峰会（</w:t>
      </w:r>
      <w:r w:rsidRPr="003B0BFA">
        <w:rPr>
          <w:rFonts w:hint="eastAsia"/>
          <w:lang w:eastAsia="zh-CN"/>
        </w:rPr>
        <w:t>WSIS</w:t>
      </w:r>
      <w:r w:rsidRPr="003B0BFA">
        <w:rPr>
          <w:rFonts w:hint="eastAsia"/>
          <w:lang w:eastAsia="zh-CN"/>
        </w:rPr>
        <w:t>）《行动计划》和《</w:t>
      </w:r>
      <w:r w:rsidRPr="003B0BFA">
        <w:rPr>
          <w:rFonts w:hint="eastAsia"/>
          <w:lang w:eastAsia="zh-CN"/>
        </w:rPr>
        <w:t>2030</w:t>
      </w:r>
      <w:r w:rsidRPr="003B0BFA">
        <w:rPr>
          <w:rFonts w:hint="eastAsia"/>
          <w:lang w:eastAsia="zh-CN"/>
        </w:rPr>
        <w:t>年可持续发展议程》方面的相关行动</w:t>
      </w:r>
    </w:p>
    <w:p w:rsidR="00106454" w:rsidRPr="00312C40" w:rsidRDefault="00106454" w:rsidP="00312C40">
      <w:pPr>
        <w:ind w:firstLineChars="200" w:firstLine="480"/>
        <w:rPr>
          <w:lang w:eastAsia="zh-CN"/>
        </w:rPr>
      </w:pPr>
      <w:r>
        <w:rPr>
          <w:rFonts w:hint="eastAsia"/>
          <w:color w:val="000000"/>
          <w:lang w:eastAsia="zh-CN"/>
        </w:rPr>
        <w:t>电信发展局在</w:t>
      </w:r>
      <w:hyperlink r:id="rId13">
        <w:r w:rsidRPr="00F642DF">
          <w:rPr>
            <w:rStyle w:val="Hyperlink"/>
            <w:rFonts w:asciiTheme="minorHAnsi" w:hAnsiTheme="minorHAnsi" w:cstheme="minorHAnsi"/>
            <w:bCs/>
            <w:lang w:eastAsia="zh-CN"/>
          </w:rPr>
          <w:t>3</w:t>
        </w:r>
        <w:r>
          <w:rPr>
            <w:rStyle w:val="Hyperlink"/>
            <w:rFonts w:asciiTheme="minorEastAsia" w:hAnsiTheme="minorEastAsia" w:cstheme="minorBidi" w:hint="eastAsia"/>
            <w:bCs/>
            <w:lang w:eastAsia="zh-CN"/>
          </w:rPr>
          <w:t>号文件</w:t>
        </w:r>
      </w:hyperlink>
      <w:r>
        <w:rPr>
          <w:rFonts w:hint="eastAsia"/>
          <w:color w:val="000000"/>
          <w:lang w:eastAsia="zh-CN"/>
        </w:rPr>
        <w:t>中凸显了有关这些议题的全球讨论方面的重要阶段性成果。</w:t>
      </w:r>
      <w:r>
        <w:rPr>
          <w:rFonts w:hint="eastAsia"/>
          <w:color w:val="000000"/>
          <w:lang w:eastAsia="zh-CN"/>
        </w:rPr>
        <w:t>P</w:t>
      </w:r>
      <w:r>
        <w:rPr>
          <w:color w:val="000000"/>
          <w:lang w:eastAsia="zh-CN"/>
        </w:rPr>
        <w:t>P-18</w:t>
      </w:r>
      <w:r>
        <w:rPr>
          <w:rFonts w:hint="eastAsia"/>
          <w:color w:val="000000"/>
          <w:lang w:eastAsia="zh-CN"/>
        </w:rPr>
        <w:t>认识到国际电联的职责以及国际电联为</w:t>
      </w:r>
      <w:r w:rsidRPr="00CF5531">
        <w:rPr>
          <w:rFonts w:hint="eastAsia"/>
          <w:lang w:eastAsia="zh-CN"/>
        </w:rPr>
        <w:t>落实</w:t>
      </w:r>
      <w:r w:rsidRPr="00CF5531">
        <w:rPr>
          <w:rFonts w:hint="eastAsia"/>
          <w:lang w:eastAsia="zh-CN"/>
        </w:rPr>
        <w:t>WSIS</w:t>
      </w:r>
      <w:r>
        <w:rPr>
          <w:rFonts w:hint="eastAsia"/>
          <w:lang w:eastAsia="zh-CN"/>
        </w:rPr>
        <w:t>某些成果</w:t>
      </w:r>
      <w:r w:rsidRPr="00CF5531">
        <w:rPr>
          <w:rFonts w:hint="eastAsia"/>
          <w:lang w:eastAsia="zh-CN"/>
        </w:rPr>
        <w:t>和实现可持续发展目标</w:t>
      </w:r>
      <w:r>
        <w:rPr>
          <w:rFonts w:hint="eastAsia"/>
          <w:lang w:eastAsia="zh-CN"/>
        </w:rPr>
        <w:t>（</w:t>
      </w:r>
      <w:r>
        <w:rPr>
          <w:rFonts w:hint="eastAsia"/>
          <w:lang w:eastAsia="zh-CN"/>
        </w:rPr>
        <w:t>S</w:t>
      </w:r>
      <w:r>
        <w:rPr>
          <w:lang w:eastAsia="zh-CN"/>
        </w:rPr>
        <w:t>DG</w:t>
      </w:r>
      <w:r>
        <w:rPr>
          <w:rFonts w:hint="eastAsia"/>
          <w:lang w:eastAsia="zh-CN"/>
        </w:rPr>
        <w:t>）开展的活动</w:t>
      </w:r>
      <w:r w:rsidRPr="00CF5531">
        <w:rPr>
          <w:rFonts w:hint="eastAsia"/>
          <w:lang w:eastAsia="zh-CN"/>
        </w:rPr>
        <w:t>，</w:t>
      </w:r>
      <w:r>
        <w:rPr>
          <w:rFonts w:hint="eastAsia"/>
          <w:lang w:eastAsia="zh-CN"/>
        </w:rPr>
        <w:t>并提请各方注意需要</w:t>
      </w:r>
      <w:r w:rsidRPr="00CF5531">
        <w:rPr>
          <w:rFonts w:cs="Microsoft YaHei"/>
          <w:lang w:eastAsia="zh-CN"/>
        </w:rPr>
        <w:t>确保国际电联有关《</w:t>
      </w:r>
      <w:r w:rsidRPr="00CF5531">
        <w:rPr>
          <w:lang w:eastAsia="zh-CN"/>
        </w:rPr>
        <w:t>2030</w:t>
      </w:r>
      <w:r w:rsidRPr="00CF5531">
        <w:rPr>
          <w:rFonts w:cs="Microsoft YaHei"/>
          <w:lang w:eastAsia="zh-CN"/>
        </w:rPr>
        <w:t>年</w:t>
      </w:r>
      <w:r w:rsidRPr="00CF5531">
        <w:rPr>
          <w:lang w:eastAsia="zh-CN"/>
        </w:rPr>
        <w:t>可</w:t>
      </w:r>
      <w:r w:rsidRPr="00CF5531">
        <w:rPr>
          <w:rFonts w:hint="eastAsia"/>
          <w:lang w:eastAsia="zh-CN"/>
        </w:rPr>
        <w:t>持续发展</w:t>
      </w:r>
      <w:r w:rsidRPr="00CF5531">
        <w:rPr>
          <w:rFonts w:cs="Microsoft YaHei"/>
          <w:lang w:eastAsia="zh-CN"/>
        </w:rPr>
        <w:t>议程》的活动</w:t>
      </w:r>
      <w:r w:rsidRPr="00CF5531">
        <w:rPr>
          <w:rFonts w:cs="Microsoft YaHei" w:hint="eastAsia"/>
          <w:lang w:eastAsia="zh-CN"/>
        </w:rPr>
        <w:t>通过与</w:t>
      </w:r>
      <w:r w:rsidRPr="00CF5531">
        <w:rPr>
          <w:lang w:eastAsia="zh-CN"/>
        </w:rPr>
        <w:t>WSIS</w:t>
      </w:r>
      <w:r w:rsidRPr="00CF5531">
        <w:rPr>
          <w:rFonts w:hint="eastAsia"/>
          <w:lang w:eastAsia="zh-CN"/>
        </w:rPr>
        <w:t>进程保持密切一致</w:t>
      </w:r>
      <w:r>
        <w:rPr>
          <w:rFonts w:hint="eastAsia"/>
          <w:lang w:eastAsia="zh-CN"/>
        </w:rPr>
        <w:t>得到</w:t>
      </w:r>
      <w:r w:rsidRPr="00CF5531">
        <w:rPr>
          <w:rFonts w:hint="eastAsia"/>
          <w:lang w:eastAsia="zh-CN"/>
        </w:rPr>
        <w:t>落实。</w:t>
      </w:r>
    </w:p>
    <w:p w:rsidR="00106454" w:rsidRPr="00CF5531" w:rsidRDefault="00106454" w:rsidP="00DB657B">
      <w:pPr>
        <w:ind w:firstLineChars="200" w:firstLine="480"/>
        <w:rPr>
          <w:highlight w:val="cyan"/>
          <w:lang w:eastAsia="zh-CN"/>
        </w:rPr>
      </w:pPr>
      <w:r w:rsidRPr="00CF5531">
        <w:rPr>
          <w:rFonts w:hint="eastAsia"/>
          <w:lang w:eastAsia="zh-CN"/>
        </w:rPr>
        <w:t>WTDC-</w:t>
      </w:r>
      <w:r w:rsidRPr="00CF5531">
        <w:rPr>
          <w:lang w:eastAsia="zh-CN"/>
        </w:rPr>
        <w:t>17</w:t>
      </w:r>
      <w:r w:rsidRPr="00CF5531">
        <w:rPr>
          <w:rFonts w:hint="eastAsia"/>
          <w:lang w:eastAsia="zh-CN"/>
        </w:rPr>
        <w:t>在</w:t>
      </w:r>
      <w:r w:rsidRPr="00CF5531">
        <w:rPr>
          <w:lang w:val="en-US" w:eastAsia="zh-CN"/>
        </w:rPr>
        <w:t>ITU-D</w:t>
      </w:r>
      <w:r w:rsidRPr="00CF5531">
        <w:rPr>
          <w:rFonts w:hint="eastAsia"/>
          <w:lang w:val="en-US" w:eastAsia="zh-CN"/>
        </w:rPr>
        <w:t>的</w:t>
      </w:r>
      <w:r>
        <w:rPr>
          <w:rFonts w:hint="eastAsia"/>
          <w:lang w:val="en-US" w:eastAsia="zh-CN"/>
        </w:rPr>
        <w:t>部门</w:t>
      </w:r>
      <w:r w:rsidRPr="00CF5531">
        <w:rPr>
          <w:rFonts w:hint="eastAsia"/>
          <w:lang w:val="en-US" w:eastAsia="zh-CN"/>
        </w:rPr>
        <w:t>目标、成果和输出</w:t>
      </w:r>
      <w:r>
        <w:rPr>
          <w:rFonts w:hint="eastAsia"/>
          <w:lang w:val="en-US" w:eastAsia="zh-CN"/>
        </w:rPr>
        <w:t>成果</w:t>
      </w:r>
      <w:r w:rsidRPr="00CF5531">
        <w:rPr>
          <w:rFonts w:hint="eastAsia"/>
          <w:lang w:val="en-US" w:eastAsia="zh-CN"/>
        </w:rPr>
        <w:t>，以及相关</w:t>
      </w:r>
      <w:r w:rsidRPr="00CF5531">
        <w:rPr>
          <w:rFonts w:hint="eastAsia"/>
          <w:lang w:eastAsia="zh-CN"/>
        </w:rPr>
        <w:t>WSIS</w:t>
      </w:r>
      <w:r>
        <w:rPr>
          <w:rFonts w:hint="eastAsia"/>
          <w:lang w:eastAsia="zh-CN"/>
        </w:rPr>
        <w:t>行动方面和</w:t>
      </w:r>
      <w:r w:rsidRPr="00CF5531">
        <w:rPr>
          <w:rFonts w:hint="eastAsia"/>
          <w:lang w:eastAsia="zh-CN"/>
        </w:rPr>
        <w:t>SDG</w:t>
      </w:r>
      <w:r>
        <w:rPr>
          <w:rFonts w:hint="eastAsia"/>
          <w:lang w:eastAsia="zh-CN"/>
        </w:rPr>
        <w:t>及其相关</w:t>
      </w:r>
      <w:r w:rsidRPr="00CF5531">
        <w:rPr>
          <w:color w:val="000000"/>
          <w:lang w:eastAsia="zh-CN"/>
        </w:rPr>
        <w:t>具体目</w:t>
      </w:r>
      <w:r w:rsidRPr="00CF5531">
        <w:rPr>
          <w:rFonts w:cs="SimSun" w:hint="eastAsia"/>
          <w:color w:val="000000"/>
          <w:lang w:eastAsia="zh-CN"/>
        </w:rPr>
        <w:t>标之间</w:t>
      </w:r>
      <w:r w:rsidRPr="00CF5531">
        <w:rPr>
          <w:rFonts w:hint="eastAsia"/>
          <w:lang w:eastAsia="zh-CN"/>
        </w:rPr>
        <w:t>建立了明确的联系（</w:t>
      </w:r>
      <w:r>
        <w:rPr>
          <w:rFonts w:hint="eastAsia"/>
          <w:lang w:eastAsia="zh-CN"/>
        </w:rPr>
        <w:t>见</w:t>
      </w:r>
      <w:r>
        <w:rPr>
          <w:rFonts w:hint="eastAsia"/>
          <w:lang w:eastAsia="zh-CN"/>
        </w:rPr>
        <w:t>3</w:t>
      </w:r>
      <w:r>
        <w:rPr>
          <w:rFonts w:hint="eastAsia"/>
          <w:lang w:eastAsia="zh-CN"/>
        </w:rPr>
        <w:t>号文件</w:t>
      </w:r>
      <w:r w:rsidRPr="00CF5531">
        <w:rPr>
          <w:rFonts w:hint="eastAsia"/>
          <w:lang w:eastAsia="zh-CN"/>
        </w:rPr>
        <w:t>附件</w:t>
      </w:r>
      <w:r w:rsidRPr="00CF5531">
        <w:rPr>
          <w:rFonts w:hint="eastAsia"/>
          <w:lang w:eastAsia="zh-CN"/>
        </w:rPr>
        <w:t>1</w:t>
      </w:r>
      <w:r w:rsidRPr="00CF5531">
        <w:rPr>
          <w:rFonts w:hint="eastAsia"/>
          <w:lang w:eastAsia="zh-CN"/>
        </w:rPr>
        <w:t>）。</w:t>
      </w:r>
      <w:r>
        <w:rPr>
          <w:rFonts w:hint="eastAsia"/>
          <w:lang w:eastAsia="zh-CN"/>
        </w:rPr>
        <w:t>此外，附件</w:t>
      </w:r>
      <w:r>
        <w:rPr>
          <w:rFonts w:hint="eastAsia"/>
          <w:lang w:eastAsia="zh-CN"/>
        </w:rPr>
        <w:t>2</w:t>
      </w:r>
      <w:r>
        <w:rPr>
          <w:rFonts w:hint="eastAsia"/>
          <w:lang w:eastAsia="zh-CN"/>
        </w:rPr>
        <w:t>反映</w:t>
      </w:r>
      <w:r w:rsidRPr="00CF5531">
        <w:rPr>
          <w:lang w:val="en-US" w:eastAsia="zh-CN"/>
        </w:rPr>
        <w:t>ITU-D</w:t>
      </w:r>
      <w:r w:rsidRPr="00CF5531">
        <w:rPr>
          <w:rFonts w:hint="eastAsia"/>
          <w:color w:val="333333"/>
          <w:lang w:eastAsia="zh-CN"/>
        </w:rPr>
        <w:t>研究组课题和</w:t>
      </w:r>
      <w:r w:rsidRPr="00CF5531">
        <w:rPr>
          <w:lang w:val="en-US" w:eastAsia="zh-CN"/>
        </w:rPr>
        <w:t>WSIS</w:t>
      </w:r>
      <w:r w:rsidRPr="00CF5531">
        <w:rPr>
          <w:rFonts w:hint="eastAsia"/>
          <w:color w:val="333333"/>
          <w:lang w:eastAsia="zh-CN"/>
        </w:rPr>
        <w:t>行动方面</w:t>
      </w:r>
      <w:r>
        <w:rPr>
          <w:rFonts w:hint="eastAsia"/>
          <w:color w:val="333333"/>
          <w:lang w:eastAsia="zh-CN"/>
        </w:rPr>
        <w:t>及</w:t>
      </w:r>
      <w:r w:rsidRPr="00CF5531">
        <w:rPr>
          <w:rFonts w:hint="eastAsia"/>
          <w:lang w:eastAsia="zh-CN"/>
        </w:rPr>
        <w:t>SDG</w:t>
      </w:r>
      <w:r>
        <w:rPr>
          <w:rFonts w:hint="eastAsia"/>
          <w:color w:val="333333"/>
          <w:lang w:eastAsia="zh-CN"/>
        </w:rPr>
        <w:t>之间的关系，因此</w:t>
      </w:r>
      <w:r w:rsidRPr="00CF5531">
        <w:rPr>
          <w:rFonts w:hint="eastAsia"/>
          <w:color w:val="333333"/>
          <w:lang w:eastAsia="zh-CN"/>
        </w:rPr>
        <w:t>为研究组</w:t>
      </w:r>
      <w:r>
        <w:rPr>
          <w:rFonts w:hint="eastAsia"/>
          <w:color w:val="333333"/>
          <w:lang w:eastAsia="zh-CN"/>
        </w:rPr>
        <w:t>为</w:t>
      </w:r>
      <w:r w:rsidRPr="00CF5531">
        <w:rPr>
          <w:rFonts w:hint="eastAsia"/>
          <w:color w:val="333333"/>
          <w:lang w:eastAsia="zh-CN"/>
        </w:rPr>
        <w:t>这两个进程</w:t>
      </w:r>
      <w:r>
        <w:rPr>
          <w:rFonts w:hint="eastAsia"/>
          <w:color w:val="333333"/>
          <w:lang w:eastAsia="zh-CN"/>
        </w:rPr>
        <w:t>贡献力量提供了更多</w:t>
      </w:r>
      <w:r w:rsidRPr="00CF5531">
        <w:rPr>
          <w:rFonts w:hint="eastAsia"/>
          <w:color w:val="333333"/>
          <w:lang w:eastAsia="zh-CN"/>
        </w:rPr>
        <w:t>指导。</w:t>
      </w:r>
    </w:p>
    <w:p w:rsidR="00106454" w:rsidRPr="00CF5531" w:rsidRDefault="00106454" w:rsidP="00DB657B">
      <w:pPr>
        <w:spacing w:after="120"/>
        <w:ind w:firstLineChars="200" w:firstLine="480"/>
        <w:rPr>
          <w:lang w:eastAsia="zh-CN"/>
        </w:rPr>
      </w:pPr>
      <w:r>
        <w:rPr>
          <w:rFonts w:hint="eastAsia"/>
          <w:lang w:eastAsia="zh-CN"/>
        </w:rPr>
        <w:lastRenderedPageBreak/>
        <w:t>I</w:t>
      </w:r>
      <w:r>
        <w:rPr>
          <w:lang w:eastAsia="zh-CN"/>
        </w:rPr>
        <w:t>TU-D</w:t>
      </w:r>
      <w:r w:rsidRPr="009B1522">
        <w:rPr>
          <w:rFonts w:hint="eastAsia"/>
          <w:lang w:eastAsia="zh-CN"/>
        </w:rPr>
        <w:t>根据</w:t>
      </w:r>
      <w:r>
        <w:rPr>
          <w:rFonts w:hint="eastAsia"/>
          <w:lang w:eastAsia="zh-CN"/>
        </w:rPr>
        <w:t>上述指导</w:t>
      </w:r>
      <w:r w:rsidRPr="009B1522">
        <w:rPr>
          <w:rFonts w:hint="eastAsia"/>
          <w:lang w:eastAsia="zh-CN"/>
        </w:rPr>
        <w:t>在这些领域开展的所有行动都通过区域发展论坛</w:t>
      </w:r>
      <w:r>
        <w:rPr>
          <w:rFonts w:hint="eastAsia"/>
          <w:lang w:eastAsia="zh-CN"/>
        </w:rPr>
        <w:t>、</w:t>
      </w:r>
      <w:r w:rsidRPr="009B1522">
        <w:rPr>
          <w:rFonts w:hint="eastAsia"/>
          <w:lang w:eastAsia="zh-CN"/>
        </w:rPr>
        <w:t>TDAG</w:t>
      </w:r>
      <w:r w:rsidRPr="009B1522">
        <w:rPr>
          <w:rFonts w:hint="eastAsia"/>
          <w:lang w:eastAsia="zh-CN"/>
        </w:rPr>
        <w:t>和理事会</w:t>
      </w:r>
      <w:r w:rsidRPr="009B1522">
        <w:rPr>
          <w:rFonts w:hint="eastAsia"/>
          <w:lang w:eastAsia="zh-CN"/>
        </w:rPr>
        <w:t>WSIS</w:t>
      </w:r>
      <w:r w:rsidRPr="009B1522">
        <w:rPr>
          <w:rFonts w:hint="eastAsia"/>
          <w:lang w:eastAsia="zh-CN"/>
        </w:rPr>
        <w:t>工作组向国际电联成员报告。此外，</w:t>
      </w:r>
      <w:r>
        <w:rPr>
          <w:rFonts w:hint="eastAsia"/>
          <w:lang w:eastAsia="zh-CN"/>
        </w:rPr>
        <w:t>电信发展局的</w:t>
      </w:r>
      <w:r w:rsidRPr="009B1522">
        <w:rPr>
          <w:rFonts w:hint="eastAsia"/>
          <w:lang w:eastAsia="zh-CN"/>
        </w:rPr>
        <w:t>旗舰活动</w:t>
      </w:r>
      <w:r>
        <w:rPr>
          <w:rFonts w:hint="eastAsia"/>
          <w:lang w:eastAsia="zh-CN"/>
        </w:rPr>
        <w:t>构成国际电联为落实</w:t>
      </w:r>
      <w:r w:rsidRPr="009B1522">
        <w:rPr>
          <w:rFonts w:hint="eastAsia"/>
          <w:lang w:eastAsia="zh-CN"/>
        </w:rPr>
        <w:t>WSIS</w:t>
      </w:r>
      <w:r w:rsidRPr="009B1522">
        <w:rPr>
          <w:rFonts w:hint="eastAsia"/>
          <w:lang w:eastAsia="zh-CN"/>
        </w:rPr>
        <w:t>成果</w:t>
      </w:r>
      <w:r>
        <w:rPr>
          <w:rFonts w:hint="eastAsia"/>
          <w:lang w:eastAsia="zh-CN"/>
        </w:rPr>
        <w:t>贡献力量</w:t>
      </w:r>
      <w:r w:rsidRPr="009B1522">
        <w:rPr>
          <w:rFonts w:hint="eastAsia"/>
          <w:lang w:eastAsia="zh-CN"/>
        </w:rPr>
        <w:t>的</w:t>
      </w:r>
      <w:r>
        <w:rPr>
          <w:rFonts w:hint="eastAsia"/>
          <w:lang w:eastAsia="zh-CN"/>
        </w:rPr>
        <w:t>很</w:t>
      </w:r>
      <w:r w:rsidRPr="009B1522">
        <w:rPr>
          <w:rFonts w:hint="eastAsia"/>
          <w:lang w:eastAsia="zh-CN"/>
        </w:rPr>
        <w:t>大部分</w:t>
      </w:r>
      <w:r>
        <w:rPr>
          <w:rFonts w:hint="eastAsia"/>
          <w:lang w:eastAsia="zh-CN"/>
        </w:rPr>
        <w:t>（如年度报告</w:t>
      </w:r>
      <w:r w:rsidRPr="009B1522">
        <w:rPr>
          <w:rFonts w:hint="eastAsia"/>
          <w:lang w:eastAsia="zh-CN"/>
        </w:rPr>
        <w:t>所反映</w:t>
      </w:r>
      <w:r>
        <w:rPr>
          <w:rFonts w:hint="eastAsia"/>
          <w:lang w:eastAsia="zh-CN"/>
        </w:rPr>
        <w:t>）。</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DB657B" w:rsidRDefault="00106454" w:rsidP="00DB657B">
            <w:pPr>
              <w:spacing w:after="120"/>
              <w:ind w:firstLineChars="200" w:firstLine="480"/>
              <w:rPr>
                <w:lang w:eastAsia="zh-CN"/>
              </w:rPr>
            </w:pPr>
            <w:r w:rsidRPr="00DB657B">
              <w:rPr>
                <w:rFonts w:hint="eastAsia"/>
                <w:lang w:eastAsia="zh-CN"/>
              </w:rPr>
              <w:t>TDAG</w:t>
            </w:r>
            <w:r w:rsidRPr="00DB657B">
              <w:rPr>
                <w:rFonts w:hint="eastAsia"/>
                <w:lang w:eastAsia="zh-CN"/>
              </w:rPr>
              <w:t>同意，关于</w:t>
            </w:r>
            <w:r w:rsidRPr="00DB657B">
              <w:rPr>
                <w:rFonts w:hint="eastAsia"/>
                <w:lang w:eastAsia="zh-CN"/>
              </w:rPr>
              <w:t>WSIS</w:t>
            </w:r>
            <w:r w:rsidRPr="00DB657B">
              <w:rPr>
                <w:rFonts w:hint="eastAsia"/>
                <w:lang w:eastAsia="zh-CN"/>
              </w:rPr>
              <w:t>和</w:t>
            </w:r>
            <w:r w:rsidRPr="00DB657B">
              <w:rPr>
                <w:rFonts w:hint="eastAsia"/>
                <w:lang w:eastAsia="zh-CN"/>
              </w:rPr>
              <w:t>S</w:t>
            </w:r>
            <w:r w:rsidRPr="00DB657B">
              <w:rPr>
                <w:lang w:eastAsia="zh-CN"/>
              </w:rPr>
              <w:t>DG</w:t>
            </w:r>
            <w:r w:rsidRPr="00DB657B">
              <w:rPr>
                <w:rFonts w:hint="eastAsia"/>
                <w:lang w:eastAsia="zh-CN"/>
              </w:rPr>
              <w:t>的部分应作为一个经常性议程议项列入区域发展论坛。亦有人建议考虑与</w:t>
            </w:r>
            <w:r w:rsidRPr="00DB657B">
              <w:rPr>
                <w:rFonts w:hint="eastAsia"/>
                <w:lang w:eastAsia="zh-CN"/>
              </w:rPr>
              <w:t>WSIS</w:t>
            </w:r>
            <w:r w:rsidRPr="00DB657B">
              <w:rPr>
                <w:rFonts w:hint="eastAsia"/>
                <w:lang w:eastAsia="zh-CN"/>
              </w:rPr>
              <w:t>和</w:t>
            </w:r>
            <w:r w:rsidRPr="00DB657B">
              <w:rPr>
                <w:rFonts w:hint="eastAsia"/>
                <w:lang w:eastAsia="zh-CN"/>
              </w:rPr>
              <w:t>S</w:t>
            </w:r>
            <w:r w:rsidRPr="00DB657B">
              <w:rPr>
                <w:lang w:eastAsia="zh-CN"/>
              </w:rPr>
              <w:t>DG</w:t>
            </w:r>
            <w:r w:rsidRPr="00DB657B">
              <w:rPr>
                <w:rFonts w:hint="eastAsia"/>
                <w:lang w:eastAsia="zh-CN"/>
              </w:rPr>
              <w:t>区域论坛以及联合国区域委员会可持续发展区域论坛背靠背举行区域发展论坛</w:t>
            </w:r>
            <w:r w:rsidRPr="00DB657B">
              <w:rPr>
                <w:lang w:eastAsia="zh-CN"/>
              </w:rPr>
              <w:t>（</w:t>
            </w:r>
            <w:r w:rsidRPr="00DB657B">
              <w:rPr>
                <w:lang w:eastAsia="zh-CN"/>
              </w:rPr>
              <w:t>RDF</w:t>
            </w:r>
            <w:r w:rsidRPr="00DB657B">
              <w:rPr>
                <w:lang w:eastAsia="zh-CN"/>
              </w:rPr>
              <w:t>）</w:t>
            </w:r>
            <w:r w:rsidRPr="00DB657B">
              <w:rPr>
                <w:rFonts w:hint="eastAsia"/>
                <w:lang w:eastAsia="zh-CN"/>
              </w:rPr>
              <w:t>的可能性。</w:t>
            </w:r>
          </w:p>
        </w:tc>
      </w:tr>
    </w:tbl>
    <w:p w:rsidR="00106454" w:rsidRPr="003B0BFA" w:rsidRDefault="00DB657B" w:rsidP="00DB657B">
      <w:pPr>
        <w:pStyle w:val="Heading1"/>
        <w:rPr>
          <w:rStyle w:val="StyleComplex12pt"/>
          <w:rFonts w:asciiTheme="minorEastAsia" w:eastAsiaTheme="minorEastAsia" w:hAnsiTheme="minorEastAsia" w:cstheme="minorHAnsi"/>
          <w:bCs/>
          <w:lang w:eastAsia="zh-CN"/>
        </w:rPr>
      </w:pPr>
      <w:r w:rsidRPr="00DB657B">
        <w:rPr>
          <w:lang w:eastAsia="zh-CN"/>
        </w:rPr>
        <w:t>5</w:t>
      </w:r>
      <w:r w:rsidR="00106454" w:rsidRPr="00CF5531">
        <w:rPr>
          <w:rStyle w:val="StyleComplex12pt"/>
          <w:rFonts w:asciiTheme="minorEastAsia" w:hAnsiTheme="minorEastAsia" w:cstheme="minorHAnsi"/>
          <w:b w:val="0"/>
          <w:bCs/>
          <w:lang w:eastAsia="zh-CN"/>
        </w:rPr>
        <w:tab/>
      </w:r>
      <w:r w:rsidR="00106454" w:rsidRPr="003B0BFA">
        <w:rPr>
          <w:rStyle w:val="StyleComplex12pt"/>
          <w:rFonts w:asciiTheme="minorEastAsia" w:eastAsiaTheme="minorEastAsia" w:hAnsiTheme="minorEastAsia" w:cstheme="minorHAnsi" w:hint="eastAsia"/>
          <w:bCs/>
          <w:lang w:eastAsia="zh-CN"/>
        </w:rPr>
        <w:t>得到审议的运作规划</w:t>
      </w:r>
    </w:p>
    <w:p w:rsidR="00106454" w:rsidRPr="003B0BFA" w:rsidRDefault="00DB657B" w:rsidP="00DB657B">
      <w:pPr>
        <w:pStyle w:val="Heading2"/>
        <w:rPr>
          <w:lang w:val="en-US" w:eastAsia="zh-CN"/>
        </w:rPr>
      </w:pPr>
      <w:r>
        <w:rPr>
          <w:rFonts w:eastAsia="Times New Roman"/>
          <w:lang w:val="en-US" w:eastAsia="zh-CN"/>
        </w:rPr>
        <w:t>5</w:t>
      </w:r>
      <w:r w:rsidR="00106454" w:rsidRPr="0039008E">
        <w:rPr>
          <w:rFonts w:eastAsia="Times New Roman"/>
          <w:lang w:val="en-US" w:eastAsia="zh-CN"/>
        </w:rPr>
        <w:t>.1</w:t>
      </w:r>
      <w:r w:rsidR="00106454" w:rsidRPr="0039008E">
        <w:rPr>
          <w:rFonts w:eastAsia="Times New Roman"/>
          <w:lang w:val="en-US" w:eastAsia="zh-CN"/>
        </w:rPr>
        <w:tab/>
      </w:r>
      <w:r w:rsidR="00106454" w:rsidRPr="003B0BFA">
        <w:rPr>
          <w:lang w:val="en-US" w:eastAsia="zh-CN"/>
        </w:rPr>
        <w:t>ITU-D 2020-2023</w:t>
      </w:r>
      <w:r w:rsidR="00106454" w:rsidRPr="003B0BFA">
        <w:rPr>
          <w:rFonts w:hint="eastAsia"/>
          <w:lang w:val="en-US" w:eastAsia="zh-CN"/>
        </w:rPr>
        <w:t>年四年期滚动式运作规划</w:t>
      </w:r>
    </w:p>
    <w:p w:rsidR="00106454" w:rsidRPr="0039008E" w:rsidRDefault="00106454" w:rsidP="00DB657B">
      <w:pPr>
        <w:ind w:firstLineChars="200" w:firstLine="480"/>
        <w:rPr>
          <w:lang w:val="en-US" w:eastAsia="zh-CN"/>
        </w:rPr>
      </w:pPr>
      <w:r>
        <w:rPr>
          <w:rFonts w:hint="eastAsia"/>
          <w:lang w:val="en-US" w:eastAsia="zh-CN"/>
        </w:rPr>
        <w:t>I</w:t>
      </w:r>
      <w:r>
        <w:rPr>
          <w:lang w:val="en-US" w:eastAsia="zh-CN"/>
        </w:rPr>
        <w:t>TU-D</w:t>
      </w:r>
      <w:r w:rsidRPr="0039008E">
        <w:rPr>
          <w:rFonts w:hint="eastAsia"/>
          <w:lang w:val="en-US" w:eastAsia="zh-CN"/>
        </w:rPr>
        <w:t>四年</w:t>
      </w:r>
      <w:r>
        <w:rPr>
          <w:rFonts w:hint="eastAsia"/>
          <w:lang w:val="en-US" w:eastAsia="zh-CN"/>
        </w:rPr>
        <w:t>期</w:t>
      </w:r>
      <w:r w:rsidRPr="0039008E">
        <w:rPr>
          <w:rFonts w:hint="eastAsia"/>
          <w:lang w:val="en-US" w:eastAsia="zh-CN"/>
        </w:rPr>
        <w:t>滚动</w:t>
      </w:r>
      <w:r>
        <w:rPr>
          <w:rFonts w:hint="eastAsia"/>
          <w:lang w:val="en-US" w:eastAsia="zh-CN"/>
        </w:rPr>
        <w:t>式运作规划</w:t>
      </w:r>
      <w:r w:rsidRPr="0039008E">
        <w:rPr>
          <w:rFonts w:hint="eastAsia"/>
          <w:lang w:val="en-US" w:eastAsia="zh-CN"/>
        </w:rPr>
        <w:t>载于</w:t>
      </w:r>
      <w:hyperlink r:id="rId14" w:history="1">
        <w:r w:rsidRPr="00F642DF">
          <w:rPr>
            <w:rStyle w:val="Hyperlink"/>
            <w:lang w:eastAsia="zh-CN"/>
          </w:rPr>
          <w:t>6</w:t>
        </w:r>
        <w:r w:rsidRPr="00F642DF">
          <w:rPr>
            <w:rStyle w:val="Hyperlink"/>
            <w:rFonts w:hint="eastAsia"/>
            <w:lang w:eastAsia="zh-CN"/>
          </w:rPr>
          <w:t>号文件</w:t>
        </w:r>
      </w:hyperlink>
      <w:r w:rsidRPr="0039008E">
        <w:rPr>
          <w:rFonts w:hint="eastAsia"/>
          <w:lang w:val="en-US" w:eastAsia="zh-CN"/>
        </w:rPr>
        <w:t>，并与</w:t>
      </w:r>
      <w:r>
        <w:rPr>
          <w:rFonts w:hint="eastAsia"/>
          <w:lang w:val="en-US" w:eastAsia="zh-CN"/>
        </w:rPr>
        <w:t>国际电联</w:t>
      </w:r>
      <w:r w:rsidRPr="0039008E">
        <w:rPr>
          <w:rFonts w:hint="eastAsia"/>
          <w:lang w:val="en-US" w:eastAsia="zh-CN"/>
        </w:rPr>
        <w:t>2020-2023</w:t>
      </w:r>
      <w:r w:rsidRPr="0039008E">
        <w:rPr>
          <w:rFonts w:hint="eastAsia"/>
          <w:lang w:val="en-US" w:eastAsia="zh-CN"/>
        </w:rPr>
        <w:t>年总体战略</w:t>
      </w:r>
      <w:r>
        <w:rPr>
          <w:rFonts w:hint="eastAsia"/>
          <w:lang w:val="en-US" w:eastAsia="zh-CN"/>
        </w:rPr>
        <w:t>规划</w:t>
      </w:r>
      <w:r w:rsidRPr="0039008E">
        <w:rPr>
          <w:rFonts w:hint="eastAsia"/>
          <w:lang w:val="en-US" w:eastAsia="zh-CN"/>
        </w:rPr>
        <w:t>的结构以及这些年财务</w:t>
      </w:r>
      <w:r>
        <w:rPr>
          <w:rFonts w:hint="eastAsia"/>
          <w:lang w:val="en-US" w:eastAsia="zh-CN"/>
        </w:rPr>
        <w:t>规划</w:t>
      </w:r>
      <w:r w:rsidRPr="0039008E">
        <w:rPr>
          <w:rFonts w:hint="eastAsia"/>
          <w:lang w:val="en-US" w:eastAsia="zh-CN"/>
        </w:rPr>
        <w:t>中设定的限额保持一致。</w:t>
      </w:r>
      <w:proofErr w:type="gramStart"/>
      <w:r w:rsidRPr="0039008E">
        <w:rPr>
          <w:rFonts w:hint="eastAsia"/>
          <w:lang w:val="en-US" w:eastAsia="zh-CN"/>
        </w:rPr>
        <w:t>该</w:t>
      </w:r>
      <w:r>
        <w:rPr>
          <w:rFonts w:hint="eastAsia"/>
          <w:lang w:val="en-US" w:eastAsia="zh-CN"/>
        </w:rPr>
        <w:t>运作</w:t>
      </w:r>
      <w:proofErr w:type="gramEnd"/>
      <w:r>
        <w:rPr>
          <w:rFonts w:hint="eastAsia"/>
          <w:lang w:val="en-US" w:eastAsia="zh-CN"/>
        </w:rPr>
        <w:t>规划</w:t>
      </w:r>
      <w:r w:rsidRPr="0039008E">
        <w:rPr>
          <w:rFonts w:hint="eastAsia"/>
          <w:lang w:val="en-US" w:eastAsia="zh-CN"/>
        </w:rPr>
        <w:t>强调了</w:t>
      </w:r>
      <w:r>
        <w:rPr>
          <w:rFonts w:hint="eastAsia"/>
          <w:lang w:val="en-US" w:eastAsia="zh-CN"/>
        </w:rPr>
        <w:t>这样一个阶段，即</w:t>
      </w:r>
      <w:r w:rsidRPr="0039008E">
        <w:rPr>
          <w:rFonts w:hint="eastAsia"/>
          <w:lang w:val="en-US" w:eastAsia="zh-CN"/>
        </w:rPr>
        <w:t>，主要</w:t>
      </w:r>
      <w:r>
        <w:rPr>
          <w:rFonts w:hint="eastAsia"/>
          <w:lang w:val="en-US" w:eastAsia="zh-CN"/>
        </w:rPr>
        <w:t>工作</w:t>
      </w:r>
      <w:r w:rsidRPr="0039008E">
        <w:rPr>
          <w:rFonts w:hint="eastAsia"/>
          <w:lang w:val="en-US" w:eastAsia="zh-CN"/>
        </w:rPr>
        <w:t>是执行</w:t>
      </w:r>
      <w:r w:rsidRPr="0039008E">
        <w:rPr>
          <w:rFonts w:hint="eastAsia"/>
          <w:lang w:val="en-US" w:eastAsia="zh-CN"/>
        </w:rPr>
        <w:t>WTDC-17</w:t>
      </w:r>
      <w:r w:rsidRPr="0039008E">
        <w:rPr>
          <w:rFonts w:hint="eastAsia"/>
          <w:lang w:val="en-US" w:eastAsia="zh-CN"/>
        </w:rPr>
        <w:t>成果、</w:t>
      </w:r>
      <w:r>
        <w:rPr>
          <w:rFonts w:hint="eastAsia"/>
          <w:lang w:val="en-US" w:eastAsia="zh-CN"/>
        </w:rPr>
        <w:t>P</w:t>
      </w:r>
      <w:r>
        <w:rPr>
          <w:lang w:val="en-US" w:eastAsia="zh-CN"/>
        </w:rPr>
        <w:t>P-</w:t>
      </w:r>
      <w:r w:rsidRPr="0039008E">
        <w:rPr>
          <w:rFonts w:hint="eastAsia"/>
          <w:lang w:val="en-US" w:eastAsia="zh-CN"/>
        </w:rPr>
        <w:t>18</w:t>
      </w:r>
      <w:r>
        <w:rPr>
          <w:rFonts w:hint="eastAsia"/>
          <w:lang w:val="en-US" w:eastAsia="zh-CN"/>
        </w:rPr>
        <w:t>相关</w:t>
      </w:r>
      <w:r w:rsidRPr="0039008E">
        <w:rPr>
          <w:rFonts w:hint="eastAsia"/>
          <w:lang w:val="en-US" w:eastAsia="zh-CN"/>
        </w:rPr>
        <w:t>决定和决议，以及为计划于</w:t>
      </w:r>
      <w:r w:rsidRPr="0039008E">
        <w:rPr>
          <w:rFonts w:hint="eastAsia"/>
          <w:lang w:val="en-US" w:eastAsia="zh-CN"/>
        </w:rPr>
        <w:t>2021</w:t>
      </w:r>
      <w:r w:rsidRPr="0039008E">
        <w:rPr>
          <w:rFonts w:hint="eastAsia"/>
          <w:lang w:val="en-US" w:eastAsia="zh-CN"/>
        </w:rPr>
        <w:t>年最后一个季度举行的下一届</w:t>
      </w:r>
      <w:r w:rsidRPr="0039008E">
        <w:rPr>
          <w:rFonts w:hint="eastAsia"/>
          <w:lang w:val="en-US" w:eastAsia="zh-CN"/>
        </w:rPr>
        <w:t>WTDC</w:t>
      </w:r>
      <w:r>
        <w:rPr>
          <w:rFonts w:hint="eastAsia"/>
          <w:lang w:val="en-US" w:eastAsia="zh-CN"/>
        </w:rPr>
        <w:t>做出筹备</w:t>
      </w:r>
      <w:r>
        <w:rPr>
          <w:lang w:val="en-US" w:eastAsia="zh-CN"/>
        </w:rPr>
        <w:t>。</w:t>
      </w:r>
    </w:p>
    <w:p w:rsidR="00106454" w:rsidRPr="00CF5531" w:rsidRDefault="00106454" w:rsidP="00DB657B">
      <w:pPr>
        <w:ind w:firstLineChars="200" w:firstLine="480"/>
        <w:rPr>
          <w:lang w:eastAsia="zh-CN"/>
        </w:rPr>
      </w:pPr>
      <w:r w:rsidRPr="00354E19">
        <w:rPr>
          <w:rFonts w:hint="eastAsia"/>
          <w:lang w:eastAsia="zh-CN"/>
        </w:rPr>
        <w:t>TDAG</w:t>
      </w:r>
      <w:r w:rsidRPr="00354E19">
        <w:rPr>
          <w:rFonts w:hint="eastAsia"/>
          <w:lang w:eastAsia="zh-CN"/>
        </w:rPr>
        <w:t>讨论了分五个部分</w:t>
      </w:r>
      <w:r>
        <w:rPr>
          <w:rFonts w:hint="eastAsia"/>
          <w:lang w:eastAsia="zh-CN"/>
        </w:rPr>
        <w:t>的</w:t>
      </w:r>
      <w:r w:rsidRPr="00354E19">
        <w:rPr>
          <w:rFonts w:hint="eastAsia"/>
          <w:lang w:eastAsia="zh-CN"/>
        </w:rPr>
        <w:t>2020-2023</w:t>
      </w:r>
      <w:r w:rsidRPr="00354E19">
        <w:rPr>
          <w:rFonts w:hint="eastAsia"/>
          <w:lang w:eastAsia="zh-CN"/>
        </w:rPr>
        <w:t>年滚动</w:t>
      </w:r>
      <w:r>
        <w:rPr>
          <w:rFonts w:hint="eastAsia"/>
          <w:lang w:eastAsia="zh-CN"/>
        </w:rPr>
        <w:t>式运作规划的关键要素。第</w:t>
      </w:r>
      <w:r>
        <w:rPr>
          <w:rFonts w:hint="eastAsia"/>
          <w:lang w:eastAsia="zh-CN"/>
        </w:rPr>
        <w:t>1</w:t>
      </w:r>
      <w:r>
        <w:rPr>
          <w:rFonts w:hint="eastAsia"/>
          <w:lang w:eastAsia="zh-CN"/>
        </w:rPr>
        <w:t>部分是内容提要。第</w:t>
      </w:r>
      <w:r>
        <w:rPr>
          <w:rFonts w:hint="eastAsia"/>
          <w:lang w:eastAsia="zh-CN"/>
        </w:rPr>
        <w:t>2</w:t>
      </w:r>
      <w:r w:rsidRPr="00354E19">
        <w:rPr>
          <w:rFonts w:hint="eastAsia"/>
          <w:lang w:eastAsia="zh-CN"/>
        </w:rPr>
        <w:t>部分详细说明</w:t>
      </w:r>
      <w:r w:rsidR="00DB657B">
        <w:rPr>
          <w:rFonts w:hint="eastAsia"/>
          <w:lang w:eastAsia="zh-CN"/>
        </w:rPr>
        <w:t>(</w:t>
      </w:r>
      <w:proofErr w:type="spellStart"/>
      <w:r>
        <w:rPr>
          <w:rFonts w:hint="eastAsia"/>
          <w:lang w:eastAsia="zh-CN"/>
        </w:rPr>
        <w:t>i</w:t>
      </w:r>
      <w:proofErr w:type="spellEnd"/>
      <w:r w:rsidR="00DB657B">
        <w:rPr>
          <w:lang w:eastAsia="zh-CN"/>
        </w:rPr>
        <w:t>)</w:t>
      </w:r>
      <w:r w:rsidR="00DB657B">
        <w:rPr>
          <w:lang w:val="en-US" w:eastAsia="zh-CN"/>
        </w:rPr>
        <w:t> </w:t>
      </w:r>
      <w:r w:rsidRPr="00354E19">
        <w:rPr>
          <w:rFonts w:hint="eastAsia"/>
          <w:lang w:eastAsia="zh-CN"/>
        </w:rPr>
        <w:t>按</w:t>
      </w:r>
      <w:r>
        <w:rPr>
          <w:rFonts w:hint="eastAsia"/>
          <w:lang w:eastAsia="zh-CN"/>
        </w:rPr>
        <w:t>部门目标和与输出成果</w:t>
      </w:r>
      <w:r w:rsidRPr="00354E19">
        <w:rPr>
          <w:rFonts w:hint="eastAsia"/>
          <w:lang w:eastAsia="zh-CN"/>
        </w:rPr>
        <w:t>有关的政策问题</w:t>
      </w:r>
      <w:r w:rsidR="00DB657B">
        <w:rPr>
          <w:rFonts w:hint="eastAsia"/>
          <w:lang w:eastAsia="zh-CN"/>
        </w:rPr>
        <w:t>的输出成果；</w:t>
      </w:r>
      <w:r w:rsidR="00DB657B">
        <w:rPr>
          <w:rFonts w:hint="eastAsia"/>
          <w:lang w:eastAsia="zh-CN"/>
        </w:rPr>
        <w:t>(</w:t>
      </w:r>
      <w:r>
        <w:rPr>
          <w:rFonts w:hint="eastAsia"/>
          <w:lang w:eastAsia="zh-CN"/>
        </w:rPr>
        <w:t>i</w:t>
      </w:r>
      <w:r>
        <w:rPr>
          <w:lang w:eastAsia="zh-CN"/>
        </w:rPr>
        <w:t>i</w:t>
      </w:r>
      <w:r w:rsidR="00DB657B">
        <w:rPr>
          <w:lang w:eastAsia="zh-CN"/>
        </w:rPr>
        <w:t>)</w:t>
      </w:r>
      <w:r w:rsidR="00DB657B">
        <w:rPr>
          <w:lang w:val="en-US" w:eastAsia="zh-CN"/>
        </w:rPr>
        <w:t> </w:t>
      </w:r>
      <w:r w:rsidR="00DB657B">
        <w:rPr>
          <w:rFonts w:hint="eastAsia"/>
          <w:lang w:eastAsia="zh-CN"/>
        </w:rPr>
        <w:t>成果和成果指标</w:t>
      </w:r>
      <w:proofErr w:type="gramStart"/>
      <w:r w:rsidR="00DB657B">
        <w:rPr>
          <w:rFonts w:hint="eastAsia"/>
          <w:lang w:eastAsia="zh-CN"/>
        </w:rPr>
        <w:t>；</w:t>
      </w:r>
      <w:r w:rsidR="00DB657B">
        <w:rPr>
          <w:rFonts w:hint="eastAsia"/>
          <w:lang w:eastAsia="zh-CN"/>
        </w:rPr>
        <w:t>(</w:t>
      </w:r>
      <w:proofErr w:type="gramEnd"/>
      <w:r>
        <w:rPr>
          <w:rFonts w:hint="eastAsia"/>
          <w:lang w:eastAsia="zh-CN"/>
        </w:rPr>
        <w:t>i</w:t>
      </w:r>
      <w:r>
        <w:rPr>
          <w:lang w:eastAsia="zh-CN"/>
        </w:rPr>
        <w:t>ii</w:t>
      </w:r>
      <w:r w:rsidR="00DB657B">
        <w:rPr>
          <w:lang w:eastAsia="zh-CN"/>
        </w:rPr>
        <w:t>)</w:t>
      </w:r>
      <w:r w:rsidR="00DB657B">
        <w:rPr>
          <w:lang w:val="en-US" w:eastAsia="zh-CN"/>
        </w:rPr>
        <w:t> </w:t>
      </w:r>
      <w:r w:rsidRPr="00354E19">
        <w:rPr>
          <w:rFonts w:hint="eastAsia"/>
          <w:lang w:eastAsia="zh-CN"/>
        </w:rPr>
        <w:t>年度预期</w:t>
      </w:r>
      <w:r>
        <w:rPr>
          <w:rFonts w:hint="eastAsia"/>
          <w:lang w:eastAsia="zh-CN"/>
        </w:rPr>
        <w:t>结果和业绩指标；</w:t>
      </w:r>
      <w:r w:rsidRPr="00354E19">
        <w:rPr>
          <w:rFonts w:hint="eastAsia"/>
          <w:lang w:eastAsia="zh-CN"/>
        </w:rPr>
        <w:t>(iv)</w:t>
      </w:r>
      <w:r w:rsidR="00DB657B">
        <w:rPr>
          <w:lang w:val="en-US" w:eastAsia="zh-CN"/>
        </w:rPr>
        <w:t> </w:t>
      </w:r>
      <w:r w:rsidRPr="00354E19">
        <w:rPr>
          <w:rFonts w:hint="eastAsia"/>
          <w:lang w:eastAsia="zh-CN"/>
        </w:rPr>
        <w:t>风险分析。第</w:t>
      </w:r>
      <w:r w:rsidRPr="00354E19">
        <w:rPr>
          <w:rFonts w:hint="eastAsia"/>
          <w:lang w:eastAsia="zh-CN"/>
        </w:rPr>
        <w:t>3</w:t>
      </w:r>
      <w:r w:rsidRPr="00354E19">
        <w:rPr>
          <w:rFonts w:hint="eastAsia"/>
          <w:lang w:eastAsia="zh-CN"/>
        </w:rPr>
        <w:t>和第</w:t>
      </w:r>
      <w:r w:rsidRPr="00354E19">
        <w:rPr>
          <w:rFonts w:hint="eastAsia"/>
          <w:lang w:eastAsia="zh-CN"/>
        </w:rPr>
        <w:t>4</w:t>
      </w:r>
      <w:r>
        <w:rPr>
          <w:rFonts w:hint="eastAsia"/>
          <w:lang w:eastAsia="zh-CN"/>
        </w:rPr>
        <w:t>部分介绍</w:t>
      </w:r>
      <w:r w:rsidRPr="00354E19">
        <w:rPr>
          <w:rFonts w:hint="eastAsia"/>
          <w:lang w:eastAsia="zh-CN"/>
        </w:rPr>
        <w:t>各部门、区域</w:t>
      </w:r>
      <w:r>
        <w:rPr>
          <w:rFonts w:hint="eastAsia"/>
          <w:lang w:eastAsia="zh-CN"/>
        </w:rPr>
        <w:t>代表处</w:t>
      </w:r>
      <w:r w:rsidRPr="00354E19">
        <w:rPr>
          <w:rFonts w:hint="eastAsia"/>
          <w:lang w:eastAsia="zh-CN"/>
        </w:rPr>
        <w:t>和地区办事处，包括</w:t>
      </w:r>
      <w:r w:rsidRPr="00354E19">
        <w:rPr>
          <w:rFonts w:hint="eastAsia"/>
          <w:lang w:eastAsia="zh-CN"/>
        </w:rPr>
        <w:t>2020-2023</w:t>
      </w:r>
      <w:r>
        <w:rPr>
          <w:rFonts w:hint="eastAsia"/>
          <w:lang w:eastAsia="zh-CN"/>
        </w:rPr>
        <w:t>年期间的人力资源分配。第</w:t>
      </w:r>
      <w:r>
        <w:rPr>
          <w:rFonts w:hint="eastAsia"/>
          <w:lang w:eastAsia="zh-CN"/>
        </w:rPr>
        <w:t>5</w:t>
      </w:r>
      <w:r>
        <w:rPr>
          <w:rFonts w:hint="eastAsia"/>
          <w:lang w:eastAsia="zh-CN"/>
        </w:rPr>
        <w:t>部分详细介绍</w:t>
      </w:r>
      <w:r w:rsidRPr="00354E19">
        <w:rPr>
          <w:rFonts w:hint="eastAsia"/>
          <w:lang w:eastAsia="zh-CN"/>
        </w:rPr>
        <w:t>基于</w:t>
      </w:r>
      <w:r>
        <w:rPr>
          <w:rFonts w:hint="eastAsia"/>
          <w:lang w:eastAsia="zh-CN"/>
        </w:rPr>
        <w:t>结果管理</w:t>
      </w:r>
      <w:r w:rsidRPr="00354E19">
        <w:rPr>
          <w:rFonts w:hint="eastAsia"/>
          <w:lang w:eastAsia="zh-CN"/>
        </w:rPr>
        <w:t>的每个区域的区域</w:t>
      </w:r>
      <w:r>
        <w:rPr>
          <w:rFonts w:hint="eastAsia"/>
          <w:lang w:eastAsia="zh-CN"/>
        </w:rPr>
        <w:t>性</w:t>
      </w:r>
      <w:r w:rsidRPr="00354E19">
        <w:rPr>
          <w:rFonts w:hint="eastAsia"/>
          <w:lang w:eastAsia="zh-CN"/>
        </w:rPr>
        <w:t>举措。</w:t>
      </w:r>
    </w:p>
    <w:p w:rsidR="00106454" w:rsidRPr="00CF5531" w:rsidRDefault="00106454" w:rsidP="00DB657B">
      <w:pPr>
        <w:spacing w:after="120"/>
        <w:ind w:firstLineChars="200" w:firstLine="480"/>
        <w:rPr>
          <w:lang w:eastAsia="zh-CN"/>
        </w:rPr>
      </w:pPr>
      <w:r w:rsidRPr="00B63829">
        <w:rPr>
          <w:rFonts w:hint="eastAsia"/>
          <w:lang w:eastAsia="zh-CN"/>
        </w:rPr>
        <w:t>TDAG</w:t>
      </w:r>
      <w:r>
        <w:rPr>
          <w:rFonts w:hint="eastAsia"/>
          <w:lang w:eastAsia="zh-CN"/>
        </w:rPr>
        <w:t>以鼓掌方式通过</w:t>
      </w:r>
      <w:r w:rsidRPr="00B63829">
        <w:rPr>
          <w:rFonts w:hint="eastAsia"/>
          <w:lang w:eastAsia="zh-CN"/>
        </w:rPr>
        <w:t>四年</w:t>
      </w:r>
      <w:r>
        <w:rPr>
          <w:rFonts w:hint="eastAsia"/>
          <w:lang w:eastAsia="zh-CN"/>
        </w:rPr>
        <w:t>期</w:t>
      </w:r>
      <w:r w:rsidRPr="00B63829">
        <w:rPr>
          <w:rFonts w:hint="eastAsia"/>
          <w:lang w:eastAsia="zh-CN"/>
        </w:rPr>
        <w:t>滚动</w:t>
      </w:r>
      <w:r>
        <w:rPr>
          <w:rFonts w:hint="eastAsia"/>
          <w:lang w:eastAsia="zh-CN"/>
        </w:rPr>
        <w:t>式运作规划</w:t>
      </w:r>
      <w:r w:rsidRPr="00B63829">
        <w:rPr>
          <w:rFonts w:hint="eastAsia"/>
          <w:lang w:eastAsia="zh-CN"/>
        </w:rPr>
        <w:t>，并表示支持主任的愿景，这是她上任头</w:t>
      </w:r>
      <w:r w:rsidRPr="00B63829">
        <w:rPr>
          <w:rFonts w:hint="eastAsia"/>
          <w:lang w:eastAsia="zh-CN"/>
        </w:rPr>
        <w:t>100</w:t>
      </w:r>
      <w:r w:rsidRPr="00B63829">
        <w:rPr>
          <w:rFonts w:hint="eastAsia"/>
          <w:lang w:eastAsia="zh-CN"/>
        </w:rPr>
        <w:t>天的</w:t>
      </w:r>
      <w:r>
        <w:rPr>
          <w:rFonts w:hint="eastAsia"/>
          <w:lang w:eastAsia="zh-CN"/>
        </w:rPr>
        <w:t>一项阶段性成果</w:t>
      </w:r>
      <w:r w:rsidRPr="00B63829">
        <w:rPr>
          <w:rFonts w:hint="eastAsia"/>
          <w:lang w:eastAsia="zh-CN"/>
        </w:rPr>
        <w:t>。根据主任的</w:t>
      </w:r>
      <w:r w:rsidRPr="00B63829">
        <w:rPr>
          <w:rFonts w:hint="eastAsia"/>
          <w:lang w:eastAsia="zh-CN"/>
        </w:rPr>
        <w:t>100</w:t>
      </w:r>
      <w:r w:rsidRPr="00B63829">
        <w:rPr>
          <w:rFonts w:hint="eastAsia"/>
          <w:lang w:eastAsia="zh-CN"/>
        </w:rPr>
        <w:t>天计划采取的第一批行动之一是围绕</w:t>
      </w:r>
      <w:r w:rsidRPr="00B63829">
        <w:rPr>
          <w:rFonts w:hint="eastAsia"/>
          <w:lang w:eastAsia="zh-CN"/>
        </w:rPr>
        <w:t>WTDC-17</w:t>
      </w:r>
      <w:r w:rsidRPr="00B63829">
        <w:rPr>
          <w:rFonts w:hint="eastAsia"/>
          <w:lang w:eastAsia="zh-CN"/>
        </w:rPr>
        <w:t>通过的《布宜诺斯艾利斯行动计划》中确定的</w:t>
      </w:r>
      <w:r w:rsidRPr="00B63829">
        <w:rPr>
          <w:rFonts w:hint="eastAsia"/>
          <w:lang w:eastAsia="zh-CN"/>
        </w:rPr>
        <w:t>11</w:t>
      </w:r>
      <w:r w:rsidRPr="00B63829">
        <w:rPr>
          <w:rFonts w:hint="eastAsia"/>
          <w:lang w:eastAsia="zh-CN"/>
        </w:rPr>
        <w:t>个</w:t>
      </w:r>
      <w:r>
        <w:rPr>
          <w:rFonts w:hint="eastAsia"/>
          <w:lang w:eastAsia="zh-CN"/>
        </w:rPr>
        <w:t>项目组织</w:t>
      </w:r>
      <w:r w:rsidRPr="00B63829">
        <w:rPr>
          <w:rFonts w:hint="eastAsia"/>
          <w:lang w:eastAsia="zh-CN"/>
        </w:rPr>
        <w:t>专题</w:t>
      </w:r>
      <w:r>
        <w:rPr>
          <w:rFonts w:hint="eastAsia"/>
          <w:lang w:eastAsia="zh-CN"/>
        </w:rPr>
        <w:t>分组（</w:t>
      </w:r>
      <w:r w:rsidRPr="00CF5531">
        <w:rPr>
          <w:lang w:eastAsia="zh-CN"/>
        </w:rPr>
        <w:t>thematic clusters</w:t>
      </w:r>
      <w:r>
        <w:rPr>
          <w:lang w:eastAsia="zh-CN"/>
        </w:rPr>
        <w:t>）</w:t>
      </w:r>
      <w:r w:rsidRPr="00B63829">
        <w:rPr>
          <w:rFonts w:hint="eastAsia"/>
          <w:lang w:eastAsia="zh-CN"/>
        </w:rPr>
        <w:t>。</w:t>
      </w:r>
      <w:r>
        <w:rPr>
          <w:rFonts w:hint="eastAsia"/>
          <w:lang w:eastAsia="zh-CN"/>
        </w:rPr>
        <w:t>主任认为，专题分组</w:t>
      </w:r>
      <w:r w:rsidRPr="00B63829">
        <w:rPr>
          <w:rFonts w:hint="eastAsia"/>
          <w:lang w:eastAsia="zh-CN"/>
        </w:rPr>
        <w:t>将提高</w:t>
      </w:r>
      <w:r>
        <w:rPr>
          <w:rFonts w:hint="eastAsia"/>
          <w:lang w:eastAsia="zh-CN"/>
        </w:rPr>
        <w:t>按照</w:t>
      </w:r>
      <w:r w:rsidRPr="00B63829">
        <w:rPr>
          <w:rFonts w:hint="eastAsia"/>
          <w:lang w:eastAsia="zh-CN"/>
        </w:rPr>
        <w:t>《布宜诺斯艾利斯行动计划》</w:t>
      </w:r>
      <w:r>
        <w:rPr>
          <w:rFonts w:hint="eastAsia"/>
          <w:lang w:eastAsia="zh-CN"/>
        </w:rPr>
        <w:t>所提交实际</w:t>
      </w:r>
      <w:r w:rsidRPr="00B63829">
        <w:rPr>
          <w:rFonts w:hint="eastAsia"/>
          <w:lang w:eastAsia="zh-CN"/>
        </w:rPr>
        <w:t>成果的及时性和质量，加强</w:t>
      </w:r>
      <w:r>
        <w:rPr>
          <w:rFonts w:hint="eastAsia"/>
          <w:lang w:eastAsia="zh-CN"/>
        </w:rPr>
        <w:t>电信发展局内部</w:t>
      </w:r>
      <w:r w:rsidRPr="00B63829">
        <w:rPr>
          <w:rFonts w:hint="eastAsia"/>
          <w:lang w:eastAsia="zh-CN"/>
        </w:rPr>
        <w:t>和</w:t>
      </w:r>
      <w:r>
        <w:rPr>
          <w:rFonts w:hint="eastAsia"/>
          <w:lang w:eastAsia="zh-CN"/>
        </w:rPr>
        <w:t>与</w:t>
      </w:r>
      <w:r w:rsidRPr="00B63829">
        <w:rPr>
          <w:rFonts w:hint="eastAsia"/>
          <w:lang w:eastAsia="zh-CN"/>
        </w:rPr>
        <w:t>国际电联其他部门之间的</w:t>
      </w:r>
      <w:r>
        <w:rPr>
          <w:rFonts w:hint="eastAsia"/>
          <w:lang w:eastAsia="zh-CN"/>
        </w:rPr>
        <w:t>协作</w:t>
      </w:r>
      <w:r w:rsidRPr="00B63829">
        <w:rPr>
          <w:rFonts w:hint="eastAsia"/>
          <w:lang w:eastAsia="zh-CN"/>
        </w:rPr>
        <w:t>，并</w:t>
      </w:r>
      <w:r>
        <w:rPr>
          <w:rFonts w:hint="eastAsia"/>
          <w:lang w:eastAsia="zh-CN"/>
        </w:rPr>
        <w:t>充分</w:t>
      </w:r>
      <w:r w:rsidRPr="00B63829">
        <w:rPr>
          <w:rFonts w:hint="eastAsia"/>
          <w:lang w:eastAsia="zh-CN"/>
        </w:rPr>
        <w:t>利用总部以及区域</w:t>
      </w:r>
      <w:r>
        <w:rPr>
          <w:rFonts w:hint="eastAsia"/>
          <w:lang w:eastAsia="zh-CN"/>
        </w:rPr>
        <w:t>代表处</w:t>
      </w:r>
      <w:r w:rsidRPr="00B63829">
        <w:rPr>
          <w:rFonts w:hint="eastAsia"/>
          <w:lang w:eastAsia="zh-CN"/>
        </w:rPr>
        <w:t>和地区办事处的专门知识。</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DB657B" w:rsidRDefault="00106454" w:rsidP="00DB657B">
            <w:pPr>
              <w:spacing w:after="120"/>
              <w:ind w:firstLineChars="200" w:firstLine="480"/>
              <w:rPr>
                <w:lang w:eastAsia="zh-CN"/>
              </w:rPr>
            </w:pPr>
            <w:r w:rsidRPr="00DB657B">
              <w:rPr>
                <w:rFonts w:hint="eastAsia"/>
                <w:lang w:eastAsia="zh-CN"/>
              </w:rPr>
              <w:t>TDAG</w:t>
            </w:r>
            <w:r w:rsidRPr="00DB657B">
              <w:rPr>
                <w:rFonts w:hint="eastAsia"/>
                <w:lang w:eastAsia="zh-CN"/>
              </w:rPr>
              <w:t>赞同该文件，并支持电信发展局主任的战略，即根据</w:t>
            </w:r>
            <w:r w:rsidRPr="00DB657B">
              <w:rPr>
                <w:rFonts w:hint="eastAsia"/>
                <w:lang w:eastAsia="zh-CN"/>
              </w:rPr>
              <w:t>WTDC-17</w:t>
            </w:r>
            <w:r w:rsidRPr="00DB657B">
              <w:rPr>
                <w:rFonts w:hint="eastAsia"/>
                <w:lang w:eastAsia="zh-CN"/>
              </w:rPr>
              <w:t>和</w:t>
            </w:r>
            <w:r w:rsidRPr="00DB657B">
              <w:rPr>
                <w:rFonts w:hint="eastAsia"/>
                <w:lang w:eastAsia="zh-CN"/>
              </w:rPr>
              <w:t>P</w:t>
            </w:r>
            <w:r w:rsidRPr="00DB657B">
              <w:rPr>
                <w:lang w:eastAsia="zh-CN"/>
              </w:rPr>
              <w:t>P-</w:t>
            </w:r>
            <w:r w:rsidRPr="00DB657B">
              <w:rPr>
                <w:rFonts w:hint="eastAsia"/>
                <w:lang w:eastAsia="zh-CN"/>
              </w:rPr>
              <w:t>18</w:t>
            </w:r>
            <w:r w:rsidRPr="00DB657B">
              <w:rPr>
                <w:rFonts w:hint="eastAsia"/>
                <w:lang w:eastAsia="zh-CN"/>
              </w:rPr>
              <w:t>的成果，通过专题分组继续改善服务的提供。</w:t>
            </w:r>
          </w:p>
        </w:tc>
      </w:tr>
    </w:tbl>
    <w:p w:rsidR="00106454" w:rsidRPr="003B0BFA" w:rsidRDefault="00DB657B" w:rsidP="00DB657B">
      <w:pPr>
        <w:pStyle w:val="Heading2"/>
        <w:rPr>
          <w:rStyle w:val="StyleComplex12pt"/>
          <w:rFonts w:asciiTheme="minorEastAsia" w:eastAsiaTheme="minorEastAsia" w:hAnsiTheme="minorEastAsia" w:cstheme="minorHAnsi"/>
          <w:bCs/>
          <w:lang w:eastAsia="zh-CN"/>
        </w:rPr>
      </w:pPr>
      <w:r w:rsidRPr="00DB657B">
        <w:rPr>
          <w:lang w:eastAsia="zh-CN"/>
        </w:rPr>
        <w:t>5</w:t>
      </w:r>
      <w:r w:rsidR="00106454" w:rsidRPr="00DB657B">
        <w:rPr>
          <w:lang w:eastAsia="zh-CN"/>
        </w:rPr>
        <w:t>.2</w:t>
      </w:r>
      <w:r w:rsidR="00106454" w:rsidRPr="00CF5531">
        <w:rPr>
          <w:rStyle w:val="StyleComplex12pt"/>
          <w:rFonts w:asciiTheme="minorEastAsia" w:hAnsiTheme="minorEastAsia" w:cstheme="minorHAnsi"/>
          <w:b w:val="0"/>
          <w:bCs/>
          <w:lang w:eastAsia="zh-CN"/>
        </w:rPr>
        <w:tab/>
      </w:r>
      <w:r w:rsidR="00106454" w:rsidRPr="003B0BFA">
        <w:rPr>
          <w:rStyle w:val="StyleComplex12pt"/>
          <w:rFonts w:asciiTheme="minorEastAsia" w:eastAsiaTheme="minorEastAsia" w:hAnsiTheme="minorEastAsia" w:cstheme="minorHAnsi" w:hint="eastAsia"/>
          <w:bCs/>
          <w:lang w:eastAsia="zh-CN"/>
        </w:rPr>
        <w:t>总秘书处</w:t>
      </w:r>
      <w:r w:rsidR="00106454" w:rsidRPr="00DB657B">
        <w:rPr>
          <w:rFonts w:hint="eastAsia"/>
          <w:lang w:eastAsia="zh-CN"/>
        </w:rPr>
        <w:t>2020-2023</w:t>
      </w:r>
      <w:r w:rsidR="00106454" w:rsidRPr="00DB657B">
        <w:rPr>
          <w:rFonts w:hint="eastAsia"/>
          <w:lang w:eastAsia="zh-CN"/>
        </w:rPr>
        <w:t>年</w:t>
      </w:r>
      <w:r w:rsidR="00106454" w:rsidRPr="003B0BFA">
        <w:rPr>
          <w:rStyle w:val="StyleComplex12pt"/>
          <w:rFonts w:asciiTheme="minorEastAsia" w:eastAsiaTheme="minorEastAsia" w:hAnsiTheme="minorEastAsia" w:cstheme="minorHAnsi" w:hint="eastAsia"/>
          <w:bCs/>
          <w:lang w:eastAsia="zh-CN"/>
        </w:rPr>
        <w:t>四年期滚动式运作规划</w:t>
      </w:r>
    </w:p>
    <w:p w:rsidR="00106454" w:rsidRPr="00CF5531" w:rsidRDefault="00106454" w:rsidP="00DB657B">
      <w:pPr>
        <w:spacing w:after="120"/>
        <w:ind w:firstLineChars="200" w:firstLine="480"/>
        <w:rPr>
          <w:rFonts w:cstheme="minorBidi"/>
          <w:color w:val="000000" w:themeColor="text1"/>
          <w:lang w:eastAsia="zh-CN"/>
        </w:rPr>
      </w:pPr>
      <w:r>
        <w:rPr>
          <w:rFonts w:hint="eastAsia"/>
          <w:lang w:val="fr-FR" w:eastAsia="zh-CN"/>
        </w:rPr>
        <w:t>通过</w:t>
      </w:r>
      <w:r w:rsidR="00F642DF">
        <w:rPr>
          <w:rStyle w:val="Hyperlink"/>
        </w:rPr>
        <w:fldChar w:fldCharType="begin"/>
      </w:r>
      <w:r w:rsidR="00F642DF">
        <w:rPr>
          <w:rStyle w:val="Hyperlink"/>
          <w:lang w:eastAsia="zh-CN"/>
        </w:rPr>
        <w:instrText xml:space="preserve"> HYPERLINK "https://www.itu.int/md/D18-TDAG24-C-0025/" </w:instrText>
      </w:r>
      <w:r w:rsidR="00F642DF">
        <w:rPr>
          <w:rStyle w:val="Hyperlink"/>
        </w:rPr>
        <w:fldChar w:fldCharType="separate"/>
      </w:r>
      <w:r w:rsidRPr="00F642DF">
        <w:rPr>
          <w:rStyle w:val="Hyperlink"/>
          <w:lang w:eastAsia="zh-CN"/>
        </w:rPr>
        <w:t>25</w:t>
      </w:r>
      <w:r w:rsidRPr="00F642DF">
        <w:rPr>
          <w:rStyle w:val="Hyperlink"/>
          <w:rFonts w:hint="eastAsia"/>
          <w:lang w:eastAsia="zh-CN"/>
        </w:rPr>
        <w:t>号文件</w:t>
      </w:r>
      <w:r w:rsidR="00F642DF">
        <w:rPr>
          <w:rStyle w:val="Hyperlink"/>
        </w:rPr>
        <w:fldChar w:fldCharType="end"/>
      </w:r>
      <w:r>
        <w:rPr>
          <w:rFonts w:hint="eastAsia"/>
          <w:lang w:val="fr-FR" w:eastAsia="zh-CN"/>
        </w:rPr>
        <w:t>代表秘书长</w:t>
      </w:r>
      <w:r>
        <w:rPr>
          <w:lang w:val="fr-FR" w:eastAsia="zh-CN"/>
        </w:rPr>
        <w:t>介绍</w:t>
      </w:r>
      <w:r>
        <w:rPr>
          <w:rFonts w:hint="eastAsia"/>
          <w:lang w:val="fr-FR" w:eastAsia="zh-CN"/>
        </w:rPr>
        <w:t>的</w:t>
      </w:r>
      <w:r w:rsidRPr="00CF5531">
        <w:rPr>
          <w:lang w:val="fr-FR" w:eastAsia="zh-CN"/>
        </w:rPr>
        <w:t>总秘书处</w:t>
      </w:r>
      <w:r w:rsidRPr="00CF5531">
        <w:rPr>
          <w:lang w:val="fr-FR" w:eastAsia="zh-CN"/>
        </w:rPr>
        <w:t>2020-2023</w:t>
      </w:r>
      <w:r w:rsidRPr="00CF5531">
        <w:rPr>
          <w:lang w:val="fr-FR" w:eastAsia="zh-CN"/>
        </w:rPr>
        <w:t>年运作规划草案将提交国际电联理事会</w:t>
      </w:r>
      <w:r w:rsidRPr="00CF5531">
        <w:rPr>
          <w:rFonts w:hint="eastAsia"/>
          <w:lang w:val="fr-FR" w:eastAsia="zh-CN"/>
        </w:rPr>
        <w:t>2019</w:t>
      </w:r>
      <w:r w:rsidRPr="00CF5531">
        <w:rPr>
          <w:rFonts w:hint="eastAsia"/>
          <w:lang w:val="fr-FR" w:eastAsia="zh-CN"/>
        </w:rPr>
        <w:t>年</w:t>
      </w:r>
      <w:r w:rsidRPr="00CF5531">
        <w:rPr>
          <w:rFonts w:hint="eastAsia"/>
          <w:lang w:val="fr-FR" w:eastAsia="zh-CN"/>
        </w:rPr>
        <w:t>6</w:t>
      </w:r>
      <w:r w:rsidRPr="00CF5531">
        <w:rPr>
          <w:rFonts w:hint="eastAsia"/>
          <w:lang w:val="fr-FR" w:eastAsia="zh-CN"/>
        </w:rPr>
        <w:t>月</w:t>
      </w:r>
      <w:r w:rsidRPr="00CF5531">
        <w:rPr>
          <w:lang w:val="fr-FR" w:eastAsia="zh-CN"/>
        </w:rPr>
        <w:t>会议批准。该规划是按照国际电联《公约》第</w:t>
      </w:r>
      <w:r w:rsidRPr="00CF5531">
        <w:rPr>
          <w:rFonts w:cstheme="minorHAnsi"/>
          <w:lang w:eastAsia="zh-CN"/>
        </w:rPr>
        <w:t>5</w:t>
      </w:r>
      <w:r w:rsidRPr="00CF5531">
        <w:rPr>
          <w:rFonts w:cstheme="minorHAnsi"/>
          <w:lang w:eastAsia="zh-CN"/>
        </w:rPr>
        <w:t>条</w:t>
      </w:r>
      <w:r w:rsidRPr="00CF5531">
        <w:rPr>
          <w:lang w:val="fr-FR" w:eastAsia="zh-CN"/>
        </w:rPr>
        <w:t>第</w:t>
      </w:r>
      <w:r w:rsidRPr="00CF5531">
        <w:rPr>
          <w:rFonts w:cstheme="minorHAnsi"/>
          <w:lang w:eastAsia="zh-CN"/>
        </w:rPr>
        <w:t>87A</w:t>
      </w:r>
      <w:proofErr w:type="gramStart"/>
      <w:r w:rsidRPr="00CF5531">
        <w:rPr>
          <w:lang w:val="fr-FR" w:eastAsia="zh-CN"/>
        </w:rPr>
        <w:t>款制定</w:t>
      </w:r>
      <w:proofErr w:type="gramEnd"/>
      <w:r w:rsidRPr="00CF5531">
        <w:rPr>
          <w:lang w:val="fr-FR" w:eastAsia="zh-CN"/>
        </w:rPr>
        <w:t>的，这些条款规定，须每年制定有关总秘书处所开展活动的四年期滚动式运作规划。</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CF5531" w:rsidRDefault="00106454" w:rsidP="00DB657B">
            <w:pPr>
              <w:spacing w:after="120"/>
              <w:ind w:firstLineChars="200" w:firstLine="480"/>
              <w:rPr>
                <w:b/>
                <w:color w:val="800000"/>
                <w:sz w:val="22"/>
                <w:highlight w:val="cyan"/>
                <w:lang w:eastAsia="zh-CN"/>
              </w:rPr>
            </w:pPr>
            <w:r w:rsidRPr="00CF5531">
              <w:rPr>
                <w:lang w:eastAsia="zh-CN"/>
              </w:rPr>
              <w:t>TDAG</w:t>
            </w:r>
            <w:r w:rsidRPr="00CF5531">
              <w:rPr>
                <w:rFonts w:hint="eastAsia"/>
                <w:lang w:eastAsia="zh-CN"/>
              </w:rPr>
              <w:t>赞赏地将此</w:t>
            </w:r>
            <w:r>
              <w:rPr>
                <w:rFonts w:hint="eastAsia"/>
                <w:lang w:eastAsia="zh-CN"/>
              </w:rPr>
              <w:t>规划</w:t>
            </w:r>
            <w:r w:rsidRPr="00CF5531">
              <w:rPr>
                <w:rFonts w:hint="eastAsia"/>
                <w:lang w:eastAsia="zh-CN"/>
              </w:rPr>
              <w:t>记录在案。</w:t>
            </w:r>
          </w:p>
        </w:tc>
      </w:tr>
    </w:tbl>
    <w:p w:rsidR="00106454" w:rsidRPr="003B0BFA" w:rsidRDefault="00DB657B" w:rsidP="00C75675">
      <w:pPr>
        <w:pStyle w:val="Heading2"/>
        <w:rPr>
          <w:rStyle w:val="StyleComplex12pt"/>
          <w:rFonts w:asciiTheme="minorEastAsia" w:eastAsiaTheme="minorEastAsia" w:hAnsiTheme="minorEastAsia" w:cstheme="minorHAnsi"/>
          <w:bCs/>
          <w:lang w:eastAsia="zh-CN"/>
        </w:rPr>
      </w:pPr>
      <w:r w:rsidRPr="00DB657B">
        <w:rPr>
          <w:lang w:eastAsia="zh-CN"/>
        </w:rPr>
        <w:t>5</w:t>
      </w:r>
      <w:r w:rsidR="00106454" w:rsidRPr="00DB657B">
        <w:rPr>
          <w:lang w:eastAsia="zh-CN"/>
        </w:rPr>
        <w:t>.3</w:t>
      </w:r>
      <w:r w:rsidR="00106454" w:rsidRPr="00DB657B">
        <w:rPr>
          <w:lang w:eastAsia="zh-CN"/>
        </w:rPr>
        <w:tab/>
      </w:r>
      <w:r w:rsidR="00106454" w:rsidRPr="003B0BFA">
        <w:rPr>
          <w:rStyle w:val="StyleComplex12pt"/>
          <w:rFonts w:asciiTheme="minorEastAsia" w:eastAsiaTheme="minorEastAsia" w:hAnsiTheme="minorEastAsia" w:cstheme="minorHAnsi" w:hint="eastAsia"/>
          <w:bCs/>
          <w:lang w:eastAsia="zh-CN"/>
        </w:rPr>
        <w:t>落实</w:t>
      </w:r>
      <w:r w:rsidR="00106454" w:rsidRPr="00DB657B">
        <w:rPr>
          <w:lang w:eastAsia="zh-CN"/>
        </w:rPr>
        <w:t>ITU-D 2018</w:t>
      </w:r>
      <w:r w:rsidR="00106454" w:rsidRPr="00DB657B">
        <w:rPr>
          <w:rFonts w:hint="eastAsia"/>
          <w:lang w:eastAsia="zh-CN"/>
        </w:rPr>
        <w:t>年</w:t>
      </w:r>
      <w:r w:rsidR="00106454" w:rsidRPr="003B0BFA">
        <w:rPr>
          <w:rStyle w:val="StyleComplex12pt"/>
          <w:rFonts w:asciiTheme="minorEastAsia" w:eastAsiaTheme="minorEastAsia" w:hAnsiTheme="minorEastAsia" w:cstheme="minorHAnsi" w:hint="eastAsia"/>
          <w:bCs/>
          <w:lang w:eastAsia="zh-CN"/>
        </w:rPr>
        <w:t>运作规划的活动</w:t>
      </w:r>
    </w:p>
    <w:p w:rsidR="00106454" w:rsidRPr="00CF5531" w:rsidRDefault="005F30F1" w:rsidP="00DB657B">
      <w:pPr>
        <w:ind w:firstLineChars="200" w:firstLine="482"/>
        <w:rPr>
          <w:szCs w:val="24"/>
          <w:lang w:eastAsia="zh-CN"/>
        </w:rPr>
      </w:pPr>
      <w:hyperlink r:id="rId15" w:history="1">
        <w:r w:rsidR="00106454" w:rsidRPr="00F642DF">
          <w:rPr>
            <w:rStyle w:val="Hyperlink"/>
            <w:rFonts w:cstheme="minorBidi"/>
            <w:szCs w:val="24"/>
            <w:lang w:eastAsia="zh-CN"/>
          </w:rPr>
          <w:t>2</w:t>
        </w:r>
        <w:r w:rsidR="00106454" w:rsidRPr="00F642DF">
          <w:rPr>
            <w:rStyle w:val="Hyperlink"/>
            <w:rFonts w:cstheme="minorBidi" w:hint="eastAsia"/>
            <w:szCs w:val="24"/>
            <w:lang w:eastAsia="zh-CN"/>
          </w:rPr>
          <w:t>号文件（包括附件</w:t>
        </w:r>
        <w:r w:rsidR="00106454" w:rsidRPr="00F642DF">
          <w:rPr>
            <w:rStyle w:val="Hyperlink"/>
            <w:rFonts w:cstheme="minorBidi"/>
            <w:szCs w:val="24"/>
            <w:lang w:eastAsia="zh-CN"/>
          </w:rPr>
          <w:t>1</w:t>
        </w:r>
        <w:r w:rsidR="00106454" w:rsidRPr="00F642DF">
          <w:rPr>
            <w:rStyle w:val="Hyperlink"/>
            <w:rFonts w:cstheme="minorBidi" w:hint="eastAsia"/>
            <w:szCs w:val="24"/>
            <w:lang w:eastAsia="zh-CN"/>
          </w:rPr>
          <w:t>和</w:t>
        </w:r>
        <w:r w:rsidR="00106454" w:rsidRPr="00F642DF">
          <w:rPr>
            <w:rStyle w:val="Hyperlink"/>
            <w:rFonts w:cstheme="minorBidi"/>
            <w:szCs w:val="24"/>
            <w:lang w:eastAsia="zh-CN"/>
          </w:rPr>
          <w:t>2</w:t>
        </w:r>
        <w:r w:rsidR="00106454" w:rsidRPr="00F642DF">
          <w:rPr>
            <w:rStyle w:val="Hyperlink"/>
            <w:rFonts w:cstheme="minorBidi"/>
            <w:szCs w:val="24"/>
            <w:lang w:eastAsia="zh-CN"/>
          </w:rPr>
          <w:t>）</w:t>
        </w:r>
      </w:hyperlink>
      <w:r w:rsidR="00DB657B" w:rsidRPr="00DB657B">
        <w:rPr>
          <w:szCs w:val="24"/>
          <w:lang w:eastAsia="zh-CN"/>
        </w:rPr>
        <w:t>–</w:t>
      </w:r>
      <w:r w:rsidR="00DB657B">
        <w:rPr>
          <w:szCs w:val="24"/>
          <w:lang w:eastAsia="zh-CN"/>
        </w:rPr>
        <w:t xml:space="preserve"> </w:t>
      </w:r>
      <w:r w:rsidR="00106454" w:rsidRPr="00CF5531">
        <w:rPr>
          <w:lang w:eastAsia="zh-CN"/>
        </w:rPr>
        <w:t>2018</w:t>
      </w:r>
      <w:r w:rsidR="00106454" w:rsidRPr="00CF5531">
        <w:rPr>
          <w:rFonts w:hint="eastAsia"/>
          <w:lang w:eastAsia="zh-CN"/>
        </w:rPr>
        <w:t>年业绩报告</w:t>
      </w:r>
      <w:r w:rsidR="00DB657B">
        <w:rPr>
          <w:rFonts w:hint="eastAsia"/>
          <w:lang w:eastAsia="zh-CN"/>
        </w:rPr>
        <w:t xml:space="preserve"> </w:t>
      </w:r>
      <w:r w:rsidR="00DB657B">
        <w:rPr>
          <w:lang w:eastAsia="zh-CN"/>
        </w:rPr>
        <w:t xml:space="preserve">– </w:t>
      </w:r>
      <w:r w:rsidR="00106454">
        <w:rPr>
          <w:rFonts w:hint="eastAsia"/>
          <w:lang w:eastAsia="zh-CN"/>
        </w:rPr>
        <w:t>介绍</w:t>
      </w:r>
      <w:r w:rsidR="00106454" w:rsidRPr="00CF5531">
        <w:rPr>
          <w:lang w:eastAsia="zh-CN"/>
        </w:rPr>
        <w:t>ITU-D</w:t>
      </w:r>
      <w:r w:rsidR="00C75675">
        <w:rPr>
          <w:lang w:eastAsia="zh-CN"/>
        </w:rPr>
        <w:t xml:space="preserve"> </w:t>
      </w:r>
      <w:r w:rsidR="00106454">
        <w:rPr>
          <w:rFonts w:hint="eastAsia"/>
          <w:lang w:eastAsia="zh-CN"/>
        </w:rPr>
        <w:t>2018</w:t>
      </w:r>
      <w:r w:rsidR="00106454">
        <w:rPr>
          <w:rFonts w:hint="eastAsia"/>
          <w:lang w:eastAsia="zh-CN"/>
        </w:rPr>
        <w:t>年</w:t>
      </w:r>
      <w:r w:rsidR="00106454" w:rsidRPr="00CF5531">
        <w:rPr>
          <w:rFonts w:hint="eastAsia"/>
          <w:lang w:eastAsia="zh-CN"/>
        </w:rPr>
        <w:t>运作规划确定</w:t>
      </w:r>
      <w:r w:rsidR="00106454" w:rsidRPr="00CF5531">
        <w:rPr>
          <w:lang w:eastAsia="zh-CN"/>
        </w:rPr>
        <w:t>的</w:t>
      </w:r>
      <w:r w:rsidR="00106454" w:rsidRPr="00CF5531">
        <w:rPr>
          <w:rFonts w:hint="eastAsia"/>
          <w:lang w:eastAsia="zh-CN"/>
        </w:rPr>
        <w:t>各项部门目标、成果和</w:t>
      </w:r>
      <w:r w:rsidR="00106454" w:rsidRPr="00CF5531">
        <w:rPr>
          <w:lang w:eastAsia="zh-CN"/>
        </w:rPr>
        <w:t>输出成果</w:t>
      </w:r>
      <w:r w:rsidR="00106454" w:rsidRPr="00CF5531">
        <w:rPr>
          <w:rFonts w:hint="eastAsia"/>
          <w:lang w:eastAsia="zh-CN"/>
        </w:rPr>
        <w:t>的落实情况。</w:t>
      </w:r>
      <w:r w:rsidR="00106454" w:rsidRPr="00C827A5">
        <w:rPr>
          <w:rFonts w:hint="eastAsia"/>
          <w:szCs w:val="24"/>
          <w:lang w:eastAsia="zh-CN"/>
        </w:rPr>
        <w:t>报告围绕</w:t>
      </w:r>
      <w:r w:rsidR="00106454" w:rsidRPr="00C827A5">
        <w:rPr>
          <w:rFonts w:hint="eastAsia"/>
          <w:szCs w:val="24"/>
          <w:lang w:eastAsia="zh-CN"/>
        </w:rPr>
        <w:t>WTDC-14</w:t>
      </w:r>
      <w:r w:rsidR="00106454" w:rsidRPr="00C827A5">
        <w:rPr>
          <w:rFonts w:hint="eastAsia"/>
          <w:szCs w:val="24"/>
          <w:lang w:eastAsia="zh-CN"/>
        </w:rPr>
        <w:t>通过的五个</w:t>
      </w:r>
      <w:r w:rsidR="00106454">
        <w:rPr>
          <w:rFonts w:hint="eastAsia"/>
          <w:szCs w:val="24"/>
          <w:lang w:eastAsia="zh-CN"/>
        </w:rPr>
        <w:t>部门</w:t>
      </w:r>
      <w:r w:rsidR="00106454" w:rsidRPr="00C827A5">
        <w:rPr>
          <w:rFonts w:hint="eastAsia"/>
          <w:szCs w:val="24"/>
          <w:lang w:eastAsia="zh-CN"/>
        </w:rPr>
        <w:t>目标展开</w:t>
      </w:r>
      <w:r w:rsidR="00106454">
        <w:rPr>
          <w:rFonts w:hint="eastAsia"/>
          <w:szCs w:val="24"/>
          <w:lang w:eastAsia="zh-CN"/>
        </w:rPr>
        <w:t>。</w:t>
      </w:r>
    </w:p>
    <w:p w:rsidR="00106454" w:rsidRPr="00CF5531" w:rsidRDefault="00106454" w:rsidP="004F72F6">
      <w:pPr>
        <w:spacing w:after="120"/>
        <w:ind w:firstLineChars="200" w:firstLine="480"/>
        <w:rPr>
          <w:lang w:eastAsia="zh-CN"/>
        </w:rPr>
      </w:pPr>
      <w:r>
        <w:rPr>
          <w:rFonts w:hint="eastAsia"/>
          <w:lang w:eastAsia="zh-CN"/>
        </w:rPr>
        <w:t>按照这些部门目标</w:t>
      </w:r>
      <w:r w:rsidRPr="00896CB6">
        <w:rPr>
          <w:rFonts w:hint="eastAsia"/>
          <w:lang w:eastAsia="zh-CN"/>
        </w:rPr>
        <w:t>，举行了几次成功的活动</w:t>
      </w:r>
      <w:r>
        <w:rPr>
          <w:rFonts w:hint="eastAsia"/>
          <w:lang w:eastAsia="zh-CN"/>
        </w:rPr>
        <w:t>：</w:t>
      </w:r>
      <w:r w:rsidRPr="00896CB6">
        <w:rPr>
          <w:rFonts w:hint="eastAsia"/>
          <w:lang w:eastAsia="zh-CN"/>
        </w:rPr>
        <w:t>2018</w:t>
      </w:r>
      <w:r w:rsidRPr="00896CB6">
        <w:rPr>
          <w:rFonts w:hint="eastAsia"/>
          <w:lang w:eastAsia="zh-CN"/>
        </w:rPr>
        <w:t>年</w:t>
      </w:r>
      <w:r w:rsidRPr="00896CB6">
        <w:rPr>
          <w:rFonts w:hint="eastAsia"/>
          <w:lang w:eastAsia="zh-CN"/>
        </w:rPr>
        <w:t>4</w:t>
      </w:r>
      <w:r w:rsidRPr="00896CB6">
        <w:rPr>
          <w:rFonts w:hint="eastAsia"/>
          <w:lang w:eastAsia="zh-CN"/>
        </w:rPr>
        <w:t>月的</w:t>
      </w:r>
      <w:r w:rsidRPr="00896CB6">
        <w:rPr>
          <w:rFonts w:hint="eastAsia"/>
          <w:lang w:eastAsia="zh-CN"/>
        </w:rPr>
        <w:t>TDAG-18</w:t>
      </w:r>
      <w:r>
        <w:rPr>
          <w:rFonts w:hint="eastAsia"/>
          <w:lang w:eastAsia="zh-CN"/>
        </w:rPr>
        <w:t>会议</w:t>
      </w:r>
      <w:r w:rsidR="004F72F6">
        <w:rPr>
          <w:rFonts w:hint="eastAsia"/>
          <w:lang w:eastAsia="zh-CN"/>
        </w:rPr>
        <w:t>（</w:t>
      </w:r>
      <w:r w:rsidRPr="00896CB6">
        <w:rPr>
          <w:rFonts w:hint="eastAsia"/>
          <w:lang w:eastAsia="zh-CN"/>
        </w:rPr>
        <w:t>日内瓦</w:t>
      </w:r>
      <w:r w:rsidR="004F72F6">
        <w:rPr>
          <w:rFonts w:hint="eastAsia"/>
          <w:lang w:eastAsia="zh-CN"/>
        </w:rPr>
        <w:t>）</w:t>
      </w:r>
      <w:r>
        <w:rPr>
          <w:rFonts w:hint="eastAsia"/>
          <w:lang w:eastAsia="zh-CN"/>
        </w:rPr>
        <w:t>、一系列区域发展论坛</w:t>
      </w:r>
      <w:r w:rsidRPr="00896CB6">
        <w:rPr>
          <w:rFonts w:hint="eastAsia"/>
          <w:lang w:eastAsia="zh-CN"/>
        </w:rPr>
        <w:t>以及研究组和报告</w:t>
      </w:r>
      <w:r>
        <w:rPr>
          <w:rFonts w:hint="eastAsia"/>
          <w:lang w:eastAsia="zh-CN"/>
        </w:rPr>
        <w:t>人</w:t>
      </w:r>
      <w:r w:rsidRPr="00896CB6">
        <w:rPr>
          <w:rFonts w:hint="eastAsia"/>
          <w:lang w:eastAsia="zh-CN"/>
        </w:rPr>
        <w:t>组会议。</w:t>
      </w:r>
      <w:r>
        <w:rPr>
          <w:rFonts w:hint="eastAsia"/>
          <w:lang w:eastAsia="zh-CN"/>
        </w:rPr>
        <w:t>电信发展局</w:t>
      </w:r>
      <w:r w:rsidRPr="00896CB6">
        <w:rPr>
          <w:rFonts w:hint="eastAsia"/>
          <w:lang w:eastAsia="zh-CN"/>
        </w:rPr>
        <w:t>继续通过提高认识、建设能力和提供知识交流工具和平台，向许多国家提供直接援助。</w:t>
      </w:r>
      <w:r w:rsidRPr="00CF5531">
        <w:rPr>
          <w:rFonts w:hint="eastAsia"/>
          <w:lang w:eastAsia="zh-CN"/>
        </w:rPr>
        <w:t>与</w:t>
      </w:r>
      <w:r w:rsidRPr="00CF5531">
        <w:rPr>
          <w:lang w:eastAsia="zh-CN"/>
        </w:rPr>
        <w:t>不同利益攸关方签订了</w:t>
      </w:r>
      <w:r>
        <w:rPr>
          <w:rFonts w:hint="eastAsia"/>
          <w:lang w:eastAsia="zh-CN"/>
        </w:rPr>
        <w:t>43</w:t>
      </w:r>
      <w:r w:rsidRPr="00CF5531">
        <w:rPr>
          <w:rFonts w:hint="eastAsia"/>
          <w:lang w:eastAsia="zh-CN"/>
        </w:rPr>
        <w:t>项</w:t>
      </w:r>
      <w:r>
        <w:rPr>
          <w:lang w:eastAsia="zh-CN"/>
        </w:rPr>
        <w:t>新的</w:t>
      </w:r>
      <w:r>
        <w:rPr>
          <w:lang w:eastAsia="zh-CN"/>
        </w:rPr>
        <w:lastRenderedPageBreak/>
        <w:t>伙伴关系协议。</w:t>
      </w:r>
      <w:r>
        <w:rPr>
          <w:rFonts w:hint="eastAsia"/>
          <w:lang w:eastAsia="zh-CN"/>
        </w:rPr>
        <w:t>电信发展局</w:t>
      </w:r>
      <w:r w:rsidRPr="00896CB6">
        <w:rPr>
          <w:rFonts w:hint="eastAsia"/>
          <w:lang w:eastAsia="zh-CN"/>
        </w:rPr>
        <w:t>继续帮助各国建立和加强国家计算机</w:t>
      </w:r>
      <w:r>
        <w:rPr>
          <w:rFonts w:hint="eastAsia"/>
          <w:lang w:eastAsia="zh-CN"/>
        </w:rPr>
        <w:t>事件响应</w:t>
      </w:r>
      <w:r w:rsidRPr="00896CB6">
        <w:rPr>
          <w:rFonts w:hint="eastAsia"/>
          <w:lang w:eastAsia="zh-CN"/>
        </w:rPr>
        <w:t>小组，并组织网络</w:t>
      </w:r>
      <w:r>
        <w:rPr>
          <w:rFonts w:hint="eastAsia"/>
          <w:lang w:eastAsia="zh-CN"/>
        </w:rPr>
        <w:t>演练和关于</w:t>
      </w:r>
      <w:r w:rsidRPr="00896CB6">
        <w:rPr>
          <w:rFonts w:hint="eastAsia"/>
          <w:lang w:eastAsia="zh-CN"/>
        </w:rPr>
        <w:t>保护</w:t>
      </w:r>
      <w:r>
        <w:rPr>
          <w:rFonts w:hint="eastAsia"/>
          <w:lang w:eastAsia="zh-CN"/>
        </w:rPr>
        <w:t>上网儿童</w:t>
      </w:r>
      <w:r w:rsidRPr="00896CB6">
        <w:rPr>
          <w:rFonts w:hint="eastAsia"/>
          <w:lang w:eastAsia="zh-CN"/>
        </w:rPr>
        <w:t>的活动。国际电联还加强了与一些能力建设伙伴的合作。</w:t>
      </w:r>
      <w:r w:rsidRPr="00CF5531">
        <w:rPr>
          <w:lang w:eastAsia="zh-CN"/>
        </w:rPr>
        <w:t>2018</w:t>
      </w:r>
      <w:r w:rsidRPr="00CF5531">
        <w:rPr>
          <w:rFonts w:hint="eastAsia"/>
          <w:lang w:eastAsia="zh-CN"/>
        </w:rPr>
        <w:t>年，</w:t>
      </w:r>
      <w:r>
        <w:rPr>
          <w:rFonts w:hint="eastAsia"/>
          <w:lang w:eastAsia="zh-CN"/>
        </w:rPr>
        <w:t>约</w:t>
      </w:r>
      <w:r w:rsidRPr="00CF5531">
        <w:rPr>
          <w:rFonts w:hint="eastAsia"/>
          <w:lang w:eastAsia="zh-CN"/>
        </w:rPr>
        <w:t>131</w:t>
      </w:r>
      <w:r w:rsidRPr="00CF5531">
        <w:rPr>
          <w:rFonts w:hint="eastAsia"/>
          <w:lang w:eastAsia="zh-CN"/>
        </w:rPr>
        <w:t>个</w:t>
      </w:r>
      <w:r w:rsidRPr="00CF5531">
        <w:rPr>
          <w:lang w:eastAsia="zh-CN"/>
        </w:rPr>
        <w:t>国家组织了</w:t>
      </w:r>
      <w:r w:rsidRPr="005D4227">
        <w:rPr>
          <w:rFonts w:asciiTheme="majorEastAsia" w:eastAsiaTheme="majorEastAsia" w:hAnsiTheme="majorEastAsia"/>
          <w:lang w:eastAsia="zh-CN"/>
        </w:rPr>
        <w:t>“国际信息通信技术年轻女性日”</w:t>
      </w:r>
      <w:r w:rsidRPr="00CF5531">
        <w:rPr>
          <w:lang w:eastAsia="zh-CN"/>
        </w:rPr>
        <w:t>活动，</w:t>
      </w:r>
      <w:r w:rsidRPr="00CF5531">
        <w:rPr>
          <w:rFonts w:hint="eastAsia"/>
          <w:lang w:eastAsia="zh-CN"/>
        </w:rPr>
        <w:t>有</w:t>
      </w:r>
      <w:r w:rsidRPr="00CF5531">
        <w:rPr>
          <w:rFonts w:hint="eastAsia"/>
          <w:lang w:val="en-US" w:eastAsia="zh-CN"/>
        </w:rPr>
        <w:t>57</w:t>
      </w:r>
      <w:proofErr w:type="gramStart"/>
      <w:r w:rsidRPr="00CF5531">
        <w:rPr>
          <w:rFonts w:hint="eastAsia"/>
          <w:lang w:val="en-US" w:eastAsia="zh-CN"/>
        </w:rPr>
        <w:t>,748</w:t>
      </w:r>
      <w:r w:rsidRPr="00CF5531">
        <w:rPr>
          <w:rFonts w:hint="eastAsia"/>
          <w:lang w:val="en-US" w:eastAsia="zh-CN"/>
        </w:rPr>
        <w:t>位</w:t>
      </w:r>
      <w:r w:rsidRPr="00CF5531">
        <w:rPr>
          <w:lang w:val="en-US" w:eastAsia="zh-CN"/>
        </w:rPr>
        <w:t>年轻女性参加了</w:t>
      </w:r>
      <w:r w:rsidRPr="00CF5531">
        <w:rPr>
          <w:rFonts w:hint="eastAsia"/>
          <w:lang w:val="en-US" w:eastAsia="zh-CN"/>
        </w:rPr>
        <w:t>2,186</w:t>
      </w:r>
      <w:r w:rsidRPr="00CF5531">
        <w:rPr>
          <w:rFonts w:hint="eastAsia"/>
          <w:lang w:val="en-US" w:eastAsia="zh-CN"/>
        </w:rPr>
        <w:t>场</w:t>
      </w:r>
      <w:r w:rsidRPr="00CF5531">
        <w:rPr>
          <w:lang w:val="en-US" w:eastAsia="zh-CN"/>
        </w:rPr>
        <w:t>活动</w:t>
      </w:r>
      <w:proofErr w:type="gramEnd"/>
      <w:r w:rsidRPr="00CF5531">
        <w:rPr>
          <w:lang w:val="en-US" w:eastAsia="zh-CN"/>
        </w:rPr>
        <w:t>，旨在从事</w:t>
      </w:r>
      <w:r w:rsidRPr="00CF5531">
        <w:rPr>
          <w:lang w:val="en-US" w:eastAsia="zh-CN"/>
        </w:rPr>
        <w:t>ICT</w:t>
      </w:r>
      <w:r w:rsidRPr="00CF5531">
        <w:rPr>
          <w:lang w:val="en-US" w:eastAsia="zh-CN"/>
        </w:rPr>
        <w:t>领域的</w:t>
      </w:r>
      <w:r w:rsidRPr="00CF5531">
        <w:rPr>
          <w:rFonts w:hint="eastAsia"/>
          <w:lang w:val="en-US" w:eastAsia="zh-CN"/>
        </w:rPr>
        <w:t>职业</w:t>
      </w:r>
      <w:r w:rsidRPr="00CF5531">
        <w:rPr>
          <w:lang w:val="en-US" w:eastAsia="zh-CN"/>
        </w:rPr>
        <w:t>和学习。</w:t>
      </w:r>
      <w:r>
        <w:rPr>
          <w:rFonts w:hint="eastAsia"/>
          <w:lang w:eastAsia="zh-CN"/>
        </w:rPr>
        <w:t>电信发展局</w:t>
      </w:r>
      <w:r w:rsidRPr="00990C67">
        <w:rPr>
          <w:rFonts w:hint="eastAsia"/>
          <w:lang w:eastAsia="zh-CN"/>
        </w:rPr>
        <w:t>继续就如何利用</w:t>
      </w:r>
      <w:r>
        <w:rPr>
          <w:rFonts w:hint="eastAsia"/>
          <w:lang w:eastAsia="zh-CN"/>
        </w:rPr>
        <w:t>I</w:t>
      </w:r>
      <w:r>
        <w:rPr>
          <w:lang w:eastAsia="zh-CN"/>
        </w:rPr>
        <w:t>CT</w:t>
      </w:r>
      <w:r w:rsidRPr="00990C67">
        <w:rPr>
          <w:rFonts w:hint="eastAsia"/>
          <w:lang w:eastAsia="zh-CN"/>
        </w:rPr>
        <w:t>减轻和应对气候变化的影响、制定电子</w:t>
      </w:r>
      <w:r>
        <w:rPr>
          <w:rFonts w:hint="eastAsia"/>
          <w:lang w:eastAsia="zh-CN"/>
        </w:rPr>
        <w:t>废弃物</w:t>
      </w:r>
      <w:r w:rsidRPr="00990C67">
        <w:rPr>
          <w:rFonts w:hint="eastAsia"/>
          <w:lang w:eastAsia="zh-CN"/>
        </w:rPr>
        <w:t>战略、政策和监管框架</w:t>
      </w:r>
      <w:r>
        <w:rPr>
          <w:rFonts w:hint="eastAsia"/>
          <w:lang w:eastAsia="zh-CN"/>
        </w:rPr>
        <w:t>以及</w:t>
      </w:r>
      <w:r w:rsidRPr="00990C67">
        <w:rPr>
          <w:rFonts w:hint="eastAsia"/>
          <w:lang w:eastAsia="zh-CN"/>
        </w:rPr>
        <w:t>促进</w:t>
      </w:r>
      <w:r>
        <w:rPr>
          <w:rFonts w:hint="eastAsia"/>
          <w:lang w:eastAsia="zh-CN"/>
        </w:rPr>
        <w:t>灾害响应</w:t>
      </w:r>
      <w:r w:rsidRPr="00990C67">
        <w:rPr>
          <w:rFonts w:hint="eastAsia"/>
          <w:lang w:eastAsia="zh-CN"/>
        </w:rPr>
        <w:t>，特别是改善救灾通信</w:t>
      </w:r>
      <w:r>
        <w:rPr>
          <w:rFonts w:hint="eastAsia"/>
          <w:lang w:eastAsia="zh-CN"/>
        </w:rPr>
        <w:t>向发展中国家提供援助</w:t>
      </w:r>
      <w:r w:rsidRPr="00990C67">
        <w:rPr>
          <w:rFonts w:hint="eastAsia"/>
          <w:lang w:eastAsia="zh-CN"/>
        </w:rPr>
        <w:t>。</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4F72F6" w:rsidRDefault="00106454" w:rsidP="004F72F6">
            <w:pPr>
              <w:spacing w:after="120"/>
              <w:ind w:firstLineChars="200" w:firstLine="480"/>
              <w:rPr>
                <w:lang w:eastAsia="zh-CN"/>
              </w:rPr>
            </w:pPr>
            <w:r w:rsidRPr="004F72F6">
              <w:rPr>
                <w:lang w:eastAsia="zh-CN"/>
              </w:rPr>
              <w:t>TDAG</w:t>
            </w:r>
            <w:r w:rsidRPr="004F72F6">
              <w:rPr>
                <w:rFonts w:hint="eastAsia"/>
                <w:lang w:eastAsia="zh-CN"/>
              </w:rPr>
              <w:t>赞赏地将此报告内容记录在案。</w:t>
            </w:r>
          </w:p>
        </w:tc>
      </w:tr>
    </w:tbl>
    <w:p w:rsidR="00106454" w:rsidRPr="003B0BFA" w:rsidRDefault="004F72F6" w:rsidP="004F72F6">
      <w:pPr>
        <w:pStyle w:val="Heading1"/>
        <w:rPr>
          <w:lang w:val="en-US" w:eastAsia="zh-CN"/>
        </w:rPr>
      </w:pPr>
      <w:r>
        <w:rPr>
          <w:lang w:val="en-US" w:eastAsia="zh-CN"/>
        </w:rPr>
        <w:t>6</w:t>
      </w:r>
      <w:r w:rsidR="00106454" w:rsidRPr="00CF5531">
        <w:rPr>
          <w:lang w:val="en-US" w:eastAsia="zh-CN"/>
        </w:rPr>
        <w:tab/>
      </w:r>
      <w:r w:rsidR="00106454" w:rsidRPr="003B0BFA">
        <w:rPr>
          <w:rFonts w:hint="eastAsia"/>
          <w:lang w:val="en-US" w:eastAsia="zh-CN"/>
        </w:rPr>
        <w:t>电信发展局的主要工作领域、活动和举措</w:t>
      </w:r>
    </w:p>
    <w:p w:rsidR="00106454" w:rsidRPr="003B0BFA" w:rsidRDefault="004F72F6" w:rsidP="004F72F6">
      <w:pPr>
        <w:pStyle w:val="Heading2"/>
        <w:rPr>
          <w:rStyle w:val="StyleComplex12pt"/>
          <w:rFonts w:asciiTheme="minorEastAsia" w:eastAsiaTheme="minorEastAsia" w:hAnsiTheme="minorEastAsia"/>
          <w:bCs/>
          <w:lang w:eastAsia="zh-CN"/>
        </w:rPr>
      </w:pPr>
      <w:r w:rsidRPr="004F72F6">
        <w:rPr>
          <w:lang w:eastAsia="zh-CN"/>
        </w:rPr>
        <w:t>6</w:t>
      </w:r>
      <w:r w:rsidR="00106454" w:rsidRPr="004F72F6">
        <w:rPr>
          <w:lang w:eastAsia="zh-CN"/>
        </w:rPr>
        <w:t>.1</w:t>
      </w:r>
      <w:r w:rsidR="00106454" w:rsidRPr="004F72F6">
        <w:rPr>
          <w:lang w:eastAsia="zh-CN"/>
        </w:rPr>
        <w:tab/>
      </w:r>
      <w:r w:rsidR="00106454" w:rsidRPr="003B0BFA">
        <w:rPr>
          <w:rFonts w:hint="eastAsia"/>
          <w:lang w:eastAsia="zh-CN"/>
        </w:rPr>
        <w:t>基础设施和频谱管理方面的活动</w:t>
      </w:r>
    </w:p>
    <w:p w:rsidR="00106454" w:rsidRPr="00CF5531" w:rsidRDefault="005F30F1" w:rsidP="00FF4C7D">
      <w:pPr>
        <w:ind w:firstLineChars="200" w:firstLine="482"/>
        <w:rPr>
          <w:lang w:eastAsia="zh-CN"/>
        </w:rPr>
      </w:pPr>
      <w:hyperlink r:id="rId16" w:history="1">
        <w:r w:rsidR="00106454" w:rsidRPr="00F642DF">
          <w:rPr>
            <w:rStyle w:val="Hyperlink"/>
            <w:rFonts w:cstheme="minorHAnsi" w:hint="eastAsia"/>
            <w:szCs w:val="24"/>
            <w:lang w:eastAsia="zh-CN"/>
          </w:rPr>
          <w:t>29</w:t>
        </w:r>
        <w:r w:rsidR="00106454" w:rsidRPr="00F642DF">
          <w:rPr>
            <w:rStyle w:val="Hyperlink"/>
            <w:rFonts w:cstheme="minorHAnsi" w:hint="eastAsia"/>
            <w:szCs w:val="24"/>
            <w:lang w:eastAsia="zh-CN"/>
          </w:rPr>
          <w:t>号文件</w:t>
        </w:r>
      </w:hyperlink>
      <w:r w:rsidR="00FF4C7D" w:rsidRPr="00FF4C7D">
        <w:rPr>
          <w:color w:val="000000" w:themeColor="text1"/>
          <w:lang w:eastAsia="zh-CN"/>
        </w:rPr>
        <w:t xml:space="preserve"> </w:t>
      </w:r>
      <w:r w:rsidR="00FF4C7D" w:rsidRPr="00FF4C7D">
        <w:rPr>
          <w:lang w:eastAsia="zh-CN"/>
        </w:rPr>
        <w:t xml:space="preserve">– </w:t>
      </w:r>
      <w:r w:rsidR="00106454">
        <w:rPr>
          <w:color w:val="000000" w:themeColor="text1"/>
          <w:lang w:eastAsia="zh-CN"/>
        </w:rPr>
        <w:t>ITU-D</w:t>
      </w:r>
      <w:r w:rsidR="00106454">
        <w:rPr>
          <w:rFonts w:hint="eastAsia"/>
          <w:color w:val="000000" w:themeColor="text1"/>
          <w:lang w:eastAsia="zh-CN"/>
        </w:rPr>
        <w:t>基础设施发展</w:t>
      </w:r>
      <w:r w:rsidR="00FF4C7D">
        <w:rPr>
          <w:color w:val="000000" w:themeColor="text1"/>
          <w:lang w:eastAsia="zh-CN"/>
        </w:rPr>
        <w:t xml:space="preserve"> </w:t>
      </w:r>
      <w:r w:rsidR="00FF4C7D" w:rsidRPr="00FF4C7D">
        <w:rPr>
          <w:color w:val="000000" w:themeColor="text1"/>
          <w:lang w:eastAsia="zh-CN"/>
        </w:rPr>
        <w:t>–</w:t>
      </w:r>
      <w:r w:rsidR="00FF4C7D">
        <w:rPr>
          <w:color w:val="000000" w:themeColor="text1"/>
          <w:lang w:eastAsia="zh-CN"/>
        </w:rPr>
        <w:t xml:space="preserve"> </w:t>
      </w:r>
      <w:r w:rsidR="00106454">
        <w:rPr>
          <w:rFonts w:hint="eastAsia"/>
          <w:lang w:eastAsia="zh-CN"/>
        </w:rPr>
        <w:t>概述</w:t>
      </w:r>
      <w:r w:rsidR="00106454" w:rsidRPr="001306F0">
        <w:rPr>
          <w:rFonts w:hint="eastAsia"/>
          <w:lang w:eastAsia="zh-CN"/>
        </w:rPr>
        <w:t>在举办国家和区域</w:t>
      </w:r>
      <w:r w:rsidR="00106454">
        <w:rPr>
          <w:rFonts w:hint="eastAsia"/>
          <w:lang w:eastAsia="zh-CN"/>
        </w:rPr>
        <w:t>性</w:t>
      </w:r>
      <w:r w:rsidR="00106454" w:rsidRPr="001306F0">
        <w:rPr>
          <w:rFonts w:hint="eastAsia"/>
          <w:lang w:eastAsia="zh-CN"/>
        </w:rPr>
        <w:t>能力建设讲习班、国家频谱管理评估和为宽带连接提供援助方面取得的成果。</w:t>
      </w:r>
    </w:p>
    <w:p w:rsidR="00106454" w:rsidRPr="00CF5531" w:rsidRDefault="00106454" w:rsidP="00FF4C7D">
      <w:pPr>
        <w:spacing w:after="120"/>
        <w:ind w:firstLineChars="200" w:firstLine="480"/>
        <w:rPr>
          <w:b/>
          <w:lang w:eastAsia="zh-CN"/>
        </w:rPr>
      </w:pPr>
      <w:r>
        <w:rPr>
          <w:rFonts w:hint="eastAsia"/>
          <w:lang w:eastAsia="zh-CN"/>
        </w:rPr>
        <w:t>电信发展局</w:t>
      </w:r>
      <w:r w:rsidRPr="00B173F3">
        <w:rPr>
          <w:rFonts w:hint="eastAsia"/>
          <w:lang w:eastAsia="zh-CN"/>
        </w:rPr>
        <w:t>继续利用从</w:t>
      </w:r>
      <w:r>
        <w:rPr>
          <w:rFonts w:hint="eastAsia"/>
          <w:lang w:eastAsia="zh-CN"/>
        </w:rPr>
        <w:t>主管</w:t>
      </w:r>
      <w:r w:rsidRPr="00B173F3">
        <w:rPr>
          <w:rFonts w:hint="eastAsia"/>
          <w:lang w:eastAsia="zh-CN"/>
        </w:rPr>
        <w:t>部门、监管机构、运营商和公共</w:t>
      </w:r>
      <w:r>
        <w:rPr>
          <w:rFonts w:hint="eastAsia"/>
          <w:lang w:eastAsia="zh-CN"/>
        </w:rPr>
        <w:t>渠道获得的信息实施和更新</w:t>
      </w:r>
      <w:r w:rsidRPr="00B173F3">
        <w:rPr>
          <w:rFonts w:hint="eastAsia"/>
          <w:u w:val="single"/>
          <w:lang w:eastAsia="zh-CN"/>
        </w:rPr>
        <w:t>国际电联宽带地图</w:t>
      </w:r>
      <w:r>
        <w:rPr>
          <w:rFonts w:hint="eastAsia"/>
          <w:lang w:eastAsia="zh-CN"/>
        </w:rPr>
        <w:t>。已启动了一个项目来开发宽带绘图工具，以帮助确定差距和机会。已</w:t>
      </w:r>
      <w:r w:rsidRPr="00B173F3">
        <w:rPr>
          <w:rFonts w:hint="eastAsia"/>
          <w:lang w:eastAsia="zh-CN"/>
        </w:rPr>
        <w:t>开发了关于以下方面的培训课程</w:t>
      </w:r>
      <w:r>
        <w:rPr>
          <w:rFonts w:hint="eastAsia"/>
          <w:lang w:eastAsia="zh-CN"/>
        </w:rPr>
        <w:t>：</w:t>
      </w:r>
      <w:r w:rsidRPr="00B173F3">
        <w:rPr>
          <w:rFonts w:hint="eastAsia"/>
          <w:lang w:eastAsia="zh-CN"/>
        </w:rPr>
        <w:t>5G</w:t>
      </w:r>
      <w:r w:rsidRPr="00B173F3">
        <w:rPr>
          <w:rFonts w:hint="eastAsia"/>
          <w:lang w:eastAsia="zh-CN"/>
        </w:rPr>
        <w:t>在欧洲和独联体</w:t>
      </w:r>
      <w:r>
        <w:rPr>
          <w:rFonts w:hint="eastAsia"/>
          <w:lang w:eastAsia="zh-CN"/>
        </w:rPr>
        <w:t>（</w:t>
      </w:r>
      <w:r>
        <w:rPr>
          <w:rFonts w:hint="eastAsia"/>
          <w:lang w:eastAsia="zh-CN"/>
        </w:rPr>
        <w:t>C</w:t>
      </w:r>
      <w:r>
        <w:rPr>
          <w:lang w:eastAsia="zh-CN"/>
        </w:rPr>
        <w:t>IS</w:t>
      </w:r>
      <w:r>
        <w:rPr>
          <w:rFonts w:hint="eastAsia"/>
          <w:lang w:eastAsia="zh-CN"/>
        </w:rPr>
        <w:t>）</w:t>
      </w:r>
      <w:r w:rsidRPr="00B173F3">
        <w:rPr>
          <w:rFonts w:hint="eastAsia"/>
          <w:lang w:eastAsia="zh-CN"/>
        </w:rPr>
        <w:t>的实施；基于</w:t>
      </w:r>
      <w:r w:rsidRPr="00B173F3">
        <w:rPr>
          <w:rFonts w:hint="eastAsia"/>
          <w:lang w:eastAsia="zh-CN"/>
        </w:rPr>
        <w:t>4G</w:t>
      </w:r>
      <w:r w:rsidRPr="00B173F3">
        <w:rPr>
          <w:rFonts w:hint="eastAsia"/>
          <w:lang w:eastAsia="zh-CN"/>
        </w:rPr>
        <w:t>和</w:t>
      </w:r>
      <w:r w:rsidRPr="00B173F3">
        <w:rPr>
          <w:rFonts w:hint="eastAsia"/>
          <w:lang w:eastAsia="zh-CN"/>
        </w:rPr>
        <w:t>5G</w:t>
      </w:r>
      <w:r w:rsidRPr="00B173F3">
        <w:rPr>
          <w:rFonts w:hint="eastAsia"/>
          <w:lang w:eastAsia="zh-CN"/>
        </w:rPr>
        <w:t>技术的宽带发展；</w:t>
      </w:r>
      <w:r w:rsidRPr="00B173F3">
        <w:rPr>
          <w:rFonts w:hint="eastAsia"/>
          <w:lang w:eastAsia="zh-CN"/>
        </w:rPr>
        <w:t>4G/5G</w:t>
      </w:r>
      <w:r>
        <w:rPr>
          <w:rFonts w:hint="eastAsia"/>
          <w:lang w:eastAsia="zh-CN"/>
        </w:rPr>
        <w:t>支持的数字未来；</w:t>
      </w:r>
      <w:r w:rsidRPr="00B173F3">
        <w:rPr>
          <w:rFonts w:hint="eastAsia"/>
          <w:lang w:eastAsia="zh-CN"/>
        </w:rPr>
        <w:t>有线电视的未来</w:t>
      </w:r>
      <w:r>
        <w:rPr>
          <w:rFonts w:hint="eastAsia"/>
          <w:lang w:eastAsia="zh-CN"/>
        </w:rPr>
        <w:t>（由电信发展局、无线电通信局和电信标准化局</w:t>
      </w:r>
      <w:r w:rsidRPr="00B173F3">
        <w:rPr>
          <w:rFonts w:hint="eastAsia"/>
          <w:lang w:eastAsia="zh-CN"/>
        </w:rPr>
        <w:t>联合举办</w:t>
      </w:r>
      <w:r>
        <w:rPr>
          <w:rFonts w:hint="eastAsia"/>
          <w:lang w:eastAsia="zh-CN"/>
        </w:rPr>
        <w:t>）</w:t>
      </w:r>
      <w:r w:rsidRPr="00B173F3">
        <w:rPr>
          <w:rFonts w:hint="eastAsia"/>
          <w:lang w:eastAsia="zh-CN"/>
        </w:rPr>
        <w:t>。在韩国基本国家频谱管理项目的范围内提供了技术援助，并为农村和偏远地区</w:t>
      </w:r>
      <w:r>
        <w:rPr>
          <w:rFonts w:hint="eastAsia"/>
          <w:lang w:eastAsia="zh-CN"/>
        </w:rPr>
        <w:t>的</w:t>
      </w:r>
      <w:r w:rsidRPr="00B173F3">
        <w:rPr>
          <w:rFonts w:hint="eastAsia"/>
          <w:lang w:eastAsia="zh-CN"/>
        </w:rPr>
        <w:t>学校和医院以及得不到充分服务的人口开发</w:t>
      </w:r>
      <w:r>
        <w:rPr>
          <w:rFonts w:hint="eastAsia"/>
          <w:lang w:eastAsia="zh-CN"/>
        </w:rPr>
        <w:t>了</w:t>
      </w:r>
      <w:r w:rsidRPr="00B173F3">
        <w:rPr>
          <w:rFonts w:hint="eastAsia"/>
          <w:lang w:eastAsia="zh-CN"/>
        </w:rPr>
        <w:t>免费或低成本数字接入的宽带连接和</w:t>
      </w:r>
      <w:r>
        <w:rPr>
          <w:rFonts w:hint="eastAsia"/>
          <w:lang w:eastAsia="zh-CN"/>
        </w:rPr>
        <w:t>I</w:t>
      </w:r>
      <w:r>
        <w:rPr>
          <w:lang w:eastAsia="zh-CN"/>
        </w:rPr>
        <w:t>CT</w:t>
      </w:r>
      <w:r w:rsidRPr="00B173F3">
        <w:rPr>
          <w:rFonts w:hint="eastAsia"/>
          <w:lang w:eastAsia="zh-CN"/>
        </w:rPr>
        <w:t>应用。还在建立次区域</w:t>
      </w:r>
      <w:r w:rsidRPr="00B173F3">
        <w:rPr>
          <w:rFonts w:hint="eastAsia"/>
          <w:lang w:eastAsia="zh-CN"/>
        </w:rPr>
        <w:t>IPv6</w:t>
      </w:r>
      <w:r w:rsidRPr="00B173F3">
        <w:rPr>
          <w:rFonts w:hint="eastAsia"/>
          <w:lang w:eastAsia="zh-CN"/>
        </w:rPr>
        <w:t>测试平台方面提供了援助，以促进</w:t>
      </w:r>
      <w:r>
        <w:rPr>
          <w:lang w:eastAsia="zh-CN"/>
        </w:rPr>
        <w:t>IPv4</w:t>
      </w:r>
      <w:r w:rsidRPr="00B173F3">
        <w:rPr>
          <w:rFonts w:hint="eastAsia"/>
          <w:lang w:eastAsia="zh-CN"/>
        </w:rPr>
        <w:t>到</w:t>
      </w:r>
      <w:r w:rsidRPr="00B173F3">
        <w:rPr>
          <w:rFonts w:hint="eastAsia"/>
          <w:lang w:eastAsia="zh-CN"/>
        </w:rPr>
        <w:t>IPv6</w:t>
      </w:r>
      <w:r w:rsidRPr="00B173F3">
        <w:rPr>
          <w:rFonts w:hint="eastAsia"/>
          <w:lang w:eastAsia="zh-CN"/>
        </w:rPr>
        <w:t>的迁移。</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FF4C7D" w:rsidRDefault="00106454" w:rsidP="00FF7F55">
            <w:pPr>
              <w:spacing w:after="120"/>
              <w:ind w:firstLineChars="200" w:firstLine="480"/>
              <w:rPr>
                <w:lang w:eastAsia="zh-CN"/>
              </w:rPr>
            </w:pPr>
            <w:r w:rsidRPr="00FF4C7D">
              <w:rPr>
                <w:rFonts w:hint="eastAsia"/>
                <w:lang w:eastAsia="zh-CN"/>
              </w:rPr>
              <w:t>TDAG</w:t>
            </w:r>
            <w:r w:rsidRPr="00FF4C7D">
              <w:rPr>
                <w:rFonts w:hint="eastAsia"/>
                <w:lang w:eastAsia="zh-CN"/>
              </w:rPr>
              <w:t>注意到了该文件，同时认识到基础设施发展是国际电联成员在</w:t>
            </w:r>
            <w:r w:rsidRPr="00FF4C7D">
              <w:rPr>
                <w:rFonts w:hint="eastAsia"/>
                <w:lang w:eastAsia="zh-CN"/>
              </w:rPr>
              <w:t>WTDC-17</w:t>
            </w:r>
            <w:r w:rsidRPr="00FF4C7D">
              <w:rPr>
                <w:rFonts w:hint="eastAsia"/>
                <w:lang w:eastAsia="zh-CN"/>
              </w:rPr>
              <w:t>和</w:t>
            </w:r>
            <w:r w:rsidRPr="00FF4C7D">
              <w:rPr>
                <w:rFonts w:hint="eastAsia"/>
                <w:lang w:eastAsia="zh-CN"/>
              </w:rPr>
              <w:t>P</w:t>
            </w:r>
            <w:r w:rsidRPr="00FF4C7D">
              <w:rPr>
                <w:lang w:eastAsia="zh-CN"/>
              </w:rPr>
              <w:t>P-18</w:t>
            </w:r>
            <w:r w:rsidRPr="00FF4C7D">
              <w:rPr>
                <w:rFonts w:hint="eastAsia"/>
                <w:lang w:eastAsia="zh-CN"/>
              </w:rPr>
              <w:t>上阐明的主要目标之一，且这一目标属于可持续发展目标</w:t>
            </w:r>
            <w:r w:rsidRPr="00FF4C7D">
              <w:rPr>
                <w:rFonts w:hint="eastAsia"/>
                <w:lang w:eastAsia="zh-CN"/>
              </w:rPr>
              <w:t>9</w:t>
            </w:r>
            <w:r w:rsidRPr="00FF4C7D">
              <w:rPr>
                <w:rFonts w:hint="eastAsia"/>
                <w:lang w:eastAsia="zh-CN"/>
              </w:rPr>
              <w:t>（</w:t>
            </w:r>
            <w:r w:rsidRPr="00FF4C7D">
              <w:rPr>
                <w:rFonts w:hint="eastAsia"/>
                <w:lang w:eastAsia="zh-CN"/>
              </w:rPr>
              <w:t>S</w:t>
            </w:r>
            <w:r w:rsidRPr="00FF4C7D">
              <w:rPr>
                <w:lang w:eastAsia="zh-CN"/>
              </w:rPr>
              <w:t>DG 9</w:t>
            </w:r>
            <w:r w:rsidRPr="00FF4C7D">
              <w:rPr>
                <w:rFonts w:hint="eastAsia"/>
                <w:lang w:eastAsia="zh-CN"/>
              </w:rPr>
              <w:t>）</w:t>
            </w:r>
            <w:r w:rsidR="00FF7F55">
              <w:rPr>
                <w:lang w:eastAsia="zh-CN"/>
              </w:rPr>
              <w:t xml:space="preserve">– </w:t>
            </w:r>
            <w:r w:rsidRPr="00FF4C7D">
              <w:rPr>
                <w:rFonts w:hint="eastAsia"/>
                <w:lang w:eastAsia="zh-CN"/>
              </w:rPr>
              <w:t>建设具有复原力的基础设施和促进创新。</w:t>
            </w:r>
          </w:p>
        </w:tc>
      </w:tr>
    </w:tbl>
    <w:p w:rsidR="00106454" w:rsidRPr="003B0BFA" w:rsidRDefault="00FF4C7D" w:rsidP="00FF4C7D">
      <w:pPr>
        <w:pStyle w:val="Heading2"/>
        <w:rPr>
          <w:lang w:val="en-US" w:eastAsia="zh-CN"/>
        </w:rPr>
      </w:pPr>
      <w:r>
        <w:rPr>
          <w:lang w:val="en-US" w:eastAsia="zh-CN"/>
        </w:rPr>
        <w:t>6</w:t>
      </w:r>
      <w:r w:rsidR="00106454" w:rsidRPr="00CF5531">
        <w:rPr>
          <w:lang w:val="en-US" w:eastAsia="zh-CN"/>
        </w:rPr>
        <w:t>.2</w:t>
      </w:r>
      <w:r w:rsidR="00106454" w:rsidRPr="00CF5531">
        <w:rPr>
          <w:lang w:val="en-US" w:eastAsia="zh-CN"/>
        </w:rPr>
        <w:tab/>
      </w:r>
      <w:r w:rsidR="00106454" w:rsidRPr="003B0BFA">
        <w:rPr>
          <w:rFonts w:hint="eastAsia"/>
          <w:lang w:val="en-US" w:eastAsia="zh-CN"/>
        </w:rPr>
        <w:t>按照第</w:t>
      </w:r>
      <w:r w:rsidR="00106454" w:rsidRPr="003B0BFA">
        <w:rPr>
          <w:rFonts w:hint="eastAsia"/>
          <w:lang w:val="en-US" w:eastAsia="zh-CN"/>
        </w:rPr>
        <w:t>9</w:t>
      </w:r>
      <w:r w:rsidR="00106454" w:rsidRPr="003B0BFA">
        <w:rPr>
          <w:rFonts w:hint="eastAsia"/>
          <w:lang w:val="en-US" w:eastAsia="zh-CN"/>
        </w:rPr>
        <w:t>号决议开展的频谱管理活动</w:t>
      </w:r>
    </w:p>
    <w:p w:rsidR="00106454" w:rsidRPr="00CF5531" w:rsidRDefault="00106454" w:rsidP="00FF4C7D">
      <w:pPr>
        <w:ind w:firstLineChars="200" w:firstLine="480"/>
        <w:rPr>
          <w:lang w:eastAsia="zh-CN"/>
        </w:rPr>
      </w:pPr>
      <w:r w:rsidRPr="00771315">
        <w:rPr>
          <w:rFonts w:hint="eastAsia"/>
          <w:lang w:eastAsia="zh-CN"/>
        </w:rPr>
        <w:t>国际电联为执行国际电联关于发展中国家参与频谱管理的第</w:t>
      </w:r>
      <w:r w:rsidRPr="00771315">
        <w:rPr>
          <w:rFonts w:hint="eastAsia"/>
          <w:lang w:eastAsia="zh-CN"/>
        </w:rPr>
        <w:t>9</w:t>
      </w:r>
      <w:r w:rsidRPr="00771315">
        <w:rPr>
          <w:rFonts w:hint="eastAsia"/>
          <w:lang w:eastAsia="zh-CN"/>
        </w:rPr>
        <w:t>号决议</w:t>
      </w:r>
      <w:r w:rsidR="00FF4C7D">
        <w:rPr>
          <w:rFonts w:hint="eastAsia"/>
          <w:lang w:eastAsia="zh-CN"/>
        </w:rPr>
        <w:t>（</w:t>
      </w:r>
      <w:r w:rsidRPr="00771315">
        <w:rPr>
          <w:rFonts w:hint="eastAsia"/>
          <w:lang w:eastAsia="zh-CN"/>
        </w:rPr>
        <w:t>2017</w:t>
      </w:r>
      <w:r w:rsidRPr="00771315">
        <w:rPr>
          <w:rFonts w:hint="eastAsia"/>
          <w:lang w:eastAsia="zh-CN"/>
        </w:rPr>
        <w:t>年</w:t>
      </w:r>
      <w:r w:rsidR="00FF4C7D">
        <w:rPr>
          <w:rFonts w:hint="eastAsia"/>
          <w:lang w:eastAsia="zh-CN"/>
        </w:rPr>
        <w:t>，</w:t>
      </w:r>
      <w:r w:rsidRPr="00771315">
        <w:rPr>
          <w:rFonts w:hint="eastAsia"/>
          <w:lang w:eastAsia="zh-CN"/>
        </w:rPr>
        <w:t>布宜诺斯艾利斯</w:t>
      </w:r>
      <w:r w:rsidR="00FF4C7D">
        <w:rPr>
          <w:rFonts w:hint="eastAsia"/>
          <w:lang w:eastAsia="zh-CN"/>
        </w:rPr>
        <w:t>，</w:t>
      </w:r>
      <w:r>
        <w:rPr>
          <w:rFonts w:hint="eastAsia"/>
          <w:lang w:eastAsia="zh-CN"/>
        </w:rPr>
        <w:t>修订版</w:t>
      </w:r>
      <w:r w:rsidR="00FF4C7D">
        <w:rPr>
          <w:rFonts w:hint="eastAsia"/>
          <w:lang w:eastAsia="zh-CN"/>
        </w:rPr>
        <w:t>）</w:t>
      </w:r>
      <w:r>
        <w:rPr>
          <w:rFonts w:hint="eastAsia"/>
          <w:lang w:eastAsia="zh-CN"/>
        </w:rPr>
        <w:t>而开展的活动摘要见</w:t>
      </w:r>
      <w:r w:rsidR="00F642DF">
        <w:rPr>
          <w:rStyle w:val="Hyperlink"/>
          <w:lang w:eastAsia="zh-CN"/>
        </w:rPr>
        <w:fldChar w:fldCharType="begin"/>
      </w:r>
      <w:r w:rsidR="00F642DF">
        <w:rPr>
          <w:rStyle w:val="Hyperlink"/>
          <w:lang w:eastAsia="zh-CN"/>
        </w:rPr>
        <w:instrText xml:space="preserve"> HYPERLINK "https://www.itu.int/md/D18-TDAG24-C-0032/" </w:instrText>
      </w:r>
      <w:r w:rsidR="00F642DF">
        <w:rPr>
          <w:rStyle w:val="Hyperlink"/>
          <w:lang w:eastAsia="zh-CN"/>
        </w:rPr>
        <w:fldChar w:fldCharType="separate"/>
      </w:r>
      <w:r w:rsidRPr="00F642DF">
        <w:rPr>
          <w:rStyle w:val="Hyperlink"/>
          <w:lang w:eastAsia="zh-CN"/>
        </w:rPr>
        <w:t>32</w:t>
      </w:r>
      <w:r w:rsidRPr="00F642DF">
        <w:rPr>
          <w:rStyle w:val="Hyperlink"/>
          <w:rFonts w:hint="eastAsia"/>
          <w:lang w:eastAsia="zh-CN"/>
        </w:rPr>
        <w:t>号文件</w:t>
      </w:r>
      <w:r w:rsidR="00F642DF">
        <w:rPr>
          <w:rStyle w:val="Hyperlink"/>
          <w:lang w:eastAsia="zh-CN"/>
        </w:rPr>
        <w:fldChar w:fldCharType="end"/>
      </w:r>
      <w:r w:rsidRPr="00FF4C7D">
        <w:rPr>
          <w:rFonts w:hint="eastAsia"/>
          <w:lang w:eastAsia="zh-CN"/>
        </w:rPr>
        <w:t>。</w:t>
      </w:r>
      <w:r w:rsidRPr="00771315">
        <w:rPr>
          <w:rFonts w:hint="eastAsia"/>
          <w:lang w:eastAsia="zh-CN"/>
        </w:rPr>
        <w:t>WTDC-17</w:t>
      </w:r>
      <w:r w:rsidRPr="00771315">
        <w:rPr>
          <w:rFonts w:hint="eastAsia"/>
          <w:lang w:eastAsia="zh-CN"/>
        </w:rPr>
        <w:t>修订了第</w:t>
      </w:r>
      <w:r w:rsidRPr="00771315">
        <w:rPr>
          <w:rFonts w:hint="eastAsia"/>
          <w:lang w:eastAsia="zh-CN"/>
        </w:rPr>
        <w:t>9</w:t>
      </w:r>
      <w:r w:rsidRPr="00771315">
        <w:rPr>
          <w:rFonts w:hint="eastAsia"/>
          <w:lang w:eastAsia="zh-CN"/>
        </w:rPr>
        <w:t>号决议，除其他外，</w:t>
      </w:r>
      <w:r>
        <w:rPr>
          <w:rFonts w:hint="eastAsia"/>
          <w:lang w:eastAsia="zh-CN"/>
        </w:rPr>
        <w:t>责成电信发展局</w:t>
      </w:r>
      <w:r w:rsidRPr="00771315">
        <w:rPr>
          <w:rFonts w:hint="eastAsia"/>
          <w:lang w:eastAsia="zh-CN"/>
        </w:rPr>
        <w:t>主任每年向</w:t>
      </w:r>
      <w:r w:rsidRPr="00771315">
        <w:rPr>
          <w:rFonts w:hint="eastAsia"/>
          <w:lang w:eastAsia="zh-CN"/>
        </w:rPr>
        <w:t>TDAG</w:t>
      </w:r>
      <w:r w:rsidRPr="00771315">
        <w:rPr>
          <w:rFonts w:hint="eastAsia"/>
          <w:lang w:eastAsia="zh-CN"/>
        </w:rPr>
        <w:t>报告该决议的执行情况。第</w:t>
      </w:r>
      <w:r w:rsidRPr="00771315">
        <w:rPr>
          <w:rFonts w:hint="eastAsia"/>
          <w:lang w:eastAsia="zh-CN"/>
        </w:rPr>
        <w:t>9</w:t>
      </w:r>
      <w:r w:rsidRPr="00771315">
        <w:rPr>
          <w:rFonts w:hint="eastAsia"/>
          <w:lang w:eastAsia="zh-CN"/>
        </w:rPr>
        <w:t>号决议附件</w:t>
      </w:r>
      <w:r w:rsidRPr="00771315">
        <w:rPr>
          <w:rFonts w:hint="eastAsia"/>
          <w:lang w:eastAsia="zh-CN"/>
        </w:rPr>
        <w:t>1</w:t>
      </w:r>
      <w:r w:rsidRPr="00771315">
        <w:rPr>
          <w:rFonts w:hint="eastAsia"/>
          <w:lang w:eastAsia="zh-CN"/>
        </w:rPr>
        <w:t>列出了发展中国家在频谱管理方面确定的具体需求。</w:t>
      </w:r>
    </w:p>
    <w:p w:rsidR="00106454" w:rsidRPr="00CF5531" w:rsidRDefault="00106454" w:rsidP="00263E7F">
      <w:pPr>
        <w:spacing w:after="120"/>
        <w:ind w:firstLineChars="200" w:firstLine="480"/>
        <w:rPr>
          <w:lang w:eastAsia="zh-CN"/>
        </w:rPr>
      </w:pPr>
      <w:r>
        <w:rPr>
          <w:rFonts w:hint="eastAsia"/>
          <w:lang w:eastAsia="zh-CN"/>
        </w:rPr>
        <w:t>针对</w:t>
      </w:r>
      <w:r w:rsidRPr="008F2B8F">
        <w:rPr>
          <w:rFonts w:hint="eastAsia"/>
          <w:lang w:eastAsia="zh-CN"/>
        </w:rPr>
        <w:t>第</w:t>
      </w:r>
      <w:r w:rsidRPr="008F2B8F">
        <w:rPr>
          <w:rFonts w:hint="eastAsia"/>
          <w:lang w:eastAsia="zh-CN"/>
        </w:rPr>
        <w:t>9</w:t>
      </w:r>
      <w:r w:rsidRPr="008F2B8F">
        <w:rPr>
          <w:rFonts w:hint="eastAsia"/>
          <w:lang w:eastAsia="zh-CN"/>
        </w:rPr>
        <w:t>号决议列出的</w:t>
      </w:r>
      <w:r w:rsidRPr="008F2B8F">
        <w:rPr>
          <w:rFonts w:hint="eastAsia"/>
          <w:lang w:eastAsia="zh-CN"/>
        </w:rPr>
        <w:t>14</w:t>
      </w:r>
      <w:r>
        <w:rPr>
          <w:rFonts w:hint="eastAsia"/>
          <w:lang w:eastAsia="zh-CN"/>
        </w:rPr>
        <w:t>项主要执行议题</w:t>
      </w:r>
      <w:r w:rsidRPr="008F2B8F">
        <w:rPr>
          <w:rFonts w:hint="eastAsia"/>
          <w:lang w:eastAsia="zh-CN"/>
        </w:rPr>
        <w:t>，国际电联的努力迄今主要侧重于</w:t>
      </w:r>
      <w:r>
        <w:rPr>
          <w:rFonts w:hint="eastAsia"/>
          <w:lang w:eastAsia="zh-CN"/>
        </w:rPr>
        <w:t>：</w:t>
      </w:r>
      <w:r w:rsidRPr="008F2B8F">
        <w:rPr>
          <w:rFonts w:hint="eastAsia"/>
          <w:lang w:eastAsia="zh-CN"/>
        </w:rPr>
        <w:t>提高国家决策者对有效频谱管理对一国经济和社会发展的重要性的认识；频谱管理的经济和</w:t>
      </w:r>
      <w:r>
        <w:rPr>
          <w:rFonts w:hint="eastAsia"/>
          <w:lang w:eastAsia="zh-CN"/>
        </w:rPr>
        <w:t>财政</w:t>
      </w:r>
      <w:r w:rsidRPr="008F2B8F">
        <w:rPr>
          <w:rFonts w:hint="eastAsia"/>
          <w:lang w:eastAsia="zh-CN"/>
        </w:rPr>
        <w:t>方面</w:t>
      </w:r>
      <w:r>
        <w:rPr>
          <w:rFonts w:hint="eastAsia"/>
          <w:lang w:eastAsia="zh-CN"/>
        </w:rPr>
        <w:t>问题；创新的频谱许可方式；培训和传播国际电联的相关文件；</w:t>
      </w:r>
      <w:r w:rsidRPr="008F2B8F">
        <w:rPr>
          <w:rFonts w:hint="eastAsia"/>
          <w:lang w:eastAsia="zh-CN"/>
        </w:rPr>
        <w:t>协助制定建立国家频率</w:t>
      </w:r>
      <w:r>
        <w:rPr>
          <w:rFonts w:hint="eastAsia"/>
          <w:lang w:eastAsia="zh-CN"/>
        </w:rPr>
        <w:t>划分表和进行频谱重新部署</w:t>
      </w:r>
      <w:r w:rsidRPr="008F2B8F">
        <w:rPr>
          <w:rFonts w:hint="eastAsia"/>
          <w:lang w:eastAsia="zh-CN"/>
        </w:rPr>
        <w:t>的方法。</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263E7F" w:rsidRDefault="00106454" w:rsidP="00263E7F">
            <w:pPr>
              <w:spacing w:after="120"/>
              <w:ind w:firstLineChars="200" w:firstLine="480"/>
              <w:rPr>
                <w:lang w:eastAsia="zh-CN"/>
              </w:rPr>
            </w:pPr>
            <w:r w:rsidRPr="00263E7F">
              <w:rPr>
                <w:lang w:eastAsia="zh-CN"/>
              </w:rPr>
              <w:t>TDAG</w:t>
            </w:r>
            <w:r w:rsidRPr="00263E7F">
              <w:rPr>
                <w:rFonts w:hint="eastAsia"/>
                <w:lang w:eastAsia="zh-CN"/>
              </w:rPr>
              <w:t>满怀兴致和赞赏地将此文件记录在案。</w:t>
            </w:r>
          </w:p>
        </w:tc>
      </w:tr>
    </w:tbl>
    <w:p w:rsidR="00106454" w:rsidRPr="00CF5531" w:rsidRDefault="00106454" w:rsidP="00263E7F">
      <w:pPr>
        <w:ind w:firstLineChars="200" w:firstLine="482"/>
        <w:rPr>
          <w:lang w:eastAsia="zh-CN"/>
        </w:rPr>
      </w:pPr>
      <w:r w:rsidRPr="003B1681">
        <w:rPr>
          <w:rFonts w:hint="eastAsia"/>
          <w:b/>
          <w:bCs/>
          <w:lang w:eastAsia="zh-CN"/>
        </w:rPr>
        <w:t>阿尔及利亚</w:t>
      </w:r>
      <w:r w:rsidRPr="0067431C">
        <w:rPr>
          <w:rFonts w:hint="eastAsia"/>
          <w:lang w:eastAsia="zh-CN"/>
        </w:rPr>
        <w:t>在</w:t>
      </w:r>
      <w:r>
        <w:rPr>
          <w:rFonts w:hint="eastAsia"/>
          <w:lang w:eastAsia="zh-CN"/>
        </w:rPr>
        <w:t>提交</w:t>
      </w:r>
      <w:r w:rsidRPr="0067431C">
        <w:rPr>
          <w:rFonts w:hint="eastAsia"/>
          <w:lang w:eastAsia="zh-CN"/>
        </w:rPr>
        <w:t>会议的</w:t>
      </w:r>
      <w:r>
        <w:rPr>
          <w:rFonts w:hint="eastAsia"/>
          <w:lang w:eastAsia="zh-CN"/>
        </w:rPr>
        <w:t>文稿</w:t>
      </w:r>
      <w:r w:rsidR="007865EC">
        <w:rPr>
          <w:rFonts w:hint="eastAsia"/>
          <w:lang w:eastAsia="zh-CN"/>
        </w:rPr>
        <w:t>（</w:t>
      </w:r>
      <w:hyperlink r:id="rId17" w:history="1">
        <w:r w:rsidRPr="007865EC">
          <w:rPr>
            <w:rStyle w:val="Hyperlink"/>
            <w:lang w:eastAsia="zh-CN"/>
          </w:rPr>
          <w:t>36</w:t>
        </w:r>
        <w:r w:rsidRPr="007865EC">
          <w:rPr>
            <w:rStyle w:val="Hyperlink"/>
            <w:rFonts w:cstheme="minorHAnsi" w:hint="eastAsia"/>
            <w:szCs w:val="24"/>
            <w:lang w:eastAsia="zh-CN"/>
          </w:rPr>
          <w:t>号文件</w:t>
        </w:r>
      </w:hyperlink>
      <w:r w:rsidRPr="00263E7F">
        <w:rPr>
          <w:rFonts w:hint="eastAsia"/>
          <w:lang w:eastAsia="zh-CN"/>
        </w:rPr>
        <w:t>）</w:t>
      </w:r>
      <w:r w:rsidR="00263E7F">
        <w:rPr>
          <w:lang w:eastAsia="zh-CN"/>
        </w:rPr>
        <w:t xml:space="preserve">– </w:t>
      </w:r>
      <w:r w:rsidRPr="0067431C">
        <w:rPr>
          <w:rFonts w:hint="eastAsia"/>
          <w:lang w:eastAsia="zh-CN"/>
        </w:rPr>
        <w:t>第</w:t>
      </w:r>
      <w:r w:rsidRPr="0067431C">
        <w:rPr>
          <w:rFonts w:hint="eastAsia"/>
          <w:lang w:eastAsia="zh-CN"/>
        </w:rPr>
        <w:t>9</w:t>
      </w:r>
      <w:r w:rsidRPr="0067431C">
        <w:rPr>
          <w:rFonts w:hint="eastAsia"/>
          <w:lang w:eastAsia="zh-CN"/>
        </w:rPr>
        <w:t>号决议要求的执行</w:t>
      </w:r>
      <w:r w:rsidR="00263E7F">
        <w:rPr>
          <w:lang w:eastAsia="zh-CN"/>
        </w:rPr>
        <w:t xml:space="preserve"> – </w:t>
      </w:r>
      <w:r w:rsidRPr="0067431C">
        <w:rPr>
          <w:rFonts w:hint="eastAsia"/>
          <w:lang w:eastAsia="zh-CN"/>
        </w:rPr>
        <w:t>中呼吁</w:t>
      </w:r>
      <w:r w:rsidRPr="0067431C">
        <w:rPr>
          <w:rFonts w:hint="eastAsia"/>
          <w:lang w:eastAsia="zh-CN"/>
        </w:rPr>
        <w:t>TDAG</w:t>
      </w:r>
      <w:r w:rsidRPr="0067431C">
        <w:rPr>
          <w:rFonts w:hint="eastAsia"/>
          <w:lang w:eastAsia="zh-CN"/>
        </w:rPr>
        <w:t>制定一项行动计划来执行第</w:t>
      </w:r>
      <w:r w:rsidRPr="0067431C">
        <w:rPr>
          <w:rFonts w:hint="eastAsia"/>
          <w:lang w:eastAsia="zh-CN"/>
        </w:rPr>
        <w:t>9</w:t>
      </w:r>
      <w:r w:rsidRPr="0067431C">
        <w:rPr>
          <w:rFonts w:hint="eastAsia"/>
          <w:lang w:eastAsia="zh-CN"/>
        </w:rPr>
        <w:t>号决议的条款。</w:t>
      </w:r>
      <w:r>
        <w:rPr>
          <w:rFonts w:hint="eastAsia"/>
          <w:lang w:eastAsia="zh-CN"/>
        </w:rPr>
        <w:t>第</w:t>
      </w:r>
      <w:r>
        <w:rPr>
          <w:rFonts w:hint="eastAsia"/>
          <w:lang w:eastAsia="zh-CN"/>
        </w:rPr>
        <w:t>1</w:t>
      </w:r>
      <w:r>
        <w:rPr>
          <w:rFonts w:hint="eastAsia"/>
          <w:lang w:eastAsia="zh-CN"/>
        </w:rPr>
        <w:t>研究组和第</w:t>
      </w:r>
      <w:r>
        <w:rPr>
          <w:rFonts w:hint="eastAsia"/>
          <w:lang w:eastAsia="zh-CN"/>
        </w:rPr>
        <w:t>2</w:t>
      </w:r>
      <w:r>
        <w:rPr>
          <w:rFonts w:hint="eastAsia"/>
          <w:lang w:eastAsia="zh-CN"/>
        </w:rPr>
        <w:t>研究组</w:t>
      </w:r>
      <w:r w:rsidRPr="0067431C">
        <w:rPr>
          <w:rFonts w:hint="eastAsia"/>
          <w:lang w:eastAsia="zh-CN"/>
        </w:rPr>
        <w:t>主席在</w:t>
      </w:r>
      <w:r>
        <w:rPr>
          <w:rFonts w:hint="eastAsia"/>
          <w:lang w:eastAsia="zh-CN"/>
        </w:rPr>
        <w:t>发至</w:t>
      </w:r>
      <w:r w:rsidRPr="0067431C">
        <w:rPr>
          <w:rFonts w:hint="eastAsia"/>
          <w:lang w:eastAsia="zh-CN"/>
        </w:rPr>
        <w:t>TDAG</w:t>
      </w:r>
      <w:r>
        <w:rPr>
          <w:rFonts w:hint="eastAsia"/>
          <w:lang w:eastAsia="zh-CN"/>
        </w:rPr>
        <w:t>的联络声明（</w:t>
      </w:r>
      <w:r w:rsidRPr="0067431C">
        <w:rPr>
          <w:rFonts w:hint="eastAsia"/>
          <w:lang w:eastAsia="zh-CN"/>
        </w:rPr>
        <w:t>见</w:t>
      </w:r>
      <w:hyperlink r:id="rId18" w:history="1">
        <w:r w:rsidRPr="007865EC">
          <w:rPr>
            <w:rStyle w:val="Hyperlink"/>
            <w:rFonts w:cstheme="minorHAnsi"/>
            <w:szCs w:val="24"/>
            <w:lang w:eastAsia="zh-CN"/>
          </w:rPr>
          <w:t>40</w:t>
        </w:r>
        <w:r w:rsidRPr="007865EC">
          <w:rPr>
            <w:rStyle w:val="Hyperlink"/>
            <w:rFonts w:cstheme="minorHAnsi" w:hint="eastAsia"/>
            <w:szCs w:val="24"/>
            <w:lang w:eastAsia="zh-CN"/>
          </w:rPr>
          <w:t>号文件</w:t>
        </w:r>
      </w:hyperlink>
      <w:r>
        <w:rPr>
          <w:rFonts w:hint="eastAsia"/>
          <w:lang w:eastAsia="zh-CN"/>
        </w:rPr>
        <w:t>）中提出了这种方法，因此，</w:t>
      </w:r>
      <w:r w:rsidRPr="0067431C">
        <w:rPr>
          <w:rFonts w:hint="eastAsia"/>
          <w:lang w:eastAsia="zh-CN"/>
        </w:rPr>
        <w:t>36</w:t>
      </w:r>
      <w:r>
        <w:rPr>
          <w:rFonts w:hint="eastAsia"/>
          <w:lang w:eastAsia="zh-CN"/>
        </w:rPr>
        <w:t>号和</w:t>
      </w:r>
      <w:r w:rsidRPr="0067431C">
        <w:rPr>
          <w:rFonts w:hint="eastAsia"/>
          <w:lang w:eastAsia="zh-CN"/>
        </w:rPr>
        <w:t>40</w:t>
      </w:r>
      <w:r w:rsidRPr="0067431C">
        <w:rPr>
          <w:rFonts w:hint="eastAsia"/>
          <w:lang w:eastAsia="zh-CN"/>
        </w:rPr>
        <w:t>号文件一并</w:t>
      </w:r>
      <w:r>
        <w:rPr>
          <w:rFonts w:hint="eastAsia"/>
          <w:lang w:eastAsia="zh-CN"/>
        </w:rPr>
        <w:t>得到</w:t>
      </w:r>
      <w:r w:rsidRPr="0067431C">
        <w:rPr>
          <w:rFonts w:hint="eastAsia"/>
          <w:lang w:eastAsia="zh-CN"/>
        </w:rPr>
        <w:t>审议，</w:t>
      </w:r>
      <w:r>
        <w:rPr>
          <w:rFonts w:hint="eastAsia"/>
          <w:lang w:eastAsia="zh-CN"/>
        </w:rPr>
        <w:t>且经讨论</w:t>
      </w:r>
      <w:r w:rsidRPr="0067431C">
        <w:rPr>
          <w:rFonts w:hint="eastAsia"/>
          <w:lang w:eastAsia="zh-CN"/>
        </w:rPr>
        <w:t>，</w:t>
      </w:r>
      <w:r w:rsidRPr="003B1681">
        <w:rPr>
          <w:rFonts w:hint="eastAsia"/>
          <w:b/>
          <w:bCs/>
          <w:lang w:eastAsia="zh-CN"/>
        </w:rPr>
        <w:t>阿尔及利亚</w:t>
      </w:r>
      <w:r w:rsidRPr="0067431C">
        <w:rPr>
          <w:rFonts w:hint="eastAsia"/>
          <w:lang w:eastAsia="zh-CN"/>
        </w:rPr>
        <w:t>代表表示支持联络声明中提出</w:t>
      </w:r>
      <w:r>
        <w:rPr>
          <w:rFonts w:hint="eastAsia"/>
          <w:lang w:eastAsia="zh-CN"/>
        </w:rPr>
        <w:t>并</w:t>
      </w:r>
      <w:r w:rsidRPr="0067431C">
        <w:rPr>
          <w:rFonts w:hint="eastAsia"/>
          <w:lang w:eastAsia="zh-CN"/>
        </w:rPr>
        <w:t>概述如下的办法。</w:t>
      </w:r>
    </w:p>
    <w:p w:rsidR="00106454" w:rsidRPr="00CF5531" w:rsidRDefault="00106454" w:rsidP="00263E7F">
      <w:pPr>
        <w:spacing w:after="120"/>
        <w:ind w:firstLineChars="200" w:firstLine="480"/>
        <w:rPr>
          <w:lang w:eastAsia="zh-CN"/>
        </w:rPr>
      </w:pPr>
      <w:r w:rsidRPr="001F62E3">
        <w:rPr>
          <w:rFonts w:hint="eastAsia"/>
          <w:lang w:eastAsia="zh-CN"/>
        </w:rPr>
        <w:lastRenderedPageBreak/>
        <w:t>TDAG</w:t>
      </w:r>
      <w:r>
        <w:rPr>
          <w:rFonts w:hint="eastAsia"/>
          <w:lang w:eastAsia="zh-CN"/>
        </w:rPr>
        <w:t>注意到</w:t>
      </w:r>
      <w:r w:rsidRPr="001F62E3">
        <w:rPr>
          <w:rFonts w:hint="eastAsia"/>
          <w:lang w:eastAsia="zh-CN"/>
        </w:rPr>
        <w:t>，</w:t>
      </w:r>
      <w:r>
        <w:rPr>
          <w:rFonts w:hint="eastAsia"/>
          <w:lang w:eastAsia="zh-CN"/>
        </w:rPr>
        <w:t>I</w:t>
      </w:r>
      <w:r>
        <w:rPr>
          <w:lang w:eastAsia="zh-CN"/>
        </w:rPr>
        <w:t>TU-D</w:t>
      </w:r>
      <w:r>
        <w:rPr>
          <w:rFonts w:hint="eastAsia"/>
          <w:lang w:eastAsia="zh-CN"/>
        </w:rPr>
        <w:t>第</w:t>
      </w:r>
      <w:r>
        <w:rPr>
          <w:rFonts w:hint="eastAsia"/>
          <w:lang w:eastAsia="zh-CN"/>
        </w:rPr>
        <w:t>1</w:t>
      </w:r>
      <w:r>
        <w:rPr>
          <w:rFonts w:hint="eastAsia"/>
          <w:lang w:eastAsia="zh-CN"/>
        </w:rPr>
        <w:t>和第</w:t>
      </w:r>
      <w:r>
        <w:rPr>
          <w:rFonts w:hint="eastAsia"/>
          <w:lang w:eastAsia="zh-CN"/>
        </w:rPr>
        <w:t>2</w:t>
      </w:r>
      <w:r w:rsidRPr="001F62E3">
        <w:rPr>
          <w:rFonts w:hint="eastAsia"/>
          <w:lang w:eastAsia="zh-CN"/>
        </w:rPr>
        <w:t>研究组同意，为了满足第</w:t>
      </w:r>
      <w:r w:rsidRPr="001F62E3">
        <w:rPr>
          <w:rFonts w:hint="eastAsia"/>
          <w:lang w:eastAsia="zh-CN"/>
        </w:rPr>
        <w:t>9</w:t>
      </w:r>
      <w:r>
        <w:rPr>
          <w:rFonts w:hint="eastAsia"/>
          <w:lang w:eastAsia="zh-CN"/>
        </w:rPr>
        <w:t>号决议所述发展中国家的需要，它们将确定</w:t>
      </w:r>
      <w:r>
        <w:rPr>
          <w:rFonts w:hint="eastAsia"/>
          <w:lang w:val="en-US" w:eastAsia="zh-CN"/>
        </w:rPr>
        <w:t>需</w:t>
      </w:r>
      <w:r w:rsidRPr="001F62E3">
        <w:rPr>
          <w:rFonts w:hint="eastAsia"/>
          <w:lang w:eastAsia="zh-CN"/>
        </w:rPr>
        <w:t>寻求与</w:t>
      </w:r>
      <w:r w:rsidRPr="00CF5531">
        <w:rPr>
          <w:lang w:eastAsia="zh-CN"/>
        </w:rPr>
        <w:t>ITU</w:t>
      </w:r>
      <w:r w:rsidRPr="00CF5531">
        <w:rPr>
          <w:lang w:eastAsia="zh-CN"/>
        </w:rPr>
        <w:noBreakHyphen/>
        <w:t>R</w:t>
      </w:r>
      <w:r w:rsidRPr="00263E7F">
        <w:rPr>
          <w:rStyle w:val="FootnoteReference"/>
          <w:rFonts w:cstheme="minorHAnsi"/>
        </w:rPr>
        <w:footnoteReference w:id="5"/>
      </w:r>
      <w:r>
        <w:rPr>
          <w:rFonts w:hint="eastAsia"/>
          <w:lang w:eastAsia="zh-CN"/>
        </w:rPr>
        <w:t>进行</w:t>
      </w:r>
      <w:r w:rsidRPr="001F62E3">
        <w:rPr>
          <w:rFonts w:hint="eastAsia"/>
          <w:lang w:eastAsia="zh-CN"/>
        </w:rPr>
        <w:t>密切</w:t>
      </w:r>
      <w:r>
        <w:rPr>
          <w:rFonts w:hint="eastAsia"/>
          <w:lang w:eastAsia="zh-CN"/>
        </w:rPr>
        <w:t>协作</w:t>
      </w:r>
      <w:r w:rsidRPr="001F62E3">
        <w:rPr>
          <w:rFonts w:hint="eastAsia"/>
          <w:lang w:eastAsia="zh-CN"/>
        </w:rPr>
        <w:t>的研究</w:t>
      </w:r>
      <w:r>
        <w:rPr>
          <w:rFonts w:hint="eastAsia"/>
          <w:lang w:eastAsia="zh-CN"/>
        </w:rPr>
        <w:t>课题。</w:t>
      </w:r>
      <w:r w:rsidRPr="001F62E3">
        <w:rPr>
          <w:rFonts w:hint="eastAsia"/>
          <w:lang w:eastAsia="zh-CN"/>
        </w:rPr>
        <w:t>为此，每个报告</w:t>
      </w:r>
      <w:r>
        <w:rPr>
          <w:rFonts w:hint="eastAsia"/>
          <w:lang w:eastAsia="zh-CN"/>
        </w:rPr>
        <w:t>人组都指定了一个联系人</w:t>
      </w:r>
      <w:r w:rsidR="00263E7F">
        <w:rPr>
          <w:rFonts w:hint="eastAsia"/>
          <w:lang w:eastAsia="zh-CN"/>
        </w:rPr>
        <w:t>，</w:t>
      </w:r>
      <w:r w:rsidRPr="001F62E3">
        <w:rPr>
          <w:rFonts w:hint="eastAsia"/>
          <w:lang w:eastAsia="zh-CN"/>
        </w:rPr>
        <w:t>负责确保收集每个研究</w:t>
      </w:r>
      <w:r>
        <w:rPr>
          <w:rFonts w:hint="eastAsia"/>
          <w:lang w:eastAsia="zh-CN"/>
        </w:rPr>
        <w:t>课题</w:t>
      </w:r>
      <w:r w:rsidRPr="001F62E3">
        <w:rPr>
          <w:rFonts w:hint="eastAsia"/>
          <w:lang w:eastAsia="zh-CN"/>
        </w:rPr>
        <w:t>的特定</w:t>
      </w:r>
      <w:r>
        <w:rPr>
          <w:rFonts w:hint="eastAsia"/>
          <w:lang w:eastAsia="zh-CN"/>
        </w:rPr>
        <w:t>频谱</w:t>
      </w:r>
      <w:r w:rsidRPr="001F62E3">
        <w:rPr>
          <w:rFonts w:hint="eastAsia"/>
          <w:lang w:eastAsia="zh-CN"/>
        </w:rPr>
        <w:t>要</w:t>
      </w:r>
      <w:r>
        <w:rPr>
          <w:rFonts w:hint="eastAsia"/>
          <w:lang w:eastAsia="zh-CN"/>
        </w:rPr>
        <w:t>求和需求。此外</w:t>
      </w:r>
      <w:r w:rsidR="00263E7F">
        <w:rPr>
          <w:rFonts w:hint="eastAsia"/>
          <w:lang w:eastAsia="zh-CN"/>
        </w:rPr>
        <w:t>，</w:t>
      </w:r>
      <w:r>
        <w:rPr>
          <w:rFonts w:hint="eastAsia"/>
          <w:lang w:eastAsia="zh-CN"/>
        </w:rPr>
        <w:t>第</w:t>
      </w:r>
      <w:r>
        <w:rPr>
          <w:rFonts w:hint="eastAsia"/>
          <w:lang w:eastAsia="zh-CN"/>
        </w:rPr>
        <w:t>1</w:t>
      </w:r>
      <w:r w:rsidRPr="001F62E3">
        <w:rPr>
          <w:rFonts w:hint="eastAsia"/>
          <w:lang w:eastAsia="zh-CN"/>
        </w:rPr>
        <w:t>研究组的一名副主席</w:t>
      </w:r>
      <w:r w:rsidR="00263E7F">
        <w:rPr>
          <w:rFonts w:hint="eastAsia"/>
          <w:lang w:eastAsia="zh-CN"/>
        </w:rPr>
        <w:t>（</w:t>
      </w:r>
      <w:r w:rsidRPr="00CF5531">
        <w:rPr>
          <w:iCs/>
          <w:lang w:eastAsia="zh-CN"/>
        </w:rPr>
        <w:t>Roberto Hirayama</w:t>
      </w:r>
      <w:r w:rsidRPr="001F62E3">
        <w:rPr>
          <w:rFonts w:hint="eastAsia"/>
          <w:lang w:eastAsia="zh-CN"/>
        </w:rPr>
        <w:t>先生</w:t>
      </w:r>
      <w:r w:rsidR="00263E7F">
        <w:rPr>
          <w:rFonts w:hint="eastAsia"/>
          <w:lang w:eastAsia="zh-CN"/>
        </w:rPr>
        <w:t>（</w:t>
      </w:r>
      <w:r w:rsidRPr="00263E7F">
        <w:rPr>
          <w:rFonts w:hint="eastAsia"/>
          <w:b/>
          <w:bCs/>
          <w:lang w:eastAsia="zh-CN"/>
        </w:rPr>
        <w:t>巴西</w:t>
      </w:r>
      <w:r w:rsidR="00263E7F">
        <w:rPr>
          <w:rFonts w:hint="eastAsia"/>
          <w:lang w:eastAsia="zh-CN"/>
        </w:rPr>
        <w:t>））</w:t>
      </w:r>
      <w:r>
        <w:rPr>
          <w:rFonts w:hint="eastAsia"/>
          <w:lang w:eastAsia="zh-CN"/>
        </w:rPr>
        <w:t>和第</w:t>
      </w:r>
      <w:r>
        <w:rPr>
          <w:rFonts w:hint="eastAsia"/>
          <w:lang w:eastAsia="zh-CN"/>
        </w:rPr>
        <w:t>2</w:t>
      </w:r>
      <w:r w:rsidRPr="001F62E3">
        <w:rPr>
          <w:rFonts w:hint="eastAsia"/>
          <w:lang w:eastAsia="zh-CN"/>
        </w:rPr>
        <w:t>研究组的一名副主席</w:t>
      </w:r>
      <w:r w:rsidR="00263E7F">
        <w:rPr>
          <w:rFonts w:hint="eastAsia"/>
          <w:lang w:eastAsia="zh-CN"/>
        </w:rPr>
        <w:t>（</w:t>
      </w:r>
      <w:r w:rsidRPr="00CF5531">
        <w:rPr>
          <w:iCs/>
          <w:lang w:eastAsia="zh-CN"/>
        </w:rPr>
        <w:t>Nora Basher</w:t>
      </w:r>
      <w:r w:rsidRPr="001F62E3">
        <w:rPr>
          <w:rFonts w:hint="eastAsia"/>
          <w:lang w:eastAsia="zh-CN"/>
        </w:rPr>
        <w:t>女士</w:t>
      </w:r>
      <w:r w:rsidR="00263E7F">
        <w:rPr>
          <w:rFonts w:hint="eastAsia"/>
          <w:lang w:eastAsia="zh-CN"/>
        </w:rPr>
        <w:t>（</w:t>
      </w:r>
      <w:r w:rsidRPr="00263E7F">
        <w:rPr>
          <w:rFonts w:hint="eastAsia"/>
          <w:b/>
          <w:bCs/>
          <w:lang w:eastAsia="zh-CN"/>
        </w:rPr>
        <w:t>苏丹</w:t>
      </w:r>
      <w:r w:rsidR="00263E7F">
        <w:rPr>
          <w:rFonts w:hint="eastAsia"/>
          <w:lang w:eastAsia="zh-CN"/>
        </w:rPr>
        <w:t>））</w:t>
      </w:r>
      <w:r>
        <w:rPr>
          <w:rFonts w:hint="eastAsia"/>
          <w:lang w:eastAsia="zh-CN"/>
        </w:rPr>
        <w:t>将与每一</w:t>
      </w:r>
      <w:r w:rsidRPr="001F62E3">
        <w:rPr>
          <w:rFonts w:hint="eastAsia"/>
          <w:lang w:eastAsia="zh-CN"/>
        </w:rPr>
        <w:t>研究</w:t>
      </w:r>
      <w:r>
        <w:rPr>
          <w:rFonts w:hint="eastAsia"/>
          <w:lang w:eastAsia="zh-CN"/>
        </w:rPr>
        <w:t>课题</w:t>
      </w:r>
      <w:r w:rsidRPr="001F62E3">
        <w:rPr>
          <w:rFonts w:hint="eastAsia"/>
          <w:lang w:eastAsia="zh-CN"/>
        </w:rPr>
        <w:t>的</w:t>
      </w:r>
      <w:r>
        <w:rPr>
          <w:rFonts w:hint="eastAsia"/>
          <w:lang w:eastAsia="zh-CN"/>
        </w:rPr>
        <w:t>联系人</w:t>
      </w:r>
      <w:r w:rsidRPr="001F62E3">
        <w:rPr>
          <w:rFonts w:hint="eastAsia"/>
          <w:lang w:eastAsia="zh-CN"/>
        </w:rPr>
        <w:t>协调</w:t>
      </w:r>
      <w:r w:rsidRPr="001F62E3">
        <w:rPr>
          <w:rFonts w:hint="eastAsia"/>
          <w:lang w:eastAsia="zh-CN"/>
        </w:rPr>
        <w:t>WTDC</w:t>
      </w:r>
      <w:r>
        <w:rPr>
          <w:rFonts w:hint="eastAsia"/>
          <w:lang w:eastAsia="zh-CN"/>
        </w:rPr>
        <w:t>第</w:t>
      </w:r>
      <w:r w:rsidRPr="001F62E3">
        <w:rPr>
          <w:rFonts w:hint="eastAsia"/>
          <w:lang w:eastAsia="zh-CN"/>
        </w:rPr>
        <w:t>9</w:t>
      </w:r>
      <w:r>
        <w:rPr>
          <w:rFonts w:hint="eastAsia"/>
          <w:lang w:eastAsia="zh-CN"/>
        </w:rPr>
        <w:t>号</w:t>
      </w:r>
      <w:r w:rsidRPr="001F62E3">
        <w:rPr>
          <w:rFonts w:hint="eastAsia"/>
          <w:lang w:eastAsia="zh-CN"/>
        </w:rPr>
        <w:t>决议问题。在</w:t>
      </w:r>
      <w:r>
        <w:rPr>
          <w:rFonts w:hint="eastAsia"/>
          <w:lang w:eastAsia="zh-CN"/>
        </w:rPr>
        <w:t>电信发展局</w:t>
      </w:r>
      <w:r w:rsidRPr="001F62E3">
        <w:rPr>
          <w:rFonts w:hint="eastAsia"/>
          <w:lang w:eastAsia="zh-CN"/>
        </w:rPr>
        <w:t>第</w:t>
      </w:r>
      <w:r w:rsidRPr="001F62E3">
        <w:rPr>
          <w:rFonts w:hint="eastAsia"/>
          <w:lang w:eastAsia="zh-CN"/>
        </w:rPr>
        <w:t>9</w:t>
      </w:r>
      <w:r w:rsidRPr="001F62E3">
        <w:rPr>
          <w:rFonts w:hint="eastAsia"/>
          <w:lang w:eastAsia="zh-CN"/>
        </w:rPr>
        <w:t>号决议</w:t>
      </w:r>
      <w:r>
        <w:rPr>
          <w:rFonts w:hint="eastAsia"/>
          <w:lang w:eastAsia="zh-CN"/>
        </w:rPr>
        <w:t>联系人</w:t>
      </w:r>
      <w:r w:rsidRPr="001F62E3">
        <w:rPr>
          <w:rFonts w:hint="eastAsia"/>
          <w:lang w:eastAsia="zh-CN"/>
        </w:rPr>
        <w:t>的支持下</w:t>
      </w:r>
      <w:r w:rsidR="00263E7F">
        <w:rPr>
          <w:rFonts w:hint="eastAsia"/>
          <w:lang w:eastAsia="zh-CN"/>
        </w:rPr>
        <w:t>，</w:t>
      </w:r>
      <w:r w:rsidRPr="001F62E3">
        <w:rPr>
          <w:rFonts w:hint="eastAsia"/>
          <w:lang w:eastAsia="zh-CN"/>
        </w:rPr>
        <w:t>这些副主席将在每次年度研究组会议上向</w:t>
      </w:r>
      <w:r>
        <w:rPr>
          <w:rFonts w:hint="eastAsia"/>
          <w:lang w:eastAsia="zh-CN"/>
        </w:rPr>
        <w:t>I</w:t>
      </w:r>
      <w:r>
        <w:rPr>
          <w:lang w:eastAsia="zh-CN"/>
        </w:rPr>
        <w:t>TU-D</w:t>
      </w:r>
      <w:r w:rsidRPr="001F62E3">
        <w:rPr>
          <w:rFonts w:hint="eastAsia"/>
          <w:lang w:eastAsia="zh-CN"/>
        </w:rPr>
        <w:t>第</w:t>
      </w:r>
      <w:r w:rsidRPr="001F62E3">
        <w:rPr>
          <w:rFonts w:hint="eastAsia"/>
          <w:lang w:eastAsia="zh-CN"/>
        </w:rPr>
        <w:t>1</w:t>
      </w:r>
      <w:r w:rsidRPr="001F62E3">
        <w:rPr>
          <w:rFonts w:hint="eastAsia"/>
          <w:lang w:eastAsia="zh-CN"/>
        </w:rPr>
        <w:t>和第</w:t>
      </w:r>
      <w:r w:rsidRPr="001F62E3">
        <w:rPr>
          <w:rFonts w:hint="eastAsia"/>
          <w:lang w:eastAsia="zh-CN"/>
        </w:rPr>
        <w:t>2</w:t>
      </w:r>
      <w:r>
        <w:rPr>
          <w:rFonts w:hint="eastAsia"/>
          <w:lang w:eastAsia="zh-CN"/>
        </w:rPr>
        <w:t>研究</w:t>
      </w:r>
      <w:r w:rsidRPr="001F62E3">
        <w:rPr>
          <w:rFonts w:hint="eastAsia"/>
          <w:lang w:eastAsia="zh-CN"/>
        </w:rPr>
        <w:t>组主席提交一份关于</w:t>
      </w:r>
      <w:r w:rsidRPr="001F62E3">
        <w:rPr>
          <w:rFonts w:hint="eastAsia"/>
          <w:lang w:eastAsia="zh-CN"/>
        </w:rPr>
        <w:t>WTDC</w:t>
      </w:r>
      <w:r w:rsidRPr="001F62E3">
        <w:rPr>
          <w:rFonts w:hint="eastAsia"/>
          <w:lang w:eastAsia="zh-CN"/>
        </w:rPr>
        <w:t>第</w:t>
      </w:r>
      <w:r w:rsidRPr="001F62E3">
        <w:rPr>
          <w:rFonts w:hint="eastAsia"/>
          <w:lang w:eastAsia="zh-CN"/>
        </w:rPr>
        <w:t>9</w:t>
      </w:r>
      <w:r w:rsidRPr="001F62E3">
        <w:rPr>
          <w:rFonts w:hint="eastAsia"/>
          <w:lang w:eastAsia="zh-CN"/>
        </w:rPr>
        <w:t>号决议问题的汇编调查结果摘要，由</w:t>
      </w:r>
      <w:r>
        <w:rPr>
          <w:rFonts w:hint="eastAsia"/>
          <w:lang w:eastAsia="zh-CN"/>
        </w:rPr>
        <w:t>后者</w:t>
      </w:r>
      <w:r w:rsidRPr="001F62E3">
        <w:rPr>
          <w:rFonts w:hint="eastAsia"/>
          <w:lang w:eastAsia="zh-CN"/>
        </w:rPr>
        <w:t>转交</w:t>
      </w:r>
      <w:r>
        <w:rPr>
          <w:rFonts w:hint="eastAsia"/>
          <w:lang w:eastAsia="zh-CN"/>
        </w:rPr>
        <w:t>电信发展局</w:t>
      </w:r>
      <w:r w:rsidRPr="001F62E3">
        <w:rPr>
          <w:rFonts w:hint="eastAsia"/>
          <w:lang w:eastAsia="zh-CN"/>
        </w:rPr>
        <w:t>主任。</w:t>
      </w:r>
      <w:r>
        <w:rPr>
          <w:rFonts w:hint="eastAsia"/>
          <w:lang w:eastAsia="zh-CN"/>
        </w:rPr>
        <w:t>之后</w:t>
      </w:r>
      <w:r w:rsidRPr="001F62E3">
        <w:rPr>
          <w:rFonts w:hint="eastAsia"/>
          <w:lang w:eastAsia="zh-CN"/>
        </w:rPr>
        <w:t>，</w:t>
      </w:r>
      <w:r>
        <w:rPr>
          <w:rFonts w:hint="eastAsia"/>
          <w:lang w:eastAsia="zh-CN"/>
        </w:rPr>
        <w:t>电信发展局主任可</w:t>
      </w:r>
      <w:r w:rsidRPr="001F62E3">
        <w:rPr>
          <w:rFonts w:hint="eastAsia"/>
          <w:lang w:eastAsia="zh-CN"/>
        </w:rPr>
        <w:t>酌情与</w:t>
      </w:r>
      <w:r>
        <w:rPr>
          <w:rFonts w:hint="eastAsia"/>
          <w:lang w:eastAsia="zh-CN"/>
        </w:rPr>
        <w:t>无线电通信局主任</w:t>
      </w:r>
      <w:r w:rsidRPr="001F62E3">
        <w:rPr>
          <w:rFonts w:hint="eastAsia"/>
          <w:lang w:eastAsia="zh-CN"/>
        </w:rPr>
        <w:t>协调。研究组主席提</w:t>
      </w:r>
      <w:r>
        <w:rPr>
          <w:rFonts w:hint="eastAsia"/>
          <w:lang w:eastAsia="zh-CN"/>
        </w:rPr>
        <w:t>供的摘要也可</w:t>
      </w:r>
      <w:r w:rsidRPr="001F62E3">
        <w:rPr>
          <w:rFonts w:hint="eastAsia"/>
          <w:lang w:eastAsia="zh-CN"/>
        </w:rPr>
        <w:t>作为就第</w:t>
      </w:r>
      <w:r w:rsidRPr="001F62E3">
        <w:rPr>
          <w:rFonts w:hint="eastAsia"/>
          <w:lang w:eastAsia="zh-CN"/>
        </w:rPr>
        <w:t>9</w:t>
      </w:r>
      <w:r w:rsidRPr="001F62E3">
        <w:rPr>
          <w:rFonts w:hint="eastAsia"/>
          <w:lang w:eastAsia="zh-CN"/>
        </w:rPr>
        <w:t>号决议执行活动向</w:t>
      </w:r>
      <w:r w:rsidRPr="001F62E3">
        <w:rPr>
          <w:rFonts w:hint="eastAsia"/>
          <w:lang w:eastAsia="zh-CN"/>
        </w:rPr>
        <w:t>TDAG</w:t>
      </w:r>
      <w:r>
        <w:rPr>
          <w:rFonts w:hint="eastAsia"/>
          <w:lang w:eastAsia="zh-CN"/>
        </w:rPr>
        <w:t>提供所需文稿</w:t>
      </w:r>
      <w:r w:rsidRPr="001F62E3">
        <w:rPr>
          <w:rFonts w:hint="eastAsia"/>
          <w:lang w:eastAsia="zh-CN"/>
        </w:rPr>
        <w:t>的基础</w:t>
      </w:r>
      <w:r>
        <w:rPr>
          <w:rFonts w:hint="eastAsia"/>
          <w:lang w:eastAsia="zh-CN"/>
        </w:rPr>
        <w:t>。</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CF5531" w:rsidRDefault="00106454" w:rsidP="00263E7F">
            <w:pPr>
              <w:spacing w:after="120"/>
              <w:ind w:firstLineChars="200" w:firstLine="480"/>
              <w:rPr>
                <w:rFonts w:cstheme="minorHAnsi"/>
                <w:color w:val="000000" w:themeColor="text1"/>
                <w:szCs w:val="24"/>
                <w:lang w:eastAsia="zh-CN"/>
              </w:rPr>
            </w:pPr>
            <w:r w:rsidRPr="00323AF8">
              <w:rPr>
                <w:rFonts w:hint="eastAsia"/>
                <w:lang w:eastAsia="zh-CN"/>
              </w:rPr>
              <w:t>TDAG</w:t>
            </w:r>
            <w:r>
              <w:rPr>
                <w:rFonts w:hint="eastAsia"/>
                <w:lang w:eastAsia="zh-CN"/>
              </w:rPr>
              <w:t>批准了上述第</w:t>
            </w:r>
            <w:r>
              <w:rPr>
                <w:rFonts w:hint="eastAsia"/>
                <w:lang w:eastAsia="zh-CN"/>
              </w:rPr>
              <w:t>1</w:t>
            </w:r>
            <w:r>
              <w:rPr>
                <w:rFonts w:hint="eastAsia"/>
                <w:lang w:eastAsia="zh-CN"/>
              </w:rPr>
              <w:t>研究组和第</w:t>
            </w:r>
            <w:r>
              <w:rPr>
                <w:rFonts w:hint="eastAsia"/>
                <w:lang w:eastAsia="zh-CN"/>
              </w:rPr>
              <w:t>2</w:t>
            </w:r>
            <w:r w:rsidRPr="00323AF8">
              <w:rPr>
                <w:rFonts w:hint="eastAsia"/>
                <w:lang w:eastAsia="zh-CN"/>
              </w:rPr>
              <w:t>研究组主席提出的方法</w:t>
            </w:r>
            <w:r>
              <w:rPr>
                <w:rFonts w:hint="eastAsia"/>
                <w:lang w:eastAsia="zh-CN"/>
              </w:rPr>
              <w:t>和选定的</w:t>
            </w:r>
            <w:r w:rsidRPr="00323AF8">
              <w:rPr>
                <w:rFonts w:hint="eastAsia"/>
                <w:lang w:eastAsia="zh-CN"/>
              </w:rPr>
              <w:t>协调员。</w:t>
            </w:r>
          </w:p>
        </w:tc>
      </w:tr>
    </w:tbl>
    <w:p w:rsidR="00106454" w:rsidRPr="00CF5531" w:rsidRDefault="00106454" w:rsidP="001A1545">
      <w:pPr>
        <w:pStyle w:val="Heading2"/>
        <w:rPr>
          <w:lang w:val="en-US" w:eastAsia="zh-CN"/>
        </w:rPr>
      </w:pPr>
      <w:r w:rsidRPr="00CF5531">
        <w:rPr>
          <w:lang w:val="en-US" w:eastAsia="zh-CN"/>
        </w:rPr>
        <w:t>6.3</w:t>
      </w:r>
      <w:r w:rsidRPr="00CF5531">
        <w:rPr>
          <w:lang w:val="en-US" w:eastAsia="zh-CN"/>
        </w:rPr>
        <w:tab/>
      </w:r>
      <w:r w:rsidRPr="005A589A">
        <w:rPr>
          <w:rFonts w:hint="eastAsia"/>
          <w:lang w:val="en-US" w:eastAsia="zh-CN"/>
        </w:rPr>
        <w:t>分组会议</w:t>
      </w:r>
      <w:r>
        <w:rPr>
          <w:rFonts w:hint="eastAsia"/>
          <w:lang w:val="en-US" w:eastAsia="zh-CN"/>
        </w:rPr>
        <w:t>：</w:t>
      </w:r>
      <w:r w:rsidRPr="005A589A">
        <w:rPr>
          <w:rFonts w:hint="eastAsia"/>
          <w:lang w:val="en-US" w:eastAsia="zh-CN"/>
        </w:rPr>
        <w:t>电信</w:t>
      </w:r>
      <w:r w:rsidRPr="005A589A">
        <w:rPr>
          <w:rFonts w:hint="eastAsia"/>
          <w:lang w:val="en-US" w:eastAsia="zh-CN"/>
        </w:rPr>
        <w:t>/</w:t>
      </w:r>
      <w:r>
        <w:rPr>
          <w:rFonts w:hint="eastAsia"/>
          <w:lang w:val="en-US" w:eastAsia="zh-CN"/>
        </w:rPr>
        <w:t>I</w:t>
      </w:r>
      <w:r>
        <w:rPr>
          <w:lang w:val="en-US" w:eastAsia="zh-CN"/>
        </w:rPr>
        <w:t>CT</w:t>
      </w:r>
      <w:r w:rsidRPr="005A589A">
        <w:rPr>
          <w:rFonts w:hint="eastAsia"/>
          <w:lang w:val="en-US" w:eastAsia="zh-CN"/>
        </w:rPr>
        <w:t>网络基础设施</w:t>
      </w:r>
      <w:r w:rsidRPr="003F7765">
        <w:rPr>
          <w:rStyle w:val="FootnoteReference"/>
          <w:rFonts w:cstheme="minorHAnsi"/>
          <w:bCs/>
          <w:lang w:val="en-US"/>
        </w:rPr>
        <w:footnoteReference w:id="6"/>
      </w:r>
    </w:p>
    <w:p w:rsidR="00106454" w:rsidRPr="00E118E2" w:rsidRDefault="00106454" w:rsidP="001A1545">
      <w:pPr>
        <w:ind w:firstLineChars="200" w:firstLine="480"/>
        <w:rPr>
          <w:lang w:val="en-US" w:eastAsia="zh-CN"/>
        </w:rPr>
      </w:pPr>
      <w:r w:rsidRPr="00E118E2">
        <w:rPr>
          <w:rFonts w:hint="eastAsia"/>
          <w:lang w:val="en-US" w:eastAsia="zh-CN"/>
        </w:rPr>
        <w:t>在电信</w:t>
      </w:r>
      <w:r w:rsidRPr="00E118E2">
        <w:rPr>
          <w:rFonts w:hint="eastAsia"/>
          <w:lang w:val="en-US" w:eastAsia="zh-CN"/>
        </w:rPr>
        <w:t>/I</w:t>
      </w:r>
      <w:r w:rsidRPr="00E118E2">
        <w:rPr>
          <w:lang w:val="en-US" w:eastAsia="zh-CN"/>
        </w:rPr>
        <w:t>CT</w:t>
      </w:r>
      <w:r w:rsidRPr="00E118E2">
        <w:rPr>
          <w:rFonts w:hint="eastAsia"/>
          <w:lang w:val="en-US" w:eastAsia="zh-CN"/>
        </w:rPr>
        <w:t>基础设施分组会议期间，围绕以下三个问题展开了讨论</w:t>
      </w:r>
      <w:r>
        <w:rPr>
          <w:lang w:val="en-US" w:eastAsia="zh-CN"/>
        </w:rPr>
        <w:t>：</w:t>
      </w:r>
    </w:p>
    <w:p w:rsidR="00106454" w:rsidRPr="003B0BFA" w:rsidRDefault="001A1545" w:rsidP="001A1545">
      <w:pPr>
        <w:pStyle w:val="enumlev1"/>
        <w:rPr>
          <w:lang w:val="en-US" w:eastAsia="zh-CN"/>
        </w:rPr>
      </w:pPr>
      <w:r>
        <w:rPr>
          <w:lang w:val="en-US" w:eastAsia="zh-CN"/>
        </w:rPr>
        <w:t>1)</w:t>
      </w:r>
      <w:r w:rsidR="00106454" w:rsidRPr="00E118E2">
        <w:rPr>
          <w:lang w:val="en-US" w:eastAsia="zh-CN"/>
        </w:rPr>
        <w:tab/>
      </w:r>
      <w:r w:rsidR="00106454" w:rsidRPr="003B0BFA">
        <w:rPr>
          <w:rFonts w:hint="eastAsia"/>
          <w:lang w:val="en-US" w:eastAsia="zh-CN"/>
        </w:rPr>
        <w:t>国际电联</w:t>
      </w:r>
      <w:r w:rsidR="00106454" w:rsidRPr="003B0BFA">
        <w:rPr>
          <w:rFonts w:hint="eastAsia"/>
          <w:lang w:val="en-US" w:eastAsia="zh-CN"/>
        </w:rPr>
        <w:t>/</w:t>
      </w:r>
      <w:r w:rsidR="00106454" w:rsidRPr="003B0BFA">
        <w:rPr>
          <w:rFonts w:hint="eastAsia"/>
          <w:lang w:val="en-US" w:eastAsia="zh-CN"/>
        </w:rPr>
        <w:t>电信发展局如何最有效地帮助各国改善最后一英里的连通性？</w:t>
      </w:r>
    </w:p>
    <w:p w:rsidR="00106454" w:rsidRPr="003B0BFA" w:rsidRDefault="00106454" w:rsidP="001A1545">
      <w:pPr>
        <w:pStyle w:val="enumlev1"/>
        <w:rPr>
          <w:lang w:val="en-US" w:eastAsia="zh-CN"/>
        </w:rPr>
      </w:pPr>
      <w:r w:rsidRPr="00E118E2">
        <w:rPr>
          <w:lang w:val="en-US" w:eastAsia="zh-CN"/>
        </w:rPr>
        <w:t>2</w:t>
      </w:r>
      <w:r w:rsidR="001A1545">
        <w:rPr>
          <w:lang w:val="en-US" w:eastAsia="zh-CN"/>
        </w:rPr>
        <w:t>)</w:t>
      </w:r>
      <w:r w:rsidRPr="00E118E2">
        <w:rPr>
          <w:lang w:val="en-US" w:eastAsia="zh-CN"/>
        </w:rPr>
        <w:tab/>
      </w:r>
      <w:r w:rsidRPr="003B0BFA">
        <w:rPr>
          <w:rFonts w:hint="eastAsia"/>
          <w:lang w:eastAsia="zh-CN"/>
        </w:rPr>
        <w:t>我们如何才能最佳利用宽带地图中的信息？</w:t>
      </w:r>
    </w:p>
    <w:p w:rsidR="00106454" w:rsidRPr="003B0BFA" w:rsidRDefault="00106454" w:rsidP="001A1545">
      <w:pPr>
        <w:pStyle w:val="enumlev1"/>
        <w:rPr>
          <w:lang w:val="en-US" w:eastAsia="zh-CN"/>
        </w:rPr>
      </w:pPr>
      <w:r w:rsidRPr="00E118E2">
        <w:rPr>
          <w:lang w:val="en-US" w:eastAsia="zh-CN"/>
        </w:rPr>
        <w:t>3</w:t>
      </w:r>
      <w:r w:rsidR="001A1545">
        <w:rPr>
          <w:lang w:val="en-US" w:eastAsia="zh-CN"/>
        </w:rPr>
        <w:t>)</w:t>
      </w:r>
      <w:r w:rsidRPr="00E118E2">
        <w:rPr>
          <w:lang w:val="en-US" w:eastAsia="zh-CN"/>
        </w:rPr>
        <w:tab/>
      </w:r>
      <w:r w:rsidRPr="003B0BFA">
        <w:rPr>
          <w:rFonts w:hint="eastAsia"/>
          <w:lang w:eastAsia="zh-CN"/>
        </w:rPr>
        <w:t>各国在完成向数字广播过渡方面面临哪些障碍，国际电联如何能为他们提供协助？</w:t>
      </w:r>
    </w:p>
    <w:p w:rsidR="00106454" w:rsidRPr="00CF5531" w:rsidRDefault="00106454" w:rsidP="001A1545">
      <w:pPr>
        <w:ind w:firstLineChars="200" w:firstLine="480"/>
        <w:rPr>
          <w:lang w:val="en-US" w:eastAsia="zh-CN"/>
        </w:rPr>
      </w:pPr>
      <w:r w:rsidRPr="00230BC0">
        <w:rPr>
          <w:rFonts w:hint="eastAsia"/>
          <w:lang w:val="en-US" w:eastAsia="zh-CN"/>
        </w:rPr>
        <w:t>与会者建议</w:t>
      </w:r>
      <w:r>
        <w:rPr>
          <w:rFonts w:hint="eastAsia"/>
          <w:lang w:val="en-US" w:eastAsia="zh-CN"/>
        </w:rPr>
        <w:t>，可以</w:t>
      </w:r>
      <w:r w:rsidRPr="00230BC0">
        <w:rPr>
          <w:rFonts w:hint="eastAsia"/>
          <w:lang w:val="en-US" w:eastAsia="zh-CN"/>
        </w:rPr>
        <w:t>汇编关于最后一英里连通性的不同案例研究</w:t>
      </w:r>
      <w:r w:rsidR="000B6434">
        <w:rPr>
          <w:rFonts w:hint="eastAsia"/>
          <w:lang w:val="en-US" w:eastAsia="zh-CN"/>
        </w:rPr>
        <w:t>（</w:t>
      </w:r>
      <w:r w:rsidRPr="00230BC0">
        <w:rPr>
          <w:rFonts w:hint="eastAsia"/>
          <w:lang w:val="en-US" w:eastAsia="zh-CN"/>
        </w:rPr>
        <w:t>例如商业和融资模式、法规和政策</w:t>
      </w:r>
      <w:r w:rsidR="000B6434">
        <w:rPr>
          <w:rFonts w:hint="eastAsia"/>
          <w:lang w:val="en-US" w:eastAsia="zh-CN"/>
        </w:rPr>
        <w:t>）</w:t>
      </w:r>
      <w:r w:rsidRPr="00230BC0">
        <w:rPr>
          <w:rFonts w:hint="eastAsia"/>
          <w:lang w:val="en-US" w:eastAsia="zh-CN"/>
        </w:rPr>
        <w:t>以及关于可能解决方案的</w:t>
      </w:r>
      <w:r>
        <w:rPr>
          <w:rFonts w:hint="eastAsia"/>
          <w:lang w:val="en-US" w:eastAsia="zh-CN"/>
        </w:rPr>
        <w:t>导则</w:t>
      </w:r>
      <w:r w:rsidRPr="00230BC0">
        <w:rPr>
          <w:rFonts w:hint="eastAsia"/>
          <w:lang w:val="en-US" w:eastAsia="zh-CN"/>
        </w:rPr>
        <w:t>。此外，还</w:t>
      </w:r>
      <w:r>
        <w:rPr>
          <w:rFonts w:hint="eastAsia"/>
          <w:lang w:val="en-US" w:eastAsia="zh-CN"/>
        </w:rPr>
        <w:t>进行了这样的讨论，即，开发一个平台，让不同利益攸关方参与进来，</w:t>
      </w:r>
      <w:r w:rsidRPr="00230BC0">
        <w:rPr>
          <w:rFonts w:hint="eastAsia"/>
          <w:lang w:val="en-US" w:eastAsia="zh-CN"/>
        </w:rPr>
        <w:t>并促进</w:t>
      </w:r>
      <w:r>
        <w:rPr>
          <w:rFonts w:hint="eastAsia"/>
          <w:lang w:val="en-US" w:eastAsia="zh-CN"/>
        </w:rPr>
        <w:t>在</w:t>
      </w:r>
      <w:r w:rsidRPr="00230BC0">
        <w:rPr>
          <w:rFonts w:hint="eastAsia"/>
          <w:lang w:val="en-US" w:eastAsia="zh-CN"/>
        </w:rPr>
        <w:t>最后一英里</w:t>
      </w:r>
      <w:r>
        <w:rPr>
          <w:rFonts w:hint="eastAsia"/>
          <w:lang w:val="en-US" w:eastAsia="zh-CN"/>
        </w:rPr>
        <w:t>的连通性</w:t>
      </w:r>
      <w:r w:rsidRPr="00230BC0">
        <w:rPr>
          <w:rFonts w:hint="eastAsia"/>
          <w:lang w:val="en-US" w:eastAsia="zh-CN"/>
        </w:rPr>
        <w:t>和服务方面的</w:t>
      </w:r>
      <w:r>
        <w:rPr>
          <w:rFonts w:hint="eastAsia"/>
          <w:lang w:val="en-US" w:eastAsia="zh-CN"/>
        </w:rPr>
        <w:t>协作</w:t>
      </w:r>
      <w:r w:rsidRPr="00230BC0">
        <w:rPr>
          <w:rFonts w:hint="eastAsia"/>
          <w:lang w:val="en-US" w:eastAsia="zh-CN"/>
        </w:rPr>
        <w:t>。为了最好地利用宽带地图中包含的信息，与会者建议促进宽带地图的</w:t>
      </w:r>
      <w:r>
        <w:rPr>
          <w:rFonts w:hint="eastAsia"/>
          <w:lang w:val="en-US" w:eastAsia="zh-CN"/>
        </w:rPr>
        <w:t>知名度</w:t>
      </w:r>
      <w:r w:rsidRPr="00230BC0">
        <w:rPr>
          <w:rFonts w:hint="eastAsia"/>
          <w:lang w:val="en-US" w:eastAsia="zh-CN"/>
        </w:rPr>
        <w:t>和使用，例如通过监管机构和部委网页上的链接。为了协助</w:t>
      </w:r>
      <w:r>
        <w:rPr>
          <w:rFonts w:hint="eastAsia"/>
          <w:lang w:val="en-US" w:eastAsia="zh-CN"/>
        </w:rPr>
        <w:t>各国进行</w:t>
      </w:r>
      <w:r w:rsidRPr="00230BC0">
        <w:rPr>
          <w:rFonts w:hint="eastAsia"/>
          <w:lang w:val="en-US" w:eastAsia="zh-CN"/>
        </w:rPr>
        <w:t>数字广播</w:t>
      </w:r>
      <w:r>
        <w:rPr>
          <w:rFonts w:hint="eastAsia"/>
          <w:lang w:val="en-US" w:eastAsia="zh-CN"/>
        </w:rPr>
        <w:t>过渡</w:t>
      </w:r>
      <w:r w:rsidRPr="00230BC0">
        <w:rPr>
          <w:rFonts w:hint="eastAsia"/>
          <w:lang w:val="en-US" w:eastAsia="zh-CN"/>
        </w:rPr>
        <w:t>，与会者建议</w:t>
      </w:r>
      <w:r>
        <w:rPr>
          <w:rFonts w:hint="eastAsia"/>
          <w:lang w:val="en-US" w:eastAsia="zh-CN"/>
        </w:rPr>
        <w:t>宣传</w:t>
      </w:r>
      <w:r w:rsidRPr="00230BC0">
        <w:rPr>
          <w:rFonts w:hint="eastAsia"/>
          <w:lang w:val="en-US" w:eastAsia="zh-CN"/>
        </w:rPr>
        <w:t>在特定区域和国家</w:t>
      </w:r>
      <w:r>
        <w:rPr>
          <w:rFonts w:hint="eastAsia"/>
          <w:lang w:val="en-US" w:eastAsia="zh-CN"/>
        </w:rPr>
        <w:t>进行</w:t>
      </w:r>
      <w:r w:rsidRPr="00230BC0">
        <w:rPr>
          <w:rFonts w:hint="eastAsia"/>
          <w:lang w:val="en-US" w:eastAsia="zh-CN"/>
        </w:rPr>
        <w:t>的</w:t>
      </w:r>
      <w:r>
        <w:rPr>
          <w:rFonts w:hint="eastAsia"/>
          <w:lang w:val="en-US" w:eastAsia="zh-CN"/>
        </w:rPr>
        <w:t>过渡的</w:t>
      </w:r>
      <w:r w:rsidRPr="00230BC0">
        <w:rPr>
          <w:rFonts w:hint="eastAsia"/>
          <w:lang w:val="en-US" w:eastAsia="zh-CN"/>
        </w:rPr>
        <w:t>影响和益处。</w:t>
      </w:r>
    </w:p>
    <w:p w:rsidR="00106454" w:rsidRPr="003B0BFA" w:rsidRDefault="00106454" w:rsidP="001A1545">
      <w:pPr>
        <w:pStyle w:val="Heading2"/>
        <w:rPr>
          <w:rStyle w:val="StyleComplex12pt"/>
          <w:rFonts w:asciiTheme="minorEastAsia" w:eastAsiaTheme="minorEastAsia" w:hAnsiTheme="minorEastAsia"/>
          <w:bCs/>
          <w:lang w:eastAsia="zh-CN"/>
        </w:rPr>
      </w:pPr>
      <w:r w:rsidRPr="001A1545">
        <w:rPr>
          <w:lang w:eastAsia="zh-CN"/>
        </w:rPr>
        <w:t>6.4</w:t>
      </w:r>
      <w:r w:rsidRPr="001A1545">
        <w:rPr>
          <w:lang w:eastAsia="zh-CN"/>
        </w:rPr>
        <w:tab/>
      </w:r>
      <w:r w:rsidRPr="003B0BFA">
        <w:rPr>
          <w:rFonts w:hint="eastAsia"/>
          <w:lang w:eastAsia="zh-CN"/>
        </w:rPr>
        <w:t>网络安全与</w:t>
      </w:r>
      <w:r w:rsidRPr="003B0BFA">
        <w:rPr>
          <w:rFonts w:hint="eastAsia"/>
          <w:lang w:eastAsia="zh-CN"/>
        </w:rPr>
        <w:t>ICT</w:t>
      </w:r>
      <w:r w:rsidRPr="003B0BFA">
        <w:rPr>
          <w:rFonts w:hint="eastAsia"/>
          <w:lang w:eastAsia="zh-CN"/>
        </w:rPr>
        <w:t>应用</w:t>
      </w:r>
    </w:p>
    <w:p w:rsidR="00106454" w:rsidRPr="00CF5531" w:rsidRDefault="005F30F1" w:rsidP="001A1545">
      <w:pPr>
        <w:ind w:firstLineChars="200" w:firstLine="482"/>
        <w:rPr>
          <w:rFonts w:cstheme="minorHAnsi"/>
          <w:lang w:eastAsia="zh-CN"/>
        </w:rPr>
      </w:pPr>
      <w:hyperlink r:id="rId19" w:history="1">
        <w:r w:rsidR="00106454" w:rsidRPr="00F40946">
          <w:rPr>
            <w:rStyle w:val="Hyperlink"/>
            <w:rFonts w:cstheme="minorHAnsi"/>
            <w:szCs w:val="24"/>
            <w:lang w:eastAsia="zh-CN"/>
          </w:rPr>
          <w:t>30</w:t>
        </w:r>
        <w:r w:rsidR="00106454" w:rsidRPr="00F40946">
          <w:rPr>
            <w:rStyle w:val="Hyperlink"/>
            <w:rFonts w:cstheme="minorHAnsi" w:hint="eastAsia"/>
            <w:szCs w:val="24"/>
            <w:lang w:eastAsia="zh-CN"/>
          </w:rPr>
          <w:t>号文件</w:t>
        </w:r>
      </w:hyperlink>
      <w:r w:rsidR="001A1545">
        <w:rPr>
          <w:rFonts w:cstheme="minorHAnsi"/>
          <w:color w:val="000000" w:themeColor="text1"/>
          <w:lang w:eastAsia="zh-CN"/>
        </w:rPr>
        <w:t xml:space="preserve"> </w:t>
      </w:r>
      <w:r w:rsidR="001A1545" w:rsidRPr="001A1545">
        <w:rPr>
          <w:rFonts w:cstheme="minorHAnsi"/>
          <w:color w:val="000000" w:themeColor="text1"/>
          <w:lang w:eastAsia="zh-CN"/>
        </w:rPr>
        <w:t>–</w:t>
      </w:r>
      <w:r w:rsidR="001A1545">
        <w:rPr>
          <w:rFonts w:cstheme="minorHAnsi"/>
          <w:color w:val="000000" w:themeColor="text1"/>
          <w:lang w:eastAsia="zh-CN"/>
        </w:rPr>
        <w:t xml:space="preserve"> </w:t>
      </w:r>
      <w:r w:rsidR="00106454" w:rsidRPr="00CF5531">
        <w:rPr>
          <w:rFonts w:hint="eastAsia"/>
          <w:lang w:eastAsia="zh-CN"/>
        </w:rPr>
        <w:t>网络</w:t>
      </w:r>
      <w:r w:rsidR="00106454" w:rsidRPr="00CF5531">
        <w:rPr>
          <w:lang w:eastAsia="zh-CN"/>
        </w:rPr>
        <w:t>安全与信息通信技术（</w:t>
      </w:r>
      <w:r w:rsidR="00106454" w:rsidRPr="00CF5531">
        <w:rPr>
          <w:lang w:eastAsia="zh-CN"/>
        </w:rPr>
        <w:t>ICT</w:t>
      </w:r>
      <w:r w:rsidR="00106454" w:rsidRPr="00CF5531">
        <w:rPr>
          <w:lang w:eastAsia="zh-CN"/>
        </w:rPr>
        <w:t>）应用活动</w:t>
      </w:r>
      <w:r w:rsidR="001A1545">
        <w:rPr>
          <w:rFonts w:cstheme="minorHAnsi"/>
          <w:color w:val="000000" w:themeColor="text1"/>
          <w:lang w:eastAsia="zh-CN"/>
        </w:rPr>
        <w:t xml:space="preserve"> </w:t>
      </w:r>
      <w:r w:rsidR="001A1545" w:rsidRPr="001A1545">
        <w:rPr>
          <w:rFonts w:cstheme="minorHAnsi"/>
          <w:color w:val="000000" w:themeColor="text1"/>
          <w:lang w:eastAsia="zh-CN"/>
        </w:rPr>
        <w:t>–</w:t>
      </w:r>
      <w:r w:rsidR="001A1545">
        <w:rPr>
          <w:rFonts w:cstheme="minorHAnsi"/>
          <w:color w:val="000000" w:themeColor="text1"/>
          <w:lang w:eastAsia="zh-CN"/>
        </w:rPr>
        <w:t xml:space="preserve"> </w:t>
      </w:r>
      <w:r w:rsidR="00106454">
        <w:rPr>
          <w:rFonts w:cstheme="minorHAnsi" w:hint="eastAsia"/>
          <w:color w:val="000000" w:themeColor="text1"/>
          <w:lang w:eastAsia="zh-CN"/>
        </w:rPr>
        <w:t>总结电信发展局在</w:t>
      </w:r>
      <w:r w:rsidR="00106454" w:rsidRPr="00CF5531">
        <w:rPr>
          <w:rFonts w:hint="eastAsia"/>
          <w:lang w:eastAsia="zh-CN"/>
        </w:rPr>
        <w:t>网络</w:t>
      </w:r>
      <w:r w:rsidR="00106454" w:rsidRPr="00CF5531">
        <w:rPr>
          <w:lang w:eastAsia="zh-CN"/>
        </w:rPr>
        <w:t>安全与信息通信技术（</w:t>
      </w:r>
      <w:r w:rsidR="00106454" w:rsidRPr="00CF5531">
        <w:rPr>
          <w:lang w:eastAsia="zh-CN"/>
        </w:rPr>
        <w:t>ICT</w:t>
      </w:r>
      <w:r w:rsidR="00106454" w:rsidRPr="00CF5531">
        <w:rPr>
          <w:lang w:eastAsia="zh-CN"/>
        </w:rPr>
        <w:t>）应用</w:t>
      </w:r>
      <w:r w:rsidR="00106454">
        <w:rPr>
          <w:rFonts w:hint="eastAsia"/>
          <w:lang w:eastAsia="zh-CN"/>
        </w:rPr>
        <w:t>方面开展的工作和</w:t>
      </w:r>
      <w:r w:rsidR="00106454" w:rsidRPr="00CF5531">
        <w:rPr>
          <w:lang w:eastAsia="zh-CN"/>
        </w:rPr>
        <w:t>活动</w:t>
      </w:r>
      <w:r w:rsidR="00106454">
        <w:rPr>
          <w:lang w:eastAsia="zh-CN"/>
        </w:rPr>
        <w:t>。</w:t>
      </w:r>
      <w:r w:rsidR="00106454">
        <w:rPr>
          <w:rFonts w:hint="eastAsia"/>
          <w:lang w:eastAsia="zh-CN"/>
        </w:rPr>
        <w:t>电信发展局</w:t>
      </w:r>
      <w:r w:rsidR="00106454" w:rsidRPr="00CF5531">
        <w:rPr>
          <w:rFonts w:hint="eastAsia"/>
          <w:lang w:eastAsia="zh-CN"/>
        </w:rPr>
        <w:t>通过</w:t>
      </w:r>
      <w:r w:rsidR="00106454" w:rsidRPr="00CF5531">
        <w:rPr>
          <w:lang w:eastAsia="zh-CN"/>
        </w:rPr>
        <w:t>网络安全</w:t>
      </w:r>
      <w:r w:rsidR="00106454" w:rsidRPr="00CF5531">
        <w:rPr>
          <w:rFonts w:hint="eastAsia"/>
          <w:lang w:eastAsia="zh-CN"/>
        </w:rPr>
        <w:t>项目</w:t>
      </w:r>
      <w:r w:rsidR="00106454" w:rsidRPr="00CF5531">
        <w:rPr>
          <w:lang w:eastAsia="zh-CN"/>
        </w:rPr>
        <w:t>开展的活动包括，制定出版物、举办国家和区域层面能力建设讲习班，并与伙伴合作，提供高质量的产品和服务。</w:t>
      </w:r>
    </w:p>
    <w:p w:rsidR="00106454" w:rsidRPr="00CF5531" w:rsidRDefault="00106454" w:rsidP="001A1545">
      <w:pPr>
        <w:ind w:firstLineChars="200" w:firstLine="480"/>
        <w:rPr>
          <w:color w:val="800000"/>
          <w:sz w:val="22"/>
          <w:highlight w:val="cyan"/>
          <w:lang w:eastAsia="zh-CN"/>
        </w:rPr>
      </w:pPr>
      <w:r w:rsidRPr="001A1545">
        <w:rPr>
          <w:rFonts w:hint="eastAsia"/>
          <w:lang w:eastAsia="zh-CN"/>
        </w:rPr>
        <w:t>上述工作的一个示例是在国际电联</w:t>
      </w:r>
      <w:r w:rsidRPr="001A1545">
        <w:rPr>
          <w:rFonts w:hint="eastAsia"/>
          <w:lang w:eastAsia="zh-CN"/>
        </w:rPr>
        <w:t>2018</w:t>
      </w:r>
      <w:r w:rsidRPr="001A1545">
        <w:rPr>
          <w:rFonts w:hint="eastAsia"/>
          <w:lang w:eastAsia="zh-CN"/>
        </w:rPr>
        <w:t>年</w:t>
      </w:r>
      <w:r w:rsidRPr="001A1545">
        <w:rPr>
          <w:lang w:eastAsia="zh-CN"/>
        </w:rPr>
        <w:t>世界电信展上发布</w:t>
      </w:r>
      <w:r w:rsidRPr="001A1545">
        <w:rPr>
          <w:rFonts w:hint="eastAsia"/>
          <w:lang w:eastAsia="zh-CN"/>
        </w:rPr>
        <w:t>了“</w:t>
      </w:r>
      <w:hyperlink r:id="rId20" w:history="1">
        <w:r w:rsidRPr="007865EC">
          <w:rPr>
            <w:rStyle w:val="Hyperlink"/>
            <w:rFonts w:asciiTheme="minorEastAsia" w:hAnsiTheme="minorEastAsia" w:cstheme="minorBidi" w:hint="eastAsia"/>
            <w:b w:val="0"/>
            <w:bCs/>
            <w:color w:val="auto"/>
            <w:szCs w:val="24"/>
            <w:lang w:eastAsia="zh-CN"/>
          </w:rPr>
          <w:t>国家网络安全战略指南</w:t>
        </w:r>
      </w:hyperlink>
      <w:r w:rsidRPr="001A1545">
        <w:rPr>
          <w:rFonts w:asciiTheme="minorEastAsia" w:eastAsiaTheme="minorEastAsia" w:hAnsiTheme="minorEastAsia"/>
          <w:lang w:eastAsia="zh-CN"/>
        </w:rPr>
        <w:t>”</w:t>
      </w:r>
      <w:r w:rsidR="001A1545">
        <w:rPr>
          <w:lang w:eastAsia="zh-CN"/>
        </w:rPr>
        <w:t>–</w:t>
      </w:r>
      <w:r w:rsidR="001A1545">
        <w:rPr>
          <w:rFonts w:hint="eastAsia"/>
          <w:lang w:eastAsia="zh-CN"/>
        </w:rPr>
        <w:t xml:space="preserve"> </w:t>
      </w:r>
      <w:r w:rsidRPr="001A1545">
        <w:rPr>
          <w:rFonts w:hint="eastAsia"/>
          <w:lang w:eastAsia="zh-CN"/>
        </w:rPr>
        <w:t>由</w:t>
      </w:r>
      <w:r w:rsidRPr="001A1545">
        <w:rPr>
          <w:lang w:eastAsia="zh-CN"/>
        </w:rPr>
        <w:t>国际电</w:t>
      </w:r>
      <w:proofErr w:type="gramStart"/>
      <w:r w:rsidRPr="001A1545">
        <w:rPr>
          <w:lang w:eastAsia="zh-CN"/>
        </w:rPr>
        <w:t>联推进</w:t>
      </w:r>
      <w:proofErr w:type="gramEnd"/>
      <w:r w:rsidRPr="001A1545">
        <w:rPr>
          <w:lang w:eastAsia="zh-CN"/>
        </w:rPr>
        <w:t>并与</w:t>
      </w:r>
      <w:r w:rsidRPr="001A1545">
        <w:rPr>
          <w:lang w:eastAsia="zh-CN"/>
        </w:rPr>
        <w:t>11</w:t>
      </w:r>
      <w:r w:rsidRPr="001A1545">
        <w:rPr>
          <w:lang w:eastAsia="zh-CN"/>
        </w:rPr>
        <w:t>个实体（政府间和国际组织、私营部门、学术机构、或民间团体）合作开展的利益攸关多方</w:t>
      </w:r>
      <w:r w:rsidRPr="001A1545">
        <w:rPr>
          <w:rFonts w:hint="eastAsia"/>
          <w:lang w:eastAsia="zh-CN"/>
        </w:rPr>
        <w:t>的</w:t>
      </w:r>
      <w:r w:rsidRPr="001A1545">
        <w:rPr>
          <w:lang w:eastAsia="zh-CN"/>
        </w:rPr>
        <w:t>工作</w:t>
      </w:r>
      <w:r w:rsidRPr="001A1545">
        <w:rPr>
          <w:rFonts w:hint="eastAsia"/>
          <w:lang w:eastAsia="zh-CN"/>
        </w:rPr>
        <w:t>成果</w:t>
      </w:r>
      <w:r w:rsidRPr="001A1545">
        <w:rPr>
          <w:lang w:eastAsia="zh-CN"/>
        </w:rPr>
        <w:t>。该</w:t>
      </w:r>
      <w:r w:rsidRPr="001A1545">
        <w:rPr>
          <w:rFonts w:hint="eastAsia"/>
          <w:lang w:eastAsia="zh-CN"/>
        </w:rPr>
        <w:t>参考</w:t>
      </w:r>
      <w:r w:rsidRPr="001A1545">
        <w:rPr>
          <w:lang w:eastAsia="zh-CN"/>
        </w:rPr>
        <w:t>指南</w:t>
      </w:r>
      <w:r w:rsidRPr="001A1545">
        <w:rPr>
          <w:rFonts w:hint="eastAsia"/>
          <w:lang w:eastAsia="zh-CN"/>
        </w:rPr>
        <w:t>的一项</w:t>
      </w:r>
      <w:r w:rsidRPr="001A1545">
        <w:rPr>
          <w:lang w:eastAsia="zh-CN"/>
        </w:rPr>
        <w:t>主要目标是</w:t>
      </w:r>
      <w:r w:rsidRPr="00090390">
        <w:rPr>
          <w:rFonts w:cstheme="minorHAnsi" w:hint="eastAsia"/>
          <w:lang w:eastAsia="zh-CN"/>
        </w:rPr>
        <w:t>帮助各国制定和实施国家网络安全战略</w:t>
      </w:r>
      <w:r w:rsidRPr="00CF5531">
        <w:rPr>
          <w:rFonts w:cstheme="minorHAnsi" w:hint="eastAsia"/>
          <w:lang w:eastAsia="zh-CN"/>
        </w:rPr>
        <w:t>，包括网络准备和复原力。</w:t>
      </w:r>
    </w:p>
    <w:p w:rsidR="00106454" w:rsidRPr="00CF5531" w:rsidRDefault="00106454" w:rsidP="00E679B9">
      <w:pPr>
        <w:ind w:firstLineChars="200" w:firstLine="480"/>
        <w:rPr>
          <w:rFonts w:cstheme="minorHAnsi"/>
          <w:lang w:eastAsia="zh-CN"/>
        </w:rPr>
      </w:pPr>
      <w:r>
        <w:rPr>
          <w:rFonts w:hint="eastAsia"/>
          <w:lang w:eastAsia="zh-CN"/>
        </w:rPr>
        <w:lastRenderedPageBreak/>
        <w:t>电信发展局</w:t>
      </w:r>
      <w:r w:rsidRPr="00E41237">
        <w:rPr>
          <w:rFonts w:hint="eastAsia"/>
          <w:lang w:eastAsia="zh-CN"/>
        </w:rPr>
        <w:t>还为国际电联成员国开展区域和国家网络</w:t>
      </w:r>
      <w:r>
        <w:rPr>
          <w:rFonts w:hint="eastAsia"/>
          <w:lang w:eastAsia="zh-CN"/>
        </w:rPr>
        <w:t>演练</w:t>
      </w:r>
      <w:r w:rsidRPr="00E41237">
        <w:rPr>
          <w:rFonts w:hint="eastAsia"/>
          <w:lang w:eastAsia="zh-CN"/>
        </w:rPr>
        <w:t>，目的是加强参与</w:t>
      </w:r>
      <w:r>
        <w:rPr>
          <w:rFonts w:hint="eastAsia"/>
          <w:lang w:eastAsia="zh-CN"/>
        </w:rPr>
        <w:t>团队</w:t>
      </w:r>
      <w:r w:rsidRPr="00E41237">
        <w:rPr>
          <w:rFonts w:hint="eastAsia"/>
          <w:lang w:eastAsia="zh-CN"/>
        </w:rPr>
        <w:t>之间的沟通，进一步提高事件应对能力，并保持和加强国家间和国际合作，以确保继续</w:t>
      </w:r>
      <w:r>
        <w:rPr>
          <w:rFonts w:hint="eastAsia"/>
          <w:lang w:eastAsia="zh-CN"/>
        </w:rPr>
        <w:t>通过</w:t>
      </w:r>
      <w:r w:rsidRPr="00E41237">
        <w:rPr>
          <w:rFonts w:hint="eastAsia"/>
          <w:lang w:eastAsia="zh-CN"/>
        </w:rPr>
        <w:t>集体努力应对网络威胁。</w:t>
      </w:r>
    </w:p>
    <w:p w:rsidR="00106454" w:rsidRPr="00CF5531" w:rsidRDefault="00106454" w:rsidP="001A1545">
      <w:pPr>
        <w:ind w:firstLineChars="200" w:firstLine="480"/>
        <w:rPr>
          <w:sz w:val="22"/>
          <w:szCs w:val="22"/>
          <w:lang w:eastAsia="zh-CN"/>
        </w:rPr>
      </w:pPr>
      <w:r w:rsidRPr="00484BFB">
        <w:rPr>
          <w:rFonts w:hint="eastAsia"/>
          <w:lang w:eastAsia="zh-CN"/>
        </w:rPr>
        <w:t>2018</w:t>
      </w:r>
      <w:r w:rsidRPr="00484BFB">
        <w:rPr>
          <w:rFonts w:hint="eastAsia"/>
          <w:lang w:eastAsia="zh-CN"/>
        </w:rPr>
        <w:t>年，为</w:t>
      </w:r>
      <w:r>
        <w:rPr>
          <w:rFonts w:hint="eastAsia"/>
          <w:lang w:eastAsia="zh-CN"/>
        </w:rPr>
        <w:t>制定</w:t>
      </w:r>
      <w:r w:rsidRPr="00484BFB">
        <w:rPr>
          <w:rFonts w:hint="eastAsia"/>
          <w:lang w:eastAsia="zh-CN"/>
        </w:rPr>
        <w:t>第三版</w:t>
      </w:r>
      <w:r w:rsidRPr="00E172F9">
        <w:rPr>
          <w:rFonts w:hint="eastAsia"/>
          <w:lang w:eastAsia="zh-CN"/>
        </w:rPr>
        <w:t>全球网络安全指数</w:t>
      </w:r>
      <w:r w:rsidR="001A1545">
        <w:rPr>
          <w:rFonts w:hint="eastAsia"/>
          <w:lang w:eastAsia="zh-CN"/>
        </w:rPr>
        <w:t>（</w:t>
      </w:r>
      <w:r w:rsidRPr="00484BFB">
        <w:rPr>
          <w:rFonts w:hint="eastAsia"/>
          <w:lang w:eastAsia="zh-CN"/>
        </w:rPr>
        <w:t>GCI</w:t>
      </w:r>
      <w:r w:rsidR="001A1545">
        <w:rPr>
          <w:rFonts w:hint="eastAsia"/>
          <w:lang w:eastAsia="zh-CN"/>
        </w:rPr>
        <w:t>），</w:t>
      </w:r>
      <w:r>
        <w:rPr>
          <w:rFonts w:hint="eastAsia"/>
          <w:lang w:eastAsia="zh-CN"/>
        </w:rPr>
        <w:t>利用</w:t>
      </w:r>
      <w:r w:rsidRPr="00484BFB">
        <w:rPr>
          <w:rFonts w:hint="eastAsia"/>
          <w:lang w:eastAsia="zh-CN"/>
        </w:rPr>
        <w:t>从</w:t>
      </w:r>
      <w:r w:rsidRPr="00484BFB">
        <w:rPr>
          <w:rFonts w:hint="eastAsia"/>
          <w:lang w:eastAsia="zh-CN"/>
        </w:rPr>
        <w:t>155</w:t>
      </w:r>
      <w:r w:rsidRPr="00484BFB">
        <w:rPr>
          <w:rFonts w:hint="eastAsia"/>
          <w:lang w:eastAsia="zh-CN"/>
        </w:rPr>
        <w:t>个国家收集的数据衡量了各国在网络安全方面的进展，并</w:t>
      </w:r>
      <w:r>
        <w:rPr>
          <w:rFonts w:hint="eastAsia"/>
          <w:lang w:eastAsia="zh-CN"/>
        </w:rPr>
        <w:t>帮助</w:t>
      </w:r>
      <w:r w:rsidRPr="00484BFB">
        <w:rPr>
          <w:rFonts w:hint="eastAsia"/>
          <w:lang w:eastAsia="zh-CN"/>
        </w:rPr>
        <w:t>确定</w:t>
      </w:r>
      <w:r>
        <w:rPr>
          <w:rFonts w:hint="eastAsia"/>
          <w:lang w:eastAsia="zh-CN"/>
        </w:rPr>
        <w:t>了</w:t>
      </w:r>
      <w:r w:rsidRPr="00484BFB">
        <w:rPr>
          <w:rFonts w:hint="eastAsia"/>
          <w:lang w:eastAsia="zh-CN"/>
        </w:rPr>
        <w:t>需要改进的领域。</w:t>
      </w:r>
      <w:r w:rsidRPr="00484BFB">
        <w:rPr>
          <w:rFonts w:hint="eastAsia"/>
          <w:lang w:eastAsia="zh-CN"/>
        </w:rPr>
        <w:t>GCI</w:t>
      </w:r>
      <w:r w:rsidRPr="00484BFB">
        <w:rPr>
          <w:rFonts w:hint="eastAsia"/>
          <w:lang w:eastAsia="zh-CN"/>
        </w:rPr>
        <w:t>已提交</w:t>
      </w:r>
      <w:r>
        <w:rPr>
          <w:rFonts w:hint="eastAsia"/>
          <w:lang w:eastAsia="zh-CN"/>
        </w:rPr>
        <w:t>I</w:t>
      </w:r>
      <w:r>
        <w:rPr>
          <w:lang w:eastAsia="zh-CN"/>
        </w:rPr>
        <w:t>TU-D</w:t>
      </w:r>
      <w:r>
        <w:rPr>
          <w:rFonts w:hint="eastAsia"/>
          <w:lang w:eastAsia="zh-CN"/>
        </w:rPr>
        <w:t>第</w:t>
      </w:r>
      <w:r>
        <w:rPr>
          <w:rFonts w:hint="eastAsia"/>
          <w:lang w:eastAsia="zh-CN"/>
        </w:rPr>
        <w:t>2</w:t>
      </w:r>
      <w:r>
        <w:rPr>
          <w:rFonts w:hint="eastAsia"/>
          <w:lang w:eastAsia="zh-CN"/>
        </w:rPr>
        <w:t>研究组</w:t>
      </w:r>
      <w:r w:rsidRPr="00484BFB">
        <w:rPr>
          <w:rFonts w:hint="eastAsia"/>
          <w:lang w:eastAsia="zh-CN"/>
        </w:rPr>
        <w:t>会议</w:t>
      </w:r>
      <w:r>
        <w:rPr>
          <w:rFonts w:hint="eastAsia"/>
          <w:lang w:eastAsia="zh-CN"/>
        </w:rPr>
        <w:t>审议</w:t>
      </w:r>
      <w:r w:rsidRPr="00484BFB">
        <w:rPr>
          <w:rFonts w:hint="eastAsia"/>
          <w:lang w:eastAsia="zh-CN"/>
        </w:rPr>
        <w:t>和</w:t>
      </w:r>
      <w:r>
        <w:rPr>
          <w:rFonts w:hint="eastAsia"/>
          <w:lang w:eastAsia="zh-CN"/>
        </w:rPr>
        <w:t>提出意见</w:t>
      </w:r>
      <w:r w:rsidRPr="00484BFB">
        <w:rPr>
          <w:rFonts w:hint="eastAsia"/>
          <w:lang w:eastAsia="zh-CN"/>
        </w:rPr>
        <w:t>。</w:t>
      </w:r>
      <w:r w:rsidRPr="00484BFB">
        <w:rPr>
          <w:rFonts w:hint="eastAsia"/>
          <w:lang w:eastAsia="zh-CN"/>
        </w:rPr>
        <w:t>TDAG</w:t>
      </w:r>
      <w:r w:rsidRPr="00484BFB">
        <w:rPr>
          <w:rFonts w:hint="eastAsia"/>
          <w:lang w:eastAsia="zh-CN"/>
        </w:rPr>
        <w:t>要求该文件明确说明提交和未提交调查</w:t>
      </w:r>
      <w:r>
        <w:rPr>
          <w:rFonts w:hint="eastAsia"/>
          <w:lang w:eastAsia="zh-CN"/>
        </w:rPr>
        <w:t>信息</w:t>
      </w:r>
      <w:r w:rsidRPr="00484BFB">
        <w:rPr>
          <w:rFonts w:hint="eastAsia"/>
          <w:lang w:eastAsia="zh-CN"/>
        </w:rPr>
        <w:t>的国家之间的区别。</w:t>
      </w:r>
    </w:p>
    <w:p w:rsidR="00106454" w:rsidRPr="00CF5531" w:rsidRDefault="00106454" w:rsidP="001A1545">
      <w:pPr>
        <w:ind w:firstLineChars="200" w:firstLine="480"/>
        <w:rPr>
          <w:lang w:eastAsia="zh-CN"/>
        </w:rPr>
      </w:pPr>
      <w:r w:rsidRPr="00A850C3">
        <w:rPr>
          <w:rFonts w:hint="eastAsia"/>
          <w:lang w:eastAsia="zh-CN"/>
        </w:rPr>
        <w:t>关于</w:t>
      </w:r>
      <w:r>
        <w:rPr>
          <w:rFonts w:hint="eastAsia"/>
          <w:lang w:eastAsia="zh-CN"/>
        </w:rPr>
        <w:t>I</w:t>
      </w:r>
      <w:r>
        <w:rPr>
          <w:lang w:eastAsia="zh-CN"/>
        </w:rPr>
        <w:t>CT</w:t>
      </w:r>
      <w:r w:rsidRPr="00A850C3">
        <w:rPr>
          <w:rFonts w:hint="eastAsia"/>
          <w:lang w:eastAsia="zh-CN"/>
        </w:rPr>
        <w:t>应用和服务，</w:t>
      </w:r>
      <w:r>
        <w:rPr>
          <w:rFonts w:hint="eastAsia"/>
          <w:lang w:eastAsia="zh-CN"/>
        </w:rPr>
        <w:t>相关方面</w:t>
      </w:r>
      <w:r w:rsidRPr="00A850C3">
        <w:rPr>
          <w:rFonts w:hint="eastAsia"/>
          <w:lang w:eastAsia="zh-CN"/>
        </w:rPr>
        <w:t>指出，该</w:t>
      </w:r>
      <w:r>
        <w:rPr>
          <w:rFonts w:hint="eastAsia"/>
          <w:lang w:eastAsia="zh-CN"/>
        </w:rPr>
        <w:t>项目</w:t>
      </w:r>
      <w:r w:rsidRPr="00A850C3">
        <w:rPr>
          <w:rFonts w:hint="eastAsia"/>
          <w:lang w:eastAsia="zh-CN"/>
        </w:rPr>
        <w:t>的一个主要支柱是协助各国制定针对具体部门的国家电子战略，这有助于数字</w:t>
      </w:r>
      <w:r>
        <w:rPr>
          <w:rFonts w:hint="eastAsia"/>
          <w:lang w:eastAsia="zh-CN"/>
        </w:rPr>
        <w:t>化</w:t>
      </w:r>
      <w:r w:rsidRPr="00A850C3">
        <w:rPr>
          <w:rFonts w:hint="eastAsia"/>
          <w:lang w:eastAsia="zh-CN"/>
        </w:rPr>
        <w:t>转型。例如，在卫生部门，</w:t>
      </w:r>
      <w:r w:rsidRPr="00A850C3">
        <w:rPr>
          <w:rFonts w:hint="eastAsia"/>
          <w:lang w:eastAsia="zh-CN"/>
        </w:rPr>
        <w:t>2012</w:t>
      </w:r>
      <w:r w:rsidRPr="00BB6772">
        <w:rPr>
          <w:rFonts w:hint="eastAsia"/>
          <w:lang w:eastAsia="zh-CN"/>
        </w:rPr>
        <w:t>年发布的</w:t>
      </w:r>
      <w:r w:rsidRPr="0050278A">
        <w:rPr>
          <w:rFonts w:hint="eastAsia"/>
          <w:u w:val="single"/>
          <w:lang w:eastAsia="zh-CN"/>
        </w:rPr>
        <w:t>国际电联</w:t>
      </w:r>
      <w:r w:rsidR="001A1545">
        <w:rPr>
          <w:rFonts w:hint="eastAsia"/>
          <w:u w:val="single"/>
          <w:lang w:eastAsia="zh-CN"/>
        </w:rPr>
        <w:t>-</w:t>
      </w:r>
      <w:proofErr w:type="gramStart"/>
      <w:r w:rsidRPr="0050278A">
        <w:rPr>
          <w:rFonts w:hint="eastAsia"/>
          <w:u w:val="single"/>
          <w:lang w:eastAsia="zh-CN"/>
        </w:rPr>
        <w:t>世</w:t>
      </w:r>
      <w:proofErr w:type="gramEnd"/>
      <w:r w:rsidRPr="0050278A">
        <w:rPr>
          <w:rFonts w:hint="eastAsia"/>
          <w:u w:val="single"/>
          <w:lang w:eastAsia="zh-CN"/>
        </w:rPr>
        <w:t>卫组织联合国家电子卫生战略工具包</w:t>
      </w:r>
      <w:r w:rsidRPr="00A850C3">
        <w:rPr>
          <w:rFonts w:hint="eastAsia"/>
          <w:lang w:eastAsia="zh-CN"/>
        </w:rPr>
        <w:t>已成为许多国家制定数字卫生战略的参考</w:t>
      </w:r>
      <w:r>
        <w:rPr>
          <w:rFonts w:hint="eastAsia"/>
          <w:lang w:eastAsia="zh-CN"/>
        </w:rPr>
        <w:t>工具</w:t>
      </w:r>
      <w:r w:rsidRPr="00A850C3">
        <w:rPr>
          <w:rFonts w:hint="eastAsia"/>
          <w:lang w:eastAsia="zh-CN"/>
        </w:rPr>
        <w:t>。</w:t>
      </w:r>
      <w:r w:rsidRPr="00A850C3">
        <w:rPr>
          <w:rFonts w:hint="eastAsia"/>
          <w:lang w:eastAsia="zh-CN"/>
        </w:rPr>
        <w:t>2018</w:t>
      </w:r>
      <w:r w:rsidRPr="00A850C3">
        <w:rPr>
          <w:rFonts w:hint="eastAsia"/>
          <w:lang w:eastAsia="zh-CN"/>
        </w:rPr>
        <w:t>年，国际电联和世卫组织帮助</w:t>
      </w:r>
      <w:r>
        <w:rPr>
          <w:rFonts w:hint="eastAsia"/>
          <w:lang w:eastAsia="zh-CN"/>
        </w:rPr>
        <w:t>若干</w:t>
      </w:r>
      <w:r w:rsidRPr="00A850C3">
        <w:rPr>
          <w:rFonts w:hint="eastAsia"/>
          <w:lang w:eastAsia="zh-CN"/>
        </w:rPr>
        <w:t>国家制定了电子卫生战略。通过国际电联</w:t>
      </w:r>
      <w:r w:rsidRPr="00A850C3">
        <w:rPr>
          <w:rFonts w:hint="eastAsia"/>
          <w:lang w:eastAsia="zh-CN"/>
        </w:rPr>
        <w:t>-</w:t>
      </w:r>
      <w:proofErr w:type="gramStart"/>
      <w:r w:rsidRPr="00A850C3">
        <w:rPr>
          <w:rFonts w:hint="eastAsia"/>
          <w:lang w:eastAsia="zh-CN"/>
        </w:rPr>
        <w:t>世</w:t>
      </w:r>
      <w:proofErr w:type="gramEnd"/>
      <w:r w:rsidRPr="00A850C3">
        <w:rPr>
          <w:rFonts w:hint="eastAsia"/>
          <w:lang w:eastAsia="zh-CN"/>
        </w:rPr>
        <w:t>卫组织的联合“</w:t>
      </w:r>
      <w:r w:rsidRPr="004933A5">
        <w:rPr>
          <w:lang w:eastAsia="zh-CN"/>
        </w:rPr>
        <w:t>移动</w:t>
      </w:r>
      <w:r w:rsidRPr="004933A5">
        <w:rPr>
          <w:lang w:eastAsia="zh-CN"/>
        </w:rPr>
        <w:t>@</w:t>
      </w:r>
      <w:r w:rsidRPr="004933A5">
        <w:rPr>
          <w:lang w:eastAsia="zh-CN"/>
        </w:rPr>
        <w:t>健康</w:t>
      </w:r>
      <w:r w:rsidRPr="00A850C3">
        <w:rPr>
          <w:rFonts w:hint="eastAsia"/>
          <w:lang w:eastAsia="zh-CN"/>
        </w:rPr>
        <w:t>”</w:t>
      </w:r>
      <w:r>
        <w:rPr>
          <w:lang w:eastAsia="zh-CN"/>
        </w:rPr>
        <w:t>（</w:t>
      </w:r>
      <w:r w:rsidRPr="00CF5531">
        <w:rPr>
          <w:lang w:eastAsia="zh-CN"/>
        </w:rPr>
        <w:t xml:space="preserve">Be </w:t>
      </w:r>
      <w:proofErr w:type="spellStart"/>
      <w:r w:rsidRPr="00CF5531">
        <w:rPr>
          <w:lang w:eastAsia="zh-CN"/>
        </w:rPr>
        <w:t>He@lthy</w:t>
      </w:r>
      <w:proofErr w:type="spellEnd"/>
      <w:r w:rsidRPr="00CF5531">
        <w:rPr>
          <w:lang w:eastAsia="zh-CN"/>
        </w:rPr>
        <w:t>, Be Mobile</w:t>
      </w:r>
      <w:r>
        <w:rPr>
          <w:lang w:eastAsia="zh-CN"/>
        </w:rPr>
        <w:t>）</w:t>
      </w:r>
      <w:r w:rsidRPr="004933A5">
        <w:rPr>
          <w:lang w:eastAsia="zh-CN"/>
        </w:rPr>
        <w:t>举</w:t>
      </w:r>
      <w:r w:rsidRPr="004933A5">
        <w:rPr>
          <w:rFonts w:hint="eastAsia"/>
          <w:lang w:eastAsia="zh-CN"/>
        </w:rPr>
        <w:t>措</w:t>
      </w:r>
      <w:r>
        <w:rPr>
          <w:rFonts w:hint="eastAsia"/>
          <w:lang w:eastAsia="zh-CN"/>
        </w:rPr>
        <w:t>启动了几个健康项目（</w:t>
      </w:r>
      <w:r w:rsidRPr="00A850C3">
        <w:rPr>
          <w:rFonts w:hint="eastAsia"/>
          <w:lang w:eastAsia="zh-CN"/>
        </w:rPr>
        <w:t>该</w:t>
      </w:r>
      <w:r>
        <w:rPr>
          <w:rFonts w:hint="eastAsia"/>
          <w:lang w:eastAsia="zh-CN"/>
        </w:rPr>
        <w:t>举措旨在</w:t>
      </w:r>
      <w:r w:rsidRPr="00A850C3">
        <w:rPr>
          <w:rFonts w:hint="eastAsia"/>
          <w:lang w:eastAsia="zh-CN"/>
        </w:rPr>
        <w:t>促进将移动技术用于非传染性疾病</w:t>
      </w:r>
      <w:r>
        <w:rPr>
          <w:rFonts w:hint="eastAsia"/>
          <w:lang w:eastAsia="zh-CN"/>
        </w:rPr>
        <w:t>）</w:t>
      </w:r>
      <w:r w:rsidRPr="00A850C3">
        <w:rPr>
          <w:rFonts w:hint="eastAsia"/>
          <w:lang w:eastAsia="zh-CN"/>
        </w:rPr>
        <w:t>。</w:t>
      </w:r>
    </w:p>
    <w:p w:rsidR="00106454" w:rsidRPr="00CF5531" w:rsidRDefault="00106454" w:rsidP="001A1545">
      <w:pPr>
        <w:ind w:firstLineChars="200" w:firstLine="480"/>
        <w:rPr>
          <w:rFonts w:cstheme="minorHAnsi"/>
          <w:lang w:eastAsia="zh-CN"/>
        </w:rPr>
      </w:pPr>
      <w:r>
        <w:rPr>
          <w:rFonts w:hint="eastAsia"/>
          <w:lang w:eastAsia="zh-CN"/>
        </w:rPr>
        <w:t>在农业领域，</w:t>
      </w:r>
      <w:r w:rsidRPr="00CF5531">
        <w:rPr>
          <w:rFonts w:hint="eastAsia"/>
          <w:lang w:eastAsia="zh-CN"/>
        </w:rPr>
        <w:t>与</w:t>
      </w:r>
      <w:r w:rsidRPr="00CF5531">
        <w:rPr>
          <w:lang w:eastAsia="zh-CN"/>
        </w:rPr>
        <w:t>粮农组织（</w:t>
      </w:r>
      <w:r w:rsidRPr="00CF5531">
        <w:rPr>
          <w:rFonts w:hint="eastAsia"/>
          <w:lang w:eastAsia="zh-CN"/>
        </w:rPr>
        <w:t>FAO</w:t>
      </w:r>
      <w:r w:rsidRPr="00CF5531">
        <w:rPr>
          <w:lang w:eastAsia="zh-CN"/>
        </w:rPr>
        <w:t>）</w:t>
      </w:r>
      <w:r w:rsidRPr="00CF5531">
        <w:rPr>
          <w:rFonts w:hint="eastAsia"/>
          <w:lang w:eastAsia="zh-CN"/>
        </w:rPr>
        <w:t>协作</w:t>
      </w:r>
      <w:r w:rsidRPr="00CF5531">
        <w:rPr>
          <w:lang w:eastAsia="zh-CN"/>
        </w:rPr>
        <w:t>组织了</w:t>
      </w:r>
      <w:r>
        <w:rPr>
          <w:rFonts w:hint="eastAsia"/>
          <w:lang w:eastAsia="zh-CN"/>
        </w:rPr>
        <w:t>旨在消除饥饿的</w:t>
      </w:r>
      <w:r w:rsidRPr="00501CBB">
        <w:rPr>
          <w:lang w:eastAsia="zh-CN"/>
        </w:rPr>
        <w:t>编程马拉</w:t>
      </w:r>
      <w:r w:rsidRPr="00501CBB">
        <w:rPr>
          <w:rFonts w:hint="eastAsia"/>
          <w:lang w:eastAsia="zh-CN"/>
        </w:rPr>
        <w:t>松</w:t>
      </w:r>
      <w:r w:rsidRPr="00CF5531">
        <w:rPr>
          <w:rFonts w:hint="eastAsia"/>
          <w:lang w:eastAsia="zh-CN"/>
        </w:rPr>
        <w:t>活动</w:t>
      </w:r>
      <w:r w:rsidRPr="00CF5531">
        <w:rPr>
          <w:lang w:eastAsia="zh-CN"/>
        </w:rPr>
        <w:t>，以便确定和支持旨在应对粮食和农业领域挑战的创新解决方案。</w:t>
      </w:r>
      <w:r w:rsidRPr="00044105">
        <w:rPr>
          <w:rFonts w:hint="eastAsia"/>
          <w:lang w:eastAsia="zh-CN"/>
        </w:rPr>
        <w:t>若干国家已在试用</w:t>
      </w:r>
      <w:r w:rsidRPr="00501CBB">
        <w:rPr>
          <w:rFonts w:hint="eastAsia"/>
          <w:u w:val="single"/>
          <w:lang w:eastAsia="zh-CN"/>
        </w:rPr>
        <w:t>国际电联</w:t>
      </w:r>
      <w:r w:rsidR="001A1545">
        <w:rPr>
          <w:u w:val="single"/>
          <w:lang w:eastAsia="zh-CN"/>
        </w:rPr>
        <w:t>-</w:t>
      </w:r>
      <w:r w:rsidRPr="00501CBB">
        <w:rPr>
          <w:rFonts w:hint="eastAsia"/>
          <w:u w:val="single"/>
          <w:lang w:eastAsia="zh-CN"/>
        </w:rPr>
        <w:t>粮农组织（</w:t>
      </w:r>
      <w:r w:rsidRPr="00501CBB">
        <w:rPr>
          <w:u w:val="single"/>
          <w:lang w:eastAsia="zh-CN"/>
        </w:rPr>
        <w:t>FAO</w:t>
      </w:r>
      <w:r w:rsidRPr="00501CBB">
        <w:rPr>
          <w:u w:val="single"/>
          <w:lang w:eastAsia="zh-CN"/>
        </w:rPr>
        <w:t>）</w:t>
      </w:r>
      <w:r w:rsidRPr="00501CBB">
        <w:rPr>
          <w:rFonts w:hint="eastAsia"/>
          <w:u w:val="single"/>
          <w:lang w:eastAsia="zh-CN"/>
        </w:rPr>
        <w:t>国家电子农业战略指南</w:t>
      </w:r>
      <w:r w:rsidRPr="001A1545">
        <w:rPr>
          <w:rFonts w:hint="eastAsia"/>
          <w:lang w:eastAsia="zh-CN"/>
        </w:rPr>
        <w:t>。</w:t>
      </w:r>
      <w:r w:rsidRPr="00501CBB">
        <w:rPr>
          <w:rFonts w:cstheme="minorHAnsi" w:hint="eastAsia"/>
          <w:lang w:eastAsia="zh-CN"/>
        </w:rPr>
        <w:t>在一个国家，开发了区块链应用程序来跟踪猪</w:t>
      </w:r>
      <w:r>
        <w:rPr>
          <w:rFonts w:cstheme="minorHAnsi" w:hint="eastAsia"/>
          <w:lang w:eastAsia="zh-CN"/>
        </w:rPr>
        <w:t>群。一份关于在农业中使用无人机的报告也已</w:t>
      </w:r>
      <w:r w:rsidRPr="00501CBB">
        <w:rPr>
          <w:rFonts w:cstheme="minorHAnsi" w:hint="eastAsia"/>
          <w:lang w:eastAsia="zh-CN"/>
        </w:rPr>
        <w:t>发表。</w:t>
      </w:r>
    </w:p>
    <w:p w:rsidR="00106454" w:rsidRPr="00CF5531" w:rsidRDefault="00106454" w:rsidP="001A1545">
      <w:pPr>
        <w:spacing w:after="120"/>
        <w:ind w:firstLineChars="200" w:firstLine="480"/>
        <w:rPr>
          <w:rFonts w:cstheme="minorHAnsi"/>
          <w:lang w:eastAsia="zh-CN"/>
        </w:rPr>
      </w:pPr>
      <w:r w:rsidRPr="002513C0">
        <w:rPr>
          <w:rFonts w:hint="eastAsia"/>
          <w:lang w:eastAsia="zh-CN"/>
        </w:rPr>
        <w:t>在</w:t>
      </w:r>
      <w:r>
        <w:rPr>
          <w:rFonts w:hint="eastAsia"/>
          <w:lang w:eastAsia="zh-CN"/>
        </w:rPr>
        <w:t>I</w:t>
      </w:r>
      <w:r>
        <w:rPr>
          <w:lang w:eastAsia="zh-CN"/>
        </w:rPr>
        <w:t>CT</w:t>
      </w:r>
      <w:r w:rsidRPr="002513C0">
        <w:rPr>
          <w:rFonts w:hint="eastAsia"/>
          <w:lang w:eastAsia="zh-CN"/>
        </w:rPr>
        <w:t>应用方面，一个可能引起</w:t>
      </w:r>
      <w:r>
        <w:rPr>
          <w:rFonts w:hint="eastAsia"/>
          <w:lang w:eastAsia="zh-CN"/>
        </w:rPr>
        <w:t>成员国</w:t>
      </w:r>
      <w:r w:rsidRPr="002513C0">
        <w:rPr>
          <w:rFonts w:hint="eastAsia"/>
          <w:lang w:eastAsia="zh-CN"/>
        </w:rPr>
        <w:t>共鸣的前进方向是开发新的工具来指导政府的数字</w:t>
      </w:r>
      <w:r>
        <w:rPr>
          <w:rFonts w:hint="eastAsia"/>
          <w:lang w:eastAsia="zh-CN"/>
        </w:rPr>
        <w:t>化</w:t>
      </w:r>
      <w:r w:rsidRPr="002513C0">
        <w:rPr>
          <w:rFonts w:hint="eastAsia"/>
          <w:lang w:eastAsia="zh-CN"/>
        </w:rPr>
        <w:t>转型进程，例如政府企业架构的开发。</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CF5531" w:rsidRDefault="00106454" w:rsidP="001A1545">
            <w:pPr>
              <w:spacing w:after="120"/>
              <w:ind w:firstLineChars="200" w:firstLine="480"/>
              <w:rPr>
                <w:rFonts w:cstheme="minorHAnsi"/>
                <w:color w:val="000000" w:themeColor="text1"/>
                <w:szCs w:val="24"/>
                <w:lang w:eastAsia="zh-CN"/>
              </w:rPr>
            </w:pPr>
            <w:r>
              <w:rPr>
                <w:lang w:eastAsia="zh-CN"/>
              </w:rPr>
              <w:t>TDAG</w:t>
            </w:r>
            <w:r>
              <w:rPr>
                <w:rFonts w:hint="eastAsia"/>
                <w:lang w:eastAsia="zh-CN"/>
              </w:rPr>
              <w:t>赞赏地注意到了该文件，并鼓励电信发展局</w:t>
            </w:r>
            <w:r w:rsidRPr="00CF5531">
              <w:rPr>
                <w:rFonts w:hint="eastAsia"/>
                <w:lang w:eastAsia="zh-CN"/>
              </w:rPr>
              <w:t>继续通过</w:t>
            </w:r>
            <w:r>
              <w:rPr>
                <w:rFonts w:hint="eastAsia"/>
                <w:lang w:eastAsia="zh-CN"/>
              </w:rPr>
              <w:t>G</w:t>
            </w:r>
            <w:r>
              <w:rPr>
                <w:lang w:eastAsia="zh-CN"/>
              </w:rPr>
              <w:t>CI</w:t>
            </w:r>
            <w:r w:rsidRPr="00CF5531">
              <w:rPr>
                <w:rFonts w:hint="eastAsia"/>
                <w:lang w:eastAsia="zh-CN"/>
              </w:rPr>
              <w:t>衡量网络安全方面的进展，同时继续通过与成员国、业界、学术界和网络安全及数据分析领域的专家对话和协作工作，完善相关方法和评分机制</w:t>
            </w:r>
            <w:r>
              <w:rPr>
                <w:rFonts w:hint="eastAsia"/>
                <w:lang w:eastAsia="zh-CN"/>
              </w:rPr>
              <w:t>。</w:t>
            </w:r>
            <w:r w:rsidRPr="001E742B">
              <w:rPr>
                <w:rFonts w:cstheme="minorHAnsi" w:hint="eastAsia"/>
                <w:szCs w:val="24"/>
                <w:lang w:eastAsia="zh-CN"/>
              </w:rPr>
              <w:t>TDAG</w:t>
            </w:r>
            <w:r>
              <w:rPr>
                <w:rFonts w:cstheme="minorHAnsi" w:hint="eastAsia"/>
                <w:szCs w:val="24"/>
                <w:lang w:eastAsia="zh-CN"/>
              </w:rPr>
              <w:t>建议，可以建立一种机制，确保在开发产品和服务时考虑到成员</w:t>
            </w:r>
            <w:r w:rsidRPr="001E742B">
              <w:rPr>
                <w:rFonts w:cstheme="minorHAnsi" w:hint="eastAsia"/>
                <w:szCs w:val="24"/>
                <w:lang w:eastAsia="zh-CN"/>
              </w:rPr>
              <w:t>的这种</w:t>
            </w:r>
            <w:r>
              <w:rPr>
                <w:rFonts w:cstheme="minorHAnsi" w:hint="eastAsia"/>
                <w:szCs w:val="24"/>
                <w:lang w:eastAsia="zh-CN"/>
              </w:rPr>
              <w:t>输入意见</w:t>
            </w:r>
            <w:r w:rsidRPr="001E742B">
              <w:rPr>
                <w:rFonts w:cstheme="minorHAnsi" w:hint="eastAsia"/>
                <w:szCs w:val="24"/>
                <w:lang w:eastAsia="zh-CN"/>
              </w:rPr>
              <w:t>。</w:t>
            </w:r>
          </w:p>
        </w:tc>
      </w:tr>
    </w:tbl>
    <w:p w:rsidR="00106454" w:rsidRPr="003B0BFA" w:rsidRDefault="00106454" w:rsidP="001A1545">
      <w:pPr>
        <w:pStyle w:val="Heading2"/>
        <w:rPr>
          <w:rStyle w:val="StyleComplex12pt"/>
          <w:rFonts w:asciiTheme="minorEastAsia" w:eastAsiaTheme="minorEastAsia" w:hAnsiTheme="minorEastAsia"/>
          <w:bCs/>
          <w:lang w:eastAsia="zh-CN"/>
        </w:rPr>
      </w:pPr>
      <w:r w:rsidRPr="001A1545">
        <w:rPr>
          <w:lang w:eastAsia="zh-CN"/>
        </w:rPr>
        <w:t>6.5</w:t>
      </w:r>
      <w:r w:rsidRPr="001A1545">
        <w:rPr>
          <w:lang w:eastAsia="zh-CN"/>
        </w:rPr>
        <w:tab/>
      </w:r>
      <w:r w:rsidRPr="003B0BFA">
        <w:rPr>
          <w:rStyle w:val="StyleComplex12pt"/>
          <w:rFonts w:asciiTheme="minorEastAsia" w:eastAsiaTheme="minorEastAsia" w:hAnsiTheme="minorEastAsia" w:hint="eastAsia"/>
          <w:bCs/>
          <w:lang w:eastAsia="zh-CN"/>
        </w:rPr>
        <w:t>监管与市场环境，其中包括全球监管机构专题研讨会</w:t>
      </w:r>
      <w:r w:rsidRPr="001A1545">
        <w:rPr>
          <w:rFonts w:hint="eastAsia"/>
          <w:lang w:eastAsia="zh-CN"/>
        </w:rPr>
        <w:t>（</w:t>
      </w:r>
      <w:r w:rsidRPr="001A1545">
        <w:rPr>
          <w:rFonts w:hint="eastAsia"/>
          <w:lang w:eastAsia="zh-CN"/>
        </w:rPr>
        <w:t>GSR</w:t>
      </w:r>
      <w:r w:rsidRPr="001A1545">
        <w:rPr>
          <w:rFonts w:hint="eastAsia"/>
          <w:lang w:eastAsia="zh-CN"/>
        </w:rPr>
        <w:t>）</w:t>
      </w:r>
    </w:p>
    <w:p w:rsidR="00106454" w:rsidRPr="00CF5531" w:rsidRDefault="005F30F1" w:rsidP="001A1545">
      <w:pPr>
        <w:ind w:firstLineChars="200" w:firstLine="482"/>
        <w:rPr>
          <w:b/>
          <w:color w:val="800000"/>
          <w:sz w:val="22"/>
          <w:lang w:eastAsia="zh-CN"/>
        </w:rPr>
      </w:pPr>
      <w:hyperlink r:id="rId21" w:history="1">
        <w:r w:rsidR="00106454" w:rsidRPr="006C2F5D">
          <w:rPr>
            <w:rStyle w:val="Hyperlink"/>
            <w:rFonts w:asciiTheme="minorHAnsi" w:hAnsiTheme="minorHAnsi" w:cstheme="minorHAnsi"/>
            <w:bCs/>
            <w:szCs w:val="24"/>
            <w:lang w:eastAsia="zh-CN"/>
          </w:rPr>
          <w:t>16</w:t>
        </w:r>
        <w:r w:rsidR="00106454" w:rsidRPr="007865EC">
          <w:rPr>
            <w:rStyle w:val="Hyperlink"/>
            <w:rFonts w:cstheme="minorHAnsi" w:hint="eastAsia"/>
            <w:szCs w:val="24"/>
            <w:lang w:eastAsia="zh-CN"/>
          </w:rPr>
          <w:t>号文件</w:t>
        </w:r>
      </w:hyperlink>
      <w:r w:rsidR="001A1545">
        <w:rPr>
          <w:rFonts w:cstheme="minorHAnsi"/>
          <w:color w:val="000000" w:themeColor="text1"/>
          <w:lang w:eastAsia="zh-CN"/>
        </w:rPr>
        <w:t xml:space="preserve"> </w:t>
      </w:r>
      <w:r w:rsidR="001A1545" w:rsidRPr="001A1545">
        <w:rPr>
          <w:rFonts w:cstheme="minorHAnsi"/>
          <w:color w:val="000000" w:themeColor="text1"/>
          <w:lang w:eastAsia="zh-CN"/>
        </w:rPr>
        <w:t>–</w:t>
      </w:r>
      <w:r w:rsidR="001A1545">
        <w:rPr>
          <w:rFonts w:cstheme="minorHAnsi"/>
          <w:color w:val="000000" w:themeColor="text1"/>
          <w:lang w:eastAsia="zh-CN"/>
        </w:rPr>
        <w:t xml:space="preserve"> </w:t>
      </w:r>
      <w:r w:rsidR="00106454" w:rsidRPr="00D9103F">
        <w:rPr>
          <w:rFonts w:cstheme="minorHAnsi"/>
          <w:color w:val="000000" w:themeColor="text1"/>
          <w:lang w:eastAsia="zh-CN"/>
        </w:rPr>
        <w:t>ITU-D</w:t>
      </w:r>
      <w:r w:rsidR="00106454" w:rsidRPr="00D9103F">
        <w:rPr>
          <w:rFonts w:cstheme="minorHAnsi" w:hint="eastAsia"/>
          <w:color w:val="000000" w:themeColor="text1"/>
          <w:lang w:eastAsia="zh-CN"/>
        </w:rPr>
        <w:t>政策和监管项目</w:t>
      </w:r>
      <w:r w:rsidR="001A1545" w:rsidRPr="001A1545">
        <w:rPr>
          <w:lang w:eastAsia="zh-CN"/>
        </w:rPr>
        <w:t xml:space="preserve"> –</w:t>
      </w:r>
      <w:r w:rsidR="001A1545">
        <w:rPr>
          <w:rFonts w:cstheme="minorHAnsi"/>
          <w:b/>
          <w:bCs/>
          <w:color w:val="000000" w:themeColor="text1"/>
          <w:lang w:eastAsia="zh-CN"/>
        </w:rPr>
        <w:t xml:space="preserve"> </w:t>
      </w:r>
      <w:r w:rsidR="00106454">
        <w:rPr>
          <w:rFonts w:hint="eastAsia"/>
          <w:lang w:eastAsia="zh-CN"/>
        </w:rPr>
        <w:t>概述</w:t>
      </w:r>
      <w:r w:rsidR="00106454" w:rsidRPr="00CF5531">
        <w:rPr>
          <w:lang w:eastAsia="zh-CN"/>
        </w:rPr>
        <w:t>2018</w:t>
      </w:r>
      <w:r w:rsidR="00106454">
        <w:rPr>
          <w:rFonts w:hint="eastAsia"/>
          <w:lang w:eastAsia="zh-CN"/>
        </w:rPr>
        <w:t>年</w:t>
      </w:r>
      <w:r w:rsidR="00106454" w:rsidRPr="00CF5531">
        <w:rPr>
          <w:rFonts w:hint="eastAsia"/>
          <w:lang w:eastAsia="zh-CN"/>
        </w:rPr>
        <w:t>开展的主要活动，包括全球监管机构专题研讨会（</w:t>
      </w:r>
      <w:r w:rsidR="00106454" w:rsidRPr="00CF5531">
        <w:rPr>
          <w:lang w:eastAsia="zh-CN"/>
        </w:rPr>
        <w:t>GSR</w:t>
      </w:r>
      <w:r w:rsidR="00106454" w:rsidRPr="00CF5531">
        <w:rPr>
          <w:rFonts w:hint="eastAsia"/>
          <w:lang w:eastAsia="zh-CN"/>
        </w:rPr>
        <w:t>）、区域性经济对话、《全球</w:t>
      </w:r>
      <w:r w:rsidR="00106454" w:rsidRPr="00CF5531">
        <w:rPr>
          <w:rFonts w:hint="eastAsia"/>
          <w:lang w:eastAsia="zh-CN"/>
        </w:rPr>
        <w:t>ICT</w:t>
      </w:r>
      <w:r w:rsidR="00106454" w:rsidRPr="00CF5531">
        <w:rPr>
          <w:rFonts w:hint="eastAsia"/>
          <w:lang w:eastAsia="zh-CN"/>
        </w:rPr>
        <w:t>监管展望报告》、</w:t>
      </w:r>
      <w:r w:rsidR="00106454" w:rsidRPr="00CF5531">
        <w:rPr>
          <w:lang w:eastAsia="zh-CN"/>
        </w:rPr>
        <w:t>5G</w:t>
      </w:r>
      <w:r w:rsidR="00106454" w:rsidRPr="00CF5531">
        <w:rPr>
          <w:rFonts w:hint="eastAsia"/>
          <w:lang w:eastAsia="zh-CN"/>
        </w:rPr>
        <w:t>分析报告、人工智能和数字身份、有关宽带、数字化和</w:t>
      </w:r>
      <w:r w:rsidR="00106454" w:rsidRPr="00CF5531">
        <w:rPr>
          <w:lang w:eastAsia="zh-CN"/>
        </w:rPr>
        <w:t>ICT</w:t>
      </w:r>
      <w:r w:rsidR="00106454" w:rsidRPr="00CF5531">
        <w:rPr>
          <w:rFonts w:hint="eastAsia"/>
          <w:lang w:eastAsia="zh-CN"/>
        </w:rPr>
        <w:t>监管影响的计量经济学研究</w:t>
      </w:r>
      <w:r w:rsidR="00106454">
        <w:rPr>
          <w:rFonts w:hint="eastAsia"/>
          <w:lang w:eastAsia="zh-CN"/>
        </w:rPr>
        <w:t>。</w:t>
      </w:r>
    </w:p>
    <w:p w:rsidR="00106454" w:rsidRPr="00CF5531" w:rsidRDefault="00106454" w:rsidP="001A1545">
      <w:pPr>
        <w:ind w:firstLineChars="200" w:firstLine="480"/>
        <w:rPr>
          <w:b/>
          <w:color w:val="800000"/>
          <w:sz w:val="22"/>
          <w:lang w:eastAsia="zh-CN"/>
        </w:rPr>
      </w:pPr>
      <w:r w:rsidRPr="00CF5531">
        <w:rPr>
          <w:rFonts w:hint="eastAsia"/>
          <w:lang w:eastAsia="zh-CN"/>
        </w:rPr>
        <w:t>第</w:t>
      </w:r>
      <w:r w:rsidRPr="00CF5531">
        <w:rPr>
          <w:rFonts w:hint="eastAsia"/>
          <w:lang w:eastAsia="zh-CN"/>
        </w:rPr>
        <w:t>18</w:t>
      </w:r>
      <w:r w:rsidRPr="00CF5531">
        <w:rPr>
          <w:rFonts w:hint="eastAsia"/>
          <w:lang w:eastAsia="zh-CN"/>
        </w:rPr>
        <w:t>届全球监管机构专题研讨会（</w:t>
      </w:r>
      <w:r w:rsidRPr="00CF5531">
        <w:rPr>
          <w:lang w:eastAsia="zh-CN"/>
        </w:rPr>
        <w:t>GSR</w:t>
      </w:r>
      <w:r w:rsidRPr="00CF5531">
        <w:rPr>
          <w:rFonts w:hint="eastAsia"/>
          <w:lang w:eastAsia="zh-CN"/>
        </w:rPr>
        <w:t>）于</w:t>
      </w:r>
      <w:r w:rsidRPr="00CF5531">
        <w:rPr>
          <w:rFonts w:hint="eastAsia"/>
          <w:lang w:eastAsia="zh-CN"/>
        </w:rPr>
        <w:t>7</w:t>
      </w:r>
      <w:r w:rsidRPr="00CF5531">
        <w:rPr>
          <w:rFonts w:hint="eastAsia"/>
          <w:lang w:eastAsia="zh-CN"/>
        </w:rPr>
        <w:t>月在日内瓦举行，</w:t>
      </w:r>
      <w:r w:rsidRPr="00CF5531">
        <w:rPr>
          <w:lang w:val="en-AU" w:eastAsia="zh-CN"/>
        </w:rPr>
        <w:t>吸引了来自</w:t>
      </w:r>
      <w:r w:rsidRPr="00CF5531">
        <w:rPr>
          <w:rFonts w:hint="eastAsia"/>
          <w:lang w:val="en-AU" w:eastAsia="zh-CN"/>
        </w:rPr>
        <w:t>超过</w:t>
      </w:r>
      <w:r w:rsidRPr="00CF5531">
        <w:rPr>
          <w:lang w:val="en-AU" w:eastAsia="zh-CN"/>
        </w:rPr>
        <w:t>125</w:t>
      </w:r>
      <w:r w:rsidRPr="00CF5531">
        <w:rPr>
          <w:lang w:val="en-AU" w:eastAsia="zh-CN"/>
        </w:rPr>
        <w:t>个国家的</w:t>
      </w:r>
      <w:r w:rsidRPr="00CF5531">
        <w:rPr>
          <w:rFonts w:hint="eastAsia"/>
          <w:lang w:val="en-AU" w:eastAsia="zh-CN"/>
        </w:rPr>
        <w:t>600</w:t>
      </w:r>
      <w:r w:rsidRPr="00CF5531">
        <w:rPr>
          <w:rFonts w:hint="eastAsia"/>
          <w:lang w:val="en-AU" w:eastAsia="zh-CN"/>
        </w:rPr>
        <w:t>多位</w:t>
      </w:r>
      <w:r w:rsidRPr="00CF5531">
        <w:rPr>
          <w:lang w:val="en-AU" w:eastAsia="zh-CN"/>
        </w:rPr>
        <w:t>与会者</w:t>
      </w:r>
      <w:r w:rsidRPr="00CF5531">
        <w:rPr>
          <w:rFonts w:hint="eastAsia"/>
          <w:lang w:val="en-AU" w:eastAsia="zh-CN"/>
        </w:rPr>
        <w:t>，</w:t>
      </w:r>
      <w:r w:rsidRPr="00CF5531">
        <w:rPr>
          <w:lang w:val="en-AU" w:eastAsia="zh-CN"/>
        </w:rPr>
        <w:t>其中包括政府部长、</w:t>
      </w:r>
      <w:r w:rsidRPr="00CF5531">
        <w:rPr>
          <w:rFonts w:hint="eastAsia"/>
          <w:lang w:val="en-AU" w:eastAsia="zh-CN"/>
        </w:rPr>
        <w:t>各国</w:t>
      </w:r>
      <w:r w:rsidRPr="00CF5531">
        <w:rPr>
          <w:lang w:eastAsia="zh-CN"/>
        </w:rPr>
        <w:t>ICT</w:t>
      </w:r>
      <w:r w:rsidRPr="00CF5531">
        <w:rPr>
          <w:lang w:val="en-AU" w:eastAsia="zh-CN"/>
        </w:rPr>
        <w:t>监管机构负责人和业界高</w:t>
      </w:r>
      <w:r w:rsidRPr="00CF5531">
        <w:rPr>
          <w:rFonts w:hint="eastAsia"/>
          <w:lang w:val="en-AU" w:eastAsia="zh-CN"/>
        </w:rPr>
        <w:t>管</w:t>
      </w:r>
      <w:r w:rsidRPr="00CF5531">
        <w:rPr>
          <w:lang w:val="en-AU" w:eastAsia="zh-CN"/>
        </w:rPr>
        <w:t>。</w:t>
      </w:r>
      <w:r>
        <w:rPr>
          <w:rFonts w:hint="eastAsia"/>
          <w:lang w:eastAsia="zh-CN"/>
        </w:rPr>
        <w:t>G</w:t>
      </w:r>
      <w:r>
        <w:rPr>
          <w:lang w:eastAsia="zh-CN"/>
        </w:rPr>
        <w:t>SR</w:t>
      </w:r>
      <w:r>
        <w:rPr>
          <w:rFonts w:hint="eastAsia"/>
          <w:lang w:eastAsia="zh-CN"/>
        </w:rPr>
        <w:t>还为区域监管协会和私营部门首席执行官提供了交流知识的平台。</w:t>
      </w:r>
      <w:r>
        <w:rPr>
          <w:rFonts w:hint="eastAsia"/>
          <w:lang w:eastAsia="zh-CN"/>
        </w:rPr>
        <w:t>G</w:t>
      </w:r>
      <w:r>
        <w:rPr>
          <w:lang w:eastAsia="zh-CN"/>
        </w:rPr>
        <w:t>SR</w:t>
      </w:r>
      <w:r>
        <w:rPr>
          <w:rFonts w:hint="eastAsia"/>
          <w:lang w:eastAsia="zh-CN"/>
        </w:rPr>
        <w:t>与会者</w:t>
      </w:r>
      <w:r w:rsidRPr="00CF5531">
        <w:rPr>
          <w:rFonts w:hint="eastAsia"/>
          <w:lang w:eastAsia="zh-CN"/>
        </w:rPr>
        <w:t>通过</w:t>
      </w:r>
      <w:r w:rsidRPr="00CF5531">
        <w:rPr>
          <w:lang w:eastAsia="zh-CN"/>
        </w:rPr>
        <w:t>了一套</w:t>
      </w:r>
      <w:r w:rsidRPr="00CF5531">
        <w:rPr>
          <w:rFonts w:hint="eastAsia"/>
          <w:lang w:eastAsia="zh-CN"/>
        </w:rPr>
        <w:t>旨在</w:t>
      </w:r>
      <w:r w:rsidRPr="00CF5531">
        <w:rPr>
          <w:lang w:eastAsia="zh-CN"/>
        </w:rPr>
        <w:t>实现数字</w:t>
      </w:r>
      <w:r w:rsidRPr="00CF5531">
        <w:rPr>
          <w:rFonts w:hint="eastAsia"/>
          <w:lang w:eastAsia="zh-CN"/>
        </w:rPr>
        <w:t>化转型</w:t>
      </w:r>
      <w:r w:rsidRPr="00CF5531">
        <w:rPr>
          <w:lang w:eastAsia="zh-CN"/>
        </w:rPr>
        <w:t>的监管新前沿</w:t>
      </w:r>
      <w:hyperlink r:id="rId22" w:history="1">
        <w:r w:rsidRPr="000135FD">
          <w:rPr>
            <w:rStyle w:val="StyleHyperlinkCEOHyperlinkStyle5823"/>
            <w:rFonts w:hint="eastAsia"/>
            <w:lang w:eastAsia="zh-CN"/>
          </w:rPr>
          <w:t>最佳做法导则</w:t>
        </w:r>
        <w:r w:rsidRPr="000135FD">
          <w:rPr>
            <w:rFonts w:hint="eastAsia"/>
            <w:lang w:eastAsia="zh-CN"/>
          </w:rPr>
          <w:t>。</w:t>
        </w:r>
      </w:hyperlink>
    </w:p>
    <w:p w:rsidR="00106454" w:rsidRPr="00CF5531" w:rsidRDefault="00106454" w:rsidP="000135FD">
      <w:pPr>
        <w:ind w:firstLineChars="200" w:firstLine="480"/>
        <w:rPr>
          <w:rFonts w:cstheme="minorHAnsi"/>
          <w:lang w:eastAsia="zh-CN"/>
        </w:rPr>
      </w:pPr>
      <w:r w:rsidRPr="00CF5531">
        <w:rPr>
          <w:rFonts w:hint="eastAsia"/>
          <w:lang w:eastAsia="zh-CN"/>
        </w:rPr>
        <w:t>第</w:t>
      </w:r>
      <w:r w:rsidRPr="00CF5531">
        <w:rPr>
          <w:lang w:eastAsia="zh-CN"/>
        </w:rPr>
        <w:t>19</w:t>
      </w:r>
      <w:r w:rsidRPr="00CF5531">
        <w:rPr>
          <w:rFonts w:hint="eastAsia"/>
          <w:lang w:eastAsia="zh-CN"/>
        </w:rPr>
        <w:t>届</w:t>
      </w:r>
      <w:r w:rsidRPr="00CF5531">
        <w:rPr>
          <w:lang w:eastAsia="zh-CN"/>
        </w:rPr>
        <w:t>GSR</w:t>
      </w:r>
      <w:r w:rsidRPr="00CF5531">
        <w:rPr>
          <w:rFonts w:hint="eastAsia"/>
          <w:lang w:eastAsia="zh-CN"/>
        </w:rPr>
        <w:t>将于</w:t>
      </w:r>
      <w:r w:rsidRPr="00CF5531">
        <w:rPr>
          <w:rFonts w:hint="eastAsia"/>
          <w:lang w:eastAsia="zh-CN"/>
        </w:rPr>
        <w:t>2019</w:t>
      </w:r>
      <w:r w:rsidRPr="00CF5531">
        <w:rPr>
          <w:rFonts w:hint="eastAsia"/>
          <w:lang w:eastAsia="zh-CN"/>
        </w:rPr>
        <w:t>年</w:t>
      </w:r>
      <w:r w:rsidRPr="00CF5531">
        <w:rPr>
          <w:rFonts w:hint="eastAsia"/>
          <w:lang w:eastAsia="zh-CN"/>
        </w:rPr>
        <w:t>7</w:t>
      </w:r>
      <w:r w:rsidRPr="00CF5531">
        <w:rPr>
          <w:rFonts w:hint="eastAsia"/>
          <w:lang w:eastAsia="zh-CN"/>
        </w:rPr>
        <w:t>月</w:t>
      </w:r>
      <w:r w:rsidRPr="00CF5531">
        <w:rPr>
          <w:rFonts w:hint="eastAsia"/>
          <w:lang w:eastAsia="zh-CN"/>
        </w:rPr>
        <w:t>9</w:t>
      </w:r>
      <w:r w:rsidRPr="00CF5531">
        <w:rPr>
          <w:rFonts w:hint="eastAsia"/>
          <w:lang w:eastAsia="zh-CN"/>
        </w:rPr>
        <w:t>至</w:t>
      </w:r>
      <w:r w:rsidRPr="00CF5531">
        <w:rPr>
          <w:rFonts w:hint="eastAsia"/>
          <w:lang w:eastAsia="zh-CN"/>
        </w:rPr>
        <w:t>12</w:t>
      </w:r>
      <w:r w:rsidRPr="00CF5531">
        <w:rPr>
          <w:rFonts w:hint="eastAsia"/>
          <w:lang w:eastAsia="zh-CN"/>
        </w:rPr>
        <w:t>日在瓦努阿图维拉港举行，由瓦努阿图政府和电信、无线电通信与广播监管局（</w:t>
      </w:r>
      <w:r w:rsidRPr="00CF5531">
        <w:rPr>
          <w:lang w:eastAsia="zh-CN"/>
        </w:rPr>
        <w:t>TRBR</w:t>
      </w:r>
      <w:r w:rsidRPr="00CF5531">
        <w:rPr>
          <w:rFonts w:hint="eastAsia"/>
          <w:lang w:eastAsia="zh-CN"/>
        </w:rPr>
        <w:t>）主办。</w:t>
      </w:r>
      <w:bookmarkStart w:id="18" w:name="_Hlk8835214"/>
      <w:r>
        <w:rPr>
          <w:rFonts w:cstheme="minorHAnsi" w:hint="eastAsia"/>
          <w:lang w:eastAsia="zh-CN"/>
        </w:rPr>
        <w:t>本届会议的主题是</w:t>
      </w:r>
      <w:bookmarkEnd w:id="18"/>
      <w:r>
        <w:rPr>
          <w:rFonts w:hint="eastAsia"/>
          <w:lang w:eastAsia="zh-CN"/>
        </w:rPr>
        <w:t>“</w:t>
      </w:r>
      <w:r w:rsidRPr="00614FE2">
        <w:rPr>
          <w:rFonts w:cstheme="minorHAnsi" w:hint="eastAsia"/>
          <w:b/>
          <w:lang w:eastAsia="zh-CN"/>
        </w:rPr>
        <w:t>包容性连接</w:t>
      </w:r>
      <w:r>
        <w:rPr>
          <w:rFonts w:cstheme="minorHAnsi" w:hint="eastAsia"/>
          <w:b/>
          <w:lang w:eastAsia="zh-CN"/>
        </w:rPr>
        <w:t>：</w:t>
      </w:r>
      <w:r w:rsidRPr="00614FE2">
        <w:rPr>
          <w:rFonts w:cstheme="minorHAnsi" w:hint="eastAsia"/>
          <w:b/>
          <w:lang w:eastAsia="zh-CN"/>
        </w:rPr>
        <w:t>监管的未来</w:t>
      </w:r>
      <w:r w:rsidRPr="000135FD">
        <w:rPr>
          <w:rFonts w:asciiTheme="majorEastAsia" w:eastAsiaTheme="majorEastAsia" w:hAnsiTheme="majorEastAsia" w:cstheme="minorHAnsi"/>
          <w:lang w:eastAsia="zh-CN"/>
        </w:rPr>
        <w:t>”</w:t>
      </w:r>
      <w:r>
        <w:rPr>
          <w:rFonts w:cstheme="minorHAnsi"/>
          <w:lang w:eastAsia="zh-CN"/>
        </w:rPr>
        <w:t>。</w:t>
      </w:r>
    </w:p>
    <w:p w:rsidR="00106454" w:rsidRPr="00CF5531" w:rsidRDefault="00106454" w:rsidP="000135FD">
      <w:pPr>
        <w:ind w:firstLineChars="200" w:firstLine="480"/>
        <w:rPr>
          <w:lang w:eastAsia="zh-CN"/>
        </w:rPr>
      </w:pPr>
      <w:r w:rsidRPr="002E0B6B">
        <w:rPr>
          <w:rFonts w:hint="eastAsia"/>
          <w:lang w:eastAsia="zh-CN"/>
        </w:rPr>
        <w:t>TDAG</w:t>
      </w:r>
      <w:r w:rsidRPr="002E0B6B">
        <w:rPr>
          <w:rFonts w:hint="eastAsia"/>
          <w:lang w:eastAsia="zh-CN"/>
        </w:rPr>
        <w:t>早些时候热烈祝贺瓦努阿图政府慷慨提议主办这次活动，这将是首次在太平洋岛屿举行</w:t>
      </w:r>
      <w:r>
        <w:rPr>
          <w:rFonts w:hint="eastAsia"/>
          <w:lang w:eastAsia="zh-CN"/>
        </w:rPr>
        <w:t>这样的活动</w:t>
      </w:r>
      <w:r w:rsidRPr="002E0B6B">
        <w:rPr>
          <w:rFonts w:hint="eastAsia"/>
          <w:lang w:eastAsia="zh-CN"/>
        </w:rPr>
        <w:t>。</w:t>
      </w:r>
    </w:p>
    <w:p w:rsidR="00106454" w:rsidRPr="00CF5531" w:rsidRDefault="00106454" w:rsidP="000135FD">
      <w:pPr>
        <w:ind w:firstLineChars="200" w:firstLine="480"/>
        <w:rPr>
          <w:b/>
          <w:color w:val="800000"/>
          <w:sz w:val="22"/>
          <w:lang w:eastAsia="zh-CN"/>
        </w:rPr>
      </w:pPr>
      <w:r>
        <w:rPr>
          <w:rFonts w:hint="eastAsia"/>
          <w:lang w:eastAsia="zh-CN"/>
        </w:rPr>
        <w:t>电信发展局</w:t>
      </w:r>
      <w:r w:rsidRPr="00AF45AD">
        <w:rPr>
          <w:rFonts w:hint="eastAsia"/>
          <w:lang w:eastAsia="zh-CN"/>
        </w:rPr>
        <w:t>在回答关于在哪里可以找到更多信息的问题时，提供了过去和未来区域经济对话</w:t>
      </w:r>
      <w:r>
        <w:rPr>
          <w:rFonts w:hint="eastAsia"/>
          <w:lang w:eastAsia="zh-CN"/>
        </w:rPr>
        <w:t>（</w:t>
      </w:r>
      <w:r>
        <w:rPr>
          <w:rFonts w:hint="eastAsia"/>
          <w:lang w:eastAsia="zh-CN"/>
        </w:rPr>
        <w:t>R</w:t>
      </w:r>
      <w:r>
        <w:rPr>
          <w:lang w:eastAsia="zh-CN"/>
        </w:rPr>
        <w:t>ED</w:t>
      </w:r>
      <w:r>
        <w:rPr>
          <w:rFonts w:hint="eastAsia"/>
          <w:lang w:eastAsia="zh-CN"/>
        </w:rPr>
        <w:t>）</w:t>
      </w:r>
      <w:r w:rsidRPr="00AF45AD">
        <w:rPr>
          <w:rFonts w:hint="eastAsia"/>
          <w:lang w:eastAsia="zh-CN"/>
        </w:rPr>
        <w:t>和“专家知识交流”的链接。关于特别侧重于数字经济和与对经济政策负有主要责任的经济机构合作的活动问题，</w:t>
      </w:r>
      <w:r>
        <w:rPr>
          <w:rFonts w:hint="eastAsia"/>
          <w:lang w:eastAsia="zh-CN"/>
        </w:rPr>
        <w:t>电信</w:t>
      </w:r>
      <w:proofErr w:type="gramStart"/>
      <w:r>
        <w:rPr>
          <w:rFonts w:hint="eastAsia"/>
          <w:lang w:eastAsia="zh-CN"/>
        </w:rPr>
        <w:t>发展局</w:t>
      </w:r>
      <w:r w:rsidRPr="00AF45AD">
        <w:rPr>
          <w:rFonts w:hint="eastAsia"/>
          <w:lang w:eastAsia="zh-CN"/>
        </w:rPr>
        <w:t>举了</w:t>
      </w:r>
      <w:proofErr w:type="gramEnd"/>
      <w:r w:rsidR="007865EC" w:rsidRPr="007865EC">
        <w:rPr>
          <w:rStyle w:val="StyleHyperlinkCEOHyperlinkStyle5823"/>
          <w:b/>
          <w:bCs/>
          <w:lang w:eastAsia="zh-CN"/>
        </w:rPr>
        <w:fldChar w:fldCharType="begin"/>
      </w:r>
      <w:r w:rsidR="007865EC" w:rsidRPr="007865EC">
        <w:rPr>
          <w:rStyle w:val="StyleHyperlinkCEOHyperlinkStyle5823"/>
          <w:b/>
          <w:bCs/>
          <w:lang w:eastAsia="zh-CN"/>
        </w:rPr>
        <w:instrText xml:space="preserve"> HYPERLINK "https://www.itu.int/en/ITU-T/extcoop/figisymposium/Pages/default.aspx" </w:instrText>
      </w:r>
      <w:r w:rsidR="007865EC" w:rsidRPr="007865EC">
        <w:rPr>
          <w:rStyle w:val="StyleHyperlinkCEOHyperlinkStyle5823"/>
          <w:b/>
          <w:bCs/>
          <w:lang w:eastAsia="zh-CN"/>
        </w:rPr>
        <w:fldChar w:fldCharType="separate"/>
      </w:r>
      <w:r w:rsidRPr="007865EC">
        <w:rPr>
          <w:rStyle w:val="Hyperlink"/>
          <w:rFonts w:hint="eastAsia"/>
          <w:b w:val="0"/>
          <w:bCs/>
          <w:lang w:eastAsia="zh-CN"/>
        </w:rPr>
        <w:t>普惠金融全球举措</w:t>
      </w:r>
      <w:r w:rsidRPr="007865EC">
        <w:rPr>
          <w:rStyle w:val="Hyperlink"/>
          <w:b w:val="0"/>
          <w:bCs/>
          <w:lang w:eastAsia="zh-CN"/>
        </w:rPr>
        <w:t>（</w:t>
      </w:r>
      <w:r w:rsidRPr="007865EC">
        <w:rPr>
          <w:rStyle w:val="Hyperlink"/>
          <w:b w:val="0"/>
          <w:bCs/>
          <w:lang w:eastAsia="zh-CN"/>
        </w:rPr>
        <w:t>FIGI</w:t>
      </w:r>
      <w:r w:rsidRPr="007865EC">
        <w:rPr>
          <w:rStyle w:val="Hyperlink"/>
          <w:b w:val="0"/>
          <w:bCs/>
          <w:lang w:eastAsia="zh-CN"/>
        </w:rPr>
        <w:t>）</w:t>
      </w:r>
      <w:r w:rsidR="007865EC" w:rsidRPr="007865EC">
        <w:rPr>
          <w:rStyle w:val="StyleHyperlinkCEOHyperlinkStyle5823"/>
          <w:b/>
          <w:bCs/>
          <w:lang w:eastAsia="zh-CN"/>
        </w:rPr>
        <w:fldChar w:fldCharType="end"/>
      </w:r>
      <w:r>
        <w:rPr>
          <w:rFonts w:hint="eastAsia"/>
          <w:lang w:eastAsia="zh-CN"/>
        </w:rPr>
        <w:t>的例子</w:t>
      </w:r>
      <w:r w:rsidRPr="00AF45AD">
        <w:rPr>
          <w:rFonts w:hint="eastAsia"/>
          <w:lang w:eastAsia="zh-CN"/>
        </w:rPr>
        <w:t>。</w:t>
      </w:r>
      <w:r>
        <w:rPr>
          <w:lang w:eastAsia="zh-CN"/>
        </w:rPr>
        <w:t>FIGI</w:t>
      </w:r>
      <w:r>
        <w:rPr>
          <w:rFonts w:hint="eastAsia"/>
          <w:lang w:eastAsia="zh-CN"/>
        </w:rPr>
        <w:t>由</w:t>
      </w:r>
      <w:r w:rsidRPr="00CF5531">
        <w:rPr>
          <w:lang w:eastAsia="zh-CN"/>
        </w:rPr>
        <w:t>国</w:t>
      </w:r>
      <w:r w:rsidRPr="00CF5531">
        <w:rPr>
          <w:rFonts w:hint="eastAsia"/>
          <w:lang w:eastAsia="zh-CN"/>
        </w:rPr>
        <w:t>际电联</w:t>
      </w:r>
      <w:r>
        <w:rPr>
          <w:rFonts w:hint="eastAsia"/>
          <w:lang w:eastAsia="zh-CN"/>
        </w:rPr>
        <w:t>、</w:t>
      </w:r>
      <w:r w:rsidRPr="00CF5531">
        <w:rPr>
          <w:rFonts w:hint="eastAsia"/>
          <w:lang w:eastAsia="zh-CN"/>
        </w:rPr>
        <w:t>世界银</w:t>
      </w:r>
      <w:r w:rsidRPr="00CF5531">
        <w:rPr>
          <w:lang w:eastAsia="zh-CN"/>
        </w:rPr>
        <w:t>行集</w:t>
      </w:r>
      <w:r w:rsidRPr="00CF5531">
        <w:rPr>
          <w:rFonts w:hint="eastAsia"/>
          <w:lang w:eastAsia="zh-CN"/>
        </w:rPr>
        <w:t>团</w:t>
      </w:r>
      <w:r>
        <w:rPr>
          <w:rFonts w:hint="eastAsia"/>
          <w:lang w:eastAsia="zh-CN"/>
        </w:rPr>
        <w:t>和</w:t>
      </w:r>
      <w:r w:rsidRPr="00CF5531">
        <w:rPr>
          <w:rFonts w:hint="eastAsia"/>
          <w:lang w:eastAsia="zh-CN"/>
        </w:rPr>
        <w:t>支付和市场</w:t>
      </w:r>
      <w:r w:rsidRPr="00CF5531">
        <w:rPr>
          <w:lang w:eastAsia="zh-CN"/>
        </w:rPr>
        <w:t>基</w:t>
      </w:r>
      <w:r w:rsidRPr="00CF5531">
        <w:rPr>
          <w:rFonts w:hint="eastAsia"/>
          <w:lang w:eastAsia="zh-CN"/>
        </w:rPr>
        <w:t>础设</w:t>
      </w:r>
      <w:r w:rsidRPr="00CF5531">
        <w:rPr>
          <w:lang w:eastAsia="zh-CN"/>
        </w:rPr>
        <w:t>施委</w:t>
      </w:r>
      <w:r w:rsidRPr="00CF5531">
        <w:rPr>
          <w:rFonts w:hint="eastAsia"/>
          <w:lang w:eastAsia="zh-CN"/>
        </w:rPr>
        <w:t>员</w:t>
      </w:r>
      <w:r w:rsidRPr="00CF5531">
        <w:rPr>
          <w:lang w:eastAsia="zh-CN"/>
        </w:rPr>
        <w:t>会</w:t>
      </w:r>
      <w:r>
        <w:rPr>
          <w:rFonts w:hint="eastAsia"/>
          <w:lang w:eastAsia="zh-CN"/>
        </w:rPr>
        <w:t>牵头，并得到</w:t>
      </w:r>
      <w:r w:rsidRPr="00CF5531">
        <w:rPr>
          <w:rFonts w:hint="eastAsia"/>
          <w:lang w:eastAsia="zh-CN"/>
        </w:rPr>
        <w:t>比尔</w:t>
      </w:r>
      <w:r w:rsidRPr="00CF5531">
        <w:rPr>
          <w:lang w:eastAsia="zh-CN"/>
        </w:rPr>
        <w:t>和梅琳达</w:t>
      </w:r>
      <w:r w:rsidRPr="00CF5531">
        <w:rPr>
          <w:lang w:eastAsia="zh-CN"/>
        </w:rPr>
        <w:t>•</w:t>
      </w:r>
      <w:r w:rsidRPr="00CF5531">
        <w:rPr>
          <w:lang w:eastAsia="zh-CN"/>
        </w:rPr>
        <w:t>盖</w:t>
      </w:r>
      <w:r w:rsidRPr="00CF5531">
        <w:rPr>
          <w:lang w:eastAsia="zh-CN"/>
        </w:rPr>
        <w:lastRenderedPageBreak/>
        <w:t>茨基金会</w:t>
      </w:r>
      <w:r>
        <w:rPr>
          <w:rFonts w:hint="eastAsia"/>
          <w:lang w:eastAsia="zh-CN"/>
        </w:rPr>
        <w:t>的资金</w:t>
      </w:r>
      <w:r>
        <w:rPr>
          <w:lang w:eastAsia="zh-CN"/>
        </w:rPr>
        <w:t>支持，</w:t>
      </w:r>
      <w:r>
        <w:rPr>
          <w:rFonts w:hint="eastAsia"/>
          <w:lang w:eastAsia="zh-CN"/>
        </w:rPr>
        <w:t>是</w:t>
      </w:r>
      <w:r w:rsidRPr="00CF5531">
        <w:rPr>
          <w:rFonts w:hint="eastAsia"/>
          <w:lang w:eastAsia="zh-CN"/>
        </w:rPr>
        <w:t>一项</w:t>
      </w:r>
      <w:r>
        <w:rPr>
          <w:rFonts w:hint="eastAsia"/>
          <w:lang w:eastAsia="zh-CN"/>
        </w:rPr>
        <w:t>为期三年的、</w:t>
      </w:r>
      <w:r w:rsidRPr="00CF5531">
        <w:rPr>
          <w:rFonts w:hint="eastAsia"/>
          <w:lang w:eastAsia="zh-CN"/>
        </w:rPr>
        <w:t>为</w:t>
      </w:r>
      <w:r w:rsidRPr="00CF5531">
        <w:rPr>
          <w:lang w:eastAsia="zh-CN"/>
        </w:rPr>
        <w:t>推</w:t>
      </w:r>
      <w:r w:rsidRPr="00CF5531">
        <w:rPr>
          <w:rFonts w:hint="eastAsia"/>
          <w:lang w:eastAsia="zh-CN"/>
        </w:rPr>
        <w:t>进</w:t>
      </w:r>
      <w:r w:rsidRPr="00CF5531">
        <w:rPr>
          <w:lang w:eastAsia="zh-CN"/>
        </w:rPr>
        <w:t>数字金融研究并加快</w:t>
      </w:r>
      <w:r w:rsidRPr="00CF5531">
        <w:rPr>
          <w:rFonts w:hint="eastAsia"/>
          <w:lang w:eastAsia="zh-CN"/>
        </w:rPr>
        <w:t>发</w:t>
      </w:r>
      <w:r w:rsidRPr="00CF5531">
        <w:rPr>
          <w:lang w:eastAsia="zh-CN"/>
        </w:rPr>
        <w:t>展中国家数字</w:t>
      </w:r>
      <w:r>
        <w:rPr>
          <w:rFonts w:hint="eastAsia"/>
          <w:lang w:eastAsia="zh-CN"/>
        </w:rPr>
        <w:t>普惠</w:t>
      </w:r>
      <w:r w:rsidRPr="00CF5531">
        <w:rPr>
          <w:lang w:eastAsia="zh-CN"/>
        </w:rPr>
        <w:t>金融步伐的</w:t>
      </w:r>
      <w:r>
        <w:rPr>
          <w:rFonts w:hint="eastAsia"/>
          <w:lang w:eastAsia="zh-CN"/>
        </w:rPr>
        <w:t>集体行动方案</w:t>
      </w:r>
      <w:r w:rsidRPr="00CF5531">
        <w:rPr>
          <w:lang w:eastAsia="zh-CN"/>
        </w:rPr>
        <w:t>。</w:t>
      </w:r>
    </w:p>
    <w:p w:rsidR="00106454" w:rsidRPr="00CF5531" w:rsidRDefault="00106454" w:rsidP="000135FD">
      <w:pPr>
        <w:spacing w:after="120"/>
        <w:ind w:firstLineChars="200" w:firstLine="480"/>
        <w:rPr>
          <w:rFonts w:cstheme="minorHAnsi"/>
          <w:lang w:eastAsia="zh-CN"/>
        </w:rPr>
      </w:pPr>
      <w:r w:rsidRPr="00B835C2">
        <w:rPr>
          <w:rFonts w:hint="eastAsia"/>
          <w:lang w:eastAsia="zh-CN"/>
        </w:rPr>
        <w:t>关于</w:t>
      </w:r>
      <w:r w:rsidR="007974EE" w:rsidRPr="007974EE">
        <w:rPr>
          <w:rStyle w:val="StyleHyperlinkCEOHyperlinkStyle5823"/>
          <w:b/>
          <w:bCs/>
          <w:lang w:eastAsia="zh-CN"/>
        </w:rPr>
        <w:fldChar w:fldCharType="begin"/>
      </w:r>
      <w:r w:rsidR="007974EE" w:rsidRPr="007974EE">
        <w:rPr>
          <w:rStyle w:val="StyleHyperlinkCEOHyperlinkStyle5823"/>
          <w:b/>
          <w:bCs/>
          <w:lang w:eastAsia="zh-CN"/>
        </w:rPr>
        <w:instrText xml:space="preserve"> HYPERLINK "https://www.itu.int/en/ITU-D/Regulatory-Market/Pages/Collaborative_Regulation/App_Economy.aspx" </w:instrText>
      </w:r>
      <w:r w:rsidR="007974EE" w:rsidRPr="007974EE">
        <w:rPr>
          <w:rStyle w:val="StyleHyperlinkCEOHyperlinkStyle5823"/>
          <w:b/>
          <w:bCs/>
          <w:lang w:eastAsia="zh-CN"/>
        </w:rPr>
        <w:fldChar w:fldCharType="separate"/>
      </w:r>
      <w:r w:rsidRPr="007974EE">
        <w:rPr>
          <w:rStyle w:val="Hyperlink"/>
          <w:rFonts w:hint="eastAsia"/>
          <w:b w:val="0"/>
          <w:bCs/>
          <w:lang w:eastAsia="zh-CN"/>
        </w:rPr>
        <w:t>数字生态系统门户网站</w:t>
      </w:r>
      <w:r w:rsidR="007974EE" w:rsidRPr="007974EE">
        <w:rPr>
          <w:rStyle w:val="StyleHyperlinkCEOHyperlinkStyle5823"/>
          <w:b/>
          <w:bCs/>
          <w:lang w:eastAsia="zh-CN"/>
        </w:rPr>
        <w:fldChar w:fldCharType="end"/>
      </w:r>
      <w:r w:rsidR="000135FD">
        <w:rPr>
          <w:rFonts w:hint="eastAsia"/>
          <w:lang w:eastAsia="zh-CN"/>
        </w:rPr>
        <w:t xml:space="preserve"> </w:t>
      </w:r>
      <w:r w:rsidR="000135FD">
        <w:rPr>
          <w:lang w:eastAsia="zh-CN"/>
        </w:rPr>
        <w:t xml:space="preserve">– </w:t>
      </w:r>
      <w:r w:rsidRPr="00B835C2">
        <w:rPr>
          <w:rFonts w:hint="eastAsia"/>
          <w:lang w:eastAsia="zh-CN"/>
        </w:rPr>
        <w:t>被认为包含大量材料，包括题为“</w:t>
      </w:r>
      <w:r w:rsidR="007974EE" w:rsidRPr="007974EE">
        <w:rPr>
          <w:rStyle w:val="StyleHyperlinkCEOHyperlinkStyle5823"/>
        </w:rPr>
        <w:fldChar w:fldCharType="begin"/>
      </w:r>
      <w:r w:rsidR="007974EE" w:rsidRPr="007974EE">
        <w:rPr>
          <w:rStyle w:val="StyleHyperlinkCEOHyperlinkStyle5823"/>
          <w:lang w:eastAsia="zh-CN"/>
        </w:rPr>
        <w:instrText xml:space="preserve"> HYPERLINK "https://www.itu.int/dms_pub/itu-d/opb/pref/D-PREF-BB.POW_ECO-2018-PDF-E.pdf" </w:instrText>
      </w:r>
      <w:r w:rsidR="007974EE" w:rsidRPr="007974EE">
        <w:rPr>
          <w:rStyle w:val="StyleHyperlinkCEOHyperlinkStyle5823"/>
        </w:rPr>
        <w:fldChar w:fldCharType="separate"/>
      </w:r>
      <w:r w:rsidRPr="007974EE">
        <w:rPr>
          <w:rStyle w:val="StyleHyperlinkCEOHyperlinkStyle5823"/>
          <w:rFonts w:hint="eastAsia"/>
          <w:lang w:eastAsia="zh-CN"/>
        </w:rPr>
        <w:t>推动</w:t>
      </w:r>
      <w:r w:rsidRPr="007974EE">
        <w:rPr>
          <w:rStyle w:val="StyleHyperlinkCEOHyperlinkStyle5823"/>
          <w:lang w:eastAsia="zh-CN"/>
        </w:rPr>
        <w:t>数字</w:t>
      </w:r>
      <w:r w:rsidRPr="007974EE">
        <w:rPr>
          <w:rStyle w:val="StyleHyperlinkCEOHyperlinkStyle5823"/>
          <w:rFonts w:hint="eastAsia"/>
          <w:lang w:eastAsia="zh-CN"/>
        </w:rPr>
        <w:t>经济发展：保护消费者隐私、信任和安全的监管方式</w:t>
      </w:r>
      <w:r w:rsidR="007974EE" w:rsidRPr="007974EE">
        <w:rPr>
          <w:rStyle w:val="StyleHyperlinkCEOHyperlinkStyle5823"/>
        </w:rPr>
        <w:fldChar w:fldCharType="end"/>
      </w:r>
      <w:r w:rsidRPr="000135FD">
        <w:rPr>
          <w:rFonts w:hint="eastAsia"/>
          <w:lang w:eastAsia="zh-CN"/>
        </w:rPr>
        <w:t>”报告</w:t>
      </w:r>
      <w:r w:rsidR="000135FD">
        <w:rPr>
          <w:lang w:eastAsia="zh-CN"/>
        </w:rPr>
        <w:t xml:space="preserve"> – </w:t>
      </w:r>
      <w:r w:rsidRPr="00B835C2">
        <w:rPr>
          <w:rFonts w:hint="eastAsia"/>
          <w:lang w:eastAsia="zh-CN"/>
        </w:rPr>
        <w:t>有人就本报告的主题提出了一些问题。</w:t>
      </w:r>
      <w:r>
        <w:rPr>
          <w:rFonts w:hint="eastAsia"/>
          <w:lang w:eastAsia="zh-CN"/>
        </w:rPr>
        <w:t>电信发展局</w:t>
      </w:r>
      <w:r w:rsidRPr="00B835C2">
        <w:rPr>
          <w:rFonts w:hint="eastAsia"/>
          <w:lang w:eastAsia="zh-CN"/>
        </w:rPr>
        <w:t>注意到</w:t>
      </w:r>
      <w:r>
        <w:rPr>
          <w:rFonts w:hint="eastAsia"/>
          <w:lang w:eastAsia="zh-CN"/>
        </w:rPr>
        <w:t>了</w:t>
      </w:r>
      <w:r w:rsidRPr="00B835C2">
        <w:rPr>
          <w:rFonts w:hint="eastAsia"/>
          <w:lang w:eastAsia="zh-CN"/>
        </w:rPr>
        <w:t>这些评论，同时澄清说，该门户网站旨在分享与不断演变的生态系统中的决策者和监管者有关的问题的知识和做法，以回应成员</w:t>
      </w:r>
      <w:r>
        <w:rPr>
          <w:rFonts w:hint="eastAsia"/>
          <w:lang w:eastAsia="zh-CN"/>
        </w:rPr>
        <w:t>在“</w:t>
      </w:r>
      <w:r>
        <w:rPr>
          <w:rFonts w:hint="eastAsia"/>
          <w:lang w:eastAsia="zh-CN"/>
        </w:rPr>
        <w:t>G</w:t>
      </w:r>
      <w:r>
        <w:rPr>
          <w:lang w:eastAsia="zh-CN"/>
        </w:rPr>
        <w:t>SR</w:t>
      </w:r>
      <w:r w:rsidRPr="00B835C2">
        <w:rPr>
          <w:rFonts w:hint="eastAsia"/>
          <w:lang w:eastAsia="zh-CN"/>
        </w:rPr>
        <w:t>最佳做法</w:t>
      </w:r>
      <w:r>
        <w:rPr>
          <w:rFonts w:hint="eastAsia"/>
          <w:lang w:eastAsia="zh-CN"/>
        </w:rPr>
        <w:t>导则”中</w:t>
      </w:r>
      <w:r w:rsidRPr="00B835C2">
        <w:rPr>
          <w:rFonts w:hint="eastAsia"/>
          <w:lang w:eastAsia="zh-CN"/>
        </w:rPr>
        <w:t>提出的问题。</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0135FD" w:rsidRDefault="00106454" w:rsidP="000135FD">
            <w:pPr>
              <w:spacing w:after="120"/>
              <w:ind w:firstLineChars="200" w:firstLine="480"/>
              <w:rPr>
                <w:lang w:eastAsia="zh-CN"/>
              </w:rPr>
            </w:pPr>
            <w:r w:rsidRPr="000135FD">
              <w:rPr>
                <w:rFonts w:hint="eastAsia"/>
                <w:lang w:eastAsia="zh-CN"/>
              </w:rPr>
              <w:t>TDAG</w:t>
            </w:r>
            <w:r w:rsidRPr="000135FD">
              <w:rPr>
                <w:rFonts w:hint="eastAsia"/>
                <w:lang w:eastAsia="zh-CN"/>
              </w:rPr>
              <w:t>满怀兴致和赞赏地注意到了该文件，同时与会者要求进一步澄清活动、门户网站、研究和调查方面的情况，并要求向成员提供关于报告和研究的信息，且与区域代表处分享，以便广泛传播政策和监管方面的最佳做法。电信发展局对此表示同意，并进一步澄清了在国际电联网站上何处可以找到这些报告，同时应要求，在此提供了与数字经济和</w:t>
            </w:r>
            <w:r w:rsidRPr="000135FD">
              <w:rPr>
                <w:rFonts w:hint="eastAsia"/>
                <w:lang w:eastAsia="zh-CN"/>
              </w:rPr>
              <w:t>G</w:t>
            </w:r>
            <w:r w:rsidRPr="000135FD">
              <w:rPr>
                <w:lang w:eastAsia="zh-CN"/>
              </w:rPr>
              <w:t>SR</w:t>
            </w:r>
            <w:r w:rsidRPr="000135FD">
              <w:rPr>
                <w:rFonts w:hint="eastAsia"/>
                <w:lang w:eastAsia="zh-CN"/>
              </w:rPr>
              <w:t>导</w:t>
            </w:r>
            <w:proofErr w:type="gramStart"/>
            <w:r w:rsidRPr="000135FD">
              <w:rPr>
                <w:rFonts w:hint="eastAsia"/>
                <w:lang w:eastAsia="zh-CN"/>
              </w:rPr>
              <w:t>则相关</w:t>
            </w:r>
            <w:proofErr w:type="gramEnd"/>
            <w:r w:rsidRPr="000135FD">
              <w:rPr>
                <w:rFonts w:hint="eastAsia"/>
                <w:lang w:eastAsia="zh-CN"/>
              </w:rPr>
              <w:t>材料的链接。</w:t>
            </w:r>
          </w:p>
        </w:tc>
      </w:tr>
    </w:tbl>
    <w:p w:rsidR="00106454" w:rsidRPr="003B0BFA" w:rsidRDefault="00106454" w:rsidP="000135FD">
      <w:pPr>
        <w:pStyle w:val="Heading2"/>
        <w:rPr>
          <w:rStyle w:val="StyleComplex12pt"/>
          <w:rFonts w:asciiTheme="minorEastAsia" w:eastAsiaTheme="minorEastAsia" w:hAnsiTheme="minorEastAsia"/>
          <w:bCs/>
          <w:lang w:eastAsia="zh-CN"/>
        </w:rPr>
      </w:pPr>
      <w:r w:rsidRPr="000135FD">
        <w:rPr>
          <w:lang w:eastAsia="zh-CN"/>
        </w:rPr>
        <w:t>6.6</w:t>
      </w:r>
      <w:r w:rsidRPr="000135FD">
        <w:rPr>
          <w:lang w:eastAsia="zh-CN"/>
        </w:rPr>
        <w:tab/>
      </w:r>
      <w:r w:rsidRPr="003B0BFA">
        <w:rPr>
          <w:rFonts w:hint="eastAsia"/>
          <w:lang w:val="es-ES" w:eastAsia="zh-CN"/>
        </w:rPr>
        <w:t>数字包容性</w:t>
      </w:r>
    </w:p>
    <w:p w:rsidR="00106454" w:rsidRPr="00CF5531" w:rsidRDefault="005F30F1" w:rsidP="000135FD">
      <w:pPr>
        <w:ind w:firstLineChars="200" w:firstLine="482"/>
        <w:rPr>
          <w:lang w:eastAsia="zh-CN"/>
        </w:rPr>
      </w:pPr>
      <w:hyperlink r:id="rId23" w:history="1">
        <w:r w:rsidR="00106454" w:rsidRPr="002A0E75">
          <w:rPr>
            <w:rStyle w:val="Hyperlink"/>
            <w:rFonts w:asciiTheme="minorHAnsi" w:hAnsiTheme="minorHAnsi" w:cstheme="minorHAnsi"/>
            <w:bCs/>
            <w:szCs w:val="24"/>
            <w:lang w:eastAsia="zh-CN"/>
          </w:rPr>
          <w:t>31</w:t>
        </w:r>
        <w:r w:rsidR="00106454" w:rsidRPr="007974EE">
          <w:rPr>
            <w:rStyle w:val="Hyperlink"/>
            <w:rFonts w:asciiTheme="minorEastAsia" w:hAnsiTheme="minorEastAsia" w:cstheme="minorHAnsi" w:hint="eastAsia"/>
            <w:bCs/>
            <w:szCs w:val="24"/>
            <w:lang w:eastAsia="zh-CN"/>
          </w:rPr>
          <w:t>号文件</w:t>
        </w:r>
      </w:hyperlink>
      <w:r w:rsidR="00106454" w:rsidRPr="006E634B">
        <w:rPr>
          <w:rFonts w:hint="eastAsia"/>
          <w:lang w:eastAsia="zh-CN"/>
        </w:rPr>
        <w:t>概述</w:t>
      </w:r>
      <w:r w:rsidR="00106454">
        <w:rPr>
          <w:rFonts w:hint="eastAsia"/>
          <w:lang w:eastAsia="zh-CN"/>
        </w:rPr>
        <w:t>I</w:t>
      </w:r>
      <w:r w:rsidR="00106454">
        <w:rPr>
          <w:lang w:eastAsia="zh-CN"/>
        </w:rPr>
        <w:t>TU-D</w:t>
      </w:r>
      <w:r w:rsidR="00106454">
        <w:rPr>
          <w:rFonts w:hint="eastAsia"/>
          <w:lang w:eastAsia="zh-CN"/>
        </w:rPr>
        <w:t>的</w:t>
      </w:r>
      <w:r w:rsidR="00106454" w:rsidRPr="006E634B">
        <w:rPr>
          <w:rFonts w:hint="eastAsia"/>
          <w:lang w:eastAsia="zh-CN"/>
        </w:rPr>
        <w:t>数字包容</w:t>
      </w:r>
      <w:r w:rsidR="00106454">
        <w:rPr>
          <w:rFonts w:hint="eastAsia"/>
          <w:lang w:eastAsia="zh-CN"/>
        </w:rPr>
        <w:t>性项目</w:t>
      </w:r>
      <w:r w:rsidR="00106454" w:rsidRPr="006E634B">
        <w:rPr>
          <w:rFonts w:hint="eastAsia"/>
          <w:lang w:eastAsia="zh-CN"/>
        </w:rPr>
        <w:t>，包括已经实施或计划实施的目标、战略和关键行动。</w:t>
      </w:r>
    </w:p>
    <w:p w:rsidR="00106454" w:rsidRPr="00CF5531" w:rsidRDefault="00106454" w:rsidP="000135FD">
      <w:pPr>
        <w:ind w:firstLineChars="200" w:firstLine="480"/>
        <w:rPr>
          <w:lang w:eastAsia="zh-CN"/>
        </w:rPr>
      </w:pPr>
      <w:r w:rsidRPr="00C745A9">
        <w:rPr>
          <w:rFonts w:hint="eastAsia"/>
          <w:lang w:eastAsia="zh-CN"/>
        </w:rPr>
        <w:t>值得注意的</w:t>
      </w:r>
      <w:r>
        <w:rPr>
          <w:rFonts w:hint="eastAsia"/>
          <w:lang w:eastAsia="zh-CN"/>
        </w:rPr>
        <w:t>活动包括通过国际电联学院开发和提供的三个自定进度的在线培训课程</w:t>
      </w:r>
      <w:r w:rsidR="000135FD">
        <w:rPr>
          <w:lang w:eastAsia="zh-CN"/>
        </w:rPr>
        <w:t xml:space="preserve"> – </w:t>
      </w:r>
      <w:r w:rsidRPr="000135FD">
        <w:rPr>
          <w:rFonts w:hint="eastAsia"/>
          <w:u w:val="single"/>
          <w:lang w:eastAsia="zh-CN"/>
        </w:rPr>
        <w:t>I</w:t>
      </w:r>
      <w:r w:rsidRPr="000135FD">
        <w:rPr>
          <w:u w:val="single"/>
          <w:lang w:eastAsia="zh-CN"/>
        </w:rPr>
        <w:t>CT</w:t>
      </w:r>
      <w:r w:rsidRPr="000135FD">
        <w:rPr>
          <w:rFonts w:hint="eastAsia"/>
          <w:u w:val="single"/>
          <w:lang w:eastAsia="zh-CN"/>
        </w:rPr>
        <w:t>无障碍获取：包容性通信的关键所在</w:t>
      </w:r>
      <w:r w:rsidRPr="00C745A9">
        <w:rPr>
          <w:rFonts w:hint="eastAsia"/>
          <w:lang w:eastAsia="zh-CN"/>
        </w:rPr>
        <w:t>。总共制作了</w:t>
      </w:r>
      <w:r w:rsidRPr="00C745A9">
        <w:rPr>
          <w:rFonts w:hint="eastAsia"/>
          <w:lang w:eastAsia="zh-CN"/>
        </w:rPr>
        <w:t>15</w:t>
      </w:r>
      <w:r w:rsidRPr="00C745A9">
        <w:rPr>
          <w:rFonts w:hint="eastAsia"/>
          <w:lang w:eastAsia="zh-CN"/>
        </w:rPr>
        <w:t>个视频教程，展示如何开发和修复可</w:t>
      </w:r>
      <w:r>
        <w:rPr>
          <w:rFonts w:hint="eastAsia"/>
          <w:lang w:eastAsia="zh-CN"/>
        </w:rPr>
        <w:t>无障碍</w:t>
      </w:r>
      <w:r w:rsidRPr="00C745A9">
        <w:rPr>
          <w:rFonts w:hint="eastAsia"/>
          <w:lang w:eastAsia="zh-CN"/>
        </w:rPr>
        <w:t>访问的数字</w:t>
      </w:r>
      <w:r>
        <w:rPr>
          <w:rFonts w:hint="eastAsia"/>
          <w:lang w:eastAsia="zh-CN"/>
        </w:rPr>
        <w:t>文件</w:t>
      </w:r>
      <w:r w:rsidRPr="00C745A9">
        <w:rPr>
          <w:rFonts w:hint="eastAsia"/>
          <w:lang w:eastAsia="zh-CN"/>
        </w:rPr>
        <w:t>。此外，</w:t>
      </w:r>
      <w:r>
        <w:rPr>
          <w:rFonts w:hint="eastAsia"/>
          <w:lang w:eastAsia="zh-CN"/>
        </w:rPr>
        <w:t>I</w:t>
      </w:r>
      <w:r>
        <w:rPr>
          <w:lang w:eastAsia="zh-CN"/>
        </w:rPr>
        <w:t>TU-D</w:t>
      </w:r>
      <w:r w:rsidRPr="008D0ED1">
        <w:rPr>
          <w:rFonts w:hint="eastAsia"/>
          <w:lang w:eastAsia="zh-CN"/>
        </w:rPr>
        <w:t>开发了</w:t>
      </w:r>
      <w:r w:rsidRPr="008D0ED1">
        <w:rPr>
          <w:lang w:eastAsia="zh-CN"/>
        </w:rPr>
        <w:t>网络无障碍获取</w:t>
      </w:r>
      <w:r w:rsidRPr="000135FD">
        <w:rPr>
          <w:rFonts w:asciiTheme="majorEastAsia" w:eastAsiaTheme="majorEastAsia" w:hAnsiTheme="majorEastAsia"/>
          <w:lang w:eastAsia="zh-CN"/>
        </w:rPr>
        <w:t>“</w:t>
      </w:r>
      <w:r w:rsidRPr="008D0ED1">
        <w:rPr>
          <w:lang w:eastAsia="zh-CN"/>
        </w:rPr>
        <w:t>为所有人提供互联网</w:t>
      </w:r>
      <w:r w:rsidRPr="000135FD">
        <w:rPr>
          <w:rFonts w:asciiTheme="majorEastAsia" w:eastAsiaTheme="majorEastAsia" w:hAnsiTheme="majorEastAsia"/>
          <w:lang w:eastAsia="zh-CN"/>
        </w:rPr>
        <w:t>”</w:t>
      </w:r>
      <w:r w:rsidRPr="008D0ED1">
        <w:rPr>
          <w:lang w:eastAsia="zh-CN"/>
        </w:rPr>
        <w:t>的</w:t>
      </w:r>
      <w:r w:rsidRPr="00CF5531">
        <w:rPr>
          <w:bCs/>
          <w:lang w:eastAsia="zh-CN"/>
        </w:rPr>
        <w:t>360°</w:t>
      </w:r>
      <w:r>
        <w:rPr>
          <w:rFonts w:hint="eastAsia"/>
          <w:lang w:eastAsia="zh-CN"/>
        </w:rPr>
        <w:t>教育</w:t>
      </w:r>
      <w:r w:rsidRPr="008D0ED1">
        <w:rPr>
          <w:lang w:eastAsia="zh-CN"/>
        </w:rPr>
        <w:t>计划（</w:t>
      </w:r>
      <w:hyperlink r:id="rId24" w:history="1">
        <w:r w:rsidRPr="000135FD">
          <w:rPr>
            <w:lang w:eastAsia="zh-CN"/>
          </w:rPr>
          <w:t>web accessibility programme, Internet for @</w:t>
        </w:r>
        <w:proofErr w:type="spellStart"/>
        <w:r w:rsidRPr="000135FD">
          <w:rPr>
            <w:lang w:eastAsia="zh-CN"/>
          </w:rPr>
          <w:t>ll</w:t>
        </w:r>
        <w:proofErr w:type="spellEnd"/>
      </w:hyperlink>
      <w:r w:rsidRPr="000135FD">
        <w:rPr>
          <w:lang w:eastAsia="zh-CN"/>
        </w:rPr>
        <w:t>）</w:t>
      </w:r>
      <w:r w:rsidRPr="00C745A9">
        <w:rPr>
          <w:rFonts w:hint="eastAsia"/>
          <w:lang w:eastAsia="zh-CN"/>
        </w:rPr>
        <w:t>，并以英文、法文、西班牙文和阿拉伯文提供。该</w:t>
      </w:r>
      <w:r>
        <w:rPr>
          <w:rFonts w:hint="eastAsia"/>
          <w:lang w:eastAsia="zh-CN"/>
        </w:rPr>
        <w:t>计划</w:t>
      </w:r>
      <w:r w:rsidRPr="00C745A9">
        <w:rPr>
          <w:rFonts w:hint="eastAsia"/>
          <w:lang w:eastAsia="zh-CN"/>
        </w:rPr>
        <w:t>帮助国际电联成员国向包括残疾人在内的所有公民</w:t>
      </w:r>
      <w:r>
        <w:rPr>
          <w:rFonts w:hint="eastAsia"/>
          <w:lang w:eastAsia="zh-CN"/>
        </w:rPr>
        <w:t>无障碍提供</w:t>
      </w:r>
      <w:r w:rsidRPr="00C745A9">
        <w:rPr>
          <w:rFonts w:hint="eastAsia"/>
          <w:lang w:eastAsia="zh-CN"/>
        </w:rPr>
        <w:t>公共网站和信息，同时</w:t>
      </w:r>
      <w:r>
        <w:rPr>
          <w:rFonts w:hint="eastAsia"/>
          <w:lang w:eastAsia="zh-CN"/>
        </w:rPr>
        <w:t>开发</w:t>
      </w:r>
      <w:r w:rsidRPr="00C745A9">
        <w:rPr>
          <w:rFonts w:hint="eastAsia"/>
          <w:lang w:eastAsia="zh-CN"/>
        </w:rPr>
        <w:t>国家在</w:t>
      </w:r>
      <w:r>
        <w:rPr>
          <w:rFonts w:hint="eastAsia"/>
          <w:lang w:eastAsia="zh-CN"/>
        </w:rPr>
        <w:t>I</w:t>
      </w:r>
      <w:r>
        <w:rPr>
          <w:lang w:eastAsia="zh-CN"/>
        </w:rPr>
        <w:t>CT</w:t>
      </w:r>
      <w:r w:rsidRPr="00C745A9">
        <w:rPr>
          <w:rFonts w:hint="eastAsia"/>
          <w:lang w:eastAsia="zh-CN"/>
        </w:rPr>
        <w:t>无障碍</w:t>
      </w:r>
      <w:r>
        <w:rPr>
          <w:rFonts w:hint="eastAsia"/>
          <w:lang w:eastAsia="zh-CN"/>
        </w:rPr>
        <w:t>获取</w:t>
      </w:r>
      <w:r w:rsidRPr="00C745A9">
        <w:rPr>
          <w:rFonts w:hint="eastAsia"/>
          <w:lang w:eastAsia="zh-CN"/>
        </w:rPr>
        <w:t>方面的专门知识。</w:t>
      </w:r>
    </w:p>
    <w:p w:rsidR="00106454" w:rsidRPr="00CF5531" w:rsidRDefault="00106454" w:rsidP="000135FD">
      <w:pPr>
        <w:ind w:firstLineChars="200" w:firstLine="480"/>
        <w:rPr>
          <w:b/>
          <w:color w:val="800000"/>
          <w:sz w:val="22"/>
          <w:highlight w:val="cyan"/>
          <w:lang w:eastAsia="zh-CN"/>
        </w:rPr>
      </w:pPr>
      <w:r>
        <w:rPr>
          <w:rFonts w:hint="eastAsia"/>
          <w:lang w:eastAsia="zh-CN"/>
        </w:rPr>
        <w:t>结合</w:t>
      </w:r>
      <w:r w:rsidRPr="00CF5531">
        <w:rPr>
          <w:lang w:eastAsia="zh-CN"/>
        </w:rPr>
        <w:t>国际电联与国际劳工组织</w:t>
      </w:r>
      <w:r w:rsidRPr="00CF5531">
        <w:rPr>
          <w:rFonts w:hint="eastAsia"/>
          <w:lang w:eastAsia="zh-CN"/>
        </w:rPr>
        <w:t>（</w:t>
      </w:r>
      <w:r w:rsidRPr="00CF5531">
        <w:rPr>
          <w:rFonts w:hint="eastAsia"/>
          <w:lang w:eastAsia="zh-CN"/>
        </w:rPr>
        <w:t>ILO</w:t>
      </w:r>
      <w:r w:rsidRPr="00CF5531">
        <w:rPr>
          <w:rFonts w:hint="eastAsia"/>
          <w:lang w:eastAsia="zh-CN"/>
        </w:rPr>
        <w:t>）联合</w:t>
      </w:r>
      <w:r w:rsidRPr="00CF5531">
        <w:rPr>
          <w:lang w:eastAsia="zh-CN"/>
        </w:rPr>
        <w:t>出台的</w:t>
      </w:r>
      <w:r w:rsidRPr="000135FD">
        <w:rPr>
          <w:rFonts w:asciiTheme="majorEastAsia" w:eastAsiaTheme="majorEastAsia" w:hAnsiTheme="majorEastAsia"/>
          <w:lang w:eastAsia="zh-CN"/>
        </w:rPr>
        <w:t>“</w:t>
      </w:r>
      <w:r w:rsidRPr="00CF5531">
        <w:rPr>
          <w:lang w:eastAsia="zh-CN"/>
        </w:rPr>
        <w:t>数字技能促进</w:t>
      </w:r>
      <w:r>
        <w:rPr>
          <w:rFonts w:hint="eastAsia"/>
          <w:lang w:eastAsia="zh-CN"/>
        </w:rPr>
        <w:t>青年体面</w:t>
      </w:r>
      <w:r w:rsidRPr="00CF5531">
        <w:rPr>
          <w:lang w:eastAsia="zh-CN"/>
        </w:rPr>
        <w:t>就业宣传活动</w:t>
      </w:r>
      <w:r w:rsidRPr="000135FD">
        <w:rPr>
          <w:rFonts w:asciiTheme="majorEastAsia" w:eastAsiaTheme="majorEastAsia" w:hAnsiTheme="majorEastAsia"/>
          <w:lang w:eastAsia="zh-CN"/>
        </w:rPr>
        <w:t>”</w:t>
      </w:r>
      <w:r>
        <w:rPr>
          <w:rFonts w:hint="eastAsia"/>
          <w:lang w:eastAsia="zh-CN"/>
        </w:rPr>
        <w:t>对</w:t>
      </w:r>
      <w:r w:rsidRPr="00273761">
        <w:rPr>
          <w:rFonts w:hint="eastAsia"/>
          <w:u w:val="single"/>
          <w:lang w:eastAsia="zh-CN"/>
        </w:rPr>
        <w:t>数字技能工具包</w:t>
      </w:r>
      <w:r>
        <w:rPr>
          <w:rFonts w:hint="eastAsia"/>
          <w:lang w:eastAsia="zh-CN"/>
        </w:rPr>
        <w:t>进行了宣传，前者的</w:t>
      </w:r>
      <w:r w:rsidRPr="00CF5531">
        <w:rPr>
          <w:rFonts w:hint="eastAsia"/>
          <w:lang w:eastAsia="zh-CN"/>
        </w:rPr>
        <w:t>目的</w:t>
      </w:r>
      <w:r w:rsidRPr="00CF5531">
        <w:rPr>
          <w:lang w:eastAsia="zh-CN"/>
        </w:rPr>
        <w:t>是调动相关利益攸关方为</w:t>
      </w:r>
      <w:r>
        <w:rPr>
          <w:lang w:eastAsia="zh-CN"/>
        </w:rPr>
        <w:t>5</w:t>
      </w:r>
      <w:proofErr w:type="gramStart"/>
      <w:r w:rsidRPr="00CF5531">
        <w:rPr>
          <w:lang w:eastAsia="zh-CN"/>
        </w:rPr>
        <w:t>百万</w:t>
      </w:r>
      <w:proofErr w:type="gramEnd"/>
      <w:r w:rsidRPr="00CF5531">
        <w:rPr>
          <w:lang w:eastAsia="zh-CN"/>
        </w:rPr>
        <w:t>年轻男女进行就业就绪的数字技能培训。</w:t>
      </w:r>
    </w:p>
    <w:p w:rsidR="00106454" w:rsidRPr="00CF5531" w:rsidRDefault="00106454" w:rsidP="000135FD">
      <w:pPr>
        <w:spacing w:after="120"/>
        <w:ind w:firstLineChars="200" w:firstLine="480"/>
        <w:rPr>
          <w:lang w:eastAsia="zh-CN"/>
        </w:rPr>
      </w:pPr>
      <w:r w:rsidRPr="00B27785">
        <w:rPr>
          <w:rFonts w:hint="eastAsia"/>
          <w:lang w:eastAsia="zh-CN"/>
        </w:rPr>
        <w:t>500</w:t>
      </w:r>
      <w:r w:rsidRPr="00B27785">
        <w:rPr>
          <w:rFonts w:hint="eastAsia"/>
          <w:lang w:eastAsia="zh-CN"/>
        </w:rPr>
        <w:t>多名国际电联成员通过参加在区域活动中提供的面对面培训或通过国际电联学院提供的在线培训，增强了他们在</w:t>
      </w:r>
      <w:r>
        <w:rPr>
          <w:rFonts w:hint="eastAsia"/>
          <w:lang w:eastAsia="zh-CN"/>
        </w:rPr>
        <w:t>I</w:t>
      </w:r>
      <w:r>
        <w:rPr>
          <w:lang w:eastAsia="zh-CN"/>
        </w:rPr>
        <w:t>CT</w:t>
      </w:r>
      <w:r w:rsidRPr="00B27785">
        <w:rPr>
          <w:rFonts w:hint="eastAsia"/>
          <w:lang w:eastAsia="zh-CN"/>
        </w:rPr>
        <w:t>无障碍</w:t>
      </w:r>
      <w:r>
        <w:rPr>
          <w:rFonts w:hint="eastAsia"/>
          <w:lang w:eastAsia="zh-CN"/>
        </w:rPr>
        <w:t>获取</w:t>
      </w:r>
      <w:r w:rsidRPr="00B27785">
        <w:rPr>
          <w:rFonts w:hint="eastAsia"/>
          <w:lang w:eastAsia="zh-CN"/>
        </w:rPr>
        <w:t>主题方面的知识和</w:t>
      </w:r>
      <w:r w:rsidRPr="00B27785">
        <w:rPr>
          <w:rFonts w:hint="eastAsia"/>
          <w:lang w:eastAsia="zh-CN"/>
        </w:rPr>
        <w:t>/</w:t>
      </w:r>
      <w:r w:rsidRPr="00B27785">
        <w:rPr>
          <w:rFonts w:hint="eastAsia"/>
          <w:lang w:eastAsia="zh-CN"/>
        </w:rPr>
        <w:t>或成功获得了国际电联的认证。大约</w:t>
      </w:r>
      <w:r w:rsidRPr="00B27785">
        <w:rPr>
          <w:rFonts w:hint="eastAsia"/>
          <w:lang w:eastAsia="zh-CN"/>
        </w:rPr>
        <w:t>300</w:t>
      </w:r>
      <w:r>
        <w:rPr>
          <w:rFonts w:hint="eastAsia"/>
          <w:lang w:eastAsia="zh-CN"/>
        </w:rPr>
        <w:t>名原住民</w:t>
      </w:r>
      <w:r w:rsidRPr="00B27785">
        <w:rPr>
          <w:rFonts w:hint="eastAsia"/>
          <w:lang w:eastAsia="zh-CN"/>
        </w:rPr>
        <w:t>也从</w:t>
      </w:r>
      <w:r>
        <w:rPr>
          <w:rFonts w:hint="eastAsia"/>
          <w:lang w:eastAsia="zh-CN"/>
        </w:rPr>
        <w:t>原住民</w:t>
      </w:r>
      <w:r w:rsidRPr="00B27785">
        <w:rPr>
          <w:rFonts w:hint="eastAsia"/>
          <w:lang w:eastAsia="zh-CN"/>
        </w:rPr>
        <w:t>电台</w:t>
      </w:r>
      <w:r w:rsidRPr="00B27785">
        <w:rPr>
          <w:rFonts w:hint="eastAsia"/>
          <w:lang w:eastAsia="zh-CN"/>
        </w:rPr>
        <w:t>/</w:t>
      </w:r>
      <w:r w:rsidRPr="00B27785">
        <w:rPr>
          <w:rFonts w:hint="eastAsia"/>
          <w:lang w:eastAsia="zh-CN"/>
        </w:rPr>
        <w:t>网络的成功在线培训课程中受益。</w:t>
      </w:r>
    </w:p>
    <w:tbl>
      <w:tblPr>
        <w:tblStyle w:val="TableGrid"/>
        <w:tblW w:w="0" w:type="auto"/>
        <w:tblLook w:val="04A0" w:firstRow="1" w:lastRow="0" w:firstColumn="1" w:lastColumn="0" w:noHBand="0" w:noVBand="1"/>
      </w:tblPr>
      <w:tblGrid>
        <w:gridCol w:w="9629"/>
      </w:tblGrid>
      <w:tr w:rsidR="00106454" w:rsidRPr="00CF5531" w:rsidTr="00E80B4B">
        <w:tc>
          <w:tcPr>
            <w:tcW w:w="9629" w:type="dxa"/>
          </w:tcPr>
          <w:p w:rsidR="00106454" w:rsidRPr="00CF5531" w:rsidRDefault="00106454" w:rsidP="000135FD">
            <w:pPr>
              <w:spacing w:after="120"/>
              <w:ind w:firstLineChars="200" w:firstLine="480"/>
              <w:rPr>
                <w:rFonts w:cstheme="minorHAnsi"/>
                <w:color w:val="000000" w:themeColor="text1"/>
                <w:szCs w:val="24"/>
                <w:lang w:eastAsia="zh-CN"/>
              </w:rPr>
            </w:pPr>
            <w:r w:rsidRPr="0051260F">
              <w:rPr>
                <w:rFonts w:cstheme="minorHAnsi" w:hint="eastAsia"/>
                <w:szCs w:val="24"/>
                <w:lang w:eastAsia="zh-CN"/>
              </w:rPr>
              <w:t>TDAG</w:t>
            </w:r>
            <w:r>
              <w:rPr>
                <w:rFonts w:cstheme="minorHAnsi" w:hint="eastAsia"/>
                <w:szCs w:val="24"/>
                <w:lang w:eastAsia="zh-CN"/>
              </w:rPr>
              <w:t>满怀兴致和</w:t>
            </w:r>
            <w:r w:rsidRPr="0051260F">
              <w:rPr>
                <w:rFonts w:cstheme="minorHAnsi" w:hint="eastAsia"/>
                <w:szCs w:val="24"/>
                <w:lang w:eastAsia="zh-CN"/>
              </w:rPr>
              <w:t>赞赏地注意到</w:t>
            </w:r>
            <w:r>
              <w:rPr>
                <w:rFonts w:cstheme="minorHAnsi" w:hint="eastAsia"/>
                <w:szCs w:val="24"/>
                <w:lang w:eastAsia="zh-CN"/>
              </w:rPr>
              <w:t>了</w:t>
            </w:r>
            <w:r w:rsidRPr="0051260F">
              <w:rPr>
                <w:rFonts w:cstheme="minorHAnsi" w:hint="eastAsia"/>
                <w:szCs w:val="24"/>
                <w:lang w:eastAsia="zh-CN"/>
              </w:rPr>
              <w:t>该文件</w:t>
            </w:r>
            <w:r>
              <w:rPr>
                <w:lang w:eastAsia="zh-CN"/>
              </w:rPr>
              <w:t>，</w:t>
            </w:r>
            <w:r>
              <w:rPr>
                <w:rFonts w:hint="eastAsia"/>
                <w:lang w:eastAsia="zh-CN"/>
              </w:rPr>
              <w:t>同时确认</w:t>
            </w:r>
            <w:r w:rsidRPr="00036401">
              <w:rPr>
                <w:rFonts w:hint="eastAsia"/>
                <w:lang w:eastAsia="zh-CN"/>
              </w:rPr>
              <w:t>有必要</w:t>
            </w:r>
            <w:r>
              <w:rPr>
                <w:rFonts w:hint="eastAsia"/>
                <w:lang w:eastAsia="zh-CN"/>
              </w:rPr>
              <w:t>凸显实施</w:t>
            </w:r>
            <w:r w:rsidRPr="00036401">
              <w:rPr>
                <w:rFonts w:hint="eastAsia"/>
                <w:lang w:eastAsia="zh-CN"/>
              </w:rPr>
              <w:t>数字包容</w:t>
            </w:r>
            <w:r>
              <w:rPr>
                <w:rFonts w:hint="eastAsia"/>
                <w:lang w:eastAsia="zh-CN"/>
              </w:rPr>
              <w:t>性</w:t>
            </w:r>
            <w:r w:rsidRPr="00036401">
              <w:rPr>
                <w:rFonts w:hint="eastAsia"/>
                <w:lang w:eastAsia="zh-CN"/>
              </w:rPr>
              <w:t>和无障碍</w:t>
            </w:r>
            <w:r>
              <w:rPr>
                <w:rFonts w:hint="eastAsia"/>
                <w:lang w:eastAsia="zh-CN"/>
              </w:rPr>
              <w:t>获取</w:t>
            </w:r>
            <w:r w:rsidRPr="00036401">
              <w:rPr>
                <w:rFonts w:hint="eastAsia"/>
                <w:lang w:eastAsia="zh-CN"/>
              </w:rPr>
              <w:t>政策的重要性，并强调</w:t>
            </w:r>
            <w:r>
              <w:rPr>
                <w:rFonts w:hint="eastAsia"/>
                <w:lang w:eastAsia="zh-CN"/>
              </w:rPr>
              <w:t>需要</w:t>
            </w:r>
            <w:r w:rsidRPr="00036401">
              <w:rPr>
                <w:rFonts w:hint="eastAsia"/>
                <w:lang w:eastAsia="zh-CN"/>
              </w:rPr>
              <w:t>营造</w:t>
            </w:r>
            <w:r>
              <w:rPr>
                <w:rFonts w:hint="eastAsia"/>
                <w:lang w:eastAsia="zh-CN"/>
              </w:rPr>
              <w:t>一种有利</w:t>
            </w:r>
            <w:r w:rsidRPr="00036401">
              <w:rPr>
                <w:rFonts w:hint="eastAsia"/>
                <w:lang w:eastAsia="zh-CN"/>
              </w:rPr>
              <w:t>环境，以实现对</w:t>
            </w:r>
            <w:r>
              <w:rPr>
                <w:rFonts w:hint="eastAsia"/>
                <w:lang w:eastAsia="zh-CN"/>
              </w:rPr>
              <w:t>I</w:t>
            </w:r>
            <w:r>
              <w:rPr>
                <w:lang w:eastAsia="zh-CN"/>
              </w:rPr>
              <w:t>CT</w:t>
            </w:r>
            <w:r w:rsidRPr="00036401">
              <w:rPr>
                <w:rFonts w:hint="eastAsia"/>
                <w:lang w:eastAsia="zh-CN"/>
              </w:rPr>
              <w:t>的信任。</w:t>
            </w:r>
          </w:p>
        </w:tc>
      </w:tr>
    </w:tbl>
    <w:p w:rsidR="00252965" w:rsidRPr="00A807AC" w:rsidRDefault="00252965" w:rsidP="00252965">
      <w:pPr>
        <w:pStyle w:val="Heading2"/>
        <w:rPr>
          <w:rStyle w:val="StyleComplex12pt"/>
          <w:rFonts w:ascii="Calibri" w:hAnsi="Calibri"/>
          <w:b w:val="0"/>
          <w:bCs/>
          <w:lang w:eastAsia="zh-CN"/>
        </w:rPr>
      </w:pPr>
      <w:r w:rsidRPr="004B6ECF">
        <w:rPr>
          <w:rStyle w:val="StyleComplex12pt"/>
          <w:rFonts w:ascii="Calibri" w:hAnsi="Calibri"/>
          <w:bCs/>
          <w:lang w:eastAsia="zh-CN"/>
        </w:rPr>
        <w:t>6.7</w:t>
      </w:r>
      <w:r>
        <w:rPr>
          <w:rStyle w:val="StyleComplex12pt"/>
          <w:rFonts w:ascii="Calibri" w:hAnsi="Calibri"/>
          <w:bCs/>
          <w:lang w:eastAsia="zh-CN"/>
        </w:rPr>
        <w:tab/>
      </w:r>
      <w:r w:rsidRPr="00A807AC">
        <w:rPr>
          <w:lang w:val="fr-FR" w:eastAsia="zh-CN"/>
        </w:rPr>
        <w:t>能力建设</w:t>
      </w:r>
      <w:r w:rsidRPr="00A807AC">
        <w:rPr>
          <w:rFonts w:hint="eastAsia"/>
          <w:lang w:val="fr-FR" w:eastAsia="zh-CN"/>
        </w:rPr>
        <w:t>活动</w:t>
      </w:r>
    </w:p>
    <w:p w:rsidR="00252965" w:rsidRPr="00D94CDE" w:rsidRDefault="00252965" w:rsidP="00252965">
      <w:pPr>
        <w:ind w:firstLineChars="200" w:firstLine="480"/>
        <w:rPr>
          <w:rFonts w:cstheme="minorHAnsi"/>
          <w:highlight w:val="cyan"/>
          <w:lang w:eastAsia="zh-CN"/>
        </w:rPr>
      </w:pPr>
      <w:hyperlink r:id="rId25" w:history="1">
        <w:r w:rsidRPr="00252965">
          <w:rPr>
            <w:rStyle w:val="Hyperlink"/>
            <w:rFonts w:hint="eastAsia"/>
            <w:b w:val="0"/>
            <w:bCs/>
            <w:color w:val="auto"/>
            <w:szCs w:val="24"/>
            <w:lang w:eastAsia="zh-CN"/>
          </w:rPr>
          <w:t>国际电联</w:t>
        </w:r>
        <w:r w:rsidRPr="00252965">
          <w:rPr>
            <w:rStyle w:val="Hyperlink"/>
            <w:b w:val="0"/>
            <w:bCs/>
            <w:color w:val="auto"/>
            <w:szCs w:val="24"/>
            <w:lang w:eastAsia="zh-CN"/>
          </w:rPr>
          <w:t>学院</w:t>
        </w:r>
      </w:hyperlink>
      <w:r>
        <w:rPr>
          <w:lang w:eastAsia="zh-CN"/>
        </w:rPr>
        <w:t>平台是提供国际电</w:t>
      </w:r>
      <w:proofErr w:type="gramStart"/>
      <w:r>
        <w:rPr>
          <w:lang w:eastAsia="zh-CN"/>
        </w:rPr>
        <w:t>联培训</w:t>
      </w:r>
      <w:proofErr w:type="gramEnd"/>
      <w:r>
        <w:rPr>
          <w:lang w:eastAsia="zh-CN"/>
        </w:rPr>
        <w:t>活动的主要</w:t>
      </w:r>
      <w:r>
        <w:rPr>
          <w:rFonts w:hint="eastAsia"/>
          <w:lang w:eastAsia="zh-CN"/>
        </w:rPr>
        <w:t>机制</w:t>
      </w:r>
      <w:r>
        <w:rPr>
          <w:lang w:eastAsia="zh-CN"/>
        </w:rPr>
        <w:t>。</w:t>
      </w:r>
      <w:r>
        <w:rPr>
          <w:rFonts w:cstheme="minorHAnsi" w:hint="eastAsia"/>
          <w:lang w:eastAsia="zh-CN"/>
        </w:rPr>
        <w:t>仅在</w:t>
      </w:r>
      <w:r>
        <w:rPr>
          <w:rFonts w:cstheme="minorHAnsi" w:hint="eastAsia"/>
          <w:lang w:eastAsia="zh-CN"/>
        </w:rPr>
        <w:t>2018</w:t>
      </w:r>
      <w:r>
        <w:rPr>
          <w:rFonts w:cstheme="minorHAnsi" w:hint="eastAsia"/>
          <w:lang w:eastAsia="zh-CN"/>
        </w:rPr>
        <w:t>年一年，就有约</w:t>
      </w:r>
      <w:r>
        <w:rPr>
          <w:rFonts w:cstheme="minorHAnsi" w:hint="eastAsia"/>
          <w:lang w:eastAsia="zh-CN"/>
        </w:rPr>
        <w:t>1840</w:t>
      </w:r>
      <w:r>
        <w:rPr>
          <w:rFonts w:cstheme="minorHAnsi" w:hint="eastAsia"/>
          <w:lang w:eastAsia="zh-CN"/>
        </w:rPr>
        <w:t>名学员通过高级培训中心网络提供的</w:t>
      </w:r>
      <w:r>
        <w:rPr>
          <w:rFonts w:cstheme="minorHAnsi" w:hint="eastAsia"/>
          <w:lang w:eastAsia="zh-CN"/>
        </w:rPr>
        <w:t>55</w:t>
      </w:r>
      <w:r>
        <w:rPr>
          <w:rFonts w:cstheme="minorHAnsi" w:hint="eastAsia"/>
          <w:lang w:eastAsia="zh-CN"/>
        </w:rPr>
        <w:t>门课程得到培训。</w:t>
      </w:r>
      <w:r>
        <w:rPr>
          <w:rFonts w:cs="SimSun"/>
          <w:lang w:eastAsia="zh-CN"/>
        </w:rPr>
        <w:t>能力</w:t>
      </w:r>
      <w:r>
        <w:rPr>
          <w:rFonts w:cs="SimSun" w:hint="eastAsia"/>
          <w:lang w:eastAsia="zh-CN"/>
        </w:rPr>
        <w:t>建设</w:t>
      </w:r>
      <w:r>
        <w:rPr>
          <w:rFonts w:cs="SimSun"/>
          <w:lang w:eastAsia="zh-CN"/>
        </w:rPr>
        <w:t>活动主要</w:t>
      </w:r>
      <w:r>
        <w:rPr>
          <w:rFonts w:cs="SimSun" w:hint="eastAsia"/>
          <w:lang w:eastAsia="zh-CN"/>
        </w:rPr>
        <w:t>侧重于</w:t>
      </w:r>
      <w:r w:rsidRPr="00226043">
        <w:rPr>
          <w:rFonts w:cs="SimSun" w:hint="eastAsia"/>
          <w:lang w:val="en-US" w:eastAsia="zh-CN"/>
        </w:rPr>
        <w:t>政策和监管、宽带接入、网络安全、</w:t>
      </w:r>
      <w:r w:rsidRPr="00226043">
        <w:rPr>
          <w:rFonts w:cs="SimSun" w:hint="eastAsia"/>
          <w:lang w:val="en-US" w:eastAsia="zh-CN"/>
        </w:rPr>
        <w:t>ICT</w:t>
      </w:r>
      <w:r>
        <w:rPr>
          <w:rFonts w:cs="SimSun" w:hint="eastAsia"/>
          <w:lang w:val="en-US" w:eastAsia="zh-CN"/>
        </w:rPr>
        <w:t>应用和服务、频谱管理、互联网治理</w:t>
      </w:r>
      <w:r w:rsidRPr="00226043">
        <w:rPr>
          <w:rFonts w:cs="SimSun" w:hint="eastAsia"/>
          <w:lang w:val="en-US" w:eastAsia="zh-CN"/>
        </w:rPr>
        <w:t>、</w:t>
      </w:r>
      <w:r>
        <w:rPr>
          <w:rFonts w:cs="SimSun" w:hint="eastAsia"/>
          <w:lang w:val="en-US" w:eastAsia="zh-CN"/>
        </w:rPr>
        <w:t>创新</w:t>
      </w:r>
      <w:r>
        <w:rPr>
          <w:rFonts w:cs="SimSun"/>
          <w:lang w:val="en-US" w:eastAsia="zh-CN"/>
        </w:rPr>
        <w:t>、</w:t>
      </w:r>
      <w:r w:rsidRPr="00226043">
        <w:rPr>
          <w:rFonts w:cs="SimSun" w:hint="eastAsia"/>
          <w:lang w:val="en-US" w:eastAsia="zh-CN"/>
        </w:rPr>
        <w:t>数字广播、</w:t>
      </w:r>
      <w:r>
        <w:rPr>
          <w:rFonts w:cs="SimSun" w:hint="eastAsia"/>
          <w:lang w:val="en-US" w:eastAsia="zh-CN"/>
        </w:rPr>
        <w:t>一致</w:t>
      </w:r>
      <w:r w:rsidRPr="00226043">
        <w:rPr>
          <w:rFonts w:cs="SimSun" w:hint="eastAsia"/>
          <w:lang w:val="en-US" w:eastAsia="zh-CN"/>
        </w:rPr>
        <w:t>性和互操作性、云计算、服务质量和</w:t>
      </w:r>
      <w:r>
        <w:rPr>
          <w:rFonts w:cs="SimSun" w:hint="eastAsia"/>
          <w:lang w:val="en-US" w:eastAsia="zh-CN"/>
        </w:rPr>
        <w:t>ICT</w:t>
      </w:r>
      <w:r>
        <w:rPr>
          <w:rFonts w:cs="SimSun"/>
          <w:lang w:val="en-US" w:eastAsia="zh-CN"/>
        </w:rPr>
        <w:t>无障碍获取</w:t>
      </w:r>
      <w:r w:rsidRPr="00226043">
        <w:rPr>
          <w:rFonts w:cs="SimSun" w:hint="eastAsia"/>
          <w:lang w:val="en-US" w:eastAsia="zh-CN"/>
        </w:rPr>
        <w:t>。</w:t>
      </w:r>
      <w:hyperlink r:id="rId26" w:history="1">
        <w:r w:rsidRPr="00252965">
          <w:rPr>
            <w:rStyle w:val="Hyperlink"/>
            <w:rFonts w:asciiTheme="minorHAnsi" w:hAnsiTheme="minorHAnsi" w:cstheme="minorHAnsi"/>
            <w:bCs/>
            <w:szCs w:val="24"/>
            <w:lang w:eastAsia="zh-CN"/>
          </w:rPr>
          <w:t>18</w:t>
        </w:r>
        <w:r w:rsidRPr="00252965">
          <w:rPr>
            <w:rStyle w:val="Hyperlink"/>
            <w:rFonts w:ascii="SimSun" w:hAnsi="SimSun" w:hint="eastAsia"/>
            <w:bCs/>
            <w:szCs w:val="24"/>
            <w:lang w:eastAsia="zh-CN"/>
          </w:rPr>
          <w:t>号文件</w:t>
        </w:r>
      </w:hyperlink>
      <w:r w:rsidRPr="00CF4DA2">
        <w:rPr>
          <w:rFonts w:ascii="SimSun" w:hAnsi="SimSun" w:hint="eastAsia"/>
          <w:bCs/>
          <w:sz w:val="22"/>
          <w:lang w:eastAsia="zh-CN"/>
        </w:rPr>
        <w:t>：“能力建设活动”强调了</w:t>
      </w:r>
      <w:r w:rsidRPr="00CF4DA2">
        <w:rPr>
          <w:rFonts w:ascii="SimSun" w:hAnsi="SimSun" w:hint="eastAsia"/>
          <w:bCs/>
          <w:lang w:val="en-US" w:eastAsia="zh-CN"/>
        </w:rPr>
        <w:t>与高级</w:t>
      </w:r>
      <w:r>
        <w:rPr>
          <w:rFonts w:hint="eastAsia"/>
          <w:lang w:val="en-US" w:eastAsia="zh-CN"/>
        </w:rPr>
        <w:t>培训中心、私营部门和学术界等合作伙伴密切协作，为国际电联成员提供的培训。</w:t>
      </w:r>
    </w:p>
    <w:p w:rsidR="00252965" w:rsidRPr="00F63934" w:rsidRDefault="00252965" w:rsidP="00252965">
      <w:pPr>
        <w:ind w:firstLineChars="200" w:firstLine="480"/>
        <w:rPr>
          <w:rFonts w:cstheme="minorHAnsi"/>
          <w:highlight w:val="cyan"/>
          <w:lang w:eastAsia="zh-CN"/>
        </w:rPr>
      </w:pPr>
      <w:r w:rsidRPr="00252965">
        <w:rPr>
          <w:rStyle w:val="Hyperlink"/>
          <w:b w:val="0"/>
          <w:bCs/>
          <w:color w:val="auto"/>
          <w:szCs w:val="24"/>
          <w:lang w:eastAsia="zh-CN"/>
        </w:rPr>
        <w:t>全球</w:t>
      </w:r>
      <w:r w:rsidRPr="00252965">
        <w:rPr>
          <w:rStyle w:val="Hyperlink"/>
          <w:b w:val="0"/>
          <w:bCs/>
          <w:color w:val="auto"/>
          <w:szCs w:val="24"/>
          <w:lang w:eastAsia="zh-CN"/>
        </w:rPr>
        <w:t>ICT</w:t>
      </w:r>
      <w:r w:rsidRPr="00252965">
        <w:rPr>
          <w:rStyle w:val="Hyperlink"/>
          <w:b w:val="0"/>
          <w:bCs/>
          <w:color w:val="auto"/>
          <w:szCs w:val="24"/>
          <w:lang w:eastAsia="zh-CN"/>
        </w:rPr>
        <w:t>能力建设专题研讨会（</w:t>
      </w:r>
      <w:r w:rsidRPr="00252965">
        <w:rPr>
          <w:rStyle w:val="Hyperlink"/>
          <w:rFonts w:hint="eastAsia"/>
          <w:b w:val="0"/>
          <w:bCs/>
          <w:color w:val="auto"/>
          <w:szCs w:val="24"/>
          <w:lang w:eastAsia="zh-CN"/>
        </w:rPr>
        <w:t>CBS</w:t>
      </w:r>
      <w:r w:rsidRPr="00252965">
        <w:rPr>
          <w:rStyle w:val="Hyperlink"/>
          <w:rFonts w:hint="eastAsia"/>
          <w:b w:val="0"/>
          <w:bCs/>
          <w:color w:val="auto"/>
          <w:szCs w:val="24"/>
          <w:lang w:eastAsia="zh-CN"/>
        </w:rPr>
        <w:t>）</w:t>
      </w:r>
      <w:r w:rsidRPr="00CF4DA2">
        <w:rPr>
          <w:rFonts w:hint="eastAsia"/>
          <w:lang w:eastAsia="zh-CN"/>
        </w:rPr>
        <w:t>于</w:t>
      </w:r>
      <w:r>
        <w:rPr>
          <w:rFonts w:hint="eastAsia"/>
          <w:lang w:eastAsia="zh-CN"/>
        </w:rPr>
        <w:t>2018</w:t>
      </w:r>
      <w:r>
        <w:rPr>
          <w:rFonts w:hint="eastAsia"/>
          <w:lang w:eastAsia="zh-CN"/>
        </w:rPr>
        <w:t>年</w:t>
      </w:r>
      <w:r w:rsidRPr="001E0C20">
        <w:rPr>
          <w:rFonts w:hint="eastAsia"/>
          <w:lang w:eastAsia="zh-CN"/>
        </w:rPr>
        <w:t>6</w:t>
      </w:r>
      <w:r w:rsidRPr="001E0C20">
        <w:rPr>
          <w:rFonts w:hint="eastAsia"/>
          <w:lang w:eastAsia="zh-CN"/>
        </w:rPr>
        <w:t>月</w:t>
      </w:r>
      <w:r w:rsidRPr="001E0C20">
        <w:rPr>
          <w:rFonts w:hint="eastAsia"/>
          <w:lang w:eastAsia="zh-CN"/>
        </w:rPr>
        <w:t>18-20</w:t>
      </w:r>
      <w:r>
        <w:rPr>
          <w:rFonts w:hint="eastAsia"/>
          <w:lang w:eastAsia="zh-CN"/>
        </w:rPr>
        <w:t>日在多米尼加共和国圣多明各召开</w:t>
      </w:r>
      <w:r w:rsidRPr="001E0C20">
        <w:rPr>
          <w:rFonts w:hint="eastAsia"/>
          <w:lang w:eastAsia="zh-CN"/>
        </w:rPr>
        <w:t>，</w:t>
      </w:r>
      <w:r>
        <w:rPr>
          <w:lang w:eastAsia="zh-CN"/>
        </w:rPr>
        <w:t>吸引了来自</w:t>
      </w:r>
      <w:r>
        <w:rPr>
          <w:rFonts w:hint="eastAsia"/>
          <w:lang w:eastAsia="zh-CN"/>
        </w:rPr>
        <w:t>36</w:t>
      </w:r>
      <w:r>
        <w:rPr>
          <w:rFonts w:hint="eastAsia"/>
          <w:lang w:eastAsia="zh-CN"/>
        </w:rPr>
        <w:t>个</w:t>
      </w:r>
      <w:r>
        <w:rPr>
          <w:lang w:eastAsia="zh-CN"/>
        </w:rPr>
        <w:t>国家的</w:t>
      </w:r>
      <w:r>
        <w:rPr>
          <w:rFonts w:hint="eastAsia"/>
          <w:lang w:eastAsia="zh-CN"/>
        </w:rPr>
        <w:t>3</w:t>
      </w:r>
      <w:r>
        <w:rPr>
          <w:lang w:eastAsia="zh-CN"/>
        </w:rPr>
        <w:t>3</w:t>
      </w:r>
      <w:r>
        <w:rPr>
          <w:rFonts w:hint="eastAsia"/>
          <w:lang w:eastAsia="zh-CN"/>
        </w:rPr>
        <w:t>1</w:t>
      </w:r>
      <w:r>
        <w:rPr>
          <w:rFonts w:hint="eastAsia"/>
          <w:lang w:eastAsia="zh-CN"/>
        </w:rPr>
        <w:t>名与会者</w:t>
      </w:r>
      <w:r>
        <w:rPr>
          <w:lang w:eastAsia="zh-CN"/>
        </w:rPr>
        <w:t>参加。</w:t>
      </w:r>
      <w:r>
        <w:rPr>
          <w:rFonts w:hint="eastAsia"/>
          <w:lang w:eastAsia="zh-CN"/>
        </w:rPr>
        <w:t>该专题研讨会的主题为“促进技能发展，建</w:t>
      </w:r>
      <w:r>
        <w:rPr>
          <w:rFonts w:hint="eastAsia"/>
          <w:lang w:eastAsia="zh-CN"/>
        </w:rPr>
        <w:lastRenderedPageBreak/>
        <w:t>设数字型经济和社会”，其</w:t>
      </w:r>
      <w:r>
        <w:rPr>
          <w:lang w:eastAsia="zh-CN"/>
        </w:rPr>
        <w:t>成果为国家和国际社会</w:t>
      </w:r>
      <w:r>
        <w:rPr>
          <w:rFonts w:hint="eastAsia"/>
          <w:lang w:eastAsia="zh-CN"/>
        </w:rPr>
        <w:t>应对</w:t>
      </w:r>
      <w:r>
        <w:rPr>
          <w:lang w:eastAsia="zh-CN"/>
        </w:rPr>
        <w:t>ICT</w:t>
      </w:r>
      <w:r>
        <w:rPr>
          <w:lang w:eastAsia="zh-CN"/>
        </w:rPr>
        <w:t>和数字技术领域的</w:t>
      </w:r>
      <w:r>
        <w:rPr>
          <w:rFonts w:hint="eastAsia"/>
          <w:lang w:eastAsia="zh-CN"/>
        </w:rPr>
        <w:t>技能发展相关</w:t>
      </w:r>
      <w:r>
        <w:rPr>
          <w:lang w:eastAsia="zh-CN"/>
        </w:rPr>
        <w:t>问题提供了战略指导。</w:t>
      </w:r>
    </w:p>
    <w:p w:rsidR="00252965" w:rsidRPr="00F63934" w:rsidRDefault="00252965" w:rsidP="00252965">
      <w:pPr>
        <w:spacing w:after="120"/>
        <w:ind w:firstLineChars="200" w:firstLine="480"/>
        <w:rPr>
          <w:rFonts w:cstheme="minorHAnsi"/>
          <w:highlight w:val="cyan"/>
          <w:lang w:eastAsia="zh-CN"/>
        </w:rPr>
      </w:pPr>
      <w:r w:rsidRPr="000373F8">
        <w:rPr>
          <w:rFonts w:hint="eastAsia"/>
          <w:lang w:eastAsia="zh-CN"/>
        </w:rPr>
        <w:t>出版物</w:t>
      </w:r>
      <w:r w:rsidRPr="00252965">
        <w:rPr>
          <w:rFonts w:ascii="SimSun" w:hAnsi="SimSun"/>
          <w:u w:val="single"/>
          <w:lang w:eastAsia="zh-CN"/>
        </w:rPr>
        <w:t>《</w:t>
      </w:r>
      <w:r w:rsidRPr="00252965">
        <w:rPr>
          <w:rFonts w:hint="eastAsia"/>
          <w:u w:val="single"/>
          <w:lang w:eastAsia="zh-CN"/>
        </w:rPr>
        <w:t>不断变化的</w:t>
      </w:r>
      <w:r w:rsidRPr="00252965">
        <w:rPr>
          <w:rFonts w:hint="eastAsia"/>
          <w:u w:val="single"/>
          <w:lang w:eastAsia="zh-CN"/>
        </w:rPr>
        <w:t>ICT</w:t>
      </w:r>
      <w:r w:rsidRPr="00252965">
        <w:rPr>
          <w:rFonts w:hint="eastAsia"/>
          <w:u w:val="single"/>
          <w:lang w:eastAsia="zh-CN"/>
        </w:rPr>
        <w:t>环境中</w:t>
      </w:r>
      <w:r w:rsidRPr="00252965">
        <w:rPr>
          <w:rFonts w:hint="eastAsia"/>
          <w:u w:val="single"/>
          <w:lang w:eastAsia="zh-CN"/>
        </w:rPr>
        <w:t>2018</w:t>
      </w:r>
      <w:r w:rsidRPr="00252965">
        <w:rPr>
          <w:rFonts w:hint="eastAsia"/>
          <w:u w:val="single"/>
          <w:lang w:eastAsia="zh-CN"/>
        </w:rPr>
        <w:t>年的能力建设</w:t>
      </w:r>
      <w:r w:rsidRPr="00252965">
        <w:rPr>
          <w:rFonts w:ascii="SimSun" w:hAnsi="SimSun"/>
          <w:u w:val="single"/>
          <w:lang w:eastAsia="zh-CN"/>
        </w:rPr>
        <w:t>》</w:t>
      </w:r>
      <w:r>
        <w:rPr>
          <w:lang w:eastAsia="zh-CN"/>
        </w:rPr>
        <w:t>刊载的文章</w:t>
      </w:r>
      <w:r>
        <w:rPr>
          <w:rFonts w:hint="eastAsia"/>
          <w:lang w:eastAsia="zh-CN"/>
        </w:rPr>
        <w:t>强调了</w:t>
      </w:r>
      <w:r>
        <w:rPr>
          <w:lang w:eastAsia="zh-CN"/>
        </w:rPr>
        <w:t>不同</w:t>
      </w:r>
      <w:r>
        <w:rPr>
          <w:rFonts w:hint="eastAsia"/>
          <w:lang w:eastAsia="zh-CN"/>
        </w:rPr>
        <w:t>级别的</w:t>
      </w:r>
      <w:r>
        <w:rPr>
          <w:lang w:eastAsia="zh-CN"/>
        </w:rPr>
        <w:t>所需</w:t>
      </w:r>
      <w:r>
        <w:rPr>
          <w:rFonts w:hint="eastAsia"/>
          <w:lang w:eastAsia="zh-CN"/>
        </w:rPr>
        <w:t>技能</w:t>
      </w:r>
      <w:r>
        <w:rPr>
          <w:lang w:eastAsia="zh-CN"/>
        </w:rPr>
        <w:t>，从基本数字</w:t>
      </w:r>
      <w:r>
        <w:rPr>
          <w:rFonts w:hint="eastAsia"/>
          <w:lang w:eastAsia="zh-CN"/>
        </w:rPr>
        <w:t>技能</w:t>
      </w:r>
      <w:r>
        <w:rPr>
          <w:lang w:eastAsia="zh-CN"/>
        </w:rPr>
        <w:t>到</w:t>
      </w:r>
      <w:r>
        <w:rPr>
          <w:rFonts w:hint="eastAsia"/>
          <w:lang w:eastAsia="zh-CN"/>
        </w:rPr>
        <w:t>诸如</w:t>
      </w:r>
      <w:r>
        <w:rPr>
          <w:lang w:eastAsia="zh-CN"/>
        </w:rPr>
        <w:t>网络管理和数据分析</w:t>
      </w:r>
      <w:r>
        <w:rPr>
          <w:rFonts w:hint="eastAsia"/>
          <w:lang w:eastAsia="zh-CN"/>
        </w:rPr>
        <w:t>之类</w:t>
      </w:r>
      <w:r>
        <w:rPr>
          <w:lang w:eastAsia="zh-CN"/>
        </w:rPr>
        <w:t>高级</w:t>
      </w:r>
      <w:r>
        <w:rPr>
          <w:rFonts w:hint="eastAsia"/>
          <w:lang w:eastAsia="zh-CN"/>
        </w:rPr>
        <w:t>能力，不一而足</w:t>
      </w:r>
      <w:r>
        <w:rPr>
          <w:lang w:eastAsia="zh-CN"/>
        </w:rPr>
        <w:t>。</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957B6C" w:rsidRDefault="00252965" w:rsidP="00252965">
            <w:pPr>
              <w:spacing w:after="120"/>
              <w:ind w:firstLineChars="200" w:firstLine="480"/>
              <w:rPr>
                <w:rFonts w:cstheme="minorHAnsi"/>
                <w:color w:val="000000" w:themeColor="text1"/>
                <w:lang w:eastAsia="zh-CN"/>
              </w:rPr>
            </w:pPr>
            <w:r w:rsidRPr="005C7C97">
              <w:rPr>
                <w:lang w:eastAsia="zh-CN"/>
              </w:rPr>
              <w:t>T</w:t>
            </w:r>
            <w:r w:rsidRPr="005C7C97">
              <w:rPr>
                <w:rFonts w:hint="eastAsia"/>
                <w:lang w:eastAsia="zh-CN"/>
              </w:rPr>
              <w:t>DAG</w:t>
            </w:r>
            <w:r w:rsidRPr="005C7C97">
              <w:rPr>
                <w:rFonts w:hint="eastAsia"/>
                <w:lang w:eastAsia="zh-CN"/>
              </w:rPr>
              <w:t>注意到该文件并予以赞赏，</w:t>
            </w:r>
            <w:r>
              <w:rPr>
                <w:rFonts w:hint="eastAsia"/>
                <w:lang w:eastAsia="zh-CN"/>
              </w:rPr>
              <w:t>还将</w:t>
            </w:r>
            <w:r w:rsidRPr="005C7C97">
              <w:rPr>
                <w:rFonts w:hint="eastAsia"/>
                <w:lang w:eastAsia="zh-CN"/>
              </w:rPr>
              <w:t>高级培训中心、国际电联学院以及与其他利益攸关方合作的</w:t>
            </w:r>
            <w:r>
              <w:rPr>
                <w:rFonts w:hint="eastAsia"/>
                <w:lang w:eastAsia="zh-CN"/>
              </w:rPr>
              <w:t>相关</w:t>
            </w:r>
            <w:r w:rsidRPr="005C7C97">
              <w:rPr>
                <w:rFonts w:hint="eastAsia"/>
                <w:lang w:eastAsia="zh-CN"/>
              </w:rPr>
              <w:t>重要活动</w:t>
            </w:r>
            <w:r>
              <w:rPr>
                <w:rFonts w:hint="eastAsia"/>
                <w:lang w:eastAsia="zh-CN"/>
              </w:rPr>
              <w:t>记录在案</w:t>
            </w:r>
            <w:r w:rsidRPr="005C7C97">
              <w:rPr>
                <w:rFonts w:hint="eastAsia"/>
                <w:lang w:eastAsia="zh-CN"/>
              </w:rPr>
              <w:t>。</w:t>
            </w:r>
            <w:r w:rsidRPr="005C7C97">
              <w:rPr>
                <w:lang w:eastAsia="zh-CN"/>
              </w:rPr>
              <w:t>TDAG</w:t>
            </w:r>
            <w:r>
              <w:rPr>
                <w:rFonts w:hint="eastAsia"/>
                <w:lang w:eastAsia="zh-CN"/>
              </w:rPr>
              <w:t>建议，电信发展局可以探索对培训活动培养的专业技术加以利用的机制</w:t>
            </w:r>
            <w:r w:rsidRPr="005C7C97">
              <w:rPr>
                <w:rFonts w:hint="eastAsia"/>
                <w:lang w:eastAsia="zh-CN"/>
              </w:rPr>
              <w:t>，并且强调在能力建设和技能发展工作中纳入性别平等问题的重要性。</w:t>
            </w:r>
          </w:p>
        </w:tc>
      </w:tr>
    </w:tbl>
    <w:p w:rsidR="00252965" w:rsidRPr="007B36B3" w:rsidRDefault="00252965" w:rsidP="00252965">
      <w:pPr>
        <w:ind w:firstLineChars="200" w:firstLine="480"/>
        <w:rPr>
          <w:rFonts w:cstheme="minorHAnsi"/>
          <w:b/>
          <w:bCs/>
          <w:szCs w:val="24"/>
          <w:lang w:eastAsia="zh-CN"/>
        </w:rPr>
      </w:pPr>
      <w:r w:rsidRPr="00252965">
        <w:rPr>
          <w:rFonts w:hint="eastAsia"/>
          <w:u w:val="single"/>
          <w:lang w:eastAsia="zh-CN"/>
        </w:rPr>
        <w:t>能力建设举措组</w:t>
      </w:r>
      <w:r w:rsidRPr="00252965">
        <w:rPr>
          <w:rFonts w:hint="eastAsia"/>
          <w:lang w:eastAsia="zh-CN"/>
        </w:rPr>
        <w:t>（</w:t>
      </w:r>
      <w:r w:rsidRPr="00661CDA">
        <w:rPr>
          <w:lang w:eastAsia="zh-CN"/>
        </w:rPr>
        <w:t>GCBI</w:t>
      </w:r>
      <w:r w:rsidRPr="00661CDA">
        <w:rPr>
          <w:rFonts w:hint="eastAsia"/>
          <w:lang w:eastAsia="zh-CN"/>
        </w:rPr>
        <w:t>）</w:t>
      </w:r>
      <w:r w:rsidRPr="00743281">
        <w:rPr>
          <w:rFonts w:hint="eastAsia"/>
          <w:lang w:eastAsia="zh-CN"/>
        </w:rPr>
        <w:t>根据</w:t>
      </w:r>
      <w:r>
        <w:rPr>
          <w:rFonts w:hint="eastAsia"/>
          <w:lang w:eastAsia="zh-CN"/>
        </w:rPr>
        <w:t>由</w:t>
      </w:r>
      <w:r w:rsidRPr="00743281">
        <w:rPr>
          <w:lang w:eastAsia="zh-CN"/>
        </w:rPr>
        <w:t>WTDC-10</w:t>
      </w:r>
      <w:r w:rsidRPr="00743281">
        <w:rPr>
          <w:rFonts w:hint="eastAsia"/>
          <w:lang w:eastAsia="zh-CN"/>
        </w:rPr>
        <w:t>通过、并经</w:t>
      </w:r>
      <w:r w:rsidRPr="00743281">
        <w:rPr>
          <w:lang w:eastAsia="zh-CN"/>
        </w:rPr>
        <w:t>WTDC-17</w:t>
      </w:r>
      <w:r w:rsidRPr="00743281">
        <w:rPr>
          <w:rFonts w:hint="eastAsia"/>
          <w:lang w:eastAsia="zh-CN"/>
        </w:rPr>
        <w:t>修订的第</w:t>
      </w:r>
      <w:r w:rsidRPr="00743281">
        <w:rPr>
          <w:lang w:eastAsia="zh-CN"/>
        </w:rPr>
        <w:t>40</w:t>
      </w:r>
      <w:r>
        <w:rPr>
          <w:rFonts w:hint="eastAsia"/>
          <w:lang w:eastAsia="zh-CN"/>
        </w:rPr>
        <w:t>号决议成立</w:t>
      </w:r>
      <w:r w:rsidRPr="00743281">
        <w:rPr>
          <w:rFonts w:hint="eastAsia"/>
          <w:lang w:eastAsia="zh-CN"/>
        </w:rPr>
        <w:t>，旨在就能力建设</w:t>
      </w:r>
      <w:r>
        <w:rPr>
          <w:rFonts w:hint="eastAsia"/>
          <w:lang w:eastAsia="zh-CN"/>
        </w:rPr>
        <w:t>相关</w:t>
      </w:r>
      <w:r w:rsidRPr="00743281">
        <w:rPr>
          <w:rFonts w:hint="eastAsia"/>
          <w:lang w:eastAsia="zh-CN"/>
        </w:rPr>
        <w:t>事宜向电信发展局主任提出建议。</w:t>
      </w:r>
      <w:hyperlink r:id="rId27" w:history="1">
        <w:r w:rsidRPr="00661CDA">
          <w:rPr>
            <w:rStyle w:val="Hyperlink"/>
            <w:rFonts w:hint="eastAsia"/>
            <w:lang w:eastAsia="zh-CN"/>
          </w:rPr>
          <w:t>17</w:t>
        </w:r>
        <w:r w:rsidRPr="00661CDA">
          <w:rPr>
            <w:rStyle w:val="Hyperlink"/>
            <w:rFonts w:hint="eastAsia"/>
            <w:lang w:eastAsia="zh-CN"/>
          </w:rPr>
          <w:t>号文件</w:t>
        </w:r>
      </w:hyperlink>
      <w:r>
        <w:rPr>
          <w:rFonts w:hint="eastAsia"/>
          <w:lang w:eastAsia="zh-CN"/>
        </w:rPr>
        <w:t>提供了对其工作的总结。</w:t>
      </w:r>
    </w:p>
    <w:p w:rsidR="00252965" w:rsidRPr="00484944" w:rsidRDefault="00252965" w:rsidP="00252965">
      <w:pPr>
        <w:ind w:firstLineChars="200" w:firstLine="480"/>
        <w:rPr>
          <w:lang w:eastAsia="zh-CN"/>
        </w:rPr>
      </w:pPr>
      <w:r>
        <w:rPr>
          <w:rFonts w:hint="eastAsia"/>
          <w:lang w:eastAsia="zh-CN"/>
        </w:rPr>
        <w:t>在</w:t>
      </w:r>
      <w:r>
        <w:rPr>
          <w:rFonts w:hint="eastAsia"/>
          <w:lang w:eastAsia="zh-CN"/>
        </w:rPr>
        <w:t>2018</w:t>
      </w:r>
      <w:r>
        <w:rPr>
          <w:rFonts w:hint="eastAsia"/>
          <w:lang w:eastAsia="zh-CN"/>
        </w:rPr>
        <w:t>年</w:t>
      </w:r>
      <w:r>
        <w:rPr>
          <w:rFonts w:hint="eastAsia"/>
          <w:lang w:eastAsia="zh-CN"/>
        </w:rPr>
        <w:t>2</w:t>
      </w:r>
      <w:r>
        <w:rPr>
          <w:rFonts w:hint="eastAsia"/>
          <w:lang w:eastAsia="zh-CN"/>
        </w:rPr>
        <w:t>月</w:t>
      </w:r>
      <w:r>
        <w:rPr>
          <w:rFonts w:hint="eastAsia"/>
          <w:lang w:eastAsia="zh-CN"/>
        </w:rPr>
        <w:t>27-28</w:t>
      </w:r>
      <w:r>
        <w:rPr>
          <w:rFonts w:hint="eastAsia"/>
          <w:lang w:eastAsia="zh-CN"/>
        </w:rPr>
        <w:t>日于日内瓦召开的会议上，</w:t>
      </w:r>
      <w:r w:rsidRPr="00957B6C">
        <w:rPr>
          <w:lang w:eastAsia="zh-CN"/>
        </w:rPr>
        <w:t>GCBI</w:t>
      </w:r>
      <w:r>
        <w:rPr>
          <w:rFonts w:hint="eastAsia"/>
          <w:lang w:eastAsia="zh-CN"/>
        </w:rPr>
        <w:t>交流了区域性经验，并且指出，所有区域对数字化技术人才的需求都在</w:t>
      </w:r>
      <w:r w:rsidRPr="00484944">
        <w:rPr>
          <w:rFonts w:hint="eastAsia"/>
          <w:lang w:eastAsia="zh-CN"/>
        </w:rPr>
        <w:t>增加，</w:t>
      </w:r>
      <w:r>
        <w:rPr>
          <w:rFonts w:hint="eastAsia"/>
          <w:lang w:eastAsia="zh-CN"/>
        </w:rPr>
        <w:t>而大</w:t>
      </w:r>
      <w:r w:rsidRPr="00484944">
        <w:rPr>
          <w:rFonts w:hint="eastAsia"/>
          <w:lang w:eastAsia="zh-CN"/>
        </w:rPr>
        <w:t>多数国家无法按照数字</w:t>
      </w:r>
      <w:r>
        <w:rPr>
          <w:rFonts w:hint="eastAsia"/>
          <w:lang w:eastAsia="zh-CN"/>
        </w:rPr>
        <w:t>化转型所需的速度开发必要</w:t>
      </w:r>
      <w:r w:rsidRPr="00484944">
        <w:rPr>
          <w:rFonts w:hint="eastAsia"/>
          <w:lang w:eastAsia="zh-CN"/>
        </w:rPr>
        <w:t>技能</w:t>
      </w:r>
      <w:r>
        <w:rPr>
          <w:rFonts w:hint="eastAsia"/>
          <w:lang w:eastAsia="zh-CN"/>
        </w:rPr>
        <w:t>。能力建设活动的目标受</w:t>
      </w:r>
      <w:proofErr w:type="gramStart"/>
      <w:r>
        <w:rPr>
          <w:rFonts w:hint="eastAsia"/>
          <w:lang w:eastAsia="zh-CN"/>
        </w:rPr>
        <w:t>众范围</w:t>
      </w:r>
      <w:proofErr w:type="gramEnd"/>
      <w:r>
        <w:rPr>
          <w:rFonts w:hint="eastAsia"/>
          <w:lang w:eastAsia="zh-CN"/>
        </w:rPr>
        <w:t>宽泛</w:t>
      </w:r>
      <w:r w:rsidRPr="00CA07C4">
        <w:rPr>
          <w:rFonts w:hint="eastAsia"/>
          <w:lang w:eastAsia="zh-CN"/>
        </w:rPr>
        <w:t>，包括</w:t>
      </w:r>
      <w:r>
        <w:rPr>
          <w:rFonts w:hint="eastAsia"/>
          <w:lang w:eastAsia="zh-CN"/>
        </w:rPr>
        <w:t>中</w:t>
      </w:r>
      <w:r w:rsidRPr="00CA07C4">
        <w:rPr>
          <w:rFonts w:hint="eastAsia"/>
          <w:lang w:eastAsia="zh-CN"/>
        </w:rPr>
        <w:t>高级管理人员</w:t>
      </w:r>
      <w:r>
        <w:rPr>
          <w:rFonts w:hint="eastAsia"/>
          <w:lang w:eastAsia="zh-CN"/>
        </w:rPr>
        <w:t>等</w:t>
      </w:r>
      <w:r w:rsidRPr="00CA07C4">
        <w:rPr>
          <w:rFonts w:hint="eastAsia"/>
          <w:lang w:eastAsia="zh-CN"/>
        </w:rPr>
        <w:t>专业人员</w:t>
      </w:r>
      <w:r>
        <w:rPr>
          <w:rFonts w:hint="eastAsia"/>
          <w:lang w:eastAsia="zh-CN"/>
        </w:rPr>
        <w:t>、年轻人和学生、研究人员、中小企业、服务不足的社区及</w:t>
      </w:r>
      <w:r w:rsidRPr="00CA07C4">
        <w:rPr>
          <w:rFonts w:hint="eastAsia"/>
          <w:lang w:eastAsia="zh-CN"/>
        </w:rPr>
        <w:t>其他</w:t>
      </w:r>
      <w:r w:rsidRPr="00CA07C4">
        <w:rPr>
          <w:rFonts w:hint="eastAsia"/>
          <w:lang w:eastAsia="zh-CN"/>
        </w:rPr>
        <w:t>ICT</w:t>
      </w:r>
      <w:r w:rsidRPr="00CA07C4">
        <w:rPr>
          <w:rFonts w:hint="eastAsia"/>
          <w:lang w:eastAsia="zh-CN"/>
        </w:rPr>
        <w:t>用户。</w:t>
      </w:r>
    </w:p>
    <w:p w:rsidR="00252965" w:rsidRPr="00957B6C" w:rsidRDefault="00252965" w:rsidP="00252965">
      <w:pPr>
        <w:spacing w:after="120"/>
        <w:ind w:firstLineChars="200" w:firstLine="480"/>
        <w:rPr>
          <w:rFonts w:eastAsia="Calibri"/>
          <w:lang w:eastAsia="zh-CN"/>
        </w:rPr>
      </w:pPr>
      <w:r w:rsidRPr="002E614D">
        <w:rPr>
          <w:lang w:eastAsia="zh-CN"/>
        </w:rPr>
        <w:t>TDAG</w:t>
      </w:r>
      <w:r w:rsidRPr="002E614D">
        <w:rPr>
          <w:rFonts w:hint="eastAsia"/>
          <w:lang w:eastAsia="zh-CN"/>
        </w:rPr>
        <w:t>对</w:t>
      </w:r>
      <w:r w:rsidRPr="002E614D">
        <w:rPr>
          <w:rFonts w:hint="eastAsia"/>
          <w:lang w:eastAsia="zh-CN"/>
        </w:rPr>
        <w:t>G</w:t>
      </w:r>
      <w:r w:rsidRPr="002E614D">
        <w:rPr>
          <w:lang w:eastAsia="zh-CN"/>
        </w:rPr>
        <w:t>CBI</w:t>
      </w:r>
      <w:r w:rsidRPr="002E614D">
        <w:rPr>
          <w:rFonts w:hint="eastAsia"/>
          <w:lang w:eastAsia="zh-CN"/>
        </w:rPr>
        <w:t>的工作表示欢迎，</w:t>
      </w:r>
      <w:r>
        <w:rPr>
          <w:rFonts w:hint="eastAsia"/>
          <w:lang w:eastAsia="zh-CN"/>
        </w:rPr>
        <w:t>并且</w:t>
      </w:r>
      <w:r w:rsidRPr="002E614D">
        <w:rPr>
          <w:rFonts w:hint="eastAsia"/>
          <w:lang w:eastAsia="zh-CN"/>
        </w:rPr>
        <w:t>感谢前</w:t>
      </w:r>
      <w:r>
        <w:rPr>
          <w:rFonts w:hint="eastAsia"/>
          <w:lang w:eastAsia="zh-CN"/>
        </w:rPr>
        <w:t>任</w:t>
      </w:r>
      <w:r w:rsidRPr="002E614D">
        <w:rPr>
          <w:rFonts w:hint="eastAsia"/>
          <w:lang w:eastAsia="zh-CN"/>
        </w:rPr>
        <w:t>主席</w:t>
      </w:r>
      <w:r w:rsidRPr="002E614D">
        <w:rPr>
          <w:lang w:eastAsia="zh-CN"/>
        </w:rPr>
        <w:t>Santiago Reyes‐</w:t>
      </w:r>
      <w:proofErr w:type="spellStart"/>
      <w:r w:rsidRPr="002E614D">
        <w:rPr>
          <w:lang w:eastAsia="zh-CN"/>
        </w:rPr>
        <w:t>Borda</w:t>
      </w:r>
      <w:proofErr w:type="spellEnd"/>
      <w:r w:rsidRPr="002E614D">
        <w:rPr>
          <w:rFonts w:hint="eastAsia"/>
          <w:lang w:eastAsia="zh-CN"/>
        </w:rPr>
        <w:t>先生（</w:t>
      </w:r>
      <w:r w:rsidRPr="00252965">
        <w:rPr>
          <w:rFonts w:hint="eastAsia"/>
          <w:b/>
          <w:bCs/>
          <w:lang w:eastAsia="zh-CN"/>
        </w:rPr>
        <w:t>加拿大</w:t>
      </w:r>
      <w:r w:rsidRPr="002E614D">
        <w:rPr>
          <w:rFonts w:hint="eastAsia"/>
          <w:lang w:eastAsia="zh-CN"/>
        </w:rPr>
        <w:t>）</w:t>
      </w:r>
      <w:r>
        <w:rPr>
          <w:rFonts w:hint="eastAsia"/>
          <w:lang w:eastAsia="zh-CN"/>
        </w:rPr>
        <w:t>的辛勤工作和富有魅力的领导，同时对</w:t>
      </w:r>
      <w:r w:rsidRPr="00957B6C">
        <w:rPr>
          <w:rFonts w:eastAsia="Calibri"/>
        </w:rPr>
        <w:t>GCBI</w:t>
      </w:r>
      <w:r>
        <w:rPr>
          <w:rFonts w:hint="eastAsia"/>
          <w:lang w:eastAsia="zh-CN"/>
        </w:rPr>
        <w:t>新主席</w:t>
      </w:r>
      <w:r>
        <w:rPr>
          <w:rFonts w:hint="eastAsia"/>
          <w:lang w:eastAsia="zh-CN"/>
        </w:rPr>
        <w:t xml:space="preserve"> </w:t>
      </w:r>
      <w:r w:rsidRPr="004B6ECF">
        <w:rPr>
          <w:lang w:eastAsia="zh-CN"/>
        </w:rPr>
        <w:t>–</w:t>
      </w:r>
      <w:r>
        <w:rPr>
          <w:lang w:eastAsia="zh-CN"/>
        </w:rPr>
        <w:t xml:space="preserve"> </w:t>
      </w:r>
      <w:r w:rsidRPr="00252965">
        <w:rPr>
          <w:rFonts w:hint="eastAsia"/>
          <w:b/>
          <w:bCs/>
          <w:lang w:eastAsia="zh-CN"/>
        </w:rPr>
        <w:t>波兰</w:t>
      </w:r>
      <w:r>
        <w:rPr>
          <w:rFonts w:hint="eastAsia"/>
          <w:lang w:eastAsia="zh-CN"/>
        </w:rPr>
        <w:t>参赞、</w:t>
      </w:r>
      <w:r w:rsidRPr="002E614D">
        <w:rPr>
          <w:rFonts w:hint="eastAsia"/>
          <w:lang w:eastAsia="zh-CN"/>
        </w:rPr>
        <w:t>电子通信总署</w:t>
      </w:r>
      <w:r>
        <w:rPr>
          <w:rFonts w:hint="eastAsia"/>
          <w:lang w:eastAsia="zh-CN"/>
        </w:rPr>
        <w:t>（</w:t>
      </w:r>
      <w:r>
        <w:rPr>
          <w:rFonts w:hint="eastAsia"/>
          <w:lang w:eastAsia="zh-CN"/>
        </w:rPr>
        <w:t>UKE</w:t>
      </w:r>
      <w:r>
        <w:rPr>
          <w:rFonts w:hint="eastAsia"/>
          <w:lang w:eastAsia="zh-CN"/>
        </w:rPr>
        <w:t>）</w:t>
      </w:r>
      <w:r w:rsidRPr="002E614D">
        <w:rPr>
          <w:rFonts w:hint="eastAsia"/>
          <w:lang w:eastAsia="zh-CN"/>
        </w:rPr>
        <w:t>社会政策处处长</w:t>
      </w:r>
      <w:r w:rsidRPr="00252965">
        <w:rPr>
          <w:rFonts w:asciiTheme="minorHAnsi" w:hAnsiTheme="minorHAnsi" w:cstheme="minorHAnsi"/>
        </w:rPr>
        <w:t xml:space="preserve">Lidia </w:t>
      </w:r>
      <w:proofErr w:type="spellStart"/>
      <w:r w:rsidRPr="00252965">
        <w:rPr>
          <w:rFonts w:asciiTheme="minorHAnsi" w:hAnsiTheme="minorHAnsi" w:cstheme="minorHAnsi"/>
        </w:rPr>
        <w:t>Stępi</w:t>
      </w:r>
      <w:proofErr w:type="spellEnd"/>
      <w:r w:rsidRPr="00252965">
        <w:rPr>
          <w:rFonts w:asciiTheme="minorHAnsi" w:hAnsiTheme="minorHAnsi" w:cstheme="minorHAnsi"/>
        </w:rPr>
        <w:t>ń</w:t>
      </w:r>
      <w:proofErr w:type="spellStart"/>
      <w:r w:rsidRPr="00252965">
        <w:rPr>
          <w:rFonts w:asciiTheme="minorHAnsi" w:hAnsiTheme="minorHAnsi" w:cstheme="minorHAnsi"/>
        </w:rPr>
        <w:t>ska-Ustasiak</w:t>
      </w:r>
      <w:proofErr w:type="spellEnd"/>
      <w:r w:rsidRPr="002E614D">
        <w:rPr>
          <w:rFonts w:hint="eastAsia"/>
          <w:lang w:eastAsia="zh-CN"/>
        </w:rPr>
        <w:t>博士表示欢迎。</w:t>
      </w:r>
      <w:r w:rsidRPr="002E614D">
        <w:rPr>
          <w:rFonts w:hint="eastAsia"/>
          <w:lang w:eastAsia="zh-CN"/>
        </w:rPr>
        <w:t>T</w:t>
      </w:r>
      <w:r w:rsidRPr="002E614D">
        <w:rPr>
          <w:lang w:eastAsia="zh-CN"/>
        </w:rPr>
        <w:t>DAG</w:t>
      </w:r>
      <w:r w:rsidRPr="002E614D">
        <w:rPr>
          <w:rFonts w:hint="eastAsia"/>
          <w:lang w:eastAsia="zh-CN"/>
        </w:rPr>
        <w:t>对</w:t>
      </w:r>
      <w:r w:rsidRPr="002E614D">
        <w:rPr>
          <w:rFonts w:hint="eastAsia"/>
          <w:lang w:eastAsia="zh-CN"/>
        </w:rPr>
        <w:t>G</w:t>
      </w:r>
      <w:r w:rsidRPr="002E614D">
        <w:rPr>
          <w:lang w:eastAsia="zh-CN"/>
        </w:rPr>
        <w:t>CBI</w:t>
      </w:r>
      <w:r w:rsidRPr="002E614D">
        <w:rPr>
          <w:rFonts w:hint="eastAsia"/>
          <w:lang w:eastAsia="zh-CN"/>
        </w:rPr>
        <w:t>拟议</w:t>
      </w:r>
      <w:r>
        <w:rPr>
          <w:rFonts w:hint="eastAsia"/>
          <w:lang w:eastAsia="zh-CN"/>
        </w:rPr>
        <w:t>的未来工作表示赞赏，其中包括制定国际电联能力建设框架的计划，以</w:t>
      </w:r>
      <w:r w:rsidRPr="002E614D">
        <w:rPr>
          <w:rFonts w:hint="eastAsia"/>
          <w:lang w:eastAsia="zh-CN"/>
        </w:rPr>
        <w:t>统一方式</w:t>
      </w:r>
      <w:r>
        <w:rPr>
          <w:rFonts w:hint="eastAsia"/>
          <w:lang w:eastAsia="zh-CN"/>
        </w:rPr>
        <w:t>清点所开展</w:t>
      </w:r>
      <w:r w:rsidRPr="002E614D">
        <w:rPr>
          <w:rFonts w:hint="eastAsia"/>
          <w:lang w:eastAsia="zh-CN"/>
        </w:rPr>
        <w:t>活动的</w:t>
      </w:r>
      <w:r>
        <w:rPr>
          <w:rFonts w:hint="eastAsia"/>
          <w:lang w:eastAsia="zh-CN"/>
        </w:rPr>
        <w:t>计划</w:t>
      </w:r>
      <w:r w:rsidRPr="002E614D">
        <w:rPr>
          <w:rFonts w:hint="eastAsia"/>
          <w:lang w:eastAsia="zh-CN"/>
        </w:rPr>
        <w:t>以及确定</w:t>
      </w:r>
      <w:r>
        <w:rPr>
          <w:rFonts w:hint="eastAsia"/>
          <w:lang w:eastAsia="zh-CN"/>
        </w:rPr>
        <w:t>不同</w:t>
      </w:r>
      <w:r w:rsidRPr="002E614D">
        <w:rPr>
          <w:rFonts w:hint="eastAsia"/>
          <w:lang w:eastAsia="zh-CN"/>
        </w:rPr>
        <w:t>目标受众的新模式。</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957B6C" w:rsidRDefault="00252965" w:rsidP="00252965">
            <w:pPr>
              <w:tabs>
                <w:tab w:val="left" w:pos="884"/>
              </w:tabs>
              <w:spacing w:beforeLines="40" w:before="96" w:after="120"/>
              <w:ind w:firstLineChars="200" w:firstLine="480"/>
              <w:rPr>
                <w:rFonts w:cstheme="minorHAnsi"/>
                <w:color w:val="000000" w:themeColor="text1"/>
                <w:szCs w:val="24"/>
                <w:lang w:eastAsia="zh-CN"/>
              </w:rPr>
            </w:pPr>
            <w:r>
              <w:rPr>
                <w:rFonts w:eastAsia="Calibri"/>
                <w:szCs w:val="24"/>
                <w:lang w:eastAsia="zh-CN"/>
              </w:rPr>
              <w:t>TDAG</w:t>
            </w:r>
            <w:r>
              <w:rPr>
                <w:rFonts w:asciiTheme="minorEastAsia" w:hAnsiTheme="minorEastAsia" w:hint="eastAsia"/>
                <w:szCs w:val="24"/>
                <w:lang w:eastAsia="zh-CN"/>
              </w:rPr>
              <w:t>赞赏地将该文件记录在案并认识到为促进包括数字素养在内的数字包容性开展能力建设工作的重要性。</w:t>
            </w:r>
          </w:p>
        </w:tc>
      </w:tr>
    </w:tbl>
    <w:p w:rsidR="00252965" w:rsidRPr="001E3DC6" w:rsidRDefault="00252965" w:rsidP="00252965">
      <w:pPr>
        <w:pStyle w:val="Heading2"/>
        <w:rPr>
          <w:lang w:val="en-US" w:eastAsia="zh-CN"/>
        </w:rPr>
      </w:pPr>
      <w:r>
        <w:rPr>
          <w:lang w:val="en-US" w:eastAsia="zh-CN"/>
        </w:rPr>
        <w:t>6.8</w:t>
      </w:r>
      <w:r>
        <w:rPr>
          <w:lang w:val="en-US" w:eastAsia="zh-CN"/>
        </w:rPr>
        <w:tab/>
      </w:r>
      <w:r>
        <w:rPr>
          <w:rFonts w:hint="eastAsia"/>
          <w:lang w:val="en-US" w:eastAsia="zh-CN"/>
        </w:rPr>
        <w:t>分组会议：能力建设和技能开发</w:t>
      </w:r>
    </w:p>
    <w:p w:rsidR="00252965" w:rsidRPr="00DA258C" w:rsidRDefault="00252965" w:rsidP="00252965">
      <w:pPr>
        <w:ind w:firstLineChars="200" w:firstLine="480"/>
        <w:rPr>
          <w:lang w:val="en-US" w:eastAsia="zh-CN"/>
        </w:rPr>
      </w:pPr>
      <w:r>
        <w:rPr>
          <w:rFonts w:hint="eastAsia"/>
          <w:lang w:val="en-US" w:eastAsia="zh-CN"/>
        </w:rPr>
        <w:t>在关于能力建设和技能开发的分组会议上，全体达成一致意见认为，与典型的能力建设讲习班相比较</w:t>
      </w:r>
      <w:r w:rsidRPr="003E5B26">
        <w:rPr>
          <w:rFonts w:hint="eastAsia"/>
          <w:lang w:val="en-US" w:eastAsia="zh-CN"/>
        </w:rPr>
        <w:t>，经认证的结构化培训课程</w:t>
      </w:r>
      <w:r>
        <w:rPr>
          <w:rFonts w:hint="eastAsia"/>
          <w:lang w:val="en-US" w:eastAsia="zh-CN"/>
        </w:rPr>
        <w:t>所产生的</w:t>
      </w:r>
      <w:r w:rsidRPr="003E5B26">
        <w:rPr>
          <w:rFonts w:hint="eastAsia"/>
          <w:lang w:val="en-US" w:eastAsia="zh-CN"/>
        </w:rPr>
        <w:t>价值和影响</w:t>
      </w:r>
      <w:r>
        <w:rPr>
          <w:rFonts w:hint="eastAsia"/>
          <w:lang w:val="en-US" w:eastAsia="zh-CN"/>
        </w:rPr>
        <w:t>更大</w:t>
      </w:r>
      <w:r w:rsidRPr="003E5B26">
        <w:rPr>
          <w:rFonts w:hint="eastAsia"/>
          <w:lang w:val="en-US" w:eastAsia="zh-CN"/>
        </w:rPr>
        <w:t>。</w:t>
      </w:r>
      <w:r>
        <w:rPr>
          <w:rFonts w:hint="eastAsia"/>
          <w:lang w:val="en-US" w:eastAsia="zh-CN"/>
        </w:rPr>
        <w:t>除国际电联学院平台</w:t>
      </w:r>
      <w:r w:rsidRPr="00410372">
        <w:rPr>
          <w:rFonts w:hint="eastAsia"/>
          <w:lang w:val="en-US" w:eastAsia="zh-CN"/>
        </w:rPr>
        <w:t>目前</w:t>
      </w:r>
      <w:r>
        <w:rPr>
          <w:rFonts w:hint="eastAsia"/>
          <w:lang w:val="en-US" w:eastAsia="zh-CN"/>
        </w:rPr>
        <w:t>提供的课程外，与会者建议，还需要面向政策制定层面和技术性较低层面的政策制定者的培训。与会者一致认为，国际</w:t>
      </w:r>
      <w:proofErr w:type="gramStart"/>
      <w:r>
        <w:rPr>
          <w:rFonts w:hint="eastAsia"/>
          <w:lang w:val="en-US" w:eastAsia="zh-CN"/>
        </w:rPr>
        <w:t>电联应拓展</w:t>
      </w:r>
      <w:proofErr w:type="gramEnd"/>
      <w:r>
        <w:rPr>
          <w:rFonts w:hint="eastAsia"/>
          <w:lang w:val="en-US" w:eastAsia="zh-CN"/>
        </w:rPr>
        <w:t>其能力建设</w:t>
      </w:r>
      <w:r w:rsidRPr="003E5B26">
        <w:rPr>
          <w:rFonts w:hint="eastAsia"/>
          <w:lang w:val="en-US" w:eastAsia="zh-CN"/>
        </w:rPr>
        <w:t>工作，向</w:t>
      </w:r>
      <w:r>
        <w:rPr>
          <w:rFonts w:hint="eastAsia"/>
          <w:lang w:val="en-US" w:eastAsia="zh-CN"/>
        </w:rPr>
        <w:t>处于金字塔底层和</w:t>
      </w:r>
      <w:r>
        <w:rPr>
          <w:rFonts w:hint="eastAsia"/>
          <w:lang w:val="en-US" w:eastAsia="zh-CN"/>
        </w:rPr>
        <w:t>I</w:t>
      </w:r>
      <w:r>
        <w:rPr>
          <w:lang w:val="en-US" w:eastAsia="zh-CN"/>
        </w:rPr>
        <w:t>CT</w:t>
      </w:r>
      <w:r>
        <w:rPr>
          <w:rFonts w:hint="eastAsia"/>
          <w:lang w:val="en-US" w:eastAsia="zh-CN"/>
        </w:rPr>
        <w:t>部门以外的人提供数字技能培训。此类能力建设工作可以通过邀请当地</w:t>
      </w:r>
      <w:r w:rsidRPr="003E5B26">
        <w:rPr>
          <w:rFonts w:hint="eastAsia"/>
          <w:lang w:val="en-US" w:eastAsia="zh-CN"/>
        </w:rPr>
        <w:t>社</w:t>
      </w:r>
      <w:r>
        <w:rPr>
          <w:rFonts w:hint="eastAsia"/>
          <w:lang w:val="en-US" w:eastAsia="zh-CN"/>
        </w:rPr>
        <w:t>区网络的参与和进行对教员的培训课程来开展</w:t>
      </w:r>
      <w:r w:rsidRPr="003E5B26">
        <w:rPr>
          <w:rFonts w:hint="eastAsia"/>
          <w:lang w:val="en-US" w:eastAsia="zh-CN"/>
        </w:rPr>
        <w:t>。区域</w:t>
      </w:r>
      <w:r>
        <w:rPr>
          <w:rFonts w:hint="eastAsia"/>
          <w:lang w:val="en-US" w:eastAsia="zh-CN"/>
        </w:rPr>
        <w:t>性电信组织可以帮助确定各区域能力开发举措、遴选专家及数字技能差距与</w:t>
      </w:r>
      <w:r w:rsidRPr="003E5B26">
        <w:rPr>
          <w:rFonts w:hint="eastAsia"/>
          <w:lang w:val="en-US" w:eastAsia="zh-CN"/>
        </w:rPr>
        <w:t>需求</w:t>
      </w:r>
      <w:r>
        <w:rPr>
          <w:rFonts w:hint="eastAsia"/>
          <w:lang w:val="en-US" w:eastAsia="zh-CN"/>
        </w:rPr>
        <w:t>等方面的对应关系</w:t>
      </w:r>
      <w:r w:rsidRPr="003E5B26">
        <w:rPr>
          <w:rFonts w:hint="eastAsia"/>
          <w:lang w:val="en-US" w:eastAsia="zh-CN"/>
        </w:rPr>
        <w:t>。</w:t>
      </w:r>
    </w:p>
    <w:p w:rsidR="00252965" w:rsidRPr="00C9286F" w:rsidRDefault="00252965" w:rsidP="00252965">
      <w:pPr>
        <w:pStyle w:val="Heading2"/>
        <w:rPr>
          <w:rStyle w:val="StyleComplex12pt"/>
          <w:rFonts w:ascii="Calibri" w:hAnsi="Calibri"/>
          <w:bCs/>
          <w:lang w:eastAsia="zh-CN"/>
        </w:rPr>
      </w:pPr>
      <w:r w:rsidRPr="00252965">
        <w:t>6.9</w:t>
      </w:r>
      <w:r w:rsidRPr="0030405F">
        <w:rPr>
          <w:rStyle w:val="StyleComplex12pt"/>
          <w:rFonts w:ascii="Calibri" w:hAnsi="Calibri"/>
          <w:b w:val="0"/>
          <w:bCs/>
          <w:lang w:eastAsia="zh-CN"/>
        </w:rPr>
        <w:tab/>
      </w:r>
      <w:r w:rsidRPr="00C9286F">
        <w:rPr>
          <w:rStyle w:val="StyleComplex12pt"/>
          <w:rFonts w:ascii="Calibri" w:hAnsi="Calibri" w:hint="eastAsia"/>
          <w:bCs/>
          <w:lang w:eastAsia="zh-CN"/>
        </w:rPr>
        <w:t>ICT</w:t>
      </w:r>
      <w:r w:rsidRPr="00C9286F">
        <w:rPr>
          <w:rStyle w:val="StyleComplex12pt"/>
          <w:rFonts w:ascii="Calibri" w:hAnsi="Calibri" w:hint="eastAsia"/>
          <w:bCs/>
          <w:lang w:eastAsia="zh-CN"/>
        </w:rPr>
        <w:t>数据与统计数字（含世界电信</w:t>
      </w:r>
      <w:r w:rsidRPr="00C9286F">
        <w:rPr>
          <w:rStyle w:val="StyleComplex12pt"/>
          <w:rFonts w:ascii="Calibri" w:hAnsi="Calibri" w:hint="eastAsia"/>
          <w:bCs/>
          <w:lang w:eastAsia="zh-CN"/>
        </w:rPr>
        <w:t>/ICT</w:t>
      </w:r>
      <w:r w:rsidRPr="00C9286F">
        <w:rPr>
          <w:rStyle w:val="StyleComplex12pt"/>
          <w:rFonts w:ascii="Calibri" w:hAnsi="Calibri" w:hint="eastAsia"/>
          <w:bCs/>
          <w:lang w:eastAsia="zh-CN"/>
        </w:rPr>
        <w:t>指标专题研讨会（</w:t>
      </w:r>
      <w:r w:rsidRPr="00C9286F">
        <w:rPr>
          <w:rStyle w:val="StyleComplex12pt"/>
          <w:rFonts w:ascii="Calibri" w:hAnsi="Calibri" w:hint="eastAsia"/>
          <w:bCs/>
          <w:lang w:eastAsia="zh-CN"/>
        </w:rPr>
        <w:t>WTIS</w:t>
      </w:r>
      <w:r w:rsidRPr="00C9286F">
        <w:rPr>
          <w:rStyle w:val="StyleComplex12pt"/>
          <w:rFonts w:ascii="Calibri" w:hAnsi="Calibri" w:hint="eastAsia"/>
          <w:bCs/>
          <w:lang w:eastAsia="zh-CN"/>
        </w:rPr>
        <w:t>））</w:t>
      </w:r>
    </w:p>
    <w:p w:rsidR="00252965" w:rsidRPr="005359BA" w:rsidRDefault="00252965" w:rsidP="00252965">
      <w:pPr>
        <w:ind w:firstLineChars="200" w:firstLine="482"/>
        <w:rPr>
          <w:b/>
          <w:color w:val="800000"/>
          <w:sz w:val="22"/>
          <w:lang w:eastAsia="zh-CN"/>
        </w:rPr>
      </w:pPr>
      <w:hyperlink r:id="rId28" w:history="1">
        <w:r w:rsidRPr="00252965">
          <w:rPr>
            <w:rStyle w:val="Hyperlink"/>
            <w:rFonts w:cstheme="minorHAnsi"/>
            <w:bCs/>
            <w:szCs w:val="24"/>
            <w:lang w:eastAsia="zh-CN"/>
          </w:rPr>
          <w:t>19</w:t>
        </w:r>
        <w:r w:rsidRPr="00252965">
          <w:rPr>
            <w:rStyle w:val="Hyperlink"/>
            <w:rFonts w:cstheme="minorHAnsi" w:hint="eastAsia"/>
            <w:bCs/>
            <w:szCs w:val="24"/>
            <w:lang w:eastAsia="zh-CN"/>
          </w:rPr>
          <w:t>号文件</w:t>
        </w:r>
      </w:hyperlink>
      <w:r w:rsidRPr="0011063B">
        <w:rPr>
          <w:rFonts w:ascii="SimSun" w:hAnsi="SimSun"/>
          <w:color w:val="000000" w:themeColor="text1"/>
          <w:lang w:eastAsia="zh-CN"/>
        </w:rPr>
        <w:t>：“</w:t>
      </w:r>
      <w:r w:rsidRPr="0011063B">
        <w:rPr>
          <w:rFonts w:ascii="SimSun" w:hAnsi="SimSun" w:hint="eastAsia"/>
          <w:color w:val="000000" w:themeColor="text1"/>
          <w:lang w:eastAsia="zh-CN"/>
        </w:rPr>
        <w:t>关于</w:t>
      </w:r>
      <w:r w:rsidRPr="00252965">
        <w:rPr>
          <w:rFonts w:hint="eastAsia"/>
          <w:lang w:eastAsia="zh-CN"/>
        </w:rPr>
        <w:t>2018</w:t>
      </w:r>
      <w:r w:rsidRPr="00252965">
        <w:rPr>
          <w:rFonts w:hint="eastAsia"/>
          <w:lang w:eastAsia="zh-CN"/>
        </w:rPr>
        <w:t>年</w:t>
      </w:r>
      <w:r w:rsidRPr="00252965">
        <w:rPr>
          <w:rFonts w:hint="eastAsia"/>
          <w:lang w:eastAsia="zh-CN"/>
        </w:rPr>
        <w:t>ICT</w:t>
      </w:r>
      <w:r w:rsidRPr="0011063B">
        <w:rPr>
          <w:rFonts w:ascii="SimSun" w:hAnsi="SimSun" w:hint="eastAsia"/>
          <w:color w:val="000000" w:themeColor="text1"/>
          <w:lang w:eastAsia="zh-CN"/>
        </w:rPr>
        <w:t>数据和统计</w:t>
      </w:r>
      <w:r>
        <w:rPr>
          <w:rFonts w:ascii="SimSun" w:hAnsi="SimSun" w:hint="eastAsia"/>
          <w:color w:val="000000" w:themeColor="text1"/>
          <w:lang w:eastAsia="zh-CN"/>
        </w:rPr>
        <w:t>数字</w:t>
      </w:r>
      <w:r w:rsidRPr="0011063B">
        <w:rPr>
          <w:rFonts w:ascii="SimSun" w:hAnsi="SimSun" w:hint="eastAsia"/>
          <w:color w:val="000000" w:themeColor="text1"/>
          <w:lang w:eastAsia="zh-CN"/>
        </w:rPr>
        <w:t>的报告</w:t>
      </w:r>
      <w:r w:rsidRPr="0011063B">
        <w:rPr>
          <w:rFonts w:ascii="SimSun" w:hAnsi="SimSun"/>
          <w:color w:val="000000" w:themeColor="text1"/>
          <w:lang w:eastAsia="zh-CN"/>
        </w:rPr>
        <w:t>”</w:t>
      </w:r>
      <w:r>
        <w:rPr>
          <w:rFonts w:hint="eastAsia"/>
          <w:lang w:eastAsia="zh-CN"/>
        </w:rPr>
        <w:t>概述了</w:t>
      </w:r>
      <w:r w:rsidRPr="005B3D55">
        <w:rPr>
          <w:rFonts w:hint="eastAsia"/>
          <w:lang w:eastAsia="zh-CN"/>
        </w:rPr>
        <w:t>2018</w:t>
      </w:r>
      <w:r>
        <w:rPr>
          <w:rFonts w:hint="eastAsia"/>
          <w:lang w:eastAsia="zh-CN"/>
        </w:rPr>
        <w:t>年</w:t>
      </w:r>
      <w:r w:rsidRPr="005B3D55">
        <w:rPr>
          <w:rFonts w:hint="eastAsia"/>
          <w:lang w:eastAsia="zh-CN"/>
        </w:rPr>
        <w:t>开展的工作。该报告涵盖数据收集和传播、方法</w:t>
      </w:r>
      <w:r>
        <w:rPr>
          <w:rFonts w:hint="eastAsia"/>
          <w:lang w:eastAsia="zh-CN"/>
        </w:rPr>
        <w:t>制定</w:t>
      </w:r>
      <w:r w:rsidRPr="005B3D55">
        <w:rPr>
          <w:rFonts w:hint="eastAsia"/>
          <w:lang w:eastAsia="zh-CN"/>
        </w:rPr>
        <w:t>、数据分析和能力建设</w:t>
      </w:r>
      <w:r>
        <w:rPr>
          <w:lang w:val="en-US" w:eastAsia="zh-CN"/>
        </w:rPr>
        <w:t>。</w:t>
      </w:r>
    </w:p>
    <w:p w:rsidR="00252965" w:rsidRPr="0083145D" w:rsidRDefault="00252965" w:rsidP="00252965">
      <w:pPr>
        <w:ind w:firstLineChars="200" w:firstLine="480"/>
        <w:rPr>
          <w:b/>
          <w:color w:val="800000"/>
          <w:sz w:val="22"/>
          <w:szCs w:val="24"/>
          <w:highlight w:val="cyan"/>
          <w:lang w:eastAsia="zh-CN"/>
        </w:rPr>
      </w:pPr>
      <w:r w:rsidRPr="001D2446">
        <w:rPr>
          <w:rFonts w:hint="eastAsia"/>
          <w:lang w:eastAsia="zh-CN"/>
        </w:rPr>
        <w:t>国际电联继续通过三份问卷调查</w:t>
      </w:r>
      <w:r>
        <w:rPr>
          <w:rFonts w:hint="eastAsia"/>
          <w:lang w:eastAsia="zh-CN"/>
        </w:rPr>
        <w:t>表</w:t>
      </w:r>
      <w:r w:rsidRPr="001D2446">
        <w:rPr>
          <w:rFonts w:hint="eastAsia"/>
          <w:lang w:eastAsia="zh-CN"/>
        </w:rPr>
        <w:t>收集</w:t>
      </w:r>
      <w:r>
        <w:rPr>
          <w:rFonts w:hint="eastAsia"/>
          <w:lang w:eastAsia="zh-CN"/>
        </w:rPr>
        <w:t>具有</w:t>
      </w:r>
      <w:r w:rsidRPr="001D2446">
        <w:rPr>
          <w:rFonts w:hint="eastAsia"/>
          <w:lang w:eastAsia="zh-CN"/>
        </w:rPr>
        <w:t>国际可比</w:t>
      </w:r>
      <w:r>
        <w:rPr>
          <w:rFonts w:hint="eastAsia"/>
          <w:lang w:eastAsia="zh-CN"/>
        </w:rPr>
        <w:t>性</w:t>
      </w:r>
      <w:r w:rsidRPr="001D2446">
        <w:rPr>
          <w:rFonts w:hint="eastAsia"/>
          <w:lang w:eastAsia="zh-CN"/>
        </w:rPr>
        <w:t>的</w:t>
      </w:r>
      <w:r>
        <w:rPr>
          <w:rFonts w:hint="eastAsia"/>
          <w:lang w:eastAsia="zh-CN"/>
        </w:rPr>
        <w:t>I</w:t>
      </w:r>
      <w:r>
        <w:rPr>
          <w:lang w:eastAsia="zh-CN"/>
        </w:rPr>
        <w:t>CT</w:t>
      </w:r>
      <w:r>
        <w:rPr>
          <w:rFonts w:hint="eastAsia"/>
          <w:lang w:eastAsia="zh-CN"/>
        </w:rPr>
        <w:t>统计数据。这三份问卷调查表是：</w:t>
      </w:r>
      <w:r w:rsidRPr="001D2446">
        <w:rPr>
          <w:rFonts w:hint="eastAsia"/>
          <w:lang w:eastAsia="zh-CN"/>
        </w:rPr>
        <w:t>世界电信指标调查问卷、关于家庭和个人获取和使用</w:t>
      </w:r>
      <w:r>
        <w:rPr>
          <w:rFonts w:hint="eastAsia"/>
          <w:lang w:eastAsia="zh-CN"/>
        </w:rPr>
        <w:t>I</w:t>
      </w:r>
      <w:r>
        <w:rPr>
          <w:lang w:eastAsia="zh-CN"/>
        </w:rPr>
        <w:t>CT</w:t>
      </w:r>
      <w:r w:rsidRPr="001D2446">
        <w:rPr>
          <w:rFonts w:hint="eastAsia"/>
          <w:lang w:eastAsia="zh-CN"/>
        </w:rPr>
        <w:t>的调查问卷和</w:t>
      </w:r>
      <w:r>
        <w:rPr>
          <w:rFonts w:hint="eastAsia"/>
          <w:lang w:eastAsia="zh-CN"/>
        </w:rPr>
        <w:t>I</w:t>
      </w:r>
      <w:r>
        <w:rPr>
          <w:lang w:eastAsia="zh-CN"/>
        </w:rPr>
        <w:t>CT</w:t>
      </w:r>
      <w:r>
        <w:rPr>
          <w:rFonts w:hint="eastAsia"/>
          <w:lang w:eastAsia="zh-CN"/>
        </w:rPr>
        <w:t>综合价格</w:t>
      </w:r>
      <w:r w:rsidRPr="001D2446">
        <w:rPr>
          <w:rFonts w:hint="eastAsia"/>
          <w:lang w:eastAsia="zh-CN"/>
        </w:rPr>
        <w:t>调查问卷</w:t>
      </w:r>
      <w:r>
        <w:rPr>
          <w:rFonts w:hint="eastAsia"/>
          <w:lang w:eastAsia="zh-CN"/>
        </w:rPr>
        <w:t>。收集的数据</w:t>
      </w:r>
      <w:r w:rsidRPr="001D2446">
        <w:rPr>
          <w:rFonts w:hint="eastAsia"/>
          <w:lang w:eastAsia="zh-CN"/>
        </w:rPr>
        <w:t>通过国际电联世界电信</w:t>
      </w:r>
      <w:r w:rsidRPr="001D2446">
        <w:rPr>
          <w:rFonts w:hint="eastAsia"/>
          <w:lang w:eastAsia="zh-CN"/>
        </w:rPr>
        <w:t>/</w:t>
      </w:r>
      <w:r>
        <w:rPr>
          <w:rFonts w:hint="eastAsia"/>
          <w:lang w:eastAsia="zh-CN"/>
        </w:rPr>
        <w:t>I</w:t>
      </w:r>
      <w:r>
        <w:rPr>
          <w:lang w:eastAsia="zh-CN"/>
        </w:rPr>
        <w:t>CT</w:t>
      </w:r>
      <w:r>
        <w:rPr>
          <w:rFonts w:hint="eastAsia"/>
          <w:lang w:eastAsia="zh-CN"/>
        </w:rPr>
        <w:t>指标数据库进行传播</w:t>
      </w:r>
      <w:r w:rsidRPr="001D2446">
        <w:rPr>
          <w:rFonts w:hint="eastAsia"/>
          <w:lang w:eastAsia="zh-CN"/>
        </w:rPr>
        <w:t>。</w:t>
      </w:r>
    </w:p>
    <w:p w:rsidR="00252965" w:rsidRPr="00C741F0" w:rsidRDefault="00252965" w:rsidP="00252965">
      <w:pPr>
        <w:ind w:firstLineChars="200" w:firstLine="480"/>
        <w:rPr>
          <w:rFonts w:cstheme="minorHAnsi"/>
          <w:highlight w:val="cyan"/>
          <w:lang w:eastAsia="zh-CN"/>
        </w:rPr>
      </w:pPr>
      <w:r w:rsidRPr="00145371">
        <w:rPr>
          <w:rFonts w:hint="eastAsia"/>
          <w:lang w:val="en-US" w:eastAsia="zh-CN"/>
        </w:rPr>
        <w:t>通过</w:t>
      </w:r>
      <w:r w:rsidRPr="00D3053E">
        <w:rPr>
          <w:u w:val="single"/>
          <w:lang w:val="en-US" w:eastAsia="zh-CN"/>
        </w:rPr>
        <w:t>电信</w:t>
      </w:r>
      <w:r w:rsidRPr="00D3053E">
        <w:rPr>
          <w:rFonts w:hint="eastAsia"/>
          <w:u w:val="single"/>
          <w:lang w:val="en-US" w:eastAsia="zh-CN"/>
        </w:rPr>
        <w:t>/</w:t>
      </w:r>
      <w:r w:rsidRPr="00D3053E">
        <w:rPr>
          <w:u w:val="single"/>
          <w:lang w:val="en-US" w:eastAsia="zh-CN"/>
        </w:rPr>
        <w:t>ICT</w:t>
      </w:r>
      <w:r w:rsidRPr="00D3053E">
        <w:rPr>
          <w:u w:val="single"/>
          <w:lang w:val="en-US" w:eastAsia="zh-CN"/>
        </w:rPr>
        <w:t>指标专家组</w:t>
      </w:r>
      <w:r w:rsidRPr="00252965">
        <w:rPr>
          <w:lang w:val="en-US" w:eastAsia="zh-CN"/>
        </w:rPr>
        <w:t>（</w:t>
      </w:r>
      <w:r w:rsidRPr="00252965">
        <w:rPr>
          <w:rFonts w:hint="eastAsia"/>
          <w:lang w:val="en-US" w:eastAsia="zh-CN"/>
        </w:rPr>
        <w:t>EGTI</w:t>
      </w:r>
      <w:r w:rsidRPr="00252965">
        <w:rPr>
          <w:lang w:val="en-US" w:eastAsia="zh-CN"/>
        </w:rPr>
        <w:t>）</w:t>
      </w:r>
      <w:r w:rsidRPr="001D2542">
        <w:rPr>
          <w:rFonts w:hint="eastAsia"/>
          <w:lang w:val="en-US" w:eastAsia="zh-CN"/>
        </w:rPr>
        <w:t>和</w:t>
      </w:r>
      <w:r w:rsidRPr="00D3053E">
        <w:rPr>
          <w:u w:val="single"/>
          <w:lang w:val="en-US" w:eastAsia="zh-CN"/>
        </w:rPr>
        <w:t>ICT</w:t>
      </w:r>
      <w:r w:rsidRPr="00D3053E">
        <w:rPr>
          <w:u w:val="single"/>
          <w:lang w:val="en-US" w:eastAsia="zh-CN"/>
        </w:rPr>
        <w:t>家庭指标专家组</w:t>
      </w:r>
      <w:r w:rsidRPr="00252965">
        <w:rPr>
          <w:lang w:val="en-US" w:eastAsia="zh-CN"/>
        </w:rPr>
        <w:t>（</w:t>
      </w:r>
      <w:r w:rsidRPr="00252965">
        <w:rPr>
          <w:rFonts w:hint="eastAsia"/>
          <w:lang w:val="en-US" w:eastAsia="zh-CN"/>
        </w:rPr>
        <w:t>EGH</w:t>
      </w:r>
      <w:r w:rsidRPr="00252965">
        <w:rPr>
          <w:lang w:val="en-US" w:eastAsia="zh-CN"/>
        </w:rPr>
        <w:t>）</w:t>
      </w:r>
      <w:r>
        <w:rPr>
          <w:rFonts w:hint="eastAsia"/>
          <w:lang w:val="en-US" w:eastAsia="zh-CN"/>
        </w:rPr>
        <w:t>的工作，有关</w:t>
      </w:r>
      <w:r w:rsidRPr="001D2542">
        <w:rPr>
          <w:lang w:val="en-US" w:eastAsia="zh-CN"/>
        </w:rPr>
        <w:t>ICT</w:t>
      </w:r>
      <w:r>
        <w:rPr>
          <w:lang w:val="en-US" w:eastAsia="zh-CN"/>
        </w:rPr>
        <w:t>统计</w:t>
      </w:r>
      <w:r w:rsidRPr="001D2542">
        <w:rPr>
          <w:lang w:val="en-US" w:eastAsia="zh-CN"/>
        </w:rPr>
        <w:t>的方法和国际</w:t>
      </w:r>
      <w:r w:rsidRPr="001D2542">
        <w:rPr>
          <w:rFonts w:hint="eastAsia"/>
          <w:lang w:val="en-US" w:eastAsia="zh-CN"/>
        </w:rPr>
        <w:t>标准</w:t>
      </w:r>
      <w:r>
        <w:rPr>
          <w:rFonts w:hint="eastAsia"/>
          <w:lang w:val="en-US" w:eastAsia="zh-CN"/>
        </w:rPr>
        <w:t>不断得到改进</w:t>
      </w:r>
      <w:r w:rsidRPr="001D2542">
        <w:rPr>
          <w:rFonts w:hint="eastAsia"/>
          <w:lang w:val="en-US" w:eastAsia="zh-CN"/>
        </w:rPr>
        <w:t>。</w:t>
      </w:r>
      <w:bookmarkStart w:id="19" w:name="lt_pId412"/>
      <w:r>
        <w:rPr>
          <w:rFonts w:hint="eastAsia"/>
          <w:lang w:val="en-US" w:eastAsia="zh-CN"/>
        </w:rPr>
        <w:t>2018</w:t>
      </w:r>
      <w:r>
        <w:rPr>
          <w:rFonts w:hint="eastAsia"/>
          <w:lang w:val="en-US" w:eastAsia="zh-CN"/>
        </w:rPr>
        <w:t>年</w:t>
      </w:r>
      <w:r>
        <w:rPr>
          <w:rFonts w:hint="eastAsia"/>
          <w:lang w:val="en-US" w:eastAsia="zh-CN"/>
        </w:rPr>
        <w:t>10</w:t>
      </w:r>
      <w:r w:rsidRPr="001D2542">
        <w:rPr>
          <w:rFonts w:hint="eastAsia"/>
          <w:lang w:val="en-US" w:eastAsia="zh-CN"/>
        </w:rPr>
        <w:t>月</w:t>
      </w:r>
      <w:r>
        <w:rPr>
          <w:rFonts w:hint="eastAsia"/>
          <w:lang w:val="en-US" w:eastAsia="zh-CN"/>
        </w:rPr>
        <w:t>，</w:t>
      </w:r>
      <w:r w:rsidRPr="001D2542">
        <w:rPr>
          <w:rFonts w:hint="eastAsia"/>
          <w:lang w:val="en-US" w:eastAsia="zh-CN"/>
        </w:rPr>
        <w:t>EGTI</w:t>
      </w:r>
      <w:r>
        <w:rPr>
          <w:rFonts w:hint="eastAsia"/>
          <w:lang w:val="en-US" w:eastAsia="zh-CN"/>
        </w:rPr>
        <w:t>和</w:t>
      </w:r>
      <w:r w:rsidRPr="001D2542">
        <w:rPr>
          <w:rFonts w:hint="eastAsia"/>
          <w:lang w:val="en-US" w:eastAsia="zh-CN"/>
        </w:rPr>
        <w:t>EGH</w:t>
      </w:r>
      <w:r>
        <w:rPr>
          <w:rFonts w:hint="eastAsia"/>
          <w:lang w:val="en-US" w:eastAsia="zh-CN"/>
        </w:rPr>
        <w:t>会议在日内瓦召开</w:t>
      </w:r>
      <w:r w:rsidRPr="001D2542">
        <w:rPr>
          <w:rFonts w:hint="eastAsia"/>
          <w:lang w:val="en-US" w:eastAsia="zh-CN"/>
        </w:rPr>
        <w:t>。</w:t>
      </w:r>
      <w:bookmarkStart w:id="20" w:name="lt_pId413"/>
      <w:bookmarkEnd w:id="19"/>
      <w:r>
        <w:rPr>
          <w:rFonts w:hint="eastAsia"/>
          <w:lang w:val="en-US" w:eastAsia="zh-CN"/>
        </w:rPr>
        <w:t>近</w:t>
      </w:r>
      <w:r>
        <w:rPr>
          <w:rFonts w:hint="eastAsia"/>
          <w:lang w:val="en-US" w:eastAsia="zh-CN"/>
        </w:rPr>
        <w:t>130</w:t>
      </w:r>
      <w:r>
        <w:rPr>
          <w:rFonts w:hint="eastAsia"/>
          <w:lang w:val="en-US" w:eastAsia="zh-CN"/>
        </w:rPr>
        <w:t>位来自</w:t>
      </w:r>
      <w:r>
        <w:rPr>
          <w:rFonts w:hint="eastAsia"/>
          <w:lang w:val="en-US" w:eastAsia="zh-CN"/>
        </w:rPr>
        <w:lastRenderedPageBreak/>
        <w:t>54</w:t>
      </w:r>
      <w:r w:rsidRPr="001D2542">
        <w:rPr>
          <w:rFonts w:hint="eastAsia"/>
          <w:lang w:val="en-US" w:eastAsia="zh-CN"/>
        </w:rPr>
        <w:t>个国家</w:t>
      </w:r>
      <w:r>
        <w:rPr>
          <w:rFonts w:hint="eastAsia"/>
          <w:lang w:val="en-US" w:eastAsia="zh-CN"/>
        </w:rPr>
        <w:t>的</w:t>
      </w:r>
      <w:r w:rsidRPr="001D2542">
        <w:rPr>
          <w:rFonts w:hint="eastAsia"/>
          <w:lang w:val="en-US" w:eastAsia="zh-CN"/>
        </w:rPr>
        <w:t>I</w:t>
      </w:r>
      <w:r w:rsidRPr="001D2542">
        <w:rPr>
          <w:lang w:val="en-US" w:eastAsia="zh-CN"/>
        </w:rPr>
        <w:t>CT</w:t>
      </w:r>
      <w:r>
        <w:rPr>
          <w:rFonts w:hint="eastAsia"/>
          <w:lang w:val="en-US" w:eastAsia="zh-CN"/>
        </w:rPr>
        <w:t>部委、国家统计局和电信监管机构以及国际组织的统计专家出席了会议并探讨如何更好地跟踪家庭和个人</w:t>
      </w:r>
      <w:r w:rsidRPr="001D2542">
        <w:rPr>
          <w:rFonts w:hint="eastAsia"/>
          <w:lang w:val="en-US" w:eastAsia="zh-CN"/>
        </w:rPr>
        <w:t>对</w:t>
      </w:r>
      <w:r w:rsidRPr="001D2542">
        <w:rPr>
          <w:rFonts w:hint="eastAsia"/>
          <w:lang w:val="en-US" w:eastAsia="zh-CN"/>
        </w:rPr>
        <w:t>I</w:t>
      </w:r>
      <w:r w:rsidRPr="001D2542">
        <w:rPr>
          <w:lang w:val="en-US" w:eastAsia="zh-CN"/>
        </w:rPr>
        <w:t>CT</w:t>
      </w:r>
      <w:r w:rsidRPr="001D2542">
        <w:rPr>
          <w:rFonts w:hint="eastAsia"/>
          <w:lang w:val="en-US" w:eastAsia="zh-CN"/>
        </w:rPr>
        <w:t>的</w:t>
      </w:r>
      <w:r>
        <w:rPr>
          <w:rFonts w:hint="eastAsia"/>
          <w:lang w:val="en-US" w:eastAsia="zh-CN"/>
        </w:rPr>
        <w:t>获取</w:t>
      </w:r>
      <w:r w:rsidRPr="001D2542">
        <w:rPr>
          <w:rFonts w:hint="eastAsia"/>
          <w:lang w:val="en-US" w:eastAsia="zh-CN"/>
        </w:rPr>
        <w:t>和使用</w:t>
      </w:r>
      <w:bookmarkEnd w:id="20"/>
      <w:r>
        <w:rPr>
          <w:rFonts w:hint="eastAsia"/>
          <w:lang w:val="en-US" w:eastAsia="zh-CN"/>
        </w:rPr>
        <w:t>。</w:t>
      </w:r>
    </w:p>
    <w:p w:rsidR="00252965" w:rsidRDefault="00252965" w:rsidP="00252965">
      <w:pPr>
        <w:ind w:firstLineChars="200" w:firstLine="480"/>
        <w:rPr>
          <w:rFonts w:cstheme="minorHAnsi"/>
          <w:color w:val="000000" w:themeColor="text1"/>
          <w:szCs w:val="24"/>
          <w:lang w:eastAsia="zh-CN"/>
        </w:rPr>
      </w:pPr>
      <w:r>
        <w:rPr>
          <w:rFonts w:hint="eastAsia"/>
          <w:lang w:eastAsia="zh-CN"/>
        </w:rPr>
        <w:t>电信发展局还在日内瓦成功组织了</w:t>
      </w:r>
      <w:r w:rsidRPr="00252965">
        <w:rPr>
          <w:rStyle w:val="Hyperlink"/>
          <w:b w:val="0"/>
          <w:bCs/>
          <w:color w:val="auto"/>
          <w:lang w:eastAsia="zh-CN"/>
        </w:rPr>
        <w:t>第</w:t>
      </w:r>
      <w:r w:rsidRPr="00252965">
        <w:rPr>
          <w:rStyle w:val="Hyperlink"/>
          <w:b w:val="0"/>
          <w:bCs/>
          <w:color w:val="auto"/>
          <w:lang w:eastAsia="zh-CN"/>
        </w:rPr>
        <w:t>16</w:t>
      </w:r>
      <w:r w:rsidRPr="00252965">
        <w:rPr>
          <w:rStyle w:val="Hyperlink"/>
          <w:b w:val="0"/>
          <w:bCs/>
          <w:color w:val="auto"/>
          <w:lang w:eastAsia="zh-CN"/>
        </w:rPr>
        <w:t>届世界电信</w:t>
      </w:r>
      <w:r w:rsidRPr="00252965">
        <w:rPr>
          <w:rStyle w:val="Hyperlink"/>
          <w:b w:val="0"/>
          <w:bCs/>
          <w:color w:val="auto"/>
          <w:lang w:eastAsia="zh-CN"/>
        </w:rPr>
        <w:t>/ICT</w:t>
      </w:r>
      <w:r w:rsidRPr="00252965">
        <w:rPr>
          <w:rStyle w:val="Hyperlink"/>
          <w:b w:val="0"/>
          <w:bCs/>
          <w:color w:val="auto"/>
          <w:lang w:eastAsia="zh-CN"/>
        </w:rPr>
        <w:t>指标专题研讨会</w:t>
      </w:r>
      <w:r w:rsidRPr="00252965">
        <w:rPr>
          <w:rStyle w:val="Hyperlink"/>
          <w:b w:val="0"/>
          <w:bCs/>
          <w:color w:val="auto"/>
          <w:u w:val="none"/>
          <w:lang w:eastAsia="zh-CN"/>
        </w:rPr>
        <w:t>（</w:t>
      </w:r>
      <w:r w:rsidRPr="00252965">
        <w:rPr>
          <w:rStyle w:val="Hyperlink"/>
          <w:b w:val="0"/>
          <w:bCs/>
          <w:color w:val="auto"/>
          <w:u w:val="none"/>
          <w:lang w:eastAsia="zh-CN"/>
        </w:rPr>
        <w:t>WTIS-18</w:t>
      </w:r>
      <w:r w:rsidRPr="00252965">
        <w:rPr>
          <w:rStyle w:val="Hyperlink"/>
          <w:b w:val="0"/>
          <w:bCs/>
          <w:color w:val="auto"/>
          <w:u w:val="none"/>
          <w:lang w:eastAsia="zh-CN"/>
        </w:rPr>
        <w:t>）</w:t>
      </w:r>
      <w:r w:rsidRPr="00252965">
        <w:rPr>
          <w:lang w:eastAsia="zh-CN"/>
        </w:rPr>
        <w:t>，</w:t>
      </w:r>
      <w:r w:rsidRPr="001D2542">
        <w:rPr>
          <w:rFonts w:hint="eastAsia"/>
          <w:lang w:eastAsia="zh-CN"/>
        </w:rPr>
        <w:t>吸引了来自</w:t>
      </w:r>
      <w:r>
        <w:rPr>
          <w:rFonts w:hint="eastAsia"/>
          <w:lang w:eastAsia="zh-CN"/>
        </w:rPr>
        <w:t>85</w:t>
      </w:r>
      <w:r w:rsidRPr="001D2542">
        <w:rPr>
          <w:rFonts w:hint="eastAsia"/>
          <w:lang w:eastAsia="zh-CN"/>
        </w:rPr>
        <w:t>个国家的</w:t>
      </w:r>
      <w:r>
        <w:rPr>
          <w:rFonts w:hint="eastAsia"/>
          <w:lang w:eastAsia="zh-CN"/>
        </w:rPr>
        <w:t>320</w:t>
      </w:r>
      <w:r>
        <w:rPr>
          <w:rFonts w:hint="eastAsia"/>
          <w:lang w:eastAsia="zh-CN"/>
        </w:rPr>
        <w:t>多</w:t>
      </w:r>
      <w:r w:rsidRPr="001D2542">
        <w:rPr>
          <w:rFonts w:hint="eastAsia"/>
          <w:lang w:eastAsia="zh-CN"/>
        </w:rPr>
        <w:t>名代表</w:t>
      </w:r>
      <w:r w:rsidRPr="001D2542">
        <w:rPr>
          <w:lang w:eastAsia="zh-CN"/>
        </w:rPr>
        <w:t>公</w:t>
      </w:r>
      <w:r>
        <w:rPr>
          <w:rFonts w:hint="eastAsia"/>
          <w:lang w:eastAsia="zh-CN"/>
        </w:rPr>
        <w:t>有</w:t>
      </w:r>
      <w:r w:rsidRPr="001D2542">
        <w:rPr>
          <w:rFonts w:hint="eastAsia"/>
          <w:lang w:eastAsia="zh-CN"/>
        </w:rPr>
        <w:t>和</w:t>
      </w:r>
      <w:r w:rsidRPr="001D2542">
        <w:rPr>
          <w:lang w:eastAsia="zh-CN"/>
        </w:rPr>
        <w:t>私</w:t>
      </w:r>
      <w:r w:rsidRPr="001D2542">
        <w:rPr>
          <w:rFonts w:hint="eastAsia"/>
          <w:lang w:eastAsia="zh-CN"/>
        </w:rPr>
        <w:t>营</w:t>
      </w:r>
      <w:r w:rsidRPr="001D2542">
        <w:rPr>
          <w:lang w:eastAsia="zh-CN"/>
        </w:rPr>
        <w:t>组织</w:t>
      </w:r>
      <w:r w:rsidRPr="001D2542">
        <w:rPr>
          <w:rFonts w:hint="eastAsia"/>
          <w:lang w:eastAsia="zh-CN"/>
        </w:rPr>
        <w:t>（包括部委</w:t>
      </w:r>
      <w:r w:rsidRPr="001D2542">
        <w:rPr>
          <w:lang w:eastAsia="zh-CN"/>
        </w:rPr>
        <w:t>、监管机构、国家统计局、</w:t>
      </w:r>
      <w:r w:rsidRPr="001D2542">
        <w:rPr>
          <w:rFonts w:hint="eastAsia"/>
          <w:lang w:eastAsia="zh-CN"/>
        </w:rPr>
        <w:t>大学</w:t>
      </w:r>
      <w:r>
        <w:rPr>
          <w:lang w:eastAsia="zh-CN"/>
        </w:rPr>
        <w:t>和研究机构、</w:t>
      </w:r>
      <w:r>
        <w:rPr>
          <w:rFonts w:hint="eastAsia"/>
          <w:lang w:eastAsia="zh-CN"/>
        </w:rPr>
        <w:t>电信运营商、</w:t>
      </w:r>
      <w:r>
        <w:rPr>
          <w:rFonts w:hint="eastAsia"/>
          <w:lang w:eastAsia="zh-CN"/>
        </w:rPr>
        <w:t>I</w:t>
      </w:r>
      <w:r>
        <w:rPr>
          <w:lang w:eastAsia="zh-CN"/>
        </w:rPr>
        <w:t>CT</w:t>
      </w:r>
      <w:r>
        <w:rPr>
          <w:rFonts w:hint="eastAsia"/>
          <w:lang w:eastAsia="zh-CN"/>
        </w:rPr>
        <w:t>公司及</w:t>
      </w:r>
      <w:r>
        <w:rPr>
          <w:lang w:eastAsia="zh-CN"/>
        </w:rPr>
        <w:t>区域性</w:t>
      </w:r>
      <w:r>
        <w:rPr>
          <w:rFonts w:hint="eastAsia"/>
          <w:lang w:eastAsia="zh-CN"/>
        </w:rPr>
        <w:t>和</w:t>
      </w:r>
      <w:r w:rsidRPr="001D2542">
        <w:rPr>
          <w:lang w:eastAsia="zh-CN"/>
        </w:rPr>
        <w:t>国际组织</w:t>
      </w:r>
      <w:r w:rsidRPr="001D2542">
        <w:rPr>
          <w:rFonts w:hint="eastAsia"/>
          <w:lang w:eastAsia="zh-CN"/>
        </w:rPr>
        <w:t>）的</w:t>
      </w:r>
      <w:r>
        <w:rPr>
          <w:lang w:eastAsia="zh-CN"/>
        </w:rPr>
        <w:t>与会者</w:t>
      </w:r>
      <w:r>
        <w:rPr>
          <w:rFonts w:hint="eastAsia"/>
          <w:lang w:eastAsia="zh-CN"/>
        </w:rPr>
        <w:t>出席</w:t>
      </w:r>
      <w:r w:rsidRPr="001D2542">
        <w:rPr>
          <w:rFonts w:hint="eastAsia"/>
          <w:lang w:eastAsia="zh-CN"/>
        </w:rPr>
        <w:t>。</w:t>
      </w:r>
      <w:r w:rsidRPr="00BD68EA">
        <w:rPr>
          <w:rFonts w:hint="eastAsia"/>
          <w:color w:val="000000" w:themeColor="text1"/>
          <w:lang w:eastAsia="zh-CN"/>
        </w:rPr>
        <w:t>WTIS-18</w:t>
      </w:r>
      <w:r w:rsidRPr="00BD68EA">
        <w:rPr>
          <w:rFonts w:hint="eastAsia"/>
          <w:color w:val="000000" w:themeColor="text1"/>
          <w:lang w:eastAsia="zh-CN"/>
        </w:rPr>
        <w:t>期间发布了《</w:t>
      </w:r>
      <w:r w:rsidRPr="00BD68EA">
        <w:rPr>
          <w:rFonts w:hint="eastAsia"/>
          <w:color w:val="000000" w:themeColor="text1"/>
          <w:lang w:eastAsia="zh-CN"/>
        </w:rPr>
        <w:t>2018</w:t>
      </w:r>
      <w:r w:rsidRPr="00BD68EA">
        <w:rPr>
          <w:rFonts w:hint="eastAsia"/>
          <w:color w:val="000000" w:themeColor="text1"/>
          <w:lang w:eastAsia="zh-CN"/>
        </w:rPr>
        <w:t>年衡量信息社会报告》</w:t>
      </w:r>
      <w:r>
        <w:rPr>
          <w:rFonts w:hint="eastAsia"/>
          <w:color w:val="000000" w:themeColor="text1"/>
          <w:lang w:eastAsia="zh-CN"/>
        </w:rPr>
        <w:t>第</w:t>
      </w:r>
      <w:r>
        <w:rPr>
          <w:rFonts w:hint="eastAsia"/>
          <w:color w:val="000000" w:themeColor="text1"/>
          <w:lang w:eastAsia="zh-CN"/>
        </w:rPr>
        <w:t>1</w:t>
      </w:r>
      <w:r>
        <w:rPr>
          <w:rFonts w:hint="eastAsia"/>
          <w:color w:val="000000" w:themeColor="text1"/>
          <w:lang w:eastAsia="zh-CN"/>
        </w:rPr>
        <w:t>卷。不过，不同</w:t>
      </w:r>
      <w:proofErr w:type="gramStart"/>
      <w:r>
        <w:rPr>
          <w:rFonts w:hint="eastAsia"/>
          <w:color w:val="000000" w:themeColor="text1"/>
          <w:lang w:eastAsia="zh-CN"/>
        </w:rPr>
        <w:t>于之前</w:t>
      </w:r>
      <w:proofErr w:type="gramEnd"/>
      <w:r>
        <w:rPr>
          <w:rFonts w:hint="eastAsia"/>
          <w:color w:val="000000" w:themeColor="text1"/>
          <w:lang w:eastAsia="zh-CN"/>
        </w:rPr>
        <w:t>的版本，这份报告未刊载</w:t>
      </w:r>
      <w:r w:rsidRPr="00BD68EA">
        <w:rPr>
          <w:rFonts w:hint="eastAsia"/>
          <w:color w:val="000000" w:themeColor="text1"/>
          <w:lang w:eastAsia="zh-CN"/>
        </w:rPr>
        <w:t>ICT</w:t>
      </w:r>
      <w:r w:rsidRPr="00BD68EA">
        <w:rPr>
          <w:rFonts w:hint="eastAsia"/>
          <w:color w:val="000000" w:themeColor="text1"/>
          <w:lang w:eastAsia="zh-CN"/>
        </w:rPr>
        <w:t>发展指数（</w:t>
      </w:r>
      <w:r w:rsidRPr="00BD68EA">
        <w:rPr>
          <w:rFonts w:hint="eastAsia"/>
          <w:color w:val="000000" w:themeColor="text1"/>
          <w:lang w:eastAsia="zh-CN"/>
        </w:rPr>
        <w:t>IDI</w:t>
      </w:r>
      <w:r w:rsidRPr="00BD68EA">
        <w:rPr>
          <w:rFonts w:hint="eastAsia"/>
          <w:color w:val="000000" w:themeColor="text1"/>
          <w:lang w:eastAsia="zh-CN"/>
        </w:rPr>
        <w:t>）</w:t>
      </w:r>
      <w:r>
        <w:rPr>
          <w:rFonts w:hint="eastAsia"/>
          <w:color w:val="000000" w:themeColor="text1"/>
          <w:lang w:eastAsia="zh-CN"/>
        </w:rPr>
        <w:t>。</w:t>
      </w:r>
    </w:p>
    <w:p w:rsidR="00252965" w:rsidRPr="006A0A18" w:rsidRDefault="00252965" w:rsidP="00252965">
      <w:pPr>
        <w:ind w:firstLineChars="200" w:firstLine="480"/>
        <w:rPr>
          <w:rFonts w:cstheme="minorHAnsi"/>
          <w:color w:val="000000" w:themeColor="text1"/>
          <w:szCs w:val="24"/>
          <w:highlight w:val="green"/>
          <w:lang w:eastAsia="zh-CN"/>
        </w:rPr>
      </w:pPr>
      <w:r>
        <w:rPr>
          <w:rFonts w:hint="eastAsia"/>
          <w:lang w:eastAsia="zh-CN"/>
        </w:rPr>
        <w:t>电信发展局解释道，</w:t>
      </w:r>
      <w:r>
        <w:rPr>
          <w:rFonts w:hint="eastAsia"/>
          <w:lang w:eastAsia="zh-CN"/>
        </w:rPr>
        <w:t>2018</w:t>
      </w:r>
      <w:r>
        <w:rPr>
          <w:rFonts w:hint="eastAsia"/>
          <w:lang w:eastAsia="zh-CN"/>
        </w:rPr>
        <w:t>年未</w:t>
      </w:r>
      <w:r w:rsidRPr="001477A0">
        <w:rPr>
          <w:rFonts w:hint="eastAsia"/>
          <w:lang w:eastAsia="zh-CN"/>
        </w:rPr>
        <w:t>公布</w:t>
      </w:r>
      <w:r w:rsidRPr="001477A0">
        <w:rPr>
          <w:rFonts w:hint="eastAsia"/>
          <w:lang w:eastAsia="zh-CN"/>
        </w:rPr>
        <w:t>IDI</w:t>
      </w:r>
      <w:r>
        <w:rPr>
          <w:rFonts w:hint="eastAsia"/>
          <w:lang w:eastAsia="zh-CN"/>
        </w:rPr>
        <w:t>的原因在于各国提交的数据有限，需要</w:t>
      </w:r>
      <w:r w:rsidRPr="001477A0">
        <w:rPr>
          <w:rFonts w:hint="eastAsia"/>
          <w:lang w:eastAsia="zh-CN"/>
        </w:rPr>
        <w:t>国际电联</w:t>
      </w:r>
      <w:r>
        <w:rPr>
          <w:rFonts w:hint="eastAsia"/>
          <w:lang w:eastAsia="zh-CN"/>
        </w:rPr>
        <w:t>进行过度估算，而且针对一些新指标提交的数据质量存在担忧，即便电信发展局已组织了能力建设讲习班，为所有区域提供</w:t>
      </w:r>
      <w:r w:rsidRPr="001477A0">
        <w:rPr>
          <w:rFonts w:hint="eastAsia"/>
          <w:lang w:eastAsia="zh-CN"/>
        </w:rPr>
        <w:t>新指标</w:t>
      </w:r>
      <w:r>
        <w:rPr>
          <w:rFonts w:hint="eastAsia"/>
          <w:lang w:eastAsia="zh-CN"/>
        </w:rPr>
        <w:t>提供帮助</w:t>
      </w:r>
      <w:r w:rsidRPr="001477A0">
        <w:rPr>
          <w:rFonts w:hint="eastAsia"/>
          <w:lang w:eastAsia="zh-CN"/>
        </w:rPr>
        <w:t>。</w:t>
      </w:r>
    </w:p>
    <w:p w:rsidR="00252965" w:rsidRDefault="00252965" w:rsidP="00252965">
      <w:pPr>
        <w:ind w:firstLineChars="200" w:firstLine="480"/>
        <w:rPr>
          <w:lang w:eastAsia="zh-CN"/>
        </w:rPr>
      </w:pPr>
      <w:r>
        <w:rPr>
          <w:rFonts w:hint="eastAsia"/>
          <w:lang w:eastAsia="zh-CN"/>
        </w:rPr>
        <w:t>作为针对这一问题的纠正措施并且在</w:t>
      </w:r>
      <w:r>
        <w:rPr>
          <w:rFonts w:hint="eastAsia"/>
          <w:lang w:eastAsia="zh-CN"/>
        </w:rPr>
        <w:t>2019</w:t>
      </w:r>
      <w:r>
        <w:rPr>
          <w:rFonts w:hint="eastAsia"/>
          <w:lang w:eastAsia="zh-CN"/>
        </w:rPr>
        <w:t>年发布</w:t>
      </w:r>
      <w:r>
        <w:rPr>
          <w:rFonts w:hint="eastAsia"/>
          <w:lang w:eastAsia="zh-CN"/>
        </w:rPr>
        <w:t>I</w:t>
      </w:r>
      <w:r>
        <w:rPr>
          <w:lang w:eastAsia="zh-CN"/>
        </w:rPr>
        <w:t>DI</w:t>
      </w:r>
      <w:r>
        <w:rPr>
          <w:lang w:eastAsia="zh-CN"/>
        </w:rPr>
        <w:t>，</w:t>
      </w:r>
      <w:r w:rsidRPr="00AA07E9">
        <w:rPr>
          <w:rFonts w:hint="eastAsia"/>
          <w:lang w:eastAsia="zh-CN"/>
        </w:rPr>
        <w:t>ICT</w:t>
      </w:r>
      <w:r w:rsidRPr="00AA07E9">
        <w:rPr>
          <w:rFonts w:hint="eastAsia"/>
          <w:lang w:eastAsia="zh-CN"/>
        </w:rPr>
        <w:t>数据和统计处</w:t>
      </w:r>
      <w:r>
        <w:rPr>
          <w:rFonts w:hint="eastAsia"/>
          <w:lang w:eastAsia="zh-CN"/>
        </w:rPr>
        <w:t>（</w:t>
      </w:r>
      <w:r>
        <w:rPr>
          <w:rFonts w:hint="eastAsia"/>
          <w:lang w:eastAsia="zh-CN"/>
        </w:rPr>
        <w:t>I</w:t>
      </w:r>
      <w:r>
        <w:rPr>
          <w:lang w:eastAsia="zh-CN"/>
        </w:rPr>
        <w:t>DS</w:t>
      </w:r>
      <w:r>
        <w:rPr>
          <w:rFonts w:hint="eastAsia"/>
          <w:lang w:eastAsia="zh-CN"/>
        </w:rPr>
        <w:t>）已开始在世界各地组织</w:t>
      </w:r>
      <w:r w:rsidRPr="00AA07E9">
        <w:rPr>
          <w:rFonts w:hint="eastAsia"/>
          <w:lang w:eastAsia="zh-CN"/>
        </w:rPr>
        <w:t>另一系列</w:t>
      </w:r>
      <w:r>
        <w:rPr>
          <w:rFonts w:hint="eastAsia"/>
          <w:lang w:eastAsia="zh-CN"/>
        </w:rPr>
        <w:t>的</w:t>
      </w:r>
      <w:r w:rsidRPr="00AA07E9">
        <w:rPr>
          <w:rFonts w:hint="eastAsia"/>
          <w:lang w:eastAsia="zh-CN"/>
        </w:rPr>
        <w:t>能力建设讲习班。虽然这有助于提高数据质量，但可能无法解决所有问题。</w:t>
      </w:r>
      <w:r>
        <w:rPr>
          <w:rFonts w:hint="eastAsia"/>
          <w:lang w:eastAsia="zh-CN"/>
        </w:rPr>
        <w:t>对于</w:t>
      </w:r>
      <w:r w:rsidRPr="00AA07E9">
        <w:rPr>
          <w:rFonts w:hint="eastAsia"/>
          <w:lang w:eastAsia="zh-CN"/>
        </w:rPr>
        <w:t>2019</w:t>
      </w:r>
      <w:r>
        <w:rPr>
          <w:rFonts w:hint="eastAsia"/>
          <w:lang w:eastAsia="zh-CN"/>
        </w:rPr>
        <w:t>年而言，另一个选择是</w:t>
      </w:r>
      <w:r w:rsidRPr="00AA07E9">
        <w:rPr>
          <w:rFonts w:hint="eastAsia"/>
          <w:lang w:eastAsia="zh-CN"/>
        </w:rPr>
        <w:t>使用</w:t>
      </w:r>
      <w:r>
        <w:rPr>
          <w:rFonts w:hint="eastAsia"/>
          <w:lang w:eastAsia="zh-CN"/>
        </w:rPr>
        <w:t>旧的</w:t>
      </w:r>
      <w:r w:rsidRPr="00AA07E9">
        <w:rPr>
          <w:rFonts w:hint="eastAsia"/>
          <w:lang w:eastAsia="zh-CN"/>
        </w:rPr>
        <w:t>IDI</w:t>
      </w:r>
      <w:r w:rsidRPr="00AA07E9">
        <w:rPr>
          <w:rFonts w:hint="eastAsia"/>
          <w:lang w:eastAsia="zh-CN"/>
        </w:rPr>
        <w:t>指标，</w:t>
      </w:r>
      <w:r>
        <w:rPr>
          <w:rFonts w:hint="eastAsia"/>
          <w:lang w:eastAsia="zh-CN"/>
        </w:rPr>
        <w:t>并且只有当成员国提供的数据数量和质量达到一定</w:t>
      </w:r>
      <w:r w:rsidRPr="00ED50F2">
        <w:rPr>
          <w:rFonts w:hint="eastAsia"/>
          <w:lang w:eastAsia="zh-CN"/>
        </w:rPr>
        <w:t>阈值</w:t>
      </w:r>
      <w:r>
        <w:rPr>
          <w:rFonts w:hint="eastAsia"/>
          <w:lang w:eastAsia="zh-CN"/>
        </w:rPr>
        <w:t>时，逐步采用新指标。但是，这样做会使国际电</w:t>
      </w:r>
      <w:proofErr w:type="gramStart"/>
      <w:r>
        <w:rPr>
          <w:rFonts w:hint="eastAsia"/>
          <w:lang w:eastAsia="zh-CN"/>
        </w:rPr>
        <w:t>联统计</w:t>
      </w:r>
      <w:proofErr w:type="gramEnd"/>
      <w:r>
        <w:rPr>
          <w:rFonts w:hint="eastAsia"/>
          <w:lang w:eastAsia="zh-CN"/>
        </w:rPr>
        <w:t>数据滞后于</w:t>
      </w:r>
      <w:r>
        <w:rPr>
          <w:rFonts w:hint="eastAsia"/>
          <w:lang w:eastAsia="zh-CN"/>
        </w:rPr>
        <w:t>I</w:t>
      </w:r>
      <w:r>
        <w:rPr>
          <w:lang w:eastAsia="zh-CN"/>
        </w:rPr>
        <w:t>CT</w:t>
      </w:r>
      <w:r>
        <w:rPr>
          <w:rFonts w:hint="eastAsia"/>
          <w:lang w:eastAsia="zh-CN"/>
        </w:rPr>
        <w:t>行业的发展，无法反映出真实的技术演进</w:t>
      </w:r>
      <w:r w:rsidRPr="00AA07E9">
        <w:rPr>
          <w:rFonts w:hint="eastAsia"/>
          <w:lang w:eastAsia="zh-CN"/>
        </w:rPr>
        <w:t>。</w:t>
      </w:r>
      <w:r w:rsidRPr="00AA07E9">
        <w:rPr>
          <w:rFonts w:hint="eastAsia"/>
          <w:lang w:eastAsia="zh-CN"/>
        </w:rPr>
        <w:t>TDAG</w:t>
      </w:r>
      <w:r>
        <w:rPr>
          <w:rFonts w:hint="eastAsia"/>
          <w:lang w:eastAsia="zh-CN"/>
        </w:rPr>
        <w:t>注意到，</w:t>
      </w:r>
      <w:r w:rsidRPr="00AA07E9">
        <w:rPr>
          <w:rFonts w:hint="eastAsia"/>
          <w:lang w:eastAsia="zh-CN"/>
        </w:rPr>
        <w:t>第</w:t>
      </w:r>
      <w:r w:rsidRPr="00AA07E9">
        <w:rPr>
          <w:rFonts w:hint="eastAsia"/>
          <w:lang w:eastAsia="zh-CN"/>
        </w:rPr>
        <w:t>131</w:t>
      </w:r>
      <w:r w:rsidRPr="00AA07E9">
        <w:rPr>
          <w:rFonts w:hint="eastAsia"/>
          <w:lang w:eastAsia="zh-CN"/>
        </w:rPr>
        <w:t>号决议</w:t>
      </w:r>
      <w:r>
        <w:rPr>
          <w:rFonts w:hint="eastAsia"/>
          <w:lang w:eastAsia="zh-CN"/>
        </w:rPr>
        <w:t>（</w:t>
      </w:r>
      <w:r w:rsidRPr="00AA07E9">
        <w:rPr>
          <w:rFonts w:hint="eastAsia"/>
          <w:lang w:eastAsia="zh-CN"/>
        </w:rPr>
        <w:t>2018</w:t>
      </w:r>
      <w:r w:rsidRPr="00AA07E9">
        <w:rPr>
          <w:rFonts w:hint="eastAsia"/>
          <w:lang w:eastAsia="zh-CN"/>
        </w:rPr>
        <w:t>年</w:t>
      </w:r>
      <w:r>
        <w:rPr>
          <w:rFonts w:hint="eastAsia"/>
          <w:lang w:eastAsia="zh-CN"/>
        </w:rPr>
        <w:t>，</w:t>
      </w:r>
      <w:r w:rsidRPr="00AA07E9">
        <w:rPr>
          <w:rFonts w:hint="eastAsia"/>
          <w:lang w:eastAsia="zh-CN"/>
        </w:rPr>
        <w:t>迪拜</w:t>
      </w:r>
      <w:r>
        <w:rPr>
          <w:rFonts w:hint="eastAsia"/>
          <w:lang w:eastAsia="zh-CN"/>
        </w:rPr>
        <w:t>，</w:t>
      </w:r>
      <w:r w:rsidRPr="00AA07E9">
        <w:rPr>
          <w:rFonts w:hint="eastAsia"/>
          <w:lang w:eastAsia="zh-CN"/>
        </w:rPr>
        <w:t>修订</w:t>
      </w:r>
      <w:r>
        <w:rPr>
          <w:rFonts w:hint="eastAsia"/>
          <w:lang w:eastAsia="zh-CN"/>
        </w:rPr>
        <w:t>版）已对该处职员提出更多要求，而且为开展</w:t>
      </w:r>
      <w:r w:rsidRPr="00AA07E9">
        <w:rPr>
          <w:rFonts w:hint="eastAsia"/>
          <w:lang w:eastAsia="zh-CN"/>
        </w:rPr>
        <w:t>工作，</w:t>
      </w:r>
      <w:r>
        <w:rPr>
          <w:rFonts w:hint="eastAsia"/>
          <w:lang w:eastAsia="zh-CN"/>
        </w:rPr>
        <w:t>将</w:t>
      </w:r>
      <w:r w:rsidRPr="00AA07E9">
        <w:rPr>
          <w:rFonts w:hint="eastAsia"/>
          <w:lang w:eastAsia="zh-CN"/>
        </w:rPr>
        <w:t>需要增加资源。</w:t>
      </w:r>
    </w:p>
    <w:p w:rsidR="00252965" w:rsidRPr="00427837" w:rsidRDefault="00252965" w:rsidP="00252965">
      <w:pPr>
        <w:spacing w:after="120"/>
        <w:ind w:firstLineChars="200" w:firstLine="480"/>
        <w:rPr>
          <w:rFonts w:cstheme="minorHAnsi"/>
          <w:lang w:eastAsia="zh-CN"/>
        </w:rPr>
      </w:pPr>
      <w:r>
        <w:rPr>
          <w:rFonts w:hint="eastAsia"/>
          <w:lang w:eastAsia="zh-CN"/>
        </w:rPr>
        <w:t>电信发展局主任注意到，国际电</w:t>
      </w:r>
      <w:proofErr w:type="gramStart"/>
      <w:r>
        <w:rPr>
          <w:rFonts w:hint="eastAsia"/>
          <w:lang w:eastAsia="zh-CN"/>
        </w:rPr>
        <w:t>联数据</w:t>
      </w:r>
      <w:proofErr w:type="gramEnd"/>
      <w:r>
        <w:rPr>
          <w:rFonts w:hint="eastAsia"/>
          <w:lang w:eastAsia="zh-CN"/>
        </w:rPr>
        <w:t>的质量和可靠性为国际电联成员和非成员进行</w:t>
      </w:r>
      <w:r w:rsidRPr="00E7565B">
        <w:rPr>
          <w:rFonts w:hint="eastAsia"/>
          <w:lang w:eastAsia="zh-CN"/>
        </w:rPr>
        <w:t>分析和</w:t>
      </w:r>
      <w:r>
        <w:rPr>
          <w:rFonts w:hint="eastAsia"/>
          <w:lang w:eastAsia="zh-CN"/>
        </w:rPr>
        <w:t>制定</w:t>
      </w:r>
      <w:r w:rsidRPr="00E7565B">
        <w:rPr>
          <w:rFonts w:hint="eastAsia"/>
          <w:lang w:eastAsia="zh-CN"/>
        </w:rPr>
        <w:t>决策提供了基础。国际电联将继续为国际电联成员国提供能力建设，</w:t>
      </w:r>
      <w:r>
        <w:rPr>
          <w:rFonts w:hint="eastAsia"/>
          <w:lang w:eastAsia="zh-CN"/>
        </w:rPr>
        <w:t>而且</w:t>
      </w:r>
      <w:r w:rsidRPr="00E7565B">
        <w:rPr>
          <w:rFonts w:hint="eastAsia"/>
          <w:lang w:eastAsia="zh-CN"/>
        </w:rPr>
        <w:t>国际电</w:t>
      </w:r>
      <w:proofErr w:type="gramStart"/>
      <w:r w:rsidRPr="00E7565B">
        <w:rPr>
          <w:rFonts w:hint="eastAsia"/>
          <w:lang w:eastAsia="zh-CN"/>
        </w:rPr>
        <w:t>联区域</w:t>
      </w:r>
      <w:proofErr w:type="gramEnd"/>
      <w:r>
        <w:rPr>
          <w:rFonts w:hint="eastAsia"/>
          <w:lang w:eastAsia="zh-CN"/>
        </w:rPr>
        <w:t>代表处可以在与各主管部门对接方面</w:t>
      </w:r>
      <w:r w:rsidRPr="00E7565B">
        <w:rPr>
          <w:rFonts w:hint="eastAsia"/>
          <w:lang w:eastAsia="zh-CN"/>
        </w:rPr>
        <w:t>发挥核心作用。</w:t>
      </w:r>
      <w:r>
        <w:rPr>
          <w:rFonts w:hint="eastAsia"/>
          <w:lang w:eastAsia="zh-CN"/>
        </w:rPr>
        <w:t>电信发展局主任将向理事会</w:t>
      </w:r>
      <w:r>
        <w:rPr>
          <w:rFonts w:hint="eastAsia"/>
          <w:lang w:eastAsia="zh-CN"/>
        </w:rPr>
        <w:t>2019</w:t>
      </w:r>
      <w:r>
        <w:rPr>
          <w:rFonts w:hint="eastAsia"/>
          <w:lang w:eastAsia="zh-CN"/>
        </w:rPr>
        <w:t>年会议提交一份</w:t>
      </w:r>
      <w:r w:rsidRPr="00E7565B">
        <w:rPr>
          <w:rFonts w:hint="eastAsia"/>
          <w:lang w:eastAsia="zh-CN"/>
        </w:rPr>
        <w:t>强</w:t>
      </w:r>
      <w:r>
        <w:rPr>
          <w:rFonts w:hint="eastAsia"/>
          <w:lang w:eastAsia="zh-CN"/>
        </w:rPr>
        <w:t>化</w:t>
      </w:r>
      <w:r w:rsidRPr="00E7565B">
        <w:rPr>
          <w:rFonts w:hint="eastAsia"/>
          <w:lang w:eastAsia="zh-CN"/>
        </w:rPr>
        <w:t>内部统计能力的提案。</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FC30AA" w:rsidRDefault="00252965" w:rsidP="00252965">
            <w:pPr>
              <w:spacing w:after="120"/>
              <w:ind w:firstLineChars="200" w:firstLine="480"/>
              <w:rPr>
                <w:color w:val="000000" w:themeColor="text1"/>
                <w:szCs w:val="24"/>
                <w:lang w:eastAsia="zh-CN"/>
              </w:rPr>
            </w:pPr>
            <w:r w:rsidRPr="00C555C0">
              <w:rPr>
                <w:rFonts w:hint="eastAsia"/>
                <w:color w:val="000000" w:themeColor="text1"/>
                <w:szCs w:val="24"/>
                <w:lang w:eastAsia="zh-CN"/>
              </w:rPr>
              <w:t>TDAG</w:t>
            </w:r>
            <w:r>
              <w:rPr>
                <w:rFonts w:hint="eastAsia"/>
                <w:color w:val="000000" w:themeColor="text1"/>
                <w:szCs w:val="24"/>
                <w:lang w:eastAsia="zh-CN"/>
              </w:rPr>
              <w:t>饶有兴趣地将该文件记录在案，并表示赞赏，同时</w:t>
            </w:r>
            <w:r w:rsidRPr="00C555C0">
              <w:rPr>
                <w:rFonts w:hint="eastAsia"/>
                <w:color w:val="000000" w:themeColor="text1"/>
                <w:szCs w:val="24"/>
                <w:lang w:eastAsia="zh-CN"/>
              </w:rPr>
              <w:t>认识到</w:t>
            </w:r>
            <w:r>
              <w:rPr>
                <w:rFonts w:hint="eastAsia"/>
                <w:color w:val="000000" w:themeColor="text1"/>
                <w:szCs w:val="24"/>
                <w:lang w:eastAsia="zh-CN"/>
              </w:rPr>
              <w:t>I</w:t>
            </w:r>
            <w:r>
              <w:rPr>
                <w:color w:val="000000" w:themeColor="text1"/>
                <w:szCs w:val="24"/>
                <w:lang w:eastAsia="zh-CN"/>
              </w:rPr>
              <w:t>CT</w:t>
            </w:r>
            <w:r>
              <w:rPr>
                <w:rFonts w:hint="eastAsia"/>
                <w:color w:val="000000" w:themeColor="text1"/>
                <w:szCs w:val="24"/>
                <w:lang w:eastAsia="zh-CN"/>
              </w:rPr>
              <w:t>统计数据是国际电联的关键输出成果和</w:t>
            </w:r>
            <w:r>
              <w:rPr>
                <w:rFonts w:hint="eastAsia"/>
                <w:color w:val="000000" w:themeColor="text1"/>
                <w:szCs w:val="24"/>
                <w:lang w:eastAsia="zh-CN"/>
              </w:rPr>
              <w:t>I</w:t>
            </w:r>
            <w:r>
              <w:rPr>
                <w:color w:val="000000" w:themeColor="text1"/>
                <w:szCs w:val="24"/>
                <w:lang w:eastAsia="zh-CN"/>
              </w:rPr>
              <w:t>CT</w:t>
            </w:r>
            <w:r>
              <w:rPr>
                <w:rFonts w:hint="eastAsia"/>
                <w:color w:val="000000" w:themeColor="text1"/>
                <w:szCs w:val="24"/>
                <w:lang w:eastAsia="zh-CN"/>
              </w:rPr>
              <w:t>政策的重要输入意见。</w:t>
            </w:r>
            <w:r>
              <w:rPr>
                <w:rFonts w:hint="eastAsia"/>
                <w:color w:val="000000" w:themeColor="text1"/>
                <w:szCs w:val="24"/>
                <w:lang w:eastAsia="zh-CN"/>
              </w:rPr>
              <w:t>T</w:t>
            </w:r>
            <w:r>
              <w:rPr>
                <w:color w:val="000000" w:themeColor="text1"/>
                <w:szCs w:val="24"/>
                <w:lang w:eastAsia="zh-CN"/>
              </w:rPr>
              <w:t>DAG</w:t>
            </w:r>
            <w:r>
              <w:rPr>
                <w:rFonts w:hint="eastAsia"/>
                <w:color w:val="000000" w:themeColor="text1"/>
                <w:szCs w:val="24"/>
                <w:lang w:eastAsia="zh-CN"/>
              </w:rPr>
              <w:t>还强调，国际电联公布的统计数据必须确凿可靠、值得信赖。</w:t>
            </w:r>
            <w:r>
              <w:rPr>
                <w:rFonts w:hint="eastAsia"/>
                <w:color w:val="000000" w:themeColor="text1"/>
                <w:szCs w:val="24"/>
                <w:lang w:eastAsia="zh-CN"/>
              </w:rPr>
              <w:t>T</w:t>
            </w:r>
            <w:r>
              <w:rPr>
                <w:color w:val="000000" w:themeColor="text1"/>
                <w:szCs w:val="24"/>
                <w:lang w:eastAsia="zh-CN"/>
              </w:rPr>
              <w:t>DAG</w:t>
            </w:r>
            <w:r>
              <w:rPr>
                <w:rFonts w:hint="eastAsia"/>
                <w:color w:val="000000" w:themeColor="text1"/>
                <w:szCs w:val="24"/>
                <w:lang w:eastAsia="zh-CN"/>
              </w:rPr>
              <w:t>鼓励各成员国的专家为正在开展的</w:t>
            </w:r>
            <w:r w:rsidRPr="00AF1502">
              <w:rPr>
                <w:rFonts w:hint="eastAsia"/>
                <w:color w:val="000000" w:themeColor="text1"/>
                <w:szCs w:val="24"/>
                <w:lang w:eastAsia="zh-CN"/>
              </w:rPr>
              <w:t>工作做出积极贡献</w:t>
            </w:r>
            <w:r>
              <w:rPr>
                <w:rFonts w:hint="eastAsia"/>
                <w:color w:val="000000" w:themeColor="text1"/>
                <w:szCs w:val="24"/>
                <w:lang w:eastAsia="zh-CN"/>
              </w:rPr>
              <w:t>。</w:t>
            </w:r>
          </w:p>
          <w:p w:rsidR="00252965" w:rsidRPr="00957B6C" w:rsidRDefault="00252965" w:rsidP="00252965">
            <w:pPr>
              <w:spacing w:after="120"/>
              <w:ind w:firstLineChars="200" w:firstLine="480"/>
              <w:rPr>
                <w:rFonts w:cstheme="minorHAnsi"/>
                <w:color w:val="000000" w:themeColor="text1"/>
                <w:szCs w:val="24"/>
                <w:lang w:eastAsia="zh-CN"/>
              </w:rPr>
            </w:pPr>
            <w:r>
              <w:rPr>
                <w:rFonts w:asciiTheme="minorEastAsia" w:hAnsiTheme="minorEastAsia" w:hint="eastAsia"/>
                <w:lang w:eastAsia="zh-CN"/>
              </w:rPr>
              <w:t>电信发展局同意将继续竭尽所能收集与新指标相关的数据，包括采用能力建设讲习班的形式，并且使区域代表</w:t>
            </w:r>
            <w:proofErr w:type="gramStart"/>
            <w:r>
              <w:rPr>
                <w:rFonts w:asciiTheme="minorEastAsia" w:hAnsiTheme="minorEastAsia" w:hint="eastAsia"/>
                <w:lang w:eastAsia="zh-CN"/>
              </w:rPr>
              <w:t>处参与</w:t>
            </w:r>
            <w:proofErr w:type="gramEnd"/>
            <w:r>
              <w:rPr>
                <w:rFonts w:asciiTheme="minorEastAsia" w:hAnsiTheme="minorEastAsia" w:hint="eastAsia"/>
                <w:lang w:eastAsia="zh-CN"/>
              </w:rPr>
              <w:t>这些工作。</w:t>
            </w:r>
          </w:p>
        </w:tc>
      </w:tr>
    </w:tbl>
    <w:p w:rsidR="00252965" w:rsidRPr="00D35C6B" w:rsidRDefault="00252965" w:rsidP="00252965">
      <w:pPr>
        <w:pStyle w:val="Heading2"/>
        <w:rPr>
          <w:lang w:val="en-US" w:eastAsia="zh-CN"/>
        </w:rPr>
      </w:pPr>
      <w:r>
        <w:rPr>
          <w:lang w:val="en-US" w:eastAsia="zh-CN"/>
        </w:rPr>
        <w:t>6.10</w:t>
      </w:r>
      <w:r>
        <w:rPr>
          <w:lang w:val="en-US" w:eastAsia="zh-CN"/>
        </w:rPr>
        <w:tab/>
      </w:r>
      <w:r>
        <w:rPr>
          <w:rFonts w:hint="eastAsia"/>
          <w:lang w:val="en-US" w:eastAsia="zh-CN"/>
        </w:rPr>
        <w:t>分组会议：</w:t>
      </w:r>
      <w:r w:rsidRPr="0080556F">
        <w:rPr>
          <w:rFonts w:hint="eastAsia"/>
          <w:lang w:val="en-US" w:eastAsia="zh-CN"/>
        </w:rPr>
        <w:t>ICT</w:t>
      </w:r>
      <w:r w:rsidRPr="0080556F">
        <w:rPr>
          <w:rFonts w:hint="eastAsia"/>
          <w:lang w:val="en-US" w:eastAsia="zh-CN"/>
        </w:rPr>
        <w:t>数据和统计</w:t>
      </w:r>
      <w:r>
        <w:rPr>
          <w:rFonts w:hint="eastAsia"/>
          <w:lang w:val="en-US" w:eastAsia="zh-CN"/>
        </w:rPr>
        <w:t>数字</w:t>
      </w:r>
    </w:p>
    <w:p w:rsidR="00252965" w:rsidRDefault="00252965" w:rsidP="00252965">
      <w:pPr>
        <w:ind w:firstLineChars="200" w:firstLine="480"/>
        <w:rPr>
          <w:lang w:val="en-US" w:eastAsia="zh-CN"/>
        </w:rPr>
      </w:pPr>
      <w:r>
        <w:rPr>
          <w:rFonts w:hint="eastAsia"/>
          <w:lang w:eastAsia="zh-CN"/>
        </w:rPr>
        <w:t>在关于</w:t>
      </w:r>
      <w:r>
        <w:rPr>
          <w:rFonts w:hint="eastAsia"/>
          <w:lang w:eastAsia="zh-CN"/>
        </w:rPr>
        <w:t>I</w:t>
      </w:r>
      <w:r>
        <w:rPr>
          <w:lang w:eastAsia="zh-CN"/>
        </w:rPr>
        <w:t>CT</w:t>
      </w:r>
      <w:r w:rsidRPr="0080556F">
        <w:rPr>
          <w:rFonts w:hint="eastAsia"/>
          <w:lang w:eastAsia="zh-CN"/>
        </w:rPr>
        <w:t>数据和统计</w:t>
      </w:r>
      <w:r>
        <w:rPr>
          <w:rFonts w:hint="eastAsia"/>
          <w:lang w:eastAsia="zh-CN"/>
        </w:rPr>
        <w:t>数字</w:t>
      </w:r>
      <w:r w:rsidRPr="0080556F">
        <w:rPr>
          <w:rFonts w:hint="eastAsia"/>
          <w:lang w:eastAsia="zh-CN"/>
        </w:rPr>
        <w:t>的分组会议上，与会者强</w:t>
      </w:r>
      <w:r>
        <w:rPr>
          <w:rFonts w:hint="eastAsia"/>
          <w:lang w:eastAsia="zh-CN"/>
        </w:rPr>
        <w:t>调了国际电联保</w:t>
      </w:r>
      <w:proofErr w:type="gramStart"/>
      <w:r>
        <w:rPr>
          <w:rFonts w:hint="eastAsia"/>
          <w:lang w:eastAsia="zh-CN"/>
        </w:rPr>
        <w:t>持全球</w:t>
      </w:r>
      <w:proofErr w:type="gramEnd"/>
      <w:r>
        <w:rPr>
          <w:rFonts w:hint="eastAsia"/>
          <w:lang w:eastAsia="zh-CN"/>
        </w:rPr>
        <w:t>I</w:t>
      </w:r>
      <w:r>
        <w:rPr>
          <w:lang w:eastAsia="zh-CN"/>
        </w:rPr>
        <w:t>CT</w:t>
      </w:r>
      <w:r>
        <w:rPr>
          <w:rFonts w:hint="eastAsia"/>
          <w:lang w:eastAsia="zh-CN"/>
        </w:rPr>
        <w:t>数据主要来源作用的必要性</w:t>
      </w:r>
      <w:r w:rsidRPr="0080556F">
        <w:rPr>
          <w:rFonts w:hint="eastAsia"/>
          <w:lang w:eastAsia="zh-CN"/>
        </w:rPr>
        <w:t>，</w:t>
      </w:r>
      <w:r>
        <w:rPr>
          <w:rFonts w:hint="eastAsia"/>
          <w:lang w:eastAsia="zh-CN"/>
        </w:rPr>
        <w:t>而且数据的可信度、针对性、</w:t>
      </w:r>
      <w:r>
        <w:rPr>
          <w:rFonts w:hint="eastAsia"/>
          <w:lang w:val="en-US" w:eastAsia="zh-CN"/>
        </w:rPr>
        <w:t>清楚呈现</w:t>
      </w:r>
      <w:r>
        <w:rPr>
          <w:rFonts w:hint="eastAsia"/>
          <w:lang w:eastAsia="zh-CN"/>
        </w:rPr>
        <w:t>、无障碍获取以及与各利益攸关方的合作是不可或缺的</w:t>
      </w:r>
      <w:r w:rsidRPr="0080556F">
        <w:rPr>
          <w:rFonts w:hint="eastAsia"/>
          <w:lang w:eastAsia="zh-CN"/>
        </w:rPr>
        <w:t>组成部分。</w:t>
      </w:r>
      <w:r>
        <w:rPr>
          <w:rFonts w:hint="eastAsia"/>
          <w:lang w:eastAsia="zh-CN"/>
        </w:rPr>
        <w:t>与会者一致认为，应与其他相关组织合作，收集关于新兴议题和新服务的数据。必要时，统计工作应与国际电联各研究组分享。《衡量信息社会报告》可分化为一系列篇幅更小、</w:t>
      </w:r>
      <w:r w:rsidRPr="0080556F">
        <w:rPr>
          <w:rFonts w:hint="eastAsia"/>
          <w:lang w:eastAsia="zh-CN"/>
        </w:rPr>
        <w:t>重点</w:t>
      </w:r>
      <w:r>
        <w:rPr>
          <w:rFonts w:hint="eastAsia"/>
          <w:lang w:eastAsia="zh-CN"/>
        </w:rPr>
        <w:t>更突出的报告，这样会增强可读性和影响力。但是，与会者指出，这一方法可能存在缺陷，因为人们希望</w:t>
      </w:r>
      <w:r w:rsidRPr="0080556F">
        <w:rPr>
          <w:rFonts w:hint="eastAsia"/>
          <w:lang w:eastAsia="zh-CN"/>
        </w:rPr>
        <w:t>所有内容</w:t>
      </w:r>
      <w:r>
        <w:rPr>
          <w:rFonts w:hint="eastAsia"/>
          <w:lang w:eastAsia="zh-CN"/>
        </w:rPr>
        <w:t>包含在一份出版物中，</w:t>
      </w:r>
      <w:r w:rsidRPr="0080556F">
        <w:rPr>
          <w:rFonts w:hint="eastAsia"/>
          <w:lang w:eastAsia="zh-CN"/>
        </w:rPr>
        <w:t>作为参考</w:t>
      </w:r>
      <w:r>
        <w:rPr>
          <w:rFonts w:hint="eastAsia"/>
          <w:lang w:eastAsia="zh-CN"/>
        </w:rPr>
        <w:t>。</w:t>
      </w:r>
      <w:r>
        <w:rPr>
          <w:rFonts w:hint="eastAsia"/>
          <w:lang w:val="en-US" w:eastAsia="zh-CN"/>
        </w:rPr>
        <w:t>对以所有</w:t>
      </w:r>
      <w:r w:rsidRPr="00C42D43">
        <w:rPr>
          <w:rFonts w:hint="eastAsia"/>
          <w:lang w:val="en-US" w:eastAsia="zh-CN"/>
        </w:rPr>
        <w:t>六种语文提交</w:t>
      </w:r>
      <w:r>
        <w:rPr>
          <w:rFonts w:hint="eastAsia"/>
          <w:lang w:val="en-US" w:eastAsia="zh-CN"/>
        </w:rPr>
        <w:t>调查</w:t>
      </w:r>
      <w:r w:rsidRPr="00C42D43">
        <w:rPr>
          <w:rFonts w:hint="eastAsia"/>
          <w:lang w:val="en-US" w:eastAsia="zh-CN"/>
        </w:rPr>
        <w:t>问卷</w:t>
      </w:r>
      <w:r>
        <w:rPr>
          <w:rFonts w:hint="eastAsia"/>
          <w:lang w:val="en-US" w:eastAsia="zh-CN"/>
        </w:rPr>
        <w:t>，包括将所有文件翻译成所有</w:t>
      </w:r>
      <w:r w:rsidRPr="00C42D43">
        <w:rPr>
          <w:rFonts w:hint="eastAsia"/>
          <w:lang w:val="en-US" w:eastAsia="zh-CN"/>
        </w:rPr>
        <w:t>正式语文</w:t>
      </w:r>
      <w:r>
        <w:rPr>
          <w:rFonts w:hint="eastAsia"/>
          <w:lang w:val="en-US" w:eastAsia="zh-CN"/>
        </w:rPr>
        <w:t>的成本影响应进行研究</w:t>
      </w:r>
      <w:r w:rsidRPr="00C42D43">
        <w:rPr>
          <w:rFonts w:hint="eastAsia"/>
          <w:lang w:val="en-US" w:eastAsia="zh-CN"/>
        </w:rPr>
        <w:t>。</w:t>
      </w:r>
      <w:r>
        <w:rPr>
          <w:rFonts w:hint="eastAsia"/>
          <w:lang w:val="en-US" w:eastAsia="zh-CN"/>
        </w:rPr>
        <w:t>一些与会者</w:t>
      </w:r>
      <w:r w:rsidRPr="00C42D43">
        <w:rPr>
          <w:rFonts w:hint="eastAsia"/>
          <w:lang w:val="en-US" w:eastAsia="zh-CN"/>
        </w:rPr>
        <w:t>建议，</w:t>
      </w:r>
      <w:r>
        <w:rPr>
          <w:rFonts w:hint="eastAsia"/>
          <w:lang w:val="en-US" w:eastAsia="zh-CN"/>
        </w:rPr>
        <w:t>在将新指标纳入</w:t>
      </w:r>
      <w:r>
        <w:rPr>
          <w:rFonts w:hint="eastAsia"/>
          <w:lang w:val="en-US" w:eastAsia="zh-CN"/>
        </w:rPr>
        <w:t>I</w:t>
      </w:r>
      <w:r>
        <w:rPr>
          <w:lang w:val="en-US" w:eastAsia="zh-CN"/>
        </w:rPr>
        <w:t>CT</w:t>
      </w:r>
      <w:r>
        <w:rPr>
          <w:rFonts w:hint="eastAsia"/>
          <w:lang w:val="en-US" w:eastAsia="zh-CN"/>
        </w:rPr>
        <w:t>发展指数时，国际</w:t>
      </w:r>
      <w:proofErr w:type="gramStart"/>
      <w:r>
        <w:rPr>
          <w:rFonts w:hint="eastAsia"/>
          <w:lang w:val="en-US" w:eastAsia="zh-CN"/>
        </w:rPr>
        <w:t>电联应脚踏实地</w:t>
      </w:r>
      <w:proofErr w:type="gramEnd"/>
      <w:r>
        <w:rPr>
          <w:rFonts w:hint="eastAsia"/>
          <w:lang w:val="en-US" w:eastAsia="zh-CN"/>
        </w:rPr>
        <w:t>、切合实际，侧重于拥有可广泛获取的高质量数据的指标</w:t>
      </w:r>
      <w:r w:rsidRPr="00C42D43">
        <w:rPr>
          <w:rFonts w:hint="eastAsia"/>
          <w:lang w:val="en-US" w:eastAsia="zh-CN"/>
        </w:rPr>
        <w:t>。</w:t>
      </w:r>
      <w:r>
        <w:rPr>
          <w:rFonts w:hint="eastAsia"/>
          <w:lang w:val="en-US" w:eastAsia="zh-CN"/>
        </w:rPr>
        <w:t>概念框架亦</w:t>
      </w:r>
      <w:r w:rsidRPr="00C42D43">
        <w:rPr>
          <w:rFonts w:hint="eastAsia"/>
          <w:lang w:val="en-US" w:eastAsia="zh-CN"/>
        </w:rPr>
        <w:t>需不断</w:t>
      </w:r>
      <w:r>
        <w:rPr>
          <w:rFonts w:hint="eastAsia"/>
          <w:lang w:val="en-US" w:eastAsia="zh-CN"/>
        </w:rPr>
        <w:t>重新审议</w:t>
      </w:r>
      <w:r w:rsidRPr="00C42D43">
        <w:rPr>
          <w:rFonts w:hint="eastAsia"/>
          <w:lang w:val="en-US" w:eastAsia="zh-CN"/>
        </w:rPr>
        <w:t>。</w:t>
      </w:r>
      <w:r>
        <w:rPr>
          <w:rFonts w:hint="eastAsia"/>
          <w:lang w:val="en-US" w:eastAsia="zh-CN"/>
        </w:rPr>
        <w:t>可以通过挖掘</w:t>
      </w:r>
      <w:r w:rsidRPr="00C42D43">
        <w:rPr>
          <w:rFonts w:hint="eastAsia"/>
          <w:lang w:val="en-US" w:eastAsia="zh-CN"/>
        </w:rPr>
        <w:t>可能影响排名的</w:t>
      </w:r>
      <w:r>
        <w:rPr>
          <w:rFonts w:hint="eastAsia"/>
          <w:lang w:val="en-US" w:eastAsia="zh-CN"/>
        </w:rPr>
        <w:t>若干因素和纳入政策建议强化</w:t>
      </w:r>
      <w:r>
        <w:rPr>
          <w:rFonts w:hint="eastAsia"/>
          <w:lang w:val="en-US" w:eastAsia="zh-CN"/>
        </w:rPr>
        <w:t>I</w:t>
      </w:r>
      <w:r>
        <w:rPr>
          <w:lang w:val="en-US" w:eastAsia="zh-CN"/>
        </w:rPr>
        <w:t>CT</w:t>
      </w:r>
      <w:r>
        <w:rPr>
          <w:rFonts w:hint="eastAsia"/>
          <w:lang w:val="en-US" w:eastAsia="zh-CN"/>
        </w:rPr>
        <w:t>发展指数的分析。</w:t>
      </w:r>
    </w:p>
    <w:p w:rsidR="00252965" w:rsidRPr="00252965" w:rsidRDefault="00252965" w:rsidP="00252965">
      <w:pPr>
        <w:ind w:firstLineChars="200" w:firstLine="480"/>
        <w:rPr>
          <w:rStyle w:val="Hyperlink"/>
          <w:b w:val="0"/>
          <w:bCs/>
          <w:color w:val="auto"/>
          <w:u w:val="none"/>
          <w:lang w:eastAsia="zh-CN"/>
        </w:rPr>
      </w:pPr>
      <w:r w:rsidRPr="00252965">
        <w:rPr>
          <w:rStyle w:val="Hyperlink"/>
          <w:rFonts w:hint="eastAsia"/>
          <w:b w:val="0"/>
          <w:bCs/>
          <w:color w:val="auto"/>
          <w:u w:val="none"/>
          <w:lang w:eastAsia="zh-CN"/>
        </w:rPr>
        <w:t>在</w:t>
      </w:r>
      <w:r w:rsidRPr="00252965">
        <w:rPr>
          <w:rStyle w:val="Hyperlink"/>
          <w:color w:val="auto"/>
          <w:u w:val="none"/>
          <w:lang w:eastAsia="zh-CN"/>
        </w:rPr>
        <w:fldChar w:fldCharType="begin"/>
      </w:r>
      <w:r w:rsidRPr="00252965">
        <w:rPr>
          <w:rStyle w:val="Hyperlink"/>
          <w:color w:val="auto"/>
          <w:u w:val="none"/>
          <w:lang w:eastAsia="zh-CN"/>
        </w:rPr>
        <w:instrText xml:space="preserve"> HYPERLINK "https://www.itu.int/md/D18-TDAG24-C-0035/" </w:instrText>
      </w:r>
      <w:r w:rsidRPr="00252965">
        <w:rPr>
          <w:rStyle w:val="Hyperlink"/>
          <w:color w:val="auto"/>
          <w:u w:val="none"/>
          <w:lang w:eastAsia="zh-CN"/>
        </w:rPr>
        <w:fldChar w:fldCharType="separate"/>
      </w:r>
      <w:r w:rsidRPr="00252965">
        <w:rPr>
          <w:rStyle w:val="Hyperlink"/>
          <w:rFonts w:hint="eastAsia"/>
          <w:lang w:eastAsia="zh-CN"/>
        </w:rPr>
        <w:t>35</w:t>
      </w:r>
      <w:r w:rsidRPr="00252965">
        <w:rPr>
          <w:rStyle w:val="Hyperlink"/>
          <w:rFonts w:hint="eastAsia"/>
          <w:lang w:eastAsia="zh-CN"/>
        </w:rPr>
        <w:t>号文件</w:t>
      </w:r>
      <w:r w:rsidRPr="00252965">
        <w:rPr>
          <w:rStyle w:val="Hyperlink"/>
          <w:color w:val="auto"/>
          <w:u w:val="none"/>
          <w:lang w:eastAsia="zh-CN"/>
        </w:rPr>
        <w:fldChar w:fldCharType="end"/>
      </w:r>
      <w:r w:rsidRPr="00252965">
        <w:rPr>
          <w:rStyle w:val="Hyperlink"/>
          <w:rFonts w:hint="eastAsia"/>
          <w:b w:val="0"/>
          <w:bCs/>
          <w:color w:val="auto"/>
          <w:u w:val="none"/>
          <w:lang w:eastAsia="zh-CN"/>
        </w:rPr>
        <w:t>中，</w:t>
      </w:r>
      <w:r w:rsidRPr="00252965">
        <w:rPr>
          <w:rStyle w:val="Hyperlink"/>
          <w:rFonts w:hint="eastAsia"/>
          <w:color w:val="auto"/>
          <w:u w:val="none"/>
          <w:lang w:eastAsia="zh-CN"/>
        </w:rPr>
        <w:t>俄罗斯联邦</w:t>
      </w:r>
      <w:r w:rsidRPr="00252965">
        <w:rPr>
          <w:rStyle w:val="Hyperlink"/>
          <w:rFonts w:hint="eastAsia"/>
          <w:b w:val="0"/>
          <w:bCs/>
          <w:color w:val="auto"/>
          <w:u w:val="none"/>
          <w:lang w:eastAsia="zh-CN"/>
        </w:rPr>
        <w:t>提出了为执行第</w:t>
      </w:r>
      <w:r w:rsidRPr="00252965">
        <w:rPr>
          <w:rStyle w:val="Hyperlink"/>
          <w:rFonts w:hint="eastAsia"/>
          <w:b w:val="0"/>
          <w:bCs/>
          <w:color w:val="auto"/>
          <w:u w:val="none"/>
          <w:lang w:eastAsia="zh-CN"/>
        </w:rPr>
        <w:t>131</w:t>
      </w:r>
      <w:r w:rsidRPr="00252965">
        <w:rPr>
          <w:rStyle w:val="Hyperlink"/>
          <w:rFonts w:hint="eastAsia"/>
          <w:b w:val="0"/>
          <w:bCs/>
          <w:color w:val="auto"/>
          <w:u w:val="none"/>
          <w:lang w:eastAsia="zh-CN"/>
        </w:rPr>
        <w:t>号决议（</w:t>
      </w:r>
      <w:r w:rsidRPr="00252965">
        <w:rPr>
          <w:rStyle w:val="Hyperlink"/>
          <w:rFonts w:hint="eastAsia"/>
          <w:b w:val="0"/>
          <w:bCs/>
          <w:color w:val="auto"/>
          <w:u w:val="none"/>
          <w:lang w:eastAsia="zh-CN"/>
        </w:rPr>
        <w:t>2018</w:t>
      </w:r>
      <w:r w:rsidRPr="00252965">
        <w:rPr>
          <w:rStyle w:val="Hyperlink"/>
          <w:rFonts w:hint="eastAsia"/>
          <w:b w:val="0"/>
          <w:bCs/>
          <w:color w:val="auto"/>
          <w:u w:val="none"/>
          <w:lang w:eastAsia="zh-CN"/>
        </w:rPr>
        <w:t>年，迪拜，修订版）（为建设综合型包容性信息社会进行信息通信技术的衡量）中的新指示而采取的行动建议，以便</w:t>
      </w:r>
      <w:r w:rsidRPr="00252965">
        <w:rPr>
          <w:rStyle w:val="Hyperlink"/>
          <w:rFonts w:hint="eastAsia"/>
          <w:b w:val="0"/>
          <w:bCs/>
          <w:color w:val="auto"/>
          <w:u w:val="none"/>
          <w:lang w:eastAsia="zh-CN"/>
        </w:rPr>
        <w:t>I</w:t>
      </w:r>
      <w:r w:rsidRPr="00252965">
        <w:rPr>
          <w:rStyle w:val="Hyperlink"/>
          <w:b w:val="0"/>
          <w:bCs/>
          <w:color w:val="auto"/>
          <w:u w:val="none"/>
          <w:lang w:eastAsia="zh-CN"/>
        </w:rPr>
        <w:t>TU-D</w:t>
      </w:r>
      <w:r w:rsidRPr="00252965">
        <w:rPr>
          <w:rStyle w:val="Hyperlink"/>
          <w:rFonts w:hint="eastAsia"/>
          <w:b w:val="0"/>
          <w:bCs/>
          <w:color w:val="auto"/>
          <w:u w:val="none"/>
          <w:lang w:eastAsia="zh-CN"/>
        </w:rPr>
        <w:t>研究组将</w:t>
      </w:r>
      <w:hyperlink r:id="rId29" w:history="1">
        <w:r w:rsidRPr="00252965">
          <w:rPr>
            <w:rStyle w:val="Hyperlink"/>
            <w:rFonts w:hint="eastAsia"/>
            <w:b w:val="0"/>
            <w:bCs/>
            <w:lang w:eastAsia="zh-CN"/>
          </w:rPr>
          <w:t>《衡量信息社会报告》</w:t>
        </w:r>
      </w:hyperlink>
      <w:r w:rsidRPr="00252965">
        <w:rPr>
          <w:rFonts w:hint="eastAsia"/>
          <w:lang w:eastAsia="zh-CN"/>
        </w:rPr>
        <w:t>（</w:t>
      </w:r>
      <w:r w:rsidRPr="00252965">
        <w:rPr>
          <w:rFonts w:hint="eastAsia"/>
          <w:lang w:eastAsia="zh-CN"/>
        </w:rPr>
        <w:t>M</w:t>
      </w:r>
      <w:r w:rsidRPr="00252965">
        <w:rPr>
          <w:lang w:eastAsia="zh-CN"/>
        </w:rPr>
        <w:t>ISR</w:t>
      </w:r>
      <w:r w:rsidRPr="00252965">
        <w:rPr>
          <w:rFonts w:hint="eastAsia"/>
          <w:lang w:eastAsia="zh-CN"/>
        </w:rPr>
        <w:t>）</w:t>
      </w:r>
      <w:r w:rsidRPr="00252965">
        <w:rPr>
          <w:rStyle w:val="Hyperlink"/>
          <w:rFonts w:hint="eastAsia"/>
          <w:b w:val="0"/>
          <w:bCs/>
          <w:color w:val="auto"/>
          <w:u w:val="none"/>
          <w:lang w:eastAsia="zh-CN"/>
        </w:rPr>
        <w:t>中的相关审查结论纳入考虑。</w:t>
      </w:r>
    </w:p>
    <w:p w:rsidR="00252965" w:rsidRPr="00427837" w:rsidRDefault="00252965" w:rsidP="00252965">
      <w:pPr>
        <w:spacing w:after="120"/>
        <w:ind w:firstLineChars="200" w:firstLine="480"/>
        <w:rPr>
          <w:lang w:eastAsia="zh-CN"/>
        </w:rPr>
      </w:pPr>
      <w:r>
        <w:rPr>
          <w:lang w:eastAsia="zh-CN"/>
        </w:rPr>
        <w:lastRenderedPageBreak/>
        <w:t>TDAG</w:t>
      </w:r>
      <w:r>
        <w:rPr>
          <w:rFonts w:hint="eastAsia"/>
          <w:lang w:eastAsia="zh-CN"/>
        </w:rPr>
        <w:t>同意</w:t>
      </w:r>
      <w:r w:rsidRPr="005F0C14">
        <w:rPr>
          <w:rFonts w:hint="eastAsia"/>
          <w:lang w:eastAsia="zh-CN"/>
        </w:rPr>
        <w:t>ICT</w:t>
      </w:r>
      <w:r w:rsidRPr="005F0C14">
        <w:rPr>
          <w:rFonts w:hint="eastAsia"/>
          <w:lang w:eastAsia="zh-CN"/>
        </w:rPr>
        <w:t>数据和统计处职员应向审议中课题</w:t>
      </w:r>
      <w:r>
        <w:rPr>
          <w:rFonts w:hint="eastAsia"/>
          <w:lang w:eastAsia="zh-CN"/>
        </w:rPr>
        <w:t>所涉的研究组会议</w:t>
      </w:r>
      <w:r w:rsidRPr="005F0C14">
        <w:rPr>
          <w:rFonts w:hint="eastAsia"/>
          <w:lang w:eastAsia="zh-CN"/>
        </w:rPr>
        <w:t>呈交数据。各研究组的报告人或副主席也可以出席统计专家的会议并提供输入意见。但是，这不应增加研究组的工作量。</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957B6C" w:rsidRDefault="00252965" w:rsidP="00252965">
            <w:pPr>
              <w:spacing w:after="120"/>
              <w:ind w:firstLineChars="200" w:firstLine="480"/>
              <w:rPr>
                <w:rFonts w:cstheme="minorHAnsi"/>
                <w:color w:val="000000" w:themeColor="text1"/>
                <w:szCs w:val="24"/>
                <w:lang w:eastAsia="zh-CN"/>
              </w:rPr>
            </w:pPr>
            <w:r>
              <w:rPr>
                <w:rFonts w:eastAsia="Calibri"/>
                <w:lang w:eastAsia="zh-CN"/>
              </w:rPr>
              <w:t>TDAG</w:t>
            </w:r>
            <w:r>
              <w:rPr>
                <w:rFonts w:asciiTheme="minorEastAsia" w:hAnsiTheme="minorEastAsia" w:hint="eastAsia"/>
                <w:lang w:eastAsia="zh-CN"/>
              </w:rPr>
              <w:t>同意应向各研究</w:t>
            </w:r>
            <w:r w:rsidRPr="00D74519">
              <w:rPr>
                <w:rFonts w:asciiTheme="minorEastAsia" w:hAnsiTheme="minorEastAsia" w:hint="eastAsia"/>
                <w:lang w:eastAsia="zh-CN"/>
              </w:rPr>
              <w:t>组提供</w:t>
            </w:r>
            <w:r>
              <w:rPr>
                <w:rFonts w:asciiTheme="minorEastAsia" w:hAnsiTheme="minorEastAsia" w:hint="eastAsia"/>
                <w:lang w:eastAsia="zh-CN"/>
              </w:rPr>
              <w:t>相关的国际电联</w:t>
            </w:r>
            <w:r w:rsidRPr="00687C2D">
              <w:rPr>
                <w:rFonts w:asciiTheme="minorHAnsi" w:hAnsiTheme="minorHAnsi" w:cstheme="minorHAnsi"/>
                <w:lang w:eastAsia="zh-CN"/>
              </w:rPr>
              <w:t>ICT</w:t>
            </w:r>
            <w:r w:rsidRPr="00D74519">
              <w:rPr>
                <w:rFonts w:asciiTheme="minorEastAsia" w:hAnsiTheme="minorEastAsia" w:hint="eastAsia"/>
                <w:lang w:eastAsia="zh-CN"/>
              </w:rPr>
              <w:t>统计数据和</w:t>
            </w:r>
            <w:r>
              <w:rPr>
                <w:rFonts w:asciiTheme="minorEastAsia" w:hAnsiTheme="minorEastAsia" w:hint="eastAsia"/>
                <w:lang w:eastAsia="zh-CN"/>
              </w:rPr>
              <w:t>有关</w:t>
            </w:r>
            <w:r w:rsidRPr="00D74519">
              <w:rPr>
                <w:rFonts w:asciiTheme="minorEastAsia" w:hAnsiTheme="minorEastAsia" w:hint="eastAsia"/>
                <w:lang w:eastAsia="zh-CN"/>
              </w:rPr>
              <w:t>最新出版物</w:t>
            </w:r>
            <w:r>
              <w:rPr>
                <w:rFonts w:asciiTheme="minorEastAsia" w:hAnsiTheme="minorEastAsia" w:hint="eastAsia"/>
                <w:lang w:eastAsia="zh-CN"/>
              </w:rPr>
              <w:t>的信息，对此类</w:t>
            </w:r>
            <w:r w:rsidRPr="00D74519">
              <w:rPr>
                <w:rFonts w:asciiTheme="minorEastAsia" w:hAnsiTheme="minorEastAsia" w:hint="eastAsia"/>
                <w:lang w:eastAsia="zh-CN"/>
              </w:rPr>
              <w:t>数据</w:t>
            </w:r>
            <w:r>
              <w:rPr>
                <w:rFonts w:asciiTheme="minorEastAsia" w:hAnsiTheme="minorEastAsia" w:hint="eastAsia"/>
                <w:lang w:eastAsia="zh-CN"/>
              </w:rPr>
              <w:t>的</w:t>
            </w:r>
            <w:r w:rsidRPr="00D74519">
              <w:rPr>
                <w:rFonts w:asciiTheme="minorEastAsia" w:hAnsiTheme="minorEastAsia" w:hint="eastAsia"/>
                <w:lang w:eastAsia="zh-CN"/>
              </w:rPr>
              <w:t>修订或更新</w:t>
            </w:r>
            <w:r>
              <w:rPr>
                <w:rFonts w:asciiTheme="minorEastAsia" w:hAnsiTheme="minorEastAsia" w:hint="eastAsia"/>
                <w:lang w:eastAsia="zh-CN"/>
              </w:rPr>
              <w:t>应由专家组中的统计领域专家做出</w:t>
            </w:r>
            <w:r w:rsidRPr="00D74519">
              <w:rPr>
                <w:rFonts w:asciiTheme="minorEastAsia" w:hAnsiTheme="minorEastAsia" w:hint="eastAsia"/>
                <w:lang w:eastAsia="zh-CN"/>
              </w:rPr>
              <w:t>，</w:t>
            </w:r>
            <w:r>
              <w:rPr>
                <w:rFonts w:asciiTheme="minorEastAsia" w:hAnsiTheme="minorEastAsia" w:hint="eastAsia"/>
                <w:lang w:eastAsia="zh-CN"/>
              </w:rPr>
              <w:t>并可酌情邀请研究</w:t>
            </w:r>
            <w:r w:rsidRPr="00D74519">
              <w:rPr>
                <w:rFonts w:asciiTheme="minorEastAsia" w:hAnsiTheme="minorEastAsia" w:hint="eastAsia"/>
                <w:lang w:eastAsia="zh-CN"/>
              </w:rPr>
              <w:t>组成员出席这些会议。</w:t>
            </w:r>
          </w:p>
        </w:tc>
      </w:tr>
    </w:tbl>
    <w:p w:rsidR="00252965" w:rsidRPr="00E918D7" w:rsidRDefault="00252965" w:rsidP="00252965">
      <w:pPr>
        <w:pStyle w:val="Heading2"/>
        <w:rPr>
          <w:rStyle w:val="StyleComplex12pt"/>
          <w:rFonts w:ascii="Calibri" w:hAnsi="Calibri"/>
          <w:b w:val="0"/>
          <w:bCs/>
          <w:color w:val="800000"/>
          <w:sz w:val="22"/>
          <w:lang w:eastAsia="zh-CN"/>
        </w:rPr>
      </w:pPr>
      <w:r>
        <w:rPr>
          <w:rStyle w:val="StyleComplex12pt"/>
          <w:rFonts w:cstheme="minorHAnsi"/>
          <w:bCs/>
          <w:lang w:eastAsia="zh-CN"/>
        </w:rPr>
        <w:t>6.11</w:t>
      </w:r>
      <w:r>
        <w:rPr>
          <w:rStyle w:val="StyleComplex12pt"/>
          <w:rFonts w:cstheme="minorHAnsi"/>
          <w:bCs/>
          <w:lang w:eastAsia="zh-CN"/>
        </w:rPr>
        <w:tab/>
      </w:r>
      <w:r w:rsidRPr="00A1387C">
        <w:rPr>
          <w:rStyle w:val="StyleComplex12pt"/>
          <w:rFonts w:cstheme="minorHAnsi" w:hint="eastAsia"/>
          <w:bCs/>
          <w:lang w:eastAsia="zh-CN"/>
        </w:rPr>
        <w:t>应急通信、气候变化、电子废弃物、最不发达国家、内陆发展中国家和小岛屿发展中国家</w:t>
      </w:r>
    </w:p>
    <w:p w:rsidR="00252965" w:rsidRPr="005529EC" w:rsidRDefault="00252965" w:rsidP="00252965">
      <w:pPr>
        <w:ind w:firstLineChars="200" w:firstLine="482"/>
        <w:rPr>
          <w:rFonts w:eastAsia="Calibri"/>
          <w:b/>
          <w:color w:val="800000"/>
          <w:sz w:val="22"/>
          <w:szCs w:val="24"/>
          <w:highlight w:val="cyan"/>
          <w:lang w:eastAsia="zh-CN"/>
        </w:rPr>
      </w:pPr>
      <w:hyperlink r:id="rId30" w:history="1">
        <w:r w:rsidRPr="003D0300">
          <w:rPr>
            <w:rStyle w:val="Hyperlink"/>
            <w:rFonts w:hint="eastAsia"/>
            <w:lang w:eastAsia="zh-CN"/>
          </w:rPr>
          <w:t>26</w:t>
        </w:r>
        <w:r w:rsidRPr="003D0300">
          <w:rPr>
            <w:rStyle w:val="Hyperlink"/>
            <w:rFonts w:hint="eastAsia"/>
            <w:lang w:eastAsia="zh-CN"/>
          </w:rPr>
          <w:t>号文件</w:t>
        </w:r>
      </w:hyperlink>
      <w:r>
        <w:rPr>
          <w:rFonts w:hint="eastAsia"/>
          <w:lang w:eastAsia="zh-CN"/>
        </w:rPr>
        <w:t>：概述了有关上述议题的工作并介绍了</w:t>
      </w:r>
      <w:r>
        <w:rPr>
          <w:lang w:eastAsia="zh-CN"/>
        </w:rPr>
        <w:t>向最不发达国家（</w:t>
      </w:r>
      <w:r>
        <w:rPr>
          <w:lang w:eastAsia="zh-CN"/>
        </w:rPr>
        <w:t>LDC</w:t>
      </w:r>
      <w:r>
        <w:rPr>
          <w:rFonts w:hint="eastAsia"/>
          <w:lang w:eastAsia="zh-CN"/>
        </w:rPr>
        <w:t>）</w:t>
      </w:r>
      <w:r>
        <w:rPr>
          <w:lang w:eastAsia="zh-CN"/>
        </w:rPr>
        <w:t>、内陆发展中国家（</w:t>
      </w:r>
      <w:r>
        <w:rPr>
          <w:lang w:eastAsia="zh-CN"/>
        </w:rPr>
        <w:t>LLDC</w:t>
      </w:r>
      <w:r>
        <w:rPr>
          <w:rFonts w:hint="eastAsia"/>
          <w:lang w:eastAsia="zh-CN"/>
        </w:rPr>
        <w:t>）</w:t>
      </w:r>
      <w:r>
        <w:rPr>
          <w:lang w:eastAsia="zh-CN"/>
        </w:rPr>
        <w:t>和小岛屿发展中国家（</w:t>
      </w:r>
      <w:r>
        <w:rPr>
          <w:lang w:eastAsia="zh-CN"/>
        </w:rPr>
        <w:t>SIDS</w:t>
      </w:r>
      <w:r>
        <w:rPr>
          <w:rFonts w:hint="eastAsia"/>
          <w:lang w:eastAsia="zh-CN"/>
        </w:rPr>
        <w:t>）</w:t>
      </w:r>
      <w:r>
        <w:rPr>
          <w:lang w:eastAsia="zh-CN"/>
        </w:rPr>
        <w:t>提供</w:t>
      </w:r>
      <w:r>
        <w:rPr>
          <w:rFonts w:hint="eastAsia"/>
          <w:lang w:eastAsia="zh-CN"/>
        </w:rPr>
        <w:t>的集中</w:t>
      </w:r>
      <w:r>
        <w:rPr>
          <w:lang w:eastAsia="zh-CN"/>
        </w:rPr>
        <w:t>援助。</w:t>
      </w:r>
    </w:p>
    <w:p w:rsidR="00252965" w:rsidRPr="00957B6C" w:rsidRDefault="00252965" w:rsidP="00252965">
      <w:pPr>
        <w:ind w:firstLineChars="200" w:firstLine="480"/>
        <w:rPr>
          <w:rFonts w:cstheme="minorHAnsi"/>
          <w:lang w:eastAsia="zh-CN"/>
        </w:rPr>
      </w:pPr>
      <w:r>
        <w:rPr>
          <w:color w:val="000000" w:themeColor="text1"/>
          <w:lang w:val="en-US" w:eastAsia="zh-CN"/>
        </w:rPr>
        <w:t>2018</w:t>
      </w:r>
      <w:r>
        <w:rPr>
          <w:rFonts w:hint="eastAsia"/>
          <w:color w:val="000000" w:themeColor="text1"/>
          <w:lang w:val="en-US" w:eastAsia="zh-CN"/>
        </w:rPr>
        <w:t>年开展的活动包括</w:t>
      </w:r>
      <w:r>
        <w:rPr>
          <w:color w:val="000000" w:themeColor="text1"/>
          <w:lang w:val="en-US" w:eastAsia="zh-CN"/>
        </w:rPr>
        <w:t>面对面</w:t>
      </w:r>
      <w:r>
        <w:rPr>
          <w:rFonts w:hint="eastAsia"/>
          <w:color w:val="000000" w:themeColor="text1"/>
          <w:lang w:val="en-US" w:eastAsia="zh-CN"/>
        </w:rPr>
        <w:t>培训</w:t>
      </w:r>
      <w:r>
        <w:rPr>
          <w:color w:val="000000" w:themeColor="text1"/>
          <w:lang w:val="en-US" w:eastAsia="zh-CN"/>
        </w:rPr>
        <w:t>和在线培训、</w:t>
      </w:r>
      <w:r w:rsidRPr="00155354">
        <w:rPr>
          <w:rFonts w:hint="eastAsia"/>
          <w:color w:val="000000" w:themeColor="text1"/>
          <w:lang w:val="en-US" w:eastAsia="zh-CN"/>
        </w:rPr>
        <w:t>分享</w:t>
      </w:r>
      <w:r w:rsidRPr="00155354">
        <w:rPr>
          <w:color w:val="000000" w:themeColor="text1"/>
          <w:lang w:val="en-US" w:eastAsia="zh-CN"/>
        </w:rPr>
        <w:t>有关</w:t>
      </w:r>
      <w:r w:rsidRPr="00155354">
        <w:rPr>
          <w:color w:val="000000" w:themeColor="text1"/>
          <w:lang w:val="en-US" w:eastAsia="zh-CN"/>
        </w:rPr>
        <w:t>ICT</w:t>
      </w:r>
      <w:r w:rsidRPr="00155354">
        <w:rPr>
          <w:color w:val="000000" w:themeColor="text1"/>
          <w:lang w:val="en-US" w:eastAsia="zh-CN"/>
        </w:rPr>
        <w:t>获取</w:t>
      </w:r>
      <w:r w:rsidRPr="00155354">
        <w:rPr>
          <w:rFonts w:hint="eastAsia"/>
          <w:color w:val="000000" w:themeColor="text1"/>
          <w:lang w:val="en-US" w:eastAsia="zh-CN"/>
        </w:rPr>
        <w:t>和使用的</w:t>
      </w:r>
      <w:r w:rsidRPr="00155354">
        <w:rPr>
          <w:color w:val="000000" w:themeColor="text1"/>
          <w:lang w:val="en-US" w:eastAsia="zh-CN"/>
        </w:rPr>
        <w:t>指南和最佳做法</w:t>
      </w:r>
      <w:r>
        <w:rPr>
          <w:rFonts w:hint="eastAsia"/>
          <w:color w:val="000000" w:themeColor="text1"/>
          <w:lang w:val="en-US" w:eastAsia="zh-CN"/>
        </w:rPr>
        <w:t>并将其</w:t>
      </w:r>
      <w:r w:rsidRPr="00155354">
        <w:rPr>
          <w:color w:val="000000" w:themeColor="text1"/>
          <w:lang w:val="en-US" w:eastAsia="zh-CN"/>
        </w:rPr>
        <w:t>作为政策指导</w:t>
      </w:r>
      <w:r w:rsidRPr="00155354">
        <w:rPr>
          <w:rFonts w:hint="eastAsia"/>
          <w:color w:val="000000" w:themeColor="text1"/>
          <w:lang w:val="en-US" w:eastAsia="zh-CN"/>
        </w:rPr>
        <w:t>的一部分</w:t>
      </w:r>
      <w:r w:rsidRPr="00155354">
        <w:rPr>
          <w:color w:val="000000" w:themeColor="text1"/>
          <w:lang w:val="en-US" w:eastAsia="zh-CN"/>
        </w:rPr>
        <w:t>。</w:t>
      </w:r>
      <w:r>
        <w:rPr>
          <w:rFonts w:hint="eastAsia"/>
          <w:color w:val="000000" w:themeColor="text1"/>
          <w:lang w:val="en-US" w:eastAsia="zh-CN"/>
        </w:rPr>
        <w:t>发布</w:t>
      </w:r>
      <w:r>
        <w:rPr>
          <w:color w:val="000000" w:themeColor="text1"/>
          <w:lang w:val="en-US" w:eastAsia="zh-CN"/>
        </w:rPr>
        <w:t>了</w:t>
      </w:r>
      <w:r>
        <w:rPr>
          <w:rFonts w:hint="eastAsia"/>
          <w:color w:val="000000" w:themeColor="text1"/>
          <w:lang w:val="en-US" w:eastAsia="zh-CN"/>
        </w:rPr>
        <w:t>一</w:t>
      </w:r>
      <w:r>
        <w:rPr>
          <w:color w:val="000000" w:themeColor="text1"/>
          <w:lang w:val="en-US" w:eastAsia="zh-CN"/>
        </w:rPr>
        <w:t>份</w:t>
      </w:r>
      <w:r>
        <w:rPr>
          <w:rFonts w:hint="eastAsia"/>
          <w:color w:val="000000" w:themeColor="text1"/>
          <w:lang w:val="en-US" w:eastAsia="zh-CN"/>
        </w:rPr>
        <w:t>题为</w:t>
      </w:r>
      <w:r>
        <w:rPr>
          <w:rFonts w:asciiTheme="minorEastAsia" w:hAnsiTheme="minorEastAsia" w:hint="eastAsia"/>
          <w:lang w:val="en-US" w:eastAsia="zh-CN"/>
        </w:rPr>
        <w:t>“</w:t>
      </w:r>
      <w:r>
        <w:rPr>
          <w:rFonts w:ascii="Segoe UI" w:hAnsi="Segoe UI" w:cs="Segoe UI"/>
          <w:color w:val="000000"/>
          <w:sz w:val="20"/>
          <w:lang w:eastAsia="zh-CN"/>
        </w:rPr>
        <w:t>ICT</w:t>
      </w:r>
      <w:r>
        <w:rPr>
          <w:rFonts w:ascii="Segoe UI" w:hAnsi="Segoe UI" w:cs="Segoe UI"/>
          <w:color w:val="000000"/>
          <w:sz w:val="20"/>
          <w:lang w:eastAsia="zh-CN"/>
        </w:rPr>
        <w:t>、</w:t>
      </w:r>
      <w:r>
        <w:rPr>
          <w:rFonts w:ascii="Segoe UI" w:hAnsi="Segoe UI" w:cs="Segoe UI"/>
          <w:color w:val="000000"/>
          <w:sz w:val="20"/>
          <w:lang w:eastAsia="zh-CN"/>
        </w:rPr>
        <w:t>LDC</w:t>
      </w:r>
      <w:r>
        <w:rPr>
          <w:rFonts w:ascii="Segoe UI" w:hAnsi="Segoe UI" w:cs="Segoe UI"/>
          <w:color w:val="000000"/>
          <w:sz w:val="20"/>
          <w:lang w:eastAsia="zh-CN"/>
        </w:rPr>
        <w:t>和</w:t>
      </w:r>
      <w:r>
        <w:rPr>
          <w:rFonts w:ascii="Segoe UI" w:hAnsi="Segoe UI" w:cs="Segoe UI"/>
          <w:color w:val="000000"/>
          <w:sz w:val="20"/>
          <w:lang w:eastAsia="zh-CN"/>
        </w:rPr>
        <w:t>SDG</w:t>
      </w:r>
      <w:r>
        <w:rPr>
          <w:rFonts w:ascii="Segoe UI" w:hAnsi="Segoe UI" w:cs="Segoe UI"/>
          <w:color w:val="000000"/>
          <w:sz w:val="20"/>
          <w:lang w:eastAsia="zh-CN"/>
        </w:rPr>
        <w:t xml:space="preserve"> </w:t>
      </w:r>
      <w:r w:rsidRPr="00252965">
        <w:rPr>
          <w:rFonts w:ascii="Segoe UI" w:hAnsi="Segoe UI" w:cs="Segoe UI"/>
          <w:color w:val="000000"/>
          <w:sz w:val="20"/>
          <w:lang w:eastAsia="zh-CN"/>
        </w:rPr>
        <w:t>–</w:t>
      </w:r>
      <w:r>
        <w:rPr>
          <w:rFonts w:ascii="Segoe UI" w:hAnsi="Segoe UI" w:cs="Segoe UI"/>
          <w:color w:val="000000"/>
          <w:sz w:val="20"/>
          <w:lang w:eastAsia="zh-CN"/>
        </w:rPr>
        <w:t xml:space="preserve"> </w:t>
      </w:r>
      <w:hyperlink r:id="rId31" w:history="1">
        <w:r w:rsidRPr="00252965">
          <w:rPr>
            <w:rStyle w:val="Hyperlink"/>
            <w:b w:val="0"/>
            <w:bCs/>
            <w:color w:val="auto"/>
            <w:lang w:eastAsia="zh-CN"/>
          </w:rPr>
          <w:t>在最不发达国家实现普遍</w:t>
        </w:r>
        <w:r w:rsidRPr="00252965">
          <w:rPr>
            <w:rStyle w:val="Hyperlink"/>
            <w:rFonts w:hint="eastAsia"/>
            <w:b w:val="0"/>
            <w:bCs/>
            <w:color w:val="auto"/>
            <w:lang w:eastAsia="zh-CN"/>
          </w:rPr>
          <w:t>且</w:t>
        </w:r>
        <w:r w:rsidRPr="00252965">
          <w:rPr>
            <w:rStyle w:val="Hyperlink"/>
            <w:b w:val="0"/>
            <w:bCs/>
            <w:color w:val="auto"/>
            <w:lang w:eastAsia="zh-CN"/>
          </w:rPr>
          <w:t>价格</w:t>
        </w:r>
        <w:r w:rsidRPr="00252965">
          <w:rPr>
            <w:rStyle w:val="Hyperlink"/>
            <w:rFonts w:hint="eastAsia"/>
            <w:b w:val="0"/>
            <w:bCs/>
            <w:color w:val="auto"/>
            <w:lang w:eastAsia="zh-CN"/>
          </w:rPr>
          <w:t>可承受</w:t>
        </w:r>
        <w:r w:rsidRPr="00252965">
          <w:rPr>
            <w:rStyle w:val="Hyperlink"/>
            <w:b w:val="0"/>
            <w:bCs/>
            <w:color w:val="auto"/>
            <w:lang w:eastAsia="zh-CN"/>
          </w:rPr>
          <w:t>的互联网接入</w:t>
        </w:r>
      </w:hyperlink>
      <w:r>
        <w:rPr>
          <w:rFonts w:asciiTheme="minorEastAsia" w:hAnsiTheme="minorEastAsia" w:hint="eastAsia"/>
          <w:lang w:val="en-US" w:eastAsia="zh-CN"/>
        </w:rPr>
        <w:t>”的</w:t>
      </w:r>
      <w:r>
        <w:rPr>
          <w:rFonts w:asciiTheme="minorEastAsia" w:hAnsiTheme="minorEastAsia"/>
          <w:lang w:val="en-US" w:eastAsia="zh-CN"/>
        </w:rPr>
        <w:t>特别报告，</w:t>
      </w:r>
      <w:r>
        <w:rPr>
          <w:rFonts w:asciiTheme="minorEastAsia" w:hAnsiTheme="minorEastAsia" w:hint="eastAsia"/>
          <w:lang w:val="en-US" w:eastAsia="zh-CN"/>
        </w:rPr>
        <w:t>其中强调，尽管</w:t>
      </w:r>
      <w:r w:rsidRPr="00301DC3">
        <w:rPr>
          <w:rFonts w:asciiTheme="minorEastAsia" w:hAnsiTheme="minorEastAsia" w:hint="eastAsia"/>
          <w:lang w:val="en-US" w:eastAsia="zh-CN"/>
        </w:rPr>
        <w:t>互联网接入</w:t>
      </w:r>
      <w:r>
        <w:rPr>
          <w:rFonts w:asciiTheme="minorEastAsia" w:hAnsiTheme="minorEastAsia" w:hint="eastAsia"/>
          <w:lang w:val="en-US" w:eastAsia="zh-CN"/>
        </w:rPr>
        <w:t>已取得长足进步，但</w:t>
      </w:r>
      <w:r w:rsidRPr="00301DC3">
        <w:rPr>
          <w:rFonts w:asciiTheme="minorEastAsia" w:hAnsiTheme="minorEastAsia" w:hint="eastAsia"/>
          <w:lang w:val="en-US" w:eastAsia="zh-CN"/>
        </w:rPr>
        <w:t>最不发达国家仍</w:t>
      </w:r>
      <w:r w:rsidRPr="00F24792">
        <w:rPr>
          <w:rFonts w:hint="eastAsia"/>
        </w:rPr>
        <w:t>有</w:t>
      </w:r>
      <w:r w:rsidRPr="00F24792">
        <w:rPr>
          <w:rFonts w:hint="eastAsia"/>
        </w:rPr>
        <w:t>8</w:t>
      </w:r>
      <w:r w:rsidRPr="00F24792">
        <w:rPr>
          <w:rFonts w:hint="eastAsia"/>
        </w:rPr>
        <w:t>亿</w:t>
      </w:r>
      <w:r w:rsidRPr="00301DC3">
        <w:rPr>
          <w:rFonts w:asciiTheme="minorEastAsia" w:hAnsiTheme="minorEastAsia" w:hint="eastAsia"/>
          <w:lang w:val="en-US" w:eastAsia="zh-CN"/>
        </w:rPr>
        <w:t>人</w:t>
      </w:r>
      <w:r>
        <w:rPr>
          <w:rFonts w:asciiTheme="minorEastAsia" w:hAnsiTheme="minorEastAsia" w:hint="eastAsia"/>
          <w:lang w:val="en-US" w:eastAsia="zh-CN"/>
        </w:rPr>
        <w:t>未实现连通。</w:t>
      </w:r>
    </w:p>
    <w:p w:rsidR="00252965" w:rsidRPr="00957B6C" w:rsidRDefault="00252965" w:rsidP="008D1FB6">
      <w:pPr>
        <w:topLinePunct/>
        <w:ind w:firstLineChars="200" w:firstLine="480"/>
        <w:rPr>
          <w:bdr w:val="none" w:sz="0" w:space="0" w:color="auto" w:frame="1"/>
          <w:shd w:val="clear" w:color="auto" w:fill="FFFFFF"/>
          <w:lang w:eastAsia="zh-CN"/>
        </w:rPr>
      </w:pPr>
      <w:r>
        <w:rPr>
          <w:rFonts w:hint="eastAsia"/>
          <w:lang w:eastAsia="zh-CN"/>
        </w:rPr>
        <w:t>电信发展局亦</w:t>
      </w:r>
      <w:r>
        <w:rPr>
          <w:lang w:eastAsia="zh-CN"/>
        </w:rPr>
        <w:t>在环境管理组（</w:t>
      </w:r>
      <w:r>
        <w:rPr>
          <w:lang w:eastAsia="zh-CN"/>
        </w:rPr>
        <w:t>EMG</w:t>
      </w:r>
      <w:r>
        <w:rPr>
          <w:lang w:eastAsia="zh-CN"/>
        </w:rPr>
        <w:t>）的范畴内工作，</w:t>
      </w:r>
      <w:r>
        <w:rPr>
          <w:rFonts w:hint="eastAsia"/>
          <w:lang w:eastAsia="zh-CN"/>
        </w:rPr>
        <w:t>并在成立现名</w:t>
      </w:r>
      <w:r>
        <w:rPr>
          <w:lang w:eastAsia="zh-CN"/>
        </w:rPr>
        <w:t>为</w:t>
      </w:r>
      <w:r w:rsidRPr="00B6631C">
        <w:rPr>
          <w:rFonts w:asciiTheme="minorEastAsia" w:hAnsiTheme="minorEastAsia"/>
          <w:u w:val="single"/>
          <w:lang w:eastAsia="zh-CN"/>
        </w:rPr>
        <w:t>电子废弃物联盟</w:t>
      </w:r>
      <w:r>
        <w:rPr>
          <w:lang w:eastAsia="zh-CN"/>
        </w:rPr>
        <w:t>的</w:t>
      </w:r>
      <w:r>
        <w:rPr>
          <w:rFonts w:hint="eastAsia"/>
          <w:lang w:eastAsia="zh-CN"/>
        </w:rPr>
        <w:t>工作</w:t>
      </w:r>
      <w:r>
        <w:rPr>
          <w:lang w:eastAsia="zh-CN"/>
        </w:rPr>
        <w:t>中发挥</w:t>
      </w:r>
      <w:r>
        <w:rPr>
          <w:rFonts w:hint="eastAsia"/>
          <w:lang w:eastAsia="zh-CN"/>
        </w:rPr>
        <w:t>重要</w:t>
      </w:r>
      <w:r>
        <w:rPr>
          <w:lang w:eastAsia="zh-CN"/>
        </w:rPr>
        <w:t>作用。</w:t>
      </w:r>
      <w:r>
        <w:rPr>
          <w:rFonts w:hint="eastAsia"/>
          <w:lang w:eastAsia="zh-CN"/>
        </w:rPr>
        <w:t>在</w:t>
      </w:r>
      <w:r w:rsidRPr="00CD6E06">
        <w:rPr>
          <w:rFonts w:hint="eastAsia"/>
          <w:bdr w:val="none" w:sz="0" w:space="0" w:color="auto" w:frame="1"/>
          <w:shd w:val="clear" w:color="auto" w:fill="FFFFFF"/>
          <w:lang w:eastAsia="zh-CN"/>
        </w:rPr>
        <w:t>达沃斯世界经济论坛年度会议</w:t>
      </w:r>
      <w:r>
        <w:rPr>
          <w:rFonts w:hint="eastAsia"/>
          <w:bdr w:val="none" w:sz="0" w:space="0" w:color="auto" w:frame="1"/>
          <w:shd w:val="clear" w:color="auto" w:fill="FFFFFF"/>
          <w:lang w:eastAsia="zh-CN"/>
        </w:rPr>
        <w:t>期间，电子废弃物联盟发布了题为</w:t>
      </w:r>
      <w:hyperlink r:id="rId32" w:history="1">
        <w:r w:rsidRPr="00252965">
          <w:rPr>
            <w:rFonts w:hint="eastAsia"/>
            <w:lang w:eastAsia="zh-CN"/>
          </w:rPr>
          <w:t>《新的循环</w:t>
        </w:r>
        <w:r w:rsidRPr="00252965">
          <w:rPr>
            <w:rFonts w:hint="eastAsia"/>
            <w:lang w:eastAsia="zh-CN"/>
          </w:rPr>
          <w:t xml:space="preserve"> </w:t>
        </w:r>
        <w:r w:rsidRPr="00252965">
          <w:rPr>
            <w:lang w:eastAsia="zh-CN"/>
          </w:rPr>
          <w:t xml:space="preserve">– </w:t>
        </w:r>
        <w:r w:rsidRPr="00252965">
          <w:rPr>
            <w:rFonts w:hint="eastAsia"/>
            <w:lang w:eastAsia="zh-CN"/>
          </w:rPr>
          <w:t>全球电子化重塑》</w:t>
        </w:r>
      </w:hyperlink>
      <w:r>
        <w:rPr>
          <w:rFonts w:hint="eastAsia"/>
          <w:bdr w:val="none" w:sz="0" w:space="0" w:color="auto" w:frame="1"/>
          <w:shd w:val="clear" w:color="auto" w:fill="FFFFFF"/>
          <w:lang w:eastAsia="zh-CN"/>
        </w:rPr>
        <w:t>的报告，其中国际电联及六个其他联合国机构在世界经济论坛和</w:t>
      </w:r>
      <w:r w:rsidRPr="00C371A0">
        <w:rPr>
          <w:rFonts w:hint="eastAsia"/>
          <w:bdr w:val="none" w:sz="0" w:space="0" w:color="auto" w:frame="1"/>
          <w:shd w:val="clear" w:color="auto" w:fill="FFFFFF"/>
          <w:lang w:eastAsia="zh-CN"/>
        </w:rPr>
        <w:t>世界可持续发展商业理事会</w:t>
      </w:r>
      <w:r>
        <w:rPr>
          <w:rFonts w:hint="eastAsia"/>
          <w:bdr w:val="none" w:sz="0" w:space="0" w:color="auto" w:frame="1"/>
          <w:shd w:val="clear" w:color="auto" w:fill="FFFFFF"/>
          <w:lang w:eastAsia="zh-CN"/>
        </w:rPr>
        <w:t>的支持下，共同呼吁彻底改变现有的电子行业体制，旨在支持应对电子废弃物相关</w:t>
      </w:r>
      <w:r w:rsidRPr="00C371A0">
        <w:rPr>
          <w:rFonts w:hint="eastAsia"/>
          <w:bdr w:val="none" w:sz="0" w:space="0" w:color="auto" w:frame="1"/>
          <w:shd w:val="clear" w:color="auto" w:fill="FFFFFF"/>
          <w:lang w:eastAsia="zh-CN"/>
        </w:rPr>
        <w:t>挑战</w:t>
      </w:r>
      <w:r>
        <w:rPr>
          <w:rFonts w:hint="eastAsia"/>
          <w:bdr w:val="none" w:sz="0" w:space="0" w:color="auto" w:frame="1"/>
          <w:shd w:val="clear" w:color="auto" w:fill="FFFFFF"/>
          <w:lang w:eastAsia="zh-CN"/>
        </w:rPr>
        <w:t>的国际努力</w:t>
      </w:r>
      <w:r w:rsidRPr="00C371A0">
        <w:rPr>
          <w:rFonts w:hint="eastAsia"/>
          <w:bdr w:val="none" w:sz="0" w:space="0" w:color="auto" w:frame="1"/>
          <w:shd w:val="clear" w:color="auto" w:fill="FFFFFF"/>
          <w:lang w:eastAsia="zh-CN"/>
        </w:rPr>
        <w:t>。</w:t>
      </w:r>
    </w:p>
    <w:p w:rsidR="00252965" w:rsidRPr="00CC17DA" w:rsidRDefault="00252965" w:rsidP="00252965">
      <w:pPr>
        <w:ind w:firstLineChars="200" w:firstLine="480"/>
        <w:rPr>
          <w:rFonts w:ascii="Droid Serif" w:hAnsi="Droid Serif" w:cs="Droid Serif"/>
          <w:color w:val="000000"/>
          <w:highlight w:val="cyan"/>
          <w:lang w:eastAsia="zh-CN"/>
        </w:rPr>
      </w:pPr>
      <w:r>
        <w:rPr>
          <w:lang w:eastAsia="zh-CN"/>
        </w:rPr>
        <w:t>电信发展局</w:t>
      </w:r>
      <w:r>
        <w:rPr>
          <w:rFonts w:hint="eastAsia"/>
          <w:lang w:eastAsia="zh-CN"/>
        </w:rPr>
        <w:t>于</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6</w:t>
      </w:r>
      <w:r>
        <w:rPr>
          <w:rFonts w:hint="eastAsia"/>
          <w:lang w:eastAsia="zh-CN"/>
        </w:rPr>
        <w:t>至</w:t>
      </w:r>
      <w:r>
        <w:rPr>
          <w:rFonts w:hint="eastAsia"/>
          <w:lang w:eastAsia="zh-CN"/>
        </w:rPr>
        <w:t>8</w:t>
      </w:r>
      <w:r>
        <w:rPr>
          <w:rFonts w:hint="eastAsia"/>
          <w:lang w:eastAsia="zh-CN"/>
        </w:rPr>
        <w:t>日</w:t>
      </w:r>
      <w:r>
        <w:rPr>
          <w:lang w:eastAsia="zh-CN"/>
        </w:rPr>
        <w:t>在毛里求斯</w:t>
      </w:r>
      <w:r w:rsidRPr="00F6794C">
        <w:rPr>
          <w:rFonts w:hint="eastAsia"/>
          <w:lang w:eastAsia="zh-CN"/>
        </w:rPr>
        <w:t>巴拉克拉瓦</w:t>
      </w:r>
      <w:r>
        <w:rPr>
          <w:rFonts w:hint="eastAsia"/>
          <w:lang w:eastAsia="zh-CN"/>
        </w:rPr>
        <w:t>组织召开了</w:t>
      </w:r>
      <w:r>
        <w:rPr>
          <w:lang w:eastAsia="zh-CN"/>
        </w:rPr>
        <w:t>第三届全球应急通信论坛（</w:t>
      </w:r>
      <w:r>
        <w:rPr>
          <w:lang w:eastAsia="zh-CN"/>
        </w:rPr>
        <w:t>GET-19</w:t>
      </w:r>
      <w:r>
        <w:rPr>
          <w:lang w:eastAsia="zh-CN"/>
        </w:rPr>
        <w:t>）：挽救生命。</w:t>
      </w:r>
      <w:r>
        <w:rPr>
          <w:rFonts w:hint="eastAsia"/>
          <w:lang w:eastAsia="zh-CN"/>
        </w:rPr>
        <w:t>来自</w:t>
      </w:r>
      <w:r>
        <w:rPr>
          <w:lang w:eastAsia="zh-CN"/>
        </w:rPr>
        <w:t>政府、私营部门、国际组织和非政府组织</w:t>
      </w:r>
      <w:r>
        <w:rPr>
          <w:rFonts w:hint="eastAsia"/>
          <w:lang w:eastAsia="zh-CN"/>
        </w:rPr>
        <w:t>的</w:t>
      </w:r>
      <w:r>
        <w:rPr>
          <w:lang w:eastAsia="zh-CN"/>
        </w:rPr>
        <w:t>利益攸关</w:t>
      </w:r>
      <w:r>
        <w:rPr>
          <w:rFonts w:hint="eastAsia"/>
          <w:lang w:eastAsia="zh-CN"/>
        </w:rPr>
        <w:t>多方出席了该论坛</w:t>
      </w:r>
      <w:r>
        <w:rPr>
          <w:lang w:eastAsia="zh-CN"/>
        </w:rPr>
        <w:t>。</w:t>
      </w:r>
    </w:p>
    <w:p w:rsidR="00252965" w:rsidRDefault="00252965" w:rsidP="00252965">
      <w:pPr>
        <w:ind w:firstLineChars="200" w:firstLine="480"/>
        <w:rPr>
          <w:b/>
          <w:bCs/>
          <w:lang w:val="en-US" w:eastAsia="zh-CN"/>
        </w:rPr>
      </w:pPr>
      <w:r>
        <w:rPr>
          <w:rFonts w:hint="eastAsia"/>
          <w:lang w:eastAsia="zh-CN"/>
        </w:rPr>
        <w:t>会上</w:t>
      </w:r>
      <w:r>
        <w:rPr>
          <w:rFonts w:hint="eastAsia"/>
          <w:lang w:val="en-US" w:eastAsia="zh-CN"/>
        </w:rPr>
        <w:t>提出了一个问题，即，电信发展局是否计划为</w:t>
      </w:r>
      <w:r w:rsidRPr="00A14682">
        <w:rPr>
          <w:rFonts w:hint="eastAsia"/>
          <w:lang w:val="en-US" w:eastAsia="zh-CN"/>
        </w:rPr>
        <w:t>因转型而</w:t>
      </w:r>
      <w:r>
        <w:rPr>
          <w:rFonts w:hint="eastAsia"/>
          <w:lang w:val="en-US" w:eastAsia="zh-CN"/>
        </w:rPr>
        <w:t>面临独特</w:t>
      </w:r>
      <w:r w:rsidRPr="00F6794C">
        <w:rPr>
          <w:rFonts w:hint="eastAsia"/>
          <w:lang w:val="en-US" w:eastAsia="zh-CN"/>
        </w:rPr>
        <w:t>挑战</w:t>
      </w:r>
      <w:r>
        <w:rPr>
          <w:rFonts w:hint="eastAsia"/>
          <w:lang w:val="en-US" w:eastAsia="zh-CN"/>
        </w:rPr>
        <w:t>的内陆发展中国家和小岛屿发展中国家编制类似的报告</w:t>
      </w:r>
      <w:r w:rsidRPr="00F6794C">
        <w:rPr>
          <w:rFonts w:hint="eastAsia"/>
          <w:lang w:val="en-US" w:eastAsia="zh-CN"/>
        </w:rPr>
        <w:t>。</w:t>
      </w:r>
      <w:r>
        <w:rPr>
          <w:rFonts w:hint="eastAsia"/>
          <w:lang w:val="en-US" w:eastAsia="zh-CN"/>
        </w:rPr>
        <w:t>电信发展局确认，正在与设在纽约的</w:t>
      </w:r>
      <w:r w:rsidRPr="00DA355B">
        <w:rPr>
          <w:rFonts w:hint="eastAsia"/>
          <w:lang w:val="en-US" w:eastAsia="zh-CN"/>
        </w:rPr>
        <w:t>最不发达国家、内陆发展中国家和小岛屿发展中国家高级代表办事处</w:t>
      </w:r>
      <w:r>
        <w:rPr>
          <w:rFonts w:hint="eastAsia"/>
          <w:lang w:val="en-US" w:eastAsia="zh-CN"/>
        </w:rPr>
        <w:t>共同编制类似的</w:t>
      </w:r>
      <w:r w:rsidRPr="00F6794C">
        <w:rPr>
          <w:rFonts w:hint="eastAsia"/>
          <w:lang w:val="en-US" w:eastAsia="zh-CN"/>
        </w:rPr>
        <w:t>报告。</w:t>
      </w:r>
    </w:p>
    <w:p w:rsidR="00252965" w:rsidRPr="007D7141" w:rsidRDefault="00252965" w:rsidP="008D1FB6">
      <w:pPr>
        <w:topLinePunct/>
        <w:ind w:firstLineChars="200" w:firstLine="480"/>
        <w:rPr>
          <w:rFonts w:asciiTheme="minorHAnsi" w:hAnsiTheme="minorHAnsi"/>
          <w:lang w:eastAsia="zh-CN"/>
        </w:rPr>
      </w:pPr>
      <w:r>
        <w:rPr>
          <w:rFonts w:cs="Microsoft YaHei" w:hint="eastAsia"/>
          <w:lang w:val="en-US" w:eastAsia="zh-CN"/>
        </w:rPr>
        <w:t>会上</w:t>
      </w:r>
      <w:r w:rsidRPr="00DA355B">
        <w:rPr>
          <w:rFonts w:cs="Microsoft YaHei" w:hint="eastAsia"/>
          <w:lang w:val="en-US" w:eastAsia="zh-CN"/>
        </w:rPr>
        <w:t>还</w:t>
      </w:r>
      <w:r>
        <w:rPr>
          <w:rFonts w:hint="eastAsia"/>
          <w:lang w:val="en-US" w:eastAsia="zh-CN"/>
        </w:rPr>
        <w:t>要求</w:t>
      </w:r>
      <w:r w:rsidRPr="00DA355B">
        <w:rPr>
          <w:lang w:val="en-US" w:eastAsia="zh-CN"/>
        </w:rPr>
        <w:t>澄清</w:t>
      </w:r>
      <w:r>
        <w:rPr>
          <w:rFonts w:hint="eastAsia"/>
          <w:lang w:val="en-US" w:eastAsia="zh-CN"/>
        </w:rPr>
        <w:t>该</w:t>
      </w:r>
      <w:r w:rsidRPr="00DA355B">
        <w:rPr>
          <w:lang w:val="en-US" w:eastAsia="zh-CN"/>
        </w:rPr>
        <w:t>文件</w:t>
      </w:r>
      <w:r>
        <w:rPr>
          <w:rFonts w:hint="eastAsia"/>
          <w:lang w:val="en-US" w:eastAsia="zh-CN"/>
        </w:rPr>
        <w:t>提及的</w:t>
      </w:r>
      <w:hyperlink r:id="rId33" w:history="1">
        <w:r w:rsidRPr="00252965">
          <w:rPr>
            <w:rFonts w:hint="eastAsia"/>
            <w:bCs/>
            <w:lang w:eastAsia="zh-CN"/>
          </w:rPr>
          <w:t>国别</w:t>
        </w:r>
        <w:r w:rsidRPr="00252965">
          <w:rPr>
            <w:bCs/>
            <w:lang w:eastAsia="zh-CN"/>
          </w:rPr>
          <w:t>案例研究</w:t>
        </w:r>
      </w:hyperlink>
      <w:r w:rsidRPr="00DA355B">
        <w:rPr>
          <w:lang w:val="en-US" w:eastAsia="zh-CN"/>
        </w:rPr>
        <w:t>中使用的方法，以及国</w:t>
      </w:r>
      <w:r w:rsidRPr="00DA355B">
        <w:rPr>
          <w:rFonts w:cs="Microsoft YaHei" w:hint="eastAsia"/>
          <w:lang w:val="en-US" w:eastAsia="zh-CN"/>
        </w:rPr>
        <w:t>际电联</w:t>
      </w:r>
      <w:r w:rsidRPr="00DA355B">
        <w:rPr>
          <w:lang w:val="en-US" w:eastAsia="zh-CN"/>
        </w:rPr>
        <w:t>是否</w:t>
      </w:r>
      <w:r>
        <w:rPr>
          <w:rFonts w:cs="Microsoft YaHei" w:hint="eastAsia"/>
          <w:lang w:val="en-US" w:eastAsia="zh-CN"/>
        </w:rPr>
        <w:t>已探讨过</w:t>
      </w:r>
      <w:r w:rsidRPr="00DA355B">
        <w:rPr>
          <w:lang w:val="en-US" w:eastAsia="zh-CN"/>
        </w:rPr>
        <w:t>与</w:t>
      </w:r>
      <w:r w:rsidRPr="00DA355B">
        <w:rPr>
          <w:rFonts w:cs="Microsoft YaHei" w:hint="eastAsia"/>
          <w:lang w:val="en-US" w:eastAsia="zh-CN"/>
        </w:rPr>
        <w:t>联</w:t>
      </w:r>
      <w:r w:rsidRPr="00DA355B">
        <w:rPr>
          <w:lang w:val="en-US" w:eastAsia="zh-CN"/>
        </w:rPr>
        <w:t>合国</w:t>
      </w:r>
      <w:r w:rsidRPr="00DA355B">
        <w:rPr>
          <w:rFonts w:cs="Microsoft YaHei" w:hint="eastAsia"/>
          <w:lang w:val="en-US" w:eastAsia="zh-CN"/>
        </w:rPr>
        <w:t>贸</w:t>
      </w:r>
      <w:r w:rsidRPr="00DA355B">
        <w:rPr>
          <w:lang w:val="en-US" w:eastAsia="zh-CN"/>
        </w:rPr>
        <w:t>易和</w:t>
      </w:r>
      <w:r w:rsidRPr="00DA355B">
        <w:rPr>
          <w:rFonts w:cs="Microsoft YaHei" w:hint="eastAsia"/>
          <w:lang w:val="en-US" w:eastAsia="zh-CN"/>
        </w:rPr>
        <w:t>发</w:t>
      </w:r>
      <w:r w:rsidRPr="00DA355B">
        <w:rPr>
          <w:lang w:val="en-US" w:eastAsia="zh-CN"/>
        </w:rPr>
        <w:t>展会</w:t>
      </w:r>
      <w:r w:rsidRPr="00DA355B">
        <w:rPr>
          <w:rFonts w:cs="Microsoft YaHei" w:hint="eastAsia"/>
          <w:lang w:val="en-US" w:eastAsia="zh-CN"/>
        </w:rPr>
        <w:t>议</w:t>
      </w:r>
      <w:r>
        <w:rPr>
          <w:rFonts w:cs="Droid Serif" w:hint="eastAsia"/>
          <w:lang w:val="en-US" w:eastAsia="zh-CN"/>
        </w:rPr>
        <w:t>（</w:t>
      </w:r>
      <w:r w:rsidRPr="00DA355B">
        <w:rPr>
          <w:rFonts w:cs="Microsoft YaHei" w:hint="eastAsia"/>
          <w:lang w:val="en-US" w:eastAsia="zh-CN"/>
        </w:rPr>
        <w:t>贸发</w:t>
      </w:r>
      <w:r w:rsidRPr="00DA355B">
        <w:rPr>
          <w:lang w:val="en-US" w:eastAsia="zh-CN"/>
        </w:rPr>
        <w:t>会</w:t>
      </w:r>
      <w:r w:rsidRPr="00DA355B">
        <w:rPr>
          <w:rFonts w:cs="Microsoft YaHei" w:hint="eastAsia"/>
          <w:lang w:val="en-US" w:eastAsia="zh-CN"/>
        </w:rPr>
        <w:t>议</w:t>
      </w:r>
      <w:r>
        <w:rPr>
          <w:rFonts w:cs="Droid Serif" w:hint="eastAsia"/>
          <w:lang w:val="en-US" w:eastAsia="zh-CN"/>
        </w:rPr>
        <w:t>）正在</w:t>
      </w:r>
      <w:r w:rsidRPr="00DA355B">
        <w:rPr>
          <w:rFonts w:cs="Droid Serif" w:hint="eastAsia"/>
          <w:lang w:val="en-US" w:eastAsia="zh-CN"/>
        </w:rPr>
        <w:t>其</w:t>
      </w:r>
      <w:r>
        <w:rPr>
          <w:rFonts w:cs="Droid Serif" w:hint="eastAsia"/>
          <w:lang w:val="en-US" w:eastAsia="zh-CN"/>
        </w:rPr>
        <w:t>“</w:t>
      </w:r>
      <w:r w:rsidRPr="00DA355B">
        <w:rPr>
          <w:rFonts w:cs="Droid Serif" w:hint="eastAsia"/>
          <w:lang w:val="en-US" w:eastAsia="zh-CN"/>
        </w:rPr>
        <w:t>最不</w:t>
      </w:r>
      <w:r w:rsidRPr="00DA355B">
        <w:rPr>
          <w:rFonts w:cs="Microsoft YaHei" w:hint="eastAsia"/>
          <w:lang w:val="en-US" w:eastAsia="zh-CN"/>
        </w:rPr>
        <w:t>发</w:t>
      </w:r>
      <w:r w:rsidRPr="00DA355B">
        <w:rPr>
          <w:lang w:val="en-US" w:eastAsia="zh-CN"/>
        </w:rPr>
        <w:t>达国家</w:t>
      </w:r>
      <w:r w:rsidRPr="00DA355B">
        <w:rPr>
          <w:rFonts w:cs="Microsoft YaHei" w:hint="eastAsia"/>
          <w:lang w:val="en-US" w:eastAsia="zh-CN"/>
        </w:rPr>
        <w:t>电</w:t>
      </w:r>
      <w:r w:rsidRPr="00DA355B">
        <w:rPr>
          <w:lang w:val="en-US" w:eastAsia="zh-CN"/>
        </w:rPr>
        <w:t>子</w:t>
      </w:r>
      <w:r w:rsidRPr="00DA355B">
        <w:rPr>
          <w:rFonts w:cs="Microsoft YaHei" w:hint="eastAsia"/>
          <w:lang w:val="en-US" w:eastAsia="zh-CN"/>
        </w:rPr>
        <w:t>贸</w:t>
      </w:r>
      <w:r w:rsidRPr="00DA355B">
        <w:rPr>
          <w:lang w:val="en-US" w:eastAsia="zh-CN"/>
        </w:rPr>
        <w:t>易</w:t>
      </w:r>
      <w:r>
        <w:rPr>
          <w:rFonts w:hint="eastAsia"/>
          <w:lang w:val="en-US" w:eastAsia="zh-CN"/>
        </w:rPr>
        <w:t>准备程度</w:t>
      </w:r>
      <w:r w:rsidRPr="00DA355B">
        <w:rPr>
          <w:lang w:val="en-US" w:eastAsia="zh-CN"/>
        </w:rPr>
        <w:t>快速</w:t>
      </w:r>
      <w:r w:rsidRPr="00DA355B">
        <w:rPr>
          <w:rFonts w:cs="Microsoft YaHei" w:hint="eastAsia"/>
          <w:lang w:val="en-US" w:eastAsia="zh-CN"/>
        </w:rPr>
        <w:t>评</w:t>
      </w:r>
      <w:r w:rsidRPr="00DA355B">
        <w:rPr>
          <w:lang w:val="en-US" w:eastAsia="zh-CN"/>
        </w:rPr>
        <w:t>估</w:t>
      </w:r>
      <w:r>
        <w:rPr>
          <w:lang w:val="en-US" w:eastAsia="zh-CN"/>
        </w:rPr>
        <w:t>（</w:t>
      </w:r>
      <w:proofErr w:type="spellStart"/>
      <w:r w:rsidRPr="000B3C99">
        <w:rPr>
          <w:lang w:val="en-US" w:eastAsia="zh-CN"/>
        </w:rPr>
        <w:t>eT</w:t>
      </w:r>
      <w:proofErr w:type="spellEnd"/>
      <w:r w:rsidRPr="000B3C99">
        <w:rPr>
          <w:lang w:val="en-US" w:eastAsia="zh-CN"/>
        </w:rPr>
        <w:t xml:space="preserve"> Ready</w:t>
      </w:r>
      <w:r>
        <w:rPr>
          <w:lang w:val="en-US" w:eastAsia="zh-CN"/>
        </w:rPr>
        <w:t>）</w:t>
      </w:r>
      <w:r>
        <w:rPr>
          <w:rFonts w:cs="Droid Serif" w:hint="eastAsia"/>
          <w:lang w:val="en-US" w:eastAsia="zh-CN"/>
        </w:rPr>
        <w:t>”框架下开展的案例研究可能形成的</w:t>
      </w:r>
      <w:r w:rsidRPr="00DA355B">
        <w:rPr>
          <w:rFonts w:cs="Microsoft YaHei" w:hint="eastAsia"/>
          <w:lang w:val="en-US" w:eastAsia="zh-CN"/>
        </w:rPr>
        <w:t>协</w:t>
      </w:r>
      <w:r w:rsidRPr="00DA355B">
        <w:rPr>
          <w:lang w:val="en-US" w:eastAsia="zh-CN"/>
        </w:rPr>
        <w:t>同作用，</w:t>
      </w:r>
      <w:r>
        <w:rPr>
          <w:rFonts w:hint="eastAsia"/>
          <w:lang w:val="en-US" w:eastAsia="zh-CN"/>
        </w:rPr>
        <w:t>尤其考虑到</w:t>
      </w:r>
      <w:r>
        <w:rPr>
          <w:rFonts w:cs="Droid Serif" w:hint="eastAsia"/>
          <w:lang w:val="en-US" w:eastAsia="zh-CN"/>
        </w:rPr>
        <w:t>“</w:t>
      </w:r>
      <w:r>
        <w:rPr>
          <w:rFonts w:cs="Droid Serif" w:hint="eastAsia"/>
          <w:lang w:val="en-US" w:eastAsia="zh-CN"/>
        </w:rPr>
        <w:t>I</w:t>
      </w:r>
      <w:r>
        <w:rPr>
          <w:rFonts w:cs="Droid Serif"/>
          <w:lang w:val="en-US" w:eastAsia="zh-CN"/>
        </w:rPr>
        <w:t>CT</w:t>
      </w:r>
      <w:r w:rsidRPr="00DA355B">
        <w:rPr>
          <w:rFonts w:hint="eastAsia"/>
          <w:lang w:val="en-US" w:eastAsia="zh-CN"/>
        </w:rPr>
        <w:t>基</w:t>
      </w:r>
      <w:r w:rsidRPr="00DA355B">
        <w:rPr>
          <w:rFonts w:cs="Microsoft YaHei" w:hint="eastAsia"/>
          <w:lang w:val="en-US" w:eastAsia="zh-CN"/>
        </w:rPr>
        <w:t>础设</w:t>
      </w:r>
      <w:r>
        <w:rPr>
          <w:rFonts w:hint="eastAsia"/>
          <w:lang w:val="en-US" w:eastAsia="zh-CN"/>
        </w:rPr>
        <w:t>施与</w:t>
      </w:r>
      <w:r w:rsidRPr="00DA355B">
        <w:rPr>
          <w:rFonts w:hint="eastAsia"/>
          <w:lang w:val="en-US" w:eastAsia="zh-CN"/>
        </w:rPr>
        <w:t>服</w:t>
      </w:r>
      <w:r w:rsidRPr="00DA355B">
        <w:rPr>
          <w:rFonts w:cs="Microsoft YaHei" w:hint="eastAsia"/>
          <w:lang w:val="en-US" w:eastAsia="zh-CN"/>
        </w:rPr>
        <w:t>务</w:t>
      </w:r>
      <w:r>
        <w:rPr>
          <w:rFonts w:cs="Droid Serif" w:hint="eastAsia"/>
          <w:lang w:val="en-US" w:eastAsia="zh-CN"/>
        </w:rPr>
        <w:t>”是</w:t>
      </w:r>
      <w:r w:rsidRPr="00DA355B">
        <w:rPr>
          <w:rFonts w:cs="Microsoft YaHei" w:hint="eastAsia"/>
          <w:lang w:val="en-US" w:eastAsia="zh-CN"/>
        </w:rPr>
        <w:t>这</w:t>
      </w:r>
      <w:r w:rsidRPr="00DA355B">
        <w:rPr>
          <w:lang w:val="en-US" w:eastAsia="zh-CN"/>
        </w:rPr>
        <w:t>些研究的七</w:t>
      </w:r>
      <w:r>
        <w:rPr>
          <w:rFonts w:hint="eastAsia"/>
          <w:lang w:val="en-US" w:eastAsia="zh-CN"/>
        </w:rPr>
        <w:t>大</w:t>
      </w:r>
      <w:r w:rsidRPr="00DA355B">
        <w:rPr>
          <w:rFonts w:cs="Microsoft YaHei" w:hint="eastAsia"/>
          <w:lang w:val="en-US" w:eastAsia="zh-CN"/>
        </w:rPr>
        <w:t>领</w:t>
      </w:r>
      <w:r w:rsidRPr="00DA355B">
        <w:rPr>
          <w:lang w:val="en-US" w:eastAsia="zh-CN"/>
        </w:rPr>
        <w:t>域之一</w:t>
      </w:r>
      <w:r>
        <w:rPr>
          <w:rFonts w:cs="Droid Serif" w:hint="eastAsia"/>
          <w:lang w:val="en-US" w:eastAsia="zh-CN"/>
        </w:rPr>
        <w:t>。</w:t>
      </w:r>
    </w:p>
    <w:p w:rsidR="00252965" w:rsidRPr="00957B6C" w:rsidRDefault="00252965" w:rsidP="00252965">
      <w:pPr>
        <w:spacing w:after="120"/>
        <w:ind w:firstLineChars="200" w:firstLine="480"/>
        <w:rPr>
          <w:rFonts w:cstheme="minorHAnsi"/>
          <w:szCs w:val="24"/>
          <w:lang w:eastAsia="zh-CN"/>
        </w:rPr>
      </w:pPr>
      <w:r>
        <w:rPr>
          <w:rFonts w:hint="eastAsia"/>
          <w:lang w:val="en-US" w:eastAsia="zh-CN"/>
        </w:rPr>
        <w:t>电信发展局解释道，其案例研究以结构化访谈、调查数据和</w:t>
      </w:r>
      <w:proofErr w:type="gramStart"/>
      <w:r>
        <w:rPr>
          <w:rFonts w:hint="eastAsia"/>
          <w:lang w:val="en-US" w:eastAsia="zh-CN"/>
        </w:rPr>
        <w:t>可</w:t>
      </w:r>
      <w:proofErr w:type="gramEnd"/>
      <w:r>
        <w:rPr>
          <w:rFonts w:hint="eastAsia"/>
          <w:lang w:val="en-US" w:eastAsia="zh-CN"/>
        </w:rPr>
        <w:t>转化为初级和二级来源的文档审查为基础开展</w:t>
      </w:r>
      <w:r w:rsidRPr="000876CA">
        <w:rPr>
          <w:rFonts w:hint="eastAsia"/>
          <w:lang w:val="en-US" w:eastAsia="zh-CN"/>
        </w:rPr>
        <w:t>。</w:t>
      </w:r>
      <w:r w:rsidRPr="00252965">
        <w:rPr>
          <w:rFonts w:hint="eastAsia"/>
          <w:lang w:val="en-US" w:eastAsia="zh-CN"/>
        </w:rPr>
        <w:t>贸发会议电子贸易准备程度快速评估项目</w:t>
      </w:r>
      <w:r w:rsidRPr="00F65A82">
        <w:rPr>
          <w:rFonts w:hint="eastAsia"/>
          <w:lang w:val="en-US" w:eastAsia="zh-CN"/>
        </w:rPr>
        <w:t>则</w:t>
      </w:r>
      <w:r>
        <w:rPr>
          <w:rFonts w:hint="eastAsia"/>
          <w:lang w:val="en-US" w:eastAsia="zh-CN"/>
        </w:rPr>
        <w:t>旨在提供各国电子商务现状的全面概览</w:t>
      </w:r>
      <w:r w:rsidRPr="000876CA">
        <w:rPr>
          <w:rFonts w:hint="eastAsia"/>
          <w:lang w:val="en-US" w:eastAsia="zh-CN"/>
        </w:rPr>
        <w:t>。</w:t>
      </w:r>
      <w:r>
        <w:rPr>
          <w:rFonts w:hint="eastAsia"/>
          <w:lang w:val="en-US" w:eastAsia="zh-CN"/>
        </w:rPr>
        <w:t>电信发展局在利用</w:t>
      </w:r>
      <w:r>
        <w:rPr>
          <w:rFonts w:hint="eastAsia"/>
          <w:lang w:val="en-US" w:eastAsia="zh-CN"/>
        </w:rPr>
        <w:t>I</w:t>
      </w:r>
      <w:r>
        <w:rPr>
          <w:lang w:val="en-US" w:eastAsia="zh-CN"/>
        </w:rPr>
        <w:t>CT</w:t>
      </w:r>
      <w:r w:rsidRPr="000876CA">
        <w:rPr>
          <w:rFonts w:hint="eastAsia"/>
          <w:lang w:val="en-US" w:eastAsia="zh-CN"/>
        </w:rPr>
        <w:t>的作用</w:t>
      </w:r>
      <w:r>
        <w:rPr>
          <w:rFonts w:hint="eastAsia"/>
          <w:lang w:val="en-US" w:eastAsia="zh-CN"/>
        </w:rPr>
        <w:t>促进贸易方面</w:t>
      </w:r>
      <w:r w:rsidRPr="000876CA">
        <w:rPr>
          <w:rFonts w:hint="eastAsia"/>
          <w:lang w:val="en-US" w:eastAsia="zh-CN"/>
        </w:rPr>
        <w:t>与贸发会议和世界贸易组织</w:t>
      </w:r>
      <w:r>
        <w:rPr>
          <w:rFonts w:hint="eastAsia"/>
          <w:lang w:val="en-US" w:eastAsia="zh-CN"/>
        </w:rPr>
        <w:t>（</w:t>
      </w:r>
      <w:r w:rsidRPr="000876CA">
        <w:rPr>
          <w:rFonts w:hint="eastAsia"/>
          <w:lang w:val="en-US" w:eastAsia="zh-CN"/>
        </w:rPr>
        <w:t>世贸组织</w:t>
      </w:r>
      <w:r>
        <w:rPr>
          <w:rFonts w:hint="eastAsia"/>
          <w:lang w:val="en-US" w:eastAsia="zh-CN"/>
        </w:rPr>
        <w:t>）</w:t>
      </w:r>
      <w:r w:rsidRPr="000876CA">
        <w:rPr>
          <w:rFonts w:hint="eastAsia"/>
          <w:lang w:val="en-US" w:eastAsia="zh-CN"/>
        </w:rPr>
        <w:t>合作</w:t>
      </w:r>
      <w:r>
        <w:rPr>
          <w:rFonts w:hint="eastAsia"/>
          <w:lang w:val="en-US" w:eastAsia="zh-CN"/>
        </w:rPr>
        <w:t>十分紧密</w:t>
      </w:r>
      <w:r w:rsidRPr="000876CA">
        <w:rPr>
          <w:rFonts w:hint="eastAsia"/>
          <w:lang w:val="en-US" w:eastAsia="zh-CN"/>
        </w:rPr>
        <w:t>。</w:t>
      </w:r>
      <w:r>
        <w:rPr>
          <w:rFonts w:hint="eastAsia"/>
          <w:lang w:val="en-US" w:eastAsia="zh-CN"/>
        </w:rPr>
        <w:t>电信发展局是“</w:t>
      </w:r>
      <w:r w:rsidRPr="00CA3BF6">
        <w:rPr>
          <w:rFonts w:hint="eastAsia"/>
          <w:u w:val="single"/>
          <w:lang w:val="en-US" w:eastAsia="zh-CN"/>
        </w:rPr>
        <w:t>电子</w:t>
      </w:r>
      <w:r>
        <w:rPr>
          <w:rFonts w:hint="eastAsia"/>
          <w:u w:val="single"/>
          <w:lang w:val="en-US" w:eastAsia="zh-CN"/>
        </w:rPr>
        <w:t>化</w:t>
      </w:r>
      <w:r w:rsidRPr="00CA3BF6">
        <w:rPr>
          <w:rFonts w:hint="eastAsia"/>
          <w:u w:val="single"/>
          <w:lang w:val="en-US" w:eastAsia="zh-CN"/>
        </w:rPr>
        <w:t>贸易造福人类</w:t>
      </w:r>
      <w:r>
        <w:rPr>
          <w:rFonts w:hint="eastAsia"/>
          <w:u w:val="single"/>
          <w:lang w:val="en-US" w:eastAsia="zh-CN"/>
        </w:rPr>
        <w:t>举措</w:t>
      </w:r>
      <w:r w:rsidRPr="000876CA">
        <w:rPr>
          <w:rFonts w:hint="eastAsia"/>
          <w:lang w:val="en-US" w:eastAsia="zh-CN"/>
        </w:rPr>
        <w:t>”的</w:t>
      </w:r>
      <w:r>
        <w:rPr>
          <w:rFonts w:hint="eastAsia"/>
          <w:lang w:val="en-US" w:eastAsia="zh-CN"/>
        </w:rPr>
        <w:t>合作伙伴，并且参与贸发会议年度电子商务周。贸发会议和国际电联还作为“</w:t>
      </w:r>
      <w:r w:rsidRPr="004E332A">
        <w:rPr>
          <w:rFonts w:hint="eastAsia"/>
          <w:lang w:val="en-US" w:eastAsia="zh-CN"/>
        </w:rPr>
        <w:t>衡量信息通信技术促发展伙伴关系</w:t>
      </w:r>
      <w:r>
        <w:rPr>
          <w:rFonts w:hint="eastAsia"/>
          <w:lang w:val="en-US" w:eastAsia="zh-CN"/>
        </w:rPr>
        <w:t>”</w:t>
      </w:r>
      <w:r w:rsidRPr="000876CA">
        <w:rPr>
          <w:rFonts w:hint="eastAsia"/>
          <w:lang w:val="en-US" w:eastAsia="zh-CN"/>
        </w:rPr>
        <w:t>的成员密切合作。</w:t>
      </w:r>
      <w:r>
        <w:rPr>
          <w:rFonts w:hint="eastAsia"/>
          <w:lang w:val="en-US" w:eastAsia="zh-CN"/>
        </w:rPr>
        <w:t>电信发展局还将创建</w:t>
      </w:r>
      <w:r w:rsidRPr="000876CA">
        <w:rPr>
          <w:rFonts w:hint="eastAsia"/>
          <w:lang w:val="en-US" w:eastAsia="zh-CN"/>
        </w:rPr>
        <w:t>与贸发会议“电子贸易</w:t>
      </w:r>
      <w:r>
        <w:rPr>
          <w:rFonts w:hint="eastAsia"/>
          <w:lang w:val="en-US" w:eastAsia="zh-CN"/>
        </w:rPr>
        <w:t>就绪程度”评估的链接，并探索此项工作是否可与国际电联有关最不发达国家的工作相关联</w:t>
      </w:r>
      <w:r w:rsidRPr="000876CA">
        <w:rPr>
          <w:rFonts w:hint="eastAsia"/>
          <w:lang w:val="en-US" w:eastAsia="zh-CN"/>
        </w:rPr>
        <w:t>。</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957B6C" w:rsidRDefault="00252965" w:rsidP="00252965">
            <w:pPr>
              <w:spacing w:after="120"/>
              <w:ind w:firstLineChars="200" w:firstLine="480"/>
              <w:rPr>
                <w:rFonts w:cstheme="minorHAnsi"/>
                <w:color w:val="000000" w:themeColor="text1"/>
                <w:szCs w:val="24"/>
                <w:lang w:eastAsia="zh-CN"/>
              </w:rPr>
            </w:pPr>
            <w:r w:rsidRPr="00C555C0">
              <w:rPr>
                <w:rFonts w:hint="eastAsia"/>
                <w:color w:val="000000" w:themeColor="text1"/>
                <w:szCs w:val="24"/>
                <w:lang w:eastAsia="zh-CN"/>
              </w:rPr>
              <w:t>TDAG</w:t>
            </w:r>
            <w:r w:rsidRPr="00C555C0">
              <w:rPr>
                <w:rFonts w:hint="eastAsia"/>
                <w:color w:val="000000" w:themeColor="text1"/>
                <w:szCs w:val="24"/>
                <w:lang w:eastAsia="zh-CN"/>
              </w:rPr>
              <w:t>饶有兴趣地</w:t>
            </w:r>
            <w:r>
              <w:rPr>
                <w:rFonts w:hint="eastAsia"/>
                <w:color w:val="000000" w:themeColor="text1"/>
                <w:szCs w:val="24"/>
                <w:lang w:eastAsia="zh-CN"/>
              </w:rPr>
              <w:t>将</w:t>
            </w:r>
            <w:r w:rsidRPr="00C555C0">
              <w:rPr>
                <w:rFonts w:hint="eastAsia"/>
                <w:color w:val="000000" w:themeColor="text1"/>
                <w:szCs w:val="24"/>
                <w:lang w:eastAsia="zh-CN"/>
              </w:rPr>
              <w:t>该文件</w:t>
            </w:r>
            <w:r>
              <w:rPr>
                <w:rFonts w:hint="eastAsia"/>
                <w:color w:val="000000" w:themeColor="text1"/>
                <w:szCs w:val="24"/>
                <w:lang w:eastAsia="zh-CN"/>
              </w:rPr>
              <w:t>记录在案</w:t>
            </w:r>
            <w:r w:rsidRPr="00C555C0">
              <w:rPr>
                <w:rFonts w:hint="eastAsia"/>
                <w:color w:val="000000" w:themeColor="text1"/>
                <w:szCs w:val="24"/>
                <w:lang w:eastAsia="zh-CN"/>
              </w:rPr>
              <w:t>并予以赞赏</w:t>
            </w:r>
            <w:r>
              <w:rPr>
                <w:rFonts w:hint="eastAsia"/>
                <w:color w:val="000000" w:themeColor="text1"/>
                <w:szCs w:val="24"/>
                <w:lang w:eastAsia="zh-CN"/>
              </w:rPr>
              <w:t>，并且认识到关于</w:t>
            </w:r>
            <w:r w:rsidRPr="00453418">
              <w:rPr>
                <w:rFonts w:hint="eastAsia"/>
                <w:color w:val="000000" w:themeColor="text1"/>
                <w:szCs w:val="24"/>
                <w:lang w:eastAsia="zh-CN"/>
              </w:rPr>
              <w:t>应急通信、气候变化、电子废弃物、最不发达国家、内陆发展中国家和小岛屿发展中国家</w:t>
            </w:r>
            <w:r>
              <w:rPr>
                <w:rFonts w:hint="eastAsia"/>
                <w:color w:val="000000" w:themeColor="text1"/>
                <w:szCs w:val="24"/>
                <w:lang w:eastAsia="zh-CN"/>
              </w:rPr>
              <w:t>的举措对所有成员的重要性。</w:t>
            </w:r>
          </w:p>
        </w:tc>
      </w:tr>
    </w:tbl>
    <w:p w:rsidR="00252965" w:rsidRPr="00BF5B1F" w:rsidRDefault="00252965" w:rsidP="00252965">
      <w:pPr>
        <w:pStyle w:val="Heading2"/>
        <w:rPr>
          <w:rStyle w:val="StyleComplex12pt"/>
          <w:rFonts w:cstheme="minorHAnsi"/>
          <w:b w:val="0"/>
          <w:bCs/>
          <w:lang w:eastAsia="zh-CN"/>
        </w:rPr>
      </w:pPr>
      <w:r>
        <w:rPr>
          <w:rStyle w:val="StyleComplex12pt"/>
          <w:rFonts w:cstheme="minorHAnsi"/>
          <w:bCs/>
          <w:lang w:eastAsia="zh-CN"/>
        </w:rPr>
        <w:lastRenderedPageBreak/>
        <w:t>6.12</w:t>
      </w:r>
      <w:r>
        <w:rPr>
          <w:rStyle w:val="StyleComplex12pt"/>
          <w:rFonts w:cstheme="minorHAnsi"/>
          <w:bCs/>
          <w:lang w:eastAsia="zh-CN"/>
        </w:rPr>
        <w:tab/>
      </w:r>
      <w:r w:rsidRPr="00BF5B1F">
        <w:rPr>
          <w:rStyle w:val="StyleComplex12pt"/>
          <w:rFonts w:cstheme="minorHAnsi"/>
          <w:bCs/>
          <w:lang w:eastAsia="zh-CN"/>
        </w:rPr>
        <w:t>ITU-D</w:t>
      </w:r>
      <w:r>
        <w:rPr>
          <w:rStyle w:val="StyleComplex12pt"/>
          <w:rFonts w:cstheme="minorHAnsi" w:hint="eastAsia"/>
          <w:bCs/>
          <w:lang w:eastAsia="zh-CN"/>
        </w:rPr>
        <w:t>的项目</w:t>
      </w:r>
    </w:p>
    <w:p w:rsidR="00252965" w:rsidRPr="0081347C" w:rsidRDefault="00252965" w:rsidP="00252965">
      <w:pPr>
        <w:ind w:firstLineChars="200" w:firstLine="482"/>
        <w:rPr>
          <w:color w:val="800000"/>
          <w:sz w:val="22"/>
          <w:highlight w:val="cyan"/>
          <w:lang w:eastAsia="zh-CN"/>
        </w:rPr>
      </w:pPr>
      <w:hyperlink r:id="rId34" w:history="1">
        <w:r w:rsidRPr="00E52D6F">
          <w:rPr>
            <w:rStyle w:val="Hyperlink"/>
            <w:rFonts w:hint="eastAsia"/>
            <w:szCs w:val="24"/>
            <w:lang w:eastAsia="zh-CN"/>
          </w:rPr>
          <w:t>27</w:t>
        </w:r>
        <w:r w:rsidRPr="00E52D6F">
          <w:rPr>
            <w:rStyle w:val="Hyperlink"/>
            <w:rFonts w:hint="eastAsia"/>
            <w:szCs w:val="24"/>
            <w:lang w:eastAsia="zh-CN"/>
          </w:rPr>
          <w:t>号文件</w:t>
        </w:r>
      </w:hyperlink>
      <w:r>
        <w:rPr>
          <w:rFonts w:hint="eastAsia"/>
          <w:lang w:eastAsia="zh-CN"/>
        </w:rPr>
        <w:t>：“</w:t>
      </w:r>
      <w:r>
        <w:rPr>
          <w:rFonts w:hint="eastAsia"/>
          <w:lang w:eastAsia="zh-CN"/>
        </w:rPr>
        <w:t>I</w:t>
      </w:r>
      <w:r>
        <w:rPr>
          <w:lang w:eastAsia="zh-CN"/>
        </w:rPr>
        <w:t>TU-D</w:t>
      </w:r>
      <w:r>
        <w:rPr>
          <w:rFonts w:hint="eastAsia"/>
          <w:lang w:eastAsia="zh-CN"/>
        </w:rPr>
        <w:t>项目”概述了</w:t>
      </w:r>
      <w:r>
        <w:rPr>
          <w:lang w:eastAsia="zh-CN"/>
        </w:rPr>
        <w:t>在</w:t>
      </w:r>
      <w:r w:rsidRPr="00A53F51">
        <w:rPr>
          <w:rFonts w:hint="eastAsia"/>
          <w:lang w:eastAsia="zh-CN"/>
        </w:rPr>
        <w:t>ITU-D</w:t>
      </w:r>
      <w:r>
        <w:rPr>
          <w:rFonts w:hint="eastAsia"/>
          <w:lang w:eastAsia="zh-CN"/>
        </w:rPr>
        <w:t>六个区域：非洲、美洲、阿拉伯国家、亚太、独联体国家和欧洲以及全球的项目落实情况和成果。</w:t>
      </w:r>
    </w:p>
    <w:p w:rsidR="00252965" w:rsidRPr="00F42F88" w:rsidRDefault="00252965" w:rsidP="00252965">
      <w:pPr>
        <w:ind w:firstLineChars="200" w:firstLine="480"/>
        <w:rPr>
          <w:color w:val="800000"/>
          <w:sz w:val="22"/>
          <w:highlight w:val="yellow"/>
          <w:lang w:eastAsia="zh-CN"/>
        </w:rPr>
      </w:pPr>
      <w:r w:rsidRPr="0088278D">
        <w:rPr>
          <w:rFonts w:hint="eastAsia"/>
          <w:lang w:eastAsia="zh-CN"/>
        </w:rPr>
        <w:t>2018</w:t>
      </w:r>
      <w:r>
        <w:rPr>
          <w:rFonts w:hint="eastAsia"/>
          <w:lang w:eastAsia="zh-CN"/>
        </w:rPr>
        <w:t>年开发和签署的新项目为</w:t>
      </w:r>
      <w:r w:rsidRPr="0088278D">
        <w:rPr>
          <w:rFonts w:hint="eastAsia"/>
          <w:lang w:eastAsia="zh-CN"/>
        </w:rPr>
        <w:t>20</w:t>
      </w:r>
      <w:r w:rsidRPr="0088278D">
        <w:rPr>
          <w:rFonts w:hint="eastAsia"/>
          <w:lang w:eastAsia="zh-CN"/>
        </w:rPr>
        <w:t>个</w:t>
      </w:r>
      <w:r>
        <w:rPr>
          <w:rFonts w:hint="eastAsia"/>
          <w:lang w:eastAsia="zh-CN"/>
        </w:rPr>
        <w:t>左右，价值约</w:t>
      </w:r>
      <w:r w:rsidRPr="0088278D">
        <w:rPr>
          <w:rFonts w:hint="eastAsia"/>
          <w:lang w:eastAsia="zh-CN"/>
        </w:rPr>
        <w:t>1080</w:t>
      </w:r>
      <w:r w:rsidRPr="00D243F6">
        <w:rPr>
          <w:rFonts w:hint="eastAsia"/>
          <w:lang w:eastAsia="zh-CN"/>
        </w:rPr>
        <w:t>万瑞士法郎</w:t>
      </w:r>
      <w:bookmarkStart w:id="21" w:name="lt_pId030"/>
      <w:r w:rsidRPr="00D243F6">
        <w:rPr>
          <w:lang w:eastAsia="zh-CN"/>
        </w:rPr>
        <w:t>。</w:t>
      </w:r>
      <w:r>
        <w:rPr>
          <w:rFonts w:hint="eastAsia"/>
          <w:lang w:eastAsia="zh-CN"/>
        </w:rPr>
        <w:t>大部分项目</w:t>
      </w:r>
      <w:r w:rsidRPr="00184990">
        <w:rPr>
          <w:rFonts w:hint="eastAsia"/>
          <w:bCs/>
          <w:lang w:eastAsia="zh-CN"/>
        </w:rPr>
        <w:t>为</w:t>
      </w:r>
      <w:r>
        <w:rPr>
          <w:rFonts w:hint="eastAsia"/>
          <w:lang w:eastAsia="zh-CN"/>
        </w:rPr>
        <w:t>成员国开发，由国际电联和外部合作伙伴共同</w:t>
      </w:r>
      <w:r w:rsidRPr="0088278D">
        <w:rPr>
          <w:rFonts w:hint="eastAsia"/>
          <w:lang w:eastAsia="zh-CN"/>
        </w:rPr>
        <w:t>出资。</w:t>
      </w:r>
      <w:bookmarkEnd w:id="21"/>
    </w:p>
    <w:p w:rsidR="00252965" w:rsidRPr="004240FF" w:rsidRDefault="00252965" w:rsidP="00252965">
      <w:pPr>
        <w:ind w:firstLineChars="200" w:firstLine="480"/>
        <w:rPr>
          <w:b/>
          <w:highlight w:val="yellow"/>
          <w:lang w:eastAsia="zh-CN"/>
        </w:rPr>
      </w:pPr>
      <w:r w:rsidRPr="009D098C">
        <w:rPr>
          <w:rFonts w:hint="eastAsia"/>
          <w:lang w:eastAsia="zh-CN"/>
        </w:rPr>
        <w:t>截至</w:t>
      </w:r>
      <w:r w:rsidRPr="009D098C">
        <w:rPr>
          <w:rFonts w:hint="eastAsia"/>
          <w:lang w:eastAsia="zh-CN"/>
        </w:rPr>
        <w:t>2018</w:t>
      </w:r>
      <w:r>
        <w:rPr>
          <w:rFonts w:hint="eastAsia"/>
          <w:lang w:eastAsia="zh-CN"/>
        </w:rPr>
        <w:t>年底</w:t>
      </w:r>
      <w:r w:rsidRPr="009D098C">
        <w:rPr>
          <w:rFonts w:hint="eastAsia"/>
          <w:lang w:eastAsia="zh-CN"/>
        </w:rPr>
        <w:t>，国际电联</w:t>
      </w:r>
      <w:r>
        <w:rPr>
          <w:rFonts w:hint="eastAsia"/>
          <w:lang w:eastAsia="zh-CN"/>
        </w:rPr>
        <w:t>共</w:t>
      </w:r>
      <w:r w:rsidRPr="009D098C">
        <w:rPr>
          <w:rFonts w:hint="eastAsia"/>
          <w:lang w:eastAsia="zh-CN"/>
        </w:rPr>
        <w:t>有</w:t>
      </w:r>
      <w:r w:rsidRPr="009D098C">
        <w:rPr>
          <w:rFonts w:hint="eastAsia"/>
          <w:lang w:eastAsia="zh-CN"/>
        </w:rPr>
        <w:t>63</w:t>
      </w:r>
      <w:r w:rsidRPr="009D098C">
        <w:rPr>
          <w:rFonts w:hint="eastAsia"/>
          <w:lang w:eastAsia="zh-CN"/>
        </w:rPr>
        <w:t>个正在进行的项目，价值</w:t>
      </w:r>
      <w:r>
        <w:rPr>
          <w:rFonts w:hint="eastAsia"/>
          <w:lang w:eastAsia="zh-CN"/>
        </w:rPr>
        <w:t>68</w:t>
      </w:r>
      <w:r>
        <w:rPr>
          <w:lang w:eastAsia="zh-CN"/>
        </w:rPr>
        <w:t>,</w:t>
      </w:r>
      <w:r w:rsidRPr="009D098C">
        <w:rPr>
          <w:rFonts w:hint="eastAsia"/>
          <w:lang w:eastAsia="zh-CN"/>
        </w:rPr>
        <w:t>413</w:t>
      </w:r>
      <w:r>
        <w:rPr>
          <w:lang w:eastAsia="zh-CN"/>
        </w:rPr>
        <w:t>,</w:t>
      </w:r>
      <w:r w:rsidRPr="009D098C">
        <w:rPr>
          <w:rFonts w:hint="eastAsia"/>
          <w:lang w:eastAsia="zh-CN"/>
        </w:rPr>
        <w:t>879</w:t>
      </w:r>
      <w:r w:rsidRPr="00B15E3E">
        <w:rPr>
          <w:rFonts w:hint="eastAsia"/>
          <w:bCs/>
          <w:lang w:eastAsia="zh-CN"/>
        </w:rPr>
        <w:t>瑞士法郎</w:t>
      </w:r>
      <w:r>
        <w:rPr>
          <w:rFonts w:hint="eastAsia"/>
          <w:b/>
          <w:lang w:eastAsia="zh-CN"/>
        </w:rPr>
        <w:t>，</w:t>
      </w:r>
      <w:r w:rsidRPr="009D098C">
        <w:rPr>
          <w:rFonts w:hint="eastAsia"/>
          <w:lang w:eastAsia="zh-CN"/>
        </w:rPr>
        <w:t>区域分布如下</w:t>
      </w:r>
      <w:r>
        <w:rPr>
          <w:rFonts w:hint="eastAsia"/>
          <w:lang w:eastAsia="zh-CN"/>
        </w:rPr>
        <w:t>：</w:t>
      </w:r>
      <w:r w:rsidRPr="009D098C">
        <w:rPr>
          <w:rFonts w:hint="eastAsia"/>
          <w:lang w:eastAsia="zh-CN"/>
        </w:rPr>
        <w:t>亚太</w:t>
      </w:r>
      <w:r>
        <w:rPr>
          <w:rFonts w:hint="eastAsia"/>
          <w:lang w:eastAsia="zh-CN"/>
        </w:rPr>
        <w:t>（</w:t>
      </w:r>
      <w:r w:rsidRPr="009D098C">
        <w:rPr>
          <w:rFonts w:hint="eastAsia"/>
          <w:lang w:eastAsia="zh-CN"/>
        </w:rPr>
        <w:t>11</w:t>
      </w:r>
      <w:r w:rsidRPr="009D098C">
        <w:rPr>
          <w:rFonts w:hint="eastAsia"/>
          <w:lang w:eastAsia="zh-CN"/>
        </w:rPr>
        <w:t>个</w:t>
      </w:r>
      <w:r>
        <w:rPr>
          <w:rFonts w:hint="eastAsia"/>
          <w:lang w:eastAsia="zh-CN"/>
        </w:rPr>
        <w:t>）</w:t>
      </w:r>
      <w:r w:rsidRPr="009D098C">
        <w:rPr>
          <w:rFonts w:hint="eastAsia"/>
          <w:lang w:eastAsia="zh-CN"/>
        </w:rPr>
        <w:t>；非洲</w:t>
      </w:r>
      <w:r>
        <w:rPr>
          <w:rFonts w:hint="eastAsia"/>
          <w:lang w:eastAsia="zh-CN"/>
        </w:rPr>
        <w:t>（</w:t>
      </w:r>
      <w:r w:rsidRPr="009D098C">
        <w:rPr>
          <w:rFonts w:hint="eastAsia"/>
          <w:lang w:eastAsia="zh-CN"/>
        </w:rPr>
        <w:t>11</w:t>
      </w:r>
      <w:r>
        <w:rPr>
          <w:rFonts w:hint="eastAsia"/>
          <w:lang w:eastAsia="zh-CN"/>
        </w:rPr>
        <w:t>个）</w:t>
      </w:r>
      <w:r w:rsidRPr="009D098C">
        <w:rPr>
          <w:rFonts w:hint="eastAsia"/>
          <w:lang w:eastAsia="zh-CN"/>
        </w:rPr>
        <w:t>；美洲</w:t>
      </w:r>
      <w:r>
        <w:rPr>
          <w:rFonts w:hint="eastAsia"/>
          <w:lang w:eastAsia="zh-CN"/>
        </w:rPr>
        <w:t>（</w:t>
      </w:r>
      <w:r w:rsidRPr="009D098C">
        <w:rPr>
          <w:rFonts w:hint="eastAsia"/>
          <w:lang w:eastAsia="zh-CN"/>
        </w:rPr>
        <w:t>8</w:t>
      </w:r>
      <w:r>
        <w:rPr>
          <w:rFonts w:hint="eastAsia"/>
          <w:lang w:eastAsia="zh-CN"/>
        </w:rPr>
        <w:t>个）</w:t>
      </w:r>
      <w:r w:rsidRPr="009D098C">
        <w:rPr>
          <w:rFonts w:hint="eastAsia"/>
          <w:lang w:eastAsia="zh-CN"/>
        </w:rPr>
        <w:t>；阿拉伯国家</w:t>
      </w:r>
      <w:r>
        <w:rPr>
          <w:rFonts w:hint="eastAsia"/>
          <w:lang w:eastAsia="zh-CN"/>
        </w:rPr>
        <w:t>（</w:t>
      </w:r>
      <w:r w:rsidRPr="009D098C">
        <w:rPr>
          <w:rFonts w:hint="eastAsia"/>
          <w:lang w:eastAsia="zh-CN"/>
        </w:rPr>
        <w:t>9</w:t>
      </w:r>
      <w:r>
        <w:rPr>
          <w:rFonts w:hint="eastAsia"/>
          <w:lang w:eastAsia="zh-CN"/>
        </w:rPr>
        <w:t>个）；以及独联体国家（</w:t>
      </w:r>
      <w:r w:rsidRPr="009D098C">
        <w:rPr>
          <w:rFonts w:hint="eastAsia"/>
          <w:lang w:eastAsia="zh-CN"/>
        </w:rPr>
        <w:t>1</w:t>
      </w:r>
      <w:r>
        <w:rPr>
          <w:rFonts w:hint="eastAsia"/>
          <w:lang w:eastAsia="zh-CN"/>
        </w:rPr>
        <w:t>个）</w:t>
      </w:r>
      <w:r w:rsidRPr="009D098C">
        <w:rPr>
          <w:rFonts w:hint="eastAsia"/>
          <w:lang w:eastAsia="zh-CN"/>
        </w:rPr>
        <w:t>。</w:t>
      </w:r>
      <w:r>
        <w:rPr>
          <w:rFonts w:hint="eastAsia"/>
          <w:lang w:eastAsia="zh-CN"/>
        </w:rPr>
        <w:t>国际电联大多数项目通过预算</w:t>
      </w:r>
      <w:proofErr w:type="gramStart"/>
      <w:r>
        <w:rPr>
          <w:rFonts w:hint="eastAsia"/>
          <w:lang w:eastAsia="zh-CN"/>
        </w:rPr>
        <w:t>外资源</w:t>
      </w:r>
      <w:proofErr w:type="gramEnd"/>
      <w:r>
        <w:rPr>
          <w:rFonts w:hint="eastAsia"/>
          <w:lang w:eastAsia="zh-CN"/>
        </w:rPr>
        <w:t>供资。项目拥有</w:t>
      </w:r>
      <w:r w:rsidRPr="0088278D">
        <w:rPr>
          <w:rFonts w:hint="eastAsia"/>
          <w:lang w:eastAsia="zh-CN"/>
        </w:rPr>
        <w:t>四种资金来源：信托基金（</w:t>
      </w:r>
      <w:r w:rsidRPr="0088278D">
        <w:rPr>
          <w:rFonts w:hint="eastAsia"/>
          <w:lang w:eastAsia="zh-CN"/>
        </w:rPr>
        <w:t>FIT</w:t>
      </w:r>
      <w:r w:rsidRPr="0088278D">
        <w:rPr>
          <w:rFonts w:hint="eastAsia"/>
          <w:lang w:eastAsia="zh-CN"/>
        </w:rPr>
        <w:t>）、</w:t>
      </w:r>
      <w:r w:rsidRPr="0088278D">
        <w:rPr>
          <w:rFonts w:hint="eastAsia"/>
          <w:lang w:eastAsia="zh-CN"/>
        </w:rPr>
        <w:t>ICT</w:t>
      </w:r>
      <w:r w:rsidRPr="0088278D">
        <w:rPr>
          <w:rFonts w:hint="eastAsia"/>
          <w:lang w:eastAsia="zh-CN"/>
        </w:rPr>
        <w:t>发展基金（</w:t>
      </w:r>
      <w:r w:rsidRPr="0088278D">
        <w:rPr>
          <w:rFonts w:hint="eastAsia"/>
          <w:lang w:eastAsia="zh-CN"/>
        </w:rPr>
        <w:t>ICTDF</w:t>
      </w:r>
      <w:r>
        <w:rPr>
          <w:rFonts w:hint="eastAsia"/>
          <w:lang w:eastAsia="zh-CN"/>
        </w:rPr>
        <w:t>）、自愿捐款和国际电联常规预算。多数项目至少拥有</w:t>
      </w:r>
      <w:r w:rsidRPr="0088278D">
        <w:rPr>
          <w:rFonts w:hint="eastAsia"/>
          <w:lang w:eastAsia="zh-CN"/>
        </w:rPr>
        <w:t>两种资金来源。</w:t>
      </w:r>
    </w:p>
    <w:p w:rsidR="00252965" w:rsidRDefault="00252965" w:rsidP="00252965">
      <w:pPr>
        <w:ind w:firstLineChars="200" w:firstLine="480"/>
        <w:rPr>
          <w:lang w:eastAsia="zh-CN"/>
        </w:rPr>
      </w:pPr>
      <w:r>
        <w:rPr>
          <w:lang w:eastAsia="zh-CN"/>
        </w:rPr>
        <w:t>ICTDF</w:t>
      </w:r>
      <w:r>
        <w:rPr>
          <w:rFonts w:hint="eastAsia"/>
          <w:lang w:eastAsia="zh-CN"/>
        </w:rPr>
        <w:t>资金作为种子资金划拨，以便在发展中国家和最不发达国家实施与电信发展局行动领域相关的项目。</w:t>
      </w:r>
      <w:bookmarkStart w:id="22" w:name="lt_pId053"/>
      <w:r>
        <w:rPr>
          <w:rFonts w:hint="eastAsia"/>
          <w:lang w:eastAsia="zh-CN"/>
        </w:rPr>
        <w:t>项目的选择以其潜在的长期可持续影响和对跨国合作及伙伴关系的促进作用为基础。</w:t>
      </w:r>
      <w:bookmarkEnd w:id="22"/>
    </w:p>
    <w:p w:rsidR="00252965" w:rsidRPr="0038616C" w:rsidRDefault="00252965" w:rsidP="00252965">
      <w:pPr>
        <w:spacing w:after="120"/>
        <w:ind w:firstLineChars="200" w:firstLine="480"/>
        <w:rPr>
          <w:b/>
          <w:color w:val="800000"/>
          <w:sz w:val="22"/>
          <w:szCs w:val="24"/>
          <w:highlight w:val="cyan"/>
          <w:lang w:eastAsia="zh-CN"/>
        </w:rPr>
      </w:pPr>
      <w:r>
        <w:rPr>
          <w:rFonts w:hint="eastAsia"/>
          <w:lang w:eastAsia="zh-CN"/>
        </w:rPr>
        <w:t>为了</w:t>
      </w:r>
      <w:proofErr w:type="gramStart"/>
      <w:r>
        <w:rPr>
          <w:rFonts w:hint="eastAsia"/>
          <w:lang w:eastAsia="zh-CN"/>
        </w:rPr>
        <w:t>向落实</w:t>
      </w:r>
      <w:proofErr w:type="gramEnd"/>
      <w:r>
        <w:rPr>
          <w:rFonts w:hint="eastAsia"/>
          <w:lang w:eastAsia="zh-CN"/>
        </w:rPr>
        <w:t>WTDC</w:t>
      </w:r>
      <w:r>
        <w:rPr>
          <w:lang w:eastAsia="zh-CN"/>
        </w:rPr>
        <w:t>-17</w:t>
      </w:r>
      <w:r>
        <w:rPr>
          <w:rFonts w:hint="eastAsia"/>
          <w:lang w:eastAsia="zh-CN"/>
        </w:rPr>
        <w:t>区域性举措的项目提供资金，国际电联理事会</w:t>
      </w:r>
      <w:r>
        <w:rPr>
          <w:rFonts w:hint="eastAsia"/>
          <w:lang w:eastAsia="zh-CN"/>
        </w:rPr>
        <w:t>2018</w:t>
      </w:r>
      <w:r>
        <w:rPr>
          <w:rFonts w:hint="eastAsia"/>
          <w:lang w:eastAsia="zh-CN"/>
        </w:rPr>
        <w:t>年会议从</w:t>
      </w:r>
      <w:r>
        <w:rPr>
          <w:rFonts w:hint="eastAsia"/>
          <w:lang w:eastAsia="zh-CN"/>
        </w:rPr>
        <w:t>2017</w:t>
      </w:r>
      <w:r>
        <w:rPr>
          <w:rFonts w:hint="eastAsia"/>
          <w:lang w:eastAsia="zh-CN"/>
        </w:rPr>
        <w:t>年运作规划中为</w:t>
      </w:r>
      <w:r>
        <w:rPr>
          <w:rFonts w:hint="eastAsia"/>
          <w:lang w:eastAsia="zh-CN"/>
        </w:rPr>
        <w:t>2018-2019</w:t>
      </w:r>
      <w:r>
        <w:rPr>
          <w:rFonts w:hint="eastAsia"/>
          <w:lang w:eastAsia="zh-CN"/>
        </w:rPr>
        <w:t>年阶段划拨了</w:t>
      </w:r>
      <w:r>
        <w:rPr>
          <w:rFonts w:hint="eastAsia"/>
          <w:lang w:eastAsia="zh-CN"/>
        </w:rPr>
        <w:t>200</w:t>
      </w:r>
      <w:proofErr w:type="gramStart"/>
      <w:r>
        <w:rPr>
          <w:rFonts w:hint="eastAsia"/>
          <w:lang w:eastAsia="zh-CN"/>
        </w:rPr>
        <w:t>万瑞</w:t>
      </w:r>
      <w:proofErr w:type="gramEnd"/>
      <w:r>
        <w:rPr>
          <w:rFonts w:hint="eastAsia"/>
          <w:lang w:eastAsia="zh-CN"/>
        </w:rPr>
        <w:t>士法郎，并在</w:t>
      </w:r>
      <w:r>
        <w:rPr>
          <w:rFonts w:hint="eastAsia"/>
          <w:lang w:eastAsia="zh-CN"/>
        </w:rPr>
        <w:t>2020-2030</w:t>
      </w:r>
      <w:r>
        <w:rPr>
          <w:rFonts w:hint="eastAsia"/>
          <w:lang w:eastAsia="zh-CN"/>
        </w:rPr>
        <w:t>年的财务规划中包含了</w:t>
      </w:r>
      <w:r>
        <w:rPr>
          <w:rFonts w:hint="eastAsia"/>
          <w:lang w:eastAsia="zh-CN"/>
        </w:rPr>
        <w:t>2020-2021</w:t>
      </w:r>
      <w:r>
        <w:rPr>
          <w:rFonts w:hint="eastAsia"/>
          <w:lang w:eastAsia="zh-CN"/>
        </w:rPr>
        <w:t>年的</w:t>
      </w:r>
      <w:r>
        <w:rPr>
          <w:rFonts w:hint="eastAsia"/>
          <w:lang w:eastAsia="zh-CN"/>
        </w:rPr>
        <w:t>300</w:t>
      </w:r>
      <w:proofErr w:type="gramStart"/>
      <w:r>
        <w:rPr>
          <w:rFonts w:hint="eastAsia"/>
          <w:lang w:eastAsia="zh-CN"/>
        </w:rPr>
        <w:t>万瑞</w:t>
      </w:r>
      <w:proofErr w:type="gramEnd"/>
      <w:r>
        <w:rPr>
          <w:rFonts w:hint="eastAsia"/>
          <w:lang w:eastAsia="zh-CN"/>
        </w:rPr>
        <w:t>士法郎。这些资金作为种子资金划拨，以吸引合作伙伴的资金。作为落实区域性举措的启动步骤，</w:t>
      </w:r>
      <w:r>
        <w:rPr>
          <w:rFonts w:hint="eastAsia"/>
          <w:lang w:eastAsia="zh-CN"/>
        </w:rPr>
        <w:t>2018</w:t>
      </w:r>
      <w:r>
        <w:rPr>
          <w:rFonts w:hint="eastAsia"/>
          <w:lang w:eastAsia="zh-CN"/>
        </w:rPr>
        <w:t>年底对所有区域的十个新项目进行了开发，以便自</w:t>
      </w:r>
      <w:r>
        <w:rPr>
          <w:rFonts w:hint="eastAsia"/>
          <w:lang w:eastAsia="zh-CN"/>
        </w:rPr>
        <w:t>2019</w:t>
      </w:r>
      <w:r>
        <w:rPr>
          <w:rFonts w:hint="eastAsia"/>
          <w:lang w:eastAsia="zh-CN"/>
        </w:rPr>
        <w:t>年起落实。</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957B6C" w:rsidRDefault="00252965" w:rsidP="00252965">
            <w:pPr>
              <w:spacing w:after="120"/>
              <w:ind w:firstLineChars="200" w:firstLine="480"/>
              <w:rPr>
                <w:rFonts w:cstheme="minorHAnsi"/>
                <w:color w:val="000000" w:themeColor="text1"/>
                <w:szCs w:val="24"/>
                <w:lang w:eastAsia="zh-CN"/>
              </w:rPr>
            </w:pPr>
            <w:r w:rsidRPr="00FB7DCE">
              <w:rPr>
                <w:rFonts w:hint="eastAsia"/>
                <w:szCs w:val="24"/>
                <w:lang w:eastAsia="zh-CN"/>
              </w:rPr>
              <w:t>TDAG</w:t>
            </w:r>
            <w:r>
              <w:rPr>
                <w:rFonts w:hint="eastAsia"/>
                <w:szCs w:val="24"/>
                <w:lang w:eastAsia="zh-CN"/>
              </w:rPr>
              <w:t>饶有兴趣地将这些工作记录在案</w:t>
            </w:r>
            <w:r w:rsidRPr="00FB7DCE">
              <w:rPr>
                <w:rFonts w:hint="eastAsia"/>
                <w:szCs w:val="24"/>
                <w:lang w:eastAsia="zh-CN"/>
              </w:rPr>
              <w:t>并</w:t>
            </w:r>
            <w:r>
              <w:rPr>
                <w:rFonts w:hint="eastAsia"/>
                <w:szCs w:val="24"/>
                <w:lang w:eastAsia="zh-CN"/>
              </w:rPr>
              <w:t>表示</w:t>
            </w:r>
            <w:r w:rsidRPr="00FB7DCE">
              <w:rPr>
                <w:rFonts w:hint="eastAsia"/>
                <w:szCs w:val="24"/>
                <w:lang w:eastAsia="zh-CN"/>
              </w:rPr>
              <w:t>赞赏</w:t>
            </w:r>
            <w:r>
              <w:rPr>
                <w:rFonts w:hint="eastAsia"/>
                <w:szCs w:val="24"/>
                <w:lang w:eastAsia="zh-CN"/>
              </w:rPr>
              <w:t>。</w:t>
            </w:r>
          </w:p>
        </w:tc>
      </w:tr>
    </w:tbl>
    <w:p w:rsidR="00252965" w:rsidRPr="00C9286F" w:rsidRDefault="00252965" w:rsidP="00252965">
      <w:pPr>
        <w:pStyle w:val="Heading2"/>
        <w:rPr>
          <w:rStyle w:val="StyleComplex12pt"/>
          <w:rFonts w:cstheme="minorHAnsi"/>
          <w:bCs/>
          <w:lang w:eastAsia="zh-CN"/>
        </w:rPr>
      </w:pPr>
      <w:r w:rsidRPr="00252965">
        <w:t>6.13</w:t>
      </w:r>
      <w:r w:rsidRPr="00BF5B1F">
        <w:rPr>
          <w:rStyle w:val="StyleComplex12pt"/>
          <w:rFonts w:eastAsia="Times New Roman" w:cstheme="minorHAnsi"/>
          <w:b w:val="0"/>
          <w:bCs/>
          <w:lang w:eastAsia="zh-CN"/>
        </w:rPr>
        <w:tab/>
      </w:r>
      <w:r w:rsidRPr="00C9286F">
        <w:rPr>
          <w:rStyle w:val="StyleComplex12pt"/>
          <w:rFonts w:asciiTheme="minorEastAsia" w:eastAsiaTheme="minorEastAsia" w:hAnsiTheme="minorEastAsia" w:cstheme="minorHAnsi" w:hint="eastAsia"/>
          <w:bCs/>
          <w:lang w:eastAsia="zh-CN"/>
        </w:rPr>
        <w:t>创新</w:t>
      </w:r>
    </w:p>
    <w:p w:rsidR="00252965" w:rsidRPr="001E76F4" w:rsidRDefault="00252965" w:rsidP="00252965">
      <w:pPr>
        <w:ind w:firstLineChars="200" w:firstLine="482"/>
        <w:rPr>
          <w:rFonts w:eastAsia="Calibri"/>
          <w:highlight w:val="yellow"/>
          <w:lang w:eastAsia="zh-CN"/>
        </w:rPr>
      </w:pPr>
      <w:hyperlink r:id="rId35" w:history="1">
        <w:r w:rsidRPr="001C1A54">
          <w:rPr>
            <w:rStyle w:val="Hyperlink"/>
            <w:rFonts w:eastAsia="Calibri" w:cstheme="minorHAnsi"/>
            <w:szCs w:val="24"/>
            <w:lang w:eastAsia="zh-CN"/>
          </w:rPr>
          <w:t>22</w:t>
        </w:r>
        <w:r w:rsidRPr="001C1A54">
          <w:rPr>
            <w:rStyle w:val="Hyperlink"/>
            <w:rFonts w:asciiTheme="minorEastAsia" w:hAnsiTheme="minorEastAsia" w:cstheme="minorHAnsi" w:hint="eastAsia"/>
            <w:szCs w:val="24"/>
            <w:lang w:eastAsia="zh-CN"/>
          </w:rPr>
          <w:t>号文件</w:t>
        </w:r>
      </w:hyperlink>
      <w:r>
        <w:rPr>
          <w:rFonts w:hint="eastAsia"/>
          <w:lang w:eastAsia="zh-CN"/>
        </w:rPr>
        <w:t>：“</w:t>
      </w:r>
      <w:r w:rsidRPr="00160D19">
        <w:rPr>
          <w:rFonts w:hint="eastAsia"/>
          <w:lang w:eastAsia="zh-CN"/>
        </w:rPr>
        <w:t>ITU-D</w:t>
      </w:r>
      <w:r w:rsidRPr="00160D19">
        <w:rPr>
          <w:rFonts w:hint="eastAsia"/>
          <w:lang w:eastAsia="zh-CN"/>
        </w:rPr>
        <w:t>的创新</w:t>
      </w:r>
      <w:r>
        <w:rPr>
          <w:rFonts w:hint="eastAsia"/>
          <w:lang w:eastAsia="zh-CN"/>
        </w:rPr>
        <w:t>”概述</w:t>
      </w:r>
      <w:r w:rsidRPr="00160D19">
        <w:rPr>
          <w:rFonts w:hint="eastAsia"/>
          <w:lang w:eastAsia="zh-CN"/>
        </w:rPr>
        <w:t>了</w:t>
      </w:r>
      <w:r w:rsidRPr="00160D19">
        <w:rPr>
          <w:rFonts w:hint="eastAsia"/>
          <w:lang w:eastAsia="zh-CN"/>
        </w:rPr>
        <w:t>ITU-D</w:t>
      </w:r>
      <w:r>
        <w:rPr>
          <w:rFonts w:hint="eastAsia"/>
          <w:lang w:eastAsia="zh-CN"/>
        </w:rPr>
        <w:t>的创新情况，这</w:t>
      </w:r>
      <w:r w:rsidRPr="00160D19">
        <w:rPr>
          <w:rFonts w:hint="eastAsia"/>
          <w:lang w:eastAsia="zh-CN"/>
        </w:rPr>
        <w:t>是</w:t>
      </w:r>
      <w:r>
        <w:rPr>
          <w:rFonts w:hint="eastAsia"/>
          <w:lang w:eastAsia="zh-CN"/>
        </w:rPr>
        <w:t>由</w:t>
      </w:r>
      <w:r w:rsidRPr="00160D19">
        <w:rPr>
          <w:rFonts w:hint="eastAsia"/>
          <w:lang w:eastAsia="zh-CN"/>
        </w:rPr>
        <w:t>WTDC-17</w:t>
      </w:r>
      <w:r>
        <w:rPr>
          <w:rFonts w:hint="eastAsia"/>
          <w:lang w:eastAsia="zh-CN"/>
        </w:rPr>
        <w:t>通过并经</w:t>
      </w:r>
      <w:r>
        <w:rPr>
          <w:rFonts w:hint="eastAsia"/>
          <w:lang w:eastAsia="zh-CN"/>
        </w:rPr>
        <w:t>P</w:t>
      </w:r>
      <w:r>
        <w:rPr>
          <w:lang w:eastAsia="zh-CN"/>
        </w:rPr>
        <w:t>P-18</w:t>
      </w:r>
      <w:r w:rsidRPr="00C5468F">
        <w:rPr>
          <w:rFonts w:hint="eastAsia"/>
          <w:lang w:eastAsia="zh-CN"/>
        </w:rPr>
        <w:t>批准的输出成果</w:t>
      </w:r>
      <w:r>
        <w:rPr>
          <w:rFonts w:hint="eastAsia"/>
          <w:lang w:eastAsia="zh-CN"/>
        </w:rPr>
        <w:t>和</w:t>
      </w:r>
      <w:r w:rsidRPr="00160D19">
        <w:rPr>
          <w:rFonts w:hint="eastAsia"/>
          <w:lang w:eastAsia="zh-CN"/>
        </w:rPr>
        <w:t>目标之一</w:t>
      </w:r>
      <w:r>
        <w:rPr>
          <w:rFonts w:hint="eastAsia"/>
          <w:lang w:eastAsia="zh-CN"/>
        </w:rPr>
        <w:t>。</w:t>
      </w:r>
    </w:p>
    <w:p w:rsidR="00252965" w:rsidRPr="001E76F4" w:rsidRDefault="00252965" w:rsidP="00252965">
      <w:pPr>
        <w:spacing w:after="120"/>
        <w:ind w:firstLineChars="200" w:firstLine="480"/>
        <w:rPr>
          <w:rStyle w:val="StyleComplex12pt"/>
          <w:rFonts w:cstheme="minorHAnsi"/>
          <w:b/>
          <w:bCs/>
          <w:lang w:eastAsia="zh-CN"/>
        </w:rPr>
      </w:pPr>
      <w:r>
        <w:rPr>
          <w:lang w:eastAsia="zh-CN"/>
        </w:rPr>
        <w:t>TDAG</w:t>
      </w:r>
      <w:r w:rsidRPr="00193278">
        <w:rPr>
          <w:rFonts w:hint="eastAsia"/>
          <w:lang w:eastAsia="zh-CN"/>
        </w:rPr>
        <w:t>注意到</w:t>
      </w:r>
      <w:r>
        <w:rPr>
          <w:rFonts w:hint="eastAsia"/>
          <w:lang w:eastAsia="zh-CN"/>
        </w:rPr>
        <w:t>电信发展局开展的各种行动，尤其是</w:t>
      </w:r>
      <w:r w:rsidRPr="00193278">
        <w:rPr>
          <w:rFonts w:hint="eastAsia"/>
          <w:lang w:eastAsia="zh-CN"/>
        </w:rPr>
        <w:t>知识共享、</w:t>
      </w:r>
      <w:r>
        <w:rPr>
          <w:rFonts w:hint="eastAsia"/>
          <w:lang w:eastAsia="zh-CN"/>
        </w:rPr>
        <w:t>通过创新能力建设增强利益攸关方权能以及通过与区域代表处密切协作开展的国家创新生态系统评估</w:t>
      </w:r>
      <w:r w:rsidRPr="00193278">
        <w:rPr>
          <w:rFonts w:hint="eastAsia"/>
          <w:lang w:eastAsia="zh-CN"/>
        </w:rPr>
        <w:t>。</w:t>
      </w:r>
      <w:proofErr w:type="spellStart"/>
      <w:r w:rsidRPr="00193278">
        <w:rPr>
          <w:rFonts w:hint="eastAsia"/>
          <w:lang w:eastAsia="zh-CN"/>
        </w:rPr>
        <w:t>TDAG</w:t>
      </w:r>
      <w:proofErr w:type="spellEnd"/>
      <w:r>
        <w:rPr>
          <w:rFonts w:hint="eastAsia"/>
          <w:lang w:eastAsia="zh-CN"/>
        </w:rPr>
        <w:t>对加强创新活动的未来道路表示欢迎，尤其是为加快</w:t>
      </w:r>
      <w:r w:rsidRPr="00193278">
        <w:rPr>
          <w:rFonts w:hint="eastAsia"/>
          <w:lang w:eastAsia="zh-CN"/>
        </w:rPr>
        <w:t>数字</w:t>
      </w:r>
      <w:r>
        <w:rPr>
          <w:rFonts w:hint="eastAsia"/>
          <w:lang w:eastAsia="zh-CN"/>
        </w:rPr>
        <w:t>化转型、打造创业生态系统和培育</w:t>
      </w:r>
      <w:r w:rsidRPr="00193278">
        <w:rPr>
          <w:rFonts w:hint="eastAsia"/>
          <w:lang w:eastAsia="zh-CN"/>
        </w:rPr>
        <w:t>创新</w:t>
      </w:r>
      <w:r>
        <w:rPr>
          <w:rFonts w:hint="eastAsia"/>
          <w:lang w:eastAsia="zh-CN"/>
        </w:rPr>
        <w:t>型</w:t>
      </w:r>
      <w:r w:rsidRPr="00193278">
        <w:rPr>
          <w:rFonts w:hint="eastAsia"/>
          <w:lang w:eastAsia="zh-CN"/>
        </w:rPr>
        <w:t>社区</w:t>
      </w:r>
      <w:r>
        <w:rPr>
          <w:rFonts w:hint="eastAsia"/>
          <w:lang w:eastAsia="zh-CN"/>
        </w:rPr>
        <w:t>推出新的工具包</w:t>
      </w:r>
      <w:r w:rsidRPr="00193278">
        <w:rPr>
          <w:rFonts w:hint="eastAsia"/>
          <w:lang w:eastAsia="zh-CN"/>
        </w:rPr>
        <w:t>；扩大</w:t>
      </w:r>
      <w:r>
        <w:rPr>
          <w:rFonts w:hint="eastAsia"/>
          <w:lang w:eastAsia="zh-CN"/>
        </w:rPr>
        <w:t>由专家牵头的数字创新概况评估；增加国家、区域和全球层面的创新能力建设，以及在国际电联不同平台之间（例如国际电联</w:t>
      </w:r>
      <w:r w:rsidRPr="00A72A96">
        <w:rPr>
          <w:rFonts w:hint="eastAsia"/>
          <w:lang w:eastAsia="zh-CN"/>
        </w:rPr>
        <w:t>世界电信展</w:t>
      </w:r>
      <w:r w:rsidRPr="00193278">
        <w:rPr>
          <w:rFonts w:hint="eastAsia"/>
          <w:lang w:eastAsia="zh-CN"/>
        </w:rPr>
        <w:t>和</w:t>
      </w:r>
      <w:r w:rsidRPr="00193278">
        <w:rPr>
          <w:rFonts w:hint="eastAsia"/>
          <w:lang w:eastAsia="zh-CN"/>
        </w:rPr>
        <w:t>WSIS</w:t>
      </w:r>
      <w:r>
        <w:rPr>
          <w:rFonts w:hint="eastAsia"/>
          <w:lang w:eastAsia="zh-CN"/>
        </w:rPr>
        <w:t>）形成合力</w:t>
      </w:r>
      <w:r w:rsidRPr="00193278">
        <w:rPr>
          <w:rFonts w:hint="eastAsia"/>
          <w:lang w:eastAsia="zh-CN"/>
        </w:rPr>
        <w:t>。</w:t>
      </w:r>
    </w:p>
    <w:tbl>
      <w:tblPr>
        <w:tblStyle w:val="TableGrid"/>
        <w:tblW w:w="0" w:type="auto"/>
        <w:tblLook w:val="04A0" w:firstRow="1" w:lastRow="0" w:firstColumn="1" w:lastColumn="0" w:noHBand="0" w:noVBand="1"/>
      </w:tblPr>
      <w:tblGrid>
        <w:gridCol w:w="9629"/>
      </w:tblGrid>
      <w:tr w:rsidR="00252965" w:rsidRPr="00957B6C" w:rsidTr="00E97DBC">
        <w:tc>
          <w:tcPr>
            <w:tcW w:w="9629" w:type="dxa"/>
          </w:tcPr>
          <w:p w:rsidR="00252965" w:rsidRPr="00957B6C" w:rsidRDefault="00252965" w:rsidP="00252965">
            <w:pPr>
              <w:spacing w:after="120"/>
              <w:ind w:firstLineChars="200" w:firstLine="480"/>
              <w:rPr>
                <w:rFonts w:cstheme="minorHAnsi"/>
                <w:color w:val="000000" w:themeColor="text1"/>
                <w:szCs w:val="24"/>
                <w:lang w:eastAsia="zh-CN"/>
              </w:rPr>
            </w:pPr>
            <w:r w:rsidRPr="00A72A96">
              <w:rPr>
                <w:rFonts w:hint="eastAsia"/>
                <w:szCs w:val="24"/>
                <w:lang w:eastAsia="zh-CN"/>
              </w:rPr>
              <w:t>TDAG</w:t>
            </w:r>
            <w:r w:rsidRPr="00A72A96">
              <w:rPr>
                <w:rFonts w:hint="eastAsia"/>
                <w:szCs w:val="24"/>
                <w:lang w:eastAsia="zh-CN"/>
              </w:rPr>
              <w:t>饶有兴趣地</w:t>
            </w:r>
            <w:r>
              <w:rPr>
                <w:rFonts w:hint="eastAsia"/>
                <w:szCs w:val="24"/>
                <w:lang w:eastAsia="zh-CN"/>
              </w:rPr>
              <w:t>将</w:t>
            </w:r>
            <w:r w:rsidRPr="00A72A96">
              <w:rPr>
                <w:rFonts w:hint="eastAsia"/>
                <w:szCs w:val="24"/>
                <w:lang w:eastAsia="zh-CN"/>
              </w:rPr>
              <w:t>该文件</w:t>
            </w:r>
            <w:r>
              <w:rPr>
                <w:rFonts w:hint="eastAsia"/>
                <w:szCs w:val="24"/>
                <w:lang w:eastAsia="zh-CN"/>
              </w:rPr>
              <w:t>记录在案</w:t>
            </w:r>
            <w:r w:rsidRPr="00A72A96">
              <w:rPr>
                <w:rFonts w:hint="eastAsia"/>
                <w:szCs w:val="24"/>
                <w:lang w:eastAsia="zh-CN"/>
              </w:rPr>
              <w:t>并</w:t>
            </w:r>
            <w:r>
              <w:rPr>
                <w:rFonts w:hint="eastAsia"/>
                <w:szCs w:val="24"/>
                <w:lang w:eastAsia="zh-CN"/>
              </w:rPr>
              <w:t>表示</w:t>
            </w:r>
            <w:r w:rsidRPr="00A72A96">
              <w:rPr>
                <w:rFonts w:hint="eastAsia"/>
                <w:szCs w:val="24"/>
                <w:lang w:eastAsia="zh-CN"/>
              </w:rPr>
              <w:t>赞赏</w:t>
            </w:r>
            <w:r>
              <w:rPr>
                <w:rFonts w:hint="eastAsia"/>
                <w:szCs w:val="24"/>
                <w:lang w:eastAsia="zh-CN"/>
              </w:rPr>
              <w:t>，同时认识到创新对于所有部门的未来发展必不可少。</w:t>
            </w:r>
          </w:p>
        </w:tc>
      </w:tr>
    </w:tbl>
    <w:p w:rsidR="0023032B" w:rsidRPr="00E91F79" w:rsidRDefault="0023032B" w:rsidP="00221930">
      <w:pPr>
        <w:pStyle w:val="Heading2"/>
        <w:rPr>
          <w:lang w:val="en-US" w:eastAsia="zh-CN"/>
        </w:rPr>
      </w:pPr>
      <w:r>
        <w:rPr>
          <w:lang w:val="en-US" w:eastAsia="zh-CN"/>
        </w:rPr>
        <w:t>6.14</w:t>
      </w:r>
      <w:r>
        <w:rPr>
          <w:lang w:val="en-US" w:eastAsia="zh-CN"/>
        </w:rPr>
        <w:tab/>
      </w:r>
      <w:r>
        <w:rPr>
          <w:rFonts w:hint="eastAsia"/>
          <w:lang w:val="en-US" w:eastAsia="zh-CN"/>
        </w:rPr>
        <w:t>分组会议：</w:t>
      </w:r>
      <w:r>
        <w:rPr>
          <w:rFonts w:hint="eastAsia"/>
          <w:lang w:val="en-US" w:eastAsia="zh-CN"/>
        </w:rPr>
        <w:t>ITU-D</w:t>
      </w:r>
      <w:r>
        <w:rPr>
          <w:rFonts w:hint="eastAsia"/>
          <w:lang w:val="en-US" w:eastAsia="zh-CN"/>
        </w:rPr>
        <w:t>的创新</w:t>
      </w:r>
    </w:p>
    <w:p w:rsidR="0023032B" w:rsidRPr="00E91F79" w:rsidRDefault="0023032B" w:rsidP="00221930">
      <w:pPr>
        <w:ind w:firstLineChars="200" w:firstLine="480"/>
        <w:rPr>
          <w:lang w:val="en-US" w:eastAsia="zh-CN"/>
        </w:rPr>
      </w:pPr>
      <w:r>
        <w:rPr>
          <w:rFonts w:hint="eastAsia"/>
          <w:lang w:val="en-US" w:eastAsia="zh-CN"/>
        </w:rPr>
        <w:t>创新分组会议旨在扩大创新计划在整个组织中的影响和实现。讨论强调有必要在国际电</w:t>
      </w:r>
      <w:proofErr w:type="gramStart"/>
      <w:r>
        <w:rPr>
          <w:rFonts w:hint="eastAsia"/>
          <w:lang w:val="en-US" w:eastAsia="zh-CN"/>
        </w:rPr>
        <w:t>联建立</w:t>
      </w:r>
      <w:proofErr w:type="gramEnd"/>
      <w:r>
        <w:rPr>
          <w:rFonts w:hint="eastAsia"/>
          <w:lang w:val="en-US" w:eastAsia="zh-CN"/>
        </w:rPr>
        <w:t>一种符合成员所定目标的创新文化（可能包括物理创新空间）。主要建议是，需要通过与成员共同创造和促进创业精神，为国际电联的产品和服务注入创新。此外，与会者强调了国家、区域和全球平台的重要性，以促进利益攸关方之间的互动并促进知识共享，促进可持续性。诸如帮助扩大以</w:t>
      </w:r>
      <w:r>
        <w:rPr>
          <w:rFonts w:hint="eastAsia"/>
          <w:lang w:val="en-US" w:eastAsia="zh-CN"/>
        </w:rPr>
        <w:t>ICT</w:t>
      </w:r>
      <w:r>
        <w:rPr>
          <w:rFonts w:hint="eastAsia"/>
          <w:lang w:val="en-US" w:eastAsia="zh-CN"/>
        </w:rPr>
        <w:t>为中心的创新的衡量框架和发展创新援助基金等其他措施被视为有利于扩大影响的手段。</w:t>
      </w:r>
    </w:p>
    <w:p w:rsidR="0023032B" w:rsidRPr="00A62EFE" w:rsidRDefault="0023032B" w:rsidP="0023032B">
      <w:pPr>
        <w:pStyle w:val="Heading2"/>
        <w:rPr>
          <w:rStyle w:val="StyleComplex12pt"/>
          <w:rFonts w:cstheme="minorHAnsi"/>
          <w:b w:val="0"/>
          <w:bCs/>
          <w:lang w:eastAsia="zh-CN"/>
        </w:rPr>
      </w:pPr>
      <w:r w:rsidRPr="00461359">
        <w:rPr>
          <w:rStyle w:val="StyleComplex12pt"/>
          <w:rFonts w:cs="Times New Roman"/>
          <w:szCs w:val="20"/>
          <w:lang w:eastAsia="zh-CN"/>
        </w:rPr>
        <w:lastRenderedPageBreak/>
        <w:t>6.15</w:t>
      </w:r>
      <w:r w:rsidRPr="00BF5B1F">
        <w:rPr>
          <w:rStyle w:val="StyleComplex12pt"/>
          <w:rFonts w:eastAsia="Times New Roman" w:cstheme="minorHAnsi"/>
          <w:b w:val="0"/>
          <w:bCs/>
          <w:lang w:eastAsia="zh-CN"/>
        </w:rPr>
        <w:tab/>
      </w:r>
      <w:r w:rsidRPr="00461359">
        <w:rPr>
          <w:rStyle w:val="StyleComplex12pt"/>
          <w:rFonts w:cs="Times New Roman" w:hint="eastAsia"/>
          <w:szCs w:val="20"/>
          <w:lang w:eastAsia="zh-CN"/>
        </w:rPr>
        <w:t>与</w:t>
      </w:r>
      <w:r w:rsidRPr="00A62EFE">
        <w:rPr>
          <w:lang w:eastAsia="zh-CN"/>
        </w:rPr>
        <w:t>成员、伙伴关系和</w:t>
      </w:r>
      <w:r w:rsidRPr="00A62EFE">
        <w:rPr>
          <w:rFonts w:hint="eastAsia"/>
          <w:lang w:eastAsia="zh-CN"/>
        </w:rPr>
        <w:t>私营部门</w:t>
      </w:r>
      <w:r w:rsidRPr="00A62EFE">
        <w:rPr>
          <w:lang w:eastAsia="zh-CN"/>
        </w:rPr>
        <w:t>相关的问题</w:t>
      </w:r>
    </w:p>
    <w:p w:rsidR="0023032B" w:rsidRDefault="005F30F1" w:rsidP="0023032B">
      <w:pPr>
        <w:ind w:firstLineChars="200" w:firstLine="482"/>
        <w:rPr>
          <w:lang w:val="en-US" w:eastAsia="zh-CN"/>
        </w:rPr>
      </w:pPr>
      <w:hyperlink r:id="rId36" w:history="1">
        <w:r w:rsidR="0023032B" w:rsidRPr="00472D4B">
          <w:rPr>
            <w:rStyle w:val="Hyperlink"/>
            <w:rFonts w:hint="eastAsia"/>
            <w:bCs/>
            <w:lang w:val="en-US" w:eastAsia="zh-CN"/>
          </w:rPr>
          <w:t>20</w:t>
        </w:r>
        <w:r w:rsidR="0023032B" w:rsidRPr="00472D4B">
          <w:rPr>
            <w:rStyle w:val="Hyperlink"/>
            <w:rFonts w:hint="eastAsia"/>
            <w:bCs/>
            <w:lang w:val="en-US" w:eastAsia="zh-CN"/>
          </w:rPr>
          <w:t>号文件</w:t>
        </w:r>
      </w:hyperlink>
      <w:r w:rsidR="0023032B">
        <w:rPr>
          <w:rFonts w:hint="eastAsia"/>
          <w:lang w:val="en-US" w:eastAsia="zh-CN"/>
        </w:rPr>
        <w:t>：“</w:t>
      </w:r>
      <w:r w:rsidR="0023032B" w:rsidRPr="006C2561">
        <w:rPr>
          <w:rFonts w:hint="eastAsia"/>
          <w:lang w:val="en-US" w:eastAsia="zh-CN"/>
        </w:rPr>
        <w:t>ITU-D</w:t>
      </w:r>
      <w:r w:rsidR="0023032B" w:rsidRPr="006C2561">
        <w:rPr>
          <w:rFonts w:hint="eastAsia"/>
          <w:lang w:val="en-US" w:eastAsia="zh-CN"/>
        </w:rPr>
        <w:t>部门成员</w:t>
      </w:r>
      <w:r w:rsidR="0023032B">
        <w:rPr>
          <w:rFonts w:hint="eastAsia"/>
          <w:lang w:val="en-US" w:eastAsia="zh-CN"/>
        </w:rPr>
        <w:t>”</w:t>
      </w:r>
      <w:r w:rsidR="0023032B" w:rsidRPr="006C2561">
        <w:rPr>
          <w:rFonts w:hint="eastAsia"/>
          <w:lang w:val="en-US" w:eastAsia="zh-CN"/>
        </w:rPr>
        <w:t>概述了</w:t>
      </w:r>
      <w:r w:rsidR="0023032B" w:rsidRPr="006C2561">
        <w:rPr>
          <w:rFonts w:hint="eastAsia"/>
          <w:lang w:val="en-US" w:eastAsia="zh-CN"/>
        </w:rPr>
        <w:t>ITU-D</w:t>
      </w:r>
      <w:r w:rsidR="0023032B" w:rsidRPr="006C2561">
        <w:rPr>
          <w:rFonts w:hint="eastAsia"/>
          <w:lang w:val="en-US" w:eastAsia="zh-CN"/>
        </w:rPr>
        <w:t>部门成员队伍以及根据</w:t>
      </w:r>
      <w:r w:rsidR="0023032B" w:rsidRPr="006C2561">
        <w:rPr>
          <w:rFonts w:hint="eastAsia"/>
          <w:lang w:val="en-US" w:eastAsia="zh-CN"/>
        </w:rPr>
        <w:t>WTDC-1</w:t>
      </w:r>
      <w:r w:rsidR="0023032B">
        <w:rPr>
          <w:lang w:val="en-US" w:eastAsia="zh-CN"/>
        </w:rPr>
        <w:t>7</w:t>
      </w:r>
      <w:r w:rsidR="0023032B" w:rsidRPr="006C2561">
        <w:rPr>
          <w:rFonts w:hint="eastAsia"/>
          <w:lang w:val="en-US" w:eastAsia="zh-CN"/>
        </w:rPr>
        <w:t>和</w:t>
      </w:r>
      <w:r w:rsidR="0023032B">
        <w:rPr>
          <w:rFonts w:hint="eastAsia"/>
          <w:lang w:val="en-US" w:eastAsia="zh-CN"/>
        </w:rPr>
        <w:t>PP-1</w:t>
      </w:r>
      <w:r w:rsidR="0023032B">
        <w:rPr>
          <w:lang w:val="en-US" w:eastAsia="zh-CN"/>
        </w:rPr>
        <w:t>8</w:t>
      </w:r>
      <w:r w:rsidR="0023032B">
        <w:rPr>
          <w:rFonts w:hint="eastAsia"/>
          <w:lang w:val="en-US" w:eastAsia="zh-CN"/>
        </w:rPr>
        <w:t>成果为加强</w:t>
      </w:r>
      <w:r w:rsidR="0023032B" w:rsidRPr="003B2A2A">
        <w:rPr>
          <w:rFonts w:hint="eastAsia"/>
          <w:lang w:val="en-US" w:eastAsia="zh-CN"/>
        </w:rPr>
        <w:t>ITU-D</w:t>
      </w:r>
      <w:r w:rsidR="0023032B">
        <w:rPr>
          <w:rFonts w:hint="eastAsia"/>
          <w:lang w:val="en-US" w:eastAsia="zh-CN"/>
        </w:rPr>
        <w:t>成员结构而制定的战略和采取的</w:t>
      </w:r>
      <w:r w:rsidR="0023032B" w:rsidRPr="006C2561">
        <w:rPr>
          <w:rFonts w:hint="eastAsia"/>
          <w:lang w:val="en-US" w:eastAsia="zh-CN"/>
        </w:rPr>
        <w:t>行动。</w:t>
      </w:r>
    </w:p>
    <w:p w:rsidR="0023032B" w:rsidRDefault="0023032B" w:rsidP="0023032B">
      <w:pPr>
        <w:ind w:firstLineChars="200" w:firstLine="480"/>
        <w:rPr>
          <w:lang w:val="en-US" w:eastAsia="zh-CN"/>
        </w:rPr>
      </w:pPr>
      <w:r>
        <w:rPr>
          <w:rFonts w:hint="eastAsia"/>
          <w:lang w:val="en-US" w:eastAsia="zh-CN"/>
        </w:rPr>
        <w:t>文件强调了一些战略目标，包括联系新实体，使他们作为部门成员、部门准成员、学术成员和中小企业加入国际电联。在各种区域和国际活动中，与区域代表处和地区办事处密切协调和合作，联系新的实体并与宣传和促进电信发展局计划、项目、举措和行动齐头并进。</w:t>
      </w:r>
      <w:r>
        <w:rPr>
          <w:rFonts w:hint="eastAsia"/>
          <w:lang w:val="en-US" w:eastAsia="zh-CN"/>
        </w:rPr>
        <w:t>ITU-D</w:t>
      </w:r>
      <w:r>
        <w:rPr>
          <w:rFonts w:hint="eastAsia"/>
          <w:lang w:val="en-US" w:eastAsia="zh-CN"/>
        </w:rPr>
        <w:t>研究组为鼓励中小企业参与其工作而实施的试点项目被证明是一项具有吸引力的举措。希望</w:t>
      </w:r>
      <w:r>
        <w:rPr>
          <w:rFonts w:hint="eastAsia"/>
          <w:lang w:val="en-US" w:eastAsia="zh-CN"/>
        </w:rPr>
        <w:t>PP-18</w:t>
      </w:r>
      <w:r>
        <w:rPr>
          <w:rFonts w:hint="eastAsia"/>
          <w:lang w:val="en-US" w:eastAsia="zh-CN"/>
        </w:rPr>
        <w:t>有关降低中小企业收费的决定将有助于扩大业界的参与，特别是发展中国家业界的参与。学术成员是增长的主要来源，</w:t>
      </w:r>
      <w:r>
        <w:rPr>
          <w:rFonts w:hint="eastAsia"/>
          <w:lang w:val="en-US" w:eastAsia="zh-CN"/>
        </w:rPr>
        <w:t>37</w:t>
      </w:r>
      <w:r>
        <w:rPr>
          <w:rFonts w:hint="eastAsia"/>
          <w:lang w:val="en-US" w:eastAsia="zh-CN"/>
        </w:rPr>
        <w:t>个新的附属学术机构参加了所有三个部门的工作。与学术成员的联系是由总秘书处牵头的，得到三个部门的支持。</w:t>
      </w:r>
    </w:p>
    <w:p w:rsidR="0023032B" w:rsidRPr="007B36B3" w:rsidRDefault="0023032B" w:rsidP="0023032B">
      <w:pPr>
        <w:ind w:firstLineChars="200" w:firstLine="480"/>
        <w:rPr>
          <w:lang w:val="en-US" w:eastAsia="zh-CN"/>
        </w:rPr>
      </w:pPr>
      <w:r w:rsidRPr="00BC233D">
        <w:rPr>
          <w:rFonts w:hint="eastAsia"/>
          <w:lang w:eastAsia="zh-CN"/>
        </w:rPr>
        <w:t>2018</w:t>
      </w:r>
      <w:r w:rsidRPr="00BC233D">
        <w:rPr>
          <w:rFonts w:hint="eastAsia"/>
          <w:lang w:eastAsia="zh-CN"/>
        </w:rPr>
        <w:t>年，</w:t>
      </w:r>
      <w:r w:rsidRPr="00BC233D">
        <w:rPr>
          <w:rFonts w:hint="eastAsia"/>
          <w:lang w:eastAsia="zh-CN"/>
        </w:rPr>
        <w:t>ITU-D</w:t>
      </w:r>
      <w:r w:rsidRPr="00BC233D">
        <w:rPr>
          <w:rFonts w:hint="eastAsia"/>
          <w:lang w:eastAsia="zh-CN"/>
        </w:rPr>
        <w:t>吸引了</w:t>
      </w:r>
      <w:r w:rsidRPr="00BC233D">
        <w:rPr>
          <w:rFonts w:hint="eastAsia"/>
          <w:lang w:eastAsia="zh-CN"/>
        </w:rPr>
        <w:t>8</w:t>
      </w:r>
      <w:r>
        <w:rPr>
          <w:rFonts w:hint="eastAsia"/>
          <w:lang w:eastAsia="zh-CN"/>
        </w:rPr>
        <w:t>个新的</w:t>
      </w:r>
      <w:r w:rsidRPr="00BC233D">
        <w:rPr>
          <w:rFonts w:hint="eastAsia"/>
          <w:lang w:eastAsia="zh-CN"/>
        </w:rPr>
        <w:t>部门成员</w:t>
      </w:r>
      <w:r>
        <w:rPr>
          <w:rFonts w:hint="eastAsia"/>
          <w:lang w:eastAsia="zh-CN"/>
        </w:rPr>
        <w:t>：</w:t>
      </w:r>
      <w:r w:rsidRPr="00BC233D">
        <w:rPr>
          <w:rFonts w:hint="eastAsia"/>
          <w:lang w:eastAsia="zh-CN"/>
        </w:rPr>
        <w:t>根除儿童卖淫现象国际运动</w:t>
      </w:r>
      <w:r>
        <w:rPr>
          <w:rFonts w:hint="eastAsia"/>
          <w:lang w:eastAsia="zh-CN"/>
        </w:rPr>
        <w:t>（</w:t>
      </w:r>
      <w:r w:rsidRPr="004C7AD7">
        <w:rPr>
          <w:rFonts w:hint="eastAsia"/>
          <w:b/>
          <w:bCs/>
          <w:lang w:eastAsia="zh-CN"/>
        </w:rPr>
        <w:t>泰国</w:t>
      </w:r>
      <w:r>
        <w:rPr>
          <w:rFonts w:hint="eastAsia"/>
          <w:lang w:eastAsia="zh-CN"/>
        </w:rPr>
        <w:t>）</w:t>
      </w:r>
      <w:r w:rsidRPr="00BC233D">
        <w:rPr>
          <w:rFonts w:hint="eastAsia"/>
          <w:lang w:eastAsia="zh-CN"/>
        </w:rPr>
        <w:t>、万维网基金会</w:t>
      </w:r>
      <w:r>
        <w:rPr>
          <w:rFonts w:hint="eastAsia"/>
          <w:lang w:eastAsia="zh-CN"/>
        </w:rPr>
        <w:t>（</w:t>
      </w:r>
      <w:r w:rsidRPr="004C7AD7">
        <w:rPr>
          <w:rFonts w:hint="eastAsia"/>
          <w:b/>
          <w:bCs/>
          <w:lang w:eastAsia="zh-CN"/>
        </w:rPr>
        <w:t>美国</w:t>
      </w:r>
      <w:r>
        <w:rPr>
          <w:rFonts w:hint="eastAsia"/>
          <w:lang w:eastAsia="zh-CN"/>
        </w:rPr>
        <w:t>）、东非和南非</w:t>
      </w:r>
      <w:r w:rsidRPr="00BC233D">
        <w:rPr>
          <w:rFonts w:hint="eastAsia"/>
          <w:lang w:eastAsia="zh-CN"/>
        </w:rPr>
        <w:t>共同市场</w:t>
      </w:r>
      <w:r>
        <w:rPr>
          <w:rFonts w:hint="eastAsia"/>
          <w:lang w:eastAsia="zh-CN"/>
        </w:rPr>
        <w:t>（</w:t>
      </w:r>
      <w:r w:rsidRPr="004C7AD7">
        <w:rPr>
          <w:rFonts w:hint="eastAsia"/>
          <w:b/>
          <w:bCs/>
          <w:lang w:eastAsia="zh-CN"/>
        </w:rPr>
        <w:t>赞比亚</w:t>
      </w:r>
      <w:r>
        <w:rPr>
          <w:rFonts w:hint="eastAsia"/>
          <w:lang w:eastAsia="zh-CN"/>
        </w:rPr>
        <w:t>）</w:t>
      </w:r>
      <w:r w:rsidRPr="00BC233D">
        <w:rPr>
          <w:rFonts w:hint="eastAsia"/>
          <w:lang w:eastAsia="zh-CN"/>
        </w:rPr>
        <w:t>、移动和无线论坛</w:t>
      </w:r>
      <w:r>
        <w:rPr>
          <w:rFonts w:hint="eastAsia"/>
          <w:lang w:eastAsia="zh-CN"/>
        </w:rPr>
        <w:t>非盈利组织（</w:t>
      </w:r>
      <w:r w:rsidRPr="004C7AD7">
        <w:rPr>
          <w:rFonts w:hint="eastAsia"/>
          <w:b/>
          <w:bCs/>
          <w:lang w:eastAsia="zh-CN"/>
        </w:rPr>
        <w:t>比利时</w:t>
      </w:r>
      <w:r>
        <w:rPr>
          <w:rFonts w:hint="eastAsia"/>
          <w:lang w:eastAsia="zh-CN"/>
        </w:rPr>
        <w:t>）</w:t>
      </w:r>
      <w:r w:rsidRPr="00BC233D">
        <w:rPr>
          <w:rFonts w:hint="eastAsia"/>
          <w:lang w:eastAsia="zh-CN"/>
        </w:rPr>
        <w:t>、</w:t>
      </w:r>
      <w:proofErr w:type="spellStart"/>
      <w:r w:rsidRPr="00BC233D">
        <w:rPr>
          <w:rFonts w:hint="eastAsia"/>
          <w:lang w:eastAsia="zh-CN"/>
        </w:rPr>
        <w:t>Turk</w:t>
      </w:r>
      <w:r>
        <w:rPr>
          <w:rFonts w:hint="eastAsia"/>
          <w:lang w:eastAsia="zh-CN"/>
        </w:rPr>
        <w:t>cell</w:t>
      </w:r>
      <w:proofErr w:type="spellEnd"/>
      <w:r>
        <w:rPr>
          <w:rFonts w:hint="eastAsia"/>
          <w:lang w:eastAsia="zh-CN"/>
        </w:rPr>
        <w:t xml:space="preserve"> </w:t>
      </w:r>
      <w:proofErr w:type="spellStart"/>
      <w:r>
        <w:rPr>
          <w:rFonts w:hint="eastAsia"/>
          <w:lang w:eastAsia="zh-CN"/>
        </w:rPr>
        <w:t>Iletisim</w:t>
      </w:r>
      <w:proofErr w:type="spellEnd"/>
      <w:r>
        <w:rPr>
          <w:rFonts w:hint="eastAsia"/>
          <w:lang w:eastAsia="zh-CN"/>
        </w:rPr>
        <w:t xml:space="preserve"> </w:t>
      </w:r>
      <w:proofErr w:type="spellStart"/>
      <w:r>
        <w:rPr>
          <w:rFonts w:hint="eastAsia"/>
          <w:lang w:eastAsia="zh-CN"/>
        </w:rPr>
        <w:t>Hizmetleri</w:t>
      </w:r>
      <w:proofErr w:type="spellEnd"/>
      <w:r>
        <w:rPr>
          <w:rFonts w:hint="eastAsia"/>
          <w:lang w:eastAsia="zh-CN"/>
        </w:rPr>
        <w:t xml:space="preserve"> A.S</w:t>
      </w:r>
      <w:r>
        <w:rPr>
          <w:rFonts w:hint="eastAsia"/>
          <w:lang w:eastAsia="zh-CN"/>
        </w:rPr>
        <w:t>（</w:t>
      </w:r>
      <w:r w:rsidRPr="004C7AD7">
        <w:rPr>
          <w:rFonts w:hint="eastAsia"/>
          <w:b/>
          <w:bCs/>
          <w:lang w:eastAsia="zh-CN"/>
        </w:rPr>
        <w:t>土耳其</w:t>
      </w:r>
      <w:r>
        <w:rPr>
          <w:rFonts w:hint="eastAsia"/>
          <w:lang w:eastAsia="zh-CN"/>
        </w:rPr>
        <w:t>）</w:t>
      </w:r>
      <w:r w:rsidRPr="00BC233D">
        <w:rPr>
          <w:rFonts w:hint="eastAsia"/>
          <w:lang w:eastAsia="zh-CN"/>
        </w:rPr>
        <w:t>、</w:t>
      </w:r>
      <w:r>
        <w:rPr>
          <w:rFonts w:hint="eastAsia"/>
          <w:lang w:eastAsia="zh-CN"/>
        </w:rPr>
        <w:t>Sigma</w:t>
      </w:r>
      <w:r w:rsidRPr="00520649">
        <w:rPr>
          <w:rFonts w:hint="eastAsia"/>
          <w:lang w:eastAsia="zh-CN"/>
        </w:rPr>
        <w:t>电信</w:t>
      </w:r>
      <w:r>
        <w:rPr>
          <w:rFonts w:hint="eastAsia"/>
          <w:lang w:eastAsia="zh-CN"/>
        </w:rPr>
        <w:t>（</w:t>
      </w:r>
      <w:r w:rsidRPr="004C7AD7">
        <w:rPr>
          <w:rFonts w:hint="eastAsia"/>
          <w:b/>
          <w:bCs/>
          <w:lang w:eastAsia="zh-CN"/>
        </w:rPr>
        <w:t>土耳其</w:t>
      </w:r>
      <w:r>
        <w:rPr>
          <w:rFonts w:hint="eastAsia"/>
          <w:lang w:eastAsia="zh-CN"/>
        </w:rPr>
        <w:t>）</w:t>
      </w:r>
      <w:r w:rsidRPr="00BC233D">
        <w:rPr>
          <w:rFonts w:hint="eastAsia"/>
          <w:lang w:eastAsia="zh-CN"/>
        </w:rPr>
        <w:t>、</w:t>
      </w:r>
      <w:r w:rsidRPr="00520649">
        <w:rPr>
          <w:rFonts w:hint="eastAsia"/>
          <w:lang w:eastAsia="zh-CN"/>
        </w:rPr>
        <w:t>赛门铁克公司</w:t>
      </w:r>
      <w:r>
        <w:rPr>
          <w:rFonts w:hint="eastAsia"/>
          <w:lang w:eastAsia="zh-CN"/>
        </w:rPr>
        <w:t>（</w:t>
      </w:r>
      <w:r w:rsidRPr="004C7AD7">
        <w:rPr>
          <w:rFonts w:hint="eastAsia"/>
          <w:b/>
          <w:bCs/>
          <w:lang w:eastAsia="zh-CN"/>
        </w:rPr>
        <w:t>美国</w:t>
      </w:r>
      <w:r>
        <w:rPr>
          <w:rFonts w:hint="eastAsia"/>
          <w:lang w:eastAsia="zh-CN"/>
        </w:rPr>
        <w:t>）</w:t>
      </w:r>
      <w:r w:rsidRPr="00BC233D">
        <w:rPr>
          <w:rFonts w:hint="eastAsia"/>
          <w:lang w:eastAsia="zh-CN"/>
        </w:rPr>
        <w:t>、</w:t>
      </w:r>
      <w:r w:rsidRPr="00801F5E">
        <w:rPr>
          <w:rFonts w:hint="eastAsia"/>
          <w:lang w:eastAsia="zh-CN"/>
        </w:rPr>
        <w:t>印度尼西亚</w:t>
      </w:r>
      <w:r w:rsidRPr="00520649">
        <w:rPr>
          <w:rFonts w:hint="eastAsia"/>
          <w:lang w:eastAsia="zh-CN"/>
        </w:rPr>
        <w:t>远程信息处理协会</w:t>
      </w:r>
      <w:r>
        <w:rPr>
          <w:rFonts w:hint="eastAsia"/>
          <w:lang w:eastAsia="zh-CN"/>
        </w:rPr>
        <w:t>（</w:t>
      </w:r>
      <w:r w:rsidRPr="004C7AD7">
        <w:rPr>
          <w:rFonts w:hint="eastAsia"/>
          <w:b/>
          <w:bCs/>
          <w:lang w:eastAsia="zh-CN"/>
        </w:rPr>
        <w:t>印度尼西亚</w:t>
      </w:r>
      <w:r>
        <w:rPr>
          <w:rFonts w:hint="eastAsia"/>
          <w:lang w:eastAsia="zh-CN"/>
        </w:rPr>
        <w:t>）；</w:t>
      </w:r>
      <w:r w:rsidRPr="00BC233D">
        <w:rPr>
          <w:rFonts w:hint="eastAsia"/>
          <w:lang w:eastAsia="zh-CN"/>
        </w:rPr>
        <w:t>4</w:t>
      </w:r>
      <w:r w:rsidRPr="00BC233D">
        <w:rPr>
          <w:rFonts w:hint="eastAsia"/>
          <w:lang w:eastAsia="zh-CN"/>
        </w:rPr>
        <w:t>个新</w:t>
      </w:r>
      <w:r>
        <w:rPr>
          <w:rFonts w:hint="eastAsia"/>
          <w:lang w:eastAsia="zh-CN"/>
        </w:rPr>
        <w:t>部门准成员：</w:t>
      </w:r>
      <w:r w:rsidRPr="00BC233D">
        <w:rPr>
          <w:rFonts w:hint="eastAsia"/>
          <w:lang w:eastAsia="zh-CN"/>
        </w:rPr>
        <w:t>高科技桥梁股份有限公司</w:t>
      </w:r>
      <w:r>
        <w:rPr>
          <w:rFonts w:hint="eastAsia"/>
          <w:lang w:eastAsia="zh-CN"/>
        </w:rPr>
        <w:t>（</w:t>
      </w:r>
      <w:r w:rsidRPr="004C7AD7">
        <w:rPr>
          <w:rFonts w:hint="eastAsia"/>
          <w:b/>
          <w:bCs/>
          <w:lang w:eastAsia="zh-CN"/>
        </w:rPr>
        <w:t>瑞士</w:t>
      </w:r>
      <w:r>
        <w:rPr>
          <w:rFonts w:hint="eastAsia"/>
          <w:lang w:eastAsia="zh-CN"/>
        </w:rPr>
        <w:t>）</w:t>
      </w:r>
      <w:r w:rsidRPr="00BC233D">
        <w:rPr>
          <w:rFonts w:hint="eastAsia"/>
          <w:lang w:eastAsia="zh-CN"/>
        </w:rPr>
        <w:t>、康坎铁路有限公司</w:t>
      </w:r>
      <w:r>
        <w:rPr>
          <w:rFonts w:hint="eastAsia"/>
          <w:lang w:eastAsia="zh-CN"/>
        </w:rPr>
        <w:t>（</w:t>
      </w:r>
      <w:r w:rsidRPr="004C7AD7">
        <w:rPr>
          <w:rFonts w:hint="eastAsia"/>
          <w:b/>
          <w:bCs/>
          <w:lang w:eastAsia="zh-CN"/>
        </w:rPr>
        <w:t>印度</w:t>
      </w:r>
      <w:r>
        <w:rPr>
          <w:rFonts w:hint="eastAsia"/>
          <w:lang w:eastAsia="zh-CN"/>
        </w:rPr>
        <w:t>）</w:t>
      </w:r>
      <w:r w:rsidRPr="00BC233D">
        <w:rPr>
          <w:rFonts w:hint="eastAsia"/>
          <w:lang w:eastAsia="zh-CN"/>
        </w:rPr>
        <w:t>、轴突合作伙伴集团咨询公司</w:t>
      </w:r>
      <w:r>
        <w:rPr>
          <w:rFonts w:hint="eastAsia"/>
          <w:lang w:eastAsia="zh-CN"/>
        </w:rPr>
        <w:t>（</w:t>
      </w:r>
      <w:r w:rsidRPr="004C7AD7">
        <w:rPr>
          <w:rFonts w:hint="eastAsia"/>
          <w:b/>
          <w:bCs/>
          <w:lang w:eastAsia="zh-CN"/>
        </w:rPr>
        <w:t>西班牙</w:t>
      </w:r>
      <w:r>
        <w:rPr>
          <w:rFonts w:hint="eastAsia"/>
          <w:lang w:eastAsia="zh-CN"/>
        </w:rPr>
        <w:t>）</w:t>
      </w:r>
      <w:r w:rsidRPr="00BC233D">
        <w:rPr>
          <w:rFonts w:hint="eastAsia"/>
          <w:lang w:eastAsia="zh-CN"/>
        </w:rPr>
        <w:t>和</w:t>
      </w:r>
      <w:r w:rsidRPr="00BC233D">
        <w:rPr>
          <w:rFonts w:hint="eastAsia"/>
          <w:lang w:eastAsia="zh-CN"/>
        </w:rPr>
        <w:t>NRD</w:t>
      </w:r>
      <w:r w:rsidRPr="00BC233D">
        <w:rPr>
          <w:rFonts w:hint="eastAsia"/>
          <w:lang w:eastAsia="zh-CN"/>
        </w:rPr>
        <w:t>网络安全公司</w:t>
      </w:r>
      <w:r>
        <w:rPr>
          <w:rFonts w:hint="eastAsia"/>
          <w:lang w:eastAsia="zh-CN"/>
        </w:rPr>
        <w:t>（</w:t>
      </w:r>
      <w:r w:rsidRPr="004C7AD7">
        <w:rPr>
          <w:rFonts w:hint="eastAsia"/>
          <w:b/>
          <w:bCs/>
          <w:lang w:eastAsia="zh-CN"/>
        </w:rPr>
        <w:t>立陶宛</w:t>
      </w:r>
      <w:r>
        <w:rPr>
          <w:rFonts w:hint="eastAsia"/>
          <w:lang w:eastAsia="zh-CN"/>
        </w:rPr>
        <w:t>）</w:t>
      </w:r>
      <w:r w:rsidRPr="00BC233D">
        <w:rPr>
          <w:rFonts w:hint="eastAsia"/>
          <w:lang w:eastAsia="zh-CN"/>
        </w:rPr>
        <w:t>。</w:t>
      </w:r>
      <w:r>
        <w:rPr>
          <w:rFonts w:hint="eastAsia"/>
          <w:lang w:eastAsia="zh-CN"/>
        </w:rPr>
        <w:t>同期，九个部门成员和一个部门准成员脱离</w:t>
      </w:r>
      <w:r>
        <w:rPr>
          <w:rFonts w:hint="eastAsia"/>
          <w:lang w:eastAsia="zh-CN"/>
        </w:rPr>
        <w:t>ITU-D</w:t>
      </w:r>
      <w:r>
        <w:rPr>
          <w:rFonts w:hint="eastAsia"/>
          <w:lang w:eastAsia="zh-CN"/>
        </w:rPr>
        <w:t>：</w:t>
      </w:r>
      <w:r>
        <w:rPr>
          <w:szCs w:val="24"/>
          <w:lang w:val="en-US" w:eastAsia="zh-CN"/>
        </w:rPr>
        <w:t>斯里兰卡</w:t>
      </w:r>
      <w:r>
        <w:rPr>
          <w:rFonts w:hint="eastAsia"/>
          <w:szCs w:val="24"/>
          <w:lang w:val="en-US" w:eastAsia="zh-CN"/>
        </w:rPr>
        <w:t>电信公司</w:t>
      </w:r>
      <w:r>
        <w:rPr>
          <w:szCs w:val="24"/>
          <w:lang w:val="en-US" w:eastAsia="zh-CN"/>
        </w:rPr>
        <w:t>（</w:t>
      </w:r>
      <w:r>
        <w:rPr>
          <w:b/>
          <w:szCs w:val="24"/>
          <w:lang w:val="en-US" w:eastAsia="zh-CN"/>
        </w:rPr>
        <w:t>斯里兰卡</w:t>
      </w:r>
      <w:r>
        <w:rPr>
          <w:szCs w:val="24"/>
          <w:lang w:val="en-US" w:eastAsia="zh-CN"/>
        </w:rPr>
        <w:t>）、</w:t>
      </w:r>
      <w:proofErr w:type="spellStart"/>
      <w:r w:rsidRPr="000D278F">
        <w:rPr>
          <w:szCs w:val="24"/>
          <w:lang w:val="en-US" w:eastAsia="zh-CN"/>
        </w:rPr>
        <w:t>Thuraya</w:t>
      </w:r>
      <w:proofErr w:type="spellEnd"/>
      <w:r>
        <w:rPr>
          <w:rFonts w:hint="eastAsia"/>
          <w:szCs w:val="24"/>
          <w:lang w:val="en-US" w:eastAsia="zh-CN"/>
        </w:rPr>
        <w:t>电信公司</w:t>
      </w:r>
      <w:r>
        <w:rPr>
          <w:szCs w:val="24"/>
          <w:lang w:val="en-US" w:eastAsia="zh-CN"/>
        </w:rPr>
        <w:t>、</w:t>
      </w:r>
      <w:r w:rsidRPr="000D278F">
        <w:rPr>
          <w:szCs w:val="24"/>
          <w:lang w:val="en-US" w:eastAsia="zh-CN"/>
        </w:rPr>
        <w:t xml:space="preserve">PT </w:t>
      </w:r>
      <w:proofErr w:type="spellStart"/>
      <w:r w:rsidRPr="000D278F">
        <w:rPr>
          <w:szCs w:val="24"/>
          <w:lang w:val="en-US" w:eastAsia="zh-CN"/>
        </w:rPr>
        <w:t>Indosat</w:t>
      </w:r>
      <w:proofErr w:type="spellEnd"/>
      <w:r w:rsidRPr="000D278F">
        <w:rPr>
          <w:szCs w:val="24"/>
          <w:lang w:val="en-US" w:eastAsia="zh-CN"/>
        </w:rPr>
        <w:t xml:space="preserve"> </w:t>
      </w:r>
      <w:proofErr w:type="spellStart"/>
      <w:r w:rsidRPr="000D278F">
        <w:rPr>
          <w:szCs w:val="24"/>
          <w:lang w:val="en-US" w:eastAsia="zh-CN"/>
        </w:rPr>
        <w:t>Tbk</w:t>
      </w:r>
      <w:proofErr w:type="spellEnd"/>
      <w:r>
        <w:rPr>
          <w:szCs w:val="24"/>
          <w:lang w:val="en-US" w:eastAsia="zh-CN"/>
        </w:rPr>
        <w:t>（</w:t>
      </w:r>
      <w:r w:rsidRPr="004C7AD7">
        <w:rPr>
          <w:b/>
          <w:bCs/>
          <w:szCs w:val="24"/>
          <w:lang w:val="en-US" w:eastAsia="zh-CN"/>
        </w:rPr>
        <w:t>印度尼西亚</w:t>
      </w:r>
      <w:r>
        <w:rPr>
          <w:szCs w:val="24"/>
          <w:lang w:val="en-US" w:eastAsia="zh-CN"/>
        </w:rPr>
        <w:t>）、</w:t>
      </w:r>
      <w:r w:rsidRPr="000D278F">
        <w:rPr>
          <w:szCs w:val="24"/>
          <w:lang w:val="en-US" w:eastAsia="zh-CN"/>
        </w:rPr>
        <w:t>ADD</w:t>
      </w:r>
      <w:r>
        <w:rPr>
          <w:rFonts w:hint="eastAsia"/>
          <w:szCs w:val="24"/>
          <w:lang w:val="en-US" w:eastAsia="zh-CN"/>
        </w:rPr>
        <w:t>国际公司</w:t>
      </w:r>
      <w:r>
        <w:rPr>
          <w:szCs w:val="24"/>
          <w:lang w:val="en-US" w:eastAsia="zh-CN"/>
        </w:rPr>
        <w:t>（</w:t>
      </w:r>
      <w:r>
        <w:rPr>
          <w:b/>
          <w:szCs w:val="24"/>
          <w:lang w:val="en-US" w:eastAsia="zh-CN"/>
        </w:rPr>
        <w:t>孟加拉</w:t>
      </w:r>
      <w:r>
        <w:rPr>
          <w:szCs w:val="24"/>
          <w:lang w:val="en-US" w:eastAsia="zh-CN"/>
        </w:rPr>
        <w:t>）</w:t>
      </w:r>
      <w:r>
        <w:rPr>
          <w:rFonts w:hint="eastAsia"/>
          <w:szCs w:val="24"/>
          <w:lang w:val="en-US" w:eastAsia="zh-CN"/>
        </w:rPr>
        <w:t>、</w:t>
      </w:r>
      <w:proofErr w:type="spellStart"/>
      <w:r w:rsidRPr="000D278F">
        <w:rPr>
          <w:szCs w:val="24"/>
          <w:lang w:val="en-US" w:eastAsia="zh-CN"/>
        </w:rPr>
        <w:t>Sitronics</w:t>
      </w:r>
      <w:proofErr w:type="spellEnd"/>
      <w:r w:rsidRPr="000D278F">
        <w:rPr>
          <w:szCs w:val="24"/>
          <w:lang w:val="en-US" w:eastAsia="zh-CN"/>
        </w:rPr>
        <w:t xml:space="preserve"> Ex. </w:t>
      </w:r>
      <w:r>
        <w:rPr>
          <w:szCs w:val="24"/>
          <w:lang w:val="en-US" w:eastAsia="zh-CN"/>
        </w:rPr>
        <w:t>JSC Intellect</w:t>
      </w:r>
      <w:r>
        <w:rPr>
          <w:rFonts w:hint="eastAsia"/>
          <w:szCs w:val="24"/>
          <w:lang w:val="en-US" w:eastAsia="zh-CN"/>
        </w:rPr>
        <w:t>电信公司</w:t>
      </w:r>
      <w:r>
        <w:rPr>
          <w:szCs w:val="24"/>
          <w:lang w:val="en-US" w:eastAsia="zh-CN"/>
        </w:rPr>
        <w:t>（</w:t>
      </w:r>
      <w:r>
        <w:rPr>
          <w:b/>
          <w:szCs w:val="24"/>
          <w:lang w:val="en-US" w:eastAsia="zh-CN"/>
        </w:rPr>
        <w:t>俄罗斯联邦</w:t>
      </w:r>
      <w:r>
        <w:rPr>
          <w:szCs w:val="24"/>
          <w:lang w:val="en-US" w:eastAsia="zh-CN"/>
        </w:rPr>
        <w:t>）、圭亚那</w:t>
      </w:r>
      <w:r>
        <w:rPr>
          <w:rFonts w:hint="eastAsia"/>
          <w:szCs w:val="24"/>
          <w:lang w:val="en-US" w:eastAsia="zh-CN"/>
        </w:rPr>
        <w:t>电话电报公司</w:t>
      </w:r>
      <w:r>
        <w:rPr>
          <w:szCs w:val="24"/>
          <w:lang w:val="en-US" w:eastAsia="zh-CN"/>
        </w:rPr>
        <w:t>（</w:t>
      </w:r>
      <w:r>
        <w:rPr>
          <w:b/>
          <w:szCs w:val="24"/>
          <w:lang w:val="en-US" w:eastAsia="zh-CN"/>
        </w:rPr>
        <w:t>圭亚那</w:t>
      </w:r>
      <w:r>
        <w:rPr>
          <w:szCs w:val="24"/>
          <w:lang w:val="en-US" w:eastAsia="zh-CN"/>
        </w:rPr>
        <w:t>）</w:t>
      </w:r>
      <w:r>
        <w:rPr>
          <w:rFonts w:hint="eastAsia"/>
          <w:szCs w:val="24"/>
          <w:lang w:val="en-US" w:eastAsia="zh-CN"/>
        </w:rPr>
        <w:t>、中央科学研究电信中心</w:t>
      </w:r>
      <w:r>
        <w:rPr>
          <w:szCs w:val="24"/>
          <w:lang w:val="en-US" w:eastAsia="zh-CN"/>
        </w:rPr>
        <w:t>（</w:t>
      </w:r>
      <w:r>
        <w:rPr>
          <w:b/>
          <w:szCs w:val="24"/>
          <w:lang w:val="en-US" w:eastAsia="zh-CN"/>
        </w:rPr>
        <w:t>俄罗斯联邦</w:t>
      </w:r>
      <w:r>
        <w:rPr>
          <w:szCs w:val="24"/>
          <w:lang w:val="en-US" w:eastAsia="zh-CN"/>
        </w:rPr>
        <w:t>）、</w:t>
      </w:r>
      <w:r w:rsidRPr="000D278F">
        <w:rPr>
          <w:lang w:val="en-US" w:eastAsia="zh-CN"/>
        </w:rPr>
        <w:t>UMTS</w:t>
      </w:r>
      <w:r>
        <w:rPr>
          <w:rFonts w:hint="eastAsia"/>
          <w:lang w:val="en-US" w:eastAsia="zh-CN"/>
        </w:rPr>
        <w:t>论坛</w:t>
      </w:r>
      <w:r>
        <w:rPr>
          <w:lang w:val="en-US" w:eastAsia="zh-CN"/>
        </w:rPr>
        <w:t>（</w:t>
      </w:r>
      <w:r>
        <w:rPr>
          <w:b/>
          <w:lang w:val="en-US" w:eastAsia="zh-CN"/>
        </w:rPr>
        <w:t>英国</w:t>
      </w:r>
      <w:r>
        <w:rPr>
          <w:lang w:val="en-US" w:eastAsia="zh-CN"/>
        </w:rPr>
        <w:t>）、</w:t>
      </w:r>
      <w:r>
        <w:rPr>
          <w:szCs w:val="24"/>
          <w:lang w:val="en-US" w:eastAsia="zh-CN"/>
        </w:rPr>
        <w:t>埃及</w:t>
      </w:r>
      <w:r>
        <w:rPr>
          <w:rFonts w:hint="eastAsia"/>
          <w:szCs w:val="24"/>
          <w:lang w:val="en-US" w:eastAsia="zh-CN"/>
        </w:rPr>
        <w:t>数据电信公司</w:t>
      </w:r>
      <w:r>
        <w:rPr>
          <w:szCs w:val="24"/>
          <w:lang w:val="en-US" w:eastAsia="zh-CN"/>
        </w:rPr>
        <w:t>（</w:t>
      </w:r>
      <w:r w:rsidRPr="000D278F">
        <w:rPr>
          <w:szCs w:val="24"/>
          <w:lang w:val="en-US" w:eastAsia="zh-CN"/>
        </w:rPr>
        <w:t>TE Data</w:t>
      </w:r>
      <w:r>
        <w:rPr>
          <w:szCs w:val="24"/>
          <w:lang w:val="en-US" w:eastAsia="zh-CN"/>
        </w:rPr>
        <w:t>）</w:t>
      </w:r>
      <w:r w:rsidRPr="00813CDD">
        <w:rPr>
          <w:bCs/>
          <w:szCs w:val="24"/>
          <w:lang w:val="en-US" w:eastAsia="zh-CN"/>
        </w:rPr>
        <w:t>（</w:t>
      </w:r>
      <w:r>
        <w:rPr>
          <w:b/>
          <w:szCs w:val="24"/>
          <w:lang w:val="en-US" w:eastAsia="zh-CN"/>
        </w:rPr>
        <w:t>埃及</w:t>
      </w:r>
      <w:r>
        <w:rPr>
          <w:szCs w:val="24"/>
          <w:lang w:val="en-US" w:eastAsia="zh-CN"/>
        </w:rPr>
        <w:t>）</w:t>
      </w:r>
      <w:r>
        <w:rPr>
          <w:rFonts w:hint="eastAsia"/>
          <w:szCs w:val="24"/>
          <w:lang w:val="en-US" w:eastAsia="zh-CN"/>
        </w:rPr>
        <w:t>和</w:t>
      </w:r>
      <w:proofErr w:type="spellStart"/>
      <w:r w:rsidRPr="000D278F">
        <w:rPr>
          <w:szCs w:val="24"/>
          <w:lang w:val="en-US" w:eastAsia="zh-CN"/>
        </w:rPr>
        <w:t>Sysoco</w:t>
      </w:r>
      <w:proofErr w:type="spellEnd"/>
      <w:r>
        <w:rPr>
          <w:szCs w:val="24"/>
          <w:lang w:val="en-US" w:eastAsia="zh-CN"/>
        </w:rPr>
        <w:t>（</w:t>
      </w:r>
      <w:r>
        <w:rPr>
          <w:b/>
          <w:szCs w:val="24"/>
          <w:lang w:val="en-US" w:eastAsia="zh-CN"/>
        </w:rPr>
        <w:t>法国</w:t>
      </w:r>
      <w:r>
        <w:rPr>
          <w:szCs w:val="24"/>
          <w:lang w:val="en-US" w:eastAsia="zh-CN"/>
        </w:rPr>
        <w:t>）（</w:t>
      </w:r>
      <w:r>
        <w:rPr>
          <w:rFonts w:hint="eastAsia"/>
          <w:szCs w:val="24"/>
          <w:lang w:val="en-US" w:eastAsia="zh-CN"/>
        </w:rPr>
        <w:t>部门准成员</w:t>
      </w:r>
      <w:r>
        <w:rPr>
          <w:szCs w:val="24"/>
          <w:lang w:val="en-US" w:eastAsia="zh-CN"/>
        </w:rPr>
        <w:t>）。</w:t>
      </w:r>
    </w:p>
    <w:p w:rsidR="0023032B" w:rsidRDefault="0023032B" w:rsidP="0023032B">
      <w:pPr>
        <w:ind w:firstLineChars="200" w:firstLine="480"/>
        <w:rPr>
          <w:szCs w:val="24"/>
          <w:lang w:val="en-US" w:eastAsia="zh-CN"/>
        </w:rPr>
      </w:pPr>
      <w:r>
        <w:rPr>
          <w:rFonts w:hint="eastAsia"/>
          <w:lang w:val="en-US" w:eastAsia="zh-CN"/>
        </w:rPr>
        <w:t>在学术成员中，以下五家退出国际电</w:t>
      </w:r>
      <w:proofErr w:type="gramStart"/>
      <w:r>
        <w:rPr>
          <w:rFonts w:hint="eastAsia"/>
          <w:lang w:val="en-US" w:eastAsia="zh-CN"/>
        </w:rPr>
        <w:t>联所有</w:t>
      </w:r>
      <w:proofErr w:type="gramEnd"/>
      <w:r>
        <w:rPr>
          <w:rFonts w:hint="eastAsia"/>
          <w:lang w:val="en-US" w:eastAsia="zh-CN"/>
        </w:rPr>
        <w:t>部门：洛桑联邦理工大学</w:t>
      </w:r>
      <w:r>
        <w:rPr>
          <w:lang w:val="en-US" w:eastAsia="zh-CN"/>
        </w:rPr>
        <w:t>（</w:t>
      </w:r>
      <w:r>
        <w:rPr>
          <w:b/>
          <w:lang w:val="en-US" w:eastAsia="zh-CN"/>
        </w:rPr>
        <w:t>瑞士</w:t>
      </w:r>
      <w:r>
        <w:rPr>
          <w:lang w:val="en-US" w:eastAsia="zh-CN"/>
        </w:rPr>
        <w:t>）</w:t>
      </w:r>
      <w:r>
        <w:rPr>
          <w:rFonts w:hint="eastAsia"/>
          <w:lang w:val="en-US" w:eastAsia="zh-CN"/>
        </w:rPr>
        <w:t>、</w:t>
      </w:r>
      <w:r w:rsidRPr="000D278F">
        <w:rPr>
          <w:lang w:val="en-US" w:eastAsia="zh-CN"/>
        </w:rPr>
        <w:t>Lund</w:t>
      </w:r>
      <w:r>
        <w:rPr>
          <w:rFonts w:hint="eastAsia"/>
          <w:lang w:val="en-US" w:eastAsia="zh-CN"/>
        </w:rPr>
        <w:t>大学</w:t>
      </w:r>
      <w:r>
        <w:rPr>
          <w:lang w:val="en-US" w:eastAsia="zh-CN"/>
        </w:rPr>
        <w:t>（</w:t>
      </w:r>
      <w:r>
        <w:rPr>
          <w:b/>
          <w:lang w:val="en-US" w:eastAsia="zh-CN"/>
        </w:rPr>
        <w:t>瑞典</w:t>
      </w:r>
      <w:r>
        <w:rPr>
          <w:lang w:val="en-US" w:eastAsia="zh-CN"/>
        </w:rPr>
        <w:t>）、</w:t>
      </w:r>
      <w:r w:rsidRPr="000D278F">
        <w:rPr>
          <w:szCs w:val="24"/>
          <w:lang w:val="en-US" w:eastAsia="zh-CN"/>
        </w:rPr>
        <w:t>Aarhus</w:t>
      </w:r>
      <w:r>
        <w:rPr>
          <w:rFonts w:hint="eastAsia"/>
          <w:szCs w:val="24"/>
          <w:lang w:val="en-US" w:eastAsia="zh-CN"/>
        </w:rPr>
        <w:t>大学工程系</w:t>
      </w:r>
      <w:r>
        <w:rPr>
          <w:szCs w:val="24"/>
          <w:lang w:val="en-US" w:eastAsia="zh-CN"/>
        </w:rPr>
        <w:t>（</w:t>
      </w:r>
      <w:r>
        <w:rPr>
          <w:b/>
          <w:szCs w:val="24"/>
          <w:lang w:val="en-US" w:eastAsia="zh-CN"/>
        </w:rPr>
        <w:t>丹麦</w:t>
      </w:r>
      <w:r>
        <w:rPr>
          <w:szCs w:val="24"/>
          <w:lang w:val="en-US" w:eastAsia="zh-CN"/>
        </w:rPr>
        <w:t>）、</w:t>
      </w:r>
      <w:r w:rsidRPr="000D278F">
        <w:rPr>
          <w:szCs w:val="24"/>
          <w:lang w:val="en-US" w:eastAsia="zh-CN"/>
        </w:rPr>
        <w:t>Groningen</w:t>
      </w:r>
      <w:r>
        <w:rPr>
          <w:rFonts w:hint="eastAsia"/>
          <w:szCs w:val="24"/>
          <w:lang w:val="en-US" w:eastAsia="zh-CN"/>
        </w:rPr>
        <w:t>大学</w:t>
      </w:r>
      <w:r>
        <w:rPr>
          <w:szCs w:val="24"/>
          <w:lang w:val="en-US" w:eastAsia="zh-CN"/>
        </w:rPr>
        <w:t>（</w:t>
      </w:r>
      <w:r>
        <w:rPr>
          <w:b/>
          <w:szCs w:val="24"/>
          <w:lang w:val="en-US" w:eastAsia="zh-CN"/>
        </w:rPr>
        <w:t>荷兰</w:t>
      </w:r>
      <w:r>
        <w:rPr>
          <w:szCs w:val="24"/>
          <w:lang w:val="en-US" w:eastAsia="zh-CN"/>
        </w:rPr>
        <w:t>）</w:t>
      </w:r>
      <w:r>
        <w:rPr>
          <w:rFonts w:hint="eastAsia"/>
          <w:szCs w:val="24"/>
          <w:lang w:val="en-US" w:eastAsia="zh-CN"/>
        </w:rPr>
        <w:t>和</w:t>
      </w:r>
      <w:r w:rsidRPr="000D278F">
        <w:rPr>
          <w:szCs w:val="24"/>
          <w:lang w:val="en-US" w:eastAsia="zh-CN"/>
        </w:rPr>
        <w:t>King Abdullah</w:t>
      </w:r>
      <w:r>
        <w:rPr>
          <w:rFonts w:hint="eastAsia"/>
          <w:szCs w:val="24"/>
          <w:lang w:val="en-US" w:eastAsia="zh-CN"/>
        </w:rPr>
        <w:t>科技大学</w:t>
      </w:r>
      <w:r>
        <w:rPr>
          <w:szCs w:val="24"/>
          <w:lang w:val="en-US" w:eastAsia="zh-CN"/>
        </w:rPr>
        <w:t>（</w:t>
      </w:r>
      <w:r>
        <w:rPr>
          <w:b/>
          <w:szCs w:val="24"/>
          <w:lang w:val="en-US" w:eastAsia="zh-CN"/>
        </w:rPr>
        <w:t>沙特阿拉伯</w:t>
      </w:r>
      <w:r>
        <w:rPr>
          <w:szCs w:val="24"/>
          <w:lang w:val="en-US" w:eastAsia="zh-CN"/>
        </w:rPr>
        <w:t>）。</w:t>
      </w:r>
    </w:p>
    <w:p w:rsidR="0023032B" w:rsidRPr="00640281" w:rsidRDefault="0023032B" w:rsidP="0023032B">
      <w:pPr>
        <w:spacing w:after="120"/>
        <w:ind w:firstLineChars="200" w:firstLine="480"/>
        <w:rPr>
          <w:rFonts w:cstheme="minorHAnsi"/>
          <w:color w:val="000000" w:themeColor="text1"/>
          <w:szCs w:val="24"/>
          <w:lang w:eastAsia="zh-CN"/>
        </w:rPr>
      </w:pPr>
      <w:r>
        <w:rPr>
          <w:rFonts w:hint="eastAsia"/>
          <w:szCs w:val="24"/>
          <w:lang w:val="en-US" w:eastAsia="zh-CN"/>
        </w:rPr>
        <w:t>TDAG</w:t>
      </w:r>
      <w:r>
        <w:rPr>
          <w:rFonts w:hint="eastAsia"/>
          <w:szCs w:val="24"/>
          <w:lang w:val="en-US" w:eastAsia="zh-CN"/>
        </w:rPr>
        <w:t>探讨了增加部门成员的措施，同时注意到，学术成员和部门准成员类别是成员增长的主要来源。部门成员、区域代表处和部门成员业界协会应邀进一步参与电联的活动并在国家和区域活动以及将在</w:t>
      </w:r>
      <w:r>
        <w:rPr>
          <w:rFonts w:hint="eastAsia"/>
          <w:szCs w:val="24"/>
          <w:lang w:val="en-US" w:eastAsia="zh-CN"/>
        </w:rPr>
        <w:t>2019</w:t>
      </w:r>
      <w:r>
        <w:rPr>
          <w:rFonts w:hint="eastAsia"/>
          <w:szCs w:val="24"/>
          <w:lang w:val="en-US" w:eastAsia="zh-CN"/>
        </w:rPr>
        <w:t>年全球监管机构专题研讨会（</w:t>
      </w:r>
      <w:r>
        <w:rPr>
          <w:rFonts w:hint="eastAsia"/>
          <w:szCs w:val="24"/>
          <w:lang w:val="en-US" w:eastAsia="zh-CN"/>
        </w:rPr>
        <w:t>GSR-19</w:t>
      </w:r>
      <w:r>
        <w:rPr>
          <w:rFonts w:hint="eastAsia"/>
          <w:szCs w:val="24"/>
          <w:lang w:val="en-US" w:eastAsia="zh-CN"/>
        </w:rPr>
        <w:t>）期间召开的私营部门首席监管官（</w:t>
      </w:r>
      <w:r>
        <w:rPr>
          <w:rFonts w:hint="eastAsia"/>
          <w:szCs w:val="24"/>
          <w:lang w:val="en-US" w:eastAsia="zh-CN"/>
        </w:rPr>
        <w:t>CRO</w:t>
      </w:r>
      <w:r>
        <w:rPr>
          <w:rFonts w:hint="eastAsia"/>
          <w:szCs w:val="24"/>
          <w:lang w:val="en-US" w:eastAsia="zh-CN"/>
        </w:rPr>
        <w:t>）会议中接触现有和潜在的成员（包括中小企业）。</w:t>
      </w:r>
    </w:p>
    <w:tbl>
      <w:tblPr>
        <w:tblStyle w:val="TableGrid"/>
        <w:tblW w:w="0" w:type="auto"/>
        <w:tblLook w:val="04A0" w:firstRow="1" w:lastRow="0" w:firstColumn="1" w:lastColumn="0" w:noHBand="0" w:noVBand="1"/>
      </w:tblPr>
      <w:tblGrid>
        <w:gridCol w:w="9629"/>
      </w:tblGrid>
      <w:tr w:rsidR="0023032B" w:rsidRPr="00957B6C" w:rsidTr="00F22924">
        <w:tc>
          <w:tcPr>
            <w:tcW w:w="9629" w:type="dxa"/>
          </w:tcPr>
          <w:p w:rsidR="0023032B" w:rsidRPr="00957B6C" w:rsidRDefault="0023032B" w:rsidP="00F22924">
            <w:pPr>
              <w:spacing w:after="120"/>
              <w:ind w:firstLineChars="200" w:firstLine="480"/>
              <w:rPr>
                <w:rFonts w:cstheme="minorHAnsi"/>
                <w:color w:val="000000" w:themeColor="text1"/>
                <w:szCs w:val="24"/>
                <w:lang w:eastAsia="zh-CN"/>
              </w:rPr>
            </w:pPr>
            <w:r>
              <w:rPr>
                <w:rFonts w:eastAsia="Calibri"/>
                <w:lang w:eastAsia="zh-CN"/>
              </w:rPr>
              <w:t>TDAG</w:t>
            </w:r>
            <w:r>
              <w:rPr>
                <w:rFonts w:asciiTheme="minorEastAsia" w:hAnsiTheme="minorEastAsia" w:hint="eastAsia"/>
                <w:lang w:eastAsia="zh-CN"/>
              </w:rPr>
              <w:t>饶有兴趣地注意到这些努力并予以赞赏。电信发展局同意尽力保留现有成员并招聘新的成员，同时将在区域代表处网站上列出各区域的所有部门成员。</w:t>
            </w:r>
          </w:p>
        </w:tc>
      </w:tr>
    </w:tbl>
    <w:p w:rsidR="0023032B" w:rsidRDefault="005F30F1" w:rsidP="0023032B">
      <w:pPr>
        <w:spacing w:after="120"/>
        <w:ind w:firstLineChars="200" w:firstLine="482"/>
        <w:rPr>
          <w:color w:val="000000"/>
          <w:lang w:eastAsia="zh-CN"/>
        </w:rPr>
      </w:pPr>
      <w:hyperlink r:id="rId37" w:history="1">
        <w:r w:rsidR="0023032B" w:rsidRPr="00F14CF0">
          <w:rPr>
            <w:rStyle w:val="Hyperlink"/>
            <w:lang w:eastAsia="zh-CN"/>
          </w:rPr>
          <w:t>21</w:t>
        </w:r>
        <w:r w:rsidR="0023032B" w:rsidRPr="00F14CF0">
          <w:rPr>
            <w:rStyle w:val="Hyperlink"/>
            <w:rFonts w:hint="eastAsia"/>
            <w:lang w:eastAsia="zh-CN"/>
          </w:rPr>
          <w:t>号文件</w:t>
        </w:r>
      </w:hyperlink>
      <w:r w:rsidR="0023032B">
        <w:rPr>
          <w:b/>
          <w:bCs/>
          <w:color w:val="000000"/>
          <w:lang w:eastAsia="zh-CN"/>
        </w:rPr>
        <w:t>：</w:t>
      </w:r>
      <w:r w:rsidR="0023032B" w:rsidRPr="000B7BD1">
        <w:rPr>
          <w:rFonts w:asciiTheme="majorEastAsia" w:eastAsiaTheme="majorEastAsia" w:hAnsiTheme="majorEastAsia"/>
          <w:color w:val="000000"/>
          <w:lang w:eastAsia="zh-CN"/>
        </w:rPr>
        <w:t>“</w:t>
      </w:r>
      <w:r w:rsidR="0023032B">
        <w:rPr>
          <w:rFonts w:hint="eastAsia"/>
          <w:color w:val="000000"/>
          <w:lang w:eastAsia="zh-CN"/>
        </w:rPr>
        <w:t>ITU-D</w:t>
      </w:r>
      <w:r w:rsidR="0023032B">
        <w:rPr>
          <w:rFonts w:hint="eastAsia"/>
          <w:color w:val="000000"/>
          <w:lang w:eastAsia="zh-CN"/>
        </w:rPr>
        <w:t>伙伴关系和资源的筹措”介绍了基于结果的管理的主要目标和行动以及有关加强伙伴关系和资源筹措的未来之路。</w:t>
      </w:r>
    </w:p>
    <w:p w:rsidR="0023032B" w:rsidRDefault="0023032B" w:rsidP="0023032B">
      <w:pPr>
        <w:spacing w:after="120"/>
        <w:ind w:firstLineChars="200" w:firstLine="480"/>
        <w:rPr>
          <w:color w:val="000000"/>
          <w:lang w:eastAsia="zh-CN"/>
        </w:rPr>
      </w:pPr>
      <w:r>
        <w:rPr>
          <w:rFonts w:hint="eastAsia"/>
          <w:color w:val="000000"/>
          <w:lang w:eastAsia="zh-CN"/>
        </w:rPr>
        <w:t>在回顾了</w:t>
      </w:r>
      <w:r>
        <w:rPr>
          <w:rFonts w:hint="eastAsia"/>
          <w:color w:val="000000"/>
          <w:lang w:eastAsia="zh-CN"/>
        </w:rPr>
        <w:t>WTDC-17</w:t>
      </w:r>
      <w:r>
        <w:rPr>
          <w:rFonts w:hint="eastAsia"/>
          <w:color w:val="000000"/>
          <w:lang w:eastAsia="zh-CN"/>
        </w:rPr>
        <w:t>和</w:t>
      </w:r>
      <w:r>
        <w:rPr>
          <w:rFonts w:hint="eastAsia"/>
          <w:color w:val="000000"/>
          <w:lang w:eastAsia="zh-CN"/>
        </w:rPr>
        <w:t>PP-18</w:t>
      </w:r>
      <w:r>
        <w:rPr>
          <w:rFonts w:hint="eastAsia"/>
          <w:color w:val="000000"/>
          <w:lang w:eastAsia="zh-CN"/>
        </w:rPr>
        <w:t>强调的伙伴关系和资源筹措的重要性之后，该文件概述了基于结果的管理的主要目标和行动以及加强与包括其他联合国机构以及国际和区域性组织在内的不同利益攸关方的伙伴关系和资源筹措的未来计划。该文件还分析了在四年发展周期内签署的新伙伴关系的数量。</w:t>
      </w:r>
      <w:r>
        <w:rPr>
          <w:rFonts w:hint="eastAsia"/>
          <w:color w:val="000000"/>
          <w:lang w:eastAsia="zh-CN"/>
        </w:rPr>
        <w:t>2018</w:t>
      </w:r>
      <w:r>
        <w:rPr>
          <w:rFonts w:hint="eastAsia"/>
          <w:color w:val="000000"/>
          <w:lang w:eastAsia="zh-CN"/>
        </w:rPr>
        <w:t>年，电信发展局与多家利益攸关方签署了</w:t>
      </w:r>
      <w:r>
        <w:rPr>
          <w:rFonts w:hint="eastAsia"/>
          <w:color w:val="000000"/>
          <w:lang w:eastAsia="zh-CN"/>
        </w:rPr>
        <w:t>43</w:t>
      </w:r>
      <w:r>
        <w:rPr>
          <w:rFonts w:hint="eastAsia"/>
          <w:color w:val="000000"/>
          <w:lang w:eastAsia="zh-CN"/>
        </w:rPr>
        <w:t>项新的伙伴关系协议和</w:t>
      </w:r>
      <w:r>
        <w:rPr>
          <w:rFonts w:hint="eastAsia"/>
          <w:color w:val="000000"/>
          <w:lang w:eastAsia="zh-CN"/>
        </w:rPr>
        <w:t>7</w:t>
      </w:r>
      <w:r>
        <w:rPr>
          <w:rFonts w:hint="eastAsia"/>
          <w:color w:val="000000"/>
          <w:lang w:eastAsia="zh-CN"/>
        </w:rPr>
        <w:t>项增补</w:t>
      </w:r>
      <w:r>
        <w:rPr>
          <w:rFonts w:hint="eastAsia"/>
          <w:color w:val="000000"/>
          <w:lang w:eastAsia="zh-CN"/>
        </w:rPr>
        <w:t>/</w:t>
      </w:r>
      <w:r>
        <w:rPr>
          <w:rFonts w:hint="eastAsia"/>
          <w:color w:val="000000"/>
          <w:lang w:eastAsia="zh-CN"/>
        </w:rPr>
        <w:t>修正案。</w:t>
      </w:r>
    </w:p>
    <w:p w:rsidR="0023032B" w:rsidRPr="00127A5B" w:rsidRDefault="0023032B" w:rsidP="0023032B">
      <w:pPr>
        <w:spacing w:after="120"/>
        <w:ind w:firstLineChars="200" w:firstLine="480"/>
        <w:rPr>
          <w:sz w:val="22"/>
          <w:szCs w:val="22"/>
          <w:lang w:eastAsia="zh-CN"/>
        </w:rPr>
      </w:pPr>
      <w:r>
        <w:rPr>
          <w:rFonts w:hint="eastAsia"/>
          <w:color w:val="000000"/>
          <w:lang w:eastAsia="zh-CN"/>
        </w:rPr>
        <w:t>电信发展局将继续加强资源筹措，加强</w:t>
      </w:r>
      <w:proofErr w:type="gramStart"/>
      <w:r>
        <w:rPr>
          <w:rFonts w:hint="eastAsia"/>
          <w:color w:val="000000"/>
          <w:lang w:eastAsia="zh-CN"/>
        </w:rPr>
        <w:t>与不仅</w:t>
      </w:r>
      <w:proofErr w:type="gramEnd"/>
      <w:r>
        <w:rPr>
          <w:rFonts w:hint="eastAsia"/>
          <w:color w:val="000000"/>
          <w:lang w:eastAsia="zh-CN"/>
        </w:rPr>
        <w:t>来自</w:t>
      </w:r>
      <w:r>
        <w:rPr>
          <w:rFonts w:hint="eastAsia"/>
          <w:color w:val="000000"/>
          <w:lang w:eastAsia="zh-CN"/>
        </w:rPr>
        <w:t>ICT</w:t>
      </w:r>
      <w:r>
        <w:rPr>
          <w:rFonts w:hint="eastAsia"/>
          <w:color w:val="000000"/>
          <w:lang w:eastAsia="zh-CN"/>
        </w:rPr>
        <w:t>行业，而且来自融合生态系统以外的</w:t>
      </w:r>
      <w:proofErr w:type="gramStart"/>
      <w:r>
        <w:rPr>
          <w:rFonts w:hint="eastAsia"/>
          <w:color w:val="000000"/>
          <w:lang w:eastAsia="zh-CN"/>
        </w:rPr>
        <w:t>多利益</w:t>
      </w:r>
      <w:proofErr w:type="gramEnd"/>
      <w:r>
        <w:rPr>
          <w:rFonts w:hint="eastAsia"/>
          <w:color w:val="000000"/>
          <w:lang w:eastAsia="zh-CN"/>
        </w:rPr>
        <w:t>攸关方的伙伴关系，以落实</w:t>
      </w:r>
      <w:r>
        <w:rPr>
          <w:rFonts w:hint="eastAsia"/>
          <w:color w:val="000000"/>
          <w:lang w:eastAsia="zh-CN"/>
        </w:rPr>
        <w:t>WTDC-17</w:t>
      </w:r>
      <w:r>
        <w:rPr>
          <w:rFonts w:hint="eastAsia"/>
          <w:color w:val="000000"/>
          <w:lang w:eastAsia="zh-CN"/>
        </w:rPr>
        <w:t>的成果、</w:t>
      </w:r>
      <w:r>
        <w:rPr>
          <w:rFonts w:hint="eastAsia"/>
          <w:color w:val="000000"/>
          <w:lang w:eastAsia="zh-CN"/>
        </w:rPr>
        <w:t>WSIS</w:t>
      </w:r>
      <w:r>
        <w:rPr>
          <w:rFonts w:hint="eastAsia"/>
          <w:color w:val="000000"/>
          <w:lang w:eastAsia="zh-CN"/>
        </w:rPr>
        <w:t>目标以及</w:t>
      </w:r>
      <w:r>
        <w:rPr>
          <w:rFonts w:hint="eastAsia"/>
          <w:color w:val="000000"/>
          <w:lang w:eastAsia="zh-CN"/>
        </w:rPr>
        <w:t>PP-18</w:t>
      </w:r>
      <w:r>
        <w:rPr>
          <w:rFonts w:hint="eastAsia"/>
          <w:color w:val="000000"/>
          <w:lang w:eastAsia="zh-CN"/>
        </w:rPr>
        <w:t>目标</w:t>
      </w:r>
      <w:r>
        <w:rPr>
          <w:rFonts w:hint="eastAsia"/>
          <w:color w:val="000000"/>
          <w:lang w:eastAsia="zh-CN"/>
        </w:rPr>
        <w:t xml:space="preserve"> </w:t>
      </w:r>
      <w:r w:rsidRPr="000B7BD1">
        <w:rPr>
          <w:color w:val="000000"/>
          <w:lang w:eastAsia="zh-CN"/>
        </w:rPr>
        <w:t>–</w:t>
      </w:r>
      <w:r>
        <w:rPr>
          <w:color w:val="000000"/>
          <w:lang w:eastAsia="zh-CN"/>
        </w:rPr>
        <w:t xml:space="preserve"> </w:t>
      </w:r>
      <w:r>
        <w:rPr>
          <w:rFonts w:hint="eastAsia"/>
          <w:color w:val="000000"/>
          <w:lang w:eastAsia="zh-CN"/>
        </w:rPr>
        <w:t>尤其是新的目标</w:t>
      </w:r>
      <w:r>
        <w:rPr>
          <w:rFonts w:hint="eastAsia"/>
          <w:color w:val="000000"/>
          <w:lang w:eastAsia="zh-CN"/>
        </w:rPr>
        <w:t>5</w:t>
      </w:r>
      <w:r>
        <w:rPr>
          <w:rFonts w:hint="eastAsia"/>
          <w:color w:val="000000"/>
          <w:lang w:eastAsia="zh-CN"/>
        </w:rPr>
        <w:t>，以及对可持续发展目标（</w:t>
      </w:r>
      <w:r>
        <w:rPr>
          <w:rFonts w:hint="eastAsia"/>
          <w:color w:val="000000"/>
          <w:lang w:eastAsia="zh-CN"/>
        </w:rPr>
        <w:t>SDG</w:t>
      </w:r>
      <w:r>
        <w:rPr>
          <w:rFonts w:hint="eastAsia"/>
          <w:color w:val="000000"/>
          <w:lang w:eastAsia="zh-CN"/>
        </w:rPr>
        <w:t>），特别是</w:t>
      </w:r>
      <w:r>
        <w:rPr>
          <w:rFonts w:hint="eastAsia"/>
          <w:color w:val="000000"/>
          <w:lang w:eastAsia="zh-CN"/>
        </w:rPr>
        <w:t>SDG</w:t>
      </w:r>
      <w:r>
        <w:rPr>
          <w:color w:val="000000"/>
          <w:lang w:eastAsia="zh-CN"/>
        </w:rPr>
        <w:t xml:space="preserve"> 17</w:t>
      </w:r>
      <w:r>
        <w:rPr>
          <w:rFonts w:hint="eastAsia"/>
          <w:color w:val="000000"/>
          <w:lang w:eastAsia="zh-CN"/>
        </w:rPr>
        <w:t>的贡献。</w:t>
      </w:r>
    </w:p>
    <w:tbl>
      <w:tblPr>
        <w:tblStyle w:val="TableGrid"/>
        <w:tblW w:w="0" w:type="auto"/>
        <w:tblLook w:val="04A0" w:firstRow="1" w:lastRow="0" w:firstColumn="1" w:lastColumn="0" w:noHBand="0" w:noVBand="1"/>
      </w:tblPr>
      <w:tblGrid>
        <w:gridCol w:w="9629"/>
      </w:tblGrid>
      <w:tr w:rsidR="0023032B" w:rsidRPr="00957B6C" w:rsidTr="00F22924">
        <w:tc>
          <w:tcPr>
            <w:tcW w:w="9629" w:type="dxa"/>
          </w:tcPr>
          <w:p w:rsidR="0023032B" w:rsidRPr="007969D3" w:rsidRDefault="0023032B" w:rsidP="00221930">
            <w:pPr>
              <w:spacing w:after="120"/>
              <w:ind w:firstLineChars="200" w:firstLine="480"/>
              <w:rPr>
                <w:lang w:eastAsia="zh-CN"/>
              </w:rPr>
            </w:pPr>
            <w:r w:rsidRPr="00957B6C">
              <w:rPr>
                <w:lang w:eastAsia="zh-CN"/>
              </w:rPr>
              <w:lastRenderedPageBreak/>
              <w:t>TDAG</w:t>
            </w:r>
            <w:r>
              <w:rPr>
                <w:rFonts w:hint="eastAsia"/>
                <w:lang w:eastAsia="zh-CN"/>
              </w:rPr>
              <w:t>饶有兴趣地注意到该文件并予以赞赏，并认识到通过电信发展局达成伙伴关系以帮助国际电联消除在</w:t>
            </w:r>
            <w:r>
              <w:rPr>
                <w:rFonts w:hint="eastAsia"/>
                <w:lang w:eastAsia="zh-CN"/>
              </w:rPr>
              <w:t>ICT</w:t>
            </w:r>
            <w:r>
              <w:rPr>
                <w:rFonts w:hint="eastAsia"/>
                <w:lang w:eastAsia="zh-CN"/>
              </w:rPr>
              <w:t>链接、接入和使用方面的差距的重要性。</w:t>
            </w:r>
          </w:p>
        </w:tc>
      </w:tr>
    </w:tbl>
    <w:p w:rsidR="0023032B" w:rsidRDefault="0023032B" w:rsidP="00F14CF0">
      <w:pPr>
        <w:pStyle w:val="Heading2"/>
        <w:rPr>
          <w:lang w:val="en-US" w:eastAsia="zh-CN"/>
        </w:rPr>
      </w:pPr>
      <w:r>
        <w:rPr>
          <w:lang w:val="en-US" w:eastAsia="zh-CN"/>
        </w:rPr>
        <w:t>6.16</w:t>
      </w:r>
      <w:r>
        <w:rPr>
          <w:lang w:val="en-US" w:eastAsia="zh-CN"/>
        </w:rPr>
        <w:tab/>
      </w:r>
      <w:r>
        <w:rPr>
          <w:rFonts w:hint="eastAsia"/>
          <w:lang w:val="en-US" w:eastAsia="zh-CN"/>
        </w:rPr>
        <w:t>分组会议</w:t>
      </w:r>
      <w:r w:rsidR="00F14CF0">
        <w:rPr>
          <w:rFonts w:hint="eastAsia"/>
          <w:lang w:val="en-US" w:eastAsia="zh-CN"/>
        </w:rPr>
        <w:t>：</w:t>
      </w:r>
      <w:r>
        <w:rPr>
          <w:rFonts w:hint="eastAsia"/>
          <w:lang w:val="en-US" w:eastAsia="zh-CN"/>
        </w:rPr>
        <w:t>伙伴关系建设和项目资源筹措</w:t>
      </w:r>
    </w:p>
    <w:p w:rsidR="0023032B" w:rsidRDefault="0023032B" w:rsidP="00221930">
      <w:pPr>
        <w:ind w:firstLineChars="200" w:firstLine="480"/>
        <w:rPr>
          <w:lang w:val="en-US" w:eastAsia="zh-CN"/>
        </w:rPr>
      </w:pPr>
      <w:r>
        <w:rPr>
          <w:rFonts w:hint="eastAsia"/>
          <w:lang w:val="en-US" w:eastAsia="zh-CN"/>
        </w:rPr>
        <w:t>有关伙伴关系建设和项目资源筹措的分组会议旨在加强与利益有关多方的战略伙伴关系（包括资源筹措）。讨论突出了采用利益攸关多方平台方式的必要性，考虑到不仅包括受益国的所有各方的利益和辅助能力。建议项目设计和落实采用更加灵活的方式，以便使项目周期</w:t>
      </w:r>
      <w:proofErr w:type="gramStart"/>
      <w:r>
        <w:rPr>
          <w:rFonts w:hint="eastAsia"/>
          <w:lang w:val="en-US" w:eastAsia="zh-CN"/>
        </w:rPr>
        <w:t>内利益</w:t>
      </w:r>
      <w:proofErr w:type="gramEnd"/>
      <w:r>
        <w:rPr>
          <w:rFonts w:hint="eastAsia"/>
          <w:lang w:val="en-US" w:eastAsia="zh-CN"/>
        </w:rPr>
        <w:t>攸关方的参与更具包容性。与会者强调了进一步努力提高人们对国际电联工作（包括达成伙伴关系的机遇）的认识并探索与发展银行和其他联合国机构结成更多战略联盟的重要性。最后，与会者回顾了国际电联成员在推进</w:t>
      </w:r>
      <w:r>
        <w:rPr>
          <w:rFonts w:hint="eastAsia"/>
          <w:lang w:val="en-US" w:eastAsia="zh-CN"/>
        </w:rPr>
        <w:t>ITU-D</w:t>
      </w:r>
      <w:r>
        <w:rPr>
          <w:rFonts w:hint="eastAsia"/>
          <w:lang w:val="en-US" w:eastAsia="zh-CN"/>
        </w:rPr>
        <w:t>的工作和为区域性举措和项目的资源筹措提供支持方面所发挥的关键作用。</w:t>
      </w:r>
      <w:r>
        <w:rPr>
          <w:lang w:val="en-US" w:eastAsia="zh-CN"/>
        </w:rPr>
        <w:t xml:space="preserve"> </w:t>
      </w:r>
    </w:p>
    <w:p w:rsidR="0023032B" w:rsidRPr="00A62EFE" w:rsidRDefault="0023032B" w:rsidP="00221930">
      <w:pPr>
        <w:pStyle w:val="Heading1"/>
        <w:rPr>
          <w:rStyle w:val="StyleComplex12pt"/>
          <w:rFonts w:cstheme="minorHAnsi"/>
          <w:b w:val="0"/>
          <w:bCs/>
          <w:lang w:eastAsia="zh-CN"/>
        </w:rPr>
      </w:pPr>
      <w:r>
        <w:rPr>
          <w:rStyle w:val="StyleComplex12pt"/>
          <w:rFonts w:eastAsia="Times New Roman" w:cstheme="minorHAnsi"/>
          <w:bCs/>
          <w:lang w:eastAsia="zh-CN"/>
        </w:rPr>
        <w:t>7</w:t>
      </w:r>
      <w:r>
        <w:rPr>
          <w:rStyle w:val="StyleComplex12pt"/>
          <w:rFonts w:eastAsia="Times New Roman" w:cstheme="minorHAnsi"/>
          <w:bCs/>
          <w:lang w:eastAsia="zh-CN"/>
        </w:rPr>
        <w:tab/>
      </w:r>
      <w:r>
        <w:rPr>
          <w:rStyle w:val="StyleComplex12pt"/>
          <w:rFonts w:asciiTheme="minorEastAsia" w:hAnsiTheme="minorEastAsia" w:cstheme="minorHAnsi" w:hint="eastAsia"/>
          <w:bCs/>
          <w:lang w:eastAsia="zh-CN"/>
        </w:rPr>
        <w:t>各区域的报告：活动和趋势</w:t>
      </w:r>
    </w:p>
    <w:p w:rsidR="0023032B" w:rsidRPr="00BF5B1F" w:rsidRDefault="0023032B" w:rsidP="00221930">
      <w:pPr>
        <w:ind w:firstLineChars="200" w:firstLine="480"/>
        <w:rPr>
          <w:rFonts w:eastAsiaTheme="minorHAnsi" w:cstheme="minorBidi"/>
          <w:color w:val="000000" w:themeColor="text1"/>
          <w:szCs w:val="22"/>
          <w:lang w:eastAsia="zh-CN"/>
        </w:rPr>
      </w:pPr>
      <w:r>
        <w:rPr>
          <w:lang w:eastAsia="zh-CN"/>
        </w:rPr>
        <w:t>WTDC-17</w:t>
      </w:r>
      <w:r>
        <w:rPr>
          <w:rFonts w:hint="eastAsia"/>
          <w:lang w:eastAsia="zh-CN"/>
        </w:rPr>
        <w:t>和</w:t>
      </w:r>
      <w:r>
        <w:rPr>
          <w:lang w:eastAsia="zh-CN"/>
        </w:rPr>
        <w:t>PP-18</w:t>
      </w:r>
      <w:r>
        <w:rPr>
          <w:rFonts w:hint="eastAsia"/>
          <w:lang w:eastAsia="zh-CN"/>
        </w:rPr>
        <w:t>的行动表明，国际电联的区域代表性是所有部门成员的一项重要优先事项。区域代表处应在执行国际电</w:t>
      </w:r>
      <w:proofErr w:type="gramStart"/>
      <w:r>
        <w:rPr>
          <w:rFonts w:hint="eastAsia"/>
          <w:lang w:eastAsia="zh-CN"/>
        </w:rPr>
        <w:t>联总体</w:t>
      </w:r>
      <w:proofErr w:type="gramEnd"/>
      <w:r>
        <w:rPr>
          <w:rFonts w:hint="eastAsia"/>
          <w:lang w:eastAsia="zh-CN"/>
        </w:rPr>
        <w:t>战略规划中发挥积极作用。</w:t>
      </w:r>
      <w:r>
        <w:rPr>
          <w:rFonts w:hint="eastAsia"/>
          <w:lang w:eastAsia="zh-CN"/>
        </w:rPr>
        <w:t>TDAG</w:t>
      </w:r>
      <w:r>
        <w:rPr>
          <w:rFonts w:hint="eastAsia"/>
          <w:lang w:eastAsia="zh-CN"/>
        </w:rPr>
        <w:t>举行了六次非正式会议，所有国际电联区域代表处主任在职员的陪伴下介绍了为服务于国际电联驻地成员而开展的活动，特别是为执行</w:t>
      </w:r>
      <w:r>
        <w:rPr>
          <w:rFonts w:hint="eastAsia"/>
          <w:lang w:eastAsia="zh-CN"/>
        </w:rPr>
        <w:t>WTDC-17</w:t>
      </w:r>
      <w:r>
        <w:rPr>
          <w:rFonts w:hint="eastAsia"/>
          <w:lang w:eastAsia="zh-CN"/>
        </w:rPr>
        <w:t>通过的区域性举措而开展的活动，除此之外，所有区域代表处主任都提交了关于其</w:t>
      </w:r>
      <w:r>
        <w:rPr>
          <w:rFonts w:hint="eastAsia"/>
          <w:lang w:eastAsia="zh-CN"/>
        </w:rPr>
        <w:t>2018</w:t>
      </w:r>
      <w:r>
        <w:rPr>
          <w:rFonts w:hint="eastAsia"/>
          <w:lang w:eastAsia="zh-CN"/>
        </w:rPr>
        <w:t>年年度活动和包括能力建设在内的最近正在进行的活动报告。这些活动将包括与各区域的主管部门进行的互动，以提高数据收集和统计方面的能力。会议介绍了</w:t>
      </w:r>
      <w:r>
        <w:rPr>
          <w:rFonts w:hint="eastAsia"/>
          <w:lang w:eastAsia="zh-CN"/>
        </w:rPr>
        <w:t>2019</w:t>
      </w:r>
      <w:r>
        <w:rPr>
          <w:rFonts w:hint="eastAsia"/>
          <w:lang w:eastAsia="zh-CN"/>
        </w:rPr>
        <w:t>年计划举行的区域性发展论坛的信息。</w:t>
      </w:r>
      <w:r>
        <w:rPr>
          <w:rFonts w:hint="eastAsia"/>
          <w:lang w:eastAsia="zh-CN"/>
        </w:rPr>
        <w:t>TDAG</w:t>
      </w:r>
      <w:r>
        <w:rPr>
          <w:rFonts w:hint="eastAsia"/>
          <w:lang w:eastAsia="zh-CN"/>
        </w:rPr>
        <w:t>与会者参加了集思广益的分组会议，就国际电联的区域代表性提出问题、交换意见并提供想法和建议。有关区域性举措的六场非正式会议总结在</w:t>
      </w:r>
      <w:hyperlink r:id="rId38" w:history="1">
        <w:r w:rsidRPr="006770E6">
          <w:rPr>
            <w:rStyle w:val="Hyperlink"/>
            <w:b w:val="0"/>
            <w:bCs/>
            <w:lang w:eastAsia="zh-CN"/>
          </w:rPr>
          <w:t>TDAG-19/DT/11</w:t>
        </w:r>
      </w:hyperlink>
      <w:r w:rsidRPr="006770E6">
        <w:rPr>
          <w:rStyle w:val="Hyperlink"/>
          <w:rFonts w:hint="eastAsia"/>
          <w:b w:val="0"/>
          <w:bCs/>
          <w:lang w:eastAsia="zh-CN"/>
        </w:rPr>
        <w:t>号文件</w:t>
      </w:r>
      <w:r>
        <w:rPr>
          <w:rFonts w:asciiTheme="minorEastAsia" w:hAnsiTheme="minorEastAsia" w:hint="eastAsia"/>
          <w:lang w:eastAsia="zh-CN"/>
        </w:rPr>
        <w:t>中，分组会议摘要见</w:t>
      </w:r>
      <w:r w:rsidRPr="0090602B">
        <w:rPr>
          <w:rFonts w:asciiTheme="minorEastAsia" w:hAnsiTheme="minorEastAsia" w:hint="eastAsia"/>
          <w:b/>
          <w:bCs/>
          <w:lang w:eastAsia="zh-CN"/>
        </w:rPr>
        <w:t>以下第</w:t>
      </w:r>
      <w:r w:rsidRPr="007B36B3">
        <w:rPr>
          <w:rFonts w:eastAsia="Calibri"/>
          <w:b/>
          <w:lang w:eastAsia="zh-CN"/>
        </w:rPr>
        <w:t>7.4</w:t>
      </w:r>
      <w:r>
        <w:rPr>
          <w:rFonts w:asciiTheme="minorEastAsia" w:hAnsiTheme="minorEastAsia" w:hint="eastAsia"/>
          <w:b/>
          <w:lang w:eastAsia="zh-CN"/>
        </w:rPr>
        <w:t>节</w:t>
      </w:r>
      <w:r>
        <w:rPr>
          <w:rFonts w:asciiTheme="minorEastAsia" w:hAnsiTheme="minorEastAsia" w:hint="eastAsia"/>
          <w:lang w:eastAsia="zh-CN"/>
        </w:rPr>
        <w:t>和本报告</w:t>
      </w:r>
      <w:r w:rsidRPr="0090602B">
        <w:rPr>
          <w:rFonts w:asciiTheme="minorEastAsia" w:hAnsiTheme="minorEastAsia" w:hint="eastAsia"/>
          <w:b/>
          <w:bCs/>
          <w:lang w:eastAsia="zh-CN"/>
        </w:rPr>
        <w:t>附件</w:t>
      </w:r>
      <w:r w:rsidRPr="0090602B">
        <w:rPr>
          <w:rFonts w:hint="eastAsia"/>
          <w:b/>
          <w:bCs/>
          <w:lang w:eastAsia="zh-CN"/>
        </w:rPr>
        <w:t>2</w:t>
      </w:r>
      <w:r>
        <w:rPr>
          <w:rFonts w:asciiTheme="minorEastAsia" w:hAnsiTheme="minorEastAsia" w:hint="eastAsia"/>
          <w:lang w:eastAsia="zh-CN"/>
        </w:rPr>
        <w:t>（全文）。</w:t>
      </w:r>
    </w:p>
    <w:p w:rsidR="0023032B" w:rsidRPr="00C1590A" w:rsidRDefault="0023032B" w:rsidP="00221930">
      <w:pPr>
        <w:pStyle w:val="Heading2"/>
        <w:rPr>
          <w:lang w:eastAsia="zh-CN"/>
        </w:rPr>
      </w:pPr>
      <w:r w:rsidRPr="00C1590A">
        <w:rPr>
          <w:lang w:eastAsia="zh-CN"/>
        </w:rPr>
        <w:t>7.1</w:t>
      </w:r>
      <w:r w:rsidRPr="00C1590A">
        <w:rPr>
          <w:lang w:eastAsia="zh-CN"/>
        </w:rPr>
        <w:tab/>
        <w:t>2018</w:t>
      </w:r>
      <w:r w:rsidRPr="00C1590A">
        <w:rPr>
          <w:rFonts w:hint="eastAsia"/>
          <w:lang w:eastAsia="zh-CN"/>
        </w:rPr>
        <w:t>年的活动</w:t>
      </w:r>
    </w:p>
    <w:p w:rsidR="0023032B" w:rsidRDefault="005F30F1" w:rsidP="0023032B">
      <w:pPr>
        <w:ind w:firstLineChars="200" w:firstLine="480"/>
        <w:rPr>
          <w:lang w:eastAsia="zh-CN"/>
        </w:rPr>
      </w:pPr>
      <w:hyperlink r:id="rId39" w:history="1">
        <w:r w:rsidR="0023032B" w:rsidRPr="006770E6">
          <w:rPr>
            <w:rStyle w:val="Hyperlink"/>
            <w:b w:val="0"/>
            <w:bCs/>
            <w:szCs w:val="24"/>
            <w:lang w:eastAsia="zh-CN"/>
          </w:rPr>
          <w:t>2018</w:t>
        </w:r>
        <w:r w:rsidR="0023032B" w:rsidRPr="006770E6">
          <w:rPr>
            <w:rStyle w:val="Hyperlink"/>
            <w:rFonts w:hint="eastAsia"/>
            <w:b w:val="0"/>
            <w:bCs/>
            <w:szCs w:val="24"/>
            <w:lang w:eastAsia="zh-CN"/>
          </w:rPr>
          <w:t>年业绩报告附件</w:t>
        </w:r>
        <w:r w:rsidR="0023032B" w:rsidRPr="006770E6">
          <w:rPr>
            <w:rStyle w:val="Hyperlink"/>
            <w:rFonts w:hint="eastAsia"/>
            <w:b w:val="0"/>
            <w:bCs/>
            <w:szCs w:val="24"/>
            <w:lang w:eastAsia="zh-CN"/>
          </w:rPr>
          <w:t>1</w:t>
        </w:r>
      </w:hyperlink>
      <w:r w:rsidR="0023032B">
        <w:rPr>
          <w:rFonts w:hint="eastAsia"/>
          <w:lang w:eastAsia="zh-CN"/>
        </w:rPr>
        <w:t>介绍了</w:t>
      </w:r>
      <w:r w:rsidR="0023032B">
        <w:rPr>
          <w:rFonts w:hint="eastAsia"/>
          <w:lang w:eastAsia="zh-CN"/>
        </w:rPr>
        <w:t>2005</w:t>
      </w:r>
      <w:r w:rsidR="0023032B" w:rsidRPr="00D02556">
        <w:rPr>
          <w:rFonts w:hint="eastAsia"/>
          <w:lang w:eastAsia="zh-CN"/>
        </w:rPr>
        <w:t>年</w:t>
      </w:r>
      <w:r w:rsidR="0023032B">
        <w:rPr>
          <w:rFonts w:hint="eastAsia"/>
          <w:lang w:eastAsia="zh-CN"/>
        </w:rPr>
        <w:t>至</w:t>
      </w:r>
      <w:r w:rsidR="0023032B">
        <w:rPr>
          <w:rFonts w:hint="eastAsia"/>
          <w:lang w:eastAsia="zh-CN"/>
        </w:rPr>
        <w:t>2018</w:t>
      </w:r>
      <w:r w:rsidR="0023032B">
        <w:rPr>
          <w:rFonts w:hint="eastAsia"/>
          <w:lang w:eastAsia="zh-CN"/>
        </w:rPr>
        <w:t>年信息通信技术接入和使用在全世界和各区域的趋势以及关于</w:t>
      </w:r>
      <w:r w:rsidR="0023032B">
        <w:rPr>
          <w:rFonts w:hint="eastAsia"/>
          <w:lang w:eastAsia="zh-CN"/>
        </w:rPr>
        <w:t>2018</w:t>
      </w:r>
      <w:r w:rsidR="0023032B">
        <w:rPr>
          <w:rFonts w:hint="eastAsia"/>
          <w:lang w:eastAsia="zh-CN"/>
        </w:rPr>
        <w:t>年区域性举措落实情况的信息。</w:t>
      </w:r>
    </w:p>
    <w:p w:rsidR="0023032B" w:rsidRPr="00512A66" w:rsidRDefault="0023032B" w:rsidP="0023032B">
      <w:pPr>
        <w:ind w:firstLineChars="200" w:firstLine="480"/>
        <w:rPr>
          <w:rFonts w:eastAsia="Calibri"/>
          <w:color w:val="000000" w:themeColor="text1"/>
          <w:szCs w:val="24"/>
          <w:lang w:eastAsia="zh-CN"/>
        </w:rPr>
      </w:pPr>
      <w:r>
        <w:rPr>
          <w:rFonts w:hint="eastAsia"/>
          <w:lang w:eastAsia="zh-CN"/>
        </w:rPr>
        <w:t>所有区域代表处主任都简要总结了</w:t>
      </w:r>
      <w:r>
        <w:rPr>
          <w:rFonts w:hint="eastAsia"/>
          <w:lang w:eastAsia="zh-CN"/>
        </w:rPr>
        <w:t>2018</w:t>
      </w:r>
      <w:r>
        <w:rPr>
          <w:rFonts w:hint="eastAsia"/>
          <w:lang w:eastAsia="zh-CN"/>
        </w:rPr>
        <w:t>年期间开展的区域性活动。他们</w:t>
      </w:r>
      <w:proofErr w:type="gramStart"/>
      <w:r>
        <w:rPr>
          <w:rFonts w:hint="eastAsia"/>
          <w:lang w:eastAsia="zh-CN"/>
        </w:rPr>
        <w:t>强调伙伴</w:t>
      </w:r>
      <w:proofErr w:type="gramEnd"/>
      <w:r>
        <w:rPr>
          <w:rFonts w:hint="eastAsia"/>
          <w:lang w:eastAsia="zh-CN"/>
        </w:rPr>
        <w:t>关系和从国际电联成员和其他来源筹集更多资金以落实区域性举措的重要性。会议讨论了区域之间和国际电联三个部门区域性和全球活动之间的协作和协调方式。</w:t>
      </w:r>
    </w:p>
    <w:p w:rsidR="0023032B" w:rsidRDefault="0023032B" w:rsidP="0023032B">
      <w:pPr>
        <w:ind w:firstLineChars="200" w:firstLine="480"/>
        <w:rPr>
          <w:lang w:eastAsia="zh-CN"/>
        </w:rPr>
      </w:pPr>
      <w:r>
        <w:rPr>
          <w:rFonts w:hint="eastAsia"/>
          <w:lang w:eastAsia="zh-CN"/>
        </w:rPr>
        <w:t>在</w:t>
      </w:r>
      <w:r w:rsidRPr="0090602B">
        <w:rPr>
          <w:rFonts w:hint="eastAsia"/>
          <w:b/>
          <w:bCs/>
          <w:u w:val="single"/>
          <w:lang w:eastAsia="zh-CN"/>
        </w:rPr>
        <w:t>非洲区域</w:t>
      </w:r>
      <w:r>
        <w:rPr>
          <w:rFonts w:hint="eastAsia"/>
          <w:lang w:eastAsia="zh-CN"/>
        </w:rPr>
        <w:t>，通过与成员国合作，在</w:t>
      </w:r>
      <w:r>
        <w:rPr>
          <w:rFonts w:hint="eastAsia"/>
          <w:lang w:eastAsia="zh-CN"/>
        </w:rPr>
        <w:t>13</w:t>
      </w:r>
      <w:r>
        <w:rPr>
          <w:rFonts w:hint="eastAsia"/>
          <w:lang w:eastAsia="zh-CN"/>
        </w:rPr>
        <w:t>个技术合作项目下开展了活动，总金额为</w:t>
      </w:r>
      <w:r>
        <w:rPr>
          <w:rFonts w:hint="eastAsia"/>
          <w:lang w:eastAsia="zh-CN"/>
        </w:rPr>
        <w:t>280</w:t>
      </w:r>
      <w:r>
        <w:rPr>
          <w:rFonts w:hint="eastAsia"/>
          <w:lang w:eastAsia="zh-CN"/>
        </w:rPr>
        <w:t>万美元。此外，按照电信发展局运作规划采取了</w:t>
      </w:r>
      <w:r w:rsidR="002861DA">
        <w:rPr>
          <w:rFonts w:hint="eastAsia"/>
          <w:lang w:eastAsia="zh-CN"/>
        </w:rPr>
        <w:t>41</w:t>
      </w:r>
      <w:r>
        <w:rPr>
          <w:rFonts w:hint="eastAsia"/>
          <w:lang w:eastAsia="zh-CN"/>
        </w:rPr>
        <w:t>项行动，总金额达</w:t>
      </w:r>
      <w:r>
        <w:rPr>
          <w:rFonts w:hint="eastAsia"/>
          <w:lang w:eastAsia="zh-CN"/>
        </w:rPr>
        <w:t>85</w:t>
      </w:r>
      <w:proofErr w:type="gramStart"/>
      <w:r>
        <w:rPr>
          <w:rFonts w:hint="eastAsia"/>
          <w:lang w:eastAsia="zh-CN"/>
        </w:rPr>
        <w:t>万瑞</w:t>
      </w:r>
      <w:proofErr w:type="gramEnd"/>
      <w:r>
        <w:rPr>
          <w:rFonts w:hint="eastAsia"/>
          <w:lang w:eastAsia="zh-CN"/>
        </w:rPr>
        <w:t>郎。</w:t>
      </w:r>
    </w:p>
    <w:p w:rsidR="0023032B" w:rsidRPr="00B431BA" w:rsidRDefault="0023032B" w:rsidP="0023032B">
      <w:pPr>
        <w:ind w:firstLineChars="200" w:firstLine="480"/>
        <w:rPr>
          <w:lang w:val="en-US" w:eastAsia="zh-CN"/>
        </w:rPr>
      </w:pPr>
      <w:r>
        <w:rPr>
          <w:rFonts w:hint="eastAsia"/>
          <w:lang w:eastAsia="zh-CN"/>
        </w:rPr>
        <w:t>例如，国际电联支持非洲电信联盟（</w:t>
      </w:r>
      <w:r>
        <w:rPr>
          <w:rFonts w:hint="eastAsia"/>
          <w:lang w:eastAsia="zh-CN"/>
        </w:rPr>
        <w:t>ATU</w:t>
      </w:r>
      <w:r>
        <w:rPr>
          <w:rFonts w:hint="eastAsia"/>
          <w:lang w:eastAsia="zh-CN"/>
        </w:rPr>
        <w:t>）组织了世界无线电通信大会（</w:t>
      </w:r>
      <w:r>
        <w:rPr>
          <w:rFonts w:hint="eastAsia"/>
          <w:lang w:eastAsia="zh-CN"/>
        </w:rPr>
        <w:t>WRC-19</w:t>
      </w:r>
      <w:r>
        <w:rPr>
          <w:rFonts w:hint="eastAsia"/>
          <w:lang w:eastAsia="zh-CN"/>
        </w:rPr>
        <w:t>）筹备会议和其它全球活动。国际电联协助各国努力协调该区域的政策和监管框架。正在</w:t>
      </w:r>
      <w:r>
        <w:rPr>
          <w:rFonts w:hint="eastAsia"/>
          <w:lang w:val="en-US" w:eastAsia="zh-CN"/>
        </w:rPr>
        <w:t>进行的项目包括：机构改革、远程医疗、无线宽带、司法培训、计算机事件响应团队（</w:t>
      </w:r>
      <w:r>
        <w:rPr>
          <w:rFonts w:hint="eastAsia"/>
          <w:lang w:val="en-US" w:eastAsia="zh-CN"/>
        </w:rPr>
        <w:t>CIRT</w:t>
      </w:r>
      <w:r>
        <w:rPr>
          <w:rFonts w:hint="eastAsia"/>
          <w:lang w:val="en-US" w:eastAsia="zh-CN"/>
        </w:rPr>
        <w:t>）、移动</w:t>
      </w:r>
      <w:r>
        <w:rPr>
          <w:rFonts w:hint="eastAsia"/>
          <w:lang w:val="en-US" w:eastAsia="zh-CN"/>
        </w:rPr>
        <w:t>-</w:t>
      </w:r>
      <w:r>
        <w:rPr>
          <w:rFonts w:hint="eastAsia"/>
          <w:lang w:val="en-US" w:eastAsia="zh-CN"/>
        </w:rPr>
        <w:t>糖尿病和移动</w:t>
      </w:r>
      <w:r>
        <w:rPr>
          <w:rFonts w:hint="eastAsia"/>
          <w:lang w:val="en-US" w:eastAsia="zh-CN"/>
        </w:rPr>
        <w:t>-</w:t>
      </w:r>
      <w:r>
        <w:rPr>
          <w:rFonts w:hint="eastAsia"/>
          <w:lang w:val="en-US" w:eastAsia="zh-CN"/>
        </w:rPr>
        <w:t>宫颈癌项目。围绕一致性和互操作性、</w:t>
      </w:r>
      <w:r>
        <w:rPr>
          <w:rFonts w:hint="eastAsia"/>
          <w:lang w:val="en-US" w:eastAsia="zh-CN"/>
        </w:rPr>
        <w:t>IPv6</w:t>
      </w:r>
      <w:r>
        <w:rPr>
          <w:rFonts w:hint="eastAsia"/>
          <w:lang w:val="en-US" w:eastAsia="zh-CN"/>
        </w:rPr>
        <w:t>、网络安全、物联网（</w:t>
      </w:r>
      <w:proofErr w:type="spellStart"/>
      <w:r w:rsidRPr="00957B6C">
        <w:rPr>
          <w:lang w:eastAsia="zh-CN"/>
        </w:rPr>
        <w:t>IoT</w:t>
      </w:r>
      <w:proofErr w:type="spellEnd"/>
      <w:r>
        <w:rPr>
          <w:rFonts w:hint="eastAsia"/>
          <w:lang w:val="en-US" w:eastAsia="zh-CN"/>
        </w:rPr>
        <w:t>）、</w:t>
      </w:r>
      <w:r>
        <w:rPr>
          <w:rFonts w:hint="eastAsia"/>
          <w:lang w:val="en-US" w:eastAsia="zh-CN"/>
        </w:rPr>
        <w:t>ICT</w:t>
      </w:r>
      <w:r>
        <w:rPr>
          <w:rFonts w:hint="eastAsia"/>
          <w:lang w:val="en-US" w:eastAsia="zh-CN"/>
        </w:rPr>
        <w:t>经济和金融、服务质量、国际漫游和</w:t>
      </w:r>
      <w:r>
        <w:rPr>
          <w:rFonts w:hint="eastAsia"/>
          <w:lang w:val="en-US" w:eastAsia="zh-CN"/>
        </w:rPr>
        <w:t>ICT</w:t>
      </w:r>
      <w:r>
        <w:rPr>
          <w:rFonts w:hint="eastAsia"/>
          <w:lang w:val="en-US" w:eastAsia="zh-CN"/>
        </w:rPr>
        <w:t>无障碍获取以及数字包容</w:t>
      </w:r>
      <w:proofErr w:type="gramStart"/>
      <w:r>
        <w:rPr>
          <w:rFonts w:hint="eastAsia"/>
          <w:lang w:val="en-US" w:eastAsia="zh-CN"/>
        </w:rPr>
        <w:t>性</w:t>
      </w:r>
      <w:r w:rsidRPr="00370603">
        <w:rPr>
          <w:rFonts w:hint="eastAsia"/>
          <w:lang w:val="en-US" w:eastAsia="zh-CN"/>
        </w:rPr>
        <w:t>举办</w:t>
      </w:r>
      <w:proofErr w:type="gramEnd"/>
      <w:r w:rsidRPr="00370603">
        <w:rPr>
          <w:rFonts w:hint="eastAsia"/>
          <w:lang w:val="en-US" w:eastAsia="zh-CN"/>
        </w:rPr>
        <w:t>了若干区域性讲习班。</w:t>
      </w:r>
      <w:r>
        <w:rPr>
          <w:rFonts w:hint="eastAsia"/>
          <w:lang w:val="en-US" w:eastAsia="zh-CN"/>
        </w:rPr>
        <w:t>此外，还组织了多场国家讲习班。</w:t>
      </w:r>
    </w:p>
    <w:p w:rsidR="0023032B" w:rsidRDefault="0023032B" w:rsidP="0023032B">
      <w:pPr>
        <w:spacing w:after="120"/>
        <w:ind w:firstLineChars="200" w:firstLine="480"/>
        <w:rPr>
          <w:lang w:eastAsia="zh-CN"/>
        </w:rPr>
      </w:pPr>
      <w:r>
        <w:rPr>
          <w:rFonts w:hint="eastAsia"/>
          <w:lang w:eastAsia="zh-CN"/>
        </w:rPr>
        <w:t>在</w:t>
      </w:r>
      <w:r w:rsidRPr="00DF752A">
        <w:rPr>
          <w:rFonts w:hint="eastAsia"/>
          <w:b/>
          <w:bCs/>
          <w:u w:val="single"/>
          <w:lang w:eastAsia="zh-CN"/>
        </w:rPr>
        <w:t>美洲</w:t>
      </w:r>
      <w:r>
        <w:rPr>
          <w:rFonts w:hint="eastAsia"/>
          <w:b/>
          <w:bCs/>
          <w:u w:val="single"/>
          <w:lang w:eastAsia="zh-CN"/>
        </w:rPr>
        <w:t>区域</w:t>
      </w:r>
      <w:r w:rsidRPr="00DF752A">
        <w:rPr>
          <w:rFonts w:hint="eastAsia"/>
          <w:lang w:eastAsia="zh-CN"/>
        </w:rPr>
        <w:t>，</w:t>
      </w:r>
      <w:r>
        <w:rPr>
          <w:rFonts w:hint="eastAsia"/>
          <w:lang w:eastAsia="zh-CN"/>
        </w:rPr>
        <w:t>通过与成员国的协作，在</w:t>
      </w:r>
      <w:r>
        <w:rPr>
          <w:rFonts w:hint="eastAsia"/>
          <w:lang w:eastAsia="zh-CN"/>
        </w:rPr>
        <w:t>12</w:t>
      </w:r>
      <w:r>
        <w:rPr>
          <w:rFonts w:hint="eastAsia"/>
          <w:lang w:eastAsia="zh-CN"/>
        </w:rPr>
        <w:t>个技术合作项目下开展了活动，总金额为</w:t>
      </w:r>
      <w:r>
        <w:rPr>
          <w:rFonts w:hint="eastAsia"/>
          <w:lang w:eastAsia="zh-CN"/>
        </w:rPr>
        <w:t>100</w:t>
      </w:r>
      <w:r>
        <w:rPr>
          <w:rFonts w:hint="eastAsia"/>
          <w:lang w:eastAsia="zh-CN"/>
        </w:rPr>
        <w:t>万美元。此外，依据电信发展局运作规划开展的活动共计金额</w:t>
      </w:r>
      <w:r>
        <w:rPr>
          <w:rFonts w:hint="eastAsia"/>
          <w:lang w:eastAsia="zh-CN"/>
        </w:rPr>
        <w:t>58</w:t>
      </w:r>
      <w:r>
        <w:rPr>
          <w:lang w:eastAsia="zh-CN"/>
        </w:rPr>
        <w:t>.9</w:t>
      </w:r>
      <w:r>
        <w:rPr>
          <w:lang w:eastAsia="zh-CN"/>
        </w:rPr>
        <w:t>万美元。</w:t>
      </w:r>
    </w:p>
    <w:p w:rsidR="0023032B" w:rsidRDefault="0023032B" w:rsidP="0023032B">
      <w:pPr>
        <w:spacing w:after="120"/>
        <w:ind w:firstLineChars="200" w:firstLine="480"/>
        <w:rPr>
          <w:lang w:eastAsia="zh-CN"/>
        </w:rPr>
      </w:pPr>
      <w:r>
        <w:rPr>
          <w:lang w:eastAsia="zh-CN"/>
        </w:rPr>
        <w:lastRenderedPageBreak/>
        <w:t>在</w:t>
      </w:r>
      <w:r>
        <w:rPr>
          <w:lang w:eastAsia="zh-CN"/>
        </w:rPr>
        <w:t>ICT</w:t>
      </w:r>
      <w:r>
        <w:rPr>
          <w:lang w:eastAsia="zh-CN"/>
        </w:rPr>
        <w:t>政策和法规、</w:t>
      </w:r>
      <w:proofErr w:type="spellStart"/>
      <w:r>
        <w:rPr>
          <w:lang w:eastAsia="zh-CN"/>
        </w:rPr>
        <w:t>IoT</w:t>
      </w:r>
      <w:proofErr w:type="spellEnd"/>
      <w:r>
        <w:rPr>
          <w:lang w:eastAsia="zh-CN"/>
        </w:rPr>
        <w:t>通信协议、</w:t>
      </w:r>
      <w:r>
        <w:rPr>
          <w:lang w:eastAsia="zh-CN"/>
        </w:rPr>
        <w:t>LTE</w:t>
      </w:r>
      <w:r>
        <w:rPr>
          <w:lang w:eastAsia="zh-CN"/>
        </w:rPr>
        <w:t>无线电接入技术、射电频谱、网络安全、应急通信、卫星通信、数字电视、</w:t>
      </w:r>
      <w:r>
        <w:rPr>
          <w:lang w:eastAsia="zh-CN"/>
        </w:rPr>
        <w:t>ICT</w:t>
      </w:r>
      <w:r>
        <w:rPr>
          <w:lang w:eastAsia="zh-CN"/>
        </w:rPr>
        <w:t>与气候变化、互联网交换点（</w:t>
      </w:r>
      <w:r>
        <w:rPr>
          <w:lang w:eastAsia="zh-CN"/>
        </w:rPr>
        <w:t>IXP</w:t>
      </w:r>
      <w:r>
        <w:rPr>
          <w:lang w:eastAsia="zh-CN"/>
        </w:rPr>
        <w:t>）和网络通信中的光接入方面开展了另外二十二项能力建设活动。还在电子废弃物管理、国家</w:t>
      </w:r>
      <w:r>
        <w:rPr>
          <w:lang w:eastAsia="zh-CN"/>
        </w:rPr>
        <w:t>ICT</w:t>
      </w:r>
      <w:r>
        <w:rPr>
          <w:lang w:eastAsia="zh-CN"/>
        </w:rPr>
        <w:t>规划、模拟到数字广播的过渡、基础设施部署和网络无障碍方面向不同国家提供了直接帮助。组织了若干次关于一致性和互操作性、互联网管理、网络欺凌、</w:t>
      </w:r>
      <w:r>
        <w:rPr>
          <w:lang w:eastAsia="zh-CN"/>
        </w:rPr>
        <w:t>ICT</w:t>
      </w:r>
      <w:r>
        <w:rPr>
          <w:lang w:eastAsia="zh-CN"/>
        </w:rPr>
        <w:t>无障碍获取和数字包容性、网络安全和网络演习、应急通信以及</w:t>
      </w:r>
      <w:proofErr w:type="spellStart"/>
      <w:r>
        <w:rPr>
          <w:lang w:eastAsia="zh-CN"/>
        </w:rPr>
        <w:t>IoT</w:t>
      </w:r>
      <w:proofErr w:type="spellEnd"/>
      <w:r>
        <w:rPr>
          <w:lang w:eastAsia="zh-CN"/>
        </w:rPr>
        <w:t>的区域性讲习班和论坛。</w:t>
      </w:r>
    </w:p>
    <w:p w:rsidR="0023032B" w:rsidRPr="0014691F" w:rsidRDefault="0023032B" w:rsidP="0023032B">
      <w:pPr>
        <w:spacing w:after="120"/>
        <w:ind w:firstLineChars="200" w:firstLine="480"/>
        <w:rPr>
          <w:rFonts w:eastAsia="Calibri"/>
          <w:highlight w:val="cyan"/>
          <w:lang w:eastAsia="zh-CN"/>
        </w:rPr>
      </w:pPr>
      <w:r>
        <w:rPr>
          <w:szCs w:val="24"/>
          <w:lang w:eastAsia="zh-CN"/>
        </w:rPr>
        <w:t>在</w:t>
      </w:r>
      <w:r w:rsidRPr="00134961">
        <w:rPr>
          <w:b/>
          <w:bCs/>
          <w:szCs w:val="24"/>
          <w:u w:val="single"/>
          <w:lang w:eastAsia="zh-CN"/>
        </w:rPr>
        <w:t>阿拉伯国家区域</w:t>
      </w:r>
      <w:r>
        <w:rPr>
          <w:szCs w:val="24"/>
          <w:lang w:eastAsia="zh-CN"/>
        </w:rPr>
        <w:t>，通过与成员国协作，在</w:t>
      </w:r>
      <w:r>
        <w:rPr>
          <w:szCs w:val="24"/>
          <w:lang w:eastAsia="zh-CN"/>
        </w:rPr>
        <w:t>5</w:t>
      </w:r>
      <w:r>
        <w:rPr>
          <w:szCs w:val="24"/>
          <w:lang w:eastAsia="zh-CN"/>
        </w:rPr>
        <w:t>个技术合作项目下开展了活动，总金额为</w:t>
      </w:r>
      <w:r>
        <w:rPr>
          <w:szCs w:val="24"/>
          <w:lang w:eastAsia="zh-CN"/>
        </w:rPr>
        <w:t>87.2</w:t>
      </w:r>
      <w:r>
        <w:rPr>
          <w:szCs w:val="24"/>
          <w:lang w:eastAsia="zh-CN"/>
        </w:rPr>
        <w:t>万美元。此外，</w:t>
      </w:r>
      <w:r>
        <w:rPr>
          <w:szCs w:val="24"/>
          <w:lang w:eastAsia="zh-CN"/>
        </w:rPr>
        <w:t>29</w:t>
      </w:r>
      <w:r>
        <w:rPr>
          <w:szCs w:val="24"/>
          <w:lang w:eastAsia="zh-CN"/>
        </w:rPr>
        <w:t>项活动的落实</w:t>
      </w:r>
      <w:r>
        <w:rPr>
          <w:rFonts w:hint="eastAsia"/>
          <w:szCs w:val="24"/>
          <w:lang w:eastAsia="zh-CN"/>
        </w:rPr>
        <w:t>共计</w:t>
      </w:r>
      <w:r>
        <w:rPr>
          <w:szCs w:val="24"/>
          <w:lang w:eastAsia="zh-CN"/>
        </w:rPr>
        <w:t>金额</w:t>
      </w:r>
      <w:r>
        <w:rPr>
          <w:szCs w:val="24"/>
          <w:lang w:eastAsia="zh-CN"/>
        </w:rPr>
        <w:t>40.4</w:t>
      </w:r>
      <w:proofErr w:type="gramStart"/>
      <w:r>
        <w:rPr>
          <w:szCs w:val="24"/>
          <w:lang w:eastAsia="zh-CN"/>
        </w:rPr>
        <w:t>万瑞</w:t>
      </w:r>
      <w:proofErr w:type="gramEnd"/>
      <w:r>
        <w:rPr>
          <w:szCs w:val="24"/>
          <w:lang w:eastAsia="zh-CN"/>
        </w:rPr>
        <w:t>郎。</w:t>
      </w:r>
    </w:p>
    <w:p w:rsidR="0023032B" w:rsidRPr="00957B6C" w:rsidRDefault="0023032B" w:rsidP="0023032B">
      <w:pPr>
        <w:spacing w:after="120"/>
        <w:ind w:firstLineChars="200" w:firstLine="480"/>
        <w:rPr>
          <w:rFonts w:eastAsia="Calibri"/>
          <w:lang w:eastAsia="zh-CN"/>
        </w:rPr>
      </w:pPr>
      <w:r>
        <w:rPr>
          <w:rFonts w:hint="eastAsia"/>
          <w:szCs w:val="24"/>
          <w:lang w:eastAsia="zh-CN"/>
        </w:rPr>
        <w:t>通过</w:t>
      </w:r>
      <w:r>
        <w:rPr>
          <w:szCs w:val="24"/>
          <w:lang w:eastAsia="zh-CN"/>
        </w:rPr>
        <w:t>国际电联阿拉伯</w:t>
      </w:r>
      <w:r>
        <w:rPr>
          <w:rFonts w:hint="eastAsia"/>
          <w:szCs w:val="24"/>
          <w:lang w:eastAsia="zh-CN"/>
        </w:rPr>
        <w:t>国家区域高级培训中心</w:t>
      </w:r>
      <w:r>
        <w:rPr>
          <w:color w:val="000000"/>
          <w:szCs w:val="24"/>
          <w:lang w:eastAsia="zh-CN"/>
        </w:rPr>
        <w:t>开设了</w:t>
      </w:r>
      <w:r>
        <w:rPr>
          <w:rFonts w:hint="eastAsia"/>
          <w:color w:val="000000"/>
          <w:szCs w:val="24"/>
          <w:lang w:eastAsia="zh-CN"/>
        </w:rPr>
        <w:t>13</w:t>
      </w:r>
      <w:r>
        <w:rPr>
          <w:color w:val="000000"/>
          <w:szCs w:val="24"/>
          <w:lang w:eastAsia="zh-CN"/>
        </w:rPr>
        <w:t>个能力建设课程，</w:t>
      </w:r>
      <w:r>
        <w:rPr>
          <w:rFonts w:hint="eastAsia"/>
          <w:color w:val="000000"/>
          <w:szCs w:val="24"/>
          <w:lang w:eastAsia="zh-CN"/>
        </w:rPr>
        <w:t>内容</w:t>
      </w:r>
      <w:r>
        <w:rPr>
          <w:color w:val="000000"/>
          <w:szCs w:val="24"/>
          <w:lang w:eastAsia="zh-CN"/>
        </w:rPr>
        <w:t>涉及</w:t>
      </w:r>
      <w:r>
        <w:rPr>
          <w:color w:val="000000"/>
          <w:szCs w:val="24"/>
          <w:lang w:eastAsia="zh-CN"/>
        </w:rPr>
        <w:t>ICT</w:t>
      </w:r>
      <w:r>
        <w:rPr>
          <w:color w:val="000000"/>
          <w:szCs w:val="24"/>
          <w:lang w:eastAsia="zh-CN"/>
        </w:rPr>
        <w:t>应用</w:t>
      </w:r>
      <w:r>
        <w:rPr>
          <w:rFonts w:hint="eastAsia"/>
          <w:color w:val="000000"/>
          <w:szCs w:val="24"/>
          <w:lang w:eastAsia="zh-CN"/>
        </w:rPr>
        <w:t>和</w:t>
      </w:r>
      <w:r>
        <w:rPr>
          <w:color w:val="000000"/>
          <w:szCs w:val="24"/>
          <w:lang w:eastAsia="zh-CN"/>
        </w:rPr>
        <w:t>服务、新技术和宽带的不同方面。为组织</w:t>
      </w:r>
      <w:r>
        <w:rPr>
          <w:color w:val="000000"/>
          <w:szCs w:val="24"/>
          <w:lang w:eastAsia="zh-CN"/>
        </w:rPr>
        <w:t>2019</w:t>
      </w:r>
      <w:r>
        <w:rPr>
          <w:color w:val="000000"/>
          <w:szCs w:val="24"/>
          <w:lang w:eastAsia="zh-CN"/>
        </w:rPr>
        <w:t>年之前的信息通信年轻女性日活动签署了合作协议。为阿拉伯孵化器和</w:t>
      </w:r>
      <w:r w:rsidRPr="00B10991">
        <w:rPr>
          <w:color w:val="000000"/>
          <w:szCs w:val="24"/>
          <w:lang w:eastAsia="zh-CN"/>
        </w:rPr>
        <w:t>科技园网络</w:t>
      </w:r>
      <w:r>
        <w:rPr>
          <w:rFonts w:hint="eastAsia"/>
          <w:color w:val="000000"/>
          <w:szCs w:val="24"/>
          <w:lang w:eastAsia="zh-CN"/>
        </w:rPr>
        <w:t>提供</w:t>
      </w:r>
      <w:r>
        <w:rPr>
          <w:color w:val="000000"/>
          <w:szCs w:val="24"/>
          <w:lang w:eastAsia="zh-CN"/>
        </w:rPr>
        <w:t>援助，并就该区域的互联网网络和</w:t>
      </w:r>
      <w:r>
        <w:rPr>
          <w:color w:val="000000"/>
          <w:szCs w:val="24"/>
          <w:lang w:eastAsia="zh-CN"/>
        </w:rPr>
        <w:t>IXP</w:t>
      </w:r>
      <w:r>
        <w:rPr>
          <w:color w:val="000000"/>
          <w:szCs w:val="24"/>
          <w:lang w:eastAsia="zh-CN"/>
        </w:rPr>
        <w:t>发展开展研究。除组织能力建设活动外，还为不同国家提供了直接帮助。有关网络安全的工作</w:t>
      </w:r>
      <w:r>
        <w:rPr>
          <w:rFonts w:hint="eastAsia"/>
          <w:color w:val="000000"/>
          <w:szCs w:val="24"/>
          <w:lang w:eastAsia="zh-CN"/>
        </w:rPr>
        <w:t>一直</w:t>
      </w:r>
      <w:r>
        <w:rPr>
          <w:color w:val="000000"/>
          <w:szCs w:val="24"/>
          <w:lang w:eastAsia="zh-CN"/>
        </w:rPr>
        <w:t>通过组织区域性网络安全周、保护上网儿童和其他网络安全活动进行。该代表处通过组织区域性</w:t>
      </w:r>
      <w:r>
        <w:rPr>
          <w:color w:val="000000"/>
          <w:szCs w:val="24"/>
          <w:lang w:eastAsia="zh-CN"/>
        </w:rPr>
        <w:t>ICT</w:t>
      </w:r>
      <w:r>
        <w:rPr>
          <w:color w:val="000000"/>
          <w:szCs w:val="24"/>
          <w:lang w:eastAsia="zh-CN"/>
        </w:rPr>
        <w:t>无障碍获取</w:t>
      </w:r>
      <w:proofErr w:type="gramStart"/>
      <w:r>
        <w:rPr>
          <w:color w:val="000000"/>
          <w:szCs w:val="24"/>
          <w:lang w:eastAsia="zh-CN"/>
        </w:rPr>
        <w:t>周促进</w:t>
      </w:r>
      <w:proofErr w:type="gramEnd"/>
      <w:r>
        <w:rPr>
          <w:color w:val="000000"/>
          <w:szCs w:val="24"/>
          <w:lang w:eastAsia="zh-CN"/>
        </w:rPr>
        <w:t>ICT</w:t>
      </w:r>
      <w:r>
        <w:rPr>
          <w:color w:val="000000"/>
          <w:szCs w:val="24"/>
          <w:lang w:eastAsia="zh-CN"/>
        </w:rPr>
        <w:t>无障碍获取。</w:t>
      </w:r>
    </w:p>
    <w:p w:rsidR="0023032B" w:rsidRPr="005D03F2" w:rsidRDefault="0023032B" w:rsidP="0023032B">
      <w:pPr>
        <w:spacing w:after="120"/>
        <w:ind w:firstLineChars="200" w:firstLine="480"/>
        <w:rPr>
          <w:highlight w:val="cyan"/>
          <w:lang w:eastAsia="zh-CN"/>
        </w:rPr>
      </w:pPr>
      <w:r>
        <w:rPr>
          <w:rFonts w:hint="eastAsia"/>
          <w:szCs w:val="24"/>
          <w:lang w:eastAsia="zh-CN"/>
        </w:rPr>
        <w:t>在</w:t>
      </w:r>
      <w:r w:rsidRPr="00BC133D">
        <w:rPr>
          <w:rFonts w:hint="eastAsia"/>
          <w:b/>
          <w:bCs/>
          <w:szCs w:val="24"/>
          <w:u w:val="single"/>
          <w:lang w:eastAsia="zh-CN"/>
        </w:rPr>
        <w:t>亚太</w:t>
      </w:r>
      <w:r w:rsidRPr="00BC133D">
        <w:rPr>
          <w:b/>
          <w:bCs/>
          <w:szCs w:val="24"/>
          <w:u w:val="single"/>
          <w:lang w:eastAsia="zh-CN"/>
        </w:rPr>
        <w:t>区域</w:t>
      </w:r>
      <w:r>
        <w:rPr>
          <w:szCs w:val="24"/>
          <w:lang w:eastAsia="zh-CN"/>
        </w:rPr>
        <w:t>，通过与成员国和合作伙伴的协作，在</w:t>
      </w:r>
      <w:r>
        <w:rPr>
          <w:szCs w:val="24"/>
          <w:lang w:eastAsia="zh-CN"/>
        </w:rPr>
        <w:t>10</w:t>
      </w:r>
      <w:r>
        <w:rPr>
          <w:szCs w:val="24"/>
          <w:lang w:eastAsia="zh-CN"/>
        </w:rPr>
        <w:t>个技术合作项目下开展了活动，金额总计</w:t>
      </w:r>
      <w:r>
        <w:rPr>
          <w:szCs w:val="24"/>
          <w:lang w:eastAsia="zh-CN"/>
        </w:rPr>
        <w:t>66.8</w:t>
      </w:r>
      <w:r>
        <w:rPr>
          <w:szCs w:val="24"/>
          <w:lang w:eastAsia="zh-CN"/>
        </w:rPr>
        <w:t>万美元。此外，所开展的</w:t>
      </w:r>
      <w:r>
        <w:rPr>
          <w:szCs w:val="24"/>
          <w:lang w:eastAsia="zh-CN"/>
        </w:rPr>
        <w:t>35</w:t>
      </w:r>
      <w:r>
        <w:rPr>
          <w:szCs w:val="24"/>
          <w:lang w:eastAsia="zh-CN"/>
        </w:rPr>
        <w:t>项活动</w:t>
      </w:r>
      <w:r>
        <w:rPr>
          <w:rFonts w:hint="eastAsia"/>
          <w:szCs w:val="24"/>
          <w:lang w:eastAsia="zh-CN"/>
        </w:rPr>
        <w:t>共计</w:t>
      </w:r>
      <w:r>
        <w:rPr>
          <w:szCs w:val="24"/>
          <w:lang w:eastAsia="zh-CN"/>
        </w:rPr>
        <w:t>金额</w:t>
      </w:r>
      <w:r>
        <w:rPr>
          <w:szCs w:val="24"/>
          <w:lang w:eastAsia="zh-CN"/>
        </w:rPr>
        <w:t>40.2</w:t>
      </w:r>
      <w:proofErr w:type="gramStart"/>
      <w:r>
        <w:rPr>
          <w:szCs w:val="24"/>
          <w:lang w:eastAsia="zh-CN"/>
        </w:rPr>
        <w:t>万瑞</w:t>
      </w:r>
      <w:proofErr w:type="gramEnd"/>
      <w:r>
        <w:rPr>
          <w:szCs w:val="24"/>
          <w:lang w:eastAsia="zh-CN"/>
        </w:rPr>
        <w:t>郎。</w:t>
      </w:r>
    </w:p>
    <w:p w:rsidR="0023032B" w:rsidRDefault="0023032B" w:rsidP="0023032B">
      <w:pPr>
        <w:spacing w:after="120"/>
        <w:ind w:firstLineChars="200" w:firstLine="480"/>
        <w:rPr>
          <w:lang w:eastAsia="zh-CN"/>
        </w:rPr>
      </w:pPr>
      <w:r>
        <w:rPr>
          <w:lang w:eastAsia="zh-CN"/>
        </w:rPr>
        <w:t>向以下各方面提供专门的帮助和能力建设是工作的重点：无线电频谱管理和监测、频谱总体规划、政策和监管框架、网络安全、</w:t>
      </w:r>
      <w:r>
        <w:rPr>
          <w:lang w:eastAsia="zh-CN"/>
        </w:rPr>
        <w:t>CIRT</w:t>
      </w:r>
      <w:r>
        <w:rPr>
          <w:lang w:eastAsia="zh-CN"/>
        </w:rPr>
        <w:t>、国家网络安全战略和保护上网儿童、宽带、一致性和互操作性、</w:t>
      </w:r>
      <w:r>
        <w:rPr>
          <w:lang w:eastAsia="zh-CN"/>
        </w:rPr>
        <w:t>ICT</w:t>
      </w:r>
      <w:r>
        <w:rPr>
          <w:lang w:eastAsia="zh-CN"/>
        </w:rPr>
        <w:t>应用、太平洋岛屿电信行业发展路线图和电子应用、服务质量、</w:t>
      </w:r>
      <w:r>
        <w:rPr>
          <w:lang w:eastAsia="zh-CN"/>
        </w:rPr>
        <w:t>ICT</w:t>
      </w:r>
      <w:r>
        <w:rPr>
          <w:lang w:eastAsia="zh-CN"/>
        </w:rPr>
        <w:t>指标和统计数据、物联网、</w:t>
      </w:r>
      <w:r w:rsidRPr="005E34CF">
        <w:rPr>
          <w:lang w:eastAsia="zh-CN"/>
        </w:rPr>
        <w:t>IPv6</w:t>
      </w:r>
      <w:r>
        <w:rPr>
          <w:lang w:eastAsia="zh-CN"/>
        </w:rPr>
        <w:t>的实施、</w:t>
      </w:r>
      <w:r>
        <w:rPr>
          <w:lang w:eastAsia="zh-CN"/>
        </w:rPr>
        <w:t>ICT</w:t>
      </w:r>
      <w:r>
        <w:rPr>
          <w:lang w:eastAsia="zh-CN"/>
        </w:rPr>
        <w:t>促进创新、</w:t>
      </w:r>
      <w:r>
        <w:rPr>
          <w:lang w:eastAsia="zh-CN"/>
        </w:rPr>
        <w:t>ICT</w:t>
      </w:r>
      <w:r>
        <w:rPr>
          <w:lang w:eastAsia="zh-CN"/>
        </w:rPr>
        <w:t>促进加强妇女</w:t>
      </w:r>
      <w:r>
        <w:rPr>
          <w:rFonts w:hint="eastAsia"/>
          <w:lang w:eastAsia="zh-CN"/>
        </w:rPr>
        <w:t>权</w:t>
      </w:r>
      <w:r>
        <w:rPr>
          <w:lang w:eastAsia="zh-CN"/>
        </w:rPr>
        <w:t>能、电子政务、可持续智慧城市、电子农业和应急通信。在培训方面，重点是上述领域和服务质量、区块链、农业地理信息系统、数字金融服务、创造就业的数字技能等。</w:t>
      </w:r>
    </w:p>
    <w:p w:rsidR="0023032B" w:rsidRDefault="0023032B" w:rsidP="0023032B">
      <w:pPr>
        <w:spacing w:after="120"/>
        <w:ind w:firstLineChars="200" w:firstLine="480"/>
        <w:rPr>
          <w:rFonts w:eastAsia="Calibri"/>
          <w:lang w:eastAsia="zh-CN"/>
        </w:rPr>
      </w:pPr>
      <w:r>
        <w:rPr>
          <w:rFonts w:eastAsia="Calibri"/>
          <w:lang w:eastAsia="zh-CN"/>
        </w:rPr>
        <w:t>在</w:t>
      </w:r>
      <w:r w:rsidRPr="00FA349F">
        <w:rPr>
          <w:rFonts w:eastAsia="Calibri"/>
          <w:b/>
          <w:bCs/>
          <w:u w:val="single"/>
          <w:lang w:eastAsia="zh-CN"/>
        </w:rPr>
        <w:t>独联体国家（CIS）区域</w:t>
      </w:r>
      <w:r>
        <w:rPr>
          <w:rFonts w:eastAsia="Calibri"/>
          <w:lang w:eastAsia="zh-CN"/>
        </w:rPr>
        <w:t>，电信发展局开展了20项活动，金额为29.2</w:t>
      </w:r>
      <w:proofErr w:type="gramStart"/>
      <w:r>
        <w:rPr>
          <w:rFonts w:eastAsia="Calibri"/>
          <w:lang w:eastAsia="zh-CN"/>
        </w:rPr>
        <w:t>万瑞</w:t>
      </w:r>
      <w:proofErr w:type="gramEnd"/>
      <w:r>
        <w:rPr>
          <w:rFonts w:eastAsia="Calibri"/>
          <w:lang w:eastAsia="zh-CN"/>
        </w:rPr>
        <w:t>郎。</w:t>
      </w:r>
    </w:p>
    <w:p w:rsidR="0023032B" w:rsidRPr="00957B6C" w:rsidRDefault="0023032B" w:rsidP="0023032B">
      <w:pPr>
        <w:spacing w:after="120"/>
        <w:ind w:firstLineChars="200" w:firstLine="480"/>
        <w:rPr>
          <w:rFonts w:eastAsia="Calibri"/>
          <w:lang w:eastAsia="zh-CN"/>
        </w:rPr>
      </w:pPr>
      <w:r>
        <w:rPr>
          <w:lang w:eastAsia="zh-CN"/>
        </w:rPr>
        <w:t>为了提高国际电联成员的认识并传播最佳做法，组织了有关电子卫生、网络安全和保护上网儿童、数字转型、移动号码便携和</w:t>
      </w:r>
      <w:r w:rsidRPr="002226A5">
        <w:rPr>
          <w:rFonts w:asciiTheme="minorEastAsia" w:hAnsiTheme="minorEastAsia"/>
          <w:lang w:eastAsia="zh-CN"/>
        </w:rPr>
        <w:t>一致性及互操作性</w:t>
      </w:r>
      <w:r>
        <w:rPr>
          <w:lang w:eastAsia="zh-CN"/>
        </w:rPr>
        <w:t>、大数据和云计算、物联网和未来网络、频谱管理以及</w:t>
      </w:r>
      <w:r w:rsidRPr="00957B6C">
        <w:rPr>
          <w:lang w:eastAsia="zh-CN"/>
        </w:rPr>
        <w:t>IMT-2020/5G</w:t>
      </w:r>
      <w:r>
        <w:rPr>
          <w:lang w:eastAsia="zh-CN"/>
        </w:rPr>
        <w:t>的区域性活动。其它活动包括为学生、医生和</w:t>
      </w:r>
      <w:r>
        <w:rPr>
          <w:lang w:eastAsia="zh-CN"/>
        </w:rPr>
        <w:t>IT</w:t>
      </w:r>
      <w:r>
        <w:rPr>
          <w:lang w:eastAsia="zh-CN"/>
        </w:rPr>
        <w:t>专业人员举办的电子卫生在线培训课程、实施</w:t>
      </w:r>
      <w:r>
        <w:rPr>
          <w:lang w:eastAsia="zh-CN"/>
        </w:rPr>
        <w:t>ITU-T</w:t>
      </w:r>
      <w:r>
        <w:rPr>
          <w:lang w:eastAsia="zh-CN"/>
        </w:rPr>
        <w:t>国际标准以打造可持续智慧城市、为包括物联网在内的新技术重新分配数字红利提供国家援助，</w:t>
      </w:r>
      <w:r>
        <w:rPr>
          <w:rFonts w:hint="eastAsia"/>
          <w:lang w:eastAsia="zh-CN"/>
        </w:rPr>
        <w:t>同时，</w:t>
      </w:r>
      <w:r>
        <w:rPr>
          <w:lang w:eastAsia="zh-CN"/>
        </w:rPr>
        <w:t>评估实施国家</w:t>
      </w:r>
      <w:r>
        <w:rPr>
          <w:lang w:eastAsia="zh-CN"/>
        </w:rPr>
        <w:t>CIRT</w:t>
      </w:r>
      <w:r>
        <w:rPr>
          <w:lang w:eastAsia="zh-CN"/>
        </w:rPr>
        <w:t>的就绪情况。</w:t>
      </w:r>
    </w:p>
    <w:p w:rsidR="0023032B" w:rsidRPr="005D03F2" w:rsidRDefault="0023032B" w:rsidP="0023032B">
      <w:pPr>
        <w:spacing w:after="120"/>
        <w:ind w:firstLineChars="200" w:firstLine="480"/>
        <w:rPr>
          <w:highlight w:val="cyan"/>
          <w:lang w:eastAsia="zh-CN"/>
        </w:rPr>
      </w:pPr>
      <w:r>
        <w:rPr>
          <w:szCs w:val="24"/>
          <w:lang w:eastAsia="zh-CN"/>
        </w:rPr>
        <w:t>在</w:t>
      </w:r>
      <w:r w:rsidRPr="00394C16">
        <w:rPr>
          <w:b/>
          <w:bCs/>
          <w:szCs w:val="24"/>
          <w:u w:val="single"/>
          <w:lang w:eastAsia="zh-CN"/>
        </w:rPr>
        <w:t>欧洲</w:t>
      </w:r>
      <w:r w:rsidRPr="00394C16">
        <w:rPr>
          <w:rFonts w:hint="eastAsia"/>
          <w:b/>
          <w:bCs/>
          <w:szCs w:val="24"/>
          <w:u w:val="single"/>
          <w:lang w:eastAsia="zh-CN"/>
        </w:rPr>
        <w:t>区域</w:t>
      </w:r>
      <w:r>
        <w:rPr>
          <w:rFonts w:hint="eastAsia"/>
          <w:szCs w:val="24"/>
          <w:lang w:eastAsia="zh-CN"/>
        </w:rPr>
        <w:t>，电信发展局通过与</w:t>
      </w:r>
      <w:r>
        <w:rPr>
          <w:szCs w:val="24"/>
          <w:lang w:eastAsia="zh-CN"/>
        </w:rPr>
        <w:t>成员国协作，在两个技术合作项目下开展的活动金额总计</w:t>
      </w:r>
      <w:r>
        <w:rPr>
          <w:szCs w:val="24"/>
          <w:lang w:eastAsia="zh-CN"/>
        </w:rPr>
        <w:t>49.3</w:t>
      </w:r>
      <w:r>
        <w:rPr>
          <w:szCs w:val="24"/>
          <w:lang w:eastAsia="zh-CN"/>
        </w:rPr>
        <w:t>万</w:t>
      </w:r>
      <w:r w:rsidRPr="00B10991">
        <w:rPr>
          <w:rFonts w:hint="eastAsia"/>
          <w:szCs w:val="24"/>
          <w:lang w:eastAsia="zh-CN"/>
        </w:rPr>
        <w:t>美元</w:t>
      </w:r>
      <w:r>
        <w:rPr>
          <w:szCs w:val="24"/>
          <w:lang w:eastAsia="zh-CN"/>
        </w:rPr>
        <w:t>。此外，所开展的</w:t>
      </w:r>
      <w:r>
        <w:rPr>
          <w:szCs w:val="24"/>
          <w:lang w:eastAsia="zh-CN"/>
        </w:rPr>
        <w:t>26</w:t>
      </w:r>
      <w:r>
        <w:rPr>
          <w:szCs w:val="24"/>
          <w:lang w:eastAsia="zh-CN"/>
        </w:rPr>
        <w:t>项活动</w:t>
      </w:r>
      <w:r>
        <w:rPr>
          <w:rFonts w:hint="eastAsia"/>
          <w:szCs w:val="24"/>
          <w:lang w:eastAsia="zh-CN"/>
        </w:rPr>
        <w:t>共计</w:t>
      </w:r>
      <w:r>
        <w:rPr>
          <w:szCs w:val="24"/>
          <w:lang w:eastAsia="zh-CN"/>
        </w:rPr>
        <w:t>金额</w:t>
      </w:r>
      <w:r>
        <w:rPr>
          <w:szCs w:val="24"/>
          <w:lang w:eastAsia="zh-CN"/>
        </w:rPr>
        <w:t>25.7</w:t>
      </w:r>
      <w:proofErr w:type="gramStart"/>
      <w:r>
        <w:rPr>
          <w:szCs w:val="24"/>
          <w:lang w:eastAsia="zh-CN"/>
        </w:rPr>
        <w:t>万瑞</w:t>
      </w:r>
      <w:proofErr w:type="gramEnd"/>
      <w:r>
        <w:rPr>
          <w:szCs w:val="24"/>
          <w:lang w:eastAsia="zh-CN"/>
        </w:rPr>
        <w:t>郎。</w:t>
      </w:r>
    </w:p>
    <w:p w:rsidR="0023032B" w:rsidRPr="00957B6C" w:rsidRDefault="0023032B" w:rsidP="0023032B">
      <w:pPr>
        <w:spacing w:after="120"/>
        <w:ind w:firstLineChars="200" w:firstLine="480"/>
      </w:pPr>
      <w:r>
        <w:rPr>
          <w:lang w:eastAsia="zh-CN"/>
        </w:rPr>
        <w:t>为加强该区域的落实机制，包括与该区域相关组织和联合国机构的协调行动，不断做出努力。</w:t>
      </w:r>
      <w:r>
        <w:rPr>
          <w:lang w:eastAsia="zh-CN"/>
        </w:rPr>
        <w:t>2018</w:t>
      </w:r>
      <w:r>
        <w:rPr>
          <w:lang w:eastAsia="zh-CN"/>
        </w:rPr>
        <w:t>年组织了</w:t>
      </w:r>
      <w:r>
        <w:rPr>
          <w:lang w:eastAsia="zh-CN"/>
        </w:rPr>
        <w:t>32</w:t>
      </w:r>
      <w:r>
        <w:rPr>
          <w:lang w:eastAsia="zh-CN"/>
        </w:rPr>
        <w:t>次以上关于广播、宽带、无障碍获取、网络安全、创新、人力建设方面的讲习班、研讨会和专家组会议。此外，通过</w:t>
      </w:r>
      <w:r>
        <w:rPr>
          <w:lang w:eastAsia="zh-CN"/>
        </w:rPr>
        <w:t>2018</w:t>
      </w:r>
      <w:r>
        <w:rPr>
          <w:lang w:eastAsia="zh-CN"/>
        </w:rPr>
        <w:t>年提供</w:t>
      </w:r>
      <w:r>
        <w:rPr>
          <w:lang w:eastAsia="zh-CN"/>
        </w:rPr>
        <w:t>17</w:t>
      </w:r>
      <w:r w:rsidRPr="00B10991">
        <w:rPr>
          <w:lang w:eastAsia="zh-CN"/>
        </w:rPr>
        <w:t>次培训的欧洲区域高级培训中心</w:t>
      </w:r>
      <w:proofErr w:type="gramStart"/>
      <w:r w:rsidRPr="00B10991">
        <w:rPr>
          <w:lang w:eastAsia="zh-CN"/>
        </w:rPr>
        <w:t>网</w:t>
      </w:r>
      <w:r>
        <w:rPr>
          <w:lang w:eastAsia="zh-CN"/>
        </w:rPr>
        <w:t>提高</w:t>
      </w:r>
      <w:proofErr w:type="gramEnd"/>
      <w:r>
        <w:rPr>
          <w:lang w:eastAsia="zh-CN"/>
        </w:rPr>
        <w:t>了</w:t>
      </w:r>
      <w:r>
        <w:rPr>
          <w:lang w:eastAsia="zh-CN"/>
        </w:rPr>
        <w:t>660</w:t>
      </w:r>
      <w:r>
        <w:rPr>
          <w:lang w:eastAsia="zh-CN"/>
        </w:rPr>
        <w:t>多名专业人员的能力。在创新、广播、宽带、网络安全和</w:t>
      </w:r>
      <w:r>
        <w:rPr>
          <w:lang w:eastAsia="zh-CN"/>
        </w:rPr>
        <w:t>ICT</w:t>
      </w:r>
      <w:r>
        <w:rPr>
          <w:lang w:eastAsia="zh-CN"/>
        </w:rPr>
        <w:t>应用领域向若干国家提供了直接帮助。在这一年中共编写了</w:t>
      </w:r>
      <w:r>
        <w:rPr>
          <w:lang w:eastAsia="zh-CN"/>
        </w:rPr>
        <w:t>10</w:t>
      </w:r>
      <w:r>
        <w:rPr>
          <w:lang w:eastAsia="zh-CN"/>
        </w:rPr>
        <w:t>多份出版物和报告。</w:t>
      </w:r>
    </w:p>
    <w:tbl>
      <w:tblPr>
        <w:tblStyle w:val="TableGrid"/>
        <w:tblW w:w="0" w:type="auto"/>
        <w:tblLook w:val="04A0" w:firstRow="1" w:lastRow="0" w:firstColumn="1" w:lastColumn="0" w:noHBand="0" w:noVBand="1"/>
      </w:tblPr>
      <w:tblGrid>
        <w:gridCol w:w="9629"/>
      </w:tblGrid>
      <w:tr w:rsidR="0023032B" w:rsidRPr="00957B6C" w:rsidTr="00F22924">
        <w:tc>
          <w:tcPr>
            <w:tcW w:w="9629" w:type="dxa"/>
          </w:tcPr>
          <w:p w:rsidR="0023032B" w:rsidRPr="00957B6C" w:rsidRDefault="0023032B" w:rsidP="00F22924">
            <w:pPr>
              <w:spacing w:after="120"/>
              <w:ind w:firstLineChars="200" w:firstLine="480"/>
              <w:rPr>
                <w:rFonts w:cstheme="minorBidi"/>
                <w:color w:val="000000" w:themeColor="text1"/>
                <w:lang w:eastAsia="zh-CN"/>
              </w:rPr>
            </w:pPr>
            <w:r>
              <w:rPr>
                <w:lang w:eastAsia="zh-CN"/>
              </w:rPr>
              <w:t>TDAG</w:t>
            </w:r>
            <w:r>
              <w:rPr>
                <w:lang w:eastAsia="zh-CN"/>
              </w:rPr>
              <w:t>饶有兴趣地注意到所有活动并</w:t>
            </w:r>
            <w:r>
              <w:rPr>
                <w:rFonts w:hint="eastAsia"/>
                <w:lang w:eastAsia="zh-CN"/>
              </w:rPr>
              <w:t>予以</w:t>
            </w:r>
            <w:r>
              <w:rPr>
                <w:lang w:eastAsia="zh-CN"/>
              </w:rPr>
              <w:t>赞赏，欢迎与区域代表处主任进行如此公开的对话和互动，以此作为第一手资料来源，使</w:t>
            </w:r>
            <w:r>
              <w:rPr>
                <w:lang w:eastAsia="zh-CN"/>
              </w:rPr>
              <w:t>TDAG</w:t>
            </w:r>
            <w:r>
              <w:rPr>
                <w:lang w:eastAsia="zh-CN"/>
              </w:rPr>
              <w:t>能够代表成员了解大量工作并在需要时提供指导和建议。由于开展了如此广泛的活动，</w:t>
            </w:r>
            <w:r>
              <w:rPr>
                <w:lang w:eastAsia="zh-CN"/>
              </w:rPr>
              <w:t>TDAG</w:t>
            </w:r>
            <w:r>
              <w:rPr>
                <w:lang w:eastAsia="zh-CN"/>
              </w:rPr>
              <w:t>询问如何最好地衡量这些活动的影响，因此建议广泛分享</w:t>
            </w:r>
            <w:r>
              <w:rPr>
                <w:lang w:val="en-US" w:eastAsia="zh-CN"/>
              </w:rPr>
              <w:t>所有成功案例并记录在实施计划活动中面临的任何挑战，将此作为经验教训。</w:t>
            </w:r>
          </w:p>
        </w:tc>
      </w:tr>
    </w:tbl>
    <w:p w:rsidR="0023032B" w:rsidRDefault="0023032B" w:rsidP="00221930">
      <w:pPr>
        <w:pStyle w:val="Heading2"/>
        <w:rPr>
          <w:rStyle w:val="StyleComplex12pt"/>
          <w:rFonts w:cstheme="minorHAnsi"/>
          <w:b w:val="0"/>
          <w:bCs/>
          <w:lang w:eastAsia="zh-CN"/>
        </w:rPr>
      </w:pPr>
      <w:r>
        <w:rPr>
          <w:rStyle w:val="StyleComplex12pt"/>
          <w:rFonts w:cstheme="minorHAnsi"/>
          <w:bCs/>
          <w:lang w:eastAsia="zh-CN"/>
        </w:rPr>
        <w:lastRenderedPageBreak/>
        <w:t>7.2</w:t>
      </w:r>
      <w:r>
        <w:rPr>
          <w:rStyle w:val="StyleComplex12pt"/>
          <w:rFonts w:cstheme="minorHAnsi"/>
          <w:bCs/>
          <w:lang w:eastAsia="zh-CN"/>
        </w:rPr>
        <w:tab/>
        <w:t>2019</w:t>
      </w:r>
      <w:r>
        <w:rPr>
          <w:rStyle w:val="StyleComplex12pt"/>
          <w:rFonts w:cstheme="minorHAnsi"/>
          <w:bCs/>
          <w:lang w:eastAsia="zh-CN"/>
        </w:rPr>
        <w:t>年区域性发展论坛</w:t>
      </w:r>
    </w:p>
    <w:p w:rsidR="0023032B" w:rsidRPr="001327E9" w:rsidRDefault="0023032B" w:rsidP="0023032B">
      <w:pPr>
        <w:keepNext/>
        <w:spacing w:after="120"/>
        <w:ind w:firstLineChars="200" w:firstLine="480"/>
        <w:rPr>
          <w:b/>
          <w:color w:val="800000"/>
          <w:sz w:val="22"/>
          <w:szCs w:val="24"/>
          <w:lang w:eastAsia="zh-CN"/>
        </w:rPr>
      </w:pPr>
      <w:r>
        <w:rPr>
          <w:szCs w:val="24"/>
          <w:lang w:eastAsia="zh-CN"/>
        </w:rPr>
        <w:t>将于</w:t>
      </w:r>
      <w:r>
        <w:rPr>
          <w:szCs w:val="24"/>
          <w:lang w:eastAsia="zh-CN"/>
        </w:rPr>
        <w:t>2019</w:t>
      </w:r>
      <w:r>
        <w:rPr>
          <w:szCs w:val="24"/>
          <w:lang w:eastAsia="zh-CN"/>
        </w:rPr>
        <w:t>年举办的</w:t>
      </w:r>
      <w:r>
        <w:rPr>
          <w:szCs w:val="24"/>
          <w:lang w:val="en-US" w:eastAsia="zh-CN"/>
        </w:rPr>
        <w:t>区域性发展论坛（</w:t>
      </w:r>
      <w:r>
        <w:rPr>
          <w:szCs w:val="24"/>
          <w:lang w:val="en-US" w:eastAsia="zh-CN"/>
        </w:rPr>
        <w:t>RDF</w:t>
      </w:r>
      <w:r>
        <w:rPr>
          <w:szCs w:val="24"/>
          <w:lang w:val="en-US" w:eastAsia="zh-CN"/>
        </w:rPr>
        <w:t>）的筹备状况见</w:t>
      </w:r>
      <w:r>
        <w:rPr>
          <w:rStyle w:val="Hyperlink"/>
          <w:rFonts w:cstheme="minorBidi"/>
          <w:bCs/>
          <w:lang w:eastAsia="zh-CN"/>
        </w:rPr>
        <w:fldChar w:fldCharType="begin"/>
      </w:r>
      <w:r>
        <w:rPr>
          <w:rStyle w:val="Hyperlink"/>
          <w:rFonts w:cstheme="minorBidi"/>
          <w:bCs/>
          <w:lang w:eastAsia="zh-CN"/>
        </w:rPr>
        <w:instrText xml:space="preserve"> HYPERLINK "https://www.itu.int/md/D18-TDAG24-C-0014/" \h </w:instrText>
      </w:r>
      <w:r>
        <w:rPr>
          <w:rStyle w:val="Hyperlink"/>
          <w:rFonts w:cstheme="minorBidi"/>
          <w:bCs/>
          <w:lang w:eastAsia="zh-CN"/>
        </w:rPr>
        <w:fldChar w:fldCharType="separate"/>
      </w:r>
      <w:r>
        <w:rPr>
          <w:rStyle w:val="Hyperlink"/>
          <w:rFonts w:cstheme="minorBidi"/>
          <w:bCs/>
          <w:lang w:eastAsia="zh-CN"/>
        </w:rPr>
        <w:t>14</w:t>
      </w:r>
      <w:r>
        <w:rPr>
          <w:rStyle w:val="Hyperlink"/>
          <w:rFonts w:cstheme="minorBidi"/>
          <w:bCs/>
          <w:lang w:eastAsia="zh-CN"/>
        </w:rPr>
        <w:t>号文件</w:t>
      </w:r>
      <w:r>
        <w:rPr>
          <w:rStyle w:val="Hyperlink"/>
          <w:rFonts w:cstheme="minorBidi"/>
          <w:bCs/>
          <w:lang w:eastAsia="zh-CN"/>
        </w:rPr>
        <w:fldChar w:fldCharType="end"/>
      </w:r>
      <w:r>
        <w:rPr>
          <w:szCs w:val="24"/>
          <w:lang w:eastAsia="zh-CN"/>
        </w:rPr>
        <w:t>。</w:t>
      </w:r>
      <w:r w:rsidRPr="002216FE">
        <w:rPr>
          <w:rFonts w:hint="eastAsia"/>
          <w:lang w:eastAsia="zh-CN"/>
        </w:rPr>
        <w:t>在这方面，请</w:t>
      </w:r>
      <w:r>
        <w:rPr>
          <w:rFonts w:hint="eastAsia"/>
          <w:lang w:eastAsia="zh-CN"/>
        </w:rPr>
        <w:t>TDAG</w:t>
      </w:r>
      <w:r w:rsidRPr="002216FE">
        <w:rPr>
          <w:rFonts w:hint="eastAsia"/>
          <w:lang w:eastAsia="zh-CN"/>
        </w:rPr>
        <w:t>酌情提供指导，</w:t>
      </w:r>
      <w:r>
        <w:rPr>
          <w:rFonts w:hint="eastAsia"/>
          <w:lang w:eastAsia="zh-CN"/>
        </w:rPr>
        <w:t>以</w:t>
      </w:r>
      <w:r w:rsidRPr="002216FE">
        <w:rPr>
          <w:rFonts w:hint="eastAsia"/>
          <w:lang w:eastAsia="zh-CN"/>
        </w:rPr>
        <w:t>确保</w:t>
      </w:r>
      <w:r w:rsidRPr="002216FE">
        <w:rPr>
          <w:lang w:eastAsia="zh-CN"/>
        </w:rPr>
        <w:t>RDF</w:t>
      </w:r>
      <w:r w:rsidRPr="002216FE">
        <w:rPr>
          <w:rFonts w:hint="eastAsia"/>
          <w:lang w:eastAsia="zh-CN"/>
        </w:rPr>
        <w:t>为发展部门提供尽可能</w:t>
      </w:r>
      <w:r>
        <w:rPr>
          <w:rFonts w:hint="eastAsia"/>
          <w:lang w:eastAsia="zh-CN"/>
        </w:rPr>
        <w:t>最</w:t>
      </w:r>
      <w:r w:rsidRPr="002216FE">
        <w:rPr>
          <w:rFonts w:hint="eastAsia"/>
          <w:lang w:eastAsia="zh-CN"/>
        </w:rPr>
        <w:t>好的价值，同时为落实</w:t>
      </w:r>
      <w:r w:rsidRPr="00A76CCD">
        <w:rPr>
          <w:lang w:eastAsia="zh-CN"/>
        </w:rPr>
        <w:t>WSIS</w:t>
      </w:r>
      <w:r>
        <w:rPr>
          <w:rFonts w:hint="eastAsia"/>
          <w:lang w:eastAsia="zh-CN"/>
        </w:rPr>
        <w:t>行动方面和实现可持续发展目标</w:t>
      </w:r>
      <w:r w:rsidRPr="00B10991">
        <w:rPr>
          <w:rFonts w:hint="eastAsia"/>
          <w:lang w:eastAsia="zh-CN"/>
        </w:rPr>
        <w:t>做出</w:t>
      </w:r>
      <w:r w:rsidRPr="002216FE">
        <w:rPr>
          <w:rFonts w:hint="eastAsia"/>
          <w:lang w:eastAsia="zh-CN"/>
        </w:rPr>
        <w:t>贡献。</w:t>
      </w:r>
    </w:p>
    <w:p w:rsidR="0023032B" w:rsidRPr="001327E9" w:rsidRDefault="0023032B" w:rsidP="0023032B">
      <w:pPr>
        <w:tabs>
          <w:tab w:val="left" w:pos="567"/>
        </w:tabs>
        <w:spacing w:after="120"/>
        <w:ind w:firstLineChars="200" w:firstLine="480"/>
        <w:rPr>
          <w:b/>
          <w:color w:val="800000"/>
          <w:sz w:val="22"/>
          <w:szCs w:val="24"/>
          <w:lang w:eastAsia="zh-CN"/>
        </w:rPr>
      </w:pPr>
      <w:r>
        <w:rPr>
          <w:bCs/>
          <w:szCs w:val="24"/>
          <w:lang w:eastAsia="zh-CN"/>
        </w:rPr>
        <w:t>PP-18</w:t>
      </w:r>
      <w:r>
        <w:rPr>
          <w:bCs/>
          <w:szCs w:val="24"/>
          <w:lang w:eastAsia="zh-CN"/>
        </w:rPr>
        <w:t>审议了</w:t>
      </w:r>
      <w:r>
        <w:rPr>
          <w:rFonts w:asciiTheme="minorEastAsia" w:hAnsiTheme="minorEastAsia" w:hint="eastAsia"/>
          <w:color w:val="333333"/>
          <w:szCs w:val="24"/>
          <w:lang w:eastAsia="zh-CN"/>
        </w:rPr>
        <w:t>区域代表</w:t>
      </w:r>
      <w:r w:rsidRPr="00280DC5">
        <w:rPr>
          <w:rFonts w:asciiTheme="minorEastAsia" w:hAnsiTheme="minorEastAsia" w:hint="eastAsia"/>
          <w:color w:val="333333"/>
          <w:szCs w:val="24"/>
          <w:lang w:eastAsia="zh-CN"/>
        </w:rPr>
        <w:t>处的作用，</w:t>
      </w:r>
      <w:r>
        <w:rPr>
          <w:rFonts w:asciiTheme="minorEastAsia" w:hAnsiTheme="minorEastAsia" w:hint="eastAsia"/>
          <w:color w:val="333333"/>
          <w:szCs w:val="24"/>
          <w:lang w:eastAsia="zh-CN"/>
        </w:rPr>
        <w:t>要求国际电联确保将</w:t>
      </w:r>
      <w:r w:rsidRPr="00B44824">
        <w:rPr>
          <w:rFonts w:hint="eastAsia"/>
          <w:lang w:eastAsia="pt-BR"/>
        </w:rPr>
        <w:t>三个部门和总秘书处</w:t>
      </w:r>
      <w:r>
        <w:rPr>
          <w:rFonts w:hint="eastAsia"/>
          <w:lang w:eastAsia="zh-CN"/>
        </w:rPr>
        <w:t>在</w:t>
      </w:r>
      <w:r w:rsidRPr="00B44824">
        <w:rPr>
          <w:rFonts w:hint="eastAsia"/>
          <w:lang w:eastAsia="pt-BR"/>
        </w:rPr>
        <w:t>各区域的所有</w:t>
      </w:r>
      <w:r>
        <w:rPr>
          <w:rFonts w:hint="eastAsia"/>
          <w:lang w:eastAsia="zh-CN"/>
        </w:rPr>
        <w:t>规划</w:t>
      </w:r>
      <w:r w:rsidRPr="00B44824">
        <w:rPr>
          <w:rFonts w:hint="eastAsia"/>
          <w:lang w:eastAsia="pt-BR"/>
        </w:rPr>
        <w:t>活动</w:t>
      </w:r>
      <w:r>
        <w:rPr>
          <w:rFonts w:hint="eastAsia"/>
          <w:lang w:eastAsia="zh-CN"/>
        </w:rPr>
        <w:t>汇总</w:t>
      </w:r>
      <w:r w:rsidRPr="00B44824">
        <w:rPr>
          <w:rFonts w:hint="eastAsia"/>
          <w:lang w:eastAsia="pt-BR"/>
        </w:rPr>
        <w:t>到</w:t>
      </w:r>
      <w:r>
        <w:rPr>
          <w:rFonts w:hint="eastAsia"/>
          <w:lang w:eastAsia="zh-CN"/>
        </w:rPr>
        <w:t>运作规划中与各</w:t>
      </w:r>
      <w:r w:rsidRPr="00B44824">
        <w:rPr>
          <w:rFonts w:hint="eastAsia"/>
          <w:lang w:eastAsia="pt-BR"/>
        </w:rPr>
        <w:t>区域</w:t>
      </w:r>
      <w:r>
        <w:rPr>
          <w:rFonts w:hint="eastAsia"/>
          <w:lang w:eastAsia="zh-CN"/>
        </w:rPr>
        <w:t>相关的</w:t>
      </w:r>
      <w:r w:rsidRPr="00B44824">
        <w:rPr>
          <w:rFonts w:hint="eastAsia"/>
          <w:lang w:eastAsia="pt-BR"/>
        </w:rPr>
        <w:t>部分，并在区域</w:t>
      </w:r>
      <w:r>
        <w:rPr>
          <w:rFonts w:hint="eastAsia"/>
          <w:lang w:val="pt-BR" w:eastAsia="zh-CN"/>
        </w:rPr>
        <w:t>代表</w:t>
      </w:r>
      <w:r w:rsidRPr="00B44824">
        <w:rPr>
          <w:rFonts w:hint="eastAsia"/>
          <w:lang w:eastAsia="pt-BR"/>
        </w:rPr>
        <w:t>处的协调下</w:t>
      </w:r>
      <w:r>
        <w:rPr>
          <w:rFonts w:hint="eastAsia"/>
          <w:lang w:eastAsia="zh-CN"/>
        </w:rPr>
        <w:t>予以落实</w:t>
      </w:r>
      <w:r>
        <w:rPr>
          <w:rFonts w:hint="eastAsia"/>
          <w:szCs w:val="24"/>
          <w:lang w:eastAsia="zh-CN"/>
        </w:rPr>
        <w:t>。</w:t>
      </w:r>
    </w:p>
    <w:p w:rsidR="0023032B" w:rsidRPr="00957B6C" w:rsidRDefault="0023032B" w:rsidP="0023032B">
      <w:pPr>
        <w:keepNext/>
        <w:spacing w:after="120"/>
        <w:ind w:firstLineChars="200" w:firstLine="480"/>
        <w:rPr>
          <w:szCs w:val="24"/>
          <w:lang w:eastAsia="zh-CN"/>
        </w:rPr>
      </w:pPr>
      <w:r>
        <w:rPr>
          <w:lang w:val="en-US" w:eastAsia="zh-CN"/>
        </w:rPr>
        <w:t>WTDC-17</w:t>
      </w:r>
      <w:r>
        <w:rPr>
          <w:rFonts w:hint="eastAsia"/>
          <w:lang w:val="en-US" w:eastAsia="zh-CN"/>
        </w:rPr>
        <w:t>做出决议，</w:t>
      </w:r>
      <w:r>
        <w:rPr>
          <w:lang w:val="en-US" w:eastAsia="zh-CN"/>
        </w:rPr>
        <w:t>加强区域性协调平台，其中包括区域</w:t>
      </w:r>
      <w:r>
        <w:rPr>
          <w:rFonts w:hint="eastAsia"/>
          <w:lang w:val="en-US" w:eastAsia="zh-CN"/>
        </w:rPr>
        <w:t>性</w:t>
      </w:r>
      <w:r>
        <w:rPr>
          <w:lang w:val="en-US" w:eastAsia="zh-CN"/>
        </w:rPr>
        <w:t>发展论坛，以便加强区域代表处，将其作为国际电联整体的延伸，同时确保无线电通信局（</w:t>
      </w:r>
      <w:r>
        <w:rPr>
          <w:lang w:eastAsia="zh-CN"/>
        </w:rPr>
        <w:t>BR</w:t>
      </w:r>
      <w:r>
        <w:rPr>
          <w:rFonts w:hint="eastAsia"/>
          <w:lang w:eastAsia="zh-CN"/>
        </w:rPr>
        <w:t>）</w:t>
      </w:r>
      <w:r w:rsidRPr="00EB451D">
        <w:rPr>
          <w:rFonts w:hint="eastAsia"/>
          <w:lang w:eastAsia="zh-CN"/>
        </w:rPr>
        <w:t>和</w:t>
      </w:r>
      <w:r>
        <w:rPr>
          <w:rFonts w:hint="eastAsia"/>
          <w:lang w:eastAsia="zh-CN"/>
        </w:rPr>
        <w:t>电信标准化局（</w:t>
      </w:r>
      <w:r>
        <w:rPr>
          <w:lang w:eastAsia="zh-CN"/>
        </w:rPr>
        <w:t>TSB</w:t>
      </w:r>
      <w:r>
        <w:rPr>
          <w:rFonts w:hint="eastAsia"/>
          <w:lang w:eastAsia="zh-CN"/>
        </w:rPr>
        <w:t>）</w:t>
      </w:r>
      <w:r w:rsidRPr="00EB451D">
        <w:rPr>
          <w:rFonts w:hint="eastAsia"/>
          <w:lang w:eastAsia="zh-CN"/>
        </w:rPr>
        <w:t>的活动有效纳入区域</w:t>
      </w:r>
      <w:r>
        <w:rPr>
          <w:rFonts w:hint="eastAsia"/>
          <w:lang w:eastAsia="zh-CN"/>
        </w:rPr>
        <w:t>代表</w:t>
      </w:r>
      <w:r w:rsidRPr="00EB451D">
        <w:rPr>
          <w:rFonts w:hint="eastAsia"/>
          <w:lang w:eastAsia="zh-CN"/>
        </w:rPr>
        <w:t>处的</w:t>
      </w:r>
      <w:r>
        <w:rPr>
          <w:rFonts w:hint="eastAsia"/>
          <w:lang w:eastAsia="zh-CN"/>
        </w:rPr>
        <w:t>活动。</w:t>
      </w:r>
      <w:r w:rsidRPr="00EB451D">
        <w:rPr>
          <w:rFonts w:hint="eastAsia"/>
          <w:lang w:eastAsia="zh-CN"/>
        </w:rPr>
        <w:t>2019</w:t>
      </w:r>
      <w:r>
        <w:rPr>
          <w:rFonts w:hint="eastAsia"/>
          <w:lang w:eastAsia="zh-CN"/>
        </w:rPr>
        <w:t>年计划举办一系列区域性发展论坛</w:t>
      </w:r>
      <w:r w:rsidRPr="00EB451D">
        <w:rPr>
          <w:rFonts w:hint="eastAsia"/>
          <w:lang w:eastAsia="zh-CN"/>
        </w:rPr>
        <w:t>。</w:t>
      </w:r>
    </w:p>
    <w:p w:rsidR="0023032B" w:rsidRPr="00957B6C" w:rsidRDefault="0023032B" w:rsidP="0023032B">
      <w:pPr>
        <w:overflowPunct/>
        <w:autoSpaceDE/>
        <w:autoSpaceDN/>
        <w:adjustRightInd/>
        <w:spacing w:after="120"/>
        <w:ind w:firstLineChars="200" w:firstLine="480"/>
        <w:textAlignment w:val="auto"/>
        <w:rPr>
          <w:lang w:eastAsia="zh-CN"/>
        </w:rPr>
      </w:pPr>
      <w:r>
        <w:rPr>
          <w:rFonts w:hint="eastAsia"/>
          <w:lang w:eastAsia="zh-CN"/>
        </w:rPr>
        <w:t>在</w:t>
      </w:r>
      <w:r>
        <w:rPr>
          <w:bCs/>
          <w:szCs w:val="24"/>
          <w:lang w:eastAsia="zh-CN"/>
        </w:rPr>
        <w:t>PP-18</w:t>
      </w:r>
      <w:r>
        <w:rPr>
          <w:rFonts w:hint="eastAsia"/>
          <w:bCs/>
          <w:szCs w:val="24"/>
          <w:lang w:eastAsia="zh-CN"/>
        </w:rPr>
        <w:t>和</w:t>
      </w:r>
      <w:r>
        <w:rPr>
          <w:lang w:eastAsia="zh-CN"/>
        </w:rPr>
        <w:t>WTDC-17</w:t>
      </w:r>
      <w:r>
        <w:rPr>
          <w:rFonts w:hint="eastAsia"/>
          <w:lang w:eastAsia="zh-CN"/>
        </w:rPr>
        <w:t>成果</w:t>
      </w:r>
      <w:r>
        <w:rPr>
          <w:lang w:eastAsia="zh-CN"/>
        </w:rPr>
        <w:t>基础上，</w:t>
      </w:r>
      <w:r>
        <w:rPr>
          <w:lang w:eastAsia="zh-CN"/>
        </w:rPr>
        <w:t>RDF</w:t>
      </w:r>
      <w:r>
        <w:rPr>
          <w:rFonts w:hint="eastAsia"/>
          <w:lang w:eastAsia="zh-CN"/>
        </w:rPr>
        <w:t>应向区域代表处和</w:t>
      </w:r>
      <w:r>
        <w:rPr>
          <w:lang w:eastAsia="zh-CN"/>
        </w:rPr>
        <w:t>国际电联成员国以及部门成员决策机构</w:t>
      </w:r>
      <w:r>
        <w:rPr>
          <w:rFonts w:hint="eastAsia"/>
          <w:lang w:eastAsia="zh-CN"/>
        </w:rPr>
        <w:t>提供</w:t>
      </w:r>
      <w:r>
        <w:rPr>
          <w:lang w:eastAsia="zh-CN"/>
        </w:rPr>
        <w:t>就区域</w:t>
      </w:r>
      <w:r w:rsidRPr="00B10991">
        <w:rPr>
          <w:lang w:eastAsia="zh-CN"/>
        </w:rPr>
        <w:t>层面</w:t>
      </w:r>
      <w:r>
        <w:rPr>
          <w:lang w:eastAsia="zh-CN"/>
        </w:rPr>
        <w:t>开展的活动进行对话的机会，</w:t>
      </w:r>
      <w:r>
        <w:rPr>
          <w:rFonts w:hint="eastAsia"/>
          <w:lang w:eastAsia="zh-CN"/>
        </w:rPr>
        <w:t>使他们能够在落实</w:t>
      </w:r>
      <w:r w:rsidR="00AC6946">
        <w:rPr>
          <w:rFonts w:hint="eastAsia"/>
          <w:lang w:eastAsia="zh-CN"/>
        </w:rPr>
        <w:t>WTDC</w:t>
      </w:r>
      <w:r>
        <w:rPr>
          <w:rFonts w:hint="eastAsia"/>
          <w:lang w:eastAsia="zh-CN"/>
        </w:rPr>
        <w:t>第</w:t>
      </w:r>
      <w:r>
        <w:rPr>
          <w:rFonts w:hint="eastAsia"/>
          <w:lang w:eastAsia="zh-CN"/>
        </w:rPr>
        <w:t>17</w:t>
      </w:r>
      <w:r>
        <w:rPr>
          <w:rFonts w:hint="eastAsia"/>
          <w:lang w:eastAsia="zh-CN"/>
        </w:rPr>
        <w:t>号决议</w:t>
      </w:r>
      <w:r>
        <w:rPr>
          <w:rFonts w:hint="eastAsia"/>
          <w:szCs w:val="24"/>
          <w:lang w:eastAsia="zh-CN"/>
        </w:rPr>
        <w:t>（</w:t>
      </w:r>
      <w:r>
        <w:rPr>
          <w:szCs w:val="24"/>
          <w:lang w:eastAsia="zh-CN"/>
        </w:rPr>
        <w:t>2017</w:t>
      </w:r>
      <w:r>
        <w:rPr>
          <w:rFonts w:hint="eastAsia"/>
          <w:szCs w:val="24"/>
          <w:lang w:eastAsia="zh-CN"/>
        </w:rPr>
        <w:t>年，布宜诺斯艾利斯，修订版）</w:t>
      </w:r>
      <w:r>
        <w:rPr>
          <w:rFonts w:hint="eastAsia"/>
          <w:lang w:eastAsia="zh-CN"/>
        </w:rPr>
        <w:t>规定的国际电联战略规划和计划、项目以及区域性举措时发挥作用。</w:t>
      </w:r>
      <w:r>
        <w:rPr>
          <w:rFonts w:hint="eastAsia"/>
          <w:lang w:eastAsia="zh-CN"/>
        </w:rPr>
        <w:t>RDF</w:t>
      </w:r>
      <w:r>
        <w:rPr>
          <w:rFonts w:hint="eastAsia"/>
          <w:lang w:eastAsia="zh-CN"/>
        </w:rPr>
        <w:t>的形式和职能已根据成员在第</w:t>
      </w:r>
      <w:r>
        <w:rPr>
          <w:rFonts w:hint="eastAsia"/>
          <w:lang w:eastAsia="zh-CN"/>
        </w:rPr>
        <w:t>25</w:t>
      </w:r>
      <w:r>
        <w:rPr>
          <w:rFonts w:hint="eastAsia"/>
          <w:lang w:eastAsia="zh-CN"/>
        </w:rPr>
        <w:t>号决议（</w:t>
      </w:r>
      <w:r>
        <w:rPr>
          <w:rFonts w:hint="eastAsia"/>
          <w:lang w:eastAsia="zh-CN"/>
        </w:rPr>
        <w:t>2018</w:t>
      </w:r>
      <w:r>
        <w:rPr>
          <w:rFonts w:hint="eastAsia"/>
          <w:lang w:eastAsia="zh-CN"/>
        </w:rPr>
        <w:t>年，迪拜，修订版）中提供的指导发生变化。</w:t>
      </w:r>
    </w:p>
    <w:tbl>
      <w:tblPr>
        <w:tblStyle w:val="TableGrid"/>
        <w:tblW w:w="0" w:type="auto"/>
        <w:tblLook w:val="04A0" w:firstRow="1" w:lastRow="0" w:firstColumn="1" w:lastColumn="0" w:noHBand="0" w:noVBand="1"/>
      </w:tblPr>
      <w:tblGrid>
        <w:gridCol w:w="9629"/>
      </w:tblGrid>
      <w:tr w:rsidR="0023032B" w:rsidRPr="00527CB8" w:rsidTr="00F22924">
        <w:tc>
          <w:tcPr>
            <w:tcW w:w="9629" w:type="dxa"/>
          </w:tcPr>
          <w:p w:rsidR="0023032B" w:rsidRPr="00527CB8" w:rsidRDefault="0023032B" w:rsidP="00F22924">
            <w:pPr>
              <w:spacing w:after="120"/>
              <w:ind w:firstLineChars="200" w:firstLine="480"/>
              <w:rPr>
                <w:color w:val="000000" w:themeColor="text1"/>
                <w:lang w:eastAsia="zh-CN"/>
              </w:rPr>
            </w:pPr>
            <w:r w:rsidRPr="00527CB8">
              <w:rPr>
                <w:lang w:eastAsia="zh-CN"/>
              </w:rPr>
              <w:t>TDAG</w:t>
            </w:r>
            <w:r w:rsidRPr="00527CB8">
              <w:rPr>
                <w:rFonts w:hint="eastAsia"/>
                <w:lang w:eastAsia="zh-CN"/>
              </w:rPr>
              <w:t>赞赏地注意到本文件</w:t>
            </w:r>
            <w:r>
              <w:rPr>
                <w:rFonts w:hint="eastAsia"/>
                <w:lang w:eastAsia="zh-CN"/>
              </w:rPr>
              <w:t>的</w:t>
            </w:r>
            <w:r w:rsidRPr="00527CB8">
              <w:rPr>
                <w:rFonts w:hint="eastAsia"/>
                <w:lang w:eastAsia="zh-CN"/>
              </w:rPr>
              <w:t>内容。如上所述，在讨论有关</w:t>
            </w:r>
            <w:r w:rsidRPr="00527CB8">
              <w:rPr>
                <w:lang w:eastAsia="zh-CN"/>
              </w:rPr>
              <w:t>WSIS</w:t>
            </w:r>
            <w:r w:rsidRPr="00527CB8">
              <w:rPr>
                <w:rFonts w:hint="eastAsia"/>
                <w:lang w:eastAsia="zh-CN"/>
              </w:rPr>
              <w:t>活动的报告时，</w:t>
            </w:r>
            <w:r w:rsidRPr="00527CB8">
              <w:rPr>
                <w:lang w:eastAsia="zh-CN"/>
              </w:rPr>
              <w:t>TDAG</w:t>
            </w:r>
            <w:r w:rsidRPr="00527CB8">
              <w:rPr>
                <w:rFonts w:hint="eastAsia"/>
                <w:lang w:eastAsia="zh-CN"/>
              </w:rPr>
              <w:t>同意区域性发展论坛</w:t>
            </w:r>
            <w:r>
              <w:rPr>
                <w:rFonts w:hint="eastAsia"/>
                <w:lang w:eastAsia="zh-CN"/>
              </w:rPr>
              <w:t>在常规</w:t>
            </w:r>
            <w:r w:rsidRPr="00527CB8">
              <w:rPr>
                <w:rFonts w:hint="eastAsia"/>
                <w:lang w:eastAsia="zh-CN"/>
              </w:rPr>
              <w:t>议程中增加有关</w:t>
            </w:r>
            <w:r w:rsidRPr="00527CB8">
              <w:rPr>
                <w:lang w:eastAsia="zh-CN"/>
              </w:rPr>
              <w:t>WSIS</w:t>
            </w:r>
            <w:r w:rsidRPr="00527CB8">
              <w:rPr>
                <w:rFonts w:hint="eastAsia"/>
                <w:lang w:eastAsia="zh-CN"/>
              </w:rPr>
              <w:t>和</w:t>
            </w:r>
            <w:r w:rsidRPr="00527CB8">
              <w:rPr>
                <w:lang w:eastAsia="zh-CN"/>
              </w:rPr>
              <w:t>SDG</w:t>
            </w:r>
            <w:r>
              <w:rPr>
                <w:rFonts w:hint="eastAsia"/>
                <w:lang w:eastAsia="zh-CN"/>
              </w:rPr>
              <w:t>的</w:t>
            </w:r>
            <w:r w:rsidRPr="00527CB8">
              <w:rPr>
                <w:rFonts w:hint="eastAsia"/>
                <w:lang w:eastAsia="zh-CN"/>
              </w:rPr>
              <w:t>部分。</w:t>
            </w:r>
          </w:p>
        </w:tc>
      </w:tr>
    </w:tbl>
    <w:p w:rsidR="0023032B" w:rsidRDefault="0023032B" w:rsidP="00221930">
      <w:pPr>
        <w:pStyle w:val="Heading2"/>
        <w:rPr>
          <w:lang w:val="en-US" w:eastAsia="zh-CN"/>
        </w:rPr>
      </w:pPr>
      <w:r>
        <w:rPr>
          <w:lang w:val="en-US" w:eastAsia="zh-CN"/>
        </w:rPr>
        <w:t>7.3</w:t>
      </w:r>
      <w:r>
        <w:rPr>
          <w:lang w:val="en-US" w:eastAsia="zh-CN"/>
        </w:rPr>
        <w:tab/>
      </w:r>
      <w:r>
        <w:rPr>
          <w:lang w:val="en-US" w:eastAsia="zh-CN"/>
        </w:rPr>
        <w:t>区域性举措的融资</w:t>
      </w:r>
    </w:p>
    <w:p w:rsidR="0023032B" w:rsidRDefault="0023032B" w:rsidP="0023032B">
      <w:pPr>
        <w:ind w:firstLineChars="200" w:firstLine="482"/>
        <w:rPr>
          <w:rFonts w:cstheme="minorHAnsi"/>
          <w:color w:val="000000" w:themeColor="text1"/>
          <w:szCs w:val="24"/>
          <w:lang w:eastAsia="zh-CN"/>
        </w:rPr>
      </w:pPr>
      <w:r w:rsidRPr="003D5288">
        <w:rPr>
          <w:b/>
          <w:lang w:val="en-US" w:eastAsia="zh-CN"/>
        </w:rPr>
        <w:t>区域通信联合体（</w:t>
      </w:r>
      <w:r w:rsidRPr="003D5288">
        <w:rPr>
          <w:b/>
          <w:lang w:val="en-US" w:eastAsia="zh-CN"/>
        </w:rPr>
        <w:t>RCC</w:t>
      </w:r>
      <w:r w:rsidRPr="003D5288">
        <w:rPr>
          <w:b/>
          <w:lang w:val="en-US" w:eastAsia="zh-CN"/>
        </w:rPr>
        <w:t>）</w:t>
      </w:r>
      <w:r w:rsidRPr="003D5288">
        <w:rPr>
          <w:lang w:val="en-US" w:eastAsia="zh-CN"/>
        </w:rPr>
        <w:t>提交了</w:t>
      </w:r>
      <w:r>
        <w:rPr>
          <w:rStyle w:val="Hyperlink"/>
          <w:rFonts w:cstheme="minorHAnsi"/>
          <w:szCs w:val="24"/>
          <w:lang w:eastAsia="zh-CN"/>
        </w:rPr>
        <w:fldChar w:fldCharType="begin"/>
      </w:r>
      <w:r>
        <w:rPr>
          <w:rStyle w:val="Hyperlink"/>
          <w:rFonts w:cstheme="minorHAnsi"/>
          <w:szCs w:val="24"/>
          <w:lang w:eastAsia="zh-CN"/>
        </w:rPr>
        <w:instrText xml:space="preserve"> HYPERLINK "https://www.itu.int/md/D18-TDAG24-C-0037/" \h </w:instrText>
      </w:r>
      <w:r>
        <w:rPr>
          <w:rStyle w:val="Hyperlink"/>
          <w:rFonts w:cstheme="minorHAnsi"/>
          <w:szCs w:val="24"/>
          <w:lang w:eastAsia="zh-CN"/>
        </w:rPr>
        <w:fldChar w:fldCharType="separate"/>
      </w:r>
      <w:r w:rsidRPr="003D5288">
        <w:rPr>
          <w:rStyle w:val="Hyperlink"/>
          <w:rFonts w:cstheme="minorHAnsi"/>
          <w:szCs w:val="24"/>
          <w:lang w:eastAsia="zh-CN"/>
        </w:rPr>
        <w:t>37</w:t>
      </w:r>
      <w:r w:rsidRPr="003D5288">
        <w:rPr>
          <w:rStyle w:val="Hyperlink"/>
          <w:rFonts w:cstheme="minorHAnsi"/>
          <w:szCs w:val="24"/>
          <w:lang w:eastAsia="zh-CN"/>
        </w:rPr>
        <w:t>号文件</w:t>
      </w:r>
      <w:r>
        <w:rPr>
          <w:rStyle w:val="Hyperlink"/>
          <w:rFonts w:cstheme="minorHAnsi"/>
          <w:szCs w:val="24"/>
          <w:lang w:eastAsia="zh-CN"/>
        </w:rPr>
        <w:fldChar w:fldCharType="end"/>
      </w:r>
      <w:r w:rsidRPr="003D5288">
        <w:rPr>
          <w:rFonts w:cstheme="minorHAnsi"/>
          <w:color w:val="000000" w:themeColor="text1"/>
          <w:szCs w:val="24"/>
          <w:lang w:eastAsia="zh-CN"/>
        </w:rPr>
        <w:t>：</w:t>
      </w:r>
      <w:r w:rsidRPr="003D5288">
        <w:rPr>
          <w:rFonts w:asciiTheme="minorEastAsia" w:hAnsiTheme="minorEastAsia" w:cstheme="minorHAnsi"/>
          <w:color w:val="000000" w:themeColor="text1"/>
          <w:szCs w:val="24"/>
          <w:lang w:eastAsia="zh-CN"/>
        </w:rPr>
        <w:t>“有关区域性举措融资</w:t>
      </w:r>
      <w:r>
        <w:rPr>
          <w:rFonts w:asciiTheme="minorEastAsia" w:hAnsiTheme="minorEastAsia" w:cstheme="minorHAnsi" w:hint="eastAsia"/>
          <w:color w:val="000000" w:themeColor="text1"/>
          <w:szCs w:val="24"/>
          <w:lang w:eastAsia="zh-CN"/>
        </w:rPr>
        <w:t>的</w:t>
      </w:r>
      <w:r w:rsidRPr="003D5288">
        <w:rPr>
          <w:rFonts w:asciiTheme="minorEastAsia" w:hAnsiTheme="minorEastAsia" w:cstheme="minorHAnsi"/>
          <w:color w:val="000000" w:themeColor="text1"/>
          <w:szCs w:val="24"/>
          <w:lang w:eastAsia="zh-CN"/>
        </w:rPr>
        <w:t>提案”</w:t>
      </w:r>
      <w:r>
        <w:rPr>
          <w:rFonts w:cstheme="minorHAnsi"/>
          <w:color w:val="000000" w:themeColor="text1"/>
          <w:szCs w:val="24"/>
          <w:lang w:eastAsia="zh-CN"/>
        </w:rPr>
        <w:t>探讨了国际电联合作伙伴采用的做法，即通过达成协议在区域性举措的框架内实施项目，其中包括</w:t>
      </w:r>
      <w:r>
        <w:rPr>
          <w:rFonts w:cstheme="minorHAnsi" w:hint="eastAsia"/>
          <w:color w:val="000000" w:themeColor="text1"/>
          <w:szCs w:val="24"/>
          <w:lang w:eastAsia="zh-CN"/>
        </w:rPr>
        <w:t>实物</w:t>
      </w:r>
      <w:r>
        <w:rPr>
          <w:rFonts w:cstheme="minorHAnsi"/>
          <w:color w:val="000000" w:themeColor="text1"/>
          <w:szCs w:val="24"/>
          <w:lang w:eastAsia="zh-CN"/>
        </w:rPr>
        <w:t>捐赠。他们解释说，采用这种方式的一个原因是，许多发展中国家无法从国家预算中为这些项目划拨资金。他们的国家预算早在为落实区域性举措进行的协调项目截止日期前就已获得批准。</w:t>
      </w:r>
    </w:p>
    <w:p w:rsidR="0023032B" w:rsidRDefault="0023032B" w:rsidP="0023032B">
      <w:pPr>
        <w:ind w:firstLineChars="200" w:firstLine="480"/>
        <w:rPr>
          <w:rFonts w:cstheme="minorHAnsi"/>
          <w:color w:val="000000" w:themeColor="text1"/>
          <w:szCs w:val="24"/>
          <w:lang w:eastAsia="zh-CN"/>
        </w:rPr>
      </w:pPr>
      <w:r>
        <w:rPr>
          <w:rFonts w:cstheme="minorHAnsi"/>
          <w:color w:val="000000" w:themeColor="text1"/>
          <w:szCs w:val="24"/>
          <w:lang w:eastAsia="zh-CN"/>
        </w:rPr>
        <w:t>有提议建议保留接受项目伙伴实物捐赠的做法。</w:t>
      </w:r>
    </w:p>
    <w:p w:rsidR="0023032B" w:rsidRPr="00F75A52" w:rsidRDefault="0023032B" w:rsidP="0023032B">
      <w:pPr>
        <w:spacing w:after="120"/>
        <w:ind w:firstLineChars="200" w:firstLine="480"/>
        <w:rPr>
          <w:rStyle w:val="tlid-translation"/>
          <w:rFonts w:eastAsia="SimHei" w:cstheme="minorHAnsi"/>
          <w:szCs w:val="24"/>
          <w:lang w:eastAsia="zh-CN"/>
        </w:rPr>
      </w:pPr>
      <w:r>
        <w:rPr>
          <w:rFonts w:cstheme="minorHAnsi"/>
          <w:color w:val="000000" w:themeColor="text1"/>
          <w:szCs w:val="24"/>
          <w:lang w:eastAsia="zh-CN"/>
        </w:rPr>
        <w:t>电信发展局澄清说，实物捐赠只有在能够使用健全的方法量化并具备所有证明文件以确保符合内部财务规则和外部审计要求的情况下，才能被接受，</w:t>
      </w:r>
      <w:r>
        <w:rPr>
          <w:rFonts w:cstheme="minorHAnsi" w:hint="eastAsia"/>
          <w:color w:val="000000" w:themeColor="text1"/>
          <w:szCs w:val="24"/>
          <w:lang w:eastAsia="zh-CN"/>
        </w:rPr>
        <w:t>以便</w:t>
      </w:r>
      <w:r>
        <w:rPr>
          <w:rFonts w:cstheme="minorHAnsi"/>
          <w:color w:val="000000" w:themeColor="text1"/>
          <w:szCs w:val="24"/>
          <w:lang w:eastAsia="zh-CN"/>
        </w:rPr>
        <w:t>为区域性举措提供资金。他们强调，实物捐赠的会计将按照公共部门会计准则（</w:t>
      </w:r>
      <w:r w:rsidRPr="00211564">
        <w:rPr>
          <w:szCs w:val="24"/>
          <w:lang w:eastAsia="zh-CN"/>
        </w:rPr>
        <w:t>IPSAS</w:t>
      </w:r>
      <w:r>
        <w:rPr>
          <w:rFonts w:cstheme="minorHAnsi"/>
          <w:color w:val="000000" w:themeColor="text1"/>
          <w:szCs w:val="24"/>
          <w:lang w:eastAsia="zh-CN"/>
        </w:rPr>
        <w:t>）进行。</w:t>
      </w:r>
    </w:p>
    <w:tbl>
      <w:tblPr>
        <w:tblStyle w:val="TableGrid"/>
        <w:tblW w:w="0" w:type="auto"/>
        <w:tblLook w:val="04A0" w:firstRow="1" w:lastRow="0" w:firstColumn="1" w:lastColumn="0" w:noHBand="0" w:noVBand="1"/>
      </w:tblPr>
      <w:tblGrid>
        <w:gridCol w:w="9629"/>
      </w:tblGrid>
      <w:tr w:rsidR="0023032B" w:rsidRPr="00957B6C" w:rsidTr="00F22924">
        <w:tc>
          <w:tcPr>
            <w:tcW w:w="9629" w:type="dxa"/>
          </w:tcPr>
          <w:p w:rsidR="0023032B" w:rsidRPr="00BF5B1F" w:rsidRDefault="0023032B" w:rsidP="00F22924">
            <w:pPr>
              <w:pStyle w:val="PlainText"/>
              <w:snapToGrid w:val="0"/>
              <w:spacing w:before="120" w:after="120"/>
              <w:ind w:firstLineChars="200" w:firstLine="480"/>
              <w:rPr>
                <w:color w:val="000000" w:themeColor="text1"/>
                <w:szCs w:val="24"/>
              </w:rPr>
            </w:pPr>
            <w:r>
              <w:rPr>
                <w:rFonts w:eastAsia="Calibri" w:cs="Calibri"/>
                <w:sz w:val="24"/>
                <w:szCs w:val="24"/>
              </w:rPr>
              <w:t>在讨论理事会为区域性举措分配种子基金时，TDAG同意，可量化的实物捐赠可以作为供资来源之一列入项目文件，但必须与初始项目文件一起提交。</w:t>
            </w:r>
          </w:p>
        </w:tc>
      </w:tr>
    </w:tbl>
    <w:p w:rsidR="00B30CBC" w:rsidRDefault="00B30CBC" w:rsidP="00221930">
      <w:pPr>
        <w:pStyle w:val="Heading2"/>
        <w:rPr>
          <w:lang w:val="en-US" w:eastAsia="zh-CN"/>
        </w:rPr>
      </w:pPr>
      <w:r>
        <w:rPr>
          <w:lang w:val="en-US" w:eastAsia="zh-CN"/>
        </w:rPr>
        <w:t>7.4</w:t>
      </w:r>
      <w:r>
        <w:rPr>
          <w:lang w:val="en-US" w:eastAsia="zh-CN"/>
        </w:rPr>
        <w:tab/>
      </w:r>
      <w:r>
        <w:rPr>
          <w:rFonts w:hint="eastAsia"/>
          <w:lang w:val="en-US" w:eastAsia="zh-CN"/>
        </w:rPr>
        <w:t>分组会议</w:t>
      </w:r>
      <w:r w:rsidR="00513515">
        <w:rPr>
          <w:rFonts w:hint="eastAsia"/>
          <w:lang w:val="en-US" w:eastAsia="zh-CN"/>
        </w:rPr>
        <w:t>：</w:t>
      </w:r>
      <w:r>
        <w:rPr>
          <w:rFonts w:hint="eastAsia"/>
          <w:lang w:val="en-US" w:eastAsia="zh-CN"/>
        </w:rPr>
        <w:t>区域代表处的作用</w:t>
      </w:r>
    </w:p>
    <w:p w:rsidR="00B30CBC" w:rsidRPr="00932BCA" w:rsidRDefault="00B30CBC" w:rsidP="00513515">
      <w:pPr>
        <w:ind w:firstLineChars="200" w:firstLine="480"/>
        <w:rPr>
          <w:b/>
          <w:color w:val="800000"/>
          <w:sz w:val="22"/>
          <w:highlight w:val="cyan"/>
          <w:lang w:val="en-US" w:eastAsia="zh-CN"/>
        </w:rPr>
      </w:pPr>
      <w:r>
        <w:rPr>
          <w:rFonts w:hint="eastAsia"/>
          <w:lang w:eastAsia="zh-CN"/>
        </w:rPr>
        <w:t>分组</w:t>
      </w:r>
      <w:r w:rsidRPr="00D91795">
        <w:rPr>
          <w:rFonts w:hint="eastAsia"/>
          <w:lang w:eastAsia="zh-CN"/>
        </w:rPr>
        <w:t>会议</w:t>
      </w:r>
      <w:r>
        <w:rPr>
          <w:rFonts w:hint="eastAsia"/>
          <w:lang w:eastAsia="zh-CN"/>
        </w:rPr>
        <w:t>期间</w:t>
      </w:r>
      <w:r w:rsidRPr="00D91795">
        <w:rPr>
          <w:rFonts w:hint="eastAsia"/>
          <w:lang w:eastAsia="zh-CN"/>
        </w:rPr>
        <w:t>就区域</w:t>
      </w:r>
      <w:r>
        <w:rPr>
          <w:rFonts w:hint="eastAsia"/>
          <w:lang w:eastAsia="zh-CN"/>
        </w:rPr>
        <w:t>代表处</w:t>
      </w:r>
      <w:r w:rsidRPr="00D91795">
        <w:rPr>
          <w:rFonts w:hint="eastAsia"/>
          <w:lang w:eastAsia="zh-CN"/>
        </w:rPr>
        <w:t>和地区办事处如何更好地响应成员的需求、代表整个国际电联以及通过与联合国驻地协调员合作</w:t>
      </w:r>
      <w:r>
        <w:rPr>
          <w:rFonts w:hint="eastAsia"/>
          <w:lang w:eastAsia="zh-CN"/>
        </w:rPr>
        <w:t>，</w:t>
      </w:r>
      <w:r w:rsidRPr="00D91795">
        <w:rPr>
          <w:rFonts w:hint="eastAsia"/>
          <w:lang w:eastAsia="zh-CN"/>
        </w:rPr>
        <w:t>在更广泛的联合国大家庭中</w:t>
      </w:r>
      <w:r>
        <w:rPr>
          <w:rFonts w:hint="eastAsia"/>
          <w:lang w:eastAsia="zh-CN"/>
        </w:rPr>
        <w:t>发挥</w:t>
      </w:r>
      <w:r w:rsidRPr="00D91795">
        <w:rPr>
          <w:rFonts w:hint="eastAsia"/>
          <w:lang w:eastAsia="zh-CN"/>
        </w:rPr>
        <w:t>国际电联成员</w:t>
      </w:r>
      <w:r>
        <w:rPr>
          <w:rFonts w:hint="eastAsia"/>
          <w:lang w:eastAsia="zh-CN"/>
        </w:rPr>
        <w:t>的作用等问题</w:t>
      </w:r>
      <w:r w:rsidRPr="00D91795">
        <w:rPr>
          <w:rFonts w:hint="eastAsia"/>
          <w:lang w:eastAsia="zh-CN"/>
        </w:rPr>
        <w:t>提出建议。还强调需要确保区域</w:t>
      </w:r>
      <w:r>
        <w:rPr>
          <w:rFonts w:hint="eastAsia"/>
          <w:lang w:eastAsia="zh-CN"/>
        </w:rPr>
        <w:t>代表处</w:t>
      </w:r>
      <w:r w:rsidRPr="00D91795">
        <w:rPr>
          <w:rFonts w:hint="eastAsia"/>
          <w:lang w:eastAsia="zh-CN"/>
        </w:rPr>
        <w:t>和地区办事处拥有适当的</w:t>
      </w:r>
      <w:r>
        <w:rPr>
          <w:rFonts w:hint="eastAsia"/>
          <w:lang w:eastAsia="zh-CN"/>
        </w:rPr>
        <w:t>一系列</w:t>
      </w:r>
      <w:r w:rsidRPr="00D91795">
        <w:rPr>
          <w:rFonts w:hint="eastAsia"/>
          <w:lang w:eastAsia="zh-CN"/>
        </w:rPr>
        <w:t>技能，以便能够向成员提供直接</w:t>
      </w:r>
      <w:r>
        <w:rPr>
          <w:rFonts w:hint="eastAsia"/>
          <w:lang w:eastAsia="zh-CN"/>
        </w:rPr>
        <w:t>帮助</w:t>
      </w:r>
      <w:r w:rsidRPr="00D91795">
        <w:rPr>
          <w:rFonts w:hint="eastAsia"/>
          <w:lang w:eastAsia="zh-CN"/>
        </w:rPr>
        <w:t>。与会者还指出，研究组的工作应</w:t>
      </w:r>
      <w:r>
        <w:rPr>
          <w:rFonts w:hint="eastAsia"/>
          <w:lang w:eastAsia="zh-CN"/>
        </w:rPr>
        <w:t>契合</w:t>
      </w:r>
      <w:r w:rsidRPr="00D91795">
        <w:rPr>
          <w:rFonts w:hint="eastAsia"/>
          <w:lang w:eastAsia="zh-CN"/>
        </w:rPr>
        <w:t>各国</w:t>
      </w:r>
      <w:r>
        <w:rPr>
          <w:rFonts w:hint="eastAsia"/>
          <w:lang w:eastAsia="zh-CN"/>
        </w:rPr>
        <w:t>需求</w:t>
      </w:r>
      <w:r w:rsidRPr="00D91795">
        <w:rPr>
          <w:rFonts w:hint="eastAsia"/>
          <w:lang w:eastAsia="zh-CN"/>
        </w:rPr>
        <w:t>。</w:t>
      </w:r>
      <w:r>
        <w:rPr>
          <w:rFonts w:hint="eastAsia"/>
          <w:lang w:eastAsia="zh-CN"/>
        </w:rPr>
        <w:t>各</w:t>
      </w:r>
      <w:r w:rsidRPr="00D91795">
        <w:rPr>
          <w:rFonts w:hint="eastAsia"/>
          <w:lang w:eastAsia="zh-CN"/>
        </w:rPr>
        <w:t>部门</w:t>
      </w:r>
      <w:r>
        <w:rPr>
          <w:rFonts w:hint="eastAsia"/>
          <w:lang w:eastAsia="zh-CN"/>
        </w:rPr>
        <w:t>与</w:t>
      </w:r>
      <w:r w:rsidRPr="00D91795">
        <w:rPr>
          <w:rFonts w:hint="eastAsia"/>
          <w:lang w:eastAsia="zh-CN"/>
        </w:rPr>
        <w:t>区域</w:t>
      </w:r>
      <w:r>
        <w:rPr>
          <w:rFonts w:hint="eastAsia"/>
          <w:lang w:eastAsia="zh-CN"/>
        </w:rPr>
        <w:t>代表处</w:t>
      </w:r>
      <w:r w:rsidRPr="00D91795">
        <w:rPr>
          <w:rFonts w:hint="eastAsia"/>
          <w:lang w:eastAsia="zh-CN"/>
        </w:rPr>
        <w:t>/</w:t>
      </w:r>
      <w:r w:rsidRPr="00D91795">
        <w:rPr>
          <w:rFonts w:hint="eastAsia"/>
          <w:lang w:eastAsia="zh-CN"/>
        </w:rPr>
        <w:t>地区办事处的</w:t>
      </w:r>
      <w:r>
        <w:rPr>
          <w:rFonts w:hint="eastAsia"/>
          <w:lang w:eastAsia="zh-CN"/>
        </w:rPr>
        <w:t>职责</w:t>
      </w:r>
      <w:r w:rsidRPr="00D91795">
        <w:rPr>
          <w:rFonts w:hint="eastAsia"/>
          <w:lang w:eastAsia="zh-CN"/>
        </w:rPr>
        <w:t>和</w:t>
      </w:r>
      <w:r>
        <w:rPr>
          <w:rFonts w:hint="eastAsia"/>
          <w:lang w:eastAsia="zh-CN"/>
        </w:rPr>
        <w:t>相互</w:t>
      </w:r>
      <w:r w:rsidRPr="00D91795">
        <w:rPr>
          <w:rFonts w:hint="eastAsia"/>
          <w:lang w:eastAsia="zh-CN"/>
        </w:rPr>
        <w:t>关系应进一步</w:t>
      </w:r>
      <w:r>
        <w:rPr>
          <w:rFonts w:hint="eastAsia"/>
          <w:lang w:eastAsia="zh-CN"/>
        </w:rPr>
        <w:t>予以</w:t>
      </w:r>
      <w:r w:rsidRPr="00D91795">
        <w:rPr>
          <w:rFonts w:hint="eastAsia"/>
          <w:lang w:eastAsia="zh-CN"/>
        </w:rPr>
        <w:t>澄清，以加强协作和协同作用。分组会议还强调了</w:t>
      </w:r>
      <w:r>
        <w:rPr>
          <w:rFonts w:hint="eastAsia"/>
          <w:lang w:eastAsia="zh-CN"/>
        </w:rPr>
        <w:t>遵循联检组</w:t>
      </w:r>
      <w:r w:rsidRPr="00D91795">
        <w:rPr>
          <w:rFonts w:hint="eastAsia"/>
          <w:lang w:eastAsia="zh-CN"/>
        </w:rPr>
        <w:t>建议的必要性。</w:t>
      </w:r>
    </w:p>
    <w:p w:rsidR="00B30CBC" w:rsidRPr="004051A3" w:rsidRDefault="00B30CBC" w:rsidP="00221930">
      <w:pPr>
        <w:pStyle w:val="Heading1"/>
        <w:rPr>
          <w:rStyle w:val="StyleComplex12pt"/>
          <w:rFonts w:cstheme="minorHAnsi"/>
          <w:bCs/>
          <w:lang w:eastAsia="zh-CN"/>
        </w:rPr>
      </w:pPr>
      <w:r w:rsidRPr="00513515">
        <w:rPr>
          <w:rStyle w:val="StyleComplex12pt"/>
          <w:rFonts w:ascii="Calibri" w:hAnsi="Calibri"/>
          <w:szCs w:val="20"/>
          <w:lang w:eastAsia="zh-CN"/>
        </w:rPr>
        <w:lastRenderedPageBreak/>
        <w:t>8</w:t>
      </w:r>
      <w:r w:rsidRPr="00513515">
        <w:rPr>
          <w:rStyle w:val="StyleComplex12pt"/>
          <w:rFonts w:ascii="Calibri" w:hAnsi="Calibri"/>
          <w:szCs w:val="20"/>
          <w:lang w:eastAsia="zh-CN"/>
        </w:rPr>
        <w:tab/>
      </w:r>
      <w:r w:rsidRPr="004051A3">
        <w:rPr>
          <w:rStyle w:val="StyleComplex12pt"/>
          <w:rFonts w:cstheme="minorHAnsi"/>
          <w:bCs/>
          <w:lang w:eastAsia="zh-CN"/>
        </w:rPr>
        <w:t>ITU-D</w:t>
      </w:r>
      <w:r w:rsidRPr="004051A3">
        <w:rPr>
          <w:rStyle w:val="StyleComplex12pt"/>
          <w:rFonts w:asciiTheme="minorEastAsia" w:eastAsiaTheme="minorEastAsia" w:hAnsiTheme="minorEastAsia" w:cstheme="minorHAnsi" w:hint="eastAsia"/>
          <w:bCs/>
          <w:lang w:eastAsia="zh-CN"/>
        </w:rPr>
        <w:t>研究组</w:t>
      </w:r>
    </w:p>
    <w:p w:rsidR="00B30CBC" w:rsidRDefault="00B30CBC" w:rsidP="00513515">
      <w:pPr>
        <w:ind w:firstLineChars="200" w:firstLine="480"/>
        <w:rPr>
          <w:lang w:eastAsia="zh-CN"/>
        </w:rPr>
      </w:pPr>
      <w:r>
        <w:rPr>
          <w:rFonts w:hint="eastAsia"/>
          <w:lang w:eastAsia="zh-CN"/>
        </w:rPr>
        <w:t>会议一并审议了两个研究组通过</w:t>
      </w:r>
      <w:r>
        <w:rPr>
          <w:rFonts w:hint="eastAsia"/>
          <w:lang w:eastAsia="zh-CN"/>
        </w:rPr>
        <w:t>12</w:t>
      </w:r>
      <w:r>
        <w:rPr>
          <w:rFonts w:hint="eastAsia"/>
          <w:lang w:eastAsia="zh-CN"/>
        </w:rPr>
        <w:t>和</w:t>
      </w:r>
      <w:r>
        <w:rPr>
          <w:rFonts w:hint="eastAsia"/>
          <w:lang w:eastAsia="zh-CN"/>
        </w:rPr>
        <w:t>13</w:t>
      </w:r>
      <w:r>
        <w:rPr>
          <w:rFonts w:hint="eastAsia"/>
          <w:lang w:eastAsia="zh-CN"/>
        </w:rPr>
        <w:t>号文件提交的报告。</w:t>
      </w:r>
    </w:p>
    <w:p w:rsidR="00B30CBC" w:rsidRPr="007B36B3" w:rsidRDefault="00B30CBC" w:rsidP="00221930">
      <w:pPr>
        <w:pStyle w:val="Heading2"/>
        <w:rPr>
          <w:lang w:eastAsia="zh-CN"/>
        </w:rPr>
      </w:pPr>
      <w:r>
        <w:rPr>
          <w:lang w:eastAsia="zh-CN"/>
        </w:rPr>
        <w:t>8.1</w:t>
      </w:r>
      <w:r>
        <w:rPr>
          <w:lang w:eastAsia="zh-CN"/>
        </w:rPr>
        <w:tab/>
      </w:r>
      <w:r>
        <w:rPr>
          <w:rFonts w:hint="eastAsia"/>
          <w:lang w:eastAsia="zh-CN"/>
        </w:rPr>
        <w:t>第</w:t>
      </w:r>
      <w:r w:rsidRPr="007B36B3">
        <w:rPr>
          <w:lang w:eastAsia="zh-CN"/>
        </w:rPr>
        <w:t>1</w:t>
      </w:r>
      <w:r>
        <w:rPr>
          <w:rFonts w:hint="eastAsia"/>
          <w:lang w:eastAsia="zh-CN"/>
        </w:rPr>
        <w:t>研究组</w:t>
      </w:r>
    </w:p>
    <w:p w:rsidR="00B30CBC" w:rsidRPr="00957B6C" w:rsidRDefault="00B30CBC" w:rsidP="00513515">
      <w:pPr>
        <w:ind w:firstLineChars="200" w:firstLine="480"/>
        <w:rPr>
          <w:bCs/>
          <w:lang w:eastAsia="zh-CN"/>
        </w:rPr>
      </w:pPr>
      <w:r>
        <w:rPr>
          <w:rFonts w:cstheme="minorBidi" w:hint="eastAsia"/>
          <w:color w:val="000000" w:themeColor="text1"/>
          <w:lang w:eastAsia="zh-CN"/>
        </w:rPr>
        <w:t>第</w:t>
      </w:r>
      <w:r>
        <w:rPr>
          <w:rFonts w:cstheme="minorBidi" w:hint="eastAsia"/>
          <w:color w:val="000000" w:themeColor="text1"/>
          <w:lang w:eastAsia="zh-CN"/>
        </w:rPr>
        <w:t>1</w:t>
      </w:r>
      <w:r>
        <w:rPr>
          <w:rFonts w:cstheme="minorBidi" w:hint="eastAsia"/>
          <w:color w:val="000000" w:themeColor="text1"/>
          <w:lang w:eastAsia="zh-CN"/>
        </w:rPr>
        <w:t>研究组主席</w:t>
      </w:r>
      <w:r w:rsidRPr="007418CE">
        <w:rPr>
          <w:rFonts w:cstheme="minorBidi"/>
          <w:color w:val="000000" w:themeColor="text1"/>
          <w:lang w:eastAsia="zh-CN"/>
        </w:rPr>
        <w:t xml:space="preserve">Regina Fleur </w:t>
      </w:r>
      <w:proofErr w:type="spellStart"/>
      <w:r w:rsidRPr="007418CE">
        <w:rPr>
          <w:rFonts w:cstheme="minorBidi"/>
          <w:color w:val="000000" w:themeColor="text1"/>
          <w:lang w:eastAsia="zh-CN"/>
        </w:rPr>
        <w:t>Assoumou</w:t>
      </w:r>
      <w:proofErr w:type="spellEnd"/>
      <w:r w:rsidRPr="007418CE">
        <w:rPr>
          <w:rFonts w:cstheme="minorBidi"/>
          <w:color w:val="000000" w:themeColor="text1"/>
          <w:lang w:eastAsia="zh-CN"/>
        </w:rPr>
        <w:t xml:space="preserve"> </w:t>
      </w:r>
      <w:proofErr w:type="spellStart"/>
      <w:r w:rsidRPr="007418CE">
        <w:rPr>
          <w:rFonts w:cstheme="minorBidi"/>
          <w:color w:val="000000" w:themeColor="text1"/>
          <w:lang w:eastAsia="zh-CN"/>
        </w:rPr>
        <w:t>Bessou</w:t>
      </w:r>
      <w:proofErr w:type="spellEnd"/>
      <w:r>
        <w:rPr>
          <w:rFonts w:cstheme="minorBidi" w:hint="eastAsia"/>
          <w:color w:val="000000" w:themeColor="text1"/>
          <w:lang w:eastAsia="zh-CN"/>
        </w:rPr>
        <w:t>女士介绍了自本新研究期（</w:t>
      </w:r>
      <w:r w:rsidRPr="007B36B3">
        <w:rPr>
          <w:szCs w:val="24"/>
          <w:lang w:eastAsia="zh-CN"/>
        </w:rPr>
        <w:t>2018-2021</w:t>
      </w:r>
      <w:r>
        <w:rPr>
          <w:rFonts w:hint="eastAsia"/>
          <w:szCs w:val="24"/>
          <w:lang w:eastAsia="zh-CN"/>
        </w:rPr>
        <w:t>年）起第</w:t>
      </w:r>
      <w:r>
        <w:rPr>
          <w:rFonts w:hint="eastAsia"/>
          <w:szCs w:val="24"/>
          <w:lang w:eastAsia="zh-CN"/>
        </w:rPr>
        <w:t>1</w:t>
      </w:r>
      <w:r>
        <w:rPr>
          <w:rFonts w:hint="eastAsia"/>
          <w:szCs w:val="24"/>
          <w:lang w:eastAsia="zh-CN"/>
        </w:rPr>
        <w:t>研究组所开展工作的进展状况。报告的内容见</w:t>
      </w:r>
      <w:r w:rsidR="009441ED">
        <w:rPr>
          <w:rFonts w:cstheme="minorBidi"/>
          <w:b/>
          <w:bCs/>
          <w:lang w:eastAsia="zh-CN"/>
        </w:rPr>
        <w:fldChar w:fldCharType="begin"/>
      </w:r>
      <w:r w:rsidR="009441ED">
        <w:rPr>
          <w:rFonts w:cstheme="minorBidi"/>
          <w:b/>
          <w:bCs/>
          <w:lang w:eastAsia="zh-CN"/>
        </w:rPr>
        <w:instrText xml:space="preserve"> HYPERLINK "https://www.itu.int/md/D18-TDAG24-C-0012/" </w:instrText>
      </w:r>
      <w:r w:rsidR="009441ED">
        <w:rPr>
          <w:rFonts w:cstheme="minorBidi"/>
          <w:b/>
          <w:bCs/>
          <w:lang w:eastAsia="zh-CN"/>
        </w:rPr>
        <w:fldChar w:fldCharType="separate"/>
      </w:r>
      <w:r w:rsidRPr="009441ED">
        <w:rPr>
          <w:rStyle w:val="Hyperlink"/>
          <w:rFonts w:cstheme="minorBidi"/>
          <w:bCs/>
          <w:lang w:eastAsia="zh-CN"/>
        </w:rPr>
        <w:t>12</w:t>
      </w:r>
      <w:r w:rsidRPr="009441ED">
        <w:rPr>
          <w:rStyle w:val="Hyperlink"/>
          <w:rFonts w:cstheme="minorBidi" w:hint="eastAsia"/>
          <w:bCs/>
          <w:lang w:eastAsia="zh-CN"/>
        </w:rPr>
        <w:t>号文件</w:t>
      </w:r>
      <w:r w:rsidR="009441ED">
        <w:rPr>
          <w:rFonts w:cstheme="minorBidi"/>
          <w:b/>
          <w:bCs/>
          <w:lang w:eastAsia="zh-CN"/>
        </w:rPr>
        <w:fldChar w:fldCharType="end"/>
      </w:r>
      <w:r w:rsidRPr="00513515">
        <w:rPr>
          <w:rFonts w:hint="eastAsia"/>
          <w:lang w:eastAsia="zh-CN"/>
        </w:rPr>
        <w:t>。</w:t>
      </w:r>
      <w:r w:rsidRPr="009441ED">
        <w:rPr>
          <w:rFonts w:hint="eastAsia"/>
          <w:lang w:eastAsia="zh-CN"/>
        </w:rPr>
        <w:t>第</w:t>
      </w:r>
      <w:r w:rsidRPr="009441ED">
        <w:rPr>
          <w:rFonts w:hint="eastAsia"/>
          <w:lang w:eastAsia="zh-CN"/>
        </w:rPr>
        <w:t>1</w:t>
      </w:r>
      <w:r w:rsidRPr="009441ED">
        <w:rPr>
          <w:rFonts w:hint="eastAsia"/>
          <w:lang w:eastAsia="zh-CN"/>
        </w:rPr>
        <w:t>研究组的</w:t>
      </w:r>
      <w:r w:rsidRPr="009441ED">
        <w:rPr>
          <w:rFonts w:hint="eastAsia"/>
          <w:lang w:eastAsia="zh-CN"/>
        </w:rPr>
        <w:t>7</w:t>
      </w:r>
      <w:r w:rsidRPr="009441ED">
        <w:rPr>
          <w:rFonts w:hint="eastAsia"/>
          <w:lang w:eastAsia="zh-CN"/>
        </w:rPr>
        <w:t>个课题涵盖了为电信</w:t>
      </w:r>
      <w:r w:rsidRPr="009441ED">
        <w:rPr>
          <w:rFonts w:hint="eastAsia"/>
          <w:lang w:eastAsia="zh-CN"/>
        </w:rPr>
        <w:t>/ICT</w:t>
      </w:r>
      <w:r w:rsidRPr="009441ED">
        <w:rPr>
          <w:rFonts w:hint="eastAsia"/>
          <w:lang w:eastAsia="zh-CN"/>
        </w:rPr>
        <w:t>营造的有利环境。来自</w:t>
      </w:r>
      <w:r w:rsidRPr="009441ED">
        <w:rPr>
          <w:rFonts w:hint="eastAsia"/>
          <w:lang w:eastAsia="zh-CN"/>
        </w:rPr>
        <w:t>57</w:t>
      </w:r>
      <w:r w:rsidRPr="009441ED">
        <w:rPr>
          <w:rFonts w:hint="eastAsia"/>
          <w:lang w:eastAsia="zh-CN"/>
        </w:rPr>
        <w:t>个成员国的</w:t>
      </w:r>
      <w:r w:rsidRPr="009441ED">
        <w:rPr>
          <w:rFonts w:hint="eastAsia"/>
          <w:lang w:eastAsia="zh-CN"/>
        </w:rPr>
        <w:t>131</w:t>
      </w:r>
      <w:r w:rsidRPr="009441ED">
        <w:rPr>
          <w:rFonts w:hint="eastAsia"/>
          <w:lang w:eastAsia="zh-CN"/>
        </w:rPr>
        <w:t>位代表参加了</w:t>
      </w:r>
      <w:r w:rsidRPr="009441ED">
        <w:rPr>
          <w:lang w:eastAsia="zh-CN"/>
        </w:rPr>
        <w:t>2018-2021</w:t>
      </w:r>
      <w:r w:rsidRPr="009441ED">
        <w:rPr>
          <w:rFonts w:hint="eastAsia"/>
          <w:lang w:eastAsia="zh-CN"/>
        </w:rPr>
        <w:t>年研究期的首次会议（</w:t>
      </w:r>
      <w:r w:rsidRPr="009441ED">
        <w:rPr>
          <w:rFonts w:hint="eastAsia"/>
          <w:lang w:eastAsia="zh-CN"/>
        </w:rPr>
        <w:t>2018</w:t>
      </w:r>
      <w:r w:rsidRPr="009441ED">
        <w:rPr>
          <w:rFonts w:hint="eastAsia"/>
          <w:lang w:eastAsia="zh-CN"/>
        </w:rPr>
        <w:t>年</w:t>
      </w:r>
      <w:r w:rsidRPr="009441ED">
        <w:rPr>
          <w:rFonts w:hint="eastAsia"/>
          <w:lang w:eastAsia="zh-CN"/>
        </w:rPr>
        <w:t>4</w:t>
      </w:r>
      <w:r w:rsidRPr="009441ED">
        <w:rPr>
          <w:rFonts w:hint="eastAsia"/>
          <w:lang w:eastAsia="zh-CN"/>
        </w:rPr>
        <w:t>月</w:t>
      </w:r>
      <w:r w:rsidRPr="009441ED">
        <w:rPr>
          <w:rFonts w:hint="eastAsia"/>
          <w:lang w:eastAsia="zh-CN"/>
        </w:rPr>
        <w:t>30</w:t>
      </w:r>
      <w:r w:rsidRPr="009441ED">
        <w:rPr>
          <w:rFonts w:hint="eastAsia"/>
          <w:lang w:eastAsia="zh-CN"/>
        </w:rPr>
        <w:t>日至</w:t>
      </w:r>
      <w:r w:rsidRPr="009441ED">
        <w:rPr>
          <w:rFonts w:hint="eastAsia"/>
          <w:lang w:eastAsia="zh-CN"/>
        </w:rPr>
        <w:t>5</w:t>
      </w:r>
      <w:r w:rsidRPr="009441ED">
        <w:rPr>
          <w:rFonts w:hint="eastAsia"/>
          <w:lang w:eastAsia="zh-CN"/>
        </w:rPr>
        <w:t>月</w:t>
      </w:r>
      <w:r w:rsidRPr="009441ED">
        <w:rPr>
          <w:rFonts w:hint="eastAsia"/>
          <w:lang w:eastAsia="zh-CN"/>
        </w:rPr>
        <w:t>4</w:t>
      </w:r>
      <w:r w:rsidRPr="009441ED">
        <w:rPr>
          <w:rFonts w:hint="eastAsia"/>
          <w:lang w:eastAsia="zh-CN"/>
        </w:rPr>
        <w:t>日，日内瓦，国际电联总部）。</w:t>
      </w:r>
      <w:r>
        <w:rPr>
          <w:rFonts w:hint="eastAsia"/>
          <w:lang w:eastAsia="zh-CN"/>
        </w:rPr>
        <w:t>本次会议的重要信息包括：为领导本研究下的各课题任命了</w:t>
      </w:r>
      <w:r>
        <w:rPr>
          <w:rFonts w:hint="eastAsia"/>
          <w:lang w:eastAsia="zh-CN"/>
        </w:rPr>
        <w:t>9</w:t>
      </w:r>
      <w:r>
        <w:rPr>
          <w:rFonts w:hint="eastAsia"/>
          <w:lang w:eastAsia="zh-CN"/>
        </w:rPr>
        <w:t>位报告人</w:t>
      </w:r>
      <w:r>
        <w:rPr>
          <w:rFonts w:hint="eastAsia"/>
          <w:lang w:eastAsia="zh-CN"/>
        </w:rPr>
        <w:t>/</w:t>
      </w:r>
      <w:r>
        <w:rPr>
          <w:rFonts w:hint="eastAsia"/>
          <w:lang w:eastAsia="zh-CN"/>
        </w:rPr>
        <w:t>共同报告人和</w:t>
      </w:r>
      <w:r>
        <w:rPr>
          <w:rFonts w:hint="eastAsia"/>
          <w:lang w:eastAsia="zh-CN"/>
        </w:rPr>
        <w:t>71</w:t>
      </w:r>
      <w:r>
        <w:rPr>
          <w:rFonts w:hint="eastAsia"/>
          <w:lang w:eastAsia="zh-CN"/>
        </w:rPr>
        <w:t>位副报告人；会议收到了</w:t>
      </w:r>
      <w:r>
        <w:rPr>
          <w:rFonts w:hint="eastAsia"/>
          <w:lang w:eastAsia="zh-CN"/>
        </w:rPr>
        <w:t>93</w:t>
      </w:r>
      <w:r>
        <w:rPr>
          <w:rFonts w:hint="eastAsia"/>
          <w:lang w:eastAsia="zh-CN"/>
        </w:rPr>
        <w:t>份文稿；</w:t>
      </w:r>
      <w:r>
        <w:rPr>
          <w:rFonts w:hint="eastAsia"/>
          <w:bCs/>
          <w:lang w:eastAsia="zh-CN"/>
        </w:rPr>
        <w:t>批准了</w:t>
      </w:r>
      <w:r>
        <w:rPr>
          <w:bCs/>
          <w:lang w:eastAsia="zh-CN"/>
        </w:rPr>
        <w:t>WTDC-17</w:t>
      </w:r>
      <w:r>
        <w:rPr>
          <w:rFonts w:hint="eastAsia"/>
          <w:bCs/>
          <w:lang w:eastAsia="zh-CN"/>
        </w:rPr>
        <w:t>指定的工作计划和工作纲要</w:t>
      </w:r>
      <w:r>
        <w:rPr>
          <w:rFonts w:hint="eastAsia"/>
          <w:bCs/>
          <w:lang w:eastAsia="zh-CN"/>
        </w:rPr>
        <w:t>/</w:t>
      </w:r>
      <w:r>
        <w:rPr>
          <w:rFonts w:hint="eastAsia"/>
          <w:bCs/>
          <w:lang w:eastAsia="zh-CN"/>
        </w:rPr>
        <w:t>所有预期输出成果的目录；收到了</w:t>
      </w:r>
      <w:r>
        <w:rPr>
          <w:rFonts w:hint="eastAsia"/>
          <w:bCs/>
          <w:lang w:eastAsia="zh-CN"/>
        </w:rPr>
        <w:t>29</w:t>
      </w:r>
      <w:r>
        <w:rPr>
          <w:rFonts w:hint="eastAsia"/>
          <w:bCs/>
          <w:lang w:eastAsia="zh-CN"/>
        </w:rPr>
        <w:t>份联络声明并发出了</w:t>
      </w:r>
      <w:r>
        <w:rPr>
          <w:rFonts w:hint="eastAsia"/>
          <w:bCs/>
          <w:lang w:eastAsia="zh-CN"/>
        </w:rPr>
        <w:t>13</w:t>
      </w:r>
      <w:r>
        <w:rPr>
          <w:rFonts w:hint="eastAsia"/>
          <w:bCs/>
          <w:lang w:eastAsia="zh-CN"/>
        </w:rPr>
        <w:t>份联络声明。随后召开的报告人组会议（</w:t>
      </w:r>
      <w:r>
        <w:rPr>
          <w:rFonts w:hint="eastAsia"/>
          <w:bCs/>
          <w:lang w:eastAsia="zh-CN"/>
        </w:rPr>
        <w:t>2018</w:t>
      </w:r>
      <w:r>
        <w:rPr>
          <w:rFonts w:hint="eastAsia"/>
          <w:bCs/>
          <w:lang w:eastAsia="zh-CN"/>
        </w:rPr>
        <w:t>年</w:t>
      </w:r>
      <w:r>
        <w:rPr>
          <w:rFonts w:hint="eastAsia"/>
          <w:bCs/>
          <w:lang w:eastAsia="zh-CN"/>
        </w:rPr>
        <w:t>9</w:t>
      </w:r>
      <w:r>
        <w:rPr>
          <w:rFonts w:hint="eastAsia"/>
          <w:bCs/>
          <w:lang w:eastAsia="zh-CN"/>
        </w:rPr>
        <w:t>月</w:t>
      </w:r>
      <w:r>
        <w:rPr>
          <w:rFonts w:hint="eastAsia"/>
          <w:bCs/>
          <w:lang w:eastAsia="zh-CN"/>
        </w:rPr>
        <w:t>17</w:t>
      </w:r>
      <w:r>
        <w:rPr>
          <w:rFonts w:hint="eastAsia"/>
          <w:bCs/>
          <w:lang w:eastAsia="zh-CN"/>
        </w:rPr>
        <w:t>至</w:t>
      </w:r>
      <w:r>
        <w:rPr>
          <w:rFonts w:hint="eastAsia"/>
          <w:bCs/>
          <w:lang w:eastAsia="zh-CN"/>
        </w:rPr>
        <w:t>28</w:t>
      </w:r>
      <w:r>
        <w:rPr>
          <w:rFonts w:hint="eastAsia"/>
          <w:bCs/>
          <w:lang w:eastAsia="zh-CN"/>
        </w:rPr>
        <w:t>日）细化并概要介绍了研究组课题的交付成果，并起草了一份有关新广播技术发展趋势的报告，</w:t>
      </w:r>
      <w:proofErr w:type="gramStart"/>
      <w:r>
        <w:rPr>
          <w:rFonts w:hint="eastAsia"/>
          <w:bCs/>
          <w:lang w:eastAsia="zh-CN"/>
        </w:rPr>
        <w:t>请即将</w:t>
      </w:r>
      <w:proofErr w:type="gramEnd"/>
      <w:r>
        <w:rPr>
          <w:rFonts w:hint="eastAsia"/>
          <w:bCs/>
          <w:lang w:eastAsia="zh-CN"/>
        </w:rPr>
        <w:t>召开的第</w:t>
      </w:r>
      <w:r>
        <w:rPr>
          <w:rFonts w:hint="eastAsia"/>
          <w:bCs/>
          <w:lang w:eastAsia="zh-CN"/>
        </w:rPr>
        <w:t>1</w:t>
      </w:r>
      <w:r>
        <w:rPr>
          <w:rFonts w:hint="eastAsia"/>
          <w:bCs/>
          <w:lang w:eastAsia="zh-CN"/>
        </w:rPr>
        <w:t>研究组年度会议将其作为年度交付成果加以审议并继续就此交换信息，在此同时起草相关案文并将其纳入相应的报告、导则和案例研究。</w:t>
      </w:r>
    </w:p>
    <w:p w:rsidR="00B30CBC" w:rsidRDefault="00B30CBC" w:rsidP="00513515">
      <w:pPr>
        <w:ind w:firstLineChars="200" w:firstLine="480"/>
        <w:rPr>
          <w:lang w:eastAsia="zh-CN"/>
        </w:rPr>
      </w:pPr>
      <w:r>
        <w:rPr>
          <w:lang w:eastAsia="zh-CN"/>
        </w:rPr>
        <w:t>TDAG-19</w:t>
      </w:r>
      <w:r>
        <w:rPr>
          <w:rFonts w:hint="eastAsia"/>
          <w:lang w:eastAsia="zh-CN"/>
        </w:rPr>
        <w:t>前夕召开的第</w:t>
      </w:r>
      <w:r>
        <w:rPr>
          <w:rFonts w:hint="eastAsia"/>
          <w:lang w:eastAsia="zh-CN"/>
        </w:rPr>
        <w:t>1</w:t>
      </w:r>
      <w:r>
        <w:rPr>
          <w:rFonts w:hint="eastAsia"/>
          <w:lang w:eastAsia="zh-CN"/>
        </w:rPr>
        <w:t>研究组第</w:t>
      </w:r>
      <w:r>
        <w:rPr>
          <w:rFonts w:hint="eastAsia"/>
          <w:lang w:eastAsia="zh-CN"/>
        </w:rPr>
        <w:t>2</w:t>
      </w:r>
      <w:r>
        <w:rPr>
          <w:rFonts w:hint="eastAsia"/>
          <w:lang w:eastAsia="zh-CN"/>
        </w:rPr>
        <w:t>次年度会议（</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18</w:t>
      </w:r>
      <w:r>
        <w:rPr>
          <w:rFonts w:hint="eastAsia"/>
          <w:lang w:eastAsia="zh-CN"/>
        </w:rPr>
        <w:t>至</w:t>
      </w:r>
      <w:r>
        <w:rPr>
          <w:rFonts w:hint="eastAsia"/>
          <w:lang w:eastAsia="zh-CN"/>
        </w:rPr>
        <w:t>22</w:t>
      </w:r>
      <w:r>
        <w:rPr>
          <w:rFonts w:hint="eastAsia"/>
          <w:lang w:eastAsia="zh-CN"/>
        </w:rPr>
        <w:t>日）吸引了</w:t>
      </w:r>
      <w:r>
        <w:rPr>
          <w:rFonts w:hint="eastAsia"/>
          <w:lang w:eastAsia="zh-CN"/>
        </w:rPr>
        <w:t>57</w:t>
      </w:r>
      <w:r>
        <w:rPr>
          <w:rFonts w:hint="eastAsia"/>
          <w:lang w:eastAsia="zh-CN"/>
        </w:rPr>
        <w:t>个成员国的</w:t>
      </w:r>
      <w:r w:rsidRPr="00957B6C">
        <w:rPr>
          <w:lang w:eastAsia="zh-CN"/>
        </w:rPr>
        <w:t>160</w:t>
      </w:r>
      <w:r>
        <w:rPr>
          <w:rFonts w:hint="eastAsia"/>
          <w:lang w:eastAsia="zh-CN"/>
        </w:rPr>
        <w:t>位代表参会。为向在</w:t>
      </w:r>
      <w:proofErr w:type="gramStart"/>
      <w:r>
        <w:rPr>
          <w:rFonts w:hint="eastAsia"/>
          <w:lang w:eastAsia="zh-CN"/>
        </w:rPr>
        <w:t>研</w:t>
      </w:r>
      <w:proofErr w:type="gramEnd"/>
      <w:r>
        <w:rPr>
          <w:rFonts w:hint="eastAsia"/>
          <w:lang w:eastAsia="zh-CN"/>
        </w:rPr>
        <w:t>课题提供支持，会议又任命了</w:t>
      </w:r>
      <w:r>
        <w:rPr>
          <w:rFonts w:hint="eastAsia"/>
          <w:lang w:eastAsia="zh-CN"/>
        </w:rPr>
        <w:t>9</w:t>
      </w:r>
      <w:r>
        <w:rPr>
          <w:rFonts w:hint="eastAsia"/>
          <w:lang w:eastAsia="zh-CN"/>
        </w:rPr>
        <w:t>位副报告人；收到了</w:t>
      </w:r>
      <w:r w:rsidRPr="00957B6C">
        <w:rPr>
          <w:lang w:eastAsia="zh-CN"/>
        </w:rPr>
        <w:t>152</w:t>
      </w:r>
      <w:r>
        <w:rPr>
          <w:rFonts w:hint="eastAsia"/>
          <w:lang w:eastAsia="zh-CN"/>
        </w:rPr>
        <w:t>份旨在推动工作的文稿；另外会议收到了</w:t>
      </w:r>
      <w:r>
        <w:rPr>
          <w:rFonts w:hint="eastAsia"/>
          <w:lang w:eastAsia="zh-CN"/>
        </w:rPr>
        <w:t>23</w:t>
      </w:r>
      <w:r>
        <w:rPr>
          <w:rFonts w:hint="eastAsia"/>
          <w:lang w:eastAsia="zh-CN"/>
        </w:rPr>
        <w:t>份联络声明并发出了</w:t>
      </w:r>
      <w:r>
        <w:rPr>
          <w:rFonts w:hint="eastAsia"/>
          <w:lang w:eastAsia="zh-CN"/>
        </w:rPr>
        <w:t>5</w:t>
      </w:r>
      <w:r>
        <w:rPr>
          <w:rFonts w:hint="eastAsia"/>
          <w:lang w:eastAsia="zh-CN"/>
        </w:rPr>
        <w:t>份联络声明。会议就新广播技术、业务和应用趋势开展的小组讨论取得了成功，重点介绍了第</w:t>
      </w:r>
      <w:r>
        <w:rPr>
          <w:rFonts w:hint="eastAsia"/>
          <w:lang w:eastAsia="zh-CN"/>
        </w:rPr>
        <w:t>2/1</w:t>
      </w:r>
      <w:r>
        <w:rPr>
          <w:rFonts w:hint="eastAsia"/>
          <w:lang w:eastAsia="zh-CN"/>
        </w:rPr>
        <w:t>号课题报告人组就此主题起草的报告。</w:t>
      </w:r>
    </w:p>
    <w:p w:rsidR="00B30CBC" w:rsidRPr="007B36B3" w:rsidRDefault="00B30CBC" w:rsidP="00221930">
      <w:pPr>
        <w:pStyle w:val="Heading2"/>
        <w:rPr>
          <w:lang w:eastAsia="zh-CN"/>
        </w:rPr>
      </w:pPr>
      <w:r>
        <w:rPr>
          <w:lang w:eastAsia="zh-CN"/>
        </w:rPr>
        <w:t>8.2</w:t>
      </w:r>
      <w:r>
        <w:rPr>
          <w:lang w:eastAsia="zh-CN"/>
        </w:rPr>
        <w:tab/>
      </w:r>
      <w:r>
        <w:rPr>
          <w:rFonts w:hint="eastAsia"/>
          <w:lang w:eastAsia="zh-CN"/>
        </w:rPr>
        <w:t>第</w:t>
      </w:r>
      <w:r w:rsidRPr="007B36B3">
        <w:rPr>
          <w:lang w:eastAsia="zh-CN"/>
        </w:rPr>
        <w:t>2</w:t>
      </w:r>
      <w:r>
        <w:rPr>
          <w:rFonts w:hint="eastAsia"/>
          <w:lang w:eastAsia="zh-CN"/>
        </w:rPr>
        <w:t>研究组</w:t>
      </w:r>
    </w:p>
    <w:p w:rsidR="00B30CBC" w:rsidRPr="00957B6C" w:rsidRDefault="00B30CBC" w:rsidP="00330F13">
      <w:pPr>
        <w:ind w:firstLineChars="200" w:firstLine="480"/>
        <w:rPr>
          <w:bCs/>
          <w:lang w:eastAsia="zh-CN"/>
        </w:rPr>
      </w:pPr>
      <w:r w:rsidRPr="00C55D1B">
        <w:rPr>
          <w:rFonts w:cstheme="minorBidi" w:hint="eastAsia"/>
          <w:color w:val="000000" w:themeColor="text1"/>
          <w:lang w:eastAsia="zh-CN"/>
        </w:rPr>
        <w:t>第</w:t>
      </w:r>
      <w:r>
        <w:rPr>
          <w:rFonts w:cstheme="minorBidi" w:hint="eastAsia"/>
          <w:color w:val="000000" w:themeColor="text1"/>
          <w:lang w:eastAsia="zh-CN"/>
        </w:rPr>
        <w:t>2</w:t>
      </w:r>
      <w:r w:rsidRPr="00C55D1B">
        <w:rPr>
          <w:rFonts w:cstheme="minorBidi" w:hint="eastAsia"/>
          <w:color w:val="000000" w:themeColor="text1"/>
          <w:lang w:eastAsia="zh-CN"/>
        </w:rPr>
        <w:t>研究组主席</w:t>
      </w:r>
      <w:r w:rsidRPr="00957B6C">
        <w:rPr>
          <w:rFonts w:cstheme="minorBidi"/>
          <w:color w:val="000000" w:themeColor="text1"/>
          <w:lang w:eastAsia="zh-CN"/>
        </w:rPr>
        <w:t xml:space="preserve">Ahmad Reza </w:t>
      </w:r>
      <w:proofErr w:type="spellStart"/>
      <w:r w:rsidRPr="00957B6C">
        <w:rPr>
          <w:rFonts w:cstheme="minorBidi"/>
          <w:color w:val="000000" w:themeColor="text1"/>
          <w:lang w:eastAsia="zh-CN"/>
        </w:rPr>
        <w:t>Sharafat</w:t>
      </w:r>
      <w:proofErr w:type="spellEnd"/>
      <w:r>
        <w:rPr>
          <w:rFonts w:cstheme="minorBidi" w:hint="eastAsia"/>
          <w:color w:val="000000" w:themeColor="text1"/>
          <w:lang w:eastAsia="zh-CN"/>
        </w:rPr>
        <w:t>博士</w:t>
      </w:r>
      <w:r w:rsidRPr="00C55D1B">
        <w:rPr>
          <w:rFonts w:cstheme="minorBidi" w:hint="eastAsia"/>
          <w:color w:val="000000" w:themeColor="text1"/>
          <w:lang w:eastAsia="zh-CN"/>
        </w:rPr>
        <w:t>介绍了自本新研究期（</w:t>
      </w:r>
      <w:r w:rsidRPr="00C55D1B">
        <w:rPr>
          <w:rFonts w:cstheme="minorBidi" w:hint="eastAsia"/>
          <w:color w:val="000000" w:themeColor="text1"/>
          <w:lang w:eastAsia="zh-CN"/>
        </w:rPr>
        <w:t>2018-2021</w:t>
      </w:r>
      <w:r w:rsidRPr="00C55D1B">
        <w:rPr>
          <w:rFonts w:cstheme="minorBidi" w:hint="eastAsia"/>
          <w:color w:val="000000" w:themeColor="text1"/>
          <w:lang w:eastAsia="zh-CN"/>
        </w:rPr>
        <w:t>年）起第</w:t>
      </w:r>
      <w:r w:rsidR="00330F13">
        <w:rPr>
          <w:rFonts w:cstheme="minorBidi"/>
          <w:color w:val="000000" w:themeColor="text1"/>
          <w:lang w:eastAsia="zh-CN"/>
        </w:rPr>
        <w:t>2</w:t>
      </w:r>
      <w:r w:rsidRPr="00C55D1B">
        <w:rPr>
          <w:rFonts w:cstheme="minorBidi" w:hint="eastAsia"/>
          <w:color w:val="000000" w:themeColor="text1"/>
          <w:lang w:eastAsia="zh-CN"/>
        </w:rPr>
        <w:t>研究组所开展工作的进展状况。报告的内容见</w:t>
      </w:r>
      <w:r w:rsidR="00CF0854">
        <w:rPr>
          <w:rFonts w:cstheme="minorBidi"/>
          <w:b/>
          <w:bCs/>
          <w:lang w:eastAsia="zh-CN"/>
        </w:rPr>
        <w:fldChar w:fldCharType="begin"/>
      </w:r>
      <w:r w:rsidR="00CF0854">
        <w:rPr>
          <w:rFonts w:cstheme="minorBidi"/>
          <w:b/>
          <w:bCs/>
          <w:lang w:eastAsia="zh-CN"/>
        </w:rPr>
        <w:instrText xml:space="preserve"> HYPERLINK "https://www.itu.int/md/D18-TDAG24-C-0013/" </w:instrText>
      </w:r>
      <w:r w:rsidR="00CF0854">
        <w:rPr>
          <w:rFonts w:cstheme="minorBidi"/>
          <w:b/>
          <w:bCs/>
          <w:lang w:eastAsia="zh-CN"/>
        </w:rPr>
        <w:fldChar w:fldCharType="separate"/>
      </w:r>
      <w:r w:rsidRPr="00CF0854">
        <w:rPr>
          <w:rStyle w:val="Hyperlink"/>
          <w:rFonts w:cstheme="minorBidi"/>
          <w:bCs/>
          <w:lang w:eastAsia="zh-CN"/>
        </w:rPr>
        <w:t>13</w:t>
      </w:r>
      <w:r w:rsidRPr="00CF0854">
        <w:rPr>
          <w:rStyle w:val="Hyperlink"/>
          <w:rFonts w:cstheme="minorBidi" w:hint="eastAsia"/>
          <w:bCs/>
          <w:lang w:eastAsia="zh-CN"/>
        </w:rPr>
        <w:t>号文件</w:t>
      </w:r>
      <w:r w:rsidR="00CF0854">
        <w:rPr>
          <w:rFonts w:cstheme="minorBidi"/>
          <w:b/>
          <w:bCs/>
          <w:lang w:eastAsia="zh-CN"/>
        </w:rPr>
        <w:fldChar w:fldCharType="end"/>
      </w:r>
      <w:r>
        <w:rPr>
          <w:rFonts w:cstheme="minorBidi" w:hint="eastAsia"/>
          <w:color w:val="000000" w:themeColor="text1"/>
          <w:lang w:eastAsia="zh-CN"/>
        </w:rPr>
        <w:t>。</w:t>
      </w:r>
      <w:r w:rsidRPr="00C55D1B">
        <w:rPr>
          <w:rFonts w:hint="eastAsia"/>
          <w:lang w:eastAsia="zh-CN"/>
        </w:rPr>
        <w:t>第</w:t>
      </w:r>
      <w:r>
        <w:rPr>
          <w:rFonts w:hint="eastAsia"/>
          <w:lang w:eastAsia="zh-CN"/>
        </w:rPr>
        <w:t>2</w:t>
      </w:r>
      <w:r w:rsidRPr="00C55D1B">
        <w:rPr>
          <w:rFonts w:hint="eastAsia"/>
          <w:lang w:eastAsia="zh-CN"/>
        </w:rPr>
        <w:t>研究组的</w:t>
      </w:r>
      <w:r w:rsidRPr="00C55D1B">
        <w:rPr>
          <w:rFonts w:hint="eastAsia"/>
          <w:lang w:eastAsia="zh-CN"/>
        </w:rPr>
        <w:t>7</w:t>
      </w:r>
      <w:r w:rsidRPr="00C55D1B">
        <w:rPr>
          <w:rFonts w:hint="eastAsia"/>
          <w:lang w:eastAsia="zh-CN"/>
        </w:rPr>
        <w:t>个课题</w:t>
      </w:r>
      <w:r>
        <w:rPr>
          <w:rFonts w:hint="eastAsia"/>
          <w:lang w:eastAsia="zh-CN"/>
        </w:rPr>
        <w:t>旨在推动可持续发展的</w:t>
      </w:r>
      <w:r>
        <w:rPr>
          <w:rFonts w:hint="eastAsia"/>
          <w:lang w:eastAsia="zh-CN"/>
        </w:rPr>
        <w:t>ICT</w:t>
      </w:r>
      <w:r>
        <w:rPr>
          <w:rFonts w:hint="eastAsia"/>
          <w:lang w:eastAsia="zh-CN"/>
        </w:rPr>
        <w:t>业务和应用。</w:t>
      </w:r>
      <w:r w:rsidRPr="005C5ACB">
        <w:rPr>
          <w:rFonts w:hint="eastAsia"/>
          <w:lang w:eastAsia="zh-CN"/>
        </w:rPr>
        <w:t>2018-2021</w:t>
      </w:r>
      <w:r w:rsidRPr="005C5ACB">
        <w:rPr>
          <w:rFonts w:hint="eastAsia"/>
          <w:lang w:eastAsia="zh-CN"/>
        </w:rPr>
        <w:t>年研究期的首次会议（</w:t>
      </w:r>
      <w:r w:rsidRPr="005C5ACB">
        <w:rPr>
          <w:rFonts w:hint="eastAsia"/>
          <w:lang w:eastAsia="zh-CN"/>
        </w:rPr>
        <w:t>2018</w:t>
      </w:r>
      <w:r w:rsidRPr="005C5ACB">
        <w:rPr>
          <w:rFonts w:hint="eastAsia"/>
          <w:lang w:eastAsia="zh-CN"/>
        </w:rPr>
        <w:t>年</w:t>
      </w:r>
      <w:r>
        <w:rPr>
          <w:rFonts w:hint="eastAsia"/>
          <w:lang w:eastAsia="zh-CN"/>
        </w:rPr>
        <w:t>5</w:t>
      </w:r>
      <w:r w:rsidRPr="005C5ACB">
        <w:rPr>
          <w:rFonts w:hint="eastAsia"/>
          <w:lang w:eastAsia="zh-CN"/>
        </w:rPr>
        <w:t>月</w:t>
      </w:r>
      <w:r>
        <w:rPr>
          <w:rFonts w:hint="eastAsia"/>
          <w:lang w:eastAsia="zh-CN"/>
        </w:rPr>
        <w:t>7</w:t>
      </w:r>
      <w:r w:rsidRPr="005C5ACB">
        <w:rPr>
          <w:rFonts w:hint="eastAsia"/>
          <w:lang w:eastAsia="zh-CN"/>
        </w:rPr>
        <w:t>日至</w:t>
      </w:r>
      <w:r>
        <w:rPr>
          <w:rFonts w:hint="eastAsia"/>
          <w:lang w:eastAsia="zh-CN"/>
        </w:rPr>
        <w:t>11</w:t>
      </w:r>
      <w:r w:rsidRPr="005C5ACB">
        <w:rPr>
          <w:rFonts w:hint="eastAsia"/>
          <w:lang w:eastAsia="zh-CN"/>
        </w:rPr>
        <w:t>日，日内瓦，国</w:t>
      </w:r>
      <w:r>
        <w:rPr>
          <w:rFonts w:hint="eastAsia"/>
          <w:lang w:eastAsia="zh-CN"/>
        </w:rPr>
        <w:t>际</w:t>
      </w:r>
      <w:r w:rsidRPr="005C5ACB">
        <w:rPr>
          <w:rFonts w:hint="eastAsia"/>
          <w:lang w:eastAsia="zh-CN"/>
        </w:rPr>
        <w:t>电联总部）</w:t>
      </w:r>
      <w:r>
        <w:rPr>
          <w:rFonts w:hint="eastAsia"/>
          <w:lang w:eastAsia="zh-CN"/>
        </w:rPr>
        <w:t>吸引了来自</w:t>
      </w:r>
      <w:r>
        <w:rPr>
          <w:rFonts w:hint="eastAsia"/>
          <w:lang w:eastAsia="zh-CN"/>
        </w:rPr>
        <w:t>49</w:t>
      </w:r>
      <w:r>
        <w:rPr>
          <w:rFonts w:hint="eastAsia"/>
          <w:lang w:eastAsia="zh-CN"/>
        </w:rPr>
        <w:t>个国家的</w:t>
      </w:r>
      <w:r>
        <w:rPr>
          <w:rFonts w:hint="eastAsia"/>
          <w:lang w:eastAsia="zh-CN"/>
        </w:rPr>
        <w:t>125</w:t>
      </w:r>
      <w:r>
        <w:rPr>
          <w:rFonts w:hint="eastAsia"/>
          <w:lang w:eastAsia="zh-CN"/>
        </w:rPr>
        <w:t>位代表参会。</w:t>
      </w:r>
      <w:r w:rsidRPr="005C5ACB">
        <w:rPr>
          <w:rFonts w:hint="eastAsia"/>
          <w:lang w:eastAsia="zh-CN"/>
        </w:rPr>
        <w:t>本次会议的重要信息：为领导本研究</w:t>
      </w:r>
      <w:r>
        <w:rPr>
          <w:rFonts w:hint="eastAsia"/>
          <w:lang w:eastAsia="zh-CN"/>
        </w:rPr>
        <w:t>组</w:t>
      </w:r>
      <w:r w:rsidRPr="005C5ACB">
        <w:rPr>
          <w:rFonts w:hint="eastAsia"/>
          <w:lang w:eastAsia="zh-CN"/>
        </w:rPr>
        <w:t>下的各课题</w:t>
      </w:r>
      <w:r>
        <w:rPr>
          <w:rFonts w:hint="eastAsia"/>
          <w:lang w:eastAsia="zh-CN"/>
        </w:rPr>
        <w:t>，任命</w:t>
      </w:r>
      <w:r w:rsidRPr="005C5ACB">
        <w:rPr>
          <w:rFonts w:hint="eastAsia"/>
          <w:lang w:eastAsia="zh-CN"/>
        </w:rPr>
        <w:t>了</w:t>
      </w:r>
      <w:r>
        <w:rPr>
          <w:rFonts w:hint="eastAsia"/>
          <w:lang w:eastAsia="zh-CN"/>
        </w:rPr>
        <w:t>12</w:t>
      </w:r>
      <w:r w:rsidRPr="005C5ACB">
        <w:rPr>
          <w:rFonts w:hint="eastAsia"/>
          <w:lang w:eastAsia="zh-CN"/>
        </w:rPr>
        <w:t>位报告人</w:t>
      </w:r>
      <w:r w:rsidRPr="005C5ACB">
        <w:rPr>
          <w:rFonts w:hint="eastAsia"/>
          <w:lang w:eastAsia="zh-CN"/>
        </w:rPr>
        <w:t>/</w:t>
      </w:r>
      <w:r w:rsidRPr="005C5ACB">
        <w:rPr>
          <w:rFonts w:hint="eastAsia"/>
          <w:lang w:eastAsia="zh-CN"/>
        </w:rPr>
        <w:t>共同报告人和</w:t>
      </w:r>
      <w:r>
        <w:rPr>
          <w:rFonts w:hint="eastAsia"/>
          <w:lang w:eastAsia="zh-CN"/>
        </w:rPr>
        <w:t>47</w:t>
      </w:r>
      <w:r w:rsidRPr="005C5ACB">
        <w:rPr>
          <w:rFonts w:hint="eastAsia"/>
          <w:lang w:eastAsia="zh-CN"/>
        </w:rPr>
        <w:t>位副报告人；会议收到了</w:t>
      </w:r>
      <w:r w:rsidRPr="005C5ACB">
        <w:rPr>
          <w:rFonts w:hint="eastAsia"/>
          <w:lang w:eastAsia="zh-CN"/>
        </w:rPr>
        <w:t>9</w:t>
      </w:r>
      <w:r>
        <w:rPr>
          <w:rFonts w:hint="eastAsia"/>
          <w:lang w:eastAsia="zh-CN"/>
        </w:rPr>
        <w:t>9</w:t>
      </w:r>
      <w:r w:rsidRPr="005C5ACB">
        <w:rPr>
          <w:rFonts w:hint="eastAsia"/>
          <w:lang w:eastAsia="zh-CN"/>
        </w:rPr>
        <w:t>份文稿；</w:t>
      </w:r>
      <w:r>
        <w:rPr>
          <w:rFonts w:hint="eastAsia"/>
          <w:lang w:eastAsia="zh-CN"/>
        </w:rPr>
        <w:t>此外会议收到了</w:t>
      </w:r>
      <w:r>
        <w:rPr>
          <w:rFonts w:hint="eastAsia"/>
          <w:lang w:eastAsia="zh-CN"/>
        </w:rPr>
        <w:t>40</w:t>
      </w:r>
      <w:r>
        <w:rPr>
          <w:rFonts w:hint="eastAsia"/>
          <w:lang w:eastAsia="zh-CN"/>
        </w:rPr>
        <w:t>份联络声明；发出了</w:t>
      </w:r>
      <w:r>
        <w:rPr>
          <w:rFonts w:hint="eastAsia"/>
          <w:lang w:eastAsia="zh-CN"/>
        </w:rPr>
        <w:t>18</w:t>
      </w:r>
      <w:r>
        <w:rPr>
          <w:rFonts w:hint="eastAsia"/>
          <w:lang w:eastAsia="zh-CN"/>
        </w:rPr>
        <w:t>份联络声明；</w:t>
      </w:r>
      <w:r w:rsidRPr="005C5ACB">
        <w:rPr>
          <w:rFonts w:hint="eastAsia"/>
          <w:lang w:eastAsia="zh-CN"/>
        </w:rPr>
        <w:t>批准了</w:t>
      </w:r>
      <w:r w:rsidRPr="005C5ACB">
        <w:rPr>
          <w:rFonts w:hint="eastAsia"/>
          <w:lang w:eastAsia="zh-CN"/>
        </w:rPr>
        <w:t>WTDC-17</w:t>
      </w:r>
      <w:r w:rsidRPr="005C5ACB">
        <w:rPr>
          <w:rFonts w:hint="eastAsia"/>
          <w:lang w:eastAsia="zh-CN"/>
        </w:rPr>
        <w:t>指定的工作计划和工作纲要</w:t>
      </w:r>
      <w:r w:rsidRPr="005C5ACB">
        <w:rPr>
          <w:rFonts w:hint="eastAsia"/>
          <w:lang w:eastAsia="zh-CN"/>
        </w:rPr>
        <w:t>/</w:t>
      </w:r>
      <w:r w:rsidRPr="005C5ACB">
        <w:rPr>
          <w:rFonts w:hint="eastAsia"/>
          <w:lang w:eastAsia="zh-CN"/>
        </w:rPr>
        <w:t>所有预期输出成果的目录</w:t>
      </w:r>
      <w:r>
        <w:rPr>
          <w:rFonts w:hint="eastAsia"/>
          <w:lang w:eastAsia="zh-CN"/>
        </w:rPr>
        <w:t>。</w:t>
      </w:r>
      <w:r w:rsidRPr="005C5ACB">
        <w:rPr>
          <w:rFonts w:hint="eastAsia"/>
          <w:lang w:eastAsia="zh-CN"/>
        </w:rPr>
        <w:t>随后召开的报告人组会议（</w:t>
      </w:r>
      <w:r w:rsidRPr="005C5ACB">
        <w:rPr>
          <w:rFonts w:hint="eastAsia"/>
          <w:lang w:eastAsia="zh-CN"/>
        </w:rPr>
        <w:t>2018</w:t>
      </w:r>
      <w:r w:rsidRPr="005C5ACB">
        <w:rPr>
          <w:rFonts w:hint="eastAsia"/>
          <w:lang w:eastAsia="zh-CN"/>
        </w:rPr>
        <w:t>年</w:t>
      </w:r>
      <w:r>
        <w:rPr>
          <w:rFonts w:hint="eastAsia"/>
          <w:lang w:eastAsia="zh-CN"/>
        </w:rPr>
        <w:t>10</w:t>
      </w:r>
      <w:r w:rsidRPr="005C5ACB">
        <w:rPr>
          <w:rFonts w:hint="eastAsia"/>
          <w:lang w:eastAsia="zh-CN"/>
        </w:rPr>
        <w:t>月</w:t>
      </w:r>
      <w:r w:rsidRPr="005C5ACB">
        <w:rPr>
          <w:rFonts w:hint="eastAsia"/>
          <w:lang w:eastAsia="zh-CN"/>
        </w:rPr>
        <w:t>1</w:t>
      </w:r>
      <w:r w:rsidRPr="005C5ACB">
        <w:rPr>
          <w:rFonts w:hint="eastAsia"/>
          <w:lang w:eastAsia="zh-CN"/>
        </w:rPr>
        <w:t>至</w:t>
      </w:r>
      <w:r>
        <w:rPr>
          <w:rFonts w:hint="eastAsia"/>
          <w:lang w:eastAsia="zh-CN"/>
        </w:rPr>
        <w:t>11</w:t>
      </w:r>
      <w:r w:rsidRPr="005C5ACB">
        <w:rPr>
          <w:rFonts w:hint="eastAsia"/>
          <w:lang w:eastAsia="zh-CN"/>
        </w:rPr>
        <w:t>日）细化并概要介绍了研究组课题的交付成果，并继续就此交换信息，</w:t>
      </w:r>
      <w:r>
        <w:rPr>
          <w:rFonts w:hint="eastAsia"/>
          <w:bCs/>
          <w:lang w:eastAsia="zh-CN"/>
        </w:rPr>
        <w:t>在此同时起草相关案文并将其纳入相应的报告、导则和案例研究。</w:t>
      </w:r>
    </w:p>
    <w:p w:rsidR="00B30CBC" w:rsidRPr="00957B6C" w:rsidRDefault="00B30CBC" w:rsidP="00221930">
      <w:pPr>
        <w:ind w:firstLineChars="200" w:firstLine="480"/>
        <w:rPr>
          <w:szCs w:val="24"/>
          <w:lang w:eastAsia="zh-CN"/>
        </w:rPr>
      </w:pPr>
      <w:r w:rsidRPr="005C5ACB">
        <w:rPr>
          <w:rFonts w:hint="eastAsia"/>
          <w:lang w:eastAsia="zh-CN"/>
        </w:rPr>
        <w:t>TDAG-19</w:t>
      </w:r>
      <w:r>
        <w:rPr>
          <w:rFonts w:hint="eastAsia"/>
          <w:lang w:eastAsia="zh-CN"/>
        </w:rPr>
        <w:t>前夕召开的</w:t>
      </w:r>
      <w:r w:rsidRPr="005C5ACB">
        <w:rPr>
          <w:rFonts w:hint="eastAsia"/>
          <w:lang w:eastAsia="zh-CN"/>
        </w:rPr>
        <w:t>第</w:t>
      </w:r>
      <w:r w:rsidRPr="005C5ACB">
        <w:rPr>
          <w:rFonts w:hint="eastAsia"/>
          <w:lang w:eastAsia="zh-CN"/>
        </w:rPr>
        <w:t>2</w:t>
      </w:r>
      <w:r w:rsidRPr="005C5ACB">
        <w:rPr>
          <w:rFonts w:hint="eastAsia"/>
          <w:lang w:eastAsia="zh-CN"/>
        </w:rPr>
        <w:t>次年度会议（</w:t>
      </w:r>
      <w:r w:rsidRPr="005C5ACB">
        <w:rPr>
          <w:rFonts w:hint="eastAsia"/>
          <w:lang w:eastAsia="zh-CN"/>
        </w:rPr>
        <w:t>2019</w:t>
      </w:r>
      <w:r w:rsidRPr="005C5ACB">
        <w:rPr>
          <w:rFonts w:hint="eastAsia"/>
          <w:lang w:eastAsia="zh-CN"/>
        </w:rPr>
        <w:t>年</w:t>
      </w:r>
      <w:r w:rsidRPr="005C5ACB">
        <w:rPr>
          <w:rFonts w:hint="eastAsia"/>
          <w:lang w:eastAsia="zh-CN"/>
        </w:rPr>
        <w:t>3</w:t>
      </w:r>
      <w:r w:rsidRPr="005C5ACB">
        <w:rPr>
          <w:rFonts w:hint="eastAsia"/>
          <w:lang w:eastAsia="zh-CN"/>
        </w:rPr>
        <w:t>月</w:t>
      </w:r>
      <w:r>
        <w:rPr>
          <w:rFonts w:hint="eastAsia"/>
          <w:lang w:eastAsia="zh-CN"/>
        </w:rPr>
        <w:t>25</w:t>
      </w:r>
      <w:r w:rsidRPr="005C5ACB">
        <w:rPr>
          <w:rFonts w:hint="eastAsia"/>
          <w:lang w:eastAsia="zh-CN"/>
        </w:rPr>
        <w:t>至</w:t>
      </w:r>
      <w:r w:rsidRPr="005C5ACB">
        <w:rPr>
          <w:rFonts w:hint="eastAsia"/>
          <w:lang w:eastAsia="zh-CN"/>
        </w:rPr>
        <w:t>2</w:t>
      </w:r>
      <w:r>
        <w:rPr>
          <w:rFonts w:hint="eastAsia"/>
          <w:lang w:eastAsia="zh-CN"/>
        </w:rPr>
        <w:t>9</w:t>
      </w:r>
      <w:r w:rsidRPr="005C5ACB">
        <w:rPr>
          <w:rFonts w:hint="eastAsia"/>
          <w:lang w:eastAsia="zh-CN"/>
        </w:rPr>
        <w:t>日）吸引了</w:t>
      </w:r>
      <w:r>
        <w:rPr>
          <w:rFonts w:hint="eastAsia"/>
          <w:lang w:eastAsia="zh-CN"/>
        </w:rPr>
        <w:t>49</w:t>
      </w:r>
      <w:r w:rsidRPr="005C5ACB">
        <w:rPr>
          <w:rFonts w:hint="eastAsia"/>
          <w:lang w:eastAsia="zh-CN"/>
        </w:rPr>
        <w:t>个成员国的</w:t>
      </w:r>
      <w:r w:rsidRPr="005C5ACB">
        <w:rPr>
          <w:rFonts w:hint="eastAsia"/>
          <w:lang w:eastAsia="zh-CN"/>
        </w:rPr>
        <w:t>1</w:t>
      </w:r>
      <w:r>
        <w:rPr>
          <w:rFonts w:hint="eastAsia"/>
          <w:lang w:eastAsia="zh-CN"/>
        </w:rPr>
        <w:t>33</w:t>
      </w:r>
      <w:r w:rsidRPr="005C5ACB">
        <w:rPr>
          <w:rFonts w:hint="eastAsia"/>
          <w:lang w:eastAsia="zh-CN"/>
        </w:rPr>
        <w:t>为代表参会。为向在</w:t>
      </w:r>
      <w:proofErr w:type="gramStart"/>
      <w:r w:rsidRPr="005C5ACB">
        <w:rPr>
          <w:rFonts w:hint="eastAsia"/>
          <w:lang w:eastAsia="zh-CN"/>
        </w:rPr>
        <w:t>研</w:t>
      </w:r>
      <w:proofErr w:type="gramEnd"/>
      <w:r w:rsidRPr="005C5ACB">
        <w:rPr>
          <w:rFonts w:hint="eastAsia"/>
          <w:lang w:eastAsia="zh-CN"/>
        </w:rPr>
        <w:t>课题提供支持，会议又</w:t>
      </w:r>
      <w:r>
        <w:rPr>
          <w:rFonts w:hint="eastAsia"/>
          <w:lang w:eastAsia="zh-CN"/>
        </w:rPr>
        <w:t>任</w:t>
      </w:r>
      <w:r w:rsidRPr="005C5ACB">
        <w:rPr>
          <w:rFonts w:hint="eastAsia"/>
          <w:lang w:eastAsia="zh-CN"/>
        </w:rPr>
        <w:t>命了</w:t>
      </w:r>
      <w:r>
        <w:rPr>
          <w:rFonts w:hint="eastAsia"/>
          <w:lang w:eastAsia="zh-CN"/>
        </w:rPr>
        <w:t>2</w:t>
      </w:r>
      <w:r>
        <w:rPr>
          <w:rFonts w:hint="eastAsia"/>
          <w:lang w:eastAsia="zh-CN"/>
        </w:rPr>
        <w:t>位共同报告人和</w:t>
      </w:r>
      <w:r>
        <w:rPr>
          <w:rFonts w:hint="eastAsia"/>
          <w:lang w:eastAsia="zh-CN"/>
        </w:rPr>
        <w:t>7</w:t>
      </w:r>
      <w:r w:rsidRPr="005C5ACB">
        <w:rPr>
          <w:rFonts w:hint="eastAsia"/>
          <w:lang w:eastAsia="zh-CN"/>
        </w:rPr>
        <w:t>位副报告人；收到了</w:t>
      </w:r>
      <w:r w:rsidRPr="005C5ACB">
        <w:rPr>
          <w:rFonts w:hint="eastAsia"/>
          <w:lang w:eastAsia="zh-CN"/>
        </w:rPr>
        <w:t>1</w:t>
      </w:r>
      <w:r>
        <w:rPr>
          <w:rFonts w:hint="eastAsia"/>
          <w:lang w:eastAsia="zh-CN"/>
        </w:rPr>
        <w:t>01</w:t>
      </w:r>
      <w:r w:rsidRPr="005C5ACB">
        <w:rPr>
          <w:rFonts w:hint="eastAsia"/>
          <w:lang w:eastAsia="zh-CN"/>
        </w:rPr>
        <w:t>份旨在推动工作的文稿</w:t>
      </w:r>
      <w:r>
        <w:rPr>
          <w:rFonts w:hint="eastAsia"/>
          <w:lang w:eastAsia="zh-CN"/>
        </w:rPr>
        <w:t>，其中包括最后输出报告和年度交付成果相关章节的草案</w:t>
      </w:r>
      <w:r w:rsidRPr="005C5ACB">
        <w:rPr>
          <w:rFonts w:hint="eastAsia"/>
          <w:lang w:eastAsia="zh-CN"/>
        </w:rPr>
        <w:t>；收到了</w:t>
      </w:r>
      <w:r w:rsidRPr="005C5ACB">
        <w:rPr>
          <w:rFonts w:hint="eastAsia"/>
          <w:lang w:eastAsia="zh-CN"/>
        </w:rPr>
        <w:t>2</w:t>
      </w:r>
      <w:r>
        <w:rPr>
          <w:rFonts w:hint="eastAsia"/>
          <w:lang w:eastAsia="zh-CN"/>
        </w:rPr>
        <w:t>7</w:t>
      </w:r>
      <w:r w:rsidRPr="005C5ACB">
        <w:rPr>
          <w:rFonts w:hint="eastAsia"/>
          <w:lang w:eastAsia="zh-CN"/>
        </w:rPr>
        <w:t>份联络声明并</w:t>
      </w:r>
      <w:r>
        <w:rPr>
          <w:rFonts w:hint="eastAsia"/>
          <w:lang w:eastAsia="zh-CN"/>
        </w:rPr>
        <w:t>同意</w:t>
      </w:r>
      <w:r w:rsidRPr="005C5ACB">
        <w:rPr>
          <w:rFonts w:hint="eastAsia"/>
          <w:lang w:eastAsia="zh-CN"/>
        </w:rPr>
        <w:t>发出</w:t>
      </w:r>
      <w:r>
        <w:rPr>
          <w:rFonts w:hint="eastAsia"/>
          <w:lang w:eastAsia="zh-CN"/>
        </w:rPr>
        <w:t>1</w:t>
      </w:r>
      <w:r w:rsidRPr="005C5ACB">
        <w:rPr>
          <w:rFonts w:hint="eastAsia"/>
          <w:lang w:eastAsia="zh-CN"/>
        </w:rPr>
        <w:t>5</w:t>
      </w:r>
      <w:r w:rsidRPr="005C5ACB">
        <w:rPr>
          <w:rFonts w:hint="eastAsia"/>
          <w:lang w:eastAsia="zh-CN"/>
        </w:rPr>
        <w:t>份联络声明。会议就</w:t>
      </w:r>
      <w:r>
        <w:rPr>
          <w:rFonts w:hint="eastAsia"/>
          <w:lang w:eastAsia="zh-CN"/>
        </w:rPr>
        <w:t>创建智慧社会的整体方法</w:t>
      </w:r>
      <w:r w:rsidRPr="005C5ACB">
        <w:rPr>
          <w:rFonts w:hint="eastAsia"/>
          <w:lang w:eastAsia="zh-CN"/>
        </w:rPr>
        <w:t>开展的小组讨论取得了成功，</w:t>
      </w:r>
      <w:r>
        <w:rPr>
          <w:rFonts w:hint="eastAsia"/>
          <w:lang w:eastAsia="zh-CN"/>
        </w:rPr>
        <w:t>并</w:t>
      </w:r>
      <w:r w:rsidRPr="005C5ACB">
        <w:rPr>
          <w:rFonts w:hint="eastAsia"/>
          <w:lang w:eastAsia="zh-CN"/>
        </w:rPr>
        <w:t>重点介绍了第</w:t>
      </w:r>
      <w:r>
        <w:rPr>
          <w:rFonts w:hint="eastAsia"/>
          <w:lang w:eastAsia="zh-CN"/>
        </w:rPr>
        <w:t>1</w:t>
      </w:r>
      <w:r w:rsidRPr="005C5ACB">
        <w:rPr>
          <w:rFonts w:hint="eastAsia"/>
          <w:lang w:eastAsia="zh-CN"/>
        </w:rPr>
        <w:t>/</w:t>
      </w:r>
      <w:r>
        <w:rPr>
          <w:rFonts w:hint="eastAsia"/>
          <w:lang w:eastAsia="zh-CN"/>
        </w:rPr>
        <w:t>2</w:t>
      </w:r>
      <w:r w:rsidRPr="005C5ACB">
        <w:rPr>
          <w:rFonts w:hint="eastAsia"/>
          <w:lang w:eastAsia="zh-CN"/>
        </w:rPr>
        <w:t>号课题报告人组就此主题起草的报告。</w:t>
      </w:r>
    </w:p>
    <w:p w:rsidR="00B30CBC" w:rsidRPr="007B36B3" w:rsidRDefault="00B30CBC" w:rsidP="00221930">
      <w:pPr>
        <w:pStyle w:val="Heading2"/>
        <w:rPr>
          <w:lang w:eastAsia="zh-CN"/>
        </w:rPr>
      </w:pPr>
      <w:r>
        <w:rPr>
          <w:lang w:eastAsia="zh-CN"/>
        </w:rPr>
        <w:t>8</w:t>
      </w:r>
      <w:r w:rsidRPr="007B36B3">
        <w:rPr>
          <w:lang w:eastAsia="zh-CN"/>
        </w:rPr>
        <w:t>.3</w:t>
      </w:r>
      <w:r>
        <w:rPr>
          <w:lang w:eastAsia="zh-CN"/>
        </w:rPr>
        <w:tab/>
      </w:r>
      <w:r>
        <w:rPr>
          <w:rFonts w:hint="eastAsia"/>
          <w:lang w:eastAsia="zh-CN"/>
        </w:rPr>
        <w:t>年度报告</w:t>
      </w:r>
    </w:p>
    <w:p w:rsidR="00B30CBC" w:rsidRPr="0083777E" w:rsidRDefault="00B30CBC" w:rsidP="00513515">
      <w:pPr>
        <w:ind w:firstLineChars="200" w:firstLine="480"/>
        <w:rPr>
          <w:b/>
          <w:color w:val="800000"/>
          <w:sz w:val="22"/>
          <w:lang w:eastAsia="zh-CN"/>
        </w:rPr>
      </w:pPr>
      <w:r>
        <w:rPr>
          <w:rFonts w:hint="eastAsia"/>
          <w:lang w:eastAsia="zh-CN"/>
        </w:rPr>
        <w:t>在</w:t>
      </w:r>
      <w:r>
        <w:rPr>
          <w:lang w:eastAsia="zh-CN"/>
        </w:rPr>
        <w:t>WTDC-17</w:t>
      </w:r>
      <w:r>
        <w:rPr>
          <w:rFonts w:hint="eastAsia"/>
          <w:lang w:eastAsia="zh-CN"/>
        </w:rPr>
        <w:t>和各研究组主席的鼓励下，第</w:t>
      </w:r>
      <w:r>
        <w:rPr>
          <w:rFonts w:hint="eastAsia"/>
          <w:lang w:eastAsia="zh-CN"/>
        </w:rPr>
        <w:t>1</w:t>
      </w:r>
      <w:r>
        <w:rPr>
          <w:rFonts w:hint="eastAsia"/>
          <w:lang w:eastAsia="zh-CN"/>
        </w:rPr>
        <w:t>研究组和第</w:t>
      </w:r>
      <w:r>
        <w:rPr>
          <w:rFonts w:hint="eastAsia"/>
          <w:lang w:eastAsia="zh-CN"/>
        </w:rPr>
        <w:t>2</w:t>
      </w:r>
      <w:r>
        <w:rPr>
          <w:rFonts w:hint="eastAsia"/>
          <w:lang w:eastAsia="zh-CN"/>
        </w:rPr>
        <w:t>研究组在</w:t>
      </w:r>
      <w:r>
        <w:rPr>
          <w:lang w:eastAsia="zh-CN"/>
        </w:rPr>
        <w:t>TDAG-19</w:t>
      </w:r>
      <w:r>
        <w:rPr>
          <w:rFonts w:hint="eastAsia"/>
          <w:lang w:eastAsia="zh-CN"/>
        </w:rPr>
        <w:t>前夕召开的第</w:t>
      </w:r>
      <w:r>
        <w:rPr>
          <w:rFonts w:hint="eastAsia"/>
          <w:lang w:eastAsia="zh-CN"/>
        </w:rPr>
        <w:t>2</w:t>
      </w:r>
      <w:r>
        <w:rPr>
          <w:rFonts w:hint="eastAsia"/>
          <w:lang w:eastAsia="zh-CN"/>
        </w:rPr>
        <w:t>次年度会议（</w:t>
      </w:r>
      <w:r>
        <w:rPr>
          <w:rFonts w:hint="eastAsia"/>
          <w:lang w:eastAsia="zh-CN"/>
        </w:rPr>
        <w:t>2019</w:t>
      </w:r>
      <w:r>
        <w:rPr>
          <w:rFonts w:hint="eastAsia"/>
          <w:lang w:eastAsia="zh-CN"/>
        </w:rPr>
        <w:t>年</w:t>
      </w:r>
      <w:r>
        <w:rPr>
          <w:rFonts w:hint="eastAsia"/>
          <w:lang w:eastAsia="zh-CN"/>
        </w:rPr>
        <w:t>3</w:t>
      </w:r>
      <w:r>
        <w:rPr>
          <w:rFonts w:hint="eastAsia"/>
          <w:lang w:eastAsia="zh-CN"/>
        </w:rPr>
        <w:t>月）期间介绍了</w:t>
      </w:r>
      <w:r>
        <w:rPr>
          <w:lang w:eastAsia="zh-CN"/>
        </w:rPr>
        <w:t>ITU-D</w:t>
      </w:r>
      <w:r>
        <w:rPr>
          <w:rFonts w:hint="eastAsia"/>
          <w:lang w:eastAsia="zh-CN"/>
        </w:rPr>
        <w:t>研究组自成立以来推出的首批“年度研究成果”。第</w:t>
      </w:r>
      <w:r>
        <w:rPr>
          <w:rFonts w:hint="eastAsia"/>
          <w:lang w:eastAsia="zh-CN"/>
        </w:rPr>
        <w:t>1</w:t>
      </w:r>
      <w:r>
        <w:rPr>
          <w:rFonts w:hint="eastAsia"/>
          <w:lang w:eastAsia="zh-CN"/>
        </w:rPr>
        <w:t>研究组介绍了题为</w:t>
      </w:r>
      <w:r w:rsidRPr="00513515">
        <w:rPr>
          <w:rFonts w:eastAsia="STKaiti" w:hint="eastAsia"/>
          <w:b/>
          <w:lang w:eastAsia="zh-CN"/>
        </w:rPr>
        <w:t>新广播技术、业务和应用的趋势</w:t>
      </w:r>
      <w:r w:rsidRPr="00CF0854">
        <w:rPr>
          <w:rStyle w:val="FootnoteReference"/>
          <w:b/>
          <w:bCs/>
          <w:iCs/>
          <w:szCs w:val="24"/>
        </w:rPr>
        <w:footnoteReference w:id="7"/>
      </w:r>
      <w:r w:rsidRPr="00D708A6">
        <w:rPr>
          <w:rFonts w:hint="eastAsia"/>
          <w:lang w:eastAsia="zh-CN"/>
        </w:rPr>
        <w:t>的报告</w:t>
      </w:r>
      <w:r>
        <w:rPr>
          <w:rFonts w:hint="eastAsia"/>
          <w:lang w:eastAsia="zh-CN"/>
        </w:rPr>
        <w:t>，第</w:t>
      </w:r>
      <w:r>
        <w:rPr>
          <w:rFonts w:hint="eastAsia"/>
          <w:lang w:eastAsia="zh-CN"/>
        </w:rPr>
        <w:t>2</w:t>
      </w:r>
      <w:r w:rsidRPr="00D708A6">
        <w:rPr>
          <w:rFonts w:hint="eastAsia"/>
          <w:lang w:eastAsia="zh-CN"/>
        </w:rPr>
        <w:t>研究组介绍了题</w:t>
      </w:r>
      <w:r w:rsidRPr="00D708A6">
        <w:rPr>
          <w:rFonts w:hint="eastAsia"/>
          <w:lang w:eastAsia="zh-CN"/>
        </w:rPr>
        <w:lastRenderedPageBreak/>
        <w:t>为</w:t>
      </w:r>
      <w:r w:rsidRPr="00513515">
        <w:rPr>
          <w:rFonts w:eastAsia="STKaiti" w:hint="eastAsia"/>
          <w:b/>
          <w:lang w:eastAsia="zh-CN"/>
        </w:rPr>
        <w:t>创建智慧社会的整体方法</w:t>
      </w:r>
      <w:r w:rsidRPr="00CF0854">
        <w:rPr>
          <w:rStyle w:val="FootnoteReference"/>
          <w:b/>
          <w:iCs/>
        </w:rPr>
        <w:footnoteReference w:id="8"/>
      </w:r>
      <w:r>
        <w:rPr>
          <w:rFonts w:hint="eastAsia"/>
          <w:lang w:eastAsia="zh-CN"/>
        </w:rPr>
        <w:t>的报告。第二份报告</w:t>
      </w:r>
      <w:r w:rsidRPr="0094046F">
        <w:rPr>
          <w:rFonts w:hint="eastAsia"/>
          <w:lang w:val="en-US" w:eastAsia="zh-CN"/>
        </w:rPr>
        <w:t>旨在</w:t>
      </w:r>
      <w:r>
        <w:rPr>
          <w:rFonts w:hint="eastAsia"/>
          <w:lang w:val="en-US" w:eastAsia="zh-CN"/>
        </w:rPr>
        <w:t>为</w:t>
      </w:r>
      <w:r w:rsidRPr="0094046F">
        <w:rPr>
          <w:rFonts w:hint="eastAsia"/>
          <w:lang w:val="en-US" w:eastAsia="zh-CN"/>
        </w:rPr>
        <w:t>创建智能社会的整体方法</w:t>
      </w:r>
      <w:r>
        <w:rPr>
          <w:rFonts w:hint="eastAsia"/>
          <w:lang w:val="en-US" w:eastAsia="zh-CN"/>
        </w:rPr>
        <w:t>提供</w:t>
      </w:r>
      <w:r w:rsidRPr="0094046F">
        <w:rPr>
          <w:rFonts w:hint="eastAsia"/>
          <w:lang w:val="en-US" w:eastAsia="zh-CN"/>
        </w:rPr>
        <w:t>一些关键原则，</w:t>
      </w:r>
      <w:r>
        <w:rPr>
          <w:rFonts w:hint="eastAsia"/>
          <w:lang w:val="en-US" w:eastAsia="zh-CN"/>
        </w:rPr>
        <w:t>介绍</w:t>
      </w:r>
      <w:r w:rsidRPr="0094046F">
        <w:rPr>
          <w:rFonts w:hint="eastAsia"/>
          <w:lang w:val="en-US" w:eastAsia="zh-CN"/>
        </w:rPr>
        <w:t>智能城市和社会</w:t>
      </w:r>
      <w:r>
        <w:rPr>
          <w:rFonts w:hint="eastAsia"/>
          <w:lang w:val="en-US" w:eastAsia="zh-CN"/>
        </w:rPr>
        <w:t>的</w:t>
      </w:r>
      <w:r w:rsidRPr="0094046F">
        <w:rPr>
          <w:rFonts w:hint="eastAsia"/>
          <w:lang w:val="en-US" w:eastAsia="zh-CN"/>
        </w:rPr>
        <w:t>层</w:t>
      </w:r>
      <w:r>
        <w:rPr>
          <w:rFonts w:hint="eastAsia"/>
          <w:lang w:val="en-US" w:eastAsia="zh-CN"/>
        </w:rPr>
        <w:t>级</w:t>
      </w:r>
      <w:r w:rsidRPr="0094046F">
        <w:rPr>
          <w:rFonts w:hint="eastAsia"/>
          <w:lang w:val="en-US" w:eastAsia="zh-CN"/>
        </w:rPr>
        <w:t>架构的</w:t>
      </w:r>
      <w:r>
        <w:rPr>
          <w:rFonts w:hint="eastAsia"/>
          <w:lang w:val="en-US" w:eastAsia="zh-CN"/>
        </w:rPr>
        <w:t>过程</w:t>
      </w:r>
      <w:r w:rsidRPr="0094046F">
        <w:rPr>
          <w:rFonts w:hint="eastAsia"/>
          <w:lang w:val="en-US" w:eastAsia="zh-CN"/>
        </w:rPr>
        <w:t>部分，以及一些相关的案例研究。</w:t>
      </w:r>
    </w:p>
    <w:p w:rsidR="00B30CBC" w:rsidRPr="009F247A" w:rsidRDefault="00B30CBC" w:rsidP="00513515">
      <w:pPr>
        <w:spacing w:after="120"/>
        <w:ind w:firstLineChars="200" w:firstLine="480"/>
        <w:rPr>
          <w:lang w:eastAsia="zh-CN"/>
        </w:rPr>
      </w:pPr>
      <w:r>
        <w:rPr>
          <w:rFonts w:hint="eastAsia"/>
          <w:lang w:eastAsia="zh-CN"/>
        </w:rPr>
        <w:t>这些报告将在第</w:t>
      </w:r>
      <w:r>
        <w:rPr>
          <w:rFonts w:hint="eastAsia"/>
          <w:lang w:eastAsia="zh-CN"/>
        </w:rPr>
        <w:t>1</w:t>
      </w:r>
      <w:r>
        <w:rPr>
          <w:rFonts w:hint="eastAsia"/>
          <w:lang w:eastAsia="zh-CN"/>
        </w:rPr>
        <w:t>和第</w:t>
      </w:r>
      <w:r>
        <w:rPr>
          <w:rFonts w:hint="eastAsia"/>
          <w:lang w:eastAsia="zh-CN"/>
        </w:rPr>
        <w:t>2</w:t>
      </w:r>
      <w:r>
        <w:rPr>
          <w:rFonts w:hint="eastAsia"/>
          <w:lang w:eastAsia="zh-CN"/>
        </w:rPr>
        <w:t>研究组主席的帮助下，通过</w:t>
      </w:r>
      <w:r>
        <w:rPr>
          <w:lang w:eastAsia="zh-CN"/>
        </w:rPr>
        <w:t>ITU-D</w:t>
      </w:r>
      <w:r>
        <w:rPr>
          <w:rFonts w:hint="eastAsia"/>
          <w:lang w:eastAsia="zh-CN"/>
        </w:rPr>
        <w:t>研究组的网站发布，其在网站上新创建的区域题为“正在开展的工作”。出版的报告旨在及时向国际电联成员提供信息，向公众汇报正在开展的工作，激励人们就上述主题提交更多文稿。</w:t>
      </w:r>
      <w:bookmarkStart w:id="23" w:name="_Hlk8984943"/>
      <w:r w:rsidRPr="009F247A">
        <w:rPr>
          <w:lang w:eastAsia="zh-CN"/>
        </w:rPr>
        <w:t>TDAG</w:t>
      </w:r>
      <w:r>
        <w:rPr>
          <w:rFonts w:hint="eastAsia"/>
          <w:lang w:eastAsia="zh-CN"/>
        </w:rPr>
        <w:t>指出各研究组出台的报告</w:t>
      </w:r>
      <w:r>
        <w:rPr>
          <w:rFonts w:hint="eastAsia"/>
          <w:lang w:eastAsia="zh-CN"/>
        </w:rPr>
        <w:t>/</w:t>
      </w:r>
      <w:r>
        <w:rPr>
          <w:rFonts w:hint="eastAsia"/>
          <w:lang w:eastAsia="zh-CN"/>
        </w:rPr>
        <w:t>交付成果是一种向研究组成员和他人就重大问题及时提供信息的良好手段，此做法得到了</w:t>
      </w:r>
      <w:r w:rsidRPr="009F247A">
        <w:rPr>
          <w:lang w:eastAsia="zh-CN"/>
        </w:rPr>
        <w:t>WTDC-17</w:t>
      </w:r>
      <w:r>
        <w:rPr>
          <w:rFonts w:hint="eastAsia"/>
          <w:lang w:eastAsia="zh-CN"/>
        </w:rPr>
        <w:t>的鼓励，在电信发展部门尚属一种新的做法且未纳入第</w:t>
      </w:r>
      <w:r>
        <w:rPr>
          <w:rFonts w:hint="eastAsia"/>
          <w:lang w:eastAsia="zh-CN"/>
        </w:rPr>
        <w:t>1</w:t>
      </w:r>
      <w:r>
        <w:rPr>
          <w:rFonts w:hint="eastAsia"/>
          <w:lang w:eastAsia="zh-CN"/>
        </w:rPr>
        <w:t>号决议（</w:t>
      </w:r>
      <w:r w:rsidRPr="009F247A">
        <w:rPr>
          <w:lang w:eastAsia="zh-CN"/>
        </w:rPr>
        <w:t>ITU-D</w:t>
      </w:r>
      <w:r>
        <w:rPr>
          <w:rFonts w:hint="eastAsia"/>
          <w:lang w:eastAsia="zh-CN"/>
        </w:rPr>
        <w:t>的程序规则）。</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bookmarkEnd w:id="23"/>
          <w:p w:rsidR="00B30CBC" w:rsidRDefault="00B30CBC" w:rsidP="00513515">
            <w:pPr>
              <w:ind w:firstLineChars="200" w:firstLine="480"/>
              <w:rPr>
                <w:lang w:eastAsia="zh-CN"/>
              </w:rPr>
            </w:pPr>
            <w:r w:rsidRPr="00957B6C">
              <w:rPr>
                <w:lang w:eastAsia="zh-CN"/>
              </w:rPr>
              <w:t>TDAG</w:t>
            </w:r>
            <w:r>
              <w:rPr>
                <w:rFonts w:hint="eastAsia"/>
                <w:lang w:eastAsia="zh-CN"/>
              </w:rPr>
              <w:t>注意到有关研究组活动的报告并发现两个研究组及所有</w:t>
            </w:r>
            <w:r>
              <w:rPr>
                <w:rFonts w:hint="eastAsia"/>
                <w:lang w:eastAsia="zh-CN"/>
              </w:rPr>
              <w:t>14</w:t>
            </w:r>
            <w:r>
              <w:rPr>
                <w:rFonts w:hint="eastAsia"/>
                <w:lang w:eastAsia="zh-CN"/>
              </w:rPr>
              <w:t>个课题都取得了良好的进展，在各研究组主席的领导下向取得</w:t>
            </w:r>
            <w:r>
              <w:rPr>
                <w:lang w:eastAsia="zh-CN"/>
              </w:rPr>
              <w:t>WTDC</w:t>
            </w:r>
            <w:r>
              <w:rPr>
                <w:rFonts w:hint="eastAsia"/>
                <w:lang w:eastAsia="zh-CN"/>
              </w:rPr>
              <w:t>的预期输出成果又迈进了一步。</w:t>
            </w:r>
            <w:r>
              <w:rPr>
                <w:lang w:eastAsia="zh-CN"/>
              </w:rPr>
              <w:t>TDAG</w:t>
            </w:r>
            <w:r>
              <w:rPr>
                <w:rFonts w:hint="eastAsia"/>
                <w:lang w:eastAsia="zh-CN"/>
              </w:rPr>
              <w:t>对</w:t>
            </w:r>
            <w:r>
              <w:rPr>
                <w:lang w:eastAsia="zh-CN"/>
              </w:rPr>
              <w:t>ITU-D</w:t>
            </w:r>
            <w:r>
              <w:rPr>
                <w:rFonts w:hint="eastAsia"/>
                <w:lang w:eastAsia="zh-CN"/>
              </w:rPr>
              <w:t>第</w:t>
            </w:r>
            <w:r>
              <w:rPr>
                <w:rFonts w:hint="eastAsia"/>
                <w:lang w:eastAsia="zh-CN"/>
              </w:rPr>
              <w:t>1</w:t>
            </w:r>
            <w:r>
              <w:rPr>
                <w:rFonts w:hint="eastAsia"/>
                <w:lang w:eastAsia="zh-CN"/>
              </w:rPr>
              <w:t>研究组主席</w:t>
            </w:r>
            <w:r w:rsidRPr="00957B6C">
              <w:rPr>
                <w:lang w:eastAsia="zh-CN"/>
              </w:rPr>
              <w:t xml:space="preserve">Regina Fleur </w:t>
            </w:r>
            <w:proofErr w:type="spellStart"/>
            <w:r w:rsidRPr="00957B6C">
              <w:rPr>
                <w:lang w:eastAsia="zh-CN"/>
              </w:rPr>
              <w:t>Assoumou</w:t>
            </w:r>
            <w:proofErr w:type="spellEnd"/>
            <w:r w:rsidRPr="00957B6C">
              <w:rPr>
                <w:lang w:eastAsia="zh-CN"/>
              </w:rPr>
              <w:t xml:space="preserve"> </w:t>
            </w:r>
            <w:proofErr w:type="spellStart"/>
            <w:r w:rsidRPr="00957B6C">
              <w:rPr>
                <w:lang w:eastAsia="zh-CN"/>
              </w:rPr>
              <w:t>Bessou</w:t>
            </w:r>
            <w:proofErr w:type="spellEnd"/>
            <w:r>
              <w:rPr>
                <w:rFonts w:hint="eastAsia"/>
                <w:lang w:eastAsia="zh-CN"/>
              </w:rPr>
              <w:t>女生和</w:t>
            </w:r>
            <w:r w:rsidRPr="00957B6C">
              <w:rPr>
                <w:lang w:eastAsia="zh-CN"/>
              </w:rPr>
              <w:t>ITU-D</w:t>
            </w:r>
            <w:r>
              <w:rPr>
                <w:rFonts w:hint="eastAsia"/>
                <w:lang w:eastAsia="zh-CN"/>
              </w:rPr>
              <w:t>第</w:t>
            </w:r>
            <w:r>
              <w:rPr>
                <w:rFonts w:hint="eastAsia"/>
                <w:lang w:eastAsia="zh-CN"/>
              </w:rPr>
              <w:t>2</w:t>
            </w:r>
            <w:r>
              <w:rPr>
                <w:rFonts w:hint="eastAsia"/>
                <w:lang w:eastAsia="zh-CN"/>
              </w:rPr>
              <w:t>研究组主席</w:t>
            </w:r>
            <w:r w:rsidRPr="00957B6C">
              <w:rPr>
                <w:lang w:eastAsia="zh-CN"/>
              </w:rPr>
              <w:t xml:space="preserve">Ahmad Reza </w:t>
            </w:r>
            <w:proofErr w:type="spellStart"/>
            <w:r w:rsidRPr="00957B6C">
              <w:rPr>
                <w:lang w:eastAsia="zh-CN"/>
              </w:rPr>
              <w:t>Sharafat</w:t>
            </w:r>
            <w:proofErr w:type="spellEnd"/>
            <w:r>
              <w:rPr>
                <w:rFonts w:hint="eastAsia"/>
                <w:lang w:eastAsia="zh-CN"/>
              </w:rPr>
              <w:t>博士带领两个研究组在</w:t>
            </w:r>
            <w:r>
              <w:rPr>
                <w:rFonts w:hint="eastAsia"/>
                <w:lang w:eastAsia="zh-CN"/>
              </w:rPr>
              <w:t>2018</w:t>
            </w:r>
            <w:r>
              <w:rPr>
                <w:rFonts w:hint="eastAsia"/>
                <w:lang w:eastAsia="zh-CN"/>
              </w:rPr>
              <w:t>至</w:t>
            </w:r>
            <w:r>
              <w:rPr>
                <w:rFonts w:hint="eastAsia"/>
                <w:lang w:eastAsia="zh-CN"/>
              </w:rPr>
              <w:t>2021</w:t>
            </w:r>
            <w:r>
              <w:rPr>
                <w:rFonts w:hint="eastAsia"/>
                <w:lang w:eastAsia="zh-CN"/>
              </w:rPr>
              <w:t>年研究期首年内取得的令人瞩目的成就表示赞赏。</w:t>
            </w:r>
          </w:p>
          <w:p w:rsidR="00B30CBC" w:rsidRDefault="00B30CBC" w:rsidP="00513515">
            <w:pPr>
              <w:ind w:firstLineChars="200" w:firstLine="480"/>
              <w:rPr>
                <w:lang w:eastAsia="zh-CN"/>
              </w:rPr>
            </w:pPr>
            <w:r>
              <w:rPr>
                <w:rFonts w:hint="eastAsia"/>
                <w:szCs w:val="24"/>
                <w:lang w:eastAsia="zh-CN"/>
              </w:rPr>
              <w:t>鉴于</w:t>
            </w:r>
            <w:r w:rsidRPr="00957B6C">
              <w:rPr>
                <w:lang w:eastAsia="zh-CN"/>
              </w:rPr>
              <w:t>2018</w:t>
            </w:r>
            <w:r>
              <w:rPr>
                <w:rFonts w:hint="eastAsia"/>
                <w:lang w:eastAsia="zh-CN"/>
              </w:rPr>
              <w:t>年在多国针对有关特定研究课题的专业知识进行了交流，</w:t>
            </w:r>
            <w:r w:rsidRPr="00957B6C">
              <w:rPr>
                <w:lang w:eastAsia="zh-CN"/>
              </w:rPr>
              <w:t>TDAG</w:t>
            </w:r>
            <w:r>
              <w:rPr>
                <w:rFonts w:hint="eastAsia"/>
                <w:lang w:eastAsia="zh-CN"/>
              </w:rPr>
              <w:t>欣慰地看到两个研究组在研究课题以及各区域开展的活动之间形成了合力。</w:t>
            </w:r>
            <w:r>
              <w:rPr>
                <w:lang w:eastAsia="zh-CN"/>
              </w:rPr>
              <w:t>TDAG</w:t>
            </w:r>
            <w:r>
              <w:rPr>
                <w:rFonts w:hint="eastAsia"/>
                <w:lang w:eastAsia="zh-CN"/>
              </w:rPr>
              <w:t>亦注意到在确定</w:t>
            </w:r>
            <w:r>
              <w:rPr>
                <w:lang w:eastAsia="zh-CN"/>
              </w:rPr>
              <w:t>ITU-D</w:t>
            </w:r>
            <w:r>
              <w:rPr>
                <w:rFonts w:hint="eastAsia"/>
                <w:lang w:eastAsia="zh-CN"/>
              </w:rPr>
              <w:t>研究课题和国际电联的项目、国际电联开展的能力建设、</w:t>
            </w:r>
            <w:r w:rsidRPr="00957B6C">
              <w:rPr>
                <w:lang w:eastAsia="zh-CN"/>
              </w:rPr>
              <w:t>WSIS</w:t>
            </w:r>
            <w:r>
              <w:rPr>
                <w:rFonts w:hint="eastAsia"/>
                <w:lang w:eastAsia="zh-CN"/>
              </w:rPr>
              <w:t>各项活动以及国家电联其他工作间可能存在的联系方面取得了进步。</w:t>
            </w:r>
            <w:r>
              <w:rPr>
                <w:lang w:eastAsia="zh-CN"/>
              </w:rPr>
              <w:t>TDAG</w:t>
            </w:r>
            <w:r>
              <w:rPr>
                <w:rFonts w:hint="eastAsia"/>
                <w:lang w:eastAsia="zh-CN"/>
              </w:rPr>
              <w:t>认识到研究组和报告人组会议期间专题小组讨论会的价值，包括为拟于</w:t>
            </w:r>
            <w:r>
              <w:rPr>
                <w:rFonts w:hint="eastAsia"/>
                <w:lang w:eastAsia="zh-CN"/>
              </w:rPr>
              <w:t>2019</w:t>
            </w:r>
            <w:r>
              <w:rPr>
                <w:rFonts w:hint="eastAsia"/>
                <w:lang w:eastAsia="zh-CN"/>
              </w:rPr>
              <w:t>年</w:t>
            </w:r>
            <w:r>
              <w:rPr>
                <w:rFonts w:hint="eastAsia"/>
                <w:lang w:eastAsia="zh-CN"/>
              </w:rPr>
              <w:t>10</w:t>
            </w:r>
            <w:r>
              <w:rPr>
                <w:rFonts w:hint="eastAsia"/>
                <w:lang w:eastAsia="zh-CN"/>
              </w:rPr>
              <w:t>月召开的报告人组会议增开的分组会议的意义。</w:t>
            </w:r>
            <w:r>
              <w:rPr>
                <w:lang w:eastAsia="zh-CN"/>
              </w:rPr>
              <w:t xml:space="preserve"> </w:t>
            </w:r>
          </w:p>
          <w:p w:rsidR="00B30CBC" w:rsidRPr="00957B6C" w:rsidRDefault="00B30CBC" w:rsidP="00513515">
            <w:pPr>
              <w:spacing w:after="120"/>
              <w:ind w:firstLineChars="200" w:firstLine="480"/>
              <w:rPr>
                <w:lang w:eastAsia="zh-CN"/>
              </w:rPr>
            </w:pPr>
            <w:r>
              <w:rPr>
                <w:lang w:eastAsia="zh-CN"/>
              </w:rPr>
              <w:t>TDAG</w:t>
            </w:r>
            <w:r>
              <w:rPr>
                <w:rFonts w:hint="eastAsia"/>
                <w:lang w:eastAsia="zh-CN"/>
              </w:rPr>
              <w:t>注意到</w:t>
            </w:r>
            <w:r w:rsidRPr="00E150E9">
              <w:rPr>
                <w:lang w:eastAsia="zh-CN"/>
              </w:rPr>
              <w:t>ITU-D</w:t>
            </w:r>
            <w:r>
              <w:rPr>
                <w:rFonts w:hint="eastAsia"/>
                <w:lang w:eastAsia="zh-CN"/>
              </w:rPr>
              <w:t>研究组网站新增设的区域将用于展示本部门正在开展的工作，并将发布上文所述的年度报告。</w:t>
            </w:r>
            <w:r w:rsidRPr="00957B6C">
              <w:rPr>
                <w:lang w:eastAsia="zh-CN"/>
              </w:rPr>
              <w:t>TDAG</w:t>
            </w:r>
            <w:r>
              <w:rPr>
                <w:rFonts w:hint="eastAsia"/>
                <w:lang w:eastAsia="zh-CN"/>
              </w:rPr>
              <w:t>的与会代表审议了请外部出版公司展示其高水平的工作的可能性，并指出将在今后进一步讨论此问题。</w:t>
            </w:r>
          </w:p>
        </w:tc>
      </w:tr>
    </w:tbl>
    <w:p w:rsidR="00B30CBC" w:rsidRPr="000211A9" w:rsidRDefault="00B30CBC" w:rsidP="00221930">
      <w:pPr>
        <w:pStyle w:val="Heading2"/>
        <w:rPr>
          <w:rStyle w:val="StyleComplex12pt"/>
          <w:rFonts w:ascii="Calibri" w:hAnsi="Calibri"/>
          <w:b w:val="0"/>
          <w:bCs/>
          <w:color w:val="800000"/>
          <w:sz w:val="22"/>
          <w:lang w:eastAsia="zh-CN"/>
        </w:rPr>
      </w:pPr>
      <w:r>
        <w:rPr>
          <w:rStyle w:val="StyleComplex12pt"/>
          <w:rFonts w:cstheme="minorHAnsi"/>
          <w:bCs/>
          <w:lang w:eastAsia="zh-CN"/>
        </w:rPr>
        <w:t>8.4</w:t>
      </w:r>
      <w:r>
        <w:rPr>
          <w:rStyle w:val="StyleComplex12pt"/>
          <w:rFonts w:cstheme="minorHAnsi"/>
          <w:bCs/>
          <w:lang w:eastAsia="zh-CN"/>
        </w:rPr>
        <w:tab/>
      </w:r>
      <w:r w:rsidRPr="0030405F">
        <w:rPr>
          <w:rStyle w:val="StyleComplex12pt"/>
          <w:rFonts w:cstheme="minorHAnsi" w:hint="eastAsia"/>
          <w:bCs/>
          <w:lang w:eastAsia="zh-CN"/>
        </w:rPr>
        <w:t>任命研究组副主席填补空缺职位</w:t>
      </w:r>
    </w:p>
    <w:p w:rsidR="00B30CBC" w:rsidRPr="00E7531C" w:rsidRDefault="00B30CBC" w:rsidP="00D30974">
      <w:pPr>
        <w:spacing w:after="120"/>
        <w:ind w:firstLineChars="200" w:firstLine="482"/>
        <w:rPr>
          <w:rStyle w:val="StyleComplex12pt"/>
          <w:rFonts w:cstheme="minorHAnsi"/>
          <w:b/>
          <w:bCs/>
          <w:lang w:eastAsia="zh-CN"/>
        </w:rPr>
      </w:pPr>
      <w:r w:rsidRPr="00D30974">
        <w:rPr>
          <w:rFonts w:hint="eastAsia"/>
          <w:b/>
          <w:bCs/>
          <w:lang w:eastAsia="zh-CN"/>
        </w:rPr>
        <w:t>俄罗斯联邦</w:t>
      </w:r>
      <w:r>
        <w:rPr>
          <w:rFonts w:hint="eastAsia"/>
          <w:lang w:eastAsia="zh-CN"/>
        </w:rPr>
        <w:t>和</w:t>
      </w:r>
      <w:r w:rsidRPr="00D30974">
        <w:rPr>
          <w:rFonts w:hint="eastAsia"/>
          <w:b/>
          <w:bCs/>
          <w:lang w:eastAsia="zh-CN"/>
        </w:rPr>
        <w:t>阿拉伯联合酋长国</w:t>
      </w:r>
      <w:r>
        <w:rPr>
          <w:rFonts w:hint="eastAsia"/>
          <w:lang w:eastAsia="zh-CN"/>
        </w:rPr>
        <w:t>主管部门提交的候选人</w:t>
      </w:r>
      <w:proofErr w:type="gramStart"/>
      <w:r>
        <w:rPr>
          <w:rFonts w:hint="eastAsia"/>
          <w:lang w:eastAsia="zh-CN"/>
        </w:rPr>
        <w:t>申请函见</w:t>
      </w:r>
      <w:proofErr w:type="gramEnd"/>
      <w:r w:rsidR="00D30974" w:rsidRPr="00D30974">
        <w:rPr>
          <w:rStyle w:val="Hyperlink"/>
          <w:rFonts w:cstheme="minorBidi"/>
          <w:bCs/>
          <w:lang w:eastAsia="zh-CN"/>
        </w:rPr>
        <w:fldChar w:fldCharType="begin"/>
      </w:r>
      <w:r w:rsidR="00D30974" w:rsidRPr="00D30974">
        <w:rPr>
          <w:rStyle w:val="Hyperlink"/>
          <w:rFonts w:cstheme="minorBidi"/>
          <w:bCs/>
          <w:lang w:eastAsia="zh-CN"/>
        </w:rPr>
        <w:instrText xml:space="preserve"> HYPERLINK "https://www.itu.int/md/D18-TDAG24-C-0008/" </w:instrText>
      </w:r>
      <w:r w:rsidR="00D30974" w:rsidRPr="00D30974">
        <w:rPr>
          <w:rStyle w:val="Hyperlink"/>
          <w:rFonts w:cstheme="minorBidi"/>
          <w:bCs/>
          <w:lang w:eastAsia="zh-CN"/>
        </w:rPr>
        <w:fldChar w:fldCharType="separate"/>
      </w:r>
      <w:r w:rsidRPr="00D30974">
        <w:rPr>
          <w:rStyle w:val="Hyperlink"/>
          <w:rFonts w:cstheme="minorBidi"/>
          <w:bCs/>
          <w:lang w:eastAsia="zh-CN"/>
        </w:rPr>
        <w:t>8</w:t>
      </w:r>
      <w:r w:rsidRPr="00D30974">
        <w:rPr>
          <w:rStyle w:val="Hyperlink"/>
          <w:rFonts w:cstheme="minorBidi" w:hint="eastAsia"/>
          <w:bCs/>
          <w:lang w:eastAsia="zh-CN"/>
        </w:rPr>
        <w:t>号文件</w:t>
      </w:r>
      <w:r w:rsidR="00D30974" w:rsidRPr="00D30974">
        <w:rPr>
          <w:rStyle w:val="Hyperlink"/>
          <w:rFonts w:cstheme="minorBidi"/>
          <w:bCs/>
          <w:lang w:eastAsia="zh-CN"/>
        </w:rPr>
        <w:fldChar w:fldCharType="end"/>
      </w:r>
      <w:r w:rsidRPr="00513515">
        <w:rPr>
          <w:rFonts w:hint="eastAsia"/>
          <w:lang w:eastAsia="zh-CN"/>
        </w:rPr>
        <w:t>。</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513515">
            <w:pPr>
              <w:ind w:firstLineChars="200" w:firstLine="480"/>
            </w:pPr>
            <w:r w:rsidRPr="00957B6C">
              <w:rPr>
                <w:rFonts w:cstheme="minorHAnsi"/>
                <w:szCs w:val="24"/>
              </w:rPr>
              <w:t>TDAG</w:t>
            </w:r>
            <w:r>
              <w:rPr>
                <w:rFonts w:cstheme="minorHAnsi" w:hint="eastAsia"/>
                <w:szCs w:val="24"/>
                <w:lang w:eastAsia="zh-CN"/>
              </w:rPr>
              <w:t>一致鼓掌通过</w:t>
            </w:r>
            <w:r w:rsidRPr="00957B6C">
              <w:rPr>
                <w:b/>
                <w:bCs/>
              </w:rPr>
              <w:t xml:space="preserve">Anastasia </w:t>
            </w:r>
            <w:proofErr w:type="spellStart"/>
            <w:r w:rsidRPr="00957B6C">
              <w:rPr>
                <w:b/>
                <w:bCs/>
              </w:rPr>
              <w:t>Sergeyevna</w:t>
            </w:r>
            <w:proofErr w:type="spellEnd"/>
            <w:r w:rsidRPr="00957B6C">
              <w:rPr>
                <w:b/>
                <w:bCs/>
              </w:rPr>
              <w:t xml:space="preserve"> </w:t>
            </w:r>
            <w:proofErr w:type="spellStart"/>
            <w:r w:rsidRPr="00957B6C">
              <w:rPr>
                <w:b/>
                <w:bCs/>
              </w:rPr>
              <w:t>Konukhova</w:t>
            </w:r>
            <w:proofErr w:type="spellEnd"/>
            <w:r>
              <w:rPr>
                <w:rFonts w:hint="eastAsia"/>
                <w:b/>
                <w:bCs/>
                <w:lang w:eastAsia="zh-CN"/>
              </w:rPr>
              <w:t>女士</w:t>
            </w:r>
            <w:r w:rsidRPr="00DC0268">
              <w:rPr>
                <w:rFonts w:hint="eastAsia"/>
                <w:bCs/>
                <w:lang w:eastAsia="zh-CN"/>
              </w:rPr>
              <w:t>为</w:t>
            </w:r>
            <w:r w:rsidRPr="00957B6C">
              <w:t>ITU-D</w:t>
            </w:r>
            <w:r>
              <w:rPr>
                <w:rFonts w:hint="eastAsia"/>
                <w:lang w:eastAsia="zh-CN"/>
              </w:rPr>
              <w:t>第</w:t>
            </w:r>
            <w:r>
              <w:rPr>
                <w:rFonts w:hint="eastAsia"/>
                <w:lang w:eastAsia="zh-CN"/>
              </w:rPr>
              <w:t>1</w:t>
            </w:r>
            <w:r>
              <w:rPr>
                <w:rFonts w:hint="eastAsia"/>
                <w:lang w:eastAsia="zh-CN"/>
              </w:rPr>
              <w:t>研究组副主席，她目前担任联邦州立统一企业无线电研发学院分析中心的法律保护专家。</w:t>
            </w:r>
          </w:p>
          <w:p w:rsidR="00B30CBC" w:rsidRPr="00957B6C" w:rsidRDefault="00B30CBC" w:rsidP="00513515">
            <w:pPr>
              <w:spacing w:after="120"/>
              <w:ind w:firstLineChars="200" w:firstLine="480"/>
              <w:rPr>
                <w:rFonts w:cstheme="minorBidi"/>
                <w:color w:val="000000" w:themeColor="text1"/>
              </w:rPr>
            </w:pPr>
            <w:r>
              <w:rPr>
                <w:rFonts w:cstheme="minorHAnsi"/>
              </w:rPr>
              <w:t>TDAG</w:t>
            </w:r>
            <w:r>
              <w:rPr>
                <w:rFonts w:cstheme="minorHAnsi" w:hint="eastAsia"/>
                <w:lang w:eastAsia="zh-CN"/>
              </w:rPr>
              <w:t>一致鼓掌通过任命</w:t>
            </w:r>
            <w:r w:rsidRPr="00DC0268">
              <w:rPr>
                <w:rFonts w:hint="eastAsia"/>
                <w:lang w:eastAsia="zh-CN"/>
              </w:rPr>
              <w:t>信息安全工程师</w:t>
            </w:r>
            <w:proofErr w:type="spellStart"/>
            <w:r w:rsidRPr="00957B6C">
              <w:rPr>
                <w:b/>
              </w:rPr>
              <w:t>Abdelaziz</w:t>
            </w:r>
            <w:proofErr w:type="spellEnd"/>
            <w:r w:rsidRPr="00957B6C">
              <w:rPr>
                <w:b/>
              </w:rPr>
              <w:t xml:space="preserve"> </w:t>
            </w:r>
            <w:proofErr w:type="spellStart"/>
            <w:r w:rsidRPr="00957B6C">
              <w:rPr>
                <w:b/>
              </w:rPr>
              <w:t>Alzarooni</w:t>
            </w:r>
            <w:proofErr w:type="spellEnd"/>
            <w:r w:rsidRPr="00DC0268">
              <w:rPr>
                <w:rFonts w:hint="eastAsia"/>
                <w:b/>
                <w:lang w:eastAsia="zh-CN"/>
              </w:rPr>
              <w:t>先生</w:t>
            </w:r>
            <w:r w:rsidRPr="00DC0268">
              <w:rPr>
                <w:rFonts w:hint="eastAsia"/>
                <w:lang w:eastAsia="zh-CN"/>
              </w:rPr>
              <w:t>作为</w:t>
            </w:r>
            <w:r w:rsidRPr="00957B6C">
              <w:t>ITU-D</w:t>
            </w:r>
            <w:r>
              <w:rPr>
                <w:rFonts w:hint="eastAsia"/>
                <w:lang w:eastAsia="zh-CN"/>
              </w:rPr>
              <w:t>第</w:t>
            </w:r>
            <w:r>
              <w:rPr>
                <w:rFonts w:hint="eastAsia"/>
                <w:lang w:eastAsia="zh-CN"/>
              </w:rPr>
              <w:t>2</w:t>
            </w:r>
            <w:r>
              <w:rPr>
                <w:rFonts w:hint="eastAsia"/>
                <w:lang w:eastAsia="zh-CN"/>
              </w:rPr>
              <w:t>研究组的副主席。</w:t>
            </w:r>
          </w:p>
        </w:tc>
      </w:tr>
    </w:tbl>
    <w:p w:rsidR="00B30CBC" w:rsidRPr="00F342CB" w:rsidRDefault="00B30CBC" w:rsidP="00513515">
      <w:pPr>
        <w:pStyle w:val="Heading2"/>
        <w:rPr>
          <w:lang w:val="en-US" w:eastAsia="zh-CN"/>
        </w:rPr>
      </w:pPr>
      <w:r w:rsidRPr="00F342CB">
        <w:rPr>
          <w:lang w:val="en-US" w:eastAsia="zh-CN"/>
        </w:rPr>
        <w:t>8.5</w:t>
      </w:r>
      <w:r w:rsidRPr="00F342CB">
        <w:rPr>
          <w:lang w:val="en-US" w:eastAsia="zh-CN"/>
        </w:rPr>
        <w:tab/>
      </w:r>
      <w:r>
        <w:rPr>
          <w:rFonts w:hint="eastAsia"/>
          <w:lang w:val="en-US" w:eastAsia="zh-CN"/>
        </w:rPr>
        <w:t>分组会议：</w:t>
      </w:r>
      <w:r w:rsidR="00513515">
        <w:rPr>
          <w:lang w:val="en-US" w:eastAsia="zh-CN"/>
        </w:rPr>
        <w:t>ITU-D</w:t>
      </w:r>
      <w:r>
        <w:rPr>
          <w:rFonts w:hint="eastAsia"/>
          <w:lang w:val="en-US" w:eastAsia="zh-CN"/>
        </w:rPr>
        <w:t>研究组</w:t>
      </w:r>
      <w:r w:rsidR="00513515">
        <w:rPr>
          <w:lang w:val="en-US" w:eastAsia="zh-CN"/>
        </w:rPr>
        <w:t xml:space="preserve"> </w:t>
      </w:r>
      <w:r w:rsidR="00513515" w:rsidRPr="00513515">
        <w:rPr>
          <w:lang w:val="en-US" w:eastAsia="zh-CN"/>
        </w:rPr>
        <w:t>–</w:t>
      </w:r>
      <w:r w:rsidR="00513515">
        <w:rPr>
          <w:lang w:val="en-US" w:eastAsia="zh-CN"/>
        </w:rPr>
        <w:t xml:space="preserve"> </w:t>
      </w:r>
      <w:r>
        <w:rPr>
          <w:rFonts w:hint="eastAsia"/>
          <w:lang w:val="en-US" w:eastAsia="zh-CN"/>
        </w:rPr>
        <w:t>提高效率</w:t>
      </w:r>
    </w:p>
    <w:p w:rsidR="00B30CBC" w:rsidRPr="00F342CB" w:rsidRDefault="00B30CBC" w:rsidP="00E80B4B">
      <w:pPr>
        <w:ind w:firstLineChars="200" w:firstLine="480"/>
        <w:rPr>
          <w:lang w:val="en-US" w:eastAsia="zh-CN"/>
        </w:rPr>
      </w:pPr>
      <w:r>
        <w:rPr>
          <w:lang w:val="en-US" w:eastAsia="zh-CN"/>
        </w:rPr>
        <w:t>ITU-D</w:t>
      </w:r>
      <w:r>
        <w:rPr>
          <w:rFonts w:hint="eastAsia"/>
          <w:lang w:val="en-US" w:eastAsia="zh-CN"/>
        </w:rPr>
        <w:t>研究组分组会议考虑应采取</w:t>
      </w:r>
      <w:r>
        <w:rPr>
          <w:rFonts w:hint="eastAsia"/>
          <w:lang w:val="en-US" w:eastAsia="zh-CN"/>
        </w:rPr>
        <w:t>3</w:t>
      </w:r>
      <w:r>
        <w:rPr>
          <w:rFonts w:hint="eastAsia"/>
          <w:lang w:val="en-US" w:eastAsia="zh-CN"/>
        </w:rPr>
        <w:t>种主要方式来确定提升</w:t>
      </w:r>
      <w:r>
        <w:rPr>
          <w:rFonts w:hint="eastAsia"/>
          <w:lang w:val="en-US" w:eastAsia="zh-CN"/>
        </w:rPr>
        <w:t>ITU-D</w:t>
      </w:r>
      <w:r>
        <w:rPr>
          <w:rFonts w:hint="eastAsia"/>
          <w:lang w:val="en-US" w:eastAsia="zh-CN"/>
        </w:rPr>
        <w:t>研究组活动和输出成果、效率及</w:t>
      </w:r>
      <w:r w:rsidR="00E80B4B">
        <w:rPr>
          <w:rFonts w:hint="eastAsia"/>
          <w:lang w:val="en-US" w:eastAsia="zh-CN"/>
        </w:rPr>
        <w:t>意义的方法和机制</w:t>
      </w:r>
      <w:proofErr w:type="gramStart"/>
      <w:r w:rsidR="00E80B4B">
        <w:rPr>
          <w:rFonts w:hint="eastAsia"/>
          <w:lang w:val="en-US" w:eastAsia="zh-CN"/>
        </w:rPr>
        <w:t>：</w:t>
      </w:r>
      <w:r w:rsidR="00E80B4B">
        <w:rPr>
          <w:rFonts w:hint="eastAsia"/>
          <w:lang w:val="en-US" w:eastAsia="zh-CN"/>
        </w:rPr>
        <w:t>(</w:t>
      </w:r>
      <w:proofErr w:type="gramEnd"/>
      <w:r>
        <w:rPr>
          <w:rFonts w:hint="eastAsia"/>
          <w:lang w:val="en-US" w:eastAsia="zh-CN"/>
        </w:rPr>
        <w:t>1</w:t>
      </w:r>
      <w:r w:rsidR="00E80B4B">
        <w:rPr>
          <w:lang w:val="en-US" w:eastAsia="zh-CN"/>
        </w:rPr>
        <w:t xml:space="preserve">) </w:t>
      </w:r>
      <w:r>
        <w:rPr>
          <w:rFonts w:hint="eastAsia"/>
          <w:lang w:val="en-US" w:eastAsia="zh-CN"/>
        </w:rPr>
        <w:t>将</w:t>
      </w:r>
      <w:r>
        <w:rPr>
          <w:rFonts w:hint="eastAsia"/>
          <w:lang w:val="en-US" w:eastAsia="zh-CN"/>
        </w:rPr>
        <w:t>ITU-D</w:t>
      </w:r>
      <w:r w:rsidR="00E80B4B">
        <w:rPr>
          <w:rFonts w:hint="eastAsia"/>
          <w:lang w:val="en-US" w:eastAsia="zh-CN"/>
        </w:rPr>
        <w:t>研究组作为一个平台，</w:t>
      </w:r>
      <w:r w:rsidR="00E80B4B">
        <w:rPr>
          <w:rFonts w:hint="eastAsia"/>
          <w:lang w:val="en-US" w:eastAsia="zh-CN"/>
        </w:rPr>
        <w:t>(</w:t>
      </w:r>
      <w:r>
        <w:rPr>
          <w:rFonts w:hint="eastAsia"/>
          <w:lang w:val="en-US" w:eastAsia="zh-CN"/>
        </w:rPr>
        <w:t>2</w:t>
      </w:r>
      <w:r w:rsidR="00E80B4B">
        <w:rPr>
          <w:lang w:val="en-US" w:eastAsia="zh-CN"/>
        </w:rPr>
        <w:t xml:space="preserve">) </w:t>
      </w:r>
      <w:r w:rsidRPr="00F342CB">
        <w:rPr>
          <w:lang w:val="en-US" w:eastAsia="zh-CN"/>
        </w:rPr>
        <w:t>ITU-D</w:t>
      </w:r>
      <w:r>
        <w:rPr>
          <w:rFonts w:hint="eastAsia"/>
          <w:lang w:val="en-US" w:eastAsia="zh-CN"/>
        </w:rPr>
        <w:t>研究组的输出成果和</w:t>
      </w:r>
      <w:r w:rsidR="00E80B4B">
        <w:rPr>
          <w:rFonts w:hint="eastAsia"/>
          <w:lang w:val="en-US" w:eastAsia="zh-CN"/>
        </w:rPr>
        <w:t>(</w:t>
      </w:r>
      <w:r>
        <w:rPr>
          <w:rFonts w:hint="eastAsia"/>
          <w:lang w:val="en-US" w:eastAsia="zh-CN"/>
        </w:rPr>
        <w:t>3</w:t>
      </w:r>
      <w:r w:rsidR="00E80B4B">
        <w:rPr>
          <w:lang w:val="en-US" w:eastAsia="zh-CN"/>
        </w:rPr>
        <w:t xml:space="preserve">) </w:t>
      </w:r>
      <w:r>
        <w:rPr>
          <w:rFonts w:hint="eastAsia"/>
          <w:lang w:val="en-US" w:eastAsia="zh-CN"/>
        </w:rPr>
        <w:t>请成员为</w:t>
      </w:r>
      <w:r w:rsidRPr="00F342CB">
        <w:rPr>
          <w:lang w:val="en-US" w:eastAsia="zh-CN"/>
        </w:rPr>
        <w:t>ITU-D</w:t>
      </w:r>
      <w:r>
        <w:rPr>
          <w:rFonts w:hint="eastAsia"/>
          <w:lang w:val="en-US" w:eastAsia="zh-CN"/>
        </w:rPr>
        <w:t>研究组取得优秀的输出成果输入宝贵意见。为使</w:t>
      </w:r>
      <w:r>
        <w:rPr>
          <w:rFonts w:hint="eastAsia"/>
          <w:lang w:val="en-US" w:eastAsia="zh-CN"/>
        </w:rPr>
        <w:t>ITU-D</w:t>
      </w:r>
      <w:r>
        <w:rPr>
          <w:rFonts w:hint="eastAsia"/>
          <w:lang w:val="en-US" w:eastAsia="zh-CN"/>
        </w:rPr>
        <w:t>研究组能够开展深入讨论，应鼓励专家参会。此外还应探讨替代机制（包括一对一配对以及开展在线协作和交流）从而为利益攸关方交流经验提供机会。尽管输出成果的内容总体令人满意，但仍需努力提高意识、并向更广泛的受</w:t>
      </w:r>
      <w:proofErr w:type="gramStart"/>
      <w:r>
        <w:rPr>
          <w:rFonts w:hint="eastAsia"/>
          <w:lang w:val="en-US" w:eastAsia="zh-CN"/>
        </w:rPr>
        <w:t>众展示</w:t>
      </w:r>
      <w:proofErr w:type="gramEnd"/>
      <w:r>
        <w:rPr>
          <w:rFonts w:hint="eastAsia"/>
          <w:lang w:val="en-US" w:eastAsia="zh-CN"/>
        </w:rPr>
        <w:t>和分享此类报告和</w:t>
      </w:r>
      <w:proofErr w:type="gramStart"/>
      <w:r>
        <w:rPr>
          <w:rFonts w:hint="eastAsia"/>
          <w:lang w:val="en-US" w:eastAsia="zh-CN"/>
        </w:rPr>
        <w:t>导则</w:t>
      </w:r>
      <w:proofErr w:type="gramEnd"/>
      <w:r>
        <w:rPr>
          <w:rFonts w:hint="eastAsia"/>
          <w:lang w:val="en-US" w:eastAsia="zh-CN"/>
        </w:rPr>
        <w:t>。会议鼓励对上述主题报告加以整合并对现有报告加以修订，以确保其能够体现风云莫测的数字环境所带来的变化。特定区域的国家将得益于针对这些区域的具体需求而定制的交付成果，聚焦于区域的更多深度输入意</w:t>
      </w:r>
      <w:r>
        <w:rPr>
          <w:rFonts w:hint="eastAsia"/>
          <w:lang w:val="en-US" w:eastAsia="zh-CN"/>
        </w:rPr>
        <w:lastRenderedPageBreak/>
        <w:t>见可通过与区域代表处和地区办事处加强协作来实现。对</w:t>
      </w:r>
      <w:r w:rsidRPr="00F342CB">
        <w:rPr>
          <w:lang w:val="en-US" w:eastAsia="zh-CN"/>
        </w:rPr>
        <w:t>ITU-D</w:t>
      </w:r>
      <w:r>
        <w:rPr>
          <w:rFonts w:hint="eastAsia"/>
          <w:lang w:val="en-US" w:eastAsia="zh-CN"/>
        </w:rPr>
        <w:t>各研究组的会议而言，有必要重新审议其结构和工作计划，以实现为各报告人</w:t>
      </w:r>
      <w:proofErr w:type="gramStart"/>
      <w:r>
        <w:rPr>
          <w:rFonts w:hint="eastAsia"/>
          <w:lang w:val="en-US" w:eastAsia="zh-CN"/>
        </w:rPr>
        <w:t>组分配</w:t>
      </w:r>
      <w:proofErr w:type="gramEnd"/>
      <w:r>
        <w:rPr>
          <w:rFonts w:hint="eastAsia"/>
          <w:lang w:val="en-US" w:eastAsia="zh-CN"/>
        </w:rPr>
        <w:t>的时间与相应工作量之间的平衡。</w:t>
      </w:r>
    </w:p>
    <w:p w:rsidR="00B30CBC" w:rsidRPr="004051A3" w:rsidRDefault="00B30CBC" w:rsidP="00E80B4B">
      <w:pPr>
        <w:pStyle w:val="Heading1"/>
        <w:rPr>
          <w:rStyle w:val="StyleComplex12pt"/>
          <w:rFonts w:cstheme="minorHAnsi"/>
          <w:bCs/>
          <w:lang w:eastAsia="zh-CN"/>
        </w:rPr>
      </w:pPr>
      <w:bookmarkStart w:id="24" w:name="_Hlk8896873"/>
      <w:r w:rsidRPr="00E80B4B">
        <w:rPr>
          <w:lang w:eastAsia="zh-CN"/>
        </w:rPr>
        <w:t>9</w:t>
      </w:r>
      <w:r w:rsidRPr="00E80B4B">
        <w:rPr>
          <w:lang w:eastAsia="zh-CN"/>
        </w:rPr>
        <w:tab/>
      </w:r>
      <w:r w:rsidRPr="004051A3">
        <w:rPr>
          <w:lang w:eastAsia="zh-CN"/>
        </w:rPr>
        <w:t>与其他部门的协作</w:t>
      </w:r>
    </w:p>
    <w:p w:rsidR="00B30CBC" w:rsidRPr="00F54BCC" w:rsidRDefault="00B30CBC" w:rsidP="00E80B4B">
      <w:pPr>
        <w:ind w:firstLineChars="200" w:firstLine="480"/>
        <w:rPr>
          <w:lang w:eastAsia="zh-CN"/>
        </w:rPr>
      </w:pPr>
      <w:r>
        <w:rPr>
          <w:rFonts w:hint="eastAsia"/>
          <w:lang w:eastAsia="zh-CN"/>
        </w:rPr>
        <w:t>会议集中审议了</w:t>
      </w:r>
      <w:r w:rsidRPr="00F342CB">
        <w:rPr>
          <w:lang w:eastAsia="zh-CN"/>
        </w:rPr>
        <w:t>5</w:t>
      </w:r>
      <w:r>
        <w:rPr>
          <w:rFonts w:hint="eastAsia"/>
          <w:lang w:eastAsia="zh-CN"/>
        </w:rPr>
        <w:t>、</w:t>
      </w:r>
      <w:r w:rsidRPr="00F342CB">
        <w:rPr>
          <w:lang w:eastAsia="zh-CN"/>
        </w:rPr>
        <w:t>9</w:t>
      </w:r>
      <w:r>
        <w:rPr>
          <w:rFonts w:hint="eastAsia"/>
          <w:lang w:eastAsia="zh-CN"/>
        </w:rPr>
        <w:t>、</w:t>
      </w:r>
      <w:r w:rsidRPr="00F342CB">
        <w:rPr>
          <w:lang w:eastAsia="zh-CN"/>
        </w:rPr>
        <w:t>10</w:t>
      </w:r>
      <w:r>
        <w:rPr>
          <w:rFonts w:hint="eastAsia"/>
          <w:lang w:eastAsia="zh-CN"/>
        </w:rPr>
        <w:t>、</w:t>
      </w:r>
      <w:r w:rsidRPr="00F342CB">
        <w:rPr>
          <w:lang w:eastAsia="zh-CN"/>
        </w:rPr>
        <w:t>11</w:t>
      </w:r>
      <w:r>
        <w:rPr>
          <w:rFonts w:hint="eastAsia"/>
          <w:lang w:eastAsia="zh-CN"/>
        </w:rPr>
        <w:t>、</w:t>
      </w:r>
      <w:r w:rsidRPr="00F342CB">
        <w:rPr>
          <w:lang w:eastAsia="zh-CN"/>
        </w:rPr>
        <w:t>24</w:t>
      </w:r>
      <w:r>
        <w:rPr>
          <w:rFonts w:hint="eastAsia"/>
          <w:lang w:eastAsia="zh-CN"/>
        </w:rPr>
        <w:t>、</w:t>
      </w:r>
      <w:r w:rsidRPr="00F342CB">
        <w:rPr>
          <w:lang w:eastAsia="zh-CN"/>
        </w:rPr>
        <w:t>28</w:t>
      </w:r>
      <w:r>
        <w:rPr>
          <w:rFonts w:hint="eastAsia"/>
          <w:lang w:eastAsia="zh-CN"/>
        </w:rPr>
        <w:t>、</w:t>
      </w:r>
      <w:r w:rsidR="00E80B4B">
        <w:rPr>
          <w:lang w:eastAsia="zh-CN"/>
        </w:rPr>
        <w:t>38</w:t>
      </w:r>
      <w:r>
        <w:rPr>
          <w:rFonts w:hint="eastAsia"/>
          <w:lang w:eastAsia="zh-CN"/>
        </w:rPr>
        <w:t>和</w:t>
      </w:r>
      <w:r w:rsidRPr="00F342CB">
        <w:rPr>
          <w:lang w:eastAsia="zh-CN"/>
        </w:rPr>
        <w:t>41</w:t>
      </w:r>
      <w:r>
        <w:rPr>
          <w:rFonts w:hint="eastAsia"/>
          <w:lang w:eastAsia="zh-CN"/>
        </w:rPr>
        <w:t>号文件</w:t>
      </w:r>
      <w:bookmarkStart w:id="25" w:name="_Hlk8935022"/>
      <w:r>
        <w:rPr>
          <w:rFonts w:hint="eastAsia"/>
          <w:lang w:eastAsia="zh-CN"/>
        </w:rPr>
        <w:t>。</w:t>
      </w:r>
      <w:r w:rsidRPr="00F342CB">
        <w:rPr>
          <w:b/>
          <w:lang w:eastAsia="zh-CN"/>
        </w:rPr>
        <w:t>TDAG</w:t>
      </w:r>
      <w:r w:rsidRPr="00F54BCC">
        <w:rPr>
          <w:rFonts w:hint="eastAsia"/>
          <w:b/>
          <w:lang w:eastAsia="zh-CN"/>
        </w:rPr>
        <w:t>的管理班子</w:t>
      </w:r>
      <w:r w:rsidRPr="00F54BCC">
        <w:rPr>
          <w:rFonts w:hint="eastAsia"/>
          <w:lang w:eastAsia="zh-CN"/>
        </w:rPr>
        <w:t>将研究所有涉及跨部门协调的联络声明并在规定时间段内做出适当回复。</w:t>
      </w:r>
    </w:p>
    <w:bookmarkEnd w:id="25"/>
    <w:p w:rsidR="00B30CBC" w:rsidRPr="00F342CB" w:rsidRDefault="00B30CBC" w:rsidP="00E80B4B">
      <w:pPr>
        <w:pStyle w:val="Heading2"/>
        <w:rPr>
          <w:lang w:eastAsia="zh-CN"/>
        </w:rPr>
      </w:pPr>
      <w:r w:rsidRPr="00F342CB">
        <w:rPr>
          <w:lang w:eastAsia="zh-CN"/>
        </w:rPr>
        <w:t>9.1</w:t>
      </w:r>
      <w:r>
        <w:rPr>
          <w:lang w:eastAsia="zh-CN"/>
        </w:rPr>
        <w:tab/>
      </w:r>
      <w:r>
        <w:rPr>
          <w:rFonts w:hint="eastAsia"/>
          <w:lang w:eastAsia="zh-CN"/>
        </w:rPr>
        <w:t>有关共同关心问题的跨部门协调组（</w:t>
      </w:r>
      <w:r w:rsidRPr="00F342CB">
        <w:rPr>
          <w:lang w:eastAsia="zh-CN"/>
        </w:rPr>
        <w:t>ISCG</w:t>
      </w:r>
      <w:r>
        <w:rPr>
          <w:rFonts w:hint="eastAsia"/>
          <w:lang w:eastAsia="zh-CN"/>
        </w:rPr>
        <w:t>）</w:t>
      </w:r>
    </w:p>
    <w:p w:rsidR="00B30CBC" w:rsidRPr="00F342CB" w:rsidRDefault="00B30CBC" w:rsidP="00E80B4B">
      <w:pPr>
        <w:ind w:firstLineChars="200" w:firstLine="480"/>
        <w:rPr>
          <w:rFonts w:cstheme="minorHAnsi"/>
          <w:lang w:eastAsia="zh-CN"/>
        </w:rPr>
      </w:pPr>
      <w:r>
        <w:rPr>
          <w:rFonts w:hint="eastAsia"/>
          <w:lang w:val="en-US" w:eastAsia="zh-CN"/>
        </w:rPr>
        <w:t>有关</w:t>
      </w:r>
      <w:r w:rsidRPr="00F54BCC">
        <w:rPr>
          <w:rFonts w:hint="eastAsia"/>
          <w:lang w:val="en-US" w:eastAsia="zh-CN"/>
        </w:rPr>
        <w:t>共同关心问题的跨部门协调组（</w:t>
      </w:r>
      <w:r w:rsidRPr="00F54BCC">
        <w:rPr>
          <w:rFonts w:hint="eastAsia"/>
          <w:lang w:val="en-US" w:eastAsia="zh-CN"/>
        </w:rPr>
        <w:t>ISCG</w:t>
      </w:r>
      <w:r w:rsidRPr="00F54BCC">
        <w:rPr>
          <w:rFonts w:hint="eastAsia"/>
          <w:lang w:val="en-US" w:eastAsia="zh-CN"/>
        </w:rPr>
        <w:t>）是依据优化国际电联</w:t>
      </w:r>
      <w:r>
        <w:rPr>
          <w:rFonts w:hint="eastAsia"/>
          <w:lang w:val="en-US" w:eastAsia="zh-CN"/>
        </w:rPr>
        <w:t>各</w:t>
      </w:r>
      <w:r w:rsidRPr="00F54BCC">
        <w:rPr>
          <w:rFonts w:hint="eastAsia"/>
          <w:lang w:val="en-US" w:eastAsia="zh-CN"/>
        </w:rPr>
        <w:t>部门资源使用顾问组的决定成立的。</w:t>
      </w:r>
      <w:r w:rsidRPr="00F54BCC">
        <w:rPr>
          <w:rFonts w:hint="eastAsia"/>
          <w:lang w:val="en-US" w:eastAsia="zh-CN"/>
        </w:rPr>
        <w:t>ISCG</w:t>
      </w:r>
      <w:r w:rsidRPr="00F54BCC">
        <w:rPr>
          <w:rFonts w:hint="eastAsia"/>
          <w:lang w:val="en-US" w:eastAsia="zh-CN"/>
        </w:rPr>
        <w:t>主席</w:t>
      </w:r>
      <w:r w:rsidRPr="00E37E67">
        <w:rPr>
          <w:rFonts w:hint="eastAsia"/>
          <w:bCs/>
          <w:lang w:eastAsia="zh-CN"/>
        </w:rPr>
        <w:t xml:space="preserve">Fabio </w:t>
      </w:r>
      <w:proofErr w:type="spellStart"/>
      <w:r w:rsidRPr="00E37E67">
        <w:rPr>
          <w:rFonts w:hint="eastAsia"/>
          <w:bCs/>
          <w:lang w:eastAsia="zh-CN"/>
        </w:rPr>
        <w:t>Bigi</w:t>
      </w:r>
      <w:proofErr w:type="spellEnd"/>
      <w:r w:rsidRPr="00F54BCC">
        <w:rPr>
          <w:rFonts w:hint="eastAsia"/>
          <w:lang w:val="en-US" w:eastAsia="zh-CN"/>
        </w:rPr>
        <w:t>先生（</w:t>
      </w:r>
      <w:r w:rsidRPr="00E37E67">
        <w:rPr>
          <w:rFonts w:hint="eastAsia"/>
          <w:b/>
          <w:bCs/>
          <w:lang w:val="en-US" w:eastAsia="zh-CN"/>
        </w:rPr>
        <w:t>意大利</w:t>
      </w:r>
      <w:r w:rsidRPr="00F54BCC">
        <w:rPr>
          <w:rFonts w:hint="eastAsia"/>
          <w:lang w:val="en-US" w:eastAsia="zh-CN"/>
        </w:rPr>
        <w:t>）介绍的</w:t>
      </w:r>
      <w:r w:rsidR="00E37E67">
        <w:rPr>
          <w:rFonts w:cstheme="minorHAnsi"/>
          <w:b/>
          <w:bCs/>
          <w:lang w:eastAsia="zh-CN"/>
        </w:rPr>
        <w:fldChar w:fldCharType="begin"/>
      </w:r>
      <w:r w:rsidR="00E37E67">
        <w:rPr>
          <w:rFonts w:cstheme="minorHAnsi"/>
          <w:b/>
          <w:bCs/>
          <w:lang w:eastAsia="zh-CN"/>
        </w:rPr>
        <w:instrText xml:space="preserve"> HYPERLINK "https://www.itu.int/md/D18-TDAG24-C-0005/" </w:instrText>
      </w:r>
      <w:r w:rsidR="00E37E67">
        <w:rPr>
          <w:rFonts w:cstheme="minorHAnsi"/>
          <w:b/>
          <w:bCs/>
          <w:lang w:eastAsia="zh-CN"/>
        </w:rPr>
        <w:fldChar w:fldCharType="separate"/>
      </w:r>
      <w:r w:rsidRPr="00E37E67">
        <w:rPr>
          <w:rStyle w:val="Hyperlink"/>
          <w:rFonts w:cstheme="minorHAnsi"/>
          <w:bCs/>
          <w:lang w:eastAsia="zh-CN"/>
        </w:rPr>
        <w:t>5</w:t>
      </w:r>
      <w:r w:rsidRPr="00E37E67">
        <w:rPr>
          <w:rStyle w:val="Hyperlink"/>
          <w:rFonts w:asciiTheme="minorEastAsia" w:eastAsiaTheme="minorEastAsia" w:hAnsiTheme="minorEastAsia" w:cstheme="minorHAnsi" w:hint="eastAsia"/>
          <w:bCs/>
          <w:lang w:eastAsia="zh-CN"/>
        </w:rPr>
        <w:t>号文件</w:t>
      </w:r>
      <w:r w:rsidR="00E37E67">
        <w:rPr>
          <w:rFonts w:cstheme="minorHAnsi"/>
          <w:b/>
          <w:bCs/>
          <w:lang w:eastAsia="zh-CN"/>
        </w:rPr>
        <w:fldChar w:fldCharType="end"/>
      </w:r>
      <w:r w:rsidRPr="00F54BCC">
        <w:rPr>
          <w:lang w:val="en-US" w:eastAsia="zh-CN"/>
        </w:rPr>
        <w:t>包含</w:t>
      </w:r>
      <w:r w:rsidRPr="00F54BCC">
        <w:rPr>
          <w:rFonts w:hint="eastAsia"/>
          <w:lang w:val="en-US" w:eastAsia="zh-CN"/>
        </w:rPr>
        <w:t>该协调组最新进展报告，报告中重点阐述了近期取得的成就和未来的规划</w:t>
      </w:r>
      <w:bookmarkStart w:id="26" w:name="_Hlk8902770"/>
      <w:r>
        <w:rPr>
          <w:rFonts w:hint="eastAsia"/>
          <w:lang w:val="en-US" w:eastAsia="zh-CN"/>
        </w:rPr>
        <w:t>。</w:t>
      </w:r>
    </w:p>
    <w:p w:rsidR="00B30CBC" w:rsidRPr="00F342CB" w:rsidRDefault="00B30CBC" w:rsidP="00E80B4B">
      <w:pPr>
        <w:ind w:firstLineChars="200" w:firstLine="480"/>
        <w:rPr>
          <w:lang w:eastAsia="zh-CN"/>
        </w:rPr>
      </w:pPr>
      <w:r>
        <w:rPr>
          <w:rFonts w:cs="Arial" w:hint="eastAsia"/>
          <w:lang w:eastAsia="zh-CN"/>
        </w:rPr>
        <w:t>根据第</w:t>
      </w:r>
      <w:r w:rsidRPr="00F342CB">
        <w:rPr>
          <w:rFonts w:cs="Arial"/>
          <w:lang w:eastAsia="zh-CN"/>
        </w:rPr>
        <w:t>191</w:t>
      </w:r>
      <w:r>
        <w:rPr>
          <w:rFonts w:cs="Arial" w:hint="eastAsia"/>
          <w:lang w:eastAsia="zh-CN"/>
        </w:rPr>
        <w:t>号决议（</w:t>
      </w:r>
      <w:r>
        <w:rPr>
          <w:rFonts w:cs="Arial" w:hint="eastAsia"/>
          <w:lang w:eastAsia="zh-CN"/>
        </w:rPr>
        <w:t>2018</w:t>
      </w:r>
      <w:r>
        <w:rPr>
          <w:rFonts w:cs="Arial" w:hint="eastAsia"/>
          <w:lang w:eastAsia="zh-CN"/>
        </w:rPr>
        <w:t>年，迪拜，修订版）（三个部门之间开展的协调工作），</w:t>
      </w:r>
      <w:r w:rsidRPr="00F342CB">
        <w:rPr>
          <w:lang w:eastAsia="zh-CN"/>
        </w:rPr>
        <w:t>ISCG</w:t>
      </w:r>
      <w:r>
        <w:rPr>
          <w:rFonts w:hint="eastAsia"/>
          <w:lang w:eastAsia="zh-CN"/>
        </w:rPr>
        <w:t>当前的职责范围是确定相关机制，以加强三个部门和总秘书处就共同关心的问题开展的合作和举办的联合活动，同时特别关注发展中国家感兴趣的问题并考虑到区域代表处的活动及其在组织相关活动、讲习班、研讨会和专题研讨会方面发挥的作用。</w:t>
      </w:r>
      <w:r w:rsidRPr="00F342CB">
        <w:rPr>
          <w:lang w:eastAsia="zh-CN"/>
        </w:rPr>
        <w:t xml:space="preserve"> </w:t>
      </w:r>
    </w:p>
    <w:p w:rsidR="00B30CBC" w:rsidRPr="00F342CB" w:rsidRDefault="00B30CBC" w:rsidP="00E80B4B">
      <w:pPr>
        <w:ind w:firstLineChars="200" w:firstLine="480"/>
        <w:rPr>
          <w:lang w:eastAsia="zh-CN"/>
        </w:rPr>
      </w:pPr>
      <w:r>
        <w:rPr>
          <w:rFonts w:hint="eastAsia"/>
          <w:lang w:eastAsia="zh-CN"/>
        </w:rPr>
        <w:t>在</w:t>
      </w:r>
      <w:r>
        <w:rPr>
          <w:rFonts w:hint="eastAsia"/>
          <w:lang w:eastAsia="zh-CN"/>
        </w:rPr>
        <w:t>2019</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日召开的会议上，</w:t>
      </w:r>
      <w:r w:rsidRPr="00F342CB">
        <w:rPr>
          <w:rFonts w:cs="Segoe UI"/>
          <w:lang w:eastAsia="zh-CN"/>
        </w:rPr>
        <w:t>ISCG</w:t>
      </w:r>
      <w:r>
        <w:rPr>
          <w:rFonts w:cs="Segoe UI" w:hint="eastAsia"/>
          <w:lang w:eastAsia="zh-CN"/>
        </w:rPr>
        <w:t>：</w:t>
      </w:r>
      <w:r w:rsidRPr="00A87AD9">
        <w:rPr>
          <w:rFonts w:cs="Segoe UI" w:hint="eastAsia"/>
          <w:u w:val="single"/>
          <w:lang w:eastAsia="zh-CN"/>
        </w:rPr>
        <w:t>同意</w:t>
      </w:r>
      <w:r>
        <w:rPr>
          <w:rFonts w:cs="Segoe UI" w:hint="eastAsia"/>
          <w:lang w:eastAsia="zh-CN"/>
        </w:rPr>
        <w:t>修订共同关注领域的列表；</w:t>
      </w:r>
      <w:r w:rsidRPr="00A87AD9">
        <w:rPr>
          <w:rFonts w:cs="Segoe UI" w:hint="eastAsia"/>
          <w:u w:val="single"/>
          <w:lang w:eastAsia="zh-CN"/>
        </w:rPr>
        <w:t>同意</w:t>
      </w:r>
      <w:r>
        <w:rPr>
          <w:rFonts w:cs="Segoe UI" w:hint="eastAsia"/>
          <w:lang w:eastAsia="zh-CN"/>
        </w:rPr>
        <w:t>修订相关职责范围</w:t>
      </w:r>
      <w:r w:rsidRPr="00F342CB">
        <w:rPr>
          <w:rStyle w:val="FootnoteReference"/>
          <w:szCs w:val="24"/>
        </w:rPr>
        <w:footnoteReference w:id="9"/>
      </w:r>
      <w:r>
        <w:rPr>
          <w:rFonts w:cs="Segoe UI" w:hint="eastAsia"/>
          <w:lang w:eastAsia="zh-CN"/>
        </w:rPr>
        <w:t>，藉此修改</w:t>
      </w:r>
      <w:r w:rsidRPr="00F342CB">
        <w:rPr>
          <w:lang w:eastAsia="zh-CN"/>
        </w:rPr>
        <w:t>TDAG</w:t>
      </w:r>
      <w:r>
        <w:rPr>
          <w:rFonts w:hint="eastAsia"/>
          <w:lang w:eastAsia="zh-CN"/>
        </w:rPr>
        <w:t>驻</w:t>
      </w:r>
      <w:r w:rsidRPr="00F342CB">
        <w:rPr>
          <w:lang w:eastAsia="zh-CN"/>
        </w:rPr>
        <w:t>ISCG</w:t>
      </w:r>
      <w:r>
        <w:rPr>
          <w:rFonts w:hint="eastAsia"/>
          <w:lang w:eastAsia="zh-CN"/>
        </w:rPr>
        <w:t>代表的姓名，即将</w:t>
      </w:r>
      <w:r w:rsidRPr="00F342CB">
        <w:rPr>
          <w:lang w:eastAsia="zh-CN"/>
        </w:rPr>
        <w:t>Al-</w:t>
      </w:r>
      <w:proofErr w:type="spellStart"/>
      <w:r w:rsidRPr="00F342CB">
        <w:rPr>
          <w:lang w:eastAsia="zh-CN"/>
        </w:rPr>
        <w:t>ansari</w:t>
      </w:r>
      <w:proofErr w:type="spellEnd"/>
      <w:r w:rsidRPr="00F342CB">
        <w:rPr>
          <w:lang w:eastAsia="zh-CN"/>
        </w:rPr>
        <w:t xml:space="preserve"> </w:t>
      </w:r>
      <w:proofErr w:type="spellStart"/>
      <w:r w:rsidRPr="00F342CB">
        <w:rPr>
          <w:lang w:eastAsia="zh-CN"/>
        </w:rPr>
        <w:t>Almashakbeh</w:t>
      </w:r>
      <w:proofErr w:type="spellEnd"/>
      <w:r>
        <w:rPr>
          <w:rFonts w:hint="eastAsia"/>
          <w:lang w:eastAsia="zh-CN"/>
        </w:rPr>
        <w:t>先生替换为</w:t>
      </w:r>
      <w:proofErr w:type="spellStart"/>
      <w:r w:rsidRPr="00F342CB">
        <w:rPr>
          <w:lang w:eastAsia="zh-CN"/>
        </w:rPr>
        <w:t>Nurzat</w:t>
      </w:r>
      <w:proofErr w:type="spellEnd"/>
      <w:r w:rsidRPr="00F342CB">
        <w:rPr>
          <w:lang w:eastAsia="zh-CN"/>
        </w:rPr>
        <w:t xml:space="preserve"> </w:t>
      </w:r>
      <w:proofErr w:type="spellStart"/>
      <w:r w:rsidRPr="00F342CB">
        <w:rPr>
          <w:lang w:eastAsia="zh-CN"/>
        </w:rPr>
        <w:t>Boljobekova</w:t>
      </w:r>
      <w:proofErr w:type="spellEnd"/>
      <w:r>
        <w:rPr>
          <w:rFonts w:hint="eastAsia"/>
          <w:lang w:eastAsia="zh-CN"/>
        </w:rPr>
        <w:t>女士；</w:t>
      </w:r>
      <w:r w:rsidRPr="00221D7B">
        <w:rPr>
          <w:rFonts w:hint="eastAsia"/>
          <w:u w:val="single"/>
          <w:lang w:eastAsia="zh-CN"/>
        </w:rPr>
        <w:t>同意</w:t>
      </w:r>
      <w:r>
        <w:rPr>
          <w:rFonts w:hint="eastAsia"/>
          <w:lang w:eastAsia="zh-CN"/>
        </w:rPr>
        <w:t>请</w:t>
      </w:r>
      <w:r w:rsidRPr="00F342CB">
        <w:rPr>
          <w:lang w:eastAsia="zh-CN"/>
        </w:rPr>
        <w:t>RAG</w:t>
      </w:r>
      <w:r w:rsidRPr="00A87AD9">
        <w:rPr>
          <w:rFonts w:hint="eastAsia"/>
          <w:lang w:eastAsia="zh-CN"/>
        </w:rPr>
        <w:t>和</w:t>
      </w:r>
      <w:r w:rsidRPr="00A87AD9">
        <w:rPr>
          <w:lang w:eastAsia="zh-CN"/>
        </w:rPr>
        <w:t>TSAG</w:t>
      </w:r>
      <w:r>
        <w:rPr>
          <w:rFonts w:hint="eastAsia"/>
          <w:lang w:eastAsia="zh-CN"/>
        </w:rPr>
        <w:t>在各自网站增加一个</w:t>
      </w:r>
      <w:r w:rsidRPr="00E37E67">
        <w:rPr>
          <w:rStyle w:val="Hyperlink"/>
          <w:b w:val="0"/>
          <w:bCs/>
          <w:szCs w:val="24"/>
          <w:lang w:eastAsia="zh-CN"/>
        </w:rPr>
        <w:fldChar w:fldCharType="begin"/>
      </w:r>
      <w:r w:rsidRPr="00E37E67">
        <w:rPr>
          <w:rStyle w:val="Hyperlink"/>
          <w:b w:val="0"/>
          <w:bCs/>
          <w:szCs w:val="24"/>
          <w:lang w:eastAsia="zh-CN"/>
        </w:rPr>
        <w:instrText xml:space="preserve"> HYPERLINK "https://www.itu.int/en/ITU-D/Conferences/TDAG/Pages/inter-sectoral-team-on-issues-of-mutual-interest.aspx" </w:instrText>
      </w:r>
      <w:r w:rsidRPr="00E37E67">
        <w:rPr>
          <w:rStyle w:val="Hyperlink"/>
          <w:b w:val="0"/>
          <w:bCs/>
          <w:szCs w:val="24"/>
          <w:lang w:eastAsia="zh-CN"/>
        </w:rPr>
        <w:fldChar w:fldCharType="separate"/>
      </w:r>
      <w:r w:rsidRPr="00E37E67">
        <w:rPr>
          <w:rStyle w:val="Hyperlink"/>
          <w:b w:val="0"/>
          <w:bCs/>
          <w:szCs w:val="24"/>
          <w:lang w:eastAsia="zh-CN"/>
        </w:rPr>
        <w:t>ISCG</w:t>
      </w:r>
      <w:r w:rsidRPr="00E37E67">
        <w:rPr>
          <w:rStyle w:val="Hyperlink"/>
          <w:rFonts w:hint="eastAsia"/>
          <w:b w:val="0"/>
          <w:bCs/>
          <w:szCs w:val="24"/>
          <w:lang w:eastAsia="zh-CN"/>
        </w:rPr>
        <w:t>网站</w:t>
      </w:r>
      <w:r w:rsidRPr="00E37E67">
        <w:rPr>
          <w:rStyle w:val="Hyperlink"/>
          <w:b w:val="0"/>
          <w:bCs/>
          <w:szCs w:val="24"/>
          <w:lang w:eastAsia="zh-CN"/>
        </w:rPr>
        <w:fldChar w:fldCharType="end"/>
      </w:r>
      <w:r w:rsidRPr="00A87AD9">
        <w:rPr>
          <w:rFonts w:cs="Segoe UI"/>
          <w:lang w:eastAsia="zh-CN"/>
        </w:rPr>
        <w:t>的超级链接</w:t>
      </w:r>
      <w:r>
        <w:rPr>
          <w:rFonts w:cs="Segoe UI" w:hint="eastAsia"/>
          <w:lang w:eastAsia="zh-CN"/>
        </w:rPr>
        <w:t>；</w:t>
      </w:r>
      <w:r w:rsidRPr="00221D7B">
        <w:rPr>
          <w:rFonts w:hint="eastAsia"/>
          <w:u w:val="single"/>
          <w:lang w:eastAsia="zh-CN"/>
        </w:rPr>
        <w:t>决定</w:t>
      </w:r>
      <w:r>
        <w:rPr>
          <w:rFonts w:cs="Segoe UI" w:hint="eastAsia"/>
          <w:lang w:eastAsia="zh-CN"/>
        </w:rPr>
        <w:t>在</w:t>
      </w:r>
      <w:hyperlink r:id="rId40" w:history="1">
        <w:r w:rsidRPr="00E37E67">
          <w:rPr>
            <w:rStyle w:val="Hyperlink"/>
            <w:b w:val="0"/>
            <w:bCs/>
            <w:szCs w:val="24"/>
            <w:lang w:eastAsia="zh-CN"/>
          </w:rPr>
          <w:t>ISCG</w:t>
        </w:r>
        <w:r w:rsidRPr="00E37E67">
          <w:rPr>
            <w:rStyle w:val="Hyperlink"/>
            <w:rFonts w:hint="eastAsia"/>
            <w:b w:val="0"/>
            <w:bCs/>
            <w:szCs w:val="24"/>
            <w:lang w:eastAsia="zh-CN"/>
          </w:rPr>
          <w:t>网站</w:t>
        </w:r>
      </w:hyperlink>
      <w:r>
        <w:rPr>
          <w:rFonts w:hint="eastAsia"/>
          <w:lang w:eastAsia="zh-CN"/>
        </w:rPr>
        <w:t>上发布</w:t>
      </w:r>
      <w:r>
        <w:rPr>
          <w:lang w:eastAsia="zh-CN"/>
        </w:rPr>
        <w:t>ITU-D</w:t>
      </w:r>
      <w:r>
        <w:rPr>
          <w:rFonts w:hint="eastAsia"/>
          <w:lang w:eastAsia="zh-CN"/>
        </w:rPr>
        <w:t>和</w:t>
      </w:r>
      <w:r>
        <w:rPr>
          <w:lang w:eastAsia="zh-CN"/>
        </w:rPr>
        <w:t>ITU-T</w:t>
      </w:r>
      <w:r>
        <w:rPr>
          <w:rFonts w:hint="eastAsia"/>
          <w:lang w:eastAsia="zh-CN"/>
        </w:rPr>
        <w:t>研究组课题的对应关系表，并将此表格作为一份不断变化的文件</w:t>
      </w:r>
      <w:r w:rsidRPr="00F342CB">
        <w:rPr>
          <w:rStyle w:val="FootnoteReference"/>
          <w:szCs w:val="24"/>
        </w:rPr>
        <w:footnoteReference w:id="10"/>
      </w:r>
      <w:r>
        <w:rPr>
          <w:rFonts w:hint="eastAsia"/>
          <w:lang w:eastAsia="zh-CN"/>
        </w:rPr>
        <w:t>加以更新，</w:t>
      </w:r>
      <w:proofErr w:type="gramStart"/>
      <w:r>
        <w:rPr>
          <w:rFonts w:hint="eastAsia"/>
          <w:lang w:eastAsia="zh-CN"/>
        </w:rPr>
        <w:t>同时请跨部门</w:t>
      </w:r>
      <w:proofErr w:type="gramEnd"/>
      <w:r>
        <w:rPr>
          <w:rFonts w:hint="eastAsia"/>
          <w:lang w:eastAsia="zh-CN"/>
        </w:rPr>
        <w:t>协调任务组（</w:t>
      </w:r>
      <w:r w:rsidRPr="00F342CB">
        <w:rPr>
          <w:lang w:eastAsia="zh-CN"/>
        </w:rPr>
        <w:t>ISC-TF</w:t>
      </w:r>
      <w:r>
        <w:rPr>
          <w:rFonts w:hint="eastAsia"/>
          <w:lang w:eastAsia="zh-CN"/>
        </w:rPr>
        <w:t>）对该表格加以审议以消除可能的重复工作；</w:t>
      </w:r>
      <w:r w:rsidRPr="00221D7B">
        <w:rPr>
          <w:rFonts w:hint="eastAsia"/>
          <w:u w:val="single"/>
          <w:lang w:eastAsia="zh-CN"/>
        </w:rPr>
        <w:t>决定</w:t>
      </w:r>
      <w:r>
        <w:rPr>
          <w:rFonts w:hint="eastAsia"/>
          <w:lang w:eastAsia="zh-CN"/>
        </w:rPr>
        <w:t>在</w:t>
      </w:r>
      <w:hyperlink r:id="rId41" w:history="1">
        <w:r w:rsidRPr="00E37E67">
          <w:rPr>
            <w:rStyle w:val="Hyperlink"/>
            <w:b w:val="0"/>
            <w:bCs/>
            <w:szCs w:val="24"/>
            <w:lang w:eastAsia="zh-CN"/>
          </w:rPr>
          <w:t>ISCG</w:t>
        </w:r>
        <w:r w:rsidRPr="00E37E67">
          <w:rPr>
            <w:rStyle w:val="Hyperlink"/>
            <w:rFonts w:hint="eastAsia"/>
            <w:b w:val="0"/>
            <w:bCs/>
            <w:szCs w:val="24"/>
            <w:lang w:eastAsia="zh-CN"/>
          </w:rPr>
          <w:t>网站</w:t>
        </w:r>
      </w:hyperlink>
      <w:r w:rsidRPr="00221D7B">
        <w:rPr>
          <w:lang w:eastAsia="zh-CN"/>
        </w:rPr>
        <w:t>上公布全权代表大会（</w:t>
      </w:r>
      <w:r w:rsidRPr="00221D7B">
        <w:rPr>
          <w:rFonts w:hint="eastAsia"/>
          <w:lang w:eastAsia="zh-CN"/>
        </w:rPr>
        <w:t>PP</w:t>
      </w:r>
      <w:r w:rsidRPr="00221D7B">
        <w:rPr>
          <w:lang w:eastAsia="zh-CN"/>
        </w:rPr>
        <w:t>）</w:t>
      </w:r>
      <w:r>
        <w:rPr>
          <w:rFonts w:hint="eastAsia"/>
          <w:lang w:eastAsia="zh-CN"/>
        </w:rPr>
        <w:t>、无线电通信全会（</w:t>
      </w:r>
      <w:r>
        <w:rPr>
          <w:rFonts w:hint="eastAsia"/>
          <w:lang w:eastAsia="zh-CN"/>
        </w:rPr>
        <w:t>RA</w:t>
      </w:r>
      <w:r>
        <w:rPr>
          <w:rFonts w:hint="eastAsia"/>
          <w:lang w:eastAsia="zh-CN"/>
        </w:rPr>
        <w:t>）、无线电通信大会（</w:t>
      </w:r>
      <w:r>
        <w:rPr>
          <w:rFonts w:hint="eastAsia"/>
          <w:lang w:eastAsia="zh-CN"/>
        </w:rPr>
        <w:t>WRC</w:t>
      </w:r>
      <w:r>
        <w:rPr>
          <w:rFonts w:hint="eastAsia"/>
          <w:lang w:eastAsia="zh-CN"/>
        </w:rPr>
        <w:t>）、世界电信标准化全会（</w:t>
      </w:r>
      <w:r>
        <w:rPr>
          <w:rFonts w:hint="eastAsia"/>
          <w:lang w:eastAsia="zh-CN"/>
        </w:rPr>
        <w:t>WTSA</w:t>
      </w:r>
      <w:r>
        <w:rPr>
          <w:rFonts w:hint="eastAsia"/>
          <w:lang w:eastAsia="zh-CN"/>
        </w:rPr>
        <w:t>）</w:t>
      </w:r>
      <w:r w:rsidRPr="00E37E67">
        <w:rPr>
          <w:rFonts w:hint="eastAsia"/>
          <w:lang w:eastAsia="zh-CN"/>
        </w:rPr>
        <w:t>和世界电信发展大会</w:t>
      </w:r>
      <w:r>
        <w:rPr>
          <w:rFonts w:hint="eastAsia"/>
          <w:lang w:eastAsia="zh-CN"/>
        </w:rPr>
        <w:t>（</w:t>
      </w:r>
      <w:r>
        <w:rPr>
          <w:rFonts w:hint="eastAsia"/>
          <w:lang w:eastAsia="zh-CN"/>
        </w:rPr>
        <w:t>WTBC</w:t>
      </w:r>
      <w:r>
        <w:rPr>
          <w:rFonts w:hint="eastAsia"/>
          <w:lang w:eastAsia="zh-CN"/>
        </w:rPr>
        <w:t>）通过的决议表格从而使各部门能够对其进行审议、发表意见并利用对应关系表酌情精简相关决议。</w:t>
      </w:r>
    </w:p>
    <w:p w:rsidR="00B30CBC" w:rsidRPr="00F342CB" w:rsidRDefault="00B30CBC" w:rsidP="00E80B4B">
      <w:pPr>
        <w:spacing w:after="120"/>
        <w:ind w:firstLineChars="200" w:firstLine="480"/>
        <w:rPr>
          <w:lang w:eastAsia="zh-CN"/>
        </w:rPr>
      </w:pPr>
      <w:r w:rsidRPr="00F342CB">
        <w:rPr>
          <w:lang w:eastAsia="zh-CN"/>
        </w:rPr>
        <w:t>ISCG</w:t>
      </w:r>
      <w:r>
        <w:rPr>
          <w:rFonts w:hint="eastAsia"/>
          <w:lang w:eastAsia="zh-CN"/>
        </w:rPr>
        <w:t>亦建议在三个部门和总秘书处之间，针对将于下次会议</w:t>
      </w:r>
      <w:r w:rsidRPr="00F342CB">
        <w:rPr>
          <w:rStyle w:val="FootnoteReference"/>
          <w:szCs w:val="24"/>
        </w:rPr>
        <w:footnoteReference w:id="11"/>
      </w:r>
      <w:r>
        <w:rPr>
          <w:rFonts w:hint="eastAsia"/>
          <w:lang w:eastAsia="zh-CN"/>
        </w:rPr>
        <w:t>上讨论的两或三个特定主题启动实验性的合作。</w:t>
      </w:r>
    </w:p>
    <w:tbl>
      <w:tblPr>
        <w:tblStyle w:val="TableGrid"/>
        <w:tblW w:w="0" w:type="auto"/>
        <w:tblLook w:val="04A0" w:firstRow="1" w:lastRow="0" w:firstColumn="1" w:lastColumn="0" w:noHBand="0" w:noVBand="1"/>
      </w:tblPr>
      <w:tblGrid>
        <w:gridCol w:w="9629"/>
      </w:tblGrid>
      <w:tr w:rsidR="00B30CBC" w:rsidRPr="00F342CB" w:rsidTr="00E80B4B">
        <w:tc>
          <w:tcPr>
            <w:tcW w:w="9629" w:type="dxa"/>
          </w:tcPr>
          <w:bookmarkEnd w:id="26"/>
          <w:p w:rsidR="00B30CBC" w:rsidRPr="00F342CB" w:rsidRDefault="00B30CBC" w:rsidP="00E80B4B">
            <w:pPr>
              <w:spacing w:after="120"/>
              <w:ind w:firstLineChars="200" w:firstLine="480"/>
              <w:rPr>
                <w:rFonts w:cstheme="minorBidi"/>
                <w:color w:val="000000" w:themeColor="text1"/>
                <w:lang w:eastAsia="zh-CN"/>
              </w:rPr>
            </w:pPr>
            <w:r w:rsidRPr="00F342CB">
              <w:rPr>
                <w:lang w:eastAsia="zh-CN"/>
              </w:rPr>
              <w:t>TDAG</w:t>
            </w:r>
            <w:r>
              <w:rPr>
                <w:rFonts w:hint="eastAsia"/>
                <w:lang w:eastAsia="zh-CN"/>
              </w:rPr>
              <w:t>对此份进展报告表示欢迎并赞扬了</w:t>
            </w:r>
            <w:proofErr w:type="spellStart"/>
            <w:r w:rsidRPr="00F342CB">
              <w:rPr>
                <w:lang w:eastAsia="zh-CN"/>
              </w:rPr>
              <w:t>Bigi</w:t>
            </w:r>
            <w:proofErr w:type="spellEnd"/>
            <w:r>
              <w:rPr>
                <w:rFonts w:hint="eastAsia"/>
                <w:lang w:eastAsia="zh-CN"/>
              </w:rPr>
              <w:t>先生为协调组所取得成就所做出的贡献。</w:t>
            </w:r>
            <w:r w:rsidRPr="00F342CB">
              <w:rPr>
                <w:rFonts w:eastAsia="Calibri"/>
                <w:lang w:eastAsia="zh-CN"/>
              </w:rPr>
              <w:t>TDAG</w:t>
            </w:r>
            <w:r>
              <w:rPr>
                <w:rFonts w:asciiTheme="minorEastAsia" w:hAnsiTheme="minorEastAsia" w:hint="eastAsia"/>
                <w:lang w:eastAsia="zh-CN"/>
              </w:rPr>
              <w:t>批准了未来的工作方式并任命</w:t>
            </w:r>
            <w:r w:rsidRPr="00F342CB">
              <w:rPr>
                <w:rFonts w:eastAsia="Calibri"/>
                <w:lang w:eastAsia="zh-CN"/>
              </w:rPr>
              <w:t>Al-</w:t>
            </w:r>
            <w:proofErr w:type="spellStart"/>
            <w:r w:rsidRPr="00F342CB">
              <w:rPr>
                <w:rFonts w:eastAsia="Calibri"/>
                <w:lang w:eastAsia="zh-CN"/>
              </w:rPr>
              <w:t>ansari</w:t>
            </w:r>
            <w:proofErr w:type="spellEnd"/>
            <w:r w:rsidRPr="00F342CB">
              <w:rPr>
                <w:rFonts w:eastAsia="Calibri"/>
                <w:lang w:eastAsia="zh-CN"/>
              </w:rPr>
              <w:t xml:space="preserve"> </w:t>
            </w:r>
            <w:proofErr w:type="spellStart"/>
            <w:r w:rsidRPr="00F342CB">
              <w:rPr>
                <w:rFonts w:eastAsia="Calibri"/>
                <w:lang w:eastAsia="zh-CN"/>
              </w:rPr>
              <w:t>Almashakbeh</w:t>
            </w:r>
            <w:proofErr w:type="spellEnd"/>
            <w:r>
              <w:rPr>
                <w:rFonts w:asciiTheme="minorEastAsia" w:hAnsiTheme="minorEastAsia" w:hint="eastAsia"/>
                <w:lang w:eastAsia="zh-CN"/>
              </w:rPr>
              <w:t>先生</w:t>
            </w:r>
            <w:r w:rsidRPr="00221D7B">
              <w:rPr>
                <w:rFonts w:asciiTheme="minorEastAsia" w:hAnsiTheme="minorEastAsia" w:hint="eastAsia"/>
                <w:lang w:eastAsia="zh-CN"/>
              </w:rPr>
              <w:t>（</w:t>
            </w:r>
            <w:r w:rsidRPr="00221D7B">
              <w:rPr>
                <w:rFonts w:asciiTheme="minorEastAsia" w:hAnsiTheme="minorEastAsia" w:hint="eastAsia"/>
                <w:b/>
                <w:lang w:eastAsia="zh-CN"/>
              </w:rPr>
              <w:t>约旦</w:t>
            </w:r>
            <w:r w:rsidRPr="00221D7B">
              <w:rPr>
                <w:rFonts w:asciiTheme="minorEastAsia" w:hAnsiTheme="minorEastAsia" w:hint="eastAsia"/>
                <w:lang w:eastAsia="zh-CN"/>
              </w:rPr>
              <w:t>）</w:t>
            </w:r>
            <w:r>
              <w:rPr>
                <w:rFonts w:asciiTheme="minorEastAsia" w:hAnsiTheme="minorEastAsia" w:hint="eastAsia"/>
                <w:lang w:eastAsia="zh-CN"/>
              </w:rPr>
              <w:t>作为</w:t>
            </w:r>
            <w:r w:rsidRPr="00F342CB">
              <w:rPr>
                <w:rFonts w:eastAsia="Calibri"/>
                <w:lang w:eastAsia="zh-CN"/>
              </w:rPr>
              <w:t>TDAG</w:t>
            </w:r>
            <w:r>
              <w:rPr>
                <w:rFonts w:asciiTheme="minorEastAsia" w:hAnsiTheme="minorEastAsia" w:hint="eastAsia"/>
                <w:lang w:eastAsia="zh-CN"/>
              </w:rPr>
              <w:t>驻</w:t>
            </w:r>
            <w:r w:rsidRPr="00F342CB">
              <w:rPr>
                <w:rFonts w:eastAsia="Calibri"/>
                <w:lang w:eastAsia="zh-CN"/>
              </w:rPr>
              <w:t>ISCG</w:t>
            </w:r>
            <w:r>
              <w:rPr>
                <w:rFonts w:asciiTheme="minorEastAsia" w:hAnsiTheme="minorEastAsia" w:hint="eastAsia"/>
                <w:lang w:eastAsia="zh-CN"/>
              </w:rPr>
              <w:t>的两名代表之一。</w:t>
            </w:r>
          </w:p>
        </w:tc>
      </w:tr>
    </w:tbl>
    <w:p w:rsidR="00B30CBC" w:rsidRPr="00F342CB" w:rsidRDefault="005F30F1" w:rsidP="005F30F1">
      <w:pPr>
        <w:spacing w:after="120"/>
        <w:ind w:firstLineChars="200" w:firstLine="482"/>
        <w:rPr>
          <w:lang w:eastAsia="zh-CN"/>
        </w:rPr>
      </w:pPr>
      <w:hyperlink r:id="rId42" w:history="1">
        <w:r w:rsidR="00B30CBC" w:rsidRPr="003E5134">
          <w:rPr>
            <w:rStyle w:val="Hyperlink"/>
            <w:bCs/>
            <w:szCs w:val="24"/>
            <w:lang w:eastAsia="zh-CN"/>
          </w:rPr>
          <w:t>10</w:t>
        </w:r>
        <w:r w:rsidR="00B30CBC" w:rsidRPr="003E5134">
          <w:rPr>
            <w:rStyle w:val="Hyperlink"/>
            <w:rFonts w:hint="eastAsia"/>
            <w:bCs/>
            <w:szCs w:val="24"/>
            <w:lang w:eastAsia="zh-CN"/>
          </w:rPr>
          <w:t>号文件</w:t>
        </w:r>
      </w:hyperlink>
      <w:r w:rsidR="00B30CBC">
        <w:rPr>
          <w:rFonts w:hint="eastAsia"/>
          <w:lang w:eastAsia="zh-CN"/>
        </w:rPr>
        <w:t>是</w:t>
      </w:r>
      <w:r w:rsidR="00B30CBC">
        <w:rPr>
          <w:rFonts w:hint="eastAsia"/>
          <w:lang w:eastAsia="zh-CN"/>
        </w:rPr>
        <w:t>2018</w:t>
      </w:r>
      <w:r w:rsidR="00B30CBC">
        <w:rPr>
          <w:rFonts w:hint="eastAsia"/>
          <w:lang w:eastAsia="zh-CN"/>
        </w:rPr>
        <w:t>年</w:t>
      </w:r>
      <w:r w:rsidR="00B30CBC">
        <w:rPr>
          <w:rFonts w:hint="eastAsia"/>
          <w:lang w:eastAsia="zh-CN"/>
        </w:rPr>
        <w:t>12</w:t>
      </w:r>
      <w:r w:rsidR="00B30CBC">
        <w:rPr>
          <w:rFonts w:hint="eastAsia"/>
          <w:lang w:eastAsia="zh-CN"/>
        </w:rPr>
        <w:t>月</w:t>
      </w:r>
      <w:r w:rsidR="00B30CBC">
        <w:rPr>
          <w:rFonts w:hint="eastAsia"/>
          <w:lang w:eastAsia="zh-CN"/>
        </w:rPr>
        <w:t>3</w:t>
      </w:r>
      <w:r w:rsidR="00B30CBC">
        <w:rPr>
          <w:rFonts w:hint="eastAsia"/>
          <w:lang w:eastAsia="zh-CN"/>
        </w:rPr>
        <w:t>日由</w:t>
      </w:r>
      <w:r w:rsidR="00B30CBC" w:rsidRPr="00F342CB">
        <w:rPr>
          <w:lang w:eastAsia="zh-CN"/>
        </w:rPr>
        <w:t>ISCG</w:t>
      </w:r>
      <w:r w:rsidR="00B30CBC">
        <w:rPr>
          <w:rFonts w:hint="eastAsia"/>
          <w:lang w:eastAsia="zh-CN"/>
        </w:rPr>
        <w:t>发出的一份联络声明，现已提交</w:t>
      </w:r>
      <w:r w:rsidR="00B30CBC" w:rsidRPr="00F342CB">
        <w:rPr>
          <w:lang w:eastAsia="zh-CN"/>
        </w:rPr>
        <w:t>RAG</w:t>
      </w:r>
      <w:r w:rsidR="00B30CBC">
        <w:rPr>
          <w:rFonts w:hint="eastAsia"/>
          <w:lang w:eastAsia="zh-CN"/>
        </w:rPr>
        <w:t>、</w:t>
      </w:r>
      <w:r w:rsidR="00B30CBC" w:rsidRPr="00F342CB">
        <w:rPr>
          <w:lang w:eastAsia="zh-CN"/>
        </w:rPr>
        <w:t>TSAG</w:t>
      </w:r>
      <w:r w:rsidR="00B30CBC">
        <w:rPr>
          <w:rFonts w:hint="eastAsia"/>
          <w:lang w:eastAsia="zh-CN"/>
        </w:rPr>
        <w:t>和</w:t>
      </w:r>
      <w:r w:rsidR="00B30CBC" w:rsidRPr="00F342CB">
        <w:rPr>
          <w:lang w:eastAsia="zh-CN"/>
        </w:rPr>
        <w:t>TDAG</w:t>
      </w:r>
      <w:r w:rsidR="00B30CBC">
        <w:rPr>
          <w:rFonts w:hint="eastAsia"/>
          <w:lang w:eastAsia="zh-CN"/>
        </w:rPr>
        <w:t>审议和发表意见，并请其批准对职责范围做出的修订。该修订所做更新在代表名单中加入了</w:t>
      </w:r>
      <w:r>
        <w:rPr>
          <w:lang w:eastAsia="zh-CN"/>
        </w:rPr>
        <w:br/>
      </w:r>
      <w:r w:rsidR="00B30CBC" w:rsidRPr="00F342CB">
        <w:rPr>
          <w:lang w:eastAsia="zh-CN"/>
        </w:rPr>
        <w:t>Al</w:t>
      </w:r>
      <w:r>
        <w:rPr>
          <w:lang w:eastAsia="zh-CN"/>
        </w:rPr>
        <w:t>-</w:t>
      </w:r>
      <w:proofErr w:type="spellStart"/>
      <w:r w:rsidR="00B30CBC" w:rsidRPr="00F342CB">
        <w:rPr>
          <w:lang w:eastAsia="zh-CN"/>
        </w:rPr>
        <w:t>ansari</w:t>
      </w:r>
      <w:proofErr w:type="spellEnd"/>
      <w:r w:rsidR="00B30CBC" w:rsidRPr="00F342CB">
        <w:rPr>
          <w:lang w:eastAsia="zh-CN"/>
        </w:rPr>
        <w:t xml:space="preserve"> </w:t>
      </w:r>
      <w:proofErr w:type="spellStart"/>
      <w:r w:rsidR="00B30CBC" w:rsidRPr="00F342CB">
        <w:rPr>
          <w:lang w:eastAsia="zh-CN"/>
        </w:rPr>
        <w:t>Almashakbeh</w:t>
      </w:r>
      <w:proofErr w:type="spellEnd"/>
      <w:r w:rsidR="00B30CBC">
        <w:rPr>
          <w:rFonts w:hint="eastAsia"/>
          <w:lang w:eastAsia="zh-CN"/>
        </w:rPr>
        <w:t>先生。职责范围的修订是基于</w:t>
      </w:r>
      <w:r w:rsidR="00B30CBC" w:rsidRPr="00F342CB">
        <w:rPr>
          <w:lang w:eastAsia="zh-CN"/>
        </w:rPr>
        <w:t>TDAG</w:t>
      </w:r>
      <w:r w:rsidR="00B30CBC">
        <w:rPr>
          <w:rFonts w:hint="eastAsia"/>
          <w:lang w:eastAsia="zh-CN"/>
        </w:rPr>
        <w:t>会议和</w:t>
      </w:r>
      <w:r w:rsidR="00B30CBC">
        <w:rPr>
          <w:rFonts w:hint="eastAsia"/>
          <w:lang w:eastAsia="zh-CN"/>
        </w:rPr>
        <w:t>2018</w:t>
      </w:r>
      <w:r w:rsidR="00B30CBC">
        <w:rPr>
          <w:rFonts w:hint="eastAsia"/>
          <w:lang w:eastAsia="zh-CN"/>
        </w:rPr>
        <w:t>年</w:t>
      </w:r>
      <w:r w:rsidR="00B30CBC">
        <w:rPr>
          <w:rFonts w:hint="eastAsia"/>
          <w:lang w:eastAsia="zh-CN"/>
        </w:rPr>
        <w:t>4</w:t>
      </w:r>
      <w:r w:rsidR="00B30CBC">
        <w:rPr>
          <w:rFonts w:hint="eastAsia"/>
          <w:lang w:eastAsia="zh-CN"/>
        </w:rPr>
        <w:t>月理事会会议的讨论以及对第</w:t>
      </w:r>
      <w:r w:rsidR="00B30CBC" w:rsidRPr="00F342CB">
        <w:rPr>
          <w:rFonts w:cs="Arial"/>
          <w:lang w:eastAsia="zh-CN"/>
        </w:rPr>
        <w:t>191</w:t>
      </w:r>
      <w:r w:rsidR="00B30CBC">
        <w:rPr>
          <w:rFonts w:cs="Arial" w:hint="eastAsia"/>
          <w:lang w:eastAsia="zh-CN"/>
        </w:rPr>
        <w:t>号决议（</w:t>
      </w:r>
      <w:r w:rsidR="00B30CBC">
        <w:rPr>
          <w:rFonts w:cs="Arial" w:hint="eastAsia"/>
          <w:lang w:eastAsia="zh-CN"/>
        </w:rPr>
        <w:t>2018</w:t>
      </w:r>
      <w:r w:rsidR="00B30CBC">
        <w:rPr>
          <w:rFonts w:cs="Arial" w:hint="eastAsia"/>
          <w:lang w:eastAsia="zh-CN"/>
        </w:rPr>
        <w:t>年，迪拜，修订版）（协调三个部门之间的工作）的修订。</w:t>
      </w:r>
    </w:p>
    <w:tbl>
      <w:tblPr>
        <w:tblStyle w:val="TableGrid"/>
        <w:tblW w:w="0" w:type="auto"/>
        <w:tblLook w:val="04A0" w:firstRow="1" w:lastRow="0" w:firstColumn="1" w:lastColumn="0" w:noHBand="0" w:noVBand="1"/>
      </w:tblPr>
      <w:tblGrid>
        <w:gridCol w:w="9629"/>
      </w:tblGrid>
      <w:tr w:rsidR="00B30CBC" w:rsidRPr="00F342CB" w:rsidTr="00E80B4B">
        <w:tc>
          <w:tcPr>
            <w:tcW w:w="9629" w:type="dxa"/>
          </w:tcPr>
          <w:p w:rsidR="00B30CBC" w:rsidRPr="00F342CB" w:rsidRDefault="00B30CBC" w:rsidP="00E80B4B">
            <w:pPr>
              <w:spacing w:after="120"/>
              <w:ind w:firstLineChars="200" w:firstLine="480"/>
              <w:rPr>
                <w:rFonts w:cstheme="minorBidi"/>
                <w:color w:val="000000" w:themeColor="text1"/>
                <w:szCs w:val="24"/>
              </w:rPr>
            </w:pPr>
            <w:r w:rsidRPr="00F342CB">
              <w:rPr>
                <w:rFonts w:eastAsia="Calibri"/>
                <w:szCs w:val="24"/>
              </w:rPr>
              <w:t>TDAG</w:t>
            </w:r>
            <w:r>
              <w:rPr>
                <w:rFonts w:asciiTheme="minorEastAsia" w:hAnsiTheme="minorEastAsia" w:hint="eastAsia"/>
                <w:szCs w:val="24"/>
                <w:lang w:eastAsia="zh-CN"/>
              </w:rPr>
              <w:t>注意到此文件。</w:t>
            </w:r>
          </w:p>
        </w:tc>
      </w:tr>
    </w:tbl>
    <w:p w:rsidR="00B30CBC" w:rsidRPr="00F342CB" w:rsidRDefault="00B30CBC" w:rsidP="00E80B4B">
      <w:pPr>
        <w:spacing w:after="120"/>
        <w:ind w:firstLineChars="200" w:firstLine="480"/>
        <w:rPr>
          <w:lang w:eastAsia="zh-CN"/>
        </w:rPr>
      </w:pPr>
      <w:r w:rsidRPr="00F342CB">
        <w:rPr>
          <w:lang w:eastAsia="zh-CN"/>
        </w:rPr>
        <w:lastRenderedPageBreak/>
        <w:t>TSAG</w:t>
      </w:r>
      <w:r>
        <w:rPr>
          <w:rFonts w:hint="eastAsia"/>
          <w:lang w:eastAsia="zh-CN"/>
        </w:rPr>
        <w:t>通过</w:t>
      </w:r>
      <w:r w:rsidR="00A36735">
        <w:rPr>
          <w:b/>
          <w:bCs/>
          <w:szCs w:val="24"/>
          <w:lang w:eastAsia="zh-CN"/>
        </w:rPr>
        <w:fldChar w:fldCharType="begin"/>
      </w:r>
      <w:r w:rsidR="00A36735">
        <w:rPr>
          <w:b/>
          <w:bCs/>
          <w:szCs w:val="24"/>
          <w:lang w:eastAsia="zh-CN"/>
        </w:rPr>
        <w:instrText xml:space="preserve"> HYPERLINK "https://www.itu.int/md/D18-TDAG24-C-0024/" </w:instrText>
      </w:r>
      <w:r w:rsidR="00A36735">
        <w:rPr>
          <w:b/>
          <w:bCs/>
          <w:szCs w:val="24"/>
          <w:lang w:eastAsia="zh-CN"/>
        </w:rPr>
        <w:fldChar w:fldCharType="separate"/>
      </w:r>
      <w:r w:rsidRPr="00A36735">
        <w:rPr>
          <w:rStyle w:val="Hyperlink"/>
          <w:bCs/>
          <w:szCs w:val="24"/>
          <w:lang w:eastAsia="zh-CN"/>
        </w:rPr>
        <w:t>24</w:t>
      </w:r>
      <w:r w:rsidRPr="00A36735">
        <w:rPr>
          <w:rStyle w:val="Hyperlink"/>
          <w:rFonts w:hint="eastAsia"/>
          <w:bCs/>
          <w:szCs w:val="24"/>
          <w:lang w:eastAsia="zh-CN"/>
        </w:rPr>
        <w:t>号文件</w:t>
      </w:r>
      <w:r w:rsidR="00A36735">
        <w:rPr>
          <w:b/>
          <w:bCs/>
          <w:szCs w:val="24"/>
          <w:lang w:eastAsia="zh-CN"/>
        </w:rPr>
        <w:fldChar w:fldCharType="end"/>
      </w:r>
      <w:r w:rsidRPr="008A2A9F">
        <w:rPr>
          <w:rFonts w:hint="eastAsia"/>
          <w:lang w:eastAsia="zh-CN"/>
        </w:rPr>
        <w:t>（收到的联络声明）</w:t>
      </w:r>
      <w:r>
        <w:rPr>
          <w:rFonts w:hint="eastAsia"/>
          <w:lang w:eastAsia="zh-CN"/>
        </w:rPr>
        <w:t>称其已批准了</w:t>
      </w:r>
      <w:r>
        <w:rPr>
          <w:lang w:eastAsia="zh-CN"/>
        </w:rPr>
        <w:t>ISCG</w:t>
      </w:r>
      <w:r>
        <w:rPr>
          <w:rFonts w:hint="eastAsia"/>
          <w:lang w:eastAsia="zh-CN"/>
        </w:rPr>
        <w:t>在</w:t>
      </w:r>
      <w:r>
        <w:rPr>
          <w:rFonts w:hint="eastAsia"/>
          <w:lang w:eastAsia="zh-CN"/>
        </w:rPr>
        <w:t>2018</w:t>
      </w:r>
      <w:r>
        <w:rPr>
          <w:rFonts w:hint="eastAsia"/>
          <w:lang w:eastAsia="zh-CN"/>
        </w:rPr>
        <w:t>年</w:t>
      </w:r>
      <w:r>
        <w:rPr>
          <w:rFonts w:hint="eastAsia"/>
          <w:lang w:eastAsia="zh-CN"/>
        </w:rPr>
        <w:t>12</w:t>
      </w:r>
      <w:r>
        <w:rPr>
          <w:rFonts w:hint="eastAsia"/>
          <w:lang w:eastAsia="zh-CN"/>
        </w:rPr>
        <w:t>月于日内瓦召开的会议上提出的职责范围修订意见。此外，根据</w:t>
      </w:r>
      <w:r>
        <w:rPr>
          <w:lang w:eastAsia="zh-CN"/>
        </w:rPr>
        <w:t>PP-18</w:t>
      </w:r>
      <w:r>
        <w:rPr>
          <w:rFonts w:hint="eastAsia"/>
          <w:lang w:eastAsia="zh-CN"/>
        </w:rPr>
        <w:t>（迪拜）对第</w:t>
      </w:r>
      <w:r w:rsidRPr="00F342CB">
        <w:rPr>
          <w:lang w:eastAsia="zh-CN"/>
        </w:rPr>
        <w:t>191</w:t>
      </w:r>
      <w:r>
        <w:rPr>
          <w:rFonts w:hint="eastAsia"/>
          <w:lang w:eastAsia="zh-CN"/>
        </w:rPr>
        <w:t>号决议的修订，</w:t>
      </w:r>
      <w:r w:rsidRPr="00F342CB">
        <w:rPr>
          <w:lang w:eastAsia="zh-CN"/>
        </w:rPr>
        <w:t>TSAG</w:t>
      </w:r>
      <w:r>
        <w:rPr>
          <w:rFonts w:hint="eastAsia"/>
          <w:lang w:eastAsia="zh-CN"/>
        </w:rPr>
        <w:t>对职责范围做出更正，添加了“总秘书处”一词并将其发送给</w:t>
      </w:r>
      <w:r w:rsidRPr="00F342CB">
        <w:rPr>
          <w:lang w:eastAsia="zh-CN"/>
        </w:rPr>
        <w:t>ISCG</w:t>
      </w:r>
      <w:r>
        <w:rPr>
          <w:rFonts w:hint="eastAsia"/>
          <w:lang w:eastAsia="zh-CN"/>
        </w:rPr>
        <w:t>、</w:t>
      </w:r>
      <w:r>
        <w:rPr>
          <w:lang w:eastAsia="zh-CN"/>
        </w:rPr>
        <w:t>TDAG</w:t>
      </w:r>
      <w:r>
        <w:rPr>
          <w:rFonts w:hint="eastAsia"/>
          <w:lang w:eastAsia="zh-CN"/>
        </w:rPr>
        <w:t>和</w:t>
      </w:r>
      <w:r w:rsidRPr="00F342CB">
        <w:rPr>
          <w:lang w:eastAsia="zh-CN"/>
        </w:rPr>
        <w:t>RAG</w:t>
      </w:r>
      <w:r>
        <w:rPr>
          <w:rFonts w:hint="eastAsia"/>
          <w:lang w:eastAsia="zh-CN"/>
        </w:rPr>
        <w:t>供其参考。</w:t>
      </w:r>
    </w:p>
    <w:tbl>
      <w:tblPr>
        <w:tblStyle w:val="TableGrid"/>
        <w:tblW w:w="0" w:type="auto"/>
        <w:tblLook w:val="04A0" w:firstRow="1" w:lastRow="0" w:firstColumn="1" w:lastColumn="0" w:noHBand="0" w:noVBand="1"/>
      </w:tblPr>
      <w:tblGrid>
        <w:gridCol w:w="9629"/>
      </w:tblGrid>
      <w:tr w:rsidR="00B30CBC" w:rsidRPr="00F342CB" w:rsidTr="00E80B4B">
        <w:tc>
          <w:tcPr>
            <w:tcW w:w="9629" w:type="dxa"/>
          </w:tcPr>
          <w:p w:rsidR="00B30CBC" w:rsidRPr="00F342CB" w:rsidRDefault="00B30CBC" w:rsidP="00E80B4B">
            <w:pPr>
              <w:spacing w:after="120"/>
              <w:ind w:firstLineChars="200" w:firstLine="480"/>
              <w:rPr>
                <w:rFonts w:cstheme="minorBidi"/>
                <w:color w:val="000000" w:themeColor="text1"/>
                <w:lang w:eastAsia="zh-CN"/>
              </w:rPr>
            </w:pPr>
            <w:r w:rsidRPr="00F342CB">
              <w:rPr>
                <w:rFonts w:eastAsia="Calibri"/>
                <w:lang w:eastAsia="zh-CN"/>
              </w:rPr>
              <w:t>TDAG</w:t>
            </w:r>
            <w:r>
              <w:rPr>
                <w:rFonts w:hint="eastAsia"/>
                <w:lang w:eastAsia="zh-CN"/>
              </w:rPr>
              <w:t>饶有兴趣地注意到了这些更新。</w:t>
            </w:r>
          </w:p>
        </w:tc>
      </w:tr>
    </w:tbl>
    <w:p w:rsidR="00B30CBC" w:rsidRPr="00F342CB" w:rsidRDefault="00B30CBC" w:rsidP="00E80B4B">
      <w:pPr>
        <w:pStyle w:val="Heading2"/>
        <w:rPr>
          <w:lang w:eastAsia="zh-CN"/>
        </w:rPr>
      </w:pPr>
      <w:r w:rsidRPr="00F342CB">
        <w:rPr>
          <w:lang w:eastAsia="zh-CN"/>
        </w:rPr>
        <w:t>9.2</w:t>
      </w:r>
      <w:r>
        <w:rPr>
          <w:lang w:eastAsia="zh-CN"/>
        </w:rPr>
        <w:tab/>
      </w:r>
      <w:r w:rsidRPr="00F342CB">
        <w:rPr>
          <w:lang w:eastAsia="zh-CN"/>
        </w:rPr>
        <w:t>ITU-D</w:t>
      </w:r>
      <w:r>
        <w:rPr>
          <w:rFonts w:hint="eastAsia"/>
          <w:lang w:eastAsia="zh-CN"/>
        </w:rPr>
        <w:t>、</w:t>
      </w:r>
      <w:r w:rsidRPr="00F342CB">
        <w:rPr>
          <w:lang w:eastAsia="zh-CN"/>
        </w:rPr>
        <w:t>ITU-T</w:t>
      </w:r>
      <w:r>
        <w:rPr>
          <w:rFonts w:hint="eastAsia"/>
          <w:lang w:eastAsia="zh-CN"/>
        </w:rPr>
        <w:t>和</w:t>
      </w:r>
      <w:r>
        <w:rPr>
          <w:lang w:eastAsia="zh-CN"/>
        </w:rPr>
        <w:t>ITU-R</w:t>
      </w:r>
      <w:r>
        <w:rPr>
          <w:rFonts w:hint="eastAsia"/>
          <w:lang w:eastAsia="zh-CN"/>
        </w:rPr>
        <w:t>研究组活动间的对应关系链接</w:t>
      </w:r>
    </w:p>
    <w:p w:rsidR="00B30CBC" w:rsidRPr="00B6374F" w:rsidRDefault="00B30CBC" w:rsidP="00E80B4B">
      <w:pPr>
        <w:ind w:firstLineChars="200" w:firstLine="480"/>
        <w:rPr>
          <w:rFonts w:eastAsia="Batang"/>
          <w:bCs/>
          <w:lang w:eastAsia="zh-CN"/>
        </w:rPr>
      </w:pPr>
      <w:r w:rsidRPr="00D905D6">
        <w:rPr>
          <w:rFonts w:hint="eastAsia"/>
          <w:szCs w:val="24"/>
          <w:lang w:eastAsia="zh-CN"/>
        </w:rPr>
        <w:t>ITU-T</w:t>
      </w:r>
      <w:r w:rsidRPr="00D905D6">
        <w:rPr>
          <w:rFonts w:hint="eastAsia"/>
          <w:szCs w:val="24"/>
          <w:lang w:eastAsia="zh-CN"/>
        </w:rPr>
        <w:t>研究组、</w:t>
      </w:r>
      <w:r w:rsidRPr="00543159">
        <w:rPr>
          <w:rFonts w:hint="eastAsia"/>
          <w:szCs w:val="24"/>
          <w:lang w:eastAsia="zh-CN"/>
        </w:rPr>
        <w:t>工作组和工作项目以及</w:t>
      </w:r>
      <w:r w:rsidRPr="00543159">
        <w:rPr>
          <w:rFonts w:hint="eastAsia"/>
          <w:szCs w:val="24"/>
          <w:lang w:eastAsia="zh-CN"/>
        </w:rPr>
        <w:t>ITU-D</w:t>
      </w:r>
      <w:r w:rsidRPr="00543159">
        <w:rPr>
          <w:rFonts w:hint="eastAsia"/>
          <w:szCs w:val="24"/>
          <w:lang w:eastAsia="zh-CN"/>
        </w:rPr>
        <w:t>研究</w:t>
      </w:r>
      <w:r>
        <w:rPr>
          <w:rFonts w:hint="eastAsia"/>
          <w:szCs w:val="24"/>
          <w:lang w:eastAsia="zh-CN"/>
        </w:rPr>
        <w:t>课题</w:t>
      </w:r>
      <w:r w:rsidRPr="00543159">
        <w:rPr>
          <w:rFonts w:hint="eastAsia"/>
          <w:szCs w:val="24"/>
          <w:lang w:eastAsia="zh-CN"/>
        </w:rPr>
        <w:t>之间</w:t>
      </w:r>
      <w:r>
        <w:rPr>
          <w:rFonts w:hint="eastAsia"/>
          <w:szCs w:val="24"/>
          <w:lang w:eastAsia="zh-CN"/>
        </w:rPr>
        <w:t>的对应关系建立</w:t>
      </w:r>
      <w:r w:rsidRPr="00543159">
        <w:rPr>
          <w:rFonts w:hint="eastAsia"/>
          <w:szCs w:val="24"/>
          <w:lang w:eastAsia="zh-CN"/>
        </w:rPr>
        <w:t>始于</w:t>
      </w:r>
      <w:r w:rsidRPr="00543159">
        <w:rPr>
          <w:rFonts w:hint="eastAsia"/>
          <w:szCs w:val="24"/>
          <w:lang w:eastAsia="zh-CN"/>
        </w:rPr>
        <w:t>2014-2017</w:t>
      </w:r>
      <w:r>
        <w:rPr>
          <w:rFonts w:hint="eastAsia"/>
          <w:szCs w:val="24"/>
          <w:lang w:eastAsia="zh-CN"/>
        </w:rPr>
        <w:t>年研究期</w:t>
      </w:r>
      <w:r w:rsidRPr="00543159">
        <w:rPr>
          <w:rFonts w:hint="eastAsia"/>
          <w:szCs w:val="24"/>
          <w:lang w:eastAsia="zh-CN"/>
        </w:rPr>
        <w:t>。</w:t>
      </w:r>
      <w:r w:rsidRPr="00026914">
        <w:rPr>
          <w:rFonts w:hint="eastAsia"/>
          <w:szCs w:val="24"/>
          <w:lang w:eastAsia="zh-CN"/>
        </w:rPr>
        <w:t>现已编制了三个此类</w:t>
      </w:r>
      <w:r>
        <w:rPr>
          <w:rFonts w:hint="eastAsia"/>
          <w:szCs w:val="24"/>
          <w:lang w:eastAsia="zh-CN"/>
        </w:rPr>
        <w:t>对应关系</w:t>
      </w:r>
      <w:r w:rsidRPr="00026914">
        <w:rPr>
          <w:rFonts w:hint="eastAsia"/>
          <w:szCs w:val="24"/>
          <w:lang w:eastAsia="zh-CN"/>
        </w:rPr>
        <w:t>表</w:t>
      </w:r>
      <w:r>
        <w:rPr>
          <w:rFonts w:hint="eastAsia"/>
          <w:szCs w:val="24"/>
          <w:lang w:eastAsia="zh-CN"/>
        </w:rPr>
        <w:t>：表</w:t>
      </w:r>
      <w:r>
        <w:rPr>
          <w:rFonts w:hint="eastAsia"/>
          <w:szCs w:val="24"/>
          <w:lang w:eastAsia="zh-CN"/>
        </w:rPr>
        <w:t>1</w:t>
      </w:r>
      <w:r>
        <w:rPr>
          <w:rFonts w:hint="eastAsia"/>
          <w:szCs w:val="24"/>
          <w:lang w:eastAsia="zh-CN"/>
        </w:rPr>
        <w:t>：</w:t>
      </w:r>
      <w:r w:rsidRPr="00BF5B1F">
        <w:rPr>
          <w:lang w:eastAsia="zh-CN"/>
        </w:rPr>
        <w:t>ITU-D</w:t>
      </w:r>
      <w:r>
        <w:rPr>
          <w:rFonts w:hint="eastAsia"/>
          <w:lang w:eastAsia="zh-CN"/>
        </w:rPr>
        <w:t>课题与</w:t>
      </w:r>
      <w:r>
        <w:rPr>
          <w:lang w:eastAsia="zh-CN"/>
        </w:rPr>
        <w:t>ITU-T</w:t>
      </w:r>
      <w:r>
        <w:rPr>
          <w:rFonts w:hint="eastAsia"/>
          <w:lang w:eastAsia="zh-CN"/>
        </w:rPr>
        <w:t>课题的关系，包括相关工作项目（不断演进）；表</w:t>
      </w:r>
      <w:r>
        <w:rPr>
          <w:rFonts w:hint="eastAsia"/>
          <w:lang w:eastAsia="zh-CN"/>
        </w:rPr>
        <w:t>2</w:t>
      </w:r>
      <w:r>
        <w:rPr>
          <w:rFonts w:hint="eastAsia"/>
          <w:lang w:eastAsia="zh-CN"/>
        </w:rPr>
        <w:t>：</w:t>
      </w:r>
      <w:r w:rsidRPr="00BF5B1F">
        <w:rPr>
          <w:lang w:eastAsia="zh-CN"/>
        </w:rPr>
        <w:t>ITU-D</w:t>
      </w:r>
      <w:r>
        <w:rPr>
          <w:rFonts w:hint="eastAsia"/>
          <w:lang w:eastAsia="zh-CN"/>
        </w:rPr>
        <w:t>课题与</w:t>
      </w:r>
      <w:r w:rsidRPr="00BF5B1F">
        <w:rPr>
          <w:lang w:eastAsia="zh-CN"/>
        </w:rPr>
        <w:t>ITU-T</w:t>
      </w:r>
      <w:r>
        <w:rPr>
          <w:rFonts w:hint="eastAsia"/>
          <w:lang w:eastAsia="zh-CN"/>
        </w:rPr>
        <w:t>的对照表；和表</w:t>
      </w:r>
      <w:r>
        <w:rPr>
          <w:rFonts w:hint="eastAsia"/>
          <w:lang w:eastAsia="zh-CN"/>
        </w:rPr>
        <w:t>3</w:t>
      </w:r>
      <w:r>
        <w:rPr>
          <w:rFonts w:hint="eastAsia"/>
          <w:lang w:eastAsia="zh-CN"/>
        </w:rPr>
        <w:t>：</w:t>
      </w:r>
      <w:r>
        <w:rPr>
          <w:lang w:eastAsia="zh-CN"/>
        </w:rPr>
        <w:t>ITU-T</w:t>
      </w:r>
      <w:r>
        <w:rPr>
          <w:rFonts w:hint="eastAsia"/>
          <w:lang w:eastAsia="zh-CN"/>
        </w:rPr>
        <w:t>课题可能与</w:t>
      </w:r>
      <w:r w:rsidRPr="00BF5B1F">
        <w:rPr>
          <w:lang w:eastAsia="zh-CN"/>
        </w:rPr>
        <w:t>ITU-D</w:t>
      </w:r>
      <w:r>
        <w:rPr>
          <w:rFonts w:hint="eastAsia"/>
          <w:lang w:eastAsia="zh-CN"/>
        </w:rPr>
        <w:t>课题存在关联的课题列表，但并未规划</w:t>
      </w:r>
      <w:r>
        <w:rPr>
          <w:rFonts w:hint="eastAsia"/>
          <w:lang w:eastAsia="zh-CN"/>
        </w:rPr>
        <w:t>/</w:t>
      </w:r>
      <w:r>
        <w:rPr>
          <w:rFonts w:hint="eastAsia"/>
          <w:lang w:eastAsia="zh-CN"/>
        </w:rPr>
        <w:t>实施相关的工作项目。</w:t>
      </w:r>
    </w:p>
    <w:p w:rsidR="00B30CBC" w:rsidRDefault="00B30CBC" w:rsidP="00E80B4B">
      <w:pPr>
        <w:ind w:firstLineChars="200" w:firstLine="480"/>
        <w:rPr>
          <w:lang w:eastAsia="zh-CN"/>
        </w:rPr>
      </w:pPr>
      <w:r w:rsidRPr="00A46AAA">
        <w:rPr>
          <w:rFonts w:hint="eastAsia"/>
          <w:lang w:eastAsia="zh-CN"/>
        </w:rPr>
        <w:t>为促进</w:t>
      </w:r>
      <w:r w:rsidRPr="00A46AAA">
        <w:rPr>
          <w:lang w:eastAsia="zh-CN"/>
        </w:rPr>
        <w:t>ITU-D</w:t>
      </w:r>
      <w:r w:rsidRPr="00A46AAA">
        <w:rPr>
          <w:rFonts w:hint="eastAsia"/>
          <w:lang w:eastAsia="zh-CN"/>
        </w:rPr>
        <w:t>研究组与国际电联其他部门研究组开展协调并强化他们之间的协作，第</w:t>
      </w:r>
      <w:r w:rsidRPr="00A46AAA">
        <w:rPr>
          <w:rFonts w:hint="eastAsia"/>
          <w:lang w:eastAsia="zh-CN"/>
        </w:rPr>
        <w:t>1</w:t>
      </w:r>
      <w:r w:rsidRPr="00A46AAA">
        <w:rPr>
          <w:rFonts w:hint="eastAsia"/>
          <w:lang w:eastAsia="zh-CN"/>
        </w:rPr>
        <w:t>研究组和第</w:t>
      </w:r>
      <w:r w:rsidRPr="00A46AAA">
        <w:rPr>
          <w:rFonts w:hint="eastAsia"/>
          <w:lang w:eastAsia="zh-CN"/>
        </w:rPr>
        <w:t>2</w:t>
      </w:r>
      <w:r w:rsidRPr="00A46AAA">
        <w:rPr>
          <w:rFonts w:hint="eastAsia"/>
          <w:lang w:eastAsia="zh-CN"/>
        </w:rPr>
        <w:t>研究组于</w:t>
      </w:r>
      <w:r w:rsidRPr="00A46AAA">
        <w:rPr>
          <w:rFonts w:hint="eastAsia"/>
          <w:lang w:eastAsia="zh-CN"/>
        </w:rPr>
        <w:t>2018</w:t>
      </w:r>
      <w:r w:rsidRPr="00A46AAA">
        <w:rPr>
          <w:rFonts w:hint="eastAsia"/>
          <w:lang w:eastAsia="zh-CN"/>
        </w:rPr>
        <w:t>至</w:t>
      </w:r>
      <w:r w:rsidRPr="00A46AAA">
        <w:rPr>
          <w:rFonts w:hint="eastAsia"/>
          <w:lang w:eastAsia="zh-CN"/>
        </w:rPr>
        <w:t>2021</w:t>
      </w:r>
      <w:r w:rsidRPr="00A46AAA">
        <w:rPr>
          <w:rFonts w:hint="eastAsia"/>
          <w:lang w:eastAsia="zh-CN"/>
        </w:rPr>
        <w:t>年研究期（</w:t>
      </w:r>
      <w:r w:rsidRPr="00A46AAA">
        <w:rPr>
          <w:rFonts w:hint="eastAsia"/>
          <w:lang w:eastAsia="zh-CN"/>
        </w:rPr>
        <w:t>2018</w:t>
      </w:r>
      <w:r w:rsidRPr="00A46AAA">
        <w:rPr>
          <w:rFonts w:hint="eastAsia"/>
          <w:lang w:eastAsia="zh-CN"/>
        </w:rPr>
        <w:t>年</w:t>
      </w:r>
      <w:r w:rsidRPr="00A46AAA">
        <w:rPr>
          <w:rFonts w:hint="eastAsia"/>
          <w:lang w:eastAsia="zh-CN"/>
        </w:rPr>
        <w:t>4</w:t>
      </w:r>
      <w:r w:rsidRPr="00A46AAA">
        <w:rPr>
          <w:rFonts w:hint="eastAsia"/>
          <w:lang w:eastAsia="zh-CN"/>
        </w:rPr>
        <w:t>月至</w:t>
      </w:r>
      <w:r w:rsidRPr="00A46AAA">
        <w:rPr>
          <w:rFonts w:hint="eastAsia"/>
          <w:lang w:eastAsia="zh-CN"/>
        </w:rPr>
        <w:t>5</w:t>
      </w:r>
      <w:r w:rsidRPr="00A46AAA">
        <w:rPr>
          <w:rFonts w:hint="eastAsia"/>
          <w:lang w:eastAsia="zh-CN"/>
        </w:rPr>
        <w:t>月）召开的第一次会议上更新了这三个表格，并</w:t>
      </w:r>
      <w:r>
        <w:rPr>
          <w:rFonts w:hint="eastAsia"/>
          <w:lang w:eastAsia="zh-CN"/>
        </w:rPr>
        <w:t>于</w:t>
      </w:r>
      <w:r w:rsidRPr="00A46AAA">
        <w:rPr>
          <w:rFonts w:hint="eastAsia"/>
          <w:lang w:eastAsia="zh-CN"/>
        </w:rPr>
        <w:t>2018</w:t>
      </w:r>
      <w:r w:rsidRPr="00A46AAA">
        <w:rPr>
          <w:rFonts w:hint="eastAsia"/>
          <w:lang w:eastAsia="zh-CN"/>
        </w:rPr>
        <w:t>年</w:t>
      </w:r>
      <w:r w:rsidRPr="00A46AAA">
        <w:rPr>
          <w:rFonts w:hint="eastAsia"/>
          <w:lang w:eastAsia="zh-CN"/>
        </w:rPr>
        <w:t>9</w:t>
      </w:r>
      <w:r w:rsidRPr="00A46AAA">
        <w:rPr>
          <w:rFonts w:hint="eastAsia"/>
          <w:lang w:eastAsia="zh-CN"/>
        </w:rPr>
        <w:t>月和</w:t>
      </w:r>
      <w:r w:rsidRPr="00A46AAA">
        <w:rPr>
          <w:rFonts w:hint="eastAsia"/>
          <w:lang w:eastAsia="zh-CN"/>
        </w:rPr>
        <w:t>10</w:t>
      </w:r>
      <w:r w:rsidRPr="00A46AAA">
        <w:rPr>
          <w:rFonts w:hint="eastAsia"/>
          <w:lang w:eastAsia="zh-CN"/>
        </w:rPr>
        <w:t>月召开的</w:t>
      </w:r>
      <w:r w:rsidRPr="00957B6C">
        <w:rPr>
          <w:lang w:eastAsia="zh-CN"/>
        </w:rPr>
        <w:t>ITU-D</w:t>
      </w:r>
      <w:r>
        <w:rPr>
          <w:rFonts w:hint="eastAsia"/>
          <w:lang w:eastAsia="zh-CN"/>
        </w:rPr>
        <w:t>报告人组会议期间继续开展此项工作。</w:t>
      </w:r>
      <w:r w:rsidRPr="00957B6C">
        <w:rPr>
          <w:lang w:eastAsia="zh-CN"/>
        </w:rPr>
        <w:t>TDAG</w:t>
      </w:r>
      <w:r>
        <w:rPr>
          <w:rFonts w:hint="eastAsia"/>
          <w:lang w:eastAsia="zh-CN"/>
        </w:rPr>
        <w:t>向</w:t>
      </w:r>
      <w:r>
        <w:rPr>
          <w:rFonts w:hint="eastAsia"/>
          <w:lang w:eastAsia="zh-CN"/>
        </w:rPr>
        <w:t>2018</w:t>
      </w:r>
      <w:r>
        <w:rPr>
          <w:rFonts w:hint="eastAsia"/>
          <w:lang w:eastAsia="zh-CN"/>
        </w:rPr>
        <w:t>年</w:t>
      </w:r>
      <w:r>
        <w:rPr>
          <w:rFonts w:hint="eastAsia"/>
          <w:lang w:eastAsia="zh-CN"/>
        </w:rPr>
        <w:t>12</w:t>
      </w:r>
      <w:r>
        <w:rPr>
          <w:rFonts w:hint="eastAsia"/>
          <w:lang w:eastAsia="zh-CN"/>
        </w:rPr>
        <w:t>月召开的</w:t>
      </w:r>
      <w:r w:rsidRPr="00957B6C">
        <w:rPr>
          <w:lang w:eastAsia="zh-CN"/>
        </w:rPr>
        <w:t>TSAG</w:t>
      </w:r>
      <w:r>
        <w:rPr>
          <w:rFonts w:hint="eastAsia"/>
          <w:lang w:eastAsia="zh-CN"/>
        </w:rPr>
        <w:t>会议提交了上述更新后的对应关系表，请其发表意见并酌情进一步采取行动。</w:t>
      </w:r>
    </w:p>
    <w:p w:rsidR="00B30CBC" w:rsidRPr="00957B6C" w:rsidRDefault="00B30CBC" w:rsidP="00E80B4B">
      <w:pPr>
        <w:spacing w:after="120"/>
        <w:ind w:firstLineChars="200" w:firstLine="480"/>
        <w:rPr>
          <w:lang w:eastAsia="zh-CN"/>
        </w:rPr>
      </w:pPr>
      <w:r>
        <w:rPr>
          <w:rFonts w:hint="eastAsia"/>
          <w:lang w:eastAsia="zh-CN"/>
        </w:rPr>
        <w:t>通过</w:t>
      </w:r>
      <w:r w:rsidR="00A36735">
        <w:rPr>
          <w:b/>
          <w:bCs/>
          <w:lang w:eastAsia="zh-CN"/>
        </w:rPr>
        <w:fldChar w:fldCharType="begin"/>
      </w:r>
      <w:r w:rsidR="00A36735">
        <w:rPr>
          <w:b/>
          <w:bCs/>
          <w:lang w:eastAsia="zh-CN"/>
        </w:rPr>
        <w:instrText xml:space="preserve"> HYPERLINK "https://www.itu.int/md/D18-TDAG24-C-0009/" </w:instrText>
      </w:r>
      <w:r w:rsidR="00A36735">
        <w:rPr>
          <w:b/>
          <w:bCs/>
          <w:lang w:eastAsia="zh-CN"/>
        </w:rPr>
        <w:fldChar w:fldCharType="separate"/>
      </w:r>
      <w:r w:rsidRPr="00A36735">
        <w:rPr>
          <w:rStyle w:val="Hyperlink"/>
          <w:bCs/>
          <w:lang w:eastAsia="zh-CN"/>
        </w:rPr>
        <w:t>9</w:t>
      </w:r>
      <w:r w:rsidRPr="00A36735">
        <w:rPr>
          <w:rStyle w:val="Hyperlink"/>
          <w:rFonts w:hint="eastAsia"/>
          <w:bCs/>
          <w:lang w:eastAsia="zh-CN"/>
        </w:rPr>
        <w:t>号文件</w:t>
      </w:r>
      <w:r w:rsidR="00A36735">
        <w:rPr>
          <w:b/>
          <w:bCs/>
          <w:lang w:eastAsia="zh-CN"/>
        </w:rPr>
        <w:fldChar w:fldCharType="end"/>
      </w:r>
      <w:r w:rsidRPr="00A36735">
        <w:rPr>
          <w:rStyle w:val="Hyperlink"/>
          <w:rFonts w:hint="eastAsia"/>
          <w:b w:val="0"/>
          <w:color w:val="auto"/>
          <w:u w:val="none"/>
          <w:lang w:eastAsia="zh-CN"/>
        </w:rPr>
        <w:t>：（发出的联络声明）</w:t>
      </w:r>
      <w:r>
        <w:rPr>
          <w:lang w:eastAsia="zh-CN"/>
        </w:rPr>
        <w:t>TDAG</w:t>
      </w:r>
      <w:r>
        <w:rPr>
          <w:rFonts w:hint="eastAsia"/>
          <w:lang w:eastAsia="zh-CN"/>
        </w:rPr>
        <w:t>介绍了这三个表格所做的更新，即在</w:t>
      </w:r>
      <w:r w:rsidRPr="00957B6C">
        <w:rPr>
          <w:szCs w:val="24"/>
          <w:lang w:eastAsia="zh-CN"/>
        </w:rPr>
        <w:t>ITU-D</w:t>
      </w:r>
      <w:r>
        <w:rPr>
          <w:rFonts w:hint="eastAsia"/>
          <w:szCs w:val="24"/>
          <w:lang w:eastAsia="zh-CN"/>
        </w:rPr>
        <w:t>研究课题与相关的</w:t>
      </w:r>
      <w:r w:rsidRPr="00957B6C">
        <w:rPr>
          <w:szCs w:val="24"/>
          <w:lang w:eastAsia="zh-CN"/>
        </w:rPr>
        <w:t>ITU-T</w:t>
      </w:r>
      <w:r>
        <w:rPr>
          <w:rFonts w:hint="eastAsia"/>
          <w:szCs w:val="24"/>
          <w:lang w:eastAsia="zh-CN"/>
        </w:rPr>
        <w:t>工作项目之间以及</w:t>
      </w:r>
      <w:r>
        <w:rPr>
          <w:szCs w:val="24"/>
          <w:lang w:eastAsia="zh-CN"/>
        </w:rPr>
        <w:t>TDAG</w:t>
      </w:r>
      <w:r>
        <w:rPr>
          <w:rFonts w:hint="eastAsia"/>
          <w:szCs w:val="24"/>
          <w:lang w:eastAsia="zh-CN"/>
        </w:rPr>
        <w:t>于</w:t>
      </w:r>
      <w:r>
        <w:rPr>
          <w:rFonts w:hint="eastAsia"/>
          <w:szCs w:val="24"/>
          <w:lang w:eastAsia="zh-CN"/>
        </w:rPr>
        <w:t>2018</w:t>
      </w:r>
      <w:r>
        <w:rPr>
          <w:rFonts w:hint="eastAsia"/>
          <w:szCs w:val="24"/>
          <w:lang w:eastAsia="zh-CN"/>
        </w:rPr>
        <w:t>年</w:t>
      </w:r>
      <w:r>
        <w:rPr>
          <w:rFonts w:hint="eastAsia"/>
          <w:szCs w:val="24"/>
          <w:lang w:eastAsia="zh-CN"/>
        </w:rPr>
        <w:t>12</w:t>
      </w:r>
      <w:r>
        <w:rPr>
          <w:rFonts w:hint="eastAsia"/>
          <w:szCs w:val="24"/>
          <w:lang w:eastAsia="zh-CN"/>
        </w:rPr>
        <w:t>月发送给</w:t>
      </w:r>
      <w:r>
        <w:rPr>
          <w:szCs w:val="24"/>
          <w:lang w:eastAsia="zh-CN"/>
        </w:rPr>
        <w:t>TSAG</w:t>
      </w:r>
      <w:r>
        <w:rPr>
          <w:rFonts w:hint="eastAsia"/>
          <w:szCs w:val="24"/>
          <w:lang w:eastAsia="zh-CN"/>
        </w:rPr>
        <w:t>的研究课题之间建立关联。</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F906E2">
            <w:pPr>
              <w:spacing w:after="120"/>
              <w:ind w:firstLineChars="200" w:firstLine="480"/>
              <w:rPr>
                <w:rFonts w:cstheme="minorBidi"/>
                <w:color w:val="000000" w:themeColor="text1"/>
              </w:rPr>
            </w:pPr>
            <w:r w:rsidRPr="00957B6C">
              <w:rPr>
                <w:rFonts w:eastAsia="Calibri"/>
              </w:rPr>
              <w:t>TDAG</w:t>
            </w:r>
            <w:r>
              <w:rPr>
                <w:rFonts w:asciiTheme="minorEastAsia" w:hAnsiTheme="minorEastAsia" w:hint="eastAsia"/>
                <w:lang w:eastAsia="zh-CN"/>
              </w:rPr>
              <w:t>注意到本文件，并感谢</w:t>
            </w:r>
            <w:r w:rsidRPr="00957B6C">
              <w:t>ITU-D</w:t>
            </w:r>
            <w:r>
              <w:rPr>
                <w:rFonts w:hint="eastAsia"/>
                <w:lang w:eastAsia="zh-CN"/>
              </w:rPr>
              <w:t>研究组主席和</w:t>
            </w:r>
            <w:proofErr w:type="spellStart"/>
            <w:r>
              <w:t>Arseny</w:t>
            </w:r>
            <w:proofErr w:type="spellEnd"/>
            <w:r>
              <w:t xml:space="preserve"> </w:t>
            </w:r>
            <w:proofErr w:type="spellStart"/>
            <w:r>
              <w:t>Plossky</w:t>
            </w:r>
            <w:proofErr w:type="spellEnd"/>
            <w:r>
              <w:rPr>
                <w:rFonts w:hint="eastAsia"/>
                <w:lang w:eastAsia="zh-CN"/>
              </w:rPr>
              <w:t>（</w:t>
            </w:r>
            <w:r w:rsidRPr="006A6CEB">
              <w:rPr>
                <w:rFonts w:hint="eastAsia"/>
                <w:b/>
                <w:bCs/>
                <w:lang w:eastAsia="zh-CN"/>
              </w:rPr>
              <w:t>俄罗斯联邦</w:t>
            </w:r>
            <w:r>
              <w:rPr>
                <w:rFonts w:hint="eastAsia"/>
                <w:lang w:eastAsia="zh-CN"/>
              </w:rPr>
              <w:t>）及</w:t>
            </w:r>
            <w:r>
              <w:t>Haim</w:t>
            </w:r>
            <w:r w:rsidR="00F906E2">
              <w:t> </w:t>
            </w:r>
            <w:proofErr w:type="spellStart"/>
            <w:r>
              <w:t>Mazar</w:t>
            </w:r>
            <w:proofErr w:type="spellEnd"/>
            <w:r>
              <w:rPr>
                <w:rFonts w:hint="eastAsia"/>
                <w:lang w:eastAsia="zh-CN"/>
              </w:rPr>
              <w:t>博士（</w:t>
            </w:r>
            <w:r w:rsidRPr="007B36B3">
              <w:rPr>
                <w:b/>
              </w:rPr>
              <w:t>ATDI</w:t>
            </w:r>
            <w:r>
              <w:rPr>
                <w:rFonts w:hint="eastAsia"/>
                <w:b/>
                <w:lang w:eastAsia="zh-CN"/>
              </w:rPr>
              <w:t>集团）</w:t>
            </w:r>
            <w:r>
              <w:rPr>
                <w:rFonts w:hint="eastAsia"/>
                <w:lang w:eastAsia="zh-CN"/>
              </w:rPr>
              <w:t>为全面更新上述表格和支持相关部门之间开展协调而付出的巨大努力。</w:t>
            </w:r>
          </w:p>
        </w:tc>
      </w:tr>
    </w:tbl>
    <w:p w:rsidR="00B30CBC" w:rsidRPr="00E80B4B" w:rsidRDefault="005F30F1" w:rsidP="00E80B4B">
      <w:pPr>
        <w:spacing w:after="120"/>
        <w:ind w:firstLineChars="200" w:firstLine="482"/>
        <w:rPr>
          <w:b/>
          <w:bCs/>
          <w:u w:val="single"/>
          <w:lang w:eastAsia="zh-CN"/>
        </w:rPr>
      </w:pPr>
      <w:hyperlink r:id="rId43" w:history="1">
        <w:r w:rsidR="00B30CBC" w:rsidRPr="00D65CA9">
          <w:rPr>
            <w:rStyle w:val="Hyperlink"/>
            <w:bCs/>
            <w:lang w:eastAsia="zh-CN"/>
          </w:rPr>
          <w:t>41</w:t>
        </w:r>
        <w:r w:rsidR="00B30CBC" w:rsidRPr="00D65CA9">
          <w:rPr>
            <w:rStyle w:val="Hyperlink"/>
            <w:rFonts w:hint="eastAsia"/>
            <w:bCs/>
            <w:lang w:eastAsia="zh-CN"/>
          </w:rPr>
          <w:t>号文件</w:t>
        </w:r>
      </w:hyperlink>
      <w:r w:rsidR="00B30CBC" w:rsidRPr="004A3890">
        <w:rPr>
          <w:rStyle w:val="Hyperlink"/>
          <w:rFonts w:hint="eastAsia"/>
          <w:bCs/>
          <w:color w:val="auto"/>
          <w:u w:val="none"/>
          <w:lang w:eastAsia="zh-CN"/>
        </w:rPr>
        <w:t>：</w:t>
      </w:r>
      <w:r w:rsidR="00B30CBC" w:rsidRPr="005F30F1">
        <w:rPr>
          <w:rStyle w:val="Hyperlink"/>
          <w:rFonts w:hint="eastAsia"/>
          <w:b w:val="0"/>
          <w:color w:val="auto"/>
          <w:u w:val="none"/>
          <w:lang w:eastAsia="zh-CN"/>
        </w:rPr>
        <w:t>（</w:t>
      </w:r>
      <w:r w:rsidR="00B30CBC">
        <w:rPr>
          <w:rFonts w:hint="eastAsia"/>
          <w:lang w:eastAsia="zh-CN"/>
        </w:rPr>
        <w:t>收到的联络声明）</w:t>
      </w:r>
      <w:r w:rsidR="00B30CBC" w:rsidRPr="00646D24">
        <w:rPr>
          <w:lang w:eastAsia="zh-CN"/>
        </w:rPr>
        <w:t>ITU-D</w:t>
      </w:r>
      <w:r w:rsidR="00B30CBC">
        <w:rPr>
          <w:rFonts w:hint="eastAsia"/>
          <w:lang w:eastAsia="zh-CN"/>
        </w:rPr>
        <w:t>第</w:t>
      </w:r>
      <w:r w:rsidR="00B30CBC">
        <w:rPr>
          <w:rFonts w:hint="eastAsia"/>
          <w:lang w:eastAsia="zh-CN"/>
        </w:rPr>
        <w:t>1</w:t>
      </w:r>
      <w:r w:rsidR="00B30CBC">
        <w:rPr>
          <w:rFonts w:hint="eastAsia"/>
          <w:lang w:eastAsia="zh-CN"/>
        </w:rPr>
        <w:t>研究组和第</w:t>
      </w:r>
      <w:r w:rsidR="00B30CBC">
        <w:rPr>
          <w:rFonts w:hint="eastAsia"/>
          <w:lang w:eastAsia="zh-CN"/>
        </w:rPr>
        <w:t>2</w:t>
      </w:r>
      <w:r w:rsidR="00B30CBC">
        <w:rPr>
          <w:rFonts w:hint="eastAsia"/>
          <w:lang w:eastAsia="zh-CN"/>
        </w:rPr>
        <w:t>研究组主席向</w:t>
      </w:r>
      <w:r w:rsidR="00B30CBC" w:rsidRPr="00646D24">
        <w:rPr>
          <w:lang w:eastAsia="zh-CN"/>
        </w:rPr>
        <w:t>TDAG</w:t>
      </w:r>
      <w:r w:rsidR="00B30CBC">
        <w:rPr>
          <w:rFonts w:hint="eastAsia"/>
          <w:lang w:eastAsia="zh-CN"/>
        </w:rPr>
        <w:t>介绍了</w:t>
      </w:r>
      <w:r w:rsidR="00B30CBC" w:rsidRPr="007B36B3">
        <w:rPr>
          <w:lang w:eastAsia="zh-CN"/>
        </w:rPr>
        <w:t>ITU-D</w:t>
      </w:r>
      <w:r w:rsidR="00B30CBC">
        <w:rPr>
          <w:rFonts w:hint="eastAsia"/>
          <w:lang w:eastAsia="zh-CN"/>
        </w:rPr>
        <w:t>课题间的对应关系表、</w:t>
      </w:r>
      <w:r w:rsidR="00B30CBC" w:rsidRPr="00646D24">
        <w:rPr>
          <w:lang w:eastAsia="zh-CN"/>
        </w:rPr>
        <w:t>IT</w:t>
      </w:r>
      <w:bookmarkStart w:id="27" w:name="_GoBack"/>
      <w:bookmarkEnd w:id="27"/>
      <w:r w:rsidR="00B30CBC" w:rsidRPr="00646D24">
        <w:rPr>
          <w:lang w:eastAsia="zh-CN"/>
        </w:rPr>
        <w:t>U-D</w:t>
      </w:r>
      <w:r w:rsidR="00B30CBC">
        <w:rPr>
          <w:rFonts w:hint="eastAsia"/>
          <w:lang w:eastAsia="zh-CN"/>
        </w:rPr>
        <w:t>与</w:t>
      </w:r>
      <w:r w:rsidR="00B30CBC" w:rsidRPr="00646D24">
        <w:rPr>
          <w:lang w:eastAsia="zh-CN"/>
        </w:rPr>
        <w:t>ITU-T</w:t>
      </w:r>
      <w:r w:rsidR="00B30CBC">
        <w:rPr>
          <w:rFonts w:hint="eastAsia"/>
          <w:lang w:eastAsia="zh-CN"/>
        </w:rPr>
        <w:t>以及</w:t>
      </w:r>
      <w:r w:rsidR="00B30CBC">
        <w:rPr>
          <w:lang w:eastAsia="zh-CN"/>
        </w:rPr>
        <w:t>ITU-D</w:t>
      </w:r>
      <w:r w:rsidR="00B30CBC">
        <w:rPr>
          <w:rFonts w:hint="eastAsia"/>
          <w:lang w:eastAsia="zh-CN"/>
        </w:rPr>
        <w:t>与</w:t>
      </w:r>
      <w:r w:rsidR="00B30CBC">
        <w:rPr>
          <w:lang w:eastAsia="zh-CN"/>
        </w:rPr>
        <w:t>ITU-R</w:t>
      </w:r>
      <w:r w:rsidR="00B30CBC">
        <w:rPr>
          <w:rFonts w:hint="eastAsia"/>
          <w:lang w:eastAsia="zh-CN"/>
        </w:rPr>
        <w:t>对应关系表的更新情况。鉴于许多研究组代表并不确定因何要就三个部门间的对应关系进行大量实践演练，本声明希望对各类对应关系演练的宗旨做出澄清</w:t>
      </w:r>
      <w:r w:rsidR="00B30CBC" w:rsidRPr="00E80B4B">
        <w:rPr>
          <w:rFonts w:hint="eastAsia"/>
          <w:lang w:eastAsia="zh-CN"/>
        </w:rPr>
        <w:t>。</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Bidi"/>
                <w:color w:val="000000" w:themeColor="text1"/>
                <w:lang w:eastAsia="zh-CN"/>
              </w:rPr>
            </w:pPr>
            <w:r w:rsidRPr="00646D24">
              <w:rPr>
                <w:lang w:eastAsia="zh-CN"/>
              </w:rPr>
              <w:t>TDAG</w:t>
            </w:r>
            <w:r>
              <w:rPr>
                <w:rFonts w:hint="eastAsia"/>
                <w:lang w:eastAsia="zh-CN"/>
              </w:rPr>
              <w:t>对此联络声明表示欢迎，指出这是</w:t>
            </w:r>
            <w:r w:rsidRPr="00646D24">
              <w:rPr>
                <w:lang w:eastAsia="zh-CN"/>
              </w:rPr>
              <w:t>ITU-D</w:t>
            </w:r>
            <w:r>
              <w:rPr>
                <w:rFonts w:hint="eastAsia"/>
                <w:lang w:eastAsia="zh-CN"/>
              </w:rPr>
              <w:t>研究组广泛讨论取得的成果，且声明澄清指出对应关系表旨在确定大家共同关注的主题以及国际电联三个部门根据国际电联《组织法》和《公约》规定的职责范围指定的对此负责的实体，其目的是加强国际电联内部就共同关心的主题交流信息，以使各部门的负责实体知晓有关这些主题收发联络声明的联系人。</w:t>
            </w:r>
          </w:p>
        </w:tc>
      </w:tr>
    </w:tbl>
    <w:bookmarkStart w:id="28" w:name="_Hlk8919747"/>
    <w:p w:rsidR="00B30CBC" w:rsidRPr="00957B6C" w:rsidRDefault="00B30CBC" w:rsidP="00E80B4B">
      <w:pPr>
        <w:ind w:firstLineChars="200" w:firstLine="480"/>
        <w:rPr>
          <w:lang w:eastAsia="zh-CN"/>
        </w:rPr>
      </w:pPr>
      <w:r>
        <w:fldChar w:fldCharType="begin"/>
      </w:r>
      <w:r w:rsidR="00D65CA9">
        <w:rPr>
          <w:lang w:eastAsia="zh-CN"/>
        </w:rPr>
        <w:instrText>HYPERLINK "https://www.itu.int/md/D18-TDAG24-C-0011/"</w:instrText>
      </w:r>
      <w:r>
        <w:fldChar w:fldCharType="separate"/>
      </w:r>
      <w:r w:rsidRPr="00957B6C">
        <w:rPr>
          <w:rStyle w:val="Hyperlink"/>
          <w:bCs/>
          <w:szCs w:val="24"/>
          <w:lang w:eastAsia="zh-CN"/>
        </w:rPr>
        <w:t>11</w:t>
      </w:r>
      <w:r>
        <w:rPr>
          <w:rStyle w:val="Hyperlink"/>
          <w:rFonts w:hint="eastAsia"/>
          <w:bCs/>
          <w:szCs w:val="24"/>
          <w:lang w:eastAsia="zh-CN"/>
        </w:rPr>
        <w:t>号文件</w:t>
      </w:r>
      <w:r w:rsidRPr="004A3890">
        <w:rPr>
          <w:rStyle w:val="Hyperlink"/>
          <w:rFonts w:hint="eastAsia"/>
          <w:bCs/>
          <w:color w:val="auto"/>
          <w:szCs w:val="24"/>
          <w:u w:val="none"/>
          <w:lang w:eastAsia="zh-CN"/>
        </w:rPr>
        <w:t>：</w:t>
      </w:r>
      <w:r>
        <w:rPr>
          <w:rStyle w:val="Hyperlink"/>
          <w:bCs/>
          <w:szCs w:val="24"/>
        </w:rPr>
        <w:fldChar w:fldCharType="end"/>
      </w:r>
      <w:r>
        <w:rPr>
          <w:rStyle w:val="Hyperlink"/>
          <w:rFonts w:hint="eastAsia"/>
          <w:bCs/>
          <w:color w:val="auto"/>
          <w:u w:val="none"/>
          <w:lang w:eastAsia="zh-CN"/>
        </w:rPr>
        <w:t>（</w:t>
      </w:r>
      <w:r>
        <w:rPr>
          <w:rFonts w:cstheme="minorBidi" w:hint="eastAsia"/>
          <w:lang w:eastAsia="zh-CN"/>
        </w:rPr>
        <w:t>收到的联络声明）</w:t>
      </w:r>
      <w:r w:rsidRPr="007B36B3">
        <w:rPr>
          <w:b/>
          <w:szCs w:val="24"/>
          <w:lang w:eastAsia="zh-CN"/>
        </w:rPr>
        <w:t>TSAG</w:t>
      </w:r>
      <w:r w:rsidRPr="004A3890">
        <w:rPr>
          <w:rFonts w:hint="eastAsia"/>
          <w:szCs w:val="24"/>
          <w:lang w:eastAsia="zh-CN"/>
        </w:rPr>
        <w:t>提供了</w:t>
      </w:r>
      <w:r>
        <w:rPr>
          <w:szCs w:val="24"/>
          <w:lang w:eastAsia="zh-CN"/>
        </w:rPr>
        <w:t>ITU-</w:t>
      </w:r>
      <w:r>
        <w:rPr>
          <w:rFonts w:hint="eastAsia"/>
          <w:szCs w:val="24"/>
          <w:lang w:eastAsia="zh-CN"/>
        </w:rPr>
        <w:t>D</w:t>
      </w:r>
      <w:r>
        <w:rPr>
          <w:rFonts w:hint="eastAsia"/>
          <w:szCs w:val="24"/>
          <w:lang w:eastAsia="zh-CN"/>
        </w:rPr>
        <w:t>与</w:t>
      </w:r>
      <w:r>
        <w:rPr>
          <w:szCs w:val="24"/>
          <w:lang w:eastAsia="zh-CN"/>
        </w:rPr>
        <w:t>ITU-T</w:t>
      </w:r>
      <w:r>
        <w:rPr>
          <w:rFonts w:hint="eastAsia"/>
          <w:szCs w:val="24"/>
          <w:lang w:eastAsia="zh-CN"/>
        </w:rPr>
        <w:t>研究组及</w:t>
      </w:r>
      <w:r w:rsidRPr="00957B6C">
        <w:rPr>
          <w:szCs w:val="24"/>
          <w:lang w:eastAsia="zh-CN"/>
        </w:rPr>
        <w:t>ITU-R</w:t>
      </w:r>
      <w:r>
        <w:rPr>
          <w:rFonts w:hint="eastAsia"/>
          <w:szCs w:val="24"/>
          <w:lang w:eastAsia="zh-CN"/>
        </w:rPr>
        <w:t>与</w:t>
      </w:r>
      <w:r>
        <w:rPr>
          <w:rFonts w:hint="eastAsia"/>
          <w:szCs w:val="24"/>
          <w:lang w:eastAsia="zh-CN"/>
        </w:rPr>
        <w:t>ITU-T</w:t>
      </w:r>
      <w:r>
        <w:rPr>
          <w:rFonts w:hint="eastAsia"/>
          <w:szCs w:val="24"/>
          <w:lang w:eastAsia="zh-CN"/>
        </w:rPr>
        <w:t>研究组共同工作领域的对应关系（为国际电联的跨部门协调服务），相关表格</w:t>
      </w:r>
      <w:proofErr w:type="gramStart"/>
      <w:r>
        <w:rPr>
          <w:rFonts w:hint="eastAsia"/>
          <w:szCs w:val="24"/>
          <w:lang w:eastAsia="zh-CN"/>
        </w:rPr>
        <w:t>：</w:t>
      </w:r>
      <w:r>
        <w:rPr>
          <w:szCs w:val="24"/>
          <w:lang w:eastAsia="zh-CN"/>
        </w:rPr>
        <w:t>(</w:t>
      </w:r>
      <w:proofErr w:type="spellStart"/>
      <w:proofErr w:type="gramEnd"/>
      <w:r>
        <w:rPr>
          <w:szCs w:val="24"/>
          <w:lang w:eastAsia="zh-CN"/>
        </w:rPr>
        <w:t>i</w:t>
      </w:r>
      <w:proofErr w:type="spellEnd"/>
      <w:r>
        <w:rPr>
          <w:szCs w:val="24"/>
          <w:lang w:eastAsia="zh-CN"/>
        </w:rPr>
        <w:t>)</w:t>
      </w:r>
      <w:r w:rsidR="00E80B4B">
        <w:rPr>
          <w:szCs w:val="24"/>
          <w:lang w:eastAsia="zh-CN"/>
        </w:rPr>
        <w:t xml:space="preserve"> </w:t>
      </w:r>
      <w:r>
        <w:rPr>
          <w:rFonts w:hint="eastAsia"/>
          <w:szCs w:val="24"/>
          <w:lang w:eastAsia="zh-CN"/>
        </w:rPr>
        <w:t>在</w:t>
      </w:r>
      <w:r w:rsidRPr="00957B6C">
        <w:rPr>
          <w:lang w:eastAsia="zh-CN"/>
        </w:rPr>
        <w:t>ITU-D</w:t>
      </w:r>
      <w:r>
        <w:rPr>
          <w:rFonts w:hint="eastAsia"/>
          <w:lang w:eastAsia="zh-CN"/>
        </w:rPr>
        <w:t>第</w:t>
      </w:r>
      <w:r>
        <w:rPr>
          <w:rFonts w:hint="eastAsia"/>
          <w:lang w:eastAsia="zh-CN"/>
        </w:rPr>
        <w:t>1</w:t>
      </w:r>
      <w:r>
        <w:rPr>
          <w:rFonts w:hint="eastAsia"/>
          <w:lang w:eastAsia="zh-CN"/>
        </w:rPr>
        <w:t>研究组和第</w:t>
      </w:r>
      <w:r w:rsidRPr="00957B6C">
        <w:rPr>
          <w:lang w:eastAsia="zh-CN"/>
        </w:rPr>
        <w:t>2</w:t>
      </w:r>
      <w:r>
        <w:rPr>
          <w:rFonts w:hint="eastAsia"/>
          <w:lang w:eastAsia="zh-CN"/>
        </w:rPr>
        <w:t>研究组与</w:t>
      </w:r>
      <w:r w:rsidRPr="00957B6C">
        <w:rPr>
          <w:lang w:eastAsia="zh-CN"/>
        </w:rPr>
        <w:t>ITU-T</w:t>
      </w:r>
      <w:r>
        <w:rPr>
          <w:rFonts w:hint="eastAsia"/>
          <w:lang w:eastAsia="zh-CN"/>
        </w:rPr>
        <w:t>研究组感兴趣的课题之间建立对应关系；和</w:t>
      </w:r>
      <w:r>
        <w:rPr>
          <w:lang w:eastAsia="zh-CN"/>
        </w:rPr>
        <w:t>(ii)</w:t>
      </w:r>
      <w:r w:rsidR="00E80B4B">
        <w:rPr>
          <w:lang w:eastAsia="zh-CN"/>
        </w:rPr>
        <w:t xml:space="preserve"> </w:t>
      </w:r>
      <w:r>
        <w:rPr>
          <w:rFonts w:hint="eastAsia"/>
          <w:lang w:eastAsia="zh-CN"/>
        </w:rPr>
        <w:t>在</w:t>
      </w:r>
      <w:r>
        <w:rPr>
          <w:lang w:eastAsia="zh-CN"/>
        </w:rPr>
        <w:t>ITU-R</w:t>
      </w:r>
      <w:r>
        <w:rPr>
          <w:rFonts w:hint="eastAsia"/>
          <w:lang w:eastAsia="zh-CN"/>
        </w:rPr>
        <w:t>工作组与</w:t>
      </w:r>
      <w:r w:rsidRPr="00957B6C">
        <w:rPr>
          <w:lang w:eastAsia="zh-CN"/>
        </w:rPr>
        <w:t>ITU-T</w:t>
      </w:r>
      <w:r>
        <w:rPr>
          <w:rFonts w:hint="eastAsia"/>
          <w:lang w:eastAsia="zh-CN"/>
        </w:rPr>
        <w:t>研究组感兴趣的课题之间建立关系。</w:t>
      </w:r>
    </w:p>
    <w:p w:rsidR="00B30CBC" w:rsidRPr="00957B6C" w:rsidRDefault="00B30CBC" w:rsidP="00863CE3">
      <w:pPr>
        <w:spacing w:after="120"/>
        <w:ind w:firstLineChars="200" w:firstLine="482"/>
        <w:rPr>
          <w:lang w:eastAsia="zh-CN"/>
        </w:rPr>
      </w:pPr>
      <w:r w:rsidRPr="007B36B3">
        <w:rPr>
          <w:b/>
          <w:lang w:eastAsia="zh-CN"/>
        </w:rPr>
        <w:t>TSAG</w:t>
      </w:r>
      <w:r w:rsidRPr="00620BA9">
        <w:rPr>
          <w:rFonts w:hint="eastAsia"/>
          <w:lang w:eastAsia="zh-CN"/>
        </w:rPr>
        <w:t>指出</w:t>
      </w:r>
      <w:r>
        <w:rPr>
          <w:rFonts w:hint="eastAsia"/>
          <w:lang w:eastAsia="zh-CN"/>
        </w:rPr>
        <w:t>上述对应关系显示国际电联目前正在开展的跨部门合作或建立新跨部门合作的可能性，均有助于三个部门避免出现工作重叠。</w:t>
      </w:r>
      <w:r w:rsidRPr="00957B6C">
        <w:rPr>
          <w:lang w:eastAsia="zh-CN"/>
        </w:rPr>
        <w:t>TSAG</w:t>
      </w:r>
      <w:r>
        <w:rPr>
          <w:rFonts w:hint="eastAsia"/>
          <w:lang w:eastAsia="zh-CN"/>
        </w:rPr>
        <w:t>鼓励各研究组“采取下一步行动”并参与双边跨部门协调，同时请相关方就改善国际电联各部门之间的协作与合作提出建议。此外，会议亦请相关部门将任何职能重叠或可能的工作重叠通报</w:t>
      </w:r>
      <w:r>
        <w:rPr>
          <w:lang w:eastAsia="zh-CN"/>
        </w:rPr>
        <w:t>TSAG</w:t>
      </w:r>
      <w:r>
        <w:rPr>
          <w:rFonts w:hint="eastAsia"/>
          <w:lang w:eastAsia="zh-CN"/>
        </w:rPr>
        <w:t>，并于</w:t>
      </w:r>
      <w:r>
        <w:rPr>
          <w:rFonts w:hint="eastAsia"/>
          <w:lang w:eastAsia="zh-CN"/>
        </w:rPr>
        <w:t>2019</w:t>
      </w:r>
      <w:r>
        <w:rPr>
          <w:rFonts w:hint="eastAsia"/>
          <w:lang w:eastAsia="zh-CN"/>
        </w:rPr>
        <w:t>年</w:t>
      </w:r>
      <w:r>
        <w:rPr>
          <w:rFonts w:hint="eastAsia"/>
          <w:lang w:eastAsia="zh-CN"/>
        </w:rPr>
        <w:t>8</w:t>
      </w:r>
      <w:r>
        <w:rPr>
          <w:rFonts w:hint="eastAsia"/>
          <w:lang w:eastAsia="zh-CN"/>
        </w:rPr>
        <w:t>月</w:t>
      </w:r>
      <w:r>
        <w:rPr>
          <w:rFonts w:hint="eastAsia"/>
          <w:lang w:eastAsia="zh-CN"/>
        </w:rPr>
        <w:t>30</w:t>
      </w:r>
      <w:r>
        <w:rPr>
          <w:rFonts w:hint="eastAsia"/>
          <w:lang w:eastAsia="zh-CN"/>
        </w:rPr>
        <w:t>日前提交意见。</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bookmarkEnd w:id="28"/>
          <w:p w:rsidR="00B30CBC" w:rsidRPr="00957B6C" w:rsidRDefault="00B30CBC" w:rsidP="00E80B4B">
            <w:pPr>
              <w:spacing w:after="120"/>
              <w:ind w:firstLineChars="200" w:firstLine="480"/>
              <w:rPr>
                <w:rFonts w:cstheme="minorBidi"/>
                <w:color w:val="000000" w:themeColor="text1"/>
                <w:lang w:eastAsia="zh-CN"/>
              </w:rPr>
            </w:pPr>
            <w:r w:rsidRPr="00F342CB">
              <w:rPr>
                <w:rFonts w:eastAsia="Calibri"/>
                <w:szCs w:val="24"/>
                <w:lang w:eastAsia="zh-CN"/>
              </w:rPr>
              <w:lastRenderedPageBreak/>
              <w:t>TDAG</w:t>
            </w:r>
            <w:r>
              <w:rPr>
                <w:rFonts w:asciiTheme="minorEastAsia" w:hAnsiTheme="minorEastAsia" w:hint="eastAsia"/>
                <w:szCs w:val="24"/>
                <w:lang w:eastAsia="zh-CN"/>
              </w:rPr>
              <w:t>饶有兴趣地注意到了这些更新。</w:t>
            </w:r>
          </w:p>
        </w:tc>
      </w:tr>
    </w:tbl>
    <w:p w:rsidR="00B30CBC" w:rsidRPr="00957B6C" w:rsidRDefault="00B30CBC" w:rsidP="00E80B4B">
      <w:pPr>
        <w:spacing w:after="120"/>
        <w:ind w:firstLineChars="200" w:firstLine="480"/>
      </w:pPr>
      <w:r>
        <w:rPr>
          <w:rFonts w:hint="eastAsia"/>
          <w:lang w:eastAsia="zh-CN"/>
        </w:rPr>
        <w:t>通过</w:t>
      </w:r>
      <w:r w:rsidR="00863CE3">
        <w:rPr>
          <w:b/>
          <w:bCs/>
          <w:szCs w:val="24"/>
          <w:lang w:eastAsia="zh-CN"/>
        </w:rPr>
        <w:fldChar w:fldCharType="begin"/>
      </w:r>
      <w:r w:rsidR="00863CE3">
        <w:rPr>
          <w:b/>
          <w:bCs/>
          <w:szCs w:val="24"/>
          <w:lang w:eastAsia="zh-CN"/>
        </w:rPr>
        <w:instrText xml:space="preserve"> HYPERLINK "https://www.itu.int/md/D18-TDAG24-C-0028/" </w:instrText>
      </w:r>
      <w:r w:rsidR="00863CE3">
        <w:rPr>
          <w:b/>
          <w:bCs/>
          <w:szCs w:val="24"/>
          <w:lang w:eastAsia="zh-CN"/>
        </w:rPr>
        <w:fldChar w:fldCharType="separate"/>
      </w:r>
      <w:r w:rsidRPr="00863CE3">
        <w:rPr>
          <w:rStyle w:val="Hyperlink"/>
          <w:bCs/>
          <w:szCs w:val="24"/>
          <w:lang w:eastAsia="zh-CN"/>
        </w:rPr>
        <w:t>28</w:t>
      </w:r>
      <w:r w:rsidRPr="00863CE3">
        <w:rPr>
          <w:rStyle w:val="Hyperlink"/>
          <w:rFonts w:hint="eastAsia"/>
          <w:bCs/>
          <w:szCs w:val="24"/>
          <w:lang w:eastAsia="zh-CN"/>
        </w:rPr>
        <w:t>号文件</w:t>
      </w:r>
      <w:r w:rsidR="00863CE3">
        <w:rPr>
          <w:b/>
          <w:bCs/>
          <w:szCs w:val="24"/>
          <w:lang w:eastAsia="zh-CN"/>
        </w:rPr>
        <w:fldChar w:fldCharType="end"/>
      </w:r>
      <w:r w:rsidRPr="00863CE3">
        <w:rPr>
          <w:rStyle w:val="Hyperlink"/>
          <w:rFonts w:hint="eastAsia"/>
          <w:b w:val="0"/>
          <w:color w:val="auto"/>
          <w:szCs w:val="24"/>
          <w:u w:val="none"/>
          <w:lang w:eastAsia="zh-CN"/>
        </w:rPr>
        <w:t>：</w:t>
      </w:r>
      <w:r>
        <w:rPr>
          <w:rStyle w:val="Hyperlink"/>
          <w:rFonts w:hint="eastAsia"/>
          <w:bCs/>
          <w:color w:val="auto"/>
          <w:u w:val="none"/>
          <w:lang w:eastAsia="zh-CN"/>
        </w:rPr>
        <w:t>（</w:t>
      </w:r>
      <w:r>
        <w:rPr>
          <w:rFonts w:cstheme="minorBidi" w:hint="eastAsia"/>
          <w:lang w:eastAsia="zh-CN"/>
        </w:rPr>
        <w:t>收到的联络声明）</w:t>
      </w:r>
      <w:r w:rsidRPr="007B36B3">
        <w:rPr>
          <w:b/>
          <w:szCs w:val="24"/>
          <w:lang w:eastAsia="zh-CN"/>
        </w:rPr>
        <w:t>TSAG</w:t>
      </w:r>
      <w:r w:rsidRPr="00D65CA9">
        <w:rPr>
          <w:rFonts w:hint="eastAsia"/>
          <w:lang w:eastAsia="zh-CN"/>
        </w:rPr>
        <w:t>提供的表格展示了国际电联全权代表大会各项决议与</w:t>
      </w:r>
      <w:r w:rsidRPr="00957B6C">
        <w:rPr>
          <w:szCs w:val="24"/>
          <w:lang w:eastAsia="zh-CN"/>
        </w:rPr>
        <w:t>WTSA</w:t>
      </w:r>
      <w:r>
        <w:rPr>
          <w:rFonts w:hint="eastAsia"/>
          <w:szCs w:val="24"/>
          <w:lang w:eastAsia="zh-CN"/>
        </w:rPr>
        <w:t>、</w:t>
      </w:r>
      <w:r w:rsidRPr="00957B6C">
        <w:rPr>
          <w:lang w:eastAsia="zh-CN"/>
        </w:rPr>
        <w:t>WTDC</w:t>
      </w:r>
      <w:r>
        <w:rPr>
          <w:rFonts w:hint="eastAsia"/>
          <w:lang w:eastAsia="zh-CN"/>
        </w:rPr>
        <w:t>和</w:t>
      </w:r>
      <w:r>
        <w:rPr>
          <w:lang w:eastAsia="zh-CN"/>
        </w:rPr>
        <w:t>R</w:t>
      </w:r>
      <w:r>
        <w:rPr>
          <w:rFonts w:hint="eastAsia"/>
          <w:lang w:eastAsia="zh-CN"/>
        </w:rPr>
        <w:t>A</w:t>
      </w:r>
      <w:r>
        <w:rPr>
          <w:rFonts w:hint="eastAsia"/>
          <w:lang w:eastAsia="zh-CN"/>
        </w:rPr>
        <w:t>各项决议间的对应关系，其目的是为精简相关决议提供候选方案。</w:t>
      </w:r>
      <w:r w:rsidRPr="00957B6C">
        <w:t>TSAG</w:t>
      </w:r>
      <w:r>
        <w:rPr>
          <w:rFonts w:hint="eastAsia"/>
          <w:lang w:eastAsia="zh-CN"/>
        </w:rPr>
        <w:t>欢迎大家于</w:t>
      </w:r>
      <w:r>
        <w:rPr>
          <w:rFonts w:hint="eastAsia"/>
          <w:lang w:eastAsia="zh-CN"/>
        </w:rPr>
        <w:t>2019</w:t>
      </w:r>
      <w:r>
        <w:rPr>
          <w:rFonts w:hint="eastAsia"/>
          <w:lang w:eastAsia="zh-CN"/>
        </w:rPr>
        <w:t>年</w:t>
      </w:r>
      <w:r>
        <w:rPr>
          <w:rFonts w:hint="eastAsia"/>
          <w:lang w:eastAsia="zh-CN"/>
        </w:rPr>
        <w:t>8</w:t>
      </w:r>
      <w:r>
        <w:rPr>
          <w:rFonts w:hint="eastAsia"/>
          <w:lang w:eastAsia="zh-CN"/>
        </w:rPr>
        <w:t>月</w:t>
      </w:r>
      <w:r>
        <w:rPr>
          <w:rFonts w:hint="eastAsia"/>
          <w:lang w:eastAsia="zh-CN"/>
        </w:rPr>
        <w:t>31</w:t>
      </w:r>
      <w:r>
        <w:rPr>
          <w:rFonts w:hint="eastAsia"/>
          <w:lang w:eastAsia="zh-CN"/>
        </w:rPr>
        <w:t>日前提交意见。</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Bidi"/>
                <w:color w:val="000000" w:themeColor="text1"/>
                <w:lang w:eastAsia="zh-CN"/>
              </w:rPr>
            </w:pPr>
            <w:r w:rsidRPr="00F342CB">
              <w:rPr>
                <w:rFonts w:eastAsia="Calibri"/>
                <w:szCs w:val="24"/>
                <w:lang w:eastAsia="zh-CN"/>
              </w:rPr>
              <w:t>TDAG</w:t>
            </w:r>
            <w:r>
              <w:rPr>
                <w:rFonts w:asciiTheme="minorEastAsia" w:hAnsiTheme="minorEastAsia" w:hint="eastAsia"/>
                <w:szCs w:val="24"/>
                <w:lang w:eastAsia="zh-CN"/>
              </w:rPr>
              <w:t>饶有兴趣地注意到了这些更新。</w:t>
            </w:r>
          </w:p>
        </w:tc>
      </w:tr>
    </w:tbl>
    <w:p w:rsidR="00B30CBC" w:rsidRPr="00572BE4" w:rsidRDefault="00B30CBC" w:rsidP="00863CE3">
      <w:pPr>
        <w:ind w:firstLineChars="200" w:firstLine="480"/>
        <w:rPr>
          <w:b/>
          <w:bCs/>
          <w:u w:val="single"/>
          <w:lang w:eastAsia="zh-CN"/>
        </w:rPr>
      </w:pPr>
      <w:r>
        <w:rPr>
          <w:lang w:eastAsia="zh-CN"/>
        </w:rPr>
        <w:t>T</w:t>
      </w:r>
      <w:r w:rsidRPr="004A016D">
        <w:rPr>
          <w:lang w:eastAsia="zh-CN"/>
        </w:rPr>
        <w:t>SAG</w:t>
      </w:r>
      <w:r>
        <w:rPr>
          <w:rFonts w:hint="eastAsia"/>
          <w:lang w:eastAsia="zh-CN"/>
        </w:rPr>
        <w:t>在</w:t>
      </w:r>
      <w:r>
        <w:rPr>
          <w:rFonts w:hint="eastAsia"/>
          <w:lang w:eastAsia="zh-CN"/>
        </w:rPr>
        <w:t>2018</w:t>
      </w:r>
      <w:r>
        <w:rPr>
          <w:rFonts w:hint="eastAsia"/>
          <w:lang w:eastAsia="zh-CN"/>
        </w:rPr>
        <w:t>年</w:t>
      </w:r>
      <w:r>
        <w:rPr>
          <w:rFonts w:hint="eastAsia"/>
          <w:lang w:eastAsia="zh-CN"/>
        </w:rPr>
        <w:t>12</w:t>
      </w:r>
      <w:r>
        <w:rPr>
          <w:rFonts w:hint="eastAsia"/>
          <w:lang w:eastAsia="zh-CN"/>
        </w:rPr>
        <w:t>月</w:t>
      </w:r>
      <w:r>
        <w:rPr>
          <w:rFonts w:hint="eastAsia"/>
          <w:lang w:eastAsia="zh-CN"/>
        </w:rPr>
        <w:t>10</w:t>
      </w:r>
      <w:r>
        <w:rPr>
          <w:rFonts w:hint="eastAsia"/>
          <w:lang w:eastAsia="zh-CN"/>
        </w:rPr>
        <w:t>至</w:t>
      </w:r>
      <w:r>
        <w:rPr>
          <w:rFonts w:hint="eastAsia"/>
          <w:lang w:eastAsia="zh-CN"/>
        </w:rPr>
        <w:t>14</w:t>
      </w:r>
      <w:r>
        <w:rPr>
          <w:rFonts w:hint="eastAsia"/>
          <w:lang w:eastAsia="zh-CN"/>
        </w:rPr>
        <w:t>日召开的会议上询问，通过将迅速变化的工作项目纳入对应关系表为各部门开展协作与合作提供支持是否妥当，还是仅将其纳入研究组的课题即可。通过</w:t>
      </w:r>
      <w:r w:rsidR="0098104F">
        <w:rPr>
          <w:rStyle w:val="Hyperlink"/>
          <w:bCs/>
          <w:szCs w:val="24"/>
          <w:lang w:eastAsia="zh-CN"/>
        </w:rPr>
        <w:fldChar w:fldCharType="begin"/>
      </w:r>
      <w:r w:rsidR="0098104F">
        <w:rPr>
          <w:rStyle w:val="Hyperlink"/>
          <w:bCs/>
          <w:szCs w:val="24"/>
          <w:lang w:eastAsia="zh-CN"/>
        </w:rPr>
        <w:instrText xml:space="preserve"> HYPERLINK "https://www.itu.int/md/meetingdoc.asp?lang=en&amp;parent=D18-TDAG24-C-0038" </w:instrText>
      </w:r>
      <w:r w:rsidR="0098104F">
        <w:rPr>
          <w:rStyle w:val="Hyperlink"/>
          <w:bCs/>
          <w:szCs w:val="24"/>
          <w:lang w:eastAsia="zh-CN"/>
        </w:rPr>
        <w:fldChar w:fldCharType="separate"/>
      </w:r>
      <w:r w:rsidRPr="0098104F">
        <w:rPr>
          <w:rStyle w:val="Hyperlink"/>
          <w:bCs/>
          <w:szCs w:val="24"/>
          <w:lang w:eastAsia="zh-CN"/>
        </w:rPr>
        <w:t>38</w:t>
      </w:r>
      <w:r w:rsidRPr="0098104F">
        <w:rPr>
          <w:rStyle w:val="Hyperlink"/>
          <w:rFonts w:hint="eastAsia"/>
          <w:bCs/>
          <w:szCs w:val="24"/>
          <w:lang w:eastAsia="zh-CN"/>
        </w:rPr>
        <w:t>号文件</w:t>
      </w:r>
      <w:r w:rsidR="0098104F">
        <w:rPr>
          <w:rStyle w:val="Hyperlink"/>
          <w:bCs/>
          <w:szCs w:val="24"/>
          <w:lang w:eastAsia="zh-CN"/>
        </w:rPr>
        <w:fldChar w:fldCharType="end"/>
      </w:r>
      <w:r w:rsidRPr="004A0F65">
        <w:rPr>
          <w:rStyle w:val="Hyperlink"/>
          <w:rFonts w:hint="eastAsia"/>
          <w:bCs/>
          <w:color w:val="auto"/>
          <w:szCs w:val="24"/>
          <w:u w:val="none"/>
          <w:lang w:eastAsia="zh-CN"/>
        </w:rPr>
        <w:t>（</w:t>
      </w:r>
      <w:r>
        <w:rPr>
          <w:rFonts w:cstheme="minorBidi" w:hint="eastAsia"/>
          <w:lang w:eastAsia="zh-CN"/>
        </w:rPr>
        <w:t>收到的联络声明）</w:t>
      </w:r>
      <w:r w:rsidRPr="007B36B3">
        <w:rPr>
          <w:rFonts w:cstheme="minorBidi"/>
          <w:b/>
          <w:lang w:eastAsia="zh-CN"/>
        </w:rPr>
        <w:t>ITU-T</w:t>
      </w:r>
      <w:r w:rsidRPr="00863CE3">
        <w:rPr>
          <w:rFonts w:cstheme="minorBidi" w:hint="eastAsia"/>
          <w:b/>
          <w:bCs/>
          <w:lang w:eastAsia="zh-CN"/>
        </w:rPr>
        <w:t>第</w:t>
      </w:r>
      <w:r w:rsidRPr="00863CE3">
        <w:rPr>
          <w:rFonts w:cstheme="minorBidi" w:hint="eastAsia"/>
          <w:b/>
          <w:bCs/>
          <w:lang w:eastAsia="zh-CN"/>
        </w:rPr>
        <w:t>11</w:t>
      </w:r>
      <w:r w:rsidRPr="00863CE3">
        <w:rPr>
          <w:rFonts w:cstheme="minorBidi" w:hint="eastAsia"/>
          <w:b/>
          <w:bCs/>
          <w:lang w:eastAsia="zh-CN"/>
        </w:rPr>
        <w:t>研究组</w:t>
      </w:r>
      <w:r>
        <w:rPr>
          <w:rFonts w:cstheme="minorBidi" w:hint="eastAsia"/>
          <w:lang w:eastAsia="zh-CN"/>
        </w:rPr>
        <w:t>报告称在该组最近召开的会议上（</w:t>
      </w:r>
      <w:r>
        <w:rPr>
          <w:rFonts w:cstheme="minorBidi" w:hint="eastAsia"/>
          <w:lang w:eastAsia="zh-CN"/>
        </w:rPr>
        <w:t>2019</w:t>
      </w:r>
      <w:r>
        <w:rPr>
          <w:rFonts w:cstheme="minorBidi" w:hint="eastAsia"/>
          <w:lang w:eastAsia="zh-CN"/>
        </w:rPr>
        <w:t>年</w:t>
      </w:r>
      <w:r>
        <w:rPr>
          <w:rFonts w:cstheme="minorBidi" w:hint="eastAsia"/>
          <w:lang w:eastAsia="zh-CN"/>
        </w:rPr>
        <w:t>3</w:t>
      </w:r>
      <w:r>
        <w:rPr>
          <w:rFonts w:cstheme="minorBidi" w:hint="eastAsia"/>
          <w:lang w:eastAsia="zh-CN"/>
        </w:rPr>
        <w:t>月</w:t>
      </w:r>
      <w:r>
        <w:rPr>
          <w:rFonts w:cstheme="minorBidi" w:hint="eastAsia"/>
          <w:lang w:eastAsia="zh-CN"/>
        </w:rPr>
        <w:t>6</w:t>
      </w:r>
      <w:r>
        <w:rPr>
          <w:rFonts w:cstheme="minorBidi" w:hint="eastAsia"/>
          <w:lang w:eastAsia="zh-CN"/>
        </w:rPr>
        <w:t>至</w:t>
      </w:r>
      <w:r>
        <w:rPr>
          <w:rFonts w:cstheme="minorBidi" w:hint="eastAsia"/>
          <w:lang w:eastAsia="zh-CN"/>
        </w:rPr>
        <w:t>15</w:t>
      </w:r>
      <w:r>
        <w:rPr>
          <w:rFonts w:cstheme="minorBidi" w:hint="eastAsia"/>
          <w:lang w:eastAsia="zh-CN"/>
        </w:rPr>
        <w:t>日，日内瓦）决定取消对应关系表中的工作项目，因为课题和相关工作项目的详情已在研究组网站上列出。鉴于相关表格目前仅包括研究课题，因此第</w:t>
      </w:r>
      <w:r w:rsidRPr="004A016D">
        <w:rPr>
          <w:rFonts w:cstheme="minorBidi"/>
          <w:lang w:eastAsia="zh-CN"/>
        </w:rPr>
        <w:t>11</w:t>
      </w:r>
      <w:r>
        <w:rPr>
          <w:rFonts w:cstheme="minorBidi" w:hint="eastAsia"/>
          <w:lang w:eastAsia="zh-CN"/>
        </w:rPr>
        <w:t>研究组报告称其未对</w:t>
      </w:r>
      <w:r w:rsidRPr="004A016D">
        <w:rPr>
          <w:lang w:eastAsia="zh-CN"/>
        </w:rPr>
        <w:t>ITU-D</w:t>
      </w:r>
      <w:r>
        <w:rPr>
          <w:rFonts w:hint="eastAsia"/>
          <w:lang w:eastAsia="zh-CN"/>
        </w:rPr>
        <w:t>研究组提供的对应关系表格做任何更新。</w:t>
      </w:r>
    </w:p>
    <w:p w:rsidR="00B30CBC" w:rsidRPr="00957B6C" w:rsidRDefault="00B30CBC" w:rsidP="00E80B4B">
      <w:pPr>
        <w:spacing w:after="120"/>
        <w:ind w:firstLineChars="200" w:firstLine="480"/>
        <w:rPr>
          <w:lang w:eastAsia="zh-CN"/>
        </w:rPr>
      </w:pPr>
      <w:r w:rsidRPr="00957B6C">
        <w:rPr>
          <w:lang w:eastAsia="zh-CN"/>
        </w:rPr>
        <w:t>TSAG</w:t>
      </w:r>
      <w:r>
        <w:rPr>
          <w:rFonts w:hint="eastAsia"/>
          <w:lang w:eastAsia="zh-CN"/>
        </w:rPr>
        <w:t>欢迎大家于</w:t>
      </w:r>
      <w:r>
        <w:rPr>
          <w:rFonts w:hint="eastAsia"/>
          <w:lang w:eastAsia="zh-CN"/>
        </w:rPr>
        <w:t>2019</w:t>
      </w:r>
      <w:r>
        <w:rPr>
          <w:rFonts w:hint="eastAsia"/>
          <w:lang w:eastAsia="zh-CN"/>
        </w:rPr>
        <w:t>年</w:t>
      </w:r>
      <w:r>
        <w:rPr>
          <w:rFonts w:hint="eastAsia"/>
          <w:lang w:eastAsia="zh-CN"/>
        </w:rPr>
        <w:t>8</w:t>
      </w:r>
      <w:r>
        <w:rPr>
          <w:rFonts w:hint="eastAsia"/>
          <w:lang w:eastAsia="zh-CN"/>
        </w:rPr>
        <w:t>月</w:t>
      </w:r>
      <w:r>
        <w:rPr>
          <w:rFonts w:hint="eastAsia"/>
          <w:lang w:eastAsia="zh-CN"/>
        </w:rPr>
        <w:t>31</w:t>
      </w:r>
      <w:r>
        <w:rPr>
          <w:rFonts w:hint="eastAsia"/>
          <w:lang w:eastAsia="zh-CN"/>
        </w:rPr>
        <w:t>日前提出任何意见。</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Bidi"/>
                <w:color w:val="000000" w:themeColor="text1"/>
              </w:rPr>
            </w:pPr>
            <w:r w:rsidRPr="00957B6C">
              <w:rPr>
                <w:rFonts w:eastAsia="Calibri"/>
              </w:rPr>
              <w:t>TDAG</w:t>
            </w:r>
            <w:r>
              <w:rPr>
                <w:rFonts w:asciiTheme="minorEastAsia" w:hAnsiTheme="minorEastAsia" w:hint="eastAsia"/>
                <w:lang w:eastAsia="zh-CN"/>
              </w:rPr>
              <w:t>注意到此文件。</w:t>
            </w:r>
          </w:p>
        </w:tc>
      </w:tr>
    </w:tbl>
    <w:p w:rsidR="00B30CBC" w:rsidRPr="00A51BC5" w:rsidRDefault="00E80B4B" w:rsidP="00E80B4B">
      <w:pPr>
        <w:pStyle w:val="Heading1"/>
        <w:rPr>
          <w:lang w:val="en-US" w:eastAsia="zh-CN"/>
        </w:rPr>
      </w:pPr>
      <w:r>
        <w:rPr>
          <w:lang w:val="en-US" w:eastAsia="zh-CN"/>
        </w:rPr>
        <w:t>10</w:t>
      </w:r>
      <w:r w:rsidR="00B30CBC">
        <w:rPr>
          <w:lang w:val="en-US" w:eastAsia="zh-CN"/>
        </w:rPr>
        <w:tab/>
      </w:r>
      <w:r w:rsidR="00B30CBC">
        <w:rPr>
          <w:rFonts w:hint="eastAsia"/>
          <w:lang w:val="en-US" w:eastAsia="zh-CN"/>
        </w:rPr>
        <w:t>筹备</w:t>
      </w:r>
      <w:r w:rsidR="00B30CBC">
        <w:rPr>
          <w:rFonts w:hint="eastAsia"/>
          <w:lang w:val="en-US" w:eastAsia="zh-CN"/>
        </w:rPr>
        <w:t>2021</w:t>
      </w:r>
      <w:r w:rsidR="00B30CBC">
        <w:rPr>
          <w:rFonts w:hint="eastAsia"/>
          <w:lang w:val="en-US" w:eastAsia="zh-CN"/>
        </w:rPr>
        <w:t>年世界电信发展大会（</w:t>
      </w:r>
      <w:r w:rsidR="00B30CBC" w:rsidRPr="00A51BC5">
        <w:rPr>
          <w:lang w:val="en-US" w:eastAsia="zh-CN"/>
        </w:rPr>
        <w:t>WTDC-21</w:t>
      </w:r>
      <w:r w:rsidR="00B30CBC">
        <w:rPr>
          <w:rFonts w:hint="eastAsia"/>
          <w:lang w:val="en-US" w:eastAsia="zh-CN"/>
        </w:rPr>
        <w:t>）</w:t>
      </w:r>
    </w:p>
    <w:p w:rsidR="00B30CBC" w:rsidRPr="007B36B3" w:rsidRDefault="00B30CBC" w:rsidP="00E80B4B">
      <w:pPr>
        <w:pStyle w:val="Heading2"/>
        <w:rPr>
          <w:lang w:eastAsia="zh-CN"/>
        </w:rPr>
      </w:pPr>
      <w:r w:rsidRPr="007B36B3">
        <w:rPr>
          <w:lang w:eastAsia="zh-CN"/>
        </w:rPr>
        <w:t>10.1</w:t>
      </w:r>
      <w:r>
        <w:rPr>
          <w:lang w:eastAsia="zh-CN"/>
        </w:rPr>
        <w:tab/>
      </w:r>
      <w:r>
        <w:rPr>
          <w:rFonts w:asciiTheme="minorEastAsia" w:eastAsiaTheme="minorEastAsia" w:hAnsiTheme="minorEastAsia" w:hint="eastAsia"/>
          <w:lang w:eastAsia="zh-CN"/>
        </w:rPr>
        <w:t>邀请和文稿</w:t>
      </w:r>
    </w:p>
    <w:p w:rsidR="00B30CBC" w:rsidRPr="000D55E0" w:rsidRDefault="00B30CBC" w:rsidP="00E80B4B">
      <w:pPr>
        <w:spacing w:after="120"/>
        <w:ind w:firstLineChars="200" w:firstLine="480"/>
        <w:rPr>
          <w:lang w:eastAsia="zh-CN"/>
        </w:rPr>
      </w:pPr>
      <w:r w:rsidRPr="000D55E0">
        <w:rPr>
          <w:lang w:eastAsia="zh-CN"/>
        </w:rPr>
        <w:t>在</w:t>
      </w:r>
      <w:r w:rsidRPr="000D55E0">
        <w:rPr>
          <w:b/>
          <w:lang w:eastAsia="zh-CN"/>
        </w:rPr>
        <w:t>39</w:t>
      </w:r>
      <w:r w:rsidRPr="000D55E0">
        <w:rPr>
          <w:b/>
          <w:lang w:eastAsia="zh-CN"/>
        </w:rPr>
        <w:t>号文件</w:t>
      </w:r>
      <w:r w:rsidRPr="000D55E0">
        <w:rPr>
          <w:lang w:eastAsia="zh-CN"/>
        </w:rPr>
        <w:t>中，电信发展局介绍了</w:t>
      </w:r>
      <w:r w:rsidRPr="000D55E0">
        <w:rPr>
          <w:b/>
          <w:lang w:eastAsia="zh-CN"/>
        </w:rPr>
        <w:t>埃塞俄比亚联邦民主共和国</w:t>
      </w:r>
      <w:r w:rsidRPr="000D55E0">
        <w:rPr>
          <w:lang w:eastAsia="zh-CN"/>
        </w:rPr>
        <w:t>发出的</w:t>
      </w:r>
      <w:r>
        <w:rPr>
          <w:rFonts w:hint="eastAsia"/>
          <w:lang w:eastAsia="zh-CN"/>
        </w:rPr>
        <w:t>，于</w:t>
      </w:r>
      <w:r w:rsidRPr="000D55E0">
        <w:rPr>
          <w:lang w:eastAsia="zh-CN"/>
        </w:rPr>
        <w:t>2021</w:t>
      </w:r>
      <w:r w:rsidRPr="000D55E0">
        <w:rPr>
          <w:lang w:eastAsia="zh-CN"/>
        </w:rPr>
        <w:t>年第四季度在亚的斯亚贝巴承办</w:t>
      </w:r>
      <w:r w:rsidRPr="000D55E0">
        <w:rPr>
          <w:lang w:eastAsia="zh-CN"/>
        </w:rPr>
        <w:t>WTDC-21</w:t>
      </w:r>
      <w:r w:rsidRPr="000D55E0">
        <w:rPr>
          <w:lang w:eastAsia="zh-CN"/>
        </w:rPr>
        <w:t>的邀请。电信发展局指出</w:t>
      </w:r>
      <w:r>
        <w:rPr>
          <w:rFonts w:hint="eastAsia"/>
          <w:lang w:eastAsia="zh-CN"/>
        </w:rPr>
        <w:t>目前</w:t>
      </w:r>
      <w:r w:rsidRPr="000D55E0">
        <w:rPr>
          <w:lang w:eastAsia="zh-CN"/>
        </w:rPr>
        <w:t>正在通过埃塞俄比亚创新和技术部与该国政府进行磋商，以便就在日内瓦以外的地点举办</w:t>
      </w:r>
      <w:r w:rsidRPr="000D55E0">
        <w:rPr>
          <w:lang w:eastAsia="zh-CN"/>
        </w:rPr>
        <w:t>WTDC-21</w:t>
      </w:r>
      <w:r w:rsidRPr="000D55E0">
        <w:rPr>
          <w:lang w:eastAsia="zh-CN"/>
        </w:rPr>
        <w:t>的要求达成共识。埃塞俄比亚政府提出的邀请将提交</w:t>
      </w:r>
      <w:r w:rsidRPr="000D55E0">
        <w:rPr>
          <w:lang w:eastAsia="zh-CN"/>
        </w:rPr>
        <w:t>2019</w:t>
      </w:r>
      <w:r w:rsidRPr="000D55E0">
        <w:rPr>
          <w:lang w:eastAsia="zh-CN"/>
        </w:rPr>
        <w:t>年</w:t>
      </w:r>
      <w:r w:rsidRPr="000D55E0">
        <w:rPr>
          <w:lang w:eastAsia="zh-CN"/>
        </w:rPr>
        <w:t>6</w:t>
      </w:r>
      <w:r w:rsidRPr="000D55E0">
        <w:rPr>
          <w:lang w:eastAsia="zh-CN"/>
        </w:rPr>
        <w:t>月</w:t>
      </w:r>
      <w:r w:rsidRPr="000D55E0">
        <w:rPr>
          <w:lang w:eastAsia="zh-CN"/>
        </w:rPr>
        <w:t>10</w:t>
      </w:r>
      <w:r w:rsidRPr="000D55E0">
        <w:rPr>
          <w:lang w:eastAsia="zh-CN"/>
        </w:rPr>
        <w:t>至</w:t>
      </w:r>
      <w:r w:rsidRPr="000D55E0">
        <w:rPr>
          <w:lang w:eastAsia="zh-CN"/>
        </w:rPr>
        <w:t>20</w:t>
      </w:r>
      <w:r w:rsidRPr="000D55E0">
        <w:rPr>
          <w:lang w:eastAsia="zh-CN"/>
        </w:rPr>
        <w:t>日在日内瓦召开的国际电联理事会会议，请其根据国际电联《公约》第</w:t>
      </w:r>
      <w:r w:rsidRPr="000D55E0">
        <w:rPr>
          <w:lang w:eastAsia="zh-CN"/>
        </w:rPr>
        <w:t>42</w:t>
      </w:r>
      <w:r w:rsidRPr="000D55E0">
        <w:rPr>
          <w:lang w:eastAsia="zh-CN"/>
        </w:rPr>
        <w:t>条批准会址和会期。</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HAnsi"/>
                <w:color w:val="000000" w:themeColor="text1"/>
                <w:szCs w:val="24"/>
                <w:lang w:eastAsia="zh-CN"/>
              </w:rPr>
            </w:pPr>
            <w:r w:rsidRPr="00F82938">
              <w:rPr>
                <w:lang w:eastAsia="zh-CN"/>
              </w:rPr>
              <w:t>T</w:t>
            </w:r>
            <w:r w:rsidRPr="00F82938">
              <w:rPr>
                <w:rFonts w:hint="eastAsia"/>
                <w:szCs w:val="24"/>
                <w:lang w:eastAsia="zh-CN"/>
              </w:rPr>
              <w:t>DAG</w:t>
            </w:r>
            <w:r w:rsidRPr="00F82938">
              <w:rPr>
                <w:rFonts w:hint="eastAsia"/>
                <w:szCs w:val="24"/>
                <w:lang w:eastAsia="zh-CN"/>
              </w:rPr>
              <w:t>感谢埃塞俄比亚的盛情邀请，</w:t>
            </w:r>
            <w:r>
              <w:rPr>
                <w:rFonts w:hint="eastAsia"/>
                <w:szCs w:val="24"/>
                <w:lang w:eastAsia="zh-CN"/>
              </w:rPr>
              <w:t>表示将为此建议提供大力支持</w:t>
            </w:r>
            <w:r w:rsidRPr="00F82938">
              <w:rPr>
                <w:rFonts w:hint="eastAsia"/>
                <w:szCs w:val="24"/>
                <w:lang w:eastAsia="zh-CN"/>
              </w:rPr>
              <w:t>并指出开始制定包括就区域筹备会议做出决定在内的具体计划的重要性。</w:t>
            </w:r>
            <w:r w:rsidRPr="000D55E0">
              <w:rPr>
                <w:szCs w:val="24"/>
                <w:lang w:eastAsia="zh-CN"/>
              </w:rPr>
              <w:t>TDAG</w:t>
            </w:r>
            <w:r w:rsidRPr="000D55E0">
              <w:rPr>
                <w:rFonts w:hint="eastAsia"/>
                <w:szCs w:val="24"/>
                <w:lang w:eastAsia="zh-CN"/>
              </w:rPr>
              <w:t>有关</w:t>
            </w:r>
            <w:r w:rsidRPr="000D55E0">
              <w:rPr>
                <w:szCs w:val="24"/>
                <w:lang w:eastAsia="zh-CN"/>
              </w:rPr>
              <w:t>WTDC</w:t>
            </w:r>
            <w:r w:rsidRPr="000D55E0">
              <w:rPr>
                <w:rFonts w:hint="eastAsia"/>
                <w:szCs w:val="24"/>
                <w:lang w:eastAsia="zh-CN"/>
              </w:rPr>
              <w:t>信函组将于</w:t>
            </w:r>
            <w:r w:rsidRPr="000D55E0">
              <w:rPr>
                <w:rFonts w:hint="eastAsia"/>
                <w:szCs w:val="24"/>
                <w:lang w:eastAsia="zh-CN"/>
              </w:rPr>
              <w:t>2020</w:t>
            </w:r>
            <w:r w:rsidRPr="000D55E0">
              <w:rPr>
                <w:rFonts w:hint="eastAsia"/>
                <w:szCs w:val="24"/>
                <w:lang w:eastAsia="zh-CN"/>
              </w:rPr>
              <w:t>年开始工作。</w:t>
            </w:r>
          </w:p>
        </w:tc>
      </w:tr>
    </w:tbl>
    <w:p w:rsidR="00B30CBC" w:rsidRPr="004C6944" w:rsidRDefault="005F30F1" w:rsidP="00E80B4B">
      <w:pPr>
        <w:ind w:firstLineChars="200" w:firstLine="482"/>
        <w:rPr>
          <w:lang w:eastAsia="zh-CN"/>
        </w:rPr>
      </w:pPr>
      <w:hyperlink r:id="rId44">
        <w:r w:rsidR="00B30CBC" w:rsidRPr="00957B6C">
          <w:rPr>
            <w:rStyle w:val="Hyperlink"/>
            <w:rFonts w:cstheme="minorBidi"/>
            <w:bCs/>
            <w:lang w:eastAsia="zh-CN"/>
          </w:rPr>
          <w:t>33</w:t>
        </w:r>
      </w:hyperlink>
      <w:r w:rsidR="00B30CBC">
        <w:rPr>
          <w:rStyle w:val="Hyperlink"/>
          <w:rFonts w:cstheme="minorBidi" w:hint="eastAsia"/>
          <w:bCs/>
          <w:lang w:eastAsia="zh-CN"/>
        </w:rPr>
        <w:t>号文件</w:t>
      </w:r>
      <w:r w:rsidR="00B30CBC" w:rsidRPr="00557C0E">
        <w:rPr>
          <w:rFonts w:hint="eastAsia"/>
          <w:szCs w:val="24"/>
          <w:lang w:eastAsia="zh-CN"/>
        </w:rPr>
        <w:t>：“精简全权代表大会第</w:t>
      </w:r>
      <w:r w:rsidR="00B30CBC">
        <w:rPr>
          <w:rFonts w:hint="eastAsia"/>
          <w:szCs w:val="24"/>
          <w:lang w:eastAsia="zh-CN"/>
        </w:rPr>
        <w:t>208</w:t>
      </w:r>
      <w:r w:rsidR="00B30CBC">
        <w:rPr>
          <w:rFonts w:hint="eastAsia"/>
          <w:szCs w:val="24"/>
          <w:lang w:eastAsia="zh-CN"/>
        </w:rPr>
        <w:t>号决议和</w:t>
      </w:r>
      <w:r w:rsidR="00B30CBC" w:rsidRPr="00957B6C">
        <w:rPr>
          <w:rFonts w:cstheme="minorBidi"/>
          <w:color w:val="000000" w:themeColor="text1"/>
          <w:lang w:eastAsia="zh-CN"/>
        </w:rPr>
        <w:t>WTDC</w:t>
      </w:r>
      <w:r w:rsidR="00B30CBC">
        <w:rPr>
          <w:rFonts w:cstheme="minorBidi" w:hint="eastAsia"/>
          <w:color w:val="000000" w:themeColor="text1"/>
          <w:lang w:eastAsia="zh-CN"/>
        </w:rPr>
        <w:t>第</w:t>
      </w:r>
      <w:r w:rsidR="00B30CBC">
        <w:rPr>
          <w:rFonts w:cstheme="minorBidi" w:hint="eastAsia"/>
          <w:color w:val="000000" w:themeColor="text1"/>
          <w:lang w:eastAsia="zh-CN"/>
        </w:rPr>
        <w:t>1</w:t>
      </w:r>
      <w:r w:rsidR="00B30CBC">
        <w:rPr>
          <w:rFonts w:cstheme="minorBidi" w:hint="eastAsia"/>
          <w:color w:val="000000" w:themeColor="text1"/>
          <w:lang w:eastAsia="zh-CN"/>
        </w:rPr>
        <w:t>号和</w:t>
      </w:r>
      <w:r w:rsidR="00B30CBC">
        <w:rPr>
          <w:rFonts w:cstheme="minorBidi" w:hint="eastAsia"/>
          <w:color w:val="000000" w:themeColor="text1"/>
          <w:lang w:eastAsia="zh-CN"/>
        </w:rPr>
        <w:t>61</w:t>
      </w:r>
      <w:r w:rsidR="00B30CBC">
        <w:rPr>
          <w:rFonts w:cstheme="minorBidi" w:hint="eastAsia"/>
          <w:color w:val="000000" w:themeColor="text1"/>
          <w:lang w:eastAsia="zh-CN"/>
        </w:rPr>
        <w:t>号决议</w:t>
      </w:r>
      <w:r w:rsidR="00B30CBC" w:rsidRPr="00557C0E">
        <w:rPr>
          <w:rFonts w:hint="eastAsia"/>
          <w:szCs w:val="24"/>
          <w:lang w:eastAsia="zh-CN"/>
        </w:rPr>
        <w:t>”</w:t>
      </w:r>
      <w:r w:rsidR="00B30CBC">
        <w:rPr>
          <w:rFonts w:hint="eastAsia"/>
          <w:szCs w:val="24"/>
          <w:lang w:eastAsia="zh-CN"/>
        </w:rPr>
        <w:t>（</w:t>
      </w:r>
      <w:r w:rsidR="00B30CBC" w:rsidRPr="0098104F">
        <w:rPr>
          <w:rFonts w:hint="eastAsia"/>
          <w:b/>
          <w:bCs/>
          <w:szCs w:val="24"/>
          <w:lang w:eastAsia="zh-CN"/>
        </w:rPr>
        <w:t>俄罗斯联邦</w:t>
      </w:r>
      <w:r w:rsidR="00B30CBC">
        <w:rPr>
          <w:rFonts w:hint="eastAsia"/>
          <w:szCs w:val="24"/>
          <w:lang w:eastAsia="zh-CN"/>
        </w:rPr>
        <w:t>）</w:t>
      </w:r>
      <w:r w:rsidR="00B30CBC">
        <w:rPr>
          <w:rFonts w:cstheme="minorBidi" w:hint="eastAsia"/>
          <w:color w:val="000000" w:themeColor="text1"/>
          <w:lang w:eastAsia="zh-CN"/>
        </w:rPr>
        <w:t>提议废止有关任命</w:t>
      </w:r>
      <w:r w:rsidR="00B30CBC">
        <w:rPr>
          <w:szCs w:val="24"/>
          <w:lang w:eastAsia="zh-CN"/>
        </w:rPr>
        <w:t>TDAG</w:t>
      </w:r>
      <w:r w:rsidR="00B30CBC">
        <w:rPr>
          <w:rFonts w:hint="eastAsia"/>
          <w:szCs w:val="24"/>
          <w:lang w:eastAsia="zh-CN"/>
        </w:rPr>
        <w:t>和</w:t>
      </w:r>
      <w:r w:rsidR="00B30CBC">
        <w:rPr>
          <w:szCs w:val="24"/>
          <w:lang w:eastAsia="zh-CN"/>
        </w:rPr>
        <w:t>ITU-D</w:t>
      </w:r>
      <w:r w:rsidR="00B30CBC">
        <w:rPr>
          <w:rFonts w:hint="eastAsia"/>
          <w:szCs w:val="24"/>
          <w:lang w:eastAsia="zh-CN"/>
        </w:rPr>
        <w:t>研究组正副主席及其最长任期的</w:t>
      </w:r>
      <w:r w:rsidR="00B30CBC">
        <w:rPr>
          <w:rFonts w:hint="eastAsia"/>
          <w:szCs w:val="24"/>
          <w:lang w:eastAsia="zh-CN"/>
        </w:rPr>
        <w:t>WTDC</w:t>
      </w:r>
      <w:r w:rsidR="00B30CBC">
        <w:rPr>
          <w:rFonts w:hint="eastAsia"/>
          <w:szCs w:val="24"/>
          <w:lang w:eastAsia="zh-CN"/>
        </w:rPr>
        <w:t>第</w:t>
      </w:r>
      <w:r w:rsidR="00B30CBC">
        <w:rPr>
          <w:rFonts w:hint="eastAsia"/>
          <w:szCs w:val="24"/>
          <w:lang w:eastAsia="zh-CN"/>
        </w:rPr>
        <w:t>61</w:t>
      </w:r>
      <w:r w:rsidR="00B30CBC">
        <w:rPr>
          <w:rFonts w:hint="eastAsia"/>
          <w:szCs w:val="24"/>
          <w:lang w:eastAsia="zh-CN"/>
        </w:rPr>
        <w:t>号决议（</w:t>
      </w:r>
      <w:r w:rsidR="00B30CBC">
        <w:rPr>
          <w:rFonts w:hint="eastAsia"/>
          <w:szCs w:val="24"/>
          <w:lang w:eastAsia="zh-CN"/>
        </w:rPr>
        <w:t>2014</w:t>
      </w:r>
      <w:r w:rsidR="00B30CBC">
        <w:rPr>
          <w:rFonts w:hint="eastAsia"/>
          <w:szCs w:val="24"/>
          <w:lang w:eastAsia="zh-CN"/>
        </w:rPr>
        <w:t>年，迪拜，修订版），因为</w:t>
      </w:r>
      <w:r w:rsidR="00B30CBC" w:rsidRPr="004C6944">
        <w:rPr>
          <w:lang w:eastAsia="zh-CN"/>
        </w:rPr>
        <w:t>PP-18</w:t>
      </w:r>
      <w:r w:rsidR="00B30CBC">
        <w:rPr>
          <w:rFonts w:hint="eastAsia"/>
          <w:lang w:eastAsia="zh-CN"/>
        </w:rPr>
        <w:t>已批准了有关此主题的新的第</w:t>
      </w:r>
      <w:r w:rsidR="00B30CBC">
        <w:rPr>
          <w:rFonts w:hint="eastAsia"/>
          <w:lang w:eastAsia="zh-CN"/>
        </w:rPr>
        <w:t>208</w:t>
      </w:r>
      <w:r w:rsidR="00B30CBC">
        <w:rPr>
          <w:rFonts w:hint="eastAsia"/>
          <w:lang w:eastAsia="zh-CN"/>
        </w:rPr>
        <w:t>号决议，其内容与第</w:t>
      </w:r>
      <w:r w:rsidR="00B30CBC">
        <w:rPr>
          <w:rFonts w:hint="eastAsia"/>
          <w:lang w:eastAsia="zh-CN"/>
        </w:rPr>
        <w:t>61</w:t>
      </w:r>
      <w:r w:rsidR="00B30CBC">
        <w:rPr>
          <w:rFonts w:hint="eastAsia"/>
          <w:lang w:eastAsia="zh-CN"/>
        </w:rPr>
        <w:t>号决议中的内容相似。</w:t>
      </w:r>
      <w:r w:rsidR="00B30CBC" w:rsidRPr="004C6944">
        <w:rPr>
          <w:lang w:eastAsia="zh-CN"/>
        </w:rPr>
        <w:t>TDAG</w:t>
      </w:r>
      <w:r w:rsidR="00B30CBC">
        <w:rPr>
          <w:rFonts w:hint="eastAsia"/>
          <w:lang w:eastAsia="zh-CN"/>
        </w:rPr>
        <w:t>的讨论指出尽管废止此项决议理由充分，但有必要修改</w:t>
      </w:r>
      <w:r w:rsidR="00B30CBC">
        <w:rPr>
          <w:rFonts w:hint="eastAsia"/>
          <w:lang w:eastAsia="zh-CN"/>
        </w:rPr>
        <w:t>WTDC</w:t>
      </w:r>
      <w:r w:rsidR="00B30CBC">
        <w:rPr>
          <w:rFonts w:hint="eastAsia"/>
          <w:lang w:eastAsia="zh-CN"/>
        </w:rPr>
        <w:t>第</w:t>
      </w:r>
      <w:r w:rsidR="00B30CBC">
        <w:rPr>
          <w:rFonts w:hint="eastAsia"/>
          <w:lang w:eastAsia="zh-CN"/>
        </w:rPr>
        <w:t>1</w:t>
      </w:r>
      <w:r w:rsidR="00B30CBC">
        <w:rPr>
          <w:rFonts w:hint="eastAsia"/>
          <w:lang w:eastAsia="zh-CN"/>
        </w:rPr>
        <w:t>号决议（</w:t>
      </w:r>
      <w:r w:rsidR="00B30CBC">
        <w:rPr>
          <w:rFonts w:hint="eastAsia"/>
          <w:lang w:eastAsia="zh-CN"/>
        </w:rPr>
        <w:t>2017</w:t>
      </w:r>
      <w:r w:rsidR="00B30CBC">
        <w:rPr>
          <w:rFonts w:hint="eastAsia"/>
          <w:lang w:eastAsia="zh-CN"/>
        </w:rPr>
        <w:t>年，布宜诺斯艾利斯，修订版）（国际电联电信发展部门程序规则）以确保在废止第</w:t>
      </w:r>
      <w:r w:rsidR="00B30CBC">
        <w:rPr>
          <w:rFonts w:hint="eastAsia"/>
          <w:lang w:eastAsia="zh-CN"/>
        </w:rPr>
        <w:t>61</w:t>
      </w:r>
      <w:r w:rsidR="00B30CBC">
        <w:rPr>
          <w:rFonts w:hint="eastAsia"/>
          <w:lang w:eastAsia="zh-CN"/>
        </w:rPr>
        <w:t>号决议（</w:t>
      </w:r>
      <w:r w:rsidR="00B30CBC">
        <w:rPr>
          <w:rFonts w:hint="eastAsia"/>
          <w:lang w:eastAsia="zh-CN"/>
        </w:rPr>
        <w:t>WTDC-</w:t>
      </w:r>
      <w:r w:rsidR="00B30CBC" w:rsidRPr="004C6944">
        <w:rPr>
          <w:szCs w:val="24"/>
          <w:lang w:eastAsia="zh-CN"/>
        </w:rPr>
        <w:t>21</w:t>
      </w:r>
      <w:r w:rsidR="00B30CBC">
        <w:rPr>
          <w:rFonts w:hint="eastAsia"/>
          <w:lang w:eastAsia="zh-CN"/>
        </w:rPr>
        <w:t>）之前纳入所有相关内容。</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Bidi"/>
                <w:color w:val="000000" w:themeColor="text1"/>
                <w:lang w:eastAsia="zh-CN"/>
              </w:rPr>
            </w:pPr>
            <w:r w:rsidRPr="00957B6C">
              <w:rPr>
                <w:rFonts w:eastAsia="Calibri"/>
                <w:lang w:eastAsia="zh-CN"/>
              </w:rPr>
              <w:t>TDAG</w:t>
            </w:r>
            <w:r>
              <w:rPr>
                <w:rFonts w:asciiTheme="minorEastAsia" w:hAnsiTheme="minorEastAsia" w:hint="eastAsia"/>
                <w:lang w:eastAsia="zh-CN"/>
              </w:rPr>
              <w:t>感谢俄罗斯联邦，并赞赏地注意到本文件，且同意在筹备</w:t>
            </w:r>
            <w:r>
              <w:rPr>
                <w:rFonts w:eastAsia="Calibri"/>
                <w:lang w:eastAsia="zh-CN"/>
              </w:rPr>
              <w:t>WTDC-21</w:t>
            </w:r>
            <w:r>
              <w:rPr>
                <w:rFonts w:asciiTheme="minorEastAsia" w:hAnsiTheme="minorEastAsia" w:hint="eastAsia"/>
                <w:lang w:eastAsia="zh-CN"/>
              </w:rPr>
              <w:t>的过程中以及在更新</w:t>
            </w:r>
            <w:r w:rsidRPr="003E1CC8">
              <w:rPr>
                <w:rFonts w:cstheme="minorBidi"/>
                <w:bCs/>
                <w:color w:val="000000" w:themeColor="text1"/>
                <w:lang w:eastAsia="zh-CN"/>
              </w:rPr>
              <w:t>ITU-D</w:t>
            </w:r>
            <w:r w:rsidRPr="003E1CC8">
              <w:rPr>
                <w:rFonts w:cstheme="minorBidi" w:hint="eastAsia"/>
                <w:bCs/>
                <w:color w:val="000000" w:themeColor="text1"/>
                <w:lang w:eastAsia="zh-CN"/>
              </w:rPr>
              <w:t>第</w:t>
            </w:r>
            <w:r w:rsidRPr="003E1CC8">
              <w:rPr>
                <w:rFonts w:cstheme="minorBidi" w:hint="eastAsia"/>
                <w:bCs/>
                <w:color w:val="000000" w:themeColor="text1"/>
                <w:lang w:eastAsia="zh-CN"/>
              </w:rPr>
              <w:t>1</w:t>
            </w:r>
            <w:r w:rsidRPr="003E1CC8">
              <w:rPr>
                <w:rFonts w:cstheme="minorBidi" w:hint="eastAsia"/>
                <w:bCs/>
                <w:color w:val="000000" w:themeColor="text1"/>
                <w:lang w:eastAsia="zh-CN"/>
              </w:rPr>
              <w:t>号决议（程序规则）时考虑到本文件</w:t>
            </w:r>
            <w:r>
              <w:rPr>
                <w:rFonts w:asciiTheme="minorEastAsia" w:hAnsiTheme="minorEastAsia" w:hint="eastAsia"/>
                <w:lang w:eastAsia="zh-CN"/>
              </w:rPr>
              <w:t>。</w:t>
            </w:r>
          </w:p>
        </w:tc>
      </w:tr>
    </w:tbl>
    <w:p w:rsidR="00B30CBC" w:rsidRDefault="005F30F1" w:rsidP="00E80B4B">
      <w:pPr>
        <w:spacing w:after="120"/>
        <w:ind w:firstLineChars="200" w:firstLine="482"/>
        <w:rPr>
          <w:lang w:eastAsia="zh-CN"/>
        </w:rPr>
      </w:pPr>
      <w:hyperlink r:id="rId45" w:history="1">
        <w:r w:rsidR="00B30CBC" w:rsidRPr="0098104F">
          <w:rPr>
            <w:rStyle w:val="Hyperlink"/>
            <w:rFonts w:cstheme="minorBidi"/>
            <w:bCs/>
            <w:lang w:eastAsia="zh-CN"/>
          </w:rPr>
          <w:t>34</w:t>
        </w:r>
        <w:r w:rsidR="00B30CBC" w:rsidRPr="0098104F">
          <w:rPr>
            <w:rStyle w:val="Hyperlink"/>
            <w:rFonts w:cstheme="minorBidi" w:hint="eastAsia"/>
            <w:bCs/>
            <w:lang w:eastAsia="zh-CN"/>
          </w:rPr>
          <w:t>号文件</w:t>
        </w:r>
      </w:hyperlink>
      <w:r w:rsidR="00B30CBC" w:rsidRPr="00557C0E">
        <w:rPr>
          <w:rFonts w:hint="eastAsia"/>
          <w:lang w:eastAsia="zh-CN"/>
        </w:rPr>
        <w:t>：</w:t>
      </w:r>
      <w:r w:rsidR="00B30CBC">
        <w:rPr>
          <w:rFonts w:hint="eastAsia"/>
          <w:lang w:eastAsia="zh-CN"/>
        </w:rPr>
        <w:t>俄罗斯联邦提议</w:t>
      </w:r>
      <w:r w:rsidR="00B30CBC">
        <w:rPr>
          <w:rFonts w:hint="eastAsia"/>
          <w:lang w:eastAsia="zh-CN"/>
        </w:rPr>
        <w:t>WTDC-21</w:t>
      </w:r>
      <w:r w:rsidR="00B30CBC">
        <w:rPr>
          <w:rFonts w:hint="eastAsia"/>
          <w:lang w:eastAsia="zh-CN"/>
        </w:rPr>
        <w:t>精简全权代表大会和</w:t>
      </w:r>
      <w:r w:rsidR="00B30CBC">
        <w:rPr>
          <w:rFonts w:hint="eastAsia"/>
          <w:lang w:eastAsia="zh-CN"/>
        </w:rPr>
        <w:t>WTDC</w:t>
      </w:r>
      <w:r w:rsidR="00B30CBC">
        <w:rPr>
          <w:rFonts w:hint="eastAsia"/>
          <w:lang w:eastAsia="zh-CN"/>
        </w:rPr>
        <w:t>通过的有关</w:t>
      </w:r>
      <w:r w:rsidR="00B30CBC">
        <w:rPr>
          <w:lang w:eastAsia="zh-CN"/>
        </w:rPr>
        <w:t>WSIS</w:t>
      </w:r>
      <w:r w:rsidR="00B30CBC">
        <w:rPr>
          <w:rFonts w:hint="eastAsia"/>
          <w:lang w:eastAsia="zh-CN"/>
        </w:rPr>
        <w:t>的各项决议，特别是全权代表大会第</w:t>
      </w:r>
      <w:r w:rsidR="00B30CBC">
        <w:rPr>
          <w:rFonts w:hint="eastAsia"/>
          <w:lang w:eastAsia="zh-CN"/>
        </w:rPr>
        <w:t>140</w:t>
      </w:r>
      <w:r w:rsidR="00B30CBC">
        <w:rPr>
          <w:rFonts w:hint="eastAsia"/>
          <w:lang w:eastAsia="zh-CN"/>
        </w:rPr>
        <w:t>号决议（</w:t>
      </w:r>
      <w:r w:rsidR="00B30CBC">
        <w:rPr>
          <w:rFonts w:hint="eastAsia"/>
          <w:lang w:eastAsia="zh-CN"/>
        </w:rPr>
        <w:t>2018</w:t>
      </w:r>
      <w:r w:rsidR="00B30CBC">
        <w:rPr>
          <w:rFonts w:hint="eastAsia"/>
          <w:lang w:eastAsia="zh-CN"/>
        </w:rPr>
        <w:t>，迪拜，修订版）“</w:t>
      </w:r>
      <w:r w:rsidR="00B30CBC" w:rsidRPr="00557C0E">
        <w:rPr>
          <w:rFonts w:hint="eastAsia"/>
          <w:lang w:eastAsia="zh-CN"/>
        </w:rPr>
        <w:t>国际电联在落实信息社会世界高峰会议成果和</w:t>
      </w:r>
      <w:r w:rsidR="00B30CBC" w:rsidRPr="00557C0E">
        <w:rPr>
          <w:rFonts w:hint="eastAsia"/>
          <w:lang w:eastAsia="zh-CN"/>
        </w:rPr>
        <w:t>2030</w:t>
      </w:r>
      <w:r w:rsidR="00B30CBC" w:rsidRPr="00557C0E">
        <w:rPr>
          <w:rFonts w:hint="eastAsia"/>
          <w:lang w:eastAsia="zh-CN"/>
        </w:rPr>
        <w:t>年可持续发展议程及其跟进和审查程序中的作用</w:t>
      </w:r>
      <w:r w:rsidR="00B30CBC">
        <w:rPr>
          <w:rFonts w:hint="eastAsia"/>
          <w:lang w:eastAsia="zh-CN"/>
        </w:rPr>
        <w:t>”和</w:t>
      </w:r>
      <w:r w:rsidR="00B30CBC">
        <w:rPr>
          <w:lang w:eastAsia="zh-CN"/>
        </w:rPr>
        <w:t>WTDC</w:t>
      </w:r>
      <w:r w:rsidR="00B30CBC">
        <w:rPr>
          <w:rFonts w:hint="eastAsia"/>
          <w:lang w:eastAsia="zh-CN"/>
        </w:rPr>
        <w:t>第</w:t>
      </w:r>
      <w:r w:rsidR="00B30CBC" w:rsidRPr="00957B6C">
        <w:rPr>
          <w:lang w:eastAsia="zh-CN"/>
        </w:rPr>
        <w:t>30</w:t>
      </w:r>
      <w:r w:rsidR="00B30CBC">
        <w:rPr>
          <w:rFonts w:hint="eastAsia"/>
          <w:lang w:eastAsia="zh-CN"/>
        </w:rPr>
        <w:lastRenderedPageBreak/>
        <w:t>号决议</w:t>
      </w:r>
      <w:r w:rsidR="00B30CBC" w:rsidRPr="00557C0E">
        <w:rPr>
          <w:rFonts w:hint="eastAsia"/>
          <w:lang w:eastAsia="zh-CN"/>
        </w:rPr>
        <w:t>（</w:t>
      </w:r>
      <w:r w:rsidR="00B30CBC" w:rsidRPr="00557C0E">
        <w:rPr>
          <w:rFonts w:hint="eastAsia"/>
          <w:lang w:eastAsia="zh-CN"/>
        </w:rPr>
        <w:t>2017</w:t>
      </w:r>
      <w:r w:rsidR="00B30CBC" w:rsidRPr="00557C0E">
        <w:rPr>
          <w:rFonts w:hint="eastAsia"/>
          <w:lang w:eastAsia="zh-CN"/>
        </w:rPr>
        <w:t>年，布宜诺斯艾利斯，修订版）</w:t>
      </w:r>
      <w:r w:rsidR="00B30CBC">
        <w:rPr>
          <w:rFonts w:hint="eastAsia"/>
          <w:lang w:eastAsia="zh-CN"/>
        </w:rPr>
        <w:t>“</w:t>
      </w:r>
      <w:r w:rsidR="00B30CBC" w:rsidRPr="00557C0E">
        <w:rPr>
          <w:rFonts w:hint="eastAsia"/>
          <w:lang w:eastAsia="zh-CN"/>
        </w:rPr>
        <w:t>有关国际电联电信发展部门在落实信息社会世界高峰会议各项成果方面的作用，同时顾及《</w:t>
      </w:r>
      <w:r w:rsidR="00B30CBC" w:rsidRPr="00557C0E">
        <w:rPr>
          <w:rFonts w:hint="eastAsia"/>
          <w:lang w:eastAsia="zh-CN"/>
        </w:rPr>
        <w:t>2030</w:t>
      </w:r>
      <w:r w:rsidR="00B30CBC" w:rsidRPr="00557C0E">
        <w:rPr>
          <w:rFonts w:hint="eastAsia"/>
          <w:lang w:eastAsia="zh-CN"/>
        </w:rPr>
        <w:t>年可持续发展议程》</w:t>
      </w:r>
      <w:r w:rsidR="00B30CBC">
        <w:rPr>
          <w:rFonts w:hint="eastAsia"/>
          <w:lang w:eastAsia="zh-CN"/>
        </w:rPr>
        <w:t>。”</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Bidi"/>
                <w:color w:val="000000" w:themeColor="text1"/>
                <w:lang w:eastAsia="zh-CN"/>
              </w:rPr>
            </w:pPr>
            <w:r>
              <w:rPr>
                <w:rFonts w:eastAsia="Calibri"/>
                <w:lang w:eastAsia="zh-CN"/>
              </w:rPr>
              <w:t>TDAG</w:t>
            </w:r>
            <w:r>
              <w:rPr>
                <w:rFonts w:asciiTheme="minorEastAsia" w:hAnsiTheme="minorEastAsia" w:hint="eastAsia"/>
                <w:lang w:eastAsia="zh-CN"/>
              </w:rPr>
              <w:t>对俄罗斯联邦对此表示感谢，赞赏地注意到本文件并同意在筹备</w:t>
            </w:r>
            <w:r>
              <w:rPr>
                <w:rFonts w:eastAsia="Calibri"/>
                <w:lang w:eastAsia="zh-CN"/>
              </w:rPr>
              <w:t>WTDC-21</w:t>
            </w:r>
            <w:r>
              <w:rPr>
                <w:rFonts w:asciiTheme="minorEastAsia" w:hAnsiTheme="minorEastAsia" w:hint="eastAsia"/>
                <w:lang w:eastAsia="zh-CN"/>
              </w:rPr>
              <w:t>的过程中考虑到本文件。</w:t>
            </w:r>
          </w:p>
        </w:tc>
      </w:tr>
    </w:tbl>
    <w:bookmarkEnd w:id="24"/>
    <w:p w:rsidR="00B30CBC" w:rsidRPr="004A5CF9" w:rsidRDefault="00B30CBC" w:rsidP="00E80B4B">
      <w:pPr>
        <w:pStyle w:val="Heading2"/>
        <w:rPr>
          <w:lang w:val="en-US" w:eastAsia="zh-CN"/>
        </w:rPr>
      </w:pPr>
      <w:r>
        <w:rPr>
          <w:lang w:val="en-US" w:eastAsia="zh-CN"/>
        </w:rPr>
        <w:t>10.2</w:t>
      </w:r>
      <w:r>
        <w:rPr>
          <w:lang w:val="en-US" w:eastAsia="zh-CN"/>
        </w:rPr>
        <w:tab/>
      </w:r>
      <w:r>
        <w:rPr>
          <w:rFonts w:hint="eastAsia"/>
          <w:lang w:val="en-US" w:eastAsia="zh-CN"/>
        </w:rPr>
        <w:t>分组会议：</w:t>
      </w:r>
      <w:r w:rsidRPr="004A5CF9">
        <w:rPr>
          <w:lang w:val="en-US" w:eastAsia="zh-CN"/>
        </w:rPr>
        <w:t>WTDC</w:t>
      </w:r>
      <w:r>
        <w:rPr>
          <w:rFonts w:hint="eastAsia"/>
          <w:lang w:val="en-US" w:eastAsia="zh-CN"/>
        </w:rPr>
        <w:t>的筹备进程与形式</w:t>
      </w:r>
    </w:p>
    <w:p w:rsidR="00B30CBC" w:rsidRPr="00BD5741" w:rsidRDefault="00B30CBC" w:rsidP="00E80B4B">
      <w:pPr>
        <w:ind w:firstLineChars="200" w:firstLine="480"/>
        <w:rPr>
          <w:highlight w:val="yellow"/>
          <w:lang w:val="en-US" w:eastAsia="zh-CN"/>
        </w:rPr>
      </w:pPr>
      <w:r w:rsidRPr="003E1CC8">
        <w:rPr>
          <w:rFonts w:hint="eastAsia"/>
          <w:lang w:val="en-US" w:eastAsia="zh-CN"/>
        </w:rPr>
        <w:t>在讨论</w:t>
      </w:r>
      <w:r w:rsidRPr="003E1CC8">
        <w:rPr>
          <w:lang w:val="en-US" w:eastAsia="zh-CN"/>
        </w:rPr>
        <w:t>WTDC</w:t>
      </w:r>
      <w:r w:rsidRPr="003E1CC8">
        <w:rPr>
          <w:rFonts w:hint="eastAsia"/>
          <w:lang w:val="en-US" w:eastAsia="zh-CN"/>
        </w:rPr>
        <w:t>的筹备进程与形式的分组会议期间</w:t>
      </w:r>
      <w:r w:rsidRPr="00F82938">
        <w:rPr>
          <w:rFonts w:hint="eastAsia"/>
          <w:lang w:val="en-US" w:eastAsia="zh-CN"/>
        </w:rPr>
        <w:t>与会者</w:t>
      </w:r>
      <w:r>
        <w:rPr>
          <w:rFonts w:hint="eastAsia"/>
          <w:lang w:val="en-US" w:eastAsia="zh-CN"/>
        </w:rPr>
        <w:t>重点</w:t>
      </w:r>
      <w:r w:rsidRPr="00F82938">
        <w:rPr>
          <w:rFonts w:hint="eastAsia"/>
          <w:lang w:val="en-US" w:eastAsia="zh-CN"/>
        </w:rPr>
        <w:t>指出，上届</w:t>
      </w:r>
      <w:r w:rsidRPr="00F82938">
        <w:rPr>
          <w:rFonts w:hint="eastAsia"/>
          <w:lang w:val="en-US" w:eastAsia="zh-CN"/>
        </w:rPr>
        <w:t>WTDC</w:t>
      </w:r>
      <w:r w:rsidRPr="00F82938">
        <w:rPr>
          <w:rFonts w:hint="eastAsia"/>
          <w:lang w:val="en-US" w:eastAsia="zh-CN"/>
        </w:rPr>
        <w:t>的前三天主要用于进行政策性发言。有人强调，基于上届全权代表大会的经验，各委员会应尽快，最好</w:t>
      </w:r>
      <w:proofErr w:type="gramStart"/>
      <w:r w:rsidRPr="00F82938">
        <w:rPr>
          <w:rFonts w:hint="eastAsia"/>
          <w:lang w:val="en-US" w:eastAsia="zh-CN"/>
        </w:rPr>
        <w:t>自大会</w:t>
      </w:r>
      <w:proofErr w:type="gramEnd"/>
      <w:r w:rsidRPr="00F82938">
        <w:rPr>
          <w:rFonts w:hint="eastAsia"/>
          <w:lang w:val="en-US" w:eastAsia="zh-CN"/>
        </w:rPr>
        <w:t>第一天起召开其会议，政策性发言则可以与委员会会议同时进行。还进一步建议，考虑在</w:t>
      </w:r>
      <w:r w:rsidRPr="00F82938">
        <w:rPr>
          <w:rFonts w:hint="eastAsia"/>
          <w:lang w:val="en-US" w:eastAsia="zh-CN"/>
        </w:rPr>
        <w:t>WTDC</w:t>
      </w:r>
      <w:r w:rsidRPr="00F82938">
        <w:rPr>
          <w:rFonts w:hint="eastAsia"/>
          <w:lang w:val="en-US" w:eastAsia="zh-CN"/>
        </w:rPr>
        <w:t>开幕前一天组织对话会议</w:t>
      </w:r>
      <w:r w:rsidRPr="00F82938">
        <w:rPr>
          <w:rFonts w:hint="eastAsia"/>
          <w:lang w:val="en-US" w:eastAsia="zh-CN"/>
        </w:rPr>
        <w:t>/</w:t>
      </w:r>
      <w:r w:rsidRPr="00F82938">
        <w:rPr>
          <w:rFonts w:hint="eastAsia"/>
          <w:lang w:val="en-US" w:eastAsia="zh-CN"/>
        </w:rPr>
        <w:t>圆桌会议。</w:t>
      </w:r>
    </w:p>
    <w:p w:rsidR="00B30CBC" w:rsidRPr="00BD5741" w:rsidRDefault="00B30CBC" w:rsidP="00E80B4B">
      <w:pPr>
        <w:ind w:firstLineChars="200" w:firstLine="480"/>
        <w:rPr>
          <w:b/>
          <w:color w:val="800000"/>
          <w:sz w:val="22"/>
          <w:highlight w:val="yellow"/>
          <w:lang w:val="en-US" w:eastAsia="zh-CN"/>
        </w:rPr>
      </w:pPr>
      <w:r w:rsidRPr="00F82938">
        <w:rPr>
          <w:rFonts w:hint="eastAsia"/>
          <w:lang w:val="en-US" w:eastAsia="zh-CN"/>
        </w:rPr>
        <w:t>关于区域筹备会议的讨论重点围绕这些会议如何能够变得更加有效。普遍的共识是，区域筹备会议应与区域性组织组织的其他筹备会议接续举办或同时举办。顾问组还探讨了，组织非正式区域间会议也能够促进</w:t>
      </w:r>
      <w:r w:rsidRPr="00F82938">
        <w:rPr>
          <w:rFonts w:hint="eastAsia"/>
          <w:lang w:val="en-US" w:eastAsia="zh-CN"/>
        </w:rPr>
        <w:t>WTDC</w:t>
      </w:r>
      <w:r w:rsidRPr="00F82938">
        <w:rPr>
          <w:rFonts w:hint="eastAsia"/>
          <w:lang w:val="en-US" w:eastAsia="zh-CN"/>
        </w:rPr>
        <w:t>期间的讨论，并且建议此类会议可以安排在</w:t>
      </w:r>
      <w:r w:rsidRPr="00F82938">
        <w:rPr>
          <w:rFonts w:hint="eastAsia"/>
          <w:lang w:val="en-US" w:eastAsia="zh-CN"/>
        </w:rPr>
        <w:t>WTDC</w:t>
      </w:r>
      <w:r w:rsidRPr="00F82938">
        <w:rPr>
          <w:rFonts w:hint="eastAsia"/>
          <w:lang w:val="en-US" w:eastAsia="zh-CN"/>
        </w:rPr>
        <w:t>之前召开的最后一次</w:t>
      </w:r>
      <w:r w:rsidRPr="00F82938">
        <w:rPr>
          <w:rFonts w:hint="eastAsia"/>
          <w:lang w:val="en-US" w:eastAsia="zh-CN"/>
        </w:rPr>
        <w:t>TDAG</w:t>
      </w:r>
      <w:r w:rsidRPr="00F82938">
        <w:rPr>
          <w:rFonts w:hint="eastAsia"/>
          <w:lang w:val="en-US" w:eastAsia="zh-CN"/>
        </w:rPr>
        <w:t>会议的前一天。</w:t>
      </w:r>
    </w:p>
    <w:p w:rsidR="00B30CBC" w:rsidRPr="00BD5741" w:rsidRDefault="00B30CBC" w:rsidP="00E80B4B">
      <w:pPr>
        <w:ind w:firstLineChars="200" w:firstLine="480"/>
        <w:rPr>
          <w:highlight w:val="yellow"/>
          <w:lang w:val="en-US" w:eastAsia="zh-CN"/>
        </w:rPr>
      </w:pPr>
      <w:r w:rsidRPr="00F82938">
        <w:rPr>
          <w:rFonts w:hint="eastAsia"/>
          <w:lang w:val="en-US" w:eastAsia="zh-CN"/>
        </w:rPr>
        <w:t>与会者强调，需要平衡各委员会（尤其是第</w:t>
      </w:r>
      <w:r w:rsidRPr="00F82938">
        <w:rPr>
          <w:rFonts w:hint="eastAsia"/>
          <w:lang w:val="en-US" w:eastAsia="zh-CN"/>
        </w:rPr>
        <w:t>3</w:t>
      </w:r>
      <w:r w:rsidRPr="00F82938">
        <w:rPr>
          <w:rFonts w:hint="eastAsia"/>
          <w:lang w:val="en-US" w:eastAsia="zh-CN"/>
        </w:rPr>
        <w:t>和第</w:t>
      </w:r>
      <w:r w:rsidRPr="00F82938">
        <w:rPr>
          <w:rFonts w:hint="eastAsia"/>
          <w:lang w:val="en-US" w:eastAsia="zh-CN"/>
        </w:rPr>
        <w:t>4</w:t>
      </w:r>
      <w:r w:rsidRPr="00F82938">
        <w:rPr>
          <w:rFonts w:hint="eastAsia"/>
          <w:lang w:val="en-US" w:eastAsia="zh-CN"/>
        </w:rPr>
        <w:t>委员会）之间的工作，并且在必要时同时召开各委员会会议。还建议，在筹备过程中与包括学术界和非政府组织在内的其他利益攸关方更密切地合作。</w:t>
      </w:r>
    </w:p>
    <w:p w:rsidR="00B30CBC" w:rsidRPr="00BD5741" w:rsidRDefault="00B30CBC" w:rsidP="00E80B4B">
      <w:pPr>
        <w:ind w:firstLineChars="200" w:firstLine="480"/>
        <w:rPr>
          <w:highlight w:val="yellow"/>
          <w:lang w:val="en-US" w:eastAsia="zh-CN"/>
        </w:rPr>
      </w:pPr>
      <w:r w:rsidRPr="00F82938">
        <w:rPr>
          <w:rFonts w:hint="eastAsia"/>
          <w:szCs w:val="24"/>
          <w:lang w:eastAsia="zh-CN"/>
        </w:rPr>
        <w:t>还强调，</w:t>
      </w:r>
      <w:r w:rsidRPr="00F82938">
        <w:rPr>
          <w:rFonts w:hint="eastAsia"/>
          <w:lang w:val="en-US" w:eastAsia="zh-CN"/>
        </w:rPr>
        <w:t>有必要在通过包括区域性举措在内的大会提案之前，充分了解这些提案的财务影响。</w:t>
      </w:r>
    </w:p>
    <w:p w:rsidR="00B30CBC" w:rsidRPr="005A665F" w:rsidRDefault="00E80B4B" w:rsidP="00E80B4B">
      <w:pPr>
        <w:pStyle w:val="Heading1"/>
        <w:rPr>
          <w:rStyle w:val="StyleComplex12pt"/>
          <w:rFonts w:ascii="Calibri" w:hAnsi="Calibri"/>
          <w:b w:val="0"/>
          <w:bCs/>
          <w:color w:val="800000"/>
          <w:sz w:val="22"/>
          <w:lang w:eastAsia="zh-CN"/>
        </w:rPr>
      </w:pPr>
      <w:r>
        <w:rPr>
          <w:lang w:val="en-US" w:eastAsia="zh-CN"/>
        </w:rPr>
        <w:t>11</w:t>
      </w:r>
      <w:r w:rsidR="00B30CBC">
        <w:rPr>
          <w:lang w:val="en-US" w:eastAsia="zh-CN"/>
        </w:rPr>
        <w:tab/>
      </w:r>
      <w:r w:rsidR="00B30CBC" w:rsidRPr="0030405F">
        <w:rPr>
          <w:rFonts w:hint="eastAsia"/>
          <w:lang w:val="en-US" w:eastAsia="zh-CN"/>
        </w:rPr>
        <w:t>ITU-D</w:t>
      </w:r>
      <w:r w:rsidR="00B30CBC" w:rsidRPr="0030405F">
        <w:rPr>
          <w:rFonts w:hint="eastAsia"/>
          <w:lang w:val="en-US" w:eastAsia="zh-CN"/>
        </w:rPr>
        <w:t>活动安排日历</w:t>
      </w:r>
    </w:p>
    <w:p w:rsidR="00B30CBC" w:rsidRPr="00957B6C" w:rsidRDefault="005F30F1" w:rsidP="0098104F">
      <w:pPr>
        <w:spacing w:after="120"/>
        <w:ind w:firstLineChars="200" w:firstLine="482"/>
        <w:rPr>
          <w:lang w:eastAsia="zh-CN"/>
        </w:rPr>
      </w:pPr>
      <w:hyperlink r:id="rId46" w:history="1">
        <w:r w:rsidR="00B30CBC" w:rsidRPr="0098104F">
          <w:rPr>
            <w:rStyle w:val="Hyperlink"/>
            <w:rFonts w:cstheme="minorHAnsi"/>
            <w:bCs/>
            <w:szCs w:val="24"/>
            <w:lang w:eastAsia="zh-CN"/>
          </w:rPr>
          <w:t>15</w:t>
        </w:r>
        <w:r w:rsidR="00B30CBC" w:rsidRPr="0098104F">
          <w:rPr>
            <w:rStyle w:val="Hyperlink"/>
            <w:rFonts w:cstheme="minorHAnsi" w:hint="eastAsia"/>
            <w:bCs/>
            <w:szCs w:val="24"/>
            <w:lang w:eastAsia="zh-CN"/>
          </w:rPr>
          <w:t>号文件</w:t>
        </w:r>
      </w:hyperlink>
      <w:r w:rsidR="00B30CBC" w:rsidRPr="007A0ED8">
        <w:rPr>
          <w:rFonts w:hint="eastAsia"/>
          <w:lang w:eastAsia="zh-CN"/>
        </w:rPr>
        <w:t>：</w:t>
      </w:r>
      <w:r w:rsidR="00B30CBC">
        <w:rPr>
          <w:rFonts w:hint="eastAsia"/>
          <w:lang w:eastAsia="zh-CN"/>
        </w:rPr>
        <w:t>“</w:t>
      </w:r>
      <w:r w:rsidR="00B30CBC">
        <w:rPr>
          <w:rFonts w:hint="eastAsia"/>
          <w:lang w:eastAsia="zh-CN"/>
        </w:rPr>
        <w:t>2019-2022</w:t>
      </w:r>
      <w:r w:rsidR="00B30CBC">
        <w:rPr>
          <w:rFonts w:hint="eastAsia"/>
          <w:lang w:eastAsia="zh-CN"/>
        </w:rPr>
        <w:t>年的</w:t>
      </w:r>
      <w:r w:rsidR="00B30CBC" w:rsidRPr="00957B6C">
        <w:rPr>
          <w:lang w:eastAsia="zh-CN"/>
        </w:rPr>
        <w:t>ITU-D</w:t>
      </w:r>
      <w:r w:rsidR="00B30CBC">
        <w:rPr>
          <w:rFonts w:hint="eastAsia"/>
          <w:lang w:eastAsia="zh-CN"/>
        </w:rPr>
        <w:t>活动安排日历”概要介绍了依据第</w:t>
      </w:r>
      <w:r w:rsidR="00B30CBC">
        <w:rPr>
          <w:rFonts w:hint="eastAsia"/>
          <w:lang w:eastAsia="zh-CN"/>
        </w:rPr>
        <w:t>77</w:t>
      </w:r>
      <w:r w:rsidR="00B30CBC">
        <w:rPr>
          <w:rFonts w:hint="eastAsia"/>
          <w:lang w:eastAsia="zh-CN"/>
        </w:rPr>
        <w:t>号决议（</w:t>
      </w:r>
      <w:r w:rsidR="00B30CBC">
        <w:rPr>
          <w:rFonts w:hint="eastAsia"/>
          <w:lang w:eastAsia="zh-CN"/>
        </w:rPr>
        <w:t>2018</w:t>
      </w:r>
      <w:r w:rsidR="00B30CBC">
        <w:rPr>
          <w:rFonts w:hint="eastAsia"/>
          <w:lang w:eastAsia="zh-CN"/>
        </w:rPr>
        <w:t>年，迪拜，修订版）（</w:t>
      </w:r>
      <w:r w:rsidR="00B30CBC">
        <w:rPr>
          <w:rFonts w:hint="eastAsia"/>
          <w:lang w:eastAsia="zh-CN"/>
        </w:rPr>
        <w:t>2019-2023</w:t>
      </w:r>
      <w:r w:rsidR="00B30CBC">
        <w:rPr>
          <w:rFonts w:hint="eastAsia"/>
          <w:lang w:eastAsia="zh-CN"/>
        </w:rPr>
        <w:t>年大会、论坛、理事会等的时间安排）预计在此期间举办的重大会议，其中包括将于</w:t>
      </w:r>
      <w:r w:rsidR="00B30CBC">
        <w:rPr>
          <w:rFonts w:hint="eastAsia"/>
          <w:lang w:eastAsia="zh-CN"/>
        </w:rPr>
        <w:t>202</w:t>
      </w:r>
      <w:r w:rsidR="0098104F">
        <w:rPr>
          <w:lang w:eastAsia="zh-CN"/>
        </w:rPr>
        <w:t>1</w:t>
      </w:r>
      <w:r w:rsidR="00B30CBC">
        <w:rPr>
          <w:rFonts w:hint="eastAsia"/>
          <w:lang w:eastAsia="zh-CN"/>
        </w:rPr>
        <w:t>年第</w:t>
      </w:r>
      <w:r w:rsidR="00B30CBC">
        <w:rPr>
          <w:rFonts w:hint="eastAsia"/>
          <w:lang w:eastAsia="zh-CN"/>
        </w:rPr>
        <w:t>4</w:t>
      </w:r>
      <w:r w:rsidR="00B30CBC">
        <w:rPr>
          <w:rFonts w:hint="eastAsia"/>
          <w:lang w:eastAsia="zh-CN"/>
        </w:rPr>
        <w:t>季度召开的世界电信发展大会。</w:t>
      </w:r>
      <w:r w:rsidR="00B30CBC" w:rsidRPr="006209A6">
        <w:rPr>
          <w:lang w:eastAsia="zh-CN"/>
        </w:rPr>
        <w:t>TDAG</w:t>
      </w:r>
      <w:r w:rsidR="00B30CBC">
        <w:rPr>
          <w:rFonts w:hint="eastAsia"/>
          <w:lang w:eastAsia="zh-CN"/>
        </w:rPr>
        <w:t>主席强调</w:t>
      </w:r>
      <w:r w:rsidR="00B30CBC" w:rsidRPr="007B36B3">
        <w:rPr>
          <w:lang w:eastAsia="zh-CN"/>
        </w:rPr>
        <w:t>ITU-D</w:t>
      </w:r>
      <w:r w:rsidR="00B30CBC">
        <w:rPr>
          <w:rFonts w:hint="eastAsia"/>
          <w:lang w:eastAsia="zh-CN"/>
        </w:rPr>
        <w:t>第</w:t>
      </w:r>
      <w:r w:rsidR="00B30CBC">
        <w:rPr>
          <w:rFonts w:hint="eastAsia"/>
          <w:lang w:eastAsia="zh-CN"/>
        </w:rPr>
        <w:t>1</w:t>
      </w:r>
      <w:r w:rsidR="00B30CBC">
        <w:rPr>
          <w:rFonts w:hint="eastAsia"/>
          <w:lang w:eastAsia="zh-CN"/>
        </w:rPr>
        <w:t>号决议第</w:t>
      </w:r>
      <w:r w:rsidR="00B30CBC">
        <w:rPr>
          <w:rFonts w:hint="eastAsia"/>
          <w:lang w:eastAsia="zh-CN"/>
        </w:rPr>
        <w:t>11</w:t>
      </w:r>
      <w:r w:rsidR="00B30CBC">
        <w:rPr>
          <w:rFonts w:hint="eastAsia"/>
          <w:lang w:eastAsia="zh-CN"/>
        </w:rPr>
        <w:t>节（</w:t>
      </w:r>
      <w:r w:rsidR="00B30CBC">
        <w:rPr>
          <w:rFonts w:hint="eastAsia"/>
          <w:lang w:eastAsia="zh-CN"/>
        </w:rPr>
        <w:t>32</w:t>
      </w:r>
      <w:r w:rsidR="00B30CBC">
        <w:rPr>
          <w:rFonts w:hint="eastAsia"/>
          <w:lang w:eastAsia="zh-CN"/>
        </w:rPr>
        <w:t>）规定</w:t>
      </w:r>
      <w:r w:rsidR="00B30CBC" w:rsidRPr="006209A6">
        <w:rPr>
          <w:lang w:eastAsia="zh-CN"/>
        </w:rPr>
        <w:t>T</w:t>
      </w:r>
      <w:r w:rsidR="00B30CBC">
        <w:rPr>
          <w:lang w:eastAsia="zh-CN"/>
        </w:rPr>
        <w:t>DAG</w:t>
      </w:r>
      <w:r w:rsidR="00B30CBC">
        <w:rPr>
          <w:rFonts w:hint="eastAsia"/>
          <w:lang w:eastAsia="zh-CN"/>
        </w:rPr>
        <w:t>会议不应与研究组会议同时召开，与研究组会议和</w:t>
      </w:r>
      <w:r w:rsidR="00B30CBC">
        <w:rPr>
          <w:lang w:eastAsia="zh-CN"/>
        </w:rPr>
        <w:t>WSIS</w:t>
      </w:r>
      <w:r w:rsidR="00B30CBC">
        <w:rPr>
          <w:rFonts w:hint="eastAsia"/>
          <w:lang w:eastAsia="zh-CN"/>
        </w:rPr>
        <w:t>会议同时举办</w:t>
      </w:r>
      <w:r w:rsidR="00B30CBC">
        <w:rPr>
          <w:rFonts w:hint="eastAsia"/>
          <w:lang w:eastAsia="zh-CN"/>
        </w:rPr>
        <w:t>TDAG</w:t>
      </w:r>
      <w:r w:rsidR="00B30CBC">
        <w:rPr>
          <w:rFonts w:hint="eastAsia"/>
          <w:lang w:eastAsia="zh-CN"/>
        </w:rPr>
        <w:t>会议将导致电信发展部门的会议持续四周。她指出，集中召开电信发展部门的重要会议是</w:t>
      </w:r>
      <w:r w:rsidR="00B30CBC">
        <w:rPr>
          <w:lang w:eastAsia="zh-CN"/>
        </w:rPr>
        <w:t>PP-18</w:t>
      </w:r>
      <w:r w:rsidR="00B30CBC">
        <w:rPr>
          <w:rFonts w:hint="eastAsia"/>
          <w:lang w:eastAsia="zh-CN"/>
        </w:rPr>
        <w:t>提出的方案并遭到了成员的明确拒绝。与会代表亦请电信发展部门努力使其召开的会议不与世界移动通信大会的会议产生冲突。</w:t>
      </w:r>
    </w:p>
    <w:tbl>
      <w:tblPr>
        <w:tblStyle w:val="TableGrid"/>
        <w:tblW w:w="0" w:type="auto"/>
        <w:tblLook w:val="04A0" w:firstRow="1" w:lastRow="0" w:firstColumn="1" w:lastColumn="0" w:noHBand="0" w:noVBand="1"/>
      </w:tblPr>
      <w:tblGrid>
        <w:gridCol w:w="9629"/>
      </w:tblGrid>
      <w:tr w:rsidR="00B30CBC" w:rsidRPr="00957B6C" w:rsidTr="00E80B4B">
        <w:tc>
          <w:tcPr>
            <w:tcW w:w="9629" w:type="dxa"/>
          </w:tcPr>
          <w:p w:rsidR="00B30CBC" w:rsidRPr="00957B6C" w:rsidRDefault="00B30CBC" w:rsidP="00E80B4B">
            <w:pPr>
              <w:spacing w:after="120"/>
              <w:ind w:firstLineChars="200" w:firstLine="480"/>
              <w:rPr>
                <w:rFonts w:cstheme="minorHAnsi"/>
                <w:color w:val="000000" w:themeColor="text1"/>
                <w:szCs w:val="24"/>
                <w:lang w:eastAsia="zh-CN"/>
              </w:rPr>
            </w:pPr>
            <w:r w:rsidRPr="00957B6C">
              <w:rPr>
                <w:rFonts w:eastAsia="Calibri"/>
                <w:lang w:eastAsia="zh-CN"/>
              </w:rPr>
              <w:t>TDAG</w:t>
            </w:r>
            <w:r>
              <w:rPr>
                <w:rFonts w:asciiTheme="minorEastAsia" w:hAnsiTheme="minorEastAsia" w:hint="eastAsia"/>
                <w:lang w:eastAsia="zh-CN"/>
              </w:rPr>
              <w:t>注意到了本文件并强调有必要不与宗教节日产生冲突，且不要连续召开研究组会议、</w:t>
            </w:r>
            <w:r w:rsidRPr="00957B6C">
              <w:rPr>
                <w:rFonts w:eastAsia="Calibri"/>
                <w:lang w:eastAsia="zh-CN"/>
              </w:rPr>
              <w:t>TDAG</w:t>
            </w:r>
            <w:r>
              <w:rPr>
                <w:rFonts w:asciiTheme="minorEastAsia" w:hAnsiTheme="minorEastAsia" w:hint="eastAsia"/>
                <w:lang w:eastAsia="zh-CN"/>
              </w:rPr>
              <w:t>和</w:t>
            </w:r>
            <w:r w:rsidRPr="00957B6C">
              <w:rPr>
                <w:rFonts w:eastAsia="Calibri"/>
                <w:lang w:eastAsia="zh-CN"/>
              </w:rPr>
              <w:t>WSIS</w:t>
            </w:r>
            <w:r>
              <w:rPr>
                <w:rFonts w:asciiTheme="minorEastAsia" w:hAnsiTheme="minorEastAsia" w:hint="eastAsia"/>
                <w:lang w:eastAsia="zh-CN"/>
              </w:rPr>
              <w:t>会议以及电信发展部门的其他大会。</w:t>
            </w:r>
          </w:p>
        </w:tc>
      </w:tr>
    </w:tbl>
    <w:p w:rsidR="00B30CBC" w:rsidRDefault="00B30CBC" w:rsidP="00B30CBC">
      <w:pPr>
        <w:rPr>
          <w:rStyle w:val="StyleComplex12pt"/>
          <w:rFonts w:cstheme="minorBidi"/>
          <w:color w:val="000000" w:themeColor="text1"/>
          <w:lang w:eastAsia="zh-CN"/>
        </w:rPr>
      </w:pPr>
    </w:p>
    <w:p w:rsidR="00B30CBC" w:rsidRDefault="00B30CBC">
      <w:pPr>
        <w:tabs>
          <w:tab w:val="clear" w:pos="794"/>
          <w:tab w:val="clear" w:pos="1191"/>
          <w:tab w:val="clear" w:pos="1588"/>
          <w:tab w:val="clear" w:pos="1985"/>
        </w:tabs>
        <w:overflowPunct/>
        <w:autoSpaceDE/>
        <w:autoSpaceDN/>
        <w:adjustRightInd/>
        <w:spacing w:before="0"/>
        <w:textAlignment w:val="auto"/>
        <w:rPr>
          <w:rStyle w:val="StyleComplex12pt"/>
          <w:rFonts w:cstheme="minorBidi"/>
          <w:color w:val="000000" w:themeColor="text1"/>
          <w:lang w:eastAsia="zh-CN"/>
        </w:rPr>
      </w:pPr>
      <w:r>
        <w:rPr>
          <w:rStyle w:val="StyleComplex12pt"/>
          <w:rFonts w:cstheme="minorBidi"/>
          <w:color w:val="000000" w:themeColor="text1"/>
          <w:lang w:eastAsia="zh-CN"/>
        </w:rPr>
        <w:br w:type="page"/>
      </w:r>
    </w:p>
    <w:p w:rsidR="00B30CBC" w:rsidRPr="005724E7" w:rsidRDefault="00B30CBC" w:rsidP="00E80B4B">
      <w:pPr>
        <w:pStyle w:val="AnnexNo"/>
        <w:rPr>
          <w:rStyle w:val="StyleComplex12pt"/>
          <w:rFonts w:cstheme="minorBidi"/>
          <w:b/>
          <w:bCs/>
          <w:color w:val="000000" w:themeColor="text1"/>
          <w:szCs w:val="28"/>
          <w:lang w:eastAsia="zh-CN"/>
        </w:rPr>
      </w:pPr>
      <w:r>
        <w:rPr>
          <w:rStyle w:val="StyleComplex12pt"/>
          <w:rFonts w:cstheme="minorBidi" w:hint="eastAsia"/>
          <w:b/>
          <w:bCs/>
          <w:color w:val="000000" w:themeColor="text1"/>
          <w:lang w:eastAsia="zh-CN"/>
        </w:rPr>
        <w:lastRenderedPageBreak/>
        <w:t>附件</w:t>
      </w:r>
      <w:r w:rsidRPr="005724E7">
        <w:rPr>
          <w:rStyle w:val="StyleComplex12pt"/>
          <w:rFonts w:cstheme="minorBidi"/>
          <w:b/>
          <w:bCs/>
          <w:color w:val="000000" w:themeColor="text1"/>
          <w:szCs w:val="28"/>
          <w:lang w:eastAsia="zh-CN"/>
        </w:rPr>
        <w:t>1</w:t>
      </w:r>
    </w:p>
    <w:p w:rsidR="00B30CBC" w:rsidRPr="005724E7" w:rsidRDefault="00B30CBC" w:rsidP="00E80B4B">
      <w:pPr>
        <w:pStyle w:val="Annextitle"/>
        <w:rPr>
          <w:lang w:eastAsia="zh-CN"/>
        </w:rPr>
      </w:pPr>
      <w:r w:rsidRPr="005724E7">
        <w:rPr>
          <w:lang w:eastAsia="zh-CN"/>
        </w:rPr>
        <w:t>TDAG</w:t>
      </w:r>
      <w:r>
        <w:rPr>
          <w:rFonts w:hint="eastAsia"/>
          <w:lang w:eastAsia="zh-CN"/>
        </w:rPr>
        <w:t>正副主席：工作领域</w:t>
      </w:r>
    </w:p>
    <w:tbl>
      <w:tblPr>
        <w:tblW w:w="4992" w:type="pct"/>
        <w:shd w:val="clear" w:color="auto" w:fill="FFFFFF"/>
        <w:tblCellMar>
          <w:left w:w="0" w:type="dxa"/>
          <w:right w:w="0" w:type="dxa"/>
        </w:tblCellMar>
        <w:tblLook w:val="04A0" w:firstRow="1" w:lastRow="0" w:firstColumn="1" w:lastColumn="0" w:noHBand="0" w:noVBand="1"/>
      </w:tblPr>
      <w:tblGrid>
        <w:gridCol w:w="562"/>
        <w:gridCol w:w="3549"/>
        <w:gridCol w:w="5513"/>
      </w:tblGrid>
      <w:tr w:rsidR="00B30CBC" w:rsidRPr="00957B6C" w:rsidTr="00E80B4B">
        <w:trPr>
          <w:trHeight w:val="304"/>
        </w:trPr>
        <w:tc>
          <w:tcPr>
            <w:tcW w:w="292"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B30CBC" w:rsidRPr="00957B6C" w:rsidRDefault="00B30CBC" w:rsidP="00E80B4B">
            <w:pPr>
              <w:rPr>
                <w:rFonts w:cs="Arial"/>
                <w:color w:val="444444"/>
                <w:lang w:eastAsia="zh-CN"/>
              </w:rPr>
            </w:pPr>
          </w:p>
        </w:tc>
        <w:tc>
          <w:tcPr>
            <w:tcW w:w="1844"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B30CBC" w:rsidRPr="00957B6C" w:rsidRDefault="00B30CBC" w:rsidP="00E80B4B">
            <w:pPr>
              <w:spacing w:before="0"/>
              <w:rPr>
                <w:rFonts w:cs="Arial"/>
                <w:b/>
                <w:bCs/>
                <w:color w:val="444444"/>
                <w:bdr w:val="none" w:sz="0" w:space="0" w:color="auto" w:frame="1"/>
              </w:rPr>
            </w:pPr>
            <w:r>
              <w:rPr>
                <w:rFonts w:cs="Arial" w:hint="eastAsia"/>
                <w:b/>
                <w:bCs/>
                <w:color w:val="444444"/>
                <w:bdr w:val="none" w:sz="0" w:space="0" w:color="auto" w:frame="1"/>
                <w:lang w:eastAsia="zh-CN"/>
              </w:rPr>
              <w:t>主要工作领域</w:t>
            </w:r>
          </w:p>
        </w:tc>
        <w:tc>
          <w:tcPr>
            <w:tcW w:w="2864" w:type="pct"/>
            <w:tcBorders>
              <w:top w:val="single" w:sz="4" w:space="0" w:color="4F81BD" w:themeColor="accent1"/>
              <w:bottom w:val="single" w:sz="4" w:space="0" w:color="4F81BD" w:themeColor="accent1"/>
            </w:tcBorders>
            <w:shd w:val="clear" w:color="auto" w:fill="DBE5F1" w:themeFill="accent1" w:themeFillTint="33"/>
          </w:tcPr>
          <w:p w:rsidR="00B30CBC" w:rsidRPr="00957B6C" w:rsidRDefault="00B30CBC" w:rsidP="00E80B4B">
            <w:pPr>
              <w:spacing w:before="0"/>
              <w:rPr>
                <w:rFonts w:cs="Arial"/>
                <w:b/>
                <w:bCs/>
                <w:color w:val="444444"/>
                <w:bdr w:val="none" w:sz="0" w:space="0" w:color="auto" w:frame="1"/>
              </w:rPr>
            </w:pPr>
            <w:r>
              <w:rPr>
                <w:rFonts w:cs="Arial" w:hint="eastAsia"/>
                <w:b/>
                <w:bCs/>
                <w:color w:val="444444"/>
                <w:bdr w:val="none" w:sz="0" w:space="0" w:color="auto" w:frame="1"/>
                <w:lang w:eastAsia="zh-CN"/>
              </w:rPr>
              <w:t>负责人</w:t>
            </w:r>
            <w:r w:rsidRPr="00957B6C">
              <w:rPr>
                <w:rFonts w:cs="Arial"/>
                <w:b/>
                <w:bCs/>
                <w:color w:val="444444"/>
                <w:bdr w:val="none" w:sz="0" w:space="0" w:color="auto" w:frame="1"/>
              </w:rPr>
              <w:t>/</w:t>
            </w:r>
            <w:r w:rsidRPr="00880B1B">
              <w:rPr>
                <w:rFonts w:cs="Arial" w:hint="eastAsia"/>
                <w:bCs/>
                <w:color w:val="444444"/>
                <w:bdr w:val="none" w:sz="0" w:space="0" w:color="auto" w:frame="1"/>
                <w:lang w:eastAsia="zh-CN"/>
              </w:rPr>
              <w:t>共同负责人</w:t>
            </w:r>
          </w:p>
        </w:tc>
      </w:tr>
      <w:tr w:rsidR="00B30CBC" w:rsidRPr="00957B6C" w:rsidTr="00E80B4B">
        <w:trPr>
          <w:trHeight w:val="592"/>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sidRPr="00957B6C">
              <w:rPr>
                <w:rFonts w:cs="Arial"/>
                <w:color w:val="444444"/>
              </w:rPr>
              <w:t>1</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lang w:eastAsia="zh-CN"/>
              </w:rPr>
            </w:pPr>
            <w:r>
              <w:rPr>
                <w:rFonts w:cs="Arial" w:hint="eastAsia"/>
                <w:color w:val="444444"/>
                <w:lang w:eastAsia="zh-CN"/>
              </w:rPr>
              <w:t>战略规划、运作规划和宣言</w:t>
            </w:r>
          </w:p>
        </w:tc>
        <w:tc>
          <w:tcPr>
            <w:tcW w:w="2864" w:type="pct"/>
            <w:tcBorders>
              <w:top w:val="single" w:sz="4" w:space="0" w:color="4F81BD" w:themeColor="accent1"/>
              <w:left w:val="nil"/>
              <w:bottom w:val="single" w:sz="4" w:space="0" w:color="4F81BD" w:themeColor="accent1"/>
              <w:right w:val="nil"/>
            </w:tcBorders>
            <w:shd w:val="clear" w:color="auto" w:fill="FFFFFF"/>
          </w:tcPr>
          <w:p w:rsidR="00B30CBC" w:rsidRPr="004051A3" w:rsidRDefault="00B30CBC" w:rsidP="003628F0">
            <w:pPr>
              <w:rPr>
                <w:rFonts w:cs="Arial"/>
                <w:color w:val="444444"/>
                <w:lang w:val="es-ES"/>
              </w:rPr>
            </w:pPr>
            <w:r w:rsidRPr="004051A3">
              <w:rPr>
                <w:rFonts w:cs="Arial"/>
                <w:b/>
                <w:bCs/>
                <w:color w:val="444444"/>
                <w:lang w:val="es-ES"/>
              </w:rPr>
              <w:t>Blanca Gonzalez</w:t>
            </w:r>
            <w:r>
              <w:rPr>
                <w:rFonts w:cs="Arial" w:hint="eastAsia"/>
                <w:b/>
                <w:bCs/>
                <w:color w:val="444444"/>
                <w:lang w:eastAsia="zh-CN"/>
              </w:rPr>
              <w:t>女士</w:t>
            </w:r>
            <w:r w:rsidRPr="004051A3">
              <w:rPr>
                <w:rFonts w:cs="Arial" w:hint="eastAsia"/>
                <w:bCs/>
                <w:color w:val="444444"/>
                <w:lang w:val="es-ES" w:eastAsia="zh-CN"/>
              </w:rPr>
              <w:t>（</w:t>
            </w:r>
            <w:r w:rsidRPr="0046644D">
              <w:rPr>
                <w:rFonts w:cs="Arial" w:hint="eastAsia"/>
                <w:bCs/>
                <w:color w:val="444444"/>
                <w:lang w:eastAsia="zh-CN"/>
              </w:rPr>
              <w:t>西班牙</w:t>
            </w:r>
            <w:r w:rsidRPr="004051A3">
              <w:rPr>
                <w:rFonts w:cs="Arial" w:hint="eastAsia"/>
                <w:bCs/>
                <w:color w:val="444444"/>
                <w:lang w:val="es-ES" w:eastAsia="zh-CN"/>
              </w:rPr>
              <w:t>）</w:t>
            </w:r>
          </w:p>
          <w:p w:rsidR="00B30CBC" w:rsidRPr="00957B6C" w:rsidRDefault="00B30CBC" w:rsidP="00E80B4B">
            <w:pPr>
              <w:spacing w:before="0"/>
              <w:rPr>
                <w:rFonts w:cs="Arial"/>
                <w:color w:val="444444"/>
              </w:rPr>
            </w:pPr>
            <w:r w:rsidRPr="00957B6C">
              <w:rPr>
                <w:rFonts w:cs="Arial"/>
                <w:color w:val="444444"/>
              </w:rPr>
              <w:t xml:space="preserve">Christopher </w:t>
            </w:r>
            <w:proofErr w:type="spellStart"/>
            <w:r w:rsidRPr="00957B6C">
              <w:rPr>
                <w:rFonts w:cs="Arial"/>
                <w:color w:val="444444"/>
              </w:rPr>
              <w:t>Kipkoech</w:t>
            </w:r>
            <w:proofErr w:type="spellEnd"/>
            <w:r w:rsidRPr="00957B6C">
              <w:rPr>
                <w:rFonts w:cs="Arial"/>
                <w:color w:val="444444"/>
              </w:rPr>
              <w:t xml:space="preserve"> </w:t>
            </w:r>
            <w:proofErr w:type="spellStart"/>
            <w:r w:rsidRPr="00957B6C">
              <w:rPr>
                <w:rFonts w:cs="Arial"/>
                <w:color w:val="444444"/>
              </w:rPr>
              <w:t>Kemei</w:t>
            </w:r>
            <w:proofErr w:type="spellEnd"/>
            <w:r>
              <w:rPr>
                <w:rFonts w:cs="Arial" w:hint="eastAsia"/>
                <w:color w:val="444444"/>
                <w:lang w:eastAsia="zh-CN"/>
              </w:rPr>
              <w:t>先生（肯尼亚）</w:t>
            </w:r>
          </w:p>
          <w:p w:rsidR="00B30CBC" w:rsidRPr="00957B6C" w:rsidRDefault="00B30CBC" w:rsidP="00E80B4B">
            <w:pPr>
              <w:spacing w:before="0"/>
              <w:rPr>
                <w:rFonts w:cs="Arial"/>
                <w:color w:val="444444"/>
              </w:rPr>
            </w:pPr>
            <w:proofErr w:type="spellStart"/>
            <w:r w:rsidRPr="00957B6C">
              <w:rPr>
                <w:rFonts w:cs="Arial"/>
                <w:color w:val="444444"/>
              </w:rPr>
              <w:t>Wim</w:t>
            </w:r>
            <w:proofErr w:type="spellEnd"/>
            <w:r w:rsidRPr="00957B6C">
              <w:rPr>
                <w:rFonts w:cs="Arial"/>
                <w:color w:val="444444"/>
              </w:rPr>
              <w:t xml:space="preserve"> </w:t>
            </w:r>
            <w:proofErr w:type="spellStart"/>
            <w:r w:rsidRPr="00957B6C">
              <w:rPr>
                <w:rFonts w:cs="Arial"/>
                <w:color w:val="444444"/>
              </w:rPr>
              <w:t>Rullens</w:t>
            </w:r>
            <w:proofErr w:type="spellEnd"/>
            <w:r>
              <w:rPr>
                <w:rFonts w:cs="Arial" w:hint="eastAsia"/>
                <w:color w:val="444444"/>
                <w:lang w:eastAsia="zh-CN"/>
              </w:rPr>
              <w:t>先生（荷兰）</w:t>
            </w:r>
          </w:p>
        </w:tc>
      </w:tr>
      <w:tr w:rsidR="00B30CBC" w:rsidRPr="00957B6C" w:rsidTr="00E80B4B">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sidRPr="00957B6C">
              <w:rPr>
                <w:rFonts w:cs="Arial"/>
                <w:color w:val="444444"/>
              </w:rPr>
              <w:t>2</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6E446F">
            <w:pPr>
              <w:rPr>
                <w:rFonts w:cs="Arial"/>
                <w:color w:val="444444"/>
                <w:lang w:eastAsia="zh-CN"/>
              </w:rPr>
            </w:pPr>
            <w:r w:rsidRPr="00957B6C">
              <w:rPr>
                <w:rFonts w:cs="Arial"/>
                <w:color w:val="444444"/>
                <w:lang w:eastAsia="zh-CN"/>
              </w:rPr>
              <w:t>ITU-D</w:t>
            </w:r>
            <w:r>
              <w:rPr>
                <w:rFonts w:cs="Arial" w:hint="eastAsia"/>
                <w:color w:val="444444"/>
                <w:lang w:eastAsia="zh-CN"/>
              </w:rPr>
              <w:t>程序规则</w:t>
            </w:r>
            <w:r w:rsidR="003628F0">
              <w:rPr>
                <w:rFonts w:cs="Arial"/>
                <w:color w:val="444444"/>
                <w:lang w:eastAsia="zh-CN"/>
              </w:rPr>
              <w:br/>
            </w:r>
            <w:r>
              <w:rPr>
                <w:rFonts w:cs="Arial" w:hint="eastAsia"/>
                <w:color w:val="444444"/>
                <w:lang w:eastAsia="zh-CN"/>
              </w:rPr>
              <w:t>（</w:t>
            </w:r>
            <w:r w:rsidRPr="00957B6C">
              <w:rPr>
                <w:rFonts w:cs="Arial"/>
                <w:color w:val="444444"/>
                <w:lang w:eastAsia="zh-CN"/>
              </w:rPr>
              <w:t>WTDC</w:t>
            </w:r>
            <w:r>
              <w:rPr>
                <w:rFonts w:cs="Arial" w:hint="eastAsia"/>
                <w:color w:val="444444"/>
                <w:lang w:eastAsia="zh-CN"/>
              </w:rPr>
              <w:t>第</w:t>
            </w:r>
            <w:r>
              <w:rPr>
                <w:rFonts w:cs="Arial" w:hint="eastAsia"/>
                <w:color w:val="444444"/>
                <w:lang w:eastAsia="zh-CN"/>
              </w:rPr>
              <w:t>1</w:t>
            </w:r>
            <w:r>
              <w:rPr>
                <w:rFonts w:cs="Arial" w:hint="eastAsia"/>
                <w:color w:val="444444"/>
                <w:lang w:eastAsia="zh-CN"/>
              </w:rPr>
              <w:t>号决议）</w:t>
            </w:r>
          </w:p>
        </w:tc>
        <w:tc>
          <w:tcPr>
            <w:tcW w:w="2864" w:type="pct"/>
            <w:tcBorders>
              <w:top w:val="single" w:sz="4" w:space="0" w:color="4F81BD" w:themeColor="accent1"/>
              <w:left w:val="nil"/>
              <w:bottom w:val="single" w:sz="4" w:space="0" w:color="4F81BD" w:themeColor="accent1"/>
              <w:right w:val="nil"/>
            </w:tcBorders>
            <w:shd w:val="clear" w:color="auto" w:fill="FFFFFF"/>
          </w:tcPr>
          <w:p w:rsidR="00B30CBC" w:rsidRPr="002F42F5" w:rsidRDefault="00B30CBC" w:rsidP="00E80B4B">
            <w:pPr>
              <w:rPr>
                <w:rFonts w:cs="Arial"/>
                <w:color w:val="444444"/>
                <w:lang w:val="fr-CH"/>
              </w:rPr>
            </w:pPr>
            <w:r w:rsidRPr="0046644D">
              <w:rPr>
                <w:rFonts w:cs="Arial" w:hint="eastAsia"/>
                <w:bCs/>
                <w:color w:val="444444"/>
                <w:lang w:val="fr-CH" w:eastAsia="zh-CN"/>
              </w:rPr>
              <w:t>第</w:t>
            </w:r>
            <w:r w:rsidRPr="0046644D">
              <w:rPr>
                <w:rFonts w:cs="Arial" w:hint="eastAsia"/>
                <w:bCs/>
                <w:color w:val="444444"/>
                <w:lang w:val="fr-CH" w:eastAsia="zh-CN"/>
              </w:rPr>
              <w:t>1</w:t>
            </w:r>
            <w:r w:rsidRPr="0046644D">
              <w:rPr>
                <w:rFonts w:cs="Arial" w:hint="eastAsia"/>
                <w:bCs/>
                <w:color w:val="444444"/>
                <w:lang w:val="fr-CH" w:eastAsia="zh-CN"/>
              </w:rPr>
              <w:t>研究组主席</w:t>
            </w:r>
            <w:r w:rsidRPr="002F42F5">
              <w:rPr>
                <w:rFonts w:cs="Arial"/>
                <w:b/>
                <w:bCs/>
                <w:color w:val="444444"/>
                <w:lang w:val="fr-CH"/>
              </w:rPr>
              <w:t xml:space="preserve">Regina Fleur </w:t>
            </w:r>
            <w:proofErr w:type="spellStart"/>
            <w:r w:rsidRPr="002F42F5">
              <w:rPr>
                <w:rFonts w:cs="Arial"/>
                <w:b/>
                <w:bCs/>
                <w:color w:val="444444"/>
                <w:lang w:val="fr-CH"/>
              </w:rPr>
              <w:t>Assoumou</w:t>
            </w:r>
            <w:proofErr w:type="spellEnd"/>
            <w:r w:rsidRPr="002F42F5">
              <w:rPr>
                <w:rFonts w:cs="Arial"/>
                <w:b/>
                <w:bCs/>
                <w:color w:val="444444"/>
                <w:lang w:val="fr-CH"/>
              </w:rPr>
              <w:t xml:space="preserve"> </w:t>
            </w:r>
            <w:proofErr w:type="spellStart"/>
            <w:r w:rsidRPr="002F42F5">
              <w:rPr>
                <w:rFonts w:cs="Arial"/>
                <w:b/>
                <w:bCs/>
                <w:color w:val="444444"/>
                <w:lang w:val="fr-CH"/>
              </w:rPr>
              <w:t>Bessou</w:t>
            </w:r>
            <w:proofErr w:type="spellEnd"/>
            <w:r>
              <w:rPr>
                <w:rFonts w:cs="Arial" w:hint="eastAsia"/>
                <w:b/>
                <w:bCs/>
                <w:color w:val="444444"/>
                <w:lang w:val="fr-CH" w:eastAsia="zh-CN"/>
              </w:rPr>
              <w:t>女士</w:t>
            </w:r>
            <w:r w:rsidRPr="0046644D">
              <w:rPr>
                <w:rFonts w:cs="Arial" w:hint="eastAsia"/>
                <w:color w:val="444444"/>
                <w:lang w:val="fr-CH" w:eastAsia="zh-CN"/>
              </w:rPr>
              <w:t>（科特迪瓦）</w:t>
            </w:r>
          </w:p>
          <w:p w:rsidR="00B30CBC" w:rsidRPr="00957B6C" w:rsidRDefault="00B30CBC" w:rsidP="00E80B4B">
            <w:pPr>
              <w:spacing w:before="0"/>
              <w:rPr>
                <w:rFonts w:cs="Arial"/>
                <w:color w:val="444444"/>
              </w:rPr>
            </w:pPr>
            <w:r w:rsidRPr="00957B6C">
              <w:rPr>
                <w:rFonts w:cs="Arial"/>
                <w:color w:val="444444"/>
              </w:rPr>
              <w:t xml:space="preserve">Nguyen </w:t>
            </w:r>
            <w:proofErr w:type="spellStart"/>
            <w:r w:rsidRPr="00957B6C">
              <w:rPr>
                <w:rFonts w:cs="Arial"/>
                <w:color w:val="444444"/>
              </w:rPr>
              <w:t>Quy</w:t>
            </w:r>
            <w:proofErr w:type="spellEnd"/>
            <w:r w:rsidRPr="00957B6C">
              <w:rPr>
                <w:rFonts w:cs="Arial"/>
                <w:color w:val="444444"/>
              </w:rPr>
              <w:t xml:space="preserve"> </w:t>
            </w:r>
            <w:proofErr w:type="spellStart"/>
            <w:r w:rsidRPr="00957B6C">
              <w:rPr>
                <w:rFonts w:cs="Arial"/>
                <w:color w:val="444444"/>
              </w:rPr>
              <w:t>Quyen</w:t>
            </w:r>
            <w:proofErr w:type="spellEnd"/>
            <w:r>
              <w:rPr>
                <w:rFonts w:cs="Arial" w:hint="eastAsia"/>
                <w:color w:val="444444"/>
                <w:lang w:eastAsia="zh-CN"/>
              </w:rPr>
              <w:t>先生（越南）</w:t>
            </w:r>
            <w:r>
              <w:rPr>
                <w:rFonts w:cs="Arial"/>
                <w:color w:val="444444"/>
              </w:rPr>
              <w:t xml:space="preserve"> </w:t>
            </w:r>
          </w:p>
        </w:tc>
      </w:tr>
      <w:tr w:rsidR="00B30CBC" w:rsidRPr="002C5958" w:rsidTr="00E80B4B">
        <w:trPr>
          <w:trHeight w:val="448"/>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sidRPr="00957B6C">
              <w:rPr>
                <w:rFonts w:cs="Arial"/>
                <w:color w:val="444444"/>
              </w:rPr>
              <w:t>3</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Pr>
                <w:rFonts w:cs="Arial" w:hint="eastAsia"/>
                <w:color w:val="444444"/>
                <w:lang w:eastAsia="zh-CN"/>
              </w:rPr>
              <w:t>与其它部门的协作</w:t>
            </w:r>
          </w:p>
        </w:tc>
        <w:tc>
          <w:tcPr>
            <w:tcW w:w="2864" w:type="pct"/>
            <w:tcBorders>
              <w:top w:val="single" w:sz="4" w:space="0" w:color="4F81BD" w:themeColor="accent1"/>
              <w:left w:val="nil"/>
              <w:bottom w:val="single" w:sz="4" w:space="0" w:color="4F81BD" w:themeColor="accent1"/>
              <w:right w:val="nil"/>
            </w:tcBorders>
            <w:shd w:val="clear" w:color="auto" w:fill="FFFFFF"/>
          </w:tcPr>
          <w:p w:rsidR="00B30CBC" w:rsidRDefault="00B30CBC" w:rsidP="00E80B4B">
            <w:pPr>
              <w:spacing w:before="0"/>
              <w:rPr>
                <w:rFonts w:cs="Arial"/>
                <w:color w:val="444444"/>
              </w:rPr>
            </w:pPr>
            <w:proofErr w:type="spellStart"/>
            <w:r w:rsidRPr="004D22C2">
              <w:rPr>
                <w:rFonts w:cs="Arial"/>
                <w:b/>
                <w:bCs/>
                <w:color w:val="444444"/>
              </w:rPr>
              <w:t>Arseny</w:t>
            </w:r>
            <w:proofErr w:type="spellEnd"/>
            <w:r w:rsidRPr="004D22C2">
              <w:rPr>
                <w:rFonts w:cs="Arial"/>
                <w:b/>
                <w:bCs/>
                <w:color w:val="444444"/>
              </w:rPr>
              <w:t xml:space="preserve"> </w:t>
            </w:r>
            <w:proofErr w:type="spellStart"/>
            <w:r w:rsidRPr="004D22C2">
              <w:rPr>
                <w:rFonts w:cs="Arial"/>
                <w:b/>
                <w:bCs/>
                <w:color w:val="444444"/>
              </w:rPr>
              <w:t>Plossky</w:t>
            </w:r>
            <w:proofErr w:type="spellEnd"/>
            <w:r>
              <w:rPr>
                <w:rFonts w:cs="Arial" w:hint="eastAsia"/>
                <w:b/>
                <w:bCs/>
                <w:color w:val="444444"/>
                <w:lang w:eastAsia="zh-CN"/>
              </w:rPr>
              <w:t>先生（俄罗斯联邦）</w:t>
            </w:r>
            <w:r>
              <w:rPr>
                <w:rFonts w:cs="Arial"/>
                <w:color w:val="444444"/>
              </w:rPr>
              <w:t xml:space="preserve"> </w:t>
            </w:r>
          </w:p>
          <w:p w:rsidR="00B30CBC" w:rsidRPr="004D22C2" w:rsidRDefault="00B30CBC" w:rsidP="00E80B4B">
            <w:pPr>
              <w:spacing w:before="0"/>
              <w:rPr>
                <w:rFonts w:cs="Arial"/>
                <w:color w:val="444444"/>
                <w:lang w:val="es-ES"/>
              </w:rPr>
            </w:pPr>
            <w:r w:rsidRPr="002F42F5">
              <w:rPr>
                <w:rFonts w:cs="Arial"/>
                <w:color w:val="444444"/>
                <w:lang w:val="es-ES_tradnl"/>
              </w:rPr>
              <w:t>Al-</w:t>
            </w:r>
            <w:proofErr w:type="spellStart"/>
            <w:r w:rsidRPr="002F42F5">
              <w:rPr>
                <w:rFonts w:cs="Arial"/>
                <w:color w:val="444444"/>
                <w:lang w:val="es-ES_tradnl"/>
              </w:rPr>
              <w:t>ansari</w:t>
            </w:r>
            <w:proofErr w:type="spellEnd"/>
            <w:r w:rsidRPr="002F42F5">
              <w:rPr>
                <w:rFonts w:cs="Arial"/>
                <w:color w:val="444444"/>
                <w:lang w:val="es-ES_tradnl"/>
              </w:rPr>
              <w:t xml:space="preserve"> </w:t>
            </w:r>
            <w:proofErr w:type="spellStart"/>
            <w:r w:rsidRPr="002F42F5">
              <w:rPr>
                <w:rFonts w:cs="Arial"/>
                <w:color w:val="444444"/>
                <w:lang w:val="es-ES_tradnl"/>
              </w:rPr>
              <w:t>Almashakbeh</w:t>
            </w:r>
            <w:proofErr w:type="spellEnd"/>
            <w:r>
              <w:rPr>
                <w:rFonts w:cs="Arial" w:hint="eastAsia"/>
                <w:color w:val="444444"/>
                <w:lang w:val="es-ES_tradnl" w:eastAsia="zh-CN"/>
              </w:rPr>
              <w:t>先生（约旦）</w:t>
            </w:r>
            <w:r w:rsidRPr="002F42F5">
              <w:rPr>
                <w:rFonts w:cs="Arial"/>
                <w:color w:val="444444"/>
                <w:lang w:val="es-ES_tradnl"/>
              </w:rPr>
              <w:t xml:space="preserve"> </w:t>
            </w:r>
          </w:p>
        </w:tc>
      </w:tr>
      <w:tr w:rsidR="00B30CBC" w:rsidRPr="00252965" w:rsidTr="00E80B4B">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sidRPr="00957B6C">
              <w:rPr>
                <w:rFonts w:cs="Arial"/>
                <w:color w:val="444444"/>
              </w:rPr>
              <w:t>4</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Pr>
                <w:rFonts w:cs="Arial" w:hint="eastAsia"/>
                <w:color w:val="444444"/>
                <w:lang w:eastAsia="zh-CN"/>
              </w:rPr>
              <w:t>能力建设和学术成员</w:t>
            </w:r>
          </w:p>
        </w:tc>
        <w:tc>
          <w:tcPr>
            <w:tcW w:w="2864" w:type="pct"/>
            <w:tcBorders>
              <w:top w:val="single" w:sz="4" w:space="0" w:color="4F81BD" w:themeColor="accent1"/>
              <w:left w:val="nil"/>
              <w:bottom w:val="single" w:sz="4" w:space="0" w:color="4F81BD" w:themeColor="accent1"/>
              <w:right w:val="nil"/>
            </w:tcBorders>
            <w:shd w:val="clear" w:color="auto" w:fill="FFFFFF"/>
          </w:tcPr>
          <w:p w:rsidR="00B30CBC" w:rsidRPr="00957B6C" w:rsidRDefault="00B30CBC" w:rsidP="00E80B4B">
            <w:pPr>
              <w:rPr>
                <w:rFonts w:cs="Arial"/>
                <w:b/>
                <w:bCs/>
                <w:color w:val="444444"/>
              </w:rPr>
            </w:pPr>
            <w:r w:rsidRPr="0046644D">
              <w:rPr>
                <w:rFonts w:cs="Arial" w:hint="eastAsia"/>
                <w:bCs/>
                <w:color w:val="444444"/>
                <w:lang w:eastAsia="zh-CN"/>
              </w:rPr>
              <w:t>第</w:t>
            </w:r>
            <w:r w:rsidRPr="0046644D">
              <w:rPr>
                <w:rFonts w:cs="Arial" w:hint="eastAsia"/>
                <w:bCs/>
                <w:color w:val="444444"/>
                <w:lang w:eastAsia="zh-CN"/>
              </w:rPr>
              <w:t>2</w:t>
            </w:r>
            <w:r w:rsidRPr="0046644D">
              <w:rPr>
                <w:rFonts w:cs="Arial" w:hint="eastAsia"/>
                <w:bCs/>
                <w:color w:val="444444"/>
                <w:lang w:eastAsia="zh-CN"/>
              </w:rPr>
              <w:t>研究组主席</w:t>
            </w:r>
            <w:r w:rsidRPr="00957B6C">
              <w:rPr>
                <w:rFonts w:cs="Arial"/>
                <w:b/>
                <w:bCs/>
                <w:color w:val="444444"/>
              </w:rPr>
              <w:t xml:space="preserve">Ahmad Reza </w:t>
            </w:r>
            <w:proofErr w:type="spellStart"/>
            <w:r w:rsidRPr="00957B6C">
              <w:rPr>
                <w:rFonts w:cs="Arial"/>
                <w:b/>
                <w:bCs/>
                <w:color w:val="444444"/>
              </w:rPr>
              <w:t>Sharafat</w:t>
            </w:r>
            <w:proofErr w:type="spellEnd"/>
            <w:r>
              <w:rPr>
                <w:rFonts w:cs="Arial" w:hint="eastAsia"/>
                <w:b/>
                <w:bCs/>
                <w:color w:val="444444"/>
                <w:lang w:eastAsia="zh-CN"/>
              </w:rPr>
              <w:t>先生</w:t>
            </w:r>
            <w:r w:rsidRPr="0046644D">
              <w:rPr>
                <w:rFonts w:cs="Arial" w:hint="eastAsia"/>
                <w:color w:val="444444"/>
                <w:lang w:eastAsia="zh-CN"/>
              </w:rPr>
              <w:t>（伊朗伊斯兰共和国）</w:t>
            </w:r>
          </w:p>
          <w:p w:rsidR="00B30CBC" w:rsidRPr="00957B6C" w:rsidRDefault="00B30CBC" w:rsidP="00E80B4B">
            <w:pPr>
              <w:spacing w:before="0"/>
              <w:rPr>
                <w:rFonts w:cs="Arial"/>
                <w:color w:val="444444"/>
                <w:bdr w:val="none" w:sz="0" w:space="0" w:color="auto" w:frame="1"/>
              </w:rPr>
            </w:pPr>
            <w:proofErr w:type="spellStart"/>
            <w:r w:rsidRPr="00957B6C">
              <w:rPr>
                <w:rFonts w:cs="Arial"/>
                <w:color w:val="444444"/>
                <w:bdr w:val="none" w:sz="0" w:space="0" w:color="auto" w:frame="1"/>
              </w:rPr>
              <w:t>Abdulkarim</w:t>
            </w:r>
            <w:proofErr w:type="spellEnd"/>
            <w:r w:rsidRPr="00957B6C">
              <w:rPr>
                <w:rFonts w:cs="Arial"/>
                <w:color w:val="444444"/>
                <w:bdr w:val="none" w:sz="0" w:space="0" w:color="auto" w:frame="1"/>
              </w:rPr>
              <w:t xml:space="preserve"> </w:t>
            </w:r>
            <w:proofErr w:type="spellStart"/>
            <w:r w:rsidRPr="00957B6C">
              <w:rPr>
                <w:rFonts w:cs="Arial"/>
                <w:color w:val="444444"/>
                <w:bdr w:val="none" w:sz="0" w:space="0" w:color="auto" w:frame="1"/>
              </w:rPr>
              <w:t>Ayopo</w:t>
            </w:r>
            <w:proofErr w:type="spellEnd"/>
            <w:r w:rsidRPr="00957B6C">
              <w:rPr>
                <w:rFonts w:cs="Arial"/>
                <w:color w:val="444444"/>
                <w:bdr w:val="none" w:sz="0" w:space="0" w:color="auto" w:frame="1"/>
              </w:rPr>
              <w:t xml:space="preserve"> </w:t>
            </w:r>
            <w:proofErr w:type="spellStart"/>
            <w:r w:rsidRPr="00957B6C">
              <w:rPr>
                <w:rFonts w:cs="Arial"/>
                <w:color w:val="444444"/>
                <w:bdr w:val="none" w:sz="0" w:space="0" w:color="auto" w:frame="1"/>
              </w:rPr>
              <w:t>Oloyede</w:t>
            </w:r>
            <w:proofErr w:type="spellEnd"/>
            <w:r>
              <w:rPr>
                <w:rFonts w:cs="Arial" w:hint="eastAsia"/>
                <w:color w:val="444444"/>
                <w:bdr w:val="none" w:sz="0" w:space="0" w:color="auto" w:frame="1"/>
                <w:lang w:eastAsia="zh-CN"/>
              </w:rPr>
              <w:t>先生（尼日利亚）</w:t>
            </w:r>
            <w:r>
              <w:rPr>
                <w:rFonts w:cs="Arial"/>
                <w:color w:val="444444"/>
                <w:bdr w:val="none" w:sz="0" w:space="0" w:color="auto" w:frame="1"/>
              </w:rPr>
              <w:t xml:space="preserve"> </w:t>
            </w:r>
          </w:p>
          <w:p w:rsidR="00B30CBC" w:rsidRPr="002F42F5" w:rsidRDefault="00B30CBC" w:rsidP="00E80B4B">
            <w:pPr>
              <w:spacing w:before="0"/>
              <w:rPr>
                <w:rFonts w:cs="Arial"/>
                <w:color w:val="444444"/>
                <w:lang w:val="es-ES_tradnl"/>
              </w:rPr>
            </w:pPr>
            <w:r w:rsidRPr="002F42F5">
              <w:rPr>
                <w:rFonts w:cs="Arial"/>
                <w:color w:val="444444"/>
                <w:lang w:val="es-ES_tradnl"/>
              </w:rPr>
              <w:t>Hugo Darío Miguel</w:t>
            </w:r>
            <w:r>
              <w:rPr>
                <w:rFonts w:cs="Arial" w:hint="eastAsia"/>
                <w:color w:val="444444"/>
                <w:lang w:val="es-ES_tradnl" w:eastAsia="zh-CN"/>
              </w:rPr>
              <w:t>先生（阿根廷）</w:t>
            </w:r>
            <w:r>
              <w:rPr>
                <w:rFonts w:cs="Arial"/>
                <w:color w:val="444444"/>
                <w:lang w:val="es-ES_tradnl"/>
              </w:rPr>
              <w:t xml:space="preserve"> </w:t>
            </w:r>
          </w:p>
          <w:p w:rsidR="00B30CBC" w:rsidRPr="008A2A9F" w:rsidRDefault="00B30CBC" w:rsidP="00E80B4B">
            <w:pPr>
              <w:spacing w:before="0"/>
              <w:rPr>
                <w:rFonts w:cs="Arial"/>
                <w:color w:val="444444"/>
                <w:lang w:val="es-ES_tradnl"/>
              </w:rPr>
            </w:pPr>
            <w:proofErr w:type="spellStart"/>
            <w:r w:rsidRPr="008A2A9F">
              <w:rPr>
                <w:rFonts w:cs="Arial"/>
                <w:color w:val="444444"/>
                <w:lang w:val="es-ES_tradnl"/>
              </w:rPr>
              <w:t>Tariq</w:t>
            </w:r>
            <w:proofErr w:type="spellEnd"/>
            <w:r w:rsidRPr="008A2A9F">
              <w:rPr>
                <w:rFonts w:cs="Arial"/>
                <w:color w:val="444444"/>
                <w:lang w:val="es-ES_tradnl"/>
              </w:rPr>
              <w:t xml:space="preserve"> H </w:t>
            </w:r>
            <w:proofErr w:type="spellStart"/>
            <w:r w:rsidRPr="008A2A9F">
              <w:rPr>
                <w:rFonts w:cs="Arial"/>
                <w:color w:val="444444"/>
                <w:lang w:val="es-ES_tradnl"/>
              </w:rPr>
              <w:t>Alamri</w:t>
            </w:r>
            <w:proofErr w:type="spellEnd"/>
            <w:r>
              <w:rPr>
                <w:rFonts w:cs="Arial" w:hint="eastAsia"/>
                <w:color w:val="444444"/>
                <w:lang w:eastAsia="zh-CN"/>
              </w:rPr>
              <w:t>先生</w:t>
            </w:r>
            <w:r w:rsidRPr="008A2A9F">
              <w:rPr>
                <w:rFonts w:cs="Arial" w:hint="eastAsia"/>
                <w:color w:val="444444"/>
                <w:lang w:val="es-ES_tradnl" w:eastAsia="zh-CN"/>
              </w:rPr>
              <w:t>（</w:t>
            </w:r>
            <w:r>
              <w:rPr>
                <w:rFonts w:cs="Arial" w:hint="eastAsia"/>
                <w:color w:val="444444"/>
                <w:lang w:eastAsia="zh-CN"/>
              </w:rPr>
              <w:t>沙特阿拉伯</w:t>
            </w:r>
            <w:r w:rsidRPr="008A2A9F">
              <w:rPr>
                <w:rFonts w:cs="Arial" w:hint="eastAsia"/>
                <w:color w:val="444444"/>
                <w:lang w:val="es-ES_tradnl" w:eastAsia="zh-CN"/>
              </w:rPr>
              <w:t>）</w:t>
            </w:r>
            <w:r w:rsidRPr="008A2A9F">
              <w:rPr>
                <w:rFonts w:cs="Arial"/>
                <w:color w:val="444444"/>
                <w:lang w:val="es-ES_tradnl"/>
              </w:rPr>
              <w:t xml:space="preserve"> </w:t>
            </w:r>
          </w:p>
        </w:tc>
      </w:tr>
      <w:tr w:rsidR="00B30CBC" w:rsidRPr="002C5958" w:rsidTr="00E80B4B">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sidRPr="00957B6C">
              <w:rPr>
                <w:rFonts w:cs="Arial"/>
                <w:color w:val="444444"/>
              </w:rPr>
              <w:t>5</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Pr>
                <w:rFonts w:cs="Arial" w:hint="eastAsia"/>
                <w:color w:val="444444"/>
                <w:lang w:eastAsia="zh-CN"/>
              </w:rPr>
              <w:t>私营部门</w:t>
            </w:r>
          </w:p>
        </w:tc>
        <w:tc>
          <w:tcPr>
            <w:tcW w:w="2864" w:type="pct"/>
            <w:tcBorders>
              <w:top w:val="single" w:sz="4" w:space="0" w:color="4F81BD" w:themeColor="accent1"/>
              <w:left w:val="nil"/>
              <w:bottom w:val="single" w:sz="4" w:space="0" w:color="4F81BD" w:themeColor="accent1"/>
              <w:right w:val="nil"/>
            </w:tcBorders>
            <w:shd w:val="clear" w:color="auto" w:fill="FFFFFF"/>
          </w:tcPr>
          <w:p w:rsidR="00B30CBC" w:rsidRPr="00957B6C" w:rsidRDefault="00B30CBC" w:rsidP="00E80B4B">
            <w:pPr>
              <w:rPr>
                <w:rFonts w:cs="Arial"/>
                <w:color w:val="444444"/>
              </w:rPr>
            </w:pPr>
            <w:r w:rsidRPr="00957B6C">
              <w:rPr>
                <w:rFonts w:cs="Arial"/>
                <w:b/>
                <w:bCs/>
                <w:color w:val="444444"/>
              </w:rPr>
              <w:t xml:space="preserve">Kishore </w:t>
            </w:r>
            <w:proofErr w:type="spellStart"/>
            <w:r w:rsidRPr="00957B6C">
              <w:rPr>
                <w:rFonts w:cs="Arial"/>
                <w:b/>
                <w:bCs/>
                <w:color w:val="444444"/>
              </w:rPr>
              <w:t>Babu</w:t>
            </w:r>
            <w:proofErr w:type="spellEnd"/>
            <w:r w:rsidRPr="00957B6C">
              <w:rPr>
                <w:rFonts w:cs="Arial"/>
                <w:b/>
                <w:bCs/>
                <w:color w:val="444444"/>
              </w:rPr>
              <w:t xml:space="preserve"> GSC </w:t>
            </w:r>
            <w:proofErr w:type="spellStart"/>
            <w:r w:rsidRPr="00957B6C">
              <w:rPr>
                <w:rFonts w:cs="Arial"/>
                <w:b/>
                <w:bCs/>
                <w:color w:val="444444"/>
              </w:rPr>
              <w:t>Yerraballa</w:t>
            </w:r>
            <w:proofErr w:type="spellEnd"/>
            <w:r>
              <w:rPr>
                <w:rFonts w:cs="Arial" w:hint="eastAsia"/>
                <w:b/>
                <w:bCs/>
                <w:color w:val="444444"/>
                <w:lang w:eastAsia="zh-CN"/>
              </w:rPr>
              <w:t>先生</w:t>
            </w:r>
            <w:r w:rsidRPr="0046644D">
              <w:rPr>
                <w:rFonts w:cs="Arial" w:hint="eastAsia"/>
                <w:bCs/>
                <w:color w:val="444444"/>
                <w:lang w:eastAsia="zh-CN"/>
              </w:rPr>
              <w:t>（印度）</w:t>
            </w:r>
            <w:r>
              <w:rPr>
                <w:rFonts w:cs="Arial"/>
                <w:color w:val="444444"/>
              </w:rPr>
              <w:t xml:space="preserve"> </w:t>
            </w:r>
          </w:p>
          <w:p w:rsidR="00B30CBC" w:rsidRPr="002F42F5" w:rsidRDefault="00B30CBC" w:rsidP="00E80B4B">
            <w:pPr>
              <w:spacing w:before="0"/>
              <w:rPr>
                <w:rFonts w:cs="Arial"/>
                <w:color w:val="444444"/>
                <w:lang w:val="es-ES_tradnl"/>
              </w:rPr>
            </w:pPr>
            <w:r w:rsidRPr="002F42F5">
              <w:rPr>
                <w:rFonts w:cs="Arial"/>
                <w:color w:val="444444"/>
                <w:lang w:val="es-ES_tradnl"/>
              </w:rPr>
              <w:t>Al-</w:t>
            </w:r>
            <w:proofErr w:type="spellStart"/>
            <w:r>
              <w:rPr>
                <w:rFonts w:cs="Arial"/>
                <w:color w:val="444444"/>
                <w:lang w:val="es-ES_tradnl"/>
              </w:rPr>
              <w:t>a</w:t>
            </w:r>
            <w:r w:rsidRPr="002F42F5">
              <w:rPr>
                <w:rFonts w:cs="Arial"/>
                <w:color w:val="444444"/>
                <w:lang w:val="es-ES_tradnl"/>
              </w:rPr>
              <w:t>nsari</w:t>
            </w:r>
            <w:proofErr w:type="spellEnd"/>
            <w:r w:rsidRPr="002F42F5">
              <w:rPr>
                <w:rFonts w:cs="Arial"/>
                <w:color w:val="444444"/>
                <w:lang w:val="es-ES_tradnl"/>
              </w:rPr>
              <w:t xml:space="preserve"> </w:t>
            </w:r>
            <w:proofErr w:type="spellStart"/>
            <w:r w:rsidRPr="002F42F5">
              <w:rPr>
                <w:rFonts w:cs="Arial"/>
                <w:color w:val="444444"/>
                <w:lang w:val="es-ES_tradnl"/>
              </w:rPr>
              <w:t>Almashakbeh</w:t>
            </w:r>
            <w:proofErr w:type="spellEnd"/>
            <w:r>
              <w:rPr>
                <w:rFonts w:cs="Arial" w:hint="eastAsia"/>
                <w:color w:val="444444"/>
                <w:lang w:val="es-ES_tradnl" w:eastAsia="zh-CN"/>
              </w:rPr>
              <w:t>先生（约旦）</w:t>
            </w:r>
            <w:r>
              <w:rPr>
                <w:rFonts w:cs="Arial"/>
                <w:color w:val="444444"/>
                <w:lang w:val="es-ES_tradnl"/>
              </w:rPr>
              <w:t xml:space="preserve"> </w:t>
            </w:r>
          </w:p>
        </w:tc>
      </w:tr>
      <w:tr w:rsidR="00B30CBC" w:rsidRPr="00957B6C" w:rsidTr="00E80B4B">
        <w:trPr>
          <w:trHeight w:val="551"/>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rPr>
            </w:pPr>
            <w:r w:rsidRPr="00957B6C">
              <w:rPr>
                <w:rFonts w:cs="Arial"/>
                <w:color w:val="444444"/>
              </w:rPr>
              <w:t>6</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B30CBC" w:rsidRPr="00957B6C" w:rsidRDefault="00B30CBC" w:rsidP="00E80B4B">
            <w:pPr>
              <w:rPr>
                <w:rFonts w:cs="Arial"/>
                <w:color w:val="444444"/>
                <w:lang w:eastAsia="zh-CN"/>
              </w:rPr>
            </w:pPr>
            <w:r>
              <w:rPr>
                <w:rFonts w:cs="Arial"/>
                <w:color w:val="444444"/>
                <w:lang w:eastAsia="zh-CN"/>
              </w:rPr>
              <w:t>TDAG</w:t>
            </w:r>
            <w:r>
              <w:rPr>
                <w:rFonts w:cs="Arial" w:hint="eastAsia"/>
                <w:color w:val="444444"/>
                <w:lang w:eastAsia="zh-CN"/>
              </w:rPr>
              <w:t>的职责范围</w:t>
            </w:r>
            <w:r w:rsidR="003628F0">
              <w:rPr>
                <w:rFonts w:cs="Arial"/>
                <w:color w:val="444444"/>
                <w:lang w:eastAsia="zh-CN"/>
              </w:rPr>
              <w:br/>
            </w:r>
            <w:r>
              <w:rPr>
                <w:rFonts w:cs="Arial" w:hint="eastAsia"/>
                <w:color w:val="444444"/>
                <w:lang w:eastAsia="zh-CN"/>
              </w:rPr>
              <w:t>（</w:t>
            </w:r>
            <w:r w:rsidRPr="00957B6C">
              <w:rPr>
                <w:rFonts w:cs="Arial"/>
                <w:color w:val="444444"/>
                <w:lang w:eastAsia="zh-CN"/>
              </w:rPr>
              <w:t>WTDC</w:t>
            </w:r>
            <w:r>
              <w:rPr>
                <w:rFonts w:cs="Arial" w:hint="eastAsia"/>
                <w:color w:val="444444"/>
                <w:lang w:eastAsia="zh-CN"/>
              </w:rPr>
              <w:t>第</w:t>
            </w:r>
            <w:r>
              <w:rPr>
                <w:rFonts w:cs="Arial" w:hint="eastAsia"/>
                <w:color w:val="444444"/>
                <w:lang w:eastAsia="zh-CN"/>
              </w:rPr>
              <w:t>23</w:t>
            </w:r>
            <w:r>
              <w:rPr>
                <w:rFonts w:cs="Arial" w:hint="eastAsia"/>
                <w:color w:val="444444"/>
                <w:lang w:eastAsia="zh-CN"/>
              </w:rPr>
              <w:t>号决议）</w:t>
            </w:r>
            <w:r w:rsidRPr="00957B6C">
              <w:rPr>
                <w:rFonts w:cs="Arial"/>
                <w:color w:val="444444"/>
                <w:lang w:eastAsia="zh-CN"/>
              </w:rPr>
              <w:t xml:space="preserve"> </w:t>
            </w:r>
          </w:p>
        </w:tc>
        <w:tc>
          <w:tcPr>
            <w:tcW w:w="2864" w:type="pct"/>
            <w:tcBorders>
              <w:top w:val="single" w:sz="4" w:space="0" w:color="4F81BD" w:themeColor="accent1"/>
              <w:left w:val="nil"/>
              <w:bottom w:val="single" w:sz="4" w:space="0" w:color="4F81BD" w:themeColor="accent1"/>
              <w:right w:val="nil"/>
            </w:tcBorders>
            <w:shd w:val="clear" w:color="auto" w:fill="FFFFFF"/>
          </w:tcPr>
          <w:p w:rsidR="00B30CBC" w:rsidRPr="00957B6C" w:rsidRDefault="00B30CBC" w:rsidP="00E80B4B">
            <w:pPr>
              <w:rPr>
                <w:rFonts w:cs="Arial"/>
                <w:color w:val="444444"/>
              </w:rPr>
            </w:pPr>
            <w:r w:rsidRPr="004D22C2">
              <w:rPr>
                <w:rFonts w:cs="Arial"/>
                <w:b/>
                <w:bCs/>
                <w:color w:val="444444"/>
              </w:rPr>
              <w:t xml:space="preserve">Roxanne </w:t>
            </w:r>
            <w:proofErr w:type="spellStart"/>
            <w:r w:rsidRPr="004D22C2">
              <w:rPr>
                <w:rFonts w:cs="Arial"/>
                <w:b/>
                <w:bCs/>
                <w:color w:val="444444"/>
              </w:rPr>
              <w:t>McElvane</w:t>
            </w:r>
            <w:proofErr w:type="spellEnd"/>
            <w:r w:rsidRPr="004D22C2">
              <w:rPr>
                <w:rFonts w:cs="Arial"/>
                <w:b/>
                <w:bCs/>
                <w:color w:val="444444"/>
              </w:rPr>
              <w:t xml:space="preserve"> Webber</w:t>
            </w:r>
            <w:r>
              <w:rPr>
                <w:rFonts w:cs="Arial" w:hint="eastAsia"/>
                <w:b/>
                <w:bCs/>
                <w:color w:val="444444"/>
                <w:lang w:eastAsia="zh-CN"/>
              </w:rPr>
              <w:t>女士</w:t>
            </w:r>
            <w:r w:rsidRPr="0046644D">
              <w:rPr>
                <w:rFonts w:cs="Arial" w:hint="eastAsia"/>
                <w:bCs/>
                <w:color w:val="444444"/>
                <w:lang w:eastAsia="zh-CN"/>
              </w:rPr>
              <w:t>（美国）</w:t>
            </w:r>
            <w:r>
              <w:rPr>
                <w:rFonts w:cs="Arial"/>
                <w:color w:val="444444"/>
              </w:rPr>
              <w:t xml:space="preserve"> </w:t>
            </w:r>
          </w:p>
        </w:tc>
      </w:tr>
    </w:tbl>
    <w:p w:rsidR="00B30CBC" w:rsidRDefault="00B30CBC" w:rsidP="00B30CBC">
      <w:pPr>
        <w:spacing w:before="0"/>
        <w:jc w:val="center"/>
        <w:rPr>
          <w:rStyle w:val="StyleComplex12pt"/>
          <w:rFonts w:cstheme="minorBidi"/>
        </w:rPr>
      </w:pPr>
    </w:p>
    <w:p w:rsidR="00B30CBC" w:rsidRDefault="00B30CBC" w:rsidP="00B30CBC">
      <w:pPr>
        <w:overflowPunct/>
        <w:autoSpaceDE/>
        <w:autoSpaceDN/>
        <w:adjustRightInd/>
        <w:spacing w:before="0"/>
        <w:textAlignment w:val="auto"/>
        <w:rPr>
          <w:rStyle w:val="StyleComplex12pt"/>
          <w:rFonts w:cstheme="minorBidi"/>
        </w:rPr>
      </w:pPr>
      <w:r>
        <w:rPr>
          <w:rStyle w:val="StyleComplex12pt"/>
          <w:rFonts w:cstheme="minorBidi"/>
        </w:rPr>
        <w:br w:type="page"/>
      </w:r>
    </w:p>
    <w:p w:rsidR="00B30CBC" w:rsidRPr="005724E7" w:rsidRDefault="00B30CBC" w:rsidP="003628F0">
      <w:pPr>
        <w:pStyle w:val="AnnexNo"/>
        <w:rPr>
          <w:rStyle w:val="StyleComplex12pt"/>
          <w:rFonts w:cstheme="minorBidi"/>
          <w:b/>
          <w:bCs/>
          <w:color w:val="000000" w:themeColor="text1"/>
          <w:szCs w:val="28"/>
        </w:rPr>
      </w:pPr>
      <w:r>
        <w:rPr>
          <w:rStyle w:val="StyleComplex12pt"/>
          <w:rFonts w:cstheme="minorBidi" w:hint="eastAsia"/>
          <w:b/>
          <w:bCs/>
          <w:color w:val="000000" w:themeColor="text1"/>
          <w:szCs w:val="28"/>
          <w:lang w:eastAsia="zh-CN"/>
        </w:rPr>
        <w:lastRenderedPageBreak/>
        <w:t>附件</w:t>
      </w:r>
      <w:r w:rsidRPr="005724E7">
        <w:rPr>
          <w:rStyle w:val="StyleComplex12pt"/>
          <w:rFonts w:cstheme="minorBidi"/>
          <w:b/>
          <w:bCs/>
          <w:color w:val="000000" w:themeColor="text1"/>
          <w:szCs w:val="28"/>
        </w:rPr>
        <w:t>2</w:t>
      </w:r>
    </w:p>
    <w:p w:rsidR="00B30CBC" w:rsidRPr="005724E7" w:rsidRDefault="00B30CBC" w:rsidP="003628F0">
      <w:pPr>
        <w:pStyle w:val="Annextitle"/>
        <w:rPr>
          <w:lang w:eastAsia="zh-CN"/>
        </w:rPr>
      </w:pPr>
      <w:r w:rsidRPr="005724E7">
        <w:rPr>
          <w:lang w:eastAsia="zh-CN"/>
        </w:rPr>
        <w:t>TDAG-19</w:t>
      </w:r>
      <w:r>
        <w:rPr>
          <w:rFonts w:hint="eastAsia"/>
          <w:lang w:eastAsia="zh-CN"/>
        </w:rPr>
        <w:t>分组会议摘要</w:t>
      </w:r>
    </w:p>
    <w:p w:rsidR="00B30CBC" w:rsidRPr="004051A3" w:rsidRDefault="003628F0" w:rsidP="003628F0">
      <w:pPr>
        <w:pStyle w:val="Heading1"/>
        <w:rPr>
          <w:lang w:eastAsia="zh-CN"/>
        </w:rPr>
      </w:pPr>
      <w:r>
        <w:rPr>
          <w:rFonts w:eastAsia="Times New Roman"/>
          <w:lang w:eastAsia="zh-CN"/>
        </w:rPr>
        <w:t>1</w:t>
      </w:r>
      <w:r w:rsidR="00B30CBC" w:rsidRPr="00EA4144">
        <w:rPr>
          <w:rFonts w:eastAsia="Times New Roman"/>
          <w:lang w:eastAsia="zh-CN"/>
        </w:rPr>
        <w:tab/>
      </w:r>
      <w:r w:rsidR="00B30CBC" w:rsidRPr="004051A3">
        <w:rPr>
          <w:rFonts w:hint="eastAsia"/>
          <w:lang w:eastAsia="zh-CN"/>
        </w:rPr>
        <w:t>流程和有关治理的议题</w:t>
      </w:r>
    </w:p>
    <w:p w:rsidR="00B30CBC" w:rsidRPr="006510BD" w:rsidRDefault="00B30CBC" w:rsidP="003628F0">
      <w:pPr>
        <w:pStyle w:val="Heading2"/>
        <w:rPr>
          <w:lang w:eastAsia="zh-CN"/>
        </w:rPr>
      </w:pPr>
      <w:r>
        <w:rPr>
          <w:lang w:eastAsia="zh-CN"/>
        </w:rPr>
        <w:t>1.1</w:t>
      </w:r>
      <w:r>
        <w:rPr>
          <w:lang w:eastAsia="zh-CN"/>
        </w:rPr>
        <w:tab/>
      </w:r>
      <w:r>
        <w:rPr>
          <w:rFonts w:hint="eastAsia"/>
          <w:lang w:eastAsia="zh-CN"/>
        </w:rPr>
        <w:t>伙伴关系建设和项目资源筹措</w:t>
      </w:r>
    </w:p>
    <w:p w:rsidR="00B30CBC" w:rsidRPr="006510BD" w:rsidRDefault="00B30CBC" w:rsidP="003628F0">
      <w:pPr>
        <w:pStyle w:val="Headingb"/>
        <w:rPr>
          <w:lang w:eastAsia="zh-CN"/>
        </w:rPr>
      </w:pPr>
      <w:r>
        <w:rPr>
          <w:rFonts w:hint="eastAsia"/>
          <w:lang w:eastAsia="zh-CN"/>
        </w:rPr>
        <w:t>主要结论</w:t>
      </w:r>
      <w:r w:rsidR="003628F0">
        <w:rPr>
          <w:lang w:eastAsia="zh-CN"/>
        </w:rPr>
        <w:t>：</w:t>
      </w:r>
    </w:p>
    <w:p w:rsidR="00B30CBC" w:rsidRPr="004051A3" w:rsidRDefault="00B30CBC" w:rsidP="003628F0">
      <w:pPr>
        <w:pStyle w:val="enumlev1"/>
        <w:rPr>
          <w:lang w:eastAsia="zh-CN"/>
        </w:rPr>
      </w:pPr>
      <w:r w:rsidRPr="006510BD">
        <w:rPr>
          <w:rFonts w:cstheme="minorBidi"/>
          <w:lang w:eastAsia="zh-CN"/>
        </w:rPr>
        <w:t>•</w:t>
      </w:r>
      <w:r w:rsidRPr="006510BD">
        <w:rPr>
          <w:rFonts w:cstheme="minorBidi"/>
          <w:lang w:eastAsia="zh-CN"/>
        </w:rPr>
        <w:tab/>
      </w:r>
      <w:r w:rsidRPr="004051A3">
        <w:rPr>
          <w:rFonts w:hint="eastAsia"/>
          <w:lang w:eastAsia="zh-CN"/>
        </w:rPr>
        <w:t>电信发展局（</w:t>
      </w:r>
      <w:r w:rsidRPr="004051A3">
        <w:rPr>
          <w:lang w:eastAsia="zh-CN"/>
        </w:rPr>
        <w:t>BDT</w:t>
      </w:r>
      <w:r w:rsidRPr="004051A3">
        <w:rPr>
          <w:rFonts w:hint="eastAsia"/>
          <w:lang w:eastAsia="zh-CN"/>
        </w:rPr>
        <w:t>）将重点采用利益攸关多方平台的方法，同时考虑到各方的利益与之相辅相成的能力，而不仅仅考虑是受益国。</w:t>
      </w:r>
    </w:p>
    <w:p w:rsidR="00B30CBC" w:rsidRPr="004051A3" w:rsidRDefault="00B30CBC" w:rsidP="003628F0">
      <w:pPr>
        <w:pStyle w:val="enumlev1"/>
        <w:rPr>
          <w:lang w:eastAsia="zh-CN"/>
        </w:rPr>
      </w:pPr>
      <w:r w:rsidRPr="00C05EC5">
        <w:rPr>
          <w:rFonts w:cstheme="minorBidi"/>
          <w:lang w:eastAsia="zh-CN"/>
        </w:rPr>
        <w:t>•</w:t>
      </w:r>
      <w:r w:rsidRPr="00C05EC5">
        <w:rPr>
          <w:rFonts w:cstheme="minorBidi"/>
          <w:lang w:eastAsia="zh-CN"/>
        </w:rPr>
        <w:tab/>
      </w:r>
      <w:r w:rsidRPr="004051A3">
        <w:rPr>
          <w:rFonts w:hint="eastAsia"/>
          <w:lang w:eastAsia="zh-CN"/>
        </w:rPr>
        <w:t>电信发展局在项目的设计（治理结构、协议类型和时间框架）及落实（全球与区域伙伴关系</w:t>
      </w:r>
      <w:r w:rsidRPr="004051A3">
        <w:rPr>
          <w:rFonts w:hint="eastAsia"/>
          <w:lang w:eastAsia="zh-CN"/>
        </w:rPr>
        <w:t>/</w:t>
      </w:r>
      <w:r w:rsidRPr="004051A3">
        <w:rPr>
          <w:rFonts w:hint="eastAsia"/>
          <w:lang w:eastAsia="zh-CN"/>
        </w:rPr>
        <w:t>项目在各个阶段均向新的合作伙伴开放）采取一种灵活的模块化方式。</w:t>
      </w:r>
    </w:p>
    <w:p w:rsidR="00B30CBC" w:rsidRPr="004051A3" w:rsidRDefault="00B30CBC" w:rsidP="003628F0">
      <w:pPr>
        <w:pStyle w:val="enumlev1"/>
        <w:rPr>
          <w:lang w:eastAsia="zh-CN"/>
        </w:rPr>
      </w:pPr>
      <w:r w:rsidRPr="006510BD">
        <w:rPr>
          <w:rFonts w:cstheme="minorBidi"/>
          <w:lang w:eastAsia="zh-CN"/>
        </w:rPr>
        <w:t>•</w:t>
      </w:r>
      <w:r w:rsidRPr="006510BD">
        <w:rPr>
          <w:rFonts w:cstheme="minorBidi"/>
          <w:lang w:eastAsia="zh-CN"/>
        </w:rPr>
        <w:tab/>
      </w:r>
      <w:r w:rsidRPr="004051A3">
        <w:rPr>
          <w:rFonts w:hint="eastAsia"/>
          <w:lang w:eastAsia="zh-CN"/>
        </w:rPr>
        <w:t>电信发展局及其伙伴将提升针对相关国际电联工作的意识，包括建立合作伙伴的机会以及探索与开发银行和其他联合国机构形成战略联盟的可能性。</w:t>
      </w:r>
    </w:p>
    <w:p w:rsidR="00B30CBC" w:rsidRPr="004051A3" w:rsidRDefault="00B30CBC" w:rsidP="003628F0">
      <w:pPr>
        <w:pStyle w:val="enumlev1"/>
        <w:rPr>
          <w:lang w:eastAsia="zh-CN"/>
        </w:rPr>
      </w:pPr>
      <w:r w:rsidRPr="006510BD">
        <w:rPr>
          <w:rFonts w:cstheme="minorBidi"/>
          <w:lang w:eastAsia="zh-CN"/>
        </w:rPr>
        <w:t>•</w:t>
      </w:r>
      <w:r w:rsidRPr="006510BD">
        <w:rPr>
          <w:rFonts w:cstheme="minorBidi"/>
          <w:lang w:eastAsia="zh-CN"/>
        </w:rPr>
        <w:tab/>
      </w:r>
      <w:r w:rsidRPr="004051A3">
        <w:rPr>
          <w:rFonts w:hint="eastAsia"/>
          <w:lang w:eastAsia="zh-CN"/>
        </w:rPr>
        <w:t>忆及</w:t>
      </w:r>
      <w:r w:rsidRPr="004051A3">
        <w:rPr>
          <w:lang w:eastAsia="zh-CN"/>
        </w:rPr>
        <w:t>ITU-D</w:t>
      </w:r>
      <w:r w:rsidRPr="004051A3">
        <w:rPr>
          <w:rFonts w:hint="eastAsia"/>
          <w:lang w:eastAsia="zh-CN"/>
        </w:rPr>
        <w:t>成员在推进</w:t>
      </w:r>
      <w:r w:rsidRPr="004051A3">
        <w:rPr>
          <w:lang w:eastAsia="zh-CN"/>
        </w:rPr>
        <w:t>ITU-D</w:t>
      </w:r>
      <w:r w:rsidRPr="004051A3">
        <w:rPr>
          <w:rFonts w:hint="eastAsia"/>
          <w:lang w:eastAsia="zh-CN"/>
        </w:rPr>
        <w:t>的工作以及为区域性举措和项目筹措资源方面发挥的重要作用。</w:t>
      </w:r>
      <w:r w:rsidRPr="004051A3">
        <w:rPr>
          <w:lang w:eastAsia="zh-CN"/>
        </w:rPr>
        <w:t xml:space="preserve"> </w:t>
      </w:r>
    </w:p>
    <w:p w:rsidR="00B30CBC" w:rsidRPr="006510BD" w:rsidRDefault="00B30CBC" w:rsidP="003628F0">
      <w:pPr>
        <w:pStyle w:val="Headingb"/>
        <w:rPr>
          <w:lang w:eastAsia="zh-CN"/>
        </w:rPr>
      </w:pPr>
      <w:r>
        <w:rPr>
          <w:rFonts w:hint="eastAsia"/>
          <w:lang w:eastAsia="zh-CN"/>
        </w:rPr>
        <w:t>讨论摘要：</w:t>
      </w:r>
    </w:p>
    <w:p w:rsidR="00B30CBC" w:rsidRPr="006510BD" w:rsidRDefault="00B30CBC" w:rsidP="003628F0">
      <w:pPr>
        <w:ind w:firstLineChars="200" w:firstLine="480"/>
        <w:rPr>
          <w:lang w:eastAsia="zh-CN"/>
        </w:rPr>
      </w:pPr>
      <w:r>
        <w:rPr>
          <w:rFonts w:hint="eastAsia"/>
          <w:lang w:eastAsia="zh-CN"/>
        </w:rPr>
        <w:t>国际电</w:t>
      </w:r>
      <w:proofErr w:type="gramStart"/>
      <w:r>
        <w:rPr>
          <w:rFonts w:hint="eastAsia"/>
          <w:lang w:eastAsia="zh-CN"/>
        </w:rPr>
        <w:t>联电信</w:t>
      </w:r>
      <w:proofErr w:type="gramEnd"/>
      <w:r>
        <w:rPr>
          <w:rFonts w:hint="eastAsia"/>
          <w:lang w:eastAsia="zh-CN"/>
        </w:rPr>
        <w:t>发展顾问组（</w:t>
      </w:r>
      <w:r w:rsidRPr="006510BD">
        <w:rPr>
          <w:lang w:eastAsia="zh-CN"/>
        </w:rPr>
        <w:t>TDAG</w:t>
      </w:r>
      <w:r>
        <w:rPr>
          <w:rFonts w:hint="eastAsia"/>
          <w:lang w:eastAsia="zh-CN"/>
        </w:rPr>
        <w:t>）</w:t>
      </w:r>
      <w:r>
        <w:rPr>
          <w:lang w:eastAsia="zh-CN"/>
        </w:rPr>
        <w:t xml:space="preserve"> </w:t>
      </w:r>
      <w:r>
        <w:rPr>
          <w:rFonts w:hint="eastAsia"/>
          <w:lang w:eastAsia="zh-CN"/>
        </w:rPr>
        <w:t>有关建立合作伙伴关系和为项目筹措资源的分组会议旨在与多个利益攸关方强化战略伙伴关系（包括筹措资源）。讨论聚焦于采用一种利益攸关多方平台的必要性，通过模块化的项目满足受益人、捐助方和其他合作伙伴的利益。特别要指出的是，参与方同意有必要加强对私营部门动机的深入了解并与受益国的目标保持一致。</w:t>
      </w:r>
      <w:r w:rsidRPr="006510BD">
        <w:rPr>
          <w:lang w:eastAsia="zh-CN"/>
        </w:rPr>
        <w:t xml:space="preserve"> </w:t>
      </w:r>
    </w:p>
    <w:p w:rsidR="00B30CBC" w:rsidRPr="006510BD" w:rsidRDefault="00B30CBC" w:rsidP="003628F0">
      <w:pPr>
        <w:ind w:firstLineChars="200" w:firstLine="480"/>
        <w:rPr>
          <w:lang w:eastAsia="zh-CN"/>
        </w:rPr>
      </w:pPr>
      <w:r>
        <w:rPr>
          <w:rFonts w:hint="eastAsia"/>
          <w:lang w:eastAsia="zh-CN"/>
        </w:rPr>
        <w:t>会议建议在项目的设计和实施方面采取一种更加灵活的模块化方式。为让所有合作伙伴均从项目中受益，同时确保项目的包容性，应在项目内形成利益和能力间的良好匹配。协议与合作伙伴关系的类型须具有灵活性，以使合作伙伴能在不同阶段参与进来。</w:t>
      </w:r>
      <w:r w:rsidRPr="006510BD">
        <w:rPr>
          <w:lang w:eastAsia="zh-CN"/>
        </w:rPr>
        <w:t xml:space="preserve"> </w:t>
      </w:r>
    </w:p>
    <w:p w:rsidR="00B30CBC" w:rsidRPr="006510BD" w:rsidRDefault="00B30CBC" w:rsidP="003628F0">
      <w:pPr>
        <w:ind w:firstLineChars="200" w:firstLine="480"/>
        <w:rPr>
          <w:lang w:eastAsia="zh-CN"/>
        </w:rPr>
      </w:pPr>
      <w:r>
        <w:rPr>
          <w:rFonts w:hint="eastAsia"/>
          <w:lang w:eastAsia="zh-CN"/>
        </w:rPr>
        <w:t>会议还提及了分享信息与机遇的平台，同时认识到现有的融资方案极具竞争力。与会代表一致同意有必要进一步提升针对国际电</w:t>
      </w:r>
      <w:proofErr w:type="gramStart"/>
      <w:r>
        <w:rPr>
          <w:rFonts w:hint="eastAsia"/>
          <w:lang w:eastAsia="zh-CN"/>
        </w:rPr>
        <w:t>联相关</w:t>
      </w:r>
      <w:proofErr w:type="gramEnd"/>
      <w:r>
        <w:rPr>
          <w:rFonts w:hint="eastAsia"/>
          <w:lang w:eastAsia="zh-CN"/>
        </w:rPr>
        <w:t>工作及项目组合的认识。会议建议国际电联继续与开发银行和其他联合国机构等战略合作伙伴携手开发大型项目，以</w:t>
      </w:r>
      <w:r w:rsidRPr="006510BD">
        <w:rPr>
          <w:lang w:eastAsia="zh-CN"/>
        </w:rPr>
        <w:t>(</w:t>
      </w:r>
      <w:proofErr w:type="spellStart"/>
      <w:r w:rsidRPr="006510BD">
        <w:rPr>
          <w:lang w:eastAsia="zh-CN"/>
        </w:rPr>
        <w:t>i</w:t>
      </w:r>
      <w:proofErr w:type="spellEnd"/>
      <w:r w:rsidRPr="006510BD">
        <w:rPr>
          <w:lang w:eastAsia="zh-CN"/>
        </w:rPr>
        <w:t>)</w:t>
      </w:r>
      <w:r w:rsidR="003628F0">
        <w:rPr>
          <w:lang w:eastAsia="zh-CN"/>
        </w:rPr>
        <w:t xml:space="preserve"> </w:t>
      </w:r>
      <w:r>
        <w:rPr>
          <w:rFonts w:hint="eastAsia"/>
          <w:lang w:eastAsia="zh-CN"/>
        </w:rPr>
        <w:t>提升国际电联的知名度，</w:t>
      </w:r>
      <w:r w:rsidRPr="006510BD">
        <w:rPr>
          <w:lang w:eastAsia="zh-CN"/>
        </w:rPr>
        <w:t>(ii)</w:t>
      </w:r>
      <w:r w:rsidR="003628F0">
        <w:rPr>
          <w:lang w:eastAsia="zh-CN"/>
        </w:rPr>
        <w:t xml:space="preserve"> </w:t>
      </w:r>
      <w:r>
        <w:rPr>
          <w:rFonts w:hint="eastAsia"/>
          <w:lang w:eastAsia="zh-CN"/>
        </w:rPr>
        <w:t>避免工作的重叠，并</w:t>
      </w:r>
      <w:r w:rsidRPr="006510BD">
        <w:rPr>
          <w:lang w:eastAsia="zh-CN"/>
        </w:rPr>
        <w:t>(iii)</w:t>
      </w:r>
      <w:r w:rsidR="003628F0">
        <w:rPr>
          <w:lang w:eastAsia="zh-CN"/>
        </w:rPr>
        <w:t xml:space="preserve"> </w:t>
      </w:r>
      <w:r>
        <w:rPr>
          <w:rFonts w:hint="eastAsia"/>
          <w:lang w:eastAsia="zh-CN"/>
        </w:rPr>
        <w:t>向基金和合作伙伴等新资源敞开大门。</w:t>
      </w:r>
    </w:p>
    <w:p w:rsidR="00B30CBC" w:rsidRPr="006510BD" w:rsidRDefault="00B30CBC" w:rsidP="003628F0">
      <w:pPr>
        <w:ind w:firstLineChars="200" w:firstLine="480"/>
        <w:rPr>
          <w:lang w:eastAsia="zh-CN"/>
        </w:rPr>
      </w:pPr>
      <w:r>
        <w:rPr>
          <w:rFonts w:hint="eastAsia"/>
          <w:lang w:eastAsia="zh-CN"/>
        </w:rPr>
        <w:t>此外会议还分享了公私合作伙伴关系（</w:t>
      </w:r>
      <w:r w:rsidRPr="006510BD">
        <w:rPr>
          <w:lang w:eastAsia="zh-CN"/>
        </w:rPr>
        <w:t>PPP</w:t>
      </w:r>
      <w:r>
        <w:rPr>
          <w:rFonts w:hint="eastAsia"/>
          <w:lang w:eastAsia="zh-CN"/>
        </w:rPr>
        <w:t>）并突出强调了为</w:t>
      </w:r>
      <w:r>
        <w:rPr>
          <w:rFonts w:hint="eastAsia"/>
          <w:lang w:eastAsia="zh-CN"/>
        </w:rPr>
        <w:t>PPP</w:t>
      </w:r>
      <w:r>
        <w:rPr>
          <w:rFonts w:hint="eastAsia"/>
          <w:lang w:eastAsia="zh-CN"/>
        </w:rPr>
        <w:t>的顺畅运行建立适当的国家立法和体制的重要性。讨论中还提到了第四个“</w:t>
      </w:r>
      <w:r>
        <w:rPr>
          <w:lang w:eastAsia="zh-CN"/>
        </w:rPr>
        <w:t>P</w:t>
      </w:r>
      <w:r>
        <w:rPr>
          <w:rFonts w:hint="eastAsia"/>
          <w:lang w:eastAsia="zh-CN"/>
        </w:rPr>
        <w:t>”，这个“</w:t>
      </w:r>
      <w:r>
        <w:rPr>
          <w:rFonts w:hint="eastAsia"/>
          <w:lang w:eastAsia="zh-CN"/>
        </w:rPr>
        <w:t>P</w:t>
      </w:r>
      <w:r>
        <w:rPr>
          <w:rFonts w:hint="eastAsia"/>
          <w:lang w:eastAsia="zh-CN"/>
        </w:rPr>
        <w:t>”是指以人为本（民间团体），藉此使更具包容性的方法得以落实。会议还分享了“核心合作伙伴”的概念，即在项目中拥有重要利益并致力于确保项目取得成功的关键参与方。</w:t>
      </w:r>
    </w:p>
    <w:p w:rsidR="00B30CBC" w:rsidRPr="006510BD" w:rsidRDefault="00B30CBC" w:rsidP="003628F0">
      <w:pPr>
        <w:ind w:firstLineChars="200" w:firstLine="480"/>
        <w:rPr>
          <w:lang w:eastAsia="zh-CN"/>
        </w:rPr>
      </w:pPr>
      <w:r>
        <w:rPr>
          <w:rFonts w:hint="eastAsia"/>
          <w:lang w:eastAsia="zh-CN"/>
        </w:rPr>
        <w:t>最后，与会代表承认当前的融资方式具有竞争力。作为催化剂，国际电联已将利益攸关多方凝聚在一起，但在筹措资源方面仍需要成员们的鼎力支持。因此，建议国际电联的成员积极推动电信发展局开展建立合作伙伴关系的工作。</w:t>
      </w:r>
      <w:r w:rsidRPr="006510BD">
        <w:rPr>
          <w:lang w:eastAsia="zh-CN"/>
        </w:rPr>
        <w:t xml:space="preserve"> </w:t>
      </w:r>
    </w:p>
    <w:p w:rsidR="00B30CBC" w:rsidRPr="006510BD" w:rsidRDefault="00B30CBC" w:rsidP="003628F0">
      <w:pPr>
        <w:pStyle w:val="Heading2"/>
        <w:rPr>
          <w:lang w:eastAsia="zh-CN"/>
        </w:rPr>
      </w:pPr>
      <w:r>
        <w:rPr>
          <w:lang w:eastAsia="zh-CN"/>
        </w:rPr>
        <w:t>1.2</w:t>
      </w:r>
      <w:r>
        <w:rPr>
          <w:lang w:eastAsia="zh-CN"/>
        </w:rPr>
        <w:tab/>
      </w:r>
      <w:r>
        <w:rPr>
          <w:rFonts w:hint="eastAsia"/>
          <w:lang w:eastAsia="zh-CN"/>
        </w:rPr>
        <w:t>区域代表处的职能</w:t>
      </w:r>
    </w:p>
    <w:p w:rsidR="00B30CBC" w:rsidRPr="00546B83" w:rsidRDefault="00B30CBC" w:rsidP="003628F0">
      <w:pPr>
        <w:ind w:firstLineChars="200" w:firstLine="480"/>
        <w:rPr>
          <w:lang w:eastAsia="zh-CN"/>
        </w:rPr>
      </w:pPr>
      <w:r>
        <w:rPr>
          <w:rFonts w:hint="eastAsia"/>
          <w:lang w:eastAsia="zh-CN"/>
        </w:rPr>
        <w:t>与会代表讨论的内容</w:t>
      </w:r>
      <w:r w:rsidRPr="00D91795">
        <w:rPr>
          <w:rFonts w:hint="eastAsia"/>
          <w:lang w:eastAsia="zh-CN"/>
        </w:rPr>
        <w:t>包括就区域</w:t>
      </w:r>
      <w:r>
        <w:rPr>
          <w:rFonts w:hint="eastAsia"/>
          <w:lang w:eastAsia="zh-CN"/>
        </w:rPr>
        <w:t>代表处</w:t>
      </w:r>
      <w:r w:rsidRPr="00D91795">
        <w:rPr>
          <w:rFonts w:hint="eastAsia"/>
          <w:lang w:eastAsia="zh-CN"/>
        </w:rPr>
        <w:t>和地区办事处如何更好地响应成员的需求、代表整个国际电联以及通过与联合国驻地协调员合作</w:t>
      </w:r>
      <w:r>
        <w:rPr>
          <w:rFonts w:hint="eastAsia"/>
          <w:lang w:eastAsia="zh-CN"/>
        </w:rPr>
        <w:t>，</w:t>
      </w:r>
      <w:r w:rsidRPr="00D91795">
        <w:rPr>
          <w:rFonts w:hint="eastAsia"/>
          <w:lang w:eastAsia="zh-CN"/>
        </w:rPr>
        <w:t>在更广泛的联合国大家庭中</w:t>
      </w:r>
      <w:r>
        <w:rPr>
          <w:rFonts w:hint="eastAsia"/>
          <w:lang w:eastAsia="zh-CN"/>
        </w:rPr>
        <w:t>发挥</w:t>
      </w:r>
      <w:r w:rsidRPr="00D91795">
        <w:rPr>
          <w:rFonts w:hint="eastAsia"/>
          <w:lang w:eastAsia="zh-CN"/>
        </w:rPr>
        <w:t>国际电联</w:t>
      </w:r>
      <w:r>
        <w:rPr>
          <w:rFonts w:hint="eastAsia"/>
          <w:lang w:eastAsia="zh-CN"/>
        </w:rPr>
        <w:lastRenderedPageBreak/>
        <w:t>的</w:t>
      </w:r>
      <w:r w:rsidRPr="00D91795">
        <w:rPr>
          <w:rFonts w:hint="eastAsia"/>
          <w:lang w:eastAsia="zh-CN"/>
        </w:rPr>
        <w:t>成员</w:t>
      </w:r>
      <w:r>
        <w:rPr>
          <w:rFonts w:hint="eastAsia"/>
          <w:lang w:eastAsia="zh-CN"/>
        </w:rPr>
        <w:t>作用等问题</w:t>
      </w:r>
      <w:r w:rsidRPr="00D91795">
        <w:rPr>
          <w:rFonts w:hint="eastAsia"/>
          <w:lang w:eastAsia="zh-CN"/>
        </w:rPr>
        <w:t>提出建议。</w:t>
      </w:r>
      <w:r w:rsidRPr="00880D11">
        <w:rPr>
          <w:rFonts w:hint="eastAsia"/>
          <w:lang w:eastAsia="zh-CN"/>
        </w:rPr>
        <w:t>驻地办事处</w:t>
      </w:r>
      <w:r>
        <w:rPr>
          <w:rFonts w:hint="eastAsia"/>
          <w:lang w:eastAsia="zh-CN"/>
        </w:rPr>
        <w:t>应监督并评估驻地项目并为成员传递信息。会议建议考虑与相关国家召开网上和面对面会议，并与成员分享会议安排的时间表。</w:t>
      </w:r>
      <w:r w:rsidRPr="00546B83">
        <w:rPr>
          <w:lang w:eastAsia="zh-CN"/>
        </w:rPr>
        <w:t xml:space="preserve"> </w:t>
      </w:r>
    </w:p>
    <w:p w:rsidR="00B30CBC" w:rsidRPr="00546B83" w:rsidRDefault="00B30CBC" w:rsidP="003628F0">
      <w:pPr>
        <w:ind w:firstLineChars="200" w:firstLine="480"/>
        <w:rPr>
          <w:lang w:eastAsia="zh-CN"/>
        </w:rPr>
      </w:pPr>
      <w:r>
        <w:rPr>
          <w:rFonts w:hint="eastAsia"/>
          <w:lang w:eastAsia="zh-CN"/>
        </w:rPr>
        <w:t>鉴于可用的资源有限，因此有必要对相关的人力和财务资源进行审议。在这方面，审议的内容还包括财务程序、相关区域具体项目资金的划拨及相关控制。</w:t>
      </w:r>
    </w:p>
    <w:p w:rsidR="00B30CBC" w:rsidRPr="00546B83" w:rsidRDefault="00B30CBC" w:rsidP="003628F0">
      <w:pPr>
        <w:ind w:firstLineChars="200" w:firstLine="480"/>
        <w:rPr>
          <w:lang w:eastAsia="zh-CN"/>
        </w:rPr>
      </w:pPr>
      <w:r w:rsidRPr="00D91795">
        <w:rPr>
          <w:rFonts w:hint="eastAsia"/>
          <w:lang w:eastAsia="zh-CN"/>
        </w:rPr>
        <w:t>还强调需要确保区域</w:t>
      </w:r>
      <w:r>
        <w:rPr>
          <w:rFonts w:hint="eastAsia"/>
          <w:lang w:eastAsia="zh-CN"/>
        </w:rPr>
        <w:t>代表处</w:t>
      </w:r>
      <w:r w:rsidRPr="00D91795">
        <w:rPr>
          <w:rFonts w:hint="eastAsia"/>
          <w:lang w:eastAsia="zh-CN"/>
        </w:rPr>
        <w:t>和地区办事处拥有适当的</w:t>
      </w:r>
      <w:r>
        <w:rPr>
          <w:rFonts w:hint="eastAsia"/>
          <w:lang w:eastAsia="zh-CN"/>
        </w:rPr>
        <w:t>一系列</w:t>
      </w:r>
      <w:r w:rsidRPr="00D91795">
        <w:rPr>
          <w:rFonts w:hint="eastAsia"/>
          <w:lang w:eastAsia="zh-CN"/>
        </w:rPr>
        <w:t>技能，以便能够向成员提供直接</w:t>
      </w:r>
      <w:r>
        <w:rPr>
          <w:rFonts w:hint="eastAsia"/>
          <w:lang w:eastAsia="zh-CN"/>
        </w:rPr>
        <w:t>帮助</w:t>
      </w:r>
      <w:r w:rsidRPr="00D91795">
        <w:rPr>
          <w:rFonts w:hint="eastAsia"/>
          <w:lang w:eastAsia="zh-CN"/>
        </w:rPr>
        <w:t>。会者</w:t>
      </w:r>
      <w:r>
        <w:rPr>
          <w:rFonts w:hint="eastAsia"/>
          <w:lang w:eastAsia="zh-CN"/>
        </w:rPr>
        <w:t>还注意到</w:t>
      </w:r>
      <w:r w:rsidRPr="00D91795">
        <w:rPr>
          <w:rFonts w:hint="eastAsia"/>
          <w:lang w:eastAsia="zh-CN"/>
        </w:rPr>
        <w:t>研究组的工作应</w:t>
      </w:r>
      <w:r>
        <w:rPr>
          <w:rFonts w:hint="eastAsia"/>
          <w:lang w:eastAsia="zh-CN"/>
        </w:rPr>
        <w:t>契合</w:t>
      </w:r>
      <w:r w:rsidRPr="00D91795">
        <w:rPr>
          <w:rFonts w:hint="eastAsia"/>
          <w:lang w:eastAsia="zh-CN"/>
        </w:rPr>
        <w:t>各国</w:t>
      </w:r>
      <w:r>
        <w:rPr>
          <w:rFonts w:hint="eastAsia"/>
          <w:lang w:eastAsia="zh-CN"/>
        </w:rPr>
        <w:t>需求</w:t>
      </w:r>
      <w:r w:rsidRPr="00D91795">
        <w:rPr>
          <w:rFonts w:hint="eastAsia"/>
          <w:lang w:eastAsia="zh-CN"/>
        </w:rPr>
        <w:t>。</w:t>
      </w:r>
      <w:r>
        <w:rPr>
          <w:rFonts w:hint="eastAsia"/>
          <w:lang w:eastAsia="zh-CN"/>
        </w:rPr>
        <w:t>应针对驻地办事处的员工开展能力建设。</w:t>
      </w:r>
      <w:r w:rsidRPr="00546B83">
        <w:rPr>
          <w:lang w:eastAsia="zh-CN"/>
        </w:rPr>
        <w:t xml:space="preserve"> </w:t>
      </w:r>
    </w:p>
    <w:p w:rsidR="00B30CBC" w:rsidRPr="006510BD" w:rsidRDefault="00B30CBC" w:rsidP="003628F0">
      <w:pPr>
        <w:ind w:firstLineChars="200" w:firstLine="480"/>
        <w:rPr>
          <w:lang w:eastAsia="zh-CN"/>
        </w:rPr>
      </w:pPr>
      <w:r>
        <w:rPr>
          <w:rFonts w:hint="eastAsia"/>
          <w:lang w:eastAsia="zh-CN"/>
        </w:rPr>
        <w:t>与会代表讨论了在区域代表处和地区办事处以及国际电联其他部门之间加强协作和形成合力的必要性。为此，应进一步澄清各部门与驻地办事处之间开展合作的职能划分和相互关系。</w:t>
      </w:r>
    </w:p>
    <w:p w:rsidR="00B30CBC" w:rsidRPr="00634FF1" w:rsidRDefault="00B30CBC" w:rsidP="003628F0">
      <w:pPr>
        <w:ind w:firstLineChars="200" w:firstLine="480"/>
        <w:rPr>
          <w:highlight w:val="cyan"/>
          <w:lang w:eastAsia="zh-CN"/>
        </w:rPr>
      </w:pPr>
      <w:r>
        <w:rPr>
          <w:rFonts w:hint="eastAsia"/>
          <w:lang w:eastAsia="zh-CN"/>
        </w:rPr>
        <w:t>与会代表</w:t>
      </w:r>
      <w:r w:rsidRPr="00D91795">
        <w:rPr>
          <w:rFonts w:hint="eastAsia"/>
          <w:lang w:eastAsia="zh-CN"/>
        </w:rPr>
        <w:t>还强调了</w:t>
      </w:r>
      <w:r>
        <w:rPr>
          <w:rFonts w:hint="eastAsia"/>
          <w:lang w:eastAsia="zh-CN"/>
        </w:rPr>
        <w:t>遵循联检组</w:t>
      </w:r>
      <w:r w:rsidRPr="00D91795">
        <w:rPr>
          <w:rFonts w:hint="eastAsia"/>
          <w:lang w:eastAsia="zh-CN"/>
        </w:rPr>
        <w:t>建议的必要性。</w:t>
      </w:r>
    </w:p>
    <w:p w:rsidR="00B30CBC" w:rsidRPr="006510BD" w:rsidRDefault="00B30CBC" w:rsidP="003628F0">
      <w:pPr>
        <w:pStyle w:val="Heading2"/>
        <w:rPr>
          <w:lang w:eastAsia="zh-CN"/>
        </w:rPr>
      </w:pPr>
      <w:r>
        <w:rPr>
          <w:lang w:eastAsia="zh-CN"/>
        </w:rPr>
        <w:t>1.3</w:t>
      </w:r>
      <w:r>
        <w:rPr>
          <w:lang w:eastAsia="zh-CN"/>
        </w:rPr>
        <w:tab/>
        <w:t>WTDC</w:t>
      </w:r>
      <w:r>
        <w:rPr>
          <w:rFonts w:hint="eastAsia"/>
          <w:lang w:eastAsia="zh-CN"/>
        </w:rPr>
        <w:t>筹备进程和形式</w:t>
      </w:r>
    </w:p>
    <w:p w:rsidR="00B30CBC" w:rsidRPr="006510BD" w:rsidRDefault="00B30CBC" w:rsidP="003628F0">
      <w:pPr>
        <w:ind w:firstLineChars="200" w:firstLine="480"/>
        <w:rPr>
          <w:lang w:eastAsia="zh-CN"/>
        </w:rPr>
      </w:pPr>
      <w:r>
        <w:rPr>
          <w:rFonts w:hint="eastAsia"/>
          <w:lang w:eastAsia="zh-CN"/>
        </w:rPr>
        <w:t>政策声明、区域筹备会议、跨区域会议、</w:t>
      </w:r>
      <w:r w:rsidRPr="006510BD">
        <w:rPr>
          <w:lang w:eastAsia="zh-CN"/>
        </w:rPr>
        <w:t>WTDC</w:t>
      </w:r>
      <w:r>
        <w:rPr>
          <w:rFonts w:hint="eastAsia"/>
          <w:lang w:eastAsia="zh-CN"/>
        </w:rPr>
        <w:t>各委员会、其他利益攸关方和区域性举措。</w:t>
      </w:r>
    </w:p>
    <w:p w:rsidR="00B30CBC" w:rsidRPr="005A665F" w:rsidRDefault="00B30CBC" w:rsidP="003628F0">
      <w:pPr>
        <w:ind w:firstLineChars="200" w:firstLine="480"/>
        <w:rPr>
          <w:highlight w:val="yellow"/>
          <w:lang w:val="en-US" w:eastAsia="zh-CN"/>
        </w:rPr>
      </w:pPr>
      <w:r w:rsidRPr="00F82938">
        <w:rPr>
          <w:rFonts w:hint="eastAsia"/>
          <w:lang w:val="en-US" w:eastAsia="zh-CN"/>
        </w:rPr>
        <w:t>与会者</w:t>
      </w:r>
      <w:r>
        <w:rPr>
          <w:rFonts w:hint="eastAsia"/>
          <w:lang w:val="en-US" w:eastAsia="zh-CN"/>
        </w:rPr>
        <w:t>重点</w:t>
      </w:r>
      <w:r w:rsidRPr="00F82938">
        <w:rPr>
          <w:rFonts w:hint="eastAsia"/>
          <w:lang w:val="en-US" w:eastAsia="zh-CN"/>
        </w:rPr>
        <w:t>指出，上届</w:t>
      </w:r>
      <w:r w:rsidRPr="00F82938">
        <w:rPr>
          <w:rFonts w:hint="eastAsia"/>
          <w:lang w:val="en-US" w:eastAsia="zh-CN"/>
        </w:rPr>
        <w:t>WTDC</w:t>
      </w:r>
      <w:r w:rsidRPr="00F82938">
        <w:rPr>
          <w:rFonts w:hint="eastAsia"/>
          <w:lang w:val="en-US" w:eastAsia="zh-CN"/>
        </w:rPr>
        <w:t>的前三天主要用于进行政策性发言。有人强调，基于上届全权代表大会的经验，各委员会应尽快，最好</w:t>
      </w:r>
      <w:proofErr w:type="gramStart"/>
      <w:r w:rsidRPr="00F82938">
        <w:rPr>
          <w:rFonts w:hint="eastAsia"/>
          <w:lang w:val="en-US" w:eastAsia="zh-CN"/>
        </w:rPr>
        <w:t>自大会</w:t>
      </w:r>
      <w:proofErr w:type="gramEnd"/>
      <w:r w:rsidRPr="00F82938">
        <w:rPr>
          <w:rFonts w:hint="eastAsia"/>
          <w:lang w:val="en-US" w:eastAsia="zh-CN"/>
        </w:rPr>
        <w:t>第一天起召开其会议，政策性发言则可以与委员会会议同时进行。还进一步建议，考虑在</w:t>
      </w:r>
      <w:r w:rsidRPr="00F82938">
        <w:rPr>
          <w:rFonts w:hint="eastAsia"/>
          <w:lang w:val="en-US" w:eastAsia="zh-CN"/>
        </w:rPr>
        <w:t>WTDC</w:t>
      </w:r>
      <w:r w:rsidRPr="00F82938">
        <w:rPr>
          <w:rFonts w:hint="eastAsia"/>
          <w:lang w:val="en-US" w:eastAsia="zh-CN"/>
        </w:rPr>
        <w:t>开幕前一天组织对话会议</w:t>
      </w:r>
      <w:r w:rsidRPr="00F82938">
        <w:rPr>
          <w:rFonts w:hint="eastAsia"/>
          <w:lang w:val="en-US" w:eastAsia="zh-CN"/>
        </w:rPr>
        <w:t>/</w:t>
      </w:r>
      <w:r w:rsidRPr="00F82938">
        <w:rPr>
          <w:rFonts w:hint="eastAsia"/>
          <w:lang w:val="en-US" w:eastAsia="zh-CN"/>
        </w:rPr>
        <w:t>圆桌会议。</w:t>
      </w:r>
    </w:p>
    <w:p w:rsidR="00B30CBC" w:rsidRPr="005A665F" w:rsidRDefault="00B30CBC" w:rsidP="003628F0">
      <w:pPr>
        <w:ind w:firstLineChars="200" w:firstLine="480"/>
        <w:rPr>
          <w:highlight w:val="yellow"/>
          <w:lang w:val="en-US" w:eastAsia="zh-CN"/>
        </w:rPr>
      </w:pPr>
      <w:r w:rsidRPr="00F82938">
        <w:rPr>
          <w:rFonts w:hint="eastAsia"/>
          <w:lang w:val="en-US" w:eastAsia="zh-CN"/>
        </w:rPr>
        <w:t>关于区域筹备会议的讨论重点围绕这些会议如何能够变得更加有效。普遍的共识是，区域筹备会议应与区域性组织组织的其他筹备会议接续举办或同时举办。顾问组还探讨了，组织非正式区域间会议也能够促进</w:t>
      </w:r>
      <w:r w:rsidRPr="00F82938">
        <w:rPr>
          <w:rFonts w:hint="eastAsia"/>
          <w:lang w:val="en-US" w:eastAsia="zh-CN"/>
        </w:rPr>
        <w:t>WTDC</w:t>
      </w:r>
      <w:r w:rsidRPr="00F82938">
        <w:rPr>
          <w:rFonts w:hint="eastAsia"/>
          <w:lang w:val="en-US" w:eastAsia="zh-CN"/>
        </w:rPr>
        <w:t>期间的讨论，并且建议此类会议可以安排在</w:t>
      </w:r>
      <w:r w:rsidRPr="00F82938">
        <w:rPr>
          <w:rFonts w:hint="eastAsia"/>
          <w:lang w:val="en-US" w:eastAsia="zh-CN"/>
        </w:rPr>
        <w:t>WTDC</w:t>
      </w:r>
      <w:r w:rsidRPr="00F82938">
        <w:rPr>
          <w:rFonts w:hint="eastAsia"/>
          <w:lang w:val="en-US" w:eastAsia="zh-CN"/>
        </w:rPr>
        <w:t>之前召开的最后一次</w:t>
      </w:r>
      <w:r w:rsidRPr="00F82938">
        <w:rPr>
          <w:rFonts w:hint="eastAsia"/>
          <w:lang w:val="en-US" w:eastAsia="zh-CN"/>
        </w:rPr>
        <w:t>TDAG</w:t>
      </w:r>
      <w:r w:rsidRPr="00F82938">
        <w:rPr>
          <w:rFonts w:hint="eastAsia"/>
          <w:lang w:val="en-US" w:eastAsia="zh-CN"/>
        </w:rPr>
        <w:t>会议的前一天。</w:t>
      </w:r>
    </w:p>
    <w:p w:rsidR="00B30CBC" w:rsidRPr="005A665F" w:rsidRDefault="00B30CBC" w:rsidP="003628F0">
      <w:pPr>
        <w:ind w:firstLineChars="200" w:firstLine="480"/>
        <w:rPr>
          <w:highlight w:val="yellow"/>
          <w:lang w:val="en-US" w:eastAsia="zh-CN"/>
        </w:rPr>
      </w:pPr>
      <w:r w:rsidRPr="00F82938">
        <w:rPr>
          <w:rFonts w:hint="eastAsia"/>
          <w:lang w:val="en-US" w:eastAsia="zh-CN"/>
        </w:rPr>
        <w:t>与会者强调，需要平衡各委员会（尤其是第</w:t>
      </w:r>
      <w:r w:rsidRPr="00F82938">
        <w:rPr>
          <w:rFonts w:hint="eastAsia"/>
          <w:lang w:val="en-US" w:eastAsia="zh-CN"/>
        </w:rPr>
        <w:t>3</w:t>
      </w:r>
      <w:r w:rsidRPr="00F82938">
        <w:rPr>
          <w:rFonts w:hint="eastAsia"/>
          <w:lang w:val="en-US" w:eastAsia="zh-CN"/>
        </w:rPr>
        <w:t>和第</w:t>
      </w:r>
      <w:r w:rsidRPr="00F82938">
        <w:rPr>
          <w:rFonts w:hint="eastAsia"/>
          <w:lang w:val="en-US" w:eastAsia="zh-CN"/>
        </w:rPr>
        <w:t>4</w:t>
      </w:r>
      <w:r w:rsidRPr="00F82938">
        <w:rPr>
          <w:rFonts w:hint="eastAsia"/>
          <w:lang w:val="en-US" w:eastAsia="zh-CN"/>
        </w:rPr>
        <w:t>委员会）之间的工作，并且在必要时同时召开各委员会会议。还建议，在筹备过程中与包括学术界和非政府组织在内的其他利益攸关方更密切地合作。</w:t>
      </w:r>
    </w:p>
    <w:p w:rsidR="00B30CBC" w:rsidRPr="005A665F" w:rsidRDefault="00B30CBC" w:rsidP="003628F0">
      <w:pPr>
        <w:ind w:firstLineChars="200" w:firstLine="480"/>
        <w:rPr>
          <w:b/>
          <w:color w:val="800000"/>
          <w:sz w:val="22"/>
          <w:highlight w:val="yellow"/>
          <w:lang w:eastAsia="zh-CN"/>
        </w:rPr>
      </w:pPr>
      <w:r w:rsidRPr="00F82938">
        <w:rPr>
          <w:rFonts w:hint="eastAsia"/>
          <w:szCs w:val="24"/>
          <w:lang w:eastAsia="zh-CN"/>
        </w:rPr>
        <w:t>还强调，</w:t>
      </w:r>
      <w:r w:rsidRPr="00F82938">
        <w:rPr>
          <w:rFonts w:hint="eastAsia"/>
          <w:lang w:val="en-US" w:eastAsia="zh-CN"/>
        </w:rPr>
        <w:t>有必要在通过包括区域性举措在内的大会提案之前，充分了解这些提案的财务影响。</w:t>
      </w:r>
    </w:p>
    <w:p w:rsidR="00B30CBC" w:rsidRPr="006510BD" w:rsidRDefault="00B30CBC" w:rsidP="003628F0">
      <w:pPr>
        <w:pStyle w:val="Heading2"/>
        <w:rPr>
          <w:lang w:val="en-US" w:eastAsia="zh-CN"/>
        </w:rPr>
      </w:pPr>
      <w:r>
        <w:rPr>
          <w:lang w:val="en-US" w:eastAsia="zh-CN"/>
        </w:rPr>
        <w:t>1.4</w:t>
      </w:r>
      <w:r>
        <w:rPr>
          <w:lang w:val="en-US" w:eastAsia="zh-CN"/>
        </w:rPr>
        <w:tab/>
      </w:r>
      <w:r w:rsidRPr="006510BD">
        <w:rPr>
          <w:lang w:val="en-US" w:eastAsia="zh-CN"/>
        </w:rPr>
        <w:t>ITU-D</w:t>
      </w:r>
      <w:r>
        <w:rPr>
          <w:rFonts w:hint="eastAsia"/>
          <w:lang w:val="en-US" w:eastAsia="zh-CN"/>
        </w:rPr>
        <w:t>研究组</w:t>
      </w:r>
      <w:r w:rsidR="003628F0">
        <w:rPr>
          <w:lang w:val="en-US" w:eastAsia="zh-CN"/>
        </w:rPr>
        <w:t xml:space="preserve"> </w:t>
      </w:r>
      <w:r w:rsidR="003628F0" w:rsidRPr="003628F0">
        <w:rPr>
          <w:lang w:val="en-US" w:eastAsia="zh-CN"/>
        </w:rPr>
        <w:t>–</w:t>
      </w:r>
      <w:r w:rsidR="003628F0">
        <w:rPr>
          <w:lang w:val="en-US" w:eastAsia="zh-CN"/>
        </w:rPr>
        <w:t xml:space="preserve"> </w:t>
      </w:r>
      <w:r>
        <w:rPr>
          <w:rFonts w:hint="eastAsia"/>
          <w:lang w:val="en-US" w:eastAsia="zh-CN"/>
        </w:rPr>
        <w:t>提高效率</w:t>
      </w:r>
    </w:p>
    <w:p w:rsidR="00B30CBC" w:rsidRPr="006510BD" w:rsidRDefault="00B30CBC" w:rsidP="003628F0">
      <w:pPr>
        <w:pStyle w:val="Headingb"/>
        <w:rPr>
          <w:lang w:val="en-US" w:eastAsia="zh-CN"/>
        </w:rPr>
      </w:pPr>
      <w:r w:rsidRPr="00296112">
        <w:rPr>
          <w:rFonts w:hint="eastAsia"/>
          <w:lang w:val="en-US" w:eastAsia="zh-CN"/>
        </w:rPr>
        <w:t>主要结论</w:t>
      </w:r>
      <w:r w:rsidR="003628F0">
        <w:rPr>
          <w:rFonts w:hint="eastAsia"/>
          <w:lang w:val="en-US" w:eastAsia="zh-CN"/>
        </w:rPr>
        <w:t>：</w:t>
      </w:r>
    </w:p>
    <w:p w:rsidR="00B30CBC" w:rsidRPr="004051A3" w:rsidRDefault="00B30CBC" w:rsidP="003628F0">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4051A3">
        <w:rPr>
          <w:rFonts w:hint="eastAsia"/>
          <w:lang w:val="en-US" w:eastAsia="zh-CN"/>
        </w:rPr>
        <w:t>除正式的研究组会议之外，可通过确保专家参会并为利益攸关方提供交流经验机会的方式（一对一配对以及开展在线协作和交流）促进</w:t>
      </w:r>
      <w:r w:rsidRPr="004051A3">
        <w:rPr>
          <w:rFonts w:cstheme="minorHAnsi"/>
          <w:b/>
          <w:bCs/>
          <w:lang w:val="en-US" w:eastAsia="zh-CN"/>
        </w:rPr>
        <w:t>ITU-D</w:t>
      </w:r>
      <w:r w:rsidRPr="004051A3">
        <w:rPr>
          <w:rFonts w:asciiTheme="minorEastAsia" w:hAnsiTheme="minorEastAsia" w:cstheme="minorHAnsi" w:hint="eastAsia"/>
          <w:b/>
          <w:bCs/>
          <w:lang w:val="en-US" w:eastAsia="zh-CN"/>
        </w:rPr>
        <w:t>研究组进行深入讨论</w:t>
      </w:r>
      <w:r w:rsidRPr="004051A3">
        <w:rPr>
          <w:rFonts w:asciiTheme="minorEastAsia" w:hAnsiTheme="minorEastAsia" w:cstheme="minorHAnsi" w:hint="eastAsia"/>
          <w:lang w:val="en-US" w:eastAsia="zh-CN"/>
        </w:rPr>
        <w:t>。</w:t>
      </w:r>
    </w:p>
    <w:p w:rsidR="00B30CBC" w:rsidRPr="004051A3" w:rsidRDefault="00B30CBC" w:rsidP="003628F0">
      <w:pPr>
        <w:pStyle w:val="enumlev1"/>
        <w:rPr>
          <w:rFonts w:ascii="SimSun" w:hAnsi="SimSun" w:cstheme="minorHAnsi"/>
          <w:lang w:eastAsia="zh-CN"/>
        </w:rPr>
      </w:pPr>
      <w:r w:rsidRPr="009E3E74">
        <w:rPr>
          <w:rFonts w:ascii="Symbol" w:hAnsi="Symbol" w:cstheme="minorHAnsi"/>
          <w:lang w:eastAsia="zh-CN"/>
        </w:rPr>
        <w:t></w:t>
      </w:r>
      <w:r w:rsidRPr="009E3E74">
        <w:rPr>
          <w:rFonts w:ascii="Symbol" w:hAnsi="Symbol" w:cstheme="minorHAnsi"/>
          <w:lang w:eastAsia="zh-CN"/>
        </w:rPr>
        <w:tab/>
      </w:r>
      <w:r w:rsidRPr="004051A3">
        <w:rPr>
          <w:rFonts w:ascii="SimSun" w:hAnsi="SimSun" w:cs="Microsoft YaHei" w:hint="eastAsia"/>
          <w:lang w:eastAsia="zh-CN"/>
        </w:rPr>
        <w:t>尽管输出成果的内容总体令人满意，但仍需努力</w:t>
      </w:r>
      <w:r w:rsidRPr="004051A3">
        <w:rPr>
          <w:rFonts w:ascii="SimSun" w:hAnsi="SimSun" w:cs="Microsoft YaHei" w:hint="eastAsia"/>
          <w:b/>
          <w:lang w:eastAsia="zh-CN"/>
        </w:rPr>
        <w:t>提高意识</w:t>
      </w:r>
      <w:r w:rsidRPr="004051A3">
        <w:rPr>
          <w:rFonts w:ascii="SimSun" w:hAnsi="SimSun" w:cs="Microsoft YaHei" w:hint="eastAsia"/>
          <w:lang w:eastAsia="zh-CN"/>
        </w:rPr>
        <w:t>、并向更广泛的受众</w:t>
      </w:r>
      <w:r w:rsidRPr="004051A3">
        <w:rPr>
          <w:rFonts w:ascii="SimSun" w:hAnsi="SimSun" w:cs="Microsoft YaHei" w:hint="eastAsia"/>
          <w:b/>
          <w:lang w:eastAsia="zh-CN"/>
        </w:rPr>
        <w:t>展示</w:t>
      </w:r>
      <w:r w:rsidRPr="004051A3">
        <w:rPr>
          <w:rFonts w:ascii="SimSun" w:hAnsi="SimSun" w:cs="Microsoft YaHei" w:hint="eastAsia"/>
          <w:lang w:eastAsia="zh-CN"/>
        </w:rPr>
        <w:t>和</w:t>
      </w:r>
      <w:r w:rsidRPr="004051A3">
        <w:rPr>
          <w:rFonts w:ascii="SimSun" w:hAnsi="SimSun" w:cs="Microsoft YaHei" w:hint="eastAsia"/>
          <w:b/>
          <w:lang w:eastAsia="zh-CN"/>
        </w:rPr>
        <w:t>分享</w:t>
      </w:r>
      <w:r w:rsidRPr="004051A3">
        <w:rPr>
          <w:rFonts w:ascii="SimSun" w:hAnsi="SimSun" w:cs="Microsoft YaHei" w:hint="eastAsia"/>
          <w:lang w:eastAsia="zh-CN"/>
        </w:rPr>
        <w:t>此类报告和导则。会议鼓励对上述主题报告加以整合并对现有报告加以修订，以确保其能够体现风云莫测的数字环境所带来的变化。</w:t>
      </w:r>
    </w:p>
    <w:p w:rsidR="00B30CBC" w:rsidRPr="004051A3" w:rsidRDefault="00B30CBC" w:rsidP="003628F0">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4051A3">
        <w:rPr>
          <w:rFonts w:ascii="SimSun" w:hAnsi="SimSun" w:cs="Microsoft YaHei" w:hint="eastAsia"/>
          <w:lang w:eastAsia="zh-CN"/>
        </w:rPr>
        <w:t>特定区域的国家将得益于</w:t>
      </w:r>
      <w:r w:rsidRPr="004051A3">
        <w:rPr>
          <w:rFonts w:ascii="SimSun" w:hAnsi="SimSun" w:cs="Microsoft YaHei" w:hint="eastAsia"/>
          <w:b/>
          <w:lang w:eastAsia="zh-CN"/>
        </w:rPr>
        <w:t>针对这些区域的具体需求而定制的交付成果</w:t>
      </w:r>
      <w:r w:rsidRPr="004051A3">
        <w:rPr>
          <w:rFonts w:ascii="SimSun" w:hAnsi="SimSun" w:cs="Microsoft YaHei" w:hint="eastAsia"/>
          <w:lang w:eastAsia="zh-CN"/>
        </w:rPr>
        <w:t>，各国为相关区域提供更多深度输入意见可通过与区域代表处和地区办事处加强协作来实现。</w:t>
      </w:r>
      <w:r w:rsidRPr="004051A3">
        <w:rPr>
          <w:b/>
          <w:color w:val="800000"/>
          <w:sz w:val="22"/>
          <w:lang w:val="en-US" w:eastAsia="zh-CN"/>
        </w:rPr>
        <w:t xml:space="preserve"> </w:t>
      </w:r>
    </w:p>
    <w:p w:rsidR="00B30CBC" w:rsidRPr="006510BD" w:rsidRDefault="00B30CBC" w:rsidP="003628F0">
      <w:pPr>
        <w:pStyle w:val="Headingb"/>
        <w:rPr>
          <w:lang w:val="en-US" w:eastAsia="zh-CN"/>
        </w:rPr>
      </w:pPr>
      <w:r>
        <w:rPr>
          <w:rFonts w:hint="eastAsia"/>
          <w:lang w:val="en-US" w:eastAsia="zh-CN"/>
        </w:rPr>
        <w:lastRenderedPageBreak/>
        <w:t>讨论摘要：</w:t>
      </w:r>
    </w:p>
    <w:p w:rsidR="00B30CBC" w:rsidRPr="004051A3" w:rsidRDefault="003628F0" w:rsidP="003628F0">
      <w:pPr>
        <w:pStyle w:val="enumlev1"/>
        <w:rPr>
          <w:lang w:eastAsia="zh-CN"/>
        </w:rPr>
      </w:pPr>
      <w:r w:rsidRPr="003628F0">
        <w:rPr>
          <w:rFonts w:eastAsia="Times New Roman"/>
          <w:b/>
          <w:bCs/>
          <w:lang w:eastAsia="zh-CN"/>
        </w:rPr>
        <w:t>1</w:t>
      </w:r>
      <w:r>
        <w:rPr>
          <w:rFonts w:ascii="Microsoft YaHei" w:eastAsia="Microsoft YaHei" w:hAnsi="Microsoft YaHei" w:cs="Microsoft YaHei" w:hint="eastAsia"/>
          <w:b/>
          <w:bCs/>
          <w:lang w:eastAsia="zh-CN"/>
        </w:rPr>
        <w:t>）</w:t>
      </w:r>
      <w:r w:rsidR="00B30CBC" w:rsidRPr="006510BD">
        <w:rPr>
          <w:rFonts w:eastAsia="Times New Roman"/>
          <w:lang w:eastAsia="zh-CN"/>
        </w:rPr>
        <w:tab/>
      </w:r>
      <w:r w:rsidR="00B30CBC" w:rsidRPr="004051A3">
        <w:rPr>
          <w:rFonts w:hint="eastAsia"/>
          <w:lang w:eastAsia="zh-CN"/>
        </w:rPr>
        <w:t>针对</w:t>
      </w:r>
      <w:r w:rsidR="00B30CBC" w:rsidRPr="003628F0">
        <w:rPr>
          <w:b/>
          <w:bCs/>
          <w:lang w:eastAsia="zh-CN"/>
        </w:rPr>
        <w:t>ITU-D</w:t>
      </w:r>
      <w:r w:rsidR="00B30CBC" w:rsidRPr="003628F0">
        <w:rPr>
          <w:rFonts w:hint="eastAsia"/>
          <w:b/>
          <w:bCs/>
          <w:lang w:eastAsia="zh-CN"/>
        </w:rPr>
        <w:t>研究组作为交换平台</w:t>
      </w:r>
      <w:r w:rsidR="00B30CBC" w:rsidRPr="004051A3">
        <w:rPr>
          <w:rFonts w:hint="eastAsia"/>
          <w:lang w:eastAsia="zh-CN"/>
        </w:rPr>
        <w:t>的改进方案，会议提出了以下几点：</w:t>
      </w:r>
    </w:p>
    <w:p w:rsidR="00B30CBC" w:rsidRPr="004051A3" w:rsidRDefault="00B30CBC" w:rsidP="003628F0">
      <w:pPr>
        <w:pStyle w:val="enumlev2"/>
        <w:rPr>
          <w:lang w:val="en-US" w:eastAsia="zh-CN"/>
        </w:rPr>
      </w:pPr>
      <w:r w:rsidRPr="004B4386">
        <w:rPr>
          <w:rFonts w:ascii="Symbol" w:hAnsi="Symbol"/>
          <w:lang w:val="en-US" w:eastAsia="zh-CN"/>
        </w:rPr>
        <w:t></w:t>
      </w:r>
      <w:r w:rsidRPr="004B4386">
        <w:rPr>
          <w:rFonts w:ascii="Symbol" w:hAnsi="Symbol"/>
          <w:lang w:val="en-US" w:eastAsia="zh-CN"/>
        </w:rPr>
        <w:tab/>
      </w:r>
      <w:r w:rsidRPr="004051A3">
        <w:rPr>
          <w:rFonts w:hint="eastAsia"/>
          <w:lang w:eastAsia="zh-CN"/>
        </w:rPr>
        <w:t>根据收到文稿的数量为各报告人组分配时间，以确保</w:t>
      </w:r>
      <w:r w:rsidRPr="004051A3">
        <w:rPr>
          <w:rFonts w:hint="eastAsia"/>
          <w:b/>
          <w:lang w:eastAsia="zh-CN"/>
        </w:rPr>
        <w:t>灵活的工作架构和时间管理规划</w:t>
      </w:r>
      <w:r w:rsidRPr="004051A3">
        <w:rPr>
          <w:rFonts w:hint="eastAsia"/>
          <w:lang w:eastAsia="zh-CN"/>
        </w:rPr>
        <w:t>。这需要在文稿提交截止日期前，便制定好灵活的时间管理计划。与此同时，应避免在</w:t>
      </w:r>
      <w:proofErr w:type="gramStart"/>
      <w:r w:rsidRPr="004051A3">
        <w:rPr>
          <w:rFonts w:hint="eastAsia"/>
          <w:lang w:eastAsia="zh-CN"/>
        </w:rPr>
        <w:t>距会议</w:t>
      </w:r>
      <w:proofErr w:type="gramEnd"/>
      <w:r w:rsidRPr="004051A3">
        <w:rPr>
          <w:rFonts w:hint="eastAsia"/>
          <w:lang w:eastAsia="zh-CN"/>
        </w:rPr>
        <w:t>召开时间很近的情况下调整时间管理计划，从而允许成员能够根据其感兴趣的具体课题制定自身的参会计划。</w:t>
      </w:r>
      <w:r w:rsidRPr="004051A3">
        <w:rPr>
          <w:rFonts w:hint="eastAsia"/>
          <w:lang w:val="en-US" w:eastAsia="zh-CN"/>
        </w:rPr>
        <w:t>因此可能有必要将截止日期从</w:t>
      </w:r>
      <w:r w:rsidRPr="004051A3">
        <w:rPr>
          <w:rFonts w:hint="eastAsia"/>
          <w:lang w:val="en-US" w:eastAsia="zh-CN"/>
        </w:rPr>
        <w:t>12</w:t>
      </w:r>
      <w:r w:rsidRPr="004051A3">
        <w:rPr>
          <w:rFonts w:hint="eastAsia"/>
          <w:lang w:val="en-US" w:eastAsia="zh-CN"/>
        </w:rPr>
        <w:t>天调整至约</w:t>
      </w:r>
      <w:r w:rsidRPr="004051A3">
        <w:rPr>
          <w:rFonts w:hint="eastAsia"/>
          <w:lang w:val="en-US" w:eastAsia="zh-CN"/>
        </w:rPr>
        <w:t>30</w:t>
      </w:r>
      <w:r w:rsidRPr="004051A3">
        <w:rPr>
          <w:rFonts w:hint="eastAsia"/>
          <w:lang w:val="en-US" w:eastAsia="zh-CN"/>
        </w:rPr>
        <w:t>天左右。</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lang w:eastAsia="zh-CN"/>
        </w:rPr>
        <w:t>鼓励有助于在会议之间开展网上信息交流的，</w:t>
      </w:r>
      <w:r w:rsidRPr="004051A3">
        <w:rPr>
          <w:rFonts w:hint="eastAsia"/>
          <w:b/>
          <w:lang w:eastAsia="zh-CN"/>
        </w:rPr>
        <w:t>更有利于积极使用协作网站的方式</w:t>
      </w:r>
      <w:r w:rsidRPr="004051A3">
        <w:rPr>
          <w:rFonts w:hint="eastAsia"/>
          <w:lang w:eastAsia="zh-CN"/>
        </w:rPr>
        <w:t>（例如，利用该平台在具体课题与在特定领域拥有相关经验的成员之间建立联系）。</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lang w:eastAsia="zh-CN"/>
        </w:rPr>
        <w:t>通过深度交流讨论鼓励召开旨在</w:t>
      </w:r>
      <w:r w:rsidRPr="004051A3">
        <w:rPr>
          <w:rFonts w:hint="eastAsia"/>
          <w:b/>
          <w:lang w:eastAsia="zh-CN"/>
        </w:rPr>
        <w:t>“加速配对”的会议</w:t>
      </w:r>
      <w:r w:rsidRPr="004051A3">
        <w:rPr>
          <w:rFonts w:hint="eastAsia"/>
          <w:lang w:eastAsia="zh-CN"/>
        </w:rPr>
        <w:t>，以促进特定国家与利益攸关方进行经验交流，从而使他们能够更好地认识到彼此间的共同点和差异并汲取相关教训。</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lang w:eastAsia="zh-CN"/>
        </w:rPr>
        <w:t>鼓励</w:t>
      </w:r>
      <w:r w:rsidRPr="004051A3">
        <w:rPr>
          <w:rFonts w:hint="eastAsia"/>
          <w:b/>
          <w:lang w:eastAsia="zh-CN"/>
        </w:rPr>
        <w:t>文稿作者参加会议</w:t>
      </w:r>
      <w:r w:rsidRPr="004051A3">
        <w:rPr>
          <w:rFonts w:hint="eastAsia"/>
          <w:lang w:eastAsia="zh-CN"/>
        </w:rPr>
        <w:t>，以确保在介绍文稿时与会代表有足够的专业技能解答其他成员提出的深层次问题。</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lang w:eastAsia="zh-CN"/>
        </w:rPr>
        <w:t>鼓励</w:t>
      </w:r>
      <w:r w:rsidRPr="004051A3">
        <w:rPr>
          <w:rFonts w:hint="eastAsia"/>
          <w:b/>
          <w:lang w:eastAsia="zh-CN"/>
        </w:rPr>
        <w:t>管理团队的成员进行开诚布公的讨论</w:t>
      </w:r>
      <w:r w:rsidRPr="004051A3">
        <w:rPr>
          <w:rFonts w:hint="eastAsia"/>
          <w:lang w:eastAsia="zh-CN"/>
        </w:rPr>
        <w:t>，例如讨论各成员采取的行动，确定存在的问题以便更好地衡量当前取得的进展等。</w:t>
      </w:r>
    </w:p>
    <w:p w:rsidR="00B30CBC" w:rsidRPr="004051A3" w:rsidRDefault="003628F0" w:rsidP="003628F0">
      <w:pPr>
        <w:pStyle w:val="enumlev1"/>
        <w:rPr>
          <w:lang w:eastAsia="zh-CN"/>
        </w:rPr>
      </w:pPr>
      <w:r>
        <w:rPr>
          <w:rFonts w:eastAsia="Times New Roman"/>
          <w:b/>
          <w:lang w:eastAsia="zh-CN"/>
        </w:rPr>
        <w:t>2</w:t>
      </w:r>
      <w:r>
        <w:rPr>
          <w:rFonts w:ascii="Microsoft YaHei" w:eastAsia="Microsoft YaHei" w:hAnsi="Microsoft YaHei" w:cs="Microsoft YaHei" w:hint="eastAsia"/>
          <w:b/>
          <w:lang w:eastAsia="zh-CN"/>
        </w:rPr>
        <w:t>）</w:t>
      </w:r>
      <w:r w:rsidR="00B30CBC" w:rsidRPr="006510BD">
        <w:rPr>
          <w:rFonts w:eastAsia="Times New Roman"/>
          <w:b/>
          <w:lang w:eastAsia="zh-CN"/>
        </w:rPr>
        <w:tab/>
      </w:r>
      <w:r w:rsidR="00B30CBC" w:rsidRPr="004051A3">
        <w:rPr>
          <w:rFonts w:hint="eastAsia"/>
          <w:lang w:eastAsia="zh-CN"/>
        </w:rPr>
        <w:t>关于</w:t>
      </w:r>
      <w:r w:rsidR="00B30CBC" w:rsidRPr="004051A3">
        <w:rPr>
          <w:b/>
          <w:lang w:eastAsia="zh-CN"/>
        </w:rPr>
        <w:t>ITU-D</w:t>
      </w:r>
      <w:r w:rsidR="00B30CBC" w:rsidRPr="004051A3">
        <w:rPr>
          <w:rFonts w:hint="eastAsia"/>
          <w:b/>
          <w:lang w:eastAsia="zh-CN"/>
        </w:rPr>
        <w:t>研究组交付成果</w:t>
      </w:r>
      <w:r w:rsidR="00B30CBC" w:rsidRPr="004051A3">
        <w:rPr>
          <w:rFonts w:hint="eastAsia"/>
          <w:lang w:eastAsia="zh-CN"/>
        </w:rPr>
        <w:t>的质量及确保其可供国际电联成员使用的问题，会议提出了以下几点：</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b/>
          <w:lang w:eastAsia="zh-CN"/>
        </w:rPr>
        <w:t>传播成果</w:t>
      </w:r>
      <w:r w:rsidRPr="004051A3">
        <w:rPr>
          <w:rFonts w:hint="eastAsia"/>
          <w:b/>
          <w:lang w:eastAsia="zh-CN"/>
        </w:rPr>
        <w:t>/</w:t>
      </w:r>
      <w:r w:rsidRPr="004051A3">
        <w:rPr>
          <w:rFonts w:hint="eastAsia"/>
          <w:b/>
          <w:lang w:eastAsia="zh-CN"/>
        </w:rPr>
        <w:t>报告：</w:t>
      </w:r>
      <w:r w:rsidRPr="004051A3">
        <w:rPr>
          <w:rFonts w:hint="eastAsia"/>
          <w:lang w:eastAsia="zh-CN"/>
        </w:rPr>
        <w:t>这些报告的质量很高，各国应认识到这些报告在解决其国家优先事项方面起到的辅助作用。一种可以采用的方式是拓展专家会议和信息交流在相关区域的范围。这些会议聚焦于正在进行的研究的主题及交付成果。</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b/>
          <w:bCs/>
          <w:lang w:eastAsia="zh-CN"/>
        </w:rPr>
        <w:t>汇总交付成果</w:t>
      </w:r>
      <w:r w:rsidRPr="004051A3">
        <w:rPr>
          <w:rFonts w:hint="eastAsia"/>
          <w:b/>
          <w:bCs/>
          <w:lang w:eastAsia="zh-CN"/>
        </w:rPr>
        <w:t>/</w:t>
      </w:r>
      <w:r w:rsidRPr="004051A3">
        <w:rPr>
          <w:rFonts w:hint="eastAsia"/>
          <w:b/>
          <w:bCs/>
          <w:lang w:eastAsia="zh-CN"/>
        </w:rPr>
        <w:t>报告：</w:t>
      </w:r>
      <w:r w:rsidRPr="004051A3">
        <w:rPr>
          <w:rFonts w:hint="eastAsia"/>
          <w:lang w:eastAsia="zh-CN"/>
        </w:rPr>
        <w:t>将涉及某主题的所有信息集中至一份文件，并考虑修订现有报告而不是针对相同的主题编制一份新报告。涉及多项课题的相同报告内容可合并至同一主题报告并与大家分享。</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b/>
          <w:bCs/>
          <w:lang w:eastAsia="zh-CN"/>
        </w:rPr>
        <w:t>修订现有的交付成果</w:t>
      </w:r>
      <w:r w:rsidRPr="004051A3">
        <w:rPr>
          <w:rFonts w:hint="eastAsia"/>
          <w:b/>
          <w:bCs/>
          <w:lang w:eastAsia="zh-CN"/>
        </w:rPr>
        <w:t>/</w:t>
      </w:r>
      <w:r w:rsidRPr="004051A3">
        <w:rPr>
          <w:rFonts w:hint="eastAsia"/>
          <w:b/>
          <w:bCs/>
          <w:lang w:eastAsia="zh-CN"/>
        </w:rPr>
        <w:t>报告：</w:t>
      </w:r>
      <w:r w:rsidRPr="004051A3">
        <w:rPr>
          <w:rFonts w:hint="eastAsia"/>
          <w:bCs/>
          <w:lang w:eastAsia="zh-CN"/>
        </w:rPr>
        <w:t>考虑对主题跨越多个研究期的课题报告加以修订，而不是生成新的报告（目前</w:t>
      </w:r>
      <w:r w:rsidRPr="004051A3">
        <w:rPr>
          <w:lang w:eastAsia="zh-CN"/>
        </w:rPr>
        <w:t>ITU-D</w:t>
      </w:r>
      <w:r w:rsidRPr="004051A3">
        <w:rPr>
          <w:rFonts w:hint="eastAsia"/>
          <w:lang w:eastAsia="zh-CN"/>
        </w:rPr>
        <w:t>建议书和</w:t>
      </w:r>
      <w:r w:rsidRPr="004051A3">
        <w:rPr>
          <w:lang w:eastAsia="zh-CN"/>
        </w:rPr>
        <w:t>ITU-R</w:t>
      </w:r>
      <w:r w:rsidRPr="004051A3">
        <w:rPr>
          <w:rFonts w:hint="eastAsia"/>
          <w:lang w:eastAsia="zh-CN"/>
        </w:rPr>
        <w:t>研究组便使用此方式操作）。</w:t>
      </w:r>
    </w:p>
    <w:p w:rsidR="00B30CBC" w:rsidRPr="004051A3" w:rsidRDefault="00B30CBC" w:rsidP="003628F0">
      <w:pPr>
        <w:pStyle w:val="enumlev2"/>
        <w:rPr>
          <w:lang w:eastAsia="zh-CN"/>
        </w:rPr>
      </w:pPr>
      <w:r w:rsidRPr="00DD394C">
        <w:rPr>
          <w:rFonts w:ascii="Symbol" w:eastAsia="Times New Roman" w:hAnsi="Symbol"/>
          <w:lang w:eastAsia="zh-CN"/>
        </w:rPr>
        <w:t></w:t>
      </w:r>
      <w:r w:rsidRPr="00DD394C">
        <w:rPr>
          <w:rFonts w:ascii="Symbol" w:eastAsia="Times New Roman" w:hAnsi="Symbol"/>
          <w:lang w:eastAsia="zh-CN"/>
        </w:rPr>
        <w:tab/>
      </w:r>
      <w:r w:rsidRPr="004051A3">
        <w:rPr>
          <w:rFonts w:hint="eastAsia"/>
          <w:b/>
          <w:bCs/>
          <w:lang w:eastAsia="zh-CN"/>
        </w:rPr>
        <w:t>针对特定区域的报告：</w:t>
      </w:r>
      <w:r w:rsidRPr="004051A3">
        <w:rPr>
          <w:rFonts w:hint="eastAsia"/>
          <w:bCs/>
          <w:lang w:eastAsia="zh-CN"/>
        </w:rPr>
        <w:t>可专门量身定制相应的报告、指导原则</w:t>
      </w:r>
      <w:r w:rsidRPr="004051A3">
        <w:rPr>
          <w:rFonts w:hint="eastAsia"/>
          <w:bCs/>
          <w:lang w:eastAsia="zh-CN"/>
        </w:rPr>
        <w:t>/</w:t>
      </w:r>
      <w:r w:rsidRPr="004051A3">
        <w:rPr>
          <w:rFonts w:hint="eastAsia"/>
          <w:bCs/>
          <w:lang w:eastAsia="zh-CN"/>
        </w:rPr>
        <w:t>或结论，以满足不同区域的具体需求。</w:t>
      </w:r>
    </w:p>
    <w:p w:rsidR="00B30CBC" w:rsidRPr="004051A3" w:rsidRDefault="00B30CBC" w:rsidP="003628F0">
      <w:pPr>
        <w:pStyle w:val="enumlev2"/>
        <w:rPr>
          <w:lang w:eastAsia="zh-CN"/>
        </w:rPr>
      </w:pPr>
      <w:r w:rsidRPr="006510BD">
        <w:rPr>
          <w:rFonts w:ascii="Symbol" w:eastAsia="Times New Roman" w:hAnsi="Symbol"/>
          <w:lang w:eastAsia="zh-CN"/>
        </w:rPr>
        <w:t></w:t>
      </w:r>
      <w:r w:rsidRPr="006510BD">
        <w:rPr>
          <w:rFonts w:ascii="Symbol" w:eastAsia="Times New Roman" w:hAnsi="Symbol"/>
          <w:lang w:eastAsia="zh-CN"/>
        </w:rPr>
        <w:tab/>
      </w:r>
      <w:r w:rsidRPr="004051A3">
        <w:rPr>
          <w:rFonts w:hint="eastAsia"/>
          <w:b/>
          <w:bCs/>
          <w:lang w:eastAsia="zh-CN"/>
        </w:rPr>
        <w:t>报告使用的语言和用户友好程度：</w:t>
      </w:r>
      <w:r w:rsidRPr="004051A3">
        <w:rPr>
          <w:rFonts w:hint="eastAsia"/>
          <w:bCs/>
          <w:lang w:eastAsia="zh-CN"/>
        </w:rPr>
        <w:t>鼓励使用更加</w:t>
      </w:r>
      <w:r w:rsidRPr="004051A3">
        <w:rPr>
          <w:rFonts w:hint="eastAsia"/>
          <w:b/>
          <w:bCs/>
          <w:lang w:eastAsia="zh-CN"/>
        </w:rPr>
        <w:t>用户友好且重点集中</w:t>
      </w:r>
      <w:r w:rsidRPr="004051A3">
        <w:rPr>
          <w:rFonts w:hint="eastAsia"/>
          <w:bCs/>
          <w:lang w:eastAsia="zh-CN"/>
        </w:rPr>
        <w:t>的交付成果</w:t>
      </w:r>
      <w:r w:rsidRPr="004051A3">
        <w:rPr>
          <w:rFonts w:hint="eastAsia"/>
          <w:bCs/>
          <w:lang w:eastAsia="zh-CN"/>
        </w:rPr>
        <w:t>/</w:t>
      </w:r>
      <w:r w:rsidRPr="004051A3">
        <w:rPr>
          <w:rFonts w:hint="eastAsia"/>
          <w:bCs/>
          <w:lang w:eastAsia="zh-CN"/>
        </w:rPr>
        <w:t>报告，使用</w:t>
      </w:r>
      <w:r w:rsidRPr="004051A3">
        <w:rPr>
          <w:rFonts w:hint="eastAsia"/>
          <w:b/>
          <w:bCs/>
          <w:lang w:eastAsia="zh-CN"/>
        </w:rPr>
        <w:t>简洁的语言</w:t>
      </w:r>
      <w:r w:rsidRPr="004051A3">
        <w:rPr>
          <w:rFonts w:hint="eastAsia"/>
          <w:bCs/>
          <w:lang w:eastAsia="zh-CN"/>
        </w:rPr>
        <w:t>解释复杂的技术问题，并注意到政策制定者可能并非技术专家。</w:t>
      </w:r>
    </w:p>
    <w:p w:rsidR="00B30CBC" w:rsidRPr="004051A3" w:rsidRDefault="003628F0" w:rsidP="003628F0">
      <w:pPr>
        <w:pStyle w:val="enumlev1"/>
        <w:rPr>
          <w:lang w:val="en-US" w:eastAsia="zh-CN"/>
        </w:rPr>
      </w:pPr>
      <w:r>
        <w:rPr>
          <w:b/>
          <w:bCs/>
          <w:lang w:val="en-US" w:eastAsia="zh-CN"/>
        </w:rPr>
        <w:t>3)</w:t>
      </w:r>
      <w:r w:rsidR="00B30CBC" w:rsidRPr="00E43751">
        <w:rPr>
          <w:b/>
          <w:bCs/>
          <w:lang w:val="en-US" w:eastAsia="zh-CN"/>
        </w:rPr>
        <w:tab/>
      </w:r>
      <w:r w:rsidR="00B30CBC" w:rsidRPr="004051A3">
        <w:rPr>
          <w:rFonts w:asciiTheme="minorEastAsia" w:hAnsiTheme="minorEastAsia" w:cstheme="minorHAnsi" w:hint="eastAsia"/>
          <w:lang w:eastAsia="zh-CN"/>
        </w:rPr>
        <w:t>关于</w:t>
      </w:r>
      <w:r w:rsidR="00B30CBC" w:rsidRPr="004051A3">
        <w:rPr>
          <w:rFonts w:asciiTheme="minorEastAsia" w:hAnsiTheme="minorEastAsia" w:cstheme="minorHAnsi" w:hint="eastAsia"/>
          <w:b/>
          <w:lang w:eastAsia="zh-CN"/>
        </w:rPr>
        <w:t>为取得优异的输出成果提供大量输入意见</w:t>
      </w:r>
      <w:r w:rsidR="00B30CBC" w:rsidRPr="004051A3">
        <w:rPr>
          <w:rFonts w:asciiTheme="minorEastAsia" w:hAnsiTheme="minorEastAsia" w:cstheme="minorHAnsi" w:hint="eastAsia"/>
          <w:lang w:eastAsia="zh-CN"/>
        </w:rPr>
        <w:t>的问题，会议建议</w:t>
      </w:r>
      <w:r w:rsidR="00B30CBC" w:rsidRPr="004051A3">
        <w:rPr>
          <w:rFonts w:asciiTheme="minorEastAsia" w:hAnsiTheme="minorEastAsia" w:cstheme="minorHAnsi" w:hint="eastAsia"/>
          <w:b/>
          <w:lang w:eastAsia="zh-CN"/>
        </w:rPr>
        <w:t>相关方与区域代表处加强合作</w:t>
      </w:r>
      <w:r w:rsidR="00B30CBC" w:rsidRPr="004051A3">
        <w:rPr>
          <w:rFonts w:asciiTheme="minorEastAsia" w:hAnsiTheme="minorEastAsia" w:cstheme="minorHAnsi" w:hint="eastAsia"/>
          <w:lang w:eastAsia="zh-CN"/>
        </w:rPr>
        <w:t>。</w:t>
      </w:r>
      <w:r w:rsidR="00B30CBC" w:rsidRPr="004051A3">
        <w:rPr>
          <w:rFonts w:hint="eastAsia"/>
          <w:lang w:val="en-US" w:eastAsia="zh-CN"/>
        </w:rPr>
        <w:t>可以通过</w:t>
      </w:r>
      <w:r w:rsidR="00B30CBC" w:rsidRPr="004051A3">
        <w:rPr>
          <w:lang w:val="en-US" w:eastAsia="zh-CN"/>
        </w:rPr>
        <w:t>ITU-D</w:t>
      </w:r>
      <w:r w:rsidR="00B30CBC" w:rsidRPr="004051A3">
        <w:rPr>
          <w:rFonts w:hint="eastAsia"/>
          <w:lang w:val="en-US" w:eastAsia="zh-CN"/>
        </w:rPr>
        <w:t>第</w:t>
      </w:r>
      <w:r w:rsidR="00B30CBC" w:rsidRPr="004051A3">
        <w:rPr>
          <w:rFonts w:hint="eastAsia"/>
          <w:lang w:val="en-US" w:eastAsia="zh-CN"/>
        </w:rPr>
        <w:t>1</w:t>
      </w:r>
      <w:r w:rsidR="00B30CBC" w:rsidRPr="004051A3">
        <w:rPr>
          <w:rFonts w:hint="eastAsia"/>
          <w:lang w:val="en-US" w:eastAsia="zh-CN"/>
        </w:rPr>
        <w:t>和第</w:t>
      </w:r>
      <w:r w:rsidR="00B30CBC" w:rsidRPr="004051A3">
        <w:rPr>
          <w:rFonts w:hint="eastAsia"/>
          <w:lang w:val="en-US" w:eastAsia="zh-CN"/>
        </w:rPr>
        <w:t>2</w:t>
      </w:r>
      <w:r w:rsidR="00B30CBC" w:rsidRPr="004051A3">
        <w:rPr>
          <w:rFonts w:hint="eastAsia"/>
          <w:lang w:val="en-US" w:eastAsia="zh-CN"/>
        </w:rPr>
        <w:t>区域研究组副主席与区域代表处和地区办事处负责人和联系人开展密切协作的方式，为研究组的特定研究提供从相关区域内各国收集的国别数据。可以仿照</w:t>
      </w:r>
      <w:r w:rsidR="00B30CBC" w:rsidRPr="004051A3">
        <w:rPr>
          <w:lang w:val="en-US" w:eastAsia="zh-CN"/>
        </w:rPr>
        <w:t>ITU-</w:t>
      </w:r>
      <w:r w:rsidR="00B30CBC" w:rsidRPr="004051A3">
        <w:rPr>
          <w:rFonts w:hint="eastAsia"/>
          <w:lang w:val="en-US" w:eastAsia="zh-CN"/>
        </w:rPr>
        <w:t>T</w:t>
      </w:r>
      <w:r w:rsidR="00B30CBC" w:rsidRPr="004051A3">
        <w:rPr>
          <w:rFonts w:hint="eastAsia"/>
          <w:lang w:val="en-US" w:eastAsia="zh-CN"/>
        </w:rPr>
        <w:t>研究</w:t>
      </w:r>
      <w:proofErr w:type="gramStart"/>
      <w:r w:rsidR="00B30CBC" w:rsidRPr="004051A3">
        <w:rPr>
          <w:rFonts w:hint="eastAsia"/>
          <w:lang w:val="en-US" w:eastAsia="zh-CN"/>
        </w:rPr>
        <w:t>组使用</w:t>
      </w:r>
      <w:proofErr w:type="gramEnd"/>
      <w:r w:rsidR="00B30CBC" w:rsidRPr="004051A3">
        <w:rPr>
          <w:rFonts w:hint="eastAsia"/>
          <w:lang w:val="en-US" w:eastAsia="zh-CN"/>
        </w:rPr>
        <w:t>的方式，为</w:t>
      </w:r>
      <w:r w:rsidR="00B30CBC" w:rsidRPr="004051A3">
        <w:rPr>
          <w:lang w:val="en-US" w:eastAsia="zh-CN"/>
        </w:rPr>
        <w:t>ITU-</w:t>
      </w:r>
      <w:r w:rsidR="00B30CBC" w:rsidRPr="004051A3">
        <w:rPr>
          <w:rFonts w:hint="eastAsia"/>
          <w:lang w:val="en-US" w:eastAsia="zh-CN"/>
        </w:rPr>
        <w:t>D</w:t>
      </w:r>
      <w:r w:rsidR="00B30CBC" w:rsidRPr="004051A3">
        <w:rPr>
          <w:rFonts w:hint="eastAsia"/>
          <w:lang w:val="en-US" w:eastAsia="zh-CN"/>
        </w:rPr>
        <w:t>研究组或某些研究课题设立区域组。</w:t>
      </w:r>
    </w:p>
    <w:p w:rsidR="00F22924" w:rsidRPr="00631102" w:rsidRDefault="00A5444E" w:rsidP="00A5444E">
      <w:pPr>
        <w:pStyle w:val="Heading1"/>
        <w:rPr>
          <w:lang w:eastAsia="zh-CN"/>
        </w:rPr>
      </w:pPr>
      <w:r>
        <w:rPr>
          <w:rFonts w:eastAsia="Times New Roman"/>
          <w:lang w:eastAsia="zh-CN"/>
        </w:rPr>
        <w:lastRenderedPageBreak/>
        <w:t>2</w:t>
      </w:r>
      <w:r w:rsidR="00F22924" w:rsidRPr="00513650">
        <w:rPr>
          <w:rFonts w:eastAsia="Times New Roman"/>
          <w:lang w:eastAsia="zh-CN"/>
        </w:rPr>
        <w:tab/>
      </w:r>
      <w:r w:rsidR="00F22924" w:rsidRPr="00631102">
        <w:rPr>
          <w:rFonts w:hint="eastAsia"/>
          <w:lang w:eastAsia="zh-CN"/>
        </w:rPr>
        <w:t>项目主题</w:t>
      </w:r>
    </w:p>
    <w:p w:rsidR="00F22924" w:rsidRPr="006510BD" w:rsidRDefault="00F22924" w:rsidP="00A5444E">
      <w:pPr>
        <w:pStyle w:val="Heading2"/>
        <w:rPr>
          <w:lang w:eastAsia="zh-CN"/>
        </w:rPr>
      </w:pPr>
      <w:r>
        <w:rPr>
          <w:lang w:eastAsia="zh-CN"/>
        </w:rPr>
        <w:t>2.1</w:t>
      </w:r>
      <w:r>
        <w:rPr>
          <w:lang w:eastAsia="zh-CN"/>
        </w:rPr>
        <w:tab/>
        <w:t>ICT</w:t>
      </w:r>
      <w:r>
        <w:rPr>
          <w:rFonts w:hint="eastAsia"/>
          <w:lang w:eastAsia="zh-CN"/>
        </w:rPr>
        <w:t>数据与统计</w:t>
      </w:r>
    </w:p>
    <w:p w:rsidR="00F22924" w:rsidRPr="006510BD" w:rsidRDefault="00F22924" w:rsidP="00A5444E">
      <w:pPr>
        <w:pStyle w:val="Headingb"/>
        <w:rPr>
          <w:lang w:eastAsia="zh-CN"/>
        </w:rPr>
      </w:pPr>
      <w:r w:rsidRPr="00F928D2">
        <w:rPr>
          <w:rFonts w:hint="eastAsia"/>
          <w:lang w:eastAsia="zh-CN"/>
        </w:rPr>
        <w:t>关键要点</w:t>
      </w:r>
      <w:r>
        <w:rPr>
          <w:rFonts w:hint="eastAsia"/>
          <w:lang w:eastAsia="zh-CN"/>
        </w:rPr>
        <w:t>（</w:t>
      </w:r>
      <w:r>
        <w:rPr>
          <w:lang w:eastAsia="zh-CN"/>
        </w:rPr>
        <w:t>Key takeaways</w:t>
      </w:r>
      <w:r>
        <w:rPr>
          <w:lang w:eastAsia="zh-CN"/>
        </w:rPr>
        <w:t>）：</w:t>
      </w:r>
    </w:p>
    <w:p w:rsidR="00F22924" w:rsidRPr="00631102" w:rsidRDefault="00F22924" w:rsidP="00A5444E">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信任、相关性、可见性、数据可获取和合作是重新确立国际电联作为</w:t>
      </w:r>
      <w:r w:rsidRPr="00631102">
        <w:rPr>
          <w:rFonts w:hint="eastAsia"/>
          <w:lang w:eastAsia="zh-CN"/>
        </w:rPr>
        <w:t>I</w:t>
      </w:r>
      <w:r w:rsidRPr="00631102">
        <w:rPr>
          <w:lang w:eastAsia="zh-CN"/>
        </w:rPr>
        <w:t>CT</w:t>
      </w:r>
      <w:r w:rsidRPr="00631102">
        <w:rPr>
          <w:rFonts w:hint="eastAsia"/>
          <w:lang w:eastAsia="zh-CN"/>
        </w:rPr>
        <w:t>统计全球主要渠道的重要组成部分</w:t>
      </w:r>
      <w:r w:rsidRPr="00631102">
        <w:rPr>
          <w:rFonts w:cstheme="minorHAnsi"/>
          <w:lang w:eastAsia="zh-CN"/>
        </w:rPr>
        <w:t>。</w:t>
      </w:r>
    </w:p>
    <w:p w:rsidR="00F22924" w:rsidRPr="00631102" w:rsidRDefault="00F22924" w:rsidP="00A5444E">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在</w:t>
      </w:r>
      <w:r w:rsidRPr="00631102">
        <w:rPr>
          <w:rFonts w:hint="eastAsia"/>
          <w:lang w:eastAsia="zh-CN"/>
        </w:rPr>
        <w:t>I</w:t>
      </w:r>
      <w:r w:rsidRPr="00631102">
        <w:rPr>
          <w:lang w:eastAsia="zh-CN"/>
        </w:rPr>
        <w:t>CT</w:t>
      </w:r>
      <w:r w:rsidRPr="00631102">
        <w:rPr>
          <w:rFonts w:hint="eastAsia"/>
          <w:lang w:eastAsia="zh-CN"/>
        </w:rPr>
        <w:t>发展指数（</w:t>
      </w:r>
      <w:r w:rsidRPr="00631102">
        <w:rPr>
          <w:lang w:eastAsia="zh-CN"/>
        </w:rPr>
        <w:t>IDI</w:t>
      </w:r>
      <w:r w:rsidRPr="00631102">
        <w:rPr>
          <w:rFonts w:hint="eastAsia"/>
          <w:lang w:eastAsia="zh-CN"/>
        </w:rPr>
        <w:t>）中纳入新指标时要务实和现实。重新审视概念框架，重点关注广泛可用的高质量数据指标。</w:t>
      </w:r>
    </w:p>
    <w:p w:rsidR="00F22924" w:rsidRPr="00631102" w:rsidRDefault="00F22924" w:rsidP="00A5444E">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将《衡量信息社会报告》分成一系列更小、更有重点、更有影响力的报告有好处也有坏处。需要研究所</w:t>
      </w:r>
      <w:proofErr w:type="gramStart"/>
      <w:r w:rsidRPr="00631102">
        <w:rPr>
          <w:rFonts w:hint="eastAsia"/>
          <w:lang w:eastAsia="zh-CN"/>
        </w:rPr>
        <w:t>涉费用</w:t>
      </w:r>
      <w:proofErr w:type="gramEnd"/>
      <w:r w:rsidRPr="00631102">
        <w:rPr>
          <w:rFonts w:hint="eastAsia"/>
          <w:lang w:eastAsia="zh-CN"/>
        </w:rPr>
        <w:t>问题，包括翻译成国际电</w:t>
      </w:r>
      <w:proofErr w:type="gramStart"/>
      <w:r w:rsidRPr="00631102">
        <w:rPr>
          <w:rFonts w:hint="eastAsia"/>
          <w:lang w:eastAsia="zh-CN"/>
        </w:rPr>
        <w:t>联所有</w:t>
      </w:r>
      <w:proofErr w:type="gramEnd"/>
      <w:r w:rsidRPr="00631102">
        <w:rPr>
          <w:rFonts w:hint="eastAsia"/>
          <w:lang w:eastAsia="zh-CN"/>
        </w:rPr>
        <w:t>正式语文的费用问题。</w:t>
      </w:r>
    </w:p>
    <w:p w:rsidR="00F22924" w:rsidRPr="00631102" w:rsidRDefault="00F22924" w:rsidP="00A5444E">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cstheme="minorHAnsi" w:hint="eastAsia"/>
          <w:lang w:eastAsia="zh-CN"/>
        </w:rPr>
        <w:t>IDI</w:t>
      </w:r>
      <w:r w:rsidRPr="00631102">
        <w:rPr>
          <w:rFonts w:hint="eastAsia"/>
          <w:lang w:eastAsia="zh-CN"/>
        </w:rPr>
        <w:t>分析应探索各种因素，包括国家的大小，并应通过提供政策建议超越报告排名。</w:t>
      </w:r>
    </w:p>
    <w:p w:rsidR="00F22924" w:rsidRPr="006510BD" w:rsidRDefault="00F22924" w:rsidP="00A5444E">
      <w:pPr>
        <w:pStyle w:val="Headingb"/>
        <w:rPr>
          <w:lang w:eastAsia="zh-CN"/>
        </w:rPr>
      </w:pPr>
      <w:r>
        <w:rPr>
          <w:rFonts w:hint="eastAsia"/>
          <w:lang w:eastAsia="zh-CN"/>
        </w:rPr>
        <w:t>讨论摘要：</w:t>
      </w:r>
    </w:p>
    <w:p w:rsidR="00F22924" w:rsidRPr="006510BD" w:rsidRDefault="00F22924" w:rsidP="00A5444E">
      <w:pPr>
        <w:ind w:firstLineChars="200" w:firstLine="480"/>
        <w:rPr>
          <w:lang w:eastAsia="zh-CN"/>
        </w:rPr>
      </w:pPr>
      <w:r w:rsidRPr="00EF0E2D">
        <w:rPr>
          <w:rFonts w:hint="eastAsia"/>
          <w:lang w:eastAsia="zh-CN"/>
        </w:rPr>
        <w:t>关于</w:t>
      </w:r>
      <w:r>
        <w:rPr>
          <w:rFonts w:hint="eastAsia"/>
          <w:lang w:eastAsia="zh-CN"/>
        </w:rPr>
        <w:t>I</w:t>
      </w:r>
      <w:r>
        <w:rPr>
          <w:lang w:eastAsia="zh-CN"/>
        </w:rPr>
        <w:t>CT</w:t>
      </w:r>
      <w:r w:rsidRPr="00EF0E2D">
        <w:rPr>
          <w:rFonts w:hint="eastAsia"/>
          <w:lang w:eastAsia="zh-CN"/>
        </w:rPr>
        <w:t>数据和统计的讨论集中在三个问题上。第一是如何将国际电联重新确立为</w:t>
      </w:r>
      <w:r>
        <w:rPr>
          <w:rFonts w:hint="eastAsia"/>
          <w:lang w:eastAsia="zh-CN"/>
        </w:rPr>
        <w:t>I</w:t>
      </w:r>
      <w:r>
        <w:rPr>
          <w:lang w:eastAsia="zh-CN"/>
        </w:rPr>
        <w:t>CT</w:t>
      </w:r>
      <w:r w:rsidRPr="00EF0E2D">
        <w:rPr>
          <w:rFonts w:hint="eastAsia"/>
          <w:lang w:eastAsia="zh-CN"/>
        </w:rPr>
        <w:t>数据的全球主要</w:t>
      </w:r>
      <w:r>
        <w:rPr>
          <w:rFonts w:hint="eastAsia"/>
          <w:lang w:eastAsia="zh-CN"/>
        </w:rPr>
        <w:t>渠道</w:t>
      </w:r>
      <w:r w:rsidRPr="00EF0E2D">
        <w:rPr>
          <w:rFonts w:hint="eastAsia"/>
          <w:lang w:eastAsia="zh-CN"/>
        </w:rPr>
        <w:t>。信任</w:t>
      </w:r>
      <w:r>
        <w:rPr>
          <w:rFonts w:hint="eastAsia"/>
          <w:lang w:eastAsia="zh-CN"/>
        </w:rPr>
        <w:t>、相关性、可见性、数据的可获取性以及与不同利益攸关方的合作是</w:t>
      </w:r>
      <w:r w:rsidRPr="00EF0E2D">
        <w:rPr>
          <w:rFonts w:hint="eastAsia"/>
          <w:lang w:eastAsia="zh-CN"/>
        </w:rPr>
        <w:t>至关重要的组成部分。通过国际电</w:t>
      </w:r>
      <w:proofErr w:type="gramStart"/>
      <w:r w:rsidRPr="00EF0E2D">
        <w:rPr>
          <w:rFonts w:hint="eastAsia"/>
          <w:lang w:eastAsia="zh-CN"/>
        </w:rPr>
        <w:t>联网站</w:t>
      </w:r>
      <w:proofErr w:type="gramEnd"/>
      <w:r w:rsidRPr="00EF0E2D">
        <w:rPr>
          <w:rFonts w:hint="eastAsia"/>
          <w:lang w:eastAsia="zh-CN"/>
        </w:rPr>
        <w:t>确保免费和简单地获取统计数据，可以提高可见度和</w:t>
      </w:r>
      <w:proofErr w:type="gramStart"/>
      <w:r w:rsidRPr="00EF0E2D">
        <w:rPr>
          <w:rFonts w:hint="eastAsia"/>
          <w:lang w:eastAsia="zh-CN"/>
        </w:rPr>
        <w:t>可</w:t>
      </w:r>
      <w:proofErr w:type="gramEnd"/>
      <w:r>
        <w:rPr>
          <w:rFonts w:hint="eastAsia"/>
          <w:lang w:eastAsia="zh-CN"/>
        </w:rPr>
        <w:t>获取性</w:t>
      </w:r>
      <w:r w:rsidRPr="00EF0E2D">
        <w:rPr>
          <w:rFonts w:hint="eastAsia"/>
          <w:lang w:eastAsia="zh-CN"/>
        </w:rPr>
        <w:t>。这将防止用户</w:t>
      </w:r>
      <w:r>
        <w:rPr>
          <w:rFonts w:hint="eastAsia"/>
          <w:lang w:eastAsia="zh-CN"/>
        </w:rPr>
        <w:t>不得不利用</w:t>
      </w:r>
      <w:r w:rsidRPr="00EF0E2D">
        <w:rPr>
          <w:rFonts w:hint="eastAsia"/>
          <w:lang w:eastAsia="zh-CN"/>
        </w:rPr>
        <w:t>其他组织</w:t>
      </w:r>
      <w:r>
        <w:rPr>
          <w:rFonts w:hint="eastAsia"/>
          <w:lang w:eastAsia="zh-CN"/>
        </w:rPr>
        <w:t>的情况（后者不予</w:t>
      </w:r>
      <w:r w:rsidRPr="00EF0E2D">
        <w:rPr>
          <w:rFonts w:hint="eastAsia"/>
          <w:lang w:eastAsia="zh-CN"/>
        </w:rPr>
        <w:t>适当确认</w:t>
      </w:r>
      <w:r>
        <w:rPr>
          <w:rFonts w:hint="eastAsia"/>
          <w:lang w:eastAsia="zh-CN"/>
        </w:rPr>
        <w:t>即</w:t>
      </w:r>
      <w:r w:rsidRPr="00EF0E2D">
        <w:rPr>
          <w:rFonts w:hint="eastAsia"/>
          <w:lang w:eastAsia="zh-CN"/>
        </w:rPr>
        <w:t>使用国际电联</w:t>
      </w:r>
      <w:r>
        <w:rPr>
          <w:rFonts w:hint="eastAsia"/>
          <w:lang w:eastAsia="zh-CN"/>
        </w:rPr>
        <w:t>的数据）</w:t>
      </w:r>
      <w:r w:rsidRPr="00EF0E2D">
        <w:rPr>
          <w:rFonts w:hint="eastAsia"/>
          <w:lang w:eastAsia="zh-CN"/>
        </w:rPr>
        <w:t>。可以通过确保网站反映最新版本的方法来增强信任。通过开发方法和收集关于新兴趋势和新服务的数据，如社交媒体、</w:t>
      </w:r>
      <w:r>
        <w:rPr>
          <w:rFonts w:hint="eastAsia"/>
          <w:lang w:eastAsia="zh-CN"/>
        </w:rPr>
        <w:t>过顶业务（</w:t>
      </w:r>
      <w:r w:rsidRPr="00EF0E2D">
        <w:rPr>
          <w:rFonts w:hint="eastAsia"/>
          <w:lang w:eastAsia="zh-CN"/>
        </w:rPr>
        <w:t>OTT</w:t>
      </w:r>
      <w:r>
        <w:rPr>
          <w:rFonts w:hint="eastAsia"/>
          <w:lang w:eastAsia="zh-CN"/>
        </w:rPr>
        <w:t>）</w:t>
      </w:r>
      <w:r w:rsidRPr="00EF0E2D">
        <w:rPr>
          <w:rFonts w:hint="eastAsia"/>
          <w:lang w:eastAsia="zh-CN"/>
        </w:rPr>
        <w:t>、物联网和人工智能，国际电联将继续发挥重要作用。必须加强和建立与经合组织</w:t>
      </w:r>
      <w:r>
        <w:rPr>
          <w:rFonts w:hint="eastAsia"/>
          <w:lang w:eastAsia="zh-CN"/>
        </w:rPr>
        <w:t>（</w:t>
      </w:r>
      <w:r>
        <w:rPr>
          <w:rFonts w:hint="eastAsia"/>
          <w:lang w:eastAsia="zh-CN"/>
        </w:rPr>
        <w:t>O</w:t>
      </w:r>
      <w:r>
        <w:rPr>
          <w:lang w:eastAsia="zh-CN"/>
        </w:rPr>
        <w:t>ECD</w:t>
      </w:r>
      <w:r>
        <w:rPr>
          <w:rFonts w:hint="eastAsia"/>
          <w:lang w:eastAsia="zh-CN"/>
        </w:rPr>
        <w:t>）</w:t>
      </w:r>
      <w:r w:rsidRPr="00EF0E2D">
        <w:rPr>
          <w:rFonts w:hint="eastAsia"/>
          <w:lang w:eastAsia="zh-CN"/>
        </w:rPr>
        <w:t>和欧统局等其他利益攸关方以及国际电联其他部门的伙伴关系。在制定频谱</w:t>
      </w:r>
      <w:r>
        <w:rPr>
          <w:rFonts w:hint="eastAsia"/>
          <w:lang w:eastAsia="zh-CN"/>
        </w:rPr>
        <w:t>划分等新主题的指标时，可以利用研究</w:t>
      </w:r>
      <w:r w:rsidRPr="00EF0E2D">
        <w:rPr>
          <w:rFonts w:hint="eastAsia"/>
          <w:lang w:eastAsia="zh-CN"/>
        </w:rPr>
        <w:t>组的丰富知识来改善专家组的运作。国际电联的代表应该能够自动访问在线专家组，例如通过他们的</w:t>
      </w:r>
      <w:r w:rsidRPr="00EF0E2D">
        <w:rPr>
          <w:rFonts w:hint="eastAsia"/>
          <w:lang w:eastAsia="zh-CN"/>
        </w:rPr>
        <w:t>TIES</w:t>
      </w:r>
      <w:r w:rsidRPr="00EF0E2D">
        <w:rPr>
          <w:rFonts w:hint="eastAsia"/>
          <w:lang w:eastAsia="zh-CN"/>
        </w:rPr>
        <w:t>账户。</w:t>
      </w:r>
    </w:p>
    <w:p w:rsidR="00F22924" w:rsidRPr="006510BD" w:rsidRDefault="00F22924" w:rsidP="00A5444E">
      <w:pPr>
        <w:ind w:firstLineChars="200" w:firstLine="480"/>
        <w:rPr>
          <w:lang w:eastAsia="zh-CN"/>
        </w:rPr>
      </w:pPr>
      <w:r w:rsidRPr="00C66660">
        <w:rPr>
          <w:rFonts w:hint="eastAsia"/>
          <w:lang w:eastAsia="zh-CN"/>
        </w:rPr>
        <w:t>第二个问题侧重于</w:t>
      </w:r>
      <w:r w:rsidRPr="00C66660">
        <w:rPr>
          <w:rFonts w:hint="eastAsia"/>
          <w:lang w:eastAsia="zh-CN"/>
        </w:rPr>
        <w:t>2018</w:t>
      </w:r>
      <w:r w:rsidRPr="00C66660">
        <w:rPr>
          <w:rFonts w:hint="eastAsia"/>
          <w:lang w:eastAsia="zh-CN"/>
        </w:rPr>
        <w:t>年</w:t>
      </w:r>
      <w:r w:rsidRPr="00C66660">
        <w:rPr>
          <w:rFonts w:hint="eastAsia"/>
          <w:lang w:eastAsia="zh-CN"/>
        </w:rPr>
        <w:t>IDI</w:t>
      </w:r>
      <w:r w:rsidRPr="00C66660">
        <w:rPr>
          <w:rFonts w:hint="eastAsia"/>
          <w:lang w:eastAsia="zh-CN"/>
        </w:rPr>
        <w:t>计算中遇到的问题以及</w:t>
      </w:r>
      <w:r w:rsidRPr="00C66660">
        <w:rPr>
          <w:rFonts w:hint="eastAsia"/>
          <w:lang w:eastAsia="zh-CN"/>
        </w:rPr>
        <w:t>2019</w:t>
      </w:r>
      <w:r w:rsidRPr="00C66660">
        <w:rPr>
          <w:rFonts w:hint="eastAsia"/>
          <w:lang w:eastAsia="zh-CN"/>
        </w:rPr>
        <w:t>年出版</w:t>
      </w:r>
      <w:r>
        <w:rPr>
          <w:rFonts w:hint="eastAsia"/>
          <w:lang w:eastAsia="zh-CN"/>
        </w:rPr>
        <w:t>的</w:t>
      </w:r>
      <w:r>
        <w:rPr>
          <w:rFonts w:hint="eastAsia"/>
          <w:lang w:eastAsia="zh-CN"/>
        </w:rPr>
        <w:t xml:space="preserve"> </w:t>
      </w:r>
      <w:r w:rsidRPr="00C66660">
        <w:rPr>
          <w:rFonts w:hint="eastAsia"/>
          <w:lang w:eastAsia="zh-CN"/>
        </w:rPr>
        <w:t>IDI</w:t>
      </w:r>
      <w:r>
        <w:rPr>
          <w:rFonts w:hint="eastAsia"/>
          <w:lang w:eastAsia="zh-CN"/>
        </w:rPr>
        <w:t xml:space="preserve"> </w:t>
      </w:r>
      <w:r w:rsidRPr="00C66660">
        <w:rPr>
          <w:rFonts w:hint="eastAsia"/>
          <w:lang w:eastAsia="zh-CN"/>
        </w:rPr>
        <w:t>的可能前进方向。</w:t>
      </w:r>
      <w:r>
        <w:rPr>
          <w:rFonts w:hint="eastAsia"/>
          <w:lang w:eastAsia="zh-CN"/>
        </w:rPr>
        <w:t>相关方面</w:t>
      </w:r>
      <w:r w:rsidRPr="00C66660">
        <w:rPr>
          <w:rFonts w:hint="eastAsia"/>
          <w:lang w:eastAsia="zh-CN"/>
        </w:rPr>
        <w:t>指出，在</w:t>
      </w:r>
      <w:r w:rsidRPr="00C66660">
        <w:rPr>
          <w:rFonts w:hint="eastAsia"/>
          <w:lang w:eastAsia="zh-CN"/>
        </w:rPr>
        <w:t>2017</w:t>
      </w:r>
      <w:r w:rsidRPr="00C66660">
        <w:rPr>
          <w:rFonts w:hint="eastAsia"/>
          <w:lang w:eastAsia="zh-CN"/>
        </w:rPr>
        <w:t>年</w:t>
      </w:r>
      <w:r w:rsidRPr="00C66660">
        <w:rPr>
          <w:rFonts w:hint="eastAsia"/>
          <w:lang w:eastAsia="zh-CN"/>
        </w:rPr>
        <w:t>IDI</w:t>
      </w:r>
      <w:r w:rsidRPr="00C66660">
        <w:rPr>
          <w:rFonts w:hint="eastAsia"/>
          <w:lang w:eastAsia="zh-CN"/>
        </w:rPr>
        <w:t>修订期间，提出了</w:t>
      </w:r>
      <w:r>
        <w:rPr>
          <w:rFonts w:hint="eastAsia"/>
          <w:lang w:eastAsia="zh-CN"/>
        </w:rPr>
        <w:t>一些可纳入的</w:t>
      </w:r>
      <w:r w:rsidRPr="00C66660">
        <w:rPr>
          <w:rFonts w:hint="eastAsia"/>
          <w:lang w:eastAsia="zh-CN"/>
        </w:rPr>
        <w:t>指标，但没有说明基本概念框架应该是什么，导致指数不稳定。虽然一些新指标是适当的，例如移动网络覆盖，但其他指标数据可用性低，各国之间没有完全统一。目前，必须</w:t>
      </w:r>
      <w:r>
        <w:rPr>
          <w:rFonts w:hint="eastAsia"/>
          <w:lang w:eastAsia="zh-CN"/>
        </w:rPr>
        <w:t>估算</w:t>
      </w:r>
      <w:r w:rsidRPr="00C66660">
        <w:rPr>
          <w:rFonts w:hint="eastAsia"/>
          <w:lang w:eastAsia="zh-CN"/>
        </w:rPr>
        <w:t>太多的数据。如果在纳入新指标之前有足够的高质量数据，</w:t>
      </w:r>
      <w:r>
        <w:rPr>
          <w:rFonts w:hint="eastAsia"/>
          <w:lang w:eastAsia="zh-CN"/>
        </w:rPr>
        <w:t>则</w:t>
      </w:r>
      <w:r w:rsidRPr="00C66660">
        <w:rPr>
          <w:rFonts w:hint="eastAsia"/>
          <w:lang w:eastAsia="zh-CN"/>
        </w:rPr>
        <w:t>应进行评估。国际电联应该现实和务实。应加强与其他国际和区域</w:t>
      </w:r>
      <w:r>
        <w:rPr>
          <w:rFonts w:hint="eastAsia"/>
          <w:lang w:eastAsia="zh-CN"/>
        </w:rPr>
        <w:t>性</w:t>
      </w:r>
      <w:r w:rsidRPr="00C66660">
        <w:rPr>
          <w:rFonts w:hint="eastAsia"/>
          <w:lang w:eastAsia="zh-CN"/>
        </w:rPr>
        <w:t>组织、非政府组织</w:t>
      </w:r>
      <w:r>
        <w:rPr>
          <w:rFonts w:hint="eastAsia"/>
          <w:lang w:eastAsia="zh-CN"/>
        </w:rPr>
        <w:t>（</w:t>
      </w:r>
      <w:r>
        <w:rPr>
          <w:rFonts w:hint="eastAsia"/>
          <w:lang w:eastAsia="zh-CN"/>
        </w:rPr>
        <w:t>N</w:t>
      </w:r>
      <w:r>
        <w:rPr>
          <w:lang w:eastAsia="zh-CN"/>
        </w:rPr>
        <w:t>GO</w:t>
      </w:r>
      <w:r>
        <w:rPr>
          <w:rFonts w:hint="eastAsia"/>
          <w:lang w:eastAsia="zh-CN"/>
        </w:rPr>
        <w:t>）</w:t>
      </w:r>
      <w:r w:rsidRPr="00C66660">
        <w:rPr>
          <w:rFonts w:hint="eastAsia"/>
          <w:lang w:eastAsia="zh-CN"/>
        </w:rPr>
        <w:t>、学术界等的伙伴关系</w:t>
      </w:r>
      <w:r>
        <w:rPr>
          <w:rFonts w:hint="eastAsia"/>
          <w:lang w:eastAsia="zh-CN"/>
        </w:rPr>
        <w:t>。</w:t>
      </w:r>
    </w:p>
    <w:p w:rsidR="00F22924" w:rsidRPr="006510BD" w:rsidRDefault="00F22924" w:rsidP="00A5444E">
      <w:pPr>
        <w:ind w:firstLineChars="200" w:firstLine="480"/>
        <w:rPr>
          <w:lang w:eastAsia="zh-CN"/>
        </w:rPr>
      </w:pPr>
      <w:r w:rsidRPr="00801C49">
        <w:rPr>
          <w:rFonts w:hint="eastAsia"/>
          <w:lang w:eastAsia="zh-CN"/>
        </w:rPr>
        <w:t>第三个问题涉及将《衡量信息社会报告》作为单一报告或一系列更小、更有重点的报告出版，这也将确保更及时地发布数据。虽然一些代表指出，一系列较短的报告将提高国际电</w:t>
      </w:r>
      <w:proofErr w:type="gramStart"/>
      <w:r w:rsidRPr="00801C49">
        <w:rPr>
          <w:rFonts w:hint="eastAsia"/>
          <w:lang w:eastAsia="zh-CN"/>
        </w:rPr>
        <w:t>联数据</w:t>
      </w:r>
      <w:proofErr w:type="gramEnd"/>
      <w:r w:rsidRPr="00801C49">
        <w:rPr>
          <w:rFonts w:hint="eastAsia"/>
          <w:lang w:eastAsia="zh-CN"/>
        </w:rPr>
        <w:t>的</w:t>
      </w:r>
      <w:r>
        <w:rPr>
          <w:rFonts w:hint="eastAsia"/>
          <w:lang w:eastAsia="zh-CN"/>
        </w:rPr>
        <w:t>知名度和影响力，但另一些代表指出，由于每年已经在发布</w:t>
      </w:r>
      <w:r w:rsidR="00A5444E">
        <w:rPr>
          <w:rFonts w:hint="eastAsia"/>
          <w:lang w:eastAsia="zh-CN"/>
        </w:rPr>
        <w:t>许多不同的报告</w:t>
      </w:r>
      <w:r w:rsidR="00A5444E">
        <w:rPr>
          <w:rFonts w:hint="eastAsia"/>
          <w:lang w:eastAsia="zh-CN"/>
        </w:rPr>
        <w:t xml:space="preserve"> </w:t>
      </w:r>
      <w:r w:rsidR="00A5444E">
        <w:rPr>
          <w:lang w:eastAsia="zh-CN"/>
        </w:rPr>
        <w:t xml:space="preserve">– </w:t>
      </w:r>
      <w:r w:rsidRPr="00801C49">
        <w:rPr>
          <w:rFonts w:hint="eastAsia"/>
          <w:lang w:eastAsia="zh-CN"/>
        </w:rPr>
        <w:t>来自国际电联和其</w:t>
      </w:r>
      <w:r w:rsidR="00A5444E">
        <w:rPr>
          <w:rFonts w:hint="eastAsia"/>
          <w:lang w:eastAsia="zh-CN"/>
        </w:rPr>
        <w:t>他组织</w:t>
      </w:r>
      <w:r w:rsidR="00A5444E">
        <w:rPr>
          <w:rFonts w:hint="eastAsia"/>
          <w:lang w:eastAsia="zh-CN"/>
        </w:rPr>
        <w:t xml:space="preserve"> </w:t>
      </w:r>
      <w:r w:rsidR="00A5444E">
        <w:rPr>
          <w:lang w:eastAsia="zh-CN"/>
        </w:rPr>
        <w:t xml:space="preserve">– </w:t>
      </w:r>
      <w:r w:rsidRPr="00801C49">
        <w:rPr>
          <w:rFonts w:hint="eastAsia"/>
          <w:lang w:eastAsia="zh-CN"/>
        </w:rPr>
        <w:t>因此</w:t>
      </w:r>
      <w:r>
        <w:rPr>
          <w:rFonts w:hint="eastAsia"/>
          <w:lang w:eastAsia="zh-CN"/>
        </w:rPr>
        <w:t>保持一份完整</w:t>
      </w:r>
      <w:r w:rsidRPr="00801C49">
        <w:rPr>
          <w:rFonts w:hint="eastAsia"/>
          <w:lang w:eastAsia="zh-CN"/>
        </w:rPr>
        <w:t>的报告是有益的。无论如何，应研究所涉</w:t>
      </w:r>
      <w:r>
        <w:rPr>
          <w:rFonts w:hint="eastAsia"/>
          <w:lang w:eastAsia="zh-CN"/>
        </w:rPr>
        <w:t>财务影响</w:t>
      </w:r>
      <w:r w:rsidRPr="00801C49">
        <w:rPr>
          <w:rFonts w:hint="eastAsia"/>
          <w:lang w:eastAsia="zh-CN"/>
        </w:rPr>
        <w:t>问题，包括将所有报告翻译成所有正式语文。提出了一些分析性建议。</w:t>
      </w:r>
      <w:r w:rsidRPr="00801C49">
        <w:rPr>
          <w:rFonts w:hint="eastAsia"/>
          <w:lang w:eastAsia="zh-CN"/>
        </w:rPr>
        <w:t>IDI</w:t>
      </w:r>
      <w:r w:rsidRPr="00801C49">
        <w:rPr>
          <w:rFonts w:hint="eastAsia"/>
          <w:lang w:eastAsia="zh-CN"/>
        </w:rPr>
        <w:t>排名应该附有对各国改进排名的建议。报告还应分析各种因素对排名的影响，如国家规模，并分别讨论</w:t>
      </w:r>
      <w:r>
        <w:rPr>
          <w:rFonts w:hint="eastAsia"/>
          <w:lang w:eastAsia="zh-CN"/>
        </w:rPr>
        <w:t>了</w:t>
      </w:r>
      <w:r w:rsidRPr="00801C49">
        <w:rPr>
          <w:rFonts w:hint="eastAsia"/>
          <w:lang w:eastAsia="zh-CN"/>
        </w:rPr>
        <w:t>内陆发展中国家和小岛屿发展中国家</w:t>
      </w:r>
      <w:r>
        <w:rPr>
          <w:rFonts w:hint="eastAsia"/>
          <w:lang w:eastAsia="zh-CN"/>
        </w:rPr>
        <w:t>的情况</w:t>
      </w:r>
      <w:r w:rsidRPr="00801C49">
        <w:rPr>
          <w:rFonts w:hint="eastAsia"/>
          <w:lang w:eastAsia="zh-CN"/>
        </w:rPr>
        <w:t>。</w:t>
      </w:r>
      <w:r>
        <w:rPr>
          <w:rFonts w:hint="eastAsia"/>
          <w:lang w:eastAsia="zh-CN"/>
        </w:rPr>
        <w:t>人们对综合</w:t>
      </w:r>
      <w:r w:rsidRPr="00801C49">
        <w:rPr>
          <w:rFonts w:hint="eastAsia"/>
          <w:lang w:eastAsia="zh-CN"/>
        </w:rPr>
        <w:t>价格分析也表达了很高的兴趣。</w:t>
      </w:r>
      <w:r w:rsidRPr="006510BD">
        <w:rPr>
          <w:lang w:eastAsia="zh-CN"/>
        </w:rPr>
        <w:t xml:space="preserve"> </w:t>
      </w:r>
    </w:p>
    <w:p w:rsidR="00F22924" w:rsidRPr="006510BD" w:rsidRDefault="00F22924" w:rsidP="008157FE">
      <w:pPr>
        <w:pStyle w:val="Heading2"/>
        <w:rPr>
          <w:lang w:val="en-US" w:eastAsia="zh-CN"/>
        </w:rPr>
      </w:pPr>
      <w:r>
        <w:rPr>
          <w:lang w:val="en-US" w:eastAsia="zh-CN"/>
        </w:rPr>
        <w:t>2.2</w:t>
      </w:r>
      <w:r>
        <w:rPr>
          <w:lang w:val="en-US" w:eastAsia="zh-CN"/>
        </w:rPr>
        <w:tab/>
        <w:t>ITU-D</w:t>
      </w:r>
      <w:r>
        <w:rPr>
          <w:rFonts w:hint="eastAsia"/>
          <w:lang w:val="en-US" w:eastAsia="zh-CN"/>
        </w:rPr>
        <w:t>的创新</w:t>
      </w:r>
    </w:p>
    <w:p w:rsidR="00F22924" w:rsidRPr="006510BD" w:rsidRDefault="00F22924" w:rsidP="00FE4E19">
      <w:pPr>
        <w:pStyle w:val="Headingb"/>
        <w:rPr>
          <w:lang w:val="en-US" w:eastAsia="zh-CN"/>
        </w:rPr>
      </w:pPr>
      <w:r w:rsidRPr="00F928D2">
        <w:rPr>
          <w:rFonts w:hint="eastAsia"/>
          <w:lang w:eastAsia="zh-CN"/>
        </w:rPr>
        <w:t>关键要点</w:t>
      </w:r>
      <w:r>
        <w:rPr>
          <w:rFonts w:hint="eastAsia"/>
          <w:lang w:eastAsia="zh-CN"/>
        </w:rPr>
        <w:t>（</w:t>
      </w:r>
      <w:r>
        <w:rPr>
          <w:lang w:eastAsia="zh-CN"/>
        </w:rPr>
        <w:t>Key takeaways</w:t>
      </w:r>
      <w:r>
        <w:rPr>
          <w:lang w:eastAsia="zh-CN"/>
        </w:rPr>
        <w:t>）：</w:t>
      </w:r>
    </w:p>
    <w:p w:rsidR="00F22924" w:rsidRPr="00631102" w:rsidRDefault="00F22924" w:rsidP="00FE4E19">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在国际电联建立创新文化</w:t>
      </w:r>
      <w:r w:rsidRPr="00631102">
        <w:rPr>
          <w:rFonts w:cstheme="minorHAnsi"/>
          <w:lang w:val="en-US" w:eastAsia="zh-CN"/>
        </w:rPr>
        <w:t>：</w:t>
      </w:r>
      <w:r w:rsidRPr="00631102">
        <w:rPr>
          <w:rFonts w:hint="eastAsia"/>
          <w:lang w:val="en-US" w:eastAsia="zh-CN"/>
        </w:rPr>
        <w:t>国际电联应通过成员创建和促进内部创业、开发创新商业模式、创新风险管理和创新实验室，将创新注入其产品和服务。</w:t>
      </w:r>
    </w:p>
    <w:p w:rsidR="00F22924" w:rsidRPr="00631102" w:rsidRDefault="00F22924" w:rsidP="00FE4E19">
      <w:pPr>
        <w:pStyle w:val="enumlev1"/>
        <w:rPr>
          <w:rFonts w:cstheme="minorHAnsi"/>
          <w:lang w:val="en-US" w:eastAsia="zh-CN"/>
        </w:rPr>
      </w:pPr>
      <w:r w:rsidRPr="006510BD">
        <w:rPr>
          <w:rFonts w:ascii="Symbol" w:eastAsia="Times New Roman" w:hAnsi="Symbol" w:cstheme="minorHAnsi"/>
          <w:lang w:val="en-US" w:eastAsia="zh-CN"/>
        </w:rPr>
        <w:lastRenderedPageBreak/>
        <w:t></w:t>
      </w:r>
      <w:r w:rsidRPr="006510BD">
        <w:rPr>
          <w:rFonts w:ascii="Symbol" w:eastAsia="Times New Roman" w:hAnsi="Symbol" w:cstheme="minorHAnsi"/>
          <w:lang w:val="en-US" w:eastAsia="zh-CN"/>
        </w:rPr>
        <w:tab/>
      </w:r>
      <w:r w:rsidRPr="00631102">
        <w:rPr>
          <w:rFonts w:hint="eastAsia"/>
          <w:lang w:val="en-US" w:eastAsia="zh-CN"/>
        </w:rPr>
        <w:t>鼓励成员帮助推广以</w:t>
      </w:r>
      <w:r w:rsidRPr="00631102">
        <w:rPr>
          <w:rFonts w:hint="eastAsia"/>
          <w:lang w:val="en-US" w:eastAsia="zh-CN"/>
        </w:rPr>
        <w:t>I</w:t>
      </w:r>
      <w:r w:rsidRPr="00631102">
        <w:rPr>
          <w:lang w:val="en-US" w:eastAsia="zh-CN"/>
        </w:rPr>
        <w:t>CT</w:t>
      </w:r>
      <w:r w:rsidRPr="00631102">
        <w:rPr>
          <w:rFonts w:hint="eastAsia"/>
          <w:lang w:val="en-US" w:eastAsia="zh-CN"/>
        </w:rPr>
        <w:t>为中心的创新工作</w:t>
      </w:r>
      <w:r w:rsidRPr="00631102">
        <w:rPr>
          <w:rFonts w:cstheme="minorHAnsi" w:hint="eastAsia"/>
          <w:lang w:val="en-US" w:eastAsia="zh-CN"/>
        </w:rPr>
        <w:t>：</w:t>
      </w:r>
      <w:r w:rsidRPr="00631102">
        <w:rPr>
          <w:rFonts w:hint="eastAsia"/>
          <w:lang w:val="en-US" w:eastAsia="zh-CN"/>
        </w:rPr>
        <w:t>应开发一个国家、区域或全球平台，</w:t>
      </w:r>
      <w:proofErr w:type="gramStart"/>
      <w:r w:rsidRPr="00631102">
        <w:rPr>
          <w:rFonts w:hint="eastAsia"/>
          <w:lang w:val="en-US" w:eastAsia="zh-CN"/>
        </w:rPr>
        <w:t>促进利益攸关方</w:t>
      </w:r>
      <w:r w:rsidRPr="00631102">
        <w:rPr>
          <w:rFonts w:cstheme="minorHAnsi" w:hint="eastAsia"/>
          <w:lang w:val="en-US" w:eastAsia="zh-CN"/>
        </w:rPr>
        <w:t>(</w:t>
      </w:r>
      <w:proofErr w:type="gramEnd"/>
      <w:r w:rsidRPr="00631102">
        <w:rPr>
          <w:rFonts w:hint="eastAsia"/>
          <w:lang w:val="en-US" w:eastAsia="zh-CN"/>
        </w:rPr>
        <w:t>包括散居国外者</w:t>
      </w:r>
      <w:r w:rsidRPr="00631102">
        <w:rPr>
          <w:rFonts w:cstheme="minorHAnsi" w:hint="eastAsia"/>
          <w:lang w:val="en-US" w:eastAsia="zh-CN"/>
        </w:rPr>
        <w:t>)</w:t>
      </w:r>
      <w:r w:rsidRPr="00631102">
        <w:rPr>
          <w:rFonts w:hint="eastAsia"/>
          <w:lang w:val="en-US" w:eastAsia="zh-CN"/>
        </w:rPr>
        <w:t>之间的互动，并分享成功案例、良好做法、问题和解决方案。</w:t>
      </w:r>
    </w:p>
    <w:p w:rsidR="00F22924" w:rsidRPr="00631102" w:rsidRDefault="00F22924" w:rsidP="00FE4E19">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扩大对各国的援助</w:t>
      </w:r>
      <w:r w:rsidRPr="00631102">
        <w:rPr>
          <w:rFonts w:cstheme="minorHAnsi" w:hint="eastAsia"/>
          <w:lang w:val="en-US" w:eastAsia="zh-CN"/>
        </w:rPr>
        <w:t>：</w:t>
      </w:r>
      <w:r w:rsidRPr="00631102">
        <w:rPr>
          <w:rFonts w:hint="eastAsia"/>
          <w:lang w:val="en-US" w:eastAsia="zh-CN"/>
        </w:rPr>
        <w:t>应提供创新路线图及其实施的体制框架，以及有助于扩大以</w:t>
      </w:r>
      <w:r w:rsidRPr="00631102">
        <w:rPr>
          <w:rFonts w:hint="eastAsia"/>
          <w:lang w:val="en-US" w:eastAsia="zh-CN"/>
        </w:rPr>
        <w:t>I</w:t>
      </w:r>
      <w:r w:rsidRPr="00631102">
        <w:rPr>
          <w:lang w:val="en-US" w:eastAsia="zh-CN"/>
        </w:rPr>
        <w:t>CT</w:t>
      </w:r>
      <w:r w:rsidRPr="00631102">
        <w:rPr>
          <w:rFonts w:hint="eastAsia"/>
          <w:lang w:val="en-US" w:eastAsia="zh-CN"/>
        </w:rPr>
        <w:t>为中心的创新的衡量框架。</w:t>
      </w:r>
    </w:p>
    <w:p w:rsidR="00F22924" w:rsidRPr="00631102" w:rsidRDefault="00F22924" w:rsidP="00FE4E19">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eastAsia="zh-CN"/>
        </w:rPr>
        <w:t>帮助加快各国的创新议程</w:t>
      </w:r>
      <w:r w:rsidRPr="00631102">
        <w:rPr>
          <w:rFonts w:cstheme="minorHAnsi" w:hint="eastAsia"/>
          <w:lang w:eastAsia="zh-CN"/>
        </w:rPr>
        <w:t>：</w:t>
      </w:r>
      <w:r w:rsidRPr="00631102">
        <w:rPr>
          <w:rFonts w:hint="eastAsia"/>
          <w:lang w:eastAsia="zh-CN"/>
        </w:rPr>
        <w:t>可以设立创新援助基金来加快各国的创新议程。</w:t>
      </w:r>
    </w:p>
    <w:p w:rsidR="00F22924" w:rsidRPr="0092580D" w:rsidRDefault="00F22924" w:rsidP="00FE4E19">
      <w:pPr>
        <w:pStyle w:val="Headingb"/>
        <w:rPr>
          <w:rFonts w:cstheme="minorHAnsi"/>
          <w:lang w:eastAsia="zh-CN"/>
        </w:rPr>
      </w:pPr>
      <w:r w:rsidRPr="0092580D">
        <w:rPr>
          <w:rFonts w:hint="eastAsia"/>
          <w:lang w:eastAsia="zh-CN"/>
        </w:rPr>
        <w:t>讨论摘要：</w:t>
      </w:r>
    </w:p>
    <w:p w:rsidR="00F22924" w:rsidRPr="00FE4E19" w:rsidRDefault="00FE4E19" w:rsidP="00FE4E19">
      <w:pPr>
        <w:pStyle w:val="enumlev1"/>
        <w:rPr>
          <w:b/>
          <w:bCs/>
          <w:color w:val="800000"/>
          <w:sz w:val="22"/>
          <w:lang w:val="en-US" w:eastAsia="zh-CN"/>
        </w:rPr>
      </w:pPr>
      <w:r w:rsidRPr="00FE4E19">
        <w:rPr>
          <w:rFonts w:cstheme="minorHAnsi"/>
          <w:b/>
          <w:bCs/>
          <w:lang w:eastAsia="zh-CN"/>
        </w:rPr>
        <w:t>1)</w:t>
      </w:r>
      <w:r w:rsidRPr="00FE4E19">
        <w:rPr>
          <w:rFonts w:cstheme="minorHAnsi"/>
          <w:b/>
          <w:bCs/>
          <w:lang w:eastAsia="zh-CN"/>
        </w:rPr>
        <w:tab/>
      </w:r>
      <w:r w:rsidR="00F22924" w:rsidRPr="00FE4E19">
        <w:rPr>
          <w:rFonts w:hint="eastAsia"/>
          <w:b/>
          <w:bCs/>
          <w:lang w:eastAsia="zh-CN"/>
        </w:rPr>
        <w:t>国际电联如何在整个机构内培育创新文化</w:t>
      </w:r>
      <w:r w:rsidR="00F22924" w:rsidRPr="00FE4E19">
        <w:rPr>
          <w:rFonts w:cstheme="minorHAnsi"/>
          <w:b/>
          <w:bCs/>
          <w:lang w:eastAsia="zh-CN"/>
        </w:rPr>
        <w:t>?</w:t>
      </w:r>
    </w:p>
    <w:p w:rsidR="00F22924" w:rsidRPr="00631102" w:rsidRDefault="00F22924" w:rsidP="00BF50CB">
      <w:pPr>
        <w:pStyle w:val="enumlev2"/>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国际电联在设计产品和服务时，必须在早期阶段采用结构化方法，通过共同创造并让成员国（所有利益攸关方、青年人、男女以及残疾人和有具体需求者</w:t>
      </w:r>
      <w:r w:rsidRPr="00631102">
        <w:rPr>
          <w:rFonts w:cstheme="minorHAnsi"/>
          <w:lang w:val="en-US" w:eastAsia="zh-CN"/>
        </w:rPr>
        <w:t>）</w:t>
      </w:r>
      <w:r w:rsidRPr="00631102">
        <w:rPr>
          <w:rFonts w:hint="eastAsia"/>
          <w:lang w:val="en-US" w:eastAsia="zh-CN"/>
        </w:rPr>
        <w:t>参与进来，注入创新。</w:t>
      </w:r>
    </w:p>
    <w:p w:rsidR="00F22924" w:rsidRPr="00631102" w:rsidRDefault="00F22924" w:rsidP="00BF50CB">
      <w:pPr>
        <w:pStyle w:val="enumlev2"/>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其他建议包括促进内部创业、建立框架以实现成员国设定的目标，以及开发创新的商业模式以可持续地实现这些目标。</w:t>
      </w:r>
    </w:p>
    <w:p w:rsidR="00F22924" w:rsidRPr="00631102" w:rsidRDefault="00F22924" w:rsidP="00BF50CB">
      <w:pPr>
        <w:pStyle w:val="enumlev2"/>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分组讨论小组还注意到国际电联缺乏实验空间，因此建议国际电联建立一个创新实验室。</w:t>
      </w:r>
    </w:p>
    <w:p w:rsidR="00F22924" w:rsidRPr="00310CFF" w:rsidRDefault="00FE4E19" w:rsidP="00FE4E19">
      <w:pPr>
        <w:pStyle w:val="enumlev1"/>
        <w:rPr>
          <w:rFonts w:cstheme="minorHAnsi"/>
          <w:b/>
          <w:bCs/>
          <w:lang w:eastAsia="zh-CN"/>
        </w:rPr>
      </w:pPr>
      <w:r w:rsidRPr="00310CFF">
        <w:rPr>
          <w:rFonts w:cstheme="minorHAnsi"/>
          <w:b/>
          <w:bCs/>
          <w:lang w:eastAsia="zh-CN"/>
        </w:rPr>
        <w:t>2</w:t>
      </w:r>
      <w:r w:rsidRPr="00310CFF">
        <w:rPr>
          <w:rFonts w:cstheme="minorHAnsi" w:hint="eastAsia"/>
          <w:b/>
          <w:bCs/>
          <w:lang w:eastAsia="zh-CN"/>
        </w:rPr>
        <w:t>)</w:t>
      </w:r>
      <w:r w:rsidRPr="00310CFF">
        <w:rPr>
          <w:rFonts w:cstheme="minorHAnsi"/>
          <w:b/>
          <w:bCs/>
          <w:lang w:eastAsia="zh-CN"/>
        </w:rPr>
        <w:tab/>
      </w:r>
      <w:r w:rsidR="00F22924" w:rsidRPr="00310CFF">
        <w:rPr>
          <w:rFonts w:hint="eastAsia"/>
          <w:b/>
          <w:bCs/>
          <w:lang w:eastAsia="zh-CN"/>
        </w:rPr>
        <w:t>国际电联成员如何帮助扩大对各国的援助，以促进以</w:t>
      </w:r>
      <w:r w:rsidR="00F22924" w:rsidRPr="00310CFF">
        <w:rPr>
          <w:rFonts w:hint="eastAsia"/>
          <w:b/>
          <w:bCs/>
          <w:lang w:eastAsia="zh-CN"/>
        </w:rPr>
        <w:t>I</w:t>
      </w:r>
      <w:r w:rsidR="00F22924" w:rsidRPr="00310CFF">
        <w:rPr>
          <w:b/>
          <w:bCs/>
          <w:lang w:eastAsia="zh-CN"/>
        </w:rPr>
        <w:t>CT</w:t>
      </w:r>
      <w:r w:rsidR="00F22924" w:rsidRPr="00310CFF">
        <w:rPr>
          <w:rFonts w:hint="eastAsia"/>
          <w:b/>
          <w:bCs/>
          <w:lang w:eastAsia="zh-CN"/>
        </w:rPr>
        <w:t>为中心的创新生态系统？</w:t>
      </w:r>
    </w:p>
    <w:p w:rsidR="00F22924" w:rsidRPr="00631102" w:rsidRDefault="00F22924" w:rsidP="00BF50CB">
      <w:pPr>
        <w:pStyle w:val="enumlev2"/>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需要一个平台与相关方面的所有利益攸关方合作，为人们在早期阶段改善社区创新提供空间。</w:t>
      </w:r>
    </w:p>
    <w:p w:rsidR="00F22924" w:rsidRPr="00631102" w:rsidRDefault="00F22924" w:rsidP="00BF50CB">
      <w:pPr>
        <w:pStyle w:val="enumlev2"/>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应鼓励各国展示其创新、产品和服务，使人们能够找到解决办法，应对其他国家面临的类似挑战。例如，区域代表处可以考虑建立一个系统，使它们能够凸显某个国家带来的具体创新想法。</w:t>
      </w:r>
    </w:p>
    <w:p w:rsidR="00F22924" w:rsidRPr="00631102" w:rsidRDefault="00F22924" w:rsidP="00BF50CB">
      <w:pPr>
        <w:pStyle w:val="enumlev2"/>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各国可以通过国际电联与其他人分享良好做法。</w:t>
      </w:r>
    </w:p>
    <w:p w:rsidR="00F22924" w:rsidRPr="00631102" w:rsidRDefault="00F22924" w:rsidP="00BF50CB">
      <w:pPr>
        <w:pStyle w:val="enumlev2"/>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各国要求国家实体引导其创新。它们应建立国家创新议程和发展机制，并在制定路线图以扩大实施方面获得援助。</w:t>
      </w:r>
    </w:p>
    <w:p w:rsidR="00F22924" w:rsidRPr="00BF50CB" w:rsidRDefault="008157FE" w:rsidP="00BF50CB">
      <w:pPr>
        <w:pStyle w:val="enumlev1"/>
        <w:rPr>
          <w:rFonts w:cstheme="minorHAnsi"/>
          <w:b/>
          <w:bCs/>
          <w:lang w:eastAsia="zh-CN"/>
        </w:rPr>
      </w:pPr>
      <w:r w:rsidRPr="00BF50CB">
        <w:rPr>
          <w:rFonts w:cstheme="minorHAnsi"/>
          <w:b/>
          <w:bCs/>
          <w:lang w:eastAsia="zh-CN"/>
        </w:rPr>
        <w:t>3)</w:t>
      </w:r>
      <w:r w:rsidRPr="00BF50CB">
        <w:rPr>
          <w:rFonts w:cstheme="minorHAnsi"/>
          <w:b/>
          <w:bCs/>
          <w:lang w:eastAsia="zh-CN"/>
        </w:rPr>
        <w:tab/>
      </w:r>
      <w:r w:rsidR="00F22924" w:rsidRPr="00BF50CB">
        <w:rPr>
          <w:rFonts w:hint="eastAsia"/>
          <w:b/>
          <w:bCs/>
          <w:lang w:eastAsia="zh-CN"/>
        </w:rPr>
        <w:t>各国如何为分享良好做法、监督</w:t>
      </w:r>
      <w:r w:rsidR="00F22924" w:rsidRPr="00BF50CB">
        <w:rPr>
          <w:rFonts w:hint="eastAsia"/>
          <w:b/>
          <w:bCs/>
          <w:lang w:eastAsia="zh-CN"/>
        </w:rPr>
        <w:t>I</w:t>
      </w:r>
      <w:r w:rsidR="00F22924" w:rsidRPr="00BF50CB">
        <w:rPr>
          <w:b/>
          <w:bCs/>
          <w:lang w:eastAsia="zh-CN"/>
        </w:rPr>
        <w:t>CT</w:t>
      </w:r>
      <w:r w:rsidR="00F22924" w:rsidRPr="00BF50CB">
        <w:rPr>
          <w:rFonts w:hint="eastAsia"/>
          <w:b/>
          <w:bCs/>
          <w:lang w:eastAsia="zh-CN"/>
        </w:rPr>
        <w:t>创新能力和制定行动计划以消除不断扩大的数字创新差距贡献力量？</w:t>
      </w:r>
    </w:p>
    <w:p w:rsidR="00F22924" w:rsidRPr="00631102" w:rsidRDefault="00F22924" w:rsidP="00BF50CB">
      <w:pPr>
        <w:pStyle w:val="enumlev2"/>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国际电联应为各国制定一个关键绩效指标体系，以监督和衡量其国内的创新进展。</w:t>
      </w:r>
    </w:p>
    <w:p w:rsidR="00F22924" w:rsidRPr="00631102" w:rsidRDefault="00F22924" w:rsidP="00BF50CB">
      <w:pPr>
        <w:pStyle w:val="enumlev2"/>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创新援助基金可以帮助加快创新议程。</w:t>
      </w:r>
    </w:p>
    <w:p w:rsidR="00F22924" w:rsidRPr="006510BD" w:rsidRDefault="00F22924" w:rsidP="00BF50CB">
      <w:pPr>
        <w:pStyle w:val="Heading2"/>
        <w:rPr>
          <w:lang w:val="en-US" w:eastAsia="zh-CN"/>
        </w:rPr>
      </w:pPr>
      <w:r>
        <w:rPr>
          <w:lang w:val="en-US" w:eastAsia="zh-CN"/>
        </w:rPr>
        <w:t>2.3</w:t>
      </w:r>
      <w:r>
        <w:rPr>
          <w:lang w:val="en-US" w:eastAsia="zh-CN"/>
        </w:rPr>
        <w:tab/>
      </w:r>
      <w:r>
        <w:rPr>
          <w:rFonts w:hint="eastAsia"/>
          <w:lang w:val="en-US" w:eastAsia="zh-CN"/>
        </w:rPr>
        <w:t>电信</w:t>
      </w:r>
      <w:r>
        <w:rPr>
          <w:lang w:val="en-US" w:eastAsia="zh-CN"/>
        </w:rPr>
        <w:t>/ICT</w:t>
      </w:r>
      <w:r>
        <w:rPr>
          <w:rFonts w:hint="eastAsia"/>
          <w:lang w:val="en-US" w:eastAsia="zh-CN"/>
        </w:rPr>
        <w:t>网络基础设施</w:t>
      </w:r>
    </w:p>
    <w:p w:rsidR="00F22924" w:rsidRPr="00BF50CB" w:rsidRDefault="00F22924" w:rsidP="00BF50CB">
      <w:pPr>
        <w:pStyle w:val="Headingb"/>
        <w:rPr>
          <w:lang w:eastAsia="zh-CN"/>
        </w:rPr>
      </w:pPr>
      <w:r w:rsidRPr="00BF50CB">
        <w:rPr>
          <w:rFonts w:hint="eastAsia"/>
          <w:lang w:eastAsia="zh-CN"/>
        </w:rPr>
        <w:t>关键要点（</w:t>
      </w:r>
      <w:r w:rsidRPr="00BF50CB">
        <w:rPr>
          <w:lang w:eastAsia="zh-CN"/>
        </w:rPr>
        <w:t>Key takeaways</w:t>
      </w:r>
      <w:r w:rsidRPr="00BF50CB">
        <w:rPr>
          <w:rFonts w:hint="eastAsia"/>
          <w:lang w:eastAsia="zh-CN"/>
        </w:rPr>
        <w:t>）：</w:t>
      </w:r>
    </w:p>
    <w:p w:rsidR="00F22924" w:rsidRPr="00631102" w:rsidRDefault="00F22924" w:rsidP="00FF6EBE">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最后一英里连接案例研究汇编，例如业务和融资模式、法规和政策，以及可能解决方案导则的编制。</w:t>
      </w:r>
    </w:p>
    <w:p w:rsidR="00F22924" w:rsidRPr="00631102" w:rsidRDefault="00F22924" w:rsidP="00FF6EBE">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创建一个平台，让不同的利益相关方参与进来，并促进在最后一英里连接和服务方面的合作。</w:t>
      </w:r>
    </w:p>
    <w:p w:rsidR="00F22924" w:rsidRPr="00631102" w:rsidRDefault="00F22924" w:rsidP="00FF6EBE">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例如，通过监管机构和</w:t>
      </w:r>
      <w:r w:rsidRPr="00631102">
        <w:rPr>
          <w:rFonts w:hint="eastAsia"/>
          <w:lang w:val="en-US" w:eastAsia="zh-CN"/>
        </w:rPr>
        <w:t>I</w:t>
      </w:r>
      <w:r w:rsidRPr="00631102">
        <w:rPr>
          <w:lang w:val="en-US" w:eastAsia="zh-CN"/>
        </w:rPr>
        <w:t>CT</w:t>
      </w:r>
      <w:r w:rsidRPr="00631102">
        <w:rPr>
          <w:rFonts w:hint="eastAsia"/>
          <w:lang w:val="en-US" w:eastAsia="zh-CN"/>
        </w:rPr>
        <w:t>部门网页上的链接，促进宽带地图的知名度和使用。</w:t>
      </w:r>
    </w:p>
    <w:p w:rsidR="00F22924" w:rsidRPr="00631102" w:rsidRDefault="00F22924" w:rsidP="00FF6EBE">
      <w:pPr>
        <w:pStyle w:val="enumlev1"/>
        <w:rPr>
          <w:rFonts w:cstheme="minorHAnsi"/>
          <w:lang w:val="en-US" w:eastAsia="zh-CN"/>
        </w:rPr>
      </w:pPr>
      <w:r w:rsidRPr="006510BD">
        <w:rPr>
          <w:rFonts w:ascii="Symbol" w:eastAsia="Times New Roman" w:hAnsi="Symbol" w:cstheme="minorHAnsi"/>
          <w:lang w:val="en-US" w:eastAsia="zh-CN"/>
        </w:rPr>
        <w:t></w:t>
      </w:r>
      <w:r w:rsidRPr="006510BD">
        <w:rPr>
          <w:rFonts w:ascii="Symbol" w:eastAsia="Times New Roman" w:hAnsi="Symbol" w:cstheme="minorHAnsi"/>
          <w:lang w:val="en-US" w:eastAsia="zh-CN"/>
        </w:rPr>
        <w:tab/>
      </w:r>
      <w:r w:rsidRPr="00631102">
        <w:rPr>
          <w:rFonts w:hint="eastAsia"/>
          <w:lang w:val="en-US" w:eastAsia="zh-CN"/>
        </w:rPr>
        <w:t>在特定地区和国家推广模拟到数字广播过渡的影响和益处。</w:t>
      </w:r>
    </w:p>
    <w:p w:rsidR="00F22924" w:rsidRPr="00261B99" w:rsidRDefault="00F22924" w:rsidP="00261B99">
      <w:pPr>
        <w:pStyle w:val="Headingb"/>
        <w:rPr>
          <w:lang w:eastAsia="zh-CN"/>
        </w:rPr>
      </w:pPr>
      <w:r w:rsidRPr="00261B99">
        <w:rPr>
          <w:rFonts w:hint="eastAsia"/>
          <w:lang w:eastAsia="zh-CN"/>
        </w:rPr>
        <w:lastRenderedPageBreak/>
        <w:t>讨论摘要：</w:t>
      </w:r>
    </w:p>
    <w:p w:rsidR="00F22924" w:rsidRPr="006510BD" w:rsidRDefault="00F22924" w:rsidP="00261B99">
      <w:pPr>
        <w:ind w:firstLineChars="200" w:firstLine="480"/>
        <w:rPr>
          <w:lang w:val="en-US" w:eastAsia="zh-CN"/>
        </w:rPr>
      </w:pPr>
      <w:r w:rsidRPr="0043026A">
        <w:rPr>
          <w:rFonts w:hint="eastAsia"/>
          <w:lang w:val="en-US" w:eastAsia="zh-CN"/>
        </w:rPr>
        <w:t>关于电信</w:t>
      </w:r>
      <w:r w:rsidRPr="0043026A">
        <w:rPr>
          <w:rFonts w:hint="eastAsia"/>
          <w:lang w:val="en-US" w:eastAsia="zh-CN"/>
        </w:rPr>
        <w:t>/</w:t>
      </w:r>
      <w:r>
        <w:rPr>
          <w:rFonts w:hint="eastAsia"/>
          <w:lang w:val="en-US" w:eastAsia="zh-CN"/>
        </w:rPr>
        <w:t>ICT</w:t>
      </w:r>
      <w:r w:rsidRPr="0043026A">
        <w:rPr>
          <w:rFonts w:hint="eastAsia"/>
          <w:lang w:val="en-US" w:eastAsia="zh-CN"/>
        </w:rPr>
        <w:t>网络基础设施的讨论侧重于以下问题</w:t>
      </w:r>
      <w:r>
        <w:rPr>
          <w:rFonts w:hint="eastAsia"/>
          <w:lang w:val="en-US" w:eastAsia="zh-CN"/>
        </w:rPr>
        <w:t>：</w:t>
      </w:r>
    </w:p>
    <w:p w:rsidR="00F22924" w:rsidRPr="00261B99" w:rsidRDefault="00261B99" w:rsidP="00261B99">
      <w:pPr>
        <w:pStyle w:val="enumlev1"/>
        <w:rPr>
          <w:lang w:eastAsia="zh-CN"/>
        </w:rPr>
      </w:pPr>
      <w:r>
        <w:rPr>
          <w:lang w:eastAsia="zh-CN"/>
        </w:rPr>
        <w:t>1)</w:t>
      </w:r>
      <w:r w:rsidR="00F22924" w:rsidRPr="00261B99">
        <w:rPr>
          <w:lang w:eastAsia="zh-CN"/>
        </w:rPr>
        <w:tab/>
      </w:r>
      <w:r w:rsidR="00F22924" w:rsidRPr="00261B99">
        <w:rPr>
          <w:rFonts w:hint="eastAsia"/>
          <w:lang w:eastAsia="zh-CN"/>
        </w:rPr>
        <w:t>国际电联</w:t>
      </w:r>
      <w:r w:rsidR="00F22924" w:rsidRPr="00261B99">
        <w:rPr>
          <w:rFonts w:hint="eastAsia"/>
          <w:lang w:eastAsia="zh-CN"/>
        </w:rPr>
        <w:t>/</w:t>
      </w:r>
      <w:r w:rsidR="00F22924" w:rsidRPr="00261B99">
        <w:rPr>
          <w:rFonts w:hint="eastAsia"/>
          <w:lang w:eastAsia="zh-CN"/>
        </w:rPr>
        <w:t>电信发展局如何最有效地帮助各国改善最后一英里的连接？</w:t>
      </w:r>
    </w:p>
    <w:p w:rsidR="00F22924" w:rsidRPr="00261B99" w:rsidRDefault="00261B99" w:rsidP="00261B99">
      <w:pPr>
        <w:pStyle w:val="enumlev1"/>
        <w:rPr>
          <w:lang w:eastAsia="zh-CN"/>
        </w:rPr>
      </w:pPr>
      <w:r>
        <w:rPr>
          <w:lang w:eastAsia="zh-CN"/>
        </w:rPr>
        <w:t>2)</w:t>
      </w:r>
      <w:r>
        <w:rPr>
          <w:lang w:eastAsia="zh-CN"/>
        </w:rPr>
        <w:tab/>
      </w:r>
      <w:r w:rsidR="00F22924" w:rsidRPr="00261B99">
        <w:rPr>
          <w:rFonts w:hint="eastAsia"/>
          <w:lang w:eastAsia="zh-CN"/>
        </w:rPr>
        <w:t>如何最好地利用宽带地图中包含的信息？</w:t>
      </w:r>
    </w:p>
    <w:p w:rsidR="00F22924" w:rsidRPr="00261B99" w:rsidRDefault="00261B99" w:rsidP="00261B99">
      <w:pPr>
        <w:pStyle w:val="enumlev1"/>
        <w:rPr>
          <w:lang w:eastAsia="zh-CN"/>
        </w:rPr>
      </w:pPr>
      <w:r>
        <w:rPr>
          <w:lang w:eastAsia="zh-CN"/>
        </w:rPr>
        <w:t>3)</w:t>
      </w:r>
      <w:r>
        <w:rPr>
          <w:lang w:eastAsia="zh-CN"/>
        </w:rPr>
        <w:tab/>
      </w:r>
      <w:r w:rsidR="00F22924" w:rsidRPr="00261B99">
        <w:rPr>
          <w:rFonts w:hint="eastAsia"/>
          <w:lang w:eastAsia="zh-CN"/>
        </w:rPr>
        <w:t>各国在完成数字广播过渡方面面临哪些障碍，国际电联可如何帮助它们？</w:t>
      </w:r>
    </w:p>
    <w:p w:rsidR="00F22924" w:rsidRPr="006510BD" w:rsidRDefault="00F22924" w:rsidP="00261B99">
      <w:pPr>
        <w:ind w:firstLineChars="200" w:firstLine="480"/>
        <w:rPr>
          <w:lang w:val="en-US" w:eastAsia="zh-CN"/>
        </w:rPr>
      </w:pPr>
      <w:r>
        <w:rPr>
          <w:rFonts w:hint="eastAsia"/>
          <w:lang w:val="en-US" w:eastAsia="zh-CN"/>
        </w:rPr>
        <w:t>通过</w:t>
      </w:r>
      <w:r w:rsidRPr="00E06C61">
        <w:rPr>
          <w:rFonts w:hint="eastAsia"/>
          <w:lang w:val="en-US" w:eastAsia="zh-CN"/>
        </w:rPr>
        <w:t>对问题</w:t>
      </w:r>
      <w:r w:rsidRPr="00E06C61">
        <w:rPr>
          <w:rFonts w:hint="eastAsia"/>
          <w:lang w:val="en-US" w:eastAsia="zh-CN"/>
        </w:rPr>
        <w:t>1</w:t>
      </w:r>
      <w:r w:rsidRPr="00E06C61">
        <w:rPr>
          <w:rFonts w:hint="eastAsia"/>
          <w:lang w:val="en-US" w:eastAsia="zh-CN"/>
        </w:rPr>
        <w:t>的讨论认识到，尽管存在与最后一英里连接相关的不同资源，但材料不容易获取。人们还承认，一个国家内部和邻国之间都存在最后一英里连接的差距。主要建议是</w:t>
      </w:r>
      <w:r>
        <w:rPr>
          <w:rFonts w:hint="eastAsia"/>
          <w:lang w:val="en-US" w:eastAsia="zh-CN"/>
        </w:rPr>
        <w:t>：</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最后一英里连接案例研究汇编，介绍各国的经验和做法、商业模式、政策和法规；</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监管机构在政策法规中考虑到社区网络模式；</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制定政策和法规，促进国家之间和国家内部的最后一英里连接；</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围绕融资、商业和税收模式进行创新思考，以促进最后一英里的互联性；</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创建平台，让利益攸关方参与进来</w:t>
      </w:r>
      <w:r w:rsidR="00F22924" w:rsidRPr="00DA1E9C">
        <w:rPr>
          <w:lang w:eastAsia="zh-CN"/>
        </w:rPr>
        <w:t>（</w:t>
      </w:r>
      <w:r w:rsidR="00F22924" w:rsidRPr="00DA1E9C">
        <w:rPr>
          <w:rFonts w:hint="eastAsia"/>
          <w:lang w:eastAsia="zh-CN"/>
        </w:rPr>
        <w:t>例如通过成功案例和商业案例</w:t>
      </w:r>
      <w:r w:rsidR="00F22924" w:rsidRPr="00DA1E9C">
        <w:rPr>
          <w:lang w:eastAsia="zh-CN"/>
        </w:rPr>
        <w:t>）</w:t>
      </w:r>
      <w:r>
        <w:rPr>
          <w:rFonts w:hint="eastAsia"/>
          <w:lang w:eastAsia="zh-CN"/>
        </w:rPr>
        <w:t>，</w:t>
      </w:r>
      <w:r w:rsidR="00F22924" w:rsidRPr="00DA1E9C">
        <w:rPr>
          <w:rFonts w:hint="eastAsia"/>
          <w:lang w:eastAsia="zh-CN"/>
        </w:rPr>
        <w:t>并促进卫星运营商和地面运营商之间的合作，以提供最后一英里的连接；</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将普遍服务</w:t>
      </w:r>
      <w:r w:rsidR="00F22924" w:rsidRPr="00DA1E9C">
        <w:rPr>
          <w:lang w:eastAsia="zh-CN"/>
        </w:rPr>
        <w:t>/</w:t>
      </w:r>
      <w:r w:rsidR="00F22924" w:rsidRPr="00DA1E9C">
        <w:rPr>
          <w:rFonts w:hint="eastAsia"/>
          <w:lang w:eastAsia="zh-CN"/>
        </w:rPr>
        <w:t>接入基金用于最后一英里连接项目；</w:t>
      </w:r>
    </w:p>
    <w:p w:rsidR="00F22924" w:rsidRPr="00DA1E9C" w:rsidRDefault="00DA1E9C" w:rsidP="00DA1E9C">
      <w:pPr>
        <w:pStyle w:val="enumlev1"/>
        <w:rPr>
          <w:lang w:eastAsia="zh-CN"/>
        </w:rPr>
      </w:pPr>
      <w:r>
        <w:rPr>
          <w:lang w:eastAsia="zh-CN"/>
        </w:rPr>
        <w:t>–</w:t>
      </w:r>
      <w:r w:rsidR="00F22924" w:rsidRPr="00DA1E9C">
        <w:rPr>
          <w:lang w:eastAsia="zh-CN"/>
        </w:rPr>
        <w:tab/>
      </w:r>
      <w:r w:rsidR="00F22924" w:rsidRPr="00DA1E9C">
        <w:rPr>
          <w:rFonts w:hint="eastAsia"/>
          <w:lang w:eastAsia="zh-CN"/>
        </w:rPr>
        <w:t>创造新的商业模式以吸引额外资金。</w:t>
      </w:r>
    </w:p>
    <w:p w:rsidR="00F22924" w:rsidRPr="006510BD" w:rsidRDefault="00F22924" w:rsidP="00DA1E9C">
      <w:pPr>
        <w:ind w:firstLineChars="200" w:firstLine="480"/>
        <w:rPr>
          <w:lang w:val="en-US" w:eastAsia="zh-CN"/>
        </w:rPr>
      </w:pPr>
      <w:r w:rsidRPr="0023715A">
        <w:rPr>
          <w:rFonts w:hint="eastAsia"/>
          <w:lang w:val="en-US" w:eastAsia="zh-CN"/>
        </w:rPr>
        <w:t>关于问题</w:t>
      </w:r>
      <w:r w:rsidRPr="0023715A">
        <w:rPr>
          <w:rFonts w:hint="eastAsia"/>
          <w:lang w:val="en-US" w:eastAsia="zh-CN"/>
        </w:rPr>
        <w:t>2</w:t>
      </w:r>
      <w:r w:rsidRPr="0023715A">
        <w:rPr>
          <w:rFonts w:hint="eastAsia"/>
          <w:lang w:val="en-US" w:eastAsia="zh-CN"/>
        </w:rPr>
        <w:t>，人们承认收集数据并显示在宽带地图上的重要性。这些数据提供了可靠的宽带信息，例如投资信息。借鉴一个非政府组织</w:t>
      </w:r>
      <w:r>
        <w:rPr>
          <w:rFonts w:hint="eastAsia"/>
          <w:lang w:val="en-US" w:eastAsia="zh-CN"/>
        </w:rPr>
        <w:t>（</w:t>
      </w:r>
      <w:r>
        <w:rPr>
          <w:rFonts w:hint="eastAsia"/>
          <w:lang w:val="en-US" w:eastAsia="zh-CN"/>
        </w:rPr>
        <w:t>N</w:t>
      </w:r>
      <w:r>
        <w:rPr>
          <w:lang w:val="en-US" w:eastAsia="zh-CN"/>
        </w:rPr>
        <w:t>GO</w:t>
      </w:r>
      <w:r>
        <w:rPr>
          <w:rFonts w:hint="eastAsia"/>
          <w:lang w:val="en-US" w:eastAsia="zh-CN"/>
        </w:rPr>
        <w:t>）</w:t>
      </w:r>
      <w:r w:rsidRPr="0023715A">
        <w:rPr>
          <w:rFonts w:hint="eastAsia"/>
          <w:lang w:val="en-US" w:eastAsia="zh-CN"/>
        </w:rPr>
        <w:t>的另一个例子，回顾了使用</w:t>
      </w:r>
      <w:r>
        <w:rPr>
          <w:rFonts w:hint="eastAsia"/>
          <w:lang w:val="en-US" w:eastAsia="zh-CN"/>
        </w:rPr>
        <w:t>宽带地图</w:t>
      </w:r>
      <w:r w:rsidRPr="0023715A">
        <w:rPr>
          <w:rFonts w:hint="eastAsia"/>
          <w:lang w:val="en-US" w:eastAsia="zh-CN"/>
        </w:rPr>
        <w:t>以促进创新，</w:t>
      </w:r>
      <w:r>
        <w:rPr>
          <w:rFonts w:hint="eastAsia"/>
          <w:lang w:val="en-US" w:eastAsia="zh-CN"/>
        </w:rPr>
        <w:t>从而方便</w:t>
      </w:r>
      <w:r w:rsidRPr="0023715A">
        <w:rPr>
          <w:rFonts w:hint="eastAsia"/>
          <w:lang w:val="en-US" w:eastAsia="zh-CN"/>
        </w:rPr>
        <w:t>用户考虑连接问题的</w:t>
      </w:r>
      <w:proofErr w:type="gramStart"/>
      <w:r w:rsidRPr="0023715A">
        <w:rPr>
          <w:rFonts w:hint="eastAsia"/>
          <w:lang w:val="en-US" w:eastAsia="zh-CN"/>
        </w:rPr>
        <w:t>新解决</w:t>
      </w:r>
      <w:proofErr w:type="gramEnd"/>
      <w:r w:rsidRPr="0023715A">
        <w:rPr>
          <w:rFonts w:hint="eastAsia"/>
          <w:lang w:val="en-US" w:eastAsia="zh-CN"/>
        </w:rPr>
        <w:t>方案。有人建议提高宽带地图在国际电</w:t>
      </w:r>
      <w:proofErr w:type="gramStart"/>
      <w:r w:rsidRPr="0023715A">
        <w:rPr>
          <w:rFonts w:hint="eastAsia"/>
          <w:lang w:val="en-US" w:eastAsia="zh-CN"/>
        </w:rPr>
        <w:t>联网站</w:t>
      </w:r>
      <w:proofErr w:type="gramEnd"/>
      <w:r w:rsidRPr="0023715A">
        <w:rPr>
          <w:rFonts w:hint="eastAsia"/>
          <w:lang w:val="en-US" w:eastAsia="zh-CN"/>
        </w:rPr>
        <w:t>和其他平台上的可见度，让更多的人使用地图</w:t>
      </w:r>
      <w:r>
        <w:rPr>
          <w:rFonts w:hint="eastAsia"/>
          <w:lang w:val="en-US" w:eastAsia="zh-CN"/>
        </w:rPr>
        <w:t>并为之贡献力量</w:t>
      </w:r>
      <w:r w:rsidRPr="0023715A">
        <w:rPr>
          <w:rFonts w:hint="eastAsia"/>
          <w:lang w:val="en-US" w:eastAsia="zh-CN"/>
        </w:rPr>
        <w:t>。例如，可以邀请监管机构和</w:t>
      </w:r>
      <w:r>
        <w:rPr>
          <w:rFonts w:hint="eastAsia"/>
          <w:lang w:val="en-US" w:eastAsia="zh-CN"/>
        </w:rPr>
        <w:t>I</w:t>
      </w:r>
      <w:r>
        <w:rPr>
          <w:lang w:val="en-US" w:eastAsia="zh-CN"/>
        </w:rPr>
        <w:t>CT</w:t>
      </w:r>
      <w:r w:rsidRPr="0023715A">
        <w:rPr>
          <w:rFonts w:hint="eastAsia"/>
          <w:lang w:val="en-US" w:eastAsia="zh-CN"/>
        </w:rPr>
        <w:t>部委在其网站上加入宽带地图链接。最后，有人建议应要求各国提供数据。</w:t>
      </w:r>
    </w:p>
    <w:p w:rsidR="00F22924" w:rsidRPr="006510BD" w:rsidRDefault="00F22924" w:rsidP="00DA1E9C">
      <w:pPr>
        <w:ind w:firstLineChars="200" w:firstLine="480"/>
        <w:rPr>
          <w:lang w:val="en-US" w:eastAsia="zh-CN"/>
        </w:rPr>
      </w:pPr>
      <w:r w:rsidRPr="00A365CF">
        <w:rPr>
          <w:rFonts w:hint="eastAsia"/>
          <w:lang w:val="en-US" w:eastAsia="zh-CN"/>
        </w:rPr>
        <w:t>关于问题</w:t>
      </w:r>
      <w:r w:rsidRPr="00A365CF">
        <w:rPr>
          <w:rFonts w:hint="eastAsia"/>
          <w:lang w:val="en-US" w:eastAsia="zh-CN"/>
        </w:rPr>
        <w:t>3</w:t>
      </w:r>
      <w:r w:rsidRPr="00A365CF">
        <w:rPr>
          <w:rFonts w:hint="eastAsia"/>
          <w:lang w:val="en-US" w:eastAsia="zh-CN"/>
        </w:rPr>
        <w:t>，与会者认识到</w:t>
      </w:r>
      <w:r>
        <w:rPr>
          <w:rFonts w:hint="eastAsia"/>
          <w:lang w:val="en-US" w:eastAsia="zh-CN"/>
        </w:rPr>
        <w:t>过渡</w:t>
      </w:r>
      <w:r w:rsidRPr="00A365CF">
        <w:rPr>
          <w:rFonts w:hint="eastAsia"/>
          <w:lang w:val="en-US" w:eastAsia="zh-CN"/>
        </w:rPr>
        <w:t>问题是各国政策的核心。有人提议</w:t>
      </w:r>
      <w:r>
        <w:rPr>
          <w:lang w:val="en-US" w:eastAsia="zh-CN"/>
        </w:rPr>
        <w:t>（</w:t>
      </w:r>
      <w:r w:rsidRPr="00A365CF">
        <w:rPr>
          <w:rFonts w:hint="eastAsia"/>
          <w:lang w:val="en-US" w:eastAsia="zh-CN"/>
        </w:rPr>
        <w:t>例如通过讲习班和平台</w:t>
      </w:r>
      <w:r>
        <w:rPr>
          <w:rFonts w:hint="eastAsia"/>
          <w:lang w:val="en-US" w:eastAsia="zh-CN"/>
        </w:rPr>
        <w:t>）推广过渡</w:t>
      </w:r>
      <w:r w:rsidRPr="00A365CF">
        <w:rPr>
          <w:rFonts w:hint="eastAsia"/>
          <w:lang w:val="en-US" w:eastAsia="zh-CN"/>
        </w:rPr>
        <w:t>的影响和</w:t>
      </w:r>
      <w:r>
        <w:rPr>
          <w:rFonts w:hint="eastAsia"/>
          <w:lang w:val="en-US" w:eastAsia="zh-CN"/>
        </w:rPr>
        <w:t>益处</w:t>
      </w:r>
      <w:r w:rsidRPr="00A365CF">
        <w:rPr>
          <w:rFonts w:hint="eastAsia"/>
          <w:lang w:val="en-US" w:eastAsia="zh-CN"/>
        </w:rPr>
        <w:t>，并提议国际电</w:t>
      </w:r>
      <w:proofErr w:type="gramStart"/>
      <w:r w:rsidRPr="00A365CF">
        <w:rPr>
          <w:rFonts w:hint="eastAsia"/>
          <w:lang w:val="en-US" w:eastAsia="zh-CN"/>
        </w:rPr>
        <w:t>联参与</w:t>
      </w:r>
      <w:proofErr w:type="gramEnd"/>
      <w:r w:rsidRPr="00A365CF">
        <w:rPr>
          <w:rFonts w:hint="eastAsia"/>
          <w:lang w:val="en-US" w:eastAsia="zh-CN"/>
        </w:rPr>
        <w:t>国家</w:t>
      </w:r>
      <w:r>
        <w:rPr>
          <w:rFonts w:hint="eastAsia"/>
          <w:lang w:val="en-US" w:eastAsia="zh-CN"/>
        </w:rPr>
        <w:t>层面</w:t>
      </w:r>
      <w:r w:rsidRPr="00A365CF">
        <w:rPr>
          <w:rFonts w:hint="eastAsia"/>
          <w:lang w:val="en-US" w:eastAsia="zh-CN"/>
        </w:rPr>
        <w:t>的政策、</w:t>
      </w:r>
      <w:r>
        <w:rPr>
          <w:rFonts w:hint="eastAsia"/>
          <w:lang w:val="en-US" w:eastAsia="zh-CN"/>
        </w:rPr>
        <w:t>法规</w:t>
      </w:r>
      <w:r w:rsidRPr="00A365CF">
        <w:rPr>
          <w:rFonts w:hint="eastAsia"/>
          <w:lang w:val="en-US" w:eastAsia="zh-CN"/>
        </w:rPr>
        <w:t>和实施。</w:t>
      </w:r>
    </w:p>
    <w:p w:rsidR="00F22924" w:rsidRPr="006510BD" w:rsidRDefault="00F22924" w:rsidP="00DA1E9C">
      <w:pPr>
        <w:pStyle w:val="Heading2"/>
        <w:rPr>
          <w:lang w:eastAsia="zh-CN"/>
        </w:rPr>
      </w:pPr>
      <w:r>
        <w:rPr>
          <w:lang w:eastAsia="zh-CN"/>
        </w:rPr>
        <w:t>2.4</w:t>
      </w:r>
      <w:r>
        <w:rPr>
          <w:lang w:eastAsia="zh-CN"/>
        </w:rPr>
        <w:tab/>
      </w:r>
      <w:r>
        <w:rPr>
          <w:rFonts w:hint="eastAsia"/>
          <w:lang w:eastAsia="zh-CN"/>
        </w:rPr>
        <w:t>能力建设和技能开发</w:t>
      </w:r>
    </w:p>
    <w:p w:rsidR="00F22924" w:rsidRPr="00DA1E9C" w:rsidRDefault="00F22924" w:rsidP="00DA1E9C">
      <w:pPr>
        <w:pStyle w:val="Headingb"/>
        <w:rPr>
          <w:lang w:eastAsia="zh-CN"/>
        </w:rPr>
      </w:pPr>
      <w:r w:rsidRPr="00DA1E9C">
        <w:rPr>
          <w:rFonts w:hint="eastAsia"/>
          <w:lang w:eastAsia="zh-CN"/>
        </w:rPr>
        <w:t>关键要点（</w:t>
      </w:r>
      <w:r w:rsidRPr="00DA1E9C">
        <w:rPr>
          <w:lang w:eastAsia="zh-CN"/>
        </w:rPr>
        <w:t>Key takeaways</w:t>
      </w:r>
      <w:r w:rsidRPr="00DA1E9C">
        <w:rPr>
          <w:rFonts w:hint="eastAsia"/>
          <w:lang w:eastAsia="zh-CN"/>
        </w:rPr>
        <w:t>）：</w:t>
      </w:r>
    </w:p>
    <w:p w:rsidR="00F22924" w:rsidRPr="00631102" w:rsidRDefault="00F22924" w:rsidP="00DA1E9C">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国际电联应扩大其能力开发活动，向金字塔底层的人们提供数字技能培训，并接触未连接的人群。在这方面，教员培训是一个好办法。</w:t>
      </w:r>
    </w:p>
    <w:p w:rsidR="00F22924" w:rsidRPr="00631102" w:rsidRDefault="00F22924" w:rsidP="00DA1E9C">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国际电联还应为决策者提供培训，包括来自非</w:t>
      </w:r>
      <w:r w:rsidRPr="00631102">
        <w:rPr>
          <w:rFonts w:hint="eastAsia"/>
          <w:lang w:eastAsia="zh-CN"/>
        </w:rPr>
        <w:t>I</w:t>
      </w:r>
      <w:r w:rsidRPr="00631102">
        <w:rPr>
          <w:lang w:eastAsia="zh-CN"/>
        </w:rPr>
        <w:t>CT</w:t>
      </w:r>
      <w:r w:rsidRPr="00631102">
        <w:rPr>
          <w:rFonts w:hint="eastAsia"/>
          <w:lang w:eastAsia="zh-CN"/>
        </w:rPr>
        <w:t>部门的决策者。这种培训应该与政策相关，而不是有过强的技术性。</w:t>
      </w:r>
    </w:p>
    <w:p w:rsidR="00F22924" w:rsidRPr="00631102" w:rsidRDefault="00F22924" w:rsidP="00DA1E9C">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认证培训是能力建设的最佳方法，因为它带来了附加值并产生了更大的影响。</w:t>
      </w:r>
    </w:p>
    <w:p w:rsidR="00F22924" w:rsidRPr="00631102" w:rsidRDefault="00F22924" w:rsidP="00DA1E9C">
      <w:pPr>
        <w:pStyle w:val="enumlev1"/>
        <w:rPr>
          <w:rFonts w:cstheme="minorHAnsi"/>
          <w:lang w:eastAsia="zh-CN"/>
        </w:rPr>
      </w:pPr>
      <w:r w:rsidRPr="006510BD">
        <w:rPr>
          <w:rFonts w:ascii="Symbol" w:eastAsia="Times New Roman" w:hAnsi="Symbol" w:cstheme="minorHAnsi"/>
          <w:lang w:eastAsia="zh-CN"/>
        </w:rPr>
        <w:t></w:t>
      </w:r>
      <w:r w:rsidRPr="006510BD">
        <w:rPr>
          <w:rFonts w:ascii="Symbol" w:eastAsia="Times New Roman" w:hAnsi="Symbol" w:cstheme="minorHAnsi"/>
          <w:lang w:eastAsia="zh-CN"/>
        </w:rPr>
        <w:tab/>
      </w:r>
      <w:r w:rsidRPr="00631102">
        <w:rPr>
          <w:rFonts w:hint="eastAsia"/>
          <w:lang w:eastAsia="zh-CN"/>
        </w:rPr>
        <w:t>区域性电信组织和当地社区网络应参与发现差距和联系所有公民。</w:t>
      </w:r>
    </w:p>
    <w:p w:rsidR="00F22924" w:rsidRPr="00DA1E9C" w:rsidRDefault="00F22924" w:rsidP="00DA1E9C">
      <w:pPr>
        <w:pStyle w:val="Headingb"/>
      </w:pPr>
      <w:proofErr w:type="spellStart"/>
      <w:r w:rsidRPr="00DA1E9C">
        <w:rPr>
          <w:rFonts w:hint="eastAsia"/>
        </w:rPr>
        <w:t>讨论摘要</w:t>
      </w:r>
      <w:proofErr w:type="spellEnd"/>
      <w:r w:rsidRPr="00DA1E9C">
        <w:rPr>
          <w:rFonts w:hint="eastAsia"/>
        </w:rPr>
        <w:t>：</w:t>
      </w:r>
    </w:p>
    <w:p w:rsidR="00F22924" w:rsidRDefault="00F22924" w:rsidP="00DA1E9C">
      <w:pPr>
        <w:ind w:firstLineChars="200" w:firstLine="480"/>
        <w:rPr>
          <w:lang w:eastAsia="zh-CN"/>
        </w:rPr>
      </w:pPr>
      <w:r w:rsidRPr="00524F1C">
        <w:rPr>
          <w:rFonts w:hint="eastAsia"/>
          <w:lang w:eastAsia="zh-CN"/>
        </w:rPr>
        <w:t>大约</w:t>
      </w:r>
      <w:r w:rsidRPr="00524F1C">
        <w:rPr>
          <w:rFonts w:hint="eastAsia"/>
          <w:lang w:eastAsia="zh-CN"/>
        </w:rPr>
        <w:t>30</w:t>
      </w:r>
      <w:r w:rsidRPr="00524F1C">
        <w:rPr>
          <w:rFonts w:hint="eastAsia"/>
          <w:lang w:eastAsia="zh-CN"/>
        </w:rPr>
        <w:t>名代表参加了分组讨论，包括来自各国和日内瓦代表团的代表。所有这三个问题都受到了应有的重视，</w:t>
      </w:r>
      <w:r>
        <w:rPr>
          <w:rFonts w:hint="eastAsia"/>
          <w:lang w:eastAsia="zh-CN"/>
        </w:rPr>
        <w:t>但</w:t>
      </w:r>
      <w:r w:rsidRPr="00524F1C">
        <w:rPr>
          <w:rFonts w:hint="eastAsia"/>
          <w:lang w:eastAsia="zh-CN"/>
        </w:rPr>
        <w:t>问题</w:t>
      </w:r>
      <w:r w:rsidRPr="00524F1C">
        <w:rPr>
          <w:rFonts w:hint="eastAsia"/>
          <w:lang w:eastAsia="zh-CN"/>
        </w:rPr>
        <w:t>3</w:t>
      </w:r>
      <w:r w:rsidR="00DA1E9C">
        <w:rPr>
          <w:lang w:eastAsia="zh-CN"/>
        </w:rPr>
        <w:t xml:space="preserve"> – </w:t>
      </w:r>
      <w:r w:rsidRPr="00524F1C">
        <w:rPr>
          <w:rFonts w:hint="eastAsia"/>
          <w:lang w:eastAsia="zh-CN"/>
        </w:rPr>
        <w:t>将国际电联的能力和技能</w:t>
      </w:r>
      <w:r>
        <w:rPr>
          <w:rFonts w:hint="eastAsia"/>
          <w:lang w:eastAsia="zh-CN"/>
        </w:rPr>
        <w:t>开发</w:t>
      </w:r>
      <w:r w:rsidRPr="00524F1C">
        <w:rPr>
          <w:rFonts w:hint="eastAsia"/>
          <w:lang w:eastAsia="zh-CN"/>
        </w:rPr>
        <w:t>工作扩展到其他目标受众</w:t>
      </w:r>
      <w:r w:rsidR="00DA1E9C">
        <w:rPr>
          <w:rFonts w:hint="eastAsia"/>
          <w:lang w:eastAsia="zh-CN"/>
        </w:rPr>
        <w:t xml:space="preserve"> </w:t>
      </w:r>
      <w:r w:rsidR="00DA1E9C">
        <w:rPr>
          <w:lang w:eastAsia="zh-CN"/>
        </w:rPr>
        <w:t xml:space="preserve">– </w:t>
      </w:r>
      <w:r>
        <w:rPr>
          <w:rFonts w:hint="eastAsia"/>
          <w:lang w:eastAsia="zh-CN"/>
        </w:rPr>
        <w:t>得到更多强调</w:t>
      </w:r>
      <w:r w:rsidRPr="00524F1C">
        <w:rPr>
          <w:rFonts w:hint="eastAsia"/>
          <w:lang w:eastAsia="zh-CN"/>
        </w:rPr>
        <w:t>。与会者普遍认为，与典型的能力建设讲习班相比，经过认证的结构化培训课程具有更大的价值和影响</w:t>
      </w:r>
      <w:r>
        <w:rPr>
          <w:rFonts w:hint="eastAsia"/>
          <w:lang w:eastAsia="zh-CN"/>
        </w:rPr>
        <w:t>力</w:t>
      </w:r>
      <w:r w:rsidRPr="00524F1C">
        <w:rPr>
          <w:rFonts w:hint="eastAsia"/>
          <w:lang w:eastAsia="zh-CN"/>
        </w:rPr>
        <w:t>。除了目前在国际电联学院平台上提供的课程外，还需要</w:t>
      </w:r>
      <w:r>
        <w:rPr>
          <w:rFonts w:hint="eastAsia"/>
          <w:lang w:eastAsia="zh-CN"/>
        </w:rPr>
        <w:t>在</w:t>
      </w:r>
      <w:r w:rsidRPr="00524F1C">
        <w:rPr>
          <w:rFonts w:hint="eastAsia"/>
          <w:lang w:eastAsia="zh-CN"/>
        </w:rPr>
        <w:t>决策</w:t>
      </w:r>
      <w:r>
        <w:rPr>
          <w:rFonts w:hint="eastAsia"/>
          <w:lang w:eastAsia="zh-CN"/>
        </w:rPr>
        <w:t>层面</w:t>
      </w:r>
      <w:r w:rsidRPr="00524F1C">
        <w:rPr>
          <w:rFonts w:hint="eastAsia"/>
          <w:lang w:eastAsia="zh-CN"/>
        </w:rPr>
        <w:t>和</w:t>
      </w:r>
      <w:r>
        <w:rPr>
          <w:rFonts w:hint="eastAsia"/>
          <w:lang w:eastAsia="zh-CN"/>
        </w:rPr>
        <w:t>以更低的</w:t>
      </w:r>
      <w:r w:rsidRPr="00524F1C">
        <w:rPr>
          <w:rFonts w:hint="eastAsia"/>
          <w:lang w:eastAsia="zh-CN"/>
        </w:rPr>
        <w:t>技术</w:t>
      </w:r>
      <w:r>
        <w:rPr>
          <w:rFonts w:hint="eastAsia"/>
          <w:lang w:eastAsia="zh-CN"/>
        </w:rPr>
        <w:t>性对</w:t>
      </w:r>
      <w:r w:rsidRPr="00524F1C">
        <w:rPr>
          <w:rFonts w:hint="eastAsia"/>
          <w:lang w:eastAsia="zh-CN"/>
        </w:rPr>
        <w:t>决策者进行培训。与会者一致认为，国际</w:t>
      </w:r>
      <w:proofErr w:type="gramStart"/>
      <w:r w:rsidRPr="00524F1C">
        <w:rPr>
          <w:rFonts w:hint="eastAsia"/>
          <w:lang w:eastAsia="zh-CN"/>
        </w:rPr>
        <w:t>电联应扩大</w:t>
      </w:r>
      <w:proofErr w:type="gramEnd"/>
      <w:r w:rsidRPr="00524F1C">
        <w:rPr>
          <w:rFonts w:hint="eastAsia"/>
          <w:lang w:eastAsia="zh-CN"/>
        </w:rPr>
        <w:t>其能力</w:t>
      </w:r>
      <w:r>
        <w:rPr>
          <w:rFonts w:hint="eastAsia"/>
          <w:lang w:eastAsia="zh-CN"/>
        </w:rPr>
        <w:t>开发</w:t>
      </w:r>
      <w:r w:rsidRPr="00524F1C">
        <w:rPr>
          <w:rFonts w:hint="eastAsia"/>
          <w:lang w:eastAsia="zh-CN"/>
        </w:rPr>
        <w:t>工</w:t>
      </w:r>
      <w:r w:rsidRPr="00524F1C">
        <w:rPr>
          <w:rFonts w:hint="eastAsia"/>
          <w:lang w:eastAsia="zh-CN"/>
        </w:rPr>
        <w:lastRenderedPageBreak/>
        <w:t>作，并向金字塔底层和</w:t>
      </w:r>
      <w:r>
        <w:rPr>
          <w:rFonts w:hint="eastAsia"/>
          <w:lang w:eastAsia="zh-CN"/>
        </w:rPr>
        <w:t>I</w:t>
      </w:r>
      <w:r>
        <w:rPr>
          <w:lang w:eastAsia="zh-CN"/>
        </w:rPr>
        <w:t>CT</w:t>
      </w:r>
      <w:r w:rsidRPr="00524F1C">
        <w:rPr>
          <w:rFonts w:hint="eastAsia"/>
          <w:lang w:eastAsia="zh-CN"/>
        </w:rPr>
        <w:t>部门以外的</w:t>
      </w:r>
      <w:r>
        <w:rPr>
          <w:rFonts w:hint="eastAsia"/>
          <w:lang w:eastAsia="zh-CN"/>
        </w:rPr>
        <w:t>人们</w:t>
      </w:r>
      <w:r w:rsidRPr="00524F1C">
        <w:rPr>
          <w:rFonts w:hint="eastAsia"/>
          <w:lang w:eastAsia="zh-CN"/>
        </w:rPr>
        <w:t>提供数字技能培训。为了接触那些目前</w:t>
      </w:r>
      <w:r>
        <w:rPr>
          <w:rFonts w:hint="eastAsia"/>
          <w:lang w:eastAsia="zh-CN"/>
        </w:rPr>
        <w:t>尚未实现链接的人群</w:t>
      </w:r>
      <w:r w:rsidRPr="00524F1C">
        <w:rPr>
          <w:rFonts w:hint="eastAsia"/>
          <w:lang w:eastAsia="zh-CN"/>
        </w:rPr>
        <w:t>，需要对所有年龄组进行基本的数字技能培训。这种能力建设工作可以通过让当地社区网络参与进来，并制定和实施</w:t>
      </w:r>
      <w:r>
        <w:rPr>
          <w:rFonts w:hint="eastAsia"/>
          <w:lang w:eastAsia="zh-CN"/>
        </w:rPr>
        <w:t>教员</w:t>
      </w:r>
      <w:r w:rsidRPr="00524F1C">
        <w:rPr>
          <w:rFonts w:hint="eastAsia"/>
          <w:lang w:eastAsia="zh-CN"/>
        </w:rPr>
        <w:t>培训课程来进行。区域</w:t>
      </w:r>
      <w:r>
        <w:rPr>
          <w:rFonts w:hint="eastAsia"/>
          <w:lang w:eastAsia="zh-CN"/>
        </w:rPr>
        <w:t>性</w:t>
      </w:r>
      <w:r w:rsidRPr="00524F1C">
        <w:rPr>
          <w:rFonts w:hint="eastAsia"/>
          <w:lang w:eastAsia="zh-CN"/>
        </w:rPr>
        <w:t>电信组织可以帮助制定能力</w:t>
      </w:r>
      <w:r>
        <w:rPr>
          <w:rFonts w:hint="eastAsia"/>
          <w:lang w:eastAsia="zh-CN"/>
        </w:rPr>
        <w:t>开发举措、</w:t>
      </w:r>
      <w:r w:rsidRPr="00524F1C">
        <w:rPr>
          <w:rFonts w:hint="eastAsia"/>
          <w:lang w:eastAsia="zh-CN"/>
        </w:rPr>
        <w:t>选择专家，并确定各区域的数字技能差距和需求。区域</w:t>
      </w:r>
      <w:proofErr w:type="gramStart"/>
      <w:r w:rsidRPr="00524F1C">
        <w:rPr>
          <w:rFonts w:hint="eastAsia"/>
          <w:lang w:eastAsia="zh-CN"/>
        </w:rPr>
        <w:t>间</w:t>
      </w:r>
      <w:r>
        <w:rPr>
          <w:rFonts w:hint="eastAsia"/>
          <w:lang w:eastAsia="zh-CN"/>
        </w:rPr>
        <w:t>方式</w:t>
      </w:r>
      <w:proofErr w:type="gramEnd"/>
      <w:r>
        <w:rPr>
          <w:rFonts w:hint="eastAsia"/>
          <w:lang w:eastAsia="zh-CN"/>
        </w:rPr>
        <w:t>可</w:t>
      </w:r>
      <w:r w:rsidRPr="00524F1C">
        <w:rPr>
          <w:rFonts w:hint="eastAsia"/>
          <w:lang w:eastAsia="zh-CN"/>
        </w:rPr>
        <w:t>加强能力</w:t>
      </w:r>
      <w:r>
        <w:rPr>
          <w:rFonts w:hint="eastAsia"/>
          <w:lang w:eastAsia="zh-CN"/>
        </w:rPr>
        <w:t>开发努力并</w:t>
      </w:r>
      <w:r w:rsidRPr="00524F1C">
        <w:rPr>
          <w:rFonts w:hint="eastAsia"/>
          <w:lang w:eastAsia="zh-CN"/>
        </w:rPr>
        <w:t>加</w:t>
      </w:r>
      <w:r>
        <w:rPr>
          <w:rFonts w:hint="eastAsia"/>
          <w:lang w:eastAsia="zh-CN"/>
        </w:rPr>
        <w:t>大</w:t>
      </w:r>
      <w:r w:rsidRPr="00524F1C">
        <w:rPr>
          <w:rFonts w:hint="eastAsia"/>
          <w:lang w:eastAsia="zh-CN"/>
        </w:rPr>
        <w:t>影响</w:t>
      </w:r>
      <w:r>
        <w:rPr>
          <w:rFonts w:hint="eastAsia"/>
          <w:lang w:eastAsia="zh-CN"/>
        </w:rPr>
        <w:t>力</w:t>
      </w:r>
      <w:r w:rsidRPr="00524F1C">
        <w:rPr>
          <w:rFonts w:hint="eastAsia"/>
          <w:lang w:eastAsia="zh-CN"/>
        </w:rPr>
        <w:t>。</w:t>
      </w:r>
    </w:p>
    <w:p w:rsidR="00F22924" w:rsidRDefault="00F22924" w:rsidP="00F22924">
      <w:pPr>
        <w:pStyle w:val="Reasons"/>
        <w:rPr>
          <w:lang w:eastAsia="zh-CN"/>
        </w:rPr>
      </w:pPr>
    </w:p>
    <w:p w:rsidR="00F22924" w:rsidRDefault="00F22924">
      <w:pPr>
        <w:jc w:val="center"/>
      </w:pPr>
      <w:r>
        <w:t>______________</w:t>
      </w:r>
    </w:p>
    <w:p w:rsidR="00834C47" w:rsidRPr="00F22924" w:rsidRDefault="00834C47" w:rsidP="00D2646F">
      <w:pPr>
        <w:rPr>
          <w:lang w:eastAsia="zh-CN"/>
        </w:rPr>
      </w:pPr>
    </w:p>
    <w:sectPr w:rsidR="00834C47" w:rsidRPr="00F22924" w:rsidSect="00D55761">
      <w:headerReference w:type="default" r:id="rId47"/>
      <w:footerReference w:type="default" r:id="rId48"/>
      <w:footerReference w:type="first" r:id="rId49"/>
      <w:pgSz w:w="11907" w:h="16834" w:code="9"/>
      <w:pgMar w:top="1417" w:right="1134" w:bottom="1417" w:left="1134" w:header="72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24" w:rsidRDefault="00F22924">
      <w:r>
        <w:separator/>
      </w:r>
    </w:p>
  </w:endnote>
  <w:endnote w:type="continuationSeparator" w:id="0">
    <w:p w:rsidR="00F22924" w:rsidRDefault="00F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roman"/>
    <w:pitch w:val="variable"/>
    <w:sig w:usb0="00000001" w:usb1="4000205B" w:usb2="00000028" w:usb3="00000000" w:csb0="0000009F" w:csb1="00000000"/>
  </w:font>
  <w:font w:name="STKaiti">
    <w:panose1 w:val="02010600040101010101"/>
    <w:charset w:val="86"/>
    <w:family w:val="auto"/>
    <w:pitch w:val="variable"/>
    <w:sig w:usb0="00000287" w:usb1="080F0000" w:usb2="00000010" w:usb3="00000000" w:csb0="0004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24" w:rsidRPr="00777265" w:rsidRDefault="00F22924" w:rsidP="00383AA1">
    <w:pPr>
      <w:pStyle w:val="Footer"/>
      <w:rPr>
        <w:lang w:val="en-GB"/>
      </w:rPr>
    </w:pPr>
    <w:r>
      <w:fldChar w:fldCharType="begin"/>
    </w:r>
    <w:r w:rsidRPr="00383AA1">
      <w:rPr>
        <w:lang w:val="en-GB"/>
      </w:rPr>
      <w:instrText xml:space="preserve"> FILENAME \p  \* MERGEFORMAT </w:instrText>
    </w:r>
    <w:r>
      <w:fldChar w:fldCharType="separate"/>
    </w:r>
    <w:r w:rsidR="003930E0">
      <w:rPr>
        <w:lang w:val="en-GB"/>
      </w:rPr>
      <w:t>P:\CHI\ITU-D\CONF-D\TDAG19\000\044REV2C.DOCX</w:t>
    </w:r>
    <w:r>
      <w:fldChar w:fldCharType="end"/>
    </w:r>
    <w:r w:rsidRPr="00383AA1">
      <w:rPr>
        <w:lang w:val="en-GB"/>
      </w:rPr>
      <w:t xml:space="preserve"> (</w:t>
    </w:r>
    <w:r>
      <w:rPr>
        <w:lang w:val="en-GB"/>
      </w:rPr>
      <w:t>456590</w:t>
    </w:r>
    <w:r w:rsidRPr="00383AA1">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24" w:rsidRDefault="00F22924" w:rsidP="00D2646F">
    <w:pPr>
      <w:pStyle w:val="Footer"/>
      <w:spacing w:before="120"/>
      <w:rPr>
        <w:rStyle w:val="Hyperlink"/>
        <w:caps w:val="0"/>
        <w:noProof w:val="0"/>
        <w:color w:val="auto"/>
        <w:sz w:val="18"/>
        <w:szCs w:val="18"/>
        <w:lang w:val="en-US"/>
      </w:rPr>
    </w:pPr>
  </w:p>
  <w:tbl>
    <w:tblPr>
      <w:tblW w:w="9923" w:type="dxa"/>
      <w:tblLayout w:type="fixed"/>
      <w:tblLook w:val="04A0" w:firstRow="1" w:lastRow="0" w:firstColumn="1" w:lastColumn="0" w:noHBand="0" w:noVBand="1"/>
    </w:tblPr>
    <w:tblGrid>
      <w:gridCol w:w="1526"/>
      <w:gridCol w:w="2410"/>
      <w:gridCol w:w="5987"/>
    </w:tblGrid>
    <w:tr w:rsidR="00F22924" w:rsidRPr="004D495C" w:rsidTr="00E80B4B">
      <w:tc>
        <w:tcPr>
          <w:tcW w:w="1526" w:type="dxa"/>
          <w:tcBorders>
            <w:top w:val="single" w:sz="4" w:space="0" w:color="000000"/>
          </w:tcBorders>
          <w:shd w:val="clear" w:color="auto" w:fill="auto"/>
        </w:tcPr>
        <w:p w:rsidR="00F22924" w:rsidRPr="004D495C" w:rsidRDefault="00F22924" w:rsidP="00D2646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22924" w:rsidRPr="004D495C" w:rsidRDefault="00F22924" w:rsidP="00D2646F">
          <w:pPr>
            <w:pStyle w:val="FirstFooter"/>
            <w:tabs>
              <w:tab w:val="left" w:pos="2302"/>
            </w:tabs>
            <w:ind w:left="2302" w:hanging="2302"/>
            <w:rPr>
              <w:sz w:val="18"/>
              <w:szCs w:val="18"/>
              <w:lang w:val="en-US" w:eastAsia="zh-CN"/>
            </w:rPr>
          </w:pPr>
          <w:r>
            <w:rPr>
              <w:rFonts w:ascii="SimSun" w:hAnsi="SimSun" w:hint="eastAsia"/>
              <w:sz w:val="18"/>
              <w:szCs w:val="18"/>
              <w:lang w:val="es-ES_tradnl" w:eastAsia="zh-CN"/>
            </w:rPr>
            <w:t>组织/实体/姓名：</w:t>
          </w:r>
        </w:p>
      </w:tc>
      <w:tc>
        <w:tcPr>
          <w:tcW w:w="5987" w:type="dxa"/>
          <w:tcBorders>
            <w:top w:val="single" w:sz="4" w:space="0" w:color="000000"/>
          </w:tcBorders>
        </w:tcPr>
        <w:p w:rsidR="00F22924" w:rsidRPr="007A04FF" w:rsidRDefault="00F22924" w:rsidP="00D2646F">
          <w:pPr>
            <w:pStyle w:val="FirstFooter"/>
            <w:tabs>
              <w:tab w:val="left" w:pos="2302"/>
            </w:tabs>
            <w:rPr>
              <w:sz w:val="18"/>
              <w:szCs w:val="18"/>
              <w:highlight w:val="yellow"/>
              <w:lang w:val="en-GB"/>
            </w:rPr>
          </w:pPr>
          <w:r w:rsidRPr="007A04FF">
            <w:rPr>
              <w:sz w:val="18"/>
              <w:szCs w:val="18"/>
              <w:lang w:val="en-GB"/>
            </w:rPr>
            <w:t>TDAG</w:t>
          </w:r>
          <w:r>
            <w:rPr>
              <w:rFonts w:hint="eastAsia"/>
              <w:sz w:val="18"/>
              <w:szCs w:val="18"/>
              <w:lang w:val="en-GB" w:eastAsia="zh-CN"/>
            </w:rPr>
            <w:t>主席</w:t>
          </w:r>
          <w:r w:rsidRPr="007A04FF">
            <w:rPr>
              <w:sz w:val="18"/>
              <w:szCs w:val="18"/>
              <w:lang w:val="en-GB"/>
            </w:rPr>
            <w:t xml:space="preserve">Roxanne </w:t>
          </w:r>
          <w:proofErr w:type="spellStart"/>
          <w:r w:rsidRPr="007A04FF">
            <w:rPr>
              <w:sz w:val="18"/>
              <w:szCs w:val="18"/>
              <w:lang w:val="en-GB"/>
            </w:rPr>
            <w:t>McElvane</w:t>
          </w:r>
          <w:proofErr w:type="spellEnd"/>
          <w:r w:rsidRPr="007A04FF">
            <w:rPr>
              <w:sz w:val="18"/>
              <w:szCs w:val="18"/>
              <w:lang w:val="en-GB"/>
            </w:rPr>
            <w:t xml:space="preserve"> Webber</w:t>
          </w:r>
          <w:r>
            <w:rPr>
              <w:rFonts w:hint="eastAsia"/>
              <w:sz w:val="18"/>
              <w:szCs w:val="18"/>
              <w:lang w:val="en-GB" w:eastAsia="zh-CN"/>
            </w:rPr>
            <w:t>女士</w:t>
          </w:r>
        </w:p>
      </w:tc>
      <w:bookmarkStart w:id="29" w:name="OrgName"/>
      <w:bookmarkEnd w:id="29"/>
    </w:tr>
    <w:tr w:rsidR="00F22924" w:rsidRPr="004D495C" w:rsidTr="00E80B4B">
      <w:tc>
        <w:tcPr>
          <w:tcW w:w="1526" w:type="dxa"/>
          <w:shd w:val="clear" w:color="auto" w:fill="auto"/>
        </w:tcPr>
        <w:p w:rsidR="00F22924" w:rsidRPr="004D495C" w:rsidRDefault="00F22924" w:rsidP="00D2646F">
          <w:pPr>
            <w:pStyle w:val="FirstFooter"/>
            <w:tabs>
              <w:tab w:val="left" w:pos="1559"/>
              <w:tab w:val="left" w:pos="3828"/>
            </w:tabs>
            <w:rPr>
              <w:sz w:val="20"/>
              <w:lang w:val="en-US" w:eastAsia="zh-CN"/>
            </w:rPr>
          </w:pPr>
        </w:p>
      </w:tc>
      <w:tc>
        <w:tcPr>
          <w:tcW w:w="2410" w:type="dxa"/>
          <w:shd w:val="clear" w:color="auto" w:fill="auto"/>
        </w:tcPr>
        <w:p w:rsidR="00F22924" w:rsidRPr="004D495C" w:rsidRDefault="00F22924" w:rsidP="00D2646F">
          <w:pPr>
            <w:pStyle w:val="FirstFooter"/>
            <w:tabs>
              <w:tab w:val="left" w:pos="2302"/>
            </w:tabs>
            <w:rPr>
              <w:sz w:val="18"/>
              <w:szCs w:val="18"/>
              <w:lang w:val="en-US"/>
            </w:rPr>
          </w:pPr>
          <w:r w:rsidRPr="00952839">
            <w:rPr>
              <w:rFonts w:ascii="SimSun" w:hAnsi="SimSun"/>
              <w:sz w:val="18"/>
              <w:szCs w:val="18"/>
              <w:lang w:eastAsia="zh-CN"/>
            </w:rPr>
            <w:t>电话号码</w:t>
          </w:r>
          <w:r>
            <w:rPr>
              <w:rFonts w:ascii="SimSun" w:hAnsi="SimSun" w:hint="eastAsia"/>
              <w:sz w:val="18"/>
              <w:szCs w:val="18"/>
              <w:lang w:eastAsia="zh-CN"/>
            </w:rPr>
            <w:t>：</w:t>
          </w:r>
        </w:p>
      </w:tc>
      <w:tc>
        <w:tcPr>
          <w:tcW w:w="5987" w:type="dxa"/>
        </w:tcPr>
        <w:p w:rsidR="00F22924" w:rsidRPr="004D495C" w:rsidRDefault="00F22924" w:rsidP="00D2646F">
          <w:pPr>
            <w:pStyle w:val="FirstFooter"/>
            <w:tabs>
              <w:tab w:val="left" w:pos="2302"/>
            </w:tabs>
            <w:rPr>
              <w:sz w:val="18"/>
              <w:szCs w:val="18"/>
              <w:highlight w:val="yellow"/>
              <w:lang w:val="en-US"/>
            </w:rPr>
          </w:pPr>
          <w:r w:rsidRPr="001B09A2">
            <w:rPr>
              <w:sz w:val="18"/>
              <w:szCs w:val="18"/>
            </w:rPr>
            <w:t>+1 202 418 1489</w:t>
          </w:r>
        </w:p>
      </w:tc>
      <w:bookmarkStart w:id="30" w:name="PhoneNo"/>
      <w:bookmarkEnd w:id="30"/>
    </w:tr>
    <w:tr w:rsidR="00F22924" w:rsidRPr="004D495C" w:rsidTr="00E80B4B">
      <w:tc>
        <w:tcPr>
          <w:tcW w:w="1526" w:type="dxa"/>
          <w:shd w:val="clear" w:color="auto" w:fill="auto"/>
        </w:tcPr>
        <w:p w:rsidR="00F22924" w:rsidRPr="004D495C" w:rsidRDefault="00F22924" w:rsidP="00D2646F">
          <w:pPr>
            <w:pStyle w:val="FirstFooter"/>
            <w:tabs>
              <w:tab w:val="left" w:pos="1559"/>
              <w:tab w:val="left" w:pos="3828"/>
            </w:tabs>
            <w:rPr>
              <w:sz w:val="20"/>
              <w:lang w:val="en-US"/>
            </w:rPr>
          </w:pPr>
        </w:p>
      </w:tc>
      <w:tc>
        <w:tcPr>
          <w:tcW w:w="2410" w:type="dxa"/>
          <w:shd w:val="clear" w:color="auto" w:fill="auto"/>
        </w:tcPr>
        <w:p w:rsidR="00F22924" w:rsidRPr="004D495C" w:rsidRDefault="00F22924" w:rsidP="00D2646F">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rsidR="00F22924" w:rsidRPr="00F24792" w:rsidRDefault="005F30F1" w:rsidP="00D2646F">
          <w:pPr>
            <w:pStyle w:val="FirstFooter"/>
            <w:tabs>
              <w:tab w:val="left" w:pos="2302"/>
            </w:tabs>
            <w:rPr>
              <w:b/>
              <w:bCs/>
              <w:sz w:val="18"/>
              <w:szCs w:val="18"/>
              <w:highlight w:val="yellow"/>
              <w:lang w:val="en-US"/>
            </w:rPr>
          </w:pPr>
          <w:hyperlink r:id="rId1" w:history="1">
            <w:r w:rsidR="00F22924" w:rsidRPr="00F24792">
              <w:rPr>
                <w:rStyle w:val="Hyperlink"/>
                <w:b w:val="0"/>
                <w:bCs/>
                <w:sz w:val="18"/>
                <w:szCs w:val="18"/>
                <w:lang w:val="en-US"/>
              </w:rPr>
              <w:t>roxanne.webber@fcc.gov</w:t>
            </w:r>
          </w:hyperlink>
          <w:r w:rsidR="00F22924" w:rsidRPr="00F24792">
            <w:rPr>
              <w:b/>
              <w:bCs/>
              <w:sz w:val="18"/>
              <w:szCs w:val="18"/>
              <w:lang w:val="en-US"/>
            </w:rPr>
            <w:t xml:space="preserve"> </w:t>
          </w:r>
        </w:p>
      </w:tc>
      <w:bookmarkStart w:id="31" w:name="Email"/>
      <w:bookmarkEnd w:id="31"/>
    </w:tr>
  </w:tbl>
  <w:p w:rsidR="00F22924" w:rsidRPr="00F24792" w:rsidRDefault="005F30F1" w:rsidP="0079326E">
    <w:pPr>
      <w:pStyle w:val="Footer"/>
      <w:spacing w:before="120"/>
      <w:jc w:val="center"/>
      <w:rPr>
        <w:b/>
        <w:bCs/>
      </w:rPr>
    </w:pPr>
    <w:hyperlink r:id="rId2" w:history="1">
      <w:r w:rsidR="00F22924" w:rsidRPr="00F24792">
        <w:rPr>
          <w:rStyle w:val="Hyperlink"/>
          <w:b w:val="0"/>
          <w:bCs/>
          <w:caps w:val="0"/>
          <w:noProof w:val="0"/>
          <w:sz w:val="18"/>
          <w:szCs w:val="18"/>
          <w:lang w:val="en-US"/>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24" w:rsidRDefault="00F22924">
      <w:r>
        <w:t>____________________</w:t>
      </w:r>
    </w:p>
  </w:footnote>
  <w:footnote w:type="continuationSeparator" w:id="0">
    <w:p w:rsidR="00F22924" w:rsidRDefault="00F22924">
      <w:r>
        <w:continuationSeparator/>
      </w:r>
    </w:p>
  </w:footnote>
  <w:footnote w:id="1">
    <w:p w:rsidR="00F22924" w:rsidRPr="007B36B3" w:rsidRDefault="00F22924" w:rsidP="00263E7F">
      <w:pPr>
        <w:pStyle w:val="FootnoteText"/>
        <w:rPr>
          <w:lang w:val="en-US" w:eastAsia="zh-CN"/>
        </w:rPr>
      </w:pPr>
      <w:r>
        <w:rPr>
          <w:rStyle w:val="FootnoteReference"/>
        </w:rPr>
        <w:footnoteRef/>
      </w:r>
      <w:r>
        <w:tab/>
      </w:r>
      <w:r w:rsidRPr="00927339">
        <w:rPr>
          <w:rFonts w:hint="eastAsia"/>
          <w:sz w:val="20"/>
          <w:lang w:eastAsia="zh-CN"/>
        </w:rPr>
        <w:t>一经任命，代表美洲区域的副主席</w:t>
      </w:r>
      <w:r w:rsidRPr="007B36B3">
        <w:rPr>
          <w:sz w:val="20"/>
        </w:rPr>
        <w:t xml:space="preserve">Amparo </w:t>
      </w:r>
      <w:proofErr w:type="spellStart"/>
      <w:r w:rsidRPr="007B36B3">
        <w:rPr>
          <w:sz w:val="20"/>
        </w:rPr>
        <w:t>Arango</w:t>
      </w:r>
      <w:proofErr w:type="spellEnd"/>
      <w:r w:rsidRPr="007B36B3">
        <w:rPr>
          <w:sz w:val="20"/>
        </w:rPr>
        <w:t xml:space="preserve"> </w:t>
      </w:r>
      <w:proofErr w:type="spellStart"/>
      <w:r w:rsidRPr="007B36B3">
        <w:rPr>
          <w:sz w:val="20"/>
        </w:rPr>
        <w:t>Echeverri</w:t>
      </w:r>
      <w:proofErr w:type="spellEnd"/>
      <w:r>
        <w:rPr>
          <w:rFonts w:hint="eastAsia"/>
          <w:sz w:val="20"/>
          <w:lang w:eastAsia="zh-CN"/>
        </w:rPr>
        <w:t>女士（</w:t>
      </w:r>
      <w:r w:rsidRPr="0049539A">
        <w:rPr>
          <w:rFonts w:hint="eastAsia"/>
          <w:b/>
          <w:bCs/>
          <w:sz w:val="20"/>
          <w:lang w:eastAsia="zh-CN"/>
        </w:rPr>
        <w:t>多米尼加共和国</w:t>
      </w:r>
      <w:r>
        <w:rPr>
          <w:rFonts w:hint="eastAsia"/>
          <w:sz w:val="20"/>
          <w:lang w:eastAsia="zh-CN"/>
        </w:rPr>
        <w:t>）就通过远程方式参加了会议。</w:t>
      </w:r>
      <w:r>
        <w:rPr>
          <w:rFonts w:hint="eastAsia"/>
          <w:sz w:val="20"/>
          <w:lang w:eastAsia="zh-CN"/>
        </w:rPr>
        <w:t>TDAG</w:t>
      </w:r>
      <w:r>
        <w:rPr>
          <w:rFonts w:hint="eastAsia"/>
          <w:sz w:val="20"/>
          <w:lang w:eastAsia="zh-CN"/>
        </w:rPr>
        <w:t>副主席</w:t>
      </w:r>
      <w:proofErr w:type="spellStart"/>
      <w:r w:rsidRPr="007B36B3">
        <w:rPr>
          <w:sz w:val="20"/>
          <w:lang w:val="en-US" w:eastAsia="zh-CN"/>
        </w:rPr>
        <w:t>Nquyen</w:t>
      </w:r>
      <w:proofErr w:type="spellEnd"/>
      <w:r w:rsidRPr="007B36B3">
        <w:rPr>
          <w:sz w:val="20"/>
          <w:lang w:val="en-US" w:eastAsia="zh-CN"/>
        </w:rPr>
        <w:t xml:space="preserve"> </w:t>
      </w:r>
      <w:proofErr w:type="spellStart"/>
      <w:r w:rsidRPr="007B36B3">
        <w:rPr>
          <w:sz w:val="20"/>
          <w:lang w:val="en-US" w:eastAsia="zh-CN"/>
        </w:rPr>
        <w:t>Quyen</w:t>
      </w:r>
      <w:proofErr w:type="spellEnd"/>
      <w:r>
        <w:rPr>
          <w:sz w:val="20"/>
          <w:lang w:val="en-US" w:eastAsia="zh-CN"/>
        </w:rPr>
        <w:t>（</w:t>
      </w:r>
      <w:r w:rsidRPr="0049539A">
        <w:rPr>
          <w:rFonts w:hint="eastAsia"/>
          <w:b/>
          <w:bCs/>
          <w:sz w:val="20"/>
          <w:lang w:val="en-US" w:eastAsia="zh-CN"/>
        </w:rPr>
        <w:t>越南</w:t>
      </w:r>
      <w:r>
        <w:rPr>
          <w:rFonts w:hint="eastAsia"/>
          <w:sz w:val="20"/>
          <w:lang w:val="en-US" w:eastAsia="zh-CN"/>
        </w:rPr>
        <w:t>）、</w:t>
      </w:r>
      <w:r w:rsidRPr="007B36B3">
        <w:rPr>
          <w:sz w:val="20"/>
          <w:lang w:val="en-US" w:eastAsia="zh-CN"/>
        </w:rPr>
        <w:t xml:space="preserve">Kishore </w:t>
      </w:r>
      <w:proofErr w:type="spellStart"/>
      <w:r w:rsidRPr="007B36B3">
        <w:rPr>
          <w:sz w:val="20"/>
          <w:lang w:val="en-US" w:eastAsia="zh-CN"/>
        </w:rPr>
        <w:t>Babu</w:t>
      </w:r>
      <w:proofErr w:type="spellEnd"/>
      <w:r w:rsidRPr="007B36B3">
        <w:rPr>
          <w:sz w:val="20"/>
          <w:lang w:val="en-US" w:eastAsia="zh-CN"/>
        </w:rPr>
        <w:t xml:space="preserve"> </w:t>
      </w:r>
      <w:proofErr w:type="spellStart"/>
      <w:r w:rsidRPr="007B36B3">
        <w:rPr>
          <w:sz w:val="20"/>
          <w:lang w:val="en-US" w:eastAsia="zh-CN"/>
        </w:rPr>
        <w:t>Yerraballa</w:t>
      </w:r>
      <w:proofErr w:type="spellEnd"/>
      <w:r>
        <w:rPr>
          <w:sz w:val="20"/>
          <w:lang w:val="en-US" w:eastAsia="zh-CN"/>
        </w:rPr>
        <w:t>（</w:t>
      </w:r>
      <w:r w:rsidRPr="0049539A">
        <w:rPr>
          <w:rFonts w:hint="eastAsia"/>
          <w:b/>
          <w:bCs/>
          <w:sz w:val="20"/>
          <w:lang w:val="en-US" w:eastAsia="zh-CN"/>
        </w:rPr>
        <w:t>印度</w:t>
      </w:r>
      <w:r>
        <w:rPr>
          <w:sz w:val="20"/>
          <w:lang w:val="en-US" w:eastAsia="zh-CN"/>
        </w:rPr>
        <w:t>）、</w:t>
      </w:r>
      <w:r w:rsidRPr="007B36B3">
        <w:rPr>
          <w:sz w:val="20"/>
          <w:lang w:val="en-US" w:eastAsia="zh-CN"/>
        </w:rPr>
        <w:t>Hugo Dario Miguel</w:t>
      </w:r>
      <w:r>
        <w:rPr>
          <w:sz w:val="20"/>
          <w:lang w:val="en-US" w:eastAsia="zh-CN"/>
        </w:rPr>
        <w:t>（</w:t>
      </w:r>
      <w:r w:rsidRPr="0049539A">
        <w:rPr>
          <w:rFonts w:hint="eastAsia"/>
          <w:b/>
          <w:bCs/>
          <w:sz w:val="20"/>
          <w:lang w:val="en-US" w:eastAsia="zh-CN"/>
        </w:rPr>
        <w:t>阿根廷</w:t>
      </w:r>
      <w:r>
        <w:rPr>
          <w:sz w:val="20"/>
          <w:lang w:val="en-US" w:eastAsia="zh-CN"/>
        </w:rPr>
        <w:t>）</w:t>
      </w:r>
      <w:r>
        <w:rPr>
          <w:rFonts w:hint="eastAsia"/>
          <w:sz w:val="20"/>
          <w:lang w:val="en-US" w:eastAsia="zh-CN"/>
        </w:rPr>
        <w:t>和</w:t>
      </w:r>
      <w:r w:rsidRPr="007B36B3">
        <w:rPr>
          <w:sz w:val="20"/>
          <w:lang w:val="en-US" w:eastAsia="zh-CN"/>
        </w:rPr>
        <w:t xml:space="preserve">Tariq </w:t>
      </w:r>
      <w:proofErr w:type="spellStart"/>
      <w:r w:rsidRPr="007B36B3">
        <w:rPr>
          <w:sz w:val="20"/>
          <w:lang w:val="en-US" w:eastAsia="zh-CN"/>
        </w:rPr>
        <w:t>Alamri</w:t>
      </w:r>
      <w:proofErr w:type="spellEnd"/>
      <w:r>
        <w:rPr>
          <w:sz w:val="20"/>
          <w:lang w:val="en-US" w:eastAsia="zh-CN"/>
        </w:rPr>
        <w:t>（</w:t>
      </w:r>
      <w:r w:rsidRPr="0049539A">
        <w:rPr>
          <w:rFonts w:hint="eastAsia"/>
          <w:b/>
          <w:bCs/>
          <w:sz w:val="20"/>
          <w:lang w:val="en-US" w:eastAsia="zh-CN"/>
        </w:rPr>
        <w:t>沙特阿拉伯</w:t>
      </w:r>
      <w:r>
        <w:rPr>
          <w:rFonts w:hint="eastAsia"/>
          <w:sz w:val="20"/>
          <w:lang w:val="en-US" w:eastAsia="zh-CN"/>
        </w:rPr>
        <w:t>）以及</w:t>
      </w:r>
      <w:proofErr w:type="spellStart"/>
      <w:r w:rsidRPr="007B36B3">
        <w:rPr>
          <w:bCs/>
          <w:sz w:val="20"/>
          <w:lang w:eastAsia="zh-CN"/>
        </w:rPr>
        <w:t>Aichurok</w:t>
      </w:r>
      <w:proofErr w:type="spellEnd"/>
      <w:r w:rsidRPr="007B36B3">
        <w:rPr>
          <w:bCs/>
          <w:sz w:val="20"/>
          <w:lang w:eastAsia="zh-CN"/>
        </w:rPr>
        <w:t xml:space="preserve"> </w:t>
      </w:r>
      <w:proofErr w:type="spellStart"/>
      <w:r w:rsidRPr="007B36B3">
        <w:rPr>
          <w:bCs/>
          <w:sz w:val="20"/>
          <w:lang w:eastAsia="zh-CN"/>
        </w:rPr>
        <w:t>Maralbek</w:t>
      </w:r>
      <w:proofErr w:type="spellEnd"/>
      <w:r w:rsidRPr="007B36B3">
        <w:rPr>
          <w:bCs/>
          <w:sz w:val="20"/>
          <w:lang w:eastAsia="zh-CN"/>
        </w:rPr>
        <w:t xml:space="preserve"> </w:t>
      </w:r>
      <w:proofErr w:type="spellStart"/>
      <w:r w:rsidRPr="007B36B3">
        <w:rPr>
          <w:bCs/>
          <w:sz w:val="20"/>
          <w:lang w:eastAsia="zh-CN"/>
        </w:rPr>
        <w:t>Kyzy</w:t>
      </w:r>
      <w:proofErr w:type="spellEnd"/>
      <w:r>
        <w:rPr>
          <w:rFonts w:hint="eastAsia"/>
          <w:bCs/>
          <w:sz w:val="20"/>
          <w:lang w:eastAsia="zh-CN"/>
        </w:rPr>
        <w:t>女士（</w:t>
      </w:r>
      <w:r w:rsidRPr="0049539A">
        <w:rPr>
          <w:rFonts w:hint="eastAsia"/>
          <w:b/>
          <w:sz w:val="20"/>
          <w:lang w:eastAsia="zh-CN"/>
        </w:rPr>
        <w:t>吉尔吉斯坦共和国</w:t>
      </w:r>
      <w:r>
        <w:rPr>
          <w:rFonts w:hint="eastAsia"/>
          <w:bCs/>
          <w:sz w:val="20"/>
          <w:lang w:eastAsia="zh-CN"/>
        </w:rPr>
        <w:t>）未能出席会议。</w:t>
      </w:r>
    </w:p>
  </w:footnote>
  <w:footnote w:id="2">
    <w:p w:rsidR="00F22924" w:rsidRPr="00A96622" w:rsidRDefault="00F22924" w:rsidP="00263E7F">
      <w:pPr>
        <w:pStyle w:val="FootnoteText"/>
        <w:rPr>
          <w:lang w:val="en-US" w:eastAsia="zh-CN"/>
        </w:rPr>
      </w:pPr>
      <w:r>
        <w:rPr>
          <w:rStyle w:val="FootnoteReference"/>
        </w:rPr>
        <w:footnoteRef/>
      </w:r>
      <w:r>
        <w:rPr>
          <w:sz w:val="20"/>
          <w:lang w:val="en-US" w:eastAsia="zh-CN"/>
        </w:rPr>
        <w:tab/>
        <w:t>(</w:t>
      </w:r>
      <w:proofErr w:type="spellStart"/>
      <w:r>
        <w:rPr>
          <w:sz w:val="20"/>
          <w:lang w:val="en-US" w:eastAsia="zh-CN"/>
        </w:rPr>
        <w:t>i</w:t>
      </w:r>
      <w:proofErr w:type="spellEnd"/>
      <w:r>
        <w:rPr>
          <w:sz w:val="20"/>
          <w:lang w:val="en-US" w:eastAsia="zh-CN"/>
        </w:rPr>
        <w:t xml:space="preserve">) </w:t>
      </w:r>
      <w:r>
        <w:rPr>
          <w:rFonts w:hint="eastAsia"/>
          <w:sz w:val="20"/>
          <w:lang w:val="en-US" w:eastAsia="zh-CN"/>
        </w:rPr>
        <w:t>基础设施和频谱管理、</w:t>
      </w:r>
      <w:r>
        <w:rPr>
          <w:rFonts w:hint="eastAsia"/>
          <w:sz w:val="20"/>
          <w:lang w:val="en-US" w:eastAsia="zh-CN"/>
        </w:rPr>
        <w:t>(ii</w:t>
      </w:r>
      <w:r>
        <w:rPr>
          <w:sz w:val="20"/>
          <w:lang w:val="en-US" w:eastAsia="zh-CN"/>
        </w:rPr>
        <w:t xml:space="preserve">) </w:t>
      </w:r>
      <w:r>
        <w:rPr>
          <w:rFonts w:hint="eastAsia"/>
          <w:sz w:val="20"/>
          <w:lang w:val="en-US" w:eastAsia="zh-CN"/>
        </w:rPr>
        <w:t>网络安全和</w:t>
      </w:r>
      <w:r>
        <w:rPr>
          <w:rFonts w:hint="eastAsia"/>
          <w:sz w:val="20"/>
          <w:lang w:val="en-US" w:eastAsia="zh-CN"/>
        </w:rPr>
        <w:t>ICT</w:t>
      </w:r>
      <w:r>
        <w:rPr>
          <w:rFonts w:hint="eastAsia"/>
          <w:sz w:val="20"/>
          <w:lang w:val="en-US" w:eastAsia="zh-CN"/>
        </w:rPr>
        <w:t>应用、</w:t>
      </w:r>
      <w:r>
        <w:rPr>
          <w:rFonts w:hint="eastAsia"/>
          <w:sz w:val="20"/>
          <w:lang w:val="en-US" w:eastAsia="zh-CN"/>
        </w:rPr>
        <w:t>(iii</w:t>
      </w:r>
      <w:r>
        <w:rPr>
          <w:sz w:val="20"/>
          <w:lang w:val="en-US" w:eastAsia="zh-CN"/>
        </w:rPr>
        <w:t xml:space="preserve">) </w:t>
      </w:r>
      <w:r>
        <w:rPr>
          <w:rFonts w:hint="eastAsia"/>
          <w:sz w:val="20"/>
          <w:lang w:val="en-US" w:eastAsia="zh-CN"/>
        </w:rPr>
        <w:t>监管和市场环境、</w:t>
      </w:r>
      <w:r>
        <w:rPr>
          <w:rFonts w:hint="eastAsia"/>
          <w:sz w:val="20"/>
          <w:lang w:val="en-US" w:eastAsia="zh-CN"/>
        </w:rPr>
        <w:t>(iv</w:t>
      </w:r>
      <w:r>
        <w:rPr>
          <w:sz w:val="20"/>
          <w:lang w:val="en-US" w:eastAsia="zh-CN"/>
        </w:rPr>
        <w:t xml:space="preserve">) </w:t>
      </w:r>
      <w:r>
        <w:rPr>
          <w:rFonts w:hint="eastAsia"/>
          <w:sz w:val="20"/>
          <w:lang w:val="en-US" w:eastAsia="zh-CN"/>
        </w:rPr>
        <w:t>数字包容性、</w:t>
      </w:r>
      <w:r>
        <w:rPr>
          <w:rFonts w:hint="eastAsia"/>
          <w:sz w:val="20"/>
          <w:lang w:val="en-US" w:eastAsia="zh-CN"/>
        </w:rPr>
        <w:t>(</w:t>
      </w:r>
      <w:r>
        <w:rPr>
          <w:sz w:val="20"/>
          <w:lang w:val="en-US" w:eastAsia="zh-CN"/>
        </w:rPr>
        <w:t xml:space="preserve">v) </w:t>
      </w:r>
      <w:r>
        <w:rPr>
          <w:rFonts w:hint="eastAsia"/>
          <w:sz w:val="20"/>
          <w:lang w:val="en-US" w:eastAsia="zh-CN"/>
        </w:rPr>
        <w:t>能力建设、</w:t>
      </w:r>
      <w:r>
        <w:rPr>
          <w:rFonts w:hint="eastAsia"/>
          <w:sz w:val="20"/>
          <w:lang w:val="en-US" w:eastAsia="zh-CN"/>
        </w:rPr>
        <w:t>(</w:t>
      </w:r>
      <w:r>
        <w:rPr>
          <w:sz w:val="20"/>
          <w:lang w:val="en-US" w:eastAsia="zh-CN"/>
        </w:rPr>
        <w:t xml:space="preserve">vi) </w:t>
      </w:r>
      <w:r>
        <w:rPr>
          <w:rFonts w:hint="eastAsia"/>
          <w:sz w:val="20"/>
          <w:lang w:val="en-US" w:eastAsia="zh-CN"/>
        </w:rPr>
        <w:t>ICT</w:t>
      </w:r>
      <w:r>
        <w:rPr>
          <w:rFonts w:hint="eastAsia"/>
          <w:sz w:val="20"/>
          <w:lang w:val="en-US" w:eastAsia="zh-CN"/>
        </w:rPr>
        <w:t>数据和统计数据、</w:t>
      </w:r>
      <w:r>
        <w:rPr>
          <w:rFonts w:hint="eastAsia"/>
          <w:sz w:val="20"/>
          <w:lang w:val="en-US" w:eastAsia="zh-CN"/>
        </w:rPr>
        <w:t>(</w:t>
      </w:r>
      <w:r>
        <w:rPr>
          <w:sz w:val="20"/>
          <w:lang w:val="en-US" w:eastAsia="zh-CN"/>
        </w:rPr>
        <w:t xml:space="preserve">vii) </w:t>
      </w:r>
      <w:r>
        <w:rPr>
          <w:rFonts w:hint="eastAsia"/>
          <w:sz w:val="20"/>
          <w:lang w:val="en-US" w:eastAsia="zh-CN"/>
        </w:rPr>
        <w:t>应急通信、气候变化、电子废弃物、最不发达国家（</w:t>
      </w:r>
      <w:r>
        <w:rPr>
          <w:rFonts w:hint="eastAsia"/>
          <w:sz w:val="20"/>
          <w:lang w:val="en-US" w:eastAsia="zh-CN"/>
        </w:rPr>
        <w:t>LDC</w:t>
      </w:r>
      <w:r>
        <w:rPr>
          <w:rFonts w:hint="eastAsia"/>
          <w:sz w:val="20"/>
          <w:lang w:val="en-US" w:eastAsia="zh-CN"/>
        </w:rPr>
        <w:t>）、内陆发展中国家（</w:t>
      </w:r>
      <w:r>
        <w:rPr>
          <w:rFonts w:hint="eastAsia"/>
          <w:sz w:val="20"/>
          <w:lang w:val="en-US" w:eastAsia="zh-CN"/>
        </w:rPr>
        <w:t>LLDC</w:t>
      </w:r>
      <w:r>
        <w:rPr>
          <w:rFonts w:hint="eastAsia"/>
          <w:sz w:val="20"/>
          <w:lang w:val="en-US" w:eastAsia="zh-CN"/>
        </w:rPr>
        <w:t>）和小岛屿发展中国家（</w:t>
      </w:r>
      <w:r>
        <w:rPr>
          <w:rFonts w:hint="eastAsia"/>
          <w:sz w:val="20"/>
          <w:lang w:val="en-US" w:eastAsia="zh-CN"/>
        </w:rPr>
        <w:t>SID</w:t>
      </w:r>
      <w:r>
        <w:rPr>
          <w:rFonts w:hint="eastAsia"/>
          <w:sz w:val="20"/>
          <w:lang w:val="en-US" w:eastAsia="zh-CN"/>
        </w:rPr>
        <w:t>）、</w:t>
      </w:r>
      <w:r>
        <w:rPr>
          <w:rFonts w:hint="eastAsia"/>
          <w:sz w:val="20"/>
          <w:lang w:val="en-US" w:eastAsia="zh-CN"/>
        </w:rPr>
        <w:t>(</w:t>
      </w:r>
      <w:r>
        <w:rPr>
          <w:sz w:val="20"/>
          <w:lang w:val="en-US" w:eastAsia="zh-CN"/>
        </w:rPr>
        <w:t xml:space="preserve">viii) </w:t>
      </w:r>
      <w:r>
        <w:rPr>
          <w:rFonts w:hint="eastAsia"/>
          <w:sz w:val="20"/>
          <w:lang w:val="en-US" w:eastAsia="zh-CN"/>
        </w:rPr>
        <w:t>ITU-D</w:t>
      </w:r>
      <w:r>
        <w:rPr>
          <w:rFonts w:hint="eastAsia"/>
          <w:sz w:val="20"/>
          <w:lang w:val="en-US" w:eastAsia="zh-CN"/>
        </w:rPr>
        <w:t>项目、</w:t>
      </w:r>
      <w:r>
        <w:rPr>
          <w:rFonts w:hint="eastAsia"/>
          <w:sz w:val="20"/>
          <w:lang w:val="en-US" w:eastAsia="zh-CN"/>
        </w:rPr>
        <w:t>(</w:t>
      </w:r>
      <w:r>
        <w:rPr>
          <w:sz w:val="20"/>
          <w:lang w:val="en-US" w:eastAsia="zh-CN"/>
        </w:rPr>
        <w:t xml:space="preserve">ix) </w:t>
      </w:r>
      <w:r>
        <w:rPr>
          <w:rFonts w:hint="eastAsia"/>
          <w:sz w:val="20"/>
          <w:lang w:val="en-US" w:eastAsia="zh-CN"/>
        </w:rPr>
        <w:t>创新、</w:t>
      </w:r>
      <w:r>
        <w:rPr>
          <w:rFonts w:hint="eastAsia"/>
          <w:sz w:val="20"/>
          <w:lang w:val="en-US" w:eastAsia="zh-CN"/>
        </w:rPr>
        <w:t>(</w:t>
      </w:r>
      <w:r>
        <w:rPr>
          <w:sz w:val="20"/>
          <w:lang w:val="en-US" w:eastAsia="zh-CN"/>
        </w:rPr>
        <w:t xml:space="preserve">x) </w:t>
      </w:r>
      <w:r>
        <w:rPr>
          <w:rFonts w:hint="eastAsia"/>
          <w:sz w:val="20"/>
          <w:lang w:val="en-US" w:eastAsia="zh-CN"/>
        </w:rPr>
        <w:t>成员、伙伴关系和私营部门事宜。</w:t>
      </w:r>
    </w:p>
  </w:footnote>
  <w:footnote w:id="3">
    <w:p w:rsidR="00F22924" w:rsidRPr="005F45BA" w:rsidRDefault="00F22924" w:rsidP="00263E7F">
      <w:pPr>
        <w:pStyle w:val="FootnoteText"/>
        <w:rPr>
          <w:lang w:val="en-US" w:eastAsia="zh-CN"/>
        </w:rPr>
      </w:pPr>
      <w:r w:rsidRPr="00BF5B1F">
        <w:rPr>
          <w:rStyle w:val="FootnoteReference"/>
        </w:rPr>
        <w:footnoteRef/>
      </w:r>
      <w:r>
        <w:rPr>
          <w:sz w:val="20"/>
          <w:lang w:eastAsia="zh-CN"/>
        </w:rPr>
        <w:tab/>
        <w:t>TDAG</w:t>
      </w:r>
      <w:r>
        <w:rPr>
          <w:sz w:val="20"/>
          <w:lang w:eastAsia="zh-CN"/>
        </w:rPr>
        <w:t>管理班子成员的主要工作领域见本报告附件</w:t>
      </w:r>
      <w:r>
        <w:rPr>
          <w:sz w:val="20"/>
          <w:lang w:eastAsia="zh-CN"/>
        </w:rPr>
        <w:t>1</w:t>
      </w:r>
      <w:r>
        <w:rPr>
          <w:sz w:val="20"/>
          <w:lang w:eastAsia="zh-CN"/>
        </w:rPr>
        <w:t>。</w:t>
      </w:r>
    </w:p>
  </w:footnote>
  <w:footnote w:id="4">
    <w:p w:rsidR="00F22924" w:rsidRPr="00162573" w:rsidRDefault="00F22924" w:rsidP="00263E7F">
      <w:pPr>
        <w:pStyle w:val="FootnoteText"/>
        <w:rPr>
          <w:szCs w:val="24"/>
          <w:lang w:eastAsia="zh-CN"/>
        </w:rPr>
      </w:pPr>
      <w:r w:rsidRPr="008329F2">
        <w:rPr>
          <w:rStyle w:val="FootnoteReference"/>
          <w:rFonts w:ascii="Calibri" w:hAnsi="Calibri"/>
        </w:rPr>
        <w:footnoteRef/>
      </w:r>
      <w:r>
        <w:rPr>
          <w:sz w:val="20"/>
          <w:lang w:eastAsia="zh-CN"/>
        </w:rPr>
        <w:tab/>
      </w:r>
      <w:r w:rsidRPr="008329F2">
        <w:rPr>
          <w:sz w:val="20"/>
          <w:lang w:eastAsia="zh-CN"/>
        </w:rPr>
        <w:t>规划</w:t>
      </w:r>
      <w:r>
        <w:rPr>
          <w:sz w:val="20"/>
          <w:lang w:eastAsia="zh-CN"/>
        </w:rPr>
        <w:t>包含国际电联的愿景、使命、价值观和五项战略目标、一套共同的目标、国际电</w:t>
      </w:r>
      <w:proofErr w:type="gramStart"/>
      <w:r>
        <w:rPr>
          <w:sz w:val="20"/>
          <w:lang w:eastAsia="zh-CN"/>
        </w:rPr>
        <w:t>联成果</w:t>
      </w:r>
      <w:proofErr w:type="gramEnd"/>
      <w:r>
        <w:rPr>
          <w:sz w:val="20"/>
          <w:lang w:eastAsia="zh-CN"/>
        </w:rPr>
        <w:t>框架，其中包括</w:t>
      </w:r>
      <w:r>
        <w:rPr>
          <w:sz w:val="20"/>
          <w:lang w:eastAsia="zh-CN"/>
        </w:rPr>
        <w:t>2017</w:t>
      </w:r>
      <w:r>
        <w:rPr>
          <w:sz w:val="20"/>
          <w:lang w:eastAsia="zh-CN"/>
        </w:rPr>
        <w:t>年世界电信发展大会（</w:t>
      </w:r>
      <w:r>
        <w:rPr>
          <w:sz w:val="20"/>
          <w:lang w:eastAsia="zh-CN"/>
        </w:rPr>
        <w:t>WTDC-17</w:t>
      </w:r>
      <w:r>
        <w:rPr>
          <w:sz w:val="20"/>
          <w:lang w:eastAsia="zh-CN"/>
        </w:rPr>
        <w:t>）通过的</w:t>
      </w:r>
      <w:r>
        <w:rPr>
          <w:sz w:val="20"/>
          <w:lang w:eastAsia="zh-CN"/>
        </w:rPr>
        <w:t>ITU-D</w:t>
      </w:r>
      <w:r>
        <w:rPr>
          <w:sz w:val="20"/>
          <w:lang w:eastAsia="zh-CN"/>
        </w:rPr>
        <w:t>的四项部门目标、与</w:t>
      </w:r>
      <w:r>
        <w:rPr>
          <w:sz w:val="20"/>
          <w:lang w:eastAsia="zh-CN"/>
        </w:rPr>
        <w:t>2030</w:t>
      </w:r>
      <w:r>
        <w:rPr>
          <w:sz w:val="20"/>
          <w:lang w:eastAsia="zh-CN"/>
        </w:rPr>
        <w:t>年可持续议程和可持续发展目标（</w:t>
      </w:r>
      <w:r>
        <w:rPr>
          <w:sz w:val="20"/>
          <w:lang w:eastAsia="zh-CN"/>
        </w:rPr>
        <w:t>SDG</w:t>
      </w:r>
      <w:r>
        <w:rPr>
          <w:sz w:val="20"/>
          <w:lang w:eastAsia="zh-CN"/>
        </w:rPr>
        <w:t>）的关联以及与财务规划的关联，其中包括将划分给总体目标、部门目标和输出成果的资源。</w:t>
      </w:r>
    </w:p>
  </w:footnote>
  <w:footnote w:id="5">
    <w:p w:rsidR="00F22924" w:rsidRPr="007B36B3" w:rsidRDefault="00F22924" w:rsidP="00263E7F">
      <w:pPr>
        <w:pStyle w:val="FootnoteText"/>
        <w:rPr>
          <w:rFonts w:eastAsiaTheme="majorEastAsia" w:cstheme="minorHAnsi"/>
          <w:sz w:val="20"/>
          <w:lang w:eastAsia="zh-CN"/>
        </w:rPr>
      </w:pPr>
      <w:r>
        <w:rPr>
          <w:rStyle w:val="FootnoteReference"/>
        </w:rPr>
        <w:footnoteRef/>
      </w:r>
      <w:r>
        <w:rPr>
          <w:sz w:val="20"/>
          <w:lang w:eastAsia="zh-CN"/>
        </w:rPr>
        <w:tab/>
      </w:r>
      <w:r w:rsidRPr="00DC6F4F">
        <w:rPr>
          <w:rFonts w:hint="eastAsia"/>
          <w:sz w:val="20"/>
          <w:lang w:eastAsia="zh-CN"/>
        </w:rPr>
        <w:t>就</w:t>
      </w:r>
      <w:r>
        <w:rPr>
          <w:rFonts w:hint="eastAsia"/>
          <w:sz w:val="20"/>
          <w:lang w:eastAsia="zh-CN"/>
        </w:rPr>
        <w:t>I</w:t>
      </w:r>
      <w:r>
        <w:rPr>
          <w:sz w:val="20"/>
          <w:lang w:eastAsia="zh-CN"/>
        </w:rPr>
        <w:t>TU-D</w:t>
      </w:r>
      <w:r>
        <w:rPr>
          <w:rFonts w:hint="eastAsia"/>
          <w:sz w:val="20"/>
          <w:lang w:eastAsia="zh-CN"/>
        </w:rPr>
        <w:t>第</w:t>
      </w:r>
      <w:r w:rsidRPr="00DC6F4F">
        <w:rPr>
          <w:rFonts w:hint="eastAsia"/>
          <w:sz w:val="20"/>
          <w:lang w:eastAsia="zh-CN"/>
        </w:rPr>
        <w:t>1</w:t>
      </w:r>
      <w:r w:rsidRPr="00DC6F4F">
        <w:rPr>
          <w:rFonts w:hint="eastAsia"/>
          <w:sz w:val="20"/>
          <w:lang w:eastAsia="zh-CN"/>
        </w:rPr>
        <w:t>研究组而言，</w:t>
      </w:r>
      <w:r>
        <w:rPr>
          <w:rFonts w:hint="eastAsia"/>
          <w:sz w:val="20"/>
          <w:lang w:eastAsia="zh-CN"/>
        </w:rPr>
        <w:t>课题为：</w:t>
      </w:r>
      <w:r w:rsidRPr="00DC6F4F">
        <w:rPr>
          <w:rFonts w:hint="eastAsia"/>
          <w:sz w:val="20"/>
          <w:lang w:eastAsia="zh-CN"/>
        </w:rPr>
        <w:t>关于发展中国家宽带部署的</w:t>
      </w:r>
      <w:r>
        <w:rPr>
          <w:rFonts w:hint="eastAsia"/>
          <w:sz w:val="20"/>
          <w:lang w:eastAsia="zh-CN"/>
        </w:rPr>
        <w:t>第</w:t>
      </w:r>
      <w:r w:rsidRPr="00DC6F4F">
        <w:rPr>
          <w:rFonts w:hint="eastAsia"/>
          <w:sz w:val="20"/>
          <w:lang w:eastAsia="zh-CN"/>
        </w:rPr>
        <w:t>1/1</w:t>
      </w:r>
      <w:r>
        <w:rPr>
          <w:rFonts w:hint="eastAsia"/>
          <w:sz w:val="20"/>
          <w:lang w:eastAsia="zh-CN"/>
        </w:rPr>
        <w:t>号课题；关于</w:t>
      </w:r>
      <w:r w:rsidRPr="00DC6F4F">
        <w:rPr>
          <w:rFonts w:hint="eastAsia"/>
          <w:sz w:val="20"/>
          <w:lang w:eastAsia="zh-CN"/>
        </w:rPr>
        <w:t>数字广播的迁移和采用以及新</w:t>
      </w:r>
      <w:r>
        <w:rPr>
          <w:rFonts w:hint="eastAsia"/>
          <w:sz w:val="20"/>
          <w:lang w:eastAsia="zh-CN"/>
        </w:rPr>
        <w:t>业务</w:t>
      </w:r>
      <w:r w:rsidRPr="00DC6F4F">
        <w:rPr>
          <w:rFonts w:hint="eastAsia"/>
          <w:sz w:val="20"/>
          <w:lang w:eastAsia="zh-CN"/>
        </w:rPr>
        <w:t>的实施</w:t>
      </w:r>
      <w:r>
        <w:rPr>
          <w:rFonts w:hint="eastAsia"/>
          <w:sz w:val="20"/>
          <w:lang w:eastAsia="zh-CN"/>
        </w:rPr>
        <w:t>的第</w:t>
      </w:r>
      <w:r w:rsidRPr="00DC6F4F">
        <w:rPr>
          <w:rFonts w:hint="eastAsia"/>
          <w:sz w:val="20"/>
          <w:lang w:eastAsia="zh-CN"/>
        </w:rPr>
        <w:t>2/1</w:t>
      </w:r>
      <w:r>
        <w:rPr>
          <w:rFonts w:hint="eastAsia"/>
          <w:sz w:val="20"/>
          <w:lang w:eastAsia="zh-CN"/>
        </w:rPr>
        <w:t>号课题</w:t>
      </w:r>
      <w:r w:rsidRPr="00DC6F4F">
        <w:rPr>
          <w:rFonts w:hint="eastAsia"/>
          <w:sz w:val="20"/>
          <w:lang w:eastAsia="zh-CN"/>
        </w:rPr>
        <w:t>；关于确定服务成本的经济政策和方法的</w:t>
      </w:r>
      <w:r>
        <w:rPr>
          <w:rFonts w:hint="eastAsia"/>
          <w:sz w:val="20"/>
          <w:lang w:eastAsia="zh-CN"/>
        </w:rPr>
        <w:t>第</w:t>
      </w:r>
      <w:r w:rsidRPr="00DC6F4F">
        <w:rPr>
          <w:rFonts w:hint="eastAsia"/>
          <w:sz w:val="20"/>
          <w:lang w:eastAsia="zh-CN"/>
        </w:rPr>
        <w:t>4/1</w:t>
      </w:r>
      <w:r>
        <w:rPr>
          <w:rFonts w:hint="eastAsia"/>
          <w:sz w:val="20"/>
          <w:lang w:eastAsia="zh-CN"/>
        </w:rPr>
        <w:t>号课题</w:t>
      </w:r>
      <w:r w:rsidRPr="00DC6F4F">
        <w:rPr>
          <w:rFonts w:hint="eastAsia"/>
          <w:sz w:val="20"/>
          <w:lang w:eastAsia="zh-CN"/>
        </w:rPr>
        <w:t>；关于农村和偏远地区</w:t>
      </w:r>
      <w:r>
        <w:rPr>
          <w:rFonts w:hint="eastAsia"/>
          <w:sz w:val="20"/>
          <w:lang w:eastAsia="zh-CN"/>
        </w:rPr>
        <w:t>I</w:t>
      </w:r>
      <w:r>
        <w:rPr>
          <w:sz w:val="20"/>
          <w:lang w:eastAsia="zh-CN"/>
        </w:rPr>
        <w:t>CT</w:t>
      </w:r>
      <w:r w:rsidRPr="00DC6F4F">
        <w:rPr>
          <w:rFonts w:hint="eastAsia"/>
          <w:sz w:val="20"/>
          <w:lang w:eastAsia="zh-CN"/>
        </w:rPr>
        <w:t>的</w:t>
      </w:r>
      <w:r>
        <w:rPr>
          <w:rFonts w:hint="eastAsia"/>
          <w:sz w:val="20"/>
          <w:lang w:eastAsia="zh-CN"/>
        </w:rPr>
        <w:t>第</w:t>
      </w:r>
      <w:r w:rsidRPr="00DC6F4F">
        <w:rPr>
          <w:rFonts w:hint="eastAsia"/>
          <w:sz w:val="20"/>
          <w:lang w:eastAsia="zh-CN"/>
        </w:rPr>
        <w:t>5/1</w:t>
      </w:r>
      <w:r>
        <w:rPr>
          <w:rFonts w:hint="eastAsia"/>
          <w:sz w:val="20"/>
          <w:lang w:eastAsia="zh-CN"/>
        </w:rPr>
        <w:t>号课题；</w:t>
      </w:r>
      <w:r w:rsidRPr="00DC6F4F">
        <w:rPr>
          <w:rFonts w:hint="eastAsia"/>
          <w:sz w:val="20"/>
          <w:lang w:eastAsia="zh-CN"/>
        </w:rPr>
        <w:t>关于残疾人和有</w:t>
      </w:r>
      <w:r>
        <w:rPr>
          <w:rFonts w:hint="eastAsia"/>
          <w:sz w:val="20"/>
          <w:lang w:eastAsia="zh-CN"/>
        </w:rPr>
        <w:t>具体</w:t>
      </w:r>
      <w:r w:rsidRPr="00DC6F4F">
        <w:rPr>
          <w:rFonts w:hint="eastAsia"/>
          <w:sz w:val="20"/>
          <w:lang w:eastAsia="zh-CN"/>
        </w:rPr>
        <w:t>需要的</w:t>
      </w:r>
      <w:r>
        <w:rPr>
          <w:rFonts w:hint="eastAsia"/>
          <w:sz w:val="20"/>
          <w:lang w:eastAsia="zh-CN"/>
        </w:rPr>
        <w:t>人群获取</w:t>
      </w:r>
      <w:r w:rsidRPr="00DC6F4F">
        <w:rPr>
          <w:rFonts w:hint="eastAsia"/>
          <w:sz w:val="20"/>
          <w:lang w:eastAsia="zh-CN"/>
        </w:rPr>
        <w:t>电信</w:t>
      </w:r>
      <w:r w:rsidRPr="00DC6F4F">
        <w:rPr>
          <w:rFonts w:hint="eastAsia"/>
          <w:sz w:val="20"/>
          <w:lang w:eastAsia="zh-CN"/>
        </w:rPr>
        <w:t>/</w:t>
      </w:r>
      <w:r>
        <w:rPr>
          <w:rFonts w:hint="eastAsia"/>
          <w:sz w:val="20"/>
          <w:lang w:eastAsia="zh-CN"/>
        </w:rPr>
        <w:t>I</w:t>
      </w:r>
      <w:r>
        <w:rPr>
          <w:sz w:val="20"/>
          <w:lang w:eastAsia="zh-CN"/>
        </w:rPr>
        <w:t>CT</w:t>
      </w:r>
      <w:r>
        <w:rPr>
          <w:rFonts w:hint="eastAsia"/>
          <w:sz w:val="20"/>
          <w:lang w:eastAsia="zh-CN"/>
        </w:rPr>
        <w:t>的第</w:t>
      </w:r>
      <w:r w:rsidRPr="00DC6F4F">
        <w:rPr>
          <w:rFonts w:hint="eastAsia"/>
          <w:sz w:val="20"/>
          <w:lang w:eastAsia="zh-CN"/>
        </w:rPr>
        <w:t>7/1</w:t>
      </w:r>
      <w:r>
        <w:rPr>
          <w:rFonts w:hint="eastAsia"/>
          <w:sz w:val="20"/>
          <w:lang w:eastAsia="zh-CN"/>
        </w:rPr>
        <w:t>号课题</w:t>
      </w:r>
      <w:r w:rsidRPr="00263E7F">
        <w:rPr>
          <w:rFonts w:hint="eastAsia"/>
          <w:sz w:val="20"/>
          <w:lang w:eastAsia="zh-CN"/>
        </w:rPr>
        <w:t>。</w:t>
      </w:r>
    </w:p>
    <w:p w:rsidR="00F22924" w:rsidRPr="00AF3949" w:rsidRDefault="00F22924" w:rsidP="00263E7F">
      <w:pPr>
        <w:pStyle w:val="FootnoteText"/>
        <w:rPr>
          <w:rFonts w:eastAsiaTheme="majorEastAsia" w:cstheme="minorHAnsi"/>
          <w:sz w:val="20"/>
          <w:lang w:eastAsia="zh-CN"/>
        </w:rPr>
      </w:pPr>
      <w:r>
        <w:rPr>
          <w:sz w:val="20"/>
          <w:lang w:eastAsia="zh-CN"/>
        </w:rPr>
        <w:tab/>
      </w:r>
      <w:r w:rsidRPr="00DC6F4F">
        <w:rPr>
          <w:rFonts w:hint="eastAsia"/>
          <w:sz w:val="20"/>
          <w:lang w:eastAsia="zh-CN"/>
        </w:rPr>
        <w:t>就</w:t>
      </w:r>
      <w:r>
        <w:rPr>
          <w:rFonts w:hint="eastAsia"/>
          <w:sz w:val="20"/>
          <w:lang w:eastAsia="zh-CN"/>
        </w:rPr>
        <w:t>I</w:t>
      </w:r>
      <w:r>
        <w:rPr>
          <w:sz w:val="20"/>
          <w:lang w:eastAsia="zh-CN"/>
        </w:rPr>
        <w:t>TU-D</w:t>
      </w:r>
      <w:r>
        <w:rPr>
          <w:rFonts w:hint="eastAsia"/>
          <w:sz w:val="20"/>
          <w:lang w:eastAsia="zh-CN"/>
        </w:rPr>
        <w:t>第</w:t>
      </w:r>
      <w:r>
        <w:rPr>
          <w:rFonts w:hint="eastAsia"/>
          <w:sz w:val="20"/>
          <w:lang w:eastAsia="zh-CN"/>
        </w:rPr>
        <w:t>2</w:t>
      </w:r>
      <w:r w:rsidRPr="00DC6F4F">
        <w:rPr>
          <w:rFonts w:hint="eastAsia"/>
          <w:sz w:val="20"/>
          <w:lang w:eastAsia="zh-CN"/>
        </w:rPr>
        <w:t>研究组而言，</w:t>
      </w:r>
      <w:r>
        <w:rPr>
          <w:rFonts w:hint="eastAsia"/>
          <w:sz w:val="20"/>
          <w:lang w:eastAsia="zh-CN"/>
        </w:rPr>
        <w:t>课题为：</w:t>
      </w:r>
      <w:r w:rsidRPr="00707344">
        <w:rPr>
          <w:rFonts w:hint="eastAsia"/>
          <w:sz w:val="20"/>
          <w:lang w:eastAsia="zh-CN"/>
        </w:rPr>
        <w:t>关于创建智慧城市和社会的</w:t>
      </w:r>
      <w:r>
        <w:rPr>
          <w:rFonts w:hint="eastAsia"/>
          <w:sz w:val="20"/>
          <w:lang w:eastAsia="zh-CN"/>
        </w:rPr>
        <w:t>第</w:t>
      </w:r>
      <w:r w:rsidRPr="00707344">
        <w:rPr>
          <w:rFonts w:hint="eastAsia"/>
          <w:sz w:val="20"/>
          <w:lang w:eastAsia="zh-CN"/>
        </w:rPr>
        <w:t>1/2</w:t>
      </w:r>
      <w:r>
        <w:rPr>
          <w:rFonts w:hint="eastAsia"/>
          <w:sz w:val="20"/>
          <w:lang w:eastAsia="zh-CN"/>
        </w:rPr>
        <w:t>号课题</w:t>
      </w:r>
      <w:r w:rsidRPr="00707344">
        <w:rPr>
          <w:rFonts w:hint="eastAsia"/>
          <w:sz w:val="20"/>
          <w:lang w:eastAsia="zh-CN"/>
        </w:rPr>
        <w:t>；关于一致性和互操作性以及打击假冒</w:t>
      </w:r>
      <w:r>
        <w:rPr>
          <w:rFonts w:hint="eastAsia"/>
          <w:sz w:val="20"/>
          <w:lang w:eastAsia="zh-CN"/>
        </w:rPr>
        <w:t>I</w:t>
      </w:r>
      <w:r>
        <w:rPr>
          <w:sz w:val="20"/>
          <w:lang w:eastAsia="zh-CN"/>
        </w:rPr>
        <w:t>CT</w:t>
      </w:r>
      <w:r w:rsidRPr="00707344">
        <w:rPr>
          <w:rFonts w:hint="eastAsia"/>
          <w:sz w:val="20"/>
          <w:lang w:eastAsia="zh-CN"/>
        </w:rPr>
        <w:t>设备和移动设备盗窃的</w:t>
      </w:r>
      <w:r>
        <w:rPr>
          <w:rFonts w:hint="eastAsia"/>
          <w:sz w:val="20"/>
          <w:lang w:eastAsia="zh-CN"/>
        </w:rPr>
        <w:t>第</w:t>
      </w:r>
      <w:r w:rsidRPr="00707344">
        <w:rPr>
          <w:rFonts w:hint="eastAsia"/>
          <w:sz w:val="20"/>
          <w:lang w:eastAsia="zh-CN"/>
        </w:rPr>
        <w:t>4/2</w:t>
      </w:r>
      <w:r>
        <w:rPr>
          <w:rFonts w:hint="eastAsia"/>
          <w:sz w:val="20"/>
          <w:lang w:eastAsia="zh-CN"/>
        </w:rPr>
        <w:t>号课题；</w:t>
      </w:r>
      <w:r w:rsidRPr="00707344">
        <w:rPr>
          <w:rFonts w:hint="eastAsia"/>
          <w:sz w:val="20"/>
          <w:lang w:eastAsia="zh-CN"/>
        </w:rPr>
        <w:t>关于人类暴露于电磁场的</w:t>
      </w:r>
      <w:r>
        <w:rPr>
          <w:rFonts w:hint="eastAsia"/>
          <w:sz w:val="20"/>
          <w:lang w:eastAsia="zh-CN"/>
        </w:rPr>
        <w:t>第</w:t>
      </w:r>
      <w:r w:rsidRPr="00707344">
        <w:rPr>
          <w:rFonts w:hint="eastAsia"/>
          <w:sz w:val="20"/>
          <w:lang w:eastAsia="zh-CN"/>
        </w:rPr>
        <w:t>7/2</w:t>
      </w:r>
      <w:r>
        <w:rPr>
          <w:rFonts w:hint="eastAsia"/>
          <w:sz w:val="20"/>
          <w:lang w:eastAsia="zh-CN"/>
        </w:rPr>
        <w:t>号课题</w:t>
      </w:r>
      <w:r w:rsidRPr="00707344">
        <w:rPr>
          <w:rFonts w:hint="eastAsia"/>
          <w:sz w:val="20"/>
          <w:lang w:eastAsia="zh-CN"/>
        </w:rPr>
        <w:t>。</w:t>
      </w:r>
    </w:p>
  </w:footnote>
  <w:footnote w:id="6">
    <w:p w:rsidR="00F22924" w:rsidRPr="00E7531C" w:rsidRDefault="00F22924" w:rsidP="00106454">
      <w:pPr>
        <w:pStyle w:val="FootnoteText"/>
        <w:rPr>
          <w:lang w:val="en-US" w:eastAsia="zh-CN"/>
        </w:rPr>
      </w:pPr>
      <w:r>
        <w:rPr>
          <w:rStyle w:val="FootnoteReference"/>
        </w:rPr>
        <w:footnoteRef/>
      </w:r>
      <w:r>
        <w:rPr>
          <w:lang w:eastAsia="zh-CN"/>
        </w:rPr>
        <w:tab/>
      </w:r>
      <w:r w:rsidRPr="00263E7F">
        <w:rPr>
          <w:rFonts w:hint="eastAsia"/>
          <w:sz w:val="20"/>
          <w:lang w:eastAsia="zh-CN"/>
        </w:rPr>
        <w:t>所有分组会议的完整摘要均见</w:t>
      </w:r>
      <w:r w:rsidRPr="00263E7F">
        <w:rPr>
          <w:rFonts w:hint="eastAsia"/>
          <w:b/>
          <w:bCs/>
          <w:sz w:val="20"/>
          <w:lang w:eastAsia="zh-CN"/>
        </w:rPr>
        <w:t>附件</w:t>
      </w:r>
      <w:r w:rsidRPr="00263E7F">
        <w:rPr>
          <w:rFonts w:hint="eastAsia"/>
          <w:b/>
          <w:bCs/>
          <w:sz w:val="20"/>
          <w:lang w:eastAsia="zh-CN"/>
        </w:rPr>
        <w:t>2</w:t>
      </w:r>
      <w:r w:rsidRPr="00263E7F">
        <w:rPr>
          <w:rFonts w:hint="eastAsia"/>
          <w:sz w:val="20"/>
          <w:lang w:eastAsia="zh-CN"/>
        </w:rPr>
        <w:t>。</w:t>
      </w:r>
    </w:p>
  </w:footnote>
  <w:footnote w:id="7">
    <w:p w:rsidR="00F22924" w:rsidRPr="007B36B3" w:rsidRDefault="00F22924" w:rsidP="001E050C">
      <w:pPr>
        <w:pStyle w:val="FootnoteText"/>
        <w:rPr>
          <w:sz w:val="20"/>
          <w:lang w:val="en-US" w:eastAsia="zh-CN"/>
        </w:rPr>
      </w:pPr>
      <w:r>
        <w:rPr>
          <w:rStyle w:val="FootnoteReference"/>
        </w:rPr>
        <w:footnoteRef/>
      </w:r>
      <w:r>
        <w:rPr>
          <w:bCs/>
          <w:sz w:val="20"/>
          <w:lang w:eastAsia="zh-CN"/>
        </w:rPr>
        <w:tab/>
      </w:r>
      <w:r>
        <w:rPr>
          <w:rFonts w:hint="eastAsia"/>
          <w:bCs/>
          <w:sz w:val="20"/>
          <w:lang w:eastAsia="zh-CN"/>
        </w:rPr>
        <w:t>第</w:t>
      </w:r>
      <w:r w:rsidRPr="007B36B3">
        <w:rPr>
          <w:bCs/>
          <w:sz w:val="20"/>
          <w:lang w:eastAsia="zh-CN"/>
        </w:rPr>
        <w:t>2/1</w:t>
      </w:r>
      <w:r>
        <w:rPr>
          <w:rFonts w:hint="eastAsia"/>
          <w:bCs/>
          <w:sz w:val="20"/>
          <w:lang w:eastAsia="zh-CN"/>
        </w:rPr>
        <w:t>号课题（</w:t>
      </w:r>
      <w:r>
        <w:rPr>
          <w:rFonts w:hint="eastAsia"/>
          <w:bCs/>
          <w:sz w:val="20"/>
          <w:lang w:eastAsia="zh-CN"/>
        </w:rPr>
        <w:t>DTV</w:t>
      </w:r>
      <w:r>
        <w:rPr>
          <w:rFonts w:hint="eastAsia"/>
          <w:bCs/>
          <w:sz w:val="20"/>
          <w:lang w:eastAsia="zh-CN"/>
        </w:rPr>
        <w:t>过渡和新业务的实施）报告人组提交了本报告。</w:t>
      </w:r>
    </w:p>
  </w:footnote>
  <w:footnote w:id="8">
    <w:p w:rsidR="00F22924" w:rsidRPr="00E7531C" w:rsidRDefault="00F22924" w:rsidP="001E050C">
      <w:pPr>
        <w:pStyle w:val="FootnoteText"/>
        <w:rPr>
          <w:lang w:val="en-US" w:eastAsia="zh-CN"/>
        </w:rPr>
      </w:pPr>
      <w:r w:rsidRPr="007B36B3">
        <w:rPr>
          <w:rStyle w:val="FootnoteReference"/>
          <w:sz w:val="20"/>
        </w:rPr>
        <w:footnoteRef/>
      </w:r>
      <w:r>
        <w:rPr>
          <w:sz w:val="20"/>
          <w:lang w:eastAsia="zh-CN"/>
        </w:rPr>
        <w:tab/>
      </w:r>
      <w:r>
        <w:rPr>
          <w:rFonts w:hint="eastAsia"/>
          <w:sz w:val="20"/>
          <w:lang w:eastAsia="zh-CN"/>
        </w:rPr>
        <w:t>智慧城市</w:t>
      </w:r>
      <w:r>
        <w:rPr>
          <w:rFonts w:hint="eastAsia"/>
          <w:sz w:val="20"/>
          <w:lang w:eastAsia="zh-CN"/>
        </w:rPr>
        <w:t>/</w:t>
      </w:r>
      <w:r w:rsidRPr="007B36B3">
        <w:rPr>
          <w:sz w:val="20"/>
          <w:lang w:eastAsia="zh-CN"/>
        </w:rPr>
        <w:t>ICT</w:t>
      </w:r>
      <w:r>
        <w:rPr>
          <w:rFonts w:hint="eastAsia"/>
          <w:sz w:val="20"/>
          <w:lang w:eastAsia="zh-CN"/>
        </w:rPr>
        <w:t>促进社会</w:t>
      </w:r>
      <w:proofErr w:type="gramStart"/>
      <w:r>
        <w:rPr>
          <w:rFonts w:hint="eastAsia"/>
          <w:sz w:val="20"/>
          <w:lang w:eastAsia="zh-CN"/>
        </w:rPr>
        <w:t>号经济</w:t>
      </w:r>
      <w:proofErr w:type="gramEnd"/>
      <w:r>
        <w:rPr>
          <w:rFonts w:hint="eastAsia"/>
          <w:sz w:val="20"/>
          <w:lang w:eastAsia="zh-CN"/>
        </w:rPr>
        <w:t>发展（第</w:t>
      </w:r>
      <w:r>
        <w:rPr>
          <w:rFonts w:hint="eastAsia"/>
          <w:sz w:val="20"/>
          <w:lang w:eastAsia="zh-CN"/>
        </w:rPr>
        <w:t>1/2</w:t>
      </w:r>
      <w:r>
        <w:rPr>
          <w:rFonts w:hint="eastAsia"/>
          <w:sz w:val="20"/>
          <w:lang w:eastAsia="zh-CN"/>
        </w:rPr>
        <w:t>号课题）报告人组提交了本报告。</w:t>
      </w:r>
    </w:p>
  </w:footnote>
  <w:footnote w:id="9">
    <w:p w:rsidR="00F22924" w:rsidRPr="007B36B3" w:rsidRDefault="00F22924" w:rsidP="001E050C">
      <w:pPr>
        <w:pStyle w:val="FootnoteText"/>
        <w:rPr>
          <w:lang w:val="en-US" w:eastAsia="zh-CN"/>
        </w:rPr>
      </w:pPr>
      <w:r>
        <w:rPr>
          <w:rStyle w:val="FootnoteReference"/>
        </w:rPr>
        <w:footnoteRef/>
      </w:r>
      <w:r>
        <w:rPr>
          <w:sz w:val="20"/>
          <w:lang w:eastAsia="zh-CN"/>
        </w:rPr>
        <w:tab/>
      </w:r>
      <w:r>
        <w:rPr>
          <w:rFonts w:hint="eastAsia"/>
          <w:sz w:val="20"/>
          <w:lang w:eastAsia="zh-CN"/>
        </w:rPr>
        <w:t>通过</w:t>
      </w:r>
      <w:r>
        <w:rPr>
          <w:rFonts w:hint="eastAsia"/>
          <w:sz w:val="20"/>
          <w:lang w:eastAsia="zh-CN"/>
        </w:rPr>
        <w:t>2018</w:t>
      </w:r>
      <w:r>
        <w:rPr>
          <w:rFonts w:hint="eastAsia"/>
          <w:sz w:val="20"/>
          <w:lang w:eastAsia="zh-CN"/>
        </w:rPr>
        <w:t>年</w:t>
      </w:r>
      <w:r>
        <w:rPr>
          <w:rFonts w:hint="eastAsia"/>
          <w:sz w:val="20"/>
          <w:lang w:eastAsia="zh-CN"/>
        </w:rPr>
        <w:t>12</w:t>
      </w:r>
      <w:r>
        <w:rPr>
          <w:rFonts w:hint="eastAsia"/>
          <w:sz w:val="20"/>
          <w:lang w:eastAsia="zh-CN"/>
        </w:rPr>
        <w:t>月</w:t>
      </w:r>
      <w:r>
        <w:rPr>
          <w:rFonts w:hint="eastAsia"/>
          <w:sz w:val="20"/>
          <w:lang w:eastAsia="zh-CN"/>
        </w:rPr>
        <w:t>3</w:t>
      </w:r>
      <w:r>
        <w:rPr>
          <w:rFonts w:hint="eastAsia"/>
          <w:sz w:val="20"/>
          <w:lang w:eastAsia="zh-CN"/>
        </w:rPr>
        <w:t>日的联络声明，已将</w:t>
      </w:r>
      <w:r w:rsidRPr="007B36B3">
        <w:rPr>
          <w:sz w:val="20"/>
          <w:lang w:eastAsia="zh-CN"/>
        </w:rPr>
        <w:t>ISCG</w:t>
      </w:r>
      <w:r>
        <w:rPr>
          <w:rFonts w:hint="eastAsia"/>
          <w:sz w:val="20"/>
          <w:lang w:eastAsia="zh-CN"/>
        </w:rPr>
        <w:t>的新职责范围提交</w:t>
      </w:r>
      <w:r w:rsidRPr="007B36B3">
        <w:rPr>
          <w:sz w:val="20"/>
          <w:lang w:eastAsia="zh-CN"/>
        </w:rPr>
        <w:t>RAG</w:t>
      </w:r>
      <w:r>
        <w:rPr>
          <w:rFonts w:hint="eastAsia"/>
          <w:sz w:val="20"/>
          <w:lang w:eastAsia="zh-CN"/>
        </w:rPr>
        <w:t>、</w:t>
      </w:r>
      <w:r>
        <w:rPr>
          <w:sz w:val="20"/>
          <w:lang w:eastAsia="zh-CN"/>
        </w:rPr>
        <w:t>TSAG</w:t>
      </w:r>
      <w:r>
        <w:rPr>
          <w:rFonts w:hint="eastAsia"/>
          <w:sz w:val="20"/>
          <w:lang w:eastAsia="zh-CN"/>
        </w:rPr>
        <w:t>和</w:t>
      </w:r>
      <w:r w:rsidRPr="007B36B3">
        <w:rPr>
          <w:sz w:val="20"/>
          <w:lang w:eastAsia="zh-CN"/>
        </w:rPr>
        <w:t>TDAG</w:t>
      </w:r>
      <w:r>
        <w:rPr>
          <w:rFonts w:hint="eastAsia"/>
          <w:sz w:val="20"/>
          <w:lang w:eastAsia="zh-CN"/>
        </w:rPr>
        <w:t>审议，并请其发表意见和批准。</w:t>
      </w:r>
    </w:p>
  </w:footnote>
  <w:footnote w:id="10">
    <w:p w:rsidR="00F22924" w:rsidRPr="007B36B3" w:rsidRDefault="00F22924" w:rsidP="001E050C">
      <w:pPr>
        <w:pStyle w:val="FootnoteText"/>
        <w:rPr>
          <w:lang w:val="en-US" w:eastAsia="zh-CN"/>
        </w:rPr>
      </w:pPr>
      <w:r>
        <w:rPr>
          <w:rStyle w:val="FootnoteReference"/>
        </w:rPr>
        <w:footnoteRef/>
      </w:r>
      <w:r>
        <w:rPr>
          <w:sz w:val="20"/>
          <w:lang w:eastAsia="zh-CN"/>
        </w:rPr>
        <w:tab/>
      </w:r>
      <w:r>
        <w:rPr>
          <w:rFonts w:hint="eastAsia"/>
          <w:sz w:val="20"/>
          <w:lang w:eastAsia="zh-CN"/>
        </w:rPr>
        <w:t>为此，</w:t>
      </w:r>
      <w:r w:rsidRPr="007B36B3">
        <w:rPr>
          <w:rFonts w:cs="Segoe UI"/>
          <w:sz w:val="20"/>
          <w:lang w:eastAsia="zh-CN"/>
        </w:rPr>
        <w:t>ISCG</w:t>
      </w:r>
      <w:r>
        <w:rPr>
          <w:rFonts w:cs="Segoe UI" w:hint="eastAsia"/>
          <w:sz w:val="20"/>
          <w:lang w:eastAsia="zh-CN"/>
        </w:rPr>
        <w:t>亦同意向</w:t>
      </w:r>
      <w:r w:rsidRPr="007B36B3">
        <w:rPr>
          <w:sz w:val="20"/>
          <w:lang w:eastAsia="zh-CN"/>
        </w:rPr>
        <w:t>RAG</w:t>
      </w:r>
      <w:r>
        <w:rPr>
          <w:rFonts w:hint="eastAsia"/>
          <w:sz w:val="20"/>
          <w:lang w:eastAsia="zh-CN"/>
        </w:rPr>
        <w:t>、</w:t>
      </w:r>
      <w:r>
        <w:rPr>
          <w:sz w:val="20"/>
          <w:lang w:eastAsia="zh-CN"/>
        </w:rPr>
        <w:t>TSAG</w:t>
      </w:r>
      <w:r>
        <w:rPr>
          <w:rFonts w:hint="eastAsia"/>
          <w:sz w:val="20"/>
          <w:lang w:eastAsia="zh-CN"/>
        </w:rPr>
        <w:t>和</w:t>
      </w:r>
      <w:r w:rsidRPr="007B36B3">
        <w:rPr>
          <w:sz w:val="20"/>
          <w:lang w:eastAsia="zh-CN"/>
        </w:rPr>
        <w:t>TDAG</w:t>
      </w:r>
      <w:r>
        <w:rPr>
          <w:rFonts w:hint="eastAsia"/>
          <w:sz w:val="20"/>
          <w:lang w:eastAsia="zh-CN"/>
        </w:rPr>
        <w:t>发出联络声明，请其定期</w:t>
      </w:r>
      <w:proofErr w:type="gramStart"/>
      <w:r>
        <w:rPr>
          <w:rFonts w:hint="eastAsia"/>
          <w:sz w:val="20"/>
          <w:lang w:eastAsia="zh-CN"/>
        </w:rPr>
        <w:t>更新此</w:t>
      </w:r>
      <w:proofErr w:type="gramEnd"/>
      <w:r>
        <w:rPr>
          <w:rFonts w:hint="eastAsia"/>
          <w:sz w:val="20"/>
          <w:lang w:eastAsia="zh-CN"/>
        </w:rPr>
        <w:t>对应关系表。</w:t>
      </w:r>
      <w:r>
        <w:rPr>
          <w:lang w:eastAsia="zh-CN"/>
        </w:rPr>
        <w:t xml:space="preserve"> </w:t>
      </w:r>
    </w:p>
  </w:footnote>
  <w:footnote w:id="11">
    <w:p w:rsidR="00F22924" w:rsidRPr="007B36B3" w:rsidRDefault="00F22924" w:rsidP="001E050C">
      <w:pPr>
        <w:pStyle w:val="FootnoteText"/>
        <w:rPr>
          <w:lang w:val="en-US" w:eastAsia="zh-CN"/>
        </w:rPr>
      </w:pPr>
      <w:r>
        <w:rPr>
          <w:rStyle w:val="FootnoteReference"/>
        </w:rPr>
        <w:footnoteRef/>
      </w:r>
      <w:r>
        <w:rPr>
          <w:sz w:val="20"/>
          <w:lang w:eastAsia="zh-CN"/>
        </w:rPr>
        <w:tab/>
        <w:t>ISCG</w:t>
      </w:r>
      <w:r>
        <w:rPr>
          <w:rFonts w:hint="eastAsia"/>
          <w:sz w:val="20"/>
          <w:lang w:eastAsia="zh-CN"/>
        </w:rPr>
        <w:t>拟于</w:t>
      </w:r>
      <w:r>
        <w:rPr>
          <w:rFonts w:hint="eastAsia"/>
          <w:sz w:val="20"/>
          <w:lang w:eastAsia="zh-CN"/>
        </w:rPr>
        <w:t>2020</w:t>
      </w:r>
      <w:r>
        <w:rPr>
          <w:rFonts w:hint="eastAsia"/>
          <w:sz w:val="20"/>
          <w:lang w:eastAsia="zh-CN"/>
        </w:rPr>
        <w:t>年</w:t>
      </w:r>
      <w:r>
        <w:rPr>
          <w:rFonts w:hint="eastAsia"/>
          <w:sz w:val="20"/>
          <w:lang w:eastAsia="zh-CN"/>
        </w:rPr>
        <w:t>3</w:t>
      </w:r>
      <w:r>
        <w:rPr>
          <w:rFonts w:hint="eastAsia"/>
          <w:sz w:val="20"/>
          <w:lang w:eastAsia="zh-CN"/>
        </w:rPr>
        <w:t>月</w:t>
      </w:r>
      <w:r>
        <w:rPr>
          <w:rFonts w:hint="eastAsia"/>
          <w:sz w:val="20"/>
          <w:lang w:eastAsia="zh-CN"/>
        </w:rPr>
        <w:t>24</w:t>
      </w:r>
      <w:r>
        <w:rPr>
          <w:rFonts w:hint="eastAsia"/>
          <w:sz w:val="20"/>
          <w:lang w:eastAsia="zh-CN"/>
        </w:rPr>
        <w:t>至</w:t>
      </w:r>
      <w:r>
        <w:rPr>
          <w:rFonts w:hint="eastAsia"/>
          <w:sz w:val="20"/>
          <w:lang w:eastAsia="zh-CN"/>
        </w:rPr>
        <w:t>27</w:t>
      </w:r>
      <w:r>
        <w:rPr>
          <w:rFonts w:hint="eastAsia"/>
          <w:sz w:val="20"/>
          <w:lang w:eastAsia="zh-CN"/>
        </w:rPr>
        <w:t>日在</w:t>
      </w:r>
      <w:r w:rsidRPr="007B36B3">
        <w:rPr>
          <w:sz w:val="20"/>
          <w:lang w:eastAsia="zh-CN"/>
        </w:rPr>
        <w:t>TDAG-20</w:t>
      </w:r>
      <w:r>
        <w:rPr>
          <w:rFonts w:hint="eastAsia"/>
          <w:sz w:val="20"/>
          <w:lang w:eastAsia="zh-CN"/>
        </w:rPr>
        <w:t>期间召开会议。如有必要，</w:t>
      </w:r>
      <w:r w:rsidRPr="007B36B3">
        <w:rPr>
          <w:sz w:val="20"/>
          <w:lang w:eastAsia="zh-CN"/>
        </w:rPr>
        <w:t>ISCG</w:t>
      </w:r>
      <w:r>
        <w:rPr>
          <w:rFonts w:hint="eastAsia"/>
          <w:sz w:val="20"/>
          <w:lang w:eastAsia="zh-CN"/>
        </w:rPr>
        <w:t>可能会与</w:t>
      </w:r>
      <w:r w:rsidRPr="007B36B3">
        <w:rPr>
          <w:sz w:val="20"/>
          <w:lang w:eastAsia="zh-CN"/>
        </w:rPr>
        <w:t>TSAG-19</w:t>
      </w:r>
      <w:r>
        <w:rPr>
          <w:rFonts w:hint="eastAsia"/>
          <w:sz w:val="20"/>
          <w:lang w:eastAsia="zh-CN"/>
        </w:rPr>
        <w:t>会议共同召开电子会议（</w:t>
      </w:r>
      <w:r>
        <w:rPr>
          <w:rFonts w:hint="eastAsia"/>
          <w:sz w:val="20"/>
          <w:lang w:eastAsia="zh-CN"/>
        </w:rPr>
        <w:t>2019</w:t>
      </w:r>
      <w:r>
        <w:rPr>
          <w:rFonts w:hint="eastAsia"/>
          <w:sz w:val="20"/>
          <w:lang w:eastAsia="zh-CN"/>
        </w:rPr>
        <w:t>年</w:t>
      </w:r>
      <w:r>
        <w:rPr>
          <w:rFonts w:hint="eastAsia"/>
          <w:sz w:val="20"/>
          <w:lang w:eastAsia="zh-CN"/>
        </w:rPr>
        <w:t>9</w:t>
      </w:r>
      <w:r>
        <w:rPr>
          <w:rFonts w:hint="eastAsia"/>
          <w:sz w:val="20"/>
          <w:lang w:eastAsia="zh-CN"/>
        </w:rPr>
        <w:t>月</w:t>
      </w:r>
      <w:r>
        <w:rPr>
          <w:rFonts w:hint="eastAsia"/>
          <w:sz w:val="20"/>
          <w:lang w:eastAsia="zh-CN"/>
        </w:rPr>
        <w:t>23</w:t>
      </w:r>
      <w:r>
        <w:rPr>
          <w:rFonts w:hint="eastAsia"/>
          <w:sz w:val="20"/>
          <w:lang w:eastAsia="zh-CN"/>
        </w:rPr>
        <w:t>至</w:t>
      </w:r>
      <w:r>
        <w:rPr>
          <w:rFonts w:hint="eastAsia"/>
          <w:sz w:val="20"/>
          <w:lang w:eastAsia="zh-CN"/>
        </w:rPr>
        <w:t>27</w:t>
      </w:r>
      <w:r>
        <w:rPr>
          <w:rFonts w:hint="eastAsia"/>
          <w:sz w:val="20"/>
          <w:lang w:eastAsia="zh-CN"/>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24" w:rsidRPr="00383AA1" w:rsidRDefault="00F22924" w:rsidP="0079326E">
    <w:pPr>
      <w:tabs>
        <w:tab w:val="clear" w:pos="794"/>
        <w:tab w:val="clear" w:pos="1191"/>
        <w:tab w:val="clear" w:pos="1588"/>
        <w:tab w:val="clear" w:pos="1985"/>
        <w:tab w:val="center" w:pos="4820"/>
        <w:tab w:val="right" w:pos="10206"/>
      </w:tabs>
      <w:ind w:right="1"/>
      <w:rPr>
        <w:smallCaps/>
        <w:spacing w:val="24"/>
        <w:sz w:val="18"/>
        <w:szCs w:val="18"/>
      </w:rPr>
    </w:pPr>
    <w:r w:rsidRPr="00175C4C">
      <w:rPr>
        <w:sz w:val="18"/>
        <w:szCs w:val="18"/>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44(Rev.2)</w:t>
    </w:r>
    <w:r w:rsidRPr="006D271A">
      <w:rPr>
        <w:sz w:val="22"/>
        <w:szCs w:val="22"/>
        <w:lang w:val="de-CH"/>
      </w:rPr>
      <w:t>-</w:t>
    </w:r>
    <w:r>
      <w:rPr>
        <w:sz w:val="22"/>
        <w:szCs w:val="22"/>
        <w:lang w:val="de-CH"/>
      </w:rPr>
      <w:t>C</w:t>
    </w:r>
    <w:r w:rsidRPr="00383AA1">
      <w:rPr>
        <w:sz w:val="18"/>
        <w:szCs w:val="18"/>
      </w:rPr>
      <w:tab/>
    </w:r>
    <w:r w:rsidRPr="00175C4C">
      <w:rPr>
        <w:sz w:val="18"/>
        <w:szCs w:val="18"/>
      </w:rPr>
      <w:fldChar w:fldCharType="begin"/>
    </w:r>
    <w:r w:rsidRPr="00383AA1">
      <w:rPr>
        <w:sz w:val="18"/>
        <w:szCs w:val="18"/>
      </w:rPr>
      <w:instrText xml:space="preserve"> PAGE </w:instrText>
    </w:r>
    <w:r w:rsidRPr="00175C4C">
      <w:rPr>
        <w:sz w:val="18"/>
        <w:szCs w:val="18"/>
      </w:rPr>
      <w:fldChar w:fldCharType="separate"/>
    </w:r>
    <w:r w:rsidR="005F30F1">
      <w:rPr>
        <w:noProof/>
        <w:sz w:val="18"/>
        <w:szCs w:val="18"/>
      </w:rPr>
      <w:t>31</w:t>
    </w:r>
    <w:r w:rsidRPr="00175C4C">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E72"/>
    <w:multiLevelType w:val="hybridMultilevel"/>
    <w:tmpl w:val="BE622BEA"/>
    <w:lvl w:ilvl="0" w:tplc="7416157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96214"/>
    <w:multiLevelType w:val="hybridMultilevel"/>
    <w:tmpl w:val="A580B41C"/>
    <w:lvl w:ilvl="0" w:tplc="0A14F2C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03E2"/>
    <w:multiLevelType w:val="multilevel"/>
    <w:tmpl w:val="7B0E3E6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9A25AF"/>
    <w:multiLevelType w:val="hybridMultilevel"/>
    <w:tmpl w:val="802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701E4"/>
    <w:multiLevelType w:val="multilevel"/>
    <w:tmpl w:val="5BA8AA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E267DB"/>
    <w:multiLevelType w:val="hybridMultilevel"/>
    <w:tmpl w:val="3088566C"/>
    <w:lvl w:ilvl="0" w:tplc="C642754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393E18"/>
    <w:multiLevelType w:val="hybridMultilevel"/>
    <w:tmpl w:val="8C4EFD88"/>
    <w:lvl w:ilvl="0" w:tplc="08090001">
      <w:start w:val="1"/>
      <w:numFmt w:val="bullet"/>
      <w:lvlText w:val=""/>
      <w:lvlJc w:val="left"/>
      <w:pPr>
        <w:ind w:left="720" w:hanging="360"/>
      </w:pPr>
      <w:rPr>
        <w:rFonts w:ascii="Symbol" w:hAnsi="Symbol" w:hint="default"/>
      </w:rPr>
    </w:lvl>
    <w:lvl w:ilvl="1" w:tplc="06A2C15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E35AE"/>
    <w:multiLevelType w:val="multilevel"/>
    <w:tmpl w:val="0B38A2CE"/>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B627B"/>
    <w:multiLevelType w:val="hybridMultilevel"/>
    <w:tmpl w:val="C322966C"/>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436C61"/>
    <w:multiLevelType w:val="hybridMultilevel"/>
    <w:tmpl w:val="1B3C0D6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7327C1"/>
    <w:multiLevelType w:val="hybridMultilevel"/>
    <w:tmpl w:val="095C4C3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866507"/>
    <w:multiLevelType w:val="multilevel"/>
    <w:tmpl w:val="02DE52C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8" w15:restartNumberingAfterBreak="0">
    <w:nsid w:val="32E403F0"/>
    <w:multiLevelType w:val="hybridMultilevel"/>
    <w:tmpl w:val="94C263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B01720"/>
    <w:multiLevelType w:val="multilevel"/>
    <w:tmpl w:val="A0AC96C2"/>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94368F"/>
    <w:multiLevelType w:val="hybridMultilevel"/>
    <w:tmpl w:val="E384DBE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C753E"/>
    <w:multiLevelType w:val="hybridMultilevel"/>
    <w:tmpl w:val="1A4C2D14"/>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E296E5F"/>
    <w:multiLevelType w:val="hybridMultilevel"/>
    <w:tmpl w:val="E4BEF6A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F833D38"/>
    <w:multiLevelType w:val="hybridMultilevel"/>
    <w:tmpl w:val="C1DE07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02A5A61"/>
    <w:multiLevelType w:val="hybridMultilevel"/>
    <w:tmpl w:val="1D8E3AC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E8075F"/>
    <w:multiLevelType w:val="multilevel"/>
    <w:tmpl w:val="F822C9CA"/>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3D5"/>
    <w:multiLevelType w:val="hybridMultilevel"/>
    <w:tmpl w:val="F9A4CA94"/>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12BAF"/>
    <w:multiLevelType w:val="multilevel"/>
    <w:tmpl w:val="4A889492"/>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E46F0F"/>
    <w:multiLevelType w:val="hybridMultilevel"/>
    <w:tmpl w:val="D8A25672"/>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E2779F"/>
    <w:multiLevelType w:val="multilevel"/>
    <w:tmpl w:val="9D902A24"/>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A44342"/>
    <w:multiLevelType w:val="hybridMultilevel"/>
    <w:tmpl w:val="FA425F08"/>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3D7552"/>
    <w:multiLevelType w:val="hybridMultilevel"/>
    <w:tmpl w:val="44C6E058"/>
    <w:lvl w:ilvl="0" w:tplc="AA24D3F6">
      <w:numFmt w:val="bullet"/>
      <w:lvlText w:val="•"/>
      <w:lvlJc w:val="left"/>
      <w:pPr>
        <w:ind w:left="720" w:hanging="72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3F5E0A"/>
    <w:multiLevelType w:val="hybridMultilevel"/>
    <w:tmpl w:val="B2A60E94"/>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212311"/>
    <w:multiLevelType w:val="hybridMultilevel"/>
    <w:tmpl w:val="FB1CFE6E"/>
    <w:lvl w:ilvl="0" w:tplc="9CDC48FC">
      <w:start w:val="1"/>
      <w:numFmt w:val="bullet"/>
      <w:lvlText w:val=""/>
      <w:lvlJc w:val="left"/>
      <w:pPr>
        <w:ind w:left="360" w:hanging="360"/>
      </w:pPr>
      <w:rPr>
        <w:rFonts w:ascii="Symbol" w:hAnsi="Symbol" w:hint="default"/>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35" w15:restartNumberingAfterBreak="0">
    <w:nsid w:val="5E19210B"/>
    <w:multiLevelType w:val="hybridMultilevel"/>
    <w:tmpl w:val="221C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A3B7F"/>
    <w:multiLevelType w:val="hybridMultilevel"/>
    <w:tmpl w:val="6BB0D84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8570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C5B29"/>
    <w:multiLevelType w:val="hybridMultilevel"/>
    <w:tmpl w:val="CD548AA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F358AC"/>
    <w:multiLevelType w:val="hybridMultilevel"/>
    <w:tmpl w:val="2006F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52112F"/>
    <w:multiLevelType w:val="multilevel"/>
    <w:tmpl w:val="E9B2D93A"/>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727A2C"/>
    <w:multiLevelType w:val="hybridMultilevel"/>
    <w:tmpl w:val="92D44E0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31"/>
  </w:num>
  <w:num w:numId="4">
    <w:abstractNumId w:val="36"/>
  </w:num>
  <w:num w:numId="5">
    <w:abstractNumId w:val="18"/>
  </w:num>
  <w:num w:numId="6">
    <w:abstractNumId w:val="3"/>
  </w:num>
  <w:num w:numId="7">
    <w:abstractNumId w:val="17"/>
  </w:num>
  <w:num w:numId="8">
    <w:abstractNumId w:val="21"/>
  </w:num>
  <w:num w:numId="9">
    <w:abstractNumId w:val="40"/>
  </w:num>
  <w:num w:numId="10">
    <w:abstractNumId w:val="12"/>
  </w:num>
  <w:num w:numId="11">
    <w:abstractNumId w:val="7"/>
  </w:num>
  <w:num w:numId="12">
    <w:abstractNumId w:val="39"/>
  </w:num>
  <w:num w:numId="13">
    <w:abstractNumId w:val="16"/>
  </w:num>
  <w:num w:numId="14">
    <w:abstractNumId w:val="24"/>
  </w:num>
  <w:num w:numId="15">
    <w:abstractNumId w:val="32"/>
  </w:num>
  <w:num w:numId="16">
    <w:abstractNumId w:val="23"/>
  </w:num>
  <w:num w:numId="17">
    <w:abstractNumId w:val="33"/>
  </w:num>
  <w:num w:numId="18">
    <w:abstractNumId w:val="28"/>
  </w:num>
  <w:num w:numId="19">
    <w:abstractNumId w:val="6"/>
  </w:num>
  <w:num w:numId="20">
    <w:abstractNumId w:val="20"/>
  </w:num>
  <w:num w:numId="21">
    <w:abstractNumId w:val="26"/>
  </w:num>
  <w:num w:numId="22">
    <w:abstractNumId w:val="38"/>
  </w:num>
  <w:num w:numId="23">
    <w:abstractNumId w:val="1"/>
  </w:num>
  <w:num w:numId="24">
    <w:abstractNumId w:val="13"/>
  </w:num>
  <w:num w:numId="25">
    <w:abstractNumId w:val="11"/>
  </w:num>
  <w:num w:numId="26">
    <w:abstractNumId w:val="30"/>
  </w:num>
  <w:num w:numId="27">
    <w:abstractNumId w:val="4"/>
  </w:num>
  <w:num w:numId="28">
    <w:abstractNumId w:val="35"/>
  </w:num>
  <w:num w:numId="29">
    <w:abstractNumId w:val="14"/>
  </w:num>
  <w:num w:numId="30">
    <w:abstractNumId w:val="10"/>
  </w:num>
  <w:num w:numId="31">
    <w:abstractNumId w:val="22"/>
  </w:num>
  <w:num w:numId="32">
    <w:abstractNumId w:val="2"/>
  </w:num>
  <w:num w:numId="33">
    <w:abstractNumId w:val="5"/>
  </w:num>
  <w:num w:numId="34">
    <w:abstractNumId w:val="29"/>
  </w:num>
  <w:num w:numId="35">
    <w:abstractNumId w:val="15"/>
  </w:num>
  <w:num w:numId="36">
    <w:abstractNumId w:val="19"/>
  </w:num>
  <w:num w:numId="37">
    <w:abstractNumId w:val="25"/>
  </w:num>
  <w:num w:numId="38">
    <w:abstractNumId w:val="9"/>
  </w:num>
  <w:num w:numId="39">
    <w:abstractNumId w:val="27"/>
  </w:num>
  <w:num w:numId="40">
    <w:abstractNumId w:val="41"/>
  </w:num>
  <w:num w:numId="41">
    <w:abstractNumId w:val="8"/>
  </w:num>
  <w:num w:numId="42">
    <w:abstractNumId w:val="4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BA"/>
    <w:rsid w:val="00002716"/>
    <w:rsid w:val="00005791"/>
    <w:rsid w:val="000067E3"/>
    <w:rsid w:val="000122EF"/>
    <w:rsid w:val="00012CDF"/>
    <w:rsid w:val="000135FD"/>
    <w:rsid w:val="000209E3"/>
    <w:rsid w:val="0002520B"/>
    <w:rsid w:val="00037A9E"/>
    <w:rsid w:val="00037F91"/>
    <w:rsid w:val="000539F1"/>
    <w:rsid w:val="00055A2A"/>
    <w:rsid w:val="00056A34"/>
    <w:rsid w:val="000615C1"/>
    <w:rsid w:val="00072189"/>
    <w:rsid w:val="0008649F"/>
    <w:rsid w:val="0008741D"/>
    <w:rsid w:val="0009225C"/>
    <w:rsid w:val="000A17C4"/>
    <w:rsid w:val="000A346A"/>
    <w:rsid w:val="000A54C8"/>
    <w:rsid w:val="000B2352"/>
    <w:rsid w:val="000B6434"/>
    <w:rsid w:val="000C7B84"/>
    <w:rsid w:val="000D261B"/>
    <w:rsid w:val="000D58A3"/>
    <w:rsid w:val="000E3ED4"/>
    <w:rsid w:val="000E665F"/>
    <w:rsid w:val="000F41EE"/>
    <w:rsid w:val="000F6644"/>
    <w:rsid w:val="00100833"/>
    <w:rsid w:val="00106454"/>
    <w:rsid w:val="00113EE8"/>
    <w:rsid w:val="0011455A"/>
    <w:rsid w:val="00114A65"/>
    <w:rsid w:val="00125F6D"/>
    <w:rsid w:val="00127299"/>
    <w:rsid w:val="001353CD"/>
    <w:rsid w:val="00141699"/>
    <w:rsid w:val="00147000"/>
    <w:rsid w:val="00152FFF"/>
    <w:rsid w:val="00162573"/>
    <w:rsid w:val="00163091"/>
    <w:rsid w:val="001645CB"/>
    <w:rsid w:val="00166305"/>
    <w:rsid w:val="0016772D"/>
    <w:rsid w:val="001703C6"/>
    <w:rsid w:val="00173781"/>
    <w:rsid w:val="00175C4C"/>
    <w:rsid w:val="00175CAE"/>
    <w:rsid w:val="00177DEC"/>
    <w:rsid w:val="001828DB"/>
    <w:rsid w:val="00184990"/>
    <w:rsid w:val="001850FE"/>
    <w:rsid w:val="00185135"/>
    <w:rsid w:val="0018669B"/>
    <w:rsid w:val="0018737D"/>
    <w:rsid w:val="0019037C"/>
    <w:rsid w:val="001905A9"/>
    <w:rsid w:val="00191273"/>
    <w:rsid w:val="001942A7"/>
    <w:rsid w:val="00194FEA"/>
    <w:rsid w:val="0019587B"/>
    <w:rsid w:val="001A039E"/>
    <w:rsid w:val="001A1545"/>
    <w:rsid w:val="001A163D"/>
    <w:rsid w:val="001A441E"/>
    <w:rsid w:val="001B357F"/>
    <w:rsid w:val="001B39EC"/>
    <w:rsid w:val="001C25A9"/>
    <w:rsid w:val="001C3702"/>
    <w:rsid w:val="001C4656"/>
    <w:rsid w:val="001D2984"/>
    <w:rsid w:val="001D56D9"/>
    <w:rsid w:val="001E050C"/>
    <w:rsid w:val="001F1B3F"/>
    <w:rsid w:val="001F23E6"/>
    <w:rsid w:val="001F4238"/>
    <w:rsid w:val="00200A38"/>
    <w:rsid w:val="00200A46"/>
    <w:rsid w:val="00207D06"/>
    <w:rsid w:val="00211B6F"/>
    <w:rsid w:val="00217CC3"/>
    <w:rsid w:val="00220AB6"/>
    <w:rsid w:val="0022120F"/>
    <w:rsid w:val="00221930"/>
    <w:rsid w:val="00224381"/>
    <w:rsid w:val="0022754A"/>
    <w:rsid w:val="0023032B"/>
    <w:rsid w:val="00236560"/>
    <w:rsid w:val="0023662E"/>
    <w:rsid w:val="00245D0F"/>
    <w:rsid w:val="00252965"/>
    <w:rsid w:val="002548C3"/>
    <w:rsid w:val="00257ACD"/>
    <w:rsid w:val="002613D1"/>
    <w:rsid w:val="00261B99"/>
    <w:rsid w:val="00262908"/>
    <w:rsid w:val="00263E7F"/>
    <w:rsid w:val="002650F4"/>
    <w:rsid w:val="002715FD"/>
    <w:rsid w:val="002750AB"/>
    <w:rsid w:val="0028340A"/>
    <w:rsid w:val="00285B33"/>
    <w:rsid w:val="002861DA"/>
    <w:rsid w:val="002A0E75"/>
    <w:rsid w:val="002C1EC7"/>
    <w:rsid w:val="002C2FB7"/>
    <w:rsid w:val="002C5958"/>
    <w:rsid w:val="002C6DCE"/>
    <w:rsid w:val="002C7EA3"/>
    <w:rsid w:val="002D20AE"/>
    <w:rsid w:val="002D6C61"/>
    <w:rsid w:val="002D6D74"/>
    <w:rsid w:val="002E2104"/>
    <w:rsid w:val="002E4DA2"/>
    <w:rsid w:val="002E6963"/>
    <w:rsid w:val="002F05D8"/>
    <w:rsid w:val="002F2DE0"/>
    <w:rsid w:val="002F5E25"/>
    <w:rsid w:val="0030405F"/>
    <w:rsid w:val="00310CFF"/>
    <w:rsid w:val="003125C3"/>
    <w:rsid w:val="00312AE6"/>
    <w:rsid w:val="00312C40"/>
    <w:rsid w:val="00317D1A"/>
    <w:rsid w:val="003211FF"/>
    <w:rsid w:val="00322119"/>
    <w:rsid w:val="00327247"/>
    <w:rsid w:val="00327561"/>
    <w:rsid w:val="00327A9D"/>
    <w:rsid w:val="00330600"/>
    <w:rsid w:val="00330F13"/>
    <w:rsid w:val="0033130E"/>
    <w:rsid w:val="00360B73"/>
    <w:rsid w:val="003628F0"/>
    <w:rsid w:val="0038365A"/>
    <w:rsid w:val="00383AA1"/>
    <w:rsid w:val="00386A89"/>
    <w:rsid w:val="003930E0"/>
    <w:rsid w:val="00393200"/>
    <w:rsid w:val="0039648E"/>
    <w:rsid w:val="003A5AFE"/>
    <w:rsid w:val="003A5D5F"/>
    <w:rsid w:val="003A7FFE"/>
    <w:rsid w:val="003B0A63"/>
    <w:rsid w:val="003B2733"/>
    <w:rsid w:val="003B43FD"/>
    <w:rsid w:val="003B50E1"/>
    <w:rsid w:val="003C1746"/>
    <w:rsid w:val="003C552E"/>
    <w:rsid w:val="003C58BF"/>
    <w:rsid w:val="003D451D"/>
    <w:rsid w:val="003E5134"/>
    <w:rsid w:val="003F2DD8"/>
    <w:rsid w:val="003F49CB"/>
    <w:rsid w:val="003F50B2"/>
    <w:rsid w:val="003F7765"/>
    <w:rsid w:val="00401BFF"/>
    <w:rsid w:val="004122C5"/>
    <w:rsid w:val="00413B78"/>
    <w:rsid w:val="00416DDE"/>
    <w:rsid w:val="00423C46"/>
    <w:rsid w:val="0044411E"/>
    <w:rsid w:val="00453435"/>
    <w:rsid w:val="00460EBA"/>
    <w:rsid w:val="00466398"/>
    <w:rsid w:val="004742A3"/>
    <w:rsid w:val="0047710D"/>
    <w:rsid w:val="00480A78"/>
    <w:rsid w:val="00483CDA"/>
    <w:rsid w:val="0049128B"/>
    <w:rsid w:val="00493B49"/>
    <w:rsid w:val="00494A3C"/>
    <w:rsid w:val="0049539A"/>
    <w:rsid w:val="00495501"/>
    <w:rsid w:val="004A070A"/>
    <w:rsid w:val="004A320E"/>
    <w:rsid w:val="004A4E9C"/>
    <w:rsid w:val="004B1A3C"/>
    <w:rsid w:val="004B311B"/>
    <w:rsid w:val="004C1356"/>
    <w:rsid w:val="004C5C6B"/>
    <w:rsid w:val="004D2CC3"/>
    <w:rsid w:val="004D35CB"/>
    <w:rsid w:val="004E1337"/>
    <w:rsid w:val="004E20E5"/>
    <w:rsid w:val="004E64EA"/>
    <w:rsid w:val="004E7828"/>
    <w:rsid w:val="004F46AA"/>
    <w:rsid w:val="004F6A70"/>
    <w:rsid w:val="004F72F6"/>
    <w:rsid w:val="00502ABF"/>
    <w:rsid w:val="00504DB0"/>
    <w:rsid w:val="00506A24"/>
    <w:rsid w:val="00512416"/>
    <w:rsid w:val="00513515"/>
    <w:rsid w:val="005253F4"/>
    <w:rsid w:val="00527D4A"/>
    <w:rsid w:val="00537042"/>
    <w:rsid w:val="0054420E"/>
    <w:rsid w:val="00544D1B"/>
    <w:rsid w:val="00545DC0"/>
    <w:rsid w:val="00545F6C"/>
    <w:rsid w:val="0055000D"/>
    <w:rsid w:val="00554989"/>
    <w:rsid w:val="0055720C"/>
    <w:rsid w:val="00563D67"/>
    <w:rsid w:val="0056423B"/>
    <w:rsid w:val="00572BE4"/>
    <w:rsid w:val="00573424"/>
    <w:rsid w:val="0057402F"/>
    <w:rsid w:val="00583249"/>
    <w:rsid w:val="005849D6"/>
    <w:rsid w:val="00585367"/>
    <w:rsid w:val="0059032F"/>
    <w:rsid w:val="00592518"/>
    <w:rsid w:val="00592686"/>
    <w:rsid w:val="00592E87"/>
    <w:rsid w:val="00594C4D"/>
    <w:rsid w:val="005A29DE"/>
    <w:rsid w:val="005A33B0"/>
    <w:rsid w:val="005A39AD"/>
    <w:rsid w:val="005A3E62"/>
    <w:rsid w:val="005B725F"/>
    <w:rsid w:val="005C2DC2"/>
    <w:rsid w:val="005C304A"/>
    <w:rsid w:val="005D4227"/>
    <w:rsid w:val="005D57C8"/>
    <w:rsid w:val="005D7761"/>
    <w:rsid w:val="005E0278"/>
    <w:rsid w:val="005E3CA0"/>
    <w:rsid w:val="005E44B1"/>
    <w:rsid w:val="005E6365"/>
    <w:rsid w:val="005E67B0"/>
    <w:rsid w:val="005E7047"/>
    <w:rsid w:val="005E777F"/>
    <w:rsid w:val="005F1CA7"/>
    <w:rsid w:val="005F2D01"/>
    <w:rsid w:val="005F30F1"/>
    <w:rsid w:val="005F43DD"/>
    <w:rsid w:val="005F51A9"/>
    <w:rsid w:val="005F7416"/>
    <w:rsid w:val="00600C11"/>
    <w:rsid w:val="00606B89"/>
    <w:rsid w:val="00613F0B"/>
    <w:rsid w:val="00625FB8"/>
    <w:rsid w:val="006261BD"/>
    <w:rsid w:val="00634C7B"/>
    <w:rsid w:val="00636284"/>
    <w:rsid w:val="0064734E"/>
    <w:rsid w:val="00650137"/>
    <w:rsid w:val="006509D7"/>
    <w:rsid w:val="0065521B"/>
    <w:rsid w:val="00671EF6"/>
    <w:rsid w:val="0067205B"/>
    <w:rsid w:val="006748F8"/>
    <w:rsid w:val="006770E6"/>
    <w:rsid w:val="006778B4"/>
    <w:rsid w:val="00680489"/>
    <w:rsid w:val="00680A9B"/>
    <w:rsid w:val="0068687A"/>
    <w:rsid w:val="00687C2D"/>
    <w:rsid w:val="00693774"/>
    <w:rsid w:val="006A18FA"/>
    <w:rsid w:val="006A51F5"/>
    <w:rsid w:val="006A6CEB"/>
    <w:rsid w:val="006A7710"/>
    <w:rsid w:val="006A7A61"/>
    <w:rsid w:val="006B2FFB"/>
    <w:rsid w:val="006C10A2"/>
    <w:rsid w:val="006C1F18"/>
    <w:rsid w:val="006C2F5D"/>
    <w:rsid w:val="006D40D5"/>
    <w:rsid w:val="006E446F"/>
    <w:rsid w:val="006F009A"/>
    <w:rsid w:val="006F3D93"/>
    <w:rsid w:val="006F3FC8"/>
    <w:rsid w:val="006F4303"/>
    <w:rsid w:val="007019B1"/>
    <w:rsid w:val="00703E66"/>
    <w:rsid w:val="00707A24"/>
    <w:rsid w:val="0071099B"/>
    <w:rsid w:val="0071613C"/>
    <w:rsid w:val="00717FED"/>
    <w:rsid w:val="00721657"/>
    <w:rsid w:val="00727B1A"/>
    <w:rsid w:val="00731AD2"/>
    <w:rsid w:val="00733A1A"/>
    <w:rsid w:val="00745F13"/>
    <w:rsid w:val="00746C0F"/>
    <w:rsid w:val="00752258"/>
    <w:rsid w:val="00760895"/>
    <w:rsid w:val="00762880"/>
    <w:rsid w:val="007651D8"/>
    <w:rsid w:val="00770B6C"/>
    <w:rsid w:val="00772290"/>
    <w:rsid w:val="00777265"/>
    <w:rsid w:val="007805E7"/>
    <w:rsid w:val="0078222A"/>
    <w:rsid w:val="007865EC"/>
    <w:rsid w:val="00787D48"/>
    <w:rsid w:val="0079326E"/>
    <w:rsid w:val="007974EE"/>
    <w:rsid w:val="007A04FF"/>
    <w:rsid w:val="007A0A0B"/>
    <w:rsid w:val="007A4E50"/>
    <w:rsid w:val="007A55C0"/>
    <w:rsid w:val="007A7905"/>
    <w:rsid w:val="007B18A7"/>
    <w:rsid w:val="007B250E"/>
    <w:rsid w:val="007C27FC"/>
    <w:rsid w:val="007C51FF"/>
    <w:rsid w:val="007D50E4"/>
    <w:rsid w:val="007E0EB8"/>
    <w:rsid w:val="007E3202"/>
    <w:rsid w:val="008028CE"/>
    <w:rsid w:val="0080332E"/>
    <w:rsid w:val="008104BA"/>
    <w:rsid w:val="008141E0"/>
    <w:rsid w:val="008157FE"/>
    <w:rsid w:val="00816EE1"/>
    <w:rsid w:val="00816F88"/>
    <w:rsid w:val="00822323"/>
    <w:rsid w:val="00823118"/>
    <w:rsid w:val="00823B80"/>
    <w:rsid w:val="00831F26"/>
    <w:rsid w:val="008329F2"/>
    <w:rsid w:val="00833024"/>
    <w:rsid w:val="00834C47"/>
    <w:rsid w:val="008373F4"/>
    <w:rsid w:val="00843E8B"/>
    <w:rsid w:val="00844A56"/>
    <w:rsid w:val="0085056B"/>
    <w:rsid w:val="00852081"/>
    <w:rsid w:val="00855089"/>
    <w:rsid w:val="00863CE3"/>
    <w:rsid w:val="00865D75"/>
    <w:rsid w:val="008717AC"/>
    <w:rsid w:val="00873229"/>
    <w:rsid w:val="00874DFD"/>
    <w:rsid w:val="00880B1B"/>
    <w:rsid w:val="00881C14"/>
    <w:rsid w:val="0088278D"/>
    <w:rsid w:val="00883086"/>
    <w:rsid w:val="008879FD"/>
    <w:rsid w:val="00894C37"/>
    <w:rsid w:val="008A00EA"/>
    <w:rsid w:val="008A3F93"/>
    <w:rsid w:val="008A452F"/>
    <w:rsid w:val="008A6236"/>
    <w:rsid w:val="008A6E1C"/>
    <w:rsid w:val="008A72FD"/>
    <w:rsid w:val="008B2EDF"/>
    <w:rsid w:val="008B54CB"/>
    <w:rsid w:val="008B5A3D"/>
    <w:rsid w:val="008C08EA"/>
    <w:rsid w:val="008C2B02"/>
    <w:rsid w:val="008C4010"/>
    <w:rsid w:val="008C4FDF"/>
    <w:rsid w:val="008C6B1F"/>
    <w:rsid w:val="008D1FB6"/>
    <w:rsid w:val="008D5E4F"/>
    <w:rsid w:val="008F14F5"/>
    <w:rsid w:val="008F71C1"/>
    <w:rsid w:val="008F7D52"/>
    <w:rsid w:val="00902D41"/>
    <w:rsid w:val="00904C1C"/>
    <w:rsid w:val="00914004"/>
    <w:rsid w:val="00914837"/>
    <w:rsid w:val="00915C8E"/>
    <w:rsid w:val="00916ED8"/>
    <w:rsid w:val="00922EC1"/>
    <w:rsid w:val="00927339"/>
    <w:rsid w:val="009301F1"/>
    <w:rsid w:val="009359B8"/>
    <w:rsid w:val="009431F8"/>
    <w:rsid w:val="009441ED"/>
    <w:rsid w:val="00947A35"/>
    <w:rsid w:val="00966CB5"/>
    <w:rsid w:val="00975786"/>
    <w:rsid w:val="0098104F"/>
    <w:rsid w:val="00981CB7"/>
    <w:rsid w:val="00983E1F"/>
    <w:rsid w:val="00990F2D"/>
    <w:rsid w:val="00993F46"/>
    <w:rsid w:val="00997358"/>
    <w:rsid w:val="009A2C50"/>
    <w:rsid w:val="009A452B"/>
    <w:rsid w:val="009A5A6B"/>
    <w:rsid w:val="009B050C"/>
    <w:rsid w:val="009B087F"/>
    <w:rsid w:val="009C080B"/>
    <w:rsid w:val="009C110B"/>
    <w:rsid w:val="009C5441"/>
    <w:rsid w:val="009D119F"/>
    <w:rsid w:val="009D30DC"/>
    <w:rsid w:val="009E1384"/>
    <w:rsid w:val="009F0832"/>
    <w:rsid w:val="009F3940"/>
    <w:rsid w:val="009F3EB2"/>
    <w:rsid w:val="009F5F16"/>
    <w:rsid w:val="009F6EB1"/>
    <w:rsid w:val="009F7E0D"/>
    <w:rsid w:val="00A0295C"/>
    <w:rsid w:val="00A1387C"/>
    <w:rsid w:val="00A20267"/>
    <w:rsid w:val="00A23493"/>
    <w:rsid w:val="00A3158C"/>
    <w:rsid w:val="00A33E32"/>
    <w:rsid w:val="00A36735"/>
    <w:rsid w:val="00A40479"/>
    <w:rsid w:val="00A43059"/>
    <w:rsid w:val="00A46D62"/>
    <w:rsid w:val="00A53E7C"/>
    <w:rsid w:val="00A5444E"/>
    <w:rsid w:val="00A60087"/>
    <w:rsid w:val="00A64196"/>
    <w:rsid w:val="00A67D34"/>
    <w:rsid w:val="00A705E8"/>
    <w:rsid w:val="00A76578"/>
    <w:rsid w:val="00A9392C"/>
    <w:rsid w:val="00A9462B"/>
    <w:rsid w:val="00A97D59"/>
    <w:rsid w:val="00AA193B"/>
    <w:rsid w:val="00AA3E09"/>
    <w:rsid w:val="00AA4BEF"/>
    <w:rsid w:val="00AB4962"/>
    <w:rsid w:val="00AB5673"/>
    <w:rsid w:val="00AB740F"/>
    <w:rsid w:val="00AC6946"/>
    <w:rsid w:val="00AC7221"/>
    <w:rsid w:val="00AD0A21"/>
    <w:rsid w:val="00AD7F09"/>
    <w:rsid w:val="00AE5961"/>
    <w:rsid w:val="00AF4971"/>
    <w:rsid w:val="00B01046"/>
    <w:rsid w:val="00B0111E"/>
    <w:rsid w:val="00B13BA2"/>
    <w:rsid w:val="00B15E3E"/>
    <w:rsid w:val="00B20188"/>
    <w:rsid w:val="00B27B84"/>
    <w:rsid w:val="00B3083D"/>
    <w:rsid w:val="00B30CBC"/>
    <w:rsid w:val="00B310F9"/>
    <w:rsid w:val="00B32443"/>
    <w:rsid w:val="00B37866"/>
    <w:rsid w:val="00B412FB"/>
    <w:rsid w:val="00B42446"/>
    <w:rsid w:val="00B4576B"/>
    <w:rsid w:val="00B46350"/>
    <w:rsid w:val="00B47D48"/>
    <w:rsid w:val="00B62483"/>
    <w:rsid w:val="00B65129"/>
    <w:rsid w:val="00B66DB2"/>
    <w:rsid w:val="00B81129"/>
    <w:rsid w:val="00B83D5E"/>
    <w:rsid w:val="00B8460A"/>
    <w:rsid w:val="00B8650D"/>
    <w:rsid w:val="00B879B4"/>
    <w:rsid w:val="00B90F07"/>
    <w:rsid w:val="00B96AD2"/>
    <w:rsid w:val="00B97BB9"/>
    <w:rsid w:val="00BA0009"/>
    <w:rsid w:val="00BA0EE3"/>
    <w:rsid w:val="00BA4D75"/>
    <w:rsid w:val="00BB1863"/>
    <w:rsid w:val="00BB25EE"/>
    <w:rsid w:val="00BB363A"/>
    <w:rsid w:val="00BC10A0"/>
    <w:rsid w:val="00BC7BA2"/>
    <w:rsid w:val="00BD225D"/>
    <w:rsid w:val="00BD426B"/>
    <w:rsid w:val="00BD445E"/>
    <w:rsid w:val="00BD79F0"/>
    <w:rsid w:val="00BE2B4D"/>
    <w:rsid w:val="00BE6D50"/>
    <w:rsid w:val="00BF19B8"/>
    <w:rsid w:val="00BF2758"/>
    <w:rsid w:val="00BF50CB"/>
    <w:rsid w:val="00BF65EC"/>
    <w:rsid w:val="00BF7C22"/>
    <w:rsid w:val="00C015F8"/>
    <w:rsid w:val="00C02ECF"/>
    <w:rsid w:val="00C07E26"/>
    <w:rsid w:val="00C1011C"/>
    <w:rsid w:val="00C177C5"/>
    <w:rsid w:val="00C248A2"/>
    <w:rsid w:val="00C4038C"/>
    <w:rsid w:val="00C42BA2"/>
    <w:rsid w:val="00C44066"/>
    <w:rsid w:val="00C44E13"/>
    <w:rsid w:val="00C60A41"/>
    <w:rsid w:val="00C62DE8"/>
    <w:rsid w:val="00C62DFB"/>
    <w:rsid w:val="00C66F4D"/>
    <w:rsid w:val="00C735D8"/>
    <w:rsid w:val="00C75675"/>
    <w:rsid w:val="00C86600"/>
    <w:rsid w:val="00C87BCA"/>
    <w:rsid w:val="00C94506"/>
    <w:rsid w:val="00C954BC"/>
    <w:rsid w:val="00CA1F0B"/>
    <w:rsid w:val="00CB110F"/>
    <w:rsid w:val="00CB2A2E"/>
    <w:rsid w:val="00CB338A"/>
    <w:rsid w:val="00CB79C5"/>
    <w:rsid w:val="00CC1237"/>
    <w:rsid w:val="00CC411F"/>
    <w:rsid w:val="00CC4B75"/>
    <w:rsid w:val="00CC732E"/>
    <w:rsid w:val="00CD33C2"/>
    <w:rsid w:val="00CD5CA8"/>
    <w:rsid w:val="00CD7207"/>
    <w:rsid w:val="00CD7490"/>
    <w:rsid w:val="00CE0DBE"/>
    <w:rsid w:val="00CE5E4D"/>
    <w:rsid w:val="00CF02C4"/>
    <w:rsid w:val="00CF0854"/>
    <w:rsid w:val="00CF167F"/>
    <w:rsid w:val="00CF72E5"/>
    <w:rsid w:val="00D01F54"/>
    <w:rsid w:val="00D033CF"/>
    <w:rsid w:val="00D10FC7"/>
    <w:rsid w:val="00D17E91"/>
    <w:rsid w:val="00D20E99"/>
    <w:rsid w:val="00D211C2"/>
    <w:rsid w:val="00D21C83"/>
    <w:rsid w:val="00D237F7"/>
    <w:rsid w:val="00D2646F"/>
    <w:rsid w:val="00D27659"/>
    <w:rsid w:val="00D30974"/>
    <w:rsid w:val="00D35BDD"/>
    <w:rsid w:val="00D46C47"/>
    <w:rsid w:val="00D55761"/>
    <w:rsid w:val="00D63006"/>
    <w:rsid w:val="00D65CA9"/>
    <w:rsid w:val="00D72301"/>
    <w:rsid w:val="00D905D6"/>
    <w:rsid w:val="00D91B97"/>
    <w:rsid w:val="00D93ACC"/>
    <w:rsid w:val="00D93C08"/>
    <w:rsid w:val="00D95DAC"/>
    <w:rsid w:val="00DA1E9C"/>
    <w:rsid w:val="00DB1171"/>
    <w:rsid w:val="00DB1519"/>
    <w:rsid w:val="00DB2840"/>
    <w:rsid w:val="00DB657B"/>
    <w:rsid w:val="00DC7D1B"/>
    <w:rsid w:val="00DD66B4"/>
    <w:rsid w:val="00DE1972"/>
    <w:rsid w:val="00DE27AB"/>
    <w:rsid w:val="00DE7659"/>
    <w:rsid w:val="00DF2AB3"/>
    <w:rsid w:val="00DF7250"/>
    <w:rsid w:val="00DF7AE9"/>
    <w:rsid w:val="00E00CAA"/>
    <w:rsid w:val="00E03EBF"/>
    <w:rsid w:val="00E05209"/>
    <w:rsid w:val="00E10CFB"/>
    <w:rsid w:val="00E2258E"/>
    <w:rsid w:val="00E24ED5"/>
    <w:rsid w:val="00E260C2"/>
    <w:rsid w:val="00E317D9"/>
    <w:rsid w:val="00E32596"/>
    <w:rsid w:val="00E33234"/>
    <w:rsid w:val="00E368F7"/>
    <w:rsid w:val="00E36EB8"/>
    <w:rsid w:val="00E37CA0"/>
    <w:rsid w:val="00E37E67"/>
    <w:rsid w:val="00E37FB8"/>
    <w:rsid w:val="00E40B07"/>
    <w:rsid w:val="00E42326"/>
    <w:rsid w:val="00E43544"/>
    <w:rsid w:val="00E44D89"/>
    <w:rsid w:val="00E477EA"/>
    <w:rsid w:val="00E61734"/>
    <w:rsid w:val="00E63B14"/>
    <w:rsid w:val="00E679B9"/>
    <w:rsid w:val="00E80B4B"/>
    <w:rsid w:val="00E83810"/>
    <w:rsid w:val="00E86933"/>
    <w:rsid w:val="00E91CCA"/>
    <w:rsid w:val="00E963F0"/>
    <w:rsid w:val="00E97298"/>
    <w:rsid w:val="00E97753"/>
    <w:rsid w:val="00E97E58"/>
    <w:rsid w:val="00EA2BC2"/>
    <w:rsid w:val="00EA4E41"/>
    <w:rsid w:val="00EA7DE7"/>
    <w:rsid w:val="00EB7A8A"/>
    <w:rsid w:val="00EC0B13"/>
    <w:rsid w:val="00EC16E8"/>
    <w:rsid w:val="00ED6F3E"/>
    <w:rsid w:val="00EE3A64"/>
    <w:rsid w:val="00EF01CF"/>
    <w:rsid w:val="00F03590"/>
    <w:rsid w:val="00F03622"/>
    <w:rsid w:val="00F077FD"/>
    <w:rsid w:val="00F136E9"/>
    <w:rsid w:val="00F14CF0"/>
    <w:rsid w:val="00F17BC5"/>
    <w:rsid w:val="00F204F3"/>
    <w:rsid w:val="00F22924"/>
    <w:rsid w:val="00F238B3"/>
    <w:rsid w:val="00F24792"/>
    <w:rsid w:val="00F25586"/>
    <w:rsid w:val="00F2651D"/>
    <w:rsid w:val="00F31498"/>
    <w:rsid w:val="00F32FEF"/>
    <w:rsid w:val="00F36619"/>
    <w:rsid w:val="00F40946"/>
    <w:rsid w:val="00F42E13"/>
    <w:rsid w:val="00F42F1C"/>
    <w:rsid w:val="00F43B44"/>
    <w:rsid w:val="00F440E5"/>
    <w:rsid w:val="00F448F6"/>
    <w:rsid w:val="00F52741"/>
    <w:rsid w:val="00F53D8A"/>
    <w:rsid w:val="00F626F7"/>
    <w:rsid w:val="00F642DF"/>
    <w:rsid w:val="00F906E2"/>
    <w:rsid w:val="00F9211C"/>
    <w:rsid w:val="00F93D2E"/>
    <w:rsid w:val="00FA095D"/>
    <w:rsid w:val="00FA1136"/>
    <w:rsid w:val="00FA5470"/>
    <w:rsid w:val="00FA6C8B"/>
    <w:rsid w:val="00FB4139"/>
    <w:rsid w:val="00FB41CC"/>
    <w:rsid w:val="00FB476E"/>
    <w:rsid w:val="00FB4D36"/>
    <w:rsid w:val="00FB776D"/>
    <w:rsid w:val="00FC0D90"/>
    <w:rsid w:val="00FC7D8C"/>
    <w:rsid w:val="00FD3980"/>
    <w:rsid w:val="00FD431E"/>
    <w:rsid w:val="00FD5A2C"/>
    <w:rsid w:val="00FE0D47"/>
    <w:rsid w:val="00FE1D5C"/>
    <w:rsid w:val="00FE2F8B"/>
    <w:rsid w:val="00FE439F"/>
    <w:rsid w:val="00FE490B"/>
    <w:rsid w:val="00FE4E19"/>
    <w:rsid w:val="00FE5204"/>
    <w:rsid w:val="00FE7C34"/>
    <w:rsid w:val="00FF287F"/>
    <w:rsid w:val="00FF4C7D"/>
    <w:rsid w:val="00FF6EBE"/>
    <w:rsid w:val="00FF74A8"/>
    <w:rsid w:val="00FF7F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5D49EC3-1D41-4F61-8AE7-7F615388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6F"/>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cs="Calibr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
    <w:basedOn w:val="DefaultParagraphFont"/>
    <w:uiPriority w:val="99"/>
    <w:qFormat/>
    <w:rsid w:val="00106454"/>
    <w:rPr>
      <w:b/>
      <w:color w:val="0000FF" w:themeColor="hyperlink"/>
      <w:u w:val="single"/>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
    <w:basedOn w:val="Normal"/>
    <w:link w:val="ListParagraphChar"/>
    <w:uiPriority w:val="34"/>
    <w:qFormat/>
    <w:rsid w:val="00B3083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rsid w:val="00B3083D"/>
    <w:rPr>
      <w:rFonts w:asciiTheme="minorHAnsi" w:eastAsia="Times New Roman" w:hAnsiTheme="minorHAnsi"/>
      <w:sz w:val="24"/>
      <w:lang w:val="en-GB" w:eastAsia="en-US"/>
    </w:rPr>
  </w:style>
  <w:style w:type="character" w:styleId="Strong">
    <w:name w:val="Strong"/>
    <w:basedOn w:val="DefaultParagraphFont"/>
    <w:uiPriority w:val="22"/>
    <w:qFormat/>
    <w:rsid w:val="00B3083D"/>
    <w:rPr>
      <w:b/>
      <w:bCs/>
    </w:rPr>
  </w:style>
  <w:style w:type="character" w:styleId="FollowedHyperlink">
    <w:name w:val="FollowedHyperlink"/>
    <w:basedOn w:val="DefaultParagraphFont"/>
    <w:semiHidden/>
    <w:unhideWhenUsed/>
    <w:rsid w:val="00FB41CC"/>
    <w:rPr>
      <w:color w:val="800080" w:themeColor="followedHyperlink"/>
      <w:u w:val="single"/>
    </w:rPr>
  </w:style>
  <w:style w:type="character" w:customStyle="1" w:styleId="tlid-translation">
    <w:name w:val="tlid-translation"/>
    <w:basedOn w:val="DefaultParagraphFont"/>
    <w:rsid w:val="0055000D"/>
  </w:style>
  <w:style w:type="paragraph" w:customStyle="1" w:styleId="Agendaitem">
    <w:name w:val="Agenda_item"/>
    <w:basedOn w:val="Normal"/>
    <w:next w:val="Normal"/>
    <w:qFormat/>
    <w:rsid w:val="00F3661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ApptoAnnex">
    <w:name w:val="App_to_Annex"/>
    <w:basedOn w:val="AppendixNo"/>
    <w:next w:val="Normal"/>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Figure">
    <w:name w:val="Figure"/>
    <w:basedOn w:val="Normal"/>
    <w:next w:val="Normal"/>
    <w:rsid w:val="00F36619"/>
    <w:pPr>
      <w:keepNext/>
      <w:keepLines/>
      <w:tabs>
        <w:tab w:val="clear" w:pos="794"/>
        <w:tab w:val="clear" w:pos="1191"/>
        <w:tab w:val="clear" w:pos="1588"/>
        <w:tab w:val="clear" w:pos="1985"/>
        <w:tab w:val="left" w:pos="1134"/>
        <w:tab w:val="left" w:pos="1871"/>
        <w:tab w:val="left" w:pos="2268"/>
      </w:tabs>
      <w:jc w:val="center"/>
    </w:pPr>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36619"/>
    <w:rPr>
      <w:rFonts w:asciiTheme="minorHAnsi" w:hAnsiTheme="minorHAnsi"/>
      <w:sz w:val="24"/>
      <w:lang w:val="en-GB" w:eastAsia="en-US"/>
    </w:rPr>
  </w:style>
  <w:style w:type="paragraph" w:customStyle="1" w:styleId="Section1">
    <w:name w:val="Section_1"/>
    <w:basedOn w:val="Normal"/>
    <w:rsid w:val="00F36619"/>
    <w:pPr>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F36619"/>
    <w:rPr>
      <w:b w:val="0"/>
      <w:i/>
    </w:rPr>
  </w:style>
  <w:style w:type="paragraph" w:customStyle="1" w:styleId="Section3">
    <w:name w:val="Section_3"/>
    <w:basedOn w:val="Section1"/>
    <w:rsid w:val="00F36619"/>
    <w:rPr>
      <w:b w:val="0"/>
    </w:rPr>
  </w:style>
  <w:style w:type="paragraph" w:customStyle="1" w:styleId="Subsection1">
    <w:name w:val="Subsection_1"/>
    <w:basedOn w:val="Section1"/>
    <w:next w:val="Normalaftertitle"/>
    <w:qFormat/>
    <w:rsid w:val="00F36619"/>
  </w:style>
  <w:style w:type="paragraph" w:customStyle="1" w:styleId="Normalend">
    <w:name w:val="Normal_end"/>
    <w:basedOn w:val="Normal"/>
    <w:next w:val="Normal"/>
    <w:qFormat/>
    <w:rsid w:val="00F36619"/>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roposal">
    <w:name w:val="Proposal"/>
    <w:basedOn w:val="Normal"/>
    <w:next w:val="Normal"/>
    <w:rsid w:val="00F366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paragraph" w:customStyle="1" w:styleId="Reasons">
    <w:name w:val="Reasons"/>
    <w:basedOn w:val="Normal"/>
    <w:qFormat/>
    <w:rsid w:val="00F36619"/>
    <w:pPr>
      <w:tabs>
        <w:tab w:val="clear" w:pos="794"/>
        <w:tab w:val="clear" w:pos="1191"/>
        <w:tab w:val="left" w:pos="1134"/>
        <w:tab w:val="left" w:pos="1871"/>
      </w:tabs>
    </w:pPr>
    <w:rPr>
      <w:rFonts w:eastAsia="Times New Roman"/>
    </w:rPr>
  </w:style>
  <w:style w:type="paragraph" w:customStyle="1" w:styleId="Part1">
    <w:name w:val="Part_1"/>
    <w:basedOn w:val="Section1"/>
    <w:next w:val="Section1"/>
    <w:qFormat/>
    <w:rsid w:val="00F36619"/>
  </w:style>
  <w:style w:type="paragraph" w:customStyle="1" w:styleId="AppArtNo">
    <w:name w:val="App_Art_No"/>
    <w:basedOn w:val="ArtNo"/>
    <w:qFormat/>
    <w:rsid w:val="00F36619"/>
  </w:style>
  <w:style w:type="paragraph" w:customStyle="1" w:styleId="AppArttitle">
    <w:name w:val="App_Art_title"/>
    <w:basedOn w:val="Art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title">
    <w:name w:val="Opinion_title"/>
    <w:basedOn w:val="Rectitle"/>
    <w:next w:val="Normalafter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F36619"/>
    <w:pPr>
      <w:tabs>
        <w:tab w:val="clear" w:pos="794"/>
        <w:tab w:val="clear" w:pos="1191"/>
        <w:tab w:val="clear" w:pos="1588"/>
        <w:tab w:val="clear" w:pos="1985"/>
        <w:tab w:val="left" w:pos="1134"/>
        <w:tab w:val="left" w:pos="1871"/>
        <w:tab w:val="left" w:pos="2268"/>
      </w:tabs>
    </w:pPr>
    <w:rPr>
      <w:rFonts w:eastAsia="Times New Roman"/>
    </w:rPr>
  </w:style>
  <w:style w:type="paragraph" w:customStyle="1" w:styleId="Volumetitle">
    <w:name w:val="Volume_title"/>
    <w:basedOn w:val="Normal"/>
    <w:qFormat/>
    <w:rsid w:val="00F36619"/>
    <w:pPr>
      <w:tabs>
        <w:tab w:val="clear" w:pos="794"/>
        <w:tab w:val="clear" w:pos="1191"/>
        <w:tab w:val="clear" w:pos="1588"/>
        <w:tab w:val="clear" w:pos="1985"/>
        <w:tab w:val="left" w:pos="1871"/>
      </w:tabs>
      <w:overflowPunct/>
      <w:autoSpaceDE/>
      <w:autoSpaceDN/>
      <w:adjustRightInd/>
      <w:spacing w:before="0"/>
      <w:textAlignment w:val="auto"/>
    </w:pPr>
    <w:rPr>
      <w:rFonts w:eastAsia="Times New Roman"/>
      <w:b/>
      <w:sz w:val="28"/>
      <w:lang w:val="en-US"/>
    </w:rPr>
  </w:style>
  <w:style w:type="paragraph" w:styleId="BalloonText">
    <w:name w:val="Balloon Text"/>
    <w:basedOn w:val="Normal"/>
    <w:link w:val="BalloonTextChar"/>
    <w:rsid w:val="00F36619"/>
    <w:pPr>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F36619"/>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F36619"/>
    <w:rPr>
      <w:rFonts w:asciiTheme="minorHAnsi" w:hAnsiTheme="minorHAnsi"/>
      <w:sz w:val="24"/>
      <w:lang w:val="en-GB" w:eastAsia="en-US"/>
    </w:rPr>
  </w:style>
  <w:style w:type="character" w:styleId="CommentReference">
    <w:name w:val="annotation reference"/>
    <w:basedOn w:val="DefaultParagraphFont"/>
    <w:uiPriority w:val="99"/>
    <w:semiHidden/>
    <w:unhideWhenUsed/>
    <w:rsid w:val="00F36619"/>
    <w:rPr>
      <w:sz w:val="16"/>
      <w:szCs w:val="16"/>
    </w:rPr>
  </w:style>
  <w:style w:type="paragraph" w:styleId="CommentText">
    <w:name w:val="annotation text"/>
    <w:basedOn w:val="Normal"/>
    <w:link w:val="CommentTextChar"/>
    <w:uiPriority w:val="99"/>
    <w:semiHidden/>
    <w:unhideWhenUsed/>
    <w:rsid w:val="00F36619"/>
    <w:pPr>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semiHidden/>
    <w:rsid w:val="00F36619"/>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F36619"/>
    <w:rPr>
      <w:b/>
      <w:bCs/>
    </w:rPr>
  </w:style>
  <w:style w:type="character" w:customStyle="1" w:styleId="CommentSubjectChar">
    <w:name w:val="Comment Subject Char"/>
    <w:basedOn w:val="CommentTextChar"/>
    <w:link w:val="CommentSubject"/>
    <w:semiHidden/>
    <w:rsid w:val="00F36619"/>
    <w:rPr>
      <w:rFonts w:asciiTheme="minorHAnsi" w:eastAsia="Times New Roman" w:hAnsiTheme="minorHAnsi"/>
      <w:b/>
      <w:bCs/>
      <w:lang w:val="en-GB" w:eastAsia="en-US"/>
    </w:rPr>
  </w:style>
  <w:style w:type="paragraph" w:customStyle="1" w:styleId="paragraph">
    <w:name w:val="paragraph"/>
    <w:basedOn w:val="Normal"/>
    <w:rsid w:val="00F3661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eastAsia="zh-CN"/>
    </w:rPr>
  </w:style>
  <w:style w:type="character" w:customStyle="1" w:styleId="normaltextrun1">
    <w:name w:val="normaltextrun1"/>
    <w:basedOn w:val="DefaultParagraphFont"/>
    <w:rsid w:val="00F36619"/>
  </w:style>
  <w:style w:type="character" w:customStyle="1" w:styleId="eop">
    <w:name w:val="eop"/>
    <w:basedOn w:val="DefaultParagraphFont"/>
    <w:rsid w:val="00F36619"/>
  </w:style>
  <w:style w:type="paragraph" w:customStyle="1" w:styleId="CEONormal">
    <w:name w:val="CEO_Normal"/>
    <w:link w:val="CEONormalChar"/>
    <w:qFormat/>
    <w:rsid w:val="00F36619"/>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F36619"/>
    <w:rPr>
      <w:rFonts w:ascii="Verdana" w:eastAsia="SimHei" w:hAnsi="Verdana" w:cs="Simplified Arabic"/>
      <w:sz w:val="19"/>
      <w:szCs w:val="28"/>
      <w:lang w:val="en-GB" w:eastAsia="en-US"/>
    </w:rPr>
  </w:style>
  <w:style w:type="paragraph" w:styleId="Revision">
    <w:name w:val="Revision"/>
    <w:hidden/>
    <w:uiPriority w:val="99"/>
    <w:semiHidden/>
    <w:rsid w:val="00F36619"/>
    <w:rPr>
      <w:rFonts w:asciiTheme="minorHAnsi" w:eastAsia="Times New Roman" w:hAnsiTheme="minorHAnsi"/>
      <w:sz w:val="24"/>
      <w:lang w:val="en-GB" w:eastAsia="en-US"/>
    </w:rPr>
  </w:style>
  <w:style w:type="character" w:customStyle="1" w:styleId="StyleComplexBodyCSArial">
    <w:name w:val="Style (Complex) +Body CS (Arial)"/>
    <w:basedOn w:val="DefaultParagraphFont"/>
    <w:rsid w:val="00F36619"/>
    <w:rPr>
      <w:rFonts w:asciiTheme="minorHAnsi" w:hAnsiTheme="minorHAnsi" w:cstheme="minorBidi"/>
    </w:rPr>
  </w:style>
  <w:style w:type="character" w:customStyle="1" w:styleId="StyleComplexBodyCSArial1">
    <w:name w:val="Style (Complex) +Body CS (Arial)1"/>
    <w:basedOn w:val="DefaultParagraphFont"/>
    <w:rsid w:val="00F36619"/>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F36619"/>
    <w:rPr>
      <w:rFonts w:asciiTheme="minorHAnsi" w:hAnsiTheme="minorHAnsi" w:cstheme="minorBidi"/>
      <w:color w:val="444444"/>
    </w:rPr>
  </w:style>
  <w:style w:type="character" w:customStyle="1" w:styleId="StyleComplex12pt">
    <w:name w:val="Style (Complex) 12 pt"/>
    <w:basedOn w:val="DefaultParagraphFont"/>
    <w:rsid w:val="00F36619"/>
    <w:rPr>
      <w:rFonts w:asciiTheme="minorHAnsi" w:hAnsiTheme="minorHAnsi" w:cs="Calibri"/>
      <w:szCs w:val="24"/>
    </w:rPr>
  </w:style>
  <w:style w:type="character" w:customStyle="1" w:styleId="StyleComplexBodyCSArialBold">
    <w:name w:val="Style (Complex) +Body CS (Arial) Bold"/>
    <w:basedOn w:val="DefaultParagraphFont"/>
    <w:rsid w:val="00F36619"/>
    <w:rPr>
      <w:rFonts w:asciiTheme="minorHAnsi" w:hAnsiTheme="minorHAnsi" w:cstheme="minorBidi"/>
      <w:b/>
      <w:bCs/>
    </w:rPr>
  </w:style>
  <w:style w:type="character" w:customStyle="1" w:styleId="StyleComplexBodyCSArialBold1">
    <w:name w:val="Style (Complex) +Body CS (Arial) Bold1"/>
    <w:basedOn w:val="DefaultParagraphFont"/>
    <w:rsid w:val="00F36619"/>
    <w:rPr>
      <w:rFonts w:asciiTheme="minorHAnsi" w:hAnsiTheme="minorHAnsi" w:cstheme="minorBidi"/>
      <w:b/>
      <w:bCs/>
    </w:rPr>
  </w:style>
  <w:style w:type="character" w:customStyle="1" w:styleId="StyleComplexBodyCSArial2">
    <w:name w:val="Style (Complex) +Body CS (Arial)2"/>
    <w:basedOn w:val="DefaultParagraphFont"/>
    <w:rsid w:val="00F36619"/>
    <w:rPr>
      <w:rFonts w:asciiTheme="minorHAnsi" w:hAnsiTheme="minorHAnsi" w:cs="Calibri"/>
    </w:rPr>
  </w:style>
  <w:style w:type="character" w:customStyle="1" w:styleId="StyleComplex12ptBold">
    <w:name w:val="Style (Complex) 12 pt Bold"/>
    <w:basedOn w:val="DefaultParagraphFont"/>
    <w:rsid w:val="00F36619"/>
    <w:rPr>
      <w:rFonts w:asciiTheme="minorHAnsi" w:hAnsiTheme="minorHAnsi" w:cs="Calibri"/>
      <w:b/>
      <w:bCs/>
      <w:iCs w:val="0"/>
      <w:szCs w:val="24"/>
    </w:rPr>
  </w:style>
  <w:style w:type="character" w:customStyle="1" w:styleId="StyleComplexBodyCSArial3">
    <w:name w:val="Style (Complex) +Body CS (Arial)3"/>
    <w:basedOn w:val="DefaultParagraphFont"/>
    <w:rsid w:val="00F36619"/>
    <w:rPr>
      <w:rFonts w:ascii="Calibri" w:hAnsi="Calibri" w:cs="Calibri"/>
    </w:rPr>
  </w:style>
  <w:style w:type="character" w:customStyle="1" w:styleId="StyleComplexBodyCSArial4">
    <w:name w:val="Style (Complex) +Body CS (Arial)4"/>
    <w:basedOn w:val="DefaultParagraphFont"/>
    <w:rsid w:val="00F36619"/>
    <w:rPr>
      <w:rFonts w:asciiTheme="minorHAnsi" w:hAnsiTheme="minorHAnsi" w:cs="Calibri"/>
    </w:rPr>
  </w:style>
  <w:style w:type="character" w:customStyle="1" w:styleId="StyleComplexBodyCSArial5">
    <w:name w:val="Style (Complex) +Body CS (Arial)5"/>
    <w:basedOn w:val="DefaultParagraphFont"/>
    <w:rsid w:val="00F36619"/>
    <w:rPr>
      <w:rFonts w:asciiTheme="minorHAnsi" w:hAnsiTheme="minorHAnsi" w:cs="Calibri"/>
    </w:rPr>
  </w:style>
  <w:style w:type="character" w:customStyle="1" w:styleId="StyleComplexBodyCSArial6">
    <w:name w:val="Style (Complex) +Body CS (Arial)6"/>
    <w:basedOn w:val="DefaultParagraphFont"/>
    <w:rsid w:val="00F36619"/>
    <w:rPr>
      <w:rFonts w:asciiTheme="minorHAnsi" w:hAnsiTheme="minorHAnsi" w:cs="Calibri"/>
    </w:rPr>
  </w:style>
  <w:style w:type="character" w:customStyle="1" w:styleId="StyleComplexBodyCSArial7">
    <w:name w:val="Style (Complex) +Body CS (Arial)7"/>
    <w:basedOn w:val="DefaultParagraphFont"/>
    <w:rsid w:val="00F36619"/>
    <w:rPr>
      <w:rFonts w:asciiTheme="minorHAnsi" w:hAnsiTheme="minorHAnsi" w:cs="Calibri"/>
    </w:rPr>
  </w:style>
  <w:style w:type="character" w:customStyle="1" w:styleId="StyleComplexBodyCSArial8">
    <w:name w:val="Style (Complex) +Body CS (Arial)8"/>
    <w:basedOn w:val="DefaultParagraphFont"/>
    <w:rsid w:val="00F36619"/>
    <w:rPr>
      <w:rFonts w:asciiTheme="minorHAnsi" w:hAnsiTheme="minorHAnsi" w:cs="Calibri"/>
    </w:rPr>
  </w:style>
  <w:style w:type="character" w:customStyle="1" w:styleId="StyleComplexBodyCSArialComplex12pt">
    <w:name w:val="Style (Complex) +Body CS (Arial) (Complex) 12 pt"/>
    <w:basedOn w:val="DefaultParagraphFont"/>
    <w:rsid w:val="00F36619"/>
    <w:rPr>
      <w:rFonts w:asciiTheme="minorHAnsi" w:hAnsiTheme="minorHAnsi" w:cs="Calibri"/>
      <w:szCs w:val="24"/>
    </w:rPr>
  </w:style>
  <w:style w:type="character" w:customStyle="1" w:styleId="StyleComplexBodyCSArialComplex12pt1">
    <w:name w:val="Style (Complex) +Body CS (Arial) (Complex) 12 pt1"/>
    <w:basedOn w:val="DefaultParagraphFont"/>
    <w:rsid w:val="00F36619"/>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F36619"/>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F36619"/>
    <w:rPr>
      <w:rFonts w:asciiTheme="minorHAnsi" w:hAnsiTheme="minorHAnsi" w:cs="Calibri"/>
      <w:b/>
      <w:bCs/>
      <w:iCs w:val="0"/>
      <w:color w:val="444444"/>
    </w:rPr>
  </w:style>
  <w:style w:type="paragraph" w:customStyle="1" w:styleId="Default">
    <w:name w:val="Default"/>
    <w:rsid w:val="00F36619"/>
    <w:pPr>
      <w:autoSpaceDE w:val="0"/>
      <w:autoSpaceDN w:val="0"/>
      <w:adjustRightInd w:val="0"/>
    </w:pPr>
    <w:rPr>
      <w:rFonts w:ascii="Calibri" w:hAnsi="Calibri" w:cs="Calibri"/>
      <w:color w:val="000000"/>
      <w:sz w:val="24"/>
      <w:szCs w:val="24"/>
    </w:rPr>
  </w:style>
  <w:style w:type="character" w:customStyle="1" w:styleId="xmsofootnotereference">
    <w:name w:val="x_msofootnotereference"/>
    <w:basedOn w:val="DefaultParagraphFont"/>
    <w:rsid w:val="00F36619"/>
  </w:style>
  <w:style w:type="paragraph" w:styleId="NoSpacing">
    <w:name w:val="No Spacing"/>
    <w:uiPriority w:val="1"/>
    <w:qFormat/>
    <w:rsid w:val="00F36619"/>
    <w:pPr>
      <w:jc w:val="both"/>
    </w:pPr>
    <w:rPr>
      <w:rFonts w:ascii="Calibri" w:eastAsia="SimSun" w:hAnsi="Calibri" w:cs="Arial"/>
      <w:sz w:val="22"/>
      <w:szCs w:val="22"/>
    </w:rPr>
  </w:style>
  <w:style w:type="character" w:styleId="Emphasis">
    <w:name w:val="Emphasis"/>
    <w:basedOn w:val="DefaultParagraphFont"/>
    <w:uiPriority w:val="20"/>
    <w:qFormat/>
    <w:rsid w:val="00F36619"/>
    <w:rPr>
      <w:i/>
      <w:iCs/>
    </w:rPr>
  </w:style>
  <w:style w:type="paragraph" w:customStyle="1" w:styleId="normalWSIS">
    <w:name w:val="normal WSIS"/>
    <w:basedOn w:val="ListParagraph"/>
    <w:link w:val="normalWSISChar"/>
    <w:qFormat/>
    <w:rsid w:val="00F36619"/>
    <w:pPr>
      <w:numPr>
        <w:numId w:val="7"/>
      </w:numPr>
      <w:tabs>
        <w:tab w:val="clear" w:pos="1134"/>
        <w:tab w:val="clear" w:pos="1871"/>
        <w:tab w:val="clear" w:pos="2268"/>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character" w:customStyle="1" w:styleId="Heading1Char">
    <w:name w:val="Heading 1 Char"/>
    <w:basedOn w:val="DefaultParagraphFont"/>
    <w:link w:val="Heading1"/>
    <w:uiPriority w:val="9"/>
    <w:rsid w:val="00F36619"/>
    <w:rPr>
      <w:rFonts w:asciiTheme="minorHAnsi" w:hAnsiTheme="minorHAnsi"/>
      <w:b/>
      <w:sz w:val="24"/>
      <w:lang w:val="en-GB" w:eastAsia="en-US"/>
    </w:rPr>
  </w:style>
  <w:style w:type="paragraph" w:customStyle="1" w:styleId="Bulletlist1">
    <w:name w:val="Bullet list 1"/>
    <w:basedOn w:val="Normal"/>
    <w:rsid w:val="00F36619"/>
    <w:pPr>
      <w:tabs>
        <w:tab w:val="clear" w:pos="794"/>
        <w:tab w:val="clear" w:pos="1191"/>
        <w:tab w:val="clear" w:pos="1588"/>
        <w:tab w:val="clear" w:pos="1985"/>
      </w:tabs>
      <w:overflowPunct/>
      <w:autoSpaceDE/>
      <w:autoSpaceDN/>
      <w:adjustRightInd/>
      <w:ind w:left="425" w:hanging="425"/>
      <w:textAlignment w:val="auto"/>
    </w:pPr>
    <w:rPr>
      <w:sz w:val="21"/>
      <w:szCs w:val="22"/>
      <w:lang w:val="en-US" w:eastAsia="fr-FR"/>
    </w:rPr>
  </w:style>
  <w:style w:type="paragraph" w:styleId="NormalWeb">
    <w:name w:val="Normal (Web)"/>
    <w:basedOn w:val="Normal"/>
    <w:uiPriority w:val="99"/>
    <w:unhideWhenUsed/>
    <w:rsid w:val="00F3661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F36619"/>
    <w:rPr>
      <w:rFonts w:ascii="Calibri" w:eastAsia="SimSun" w:hAnsi="Calibri" w:cs="Arial"/>
      <w:sz w:val="22"/>
      <w:szCs w:val="24"/>
    </w:rPr>
  </w:style>
  <w:style w:type="paragraph" w:customStyle="1" w:styleId="Heading4nextpage">
    <w:name w:val="Heading 4 next page"/>
    <w:basedOn w:val="Heading4"/>
    <w:rsid w:val="00F36619"/>
    <w:pPr>
      <w:keepLines w:val="0"/>
      <w:tabs>
        <w:tab w:val="clear" w:pos="992"/>
        <w:tab w:val="clear" w:pos="1191"/>
        <w:tab w:val="clear" w:pos="1588"/>
        <w:tab w:val="clear" w:pos="1985"/>
        <w:tab w:val="left" w:pos="993"/>
      </w:tabs>
      <w:overflowPunct/>
      <w:autoSpaceDE/>
      <w:autoSpaceDN/>
      <w:adjustRightInd/>
      <w:spacing w:before="240"/>
      <w:ind w:left="0" w:firstLine="0"/>
      <w:textAlignment w:val="auto"/>
    </w:pPr>
    <w:rPr>
      <w:b w:val="0"/>
      <w:bCs/>
      <w:color w:val="548DD4" w:themeColor="text2" w:themeTint="99"/>
      <w:sz w:val="22"/>
      <w:szCs w:val="22"/>
      <w:lang w:eastAsia="en-CA"/>
    </w:rPr>
  </w:style>
  <w:style w:type="paragraph" w:customStyle="1" w:styleId="Heading2noindent">
    <w:name w:val="Heading 2 no indent"/>
    <w:basedOn w:val="Heading2"/>
    <w:next w:val="Normal"/>
    <w:rsid w:val="00F36619"/>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cs="Helvetica"/>
      <w:b w:val="0"/>
      <w:bCs/>
      <w:color w:val="548DD4" w:themeColor="text2" w:themeTint="99"/>
      <w:sz w:val="26"/>
      <w:szCs w:val="32"/>
      <w:lang w:val="en-US" w:eastAsia="fr-FR"/>
    </w:rPr>
  </w:style>
  <w:style w:type="paragraph" w:customStyle="1" w:styleId="Style180">
    <w:name w:val="Style180"/>
    <w:basedOn w:val="Normal"/>
    <w:uiPriority w:val="99"/>
    <w:rsid w:val="00F36619"/>
    <w:pPr>
      <w:widowControl w:val="0"/>
      <w:tabs>
        <w:tab w:val="clear" w:pos="794"/>
        <w:tab w:val="clear" w:pos="1191"/>
        <w:tab w:val="clear" w:pos="1588"/>
        <w:tab w:val="clear" w:pos="1985"/>
      </w:tabs>
      <w:overflowPunct/>
      <w:spacing w:before="0" w:line="259" w:lineRule="exact"/>
      <w:jc w:val="both"/>
      <w:textAlignment w:val="auto"/>
    </w:pPr>
    <w:rPr>
      <w:szCs w:val="24"/>
      <w:lang w:val="ru-RU" w:eastAsia="ru-RU"/>
    </w:rPr>
  </w:style>
  <w:style w:type="paragraph" w:customStyle="1" w:styleId="ceonormal0">
    <w:name w:val="ceonormal0"/>
    <w:basedOn w:val="Normal"/>
    <w:rsid w:val="00F36619"/>
    <w:pPr>
      <w:tabs>
        <w:tab w:val="clear" w:pos="794"/>
        <w:tab w:val="clear" w:pos="1191"/>
        <w:tab w:val="clear" w:pos="1588"/>
        <w:tab w:val="clear" w:pos="1985"/>
      </w:tabs>
      <w:overflowPunct/>
      <w:autoSpaceDE/>
      <w:autoSpaceDN/>
      <w:adjustRightInd/>
      <w:spacing w:after="120"/>
      <w:textAlignment w:val="auto"/>
    </w:pPr>
    <w:rPr>
      <w:rFonts w:ascii="Verdana" w:hAnsi="Verdana"/>
      <w:sz w:val="20"/>
      <w:lang w:eastAsia="zh-CN"/>
    </w:rPr>
  </w:style>
  <w:style w:type="paragraph" w:styleId="PlainText">
    <w:name w:val="Plain Text"/>
    <w:basedOn w:val="Normal"/>
    <w:link w:val="PlainTextChar"/>
    <w:uiPriority w:val="99"/>
    <w:unhideWhenUsed/>
    <w:rsid w:val="00F36619"/>
    <w:pPr>
      <w:tabs>
        <w:tab w:val="clear" w:pos="794"/>
        <w:tab w:val="clear" w:pos="1191"/>
        <w:tab w:val="clear" w:pos="1588"/>
        <w:tab w:val="clear" w:pos="1985"/>
      </w:tabs>
      <w:overflowPunct/>
      <w:autoSpaceDE/>
      <w:autoSpaceDN/>
      <w:adjustRightInd/>
      <w:spacing w:before="0"/>
      <w:textAlignment w:val="auto"/>
    </w:pPr>
    <w:rPr>
      <w:rFonts w:cstheme="minorBidi"/>
      <w:sz w:val="22"/>
      <w:szCs w:val="21"/>
      <w:lang w:eastAsia="zh-CN"/>
    </w:rPr>
  </w:style>
  <w:style w:type="character" w:customStyle="1" w:styleId="PlainTextChar">
    <w:name w:val="Plain Text Char"/>
    <w:basedOn w:val="DefaultParagraphFont"/>
    <w:link w:val="PlainText"/>
    <w:uiPriority w:val="99"/>
    <w:rsid w:val="00F36619"/>
    <w:rPr>
      <w:rFonts w:ascii="Calibri" w:hAnsi="Calibri" w:cstheme="minorBidi"/>
      <w:sz w:val="22"/>
      <w:szCs w:val="21"/>
      <w:lang w:val="en-GB"/>
    </w:rPr>
  </w:style>
  <w:style w:type="table" w:styleId="GridTable1Light-Accent1">
    <w:name w:val="Grid Table 1 Light Accent 1"/>
    <w:basedOn w:val="TableNormal"/>
    <w:uiPriority w:val="46"/>
    <w:rsid w:val="00F36619"/>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ref">
    <w:name w:val="href"/>
    <w:basedOn w:val="DefaultParagraphFont"/>
    <w:qFormat/>
    <w:rsid w:val="007A04FF"/>
    <w:rPr>
      <w:lang w:eastAsia="zh-CN"/>
    </w:rPr>
  </w:style>
  <w:style w:type="character" w:customStyle="1" w:styleId="ResNoChar">
    <w:name w:val="Res_No Char"/>
    <w:basedOn w:val="DefaultParagraphFont"/>
    <w:link w:val="ResNo"/>
    <w:rsid w:val="007A04FF"/>
    <w:rPr>
      <w:rFonts w:asciiTheme="minorHAnsi" w:hAnsiTheme="minorHAnsi"/>
      <w:caps/>
      <w:sz w:val="28"/>
      <w:lang w:val="en-GB" w:eastAsia="en-US"/>
    </w:rPr>
  </w:style>
  <w:style w:type="character" w:customStyle="1" w:styleId="RestitleChar">
    <w:name w:val="Res_title Char"/>
    <w:basedOn w:val="DefaultParagraphFont"/>
    <w:link w:val="Restitle"/>
    <w:locked/>
    <w:rsid w:val="007A04FF"/>
    <w:rPr>
      <w:rFonts w:asciiTheme="minorHAnsi" w:hAnsiTheme="minorHAnsi"/>
      <w:b/>
      <w:sz w:val="28"/>
      <w:lang w:val="en-GB" w:eastAsia="en-US"/>
    </w:rPr>
  </w:style>
  <w:style w:type="character" w:customStyle="1" w:styleId="StyleHyperlinkCEOHyperlinkStyle582">
    <w:name w:val="Style HyperlinkCEO_Hyperlink超级链接Style 58超?级链超????하이퍼링크2하이퍼링..."/>
    <w:basedOn w:val="Hyperlink"/>
    <w:rsid w:val="00106454"/>
    <w:rPr>
      <w:rFonts w:asciiTheme="minorHAnsi" w:eastAsia="MS Mincho" w:hAnsiTheme="minorHAnsi"/>
      <w:b w:val="0"/>
      <w:color w:val="0000FF" w:themeColor="hyperlink"/>
      <w:szCs w:val="24"/>
      <w:u w:val="single"/>
    </w:rPr>
  </w:style>
  <w:style w:type="character" w:customStyle="1" w:styleId="StyleHyperlinkCEOHyperlinkStyle5821">
    <w:name w:val="Style HyperlinkCEO_Hyperlink超级链接Style 58超?级链超????하이퍼링크2하이퍼링...1"/>
    <w:basedOn w:val="Hyperlink"/>
    <w:rsid w:val="00DB657B"/>
    <w:rPr>
      <w:rFonts w:cstheme="minorBidi"/>
      <w:b/>
      <w:bCs/>
      <w:color w:val="0000FF" w:themeColor="hyperlink"/>
      <w:szCs w:val="24"/>
      <w:u w:val="single"/>
    </w:rPr>
  </w:style>
  <w:style w:type="character" w:customStyle="1" w:styleId="StyleHyperlinkCEOHyperlinkStyle5822">
    <w:name w:val="Style HyperlinkCEO_Hyperlink超级链接Style 58超?级链超????하이퍼링크2하이퍼링...2"/>
    <w:basedOn w:val="Hyperlink"/>
    <w:rsid w:val="00FF4C7D"/>
    <w:rPr>
      <w:rFonts w:cstheme="minorHAnsi"/>
      <w:b/>
      <w:bCs/>
      <w:color w:val="0000FF" w:themeColor="hyperlink"/>
      <w:szCs w:val="24"/>
      <w:u w:val="single"/>
    </w:rPr>
  </w:style>
  <w:style w:type="character" w:customStyle="1" w:styleId="StyleHyperlinkCEOHyperlinkStyle5823">
    <w:name w:val="Style HyperlinkCEO_Hyperlink超级链接Style 58超?级链超????하이퍼링크2하이퍼링...3"/>
    <w:basedOn w:val="Hyperlink"/>
    <w:rsid w:val="000135FD"/>
    <w:rPr>
      <w:rFonts w:ascii="Calibri" w:eastAsia="SimSun" w:hAnsi="Calibri"/>
      <w:b w:val="0"/>
      <w:i w:val="0"/>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43625">
      <w:bodyDiv w:val="1"/>
      <w:marLeft w:val="0"/>
      <w:marRight w:val="0"/>
      <w:marTop w:val="0"/>
      <w:marBottom w:val="0"/>
      <w:divBdr>
        <w:top w:val="none" w:sz="0" w:space="0" w:color="auto"/>
        <w:left w:val="none" w:sz="0" w:space="0" w:color="auto"/>
        <w:bottom w:val="none" w:sz="0" w:space="0" w:color="auto"/>
        <w:right w:val="none" w:sz="0" w:space="0" w:color="auto"/>
      </w:divBdr>
      <w:divsChild>
        <w:div w:id="2038118981">
          <w:marLeft w:val="0"/>
          <w:marRight w:val="0"/>
          <w:marTop w:val="0"/>
          <w:marBottom w:val="0"/>
          <w:divBdr>
            <w:top w:val="none" w:sz="0" w:space="0" w:color="auto"/>
            <w:left w:val="none" w:sz="0" w:space="0" w:color="auto"/>
            <w:bottom w:val="none" w:sz="0" w:space="0" w:color="auto"/>
            <w:right w:val="none" w:sz="0" w:space="0" w:color="auto"/>
          </w:divBdr>
          <w:divsChild>
            <w:div w:id="249580936">
              <w:marLeft w:val="0"/>
              <w:marRight w:val="0"/>
              <w:marTop w:val="0"/>
              <w:marBottom w:val="0"/>
              <w:divBdr>
                <w:top w:val="none" w:sz="0" w:space="0" w:color="auto"/>
                <w:left w:val="none" w:sz="0" w:space="0" w:color="auto"/>
                <w:bottom w:val="none" w:sz="0" w:space="0" w:color="auto"/>
                <w:right w:val="none" w:sz="0" w:space="0" w:color="auto"/>
              </w:divBdr>
              <w:divsChild>
                <w:div w:id="2051878121">
                  <w:marLeft w:val="0"/>
                  <w:marRight w:val="0"/>
                  <w:marTop w:val="0"/>
                  <w:marBottom w:val="0"/>
                  <w:divBdr>
                    <w:top w:val="none" w:sz="0" w:space="0" w:color="auto"/>
                    <w:left w:val="none" w:sz="0" w:space="0" w:color="auto"/>
                    <w:bottom w:val="none" w:sz="0" w:space="0" w:color="auto"/>
                    <w:right w:val="none" w:sz="0" w:space="0" w:color="auto"/>
                  </w:divBdr>
                  <w:divsChild>
                    <w:div w:id="404686992">
                      <w:marLeft w:val="0"/>
                      <w:marRight w:val="0"/>
                      <w:marTop w:val="0"/>
                      <w:marBottom w:val="0"/>
                      <w:divBdr>
                        <w:top w:val="none" w:sz="0" w:space="0" w:color="auto"/>
                        <w:left w:val="none" w:sz="0" w:space="0" w:color="auto"/>
                        <w:bottom w:val="none" w:sz="0" w:space="0" w:color="auto"/>
                        <w:right w:val="none" w:sz="0" w:space="0" w:color="auto"/>
                      </w:divBdr>
                      <w:divsChild>
                        <w:div w:id="1271665125">
                          <w:marLeft w:val="0"/>
                          <w:marRight w:val="0"/>
                          <w:marTop w:val="0"/>
                          <w:marBottom w:val="0"/>
                          <w:divBdr>
                            <w:top w:val="none" w:sz="0" w:space="0" w:color="auto"/>
                            <w:left w:val="none" w:sz="0" w:space="0" w:color="auto"/>
                            <w:bottom w:val="none" w:sz="0" w:space="0" w:color="auto"/>
                            <w:right w:val="none" w:sz="0" w:space="0" w:color="auto"/>
                          </w:divBdr>
                          <w:divsChild>
                            <w:div w:id="54471094">
                              <w:marLeft w:val="0"/>
                              <w:marRight w:val="0"/>
                              <w:marTop w:val="0"/>
                              <w:marBottom w:val="0"/>
                              <w:divBdr>
                                <w:top w:val="none" w:sz="0" w:space="0" w:color="auto"/>
                                <w:left w:val="none" w:sz="0" w:space="0" w:color="auto"/>
                                <w:bottom w:val="none" w:sz="0" w:space="0" w:color="auto"/>
                                <w:right w:val="none" w:sz="0" w:space="0" w:color="auto"/>
                              </w:divBdr>
                              <w:divsChild>
                                <w:div w:id="1256399331">
                                  <w:marLeft w:val="0"/>
                                  <w:marRight w:val="0"/>
                                  <w:marTop w:val="0"/>
                                  <w:marBottom w:val="0"/>
                                  <w:divBdr>
                                    <w:top w:val="none" w:sz="0" w:space="0" w:color="auto"/>
                                    <w:left w:val="none" w:sz="0" w:space="0" w:color="auto"/>
                                    <w:bottom w:val="none" w:sz="0" w:space="0" w:color="auto"/>
                                    <w:right w:val="none" w:sz="0" w:space="0" w:color="auto"/>
                                  </w:divBdr>
                                  <w:divsChild>
                                    <w:div w:id="1070150191">
                                      <w:marLeft w:val="0"/>
                                      <w:marRight w:val="0"/>
                                      <w:marTop w:val="0"/>
                                      <w:marBottom w:val="0"/>
                                      <w:divBdr>
                                        <w:top w:val="none" w:sz="0" w:space="0" w:color="auto"/>
                                        <w:left w:val="none" w:sz="0" w:space="0" w:color="auto"/>
                                        <w:bottom w:val="none" w:sz="0" w:space="0" w:color="auto"/>
                                        <w:right w:val="none" w:sz="0" w:space="0" w:color="auto"/>
                                      </w:divBdr>
                                      <w:divsChild>
                                        <w:div w:id="1054082453">
                                          <w:marLeft w:val="0"/>
                                          <w:marRight w:val="0"/>
                                          <w:marTop w:val="0"/>
                                          <w:marBottom w:val="495"/>
                                          <w:divBdr>
                                            <w:top w:val="none" w:sz="0" w:space="0" w:color="auto"/>
                                            <w:left w:val="none" w:sz="0" w:space="0" w:color="auto"/>
                                            <w:bottom w:val="none" w:sz="0" w:space="0" w:color="auto"/>
                                            <w:right w:val="none" w:sz="0" w:space="0" w:color="auto"/>
                                          </w:divBdr>
                                          <w:divsChild>
                                            <w:div w:id="443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039049">
      <w:bodyDiv w:val="1"/>
      <w:marLeft w:val="0"/>
      <w:marRight w:val="0"/>
      <w:marTop w:val="0"/>
      <w:marBottom w:val="0"/>
      <w:divBdr>
        <w:top w:val="none" w:sz="0" w:space="0" w:color="auto"/>
        <w:left w:val="none" w:sz="0" w:space="0" w:color="auto"/>
        <w:bottom w:val="none" w:sz="0" w:space="0" w:color="auto"/>
        <w:right w:val="none" w:sz="0" w:space="0" w:color="auto"/>
      </w:divBdr>
      <w:divsChild>
        <w:div w:id="33846498">
          <w:marLeft w:val="75"/>
          <w:marRight w:val="75"/>
          <w:marTop w:val="0"/>
          <w:marBottom w:val="75"/>
          <w:divBdr>
            <w:top w:val="none" w:sz="0" w:space="0" w:color="auto"/>
            <w:left w:val="none" w:sz="0" w:space="0" w:color="auto"/>
            <w:bottom w:val="none" w:sz="0" w:space="0" w:color="auto"/>
            <w:right w:val="none" w:sz="0" w:space="0" w:color="auto"/>
          </w:divBdr>
          <w:divsChild>
            <w:div w:id="1437406206">
              <w:marLeft w:val="0"/>
              <w:marRight w:val="0"/>
              <w:marTop w:val="0"/>
              <w:marBottom w:val="0"/>
              <w:divBdr>
                <w:top w:val="none" w:sz="0" w:space="0" w:color="auto"/>
                <w:left w:val="none" w:sz="0" w:space="0" w:color="auto"/>
                <w:bottom w:val="none" w:sz="0" w:space="0" w:color="auto"/>
                <w:right w:val="none" w:sz="0" w:space="0" w:color="auto"/>
              </w:divBdr>
              <w:divsChild>
                <w:div w:id="1224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5802">
      <w:bodyDiv w:val="1"/>
      <w:marLeft w:val="0"/>
      <w:marRight w:val="0"/>
      <w:marTop w:val="0"/>
      <w:marBottom w:val="0"/>
      <w:divBdr>
        <w:top w:val="none" w:sz="0" w:space="0" w:color="auto"/>
        <w:left w:val="none" w:sz="0" w:space="0" w:color="auto"/>
        <w:bottom w:val="none" w:sz="0" w:space="0" w:color="auto"/>
        <w:right w:val="none" w:sz="0" w:space="0" w:color="auto"/>
      </w:divBdr>
      <w:divsChild>
        <w:div w:id="168837069">
          <w:marLeft w:val="75"/>
          <w:marRight w:val="75"/>
          <w:marTop w:val="0"/>
          <w:marBottom w:val="75"/>
          <w:divBdr>
            <w:top w:val="none" w:sz="0" w:space="0" w:color="auto"/>
            <w:left w:val="none" w:sz="0" w:space="0" w:color="auto"/>
            <w:bottom w:val="none" w:sz="0" w:space="0" w:color="auto"/>
            <w:right w:val="none" w:sz="0" w:space="0" w:color="auto"/>
          </w:divBdr>
          <w:divsChild>
            <w:div w:id="924993761">
              <w:marLeft w:val="0"/>
              <w:marRight w:val="0"/>
              <w:marTop w:val="0"/>
              <w:marBottom w:val="0"/>
              <w:divBdr>
                <w:top w:val="none" w:sz="0" w:space="0" w:color="auto"/>
                <w:left w:val="none" w:sz="0" w:space="0" w:color="auto"/>
                <w:bottom w:val="none" w:sz="0" w:space="0" w:color="auto"/>
                <w:right w:val="none" w:sz="0" w:space="0" w:color="auto"/>
              </w:divBdr>
              <w:divsChild>
                <w:div w:id="1980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3245">
      <w:bodyDiv w:val="1"/>
      <w:marLeft w:val="0"/>
      <w:marRight w:val="0"/>
      <w:marTop w:val="0"/>
      <w:marBottom w:val="0"/>
      <w:divBdr>
        <w:top w:val="none" w:sz="0" w:space="0" w:color="auto"/>
        <w:left w:val="none" w:sz="0" w:space="0" w:color="auto"/>
        <w:bottom w:val="none" w:sz="0" w:space="0" w:color="auto"/>
        <w:right w:val="none" w:sz="0" w:space="0" w:color="auto"/>
      </w:divBdr>
      <w:divsChild>
        <w:div w:id="924144138">
          <w:marLeft w:val="0"/>
          <w:marRight w:val="0"/>
          <w:marTop w:val="0"/>
          <w:marBottom w:val="0"/>
          <w:divBdr>
            <w:top w:val="none" w:sz="0" w:space="0" w:color="auto"/>
            <w:left w:val="none" w:sz="0" w:space="0" w:color="auto"/>
            <w:bottom w:val="none" w:sz="0" w:space="0" w:color="auto"/>
            <w:right w:val="none" w:sz="0" w:space="0" w:color="auto"/>
          </w:divBdr>
          <w:divsChild>
            <w:div w:id="252015936">
              <w:marLeft w:val="0"/>
              <w:marRight w:val="0"/>
              <w:marTop w:val="0"/>
              <w:marBottom w:val="0"/>
              <w:divBdr>
                <w:top w:val="none" w:sz="0" w:space="0" w:color="auto"/>
                <w:left w:val="none" w:sz="0" w:space="0" w:color="auto"/>
                <w:bottom w:val="none" w:sz="0" w:space="0" w:color="auto"/>
                <w:right w:val="none" w:sz="0" w:space="0" w:color="auto"/>
              </w:divBdr>
              <w:divsChild>
                <w:div w:id="465200082">
                  <w:marLeft w:val="0"/>
                  <w:marRight w:val="0"/>
                  <w:marTop w:val="0"/>
                  <w:marBottom w:val="0"/>
                  <w:divBdr>
                    <w:top w:val="none" w:sz="0" w:space="0" w:color="auto"/>
                    <w:left w:val="none" w:sz="0" w:space="0" w:color="auto"/>
                    <w:bottom w:val="none" w:sz="0" w:space="0" w:color="auto"/>
                    <w:right w:val="none" w:sz="0" w:space="0" w:color="auto"/>
                  </w:divBdr>
                  <w:divsChild>
                    <w:div w:id="776490787">
                      <w:marLeft w:val="0"/>
                      <w:marRight w:val="0"/>
                      <w:marTop w:val="0"/>
                      <w:marBottom w:val="0"/>
                      <w:divBdr>
                        <w:top w:val="none" w:sz="0" w:space="0" w:color="auto"/>
                        <w:left w:val="none" w:sz="0" w:space="0" w:color="auto"/>
                        <w:bottom w:val="none" w:sz="0" w:space="0" w:color="auto"/>
                        <w:right w:val="none" w:sz="0" w:space="0" w:color="auto"/>
                      </w:divBdr>
                      <w:divsChild>
                        <w:div w:id="196742086">
                          <w:marLeft w:val="0"/>
                          <w:marRight w:val="0"/>
                          <w:marTop w:val="0"/>
                          <w:marBottom w:val="0"/>
                          <w:divBdr>
                            <w:top w:val="none" w:sz="0" w:space="0" w:color="auto"/>
                            <w:left w:val="none" w:sz="0" w:space="0" w:color="auto"/>
                            <w:bottom w:val="none" w:sz="0" w:space="0" w:color="auto"/>
                            <w:right w:val="none" w:sz="0" w:space="0" w:color="auto"/>
                          </w:divBdr>
                          <w:divsChild>
                            <w:div w:id="77866751">
                              <w:marLeft w:val="0"/>
                              <w:marRight w:val="0"/>
                              <w:marTop w:val="0"/>
                              <w:marBottom w:val="0"/>
                              <w:divBdr>
                                <w:top w:val="none" w:sz="0" w:space="0" w:color="auto"/>
                                <w:left w:val="none" w:sz="0" w:space="0" w:color="auto"/>
                                <w:bottom w:val="none" w:sz="0" w:space="0" w:color="auto"/>
                                <w:right w:val="none" w:sz="0" w:space="0" w:color="auto"/>
                              </w:divBdr>
                              <w:divsChild>
                                <w:div w:id="941646288">
                                  <w:marLeft w:val="0"/>
                                  <w:marRight w:val="0"/>
                                  <w:marTop w:val="0"/>
                                  <w:marBottom w:val="0"/>
                                  <w:divBdr>
                                    <w:top w:val="none" w:sz="0" w:space="0" w:color="auto"/>
                                    <w:left w:val="none" w:sz="0" w:space="0" w:color="auto"/>
                                    <w:bottom w:val="none" w:sz="0" w:space="0" w:color="auto"/>
                                    <w:right w:val="none" w:sz="0" w:space="0" w:color="auto"/>
                                  </w:divBdr>
                                  <w:divsChild>
                                    <w:div w:id="406807200">
                                      <w:marLeft w:val="0"/>
                                      <w:marRight w:val="0"/>
                                      <w:marTop w:val="0"/>
                                      <w:marBottom w:val="0"/>
                                      <w:divBdr>
                                        <w:top w:val="none" w:sz="0" w:space="0" w:color="auto"/>
                                        <w:left w:val="none" w:sz="0" w:space="0" w:color="auto"/>
                                        <w:bottom w:val="none" w:sz="0" w:space="0" w:color="auto"/>
                                        <w:right w:val="none" w:sz="0" w:space="0" w:color="auto"/>
                                      </w:divBdr>
                                      <w:divsChild>
                                        <w:div w:id="375393555">
                                          <w:marLeft w:val="0"/>
                                          <w:marRight w:val="0"/>
                                          <w:marTop w:val="0"/>
                                          <w:marBottom w:val="495"/>
                                          <w:divBdr>
                                            <w:top w:val="none" w:sz="0" w:space="0" w:color="auto"/>
                                            <w:left w:val="none" w:sz="0" w:space="0" w:color="auto"/>
                                            <w:bottom w:val="none" w:sz="0" w:space="0" w:color="auto"/>
                                            <w:right w:val="none" w:sz="0" w:space="0" w:color="auto"/>
                                          </w:divBdr>
                                          <w:divsChild>
                                            <w:div w:id="1755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4-C-0003/" TargetMode="External"/><Relationship Id="rId18" Type="http://schemas.openxmlformats.org/officeDocument/2006/relationships/hyperlink" Target="https://www.itu.int/md/D18-TDAG24-C-0040/en" TargetMode="External"/><Relationship Id="rId26" Type="http://schemas.openxmlformats.org/officeDocument/2006/relationships/hyperlink" Target="https://www.itu.int/md/D18-TDAG24-C-0018/" TargetMode="External"/><Relationship Id="rId39" Type="http://schemas.openxmlformats.org/officeDocument/2006/relationships/hyperlink" Target="https://www.itu.int/md/D18-TDAG24-C-0002/" TargetMode="External"/><Relationship Id="rId3" Type="http://schemas.openxmlformats.org/officeDocument/2006/relationships/styles" Target="styles.xml"/><Relationship Id="rId21" Type="http://schemas.openxmlformats.org/officeDocument/2006/relationships/hyperlink" Target="https://www.itu.int/md/D18-TDAG24-C-0016/" TargetMode="External"/><Relationship Id="rId34" Type="http://schemas.openxmlformats.org/officeDocument/2006/relationships/hyperlink" Target="https://www.itu.int/md/D18-TDAG24-C-0027/" TargetMode="External"/><Relationship Id="rId42" Type="http://schemas.openxmlformats.org/officeDocument/2006/relationships/hyperlink" Target="https://www.itu.int/md/D18-TDAG24-C-0010/"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TDAG24-C-0004/" TargetMode="External"/><Relationship Id="rId17" Type="http://schemas.openxmlformats.org/officeDocument/2006/relationships/hyperlink" Target="https://www.itu.int/md/D18-TDAG24-C-0036/" TargetMode="External"/><Relationship Id="rId25" Type="http://schemas.openxmlformats.org/officeDocument/2006/relationships/hyperlink" Target="https://academy.itu.int/index.php?lang=en" TargetMode="External"/><Relationship Id="rId33" Type="http://schemas.openxmlformats.org/officeDocument/2006/relationships/hyperlink" Target="https://www.itu.int/en/ITU-D/LDCs/Pages/Publications.aspx" TargetMode="External"/><Relationship Id="rId38" Type="http://schemas.openxmlformats.org/officeDocument/2006/relationships/hyperlink" Target="https://www.itu.int/md/D18-TDAG24-190403-TD-0011/en" TargetMode="External"/><Relationship Id="rId46" Type="http://schemas.openxmlformats.org/officeDocument/2006/relationships/hyperlink" Target="https://www.itu.int/md/D18-TDAG24-C-0015/" TargetMode="External"/><Relationship Id="rId2" Type="http://schemas.openxmlformats.org/officeDocument/2006/relationships/numbering" Target="numbering.xml"/><Relationship Id="rId16" Type="http://schemas.openxmlformats.org/officeDocument/2006/relationships/hyperlink" Target="https://www.itu.int/md/D18-TDAG24-C-0029/" TargetMode="External"/><Relationship Id="rId20" Type="http://schemas.openxmlformats.org/officeDocument/2006/relationships/hyperlink" Target="https://www.itu.int/dms_pub/itu-d/opb/str/D-STR-CYB_GUIDE.01-2018-PDF-F.pdf" TargetMode="External"/><Relationship Id="rId29" Type="http://schemas.openxmlformats.org/officeDocument/2006/relationships/hyperlink" Target="https://www.itu.int/en/ITU-D/Statistics/Pages/publications/misr2018.aspx" TargetMode="External"/><Relationship Id="rId41" Type="http://schemas.openxmlformats.org/officeDocument/2006/relationships/hyperlink" Target="https://www.itu.int/en/ITU-D/Conferences/TDAG/Pages/inter-sectoral-team-on-issues-of-mutual-intere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4-C-0007/" TargetMode="External"/><Relationship Id="rId24" Type="http://schemas.openxmlformats.org/officeDocument/2006/relationships/hyperlink" Target="https://www.itu.int/en/ITU-D/Digital-Inclusion/Persons-with-Disabilities/Pages/Internet-for-@ll.aspx" TargetMode="External"/><Relationship Id="rId32" Type="http://schemas.openxmlformats.org/officeDocument/2006/relationships/hyperlink" Target="https://www.itu.int/en/ITU-D/Climate-Change/Pages/ewaste/A-New-Circular-Vision-for-Electronics-Time-for-a-Global-Reboot.aspx" TargetMode="External"/><Relationship Id="rId37" Type="http://schemas.openxmlformats.org/officeDocument/2006/relationships/hyperlink" Target="https://www.itu.int/md/D18-TDAG24-C-0021/" TargetMode="External"/><Relationship Id="rId40" Type="http://schemas.openxmlformats.org/officeDocument/2006/relationships/hyperlink" Target="https://www.itu.int/en/ITU-D/Conferences/TDAG/Pages/inter-sectoral-team-on-issues-of-mutual-interest.aspx" TargetMode="External"/><Relationship Id="rId45" Type="http://schemas.openxmlformats.org/officeDocument/2006/relationships/hyperlink" Target="https://www.itu.int/md/D18-TDAG24-C-0034/" TargetMode="External"/><Relationship Id="rId5" Type="http://schemas.openxmlformats.org/officeDocument/2006/relationships/webSettings" Target="webSettings.xml"/><Relationship Id="rId15" Type="http://schemas.openxmlformats.org/officeDocument/2006/relationships/hyperlink" Target="https://www.itu.int/md/D18-TDAG24-C-0002/" TargetMode="External"/><Relationship Id="rId23" Type="http://schemas.openxmlformats.org/officeDocument/2006/relationships/hyperlink" Target="https://www.itu.int/md/D18-TDAG24-C-0031/" TargetMode="External"/><Relationship Id="rId28" Type="http://schemas.openxmlformats.org/officeDocument/2006/relationships/hyperlink" Target="https://www.itu.int/md/D18-TDAG24-C-0019/" TargetMode="External"/><Relationship Id="rId36" Type="http://schemas.openxmlformats.org/officeDocument/2006/relationships/hyperlink" Target="https://www.itu.int/md/D18-TDAG24-C-0020/" TargetMode="External"/><Relationship Id="rId49" Type="http://schemas.openxmlformats.org/officeDocument/2006/relationships/footer" Target="footer2.xml"/><Relationship Id="rId10" Type="http://schemas.openxmlformats.org/officeDocument/2006/relationships/hyperlink" Target="https://www.itu.int/md/D18-TDAG24-C-0001/" TargetMode="External"/><Relationship Id="rId19" Type="http://schemas.openxmlformats.org/officeDocument/2006/relationships/hyperlink" Target="https://www.itu.int/md/D18-TDAG24-C-0030/" TargetMode="External"/><Relationship Id="rId31" Type="http://schemas.openxmlformats.org/officeDocument/2006/relationships/hyperlink" Target="https://www.itu.int/en/ITU-D/LDCs/Pages/ICTs-for-SDGs-in-LDCs-Report.aspx" TargetMode="External"/><Relationship Id="rId44" Type="http://schemas.openxmlformats.org/officeDocument/2006/relationships/hyperlink" Target="https://www.itu.int/md/D18-TDAG24-C-0033/" TargetMode="External"/><Relationship Id="rId4" Type="http://schemas.openxmlformats.org/officeDocument/2006/relationships/settings" Target="settings.xml"/><Relationship Id="rId9" Type="http://schemas.openxmlformats.org/officeDocument/2006/relationships/hyperlink" Target="https://www.itu.int/md/D18-TDAG24-190403-TD-0011/en" TargetMode="External"/><Relationship Id="rId14" Type="http://schemas.openxmlformats.org/officeDocument/2006/relationships/hyperlink" Target="https://www.itu.int/md/D18-TDAG24-C-0006/" TargetMode="External"/><Relationship Id="rId22" Type="http://schemas.openxmlformats.org/officeDocument/2006/relationships/hyperlink" Target="https://www.itu.int/en/ITU-D/Regulatory-Market/Pages/bestpractices.aspx" TargetMode="External"/><Relationship Id="rId27" Type="http://schemas.openxmlformats.org/officeDocument/2006/relationships/hyperlink" Target="https://www.itu.int/md/D18-TDAG24-C-0017/" TargetMode="External"/><Relationship Id="rId30" Type="http://schemas.openxmlformats.org/officeDocument/2006/relationships/hyperlink" Target="https://www.itu.int/md/D18-TDAG24-C-0026/" TargetMode="External"/><Relationship Id="rId35" Type="http://schemas.openxmlformats.org/officeDocument/2006/relationships/hyperlink" Target="https://www.itu.int/md/D18-TDAG24-C-0022/" TargetMode="External"/><Relationship Id="rId43" Type="http://schemas.openxmlformats.org/officeDocument/2006/relationships/hyperlink" Target="https://www.itu.int/md/meetingdoc.asp?lang=en&amp;parent=D18-TDAG24-C-0041"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747B-ABE2-434C-825B-1C52BDC6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271</TotalTime>
  <Pages>32</Pages>
  <Words>33026</Words>
  <Characters>9008</Characters>
  <Application>Microsoft Office Word</Application>
  <DocSecurity>0</DocSecurity>
  <Lines>75</Lines>
  <Paragraphs>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Tang, Ting</cp:lastModifiedBy>
  <cp:revision>87</cp:revision>
  <cp:lastPrinted>2019-06-27T13:44:00Z</cp:lastPrinted>
  <dcterms:created xsi:type="dcterms:W3CDTF">2019-06-12T09:21:00Z</dcterms:created>
  <dcterms:modified xsi:type="dcterms:W3CDTF">2019-06-27T14:25:00Z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