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CE6AE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CE6AED">
              <w:rPr>
                <w:rFonts w:eastAsiaTheme="minorEastAsia" w:hint="cs"/>
                <w:b/>
                <w:bCs/>
                <w:w w:val="110"/>
                <w:sz w:val="24"/>
                <w:szCs w:val="32"/>
                <w:rtl/>
                <w:lang w:eastAsia="zh-CN" w:bidi="ar-EG"/>
              </w:rPr>
              <w:t xml:space="preserve">الرابع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CE6AED">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CE6AED">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CE6AED">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856550"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val="en-GB" w:eastAsia="zh-CN"/>
              </w:rPr>
              <w:drawing>
                <wp:inline distT="0" distB="0" distL="0" distR="0" wp14:anchorId="3D972DD2" wp14:editId="6BC596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BD3FFD" w:rsidRDefault="00CB30F8" w:rsidP="00C2452B">
            <w:pPr>
              <w:tabs>
                <w:tab w:val="clear" w:pos="1134"/>
              </w:tabs>
              <w:spacing w:before="60" w:after="60" w:line="300" w:lineRule="exact"/>
              <w:rPr>
                <w:rFonts w:eastAsiaTheme="minorEastAsia" w:hint="cs"/>
                <w:b/>
                <w:bCs/>
                <w:rtl/>
                <w:lang w:eastAsia="zh-CN" w:bidi="ar-EG"/>
              </w:rPr>
            </w:pPr>
          </w:p>
        </w:tc>
        <w:tc>
          <w:tcPr>
            <w:tcW w:w="3108" w:type="dxa"/>
          </w:tcPr>
          <w:p w:rsidR="00CB30F8" w:rsidRPr="00BD3FFD" w:rsidRDefault="00D67AAC" w:rsidP="00D67AAC">
            <w:pPr>
              <w:tabs>
                <w:tab w:val="clear" w:pos="1134"/>
              </w:tabs>
              <w:spacing w:before="60" w:after="60" w:line="300" w:lineRule="exact"/>
              <w:jc w:val="left"/>
              <w:rPr>
                <w:rFonts w:eastAsiaTheme="minorEastAsia"/>
                <w:b/>
                <w:bCs/>
                <w:rtl/>
                <w:lang w:eastAsia="zh-CN" w:bidi="ar-EG"/>
              </w:rPr>
            </w:pPr>
            <w:r w:rsidRPr="00BD3FFD">
              <w:rPr>
                <w:rFonts w:eastAsiaTheme="minorEastAsia" w:hint="cs"/>
                <w:b/>
                <w:bCs/>
                <w:rtl/>
                <w:lang w:eastAsia="zh-CN" w:bidi="ar-EG"/>
              </w:rPr>
              <w:t xml:space="preserve">المراجعة </w:t>
            </w:r>
            <w:r w:rsidRPr="00BD3FFD">
              <w:rPr>
                <w:rFonts w:eastAsiaTheme="minorEastAsia"/>
                <w:b/>
                <w:bCs/>
                <w:lang w:eastAsia="zh-CN" w:bidi="ar-EG"/>
              </w:rPr>
              <w:t>1</w:t>
            </w:r>
            <w:r w:rsidRPr="00BD3FFD">
              <w:rPr>
                <w:rFonts w:eastAsiaTheme="minorEastAsia"/>
                <w:b/>
                <w:bCs/>
                <w:lang w:eastAsia="zh-CN" w:bidi="ar-EG"/>
              </w:rPr>
              <w:br/>
            </w:r>
            <w:r w:rsidRPr="00BD3FFD">
              <w:rPr>
                <w:rFonts w:eastAsiaTheme="minorEastAsia" w:hint="cs"/>
                <w:b/>
                <w:bCs/>
                <w:rtl/>
                <w:lang w:eastAsia="zh-CN" w:bidi="ar-EG"/>
              </w:rPr>
              <w:t>ل</w:t>
            </w:r>
            <w:r w:rsidR="00CB30F8" w:rsidRPr="00BD3FFD">
              <w:rPr>
                <w:rFonts w:eastAsiaTheme="minorEastAsia" w:hint="cs"/>
                <w:b/>
                <w:bCs/>
                <w:rtl/>
                <w:lang w:eastAsia="zh-CN" w:bidi="ar-EG"/>
              </w:rPr>
              <w:t xml:space="preserve">لوثيقة </w:t>
            </w:r>
            <w:r w:rsidR="00CB30F8" w:rsidRPr="00BD3FFD">
              <w:rPr>
                <w:rFonts w:eastAsiaTheme="minorEastAsia"/>
                <w:b/>
                <w:bCs/>
                <w:lang w:eastAsia="zh-CN" w:bidi="ar-SY"/>
              </w:rPr>
              <w:t>TDAG</w:t>
            </w:r>
            <w:r w:rsidR="00A72045" w:rsidRPr="00BD3FFD">
              <w:rPr>
                <w:rFonts w:eastAsiaTheme="minorEastAsia"/>
                <w:b/>
                <w:bCs/>
                <w:lang w:eastAsia="zh-CN" w:bidi="ar-EG"/>
              </w:rPr>
              <w:t>-</w:t>
            </w:r>
            <w:r w:rsidR="00CB30F8" w:rsidRPr="00BD3FFD">
              <w:rPr>
                <w:rFonts w:eastAsiaTheme="minorEastAsia"/>
                <w:b/>
                <w:bCs/>
                <w:lang w:eastAsia="zh-CN" w:bidi="ar-SY"/>
              </w:rPr>
              <w:t>1</w:t>
            </w:r>
            <w:r w:rsidR="00A10C12" w:rsidRPr="00BD3FFD">
              <w:rPr>
                <w:rFonts w:eastAsiaTheme="minorEastAsia"/>
                <w:b/>
                <w:bCs/>
                <w:lang w:eastAsia="zh-CN" w:bidi="ar-SY"/>
              </w:rPr>
              <w:t>9</w:t>
            </w:r>
            <w:r w:rsidR="00CB30F8" w:rsidRPr="00BD3FFD">
              <w:rPr>
                <w:rFonts w:eastAsiaTheme="minorEastAsia"/>
                <w:b/>
                <w:bCs/>
                <w:lang w:eastAsia="zh-CN" w:bidi="ar-SY"/>
              </w:rPr>
              <w:t>/</w:t>
            </w:r>
            <w:r w:rsidRPr="00BD3FFD">
              <w:rPr>
                <w:rFonts w:eastAsiaTheme="minorEastAsia"/>
                <w:b/>
                <w:bCs/>
                <w:lang w:eastAsia="zh-CN" w:bidi="ar-SY"/>
              </w:rPr>
              <w:t>27</w:t>
            </w:r>
            <w:r w:rsidR="00CB30F8" w:rsidRPr="00BD3FFD">
              <w:rPr>
                <w:rFonts w:eastAsiaTheme="minorEastAsia"/>
                <w:b/>
                <w:bCs/>
                <w:lang w:eastAsia="zh-CN" w:bidi="ar-SY"/>
              </w:rPr>
              <w:t>-A</w:t>
            </w:r>
          </w:p>
        </w:tc>
      </w:tr>
      <w:tr w:rsidR="00A72045" w:rsidRPr="00CB30F8" w:rsidTr="00A72045">
        <w:trPr>
          <w:cantSplit/>
        </w:trPr>
        <w:tc>
          <w:tcPr>
            <w:tcW w:w="6531" w:type="dxa"/>
          </w:tcPr>
          <w:p w:rsidR="00A72045" w:rsidRPr="00BD3FFD" w:rsidRDefault="00A72045" w:rsidP="00C2452B">
            <w:pPr>
              <w:tabs>
                <w:tab w:val="clear" w:pos="1134"/>
              </w:tabs>
              <w:spacing w:before="60" w:after="60" w:line="300" w:lineRule="exact"/>
              <w:rPr>
                <w:rFonts w:eastAsiaTheme="minorEastAsia"/>
                <w:b/>
                <w:bCs/>
                <w:lang w:eastAsia="zh-CN" w:bidi="ar-SY"/>
              </w:rPr>
            </w:pPr>
          </w:p>
        </w:tc>
        <w:tc>
          <w:tcPr>
            <w:tcW w:w="3108" w:type="dxa"/>
          </w:tcPr>
          <w:p w:rsidR="00A72045" w:rsidRPr="00BD3FFD" w:rsidRDefault="00D67AAC" w:rsidP="00FB2F0B">
            <w:pPr>
              <w:tabs>
                <w:tab w:val="clear" w:pos="1134"/>
              </w:tabs>
              <w:spacing w:before="60" w:after="60" w:line="300" w:lineRule="exact"/>
              <w:rPr>
                <w:rFonts w:eastAsiaTheme="minorEastAsia"/>
                <w:b/>
                <w:bCs/>
                <w:rtl/>
                <w:lang w:eastAsia="zh-CN" w:bidi="ar-SY"/>
              </w:rPr>
            </w:pPr>
            <w:r w:rsidRPr="00BD3FFD">
              <w:rPr>
                <w:rFonts w:eastAsiaTheme="minorEastAsia"/>
                <w:b/>
                <w:bCs/>
                <w:lang w:eastAsia="zh-CN" w:bidi="ar-EG"/>
              </w:rPr>
              <w:t>1</w:t>
            </w:r>
            <w:r w:rsidR="00FB2F0B">
              <w:rPr>
                <w:rFonts w:eastAsiaTheme="minorEastAsia"/>
                <w:b/>
                <w:bCs/>
                <w:lang w:eastAsia="zh-CN" w:bidi="ar-EG"/>
              </w:rPr>
              <w:t>8</w:t>
            </w:r>
            <w:r w:rsidR="00A72045" w:rsidRPr="00BD3FFD">
              <w:rPr>
                <w:rFonts w:eastAsiaTheme="minorEastAsia" w:hint="cs"/>
                <w:b/>
                <w:bCs/>
                <w:rtl/>
                <w:lang w:eastAsia="zh-CN" w:bidi="ar-EG"/>
              </w:rPr>
              <w:t xml:space="preserve"> </w:t>
            </w:r>
            <w:r w:rsidRPr="00BD3FFD">
              <w:rPr>
                <w:rFonts w:eastAsiaTheme="minorEastAsia" w:hint="cs"/>
                <w:b/>
                <w:bCs/>
                <w:rtl/>
                <w:lang w:eastAsia="zh-CN" w:bidi="ar-EG"/>
              </w:rPr>
              <w:t>فبراير</w:t>
            </w:r>
            <w:r w:rsidR="00A72045" w:rsidRPr="00BD3FFD">
              <w:rPr>
                <w:rFonts w:eastAsiaTheme="minorEastAsia" w:hint="cs"/>
                <w:b/>
                <w:bCs/>
                <w:rtl/>
                <w:lang w:eastAsia="zh-CN" w:bidi="ar-EG"/>
              </w:rPr>
              <w:t xml:space="preserve"> </w:t>
            </w:r>
            <w:r w:rsidR="00A72045" w:rsidRPr="00BD3FFD">
              <w:rPr>
                <w:rFonts w:eastAsiaTheme="minorEastAsia"/>
                <w:b/>
                <w:bCs/>
                <w:lang w:eastAsia="zh-CN" w:bidi="ar-EG"/>
              </w:rPr>
              <w:t>201</w:t>
            </w:r>
            <w:r w:rsidR="00A10C12" w:rsidRPr="00BD3FFD">
              <w:rPr>
                <w:rFonts w:eastAsiaTheme="minorEastAsia"/>
                <w:b/>
                <w:bCs/>
                <w:lang w:eastAsia="zh-CN" w:bidi="ar-EG"/>
              </w:rPr>
              <w:t>9</w:t>
            </w:r>
          </w:p>
        </w:tc>
      </w:tr>
      <w:tr w:rsidR="00A72045" w:rsidRPr="00CB30F8" w:rsidTr="00A72045">
        <w:trPr>
          <w:cantSplit/>
        </w:trPr>
        <w:tc>
          <w:tcPr>
            <w:tcW w:w="6531" w:type="dxa"/>
          </w:tcPr>
          <w:p w:rsidR="00A72045" w:rsidRPr="00BD3FFD" w:rsidRDefault="00A72045" w:rsidP="00C2452B">
            <w:pPr>
              <w:tabs>
                <w:tab w:val="clear" w:pos="1134"/>
              </w:tabs>
              <w:spacing w:before="60" w:after="60" w:line="300" w:lineRule="exact"/>
              <w:rPr>
                <w:rFonts w:eastAsiaTheme="minorEastAsia"/>
                <w:b/>
                <w:bCs/>
                <w:lang w:eastAsia="zh-CN" w:bidi="ar-SY"/>
              </w:rPr>
            </w:pPr>
          </w:p>
        </w:tc>
        <w:tc>
          <w:tcPr>
            <w:tcW w:w="3108" w:type="dxa"/>
          </w:tcPr>
          <w:p w:rsidR="00A72045" w:rsidRPr="00BD3FFD" w:rsidRDefault="00A72045" w:rsidP="00C2452B">
            <w:pPr>
              <w:tabs>
                <w:tab w:val="clear" w:pos="1134"/>
              </w:tabs>
              <w:spacing w:before="60" w:after="60" w:line="300" w:lineRule="exact"/>
              <w:rPr>
                <w:rFonts w:eastAsiaTheme="minorEastAsia"/>
                <w:b/>
                <w:bCs/>
                <w:rtl/>
                <w:lang w:eastAsia="zh-CN" w:bidi="ar-EG"/>
              </w:rPr>
            </w:pPr>
            <w:r w:rsidRPr="00BD3FFD">
              <w:rPr>
                <w:rFonts w:eastAsiaTheme="minorEastAsia" w:hint="cs"/>
                <w:b/>
                <w:bCs/>
                <w:rtl/>
                <w:lang w:eastAsia="zh-CN" w:bidi="ar-EG"/>
              </w:rPr>
              <w:t>الأصل: بالإنكليزية</w:t>
            </w:r>
          </w:p>
        </w:tc>
      </w:tr>
      <w:tr w:rsidR="00CB30F8" w:rsidRPr="00CB30F8" w:rsidTr="00A72045">
        <w:trPr>
          <w:cantSplit/>
        </w:trPr>
        <w:tc>
          <w:tcPr>
            <w:tcW w:w="9639" w:type="dxa"/>
            <w:gridSpan w:val="2"/>
          </w:tcPr>
          <w:p w:rsidR="00CB30F8" w:rsidRPr="00CB30F8" w:rsidRDefault="00D67AAC" w:rsidP="00EB2F50">
            <w:pPr>
              <w:pStyle w:val="Source"/>
              <w:rPr>
                <w:rFonts w:eastAsiaTheme="minorEastAsia"/>
                <w:rtl/>
                <w:lang w:eastAsia="zh-CN"/>
              </w:rPr>
            </w:pPr>
            <w:r>
              <w:rPr>
                <w:rFonts w:eastAsiaTheme="minorEastAsia"/>
                <w:rtl/>
                <w:lang w:eastAsia="zh-CN"/>
              </w:rPr>
              <w:t>مدير</w:t>
            </w:r>
            <w:r>
              <w:rPr>
                <w:rFonts w:eastAsiaTheme="minorEastAsia" w:hint="cs"/>
                <w:rtl/>
                <w:lang w:eastAsia="zh-CN"/>
              </w:rPr>
              <w:t>ة</w:t>
            </w:r>
            <w:r>
              <w:rPr>
                <w:rFonts w:eastAsiaTheme="minorEastAsia"/>
                <w:rtl/>
                <w:lang w:eastAsia="zh-CN"/>
              </w:rPr>
              <w:t xml:space="preserve"> مكتب تنمية الاتصالات</w:t>
            </w:r>
          </w:p>
        </w:tc>
      </w:tr>
      <w:tr w:rsidR="00CB30F8" w:rsidRPr="00CB30F8" w:rsidTr="00A72045">
        <w:trPr>
          <w:cantSplit/>
        </w:trPr>
        <w:tc>
          <w:tcPr>
            <w:tcW w:w="9639" w:type="dxa"/>
            <w:gridSpan w:val="2"/>
          </w:tcPr>
          <w:p w:rsidR="00CB30F8" w:rsidRPr="00CB30F8" w:rsidRDefault="00D67AAC" w:rsidP="00A72045">
            <w:pPr>
              <w:pStyle w:val="Title1"/>
              <w:rPr>
                <w:rFonts w:eastAsiaTheme="minorEastAsia"/>
                <w:w w:val="110"/>
                <w:rtl/>
                <w:lang w:eastAsia="zh-CN"/>
              </w:rPr>
            </w:pPr>
            <w:r>
              <w:rPr>
                <w:rFonts w:eastAsiaTheme="minorEastAsia"/>
                <w:rtl/>
                <w:lang w:eastAsia="zh-CN"/>
              </w:rPr>
              <w:t>مشاريع قطاع تنمية الاتصالات</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D67AAC" w:rsidRDefault="00D67AAC" w:rsidP="00D67AAC">
            <w:pPr>
              <w:rPr>
                <w:rFonts w:eastAsiaTheme="minorEastAsia"/>
                <w:lang w:eastAsia="zh-CN" w:bidi="ar-SY"/>
              </w:rPr>
            </w:pPr>
            <w:r>
              <w:rPr>
                <w:rFonts w:eastAsiaTheme="minorEastAsia"/>
                <w:rtl/>
                <w:lang w:eastAsia="zh-CN"/>
              </w:rPr>
              <w:t xml:space="preserve">تتمثل إحدى الوظائف الرئيسية لقطاع تنمية الاتصالات بالاتحاد كما </w:t>
            </w:r>
            <w:r>
              <w:rPr>
                <w:rFonts w:eastAsiaTheme="minorEastAsia" w:hint="cs"/>
                <w:rtl/>
                <w:lang w:eastAsia="zh-CN"/>
              </w:rPr>
              <w:t>ترد في</w:t>
            </w:r>
            <w:r>
              <w:rPr>
                <w:rFonts w:eastAsiaTheme="minorEastAsia"/>
                <w:rtl/>
                <w:lang w:eastAsia="zh-CN"/>
              </w:rPr>
              <w:t xml:space="preserve"> المادة </w:t>
            </w:r>
            <w:r>
              <w:rPr>
                <w:rFonts w:eastAsiaTheme="minorEastAsia"/>
                <w:lang w:eastAsia="zh-CN" w:bidi="ar-SY"/>
              </w:rPr>
              <w:t>1</w:t>
            </w:r>
            <w:r>
              <w:rPr>
                <w:rFonts w:eastAsiaTheme="minorEastAsia"/>
                <w:rtl/>
                <w:lang w:eastAsia="zh-CN"/>
              </w:rPr>
              <w:t xml:space="preserve"> من دستور الاتحاد، في </w:t>
            </w:r>
            <w:r>
              <w:rPr>
                <w:rFonts w:eastAsiaTheme="minorEastAsia" w:hint="cs"/>
                <w:rtl/>
                <w:lang w:eastAsia="zh-CN"/>
              </w:rPr>
              <w:t>تحقيق</w:t>
            </w:r>
            <w:r>
              <w:rPr>
                <w:rFonts w:eastAsiaTheme="minorEastAsia"/>
                <w:rtl/>
                <w:lang w:eastAsia="zh-CN"/>
              </w:rPr>
              <w:t xml:space="preserve"> أهداف مسؤولية الاتحاد المزدوجة بصفته وكالة متخصصة للأمم المتحدة وبصفته وكالة منفذة </w:t>
            </w:r>
            <w:r w:rsidRPr="00A57492">
              <w:rPr>
                <w:rFonts w:eastAsiaTheme="minorEastAsia"/>
                <w:rtl/>
                <w:lang w:eastAsia="zh-CN"/>
              </w:rPr>
              <w:t xml:space="preserve">تقوم </w:t>
            </w:r>
            <w:r>
              <w:rPr>
                <w:rFonts w:eastAsiaTheme="minorEastAsia" w:hint="cs"/>
                <w:rtl/>
                <w:lang w:eastAsia="zh-CN" w:bidi="ar-EG"/>
              </w:rPr>
              <w:t>بتطوير</w:t>
            </w:r>
            <w:r w:rsidRPr="00A57492">
              <w:rPr>
                <w:rFonts w:eastAsiaTheme="minorEastAsia"/>
                <w:rtl/>
                <w:lang w:eastAsia="zh-CN"/>
              </w:rPr>
              <w:t xml:space="preserve"> المشاريع</w:t>
            </w:r>
            <w:r>
              <w:rPr>
                <w:rFonts w:eastAsiaTheme="minorEastAsia"/>
                <w:rtl/>
                <w:lang w:eastAsia="zh-CN"/>
              </w:rPr>
              <w:t xml:space="preserve"> </w:t>
            </w:r>
            <w:r>
              <w:rPr>
                <w:rFonts w:eastAsiaTheme="minorEastAsia" w:hint="cs"/>
                <w:rtl/>
                <w:lang w:eastAsia="zh-CN"/>
              </w:rPr>
              <w:t xml:space="preserve">وتنفيذها </w:t>
            </w:r>
            <w:r>
              <w:rPr>
                <w:rFonts w:eastAsiaTheme="minorEastAsia"/>
                <w:rtl/>
                <w:lang w:eastAsia="zh-CN"/>
              </w:rPr>
              <w:t xml:space="preserve">لتيسير وتحسين تكنولوجيات تنمية الاتصالات، من خلال تقديم وتنظيم وتنسيق أنشطة التعاون والمساعدة </w:t>
            </w:r>
            <w:r>
              <w:rPr>
                <w:rFonts w:eastAsiaTheme="minorEastAsia" w:hint="cs"/>
                <w:rtl/>
                <w:lang w:eastAsia="zh-CN"/>
              </w:rPr>
              <w:t>التقنية</w:t>
            </w:r>
            <w:r>
              <w:rPr>
                <w:rFonts w:eastAsiaTheme="minorEastAsia"/>
                <w:rtl/>
                <w:lang w:eastAsia="zh-CN"/>
              </w:rPr>
              <w:t>.</w:t>
            </w:r>
          </w:p>
          <w:p w:rsidR="003A1741" w:rsidRDefault="00D67AAC" w:rsidP="00D67A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rtl/>
                <w:lang w:eastAsia="zh-CN"/>
              </w:rPr>
              <w:t xml:space="preserve">تقدم هذه الوثيقة لمحة عامة عن النتائج المتصلة بتنفيذ مشاريع الاتحاد في المناطق الست لقطاع تنمية الاتصالات في الاتحاد، </w:t>
            </w:r>
            <w:r>
              <w:rPr>
                <w:rFonts w:eastAsiaTheme="minorEastAsia" w:hint="cs"/>
                <w:rtl/>
                <w:lang w:eastAsia="zh-CN"/>
              </w:rPr>
              <w:t>وهي</w:t>
            </w:r>
            <w:r>
              <w:rPr>
                <w:rFonts w:eastAsiaTheme="minorEastAsia"/>
                <w:rtl/>
                <w:lang w:eastAsia="zh-CN"/>
              </w:rPr>
              <w:t xml:space="preserve"> منطقة إفريقيا، ومنطقة </w:t>
            </w:r>
            <w:proofErr w:type="spellStart"/>
            <w:r>
              <w:rPr>
                <w:rFonts w:eastAsiaTheme="minorEastAsia"/>
                <w:rtl/>
                <w:lang w:eastAsia="zh-CN"/>
              </w:rPr>
              <w:t>الأمريكتين</w:t>
            </w:r>
            <w:proofErr w:type="spellEnd"/>
            <w:r>
              <w:rPr>
                <w:rFonts w:eastAsiaTheme="minorEastAsia"/>
                <w:rtl/>
                <w:lang w:eastAsia="zh-CN"/>
              </w:rPr>
              <w:t>، ومنطقة الدول العربية، ومنطقة آسيا والمحيط الهادئ، ومنطقة كومنولث الدول المستقلة </w:t>
            </w:r>
            <w:r>
              <w:rPr>
                <w:rFonts w:eastAsiaTheme="minorEastAsia"/>
                <w:lang w:eastAsia="zh-CN" w:bidi="ar-SY"/>
              </w:rPr>
              <w:t>(CIS)</w:t>
            </w:r>
            <w:r>
              <w:rPr>
                <w:rFonts w:eastAsiaTheme="minorEastAsia"/>
                <w:rtl/>
                <w:lang w:eastAsia="zh-CN"/>
              </w:rPr>
              <w:t>، ومنطقة أوروبا</w:t>
            </w:r>
            <w:r>
              <w:rPr>
                <w:rFonts w:eastAsiaTheme="minorEastAsia" w:hint="cs"/>
                <w:rtl/>
                <w:lang w:eastAsia="zh-CN"/>
              </w:rPr>
              <w:t>، وكذلك على الصعيد العالمي.</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3A1741" w:rsidRPr="00CB30F8" w:rsidRDefault="00D67AAC" w:rsidP="00D67AAC">
            <w:pPr>
              <w:tabs>
                <w:tab w:val="clear" w:pos="1134"/>
                <w:tab w:val="left" w:pos="418"/>
              </w:tabs>
              <w:rPr>
                <w:rFonts w:eastAsiaTheme="minorEastAsia"/>
                <w:rtl/>
                <w:lang w:eastAsia="zh-CN" w:bidi="ar-EG"/>
              </w:rPr>
            </w:pPr>
            <w:r>
              <w:rPr>
                <w:rFonts w:eastAsiaTheme="minorEastAsia"/>
                <w:rtl/>
                <w:lang w:eastAsia="zh-CN"/>
              </w:rPr>
              <w:t>يُدعى الفريق الاستشاري لتنمية الاتصالات إلى الإحاطة علماً بهذ</w:t>
            </w:r>
            <w:r>
              <w:rPr>
                <w:rFonts w:eastAsiaTheme="minorEastAsia" w:hint="cs"/>
                <w:rtl/>
                <w:lang w:eastAsia="zh-CN"/>
              </w:rPr>
              <w:t>ه</w:t>
            </w:r>
            <w:r>
              <w:rPr>
                <w:rFonts w:eastAsiaTheme="minorEastAsia"/>
                <w:rtl/>
                <w:lang w:eastAsia="zh-CN"/>
              </w:rPr>
              <w:t xml:space="preserve"> </w:t>
            </w:r>
            <w:r>
              <w:rPr>
                <w:rFonts w:eastAsiaTheme="minorEastAsia" w:hint="cs"/>
                <w:rtl/>
                <w:lang w:eastAsia="zh-CN"/>
              </w:rPr>
              <w:t xml:space="preserve">الوثيقة </w:t>
            </w:r>
            <w:r>
              <w:rPr>
                <w:rFonts w:eastAsiaTheme="minorEastAsia"/>
                <w:rtl/>
                <w:lang w:eastAsia="zh-CN"/>
              </w:rPr>
              <w:t>وتقديم التوجيهات التي يراها 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BD3FFD" w:rsidRPr="00BD3FFD" w:rsidRDefault="00D67AAC" w:rsidP="00BD3FFD">
            <w:pPr>
              <w:rPr>
                <w:rFonts w:eastAsiaTheme="minorEastAsia"/>
                <w:lang w:eastAsia="zh-CN"/>
              </w:rPr>
            </w:pPr>
            <w:r w:rsidRPr="00BD3FFD">
              <w:rPr>
                <w:rFonts w:eastAsiaTheme="minorEastAsia"/>
                <w:rtl/>
                <w:lang w:eastAsia="zh-CN" w:bidi="ar-EG"/>
              </w:rPr>
              <w:t>القرار</w:t>
            </w:r>
            <w:r w:rsidRPr="00BD3FFD">
              <w:rPr>
                <w:rFonts w:eastAsiaTheme="minorEastAsia" w:hint="cs"/>
                <w:rtl/>
                <w:lang w:eastAsia="zh-CN" w:bidi="ar-EG"/>
              </w:rPr>
              <w:t>ان</w:t>
            </w:r>
            <w:r w:rsidRPr="00BD3FFD">
              <w:rPr>
                <w:rFonts w:eastAsiaTheme="minorEastAsia"/>
                <w:rtl/>
                <w:lang w:eastAsia="zh-CN" w:bidi="ar-EG"/>
              </w:rPr>
              <w:t xml:space="preserve"> </w:t>
            </w:r>
            <w:r w:rsidRPr="00BD3FFD">
              <w:rPr>
                <w:rFonts w:eastAsiaTheme="minorEastAsia"/>
                <w:lang w:eastAsia="zh-CN" w:bidi="ar-SY"/>
              </w:rPr>
              <w:t>17</w:t>
            </w:r>
            <w:r w:rsidRPr="00BD3FFD">
              <w:rPr>
                <w:rFonts w:eastAsiaTheme="minorEastAsia" w:hint="cs"/>
                <w:rtl/>
                <w:lang w:eastAsia="zh-CN" w:bidi="ar-SY"/>
              </w:rPr>
              <w:t xml:space="preserve"> و</w:t>
            </w:r>
            <w:r w:rsidRPr="00BD3FFD">
              <w:rPr>
                <w:rFonts w:eastAsiaTheme="minorEastAsia"/>
                <w:lang w:val="fr-CH" w:eastAsia="zh-CN" w:bidi="ar-SY"/>
              </w:rPr>
              <w:t>52</w:t>
            </w:r>
            <w:r w:rsidRPr="00BD3FFD">
              <w:rPr>
                <w:rFonts w:eastAsiaTheme="minorEastAsia"/>
                <w:rtl/>
                <w:lang w:eastAsia="zh-CN" w:bidi="ar-EG"/>
              </w:rPr>
              <w:t xml:space="preserve"> (المراجَع</w:t>
            </w:r>
            <w:r w:rsidRPr="00BD3FFD">
              <w:rPr>
                <w:rFonts w:eastAsiaTheme="minorEastAsia" w:hint="cs"/>
                <w:rtl/>
                <w:lang w:eastAsia="zh-CN" w:bidi="ar-EG"/>
              </w:rPr>
              <w:t>ان</w:t>
            </w:r>
            <w:r w:rsidRPr="00BD3FFD">
              <w:rPr>
                <w:rFonts w:eastAsiaTheme="minorEastAsia"/>
                <w:rtl/>
                <w:lang w:eastAsia="zh-CN" w:bidi="ar-EG"/>
              </w:rPr>
              <w:t xml:space="preserve"> في </w:t>
            </w:r>
            <w:r w:rsidRPr="00BD3FFD">
              <w:rPr>
                <w:rFonts w:eastAsiaTheme="minorEastAsia" w:hint="cs"/>
                <w:rtl/>
                <w:lang w:eastAsia="zh-CN" w:bidi="ar-EG"/>
              </w:rPr>
              <w:t>بوينس آيرس</w:t>
            </w:r>
            <w:r w:rsidRPr="00BD3FFD">
              <w:rPr>
                <w:rFonts w:eastAsiaTheme="minorEastAsia"/>
                <w:rtl/>
                <w:lang w:eastAsia="zh-CN" w:bidi="ar-EG"/>
              </w:rPr>
              <w:t xml:space="preserve">، </w:t>
            </w:r>
            <w:r w:rsidRPr="00BD3FFD">
              <w:rPr>
                <w:rFonts w:eastAsiaTheme="minorEastAsia"/>
                <w:lang w:eastAsia="zh-CN" w:bidi="ar-SY"/>
              </w:rPr>
              <w:t>2017</w:t>
            </w:r>
            <w:r w:rsidRPr="00BD3FFD">
              <w:rPr>
                <w:rFonts w:eastAsiaTheme="minorEastAsia"/>
                <w:rtl/>
                <w:lang w:eastAsia="zh-CN" w:bidi="ar-EG"/>
              </w:rPr>
              <w:t>) ل</w:t>
            </w:r>
            <w:r w:rsidR="00A4064A">
              <w:rPr>
                <w:rFonts w:eastAsiaTheme="minorEastAsia"/>
                <w:rtl/>
                <w:lang w:eastAsia="zh-CN" w:bidi="ar-EG"/>
              </w:rPr>
              <w:t>لمؤتمر العالمي لتنمية الاتصالات</w:t>
            </w:r>
            <w:r w:rsidR="00A4064A">
              <w:rPr>
                <w:rFonts w:eastAsiaTheme="minorEastAsia" w:hint="cs"/>
                <w:rtl/>
                <w:lang w:eastAsia="zh-CN" w:bidi="ar-EG"/>
              </w:rPr>
              <w:t>.</w:t>
            </w:r>
          </w:p>
          <w:p w:rsidR="003A1741" w:rsidRDefault="00D67AAC" w:rsidP="00DE0662">
            <w:pPr>
              <w:spacing w:after="120"/>
              <w:rPr>
                <w:rFonts w:eastAsiaTheme="minorEastAsia"/>
                <w:w w:val="110"/>
                <w:lang w:eastAsia="zh-CN"/>
              </w:rPr>
            </w:pPr>
            <w:r w:rsidRPr="00BD3FFD">
              <w:rPr>
                <w:rFonts w:eastAsiaTheme="minorEastAsia"/>
                <w:rtl/>
                <w:lang w:eastAsia="zh-CN"/>
              </w:rPr>
              <w:t>القرار </w:t>
            </w:r>
            <w:r w:rsidRPr="00BD3FFD">
              <w:rPr>
                <w:rFonts w:eastAsiaTheme="minorEastAsia"/>
                <w:lang w:eastAsia="zh-CN" w:bidi="ar-SY"/>
              </w:rPr>
              <w:t>157</w:t>
            </w:r>
            <w:r w:rsidRPr="00BD3FFD">
              <w:rPr>
                <w:rFonts w:eastAsiaTheme="minorEastAsia"/>
                <w:rtl/>
                <w:lang w:eastAsia="zh-CN"/>
              </w:rPr>
              <w:t xml:space="preserve"> (المراجَع في </w:t>
            </w:r>
            <w:r w:rsidRPr="00BD3FFD">
              <w:rPr>
                <w:rFonts w:eastAsiaTheme="minorEastAsia" w:hint="cs"/>
                <w:rtl/>
                <w:lang w:eastAsia="zh-CN"/>
              </w:rPr>
              <w:t>دبي</w:t>
            </w:r>
            <w:r w:rsidRPr="00BD3FFD">
              <w:rPr>
                <w:rFonts w:eastAsiaTheme="minorEastAsia"/>
                <w:rtl/>
                <w:lang w:eastAsia="zh-CN"/>
              </w:rPr>
              <w:t xml:space="preserve">، </w:t>
            </w:r>
            <w:r w:rsidRPr="00BD3FFD">
              <w:rPr>
                <w:rFonts w:eastAsiaTheme="minorEastAsia"/>
                <w:lang w:eastAsia="zh-CN" w:bidi="ar-SY"/>
              </w:rPr>
              <w:t>2018</w:t>
            </w:r>
            <w:r w:rsidRPr="00BD3FFD">
              <w:rPr>
                <w:rFonts w:eastAsiaTheme="minorEastAsia"/>
                <w:rtl/>
                <w:lang w:eastAsia="zh-CN"/>
              </w:rPr>
              <w:t>) لمؤتمر المندوبين المفوضين</w:t>
            </w:r>
            <w:r w:rsidR="00A4064A">
              <w:rPr>
                <w:rFonts w:eastAsiaTheme="minorEastAsia" w:hint="cs"/>
                <w:rtl/>
                <w:lang w:eastAsia="zh-CN"/>
              </w:rPr>
              <w:t>.</w:t>
            </w:r>
          </w:p>
        </w:tc>
      </w:tr>
    </w:tbl>
    <w:p w:rsidR="006157A3" w:rsidRDefault="006157A3" w:rsidP="008B5B5D">
      <w:pPr>
        <w:rPr>
          <w:rtl/>
          <w:lang w:bidi="ar-EG"/>
        </w:rPr>
      </w:pPr>
    </w:p>
    <w:p w:rsidR="00CB30F8" w:rsidRDefault="00CB30F8" w:rsidP="0064606C">
      <w:pPr>
        <w:rPr>
          <w:rtl/>
          <w:lang w:bidi="ar-EG"/>
        </w:rPr>
      </w:pPr>
      <w:r>
        <w:rPr>
          <w:rtl/>
          <w:lang w:bidi="ar-EG"/>
        </w:rPr>
        <w:br w:type="page"/>
      </w:r>
    </w:p>
    <w:p w:rsidR="00D67AAC" w:rsidRDefault="00D67AAC" w:rsidP="00D67AAC">
      <w:pPr>
        <w:pStyle w:val="Heading1"/>
      </w:pPr>
      <w:r>
        <w:lastRenderedPageBreak/>
        <w:t>1</w:t>
      </w:r>
      <w:r>
        <w:rPr>
          <w:rtl/>
        </w:rPr>
        <w:tab/>
        <w:t>مقدمة</w:t>
      </w:r>
    </w:p>
    <w:p w:rsidR="00D67AAC" w:rsidRDefault="00D67AAC" w:rsidP="00A4064A">
      <w:pPr>
        <w:rPr>
          <w:rtl/>
          <w:lang w:bidi="ar-EG"/>
        </w:rPr>
      </w:pPr>
      <w:r>
        <w:rPr>
          <w:rFonts w:hint="cs"/>
          <w:rtl/>
          <w:lang w:bidi="ar-EG"/>
        </w:rPr>
        <w:t>بالنظر</w:t>
      </w:r>
      <w:r>
        <w:rPr>
          <w:rtl/>
          <w:lang w:bidi="ar-EG"/>
        </w:rPr>
        <w:t xml:space="preserve"> إلى القرارين </w:t>
      </w:r>
      <w:r>
        <w:rPr>
          <w:lang w:bidi="ar-EG"/>
        </w:rPr>
        <w:t>17</w:t>
      </w:r>
      <w:r>
        <w:rPr>
          <w:rtl/>
          <w:lang w:bidi="ar-EG"/>
        </w:rPr>
        <w:t xml:space="preserve"> و</w:t>
      </w:r>
      <w:r>
        <w:rPr>
          <w:lang w:bidi="ar-EG"/>
        </w:rPr>
        <w:t>52</w:t>
      </w:r>
      <w:r>
        <w:rPr>
          <w:rtl/>
          <w:lang w:bidi="ar-EG"/>
        </w:rPr>
        <w:t xml:space="preserve"> للمؤتمر العالمي لتنمية الاتصالات لعام </w:t>
      </w:r>
      <w:r>
        <w:rPr>
          <w:lang w:bidi="ar-EG"/>
        </w:rPr>
        <w:t>2017</w:t>
      </w:r>
      <w:r>
        <w:rPr>
          <w:rtl/>
          <w:lang w:bidi="ar-EG"/>
        </w:rPr>
        <w:t xml:space="preserve"> والقرار </w:t>
      </w:r>
      <w:r>
        <w:rPr>
          <w:lang w:bidi="ar-EG"/>
        </w:rPr>
        <w:t>157</w:t>
      </w:r>
      <w:r>
        <w:rPr>
          <w:rtl/>
          <w:lang w:bidi="ar-EG"/>
        </w:rPr>
        <w:t xml:space="preserve"> لمؤتمر المندوبين المفوضين لعام </w:t>
      </w:r>
      <w:r>
        <w:rPr>
          <w:lang w:bidi="ar-EG"/>
        </w:rPr>
        <w:t>2018</w:t>
      </w:r>
      <w:r>
        <w:rPr>
          <w:rtl/>
          <w:lang w:bidi="ar-EG"/>
        </w:rPr>
        <w:t xml:space="preserve"> فيما</w:t>
      </w:r>
      <w:r w:rsidR="00A4064A">
        <w:rPr>
          <w:rFonts w:hint="cs"/>
          <w:rtl/>
          <w:lang w:bidi="ar-EG"/>
        </w:rPr>
        <w:t> </w:t>
      </w:r>
      <w:r>
        <w:rPr>
          <w:rtl/>
          <w:lang w:bidi="ar-EG"/>
        </w:rPr>
        <w:t xml:space="preserve">يتعلق بتعزيز دور قطاع تنمية الاتصالات بالاتحاد </w:t>
      </w:r>
      <w:r>
        <w:rPr>
          <w:rFonts w:hint="cs"/>
          <w:rtl/>
          <w:lang w:bidi="ar-EG"/>
        </w:rPr>
        <w:t>ك</w:t>
      </w:r>
      <w:r>
        <w:rPr>
          <w:rtl/>
          <w:lang w:bidi="ar-EG"/>
        </w:rPr>
        <w:t xml:space="preserve">وكالة منفذة وتعزيز وظيفة تنفيذ المشاريع في الاتحاد وتنفيذ المبادرات المعتمدة إقليمياً على المستويات الوطنية والإقليمية </w:t>
      </w:r>
      <w:proofErr w:type="spellStart"/>
      <w:r>
        <w:rPr>
          <w:rtl/>
          <w:lang w:bidi="ar-EG"/>
        </w:rPr>
        <w:t>والأقاليمية</w:t>
      </w:r>
      <w:proofErr w:type="spellEnd"/>
      <w:r>
        <w:rPr>
          <w:rtl/>
          <w:lang w:bidi="ar-EG"/>
        </w:rPr>
        <w:t xml:space="preserve"> والعالمية، اضطلع مكتب تنمية الاتصالات بعدد كبير من الأعمال والأنشطة لتطوير المشاريع وتنفيذها</w:t>
      </w:r>
      <w:r>
        <w:rPr>
          <w:rFonts w:hint="cs"/>
          <w:rtl/>
          <w:lang w:bidi="ar-EG"/>
        </w:rPr>
        <w:t xml:space="preserve"> في قطاع التنمية.</w:t>
      </w:r>
    </w:p>
    <w:p w:rsidR="00D67AAC" w:rsidRDefault="00D67AAC" w:rsidP="00D67AAC">
      <w:pPr>
        <w:rPr>
          <w:rtl/>
          <w:lang w:bidi="ar-EG"/>
        </w:rPr>
      </w:pPr>
      <w:r>
        <w:rPr>
          <w:rtl/>
          <w:lang w:bidi="ar-EG"/>
        </w:rPr>
        <w:t>تحدث مشاريع الاتحاد اختلافاً في حياة الناس وتقدم حلولاً مستدامة ومبتكرة على الصعيد العالمي لتحقيق التنمية من خلال تكنولوجيا المعلومات والاتصالات. ويقدم الاتحاد مشاريع مصممة خصيصاً لتلبية احتياجات أصحاب المصلحة المتعددين، مع خبرة تقنية معترف بها منذ أمد بعيد في مجال تكنولوجيا المعلومات والاتصالات وخبرة واسعة في مجال إدارة المشاريع.</w:t>
      </w:r>
    </w:p>
    <w:p w:rsidR="00D67AAC" w:rsidRDefault="00D67AAC" w:rsidP="00D67AAC">
      <w:pPr>
        <w:rPr>
          <w:rtl/>
          <w:lang w:bidi="ar-EG"/>
        </w:rPr>
      </w:pPr>
      <w:r>
        <w:rPr>
          <w:rtl/>
          <w:lang w:bidi="ar-EG"/>
        </w:rPr>
        <w:t>ويواصل مكتب تنمية الاتصالات اتخاذ الخطوات اللازمة لتعزيز دوره في مجال تنفيذ المشاريع وتحسين هذا الدور من خلال إعداد وصقل ما يلزم من أدوات ومنهجيات ومبادئ توجيهية ونماذج ومعايير وقواعد بيانات ودورات تدريبية متصلة بالمشاريع وإدارتها.</w:t>
      </w:r>
    </w:p>
    <w:p w:rsidR="00D67AAC" w:rsidRDefault="00D67AAC" w:rsidP="00D67AAC">
      <w:pPr>
        <w:rPr>
          <w:rtl/>
          <w:lang w:bidi="ar-EG"/>
        </w:rPr>
      </w:pPr>
      <w:r>
        <w:rPr>
          <w:rtl/>
          <w:lang w:bidi="ar-EG"/>
        </w:rPr>
        <w:t xml:space="preserve">وقد أدى </w:t>
      </w:r>
      <w:r>
        <w:rPr>
          <w:rFonts w:hint="cs"/>
          <w:rtl/>
          <w:lang w:bidi="ar-EG"/>
        </w:rPr>
        <w:t xml:space="preserve">أيضاً </w:t>
      </w:r>
      <w:r>
        <w:rPr>
          <w:rtl/>
          <w:lang w:bidi="ar-EG"/>
        </w:rPr>
        <w:t xml:space="preserve">التطبيق المستمر لنهج الإدارة على أساس النتائج </w:t>
      </w:r>
      <w:r>
        <w:rPr>
          <w:rFonts w:hint="cs"/>
          <w:rtl/>
          <w:lang w:bidi="ar-EG"/>
        </w:rPr>
        <w:t xml:space="preserve">والمبادئ التوجيهية لإدارة المشاريع </w:t>
      </w:r>
      <w:r>
        <w:rPr>
          <w:rtl/>
          <w:lang w:bidi="ar-EG"/>
        </w:rPr>
        <w:t>إلى تحسين الإدارة والتنفيذ وتعزيز التدقيق والرصد وتحسين المساءلة وتحقيق النتائج المخططة وأهداف المشاريع.</w:t>
      </w:r>
    </w:p>
    <w:p w:rsidR="00D67AAC" w:rsidRDefault="00D67AAC" w:rsidP="00A4064A">
      <w:pPr>
        <w:rPr>
          <w:rtl/>
          <w:lang w:bidi="ar-EG"/>
        </w:rPr>
      </w:pPr>
      <w:r>
        <w:rPr>
          <w:rFonts w:hint="cs"/>
          <w:rtl/>
          <w:lang w:bidi="ar-EG"/>
        </w:rPr>
        <w:t>وقام مكتب تنمية الاتصالات بجهود مستمرة من أجل زيادة تبادل معلومات وخبرات المشاريع المنفذة والدروس المستفادة منها، ولا</w:t>
      </w:r>
      <w:r>
        <w:rPr>
          <w:rFonts w:hint="eastAsia"/>
          <w:rtl/>
          <w:lang w:bidi="ar-EG"/>
        </w:rPr>
        <w:t> </w:t>
      </w:r>
      <w:r>
        <w:rPr>
          <w:rFonts w:hint="cs"/>
          <w:rtl/>
          <w:lang w:bidi="ar-EG"/>
        </w:rPr>
        <w:t>سيما عن طريق تعزيز الموقع الإلكتروني الخاص بمشاريع الاتحاد وإعداد دراسات حالة وتقارير تقييم لما</w:t>
      </w:r>
      <w:r w:rsidR="00A4064A">
        <w:rPr>
          <w:rFonts w:hint="eastAsia"/>
          <w:rtl/>
          <w:lang w:bidi="ar-EG"/>
        </w:rPr>
        <w:t> </w:t>
      </w:r>
      <w:r>
        <w:rPr>
          <w:rFonts w:hint="cs"/>
          <w:rtl/>
          <w:lang w:bidi="ar-EG"/>
        </w:rPr>
        <w:t xml:space="preserve">بعد تنفيذ المشروع وتسجيلات </w:t>
      </w:r>
      <w:proofErr w:type="spellStart"/>
      <w:r>
        <w:rPr>
          <w:rFonts w:hint="cs"/>
          <w:rtl/>
          <w:lang w:bidi="ar-EG"/>
        </w:rPr>
        <w:t>فيديوية</w:t>
      </w:r>
      <w:proofErr w:type="spellEnd"/>
      <w:r>
        <w:rPr>
          <w:rFonts w:hint="cs"/>
          <w:rtl/>
          <w:lang w:bidi="ar-EG"/>
        </w:rPr>
        <w:t>.</w:t>
      </w:r>
    </w:p>
    <w:p w:rsidR="00D67AAC" w:rsidRDefault="00D67AAC" w:rsidP="00D67AAC">
      <w:pPr>
        <w:pStyle w:val="Heading1"/>
        <w:rPr>
          <w:rtl/>
        </w:rPr>
      </w:pPr>
      <w:r>
        <w:t>2</w:t>
      </w:r>
      <w:r>
        <w:rPr>
          <w:rtl/>
        </w:rPr>
        <w:tab/>
        <w:t>التنفيذ الشامل للمشاريع</w:t>
      </w:r>
    </w:p>
    <w:p w:rsidR="00D67AAC" w:rsidRDefault="00D67AAC" w:rsidP="00D67AAC">
      <w:pPr>
        <w:rPr>
          <w:rtl/>
          <w:lang w:bidi="ar-EG"/>
        </w:rPr>
      </w:pPr>
      <w:r>
        <w:rPr>
          <w:rtl/>
          <w:lang w:bidi="ar-EG"/>
        </w:rPr>
        <w:t xml:space="preserve">قام مكتب تنمية الاتصالات منذ </w:t>
      </w:r>
      <w:r>
        <w:rPr>
          <w:lang w:bidi="ar-EG"/>
        </w:rPr>
        <w:t>2007</w:t>
      </w:r>
      <w:r>
        <w:rPr>
          <w:rtl/>
          <w:lang w:bidi="ar-EG"/>
        </w:rPr>
        <w:t xml:space="preserve"> </w:t>
      </w:r>
      <w:r>
        <w:rPr>
          <w:rFonts w:hint="cs"/>
          <w:rtl/>
          <w:lang w:bidi="ar-EG"/>
        </w:rPr>
        <w:t xml:space="preserve">بتنفيذ ما مجموعه </w:t>
      </w:r>
      <w:r>
        <w:rPr>
          <w:lang w:bidi="ar-EG"/>
        </w:rPr>
        <w:t>242</w:t>
      </w:r>
      <w:r>
        <w:rPr>
          <w:rtl/>
          <w:lang w:bidi="ar-EG"/>
        </w:rPr>
        <w:t xml:space="preserve"> مشروعاً من المشاريع الصغيرة والمتوسطة والكبيرة على المستويات الوطنية والإقليمية </w:t>
      </w:r>
      <w:proofErr w:type="spellStart"/>
      <w:r>
        <w:rPr>
          <w:rtl/>
          <w:lang w:bidi="ar-EG"/>
        </w:rPr>
        <w:t>والأقاليمية</w:t>
      </w:r>
      <w:proofErr w:type="spellEnd"/>
      <w:r>
        <w:rPr>
          <w:rtl/>
          <w:lang w:bidi="ar-EG"/>
        </w:rPr>
        <w:t xml:space="preserve"> والعالمية. واستفاد </w:t>
      </w:r>
      <w:r w:rsidRPr="006D3454">
        <w:rPr>
          <w:rFonts w:hint="cs"/>
          <w:rtl/>
          <w:lang w:bidi="ar-EG"/>
        </w:rPr>
        <w:t xml:space="preserve">ما مجموعه </w:t>
      </w:r>
      <w:r w:rsidRPr="006D3454">
        <w:rPr>
          <w:lang w:val="fr-CH" w:bidi="ar-EG"/>
        </w:rPr>
        <w:t>150</w:t>
      </w:r>
      <w:r w:rsidRPr="006D3454">
        <w:rPr>
          <w:rtl/>
          <w:lang w:bidi="ar-EG"/>
        </w:rPr>
        <w:t xml:space="preserve"> بلداً</w:t>
      </w:r>
      <w:r>
        <w:rPr>
          <w:rtl/>
          <w:lang w:bidi="ar-EG"/>
        </w:rPr>
        <w:t xml:space="preserve"> من البلدان النامية وأقل البلدان نمواً من المشاريع المنفّذة المذكورة أعلاه.</w:t>
      </w:r>
    </w:p>
    <w:p w:rsidR="00D67AAC" w:rsidRDefault="00D67AAC" w:rsidP="00D67AAC">
      <w:pPr>
        <w:pStyle w:val="Heading1"/>
        <w:rPr>
          <w:rtl/>
        </w:rPr>
      </w:pPr>
      <w:r>
        <w:t>3</w:t>
      </w:r>
      <w:r>
        <w:rPr>
          <w:rtl/>
        </w:rPr>
        <w:tab/>
        <w:t>حافظة المشاريع</w:t>
      </w:r>
    </w:p>
    <w:p w:rsidR="00D67AAC" w:rsidRDefault="00D67AAC" w:rsidP="00DE0662">
      <w:pPr>
        <w:rPr>
          <w:rtl/>
          <w:lang w:bidi="ar-EG"/>
        </w:rPr>
      </w:pPr>
      <w:r>
        <w:rPr>
          <w:rFonts w:hint="cs"/>
          <w:rtl/>
          <w:lang w:bidi="ar-EG"/>
        </w:rPr>
        <w:t>في</w:t>
      </w:r>
      <w:r w:rsidRPr="00363AA2">
        <w:rPr>
          <w:rFonts w:hint="cs"/>
          <w:rtl/>
          <w:lang w:bidi="ar-EG"/>
        </w:rPr>
        <w:t xml:space="preserve"> </w:t>
      </w:r>
      <w:r w:rsidRPr="00363AA2">
        <w:rPr>
          <w:lang w:val="fr-CH" w:bidi="ar-EG"/>
        </w:rPr>
        <w:t>31</w:t>
      </w:r>
      <w:r w:rsidRPr="00363AA2">
        <w:rPr>
          <w:rFonts w:hint="cs"/>
          <w:rtl/>
          <w:lang w:bidi="ar-EG"/>
        </w:rPr>
        <w:t xml:space="preserve"> ديسمبر </w:t>
      </w:r>
      <w:r w:rsidRPr="00363AA2">
        <w:rPr>
          <w:lang w:val="fr-CH" w:bidi="ar-EG"/>
        </w:rPr>
        <w:t>2018</w:t>
      </w:r>
      <w:r w:rsidRPr="00363AA2">
        <w:rPr>
          <w:rFonts w:hint="cs"/>
          <w:rtl/>
          <w:lang w:bidi="ar-EG"/>
        </w:rPr>
        <w:t xml:space="preserve">، كان هناك </w:t>
      </w:r>
      <w:r w:rsidRPr="00363AA2">
        <w:rPr>
          <w:lang w:bidi="ar-EG"/>
        </w:rPr>
        <w:t>6</w:t>
      </w:r>
      <w:r w:rsidR="002C02BA">
        <w:rPr>
          <w:lang w:val="es-ES" w:bidi="ar-EG"/>
        </w:rPr>
        <w:t>3</w:t>
      </w:r>
      <w:r>
        <w:rPr>
          <w:rtl/>
          <w:lang w:bidi="ar-EG"/>
        </w:rPr>
        <w:t xml:space="preserve"> مشروعاً جارياً في حافظة </w:t>
      </w:r>
      <w:r w:rsidRPr="00363AA2">
        <w:rPr>
          <w:rtl/>
          <w:lang w:bidi="ar-EG"/>
        </w:rPr>
        <w:t>مشاريع</w:t>
      </w:r>
      <w:r>
        <w:rPr>
          <w:rFonts w:hint="cs"/>
          <w:rtl/>
          <w:lang w:bidi="ar-EG"/>
        </w:rPr>
        <w:t xml:space="preserve"> الاتحاد</w:t>
      </w:r>
      <w:r w:rsidRPr="00363AA2">
        <w:rPr>
          <w:rtl/>
          <w:lang w:bidi="ar-EG"/>
        </w:rPr>
        <w:t xml:space="preserve">، </w:t>
      </w:r>
      <w:r w:rsidRPr="00BD3FFD">
        <w:rPr>
          <w:rFonts w:hint="cs"/>
          <w:rtl/>
          <w:lang w:bidi="ar-EG"/>
        </w:rPr>
        <w:t xml:space="preserve">بقيمة تبلغ </w:t>
      </w:r>
      <w:r w:rsidRPr="00BD3FFD">
        <w:rPr>
          <w:lang w:bidi="ar-EG"/>
        </w:rPr>
        <w:t>6</w:t>
      </w:r>
      <w:r w:rsidR="002C02BA">
        <w:rPr>
          <w:lang w:bidi="ar-EG"/>
        </w:rPr>
        <w:t>8</w:t>
      </w:r>
      <w:r w:rsidRPr="00BD3FFD">
        <w:rPr>
          <w:lang w:bidi="ar-EG"/>
        </w:rPr>
        <w:t> </w:t>
      </w:r>
      <w:r w:rsidR="002C02BA">
        <w:rPr>
          <w:lang w:bidi="ar-EG"/>
        </w:rPr>
        <w:t>413</w:t>
      </w:r>
      <w:r w:rsidRPr="00BD3FFD">
        <w:rPr>
          <w:lang w:bidi="ar-EG"/>
        </w:rPr>
        <w:t> </w:t>
      </w:r>
      <w:r w:rsidR="002C02BA">
        <w:rPr>
          <w:lang w:bidi="ar-EG"/>
        </w:rPr>
        <w:t>879</w:t>
      </w:r>
      <w:r w:rsidRPr="00BD3FFD">
        <w:rPr>
          <w:rtl/>
          <w:lang w:bidi="ar-EG"/>
        </w:rPr>
        <w:t> فرنكاً سويسرياً (الملحق</w:t>
      </w:r>
      <w:r w:rsidRPr="00BD3FFD">
        <w:rPr>
          <w:rFonts w:hint="cs"/>
          <w:rtl/>
          <w:lang w:bidi="ar-EG"/>
        </w:rPr>
        <w:t> </w:t>
      </w:r>
      <w:r w:rsidRPr="00BD3FFD">
        <w:rPr>
          <w:lang w:bidi="ar-EG"/>
        </w:rPr>
        <w:t>1</w:t>
      </w:r>
      <w:r w:rsidRPr="00BD3FFD">
        <w:rPr>
          <w:rtl/>
          <w:lang w:bidi="ar-EG"/>
        </w:rPr>
        <w:t>).</w:t>
      </w:r>
      <w:r w:rsidRPr="00BD3FFD">
        <w:rPr>
          <w:rFonts w:hint="cs"/>
          <w:rtl/>
          <w:lang w:bidi="ar-EG"/>
        </w:rPr>
        <w:t xml:space="preserve"> ويبلغ الرصيد الحالي الموجود في المشاريع الجارية </w:t>
      </w:r>
      <w:r w:rsidRPr="00BD3FFD">
        <w:rPr>
          <w:lang w:val="fr-CH" w:bidi="ar-EG"/>
        </w:rPr>
        <w:t>21</w:t>
      </w:r>
      <w:r w:rsidR="00DE0662">
        <w:rPr>
          <w:lang w:val="fr-CH" w:bidi="ar-EG"/>
        </w:rPr>
        <w:t> </w:t>
      </w:r>
      <w:r w:rsidRPr="00BD3FFD">
        <w:rPr>
          <w:lang w:val="fr-CH" w:bidi="ar-EG"/>
        </w:rPr>
        <w:t>398</w:t>
      </w:r>
      <w:r w:rsidR="00DE0662">
        <w:rPr>
          <w:lang w:val="fr-CH" w:bidi="ar-EG"/>
        </w:rPr>
        <w:t> </w:t>
      </w:r>
      <w:r w:rsidRPr="00BD3FFD">
        <w:rPr>
          <w:lang w:val="fr-CH" w:bidi="ar-EG"/>
        </w:rPr>
        <w:t>305</w:t>
      </w:r>
      <w:r w:rsidRPr="00BD3FFD">
        <w:rPr>
          <w:rStyle w:val="FootnoteReference"/>
          <w:rtl/>
          <w:lang w:bidi="ar-EG"/>
        </w:rPr>
        <w:footnoteReference w:id="1"/>
      </w:r>
      <w:r w:rsidR="00DE0662">
        <w:rPr>
          <w:rFonts w:hint="cs"/>
          <w:rtl/>
          <w:lang w:bidi="ar-EG"/>
        </w:rPr>
        <w:t xml:space="preserve"> من الفرنكات السويسرية.</w:t>
      </w:r>
      <w:r w:rsidRPr="00BD3FFD">
        <w:rPr>
          <w:rFonts w:hint="cs"/>
          <w:rtl/>
          <w:lang w:bidi="ar-EG"/>
        </w:rPr>
        <w:t xml:space="preserve"> ويوجد </w:t>
      </w:r>
      <w:r w:rsidR="0064606C" w:rsidRPr="00BD3FFD">
        <w:rPr>
          <w:lang w:val="fr-CH" w:bidi="ar-EG"/>
        </w:rPr>
        <w:t>20</w:t>
      </w:r>
      <w:r w:rsidRPr="00BD3FFD">
        <w:rPr>
          <w:rFonts w:hint="cs"/>
          <w:rtl/>
          <w:lang w:bidi="ar-EG"/>
        </w:rPr>
        <w:t xml:space="preserve"> مشروعاً جديداً</w:t>
      </w:r>
      <w:r w:rsidRPr="00BD3FFD">
        <w:rPr>
          <w:rtl/>
          <w:lang w:bidi="ar-EG"/>
        </w:rPr>
        <w:t xml:space="preserve"> </w:t>
      </w:r>
      <w:r w:rsidRPr="00BD3FFD">
        <w:rPr>
          <w:rFonts w:hint="cs"/>
          <w:rtl/>
          <w:lang w:bidi="ar-EG"/>
        </w:rPr>
        <w:t xml:space="preserve">تم تطويرها بقيمة تبلغ </w:t>
      </w:r>
      <w:r w:rsidRPr="00BD3FFD">
        <w:rPr>
          <w:lang w:val="fr-CH" w:bidi="ar-EG"/>
        </w:rPr>
        <w:t>10,</w:t>
      </w:r>
      <w:r w:rsidR="0064606C" w:rsidRPr="00BD3FFD">
        <w:rPr>
          <w:lang w:val="fr-CH" w:bidi="ar-EG"/>
        </w:rPr>
        <w:t>8</w:t>
      </w:r>
      <w:r w:rsidRPr="00BD3FFD">
        <w:rPr>
          <w:rFonts w:hint="cs"/>
          <w:rtl/>
          <w:lang w:bidi="ar-EG"/>
        </w:rPr>
        <w:t xml:space="preserve"> مليون فرنك سويسري تقريبياً وتم التوقيع بشأنها في</w:t>
      </w:r>
      <w:r w:rsidR="00BD3FFD" w:rsidRPr="00BD3FFD">
        <w:rPr>
          <w:rFonts w:hint="cs"/>
          <w:rtl/>
          <w:lang w:bidi="ar-EG"/>
        </w:rPr>
        <w:t xml:space="preserve"> عام</w:t>
      </w:r>
      <w:r w:rsidRPr="00BD3FFD">
        <w:rPr>
          <w:rFonts w:hint="cs"/>
          <w:rtl/>
          <w:lang w:bidi="ar-EG"/>
        </w:rPr>
        <w:t xml:space="preserve"> </w:t>
      </w:r>
      <w:r w:rsidRPr="00BD3FFD">
        <w:rPr>
          <w:lang w:val="fr-CH" w:bidi="ar-EG"/>
        </w:rPr>
        <w:t>2018</w:t>
      </w:r>
      <w:r w:rsidRPr="00BD3FFD">
        <w:rPr>
          <w:rFonts w:hint="cs"/>
          <w:rtl/>
          <w:lang w:val="fr-CH" w:bidi="ar-EG"/>
        </w:rPr>
        <w:t xml:space="preserve"> </w:t>
      </w:r>
      <w:r w:rsidR="00BD3FFD" w:rsidRPr="00BD3FFD">
        <w:rPr>
          <w:rFonts w:hint="cs"/>
          <w:rtl/>
          <w:lang w:val="fr-CH" w:bidi="ar-EG"/>
        </w:rPr>
        <w:t>(يُتاح</w:t>
      </w:r>
      <w:r w:rsidR="002C02BA">
        <w:rPr>
          <w:rFonts w:hint="cs"/>
          <w:rtl/>
          <w:lang w:val="fr-CH" w:bidi="ar-EG"/>
        </w:rPr>
        <w:t xml:space="preserve"> الاطلاع على </w:t>
      </w:r>
      <w:r w:rsidR="00BD3FFD" w:rsidRPr="00BD3FFD">
        <w:rPr>
          <w:rFonts w:hint="cs"/>
          <w:rtl/>
          <w:lang w:val="fr-CH" w:bidi="ar-EG"/>
        </w:rPr>
        <w:t xml:space="preserve">مزيد من المعلومات في الوثيقة </w:t>
      </w:r>
      <w:r w:rsidR="00BD3FFD" w:rsidRPr="00BD3FFD">
        <w:rPr>
          <w:lang w:bidi="ar-EG"/>
        </w:rPr>
        <w:t>INF/3</w:t>
      </w:r>
      <w:r w:rsidR="00BD3FFD" w:rsidRPr="00BD3FFD">
        <w:rPr>
          <w:rFonts w:hint="cs"/>
          <w:rtl/>
          <w:lang w:val="fr-CH" w:bidi="ar-EG"/>
        </w:rPr>
        <w:t>).</w:t>
      </w:r>
    </w:p>
    <w:p w:rsidR="00D67AAC" w:rsidRDefault="00D67AAC" w:rsidP="00D67AAC">
      <w:pPr>
        <w:rPr>
          <w:rtl/>
          <w:lang w:bidi="ar-EG"/>
        </w:rPr>
      </w:pPr>
      <w:r>
        <w:rPr>
          <w:rtl/>
          <w:lang w:bidi="ar-EG"/>
        </w:rPr>
        <w:t>ومعظم المشاريع المنفذة هي لصالح الدول الأعضاء، ويشارك في تمويلها الاتحاد وشركاء خارجيون.</w:t>
      </w:r>
    </w:p>
    <w:p w:rsidR="00D67AAC" w:rsidRDefault="00D67AAC" w:rsidP="00D67AAC">
      <w:pPr>
        <w:pStyle w:val="Heading1"/>
        <w:rPr>
          <w:rtl/>
        </w:rPr>
      </w:pPr>
      <w:r>
        <w:t>4</w:t>
      </w:r>
      <w:r>
        <w:rPr>
          <w:rtl/>
        </w:rPr>
        <w:tab/>
        <w:t>المشاريع الجارية بحسب المناطق</w:t>
      </w:r>
    </w:p>
    <w:p w:rsidR="00D67AAC" w:rsidRPr="00A4064A" w:rsidRDefault="00D67AAC" w:rsidP="00A4064A">
      <w:pPr>
        <w:spacing w:after="120"/>
        <w:rPr>
          <w:spacing w:val="-2"/>
          <w:lang w:bidi="ar-EG"/>
        </w:rPr>
      </w:pPr>
      <w:r w:rsidRPr="00A4064A">
        <w:rPr>
          <w:spacing w:val="-2"/>
          <w:rtl/>
          <w:lang w:bidi="ar-EG"/>
        </w:rPr>
        <w:t>فيما</w:t>
      </w:r>
      <w:r w:rsidR="00A4064A" w:rsidRPr="00A4064A">
        <w:rPr>
          <w:rFonts w:hint="cs"/>
          <w:spacing w:val="-2"/>
          <w:rtl/>
          <w:lang w:bidi="ar-EG"/>
        </w:rPr>
        <w:t> </w:t>
      </w:r>
      <w:r w:rsidRPr="00A4064A">
        <w:rPr>
          <w:spacing w:val="-2"/>
          <w:rtl/>
          <w:lang w:bidi="ar-EG"/>
        </w:rPr>
        <w:t xml:space="preserve">يلي توزيع للمشاريع الجارية البالغ عددها </w:t>
      </w:r>
      <w:r w:rsidRPr="00A4064A">
        <w:rPr>
          <w:spacing w:val="-2"/>
          <w:lang w:bidi="ar-EG"/>
        </w:rPr>
        <w:t>6</w:t>
      </w:r>
      <w:r w:rsidR="002C02BA" w:rsidRPr="00A4064A">
        <w:rPr>
          <w:spacing w:val="-2"/>
          <w:lang w:bidi="ar-EG"/>
        </w:rPr>
        <w:t>3</w:t>
      </w:r>
      <w:r w:rsidR="00A4064A" w:rsidRPr="00A4064A">
        <w:rPr>
          <w:rFonts w:hint="cs"/>
          <w:spacing w:val="-2"/>
          <w:rtl/>
          <w:lang w:bidi="ar-EG"/>
        </w:rPr>
        <w:t> </w:t>
      </w:r>
      <w:r w:rsidRPr="00A4064A">
        <w:rPr>
          <w:spacing w:val="-2"/>
          <w:rtl/>
          <w:lang w:bidi="ar-EG"/>
        </w:rPr>
        <w:t>مشروعاً في</w:t>
      </w:r>
      <w:r w:rsidRPr="00A4064A">
        <w:rPr>
          <w:rFonts w:hint="cs"/>
          <w:spacing w:val="-2"/>
          <w:rtl/>
          <w:lang w:bidi="ar-EG"/>
        </w:rPr>
        <w:t xml:space="preserve"> </w:t>
      </w:r>
      <w:r w:rsidRPr="00A4064A">
        <w:rPr>
          <w:spacing w:val="-2"/>
          <w:lang w:val="fr-CH" w:bidi="ar-EG"/>
        </w:rPr>
        <w:t>31</w:t>
      </w:r>
      <w:r w:rsidRPr="00A4064A">
        <w:rPr>
          <w:spacing w:val="-2"/>
          <w:rtl/>
          <w:lang w:bidi="ar-EG"/>
        </w:rPr>
        <w:t xml:space="preserve"> ديسمبر </w:t>
      </w:r>
      <w:r w:rsidRPr="00A4064A">
        <w:rPr>
          <w:spacing w:val="-2"/>
          <w:lang w:bidi="ar-EG"/>
        </w:rPr>
        <w:t>2018</w:t>
      </w:r>
      <w:r w:rsidRPr="00A4064A">
        <w:rPr>
          <w:spacing w:val="-2"/>
          <w:rtl/>
          <w:lang w:bidi="ar-EG"/>
        </w:rPr>
        <w:t xml:space="preserve"> استناداً إلى التوزيع الإقليمي. وهناك </w:t>
      </w:r>
      <w:r w:rsidR="002C02BA" w:rsidRPr="00A4064A">
        <w:rPr>
          <w:rFonts w:hint="cs"/>
          <w:spacing w:val="-2"/>
          <w:rtl/>
          <w:lang w:bidi="ar-EG"/>
        </w:rPr>
        <w:t>أحد</w:t>
      </w:r>
      <w:r w:rsidR="00A4064A" w:rsidRPr="00A4064A">
        <w:rPr>
          <w:rFonts w:hint="eastAsia"/>
          <w:spacing w:val="-2"/>
          <w:rtl/>
          <w:lang w:bidi="ar-EG"/>
        </w:rPr>
        <w:t> </w:t>
      </w:r>
      <w:r w:rsidR="002C02BA" w:rsidRPr="00A4064A">
        <w:rPr>
          <w:rFonts w:hint="cs"/>
          <w:spacing w:val="-2"/>
          <w:rtl/>
          <w:lang w:bidi="ar-EG"/>
        </w:rPr>
        <w:t>عشر</w:t>
      </w:r>
      <w:r w:rsidRPr="00A4064A">
        <w:rPr>
          <w:spacing w:val="-2"/>
          <w:rtl/>
          <w:lang w:bidi="ar-EG"/>
        </w:rPr>
        <w:t> مشروعاً في منطقة آسيا والمحيط الهادئ و</w:t>
      </w:r>
      <w:r w:rsidR="002C02BA" w:rsidRPr="00A4064A">
        <w:rPr>
          <w:rFonts w:hint="cs"/>
          <w:spacing w:val="-2"/>
          <w:rtl/>
          <w:lang w:bidi="ar-EG"/>
        </w:rPr>
        <w:t>أحد عشر</w:t>
      </w:r>
      <w:r w:rsidRPr="00A4064A">
        <w:rPr>
          <w:spacing w:val="-2"/>
          <w:rtl/>
          <w:lang w:bidi="ar-EG"/>
        </w:rPr>
        <w:t xml:space="preserve"> مشروعاً في منطقة إفريقيا و</w:t>
      </w:r>
      <w:r w:rsidR="002C02BA" w:rsidRPr="00A4064A">
        <w:rPr>
          <w:rFonts w:hint="cs"/>
          <w:spacing w:val="-2"/>
          <w:rtl/>
          <w:lang w:bidi="ar-EG"/>
        </w:rPr>
        <w:t>ثمانية</w:t>
      </w:r>
      <w:r w:rsidRPr="00A4064A">
        <w:rPr>
          <w:spacing w:val="-2"/>
          <w:rtl/>
          <w:lang w:bidi="ar-EG"/>
        </w:rPr>
        <w:t xml:space="preserve"> مشاريع في منطقة </w:t>
      </w:r>
      <w:proofErr w:type="spellStart"/>
      <w:r w:rsidRPr="00A4064A">
        <w:rPr>
          <w:spacing w:val="-2"/>
          <w:rtl/>
          <w:lang w:bidi="ar-EG"/>
        </w:rPr>
        <w:t>الأمريكتين</w:t>
      </w:r>
      <w:proofErr w:type="spellEnd"/>
      <w:r w:rsidRPr="00A4064A">
        <w:rPr>
          <w:spacing w:val="-2"/>
          <w:rtl/>
          <w:lang w:bidi="ar-EG"/>
        </w:rPr>
        <w:t xml:space="preserve"> و</w:t>
      </w:r>
      <w:r w:rsidR="002C02BA" w:rsidRPr="00A4064A">
        <w:rPr>
          <w:rFonts w:hint="cs"/>
          <w:spacing w:val="-2"/>
          <w:rtl/>
          <w:lang w:bidi="ar-EG"/>
        </w:rPr>
        <w:t>تسعة</w:t>
      </w:r>
      <w:r w:rsidRPr="00A4064A">
        <w:rPr>
          <w:spacing w:val="-2"/>
          <w:rtl/>
          <w:lang w:bidi="ar-EG"/>
        </w:rPr>
        <w:t> مشاريع في المنطقة العربية</w:t>
      </w:r>
      <w:r w:rsidR="002C02BA" w:rsidRPr="00A4064A">
        <w:rPr>
          <w:rFonts w:hint="cs"/>
          <w:spacing w:val="-2"/>
          <w:rtl/>
          <w:lang w:bidi="ar-EG"/>
        </w:rPr>
        <w:t>، بينما</w:t>
      </w:r>
      <w:r w:rsidR="00A4064A">
        <w:rPr>
          <w:rFonts w:hint="eastAsia"/>
          <w:spacing w:val="-2"/>
          <w:rtl/>
          <w:lang w:bidi="ar-EG"/>
        </w:rPr>
        <w:t> </w:t>
      </w:r>
      <w:r w:rsidR="002C02BA" w:rsidRPr="00A4064A">
        <w:rPr>
          <w:rFonts w:hint="cs"/>
          <w:spacing w:val="-2"/>
          <w:rtl/>
          <w:lang w:bidi="ar-EG"/>
        </w:rPr>
        <w:t>يوجد مشروع واحد في منطقة كومنولث الدول المستقلة</w:t>
      </w:r>
      <w:r w:rsidRPr="00A4064A">
        <w:rPr>
          <w:rFonts w:hint="cs"/>
          <w:spacing w:val="-2"/>
          <w:rtl/>
          <w:lang w:bidi="ar-EG"/>
        </w:rPr>
        <w:t xml:space="preserve"> ومشروع واحد</w:t>
      </w:r>
      <w:r w:rsidR="002C02BA" w:rsidRPr="00A4064A">
        <w:rPr>
          <w:rFonts w:hint="cs"/>
          <w:spacing w:val="-2"/>
          <w:rtl/>
          <w:lang w:bidi="ar-EG"/>
        </w:rPr>
        <w:t xml:space="preserve"> أيضاً</w:t>
      </w:r>
      <w:r w:rsidRPr="00A4064A">
        <w:rPr>
          <w:rFonts w:hint="cs"/>
          <w:spacing w:val="-2"/>
          <w:rtl/>
          <w:lang w:bidi="ar-EG"/>
        </w:rPr>
        <w:t xml:space="preserve"> في أوروبا</w:t>
      </w:r>
      <w:r w:rsidRPr="00A4064A">
        <w:rPr>
          <w:spacing w:val="-2"/>
          <w:rtl/>
          <w:lang w:bidi="ar-EG"/>
        </w:rPr>
        <w:t>. وإضافةً إلى المشاريع الإقليمية</w:t>
      </w:r>
      <w:r w:rsidRPr="00A4064A">
        <w:rPr>
          <w:rFonts w:hint="cs"/>
          <w:spacing w:val="-2"/>
          <w:rtl/>
          <w:lang w:bidi="ar-EG"/>
        </w:rPr>
        <w:t>،</w:t>
      </w:r>
      <w:r w:rsidRPr="00A4064A">
        <w:rPr>
          <w:spacing w:val="-2"/>
          <w:rtl/>
          <w:lang w:bidi="ar-EG"/>
        </w:rPr>
        <w:t xml:space="preserve"> هناك </w:t>
      </w:r>
      <w:r w:rsidRPr="00A4064A">
        <w:rPr>
          <w:spacing w:val="-2"/>
          <w:lang w:bidi="ar-EG"/>
        </w:rPr>
        <w:t>2</w:t>
      </w:r>
      <w:r w:rsidR="002C02BA" w:rsidRPr="00A4064A">
        <w:rPr>
          <w:spacing w:val="-2"/>
          <w:lang w:bidi="ar-EG"/>
        </w:rPr>
        <w:t>2</w:t>
      </w:r>
      <w:r w:rsidRPr="00A4064A">
        <w:rPr>
          <w:spacing w:val="-2"/>
          <w:rtl/>
          <w:lang w:bidi="ar-EG"/>
        </w:rPr>
        <w:t xml:space="preserve"> مشروعاً عالمياً.</w:t>
      </w:r>
    </w:p>
    <w:p w:rsidR="00D67AAC" w:rsidRDefault="00765E4D" w:rsidP="00D67AAC">
      <w:pPr>
        <w:spacing w:after="120"/>
        <w:jc w:val="center"/>
        <w:rPr>
          <w:rtl/>
          <w:lang w:bidi="ar-EG"/>
        </w:rPr>
      </w:pPr>
      <w:r>
        <w:rPr>
          <w:noProof/>
          <w:lang w:val="en-GB" w:eastAsia="zh-CN"/>
        </w:rPr>
        <w:lastRenderedPageBreak/>
        <mc:AlternateContent>
          <mc:Choice Requires="wps">
            <w:drawing>
              <wp:anchor distT="0" distB="0" distL="114300" distR="114300" simplePos="0" relativeHeight="251665408" behindDoc="0" locked="0" layoutInCell="1" allowOverlap="1">
                <wp:simplePos x="0" y="0"/>
                <wp:positionH relativeFrom="column">
                  <wp:posOffset>728075</wp:posOffset>
                </wp:positionH>
                <wp:positionV relativeFrom="paragraph">
                  <wp:posOffset>3029278</wp:posOffset>
                </wp:positionV>
                <wp:extent cx="748145" cy="268626"/>
                <wp:effectExtent l="0" t="0" r="0" b="0"/>
                <wp:wrapNone/>
                <wp:docPr id="6" name="Text Box 6"/>
                <wp:cNvGraphicFramePr/>
                <a:graphic xmlns:a="http://schemas.openxmlformats.org/drawingml/2006/main">
                  <a:graphicData uri="http://schemas.microsoft.com/office/word/2010/wordprocessingShape">
                    <wps:wsp>
                      <wps:cNvSpPr txBox="1"/>
                      <wps:spPr>
                        <a:xfrm>
                          <a:off x="0" y="0"/>
                          <a:ext cx="748145" cy="2686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E4D" w:rsidRPr="00765E4D" w:rsidRDefault="00765E4D" w:rsidP="00765E4D">
                            <w:pPr>
                              <w:spacing w:before="0" w:line="144" w:lineRule="auto"/>
                              <w:jc w:val="center"/>
                              <w:rPr>
                                <w:sz w:val="16"/>
                                <w:szCs w:val="16"/>
                              </w:rPr>
                            </w:pPr>
                            <w:r w:rsidRPr="00765E4D">
                              <w:rPr>
                                <w:rFonts w:hint="cs"/>
                                <w:sz w:val="16"/>
                                <w:szCs w:val="16"/>
                                <w:rtl/>
                                <w:lang w:bidi="ar-EG"/>
                              </w:rPr>
                              <w:t>منطقة آسيا والمحيط الهادئ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7.35pt;margin-top:238.55pt;width:58.9pt;height:21.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" fillcolor="white [3201]" stroked="f" strokeweight=".5pt">
                <v:textbox>
                  <w:txbxContent>
                    <w:p w:rsidR="00765E4D" w:rsidRPr="00765E4D" w:rsidRDefault="00765E4D" w:rsidP="00765E4D">
                      <w:pPr>
                        <w:spacing w:before="0" w:line="144" w:lineRule="auto"/>
                        <w:jc w:val="center"/>
                        <w:rPr>
                          <w:sz w:val="16"/>
                          <w:szCs w:val="16"/>
                        </w:rPr>
                      </w:pPr>
                      <w:r w:rsidRPr="00765E4D">
                        <w:rPr>
                          <w:rFonts w:hint="cs"/>
                          <w:sz w:val="16"/>
                          <w:szCs w:val="16"/>
                          <w:rtl/>
                          <w:lang w:bidi="ar-EG"/>
                        </w:rPr>
                        <w:t>منطقة آسيا والمحيط الهادئ</w:t>
                      </w:r>
                    </w:p>
                  </w:txbxContent>
                </v:textbox>
              </v:shape>
            </w:pict>
          </mc:Fallback>
        </mc:AlternateContent>
      </w:r>
      <w:r>
        <w:rPr>
          <w:noProof/>
          <w:lang w:val="en-GB" w:eastAsia="zh-CN"/>
        </w:rPr>
        <mc:AlternateContent>
          <mc:Choice Requires="wps">
            <w:drawing>
              <wp:anchor distT="0" distB="0" distL="114300" distR="114300" simplePos="0" relativeHeight="251666432" behindDoc="0" locked="0" layoutInCell="1" allowOverlap="1">
                <wp:simplePos x="0" y="0"/>
                <wp:positionH relativeFrom="column">
                  <wp:posOffset>1515596</wp:posOffset>
                </wp:positionH>
                <wp:positionV relativeFrom="paragraph">
                  <wp:posOffset>3086155</wp:posOffset>
                </wp:positionV>
                <wp:extent cx="538140" cy="17938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8140" cy="179380"/>
                        </a:xfrm>
                        <a:prstGeom prst="rect">
                          <a:avLst/>
                        </a:prstGeom>
                        <a:solidFill>
                          <a:sysClr val="window" lastClr="FFFFFF"/>
                        </a:solidFill>
                        <a:ln w="6350">
                          <a:noFill/>
                        </a:ln>
                        <a:effectLst/>
                      </wps:spPr>
                      <wps:txbx>
                        <w:txbxContent>
                          <w:p w:rsidR="00765E4D" w:rsidRPr="00765E4D" w:rsidRDefault="00765E4D" w:rsidP="00765E4D">
                            <w:pPr>
                              <w:spacing w:before="0" w:line="144" w:lineRule="auto"/>
                              <w:jc w:val="center"/>
                              <w:rPr>
                                <w:sz w:val="16"/>
                                <w:szCs w:val="16"/>
                              </w:rPr>
                            </w:pPr>
                            <w:r>
                              <w:rPr>
                                <w:rFonts w:hint="cs"/>
                                <w:sz w:val="16"/>
                                <w:szCs w:val="16"/>
                                <w:rtl/>
                                <w:lang w:bidi="ar-EG"/>
                              </w:rPr>
                              <w:t>المنطقة إفريقيا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7" type="#_x0000_t202" style="position:absolute;left:0;text-align:left;margin-left:119.35pt;margin-top:243pt;width:42.35pt;height:14.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" fillcolor="window" stroked="f" strokeweight=".5pt">
                <v:textbox>
                  <w:txbxContent>
                    <w:p w:rsidR="00765E4D" w:rsidRPr="00765E4D" w:rsidRDefault="00765E4D" w:rsidP="00765E4D">
                      <w:pPr>
                        <w:spacing w:before="0" w:line="144" w:lineRule="auto"/>
                        <w:jc w:val="center"/>
                        <w:rPr>
                          <w:sz w:val="16"/>
                          <w:szCs w:val="16"/>
                        </w:rPr>
                      </w:pPr>
                      <w:r>
                        <w:rPr>
                          <w:rFonts w:hint="cs"/>
                          <w:sz w:val="16"/>
                          <w:szCs w:val="16"/>
                          <w:rtl/>
                          <w:lang w:bidi="ar-EG"/>
                        </w:rPr>
                        <w:t>المنطقة إفريقيا</w:t>
                      </w:r>
                    </w:p>
                  </w:txbxContent>
                </v:textbox>
              </v:shape>
            </w:pict>
          </mc:Fallback>
        </mc:AlternateContent>
      </w:r>
      <w:r>
        <w:rPr>
          <w:noProof/>
          <w:lang w:val="en-GB" w:eastAsia="zh-CN"/>
        </w:rPr>
        <mc:AlternateContent>
          <mc:Choice Requires="wps">
            <w:drawing>
              <wp:anchor distT="0" distB="0" distL="114300" distR="114300" simplePos="0" relativeHeight="251667456" behindDoc="0" locked="0" layoutInCell="1" allowOverlap="1">
                <wp:simplePos x="0" y="0"/>
                <wp:positionH relativeFrom="column">
                  <wp:posOffset>2281242</wp:posOffset>
                </wp:positionH>
                <wp:positionV relativeFrom="paragraph">
                  <wp:posOffset>3086155</wp:posOffset>
                </wp:positionV>
                <wp:extent cx="381502" cy="17907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1502" cy="179070"/>
                        </a:xfrm>
                        <a:prstGeom prst="rect">
                          <a:avLst/>
                        </a:prstGeom>
                        <a:solidFill>
                          <a:sysClr val="window" lastClr="FFFFFF"/>
                        </a:solidFill>
                        <a:ln w="6350">
                          <a:noFill/>
                        </a:ln>
                        <a:effectLst/>
                      </wps:spPr>
                      <wps:txbx>
                        <w:txbxContent>
                          <w:p w:rsidR="00765E4D" w:rsidRPr="00765E4D" w:rsidRDefault="00765E4D" w:rsidP="00765E4D">
                            <w:pPr>
                              <w:spacing w:before="0" w:line="144" w:lineRule="auto"/>
                              <w:jc w:val="center"/>
                              <w:rPr>
                                <w:sz w:val="16"/>
                                <w:szCs w:val="16"/>
                              </w:rPr>
                            </w:pPr>
                            <w:r>
                              <w:rPr>
                                <w:rFonts w:hint="cs"/>
                                <w:sz w:val="16"/>
                                <w:szCs w:val="16"/>
                                <w:rtl/>
                                <w:lang w:bidi="ar-EG"/>
                              </w:rPr>
                              <w:t>عالمية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left:0;text-align:left;margin-left:179.65pt;margin-top:243pt;width:30.05pt;height:14.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" fillcolor="window" stroked="f" strokeweight=".5pt">
                <v:textbox>
                  <w:txbxContent>
                    <w:p w:rsidR="00765E4D" w:rsidRPr="00765E4D" w:rsidRDefault="00765E4D" w:rsidP="00765E4D">
                      <w:pPr>
                        <w:spacing w:before="0" w:line="144" w:lineRule="auto"/>
                        <w:jc w:val="center"/>
                        <w:rPr>
                          <w:sz w:val="16"/>
                          <w:szCs w:val="16"/>
                        </w:rPr>
                      </w:pPr>
                      <w:r>
                        <w:rPr>
                          <w:rFonts w:hint="cs"/>
                          <w:sz w:val="16"/>
                          <w:szCs w:val="16"/>
                          <w:rtl/>
                          <w:lang w:bidi="ar-EG"/>
                        </w:rPr>
                        <w:t>عالمية</w:t>
                      </w:r>
                    </w:p>
                  </w:txbxContent>
                </v:textbox>
              </v:shape>
            </w:pict>
          </mc:Fallback>
        </mc:AlternateContent>
      </w:r>
      <w:r>
        <w:rPr>
          <w:noProof/>
          <w:lang w:val="en-GB" w:eastAsia="zh-CN"/>
        </w:rPr>
        <mc:AlternateContent>
          <mc:Choice Requires="wps">
            <w:drawing>
              <wp:anchor distT="0" distB="0" distL="114300" distR="114300" simplePos="0" relativeHeight="251668480" behindDoc="0" locked="0" layoutInCell="1" allowOverlap="1">
                <wp:simplePos x="0" y="0"/>
                <wp:positionH relativeFrom="column">
                  <wp:posOffset>2788756</wp:posOffset>
                </wp:positionH>
                <wp:positionV relativeFrom="paragraph">
                  <wp:posOffset>3064279</wp:posOffset>
                </wp:positionV>
                <wp:extent cx="747850" cy="200946"/>
                <wp:effectExtent l="0" t="0" r="0" b="8890"/>
                <wp:wrapNone/>
                <wp:docPr id="9" name="Text Box 9"/>
                <wp:cNvGraphicFramePr/>
                <a:graphic xmlns:a="http://schemas.openxmlformats.org/drawingml/2006/main">
                  <a:graphicData uri="http://schemas.microsoft.com/office/word/2010/wordprocessingShape">
                    <wps:wsp>
                      <wps:cNvSpPr txBox="1"/>
                      <wps:spPr>
                        <a:xfrm>
                          <a:off x="0" y="0"/>
                          <a:ext cx="747850" cy="200946"/>
                        </a:xfrm>
                        <a:prstGeom prst="rect">
                          <a:avLst/>
                        </a:prstGeom>
                        <a:solidFill>
                          <a:sysClr val="window" lastClr="FFFFFF"/>
                        </a:solidFill>
                        <a:ln w="6350">
                          <a:noFill/>
                        </a:ln>
                        <a:effectLst/>
                      </wps:spPr>
                      <wps:txbx>
                        <w:txbxContent>
                          <w:p w:rsidR="00765E4D" w:rsidRPr="00765E4D" w:rsidRDefault="00765E4D" w:rsidP="00765E4D">
                            <w:pPr>
                              <w:spacing w:before="0" w:line="144" w:lineRule="auto"/>
                              <w:jc w:val="center"/>
                              <w:rPr>
                                <w:sz w:val="16"/>
                                <w:szCs w:val="16"/>
                              </w:rPr>
                            </w:pPr>
                            <w:r>
                              <w:rPr>
                                <w:rFonts w:hint="cs"/>
                                <w:sz w:val="16"/>
                                <w:szCs w:val="16"/>
                                <w:rtl/>
                                <w:lang w:bidi="ar-EG"/>
                              </w:rPr>
                              <w:t xml:space="preserve">منطقة </w:t>
                            </w:r>
                            <w:proofErr w:type="spellStart"/>
                            <w:r>
                              <w:rPr>
                                <w:rFonts w:hint="cs"/>
                                <w:sz w:val="16"/>
                                <w:szCs w:val="16"/>
                                <w:rtl/>
                                <w:lang w:bidi="ar-EG"/>
                              </w:rPr>
                              <w:t>الأمريكتين</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left:0;text-align:left;margin-left:219.6pt;margin-top:241.3pt;width:58.9pt;height:15.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" fillcolor="window" stroked="f" strokeweight=".5pt">
                <v:textbox>
                  <w:txbxContent>
                    <w:p w:rsidR="00765E4D" w:rsidRPr="00765E4D" w:rsidRDefault="00765E4D" w:rsidP="00765E4D">
                      <w:pPr>
                        <w:spacing w:before="0" w:line="144" w:lineRule="auto"/>
                        <w:jc w:val="center"/>
                        <w:rPr>
                          <w:sz w:val="16"/>
                          <w:szCs w:val="16"/>
                        </w:rPr>
                      </w:pPr>
                      <w:r>
                        <w:rPr>
                          <w:rFonts w:hint="cs"/>
                          <w:sz w:val="16"/>
                          <w:szCs w:val="16"/>
                          <w:rtl/>
                          <w:lang w:bidi="ar-EG"/>
                        </w:rPr>
                        <w:t>منطقة الأمريكتين</w:t>
                      </w:r>
                    </w:p>
                  </w:txbxContent>
                </v:textbox>
              </v:shape>
            </w:pict>
          </mc:Fallback>
        </mc:AlternateContent>
      </w:r>
      <w:r>
        <w:rPr>
          <w:noProof/>
          <w:lang w:val="en-GB" w:eastAsia="zh-CN"/>
        </w:rPr>
        <mc:AlternateContent>
          <mc:Choice Requires="wps">
            <w:drawing>
              <wp:anchor distT="0" distB="0" distL="114300" distR="114300" simplePos="0" relativeHeight="251669504" behindDoc="0" locked="0" layoutInCell="1" allowOverlap="1">
                <wp:simplePos x="0" y="0"/>
                <wp:positionH relativeFrom="column">
                  <wp:posOffset>3501900</wp:posOffset>
                </wp:positionH>
                <wp:positionV relativeFrom="paragraph">
                  <wp:posOffset>3064279</wp:posOffset>
                </wp:positionV>
                <wp:extent cx="747850" cy="200946"/>
                <wp:effectExtent l="0" t="0" r="0" b="8890"/>
                <wp:wrapNone/>
                <wp:docPr id="10" name="Text Box 10"/>
                <wp:cNvGraphicFramePr/>
                <a:graphic xmlns:a="http://schemas.openxmlformats.org/drawingml/2006/main">
                  <a:graphicData uri="http://schemas.microsoft.com/office/word/2010/wordprocessingShape">
                    <wps:wsp>
                      <wps:cNvSpPr txBox="1"/>
                      <wps:spPr>
                        <a:xfrm>
                          <a:off x="0" y="0"/>
                          <a:ext cx="747850" cy="200946"/>
                        </a:xfrm>
                        <a:prstGeom prst="rect">
                          <a:avLst/>
                        </a:prstGeom>
                        <a:solidFill>
                          <a:sysClr val="window" lastClr="FFFFFF"/>
                        </a:solidFill>
                        <a:ln w="6350">
                          <a:noFill/>
                        </a:ln>
                        <a:effectLst/>
                      </wps:spPr>
                      <wps:txbx>
                        <w:txbxContent>
                          <w:p w:rsidR="00765E4D" w:rsidRPr="00765E4D" w:rsidRDefault="00765E4D" w:rsidP="00765E4D">
                            <w:pPr>
                              <w:spacing w:before="0" w:line="144" w:lineRule="auto"/>
                              <w:jc w:val="center"/>
                              <w:rPr>
                                <w:sz w:val="16"/>
                                <w:szCs w:val="16"/>
                              </w:rPr>
                            </w:pPr>
                            <w:r>
                              <w:rPr>
                                <w:rFonts w:hint="cs"/>
                                <w:sz w:val="16"/>
                                <w:szCs w:val="16"/>
                                <w:rtl/>
                                <w:lang w:bidi="ar-EG"/>
                              </w:rPr>
                              <w:t>المنطقة العربية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0" type="#_x0000_t202" style="position:absolute;left:0;text-align:left;margin-left:275.75pt;margin-top:241.3pt;width:58.9pt;height:15.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" fillcolor="window" stroked="f" strokeweight=".5pt">
                <v:textbox>
                  <w:txbxContent>
                    <w:p w:rsidR="00765E4D" w:rsidRPr="00765E4D" w:rsidRDefault="00765E4D" w:rsidP="00765E4D">
                      <w:pPr>
                        <w:spacing w:before="0" w:line="144" w:lineRule="auto"/>
                        <w:jc w:val="center"/>
                        <w:rPr>
                          <w:sz w:val="16"/>
                          <w:szCs w:val="16"/>
                        </w:rPr>
                      </w:pPr>
                      <w:r>
                        <w:rPr>
                          <w:rFonts w:hint="cs"/>
                          <w:sz w:val="16"/>
                          <w:szCs w:val="16"/>
                          <w:rtl/>
                          <w:lang w:bidi="ar-EG"/>
                        </w:rPr>
                        <w:t>المنطقة العربية</w:t>
                      </w:r>
                    </w:p>
                  </w:txbxContent>
                </v:textbox>
              </v:shape>
            </w:pict>
          </mc:Fallback>
        </mc:AlternateContent>
      </w:r>
      <w:r>
        <w:rPr>
          <w:noProof/>
          <w:lang w:val="en-GB" w:eastAsia="zh-CN"/>
        </w:rPr>
        <mc:AlternateContent>
          <mc:Choice Requires="wps">
            <w:drawing>
              <wp:anchor distT="0" distB="0" distL="114300" distR="114300" simplePos="0" relativeHeight="251670528" behindDoc="0" locked="0" layoutInCell="1" allowOverlap="1">
                <wp:simplePos x="0" y="0"/>
                <wp:positionH relativeFrom="column">
                  <wp:posOffset>4166919</wp:posOffset>
                </wp:positionH>
                <wp:positionV relativeFrom="paragraph">
                  <wp:posOffset>3011778</wp:posOffset>
                </wp:positionV>
                <wp:extent cx="747395" cy="27066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47395" cy="270662"/>
                        </a:xfrm>
                        <a:prstGeom prst="rect">
                          <a:avLst/>
                        </a:prstGeom>
                        <a:solidFill>
                          <a:sysClr val="window" lastClr="FFFFFF"/>
                        </a:solidFill>
                        <a:ln w="6350">
                          <a:noFill/>
                        </a:ln>
                        <a:effectLst/>
                      </wps:spPr>
                      <wps:txbx>
                        <w:txbxContent>
                          <w:p w:rsidR="00765E4D" w:rsidRPr="00765E4D" w:rsidRDefault="00765E4D" w:rsidP="00765E4D">
                            <w:pPr>
                              <w:spacing w:before="0" w:line="144" w:lineRule="auto"/>
                              <w:jc w:val="center"/>
                              <w:rPr>
                                <w:sz w:val="16"/>
                                <w:szCs w:val="16"/>
                              </w:rPr>
                            </w:pPr>
                            <w:r>
                              <w:rPr>
                                <w:rFonts w:hint="cs"/>
                                <w:sz w:val="16"/>
                                <w:szCs w:val="16"/>
                                <w:rtl/>
                                <w:lang w:bidi="ar-EG"/>
                              </w:rPr>
                              <w:t>منطقة كومنولث الدول المستقلة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left:0;text-align:left;margin-left:328.1pt;margin-top:237.15pt;width:58.85pt;height:21.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" fillcolor="window" stroked="f" strokeweight=".5pt">
                <v:textbox>
                  <w:txbxContent>
                    <w:p w:rsidR="00765E4D" w:rsidRPr="00765E4D" w:rsidRDefault="00765E4D" w:rsidP="00765E4D">
                      <w:pPr>
                        <w:spacing w:before="0" w:line="144" w:lineRule="auto"/>
                        <w:jc w:val="center"/>
                        <w:rPr>
                          <w:sz w:val="16"/>
                          <w:szCs w:val="16"/>
                        </w:rPr>
                      </w:pPr>
                      <w:r>
                        <w:rPr>
                          <w:rFonts w:hint="cs"/>
                          <w:sz w:val="16"/>
                          <w:szCs w:val="16"/>
                          <w:rtl/>
                          <w:lang w:bidi="ar-EG"/>
                        </w:rPr>
                        <w:t>منطقة كومنولث الدول المستقلة</w:t>
                      </w:r>
                    </w:p>
                  </w:txbxContent>
                </v:textbox>
              </v:shape>
            </w:pict>
          </mc:Fallback>
        </mc:AlternateContent>
      </w:r>
      <w:r>
        <w:rPr>
          <w:noProof/>
          <w:lang w:val="en-GB" w:eastAsia="zh-CN"/>
        </w:rPr>
        <mc:AlternateContent>
          <mc:Choice Requires="wps">
            <w:drawing>
              <wp:anchor distT="0" distB="0" distL="114300" distR="114300" simplePos="0" relativeHeight="251672576" behindDoc="0" locked="0" layoutInCell="1" allowOverlap="1" wp14:anchorId="349BACF0" wp14:editId="534640E3">
                <wp:simplePos x="0" y="0"/>
                <wp:positionH relativeFrom="column">
                  <wp:posOffset>4913867</wp:posOffset>
                </wp:positionH>
                <wp:positionV relativeFrom="paragraph">
                  <wp:posOffset>3042263</wp:posOffset>
                </wp:positionV>
                <wp:extent cx="568765" cy="200660"/>
                <wp:effectExtent l="0" t="0" r="3175" b="8890"/>
                <wp:wrapNone/>
                <wp:docPr id="12" name="Text Box 12"/>
                <wp:cNvGraphicFramePr/>
                <a:graphic xmlns:a="http://schemas.openxmlformats.org/drawingml/2006/main">
                  <a:graphicData uri="http://schemas.microsoft.com/office/word/2010/wordprocessingShape">
                    <wps:wsp>
                      <wps:cNvSpPr txBox="1"/>
                      <wps:spPr>
                        <a:xfrm>
                          <a:off x="0" y="0"/>
                          <a:ext cx="568765" cy="200660"/>
                        </a:xfrm>
                        <a:prstGeom prst="rect">
                          <a:avLst/>
                        </a:prstGeom>
                        <a:solidFill>
                          <a:sysClr val="window" lastClr="FFFFFF"/>
                        </a:solidFill>
                        <a:ln w="6350">
                          <a:noFill/>
                        </a:ln>
                        <a:effectLst/>
                      </wps:spPr>
                      <wps:txbx>
                        <w:txbxContent>
                          <w:p w:rsidR="00765E4D" w:rsidRPr="00765E4D" w:rsidRDefault="00765E4D" w:rsidP="00765E4D">
                            <w:pPr>
                              <w:spacing w:before="0" w:line="144" w:lineRule="auto"/>
                              <w:jc w:val="center"/>
                              <w:rPr>
                                <w:sz w:val="16"/>
                                <w:szCs w:val="16"/>
                              </w:rPr>
                            </w:pPr>
                            <w:r>
                              <w:rPr>
                                <w:rFonts w:hint="cs"/>
                                <w:sz w:val="16"/>
                                <w:szCs w:val="16"/>
                                <w:rtl/>
                                <w:lang w:bidi="ar-EG"/>
                              </w:rPr>
                              <w:t>منطقة أوروبا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BACF0" id="Text Box 12" o:spid="_x0000_s1032" type="#_x0000_t202" style="position:absolute;left:0;text-align:left;margin-left:386.9pt;margin-top:239.55pt;width:44.8pt;height:1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" fillcolor="window" stroked="f" strokeweight=".5pt">
                <v:textbox>
                  <w:txbxContent>
                    <w:p w:rsidR="00765E4D" w:rsidRPr="00765E4D" w:rsidRDefault="00765E4D" w:rsidP="00765E4D">
                      <w:pPr>
                        <w:spacing w:before="0" w:line="144" w:lineRule="auto"/>
                        <w:jc w:val="center"/>
                        <w:rPr>
                          <w:sz w:val="16"/>
                          <w:szCs w:val="16"/>
                        </w:rPr>
                      </w:pPr>
                      <w:r>
                        <w:rPr>
                          <w:rFonts w:hint="cs"/>
                          <w:sz w:val="16"/>
                          <w:szCs w:val="16"/>
                          <w:rtl/>
                          <w:lang w:bidi="ar-EG"/>
                        </w:rPr>
                        <w:t>منطقة أوروبا</w:t>
                      </w:r>
                    </w:p>
                  </w:txbxContent>
                </v:textbox>
              </v:shape>
            </w:pict>
          </mc:Fallback>
        </mc:AlternateContent>
      </w:r>
      <w:r>
        <w:rPr>
          <w:noProof/>
          <w:lang w:val="en-GB" w:eastAsia="zh-CN"/>
        </w:rPr>
        <mc:AlternateContent>
          <mc:Choice Requires="wps">
            <w:drawing>
              <wp:anchor distT="0" distB="0" distL="114300" distR="114300" simplePos="0" relativeHeight="251652096" behindDoc="0" locked="0" layoutInCell="1" allowOverlap="1">
                <wp:simplePos x="0" y="0"/>
                <wp:positionH relativeFrom="column">
                  <wp:posOffset>850362</wp:posOffset>
                </wp:positionH>
                <wp:positionV relativeFrom="paragraph">
                  <wp:posOffset>5848</wp:posOffset>
                </wp:positionV>
                <wp:extent cx="4471095" cy="533764"/>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4471095" cy="5337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7AAC" w:rsidRPr="00765E4D" w:rsidRDefault="00D67AAC" w:rsidP="00765E4D">
                            <w:pPr>
                              <w:spacing w:before="0"/>
                              <w:jc w:val="center"/>
                              <w:rPr>
                                <w:b/>
                                <w:bCs/>
                                <w:rtl/>
                                <w:lang w:bidi="ar-EG"/>
                              </w:rPr>
                            </w:pPr>
                            <w:r w:rsidRPr="00765E4D">
                              <w:rPr>
                                <w:rFonts w:hint="cs"/>
                                <w:b/>
                                <w:bCs/>
                                <w:rtl/>
                                <w:lang w:bidi="ar-EG"/>
                              </w:rPr>
                              <w:t xml:space="preserve">الشكل </w:t>
                            </w:r>
                            <w:r w:rsidRPr="00765E4D">
                              <w:rPr>
                                <w:b/>
                                <w:bCs/>
                                <w:lang w:val="fr-CH"/>
                              </w:rPr>
                              <w:t>1</w:t>
                            </w:r>
                            <w:r w:rsidRPr="00765E4D">
                              <w:rPr>
                                <w:rFonts w:hint="cs"/>
                                <w:b/>
                                <w:bCs/>
                                <w:rtl/>
                                <w:lang w:bidi="ar-EG"/>
                              </w:rPr>
                              <w:t>: توزيع المشاريع الجارية لمكتب تنمية الاتصالات</w:t>
                            </w:r>
                            <w:r w:rsidR="00765E4D">
                              <w:rPr>
                                <w:b/>
                                <w:bCs/>
                                <w:lang w:bidi="ar-EG"/>
                              </w:rPr>
                              <w:br/>
                            </w:r>
                            <w:r w:rsidRPr="00765E4D">
                              <w:rPr>
                                <w:rFonts w:hint="cs"/>
                                <w:b/>
                                <w:bCs/>
                                <w:rtl/>
                                <w:lang w:bidi="ar-EG"/>
                              </w:rPr>
                              <w:t xml:space="preserve"> في </w:t>
                            </w:r>
                            <w:r w:rsidRPr="00765E4D">
                              <w:rPr>
                                <w:b/>
                                <w:bCs/>
                                <w:lang w:val="fr-CH"/>
                              </w:rPr>
                              <w:t>31</w:t>
                            </w:r>
                            <w:r w:rsidRPr="00765E4D">
                              <w:rPr>
                                <w:rFonts w:hint="cs"/>
                                <w:b/>
                                <w:bCs/>
                                <w:rtl/>
                                <w:lang w:bidi="ar-EG"/>
                              </w:rPr>
                              <w:t xml:space="preserve"> ديسمبر </w:t>
                            </w:r>
                            <w:r w:rsidRPr="00765E4D">
                              <w:rPr>
                                <w:b/>
                                <w:bCs/>
                                <w:lang w:val="fr-CH"/>
                              </w:rPr>
                              <w:t>2018</w:t>
                            </w:r>
                            <w:r w:rsidRPr="00765E4D">
                              <w:rPr>
                                <w:rFonts w:hint="cs"/>
                                <w:b/>
                                <w:bCs/>
                                <w:rtl/>
                                <w:lang w:bidi="ar-EG"/>
                              </w:rPr>
                              <w:t xml:space="preserve"> بحسب المنطقة</w:t>
                            </w:r>
                          </w:p>
                          <w:p w:rsidR="00765E4D" w:rsidRDefault="00765E4D" w:rsidP="00765E4D">
                            <w:pPr>
                              <w:jc w:val="center"/>
                              <w:rPr>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66.95pt;margin-top:.45pt;width:352.05pt;height:4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" fillcolor="white [3201]" stroked="f" strokeweight=".5pt">
                <v:textbox>
                  <w:txbxContent>
                    <w:p w:rsidR="00D67AAC" w:rsidRPr="00765E4D" w:rsidRDefault="00D67AAC" w:rsidP="00765E4D">
                      <w:pPr>
                        <w:spacing w:before="0"/>
                        <w:jc w:val="center"/>
                        <w:rPr>
                          <w:b/>
                          <w:bCs/>
                          <w:rtl/>
                          <w:lang w:bidi="ar-EG"/>
                        </w:rPr>
                      </w:pPr>
                      <w:r w:rsidRPr="00765E4D">
                        <w:rPr>
                          <w:rFonts w:hint="cs"/>
                          <w:b/>
                          <w:bCs/>
                          <w:rtl/>
                          <w:lang w:bidi="ar-EG"/>
                        </w:rPr>
                        <w:t xml:space="preserve">الشكل </w:t>
                      </w:r>
                      <w:r w:rsidRPr="00765E4D">
                        <w:rPr>
                          <w:b/>
                          <w:bCs/>
                          <w:lang w:val="fr-CH"/>
                        </w:rPr>
                        <w:t>1</w:t>
                      </w:r>
                      <w:r w:rsidRPr="00765E4D">
                        <w:rPr>
                          <w:rFonts w:hint="cs"/>
                          <w:b/>
                          <w:bCs/>
                          <w:rtl/>
                          <w:lang w:bidi="ar-EG"/>
                        </w:rPr>
                        <w:t>: توزيع المشاريع الجارية لمكتب تنمية الاتصالات</w:t>
                      </w:r>
                      <w:r w:rsidR="00765E4D">
                        <w:rPr>
                          <w:b/>
                          <w:bCs/>
                          <w:lang w:bidi="ar-EG"/>
                        </w:rPr>
                        <w:br/>
                      </w:r>
                      <w:r w:rsidRPr="00765E4D">
                        <w:rPr>
                          <w:rFonts w:hint="cs"/>
                          <w:b/>
                          <w:bCs/>
                          <w:rtl/>
                          <w:lang w:bidi="ar-EG"/>
                        </w:rPr>
                        <w:t xml:space="preserve"> في </w:t>
                      </w:r>
                      <w:r w:rsidRPr="00765E4D">
                        <w:rPr>
                          <w:b/>
                          <w:bCs/>
                          <w:lang w:val="fr-CH"/>
                        </w:rPr>
                        <w:t>31</w:t>
                      </w:r>
                      <w:r w:rsidRPr="00765E4D">
                        <w:rPr>
                          <w:rFonts w:hint="cs"/>
                          <w:b/>
                          <w:bCs/>
                          <w:rtl/>
                          <w:lang w:bidi="ar-EG"/>
                        </w:rPr>
                        <w:t xml:space="preserve"> ديسمبر </w:t>
                      </w:r>
                      <w:r w:rsidRPr="00765E4D">
                        <w:rPr>
                          <w:b/>
                          <w:bCs/>
                          <w:lang w:val="fr-CH"/>
                        </w:rPr>
                        <w:t>2018</w:t>
                      </w:r>
                      <w:r w:rsidRPr="00765E4D">
                        <w:rPr>
                          <w:rFonts w:hint="cs"/>
                          <w:b/>
                          <w:bCs/>
                          <w:rtl/>
                          <w:lang w:bidi="ar-EG"/>
                        </w:rPr>
                        <w:t xml:space="preserve"> بحسب المنطقة</w:t>
                      </w:r>
                    </w:p>
                    <w:p w:rsidR="00765E4D" w:rsidRDefault="00765E4D" w:rsidP="00765E4D">
                      <w:pPr>
                        <w:jc w:val="center"/>
                        <w:rPr>
                          <w:lang w:bidi="ar-EG"/>
                        </w:rPr>
                      </w:pPr>
                    </w:p>
                  </w:txbxContent>
                </v:textbox>
              </v:shape>
            </w:pict>
          </mc:Fallback>
        </mc:AlternateContent>
      </w:r>
      <w:r w:rsidR="0064606C">
        <w:rPr>
          <w:noProof/>
          <w:lang w:val="en-GB" w:eastAsia="zh-CN"/>
        </w:rPr>
        <w:drawing>
          <wp:inline distT="0" distB="0" distL="0" distR="0" wp14:anchorId="6B21631C" wp14:editId="7AE426E6">
            <wp:extent cx="5219065" cy="3331210"/>
            <wp:effectExtent l="0" t="0" r="635"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7AAC" w:rsidRDefault="00B81D1F" w:rsidP="00D67AAC">
      <w:pPr>
        <w:spacing w:after="120"/>
        <w:jc w:val="center"/>
        <w:rPr>
          <w:rtl/>
          <w:lang w:bidi="ar-EG"/>
        </w:rPr>
      </w:pPr>
      <w:r w:rsidRPr="00B81D1F">
        <w:rPr>
          <w:noProof/>
          <w:lang w:val="en-GB" w:eastAsia="zh-CN"/>
        </w:rPr>
        <mc:AlternateContent>
          <mc:Choice Requires="wps">
            <w:drawing>
              <wp:anchor distT="0" distB="0" distL="114300" distR="114300" simplePos="0" relativeHeight="251697152" behindDoc="0" locked="0" layoutInCell="1" allowOverlap="1" wp14:anchorId="1BEFE3FE" wp14:editId="5D0A501A">
                <wp:simplePos x="0" y="0"/>
                <wp:positionH relativeFrom="column">
                  <wp:posOffset>206591</wp:posOffset>
                </wp:positionH>
                <wp:positionV relativeFrom="paragraph">
                  <wp:posOffset>2925552</wp:posOffset>
                </wp:positionV>
                <wp:extent cx="777149" cy="253757"/>
                <wp:effectExtent l="0" t="0" r="4445" b="0"/>
                <wp:wrapNone/>
                <wp:docPr id="25" name="Text Box 25"/>
                <wp:cNvGraphicFramePr/>
                <a:graphic xmlns:a="http://schemas.openxmlformats.org/drawingml/2006/main">
                  <a:graphicData uri="http://schemas.microsoft.com/office/word/2010/wordprocessingShape">
                    <wps:wsp>
                      <wps:cNvSpPr txBox="1"/>
                      <wps:spPr>
                        <a:xfrm>
                          <a:off x="0" y="0"/>
                          <a:ext cx="777149" cy="253757"/>
                        </a:xfrm>
                        <a:prstGeom prst="rect">
                          <a:avLst/>
                        </a:prstGeom>
                        <a:solidFill>
                          <a:sysClr val="window" lastClr="FFFFFF"/>
                        </a:solidFill>
                        <a:ln w="6350">
                          <a:noFill/>
                        </a:ln>
                        <a:effectLst/>
                      </wps:spPr>
                      <wps:txbx>
                        <w:txbxContent>
                          <w:p w:rsidR="00B81D1F" w:rsidRPr="008E4166" w:rsidRDefault="00B81D1F" w:rsidP="008E4166">
                            <w:pPr>
                              <w:spacing w:before="0" w:line="200" w:lineRule="exact"/>
                              <w:jc w:val="left"/>
                              <w:rPr>
                                <w:sz w:val="16"/>
                                <w:szCs w:val="16"/>
                                <w:rtl/>
                                <w:lang w:bidi="ar-EG"/>
                              </w:rPr>
                            </w:pPr>
                            <w:r w:rsidRPr="008E4166">
                              <w:rPr>
                                <w:sz w:val="12"/>
                                <w:szCs w:val="12"/>
                                <w:lang w:val="fr-CH" w:bidi="ar-EG"/>
                              </w:rPr>
                              <w:t>CHF</w:t>
                            </w:r>
                            <w:r w:rsidRPr="008E4166">
                              <w:rPr>
                                <w:rFonts w:hint="cs"/>
                                <w:sz w:val="16"/>
                                <w:szCs w:val="16"/>
                                <w:rtl/>
                                <w:lang w:bidi="ar-EG"/>
                              </w:rPr>
                              <w:t xml:space="preserve"> فرنك سويسري</w:t>
                            </w:r>
                          </w:p>
                          <w:p w:rsidR="00B81D1F" w:rsidRPr="00B81D1F" w:rsidRDefault="00B81D1F" w:rsidP="008E4166">
                            <w:pPr>
                              <w:spacing w:before="0" w:line="220" w:lineRule="exact"/>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FE3FE" id="Text Box 25" o:spid="_x0000_s1034" type="#_x0000_t202" style="position:absolute;left:0;text-align:left;margin-left:16.25pt;margin-top:230.35pt;width:61.2pt;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" fillcolor="window" stroked="f" strokeweight=".5pt">
                <v:textbox>
                  <w:txbxContent>
                    <w:p w:rsidR="00B81D1F" w:rsidRPr="008E4166" w:rsidRDefault="00B81D1F" w:rsidP="008E4166">
                      <w:pPr>
                        <w:spacing w:before="0" w:line="200" w:lineRule="exact"/>
                        <w:jc w:val="left"/>
                        <w:rPr>
                          <w:sz w:val="16"/>
                          <w:szCs w:val="16"/>
                          <w:rtl/>
                          <w:lang w:bidi="ar-EG"/>
                        </w:rPr>
                      </w:pPr>
                      <w:r w:rsidRPr="008E4166">
                        <w:rPr>
                          <w:sz w:val="12"/>
                          <w:szCs w:val="12"/>
                          <w:lang w:val="fr-CH" w:bidi="ar-EG"/>
                        </w:rPr>
                        <w:t>CHF</w:t>
                      </w:r>
                      <w:r w:rsidRPr="008E4166">
                        <w:rPr>
                          <w:rFonts w:hint="cs"/>
                          <w:sz w:val="16"/>
                          <w:szCs w:val="16"/>
                          <w:rtl/>
                          <w:lang w:bidi="ar-EG"/>
                        </w:rPr>
                        <w:t xml:space="preserve"> فرنك سويسري</w:t>
                      </w:r>
                    </w:p>
                    <w:p w:rsidR="00B81D1F" w:rsidRPr="00B81D1F" w:rsidRDefault="00B81D1F" w:rsidP="008E4166">
                      <w:pPr>
                        <w:spacing w:before="0" w:line="220" w:lineRule="exact"/>
                        <w:jc w:val="left"/>
                        <w:rPr>
                          <w:sz w:val="20"/>
                          <w:szCs w:val="20"/>
                        </w:rPr>
                      </w:pPr>
                    </w:p>
                  </w:txbxContent>
                </v:textbox>
              </v:shape>
            </w:pict>
          </mc:Fallback>
        </mc:AlternateContent>
      </w:r>
      <w:r w:rsidR="00C4655D" w:rsidRPr="00C4655D">
        <w:rPr>
          <w:noProof/>
          <w:lang w:val="en-GB" w:eastAsia="zh-CN"/>
        </w:rPr>
        <mc:AlternateContent>
          <mc:Choice Requires="wps">
            <w:drawing>
              <wp:anchor distT="0" distB="0" distL="114300" distR="114300" simplePos="0" relativeHeight="251682816" behindDoc="0" locked="0" layoutInCell="1" allowOverlap="1" wp14:anchorId="2109AFF5" wp14:editId="0BB013BD">
                <wp:simplePos x="0" y="0"/>
                <wp:positionH relativeFrom="column">
                  <wp:posOffset>728075</wp:posOffset>
                </wp:positionH>
                <wp:positionV relativeFrom="paragraph">
                  <wp:posOffset>3206215</wp:posOffset>
                </wp:positionV>
                <wp:extent cx="2511318" cy="27051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2511318" cy="270510"/>
                        </a:xfrm>
                        <a:prstGeom prst="rect">
                          <a:avLst/>
                        </a:prstGeom>
                        <a:solidFill>
                          <a:sysClr val="window" lastClr="FFFFFF"/>
                        </a:solidFill>
                        <a:ln w="6350">
                          <a:noFill/>
                        </a:ln>
                        <a:effectLst/>
                      </wps:spPr>
                      <wps:txbx>
                        <w:txbxContent>
                          <w:p w:rsidR="00C4655D" w:rsidRPr="00765E4D" w:rsidRDefault="00C4655D" w:rsidP="00C4655D">
                            <w:pPr>
                              <w:spacing w:before="0" w:line="144" w:lineRule="auto"/>
                              <w:jc w:val="right"/>
                              <w:rPr>
                                <w:sz w:val="16"/>
                                <w:szCs w:val="16"/>
                              </w:rPr>
                            </w:pPr>
                            <w:r w:rsidRPr="00C4655D">
                              <w:rPr>
                                <w:rFonts w:hint="cs"/>
                                <w:sz w:val="20"/>
                                <w:szCs w:val="20"/>
                                <w:rtl/>
                                <w:lang w:val="fr-CH" w:bidi="ar-EG"/>
                              </w:rPr>
                              <w:t xml:space="preserve">قيمة المشاريع الجارية لمكتب تنمية الاتصالات في </w:t>
                            </w:r>
                            <w:r w:rsidRPr="00C4655D">
                              <w:rPr>
                                <w:sz w:val="16"/>
                                <w:szCs w:val="16"/>
                                <w:lang w:val="fr-CH" w:bidi="ar-EG"/>
                              </w:rPr>
                              <w:t>2018</w:t>
                            </w:r>
                            <w:r w:rsidRPr="00C4655D">
                              <w:rPr>
                                <w:rFonts w:hint="cs"/>
                                <w:sz w:val="20"/>
                                <w:szCs w:val="20"/>
                                <w:rtl/>
                                <w:lang w:bidi="ar-EG"/>
                              </w:rPr>
                              <w:t xml:space="preserve"> بحسب المنطقة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09AFF5" id="Text Box 17" o:spid="_x0000_s1035" type="#_x0000_t202" style="position:absolute;left:0;text-align:left;margin-left:57.35pt;margin-top:252.45pt;width:197.75pt;height:21.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" fillcolor="window" stroked="f" strokeweight=".5pt">
                <v:textbox>
                  <w:txbxContent>
                    <w:p w:rsidR="00C4655D" w:rsidRPr="00765E4D" w:rsidRDefault="00C4655D" w:rsidP="00C4655D">
                      <w:pPr>
                        <w:spacing w:before="0" w:line="144" w:lineRule="auto"/>
                        <w:jc w:val="right"/>
                        <w:rPr>
                          <w:sz w:val="16"/>
                          <w:szCs w:val="16"/>
                        </w:rPr>
                      </w:pPr>
                      <w:r w:rsidRPr="00C4655D">
                        <w:rPr>
                          <w:rFonts w:hint="cs"/>
                          <w:sz w:val="20"/>
                          <w:szCs w:val="20"/>
                          <w:rtl/>
                          <w:lang w:val="fr-CH" w:bidi="ar-EG"/>
                        </w:rPr>
                        <w:t xml:space="preserve">قيمة المشاريع الجارية لمكتب تنمية الاتصالات في </w:t>
                      </w:r>
                      <w:r w:rsidRPr="00C4655D">
                        <w:rPr>
                          <w:sz w:val="16"/>
                          <w:szCs w:val="16"/>
                          <w:lang w:val="fr-CH" w:bidi="ar-EG"/>
                        </w:rPr>
                        <w:t>2018</w:t>
                      </w:r>
                      <w:r w:rsidRPr="00C4655D">
                        <w:rPr>
                          <w:rFonts w:hint="cs"/>
                          <w:sz w:val="20"/>
                          <w:szCs w:val="20"/>
                          <w:rtl/>
                          <w:lang w:bidi="ar-EG"/>
                        </w:rPr>
                        <w:t xml:space="preserve"> بحسب المنطقة</w:t>
                      </w:r>
                    </w:p>
                  </w:txbxContent>
                </v:textbox>
              </v:shape>
            </w:pict>
          </mc:Fallback>
        </mc:AlternateContent>
      </w:r>
      <w:r w:rsidR="00C4655D" w:rsidRPr="00C4655D">
        <w:rPr>
          <w:noProof/>
          <w:lang w:val="en-GB" w:eastAsia="zh-CN"/>
        </w:rPr>
        <mc:AlternateContent>
          <mc:Choice Requires="wps">
            <w:drawing>
              <wp:anchor distT="0" distB="0" distL="114300" distR="114300" simplePos="0" relativeHeight="251686912" behindDoc="0" locked="0" layoutInCell="1" allowOverlap="1" wp14:anchorId="3DDC7CC1" wp14:editId="4EAADA45">
                <wp:simplePos x="0" y="0"/>
                <wp:positionH relativeFrom="column">
                  <wp:posOffset>3493150</wp:posOffset>
                </wp:positionH>
                <wp:positionV relativeFrom="paragraph">
                  <wp:posOffset>3210590</wp:posOffset>
                </wp:positionV>
                <wp:extent cx="2056306" cy="200660"/>
                <wp:effectExtent l="0" t="0" r="1270" b="8890"/>
                <wp:wrapNone/>
                <wp:docPr id="20" name="Text Box 20"/>
                <wp:cNvGraphicFramePr/>
                <a:graphic xmlns:a="http://schemas.openxmlformats.org/drawingml/2006/main">
                  <a:graphicData uri="http://schemas.microsoft.com/office/word/2010/wordprocessingShape">
                    <wps:wsp>
                      <wps:cNvSpPr txBox="1"/>
                      <wps:spPr>
                        <a:xfrm>
                          <a:off x="0" y="0"/>
                          <a:ext cx="2056306" cy="200660"/>
                        </a:xfrm>
                        <a:prstGeom prst="rect">
                          <a:avLst/>
                        </a:prstGeom>
                        <a:solidFill>
                          <a:sysClr val="window" lastClr="FFFFFF"/>
                        </a:solidFill>
                        <a:ln w="6350">
                          <a:noFill/>
                        </a:ln>
                        <a:effectLst/>
                      </wps:spPr>
                      <wps:txbx>
                        <w:txbxContent>
                          <w:p w:rsidR="00C4655D" w:rsidRPr="00765E4D" w:rsidRDefault="00C4655D" w:rsidP="00C4655D">
                            <w:pPr>
                              <w:spacing w:before="0" w:line="144" w:lineRule="auto"/>
                              <w:jc w:val="right"/>
                              <w:rPr>
                                <w:sz w:val="16"/>
                                <w:szCs w:val="16"/>
                              </w:rPr>
                            </w:pPr>
                            <w:r w:rsidRPr="00C4655D">
                              <w:rPr>
                                <w:rFonts w:hint="cs"/>
                                <w:sz w:val="20"/>
                                <w:szCs w:val="20"/>
                                <w:rtl/>
                                <w:lang w:bidi="ar-EG"/>
                              </w:rPr>
                              <w:t>الأرصدة المتبقية المقرّر صرفها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C7CC1" id="Text Box 20" o:spid="_x0000_s1036" type="#_x0000_t202" style="position:absolute;left:0;text-align:left;margin-left:275.05pt;margin-top:252.8pt;width:161.9pt;height:1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" fillcolor="window" stroked="f" strokeweight=".5pt">
                <v:textbox>
                  <w:txbxContent>
                    <w:p w:rsidR="00C4655D" w:rsidRPr="00765E4D" w:rsidRDefault="00C4655D" w:rsidP="00C4655D">
                      <w:pPr>
                        <w:spacing w:before="0" w:line="144" w:lineRule="auto"/>
                        <w:jc w:val="right"/>
                        <w:rPr>
                          <w:sz w:val="16"/>
                          <w:szCs w:val="16"/>
                        </w:rPr>
                      </w:pPr>
                      <w:r w:rsidRPr="00C4655D">
                        <w:rPr>
                          <w:rFonts w:hint="cs"/>
                          <w:sz w:val="20"/>
                          <w:szCs w:val="20"/>
                          <w:rtl/>
                          <w:lang w:bidi="ar-EG"/>
                        </w:rPr>
                        <w:t>الأرصدة المتبقية المقرّر صرفها</w:t>
                      </w:r>
                    </w:p>
                  </w:txbxContent>
                </v:textbox>
              </v:shape>
            </w:pict>
          </mc:Fallback>
        </mc:AlternateContent>
      </w:r>
      <w:r w:rsidR="00C4655D" w:rsidRPr="00C4655D">
        <w:rPr>
          <w:noProof/>
          <w:lang w:val="en-GB" w:eastAsia="zh-CN"/>
        </w:rPr>
        <mc:AlternateContent>
          <mc:Choice Requires="wps">
            <w:drawing>
              <wp:anchor distT="0" distB="0" distL="114300" distR="114300" simplePos="0" relativeHeight="251695104" behindDoc="0" locked="0" layoutInCell="1" allowOverlap="1" wp14:anchorId="08F7F315" wp14:editId="2B352EA4">
                <wp:simplePos x="0" y="0"/>
                <wp:positionH relativeFrom="column">
                  <wp:posOffset>1038708</wp:posOffset>
                </wp:positionH>
                <wp:positionV relativeFrom="paragraph">
                  <wp:posOffset>2939333</wp:posOffset>
                </wp:positionV>
                <wp:extent cx="774281" cy="268626"/>
                <wp:effectExtent l="0" t="0" r="6985" b="0"/>
                <wp:wrapNone/>
                <wp:docPr id="24" name="Text Box 24"/>
                <wp:cNvGraphicFramePr/>
                <a:graphic xmlns:a="http://schemas.openxmlformats.org/drawingml/2006/main">
                  <a:graphicData uri="http://schemas.microsoft.com/office/word/2010/wordprocessingShape">
                    <wps:wsp>
                      <wps:cNvSpPr txBox="1"/>
                      <wps:spPr>
                        <a:xfrm>
                          <a:off x="0" y="0"/>
                          <a:ext cx="774281" cy="268626"/>
                        </a:xfrm>
                        <a:prstGeom prst="rect">
                          <a:avLst/>
                        </a:prstGeom>
                        <a:solidFill>
                          <a:sysClr val="window" lastClr="FFFFFF"/>
                        </a:solidFill>
                        <a:ln w="6350">
                          <a:noFill/>
                        </a:ln>
                        <a:effectLst/>
                      </wps:spPr>
                      <wps:txbx>
                        <w:txbxContent>
                          <w:p w:rsidR="00C4655D" w:rsidRPr="00765E4D" w:rsidRDefault="00C4655D" w:rsidP="00C4655D">
                            <w:pPr>
                              <w:spacing w:before="0" w:line="144" w:lineRule="auto"/>
                              <w:jc w:val="center"/>
                              <w:rPr>
                                <w:sz w:val="16"/>
                                <w:szCs w:val="16"/>
                              </w:rPr>
                            </w:pPr>
                            <w:r w:rsidRPr="00765E4D">
                              <w:rPr>
                                <w:rFonts w:hint="cs"/>
                                <w:sz w:val="16"/>
                                <w:szCs w:val="16"/>
                                <w:rtl/>
                                <w:lang w:bidi="ar-EG"/>
                              </w:rPr>
                              <w:t>منطقة آسيا والمحيط الهادئ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F7F315" id="Text Box 24" o:spid="_x0000_s1037" type="#_x0000_t202" style="position:absolute;left:0;text-align:left;margin-left:81.8pt;margin-top:231.45pt;width:60.95pt;height:21.1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" fillcolor="window" stroked="f" strokeweight=".5pt">
                <v:textbox>
                  <w:txbxContent>
                    <w:p w:rsidR="00C4655D" w:rsidRPr="00765E4D" w:rsidRDefault="00C4655D" w:rsidP="00C4655D">
                      <w:pPr>
                        <w:spacing w:before="0" w:line="144" w:lineRule="auto"/>
                        <w:jc w:val="center"/>
                        <w:rPr>
                          <w:sz w:val="16"/>
                          <w:szCs w:val="16"/>
                        </w:rPr>
                      </w:pPr>
                      <w:r w:rsidRPr="00765E4D">
                        <w:rPr>
                          <w:rFonts w:hint="cs"/>
                          <w:sz w:val="16"/>
                          <w:szCs w:val="16"/>
                          <w:rtl/>
                          <w:lang w:bidi="ar-EG"/>
                        </w:rPr>
                        <w:t>منطقة آسيا والمحيط الهادئ</w:t>
                      </w:r>
                    </w:p>
                  </w:txbxContent>
                </v:textbox>
              </v:shape>
            </w:pict>
          </mc:Fallback>
        </mc:AlternateContent>
      </w:r>
      <w:r w:rsidR="00C4655D" w:rsidRPr="00C4655D">
        <w:rPr>
          <w:noProof/>
          <w:lang w:val="en-GB" w:eastAsia="zh-CN"/>
        </w:rPr>
        <mc:AlternateContent>
          <mc:Choice Requires="wps">
            <w:drawing>
              <wp:anchor distT="0" distB="0" distL="114300" distR="114300" simplePos="0" relativeHeight="251693056" behindDoc="0" locked="0" layoutInCell="1" allowOverlap="1" wp14:anchorId="31AB289A" wp14:editId="0E416A53">
                <wp:simplePos x="0" y="0"/>
                <wp:positionH relativeFrom="column">
                  <wp:posOffset>1824692</wp:posOffset>
                </wp:positionH>
                <wp:positionV relativeFrom="paragraph">
                  <wp:posOffset>2968416</wp:posOffset>
                </wp:positionV>
                <wp:extent cx="538140" cy="1793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8140" cy="179380"/>
                        </a:xfrm>
                        <a:prstGeom prst="rect">
                          <a:avLst/>
                        </a:prstGeom>
                        <a:solidFill>
                          <a:sysClr val="window" lastClr="FFFFFF"/>
                        </a:solidFill>
                        <a:ln w="6350">
                          <a:noFill/>
                        </a:ln>
                        <a:effectLst/>
                      </wps:spPr>
                      <wps:txbx>
                        <w:txbxContent>
                          <w:p w:rsidR="00C4655D" w:rsidRPr="00765E4D" w:rsidRDefault="00C4655D" w:rsidP="00C4655D">
                            <w:pPr>
                              <w:spacing w:before="0" w:line="144" w:lineRule="auto"/>
                              <w:jc w:val="center"/>
                              <w:rPr>
                                <w:sz w:val="16"/>
                                <w:szCs w:val="16"/>
                              </w:rPr>
                            </w:pPr>
                            <w:r>
                              <w:rPr>
                                <w:rFonts w:hint="cs"/>
                                <w:sz w:val="16"/>
                                <w:szCs w:val="16"/>
                                <w:rtl/>
                                <w:lang w:bidi="ar-EG"/>
                              </w:rPr>
                              <w:t>المنطقة إفريقيا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AB289A" id="Text Box 23" o:spid="_x0000_s1038" type="#_x0000_t202" style="position:absolute;left:0;text-align:left;margin-left:143.7pt;margin-top:233.75pt;width:42.35pt;height:14.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" fillcolor="window" stroked="f" strokeweight=".5pt">
                <v:textbox>
                  <w:txbxContent>
                    <w:p w:rsidR="00C4655D" w:rsidRPr="00765E4D" w:rsidRDefault="00C4655D" w:rsidP="00C4655D">
                      <w:pPr>
                        <w:spacing w:before="0" w:line="144" w:lineRule="auto"/>
                        <w:jc w:val="center"/>
                        <w:rPr>
                          <w:sz w:val="16"/>
                          <w:szCs w:val="16"/>
                        </w:rPr>
                      </w:pPr>
                      <w:r>
                        <w:rPr>
                          <w:rFonts w:hint="cs"/>
                          <w:sz w:val="16"/>
                          <w:szCs w:val="16"/>
                          <w:rtl/>
                          <w:lang w:bidi="ar-EG"/>
                        </w:rPr>
                        <w:t>المنطقة إفريقيا</w:t>
                      </w:r>
                    </w:p>
                  </w:txbxContent>
                </v:textbox>
              </v:shape>
            </w:pict>
          </mc:Fallback>
        </mc:AlternateContent>
      </w:r>
      <w:r w:rsidR="00C4655D" w:rsidRPr="00C4655D">
        <w:rPr>
          <w:noProof/>
          <w:lang w:val="en-GB" w:eastAsia="zh-CN"/>
        </w:rPr>
        <mc:AlternateContent>
          <mc:Choice Requires="wps">
            <w:drawing>
              <wp:anchor distT="0" distB="0" distL="114300" distR="114300" simplePos="0" relativeHeight="251691008" behindDoc="0" locked="0" layoutInCell="1" allowOverlap="1" wp14:anchorId="7CD8C82E" wp14:editId="23849981">
                <wp:simplePos x="0" y="0"/>
                <wp:positionH relativeFrom="column">
                  <wp:posOffset>2563428</wp:posOffset>
                </wp:positionH>
                <wp:positionV relativeFrom="paragraph">
                  <wp:posOffset>2968416</wp:posOffset>
                </wp:positionV>
                <wp:extent cx="381502" cy="1790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81502" cy="179070"/>
                        </a:xfrm>
                        <a:prstGeom prst="rect">
                          <a:avLst/>
                        </a:prstGeom>
                        <a:solidFill>
                          <a:sysClr val="window" lastClr="FFFFFF"/>
                        </a:solidFill>
                        <a:ln w="6350">
                          <a:noFill/>
                        </a:ln>
                        <a:effectLst/>
                      </wps:spPr>
                      <wps:txbx>
                        <w:txbxContent>
                          <w:p w:rsidR="00C4655D" w:rsidRPr="00765E4D" w:rsidRDefault="00C4655D" w:rsidP="00C4655D">
                            <w:pPr>
                              <w:spacing w:before="0" w:line="144" w:lineRule="auto"/>
                              <w:jc w:val="center"/>
                              <w:rPr>
                                <w:sz w:val="16"/>
                                <w:szCs w:val="16"/>
                              </w:rPr>
                            </w:pPr>
                            <w:r>
                              <w:rPr>
                                <w:rFonts w:hint="cs"/>
                                <w:sz w:val="16"/>
                                <w:szCs w:val="16"/>
                                <w:rtl/>
                                <w:lang w:bidi="ar-EG"/>
                              </w:rPr>
                              <w:t>عالمية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D8C82E" id="Text Box 22" o:spid="_x0000_s1039" type="#_x0000_t202" style="position:absolute;left:0;text-align:left;margin-left:201.85pt;margin-top:233.75pt;width:30.05pt;height:14.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" fillcolor="window" stroked="f" strokeweight=".5pt">
                <v:textbox>
                  <w:txbxContent>
                    <w:p w:rsidR="00C4655D" w:rsidRPr="00765E4D" w:rsidRDefault="00C4655D" w:rsidP="00C4655D">
                      <w:pPr>
                        <w:spacing w:before="0" w:line="144" w:lineRule="auto"/>
                        <w:jc w:val="center"/>
                        <w:rPr>
                          <w:sz w:val="16"/>
                          <w:szCs w:val="16"/>
                        </w:rPr>
                      </w:pPr>
                      <w:r>
                        <w:rPr>
                          <w:rFonts w:hint="cs"/>
                          <w:sz w:val="16"/>
                          <w:szCs w:val="16"/>
                          <w:rtl/>
                          <w:lang w:bidi="ar-EG"/>
                        </w:rPr>
                        <w:t>عالمية</w:t>
                      </w:r>
                    </w:p>
                  </w:txbxContent>
                </v:textbox>
              </v:shape>
            </w:pict>
          </mc:Fallback>
        </mc:AlternateContent>
      </w:r>
      <w:r w:rsidR="00C4655D" w:rsidRPr="00C4655D">
        <w:rPr>
          <w:noProof/>
          <w:lang w:val="en-GB" w:eastAsia="zh-CN"/>
        </w:rPr>
        <mc:AlternateContent>
          <mc:Choice Requires="wps">
            <w:drawing>
              <wp:anchor distT="0" distB="0" distL="114300" distR="114300" simplePos="0" relativeHeight="251676672" behindDoc="0" locked="0" layoutInCell="1" allowOverlap="1" wp14:anchorId="53B636FF" wp14:editId="1068AD0E">
                <wp:simplePos x="0" y="0"/>
                <wp:positionH relativeFrom="column">
                  <wp:posOffset>3029388</wp:posOffset>
                </wp:positionH>
                <wp:positionV relativeFrom="paragraph">
                  <wp:posOffset>2939333</wp:posOffset>
                </wp:positionV>
                <wp:extent cx="747395" cy="23128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47395" cy="231286"/>
                        </a:xfrm>
                        <a:prstGeom prst="rect">
                          <a:avLst/>
                        </a:prstGeom>
                        <a:solidFill>
                          <a:sysClr val="window" lastClr="FFFFFF"/>
                        </a:solidFill>
                        <a:ln w="6350">
                          <a:noFill/>
                        </a:ln>
                        <a:effectLst/>
                      </wps:spPr>
                      <wps:txbx>
                        <w:txbxContent>
                          <w:p w:rsidR="00C4655D" w:rsidRPr="00765E4D" w:rsidRDefault="00C4655D" w:rsidP="00C4655D">
                            <w:pPr>
                              <w:spacing w:before="0"/>
                              <w:jc w:val="center"/>
                              <w:rPr>
                                <w:sz w:val="16"/>
                                <w:szCs w:val="16"/>
                                <w:rtl/>
                              </w:rPr>
                            </w:pPr>
                            <w:r>
                              <w:rPr>
                                <w:rFonts w:hint="cs"/>
                                <w:sz w:val="16"/>
                                <w:szCs w:val="16"/>
                                <w:rtl/>
                                <w:lang w:bidi="ar-EG"/>
                              </w:rPr>
                              <w:t>م</w:t>
                            </w:r>
                            <w:r w:rsidR="00DE0662">
                              <w:rPr>
                                <w:rFonts w:hint="cs"/>
                                <w:sz w:val="16"/>
                                <w:szCs w:val="16"/>
                                <w:rtl/>
                                <w:lang w:bidi="ar-EG"/>
                              </w:rPr>
                              <w:t xml:space="preserve">نطقة </w:t>
                            </w:r>
                            <w:proofErr w:type="spellStart"/>
                            <w:r w:rsidR="00DE0662">
                              <w:rPr>
                                <w:rFonts w:hint="cs"/>
                                <w:sz w:val="16"/>
                                <w:szCs w:val="16"/>
                                <w:rtl/>
                                <w:lang w:bidi="ar-EG"/>
                              </w:rPr>
                              <w:t>الأمريكتين</w:t>
                            </w:r>
                            <w:proofErr w:type="spellEnd"/>
                            <w:r>
                              <w:rPr>
                                <w:rFonts w:hint="cs"/>
                                <w:sz w:val="16"/>
                                <w:szCs w:val="16"/>
                                <w:rtl/>
                                <w:lang w:bidi="ar-E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B636FF" id="_x0000_t202" coordsize="21600,21600" o:spt="202" path="m,l,21600r21600,l21600,xe">
                <v:stroke joinstyle="miter"/>
                <v:path gradientshapeok="t" o:connecttype="rect"/>
              </v:shapetype>
              <v:shape id="Text Box 14" o:spid="_x0000_s1040" type="#_x0000_t202" style="position:absolute;left:0;text-align:left;margin-left:238.55pt;margin-top:231.45pt;width:58.85pt;height:18.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" fillcolor="window" stroked="f" strokeweight=".5pt">
                <v:textbox>
                  <w:txbxContent>
                    <w:p w:rsidR="00C4655D" w:rsidRPr="00765E4D" w:rsidRDefault="00C4655D" w:rsidP="00C4655D">
                      <w:pPr>
                        <w:spacing w:before="0"/>
                        <w:jc w:val="center"/>
                        <w:rPr>
                          <w:sz w:val="16"/>
                          <w:szCs w:val="16"/>
                          <w:rtl/>
                        </w:rPr>
                      </w:pPr>
                      <w:r>
                        <w:rPr>
                          <w:rFonts w:hint="cs"/>
                          <w:sz w:val="16"/>
                          <w:szCs w:val="16"/>
                          <w:rtl/>
                          <w:lang w:bidi="ar-EG"/>
                        </w:rPr>
                        <w:t>م</w:t>
                      </w:r>
                      <w:r w:rsidR="00DE0662">
                        <w:rPr>
                          <w:rFonts w:hint="cs"/>
                          <w:sz w:val="16"/>
                          <w:szCs w:val="16"/>
                          <w:rtl/>
                          <w:lang w:bidi="ar-EG"/>
                        </w:rPr>
                        <w:t xml:space="preserve">نطقة </w:t>
                      </w:r>
                      <w:proofErr w:type="spellStart"/>
                      <w:r w:rsidR="00DE0662">
                        <w:rPr>
                          <w:rFonts w:hint="cs"/>
                          <w:sz w:val="16"/>
                          <w:szCs w:val="16"/>
                          <w:rtl/>
                          <w:lang w:bidi="ar-EG"/>
                        </w:rPr>
                        <w:t>الأمريكتين</w:t>
                      </w:r>
                      <w:proofErr w:type="spellEnd"/>
                      <w:r>
                        <w:rPr>
                          <w:rFonts w:hint="cs"/>
                          <w:sz w:val="16"/>
                          <w:szCs w:val="16"/>
                          <w:rtl/>
                          <w:lang w:bidi="ar-EG"/>
                        </w:rPr>
                        <w:t>*</w:t>
                      </w:r>
                    </w:p>
                  </w:txbxContent>
                </v:textbox>
              </v:shape>
            </w:pict>
          </mc:Fallback>
        </mc:AlternateContent>
      </w:r>
      <w:r w:rsidR="00C4655D" w:rsidRPr="00C4655D">
        <w:rPr>
          <w:noProof/>
          <w:lang w:val="en-GB" w:eastAsia="zh-CN"/>
        </w:rPr>
        <mc:AlternateContent>
          <mc:Choice Requires="wps">
            <w:drawing>
              <wp:anchor distT="0" distB="0" distL="114300" distR="114300" simplePos="0" relativeHeight="251688960" behindDoc="0" locked="0" layoutInCell="1" allowOverlap="1" wp14:anchorId="216AB6C2" wp14:editId="15F1FA6F">
                <wp:simplePos x="0" y="0"/>
                <wp:positionH relativeFrom="column">
                  <wp:posOffset>3745826</wp:posOffset>
                </wp:positionH>
                <wp:positionV relativeFrom="paragraph">
                  <wp:posOffset>2970697</wp:posOffset>
                </wp:positionV>
                <wp:extent cx="747850" cy="200946"/>
                <wp:effectExtent l="0" t="0" r="0" b="8890"/>
                <wp:wrapNone/>
                <wp:docPr id="21" name="Text Box 21"/>
                <wp:cNvGraphicFramePr/>
                <a:graphic xmlns:a="http://schemas.openxmlformats.org/drawingml/2006/main">
                  <a:graphicData uri="http://schemas.microsoft.com/office/word/2010/wordprocessingShape">
                    <wps:wsp>
                      <wps:cNvSpPr txBox="1"/>
                      <wps:spPr>
                        <a:xfrm>
                          <a:off x="0" y="0"/>
                          <a:ext cx="747850" cy="200946"/>
                        </a:xfrm>
                        <a:prstGeom prst="rect">
                          <a:avLst/>
                        </a:prstGeom>
                        <a:solidFill>
                          <a:sysClr val="window" lastClr="FFFFFF"/>
                        </a:solidFill>
                        <a:ln w="6350">
                          <a:noFill/>
                        </a:ln>
                        <a:effectLst/>
                      </wps:spPr>
                      <wps:txbx>
                        <w:txbxContent>
                          <w:p w:rsidR="00C4655D" w:rsidRPr="00765E4D" w:rsidRDefault="00C4655D" w:rsidP="00C4655D">
                            <w:pPr>
                              <w:spacing w:before="0" w:line="144" w:lineRule="auto"/>
                              <w:jc w:val="center"/>
                              <w:rPr>
                                <w:sz w:val="16"/>
                                <w:szCs w:val="16"/>
                              </w:rPr>
                            </w:pPr>
                            <w:r>
                              <w:rPr>
                                <w:rFonts w:hint="cs"/>
                                <w:sz w:val="16"/>
                                <w:szCs w:val="16"/>
                                <w:rtl/>
                                <w:lang w:bidi="ar-EG"/>
                              </w:rPr>
                              <w:t>المنطقة العربية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6AB6C2" id="Text Box 21" o:spid="_x0000_s1041" type="#_x0000_t202" style="position:absolute;left:0;text-align:left;margin-left:294.95pt;margin-top:233.9pt;width:58.9pt;height:15.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" fillcolor="window" stroked="f" strokeweight=".5pt">
                <v:textbox>
                  <w:txbxContent>
                    <w:p w:rsidR="00C4655D" w:rsidRPr="00765E4D" w:rsidRDefault="00C4655D" w:rsidP="00C4655D">
                      <w:pPr>
                        <w:spacing w:before="0" w:line="144" w:lineRule="auto"/>
                        <w:jc w:val="center"/>
                        <w:rPr>
                          <w:sz w:val="16"/>
                          <w:szCs w:val="16"/>
                        </w:rPr>
                      </w:pPr>
                      <w:r>
                        <w:rPr>
                          <w:rFonts w:hint="cs"/>
                          <w:sz w:val="16"/>
                          <w:szCs w:val="16"/>
                          <w:rtl/>
                          <w:lang w:bidi="ar-EG"/>
                        </w:rPr>
                        <w:t>المنطقة العربية</w:t>
                      </w:r>
                    </w:p>
                  </w:txbxContent>
                </v:textbox>
              </v:shape>
            </w:pict>
          </mc:Fallback>
        </mc:AlternateContent>
      </w:r>
      <w:r w:rsidR="00C4655D" w:rsidRPr="00C4655D">
        <w:rPr>
          <w:noProof/>
          <w:lang w:val="en-GB" w:eastAsia="zh-CN"/>
        </w:rPr>
        <mc:AlternateContent>
          <mc:Choice Requires="wps">
            <w:drawing>
              <wp:anchor distT="0" distB="0" distL="114300" distR="114300" simplePos="0" relativeHeight="251684864" behindDoc="0" locked="0" layoutInCell="1" allowOverlap="1" wp14:anchorId="3DDC7CC1" wp14:editId="4EAADA45">
                <wp:simplePos x="0" y="0"/>
                <wp:positionH relativeFrom="column">
                  <wp:posOffset>5214981</wp:posOffset>
                </wp:positionH>
                <wp:positionV relativeFrom="paragraph">
                  <wp:posOffset>2937790</wp:posOffset>
                </wp:positionV>
                <wp:extent cx="568765" cy="200660"/>
                <wp:effectExtent l="0" t="0" r="3175" b="8890"/>
                <wp:wrapNone/>
                <wp:docPr id="19" name="Text Box 19"/>
                <wp:cNvGraphicFramePr/>
                <a:graphic xmlns:a="http://schemas.openxmlformats.org/drawingml/2006/main">
                  <a:graphicData uri="http://schemas.microsoft.com/office/word/2010/wordprocessingShape">
                    <wps:wsp>
                      <wps:cNvSpPr txBox="1"/>
                      <wps:spPr>
                        <a:xfrm>
                          <a:off x="0" y="0"/>
                          <a:ext cx="568765" cy="200660"/>
                        </a:xfrm>
                        <a:prstGeom prst="rect">
                          <a:avLst/>
                        </a:prstGeom>
                        <a:solidFill>
                          <a:sysClr val="window" lastClr="FFFFFF"/>
                        </a:solidFill>
                        <a:ln w="6350">
                          <a:noFill/>
                        </a:ln>
                        <a:effectLst/>
                      </wps:spPr>
                      <wps:txbx>
                        <w:txbxContent>
                          <w:p w:rsidR="00C4655D" w:rsidRPr="00765E4D" w:rsidRDefault="00C4655D" w:rsidP="00C4655D">
                            <w:pPr>
                              <w:spacing w:before="0" w:line="144" w:lineRule="auto"/>
                              <w:jc w:val="center"/>
                              <w:rPr>
                                <w:sz w:val="16"/>
                                <w:szCs w:val="16"/>
                              </w:rPr>
                            </w:pPr>
                            <w:r>
                              <w:rPr>
                                <w:rFonts w:hint="cs"/>
                                <w:sz w:val="16"/>
                                <w:szCs w:val="16"/>
                                <w:rtl/>
                                <w:lang w:bidi="ar-EG"/>
                              </w:rPr>
                              <w:t>منطقة أوروبا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C7CC1" id="Text Box 19" o:spid="_x0000_s1042" type="#_x0000_t202" style="position:absolute;left:0;text-align:left;margin-left:410.65pt;margin-top:231.3pt;width:44.8pt;height: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" fillcolor="window" stroked="f" strokeweight=".5pt">
                <v:textbox>
                  <w:txbxContent>
                    <w:p w:rsidR="00C4655D" w:rsidRPr="00765E4D" w:rsidRDefault="00C4655D" w:rsidP="00C4655D">
                      <w:pPr>
                        <w:spacing w:before="0" w:line="144" w:lineRule="auto"/>
                        <w:jc w:val="center"/>
                        <w:rPr>
                          <w:sz w:val="16"/>
                          <w:szCs w:val="16"/>
                        </w:rPr>
                      </w:pPr>
                      <w:r>
                        <w:rPr>
                          <w:rFonts w:hint="cs"/>
                          <w:sz w:val="16"/>
                          <w:szCs w:val="16"/>
                          <w:rtl/>
                          <w:lang w:bidi="ar-EG"/>
                        </w:rPr>
                        <w:t>منطقة أوروبا</w:t>
                      </w:r>
                    </w:p>
                  </w:txbxContent>
                </v:textbox>
              </v:shape>
            </w:pict>
          </mc:Fallback>
        </mc:AlternateContent>
      </w:r>
      <w:r w:rsidR="00C4655D" w:rsidRPr="00C4655D">
        <w:rPr>
          <w:noProof/>
          <w:lang w:val="en-GB" w:eastAsia="zh-CN"/>
        </w:rPr>
        <mc:AlternateContent>
          <mc:Choice Requires="wps">
            <w:drawing>
              <wp:anchor distT="0" distB="0" distL="114300" distR="114300" simplePos="0" relativeHeight="251680768" behindDoc="0" locked="0" layoutInCell="1" allowOverlap="1" wp14:anchorId="2109AFF5" wp14:editId="0BB013BD">
                <wp:simplePos x="0" y="0"/>
                <wp:positionH relativeFrom="column">
                  <wp:posOffset>4432719</wp:posOffset>
                </wp:positionH>
                <wp:positionV relativeFrom="paragraph">
                  <wp:posOffset>2940071</wp:posOffset>
                </wp:positionV>
                <wp:extent cx="747395" cy="270662"/>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47395" cy="270662"/>
                        </a:xfrm>
                        <a:prstGeom prst="rect">
                          <a:avLst/>
                        </a:prstGeom>
                        <a:solidFill>
                          <a:sysClr val="window" lastClr="FFFFFF"/>
                        </a:solidFill>
                        <a:ln w="6350">
                          <a:noFill/>
                        </a:ln>
                        <a:effectLst/>
                      </wps:spPr>
                      <wps:txbx>
                        <w:txbxContent>
                          <w:p w:rsidR="00C4655D" w:rsidRPr="00765E4D" w:rsidRDefault="00C4655D" w:rsidP="00C4655D">
                            <w:pPr>
                              <w:spacing w:before="0" w:line="144" w:lineRule="auto"/>
                              <w:jc w:val="center"/>
                              <w:rPr>
                                <w:sz w:val="16"/>
                                <w:szCs w:val="16"/>
                              </w:rPr>
                            </w:pPr>
                            <w:r>
                              <w:rPr>
                                <w:rFonts w:hint="cs"/>
                                <w:sz w:val="16"/>
                                <w:szCs w:val="16"/>
                                <w:rtl/>
                                <w:lang w:bidi="ar-EG"/>
                              </w:rPr>
                              <w:t>منطقة كومنولث الدول المستقلة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9AFF5" id="Text Box 16" o:spid="_x0000_s1043" type="#_x0000_t202" style="position:absolute;left:0;text-align:left;margin-left:349.05pt;margin-top:231.5pt;width:58.85pt;height:21.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" fillcolor="window" stroked="f" strokeweight=".5pt">
                <v:textbox>
                  <w:txbxContent>
                    <w:p w:rsidR="00C4655D" w:rsidRPr="00765E4D" w:rsidRDefault="00C4655D" w:rsidP="00C4655D">
                      <w:pPr>
                        <w:spacing w:before="0" w:line="144" w:lineRule="auto"/>
                        <w:jc w:val="center"/>
                        <w:rPr>
                          <w:sz w:val="16"/>
                          <w:szCs w:val="16"/>
                        </w:rPr>
                      </w:pPr>
                      <w:r>
                        <w:rPr>
                          <w:rFonts w:hint="cs"/>
                          <w:sz w:val="16"/>
                          <w:szCs w:val="16"/>
                          <w:rtl/>
                          <w:lang w:bidi="ar-EG"/>
                        </w:rPr>
                        <w:t>منطقة كومنولث الدول المستقلة</w:t>
                      </w:r>
                    </w:p>
                  </w:txbxContent>
                </v:textbox>
              </v:shape>
            </w:pict>
          </mc:Fallback>
        </mc:AlternateContent>
      </w:r>
      <w:r w:rsidR="00765E4D">
        <w:rPr>
          <w:noProof/>
          <w:lang w:val="en-GB" w:eastAsia="zh-CN"/>
        </w:rPr>
        <mc:AlternateContent>
          <mc:Choice Requires="wps">
            <w:drawing>
              <wp:anchor distT="0" distB="0" distL="114300" distR="114300" simplePos="0" relativeHeight="251674624" behindDoc="0" locked="0" layoutInCell="1" allowOverlap="1" wp14:anchorId="48BF33C8" wp14:editId="6A326269">
                <wp:simplePos x="0" y="0"/>
                <wp:positionH relativeFrom="column">
                  <wp:posOffset>1038708</wp:posOffset>
                </wp:positionH>
                <wp:positionV relativeFrom="paragraph">
                  <wp:posOffset>29877</wp:posOffset>
                </wp:positionV>
                <wp:extent cx="4178239" cy="55564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178239" cy="555641"/>
                        </a:xfrm>
                        <a:prstGeom prst="rect">
                          <a:avLst/>
                        </a:prstGeom>
                        <a:solidFill>
                          <a:sysClr val="window" lastClr="FFFFFF"/>
                        </a:solidFill>
                        <a:ln w="6350">
                          <a:noFill/>
                        </a:ln>
                        <a:effectLst/>
                      </wps:spPr>
                      <wps:txbx>
                        <w:txbxContent>
                          <w:p w:rsidR="00765E4D" w:rsidRDefault="00765E4D" w:rsidP="00765E4D">
                            <w:pPr>
                              <w:pStyle w:val="Figuretitle"/>
                              <w:spacing w:before="0" w:after="120"/>
                              <w:rPr>
                                <w:rtl/>
                                <w:lang w:val="fr-CH"/>
                              </w:rPr>
                            </w:pPr>
                            <w:r>
                              <w:rPr>
                                <w:rFonts w:hint="cs"/>
                                <w:rtl/>
                              </w:rPr>
                              <w:t xml:space="preserve">الشكل </w:t>
                            </w:r>
                            <w:r>
                              <w:rPr>
                                <w:lang w:val="fr-CH"/>
                              </w:rPr>
                              <w:t>2</w:t>
                            </w:r>
                            <w:r>
                              <w:rPr>
                                <w:rFonts w:hint="cs"/>
                                <w:rtl/>
                              </w:rPr>
                              <w:t>: قيمة المشاريع الجارية لمكتب تنمية الاتصالات والأرصدة المتبقية للمشاريع</w:t>
                            </w:r>
                            <w:r>
                              <w:t xml:space="preserve"> </w:t>
                            </w:r>
                            <w:r>
                              <w:rPr>
                                <w:rFonts w:hint="cs"/>
                                <w:rtl/>
                              </w:rPr>
                              <w:t xml:space="preserve">الجارية بحسب المنطقة في </w:t>
                            </w:r>
                            <w:r>
                              <w:rPr>
                                <w:lang w:val="fr-CH"/>
                              </w:rPr>
                              <w:t>31</w:t>
                            </w:r>
                            <w:r>
                              <w:rPr>
                                <w:rFonts w:hint="cs"/>
                                <w:rtl/>
                              </w:rPr>
                              <w:t xml:space="preserve"> ديسمبر </w:t>
                            </w:r>
                            <w:r>
                              <w:rPr>
                                <w:lang w:val="fr-CH"/>
                              </w:rPr>
                              <w:t>2018</w:t>
                            </w:r>
                          </w:p>
                          <w:p w:rsidR="00765E4D" w:rsidRDefault="00765E4D" w:rsidP="00765E4D">
                            <w:pPr>
                              <w:jc w:val="center"/>
                              <w:rPr>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F33C8" id="Text Box 13" o:spid="_x0000_s1044" type="#_x0000_t202" style="position:absolute;left:0;text-align:left;margin-left:81.8pt;margin-top:2.35pt;width:329pt;height:4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" fillcolor="window" stroked="f" strokeweight=".5pt">
                <v:textbox>
                  <w:txbxContent>
                    <w:p w:rsidR="00765E4D" w:rsidRDefault="00765E4D" w:rsidP="00765E4D">
                      <w:pPr>
                        <w:pStyle w:val="Figuretitle"/>
                        <w:spacing w:before="0" w:after="120"/>
                        <w:rPr>
                          <w:rtl/>
                          <w:lang w:val="fr-CH"/>
                        </w:rPr>
                      </w:pPr>
                      <w:r>
                        <w:rPr>
                          <w:rFonts w:hint="cs"/>
                          <w:rtl/>
                        </w:rPr>
                        <w:t xml:space="preserve">الشكل </w:t>
                      </w:r>
                      <w:r>
                        <w:rPr>
                          <w:lang w:val="fr-CH"/>
                        </w:rPr>
                        <w:t>2</w:t>
                      </w:r>
                      <w:r>
                        <w:rPr>
                          <w:rFonts w:hint="cs"/>
                          <w:rtl/>
                        </w:rPr>
                        <w:t>: قيمة المشاريع الجارية لمكتب تنمية الاتصالات والأرصدة المتبقية للمشاريع</w:t>
                      </w:r>
                      <w:r>
                        <w:t xml:space="preserve"> </w:t>
                      </w:r>
                      <w:r>
                        <w:rPr>
                          <w:rFonts w:hint="cs"/>
                          <w:rtl/>
                        </w:rPr>
                        <w:t xml:space="preserve">الجارية بحسب المنطقة في </w:t>
                      </w:r>
                      <w:r>
                        <w:rPr>
                          <w:lang w:val="fr-CH"/>
                        </w:rPr>
                        <w:t>31</w:t>
                      </w:r>
                      <w:r>
                        <w:rPr>
                          <w:rFonts w:hint="cs"/>
                          <w:rtl/>
                        </w:rPr>
                        <w:t xml:space="preserve"> ديسمبر </w:t>
                      </w:r>
                      <w:r>
                        <w:rPr>
                          <w:lang w:val="fr-CH"/>
                        </w:rPr>
                        <w:t>2018</w:t>
                      </w:r>
                    </w:p>
                    <w:p w:rsidR="00765E4D" w:rsidRDefault="00765E4D" w:rsidP="00765E4D">
                      <w:pPr>
                        <w:jc w:val="center"/>
                        <w:rPr>
                          <w:lang w:bidi="ar-EG"/>
                        </w:rPr>
                      </w:pPr>
                    </w:p>
                  </w:txbxContent>
                </v:textbox>
              </v:shape>
            </w:pict>
          </mc:Fallback>
        </mc:AlternateContent>
      </w:r>
      <w:r w:rsidR="0064606C">
        <w:rPr>
          <w:noProof/>
          <w:lang w:val="en-GB" w:eastAsia="zh-CN"/>
        </w:rPr>
        <w:drawing>
          <wp:inline distT="0" distB="0" distL="0" distR="0" wp14:anchorId="6B9821E8" wp14:editId="4659AAB5">
            <wp:extent cx="5819775" cy="3522345"/>
            <wp:effectExtent l="0" t="0" r="952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7AAC" w:rsidRDefault="00D67AAC" w:rsidP="00D67AAC">
      <w:pPr>
        <w:pStyle w:val="Heading1"/>
        <w:rPr>
          <w:rtl/>
        </w:rPr>
      </w:pPr>
      <w:r>
        <w:t>5</w:t>
      </w:r>
      <w:r>
        <w:rPr>
          <w:rtl/>
        </w:rPr>
        <w:tab/>
        <w:t>المشاريع الجارية بحسب مجال العمل</w:t>
      </w:r>
    </w:p>
    <w:p w:rsidR="00D67AAC" w:rsidRDefault="00D67AAC" w:rsidP="00611BB4">
      <w:pPr>
        <w:rPr>
          <w:lang w:bidi="ar-EG"/>
        </w:rPr>
      </w:pPr>
      <w:r w:rsidRPr="00143565">
        <w:rPr>
          <w:rtl/>
          <w:lang w:bidi="ar-EG"/>
        </w:rPr>
        <w:t xml:space="preserve">فيما يلي توزيع للمشاريع الجارية البالغ عددها </w:t>
      </w:r>
      <w:r w:rsidRPr="00143565">
        <w:rPr>
          <w:lang w:bidi="ar-EG"/>
        </w:rPr>
        <w:t>6</w:t>
      </w:r>
      <w:r w:rsidR="00611BB4">
        <w:rPr>
          <w:lang w:bidi="ar-EG"/>
        </w:rPr>
        <w:t>3</w:t>
      </w:r>
      <w:r w:rsidRPr="00143565">
        <w:rPr>
          <w:rtl/>
          <w:lang w:bidi="ar-EG"/>
        </w:rPr>
        <w:t xml:space="preserve"> مشروعاً في </w:t>
      </w:r>
      <w:r w:rsidRPr="00143565">
        <w:rPr>
          <w:rFonts w:hint="cs"/>
          <w:rtl/>
          <w:lang w:bidi="ar-EG"/>
        </w:rPr>
        <w:t xml:space="preserve">تاريخ </w:t>
      </w:r>
      <w:r w:rsidRPr="00143565">
        <w:rPr>
          <w:lang w:val="fr-CH" w:bidi="ar-EG"/>
        </w:rPr>
        <w:t>31</w:t>
      </w:r>
      <w:r w:rsidRPr="00143565">
        <w:rPr>
          <w:rFonts w:hint="cs"/>
          <w:rtl/>
          <w:lang w:bidi="ar-EG"/>
        </w:rPr>
        <w:t xml:space="preserve"> </w:t>
      </w:r>
      <w:r w:rsidRPr="00143565">
        <w:rPr>
          <w:rtl/>
          <w:lang w:bidi="ar-EG"/>
        </w:rPr>
        <w:t xml:space="preserve">ديسمبر </w:t>
      </w:r>
      <w:r w:rsidRPr="00143565">
        <w:rPr>
          <w:lang w:bidi="ar-EG"/>
        </w:rPr>
        <w:t>2018</w:t>
      </w:r>
      <w:r w:rsidRPr="00143565">
        <w:rPr>
          <w:rtl/>
          <w:lang w:bidi="ar-EG"/>
        </w:rPr>
        <w:t xml:space="preserve">، استناداً إلى </w:t>
      </w:r>
      <w:r>
        <w:rPr>
          <w:rFonts w:hint="cs"/>
          <w:rtl/>
          <w:lang w:bidi="ar-EG"/>
        </w:rPr>
        <w:t>ال</w:t>
      </w:r>
      <w:r w:rsidRPr="00143565">
        <w:rPr>
          <w:rtl/>
          <w:lang w:bidi="ar-EG"/>
        </w:rPr>
        <w:t xml:space="preserve">مجالات </w:t>
      </w:r>
      <w:proofErr w:type="spellStart"/>
      <w:r w:rsidRPr="00143565">
        <w:rPr>
          <w:rFonts w:hint="cs"/>
          <w:rtl/>
          <w:lang w:bidi="ar-EG"/>
        </w:rPr>
        <w:t>المواضيعية</w:t>
      </w:r>
      <w:proofErr w:type="spellEnd"/>
      <w:r w:rsidRPr="00143565">
        <w:rPr>
          <w:rFonts w:hint="cs"/>
          <w:rtl/>
          <w:lang w:bidi="ar-EG"/>
        </w:rPr>
        <w:t xml:space="preserve"> ل</w:t>
      </w:r>
      <w:r w:rsidRPr="00143565">
        <w:rPr>
          <w:rtl/>
          <w:lang w:bidi="ar-EG"/>
        </w:rPr>
        <w:t xml:space="preserve">مكتب تنمية الاتصالات. وتندرج معظم المشاريع </w:t>
      </w:r>
      <w:r>
        <w:rPr>
          <w:rFonts w:hint="cs"/>
          <w:rtl/>
          <w:lang w:bidi="ar-EG"/>
        </w:rPr>
        <w:t xml:space="preserve">ضمن المجالات </w:t>
      </w:r>
      <w:proofErr w:type="spellStart"/>
      <w:r>
        <w:rPr>
          <w:rFonts w:hint="cs"/>
          <w:rtl/>
          <w:lang w:bidi="ar-EG"/>
        </w:rPr>
        <w:t>المواضيعية</w:t>
      </w:r>
      <w:proofErr w:type="spellEnd"/>
      <w:r>
        <w:rPr>
          <w:rFonts w:hint="cs"/>
          <w:rtl/>
          <w:lang w:bidi="ar-EG"/>
        </w:rPr>
        <w:t xml:space="preserve"> لتطبيقات تكنولوجيا المعلومات والاتصالات</w:t>
      </w:r>
      <w:r w:rsidRPr="00143565">
        <w:rPr>
          <w:rtl/>
          <w:lang w:bidi="ar-EG"/>
        </w:rPr>
        <w:t xml:space="preserve"> وتنمية </w:t>
      </w:r>
      <w:r>
        <w:rPr>
          <w:rFonts w:hint="cs"/>
          <w:rtl/>
          <w:lang w:bidi="ar-EG"/>
        </w:rPr>
        <w:t>التكنولوجيا و</w:t>
      </w:r>
      <w:r w:rsidRPr="00143565">
        <w:rPr>
          <w:rtl/>
          <w:lang w:bidi="ar-EG"/>
        </w:rPr>
        <w:t xml:space="preserve">الشبكات؛ </w:t>
      </w:r>
      <w:r>
        <w:rPr>
          <w:rFonts w:hint="cs"/>
          <w:rtl/>
          <w:lang w:bidi="ar-EG"/>
        </w:rPr>
        <w:t xml:space="preserve">وإدارة الطيف </w:t>
      </w:r>
      <w:r w:rsidRPr="00143565">
        <w:rPr>
          <w:rtl/>
          <w:lang w:bidi="ar-EG"/>
        </w:rPr>
        <w:t>و</w:t>
      </w:r>
      <w:r>
        <w:rPr>
          <w:rFonts w:hint="cs"/>
          <w:rtl/>
          <w:lang w:bidi="ar-EG"/>
        </w:rPr>
        <w:t>الإذاعة</w:t>
      </w:r>
      <w:r w:rsidRPr="00143565">
        <w:rPr>
          <w:rtl/>
          <w:lang w:bidi="ar-EG"/>
        </w:rPr>
        <w:t xml:space="preserve"> وبناء القدرات</w:t>
      </w:r>
      <w:r w:rsidRPr="00143565">
        <w:rPr>
          <w:rStyle w:val="FootnoteReference"/>
          <w:rtl/>
        </w:rPr>
        <w:footnoteReference w:id="2"/>
      </w:r>
      <w:r>
        <w:rPr>
          <w:rFonts w:hint="cs"/>
          <w:rtl/>
          <w:lang w:bidi="ar-EG"/>
        </w:rPr>
        <w:t xml:space="preserve"> والمجالات </w:t>
      </w:r>
      <w:proofErr w:type="spellStart"/>
      <w:r>
        <w:rPr>
          <w:rFonts w:hint="cs"/>
          <w:rtl/>
          <w:lang w:bidi="ar-EG"/>
        </w:rPr>
        <w:t>المواضيعية</w:t>
      </w:r>
      <w:proofErr w:type="spellEnd"/>
      <w:r>
        <w:rPr>
          <w:rFonts w:hint="cs"/>
          <w:rtl/>
          <w:lang w:bidi="ar-EG"/>
        </w:rPr>
        <w:t>.</w:t>
      </w:r>
    </w:p>
    <w:p w:rsidR="00D67AAC" w:rsidRDefault="008E4166" w:rsidP="00D67AAC">
      <w:pPr>
        <w:spacing w:before="0" w:beforeAutospacing="1" w:after="100" w:afterAutospacing="1" w:line="240" w:lineRule="auto"/>
        <w:jc w:val="center"/>
        <w:rPr>
          <w:rtl/>
          <w:lang w:bidi="ar-EG"/>
        </w:rPr>
      </w:pPr>
      <w:r w:rsidRPr="00B81D1F">
        <w:rPr>
          <w:noProof/>
          <w:lang w:val="en-GB" w:eastAsia="zh-CN"/>
        </w:rPr>
        <w:lastRenderedPageBreak/>
        <mc:AlternateContent>
          <mc:Choice Requires="wps">
            <w:drawing>
              <wp:anchor distT="0" distB="0" distL="114300" distR="114300" simplePos="0" relativeHeight="251701248" behindDoc="0" locked="0" layoutInCell="1" allowOverlap="1" wp14:anchorId="60667549" wp14:editId="55AE5759">
                <wp:simplePos x="0" y="0"/>
                <wp:positionH relativeFrom="column">
                  <wp:posOffset>4171294</wp:posOffset>
                </wp:positionH>
                <wp:positionV relativeFrom="paragraph">
                  <wp:posOffset>76072</wp:posOffset>
                </wp:positionV>
                <wp:extent cx="1824425" cy="311071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1824425" cy="3110710"/>
                        </a:xfrm>
                        <a:prstGeom prst="rect">
                          <a:avLst/>
                        </a:prstGeom>
                        <a:solidFill>
                          <a:sysClr val="window" lastClr="FFFFFF"/>
                        </a:solidFill>
                        <a:ln w="6350">
                          <a:noFill/>
                        </a:ln>
                        <a:effectLst/>
                      </wps:spPr>
                      <wps:txbx>
                        <w:txbxContent>
                          <w:p w:rsidR="00B81D1F" w:rsidRPr="00DE0662" w:rsidRDefault="00B81D1F" w:rsidP="008E4166">
                            <w:pPr>
                              <w:spacing w:before="0" w:line="360" w:lineRule="exact"/>
                              <w:jc w:val="right"/>
                              <w:rPr>
                                <w:sz w:val="20"/>
                                <w:szCs w:val="20"/>
                                <w:lang w:bidi="ar-EG"/>
                              </w:rPr>
                            </w:pPr>
                            <w:r w:rsidRPr="00DE0662">
                              <w:rPr>
                                <w:rFonts w:hint="cs"/>
                                <w:sz w:val="20"/>
                                <w:szCs w:val="20"/>
                                <w:rtl/>
                                <w:lang w:bidi="ar-EG"/>
                              </w:rPr>
                              <w:t>بناء القدرات</w:t>
                            </w:r>
                          </w:p>
                          <w:p w:rsidR="00B81D1F" w:rsidRPr="00DE0662" w:rsidRDefault="00B81D1F" w:rsidP="008E4166">
                            <w:pPr>
                              <w:spacing w:before="0" w:line="360" w:lineRule="exact"/>
                              <w:jc w:val="right"/>
                              <w:rPr>
                                <w:sz w:val="20"/>
                                <w:szCs w:val="20"/>
                                <w:lang w:bidi="ar-EG"/>
                              </w:rPr>
                            </w:pPr>
                            <w:r w:rsidRPr="00DE0662">
                              <w:rPr>
                                <w:rFonts w:hint="cs"/>
                                <w:sz w:val="20"/>
                                <w:szCs w:val="20"/>
                                <w:rtl/>
                                <w:lang w:bidi="ar-EG"/>
                              </w:rPr>
                              <w:t xml:space="preserve">الأمن </w:t>
                            </w:r>
                            <w:proofErr w:type="spellStart"/>
                            <w:r w:rsidRPr="00DE0662">
                              <w:rPr>
                                <w:rFonts w:hint="cs"/>
                                <w:sz w:val="20"/>
                                <w:szCs w:val="20"/>
                                <w:rtl/>
                                <w:lang w:bidi="ar-EG"/>
                              </w:rPr>
                              <w:t>السيبراني</w:t>
                            </w:r>
                            <w:proofErr w:type="spellEnd"/>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الابتكار</w:t>
                            </w:r>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البيئة التنظيمية وبيئة الأسواق</w:t>
                            </w:r>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تنمية التكنولوجيا والشبكات</w:t>
                            </w:r>
                          </w:p>
                          <w:p w:rsidR="00B81D1F" w:rsidRPr="00DE0662" w:rsidRDefault="00B81D1F" w:rsidP="008E4166">
                            <w:pPr>
                              <w:spacing w:before="0" w:line="360" w:lineRule="exact"/>
                              <w:jc w:val="right"/>
                              <w:rPr>
                                <w:sz w:val="20"/>
                                <w:szCs w:val="20"/>
                                <w:lang w:bidi="ar-EG"/>
                              </w:rPr>
                            </w:pPr>
                            <w:r w:rsidRPr="00DE0662">
                              <w:rPr>
                                <w:rFonts w:hint="cs"/>
                                <w:sz w:val="20"/>
                                <w:szCs w:val="20"/>
                                <w:rtl/>
                                <w:lang w:bidi="ar-EG"/>
                              </w:rPr>
                              <w:t>الشمول الرقمي</w:t>
                            </w:r>
                          </w:p>
                          <w:p w:rsidR="008E4166" w:rsidRPr="00DE0662" w:rsidRDefault="00B81D1F" w:rsidP="008E4166">
                            <w:pPr>
                              <w:spacing w:before="0" w:line="400" w:lineRule="exact"/>
                              <w:jc w:val="right"/>
                              <w:rPr>
                                <w:sz w:val="20"/>
                                <w:szCs w:val="20"/>
                                <w:lang w:bidi="ar-EG"/>
                              </w:rPr>
                            </w:pPr>
                            <w:r w:rsidRPr="00DE0662">
                              <w:rPr>
                                <w:rFonts w:hint="cs"/>
                                <w:sz w:val="20"/>
                                <w:szCs w:val="20"/>
                                <w:rtl/>
                                <w:lang w:bidi="ar-EG"/>
                              </w:rPr>
                              <w:t>تطبيقات تكنولوجيا المعلومات والاتصالات</w:t>
                            </w:r>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تغير المناخ</w:t>
                            </w:r>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أقل البلدان نمواً والدول الجزرية الصغيرة النامية</w:t>
                            </w:r>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الاتصالات في حالات الطوارئ</w:t>
                            </w:r>
                          </w:p>
                          <w:p w:rsidR="00B81D1F" w:rsidRPr="00DE0662" w:rsidRDefault="00B81D1F" w:rsidP="008E4166">
                            <w:pPr>
                              <w:spacing w:before="0" w:line="380" w:lineRule="exact"/>
                              <w:jc w:val="right"/>
                              <w:rPr>
                                <w:spacing w:val="-6"/>
                                <w:sz w:val="20"/>
                                <w:szCs w:val="20"/>
                                <w:lang w:bidi="ar-EG"/>
                              </w:rPr>
                            </w:pPr>
                            <w:r w:rsidRPr="00DE0662">
                              <w:rPr>
                                <w:rFonts w:hint="cs"/>
                                <w:spacing w:val="-6"/>
                                <w:sz w:val="20"/>
                                <w:szCs w:val="20"/>
                                <w:rtl/>
                                <w:lang w:bidi="ar-EG"/>
                              </w:rPr>
                              <w:t>إحصاءات ومؤشرات تكنولوجيا المعلومات والاتصالات</w:t>
                            </w:r>
                          </w:p>
                          <w:p w:rsidR="00B81D1F" w:rsidRPr="00DE0662" w:rsidRDefault="00B81D1F" w:rsidP="008E4166">
                            <w:pPr>
                              <w:spacing w:before="0" w:line="380" w:lineRule="exact"/>
                              <w:jc w:val="right"/>
                              <w:rPr>
                                <w:sz w:val="20"/>
                                <w:szCs w:val="20"/>
                                <w:lang w:bidi="ar-EG"/>
                              </w:rPr>
                            </w:pPr>
                            <w:r w:rsidRPr="00DE0662">
                              <w:rPr>
                                <w:rFonts w:hint="cs"/>
                                <w:sz w:val="20"/>
                                <w:szCs w:val="20"/>
                                <w:rtl/>
                                <w:lang w:bidi="ar-EG"/>
                              </w:rPr>
                              <w:t>إدارة الطيف والإذاعة الرقمية</w:t>
                            </w:r>
                          </w:p>
                          <w:p w:rsidR="00B81D1F" w:rsidRPr="00DE0662" w:rsidRDefault="00B81D1F" w:rsidP="008E4166">
                            <w:pPr>
                              <w:spacing w:before="0" w:line="360" w:lineRule="exact"/>
                              <w:jc w:val="right"/>
                              <w:rPr>
                                <w:sz w:val="20"/>
                                <w:szCs w:val="20"/>
                              </w:rPr>
                            </w:pPr>
                          </w:p>
                          <w:p w:rsidR="008E4166" w:rsidRPr="00DE0662" w:rsidRDefault="008E4166" w:rsidP="008E4166">
                            <w:pPr>
                              <w:spacing w:before="0" w:line="360" w:lineRule="exact"/>
                              <w:rPr>
                                <w:sz w:val="26"/>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67549" id="Text Box 27" o:spid="_x0000_s1045" type="#_x0000_t202" style="position:absolute;left:0;text-align:left;margin-left:328.45pt;margin-top:6pt;width:143.65pt;height:24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" fillcolor="window" stroked="f" strokeweight=".5pt">
                <v:textbox>
                  <w:txbxContent>
                    <w:p w:rsidR="00B81D1F" w:rsidRPr="00DE0662" w:rsidRDefault="00B81D1F" w:rsidP="008E4166">
                      <w:pPr>
                        <w:spacing w:before="0" w:line="360" w:lineRule="exact"/>
                        <w:jc w:val="right"/>
                        <w:rPr>
                          <w:sz w:val="20"/>
                          <w:szCs w:val="20"/>
                          <w:lang w:bidi="ar-EG"/>
                        </w:rPr>
                      </w:pPr>
                      <w:r w:rsidRPr="00DE0662">
                        <w:rPr>
                          <w:rFonts w:hint="cs"/>
                          <w:sz w:val="20"/>
                          <w:szCs w:val="20"/>
                          <w:rtl/>
                          <w:lang w:bidi="ar-EG"/>
                        </w:rPr>
                        <w:t>بناء القدرات</w:t>
                      </w:r>
                    </w:p>
                    <w:p w:rsidR="00B81D1F" w:rsidRPr="00DE0662" w:rsidRDefault="00B81D1F" w:rsidP="008E4166">
                      <w:pPr>
                        <w:spacing w:before="0" w:line="360" w:lineRule="exact"/>
                        <w:jc w:val="right"/>
                        <w:rPr>
                          <w:sz w:val="20"/>
                          <w:szCs w:val="20"/>
                          <w:lang w:bidi="ar-EG"/>
                        </w:rPr>
                      </w:pPr>
                      <w:r w:rsidRPr="00DE0662">
                        <w:rPr>
                          <w:rFonts w:hint="cs"/>
                          <w:sz w:val="20"/>
                          <w:szCs w:val="20"/>
                          <w:rtl/>
                          <w:lang w:bidi="ar-EG"/>
                        </w:rPr>
                        <w:t xml:space="preserve">الأمن </w:t>
                      </w:r>
                      <w:proofErr w:type="spellStart"/>
                      <w:r w:rsidRPr="00DE0662">
                        <w:rPr>
                          <w:rFonts w:hint="cs"/>
                          <w:sz w:val="20"/>
                          <w:szCs w:val="20"/>
                          <w:rtl/>
                          <w:lang w:bidi="ar-EG"/>
                        </w:rPr>
                        <w:t>السيبراني</w:t>
                      </w:r>
                      <w:proofErr w:type="spellEnd"/>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الابتكار</w:t>
                      </w:r>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البيئة التنظيمية وبيئة الأسواق</w:t>
                      </w:r>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تنمية التكنولوجيا والشبكات</w:t>
                      </w:r>
                    </w:p>
                    <w:p w:rsidR="00B81D1F" w:rsidRPr="00DE0662" w:rsidRDefault="00B81D1F" w:rsidP="008E4166">
                      <w:pPr>
                        <w:spacing w:before="0" w:line="360" w:lineRule="exact"/>
                        <w:jc w:val="right"/>
                        <w:rPr>
                          <w:sz w:val="20"/>
                          <w:szCs w:val="20"/>
                          <w:lang w:bidi="ar-EG"/>
                        </w:rPr>
                      </w:pPr>
                      <w:r w:rsidRPr="00DE0662">
                        <w:rPr>
                          <w:rFonts w:hint="cs"/>
                          <w:sz w:val="20"/>
                          <w:szCs w:val="20"/>
                          <w:rtl/>
                          <w:lang w:bidi="ar-EG"/>
                        </w:rPr>
                        <w:t>الشمول الرقمي</w:t>
                      </w:r>
                    </w:p>
                    <w:p w:rsidR="008E4166" w:rsidRPr="00DE0662" w:rsidRDefault="00B81D1F" w:rsidP="008E4166">
                      <w:pPr>
                        <w:spacing w:before="0" w:line="400" w:lineRule="exact"/>
                        <w:jc w:val="right"/>
                        <w:rPr>
                          <w:sz w:val="20"/>
                          <w:szCs w:val="20"/>
                          <w:lang w:bidi="ar-EG"/>
                        </w:rPr>
                      </w:pPr>
                      <w:r w:rsidRPr="00DE0662">
                        <w:rPr>
                          <w:rFonts w:hint="cs"/>
                          <w:sz w:val="20"/>
                          <w:szCs w:val="20"/>
                          <w:rtl/>
                          <w:lang w:bidi="ar-EG"/>
                        </w:rPr>
                        <w:t>تطبيقات تكنولوجيا المعلومات والاتصالات</w:t>
                      </w:r>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تغير المناخ</w:t>
                      </w:r>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أقل البلدان نمواً والدول الجزرية الصغيرة النامية</w:t>
                      </w:r>
                    </w:p>
                    <w:p w:rsidR="00B81D1F" w:rsidRPr="00DE0662" w:rsidRDefault="00B81D1F" w:rsidP="008E4166">
                      <w:pPr>
                        <w:spacing w:before="0" w:line="400" w:lineRule="exact"/>
                        <w:jc w:val="right"/>
                        <w:rPr>
                          <w:sz w:val="20"/>
                          <w:szCs w:val="20"/>
                          <w:lang w:bidi="ar-EG"/>
                        </w:rPr>
                      </w:pPr>
                      <w:r w:rsidRPr="00DE0662">
                        <w:rPr>
                          <w:rFonts w:hint="cs"/>
                          <w:sz w:val="20"/>
                          <w:szCs w:val="20"/>
                          <w:rtl/>
                          <w:lang w:bidi="ar-EG"/>
                        </w:rPr>
                        <w:t>الاتصالات في حالات الطوارئ</w:t>
                      </w:r>
                    </w:p>
                    <w:p w:rsidR="00B81D1F" w:rsidRPr="00DE0662" w:rsidRDefault="00B81D1F" w:rsidP="008E4166">
                      <w:pPr>
                        <w:spacing w:before="0" w:line="380" w:lineRule="exact"/>
                        <w:jc w:val="right"/>
                        <w:rPr>
                          <w:spacing w:val="-6"/>
                          <w:sz w:val="20"/>
                          <w:szCs w:val="20"/>
                          <w:lang w:bidi="ar-EG"/>
                        </w:rPr>
                      </w:pPr>
                      <w:r w:rsidRPr="00DE0662">
                        <w:rPr>
                          <w:rFonts w:hint="cs"/>
                          <w:spacing w:val="-6"/>
                          <w:sz w:val="20"/>
                          <w:szCs w:val="20"/>
                          <w:rtl/>
                          <w:lang w:bidi="ar-EG"/>
                        </w:rPr>
                        <w:t>إحصاءات ومؤشرات تكنولوجيا المعلومات والاتصالات</w:t>
                      </w:r>
                    </w:p>
                    <w:p w:rsidR="00B81D1F" w:rsidRPr="00DE0662" w:rsidRDefault="00B81D1F" w:rsidP="008E4166">
                      <w:pPr>
                        <w:spacing w:before="0" w:line="380" w:lineRule="exact"/>
                        <w:jc w:val="right"/>
                        <w:rPr>
                          <w:sz w:val="20"/>
                          <w:szCs w:val="20"/>
                          <w:lang w:bidi="ar-EG"/>
                        </w:rPr>
                      </w:pPr>
                      <w:r w:rsidRPr="00DE0662">
                        <w:rPr>
                          <w:rFonts w:hint="cs"/>
                          <w:sz w:val="20"/>
                          <w:szCs w:val="20"/>
                          <w:rtl/>
                          <w:lang w:bidi="ar-EG"/>
                        </w:rPr>
                        <w:t>إدارة الطيف والإذاعة الرقمية</w:t>
                      </w:r>
                    </w:p>
                    <w:p w:rsidR="00B81D1F" w:rsidRPr="00DE0662" w:rsidRDefault="00B81D1F" w:rsidP="008E4166">
                      <w:pPr>
                        <w:spacing w:before="0" w:line="360" w:lineRule="exact"/>
                        <w:jc w:val="right"/>
                        <w:rPr>
                          <w:sz w:val="20"/>
                          <w:szCs w:val="20"/>
                        </w:rPr>
                      </w:pPr>
                    </w:p>
                    <w:p w:rsidR="008E4166" w:rsidRPr="00DE0662" w:rsidRDefault="008E4166" w:rsidP="008E4166">
                      <w:pPr>
                        <w:spacing w:before="0" w:line="360" w:lineRule="exact"/>
                        <w:rPr>
                          <w:sz w:val="26"/>
                          <w:szCs w:val="34"/>
                        </w:rPr>
                      </w:pPr>
                    </w:p>
                  </w:txbxContent>
                </v:textbox>
              </v:shape>
            </w:pict>
          </mc:Fallback>
        </mc:AlternateContent>
      </w:r>
      <w:r w:rsidR="00B81D1F" w:rsidRPr="00B81D1F">
        <w:rPr>
          <w:noProof/>
          <w:lang w:val="en-GB" w:eastAsia="zh-CN"/>
        </w:rPr>
        <mc:AlternateContent>
          <mc:Choice Requires="wps">
            <w:drawing>
              <wp:anchor distT="0" distB="0" distL="114300" distR="114300" simplePos="0" relativeHeight="251699200" behindDoc="0" locked="0" layoutInCell="1" allowOverlap="1" wp14:anchorId="6E84720A" wp14:editId="6A17D7A0">
                <wp:simplePos x="0" y="0"/>
                <wp:positionH relativeFrom="column">
                  <wp:posOffset>740179</wp:posOffset>
                </wp:positionH>
                <wp:positionV relativeFrom="paragraph">
                  <wp:posOffset>97462</wp:posOffset>
                </wp:positionV>
                <wp:extent cx="3031958" cy="42001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031958" cy="420011"/>
                        </a:xfrm>
                        <a:prstGeom prst="rect">
                          <a:avLst/>
                        </a:prstGeom>
                        <a:solidFill>
                          <a:sysClr val="window" lastClr="FFFFFF"/>
                        </a:solidFill>
                        <a:ln w="6350">
                          <a:noFill/>
                        </a:ln>
                        <a:effectLst/>
                      </wps:spPr>
                      <wps:txbx>
                        <w:txbxContent>
                          <w:p w:rsidR="00B81D1F" w:rsidRPr="00DE0662" w:rsidRDefault="00B81D1F" w:rsidP="00B81D1F">
                            <w:pPr>
                              <w:pStyle w:val="Figuretitle"/>
                              <w:rPr>
                                <w:rFonts w:hint="cs"/>
                                <w:rtl/>
                              </w:rPr>
                            </w:pPr>
                            <w:r>
                              <w:rPr>
                                <w:rFonts w:hint="cs"/>
                                <w:rtl/>
                              </w:rPr>
                              <w:t xml:space="preserve">الشكل </w:t>
                            </w:r>
                            <w:r>
                              <w:rPr>
                                <w:lang w:val="fr-CH"/>
                              </w:rPr>
                              <w:t>3</w:t>
                            </w:r>
                            <w:r>
                              <w:rPr>
                                <w:rFonts w:hint="cs"/>
                                <w:rtl/>
                              </w:rPr>
                              <w:t xml:space="preserve">: المشاريع بحسب المجالات </w:t>
                            </w:r>
                            <w:proofErr w:type="spellStart"/>
                            <w:r>
                              <w:rPr>
                                <w:rFonts w:hint="cs"/>
                                <w:rtl/>
                              </w:rPr>
                              <w:t>المواضيعية</w:t>
                            </w:r>
                            <w:proofErr w:type="spellEnd"/>
                            <w:r w:rsidR="00DE0662" w:rsidRPr="00DE0662">
                              <w:rPr>
                                <w:position w:val="6"/>
                              </w:rPr>
                              <w:t>*</w:t>
                            </w:r>
                          </w:p>
                          <w:p w:rsidR="00B81D1F" w:rsidRDefault="00B81D1F" w:rsidP="00B81D1F">
                            <w:pPr>
                              <w:jc w:val="center"/>
                              <w:rPr>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4720A" id="Text Box 26" o:spid="_x0000_s1046" type="#_x0000_t202" style="position:absolute;left:0;text-align:left;margin-left:58.3pt;margin-top:7.65pt;width:238.75pt;height:3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" fillcolor="window" stroked="f" strokeweight=".5pt">
                <v:textbox>
                  <w:txbxContent>
                    <w:p w:rsidR="00B81D1F" w:rsidRPr="00DE0662" w:rsidRDefault="00B81D1F" w:rsidP="00B81D1F">
                      <w:pPr>
                        <w:pStyle w:val="Figuretitle"/>
                        <w:rPr>
                          <w:rFonts w:hint="cs"/>
                          <w:rtl/>
                        </w:rPr>
                      </w:pPr>
                      <w:r>
                        <w:rPr>
                          <w:rFonts w:hint="cs"/>
                          <w:rtl/>
                        </w:rPr>
                        <w:t xml:space="preserve">الشكل </w:t>
                      </w:r>
                      <w:r>
                        <w:rPr>
                          <w:lang w:val="fr-CH"/>
                        </w:rPr>
                        <w:t>3</w:t>
                      </w:r>
                      <w:r>
                        <w:rPr>
                          <w:rFonts w:hint="cs"/>
                          <w:rtl/>
                        </w:rPr>
                        <w:t xml:space="preserve">: المشاريع بحسب المجالات </w:t>
                      </w:r>
                      <w:proofErr w:type="spellStart"/>
                      <w:r>
                        <w:rPr>
                          <w:rFonts w:hint="cs"/>
                          <w:rtl/>
                        </w:rPr>
                        <w:t>المواضيعية</w:t>
                      </w:r>
                      <w:proofErr w:type="spellEnd"/>
                      <w:r w:rsidR="00DE0662" w:rsidRPr="00DE0662">
                        <w:rPr>
                          <w:position w:val="6"/>
                        </w:rPr>
                        <w:t>*</w:t>
                      </w:r>
                    </w:p>
                    <w:p w:rsidR="00B81D1F" w:rsidRDefault="00B81D1F" w:rsidP="00B81D1F">
                      <w:pPr>
                        <w:jc w:val="center"/>
                        <w:rPr>
                          <w:lang w:bidi="ar-EG"/>
                        </w:rPr>
                      </w:pPr>
                    </w:p>
                  </w:txbxContent>
                </v:textbox>
              </v:shape>
            </w:pict>
          </mc:Fallback>
        </mc:AlternateContent>
      </w:r>
      <w:r w:rsidR="00D67AAC">
        <w:rPr>
          <w:noProof/>
          <w:lang w:val="en-GB" w:eastAsia="zh-CN"/>
        </w:rPr>
        <w:drawing>
          <wp:inline distT="0" distB="0" distL="0" distR="0" wp14:anchorId="556D7FE2" wp14:editId="64CFE0EF">
            <wp:extent cx="5920740" cy="3259455"/>
            <wp:effectExtent l="0" t="0" r="381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7AAC" w:rsidRDefault="00D67AAC" w:rsidP="00D67AAC">
      <w:pPr>
        <w:pStyle w:val="Heading1"/>
        <w:rPr>
          <w:rtl/>
        </w:rPr>
      </w:pPr>
      <w:r>
        <w:t>6</w:t>
      </w:r>
      <w:r>
        <w:tab/>
      </w:r>
      <w:r>
        <w:rPr>
          <w:rFonts w:hint="cs"/>
          <w:rtl/>
        </w:rPr>
        <w:t>المشاريع قيد التطوير المقرّر توقيعها</w:t>
      </w:r>
    </w:p>
    <w:p w:rsidR="00D67AAC" w:rsidRDefault="00D67AAC" w:rsidP="00D229FE">
      <w:pPr>
        <w:rPr>
          <w:rtl/>
          <w:lang w:bidi="ar-EG"/>
        </w:rPr>
      </w:pPr>
      <w:r>
        <w:rPr>
          <w:rFonts w:hint="cs"/>
          <w:rtl/>
          <w:lang w:bidi="ar-EG"/>
        </w:rPr>
        <w:t>كان هناك مش</w:t>
      </w:r>
      <w:r w:rsidR="00FB2F0B">
        <w:rPr>
          <w:rFonts w:hint="cs"/>
          <w:rtl/>
          <w:lang w:bidi="ar-EG"/>
        </w:rPr>
        <w:t xml:space="preserve">اريع قيد التطوير ومن المتوقع الانتهاء منها </w:t>
      </w:r>
      <w:r>
        <w:rPr>
          <w:rFonts w:hint="cs"/>
          <w:rtl/>
          <w:lang w:bidi="ar-EG"/>
        </w:rPr>
        <w:t xml:space="preserve">في النصف الأول من عام </w:t>
      </w:r>
      <w:r>
        <w:rPr>
          <w:lang w:val="fr-CH" w:bidi="ar-EG"/>
        </w:rPr>
        <w:t>2019</w:t>
      </w:r>
      <w:r>
        <w:rPr>
          <w:rFonts w:hint="cs"/>
          <w:rtl/>
          <w:lang w:bidi="ar-EG"/>
        </w:rPr>
        <w:t xml:space="preserve">، وتقدر قيمتها بما يقارب </w:t>
      </w:r>
      <w:r w:rsidR="00D229FE">
        <w:rPr>
          <w:lang w:val="fr-CH" w:bidi="ar-EG"/>
        </w:rPr>
        <w:t>8,5</w:t>
      </w:r>
      <w:r>
        <w:rPr>
          <w:rFonts w:hint="cs"/>
          <w:rtl/>
          <w:lang w:bidi="ar-EG"/>
        </w:rPr>
        <w:t xml:space="preserve"> ملايين فرنك سويسري، من قبيل:</w:t>
      </w:r>
    </w:p>
    <w:p w:rsidR="00D67AAC" w:rsidRDefault="00D67AAC" w:rsidP="008E4166">
      <w:pPr>
        <w:pStyle w:val="enumlev1"/>
        <w:rPr>
          <w:rtl/>
          <w:lang w:bidi="ar-EG"/>
        </w:rPr>
      </w:pPr>
      <w:r>
        <w:rPr>
          <w:lang w:bidi="ar-EG"/>
        </w:rPr>
        <w:t>1</w:t>
      </w:r>
      <w:r>
        <w:rPr>
          <w:rtl/>
          <w:lang w:bidi="ar-EG"/>
        </w:rPr>
        <w:tab/>
      </w:r>
      <w:r>
        <w:rPr>
          <w:rFonts w:hint="cs"/>
          <w:rtl/>
          <w:lang w:bidi="ar-EG"/>
        </w:rPr>
        <w:t>تزويد البرازيل ببيئة تنظيمية مواتية للتحول الرقمي</w:t>
      </w:r>
      <w:r w:rsidR="008E4166">
        <w:rPr>
          <w:rFonts w:hint="eastAsia"/>
          <w:rtl/>
          <w:lang w:bidi="ar-EG"/>
        </w:rPr>
        <w:t> </w:t>
      </w:r>
      <w:r>
        <w:rPr>
          <w:rtl/>
          <w:lang w:bidi="ar-EG"/>
        </w:rPr>
        <w:t>–</w:t>
      </w:r>
      <w:r w:rsidR="008E4166">
        <w:rPr>
          <w:rFonts w:hint="eastAsia"/>
          <w:rtl/>
          <w:lang w:bidi="ar-EG"/>
        </w:rPr>
        <w:t> </w:t>
      </w:r>
      <w:r>
        <w:rPr>
          <w:rFonts w:hint="cs"/>
          <w:rtl/>
          <w:lang w:bidi="ar-EG"/>
        </w:rPr>
        <w:t>منطقة الأمريكيتين؛</w:t>
      </w:r>
    </w:p>
    <w:p w:rsidR="00D67AAC" w:rsidRDefault="00D67AAC" w:rsidP="00D67AAC">
      <w:pPr>
        <w:pStyle w:val="enumlev1"/>
        <w:rPr>
          <w:rtl/>
          <w:lang w:bidi="ar-EG"/>
        </w:rPr>
      </w:pPr>
      <w:r>
        <w:rPr>
          <w:lang w:bidi="ar-EG"/>
        </w:rPr>
        <w:t>2</w:t>
      </w:r>
      <w:r>
        <w:rPr>
          <w:rtl/>
          <w:lang w:bidi="ar-EG"/>
        </w:rPr>
        <w:tab/>
      </w:r>
      <w:r>
        <w:rPr>
          <w:rFonts w:hint="cs"/>
          <w:rtl/>
          <w:lang w:bidi="ar-EG"/>
        </w:rPr>
        <w:t xml:space="preserve">التنفيذ الوطني للمبادرة العالمية للشمول المالي في المكسيك </w:t>
      </w:r>
      <w:r>
        <w:rPr>
          <w:rtl/>
          <w:lang w:bidi="ar-EG"/>
        </w:rPr>
        <w:t>–</w:t>
      </w:r>
      <w:r>
        <w:rPr>
          <w:rFonts w:hint="cs"/>
          <w:rtl/>
          <w:lang w:bidi="ar-EG"/>
        </w:rPr>
        <w:t xml:space="preserve"> منطقة الأمريكيتين؛</w:t>
      </w:r>
    </w:p>
    <w:p w:rsidR="00D67AAC" w:rsidRDefault="00D67AAC" w:rsidP="00DE0662">
      <w:pPr>
        <w:pStyle w:val="enumlev1"/>
        <w:rPr>
          <w:rtl/>
          <w:lang w:bidi="ar-EG"/>
        </w:rPr>
      </w:pPr>
      <w:r>
        <w:rPr>
          <w:lang w:bidi="ar-EG"/>
        </w:rPr>
        <w:t>3</w:t>
      </w:r>
      <w:r>
        <w:rPr>
          <w:rtl/>
          <w:lang w:bidi="ar-EG"/>
        </w:rPr>
        <w:tab/>
      </w:r>
      <w:r>
        <w:rPr>
          <w:rFonts w:hint="cs"/>
          <w:rtl/>
          <w:lang w:bidi="ar-EG"/>
        </w:rPr>
        <w:t xml:space="preserve">تقديم المشورة والدعم إلى وزارة الاتصالات والنقل في إعداد الأنشطة العامة من أجل تحقيق أفضل استفادة من تكنولوجيا المعلومات والاتصالات في التحول الرقمي في كولومبيا </w:t>
      </w:r>
      <w:r w:rsidR="00DE0662">
        <w:rPr>
          <w:rFonts w:hint="cs"/>
          <w:rtl/>
          <w:lang w:bidi="ar-EG"/>
        </w:rPr>
        <w:t>-</w:t>
      </w:r>
      <w:r>
        <w:rPr>
          <w:rFonts w:hint="cs"/>
          <w:rtl/>
          <w:lang w:bidi="ar-EG"/>
        </w:rPr>
        <w:t xml:space="preserve"> منطقة الأمريكيتين؛</w:t>
      </w:r>
    </w:p>
    <w:p w:rsidR="00D67AAC" w:rsidRDefault="00D67AAC" w:rsidP="00DE0662">
      <w:pPr>
        <w:pStyle w:val="enumlev1"/>
        <w:rPr>
          <w:rtl/>
          <w:lang w:bidi="ar-EG"/>
        </w:rPr>
      </w:pPr>
      <w:r>
        <w:rPr>
          <w:lang w:bidi="ar-EG"/>
        </w:rPr>
        <w:t>4</w:t>
      </w:r>
      <w:r>
        <w:rPr>
          <w:rtl/>
          <w:lang w:bidi="ar-EG"/>
        </w:rPr>
        <w:tab/>
      </w:r>
      <w:r>
        <w:rPr>
          <w:rFonts w:hint="cs"/>
          <w:rtl/>
          <w:lang w:bidi="ar-EG"/>
        </w:rPr>
        <w:t xml:space="preserve">تحديث الإطار التنظيمي في مجال الاتصالات في جمهورية بنما </w:t>
      </w:r>
      <w:r w:rsidR="00DE0662">
        <w:rPr>
          <w:rFonts w:hint="cs"/>
          <w:rtl/>
          <w:lang w:bidi="ar-EG"/>
        </w:rPr>
        <w:t>-</w:t>
      </w:r>
      <w:r>
        <w:rPr>
          <w:rFonts w:hint="cs"/>
          <w:rtl/>
          <w:lang w:bidi="ar-EG"/>
        </w:rPr>
        <w:t xml:space="preserve"> منطقة الأمريكيتين؛</w:t>
      </w:r>
    </w:p>
    <w:p w:rsidR="00D67AAC" w:rsidRDefault="00D67AAC" w:rsidP="00DE0662">
      <w:pPr>
        <w:pStyle w:val="enumlev1"/>
        <w:rPr>
          <w:rtl/>
          <w:lang w:bidi="ar-EG"/>
        </w:rPr>
      </w:pPr>
      <w:r>
        <w:rPr>
          <w:lang w:bidi="ar-EG"/>
        </w:rPr>
        <w:t>5</w:t>
      </w:r>
      <w:r>
        <w:rPr>
          <w:rtl/>
          <w:lang w:bidi="ar-EG"/>
        </w:rPr>
        <w:tab/>
      </w:r>
      <w:r>
        <w:rPr>
          <w:rFonts w:hint="cs"/>
          <w:rtl/>
          <w:lang w:bidi="ar-EG"/>
        </w:rPr>
        <w:t xml:space="preserve">إنشاء المركز الإفريقي للتحول الرقمي </w:t>
      </w:r>
      <w:r>
        <w:rPr>
          <w:lang w:bidi="ar-EG"/>
        </w:rPr>
        <w:t>(ATDC)</w:t>
      </w:r>
      <w:r>
        <w:rPr>
          <w:rFonts w:hint="cs"/>
          <w:rtl/>
          <w:lang w:bidi="ar-EG"/>
        </w:rPr>
        <w:t xml:space="preserve"> في جنوب إفريقيا </w:t>
      </w:r>
      <w:r w:rsidR="00DE0662">
        <w:rPr>
          <w:rFonts w:hint="cs"/>
          <w:rtl/>
          <w:lang w:bidi="ar-EG"/>
        </w:rPr>
        <w:t>-</w:t>
      </w:r>
      <w:r>
        <w:rPr>
          <w:rFonts w:hint="cs"/>
          <w:rtl/>
          <w:lang w:bidi="ar-EG"/>
        </w:rPr>
        <w:t xml:space="preserve"> منطقة إفريقيا؛</w:t>
      </w:r>
    </w:p>
    <w:p w:rsidR="00D67AAC" w:rsidRDefault="00D67AAC" w:rsidP="00DE0662">
      <w:pPr>
        <w:pStyle w:val="enumlev1"/>
        <w:rPr>
          <w:rtl/>
          <w:lang w:bidi="ar-EG"/>
        </w:rPr>
      </w:pPr>
      <w:r>
        <w:rPr>
          <w:lang w:bidi="ar-EG"/>
        </w:rPr>
        <w:t>6</w:t>
      </w:r>
      <w:r>
        <w:rPr>
          <w:rtl/>
          <w:lang w:bidi="ar-EG"/>
        </w:rPr>
        <w:tab/>
      </w:r>
      <w:r>
        <w:rPr>
          <w:rFonts w:hint="cs"/>
          <w:rtl/>
          <w:lang w:bidi="ar-EG"/>
        </w:rPr>
        <w:t>تعزيز قدرة الجهاز القضائي في بوركينا</w:t>
      </w:r>
      <w:r w:rsidR="008E4166">
        <w:rPr>
          <w:rFonts w:hint="eastAsia"/>
          <w:rtl/>
          <w:lang w:bidi="ar-EG"/>
        </w:rPr>
        <w:t> </w:t>
      </w:r>
      <w:r>
        <w:rPr>
          <w:rFonts w:hint="cs"/>
          <w:rtl/>
          <w:lang w:bidi="ar-EG"/>
        </w:rPr>
        <w:t>فاصو فيما يتعلق بتفسير وتطبيق تشريعات تكنولوجيا المعلومات والاتصالات في بوركينا</w:t>
      </w:r>
      <w:r w:rsidR="008E4166">
        <w:rPr>
          <w:rFonts w:hint="eastAsia"/>
          <w:rtl/>
          <w:lang w:bidi="ar-EG"/>
        </w:rPr>
        <w:t> </w:t>
      </w:r>
      <w:r>
        <w:rPr>
          <w:rFonts w:hint="cs"/>
          <w:rtl/>
          <w:lang w:bidi="ar-EG"/>
        </w:rPr>
        <w:t xml:space="preserve">فاصو </w:t>
      </w:r>
      <w:r w:rsidR="00DE0662">
        <w:rPr>
          <w:rFonts w:hint="cs"/>
          <w:rtl/>
          <w:lang w:bidi="ar-EG"/>
        </w:rPr>
        <w:t>-</w:t>
      </w:r>
      <w:r>
        <w:rPr>
          <w:rFonts w:hint="cs"/>
          <w:rtl/>
          <w:lang w:bidi="ar-EG"/>
        </w:rPr>
        <w:t xml:space="preserve"> منطقة إفريقيا؛</w:t>
      </w:r>
    </w:p>
    <w:p w:rsidR="00D67AAC" w:rsidRDefault="00D67AAC" w:rsidP="00DE0662">
      <w:pPr>
        <w:pStyle w:val="enumlev1"/>
        <w:rPr>
          <w:rtl/>
          <w:lang w:bidi="ar-EG"/>
        </w:rPr>
      </w:pPr>
      <w:r>
        <w:rPr>
          <w:lang w:bidi="ar-EG"/>
        </w:rPr>
        <w:t>7</w:t>
      </w:r>
      <w:r>
        <w:rPr>
          <w:rtl/>
          <w:lang w:bidi="ar-EG"/>
        </w:rPr>
        <w:tab/>
      </w:r>
      <w:r>
        <w:rPr>
          <w:rFonts w:hint="cs"/>
          <w:rtl/>
          <w:lang w:bidi="ar-EG"/>
        </w:rPr>
        <w:t xml:space="preserve">التنفيذ الوطني للمبادة العالمية للشمول المالي في مصر </w:t>
      </w:r>
      <w:r w:rsidR="00DE0662">
        <w:rPr>
          <w:rFonts w:hint="cs"/>
          <w:rtl/>
          <w:lang w:bidi="ar-EG"/>
        </w:rPr>
        <w:t>-</w:t>
      </w:r>
      <w:r>
        <w:rPr>
          <w:rFonts w:hint="cs"/>
          <w:rtl/>
          <w:lang w:bidi="ar-EG"/>
        </w:rPr>
        <w:t xml:space="preserve"> المنطقة العربية؛</w:t>
      </w:r>
    </w:p>
    <w:p w:rsidR="00D67AAC" w:rsidRPr="00D229FE" w:rsidRDefault="00D229FE" w:rsidP="00D67AAC">
      <w:pPr>
        <w:pStyle w:val="enumlev1"/>
        <w:rPr>
          <w:rtl/>
          <w:lang w:bidi="ar-EG"/>
        </w:rPr>
      </w:pPr>
      <w:r w:rsidRPr="00D229FE">
        <w:rPr>
          <w:lang w:bidi="ar-EG"/>
        </w:rPr>
        <w:t>8</w:t>
      </w:r>
      <w:r w:rsidR="00D67AAC" w:rsidRPr="00D229FE">
        <w:rPr>
          <w:rtl/>
          <w:lang w:bidi="ar-EG"/>
        </w:rPr>
        <w:tab/>
      </w:r>
      <w:r w:rsidR="00D67AAC" w:rsidRPr="00D229FE">
        <w:rPr>
          <w:rFonts w:hint="cs"/>
          <w:rtl/>
          <w:lang w:bidi="ar-EG"/>
        </w:rPr>
        <w:t>تطبيقات تكنولوجيا المعلومات والاتصالات من أجل تعزيز قابلية التعقب في سلسلة القيمة الغذا</w:t>
      </w:r>
      <w:r>
        <w:rPr>
          <w:rFonts w:hint="cs"/>
          <w:rtl/>
          <w:lang w:bidi="ar-EG"/>
        </w:rPr>
        <w:t>ئية - منطقة آسيا والمحيط الهادئ.</w:t>
      </w:r>
    </w:p>
    <w:p w:rsidR="00D67AAC" w:rsidRDefault="00D67AAC" w:rsidP="00D67AAC">
      <w:pPr>
        <w:pStyle w:val="Heading1"/>
        <w:rPr>
          <w:rtl/>
        </w:rPr>
      </w:pPr>
      <w:r>
        <w:t>7</w:t>
      </w:r>
      <w:r>
        <w:rPr>
          <w:rtl/>
        </w:rPr>
        <w:tab/>
        <w:t>مصادر تمويل المشاريع</w:t>
      </w:r>
    </w:p>
    <w:p w:rsidR="00D67AAC" w:rsidRDefault="00D67AAC" w:rsidP="00D67AAC">
      <w:pPr>
        <w:rPr>
          <w:rtl/>
          <w:lang w:bidi="ar-EG"/>
        </w:rPr>
      </w:pPr>
      <w:r>
        <w:rPr>
          <w:rtl/>
          <w:lang w:bidi="ar-EG"/>
        </w:rPr>
        <w:t xml:space="preserve">تُموّل مشاريع الاتحاد في معظمها من موارد من خارج الميزانية. وللمشاريع أربعة أنواع من مصادر التمويل: الصناديق </w:t>
      </w:r>
      <w:proofErr w:type="spellStart"/>
      <w:r>
        <w:rPr>
          <w:rtl/>
          <w:lang w:bidi="ar-EG"/>
        </w:rPr>
        <w:t>الاستئمانية</w:t>
      </w:r>
      <w:proofErr w:type="spellEnd"/>
      <w:r>
        <w:rPr>
          <w:rtl/>
          <w:lang w:bidi="ar-EG"/>
        </w:rPr>
        <w:t> </w:t>
      </w:r>
      <w:r>
        <w:rPr>
          <w:lang w:bidi="ar-EG"/>
        </w:rPr>
        <w:t>(FIT)</w:t>
      </w:r>
      <w:r>
        <w:rPr>
          <w:rtl/>
          <w:lang w:bidi="ar-EG"/>
        </w:rPr>
        <w:t xml:space="preserve"> وصندوق تنمية تكنولوجيا المعلومات والاتصالات </w:t>
      </w:r>
      <w:r>
        <w:rPr>
          <w:lang w:bidi="ar-EG"/>
        </w:rPr>
        <w:t>(ICTDF)</w:t>
      </w:r>
      <w:r>
        <w:rPr>
          <w:rtl/>
          <w:lang w:bidi="ar-EG"/>
        </w:rPr>
        <w:t xml:space="preserve"> والمساهمات الطوعية </w:t>
      </w:r>
      <w:r w:rsidRPr="00C22453">
        <w:rPr>
          <w:rtl/>
          <w:lang w:bidi="ar-EG"/>
        </w:rPr>
        <w:t>والميزانية العادية</w:t>
      </w:r>
      <w:r>
        <w:rPr>
          <w:rFonts w:hint="cs"/>
          <w:rtl/>
          <w:lang w:bidi="ar-EG"/>
        </w:rPr>
        <w:t xml:space="preserve"> للاتحاد</w:t>
      </w:r>
      <w:r>
        <w:rPr>
          <w:rtl/>
          <w:lang w:bidi="ar-EG"/>
        </w:rPr>
        <w:t>. ومعظم المشاريع لديها ما لا يقل عن مصدرَيْن من مصادر التمويل.</w:t>
      </w:r>
    </w:p>
    <w:p w:rsidR="00D67AAC" w:rsidRPr="00723910" w:rsidRDefault="00D67AAC" w:rsidP="00A4064A">
      <w:pPr>
        <w:rPr>
          <w:rtl/>
          <w:lang w:bidi="ar-EG"/>
        </w:rPr>
      </w:pPr>
      <w:r w:rsidRPr="00D8349B">
        <w:rPr>
          <w:rtl/>
          <w:lang w:bidi="ar-EG"/>
        </w:rPr>
        <w:t>واستناداً إلى الميزانية الجارية الخاصة بتنفيذ</w:t>
      </w:r>
      <w:r w:rsidR="0064606C" w:rsidRPr="00D8349B">
        <w:rPr>
          <w:rFonts w:hint="cs"/>
          <w:rtl/>
          <w:lang w:bidi="ar-EG"/>
        </w:rPr>
        <w:t xml:space="preserve"> </w:t>
      </w:r>
      <w:r w:rsidR="0064606C" w:rsidRPr="00D8349B">
        <w:rPr>
          <w:lang w:bidi="ar-EG"/>
        </w:rPr>
        <w:t>63</w:t>
      </w:r>
      <w:r w:rsidRPr="00D8349B">
        <w:rPr>
          <w:rtl/>
          <w:lang w:bidi="ar-EG"/>
        </w:rPr>
        <w:t xml:space="preserve"> </w:t>
      </w:r>
      <w:r w:rsidR="0064606C" w:rsidRPr="00D8349B">
        <w:rPr>
          <w:rFonts w:hint="cs"/>
          <w:rtl/>
          <w:lang w:bidi="ar-EG"/>
        </w:rPr>
        <w:t>مشروع</w:t>
      </w:r>
      <w:r w:rsidR="002B5FFA" w:rsidRPr="00D8349B">
        <w:rPr>
          <w:rFonts w:hint="cs"/>
          <w:rtl/>
          <w:lang w:bidi="ar-EG"/>
        </w:rPr>
        <w:t>اً</w:t>
      </w:r>
      <w:r w:rsidRPr="00D8349B">
        <w:rPr>
          <w:rFonts w:hint="cs"/>
          <w:rtl/>
          <w:lang w:bidi="ar-EG"/>
        </w:rPr>
        <w:t xml:space="preserve"> في </w:t>
      </w:r>
      <w:r w:rsidRPr="00D8349B">
        <w:rPr>
          <w:lang w:val="fr-CH" w:bidi="ar-EG"/>
        </w:rPr>
        <w:t>31</w:t>
      </w:r>
      <w:r w:rsidRPr="00D8349B">
        <w:rPr>
          <w:rFonts w:hint="cs"/>
          <w:rtl/>
          <w:lang w:bidi="ar-EG"/>
        </w:rPr>
        <w:t xml:space="preserve"> ديسمبر </w:t>
      </w:r>
      <w:r w:rsidRPr="00D8349B">
        <w:rPr>
          <w:lang w:val="fr-CH" w:bidi="ar-EG"/>
        </w:rPr>
        <w:t>2018</w:t>
      </w:r>
      <w:r w:rsidRPr="00D8349B">
        <w:rPr>
          <w:rtl/>
          <w:lang w:bidi="ar-EG"/>
        </w:rPr>
        <w:t xml:space="preserve">، تقابل نسبة </w:t>
      </w:r>
      <w:r w:rsidRPr="00D8349B">
        <w:rPr>
          <w:lang w:bidi="ar-EG"/>
        </w:rPr>
        <w:t>%88</w:t>
      </w:r>
      <w:r w:rsidRPr="00D8349B">
        <w:rPr>
          <w:rtl/>
          <w:lang w:bidi="ar-EG"/>
        </w:rPr>
        <w:t xml:space="preserve"> الصناديق </w:t>
      </w:r>
      <w:proofErr w:type="spellStart"/>
      <w:r w:rsidRPr="00D8349B">
        <w:rPr>
          <w:rtl/>
          <w:lang w:bidi="ar-EG"/>
        </w:rPr>
        <w:t>الاستئمانية</w:t>
      </w:r>
      <w:proofErr w:type="spellEnd"/>
      <w:r w:rsidRPr="00D8349B">
        <w:rPr>
          <w:rtl/>
          <w:lang w:bidi="ar-EG"/>
        </w:rPr>
        <w:t xml:space="preserve"> و</w:t>
      </w:r>
      <w:r w:rsidRPr="00D8349B">
        <w:rPr>
          <w:lang w:bidi="ar-EG"/>
        </w:rPr>
        <w:t>%9</w:t>
      </w:r>
      <w:r w:rsidRPr="00D8349B">
        <w:rPr>
          <w:rtl/>
          <w:lang w:bidi="ar-EG"/>
        </w:rPr>
        <w:t xml:space="preserve"> صندوق تنمية تكنولوجيا المعلومات والاتصالات و</w:t>
      </w:r>
      <w:r w:rsidRPr="00D8349B">
        <w:rPr>
          <w:lang w:bidi="ar-EG"/>
        </w:rPr>
        <w:t>%3</w:t>
      </w:r>
      <w:r w:rsidRPr="00D8349B">
        <w:rPr>
          <w:rtl/>
          <w:lang w:bidi="ar-EG"/>
        </w:rPr>
        <w:t xml:space="preserve"> الخطة التشغيلية لمكتب تنمية الاتصالات.</w:t>
      </w:r>
      <w:r w:rsidR="00F325C8" w:rsidRPr="00723910">
        <w:rPr>
          <w:rFonts w:hint="cs"/>
          <w:rtl/>
          <w:lang w:bidi="ar-EG"/>
        </w:rPr>
        <w:t xml:space="preserve"> </w:t>
      </w:r>
      <w:r w:rsidR="00723910">
        <w:rPr>
          <w:rFonts w:hint="cs"/>
          <w:rtl/>
          <w:lang w:bidi="ar-EG"/>
        </w:rPr>
        <w:t>واستناداً إلى ميزانية تنفيذ</w:t>
      </w:r>
      <w:r w:rsidR="00723910" w:rsidRPr="00723910">
        <w:rPr>
          <w:rFonts w:hint="cs"/>
          <w:rtl/>
          <w:lang w:bidi="ar-EG"/>
        </w:rPr>
        <w:t xml:space="preserve"> العشرين مشروعاً </w:t>
      </w:r>
      <w:r w:rsidR="00723910" w:rsidRPr="00723910">
        <w:rPr>
          <w:rFonts w:hint="cs"/>
          <w:rtl/>
          <w:lang w:bidi="ar-EG"/>
        </w:rPr>
        <w:lastRenderedPageBreak/>
        <w:t xml:space="preserve">الجديدة الموقَّع على إنشائها في عام </w:t>
      </w:r>
      <w:r w:rsidR="00723910" w:rsidRPr="00723910">
        <w:rPr>
          <w:lang w:val="es-ES" w:bidi="ar-EG"/>
        </w:rPr>
        <w:t>2018</w:t>
      </w:r>
      <w:r w:rsidR="00723910" w:rsidRPr="00723910">
        <w:rPr>
          <w:rFonts w:hint="cs"/>
          <w:rtl/>
          <w:lang w:bidi="ar-EG"/>
        </w:rPr>
        <w:t xml:space="preserve">، </w:t>
      </w:r>
      <w:r w:rsidR="00A4064A">
        <w:rPr>
          <w:rFonts w:hint="cs"/>
          <w:rtl/>
          <w:lang w:bidi="ar-EG"/>
        </w:rPr>
        <w:t>ي</w:t>
      </w:r>
      <w:r w:rsidR="00723910">
        <w:rPr>
          <w:rFonts w:hint="cs"/>
          <w:rtl/>
          <w:lang w:bidi="ar-EG"/>
        </w:rPr>
        <w:t xml:space="preserve">توزع </w:t>
      </w:r>
      <w:r w:rsidR="00335B89">
        <w:rPr>
          <w:rFonts w:hint="cs"/>
          <w:rtl/>
          <w:lang w:bidi="ar-EG"/>
        </w:rPr>
        <w:t xml:space="preserve">تمويلها </w:t>
      </w:r>
      <w:r w:rsidR="00723910">
        <w:rPr>
          <w:rFonts w:hint="cs"/>
          <w:rtl/>
          <w:lang w:bidi="ar-EG"/>
        </w:rPr>
        <w:t>على النحو التالي</w:t>
      </w:r>
      <w:r w:rsidR="00723910" w:rsidRPr="00723910">
        <w:rPr>
          <w:rFonts w:hint="cs"/>
          <w:rtl/>
          <w:lang w:bidi="ar-EG"/>
        </w:rPr>
        <w:t xml:space="preserve">: </w:t>
      </w:r>
      <w:r w:rsidR="00723910" w:rsidRPr="00723910">
        <w:rPr>
          <w:lang w:val="es-ES" w:bidi="ar-EG"/>
        </w:rPr>
        <w:t>%78</w:t>
      </w:r>
      <w:r w:rsidR="00723910" w:rsidRPr="00723910">
        <w:rPr>
          <w:rFonts w:hint="cs"/>
          <w:rtl/>
          <w:lang w:bidi="ar-EG"/>
        </w:rPr>
        <w:t xml:space="preserve"> </w:t>
      </w:r>
      <w:r w:rsidR="00A4064A">
        <w:rPr>
          <w:rFonts w:hint="cs"/>
          <w:rtl/>
          <w:lang w:bidi="ar-EG"/>
        </w:rPr>
        <w:t xml:space="preserve">من </w:t>
      </w:r>
      <w:r w:rsidR="00723910" w:rsidRPr="00723910">
        <w:rPr>
          <w:rFonts w:hint="cs"/>
          <w:rtl/>
          <w:lang w:bidi="ar-EG"/>
        </w:rPr>
        <w:t xml:space="preserve">صناديق </w:t>
      </w:r>
      <w:proofErr w:type="spellStart"/>
      <w:r w:rsidR="00723910" w:rsidRPr="00723910">
        <w:rPr>
          <w:rFonts w:hint="cs"/>
          <w:rtl/>
          <w:lang w:bidi="ar-EG"/>
        </w:rPr>
        <w:t>استئمانية</w:t>
      </w:r>
      <w:proofErr w:type="spellEnd"/>
      <w:r w:rsidR="00723910" w:rsidRPr="00723910">
        <w:rPr>
          <w:rFonts w:hint="cs"/>
          <w:rtl/>
          <w:lang w:bidi="ar-EG"/>
        </w:rPr>
        <w:t xml:space="preserve"> و</w:t>
      </w:r>
      <w:r w:rsidR="00723910" w:rsidRPr="00723910">
        <w:rPr>
          <w:lang w:val="es-ES" w:bidi="ar-EG"/>
        </w:rPr>
        <w:t>%10</w:t>
      </w:r>
      <w:r w:rsidR="00723910" w:rsidRPr="00723910">
        <w:rPr>
          <w:rFonts w:hint="cs"/>
          <w:rtl/>
          <w:lang w:val="es-ES" w:bidi="ar-EG"/>
        </w:rPr>
        <w:t xml:space="preserve"> </w:t>
      </w:r>
      <w:r w:rsidR="00A4064A">
        <w:rPr>
          <w:rFonts w:hint="cs"/>
          <w:rtl/>
          <w:lang w:val="es-ES" w:bidi="ar-EG"/>
        </w:rPr>
        <w:t>من</w:t>
      </w:r>
      <w:r w:rsidR="008E4166">
        <w:rPr>
          <w:rFonts w:hint="cs"/>
          <w:rtl/>
          <w:lang w:val="es-ES" w:bidi="ar-EG"/>
        </w:rPr>
        <w:t xml:space="preserve"> </w:t>
      </w:r>
      <w:r w:rsidR="00723910" w:rsidRPr="00723910">
        <w:rPr>
          <w:rtl/>
          <w:lang w:bidi="ar-EG"/>
        </w:rPr>
        <w:t>صندوق تنمية تكنولوجيا المعلومات والاتصالات</w:t>
      </w:r>
      <w:r w:rsidR="00723910" w:rsidRPr="00723910">
        <w:rPr>
          <w:rFonts w:hint="cs"/>
          <w:rtl/>
          <w:lang w:bidi="ar-EG"/>
        </w:rPr>
        <w:t xml:space="preserve"> و</w:t>
      </w:r>
      <w:r w:rsidR="00723910" w:rsidRPr="00723910">
        <w:rPr>
          <w:lang w:val="es-ES" w:bidi="ar-EG"/>
        </w:rPr>
        <w:t>%12</w:t>
      </w:r>
      <w:r w:rsidR="00723910" w:rsidRPr="00723910">
        <w:rPr>
          <w:rFonts w:hint="cs"/>
          <w:rtl/>
          <w:lang w:bidi="ar-EG"/>
        </w:rPr>
        <w:t xml:space="preserve"> </w:t>
      </w:r>
      <w:r w:rsidR="00A4064A">
        <w:rPr>
          <w:rFonts w:hint="cs"/>
          <w:rtl/>
          <w:lang w:bidi="ar-EG"/>
        </w:rPr>
        <w:t>من</w:t>
      </w:r>
      <w:r w:rsidR="00B770F2">
        <w:rPr>
          <w:rFonts w:hint="cs"/>
          <w:rtl/>
          <w:lang w:bidi="ar-EG"/>
        </w:rPr>
        <w:t xml:space="preserve"> </w:t>
      </w:r>
      <w:r w:rsidR="00723910" w:rsidRPr="00723910">
        <w:rPr>
          <w:rFonts w:hint="cs"/>
          <w:rtl/>
          <w:lang w:bidi="ar-EG"/>
        </w:rPr>
        <w:t>الخطة التشغيلية لمكتب تنمية الاتصالات.</w:t>
      </w:r>
    </w:p>
    <w:p w:rsidR="00D67AAC" w:rsidRDefault="00D67AAC" w:rsidP="00D67AAC">
      <w:pPr>
        <w:rPr>
          <w:lang w:bidi="ar-EG"/>
        </w:rPr>
      </w:pPr>
      <w:r w:rsidRPr="00C22453">
        <w:rPr>
          <w:rtl/>
          <w:lang w:bidi="ar-EG"/>
        </w:rPr>
        <w:t xml:space="preserve">وتُمنح أموال صندوق تنمية تكنولوجيا المعلومات والاتصالات كتمويل أولي </w:t>
      </w:r>
      <w:r w:rsidRPr="00C22453">
        <w:rPr>
          <w:rFonts w:hint="cs"/>
          <w:rtl/>
          <w:lang w:bidi="ar-EG"/>
        </w:rPr>
        <w:t xml:space="preserve">لتنفيذ المشاريع المتعلقة بمجالات عمل مكتب تنمية الاتصالات </w:t>
      </w:r>
      <w:r w:rsidRPr="00C22453">
        <w:rPr>
          <w:rtl/>
          <w:lang w:bidi="ar-EG"/>
        </w:rPr>
        <w:t>في البلدان النامية</w:t>
      </w:r>
      <w:r>
        <w:rPr>
          <w:rtl/>
          <w:lang w:bidi="ar-EG"/>
        </w:rPr>
        <w:t xml:space="preserve"> وأقل البلدان نمواً. ويتم اختيار المشاريع على أساس تأثيرها المستدام المحتمل على المدى البعيد وتيسيرها للتعاون والشراكات على أساس متعدد الجنسيات.</w:t>
      </w:r>
    </w:p>
    <w:p w:rsidR="00D67AAC" w:rsidRPr="00365F43" w:rsidRDefault="00D67AAC" w:rsidP="008E4166">
      <w:pPr>
        <w:rPr>
          <w:rtl/>
          <w:lang w:bidi="ar-EG"/>
        </w:rPr>
      </w:pPr>
      <w:r>
        <w:rPr>
          <w:rFonts w:hint="cs"/>
          <w:rtl/>
          <w:lang w:bidi="ar-EG"/>
        </w:rPr>
        <w:t xml:space="preserve">وفي إطار تمويل المشاريع من أجل تنفيذ المبادرات الإقليمية للمؤتمر العالمي لتنمية الاتصالات لعام </w:t>
      </w:r>
      <w:r>
        <w:rPr>
          <w:lang w:val="fr-CH" w:bidi="ar-EG"/>
        </w:rPr>
        <w:t>2017</w:t>
      </w:r>
      <w:r>
        <w:rPr>
          <w:rFonts w:hint="cs"/>
          <w:rtl/>
          <w:lang w:val="fr-CH" w:bidi="ar-EG"/>
        </w:rPr>
        <w:t>،</w:t>
      </w:r>
      <w:r>
        <w:rPr>
          <w:rFonts w:hint="cs"/>
          <w:rtl/>
          <w:lang w:bidi="ar-EG"/>
        </w:rPr>
        <w:t xml:space="preserve"> قرّر المجلس الاتحاد في</w:t>
      </w:r>
      <w:r w:rsidR="008E4166">
        <w:rPr>
          <w:rFonts w:hint="eastAsia"/>
          <w:rtl/>
          <w:lang w:bidi="ar-EG"/>
        </w:rPr>
        <w:t> </w:t>
      </w:r>
      <w:r>
        <w:rPr>
          <w:rFonts w:hint="cs"/>
          <w:rtl/>
          <w:lang w:bidi="ar-EG"/>
        </w:rPr>
        <w:t>دورته لعام</w:t>
      </w:r>
      <w:r w:rsidR="008E4166">
        <w:rPr>
          <w:rFonts w:hint="eastAsia"/>
          <w:rtl/>
          <w:lang w:bidi="ar-EG"/>
        </w:rPr>
        <w:t> </w:t>
      </w:r>
      <w:r>
        <w:rPr>
          <w:lang w:val="fr-CH" w:bidi="ar-EG"/>
        </w:rPr>
        <w:t>2018</w:t>
      </w:r>
      <w:r>
        <w:rPr>
          <w:rFonts w:hint="cs"/>
          <w:rtl/>
          <w:lang w:bidi="ar-EG"/>
        </w:rPr>
        <w:t xml:space="preserve"> أن يخصص مليوني </w:t>
      </w:r>
      <w:r>
        <w:rPr>
          <w:lang w:bidi="ar-EG"/>
        </w:rPr>
        <w:t>(2)</w:t>
      </w:r>
      <w:r>
        <w:rPr>
          <w:rFonts w:hint="cs"/>
          <w:rtl/>
          <w:lang w:bidi="ar-EG"/>
        </w:rPr>
        <w:t xml:space="preserve"> فرنك</w:t>
      </w:r>
      <w:r w:rsidR="008E4166">
        <w:rPr>
          <w:rFonts w:hint="eastAsia"/>
          <w:rtl/>
          <w:lang w:bidi="ar-EG"/>
        </w:rPr>
        <w:t> </w:t>
      </w:r>
      <w:r>
        <w:rPr>
          <w:rFonts w:hint="cs"/>
          <w:rtl/>
          <w:lang w:bidi="ar-EG"/>
        </w:rPr>
        <w:t xml:space="preserve">سويسري للفترة </w:t>
      </w:r>
      <w:r>
        <w:rPr>
          <w:lang w:val="fr-CH" w:bidi="ar-EG"/>
        </w:rPr>
        <w:t>2019-2018</w:t>
      </w:r>
      <w:r>
        <w:rPr>
          <w:rFonts w:hint="cs"/>
          <w:rtl/>
          <w:lang w:bidi="ar-EG"/>
        </w:rPr>
        <w:t xml:space="preserve"> من الخطة التشغيلية لعام </w:t>
      </w:r>
      <w:r>
        <w:rPr>
          <w:lang w:val="fr-CH" w:bidi="ar-EG"/>
        </w:rPr>
        <w:t>2017</w:t>
      </w:r>
      <w:r>
        <w:rPr>
          <w:rFonts w:hint="cs"/>
          <w:rtl/>
          <w:lang w:bidi="ar-EG"/>
        </w:rPr>
        <w:t xml:space="preserve"> وإضافة </w:t>
      </w:r>
      <w:r>
        <w:rPr>
          <w:lang w:val="fr-CH" w:bidi="ar-EG"/>
        </w:rPr>
        <w:t>3</w:t>
      </w:r>
      <w:r w:rsidR="008E4166">
        <w:rPr>
          <w:rFonts w:hint="eastAsia"/>
          <w:rtl/>
          <w:lang w:bidi="ar-EG"/>
        </w:rPr>
        <w:t> </w:t>
      </w:r>
      <w:r>
        <w:rPr>
          <w:rFonts w:hint="cs"/>
          <w:rtl/>
          <w:lang w:bidi="ar-EG"/>
        </w:rPr>
        <w:t>ملايين فرنك</w:t>
      </w:r>
      <w:r w:rsidR="008E4166">
        <w:rPr>
          <w:rFonts w:hint="eastAsia"/>
          <w:rtl/>
          <w:lang w:bidi="ar-EG"/>
        </w:rPr>
        <w:t> </w:t>
      </w:r>
      <w:r>
        <w:rPr>
          <w:rFonts w:hint="cs"/>
          <w:rtl/>
          <w:lang w:bidi="ar-EG"/>
        </w:rPr>
        <w:t xml:space="preserve">سويسري للفترة </w:t>
      </w:r>
      <w:r>
        <w:rPr>
          <w:lang w:val="fr-CH" w:bidi="ar-EG"/>
        </w:rPr>
        <w:t>2021-2020</w:t>
      </w:r>
      <w:r>
        <w:rPr>
          <w:rFonts w:hint="cs"/>
          <w:rtl/>
          <w:lang w:bidi="ar-EG"/>
        </w:rPr>
        <w:t xml:space="preserve"> في الخطة المالية للفترة </w:t>
      </w:r>
      <w:r>
        <w:rPr>
          <w:lang w:val="fr-CH" w:bidi="ar-EG"/>
        </w:rPr>
        <w:t>2023-2020</w:t>
      </w:r>
      <w:r>
        <w:rPr>
          <w:rFonts w:hint="cs"/>
          <w:rtl/>
          <w:lang w:bidi="ar-EG"/>
        </w:rPr>
        <w:t xml:space="preserve">. وتم تخصيص هذه المبالغ كتمويل أولي يستعمل لجذب التمويل من الشركاء. وكخطوة أولية نحو تنفيذ المبادرات الإقليمية، كان هناك </w:t>
      </w:r>
      <w:r>
        <w:rPr>
          <w:lang w:bidi="ar-EG"/>
        </w:rPr>
        <w:t>(10)</w:t>
      </w:r>
      <w:r>
        <w:rPr>
          <w:rFonts w:hint="cs"/>
          <w:rtl/>
          <w:lang w:bidi="ar-EG"/>
        </w:rPr>
        <w:t xml:space="preserve"> مشاريع جديدة من كل المناطق قيد التطوير بحلول نهاية عام </w:t>
      </w:r>
      <w:r>
        <w:rPr>
          <w:lang w:val="fr-CH" w:bidi="ar-EG"/>
        </w:rPr>
        <w:t>2018</w:t>
      </w:r>
      <w:r>
        <w:rPr>
          <w:rFonts w:hint="cs"/>
          <w:rtl/>
          <w:lang w:bidi="ar-EG"/>
        </w:rPr>
        <w:t xml:space="preserve"> من أجل تنفيذها اعتباراً من عام </w:t>
      </w:r>
      <w:r>
        <w:rPr>
          <w:lang w:val="fr-CH" w:bidi="ar-EG"/>
        </w:rPr>
        <w:t>2019</w:t>
      </w:r>
      <w:r>
        <w:rPr>
          <w:rFonts w:hint="cs"/>
          <w:rtl/>
          <w:lang w:bidi="ar-EG"/>
        </w:rPr>
        <w:t>.</w:t>
      </w:r>
    </w:p>
    <w:p w:rsidR="00D67AAC" w:rsidRDefault="00D67AAC" w:rsidP="00D67AAC">
      <w:pPr>
        <w:pStyle w:val="Heading1"/>
        <w:rPr>
          <w:rtl/>
        </w:rPr>
      </w:pPr>
      <w:r>
        <w:t>8</w:t>
      </w:r>
      <w:r>
        <w:tab/>
      </w:r>
      <w:r>
        <w:rPr>
          <w:rFonts w:hint="cs"/>
          <w:rtl/>
        </w:rPr>
        <w:t xml:space="preserve">أمثلة على الجهود التي تُبذل فيما يتعلق بتعزيز </w:t>
      </w:r>
      <w:r>
        <w:rPr>
          <w:rtl/>
        </w:rPr>
        <w:t>وظيفة تنفيذ المشاريع</w:t>
      </w:r>
    </w:p>
    <w:p w:rsidR="00D67AAC" w:rsidRDefault="00D67AAC" w:rsidP="00D67AAC">
      <w:pPr>
        <w:rPr>
          <w:rtl/>
          <w:lang w:bidi="ar-EG"/>
        </w:rPr>
      </w:pPr>
      <w:r>
        <w:rPr>
          <w:rFonts w:hint="cs"/>
          <w:rtl/>
          <w:lang w:bidi="ar-EG"/>
        </w:rPr>
        <w:t>إضافة إلى الجهود العديدة التي يبذلها مكتب تنمية الاتصالات بالفعل للاستمرار في تعزيز دوره في تنفيذ المشاريع، من قبيل تطوير وتحسين ما يلزم من أدوات ومنهجيات ومبادئ توجيهية ونماذج ومعايير وقواعد بيانات فيما يتعلق بالمشاريع وإدارتها، فيما</w:t>
      </w:r>
      <w:r>
        <w:rPr>
          <w:rFonts w:hint="eastAsia"/>
          <w:rtl/>
          <w:lang w:bidi="ar-EG"/>
        </w:rPr>
        <w:t> </w:t>
      </w:r>
      <w:r>
        <w:rPr>
          <w:rFonts w:hint="cs"/>
          <w:rtl/>
          <w:lang w:bidi="ar-EG"/>
        </w:rPr>
        <w:t>يلي عدة أمثلة على الإجراءات الجديدة التي يجري اتخاذها:</w:t>
      </w:r>
    </w:p>
    <w:p w:rsidR="00D67AAC" w:rsidRDefault="00D67AAC" w:rsidP="000E19F0">
      <w:pPr>
        <w:pStyle w:val="enumlev1"/>
        <w:rPr>
          <w:rtl/>
          <w:lang w:bidi="ar-EG"/>
        </w:rPr>
      </w:pPr>
      <w:r>
        <w:rPr>
          <w:lang w:bidi="ar-EG"/>
        </w:rPr>
        <w:sym w:font="Symbol" w:char="F0B7"/>
      </w:r>
      <w:r>
        <w:rPr>
          <w:rtl/>
          <w:lang w:bidi="ar-EG"/>
        </w:rPr>
        <w:tab/>
      </w:r>
      <w:r w:rsidRPr="00831EEA">
        <w:rPr>
          <w:rFonts w:hint="cs"/>
          <w:b/>
          <w:bCs/>
          <w:rtl/>
          <w:lang w:bidi="ar-EG"/>
        </w:rPr>
        <w:t>التقييمات والمهام لمرحلة ما بعد تنفيذ المشروع:</w:t>
      </w:r>
      <w:r>
        <w:rPr>
          <w:rFonts w:hint="cs"/>
          <w:rtl/>
          <w:lang w:bidi="ar-EG"/>
        </w:rPr>
        <w:t xml:space="preserve"> أجرى مكتب تنمية الاتصالات تقييمات ما بعد التنفيذ للعديد من مشاريع الاتحاد المنفذة. وتهدف هذه التقييمات إلى استعراض الإنجازات الخاصة بمجموعة مؤشرات الأداء الرئيسية وكفاءة تنفيذ المشاريع وفعاليته وأثر النتائج المحققة، بالتركيز على مبادئ الإدارة القائمة على النتائج. وتستند نتيجة كل استعراض إلى تحليل موضوعي للنتائج المحققة، إضافة إلى استخلاص الدروس المستفادة التي يمكن أن تساعد في</w:t>
      </w:r>
      <w:r w:rsidR="000E19F0">
        <w:rPr>
          <w:rFonts w:hint="eastAsia"/>
          <w:rtl/>
          <w:lang w:bidi="ar-EG"/>
        </w:rPr>
        <w:t> </w:t>
      </w:r>
      <w:r>
        <w:rPr>
          <w:rFonts w:hint="cs"/>
          <w:rtl/>
          <w:lang w:bidi="ar-EG"/>
        </w:rPr>
        <w:t xml:space="preserve">تحسين تصميم المشروعات المستقبلية للاتحاد وتنفيذها. وترد النتائج في تقارير التقييم التي تنشر أيضاً في </w:t>
      </w:r>
      <w:hyperlink r:id="rId14" w:history="1">
        <w:r w:rsidRPr="0064606C">
          <w:rPr>
            <w:rStyle w:val="Hyperlink"/>
            <w:rFonts w:hint="cs"/>
            <w:rtl/>
            <w:lang w:bidi="ar-EG"/>
          </w:rPr>
          <w:t>الموقع الإلكتروني لمشاريع مكتب تنمية الاتصالات</w:t>
        </w:r>
      </w:hyperlink>
      <w:r>
        <w:rPr>
          <w:rFonts w:hint="cs"/>
          <w:rtl/>
          <w:lang w:bidi="ar-EG"/>
        </w:rPr>
        <w:t>.</w:t>
      </w:r>
    </w:p>
    <w:p w:rsidR="00D67AAC" w:rsidRDefault="00D67AAC" w:rsidP="008E4166">
      <w:pPr>
        <w:pStyle w:val="enumlev1"/>
        <w:rPr>
          <w:rtl/>
          <w:lang w:bidi="ar-EG"/>
        </w:rPr>
      </w:pPr>
      <w:r>
        <w:rPr>
          <w:lang w:bidi="ar-EG"/>
        </w:rPr>
        <w:sym w:font="Symbol" w:char="F0B7"/>
      </w:r>
      <w:r>
        <w:rPr>
          <w:rtl/>
          <w:lang w:bidi="ar-EG"/>
        </w:rPr>
        <w:tab/>
      </w:r>
      <w:r>
        <w:rPr>
          <w:rFonts w:hint="cs"/>
          <w:b/>
          <w:bCs/>
          <w:rtl/>
          <w:lang w:bidi="ar-EG"/>
        </w:rPr>
        <w:t>التسجيلات</w:t>
      </w:r>
      <w:r w:rsidRPr="007E28A9">
        <w:rPr>
          <w:rFonts w:hint="cs"/>
          <w:b/>
          <w:bCs/>
          <w:rtl/>
          <w:lang w:bidi="ar-EG"/>
        </w:rPr>
        <w:t xml:space="preserve"> </w:t>
      </w:r>
      <w:proofErr w:type="spellStart"/>
      <w:r>
        <w:rPr>
          <w:rFonts w:hint="cs"/>
          <w:b/>
          <w:bCs/>
          <w:rtl/>
          <w:lang w:bidi="ar-EG"/>
        </w:rPr>
        <w:t>ال</w:t>
      </w:r>
      <w:r w:rsidRPr="007E28A9">
        <w:rPr>
          <w:rFonts w:hint="cs"/>
          <w:b/>
          <w:bCs/>
          <w:rtl/>
          <w:lang w:bidi="ar-EG"/>
        </w:rPr>
        <w:t>فيديو</w:t>
      </w:r>
      <w:r>
        <w:rPr>
          <w:rFonts w:hint="cs"/>
          <w:b/>
          <w:bCs/>
          <w:rtl/>
          <w:lang w:bidi="ar-EG"/>
        </w:rPr>
        <w:t>ية</w:t>
      </w:r>
      <w:proofErr w:type="spellEnd"/>
      <w:r w:rsidRPr="007E28A9">
        <w:rPr>
          <w:rFonts w:hint="cs"/>
          <w:b/>
          <w:bCs/>
          <w:rtl/>
          <w:lang w:bidi="ar-EG"/>
        </w:rPr>
        <w:t xml:space="preserve"> </w:t>
      </w:r>
      <w:r>
        <w:rPr>
          <w:rFonts w:hint="cs"/>
          <w:b/>
          <w:bCs/>
          <w:rtl/>
          <w:lang w:bidi="ar-EG"/>
        </w:rPr>
        <w:t>للمشاريع</w:t>
      </w:r>
      <w:r w:rsidRPr="007E28A9">
        <w:rPr>
          <w:rFonts w:hint="cs"/>
          <w:b/>
          <w:bCs/>
          <w:rtl/>
          <w:lang w:bidi="ar-EG"/>
        </w:rPr>
        <w:t>:</w:t>
      </w:r>
      <w:r>
        <w:rPr>
          <w:rFonts w:hint="cs"/>
          <w:rtl/>
          <w:lang w:bidi="ar-EG"/>
        </w:rPr>
        <w:t xml:space="preserve"> تُعد التسجيلات </w:t>
      </w:r>
      <w:proofErr w:type="spellStart"/>
      <w:r>
        <w:rPr>
          <w:rFonts w:hint="cs"/>
          <w:rtl/>
          <w:lang w:bidi="ar-EG"/>
        </w:rPr>
        <w:t>الفيديوية</w:t>
      </w:r>
      <w:proofErr w:type="spellEnd"/>
      <w:r>
        <w:rPr>
          <w:rFonts w:hint="cs"/>
          <w:rtl/>
          <w:lang w:bidi="ar-EG"/>
        </w:rPr>
        <w:t xml:space="preserve"> للمشاريع أساسية للترويج لمشاريع الاتحاد. ويتم تجميع المقاطع والمقابلات ذات الصلة التي تُجرى مع مختلف أصحاب المصلحة خلال مهام التقييم لما</w:t>
      </w:r>
      <w:r>
        <w:rPr>
          <w:rFonts w:hint="eastAsia"/>
          <w:rtl/>
          <w:lang w:bidi="ar-EG"/>
        </w:rPr>
        <w:t> </w:t>
      </w:r>
      <w:r>
        <w:rPr>
          <w:rFonts w:hint="cs"/>
          <w:rtl/>
          <w:lang w:bidi="ar-EG"/>
        </w:rPr>
        <w:t>بعد تنفيذ المشروع وتستخدم في</w:t>
      </w:r>
      <w:r>
        <w:rPr>
          <w:rFonts w:hint="eastAsia"/>
          <w:rtl/>
          <w:lang w:bidi="ar-EG"/>
        </w:rPr>
        <w:t> </w:t>
      </w:r>
      <w:r>
        <w:rPr>
          <w:rFonts w:hint="cs"/>
          <w:rtl/>
          <w:lang w:bidi="ar-EG"/>
        </w:rPr>
        <w:t xml:space="preserve">إنتاج تسجيلات </w:t>
      </w:r>
      <w:proofErr w:type="spellStart"/>
      <w:r>
        <w:rPr>
          <w:rFonts w:hint="cs"/>
          <w:rtl/>
          <w:lang w:bidi="ar-EG"/>
        </w:rPr>
        <w:t>فيديوية</w:t>
      </w:r>
      <w:proofErr w:type="spellEnd"/>
      <w:r>
        <w:rPr>
          <w:rFonts w:hint="cs"/>
          <w:rtl/>
          <w:lang w:bidi="ar-EG"/>
        </w:rPr>
        <w:t xml:space="preserve"> قصيرة تعرض أهمية المشروع ونتائجه وإنجازاته. وتستعمل هذه التسجيلات </w:t>
      </w:r>
      <w:proofErr w:type="spellStart"/>
      <w:r>
        <w:rPr>
          <w:rFonts w:hint="cs"/>
          <w:rtl/>
          <w:lang w:bidi="ar-EG"/>
        </w:rPr>
        <w:t>الفيديوية</w:t>
      </w:r>
      <w:proofErr w:type="spellEnd"/>
      <w:r>
        <w:rPr>
          <w:rFonts w:hint="cs"/>
          <w:rtl/>
          <w:lang w:bidi="ar-EG"/>
        </w:rPr>
        <w:t xml:space="preserve"> أيضاً في تبادل الخبرات بين أعضاء الاتحاد. ويمكن الاطلاع على التسجيلات </w:t>
      </w:r>
      <w:proofErr w:type="spellStart"/>
      <w:r>
        <w:rPr>
          <w:rFonts w:hint="cs"/>
          <w:rtl/>
          <w:lang w:bidi="ar-EG"/>
        </w:rPr>
        <w:t>الفيديوية</w:t>
      </w:r>
      <w:proofErr w:type="spellEnd"/>
      <w:r>
        <w:rPr>
          <w:rFonts w:hint="cs"/>
          <w:rtl/>
          <w:lang w:bidi="ar-EG"/>
        </w:rPr>
        <w:t xml:space="preserve"> للمشاريع في </w:t>
      </w:r>
      <w:hyperlink r:id="rId15" w:history="1">
        <w:r w:rsidRPr="0064606C">
          <w:rPr>
            <w:rStyle w:val="Hyperlink"/>
            <w:rFonts w:hint="cs"/>
            <w:rtl/>
            <w:lang w:bidi="ar-EG"/>
          </w:rPr>
          <w:t>الموقع الإلكتروني لمشاريع مكتب تنمية الاتصالات</w:t>
        </w:r>
      </w:hyperlink>
      <w:r>
        <w:rPr>
          <w:rFonts w:hint="cs"/>
          <w:rtl/>
          <w:lang w:bidi="ar-EG"/>
        </w:rPr>
        <w:t>.</w:t>
      </w:r>
    </w:p>
    <w:p w:rsidR="00D67AAC" w:rsidRDefault="00D67AAC" w:rsidP="008E4166">
      <w:pPr>
        <w:pStyle w:val="enumlev1"/>
        <w:rPr>
          <w:rtl/>
          <w:lang w:bidi="ar-EG"/>
        </w:rPr>
      </w:pPr>
      <w:r>
        <w:rPr>
          <w:lang w:bidi="ar-EG"/>
        </w:rPr>
        <w:sym w:font="Symbol" w:char="F0B7"/>
      </w:r>
      <w:r>
        <w:rPr>
          <w:rtl/>
          <w:lang w:bidi="ar-EG"/>
        </w:rPr>
        <w:tab/>
      </w:r>
      <w:r w:rsidRPr="007E28A9">
        <w:rPr>
          <w:rFonts w:hint="cs"/>
          <w:b/>
          <w:bCs/>
          <w:rtl/>
          <w:lang w:bidi="ar-EG"/>
        </w:rPr>
        <w:t xml:space="preserve">دراسات </w:t>
      </w:r>
      <w:r>
        <w:rPr>
          <w:rFonts w:hint="cs"/>
          <w:b/>
          <w:bCs/>
          <w:rtl/>
          <w:lang w:bidi="ar-EG"/>
        </w:rPr>
        <w:t>ال</w:t>
      </w:r>
      <w:r w:rsidRPr="007E28A9">
        <w:rPr>
          <w:rFonts w:hint="cs"/>
          <w:b/>
          <w:bCs/>
          <w:rtl/>
          <w:lang w:bidi="ar-EG"/>
        </w:rPr>
        <w:t xml:space="preserve">حالة </w:t>
      </w:r>
      <w:r>
        <w:rPr>
          <w:rFonts w:hint="cs"/>
          <w:b/>
          <w:bCs/>
          <w:rtl/>
          <w:lang w:bidi="ar-EG"/>
        </w:rPr>
        <w:t>للمشاريع</w:t>
      </w:r>
      <w:r w:rsidRPr="007E28A9">
        <w:rPr>
          <w:rFonts w:hint="cs"/>
          <w:b/>
          <w:bCs/>
          <w:rtl/>
          <w:lang w:bidi="ar-EG"/>
        </w:rPr>
        <w:t>:</w:t>
      </w:r>
      <w:r>
        <w:rPr>
          <w:rFonts w:hint="cs"/>
          <w:rtl/>
          <w:lang w:bidi="ar-EG"/>
        </w:rPr>
        <w:t xml:space="preserve"> أعد مكتب تنمية الاتصالات سلسة من دراسات الحالة القائمة على مشاريع الاتحاد المنفذة. ودراسات الحالة هي وثائق تحتوي على موجز قصير وتقدّم المعلومات الضرورية بصيغة عرض سهلة القراءة. وتهدف كل دراسة حالة إلى تبادل المعلومات المتعلقة بمختلف مشاريع الاتحاد وأنشطتها المنفذة والنتائج المحققة والدروس المستفادة والاستنتاجات والتوصيات. ودراسات الحالة لمشاريع الاتحاد هي مورد لأصحاب المصلحة وأعضاء الاتحاد من أجل تبادل الخبرات، حيث توفّر لهم الفرصة لتكرار الممارسات الجيدة. وتُنشر دراسات الحالة للمشاريع في </w:t>
      </w:r>
      <w:hyperlink r:id="rId16" w:history="1">
        <w:r w:rsidRPr="0064606C">
          <w:rPr>
            <w:rStyle w:val="Hyperlink"/>
            <w:rFonts w:hint="cs"/>
            <w:rtl/>
            <w:lang w:bidi="ar-EG"/>
          </w:rPr>
          <w:t>الموقع الإلكتروني لمشاريع مكتب تنمية الاتصالات</w:t>
        </w:r>
      </w:hyperlink>
      <w:r>
        <w:rPr>
          <w:rFonts w:hint="cs"/>
          <w:rtl/>
          <w:lang w:bidi="ar-EG"/>
        </w:rPr>
        <w:t>.</w:t>
      </w:r>
    </w:p>
    <w:p w:rsidR="00D67AAC" w:rsidRDefault="00D67AAC" w:rsidP="00D67AAC">
      <w:pPr>
        <w:pStyle w:val="Heading1"/>
        <w:rPr>
          <w:rtl/>
        </w:rPr>
      </w:pPr>
      <w:r>
        <w:lastRenderedPageBreak/>
        <w:t>9</w:t>
      </w:r>
      <w:r>
        <w:rPr>
          <w:rtl/>
        </w:rPr>
        <w:tab/>
        <w:t>الدروس المستفادة والتحديات والفرص</w:t>
      </w:r>
    </w:p>
    <w:p w:rsidR="00D67AAC" w:rsidRDefault="00D67AAC" w:rsidP="00B770F2">
      <w:pPr>
        <w:pStyle w:val="enumlev1"/>
        <w:keepNext/>
        <w:keepLines/>
        <w:rPr>
          <w:rtl/>
          <w:lang w:bidi="ar-EG"/>
        </w:rPr>
      </w:pPr>
      <w:r>
        <w:rPr>
          <w:lang w:bidi="ar-EG"/>
        </w:rPr>
        <w:sym w:font="Symbol" w:char="F0B7"/>
      </w:r>
      <w:r>
        <w:rPr>
          <w:lang w:bidi="ar-EG"/>
        </w:rPr>
        <w:tab/>
      </w:r>
      <w:r w:rsidRPr="00B770F2">
        <w:rPr>
          <w:rFonts w:hint="cs"/>
          <w:spacing w:val="-2"/>
          <w:rtl/>
          <w:lang w:bidi="ar-EG"/>
        </w:rPr>
        <w:t xml:space="preserve">من الواضح </w:t>
      </w:r>
      <w:r w:rsidRPr="00B770F2">
        <w:rPr>
          <w:spacing w:val="-2"/>
          <w:rtl/>
          <w:lang w:bidi="ar-EG"/>
        </w:rPr>
        <w:t>أن هناك حاجة إلى بناء القدرات الداخلية على أساس مستمر نظراً إلى تطور ممارسات إدارة المشاريع طيلة الوقت. ولهذا السبب، جرت دورات تدريبية لموظفي مكتب تنمية الاتصالات كوسيلة لرفع مستوى المهارات. وشمل ذلك موظفين في المقر وفي الميدان.</w:t>
      </w:r>
      <w:r w:rsidRPr="00B770F2">
        <w:rPr>
          <w:rFonts w:hint="cs"/>
          <w:spacing w:val="-2"/>
          <w:rtl/>
          <w:lang w:bidi="ar-EG"/>
        </w:rPr>
        <w:t xml:space="preserve"> ويجري النظر في مزيد من الدورات وإمكانية منح الشهادات في مجال إدارة المشاريع.</w:t>
      </w:r>
    </w:p>
    <w:p w:rsidR="00D67AAC" w:rsidRDefault="00D67AAC" w:rsidP="000E19F0">
      <w:pPr>
        <w:pStyle w:val="enumlev1"/>
        <w:rPr>
          <w:rtl/>
          <w:lang w:bidi="ar-EG"/>
        </w:rPr>
      </w:pPr>
      <w:r w:rsidRPr="00F069F8">
        <w:rPr>
          <w:lang w:bidi="ar-EG"/>
        </w:rPr>
        <w:sym w:font="Symbol" w:char="F0B7"/>
      </w:r>
      <w:r w:rsidRPr="00F069F8">
        <w:rPr>
          <w:lang w:bidi="ar-EG"/>
        </w:rPr>
        <w:tab/>
      </w:r>
      <w:r>
        <w:rPr>
          <w:rFonts w:hint="cs"/>
          <w:rtl/>
          <w:lang w:bidi="ar-EG"/>
        </w:rPr>
        <w:t>لا يزال</w:t>
      </w:r>
      <w:r w:rsidRPr="00F069F8">
        <w:rPr>
          <w:rFonts w:hint="cs"/>
          <w:rtl/>
          <w:lang w:bidi="ar-EG"/>
        </w:rPr>
        <w:t xml:space="preserve"> </w:t>
      </w:r>
      <w:r w:rsidRPr="00F069F8">
        <w:rPr>
          <w:rtl/>
          <w:lang w:bidi="ar-EG"/>
        </w:rPr>
        <w:t xml:space="preserve">إجراء </w:t>
      </w:r>
      <w:r w:rsidRPr="00F069F8">
        <w:rPr>
          <w:rFonts w:hint="cs"/>
          <w:rtl/>
          <w:lang w:bidi="ar-EG"/>
        </w:rPr>
        <w:t xml:space="preserve">تقييمات </w:t>
      </w:r>
      <w:r>
        <w:rPr>
          <w:rFonts w:hint="cs"/>
          <w:rtl/>
          <w:lang w:bidi="ar-EG"/>
        </w:rPr>
        <w:t>ما</w:t>
      </w:r>
      <w:r w:rsidR="000E19F0">
        <w:rPr>
          <w:rFonts w:hint="cs"/>
          <w:rtl/>
          <w:lang w:bidi="ar-EG"/>
        </w:rPr>
        <w:t> </w:t>
      </w:r>
      <w:r w:rsidRPr="00F069F8">
        <w:rPr>
          <w:rtl/>
          <w:lang w:bidi="ar-EG"/>
        </w:rPr>
        <w:t xml:space="preserve">بعد </w:t>
      </w:r>
      <w:r>
        <w:rPr>
          <w:rFonts w:hint="cs"/>
          <w:rtl/>
          <w:lang w:bidi="ar-EG"/>
        </w:rPr>
        <w:t>ال</w:t>
      </w:r>
      <w:r w:rsidRPr="00F069F8">
        <w:rPr>
          <w:rtl/>
          <w:lang w:bidi="ar-EG"/>
        </w:rPr>
        <w:t xml:space="preserve">تنفيذ </w:t>
      </w:r>
      <w:r w:rsidRPr="00F069F8">
        <w:rPr>
          <w:rFonts w:hint="cs"/>
          <w:rtl/>
          <w:lang w:bidi="ar-EG"/>
        </w:rPr>
        <w:t>لل</w:t>
      </w:r>
      <w:r w:rsidRPr="00F069F8">
        <w:rPr>
          <w:rtl/>
          <w:lang w:bidi="ar-EG"/>
        </w:rPr>
        <w:t>مشاريع</w:t>
      </w:r>
      <w:r w:rsidRPr="00F069F8">
        <w:rPr>
          <w:rFonts w:hint="cs"/>
          <w:rtl/>
          <w:lang w:bidi="ar-EG"/>
        </w:rPr>
        <w:t xml:space="preserve"> جهداً مهماً، ولا</w:t>
      </w:r>
      <w:r>
        <w:rPr>
          <w:rFonts w:hint="eastAsia"/>
          <w:rtl/>
          <w:lang w:bidi="ar-EG"/>
        </w:rPr>
        <w:t> </w:t>
      </w:r>
      <w:r w:rsidRPr="00F069F8">
        <w:rPr>
          <w:rFonts w:hint="cs"/>
          <w:rtl/>
          <w:lang w:bidi="ar-EG"/>
        </w:rPr>
        <w:t>سيما من أجل زيادة تبادل المعلومات وال</w:t>
      </w:r>
      <w:r>
        <w:rPr>
          <w:rFonts w:hint="cs"/>
          <w:rtl/>
          <w:lang w:bidi="ar-EG"/>
        </w:rPr>
        <w:t>خبرات</w:t>
      </w:r>
      <w:r w:rsidRPr="00F069F8">
        <w:rPr>
          <w:rFonts w:hint="cs"/>
          <w:rtl/>
          <w:lang w:bidi="ar-EG"/>
        </w:rPr>
        <w:t xml:space="preserve"> والدروس المستفادة </w:t>
      </w:r>
      <w:r>
        <w:rPr>
          <w:rFonts w:hint="cs"/>
          <w:rtl/>
          <w:lang w:bidi="ar-EG"/>
        </w:rPr>
        <w:t xml:space="preserve">من </w:t>
      </w:r>
      <w:r w:rsidRPr="00F069F8">
        <w:rPr>
          <w:rFonts w:hint="cs"/>
          <w:rtl/>
          <w:lang w:bidi="ar-EG"/>
        </w:rPr>
        <w:t>المشاريع المنفذة</w:t>
      </w:r>
      <w:r w:rsidRPr="00F069F8">
        <w:rPr>
          <w:rtl/>
          <w:lang w:bidi="ar-EG"/>
        </w:rPr>
        <w:t xml:space="preserve">. ونظراً إلى العدد الإجمالي للمشاريع الجارية والموارد المحدودة، سيواصل المكتب الاضطلاع بعمليات </w:t>
      </w:r>
      <w:r w:rsidRPr="00F069F8">
        <w:rPr>
          <w:rFonts w:hint="cs"/>
          <w:rtl/>
          <w:lang w:bidi="ar-EG"/>
        </w:rPr>
        <w:t xml:space="preserve">استعراض </w:t>
      </w:r>
      <w:r>
        <w:rPr>
          <w:rFonts w:hint="cs"/>
          <w:rtl/>
          <w:lang w:bidi="ar-EG"/>
        </w:rPr>
        <w:t>ا</w:t>
      </w:r>
      <w:r w:rsidRPr="00F069F8">
        <w:rPr>
          <w:rtl/>
          <w:lang w:bidi="ar-EG"/>
        </w:rPr>
        <w:t>لمشاريع على أساس انتقائي حيث ستُمنح الأولوية للمشاريع ذات التأثير الكبير.</w:t>
      </w:r>
    </w:p>
    <w:p w:rsidR="00D67AAC" w:rsidRDefault="00D67AAC" w:rsidP="00D67AAC">
      <w:pPr>
        <w:pStyle w:val="enumlev1"/>
        <w:rPr>
          <w:rtl/>
          <w:lang w:bidi="ar-EG"/>
        </w:rPr>
      </w:pPr>
      <w:r w:rsidRPr="00F069F8">
        <w:rPr>
          <w:lang w:bidi="ar-EG"/>
        </w:rPr>
        <w:sym w:font="Symbol" w:char="F0B7"/>
      </w:r>
      <w:r w:rsidRPr="00F069F8">
        <w:rPr>
          <w:lang w:bidi="ar-EG"/>
        </w:rPr>
        <w:tab/>
      </w:r>
      <w:r w:rsidRPr="00F069F8">
        <w:rPr>
          <w:rtl/>
          <w:lang w:bidi="ar-EG"/>
        </w:rPr>
        <w:t xml:space="preserve">ولا زالت </w:t>
      </w:r>
      <w:r>
        <w:rPr>
          <w:rFonts w:hint="cs"/>
          <w:rtl/>
          <w:lang w:bidi="ar-EG"/>
        </w:rPr>
        <w:t>ال</w:t>
      </w:r>
      <w:r w:rsidRPr="00F069F8">
        <w:rPr>
          <w:rtl/>
          <w:lang w:bidi="ar-EG"/>
        </w:rPr>
        <w:t xml:space="preserve">عوامل </w:t>
      </w:r>
      <w:r>
        <w:rPr>
          <w:rFonts w:hint="cs"/>
          <w:rtl/>
          <w:lang w:bidi="ar-EG"/>
        </w:rPr>
        <w:t>ال</w:t>
      </w:r>
      <w:r w:rsidRPr="00F069F8">
        <w:rPr>
          <w:rtl/>
          <w:lang w:bidi="ar-EG"/>
        </w:rPr>
        <w:t xml:space="preserve">خارجية من قبيل الاضطرابات السياسية والمدنية </w:t>
      </w:r>
      <w:r w:rsidRPr="00F069F8">
        <w:rPr>
          <w:rFonts w:hint="cs"/>
          <w:rtl/>
          <w:lang w:bidi="ar-EG"/>
        </w:rPr>
        <w:t xml:space="preserve">والصعوبات الاقتصادية </w:t>
      </w:r>
      <w:r w:rsidRPr="00F069F8">
        <w:rPr>
          <w:rtl/>
          <w:lang w:bidi="ar-EG"/>
        </w:rPr>
        <w:t>في بعض البلدان المستفيدة و</w:t>
      </w:r>
      <w:r w:rsidRPr="00F069F8">
        <w:rPr>
          <w:rFonts w:hint="cs"/>
          <w:rtl/>
          <w:lang w:bidi="ar-EG"/>
        </w:rPr>
        <w:t xml:space="preserve">استمرار </w:t>
      </w:r>
      <w:r w:rsidRPr="00F069F8">
        <w:rPr>
          <w:rtl/>
          <w:lang w:bidi="ar-EG"/>
        </w:rPr>
        <w:t xml:space="preserve">تعطّل تنفيذ المشاريع بسبب الكوارث الطبيعية </w:t>
      </w:r>
      <w:r>
        <w:rPr>
          <w:rFonts w:hint="cs"/>
          <w:rtl/>
          <w:lang w:bidi="ar-EG"/>
        </w:rPr>
        <w:t xml:space="preserve">هي السبب في حدوث </w:t>
      </w:r>
      <w:r w:rsidRPr="00F069F8">
        <w:rPr>
          <w:rFonts w:hint="cs"/>
          <w:rtl/>
          <w:lang w:bidi="ar-EG"/>
        </w:rPr>
        <w:t xml:space="preserve">تأخيرات في </w:t>
      </w:r>
      <w:r w:rsidRPr="00F069F8">
        <w:rPr>
          <w:rtl/>
          <w:lang w:bidi="ar-EG"/>
        </w:rPr>
        <w:t>تنفيذ</w:t>
      </w:r>
      <w:r>
        <w:rPr>
          <w:rFonts w:hint="cs"/>
          <w:rtl/>
          <w:lang w:bidi="ar-EG"/>
        </w:rPr>
        <w:t xml:space="preserve"> المشاريع في </w:t>
      </w:r>
      <w:r w:rsidRPr="00F069F8">
        <w:rPr>
          <w:rFonts w:hint="cs"/>
          <w:rtl/>
          <w:lang w:bidi="ar-EG"/>
        </w:rPr>
        <w:t>وقت</w:t>
      </w:r>
      <w:r>
        <w:rPr>
          <w:rFonts w:hint="cs"/>
          <w:rtl/>
          <w:lang w:bidi="ar-EG"/>
        </w:rPr>
        <w:t>ها</w:t>
      </w:r>
      <w:r w:rsidRPr="00F069F8">
        <w:rPr>
          <w:rtl/>
          <w:lang w:bidi="ar-EG"/>
        </w:rPr>
        <w:t>.</w:t>
      </w:r>
    </w:p>
    <w:p w:rsidR="00D67AAC" w:rsidRDefault="00D67AAC" w:rsidP="00D67AAC">
      <w:pPr>
        <w:pStyle w:val="enumlev1"/>
        <w:rPr>
          <w:rtl/>
          <w:lang w:bidi="ar-EG"/>
        </w:rPr>
      </w:pPr>
      <w:r>
        <w:rPr>
          <w:lang w:bidi="ar-EG"/>
        </w:rPr>
        <w:sym w:font="Symbol" w:char="F0B7"/>
      </w:r>
      <w:r>
        <w:rPr>
          <w:lang w:bidi="ar-EG"/>
        </w:rPr>
        <w:tab/>
      </w:r>
      <w:r>
        <w:rPr>
          <w:rFonts w:hint="cs"/>
          <w:rtl/>
          <w:lang w:bidi="ar-EG"/>
        </w:rPr>
        <w:t xml:space="preserve">تظل </w:t>
      </w:r>
      <w:r>
        <w:rPr>
          <w:rtl/>
          <w:lang w:bidi="ar-EG"/>
        </w:rPr>
        <w:t xml:space="preserve">تعبئة </w:t>
      </w:r>
      <w:r w:rsidRPr="00F069F8">
        <w:rPr>
          <w:rtl/>
          <w:lang w:bidi="ar-EG"/>
        </w:rPr>
        <w:t>الموارد من أجل</w:t>
      </w:r>
      <w:r>
        <w:rPr>
          <w:rtl/>
          <w:lang w:bidi="ar-EG"/>
        </w:rPr>
        <w:t xml:space="preserve"> جمع</w:t>
      </w:r>
      <w:r>
        <w:rPr>
          <w:rFonts w:hint="cs"/>
          <w:rtl/>
          <w:lang w:bidi="ar-EG"/>
        </w:rPr>
        <w:t xml:space="preserve"> أموال من خارج الميزانية لتنفيذ مشاريع مكتب تنمية الاتصالات وظيفة بالغة الأهمية ولكنها أيضاً تحد صعب</w:t>
      </w:r>
      <w:r w:rsidRPr="00F069F8">
        <w:rPr>
          <w:rtl/>
          <w:lang w:bidi="ar-EG"/>
        </w:rPr>
        <w:t xml:space="preserve">. </w:t>
      </w:r>
      <w:r>
        <w:rPr>
          <w:rFonts w:hint="cs"/>
          <w:rtl/>
          <w:lang w:bidi="ar-EG"/>
        </w:rPr>
        <w:t>وتبذل جهود مستمرة، ولا سيما من خلال تقوية الشراكات.</w:t>
      </w:r>
    </w:p>
    <w:p w:rsidR="00D67AAC" w:rsidRDefault="00D67AAC" w:rsidP="000E19F0">
      <w:pPr>
        <w:pStyle w:val="Headingb"/>
        <w:rPr>
          <w:rtl/>
        </w:rPr>
      </w:pPr>
      <w:r>
        <w:rPr>
          <w:rtl/>
        </w:rPr>
        <w:t>الخلاصة</w:t>
      </w:r>
    </w:p>
    <w:p w:rsidR="00D67AAC" w:rsidRDefault="00D67AAC" w:rsidP="000E19F0">
      <w:pPr>
        <w:rPr>
          <w:rtl/>
          <w:lang w:bidi="ar-EG"/>
        </w:rPr>
      </w:pPr>
      <w:r w:rsidRPr="00127011">
        <w:rPr>
          <w:rtl/>
        </w:rPr>
        <w:t xml:space="preserve">لا زالت مشاريع مكتب تنمية الاتصالات تمثل جزءاً كبيراً من أنشطة </w:t>
      </w:r>
      <w:r>
        <w:rPr>
          <w:rFonts w:hint="cs"/>
          <w:rtl/>
        </w:rPr>
        <w:t>المكتب</w:t>
      </w:r>
      <w:r w:rsidRPr="00127011">
        <w:rPr>
          <w:rtl/>
        </w:rPr>
        <w:t xml:space="preserve"> من حيث المساعدة المباشرة </w:t>
      </w:r>
      <w:r w:rsidRPr="00127011">
        <w:rPr>
          <w:rFonts w:hint="cs"/>
          <w:rtl/>
        </w:rPr>
        <w:t xml:space="preserve">التي تقدمها </w:t>
      </w:r>
      <w:r w:rsidRPr="00127011">
        <w:rPr>
          <w:rtl/>
        </w:rPr>
        <w:t>إلى البلدان النامية.</w:t>
      </w:r>
      <w:r>
        <w:rPr>
          <w:rFonts w:hint="cs"/>
          <w:rtl/>
        </w:rPr>
        <w:t xml:space="preserve"> و</w:t>
      </w:r>
      <w:r w:rsidRPr="00127011">
        <w:rPr>
          <w:rtl/>
          <w:lang w:bidi="ar-EG"/>
        </w:rPr>
        <w:t xml:space="preserve">تمثل وظيفة تنفيذ المشاريع إحدى نقاط القوة لمكتب تنمية الاتصالات. وتحقيقاً لهذه الغاية، يواصل مكتب تنمية الاتصالات رصد التحديات وتحليلها فضلاً عن الفرص في مجال </w:t>
      </w:r>
      <w:r>
        <w:rPr>
          <w:rFonts w:hint="cs"/>
          <w:rtl/>
          <w:lang w:bidi="ar-EG"/>
        </w:rPr>
        <w:t>تطوير</w:t>
      </w:r>
      <w:r w:rsidRPr="00127011">
        <w:rPr>
          <w:rtl/>
          <w:lang w:bidi="ar-EG"/>
        </w:rPr>
        <w:t xml:space="preserve"> المشاريع</w:t>
      </w:r>
      <w:r w:rsidRPr="00127011">
        <w:rPr>
          <w:rFonts w:hint="cs"/>
          <w:rtl/>
          <w:lang w:bidi="ar-EG"/>
        </w:rPr>
        <w:t xml:space="preserve"> وتنفيذها ورصدها</w:t>
      </w:r>
      <w:r w:rsidRPr="00127011">
        <w:rPr>
          <w:rtl/>
          <w:lang w:bidi="ar-EG"/>
        </w:rPr>
        <w:t>. وبغية تعزيز الشفافية والمساءلة</w:t>
      </w:r>
      <w:r w:rsidRPr="00127011">
        <w:rPr>
          <w:rFonts w:hint="cs"/>
          <w:rtl/>
          <w:lang w:bidi="ar-EG"/>
        </w:rPr>
        <w:t xml:space="preserve"> في</w:t>
      </w:r>
      <w:r w:rsidR="000E19F0">
        <w:rPr>
          <w:rFonts w:hint="eastAsia"/>
          <w:rtl/>
          <w:lang w:bidi="ar-EG"/>
        </w:rPr>
        <w:t> </w:t>
      </w:r>
      <w:r w:rsidRPr="00127011">
        <w:rPr>
          <w:rFonts w:hint="cs"/>
          <w:rtl/>
          <w:lang w:bidi="ar-EG"/>
        </w:rPr>
        <w:t>تنفيذ المشاريع</w:t>
      </w:r>
      <w:r w:rsidRPr="00127011">
        <w:rPr>
          <w:rtl/>
          <w:lang w:bidi="ar-EG"/>
        </w:rPr>
        <w:t xml:space="preserve">، يتّبع المكتب </w:t>
      </w:r>
      <w:r w:rsidRPr="00127011">
        <w:rPr>
          <w:rFonts w:hint="cs"/>
          <w:rtl/>
          <w:lang w:bidi="ar-EG"/>
        </w:rPr>
        <w:t>ا</w:t>
      </w:r>
      <w:r w:rsidRPr="00127011">
        <w:rPr>
          <w:rtl/>
          <w:lang w:bidi="ar-EG"/>
        </w:rPr>
        <w:t xml:space="preserve">لإدارة القائمة على النتائج </w:t>
      </w:r>
      <w:r w:rsidRPr="00127011">
        <w:rPr>
          <w:rFonts w:hint="cs"/>
          <w:rtl/>
          <w:lang w:bidi="ar-EG"/>
        </w:rPr>
        <w:t>و</w:t>
      </w:r>
      <w:r w:rsidRPr="00127011">
        <w:rPr>
          <w:rtl/>
          <w:lang w:bidi="ar-EG"/>
        </w:rPr>
        <w:t>المبادئ التوجيهية</w:t>
      </w:r>
      <w:r w:rsidRPr="00127011">
        <w:rPr>
          <w:rFonts w:hint="cs"/>
          <w:rtl/>
          <w:lang w:bidi="ar-EG"/>
        </w:rPr>
        <w:t xml:space="preserve"> لإدارة المشاريع</w:t>
      </w:r>
      <w:r w:rsidRPr="00127011">
        <w:rPr>
          <w:rtl/>
          <w:lang w:bidi="ar-EG"/>
        </w:rPr>
        <w:t>.</w:t>
      </w:r>
    </w:p>
    <w:p w:rsidR="00D67AAC" w:rsidRDefault="00D67AAC" w:rsidP="000E19F0">
      <w:pPr>
        <w:rPr>
          <w:rtl/>
          <w:lang w:bidi="ar-EG"/>
        </w:rPr>
      </w:pPr>
      <w:r>
        <w:rPr>
          <w:rtl/>
          <w:lang w:bidi="ar-EG"/>
        </w:rPr>
        <w:t>ويولى اهتمام خاص لضمان أن تكون مؤشرات الأداء الرئيسية</w:t>
      </w:r>
      <w:r w:rsidR="000E19F0">
        <w:rPr>
          <w:rFonts w:hint="cs"/>
          <w:rtl/>
          <w:lang w:bidi="ar-EG"/>
        </w:rPr>
        <w:t> </w:t>
      </w:r>
      <w:r>
        <w:rPr>
          <w:lang w:bidi="ar-EG"/>
        </w:rPr>
        <w:t>(KPI)</w:t>
      </w:r>
      <w:r>
        <w:rPr>
          <w:rtl/>
          <w:lang w:bidi="ar-EG"/>
        </w:rPr>
        <w:t xml:space="preserve"> محددة بوضوح فيما</w:t>
      </w:r>
      <w:r>
        <w:rPr>
          <w:rFonts w:hint="cs"/>
          <w:rtl/>
          <w:lang w:bidi="ar-EG"/>
        </w:rPr>
        <w:t> </w:t>
      </w:r>
      <w:r>
        <w:rPr>
          <w:rtl/>
          <w:lang w:bidi="ar-EG"/>
        </w:rPr>
        <w:t xml:space="preserve">يخص كل مشروع. </w:t>
      </w:r>
      <w:r>
        <w:rPr>
          <w:rFonts w:hint="cs"/>
          <w:rtl/>
          <w:lang w:bidi="ar-EG"/>
        </w:rPr>
        <w:t>وخلال عملية تنفيذ مشروع ما</w:t>
      </w:r>
      <w:r w:rsidR="000E19F0">
        <w:rPr>
          <w:rFonts w:hint="eastAsia"/>
          <w:rtl/>
          <w:lang w:bidi="ar-EG"/>
        </w:rPr>
        <w:t> </w:t>
      </w:r>
      <w:r>
        <w:rPr>
          <w:rFonts w:hint="cs"/>
          <w:rtl/>
          <w:lang w:bidi="ar-EG"/>
        </w:rPr>
        <w:t>يتم رصد مؤشرات الأداء الرئيسية، وعندما ينفذ المشروع بالكامل تجري التقييمات مقابل مجموع مؤشرات الأداء الرئيسية المحددة سلفاً.</w:t>
      </w:r>
    </w:p>
    <w:p w:rsidR="00D67AAC" w:rsidRDefault="00D67AAC" w:rsidP="00D67AAC">
      <w:pPr>
        <w:rPr>
          <w:rtl/>
          <w:lang w:bidi="ar-EG"/>
        </w:rPr>
      </w:pPr>
      <w:r w:rsidRPr="00127011">
        <w:rPr>
          <w:rtl/>
          <w:lang w:bidi="ar-EG"/>
        </w:rPr>
        <w:t>وقد أثبت تنفيذ المشاريع عن كونه وسيلة فعّالة للاستجابة للاحتياجات المحددة للدول الأعضاء في الاتحاد</w:t>
      </w:r>
      <w:r>
        <w:rPr>
          <w:rFonts w:hint="cs"/>
          <w:rtl/>
          <w:lang w:bidi="ar-EG"/>
        </w:rPr>
        <w:t>، إضافة إلى أنشطة الميزانية العادية لمكتب تنمية الاتصالات،</w:t>
      </w:r>
      <w:r w:rsidRPr="00127011">
        <w:rPr>
          <w:rtl/>
          <w:lang w:bidi="ar-EG"/>
        </w:rPr>
        <w:t xml:space="preserve"> وهو بمثابة آلية ممتازة للمواءمة بين الأموال الأولية </w:t>
      </w:r>
      <w:r>
        <w:rPr>
          <w:rFonts w:hint="cs"/>
          <w:rtl/>
          <w:lang w:bidi="ar-EG"/>
        </w:rPr>
        <w:t xml:space="preserve">لصندوق تنمية تكنولوجيا المعلومات والاتصالات </w:t>
      </w:r>
      <w:r w:rsidRPr="00127011">
        <w:rPr>
          <w:rtl/>
          <w:lang w:bidi="ar-EG"/>
        </w:rPr>
        <w:t>وشركاء التمويل الخارجي والبلدان المستفيدة.</w:t>
      </w:r>
    </w:p>
    <w:p w:rsidR="00D67AAC" w:rsidRDefault="00D67AAC" w:rsidP="00D67AAC">
      <w:pPr>
        <w:rPr>
          <w:lang w:bidi="ar-EG"/>
        </w:rPr>
      </w:pPr>
      <w:r w:rsidRPr="00AB6EEC">
        <w:rPr>
          <w:rtl/>
          <w:lang w:bidi="ar-EG"/>
        </w:rPr>
        <w:t xml:space="preserve">وإن مشاريع مكتب تنمية الاتصالات </w:t>
      </w:r>
      <w:r>
        <w:rPr>
          <w:rFonts w:hint="cs"/>
          <w:rtl/>
          <w:lang w:bidi="ar-EG"/>
        </w:rPr>
        <w:t xml:space="preserve">هي أيضاً أداة فعالة لتنفيذ </w:t>
      </w:r>
      <w:r w:rsidRPr="00AB6EEC">
        <w:rPr>
          <w:rtl/>
          <w:lang w:bidi="ar-EG"/>
        </w:rPr>
        <w:t>المبادرات الإقليمية</w:t>
      </w:r>
      <w:r>
        <w:rPr>
          <w:rFonts w:hint="cs"/>
          <w:rtl/>
          <w:lang w:bidi="ar-EG"/>
        </w:rPr>
        <w:t xml:space="preserve">، التي حددتها الدول الأعضاء كمجالات ذات أولوية يتعين التركيز عليها خلال فترة معينة، مع وجود إمكانية إفادة </w:t>
      </w:r>
      <w:r w:rsidRPr="00AB6EEC">
        <w:rPr>
          <w:rtl/>
          <w:lang w:bidi="ar-EG"/>
        </w:rPr>
        <w:t>بلدان</w:t>
      </w:r>
      <w:r>
        <w:rPr>
          <w:rtl/>
          <w:lang w:bidi="ar-EG"/>
        </w:rPr>
        <w:t xml:space="preserve"> </w:t>
      </w:r>
      <w:r>
        <w:rPr>
          <w:rFonts w:hint="cs"/>
          <w:rtl/>
          <w:lang w:bidi="ar-EG"/>
        </w:rPr>
        <w:t>عديدة في كل منطقة.</w:t>
      </w:r>
    </w:p>
    <w:p w:rsidR="00D67AAC" w:rsidRDefault="00D67AAC" w:rsidP="000E19F0">
      <w:pPr>
        <w:rPr>
          <w:rtl/>
        </w:rPr>
      </w:pPr>
      <w:r w:rsidRPr="00AB6EEC">
        <w:rPr>
          <w:rtl/>
        </w:rPr>
        <w:t>ويقوم مكتب تنمية الاتصالات بالتجديد على نحو مستمر للاستجابة ل</w:t>
      </w:r>
      <w:r>
        <w:rPr>
          <w:rFonts w:hint="cs"/>
          <w:rtl/>
        </w:rPr>
        <w:t>لفرص والتحديات المتعلقة بالمشاريع، وذلك عن طريق تحسين وظيفته فيما</w:t>
      </w:r>
      <w:r w:rsidR="000E19F0">
        <w:rPr>
          <w:rFonts w:hint="eastAsia"/>
          <w:rtl/>
        </w:rPr>
        <w:t> </w:t>
      </w:r>
      <w:r>
        <w:rPr>
          <w:rFonts w:hint="cs"/>
          <w:rtl/>
        </w:rPr>
        <w:t>يخص تنفيذ المشاريع وعملياته والتبليغ بشأنه</w:t>
      </w:r>
      <w:r w:rsidRPr="00AB6EEC">
        <w:rPr>
          <w:rtl/>
        </w:rPr>
        <w:t xml:space="preserve"> </w:t>
      </w:r>
      <w:r>
        <w:rPr>
          <w:rFonts w:hint="cs"/>
          <w:rtl/>
        </w:rPr>
        <w:t>من أجل ال</w:t>
      </w:r>
      <w:r>
        <w:rPr>
          <w:rtl/>
        </w:rPr>
        <w:t>تمسك</w:t>
      </w:r>
      <w:r>
        <w:rPr>
          <w:rFonts w:hint="cs"/>
          <w:rtl/>
        </w:rPr>
        <w:t xml:space="preserve"> </w:t>
      </w:r>
      <w:r w:rsidRPr="00AB6EEC">
        <w:rPr>
          <w:rtl/>
        </w:rPr>
        <w:t>بالمساءلة</w:t>
      </w:r>
      <w:r>
        <w:rPr>
          <w:rFonts w:hint="cs"/>
          <w:rtl/>
        </w:rPr>
        <w:t xml:space="preserve"> والكفاءة والفعالية في تنفيذ المشاريع.</w:t>
      </w:r>
    </w:p>
    <w:p w:rsidR="00D67AAC" w:rsidRDefault="00D67AAC" w:rsidP="00D67AAC">
      <w:pPr>
        <w:rPr>
          <w:rtl/>
        </w:rPr>
      </w:pPr>
      <w:r>
        <w:rPr>
          <w:rtl/>
          <w:lang w:bidi="ar-EG"/>
        </w:rPr>
        <w:t>وللحصول على مزيد من المعلومات بشأن المشاريع التي ينفذها الاتحاد، يرجى زيارة الموقع التالي:</w:t>
      </w:r>
      <w:r>
        <w:rPr>
          <w:rtl/>
          <w:lang w:bidi="ar-EG"/>
        </w:rPr>
        <w:tab/>
      </w:r>
      <w:r>
        <w:rPr>
          <w:rtl/>
          <w:lang w:bidi="ar-EG"/>
        </w:rPr>
        <w:br/>
      </w:r>
      <w:hyperlink r:id="rId17" w:history="1">
        <w:r>
          <w:rPr>
            <w:rStyle w:val="Hyperlink"/>
          </w:rPr>
          <w:t>http://www.itu.int/en/ITU-D/Projects/Pages/default.aspx</w:t>
        </w:r>
      </w:hyperlink>
      <w:r>
        <w:rPr>
          <w:rtl/>
        </w:rPr>
        <w:t>.</w:t>
      </w:r>
    </w:p>
    <w:p w:rsidR="00D67AAC" w:rsidRDefault="00D67AAC" w:rsidP="00D67AAC">
      <w:pPr>
        <w:pStyle w:val="AnnexNo"/>
        <w:rPr>
          <w:rtl/>
        </w:rPr>
      </w:pPr>
      <w:r>
        <w:rPr>
          <w:rtl/>
        </w:rPr>
        <w:br w:type="page"/>
      </w:r>
      <w:r>
        <w:rPr>
          <w:rtl/>
        </w:rPr>
        <w:lastRenderedPageBreak/>
        <w:t>الملحق </w:t>
      </w:r>
      <w:r>
        <w:t>1</w:t>
      </w:r>
    </w:p>
    <w:p w:rsidR="00D67AAC" w:rsidRDefault="00777D57" w:rsidP="00D67AAC">
      <w:pPr>
        <w:pStyle w:val="Annextitle"/>
        <w:rPr>
          <w:lang w:bidi="ar-EG"/>
        </w:rPr>
      </w:pPr>
      <w:r w:rsidRPr="002B5FFA">
        <w:rPr>
          <w:lang w:bidi="ar-EG"/>
        </w:rPr>
        <w:t>63</w:t>
      </w:r>
      <w:r w:rsidR="00D67AAC" w:rsidRPr="002B5FFA">
        <w:rPr>
          <w:rtl/>
          <w:lang w:bidi="ar-EG"/>
        </w:rPr>
        <w:t xml:space="preserve"> مشروعاً</w:t>
      </w:r>
      <w:r w:rsidR="00D67AAC">
        <w:rPr>
          <w:rtl/>
          <w:lang w:bidi="ar-EG"/>
        </w:rPr>
        <w:t xml:space="preserve"> جارياً في ديسمبر </w:t>
      </w:r>
      <w:r w:rsidR="00D67AAC">
        <w:rPr>
          <w:lang w:bidi="ar-EG"/>
        </w:rPr>
        <w:t>2018</w:t>
      </w:r>
    </w:p>
    <w:p w:rsidR="00D67AAC" w:rsidRDefault="00D67AAC" w:rsidP="00D67AAC">
      <w:pPr>
        <w:jc w:val="right"/>
        <w:rPr>
          <w:b/>
          <w:bCs/>
          <w:lang w:bidi="ar-EG"/>
        </w:rPr>
      </w:pPr>
      <w:r w:rsidRPr="00B770F2">
        <w:rPr>
          <w:b/>
          <w:bCs/>
          <w:sz w:val="18"/>
          <w:szCs w:val="26"/>
          <w:rtl/>
          <w:lang w:bidi="ar-EG"/>
        </w:rPr>
        <w:t>(بالفرنك السويسري)</w:t>
      </w:r>
      <w:r>
        <w:rPr>
          <w:rStyle w:val="FootnoteReference"/>
          <w:b/>
          <w:bCs/>
          <w:rtl/>
          <w:lang w:bidi="ar-EG"/>
        </w:rPr>
        <w:footnoteReference w:id="3"/>
      </w:r>
    </w:p>
    <w:tbl>
      <w:tblPr>
        <w:bidiVisual/>
        <w:tblW w:w="4997" w:type="pct"/>
        <w:tblLook w:val="04A0" w:firstRow="1" w:lastRow="0" w:firstColumn="1" w:lastColumn="0" w:noHBand="0" w:noVBand="1"/>
      </w:tblPr>
      <w:tblGrid>
        <w:gridCol w:w="539"/>
        <w:gridCol w:w="5005"/>
        <w:gridCol w:w="1268"/>
        <w:gridCol w:w="1683"/>
        <w:gridCol w:w="1134"/>
      </w:tblGrid>
      <w:tr w:rsidR="00D67AAC" w:rsidRPr="00B770F2" w:rsidTr="00B770F2">
        <w:trPr>
          <w:trHeight w:val="708"/>
          <w:tblHead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b/>
                <w:bCs/>
                <w:color w:val="000000"/>
                <w:position w:val="2"/>
                <w:sz w:val="20"/>
                <w:szCs w:val="26"/>
                <w:lang w:eastAsia="zh-CN"/>
              </w:rPr>
            </w:pPr>
            <w:r w:rsidRPr="00B770F2">
              <w:rPr>
                <w:b/>
                <w:bCs/>
                <w:color w:val="000000"/>
                <w:position w:val="2"/>
                <w:sz w:val="20"/>
                <w:szCs w:val="26"/>
                <w:lang w:eastAsia="zh-CN"/>
              </w:rPr>
              <w:t>#</w:t>
            </w:r>
          </w:p>
        </w:tc>
        <w:tc>
          <w:tcPr>
            <w:tcW w:w="5005" w:type="dxa"/>
            <w:tcBorders>
              <w:top w:val="single" w:sz="4" w:space="0" w:color="auto"/>
              <w:left w:val="nil"/>
              <w:bottom w:val="single" w:sz="4" w:space="0" w:color="auto"/>
              <w:right w:val="single" w:sz="4" w:space="0" w:color="auto"/>
            </w:tcBorders>
            <w:shd w:val="clear" w:color="auto" w:fill="auto"/>
            <w:vAlign w:val="center"/>
            <w:hideMark/>
          </w:tcPr>
          <w:p w:rsidR="00D67AAC" w:rsidRPr="00B770F2" w:rsidRDefault="00D67AAC" w:rsidP="00B770F2">
            <w:pPr>
              <w:pStyle w:val="Tablehead"/>
              <w:tabs>
                <w:tab w:val="center" w:pos="3010"/>
                <w:tab w:val="left" w:pos="3932"/>
              </w:tabs>
              <w:spacing w:line="300" w:lineRule="exact"/>
              <w:jc w:val="left"/>
              <w:rPr>
                <w:position w:val="2"/>
              </w:rPr>
            </w:pPr>
            <w:r w:rsidRPr="00B770F2">
              <w:rPr>
                <w:position w:val="2"/>
                <w:rtl/>
              </w:rPr>
              <w:t>العنوان</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D67AAC" w:rsidRPr="00B770F2" w:rsidRDefault="00D67AAC" w:rsidP="00B770F2">
            <w:pPr>
              <w:pStyle w:val="Tablehead"/>
              <w:spacing w:line="300" w:lineRule="exact"/>
              <w:rPr>
                <w:position w:val="2"/>
                <w:rtl/>
              </w:rPr>
            </w:pPr>
            <w:r w:rsidRPr="00B770F2">
              <w:rPr>
                <w:position w:val="2"/>
                <w:rtl/>
              </w:rPr>
              <w:t>موارد خارجية نقداً</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D67AAC" w:rsidRPr="00B770F2" w:rsidRDefault="00D67AAC" w:rsidP="00B770F2">
            <w:pPr>
              <w:pStyle w:val="Tablehead"/>
              <w:spacing w:line="300" w:lineRule="exact"/>
              <w:rPr>
                <w:spacing w:val="-4"/>
                <w:position w:val="2"/>
              </w:rPr>
            </w:pPr>
            <w:r w:rsidRPr="00B770F2">
              <w:rPr>
                <w:spacing w:val="-4"/>
                <w:position w:val="2"/>
                <w:rtl/>
              </w:rPr>
              <w:t>صندوق تنمية تكنولوجيا المعلومات والاتصالات نقداً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7AAC" w:rsidRPr="00B770F2" w:rsidRDefault="00D67AAC" w:rsidP="00B770F2">
            <w:pPr>
              <w:pStyle w:val="Tablehead"/>
              <w:spacing w:line="300" w:lineRule="exact"/>
              <w:rPr>
                <w:position w:val="2"/>
              </w:rPr>
            </w:pPr>
            <w:r w:rsidRPr="00B770F2">
              <w:rPr>
                <w:position w:val="2"/>
                <w:rtl/>
              </w:rPr>
              <w:t>مشاريع جارية نقداً</w:t>
            </w: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w:t>
            </w:r>
          </w:p>
        </w:tc>
        <w:tc>
          <w:tcPr>
            <w:tcW w:w="5005" w:type="dxa"/>
            <w:tcBorders>
              <w:top w:val="nil"/>
              <w:left w:val="nil"/>
              <w:bottom w:val="single" w:sz="4" w:space="0" w:color="auto"/>
              <w:right w:val="single" w:sz="4" w:space="0" w:color="auto"/>
            </w:tcBorders>
            <w:shd w:val="clear" w:color="auto" w:fill="auto"/>
            <w:vAlign w:val="center"/>
          </w:tcPr>
          <w:p w:rsidR="00D67AAC" w:rsidRPr="00B770F2" w:rsidRDefault="00D67AAC" w:rsidP="00B770F2">
            <w:pPr>
              <w:spacing w:before="60" w:after="60" w:line="300" w:lineRule="exact"/>
              <w:jc w:val="left"/>
              <w:rPr>
                <w:color w:val="000000"/>
                <w:position w:val="2"/>
                <w:sz w:val="20"/>
                <w:szCs w:val="26"/>
                <w:lang w:eastAsia="zh-CN"/>
              </w:rPr>
            </w:pPr>
            <w:r w:rsidRPr="00B770F2">
              <w:rPr>
                <w:position w:val="2"/>
                <w:sz w:val="20"/>
                <w:szCs w:val="26"/>
                <w:rtl/>
                <w:lang w:bidi="ar-EG"/>
              </w:rPr>
              <w:t>الإدارة الذكية للمياه الجوفية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19 660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26 000</w:t>
            </w: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w:t>
            </w:r>
          </w:p>
        </w:tc>
        <w:tc>
          <w:tcPr>
            <w:tcW w:w="5005" w:type="dxa"/>
            <w:tcBorders>
              <w:top w:val="nil"/>
              <w:left w:val="nil"/>
              <w:bottom w:val="single" w:sz="4" w:space="0" w:color="auto"/>
              <w:right w:val="single" w:sz="4" w:space="0" w:color="auto"/>
            </w:tcBorders>
            <w:shd w:val="clear" w:color="auto" w:fill="auto"/>
            <w:vAlign w:val="center"/>
          </w:tcPr>
          <w:p w:rsidR="00D67AAC" w:rsidRPr="00B770F2" w:rsidRDefault="00D67AAC" w:rsidP="00B770F2">
            <w:pPr>
              <w:spacing w:before="60" w:after="60" w:line="300" w:lineRule="exact"/>
              <w:jc w:val="left"/>
              <w:rPr>
                <w:color w:val="000000"/>
                <w:position w:val="2"/>
                <w:sz w:val="20"/>
                <w:szCs w:val="26"/>
                <w:lang w:eastAsia="zh-CN"/>
              </w:rPr>
            </w:pPr>
            <w:r w:rsidRPr="00B770F2">
              <w:rPr>
                <w:position w:val="2"/>
                <w:sz w:val="20"/>
                <w:szCs w:val="26"/>
                <w:rtl/>
                <w:lang w:bidi="ar-EG"/>
              </w:rPr>
              <w:t xml:space="preserve">إنشاء </w:t>
            </w:r>
            <w:r w:rsidRPr="00B770F2">
              <w:rPr>
                <w:color w:val="000000"/>
                <w:position w:val="2"/>
                <w:sz w:val="20"/>
                <w:szCs w:val="26"/>
                <w:rtl/>
              </w:rPr>
              <w:t>فريق وطني للاستجابة للحوادث الحاسوبية في غامبيا</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98 300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39 320</w:t>
            </w: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color w:val="000000"/>
                <w:position w:val="2"/>
                <w:sz w:val="20"/>
                <w:szCs w:val="26"/>
                <w:lang w:eastAsia="zh-CN"/>
              </w:rPr>
            </w:pPr>
            <w:r w:rsidRPr="00B770F2">
              <w:rPr>
                <w:color w:val="000000"/>
                <w:position w:val="2"/>
                <w:sz w:val="20"/>
                <w:szCs w:val="26"/>
                <w:rtl/>
              </w:rPr>
              <w:t>نافذة تكنولوجيا المعلومات والاتصالات: مراقبة بيانات تكنولوجيا المعلومات والاتصالات</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600 </w:t>
            </w:r>
            <w:r w:rsidR="000E19F0" w:rsidRPr="00B770F2">
              <w:rPr>
                <w:color w:val="000000"/>
                <w:position w:val="2"/>
                <w:sz w:val="20"/>
                <w:szCs w:val="26"/>
                <w:lang w:eastAsia="zh-CN"/>
              </w:rPr>
              <w:t>000</w:t>
            </w:r>
          </w:p>
        </w:tc>
      </w:tr>
      <w:tr w:rsidR="00D67AAC" w:rsidRPr="00B770F2" w:rsidTr="00B770F2">
        <w:trPr>
          <w:trHeight w:val="279"/>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color w:val="000000"/>
                <w:position w:val="2"/>
                <w:sz w:val="20"/>
                <w:szCs w:val="26"/>
                <w:lang w:eastAsia="zh-CN"/>
              </w:rPr>
            </w:pPr>
            <w:r w:rsidRPr="00B770F2">
              <w:rPr>
                <w:position w:val="2"/>
                <w:sz w:val="20"/>
                <w:szCs w:val="26"/>
                <w:rtl/>
                <w:lang w:bidi="ar-EG"/>
              </w:rPr>
              <w:t xml:space="preserve">تطوير منصة </w:t>
            </w:r>
            <w:r w:rsidRPr="00B770F2">
              <w:rPr>
                <w:rFonts w:hint="cs"/>
                <w:position w:val="2"/>
                <w:sz w:val="20"/>
                <w:szCs w:val="26"/>
                <w:rtl/>
                <w:lang w:bidi="ar-EG"/>
              </w:rPr>
              <w:t xml:space="preserve">تعاون </w:t>
            </w:r>
            <w:r w:rsidRPr="00B770F2">
              <w:rPr>
                <w:position w:val="2"/>
                <w:sz w:val="20"/>
                <w:szCs w:val="26"/>
                <w:rtl/>
                <w:lang w:bidi="ar-EG"/>
              </w:rPr>
              <w:t xml:space="preserve">لتعزيز النفاذ </w:t>
            </w:r>
            <w:r w:rsidRPr="00B770F2">
              <w:rPr>
                <w:rFonts w:hint="cs"/>
                <w:position w:val="2"/>
                <w:sz w:val="20"/>
                <w:szCs w:val="26"/>
                <w:rtl/>
                <w:lang w:bidi="ar-EG"/>
              </w:rPr>
              <w:t xml:space="preserve">ميسور التكلفة </w:t>
            </w:r>
            <w:r w:rsidRPr="00B770F2">
              <w:rPr>
                <w:position w:val="2"/>
                <w:sz w:val="20"/>
                <w:szCs w:val="26"/>
                <w:rtl/>
                <w:lang w:bidi="ar-EG"/>
              </w:rPr>
              <w:t xml:space="preserve">إلى </w:t>
            </w:r>
            <w:r w:rsidRPr="00B770F2">
              <w:rPr>
                <w:rFonts w:hint="cs"/>
                <w:position w:val="2"/>
                <w:sz w:val="20"/>
                <w:szCs w:val="26"/>
                <w:rtl/>
                <w:lang w:bidi="ar-EG"/>
              </w:rPr>
              <w:t xml:space="preserve">البنية التحتية </w:t>
            </w:r>
            <w:r w:rsidRPr="00B770F2">
              <w:rPr>
                <w:rFonts w:hint="cs"/>
                <w:position w:val="2"/>
                <w:sz w:val="20"/>
                <w:szCs w:val="26"/>
                <w:rtl/>
              </w:rPr>
              <w:t>ل</w:t>
            </w:r>
            <w:r w:rsidRPr="00B770F2">
              <w:rPr>
                <w:position w:val="2"/>
                <w:sz w:val="20"/>
                <w:szCs w:val="26"/>
                <w:rtl/>
              </w:rPr>
              <w:t>لألياف البصرية الدولية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160 500</w:t>
            </w: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w:t>
            </w:r>
          </w:p>
        </w:tc>
        <w:tc>
          <w:tcPr>
            <w:tcW w:w="5005" w:type="dxa"/>
            <w:tcBorders>
              <w:top w:val="nil"/>
              <w:left w:val="nil"/>
              <w:bottom w:val="single" w:sz="4" w:space="0" w:color="auto"/>
              <w:right w:val="single" w:sz="4" w:space="0" w:color="auto"/>
            </w:tcBorders>
            <w:shd w:val="clear" w:color="auto" w:fill="auto"/>
            <w:vAlign w:val="center"/>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الهوية الرقمية من أجل التنمية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200 </w:t>
            </w:r>
            <w:r w:rsidR="000E19F0" w:rsidRPr="00B770F2">
              <w:rPr>
                <w:color w:val="000000"/>
                <w:position w:val="2"/>
                <w:sz w:val="20"/>
                <w:szCs w:val="26"/>
                <w:lang w:eastAsia="zh-CN"/>
              </w:rPr>
              <w:t>000</w:t>
            </w:r>
          </w:p>
        </w:tc>
      </w:tr>
      <w:tr w:rsidR="00D67AAC" w:rsidRPr="00B770F2" w:rsidTr="00B770F2">
        <w:trPr>
          <w:trHeight w:val="509"/>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تعزيز الخطط الوطنية للاتصالات في حالات الطوارئ والتنسيق من أجل إنقاذ الأرواح</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500 </w:t>
            </w:r>
            <w:r w:rsidR="000E19F0" w:rsidRPr="00B770F2">
              <w:rPr>
                <w:color w:val="000000"/>
                <w:position w:val="2"/>
                <w:sz w:val="20"/>
                <w:szCs w:val="26"/>
                <w:lang w:eastAsia="zh-CN"/>
              </w:rPr>
              <w:t>000</w:t>
            </w: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7</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val="fr-CH" w:bidi="ar-EG"/>
              </w:rPr>
            </w:pPr>
            <w:r w:rsidRPr="00B770F2">
              <w:rPr>
                <w:rFonts w:hint="cs"/>
                <w:position w:val="2"/>
                <w:sz w:val="20"/>
                <w:szCs w:val="26"/>
                <w:rtl/>
                <w:lang w:bidi="ar-EG"/>
              </w:rPr>
              <w:t xml:space="preserve">الإحصاءات العالمية للمخلفات الإلكترونية لعام </w:t>
            </w:r>
            <w:r w:rsidRPr="00B770F2">
              <w:rPr>
                <w:position w:val="2"/>
                <w:sz w:val="20"/>
                <w:szCs w:val="26"/>
                <w:lang w:val="fr-CH" w:bidi="ar-EG"/>
              </w:rPr>
              <w:t>2018</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63 </w:t>
            </w:r>
            <w:r w:rsidR="000E19F0" w:rsidRPr="00B770F2">
              <w:rPr>
                <w:color w:val="000000"/>
                <w:position w:val="2"/>
                <w:sz w:val="20"/>
                <w:szCs w:val="26"/>
                <w:lang w:eastAsia="zh-CN"/>
              </w:rPr>
              <w:t>201</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45 </w:t>
            </w:r>
            <w:r w:rsidR="000E19F0" w:rsidRPr="00B770F2">
              <w:rPr>
                <w:color w:val="000000"/>
                <w:position w:val="2"/>
                <w:sz w:val="20"/>
                <w:szCs w:val="26"/>
                <w:lang w:eastAsia="zh-CN"/>
              </w:rPr>
              <w:t>144</w:t>
            </w: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8</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tl/>
                <w:lang w:bidi="ar-EG"/>
              </w:rPr>
            </w:pPr>
            <w:r w:rsidRPr="00B770F2">
              <w:rPr>
                <w:rFonts w:hint="cs"/>
                <w:position w:val="2"/>
                <w:sz w:val="20"/>
                <w:szCs w:val="26"/>
                <w:rtl/>
                <w:lang w:bidi="ar-EG"/>
              </w:rPr>
              <w:t>واجهة بيانية جديدة لخرائط الإرسال التفاعلية للاتحاد</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200 </w:t>
            </w:r>
            <w:r w:rsidR="000E19F0" w:rsidRPr="00B770F2">
              <w:rPr>
                <w:color w:val="000000"/>
                <w:position w:val="2"/>
                <w:sz w:val="20"/>
                <w:szCs w:val="26"/>
                <w:lang w:eastAsia="zh-CN"/>
              </w:rPr>
              <w:t>000</w:t>
            </w: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9</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تنفيذ فريق التصدي للحوادث الحاسوبية لخدمات التصدي للحوادث الحاسوبية والقدرات ذات الصلة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98 </w:t>
            </w:r>
            <w:r w:rsidR="000E19F0" w:rsidRPr="00B770F2">
              <w:rPr>
                <w:color w:val="000000"/>
                <w:position w:val="2"/>
                <w:sz w:val="20"/>
                <w:szCs w:val="26"/>
                <w:lang w:eastAsia="zh-CN"/>
              </w:rPr>
              <w:t>300</w:t>
            </w:r>
          </w:p>
        </w:tc>
      </w:tr>
      <w:tr w:rsidR="00D67AAC" w:rsidRPr="00B770F2" w:rsidTr="00B770F2">
        <w:trPr>
          <w:trHeight w:val="443"/>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10</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val="es-ES" w:bidi="ar-EG"/>
              </w:rPr>
            </w:pPr>
            <w:r w:rsidRPr="00B770F2">
              <w:rPr>
                <w:rFonts w:hint="cs"/>
                <w:position w:val="2"/>
                <w:sz w:val="20"/>
                <w:szCs w:val="26"/>
                <w:rtl/>
                <w:lang w:val="es-ES_tradnl" w:eastAsia="zh-CN"/>
              </w:rPr>
              <w:t>مشروع تجريبي لاستخدام تكنولوجيا المعلومات والاتصالات في</w:t>
            </w:r>
            <w:r w:rsidR="000E19F0" w:rsidRPr="00B770F2">
              <w:rPr>
                <w:rFonts w:hint="eastAsia"/>
                <w:position w:val="2"/>
                <w:sz w:val="20"/>
                <w:szCs w:val="26"/>
                <w:rtl/>
                <w:lang w:val="es-ES_tradnl" w:eastAsia="zh-CN"/>
              </w:rPr>
              <w:t> </w:t>
            </w:r>
            <w:r w:rsidRPr="00B770F2">
              <w:rPr>
                <w:rFonts w:hint="cs"/>
                <w:position w:val="2"/>
                <w:sz w:val="20"/>
                <w:szCs w:val="26"/>
                <w:rtl/>
                <w:lang w:val="es-ES_tradnl" w:eastAsia="zh-CN"/>
              </w:rPr>
              <w:t xml:space="preserve">حالات الطوارئ والكوارث في منطقة </w:t>
            </w:r>
            <w:proofErr w:type="spellStart"/>
            <w:r w:rsidRPr="00B770F2">
              <w:rPr>
                <w:rFonts w:hint="cs"/>
                <w:position w:val="2"/>
                <w:sz w:val="20"/>
                <w:szCs w:val="26"/>
                <w:rtl/>
                <w:lang w:val="es-ES_tradnl" w:eastAsia="zh-CN"/>
              </w:rPr>
              <w:t>الأمريكتين</w:t>
            </w:r>
            <w:proofErr w:type="spellEnd"/>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val="es-ES"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val="es-ES"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68 </w:t>
            </w:r>
            <w:r w:rsidR="000E19F0" w:rsidRPr="00B770F2">
              <w:rPr>
                <w:color w:val="000000"/>
                <w:position w:val="2"/>
                <w:sz w:val="20"/>
                <w:szCs w:val="26"/>
                <w:lang w:eastAsia="zh-CN"/>
              </w:rPr>
              <w:t>000</w:t>
            </w:r>
          </w:p>
        </w:tc>
      </w:tr>
      <w:tr w:rsidR="00D67AAC" w:rsidRPr="00B770F2" w:rsidTr="00B770F2">
        <w:trPr>
          <w:trHeight w:val="569"/>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11</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val="fr-CH" w:bidi="ar-EG"/>
              </w:rPr>
            </w:pPr>
            <w:r w:rsidRPr="00B770F2">
              <w:rPr>
                <w:rFonts w:hint="cs"/>
                <w:position w:val="2"/>
                <w:sz w:val="20"/>
                <w:szCs w:val="26"/>
                <w:rtl/>
                <w:lang w:bidi="ar-EG"/>
              </w:rPr>
              <w:t>مشروع من أجل استعمال تكنولوجيا المعلومات والاتصالات في</w:t>
            </w:r>
            <w:r w:rsidR="000E19F0" w:rsidRPr="00B770F2">
              <w:rPr>
                <w:rFonts w:hint="eastAsia"/>
                <w:position w:val="2"/>
                <w:sz w:val="20"/>
                <w:szCs w:val="26"/>
                <w:rtl/>
                <w:lang w:bidi="ar-EG"/>
              </w:rPr>
              <w:t> </w:t>
            </w:r>
            <w:r w:rsidRPr="00B770F2">
              <w:rPr>
                <w:rFonts w:hint="cs"/>
                <w:position w:val="2"/>
                <w:sz w:val="20"/>
                <w:szCs w:val="26"/>
                <w:rtl/>
                <w:lang w:bidi="ar-EG"/>
              </w:rPr>
              <w:t>حالات الطوارئ والكوارث في منطقة الكاريبي</w:t>
            </w:r>
            <w:r w:rsidR="000E19F0" w:rsidRPr="00B770F2">
              <w:rPr>
                <w:rFonts w:hint="eastAsia"/>
                <w:position w:val="2"/>
                <w:sz w:val="20"/>
                <w:szCs w:val="26"/>
                <w:rtl/>
                <w:lang w:bidi="ar-EG"/>
              </w:rPr>
              <w:t> </w:t>
            </w:r>
            <w:r w:rsidRPr="00B770F2">
              <w:rPr>
                <w:position w:val="2"/>
                <w:sz w:val="20"/>
                <w:szCs w:val="26"/>
                <w:rtl/>
                <w:lang w:bidi="ar-EG"/>
              </w:rPr>
              <w:t>–</w:t>
            </w:r>
            <w:r w:rsidR="000E19F0" w:rsidRPr="00B770F2">
              <w:rPr>
                <w:rFonts w:hint="eastAsia"/>
                <w:position w:val="2"/>
                <w:sz w:val="20"/>
                <w:szCs w:val="26"/>
                <w:rtl/>
                <w:lang w:bidi="ar-EG"/>
              </w:rPr>
              <w:t> </w:t>
            </w:r>
            <w:r w:rsidRPr="00B770F2">
              <w:rPr>
                <w:rFonts w:hint="cs"/>
                <w:position w:val="2"/>
                <w:sz w:val="20"/>
                <w:szCs w:val="26"/>
                <w:rtl/>
                <w:lang w:bidi="ar-EG"/>
              </w:rPr>
              <w:t xml:space="preserve">المرحلة </w:t>
            </w:r>
            <w:r w:rsidRPr="00B770F2">
              <w:rPr>
                <w:position w:val="2"/>
                <w:sz w:val="20"/>
                <w:szCs w:val="26"/>
                <w:lang w:val="fr-CH" w:bidi="ar-EG"/>
              </w:rPr>
              <w:t>1</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100 </w:t>
            </w:r>
            <w:r w:rsidR="000E19F0" w:rsidRPr="00B770F2">
              <w:rPr>
                <w:color w:val="000000"/>
                <w:position w:val="2"/>
                <w:sz w:val="20"/>
                <w:szCs w:val="26"/>
                <w:lang w:eastAsia="zh-CN"/>
              </w:rPr>
              <w:t>000</w:t>
            </w: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12</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eastAsia="zh-CN"/>
              </w:rPr>
              <w:t>مراقبة الطيف الراديوي</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132 </w:t>
            </w:r>
            <w:r w:rsidR="000E19F0" w:rsidRPr="00B770F2">
              <w:rPr>
                <w:color w:val="000000"/>
                <w:position w:val="2"/>
                <w:sz w:val="20"/>
                <w:szCs w:val="26"/>
                <w:lang w:eastAsia="zh-CN"/>
              </w:rPr>
              <w:t>320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123 087</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123 </w:t>
            </w:r>
            <w:r w:rsidR="000E19F0" w:rsidRPr="00B770F2">
              <w:rPr>
                <w:color w:val="000000"/>
                <w:position w:val="2"/>
                <w:sz w:val="20"/>
                <w:szCs w:val="26"/>
                <w:lang w:eastAsia="zh-CN"/>
              </w:rPr>
              <w:t>087</w:t>
            </w: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13</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تنمية الاتصالات في المناطق الريفية في أقل البلدان نمواً</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196 </w:t>
            </w:r>
            <w:r w:rsidR="000E19F0" w:rsidRPr="00B770F2">
              <w:rPr>
                <w:color w:val="000000"/>
                <w:position w:val="2"/>
                <w:sz w:val="20"/>
                <w:szCs w:val="26"/>
                <w:lang w:eastAsia="zh-CN"/>
              </w:rPr>
              <w:t>691</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1 993 </w:t>
            </w:r>
            <w:r w:rsidR="000E19F0" w:rsidRPr="00B770F2">
              <w:rPr>
                <w:color w:val="000000"/>
                <w:position w:val="2"/>
                <w:sz w:val="20"/>
                <w:szCs w:val="26"/>
                <w:lang w:eastAsia="zh-CN"/>
              </w:rPr>
              <w:t>524</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14</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val="fr-CH" w:bidi="ar-EG"/>
              </w:rPr>
            </w:pPr>
            <w:r w:rsidRPr="00B770F2">
              <w:rPr>
                <w:rFonts w:hint="cs"/>
                <w:position w:val="2"/>
                <w:sz w:val="20"/>
                <w:szCs w:val="26"/>
                <w:rtl/>
                <w:lang w:bidi="ar-EG"/>
              </w:rPr>
              <w:t xml:space="preserve">إنشاء مركز خبرات الإصدار السادس من بروتوكول الإنترنت </w:t>
            </w:r>
            <w:r w:rsidRPr="00B770F2">
              <w:rPr>
                <w:position w:val="2"/>
                <w:sz w:val="20"/>
                <w:szCs w:val="26"/>
                <w:lang w:bidi="ar-EG"/>
              </w:rPr>
              <w:t>(IPv6)</w:t>
            </w:r>
            <w:r w:rsidRPr="00B770F2">
              <w:rPr>
                <w:rFonts w:hint="cs"/>
                <w:position w:val="2"/>
                <w:sz w:val="20"/>
                <w:szCs w:val="26"/>
                <w:rtl/>
                <w:lang w:val="fr-CH" w:bidi="ar-EG"/>
              </w:rPr>
              <w:t xml:space="preserve"> وإنترنت الأشياء</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294 </w:t>
            </w:r>
            <w:r w:rsidR="000E19F0" w:rsidRPr="00B770F2">
              <w:rPr>
                <w:color w:val="000000"/>
                <w:position w:val="2"/>
                <w:sz w:val="20"/>
                <w:szCs w:val="26"/>
                <w:lang w:eastAsia="zh-CN"/>
              </w:rPr>
              <w:t>654</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294 </w:t>
            </w:r>
            <w:r w:rsidR="000E19F0" w:rsidRPr="00B770F2">
              <w:rPr>
                <w:color w:val="000000"/>
                <w:position w:val="2"/>
                <w:sz w:val="20"/>
                <w:szCs w:val="26"/>
                <w:lang w:eastAsia="zh-CN"/>
              </w:rPr>
              <w:t>654</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15</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val="fr-CH" w:eastAsia="zh-CN"/>
              </w:rPr>
            </w:pPr>
            <w:r w:rsidRPr="00B770F2">
              <w:rPr>
                <w:rFonts w:hint="cs"/>
                <w:position w:val="2"/>
                <w:sz w:val="20"/>
                <w:szCs w:val="26"/>
                <w:rtl/>
                <w:lang w:val="fr-CH" w:eastAsia="zh-CN"/>
              </w:rPr>
              <w:t>شبكات النطاق العريض اللاسلكية في مدغشقر</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737 </w:t>
            </w:r>
            <w:r w:rsidR="000E19F0" w:rsidRPr="00B770F2">
              <w:rPr>
                <w:color w:val="000000"/>
                <w:position w:val="2"/>
                <w:sz w:val="20"/>
                <w:szCs w:val="26"/>
                <w:lang w:eastAsia="zh-CN"/>
              </w:rPr>
              <w:t>250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245 </w:t>
            </w:r>
            <w:r w:rsidR="000E19F0" w:rsidRPr="00B770F2">
              <w:rPr>
                <w:color w:val="000000"/>
                <w:position w:val="2"/>
                <w:sz w:val="20"/>
                <w:szCs w:val="26"/>
                <w:lang w:eastAsia="zh-CN"/>
              </w:rPr>
              <w:t>750</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16</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 xml:space="preserve">إنشاء مركز للابتكار في مجال الأمن </w:t>
            </w:r>
            <w:proofErr w:type="spellStart"/>
            <w:r w:rsidRPr="00B770F2">
              <w:rPr>
                <w:position w:val="2"/>
                <w:sz w:val="20"/>
                <w:szCs w:val="26"/>
                <w:rtl/>
                <w:lang w:bidi="ar-EG"/>
              </w:rPr>
              <w:t>السيبراني</w:t>
            </w:r>
            <w:proofErr w:type="spellEnd"/>
            <w:r w:rsidRPr="00B770F2">
              <w:rPr>
                <w:position w:val="2"/>
                <w:sz w:val="20"/>
                <w:szCs w:val="26"/>
                <w:rtl/>
                <w:lang w:bidi="ar-EG"/>
              </w:rPr>
              <w:t xml:space="preserve"> للمنطقة العربية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1 966 </w:t>
            </w:r>
            <w:r w:rsidR="000E19F0" w:rsidRPr="00B770F2">
              <w:rPr>
                <w:color w:val="000000"/>
                <w:position w:val="2"/>
                <w:sz w:val="20"/>
                <w:szCs w:val="26"/>
                <w:lang w:eastAsia="zh-CN"/>
              </w:rPr>
              <w:t>000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739 </w:t>
            </w:r>
            <w:r w:rsidR="000E19F0" w:rsidRPr="00B770F2">
              <w:rPr>
                <w:color w:val="000000"/>
                <w:position w:val="2"/>
                <w:sz w:val="20"/>
                <w:szCs w:val="26"/>
                <w:lang w:eastAsia="zh-CN"/>
              </w:rPr>
              <w:t>708</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17</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spacing w:val="-4"/>
                <w:position w:val="2"/>
                <w:sz w:val="20"/>
                <w:szCs w:val="26"/>
                <w:highlight w:val="yellow"/>
                <w:lang w:bidi="ar-EG"/>
              </w:rPr>
            </w:pPr>
            <w:r w:rsidRPr="00B770F2">
              <w:rPr>
                <w:spacing w:val="-4"/>
                <w:position w:val="2"/>
                <w:sz w:val="20"/>
                <w:szCs w:val="26"/>
                <w:rtl/>
                <w:lang w:bidi="ar-EG"/>
              </w:rPr>
              <w:t>مبادرة توصيل</w:t>
            </w:r>
            <w:r w:rsidRPr="00B770F2">
              <w:rPr>
                <w:spacing w:val="-4"/>
                <w:position w:val="2"/>
                <w:sz w:val="20"/>
                <w:szCs w:val="26"/>
                <w:rtl/>
              </w:rPr>
              <w:t xml:space="preserve"> مدرسة، توصيل مجتمع في إطار مشروع دولة فلسطين الثاني</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40 </w:t>
            </w:r>
            <w:r w:rsidR="000E19F0" w:rsidRPr="00B770F2">
              <w:rPr>
                <w:color w:val="000000"/>
                <w:position w:val="2"/>
                <w:sz w:val="20"/>
                <w:szCs w:val="26"/>
                <w:lang w:eastAsia="zh-CN"/>
              </w:rPr>
              <w:t>000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110 </w:t>
            </w:r>
            <w:r w:rsidR="000E19F0" w:rsidRPr="00B770F2">
              <w:rPr>
                <w:color w:val="000000"/>
                <w:position w:val="2"/>
                <w:sz w:val="20"/>
                <w:szCs w:val="26"/>
                <w:lang w:eastAsia="zh-CN"/>
              </w:rPr>
              <w:t>000</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93"/>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18</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 xml:space="preserve">مركز إقليمي من أجل </w:t>
            </w:r>
            <w:r w:rsidRPr="00B770F2">
              <w:rPr>
                <w:color w:val="000000"/>
                <w:position w:val="2"/>
                <w:sz w:val="20"/>
                <w:szCs w:val="26"/>
                <w:rtl/>
              </w:rPr>
              <w:t>إمكانية نفاذ الأشخاص ذوي الإعاقة إلى تكنولوجيا المعلومات والاتصالات</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49 </w:t>
            </w:r>
            <w:r w:rsidR="000E19F0" w:rsidRPr="00B770F2">
              <w:rPr>
                <w:color w:val="000000"/>
                <w:position w:val="2"/>
                <w:sz w:val="20"/>
                <w:szCs w:val="26"/>
                <w:lang w:eastAsia="zh-CN"/>
              </w:rPr>
              <w:t>150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73 </w:t>
            </w:r>
            <w:r w:rsidR="000E19F0" w:rsidRPr="00B770F2">
              <w:rPr>
                <w:color w:val="000000"/>
                <w:position w:val="2"/>
                <w:sz w:val="20"/>
                <w:szCs w:val="26"/>
                <w:lang w:eastAsia="zh-CN"/>
              </w:rPr>
              <w:t>725</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25 </w:t>
            </w:r>
            <w:r w:rsidR="000E19F0" w:rsidRPr="00B770F2">
              <w:rPr>
                <w:color w:val="000000"/>
                <w:position w:val="2"/>
                <w:sz w:val="20"/>
                <w:szCs w:val="26"/>
                <w:lang w:eastAsia="zh-CN"/>
              </w:rPr>
              <w:t>000</w:t>
            </w: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lastRenderedPageBreak/>
              <w:t>19</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rPr>
              <w:t>شبكات النطاق العريض اللاسلكية في إفريقيا</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78 </w:t>
            </w:r>
            <w:r w:rsidR="000E19F0" w:rsidRPr="00B770F2">
              <w:rPr>
                <w:color w:val="000000"/>
                <w:position w:val="2"/>
                <w:sz w:val="20"/>
                <w:szCs w:val="26"/>
                <w:lang w:eastAsia="zh-CN"/>
              </w:rPr>
              <w:t>640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171 </w:t>
            </w:r>
            <w:r w:rsidR="000E19F0" w:rsidRPr="00B770F2">
              <w:rPr>
                <w:color w:val="000000"/>
                <w:position w:val="2"/>
                <w:sz w:val="20"/>
                <w:szCs w:val="26"/>
                <w:lang w:eastAsia="zh-CN"/>
              </w:rPr>
              <w:t>237</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138 </w:t>
            </w:r>
            <w:r w:rsidR="000E19F0" w:rsidRPr="00B770F2">
              <w:rPr>
                <w:color w:val="000000"/>
                <w:position w:val="2"/>
                <w:sz w:val="20"/>
                <w:szCs w:val="26"/>
                <w:lang w:eastAsia="zh-CN"/>
              </w:rPr>
              <w:t>500</w:t>
            </w: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20</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rPr>
              <w:t>شبكات النطاق العريض اللاسلكية - جيبوتي</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840 </w:t>
            </w:r>
            <w:r w:rsidR="000E19F0" w:rsidRPr="00B770F2">
              <w:rPr>
                <w:color w:val="000000"/>
                <w:position w:val="2"/>
                <w:sz w:val="20"/>
                <w:szCs w:val="26"/>
                <w:lang w:eastAsia="zh-CN"/>
              </w:rPr>
              <w:t>465</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21</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Pr>
            </w:pPr>
            <w:r w:rsidRPr="00B770F2">
              <w:rPr>
                <w:position w:val="2"/>
                <w:sz w:val="20"/>
                <w:szCs w:val="26"/>
                <w:rtl/>
              </w:rPr>
              <w:t>شبكات النطاق العريض اللاسلكية - مالي</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840 465</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22</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tl/>
              </w:rPr>
            </w:pPr>
            <w:r w:rsidRPr="00B770F2">
              <w:rPr>
                <w:position w:val="2"/>
                <w:sz w:val="20"/>
                <w:szCs w:val="26"/>
                <w:rtl/>
              </w:rPr>
              <w:t>شبكات النطاق العريض اللاسلكية - بوركينا فاصو</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840 </w:t>
            </w:r>
            <w:r w:rsidR="000E19F0" w:rsidRPr="00B770F2">
              <w:rPr>
                <w:color w:val="000000"/>
                <w:position w:val="2"/>
                <w:sz w:val="20"/>
                <w:szCs w:val="26"/>
                <w:lang w:eastAsia="zh-CN"/>
              </w:rPr>
              <w:t>465</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23</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tl/>
              </w:rPr>
            </w:pPr>
            <w:r w:rsidRPr="00B770F2">
              <w:rPr>
                <w:position w:val="2"/>
                <w:sz w:val="20"/>
                <w:szCs w:val="26"/>
                <w:rtl/>
              </w:rPr>
              <w:t xml:space="preserve">شبكات النطاق العريض اللاسلكية - </w:t>
            </w:r>
            <w:proofErr w:type="spellStart"/>
            <w:r w:rsidRPr="00B770F2">
              <w:rPr>
                <w:rFonts w:hint="cs"/>
                <w:position w:val="2"/>
                <w:sz w:val="20"/>
                <w:szCs w:val="26"/>
                <w:rtl/>
              </w:rPr>
              <w:t>إسواتيني</w:t>
            </w:r>
            <w:proofErr w:type="spellEnd"/>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447 </w:t>
            </w:r>
            <w:r w:rsidR="000E19F0" w:rsidRPr="00B770F2">
              <w:rPr>
                <w:color w:val="000000"/>
                <w:position w:val="2"/>
                <w:sz w:val="20"/>
                <w:szCs w:val="26"/>
                <w:lang w:eastAsia="zh-CN"/>
              </w:rPr>
              <w:t>265</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393 </w:t>
            </w:r>
            <w:r w:rsidR="000E19F0" w:rsidRPr="00B770F2">
              <w:rPr>
                <w:color w:val="000000"/>
                <w:position w:val="2"/>
                <w:sz w:val="20"/>
                <w:szCs w:val="26"/>
                <w:lang w:eastAsia="zh-CN"/>
              </w:rPr>
              <w:t>200</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41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24</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rPr>
              <w:t xml:space="preserve">تطوير قدرات الاتصالات </w:t>
            </w:r>
            <w:proofErr w:type="spellStart"/>
            <w:r w:rsidRPr="00B770F2">
              <w:rPr>
                <w:position w:val="2"/>
                <w:sz w:val="20"/>
                <w:szCs w:val="26"/>
                <w:rtl/>
              </w:rPr>
              <w:t>الساتلية</w:t>
            </w:r>
            <w:proofErr w:type="spellEnd"/>
            <w:r w:rsidRPr="00B770F2">
              <w:rPr>
                <w:position w:val="2"/>
                <w:sz w:val="20"/>
                <w:szCs w:val="26"/>
                <w:rtl/>
              </w:rPr>
              <w:t xml:space="preserve"> وحلول الاتصالات في حالات الطوارئ من أجل جزر المحيط الهادئ</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98 </w:t>
            </w:r>
            <w:r w:rsidR="000E19F0" w:rsidRPr="00B770F2">
              <w:rPr>
                <w:color w:val="000000"/>
                <w:position w:val="2"/>
                <w:sz w:val="20"/>
                <w:szCs w:val="26"/>
                <w:lang w:eastAsia="zh-CN"/>
              </w:rPr>
              <w:t>300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491 </w:t>
            </w:r>
            <w:r w:rsidR="000E19F0" w:rsidRPr="00B770F2">
              <w:rPr>
                <w:color w:val="000000"/>
                <w:position w:val="2"/>
                <w:sz w:val="20"/>
                <w:szCs w:val="26"/>
                <w:lang w:eastAsia="zh-CN"/>
              </w:rPr>
              <w:t>500</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25</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Pr>
            </w:pPr>
            <w:r w:rsidRPr="00B770F2">
              <w:rPr>
                <w:position w:val="2"/>
                <w:sz w:val="20"/>
                <w:szCs w:val="26"/>
                <w:rtl/>
                <w:lang w:bidi="ar-EG"/>
              </w:rPr>
              <w:t>توسيع نطاق الطب عن بُعد ليشمل المناطق النائية في زيمبابوي</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282 </w:t>
            </w:r>
            <w:r w:rsidR="000E19F0" w:rsidRPr="00B770F2">
              <w:rPr>
                <w:color w:val="000000"/>
                <w:position w:val="2"/>
                <w:sz w:val="20"/>
                <w:szCs w:val="26"/>
                <w:lang w:eastAsia="zh-CN"/>
              </w:rPr>
              <w:t>742</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68 </w:t>
            </w:r>
            <w:r w:rsidR="000E19F0" w:rsidRPr="00B770F2">
              <w:rPr>
                <w:color w:val="000000"/>
                <w:position w:val="2"/>
                <w:sz w:val="20"/>
                <w:szCs w:val="26"/>
                <w:lang w:eastAsia="zh-CN"/>
              </w:rPr>
              <w:t>810</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26</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val="es-ES" w:bidi="ar-EG"/>
              </w:rPr>
            </w:pPr>
            <w:r w:rsidRPr="00B770F2">
              <w:rPr>
                <w:rFonts w:hint="cs"/>
                <w:position w:val="2"/>
                <w:sz w:val="20"/>
                <w:szCs w:val="26"/>
                <w:rtl/>
                <w:lang w:val="es-ES_tradnl" w:eastAsia="zh-CN"/>
              </w:rPr>
              <w:t>الجامعات الأرجنتينية في الاتحاد الدولي للاتصالات</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66 </w:t>
            </w:r>
            <w:r w:rsidR="000E19F0" w:rsidRPr="00B770F2">
              <w:rPr>
                <w:color w:val="000000"/>
                <w:position w:val="2"/>
                <w:sz w:val="20"/>
                <w:szCs w:val="26"/>
                <w:lang w:eastAsia="zh-CN"/>
              </w:rPr>
              <w:t>932</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27</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إنشاء فريق وطني للاستجابة للحوادث الحاسوبية في بوروندي</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231 </w:t>
            </w:r>
            <w:r w:rsidR="000E19F0" w:rsidRPr="00B770F2">
              <w:rPr>
                <w:color w:val="000000"/>
                <w:position w:val="2"/>
                <w:sz w:val="20"/>
                <w:szCs w:val="26"/>
                <w:lang w:eastAsia="zh-CN"/>
              </w:rPr>
              <w:t>453</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28</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إنشاء فريق للاتصالات لفريق الاستجابة للحوادث الحاسوبية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305 </w:t>
            </w:r>
            <w:r w:rsidR="000E19F0" w:rsidRPr="00B770F2">
              <w:rPr>
                <w:color w:val="000000"/>
                <w:position w:val="2"/>
                <w:sz w:val="20"/>
                <w:szCs w:val="26"/>
                <w:lang w:eastAsia="zh-CN"/>
              </w:rPr>
              <w:t>394</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29</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دعم تنفيذ وكالة الاتصالات الوطنية (</w:t>
            </w:r>
            <w:r w:rsidRPr="00B770F2">
              <w:rPr>
                <w:position w:val="2"/>
                <w:sz w:val="20"/>
                <w:szCs w:val="26"/>
                <w:lang w:bidi="ar-EG"/>
              </w:rPr>
              <w:t>ANATEL</w:t>
            </w:r>
            <w:r w:rsidRPr="00B770F2">
              <w:rPr>
                <w:position w:val="2"/>
                <w:sz w:val="20"/>
                <w:szCs w:val="26"/>
                <w:rtl/>
                <w:lang w:bidi="ar-EG"/>
              </w:rPr>
              <w:t>، البرازيل)</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35 748 </w:t>
            </w:r>
            <w:r w:rsidR="000E19F0" w:rsidRPr="00B770F2">
              <w:rPr>
                <w:color w:val="000000"/>
                <w:position w:val="2"/>
                <w:sz w:val="20"/>
                <w:szCs w:val="26"/>
                <w:lang w:eastAsia="zh-CN"/>
              </w:rPr>
              <w:t>490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8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30</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tl/>
                <w:lang w:bidi="ar-EG"/>
              </w:rPr>
            </w:pPr>
            <w:r w:rsidRPr="00B770F2">
              <w:rPr>
                <w:rFonts w:hint="cs"/>
                <w:position w:val="2"/>
                <w:sz w:val="20"/>
                <w:szCs w:val="26"/>
                <w:rtl/>
                <w:lang w:val="es-ES_tradnl" w:eastAsia="zh-CN"/>
              </w:rPr>
              <w:t xml:space="preserve">وضع استراتيجية لتنفيذ أفضل الممارسات الدولية لتخصيص الطيف الموزع للخدمة المتنقلة من أجل الاتصالات </w:t>
            </w:r>
            <w:r w:rsidRPr="00B770F2">
              <w:rPr>
                <w:position w:val="2"/>
                <w:sz w:val="20"/>
                <w:szCs w:val="26"/>
                <w:lang w:eastAsia="zh-CN"/>
              </w:rPr>
              <w:t>IMT</w:t>
            </w:r>
            <w:r w:rsidRPr="00B770F2">
              <w:rPr>
                <w:rFonts w:hint="cs"/>
                <w:position w:val="2"/>
                <w:sz w:val="20"/>
                <w:szCs w:val="26"/>
                <w:rtl/>
                <w:lang w:eastAsia="zh-CN" w:bidi="ar-EG"/>
              </w:rPr>
              <w:t xml:space="preserve"> في كولومبيا</w:t>
            </w:r>
          </w:p>
        </w:tc>
        <w:tc>
          <w:tcPr>
            <w:tcW w:w="1268"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104 </w:t>
            </w:r>
            <w:r w:rsidR="000E19F0" w:rsidRPr="00B770F2">
              <w:rPr>
                <w:color w:val="000000"/>
                <w:position w:val="2"/>
                <w:sz w:val="20"/>
                <w:szCs w:val="26"/>
                <w:lang w:eastAsia="zh-CN"/>
              </w:rPr>
              <w:t>993</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31</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tl/>
                <w:lang w:eastAsia="zh-CN" w:bidi="ar-EG"/>
              </w:rPr>
            </w:pPr>
            <w:r w:rsidRPr="00B770F2">
              <w:rPr>
                <w:rFonts w:hint="cs"/>
                <w:position w:val="2"/>
                <w:sz w:val="20"/>
                <w:szCs w:val="26"/>
                <w:rtl/>
                <w:lang w:val="es-ES_tradnl" w:eastAsia="zh-CN" w:bidi="ar-EG"/>
              </w:rPr>
              <w:t>تطوير معارف بتخصص تكنولوجيا المعلومات والاتصالات</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290 438</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4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32</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eastAsia="zh-CN"/>
              </w:rPr>
            </w:pPr>
            <w:r w:rsidRPr="00B770F2">
              <w:rPr>
                <w:rFonts w:hint="cs"/>
                <w:position w:val="2"/>
                <w:sz w:val="20"/>
                <w:szCs w:val="26"/>
                <w:rtl/>
                <w:lang w:val="es-ES_tradnl" w:eastAsia="zh-CN"/>
              </w:rPr>
              <w:t xml:space="preserve">إصلاح القانون العام للاتصالات في جمهورية الدومنيكان </w:t>
            </w:r>
            <w:r w:rsidRPr="00B770F2">
              <w:rPr>
                <w:position w:val="2"/>
                <w:sz w:val="20"/>
                <w:szCs w:val="26"/>
                <w:lang w:eastAsia="zh-CN"/>
              </w:rPr>
              <w:t>(INDOTEL)</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171 </w:t>
            </w:r>
            <w:r w:rsidR="000E19F0" w:rsidRPr="00B770F2">
              <w:rPr>
                <w:color w:val="000000"/>
                <w:position w:val="2"/>
                <w:sz w:val="20"/>
                <w:szCs w:val="26"/>
                <w:lang w:eastAsia="zh-CN"/>
              </w:rPr>
              <w:t>572</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33</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color w:val="000000"/>
                <w:position w:val="2"/>
                <w:sz w:val="20"/>
                <w:szCs w:val="26"/>
                <w:lang w:eastAsia="zh-CN"/>
              </w:rPr>
            </w:pPr>
            <w:r w:rsidRPr="00B770F2">
              <w:rPr>
                <w:position w:val="2"/>
                <w:sz w:val="20"/>
                <w:szCs w:val="26"/>
                <w:rtl/>
                <w:lang w:bidi="ar-EG"/>
              </w:rPr>
              <w:t xml:space="preserve">الصحة المتنقلة من أجل البرنامج المشترك </w:t>
            </w:r>
            <w:r w:rsidRPr="00B770F2">
              <w:rPr>
                <w:position w:val="2"/>
                <w:sz w:val="20"/>
                <w:szCs w:val="26"/>
                <w:rtl/>
              </w:rPr>
              <w:t>الخاص بالأمراض غير المعدية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170 </w:t>
            </w:r>
            <w:r w:rsidR="000E19F0" w:rsidRPr="00B770F2">
              <w:rPr>
                <w:color w:val="000000"/>
                <w:position w:val="2"/>
                <w:sz w:val="20"/>
                <w:szCs w:val="26"/>
                <w:lang w:eastAsia="zh-CN"/>
              </w:rPr>
              <w:t>215</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34</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الصحة المتنقلة من أجل تعزيز الوقاية من مرض السكري والسيطرة عليه في تونس</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294 </w:t>
            </w:r>
            <w:r w:rsidR="000E19F0" w:rsidRPr="00B770F2">
              <w:rPr>
                <w:color w:val="000000"/>
                <w:position w:val="2"/>
                <w:sz w:val="20"/>
                <w:szCs w:val="26"/>
                <w:lang w:eastAsia="zh-CN"/>
              </w:rPr>
              <w:t>900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383"/>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35</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 xml:space="preserve">ماجستير على الخط في مجال إدارة الاتصالات </w:t>
            </w:r>
            <w:r w:rsidRPr="00B770F2">
              <w:rPr>
                <w:position w:val="2"/>
                <w:sz w:val="20"/>
                <w:szCs w:val="26"/>
                <w:lang w:bidi="ar-EG"/>
              </w:rPr>
              <w:t>(</w:t>
            </w:r>
            <w:proofErr w:type="spellStart"/>
            <w:r w:rsidRPr="00B770F2">
              <w:rPr>
                <w:position w:val="2"/>
                <w:sz w:val="20"/>
                <w:szCs w:val="26"/>
                <w:lang w:bidi="ar-EG"/>
              </w:rPr>
              <w:t>eMCM</w:t>
            </w:r>
            <w:proofErr w:type="spellEnd"/>
            <w:r w:rsidRPr="00B770F2">
              <w:rPr>
                <w:position w:val="2"/>
                <w:sz w:val="20"/>
                <w:szCs w:val="26"/>
                <w:lang w:bidi="ar-EG"/>
              </w:rPr>
              <w:t>)</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36</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tl/>
                <w:lang w:bidi="ar-EG"/>
              </w:rPr>
            </w:pPr>
            <w:r w:rsidRPr="00B770F2">
              <w:rPr>
                <w:position w:val="2"/>
                <w:sz w:val="20"/>
                <w:szCs w:val="26"/>
                <w:rtl/>
                <w:lang w:bidi="ar-EG"/>
              </w:rPr>
              <w:t xml:space="preserve">تقديم برنامج التدريب على إدارة الطيف </w:t>
            </w:r>
            <w:r w:rsidRPr="00B770F2">
              <w:rPr>
                <w:position w:val="2"/>
                <w:sz w:val="20"/>
                <w:szCs w:val="26"/>
                <w:lang w:bidi="ar-EG"/>
              </w:rPr>
              <w:t>(SMTP)</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37</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tl/>
                <w:lang w:bidi="ar-EG"/>
              </w:rPr>
            </w:pPr>
            <w:r w:rsidRPr="00B770F2">
              <w:rPr>
                <w:position w:val="2"/>
                <w:sz w:val="20"/>
                <w:szCs w:val="26"/>
                <w:rtl/>
                <w:lang w:bidi="ar-EG"/>
              </w:rPr>
              <w:t xml:space="preserve">تقديم برنامج التدريب على إدارة الطيف </w:t>
            </w:r>
            <w:r w:rsidRPr="00B770F2">
              <w:rPr>
                <w:position w:val="2"/>
                <w:sz w:val="20"/>
                <w:szCs w:val="26"/>
                <w:lang w:bidi="ar-EG"/>
              </w:rPr>
              <w:t>(SMTP)</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607"/>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38</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val="fr-CH" w:bidi="ar-EG"/>
              </w:rPr>
            </w:pPr>
            <w:r w:rsidRPr="00B770F2">
              <w:rPr>
                <w:rFonts w:hint="cs"/>
                <w:position w:val="2"/>
                <w:sz w:val="20"/>
                <w:szCs w:val="26"/>
                <w:rtl/>
                <w:lang w:bidi="ar-EG"/>
              </w:rPr>
              <w:t xml:space="preserve">تطوير مجموعة أدوات من أجل </w:t>
            </w:r>
            <w:r w:rsidRPr="00B770F2">
              <w:rPr>
                <w:position w:val="2"/>
                <w:sz w:val="20"/>
                <w:szCs w:val="26"/>
                <w:rtl/>
                <w:lang w:bidi="ar-EG"/>
              </w:rPr>
              <w:t>سياسة/إدارة الابتكار في مجال تكنولوجيا المعلومات والاتصالات والنظام الإيكولوجي للابتكار في مجال تكنولوجيا المعلومات والاتصالات</w:t>
            </w:r>
            <w:r w:rsidR="000E19F0" w:rsidRPr="00B770F2">
              <w:rPr>
                <w:rFonts w:hint="eastAsia"/>
                <w:position w:val="2"/>
                <w:sz w:val="20"/>
                <w:szCs w:val="26"/>
                <w:rtl/>
                <w:lang w:bidi="ar-EG"/>
              </w:rPr>
              <w:t> </w:t>
            </w:r>
            <w:r w:rsidRPr="00B770F2">
              <w:rPr>
                <w:position w:val="2"/>
                <w:sz w:val="20"/>
                <w:szCs w:val="26"/>
                <w:lang w:val="fr-CH" w:bidi="ar-EG"/>
              </w:rPr>
              <w:t>II</w:t>
            </w:r>
            <w:r w:rsidR="000E19F0" w:rsidRPr="00B770F2">
              <w:rPr>
                <w:position w:val="2"/>
                <w:sz w:val="20"/>
                <w:szCs w:val="26"/>
                <w:lang w:val="fr-CH" w:bidi="ar-EG"/>
              </w:rPr>
              <w:t> </w:t>
            </w:r>
            <w:r w:rsidRPr="00B770F2">
              <w:rPr>
                <w:position w:val="2"/>
                <w:sz w:val="20"/>
                <w:szCs w:val="26"/>
                <w:lang w:val="fr-CH" w:bidi="ar-EG"/>
              </w:rPr>
              <w:t>-</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87 </w:t>
            </w:r>
            <w:r w:rsidR="000E19F0" w:rsidRPr="00B770F2">
              <w:rPr>
                <w:color w:val="000000"/>
                <w:position w:val="2"/>
                <w:sz w:val="20"/>
                <w:szCs w:val="26"/>
                <w:lang w:eastAsia="zh-CN"/>
              </w:rPr>
              <w:t>743</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39</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النظام الأساسي للإدارة الوطنية للطيف</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87 743</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439"/>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40</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إدخال تحسينات على برمجية نظام إدارة الطيف لفائدة البلدان النامية </w:t>
            </w:r>
            <w:r w:rsidRPr="00B770F2">
              <w:rPr>
                <w:position w:val="2"/>
                <w:sz w:val="20"/>
                <w:szCs w:val="26"/>
                <w:lang w:bidi="ar-EG"/>
              </w:rPr>
              <w:t>("SMS4DC")</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87 </w:t>
            </w:r>
            <w:r w:rsidR="000E19F0" w:rsidRPr="00B770F2">
              <w:rPr>
                <w:color w:val="000000"/>
                <w:position w:val="2"/>
                <w:sz w:val="20"/>
                <w:szCs w:val="26"/>
                <w:lang w:eastAsia="zh-CN"/>
              </w:rPr>
              <w:t>743</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41</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tabs>
                <w:tab w:val="left" w:pos="3588"/>
              </w:tabs>
              <w:spacing w:before="60" w:after="60" w:line="300" w:lineRule="exact"/>
              <w:jc w:val="left"/>
              <w:rPr>
                <w:position w:val="2"/>
                <w:sz w:val="20"/>
                <w:szCs w:val="26"/>
                <w:lang w:bidi="ar-EG"/>
              </w:rPr>
            </w:pPr>
            <w:r w:rsidRPr="00B770F2">
              <w:rPr>
                <w:rFonts w:hint="cs"/>
                <w:position w:val="2"/>
                <w:sz w:val="20"/>
                <w:szCs w:val="26"/>
                <w:rtl/>
                <w:lang w:bidi="ar-EG"/>
              </w:rPr>
              <w:t>تعميم تطبيقات تكنولوجيا المعلومات والاتصالات لتحقيق أهداف التنمية المستدامة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404 </w:t>
            </w:r>
            <w:r w:rsidR="000E19F0" w:rsidRPr="00B770F2">
              <w:rPr>
                <w:color w:val="000000"/>
                <w:position w:val="2"/>
                <w:sz w:val="20"/>
                <w:szCs w:val="26"/>
                <w:lang w:eastAsia="zh-CN"/>
              </w:rPr>
              <w:t>947</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lastRenderedPageBreak/>
              <w:t>42</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tl/>
                <w:lang w:bidi="ar-EG"/>
              </w:rPr>
            </w:pPr>
            <w:r w:rsidRPr="00B770F2">
              <w:rPr>
                <w:rFonts w:hint="cs"/>
                <w:position w:val="2"/>
                <w:sz w:val="20"/>
                <w:szCs w:val="26"/>
                <w:rtl/>
                <w:lang w:bidi="ar-EG"/>
              </w:rPr>
              <w:t xml:space="preserve">المبادرة العالمية للشمول المالي </w:t>
            </w:r>
            <w:r w:rsidRPr="00B770F2">
              <w:rPr>
                <w:position w:val="2"/>
                <w:sz w:val="20"/>
                <w:szCs w:val="26"/>
                <w:lang w:bidi="ar-EG"/>
              </w:rPr>
              <w:t>(FIGI)</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672 </w:t>
            </w:r>
            <w:r w:rsidR="000E19F0" w:rsidRPr="00B770F2">
              <w:rPr>
                <w:color w:val="000000"/>
                <w:position w:val="2"/>
                <w:sz w:val="20"/>
                <w:szCs w:val="26"/>
                <w:lang w:eastAsia="zh-CN"/>
              </w:rPr>
              <w:t>372</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43</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 xml:space="preserve">التنفيذ الوطني للمبادرة العالمية للشمول المالي </w:t>
            </w:r>
            <w:r w:rsidRPr="00B770F2">
              <w:rPr>
                <w:position w:val="2"/>
                <w:sz w:val="20"/>
                <w:szCs w:val="26"/>
                <w:lang w:bidi="ar-EG"/>
              </w:rPr>
              <w:t>(FIGI)</w:t>
            </w:r>
            <w:r w:rsidRPr="00B770F2">
              <w:rPr>
                <w:rFonts w:hint="cs"/>
                <w:position w:val="2"/>
                <w:sz w:val="20"/>
                <w:szCs w:val="26"/>
                <w:rtl/>
                <w:lang w:bidi="ar-EG"/>
              </w:rPr>
              <w:t xml:space="preserve"> في الصين</w:t>
            </w:r>
          </w:p>
        </w:tc>
        <w:tc>
          <w:tcPr>
            <w:tcW w:w="1268"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224 </w:t>
            </w:r>
            <w:r w:rsidR="000E19F0" w:rsidRPr="00B770F2">
              <w:rPr>
                <w:color w:val="000000"/>
                <w:position w:val="2"/>
                <w:sz w:val="20"/>
                <w:szCs w:val="26"/>
                <w:lang w:eastAsia="zh-CN"/>
              </w:rPr>
              <w:t>124</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369"/>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44</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ورشة عمل للمساعدة في الإدارة الوطنية للطيف</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163 </w:t>
            </w:r>
            <w:r w:rsidR="000E19F0" w:rsidRPr="00B770F2">
              <w:rPr>
                <w:color w:val="000000"/>
                <w:position w:val="2"/>
                <w:sz w:val="20"/>
                <w:szCs w:val="26"/>
                <w:lang w:eastAsia="zh-CN"/>
              </w:rPr>
              <w:t>532</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633"/>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45</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تطوير مجموعة أدوات من أجل سياسة/إدارة الابتكار في مجال تكنولوجيا المعلومات والاتصالات والنظام الإيكولوجي للابتكار في مجال تكنولوجيا المعلومات والاتصالات</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109 </w:t>
            </w:r>
            <w:r w:rsidR="000E19F0" w:rsidRPr="00B770F2">
              <w:rPr>
                <w:color w:val="000000"/>
                <w:position w:val="2"/>
                <w:sz w:val="20"/>
                <w:szCs w:val="26"/>
                <w:lang w:eastAsia="zh-CN"/>
              </w:rPr>
              <w:t>021</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46</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التعاون والشراكة في مجال تكنولوجيا المعلومات والاتصالات</w:t>
            </w:r>
            <w:r w:rsidRPr="00B770F2">
              <w:rPr>
                <w:position w:val="2"/>
                <w:sz w:val="20"/>
                <w:szCs w:val="26"/>
                <w:rtl/>
                <w:lang w:bidi="ar-EG"/>
              </w:rPr>
              <w:noBreakHyphen/>
              <w:t>هيئة تنظيم الاتصالات</w:t>
            </w:r>
            <w:r w:rsidRPr="00B770F2">
              <w:rPr>
                <w:position w:val="2"/>
                <w:sz w:val="20"/>
                <w:szCs w:val="26"/>
                <w:rtl/>
                <w:lang w:bidi="ar-EG"/>
              </w:rPr>
              <w:noBreakHyphen/>
              <w:t>الإمارات العربية المتحدة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147 450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47</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val="fr-CH" w:bidi="ar-EG"/>
              </w:rPr>
            </w:pPr>
            <w:r w:rsidRPr="00B770F2">
              <w:rPr>
                <w:rFonts w:hint="cs"/>
                <w:position w:val="2"/>
                <w:sz w:val="20"/>
                <w:szCs w:val="26"/>
                <w:rtl/>
                <w:lang w:bidi="ar-EG"/>
              </w:rPr>
              <w:t xml:space="preserve">معسكرات التشفير والتدريب في مجال تكنولوجيا المعلومات والاتصالات للفتيات في إفريقيا </w:t>
            </w:r>
            <w:r w:rsidRPr="00B770F2">
              <w:rPr>
                <w:position w:val="2"/>
                <w:sz w:val="20"/>
                <w:szCs w:val="26"/>
                <w:rtl/>
                <w:lang w:bidi="ar-EG"/>
              </w:rPr>
              <w:t>–</w:t>
            </w:r>
            <w:r w:rsidRPr="00B770F2">
              <w:rPr>
                <w:rFonts w:hint="cs"/>
                <w:position w:val="2"/>
                <w:sz w:val="20"/>
                <w:szCs w:val="26"/>
                <w:rtl/>
                <w:lang w:bidi="ar-EG"/>
              </w:rPr>
              <w:t xml:space="preserve"> المرحلة </w:t>
            </w:r>
            <w:r w:rsidRPr="00B770F2">
              <w:rPr>
                <w:position w:val="2"/>
                <w:sz w:val="20"/>
                <w:szCs w:val="26"/>
                <w:lang w:val="fr-CH" w:bidi="ar-EG"/>
              </w:rPr>
              <w:t>1</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600 </w:t>
            </w:r>
            <w:r w:rsidR="000E19F0" w:rsidRPr="00B770F2">
              <w:rPr>
                <w:color w:val="000000"/>
                <w:position w:val="2"/>
                <w:sz w:val="20"/>
                <w:szCs w:val="26"/>
                <w:lang w:eastAsia="zh-CN"/>
              </w:rPr>
              <w:t>637</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48</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rtl/>
                <w:lang w:bidi="ar-EG"/>
              </w:rPr>
            </w:pPr>
            <w:r w:rsidRPr="00B770F2">
              <w:rPr>
                <w:rFonts w:hint="cs"/>
                <w:position w:val="2"/>
                <w:sz w:val="20"/>
                <w:szCs w:val="26"/>
                <w:rtl/>
                <w:lang w:bidi="ar-EG"/>
              </w:rPr>
              <w:t xml:space="preserve">اتفاقية العمل بين وفدي المبادرة السياسية والتنظيم من أجل إفريقيا الرقمية </w:t>
            </w:r>
            <w:r w:rsidRPr="00B770F2">
              <w:rPr>
                <w:position w:val="2"/>
                <w:sz w:val="20"/>
                <w:szCs w:val="26"/>
                <w:rtl/>
                <w:lang w:bidi="ar-EG"/>
              </w:rPr>
              <w:t>–</w:t>
            </w:r>
            <w:r w:rsidRPr="00B770F2">
              <w:rPr>
                <w:rFonts w:hint="cs"/>
                <w:position w:val="2"/>
                <w:sz w:val="20"/>
                <w:szCs w:val="26"/>
                <w:rtl/>
                <w:lang w:bidi="ar-EG"/>
              </w:rPr>
              <w:t xml:space="preserve"> الاتحاد الدولي للاتصالات</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5 642 </w:t>
            </w:r>
            <w:r w:rsidR="000E19F0" w:rsidRPr="00B770F2">
              <w:rPr>
                <w:color w:val="000000"/>
                <w:position w:val="2"/>
                <w:sz w:val="20"/>
                <w:szCs w:val="26"/>
                <w:lang w:eastAsia="zh-CN"/>
              </w:rPr>
              <w:t>939</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564 </w:t>
            </w:r>
            <w:r w:rsidR="000E19F0" w:rsidRPr="00B770F2">
              <w:rPr>
                <w:color w:val="000000"/>
                <w:position w:val="2"/>
                <w:sz w:val="20"/>
                <w:szCs w:val="26"/>
                <w:lang w:eastAsia="zh-CN"/>
              </w:rPr>
              <w:t>294</w:t>
            </w: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144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49</w:t>
            </w:r>
          </w:p>
        </w:tc>
        <w:tc>
          <w:tcPr>
            <w:tcW w:w="5005" w:type="dxa"/>
            <w:tcBorders>
              <w:top w:val="nil"/>
              <w:left w:val="nil"/>
              <w:bottom w:val="single" w:sz="4" w:space="0" w:color="auto"/>
              <w:right w:val="single" w:sz="4" w:space="0" w:color="auto"/>
            </w:tcBorders>
            <w:shd w:val="clear" w:color="auto" w:fill="auto"/>
            <w:vAlign w:val="center"/>
            <w:hideMark/>
          </w:tcPr>
          <w:p w:rsidR="00CA70B7"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 xml:space="preserve">تنفيذ عنصر التكيف مع تغير المناخ لمشروع حلول الاتصالات </w:t>
            </w:r>
            <w:proofErr w:type="spellStart"/>
            <w:r w:rsidRPr="00B770F2">
              <w:rPr>
                <w:position w:val="2"/>
                <w:sz w:val="20"/>
                <w:szCs w:val="26"/>
                <w:rtl/>
                <w:lang w:bidi="ar-EG"/>
              </w:rPr>
              <w:t>الساتلية</w:t>
            </w:r>
            <w:proofErr w:type="spellEnd"/>
            <w:r w:rsidRPr="00B770F2">
              <w:rPr>
                <w:position w:val="2"/>
                <w:sz w:val="20"/>
                <w:szCs w:val="26"/>
                <w:rtl/>
                <w:lang w:bidi="ar-EG"/>
              </w:rPr>
              <w:t xml:space="preserve"> والقدرات والاتصالات في حالات الطوارئ من أجل الدول الجزرية الصغيرة النامية في المحيط الهادئ</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112 </w:t>
            </w:r>
            <w:r w:rsidR="000E19F0" w:rsidRPr="00B770F2">
              <w:rPr>
                <w:color w:val="000000"/>
                <w:position w:val="2"/>
                <w:sz w:val="20"/>
                <w:szCs w:val="26"/>
                <w:lang w:eastAsia="zh-CN"/>
              </w:rPr>
              <w:t>859</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50</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الخطط الرئيسية لإدارة الطيف والمساعدة القُطرية في مجال إدارة الطيف</w:t>
            </w:r>
          </w:p>
        </w:tc>
        <w:tc>
          <w:tcPr>
            <w:tcW w:w="1268"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367 940</w:t>
            </w:r>
          </w:p>
        </w:tc>
        <w:tc>
          <w:tcPr>
            <w:tcW w:w="1683"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09"/>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51</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بناء القدرات من أجل التصدي لسوء استغلال أرقام الهاتف في بلدان جزر المحيط الهادئ</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147 </w:t>
            </w:r>
            <w:r w:rsidR="000E19F0" w:rsidRPr="00B770F2">
              <w:rPr>
                <w:color w:val="000000"/>
                <w:position w:val="2"/>
                <w:sz w:val="20"/>
                <w:szCs w:val="26"/>
                <w:lang w:eastAsia="zh-CN"/>
              </w:rPr>
              <w:t>450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9 830</w:t>
            </w:r>
          </w:p>
        </w:tc>
      </w:tr>
      <w:tr w:rsidR="00D67AAC" w:rsidRPr="00B770F2" w:rsidTr="00B770F2">
        <w:trPr>
          <w:trHeight w:val="375"/>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52</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الاتصالات في حالات الطوارئ في آسيا والمحيط الهادئ</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168 </w:t>
            </w:r>
            <w:r w:rsidR="000E19F0" w:rsidRPr="00B770F2">
              <w:rPr>
                <w:color w:val="000000"/>
                <w:position w:val="2"/>
                <w:sz w:val="20"/>
                <w:szCs w:val="26"/>
                <w:lang w:eastAsia="zh-CN"/>
              </w:rPr>
              <w:t>290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53</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 xml:space="preserve">الأمن </w:t>
            </w:r>
            <w:proofErr w:type="spellStart"/>
            <w:r w:rsidRPr="00B770F2">
              <w:rPr>
                <w:rFonts w:hint="cs"/>
                <w:position w:val="2"/>
                <w:sz w:val="20"/>
                <w:szCs w:val="26"/>
                <w:rtl/>
                <w:lang w:bidi="ar-EG"/>
              </w:rPr>
              <w:t>السيبراني</w:t>
            </w:r>
            <w:proofErr w:type="spellEnd"/>
            <w:r w:rsidRPr="00B770F2">
              <w:rPr>
                <w:rFonts w:hint="cs"/>
                <w:position w:val="2"/>
                <w:sz w:val="20"/>
                <w:szCs w:val="26"/>
                <w:rtl/>
                <w:lang w:bidi="ar-EG"/>
              </w:rPr>
              <w:t xml:space="preserve"> في آسيا والمحيط الهادئ</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157 </w:t>
            </w:r>
            <w:r w:rsidR="000E19F0" w:rsidRPr="00B770F2">
              <w:rPr>
                <w:color w:val="000000"/>
                <w:position w:val="2"/>
                <w:sz w:val="20"/>
                <w:szCs w:val="26"/>
                <w:lang w:eastAsia="zh-CN"/>
              </w:rPr>
              <w:t>772</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71"/>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54</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 xml:space="preserve">تهيئة بيئة </w:t>
            </w:r>
            <w:proofErr w:type="spellStart"/>
            <w:r w:rsidRPr="00B770F2">
              <w:rPr>
                <w:rFonts w:hint="cs"/>
                <w:position w:val="2"/>
                <w:sz w:val="20"/>
                <w:szCs w:val="26"/>
                <w:rtl/>
                <w:lang w:bidi="ar-EG"/>
              </w:rPr>
              <w:t>سياساتية</w:t>
            </w:r>
            <w:proofErr w:type="spellEnd"/>
            <w:r w:rsidRPr="00B770F2">
              <w:rPr>
                <w:rFonts w:hint="cs"/>
                <w:position w:val="2"/>
                <w:sz w:val="20"/>
                <w:szCs w:val="26"/>
                <w:rtl/>
                <w:lang w:bidi="ar-EG"/>
              </w:rPr>
              <w:t xml:space="preserve"> وتنظيمية </w:t>
            </w:r>
            <w:proofErr w:type="spellStart"/>
            <w:r w:rsidRPr="00B770F2">
              <w:rPr>
                <w:rFonts w:hint="cs"/>
                <w:position w:val="2"/>
                <w:sz w:val="20"/>
                <w:szCs w:val="26"/>
                <w:rtl/>
                <w:lang w:bidi="ar-EG"/>
              </w:rPr>
              <w:t>تمكينية</w:t>
            </w:r>
            <w:proofErr w:type="spellEnd"/>
            <w:r w:rsidRPr="00B770F2">
              <w:rPr>
                <w:rFonts w:hint="cs"/>
                <w:position w:val="2"/>
                <w:sz w:val="20"/>
                <w:szCs w:val="26"/>
                <w:rtl/>
                <w:lang w:bidi="ar-EG"/>
              </w:rPr>
              <w:t xml:space="preserve"> في آسيا والمحيط الهادئ</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225 </w:t>
            </w:r>
            <w:r w:rsidR="000E19F0" w:rsidRPr="00B770F2">
              <w:rPr>
                <w:color w:val="000000"/>
                <w:position w:val="2"/>
                <w:sz w:val="20"/>
                <w:szCs w:val="26"/>
                <w:lang w:eastAsia="zh-CN"/>
              </w:rPr>
              <w:t>087</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55</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تسخير تكنولوجيا المعلومات والاتصالات في دعم الاقتصاد الرقمي وإنشاء مجتمع رقمي شامل</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156 </w:t>
            </w:r>
            <w:r w:rsidR="000E19F0" w:rsidRPr="00B770F2">
              <w:rPr>
                <w:color w:val="000000"/>
                <w:position w:val="2"/>
                <w:sz w:val="20"/>
                <w:szCs w:val="26"/>
                <w:lang w:eastAsia="zh-CN"/>
              </w:rPr>
              <w:t>720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76"/>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56</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تعزيز تنمية البنى التحتية من أجل تحسين التوصيلية الرقمية</w:t>
            </w:r>
            <w:r w:rsidRPr="00B770F2">
              <w:rPr>
                <w:rFonts w:hint="cs"/>
                <w:position w:val="2"/>
                <w:sz w:val="20"/>
                <w:szCs w:val="26"/>
                <w:rtl/>
                <w:lang w:bidi="ar-EG"/>
              </w:rPr>
              <w:t xml:space="preserve"> في آسيا والمحيط الهادئ</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242 </w:t>
            </w:r>
            <w:r w:rsidR="000E19F0" w:rsidRPr="00B770F2">
              <w:rPr>
                <w:color w:val="000000"/>
                <w:position w:val="2"/>
                <w:sz w:val="20"/>
                <w:szCs w:val="26"/>
                <w:lang w:eastAsia="zh-CN"/>
              </w:rPr>
              <w:t>968</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35"/>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57</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rFonts w:hint="cs"/>
                <w:position w:val="2"/>
                <w:sz w:val="20"/>
                <w:szCs w:val="26"/>
                <w:rtl/>
                <w:lang w:bidi="ar-EG"/>
              </w:rPr>
              <w:t>المركز الأوروبي للمعرفة والابتكار في مجال الصحة المتنقلة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3 385 </w:t>
            </w:r>
            <w:r w:rsidR="000E19F0" w:rsidRPr="00B770F2">
              <w:rPr>
                <w:color w:val="000000"/>
                <w:position w:val="2"/>
                <w:sz w:val="20"/>
                <w:szCs w:val="26"/>
                <w:lang w:eastAsia="zh-CN"/>
              </w:rPr>
              <w:t>763</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523"/>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58</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الخدمات الاستشارية المقدمة إلى هيئة الاتصالات وتقنية المعلومات </w:t>
            </w:r>
            <w:r w:rsidRPr="00B770F2">
              <w:rPr>
                <w:position w:val="2"/>
                <w:sz w:val="20"/>
                <w:szCs w:val="26"/>
                <w:lang w:bidi="ar-EG"/>
              </w:rPr>
              <w:t>(CITC)</w:t>
            </w:r>
            <w:r w:rsidRPr="00B770F2">
              <w:rPr>
                <w:position w:val="2"/>
                <w:sz w:val="20"/>
                <w:szCs w:val="26"/>
                <w:rtl/>
                <w:lang w:bidi="ar-EG"/>
              </w:rPr>
              <w:t xml:space="preserve"> للمملكة العربية السعودية</w:t>
            </w:r>
          </w:p>
        </w:tc>
        <w:tc>
          <w:tcPr>
            <w:tcW w:w="1268"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2 402 </w:t>
            </w:r>
            <w:r w:rsidR="000E19F0" w:rsidRPr="00B770F2">
              <w:rPr>
                <w:color w:val="000000"/>
                <w:position w:val="2"/>
                <w:sz w:val="20"/>
                <w:szCs w:val="26"/>
                <w:lang w:eastAsia="zh-CN"/>
              </w:rPr>
              <w:t>649</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59</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val="fr-CH" w:bidi="ar-EG"/>
              </w:rPr>
            </w:pPr>
            <w:r w:rsidRPr="00B770F2">
              <w:rPr>
                <w:rFonts w:hint="cs"/>
                <w:position w:val="2"/>
                <w:sz w:val="20"/>
                <w:szCs w:val="26"/>
                <w:rtl/>
                <w:lang w:bidi="ar-EG"/>
              </w:rPr>
              <w:t xml:space="preserve">برنامج التدريب المشترك بين الاتحاد واللجنة الوطنية للإذاعة والاتصالات لعام </w:t>
            </w:r>
            <w:r w:rsidRPr="00B770F2">
              <w:rPr>
                <w:position w:val="2"/>
                <w:sz w:val="20"/>
                <w:szCs w:val="26"/>
                <w:lang w:val="fr-CH" w:bidi="ar-EG"/>
              </w:rPr>
              <w:t>2018</w:t>
            </w:r>
          </w:p>
        </w:tc>
        <w:tc>
          <w:tcPr>
            <w:tcW w:w="1268"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42 </w:t>
            </w:r>
            <w:r w:rsidR="000E19F0" w:rsidRPr="00B770F2">
              <w:rPr>
                <w:color w:val="000000"/>
                <w:position w:val="2"/>
                <w:sz w:val="20"/>
                <w:szCs w:val="26"/>
                <w:lang w:eastAsia="zh-CN"/>
              </w:rPr>
              <w:t>977</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D67AAC" w:rsidRPr="00B770F2" w:rsidTr="00B770F2">
        <w:trPr>
          <w:trHeight w:val="379"/>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60</w:t>
            </w:r>
          </w:p>
        </w:tc>
        <w:tc>
          <w:tcPr>
            <w:tcW w:w="5005"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left"/>
              <w:rPr>
                <w:position w:val="2"/>
                <w:sz w:val="20"/>
                <w:szCs w:val="26"/>
                <w:lang w:bidi="ar-EG"/>
              </w:rPr>
            </w:pPr>
            <w:r w:rsidRPr="00B770F2">
              <w:rPr>
                <w:position w:val="2"/>
                <w:sz w:val="20"/>
                <w:szCs w:val="26"/>
                <w:rtl/>
                <w:lang w:bidi="ar-EG"/>
              </w:rPr>
              <w:t xml:space="preserve">بناء القدرات من خلال مراكز التميز </w:t>
            </w:r>
            <w:r w:rsidRPr="00B770F2">
              <w:rPr>
                <w:position w:val="2"/>
                <w:sz w:val="20"/>
                <w:szCs w:val="26"/>
                <w:lang w:bidi="ar-EG"/>
              </w:rPr>
              <w:t>(</w:t>
            </w:r>
            <w:proofErr w:type="spellStart"/>
            <w:r w:rsidRPr="00B770F2">
              <w:rPr>
                <w:position w:val="2"/>
                <w:sz w:val="20"/>
                <w:szCs w:val="26"/>
                <w:lang w:bidi="ar-EG"/>
              </w:rPr>
              <w:t>CoE</w:t>
            </w:r>
            <w:proofErr w:type="spellEnd"/>
            <w:r w:rsidRPr="00B770F2">
              <w:rPr>
                <w:position w:val="2"/>
                <w:sz w:val="20"/>
                <w:szCs w:val="26"/>
                <w:lang w:bidi="ar-EG"/>
              </w:rPr>
              <w:t>)</w:t>
            </w:r>
          </w:p>
        </w:tc>
        <w:tc>
          <w:tcPr>
            <w:tcW w:w="1268" w:type="dxa"/>
            <w:tcBorders>
              <w:top w:val="nil"/>
              <w:left w:val="nil"/>
              <w:bottom w:val="single" w:sz="4" w:space="0" w:color="auto"/>
              <w:right w:val="single" w:sz="4" w:space="0" w:color="auto"/>
            </w:tcBorders>
            <w:shd w:val="clear" w:color="auto" w:fill="FFFFFF" w:themeFill="background1"/>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245 </w:t>
            </w:r>
            <w:r w:rsidR="000E19F0" w:rsidRPr="00B770F2">
              <w:rPr>
                <w:color w:val="000000"/>
                <w:position w:val="2"/>
                <w:sz w:val="20"/>
                <w:szCs w:val="26"/>
                <w:lang w:eastAsia="zh-CN"/>
              </w:rPr>
              <w:t>750</w:t>
            </w:r>
          </w:p>
        </w:tc>
        <w:tc>
          <w:tcPr>
            <w:tcW w:w="1683"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r>
      <w:tr w:rsidR="007F5D80" w:rsidRPr="00B770F2" w:rsidTr="00B770F2">
        <w:trPr>
          <w:trHeight w:val="379"/>
        </w:trPr>
        <w:tc>
          <w:tcPr>
            <w:tcW w:w="539" w:type="dxa"/>
            <w:tcBorders>
              <w:top w:val="nil"/>
              <w:left w:val="single" w:sz="4" w:space="0" w:color="auto"/>
              <w:bottom w:val="single" w:sz="4" w:space="0" w:color="auto"/>
              <w:right w:val="single" w:sz="4" w:space="0" w:color="auto"/>
            </w:tcBorders>
            <w:shd w:val="clear" w:color="auto" w:fill="auto"/>
            <w:vAlign w:val="center"/>
          </w:tcPr>
          <w:p w:rsidR="007F5D80" w:rsidRPr="00B770F2" w:rsidRDefault="007F5D80"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lastRenderedPageBreak/>
              <w:t>61</w:t>
            </w:r>
          </w:p>
        </w:tc>
        <w:tc>
          <w:tcPr>
            <w:tcW w:w="5005" w:type="dxa"/>
            <w:tcBorders>
              <w:top w:val="nil"/>
              <w:left w:val="nil"/>
              <w:bottom w:val="single" w:sz="4" w:space="0" w:color="auto"/>
              <w:right w:val="single" w:sz="4" w:space="0" w:color="auto"/>
            </w:tcBorders>
            <w:shd w:val="clear" w:color="auto" w:fill="auto"/>
            <w:vAlign w:val="center"/>
          </w:tcPr>
          <w:p w:rsidR="007F5D80" w:rsidRPr="00B770F2" w:rsidRDefault="002E490E" w:rsidP="00B770F2">
            <w:pPr>
              <w:spacing w:before="60" w:after="60" w:line="300" w:lineRule="exact"/>
              <w:jc w:val="left"/>
              <w:rPr>
                <w:position w:val="2"/>
                <w:sz w:val="20"/>
                <w:szCs w:val="26"/>
                <w:rtl/>
                <w:lang w:bidi="ar-EG"/>
              </w:rPr>
            </w:pPr>
            <w:r w:rsidRPr="00B770F2">
              <w:rPr>
                <w:rFonts w:hint="cs"/>
                <w:position w:val="2"/>
                <w:sz w:val="20"/>
                <w:szCs w:val="26"/>
                <w:rtl/>
                <w:lang w:bidi="ar-EG"/>
              </w:rPr>
              <w:t>بناء القدرة على إنشاء نظام إيكولوجي للابتكار يركز على تكنولوجيا المعلومات والاتصالات</w:t>
            </w:r>
          </w:p>
        </w:tc>
        <w:tc>
          <w:tcPr>
            <w:tcW w:w="1268" w:type="dxa"/>
            <w:tcBorders>
              <w:top w:val="nil"/>
              <w:left w:val="nil"/>
              <w:bottom w:val="single" w:sz="4" w:space="0" w:color="auto"/>
              <w:right w:val="single" w:sz="4" w:space="0" w:color="auto"/>
            </w:tcBorders>
            <w:shd w:val="clear" w:color="auto" w:fill="FFFFFF" w:themeFill="background1"/>
            <w:vAlign w:val="center"/>
          </w:tcPr>
          <w:p w:rsidR="007F5D80" w:rsidRPr="00B770F2" w:rsidRDefault="007F5D80"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82 480</w:t>
            </w:r>
          </w:p>
        </w:tc>
        <w:tc>
          <w:tcPr>
            <w:tcW w:w="1683" w:type="dxa"/>
            <w:tcBorders>
              <w:top w:val="nil"/>
              <w:left w:val="nil"/>
              <w:bottom w:val="single" w:sz="4" w:space="0" w:color="auto"/>
              <w:right w:val="single" w:sz="4" w:space="0" w:color="auto"/>
            </w:tcBorders>
            <w:shd w:val="clear" w:color="auto" w:fill="auto"/>
            <w:vAlign w:val="center"/>
          </w:tcPr>
          <w:p w:rsidR="007F5D80" w:rsidRPr="00B770F2" w:rsidRDefault="007F5D80"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tcPr>
          <w:p w:rsidR="007F5D80" w:rsidRPr="00B770F2" w:rsidRDefault="007F5D80" w:rsidP="00B770F2">
            <w:pPr>
              <w:spacing w:before="60" w:after="60" w:line="300" w:lineRule="exact"/>
              <w:jc w:val="center"/>
              <w:rPr>
                <w:color w:val="000000"/>
                <w:position w:val="2"/>
                <w:sz w:val="20"/>
                <w:szCs w:val="26"/>
                <w:lang w:eastAsia="zh-CN"/>
              </w:rPr>
            </w:pPr>
          </w:p>
        </w:tc>
      </w:tr>
      <w:tr w:rsidR="007F5D80" w:rsidRPr="00B770F2" w:rsidTr="00B770F2">
        <w:trPr>
          <w:trHeight w:val="379"/>
        </w:trPr>
        <w:tc>
          <w:tcPr>
            <w:tcW w:w="539" w:type="dxa"/>
            <w:tcBorders>
              <w:top w:val="nil"/>
              <w:left w:val="single" w:sz="4" w:space="0" w:color="auto"/>
              <w:bottom w:val="single" w:sz="4" w:space="0" w:color="auto"/>
              <w:right w:val="single" w:sz="4" w:space="0" w:color="auto"/>
            </w:tcBorders>
            <w:shd w:val="clear" w:color="auto" w:fill="auto"/>
            <w:vAlign w:val="center"/>
          </w:tcPr>
          <w:p w:rsidR="007F5D80" w:rsidRPr="00B770F2" w:rsidRDefault="007F5D80"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62</w:t>
            </w:r>
          </w:p>
        </w:tc>
        <w:tc>
          <w:tcPr>
            <w:tcW w:w="5005" w:type="dxa"/>
            <w:tcBorders>
              <w:top w:val="nil"/>
              <w:left w:val="nil"/>
              <w:bottom w:val="single" w:sz="4" w:space="0" w:color="auto"/>
              <w:right w:val="single" w:sz="4" w:space="0" w:color="auto"/>
            </w:tcBorders>
            <w:shd w:val="clear" w:color="auto" w:fill="auto"/>
            <w:vAlign w:val="center"/>
          </w:tcPr>
          <w:p w:rsidR="007F5D80" w:rsidRPr="00B770F2" w:rsidRDefault="002E490E" w:rsidP="00B770F2">
            <w:pPr>
              <w:spacing w:before="60" w:after="60" w:line="300" w:lineRule="exact"/>
              <w:jc w:val="left"/>
              <w:rPr>
                <w:position w:val="2"/>
                <w:sz w:val="20"/>
                <w:szCs w:val="26"/>
                <w:rtl/>
                <w:lang w:bidi="ar-EG"/>
              </w:rPr>
            </w:pPr>
            <w:r w:rsidRPr="00B770F2">
              <w:rPr>
                <w:rFonts w:hint="cs"/>
                <w:position w:val="2"/>
                <w:sz w:val="20"/>
                <w:szCs w:val="26"/>
                <w:rtl/>
                <w:lang w:bidi="ar-EG"/>
              </w:rPr>
              <w:t>المساعدة في بناء أنظمة إطارية أساسية وطنية لإدارة الطيف</w:t>
            </w:r>
          </w:p>
        </w:tc>
        <w:tc>
          <w:tcPr>
            <w:tcW w:w="1268" w:type="dxa"/>
            <w:tcBorders>
              <w:top w:val="nil"/>
              <w:left w:val="nil"/>
              <w:bottom w:val="single" w:sz="4" w:space="0" w:color="auto"/>
              <w:right w:val="single" w:sz="4" w:space="0" w:color="auto"/>
            </w:tcBorders>
            <w:shd w:val="clear" w:color="auto" w:fill="FFFFFF" w:themeFill="background1"/>
            <w:vAlign w:val="center"/>
          </w:tcPr>
          <w:p w:rsidR="007F5D80" w:rsidRPr="00B770F2" w:rsidRDefault="007F5D80"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164 670</w:t>
            </w:r>
          </w:p>
        </w:tc>
        <w:tc>
          <w:tcPr>
            <w:tcW w:w="1683" w:type="dxa"/>
            <w:tcBorders>
              <w:top w:val="nil"/>
              <w:left w:val="nil"/>
              <w:bottom w:val="single" w:sz="4" w:space="0" w:color="auto"/>
              <w:right w:val="single" w:sz="4" w:space="0" w:color="auto"/>
            </w:tcBorders>
            <w:shd w:val="clear" w:color="auto" w:fill="auto"/>
            <w:vAlign w:val="center"/>
          </w:tcPr>
          <w:p w:rsidR="007F5D80" w:rsidRPr="00B770F2" w:rsidRDefault="007F5D80"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tcPr>
          <w:p w:rsidR="007F5D80" w:rsidRPr="00B770F2" w:rsidRDefault="007F5D80" w:rsidP="00B770F2">
            <w:pPr>
              <w:spacing w:before="60" w:after="60" w:line="300" w:lineRule="exact"/>
              <w:jc w:val="center"/>
              <w:rPr>
                <w:color w:val="000000"/>
                <w:position w:val="2"/>
                <w:sz w:val="20"/>
                <w:szCs w:val="26"/>
                <w:lang w:eastAsia="zh-CN"/>
              </w:rPr>
            </w:pPr>
          </w:p>
        </w:tc>
      </w:tr>
      <w:tr w:rsidR="007F5D80" w:rsidRPr="00B770F2" w:rsidTr="00B770F2">
        <w:trPr>
          <w:trHeight w:val="379"/>
        </w:trPr>
        <w:tc>
          <w:tcPr>
            <w:tcW w:w="539" w:type="dxa"/>
            <w:tcBorders>
              <w:top w:val="nil"/>
              <w:left w:val="single" w:sz="4" w:space="0" w:color="auto"/>
              <w:bottom w:val="single" w:sz="4" w:space="0" w:color="auto"/>
              <w:right w:val="single" w:sz="4" w:space="0" w:color="auto"/>
            </w:tcBorders>
            <w:shd w:val="clear" w:color="auto" w:fill="auto"/>
            <w:vAlign w:val="center"/>
          </w:tcPr>
          <w:p w:rsidR="007F5D80" w:rsidRPr="00B770F2" w:rsidRDefault="007F5D80"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63</w:t>
            </w:r>
          </w:p>
        </w:tc>
        <w:tc>
          <w:tcPr>
            <w:tcW w:w="5005" w:type="dxa"/>
            <w:tcBorders>
              <w:top w:val="nil"/>
              <w:left w:val="nil"/>
              <w:bottom w:val="single" w:sz="4" w:space="0" w:color="auto"/>
              <w:right w:val="single" w:sz="4" w:space="0" w:color="auto"/>
            </w:tcBorders>
            <w:shd w:val="clear" w:color="auto" w:fill="auto"/>
            <w:vAlign w:val="center"/>
          </w:tcPr>
          <w:p w:rsidR="007F5D80" w:rsidRPr="00B770F2" w:rsidRDefault="002E490E" w:rsidP="00B770F2">
            <w:pPr>
              <w:spacing w:before="60" w:after="60" w:line="300" w:lineRule="exact"/>
              <w:jc w:val="left"/>
              <w:rPr>
                <w:position w:val="2"/>
                <w:sz w:val="20"/>
                <w:szCs w:val="26"/>
                <w:lang w:val="es-ES" w:bidi="ar-EG"/>
              </w:rPr>
            </w:pPr>
            <w:r w:rsidRPr="00B770F2">
              <w:rPr>
                <w:rFonts w:hint="cs"/>
                <w:position w:val="2"/>
                <w:sz w:val="20"/>
                <w:szCs w:val="26"/>
                <w:rtl/>
                <w:lang w:bidi="ar-EG"/>
              </w:rPr>
              <w:t xml:space="preserve">المركز الدولي لبحث وتطوير واختبار المعدات والتكنولوجيات والخدمات الجديدة </w:t>
            </w:r>
            <w:r w:rsidRPr="00B770F2">
              <w:rPr>
                <w:position w:val="2"/>
                <w:sz w:val="20"/>
                <w:szCs w:val="26"/>
                <w:lang w:val="es-ES" w:bidi="ar-EG"/>
              </w:rPr>
              <w:t>(IR</w:t>
            </w:r>
            <w:bookmarkStart w:id="1" w:name="_GoBack"/>
            <w:bookmarkEnd w:id="1"/>
            <w:r w:rsidRPr="00B770F2">
              <w:rPr>
                <w:position w:val="2"/>
                <w:sz w:val="20"/>
                <w:szCs w:val="26"/>
                <w:lang w:val="es-ES" w:bidi="ar-EG"/>
              </w:rPr>
              <w:t>DTC)</w:t>
            </w:r>
            <w:r w:rsidRPr="00B770F2">
              <w:rPr>
                <w:rFonts w:hint="cs"/>
                <w:position w:val="2"/>
                <w:sz w:val="20"/>
                <w:szCs w:val="26"/>
                <w:rtl/>
                <w:lang w:bidi="ar-EG"/>
              </w:rPr>
              <w:t xml:space="preserve"> - المرحلة </w:t>
            </w:r>
            <w:r w:rsidRPr="00B770F2">
              <w:rPr>
                <w:position w:val="2"/>
                <w:sz w:val="20"/>
                <w:szCs w:val="26"/>
                <w:lang w:val="es-ES" w:bidi="ar-EG"/>
              </w:rPr>
              <w:t>1</w:t>
            </w:r>
          </w:p>
        </w:tc>
        <w:tc>
          <w:tcPr>
            <w:tcW w:w="1268" w:type="dxa"/>
            <w:tcBorders>
              <w:top w:val="nil"/>
              <w:left w:val="nil"/>
              <w:bottom w:val="single" w:sz="4" w:space="0" w:color="auto"/>
              <w:right w:val="single" w:sz="4" w:space="0" w:color="auto"/>
            </w:tcBorders>
            <w:shd w:val="clear" w:color="auto" w:fill="FFFFFF" w:themeFill="background1"/>
            <w:vAlign w:val="center"/>
          </w:tcPr>
          <w:p w:rsidR="007F5D80" w:rsidRPr="00B770F2" w:rsidRDefault="007F5D80"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169 130</w:t>
            </w:r>
          </w:p>
        </w:tc>
        <w:tc>
          <w:tcPr>
            <w:tcW w:w="1683" w:type="dxa"/>
            <w:tcBorders>
              <w:top w:val="nil"/>
              <w:left w:val="nil"/>
              <w:bottom w:val="single" w:sz="4" w:space="0" w:color="auto"/>
              <w:right w:val="single" w:sz="4" w:space="0" w:color="auto"/>
            </w:tcBorders>
            <w:shd w:val="clear" w:color="auto" w:fill="auto"/>
            <w:vAlign w:val="center"/>
          </w:tcPr>
          <w:p w:rsidR="007F5D80" w:rsidRPr="00B770F2" w:rsidRDefault="007F5D80" w:rsidP="00B770F2">
            <w:pPr>
              <w:spacing w:before="60" w:after="60" w:line="300" w:lineRule="exact"/>
              <w:jc w:val="center"/>
              <w:rPr>
                <w:color w:val="000000"/>
                <w:position w:val="2"/>
                <w:sz w:val="20"/>
                <w:szCs w:val="26"/>
                <w:lang w:eastAsia="zh-CN"/>
              </w:rPr>
            </w:pPr>
          </w:p>
        </w:tc>
        <w:tc>
          <w:tcPr>
            <w:tcW w:w="1134" w:type="dxa"/>
            <w:tcBorders>
              <w:top w:val="nil"/>
              <w:left w:val="nil"/>
              <w:bottom w:val="single" w:sz="4" w:space="0" w:color="auto"/>
              <w:right w:val="single" w:sz="4" w:space="0" w:color="auto"/>
            </w:tcBorders>
            <w:shd w:val="clear" w:color="auto" w:fill="auto"/>
            <w:vAlign w:val="center"/>
          </w:tcPr>
          <w:p w:rsidR="007F5D80" w:rsidRPr="00B770F2" w:rsidRDefault="00784F2D"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100 00</w:t>
            </w:r>
          </w:p>
        </w:tc>
      </w:tr>
      <w:tr w:rsidR="00D67AAC" w:rsidRPr="00B770F2" w:rsidTr="00B770F2">
        <w:trPr>
          <w:trHeight w:val="427"/>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67AAC" w:rsidRPr="00B770F2" w:rsidRDefault="00D67AAC" w:rsidP="00B770F2">
            <w:pPr>
              <w:spacing w:before="60" w:after="60" w:line="300" w:lineRule="exact"/>
              <w:jc w:val="center"/>
              <w:rPr>
                <w:b/>
                <w:bCs/>
                <w:color w:val="000000"/>
                <w:position w:val="2"/>
                <w:sz w:val="20"/>
                <w:szCs w:val="26"/>
                <w:lang w:eastAsia="zh-CN"/>
              </w:rPr>
            </w:pPr>
          </w:p>
        </w:tc>
        <w:tc>
          <w:tcPr>
            <w:tcW w:w="5005" w:type="dxa"/>
            <w:tcBorders>
              <w:top w:val="nil"/>
              <w:left w:val="nil"/>
              <w:bottom w:val="single" w:sz="4" w:space="0" w:color="auto"/>
              <w:right w:val="single" w:sz="4" w:space="0" w:color="auto"/>
            </w:tcBorders>
            <w:shd w:val="clear" w:color="auto" w:fill="auto"/>
            <w:noWrap/>
            <w:vAlign w:val="center"/>
            <w:hideMark/>
          </w:tcPr>
          <w:p w:rsidR="00D67AAC" w:rsidRPr="00B770F2" w:rsidRDefault="00D67AAC" w:rsidP="00B770F2">
            <w:pPr>
              <w:spacing w:before="60" w:after="60" w:line="300" w:lineRule="exact"/>
              <w:jc w:val="left"/>
              <w:rPr>
                <w:b/>
                <w:bCs/>
                <w:color w:val="000000"/>
                <w:position w:val="2"/>
                <w:sz w:val="20"/>
                <w:szCs w:val="26"/>
                <w:lang w:eastAsia="zh-CN"/>
              </w:rPr>
            </w:pPr>
            <w:r w:rsidRPr="00B770F2">
              <w:rPr>
                <w:b/>
                <w:bCs/>
                <w:position w:val="2"/>
                <w:sz w:val="20"/>
                <w:szCs w:val="26"/>
                <w:rtl/>
                <w:lang w:bidi="ar-EG"/>
              </w:rPr>
              <w:t>المجموع</w:t>
            </w:r>
          </w:p>
        </w:tc>
        <w:tc>
          <w:tcPr>
            <w:tcW w:w="1268" w:type="dxa"/>
            <w:tcBorders>
              <w:top w:val="nil"/>
              <w:left w:val="nil"/>
              <w:bottom w:val="single" w:sz="4" w:space="0" w:color="auto"/>
              <w:right w:val="single" w:sz="4" w:space="0" w:color="auto"/>
            </w:tcBorders>
            <w:shd w:val="clear" w:color="auto" w:fill="auto"/>
            <w:noWrap/>
            <w:vAlign w:val="center"/>
            <w:hideMark/>
          </w:tcPr>
          <w:p w:rsidR="00D67AAC" w:rsidRPr="00B770F2" w:rsidRDefault="00645C30" w:rsidP="00B770F2">
            <w:pPr>
              <w:spacing w:before="60" w:after="60" w:line="300" w:lineRule="exact"/>
              <w:jc w:val="center"/>
              <w:rPr>
                <w:b/>
                <w:bCs/>
                <w:color w:val="000000"/>
                <w:position w:val="2"/>
                <w:sz w:val="20"/>
                <w:szCs w:val="26"/>
                <w:lang w:eastAsia="zh-CN"/>
              </w:rPr>
            </w:pPr>
            <w:r w:rsidRPr="00B770F2">
              <w:rPr>
                <w:b/>
                <w:bCs/>
                <w:color w:val="000000"/>
                <w:position w:val="2"/>
                <w:sz w:val="20"/>
                <w:szCs w:val="26"/>
                <w:lang w:val="es-ES" w:eastAsia="zh-CN"/>
              </w:rPr>
              <w:t>59</w:t>
            </w:r>
            <w:r w:rsidR="00D67AAC" w:rsidRPr="00B770F2">
              <w:rPr>
                <w:b/>
                <w:bCs/>
                <w:color w:val="000000"/>
                <w:position w:val="2"/>
                <w:sz w:val="20"/>
                <w:szCs w:val="26"/>
                <w:lang w:eastAsia="zh-CN"/>
              </w:rPr>
              <w:t xml:space="preserve"> </w:t>
            </w:r>
            <w:r w:rsidR="00784F2D" w:rsidRPr="00B770F2">
              <w:rPr>
                <w:b/>
                <w:bCs/>
                <w:color w:val="000000"/>
                <w:position w:val="2"/>
                <w:sz w:val="20"/>
                <w:szCs w:val="26"/>
                <w:lang w:eastAsia="zh-CN"/>
              </w:rPr>
              <w:t>870 244</w:t>
            </w:r>
          </w:p>
        </w:tc>
        <w:tc>
          <w:tcPr>
            <w:tcW w:w="1683" w:type="dxa"/>
            <w:tcBorders>
              <w:top w:val="nil"/>
              <w:left w:val="nil"/>
              <w:bottom w:val="single" w:sz="4" w:space="0" w:color="auto"/>
              <w:right w:val="single" w:sz="4" w:space="0" w:color="auto"/>
            </w:tcBorders>
            <w:shd w:val="clear" w:color="auto" w:fill="auto"/>
            <w:noWrap/>
            <w:vAlign w:val="center"/>
            <w:hideMark/>
          </w:tcPr>
          <w:p w:rsidR="00D67AAC" w:rsidRPr="00B770F2" w:rsidRDefault="00D67AAC" w:rsidP="00B770F2">
            <w:pPr>
              <w:spacing w:before="60" w:after="60" w:line="300" w:lineRule="exact"/>
              <w:jc w:val="center"/>
              <w:rPr>
                <w:b/>
                <w:bCs/>
                <w:color w:val="000000"/>
                <w:position w:val="2"/>
                <w:sz w:val="20"/>
                <w:szCs w:val="26"/>
                <w:lang w:eastAsia="zh-CN"/>
              </w:rPr>
            </w:pPr>
            <w:r w:rsidRPr="00B770F2">
              <w:rPr>
                <w:b/>
                <w:bCs/>
                <w:color w:val="000000"/>
                <w:position w:val="2"/>
                <w:sz w:val="20"/>
                <w:szCs w:val="26"/>
                <w:lang w:eastAsia="zh-CN"/>
              </w:rPr>
              <w:t>6 109 954</w:t>
            </w:r>
          </w:p>
        </w:tc>
        <w:tc>
          <w:tcPr>
            <w:tcW w:w="1134" w:type="dxa"/>
            <w:tcBorders>
              <w:top w:val="nil"/>
              <w:left w:val="nil"/>
              <w:bottom w:val="single" w:sz="4" w:space="0" w:color="auto"/>
              <w:right w:val="single" w:sz="4" w:space="0" w:color="auto"/>
            </w:tcBorders>
            <w:shd w:val="clear" w:color="auto" w:fill="auto"/>
            <w:noWrap/>
            <w:vAlign w:val="center"/>
            <w:hideMark/>
          </w:tcPr>
          <w:p w:rsidR="00D67AAC" w:rsidRPr="00B770F2" w:rsidRDefault="00D67AAC" w:rsidP="00B770F2">
            <w:pPr>
              <w:spacing w:before="60" w:after="60" w:line="300" w:lineRule="exact"/>
              <w:jc w:val="center"/>
              <w:rPr>
                <w:b/>
                <w:bCs/>
                <w:color w:val="000000"/>
                <w:position w:val="2"/>
                <w:sz w:val="20"/>
                <w:szCs w:val="26"/>
                <w:lang w:eastAsia="zh-CN"/>
              </w:rPr>
            </w:pPr>
            <w:r w:rsidRPr="00B770F2">
              <w:rPr>
                <w:b/>
                <w:bCs/>
                <w:color w:val="000000"/>
                <w:position w:val="2"/>
                <w:sz w:val="20"/>
                <w:szCs w:val="26"/>
                <w:lang w:eastAsia="zh-CN"/>
              </w:rPr>
              <w:t>2 </w:t>
            </w:r>
            <w:r w:rsidR="00784F2D" w:rsidRPr="00B770F2">
              <w:rPr>
                <w:b/>
                <w:bCs/>
                <w:color w:val="000000"/>
                <w:position w:val="2"/>
                <w:sz w:val="20"/>
                <w:szCs w:val="26"/>
                <w:lang w:eastAsia="zh-CN"/>
              </w:rPr>
              <w:t>4</w:t>
            </w:r>
            <w:r w:rsidRPr="00B770F2">
              <w:rPr>
                <w:b/>
                <w:bCs/>
                <w:color w:val="000000"/>
                <w:position w:val="2"/>
                <w:sz w:val="20"/>
                <w:szCs w:val="26"/>
                <w:lang w:eastAsia="zh-CN"/>
              </w:rPr>
              <w:t>33 </w:t>
            </w:r>
            <w:r w:rsidR="000E19F0" w:rsidRPr="00B770F2">
              <w:rPr>
                <w:b/>
                <w:bCs/>
                <w:color w:val="000000"/>
                <w:position w:val="2"/>
                <w:sz w:val="20"/>
                <w:szCs w:val="26"/>
                <w:lang w:eastAsia="zh-CN"/>
              </w:rPr>
              <w:t>681</w:t>
            </w:r>
          </w:p>
        </w:tc>
      </w:tr>
      <w:tr w:rsidR="00D67AAC" w:rsidRPr="00B770F2" w:rsidTr="00B770F2">
        <w:trPr>
          <w:trHeight w:val="288"/>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D67AAC" w:rsidRPr="00B770F2" w:rsidRDefault="00D67AAC" w:rsidP="00B770F2">
            <w:pPr>
              <w:spacing w:before="60" w:after="60" w:line="300" w:lineRule="exact"/>
              <w:jc w:val="center"/>
              <w:rPr>
                <w:color w:val="000000"/>
                <w:position w:val="2"/>
                <w:sz w:val="20"/>
                <w:szCs w:val="26"/>
                <w:lang w:eastAsia="zh-CN"/>
              </w:rPr>
            </w:pPr>
          </w:p>
        </w:tc>
        <w:tc>
          <w:tcPr>
            <w:tcW w:w="5005" w:type="dxa"/>
            <w:tcBorders>
              <w:top w:val="nil"/>
              <w:left w:val="nil"/>
              <w:bottom w:val="single" w:sz="4" w:space="0" w:color="auto"/>
              <w:right w:val="single" w:sz="4" w:space="0" w:color="auto"/>
            </w:tcBorders>
            <w:shd w:val="clear" w:color="auto" w:fill="auto"/>
            <w:noWrap/>
            <w:vAlign w:val="center"/>
            <w:hideMark/>
          </w:tcPr>
          <w:p w:rsidR="00D67AAC" w:rsidRPr="00B770F2" w:rsidRDefault="00D67AAC" w:rsidP="00B770F2">
            <w:pPr>
              <w:spacing w:before="60" w:after="60" w:line="300" w:lineRule="exact"/>
              <w:jc w:val="left"/>
              <w:rPr>
                <w:color w:val="000000"/>
                <w:position w:val="2"/>
                <w:sz w:val="20"/>
                <w:szCs w:val="26"/>
                <w:lang w:eastAsia="zh-CN"/>
              </w:rPr>
            </w:pPr>
          </w:p>
        </w:tc>
        <w:tc>
          <w:tcPr>
            <w:tcW w:w="1268" w:type="dxa"/>
            <w:tcBorders>
              <w:top w:val="nil"/>
              <w:left w:val="nil"/>
              <w:bottom w:val="single" w:sz="4" w:space="0" w:color="auto"/>
              <w:right w:val="single" w:sz="4" w:space="0" w:color="auto"/>
            </w:tcBorders>
            <w:shd w:val="clear" w:color="auto" w:fill="auto"/>
            <w:noWrap/>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%88</w:t>
            </w:r>
          </w:p>
        </w:tc>
        <w:tc>
          <w:tcPr>
            <w:tcW w:w="1683" w:type="dxa"/>
            <w:tcBorders>
              <w:top w:val="nil"/>
              <w:left w:val="nil"/>
              <w:bottom w:val="single" w:sz="4" w:space="0" w:color="auto"/>
              <w:right w:val="single" w:sz="4" w:space="0" w:color="auto"/>
            </w:tcBorders>
            <w:shd w:val="clear" w:color="auto" w:fill="auto"/>
            <w:noWrap/>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%9</w:t>
            </w:r>
          </w:p>
        </w:tc>
        <w:tc>
          <w:tcPr>
            <w:tcW w:w="1134" w:type="dxa"/>
            <w:tcBorders>
              <w:top w:val="nil"/>
              <w:left w:val="nil"/>
              <w:bottom w:val="single" w:sz="4" w:space="0" w:color="auto"/>
              <w:right w:val="single" w:sz="4" w:space="0" w:color="auto"/>
            </w:tcBorders>
            <w:shd w:val="clear" w:color="auto" w:fill="auto"/>
            <w:noWrap/>
            <w:vAlign w:val="center"/>
            <w:hideMark/>
          </w:tcPr>
          <w:p w:rsidR="00D67AAC" w:rsidRPr="00B770F2" w:rsidRDefault="00D67AAC" w:rsidP="00B770F2">
            <w:pPr>
              <w:spacing w:before="60" w:after="60" w:line="300" w:lineRule="exact"/>
              <w:jc w:val="center"/>
              <w:rPr>
                <w:color w:val="000000"/>
                <w:position w:val="2"/>
                <w:sz w:val="20"/>
                <w:szCs w:val="26"/>
                <w:lang w:eastAsia="zh-CN"/>
              </w:rPr>
            </w:pPr>
            <w:r w:rsidRPr="00B770F2">
              <w:rPr>
                <w:color w:val="000000"/>
                <w:position w:val="2"/>
                <w:sz w:val="20"/>
                <w:szCs w:val="26"/>
                <w:lang w:eastAsia="zh-CN"/>
              </w:rPr>
              <w:t>%3</w:t>
            </w:r>
          </w:p>
        </w:tc>
      </w:tr>
    </w:tbl>
    <w:p w:rsidR="00CB30F8" w:rsidRDefault="007F5D80" w:rsidP="00CA70B7">
      <w:pPr>
        <w:tabs>
          <w:tab w:val="left" w:pos="720"/>
        </w:tabs>
        <w:spacing w:before="600" w:line="257" w:lineRule="auto"/>
        <w:jc w:val="center"/>
        <w:rPr>
          <w:rtl/>
          <w:lang w:bidi="ar-EG"/>
        </w:rPr>
      </w:pPr>
      <w:r>
        <w:rPr>
          <w:rFonts w:hint="cs"/>
          <w:rtl/>
          <w:lang w:bidi="ar-EG"/>
        </w:rPr>
        <w:t>___________</w:t>
      </w:r>
    </w:p>
    <w:sectPr w:rsidR="00CB30F8" w:rsidSect="008B5B5D">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30" w:rsidRDefault="00484C30" w:rsidP="00E07379">
      <w:pPr>
        <w:spacing w:before="0" w:line="240" w:lineRule="auto"/>
      </w:pPr>
      <w:r>
        <w:separator/>
      </w:r>
    </w:p>
  </w:endnote>
  <w:endnote w:type="continuationSeparator" w:id="0">
    <w:p w:rsidR="00484C30" w:rsidRDefault="00484C3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4A" w:rsidRPr="00665956" w:rsidRDefault="00A4064A" w:rsidP="00D67AAC">
    <w:pPr>
      <w:pStyle w:val="Footer"/>
      <w:tabs>
        <w:tab w:val="clear" w:pos="5812"/>
        <w:tab w:val="center" w:pos="5103"/>
      </w:tabs>
    </w:pPr>
    <w:r>
      <w:rPr>
        <w:noProof/>
      </w:rPr>
      <w:fldChar w:fldCharType="begin"/>
    </w:r>
    <w:r>
      <w:rPr>
        <w:noProof/>
      </w:rPr>
      <w:instrText xml:space="preserve"> FILENAME \p \* MERGEFORMAT </w:instrText>
    </w:r>
    <w:r>
      <w:rPr>
        <w:noProof/>
      </w:rPr>
      <w:fldChar w:fldCharType="separate"/>
    </w:r>
    <w:r w:rsidR="00C43E41">
      <w:rPr>
        <w:noProof/>
      </w:rPr>
      <w:t>P:\ARA\ITU-D\CONF-D\TDAG19\000\027REV1A.docx</w:t>
    </w:r>
    <w:r>
      <w:rPr>
        <w:noProof/>
      </w:rPr>
      <w:fldChar w:fldCharType="end"/>
    </w:r>
    <w:r w:rsidRPr="00665956">
      <w:t xml:space="preserve">   (</w:t>
    </w:r>
    <w:r>
      <w:t>450690</w:t>
    </w:r>
    <w:r w:rsidRPr="00665956">
      <w:t>)</w:t>
    </w:r>
    <w:r w:rsidRPr="00665956">
      <w:tab/>
    </w:r>
    <w:r w:rsidRPr="00665956">
      <w:fldChar w:fldCharType="begin"/>
    </w:r>
    <w:r w:rsidRPr="00665956">
      <w:instrText xml:space="preserve"> savedate \@ dd.MM.yy </w:instrText>
    </w:r>
    <w:r w:rsidRPr="00665956">
      <w:fldChar w:fldCharType="separate"/>
    </w:r>
    <w:r w:rsidR="00DE0662">
      <w:rPr>
        <w:noProof/>
      </w:rPr>
      <w:t>25.03.19</w:t>
    </w:r>
    <w:r w:rsidRPr="00665956">
      <w:fldChar w:fldCharType="end"/>
    </w:r>
    <w:r w:rsidRPr="00665956">
      <w:tab/>
    </w:r>
    <w:r w:rsidRPr="00665956">
      <w:fldChar w:fldCharType="begin"/>
    </w:r>
    <w:r w:rsidRPr="00665956">
      <w:instrText xml:space="preserve"> printdate \@ dd.MM.yy </w:instrText>
    </w:r>
    <w:r w:rsidRPr="00665956">
      <w:fldChar w:fldCharType="separate"/>
    </w:r>
    <w:r w:rsidR="00C43E41">
      <w:rPr>
        <w:noProof/>
      </w:rPr>
      <w:t>25.03.19</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4064A" w:rsidRPr="00901F9F" w:rsidTr="00D67AAC">
      <w:tc>
        <w:tcPr>
          <w:tcW w:w="1298" w:type="dxa"/>
          <w:tcBorders>
            <w:top w:val="single" w:sz="4" w:space="0" w:color="auto"/>
            <w:left w:val="nil"/>
            <w:bottom w:val="nil"/>
            <w:right w:val="nil"/>
          </w:tcBorders>
          <w:shd w:val="clear" w:color="auto" w:fill="FFFFFF" w:themeFill="background1"/>
          <w:hideMark/>
        </w:tcPr>
        <w:p w:rsidR="00A4064A" w:rsidRPr="00DE0662" w:rsidRDefault="00A4064A" w:rsidP="00A72045">
          <w:pPr>
            <w:spacing w:after="60" w:line="260" w:lineRule="exact"/>
            <w:rPr>
              <w:sz w:val="20"/>
              <w:szCs w:val="26"/>
              <w:lang w:val="en-GB"/>
            </w:rPr>
          </w:pPr>
          <w:r w:rsidRPr="00DE0662">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4064A" w:rsidRPr="00DE0662" w:rsidRDefault="00A4064A" w:rsidP="00A72045">
          <w:pPr>
            <w:spacing w:after="60" w:line="260" w:lineRule="exact"/>
            <w:rPr>
              <w:sz w:val="20"/>
              <w:szCs w:val="26"/>
              <w:lang w:val="en-GB"/>
            </w:rPr>
          </w:pPr>
          <w:r w:rsidRPr="00DE0662">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4064A" w:rsidRPr="00DE0662" w:rsidRDefault="00A4064A" w:rsidP="00BD3FFD">
          <w:pPr>
            <w:spacing w:after="60" w:line="260" w:lineRule="exact"/>
            <w:rPr>
              <w:sz w:val="20"/>
              <w:szCs w:val="26"/>
              <w:highlight w:val="cyan"/>
              <w:rtl/>
              <w:lang w:bidi="ar-EG"/>
            </w:rPr>
          </w:pPr>
          <w:r w:rsidRPr="00DE0662">
            <w:rPr>
              <w:rFonts w:hint="cs"/>
              <w:sz w:val="20"/>
              <w:szCs w:val="26"/>
              <w:rtl/>
              <w:lang w:bidi="ar-EG"/>
            </w:rPr>
            <w:t xml:space="preserve">السيد </w:t>
          </w:r>
          <w:r w:rsidRPr="00DE0662">
            <w:rPr>
              <w:sz w:val="20"/>
              <w:szCs w:val="26"/>
            </w:rPr>
            <w:t xml:space="preserve">Cosmas </w:t>
          </w:r>
          <w:proofErr w:type="spellStart"/>
          <w:r w:rsidRPr="00DE0662">
            <w:rPr>
              <w:sz w:val="20"/>
              <w:szCs w:val="26"/>
            </w:rPr>
            <w:t>Zavazava</w:t>
          </w:r>
          <w:proofErr w:type="spellEnd"/>
          <w:r w:rsidRPr="00DE0662">
            <w:rPr>
              <w:rFonts w:hint="cs"/>
              <w:sz w:val="20"/>
              <w:szCs w:val="26"/>
              <w:rtl/>
              <w:lang w:bidi="ar-EG"/>
            </w:rPr>
            <w:t xml:space="preserve">، مدير دائرة إدارة المشاريع والمعرفة </w:t>
          </w:r>
          <w:r w:rsidRPr="00DE0662">
            <w:rPr>
              <w:sz w:val="20"/>
              <w:szCs w:val="26"/>
              <w:lang w:bidi="ar-EG"/>
            </w:rPr>
            <w:t>(PKM)</w:t>
          </w:r>
          <w:r w:rsidRPr="00DE0662">
            <w:rPr>
              <w:rFonts w:hint="cs"/>
              <w:sz w:val="20"/>
              <w:szCs w:val="26"/>
              <w:rtl/>
              <w:lang w:bidi="ar-EG"/>
            </w:rPr>
            <w:t>، مكتب تنمية الاتصالات</w:t>
          </w:r>
        </w:p>
      </w:tc>
    </w:tr>
    <w:tr w:rsidR="00A4064A" w:rsidRPr="00901F9F" w:rsidTr="00D67AAC">
      <w:tc>
        <w:tcPr>
          <w:tcW w:w="1298" w:type="dxa"/>
        </w:tcPr>
        <w:p w:rsidR="00A4064A" w:rsidRPr="00DE0662" w:rsidRDefault="00A4064A" w:rsidP="00A72045">
          <w:pPr>
            <w:spacing w:before="40" w:after="60" w:line="260" w:lineRule="exact"/>
            <w:rPr>
              <w:sz w:val="20"/>
              <w:szCs w:val="26"/>
              <w:lang w:val="en-GB"/>
            </w:rPr>
          </w:pPr>
        </w:p>
      </w:tc>
      <w:tc>
        <w:tcPr>
          <w:tcW w:w="2104" w:type="dxa"/>
          <w:hideMark/>
        </w:tcPr>
        <w:p w:rsidR="00A4064A" w:rsidRPr="00DE0662" w:rsidRDefault="00A4064A" w:rsidP="00A72045">
          <w:pPr>
            <w:spacing w:before="40" w:after="60" w:line="260" w:lineRule="exact"/>
            <w:rPr>
              <w:sz w:val="20"/>
              <w:szCs w:val="26"/>
              <w:lang w:val="en-GB"/>
            </w:rPr>
          </w:pPr>
          <w:r w:rsidRPr="00DE0662">
            <w:rPr>
              <w:sz w:val="20"/>
              <w:szCs w:val="26"/>
              <w:rtl/>
              <w:lang w:bidi="ar-EG"/>
            </w:rPr>
            <w:t>رقم الهاتف:</w:t>
          </w:r>
        </w:p>
      </w:tc>
      <w:tc>
        <w:tcPr>
          <w:tcW w:w="6237" w:type="dxa"/>
        </w:tcPr>
        <w:p w:rsidR="00A4064A" w:rsidRPr="00DE0662" w:rsidRDefault="00A4064A" w:rsidP="00A72045">
          <w:pPr>
            <w:spacing w:before="40" w:after="60" w:line="260" w:lineRule="exact"/>
            <w:rPr>
              <w:sz w:val="20"/>
              <w:szCs w:val="26"/>
              <w:lang w:val="en-GB"/>
            </w:rPr>
          </w:pPr>
          <w:r w:rsidRPr="00DE0662">
            <w:rPr>
              <w:sz w:val="20"/>
              <w:szCs w:val="26"/>
            </w:rPr>
            <w:t>+41 22 7305447</w:t>
          </w:r>
        </w:p>
      </w:tc>
    </w:tr>
    <w:tr w:rsidR="00A4064A" w:rsidRPr="00901F9F" w:rsidTr="00D67AAC">
      <w:tc>
        <w:tcPr>
          <w:tcW w:w="1298" w:type="dxa"/>
        </w:tcPr>
        <w:p w:rsidR="00A4064A" w:rsidRPr="00DE0662" w:rsidRDefault="00A4064A" w:rsidP="00A72045">
          <w:pPr>
            <w:spacing w:before="40" w:after="60" w:line="260" w:lineRule="exact"/>
            <w:rPr>
              <w:sz w:val="20"/>
              <w:szCs w:val="26"/>
              <w:lang w:val="en-GB"/>
            </w:rPr>
          </w:pPr>
        </w:p>
      </w:tc>
      <w:tc>
        <w:tcPr>
          <w:tcW w:w="2104" w:type="dxa"/>
          <w:hideMark/>
        </w:tcPr>
        <w:p w:rsidR="00A4064A" w:rsidRPr="00DE0662" w:rsidRDefault="00A4064A" w:rsidP="00A72045">
          <w:pPr>
            <w:spacing w:before="40" w:after="60" w:line="260" w:lineRule="exact"/>
            <w:rPr>
              <w:sz w:val="20"/>
              <w:szCs w:val="26"/>
              <w:lang w:val="en-GB"/>
            </w:rPr>
          </w:pPr>
          <w:r w:rsidRPr="00DE0662">
            <w:rPr>
              <w:sz w:val="20"/>
              <w:szCs w:val="26"/>
              <w:rtl/>
              <w:lang w:bidi="ar-EG"/>
            </w:rPr>
            <w:t>البريد الإلكتروني:</w:t>
          </w:r>
        </w:p>
      </w:tc>
      <w:tc>
        <w:tcPr>
          <w:tcW w:w="6237" w:type="dxa"/>
        </w:tcPr>
        <w:p w:rsidR="00A4064A" w:rsidRPr="00DE0662" w:rsidRDefault="00B770F2" w:rsidP="00A72045">
          <w:pPr>
            <w:spacing w:before="40" w:after="60" w:line="260" w:lineRule="exact"/>
            <w:rPr>
              <w:sz w:val="20"/>
              <w:szCs w:val="26"/>
              <w:rtl/>
              <w:lang w:bidi="ar-EG"/>
            </w:rPr>
          </w:pPr>
          <w:hyperlink r:id="rId1" w:history="1">
            <w:r w:rsidR="00A4064A" w:rsidRPr="00DE0662">
              <w:rPr>
                <w:rStyle w:val="Hyperlink"/>
                <w:sz w:val="20"/>
                <w:szCs w:val="26"/>
              </w:rPr>
              <w:t>cosmas.zavazava@itu.int</w:t>
            </w:r>
          </w:hyperlink>
          <w:hyperlink r:id="rId2" w:history="1"/>
        </w:p>
      </w:tc>
    </w:tr>
  </w:tbl>
  <w:p w:rsidR="00A4064A" w:rsidRPr="00DE0662" w:rsidRDefault="00B770F2" w:rsidP="00CE6AED">
    <w:pPr>
      <w:bidi w:val="0"/>
      <w:spacing w:before="240" w:line="240" w:lineRule="auto"/>
      <w:jc w:val="center"/>
      <w:rPr>
        <w:rFonts w:eastAsiaTheme="minorEastAsia"/>
        <w:sz w:val="12"/>
        <w:szCs w:val="20"/>
        <w:rtl/>
        <w:lang w:val="ru-RU" w:eastAsia="zh-CN"/>
      </w:rPr>
    </w:pPr>
    <w:hyperlink r:id="rId3" w:history="1">
      <w:r w:rsidR="00A4064A" w:rsidRPr="00DE0662">
        <w:rPr>
          <w:rFonts w:cs="Times New Roman"/>
          <w:color w:val="0000FF"/>
          <w:sz w:val="20"/>
          <w:szCs w:val="20"/>
          <w:u w:val="single"/>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30" w:rsidRDefault="00484C30" w:rsidP="00E07379">
      <w:pPr>
        <w:spacing w:before="0" w:line="240" w:lineRule="auto"/>
      </w:pPr>
      <w:r>
        <w:separator/>
      </w:r>
    </w:p>
  </w:footnote>
  <w:footnote w:type="continuationSeparator" w:id="0">
    <w:p w:rsidR="00484C30" w:rsidRDefault="00484C30" w:rsidP="00E07379">
      <w:pPr>
        <w:spacing w:before="0" w:line="240" w:lineRule="auto"/>
      </w:pPr>
      <w:r>
        <w:continuationSeparator/>
      </w:r>
    </w:p>
  </w:footnote>
  <w:footnote w:id="1">
    <w:p w:rsidR="00A4064A" w:rsidRPr="00B41FC1" w:rsidRDefault="00A4064A" w:rsidP="00D67AAC">
      <w:pPr>
        <w:pStyle w:val="FootnoteText"/>
        <w:rPr>
          <w:rtl/>
        </w:rPr>
      </w:pPr>
      <w:r>
        <w:rPr>
          <w:rStyle w:val="FootnoteReference"/>
        </w:rPr>
        <w:footnoteRef/>
      </w:r>
      <w:r>
        <w:rPr>
          <w:rtl/>
        </w:rPr>
        <w:t xml:space="preserve"> </w:t>
      </w:r>
      <w:r>
        <w:rPr>
          <w:rtl/>
        </w:rPr>
        <w:tab/>
      </w:r>
      <w:r>
        <w:rPr>
          <w:rFonts w:hint="cs"/>
          <w:rtl/>
        </w:rPr>
        <w:t xml:space="preserve">لأغراض التبليغ، تحول كل الأرقام المالية إلى الفرنك السويسري باستعمال أسعار الصرف المحاسبية في الاتحاد في ديسمبر </w:t>
      </w:r>
      <w:r>
        <w:rPr>
          <w:lang w:val="fr-CH"/>
        </w:rPr>
        <w:t>2018</w:t>
      </w:r>
      <w:r>
        <w:rPr>
          <w:rFonts w:hint="cs"/>
          <w:rtl/>
        </w:rPr>
        <w:t>.</w:t>
      </w:r>
    </w:p>
  </w:footnote>
  <w:footnote w:id="2">
    <w:p w:rsidR="00A4064A" w:rsidRDefault="00A4064A" w:rsidP="00D67AAC">
      <w:pPr>
        <w:pStyle w:val="FootnoteText"/>
        <w:spacing w:before="120"/>
        <w:rPr>
          <w:rFonts w:eastAsiaTheme="minorEastAsia"/>
          <w:rtl/>
        </w:rPr>
      </w:pPr>
      <w:r>
        <w:rPr>
          <w:rStyle w:val="FootnoteReference"/>
        </w:rPr>
        <w:footnoteRef/>
      </w:r>
      <w:r>
        <w:rPr>
          <w:rtl/>
        </w:rPr>
        <w:tab/>
        <w:t>يُرجى ملاحظة أن بعض المشاريع تندرج في أكثر من مجال عمل واحد.</w:t>
      </w:r>
    </w:p>
  </w:footnote>
  <w:footnote w:id="3">
    <w:p w:rsidR="00A4064A" w:rsidRDefault="00A4064A" w:rsidP="00D67AAC">
      <w:pPr>
        <w:pStyle w:val="FootnoteText"/>
        <w:rPr>
          <w:rtl/>
        </w:rPr>
      </w:pPr>
      <w:r>
        <w:rPr>
          <w:rStyle w:val="FootnoteReference"/>
        </w:rPr>
        <w:footnoteRef/>
      </w:r>
      <w:r>
        <w:rPr>
          <w:rtl/>
        </w:rPr>
        <w:t xml:space="preserve"> </w:t>
      </w:r>
      <w:r>
        <w:tab/>
      </w:r>
      <w:r>
        <w:rPr>
          <w:rFonts w:hint="cs"/>
          <w:rtl/>
        </w:rPr>
        <w:t>تستند المبالغ إلى ميزانية التنفيذ الموقعة.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4A" w:rsidRPr="00CB30F8" w:rsidRDefault="00A4064A" w:rsidP="00D67AAC">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27(Rev.1)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B770F2">
      <w:rPr>
        <w:rFonts w:eastAsiaTheme="minorEastAsia" w:cs="Calibri"/>
        <w:noProof/>
        <w:sz w:val="20"/>
        <w:szCs w:val="20"/>
        <w:rtl/>
        <w:lang w:val="en-GB" w:eastAsia="zh-CN"/>
      </w:rPr>
      <w:t>10</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SA" w:vendorID="64" w:dllVersion="131078" w:nlCheck="1" w:checkStyle="0"/>
  <w:activeWritingStyle w:appName="MSWord" w:lang="es-ES" w:vendorID="64" w:dllVersion="131078" w:nlCheck="1" w:checkStyle="1"/>
  <w:activeWritingStyle w:appName="MSWord" w:lang="fr-CH" w:vendorID="64" w:dllVersion="131078" w:nlCheck="1" w:checkStyle="1"/>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34"/>
    <w:rsid w:val="000124CC"/>
    <w:rsid w:val="00041F8B"/>
    <w:rsid w:val="00046444"/>
    <w:rsid w:val="0006023B"/>
    <w:rsid w:val="0008638B"/>
    <w:rsid w:val="00090574"/>
    <w:rsid w:val="00092FC2"/>
    <w:rsid w:val="000A1677"/>
    <w:rsid w:val="000B407F"/>
    <w:rsid w:val="000C13C2"/>
    <w:rsid w:val="000D4C64"/>
    <w:rsid w:val="000E19F0"/>
    <w:rsid w:val="000F0B1C"/>
    <w:rsid w:val="000F1D42"/>
    <w:rsid w:val="000F4D07"/>
    <w:rsid w:val="00102A03"/>
    <w:rsid w:val="001040A3"/>
    <w:rsid w:val="00173915"/>
    <w:rsid w:val="0022345D"/>
    <w:rsid w:val="00225854"/>
    <w:rsid w:val="0023283D"/>
    <w:rsid w:val="002334F5"/>
    <w:rsid w:val="00252E0C"/>
    <w:rsid w:val="00276881"/>
    <w:rsid w:val="002807AE"/>
    <w:rsid w:val="002916BE"/>
    <w:rsid w:val="002978F4"/>
    <w:rsid w:val="002B028D"/>
    <w:rsid w:val="002B435E"/>
    <w:rsid w:val="002B5FFA"/>
    <w:rsid w:val="002C02BA"/>
    <w:rsid w:val="002C4DAE"/>
    <w:rsid w:val="002D6669"/>
    <w:rsid w:val="002E490E"/>
    <w:rsid w:val="002E6541"/>
    <w:rsid w:val="002F5560"/>
    <w:rsid w:val="0030486B"/>
    <w:rsid w:val="003231B9"/>
    <w:rsid w:val="003275AC"/>
    <w:rsid w:val="00333D29"/>
    <w:rsid w:val="00334AB4"/>
    <w:rsid w:val="00335B89"/>
    <w:rsid w:val="003409F4"/>
    <w:rsid w:val="00357185"/>
    <w:rsid w:val="003A1741"/>
    <w:rsid w:val="003C106D"/>
    <w:rsid w:val="003C475F"/>
    <w:rsid w:val="003C5523"/>
    <w:rsid w:val="003D0030"/>
    <w:rsid w:val="003E4132"/>
    <w:rsid w:val="003F678F"/>
    <w:rsid w:val="003F7FC6"/>
    <w:rsid w:val="0042686F"/>
    <w:rsid w:val="004367CE"/>
    <w:rsid w:val="00443869"/>
    <w:rsid w:val="0046396F"/>
    <w:rsid w:val="004712C6"/>
    <w:rsid w:val="00484C30"/>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692D"/>
    <w:rsid w:val="00606660"/>
    <w:rsid w:val="00611BB4"/>
    <w:rsid w:val="006157A3"/>
    <w:rsid w:val="00620E60"/>
    <w:rsid w:val="0063315A"/>
    <w:rsid w:val="00645C30"/>
    <w:rsid w:val="0064606C"/>
    <w:rsid w:val="0065591D"/>
    <w:rsid w:val="00662C5A"/>
    <w:rsid w:val="00670AF5"/>
    <w:rsid w:val="006C1556"/>
    <w:rsid w:val="006F177A"/>
    <w:rsid w:val="006F267F"/>
    <w:rsid w:val="006F63F7"/>
    <w:rsid w:val="006F6F03"/>
    <w:rsid w:val="00706D7A"/>
    <w:rsid w:val="00723910"/>
    <w:rsid w:val="00726AEC"/>
    <w:rsid w:val="00747DF8"/>
    <w:rsid w:val="00752F2D"/>
    <w:rsid w:val="007530CA"/>
    <w:rsid w:val="00765E4D"/>
    <w:rsid w:val="00777D57"/>
    <w:rsid w:val="00784F2D"/>
    <w:rsid w:val="0079553D"/>
    <w:rsid w:val="007B01CC"/>
    <w:rsid w:val="007D4F32"/>
    <w:rsid w:val="007E27C5"/>
    <w:rsid w:val="007E7C6C"/>
    <w:rsid w:val="007F5D80"/>
    <w:rsid w:val="007F6238"/>
    <w:rsid w:val="007F646C"/>
    <w:rsid w:val="00801FCD"/>
    <w:rsid w:val="00803D7E"/>
    <w:rsid w:val="00803F08"/>
    <w:rsid w:val="008235CD"/>
    <w:rsid w:val="00823A07"/>
    <w:rsid w:val="00835FEC"/>
    <w:rsid w:val="008513CB"/>
    <w:rsid w:val="00856550"/>
    <w:rsid w:val="00874D9C"/>
    <w:rsid w:val="00895A80"/>
    <w:rsid w:val="008A1810"/>
    <w:rsid w:val="008B1739"/>
    <w:rsid w:val="008B5B5D"/>
    <w:rsid w:val="008E4166"/>
    <w:rsid w:val="00917694"/>
    <w:rsid w:val="009263CD"/>
    <w:rsid w:val="00930E6D"/>
    <w:rsid w:val="00962342"/>
    <w:rsid w:val="00972CA2"/>
    <w:rsid w:val="00982B28"/>
    <w:rsid w:val="00984EA5"/>
    <w:rsid w:val="00992593"/>
    <w:rsid w:val="009C17E1"/>
    <w:rsid w:val="009C35ED"/>
    <w:rsid w:val="009F1C12"/>
    <w:rsid w:val="00A1004B"/>
    <w:rsid w:val="00A10C12"/>
    <w:rsid w:val="00A124CB"/>
    <w:rsid w:val="00A2167A"/>
    <w:rsid w:val="00A25A43"/>
    <w:rsid w:val="00A3295B"/>
    <w:rsid w:val="00A4064A"/>
    <w:rsid w:val="00A42AE5"/>
    <w:rsid w:val="00A52B61"/>
    <w:rsid w:val="00A64820"/>
    <w:rsid w:val="00A71DD6"/>
    <w:rsid w:val="00A72045"/>
    <w:rsid w:val="00A723C7"/>
    <w:rsid w:val="00A80E11"/>
    <w:rsid w:val="00A97F94"/>
    <w:rsid w:val="00AB1309"/>
    <w:rsid w:val="00AC2C52"/>
    <w:rsid w:val="00AD1503"/>
    <w:rsid w:val="00AE7244"/>
    <w:rsid w:val="00AF3FEE"/>
    <w:rsid w:val="00B02F46"/>
    <w:rsid w:val="00B2000C"/>
    <w:rsid w:val="00B20ADE"/>
    <w:rsid w:val="00B23C4B"/>
    <w:rsid w:val="00B66B9A"/>
    <w:rsid w:val="00B770F2"/>
    <w:rsid w:val="00B81D1F"/>
    <w:rsid w:val="00B82089"/>
    <w:rsid w:val="00B90868"/>
    <w:rsid w:val="00B970AE"/>
    <w:rsid w:val="00BA1427"/>
    <w:rsid w:val="00BD0C50"/>
    <w:rsid w:val="00BD3FFD"/>
    <w:rsid w:val="00BE49D0"/>
    <w:rsid w:val="00BF2C38"/>
    <w:rsid w:val="00C23331"/>
    <w:rsid w:val="00C2452B"/>
    <w:rsid w:val="00C265DA"/>
    <w:rsid w:val="00C43E41"/>
    <w:rsid w:val="00C442F2"/>
    <w:rsid w:val="00C4655D"/>
    <w:rsid w:val="00C674FE"/>
    <w:rsid w:val="00C7297D"/>
    <w:rsid w:val="00C75633"/>
    <w:rsid w:val="00C8242E"/>
    <w:rsid w:val="00C82615"/>
    <w:rsid w:val="00C83776"/>
    <w:rsid w:val="00C867DB"/>
    <w:rsid w:val="00C90ADD"/>
    <w:rsid w:val="00CA2A38"/>
    <w:rsid w:val="00CA50FF"/>
    <w:rsid w:val="00CA70B7"/>
    <w:rsid w:val="00CB30F8"/>
    <w:rsid w:val="00CC3CD2"/>
    <w:rsid w:val="00CC43BE"/>
    <w:rsid w:val="00CD123C"/>
    <w:rsid w:val="00CD2085"/>
    <w:rsid w:val="00CE2EE1"/>
    <w:rsid w:val="00CE6AED"/>
    <w:rsid w:val="00CF3FFD"/>
    <w:rsid w:val="00CF5ED3"/>
    <w:rsid w:val="00D0494C"/>
    <w:rsid w:val="00D14BEB"/>
    <w:rsid w:val="00D20834"/>
    <w:rsid w:val="00D21C89"/>
    <w:rsid w:val="00D229FE"/>
    <w:rsid w:val="00D45542"/>
    <w:rsid w:val="00D67AAC"/>
    <w:rsid w:val="00D77D0F"/>
    <w:rsid w:val="00D8349B"/>
    <w:rsid w:val="00DA1CF0"/>
    <w:rsid w:val="00DB2271"/>
    <w:rsid w:val="00DB5659"/>
    <w:rsid w:val="00DC24B4"/>
    <w:rsid w:val="00DD7A05"/>
    <w:rsid w:val="00DE0662"/>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325C8"/>
    <w:rsid w:val="00F36D8B"/>
    <w:rsid w:val="00F401D0"/>
    <w:rsid w:val="00F45F2B"/>
    <w:rsid w:val="00F57AE4"/>
    <w:rsid w:val="00F67150"/>
    <w:rsid w:val="00F84366"/>
    <w:rsid w:val="00F85089"/>
    <w:rsid w:val="00F85564"/>
    <w:rsid w:val="00F86CFA"/>
    <w:rsid w:val="00F92C66"/>
    <w:rsid w:val="00FB2F0B"/>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B9645E9-67D2-4452-B59A-7FFB4075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Style 58,超?级链,超????,하이퍼링크2"/>
    <w:basedOn w:val="DefaultParagraphFont"/>
    <w:unhideWhenUsed/>
    <w:qFormat/>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qFormat/>
    <w:rsid w:val="00D67AAC"/>
    <w:pPr>
      <w:tabs>
        <w:tab w:val="clear" w:pos="1134"/>
        <w:tab w:val="clear" w:pos="5812"/>
        <w:tab w:val="clear" w:pos="9639"/>
        <w:tab w:val="left" w:pos="1871"/>
      </w:tabs>
      <w:spacing w:before="40" w:line="240" w:lineRule="auto"/>
      <w:jc w:val="left"/>
    </w:pPr>
    <w:rPr>
      <w:rFonts w:asciiTheme="minorHAnsi"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yperlink" Target="http://www.itu.int/en/ITU-D/Projects/Pages/default.aspx" TargetMode="External"/><Relationship Id="rId2" Type="http://schemas.openxmlformats.org/officeDocument/2006/relationships/customXml" Target="../customXml/item2.xml"/><Relationship Id="rId16" Type="http://schemas.openxmlformats.org/officeDocument/2006/relationships/hyperlink" Target="https://www.itu.int/en/ITU-D/Projects/Pages/Case-Studi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yperlink" Target="file:///C:\Users\zavazava\AppData\Local\Microsoft\Windows\Temporary%20Internet%20Files\Content.Outlook\PF7LKOSK\itu.int\en\ITU-D\Projects\Pages\Video-Gallery.aspx"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Projects/Pages/Implementation-Reviews.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cosmas.zavazava@itu.in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 1:</a:t>
            </a:r>
            <a:r>
              <a:rPr lang="tr-TR" sz="1200" baseline="0"/>
              <a:t> </a:t>
            </a:r>
            <a:r>
              <a:rPr lang="en-US" sz="1200"/>
              <a:t>Distribution of Ongoing</a:t>
            </a:r>
            <a:r>
              <a:rPr lang="en-US" sz="1200" baseline="0">
                <a:solidFill>
                  <a:srgbClr val="FF0000"/>
                </a:solidFill>
              </a:rPr>
              <a:t> </a:t>
            </a:r>
            <a:r>
              <a:rPr lang="en-US" sz="1200"/>
              <a:t>BDT Projects</a:t>
            </a:r>
            <a:r>
              <a:rPr lang="tr-TR" sz="1200"/>
              <a:t> as of </a:t>
            </a:r>
            <a:r>
              <a:rPr lang="en-US" sz="1200"/>
              <a:t>31 </a:t>
            </a:r>
            <a:r>
              <a:rPr lang="tr-TR" sz="1200"/>
              <a:t>December</a:t>
            </a:r>
            <a:r>
              <a:rPr lang="tr-TR" sz="1200" baseline="0"/>
              <a:t> 2018 </a:t>
            </a:r>
            <a:r>
              <a:rPr lang="tr-TR" sz="1200"/>
              <a:t>by Region</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11</c:v>
                </c:pt>
                <c:pt idx="1">
                  <c:v>11</c:v>
                </c:pt>
                <c:pt idx="2">
                  <c:v>22</c:v>
                </c:pt>
                <c:pt idx="3">
                  <c:v>8</c:v>
                </c:pt>
                <c:pt idx="4">
                  <c:v>9</c:v>
                </c:pt>
                <c:pt idx="5">
                  <c:v>1</c:v>
                </c:pt>
                <c:pt idx="6">
                  <c:v>1</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722382368"/>
        <c:axId val="722387856"/>
      </c:barChart>
      <c:catAx>
        <c:axId val="72238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2387856"/>
        <c:crosses val="autoZero"/>
        <c:auto val="1"/>
        <c:lblAlgn val="ctr"/>
        <c:lblOffset val="100"/>
        <c:noMultiLvlLbl val="0"/>
      </c:catAx>
      <c:valAx>
        <c:axId val="72238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238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 2: Value </a:t>
            </a:r>
            <a:r>
              <a:rPr lang="en-US" sz="1200"/>
              <a:t>of Ongoing</a:t>
            </a:r>
            <a:r>
              <a:rPr lang="en-US" sz="1200" baseline="0">
                <a:solidFill>
                  <a:srgbClr val="FF0000"/>
                </a:solidFill>
              </a:rPr>
              <a:t> </a:t>
            </a:r>
            <a:r>
              <a:rPr lang="en-US" sz="1200"/>
              <a:t>BDT Projects</a:t>
            </a:r>
            <a:r>
              <a:rPr lang="tr-TR" sz="1200"/>
              <a:t> and Remaining</a:t>
            </a:r>
            <a:r>
              <a:rPr lang="tr-TR" sz="1200" baseline="0"/>
              <a:t> Balances </a:t>
            </a:r>
            <a:r>
              <a:rPr lang="en-US" sz="1200" baseline="0"/>
              <a:t>of ongoing</a:t>
            </a:r>
            <a:r>
              <a:rPr lang="tr-TR" sz="1200" baseline="0"/>
              <a:t> </a:t>
            </a:r>
            <a:r>
              <a:rPr lang="en-US" sz="1200" baseline="0"/>
              <a:t>projects</a:t>
            </a:r>
            <a:r>
              <a:rPr lang="tr-TR" sz="1200" baseline="0"/>
              <a:t> </a:t>
            </a:r>
            <a:r>
              <a:rPr lang="tr-TR" sz="1200"/>
              <a:t>by Region as of </a:t>
            </a:r>
            <a:r>
              <a:rPr lang="en-US" sz="1200"/>
              <a:t>31 </a:t>
            </a:r>
            <a:r>
              <a:rPr lang="tr-TR" sz="1200"/>
              <a:t>December 2018</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in 2018 by region</c:v>
                </c:pt>
              </c:strCache>
            </c:strRef>
          </c:tx>
          <c:invertIfNegative val="0"/>
          <c:dPt>
            <c:idx val="1"/>
            <c:invertIfNegative val="0"/>
            <c:bubble3D val="0"/>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1469515574055698E-3"/>
                  <c:y val="-0.1553797257224945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2.1822149481723948E-3"/>
                  <c:y val="-0.321111361891013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2.1822149481723948E-3"/>
                  <c:y val="-0.35538994618641845"/>
                </c:manualLayout>
              </c:layout>
              <c:tx>
                <c:rich>
                  <a:bodyPr/>
                  <a:lstStyle/>
                  <a:p>
                    <a:fld id="{5C25DB1A-9A8C-4C0A-8B26-7476AE4F45C5}" type="VALUE">
                      <a:rPr lang="en-US">
                        <a:solidFill>
                          <a:sysClr val="windowText" lastClr="000000"/>
                        </a:solidFill>
                      </a:rPr>
                      <a:pPr/>
                      <a:t>[VALUE]</a:t>
                    </a:fld>
                    <a:endParaRPr lang="en-GB"/>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15:dlblFieldTable/>
                  <c15:showDataLabelsRange val="0"/>
                </c:ext>
              </c:extLst>
            </c:dLbl>
            <c:dLbl>
              <c:idx val="4"/>
              <c:layout>
                <c:manualLayout>
                  <c:x val="9.1859221361650575E-4"/>
                  <c:y val="-0.345595902729573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dLbl>
              <c:idx val="6"/>
              <c:layout>
                <c:manualLayout>
                  <c:x val="2.1822149481722348E-3"/>
                  <c:y val="-0.4110329908058410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B07-40D3-AF52-6FEB6801879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2445816</c:v>
                </c:pt>
                <c:pt idx="1">
                  <c:v>11726661</c:v>
                </c:pt>
                <c:pt idx="2">
                  <c:v>6824583</c:v>
                </c:pt>
                <c:pt idx="3">
                  <c:v>36928919</c:v>
                </c:pt>
                <c:pt idx="4">
                  <c:v>6833006</c:v>
                </c:pt>
                <c:pt idx="5">
                  <c:v>269130</c:v>
                </c:pt>
                <c:pt idx="6">
                  <c:v>3385763</c:v>
                </c:pt>
              </c:numCache>
            </c:numRef>
          </c:val>
          <c:extLst xmlns:c16r2="http://schemas.microsoft.com/office/drawing/2015/06/chart">
            <c:ext xmlns:c16="http://schemas.microsoft.com/office/drawing/2014/chart" uri="{C3380CC4-5D6E-409C-BE32-E72D297353CC}">
              <c16:uniqueId val="{0000000A-944E-4437-894E-63EBFB05EC6F}"/>
            </c:ext>
          </c:extLst>
        </c:ser>
        <c:ser>
          <c:idx val="1"/>
          <c:order val="1"/>
          <c:tx>
            <c:strRef>
              <c:f>Sheet1!$C$1</c:f>
              <c:strCache>
                <c:ptCount val="1"/>
                <c:pt idx="0">
                  <c:v>Remaining Balances to be implemented</c:v>
                </c:pt>
              </c:strCache>
            </c:strRef>
          </c:tx>
          <c:invertIfNegative val="0"/>
          <c:dLbls>
            <c:dLbl>
              <c:idx val="0"/>
              <c:layout>
                <c:manualLayout>
                  <c:x val="0"/>
                  <c:y val="-6.4899945916711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35-4AEE-974A-335D172C9EA7}"/>
                </c:ext>
                <c:ext xmlns:c15="http://schemas.microsoft.com/office/drawing/2012/chart" uri="{CE6537A1-D6FC-4f65-9D91-7224C49458BB}">
                  <c15:layout/>
                </c:ext>
              </c:extLst>
            </c:dLbl>
            <c:dLbl>
              <c:idx val="1"/>
              <c:layout>
                <c:manualLayout>
                  <c:x val="0"/>
                  <c:y val="-0.15864431224085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B07-40D3-AF52-6FEB6801879F}"/>
                </c:ext>
                <c:ext xmlns:c15="http://schemas.microsoft.com/office/drawing/2012/chart" uri="{CE6537A1-D6FC-4f65-9D91-7224C49458BB}">
                  <c15:layout/>
                </c:ext>
              </c:extLst>
            </c:dLbl>
            <c:dLbl>
              <c:idx val="2"/>
              <c:layout>
                <c:manualLayout>
                  <c:x val="-2.1822149481723948E-3"/>
                  <c:y val="-0.100955471425996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B07-40D3-AF52-6FEB6801879F}"/>
                </c:ext>
                <c:ext xmlns:c15="http://schemas.microsoft.com/office/drawing/2012/chart" uri="{CE6537A1-D6FC-4f65-9D91-7224C49458BB}">
                  <c15:layout/>
                </c:ext>
              </c:extLst>
            </c:dLbl>
            <c:dLbl>
              <c:idx val="3"/>
              <c:layout>
                <c:manualLayout>
                  <c:x val="2.1822149481723948E-3"/>
                  <c:y val="-3.24499729583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B07-40D3-AF52-6FEB6801879F}"/>
                </c:ext>
                <c:ext xmlns:c15="http://schemas.microsoft.com/office/drawing/2012/chart" uri="{CE6537A1-D6FC-4f65-9D91-7224C49458BB}">
                  <c15:layout/>
                </c:ext>
              </c:extLst>
            </c:dLbl>
            <c:dLbl>
              <c:idx val="4"/>
              <c:layout>
                <c:manualLayout>
                  <c:x val="2.182214948172475E-3"/>
                  <c:y val="-8.6533261222282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35-4AEE-974A-335D172C9EA7}"/>
                </c:ext>
                <c:ext xmlns:c15="http://schemas.microsoft.com/office/drawing/2012/chart" uri="{CE6537A1-D6FC-4f65-9D91-7224C49458BB}">
                  <c15:layout/>
                </c:ext>
              </c:extLst>
            </c:dLbl>
            <c:dLbl>
              <c:idx val="5"/>
              <c:layout>
                <c:manualLayout>
                  <c:x val="0"/>
                  <c:y val="-5.0477735712998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B07-40D3-AF52-6FEB6801879F}"/>
                </c:ext>
                <c:ext xmlns:c15="http://schemas.microsoft.com/office/drawing/2012/chart" uri="{CE6537A1-D6FC-4f65-9D91-7224C49458BB}">
                  <c15:layout/>
                </c:ext>
              </c:extLst>
            </c:dLbl>
            <c:dLbl>
              <c:idx val="6"/>
              <c:layout>
                <c:manualLayout>
                  <c:x val="2.1822149481723948E-3"/>
                  <c:y val="-5.4083288263926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08-4184-85D9-BCAAA345103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solidFill>
                      <a:sysClr val="windowText" lastClr="00000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Sheet1!$C$2:$C$8</c:f>
              <c:numCache>
                <c:formatCode>[$CHF-1407]\ #,##0</c:formatCode>
                <c:ptCount val="7"/>
                <c:pt idx="0">
                  <c:v>917672</c:v>
                </c:pt>
                <c:pt idx="1">
                  <c:v>7384390</c:v>
                </c:pt>
                <c:pt idx="2">
                  <c:v>4357397</c:v>
                </c:pt>
                <c:pt idx="3">
                  <c:v>4871735</c:v>
                </c:pt>
                <c:pt idx="4">
                  <c:v>1706345</c:v>
                </c:pt>
                <c:pt idx="5">
                  <c:v>269130</c:v>
                </c:pt>
                <c:pt idx="6">
                  <c:v>2407916</c:v>
                </c:pt>
              </c:numCache>
            </c:numRef>
          </c:val>
          <c:extLst xmlns:c16r2="http://schemas.microsoft.com/office/drawing/2015/06/chart">
            <c:ext xmlns:c16="http://schemas.microsoft.com/office/drawing/2014/chart" uri="{C3380CC4-5D6E-409C-BE32-E72D297353CC}">
              <c16:uniqueId val="{0000000A-2B07-40D3-AF52-6FEB6801879F}"/>
            </c:ext>
          </c:extLst>
        </c:ser>
        <c:dLbls>
          <c:showLegendKey val="0"/>
          <c:showVal val="0"/>
          <c:showCatName val="0"/>
          <c:showSerName val="0"/>
          <c:showPercent val="0"/>
          <c:showBubbleSize val="0"/>
        </c:dLbls>
        <c:gapWidth val="219"/>
        <c:axId val="722382760"/>
        <c:axId val="722383152"/>
      </c:barChart>
      <c:catAx>
        <c:axId val="722382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2383152"/>
        <c:crosses val="autoZero"/>
        <c:auto val="1"/>
        <c:lblAlgn val="ctr"/>
        <c:lblOffset val="100"/>
        <c:noMultiLvlLbl val="0"/>
      </c:catAx>
      <c:valAx>
        <c:axId val="722383152"/>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2382760"/>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a:t>
            </a:r>
            <a:r>
              <a:rPr lang="tr-TR" sz="1200" baseline="0"/>
              <a:t> 3: </a:t>
            </a:r>
            <a:r>
              <a:rPr lang="en-US" sz="1200"/>
              <a:t>Projects by Thematic Areas</a:t>
            </a:r>
            <a:r>
              <a:rPr lang="en-US" sz="1200" baseline="0"/>
              <a:t>*</a:t>
            </a:r>
            <a:endParaRPr lang="en-US" sz="1200"/>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16-9AF4-4EEB-B8E2-4E4376667268}"/>
              </c:ext>
            </c:extLst>
          </c:dPt>
          <c:dLbls>
            <c:dLbl>
              <c:idx val="0"/>
              <c:layout>
                <c:manualLayout>
                  <c:x val="-1.1829264585170097E-2"/>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4-4EEB-B8E2-4E4376667268}"/>
                </c:ext>
                <c:ext xmlns:c15="http://schemas.microsoft.com/office/drawing/2012/chart" uri="{CE6537A1-D6FC-4f65-9D91-7224C49458BB}">
                  <c15:layout/>
                </c:ext>
              </c:extLst>
            </c:dLbl>
            <c:dLbl>
              <c:idx val="1"/>
              <c:layout>
                <c:manualLayout>
                  <c:x val="-1.6587453595327611E-3"/>
                  <c:y val="3.6875421532060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F4-4EEB-B8E2-4E4376667268}"/>
                </c:ext>
                <c:ext xmlns:c15="http://schemas.microsoft.com/office/drawing/2012/chart" uri="{CE6537A1-D6FC-4f65-9D91-7224C49458BB}">
                  <c15:layout/>
                </c:ext>
              </c:extLst>
            </c:dLbl>
            <c:dLbl>
              <c:idx val="2"/>
              <c:layout>
                <c:manualLayout>
                  <c:x val="-6.7918875005489182E-3"/>
                  <c:y val="-1.9540076485179271E-3"/>
                </c:manualLayout>
              </c:layout>
              <c:tx>
                <c:rich>
                  <a:bodyPr/>
                  <a:lstStyle/>
                  <a:p>
                    <a:r>
                      <a:rPr lang="en-US"/>
                      <a:t>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F4-4EEB-B8E2-4E4376667268}"/>
                </c:ext>
                <c:ext xmlns:c15="http://schemas.microsoft.com/office/drawing/2012/chart" uri="{CE6537A1-D6FC-4f65-9D91-7224C49458BB}">
                  <c15:layout/>
                </c:ext>
              </c:extLst>
            </c:dLbl>
            <c:dLbl>
              <c:idx val="3"/>
              <c:layout>
                <c:manualLayout>
                  <c:x val="-2.5402230126639574E-3"/>
                  <c:y val="-5.1701161193860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F4-4EEB-B8E2-4E4376667268}"/>
                </c:ext>
                <c:ext xmlns:c15="http://schemas.microsoft.com/office/drawing/2012/chart" uri="{CE6537A1-D6FC-4f65-9D91-7224C49458BB}">
                  <c15:layout/>
                </c:ext>
              </c:extLst>
            </c:dLbl>
            <c:dLbl>
              <c:idx val="4"/>
              <c:layout>
                <c:manualLayout>
                  <c:x val="-1.6552660647148835E-2"/>
                  <c:y val="-1.87546216165703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AF4-4EEB-B8E2-4E4376667268}"/>
                </c:ext>
                <c:ext xmlns:c15="http://schemas.microsoft.com/office/drawing/2012/chart" uri="{CE6537A1-D6FC-4f65-9D91-7224C49458BB}">
                  <c15:layout/>
                </c:ext>
              </c:extLst>
            </c:dLbl>
            <c:dLbl>
              <c:idx val="5"/>
              <c:layout>
                <c:manualLayout>
                  <c:x val="1.3043302019679973E-2"/>
                  <c:y val="-1.5430714349560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AF4-4EEB-B8E2-4E4376667268}"/>
                </c:ext>
                <c:ext xmlns:c15="http://schemas.microsoft.com/office/drawing/2012/chart" uri="{CE6537A1-D6FC-4f65-9D91-7224C49458BB}">
                  <c15:layout/>
                </c:ext>
              </c:extLst>
            </c:dLbl>
            <c:dLbl>
              <c:idx val="6"/>
              <c:layout>
                <c:manualLayout>
                  <c:x val="2.5892033766049515E-4"/>
                  <c:y val="-1.8835474513054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AF4-4EEB-B8E2-4E4376667268}"/>
                </c:ext>
                <c:ext xmlns:c15="http://schemas.microsoft.com/office/drawing/2012/chart" uri="{CE6537A1-D6FC-4f65-9D91-7224C49458BB}">
                  <c15:layout/>
                </c:ext>
              </c:extLst>
            </c:dLbl>
            <c:dLbl>
              <c:idx val="7"/>
              <c:layout>
                <c:manualLayout>
                  <c:x val="5.3493313335833022E-3"/>
                  <c:y val="1.68893265898746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AF4-4EEB-B8E2-4E4376667268}"/>
                </c:ext>
                <c:ext xmlns:c15="http://schemas.microsoft.com/office/drawing/2012/chart" uri="{CE6537A1-D6FC-4f65-9D91-7224C49458BB}">
                  <c15:layout/>
                </c:ext>
              </c:extLst>
            </c:dLbl>
            <c:dLbl>
              <c:idx val="8"/>
              <c:layout>
                <c:manualLayout>
                  <c:x val="4.2310589554684043E-3"/>
                  <c:y val="3.8707816321721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AF4-4EEB-B8E2-4E4376667268}"/>
                </c:ext>
                <c:ext xmlns:c15="http://schemas.microsoft.com/office/drawing/2012/chart" uri="{CE6537A1-D6FC-4f65-9D91-7224C49458BB}">
                  <c15:layout/>
                </c:ext>
              </c:extLst>
            </c:dLbl>
            <c:dLbl>
              <c:idx val="9"/>
              <c:layout>
                <c:manualLayout>
                  <c:x val="-5.8219073967105467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AF4-4EEB-B8E2-4E4376667268}"/>
                </c:ext>
                <c:ext xmlns:c15="http://schemas.microsoft.com/office/drawing/2012/chart" uri="{CE6537A1-D6FC-4f65-9D91-7224C49458BB}">
                  <c15:layout/>
                </c:ext>
              </c:extLst>
            </c:dLbl>
            <c:dLbl>
              <c:idx val="11"/>
              <c:layout>
                <c:manualLayout>
                  <c:x val="2.1368950502808769E-3"/>
                  <c:y val="1.5418931766656103E-2"/>
                </c:manualLayout>
              </c:layout>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AF4-4EEB-B8E2-4E437666726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8</c:v>
                </c:pt>
                <c:pt idx="1">
                  <c:v>6</c:v>
                </c:pt>
                <c:pt idx="2">
                  <c:v>3</c:v>
                </c:pt>
                <c:pt idx="3">
                  <c:v>4</c:v>
                </c:pt>
                <c:pt idx="4">
                  <c:v>10</c:v>
                </c:pt>
                <c:pt idx="5">
                  <c:v>5</c:v>
                </c:pt>
                <c:pt idx="6">
                  <c:v>11</c:v>
                </c:pt>
                <c:pt idx="7">
                  <c:v>2</c:v>
                </c:pt>
                <c:pt idx="8">
                  <c:v>5</c:v>
                </c:pt>
                <c:pt idx="9">
                  <c:v>7</c:v>
                </c:pt>
                <c:pt idx="10">
                  <c:v>1</c:v>
                </c:pt>
                <c:pt idx="11">
                  <c:v>8</c:v>
                </c:pt>
              </c:numCache>
            </c:numRef>
          </c:val>
          <c:extLst xmlns:c16r2="http://schemas.microsoft.com/office/drawing/2015/06/char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purl.org/dc/dcmitype/"/>
    <ds:schemaRef ds:uri="http://purl.org/dc/elements/1.1/"/>
    <ds:schemaRef ds:uri="de10a323-94a9-4e93-88b4-ea964576960d"/>
    <ds:schemaRef ds:uri="http://schemas.microsoft.com/office/2006/metadata/properties"/>
    <ds:schemaRef ds:uri="http://schemas.microsoft.com/office/infopath/2007/PartnerControls"/>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A310AF29-0F57-4B42-AB4B-746A5F23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
  <cp:lastModifiedBy>Riz, Imad </cp:lastModifiedBy>
  <cp:revision>6</cp:revision>
  <cp:lastPrinted>2019-03-25T16:19:00Z</cp:lastPrinted>
  <dcterms:created xsi:type="dcterms:W3CDTF">2019-03-25T15:23:00Z</dcterms:created>
  <dcterms:modified xsi:type="dcterms:W3CDTF">2019-03-26T14:01:00Z</dcterms:modified>
  <cp:category>Conference document</cp:category>
</cp:coreProperties>
</file>