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000" w:firstRow="0" w:lastRow="0" w:firstColumn="0" w:lastColumn="0" w:noHBand="0" w:noVBand="0"/>
        <w:tblCaption w:val="معلومات عن الوثيقة (لجنة الدراسات، الاجتماع، المسألة، المصدر، العنوان)"/>
      </w:tblPr>
      <w:tblGrid>
        <w:gridCol w:w="6531"/>
        <w:gridCol w:w="3108"/>
      </w:tblGrid>
      <w:tr w:rsidR="00CB30F8" w:rsidRPr="00CB30F8" w:rsidTr="00A72045">
        <w:trPr>
          <w:cantSplit/>
          <w:trHeight w:val="1310"/>
        </w:trPr>
        <w:tc>
          <w:tcPr>
            <w:tcW w:w="6531" w:type="dxa"/>
          </w:tcPr>
          <w:p w:rsidR="00CB30F8" w:rsidRPr="00CB30F8" w:rsidRDefault="00CB30F8" w:rsidP="00F92C6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240" w:after="60"/>
              <w:jc w:val="left"/>
              <w:rPr>
                <w:rFonts w:eastAsiaTheme="minorEastAsia"/>
                <w:b/>
                <w:bCs/>
                <w:sz w:val="32"/>
                <w:szCs w:val="40"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sz w:val="32"/>
                <w:szCs w:val="40"/>
                <w:rtl/>
                <w:lang w:eastAsia="zh-CN" w:bidi="ar-EG"/>
              </w:rPr>
              <w:t xml:space="preserve">الفريق الاستشاري لتنمية الاتصالات </w:t>
            </w:r>
            <w:r w:rsidRPr="00CB30F8">
              <w:rPr>
                <w:rFonts w:eastAsiaTheme="minorEastAsia"/>
                <w:b/>
                <w:bCs/>
                <w:sz w:val="32"/>
                <w:szCs w:val="40"/>
                <w:lang w:eastAsia="zh-CN" w:bidi="ar-SY"/>
              </w:rPr>
              <w:t>(TDAG)</w:t>
            </w:r>
          </w:p>
          <w:p w:rsidR="00CB30F8" w:rsidRPr="00CB30F8" w:rsidRDefault="00CB30F8" w:rsidP="00CE6AED">
            <w:pPr>
              <w:tabs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120" w:line="340" w:lineRule="exact"/>
              <w:rPr>
                <w:rFonts w:eastAsiaTheme="minorEastAsia"/>
                <w:b/>
                <w:bCs/>
                <w:sz w:val="32"/>
                <w:szCs w:val="40"/>
                <w:rtl/>
                <w:lang w:eastAsia="zh-CN" w:bidi="ar-SY"/>
              </w:rPr>
            </w:pPr>
            <w:r w:rsidRPr="00CB30F8">
              <w:rPr>
                <w:rFonts w:eastAsiaTheme="minorEastAsia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>الاجتماع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 </w:t>
            </w:r>
            <w:r w:rsidR="00CE6AED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الرابع 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والعشرون، </w:t>
            </w:r>
            <w:r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>جنيف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، </w:t>
            </w:r>
            <w:r w:rsidR="00CE6AED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5</w:t>
            </w:r>
            <w:r w:rsidRPr="00CB30F8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-</w:t>
            </w:r>
            <w:r w:rsidR="00CE6AED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3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 xml:space="preserve"> </w:t>
            </w:r>
            <w:r w:rsidR="00CE6AED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>أبريل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 xml:space="preserve"> </w:t>
            </w:r>
            <w:r w:rsidR="00A72045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201</w:t>
            </w:r>
            <w:r w:rsidR="00A10C12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9</w:t>
            </w:r>
          </w:p>
        </w:tc>
        <w:tc>
          <w:tcPr>
            <w:tcW w:w="3108" w:type="dxa"/>
          </w:tcPr>
          <w:p w:rsidR="00CB30F8" w:rsidRPr="00CB30F8" w:rsidRDefault="00856550" w:rsidP="00F92C6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after="120" w:line="240" w:lineRule="auto"/>
              <w:jc w:val="right"/>
              <w:rPr>
                <w:rFonts w:eastAsiaTheme="minorEastAsia"/>
                <w:lang w:val="en-GB" w:eastAsia="zh-CN" w:bidi="ar-SY"/>
              </w:rPr>
            </w:pPr>
            <w:bookmarkStart w:id="0" w:name="ditulogo"/>
            <w:bookmarkEnd w:id="0"/>
            <w:r w:rsidRPr="005D532E">
              <w:rPr>
                <w:noProof/>
                <w:lang w:eastAsia="zh-CN"/>
              </w:rPr>
              <w:drawing>
                <wp:inline distT="0" distB="0" distL="0" distR="0" wp14:anchorId="3D972DD2" wp14:editId="6BC59612">
                  <wp:extent cx="713373" cy="790575"/>
                  <wp:effectExtent l="0" t="0" r="0" b="0"/>
                  <wp:docPr id="1" name="Picture 1" descr="P:\SUP\Logos\Post-150th Anniv\ITU-logo-UN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SUP\Logos\Post-150th Anniv\ITU-logo-UN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13373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0F8" w:rsidRPr="00CB30F8" w:rsidTr="00A72045">
        <w:trPr>
          <w:cantSplit/>
        </w:trPr>
        <w:tc>
          <w:tcPr>
            <w:tcW w:w="6531" w:type="dxa"/>
            <w:tcBorders>
              <w:top w:val="single" w:sz="12" w:space="0" w:color="auto"/>
            </w:tcBorders>
          </w:tcPr>
          <w:p w:rsidR="00CB30F8" w:rsidRPr="00CB30F8" w:rsidRDefault="00CB30F8" w:rsidP="00CB30F8">
            <w:pPr>
              <w:tabs>
                <w:tab w:val="clear" w:pos="1134"/>
              </w:tabs>
              <w:spacing w:before="0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  <w:tcBorders>
              <w:top w:val="single" w:sz="12" w:space="0" w:color="auto"/>
            </w:tcBorders>
          </w:tcPr>
          <w:p w:rsidR="00CB30F8" w:rsidRPr="00CB30F8" w:rsidRDefault="00CB30F8" w:rsidP="00CB30F8">
            <w:pPr>
              <w:tabs>
                <w:tab w:val="clear" w:pos="1134"/>
              </w:tabs>
              <w:spacing w:before="0"/>
              <w:rPr>
                <w:rFonts w:eastAsiaTheme="minorEastAsia"/>
                <w:b/>
                <w:bCs/>
                <w:lang w:eastAsia="zh-CN" w:bidi="ar-SY"/>
              </w:rPr>
            </w:pPr>
          </w:p>
        </w:tc>
      </w:tr>
      <w:tr w:rsidR="00CB30F8" w:rsidRPr="00CB30F8" w:rsidTr="00A72045">
        <w:trPr>
          <w:cantSplit/>
        </w:trPr>
        <w:tc>
          <w:tcPr>
            <w:tcW w:w="6531" w:type="dxa"/>
          </w:tcPr>
          <w:p w:rsidR="00CB30F8" w:rsidRPr="00CB30F8" w:rsidRDefault="00CB30F8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EG"/>
              </w:rPr>
            </w:pPr>
          </w:p>
        </w:tc>
        <w:tc>
          <w:tcPr>
            <w:tcW w:w="3108" w:type="dxa"/>
          </w:tcPr>
          <w:p w:rsidR="00CB30F8" w:rsidRPr="00CB30F8" w:rsidRDefault="00CB30F8" w:rsidP="004827EB">
            <w:pPr>
              <w:tabs>
                <w:tab w:val="clear" w:pos="1134"/>
              </w:tabs>
              <w:spacing w:before="60" w:after="60" w:line="300" w:lineRule="exact"/>
              <w:jc w:val="left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الوثيقة 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TDAG</w:t>
            </w:r>
            <w:r w:rsidR="00A72045">
              <w:rPr>
                <w:rFonts w:eastAsiaTheme="minorEastAsia"/>
                <w:b/>
                <w:bCs/>
                <w:lang w:eastAsia="zh-CN" w:bidi="ar-EG"/>
              </w:rPr>
              <w:t>-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1</w:t>
            </w:r>
            <w:r w:rsidR="00A10C12">
              <w:rPr>
                <w:rFonts w:eastAsiaTheme="minorEastAsia"/>
                <w:b/>
                <w:bCs/>
                <w:lang w:eastAsia="zh-CN" w:bidi="ar-SY"/>
              </w:rPr>
              <w:t>9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/</w:t>
            </w:r>
            <w:r w:rsidR="004827EB">
              <w:rPr>
                <w:rFonts w:eastAsiaTheme="minorEastAsia"/>
                <w:b/>
                <w:bCs/>
                <w:lang w:eastAsia="zh-CN" w:bidi="ar-SY"/>
              </w:rPr>
              <w:t>7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-A</w:t>
            </w:r>
          </w:p>
        </w:tc>
      </w:tr>
      <w:tr w:rsidR="00A72045" w:rsidRPr="00CB30F8" w:rsidTr="00A72045">
        <w:trPr>
          <w:cantSplit/>
        </w:trPr>
        <w:tc>
          <w:tcPr>
            <w:tcW w:w="6531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</w:tcPr>
          <w:p w:rsidR="00A72045" w:rsidRPr="00CB30F8" w:rsidRDefault="004827EB" w:rsidP="004827E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SY"/>
              </w:rPr>
            </w:pPr>
            <w:r>
              <w:rPr>
                <w:rFonts w:eastAsiaTheme="minorEastAsia"/>
                <w:b/>
                <w:bCs/>
                <w:lang w:eastAsia="zh-CN" w:bidi="ar-EG"/>
              </w:rPr>
              <w:t>18</w:t>
            </w:r>
            <w:r w:rsidR="00A72045"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 </w:t>
            </w:r>
            <w:r>
              <w:rPr>
                <w:rFonts w:eastAsiaTheme="minorEastAsia" w:hint="cs"/>
                <w:b/>
                <w:bCs/>
                <w:rtl/>
                <w:lang w:eastAsia="zh-CN" w:bidi="ar-EG"/>
              </w:rPr>
              <w:t>مارس</w:t>
            </w:r>
            <w:r w:rsidR="00A72045"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 </w:t>
            </w:r>
            <w:r w:rsidR="00A72045" w:rsidRPr="00CB30F8">
              <w:rPr>
                <w:rFonts w:eastAsiaTheme="minorEastAsia"/>
                <w:b/>
                <w:bCs/>
                <w:lang w:eastAsia="zh-CN" w:bidi="ar-EG"/>
              </w:rPr>
              <w:t>201</w:t>
            </w:r>
            <w:r w:rsidR="00A10C12">
              <w:rPr>
                <w:rFonts w:eastAsiaTheme="minorEastAsia"/>
                <w:b/>
                <w:bCs/>
                <w:lang w:eastAsia="zh-CN" w:bidi="ar-EG"/>
              </w:rPr>
              <w:t>9</w:t>
            </w:r>
          </w:p>
        </w:tc>
      </w:tr>
      <w:tr w:rsidR="00A72045" w:rsidRPr="00CB30F8" w:rsidTr="00A72045">
        <w:trPr>
          <w:cantSplit/>
        </w:trPr>
        <w:tc>
          <w:tcPr>
            <w:tcW w:w="6531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</w:tcPr>
          <w:p w:rsidR="00A72045" w:rsidRPr="00CB30F8" w:rsidRDefault="00A72045" w:rsidP="004827E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EG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الأصل: </w:t>
            </w:r>
            <w:r w:rsidR="004827EB" w:rsidRPr="004D0266">
              <w:rPr>
                <w:rFonts w:eastAsiaTheme="minorEastAsia" w:hint="cs"/>
                <w:b/>
                <w:bCs/>
                <w:rtl/>
                <w:lang w:eastAsia="zh-CN" w:bidi="ar-EG"/>
              </w:rPr>
              <w:t>بالإنكليزية</w:t>
            </w:r>
          </w:p>
        </w:tc>
      </w:tr>
      <w:tr w:rsidR="00CB30F8" w:rsidRPr="00CB30F8" w:rsidTr="00A72045">
        <w:trPr>
          <w:cantSplit/>
        </w:trPr>
        <w:tc>
          <w:tcPr>
            <w:tcW w:w="9639" w:type="dxa"/>
            <w:gridSpan w:val="2"/>
          </w:tcPr>
          <w:p w:rsidR="00CB30F8" w:rsidRPr="00CB30F8" w:rsidRDefault="004827EB" w:rsidP="00EB2F50">
            <w:pPr>
              <w:pStyle w:val="Source"/>
              <w:rPr>
                <w:rFonts w:eastAsiaTheme="minorEastAsia"/>
                <w:rtl/>
                <w:lang w:eastAsia="zh-CN"/>
              </w:rPr>
            </w:pPr>
            <w:r w:rsidRPr="00A657FD">
              <w:rPr>
                <w:rFonts w:eastAsiaTheme="minorEastAsia" w:hint="cs"/>
                <w:rtl/>
                <w:lang w:eastAsia="zh-CN"/>
              </w:rPr>
              <w:t>مدير</w:t>
            </w:r>
            <w:r>
              <w:rPr>
                <w:rFonts w:eastAsiaTheme="minorEastAsia" w:hint="cs"/>
                <w:rtl/>
                <w:lang w:val="fr-CH" w:eastAsia="zh-CN" w:bidi="ar-SY"/>
              </w:rPr>
              <w:t>ة</w:t>
            </w:r>
            <w:r w:rsidRPr="00A657FD">
              <w:rPr>
                <w:rFonts w:eastAsiaTheme="minorEastAsia" w:hint="cs"/>
                <w:rtl/>
                <w:lang w:eastAsia="zh-CN"/>
              </w:rPr>
              <w:t xml:space="preserve"> مكتب تنمية الاتصالات</w:t>
            </w:r>
          </w:p>
        </w:tc>
      </w:tr>
      <w:tr w:rsidR="00CB30F8" w:rsidRPr="00CB30F8" w:rsidTr="00A72045">
        <w:trPr>
          <w:cantSplit/>
        </w:trPr>
        <w:tc>
          <w:tcPr>
            <w:tcW w:w="9639" w:type="dxa"/>
            <w:gridSpan w:val="2"/>
          </w:tcPr>
          <w:p w:rsidR="00CB30F8" w:rsidRPr="00CB30F8" w:rsidRDefault="004827EB" w:rsidP="00A72045">
            <w:pPr>
              <w:pStyle w:val="Title1"/>
              <w:rPr>
                <w:rFonts w:eastAsiaTheme="minorEastAsia"/>
                <w:w w:val="110"/>
                <w:rtl/>
                <w:lang w:eastAsia="zh-CN"/>
              </w:rPr>
            </w:pPr>
            <w:r>
              <w:rPr>
                <w:rFonts w:eastAsiaTheme="minorEastAsia" w:hint="cs"/>
                <w:w w:val="110"/>
                <w:rtl/>
                <w:lang w:val="fr-CH" w:eastAsia="zh-CN" w:bidi="ar-SY"/>
              </w:rPr>
              <w:t>تعيين نائبي</w:t>
            </w:r>
            <w:r>
              <w:rPr>
                <w:rFonts w:eastAsiaTheme="minorEastAsia" w:hint="cs"/>
                <w:w w:val="110"/>
                <w:rtl/>
                <w:lang w:val="fr-CH" w:eastAsia="zh-CN"/>
              </w:rPr>
              <w:t>ْ</w:t>
            </w:r>
            <w:r>
              <w:rPr>
                <w:rFonts w:eastAsiaTheme="minorEastAsia" w:hint="cs"/>
                <w:w w:val="110"/>
                <w:rtl/>
                <w:lang w:val="fr-CH" w:eastAsia="zh-CN" w:bidi="ar-SY"/>
              </w:rPr>
              <w:t>ن لرئيس الفريق الاستشاري لتنمية الاتصالات</w:t>
            </w:r>
          </w:p>
        </w:tc>
      </w:tr>
      <w:tr w:rsidR="003A1741" w:rsidRPr="00CB30F8" w:rsidTr="003A1741">
        <w:trPr>
          <w:cantSplit/>
        </w:trPr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3A1741" w:rsidRDefault="003A1741" w:rsidP="003A1741">
            <w:pPr>
              <w:rPr>
                <w:rFonts w:eastAsiaTheme="minorEastAsia"/>
                <w:w w:val="110"/>
                <w:rtl/>
                <w:lang w:eastAsia="zh-CN"/>
              </w:rPr>
            </w:pPr>
          </w:p>
        </w:tc>
      </w:tr>
      <w:tr w:rsidR="003A1741" w:rsidRPr="00CB30F8" w:rsidTr="003A1741">
        <w:trPr>
          <w:cantSplit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ملخص</w:t>
            </w:r>
          </w:p>
          <w:p w:rsidR="003A1741" w:rsidRDefault="004827EB" w:rsidP="004827EB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rPr>
                <w:rFonts w:eastAsiaTheme="minorEastAsia"/>
                <w:rtl/>
                <w:lang w:eastAsia="zh-CN" w:bidi="ar-SY"/>
              </w:rPr>
            </w:pPr>
            <w:r>
              <w:rPr>
                <w:rFonts w:eastAsiaTheme="minorEastAsia" w:hint="cs"/>
                <w:rtl/>
                <w:lang w:eastAsia="zh-CN" w:bidi="ar-SY"/>
              </w:rPr>
              <w:t xml:space="preserve">قدمت الجمهورية </w:t>
            </w:r>
            <w:proofErr w:type="spellStart"/>
            <w:r>
              <w:rPr>
                <w:rFonts w:eastAsiaTheme="minorEastAsia" w:hint="cs"/>
                <w:rtl/>
                <w:lang w:eastAsia="zh-CN" w:bidi="ar-SY"/>
              </w:rPr>
              <w:t>الدومينيكية</w:t>
            </w:r>
            <w:proofErr w:type="spellEnd"/>
            <w:r>
              <w:rPr>
                <w:rFonts w:eastAsiaTheme="minorEastAsia" w:hint="cs"/>
                <w:rtl/>
                <w:lang w:eastAsia="zh-CN" w:bidi="ar-SY"/>
              </w:rPr>
              <w:t xml:space="preserve"> وقيرغيزستان مرشحيْن لمنصبيْ نائب الرئيس ليحلاَّ محل السيدة كاترينا نوت (الجمهورية</w:t>
            </w:r>
            <w:r>
              <w:rPr>
                <w:rFonts w:eastAsiaTheme="minorEastAsia" w:hint="eastAsia"/>
                <w:rtl/>
                <w:lang w:eastAsia="zh-CN" w:bidi="ar-SY"/>
              </w:rPr>
              <w:t> </w:t>
            </w:r>
            <w:proofErr w:type="spellStart"/>
            <w:r>
              <w:rPr>
                <w:rFonts w:eastAsiaTheme="minorEastAsia" w:hint="cs"/>
                <w:rtl/>
                <w:lang w:eastAsia="zh-CN" w:bidi="ar-SY"/>
              </w:rPr>
              <w:t>الدومينيكية</w:t>
            </w:r>
            <w:proofErr w:type="spellEnd"/>
            <w:r>
              <w:rPr>
                <w:rFonts w:eastAsiaTheme="minorEastAsia" w:hint="cs"/>
                <w:rtl/>
                <w:lang w:eastAsia="zh-CN" w:bidi="ar-SY"/>
              </w:rPr>
              <w:t xml:space="preserve">) والسيدة </w:t>
            </w:r>
            <w:proofErr w:type="spellStart"/>
            <w:r>
              <w:rPr>
                <w:rFonts w:eastAsiaTheme="minorEastAsia" w:hint="cs"/>
                <w:rtl/>
                <w:lang w:eastAsia="zh-CN" w:bidi="ar-SY"/>
              </w:rPr>
              <w:t>نورزات</w:t>
            </w:r>
            <w:proofErr w:type="spellEnd"/>
            <w:r>
              <w:rPr>
                <w:rFonts w:eastAsiaTheme="minorEastAsia" w:hint="eastAsia"/>
                <w:rtl/>
                <w:lang w:eastAsia="zh-CN" w:bidi="ar-SY"/>
              </w:rPr>
              <w:t> </w:t>
            </w:r>
            <w:proofErr w:type="spellStart"/>
            <w:r>
              <w:rPr>
                <w:rFonts w:eastAsiaTheme="minorEastAsia" w:hint="cs"/>
                <w:rtl/>
                <w:lang w:eastAsia="zh-CN" w:bidi="ar-SY"/>
              </w:rPr>
              <w:t>بولجوبيكوفا</w:t>
            </w:r>
            <w:proofErr w:type="spellEnd"/>
            <w:r>
              <w:rPr>
                <w:rFonts w:eastAsiaTheme="minorEastAsia" w:hint="cs"/>
                <w:rtl/>
                <w:lang w:eastAsia="zh-CN" w:bidi="ar-SY"/>
              </w:rPr>
              <w:t xml:space="preserve"> (قيرغيزستان)، على التوالي</w:t>
            </w:r>
            <w:r>
              <w:rPr>
                <w:rFonts w:eastAsiaTheme="minorEastAsia" w:hint="cs"/>
                <w:rtl/>
                <w:lang w:val="fr-CH" w:eastAsia="zh-CN" w:bidi="ar-SY"/>
              </w:rPr>
              <w:t>.</w:t>
            </w:r>
          </w:p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الإجراء المطلوب</w:t>
            </w:r>
          </w:p>
          <w:p w:rsidR="003A1741" w:rsidRPr="00CB30F8" w:rsidRDefault="004827EB" w:rsidP="004827EB">
            <w:pPr>
              <w:tabs>
                <w:tab w:val="clear" w:pos="1134"/>
                <w:tab w:val="left" w:pos="418"/>
              </w:tabs>
              <w:rPr>
                <w:rFonts w:eastAsiaTheme="minorEastAsia"/>
                <w:rtl/>
                <w:lang w:eastAsia="zh-CN"/>
              </w:rPr>
            </w:pPr>
            <w:r w:rsidRPr="00A657FD">
              <w:rPr>
                <w:rtl/>
              </w:rPr>
              <w:t>يُدعى الفريق الاستشاري لتنمية الاتصالات</w:t>
            </w:r>
            <w:r>
              <w:rPr>
                <w:rFonts w:hint="cs"/>
                <w:rtl/>
              </w:rPr>
              <w:t> </w:t>
            </w:r>
            <w:r w:rsidRPr="00A657FD">
              <w:t>(TDAG)</w:t>
            </w:r>
            <w:r w:rsidRPr="00A657FD">
              <w:rPr>
                <w:rtl/>
              </w:rPr>
              <w:t xml:space="preserve"> إلى </w:t>
            </w:r>
            <w:r>
              <w:rPr>
                <w:rFonts w:hint="cs"/>
                <w:rtl/>
              </w:rPr>
              <w:t>استعراض هذه</w:t>
            </w:r>
            <w:r w:rsidRPr="00A657FD">
              <w:rPr>
                <w:rtl/>
              </w:rPr>
              <w:t xml:space="preserve"> الوثيقة </w:t>
            </w:r>
            <w:r>
              <w:rPr>
                <w:rFonts w:hint="cs"/>
                <w:rtl/>
              </w:rPr>
              <w:t>واتخاذ قرار بشأن تعيين النائبين الجديدين للرئيس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على النحو الذي </w:t>
            </w:r>
            <w:r>
              <w:rPr>
                <w:rtl/>
              </w:rPr>
              <w:t>يراه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مناسب</w:t>
            </w:r>
            <w:r>
              <w:rPr>
                <w:rFonts w:hint="cs"/>
                <w:rtl/>
              </w:rPr>
              <w:t>اً</w:t>
            </w:r>
            <w:r>
              <w:rPr>
                <w:rtl/>
              </w:rPr>
              <w:t>.</w:t>
            </w:r>
          </w:p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المراجع</w:t>
            </w:r>
          </w:p>
          <w:p w:rsidR="003A1741" w:rsidRPr="00802F56" w:rsidRDefault="004827EB" w:rsidP="004827EB">
            <w:pPr>
              <w:rPr>
                <w:rFonts w:eastAsiaTheme="minorEastAsia"/>
                <w:spacing w:val="-4"/>
                <w:w w:val="110"/>
                <w:rtl/>
                <w:lang w:eastAsia="zh-CN"/>
              </w:rPr>
            </w:pPr>
            <w:r w:rsidRPr="00802F56">
              <w:rPr>
                <w:rFonts w:hint="cs"/>
                <w:spacing w:val="-4"/>
                <w:rtl/>
              </w:rPr>
              <w:t>الرقم</w:t>
            </w:r>
            <w:r w:rsidRPr="00802F56">
              <w:rPr>
                <w:rFonts w:hint="eastAsia"/>
                <w:spacing w:val="-4"/>
                <w:rtl/>
              </w:rPr>
              <w:t> </w:t>
            </w:r>
            <w:r w:rsidRPr="00802F56">
              <w:rPr>
                <w:spacing w:val="-4"/>
              </w:rPr>
              <w:t>244</w:t>
            </w:r>
            <w:r w:rsidRPr="00802F56">
              <w:rPr>
                <w:rFonts w:hint="cs"/>
                <w:spacing w:val="-4"/>
                <w:rtl/>
              </w:rPr>
              <w:t xml:space="preserve"> من الاتفاقية، القراران</w:t>
            </w:r>
            <w:r w:rsidRPr="00802F56">
              <w:rPr>
                <w:rFonts w:hint="eastAsia"/>
                <w:spacing w:val="-4"/>
                <w:rtl/>
              </w:rPr>
              <w:t> </w:t>
            </w:r>
            <w:r w:rsidRPr="00802F56">
              <w:rPr>
                <w:spacing w:val="-4"/>
              </w:rPr>
              <w:t>1</w:t>
            </w:r>
            <w:r w:rsidRPr="00802F56">
              <w:rPr>
                <w:rFonts w:hint="cs"/>
                <w:spacing w:val="-4"/>
                <w:rtl/>
                <w:lang w:bidi="ar-EG"/>
              </w:rPr>
              <w:t xml:space="preserve"> (المراجَع في بوينس</w:t>
            </w:r>
            <w:r w:rsidRPr="00802F56">
              <w:rPr>
                <w:rFonts w:hint="eastAsia"/>
                <w:spacing w:val="-4"/>
                <w:rtl/>
                <w:lang w:bidi="ar-EG"/>
              </w:rPr>
              <w:t> </w:t>
            </w:r>
            <w:r w:rsidRPr="00802F56">
              <w:rPr>
                <w:rFonts w:hint="cs"/>
                <w:spacing w:val="-4"/>
                <w:rtl/>
                <w:lang w:bidi="ar-EG"/>
              </w:rPr>
              <w:t xml:space="preserve">آيرس، </w:t>
            </w:r>
            <w:r w:rsidRPr="00802F56">
              <w:rPr>
                <w:spacing w:val="-4"/>
                <w:lang w:bidi="ar-EG"/>
              </w:rPr>
              <w:t>2017</w:t>
            </w:r>
            <w:r w:rsidRPr="00802F56">
              <w:rPr>
                <w:rFonts w:hint="cs"/>
                <w:spacing w:val="-4"/>
                <w:rtl/>
                <w:lang w:bidi="ar-EG"/>
              </w:rPr>
              <w:t>) و</w:t>
            </w:r>
            <w:r w:rsidRPr="00802F56">
              <w:rPr>
                <w:spacing w:val="-4"/>
                <w:lang w:bidi="ar-EG"/>
              </w:rPr>
              <w:t>61</w:t>
            </w:r>
            <w:r w:rsidRPr="00802F56">
              <w:rPr>
                <w:rFonts w:hint="cs"/>
                <w:spacing w:val="-4"/>
                <w:rtl/>
                <w:lang w:bidi="ar-EG"/>
              </w:rPr>
              <w:t xml:space="preserve"> (المراجَع في</w:t>
            </w:r>
            <w:r w:rsidRPr="00802F56">
              <w:rPr>
                <w:rFonts w:hint="eastAsia"/>
                <w:spacing w:val="-4"/>
                <w:rtl/>
                <w:lang w:bidi="ar-EG"/>
              </w:rPr>
              <w:t> </w:t>
            </w:r>
            <w:r w:rsidRPr="00802F56">
              <w:rPr>
                <w:rFonts w:hint="cs"/>
                <w:spacing w:val="-4"/>
                <w:rtl/>
                <w:lang w:bidi="ar-EG"/>
              </w:rPr>
              <w:t xml:space="preserve">دبي، </w:t>
            </w:r>
            <w:r w:rsidRPr="00802F56">
              <w:rPr>
                <w:spacing w:val="-4"/>
                <w:lang w:bidi="ar-EG"/>
              </w:rPr>
              <w:t>2014</w:t>
            </w:r>
            <w:r w:rsidRPr="00802F56">
              <w:rPr>
                <w:rFonts w:hint="cs"/>
                <w:spacing w:val="-4"/>
                <w:rtl/>
                <w:lang w:bidi="ar-EG"/>
              </w:rPr>
              <w:t>) للمؤتمر العالمي لتنمية الاتصالات.</w:t>
            </w:r>
          </w:p>
        </w:tc>
      </w:tr>
    </w:tbl>
    <w:p w:rsidR="006157A3" w:rsidRDefault="006157A3" w:rsidP="008B5B5D">
      <w:pPr>
        <w:rPr>
          <w:rtl/>
          <w:lang w:bidi="ar-EG"/>
        </w:rPr>
      </w:pPr>
    </w:p>
    <w:p w:rsidR="004827EB" w:rsidRDefault="004827EB" w:rsidP="004827EB">
      <w:pPr>
        <w:rPr>
          <w:rFonts w:eastAsiaTheme="minorEastAsia"/>
          <w:rtl/>
          <w:lang w:eastAsia="zh-CN" w:bidi="ar-SY"/>
        </w:rPr>
      </w:pPr>
      <w:r>
        <w:rPr>
          <w:rFonts w:hint="cs"/>
          <w:rtl/>
          <w:lang w:bidi="ar-EG"/>
        </w:rPr>
        <w:t xml:space="preserve">تتضمن هذه الوثيقة الرسالتين الواردتين من إدارتيْ </w:t>
      </w:r>
      <w:r>
        <w:rPr>
          <w:rFonts w:eastAsiaTheme="minorEastAsia" w:hint="cs"/>
          <w:rtl/>
          <w:lang w:eastAsia="zh-CN" w:bidi="ar-SY"/>
        </w:rPr>
        <w:t xml:space="preserve">الجمهورية </w:t>
      </w:r>
      <w:proofErr w:type="spellStart"/>
      <w:r>
        <w:rPr>
          <w:rFonts w:eastAsiaTheme="minorEastAsia" w:hint="cs"/>
          <w:rtl/>
          <w:lang w:eastAsia="zh-CN" w:bidi="ar-SY"/>
        </w:rPr>
        <w:t>الدومينيكية</w:t>
      </w:r>
      <w:proofErr w:type="spellEnd"/>
      <w:r>
        <w:rPr>
          <w:rFonts w:eastAsiaTheme="minorEastAsia" w:hint="cs"/>
          <w:rtl/>
          <w:lang w:eastAsia="zh-CN" w:bidi="ar-SY"/>
        </w:rPr>
        <w:t xml:space="preserve"> وقيرغيزستان لترشيح السيدة </w:t>
      </w:r>
      <w:proofErr w:type="spellStart"/>
      <w:r>
        <w:rPr>
          <w:rFonts w:eastAsiaTheme="minorEastAsia" w:hint="cs"/>
          <w:rtl/>
          <w:lang w:eastAsia="zh-CN" w:bidi="ar-SY"/>
        </w:rPr>
        <w:t>أمبارو</w:t>
      </w:r>
      <w:proofErr w:type="spellEnd"/>
      <w:r>
        <w:rPr>
          <w:rFonts w:eastAsiaTheme="minorEastAsia" w:hint="cs"/>
          <w:rtl/>
          <w:lang w:eastAsia="zh-CN" w:bidi="ar-SY"/>
        </w:rPr>
        <w:t xml:space="preserve"> </w:t>
      </w:r>
      <w:proofErr w:type="spellStart"/>
      <w:r>
        <w:rPr>
          <w:rFonts w:eastAsiaTheme="minorEastAsia" w:hint="cs"/>
          <w:rtl/>
          <w:lang w:eastAsia="zh-CN" w:bidi="ar-SY"/>
        </w:rPr>
        <w:t>أرانغو</w:t>
      </w:r>
      <w:proofErr w:type="spellEnd"/>
      <w:r>
        <w:rPr>
          <w:rFonts w:eastAsiaTheme="minorEastAsia" w:hint="cs"/>
          <w:rtl/>
          <w:lang w:eastAsia="zh-CN" w:bidi="ar-SY"/>
        </w:rPr>
        <w:t xml:space="preserve"> والسيدة </w:t>
      </w:r>
      <w:proofErr w:type="spellStart"/>
      <w:r>
        <w:rPr>
          <w:rFonts w:eastAsiaTheme="minorEastAsia" w:hint="cs"/>
          <w:rtl/>
          <w:lang w:eastAsia="zh-CN" w:bidi="ar-SY"/>
        </w:rPr>
        <w:t>أيشوروك</w:t>
      </w:r>
      <w:proofErr w:type="spellEnd"/>
      <w:r>
        <w:rPr>
          <w:rFonts w:eastAsiaTheme="minorEastAsia" w:hint="cs"/>
          <w:rtl/>
          <w:lang w:eastAsia="zh-CN" w:bidi="ar-SY"/>
        </w:rPr>
        <w:t xml:space="preserve"> </w:t>
      </w:r>
      <w:proofErr w:type="spellStart"/>
      <w:r>
        <w:rPr>
          <w:rFonts w:eastAsiaTheme="minorEastAsia" w:hint="cs"/>
          <w:rtl/>
          <w:lang w:eastAsia="zh-CN" w:bidi="ar-SY"/>
        </w:rPr>
        <w:t>مارالبك</w:t>
      </w:r>
      <w:proofErr w:type="spellEnd"/>
      <w:r>
        <w:rPr>
          <w:rFonts w:eastAsiaTheme="minorEastAsia" w:hint="cs"/>
          <w:rtl/>
          <w:lang w:eastAsia="zh-CN" w:bidi="ar-SY"/>
        </w:rPr>
        <w:t xml:space="preserve"> </w:t>
      </w:r>
      <w:proofErr w:type="spellStart"/>
      <w:r>
        <w:rPr>
          <w:rFonts w:eastAsiaTheme="minorEastAsia" w:hint="cs"/>
          <w:rtl/>
          <w:lang w:eastAsia="zh-CN" w:bidi="ar-SY"/>
        </w:rPr>
        <w:t>قيزي</w:t>
      </w:r>
      <w:proofErr w:type="spellEnd"/>
      <w:r>
        <w:rPr>
          <w:rFonts w:eastAsiaTheme="minorEastAsia" w:hint="cs"/>
          <w:rtl/>
          <w:lang w:eastAsia="zh-CN" w:bidi="ar-SY"/>
        </w:rPr>
        <w:t xml:space="preserve"> لمنصبيْ نائب رئيس الفريق الاستشاري لتنمية الاتصالات.</w:t>
      </w:r>
    </w:p>
    <w:p w:rsidR="004827EB" w:rsidRDefault="004827EB" w:rsidP="004827EB">
      <w:pPr>
        <w:rPr>
          <w:rFonts w:eastAsiaTheme="minorEastAsia"/>
          <w:rtl/>
          <w:lang w:eastAsia="zh-CN" w:bidi="ar-EG"/>
        </w:rPr>
      </w:pPr>
      <w:r>
        <w:rPr>
          <w:rFonts w:eastAsiaTheme="minorEastAsia" w:hint="cs"/>
          <w:rtl/>
          <w:lang w:eastAsia="zh-CN" w:bidi="ar-SY"/>
        </w:rPr>
        <w:t xml:space="preserve">وترد السيرة الذاتية لكل من المرشحتين في </w:t>
      </w:r>
      <w:r w:rsidRPr="00B90453">
        <w:rPr>
          <w:rFonts w:eastAsiaTheme="minorEastAsia" w:hint="cs"/>
          <w:b/>
          <w:bCs/>
          <w:rtl/>
          <w:lang w:eastAsia="zh-CN" w:bidi="ar-SY"/>
        </w:rPr>
        <w:t xml:space="preserve">الملحقين </w:t>
      </w:r>
      <w:r w:rsidRPr="00B90453">
        <w:rPr>
          <w:rFonts w:eastAsiaTheme="minorEastAsia"/>
          <w:b/>
          <w:bCs/>
          <w:lang w:eastAsia="zh-CN" w:bidi="ar-SY"/>
        </w:rPr>
        <w:t>1</w:t>
      </w:r>
      <w:r>
        <w:rPr>
          <w:rFonts w:eastAsiaTheme="minorEastAsia" w:hint="cs"/>
          <w:rtl/>
          <w:lang w:eastAsia="zh-CN" w:bidi="ar-EG"/>
        </w:rPr>
        <w:t xml:space="preserve"> </w:t>
      </w:r>
      <w:r w:rsidRPr="00B90453">
        <w:rPr>
          <w:rFonts w:eastAsiaTheme="minorEastAsia" w:hint="cs"/>
          <w:b/>
          <w:bCs/>
          <w:rtl/>
          <w:lang w:eastAsia="zh-CN" w:bidi="ar-EG"/>
        </w:rPr>
        <w:t>و</w:t>
      </w:r>
      <w:r w:rsidRPr="00B90453">
        <w:rPr>
          <w:rFonts w:eastAsiaTheme="minorEastAsia"/>
          <w:b/>
          <w:bCs/>
          <w:lang w:eastAsia="zh-CN" w:bidi="ar-EG"/>
        </w:rPr>
        <w:t>2</w:t>
      </w:r>
      <w:r>
        <w:rPr>
          <w:rFonts w:eastAsiaTheme="minorEastAsia" w:hint="cs"/>
          <w:rtl/>
          <w:lang w:eastAsia="zh-CN" w:bidi="ar-EG"/>
        </w:rPr>
        <w:t xml:space="preserve"> على التوالي.</w:t>
      </w:r>
    </w:p>
    <w:p w:rsidR="004827EB" w:rsidRDefault="004827EB" w:rsidP="004827EB">
      <w:pPr>
        <w:spacing w:before="0"/>
      </w:pPr>
      <w:r>
        <w:br w:type="page"/>
      </w:r>
    </w:p>
    <w:p w:rsidR="004827EB" w:rsidRDefault="004827EB" w:rsidP="004827EB">
      <w:r w:rsidRPr="00D74C58">
        <w:rPr>
          <w:noProof/>
          <w:lang w:eastAsia="zh-CN"/>
        </w:rPr>
        <w:lastRenderedPageBreak/>
        <w:drawing>
          <wp:inline distT="0" distB="0" distL="0" distR="0" wp14:anchorId="2DDE962E" wp14:editId="4F343DC0">
            <wp:extent cx="6120765" cy="7926391"/>
            <wp:effectExtent l="0" t="0" r="0" b="0"/>
            <wp:docPr id="2" name="Picture 2" descr="P:\SUP\Meetings\TDAG\2019-24th\Documents\C\007_let-DomRep_S_Sr. Bruno Ramos - Dir.Ofic. Reg. UIT- Inf. Sustitución de la representante - GADT-UI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Meetings\TDAG\2019-24th\Documents\C\007_let-DomRep_S_Sr. Bruno Ramos - Dir.Ofic. Reg. UIT- Inf. Sustitución de la representante - GADT-UIT-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EB" w:rsidRDefault="004827EB" w:rsidP="004827EB">
      <w:pPr>
        <w:spacing w:before="0"/>
      </w:pPr>
      <w:r>
        <w:br w:type="page"/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b/>
          <w:bCs/>
          <w:sz w:val="24"/>
          <w:szCs w:val="20"/>
          <w:lang w:val="es-ES"/>
        </w:rPr>
      </w:pPr>
      <w:proofErr w:type="spellStart"/>
      <w:r w:rsidRPr="005A79F2">
        <w:rPr>
          <w:rFonts w:cs="Times New Roman"/>
          <w:b/>
          <w:bCs/>
          <w:sz w:val="24"/>
          <w:szCs w:val="20"/>
          <w:lang w:val="es-ES"/>
        </w:rPr>
        <w:lastRenderedPageBreak/>
        <w:t>Translation</w:t>
      </w:r>
      <w:proofErr w:type="spellEnd"/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s-ES"/>
        </w:rPr>
      </w:pPr>
      <w:r w:rsidRPr="005A79F2">
        <w:rPr>
          <w:rFonts w:cs="Times New Roman"/>
          <w:sz w:val="24"/>
          <w:szCs w:val="24"/>
          <w:lang w:val="es-ES"/>
        </w:rPr>
        <w:t>INDOTEL – Instituto Dominicano de las Telecomunicaciones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Presidency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15 February 2019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Mr Bruno Ramos</w:t>
      </w:r>
      <w:r w:rsidRPr="005A79F2">
        <w:rPr>
          <w:rFonts w:cs="Times New Roman"/>
          <w:sz w:val="24"/>
          <w:szCs w:val="24"/>
          <w:lang w:val="en-GB"/>
        </w:rPr>
        <w:br/>
        <w:t>Director Regional Office</w:t>
      </w:r>
      <w:r w:rsidRPr="005A79F2">
        <w:rPr>
          <w:rFonts w:cs="Times New Roman"/>
          <w:sz w:val="24"/>
          <w:szCs w:val="24"/>
          <w:lang w:val="en-GB"/>
        </w:rPr>
        <w:br/>
        <w:t>International Telecommunication Union (ITU) for the Americas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 xml:space="preserve">Subject: </w:t>
      </w:r>
      <w:r w:rsidRPr="005A79F2">
        <w:rPr>
          <w:rFonts w:cs="Times New Roman"/>
          <w:b/>
          <w:bCs/>
          <w:sz w:val="24"/>
          <w:szCs w:val="24"/>
          <w:lang w:val="en-GB"/>
        </w:rPr>
        <w:t>Replacement of the representative in the Telecommunication Development Advisory Group (TDAG) – ITU-D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Dear Sir,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 xml:space="preserve">We would like to present our greetings to you and, through the present letter, inform you of the designation of </w:t>
      </w:r>
      <w:r w:rsidRPr="005A79F2">
        <w:rPr>
          <w:rFonts w:cs="Times New Roman"/>
          <w:b/>
          <w:bCs/>
          <w:sz w:val="24"/>
          <w:szCs w:val="24"/>
          <w:lang w:val="en-GB"/>
        </w:rPr>
        <w:t xml:space="preserve">Eng. Amparo </w:t>
      </w:r>
      <w:proofErr w:type="spellStart"/>
      <w:r w:rsidRPr="005A79F2">
        <w:rPr>
          <w:rFonts w:cs="Times New Roman"/>
          <w:b/>
          <w:bCs/>
          <w:sz w:val="24"/>
          <w:szCs w:val="24"/>
          <w:lang w:val="en-GB"/>
        </w:rPr>
        <w:t>Arango</w:t>
      </w:r>
      <w:proofErr w:type="spellEnd"/>
      <w:r w:rsidRPr="005A79F2">
        <w:rPr>
          <w:rFonts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5A79F2">
        <w:rPr>
          <w:rFonts w:cs="Times New Roman"/>
          <w:b/>
          <w:bCs/>
          <w:sz w:val="24"/>
          <w:szCs w:val="24"/>
          <w:lang w:val="en-GB"/>
        </w:rPr>
        <w:t>Echeverri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, </w:t>
      </w:r>
      <w:proofErr w:type="spellStart"/>
      <w:r w:rsidRPr="005A79F2">
        <w:rPr>
          <w:rFonts w:cs="Times New Roman"/>
          <w:sz w:val="24"/>
          <w:szCs w:val="24"/>
          <w:lang w:val="en-GB"/>
        </w:rPr>
        <w:t>Gerente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 of International Relations in the </w:t>
      </w:r>
      <w:proofErr w:type="spellStart"/>
      <w:r w:rsidRPr="005A79F2">
        <w:rPr>
          <w:rFonts w:cs="Times New Roman"/>
          <w:sz w:val="24"/>
          <w:szCs w:val="24"/>
          <w:lang w:val="en-GB"/>
        </w:rPr>
        <w:t>Instituto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 </w:t>
      </w:r>
      <w:proofErr w:type="spellStart"/>
      <w:r w:rsidRPr="005A79F2">
        <w:rPr>
          <w:rFonts w:cs="Times New Roman"/>
          <w:sz w:val="24"/>
          <w:szCs w:val="24"/>
          <w:lang w:val="en-GB"/>
        </w:rPr>
        <w:t>Dominicano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 de las </w:t>
      </w:r>
      <w:proofErr w:type="spellStart"/>
      <w:r w:rsidRPr="005A79F2">
        <w:rPr>
          <w:rFonts w:cs="Times New Roman"/>
          <w:sz w:val="24"/>
          <w:szCs w:val="24"/>
          <w:lang w:val="en-GB"/>
        </w:rPr>
        <w:t>Telecomunicaciones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 (INDOTEL), the telecommunication regulatory organism in the Dominican Republic, to the </w:t>
      </w:r>
      <w:proofErr w:type="spellStart"/>
      <w:r w:rsidRPr="005A79F2">
        <w:rPr>
          <w:rFonts w:cs="Times New Roman"/>
          <w:sz w:val="24"/>
          <w:szCs w:val="24"/>
          <w:lang w:val="en-GB"/>
        </w:rPr>
        <w:t>vicechairmanship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 in the Bureau of the Telecommunication Development Advisory Group (TDAG) – ITU-D.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 xml:space="preserve">We would like to indicate that the above-mentioned official replaces Ms </w:t>
      </w:r>
      <w:r w:rsidRPr="005A79F2">
        <w:rPr>
          <w:rFonts w:cs="Times New Roman"/>
          <w:b/>
          <w:bCs/>
          <w:sz w:val="24"/>
          <w:szCs w:val="24"/>
          <w:lang w:val="en-GB"/>
        </w:rPr>
        <w:t xml:space="preserve">Katrina </w:t>
      </w:r>
      <w:proofErr w:type="spellStart"/>
      <w:r w:rsidRPr="005A79F2">
        <w:rPr>
          <w:rFonts w:cs="Times New Roman"/>
          <w:b/>
          <w:bCs/>
          <w:sz w:val="24"/>
          <w:szCs w:val="24"/>
          <w:lang w:val="en-GB"/>
        </w:rPr>
        <w:t>Naut</w:t>
      </w:r>
      <w:proofErr w:type="spellEnd"/>
      <w:r w:rsidRPr="005A79F2">
        <w:rPr>
          <w:rFonts w:cs="Times New Roman"/>
          <w:sz w:val="24"/>
          <w:szCs w:val="24"/>
          <w:lang w:val="en-GB"/>
        </w:rPr>
        <w:t>, who occupied the post of Executive Director in this institution until August 2018.  You may contact Ms </w:t>
      </w:r>
      <w:proofErr w:type="spellStart"/>
      <w:r w:rsidRPr="005A79F2">
        <w:rPr>
          <w:rFonts w:cs="Times New Roman"/>
          <w:sz w:val="24"/>
          <w:szCs w:val="24"/>
          <w:lang w:val="en-GB"/>
        </w:rPr>
        <w:t>Arango</w:t>
      </w:r>
      <w:proofErr w:type="spellEnd"/>
      <w:r w:rsidRPr="005A79F2">
        <w:rPr>
          <w:rFonts w:cs="Times New Roman"/>
          <w:sz w:val="24"/>
          <w:szCs w:val="24"/>
          <w:lang w:val="en-GB"/>
        </w:rPr>
        <w:t xml:space="preserve"> by E-mail: </w:t>
      </w:r>
      <w:hyperlink r:id="rId12" w:history="1">
        <w:r w:rsidRPr="005A79F2">
          <w:rPr>
            <w:rFonts w:cs="Times New Roman"/>
            <w:color w:val="0000FF"/>
            <w:sz w:val="24"/>
            <w:szCs w:val="24"/>
            <w:u w:val="single"/>
            <w:lang w:val="en-GB"/>
          </w:rPr>
          <w:t>aarango@indotel.gob.do</w:t>
        </w:r>
      </w:hyperlink>
      <w:r w:rsidRPr="005A79F2">
        <w:rPr>
          <w:rFonts w:cs="Times New Roman"/>
          <w:sz w:val="24"/>
          <w:szCs w:val="24"/>
          <w:lang w:val="en-GB"/>
        </w:rPr>
        <w:t>.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We reiterate our willingness to continue reinforcing the cooperation, work and friendship ties that have always tied our institution to ITU.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 xml:space="preserve">May we present the assurance of our highest consideration and </w:t>
      </w:r>
      <w:proofErr w:type="gramStart"/>
      <w:r w:rsidRPr="005A79F2">
        <w:rPr>
          <w:rFonts w:cs="Times New Roman"/>
          <w:sz w:val="24"/>
          <w:szCs w:val="24"/>
          <w:lang w:val="en-GB"/>
        </w:rPr>
        <w:t>appreciation.</w:t>
      </w:r>
      <w:proofErr w:type="gramEnd"/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Yours faithfully,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[</w:t>
      </w:r>
      <w:proofErr w:type="gramStart"/>
      <w:r w:rsidRPr="005A79F2">
        <w:rPr>
          <w:rFonts w:cs="Times New Roman"/>
          <w:sz w:val="24"/>
          <w:szCs w:val="24"/>
          <w:lang w:val="en-GB"/>
        </w:rPr>
        <w:t>signed</w:t>
      </w:r>
      <w:proofErr w:type="gramEnd"/>
      <w:r w:rsidRPr="005A79F2">
        <w:rPr>
          <w:rFonts w:cs="Times New Roman"/>
          <w:sz w:val="24"/>
          <w:szCs w:val="24"/>
          <w:lang w:val="en-GB"/>
        </w:rPr>
        <w:t>]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Luis Henry Molina Peña</w:t>
      </w:r>
      <w:r w:rsidRPr="005A79F2">
        <w:rPr>
          <w:rFonts w:cs="Times New Roman"/>
          <w:sz w:val="24"/>
          <w:szCs w:val="24"/>
          <w:lang w:val="en-GB"/>
        </w:rPr>
        <w:br/>
        <w:t>President of the Directing Council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PRE-0000051-19</w:t>
      </w:r>
    </w:p>
    <w:p w:rsidR="005A79F2" w:rsidRPr="005A79F2" w:rsidRDefault="005A79F2" w:rsidP="005A79F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4"/>
          <w:lang w:val="en-GB"/>
        </w:rPr>
      </w:pPr>
      <w:r w:rsidRPr="005A79F2">
        <w:rPr>
          <w:rFonts w:cs="Times New Roman"/>
          <w:sz w:val="24"/>
          <w:szCs w:val="24"/>
          <w:lang w:val="en-GB"/>
        </w:rPr>
        <w:t>LHM/</w:t>
      </w:r>
      <w:proofErr w:type="spellStart"/>
      <w:r w:rsidRPr="005A79F2">
        <w:rPr>
          <w:rFonts w:cs="Times New Roman"/>
          <w:sz w:val="24"/>
          <w:szCs w:val="24"/>
          <w:lang w:val="en-GB"/>
        </w:rPr>
        <w:t>aae</w:t>
      </w:r>
      <w:proofErr w:type="spellEnd"/>
    </w:p>
    <w:p w:rsidR="004827EB" w:rsidRDefault="004827EB" w:rsidP="004827EB">
      <w:pPr>
        <w:spacing w:before="0"/>
      </w:pPr>
      <w:r>
        <w:br w:type="page"/>
      </w:r>
    </w:p>
    <w:p w:rsidR="004827EB" w:rsidRDefault="004827EB" w:rsidP="004827EB">
      <w:pPr>
        <w:rPr>
          <w:rFonts w:hint="cs"/>
          <w:rtl/>
          <w:lang w:bidi="ar-EG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372225" cy="9010650"/>
            <wp:effectExtent l="0" t="0" r="9525" b="0"/>
            <wp:docPr id="4" name="Picture 4" descr="008_let_TDAG-VC-Kyrgyzstan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_let_TDAG-VC-Kyrgyzstan_Page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EB" w:rsidRPr="00D74C58" w:rsidRDefault="004827EB" w:rsidP="004827EB">
      <w:pPr>
        <w:rPr>
          <w:rFonts w:hint="cs"/>
          <w:rtl/>
          <w:lang w:bidi="ar-EG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086475" cy="8610600"/>
            <wp:effectExtent l="0" t="0" r="9525" b="0"/>
            <wp:docPr id="3" name="Picture 3" descr="008_let_TDAG-VC-Kyrgyzstan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_let_TDAG-VC-Kyrgyzstan_Page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F8" w:rsidRDefault="00752F2D" w:rsidP="005A79F2">
      <w:pPr>
        <w:jc w:val="center"/>
        <w:rPr>
          <w:rtl/>
          <w:lang w:bidi="ar-EG"/>
        </w:rPr>
      </w:pPr>
      <w:bookmarkStart w:id="1" w:name="Proposal"/>
      <w:bookmarkEnd w:id="1"/>
      <w:r>
        <w:rPr>
          <w:rFonts w:hint="cs"/>
          <w:rtl/>
          <w:lang w:bidi="ar-EG"/>
        </w:rPr>
        <w:t>___________</w:t>
      </w:r>
    </w:p>
    <w:sectPr w:rsidR="00CB30F8" w:rsidSect="008B5B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781" w:rsidRDefault="00E06781" w:rsidP="00E07379">
      <w:pPr>
        <w:spacing w:before="0" w:line="240" w:lineRule="auto"/>
      </w:pPr>
      <w:r>
        <w:separator/>
      </w:r>
    </w:p>
  </w:endnote>
  <w:endnote w:type="continuationSeparator" w:id="0">
    <w:p w:rsidR="00E06781" w:rsidRDefault="00E06781" w:rsidP="00E0737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Verdana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732" w:rsidRDefault="008C37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C50" w:rsidRPr="004827EB" w:rsidRDefault="00CE6AED" w:rsidP="004827EB">
    <w:pPr>
      <w:pStyle w:val="Footer"/>
      <w:tabs>
        <w:tab w:val="clear" w:pos="5812"/>
        <w:tab w:val="center" w:pos="5103"/>
      </w:tabs>
      <w:rPr>
        <w:lang w:val="es-ES"/>
      </w:rPr>
    </w:pPr>
    <w:r>
      <w:rPr>
        <w:noProof/>
      </w:rPr>
      <w:fldChar w:fldCharType="begin"/>
    </w:r>
    <w:r w:rsidRPr="004827EB">
      <w:rPr>
        <w:noProof/>
        <w:lang w:val="es-ES"/>
      </w:rPr>
      <w:instrText xml:space="preserve"> FILENAME \p \* MERGEFORMAT </w:instrText>
    </w:r>
    <w:r>
      <w:rPr>
        <w:noProof/>
      </w:rPr>
      <w:fldChar w:fldCharType="separate"/>
    </w:r>
    <w:r w:rsidR="00FF711C">
      <w:rPr>
        <w:noProof/>
        <w:lang w:val="es-ES"/>
      </w:rPr>
      <w:t>P:\ARA\ITU-D\CONF-D\TDAG19\000\007A.docx</w:t>
    </w:r>
    <w:r>
      <w:rPr>
        <w:noProof/>
      </w:rPr>
      <w:fldChar w:fldCharType="end"/>
    </w:r>
    <w:r w:rsidR="00BD0C50" w:rsidRPr="004827EB">
      <w:rPr>
        <w:lang w:val="es-ES"/>
      </w:rPr>
      <w:t xml:space="preserve">   (</w:t>
    </w:r>
    <w:r w:rsidR="004827EB" w:rsidRPr="004827EB">
      <w:rPr>
        <w:lang w:val="es-ES"/>
      </w:rPr>
      <w:t>449207</w:t>
    </w:r>
    <w:r w:rsidR="00BD0C50" w:rsidRPr="004827EB">
      <w:rPr>
        <w:lang w:val="es-ES"/>
      </w:rPr>
      <w:t>)</w:t>
    </w:r>
    <w:r w:rsidR="00BD0C50" w:rsidRPr="004827EB">
      <w:rPr>
        <w:lang w:val="es-ES"/>
      </w:rPr>
      <w:tab/>
    </w:r>
    <w:r w:rsidR="00BD0C50" w:rsidRPr="00665956">
      <w:fldChar w:fldCharType="begin"/>
    </w:r>
    <w:r w:rsidR="00BD0C50" w:rsidRPr="00665956">
      <w:instrText xml:space="preserve"> savedate \@ dd.MM.yy </w:instrText>
    </w:r>
    <w:r w:rsidR="00BD0C50" w:rsidRPr="00665956">
      <w:fldChar w:fldCharType="separate"/>
    </w:r>
    <w:r w:rsidR="00FF711C">
      <w:rPr>
        <w:noProof/>
      </w:rPr>
      <w:t>25.03.19</w:t>
    </w:r>
    <w:r w:rsidR="00BD0C50" w:rsidRPr="00665956">
      <w:fldChar w:fldCharType="end"/>
    </w:r>
    <w:r w:rsidR="00BD0C50" w:rsidRPr="004827EB">
      <w:rPr>
        <w:lang w:val="es-ES"/>
      </w:rPr>
      <w:tab/>
    </w:r>
    <w:r w:rsidR="00BD0C50" w:rsidRPr="00665956">
      <w:fldChar w:fldCharType="begin"/>
    </w:r>
    <w:r w:rsidR="00BD0C50" w:rsidRPr="00665956">
      <w:instrText xml:space="preserve"> printdate \@ dd.MM.yy </w:instrText>
    </w:r>
    <w:r w:rsidR="00BD0C50" w:rsidRPr="00665956">
      <w:fldChar w:fldCharType="separate"/>
    </w:r>
    <w:r w:rsidR="00FF711C">
      <w:rPr>
        <w:noProof/>
      </w:rPr>
      <w:t>25.03.19</w:t>
    </w:r>
    <w:r w:rsidR="00BD0C50" w:rsidRPr="00665956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Look w:val="04A0" w:firstRow="1" w:lastRow="0" w:firstColumn="1" w:lastColumn="0" w:noHBand="0" w:noVBand="1"/>
      <w:tblCaption w:val="اسم الشخص الذي يمكن الاتصال به بشأن الوثيقة وبيانات الاتصال الخاصة به"/>
    </w:tblPr>
    <w:tblGrid>
      <w:gridCol w:w="1298"/>
      <w:gridCol w:w="2104"/>
      <w:gridCol w:w="6237"/>
    </w:tblGrid>
    <w:tr w:rsidR="004827EB" w:rsidRPr="00D275F6" w:rsidTr="00765718">
      <w:tc>
        <w:tcPr>
          <w:tcW w:w="1298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:rsidR="004827EB" w:rsidRPr="00D275F6" w:rsidRDefault="004827EB" w:rsidP="004827EB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D275F6">
            <w:rPr>
              <w:sz w:val="20"/>
              <w:szCs w:val="26"/>
              <w:rtl/>
              <w:lang w:bidi="ar-EG"/>
            </w:rPr>
            <w:t>للاتصال:</w:t>
          </w:r>
        </w:p>
      </w:tc>
      <w:tc>
        <w:tcPr>
          <w:tcW w:w="210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:rsidR="004827EB" w:rsidRPr="00D275F6" w:rsidRDefault="004827EB" w:rsidP="004827EB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D275F6">
            <w:rPr>
              <w:sz w:val="20"/>
              <w:szCs w:val="26"/>
              <w:rtl/>
              <w:lang w:bidi="ar-EG"/>
            </w:rPr>
            <w:t>الاسم/المنظمة/الكيان:</w:t>
          </w:r>
        </w:p>
      </w:tc>
      <w:tc>
        <w:tcPr>
          <w:tcW w:w="623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</w:tcPr>
        <w:p w:rsidR="004827EB" w:rsidRPr="00D275F6" w:rsidRDefault="004827EB" w:rsidP="004827EB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D275F6">
            <w:rPr>
              <w:rFonts w:hint="cs"/>
              <w:sz w:val="20"/>
              <w:szCs w:val="26"/>
              <w:rtl/>
            </w:rPr>
            <w:t xml:space="preserve">السيد يوشي </w:t>
          </w:r>
          <w:proofErr w:type="spellStart"/>
          <w:r w:rsidRPr="00D275F6">
            <w:rPr>
              <w:rFonts w:hint="cs"/>
              <w:sz w:val="20"/>
              <w:szCs w:val="26"/>
              <w:rtl/>
            </w:rPr>
            <w:t>توريغو</w:t>
          </w:r>
          <w:proofErr w:type="spellEnd"/>
          <w:r w:rsidRPr="00D275F6">
            <w:rPr>
              <w:rFonts w:hint="cs"/>
              <w:sz w:val="20"/>
              <w:szCs w:val="26"/>
              <w:rtl/>
            </w:rPr>
            <w:t>، نائب مديرة مكتب تنمية الاتصالات</w:t>
          </w:r>
        </w:p>
      </w:tc>
    </w:tr>
    <w:tr w:rsidR="004827EB" w:rsidRPr="00D275F6" w:rsidTr="00765718">
      <w:tc>
        <w:tcPr>
          <w:tcW w:w="1298" w:type="dxa"/>
        </w:tcPr>
        <w:p w:rsidR="004827EB" w:rsidRPr="00D275F6" w:rsidRDefault="004827EB" w:rsidP="004827EB">
          <w:pPr>
            <w:spacing w:before="40" w:after="60" w:line="260" w:lineRule="exact"/>
            <w:rPr>
              <w:sz w:val="20"/>
              <w:szCs w:val="26"/>
              <w:lang w:val="en-GB"/>
            </w:rPr>
          </w:pPr>
        </w:p>
      </w:tc>
      <w:tc>
        <w:tcPr>
          <w:tcW w:w="2104" w:type="dxa"/>
          <w:hideMark/>
        </w:tcPr>
        <w:p w:rsidR="004827EB" w:rsidRPr="00D275F6" w:rsidRDefault="004827EB" w:rsidP="004827EB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D275F6">
            <w:rPr>
              <w:sz w:val="20"/>
              <w:szCs w:val="26"/>
              <w:rtl/>
              <w:lang w:bidi="ar-EG"/>
            </w:rPr>
            <w:t>رقم الهاتف:</w:t>
          </w:r>
        </w:p>
      </w:tc>
      <w:tc>
        <w:tcPr>
          <w:tcW w:w="6237" w:type="dxa"/>
        </w:tcPr>
        <w:p w:rsidR="004827EB" w:rsidRPr="00D275F6" w:rsidRDefault="004827EB" w:rsidP="00D275F6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D275F6">
            <w:rPr>
              <w:sz w:val="20"/>
              <w:szCs w:val="26"/>
            </w:rPr>
            <w:t>+41</w:t>
          </w:r>
          <w:r w:rsidR="00D275F6">
            <w:rPr>
              <w:sz w:val="20"/>
              <w:szCs w:val="26"/>
            </w:rPr>
            <w:t> </w:t>
          </w:r>
          <w:r w:rsidRPr="00D275F6">
            <w:rPr>
              <w:sz w:val="20"/>
              <w:szCs w:val="26"/>
            </w:rPr>
            <w:t>22</w:t>
          </w:r>
          <w:r w:rsidR="00D275F6">
            <w:rPr>
              <w:sz w:val="20"/>
              <w:szCs w:val="26"/>
            </w:rPr>
            <w:t> </w:t>
          </w:r>
          <w:r w:rsidRPr="00D275F6">
            <w:rPr>
              <w:sz w:val="20"/>
              <w:szCs w:val="26"/>
            </w:rPr>
            <w:t>730</w:t>
          </w:r>
          <w:r w:rsidR="00D275F6">
            <w:rPr>
              <w:sz w:val="20"/>
              <w:szCs w:val="26"/>
            </w:rPr>
            <w:t> </w:t>
          </w:r>
          <w:r w:rsidRPr="00D275F6">
            <w:rPr>
              <w:sz w:val="20"/>
              <w:szCs w:val="26"/>
            </w:rPr>
            <w:t>5784</w:t>
          </w:r>
        </w:p>
      </w:tc>
    </w:tr>
    <w:tr w:rsidR="004827EB" w:rsidRPr="00D275F6" w:rsidTr="00765718">
      <w:tc>
        <w:tcPr>
          <w:tcW w:w="1298" w:type="dxa"/>
        </w:tcPr>
        <w:p w:rsidR="004827EB" w:rsidRPr="00D275F6" w:rsidRDefault="004827EB" w:rsidP="004827EB">
          <w:pPr>
            <w:spacing w:before="40" w:after="60" w:line="260" w:lineRule="exact"/>
            <w:rPr>
              <w:sz w:val="20"/>
              <w:szCs w:val="26"/>
              <w:lang w:val="en-GB"/>
            </w:rPr>
          </w:pPr>
        </w:p>
      </w:tc>
      <w:tc>
        <w:tcPr>
          <w:tcW w:w="2104" w:type="dxa"/>
          <w:hideMark/>
        </w:tcPr>
        <w:p w:rsidR="004827EB" w:rsidRPr="00D275F6" w:rsidRDefault="004827EB" w:rsidP="004827EB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D275F6">
            <w:rPr>
              <w:sz w:val="20"/>
              <w:szCs w:val="26"/>
              <w:rtl/>
              <w:lang w:bidi="ar-EG"/>
            </w:rPr>
            <w:t>البريد الإلكتروني:</w:t>
          </w:r>
        </w:p>
      </w:tc>
      <w:tc>
        <w:tcPr>
          <w:tcW w:w="6237" w:type="dxa"/>
        </w:tcPr>
        <w:p w:rsidR="004827EB" w:rsidRPr="00D275F6" w:rsidRDefault="008C3732" w:rsidP="004827EB">
          <w:pPr>
            <w:spacing w:before="40" w:after="60" w:line="260" w:lineRule="exact"/>
            <w:rPr>
              <w:sz w:val="20"/>
              <w:szCs w:val="26"/>
              <w:rtl/>
              <w:lang w:bidi="ar-EG"/>
            </w:rPr>
          </w:pPr>
          <w:hyperlink r:id="rId1" w:history="1">
            <w:r w:rsidR="004827EB" w:rsidRPr="00D275F6">
              <w:rPr>
                <w:rStyle w:val="Hyperlink"/>
                <w:sz w:val="20"/>
                <w:szCs w:val="26"/>
              </w:rPr>
              <w:t>yushi.torigoe@itu.int</w:t>
            </w:r>
          </w:hyperlink>
          <w:hyperlink r:id="rId2" w:history="1"/>
        </w:p>
      </w:tc>
    </w:tr>
  </w:tbl>
  <w:p w:rsidR="00A72045" w:rsidRPr="00CE6AED" w:rsidRDefault="008C3732" w:rsidP="00CE6AED">
    <w:pPr>
      <w:bidi w:val="0"/>
      <w:spacing w:before="240" w:line="240" w:lineRule="auto"/>
      <w:jc w:val="center"/>
      <w:rPr>
        <w:rFonts w:eastAsiaTheme="minorEastAsia"/>
        <w:sz w:val="10"/>
        <w:szCs w:val="18"/>
        <w:rtl/>
        <w:lang w:val="ru-RU" w:eastAsia="zh-CN"/>
      </w:rPr>
    </w:pPr>
    <w:hyperlink r:id="rId3" w:history="1">
      <w:r w:rsidR="00C90ADD" w:rsidRPr="00C90ADD">
        <w:rPr>
          <w:rFonts w:cs="Times New Roman"/>
          <w:color w:val="0000FF"/>
          <w:sz w:val="18"/>
          <w:szCs w:val="18"/>
          <w:u w:val="single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781" w:rsidRDefault="00E06781" w:rsidP="00E07379">
      <w:pPr>
        <w:spacing w:before="0" w:line="240" w:lineRule="auto"/>
      </w:pPr>
      <w:r>
        <w:separator/>
      </w:r>
    </w:p>
  </w:footnote>
  <w:footnote w:type="continuationSeparator" w:id="0">
    <w:p w:rsidR="00E06781" w:rsidRDefault="00E06781" w:rsidP="00E0737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732" w:rsidRDefault="008C37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F8" w:rsidRPr="00CB30F8" w:rsidRDefault="00CB30F8" w:rsidP="004827EB">
    <w:pPr>
      <w:tabs>
        <w:tab w:val="clear" w:pos="1134"/>
        <w:tab w:val="center" w:pos="4819"/>
        <w:tab w:val="right" w:pos="9639"/>
      </w:tabs>
      <w:spacing w:after="240" w:line="240" w:lineRule="auto"/>
      <w:rPr>
        <w:rFonts w:eastAsiaTheme="minorEastAsia" w:cs="Calibri"/>
        <w:sz w:val="20"/>
        <w:szCs w:val="20"/>
        <w:rtl/>
        <w:lang w:eastAsia="zh-CN" w:bidi="ar-EG"/>
      </w:rPr>
    </w:pPr>
    <w:r w:rsidRPr="00CB30F8">
      <w:rPr>
        <w:rFonts w:eastAsiaTheme="minorEastAsia" w:cs="Calibri"/>
        <w:sz w:val="20"/>
        <w:szCs w:val="20"/>
        <w:lang w:eastAsia="zh-CN"/>
      </w:rPr>
      <w:tab/>
    </w:r>
    <w:r w:rsidR="008C3732">
      <w:rPr>
        <w:rFonts w:eastAsiaTheme="minorEastAsia" w:cs="Calibri"/>
        <w:sz w:val="20"/>
        <w:szCs w:val="20"/>
        <w:lang w:val="en-GB" w:eastAsia="zh-CN"/>
      </w:rPr>
      <w:t>ITU-D/</w:t>
    </w:r>
    <w:bookmarkStart w:id="2" w:name="_GoBack"/>
    <w:bookmarkEnd w:id="2"/>
    <w:r w:rsidRPr="00CB30F8">
      <w:rPr>
        <w:rFonts w:eastAsiaTheme="minorEastAsia" w:cs="Calibri"/>
        <w:sz w:val="20"/>
        <w:szCs w:val="20"/>
        <w:lang w:val="en-GB" w:eastAsia="zh-CN"/>
      </w:rPr>
      <w:t>TDAG</w:t>
    </w:r>
    <w:r w:rsidR="00A72045">
      <w:rPr>
        <w:rFonts w:eastAsiaTheme="minorEastAsia" w:cs="Calibri"/>
        <w:sz w:val="20"/>
        <w:szCs w:val="20"/>
        <w:lang w:eastAsia="zh-CN"/>
      </w:rPr>
      <w:t>-</w:t>
    </w:r>
    <w:r w:rsidRPr="00CB30F8">
      <w:rPr>
        <w:rFonts w:eastAsiaTheme="minorEastAsia" w:cs="Calibri"/>
        <w:sz w:val="20"/>
        <w:szCs w:val="20"/>
        <w:lang w:val="en-GB" w:eastAsia="zh-CN"/>
      </w:rPr>
      <w:t>1</w:t>
    </w:r>
    <w:r w:rsidR="00A10C12">
      <w:rPr>
        <w:rFonts w:eastAsiaTheme="minorEastAsia" w:cs="Calibri"/>
        <w:sz w:val="20"/>
        <w:szCs w:val="20"/>
        <w:lang w:val="en-GB" w:eastAsia="zh-CN"/>
      </w:rPr>
      <w:t>9</w:t>
    </w:r>
    <w:r w:rsidRPr="00CB30F8">
      <w:rPr>
        <w:rFonts w:eastAsiaTheme="minorEastAsia" w:cs="Calibri"/>
        <w:sz w:val="20"/>
        <w:szCs w:val="20"/>
        <w:lang w:val="en-GB" w:eastAsia="zh-CN"/>
      </w:rPr>
      <w:t>/</w:t>
    </w:r>
    <w:r w:rsidR="004827EB">
      <w:rPr>
        <w:rFonts w:eastAsiaTheme="minorEastAsia" w:cs="Calibri"/>
        <w:sz w:val="20"/>
        <w:szCs w:val="20"/>
        <w:lang w:eastAsia="zh-CN"/>
      </w:rPr>
      <w:t>7</w:t>
    </w:r>
    <w:r w:rsidRPr="00CB30F8">
      <w:rPr>
        <w:rFonts w:eastAsiaTheme="minorEastAsia" w:cs="Calibri"/>
        <w:sz w:val="20"/>
        <w:szCs w:val="20"/>
        <w:lang w:val="en-GB" w:eastAsia="zh-CN"/>
      </w:rPr>
      <w:t>-A</w:t>
    </w:r>
    <w:r w:rsidRPr="00CB30F8">
      <w:rPr>
        <w:rFonts w:eastAsiaTheme="minorEastAsia" w:cs="Calibri"/>
        <w:sz w:val="20"/>
        <w:szCs w:val="20"/>
        <w:rtl/>
        <w:lang w:eastAsia="zh-CN" w:bidi="ar-EG"/>
      </w:rPr>
      <w:tab/>
    </w:r>
    <w:r w:rsidRPr="00CB30F8">
      <w:rPr>
        <w:rFonts w:ascii="Traditional Arabic" w:eastAsiaTheme="minorEastAsia" w:hAnsi="Traditional Arabic" w:hint="cs"/>
        <w:sz w:val="26"/>
        <w:szCs w:val="26"/>
        <w:rtl/>
        <w:lang w:eastAsia="zh-CN"/>
      </w:rPr>
      <w:t>الصفحة</w:t>
    </w:r>
    <w:r w:rsidR="00752F2D">
      <w:rPr>
        <w:rFonts w:ascii="Traditional Arabic" w:eastAsiaTheme="minorEastAsia" w:hAnsi="Traditional Arabic" w:hint="cs"/>
        <w:sz w:val="26"/>
        <w:szCs w:val="26"/>
        <w:rtl/>
        <w:lang w:eastAsia="zh-CN" w:bidi="ar-EG"/>
      </w:rPr>
      <w:t xml:space="preserve"> </w:t>
    </w:r>
    <w:r w:rsidRPr="00CB30F8">
      <w:rPr>
        <w:rFonts w:eastAsiaTheme="minorEastAsia" w:cs="Calibri"/>
        <w:sz w:val="20"/>
        <w:szCs w:val="20"/>
        <w:lang w:val="en-GB" w:eastAsia="zh-CN"/>
      </w:rPr>
      <w:fldChar w:fldCharType="begin"/>
    </w:r>
    <w:r w:rsidRPr="00CB30F8">
      <w:rPr>
        <w:rFonts w:eastAsiaTheme="minorEastAsia" w:cs="Calibri"/>
        <w:sz w:val="20"/>
        <w:szCs w:val="20"/>
        <w:lang w:val="en-GB" w:eastAsia="zh-CN"/>
      </w:rPr>
      <w:instrText xml:space="preserve"> PAGE </w:instrText>
    </w:r>
    <w:r w:rsidRPr="00CB30F8">
      <w:rPr>
        <w:rFonts w:eastAsiaTheme="minorEastAsia" w:cs="Calibri"/>
        <w:sz w:val="20"/>
        <w:szCs w:val="20"/>
        <w:lang w:val="en-GB" w:eastAsia="zh-CN"/>
      </w:rPr>
      <w:fldChar w:fldCharType="separate"/>
    </w:r>
    <w:r w:rsidR="008C3732">
      <w:rPr>
        <w:rFonts w:eastAsiaTheme="minorEastAsia" w:cs="Calibri"/>
        <w:noProof/>
        <w:sz w:val="20"/>
        <w:szCs w:val="20"/>
        <w:rtl/>
        <w:lang w:val="en-GB" w:eastAsia="zh-CN"/>
      </w:rPr>
      <w:t>4</w:t>
    </w:r>
    <w:r w:rsidRPr="00CB30F8">
      <w:rPr>
        <w:rFonts w:eastAsiaTheme="minorEastAsia" w:cs="Calibri"/>
        <w:sz w:val="20"/>
        <w:szCs w:val="20"/>
        <w:lang w:eastAsia="zh-CN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732" w:rsidRDefault="008C37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B227C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9C7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9822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F0A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CF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ar-EG" w:vendorID="64" w:dllVersion="131078" w:nlCheck="1" w:checkStyle="0"/>
  <w:activeWritingStyle w:appName="MSWord" w:lang="en-US" w:vendorID="64" w:dllVersion="131078" w:nlCheck="1" w:checkStyle="1"/>
  <w:activeWritingStyle w:appName="MSWord" w:lang="ar-SY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ar-SA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781"/>
    <w:rsid w:val="000124CC"/>
    <w:rsid w:val="00041F8B"/>
    <w:rsid w:val="00046444"/>
    <w:rsid w:val="0006023B"/>
    <w:rsid w:val="0008638B"/>
    <w:rsid w:val="00090574"/>
    <w:rsid w:val="00092FC2"/>
    <w:rsid w:val="000A1677"/>
    <w:rsid w:val="000B407F"/>
    <w:rsid w:val="000C13C2"/>
    <w:rsid w:val="000D4C64"/>
    <w:rsid w:val="000F0B1C"/>
    <w:rsid w:val="000F1D42"/>
    <w:rsid w:val="000F4D07"/>
    <w:rsid w:val="00102A03"/>
    <w:rsid w:val="001040A3"/>
    <w:rsid w:val="00173915"/>
    <w:rsid w:val="0022345D"/>
    <w:rsid w:val="00225854"/>
    <w:rsid w:val="0023283D"/>
    <w:rsid w:val="002334F5"/>
    <w:rsid w:val="00252E0C"/>
    <w:rsid w:val="00276881"/>
    <w:rsid w:val="002916BE"/>
    <w:rsid w:val="002978F4"/>
    <w:rsid w:val="002B028D"/>
    <w:rsid w:val="002B435E"/>
    <w:rsid w:val="002C4DAE"/>
    <w:rsid w:val="002D6669"/>
    <w:rsid w:val="002E6541"/>
    <w:rsid w:val="002F5560"/>
    <w:rsid w:val="0030486B"/>
    <w:rsid w:val="003231B9"/>
    <w:rsid w:val="003275AC"/>
    <w:rsid w:val="00333D29"/>
    <w:rsid w:val="003409F4"/>
    <w:rsid w:val="00357185"/>
    <w:rsid w:val="003A1741"/>
    <w:rsid w:val="003C106D"/>
    <w:rsid w:val="003C475F"/>
    <w:rsid w:val="003E4132"/>
    <w:rsid w:val="003F678F"/>
    <w:rsid w:val="003F7FC6"/>
    <w:rsid w:val="0042686F"/>
    <w:rsid w:val="004367CE"/>
    <w:rsid w:val="00443869"/>
    <w:rsid w:val="0046396F"/>
    <w:rsid w:val="004712C6"/>
    <w:rsid w:val="004827EB"/>
    <w:rsid w:val="00497703"/>
    <w:rsid w:val="004F0F06"/>
    <w:rsid w:val="00501E0E"/>
    <w:rsid w:val="005204D7"/>
    <w:rsid w:val="00530420"/>
    <w:rsid w:val="00552BC5"/>
    <w:rsid w:val="0055516A"/>
    <w:rsid w:val="0056374C"/>
    <w:rsid w:val="0056614F"/>
    <w:rsid w:val="0057656F"/>
    <w:rsid w:val="00576731"/>
    <w:rsid w:val="0059285F"/>
    <w:rsid w:val="005A24B1"/>
    <w:rsid w:val="005A79F2"/>
    <w:rsid w:val="005B7B8A"/>
    <w:rsid w:val="005D6476"/>
    <w:rsid w:val="005D6C0D"/>
    <w:rsid w:val="005E5283"/>
    <w:rsid w:val="005E58F5"/>
    <w:rsid w:val="005F692D"/>
    <w:rsid w:val="00606660"/>
    <w:rsid w:val="006157A3"/>
    <w:rsid w:val="00620E60"/>
    <w:rsid w:val="0063315A"/>
    <w:rsid w:val="0065591D"/>
    <w:rsid w:val="00662C5A"/>
    <w:rsid w:val="00670AF5"/>
    <w:rsid w:val="006C1556"/>
    <w:rsid w:val="006F177A"/>
    <w:rsid w:val="006F267F"/>
    <w:rsid w:val="006F63F7"/>
    <w:rsid w:val="006F6F03"/>
    <w:rsid w:val="00706D7A"/>
    <w:rsid w:val="00726AEC"/>
    <w:rsid w:val="00747DF8"/>
    <w:rsid w:val="00752F2D"/>
    <w:rsid w:val="007530CA"/>
    <w:rsid w:val="0079553D"/>
    <w:rsid w:val="007B01CC"/>
    <w:rsid w:val="007D4F32"/>
    <w:rsid w:val="007E7C6C"/>
    <w:rsid w:val="007F6238"/>
    <w:rsid w:val="007F646C"/>
    <w:rsid w:val="00801FCD"/>
    <w:rsid w:val="00802F56"/>
    <w:rsid w:val="00803D7E"/>
    <w:rsid w:val="00803F08"/>
    <w:rsid w:val="008235CD"/>
    <w:rsid w:val="00823A07"/>
    <w:rsid w:val="00835FEC"/>
    <w:rsid w:val="008513CB"/>
    <w:rsid w:val="00856550"/>
    <w:rsid w:val="00874D9C"/>
    <w:rsid w:val="00895A80"/>
    <w:rsid w:val="008A1810"/>
    <w:rsid w:val="008B5B5D"/>
    <w:rsid w:val="008C3732"/>
    <w:rsid w:val="00917694"/>
    <w:rsid w:val="009263CD"/>
    <w:rsid w:val="00930E6D"/>
    <w:rsid w:val="00972CA2"/>
    <w:rsid w:val="00982B28"/>
    <w:rsid w:val="00984EA5"/>
    <w:rsid w:val="00992593"/>
    <w:rsid w:val="009C17E1"/>
    <w:rsid w:val="009C35ED"/>
    <w:rsid w:val="009F1C12"/>
    <w:rsid w:val="00A10C12"/>
    <w:rsid w:val="00A124CB"/>
    <w:rsid w:val="00A2167A"/>
    <w:rsid w:val="00A25A43"/>
    <w:rsid w:val="00A3295B"/>
    <w:rsid w:val="00A42AE5"/>
    <w:rsid w:val="00A52B61"/>
    <w:rsid w:val="00A64820"/>
    <w:rsid w:val="00A71DD6"/>
    <w:rsid w:val="00A72045"/>
    <w:rsid w:val="00A723C7"/>
    <w:rsid w:val="00A80E11"/>
    <w:rsid w:val="00A97F94"/>
    <w:rsid w:val="00AB1309"/>
    <w:rsid w:val="00AC2C52"/>
    <w:rsid w:val="00AD1503"/>
    <w:rsid w:val="00AE7244"/>
    <w:rsid w:val="00AF3FEE"/>
    <w:rsid w:val="00B02F46"/>
    <w:rsid w:val="00B2000C"/>
    <w:rsid w:val="00B20ADE"/>
    <w:rsid w:val="00B23C4B"/>
    <w:rsid w:val="00B66B9A"/>
    <w:rsid w:val="00B82089"/>
    <w:rsid w:val="00B970AE"/>
    <w:rsid w:val="00BA1427"/>
    <w:rsid w:val="00BD0C50"/>
    <w:rsid w:val="00BE49D0"/>
    <w:rsid w:val="00BF2C38"/>
    <w:rsid w:val="00C23331"/>
    <w:rsid w:val="00C2452B"/>
    <w:rsid w:val="00C265DA"/>
    <w:rsid w:val="00C442F2"/>
    <w:rsid w:val="00C674FE"/>
    <w:rsid w:val="00C7297D"/>
    <w:rsid w:val="00C75633"/>
    <w:rsid w:val="00C8242E"/>
    <w:rsid w:val="00C82615"/>
    <w:rsid w:val="00C867DB"/>
    <w:rsid w:val="00C90ADD"/>
    <w:rsid w:val="00CA2A38"/>
    <w:rsid w:val="00CA50FF"/>
    <w:rsid w:val="00CB30F8"/>
    <w:rsid w:val="00CB65C6"/>
    <w:rsid w:val="00CC3CD2"/>
    <w:rsid w:val="00CC43BE"/>
    <w:rsid w:val="00CD123C"/>
    <w:rsid w:val="00CD2085"/>
    <w:rsid w:val="00CE2EE1"/>
    <w:rsid w:val="00CE6AED"/>
    <w:rsid w:val="00CF3FFD"/>
    <w:rsid w:val="00CF5ED3"/>
    <w:rsid w:val="00D0494C"/>
    <w:rsid w:val="00D14BEB"/>
    <w:rsid w:val="00D21C89"/>
    <w:rsid w:val="00D275F6"/>
    <w:rsid w:val="00D45542"/>
    <w:rsid w:val="00D77D0F"/>
    <w:rsid w:val="00DA1CF0"/>
    <w:rsid w:val="00DB2271"/>
    <w:rsid w:val="00DB5659"/>
    <w:rsid w:val="00DC24B4"/>
    <w:rsid w:val="00DD3056"/>
    <w:rsid w:val="00DD7A05"/>
    <w:rsid w:val="00DF16DC"/>
    <w:rsid w:val="00DF5361"/>
    <w:rsid w:val="00E009A1"/>
    <w:rsid w:val="00E00D15"/>
    <w:rsid w:val="00E06781"/>
    <w:rsid w:val="00E071BE"/>
    <w:rsid w:val="00E07379"/>
    <w:rsid w:val="00E14494"/>
    <w:rsid w:val="00E17033"/>
    <w:rsid w:val="00E22744"/>
    <w:rsid w:val="00E32189"/>
    <w:rsid w:val="00E45211"/>
    <w:rsid w:val="00E7380C"/>
    <w:rsid w:val="00E74BE7"/>
    <w:rsid w:val="00E86CC9"/>
    <w:rsid w:val="00E96624"/>
    <w:rsid w:val="00EB2F50"/>
    <w:rsid w:val="00F126F1"/>
    <w:rsid w:val="00F2106A"/>
    <w:rsid w:val="00F36D8B"/>
    <w:rsid w:val="00F401D0"/>
    <w:rsid w:val="00F45F2B"/>
    <w:rsid w:val="00F57AE4"/>
    <w:rsid w:val="00F67150"/>
    <w:rsid w:val="00F84366"/>
    <w:rsid w:val="00F85089"/>
    <w:rsid w:val="00F85564"/>
    <w:rsid w:val="00F86CFA"/>
    <w:rsid w:val="00F92C66"/>
    <w:rsid w:val="00FD2867"/>
    <w:rsid w:val="00FD58BD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924691D4-76EE-4724-B3DF-11A2B8EC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06D"/>
    <w:pPr>
      <w:tabs>
        <w:tab w:val="left" w:pos="1134"/>
      </w:tabs>
      <w:bidi/>
      <w:spacing w:before="120" w:after="0" w:line="192" w:lineRule="auto"/>
      <w:jc w:val="both"/>
    </w:pPr>
    <w:rPr>
      <w:rFonts w:ascii="Calibri" w:eastAsia="Times New Roman" w:hAnsi="Calibri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C106D"/>
    <w:pPr>
      <w:keepNext/>
      <w:keepLines/>
      <w:spacing w:before="360"/>
      <w:ind w:left="1134" w:hanging="1134"/>
      <w:outlineLvl w:val="0"/>
    </w:pPr>
    <w:rPr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link w:val="Heading2Char"/>
    <w:qFormat/>
    <w:rsid w:val="007E7C6C"/>
    <w:pPr>
      <w:spacing w:before="24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7E7C6C"/>
    <w:pPr>
      <w:spacing w:before="200"/>
      <w:outlineLvl w:val="2"/>
    </w:pPr>
    <w:rPr>
      <w:kern w:val="14"/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7E7C6C"/>
    <w:pPr>
      <w:spacing w:before="16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E7C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E7C6C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E7C6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E7C6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E7C6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_title"/>
    <w:basedOn w:val="Annextitle"/>
    <w:next w:val="Normalaftertitle"/>
    <w:rsid w:val="003C106D"/>
    <w:pPr>
      <w:tabs>
        <w:tab w:val="clear" w:pos="567"/>
        <w:tab w:val="clear" w:pos="1701"/>
        <w:tab w:val="clear" w:pos="2835"/>
        <w:tab w:val="left" w:pos="1871"/>
      </w:tabs>
      <w:bidi w:val="0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3C106D"/>
    <w:rPr>
      <w:rFonts w:ascii="Calibri" w:eastAsia="Times New Roman" w:hAnsi="Calibri" w:cs="Traditional Arabic"/>
      <w:b/>
      <w:bCs/>
      <w:kern w:val="32"/>
      <w:sz w:val="26"/>
      <w:szCs w:val="36"/>
      <w:lang w:eastAsia="en-US" w:bidi="ar-EG"/>
    </w:rPr>
  </w:style>
  <w:style w:type="character" w:customStyle="1" w:styleId="Heading2Char">
    <w:name w:val="Heading 2 Char"/>
    <w:basedOn w:val="DefaultParagraphFont"/>
    <w:link w:val="Heading2"/>
    <w:rsid w:val="007E7C6C"/>
    <w:rPr>
      <w:rFonts w:ascii="Times New Roman Bold" w:eastAsia="Times New Roman" w:hAnsi="Times New Roman Bold" w:cs="Traditional Arabic"/>
      <w:b/>
      <w:bCs/>
      <w:kern w:val="14"/>
      <w:sz w:val="24"/>
      <w:szCs w:val="32"/>
      <w:lang w:eastAsia="en-US" w:bidi="ar-EG"/>
    </w:rPr>
  </w:style>
  <w:style w:type="character" w:customStyle="1" w:styleId="Heading3Char">
    <w:name w:val="Heading 3 Char"/>
    <w:basedOn w:val="DefaultParagraphFont"/>
    <w:link w:val="Heading3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4Char">
    <w:name w:val="Heading 4 Char"/>
    <w:basedOn w:val="DefaultParagraphFont"/>
    <w:link w:val="Heading4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5Char">
    <w:name w:val="Heading 5 Char"/>
    <w:basedOn w:val="DefaultParagraphFont"/>
    <w:link w:val="Heading5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6Char">
    <w:name w:val="Heading 6 Char"/>
    <w:basedOn w:val="DefaultParagraphFont"/>
    <w:link w:val="Heading6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7Char">
    <w:name w:val="Heading 7 Char"/>
    <w:basedOn w:val="DefaultParagraphFont"/>
    <w:link w:val="Heading7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8Char">
    <w:name w:val="Heading 8 Char"/>
    <w:basedOn w:val="DefaultParagraphFont"/>
    <w:link w:val="Heading8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9Char">
    <w:name w:val="Heading 9 Char"/>
    <w:basedOn w:val="DefaultParagraphFont"/>
    <w:link w:val="Heading9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paragraph" w:customStyle="1" w:styleId="Headingi">
    <w:name w:val="Heading_i"/>
    <w:basedOn w:val="Heading3"/>
    <w:next w:val="Normal"/>
    <w:qFormat/>
    <w:rsid w:val="002916BE"/>
    <w:pPr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60"/>
      <w:ind w:left="0" w:firstLine="0"/>
      <w:textAlignment w:val="baseline"/>
      <w:outlineLvl w:val="0"/>
    </w:pPr>
    <w:rPr>
      <w:i/>
      <w:iCs/>
      <w:kern w:val="0"/>
      <w:lang w:val="en-GB"/>
    </w:rPr>
  </w:style>
  <w:style w:type="paragraph" w:customStyle="1" w:styleId="AnnexNo">
    <w:name w:val="Annex_No"/>
    <w:basedOn w:val="Normal"/>
    <w:qFormat/>
    <w:rsid w:val="007E7C6C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No">
    <w:name w:val="Opinion_No"/>
    <w:basedOn w:val="ResNo"/>
    <w:next w:val="Opiniontitle"/>
    <w:rsid w:val="002916BE"/>
    <w:pPr>
      <w:tabs>
        <w:tab w:val="clear" w:pos="1134"/>
      </w:tabs>
      <w:overflowPunct w:val="0"/>
      <w:autoSpaceDE w:val="0"/>
      <w:autoSpaceDN w:val="0"/>
      <w:adjustRightInd w:val="0"/>
      <w:textAlignment w:val="baseline"/>
    </w:pPr>
    <w:rPr>
      <w:caps/>
      <w:lang w:val="en-GB"/>
    </w:rPr>
  </w:style>
  <w:style w:type="paragraph" w:styleId="Footer">
    <w:name w:val="footer"/>
    <w:basedOn w:val="Normal"/>
    <w:link w:val="FooterChar"/>
    <w:qFormat/>
    <w:rsid w:val="007E7C6C"/>
    <w:pPr>
      <w:tabs>
        <w:tab w:val="left" w:pos="5812"/>
        <w:tab w:val="right" w:pos="9639"/>
      </w:tabs>
      <w:bidi w:val="0"/>
    </w:pPr>
    <w:rPr>
      <w:rFonts w:cs="Times New Roman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7E7C6C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Call">
    <w:name w:val="Call"/>
    <w:basedOn w:val="Normal"/>
    <w:next w:val="Normal"/>
    <w:link w:val="CallChar"/>
    <w:rsid w:val="003C106D"/>
    <w:pPr>
      <w:keepNext/>
      <w:keepLines/>
      <w:spacing w:before="180"/>
      <w:ind w:firstLine="1134"/>
    </w:pPr>
    <w:rPr>
      <w:i/>
      <w:iCs/>
    </w:rPr>
  </w:style>
  <w:style w:type="paragraph" w:styleId="Date">
    <w:name w:val="Date"/>
    <w:basedOn w:val="Normal"/>
    <w:next w:val="Normal"/>
    <w:link w:val="DateChar"/>
    <w:uiPriority w:val="99"/>
    <w:unhideWhenUsed/>
    <w:rsid w:val="007D4F32"/>
    <w:pPr>
      <w:keepNext/>
      <w:keepLines/>
      <w:spacing w:after="24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7D4F32"/>
    <w:rPr>
      <w:rFonts w:ascii="Calibri" w:eastAsia="Times New Roman" w:hAnsi="Calibri" w:cs="Traditional Arabic"/>
      <w:szCs w:val="30"/>
      <w:lang w:eastAsia="en-US"/>
    </w:rPr>
  </w:style>
  <w:style w:type="paragraph" w:customStyle="1" w:styleId="Figurelegend">
    <w:name w:val="Figure legend"/>
    <w:basedOn w:val="Normal"/>
    <w:qFormat/>
    <w:rsid w:val="007E7C6C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rsid w:val="003C106D"/>
    <w:pPr>
      <w:tabs>
        <w:tab w:val="left" w:pos="372"/>
      </w:tabs>
      <w:spacing w:before="60" w:line="168" w:lineRule="auto"/>
      <w:ind w:left="374" w:hanging="374"/>
    </w:pPr>
    <w:rPr>
      <w:sz w:val="20"/>
      <w:szCs w:val="26"/>
      <w:lang w:bidi="ar-EG"/>
    </w:rPr>
  </w:style>
  <w:style w:type="character" w:styleId="FootnoteReference">
    <w:name w:val="foot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3C106D"/>
    <w:rPr>
      <w:rFonts w:ascii="Calibri" w:eastAsia="Times New Roman" w:hAnsi="Calibri" w:cs="Traditional Arabic"/>
      <w:sz w:val="20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2916BE"/>
    <w:pPr>
      <w:keepNext/>
      <w:spacing w:before="360"/>
    </w:pPr>
  </w:style>
  <w:style w:type="paragraph" w:customStyle="1" w:styleId="Note">
    <w:name w:val="Note"/>
    <w:basedOn w:val="Normal"/>
    <w:qFormat/>
    <w:rsid w:val="003C106D"/>
    <w:pPr>
      <w:tabs>
        <w:tab w:val="left" w:pos="851"/>
      </w:tabs>
      <w:spacing w:before="80"/>
    </w:pPr>
    <w:rPr>
      <w:b/>
      <w:bCs/>
      <w:lang w:bidi="ar-EG"/>
    </w:rPr>
  </w:style>
  <w:style w:type="paragraph" w:customStyle="1" w:styleId="Proposal">
    <w:name w:val="Proposal"/>
    <w:basedOn w:val="Normal"/>
    <w:next w:val="Normal"/>
    <w:qFormat/>
    <w:rsid w:val="003C106D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asons">
    <w:name w:val="Reasons"/>
    <w:basedOn w:val="Normal"/>
    <w:next w:val="Normal"/>
    <w:link w:val="ReasonsChar"/>
    <w:rsid w:val="003C106D"/>
    <w:rPr>
      <w:b/>
      <w:bCs/>
    </w:rPr>
  </w:style>
  <w:style w:type="paragraph" w:customStyle="1" w:styleId="RecNo">
    <w:name w:val="Rec_No"/>
    <w:basedOn w:val="Normal"/>
    <w:rsid w:val="002916BE"/>
    <w:pPr>
      <w:keepNext/>
      <w:keepLines/>
      <w:spacing w:before="360" w:after="120"/>
      <w:jc w:val="center"/>
    </w:pPr>
    <w:rPr>
      <w:sz w:val="28"/>
      <w:szCs w:val="40"/>
    </w:rPr>
  </w:style>
  <w:style w:type="paragraph" w:customStyle="1" w:styleId="Rectitle">
    <w:name w:val="Rec_title"/>
    <w:basedOn w:val="Annextitle"/>
    <w:qFormat/>
    <w:rsid w:val="003C106D"/>
  </w:style>
  <w:style w:type="paragraph" w:customStyle="1" w:styleId="Reftitle">
    <w:name w:val="Ref_title"/>
    <w:basedOn w:val="Normal"/>
    <w:qFormat/>
    <w:rsid w:val="003C106D"/>
    <w:pPr>
      <w:keepNext/>
      <w:keepLines/>
      <w:spacing w:before="480" w:after="240"/>
      <w:jc w:val="center"/>
    </w:pPr>
    <w:rPr>
      <w:b/>
      <w:bCs/>
      <w:sz w:val="28"/>
      <w:szCs w:val="40"/>
    </w:rPr>
  </w:style>
  <w:style w:type="paragraph" w:customStyle="1" w:styleId="Source">
    <w:name w:val="Source"/>
    <w:basedOn w:val="Normal"/>
    <w:next w:val="Normal"/>
    <w:rsid w:val="00EB2F50"/>
    <w:pPr>
      <w:keepNext/>
      <w:keepLines/>
      <w:spacing w:before="840"/>
      <w:jc w:val="center"/>
    </w:pPr>
    <w:rPr>
      <w:b/>
      <w:bCs/>
      <w:snapToGrid w:val="0"/>
      <w:sz w:val="32"/>
      <w:szCs w:val="44"/>
      <w:lang w:bidi="ar-EG"/>
    </w:rPr>
  </w:style>
  <w:style w:type="paragraph" w:customStyle="1" w:styleId="Annexref">
    <w:name w:val="Annex_ref"/>
    <w:qFormat/>
    <w:rsid w:val="000D4C64"/>
    <w:pPr>
      <w:keepLines/>
      <w:bidi/>
      <w:spacing w:before="120" w:after="120" w:line="192" w:lineRule="auto"/>
    </w:pPr>
    <w:rPr>
      <w:rFonts w:ascii="Calibri" w:eastAsia="Times New Roman" w:hAnsi="Calibri" w:cs="Traditional Arabic"/>
      <w:b/>
      <w:bCs/>
      <w:szCs w:val="30"/>
      <w:lang w:eastAsia="en-US" w:bidi="ar-SY"/>
    </w:rPr>
  </w:style>
  <w:style w:type="paragraph" w:customStyle="1" w:styleId="Annextitle">
    <w:name w:val="Annex_title"/>
    <w:basedOn w:val="Normal"/>
    <w:next w:val="Normal"/>
    <w:link w:val="AnnextitleChar"/>
    <w:rsid w:val="000D4C64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0D4C64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Title1">
    <w:name w:val="Title 1"/>
    <w:basedOn w:val="Normal"/>
    <w:next w:val="Normal"/>
    <w:rsid w:val="00EB2F50"/>
    <w:pPr>
      <w:keepNext/>
      <w:keepLines/>
      <w:tabs>
        <w:tab w:val="left" w:pos="567"/>
        <w:tab w:val="left" w:pos="1701"/>
        <w:tab w:val="left" w:pos="2268"/>
        <w:tab w:val="left" w:pos="2835"/>
      </w:tabs>
      <w:spacing w:before="24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EB2F50"/>
    <w:rPr>
      <w:w w:val="110"/>
    </w:rPr>
  </w:style>
  <w:style w:type="paragraph" w:customStyle="1" w:styleId="Title3">
    <w:name w:val="Title 3"/>
    <w:basedOn w:val="Title2"/>
    <w:next w:val="Normal"/>
    <w:rsid w:val="00EB2F50"/>
    <w:rPr>
      <w:w w:val="100"/>
      <w:sz w:val="26"/>
      <w:szCs w:val="36"/>
    </w:rPr>
  </w:style>
  <w:style w:type="paragraph" w:styleId="TOC1">
    <w:name w:val="toc 1"/>
    <w:basedOn w:val="Normal"/>
    <w:rsid w:val="0022345D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autoRedefine/>
    <w:rsid w:val="0022345D"/>
    <w:pPr>
      <w:keepLines/>
      <w:tabs>
        <w:tab w:val="clear" w:pos="1134"/>
        <w:tab w:val="left" w:pos="680"/>
        <w:tab w:val="left" w:pos="1417"/>
        <w:tab w:val="left" w:leader="dot" w:pos="8788"/>
        <w:tab w:val="right" w:pos="9639"/>
      </w:tabs>
      <w:spacing w:before="80"/>
      <w:ind w:left="1417" w:right="851" w:hanging="737"/>
    </w:pPr>
  </w:style>
  <w:style w:type="paragraph" w:styleId="TOC3">
    <w:name w:val="toc 3"/>
    <w:basedOn w:val="Normal"/>
    <w:next w:val="Normal"/>
    <w:rsid w:val="0022345D"/>
    <w:pPr>
      <w:tabs>
        <w:tab w:val="clear" w:pos="1134"/>
        <w:tab w:val="left" w:pos="1417"/>
        <w:tab w:val="left" w:pos="2126"/>
        <w:tab w:val="left" w:leader="dot" w:pos="8789"/>
        <w:tab w:val="right" w:pos="9639"/>
      </w:tabs>
      <w:spacing w:before="60"/>
      <w:ind w:left="2127" w:right="851" w:hanging="709"/>
    </w:pPr>
  </w:style>
  <w:style w:type="paragraph" w:styleId="TOC4">
    <w:name w:val="toc 4"/>
    <w:basedOn w:val="TOC3"/>
    <w:rsid w:val="0022345D"/>
    <w:pPr>
      <w:spacing w:before="80"/>
    </w:pPr>
  </w:style>
  <w:style w:type="paragraph" w:styleId="TOC5">
    <w:name w:val="toc 5"/>
    <w:basedOn w:val="TOC4"/>
    <w:rsid w:val="0022345D"/>
  </w:style>
  <w:style w:type="paragraph" w:styleId="TOC6">
    <w:name w:val="toc 6"/>
    <w:basedOn w:val="TOC4"/>
    <w:rsid w:val="0022345D"/>
  </w:style>
  <w:style w:type="paragraph" w:styleId="TOC7">
    <w:name w:val="toc 7"/>
    <w:basedOn w:val="TOC4"/>
    <w:rsid w:val="0022345D"/>
  </w:style>
  <w:style w:type="paragraph" w:styleId="TOC8">
    <w:name w:val="toc 8"/>
    <w:basedOn w:val="TOC4"/>
    <w:rsid w:val="0022345D"/>
  </w:style>
  <w:style w:type="paragraph" w:styleId="TOC9">
    <w:name w:val="toc 9"/>
    <w:basedOn w:val="TOC4"/>
    <w:rsid w:val="0022345D"/>
  </w:style>
  <w:style w:type="paragraph" w:styleId="Header">
    <w:name w:val="header"/>
    <w:basedOn w:val="Normal"/>
    <w:link w:val="HeaderChar"/>
    <w:rsid w:val="0022345D"/>
    <w:pPr>
      <w:tabs>
        <w:tab w:val="clear" w:pos="113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22345D"/>
    <w:rPr>
      <w:rFonts w:ascii="Times New Roman" w:eastAsia="Times New Roman" w:hAnsi="Times New Roman" w:cs="Traditional Arabic"/>
      <w:szCs w:val="30"/>
      <w:lang w:eastAsia="en-US"/>
    </w:rPr>
  </w:style>
  <w:style w:type="character" w:styleId="Emphasis">
    <w:name w:val="Emphasis"/>
    <w:basedOn w:val="DefaultParagraphFont"/>
    <w:uiPriority w:val="20"/>
    <w:rsid w:val="00B970AE"/>
    <w:rPr>
      <w:i/>
      <w:iCs/>
      <w:color w:val="FF0000"/>
    </w:rPr>
  </w:style>
  <w:style w:type="paragraph" w:styleId="Quote">
    <w:name w:val="Quote"/>
    <w:basedOn w:val="Normal"/>
    <w:next w:val="Normal"/>
    <w:link w:val="QuoteChar"/>
    <w:uiPriority w:val="29"/>
    <w:rsid w:val="00B970AE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B970AE"/>
    <w:rPr>
      <w:rFonts w:ascii="Times New Roman" w:hAnsi="Times New Roman" w:cs="Traditional Arabic"/>
      <w:i/>
      <w:iCs/>
      <w:color w:val="FF0000"/>
      <w:szCs w:val="30"/>
    </w:rPr>
  </w:style>
  <w:style w:type="paragraph" w:customStyle="1" w:styleId="AppendixNo">
    <w:name w:val="Appendix_No"/>
    <w:basedOn w:val="AnnexNo"/>
    <w:qFormat/>
    <w:rsid w:val="007E7C6C"/>
  </w:style>
  <w:style w:type="paragraph" w:customStyle="1" w:styleId="Appendixtitle">
    <w:name w:val="Appendix_title"/>
    <w:basedOn w:val="Annextitle"/>
    <w:next w:val="Normal"/>
    <w:rsid w:val="007E7C6C"/>
  </w:style>
  <w:style w:type="paragraph" w:customStyle="1" w:styleId="Headingb">
    <w:name w:val="Heading_b"/>
    <w:basedOn w:val="Heading2"/>
    <w:rsid w:val="002916BE"/>
    <w:pPr>
      <w:spacing w:before="180"/>
      <w:ind w:left="0" w:firstLine="0"/>
    </w:pPr>
  </w:style>
  <w:style w:type="paragraph" w:customStyle="1" w:styleId="Tablelegend">
    <w:name w:val="Table legend"/>
    <w:basedOn w:val="Normal"/>
    <w:qFormat/>
    <w:rsid w:val="000C13C2"/>
    <w:pPr>
      <w:spacing w:before="80"/>
    </w:pPr>
    <w:rPr>
      <w:lang w:bidi="ar-SY"/>
    </w:rPr>
  </w:style>
  <w:style w:type="character" w:styleId="Hyperlink">
    <w:name w:val="Hyperlink"/>
    <w:aliases w:val="CEO_Hyperlink,Style 58,超????,超?级链,超级链接,하이퍼링크2"/>
    <w:basedOn w:val="DefaultParagraphFont"/>
    <w:uiPriority w:val="99"/>
    <w:unhideWhenUsed/>
    <w:qFormat/>
    <w:rsid w:val="003C106D"/>
    <w:rPr>
      <w:rFonts w:ascii="Calibri" w:hAnsi="Calibri" w:cs="Traditional Arabic"/>
      <w:b w:val="0"/>
      <w:bCs w:val="0"/>
      <w:i w:val="0"/>
      <w:iCs w:val="0"/>
      <w:color w:val="0000FF"/>
      <w:sz w:val="22"/>
      <w:szCs w:val="30"/>
      <w:u w:val="single"/>
    </w:rPr>
  </w:style>
  <w:style w:type="paragraph" w:customStyle="1" w:styleId="enumlev2">
    <w:name w:val="enumlev2"/>
    <w:basedOn w:val="enumlev1"/>
    <w:next w:val="Normal"/>
    <w:link w:val="enumlev2Char"/>
    <w:qFormat/>
    <w:rsid w:val="007E7C6C"/>
    <w:pPr>
      <w:ind w:left="1814" w:hanging="680"/>
    </w:pPr>
  </w:style>
  <w:style w:type="character" w:customStyle="1" w:styleId="enumlev2Char">
    <w:name w:val="enumlev2 Char"/>
    <w:basedOn w:val="enumlev1Char"/>
    <w:link w:val="enumlev2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head">
    <w:name w:val="Table_head"/>
    <w:basedOn w:val="Normal"/>
    <w:link w:val="TableheadChar"/>
    <w:qFormat/>
    <w:rsid w:val="000D4C64"/>
    <w:pPr>
      <w:keepNext/>
      <w:spacing w:before="60" w:after="60" w:line="260" w:lineRule="exact"/>
      <w:jc w:val="center"/>
    </w:pPr>
    <w:rPr>
      <w:b/>
      <w:bCs/>
      <w:sz w:val="20"/>
      <w:szCs w:val="26"/>
      <w:lang w:bidi="ar-EG"/>
    </w:rPr>
  </w:style>
  <w:style w:type="character" w:customStyle="1" w:styleId="TableheadChar">
    <w:name w:val="Table_head Char"/>
    <w:basedOn w:val="DefaultParagraphFont"/>
    <w:link w:val="Tablehead"/>
    <w:rsid w:val="000D4C64"/>
    <w:rPr>
      <w:rFonts w:ascii="Calibri" w:eastAsia="Times New Roman" w:hAnsi="Calibri" w:cs="Traditional Arabic"/>
      <w:b/>
      <w:bCs/>
      <w:sz w:val="20"/>
      <w:szCs w:val="26"/>
      <w:lang w:eastAsia="en-US" w:bidi="ar-EG"/>
    </w:rPr>
  </w:style>
  <w:style w:type="paragraph" w:customStyle="1" w:styleId="Tabletitle">
    <w:name w:val="Table_title"/>
    <w:basedOn w:val="Normal"/>
    <w:next w:val="Normal"/>
    <w:rsid w:val="000D4C64"/>
    <w:pPr>
      <w:keepNext/>
      <w:keepLines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customStyle="1" w:styleId="TableNo">
    <w:name w:val="Table_No"/>
    <w:basedOn w:val="Normal"/>
    <w:next w:val="Normal"/>
    <w:link w:val="TableNoChar"/>
    <w:qFormat/>
    <w:rsid w:val="000C13C2"/>
    <w:pPr>
      <w:keepNext/>
      <w:keepLines/>
      <w:spacing w:before="24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0C13C2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text">
    <w:name w:val="Table_text"/>
    <w:basedOn w:val="Normal"/>
    <w:link w:val="TabletextChar"/>
    <w:qFormat/>
    <w:rsid w:val="000C13C2"/>
    <w:pPr>
      <w:spacing w:before="60" w:after="60" w:line="260" w:lineRule="exact"/>
      <w:jc w:val="center"/>
    </w:pPr>
    <w:rPr>
      <w:sz w:val="20"/>
      <w:szCs w:val="26"/>
      <w:lang w:val="fr-FR" w:bidi="ar-EG"/>
    </w:rPr>
  </w:style>
  <w:style w:type="character" w:customStyle="1" w:styleId="TabletextChar">
    <w:name w:val="Table_text Char"/>
    <w:basedOn w:val="DefaultParagraphFont"/>
    <w:link w:val="Tabletext"/>
    <w:locked/>
    <w:rsid w:val="000C13C2"/>
    <w:rPr>
      <w:rFonts w:ascii="Times New Roman" w:eastAsia="Times New Roman" w:hAnsi="Times New Roman" w:cs="Traditional Arabic"/>
      <w:sz w:val="20"/>
      <w:szCs w:val="26"/>
      <w:lang w:val="fr-FR" w:eastAsia="en-US" w:bidi="ar-EG"/>
    </w:rPr>
  </w:style>
  <w:style w:type="paragraph" w:customStyle="1" w:styleId="enumlev1">
    <w:name w:val="enumlev1"/>
    <w:basedOn w:val="Normal"/>
    <w:next w:val="Normal"/>
    <w:link w:val="enumlev1Char"/>
    <w:qFormat/>
    <w:rsid w:val="007E7C6C"/>
    <w:pPr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7E7C6C"/>
    <w:rPr>
      <w:rFonts w:ascii="Times New Roman" w:eastAsia="Times New Roman" w:hAnsi="Times New Roman" w:cs="Traditional Arabic"/>
      <w:szCs w:val="30"/>
      <w:lang w:eastAsia="en-US"/>
    </w:rPr>
  </w:style>
  <w:style w:type="character" w:customStyle="1" w:styleId="CallChar">
    <w:name w:val="Call Char"/>
    <w:basedOn w:val="DefaultParagraphFont"/>
    <w:link w:val="Call"/>
    <w:locked/>
    <w:rsid w:val="003C106D"/>
    <w:rPr>
      <w:rFonts w:ascii="Calibri" w:eastAsia="Times New Roman" w:hAnsi="Calibri" w:cs="Traditional Arabic"/>
      <w:i/>
      <w:iCs/>
      <w:szCs w:val="30"/>
      <w:lang w:eastAsia="en-US"/>
    </w:rPr>
  </w:style>
  <w:style w:type="paragraph" w:customStyle="1" w:styleId="Questiontitle">
    <w:name w:val="Question_title"/>
    <w:basedOn w:val="Normal"/>
    <w:next w:val="Normal"/>
    <w:qFormat/>
    <w:rsid w:val="003C106D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bidi="ar-EG"/>
    </w:rPr>
  </w:style>
  <w:style w:type="paragraph" w:customStyle="1" w:styleId="QuestionNo">
    <w:name w:val="Question_No"/>
    <w:basedOn w:val="Normal"/>
    <w:next w:val="Questiontitle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Title4">
    <w:name w:val="Title 4"/>
    <w:basedOn w:val="Title3"/>
    <w:next w:val="Heading1"/>
    <w:rsid w:val="00EB2F50"/>
    <w:rPr>
      <w:b/>
      <w:bCs/>
      <w:sz w:val="24"/>
      <w:szCs w:val="32"/>
    </w:rPr>
  </w:style>
  <w:style w:type="paragraph" w:customStyle="1" w:styleId="Committee">
    <w:name w:val="Committee"/>
    <w:basedOn w:val="Normal"/>
    <w:qFormat/>
    <w:rsid w:val="007E7C6C"/>
    <w:pPr>
      <w:framePr w:hSpace="180" w:wrap="around" w:hAnchor="margin" w:y="-675"/>
      <w:tabs>
        <w:tab w:val="left" w:pos="851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60" w:line="168" w:lineRule="auto"/>
      <w:jc w:val="left"/>
      <w:textAlignment w:val="baseline"/>
    </w:pPr>
    <w:rPr>
      <w:rFonts w:ascii="Verdana Bold" w:hAnsi="Verdana Bold"/>
      <w:b/>
      <w:bCs/>
      <w:sz w:val="19"/>
      <w:lang w:val="en-GB"/>
    </w:rPr>
  </w:style>
  <w:style w:type="paragraph" w:customStyle="1" w:styleId="Adress">
    <w:name w:val="Adress"/>
    <w:qFormat/>
    <w:rsid w:val="00A124CB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paragraph" w:customStyle="1" w:styleId="Agendaitem">
    <w:name w:val="Agenda_item"/>
    <w:qFormat/>
    <w:rsid w:val="000D4C64"/>
    <w:pPr>
      <w:keepNext/>
      <w:keepLines/>
      <w:bidi/>
      <w:spacing w:before="240" w:after="240" w:line="192" w:lineRule="auto"/>
      <w:jc w:val="center"/>
    </w:pPr>
    <w:rPr>
      <w:rFonts w:ascii="Calibri" w:eastAsia="Times New Roman" w:hAnsi="Calibri" w:cs="Traditional Arabic"/>
      <w:sz w:val="28"/>
      <w:szCs w:val="40"/>
      <w:lang w:val="en-GB" w:eastAsia="en-US" w:bidi="ar-EG"/>
    </w:rPr>
  </w:style>
  <w:style w:type="character" w:styleId="PageNumber">
    <w:name w:val="page number"/>
    <w:basedOn w:val="DefaultParagraphFont"/>
    <w:rsid w:val="003C106D"/>
    <w:rPr>
      <w:rFonts w:ascii="Calibri" w:hAnsi="Calibri" w:cs="Times New Roman"/>
      <w:b w:val="0"/>
      <w:bCs w:val="0"/>
      <w:i w:val="0"/>
      <w:iCs w:val="0"/>
      <w:color w:val="auto"/>
      <w:spacing w:val="0"/>
      <w:w w:val="100"/>
      <w:position w:val="0"/>
      <w:sz w:val="20"/>
      <w:szCs w:val="20"/>
      <w:u w:val="none"/>
    </w:rPr>
  </w:style>
  <w:style w:type="paragraph" w:customStyle="1" w:styleId="ChapNo">
    <w:name w:val="Chap_No"/>
    <w:basedOn w:val="Normal"/>
    <w:qFormat/>
    <w:rsid w:val="007E7C6C"/>
    <w:pPr>
      <w:keepNext/>
      <w:keepLines/>
      <w:tabs>
        <w:tab w:val="clear" w:pos="1134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title">
    <w:name w:val="Opinion_title"/>
    <w:next w:val="Normal"/>
    <w:qFormat/>
    <w:rsid w:val="003C106D"/>
    <w:pPr>
      <w:keepNext/>
      <w:keepLines/>
      <w:bidi/>
      <w:spacing w:before="120" w:after="360" w:line="192" w:lineRule="auto"/>
      <w:jc w:val="center"/>
    </w:pPr>
    <w:rPr>
      <w:rFonts w:ascii="Calibri" w:eastAsia="Times New Roman" w:hAnsi="Calibri" w:cs="Traditional Arabic"/>
      <w:b/>
      <w:bCs/>
      <w:sz w:val="28"/>
      <w:szCs w:val="40"/>
      <w:lang w:val="fr-FR" w:eastAsia="en-US" w:bidi="ar-EG"/>
    </w:rPr>
  </w:style>
  <w:style w:type="paragraph" w:customStyle="1" w:styleId="Opinionref">
    <w:name w:val="Opinion_ref"/>
    <w:basedOn w:val="Normal"/>
    <w:qFormat/>
    <w:rsid w:val="003C106D"/>
    <w:pPr>
      <w:keepNext/>
      <w:spacing w:after="120"/>
    </w:pPr>
    <w:rPr>
      <w:i/>
      <w:iCs/>
      <w:lang w:bidi="ar-EG"/>
    </w:rPr>
  </w:style>
  <w:style w:type="paragraph" w:customStyle="1" w:styleId="Chaptitle">
    <w:name w:val="Chap_title"/>
    <w:basedOn w:val="Agendaitem"/>
    <w:qFormat/>
    <w:rsid w:val="000D4C64"/>
    <w:pPr>
      <w:spacing w:after="360"/>
    </w:pPr>
    <w:rPr>
      <w:b/>
      <w:bCs/>
    </w:rPr>
  </w:style>
  <w:style w:type="character" w:styleId="EndnoteReference">
    <w:name w:val="end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customStyle="1" w:styleId="enumlev3">
    <w:name w:val="enumlev3"/>
    <w:basedOn w:val="enumlev2"/>
    <w:next w:val="Normal"/>
    <w:link w:val="enumlev3Char"/>
    <w:qFormat/>
    <w:rsid w:val="007E7C6C"/>
    <w:pPr>
      <w:tabs>
        <w:tab w:val="clear" w:pos="1134"/>
        <w:tab w:val="left" w:pos="2500"/>
      </w:tabs>
      <w:ind w:left="2494"/>
    </w:pPr>
  </w:style>
  <w:style w:type="character" w:customStyle="1" w:styleId="enumlev3Char">
    <w:name w:val="enumlev3 Char"/>
    <w:basedOn w:val="enumlev2Char"/>
    <w:link w:val="enumlev3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FigureNo">
    <w:name w:val="Figure_No"/>
    <w:basedOn w:val="Normal"/>
    <w:qFormat/>
    <w:rsid w:val="007E7C6C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paragraph" w:customStyle="1" w:styleId="Figuretitle">
    <w:name w:val="Figure_title"/>
    <w:qFormat/>
    <w:rsid w:val="000D4C64"/>
    <w:pPr>
      <w:keepNext/>
      <w:keepLines/>
      <w:bidi/>
      <w:spacing w:before="120" w:after="240" w:line="192" w:lineRule="auto"/>
      <w:jc w:val="center"/>
    </w:pPr>
    <w:rPr>
      <w:rFonts w:ascii="Calibri" w:eastAsia="Times New Roman" w:hAnsi="Calibri" w:cs="Traditional Arabic"/>
      <w:b/>
      <w:bCs/>
      <w:szCs w:val="30"/>
      <w:lang w:eastAsia="en-US" w:bidi="ar-EG"/>
    </w:rPr>
  </w:style>
  <w:style w:type="paragraph" w:customStyle="1" w:styleId="LOGO">
    <w:name w:val="LOGO"/>
    <w:qFormat/>
    <w:rsid w:val="0022345D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2916BE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Normalend">
    <w:name w:val="Normal_end"/>
    <w:basedOn w:val="Normal"/>
    <w:qFormat/>
    <w:rsid w:val="0022345D"/>
    <w:pPr>
      <w:spacing w:before="0" w:line="240" w:lineRule="auto"/>
    </w:pPr>
    <w:rPr>
      <w:lang w:bidi="ar-EG"/>
    </w:rPr>
  </w:style>
  <w:style w:type="paragraph" w:customStyle="1" w:styleId="Parttitle">
    <w:name w:val="Part_title"/>
    <w:basedOn w:val="Normal"/>
    <w:qFormat/>
    <w:rsid w:val="003C106D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val="en-GB" w:bidi="ar-EG"/>
    </w:rPr>
  </w:style>
  <w:style w:type="paragraph" w:customStyle="1" w:styleId="Part1">
    <w:name w:val="Part_1"/>
    <w:basedOn w:val="Parttitle"/>
    <w:qFormat/>
    <w:rsid w:val="003C106D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spacing w:after="120"/>
      <w:textAlignment w:val="auto"/>
    </w:pPr>
    <w:rPr>
      <w:sz w:val="24"/>
      <w:szCs w:val="32"/>
      <w:lang w:val="en-US"/>
    </w:rPr>
  </w:style>
  <w:style w:type="paragraph" w:customStyle="1" w:styleId="PartNo">
    <w:name w:val="Part_No"/>
    <w:basedOn w:val="Normal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asonsChar">
    <w:name w:val="Reasons Char"/>
    <w:basedOn w:val="DefaultParagraphFont"/>
    <w:link w:val="Reasons"/>
    <w:rsid w:val="003C106D"/>
    <w:rPr>
      <w:rFonts w:ascii="Calibri" w:eastAsia="Times New Roman" w:hAnsi="Calibri" w:cs="Traditional Arabic"/>
      <w:b/>
      <w:bCs/>
      <w:szCs w:val="30"/>
      <w:lang w:eastAsia="en-US"/>
    </w:rPr>
  </w:style>
  <w:style w:type="paragraph" w:customStyle="1" w:styleId="Reftext">
    <w:name w:val="Ref_text"/>
    <w:basedOn w:val="Normal"/>
    <w:rsid w:val="002916BE"/>
    <w:pPr>
      <w:ind w:left="794" w:right="794" w:hanging="794"/>
    </w:pPr>
  </w:style>
  <w:style w:type="paragraph" w:customStyle="1" w:styleId="ResNo">
    <w:name w:val="Res_No"/>
    <w:basedOn w:val="Normal"/>
    <w:next w:val="Normal"/>
    <w:link w:val="ResNoChar"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2916BE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Restitle">
    <w:name w:val="Res_title"/>
    <w:basedOn w:val="Annextitle"/>
    <w:next w:val="Normal"/>
    <w:link w:val="RestitleChar"/>
    <w:rsid w:val="003C106D"/>
  </w:style>
  <w:style w:type="character" w:customStyle="1" w:styleId="RestitleChar">
    <w:name w:val="Res_title Char"/>
    <w:basedOn w:val="AnnextitleChar"/>
    <w:link w:val="Restitle"/>
    <w:rsid w:val="003C106D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Section1">
    <w:name w:val="Section_1"/>
    <w:basedOn w:val="Normal"/>
    <w:link w:val="Section1Char"/>
    <w:qFormat/>
    <w:rsid w:val="003C106D"/>
    <w:pPr>
      <w:keepNext/>
      <w:keepLines/>
      <w:spacing w:before="240" w:after="120"/>
      <w:jc w:val="center"/>
    </w:pPr>
    <w:rPr>
      <w:b/>
      <w:bCs/>
      <w:sz w:val="24"/>
      <w:szCs w:val="32"/>
      <w:lang w:bidi="ar-EG"/>
    </w:rPr>
  </w:style>
  <w:style w:type="character" w:customStyle="1" w:styleId="Section1Char">
    <w:name w:val="Section_1 Char"/>
    <w:link w:val="Section1"/>
    <w:rsid w:val="003C106D"/>
    <w:rPr>
      <w:rFonts w:ascii="Calibri" w:eastAsia="Times New Roman" w:hAnsi="Calibri" w:cs="Traditional Arabic"/>
      <w:b/>
      <w:bCs/>
      <w:sz w:val="24"/>
      <w:szCs w:val="32"/>
      <w:lang w:eastAsia="en-US" w:bidi="ar-EG"/>
    </w:rPr>
  </w:style>
  <w:style w:type="paragraph" w:customStyle="1" w:styleId="Section2">
    <w:name w:val="Section_2"/>
    <w:basedOn w:val="Section1"/>
    <w:rsid w:val="003C106D"/>
    <w:pPr>
      <w:tabs>
        <w:tab w:val="clear" w:pos="1134"/>
        <w:tab w:val="center" w:pos="4820"/>
      </w:tabs>
      <w:bidi w:val="0"/>
      <w:spacing w:before="360"/>
    </w:pPr>
    <w:rPr>
      <w:b w:val="0"/>
      <w:bCs w:val="0"/>
      <w:i/>
      <w:iCs/>
      <w:lang w:val="en-GB" w:bidi="ar-SA"/>
    </w:rPr>
  </w:style>
  <w:style w:type="paragraph" w:customStyle="1" w:styleId="Section3">
    <w:name w:val="Section_3‎"/>
    <w:qFormat/>
    <w:rsid w:val="003C106D"/>
    <w:pPr>
      <w:keepNext/>
      <w:keepLines/>
      <w:spacing w:before="240" w:after="120" w:line="192" w:lineRule="auto"/>
      <w:jc w:val="center"/>
    </w:pPr>
    <w:rPr>
      <w:rFonts w:ascii="Calibri" w:eastAsia="Times New Roman" w:hAnsi="Calibri" w:cs="Traditional Arabic"/>
      <w:sz w:val="24"/>
      <w:szCs w:val="32"/>
      <w:lang w:eastAsia="en-US" w:bidi="ar-EG"/>
    </w:rPr>
  </w:style>
  <w:style w:type="paragraph" w:customStyle="1" w:styleId="SectionNo">
    <w:name w:val="Section_No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SpecialFooter">
    <w:name w:val="Special Footer"/>
    <w:basedOn w:val="Normal"/>
    <w:semiHidden/>
    <w:rsid w:val="0022345D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  <w:bidi w:val="0"/>
      <w:spacing w:line="240" w:lineRule="auto"/>
    </w:pPr>
    <w:rPr>
      <w:rFonts w:cs="Times New Roman"/>
      <w:caps/>
      <w:sz w:val="16"/>
      <w:szCs w:val="16"/>
    </w:rPr>
  </w:style>
  <w:style w:type="paragraph" w:customStyle="1" w:styleId="Styletoc0LinespacingExactly14pt">
    <w:name w:val="Style toc 0 + Line spacing:  Exactly 14 pt"/>
    <w:basedOn w:val="Normal"/>
    <w:semiHidden/>
    <w:rsid w:val="0022345D"/>
    <w:pPr>
      <w:spacing w:line="280" w:lineRule="exact"/>
    </w:pPr>
    <w:rPr>
      <w:rFonts w:ascii="Times New Roman Bold" w:hAnsi="Times New Roman Bold"/>
      <w:bCs/>
      <w:szCs w:val="32"/>
    </w:rPr>
  </w:style>
  <w:style w:type="paragraph" w:customStyle="1" w:styleId="Tablefin">
    <w:name w:val="Table_fin"/>
    <w:basedOn w:val="Normal"/>
    <w:rsid w:val="0022345D"/>
    <w:pPr>
      <w:tabs>
        <w:tab w:val="clear" w:pos="1134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uto"/>
      <w:textAlignment w:val="baseline"/>
    </w:pPr>
    <w:rPr>
      <w:rFonts w:cs="Times New Roman"/>
      <w:sz w:val="12"/>
      <w:szCs w:val="20"/>
      <w:lang w:val="fr-FR"/>
    </w:rPr>
  </w:style>
  <w:style w:type="character" w:customStyle="1" w:styleId="Tablefreq">
    <w:name w:val="Table_freq"/>
    <w:rsid w:val="000D4C64"/>
    <w:rPr>
      <w:rFonts w:ascii="Calibri" w:hAnsi="Calibri" w:cs="Traditional Arabic"/>
      <w:b/>
      <w:bCs/>
      <w:i w:val="0"/>
      <w:iCs w:val="0"/>
      <w:color w:val="auto"/>
      <w:sz w:val="20"/>
      <w:szCs w:val="26"/>
    </w:rPr>
  </w:style>
  <w:style w:type="paragraph" w:customStyle="1" w:styleId="Tablelegend0">
    <w:name w:val="Table_legend"/>
    <w:basedOn w:val="Normal"/>
    <w:link w:val="TablelegendChar"/>
    <w:rsid w:val="000D4C64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/>
      <w:ind w:left="567" w:hanging="567"/>
      <w:textAlignment w:val="baseline"/>
    </w:pPr>
    <w:rPr>
      <w:i/>
      <w:iCs/>
      <w:lang w:eastAsia="zh-CN" w:bidi="ar-EG"/>
    </w:rPr>
  </w:style>
  <w:style w:type="character" w:customStyle="1" w:styleId="TablelegendChar">
    <w:name w:val="Table_legend Char"/>
    <w:link w:val="Tablelegend0"/>
    <w:rsid w:val="000D4C64"/>
    <w:rPr>
      <w:rFonts w:ascii="Calibri" w:eastAsia="Times New Roman" w:hAnsi="Calibri" w:cs="Traditional Arabic"/>
      <w:i/>
      <w:iCs/>
      <w:szCs w:val="30"/>
      <w:lang w:bidi="ar-EG"/>
    </w:rPr>
  </w:style>
  <w:style w:type="paragraph" w:customStyle="1" w:styleId="Title10">
    <w:name w:val="Title1"/>
    <w:basedOn w:val="Normal"/>
    <w:semiHidden/>
    <w:rsid w:val="0022345D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oc0">
    <w:name w:val="toc 0"/>
    <w:basedOn w:val="Normal"/>
    <w:next w:val="Normal"/>
    <w:rsid w:val="0022345D"/>
    <w:pPr>
      <w:tabs>
        <w:tab w:val="clear" w:pos="1134"/>
      </w:tabs>
      <w:spacing w:line="240" w:lineRule="auto"/>
      <w:ind w:right="-142"/>
      <w:jc w:val="right"/>
    </w:pPr>
    <w:rPr>
      <w:rFonts w:ascii="Times New Roman Bold" w:hAnsi="Times New Roman Bold"/>
      <w:b/>
      <w:bCs/>
    </w:rPr>
  </w:style>
  <w:style w:type="paragraph" w:customStyle="1" w:styleId="Volumetitle">
    <w:name w:val="Volume_title"/>
    <w:basedOn w:val="Normal"/>
    <w:qFormat/>
    <w:rsid w:val="00E22744"/>
    <w:pPr>
      <w:keepNext/>
      <w:keepLines/>
      <w:spacing w:before="480" w:after="240"/>
      <w:jc w:val="center"/>
    </w:pPr>
    <w:rPr>
      <w:sz w:val="28"/>
      <w:szCs w:val="40"/>
    </w:rPr>
  </w:style>
  <w:style w:type="paragraph" w:customStyle="1" w:styleId="HeadingSummary">
    <w:name w:val="HeadingSummary"/>
    <w:basedOn w:val="Headingb"/>
    <w:qFormat/>
    <w:rsid w:val="002916BE"/>
    <w:rPr>
      <w:sz w:val="22"/>
      <w:szCs w:val="30"/>
    </w:rPr>
  </w:style>
  <w:style w:type="paragraph" w:customStyle="1" w:styleId="Recref">
    <w:name w:val="Rec_ref"/>
    <w:basedOn w:val="Normal"/>
    <w:qFormat/>
    <w:rsid w:val="000D4C64"/>
    <w:pPr>
      <w:keepNext/>
      <w:spacing w:after="120"/>
      <w:jc w:val="center"/>
    </w:pPr>
    <w:rPr>
      <w:i/>
      <w:iCs/>
    </w:rPr>
  </w:style>
  <w:style w:type="paragraph" w:customStyle="1" w:styleId="Resref">
    <w:name w:val="Res_ref"/>
    <w:basedOn w:val="Recref"/>
    <w:qFormat/>
    <w:rsid w:val="003C106D"/>
    <w:pPr>
      <w:keepLines/>
    </w:pPr>
  </w:style>
  <w:style w:type="character" w:styleId="PlaceholderText">
    <w:name w:val="Placeholder Text"/>
    <w:basedOn w:val="DefaultParagraphFont"/>
    <w:uiPriority w:val="99"/>
    <w:semiHidden/>
    <w:rsid w:val="006157A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AD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DE"/>
    <w:rPr>
      <w:rFonts w:ascii="Segoe UI" w:eastAsia="Times New Roman" w:hAnsi="Segoe UI" w:cs="Segoe UI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0C13C2"/>
    <w:pPr>
      <w:spacing w:before="0" w:line="240" w:lineRule="auto"/>
      <w:contextualSpacing/>
    </w:pPr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3C2"/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  <w:lang w:eastAsia="en-US"/>
    </w:rPr>
  </w:style>
  <w:style w:type="table" w:styleId="TableGrid">
    <w:name w:val="Table Grid"/>
    <w:basedOn w:val="TableNormal"/>
    <w:uiPriority w:val="39"/>
    <w:rsid w:val="00CB3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aarango@indotel.gob.do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ITU-D/TDAG/" TargetMode="External"/><Relationship Id="rId2" Type="http://schemas.openxmlformats.org/officeDocument/2006/relationships/hyperlink" Target="mailto:lkjsd@asdf.com" TargetMode="External"/><Relationship Id="rId1" Type="http://schemas.openxmlformats.org/officeDocument/2006/relationships/hyperlink" Target="mailto:yushi.torigoe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9\ITU-D%20(BDT)\PA_TDAG-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de10a323-94a9-4e93-88b4-ea964576960d" targetNamespace="http://schemas.microsoft.com/office/2006/metadata/properties" ma:root="true" ma:fieldsID="d41af5c836d734370eb92e7ee5f83852" ns2:_="" ns3:_="">
    <xsd:import namespace="996b2e75-67fd-4955-a3b0-5ab9934cb50b"/>
    <xsd:import namespace="de10a323-94a9-4e93-88b4-ea964576960d"/>
    <xsd:element name="properties">
      <xsd:complexType>
        <xsd:sequence>
          <xsd:element name="documentManagement">
            <xsd:complexType>
              <xsd:all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a323-94a9-4e93-88b4-ea964576960d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Author xmlns="de10a323-94a9-4e93-88b4-ea964576960d">Documents Proposals Manager (DPM)</DPM_x0020_Author>
    <DPM_x0020_File_x0020_name xmlns="de10a323-94a9-4e93-88b4-ea964576960d">T13-WTSA.16-C-0000!!MSW-A</DPM_x0020_File_x0020_name>
    <DPM_x0020_Version xmlns="de10a323-94a9-4e93-88b4-ea964576960d">DPM_v2016.12.12.1_prod</DPM_x0020_Version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829E2-78C4-4AE9-B0CB-2D4C96A03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de10a323-94a9-4e93-88b4-ea9645769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3D58E2-EC10-4DC5-9074-AF807B63C28A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e10a323-94a9-4e93-88b4-ea964576960d"/>
    <ds:schemaRef ds:uri="http://purl.org/dc/elements/1.1/"/>
    <ds:schemaRef ds:uri="http://schemas.microsoft.com/office/2006/metadata/properties"/>
    <ds:schemaRef ds:uri="996b2e75-67fd-4955-a3b0-5ab9934cb50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13D3E94-45D9-489C-B32E-4AB9819B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PA_TDAG-19.dotx</Template>
  <TotalTime>33</TotalTime>
  <Pages>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T13-WTSA.16-C-0000!!MSW-A</vt:lpstr>
    </vt:vector>
  </TitlesOfParts>
  <Company>International Telecommunication Union (ITU)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T13-WTSA.16-C-0000!!MSW-A</dc:title>
  <dc:subject>World Telecommunication Standardization Assembly</dc:subject>
  <dc:creator>Alnatoor, Ehsan</dc:creator>
  <cp:keywords>DPM_v2016.12.12.1_prod</cp:keywords>
  <dc:description>Template used by DPM and CPI for the WTSA-16</dc:description>
  <cp:lastModifiedBy>Awad, Samy</cp:lastModifiedBy>
  <cp:revision>8</cp:revision>
  <cp:lastPrinted>2019-03-25T08:40:00Z</cp:lastPrinted>
  <dcterms:created xsi:type="dcterms:W3CDTF">2019-03-25T08:27:00Z</dcterms:created>
  <dcterms:modified xsi:type="dcterms:W3CDTF">2019-03-25T10:43:00Z</dcterms:modified>
  <cp:category>Conference document</cp:category>
</cp:coreProperties>
</file>