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197169">
        <w:trPr>
          <w:cantSplit/>
          <w:trHeight w:val="1134"/>
        </w:trPr>
        <w:tc>
          <w:tcPr>
            <w:tcW w:w="6804" w:type="dxa"/>
          </w:tcPr>
          <w:p w:rsidR="001E252D" w:rsidRPr="001E252D" w:rsidRDefault="001E252D" w:rsidP="00B951D0">
            <w:pPr>
              <w:tabs>
                <w:tab w:val="clear" w:pos="1134"/>
              </w:tabs>
              <w:spacing w:before="20" w:after="48" w:line="240" w:lineRule="atLeast"/>
              <w:ind w:left="34"/>
              <w:rPr>
                <w:b/>
                <w:bCs/>
                <w:sz w:val="32"/>
                <w:szCs w:val="32"/>
              </w:rPr>
            </w:pPr>
            <w:bookmarkStart w:id="0" w:name="_GoBack"/>
            <w:bookmarkEnd w:id="0"/>
            <w:r w:rsidRPr="001E252D">
              <w:rPr>
                <w:b/>
                <w:bCs/>
                <w:sz w:val="32"/>
                <w:szCs w:val="32"/>
              </w:rPr>
              <w:t>Telecommunication Development Advisory Group (TDAG)</w:t>
            </w:r>
          </w:p>
          <w:p w:rsidR="001E252D" w:rsidRPr="00421F93" w:rsidRDefault="001E252D" w:rsidP="00BC0382">
            <w:pPr>
              <w:tabs>
                <w:tab w:val="clear" w:pos="1134"/>
              </w:tabs>
              <w:spacing w:after="48" w:line="240" w:lineRule="atLeast"/>
              <w:ind w:left="34"/>
              <w:rPr>
                <w:b/>
                <w:bCs/>
                <w:sz w:val="28"/>
                <w:szCs w:val="28"/>
              </w:rPr>
            </w:pPr>
            <w:r>
              <w:rPr>
                <w:b/>
                <w:bCs/>
                <w:sz w:val="26"/>
                <w:szCs w:val="26"/>
              </w:rPr>
              <w:t>23</w:t>
            </w:r>
            <w:r w:rsidRPr="001E252D">
              <w:rPr>
                <w:b/>
                <w:bCs/>
                <w:sz w:val="26"/>
                <w:szCs w:val="26"/>
                <w:vertAlign w:val="superscript"/>
              </w:rPr>
              <w:t>rd</w:t>
            </w:r>
            <w:r>
              <w:rPr>
                <w:b/>
                <w:bCs/>
                <w:sz w:val="26"/>
                <w:szCs w:val="26"/>
              </w:rPr>
              <w:t xml:space="preserve"> Meeting, Geneva, 9-11 April 2018</w:t>
            </w:r>
          </w:p>
        </w:tc>
        <w:tc>
          <w:tcPr>
            <w:tcW w:w="3227" w:type="dxa"/>
          </w:tcPr>
          <w:p w:rsidR="001E252D" w:rsidRPr="00D96B4B" w:rsidRDefault="002B3C84" w:rsidP="00B951D0">
            <w:pPr>
              <w:spacing w:before="0" w:line="240" w:lineRule="atLeast"/>
              <w:jc w:val="right"/>
              <w:rPr>
                <w:rFonts w:cstheme="minorHAnsi"/>
              </w:rPr>
            </w:pPr>
            <w:bookmarkStart w:id="1" w:name="ditulogo"/>
            <w:bookmarkEnd w:id="1"/>
            <w:r w:rsidRPr="005D532E">
              <w:rPr>
                <w:noProof/>
                <w:lang w:eastAsia="zh-CN"/>
              </w:rPr>
              <w:drawing>
                <wp:inline distT="0" distB="0" distL="0" distR="0" wp14:anchorId="591A4FE9" wp14:editId="6178710A">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2"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shd w:val="clear" w:color="auto" w:fill="auto"/>
          </w:tcPr>
          <w:p w:rsidR="00D83BF5" w:rsidRPr="00D96B4B" w:rsidRDefault="00D83BF5" w:rsidP="00B951D0">
            <w:pPr>
              <w:pStyle w:val="Committee"/>
              <w:framePr w:hSpace="0" w:wrap="auto" w:hAnchor="text" w:yAlign="inline"/>
            </w:pPr>
            <w:bookmarkStart w:id="3" w:name="dnum" w:colFirst="1" w:colLast="1"/>
            <w:bookmarkStart w:id="4" w:name="dmeeting" w:colFirst="0" w:colLast="0"/>
            <w:bookmarkEnd w:id="2"/>
          </w:p>
        </w:tc>
        <w:tc>
          <w:tcPr>
            <w:tcW w:w="3227" w:type="dxa"/>
          </w:tcPr>
          <w:p w:rsidR="00D83BF5" w:rsidRPr="00E07105" w:rsidRDefault="00D83BF5" w:rsidP="002F5AF1">
            <w:pPr>
              <w:tabs>
                <w:tab w:val="left" w:pos="851"/>
              </w:tabs>
              <w:spacing w:before="0" w:line="240" w:lineRule="atLeast"/>
              <w:rPr>
                <w:rFonts w:cstheme="minorHAnsi"/>
                <w:szCs w:val="24"/>
                <w:lang w:val="es-ES_tradnl"/>
              </w:rPr>
            </w:pPr>
            <w:proofErr w:type="spellStart"/>
            <w:r w:rsidRPr="0084734D">
              <w:rPr>
                <w:b/>
                <w:bCs/>
                <w:szCs w:val="24"/>
                <w:lang w:val="es-ES_tradnl"/>
              </w:rPr>
              <w:t>Document</w:t>
            </w:r>
            <w:proofErr w:type="spellEnd"/>
            <w:r w:rsidRPr="0084734D">
              <w:rPr>
                <w:b/>
                <w:bCs/>
                <w:szCs w:val="24"/>
                <w:lang w:val="es-ES_tradnl"/>
              </w:rPr>
              <w:t xml:space="preserve"> </w:t>
            </w:r>
            <w:bookmarkStart w:id="5" w:name="DocRef1"/>
            <w:bookmarkEnd w:id="5"/>
            <w:r w:rsidR="001E252D">
              <w:rPr>
                <w:b/>
                <w:bCs/>
                <w:szCs w:val="24"/>
                <w:lang w:val="es-ES_tradnl"/>
              </w:rPr>
              <w:t>TDAG-18</w:t>
            </w:r>
            <w:r w:rsidRPr="00147DA1">
              <w:rPr>
                <w:b/>
                <w:bCs/>
                <w:szCs w:val="24"/>
                <w:lang w:val="es-ES_tradnl"/>
              </w:rPr>
              <w:t>/</w:t>
            </w:r>
            <w:r w:rsidR="002F5AF1">
              <w:rPr>
                <w:b/>
                <w:bCs/>
                <w:szCs w:val="24"/>
                <w:lang w:val="es-ES_tradnl"/>
              </w:rPr>
              <w:t>3</w:t>
            </w:r>
            <w:r w:rsidR="006B547B">
              <w:rPr>
                <w:b/>
                <w:bCs/>
                <w:szCs w:val="24"/>
                <w:lang w:val="es-ES_tradnl"/>
              </w:rPr>
              <w:t>5</w:t>
            </w:r>
            <w:r w:rsidRPr="00147DA1">
              <w:rPr>
                <w:b/>
                <w:bCs/>
                <w:szCs w:val="24"/>
                <w:lang w:val="es-ES_tradnl"/>
              </w:rPr>
              <w:t>-E</w:t>
            </w:r>
          </w:p>
        </w:tc>
      </w:tr>
      <w:tr w:rsidR="00D83BF5" w:rsidRPr="00C324A8" w:rsidTr="00B951D0">
        <w:trPr>
          <w:cantSplit/>
          <w:trHeight w:val="23"/>
        </w:trPr>
        <w:tc>
          <w:tcPr>
            <w:tcW w:w="6804" w:type="dxa"/>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6" w:name="ddate" w:colFirst="1" w:colLast="1"/>
            <w:bookmarkStart w:id="7" w:name="dblank" w:colFirst="0" w:colLast="0"/>
            <w:bookmarkEnd w:id="3"/>
            <w:bookmarkEnd w:id="4"/>
          </w:p>
        </w:tc>
        <w:tc>
          <w:tcPr>
            <w:tcW w:w="3227" w:type="dxa"/>
          </w:tcPr>
          <w:p w:rsidR="00D83BF5" w:rsidRPr="00D96B4B" w:rsidRDefault="00787DA3" w:rsidP="00AD433E">
            <w:pPr>
              <w:spacing w:before="0" w:line="240" w:lineRule="atLeast"/>
              <w:rPr>
                <w:rFonts w:cstheme="minorHAnsi"/>
                <w:szCs w:val="24"/>
              </w:rPr>
            </w:pPr>
            <w:r>
              <w:rPr>
                <w:b/>
                <w:bCs/>
                <w:szCs w:val="24"/>
                <w:lang w:val="fr-FR"/>
              </w:rPr>
              <w:t>2</w:t>
            </w:r>
            <w:r w:rsidR="00AD433E">
              <w:rPr>
                <w:b/>
                <w:bCs/>
                <w:szCs w:val="24"/>
                <w:lang w:val="fr-FR"/>
              </w:rPr>
              <w:t>7</w:t>
            </w:r>
            <w:r w:rsidR="00CC2954">
              <w:rPr>
                <w:b/>
                <w:bCs/>
                <w:szCs w:val="24"/>
                <w:lang w:val="fr-FR"/>
              </w:rPr>
              <w:t xml:space="preserve"> </w:t>
            </w:r>
            <w:r w:rsidR="00AD433E">
              <w:rPr>
                <w:b/>
                <w:bCs/>
                <w:szCs w:val="24"/>
                <w:lang w:val="fr-FR"/>
              </w:rPr>
              <w:t>March</w:t>
            </w:r>
            <w:r w:rsidR="00CC2954">
              <w:rPr>
                <w:b/>
                <w:bCs/>
                <w:szCs w:val="24"/>
                <w:lang w:val="fr-FR"/>
              </w:rPr>
              <w:t xml:space="preserve"> 2018</w:t>
            </w:r>
          </w:p>
        </w:tc>
      </w:tr>
      <w:tr w:rsidR="00D83BF5" w:rsidRPr="00C324A8" w:rsidTr="00B951D0">
        <w:trPr>
          <w:cantSplit/>
          <w:trHeight w:val="23"/>
        </w:trPr>
        <w:tc>
          <w:tcPr>
            <w:tcW w:w="6804" w:type="dxa"/>
            <w:shd w:val="clear" w:color="auto" w:fill="auto"/>
          </w:tcPr>
          <w:p w:rsidR="00D83BF5" w:rsidRPr="00D96B4B" w:rsidRDefault="00D83BF5" w:rsidP="00B951D0">
            <w:pPr>
              <w:tabs>
                <w:tab w:val="left" w:pos="851"/>
              </w:tabs>
              <w:spacing w:before="0" w:line="240" w:lineRule="atLeast"/>
              <w:rPr>
                <w:rFonts w:cstheme="minorHAnsi"/>
                <w:szCs w:val="24"/>
              </w:rPr>
            </w:pPr>
            <w:bookmarkStart w:id="8" w:name="dbluepink" w:colFirst="0" w:colLast="0"/>
            <w:bookmarkStart w:id="9" w:name="dorlang" w:colFirst="1" w:colLast="1"/>
            <w:bookmarkEnd w:id="6"/>
            <w:bookmarkEnd w:id="7"/>
          </w:p>
        </w:tc>
        <w:tc>
          <w:tcPr>
            <w:tcW w:w="3227" w:type="dxa"/>
          </w:tcPr>
          <w:p w:rsidR="00D83BF5" w:rsidRPr="00D96B4B" w:rsidRDefault="00D83BF5" w:rsidP="00B951D0">
            <w:pPr>
              <w:tabs>
                <w:tab w:val="left" w:pos="993"/>
              </w:tabs>
              <w:spacing w:before="0"/>
              <w:rPr>
                <w:rFonts w:cstheme="minorHAnsi"/>
                <w:b/>
                <w:szCs w:val="24"/>
              </w:rPr>
            </w:pPr>
            <w:r>
              <w:rPr>
                <w:b/>
                <w:bCs/>
                <w:szCs w:val="24"/>
                <w:lang w:val="fr-FR"/>
              </w:rPr>
              <w:t>English</w:t>
            </w:r>
            <w:r w:rsidR="00A42940">
              <w:rPr>
                <w:b/>
                <w:bCs/>
                <w:szCs w:val="24"/>
                <w:lang w:val="fr-FR"/>
              </w:rPr>
              <w:t xml:space="preserve"> </w:t>
            </w:r>
            <w:proofErr w:type="spellStart"/>
            <w:r w:rsidR="00A42940">
              <w:rPr>
                <w:b/>
                <w:bCs/>
                <w:szCs w:val="24"/>
                <w:lang w:val="fr-FR"/>
              </w:rPr>
              <w:t>only</w:t>
            </w:r>
            <w:proofErr w:type="spellEnd"/>
          </w:p>
        </w:tc>
      </w:tr>
      <w:tr w:rsidR="00D83BF5" w:rsidRPr="00C324A8" w:rsidTr="007F735C">
        <w:trPr>
          <w:cantSplit/>
          <w:trHeight w:val="23"/>
        </w:trPr>
        <w:tc>
          <w:tcPr>
            <w:tcW w:w="10031" w:type="dxa"/>
            <w:gridSpan w:val="2"/>
            <w:shd w:val="clear" w:color="auto" w:fill="auto"/>
          </w:tcPr>
          <w:p w:rsidR="00D83BF5" w:rsidRPr="00D83BF5" w:rsidRDefault="002F5AF1" w:rsidP="00B911B2">
            <w:pPr>
              <w:pStyle w:val="Source"/>
              <w:spacing w:before="240" w:after="240"/>
            </w:pPr>
            <w:r>
              <w:t>Brazil</w:t>
            </w:r>
          </w:p>
        </w:tc>
      </w:tr>
      <w:tr w:rsidR="00D83BF5" w:rsidRPr="00C324A8" w:rsidTr="007F735C">
        <w:trPr>
          <w:cantSplit/>
          <w:trHeight w:val="23"/>
        </w:trPr>
        <w:tc>
          <w:tcPr>
            <w:tcW w:w="10031" w:type="dxa"/>
            <w:gridSpan w:val="2"/>
            <w:shd w:val="clear" w:color="auto" w:fill="auto"/>
            <w:vAlign w:val="center"/>
          </w:tcPr>
          <w:p w:rsidR="00D83BF5" w:rsidRDefault="002F5AF1" w:rsidP="007D4A9B">
            <w:pPr>
              <w:pStyle w:val="Title1"/>
              <w:spacing w:before="120" w:after="120"/>
            </w:pPr>
            <w:r w:rsidRPr="002F5AF1">
              <w:rPr>
                <w:szCs w:val="28"/>
              </w:rPr>
              <w:t xml:space="preserve">WORK AND PROCEDURES OF THE </w:t>
            </w:r>
            <w:r w:rsidR="007D4A9B">
              <w:rPr>
                <w:szCs w:val="28"/>
              </w:rPr>
              <w:br/>
            </w:r>
            <w:r w:rsidRPr="002F5AF1">
              <w:rPr>
                <w:szCs w:val="28"/>
              </w:rPr>
              <w:t>WORLD TELECOMMUNICATION DEVELOPMENT CONFERENCES</w:t>
            </w:r>
          </w:p>
        </w:tc>
      </w:tr>
      <w:tr w:rsidR="00D83BF5" w:rsidRPr="00C324A8" w:rsidTr="00B951D0">
        <w:trPr>
          <w:cantSplit/>
          <w:trHeight w:val="23"/>
        </w:trPr>
        <w:tc>
          <w:tcPr>
            <w:tcW w:w="10031" w:type="dxa"/>
            <w:gridSpan w:val="2"/>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rPr>
            </w:pPr>
          </w:p>
        </w:tc>
      </w:tr>
      <w:tr w:rsidR="001E252D" w:rsidRPr="00C324A8"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1E252D" w:rsidRDefault="001E252D" w:rsidP="004E15AD">
            <w:pPr>
              <w:rPr>
                <w:b/>
                <w:bCs/>
                <w:szCs w:val="24"/>
              </w:rPr>
            </w:pPr>
            <w:r w:rsidRPr="00D9621A">
              <w:rPr>
                <w:b/>
                <w:bCs/>
                <w:szCs w:val="24"/>
              </w:rPr>
              <w:t>Summary:</w:t>
            </w:r>
          </w:p>
          <w:p w:rsidR="002F5AF1" w:rsidRPr="002F5AF1" w:rsidRDefault="002F5AF1" w:rsidP="002F5AF1">
            <w:pPr>
              <w:rPr>
                <w:szCs w:val="24"/>
              </w:rPr>
            </w:pPr>
            <w:r w:rsidRPr="002F5AF1">
              <w:rPr>
                <w:szCs w:val="24"/>
              </w:rPr>
              <w:t>The aim of this document is to start and encourage a reflection process on the revision of the structure of work and procedures within the World Telecommunications Development Conferences, by creating a correspondence group on this issue.</w:t>
            </w:r>
          </w:p>
          <w:p w:rsidR="006B547B" w:rsidRDefault="001E252D" w:rsidP="006B547B">
            <w:pPr>
              <w:rPr>
                <w:b/>
                <w:bCs/>
              </w:rPr>
            </w:pPr>
            <w:r w:rsidRPr="005E090D">
              <w:rPr>
                <w:b/>
                <w:bCs/>
              </w:rPr>
              <w:t>Action required:</w:t>
            </w:r>
          </w:p>
          <w:p w:rsidR="00596EA8" w:rsidRDefault="007D4A9B" w:rsidP="008C08BC">
            <w:pPr>
              <w:rPr>
                <w:szCs w:val="24"/>
              </w:rPr>
            </w:pPr>
            <w:r>
              <w:rPr>
                <w:szCs w:val="24"/>
              </w:rPr>
              <w:t>TDAG is invited to approve the proposal contained in this contribution.</w:t>
            </w:r>
          </w:p>
          <w:p w:rsidR="001E252D" w:rsidRPr="00D9621A" w:rsidRDefault="001E252D" w:rsidP="002F5AF1">
            <w:pPr>
              <w:tabs>
                <w:tab w:val="clear" w:pos="2268"/>
              </w:tabs>
              <w:rPr>
                <w:b/>
                <w:bCs/>
                <w:szCs w:val="24"/>
              </w:rPr>
            </w:pPr>
            <w:r w:rsidRPr="00D9621A">
              <w:rPr>
                <w:b/>
                <w:bCs/>
                <w:szCs w:val="24"/>
              </w:rPr>
              <w:t>References:</w:t>
            </w:r>
          </w:p>
          <w:p w:rsidR="001E252D" w:rsidRPr="00D9621A" w:rsidRDefault="002F5AF1" w:rsidP="002F5AF1">
            <w:pPr>
              <w:spacing w:after="120"/>
            </w:pPr>
            <w:r w:rsidRPr="002F5AF1">
              <w:t>Document TDAG-18/4-E</w:t>
            </w:r>
          </w:p>
        </w:tc>
      </w:tr>
      <w:bookmarkEnd w:id="8"/>
      <w:bookmarkEnd w:id="9"/>
    </w:tbl>
    <w:p w:rsidR="002F5AF1" w:rsidRDefault="002F5AF1" w:rsidP="00CC2954">
      <w:pPr>
        <w:jc w:val="center"/>
        <w:rPr>
          <w:szCs w:val="24"/>
          <w:lang w:val="en-US"/>
        </w:rPr>
      </w:pPr>
    </w:p>
    <w:p w:rsidR="002F5AF1" w:rsidRDefault="002F5AF1">
      <w:pPr>
        <w:tabs>
          <w:tab w:val="clear" w:pos="1134"/>
          <w:tab w:val="clear" w:pos="1871"/>
          <w:tab w:val="clear" w:pos="2268"/>
        </w:tabs>
        <w:overflowPunct/>
        <w:autoSpaceDE/>
        <w:autoSpaceDN/>
        <w:adjustRightInd/>
        <w:spacing w:before="0"/>
        <w:textAlignment w:val="auto"/>
        <w:rPr>
          <w:szCs w:val="24"/>
          <w:lang w:val="en-US"/>
        </w:rPr>
      </w:pPr>
      <w:r>
        <w:rPr>
          <w:szCs w:val="24"/>
          <w:lang w:val="en-US"/>
        </w:rPr>
        <w:br w:type="page"/>
      </w:r>
    </w:p>
    <w:p w:rsidR="0064444F" w:rsidRPr="0064444F" w:rsidRDefault="0064444F" w:rsidP="0064444F">
      <w:pPr>
        <w:pStyle w:val="Heading1"/>
        <w:spacing w:before="120"/>
        <w:ind w:left="567" w:hanging="567"/>
        <w:rPr>
          <w:sz w:val="24"/>
          <w:szCs w:val="18"/>
        </w:rPr>
      </w:pPr>
      <w:r w:rsidRPr="0064444F">
        <w:rPr>
          <w:sz w:val="24"/>
          <w:szCs w:val="18"/>
        </w:rPr>
        <w:lastRenderedPageBreak/>
        <w:t>1</w:t>
      </w:r>
      <w:r w:rsidRPr="0064444F">
        <w:rPr>
          <w:sz w:val="24"/>
          <w:szCs w:val="18"/>
        </w:rPr>
        <w:tab/>
        <w:t>Introduction</w:t>
      </w:r>
    </w:p>
    <w:p w:rsidR="0064444F" w:rsidRDefault="0064444F" w:rsidP="0064444F">
      <w:pPr>
        <w:ind w:left="34" w:right="-142"/>
      </w:pPr>
      <w:r>
        <w:t>The seventh World Telecommunication Development Conference (WTDC-17) of the International Telecommunication Union (ITU) was held from 9 to 20 October 2017 in Buenos Aires, Argentina, under the theme of "ICT for Sustainable Development Goals” (ICT</w:t>
      </w:r>
      <w:r>
        <w:rPr>
          <w:rFonts w:hint="eastAsia"/>
        </w:rPr>
        <w:t>④</w:t>
      </w:r>
      <w:r w:rsidR="007D4A9B">
        <w:t>SDGs). It attracted 1368 participants from 134 Member States, 62 </w:t>
      </w:r>
      <w:r>
        <w:t>ITU</w:t>
      </w:r>
      <w:r w:rsidR="007D4A9B">
        <w:t xml:space="preserve">-D Sector Members, </w:t>
      </w:r>
      <w:proofErr w:type="gramStart"/>
      <w:r w:rsidR="007D4A9B">
        <w:t>10</w:t>
      </w:r>
      <w:proofErr w:type="gramEnd"/>
      <w:r w:rsidR="007D4A9B">
        <w:t> </w:t>
      </w:r>
      <w:r>
        <w:t xml:space="preserve">Academia, observers and the United Nations and its Specialized Agencies. </w:t>
      </w:r>
    </w:p>
    <w:p w:rsidR="0064444F" w:rsidRDefault="0064444F" w:rsidP="0064444F">
      <w:pPr>
        <w:ind w:left="34" w:right="-142"/>
      </w:pPr>
      <w:r>
        <w:t>As the main achieveme</w:t>
      </w:r>
      <w:r w:rsidR="007D4A9B">
        <w:t>nts, the conference approved 42 </w:t>
      </w:r>
      <w:r>
        <w:t>revised and four new Resolutions, abrogating six of them, five of which were merged with existing ones. WTD</w:t>
      </w:r>
      <w:r w:rsidR="007D4A9B">
        <w:t>C-17 also adopted 7 Questions each for Study Groups </w:t>
      </w:r>
      <w:r>
        <w:t>1 and 2 and adopted five regional initiatives per development region.</w:t>
      </w:r>
    </w:p>
    <w:p w:rsidR="0064444F" w:rsidRDefault="0064444F" w:rsidP="007D4A9B">
      <w:pPr>
        <w:ind w:left="34" w:right="-142"/>
      </w:pPr>
      <w:r>
        <w:t xml:space="preserve">Despite the success of the products achieved and delivered by the Conference, the Brazilian Administration believes some improvements could be made in the structure of work and procedures of the next WTDCs. </w:t>
      </w:r>
    </w:p>
    <w:p w:rsidR="0064444F" w:rsidRPr="0064444F" w:rsidRDefault="0064444F" w:rsidP="0064444F">
      <w:pPr>
        <w:pStyle w:val="Heading1"/>
        <w:spacing w:before="120"/>
        <w:ind w:left="567" w:hanging="567"/>
        <w:rPr>
          <w:sz w:val="24"/>
          <w:szCs w:val="18"/>
        </w:rPr>
      </w:pPr>
      <w:r w:rsidRPr="0064444F">
        <w:rPr>
          <w:sz w:val="24"/>
          <w:szCs w:val="18"/>
        </w:rPr>
        <w:t>2</w:t>
      </w:r>
      <w:r w:rsidRPr="0064444F">
        <w:rPr>
          <w:sz w:val="24"/>
          <w:szCs w:val="18"/>
        </w:rPr>
        <w:tab/>
        <w:t>Discussion</w:t>
      </w:r>
    </w:p>
    <w:p w:rsidR="0064444F" w:rsidRDefault="0064444F">
      <w:pPr>
        <w:ind w:left="34" w:right="-142"/>
      </w:pPr>
      <w:r>
        <w:t>During WTCD 17, four plenary sessions were dedicated to the High-Level Segment, which consists of a special platform for high-ranking officials from the ITU membership to express their views on emerging trends and on matters of strategic importance to the development of telecommunication</w:t>
      </w:r>
      <w:r w:rsidR="007D4A9B">
        <w:t>s</w:t>
      </w:r>
      <w:r>
        <w:t xml:space="preserve">/ICTs worldwide, and 2 Ministerial Roundtables as well. </w:t>
      </w:r>
    </w:p>
    <w:p w:rsidR="0064444F" w:rsidRDefault="0064444F">
      <w:pPr>
        <w:ind w:left="34" w:right="-142"/>
      </w:pPr>
      <w:r>
        <w:t xml:space="preserve">Those Ministerial Roundtables were very much appreciated by membership and participants, and we believe that this kind of activity could be extended to encompass more high-ranking officials present at the conference, </w:t>
      </w:r>
      <w:r w:rsidR="007D4A9B">
        <w:t>providing a direct link</w:t>
      </w:r>
      <w:r>
        <w:t xml:space="preserve"> to the subjects of Resolutions and Study Questions under discussion.</w:t>
      </w:r>
    </w:p>
    <w:p w:rsidR="0064444F" w:rsidRDefault="0064444F" w:rsidP="0064444F">
      <w:pPr>
        <w:ind w:left="34" w:right="-142"/>
      </w:pPr>
      <w:r>
        <w:t>On the other hand, side events and lightning sessions on 13 topics related to theme of ICT</w:t>
      </w:r>
      <w:r>
        <w:rPr>
          <w:rFonts w:hint="eastAsia"/>
        </w:rPr>
        <w:t>④</w:t>
      </w:r>
      <w:r>
        <w:t xml:space="preserve">SDGs were held during the WTDC-17, with great success of attendance as well. In this sense, those events could also be extended and allocated along with the discussions of Resolutions and Study Questions under discussion. </w:t>
      </w:r>
    </w:p>
    <w:p w:rsidR="0064444F" w:rsidRDefault="0064444F">
      <w:pPr>
        <w:ind w:left="34" w:right="-142"/>
      </w:pPr>
      <w:r>
        <w:t xml:space="preserve">Committee 3 “Objectives” (COM 3) was established by the Plenary of WTDC-17 to: review and approve the agenda and make proposals for the organization of work; review and approve the outputs, key expected results and key performance indicators for the Objectives; review and agree on the related Study Group questions, related regional Initiatives and establish appropriate guidelines for their implementation, review and agree on relevant Resolutions; and to ensure that the output is in accordance with a results-based management approach aiming to improve management effectiveness and accountability. COM3 had twelve sessions during WTCD-17 and despite the outstanding work of its Chairman and regional vice-chairs, we believe that an excessive load of work </w:t>
      </w:r>
      <w:r w:rsidR="007D4A9B">
        <w:t xml:space="preserve">was put on </w:t>
      </w:r>
      <w:r>
        <w:t xml:space="preserve">it in relation to the available time. Some revision could be made, in order to reach more effectiveness and proper conditions of participation for membership during the meetings.    </w:t>
      </w:r>
    </w:p>
    <w:p w:rsidR="0064444F" w:rsidRDefault="0064444F" w:rsidP="0064444F">
      <w:pPr>
        <w:spacing w:after="120"/>
        <w:ind w:left="34" w:right="-142"/>
      </w:pPr>
      <w:r>
        <w:t>In this sense, it is suggested that:</w:t>
      </w:r>
    </w:p>
    <w:p w:rsidR="0064444F" w:rsidRDefault="0064444F" w:rsidP="0064444F">
      <w:pPr>
        <w:pStyle w:val="ListParagraph"/>
        <w:numPr>
          <w:ilvl w:val="0"/>
          <w:numId w:val="8"/>
        </w:numPr>
        <w:spacing w:before="40"/>
        <w:ind w:left="567" w:hanging="567"/>
        <w:contextualSpacing w:val="0"/>
      </w:pPr>
      <w:r>
        <w:t>Documents and contributions start being presented in the first days/week of the conference, alternated with High level statements;</w:t>
      </w:r>
    </w:p>
    <w:p w:rsidR="0064444F" w:rsidRDefault="0064444F" w:rsidP="0064444F">
      <w:pPr>
        <w:pStyle w:val="ListParagraph"/>
        <w:numPr>
          <w:ilvl w:val="0"/>
          <w:numId w:val="8"/>
        </w:numPr>
        <w:spacing w:before="40"/>
        <w:ind w:left="567" w:hanging="567"/>
        <w:contextualSpacing w:val="0"/>
      </w:pPr>
      <w:r>
        <w:t xml:space="preserve">Ad hoc groups on relevant matters should be created the soonest; </w:t>
      </w:r>
    </w:p>
    <w:p w:rsidR="0064444F" w:rsidRDefault="0064444F" w:rsidP="0064444F">
      <w:pPr>
        <w:pStyle w:val="ListParagraph"/>
        <w:numPr>
          <w:ilvl w:val="0"/>
          <w:numId w:val="8"/>
        </w:numPr>
        <w:spacing w:before="40"/>
        <w:ind w:left="567" w:hanging="567"/>
        <w:contextualSpacing w:val="0"/>
      </w:pPr>
      <w:r>
        <w:t>Work of COM3 be split into sub-committees (related matters issues);</w:t>
      </w:r>
    </w:p>
    <w:p w:rsidR="0064444F" w:rsidRDefault="0064444F" w:rsidP="0064444F">
      <w:pPr>
        <w:pStyle w:val="ListParagraph"/>
        <w:numPr>
          <w:ilvl w:val="0"/>
          <w:numId w:val="8"/>
        </w:numPr>
        <w:spacing w:before="40"/>
        <w:ind w:left="567" w:hanging="567"/>
        <w:contextualSpacing w:val="0"/>
      </w:pPr>
      <w:r>
        <w:lastRenderedPageBreak/>
        <w:t xml:space="preserve">Study Questions should be discussed in conjunction with related Resolutions and, when possible and relevant, preceded by some technical discussion (workshop, side event, roundtable) with invited experts in the related matter; </w:t>
      </w:r>
    </w:p>
    <w:p w:rsidR="0064444F" w:rsidRDefault="0064444F" w:rsidP="0064444F">
      <w:pPr>
        <w:pStyle w:val="ListParagraph"/>
        <w:numPr>
          <w:ilvl w:val="0"/>
          <w:numId w:val="8"/>
        </w:numPr>
        <w:spacing w:before="40"/>
        <w:ind w:left="567" w:hanging="567"/>
        <w:contextualSpacing w:val="0"/>
      </w:pPr>
      <w:r>
        <w:t>Resolutions 1 and 2, allocated in COM4 (Working Methods) should be the first to be discussed, being simplified and streamlining methods and processes, in synergy with COM3 activities;</w:t>
      </w:r>
    </w:p>
    <w:p w:rsidR="0064444F" w:rsidRDefault="0064444F" w:rsidP="0064444F">
      <w:pPr>
        <w:pStyle w:val="ListParagraph"/>
        <w:numPr>
          <w:ilvl w:val="0"/>
          <w:numId w:val="8"/>
        </w:numPr>
        <w:spacing w:before="40"/>
        <w:ind w:left="567" w:hanging="567"/>
        <w:contextualSpacing w:val="0"/>
      </w:pPr>
      <w:r>
        <w:t>ITU should facilitate a dialogue platform/interface among high level officials present at the Conference.</w:t>
      </w:r>
    </w:p>
    <w:p w:rsidR="0064444F" w:rsidRDefault="0064444F" w:rsidP="0064444F">
      <w:pPr>
        <w:ind w:left="34" w:right="-142"/>
      </w:pPr>
      <w:r>
        <w:t>Some other suggestions by membership shall be discussed.</w:t>
      </w:r>
    </w:p>
    <w:p w:rsidR="0064444F" w:rsidRPr="0064444F" w:rsidRDefault="0064444F" w:rsidP="0064444F">
      <w:pPr>
        <w:pStyle w:val="Heading1"/>
        <w:spacing w:before="120"/>
        <w:ind w:left="567" w:hanging="567"/>
        <w:rPr>
          <w:sz w:val="24"/>
          <w:szCs w:val="18"/>
        </w:rPr>
      </w:pPr>
      <w:r w:rsidRPr="0064444F">
        <w:rPr>
          <w:sz w:val="24"/>
          <w:szCs w:val="18"/>
        </w:rPr>
        <w:t>3</w:t>
      </w:r>
      <w:r w:rsidRPr="0064444F">
        <w:rPr>
          <w:sz w:val="24"/>
          <w:szCs w:val="18"/>
        </w:rPr>
        <w:tab/>
        <w:t>Proposal</w:t>
      </w:r>
    </w:p>
    <w:p w:rsidR="0064444F" w:rsidRDefault="0064444F" w:rsidP="0064444F">
      <w:pPr>
        <w:ind w:left="34" w:right="-142"/>
      </w:pPr>
      <w:r>
        <w:t xml:space="preserve">In this regard, the Brazilian Administration suggests that it is important to start a reflection and discussion </w:t>
      </w:r>
      <w:r w:rsidR="007D4A9B">
        <w:t>with</w:t>
      </w:r>
      <w:r>
        <w:t xml:space="preserve">in the framework of TDAG in order to bring useful and effective suggestions for the structure of work and procedures for the next WTDCs, specially by enhancing the role of high-ranking officials during the conference, enhancing technical discussions in WTDC related matters and streamlining the work of COM3. </w:t>
      </w:r>
    </w:p>
    <w:p w:rsidR="0064444F" w:rsidRPr="0064444F" w:rsidRDefault="0064444F">
      <w:pPr>
        <w:ind w:left="34" w:right="-142"/>
        <w:rPr>
          <w:szCs w:val="24"/>
        </w:rPr>
      </w:pPr>
      <w:r>
        <w:t>The Brazilian Administration invites the TDAG to create a correspondence group</w:t>
      </w:r>
      <w:r w:rsidR="007D4A9B">
        <w:t>,</w:t>
      </w:r>
      <w:r>
        <w:t xml:space="preserve"> </w:t>
      </w:r>
      <w:r w:rsidR="007D4A9B">
        <w:t xml:space="preserve">open to all membership, </w:t>
      </w:r>
      <w:r>
        <w:t>to discuss the revision of the work and procedures of WTDCs</w:t>
      </w:r>
      <w:r w:rsidR="00D91B0B">
        <w:t xml:space="preserve">. </w:t>
      </w:r>
    </w:p>
    <w:p w:rsidR="00014EA1" w:rsidRPr="00D749EA" w:rsidRDefault="008F3045" w:rsidP="00CC2954">
      <w:pPr>
        <w:jc w:val="center"/>
        <w:rPr>
          <w:szCs w:val="24"/>
          <w:lang w:val="en-US"/>
        </w:rPr>
      </w:pPr>
      <w:r>
        <w:rPr>
          <w:szCs w:val="24"/>
          <w:lang w:val="en-US"/>
        </w:rPr>
        <w:t>________________</w:t>
      </w:r>
    </w:p>
    <w:sectPr w:rsidR="00014EA1" w:rsidRPr="00D749EA" w:rsidSect="0039169B">
      <w:headerReference w:type="default" r:id="rId13"/>
      <w:footerReference w:type="even" r:id="rId14"/>
      <w:footerReference w:type="first" r:id="rId15"/>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CC6" w:rsidRDefault="005C0CC6">
      <w:r>
        <w:separator/>
      </w:r>
    </w:p>
  </w:endnote>
  <w:endnote w:type="continuationSeparator" w:id="0">
    <w:p w:rsidR="005C0CC6" w:rsidRDefault="005C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22E39">
      <w:rPr>
        <w:noProof/>
        <w:lang w:val="en-US"/>
      </w:rPr>
      <w:t>C:\Users\lusweti\AppData\Local\Microsoft\Windows\Temporary Internet Files\Content.Outlook\XGRA30ZM\015E_DRAFT-Calendar of ITU-D events (003).docx</w:t>
    </w:r>
    <w:r>
      <w:fldChar w:fldCharType="end"/>
    </w:r>
    <w:r w:rsidRPr="0041348E">
      <w:rPr>
        <w:lang w:val="en-US"/>
      </w:rPr>
      <w:tab/>
    </w:r>
    <w:r>
      <w:fldChar w:fldCharType="begin"/>
    </w:r>
    <w:r>
      <w:instrText xml:space="preserve"> SAVEDATE \@ DD.MM.YY </w:instrText>
    </w:r>
    <w:r>
      <w:fldChar w:fldCharType="separate"/>
    </w:r>
    <w:r w:rsidR="0032095F">
      <w:rPr>
        <w:noProof/>
      </w:rPr>
      <w:t>28.03.18</w:t>
    </w:r>
    <w:r>
      <w:fldChar w:fldCharType="end"/>
    </w:r>
    <w:r w:rsidRPr="0041348E">
      <w:rPr>
        <w:lang w:val="en-US"/>
      </w:rPr>
      <w:tab/>
    </w:r>
    <w:r>
      <w:fldChar w:fldCharType="begin"/>
    </w:r>
    <w:r>
      <w:instrText xml:space="preserve"> PRINTDATE \@ DD.MM.YY </w:instrText>
    </w:r>
    <w:r>
      <w:fldChar w:fldCharType="separate"/>
    </w:r>
    <w:r w:rsidR="00922E39">
      <w:rPr>
        <w:noProof/>
      </w:rPr>
      <w:t>20.12.17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CC2954" w:rsidRPr="004D495C" w:rsidTr="00CC2954">
      <w:tc>
        <w:tcPr>
          <w:tcW w:w="1526" w:type="dxa"/>
          <w:tcBorders>
            <w:top w:val="single" w:sz="4" w:space="0" w:color="000000"/>
          </w:tcBorders>
          <w:shd w:val="clear" w:color="auto" w:fill="auto"/>
        </w:tcPr>
        <w:p w:rsidR="00CC2954" w:rsidRPr="004D495C" w:rsidRDefault="00CC2954" w:rsidP="005B10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C2954" w:rsidRPr="004D495C" w:rsidRDefault="00CC2954" w:rsidP="005B100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CC2954" w:rsidRPr="00AF7A97" w:rsidRDefault="007D2FCF" w:rsidP="005B100B">
          <w:pPr>
            <w:pStyle w:val="FirstFooter"/>
            <w:tabs>
              <w:tab w:val="left" w:pos="2302"/>
            </w:tabs>
            <w:rPr>
              <w:sz w:val="18"/>
              <w:szCs w:val="18"/>
              <w:lang w:val="en-US"/>
            </w:rPr>
          </w:pPr>
          <w:proofErr w:type="spellStart"/>
          <w:r w:rsidRPr="007D2FCF">
            <w:rPr>
              <w:sz w:val="18"/>
              <w:szCs w:val="18"/>
              <w:lang w:val="en-US"/>
            </w:rPr>
            <w:t>Ms</w:t>
          </w:r>
          <w:proofErr w:type="spellEnd"/>
          <w:r w:rsidRPr="007D2FCF">
            <w:rPr>
              <w:sz w:val="18"/>
              <w:szCs w:val="18"/>
              <w:lang w:val="en-US"/>
            </w:rPr>
            <w:t xml:space="preserve"> Andrea </w:t>
          </w:r>
          <w:proofErr w:type="spellStart"/>
          <w:r w:rsidRPr="007D2FCF">
            <w:rPr>
              <w:sz w:val="18"/>
              <w:szCs w:val="18"/>
              <w:lang w:val="en-US"/>
            </w:rPr>
            <w:t>Grippa</w:t>
          </w:r>
          <w:proofErr w:type="spellEnd"/>
          <w:r w:rsidRPr="007D2FCF">
            <w:rPr>
              <w:sz w:val="18"/>
              <w:szCs w:val="18"/>
              <w:lang w:val="en-US"/>
            </w:rPr>
            <w:t>, Delegation of Brazil, Brazil</w:t>
          </w:r>
        </w:p>
      </w:tc>
      <w:bookmarkStart w:id="11" w:name="OrgName"/>
      <w:bookmarkEnd w:id="11"/>
    </w:tr>
    <w:tr w:rsidR="00CC2954" w:rsidRPr="004D495C" w:rsidTr="00CC2954">
      <w:tc>
        <w:tcPr>
          <w:tcW w:w="1526" w:type="dxa"/>
          <w:shd w:val="clear" w:color="auto" w:fill="auto"/>
        </w:tcPr>
        <w:p w:rsidR="00CC2954" w:rsidRPr="004D495C" w:rsidRDefault="00CC2954" w:rsidP="005B100B">
          <w:pPr>
            <w:pStyle w:val="FirstFooter"/>
            <w:tabs>
              <w:tab w:val="left" w:pos="1559"/>
              <w:tab w:val="left" w:pos="3828"/>
            </w:tabs>
            <w:rPr>
              <w:sz w:val="20"/>
              <w:lang w:val="en-US"/>
            </w:rPr>
          </w:pPr>
        </w:p>
      </w:tc>
      <w:tc>
        <w:tcPr>
          <w:tcW w:w="2410" w:type="dxa"/>
          <w:shd w:val="clear" w:color="auto" w:fill="auto"/>
        </w:tcPr>
        <w:p w:rsidR="00CC2954" w:rsidRPr="004D495C" w:rsidRDefault="00CC2954" w:rsidP="005B100B">
          <w:pPr>
            <w:pStyle w:val="FirstFooter"/>
            <w:tabs>
              <w:tab w:val="left" w:pos="2302"/>
            </w:tabs>
            <w:rPr>
              <w:sz w:val="18"/>
              <w:szCs w:val="18"/>
              <w:lang w:val="en-US"/>
            </w:rPr>
          </w:pPr>
          <w:r w:rsidRPr="004D495C">
            <w:rPr>
              <w:sz w:val="18"/>
              <w:szCs w:val="18"/>
              <w:lang w:val="en-US"/>
            </w:rPr>
            <w:t>Phone number:</w:t>
          </w:r>
        </w:p>
      </w:tc>
      <w:tc>
        <w:tcPr>
          <w:tcW w:w="5987" w:type="dxa"/>
        </w:tcPr>
        <w:p w:rsidR="00CC2954" w:rsidRPr="00AF7A97" w:rsidRDefault="007D2FCF" w:rsidP="005B100B">
          <w:pPr>
            <w:pStyle w:val="FirstFooter"/>
            <w:tabs>
              <w:tab w:val="left" w:pos="2302"/>
            </w:tabs>
            <w:rPr>
              <w:sz w:val="18"/>
              <w:szCs w:val="18"/>
              <w:lang w:val="en-US"/>
            </w:rPr>
          </w:pPr>
          <w:r w:rsidRPr="007D2FCF">
            <w:rPr>
              <w:sz w:val="18"/>
              <w:szCs w:val="18"/>
              <w:lang w:val="en-US"/>
            </w:rPr>
            <w:t>+55</w:t>
          </w:r>
          <w:r>
            <w:rPr>
              <w:sz w:val="18"/>
              <w:szCs w:val="18"/>
              <w:lang w:val="en-US"/>
            </w:rPr>
            <w:t xml:space="preserve"> </w:t>
          </w:r>
          <w:r w:rsidRPr="007D2FCF">
            <w:rPr>
              <w:sz w:val="18"/>
              <w:szCs w:val="18"/>
              <w:lang w:val="en-US"/>
            </w:rPr>
            <w:t>61</w:t>
          </w:r>
          <w:r>
            <w:rPr>
              <w:sz w:val="18"/>
              <w:szCs w:val="18"/>
              <w:lang w:val="en-US"/>
            </w:rPr>
            <w:t xml:space="preserve"> </w:t>
          </w:r>
          <w:r w:rsidRPr="007D2FCF">
            <w:rPr>
              <w:sz w:val="18"/>
              <w:szCs w:val="18"/>
              <w:lang w:val="en-US"/>
            </w:rPr>
            <w:t>2312</w:t>
          </w:r>
          <w:r>
            <w:rPr>
              <w:sz w:val="18"/>
              <w:szCs w:val="18"/>
              <w:lang w:val="en-US"/>
            </w:rPr>
            <w:t xml:space="preserve"> </w:t>
          </w:r>
          <w:r w:rsidRPr="007D2FCF">
            <w:rPr>
              <w:sz w:val="18"/>
              <w:szCs w:val="18"/>
              <w:lang w:val="en-US"/>
            </w:rPr>
            <w:t>2063</w:t>
          </w:r>
        </w:p>
      </w:tc>
      <w:bookmarkStart w:id="12" w:name="PhoneNo"/>
      <w:bookmarkEnd w:id="12"/>
    </w:tr>
    <w:tr w:rsidR="00CC2954" w:rsidRPr="004D495C" w:rsidTr="00CC2954">
      <w:tc>
        <w:tcPr>
          <w:tcW w:w="1526" w:type="dxa"/>
          <w:shd w:val="clear" w:color="auto" w:fill="auto"/>
        </w:tcPr>
        <w:p w:rsidR="00CC2954" w:rsidRPr="004D495C" w:rsidRDefault="00CC2954" w:rsidP="005B100B">
          <w:pPr>
            <w:pStyle w:val="FirstFooter"/>
            <w:tabs>
              <w:tab w:val="left" w:pos="1559"/>
              <w:tab w:val="left" w:pos="3828"/>
            </w:tabs>
            <w:rPr>
              <w:sz w:val="20"/>
              <w:lang w:val="en-US"/>
            </w:rPr>
          </w:pPr>
        </w:p>
      </w:tc>
      <w:tc>
        <w:tcPr>
          <w:tcW w:w="2410" w:type="dxa"/>
          <w:shd w:val="clear" w:color="auto" w:fill="auto"/>
        </w:tcPr>
        <w:p w:rsidR="00CC2954" w:rsidRPr="004D495C" w:rsidRDefault="00CC2954" w:rsidP="005B100B">
          <w:pPr>
            <w:pStyle w:val="FirstFooter"/>
            <w:tabs>
              <w:tab w:val="left" w:pos="2302"/>
            </w:tabs>
            <w:rPr>
              <w:sz w:val="18"/>
              <w:szCs w:val="18"/>
              <w:lang w:val="en-US"/>
            </w:rPr>
          </w:pPr>
          <w:r w:rsidRPr="004D495C">
            <w:rPr>
              <w:sz w:val="18"/>
              <w:szCs w:val="18"/>
              <w:lang w:val="en-US"/>
            </w:rPr>
            <w:t>E-mail:</w:t>
          </w:r>
        </w:p>
      </w:tc>
      <w:tc>
        <w:tcPr>
          <w:tcW w:w="5987" w:type="dxa"/>
        </w:tcPr>
        <w:p w:rsidR="00CC2954" w:rsidRPr="00AF7A97" w:rsidRDefault="0032095F" w:rsidP="005B100B">
          <w:pPr>
            <w:pStyle w:val="FirstFooter"/>
            <w:tabs>
              <w:tab w:val="left" w:pos="2302"/>
            </w:tabs>
            <w:rPr>
              <w:sz w:val="18"/>
              <w:szCs w:val="18"/>
              <w:lang w:val="en-US"/>
            </w:rPr>
          </w:pPr>
          <w:hyperlink r:id="rId1" w:history="1">
            <w:r w:rsidR="007D2FCF" w:rsidRPr="000D6BF3">
              <w:rPr>
                <w:rStyle w:val="Hyperlink"/>
                <w:sz w:val="18"/>
                <w:szCs w:val="18"/>
                <w:lang w:val="en-US"/>
              </w:rPr>
              <w:t>secbc4@anatel.gov.br</w:t>
            </w:r>
          </w:hyperlink>
          <w:r w:rsidR="007D2FCF">
            <w:rPr>
              <w:sz w:val="18"/>
              <w:szCs w:val="18"/>
              <w:lang w:val="en-US"/>
            </w:rPr>
            <w:t xml:space="preserve"> </w:t>
          </w:r>
        </w:p>
      </w:tc>
      <w:bookmarkStart w:id="13" w:name="Email"/>
      <w:bookmarkEnd w:id="13"/>
    </w:tr>
  </w:tbl>
  <w:p w:rsidR="00E45D05" w:rsidRPr="00D83BF5" w:rsidRDefault="0032095F" w:rsidP="001E252D">
    <w:pPr>
      <w:jc w:val="center"/>
    </w:pPr>
    <w:hyperlink r:id="rId2" w:history="1">
      <w:r w:rsidR="001E252D"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CC6" w:rsidRDefault="005C0CC6">
      <w:r>
        <w:rPr>
          <w:b/>
        </w:rPr>
        <w:t>_______________</w:t>
      </w:r>
    </w:p>
  </w:footnote>
  <w:footnote w:type="continuationSeparator" w:id="0">
    <w:p w:rsidR="005C0CC6" w:rsidRDefault="005C0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D83BF5" w:rsidRDefault="00D83BF5" w:rsidP="002F5AF1">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001E252D">
      <w:rPr>
        <w:sz w:val="22"/>
        <w:szCs w:val="22"/>
        <w:lang w:val="es-ES_tradnl"/>
      </w:rPr>
      <w:t>TDAG</w:t>
    </w:r>
    <w:r w:rsidR="008B61EA">
      <w:rPr>
        <w:sz w:val="22"/>
        <w:szCs w:val="22"/>
        <w:lang w:val="es-ES_tradnl"/>
      </w:rPr>
      <w:t>-1</w:t>
    </w:r>
    <w:r w:rsidR="001E252D">
      <w:rPr>
        <w:sz w:val="22"/>
        <w:szCs w:val="22"/>
        <w:lang w:val="es-ES_tradnl"/>
      </w:rPr>
      <w:t>8</w:t>
    </w:r>
    <w:r w:rsidRPr="00FF089C">
      <w:rPr>
        <w:sz w:val="22"/>
        <w:szCs w:val="22"/>
        <w:lang w:val="es-ES_tradnl"/>
      </w:rPr>
      <w:t>/</w:t>
    </w:r>
    <w:bookmarkStart w:id="10" w:name="DocNo2"/>
    <w:bookmarkEnd w:id="10"/>
    <w:r w:rsidR="002F5AF1">
      <w:rPr>
        <w:sz w:val="22"/>
        <w:szCs w:val="22"/>
        <w:lang w:val="es-ES_tradnl"/>
      </w:rPr>
      <w:t>3</w:t>
    </w:r>
    <w:r w:rsidR="006B547B">
      <w:rPr>
        <w:sz w:val="22"/>
        <w:szCs w:val="22"/>
        <w:lang w:val="es-ES_tradnl"/>
      </w:rPr>
      <w:t>5</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32095F">
      <w:rPr>
        <w:noProof/>
        <w:sz w:val="22"/>
        <w:szCs w:val="22"/>
        <w:lang w:val="es-ES_tradnl"/>
      </w:rPr>
      <w:t>3</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7AB598B"/>
    <w:multiLevelType w:val="hybridMultilevel"/>
    <w:tmpl w:val="3198E5EE"/>
    <w:lvl w:ilvl="0" w:tplc="DAB60884">
      <w:start w:val="1"/>
      <w:numFmt w:val="decimal"/>
      <w:lvlText w:val="%1."/>
      <w:lvlJc w:val="left"/>
      <w:pPr>
        <w:ind w:left="1144" w:hanging="111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30AA3584"/>
    <w:multiLevelType w:val="hybridMultilevel"/>
    <w:tmpl w:val="1FCC5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B056FB"/>
    <w:multiLevelType w:val="hybridMultilevel"/>
    <w:tmpl w:val="64129FF6"/>
    <w:lvl w:ilvl="0" w:tplc="0409000F">
      <w:start w:val="1"/>
      <w:numFmt w:val="decimal"/>
      <w:lvlText w:val="%1."/>
      <w:lvlJc w:val="left"/>
      <w:pPr>
        <w:ind w:left="394" w:hanging="360"/>
      </w:p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6" w15:restartNumberingAfterBreak="0">
    <w:nsid w:val="3F1D6A1B"/>
    <w:multiLevelType w:val="multilevel"/>
    <w:tmpl w:val="5BD09F52"/>
    <w:lvl w:ilvl="0">
      <w:start w:val="3"/>
      <w:numFmt w:val="decimal"/>
      <w:lvlText w:val="%1"/>
      <w:lvlJc w:val="left"/>
      <w:pPr>
        <w:tabs>
          <w:tab w:val="num" w:pos="795"/>
        </w:tabs>
        <w:ind w:left="795" w:hanging="795"/>
      </w:pPr>
      <w:rPr>
        <w:rFonts w:hint="default"/>
      </w:rPr>
    </w:lvl>
    <w:lvl w:ilvl="1">
      <w:start w:val="1"/>
      <w:numFmt w:val="decimal"/>
      <w:lvlText w:val="3.%2"/>
      <w:lvlJc w:val="left"/>
      <w:pPr>
        <w:tabs>
          <w:tab w:val="num" w:pos="795"/>
        </w:tabs>
        <w:ind w:left="795" w:hanging="795"/>
      </w:pPr>
      <w:rPr>
        <w:rFonts w:ascii="Calibri" w:hAnsi="Calibri" w:cs="c" w:hint="default"/>
        <w:b w:val="0"/>
        <w:i w:val="0"/>
        <w:sz w:val="22"/>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8"/>
  </w:num>
  <w:num w:numId="4">
    <w:abstractNumId w:val="3"/>
  </w:num>
  <w:num w:numId="5">
    <w:abstractNumId w:val="7"/>
  </w:num>
  <w:num w:numId="6">
    <w:abstractNumId w:val="4"/>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354"/>
    <w:rsid w:val="000041EA"/>
    <w:rsid w:val="00014EA1"/>
    <w:rsid w:val="00016488"/>
    <w:rsid w:val="00022A29"/>
    <w:rsid w:val="00031642"/>
    <w:rsid w:val="000355FD"/>
    <w:rsid w:val="00051E39"/>
    <w:rsid w:val="00075C63"/>
    <w:rsid w:val="00077239"/>
    <w:rsid w:val="00080905"/>
    <w:rsid w:val="000822BE"/>
    <w:rsid w:val="000838CC"/>
    <w:rsid w:val="00084054"/>
    <w:rsid w:val="00086491"/>
    <w:rsid w:val="00091346"/>
    <w:rsid w:val="000D4875"/>
    <w:rsid w:val="000D54BA"/>
    <w:rsid w:val="000F5347"/>
    <w:rsid w:val="000F73FF"/>
    <w:rsid w:val="00114CF7"/>
    <w:rsid w:val="00123B68"/>
    <w:rsid w:val="00126F2E"/>
    <w:rsid w:val="0013666F"/>
    <w:rsid w:val="00146F63"/>
    <w:rsid w:val="00146F6F"/>
    <w:rsid w:val="00147DA1"/>
    <w:rsid w:val="00151E46"/>
    <w:rsid w:val="00152957"/>
    <w:rsid w:val="001565F5"/>
    <w:rsid w:val="00160977"/>
    <w:rsid w:val="00164611"/>
    <w:rsid w:val="0017278E"/>
    <w:rsid w:val="00187BD9"/>
    <w:rsid w:val="00190B02"/>
    <w:rsid w:val="00190B55"/>
    <w:rsid w:val="00194CFB"/>
    <w:rsid w:val="001B2ED3"/>
    <w:rsid w:val="001B7EA3"/>
    <w:rsid w:val="001C274D"/>
    <w:rsid w:val="001C3B5F"/>
    <w:rsid w:val="001D058F"/>
    <w:rsid w:val="001E0BB2"/>
    <w:rsid w:val="001E252D"/>
    <w:rsid w:val="002009EA"/>
    <w:rsid w:val="002016D8"/>
    <w:rsid w:val="00202CA0"/>
    <w:rsid w:val="00207F06"/>
    <w:rsid w:val="002154A6"/>
    <w:rsid w:val="002162CD"/>
    <w:rsid w:val="002255B3"/>
    <w:rsid w:val="002271FB"/>
    <w:rsid w:val="00236E8A"/>
    <w:rsid w:val="00241F75"/>
    <w:rsid w:val="00244303"/>
    <w:rsid w:val="0026764D"/>
    <w:rsid w:val="00271316"/>
    <w:rsid w:val="002809D2"/>
    <w:rsid w:val="00283279"/>
    <w:rsid w:val="002862EB"/>
    <w:rsid w:val="00296313"/>
    <w:rsid w:val="002B3C2A"/>
    <w:rsid w:val="002B3C84"/>
    <w:rsid w:val="002C1501"/>
    <w:rsid w:val="002D58BE"/>
    <w:rsid w:val="002D6A60"/>
    <w:rsid w:val="002E346E"/>
    <w:rsid w:val="002F5AF1"/>
    <w:rsid w:val="003013EE"/>
    <w:rsid w:val="0032095F"/>
    <w:rsid w:val="00326A04"/>
    <w:rsid w:val="00326F32"/>
    <w:rsid w:val="0035023F"/>
    <w:rsid w:val="0035064B"/>
    <w:rsid w:val="003524E4"/>
    <w:rsid w:val="00363258"/>
    <w:rsid w:val="0036516C"/>
    <w:rsid w:val="00372077"/>
    <w:rsid w:val="00377BD3"/>
    <w:rsid w:val="00384088"/>
    <w:rsid w:val="0038489B"/>
    <w:rsid w:val="0039169B"/>
    <w:rsid w:val="003A7F8C"/>
    <w:rsid w:val="003B532E"/>
    <w:rsid w:val="003B6F14"/>
    <w:rsid w:val="003D0F8B"/>
    <w:rsid w:val="003D43A0"/>
    <w:rsid w:val="003F0D04"/>
    <w:rsid w:val="004131D4"/>
    <w:rsid w:val="0041348E"/>
    <w:rsid w:val="00447308"/>
    <w:rsid w:val="00447DFD"/>
    <w:rsid w:val="004543D0"/>
    <w:rsid w:val="00467682"/>
    <w:rsid w:val="0047057D"/>
    <w:rsid w:val="004730A6"/>
    <w:rsid w:val="00474879"/>
    <w:rsid w:val="004765FF"/>
    <w:rsid w:val="004869DB"/>
    <w:rsid w:val="00492075"/>
    <w:rsid w:val="004969AD"/>
    <w:rsid w:val="004A39E5"/>
    <w:rsid w:val="004B13CB"/>
    <w:rsid w:val="004B4FDF"/>
    <w:rsid w:val="004D5D5C"/>
    <w:rsid w:val="004E15AD"/>
    <w:rsid w:val="0050139F"/>
    <w:rsid w:val="00505661"/>
    <w:rsid w:val="00514F85"/>
    <w:rsid w:val="00521223"/>
    <w:rsid w:val="00524DF1"/>
    <w:rsid w:val="00531301"/>
    <w:rsid w:val="005431E0"/>
    <w:rsid w:val="0055140B"/>
    <w:rsid w:val="00553189"/>
    <w:rsid w:val="00554C4F"/>
    <w:rsid w:val="005577CD"/>
    <w:rsid w:val="00561D72"/>
    <w:rsid w:val="005702FA"/>
    <w:rsid w:val="00574E16"/>
    <w:rsid w:val="005964AB"/>
    <w:rsid w:val="00596EA8"/>
    <w:rsid w:val="005B100B"/>
    <w:rsid w:val="005B44F5"/>
    <w:rsid w:val="005C099A"/>
    <w:rsid w:val="005C0CC6"/>
    <w:rsid w:val="005C31A5"/>
    <w:rsid w:val="005C4EE3"/>
    <w:rsid w:val="005E10C9"/>
    <w:rsid w:val="005E61DD"/>
    <w:rsid w:val="005E6321"/>
    <w:rsid w:val="005F4025"/>
    <w:rsid w:val="006023DF"/>
    <w:rsid w:val="00606464"/>
    <w:rsid w:val="0064322F"/>
    <w:rsid w:val="0064444F"/>
    <w:rsid w:val="00655434"/>
    <w:rsid w:val="00657DE0"/>
    <w:rsid w:val="0067199F"/>
    <w:rsid w:val="00671DCD"/>
    <w:rsid w:val="00677048"/>
    <w:rsid w:val="00685313"/>
    <w:rsid w:val="0069015A"/>
    <w:rsid w:val="00692F57"/>
    <w:rsid w:val="006A6E9B"/>
    <w:rsid w:val="006B4830"/>
    <w:rsid w:val="006B547B"/>
    <w:rsid w:val="006B7C2A"/>
    <w:rsid w:val="006C23DA"/>
    <w:rsid w:val="006C6FC5"/>
    <w:rsid w:val="006D2A03"/>
    <w:rsid w:val="006E3D45"/>
    <w:rsid w:val="006E7511"/>
    <w:rsid w:val="007149F9"/>
    <w:rsid w:val="0073325D"/>
    <w:rsid w:val="00733A30"/>
    <w:rsid w:val="00745AEE"/>
    <w:rsid w:val="007479EA"/>
    <w:rsid w:val="00750F10"/>
    <w:rsid w:val="007742CA"/>
    <w:rsid w:val="00787DA3"/>
    <w:rsid w:val="007956EB"/>
    <w:rsid w:val="007A1341"/>
    <w:rsid w:val="007B0C4E"/>
    <w:rsid w:val="007C122F"/>
    <w:rsid w:val="007C6F61"/>
    <w:rsid w:val="007D06F0"/>
    <w:rsid w:val="007D2FCF"/>
    <w:rsid w:val="007D45E3"/>
    <w:rsid w:val="007D4A9B"/>
    <w:rsid w:val="007D5320"/>
    <w:rsid w:val="007E54AE"/>
    <w:rsid w:val="007F655A"/>
    <w:rsid w:val="007F735C"/>
    <w:rsid w:val="00800972"/>
    <w:rsid w:val="00804475"/>
    <w:rsid w:val="00811633"/>
    <w:rsid w:val="00821CEF"/>
    <w:rsid w:val="00824165"/>
    <w:rsid w:val="008322F8"/>
    <w:rsid w:val="00832828"/>
    <w:rsid w:val="0083645A"/>
    <w:rsid w:val="00840B0F"/>
    <w:rsid w:val="00847688"/>
    <w:rsid w:val="008552ED"/>
    <w:rsid w:val="008711AE"/>
    <w:rsid w:val="00872FC8"/>
    <w:rsid w:val="008801D3"/>
    <w:rsid w:val="008845D0"/>
    <w:rsid w:val="008853D0"/>
    <w:rsid w:val="0089501F"/>
    <w:rsid w:val="008B43F2"/>
    <w:rsid w:val="008B61EA"/>
    <w:rsid w:val="008B6CFF"/>
    <w:rsid w:val="008C08BC"/>
    <w:rsid w:val="008C3A51"/>
    <w:rsid w:val="008F295A"/>
    <w:rsid w:val="008F3045"/>
    <w:rsid w:val="0090084D"/>
    <w:rsid w:val="00910B26"/>
    <w:rsid w:val="00921257"/>
    <w:rsid w:val="00922E39"/>
    <w:rsid w:val="0092591F"/>
    <w:rsid w:val="009274B4"/>
    <w:rsid w:val="00934EA2"/>
    <w:rsid w:val="009407C8"/>
    <w:rsid w:val="00944A5C"/>
    <w:rsid w:val="00952A66"/>
    <w:rsid w:val="00953CD9"/>
    <w:rsid w:val="009943F1"/>
    <w:rsid w:val="009B765C"/>
    <w:rsid w:val="009C228D"/>
    <w:rsid w:val="009C56E5"/>
    <w:rsid w:val="009D46BE"/>
    <w:rsid w:val="009E5FC8"/>
    <w:rsid w:val="009E687A"/>
    <w:rsid w:val="00A02AA7"/>
    <w:rsid w:val="00A03C5C"/>
    <w:rsid w:val="00A066F1"/>
    <w:rsid w:val="00A141AF"/>
    <w:rsid w:val="00A16431"/>
    <w:rsid w:val="00A1691E"/>
    <w:rsid w:val="00A16D29"/>
    <w:rsid w:val="00A20E5E"/>
    <w:rsid w:val="00A30305"/>
    <w:rsid w:val="00A31D2D"/>
    <w:rsid w:val="00A36B52"/>
    <w:rsid w:val="00A421F2"/>
    <w:rsid w:val="00A42940"/>
    <w:rsid w:val="00A4600A"/>
    <w:rsid w:val="00A4641A"/>
    <w:rsid w:val="00A538A6"/>
    <w:rsid w:val="00A54C25"/>
    <w:rsid w:val="00A710E7"/>
    <w:rsid w:val="00A727A7"/>
    <w:rsid w:val="00A7372E"/>
    <w:rsid w:val="00A93B85"/>
    <w:rsid w:val="00AA0B18"/>
    <w:rsid w:val="00AA5B46"/>
    <w:rsid w:val="00AA666F"/>
    <w:rsid w:val="00AA7704"/>
    <w:rsid w:val="00AB4927"/>
    <w:rsid w:val="00AC034F"/>
    <w:rsid w:val="00AD433E"/>
    <w:rsid w:val="00AD49F2"/>
    <w:rsid w:val="00AD7AF6"/>
    <w:rsid w:val="00B004E5"/>
    <w:rsid w:val="00B15F9D"/>
    <w:rsid w:val="00B2658D"/>
    <w:rsid w:val="00B33791"/>
    <w:rsid w:val="00B40944"/>
    <w:rsid w:val="00B424AF"/>
    <w:rsid w:val="00B639E9"/>
    <w:rsid w:val="00B817CD"/>
    <w:rsid w:val="00B911B2"/>
    <w:rsid w:val="00B9344B"/>
    <w:rsid w:val="00B951D0"/>
    <w:rsid w:val="00B95DA2"/>
    <w:rsid w:val="00BA23FE"/>
    <w:rsid w:val="00BA4EFA"/>
    <w:rsid w:val="00BA552A"/>
    <w:rsid w:val="00BB29C8"/>
    <w:rsid w:val="00BB3A95"/>
    <w:rsid w:val="00BC0382"/>
    <w:rsid w:val="00BD62C6"/>
    <w:rsid w:val="00BE46D1"/>
    <w:rsid w:val="00C0018F"/>
    <w:rsid w:val="00C20466"/>
    <w:rsid w:val="00C214ED"/>
    <w:rsid w:val="00C21F28"/>
    <w:rsid w:val="00C234E6"/>
    <w:rsid w:val="00C324A8"/>
    <w:rsid w:val="00C54517"/>
    <w:rsid w:val="00C551C1"/>
    <w:rsid w:val="00C64CD8"/>
    <w:rsid w:val="00C7777B"/>
    <w:rsid w:val="00C840D1"/>
    <w:rsid w:val="00C97C68"/>
    <w:rsid w:val="00CA1A47"/>
    <w:rsid w:val="00CC247A"/>
    <w:rsid w:val="00CC2954"/>
    <w:rsid w:val="00CC4C9F"/>
    <w:rsid w:val="00CD3F1F"/>
    <w:rsid w:val="00CD748F"/>
    <w:rsid w:val="00CE5E47"/>
    <w:rsid w:val="00CF020F"/>
    <w:rsid w:val="00CF2B5B"/>
    <w:rsid w:val="00CF4279"/>
    <w:rsid w:val="00D04E30"/>
    <w:rsid w:val="00D14CE0"/>
    <w:rsid w:val="00D17AD2"/>
    <w:rsid w:val="00D201FD"/>
    <w:rsid w:val="00D36333"/>
    <w:rsid w:val="00D53033"/>
    <w:rsid w:val="00D5651D"/>
    <w:rsid w:val="00D57DC4"/>
    <w:rsid w:val="00D60225"/>
    <w:rsid w:val="00D614D1"/>
    <w:rsid w:val="00D74898"/>
    <w:rsid w:val="00D749EA"/>
    <w:rsid w:val="00D801ED"/>
    <w:rsid w:val="00D83BF5"/>
    <w:rsid w:val="00D91B0B"/>
    <w:rsid w:val="00D925C2"/>
    <w:rsid w:val="00D936BC"/>
    <w:rsid w:val="00D95062"/>
    <w:rsid w:val="00D9621A"/>
    <w:rsid w:val="00D96530"/>
    <w:rsid w:val="00D96B4B"/>
    <w:rsid w:val="00DA2345"/>
    <w:rsid w:val="00DA453A"/>
    <w:rsid w:val="00DA4EB7"/>
    <w:rsid w:val="00DA7078"/>
    <w:rsid w:val="00DC5E7D"/>
    <w:rsid w:val="00DD08B4"/>
    <w:rsid w:val="00DD44AF"/>
    <w:rsid w:val="00DE2AC3"/>
    <w:rsid w:val="00DE2ECD"/>
    <w:rsid w:val="00DE434C"/>
    <w:rsid w:val="00DE5692"/>
    <w:rsid w:val="00DF289C"/>
    <w:rsid w:val="00DF6F8E"/>
    <w:rsid w:val="00E037E5"/>
    <w:rsid w:val="00E03C94"/>
    <w:rsid w:val="00E05DC6"/>
    <w:rsid w:val="00E07105"/>
    <w:rsid w:val="00E26226"/>
    <w:rsid w:val="00E4165C"/>
    <w:rsid w:val="00E45D05"/>
    <w:rsid w:val="00E55816"/>
    <w:rsid w:val="00E55AEF"/>
    <w:rsid w:val="00E65C48"/>
    <w:rsid w:val="00E976C1"/>
    <w:rsid w:val="00EA12E5"/>
    <w:rsid w:val="00EB6497"/>
    <w:rsid w:val="00F02766"/>
    <w:rsid w:val="00F04067"/>
    <w:rsid w:val="00F05BD4"/>
    <w:rsid w:val="00F11A98"/>
    <w:rsid w:val="00F147D8"/>
    <w:rsid w:val="00F21A1D"/>
    <w:rsid w:val="00F260E8"/>
    <w:rsid w:val="00F3534D"/>
    <w:rsid w:val="00F54BFE"/>
    <w:rsid w:val="00F65C19"/>
    <w:rsid w:val="00F6651A"/>
    <w:rsid w:val="00FA2DE5"/>
    <w:rsid w:val="00FD2546"/>
    <w:rsid w:val="00FD563F"/>
    <w:rsid w:val="00FD772E"/>
    <w:rsid w:val="00FE09B7"/>
    <w:rsid w:val="00FE33D7"/>
    <w:rsid w:val="00FE3926"/>
    <w:rsid w:val="00FE3E36"/>
    <w:rsid w:val="00FE78C7"/>
    <w:rsid w:val="00FF09D7"/>
    <w:rsid w:val="00FF155E"/>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ref">
    <w:name w:val="href"/>
    <w:basedOn w:val="DefaultParagraphFont"/>
    <w:uiPriority w:val="99"/>
    <w:rsid w:val="00596EA8"/>
    <w:rPr>
      <w:color w:val="auto"/>
    </w:rPr>
  </w:style>
  <w:style w:type="character" w:styleId="FollowedHyperlink">
    <w:name w:val="FollowedHyperlink"/>
    <w:basedOn w:val="DefaultParagraphFont"/>
    <w:semiHidden/>
    <w:unhideWhenUsed/>
    <w:rsid w:val="0035064B"/>
    <w:rPr>
      <w:color w:val="800080" w:themeColor="followedHyperlink"/>
      <w:u w:val="single"/>
    </w:rPr>
  </w:style>
  <w:style w:type="paragraph" w:customStyle="1" w:styleId="CEOMainDocParagraph">
    <w:name w:val="CEO_MainDoc_Paragraph"/>
    <w:basedOn w:val="Normal"/>
    <w:qFormat/>
    <w:rsid w:val="004869DB"/>
    <w:pPr>
      <w:tabs>
        <w:tab w:val="clear" w:pos="1134"/>
        <w:tab w:val="clear" w:pos="1871"/>
        <w:tab w:val="clear" w:pos="2268"/>
      </w:tabs>
      <w:overflowPunct/>
      <w:autoSpaceDE/>
      <w:autoSpaceDN/>
      <w:adjustRightInd/>
      <w:spacing w:after="120"/>
      <w:textAlignment w:val="auto"/>
    </w:pPr>
    <w:rPr>
      <w:rFonts w:eastAsia="SimSun"/>
      <w:sz w:val="22"/>
      <w:szCs w:val="19"/>
    </w:rPr>
  </w:style>
  <w:style w:type="character" w:customStyle="1" w:styleId="CallChar">
    <w:name w:val="Call Char"/>
    <w:basedOn w:val="DefaultParagraphFont"/>
    <w:link w:val="Call"/>
    <w:locked/>
    <w:rsid w:val="00921257"/>
    <w:rPr>
      <w:rFonts w:asciiTheme="minorHAnsi" w:hAnsiTheme="minorHAnsi"/>
      <w:i/>
      <w:sz w:val="24"/>
      <w:lang w:val="en-GB" w:eastAsia="en-US"/>
    </w:rPr>
  </w:style>
  <w:style w:type="paragraph" w:customStyle="1" w:styleId="CEOAnnexTable">
    <w:name w:val="CEO_Annex_Table"/>
    <w:basedOn w:val="Normal"/>
    <w:qFormat/>
    <w:rsid w:val="00D6022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103380426">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secbc4@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schemas.microsoft.com/office/infopath/2007/PartnerControls"/>
    <ds:schemaRef ds:uri="http://purl.org/dc/elements/1.1/"/>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32a1a8c5-2265-4ebc-b7a0-2071e2c5c9bb"/>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CE0FFDA3-6B2E-4854-9F1E-CADEE081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4951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 - mcb</cp:lastModifiedBy>
  <cp:revision>3</cp:revision>
  <cp:lastPrinted>2017-12-20T14:39:00Z</cp:lastPrinted>
  <dcterms:created xsi:type="dcterms:W3CDTF">2018-03-28T07:47:00Z</dcterms:created>
  <dcterms:modified xsi:type="dcterms:W3CDTF">2018-03-28T07:47:00Z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