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CB30F8">
            <w:pPr>
              <w:tabs>
                <w:tab w:val="clear" w:pos="1134"/>
              </w:tabs>
              <w:spacing w:before="60" w:after="60" w:line="300" w:lineRule="exact"/>
              <w:rPr>
                <w:rFonts w:eastAsiaTheme="minorEastAsia"/>
                <w:b/>
                <w:bCs/>
                <w:rtl/>
                <w:lang w:eastAsia="zh-CN" w:bidi="ar-EG"/>
              </w:rPr>
            </w:pPr>
          </w:p>
        </w:tc>
        <w:tc>
          <w:tcPr>
            <w:tcW w:w="3108" w:type="dxa"/>
          </w:tcPr>
          <w:p w:rsidR="00CB30F8" w:rsidRPr="00CB30F8" w:rsidRDefault="00CB30F8" w:rsidP="00B62430">
            <w:pPr>
              <w:tabs>
                <w:tab w:val="clear" w:pos="1134"/>
              </w:tabs>
              <w:spacing w:before="60" w:after="6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B62430">
              <w:rPr>
                <w:rFonts w:eastAsiaTheme="minorEastAsia"/>
                <w:b/>
                <w:bCs/>
                <w:lang w:eastAsia="zh-CN" w:bidi="ar-SY"/>
              </w:rPr>
              <w:t>4</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CB30F8">
            <w:pPr>
              <w:tabs>
                <w:tab w:val="clear" w:pos="1134"/>
              </w:tabs>
              <w:spacing w:before="60" w:after="60" w:line="300" w:lineRule="exact"/>
              <w:rPr>
                <w:rFonts w:eastAsiaTheme="minorEastAsia"/>
                <w:b/>
                <w:bCs/>
                <w:lang w:eastAsia="zh-CN" w:bidi="ar-SY"/>
              </w:rPr>
            </w:pPr>
          </w:p>
        </w:tc>
        <w:tc>
          <w:tcPr>
            <w:tcW w:w="3108" w:type="dxa"/>
          </w:tcPr>
          <w:p w:rsidR="00A72045" w:rsidRPr="00CB30F8" w:rsidRDefault="00432CA0" w:rsidP="00B62430">
            <w:pPr>
              <w:tabs>
                <w:tab w:val="clear" w:pos="1134"/>
              </w:tabs>
              <w:spacing w:before="60" w:after="60" w:line="300" w:lineRule="exact"/>
              <w:rPr>
                <w:rFonts w:eastAsiaTheme="minorEastAsia"/>
                <w:b/>
                <w:bCs/>
                <w:rtl/>
                <w:lang w:eastAsia="zh-CN" w:bidi="ar-SY"/>
              </w:rPr>
            </w:pPr>
            <w:r>
              <w:rPr>
                <w:rFonts w:eastAsiaTheme="minorEastAsia"/>
                <w:b/>
                <w:bCs/>
                <w:lang w:eastAsia="zh-CN" w:bidi="ar-EG"/>
              </w:rPr>
              <w:t>31</w:t>
            </w:r>
            <w:r w:rsidR="00A72045" w:rsidRPr="00CB30F8">
              <w:rPr>
                <w:rFonts w:eastAsiaTheme="minorEastAsia" w:hint="cs"/>
                <w:b/>
                <w:bCs/>
                <w:rtl/>
                <w:lang w:eastAsia="zh-CN" w:bidi="ar-EG"/>
              </w:rPr>
              <w:t xml:space="preserve"> </w:t>
            </w:r>
            <w:r w:rsidR="00B62430">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CB30F8">
            <w:pPr>
              <w:tabs>
                <w:tab w:val="clear" w:pos="1134"/>
              </w:tabs>
              <w:spacing w:before="60" w:after="60" w:line="300" w:lineRule="exact"/>
              <w:rPr>
                <w:rFonts w:eastAsiaTheme="minorEastAsia"/>
                <w:b/>
                <w:bCs/>
                <w:lang w:eastAsia="zh-CN" w:bidi="ar-SY"/>
              </w:rPr>
            </w:pPr>
          </w:p>
        </w:tc>
        <w:tc>
          <w:tcPr>
            <w:tcW w:w="3108" w:type="dxa"/>
          </w:tcPr>
          <w:p w:rsidR="00A72045" w:rsidRPr="00CB30F8" w:rsidRDefault="00A72045" w:rsidP="00CB30F8">
            <w:pPr>
              <w:tabs>
                <w:tab w:val="clear" w:pos="1134"/>
              </w:tabs>
              <w:spacing w:before="60" w:after="6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B62430" w:rsidP="00B62430">
            <w:pPr>
              <w:pStyle w:val="Source"/>
              <w:spacing w:after="120"/>
              <w:rPr>
                <w:rFonts w:eastAsiaTheme="minorEastAsia"/>
                <w:rtl/>
                <w:lang w:eastAsia="zh-CN"/>
              </w:rPr>
            </w:pPr>
            <w:r w:rsidRPr="00B62430">
              <w:rPr>
                <w:rFonts w:eastAsiaTheme="minorEastAsia" w:hint="cs"/>
                <w:rtl/>
                <w:lang w:eastAsia="zh-CN" w:bidi="ar-SA"/>
              </w:rPr>
              <w:t>مدير مكتب تنمية الاتصالات</w:t>
            </w:r>
          </w:p>
        </w:tc>
      </w:tr>
      <w:tr w:rsidR="00CB30F8" w:rsidRPr="00CB30F8" w:rsidTr="00A72045">
        <w:trPr>
          <w:cantSplit/>
        </w:trPr>
        <w:tc>
          <w:tcPr>
            <w:tcW w:w="9639" w:type="dxa"/>
            <w:gridSpan w:val="2"/>
          </w:tcPr>
          <w:p w:rsidR="00CB30F8" w:rsidRPr="00CB30F8" w:rsidRDefault="00B62430" w:rsidP="00B62430">
            <w:pPr>
              <w:pStyle w:val="Title1"/>
              <w:rPr>
                <w:rFonts w:eastAsiaTheme="minorEastAsia"/>
                <w:w w:val="110"/>
                <w:rtl/>
                <w:lang w:eastAsia="zh-CN"/>
              </w:rPr>
            </w:pPr>
            <w:r w:rsidRPr="00B62430">
              <w:rPr>
                <w:rFonts w:eastAsiaTheme="minorEastAsia" w:hint="cs"/>
                <w:w w:val="110"/>
                <w:rtl/>
                <w:lang w:eastAsia="zh-CN" w:bidi="ar-SA"/>
              </w:rPr>
              <w:t xml:space="preserve">تقرير عن المؤتمر العالمي لتنمية الاتصالات </w:t>
            </w:r>
            <w:r w:rsidRPr="00B62430">
              <w:rPr>
                <w:rFonts w:eastAsiaTheme="minorEastAsia"/>
                <w:w w:val="110"/>
                <w:lang w:val="en-GB" w:eastAsia="zh-CN"/>
              </w:rPr>
              <w:t>(WTDC-17)</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47"/>
      </w:tblGrid>
      <w:tr w:rsidR="00CB30F8" w:rsidRPr="00CB30F8" w:rsidTr="00A72045">
        <w:trPr>
          <w:jc w:val="center"/>
        </w:trPr>
        <w:tc>
          <w:tcPr>
            <w:tcW w:w="8647" w:type="dxa"/>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CB30F8" w:rsidRDefault="00B62430" w:rsidP="00B624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B62430">
              <w:rPr>
                <w:rFonts w:eastAsiaTheme="minorEastAsia" w:hint="cs"/>
                <w:rtl/>
                <w:lang w:eastAsia="zh-CN"/>
              </w:rPr>
              <w:t>عُقد المؤتمر العالمي السابع لتنمية الاتصالات</w:t>
            </w:r>
            <w:r w:rsidRPr="00B62430">
              <w:rPr>
                <w:rFonts w:eastAsiaTheme="minorEastAsia" w:hint="cs"/>
                <w:rtl/>
                <w:lang w:eastAsia="zh-CN" w:bidi="ar-EG"/>
              </w:rPr>
              <w:t xml:space="preserve"> </w:t>
            </w:r>
            <w:r w:rsidRPr="00B62430">
              <w:rPr>
                <w:rFonts w:eastAsiaTheme="minorEastAsia"/>
                <w:lang w:val="en-GB" w:eastAsia="zh-CN" w:bidi="ar-SY"/>
              </w:rPr>
              <w:t>(WTDC)</w:t>
            </w:r>
            <w:r w:rsidRPr="00B62430">
              <w:rPr>
                <w:rFonts w:eastAsiaTheme="minorEastAsia" w:hint="cs"/>
                <w:rtl/>
                <w:lang w:eastAsia="zh-CN"/>
              </w:rPr>
              <w:t xml:space="preserve"> في بوينس آيرس، الأرجنتين، من </w:t>
            </w:r>
            <w:r w:rsidRPr="00B62430">
              <w:rPr>
                <w:rFonts w:eastAsiaTheme="minorEastAsia"/>
                <w:lang w:eastAsia="zh-CN" w:bidi="ar-SY"/>
              </w:rPr>
              <w:t>9</w:t>
            </w:r>
            <w:r w:rsidRPr="00B62430">
              <w:rPr>
                <w:rFonts w:eastAsiaTheme="minorEastAsia" w:hint="cs"/>
                <w:rtl/>
                <w:lang w:eastAsia="zh-CN" w:bidi="ar-EG"/>
              </w:rPr>
              <w:t xml:space="preserve"> إلى </w:t>
            </w:r>
            <w:r w:rsidRPr="00B62430">
              <w:rPr>
                <w:rFonts w:eastAsiaTheme="minorEastAsia"/>
                <w:lang w:eastAsia="zh-CN" w:bidi="ar-SY"/>
              </w:rPr>
              <w:t>20</w:t>
            </w:r>
            <w:r w:rsidRPr="00B62430">
              <w:rPr>
                <w:rFonts w:eastAsiaTheme="minorEastAsia" w:hint="cs"/>
                <w:rtl/>
                <w:lang w:eastAsia="zh-CN" w:bidi="ar-EG"/>
              </w:rPr>
              <w:t xml:space="preserve"> أكتوبر </w:t>
            </w:r>
            <w:r w:rsidRPr="00B62430">
              <w:rPr>
                <w:rFonts w:eastAsiaTheme="minorEastAsia"/>
                <w:lang w:eastAsia="zh-CN" w:bidi="ar-SY"/>
              </w:rPr>
              <w:t>2017</w:t>
            </w:r>
            <w:r w:rsidRPr="00B62430">
              <w:rPr>
                <w:rFonts w:eastAsiaTheme="minorEastAsia" w:hint="cs"/>
                <w:rtl/>
                <w:lang w:eastAsia="zh-CN" w:bidi="ar-EG"/>
              </w:rPr>
              <w:t xml:space="preserve">. والغرض من هذه الوثيقة هو تزويد الفريق الاستشاري لتنمية الاتصالات بتقرير موجز عن </w:t>
            </w:r>
            <w:r>
              <w:rPr>
                <w:rFonts w:eastAsiaTheme="minorEastAsia" w:hint="cs"/>
                <w:rtl/>
                <w:lang w:eastAsia="zh-CN" w:bidi="ar-EG"/>
              </w:rPr>
              <w:t>استنتاجات المؤتمر</w:t>
            </w:r>
            <w:r w:rsidRPr="00B62430">
              <w:rPr>
                <w:rFonts w:eastAsiaTheme="minorEastAsia" w:hint="cs"/>
                <w:rtl/>
                <w:lang w:eastAsia="zh-CN" w:bidi="ar-EG"/>
              </w:rPr>
              <w:t>.</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CB30F8" w:rsidRDefault="00B62430" w:rsidP="006151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B62430">
              <w:rPr>
                <w:rFonts w:eastAsiaTheme="minorEastAsia" w:hint="cs"/>
                <w:rtl/>
                <w:lang w:eastAsia="zh-CN"/>
              </w:rPr>
              <w:t xml:space="preserve">يُدعى </w:t>
            </w:r>
            <w:r w:rsidRPr="00B62430">
              <w:rPr>
                <w:rFonts w:eastAsiaTheme="minorEastAsia" w:hint="cs"/>
                <w:rtl/>
                <w:lang w:eastAsia="zh-CN" w:bidi="ar-EG"/>
              </w:rPr>
              <w:t xml:space="preserve">الفريق </w:t>
            </w:r>
            <w:r w:rsidRPr="00615117">
              <w:rPr>
                <w:rFonts w:eastAsia="SimSun" w:hint="cs"/>
                <w:rtl/>
                <w:lang w:eastAsia="zh-CN" w:bidi="ar-EG"/>
              </w:rPr>
              <w:t xml:space="preserve">الاستشاري </w:t>
            </w:r>
            <w:r w:rsidRPr="00615117">
              <w:rPr>
                <w:rFonts w:hint="cs"/>
                <w:rtl/>
                <w:lang w:eastAsia="zh-CN"/>
              </w:rPr>
              <w:t>إلى الإحاطة علماً بهذا التقرير</w:t>
            </w:r>
            <w:r w:rsidRPr="00B62430">
              <w:rPr>
                <w:rFonts w:eastAsiaTheme="minorEastAsia" w:hint="cs"/>
                <w:rtl/>
                <w:lang w:eastAsia="zh-CN"/>
              </w:rPr>
              <w:t xml:space="preserve"> الموجز عن المؤتمر العالمي لتنمية الاتصالات لعام</w:t>
            </w:r>
            <w:r w:rsidRPr="00B62430">
              <w:rPr>
                <w:rFonts w:eastAsiaTheme="minorEastAsia" w:hint="eastAsia"/>
                <w:rtl/>
                <w:lang w:eastAsia="zh-CN"/>
              </w:rPr>
              <w:t> </w:t>
            </w:r>
            <w:r w:rsidRPr="00B62430">
              <w:rPr>
                <w:rFonts w:eastAsiaTheme="minorEastAsia"/>
                <w:lang w:eastAsia="zh-CN" w:bidi="ar-EG"/>
              </w:rPr>
              <w:t>2017</w:t>
            </w:r>
            <w:r>
              <w:rPr>
                <w:rFonts w:eastAsiaTheme="minorEastAsia" w:hint="cs"/>
                <w:rtl/>
                <w:lang w:eastAsia="zh-CN" w:bidi="ar-EG"/>
              </w:rPr>
              <w:t xml:space="preserve"> وأن</w:t>
            </w:r>
            <w:r w:rsidR="00615117">
              <w:rPr>
                <w:rFonts w:eastAsiaTheme="minorEastAsia" w:hint="eastAsia"/>
                <w:rtl/>
                <w:lang w:eastAsia="zh-CN" w:bidi="ar-EG"/>
              </w:rPr>
              <w:t> </w:t>
            </w:r>
            <w:r>
              <w:rPr>
                <w:rFonts w:eastAsiaTheme="minorEastAsia" w:hint="cs"/>
                <w:rtl/>
                <w:lang w:eastAsia="zh-CN" w:bidi="ar-EG"/>
              </w:rPr>
              <w:t>يقدم أي توجيهات يراها مناسبة</w:t>
            </w:r>
            <w:r w:rsidRPr="00B62430">
              <w:rPr>
                <w:rFonts w:eastAsiaTheme="minorEastAsia" w:hint="cs"/>
                <w:rtl/>
                <w:lang w:eastAsia="zh-CN"/>
              </w:rPr>
              <w:t>.</w:t>
            </w:r>
          </w:p>
          <w:p w:rsidR="00B62430" w:rsidRPr="00CB30F8" w:rsidRDefault="00B62430" w:rsidP="00B624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62430">
              <w:rPr>
                <w:rFonts w:eastAsiaTheme="minorEastAsia" w:hint="cs"/>
                <w:rtl/>
                <w:lang w:eastAsia="zh-CN"/>
              </w:rPr>
              <w:t xml:space="preserve">تتوفر جميع وثائق المؤتمر في الموقع الإلكتروني للاتحاد الخاص </w:t>
            </w:r>
            <w:hyperlink r:id="rId11" w:history="1">
              <w:r w:rsidRPr="00B62430">
                <w:rPr>
                  <w:rStyle w:val="Hyperlink"/>
                  <w:rFonts w:eastAsiaTheme="minorEastAsia" w:hint="cs"/>
                  <w:rtl/>
                  <w:lang w:eastAsia="zh-CN"/>
                </w:rPr>
                <w:t xml:space="preserve">بالمؤتمر العالمي لتنمية الاتصالات لعام </w:t>
              </w:r>
              <w:r w:rsidRPr="00B62430">
                <w:rPr>
                  <w:rStyle w:val="Hyperlink"/>
                  <w:rFonts w:eastAsiaTheme="minorEastAsia"/>
                  <w:lang w:eastAsia="zh-CN" w:bidi="ar-EG"/>
                </w:rPr>
                <w:t>2017</w:t>
              </w:r>
            </w:hyperlink>
            <w:r w:rsidRPr="00B62430">
              <w:rPr>
                <w:rFonts w:eastAsiaTheme="minorEastAsia" w:hint="cs"/>
                <w:rtl/>
                <w:lang w:eastAsia="zh-CN"/>
              </w:rPr>
              <w:t>.</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CB30F8" w:rsidRPr="00CB30F8" w:rsidRDefault="007075A5" w:rsidP="00B624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SY"/>
              </w:rPr>
            </w:pPr>
            <w:hyperlink r:id="rId12" w:history="1">
              <w:r w:rsidR="00B62430" w:rsidRPr="00B62430">
                <w:rPr>
                  <w:rStyle w:val="Hyperlink"/>
                  <w:rFonts w:eastAsiaTheme="minorEastAsia" w:hint="cs"/>
                  <w:rtl/>
                  <w:lang w:eastAsia="zh-CN"/>
                </w:rPr>
                <w:t xml:space="preserve">التقرير النهائي للمؤتمر العالمي لتنمية الاتصالات لعام </w:t>
              </w:r>
              <w:r w:rsidR="00B62430" w:rsidRPr="00B62430">
                <w:rPr>
                  <w:rStyle w:val="Hyperlink"/>
                  <w:rFonts w:eastAsiaTheme="minorEastAsia"/>
                  <w:lang w:eastAsia="zh-CN" w:bidi="ar-SY"/>
                </w:rPr>
                <w:t>2017</w:t>
              </w:r>
            </w:hyperlink>
          </w:p>
        </w:tc>
      </w:tr>
    </w:tbl>
    <w:p w:rsidR="00CB30F8" w:rsidRDefault="00CB30F8" w:rsidP="00CB30F8">
      <w:pPr>
        <w:rPr>
          <w:rFonts w:hint="cs"/>
          <w:rtl/>
          <w:lang w:bidi="ar-EG"/>
        </w:rPr>
      </w:pPr>
      <w:r>
        <w:rPr>
          <w:rtl/>
          <w:lang w:bidi="ar-EG"/>
        </w:rPr>
        <w:br w:type="page"/>
      </w:r>
    </w:p>
    <w:p w:rsidR="00B62430" w:rsidRPr="00B62430" w:rsidRDefault="00B62430" w:rsidP="00363F52">
      <w:pPr>
        <w:pStyle w:val="Headingb"/>
        <w:spacing w:before="240"/>
        <w:rPr>
          <w:rtl/>
        </w:rPr>
      </w:pPr>
      <w:r w:rsidRPr="00B62430">
        <w:rPr>
          <w:rFonts w:hint="cs"/>
          <w:rtl/>
        </w:rPr>
        <w:lastRenderedPageBreak/>
        <w:t>مقدمة</w:t>
      </w:r>
    </w:p>
    <w:p w:rsidR="00B62430" w:rsidRPr="00B62430" w:rsidRDefault="00B62430" w:rsidP="00363F52">
      <w:pPr>
        <w:rPr>
          <w:rtl/>
          <w:lang w:bidi="ar-EG"/>
        </w:rPr>
      </w:pPr>
      <w:r w:rsidRPr="00B62430">
        <w:rPr>
          <w:lang w:bidi="ar-EG"/>
        </w:rPr>
        <w:t>1</w:t>
      </w:r>
      <w:r w:rsidRPr="00B62430">
        <w:rPr>
          <w:rtl/>
          <w:lang w:bidi="ar-EG"/>
        </w:rPr>
        <w:tab/>
      </w:r>
      <w:r w:rsidRPr="00B62430">
        <w:rPr>
          <w:rFonts w:hint="cs"/>
          <w:rtl/>
        </w:rPr>
        <w:t xml:space="preserve">عُقد المؤتمر العالمي السابع لتنمية الاتصالات </w:t>
      </w:r>
      <w:r w:rsidRPr="00B62430">
        <w:rPr>
          <w:lang w:bidi="ar-EG"/>
        </w:rPr>
        <w:t>(WTDC-17)</w:t>
      </w:r>
      <w:r w:rsidRPr="00B62430">
        <w:rPr>
          <w:rFonts w:hint="cs"/>
          <w:rtl/>
        </w:rPr>
        <w:t xml:space="preserve"> </w:t>
      </w:r>
      <w:r w:rsidRPr="00B62430">
        <w:rPr>
          <w:rFonts w:hint="cs"/>
          <w:rtl/>
          <w:lang w:bidi="ar-EG"/>
        </w:rPr>
        <w:t xml:space="preserve">للاتحاد الدولي للاتصالات </w:t>
      </w:r>
      <w:r w:rsidRPr="00B62430">
        <w:rPr>
          <w:lang w:bidi="ar-EG"/>
        </w:rPr>
        <w:t>(ITU)</w:t>
      </w:r>
      <w:r w:rsidRPr="00B62430">
        <w:rPr>
          <w:rFonts w:hint="cs"/>
          <w:rtl/>
          <w:lang w:bidi="ar-EG"/>
        </w:rPr>
        <w:t xml:space="preserve"> </w:t>
      </w:r>
      <w:r w:rsidRPr="00B62430">
        <w:rPr>
          <w:rFonts w:hint="cs"/>
          <w:rtl/>
        </w:rPr>
        <w:t>في بوينس آيرس، الأرجنتين، في</w:t>
      </w:r>
      <w:r w:rsidRPr="00B62430">
        <w:rPr>
          <w:rFonts w:hint="eastAsia"/>
          <w:rtl/>
        </w:rPr>
        <w:t> </w:t>
      </w:r>
      <w:r w:rsidRPr="00B62430">
        <w:rPr>
          <w:rFonts w:hint="cs"/>
          <w:rtl/>
        </w:rPr>
        <w:t xml:space="preserve">الفترة من </w:t>
      </w:r>
      <w:r w:rsidRPr="00B62430">
        <w:rPr>
          <w:lang w:bidi="ar-EG"/>
        </w:rPr>
        <w:t>9</w:t>
      </w:r>
      <w:r w:rsidRPr="00B62430">
        <w:rPr>
          <w:rFonts w:hint="eastAsia"/>
          <w:rtl/>
          <w:lang w:bidi="ar-EG"/>
        </w:rPr>
        <w:t xml:space="preserve"> إلى </w:t>
      </w:r>
      <w:r w:rsidRPr="00B62430">
        <w:rPr>
          <w:lang w:bidi="ar-EG"/>
        </w:rPr>
        <w:t>20</w:t>
      </w:r>
      <w:r w:rsidRPr="00B62430">
        <w:rPr>
          <w:rFonts w:hint="eastAsia"/>
          <w:rtl/>
          <w:lang w:bidi="ar-EG"/>
        </w:rPr>
        <w:t xml:space="preserve"> أكتوبر </w:t>
      </w:r>
      <w:r w:rsidRPr="00B62430">
        <w:rPr>
          <w:lang w:bidi="ar-EG"/>
        </w:rPr>
        <w:t>2017</w:t>
      </w:r>
      <w:r w:rsidRPr="00B62430">
        <w:rPr>
          <w:rFonts w:hint="cs"/>
          <w:rtl/>
        </w:rPr>
        <w:t xml:space="preserve"> تحت موضوع "تكنولوجيا المعلومات والاتصالات من أجل تحقيق أهداف التنمية المستدامة" </w:t>
      </w:r>
      <w:r w:rsidRPr="00B62430">
        <w:rPr>
          <w:lang w:bidi="ar-EG"/>
        </w:rPr>
        <w:t>(ICT</w:t>
      </w:r>
      <w:r w:rsidRPr="00363F52">
        <w:rPr>
          <w:rFonts w:hint="eastAsia"/>
          <w:sz w:val="18"/>
          <w:szCs w:val="26"/>
          <w:lang w:bidi="ar-EG"/>
        </w:rPr>
        <w:t>④</w:t>
      </w:r>
      <w:r w:rsidRPr="00B62430">
        <w:rPr>
          <w:lang w:bidi="ar-EG"/>
        </w:rPr>
        <w:t>SDG)</w:t>
      </w:r>
      <w:r w:rsidRPr="00B62430">
        <w:rPr>
          <w:rFonts w:hint="cs"/>
          <w:rtl/>
        </w:rPr>
        <w:t xml:space="preserve">. </w:t>
      </w:r>
      <w:r w:rsidRPr="00B62430">
        <w:rPr>
          <w:rFonts w:hint="cs"/>
          <w:rtl/>
          <w:lang w:bidi="ar-EG"/>
        </w:rPr>
        <w:t xml:space="preserve">واجتذب المؤتمر </w:t>
      </w:r>
      <w:r w:rsidRPr="00B62430">
        <w:rPr>
          <w:lang w:bidi="ar-EG"/>
        </w:rPr>
        <w:t>1368</w:t>
      </w:r>
      <w:r w:rsidRPr="00B62430">
        <w:rPr>
          <w:rFonts w:hint="cs"/>
          <w:rtl/>
          <w:lang w:bidi="ar-EG"/>
        </w:rPr>
        <w:t xml:space="preserve"> مشاركاً من </w:t>
      </w:r>
      <w:r w:rsidRPr="00B62430">
        <w:rPr>
          <w:lang w:bidi="ar-EG"/>
        </w:rPr>
        <w:t>134</w:t>
      </w:r>
      <w:r w:rsidRPr="00B62430">
        <w:rPr>
          <w:rFonts w:hint="cs"/>
          <w:rtl/>
          <w:lang w:bidi="ar-EG"/>
        </w:rPr>
        <w:t xml:space="preserve"> دولة عضواً و</w:t>
      </w:r>
      <w:r w:rsidRPr="00B62430">
        <w:rPr>
          <w:lang w:bidi="ar-EG"/>
        </w:rPr>
        <w:t>62</w:t>
      </w:r>
      <w:r w:rsidRPr="00B62430">
        <w:rPr>
          <w:rFonts w:hint="eastAsia"/>
          <w:rtl/>
          <w:lang w:bidi="ar-EG"/>
        </w:rPr>
        <w:t> </w:t>
      </w:r>
      <w:r w:rsidRPr="00B62430">
        <w:rPr>
          <w:rFonts w:hint="cs"/>
          <w:rtl/>
          <w:lang w:bidi="ar-EG"/>
        </w:rPr>
        <w:t>عضواً من أعضاء قطاع تنمية الاتصالات، و</w:t>
      </w:r>
      <w:r w:rsidRPr="00B62430">
        <w:rPr>
          <w:lang w:bidi="ar-EG"/>
        </w:rPr>
        <w:t>10</w:t>
      </w:r>
      <w:r w:rsidRPr="00B62430">
        <w:rPr>
          <w:rFonts w:hint="eastAsia"/>
          <w:rtl/>
          <w:lang w:bidi="ar-EG"/>
        </w:rPr>
        <w:t xml:space="preserve"> هيئات أكاديمية، </w:t>
      </w:r>
      <w:r w:rsidR="00363F52">
        <w:rPr>
          <w:rFonts w:hint="cs"/>
          <w:rtl/>
          <w:lang w:bidi="ar-EG"/>
        </w:rPr>
        <w:t>ومراقبين</w:t>
      </w:r>
      <w:r w:rsidRPr="00B62430">
        <w:rPr>
          <w:rFonts w:hint="cs"/>
          <w:rtl/>
          <w:lang w:bidi="ar-EG"/>
        </w:rPr>
        <w:t xml:space="preserve"> ومنظمة الأمم المتحدة ووكالاتها المتخصصة. وترأس المؤتمر السيد أوسكار مارتين غونزاليس من الأرجنتين. ويمكن الحصول على قائمة </w:t>
      </w:r>
      <w:hyperlink r:id="rId13" w:history="1">
        <w:r w:rsidRPr="00B62430">
          <w:rPr>
            <w:rStyle w:val="Hyperlink"/>
            <w:rFonts w:hint="cs"/>
            <w:rtl/>
            <w:lang w:bidi="ar-EG"/>
          </w:rPr>
          <w:t>رؤساء المؤتمر</w:t>
        </w:r>
      </w:hyperlink>
      <w:r w:rsidRPr="00B62430">
        <w:rPr>
          <w:rFonts w:hint="cs"/>
          <w:rtl/>
          <w:lang w:bidi="ar-EG"/>
        </w:rPr>
        <w:t xml:space="preserve"> وكذلك </w:t>
      </w:r>
      <w:hyperlink r:id="rId14" w:history="1">
        <w:r w:rsidRPr="00B62430">
          <w:rPr>
            <w:rStyle w:val="Hyperlink"/>
            <w:rFonts w:hint="cs"/>
            <w:rtl/>
            <w:lang w:bidi="ar-EG"/>
          </w:rPr>
          <w:t>أمانة المؤتمر</w:t>
        </w:r>
      </w:hyperlink>
      <w:r w:rsidRPr="00B62430">
        <w:rPr>
          <w:rFonts w:hint="cs"/>
          <w:rtl/>
          <w:lang w:bidi="ar-EG"/>
        </w:rPr>
        <w:t xml:space="preserve"> تحت الرابطين الخاصين بهما.</w:t>
      </w:r>
    </w:p>
    <w:p w:rsidR="00B62430" w:rsidRPr="0036459E" w:rsidRDefault="00B62430" w:rsidP="0036459E">
      <w:pPr>
        <w:rPr>
          <w:spacing w:val="4"/>
          <w:rtl/>
          <w:lang w:bidi="ar-EG"/>
        </w:rPr>
      </w:pPr>
      <w:r w:rsidRPr="0036459E">
        <w:rPr>
          <w:spacing w:val="4"/>
          <w:lang w:bidi="ar-EG"/>
        </w:rPr>
        <w:t>2</w:t>
      </w:r>
      <w:r w:rsidRPr="0036459E">
        <w:rPr>
          <w:spacing w:val="4"/>
          <w:rtl/>
          <w:lang w:bidi="ar-EG"/>
        </w:rPr>
        <w:tab/>
      </w:r>
      <w:r w:rsidRPr="0036459E">
        <w:rPr>
          <w:rFonts w:hint="eastAsia"/>
          <w:spacing w:val="4"/>
          <w:rtl/>
          <w:lang w:bidi="ar-EG"/>
        </w:rPr>
        <w:t>افتُتح</w:t>
      </w:r>
      <w:r w:rsidRPr="0036459E">
        <w:rPr>
          <w:spacing w:val="4"/>
          <w:rtl/>
          <w:lang w:bidi="ar-EG"/>
        </w:rPr>
        <w:t xml:space="preserve"> </w:t>
      </w:r>
      <w:r w:rsidRPr="0036459E">
        <w:rPr>
          <w:rFonts w:hint="eastAsia"/>
          <w:spacing w:val="4"/>
          <w:rtl/>
          <w:lang w:bidi="ar-EG"/>
        </w:rPr>
        <w:t>المؤتمر</w:t>
      </w:r>
      <w:r w:rsidR="00363F52" w:rsidRPr="0036459E">
        <w:rPr>
          <w:rFonts w:hint="cs"/>
          <w:spacing w:val="4"/>
          <w:rtl/>
          <w:lang w:bidi="ar-EG"/>
        </w:rPr>
        <w:t xml:space="preserve"> العالمي لتنمية الاتصالات لعام </w:t>
      </w:r>
      <w:r w:rsidR="00363F52" w:rsidRPr="0036459E">
        <w:rPr>
          <w:spacing w:val="4"/>
          <w:lang w:bidi="ar-EG"/>
        </w:rPr>
        <w:t>2017</w:t>
      </w:r>
      <w:r w:rsidR="00363F52" w:rsidRPr="0036459E">
        <w:rPr>
          <w:rFonts w:hint="cs"/>
          <w:spacing w:val="4"/>
          <w:rtl/>
          <w:lang w:bidi="ar-EG"/>
        </w:rPr>
        <w:t xml:space="preserve"> </w:t>
      </w:r>
      <w:r w:rsidR="00363F52" w:rsidRPr="0036459E">
        <w:rPr>
          <w:spacing w:val="4"/>
          <w:lang w:bidi="ar-EG"/>
        </w:rPr>
        <w:t>(WTDC</w:t>
      </w:r>
      <w:r w:rsidR="00363F52" w:rsidRPr="0036459E">
        <w:rPr>
          <w:spacing w:val="4"/>
          <w:lang w:bidi="ar-EG"/>
        </w:rPr>
        <w:noBreakHyphen/>
        <w:t>17)</w:t>
      </w:r>
      <w:r w:rsidRPr="0036459E">
        <w:rPr>
          <w:spacing w:val="4"/>
          <w:rtl/>
          <w:lang w:bidi="ar-EG"/>
        </w:rPr>
        <w:t xml:space="preserve"> </w:t>
      </w:r>
      <w:r w:rsidRPr="0036459E">
        <w:rPr>
          <w:rFonts w:hint="eastAsia"/>
          <w:spacing w:val="4"/>
          <w:rtl/>
          <w:lang w:bidi="ar-EG"/>
        </w:rPr>
        <w:t>برسالة</w:t>
      </w:r>
      <w:r w:rsidRPr="0036459E">
        <w:rPr>
          <w:rFonts w:hint="cs"/>
          <w:spacing w:val="4"/>
          <w:rtl/>
          <w:lang w:bidi="ar-EG"/>
        </w:rPr>
        <w:t xml:space="preserve"> ترحيب</w:t>
      </w:r>
      <w:r w:rsidRPr="0036459E">
        <w:rPr>
          <w:spacing w:val="4"/>
          <w:rtl/>
          <w:lang w:bidi="ar-EG"/>
        </w:rPr>
        <w:t xml:space="preserve"> </w:t>
      </w:r>
      <w:r w:rsidRPr="0036459E">
        <w:rPr>
          <w:rFonts w:hint="eastAsia"/>
          <w:spacing w:val="4"/>
          <w:rtl/>
          <w:lang w:bidi="ar-EG"/>
        </w:rPr>
        <w:t>موجهة</w:t>
      </w:r>
      <w:r w:rsidRPr="0036459E">
        <w:rPr>
          <w:spacing w:val="4"/>
          <w:rtl/>
          <w:lang w:bidi="ar-EG"/>
        </w:rPr>
        <w:t xml:space="preserve"> </w:t>
      </w:r>
      <w:r w:rsidRPr="0036459E">
        <w:rPr>
          <w:rFonts w:hint="eastAsia"/>
          <w:spacing w:val="4"/>
          <w:rtl/>
          <w:lang w:bidi="ar-EG"/>
        </w:rPr>
        <w:t>بالفيديو</w:t>
      </w:r>
      <w:r w:rsidRPr="0036459E">
        <w:rPr>
          <w:spacing w:val="4"/>
          <w:rtl/>
          <w:lang w:bidi="ar-EG"/>
        </w:rPr>
        <w:t xml:space="preserve"> </w:t>
      </w:r>
      <w:r w:rsidRPr="0036459E">
        <w:rPr>
          <w:rFonts w:hint="eastAsia"/>
          <w:spacing w:val="4"/>
          <w:rtl/>
          <w:lang w:bidi="ar-EG"/>
        </w:rPr>
        <w:t>من</w:t>
      </w:r>
      <w:r w:rsidRPr="0036459E">
        <w:rPr>
          <w:rFonts w:hint="cs"/>
          <w:spacing w:val="4"/>
          <w:rtl/>
          <w:lang w:bidi="ar-EG"/>
        </w:rPr>
        <w:t xml:space="preserve"> السيد </w:t>
      </w:r>
      <w:r w:rsidRPr="0036459E">
        <w:rPr>
          <w:rFonts w:hint="eastAsia"/>
          <w:spacing w:val="4"/>
          <w:rtl/>
        </w:rPr>
        <w:t>أنطونيو</w:t>
      </w:r>
      <w:r w:rsidRPr="0036459E">
        <w:rPr>
          <w:spacing w:val="4"/>
          <w:rtl/>
        </w:rPr>
        <w:t xml:space="preserve"> </w:t>
      </w:r>
      <w:r w:rsidRPr="0036459E">
        <w:rPr>
          <w:rFonts w:hint="eastAsia"/>
          <w:spacing w:val="4"/>
          <w:rtl/>
        </w:rPr>
        <w:t>غوتيريس،</w:t>
      </w:r>
      <w:r w:rsidRPr="0036459E">
        <w:rPr>
          <w:spacing w:val="4"/>
          <w:rtl/>
        </w:rPr>
        <w:t xml:space="preserve"> </w:t>
      </w:r>
      <w:r w:rsidRPr="0036459E">
        <w:rPr>
          <w:rFonts w:hint="eastAsia"/>
          <w:spacing w:val="4"/>
          <w:rtl/>
        </w:rPr>
        <w:t>الأمين</w:t>
      </w:r>
      <w:r w:rsidRPr="0036459E">
        <w:rPr>
          <w:spacing w:val="4"/>
          <w:rtl/>
        </w:rPr>
        <w:t xml:space="preserve"> </w:t>
      </w:r>
      <w:r w:rsidRPr="0036459E">
        <w:rPr>
          <w:rFonts w:hint="eastAsia"/>
          <w:spacing w:val="4"/>
          <w:rtl/>
        </w:rPr>
        <w:t>العام</w:t>
      </w:r>
      <w:r w:rsidRPr="0036459E">
        <w:rPr>
          <w:spacing w:val="4"/>
          <w:rtl/>
        </w:rPr>
        <w:t xml:space="preserve"> </w:t>
      </w:r>
      <w:r w:rsidRPr="0036459E">
        <w:rPr>
          <w:rFonts w:hint="eastAsia"/>
          <w:spacing w:val="4"/>
          <w:rtl/>
        </w:rPr>
        <w:t>للأمم</w:t>
      </w:r>
      <w:r w:rsidRPr="0036459E">
        <w:rPr>
          <w:spacing w:val="4"/>
          <w:rtl/>
        </w:rPr>
        <w:t xml:space="preserve"> </w:t>
      </w:r>
      <w:r w:rsidRPr="0036459E">
        <w:rPr>
          <w:rFonts w:hint="eastAsia"/>
          <w:spacing w:val="4"/>
          <w:rtl/>
        </w:rPr>
        <w:t>المتحدة</w:t>
      </w:r>
      <w:r w:rsidRPr="0036459E">
        <w:rPr>
          <w:rFonts w:hint="cs"/>
          <w:spacing w:val="4"/>
          <w:rtl/>
        </w:rPr>
        <w:t xml:space="preserve">. </w:t>
      </w:r>
      <w:r w:rsidRPr="0036459E">
        <w:rPr>
          <w:rFonts w:hint="cs"/>
          <w:spacing w:val="4"/>
          <w:rtl/>
          <w:lang w:bidi="ar-EG"/>
        </w:rPr>
        <w:t>و</w:t>
      </w:r>
      <w:r w:rsidRPr="0036459E">
        <w:rPr>
          <w:spacing w:val="4"/>
          <w:rtl/>
          <w:lang w:bidi="ar-EG"/>
        </w:rPr>
        <w:t xml:space="preserve">خلال الأيام الثلاثة الأولى من المؤتمر </w:t>
      </w:r>
      <w:r w:rsidR="00363F52" w:rsidRPr="0036459E">
        <w:rPr>
          <w:rFonts w:hint="cs"/>
          <w:spacing w:val="4"/>
          <w:rtl/>
          <w:lang w:bidi="ar-EG"/>
        </w:rPr>
        <w:t xml:space="preserve">الذي عُقد </w:t>
      </w:r>
      <w:r w:rsidRPr="0036459E">
        <w:rPr>
          <w:spacing w:val="4"/>
          <w:rtl/>
          <w:lang w:bidi="ar-EG"/>
        </w:rPr>
        <w:t>في بوينس آيرس، كُر</w:t>
      </w:r>
      <w:r w:rsidRPr="0036459E">
        <w:rPr>
          <w:rFonts w:hint="cs"/>
          <w:spacing w:val="4"/>
          <w:rtl/>
          <w:lang w:bidi="ar-EG"/>
        </w:rPr>
        <w:t>ّ</w:t>
      </w:r>
      <w:r w:rsidRPr="0036459E">
        <w:rPr>
          <w:spacing w:val="4"/>
          <w:rtl/>
          <w:lang w:bidi="ar-EG"/>
        </w:rPr>
        <w:t>ست أربع جلسات عامة للجزء الرفيع المستوى، وهو منص</w:t>
      </w:r>
      <w:r w:rsidRPr="0036459E">
        <w:rPr>
          <w:rFonts w:hint="cs"/>
          <w:spacing w:val="4"/>
          <w:rtl/>
          <w:lang w:bidi="ar-EG"/>
        </w:rPr>
        <w:t>ّ</w:t>
      </w:r>
      <w:r w:rsidRPr="0036459E">
        <w:rPr>
          <w:spacing w:val="4"/>
          <w:rtl/>
          <w:lang w:bidi="ar-EG"/>
        </w:rPr>
        <w:t xml:space="preserve">ة خاصة يُدعى إليها مسؤولون رفيعو المستوى من </w:t>
      </w:r>
      <w:r w:rsidR="00363F52" w:rsidRPr="0036459E">
        <w:rPr>
          <w:rFonts w:hint="cs"/>
          <w:spacing w:val="4"/>
          <w:rtl/>
          <w:lang w:bidi="ar-EG"/>
        </w:rPr>
        <w:t xml:space="preserve">أعضاء </w:t>
      </w:r>
      <w:r w:rsidRPr="0036459E">
        <w:rPr>
          <w:rFonts w:hint="cs"/>
          <w:spacing w:val="4"/>
          <w:rtl/>
          <w:lang w:bidi="ar-EG"/>
        </w:rPr>
        <w:t>في</w:t>
      </w:r>
      <w:r w:rsidRPr="0036459E">
        <w:rPr>
          <w:rFonts w:hint="eastAsia"/>
          <w:spacing w:val="4"/>
          <w:rtl/>
          <w:lang w:bidi="ar-EG"/>
        </w:rPr>
        <w:t> </w:t>
      </w:r>
      <w:r w:rsidRPr="0036459E">
        <w:rPr>
          <w:rFonts w:hint="cs"/>
          <w:spacing w:val="4"/>
          <w:rtl/>
          <w:lang w:bidi="ar-EG"/>
        </w:rPr>
        <w:t>الاتحاد</w:t>
      </w:r>
      <w:r w:rsidRPr="0036459E">
        <w:rPr>
          <w:spacing w:val="4"/>
          <w:rtl/>
          <w:lang w:bidi="ar-EG"/>
        </w:rPr>
        <w:t xml:space="preserve"> للإعراب عن آرائهم بشأن الاتجاهات الناشئة والمسائل </w:t>
      </w:r>
      <w:r w:rsidRPr="0036459E">
        <w:rPr>
          <w:rFonts w:hint="cs"/>
          <w:spacing w:val="4"/>
          <w:rtl/>
          <w:lang w:bidi="ar-EG"/>
        </w:rPr>
        <w:t xml:space="preserve">المهمة استراتيجياً </w:t>
      </w:r>
      <w:r w:rsidRPr="0036459E">
        <w:rPr>
          <w:spacing w:val="4"/>
          <w:rtl/>
          <w:lang w:bidi="ar-EG"/>
        </w:rPr>
        <w:t>لتنمية قطاع الاتصالات وتكنولوجيا المعلومات والاتصالات</w:t>
      </w:r>
      <w:r w:rsidRPr="0036459E">
        <w:rPr>
          <w:rFonts w:hint="eastAsia"/>
          <w:spacing w:val="4"/>
          <w:rtl/>
          <w:lang w:bidi="ar-EG"/>
        </w:rPr>
        <w:t> </w:t>
      </w:r>
      <w:r w:rsidRPr="0036459E">
        <w:rPr>
          <w:rFonts w:hint="cs"/>
          <w:spacing w:val="4"/>
          <w:rtl/>
          <w:lang w:bidi="ar-EG"/>
        </w:rPr>
        <w:t>عالمياً</w:t>
      </w:r>
      <w:r w:rsidRPr="0036459E">
        <w:rPr>
          <w:spacing w:val="4"/>
          <w:rtl/>
          <w:lang w:bidi="ar-EG"/>
        </w:rPr>
        <w:t>. وقد</w:t>
      </w:r>
      <w:r w:rsidRPr="0036459E">
        <w:rPr>
          <w:rFonts w:hint="cs"/>
          <w:spacing w:val="4"/>
          <w:rtl/>
          <w:lang w:bidi="ar-EG"/>
        </w:rPr>
        <w:t xml:space="preserve"> ألقى ما </w:t>
      </w:r>
      <w:r w:rsidRPr="0036459E">
        <w:rPr>
          <w:spacing w:val="4"/>
          <w:rtl/>
          <w:lang w:bidi="ar-EG"/>
        </w:rPr>
        <w:t xml:space="preserve">مجموعه </w:t>
      </w:r>
      <w:r w:rsidRPr="0036459E">
        <w:rPr>
          <w:spacing w:val="4"/>
          <w:lang w:bidi="ar-EG"/>
        </w:rPr>
        <w:t>53</w:t>
      </w:r>
      <w:r w:rsidR="001D7472" w:rsidRPr="0036459E">
        <w:rPr>
          <w:rFonts w:hint="cs"/>
          <w:spacing w:val="4"/>
          <w:rtl/>
          <w:lang w:bidi="ar-EG"/>
        </w:rPr>
        <w:t> </w:t>
      </w:r>
      <w:r w:rsidRPr="0036459E">
        <w:rPr>
          <w:spacing w:val="4"/>
          <w:rtl/>
          <w:lang w:bidi="ar-EG"/>
        </w:rPr>
        <w:t>متحدثاً كلمات في </w:t>
      </w:r>
      <w:r w:rsidRPr="0036459E">
        <w:rPr>
          <w:rFonts w:hint="cs"/>
          <w:spacing w:val="4"/>
          <w:rtl/>
          <w:lang w:bidi="ar-EG"/>
        </w:rPr>
        <w:t>المؤتمر،</w:t>
      </w:r>
      <w:r w:rsidRPr="0036459E">
        <w:rPr>
          <w:spacing w:val="4"/>
          <w:rtl/>
          <w:lang w:bidi="ar-EG"/>
        </w:rPr>
        <w:t xml:space="preserve"> وكان </w:t>
      </w:r>
      <w:r w:rsidRPr="0036459E">
        <w:rPr>
          <w:rFonts w:hint="cs"/>
          <w:spacing w:val="4"/>
          <w:rtl/>
          <w:lang w:bidi="ar-EG"/>
        </w:rPr>
        <w:t>من بينهم نائب لرئيس وزراء</w:t>
      </w:r>
      <w:r w:rsidRPr="0036459E">
        <w:rPr>
          <w:spacing w:val="4"/>
          <w:rtl/>
          <w:lang w:bidi="ar-EG"/>
        </w:rPr>
        <w:t xml:space="preserve"> </w:t>
      </w:r>
      <w:r w:rsidRPr="0036459E">
        <w:rPr>
          <w:rFonts w:hint="cs"/>
          <w:spacing w:val="4"/>
          <w:rtl/>
          <w:lang w:bidi="ar-EG"/>
        </w:rPr>
        <w:t>ووزراء ونواب أو وكلاء لوزراء وسفراء، وآخرون.</w:t>
      </w:r>
      <w:r w:rsidRPr="0036459E">
        <w:rPr>
          <w:spacing w:val="4"/>
          <w:rtl/>
          <w:lang w:bidi="ar-EG"/>
        </w:rPr>
        <w:t xml:space="preserve"> </w:t>
      </w:r>
      <w:r w:rsidRPr="0036459E">
        <w:rPr>
          <w:rFonts w:hint="cs"/>
          <w:spacing w:val="4"/>
          <w:rtl/>
          <w:lang w:bidi="ar-EG"/>
        </w:rPr>
        <w:t xml:space="preserve">وقدم ممثل منظمة الصحة العالمية في بوينس آيرس البيان الرئيسي </w:t>
      </w:r>
      <w:r w:rsidR="00363F52" w:rsidRPr="0036459E">
        <w:rPr>
          <w:rFonts w:hint="cs"/>
          <w:spacing w:val="4"/>
          <w:rtl/>
          <w:lang w:bidi="ar-EG"/>
        </w:rPr>
        <w:t xml:space="preserve">في الجلسة العامة </w:t>
      </w:r>
      <w:r w:rsidRPr="0036459E">
        <w:rPr>
          <w:rFonts w:hint="cs"/>
          <w:spacing w:val="4"/>
          <w:rtl/>
          <w:lang w:bidi="ar-EG"/>
        </w:rPr>
        <w:t xml:space="preserve">الموجه من الدكتور </w:t>
      </w:r>
      <w:r w:rsidR="00363F52" w:rsidRPr="0036459E">
        <w:rPr>
          <w:rFonts w:hint="cs"/>
          <w:spacing w:val="4"/>
          <w:rtl/>
          <w:lang w:bidi="ar-EG"/>
        </w:rPr>
        <w:t>تدروس</w:t>
      </w:r>
      <w:r w:rsidRPr="0036459E">
        <w:rPr>
          <w:rFonts w:hint="cs"/>
          <w:spacing w:val="4"/>
          <w:rtl/>
          <w:lang w:bidi="ar-EG"/>
        </w:rPr>
        <w:t>، المد</w:t>
      </w:r>
      <w:r w:rsidR="0036459E" w:rsidRPr="0036459E">
        <w:rPr>
          <w:rFonts w:hint="cs"/>
          <w:spacing w:val="4"/>
          <w:rtl/>
          <w:lang w:bidi="ar-EG"/>
        </w:rPr>
        <w:t>ير العام لمنظمة الصحة</w:t>
      </w:r>
      <w:r w:rsidR="0036459E" w:rsidRPr="0036459E">
        <w:rPr>
          <w:rFonts w:hint="eastAsia"/>
          <w:spacing w:val="4"/>
          <w:rtl/>
          <w:lang w:bidi="ar-EG"/>
        </w:rPr>
        <w:t> </w:t>
      </w:r>
      <w:r w:rsidR="0036459E" w:rsidRPr="0036459E">
        <w:rPr>
          <w:rFonts w:hint="cs"/>
          <w:spacing w:val="4"/>
          <w:rtl/>
          <w:lang w:bidi="ar-EG"/>
        </w:rPr>
        <w:t>العالمية.</w:t>
      </w:r>
    </w:p>
    <w:p w:rsidR="00B62430" w:rsidRDefault="00B62430" w:rsidP="00310330">
      <w:pPr>
        <w:rPr>
          <w:rtl/>
        </w:rPr>
      </w:pPr>
      <w:proofErr w:type="gramStart"/>
      <w:r w:rsidRPr="00B62430">
        <w:rPr>
          <w:lang w:bidi="ar-EG"/>
        </w:rPr>
        <w:t>3</w:t>
      </w:r>
      <w:r w:rsidRPr="00B62430">
        <w:rPr>
          <w:rtl/>
          <w:lang w:bidi="ar-EG"/>
        </w:rPr>
        <w:tab/>
      </w:r>
      <w:r w:rsidRPr="00B62430">
        <w:rPr>
          <w:rFonts w:hint="cs"/>
          <w:rtl/>
          <w:lang w:bidi="ar-EG"/>
        </w:rPr>
        <w:t>وعُقدت</w:t>
      </w:r>
      <w:proofErr w:type="gramEnd"/>
      <w:r w:rsidRPr="00B62430">
        <w:rPr>
          <w:rFonts w:hint="cs"/>
          <w:rtl/>
          <w:lang w:bidi="ar-EG"/>
        </w:rPr>
        <w:t xml:space="preserve"> </w:t>
      </w:r>
      <w:r w:rsidRPr="00B62430">
        <w:rPr>
          <w:rFonts w:hint="cs"/>
          <w:rtl/>
        </w:rPr>
        <w:t>خلال المؤتمر</w:t>
      </w:r>
      <w:r w:rsidRPr="00B62430">
        <w:rPr>
          <w:rFonts w:hint="cs"/>
          <w:rtl/>
          <w:lang w:bidi="ar-EG"/>
        </w:rPr>
        <w:t xml:space="preserve"> أحداث جانبية وجلسات سريعة بشأن </w:t>
      </w:r>
      <w:r w:rsidRPr="00B62430">
        <w:rPr>
          <w:lang w:bidi="ar-EG"/>
        </w:rPr>
        <w:t>13</w:t>
      </w:r>
      <w:r w:rsidRPr="00B62430">
        <w:rPr>
          <w:rFonts w:hint="cs"/>
          <w:rtl/>
          <w:lang w:bidi="ar-EG"/>
        </w:rPr>
        <w:t xml:space="preserve"> موضوعاً بخصوص تكنولوجيا </w:t>
      </w:r>
      <w:r w:rsidRPr="00B62430">
        <w:rPr>
          <w:rtl/>
        </w:rPr>
        <w:t>المعلومات والاتصالات من أجل تحقيق أهداف التنمية المستدامة</w:t>
      </w:r>
      <w:r w:rsidRPr="00B62430">
        <w:rPr>
          <w:rFonts w:hint="cs"/>
          <w:rtl/>
        </w:rPr>
        <w:t xml:space="preserve"> </w:t>
      </w:r>
      <w:r w:rsidRPr="00B62430">
        <w:rPr>
          <w:lang w:bidi="ar-EG"/>
        </w:rPr>
        <w:t>(ICT</w:t>
      </w:r>
      <w:r w:rsidRPr="00363F52">
        <w:rPr>
          <w:rFonts w:hint="eastAsia"/>
          <w:sz w:val="18"/>
          <w:szCs w:val="26"/>
          <w:lang w:bidi="ar-EG"/>
        </w:rPr>
        <w:t>④</w:t>
      </w:r>
      <w:r w:rsidRPr="00B62430">
        <w:rPr>
          <w:lang w:bidi="ar-EG"/>
        </w:rPr>
        <w:t>SDG)</w:t>
      </w:r>
      <w:r w:rsidRPr="00B62430">
        <w:rPr>
          <w:rFonts w:hint="cs"/>
          <w:rtl/>
        </w:rPr>
        <w:t xml:space="preserve">. </w:t>
      </w:r>
      <w:r w:rsidR="00310330">
        <w:rPr>
          <w:rFonts w:hint="cs"/>
          <w:rtl/>
          <w:lang w:bidi="ar-EG"/>
        </w:rPr>
        <w:t xml:space="preserve">وإضافةً إلى ذلك، نُظم اجتماعان من اجتماعات المائدة المستديرة الوزارية وحفل من أجل الاحتفال بالذكرى الخامسة والعشرين لتأسيس قطاع تنمية الاتصالات. وحضر الاحتفالات جميع المديرين السابقين لمكتب تنمية الاتصالات </w:t>
      </w:r>
      <w:r w:rsidR="00310330">
        <w:rPr>
          <w:lang w:bidi="ar-EG"/>
        </w:rPr>
        <w:t>(BDT)</w:t>
      </w:r>
      <w:r w:rsidR="00310330">
        <w:rPr>
          <w:rFonts w:hint="cs"/>
          <w:rtl/>
          <w:lang w:bidi="ar-EG"/>
        </w:rPr>
        <w:t>.</w:t>
      </w:r>
    </w:p>
    <w:p w:rsidR="00B62430" w:rsidRPr="00B62430" w:rsidRDefault="00B62430" w:rsidP="00363F52">
      <w:pPr>
        <w:pStyle w:val="Headingb"/>
        <w:spacing w:before="240"/>
        <w:rPr>
          <w:rtl/>
          <w:lang w:bidi="ar-SA"/>
        </w:rPr>
      </w:pPr>
      <w:r w:rsidRPr="00B62430">
        <w:rPr>
          <w:rFonts w:hint="cs"/>
          <w:rtl/>
        </w:rPr>
        <w:t>إعلان بوينس آيرس</w:t>
      </w:r>
    </w:p>
    <w:p w:rsidR="00B62430" w:rsidRPr="00B62430" w:rsidRDefault="00B62430" w:rsidP="0036459E">
      <w:pPr>
        <w:rPr>
          <w:rtl/>
          <w:lang w:bidi="ar-EG"/>
        </w:rPr>
      </w:pPr>
      <w:r w:rsidRPr="00B62430">
        <w:rPr>
          <w:lang w:bidi="ar-EG"/>
        </w:rPr>
        <w:t>4</w:t>
      </w:r>
      <w:r w:rsidRPr="00B62430">
        <w:rPr>
          <w:rtl/>
          <w:lang w:bidi="ar-EG"/>
        </w:rPr>
        <w:tab/>
      </w:r>
      <w:r w:rsidR="00363F52">
        <w:rPr>
          <w:rFonts w:hint="cs"/>
          <w:rtl/>
          <w:lang w:bidi="ar-EG"/>
        </w:rPr>
        <w:t xml:space="preserve">أعلن </w:t>
      </w:r>
      <w:r w:rsidRPr="00B62430">
        <w:rPr>
          <w:rFonts w:hint="cs"/>
          <w:rtl/>
          <w:lang w:bidi="ar-EG"/>
        </w:rPr>
        <w:t xml:space="preserve">المندوبون في المؤتمر العالمي لتنمية الاتصالات لعام </w:t>
      </w:r>
      <w:r w:rsidRPr="00B62430">
        <w:rPr>
          <w:lang w:bidi="ar-EG"/>
        </w:rPr>
        <w:t>2017</w:t>
      </w:r>
      <w:r w:rsidRPr="00B62430">
        <w:rPr>
          <w:rFonts w:hint="cs"/>
          <w:rtl/>
          <w:lang w:bidi="ar-EG"/>
        </w:rPr>
        <w:t xml:space="preserve"> </w:t>
      </w:r>
      <w:r w:rsidR="00363F52">
        <w:rPr>
          <w:rFonts w:hint="cs"/>
          <w:rtl/>
          <w:lang w:bidi="ar-EG"/>
        </w:rPr>
        <w:t xml:space="preserve">من خلال </w:t>
      </w:r>
      <w:r w:rsidRPr="00363F52">
        <w:rPr>
          <w:rFonts w:hint="cs"/>
          <w:rtl/>
        </w:rPr>
        <w:t xml:space="preserve">اعتماد </w:t>
      </w:r>
      <w:r w:rsidRPr="00363F52">
        <w:rPr>
          <w:rFonts w:hint="cs"/>
          <w:rtl/>
          <w:lang w:bidi="ar-EG"/>
        </w:rPr>
        <w:t>إعلان</w:t>
      </w:r>
      <w:r w:rsidRPr="00363F52">
        <w:rPr>
          <w:rFonts w:hint="cs"/>
          <w:rtl/>
        </w:rPr>
        <w:t xml:space="preserve"> بوينس آيرس</w:t>
      </w:r>
      <w:r w:rsidRPr="00B62430">
        <w:rPr>
          <w:rFonts w:hint="cs"/>
          <w:rtl/>
          <w:lang w:bidi="ar-EG"/>
        </w:rPr>
        <w:t xml:space="preserve"> التزامهم بتعجيل توسيع واستعمال البنى التحتية للاتصالات/تكنولوجيا المعلومات والاتصالات وخدماتها وتطبيقاتها من أجل بناء مجتمع المعلومات </w:t>
      </w:r>
      <w:r w:rsidR="00363F52">
        <w:rPr>
          <w:rFonts w:hint="cs"/>
          <w:rtl/>
          <w:lang w:bidi="ar-EG"/>
        </w:rPr>
        <w:t>و</w:t>
      </w:r>
      <w:r w:rsidRPr="00B62430">
        <w:rPr>
          <w:rFonts w:hint="cs"/>
          <w:rtl/>
          <w:lang w:bidi="ar-EG"/>
        </w:rPr>
        <w:t>تطويره وسد الفجوة الرقمية وتنفيذ خطوط عمل القمة</w:t>
      </w:r>
      <w:r w:rsidR="00363F52">
        <w:rPr>
          <w:rFonts w:hint="cs"/>
          <w:rtl/>
          <w:lang w:bidi="ar-EG"/>
        </w:rPr>
        <w:t xml:space="preserve"> العالمية لمجتمع المعلومات</w:t>
      </w:r>
      <w:r w:rsidRPr="00B62430">
        <w:rPr>
          <w:rFonts w:hint="cs"/>
          <w:rtl/>
          <w:lang w:bidi="ar-EG"/>
        </w:rPr>
        <w:t xml:space="preserve"> في الوقت المناسب وتحقيق أهداف التنمية المستدامة ومقاصدها. ودعا المؤتمر أعضاء الاتحاد وسائر الأطراف وأصحاب المصلحة المهتمين إلى المساهمة في التنفيذ الناجح لخطة عمل بوينس</w:t>
      </w:r>
      <w:r w:rsidR="0036459E">
        <w:rPr>
          <w:rFonts w:hint="eastAsia"/>
          <w:rtl/>
          <w:lang w:bidi="ar-EG"/>
        </w:rPr>
        <w:t> </w:t>
      </w:r>
      <w:r w:rsidRPr="00B62430">
        <w:rPr>
          <w:rFonts w:hint="cs"/>
          <w:rtl/>
          <w:lang w:bidi="ar-EG"/>
        </w:rPr>
        <w:t>آيرس.</w:t>
      </w:r>
    </w:p>
    <w:p w:rsidR="00B62430" w:rsidRPr="00B62430" w:rsidRDefault="00B62430" w:rsidP="00363F52">
      <w:pPr>
        <w:pStyle w:val="Headingb"/>
        <w:spacing w:before="240"/>
        <w:rPr>
          <w:rtl/>
        </w:rPr>
      </w:pPr>
      <w:r w:rsidRPr="00B62430">
        <w:rPr>
          <w:rFonts w:hint="cs"/>
          <w:rtl/>
        </w:rPr>
        <w:t>مساهمة قطاع تنمية الاتصالات في الخطة الاستراتيجية للاتحاد</w:t>
      </w:r>
    </w:p>
    <w:p w:rsidR="00B62430" w:rsidRPr="00B62430" w:rsidRDefault="00B62430" w:rsidP="007C5165">
      <w:pPr>
        <w:rPr>
          <w:rtl/>
          <w:lang w:bidi="ar-EG"/>
        </w:rPr>
      </w:pPr>
      <w:r w:rsidRPr="00B62430">
        <w:rPr>
          <w:lang w:bidi="ar-EG"/>
        </w:rPr>
        <w:t>5</w:t>
      </w:r>
      <w:r w:rsidRPr="00B62430">
        <w:rPr>
          <w:lang w:bidi="ar-EG"/>
        </w:rPr>
        <w:tab/>
      </w:r>
      <w:r w:rsidRPr="00B62430">
        <w:rPr>
          <w:rFonts w:hint="cs"/>
          <w:rtl/>
          <w:lang w:bidi="ar-EG"/>
        </w:rPr>
        <w:t xml:space="preserve">اعتمد المؤتمر العالمي لتنمية الاتصالات لعام </w:t>
      </w:r>
      <w:r w:rsidRPr="00B62430">
        <w:rPr>
          <w:lang w:bidi="ar-EG"/>
        </w:rPr>
        <w:t>2017</w:t>
      </w:r>
      <w:r w:rsidRPr="00B62430">
        <w:rPr>
          <w:rFonts w:hint="cs"/>
          <w:rtl/>
          <w:lang w:bidi="ar-EG"/>
        </w:rPr>
        <w:t xml:space="preserve"> مساهمة قطاع تنمية الاتصالات في الخطة الاستراتيجية للاتحاد للفترة </w:t>
      </w:r>
      <w:r w:rsidRPr="00B62430">
        <w:rPr>
          <w:lang w:bidi="ar-EG"/>
        </w:rPr>
        <w:t>2023</w:t>
      </w:r>
      <w:r w:rsidRPr="00B62430">
        <w:rPr>
          <w:lang w:bidi="ar-EG"/>
        </w:rPr>
        <w:noBreakHyphen/>
        <w:t>2020</w:t>
      </w:r>
      <w:r w:rsidRPr="00B62430">
        <w:rPr>
          <w:rFonts w:hint="cs"/>
          <w:rtl/>
          <w:lang w:bidi="ar-EG"/>
        </w:rPr>
        <w:t xml:space="preserve"> التي تتضمن </w:t>
      </w:r>
      <w:r w:rsidRPr="00B62430">
        <w:rPr>
          <w:lang w:bidi="ar-EG"/>
        </w:rPr>
        <w:t>4</w:t>
      </w:r>
      <w:r w:rsidRPr="00B62430">
        <w:rPr>
          <w:rFonts w:hint="cs"/>
          <w:rtl/>
          <w:lang w:bidi="ar-EG"/>
        </w:rPr>
        <w:t xml:space="preserve"> أهداف و</w:t>
      </w:r>
      <w:r w:rsidRPr="00B62430">
        <w:rPr>
          <w:lang w:bidi="ar-EG"/>
        </w:rPr>
        <w:t>16</w:t>
      </w:r>
      <w:r w:rsidRPr="00B62430">
        <w:rPr>
          <w:rFonts w:hint="cs"/>
          <w:rtl/>
          <w:lang w:bidi="ar-EG"/>
        </w:rPr>
        <w:t xml:space="preserve"> نتيجة ذات صلة و</w:t>
      </w:r>
      <w:r w:rsidRPr="00B62430">
        <w:rPr>
          <w:lang w:bidi="ar-EG"/>
        </w:rPr>
        <w:t>17</w:t>
      </w:r>
      <w:r w:rsidRPr="00B62430">
        <w:rPr>
          <w:rFonts w:hint="cs"/>
          <w:rtl/>
          <w:lang w:bidi="ar-EG"/>
        </w:rPr>
        <w:t xml:space="preserve"> ناتجاً.</w:t>
      </w:r>
    </w:p>
    <w:p w:rsidR="00B62430" w:rsidRPr="00363F52" w:rsidRDefault="00363F52" w:rsidP="00363F52">
      <w:pPr>
        <w:pStyle w:val="enumlev1"/>
        <w:rPr>
          <w:spacing w:val="-2"/>
          <w:lang w:bidi="ar-EG"/>
        </w:rPr>
      </w:pPr>
      <w:r>
        <w:rPr>
          <w:lang w:bidi="ar-EG"/>
        </w:rPr>
        <w:t>•</w:t>
      </w:r>
      <w:r>
        <w:rPr>
          <w:rtl/>
          <w:lang w:bidi="ar-EG"/>
        </w:rPr>
        <w:tab/>
      </w:r>
      <w:r w:rsidR="00B62430" w:rsidRPr="00363F52">
        <w:rPr>
          <w:rFonts w:hint="cs"/>
          <w:spacing w:val="-2"/>
          <w:rtl/>
          <w:lang w:bidi="ar-EG"/>
        </w:rPr>
        <w:t>الهدف</w:t>
      </w:r>
      <w:r w:rsidR="00B62430" w:rsidRPr="00363F52">
        <w:rPr>
          <w:spacing w:val="-2"/>
          <w:rtl/>
          <w:lang w:bidi="ar-EG"/>
        </w:rPr>
        <w:t xml:space="preserve"> </w:t>
      </w:r>
      <w:r w:rsidR="00B62430" w:rsidRPr="00363F52">
        <w:rPr>
          <w:spacing w:val="-2"/>
          <w:lang w:bidi="ar-EG"/>
        </w:rPr>
        <w:t>1</w:t>
      </w:r>
      <w:r w:rsidR="00B62430" w:rsidRPr="00363F52">
        <w:rPr>
          <w:spacing w:val="-2"/>
          <w:rtl/>
          <w:lang w:bidi="ar-EG"/>
        </w:rPr>
        <w:t xml:space="preserve"> </w:t>
      </w:r>
      <w:r w:rsidR="00B62430" w:rsidRPr="00363F52">
        <w:rPr>
          <w:spacing w:val="-2"/>
          <w:lang w:bidi="ar-EG"/>
        </w:rPr>
        <w:t>–</w:t>
      </w:r>
      <w:r w:rsidR="00B62430" w:rsidRPr="00363F52">
        <w:rPr>
          <w:spacing w:val="-2"/>
          <w:rtl/>
          <w:lang w:bidi="ar-EG"/>
        </w:rPr>
        <w:t xml:space="preserve"> </w:t>
      </w:r>
      <w:r w:rsidR="00B62430" w:rsidRPr="00363F52">
        <w:rPr>
          <w:rFonts w:hint="cs"/>
          <w:spacing w:val="-2"/>
          <w:rtl/>
          <w:lang w:bidi="ar-EG"/>
        </w:rPr>
        <w:t>التنسيق</w:t>
      </w:r>
      <w:r w:rsidR="00B62430" w:rsidRPr="00363F52">
        <w:rPr>
          <w:spacing w:val="-2"/>
          <w:rtl/>
          <w:lang w:bidi="ar-EG"/>
        </w:rPr>
        <w:t xml:space="preserve">: </w:t>
      </w:r>
      <w:r w:rsidR="00B62430" w:rsidRPr="00363F52">
        <w:rPr>
          <w:rFonts w:hint="cs"/>
          <w:spacing w:val="-2"/>
          <w:rtl/>
          <w:lang w:bidi="ar-EG"/>
        </w:rPr>
        <w:t>تعزيز</w:t>
      </w:r>
      <w:r w:rsidR="00B62430" w:rsidRPr="00363F52">
        <w:rPr>
          <w:spacing w:val="-2"/>
          <w:rtl/>
          <w:lang w:bidi="ar-EG"/>
        </w:rPr>
        <w:t xml:space="preserve"> </w:t>
      </w:r>
      <w:r w:rsidR="00B62430" w:rsidRPr="00363F52">
        <w:rPr>
          <w:rFonts w:hint="cs"/>
          <w:spacing w:val="-2"/>
          <w:rtl/>
          <w:lang w:bidi="ar-EG"/>
        </w:rPr>
        <w:t>التعاون</w:t>
      </w:r>
      <w:r w:rsidR="00B62430" w:rsidRPr="00363F52">
        <w:rPr>
          <w:spacing w:val="-2"/>
          <w:rtl/>
          <w:lang w:bidi="ar-EG"/>
        </w:rPr>
        <w:t xml:space="preserve"> </w:t>
      </w:r>
      <w:r w:rsidR="00B62430" w:rsidRPr="00363F52">
        <w:rPr>
          <w:rFonts w:hint="cs"/>
          <w:spacing w:val="-2"/>
          <w:rtl/>
          <w:lang w:bidi="ar-EG"/>
        </w:rPr>
        <w:t>الدولي</w:t>
      </w:r>
      <w:r w:rsidR="00B62430" w:rsidRPr="00363F52">
        <w:rPr>
          <w:spacing w:val="-2"/>
          <w:rtl/>
          <w:lang w:bidi="ar-EG"/>
        </w:rPr>
        <w:t xml:space="preserve"> </w:t>
      </w:r>
      <w:r w:rsidR="00B62430" w:rsidRPr="00363F52">
        <w:rPr>
          <w:rFonts w:hint="cs"/>
          <w:spacing w:val="-2"/>
          <w:rtl/>
          <w:lang w:bidi="ar-EG"/>
        </w:rPr>
        <w:t>والاتفاق</w:t>
      </w:r>
      <w:r w:rsidR="00B62430" w:rsidRPr="00363F52">
        <w:rPr>
          <w:spacing w:val="-2"/>
          <w:rtl/>
          <w:lang w:bidi="ar-EG"/>
        </w:rPr>
        <w:t xml:space="preserve"> </w:t>
      </w:r>
      <w:r w:rsidR="00B62430" w:rsidRPr="00363F52">
        <w:rPr>
          <w:rFonts w:hint="cs"/>
          <w:spacing w:val="-2"/>
          <w:rtl/>
          <w:lang w:bidi="ar-EG"/>
        </w:rPr>
        <w:t>بشأن</w:t>
      </w:r>
      <w:r w:rsidR="00B62430" w:rsidRPr="00363F52">
        <w:rPr>
          <w:spacing w:val="-2"/>
          <w:rtl/>
          <w:lang w:bidi="ar-EG"/>
        </w:rPr>
        <w:t xml:space="preserve"> </w:t>
      </w:r>
      <w:r w:rsidR="00B62430" w:rsidRPr="00363F52">
        <w:rPr>
          <w:rFonts w:hint="cs"/>
          <w:spacing w:val="-2"/>
          <w:rtl/>
          <w:lang w:bidi="ar-EG"/>
        </w:rPr>
        <w:t>مسائل</w:t>
      </w:r>
      <w:r w:rsidR="00B62430" w:rsidRPr="00363F52">
        <w:rPr>
          <w:spacing w:val="-2"/>
          <w:rtl/>
          <w:lang w:bidi="ar-EG"/>
        </w:rPr>
        <w:t xml:space="preserve"> </w:t>
      </w:r>
      <w:r w:rsidR="00B62430" w:rsidRPr="00363F52">
        <w:rPr>
          <w:rFonts w:hint="cs"/>
          <w:spacing w:val="-2"/>
          <w:rtl/>
          <w:lang w:bidi="ar-EG"/>
        </w:rPr>
        <w:t>تنمية</w:t>
      </w:r>
      <w:r w:rsidR="00B62430" w:rsidRPr="00363F52">
        <w:rPr>
          <w:spacing w:val="-2"/>
          <w:rtl/>
          <w:lang w:bidi="ar-EG"/>
        </w:rPr>
        <w:t xml:space="preserve"> </w:t>
      </w:r>
      <w:r w:rsidR="00B62430" w:rsidRPr="00363F52">
        <w:rPr>
          <w:rFonts w:hint="cs"/>
          <w:spacing w:val="-2"/>
          <w:rtl/>
          <w:lang w:bidi="ar-EG"/>
        </w:rPr>
        <w:t>الاتصالات</w:t>
      </w:r>
      <w:r w:rsidR="00B62430" w:rsidRPr="00363F52">
        <w:rPr>
          <w:spacing w:val="-2"/>
          <w:rtl/>
          <w:lang w:bidi="ar-EG"/>
        </w:rPr>
        <w:t>/</w:t>
      </w:r>
      <w:r w:rsidR="00B62430" w:rsidRPr="00363F52">
        <w:rPr>
          <w:rFonts w:hint="cs"/>
          <w:spacing w:val="-2"/>
          <w:rtl/>
          <w:lang w:bidi="ar-EG"/>
        </w:rPr>
        <w:t>تكنولوجيا</w:t>
      </w:r>
      <w:r w:rsidR="00B62430" w:rsidRPr="00363F52">
        <w:rPr>
          <w:spacing w:val="-2"/>
          <w:rtl/>
          <w:lang w:bidi="ar-EG"/>
        </w:rPr>
        <w:t xml:space="preserve"> </w:t>
      </w:r>
      <w:r w:rsidR="00B62430" w:rsidRPr="00363F52">
        <w:rPr>
          <w:rFonts w:hint="cs"/>
          <w:spacing w:val="-2"/>
          <w:rtl/>
          <w:lang w:bidi="ar-EG"/>
        </w:rPr>
        <w:t>المعلومات</w:t>
      </w:r>
      <w:r w:rsidR="00B62430" w:rsidRPr="00363F52">
        <w:rPr>
          <w:spacing w:val="-2"/>
          <w:rtl/>
          <w:lang w:bidi="ar-EG"/>
        </w:rPr>
        <w:t xml:space="preserve"> </w:t>
      </w:r>
      <w:r w:rsidR="00B62430" w:rsidRPr="00363F52">
        <w:rPr>
          <w:rFonts w:hint="cs"/>
          <w:spacing w:val="-2"/>
          <w:rtl/>
          <w:lang w:bidi="ar-EG"/>
        </w:rPr>
        <w:t>والاتصالات</w:t>
      </w:r>
    </w:p>
    <w:p w:rsidR="00B62430" w:rsidRPr="00B62430" w:rsidRDefault="00363F52" w:rsidP="00363F52">
      <w:pPr>
        <w:pStyle w:val="enumlev1"/>
        <w:rPr>
          <w:rtl/>
        </w:rPr>
      </w:pPr>
      <w:r>
        <w:rPr>
          <w:lang w:bidi="ar-EG"/>
        </w:rPr>
        <w:t>•</w:t>
      </w:r>
      <w:r>
        <w:rPr>
          <w:rtl/>
          <w:lang w:bidi="ar-EG"/>
        </w:rPr>
        <w:tab/>
      </w:r>
      <w:r w:rsidR="00B62430" w:rsidRPr="00363F52">
        <w:rPr>
          <w:rFonts w:hint="cs"/>
          <w:rtl/>
          <w:lang w:bidi="ar-EG"/>
        </w:rPr>
        <w:t>الهدف</w:t>
      </w:r>
      <w:r w:rsidR="00B62430" w:rsidRPr="00363F52">
        <w:rPr>
          <w:rtl/>
          <w:lang w:bidi="ar-EG"/>
        </w:rPr>
        <w:t xml:space="preserve"> </w:t>
      </w:r>
      <w:r w:rsidR="00B62430" w:rsidRPr="00363F52">
        <w:rPr>
          <w:lang w:bidi="ar-EG"/>
        </w:rPr>
        <w:t>2</w:t>
      </w:r>
      <w:r w:rsidR="00B62430" w:rsidRPr="00363F52">
        <w:rPr>
          <w:rtl/>
          <w:lang w:bidi="ar-EG"/>
        </w:rPr>
        <w:t xml:space="preserve"> </w:t>
      </w:r>
      <w:r w:rsidR="00B62430" w:rsidRPr="00363F52">
        <w:rPr>
          <w:lang w:bidi="ar-EG"/>
        </w:rPr>
        <w:t>–</w:t>
      </w:r>
      <w:r w:rsidR="00B62430" w:rsidRPr="00363F52">
        <w:rPr>
          <w:rtl/>
          <w:lang w:bidi="ar-EG"/>
        </w:rPr>
        <w:t xml:space="preserve"> </w:t>
      </w:r>
      <w:r w:rsidR="00B62430" w:rsidRPr="00363F52">
        <w:rPr>
          <w:rFonts w:hint="cs"/>
          <w:rtl/>
          <w:lang w:bidi="ar-EG"/>
        </w:rPr>
        <w:t>بنية</w:t>
      </w:r>
      <w:r w:rsidR="00B62430" w:rsidRPr="00363F52">
        <w:rPr>
          <w:rtl/>
          <w:lang w:bidi="ar-EG"/>
        </w:rPr>
        <w:t xml:space="preserve"> </w:t>
      </w:r>
      <w:r w:rsidR="00B62430" w:rsidRPr="00363F52">
        <w:rPr>
          <w:rFonts w:hint="cs"/>
          <w:rtl/>
          <w:lang w:bidi="ar-EG"/>
        </w:rPr>
        <w:t>تحتية</w:t>
      </w:r>
      <w:r w:rsidR="00B62430" w:rsidRPr="00363F52">
        <w:rPr>
          <w:rtl/>
          <w:lang w:bidi="ar-EG"/>
        </w:rPr>
        <w:t xml:space="preserve"> </w:t>
      </w:r>
      <w:r w:rsidR="00B62430" w:rsidRPr="00363F52">
        <w:rPr>
          <w:rFonts w:hint="cs"/>
          <w:rtl/>
          <w:lang w:bidi="ar-EG"/>
        </w:rPr>
        <w:t>حديثة</w:t>
      </w:r>
      <w:r w:rsidR="00B62430" w:rsidRPr="00363F52">
        <w:rPr>
          <w:rtl/>
          <w:lang w:bidi="ar-EG"/>
        </w:rPr>
        <w:t xml:space="preserve"> </w:t>
      </w:r>
      <w:r w:rsidR="00B62430" w:rsidRPr="00363F52">
        <w:rPr>
          <w:rFonts w:hint="cs"/>
          <w:rtl/>
          <w:lang w:bidi="ar-EG"/>
        </w:rPr>
        <w:t>وآمنة</w:t>
      </w:r>
      <w:r w:rsidR="00B62430" w:rsidRPr="00363F52">
        <w:rPr>
          <w:rtl/>
          <w:lang w:bidi="ar-EG"/>
        </w:rPr>
        <w:t xml:space="preserve"> </w:t>
      </w:r>
      <w:r w:rsidR="00B62430" w:rsidRPr="00363F52">
        <w:rPr>
          <w:rFonts w:hint="cs"/>
          <w:rtl/>
          <w:lang w:bidi="ar-EG"/>
        </w:rPr>
        <w:t>للاتصالات</w:t>
      </w:r>
      <w:r w:rsidR="00B62430" w:rsidRPr="00363F52">
        <w:rPr>
          <w:rtl/>
          <w:lang w:bidi="ar-EG"/>
        </w:rPr>
        <w:t>/</w:t>
      </w:r>
      <w:r w:rsidR="00B62430" w:rsidRPr="00363F52">
        <w:rPr>
          <w:rFonts w:hint="cs"/>
          <w:rtl/>
          <w:lang w:bidi="ar-EG"/>
        </w:rPr>
        <w:t>تكنولوجيا</w:t>
      </w:r>
      <w:r w:rsidR="00B62430" w:rsidRPr="00363F52">
        <w:rPr>
          <w:rtl/>
          <w:lang w:bidi="ar-EG"/>
        </w:rPr>
        <w:t xml:space="preserve"> </w:t>
      </w:r>
      <w:r w:rsidR="00B62430" w:rsidRPr="00363F52">
        <w:rPr>
          <w:rFonts w:hint="cs"/>
          <w:rtl/>
          <w:lang w:bidi="ar-EG"/>
        </w:rPr>
        <w:t>المعلومات</w:t>
      </w:r>
      <w:r w:rsidR="00B62430" w:rsidRPr="00363F52">
        <w:rPr>
          <w:rtl/>
          <w:lang w:bidi="ar-EG"/>
        </w:rPr>
        <w:t xml:space="preserve"> </w:t>
      </w:r>
      <w:r w:rsidR="00B62430" w:rsidRPr="00363F52">
        <w:rPr>
          <w:rFonts w:hint="cs"/>
          <w:rtl/>
          <w:lang w:bidi="ar-EG"/>
        </w:rPr>
        <w:t>والاتصالات</w:t>
      </w:r>
      <w:r w:rsidR="00B62430" w:rsidRPr="00363F52">
        <w:rPr>
          <w:rtl/>
          <w:lang w:bidi="ar-EG"/>
        </w:rPr>
        <w:t xml:space="preserve">: </w:t>
      </w:r>
      <w:r w:rsidR="00B62430" w:rsidRPr="00363F52">
        <w:rPr>
          <w:rFonts w:hint="cs"/>
          <w:rtl/>
          <w:lang w:bidi="ar-EG"/>
        </w:rPr>
        <w:t>تعزيز</w:t>
      </w:r>
      <w:r w:rsidR="00B62430" w:rsidRPr="00363F52">
        <w:rPr>
          <w:rtl/>
          <w:lang w:bidi="ar-EG"/>
        </w:rPr>
        <w:t xml:space="preserve"> </w:t>
      </w:r>
      <w:r w:rsidR="00B62430" w:rsidRPr="00363F52">
        <w:rPr>
          <w:rFonts w:hint="cs"/>
          <w:rtl/>
          <w:lang w:bidi="ar-EG"/>
        </w:rPr>
        <w:t>تنمية</w:t>
      </w:r>
      <w:r w:rsidR="00B62430" w:rsidRPr="00363F52">
        <w:rPr>
          <w:rtl/>
          <w:lang w:bidi="ar-EG"/>
        </w:rPr>
        <w:t xml:space="preserve"> </w:t>
      </w:r>
      <w:r w:rsidR="00B62430" w:rsidRPr="00363F52">
        <w:rPr>
          <w:rFonts w:hint="cs"/>
          <w:rtl/>
          <w:lang w:bidi="ar-EG"/>
        </w:rPr>
        <w:t>البنية</w:t>
      </w:r>
      <w:r w:rsidR="00B62430" w:rsidRPr="00363F52">
        <w:rPr>
          <w:rtl/>
          <w:lang w:bidi="ar-EG"/>
        </w:rPr>
        <w:t xml:space="preserve"> </w:t>
      </w:r>
      <w:r w:rsidR="00B62430" w:rsidRPr="00363F52">
        <w:rPr>
          <w:rFonts w:hint="cs"/>
          <w:rtl/>
          <w:lang w:bidi="ar-EG"/>
        </w:rPr>
        <w:t>التحتية</w:t>
      </w:r>
      <w:r w:rsidR="00B62430" w:rsidRPr="00363F52">
        <w:rPr>
          <w:rtl/>
          <w:lang w:bidi="ar-EG"/>
        </w:rPr>
        <w:t xml:space="preserve"> </w:t>
      </w:r>
      <w:r w:rsidR="00B62430" w:rsidRPr="00363F52">
        <w:rPr>
          <w:rFonts w:hint="cs"/>
          <w:rtl/>
          <w:lang w:bidi="ar-EG"/>
        </w:rPr>
        <w:t>والخدمات</w:t>
      </w:r>
      <w:r w:rsidR="00B62430" w:rsidRPr="00363F52">
        <w:rPr>
          <w:rtl/>
          <w:lang w:bidi="ar-EG"/>
        </w:rPr>
        <w:t xml:space="preserve"> </w:t>
      </w:r>
      <w:r w:rsidR="00B62430" w:rsidRPr="00363F52">
        <w:rPr>
          <w:rFonts w:hint="cs"/>
          <w:rtl/>
          <w:lang w:bidi="ar-EG"/>
        </w:rPr>
        <w:t>بما</w:t>
      </w:r>
      <w:r w:rsidR="00B62430" w:rsidRPr="00363F52">
        <w:rPr>
          <w:rtl/>
          <w:lang w:bidi="ar-EG"/>
        </w:rPr>
        <w:t xml:space="preserve"> </w:t>
      </w:r>
      <w:r w:rsidR="00B62430" w:rsidRPr="00363F52">
        <w:rPr>
          <w:rFonts w:hint="cs"/>
          <w:rtl/>
          <w:lang w:bidi="ar-EG"/>
        </w:rPr>
        <w:t>في</w:t>
      </w:r>
      <w:r w:rsidR="00B62430" w:rsidRPr="00363F52">
        <w:rPr>
          <w:rtl/>
          <w:lang w:bidi="ar-EG"/>
        </w:rPr>
        <w:t xml:space="preserve"> </w:t>
      </w:r>
      <w:r w:rsidR="00B62430" w:rsidRPr="00363F52">
        <w:rPr>
          <w:rFonts w:hint="cs"/>
          <w:rtl/>
          <w:lang w:bidi="ar-EG"/>
        </w:rPr>
        <w:t>ذلك</w:t>
      </w:r>
      <w:r w:rsidR="00B62430" w:rsidRPr="00363F52">
        <w:rPr>
          <w:rtl/>
          <w:lang w:bidi="ar-EG"/>
        </w:rPr>
        <w:t xml:space="preserve"> </w:t>
      </w:r>
      <w:r w:rsidR="00B62430" w:rsidRPr="00363F52">
        <w:rPr>
          <w:rFonts w:hint="cs"/>
          <w:rtl/>
          <w:lang w:bidi="ar-EG"/>
        </w:rPr>
        <w:t>بناء</w:t>
      </w:r>
      <w:r w:rsidR="00B62430" w:rsidRPr="00363F52">
        <w:rPr>
          <w:rtl/>
          <w:lang w:bidi="ar-EG"/>
        </w:rPr>
        <w:t xml:space="preserve"> </w:t>
      </w:r>
      <w:r w:rsidR="00B62430" w:rsidRPr="00363F52">
        <w:rPr>
          <w:rFonts w:hint="cs"/>
          <w:rtl/>
          <w:lang w:bidi="ar-EG"/>
        </w:rPr>
        <w:t>الثقة</w:t>
      </w:r>
      <w:r w:rsidR="00B62430" w:rsidRPr="00363F52">
        <w:rPr>
          <w:rtl/>
          <w:lang w:bidi="ar-EG"/>
        </w:rPr>
        <w:t xml:space="preserve"> </w:t>
      </w:r>
      <w:r w:rsidR="00B62430" w:rsidRPr="00363F52">
        <w:rPr>
          <w:rFonts w:hint="cs"/>
          <w:rtl/>
          <w:lang w:bidi="ar-EG"/>
        </w:rPr>
        <w:t>والأمن</w:t>
      </w:r>
      <w:r w:rsidR="00B62430" w:rsidRPr="00363F52">
        <w:rPr>
          <w:rtl/>
          <w:lang w:bidi="ar-EG"/>
        </w:rPr>
        <w:t xml:space="preserve"> </w:t>
      </w:r>
      <w:r w:rsidR="00B62430" w:rsidRPr="00363F52">
        <w:rPr>
          <w:rFonts w:hint="cs"/>
          <w:rtl/>
          <w:lang w:bidi="ar-EG"/>
        </w:rPr>
        <w:t>في</w:t>
      </w:r>
      <w:r w:rsidR="00B62430" w:rsidRPr="00363F52">
        <w:rPr>
          <w:rFonts w:hint="eastAsia"/>
          <w:rtl/>
          <w:lang w:bidi="ar-EG"/>
        </w:rPr>
        <w:t> </w:t>
      </w:r>
      <w:r w:rsidR="00B62430" w:rsidRPr="00363F52">
        <w:rPr>
          <w:rFonts w:hint="cs"/>
          <w:rtl/>
          <w:lang w:bidi="ar-EG"/>
        </w:rPr>
        <w:t>استخدام</w:t>
      </w:r>
      <w:r w:rsidR="00B62430" w:rsidRPr="00363F52">
        <w:rPr>
          <w:rtl/>
          <w:lang w:bidi="ar-EG"/>
        </w:rPr>
        <w:t xml:space="preserve"> </w:t>
      </w:r>
      <w:r w:rsidR="00B62430" w:rsidRPr="00363F52">
        <w:rPr>
          <w:rFonts w:hint="cs"/>
          <w:rtl/>
          <w:lang w:bidi="ar-EG"/>
        </w:rPr>
        <w:t>الاتصالات</w:t>
      </w:r>
      <w:r w:rsidR="00B62430" w:rsidRPr="00363F52">
        <w:rPr>
          <w:rtl/>
          <w:lang w:bidi="ar-EG"/>
        </w:rPr>
        <w:t>/</w:t>
      </w:r>
      <w:r w:rsidR="00B62430" w:rsidRPr="00363F52">
        <w:rPr>
          <w:rFonts w:hint="cs"/>
          <w:rtl/>
          <w:lang w:bidi="ar-EG"/>
        </w:rPr>
        <w:t>تكنولوجيا</w:t>
      </w:r>
      <w:r w:rsidR="00B62430" w:rsidRPr="00363F52">
        <w:rPr>
          <w:rtl/>
          <w:lang w:bidi="ar-EG"/>
        </w:rPr>
        <w:t xml:space="preserve"> </w:t>
      </w:r>
      <w:r w:rsidR="00B62430" w:rsidRPr="00363F52">
        <w:rPr>
          <w:rFonts w:hint="cs"/>
          <w:rtl/>
          <w:lang w:bidi="ar-EG"/>
        </w:rPr>
        <w:t>المعلومات</w:t>
      </w:r>
      <w:r w:rsidR="00B62430" w:rsidRPr="00363F52">
        <w:rPr>
          <w:rtl/>
          <w:lang w:bidi="ar-EG"/>
        </w:rPr>
        <w:t xml:space="preserve"> </w:t>
      </w:r>
      <w:r w:rsidR="00B62430" w:rsidRPr="00363F52">
        <w:rPr>
          <w:rFonts w:hint="cs"/>
          <w:rtl/>
          <w:lang w:bidi="ar-EG"/>
        </w:rPr>
        <w:t>والاتصالات</w:t>
      </w:r>
    </w:p>
    <w:p w:rsidR="00B62430" w:rsidRPr="00B62430" w:rsidRDefault="00363F52" w:rsidP="00363F52">
      <w:pPr>
        <w:pStyle w:val="enumlev1"/>
        <w:rPr>
          <w:lang w:bidi="ar-EG"/>
        </w:rPr>
      </w:pPr>
      <w:r>
        <w:rPr>
          <w:lang w:bidi="ar-EG"/>
        </w:rPr>
        <w:t>•</w:t>
      </w:r>
      <w:r>
        <w:rPr>
          <w:rtl/>
          <w:lang w:bidi="ar-EG"/>
        </w:rPr>
        <w:tab/>
      </w:r>
      <w:r w:rsidR="00B62430" w:rsidRPr="00363F52">
        <w:rPr>
          <w:rFonts w:hint="cs"/>
          <w:rtl/>
          <w:lang w:bidi="ar-EG"/>
        </w:rPr>
        <w:t>الهدف</w:t>
      </w:r>
      <w:r w:rsidR="00B62430" w:rsidRPr="00363F52">
        <w:rPr>
          <w:rtl/>
          <w:lang w:bidi="ar-EG"/>
        </w:rPr>
        <w:t xml:space="preserve"> </w:t>
      </w:r>
      <w:r w:rsidR="00B62430" w:rsidRPr="00363F52">
        <w:rPr>
          <w:lang w:bidi="ar-EG"/>
        </w:rPr>
        <w:t>3</w:t>
      </w:r>
      <w:r w:rsidR="00B62430" w:rsidRPr="00363F52">
        <w:rPr>
          <w:rtl/>
          <w:lang w:bidi="ar-EG"/>
        </w:rPr>
        <w:t xml:space="preserve"> </w:t>
      </w:r>
      <w:r w:rsidR="00B62430" w:rsidRPr="00363F52">
        <w:rPr>
          <w:lang w:bidi="ar-EG"/>
        </w:rPr>
        <w:t>–</w:t>
      </w:r>
      <w:r w:rsidR="00B62430" w:rsidRPr="00363F52">
        <w:rPr>
          <w:rtl/>
          <w:lang w:bidi="ar-EG"/>
        </w:rPr>
        <w:t xml:space="preserve"> </w:t>
      </w:r>
      <w:r w:rsidR="00B62430" w:rsidRPr="00363F52">
        <w:rPr>
          <w:rFonts w:hint="cs"/>
          <w:rtl/>
          <w:lang w:bidi="ar-EG"/>
        </w:rPr>
        <w:t>بيئة</w:t>
      </w:r>
      <w:r w:rsidR="00B62430" w:rsidRPr="00363F52">
        <w:rPr>
          <w:rtl/>
          <w:lang w:bidi="ar-EG"/>
        </w:rPr>
        <w:t xml:space="preserve"> </w:t>
      </w:r>
      <w:r w:rsidR="00B62430" w:rsidRPr="00363F52">
        <w:rPr>
          <w:rFonts w:hint="cs"/>
          <w:rtl/>
          <w:lang w:bidi="ar-EG"/>
        </w:rPr>
        <w:t>تمكينية</w:t>
      </w:r>
      <w:r w:rsidR="00B62430" w:rsidRPr="00363F52">
        <w:rPr>
          <w:rtl/>
          <w:lang w:bidi="ar-EG"/>
        </w:rPr>
        <w:t xml:space="preserve">: </w:t>
      </w:r>
      <w:r w:rsidR="00B62430" w:rsidRPr="00363F52">
        <w:rPr>
          <w:rFonts w:hint="cs"/>
          <w:rtl/>
          <w:lang w:bidi="ar-EG"/>
        </w:rPr>
        <w:t>تعزيز</w:t>
      </w:r>
      <w:r w:rsidR="00B62430" w:rsidRPr="00363F52">
        <w:rPr>
          <w:rtl/>
          <w:lang w:bidi="ar-EG"/>
        </w:rPr>
        <w:t xml:space="preserve"> </w:t>
      </w:r>
      <w:r w:rsidR="00B62430" w:rsidRPr="00363F52">
        <w:rPr>
          <w:rFonts w:hint="cs"/>
          <w:rtl/>
          <w:lang w:bidi="ar-EG"/>
        </w:rPr>
        <w:t>بيئة</w:t>
      </w:r>
      <w:r w:rsidR="00B62430" w:rsidRPr="00363F52">
        <w:rPr>
          <w:rtl/>
          <w:lang w:bidi="ar-EG"/>
        </w:rPr>
        <w:t xml:space="preserve"> </w:t>
      </w:r>
      <w:r w:rsidR="00B62430" w:rsidRPr="00363F52">
        <w:rPr>
          <w:rFonts w:hint="cs"/>
          <w:rtl/>
          <w:lang w:bidi="ar-EG"/>
        </w:rPr>
        <w:t>تنظيمية</w:t>
      </w:r>
      <w:r w:rsidR="00B62430" w:rsidRPr="00363F52">
        <w:rPr>
          <w:rtl/>
          <w:lang w:bidi="ar-EG"/>
        </w:rPr>
        <w:t xml:space="preserve"> </w:t>
      </w:r>
      <w:r w:rsidR="00B62430" w:rsidRPr="00363F52">
        <w:rPr>
          <w:rFonts w:hint="cs"/>
          <w:rtl/>
          <w:lang w:bidi="ar-EG"/>
        </w:rPr>
        <w:t>وسياساتية</w:t>
      </w:r>
      <w:r w:rsidR="00B62430" w:rsidRPr="00363F52">
        <w:rPr>
          <w:rtl/>
          <w:lang w:bidi="ar-EG"/>
        </w:rPr>
        <w:t xml:space="preserve"> </w:t>
      </w:r>
      <w:r w:rsidR="00B62430" w:rsidRPr="00363F52">
        <w:rPr>
          <w:rFonts w:hint="cs"/>
          <w:rtl/>
          <w:lang w:bidi="ar-EG"/>
        </w:rPr>
        <w:t>مؤاتية</w:t>
      </w:r>
      <w:r w:rsidR="00B62430" w:rsidRPr="00363F52">
        <w:rPr>
          <w:rtl/>
          <w:lang w:bidi="ar-EG"/>
        </w:rPr>
        <w:t xml:space="preserve"> </w:t>
      </w:r>
      <w:r w:rsidR="00B62430" w:rsidRPr="00363F52">
        <w:rPr>
          <w:rFonts w:hint="cs"/>
          <w:rtl/>
          <w:lang w:bidi="ar-EG"/>
        </w:rPr>
        <w:t>للتنمية</w:t>
      </w:r>
      <w:r w:rsidR="00B62430" w:rsidRPr="00363F52">
        <w:rPr>
          <w:rtl/>
          <w:lang w:bidi="ar-EG"/>
        </w:rPr>
        <w:t xml:space="preserve"> </w:t>
      </w:r>
      <w:r w:rsidR="00B62430" w:rsidRPr="00363F52">
        <w:rPr>
          <w:rFonts w:hint="cs"/>
          <w:rtl/>
          <w:lang w:bidi="ar-EG"/>
        </w:rPr>
        <w:t>المستدامة</w:t>
      </w:r>
      <w:r w:rsidR="00B62430" w:rsidRPr="00363F52">
        <w:rPr>
          <w:rtl/>
          <w:lang w:bidi="ar-EG"/>
        </w:rPr>
        <w:t xml:space="preserve"> </w:t>
      </w:r>
      <w:r w:rsidR="00B62430" w:rsidRPr="00363F52">
        <w:rPr>
          <w:rFonts w:hint="cs"/>
          <w:rtl/>
          <w:lang w:bidi="ar-EG"/>
        </w:rPr>
        <w:t>للاتصالات</w:t>
      </w:r>
      <w:r w:rsidR="00B62430" w:rsidRPr="00363F52">
        <w:rPr>
          <w:rtl/>
          <w:lang w:bidi="ar-EG"/>
        </w:rPr>
        <w:t>/</w:t>
      </w:r>
      <w:r w:rsidR="00B62430" w:rsidRPr="00363F52">
        <w:rPr>
          <w:rFonts w:hint="cs"/>
          <w:rtl/>
          <w:lang w:bidi="ar-EG"/>
        </w:rPr>
        <w:t>تكنولوجيا</w:t>
      </w:r>
      <w:r w:rsidR="00B62430" w:rsidRPr="00363F52">
        <w:rPr>
          <w:rtl/>
          <w:lang w:bidi="ar-EG"/>
        </w:rPr>
        <w:t xml:space="preserve"> </w:t>
      </w:r>
      <w:r w:rsidR="00B62430" w:rsidRPr="00363F52">
        <w:rPr>
          <w:rFonts w:hint="cs"/>
          <w:rtl/>
          <w:lang w:bidi="ar-EG"/>
        </w:rPr>
        <w:t>المعلومات</w:t>
      </w:r>
      <w:r w:rsidR="00B62430" w:rsidRPr="00363F52">
        <w:rPr>
          <w:rFonts w:hint="eastAsia"/>
          <w:rtl/>
          <w:lang w:bidi="ar-EG"/>
        </w:rPr>
        <w:t> </w:t>
      </w:r>
      <w:r w:rsidR="00B62430" w:rsidRPr="00363F52">
        <w:rPr>
          <w:rFonts w:hint="cs"/>
          <w:rtl/>
          <w:lang w:bidi="ar-EG"/>
        </w:rPr>
        <w:t>والاتصالات</w:t>
      </w:r>
    </w:p>
    <w:p w:rsidR="00B62430" w:rsidRPr="00B62430" w:rsidRDefault="00363F52" w:rsidP="00363F52">
      <w:pPr>
        <w:pStyle w:val="enumlev1"/>
        <w:rPr>
          <w:lang w:bidi="ar-EG"/>
        </w:rPr>
      </w:pPr>
      <w:r>
        <w:rPr>
          <w:lang w:bidi="ar-EG"/>
        </w:rPr>
        <w:t>•</w:t>
      </w:r>
      <w:r>
        <w:rPr>
          <w:rtl/>
          <w:lang w:bidi="ar-EG"/>
        </w:rPr>
        <w:tab/>
      </w:r>
      <w:r w:rsidR="00B62430" w:rsidRPr="00363F52">
        <w:rPr>
          <w:rFonts w:hint="cs"/>
          <w:rtl/>
          <w:lang w:bidi="ar-EG"/>
        </w:rPr>
        <w:t>الهدف</w:t>
      </w:r>
      <w:r w:rsidR="00B62430" w:rsidRPr="00363F52">
        <w:rPr>
          <w:rtl/>
          <w:lang w:bidi="ar-EG"/>
        </w:rPr>
        <w:t xml:space="preserve"> </w:t>
      </w:r>
      <w:r w:rsidR="00B62430" w:rsidRPr="00363F52">
        <w:rPr>
          <w:lang w:bidi="ar-EG"/>
        </w:rPr>
        <w:t>4</w:t>
      </w:r>
      <w:r w:rsidR="00B62430" w:rsidRPr="00363F52">
        <w:rPr>
          <w:rtl/>
          <w:lang w:bidi="ar-EG"/>
        </w:rPr>
        <w:t xml:space="preserve"> </w:t>
      </w:r>
      <w:r w:rsidR="00B62430" w:rsidRPr="00363F52">
        <w:rPr>
          <w:lang w:bidi="ar-EG"/>
        </w:rPr>
        <w:t>–</w:t>
      </w:r>
      <w:r w:rsidR="00B62430" w:rsidRPr="00363F52">
        <w:rPr>
          <w:rtl/>
          <w:lang w:bidi="ar-EG"/>
        </w:rPr>
        <w:t xml:space="preserve"> </w:t>
      </w:r>
      <w:r w:rsidR="00B62430" w:rsidRPr="00363F52">
        <w:rPr>
          <w:rFonts w:hint="cs"/>
          <w:rtl/>
          <w:lang w:bidi="ar-EG"/>
        </w:rPr>
        <w:t>مجتمع</w:t>
      </w:r>
      <w:r w:rsidR="00B62430" w:rsidRPr="00363F52">
        <w:rPr>
          <w:rtl/>
          <w:lang w:bidi="ar-EG"/>
        </w:rPr>
        <w:t xml:space="preserve"> </w:t>
      </w:r>
      <w:r w:rsidR="00B62430" w:rsidRPr="00363F52">
        <w:rPr>
          <w:rFonts w:hint="cs"/>
          <w:rtl/>
          <w:lang w:bidi="ar-EG"/>
        </w:rPr>
        <w:t>رقمي</w:t>
      </w:r>
      <w:r w:rsidR="00B62430" w:rsidRPr="00363F52">
        <w:rPr>
          <w:rtl/>
          <w:lang w:bidi="ar-EG"/>
        </w:rPr>
        <w:t xml:space="preserve"> </w:t>
      </w:r>
      <w:r w:rsidR="00B62430" w:rsidRPr="00363F52">
        <w:rPr>
          <w:rFonts w:hint="cs"/>
          <w:rtl/>
          <w:lang w:bidi="ar-EG"/>
        </w:rPr>
        <w:t>شامل</w:t>
      </w:r>
      <w:r w:rsidR="00B62430" w:rsidRPr="00363F52">
        <w:rPr>
          <w:rtl/>
          <w:lang w:bidi="ar-EG"/>
        </w:rPr>
        <w:t xml:space="preserve">: </w:t>
      </w:r>
      <w:r w:rsidR="00B62430" w:rsidRPr="00363F52">
        <w:rPr>
          <w:rFonts w:hint="cs"/>
          <w:rtl/>
          <w:lang w:bidi="ar-EG"/>
        </w:rPr>
        <w:t>دعم</w:t>
      </w:r>
      <w:r w:rsidR="00B62430" w:rsidRPr="00363F52">
        <w:rPr>
          <w:rtl/>
          <w:lang w:bidi="ar-EG"/>
        </w:rPr>
        <w:t xml:space="preserve"> </w:t>
      </w:r>
      <w:r w:rsidR="00B62430" w:rsidRPr="00363F52">
        <w:rPr>
          <w:rFonts w:hint="cs"/>
          <w:rtl/>
          <w:lang w:bidi="ar-EG"/>
        </w:rPr>
        <w:t>تطوير</w:t>
      </w:r>
      <w:r w:rsidR="00B62430" w:rsidRPr="00363F52">
        <w:rPr>
          <w:rtl/>
          <w:lang w:bidi="ar-EG"/>
        </w:rPr>
        <w:t xml:space="preserve"> </w:t>
      </w:r>
      <w:r w:rsidR="00B62430" w:rsidRPr="00363F52">
        <w:rPr>
          <w:rFonts w:hint="cs"/>
          <w:rtl/>
          <w:lang w:bidi="ar-EG"/>
        </w:rPr>
        <w:t>واستخدام</w:t>
      </w:r>
      <w:r w:rsidR="00B62430" w:rsidRPr="00363F52">
        <w:rPr>
          <w:rtl/>
          <w:lang w:bidi="ar-EG"/>
        </w:rPr>
        <w:t xml:space="preserve"> </w:t>
      </w:r>
      <w:r w:rsidR="00B62430" w:rsidRPr="00363F52">
        <w:rPr>
          <w:rFonts w:hint="cs"/>
          <w:rtl/>
          <w:lang w:bidi="ar-EG"/>
        </w:rPr>
        <w:t>الاتصالات</w:t>
      </w:r>
      <w:r w:rsidR="00B62430" w:rsidRPr="00363F52">
        <w:rPr>
          <w:rtl/>
          <w:lang w:bidi="ar-EG"/>
        </w:rPr>
        <w:t>/</w:t>
      </w:r>
      <w:r w:rsidR="00B62430" w:rsidRPr="00363F52">
        <w:rPr>
          <w:rFonts w:hint="cs"/>
          <w:rtl/>
          <w:lang w:bidi="ar-EG"/>
        </w:rPr>
        <w:t>تكنولوجيا</w:t>
      </w:r>
      <w:r w:rsidR="00B62430" w:rsidRPr="00363F52">
        <w:rPr>
          <w:rtl/>
          <w:lang w:bidi="ar-EG"/>
        </w:rPr>
        <w:t xml:space="preserve"> </w:t>
      </w:r>
      <w:r w:rsidR="00B62430" w:rsidRPr="00363F52">
        <w:rPr>
          <w:rFonts w:hint="cs"/>
          <w:rtl/>
          <w:lang w:bidi="ar-EG"/>
        </w:rPr>
        <w:t>المعلومات</w:t>
      </w:r>
      <w:r w:rsidR="00B62430" w:rsidRPr="00363F52">
        <w:rPr>
          <w:rtl/>
          <w:lang w:bidi="ar-EG"/>
        </w:rPr>
        <w:t xml:space="preserve"> </w:t>
      </w:r>
      <w:r w:rsidR="00B62430" w:rsidRPr="00363F52">
        <w:rPr>
          <w:rFonts w:hint="cs"/>
          <w:rtl/>
          <w:lang w:bidi="ar-EG"/>
        </w:rPr>
        <w:t>والاتصالات</w:t>
      </w:r>
      <w:r w:rsidR="00B62430" w:rsidRPr="00363F52">
        <w:rPr>
          <w:rtl/>
          <w:lang w:bidi="ar-EG"/>
        </w:rPr>
        <w:t xml:space="preserve"> </w:t>
      </w:r>
      <w:r w:rsidR="00B62430" w:rsidRPr="00363F52">
        <w:rPr>
          <w:rFonts w:hint="cs"/>
          <w:rtl/>
          <w:lang w:bidi="ar-EG"/>
        </w:rPr>
        <w:t>وتطبيقاتها</w:t>
      </w:r>
      <w:r w:rsidR="00B62430" w:rsidRPr="00363F52">
        <w:rPr>
          <w:rtl/>
          <w:lang w:bidi="ar-EG"/>
        </w:rPr>
        <w:t xml:space="preserve"> </w:t>
      </w:r>
      <w:r w:rsidR="00B62430" w:rsidRPr="00363F52">
        <w:rPr>
          <w:rFonts w:hint="cs"/>
          <w:rtl/>
          <w:lang w:bidi="ar-EG"/>
        </w:rPr>
        <w:t>لتمكين</w:t>
      </w:r>
      <w:r w:rsidR="00B62430" w:rsidRPr="00363F52">
        <w:rPr>
          <w:rtl/>
          <w:lang w:bidi="ar-EG"/>
        </w:rPr>
        <w:t xml:space="preserve"> </w:t>
      </w:r>
      <w:r w:rsidR="00B62430" w:rsidRPr="00363F52">
        <w:rPr>
          <w:rFonts w:hint="cs"/>
          <w:rtl/>
          <w:lang w:bidi="ar-EG"/>
        </w:rPr>
        <w:t>الأشخاص</w:t>
      </w:r>
      <w:r w:rsidR="00B62430" w:rsidRPr="00363F52">
        <w:rPr>
          <w:rtl/>
          <w:lang w:bidi="ar-EG"/>
        </w:rPr>
        <w:t xml:space="preserve"> </w:t>
      </w:r>
      <w:r w:rsidR="00B62430" w:rsidRPr="00363F52">
        <w:rPr>
          <w:rFonts w:hint="cs"/>
          <w:rtl/>
          <w:lang w:bidi="ar-EG"/>
        </w:rPr>
        <w:t>والمجتمعات</w:t>
      </w:r>
      <w:r w:rsidR="00B62430" w:rsidRPr="00363F52">
        <w:rPr>
          <w:rtl/>
          <w:lang w:bidi="ar-EG"/>
        </w:rPr>
        <w:t xml:space="preserve"> </w:t>
      </w:r>
      <w:r w:rsidR="00B62430" w:rsidRPr="00363F52">
        <w:rPr>
          <w:rFonts w:hint="cs"/>
          <w:rtl/>
          <w:lang w:bidi="ar-EG"/>
        </w:rPr>
        <w:t>تحقيقاً</w:t>
      </w:r>
      <w:r w:rsidR="00B62430" w:rsidRPr="00363F52">
        <w:rPr>
          <w:rtl/>
          <w:lang w:bidi="ar-EG"/>
        </w:rPr>
        <w:t xml:space="preserve"> </w:t>
      </w:r>
      <w:r w:rsidR="00B62430" w:rsidRPr="00363F52">
        <w:rPr>
          <w:rFonts w:hint="cs"/>
          <w:rtl/>
          <w:lang w:bidi="ar-EG"/>
        </w:rPr>
        <w:t>للتنمية</w:t>
      </w:r>
      <w:r w:rsidR="00B62430" w:rsidRPr="00363F52">
        <w:rPr>
          <w:rtl/>
          <w:lang w:bidi="ar-EG"/>
        </w:rPr>
        <w:t xml:space="preserve"> </w:t>
      </w:r>
      <w:r w:rsidR="00B62430" w:rsidRPr="00363F52">
        <w:rPr>
          <w:rFonts w:hint="cs"/>
          <w:rtl/>
          <w:lang w:bidi="ar-EG"/>
        </w:rPr>
        <w:t>المستدامة</w:t>
      </w:r>
    </w:p>
    <w:p w:rsidR="00B62430" w:rsidRPr="00B62430" w:rsidRDefault="00B62430" w:rsidP="002128C1">
      <w:pPr>
        <w:pStyle w:val="Headingb"/>
        <w:spacing w:before="240"/>
      </w:pPr>
      <w:r w:rsidRPr="00B62430">
        <w:rPr>
          <w:rFonts w:hint="cs"/>
          <w:rtl/>
        </w:rPr>
        <w:lastRenderedPageBreak/>
        <w:t xml:space="preserve">خطة عمل بوينس آيرس </w:t>
      </w:r>
      <w:r w:rsidRPr="00B62430">
        <w:t>(</w:t>
      </w:r>
      <w:proofErr w:type="spellStart"/>
      <w:r w:rsidRPr="00B62430">
        <w:t>BaAP</w:t>
      </w:r>
      <w:proofErr w:type="spellEnd"/>
      <w:r w:rsidRPr="00B62430">
        <w:t>)</w:t>
      </w:r>
    </w:p>
    <w:p w:rsidR="00B62430" w:rsidRPr="00B62430" w:rsidRDefault="00B62430" w:rsidP="007C5165">
      <w:pPr>
        <w:rPr>
          <w:rtl/>
        </w:rPr>
      </w:pPr>
      <w:r w:rsidRPr="00B62430">
        <w:rPr>
          <w:lang w:bidi="ar-EG"/>
        </w:rPr>
        <w:t>6</w:t>
      </w:r>
      <w:r w:rsidRPr="00B62430">
        <w:rPr>
          <w:rtl/>
          <w:lang w:bidi="ar-EG"/>
        </w:rPr>
        <w:tab/>
      </w:r>
      <w:r w:rsidRPr="00B62430">
        <w:rPr>
          <w:rtl/>
        </w:rPr>
        <w:t xml:space="preserve">تهدف خطة عمل بوينس آيرس إلى توفير أداة بسيطة وشاملة ولكنها أداة وظيفية </w:t>
      </w:r>
      <w:r w:rsidRPr="00B62430">
        <w:rPr>
          <w:rFonts w:hint="cs"/>
          <w:rtl/>
        </w:rPr>
        <w:t xml:space="preserve">من أجل تحقيق </w:t>
      </w:r>
      <w:r w:rsidRPr="00B62430">
        <w:rPr>
          <w:rtl/>
        </w:rPr>
        <w:t>الأهداف الاستراتيجية لقطاع تنمية الاتصالات</w:t>
      </w:r>
      <w:r w:rsidRPr="00B62430">
        <w:rPr>
          <w:rFonts w:hint="cs"/>
          <w:rtl/>
        </w:rPr>
        <w:t xml:space="preserve"> بالاتحاد </w:t>
      </w:r>
      <w:r w:rsidRPr="00B62430">
        <w:rPr>
          <w:lang w:bidi="ar-EG"/>
        </w:rPr>
        <w:t>(ITU</w:t>
      </w:r>
      <w:r w:rsidRPr="00B62430">
        <w:rPr>
          <w:lang w:bidi="ar-EG"/>
        </w:rPr>
        <w:noBreakHyphen/>
        <w:t>D</w:t>
      </w:r>
      <w:proofErr w:type="gramStart"/>
      <w:r w:rsidRPr="00B62430">
        <w:rPr>
          <w:lang w:bidi="ar-EG"/>
        </w:rPr>
        <w:t>)</w:t>
      </w:r>
      <w:r w:rsidRPr="00B62430">
        <w:rPr>
          <w:rtl/>
        </w:rPr>
        <w:t>،</w:t>
      </w:r>
      <w:proofErr w:type="gramEnd"/>
      <w:r w:rsidRPr="00B62430">
        <w:rPr>
          <w:rtl/>
        </w:rPr>
        <w:t xml:space="preserve"> مدعومةً بالنتائج المتفق عليها، من خلال تنفيذ النواتج.</w:t>
      </w:r>
    </w:p>
    <w:p w:rsidR="00B62430" w:rsidRPr="00B62430" w:rsidRDefault="00B62430" w:rsidP="00D12EF5">
      <w:pPr>
        <w:rPr>
          <w:rtl/>
          <w:lang w:bidi="ar-EG"/>
        </w:rPr>
      </w:pPr>
      <w:r w:rsidRPr="00B62430">
        <w:rPr>
          <w:lang w:bidi="ar-EG"/>
        </w:rPr>
        <w:t>7</w:t>
      </w:r>
      <w:r w:rsidRPr="00B62430">
        <w:rPr>
          <w:rtl/>
          <w:lang w:bidi="ar-EG"/>
        </w:rPr>
        <w:tab/>
      </w:r>
      <w:r w:rsidRPr="00B62430">
        <w:rPr>
          <w:rtl/>
        </w:rPr>
        <w:t xml:space="preserve">تتبع خطة عمل بوينس آيرس هيكلاً قائماً على النتائج، تحدد فيه </w:t>
      </w:r>
      <w:r w:rsidRPr="00B62430">
        <w:rPr>
          <w:rFonts w:hint="cs"/>
          <w:rtl/>
        </w:rPr>
        <w:t xml:space="preserve">نتائج </w:t>
      </w:r>
      <w:r w:rsidRPr="00B62430">
        <w:rPr>
          <w:rtl/>
        </w:rPr>
        <w:t xml:space="preserve">للأهداف. فتقدم </w:t>
      </w:r>
      <w:r w:rsidRPr="00B62430">
        <w:rPr>
          <w:rFonts w:hint="cs"/>
          <w:rtl/>
        </w:rPr>
        <w:t xml:space="preserve">النتائج </w:t>
      </w:r>
      <w:r w:rsidRPr="00B62430">
        <w:rPr>
          <w:rtl/>
        </w:rPr>
        <w:t>دلالة على تحقيق الأهداف</w:t>
      </w:r>
      <w:r w:rsidRPr="00B62430">
        <w:rPr>
          <w:rFonts w:hint="cs"/>
          <w:rtl/>
        </w:rPr>
        <w:t xml:space="preserve">. أما النواتج فهي </w:t>
      </w:r>
      <w:r w:rsidRPr="00B62430">
        <w:rPr>
          <w:rtl/>
        </w:rPr>
        <w:t>كل ما يعده قطاع تنمية الاتصالات من منتجات وخدمات ويقدمه للأعضاء من خلال إطار التنفيذ المتفق عليه في خطة عمل بوينس آيرس هذه، من أجل تحقيق الأهداف الاستراتيجية ذات الصلة لقطاع تنمية الاتصالات وسوف تحدَّد في الخطة التشغيلية المتجددة لقطاع تنمية الاتصالات كل سنة.</w:t>
      </w:r>
      <w:r w:rsidRPr="00B62430">
        <w:rPr>
          <w:rFonts w:hint="cs"/>
          <w:rtl/>
        </w:rPr>
        <w:t xml:space="preserve"> </w:t>
      </w:r>
      <w:r w:rsidRPr="00B62430">
        <w:rPr>
          <w:rtl/>
        </w:rPr>
        <w:t>ويتبَع هيكل خطة عمل بوينس آيرس هيكل الخطة الاستراتيجية لضمان الاتساق في ترتيب وترابط مختلف أدوات وأساليب التخطيط داخل الاتحاد (التخطيط الاستراتيجي والمالي والتشغيلي</w:t>
      </w:r>
      <w:r w:rsidRPr="00B62430">
        <w:rPr>
          <w:rFonts w:hint="cs"/>
          <w:rtl/>
          <w:lang w:bidi="ar-EG"/>
        </w:rPr>
        <w:t>).</w:t>
      </w:r>
    </w:p>
    <w:p w:rsidR="00B62430" w:rsidRPr="00B62430" w:rsidRDefault="00B62430" w:rsidP="001D7472">
      <w:pPr>
        <w:rPr>
          <w:rtl/>
          <w:lang w:bidi="ar-EG"/>
        </w:rPr>
      </w:pPr>
      <w:r w:rsidRPr="00B62430">
        <w:rPr>
          <w:lang w:bidi="ar-EG"/>
        </w:rPr>
        <w:t>8</w:t>
      </w:r>
      <w:r w:rsidRPr="00B62430">
        <w:rPr>
          <w:rtl/>
          <w:lang w:bidi="ar-EG"/>
        </w:rPr>
        <w:tab/>
      </w:r>
      <w:r w:rsidRPr="00B62430">
        <w:rPr>
          <w:rFonts w:hint="cs"/>
          <w:rtl/>
          <w:lang w:bidi="ar-EG"/>
        </w:rPr>
        <w:t xml:space="preserve">تقوم خطة عمل بوينس آيرس على </w:t>
      </w:r>
      <w:r w:rsidRPr="00B62430">
        <w:rPr>
          <w:rtl/>
        </w:rPr>
        <w:t>الأهداف المبينة في مساهمة قطاع تنمية الاتصالات في الخطة الاستراتيجية للاتحاد</w:t>
      </w:r>
      <w:r w:rsidRPr="00B62430">
        <w:rPr>
          <w:rFonts w:hint="cs"/>
          <w:rtl/>
        </w:rPr>
        <w:t xml:space="preserve">. </w:t>
      </w:r>
      <w:r w:rsidRPr="00B62430">
        <w:rPr>
          <w:rtl/>
        </w:rPr>
        <w:t>تقدم المعلومات التالية بشأن كل هدف</w:t>
      </w:r>
      <w:r w:rsidR="001D7472">
        <w:rPr>
          <w:rFonts w:hint="cs"/>
          <w:rtl/>
          <w:lang w:bidi="ar-EG"/>
        </w:rPr>
        <w:t>:</w:t>
      </w:r>
    </w:p>
    <w:p w:rsidR="00B62430" w:rsidRPr="00B62430" w:rsidRDefault="00D12EF5" w:rsidP="00D12EF5">
      <w:pPr>
        <w:pStyle w:val="enumlev1"/>
        <w:rPr>
          <w:rtl/>
        </w:rPr>
      </w:pPr>
      <w:r>
        <w:t>•</w:t>
      </w:r>
      <w:r>
        <w:rPr>
          <w:rtl/>
        </w:rPr>
        <w:tab/>
      </w:r>
      <w:r w:rsidR="00B62430" w:rsidRPr="00B62430">
        <w:rPr>
          <w:rtl/>
        </w:rPr>
        <w:t>الهدف</w:t>
      </w:r>
    </w:p>
    <w:p w:rsidR="00B62430" w:rsidRPr="00B62430" w:rsidRDefault="00D12EF5" w:rsidP="00D12EF5">
      <w:pPr>
        <w:pStyle w:val="enumlev1"/>
        <w:rPr>
          <w:rtl/>
        </w:rPr>
      </w:pPr>
      <w:r>
        <w:t>•</w:t>
      </w:r>
      <w:r>
        <w:rPr>
          <w:rtl/>
        </w:rPr>
        <w:tab/>
      </w:r>
      <w:r w:rsidR="00B62430" w:rsidRPr="00B62430">
        <w:rPr>
          <w:rtl/>
        </w:rPr>
        <w:t>النتائج ومؤشرات الأداء ذات الصلة</w:t>
      </w:r>
    </w:p>
    <w:p w:rsidR="00B62430" w:rsidRPr="00B62430" w:rsidRDefault="00D12EF5" w:rsidP="00D12EF5">
      <w:pPr>
        <w:pStyle w:val="enumlev1"/>
        <w:rPr>
          <w:rtl/>
        </w:rPr>
      </w:pPr>
      <w:r>
        <w:t>•</w:t>
      </w:r>
      <w:r>
        <w:rPr>
          <w:rtl/>
        </w:rPr>
        <w:tab/>
      </w:r>
      <w:r w:rsidR="00B62430" w:rsidRPr="00B62430">
        <w:rPr>
          <w:rtl/>
        </w:rPr>
        <w:t>النواتج وأطر التنفيذ ذات الصلة بما فيها، حسب الاقتضاء:</w:t>
      </w:r>
    </w:p>
    <w:p w:rsidR="00B62430" w:rsidRPr="00B62430" w:rsidRDefault="00D12EF5" w:rsidP="00D12EF5">
      <w:pPr>
        <w:pStyle w:val="enumlev2"/>
        <w:rPr>
          <w:rtl/>
        </w:rPr>
      </w:pPr>
      <w:r>
        <w:rPr>
          <w:rFonts w:hint="cs"/>
          <w:rtl/>
        </w:rPr>
        <w:t>-</w:t>
      </w:r>
      <w:r>
        <w:rPr>
          <w:rtl/>
        </w:rPr>
        <w:tab/>
      </w:r>
      <w:r w:rsidR="00B62430" w:rsidRPr="00B62430">
        <w:rPr>
          <w:rtl/>
        </w:rPr>
        <w:t>البرامج</w:t>
      </w:r>
    </w:p>
    <w:p w:rsidR="00B62430" w:rsidRPr="00B62430" w:rsidRDefault="00D12EF5" w:rsidP="00D12EF5">
      <w:pPr>
        <w:pStyle w:val="enumlev2"/>
        <w:rPr>
          <w:rtl/>
        </w:rPr>
      </w:pPr>
      <w:r>
        <w:rPr>
          <w:rFonts w:hint="cs"/>
          <w:rtl/>
        </w:rPr>
        <w:t>-</w:t>
      </w:r>
      <w:r>
        <w:rPr>
          <w:rtl/>
        </w:rPr>
        <w:tab/>
      </w:r>
      <w:r w:rsidR="00B62430" w:rsidRPr="00B62430">
        <w:rPr>
          <w:rtl/>
        </w:rPr>
        <w:t>المبادرات الإقليمية</w:t>
      </w:r>
    </w:p>
    <w:p w:rsidR="00B62430" w:rsidRPr="00B62430" w:rsidRDefault="00D12EF5" w:rsidP="00D12EF5">
      <w:pPr>
        <w:pStyle w:val="enumlev2"/>
        <w:rPr>
          <w:rtl/>
        </w:rPr>
      </w:pPr>
      <w:r>
        <w:rPr>
          <w:rFonts w:hint="cs"/>
          <w:rtl/>
        </w:rPr>
        <w:t>-</w:t>
      </w:r>
      <w:r>
        <w:rPr>
          <w:rtl/>
        </w:rPr>
        <w:tab/>
      </w:r>
      <w:r w:rsidR="00B62430" w:rsidRPr="00B62430">
        <w:rPr>
          <w:rtl/>
        </w:rPr>
        <w:t>المسائل المسندة إلى لجان الدراسات</w:t>
      </w:r>
    </w:p>
    <w:p w:rsidR="00B62430" w:rsidRPr="00B62430" w:rsidRDefault="00D12EF5" w:rsidP="00D12EF5">
      <w:pPr>
        <w:pStyle w:val="enumlev1"/>
        <w:rPr>
          <w:rtl/>
          <w:lang w:bidi="ar-EG"/>
        </w:rPr>
      </w:pPr>
      <w:r>
        <w:t>•</w:t>
      </w:r>
      <w:r>
        <w:rPr>
          <w:rtl/>
        </w:rPr>
        <w:tab/>
      </w:r>
      <w:r w:rsidR="00B62430" w:rsidRPr="00B62430">
        <w:rPr>
          <w:rtl/>
          <w:lang w:bidi="ar-EG"/>
        </w:rPr>
        <w:t>الإحالات إلى النصوص ذات الصلة مما يلي:</w:t>
      </w:r>
    </w:p>
    <w:p w:rsidR="00B62430" w:rsidRPr="00B62430" w:rsidRDefault="00D12EF5" w:rsidP="00D12EF5">
      <w:pPr>
        <w:pStyle w:val="enumlev2"/>
        <w:rPr>
          <w:rtl/>
        </w:rPr>
      </w:pPr>
      <w:r>
        <w:rPr>
          <w:rFonts w:hint="cs"/>
          <w:rtl/>
        </w:rPr>
        <w:t>-</w:t>
      </w:r>
      <w:r>
        <w:rPr>
          <w:rtl/>
        </w:rPr>
        <w:tab/>
      </w:r>
      <w:r w:rsidR="00B62430" w:rsidRPr="00B62430">
        <w:rPr>
          <w:rtl/>
        </w:rPr>
        <w:t>قرارات مؤتمر المندوبين المفوضين</w:t>
      </w:r>
    </w:p>
    <w:p w:rsidR="00B62430" w:rsidRPr="00B62430" w:rsidRDefault="00D12EF5" w:rsidP="00D12EF5">
      <w:pPr>
        <w:pStyle w:val="enumlev2"/>
        <w:rPr>
          <w:rtl/>
        </w:rPr>
      </w:pPr>
      <w:r>
        <w:rPr>
          <w:rFonts w:hint="cs"/>
          <w:rtl/>
        </w:rPr>
        <w:t>-</w:t>
      </w:r>
      <w:r>
        <w:rPr>
          <w:rtl/>
        </w:rPr>
        <w:tab/>
      </w:r>
      <w:r w:rsidR="00B62430" w:rsidRPr="00B62430">
        <w:rPr>
          <w:rtl/>
        </w:rPr>
        <w:t>قرارات المؤتمر العالمي لتنمية الاتصالات وتوصياته</w:t>
      </w:r>
    </w:p>
    <w:p w:rsidR="00B62430" w:rsidRPr="00B62430" w:rsidRDefault="00D12EF5" w:rsidP="00D12EF5">
      <w:pPr>
        <w:pStyle w:val="enumlev2"/>
        <w:rPr>
          <w:rtl/>
        </w:rPr>
      </w:pPr>
      <w:r>
        <w:rPr>
          <w:rFonts w:hint="cs"/>
          <w:rtl/>
        </w:rPr>
        <w:t>-</w:t>
      </w:r>
      <w:r>
        <w:rPr>
          <w:rtl/>
        </w:rPr>
        <w:tab/>
      </w:r>
      <w:r w:rsidR="00B62430" w:rsidRPr="00B62430">
        <w:rPr>
          <w:rtl/>
        </w:rPr>
        <w:t>خطوط عمل القمة العالمية لمجتمع المعلومات</w:t>
      </w:r>
    </w:p>
    <w:p w:rsidR="00B62430" w:rsidRPr="00B62430" w:rsidRDefault="00D12EF5" w:rsidP="00D12EF5">
      <w:pPr>
        <w:pStyle w:val="enumlev2"/>
        <w:rPr>
          <w:rtl/>
          <w:lang w:bidi="ar-EG"/>
        </w:rPr>
      </w:pPr>
      <w:r>
        <w:rPr>
          <w:rFonts w:hint="cs"/>
          <w:rtl/>
          <w:lang w:bidi="ar-EG"/>
        </w:rPr>
        <w:t>-</w:t>
      </w:r>
      <w:r>
        <w:rPr>
          <w:rtl/>
          <w:lang w:bidi="ar-EG"/>
        </w:rPr>
        <w:tab/>
      </w:r>
      <w:r w:rsidR="00B62430" w:rsidRPr="00B62430">
        <w:rPr>
          <w:rFonts w:hint="cs"/>
          <w:rtl/>
          <w:lang w:bidi="ar-EG"/>
        </w:rPr>
        <w:t>أهداف التنمية المستدامة ومقاصدها</w:t>
      </w:r>
    </w:p>
    <w:p w:rsidR="00B62430" w:rsidRPr="00B62430" w:rsidRDefault="00B62430" w:rsidP="007C5165">
      <w:pPr>
        <w:rPr>
          <w:rtl/>
        </w:rPr>
      </w:pPr>
      <w:r w:rsidRPr="00B62430">
        <w:rPr>
          <w:lang w:bidi="ar-EG"/>
        </w:rPr>
        <w:t>9</w:t>
      </w:r>
      <w:r w:rsidRPr="00B62430">
        <w:rPr>
          <w:rFonts w:hint="cs"/>
          <w:rtl/>
          <w:lang w:bidi="ar-EG"/>
        </w:rPr>
        <w:tab/>
      </w:r>
      <w:r w:rsidRPr="00B62430">
        <w:rPr>
          <w:rtl/>
        </w:rPr>
        <w:t>سينفذ قطاع تنمية الاتصالات النواتج (إعداد منتجات وخدمات) من خلال البرامج والمبادرات الإقليمية والمسائل المسندة إلى لجان الدراسات. وسوف تسهم هذه النواتج أيضاً في تنفيذ خطوط عمل القمة العالمية لمجتمع المعلومات</w:t>
      </w:r>
      <w:r w:rsidRPr="00B62430">
        <w:rPr>
          <w:rFonts w:hint="cs"/>
          <w:rtl/>
        </w:rPr>
        <w:t> </w:t>
      </w:r>
      <w:r w:rsidRPr="00B62430">
        <w:rPr>
          <w:lang w:bidi="ar-EG"/>
        </w:rPr>
        <w:t>(WSIS)</w:t>
      </w:r>
      <w:r w:rsidRPr="00B62430">
        <w:rPr>
          <w:rtl/>
        </w:rPr>
        <w:t>، وقرارات المؤتمر العالمي لتنمية الاتصالات وتوصياته، وأهداف التنمية المستدامة ومقاصدها ذات الصلة.</w:t>
      </w:r>
    </w:p>
    <w:p w:rsidR="00B62430" w:rsidRPr="00B62430" w:rsidRDefault="00B62430" w:rsidP="00545C1E">
      <w:pPr>
        <w:pStyle w:val="Headingb"/>
        <w:spacing w:before="240"/>
        <w:rPr>
          <w:rtl/>
        </w:rPr>
      </w:pPr>
      <w:r w:rsidRPr="00B62430">
        <w:rPr>
          <w:rFonts w:hint="cs"/>
          <w:rtl/>
        </w:rPr>
        <w:t>البرامج</w:t>
      </w:r>
    </w:p>
    <w:p w:rsidR="00B62430" w:rsidRPr="00B62430" w:rsidRDefault="00B62430" w:rsidP="00CD3A5B">
      <w:pPr>
        <w:rPr>
          <w:rtl/>
        </w:rPr>
      </w:pPr>
      <w:r w:rsidRPr="00B62430">
        <w:rPr>
          <w:lang w:bidi="ar-EG"/>
        </w:rPr>
        <w:t>10</w:t>
      </w:r>
      <w:r w:rsidRPr="00B62430">
        <w:rPr>
          <w:rtl/>
          <w:lang w:bidi="ar-EG"/>
        </w:rPr>
        <w:tab/>
      </w:r>
      <w:r w:rsidRPr="00B62430">
        <w:rPr>
          <w:rtl/>
        </w:rPr>
        <w:t>توفر البرامج آلية للتنسيق بين جميع عناصر إطار التنفيذ وهي مسؤولة عن مساعدة الأعضاء في إعداد منتجات</w:t>
      </w:r>
      <w:r w:rsidR="00CD3A5B">
        <w:rPr>
          <w:rFonts w:hint="cs"/>
          <w:rtl/>
        </w:rPr>
        <w:t> </w:t>
      </w:r>
      <w:r w:rsidRPr="00B62430">
        <w:rPr>
          <w:rtl/>
        </w:rPr>
        <w:t>- من قبيل سياسات نموذجية ولوائح واستراتيجيات وخطط وأُطُر وإجراءات ومبادئ توجيهية وأدلة ومجموعات أدوات وأنظمة الإدارة لعملية التعلم؛ وآليات اقتصادية ومالية؛ وأدوات لتخطيط الشبكات والترددات وأدوات لإدارة الطيف؛ والتوجيه بشأن المطابقة واختبارات قابلية التشغيل البيني؛ وإجراء البحوث والتحليلات للاتجاهات ذات الصلة، بما في ذلك من خلال تقارير ودراسات حالة ومعلمات مرجعية للتقييم ومواقع إلكترونية؛ وتجميع وتبادل أفضل الممارسات والمعايير التقنية ذات الصلة؛ وتجميع البيانات والموارد ونشرها؛ وإنشاء قواعد البيانات والموارد الإلكترونية الأخرى مثل المنصات والبوابات الإلكترونية للتعلّم؛ ومواد بناء القدرات</w:t>
      </w:r>
      <w:r w:rsidR="00CD3A5B">
        <w:rPr>
          <w:rFonts w:hint="cs"/>
          <w:rtl/>
        </w:rPr>
        <w:t> </w:t>
      </w:r>
      <w:r w:rsidRPr="00B62430">
        <w:rPr>
          <w:rtl/>
        </w:rPr>
        <w:t xml:space="preserve">- ومسؤولة كذلك عن توفير هذه </w:t>
      </w:r>
      <w:r w:rsidRPr="00B62430">
        <w:rPr>
          <w:rFonts w:hint="cs"/>
          <w:rtl/>
        </w:rPr>
        <w:t xml:space="preserve">المنتجات </w:t>
      </w:r>
      <w:r w:rsidRPr="00B62430">
        <w:rPr>
          <w:rtl/>
        </w:rPr>
        <w:t>لاستعمال الأعضاء.</w:t>
      </w:r>
    </w:p>
    <w:p w:rsidR="00B62430" w:rsidRPr="00B62430" w:rsidRDefault="00B62430" w:rsidP="00052FAD">
      <w:pPr>
        <w:keepNext/>
        <w:keepLines/>
        <w:rPr>
          <w:rtl/>
        </w:rPr>
      </w:pPr>
      <w:r w:rsidRPr="00B62430">
        <w:rPr>
          <w:lang w:bidi="ar-EG"/>
        </w:rPr>
        <w:lastRenderedPageBreak/>
        <w:t>11</w:t>
      </w:r>
      <w:r w:rsidRPr="00B62430">
        <w:rPr>
          <w:rtl/>
          <w:lang w:bidi="ar-EG"/>
        </w:rPr>
        <w:tab/>
      </w:r>
      <w:r w:rsidRPr="00B62430">
        <w:rPr>
          <w:rtl/>
        </w:rPr>
        <w:t xml:space="preserve">وتوفر البرامج إضافةً إلى ذلك خدمات للأعضاء مثل توفير بناء القدرات، والمشورة القانونية والسياساتية والتنظيمية والتقنية وتوفير منابر لتعزيز التعاون وعمليات التبادل بين الأعضاء والشركاء بشأن القضايا ذات الصلة وإذكاء الوعي بين الأعضاء بالقضايا والاتجاهات الرئيسية. ويمكن أن يستعمل الأعضاء </w:t>
      </w:r>
      <w:r w:rsidRPr="00B62430">
        <w:rPr>
          <w:rFonts w:hint="cs"/>
          <w:rtl/>
        </w:rPr>
        <w:t>ال</w:t>
      </w:r>
      <w:r w:rsidRPr="00B62430">
        <w:rPr>
          <w:rtl/>
        </w:rPr>
        <w:t>منتجات و</w:t>
      </w:r>
      <w:r w:rsidRPr="00B62430">
        <w:rPr>
          <w:rFonts w:hint="cs"/>
          <w:rtl/>
        </w:rPr>
        <w:t>ال</w:t>
      </w:r>
      <w:r w:rsidRPr="00B62430">
        <w:rPr>
          <w:rtl/>
        </w:rPr>
        <w:t xml:space="preserve">خدمات </w:t>
      </w:r>
      <w:r w:rsidRPr="00B62430">
        <w:rPr>
          <w:rFonts w:hint="cs"/>
          <w:rtl/>
        </w:rPr>
        <w:t xml:space="preserve">التي توفرها </w:t>
      </w:r>
      <w:r w:rsidRPr="00B62430">
        <w:rPr>
          <w:rtl/>
        </w:rPr>
        <w:t>البرامج</w:t>
      </w:r>
      <w:r w:rsidRPr="00B62430">
        <w:rPr>
          <w:rFonts w:hint="cs"/>
          <w:rtl/>
        </w:rPr>
        <w:t>،</w:t>
      </w:r>
      <w:r w:rsidRPr="00B62430">
        <w:rPr>
          <w:rtl/>
        </w:rPr>
        <w:t xml:space="preserve"> على صعيد وطني أو دون إقليمي أو إقليمي أو عالمي.</w:t>
      </w:r>
    </w:p>
    <w:p w:rsidR="00B62430" w:rsidRPr="00B62430" w:rsidRDefault="00B62430" w:rsidP="00545C1E">
      <w:pPr>
        <w:rPr>
          <w:rtl/>
          <w:lang w:bidi="ar-EG"/>
        </w:rPr>
      </w:pPr>
      <w:r w:rsidRPr="00B62430">
        <w:rPr>
          <w:lang w:bidi="ar-EG"/>
        </w:rPr>
        <w:t>12</w:t>
      </w:r>
      <w:r w:rsidRPr="00B62430">
        <w:rPr>
          <w:rtl/>
          <w:lang w:bidi="ar-EG"/>
        </w:rPr>
        <w:tab/>
      </w:r>
      <w:r w:rsidRPr="00B62430">
        <w:rPr>
          <w:rtl/>
        </w:rPr>
        <w:t>وينبغي، حيثما أمكن، تنفيذ البرامج بالشراكة مع منظمات أخرى وأصحاب المصلحة الآخرين، بما في ذلك أعضاء القطاع</w:t>
      </w:r>
      <w:r w:rsidR="00545C1E">
        <w:rPr>
          <w:rFonts w:hint="cs"/>
          <w:rtl/>
        </w:rPr>
        <w:t xml:space="preserve"> والمنتسبون</w:t>
      </w:r>
      <w:r w:rsidRPr="00B62430">
        <w:rPr>
          <w:rtl/>
        </w:rPr>
        <w:t xml:space="preserve"> والمؤسسات الأكاديمية والمنظمات غير الحكومية ووكالات الأمم المتحدة الأخرى للاستفادة من تأثير المنتجات والخدمات التي يجري إعدادها في إطار البرنامج.</w:t>
      </w:r>
    </w:p>
    <w:p w:rsidR="00B62430" w:rsidRPr="00B62430" w:rsidRDefault="00B62430" w:rsidP="00545C1E">
      <w:pPr>
        <w:pStyle w:val="Headingb"/>
        <w:spacing w:before="240"/>
        <w:rPr>
          <w:rtl/>
        </w:rPr>
      </w:pPr>
      <w:r w:rsidRPr="00B62430">
        <w:rPr>
          <w:rFonts w:hint="cs"/>
          <w:rtl/>
        </w:rPr>
        <w:t>المبادرات الإقليمية والمشاريع الأخرى</w:t>
      </w:r>
    </w:p>
    <w:p w:rsidR="00B62430" w:rsidRPr="00B62430" w:rsidRDefault="00B62430" w:rsidP="00545C1E">
      <w:pPr>
        <w:rPr>
          <w:rtl/>
        </w:rPr>
      </w:pPr>
      <w:r w:rsidRPr="00B62430">
        <w:rPr>
          <w:lang w:bidi="ar-EG"/>
        </w:rPr>
        <w:t>13</w:t>
      </w:r>
      <w:r w:rsidRPr="00B62430">
        <w:rPr>
          <w:rtl/>
          <w:lang w:bidi="ar-EG"/>
        </w:rPr>
        <w:tab/>
      </w:r>
      <w:r w:rsidRPr="00B62430">
        <w:rPr>
          <w:rtl/>
        </w:rPr>
        <w:t xml:space="preserve">اعتمد المؤتمر العالمي لتنمية الاتصالات لعام </w:t>
      </w:r>
      <w:r w:rsidRPr="00B62430">
        <w:rPr>
          <w:lang w:bidi="ar-EG"/>
        </w:rPr>
        <w:t>2017</w:t>
      </w:r>
      <w:r w:rsidRPr="00B62430">
        <w:rPr>
          <w:rtl/>
        </w:rPr>
        <w:t xml:space="preserve"> خمس مبادرات إقليمية في كل منطقة إنمائية</w:t>
      </w:r>
      <w:r w:rsidRPr="00B62430">
        <w:rPr>
          <w:rFonts w:hint="cs"/>
          <w:rtl/>
        </w:rPr>
        <w:t xml:space="preserve">. </w:t>
      </w:r>
      <w:r w:rsidRPr="00B62430">
        <w:rPr>
          <w:rtl/>
        </w:rPr>
        <w:t xml:space="preserve">وسيجري تنفيذ هذه المبادرات الإقليمية وفقاً للأهداف ذات الصلة من أهداف خطة عمل </w:t>
      </w:r>
      <w:r w:rsidRPr="00B62430">
        <w:rPr>
          <w:rFonts w:hint="cs"/>
          <w:rtl/>
        </w:rPr>
        <w:t>بوينس آيرس. و</w:t>
      </w:r>
      <w:r w:rsidRPr="00B62430">
        <w:rPr>
          <w:rtl/>
        </w:rPr>
        <w:t>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تطوير مشاريع وتنفيذها، بغية تلبية احتياجات المنطقة. 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 الصلة.</w:t>
      </w:r>
    </w:p>
    <w:p w:rsidR="00B62430" w:rsidRPr="00B62430" w:rsidRDefault="00B62430" w:rsidP="00545C1E">
      <w:pPr>
        <w:rPr>
          <w:rtl/>
        </w:rPr>
      </w:pPr>
      <w:r w:rsidRPr="00B62430">
        <w:rPr>
          <w:lang w:bidi="ar-EG"/>
        </w:rPr>
        <w:t>14</w:t>
      </w:r>
      <w:r w:rsidRPr="00B62430">
        <w:rPr>
          <w:rtl/>
          <w:lang w:bidi="ar-EG"/>
        </w:rPr>
        <w:tab/>
      </w:r>
      <w:r w:rsidR="00545C1E">
        <w:rPr>
          <w:rFonts w:hint="cs"/>
          <w:rtl/>
        </w:rPr>
        <w:t>ووفاءً بمسؤولية</w:t>
      </w:r>
      <w:r w:rsidRPr="00B62430">
        <w:rPr>
          <w:rtl/>
        </w:rPr>
        <w:t xml:space="preserve">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rsidR="00B62430" w:rsidRPr="00B62430" w:rsidRDefault="00B62430" w:rsidP="00545C1E">
      <w:pPr>
        <w:pStyle w:val="Headingb"/>
        <w:spacing w:before="240"/>
        <w:rPr>
          <w:rtl/>
        </w:rPr>
      </w:pPr>
      <w:r w:rsidRPr="00B62430">
        <w:rPr>
          <w:rFonts w:hint="cs"/>
          <w:rtl/>
        </w:rPr>
        <w:t>رؤساء ونواب رؤساء الفريق الاستشاري لتنمية الاتصالات ولجنتي دراسات قطاع تنمية الاتصالات</w:t>
      </w:r>
    </w:p>
    <w:p w:rsidR="00B62430" w:rsidRPr="00B62430" w:rsidRDefault="00B62430" w:rsidP="00545C1E">
      <w:pPr>
        <w:rPr>
          <w:rtl/>
          <w:lang w:bidi="ar-EG"/>
        </w:rPr>
      </w:pPr>
      <w:r w:rsidRPr="00B62430">
        <w:rPr>
          <w:lang w:bidi="ar-EG"/>
        </w:rPr>
        <w:t>15</w:t>
      </w:r>
      <w:r w:rsidRPr="00B62430">
        <w:rPr>
          <w:rtl/>
          <w:lang w:bidi="ar-EG"/>
        </w:rPr>
        <w:tab/>
      </w:r>
      <w:r w:rsidRPr="00B62430">
        <w:rPr>
          <w:rtl/>
        </w:rPr>
        <w:t xml:space="preserve">تطبيقاً للقرار </w:t>
      </w:r>
      <w:r w:rsidRPr="00B62430">
        <w:rPr>
          <w:lang w:bidi="ar-EG"/>
        </w:rPr>
        <w:t>61</w:t>
      </w:r>
      <w:r w:rsidRPr="00B62430">
        <w:rPr>
          <w:rtl/>
        </w:rPr>
        <w:t xml:space="preserve"> (المراجَع في </w:t>
      </w:r>
      <w:r w:rsidRPr="00B62430">
        <w:rPr>
          <w:rFonts w:hint="cs"/>
          <w:rtl/>
        </w:rPr>
        <w:t>بوينس آيرس</w:t>
      </w:r>
      <w:r w:rsidRPr="00B62430">
        <w:rPr>
          <w:rtl/>
        </w:rPr>
        <w:t xml:space="preserve">، </w:t>
      </w:r>
      <w:r w:rsidRPr="00B62430">
        <w:rPr>
          <w:lang w:bidi="ar-EG"/>
        </w:rPr>
        <w:t>2017</w:t>
      </w:r>
      <w:proofErr w:type="gramStart"/>
      <w:r w:rsidRPr="00B62430">
        <w:rPr>
          <w:rtl/>
        </w:rPr>
        <w:t>)،</w:t>
      </w:r>
      <w:proofErr w:type="gramEnd"/>
      <w:r w:rsidRPr="00B62430">
        <w:rPr>
          <w:rtl/>
        </w:rPr>
        <w:t xml:space="preserve"> أقر المؤتمر العالمي لتنمية الاتصالات لعام</w:t>
      </w:r>
      <w:r w:rsidRPr="00B62430">
        <w:rPr>
          <w:rFonts w:hint="cs"/>
          <w:rtl/>
        </w:rPr>
        <w:t> </w:t>
      </w:r>
      <w:r w:rsidRPr="00B62430">
        <w:rPr>
          <w:lang w:bidi="ar-EG"/>
        </w:rPr>
        <w:t>2017</w:t>
      </w:r>
      <w:r w:rsidRPr="00B62430">
        <w:rPr>
          <w:rtl/>
        </w:rPr>
        <w:t xml:space="preserve"> تشكيل مكتب الفريق الاستشاري لتنمية الاتصالات وعيّن رئيس الفريق الاستشاري ونوابه على النحو </w:t>
      </w:r>
      <w:r w:rsidRPr="00B62430">
        <w:rPr>
          <w:rFonts w:hint="cs"/>
          <w:rtl/>
        </w:rPr>
        <w:t xml:space="preserve">الوارد في </w:t>
      </w:r>
      <w:r w:rsidRPr="000D065D">
        <w:rPr>
          <w:rFonts w:hint="cs"/>
          <w:b/>
          <w:bCs/>
          <w:rtl/>
        </w:rPr>
        <w:t>الملحق </w:t>
      </w:r>
      <w:r w:rsidRPr="000D065D">
        <w:rPr>
          <w:b/>
          <w:bCs/>
          <w:lang w:bidi="ar-EG"/>
        </w:rPr>
        <w:t>1</w:t>
      </w:r>
      <w:r w:rsidRPr="00B62430">
        <w:rPr>
          <w:rFonts w:hint="cs"/>
          <w:rtl/>
          <w:lang w:bidi="ar-EG"/>
        </w:rPr>
        <w:t xml:space="preserve">. كما عين المؤتمر </w:t>
      </w:r>
      <w:r w:rsidR="00545C1E">
        <w:rPr>
          <w:rFonts w:hint="cs"/>
          <w:rtl/>
          <w:lang w:bidi="ar-EG"/>
        </w:rPr>
        <w:t xml:space="preserve">الرئيس ونواب الرئيس </w:t>
      </w:r>
      <w:r w:rsidRPr="00B62430">
        <w:rPr>
          <w:rFonts w:hint="cs"/>
          <w:rtl/>
          <w:lang w:bidi="ar-EG"/>
        </w:rPr>
        <w:t xml:space="preserve">لكل لجنة من لجنتي دراسات قطاع تنمية الاتصالات على النحو الوارد في </w:t>
      </w:r>
      <w:r w:rsidRPr="000D065D">
        <w:rPr>
          <w:rFonts w:hint="cs"/>
          <w:b/>
          <w:bCs/>
          <w:rtl/>
          <w:lang w:bidi="ar-EG"/>
        </w:rPr>
        <w:t>الملحق </w:t>
      </w:r>
      <w:r w:rsidRPr="000D065D">
        <w:rPr>
          <w:b/>
          <w:bCs/>
          <w:lang w:bidi="ar-EG"/>
        </w:rPr>
        <w:t>2</w:t>
      </w:r>
      <w:r w:rsidRPr="00B62430">
        <w:rPr>
          <w:rFonts w:hint="cs"/>
          <w:rtl/>
          <w:lang w:bidi="ar-EG"/>
        </w:rPr>
        <w:t>.</w:t>
      </w:r>
    </w:p>
    <w:p w:rsidR="00B62430" w:rsidRPr="00B62430" w:rsidRDefault="00B62430" w:rsidP="00545C1E">
      <w:pPr>
        <w:pStyle w:val="Headingb"/>
        <w:spacing w:before="240"/>
        <w:rPr>
          <w:rtl/>
        </w:rPr>
      </w:pPr>
      <w:r w:rsidRPr="00B62430">
        <w:rPr>
          <w:rFonts w:hint="cs"/>
          <w:rtl/>
        </w:rPr>
        <w:t>القرارات والتوصيات</w:t>
      </w:r>
    </w:p>
    <w:p w:rsidR="00B62430" w:rsidRPr="00B62430" w:rsidRDefault="00B62430" w:rsidP="00310330">
      <w:pPr>
        <w:rPr>
          <w:rtl/>
          <w:lang w:bidi="ar-EG"/>
        </w:rPr>
      </w:pPr>
      <w:r w:rsidRPr="00B62430">
        <w:rPr>
          <w:lang w:bidi="ar-EG"/>
        </w:rPr>
        <w:t>16</w:t>
      </w:r>
      <w:r w:rsidRPr="00B62430">
        <w:rPr>
          <w:rtl/>
          <w:lang w:bidi="ar-EG"/>
        </w:rPr>
        <w:tab/>
      </w:r>
      <w:r w:rsidRPr="00B62430">
        <w:rPr>
          <w:rFonts w:hint="cs"/>
          <w:rtl/>
          <w:lang w:bidi="ar-EG"/>
        </w:rPr>
        <w:t xml:space="preserve">اعتمد المؤتمر </w:t>
      </w:r>
      <w:r w:rsidR="00545C1E">
        <w:rPr>
          <w:lang w:bidi="ar-EG"/>
        </w:rPr>
        <w:t>42</w:t>
      </w:r>
      <w:r w:rsidR="00545C1E">
        <w:rPr>
          <w:rFonts w:hint="cs"/>
          <w:rtl/>
          <w:lang w:bidi="ar-EG"/>
        </w:rPr>
        <w:t xml:space="preserve"> قراراً مراجَعاً وأربعة قرارات جديدة وألغى ستة قرارات بدمج خمسة قرارات منها في قرارات موجودة</w:t>
      </w:r>
      <w:r w:rsidRPr="00B62430">
        <w:rPr>
          <w:rFonts w:hint="cs"/>
          <w:rtl/>
          <w:lang w:bidi="ar-EG"/>
        </w:rPr>
        <w:t xml:space="preserve">. ويقدم </w:t>
      </w:r>
      <w:r w:rsidRPr="00545C1E">
        <w:rPr>
          <w:rFonts w:hint="cs"/>
          <w:b/>
          <w:bCs/>
          <w:rtl/>
          <w:lang w:bidi="ar-EG"/>
        </w:rPr>
        <w:t>الملحق </w:t>
      </w:r>
      <w:r w:rsidRPr="00545C1E">
        <w:rPr>
          <w:b/>
          <w:bCs/>
          <w:lang w:bidi="ar-EG"/>
        </w:rPr>
        <w:t>3</w:t>
      </w:r>
      <w:r w:rsidRPr="00B62430">
        <w:rPr>
          <w:rFonts w:hint="cs"/>
          <w:rtl/>
          <w:lang w:bidi="ar-EG"/>
        </w:rPr>
        <w:t xml:space="preserve"> قائمة بالقرارات المراجعة التي اعتمدها المؤتمر العالمي لتنمية الاتصالات لعام </w:t>
      </w:r>
      <w:r w:rsidRPr="00B62430">
        <w:rPr>
          <w:lang w:bidi="ar-EG"/>
        </w:rPr>
        <w:t>2017</w:t>
      </w:r>
      <w:r w:rsidRPr="00B62430">
        <w:rPr>
          <w:rFonts w:hint="cs"/>
          <w:rtl/>
          <w:lang w:bidi="ar-EG"/>
        </w:rPr>
        <w:t xml:space="preserve">. ويتضمن </w:t>
      </w:r>
      <w:r w:rsidRPr="00545C1E">
        <w:rPr>
          <w:rFonts w:hint="cs"/>
          <w:b/>
          <w:bCs/>
          <w:rtl/>
          <w:lang w:bidi="ar-EG"/>
        </w:rPr>
        <w:t>الملحق </w:t>
      </w:r>
      <w:r w:rsidRPr="00545C1E">
        <w:rPr>
          <w:b/>
          <w:bCs/>
          <w:lang w:bidi="ar-EG"/>
        </w:rPr>
        <w:t>4</w:t>
      </w:r>
      <w:r w:rsidRPr="00B62430">
        <w:rPr>
          <w:rFonts w:hint="cs"/>
          <w:rtl/>
          <w:lang w:bidi="ar-EG"/>
        </w:rPr>
        <w:t xml:space="preserve"> قائمة بالقرارات الجديدة التي اعتمدها المؤتمر. ويبين </w:t>
      </w:r>
      <w:r w:rsidRPr="00545C1E">
        <w:rPr>
          <w:rFonts w:hint="cs"/>
          <w:b/>
          <w:bCs/>
          <w:rtl/>
          <w:lang w:bidi="ar-EG"/>
        </w:rPr>
        <w:t>الملحق </w:t>
      </w:r>
      <w:r w:rsidRPr="00545C1E">
        <w:rPr>
          <w:b/>
          <w:bCs/>
          <w:lang w:bidi="ar-EG"/>
        </w:rPr>
        <w:t>5</w:t>
      </w:r>
      <w:r w:rsidRPr="00B62430">
        <w:rPr>
          <w:rFonts w:hint="cs"/>
          <w:rtl/>
          <w:lang w:bidi="ar-EG"/>
        </w:rPr>
        <w:t xml:space="preserve"> القرارات التي ألغاها المؤتمر.</w:t>
      </w:r>
    </w:p>
    <w:p w:rsidR="00B62430" w:rsidRPr="00B62430" w:rsidRDefault="00B62430" w:rsidP="00545C1E">
      <w:pPr>
        <w:pStyle w:val="Headingb"/>
        <w:spacing w:before="240"/>
        <w:rPr>
          <w:rtl/>
        </w:rPr>
      </w:pPr>
      <w:r w:rsidRPr="00B62430">
        <w:rPr>
          <w:rFonts w:hint="cs"/>
          <w:rtl/>
        </w:rPr>
        <w:t>مسائل لجان الدراسات</w:t>
      </w:r>
    </w:p>
    <w:p w:rsidR="00B62430" w:rsidRPr="00B62430" w:rsidRDefault="00B62430" w:rsidP="0022078A">
      <w:pPr>
        <w:rPr>
          <w:rtl/>
        </w:rPr>
      </w:pPr>
      <w:r w:rsidRPr="00B62430">
        <w:rPr>
          <w:lang w:bidi="ar-EG"/>
        </w:rPr>
        <w:t>17</w:t>
      </w:r>
      <w:r w:rsidRPr="00B62430">
        <w:rPr>
          <w:rtl/>
          <w:lang w:bidi="ar-EG"/>
        </w:rPr>
        <w:tab/>
      </w:r>
      <w:r w:rsidRPr="00B62430">
        <w:rPr>
          <w:rFonts w:hint="cs"/>
          <w:rtl/>
          <w:lang w:bidi="ar-EG"/>
        </w:rPr>
        <w:t>اعتمد المؤتمر العالمي لتنمية الاتصالات لعام </w:t>
      </w:r>
      <w:r w:rsidRPr="00B62430">
        <w:rPr>
          <w:lang w:bidi="ar-EG"/>
        </w:rPr>
        <w:t>2017</w:t>
      </w:r>
      <w:r w:rsidRPr="00B62430">
        <w:rPr>
          <w:rFonts w:hint="cs"/>
          <w:rtl/>
          <w:lang w:bidi="ar-EG"/>
        </w:rPr>
        <w:t xml:space="preserve"> </w:t>
      </w:r>
      <w:r w:rsidR="00545C1E">
        <w:rPr>
          <w:rFonts w:hint="cs"/>
          <w:rtl/>
          <w:lang w:bidi="ar-EG"/>
        </w:rPr>
        <w:t>سبع</w:t>
      </w:r>
      <w:r w:rsidRPr="00B62430">
        <w:rPr>
          <w:rFonts w:hint="cs"/>
          <w:rtl/>
          <w:lang w:bidi="ar-EG"/>
        </w:rPr>
        <w:t xml:space="preserve"> مسائل لكل من لجنتي الدراسات </w:t>
      </w:r>
      <w:r w:rsidRPr="00B62430">
        <w:rPr>
          <w:lang w:bidi="ar-EG"/>
        </w:rPr>
        <w:t>1</w:t>
      </w:r>
      <w:r w:rsidRPr="00B62430">
        <w:rPr>
          <w:rFonts w:hint="cs"/>
          <w:rtl/>
          <w:lang w:bidi="ar-EG"/>
        </w:rPr>
        <w:t xml:space="preserve"> و</w:t>
      </w:r>
      <w:r w:rsidRPr="00B62430">
        <w:rPr>
          <w:lang w:bidi="ar-EG"/>
        </w:rPr>
        <w:t>2</w:t>
      </w:r>
      <w:r w:rsidRPr="00B62430">
        <w:rPr>
          <w:rFonts w:hint="cs"/>
          <w:rtl/>
          <w:lang w:bidi="ar-EG"/>
        </w:rPr>
        <w:t xml:space="preserve">. </w:t>
      </w:r>
      <w:r w:rsidR="00545C1E">
        <w:rPr>
          <w:rFonts w:hint="cs"/>
          <w:rtl/>
          <w:lang w:bidi="ar-EG"/>
        </w:rPr>
        <w:t>و</w:t>
      </w:r>
      <w:r w:rsidRPr="00B62430">
        <w:rPr>
          <w:rtl/>
        </w:rPr>
        <w:t xml:space="preserve">تضطلع لجنتا دراسات قطاع تنمية الاتصالات بمسؤولية إعداد التقارير والمبادئ التوجيهية والتوصيات على أساس المدخلات </w:t>
      </w:r>
      <w:r w:rsidRPr="00B62430">
        <w:rPr>
          <w:rFonts w:hint="cs"/>
          <w:rtl/>
        </w:rPr>
        <w:t>الواردة</w:t>
      </w:r>
      <w:r w:rsidRPr="00B62430">
        <w:rPr>
          <w:rtl/>
        </w:rPr>
        <w:t xml:space="preserve"> من الأعضاء لكي يستعرضها أعضاء لجنتي الدراسات</w:t>
      </w:r>
      <w:r w:rsidRPr="00B62430">
        <w:rPr>
          <w:lang w:bidi="ar-EG"/>
        </w:rPr>
        <w:t>.</w:t>
      </w:r>
      <w:r w:rsidRPr="00B62430">
        <w:rPr>
          <w:rFonts w:hint="cs"/>
          <w:rtl/>
          <w:lang w:bidi="ar-EG"/>
        </w:rPr>
        <w:t xml:space="preserve"> </w:t>
      </w:r>
      <w:r w:rsidRPr="00B62430">
        <w:rPr>
          <w:rtl/>
        </w:rPr>
        <w:t xml:space="preserve">ويتم تجميع المعلومات من خلال </w:t>
      </w:r>
      <w:r w:rsidRPr="00B62430">
        <w:rPr>
          <w:rFonts w:hint="cs"/>
          <w:rtl/>
        </w:rPr>
        <w:t>الدراسات الاستقصائية</w:t>
      </w:r>
      <w:r w:rsidRPr="00B62430">
        <w:rPr>
          <w:rtl/>
        </w:rPr>
        <w:t xml:space="preserve"> والمساهمات ودراسات الحالة وتتاح لكي يسهل على الأعضاء النفاذ إليها باستعمال أدوات إدارة المحتوى والنشر على الويب. وتتولى لجنتا الدراسات دراسة مسائل موجهة نحو مهمة محددة في مجال الاتصالات/تكنولوجيا المعلومات والاتصالات لها أولوية بالنسبة </w:t>
      </w:r>
      <w:r w:rsidR="0022078A">
        <w:rPr>
          <w:rFonts w:hint="cs"/>
          <w:rtl/>
        </w:rPr>
        <w:t>إلى أعضاء</w:t>
      </w:r>
      <w:r w:rsidRPr="00B62430">
        <w:rPr>
          <w:rtl/>
        </w:rPr>
        <w:t xml:space="preserve"> قطاع تنمية الاتصالات، وذلك لدعمهم من أجل تحقيق أهدافهم الإنمائية.</w:t>
      </w:r>
    </w:p>
    <w:p w:rsidR="00B62430" w:rsidRPr="00B62430" w:rsidRDefault="00B62430" w:rsidP="00052FAD">
      <w:pPr>
        <w:keepNext/>
        <w:keepLines/>
        <w:rPr>
          <w:rtl/>
        </w:rPr>
      </w:pPr>
      <w:r w:rsidRPr="00B62430">
        <w:rPr>
          <w:lang w:bidi="ar-EG"/>
        </w:rPr>
        <w:lastRenderedPageBreak/>
        <w:t>18</w:t>
      </w:r>
      <w:r w:rsidRPr="00B62430">
        <w:rPr>
          <w:rtl/>
          <w:lang w:bidi="ar-EG"/>
        </w:rPr>
        <w:tab/>
      </w:r>
      <w:r w:rsidRPr="00B62430">
        <w:rPr>
          <w:rtl/>
        </w:rPr>
        <w:t>وتُستخدم النواتج التي يُتفق عليها في لجنتي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لجان الدراسات في خطة عمل كل مسألة.</w:t>
      </w:r>
    </w:p>
    <w:p w:rsidR="00B62430" w:rsidRPr="00B62430" w:rsidRDefault="00B62430" w:rsidP="0062414B">
      <w:pPr>
        <w:pStyle w:val="Headingb"/>
        <w:spacing w:before="240"/>
        <w:rPr>
          <w:rtl/>
        </w:rPr>
      </w:pPr>
      <w:r w:rsidRPr="00B62430">
        <w:rPr>
          <w:rtl/>
        </w:rPr>
        <w:t>الآثار المالية المترتبة على القرارات التي اتخذت في المؤتمر</w:t>
      </w:r>
      <w:r w:rsidRPr="00B62430">
        <w:rPr>
          <w:rFonts w:hint="cs"/>
          <w:rtl/>
        </w:rPr>
        <w:t xml:space="preserve"> العالمي لتنمية الاتصالات لعام </w:t>
      </w:r>
      <w:r w:rsidRPr="00B62430">
        <w:t>2017</w:t>
      </w:r>
    </w:p>
    <w:p w:rsidR="00B62430" w:rsidRPr="00B62430" w:rsidRDefault="00B62430" w:rsidP="0062414B">
      <w:pPr>
        <w:rPr>
          <w:rtl/>
        </w:rPr>
      </w:pPr>
      <w:r w:rsidRPr="00B62430">
        <w:rPr>
          <w:lang w:bidi="ar-EG"/>
        </w:rPr>
        <w:t>19</w:t>
      </w:r>
      <w:r w:rsidRPr="00B62430">
        <w:rPr>
          <w:rtl/>
          <w:lang w:bidi="ar-EG"/>
        </w:rPr>
        <w:tab/>
      </w:r>
      <w:r w:rsidRPr="00B62430">
        <w:rPr>
          <w:rFonts w:hint="cs"/>
          <w:rtl/>
          <w:lang w:bidi="ar-EG"/>
        </w:rPr>
        <w:t>أحاط المؤتمر علماً بتقرير اللجنة </w:t>
      </w:r>
      <w:r w:rsidRPr="00B62430">
        <w:rPr>
          <w:lang w:bidi="ar-EG"/>
        </w:rPr>
        <w:t>2</w:t>
      </w:r>
      <w:r w:rsidRPr="00B62430">
        <w:rPr>
          <w:rFonts w:hint="cs"/>
          <w:rtl/>
          <w:lang w:bidi="ar-EG"/>
        </w:rPr>
        <w:t xml:space="preserve"> بشأن مراقبة الميزانية (الوثيقة </w:t>
      </w:r>
      <w:hyperlink r:id="rId15" w:history="1">
        <w:r w:rsidRPr="00B62430">
          <w:rPr>
            <w:rStyle w:val="Hyperlink"/>
            <w:lang w:bidi="ar-EG"/>
          </w:rPr>
          <w:t>WTDC</w:t>
        </w:r>
        <w:r w:rsidRPr="00B62430">
          <w:rPr>
            <w:rStyle w:val="Hyperlink"/>
            <w:lang w:bidi="ar-EG"/>
          </w:rPr>
          <w:noBreakHyphen/>
          <w:t>17/85</w:t>
        </w:r>
      </w:hyperlink>
      <w:proofErr w:type="gramStart"/>
      <w:r w:rsidRPr="00B62430">
        <w:rPr>
          <w:rFonts w:hint="cs"/>
          <w:rtl/>
          <w:lang w:bidi="ar-EG"/>
        </w:rPr>
        <w:t>)،</w:t>
      </w:r>
      <w:proofErr w:type="gramEnd"/>
      <w:r w:rsidRPr="00B62430">
        <w:rPr>
          <w:rFonts w:hint="cs"/>
          <w:rtl/>
          <w:lang w:bidi="ar-EG"/>
        </w:rPr>
        <w:t xml:space="preserve"> </w:t>
      </w:r>
      <w:r w:rsidR="0062414B">
        <w:rPr>
          <w:rFonts w:hint="cs"/>
          <w:rtl/>
          <w:lang w:bidi="ar-EG"/>
        </w:rPr>
        <w:t>الذي يتضمن</w:t>
      </w:r>
      <w:r w:rsidRPr="00B62430">
        <w:rPr>
          <w:rFonts w:hint="cs"/>
          <w:rtl/>
          <w:lang w:bidi="ar-EG"/>
        </w:rPr>
        <w:t xml:space="preserve"> الآثار المالية المترتبة على تنفيذ المبادرات الإقليمية للأعوام </w:t>
      </w:r>
      <w:r w:rsidRPr="00B62430">
        <w:rPr>
          <w:lang w:bidi="ar-EG"/>
        </w:rPr>
        <w:t>2021</w:t>
      </w:r>
      <w:r w:rsidRPr="00B62430">
        <w:rPr>
          <w:lang w:bidi="ar-EG"/>
        </w:rPr>
        <w:noBreakHyphen/>
        <w:t>2018</w:t>
      </w:r>
      <w:r w:rsidRPr="00B62430">
        <w:rPr>
          <w:rFonts w:hint="cs"/>
          <w:rtl/>
          <w:lang w:bidi="ar-EG"/>
        </w:rPr>
        <w:t>.</w:t>
      </w:r>
    </w:p>
    <w:p w:rsidR="00B62430" w:rsidRPr="00B62430" w:rsidRDefault="0062414B" w:rsidP="0062414B">
      <w:pPr>
        <w:pStyle w:val="Headingb"/>
        <w:spacing w:before="240"/>
        <w:rPr>
          <w:rtl/>
        </w:rPr>
      </w:pPr>
      <w:r>
        <w:rPr>
          <w:rFonts w:hint="cs"/>
          <w:rtl/>
        </w:rPr>
        <w:t>الاحتفالات بالذكرى الخامسة والعشرين لتأسيس قطاع تنمية الاتصالات بالاتحاد</w:t>
      </w:r>
    </w:p>
    <w:p w:rsidR="00CB30F8" w:rsidRDefault="00B62430" w:rsidP="00CF3131">
      <w:pPr>
        <w:rPr>
          <w:rtl/>
          <w:lang w:bidi="ar-EG"/>
        </w:rPr>
      </w:pPr>
      <w:r w:rsidRPr="00B62430">
        <w:rPr>
          <w:rFonts w:hint="cs"/>
          <w:rtl/>
          <w:lang w:bidi="ar-EG"/>
        </w:rPr>
        <w:t xml:space="preserve">أنشأ مؤتمر المندوبين المفوضين الإضافي الذي عُقد في جنيف، قطاع تنمية الاتصالات في </w:t>
      </w:r>
      <w:r w:rsidRPr="00B62430">
        <w:rPr>
          <w:lang w:val="en-GB" w:bidi="ar-EG"/>
        </w:rPr>
        <w:t>1992</w:t>
      </w:r>
      <w:r w:rsidRPr="00B62430">
        <w:rPr>
          <w:rFonts w:hint="cs"/>
          <w:rtl/>
          <w:lang w:bidi="ar-EG"/>
        </w:rPr>
        <w:t xml:space="preserve">. </w:t>
      </w:r>
      <w:r w:rsidR="0062414B">
        <w:rPr>
          <w:rFonts w:hint="cs"/>
          <w:rtl/>
          <w:lang w:bidi="ar-EG"/>
        </w:rPr>
        <w:t>وقد نُظم اجتماعان من اجتماعات المائدة المستديرة الوزارية وحفل من أجل الاحتفال بالذكرى الخامسة والعشرين لتأسيس قطاع تنمية الاتصالات. وتم</w:t>
      </w:r>
      <w:r w:rsidR="0062414B">
        <w:rPr>
          <w:rFonts w:hint="eastAsia"/>
          <w:rtl/>
          <w:lang w:bidi="ar-EG"/>
        </w:rPr>
        <w:t> </w:t>
      </w:r>
      <w:r w:rsidR="0062414B">
        <w:rPr>
          <w:rFonts w:hint="cs"/>
          <w:rtl/>
          <w:lang w:bidi="ar-EG"/>
        </w:rPr>
        <w:t xml:space="preserve">تكريم أعضاء الاتحاد وشركائه لما قدموه من مساهمات. </w:t>
      </w:r>
      <w:r w:rsidR="00367A98">
        <w:rPr>
          <w:rFonts w:hint="cs"/>
          <w:rtl/>
          <w:lang w:bidi="ar-EG"/>
        </w:rPr>
        <w:t>وشارك في</w:t>
      </w:r>
      <w:r w:rsidR="0062414B">
        <w:rPr>
          <w:rFonts w:hint="cs"/>
          <w:rtl/>
          <w:lang w:bidi="ar-EG"/>
        </w:rPr>
        <w:t xml:space="preserve"> الاحتفالات جميع المديرين السابقين لمكتب تنمية الاتصالات</w:t>
      </w:r>
      <w:r w:rsidR="00CF3131">
        <w:rPr>
          <w:rFonts w:hint="eastAsia"/>
          <w:rtl/>
          <w:lang w:bidi="ar-EG"/>
        </w:rPr>
        <w:t> </w:t>
      </w:r>
      <w:r w:rsidR="0062414B">
        <w:rPr>
          <w:lang w:bidi="ar-EG"/>
        </w:rPr>
        <w:t>(BDT)</w:t>
      </w:r>
      <w:r w:rsidR="00367A98">
        <w:rPr>
          <w:rFonts w:hint="cs"/>
          <w:rtl/>
          <w:lang w:bidi="ar-EG"/>
        </w:rPr>
        <w:t xml:space="preserve"> وحصلوا على جوائز خاصة تقديراً لإسهامهم في التنمية الاجتماعية والاقتصادية في العالم ولقيادتهم لمكتب تنمية الاتصالات.</w:t>
      </w:r>
    </w:p>
    <w:p w:rsidR="00B62430" w:rsidRPr="00DD6F65" w:rsidRDefault="00B62430" w:rsidP="007F7974">
      <w:pPr>
        <w:pStyle w:val="AnnexNo"/>
        <w:pageBreakBefore/>
        <w:rPr>
          <w:rtl/>
        </w:rPr>
      </w:pPr>
      <w:r w:rsidRPr="00DD6F65">
        <w:rPr>
          <w:rFonts w:hint="cs"/>
          <w:rtl/>
        </w:rPr>
        <w:lastRenderedPageBreak/>
        <w:t>الملحق </w:t>
      </w:r>
      <w:r w:rsidRPr="00DD6F65">
        <w:t>1</w:t>
      </w:r>
    </w:p>
    <w:p w:rsidR="00B62430" w:rsidRPr="00DD6F65" w:rsidRDefault="00B62430" w:rsidP="007F7974">
      <w:pPr>
        <w:pStyle w:val="Annextitle"/>
        <w:rPr>
          <w:rtl/>
        </w:rPr>
      </w:pPr>
      <w:r w:rsidRPr="00DD6F65">
        <w:rPr>
          <w:rFonts w:hint="cs"/>
          <w:rtl/>
        </w:rPr>
        <w:t>تشكيل مكتب الفريق الاستشاري لتنمية الاتصالات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B62430" w:rsidRPr="00DD6F65" w:rsidTr="001D7472">
        <w:tc>
          <w:tcPr>
            <w:tcW w:w="2376" w:type="dxa"/>
            <w:shd w:val="clear" w:color="auto" w:fill="8DB3E2"/>
          </w:tcPr>
          <w:p w:rsidR="00B62430" w:rsidRPr="00DD6F65" w:rsidRDefault="00B62430" w:rsidP="007F7974">
            <w:pPr>
              <w:spacing w:before="60" w:after="60" w:line="340" w:lineRule="exact"/>
              <w:rPr>
                <w:position w:val="2"/>
                <w:rtl/>
                <w:lang w:val="fr-FR"/>
              </w:rPr>
            </w:pPr>
          </w:p>
        </w:tc>
        <w:tc>
          <w:tcPr>
            <w:tcW w:w="7479" w:type="dxa"/>
            <w:tcBorders>
              <w:bottom w:val="single" w:sz="4" w:space="0" w:color="auto"/>
            </w:tcBorders>
            <w:shd w:val="clear" w:color="auto" w:fill="8DB3E2"/>
          </w:tcPr>
          <w:p w:rsidR="00B62430" w:rsidRPr="00DD6F65" w:rsidRDefault="00B62430" w:rsidP="007F7974">
            <w:pPr>
              <w:spacing w:before="60" w:after="60" w:line="340" w:lineRule="exact"/>
              <w:jc w:val="center"/>
              <w:rPr>
                <w:b/>
                <w:bCs/>
                <w:position w:val="2"/>
                <w:rtl/>
                <w:lang w:val="fr-FR"/>
              </w:rPr>
            </w:pPr>
            <w:r w:rsidRPr="00DD6F65">
              <w:rPr>
                <w:rFonts w:hint="cs"/>
                <w:b/>
                <w:bCs/>
                <w:position w:val="2"/>
                <w:rtl/>
                <w:lang w:val="fr-FR"/>
              </w:rPr>
              <w:t>مكتب الفريق الاستشاري لتنمية الاتصالات</w:t>
            </w:r>
          </w:p>
        </w:tc>
      </w:tr>
      <w:tr w:rsidR="00B62430" w:rsidRPr="00DD6F65" w:rsidTr="001D7472">
        <w:tc>
          <w:tcPr>
            <w:tcW w:w="2376" w:type="dxa"/>
            <w:shd w:val="clear" w:color="auto" w:fill="auto"/>
          </w:tcPr>
          <w:p w:rsidR="00B62430" w:rsidRPr="00DD6F65" w:rsidRDefault="00B62430" w:rsidP="007F7974">
            <w:pPr>
              <w:spacing w:before="60" w:after="60" w:line="340" w:lineRule="exact"/>
              <w:rPr>
                <w:position w:val="2"/>
                <w:rtl/>
                <w:lang w:val="fr-FR"/>
              </w:rPr>
            </w:pPr>
            <w:r w:rsidRPr="00DD6F65">
              <w:rPr>
                <w:rFonts w:hint="eastAsia"/>
                <w:position w:val="2"/>
                <w:rtl/>
                <w:lang w:val="fr-FR"/>
              </w:rPr>
              <w:t>الرئيس</w:t>
            </w:r>
            <w:r w:rsidR="007F7974">
              <w:rPr>
                <w:rFonts w:hint="cs"/>
                <w:position w:val="2"/>
                <w:rtl/>
                <w:lang w:val="fr-FR"/>
              </w:rPr>
              <w:t>ة</w:t>
            </w:r>
            <w:r w:rsidRPr="00DD6F65">
              <w:rPr>
                <w:position w:val="2"/>
                <w:rtl/>
                <w:lang w:val="fr-FR"/>
              </w:rPr>
              <w:t>:</w:t>
            </w:r>
          </w:p>
        </w:tc>
        <w:tc>
          <w:tcPr>
            <w:tcW w:w="7479" w:type="dxa"/>
            <w:tcBorders>
              <w:bottom w:val="single" w:sz="4" w:space="0" w:color="auto"/>
            </w:tcBorders>
            <w:shd w:val="clear" w:color="auto" w:fill="auto"/>
          </w:tcPr>
          <w:p w:rsidR="00B62430" w:rsidRPr="00DD6F65" w:rsidRDefault="00B62430" w:rsidP="00B45F20">
            <w:pPr>
              <w:spacing w:before="60" w:after="60" w:line="340" w:lineRule="exact"/>
              <w:rPr>
                <w:position w:val="2"/>
                <w:rtl/>
                <w:lang w:val="fr-FR"/>
              </w:rPr>
            </w:pPr>
            <w:r w:rsidRPr="00DD6F65">
              <w:rPr>
                <w:rFonts w:hint="eastAsia"/>
                <w:position w:val="2"/>
                <w:rtl/>
                <w:lang w:val="fr-FR"/>
              </w:rPr>
              <w:t>السيدة</w:t>
            </w:r>
            <w:r w:rsidRPr="00DD6F65">
              <w:rPr>
                <w:position w:val="2"/>
                <w:rtl/>
                <w:lang w:val="fr-FR"/>
              </w:rPr>
              <w:t xml:space="preserve"> </w:t>
            </w:r>
            <w:r w:rsidRPr="00DD6F65">
              <w:rPr>
                <w:rFonts w:hint="eastAsia"/>
                <w:position w:val="2"/>
                <w:rtl/>
                <w:lang w:val="fr-FR"/>
              </w:rPr>
              <w:t>روكسان</w:t>
            </w:r>
            <w:r w:rsidRPr="00DD6F65">
              <w:rPr>
                <w:position w:val="2"/>
                <w:rtl/>
                <w:lang w:val="fr-FR"/>
              </w:rPr>
              <w:t xml:space="preserve"> </w:t>
            </w:r>
            <w:r w:rsidRPr="00DD6F65">
              <w:rPr>
                <w:rFonts w:hint="eastAsia"/>
                <w:position w:val="2"/>
                <w:rtl/>
                <w:lang w:val="fr-FR"/>
              </w:rPr>
              <w:t>ماكيلفان</w:t>
            </w:r>
            <w:r w:rsidRPr="00DD6F65">
              <w:rPr>
                <w:position w:val="2"/>
                <w:rtl/>
                <w:lang w:val="fr-FR"/>
              </w:rPr>
              <w:t xml:space="preserve"> </w:t>
            </w:r>
            <w:r w:rsidRPr="00DD6F65">
              <w:rPr>
                <w:rFonts w:hint="eastAsia"/>
                <w:position w:val="2"/>
                <w:rtl/>
                <w:lang w:val="fr-FR"/>
              </w:rPr>
              <w:t>ويبر</w:t>
            </w:r>
            <w:r w:rsidRPr="00DD6F65">
              <w:rPr>
                <w:position w:val="2"/>
                <w:rtl/>
                <w:lang w:val="fr-FR"/>
              </w:rPr>
              <w:t xml:space="preserve"> (</w:t>
            </w:r>
            <w:r w:rsidRPr="00DD6F65">
              <w:rPr>
                <w:rFonts w:hint="eastAsia"/>
                <w:position w:val="2"/>
                <w:rtl/>
                <w:lang w:val="fr-FR"/>
              </w:rPr>
              <w:t>الولايات</w:t>
            </w:r>
            <w:r w:rsidRPr="00DD6F65">
              <w:rPr>
                <w:position w:val="2"/>
                <w:rtl/>
                <w:lang w:val="fr-FR"/>
              </w:rPr>
              <w:t xml:space="preserve"> </w:t>
            </w:r>
            <w:r w:rsidRPr="00DD6F65">
              <w:rPr>
                <w:rFonts w:hint="eastAsia"/>
                <w:position w:val="2"/>
                <w:rtl/>
                <w:lang w:val="fr-FR"/>
              </w:rPr>
              <w:t>المتحدة</w:t>
            </w:r>
            <w:r w:rsidRPr="00DD6F65">
              <w:rPr>
                <w:position w:val="2"/>
                <w:rtl/>
                <w:lang w:val="fr-FR"/>
              </w:rPr>
              <w:t>)</w:t>
            </w:r>
          </w:p>
        </w:tc>
      </w:tr>
      <w:tr w:rsidR="00B62430" w:rsidRPr="00DD6F65" w:rsidTr="001D7472">
        <w:tc>
          <w:tcPr>
            <w:tcW w:w="2376" w:type="dxa"/>
            <w:shd w:val="clear" w:color="auto" w:fill="auto"/>
          </w:tcPr>
          <w:p w:rsidR="00B62430" w:rsidRPr="00DD6F65" w:rsidRDefault="00B62430" w:rsidP="007F7974">
            <w:pPr>
              <w:spacing w:before="60" w:after="60" w:line="340" w:lineRule="exact"/>
              <w:rPr>
                <w:position w:val="2"/>
                <w:rtl/>
                <w:lang w:val="fr-FR"/>
              </w:rPr>
            </w:pPr>
            <w:r w:rsidRPr="00DD6F65">
              <w:rPr>
                <w:rFonts w:hint="eastAsia"/>
                <w:position w:val="2"/>
                <w:rtl/>
                <w:lang w:val="fr-FR"/>
              </w:rPr>
              <w:t>نواب</w:t>
            </w:r>
            <w:r w:rsidRPr="00DD6F65">
              <w:rPr>
                <w:position w:val="2"/>
                <w:rtl/>
                <w:lang w:val="fr-FR"/>
              </w:rPr>
              <w:t xml:space="preserve"> </w:t>
            </w:r>
            <w:r w:rsidRPr="00DD6F65">
              <w:rPr>
                <w:rFonts w:hint="eastAsia"/>
                <w:position w:val="2"/>
                <w:rtl/>
                <w:lang w:val="fr-FR"/>
              </w:rPr>
              <w:t>الرئيس</w:t>
            </w:r>
            <w:r w:rsidRPr="00DD6F65">
              <w:rPr>
                <w:position w:val="2"/>
                <w:rtl/>
                <w:lang w:val="fr-FR"/>
              </w:rPr>
              <w:t>:</w:t>
            </w:r>
          </w:p>
        </w:tc>
        <w:tc>
          <w:tcPr>
            <w:tcW w:w="7479" w:type="dxa"/>
            <w:tcBorders>
              <w:bottom w:val="nil"/>
            </w:tcBorders>
            <w:shd w:val="clear" w:color="auto" w:fill="auto"/>
          </w:tcPr>
          <w:p w:rsidR="00B62430" w:rsidRPr="00DD6F65" w:rsidRDefault="00B62430" w:rsidP="007F7974">
            <w:pPr>
              <w:spacing w:before="60" w:after="60" w:line="340" w:lineRule="exact"/>
              <w:rPr>
                <w:spacing w:val="-2"/>
                <w:position w:val="2"/>
                <w:rtl/>
              </w:rPr>
            </w:pPr>
            <w:r w:rsidRPr="00DD6F65">
              <w:rPr>
                <w:rFonts w:hint="eastAsia"/>
                <w:spacing w:val="-2"/>
                <w:position w:val="2"/>
                <w:rtl/>
                <w:lang w:val="fr-FR"/>
              </w:rPr>
              <w:t>السيدة</w:t>
            </w:r>
            <w:r w:rsidRPr="00DD6F65">
              <w:rPr>
                <w:spacing w:val="-2"/>
                <w:position w:val="2"/>
                <w:rtl/>
                <w:lang w:val="fr-FR"/>
              </w:rPr>
              <w:t xml:space="preserve"> </w:t>
            </w:r>
            <w:r w:rsidRPr="00DD6F65">
              <w:rPr>
                <w:rFonts w:hint="eastAsia"/>
                <w:spacing w:val="-2"/>
                <w:position w:val="2"/>
                <w:rtl/>
                <w:lang w:val="fr-FR"/>
              </w:rPr>
              <w:t>ريجينا</w:t>
            </w:r>
            <w:r w:rsidRPr="00DD6F65">
              <w:rPr>
                <w:spacing w:val="-2"/>
                <w:position w:val="2"/>
                <w:rtl/>
                <w:lang w:val="fr-FR"/>
              </w:rPr>
              <w:t xml:space="preserve"> </w:t>
            </w:r>
            <w:r w:rsidRPr="00DD6F65">
              <w:rPr>
                <w:rFonts w:hint="eastAsia"/>
                <w:spacing w:val="-2"/>
                <w:position w:val="2"/>
                <w:rtl/>
                <w:lang w:val="fr-FR"/>
              </w:rPr>
              <w:t>فلور</w:t>
            </w:r>
            <w:r w:rsidRPr="00DD6F65">
              <w:rPr>
                <w:spacing w:val="-2"/>
                <w:position w:val="2"/>
                <w:rtl/>
                <w:lang w:val="fr-FR"/>
              </w:rPr>
              <w:t xml:space="preserve"> </w:t>
            </w:r>
            <w:r w:rsidRPr="00DD6F65">
              <w:rPr>
                <w:rFonts w:hint="eastAsia"/>
                <w:spacing w:val="-2"/>
                <w:position w:val="2"/>
                <w:rtl/>
                <w:lang w:val="fr-FR"/>
              </w:rPr>
              <w:t>أسومو</w:t>
            </w:r>
            <w:r w:rsidRPr="00DD6F65">
              <w:rPr>
                <w:spacing w:val="-2"/>
                <w:position w:val="2"/>
                <w:rtl/>
                <w:lang w:val="fr-FR"/>
              </w:rPr>
              <w:t>-</w:t>
            </w:r>
            <w:r w:rsidRPr="00DD6F65">
              <w:rPr>
                <w:rFonts w:hint="eastAsia"/>
                <w:spacing w:val="-2"/>
                <w:position w:val="2"/>
                <w:rtl/>
                <w:lang w:val="fr-FR"/>
              </w:rPr>
              <w:t>بيسو</w:t>
            </w:r>
            <w:r w:rsidRPr="00DD6F65">
              <w:rPr>
                <w:spacing w:val="-2"/>
                <w:position w:val="2"/>
                <w:rtl/>
                <w:lang w:val="fr-FR"/>
              </w:rPr>
              <w:t xml:space="preserve"> (</w:t>
            </w:r>
            <w:r w:rsidRPr="00DD6F65">
              <w:rPr>
                <w:rFonts w:hint="eastAsia"/>
                <w:spacing w:val="-2"/>
                <w:position w:val="2"/>
                <w:rtl/>
                <w:lang w:val="fr-FR"/>
              </w:rPr>
              <w:t>رئيسة</w:t>
            </w:r>
            <w:r w:rsidRPr="00DD6F65">
              <w:rPr>
                <w:spacing w:val="-2"/>
                <w:position w:val="2"/>
                <w:rtl/>
                <w:lang w:val="fr-FR"/>
              </w:rPr>
              <w:t xml:space="preserve"> </w:t>
            </w:r>
            <w:r w:rsidRPr="00DD6F65">
              <w:rPr>
                <w:rFonts w:hint="eastAsia"/>
                <w:spacing w:val="-2"/>
                <w:position w:val="2"/>
                <w:rtl/>
                <w:lang w:val="fr-FR"/>
              </w:rPr>
              <w:t>لجنة</w:t>
            </w:r>
            <w:r w:rsidRPr="00DD6F65">
              <w:rPr>
                <w:spacing w:val="-2"/>
                <w:position w:val="2"/>
                <w:rtl/>
                <w:lang w:val="fr-FR"/>
              </w:rPr>
              <w:t xml:space="preserve"> </w:t>
            </w:r>
            <w:r w:rsidRPr="00DD6F65">
              <w:rPr>
                <w:rFonts w:hint="eastAsia"/>
                <w:spacing w:val="-2"/>
                <w:position w:val="2"/>
                <w:rtl/>
                <w:lang w:val="fr-FR"/>
              </w:rPr>
              <w:t>الدراسات </w:t>
            </w:r>
            <w:r w:rsidRPr="00DD6F65">
              <w:rPr>
                <w:spacing w:val="-2"/>
                <w:position w:val="2"/>
              </w:rPr>
              <w:t>1</w:t>
            </w:r>
            <w:r w:rsidRPr="00DD6F65">
              <w:rPr>
                <w:spacing w:val="-2"/>
                <w:position w:val="2"/>
                <w:rtl/>
              </w:rPr>
              <w:t>)</w:t>
            </w:r>
          </w:p>
          <w:p w:rsidR="00B62430" w:rsidRPr="00DD6F65" w:rsidRDefault="00B62430" w:rsidP="007F7974">
            <w:pPr>
              <w:spacing w:before="60" w:after="60" w:line="340" w:lineRule="exact"/>
              <w:rPr>
                <w:spacing w:val="-2"/>
                <w:position w:val="2"/>
                <w:rtl/>
              </w:rPr>
            </w:pPr>
            <w:r w:rsidRPr="00DD6F65">
              <w:rPr>
                <w:rFonts w:hint="eastAsia"/>
                <w:spacing w:val="-2"/>
                <w:position w:val="2"/>
                <w:rtl/>
                <w:lang w:val="fr-FR"/>
              </w:rPr>
              <w:t>السيد</w:t>
            </w:r>
            <w:r w:rsidRPr="00DD6F65">
              <w:rPr>
                <w:spacing w:val="-2"/>
                <w:position w:val="2"/>
                <w:rtl/>
                <w:lang w:val="fr-FR"/>
              </w:rPr>
              <w:t xml:space="preserve"> </w:t>
            </w:r>
            <w:r w:rsidRPr="00DD6F65">
              <w:rPr>
                <w:rFonts w:hint="eastAsia"/>
                <w:spacing w:val="-2"/>
                <w:position w:val="2"/>
                <w:rtl/>
                <w:lang w:val="fr-FR"/>
              </w:rPr>
              <w:t>أحمد</w:t>
            </w:r>
            <w:r w:rsidRPr="00DD6F65">
              <w:rPr>
                <w:spacing w:val="-2"/>
                <w:position w:val="2"/>
                <w:rtl/>
                <w:lang w:val="fr-FR"/>
              </w:rPr>
              <w:t xml:space="preserve"> </w:t>
            </w:r>
            <w:r w:rsidRPr="00DD6F65">
              <w:rPr>
                <w:rFonts w:hint="eastAsia"/>
                <w:spacing w:val="-2"/>
                <w:position w:val="2"/>
                <w:rtl/>
                <w:lang w:val="fr-FR"/>
              </w:rPr>
              <w:t>رضا</w:t>
            </w:r>
            <w:r w:rsidRPr="00DD6F65">
              <w:rPr>
                <w:spacing w:val="-2"/>
                <w:position w:val="2"/>
                <w:rtl/>
                <w:lang w:val="fr-FR"/>
              </w:rPr>
              <w:t xml:space="preserve"> </w:t>
            </w:r>
            <w:r w:rsidRPr="00DD6F65">
              <w:rPr>
                <w:rFonts w:hint="eastAsia"/>
                <w:spacing w:val="-2"/>
                <w:position w:val="2"/>
                <w:rtl/>
                <w:lang w:val="fr-FR"/>
              </w:rPr>
              <w:t>شرفات</w:t>
            </w:r>
            <w:r w:rsidRPr="00DD6F65">
              <w:rPr>
                <w:spacing w:val="-2"/>
                <w:position w:val="2"/>
                <w:rtl/>
                <w:lang w:val="fr-FR"/>
              </w:rPr>
              <w:t xml:space="preserve"> (</w:t>
            </w:r>
            <w:r w:rsidRPr="00DD6F65">
              <w:rPr>
                <w:rFonts w:hint="eastAsia"/>
                <w:spacing w:val="-2"/>
                <w:position w:val="2"/>
                <w:rtl/>
                <w:lang w:val="fr-FR"/>
              </w:rPr>
              <w:t>رئيس</w:t>
            </w:r>
            <w:r w:rsidRPr="00DD6F65">
              <w:rPr>
                <w:spacing w:val="-2"/>
                <w:position w:val="2"/>
                <w:rtl/>
                <w:lang w:val="fr-FR"/>
              </w:rPr>
              <w:t xml:space="preserve"> </w:t>
            </w:r>
            <w:r w:rsidRPr="00DD6F65">
              <w:rPr>
                <w:rFonts w:hint="eastAsia"/>
                <w:spacing w:val="-2"/>
                <w:position w:val="2"/>
                <w:rtl/>
                <w:lang w:val="fr-FR"/>
              </w:rPr>
              <w:t>لجنة</w:t>
            </w:r>
            <w:r w:rsidRPr="00DD6F65">
              <w:rPr>
                <w:spacing w:val="-2"/>
                <w:position w:val="2"/>
                <w:rtl/>
                <w:lang w:val="fr-FR"/>
              </w:rPr>
              <w:t xml:space="preserve"> </w:t>
            </w:r>
            <w:r w:rsidRPr="00DD6F65">
              <w:rPr>
                <w:rFonts w:hint="eastAsia"/>
                <w:spacing w:val="-2"/>
                <w:position w:val="2"/>
                <w:rtl/>
                <w:lang w:val="fr-FR"/>
              </w:rPr>
              <w:t>الدراسات </w:t>
            </w:r>
            <w:r w:rsidRPr="00DD6F65">
              <w:rPr>
                <w:spacing w:val="-2"/>
                <w:position w:val="2"/>
              </w:rPr>
              <w:t>2</w:t>
            </w:r>
            <w:r w:rsidRPr="00DD6F65">
              <w:rPr>
                <w:spacing w:val="-2"/>
                <w:position w:val="2"/>
                <w:rtl/>
              </w:rPr>
              <w:t>)</w:t>
            </w:r>
          </w:p>
          <w:p w:rsidR="00B62430" w:rsidRPr="00DD6F65" w:rsidRDefault="00B62430" w:rsidP="007F7974">
            <w:pPr>
              <w:spacing w:before="60" w:after="60" w:line="340" w:lineRule="exact"/>
              <w:rPr>
                <w:position w:val="2"/>
                <w:rtl/>
                <w:lang w:val="fr-FR"/>
              </w:rPr>
            </w:pPr>
            <w:r w:rsidRPr="00DD6F65">
              <w:rPr>
                <w:rFonts w:hint="eastAsia"/>
                <w:spacing w:val="-2"/>
                <w:position w:val="2"/>
                <w:rtl/>
                <w:lang w:val="fr-FR"/>
              </w:rPr>
              <w:t>السيد</w:t>
            </w:r>
            <w:r w:rsidRPr="00DD6F65">
              <w:rPr>
                <w:spacing w:val="-2"/>
                <w:position w:val="2"/>
                <w:rtl/>
                <w:lang w:val="fr-FR"/>
              </w:rPr>
              <w:t xml:space="preserve"> </w:t>
            </w:r>
            <w:r w:rsidRPr="00DD6F65">
              <w:rPr>
                <w:rFonts w:hint="eastAsia"/>
                <w:spacing w:val="-2"/>
                <w:position w:val="2"/>
                <w:rtl/>
                <w:lang w:val="fr-FR"/>
              </w:rPr>
              <w:t>كريستوفر</w:t>
            </w:r>
            <w:r w:rsidRPr="00DD6F65">
              <w:rPr>
                <w:spacing w:val="-2"/>
                <w:position w:val="2"/>
                <w:rtl/>
                <w:lang w:val="fr-FR"/>
              </w:rPr>
              <w:t xml:space="preserve"> </w:t>
            </w:r>
            <w:r w:rsidRPr="00DD6F65">
              <w:rPr>
                <w:rFonts w:hint="eastAsia"/>
                <w:spacing w:val="-2"/>
                <w:position w:val="2"/>
                <w:rtl/>
                <w:lang w:val="fr-FR"/>
              </w:rPr>
              <w:t>كيبكوش</w:t>
            </w:r>
            <w:r w:rsidRPr="00DD6F65">
              <w:rPr>
                <w:spacing w:val="-2"/>
                <w:position w:val="2"/>
                <w:rtl/>
                <w:lang w:val="fr-FR"/>
              </w:rPr>
              <w:t xml:space="preserve"> </w:t>
            </w:r>
            <w:r w:rsidRPr="00DD6F65">
              <w:rPr>
                <w:rFonts w:hint="eastAsia"/>
                <w:spacing w:val="-2"/>
                <w:position w:val="2"/>
                <w:rtl/>
                <w:lang w:val="fr-FR"/>
              </w:rPr>
              <w:t>كيمي</w:t>
            </w:r>
            <w:r w:rsidRPr="00DD6F65">
              <w:rPr>
                <w:spacing w:val="-2"/>
                <w:position w:val="2"/>
                <w:rtl/>
                <w:lang w:val="fr-FR"/>
              </w:rPr>
              <w:t xml:space="preserve"> (</w:t>
            </w:r>
            <w:r w:rsidRPr="00DD6F65">
              <w:rPr>
                <w:rFonts w:hint="eastAsia"/>
                <w:spacing w:val="-2"/>
                <w:position w:val="2"/>
                <w:rtl/>
                <w:lang w:val="fr-FR"/>
              </w:rPr>
              <w:t>كينيا</w:t>
            </w:r>
            <w:r w:rsidRPr="00DD6F65">
              <w:rPr>
                <w:spacing w:val="-2"/>
                <w:position w:val="2"/>
                <w:rtl/>
                <w:lang w:val="fr-FR"/>
              </w:rPr>
              <w:t>)</w:t>
            </w:r>
          </w:p>
          <w:p w:rsidR="00B62430" w:rsidRPr="00DD6F65" w:rsidRDefault="00B62430" w:rsidP="007F7974">
            <w:pPr>
              <w:spacing w:before="60" w:after="60" w:line="340" w:lineRule="exact"/>
              <w:rPr>
                <w:position w:val="2"/>
                <w:rtl/>
                <w:lang w:val="fr-FR"/>
              </w:rPr>
            </w:pPr>
            <w:r w:rsidRPr="00DD6F65">
              <w:rPr>
                <w:rFonts w:hint="eastAsia"/>
                <w:position w:val="2"/>
                <w:rtl/>
                <w:lang w:val="fr-FR"/>
              </w:rPr>
              <w:t>السيد</w:t>
            </w:r>
            <w:r w:rsidRPr="00DD6F65">
              <w:rPr>
                <w:position w:val="2"/>
                <w:rtl/>
                <w:lang w:val="fr-FR"/>
              </w:rPr>
              <w:t xml:space="preserve"> </w:t>
            </w:r>
            <w:r w:rsidRPr="00DD6F65">
              <w:rPr>
                <w:rFonts w:hint="eastAsia"/>
                <w:position w:val="2"/>
                <w:rtl/>
                <w:lang w:val="fr-FR"/>
              </w:rPr>
              <w:t>عبد</w:t>
            </w:r>
            <w:r w:rsidRPr="00DD6F65">
              <w:rPr>
                <w:position w:val="2"/>
                <w:rtl/>
                <w:lang w:val="fr-FR"/>
              </w:rPr>
              <w:t xml:space="preserve"> </w:t>
            </w:r>
            <w:r w:rsidRPr="00DD6F65">
              <w:rPr>
                <w:rFonts w:hint="eastAsia"/>
                <w:position w:val="2"/>
                <w:rtl/>
                <w:lang w:val="fr-FR"/>
              </w:rPr>
              <w:t>الكريم</w:t>
            </w:r>
            <w:r w:rsidRPr="00DD6F65">
              <w:rPr>
                <w:position w:val="2"/>
                <w:rtl/>
                <w:lang w:val="fr-FR"/>
              </w:rPr>
              <w:t xml:space="preserve"> </w:t>
            </w:r>
            <w:r w:rsidRPr="00DD6F65">
              <w:rPr>
                <w:rFonts w:hint="eastAsia"/>
                <w:position w:val="2"/>
                <w:rtl/>
                <w:lang w:val="fr-FR"/>
              </w:rPr>
              <w:t>أيوبو</w:t>
            </w:r>
            <w:r w:rsidRPr="00DD6F65">
              <w:rPr>
                <w:position w:val="2"/>
                <w:rtl/>
                <w:lang w:val="fr-FR"/>
              </w:rPr>
              <w:t xml:space="preserve"> </w:t>
            </w:r>
            <w:r w:rsidRPr="00DD6F65">
              <w:rPr>
                <w:rFonts w:hint="eastAsia"/>
                <w:position w:val="2"/>
                <w:rtl/>
                <w:lang w:val="fr-FR"/>
              </w:rPr>
              <w:t>أولويدي</w:t>
            </w:r>
            <w:r w:rsidRPr="00DD6F65">
              <w:rPr>
                <w:position w:val="2"/>
                <w:rtl/>
                <w:lang w:val="fr-FR"/>
              </w:rPr>
              <w:t xml:space="preserve"> (</w:t>
            </w:r>
            <w:r w:rsidRPr="00DD6F65">
              <w:rPr>
                <w:rFonts w:hint="eastAsia"/>
                <w:position w:val="2"/>
                <w:rtl/>
                <w:lang w:val="fr-FR"/>
              </w:rPr>
              <w:t>نيجيريا</w:t>
            </w:r>
            <w:r w:rsidRPr="00DD6F65">
              <w:rPr>
                <w:position w:val="2"/>
                <w:rtl/>
                <w:lang w:val="fr-FR"/>
              </w:rPr>
              <w:t>)</w:t>
            </w:r>
          </w:p>
          <w:p w:rsidR="00B62430" w:rsidRDefault="00B62430" w:rsidP="007F7974">
            <w:pPr>
              <w:spacing w:before="60" w:after="60" w:line="340" w:lineRule="exact"/>
              <w:rPr>
                <w:position w:val="2"/>
                <w:rtl/>
                <w:lang w:val="fr-FR"/>
              </w:rPr>
            </w:pPr>
            <w:r w:rsidRPr="00DD6F65">
              <w:rPr>
                <w:rFonts w:hint="eastAsia"/>
                <w:position w:val="2"/>
                <w:rtl/>
                <w:lang w:val="fr-FR"/>
              </w:rPr>
              <w:t>السيد</w:t>
            </w:r>
            <w:r w:rsidRPr="00DD6F65">
              <w:rPr>
                <w:position w:val="2"/>
                <w:rtl/>
                <w:lang w:val="fr-FR"/>
              </w:rPr>
              <w:t xml:space="preserve"> </w:t>
            </w:r>
            <w:r w:rsidRPr="00DD6F65">
              <w:rPr>
                <w:rFonts w:hint="eastAsia"/>
                <w:position w:val="2"/>
                <w:rtl/>
                <w:lang w:val="fr-FR"/>
              </w:rPr>
              <w:t>هوغو</w:t>
            </w:r>
            <w:r w:rsidRPr="00DD6F65">
              <w:rPr>
                <w:position w:val="2"/>
                <w:rtl/>
                <w:lang w:val="fr-FR"/>
              </w:rPr>
              <w:t xml:space="preserve"> </w:t>
            </w:r>
            <w:r w:rsidRPr="00DD6F65">
              <w:rPr>
                <w:rFonts w:hint="eastAsia"/>
                <w:position w:val="2"/>
                <w:rtl/>
                <w:lang w:val="fr-FR"/>
              </w:rPr>
              <w:t>داريو</w:t>
            </w:r>
            <w:r w:rsidRPr="00DD6F65">
              <w:rPr>
                <w:position w:val="2"/>
                <w:rtl/>
                <w:lang w:val="fr-FR"/>
              </w:rPr>
              <w:t xml:space="preserve"> </w:t>
            </w:r>
            <w:r w:rsidRPr="00DD6F65">
              <w:rPr>
                <w:rFonts w:hint="eastAsia"/>
                <w:position w:val="2"/>
                <w:rtl/>
                <w:lang w:val="fr-FR"/>
              </w:rPr>
              <w:t>ميغيل</w:t>
            </w:r>
            <w:r w:rsidRPr="00DD6F65">
              <w:rPr>
                <w:position w:val="2"/>
                <w:rtl/>
                <w:lang w:val="fr-FR"/>
              </w:rPr>
              <w:t xml:space="preserve"> (</w:t>
            </w:r>
            <w:r w:rsidRPr="00DD6F65">
              <w:rPr>
                <w:rFonts w:hint="eastAsia"/>
                <w:position w:val="2"/>
                <w:rtl/>
                <w:lang w:val="fr-FR"/>
              </w:rPr>
              <w:t>الأرجنتين</w:t>
            </w:r>
            <w:r w:rsidRPr="00DD6F65">
              <w:rPr>
                <w:position w:val="2"/>
                <w:rtl/>
                <w:lang w:val="fr-FR"/>
              </w:rPr>
              <w:t>)</w:t>
            </w:r>
          </w:p>
          <w:p w:rsidR="00B62430" w:rsidRPr="00EC56D1" w:rsidRDefault="00B62430" w:rsidP="00442D03">
            <w:pPr>
              <w:spacing w:before="60" w:after="60" w:line="340" w:lineRule="exact"/>
              <w:rPr>
                <w:position w:val="2"/>
                <w:rtl/>
              </w:rPr>
            </w:pPr>
            <w:r>
              <w:rPr>
                <w:rFonts w:hint="cs"/>
                <w:color w:val="000000"/>
                <w:rtl/>
              </w:rPr>
              <w:t>السيدة</w:t>
            </w:r>
            <w:r w:rsidR="00CF0BF8">
              <w:rPr>
                <w:rFonts w:hint="cs"/>
                <w:color w:val="000000"/>
                <w:rtl/>
              </w:rPr>
              <w:t xml:space="preserve"> </w:t>
            </w:r>
            <w:proofErr w:type="spellStart"/>
            <w:r w:rsidR="00CF0BF8">
              <w:rPr>
                <w:rFonts w:hint="cs"/>
                <w:color w:val="000000"/>
                <w:rtl/>
              </w:rPr>
              <w:t>إيفيلين</w:t>
            </w:r>
            <w:proofErr w:type="spellEnd"/>
            <w:r w:rsidR="00CF0BF8">
              <w:rPr>
                <w:rFonts w:hint="cs"/>
                <w:color w:val="000000"/>
                <w:rtl/>
              </w:rPr>
              <w:t xml:space="preserve"> </w:t>
            </w:r>
            <w:r>
              <w:rPr>
                <w:color w:val="000000"/>
                <w:rtl/>
              </w:rPr>
              <w:t xml:space="preserve">كاترينا ناوت </w:t>
            </w:r>
            <w:proofErr w:type="spellStart"/>
            <w:r>
              <w:rPr>
                <w:color w:val="000000"/>
                <w:rtl/>
              </w:rPr>
              <w:t>سينسيون</w:t>
            </w:r>
            <w:proofErr w:type="spellEnd"/>
            <w:r>
              <w:rPr>
                <w:color w:val="000000"/>
                <w:rtl/>
              </w:rPr>
              <w:t xml:space="preserve"> (الجمهورية الدومينيكية</w:t>
            </w:r>
            <w:r>
              <w:rPr>
                <w:rFonts w:hint="cs"/>
                <w:color w:val="000000"/>
                <w:rtl/>
              </w:rPr>
              <w:t>)</w:t>
            </w:r>
          </w:p>
          <w:p w:rsidR="00B62430" w:rsidRPr="00DD6F65" w:rsidRDefault="00B62430" w:rsidP="007F7974">
            <w:pPr>
              <w:spacing w:before="60" w:after="60" w:line="340" w:lineRule="exact"/>
              <w:rPr>
                <w:position w:val="2"/>
                <w:rtl/>
                <w:lang w:val="fr-FR"/>
              </w:rPr>
            </w:pPr>
            <w:r w:rsidRPr="00DD6F65">
              <w:rPr>
                <w:rFonts w:hint="eastAsia"/>
                <w:position w:val="2"/>
                <w:rtl/>
              </w:rPr>
              <w:t>السيدة</w:t>
            </w:r>
            <w:r w:rsidRPr="00DD6F65">
              <w:rPr>
                <w:position w:val="2"/>
                <w:rtl/>
              </w:rPr>
              <w:t xml:space="preserve"> </w:t>
            </w:r>
            <w:r w:rsidRPr="00DD6F65">
              <w:rPr>
                <w:rFonts w:hint="eastAsia"/>
                <w:position w:val="2"/>
                <w:rtl/>
              </w:rPr>
              <w:t>كاترينا</w:t>
            </w:r>
            <w:r w:rsidRPr="00DD6F65">
              <w:rPr>
                <w:position w:val="2"/>
                <w:rtl/>
              </w:rPr>
              <w:t xml:space="preserve"> </w:t>
            </w:r>
            <w:r w:rsidRPr="00DD6F65">
              <w:rPr>
                <w:rFonts w:hint="eastAsia"/>
                <w:position w:val="2"/>
                <w:rtl/>
              </w:rPr>
              <w:t>نوت</w:t>
            </w:r>
            <w:r w:rsidRPr="00DD6F65">
              <w:rPr>
                <w:position w:val="2"/>
                <w:rtl/>
              </w:rPr>
              <w:t xml:space="preserve"> (</w:t>
            </w:r>
            <w:r w:rsidRPr="00DD6F65">
              <w:rPr>
                <w:rFonts w:hint="eastAsia"/>
                <w:position w:val="2"/>
                <w:rtl/>
              </w:rPr>
              <w:t>الجمهورية</w:t>
            </w:r>
            <w:r w:rsidRPr="00DD6F65">
              <w:rPr>
                <w:position w:val="2"/>
                <w:rtl/>
              </w:rPr>
              <w:t xml:space="preserve"> </w:t>
            </w:r>
            <w:r w:rsidRPr="00DD6F65">
              <w:rPr>
                <w:rFonts w:hint="eastAsia"/>
                <w:position w:val="2"/>
                <w:rtl/>
              </w:rPr>
              <w:t>الدومينيكية</w:t>
            </w:r>
            <w:r w:rsidRPr="00DD6F65">
              <w:rPr>
                <w:position w:val="2"/>
                <w:rtl/>
              </w:rPr>
              <w:t>)</w:t>
            </w:r>
          </w:p>
          <w:p w:rsidR="00B62430" w:rsidRPr="00DD6F65" w:rsidRDefault="00B62430" w:rsidP="007F7974">
            <w:pPr>
              <w:spacing w:before="60" w:after="60" w:line="340" w:lineRule="exact"/>
              <w:rPr>
                <w:position w:val="2"/>
                <w:rtl/>
                <w:lang w:val="fr-FR"/>
              </w:rPr>
            </w:pPr>
            <w:r w:rsidRPr="00DD6F65">
              <w:rPr>
                <w:rFonts w:hint="eastAsia"/>
                <w:position w:val="2"/>
                <w:rtl/>
                <w:lang w:val="fr-FR"/>
              </w:rPr>
              <w:t>السيد</w:t>
            </w:r>
            <w:r w:rsidRPr="00DD6F65">
              <w:rPr>
                <w:position w:val="2"/>
                <w:rtl/>
                <w:lang w:val="fr-FR"/>
              </w:rPr>
              <w:t xml:space="preserve"> </w:t>
            </w:r>
            <w:r w:rsidRPr="00DD6F65">
              <w:rPr>
                <w:rFonts w:hint="eastAsia"/>
                <w:position w:val="2"/>
                <w:rtl/>
                <w:lang w:val="fr-FR"/>
              </w:rPr>
              <w:t>الأنصاري</w:t>
            </w:r>
            <w:r w:rsidRPr="00DD6F65">
              <w:rPr>
                <w:position w:val="2"/>
                <w:rtl/>
                <w:lang w:val="fr-FR"/>
              </w:rPr>
              <w:t xml:space="preserve"> </w:t>
            </w:r>
            <w:r w:rsidRPr="00DD6F65">
              <w:rPr>
                <w:rFonts w:hint="eastAsia"/>
                <w:position w:val="2"/>
                <w:rtl/>
                <w:lang w:val="fr-FR"/>
              </w:rPr>
              <w:t>المشاقبة</w:t>
            </w:r>
            <w:r w:rsidRPr="00DD6F65">
              <w:rPr>
                <w:position w:val="2"/>
                <w:rtl/>
                <w:lang w:val="fr-FR"/>
              </w:rPr>
              <w:t xml:space="preserve"> (</w:t>
            </w:r>
            <w:r w:rsidRPr="00DD6F65">
              <w:rPr>
                <w:rFonts w:hint="eastAsia"/>
                <w:position w:val="2"/>
                <w:rtl/>
                <w:lang w:val="fr-FR"/>
              </w:rPr>
              <w:t>الأردن</w:t>
            </w:r>
            <w:r w:rsidRPr="00DD6F65">
              <w:rPr>
                <w:position w:val="2"/>
                <w:rtl/>
                <w:lang w:val="fr-FR"/>
              </w:rPr>
              <w:t>)</w:t>
            </w:r>
          </w:p>
          <w:p w:rsidR="00B62430" w:rsidRPr="00DD6F65" w:rsidRDefault="00B62430" w:rsidP="007F7974">
            <w:pPr>
              <w:spacing w:before="60" w:after="60" w:line="340" w:lineRule="exact"/>
              <w:rPr>
                <w:position w:val="2"/>
                <w:rtl/>
                <w:lang w:val="fr-FR"/>
              </w:rPr>
            </w:pPr>
            <w:r w:rsidRPr="00DD6F65">
              <w:rPr>
                <w:rFonts w:hint="eastAsia"/>
                <w:position w:val="2"/>
                <w:rtl/>
                <w:lang w:val="fr-FR"/>
              </w:rPr>
              <w:t>السيد</w:t>
            </w:r>
            <w:r w:rsidRPr="00DD6F65">
              <w:rPr>
                <w:position w:val="2"/>
                <w:rtl/>
                <w:lang w:val="fr-FR"/>
              </w:rPr>
              <w:t xml:space="preserve"> </w:t>
            </w:r>
            <w:r w:rsidRPr="00DD6F65">
              <w:rPr>
                <w:rFonts w:hint="eastAsia"/>
                <w:position w:val="2"/>
                <w:rtl/>
                <w:lang w:val="fr-FR"/>
              </w:rPr>
              <w:t>طارق</w:t>
            </w:r>
            <w:r w:rsidRPr="00DD6F65">
              <w:rPr>
                <w:position w:val="2"/>
                <w:rtl/>
                <w:lang w:val="fr-FR"/>
              </w:rPr>
              <w:t xml:space="preserve"> </w:t>
            </w:r>
            <w:r w:rsidRPr="00DD6F65">
              <w:rPr>
                <w:rFonts w:hint="eastAsia"/>
                <w:position w:val="2"/>
                <w:rtl/>
                <w:lang w:val="fr-FR"/>
              </w:rPr>
              <w:t>العمري</w:t>
            </w:r>
            <w:r w:rsidRPr="00DD6F65">
              <w:rPr>
                <w:position w:val="2"/>
                <w:rtl/>
                <w:lang w:val="fr-FR"/>
              </w:rPr>
              <w:t xml:space="preserve"> (</w:t>
            </w:r>
            <w:r w:rsidRPr="00DD6F65">
              <w:rPr>
                <w:rFonts w:hint="eastAsia"/>
                <w:position w:val="2"/>
                <w:rtl/>
                <w:lang w:val="fr-FR"/>
              </w:rPr>
              <w:t>المملكة</w:t>
            </w:r>
            <w:r w:rsidRPr="00DD6F65">
              <w:rPr>
                <w:position w:val="2"/>
                <w:rtl/>
                <w:lang w:val="fr-FR"/>
              </w:rPr>
              <w:t xml:space="preserve"> </w:t>
            </w:r>
            <w:r w:rsidRPr="00DD6F65">
              <w:rPr>
                <w:rFonts w:hint="eastAsia"/>
                <w:position w:val="2"/>
                <w:rtl/>
                <w:lang w:val="fr-FR"/>
              </w:rPr>
              <w:t>العربية</w:t>
            </w:r>
            <w:r w:rsidRPr="00DD6F65">
              <w:rPr>
                <w:position w:val="2"/>
                <w:rtl/>
                <w:lang w:val="fr-FR"/>
              </w:rPr>
              <w:t xml:space="preserve"> </w:t>
            </w:r>
            <w:r w:rsidRPr="00DD6F65">
              <w:rPr>
                <w:rFonts w:hint="eastAsia"/>
                <w:position w:val="2"/>
                <w:rtl/>
                <w:lang w:val="fr-FR"/>
              </w:rPr>
              <w:t>السعودية</w:t>
            </w:r>
            <w:r w:rsidRPr="00DD6F65">
              <w:rPr>
                <w:position w:val="2"/>
                <w:rtl/>
                <w:lang w:val="fr-FR"/>
              </w:rPr>
              <w:t>)</w:t>
            </w:r>
          </w:p>
          <w:p w:rsidR="00B62430" w:rsidRPr="00DD6F65" w:rsidRDefault="00B62430" w:rsidP="007F7974">
            <w:pPr>
              <w:spacing w:before="60" w:after="60" w:line="340" w:lineRule="exact"/>
              <w:rPr>
                <w:position w:val="2"/>
                <w:rtl/>
                <w:lang w:val="fr-FR"/>
              </w:rPr>
            </w:pPr>
            <w:r w:rsidRPr="00DD6F65">
              <w:rPr>
                <w:rFonts w:hint="eastAsia"/>
                <w:position w:val="2"/>
                <w:rtl/>
                <w:lang w:val="fr-FR"/>
              </w:rPr>
              <w:t>السيد</w:t>
            </w:r>
            <w:r w:rsidRPr="00DD6F65">
              <w:rPr>
                <w:position w:val="2"/>
                <w:rtl/>
                <w:lang w:val="fr-FR"/>
              </w:rPr>
              <w:t xml:space="preserve"> </w:t>
            </w:r>
            <w:r w:rsidRPr="00DD6F65">
              <w:rPr>
                <w:rFonts w:hint="eastAsia"/>
                <w:position w:val="2"/>
                <w:rtl/>
                <w:lang w:val="fr-FR"/>
              </w:rPr>
              <w:t>كيشور</w:t>
            </w:r>
            <w:r w:rsidRPr="00DD6F65">
              <w:rPr>
                <w:position w:val="2"/>
                <w:rtl/>
                <w:lang w:val="fr-FR"/>
              </w:rPr>
              <w:t xml:space="preserve"> </w:t>
            </w:r>
            <w:r w:rsidRPr="00DD6F65">
              <w:rPr>
                <w:rFonts w:hint="eastAsia"/>
                <w:position w:val="2"/>
                <w:rtl/>
                <w:lang w:val="fr-FR"/>
              </w:rPr>
              <w:t>بابو</w:t>
            </w:r>
            <w:r w:rsidRPr="00DD6F65">
              <w:rPr>
                <w:position w:val="2"/>
                <w:rtl/>
                <w:lang w:val="fr-FR"/>
              </w:rPr>
              <w:t xml:space="preserve"> </w:t>
            </w:r>
            <w:r w:rsidRPr="00DD6F65">
              <w:rPr>
                <w:rFonts w:hint="eastAsia"/>
                <w:position w:val="2"/>
                <w:rtl/>
                <w:lang w:val="fr-FR"/>
              </w:rPr>
              <w:t>ييرابالا</w:t>
            </w:r>
            <w:r w:rsidRPr="00DD6F65">
              <w:rPr>
                <w:position w:val="2"/>
                <w:rtl/>
                <w:lang w:val="fr-FR"/>
              </w:rPr>
              <w:t xml:space="preserve"> (</w:t>
            </w:r>
            <w:r w:rsidRPr="00DD6F65">
              <w:rPr>
                <w:rFonts w:hint="eastAsia"/>
                <w:position w:val="2"/>
                <w:rtl/>
                <w:lang w:val="fr-FR"/>
              </w:rPr>
              <w:t>الهند</w:t>
            </w:r>
            <w:r w:rsidRPr="00DD6F65">
              <w:rPr>
                <w:position w:val="2"/>
                <w:rtl/>
                <w:lang w:val="fr-FR"/>
              </w:rPr>
              <w:t>)</w:t>
            </w:r>
          </w:p>
          <w:p w:rsidR="00B62430" w:rsidRPr="00DD6F65" w:rsidRDefault="00B62430" w:rsidP="007F7974">
            <w:pPr>
              <w:spacing w:before="60" w:after="60" w:line="340" w:lineRule="exact"/>
              <w:rPr>
                <w:position w:val="2"/>
                <w:rtl/>
                <w:lang w:val="fr-FR"/>
              </w:rPr>
            </w:pPr>
            <w:r w:rsidRPr="00DD6F65">
              <w:rPr>
                <w:rFonts w:hint="eastAsia"/>
                <w:position w:val="2"/>
                <w:rtl/>
                <w:lang w:val="fr-FR"/>
              </w:rPr>
              <w:t>السيد</w:t>
            </w:r>
            <w:r w:rsidRPr="00DD6F65">
              <w:rPr>
                <w:position w:val="2"/>
                <w:rtl/>
              </w:rPr>
              <w:t xml:space="preserve"> </w:t>
            </w:r>
            <w:r w:rsidRPr="00DD6F65">
              <w:rPr>
                <w:rFonts w:hint="eastAsia"/>
                <w:position w:val="2"/>
                <w:rtl/>
                <w:lang w:val="fr-FR"/>
              </w:rPr>
              <w:t>نغوين</w:t>
            </w:r>
            <w:r w:rsidRPr="00DD6F65">
              <w:rPr>
                <w:position w:val="2"/>
                <w:rtl/>
                <w:lang w:val="fr-FR"/>
              </w:rPr>
              <w:t xml:space="preserve"> </w:t>
            </w:r>
            <w:r w:rsidRPr="00DD6F65">
              <w:rPr>
                <w:rFonts w:hint="eastAsia"/>
                <w:position w:val="2"/>
                <w:rtl/>
                <w:lang w:val="fr-FR"/>
              </w:rPr>
              <w:t>كوي</w:t>
            </w:r>
            <w:r w:rsidRPr="00DD6F65">
              <w:rPr>
                <w:position w:val="2"/>
                <w:rtl/>
                <w:lang w:val="fr-FR"/>
              </w:rPr>
              <w:t xml:space="preserve"> </w:t>
            </w:r>
            <w:r w:rsidRPr="00DD6F65">
              <w:rPr>
                <w:rFonts w:hint="eastAsia"/>
                <w:position w:val="2"/>
                <w:rtl/>
                <w:lang w:val="fr-FR"/>
              </w:rPr>
              <w:t>كويين</w:t>
            </w:r>
            <w:r w:rsidRPr="00DD6F65">
              <w:rPr>
                <w:position w:val="2"/>
                <w:rtl/>
                <w:lang w:val="fr-FR"/>
              </w:rPr>
              <w:t xml:space="preserve"> (</w:t>
            </w:r>
            <w:r w:rsidRPr="00DD6F65">
              <w:rPr>
                <w:rFonts w:hint="eastAsia"/>
                <w:position w:val="2"/>
                <w:rtl/>
                <w:lang w:val="fr-FR"/>
              </w:rPr>
              <w:t>فيتنام</w:t>
            </w:r>
            <w:r w:rsidRPr="00DD6F65">
              <w:rPr>
                <w:position w:val="2"/>
                <w:rtl/>
                <w:lang w:val="fr-FR"/>
              </w:rPr>
              <w:t>)</w:t>
            </w:r>
          </w:p>
          <w:p w:rsidR="00B62430" w:rsidRPr="00DD6F65" w:rsidRDefault="00B62430" w:rsidP="007F7974">
            <w:pPr>
              <w:spacing w:before="60" w:after="60" w:line="340" w:lineRule="exact"/>
              <w:rPr>
                <w:position w:val="2"/>
                <w:rtl/>
                <w:lang w:val="fr-FR"/>
              </w:rPr>
            </w:pPr>
            <w:r w:rsidRPr="00DD6F65">
              <w:rPr>
                <w:rFonts w:hint="eastAsia"/>
                <w:position w:val="2"/>
                <w:rtl/>
                <w:lang w:val="fr-FR"/>
              </w:rPr>
              <w:t>السيدة</w:t>
            </w:r>
            <w:r w:rsidRPr="00DD6F65">
              <w:rPr>
                <w:position w:val="2"/>
                <w:rtl/>
                <w:lang w:val="fr-FR"/>
              </w:rPr>
              <w:t xml:space="preserve"> </w:t>
            </w:r>
            <w:r w:rsidRPr="00DD6F65">
              <w:rPr>
                <w:rFonts w:hint="eastAsia"/>
                <w:position w:val="2"/>
                <w:rtl/>
                <w:lang w:val="fr-FR"/>
              </w:rPr>
              <w:t>نورزات</w:t>
            </w:r>
            <w:r w:rsidRPr="00DD6F65">
              <w:rPr>
                <w:position w:val="2"/>
                <w:rtl/>
                <w:lang w:val="fr-FR"/>
              </w:rPr>
              <w:t xml:space="preserve"> </w:t>
            </w:r>
            <w:r w:rsidRPr="00DD6F65">
              <w:rPr>
                <w:rFonts w:hint="eastAsia"/>
                <w:position w:val="2"/>
                <w:rtl/>
                <w:lang w:val="fr-FR"/>
              </w:rPr>
              <w:t>بولجوبيكوفا</w:t>
            </w:r>
            <w:r w:rsidRPr="00DD6F65">
              <w:rPr>
                <w:position w:val="2"/>
                <w:rtl/>
                <w:lang w:val="fr-FR"/>
              </w:rPr>
              <w:t xml:space="preserve"> (</w:t>
            </w:r>
            <w:r w:rsidRPr="00DD6F65">
              <w:rPr>
                <w:rFonts w:hint="eastAsia"/>
                <w:position w:val="2"/>
                <w:rtl/>
                <w:lang w:val="fr-FR"/>
              </w:rPr>
              <w:t>قيرغيزستان</w:t>
            </w:r>
            <w:r w:rsidRPr="00DD6F65">
              <w:rPr>
                <w:position w:val="2"/>
                <w:rtl/>
                <w:lang w:val="fr-FR"/>
              </w:rPr>
              <w:t>)</w:t>
            </w:r>
          </w:p>
          <w:p w:rsidR="00B62430" w:rsidRPr="00DD6F65" w:rsidRDefault="00B62430" w:rsidP="007F7974">
            <w:pPr>
              <w:spacing w:before="60" w:after="60" w:line="340" w:lineRule="exact"/>
              <w:rPr>
                <w:position w:val="2"/>
                <w:rtl/>
                <w:lang w:val="fr-FR"/>
              </w:rPr>
            </w:pPr>
            <w:r w:rsidRPr="00DD6F65">
              <w:rPr>
                <w:rFonts w:hint="eastAsia"/>
                <w:position w:val="2"/>
                <w:rtl/>
                <w:lang w:val="fr-FR"/>
              </w:rPr>
              <w:t>السيد</w:t>
            </w:r>
            <w:r w:rsidRPr="00DD6F65">
              <w:rPr>
                <w:position w:val="2"/>
                <w:rtl/>
                <w:lang w:val="fr-FR"/>
              </w:rPr>
              <w:t xml:space="preserve"> </w:t>
            </w:r>
            <w:r w:rsidRPr="00DD6F65">
              <w:rPr>
                <w:rFonts w:hint="eastAsia"/>
                <w:position w:val="2"/>
                <w:rtl/>
                <w:lang w:val="fr-FR"/>
              </w:rPr>
              <w:t>أرسني</w:t>
            </w:r>
            <w:r w:rsidRPr="00DD6F65">
              <w:rPr>
                <w:position w:val="2"/>
                <w:rtl/>
                <w:lang w:val="fr-FR"/>
              </w:rPr>
              <w:t xml:space="preserve"> </w:t>
            </w:r>
            <w:r w:rsidRPr="00DD6F65">
              <w:rPr>
                <w:rFonts w:hint="eastAsia"/>
                <w:position w:val="2"/>
                <w:rtl/>
                <w:lang w:val="fr-FR"/>
              </w:rPr>
              <w:t>بلوسكي</w:t>
            </w:r>
            <w:r w:rsidRPr="00DD6F65">
              <w:rPr>
                <w:position w:val="2"/>
                <w:rtl/>
                <w:lang w:val="fr-FR"/>
              </w:rPr>
              <w:t xml:space="preserve"> (</w:t>
            </w:r>
            <w:r w:rsidRPr="00DD6F65">
              <w:rPr>
                <w:rFonts w:hint="eastAsia"/>
                <w:position w:val="2"/>
                <w:rtl/>
                <w:lang w:val="fr-FR"/>
              </w:rPr>
              <w:t>الاتحاد</w:t>
            </w:r>
            <w:r w:rsidRPr="00DD6F65">
              <w:rPr>
                <w:position w:val="2"/>
                <w:rtl/>
                <w:lang w:val="fr-FR"/>
              </w:rPr>
              <w:t xml:space="preserve"> </w:t>
            </w:r>
            <w:r w:rsidRPr="00DD6F65">
              <w:rPr>
                <w:rFonts w:hint="eastAsia"/>
                <w:position w:val="2"/>
                <w:rtl/>
                <w:lang w:val="fr-FR"/>
              </w:rPr>
              <w:t>الروسي</w:t>
            </w:r>
            <w:r w:rsidRPr="00DD6F65">
              <w:rPr>
                <w:position w:val="2"/>
                <w:rtl/>
                <w:lang w:val="fr-FR"/>
              </w:rPr>
              <w:t>)</w:t>
            </w:r>
          </w:p>
          <w:p w:rsidR="00B62430" w:rsidRPr="00DD6F65" w:rsidRDefault="00B62430" w:rsidP="007F7974">
            <w:pPr>
              <w:spacing w:before="60" w:after="60" w:line="340" w:lineRule="exact"/>
              <w:rPr>
                <w:position w:val="2"/>
                <w:rtl/>
              </w:rPr>
            </w:pPr>
            <w:r w:rsidRPr="00DD6F65">
              <w:rPr>
                <w:rFonts w:hint="eastAsia"/>
                <w:position w:val="2"/>
                <w:rtl/>
                <w:lang w:val="fr-FR"/>
              </w:rPr>
              <w:t>السيد</w:t>
            </w:r>
            <w:r w:rsidRPr="00DD6F65">
              <w:rPr>
                <w:position w:val="2"/>
                <w:rtl/>
                <w:lang w:val="fr-FR"/>
              </w:rPr>
              <w:t xml:space="preserve"> </w:t>
            </w:r>
            <w:r w:rsidRPr="00DD6F65">
              <w:rPr>
                <w:rFonts w:hint="eastAsia"/>
                <w:position w:val="2"/>
                <w:rtl/>
                <w:lang w:val="fr-FR"/>
              </w:rPr>
              <w:t>فيم</w:t>
            </w:r>
            <w:r w:rsidRPr="00DD6F65">
              <w:rPr>
                <w:position w:val="2"/>
                <w:rtl/>
                <w:lang w:val="fr-FR"/>
              </w:rPr>
              <w:t xml:space="preserve"> </w:t>
            </w:r>
            <w:r w:rsidRPr="00DD6F65">
              <w:rPr>
                <w:rFonts w:hint="eastAsia"/>
                <w:position w:val="2"/>
                <w:rtl/>
                <w:lang w:val="fr-FR"/>
              </w:rPr>
              <w:t>رولينـز</w:t>
            </w:r>
            <w:r w:rsidRPr="00DD6F65">
              <w:rPr>
                <w:position w:val="2"/>
                <w:rtl/>
                <w:lang w:val="fr-FR"/>
              </w:rPr>
              <w:t xml:space="preserve"> (</w:t>
            </w:r>
            <w:r w:rsidRPr="00DD6F65">
              <w:rPr>
                <w:rFonts w:hint="eastAsia"/>
                <w:position w:val="2"/>
                <w:rtl/>
                <w:lang w:val="fr-FR"/>
              </w:rPr>
              <w:t>هولندا</w:t>
            </w:r>
            <w:r w:rsidRPr="00DD6F65">
              <w:rPr>
                <w:position w:val="2"/>
                <w:rtl/>
              </w:rPr>
              <w:t>)</w:t>
            </w:r>
          </w:p>
          <w:p w:rsidR="00B62430" w:rsidRPr="00DD6F65" w:rsidRDefault="00B62430" w:rsidP="007F7974">
            <w:pPr>
              <w:spacing w:before="60" w:after="60" w:line="340" w:lineRule="exact"/>
              <w:rPr>
                <w:position w:val="2"/>
                <w:rtl/>
                <w:lang w:val="fr-FR"/>
              </w:rPr>
            </w:pPr>
            <w:r w:rsidRPr="00DD6F65">
              <w:rPr>
                <w:rFonts w:hint="eastAsia"/>
                <w:position w:val="2"/>
                <w:rtl/>
              </w:rPr>
              <w:t>السيدة</w:t>
            </w:r>
            <w:r w:rsidRPr="00DD6F65">
              <w:rPr>
                <w:position w:val="2"/>
                <w:rtl/>
              </w:rPr>
              <w:t xml:space="preserve"> </w:t>
            </w:r>
            <w:r w:rsidRPr="00DD6F65">
              <w:rPr>
                <w:rFonts w:hint="eastAsia"/>
                <w:position w:val="2"/>
                <w:rtl/>
              </w:rPr>
              <w:t>بلانكا</w:t>
            </w:r>
            <w:r w:rsidRPr="00DD6F65">
              <w:rPr>
                <w:position w:val="2"/>
                <w:rtl/>
              </w:rPr>
              <w:t xml:space="preserve"> </w:t>
            </w:r>
            <w:r w:rsidRPr="00DD6F65">
              <w:rPr>
                <w:rFonts w:hint="eastAsia"/>
                <w:position w:val="2"/>
                <w:rtl/>
              </w:rPr>
              <w:t>غونزاليس</w:t>
            </w:r>
            <w:r w:rsidRPr="00DD6F65">
              <w:rPr>
                <w:position w:val="2"/>
                <w:rtl/>
              </w:rPr>
              <w:t xml:space="preserve"> (</w:t>
            </w:r>
            <w:r w:rsidRPr="00DD6F65">
              <w:rPr>
                <w:rFonts w:hint="eastAsia"/>
                <w:position w:val="2"/>
                <w:rtl/>
              </w:rPr>
              <w:t>إسبانيا</w:t>
            </w:r>
            <w:r w:rsidRPr="00DD6F65">
              <w:rPr>
                <w:position w:val="2"/>
                <w:rtl/>
              </w:rPr>
              <w:t>)</w:t>
            </w:r>
          </w:p>
        </w:tc>
      </w:tr>
    </w:tbl>
    <w:p w:rsidR="00B62430" w:rsidRPr="00DD6F65" w:rsidRDefault="00B62430" w:rsidP="007F7974">
      <w:pPr>
        <w:pStyle w:val="AnnexNo"/>
        <w:pageBreakBefore/>
        <w:rPr>
          <w:rtl/>
        </w:rPr>
      </w:pPr>
      <w:r w:rsidRPr="00DD6F65">
        <w:rPr>
          <w:rFonts w:hint="cs"/>
          <w:rtl/>
        </w:rPr>
        <w:lastRenderedPageBreak/>
        <w:t xml:space="preserve">الملحق </w:t>
      </w:r>
      <w:r w:rsidRPr="00DD6F65">
        <w:t>2</w:t>
      </w:r>
    </w:p>
    <w:p w:rsidR="00B62430" w:rsidRPr="00DD6F65" w:rsidRDefault="00B62430" w:rsidP="007F7974">
      <w:pPr>
        <w:pStyle w:val="Annextitle"/>
        <w:rPr>
          <w:rtl/>
        </w:rPr>
      </w:pPr>
      <w:r w:rsidRPr="00DD6F65">
        <w:rPr>
          <w:rFonts w:hint="cs"/>
          <w:rtl/>
        </w:rPr>
        <w:t xml:space="preserve">قائمة برؤساء ونواب رؤساء لجنتي </w:t>
      </w:r>
      <w:r w:rsidR="007F7974">
        <w:rPr>
          <w:rFonts w:hint="cs"/>
          <w:rtl/>
        </w:rPr>
        <w:t>الدراسات</w:t>
      </w:r>
    </w:p>
    <w:tbl>
      <w:tblPr>
        <w:tblStyle w:val="TableGrid11"/>
        <w:bidiVisual/>
        <w:tblW w:w="0" w:type="auto"/>
        <w:tblLook w:val="04A0" w:firstRow="1" w:lastRow="0" w:firstColumn="1" w:lastColumn="0" w:noHBand="0" w:noVBand="1"/>
      </w:tblPr>
      <w:tblGrid>
        <w:gridCol w:w="2115"/>
        <w:gridCol w:w="7514"/>
      </w:tblGrid>
      <w:tr w:rsidR="00B62430" w:rsidRPr="001A2DBF" w:rsidTr="001D7472">
        <w:tc>
          <w:tcPr>
            <w:tcW w:w="2115" w:type="dxa"/>
            <w:shd w:val="clear" w:color="auto" w:fill="8DB3E2"/>
          </w:tcPr>
          <w:p w:rsidR="00B62430" w:rsidRPr="001A2DBF" w:rsidRDefault="00B62430" w:rsidP="001D7472">
            <w:pPr>
              <w:tabs>
                <w:tab w:val="clear" w:pos="1134"/>
              </w:tabs>
              <w:spacing w:before="60" w:after="60" w:line="300" w:lineRule="exact"/>
              <w:jc w:val="center"/>
              <w:rPr>
                <w:color w:val="000000"/>
                <w:sz w:val="22"/>
                <w:lang w:eastAsia="zh-CN"/>
              </w:rPr>
            </w:pPr>
          </w:p>
        </w:tc>
        <w:tc>
          <w:tcPr>
            <w:tcW w:w="7514" w:type="dxa"/>
            <w:shd w:val="clear" w:color="auto" w:fill="8DB3E2"/>
          </w:tcPr>
          <w:p w:rsidR="00B62430" w:rsidRPr="001A2DBF" w:rsidRDefault="00B62430" w:rsidP="001D7472">
            <w:pPr>
              <w:spacing w:before="60" w:after="60" w:line="300" w:lineRule="exact"/>
              <w:jc w:val="center"/>
              <w:rPr>
                <w:b/>
                <w:bCs/>
                <w:sz w:val="22"/>
              </w:rPr>
            </w:pPr>
            <w:r w:rsidRPr="001A2DBF">
              <w:rPr>
                <w:rFonts w:hint="cs"/>
                <w:b/>
                <w:bCs/>
                <w:sz w:val="22"/>
                <w:rtl/>
              </w:rPr>
              <w:t xml:space="preserve">لجنة الدراسات </w:t>
            </w:r>
            <w:r w:rsidRPr="001A2DBF">
              <w:rPr>
                <w:b/>
                <w:bCs/>
                <w:sz w:val="22"/>
              </w:rPr>
              <w:t>1</w:t>
            </w:r>
          </w:p>
        </w:tc>
      </w:tr>
      <w:tr w:rsidR="00B62430" w:rsidRPr="001A2DBF" w:rsidTr="001D7472">
        <w:tc>
          <w:tcPr>
            <w:tcW w:w="2115" w:type="dxa"/>
          </w:tcPr>
          <w:p w:rsidR="00B62430" w:rsidRPr="001A2DBF" w:rsidRDefault="00367A98" w:rsidP="001D7472">
            <w:pPr>
              <w:spacing w:before="60" w:after="60" w:line="300" w:lineRule="exact"/>
              <w:rPr>
                <w:sz w:val="22"/>
              </w:rPr>
            </w:pPr>
            <w:r>
              <w:rPr>
                <w:rFonts w:hint="cs"/>
                <w:sz w:val="22"/>
                <w:rtl/>
              </w:rPr>
              <w:t>الرئيس</w:t>
            </w:r>
            <w:r w:rsidR="00B62430" w:rsidRPr="001A2DBF">
              <w:rPr>
                <w:rFonts w:hint="cs"/>
                <w:sz w:val="22"/>
                <w:rtl/>
              </w:rPr>
              <w:t>:</w:t>
            </w:r>
          </w:p>
        </w:tc>
        <w:tc>
          <w:tcPr>
            <w:tcW w:w="7514" w:type="dxa"/>
          </w:tcPr>
          <w:p w:rsidR="00B62430" w:rsidRPr="001A2DBF" w:rsidRDefault="00B62430" w:rsidP="001D7472">
            <w:pPr>
              <w:spacing w:before="60" w:after="60" w:line="300" w:lineRule="exact"/>
              <w:rPr>
                <w:sz w:val="22"/>
                <w:rtl/>
                <w:lang w:val="fr-CH"/>
              </w:rPr>
            </w:pPr>
            <w:r w:rsidRPr="001A2DBF">
              <w:rPr>
                <w:rFonts w:hint="cs"/>
                <w:sz w:val="22"/>
                <w:rtl/>
                <w:lang w:val="fr-CH"/>
              </w:rPr>
              <w:t>السيدة ريجينا فلور أسومو-بيسو (كوت ديفوار)</w:t>
            </w:r>
          </w:p>
        </w:tc>
      </w:tr>
      <w:tr w:rsidR="00B62430" w:rsidRPr="001A2DBF" w:rsidTr="001D7472">
        <w:tc>
          <w:tcPr>
            <w:tcW w:w="2115" w:type="dxa"/>
            <w:vMerge w:val="restart"/>
          </w:tcPr>
          <w:p w:rsidR="00B62430" w:rsidRPr="001A2DBF" w:rsidRDefault="00367A98" w:rsidP="001D7472">
            <w:pPr>
              <w:spacing w:before="60" w:after="60" w:line="300" w:lineRule="exact"/>
              <w:rPr>
                <w:sz w:val="22"/>
              </w:rPr>
            </w:pPr>
            <w:r>
              <w:rPr>
                <w:rFonts w:hint="cs"/>
                <w:sz w:val="22"/>
                <w:rtl/>
              </w:rPr>
              <w:t>نواب الرئيس</w:t>
            </w:r>
            <w:r w:rsidR="00B62430" w:rsidRPr="001A2DBF">
              <w:rPr>
                <w:rFonts w:hint="cs"/>
                <w:sz w:val="22"/>
                <w:rtl/>
              </w:rPr>
              <w:t>:</w:t>
            </w: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بيتر</w:t>
            </w:r>
            <w:r w:rsidRPr="001A2DBF">
              <w:rPr>
                <w:sz w:val="22"/>
                <w:rtl/>
              </w:rPr>
              <w:t xml:space="preserve"> </w:t>
            </w:r>
            <w:r w:rsidRPr="001A2DBF">
              <w:rPr>
                <w:rFonts w:hint="eastAsia"/>
                <w:sz w:val="22"/>
                <w:rtl/>
              </w:rPr>
              <w:t>نغوان</w:t>
            </w:r>
            <w:r w:rsidRPr="001A2DBF">
              <w:rPr>
                <w:sz w:val="22"/>
                <w:rtl/>
              </w:rPr>
              <w:t xml:space="preserve"> </w:t>
            </w:r>
            <w:r w:rsidRPr="001A2DBF">
              <w:rPr>
                <w:rFonts w:hint="eastAsia"/>
                <w:sz w:val="22"/>
                <w:rtl/>
              </w:rPr>
              <w:t>مبينجي</w:t>
            </w:r>
            <w:r w:rsidRPr="001A2DBF">
              <w:rPr>
                <w:sz w:val="22"/>
                <w:rtl/>
              </w:rPr>
              <w:t xml:space="preserve"> (</w:t>
            </w:r>
            <w:r w:rsidRPr="001A2DBF">
              <w:rPr>
                <w:rFonts w:hint="eastAsia"/>
                <w:sz w:val="22"/>
                <w:rtl/>
              </w:rPr>
              <w:t>الكاميرون</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أماه</w:t>
            </w:r>
            <w:r w:rsidRPr="001A2DBF">
              <w:rPr>
                <w:sz w:val="22"/>
                <w:rtl/>
              </w:rPr>
              <w:t xml:space="preserve"> </w:t>
            </w:r>
            <w:r w:rsidRPr="001A2DBF">
              <w:rPr>
                <w:rFonts w:hint="eastAsia"/>
                <w:sz w:val="22"/>
                <w:rtl/>
              </w:rPr>
              <w:t>فينيو</w:t>
            </w:r>
            <w:r w:rsidRPr="001A2DBF">
              <w:rPr>
                <w:sz w:val="22"/>
                <w:rtl/>
              </w:rPr>
              <w:t xml:space="preserve"> </w:t>
            </w:r>
            <w:r w:rsidRPr="001A2DBF">
              <w:rPr>
                <w:rFonts w:hint="eastAsia"/>
                <w:sz w:val="22"/>
                <w:rtl/>
              </w:rPr>
              <w:t>كابو</w:t>
            </w:r>
            <w:r w:rsidRPr="001A2DBF">
              <w:rPr>
                <w:sz w:val="22"/>
                <w:rtl/>
              </w:rPr>
              <w:t xml:space="preserve"> (</w:t>
            </w:r>
            <w:r w:rsidRPr="001A2DBF">
              <w:rPr>
                <w:rFonts w:hint="eastAsia"/>
                <w:sz w:val="22"/>
                <w:rtl/>
              </w:rPr>
              <w:t>توغو</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روبرتو</w:t>
            </w:r>
            <w:r w:rsidRPr="001A2DBF">
              <w:rPr>
                <w:sz w:val="22"/>
                <w:rtl/>
              </w:rPr>
              <w:t xml:space="preserve"> </w:t>
            </w:r>
            <w:r w:rsidRPr="001A2DBF">
              <w:rPr>
                <w:rFonts w:hint="eastAsia"/>
                <w:sz w:val="22"/>
                <w:rtl/>
              </w:rPr>
              <w:t>ميتسواك</w:t>
            </w:r>
            <w:r w:rsidRPr="001A2DBF">
              <w:rPr>
                <w:sz w:val="22"/>
                <w:rtl/>
              </w:rPr>
              <w:t xml:space="preserve"> </w:t>
            </w:r>
            <w:r w:rsidRPr="001A2DBF">
              <w:rPr>
                <w:rFonts w:hint="eastAsia"/>
                <w:sz w:val="22"/>
                <w:rtl/>
              </w:rPr>
              <w:t>هيراياما</w:t>
            </w:r>
            <w:r w:rsidRPr="001A2DBF">
              <w:rPr>
                <w:sz w:val="22"/>
                <w:rtl/>
              </w:rPr>
              <w:t xml:space="preserve"> (</w:t>
            </w:r>
            <w:r w:rsidRPr="001A2DBF">
              <w:rPr>
                <w:rFonts w:hint="eastAsia"/>
                <w:sz w:val="22"/>
                <w:rtl/>
              </w:rPr>
              <w:t>البرازيل</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فيكتور</w:t>
            </w:r>
            <w:r w:rsidRPr="001A2DBF">
              <w:rPr>
                <w:sz w:val="22"/>
                <w:rtl/>
              </w:rPr>
              <w:t xml:space="preserve"> </w:t>
            </w:r>
            <w:r w:rsidRPr="001A2DBF">
              <w:rPr>
                <w:rFonts w:hint="eastAsia"/>
                <w:sz w:val="22"/>
                <w:rtl/>
              </w:rPr>
              <w:t>أنطونيو</w:t>
            </w:r>
            <w:r w:rsidRPr="001A2DBF">
              <w:rPr>
                <w:sz w:val="22"/>
                <w:rtl/>
              </w:rPr>
              <w:t xml:space="preserve"> </w:t>
            </w:r>
            <w:r w:rsidRPr="001A2DBF">
              <w:rPr>
                <w:rFonts w:hint="eastAsia"/>
                <w:sz w:val="22"/>
                <w:rtl/>
              </w:rPr>
              <w:t>مارتينيز</w:t>
            </w:r>
            <w:r w:rsidRPr="001A2DBF">
              <w:rPr>
                <w:sz w:val="22"/>
                <w:rtl/>
              </w:rPr>
              <w:t xml:space="preserve"> </w:t>
            </w:r>
            <w:r w:rsidRPr="001A2DBF">
              <w:rPr>
                <w:rFonts w:hint="eastAsia"/>
                <w:sz w:val="22"/>
                <w:rtl/>
              </w:rPr>
              <w:t>سانشيز</w:t>
            </w:r>
            <w:r w:rsidRPr="001A2DBF">
              <w:rPr>
                <w:sz w:val="22"/>
                <w:rtl/>
              </w:rPr>
              <w:t xml:space="preserve"> (</w:t>
            </w:r>
            <w:r w:rsidRPr="001A2DBF">
              <w:rPr>
                <w:rFonts w:hint="eastAsia"/>
                <w:sz w:val="22"/>
                <w:rtl/>
              </w:rPr>
              <w:t>باراغواي</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lang w:val="es-ES"/>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أحمد</w:t>
            </w:r>
            <w:r w:rsidRPr="001A2DBF">
              <w:rPr>
                <w:sz w:val="22"/>
                <w:rtl/>
              </w:rPr>
              <w:t xml:space="preserve"> </w:t>
            </w:r>
            <w:r w:rsidRPr="001A2DBF">
              <w:rPr>
                <w:rFonts w:hint="eastAsia"/>
                <w:sz w:val="22"/>
                <w:rtl/>
              </w:rPr>
              <w:t>عبد</w:t>
            </w:r>
            <w:r w:rsidRPr="001A2DBF">
              <w:rPr>
                <w:sz w:val="22"/>
                <w:rtl/>
              </w:rPr>
              <w:t xml:space="preserve"> </w:t>
            </w:r>
            <w:r w:rsidRPr="001A2DBF">
              <w:rPr>
                <w:rFonts w:hint="eastAsia"/>
                <w:sz w:val="22"/>
                <w:rtl/>
              </w:rPr>
              <w:t>العزيز</w:t>
            </w:r>
            <w:r w:rsidRPr="001A2DBF">
              <w:rPr>
                <w:sz w:val="22"/>
                <w:rtl/>
              </w:rPr>
              <w:t xml:space="preserve"> </w:t>
            </w:r>
            <w:r w:rsidRPr="001A2DBF">
              <w:rPr>
                <w:rFonts w:hint="eastAsia"/>
                <w:sz w:val="22"/>
                <w:rtl/>
              </w:rPr>
              <w:t>جاد</w:t>
            </w:r>
            <w:r w:rsidRPr="001A2DBF">
              <w:rPr>
                <w:sz w:val="22"/>
                <w:rtl/>
              </w:rPr>
              <w:t xml:space="preserve"> (</w:t>
            </w:r>
            <w:r w:rsidRPr="001A2DBF">
              <w:rPr>
                <w:rFonts w:hint="eastAsia"/>
                <w:sz w:val="22"/>
                <w:rtl/>
              </w:rPr>
              <w:t>مصر</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السيدة</w:t>
            </w:r>
            <w:r w:rsidRPr="001A2DBF">
              <w:rPr>
                <w:sz w:val="22"/>
                <w:rtl/>
              </w:rPr>
              <w:t xml:space="preserve"> </w:t>
            </w:r>
            <w:r w:rsidRPr="001A2DBF">
              <w:rPr>
                <w:rFonts w:hint="eastAsia"/>
                <w:sz w:val="22"/>
                <w:rtl/>
              </w:rPr>
              <w:t>سميرة</w:t>
            </w:r>
            <w:r w:rsidRPr="001A2DBF">
              <w:rPr>
                <w:sz w:val="22"/>
                <w:rtl/>
              </w:rPr>
              <w:t xml:space="preserve"> </w:t>
            </w:r>
            <w:r w:rsidRPr="001A2DBF">
              <w:rPr>
                <w:rFonts w:hint="eastAsia"/>
                <w:sz w:val="22"/>
                <w:rtl/>
              </w:rPr>
              <w:t>بلال</w:t>
            </w:r>
            <w:r w:rsidRPr="001A2DBF">
              <w:rPr>
                <w:sz w:val="22"/>
                <w:rtl/>
              </w:rPr>
              <w:t xml:space="preserve"> </w:t>
            </w:r>
            <w:r w:rsidRPr="001A2DBF">
              <w:rPr>
                <w:rFonts w:hint="eastAsia"/>
                <w:sz w:val="22"/>
                <w:rtl/>
              </w:rPr>
              <w:t>مؤمن</w:t>
            </w:r>
            <w:r w:rsidRPr="001A2DBF">
              <w:rPr>
                <w:sz w:val="22"/>
                <w:rtl/>
              </w:rPr>
              <w:t xml:space="preserve"> </w:t>
            </w:r>
            <w:r w:rsidRPr="001A2DBF">
              <w:rPr>
                <w:rFonts w:hint="eastAsia"/>
                <w:sz w:val="22"/>
                <w:rtl/>
              </w:rPr>
              <w:t>محمد</w:t>
            </w:r>
            <w:r w:rsidRPr="001A2DBF">
              <w:rPr>
                <w:sz w:val="22"/>
                <w:rtl/>
              </w:rPr>
              <w:t xml:space="preserve"> (</w:t>
            </w:r>
            <w:r w:rsidRPr="001A2DBF">
              <w:rPr>
                <w:rFonts w:hint="eastAsia"/>
                <w:sz w:val="22"/>
                <w:rtl/>
              </w:rPr>
              <w:t>الكويت</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lang w:val="pt-BR"/>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ياسوهيكو</w:t>
            </w:r>
            <w:r w:rsidRPr="001A2DBF">
              <w:rPr>
                <w:sz w:val="22"/>
                <w:rtl/>
              </w:rPr>
              <w:t xml:space="preserve"> </w:t>
            </w:r>
            <w:r w:rsidRPr="001A2DBF">
              <w:rPr>
                <w:rFonts w:hint="eastAsia"/>
                <w:sz w:val="22"/>
                <w:rtl/>
              </w:rPr>
              <w:t>كاواسومي</w:t>
            </w:r>
            <w:r w:rsidRPr="001A2DBF">
              <w:rPr>
                <w:sz w:val="22"/>
                <w:rtl/>
              </w:rPr>
              <w:t xml:space="preserve"> (</w:t>
            </w:r>
            <w:r w:rsidRPr="001A2DBF">
              <w:rPr>
                <w:rFonts w:hint="eastAsia"/>
                <w:sz w:val="22"/>
                <w:rtl/>
              </w:rPr>
              <w:t>اليابان</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سانغوون</w:t>
            </w:r>
            <w:r w:rsidRPr="001A2DBF">
              <w:rPr>
                <w:sz w:val="22"/>
                <w:rtl/>
              </w:rPr>
              <w:t xml:space="preserve"> </w:t>
            </w:r>
            <w:r w:rsidRPr="001A2DBF">
              <w:rPr>
                <w:rFonts w:hint="eastAsia"/>
                <w:sz w:val="22"/>
                <w:rtl/>
              </w:rPr>
              <w:t>كو</w:t>
            </w:r>
            <w:r w:rsidRPr="001A2DBF">
              <w:rPr>
                <w:sz w:val="22"/>
                <w:rtl/>
              </w:rPr>
              <w:t xml:space="preserve"> (</w:t>
            </w:r>
            <w:r w:rsidRPr="001A2DBF">
              <w:rPr>
                <w:rFonts w:hint="eastAsia"/>
                <w:sz w:val="22"/>
                <w:rtl/>
              </w:rPr>
              <w:t>جمهورية</w:t>
            </w:r>
            <w:r w:rsidRPr="001A2DBF">
              <w:rPr>
                <w:sz w:val="22"/>
                <w:rtl/>
              </w:rPr>
              <w:t xml:space="preserve"> </w:t>
            </w:r>
            <w:r w:rsidRPr="001A2DBF">
              <w:rPr>
                <w:rFonts w:hint="eastAsia"/>
                <w:sz w:val="22"/>
                <w:rtl/>
              </w:rPr>
              <w:t>كوريا</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ألماز</w:t>
            </w:r>
            <w:r w:rsidRPr="001A2DBF">
              <w:rPr>
                <w:sz w:val="22"/>
                <w:rtl/>
              </w:rPr>
              <w:t xml:space="preserve"> </w:t>
            </w:r>
            <w:r w:rsidRPr="001A2DBF">
              <w:rPr>
                <w:rFonts w:hint="eastAsia"/>
                <w:sz w:val="22"/>
                <w:rtl/>
              </w:rPr>
              <w:t>تيلينباييف</w:t>
            </w:r>
            <w:r w:rsidRPr="001A2DBF">
              <w:rPr>
                <w:sz w:val="22"/>
                <w:rtl/>
              </w:rPr>
              <w:t xml:space="preserve"> (</w:t>
            </w:r>
            <w:r w:rsidRPr="001A2DBF">
              <w:rPr>
                <w:rFonts w:hint="eastAsia"/>
                <w:sz w:val="22"/>
                <w:rtl/>
              </w:rPr>
              <w:t>قيرغيزستان</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فاديم</w:t>
            </w:r>
            <w:r w:rsidRPr="001A2DBF">
              <w:rPr>
                <w:sz w:val="22"/>
                <w:rtl/>
              </w:rPr>
              <w:t xml:space="preserve"> </w:t>
            </w:r>
            <w:r w:rsidRPr="001A2DBF">
              <w:rPr>
                <w:rFonts w:hint="eastAsia"/>
                <w:sz w:val="22"/>
                <w:rtl/>
              </w:rPr>
              <w:t>كابتور</w:t>
            </w:r>
            <w:r w:rsidRPr="001A2DBF">
              <w:rPr>
                <w:sz w:val="22"/>
                <w:rtl/>
              </w:rPr>
              <w:t xml:space="preserve"> (</w:t>
            </w:r>
            <w:r w:rsidRPr="001A2DBF">
              <w:rPr>
                <w:rFonts w:hint="eastAsia"/>
                <w:sz w:val="22"/>
                <w:rtl/>
              </w:rPr>
              <w:t>أوكرانيا</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السيدة</w:t>
            </w:r>
            <w:r w:rsidRPr="001A2DBF">
              <w:rPr>
                <w:sz w:val="22"/>
                <w:rtl/>
              </w:rPr>
              <w:t xml:space="preserve"> </w:t>
            </w:r>
            <w:r w:rsidRPr="001A2DBF">
              <w:rPr>
                <w:rFonts w:hint="eastAsia"/>
                <w:sz w:val="22"/>
                <w:rtl/>
              </w:rPr>
              <w:t>أميلا</w:t>
            </w:r>
            <w:r w:rsidRPr="001A2DBF">
              <w:rPr>
                <w:sz w:val="22"/>
                <w:rtl/>
              </w:rPr>
              <w:t xml:space="preserve"> </w:t>
            </w:r>
            <w:r w:rsidRPr="001A2DBF">
              <w:rPr>
                <w:rFonts w:hint="eastAsia"/>
                <w:sz w:val="22"/>
                <w:rtl/>
              </w:rPr>
              <w:t>أودوباسيتش</w:t>
            </w:r>
            <w:r w:rsidRPr="001A2DBF">
              <w:rPr>
                <w:sz w:val="22"/>
                <w:rtl/>
              </w:rPr>
              <w:t xml:space="preserve"> (</w:t>
            </w:r>
            <w:r w:rsidRPr="001A2DBF">
              <w:rPr>
                <w:rFonts w:hint="eastAsia"/>
                <w:sz w:val="22"/>
                <w:rtl/>
              </w:rPr>
              <w:t>البوسنة</w:t>
            </w:r>
            <w:r w:rsidRPr="001A2DBF">
              <w:rPr>
                <w:sz w:val="22"/>
                <w:rtl/>
              </w:rPr>
              <w:t xml:space="preserve"> </w:t>
            </w:r>
            <w:r w:rsidRPr="001A2DBF">
              <w:rPr>
                <w:rFonts w:hint="eastAsia"/>
                <w:sz w:val="22"/>
                <w:rtl/>
              </w:rPr>
              <w:t>والهرسك</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Pr>
            </w:pPr>
            <w:r w:rsidRPr="001A2DBF">
              <w:rPr>
                <w:rFonts w:hint="eastAsia"/>
                <w:sz w:val="22"/>
                <w:rtl/>
              </w:rPr>
              <w:t>السيد</w:t>
            </w:r>
            <w:r w:rsidRPr="001A2DBF">
              <w:rPr>
                <w:sz w:val="22"/>
                <w:rtl/>
              </w:rPr>
              <w:t xml:space="preserve"> </w:t>
            </w:r>
            <w:r w:rsidRPr="001A2DBF">
              <w:rPr>
                <w:rFonts w:hint="eastAsia"/>
                <w:sz w:val="22"/>
                <w:rtl/>
              </w:rPr>
              <w:t>كريستيان</w:t>
            </w:r>
            <w:r w:rsidRPr="001A2DBF">
              <w:rPr>
                <w:sz w:val="22"/>
                <w:rtl/>
              </w:rPr>
              <w:t xml:space="preserve"> </w:t>
            </w:r>
            <w:r w:rsidRPr="001A2DBF">
              <w:rPr>
                <w:rFonts w:hint="eastAsia"/>
                <w:sz w:val="22"/>
                <w:rtl/>
              </w:rPr>
              <w:t>ستيفانكس</w:t>
            </w:r>
            <w:r w:rsidRPr="001A2DBF">
              <w:rPr>
                <w:sz w:val="22"/>
                <w:rtl/>
              </w:rPr>
              <w:t xml:space="preserve"> (</w:t>
            </w:r>
            <w:r w:rsidRPr="001A2DBF">
              <w:rPr>
                <w:rFonts w:hint="eastAsia"/>
                <w:sz w:val="22"/>
                <w:rtl/>
              </w:rPr>
              <w:t>هنغاريا</w:t>
            </w:r>
            <w:r w:rsidRPr="001A2DBF">
              <w:rPr>
                <w:sz w:val="22"/>
                <w:rtl/>
              </w:rPr>
              <w:t>)</w:t>
            </w:r>
          </w:p>
        </w:tc>
      </w:tr>
    </w:tbl>
    <w:p w:rsidR="00B62430" w:rsidRPr="001A2DBF" w:rsidRDefault="00B62430" w:rsidP="00B62430">
      <w:pPr>
        <w:rPr>
          <w:rtl/>
        </w:rPr>
      </w:pPr>
    </w:p>
    <w:tbl>
      <w:tblPr>
        <w:tblStyle w:val="TableGrid21"/>
        <w:bidiVisual/>
        <w:tblW w:w="0" w:type="auto"/>
        <w:tblLook w:val="04A0" w:firstRow="1" w:lastRow="0" w:firstColumn="1" w:lastColumn="0" w:noHBand="0" w:noVBand="1"/>
      </w:tblPr>
      <w:tblGrid>
        <w:gridCol w:w="2115"/>
        <w:gridCol w:w="7514"/>
      </w:tblGrid>
      <w:tr w:rsidR="00B62430" w:rsidRPr="001A2DBF" w:rsidTr="001D7472">
        <w:tc>
          <w:tcPr>
            <w:tcW w:w="2115" w:type="dxa"/>
            <w:shd w:val="clear" w:color="auto" w:fill="8DB3E2"/>
          </w:tcPr>
          <w:p w:rsidR="00B62430" w:rsidRPr="001A2DBF" w:rsidRDefault="00B62430" w:rsidP="001D7472">
            <w:pPr>
              <w:tabs>
                <w:tab w:val="clear" w:pos="1134"/>
              </w:tabs>
              <w:spacing w:before="60" w:after="60" w:line="300" w:lineRule="exact"/>
              <w:jc w:val="center"/>
              <w:rPr>
                <w:color w:val="000000"/>
                <w:sz w:val="22"/>
                <w:lang w:eastAsia="zh-CN"/>
              </w:rPr>
            </w:pPr>
          </w:p>
        </w:tc>
        <w:tc>
          <w:tcPr>
            <w:tcW w:w="7514" w:type="dxa"/>
            <w:shd w:val="clear" w:color="auto" w:fill="8DB3E2"/>
          </w:tcPr>
          <w:p w:rsidR="00B62430" w:rsidRPr="001A2DBF" w:rsidRDefault="00B62430" w:rsidP="001D7472">
            <w:pPr>
              <w:spacing w:before="60" w:after="60" w:line="300" w:lineRule="exact"/>
              <w:jc w:val="center"/>
              <w:rPr>
                <w:b/>
                <w:bCs/>
                <w:sz w:val="22"/>
              </w:rPr>
            </w:pPr>
            <w:r w:rsidRPr="001A2DBF">
              <w:rPr>
                <w:rFonts w:hint="cs"/>
                <w:b/>
                <w:bCs/>
                <w:sz w:val="22"/>
                <w:rtl/>
              </w:rPr>
              <w:t xml:space="preserve">لجنة الدراسات </w:t>
            </w:r>
            <w:r w:rsidRPr="001A2DBF">
              <w:rPr>
                <w:b/>
                <w:bCs/>
                <w:sz w:val="22"/>
              </w:rPr>
              <w:t>2</w:t>
            </w:r>
          </w:p>
        </w:tc>
      </w:tr>
      <w:tr w:rsidR="00B62430" w:rsidRPr="001A2DBF" w:rsidTr="001D7472">
        <w:tc>
          <w:tcPr>
            <w:tcW w:w="2115" w:type="dxa"/>
          </w:tcPr>
          <w:p w:rsidR="00B62430" w:rsidRPr="001A2DBF" w:rsidRDefault="00B62430" w:rsidP="001D7472">
            <w:pPr>
              <w:spacing w:before="60" w:after="60" w:line="300" w:lineRule="exact"/>
              <w:rPr>
                <w:sz w:val="22"/>
              </w:rPr>
            </w:pPr>
            <w:r w:rsidRPr="001A2DBF">
              <w:rPr>
                <w:rFonts w:hint="cs"/>
                <w:sz w:val="22"/>
                <w:rtl/>
              </w:rPr>
              <w:t>الرئيس:</w:t>
            </w:r>
          </w:p>
        </w:tc>
        <w:tc>
          <w:tcPr>
            <w:tcW w:w="7514" w:type="dxa"/>
          </w:tcPr>
          <w:p w:rsidR="00B62430" w:rsidRPr="001A2DBF" w:rsidRDefault="00B62430" w:rsidP="001D7472">
            <w:pPr>
              <w:spacing w:before="60" w:after="60" w:line="300" w:lineRule="exact"/>
              <w:rPr>
                <w:sz w:val="22"/>
                <w:rtl/>
              </w:rPr>
            </w:pPr>
            <w:r w:rsidRPr="001A2DBF">
              <w:rPr>
                <w:rFonts w:hint="cs"/>
                <w:sz w:val="22"/>
                <w:rtl/>
              </w:rPr>
              <w:t>السيد أحمد رضا شرفات (جمهورية إيران الإسلامية)</w:t>
            </w:r>
          </w:p>
        </w:tc>
      </w:tr>
      <w:tr w:rsidR="00B62430" w:rsidRPr="001A2DBF" w:rsidTr="001D7472">
        <w:tc>
          <w:tcPr>
            <w:tcW w:w="2115" w:type="dxa"/>
            <w:vMerge w:val="restart"/>
          </w:tcPr>
          <w:p w:rsidR="00B62430" w:rsidRPr="001A2DBF" w:rsidRDefault="00B62430" w:rsidP="001D7472">
            <w:pPr>
              <w:spacing w:before="60" w:after="60" w:line="300" w:lineRule="exact"/>
              <w:rPr>
                <w:sz w:val="22"/>
              </w:rPr>
            </w:pPr>
            <w:r w:rsidRPr="001A2DBF">
              <w:rPr>
                <w:rFonts w:hint="cs"/>
                <w:sz w:val="22"/>
                <w:rtl/>
              </w:rPr>
              <w:t>نواب الرئيس:</w:t>
            </w: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رولاند</w:t>
            </w:r>
            <w:r w:rsidRPr="001A2DBF">
              <w:rPr>
                <w:sz w:val="22"/>
                <w:rtl/>
              </w:rPr>
              <w:t xml:space="preserve"> </w:t>
            </w:r>
            <w:r w:rsidRPr="001A2DBF">
              <w:rPr>
                <w:rFonts w:hint="eastAsia"/>
                <w:sz w:val="22"/>
                <w:rtl/>
              </w:rPr>
              <w:t>ياو</w:t>
            </w:r>
            <w:r w:rsidRPr="001A2DBF">
              <w:rPr>
                <w:sz w:val="22"/>
                <w:rtl/>
              </w:rPr>
              <w:t xml:space="preserve"> </w:t>
            </w:r>
            <w:r w:rsidRPr="001A2DBF">
              <w:rPr>
                <w:rFonts w:hint="eastAsia"/>
                <w:sz w:val="22"/>
                <w:rtl/>
              </w:rPr>
              <w:t>كودوزيا</w:t>
            </w:r>
            <w:r w:rsidRPr="001A2DBF">
              <w:rPr>
                <w:sz w:val="22"/>
                <w:rtl/>
              </w:rPr>
              <w:t xml:space="preserve"> (</w:t>
            </w:r>
            <w:r w:rsidRPr="001A2DBF">
              <w:rPr>
                <w:rFonts w:hint="eastAsia"/>
                <w:sz w:val="22"/>
                <w:rtl/>
              </w:rPr>
              <w:t>غانا</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هنري</w:t>
            </w:r>
            <w:r w:rsidRPr="001A2DBF">
              <w:rPr>
                <w:sz w:val="22"/>
                <w:rtl/>
              </w:rPr>
              <w:t xml:space="preserve"> </w:t>
            </w:r>
            <w:r w:rsidRPr="001A2DBF">
              <w:rPr>
                <w:rFonts w:hint="eastAsia"/>
                <w:sz w:val="22"/>
                <w:rtl/>
              </w:rPr>
              <w:t>شوكودوميمي</w:t>
            </w:r>
            <w:r w:rsidRPr="001A2DBF">
              <w:rPr>
                <w:sz w:val="22"/>
                <w:rtl/>
              </w:rPr>
              <w:t xml:space="preserve"> </w:t>
            </w:r>
            <w:r w:rsidRPr="001A2DBF">
              <w:rPr>
                <w:rFonts w:hint="eastAsia"/>
                <w:sz w:val="22"/>
                <w:rtl/>
              </w:rPr>
              <w:t>نيكيمادو</w:t>
            </w:r>
            <w:r w:rsidRPr="001A2DBF">
              <w:rPr>
                <w:sz w:val="22"/>
                <w:rtl/>
              </w:rPr>
              <w:t xml:space="preserve"> (</w:t>
            </w:r>
            <w:r w:rsidRPr="001A2DBF">
              <w:rPr>
                <w:rFonts w:hint="eastAsia"/>
                <w:sz w:val="22"/>
                <w:rtl/>
              </w:rPr>
              <w:t>نيجيريا</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السيدة</w:t>
            </w:r>
            <w:r w:rsidRPr="001A2DBF">
              <w:rPr>
                <w:sz w:val="22"/>
                <w:rtl/>
              </w:rPr>
              <w:t xml:space="preserve"> </w:t>
            </w:r>
            <w:r w:rsidRPr="001A2DBF">
              <w:rPr>
                <w:rFonts w:hint="eastAsia"/>
                <w:sz w:val="22"/>
                <w:rtl/>
              </w:rPr>
              <w:t>سيلينا</w:t>
            </w:r>
            <w:r w:rsidRPr="001A2DBF">
              <w:rPr>
                <w:sz w:val="22"/>
                <w:rtl/>
              </w:rPr>
              <w:t xml:space="preserve"> </w:t>
            </w:r>
            <w:r w:rsidRPr="001A2DBF">
              <w:rPr>
                <w:rFonts w:hint="eastAsia"/>
                <w:sz w:val="22"/>
                <w:rtl/>
              </w:rPr>
              <w:t>ديلغادو</w:t>
            </w:r>
            <w:r w:rsidRPr="001A2DBF">
              <w:rPr>
                <w:rFonts w:hint="cs"/>
                <w:sz w:val="22"/>
                <w:rtl/>
              </w:rPr>
              <w:t xml:space="preserve"> كاستيون</w:t>
            </w:r>
            <w:r w:rsidRPr="001A2DBF">
              <w:rPr>
                <w:sz w:val="22"/>
                <w:rtl/>
              </w:rPr>
              <w:t xml:space="preserve"> (</w:t>
            </w:r>
            <w:r w:rsidRPr="001A2DBF">
              <w:rPr>
                <w:rFonts w:hint="eastAsia"/>
                <w:sz w:val="22"/>
                <w:rtl/>
              </w:rPr>
              <w:t>نيكاراغوا</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lang w:val="es-ES"/>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السيدة</w:t>
            </w:r>
            <w:r w:rsidRPr="001A2DBF">
              <w:rPr>
                <w:sz w:val="22"/>
                <w:rtl/>
              </w:rPr>
              <w:t xml:space="preserve"> </w:t>
            </w:r>
            <w:r w:rsidRPr="001A2DBF">
              <w:rPr>
                <w:rFonts w:hint="eastAsia"/>
                <w:sz w:val="22"/>
                <w:rtl/>
              </w:rPr>
              <w:t>نورا</w:t>
            </w:r>
            <w:r w:rsidRPr="001A2DBF">
              <w:rPr>
                <w:sz w:val="22"/>
                <w:rtl/>
              </w:rPr>
              <w:t xml:space="preserve"> </w:t>
            </w:r>
            <w:r w:rsidRPr="001A2DBF">
              <w:rPr>
                <w:rFonts w:hint="eastAsia"/>
                <w:sz w:val="22"/>
                <w:rtl/>
              </w:rPr>
              <w:t>عبد</w:t>
            </w:r>
            <w:r w:rsidRPr="001A2DBF">
              <w:rPr>
                <w:sz w:val="22"/>
                <w:rtl/>
              </w:rPr>
              <w:t xml:space="preserve"> </w:t>
            </w:r>
            <w:r w:rsidRPr="001A2DBF">
              <w:rPr>
                <w:rFonts w:hint="eastAsia"/>
                <w:sz w:val="22"/>
                <w:rtl/>
              </w:rPr>
              <w:t>الله</w:t>
            </w:r>
            <w:r w:rsidRPr="001A2DBF">
              <w:rPr>
                <w:sz w:val="22"/>
                <w:rtl/>
              </w:rPr>
              <w:t xml:space="preserve"> </w:t>
            </w:r>
            <w:r w:rsidRPr="001A2DBF">
              <w:rPr>
                <w:rFonts w:hint="eastAsia"/>
                <w:sz w:val="22"/>
                <w:rtl/>
              </w:rPr>
              <w:t>حسن</w:t>
            </w:r>
            <w:r w:rsidRPr="001A2DBF">
              <w:rPr>
                <w:sz w:val="22"/>
                <w:rtl/>
              </w:rPr>
              <w:t xml:space="preserve"> </w:t>
            </w:r>
            <w:r w:rsidRPr="001A2DBF">
              <w:rPr>
                <w:rFonts w:hint="eastAsia"/>
                <w:sz w:val="22"/>
                <w:rtl/>
              </w:rPr>
              <w:t>بشير</w:t>
            </w:r>
            <w:r w:rsidRPr="001A2DBF">
              <w:rPr>
                <w:sz w:val="22"/>
                <w:rtl/>
              </w:rPr>
              <w:t xml:space="preserve"> (</w:t>
            </w:r>
            <w:r w:rsidRPr="001A2DBF">
              <w:rPr>
                <w:rFonts w:hint="eastAsia"/>
                <w:sz w:val="22"/>
                <w:rtl/>
              </w:rPr>
              <w:t>السودان</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lang w:val="es-ES"/>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ناصر</w:t>
            </w:r>
            <w:r w:rsidRPr="001A2DBF">
              <w:rPr>
                <w:sz w:val="22"/>
                <w:rtl/>
              </w:rPr>
              <w:t xml:space="preserve"> </w:t>
            </w:r>
            <w:r w:rsidRPr="001A2DBF">
              <w:rPr>
                <w:rFonts w:hint="eastAsia"/>
                <w:sz w:val="22"/>
                <w:rtl/>
              </w:rPr>
              <w:t>المرزوقي</w:t>
            </w:r>
            <w:r w:rsidRPr="001A2DBF">
              <w:rPr>
                <w:sz w:val="22"/>
                <w:rtl/>
              </w:rPr>
              <w:t xml:space="preserve"> (</w:t>
            </w:r>
            <w:r w:rsidRPr="001A2DBF">
              <w:rPr>
                <w:rFonts w:hint="eastAsia"/>
                <w:sz w:val="22"/>
                <w:rtl/>
              </w:rPr>
              <w:t>الإمارات</w:t>
            </w:r>
            <w:r w:rsidRPr="001A2DBF">
              <w:rPr>
                <w:sz w:val="22"/>
                <w:rtl/>
              </w:rPr>
              <w:t xml:space="preserve"> </w:t>
            </w:r>
            <w:r w:rsidRPr="001A2DBF">
              <w:rPr>
                <w:rFonts w:hint="eastAsia"/>
                <w:sz w:val="22"/>
                <w:rtl/>
              </w:rPr>
              <w:t>العربية</w:t>
            </w:r>
            <w:r w:rsidRPr="001A2DBF">
              <w:rPr>
                <w:sz w:val="22"/>
                <w:rtl/>
              </w:rPr>
              <w:t xml:space="preserve"> </w:t>
            </w:r>
            <w:r w:rsidRPr="001A2DBF">
              <w:rPr>
                <w:rFonts w:hint="eastAsia"/>
                <w:sz w:val="22"/>
                <w:rtl/>
              </w:rPr>
              <w:t>المتحدة</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lang w:val="es-ES"/>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السيدة</w:t>
            </w:r>
            <w:r w:rsidRPr="001A2DBF">
              <w:rPr>
                <w:sz w:val="22"/>
                <w:rtl/>
              </w:rPr>
              <w:t xml:space="preserve"> </w:t>
            </w:r>
            <w:r w:rsidRPr="001A2DBF">
              <w:rPr>
                <w:rFonts w:hint="eastAsia"/>
                <w:sz w:val="22"/>
                <w:rtl/>
              </w:rPr>
              <w:t>كي</w:t>
            </w:r>
            <w:r w:rsidRPr="001A2DBF">
              <w:rPr>
                <w:sz w:val="22"/>
                <w:rtl/>
              </w:rPr>
              <w:t xml:space="preserve"> </w:t>
            </w:r>
            <w:r w:rsidRPr="001A2DBF">
              <w:rPr>
                <w:rFonts w:hint="eastAsia"/>
                <w:sz w:val="22"/>
                <w:rtl/>
              </w:rPr>
              <w:t>وانغ</w:t>
            </w:r>
            <w:r w:rsidRPr="001A2DBF">
              <w:rPr>
                <w:sz w:val="22"/>
                <w:rtl/>
              </w:rPr>
              <w:t xml:space="preserve"> (</w:t>
            </w:r>
            <w:r w:rsidRPr="001A2DBF">
              <w:rPr>
                <w:rFonts w:hint="cs"/>
                <w:sz w:val="22"/>
                <w:rtl/>
              </w:rPr>
              <w:t xml:space="preserve">جمهورية </w:t>
            </w:r>
            <w:r w:rsidRPr="001A2DBF">
              <w:rPr>
                <w:rFonts w:hint="eastAsia"/>
                <w:sz w:val="22"/>
                <w:rtl/>
              </w:rPr>
              <w:t>الصين</w:t>
            </w:r>
            <w:r w:rsidRPr="001A2DBF">
              <w:rPr>
                <w:rFonts w:hint="cs"/>
                <w:sz w:val="22"/>
                <w:rtl/>
              </w:rPr>
              <w:t xml:space="preserve"> الشعبية</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lang w:val="pt-BR"/>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أناندا</w:t>
            </w:r>
            <w:r w:rsidRPr="001A2DBF">
              <w:rPr>
                <w:sz w:val="22"/>
                <w:rtl/>
              </w:rPr>
              <w:t xml:space="preserve"> </w:t>
            </w:r>
            <w:r w:rsidRPr="001A2DBF">
              <w:rPr>
                <w:rFonts w:hint="eastAsia"/>
                <w:sz w:val="22"/>
                <w:rtl/>
              </w:rPr>
              <w:t>راج</w:t>
            </w:r>
            <w:r w:rsidRPr="001A2DBF">
              <w:rPr>
                <w:sz w:val="22"/>
                <w:rtl/>
              </w:rPr>
              <w:t xml:space="preserve"> </w:t>
            </w:r>
            <w:r w:rsidRPr="001A2DBF">
              <w:rPr>
                <w:rFonts w:hint="eastAsia"/>
                <w:sz w:val="22"/>
                <w:rtl/>
              </w:rPr>
              <w:t>كانال</w:t>
            </w:r>
            <w:r w:rsidRPr="001A2DBF">
              <w:rPr>
                <w:sz w:val="22"/>
                <w:rtl/>
              </w:rPr>
              <w:t xml:space="preserve"> (</w:t>
            </w:r>
            <w:r w:rsidRPr="001A2DBF">
              <w:rPr>
                <w:rFonts w:hint="eastAsia"/>
                <w:sz w:val="22"/>
                <w:rtl/>
              </w:rPr>
              <w:t>جمهورية</w:t>
            </w:r>
            <w:r w:rsidRPr="001A2DBF">
              <w:rPr>
                <w:sz w:val="22"/>
                <w:rtl/>
              </w:rPr>
              <w:t xml:space="preserve"> </w:t>
            </w:r>
            <w:r w:rsidRPr="001A2DBF">
              <w:rPr>
                <w:rFonts w:hint="eastAsia"/>
                <w:sz w:val="22"/>
                <w:rtl/>
              </w:rPr>
              <w:t>نيبال</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ياكوف</w:t>
            </w:r>
            <w:r w:rsidRPr="001A2DBF">
              <w:rPr>
                <w:sz w:val="22"/>
                <w:rtl/>
              </w:rPr>
              <w:t xml:space="preserve"> </w:t>
            </w:r>
            <w:r w:rsidRPr="001A2DBF">
              <w:rPr>
                <w:rFonts w:hint="eastAsia"/>
                <w:sz w:val="22"/>
                <w:rtl/>
              </w:rPr>
              <w:t>غاس</w:t>
            </w:r>
            <w:r w:rsidRPr="001A2DBF">
              <w:rPr>
                <w:sz w:val="22"/>
                <w:rtl/>
              </w:rPr>
              <w:t xml:space="preserve"> (</w:t>
            </w:r>
            <w:r w:rsidRPr="001A2DBF">
              <w:rPr>
                <w:rFonts w:hint="eastAsia"/>
                <w:sz w:val="22"/>
                <w:rtl/>
              </w:rPr>
              <w:t>الاتحاد</w:t>
            </w:r>
            <w:r w:rsidRPr="001A2DBF">
              <w:rPr>
                <w:sz w:val="22"/>
                <w:rtl/>
              </w:rPr>
              <w:t xml:space="preserve"> </w:t>
            </w:r>
            <w:r w:rsidRPr="001A2DBF">
              <w:rPr>
                <w:rFonts w:hint="eastAsia"/>
                <w:sz w:val="22"/>
                <w:rtl/>
              </w:rPr>
              <w:t>الروسي</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توليبجون</w:t>
            </w:r>
            <w:r w:rsidRPr="001A2DBF">
              <w:rPr>
                <w:sz w:val="22"/>
                <w:rtl/>
              </w:rPr>
              <w:t xml:space="preserve"> </w:t>
            </w:r>
            <w:r w:rsidRPr="001A2DBF">
              <w:rPr>
                <w:rFonts w:hint="eastAsia"/>
                <w:sz w:val="22"/>
                <w:rtl/>
              </w:rPr>
              <w:t>أولتينوفيتش</w:t>
            </w:r>
            <w:r w:rsidRPr="001A2DBF">
              <w:rPr>
                <w:sz w:val="22"/>
                <w:rtl/>
              </w:rPr>
              <w:t xml:space="preserve"> </w:t>
            </w:r>
            <w:r w:rsidRPr="001A2DBF">
              <w:rPr>
                <w:rFonts w:hint="eastAsia"/>
                <w:sz w:val="22"/>
                <w:rtl/>
              </w:rPr>
              <w:t>ميرزاكولوف</w:t>
            </w:r>
            <w:r w:rsidRPr="001A2DBF">
              <w:rPr>
                <w:sz w:val="22"/>
                <w:rtl/>
              </w:rPr>
              <w:t xml:space="preserve"> (</w:t>
            </w:r>
            <w:r w:rsidRPr="001A2DBF">
              <w:rPr>
                <w:rFonts w:hint="eastAsia"/>
                <w:sz w:val="22"/>
                <w:rtl/>
              </w:rPr>
              <w:t>أوزبكستان</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rPr>
            </w:pPr>
          </w:p>
        </w:tc>
        <w:tc>
          <w:tcPr>
            <w:tcW w:w="7514" w:type="dxa"/>
          </w:tcPr>
          <w:p w:rsidR="00B62430" w:rsidRPr="001A2DBF" w:rsidRDefault="00B62430" w:rsidP="001D7472">
            <w:pPr>
              <w:spacing w:before="60" w:after="60" w:line="300" w:lineRule="exact"/>
              <w:rPr>
                <w:sz w:val="22"/>
                <w:rtl/>
              </w:rPr>
            </w:pPr>
            <w:r w:rsidRPr="001A2DBF">
              <w:rPr>
                <w:rFonts w:hint="eastAsia"/>
                <w:sz w:val="22"/>
                <w:rtl/>
              </w:rPr>
              <w:t>السيد</w:t>
            </w:r>
            <w:r w:rsidRPr="001A2DBF">
              <w:rPr>
                <w:sz w:val="22"/>
                <w:rtl/>
              </w:rPr>
              <w:t xml:space="preserve"> </w:t>
            </w:r>
            <w:r w:rsidRPr="001A2DBF">
              <w:rPr>
                <w:rFonts w:hint="eastAsia"/>
                <w:sz w:val="22"/>
                <w:rtl/>
              </w:rPr>
              <w:t>فيليب</w:t>
            </w:r>
            <w:r w:rsidRPr="001A2DBF">
              <w:rPr>
                <w:rFonts w:hint="cs"/>
                <w:sz w:val="22"/>
                <w:rtl/>
              </w:rPr>
              <w:t>ي</w:t>
            </w:r>
            <w:r w:rsidRPr="001A2DBF">
              <w:rPr>
                <w:sz w:val="22"/>
                <w:rtl/>
              </w:rPr>
              <w:t xml:space="preserve"> </w:t>
            </w:r>
            <w:r w:rsidRPr="001A2DBF">
              <w:rPr>
                <w:rFonts w:hint="cs"/>
                <w:sz w:val="22"/>
                <w:rtl/>
              </w:rPr>
              <w:t xml:space="preserve">ميغيل </w:t>
            </w:r>
            <w:r w:rsidRPr="001A2DBF">
              <w:rPr>
                <w:rFonts w:hint="eastAsia"/>
                <w:sz w:val="22"/>
                <w:rtl/>
              </w:rPr>
              <w:t>أنطونيس</w:t>
            </w:r>
            <w:r w:rsidRPr="001A2DBF">
              <w:rPr>
                <w:sz w:val="22"/>
                <w:rtl/>
              </w:rPr>
              <w:t xml:space="preserve"> </w:t>
            </w:r>
            <w:r w:rsidRPr="001A2DBF">
              <w:rPr>
                <w:rFonts w:hint="eastAsia"/>
                <w:sz w:val="22"/>
                <w:rtl/>
              </w:rPr>
              <w:t>باتيستا</w:t>
            </w:r>
            <w:r w:rsidRPr="001A2DBF">
              <w:rPr>
                <w:sz w:val="22"/>
                <w:rtl/>
              </w:rPr>
              <w:t xml:space="preserve"> (</w:t>
            </w:r>
            <w:r w:rsidRPr="001A2DBF">
              <w:rPr>
                <w:rFonts w:hint="eastAsia"/>
                <w:sz w:val="22"/>
                <w:rtl/>
              </w:rPr>
              <w:t>البرتغال</w:t>
            </w:r>
            <w:r w:rsidRPr="001A2DBF">
              <w:rPr>
                <w:sz w:val="22"/>
                <w:rtl/>
              </w:rPr>
              <w:t>)</w:t>
            </w:r>
          </w:p>
        </w:tc>
      </w:tr>
      <w:tr w:rsidR="00B62430" w:rsidRPr="001A2DBF" w:rsidTr="001D7472">
        <w:tc>
          <w:tcPr>
            <w:tcW w:w="2115" w:type="dxa"/>
            <w:vMerge/>
          </w:tcPr>
          <w:p w:rsidR="00B62430" w:rsidRPr="001A2DBF" w:rsidRDefault="00B62430" w:rsidP="001D7472">
            <w:pPr>
              <w:spacing w:before="60" w:after="60" w:line="300" w:lineRule="exact"/>
              <w:rPr>
                <w:sz w:val="22"/>
                <w:lang w:val="es-ES"/>
              </w:rPr>
            </w:pPr>
          </w:p>
        </w:tc>
        <w:tc>
          <w:tcPr>
            <w:tcW w:w="7514" w:type="dxa"/>
          </w:tcPr>
          <w:p w:rsidR="00B62430" w:rsidRPr="001A2DBF" w:rsidRDefault="00B62430" w:rsidP="001D7472">
            <w:pPr>
              <w:spacing w:before="60" w:after="60" w:line="300" w:lineRule="exact"/>
              <w:rPr>
                <w:sz w:val="22"/>
              </w:rPr>
            </w:pPr>
            <w:r w:rsidRPr="001A2DBF">
              <w:rPr>
                <w:rFonts w:hint="eastAsia"/>
                <w:sz w:val="22"/>
                <w:rtl/>
              </w:rPr>
              <w:t>السيد</w:t>
            </w:r>
            <w:r w:rsidRPr="001A2DBF">
              <w:rPr>
                <w:sz w:val="22"/>
                <w:rtl/>
              </w:rPr>
              <w:t xml:space="preserve"> </w:t>
            </w:r>
            <w:r w:rsidRPr="001A2DBF">
              <w:rPr>
                <w:rFonts w:hint="eastAsia"/>
                <w:sz w:val="22"/>
                <w:rtl/>
              </w:rPr>
              <w:t>دومينيك</w:t>
            </w:r>
            <w:r w:rsidRPr="001A2DBF">
              <w:rPr>
                <w:sz w:val="22"/>
                <w:rtl/>
              </w:rPr>
              <w:t xml:space="preserve"> </w:t>
            </w:r>
            <w:r w:rsidRPr="001A2DBF">
              <w:rPr>
                <w:rFonts w:hint="eastAsia"/>
                <w:sz w:val="22"/>
                <w:rtl/>
              </w:rPr>
              <w:t>فورغيس</w:t>
            </w:r>
            <w:r w:rsidRPr="001A2DBF">
              <w:rPr>
                <w:sz w:val="22"/>
                <w:rtl/>
              </w:rPr>
              <w:t xml:space="preserve"> (</w:t>
            </w:r>
            <w:r w:rsidRPr="001A2DBF">
              <w:rPr>
                <w:rFonts w:hint="eastAsia"/>
                <w:sz w:val="22"/>
                <w:rtl/>
              </w:rPr>
              <w:t>فرنسا</w:t>
            </w:r>
            <w:r w:rsidRPr="001A2DBF">
              <w:rPr>
                <w:sz w:val="22"/>
                <w:rtl/>
              </w:rPr>
              <w:t>)</w:t>
            </w:r>
          </w:p>
        </w:tc>
      </w:tr>
    </w:tbl>
    <w:p w:rsidR="00B62430" w:rsidRPr="00DD6F65" w:rsidRDefault="00B62430" w:rsidP="007F7974">
      <w:pPr>
        <w:pStyle w:val="AnnexNo"/>
        <w:pageBreakBefore/>
        <w:rPr>
          <w:rtl/>
        </w:rPr>
      </w:pPr>
      <w:r w:rsidRPr="00DD6F65">
        <w:rPr>
          <w:rFonts w:hint="cs"/>
          <w:rtl/>
        </w:rPr>
        <w:lastRenderedPageBreak/>
        <w:t xml:space="preserve">الملحق </w:t>
      </w:r>
      <w:r w:rsidRPr="00DD6F65">
        <w:t>3</w:t>
      </w:r>
    </w:p>
    <w:p w:rsidR="00B62430" w:rsidRPr="00DD6F65" w:rsidRDefault="00B62430" w:rsidP="007F7974">
      <w:pPr>
        <w:pStyle w:val="Annextitle"/>
        <w:rPr>
          <w:rtl/>
        </w:rPr>
      </w:pPr>
      <w:r w:rsidRPr="00DD6F65">
        <w:rPr>
          <w:rFonts w:hint="cs"/>
          <w:rtl/>
        </w:rPr>
        <w:t>قائمة بالقرارات المراجعة التي أقرها المؤتمر العالمي لتنمية الاتصالات لعام </w:t>
      </w:r>
      <w:r w:rsidRPr="00DD6F65">
        <w:t>2017</w:t>
      </w:r>
    </w:p>
    <w:tbl>
      <w:tblPr>
        <w:bidiVisual/>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B62430" w:rsidRPr="00DD6F65" w:rsidTr="001D7472">
        <w:trPr>
          <w:trHeight w:val="300"/>
          <w:tblHeader/>
          <w:jc w:val="center"/>
        </w:trPr>
        <w:tc>
          <w:tcPr>
            <w:tcW w:w="1696" w:type="dxa"/>
            <w:shd w:val="clear" w:color="auto" w:fill="8DB3E2"/>
            <w:noWrap/>
            <w:hideMark/>
          </w:tcPr>
          <w:p w:rsidR="00B62430" w:rsidRPr="007F7974" w:rsidRDefault="00B62430" w:rsidP="001D7472">
            <w:pPr>
              <w:keepNext/>
              <w:tabs>
                <w:tab w:val="clear" w:pos="1134"/>
              </w:tabs>
              <w:spacing w:before="60" w:after="60" w:line="320" w:lineRule="exact"/>
              <w:jc w:val="center"/>
              <w:rPr>
                <w:b/>
                <w:bCs/>
                <w:color w:val="000000"/>
                <w:lang w:eastAsia="zh-CN"/>
              </w:rPr>
            </w:pPr>
            <w:r w:rsidRPr="007F7974">
              <w:rPr>
                <w:rFonts w:hint="cs"/>
                <w:b/>
                <w:bCs/>
                <w:color w:val="000000"/>
                <w:rtl/>
                <w:lang w:eastAsia="zh-CN"/>
              </w:rPr>
              <w:t>القرارات المراجعة</w:t>
            </w:r>
          </w:p>
        </w:tc>
        <w:tc>
          <w:tcPr>
            <w:tcW w:w="7371" w:type="dxa"/>
            <w:shd w:val="clear" w:color="auto" w:fill="8DB3E2"/>
            <w:noWrap/>
            <w:hideMark/>
          </w:tcPr>
          <w:p w:rsidR="00B62430" w:rsidRPr="007F7974" w:rsidRDefault="00B62430" w:rsidP="001D7472">
            <w:pPr>
              <w:keepNext/>
              <w:tabs>
                <w:tab w:val="clear" w:pos="1134"/>
              </w:tabs>
              <w:spacing w:before="60" w:after="60" w:line="320" w:lineRule="exact"/>
              <w:jc w:val="center"/>
              <w:rPr>
                <w:b/>
                <w:bCs/>
                <w:color w:val="000000"/>
                <w:lang w:eastAsia="zh-CN"/>
              </w:rPr>
            </w:pPr>
            <w:r w:rsidRPr="007F7974">
              <w:rPr>
                <w:rFonts w:hint="cs"/>
                <w:b/>
                <w:bCs/>
                <w:color w:val="000000"/>
                <w:rtl/>
                <w:lang w:eastAsia="zh-CN"/>
              </w:rPr>
              <w:t>العنوان</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1</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r w:rsidRPr="00DD6F65">
              <w:rPr>
                <w:rFonts w:eastAsia="SimSun" w:hint="cs"/>
                <w:rtl/>
                <w:lang w:eastAsia="zh-CN"/>
              </w:rPr>
              <w:t xml:space="preserve">النظام الداخلي </w:t>
            </w:r>
            <w:r w:rsidRPr="00DD6F65">
              <w:rPr>
                <w:rFonts w:eastAsia="SimSun"/>
                <w:rtl/>
                <w:lang w:eastAsia="zh-CN"/>
              </w:rPr>
              <w:t>لقطاع تنمية الاتصالات</w:t>
            </w:r>
            <w:r w:rsidRPr="00DD6F65">
              <w:rPr>
                <w:rFonts w:eastAsia="SimSun" w:hint="cs"/>
                <w:rtl/>
                <w:lang w:eastAsia="zh-CN"/>
              </w:rPr>
              <w:t xml:space="preserve"> التابع للاتحاد الدولي للاتصالات</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2</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1" w:name="_Toc401807840"/>
            <w:r w:rsidRPr="00DD6F65">
              <w:rPr>
                <w:rFonts w:eastAsia="SimSun"/>
                <w:rtl/>
                <w:lang w:eastAsia="zh-CN"/>
              </w:rPr>
              <w:t>إنشاء لجان الدراسات</w:t>
            </w:r>
            <w:bookmarkEnd w:id="1"/>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5</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2" w:name="_Toc401807842"/>
            <w:r w:rsidRPr="00DD6F65">
              <w:rPr>
                <w:rFonts w:hint="eastAsia"/>
                <w:rtl/>
              </w:rPr>
              <w:t>تعزيز</w:t>
            </w:r>
            <w:r w:rsidRPr="00DD6F65">
              <w:rPr>
                <w:rtl/>
              </w:rPr>
              <w:t xml:space="preserve"> </w:t>
            </w:r>
            <w:r w:rsidRPr="00DD6F65">
              <w:rPr>
                <w:rFonts w:hint="eastAsia"/>
                <w:rtl/>
              </w:rPr>
              <w:t>مشاركة</w:t>
            </w:r>
            <w:r w:rsidRPr="00DD6F65">
              <w:rPr>
                <w:rtl/>
              </w:rPr>
              <w:t xml:space="preserve"> </w:t>
            </w:r>
            <w:r w:rsidRPr="00DD6F65">
              <w:rPr>
                <w:rFonts w:hint="eastAsia"/>
                <w:rtl/>
              </w:rPr>
              <w:t>البلدان</w:t>
            </w:r>
            <w:r w:rsidRPr="00DD6F65">
              <w:rPr>
                <w:rtl/>
              </w:rPr>
              <w:t xml:space="preserve"> </w:t>
            </w:r>
            <w:r w:rsidRPr="00DD6F65">
              <w:rPr>
                <w:rFonts w:hint="eastAsia"/>
                <w:rtl/>
              </w:rPr>
              <w:t>النامية</w:t>
            </w:r>
            <w:r w:rsidRPr="00DD6F65">
              <w:rPr>
                <w:rtl/>
              </w:rPr>
              <w:t xml:space="preserve"> في </w:t>
            </w:r>
            <w:r w:rsidRPr="00DD6F65">
              <w:rPr>
                <w:rFonts w:hint="eastAsia"/>
                <w:rtl/>
              </w:rPr>
              <w:t>أنشطة</w:t>
            </w:r>
            <w:r w:rsidRPr="00DD6F65">
              <w:rPr>
                <w:rtl/>
              </w:rPr>
              <w:t xml:space="preserve"> </w:t>
            </w:r>
            <w:r w:rsidRPr="00DD6F65">
              <w:rPr>
                <w:rFonts w:hint="eastAsia"/>
                <w:rtl/>
              </w:rPr>
              <w:t>الاتحاد</w:t>
            </w:r>
            <w:bookmarkEnd w:id="2"/>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8</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3" w:name="_Toc401807844"/>
            <w:r w:rsidRPr="00DD6F65">
              <w:rPr>
                <w:rFonts w:eastAsia="SimSun" w:hint="cs"/>
                <w:rtl/>
                <w:lang w:eastAsia="zh-CN"/>
              </w:rPr>
              <w:t>جمع المعلومات والإحصاءات ونشرها</w:t>
            </w:r>
            <w:bookmarkEnd w:id="3"/>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9</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4" w:name="_Toc401807846"/>
            <w:bookmarkStart w:id="5" w:name="lt_pId170"/>
            <w:r w:rsidRPr="00DD6F65">
              <w:rPr>
                <w:rFonts w:eastAsia="SimSun" w:hint="cs"/>
                <w:rtl/>
                <w:lang w:eastAsia="zh-CN"/>
              </w:rPr>
              <w:t>مشاركة</w:t>
            </w:r>
            <w:r w:rsidRPr="00DD6F65">
              <w:rPr>
                <w:rFonts w:eastAsia="SimSun"/>
                <w:rtl/>
                <w:lang w:eastAsia="zh-CN"/>
              </w:rPr>
              <w:t xml:space="preserve"> </w:t>
            </w:r>
            <w:r w:rsidRPr="00DD6F65">
              <w:rPr>
                <w:rFonts w:eastAsia="SimSun" w:hint="cs"/>
                <w:rtl/>
                <w:lang w:eastAsia="zh-CN"/>
              </w:rPr>
              <w:t>البلدان،</w:t>
            </w:r>
            <w:r w:rsidRPr="00DD6F65">
              <w:rPr>
                <w:rFonts w:eastAsia="SimSun"/>
                <w:rtl/>
                <w:lang w:eastAsia="zh-CN"/>
              </w:rPr>
              <w:t xml:space="preserve"> </w:t>
            </w:r>
            <w:r w:rsidRPr="00DD6F65">
              <w:rPr>
                <w:rFonts w:eastAsia="SimSun" w:hint="cs"/>
                <w:rtl/>
                <w:lang w:eastAsia="zh-CN"/>
              </w:rPr>
              <w:t>لا</w:t>
            </w:r>
            <w:r w:rsidRPr="00DD6F65">
              <w:rPr>
                <w:rFonts w:eastAsia="SimSun" w:hint="eastAsia"/>
                <w:rtl/>
                <w:lang w:eastAsia="zh-CN"/>
              </w:rPr>
              <w:t> </w:t>
            </w:r>
            <w:r w:rsidRPr="00DD6F65">
              <w:rPr>
                <w:rFonts w:eastAsia="SimSun" w:hint="cs"/>
                <w:rtl/>
                <w:lang w:eastAsia="zh-CN"/>
              </w:rPr>
              <w:t>سيما</w:t>
            </w:r>
            <w:r w:rsidRPr="00DD6F65">
              <w:rPr>
                <w:rFonts w:eastAsia="SimSun"/>
                <w:rtl/>
                <w:lang w:eastAsia="zh-CN"/>
              </w:rPr>
              <w:t> </w:t>
            </w:r>
            <w:r w:rsidRPr="00DD6F65">
              <w:rPr>
                <w:rFonts w:eastAsia="SimSun" w:hint="cs"/>
                <w:rtl/>
                <w:lang w:eastAsia="zh-CN"/>
              </w:rPr>
              <w:t>البلدان</w:t>
            </w:r>
            <w:r w:rsidRPr="00DD6F65">
              <w:rPr>
                <w:rFonts w:eastAsia="SimSun"/>
                <w:rtl/>
                <w:lang w:eastAsia="zh-CN"/>
              </w:rPr>
              <w:t xml:space="preserve"> </w:t>
            </w:r>
            <w:r w:rsidRPr="00DD6F65">
              <w:rPr>
                <w:rFonts w:eastAsia="SimSun" w:hint="cs"/>
                <w:rtl/>
                <w:lang w:eastAsia="zh-CN"/>
              </w:rPr>
              <w:t>النامية،</w:t>
            </w:r>
            <w:r w:rsidRPr="00DD6F65">
              <w:rPr>
                <w:rFonts w:eastAsia="SimSun"/>
                <w:rtl/>
                <w:lang w:eastAsia="zh-CN"/>
              </w:rPr>
              <w:t xml:space="preserve"> في </w:t>
            </w:r>
            <w:r w:rsidRPr="00DD6F65">
              <w:rPr>
                <w:rFonts w:eastAsia="SimSun" w:hint="cs"/>
                <w:rtl/>
                <w:lang w:eastAsia="zh-CN"/>
              </w:rPr>
              <w:t>إدارة</w:t>
            </w:r>
            <w:r w:rsidRPr="00DD6F65">
              <w:rPr>
                <w:rFonts w:eastAsia="SimSun"/>
                <w:rtl/>
                <w:lang w:eastAsia="zh-CN"/>
              </w:rPr>
              <w:t xml:space="preserve"> </w:t>
            </w:r>
            <w:r w:rsidRPr="00DD6F65">
              <w:rPr>
                <w:rFonts w:eastAsia="SimSun" w:hint="cs"/>
                <w:rtl/>
                <w:lang w:eastAsia="zh-CN"/>
              </w:rPr>
              <w:t>الطيف</w:t>
            </w:r>
            <w:bookmarkEnd w:id="4"/>
            <w:bookmarkEnd w:id="5"/>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11</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r w:rsidRPr="00DD6F65">
              <w:rPr>
                <w:rFonts w:eastAsia="SimSun" w:hint="cs"/>
                <w:rtl/>
                <w:lang w:eastAsia="zh-CN"/>
              </w:rPr>
              <w:t>خدمات الاتصالات/تكنولوجيا المعلومات والاتصالات في المناطق الريفية والمعزولة والتي تفتقر إلى الخدمات، وفي المجتمعات الأصلية</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15</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6" w:name="_Toc401807854"/>
            <w:r w:rsidRPr="00DD6F65">
              <w:rPr>
                <w:rFonts w:hint="cs"/>
                <w:color w:val="000000"/>
                <w:rtl/>
                <w:lang w:eastAsia="zh-CN"/>
              </w:rPr>
              <w:t>البحث التطبيقي ونقل التكنولوجيا</w:t>
            </w:r>
            <w:bookmarkEnd w:id="6"/>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16</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r w:rsidRPr="00DD6F65">
              <w:rPr>
                <w:color w:val="000000"/>
                <w:rtl/>
                <w:lang w:eastAsia="zh-CN"/>
              </w:rPr>
              <w:t>التدابير والإجراءات الخاصة لصالح أقل البلدان نمواً والدول الجزرية الصغيرة النامية</w:t>
            </w:r>
            <w:r w:rsidRPr="00DD6F65">
              <w:rPr>
                <w:rFonts w:hint="cs"/>
                <w:color w:val="000000"/>
                <w:rtl/>
                <w:lang w:eastAsia="zh-CN"/>
              </w:rPr>
              <w:t xml:space="preserve"> </w:t>
            </w:r>
            <w:r w:rsidRPr="00DD6F65">
              <w:rPr>
                <w:color w:val="000000"/>
                <w:rtl/>
                <w:lang w:eastAsia="zh-CN"/>
              </w:rPr>
              <w:t>والبلدان النامية غير الساحلية والبلدان التي تمر اقتصاداتها بمرحلة انتقالية</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17</w:t>
            </w:r>
          </w:p>
        </w:tc>
        <w:tc>
          <w:tcPr>
            <w:tcW w:w="7371" w:type="dxa"/>
            <w:shd w:val="clear" w:color="auto" w:fill="auto"/>
            <w:noWrap/>
            <w:hideMark/>
          </w:tcPr>
          <w:p w:rsidR="00B62430" w:rsidRPr="00D95237" w:rsidRDefault="00B62430" w:rsidP="00D95237">
            <w:pPr>
              <w:tabs>
                <w:tab w:val="clear" w:pos="1134"/>
              </w:tabs>
              <w:spacing w:before="60" w:after="60" w:line="320" w:lineRule="exact"/>
              <w:rPr>
                <w:color w:val="000000"/>
                <w:lang w:eastAsia="zh-CN"/>
              </w:rPr>
            </w:pPr>
            <w:bookmarkStart w:id="7" w:name="_Toc401807858"/>
            <w:r w:rsidRPr="00D95237">
              <w:rPr>
                <w:color w:val="000000"/>
                <w:rtl/>
                <w:lang w:eastAsia="zh-CN"/>
              </w:rPr>
              <w:t xml:space="preserve">تنفيذ المبادرات </w:t>
            </w:r>
            <w:r w:rsidRPr="00D95237">
              <w:rPr>
                <w:rFonts w:hint="cs"/>
                <w:color w:val="000000"/>
                <w:rtl/>
                <w:lang w:eastAsia="zh-CN"/>
              </w:rPr>
              <w:t xml:space="preserve">الإقليمية </w:t>
            </w:r>
            <w:r w:rsidRPr="00D95237">
              <w:rPr>
                <w:color w:val="000000"/>
                <w:rtl/>
                <w:lang w:eastAsia="zh-CN"/>
              </w:rPr>
              <w:t>المعتمدة إقليمياً على الأصعدة الوطنية والإقليمية</w:t>
            </w:r>
            <w:r w:rsidRPr="00D95237">
              <w:rPr>
                <w:rFonts w:hint="cs"/>
                <w:color w:val="000000"/>
                <w:rtl/>
                <w:lang w:eastAsia="zh-CN"/>
              </w:rPr>
              <w:t xml:space="preserve"> </w:t>
            </w:r>
            <w:r w:rsidRPr="00D95237">
              <w:rPr>
                <w:color w:val="000000"/>
                <w:rtl/>
                <w:lang w:eastAsia="zh-CN"/>
              </w:rPr>
              <w:t>والأقاليمية والعالمية</w:t>
            </w:r>
            <w:bookmarkEnd w:id="7"/>
            <w:r w:rsidRPr="00D95237">
              <w:rPr>
                <w:color w:val="000000"/>
                <w:rtl/>
                <w:lang w:eastAsia="zh-CN"/>
              </w:rPr>
              <w:t xml:space="preserve"> والتعاون</w:t>
            </w:r>
            <w:r w:rsidR="00D95237">
              <w:rPr>
                <w:rFonts w:hint="cs"/>
                <w:color w:val="000000"/>
                <w:rtl/>
                <w:lang w:eastAsia="zh-CN"/>
              </w:rPr>
              <w:t> </w:t>
            </w:r>
            <w:r w:rsidRPr="00D95237">
              <w:rPr>
                <w:color w:val="000000"/>
                <w:rtl/>
                <w:lang w:eastAsia="zh-CN"/>
              </w:rPr>
              <w:t>بشأنها</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18</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8" w:name="_Toc401807860"/>
            <w:r w:rsidRPr="00DD6F65">
              <w:rPr>
                <w:rFonts w:hint="cs"/>
                <w:color w:val="000000"/>
                <w:rtl/>
                <w:lang w:eastAsia="zh-CN"/>
              </w:rPr>
              <w:t>تقديم المساعدة التقنية الخاصة إلى فلسطين</w:t>
            </w:r>
            <w:bookmarkEnd w:id="8"/>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20</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9" w:name="_Toc401807862"/>
            <w:r w:rsidRPr="00DD6F65">
              <w:rPr>
                <w:rFonts w:hint="eastAsia"/>
                <w:color w:val="000000"/>
                <w:rtl/>
                <w:lang w:eastAsia="zh-CN"/>
              </w:rPr>
              <w:t>النفاذ على</w:t>
            </w:r>
            <w:r w:rsidRPr="00DD6F65">
              <w:rPr>
                <w:color w:val="000000"/>
                <w:rtl/>
                <w:lang w:eastAsia="zh-CN"/>
              </w:rPr>
              <w:t xml:space="preserve"> </w:t>
            </w:r>
            <w:r w:rsidRPr="00DD6F65">
              <w:rPr>
                <w:rFonts w:hint="eastAsia"/>
                <w:color w:val="000000"/>
                <w:rtl/>
                <w:lang w:eastAsia="zh-CN"/>
              </w:rPr>
              <w:t>أساس</w:t>
            </w:r>
            <w:r w:rsidRPr="00DD6F65">
              <w:rPr>
                <w:color w:val="000000"/>
                <w:rtl/>
                <w:lang w:eastAsia="zh-CN"/>
              </w:rPr>
              <w:t xml:space="preserve"> </w:t>
            </w:r>
            <w:r w:rsidRPr="00DD6F65">
              <w:rPr>
                <w:rFonts w:hint="eastAsia"/>
                <w:color w:val="000000"/>
                <w:rtl/>
                <w:lang w:eastAsia="zh-CN"/>
              </w:rPr>
              <w:t>غير</w:t>
            </w:r>
            <w:r w:rsidRPr="00DD6F65">
              <w:rPr>
                <w:color w:val="000000"/>
                <w:rtl/>
                <w:lang w:eastAsia="zh-CN"/>
              </w:rPr>
              <w:t xml:space="preserve"> </w:t>
            </w:r>
            <w:r w:rsidRPr="00DD6F65">
              <w:rPr>
                <w:rFonts w:hint="eastAsia"/>
                <w:color w:val="000000"/>
                <w:rtl/>
                <w:lang w:eastAsia="zh-CN"/>
              </w:rPr>
              <w:t>تمييزي</w:t>
            </w:r>
            <w:r w:rsidRPr="00DD6F65">
              <w:rPr>
                <w:color w:val="000000"/>
                <w:rtl/>
                <w:lang w:eastAsia="zh-CN"/>
              </w:rPr>
              <w:t xml:space="preserve"> </w:t>
            </w:r>
            <w:r w:rsidRPr="00DD6F65">
              <w:rPr>
                <w:rFonts w:hint="eastAsia"/>
                <w:color w:val="000000"/>
                <w:rtl/>
                <w:lang w:eastAsia="zh-CN"/>
              </w:rPr>
              <w:t>إلى</w:t>
            </w:r>
            <w:r w:rsidRPr="00DD6F65">
              <w:rPr>
                <w:color w:val="000000"/>
                <w:rtl/>
                <w:lang w:eastAsia="zh-CN"/>
              </w:rPr>
              <w:t xml:space="preserve"> </w:t>
            </w:r>
            <w:r w:rsidRPr="00DD6F65">
              <w:rPr>
                <w:rFonts w:hint="eastAsia"/>
                <w:color w:val="000000"/>
                <w:rtl/>
                <w:lang w:eastAsia="zh-CN"/>
              </w:rPr>
              <w:t>وسائل</w:t>
            </w:r>
            <w:r w:rsidRPr="00DD6F65">
              <w:rPr>
                <w:color w:val="000000"/>
                <w:rtl/>
                <w:lang w:eastAsia="zh-CN"/>
              </w:rPr>
              <w:t xml:space="preserve"> </w:t>
            </w:r>
            <w:r w:rsidRPr="00DD6F65">
              <w:rPr>
                <w:rFonts w:hint="eastAsia"/>
                <w:color w:val="000000"/>
                <w:rtl/>
                <w:lang w:eastAsia="zh-CN"/>
              </w:rPr>
              <w:t>الاتصالات</w:t>
            </w:r>
            <w:r w:rsidRPr="00DD6F65">
              <w:rPr>
                <w:color w:val="000000"/>
                <w:rtl/>
                <w:lang w:eastAsia="zh-CN"/>
              </w:rPr>
              <w:t>/</w:t>
            </w:r>
            <w:r w:rsidRPr="00DD6F65">
              <w:rPr>
                <w:rFonts w:hint="eastAsia"/>
                <w:color w:val="000000"/>
                <w:rtl/>
                <w:lang w:eastAsia="zh-CN"/>
              </w:rPr>
              <w:t>تكنولوجيا</w:t>
            </w:r>
            <w:r w:rsidRPr="00DD6F65">
              <w:rPr>
                <w:color w:val="000000"/>
                <w:rtl/>
                <w:lang w:eastAsia="zh-CN"/>
              </w:rPr>
              <w:t xml:space="preserve"> </w:t>
            </w:r>
            <w:r w:rsidRPr="00DD6F65">
              <w:rPr>
                <w:rFonts w:hint="eastAsia"/>
                <w:color w:val="000000"/>
                <w:rtl/>
                <w:lang w:eastAsia="zh-CN"/>
              </w:rPr>
              <w:t>المعلومات</w:t>
            </w:r>
            <w:r w:rsidRPr="00DD6F65">
              <w:rPr>
                <w:color w:val="000000"/>
                <w:rtl/>
                <w:lang w:eastAsia="zh-CN"/>
              </w:rPr>
              <w:t xml:space="preserve"> </w:t>
            </w:r>
            <w:r w:rsidRPr="00DD6F65">
              <w:rPr>
                <w:rFonts w:hint="eastAsia"/>
                <w:color w:val="000000"/>
                <w:rtl/>
                <w:lang w:eastAsia="zh-CN"/>
              </w:rPr>
              <w:t>والاتصالات</w:t>
            </w:r>
            <w:r w:rsidRPr="00DD6F65">
              <w:rPr>
                <w:color w:val="000000"/>
                <w:rtl/>
                <w:lang w:eastAsia="zh-CN"/>
              </w:rPr>
              <w:t xml:space="preserve"> </w:t>
            </w:r>
            <w:r w:rsidRPr="00DD6F65">
              <w:rPr>
                <w:rFonts w:hint="eastAsia"/>
                <w:color w:val="000000"/>
                <w:rtl/>
                <w:lang w:eastAsia="zh-CN"/>
              </w:rPr>
              <w:t>الحديثة</w:t>
            </w:r>
            <w:r w:rsidRPr="00DD6F65">
              <w:rPr>
                <w:color w:val="000000"/>
                <w:rtl/>
                <w:lang w:eastAsia="zh-CN"/>
              </w:rPr>
              <w:t xml:space="preserve"> </w:t>
            </w:r>
            <w:r w:rsidRPr="00DD6F65">
              <w:rPr>
                <w:rFonts w:hint="eastAsia"/>
                <w:color w:val="000000"/>
                <w:rtl/>
                <w:lang w:eastAsia="zh-CN"/>
              </w:rPr>
              <w:t>وخدماتها</w:t>
            </w:r>
            <w:r w:rsidRPr="00DD6F65">
              <w:rPr>
                <w:color w:val="000000"/>
                <w:rtl/>
                <w:lang w:eastAsia="zh-CN"/>
              </w:rPr>
              <w:t xml:space="preserve"> </w:t>
            </w:r>
            <w:r w:rsidRPr="00DD6F65">
              <w:rPr>
                <w:rFonts w:hint="eastAsia"/>
                <w:color w:val="000000"/>
                <w:rtl/>
                <w:lang w:eastAsia="zh-CN"/>
              </w:rPr>
              <w:t>وما يتصل</w:t>
            </w:r>
            <w:r w:rsidRPr="00DD6F65">
              <w:rPr>
                <w:color w:val="000000"/>
                <w:rtl/>
                <w:lang w:eastAsia="zh-CN"/>
              </w:rPr>
              <w:t xml:space="preserve"> </w:t>
            </w:r>
            <w:r w:rsidRPr="00DD6F65">
              <w:rPr>
                <w:rFonts w:hint="eastAsia"/>
                <w:color w:val="000000"/>
                <w:rtl/>
                <w:lang w:eastAsia="zh-CN"/>
              </w:rPr>
              <w:t>بها</w:t>
            </w:r>
            <w:r w:rsidRPr="00DD6F65">
              <w:rPr>
                <w:color w:val="000000"/>
                <w:rtl/>
                <w:lang w:eastAsia="zh-CN"/>
              </w:rPr>
              <w:t xml:space="preserve"> </w:t>
            </w:r>
            <w:r w:rsidRPr="00DD6F65">
              <w:rPr>
                <w:rFonts w:hint="eastAsia"/>
                <w:color w:val="000000"/>
                <w:rtl/>
                <w:lang w:eastAsia="zh-CN"/>
              </w:rPr>
              <w:t>من</w:t>
            </w:r>
            <w:r w:rsidRPr="00DD6F65">
              <w:rPr>
                <w:color w:val="000000"/>
                <w:rtl/>
                <w:lang w:eastAsia="zh-CN"/>
              </w:rPr>
              <w:t xml:space="preserve"> </w:t>
            </w:r>
            <w:r w:rsidRPr="00DD6F65">
              <w:rPr>
                <w:rFonts w:hint="eastAsia"/>
                <w:color w:val="000000"/>
                <w:rtl/>
                <w:lang w:eastAsia="zh-CN"/>
              </w:rPr>
              <w:t>تطبيقات</w:t>
            </w:r>
            <w:bookmarkEnd w:id="9"/>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21</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10" w:name="_Toc401807864"/>
            <w:r w:rsidRPr="00DD6F65">
              <w:rPr>
                <w:rFonts w:hint="eastAsia"/>
                <w:color w:val="000000"/>
                <w:rtl/>
                <w:lang w:eastAsia="zh-CN"/>
              </w:rPr>
              <w:t>التنسيق</w:t>
            </w:r>
            <w:r w:rsidRPr="00DD6F65">
              <w:rPr>
                <w:color w:val="000000"/>
                <w:rtl/>
                <w:lang w:eastAsia="zh-CN"/>
              </w:rPr>
              <w:t xml:space="preserve"> </w:t>
            </w:r>
            <w:r w:rsidRPr="00DD6F65">
              <w:rPr>
                <w:rFonts w:hint="eastAsia"/>
                <w:color w:val="000000"/>
                <w:rtl/>
                <w:lang w:eastAsia="zh-CN"/>
              </w:rPr>
              <w:t>والتعاون</w:t>
            </w:r>
            <w:r w:rsidRPr="00DD6F65">
              <w:rPr>
                <w:color w:val="000000"/>
                <w:rtl/>
                <w:lang w:eastAsia="zh-CN"/>
              </w:rPr>
              <w:t xml:space="preserve"> </w:t>
            </w:r>
            <w:r w:rsidRPr="00DD6F65">
              <w:rPr>
                <w:rFonts w:hint="eastAsia"/>
                <w:color w:val="000000"/>
                <w:rtl/>
                <w:lang w:eastAsia="zh-CN"/>
              </w:rPr>
              <w:t>مع</w:t>
            </w:r>
            <w:r w:rsidRPr="00DD6F65">
              <w:rPr>
                <w:color w:val="000000"/>
                <w:rtl/>
                <w:lang w:eastAsia="zh-CN"/>
              </w:rPr>
              <w:t xml:space="preserve"> </w:t>
            </w:r>
            <w:r w:rsidRPr="00DD6F65">
              <w:rPr>
                <w:rFonts w:hint="eastAsia"/>
                <w:color w:val="000000"/>
                <w:rtl/>
                <w:lang w:eastAsia="zh-CN"/>
              </w:rPr>
              <w:t>المنظمات</w:t>
            </w:r>
            <w:r w:rsidRPr="00DD6F65">
              <w:rPr>
                <w:color w:val="000000"/>
                <w:rtl/>
                <w:lang w:eastAsia="zh-CN"/>
              </w:rPr>
              <w:t xml:space="preserve"> </w:t>
            </w:r>
            <w:r w:rsidRPr="00DD6F65">
              <w:rPr>
                <w:rFonts w:hint="eastAsia"/>
                <w:color w:val="000000"/>
                <w:rtl/>
                <w:lang w:eastAsia="zh-CN"/>
              </w:rPr>
              <w:t>الإقليمية</w:t>
            </w:r>
            <w:bookmarkEnd w:id="10"/>
            <w:r w:rsidRPr="00DD6F65">
              <w:rPr>
                <w:color w:val="000000"/>
                <w:rtl/>
                <w:lang w:eastAsia="zh-CN"/>
              </w:rPr>
              <w:t xml:space="preserve"> </w:t>
            </w:r>
            <w:r w:rsidRPr="00DD6F65">
              <w:rPr>
                <w:rFonts w:hint="eastAsia"/>
                <w:color w:val="000000"/>
                <w:rtl/>
                <w:lang w:eastAsia="zh-CN"/>
              </w:rPr>
              <w:t>ودون</w:t>
            </w:r>
            <w:r w:rsidRPr="00DD6F65">
              <w:rPr>
                <w:color w:val="000000"/>
                <w:rtl/>
                <w:lang w:eastAsia="zh-CN"/>
              </w:rPr>
              <w:t xml:space="preserve"> </w:t>
            </w:r>
            <w:r w:rsidRPr="00DD6F65">
              <w:rPr>
                <w:rFonts w:hint="eastAsia"/>
                <w:color w:val="000000"/>
                <w:rtl/>
                <w:lang w:eastAsia="zh-CN"/>
              </w:rPr>
              <w:t>الإقليمية</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22</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11" w:name="_Toc401807866"/>
            <w:r w:rsidRPr="00DD6F65">
              <w:rPr>
                <w:rFonts w:hint="eastAsia"/>
                <w:color w:val="000000"/>
                <w:rtl/>
                <w:lang w:eastAsia="zh-CN"/>
              </w:rPr>
              <w:t>إجراءات</w:t>
            </w:r>
            <w:r w:rsidRPr="00DD6F65">
              <w:rPr>
                <w:color w:val="000000"/>
                <w:rtl/>
                <w:lang w:eastAsia="zh-CN"/>
              </w:rPr>
              <w:t xml:space="preserve"> </w:t>
            </w:r>
            <w:r w:rsidRPr="00DD6F65">
              <w:rPr>
                <w:rFonts w:hint="eastAsia"/>
                <w:color w:val="000000"/>
                <w:rtl/>
                <w:lang w:eastAsia="zh-CN"/>
              </w:rPr>
              <w:t>النداء</w:t>
            </w:r>
            <w:r w:rsidRPr="00DD6F65">
              <w:rPr>
                <w:color w:val="000000"/>
                <w:rtl/>
                <w:lang w:eastAsia="zh-CN"/>
              </w:rPr>
              <w:t xml:space="preserve"> </w:t>
            </w:r>
            <w:r w:rsidRPr="00DD6F65">
              <w:rPr>
                <w:rFonts w:hint="eastAsia"/>
                <w:color w:val="000000"/>
                <w:rtl/>
                <w:lang w:eastAsia="zh-CN"/>
              </w:rPr>
              <w:t>البديلة</w:t>
            </w:r>
            <w:r w:rsidRPr="00DD6F65">
              <w:rPr>
                <w:color w:val="000000"/>
                <w:rtl/>
                <w:lang w:eastAsia="zh-CN"/>
              </w:rPr>
              <w:t xml:space="preserve"> </w:t>
            </w:r>
            <w:r w:rsidRPr="00DD6F65">
              <w:rPr>
                <w:rFonts w:hint="eastAsia"/>
                <w:color w:val="000000"/>
                <w:rtl/>
                <w:lang w:eastAsia="zh-CN"/>
              </w:rPr>
              <w:t>في شبكات</w:t>
            </w:r>
            <w:r w:rsidRPr="00DD6F65">
              <w:rPr>
                <w:color w:val="000000"/>
                <w:rtl/>
                <w:lang w:eastAsia="zh-CN"/>
              </w:rPr>
              <w:t xml:space="preserve"> </w:t>
            </w:r>
            <w:r w:rsidRPr="00DD6F65">
              <w:rPr>
                <w:rFonts w:hint="eastAsia"/>
                <w:color w:val="000000"/>
                <w:rtl/>
                <w:lang w:eastAsia="zh-CN"/>
              </w:rPr>
              <w:t>الاتصالات</w:t>
            </w:r>
            <w:r w:rsidRPr="00DD6F65">
              <w:rPr>
                <w:color w:val="000000"/>
                <w:rtl/>
                <w:lang w:eastAsia="zh-CN"/>
              </w:rPr>
              <w:t xml:space="preserve"> </w:t>
            </w:r>
            <w:r w:rsidRPr="00DD6F65">
              <w:rPr>
                <w:rFonts w:hint="eastAsia"/>
                <w:color w:val="000000"/>
                <w:rtl/>
                <w:lang w:eastAsia="zh-CN"/>
              </w:rPr>
              <w:t>الدولية</w:t>
            </w:r>
            <w:r w:rsidRPr="00DD6F65">
              <w:rPr>
                <w:color w:val="000000"/>
                <w:rtl/>
                <w:lang w:eastAsia="zh-CN"/>
              </w:rPr>
              <w:t xml:space="preserve"> </w:t>
            </w:r>
            <w:r w:rsidRPr="00DD6F65">
              <w:rPr>
                <w:rFonts w:hint="eastAsia"/>
                <w:color w:val="000000"/>
                <w:rtl/>
                <w:lang w:eastAsia="zh-CN"/>
              </w:rPr>
              <w:t>وتحديد</w:t>
            </w:r>
            <w:r w:rsidRPr="00DD6F65">
              <w:rPr>
                <w:color w:val="000000"/>
                <w:rtl/>
                <w:lang w:eastAsia="zh-CN"/>
              </w:rPr>
              <w:t xml:space="preserve"> </w:t>
            </w:r>
            <w:r w:rsidRPr="00DD6F65">
              <w:rPr>
                <w:rFonts w:hint="eastAsia"/>
                <w:color w:val="000000"/>
                <w:rtl/>
                <w:lang w:eastAsia="zh-CN"/>
              </w:rPr>
              <w:t>منشئها</w:t>
            </w:r>
            <w:r w:rsidRPr="00DD6F65">
              <w:rPr>
                <w:rFonts w:hint="cs"/>
                <w:color w:val="000000"/>
                <w:rtl/>
                <w:lang w:eastAsia="zh-CN"/>
              </w:rPr>
              <w:t xml:space="preserve"> </w:t>
            </w:r>
            <w:r w:rsidRPr="00DD6F65">
              <w:rPr>
                <w:rFonts w:hint="eastAsia"/>
                <w:color w:val="000000"/>
                <w:rtl/>
                <w:lang w:eastAsia="zh-CN"/>
              </w:rPr>
              <w:t>عند</w:t>
            </w:r>
            <w:r w:rsidRPr="00DD6F65">
              <w:rPr>
                <w:color w:val="000000"/>
                <w:rtl/>
                <w:lang w:eastAsia="zh-CN"/>
              </w:rPr>
              <w:t xml:space="preserve"> </w:t>
            </w:r>
            <w:r w:rsidRPr="00DD6F65">
              <w:rPr>
                <w:rFonts w:hint="eastAsia"/>
                <w:color w:val="000000"/>
                <w:rtl/>
                <w:lang w:eastAsia="zh-CN"/>
              </w:rPr>
              <w:t>ت</w:t>
            </w:r>
            <w:r w:rsidRPr="00DD6F65">
              <w:rPr>
                <w:rFonts w:hint="cs"/>
                <w:color w:val="000000"/>
                <w:rtl/>
                <w:lang w:eastAsia="zh-CN"/>
              </w:rPr>
              <w:t xml:space="preserve">قديم </w:t>
            </w:r>
            <w:r w:rsidRPr="00DD6F65">
              <w:rPr>
                <w:rFonts w:hint="eastAsia"/>
                <w:color w:val="000000"/>
                <w:rtl/>
                <w:lang w:eastAsia="zh-CN"/>
              </w:rPr>
              <w:t>خدمات</w:t>
            </w:r>
            <w:r w:rsidRPr="00DD6F65">
              <w:rPr>
                <w:color w:val="000000"/>
                <w:rtl/>
                <w:lang w:eastAsia="zh-CN"/>
              </w:rPr>
              <w:t xml:space="preserve"> </w:t>
            </w:r>
            <w:r w:rsidRPr="00DD6F65">
              <w:rPr>
                <w:rFonts w:hint="eastAsia"/>
                <w:color w:val="000000"/>
                <w:rtl/>
                <w:lang w:eastAsia="zh-CN"/>
              </w:rPr>
              <w:t>الاتصالات</w:t>
            </w:r>
            <w:r w:rsidRPr="00DD6F65">
              <w:rPr>
                <w:color w:val="000000"/>
                <w:rtl/>
                <w:lang w:eastAsia="zh-CN"/>
              </w:rPr>
              <w:t xml:space="preserve"> </w:t>
            </w:r>
            <w:r w:rsidRPr="00DD6F65">
              <w:rPr>
                <w:rFonts w:hint="eastAsia"/>
                <w:color w:val="000000"/>
                <w:rtl/>
                <w:lang w:eastAsia="zh-CN"/>
              </w:rPr>
              <w:t>الدولية</w:t>
            </w:r>
            <w:bookmarkEnd w:id="11"/>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23</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12" w:name="_Toc401807868"/>
            <w:r w:rsidRPr="00DD6F65">
              <w:rPr>
                <w:rtl/>
              </w:rPr>
              <w:t>النفاذ إلى شبكة الإنترنت وتوفرها في البلدان النامية</w:t>
            </w:r>
            <w:r w:rsidRPr="00DD6F65">
              <w:rPr>
                <w:rFonts w:hint="cs"/>
                <w:rtl/>
              </w:rPr>
              <w:t xml:space="preserve"> </w:t>
            </w:r>
            <w:r w:rsidRPr="00DD6F65">
              <w:rPr>
                <w:rtl/>
              </w:rPr>
              <w:t>ومبادئ تحديد رسوم التوصيل الدولي بالإنترنت</w:t>
            </w:r>
            <w:bookmarkEnd w:id="12"/>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25</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13" w:name="_Toc401807872"/>
            <w:r w:rsidRPr="00DD6F65">
              <w:rPr>
                <w:color w:val="000000"/>
                <w:rtl/>
                <w:lang w:eastAsia="zh-CN"/>
              </w:rPr>
              <w:t>تقديم المساعدة للبلدان ذات الاحتياجات الخاصة: أفغانستان، بوروندي</w:t>
            </w:r>
            <w:r w:rsidRPr="00DD6F65">
              <w:rPr>
                <w:rFonts w:hint="cs"/>
                <w:color w:val="000000"/>
                <w:rtl/>
                <w:lang w:eastAsia="zh-CN"/>
              </w:rPr>
              <w:t xml:space="preserve"> جمهورية</w:t>
            </w:r>
            <w:r w:rsidRPr="00DD6F65">
              <w:rPr>
                <w:rFonts w:hint="eastAsia"/>
                <w:color w:val="000000"/>
                <w:rtl/>
                <w:lang w:eastAsia="zh-CN"/>
              </w:rPr>
              <w:t> </w:t>
            </w:r>
            <w:r w:rsidRPr="00DD6F65">
              <w:rPr>
                <w:rFonts w:hint="cs"/>
                <w:color w:val="000000"/>
                <w:rtl/>
                <w:lang w:eastAsia="zh-CN"/>
              </w:rPr>
              <w:t>إفريقيا</w:t>
            </w:r>
            <w:r w:rsidRPr="00DD6F65">
              <w:rPr>
                <w:rFonts w:hint="eastAsia"/>
                <w:color w:val="000000"/>
                <w:rtl/>
                <w:lang w:eastAsia="zh-CN"/>
              </w:rPr>
              <w:t> </w:t>
            </w:r>
            <w:r w:rsidRPr="00DD6F65">
              <w:rPr>
                <w:rFonts w:hint="cs"/>
                <w:color w:val="000000"/>
                <w:rtl/>
                <w:lang w:eastAsia="zh-CN"/>
              </w:rPr>
              <w:t xml:space="preserve">الوسطى، </w:t>
            </w:r>
            <w:r w:rsidRPr="00DD6F65">
              <w:rPr>
                <w:color w:val="000000"/>
                <w:rtl/>
                <w:lang w:eastAsia="zh-CN"/>
              </w:rPr>
              <w:t>جمهورية الكونغو الديمقراطية، إريتريا،</w:t>
            </w:r>
            <w:r w:rsidRPr="00DD6F65">
              <w:rPr>
                <w:rFonts w:hint="cs"/>
                <w:color w:val="000000"/>
                <w:rtl/>
                <w:lang w:eastAsia="zh-CN"/>
              </w:rPr>
              <w:t xml:space="preserve"> </w:t>
            </w:r>
            <w:r w:rsidRPr="00DD6F65">
              <w:rPr>
                <w:color w:val="000000"/>
                <w:rtl/>
                <w:lang w:eastAsia="zh-CN"/>
              </w:rPr>
              <w:t>إثيوبيا، غينيا،</w:t>
            </w:r>
            <w:r w:rsidRPr="00DD6F65">
              <w:rPr>
                <w:rFonts w:hint="cs"/>
                <w:color w:val="000000"/>
                <w:rtl/>
                <w:lang w:eastAsia="zh-CN"/>
              </w:rPr>
              <w:t xml:space="preserve"> </w:t>
            </w:r>
            <w:r w:rsidRPr="00DD6F65">
              <w:rPr>
                <w:color w:val="000000"/>
                <w:rtl/>
                <w:lang w:eastAsia="zh-CN"/>
              </w:rPr>
              <w:t>غينيا-بيساو، هايتي،</w:t>
            </w:r>
            <w:r w:rsidRPr="00DD6F65">
              <w:rPr>
                <w:rFonts w:hint="cs"/>
                <w:color w:val="000000"/>
                <w:rtl/>
                <w:lang w:eastAsia="zh-CN"/>
              </w:rPr>
              <w:t xml:space="preserve"> </w:t>
            </w:r>
            <w:r w:rsidRPr="00DD6F65">
              <w:rPr>
                <w:color w:val="000000"/>
                <w:rtl/>
                <w:lang w:eastAsia="zh-CN"/>
              </w:rPr>
              <w:t>ليبيريا، رواند</w:t>
            </w:r>
            <w:r w:rsidRPr="00DD6F65">
              <w:rPr>
                <w:rFonts w:hint="cs"/>
                <w:color w:val="000000"/>
                <w:rtl/>
                <w:lang w:eastAsia="zh-CN"/>
              </w:rPr>
              <w:t>ا</w:t>
            </w:r>
            <w:r w:rsidRPr="00DD6F65">
              <w:rPr>
                <w:color w:val="000000"/>
                <w:rtl/>
                <w:lang w:eastAsia="zh-CN"/>
              </w:rPr>
              <w:t>، سيراليون،</w:t>
            </w:r>
            <w:r w:rsidRPr="00DD6F65">
              <w:rPr>
                <w:rFonts w:hint="cs"/>
                <w:color w:val="000000"/>
                <w:rtl/>
                <w:lang w:eastAsia="zh-CN"/>
              </w:rPr>
              <w:t xml:space="preserve"> </w:t>
            </w:r>
            <w:r w:rsidRPr="00DD6F65">
              <w:rPr>
                <w:color w:val="000000"/>
                <w:rtl/>
                <w:lang w:eastAsia="zh-CN"/>
              </w:rPr>
              <w:t>الصومال، تيمور-ليشتي</w:t>
            </w:r>
            <w:bookmarkEnd w:id="13"/>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30</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14" w:name="_Toc401807878"/>
            <w:r w:rsidRPr="001F0BD6">
              <w:rPr>
                <w:rFonts w:hint="cs"/>
                <w:color w:val="000000"/>
                <w:spacing w:val="-4"/>
                <w:rtl/>
                <w:lang w:eastAsia="zh-CN"/>
              </w:rPr>
              <w:t>دور</w:t>
            </w:r>
            <w:r w:rsidRPr="001F0BD6">
              <w:rPr>
                <w:color w:val="000000"/>
                <w:spacing w:val="-4"/>
                <w:rtl/>
                <w:lang w:eastAsia="zh-CN"/>
              </w:rPr>
              <w:t xml:space="preserve"> </w:t>
            </w:r>
            <w:r w:rsidRPr="001F0BD6">
              <w:rPr>
                <w:rFonts w:hint="cs"/>
                <w:color w:val="000000"/>
                <w:spacing w:val="-4"/>
                <w:rtl/>
                <w:lang w:eastAsia="zh-CN"/>
              </w:rPr>
              <w:t>قطاع</w:t>
            </w:r>
            <w:r w:rsidRPr="001F0BD6">
              <w:rPr>
                <w:color w:val="000000"/>
                <w:spacing w:val="-4"/>
                <w:rtl/>
                <w:lang w:eastAsia="zh-CN"/>
              </w:rPr>
              <w:t xml:space="preserve"> </w:t>
            </w:r>
            <w:r w:rsidRPr="001F0BD6">
              <w:rPr>
                <w:rFonts w:hint="cs"/>
                <w:color w:val="000000"/>
                <w:spacing w:val="-4"/>
                <w:rtl/>
                <w:lang w:eastAsia="zh-CN"/>
              </w:rPr>
              <w:t>تنمية</w:t>
            </w:r>
            <w:r w:rsidRPr="001F0BD6">
              <w:rPr>
                <w:color w:val="000000"/>
                <w:spacing w:val="-4"/>
                <w:rtl/>
                <w:lang w:eastAsia="zh-CN"/>
              </w:rPr>
              <w:t xml:space="preserve"> </w:t>
            </w:r>
            <w:r w:rsidRPr="001F0BD6">
              <w:rPr>
                <w:rFonts w:hint="cs"/>
                <w:color w:val="000000"/>
                <w:spacing w:val="-4"/>
                <w:rtl/>
                <w:lang w:eastAsia="zh-CN"/>
              </w:rPr>
              <w:t>الاتصالات للاتحاد الدولي للاتصالات في</w:t>
            </w:r>
            <w:r w:rsidRPr="001F0BD6">
              <w:rPr>
                <w:color w:val="000000"/>
                <w:spacing w:val="-4"/>
                <w:rtl/>
                <w:lang w:eastAsia="zh-CN"/>
              </w:rPr>
              <w:t xml:space="preserve"> </w:t>
            </w:r>
            <w:r w:rsidRPr="001F0BD6">
              <w:rPr>
                <w:rFonts w:hint="cs"/>
                <w:color w:val="000000"/>
                <w:spacing w:val="-4"/>
                <w:rtl/>
                <w:lang w:eastAsia="zh-CN"/>
              </w:rPr>
              <w:t>تنفيذ</w:t>
            </w:r>
            <w:r w:rsidRPr="001F0BD6">
              <w:rPr>
                <w:color w:val="000000"/>
                <w:spacing w:val="-4"/>
                <w:rtl/>
                <w:lang w:eastAsia="zh-CN"/>
              </w:rPr>
              <w:t xml:space="preserve"> </w:t>
            </w:r>
            <w:r w:rsidRPr="001F0BD6">
              <w:rPr>
                <w:rFonts w:hint="cs"/>
                <w:color w:val="000000"/>
                <w:spacing w:val="-4"/>
                <w:rtl/>
                <w:lang w:eastAsia="zh-CN"/>
              </w:rPr>
              <w:t>نواتج القمة</w:t>
            </w:r>
            <w:r w:rsidRPr="001F0BD6">
              <w:rPr>
                <w:color w:val="000000"/>
                <w:spacing w:val="-4"/>
                <w:rtl/>
                <w:lang w:eastAsia="zh-CN"/>
              </w:rPr>
              <w:t xml:space="preserve"> </w:t>
            </w:r>
            <w:r w:rsidRPr="001F0BD6">
              <w:rPr>
                <w:rFonts w:hint="cs"/>
                <w:color w:val="000000"/>
                <w:spacing w:val="-4"/>
                <w:rtl/>
                <w:lang w:eastAsia="zh-CN"/>
              </w:rPr>
              <w:t>العالمية</w:t>
            </w:r>
            <w:r w:rsidRPr="001F0BD6">
              <w:rPr>
                <w:color w:val="000000"/>
                <w:spacing w:val="-4"/>
                <w:rtl/>
                <w:lang w:eastAsia="zh-CN"/>
              </w:rPr>
              <w:t xml:space="preserve"> </w:t>
            </w:r>
            <w:r w:rsidRPr="001F0BD6">
              <w:rPr>
                <w:rFonts w:hint="cs"/>
                <w:color w:val="000000"/>
                <w:spacing w:val="-4"/>
                <w:rtl/>
                <w:lang w:eastAsia="zh-CN"/>
              </w:rPr>
              <w:t>لمجتمع</w:t>
            </w:r>
            <w:r w:rsidRPr="001F0BD6">
              <w:rPr>
                <w:color w:val="000000"/>
                <w:spacing w:val="-4"/>
                <w:rtl/>
                <w:lang w:eastAsia="zh-CN"/>
              </w:rPr>
              <w:t xml:space="preserve"> </w:t>
            </w:r>
            <w:r w:rsidRPr="001F0BD6">
              <w:rPr>
                <w:rFonts w:hint="cs"/>
                <w:color w:val="000000"/>
                <w:spacing w:val="-4"/>
                <w:rtl/>
                <w:lang w:eastAsia="zh-CN"/>
              </w:rPr>
              <w:t>المعلومات</w:t>
            </w:r>
            <w:bookmarkEnd w:id="14"/>
            <w:r w:rsidRPr="001F0BD6">
              <w:rPr>
                <w:rFonts w:hint="eastAsia"/>
                <w:color w:val="000000"/>
                <w:spacing w:val="-4"/>
                <w:rtl/>
                <w:lang w:eastAsia="zh-CN"/>
              </w:rPr>
              <w:t>،</w:t>
            </w:r>
            <w:r w:rsidRPr="00DD6F65">
              <w:rPr>
                <w:color w:val="000000"/>
                <w:rtl/>
                <w:lang w:eastAsia="zh-CN"/>
              </w:rPr>
              <w:t xml:space="preserve"> </w:t>
            </w:r>
            <w:r w:rsidRPr="00DD6F65">
              <w:rPr>
                <w:rFonts w:hint="cs"/>
                <w:color w:val="000000"/>
                <w:rtl/>
                <w:lang w:eastAsia="zh-CN"/>
              </w:rPr>
              <w:t xml:space="preserve">مع مراعاة خطة التنمية المستدامة لعام </w:t>
            </w:r>
            <w:r w:rsidRPr="00DD6F65">
              <w:rPr>
                <w:color w:val="000000"/>
                <w:lang w:val="fr-CH" w:eastAsia="zh-CN"/>
              </w:rPr>
              <w:t>2030</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31</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15" w:name="_Toc401807880"/>
            <w:r w:rsidRPr="00DD6F65">
              <w:rPr>
                <w:color w:val="000000"/>
                <w:rtl/>
                <w:lang w:eastAsia="zh-CN"/>
              </w:rPr>
              <w:t>الأعمال التحضيرية الإقليمية للمؤتمرات العالمية لتنمية الاتصالات</w:t>
            </w:r>
            <w:bookmarkEnd w:id="15"/>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rtl/>
                <w:lang w:eastAsia="zh-CN"/>
              </w:rPr>
            </w:pPr>
            <w:r w:rsidRPr="000D065D">
              <w:rPr>
                <w:rFonts w:hint="cs"/>
                <w:b/>
                <w:bCs/>
                <w:color w:val="000000"/>
                <w:rtl/>
                <w:lang w:eastAsia="zh-CN"/>
              </w:rPr>
              <w:t xml:space="preserve">القرار </w:t>
            </w:r>
            <w:r w:rsidRPr="000D065D">
              <w:rPr>
                <w:b/>
                <w:bCs/>
                <w:color w:val="000000"/>
                <w:lang w:eastAsia="zh-CN"/>
              </w:rPr>
              <w:t>34</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16" w:name="_Toc401807886"/>
            <w:r w:rsidRPr="00DD6F65">
              <w:rPr>
                <w:rFonts w:hint="cs"/>
                <w:color w:val="000000"/>
                <w:rtl/>
                <w:lang w:eastAsia="zh-CN"/>
              </w:rPr>
              <w:t>دور</w:t>
            </w:r>
            <w:r w:rsidRPr="00DD6F65">
              <w:rPr>
                <w:color w:val="000000"/>
                <w:rtl/>
                <w:lang w:eastAsia="zh-CN"/>
              </w:rPr>
              <w:t xml:space="preserve"> </w:t>
            </w:r>
            <w:r w:rsidRPr="00DD6F65">
              <w:rPr>
                <w:rFonts w:hint="cs"/>
                <w:color w:val="000000"/>
                <w:rtl/>
                <w:lang w:eastAsia="zh-CN"/>
              </w:rPr>
              <w:t>الاتصالات</w:t>
            </w:r>
            <w:r w:rsidRPr="00DD6F65">
              <w:rPr>
                <w:color w:val="000000"/>
                <w:rtl/>
                <w:lang w:eastAsia="zh-CN"/>
              </w:rPr>
              <w:t>/</w:t>
            </w:r>
            <w:r w:rsidRPr="00DD6F65">
              <w:rPr>
                <w:rFonts w:hint="cs"/>
                <w:color w:val="000000"/>
                <w:rtl/>
                <w:lang w:eastAsia="zh-CN"/>
              </w:rPr>
              <w:t>تكنولوجيا</w:t>
            </w:r>
            <w:r w:rsidRPr="00DD6F65">
              <w:rPr>
                <w:color w:val="000000"/>
                <w:rtl/>
                <w:lang w:eastAsia="zh-CN"/>
              </w:rPr>
              <w:t xml:space="preserve"> </w:t>
            </w:r>
            <w:r w:rsidRPr="00DD6F65">
              <w:rPr>
                <w:rFonts w:hint="cs"/>
                <w:color w:val="000000"/>
                <w:rtl/>
                <w:lang w:eastAsia="zh-CN"/>
              </w:rPr>
              <w:t>المعلومات والاتصالات في التأهب للكوارث والإنذار</w:t>
            </w:r>
            <w:r w:rsidRPr="00DD6F65">
              <w:rPr>
                <w:color w:val="000000"/>
                <w:rtl/>
                <w:lang w:eastAsia="zh-CN"/>
              </w:rPr>
              <w:t xml:space="preserve"> </w:t>
            </w:r>
            <w:r w:rsidRPr="00DD6F65">
              <w:rPr>
                <w:rFonts w:hint="cs"/>
                <w:color w:val="000000"/>
                <w:rtl/>
                <w:lang w:eastAsia="zh-CN"/>
              </w:rPr>
              <w:t>المبكر</w:t>
            </w:r>
            <w:r w:rsidRPr="00DD6F65">
              <w:rPr>
                <w:color w:val="000000"/>
                <w:rtl/>
                <w:lang w:eastAsia="zh-CN"/>
              </w:rPr>
              <w:t xml:space="preserve"> </w:t>
            </w:r>
            <w:r w:rsidRPr="00DD6F65">
              <w:rPr>
                <w:rFonts w:hint="cs"/>
                <w:color w:val="000000"/>
                <w:rtl/>
                <w:lang w:eastAsia="zh-CN"/>
              </w:rPr>
              <w:t>بحدوثها</w:t>
            </w:r>
            <w:r w:rsidRPr="00DD6F65">
              <w:rPr>
                <w:color w:val="000000"/>
                <w:rtl/>
                <w:lang w:eastAsia="zh-CN"/>
              </w:rPr>
              <w:t xml:space="preserve"> وفي </w:t>
            </w:r>
            <w:r w:rsidRPr="00DD6F65">
              <w:rPr>
                <w:rFonts w:hint="cs"/>
                <w:color w:val="000000"/>
                <w:rtl/>
                <w:lang w:eastAsia="zh-CN"/>
              </w:rPr>
              <w:t>عمليات</w:t>
            </w:r>
            <w:r w:rsidRPr="00DD6F65">
              <w:rPr>
                <w:color w:val="000000"/>
                <w:rtl/>
                <w:lang w:eastAsia="zh-CN"/>
              </w:rPr>
              <w:t xml:space="preserve"> </w:t>
            </w:r>
            <w:r w:rsidRPr="00DD6F65">
              <w:rPr>
                <w:rFonts w:hint="cs"/>
                <w:color w:val="000000"/>
                <w:rtl/>
                <w:lang w:eastAsia="zh-CN"/>
              </w:rPr>
              <w:t>الإنقاذ والإغاثة والتخفيف من آثارها والتصدي</w:t>
            </w:r>
            <w:r w:rsidRPr="00DD6F65">
              <w:rPr>
                <w:color w:val="000000"/>
                <w:rtl/>
                <w:lang w:eastAsia="zh-CN"/>
              </w:rPr>
              <w:t xml:space="preserve"> </w:t>
            </w:r>
            <w:r w:rsidRPr="00DD6F65">
              <w:rPr>
                <w:rFonts w:hint="cs"/>
                <w:color w:val="000000"/>
                <w:rtl/>
                <w:lang w:eastAsia="zh-CN"/>
              </w:rPr>
              <w:t>لها</w:t>
            </w:r>
            <w:bookmarkEnd w:id="16"/>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37</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17" w:name="_Toc401807892"/>
            <w:r w:rsidRPr="00DD6F65">
              <w:rPr>
                <w:rFonts w:hint="eastAsia"/>
                <w:color w:val="000000"/>
                <w:rtl/>
                <w:lang w:eastAsia="zh-CN"/>
              </w:rPr>
              <w:t>سد</w:t>
            </w:r>
            <w:r w:rsidRPr="00DD6F65">
              <w:rPr>
                <w:color w:val="000000"/>
                <w:rtl/>
                <w:lang w:eastAsia="zh-CN"/>
              </w:rPr>
              <w:t xml:space="preserve"> </w:t>
            </w:r>
            <w:r w:rsidRPr="00DD6F65">
              <w:rPr>
                <w:rFonts w:hint="eastAsia"/>
                <w:color w:val="000000"/>
                <w:rtl/>
                <w:lang w:eastAsia="zh-CN"/>
              </w:rPr>
              <w:t>الفجوة</w:t>
            </w:r>
            <w:r w:rsidRPr="00DD6F65">
              <w:rPr>
                <w:color w:val="000000"/>
                <w:rtl/>
                <w:lang w:eastAsia="zh-CN"/>
              </w:rPr>
              <w:t xml:space="preserve"> </w:t>
            </w:r>
            <w:r w:rsidRPr="00DD6F65">
              <w:rPr>
                <w:rFonts w:hint="eastAsia"/>
                <w:color w:val="000000"/>
                <w:rtl/>
                <w:lang w:eastAsia="zh-CN"/>
              </w:rPr>
              <w:t>الرقمية</w:t>
            </w:r>
            <w:bookmarkEnd w:id="17"/>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40</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18" w:name="_Toc401807898"/>
            <w:r w:rsidRPr="00DD6F65">
              <w:rPr>
                <w:rFonts w:hint="eastAsia"/>
                <w:color w:val="000000"/>
                <w:rtl/>
                <w:lang w:eastAsia="zh-CN"/>
              </w:rPr>
              <w:t>الفريق</w:t>
            </w:r>
            <w:r w:rsidRPr="00DD6F65">
              <w:rPr>
                <w:color w:val="000000"/>
                <w:rtl/>
                <w:lang w:eastAsia="zh-CN"/>
              </w:rPr>
              <w:t xml:space="preserve"> </w:t>
            </w:r>
            <w:r w:rsidRPr="00DD6F65">
              <w:rPr>
                <w:rFonts w:hint="eastAsia"/>
                <w:color w:val="000000"/>
                <w:rtl/>
                <w:lang w:eastAsia="zh-CN"/>
              </w:rPr>
              <w:t>المعني</w:t>
            </w:r>
            <w:r w:rsidRPr="00DD6F65">
              <w:rPr>
                <w:color w:val="000000"/>
                <w:rtl/>
                <w:lang w:eastAsia="zh-CN"/>
              </w:rPr>
              <w:t xml:space="preserve"> </w:t>
            </w:r>
            <w:r w:rsidRPr="00DD6F65">
              <w:rPr>
                <w:rFonts w:hint="eastAsia"/>
                <w:color w:val="000000"/>
                <w:rtl/>
                <w:lang w:eastAsia="zh-CN"/>
              </w:rPr>
              <w:t>بمبادرات</w:t>
            </w:r>
            <w:r w:rsidRPr="00DD6F65">
              <w:rPr>
                <w:color w:val="000000"/>
                <w:rtl/>
                <w:lang w:eastAsia="zh-CN"/>
              </w:rPr>
              <w:t xml:space="preserve"> </w:t>
            </w:r>
            <w:r w:rsidRPr="00DD6F65">
              <w:rPr>
                <w:rFonts w:hint="eastAsia"/>
                <w:color w:val="000000"/>
                <w:rtl/>
                <w:lang w:eastAsia="zh-CN"/>
              </w:rPr>
              <w:t>بناء</w:t>
            </w:r>
            <w:r w:rsidRPr="00DD6F65">
              <w:rPr>
                <w:color w:val="000000"/>
                <w:rtl/>
                <w:lang w:eastAsia="zh-CN"/>
              </w:rPr>
              <w:t xml:space="preserve"> </w:t>
            </w:r>
            <w:r w:rsidRPr="00DD6F65">
              <w:rPr>
                <w:rFonts w:hint="eastAsia"/>
                <w:color w:val="000000"/>
                <w:rtl/>
                <w:lang w:eastAsia="zh-CN"/>
              </w:rPr>
              <w:t>القدرات</w:t>
            </w:r>
            <w:bookmarkEnd w:id="18"/>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43</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19" w:name="_Toc401807900"/>
            <w:r w:rsidRPr="00DD6F65">
              <w:rPr>
                <w:rFonts w:hint="cs"/>
                <w:color w:val="000000"/>
                <w:rtl/>
                <w:lang w:eastAsia="zh-CN"/>
              </w:rPr>
              <w:t>المساعدة</w:t>
            </w:r>
            <w:r w:rsidRPr="00DD6F65">
              <w:rPr>
                <w:color w:val="000000"/>
                <w:rtl/>
                <w:lang w:eastAsia="zh-CN"/>
              </w:rPr>
              <w:t xml:space="preserve"> في </w:t>
            </w:r>
            <w:r w:rsidRPr="00DD6F65">
              <w:rPr>
                <w:rFonts w:hint="cs"/>
                <w:color w:val="000000"/>
                <w:rtl/>
                <w:lang w:eastAsia="zh-CN"/>
              </w:rPr>
              <w:t>تنفيذ</w:t>
            </w:r>
            <w:r w:rsidRPr="00DD6F65">
              <w:rPr>
                <w:color w:val="000000"/>
                <w:rtl/>
                <w:lang w:eastAsia="zh-CN"/>
              </w:rPr>
              <w:t xml:space="preserve"> </w:t>
            </w:r>
            <w:r w:rsidRPr="00DD6F65">
              <w:rPr>
                <w:rFonts w:hint="cs"/>
                <w:color w:val="000000"/>
                <w:rtl/>
                <w:lang w:eastAsia="zh-CN"/>
              </w:rPr>
              <w:t>أنظمة</w:t>
            </w:r>
            <w:r w:rsidRPr="00DD6F65">
              <w:rPr>
                <w:color w:val="000000"/>
                <w:rtl/>
                <w:lang w:eastAsia="zh-CN"/>
              </w:rPr>
              <w:t xml:space="preserve"> </w:t>
            </w:r>
            <w:r w:rsidRPr="00DD6F65">
              <w:rPr>
                <w:rFonts w:hint="cs"/>
                <w:color w:val="000000"/>
                <w:rtl/>
                <w:lang w:eastAsia="zh-CN"/>
              </w:rPr>
              <w:t>الاتصالات</w:t>
            </w:r>
            <w:r w:rsidRPr="00DD6F65">
              <w:rPr>
                <w:color w:val="000000"/>
                <w:rtl/>
                <w:lang w:eastAsia="zh-CN"/>
              </w:rPr>
              <w:t xml:space="preserve"> </w:t>
            </w:r>
            <w:r w:rsidRPr="00DD6F65">
              <w:rPr>
                <w:rFonts w:hint="cs"/>
                <w:color w:val="000000"/>
                <w:rtl/>
                <w:lang w:eastAsia="zh-CN"/>
              </w:rPr>
              <w:t>المتنقلة</w:t>
            </w:r>
            <w:r w:rsidRPr="00DD6F65">
              <w:rPr>
                <w:color w:val="000000"/>
                <w:rtl/>
                <w:lang w:eastAsia="zh-CN"/>
              </w:rPr>
              <w:t xml:space="preserve"> </w:t>
            </w:r>
            <w:r w:rsidRPr="00DD6F65">
              <w:rPr>
                <w:rFonts w:hint="cs"/>
                <w:color w:val="000000"/>
                <w:rtl/>
                <w:lang w:eastAsia="zh-CN"/>
              </w:rPr>
              <w:t>الدولية</w:t>
            </w:r>
            <w:r w:rsidRPr="00DD6F65">
              <w:rPr>
                <w:color w:val="000000"/>
                <w:rtl/>
                <w:lang w:eastAsia="zh-CN"/>
              </w:rPr>
              <w:t xml:space="preserve"> </w:t>
            </w:r>
            <w:bookmarkEnd w:id="19"/>
            <w:r w:rsidRPr="00DD6F65">
              <w:rPr>
                <w:rFonts w:hint="cs"/>
                <w:color w:val="000000"/>
                <w:rtl/>
                <w:lang w:eastAsia="zh-CN"/>
              </w:rPr>
              <w:t>وشبكات المستقبل</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lastRenderedPageBreak/>
              <w:t xml:space="preserve">القرار </w:t>
            </w:r>
            <w:r w:rsidRPr="000D065D">
              <w:rPr>
                <w:b/>
                <w:bCs/>
                <w:color w:val="000000"/>
                <w:lang w:eastAsia="zh-CN"/>
              </w:rPr>
              <w:t>46</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20" w:name="_Toc401807904"/>
            <w:r w:rsidRPr="00DD6F65">
              <w:rPr>
                <w:rFonts w:hint="cs"/>
                <w:color w:val="000000"/>
                <w:rtl/>
                <w:lang w:eastAsia="zh-CN"/>
              </w:rPr>
              <w:t>مساعدة الشعوب والمجتمعات الأصلية بواسطة تكنولوجيا المعلومات والاتصالات</w:t>
            </w:r>
            <w:bookmarkEnd w:id="20"/>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47</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21" w:name="_Toc401807906"/>
            <w:r w:rsidRPr="00DD6F65">
              <w:rPr>
                <w:rtl/>
              </w:rPr>
              <w:t>تحسين المعرفة بتوصيات الاتحاد الدولي للاتصالات وتطبيقها الفع</w:t>
            </w:r>
            <w:r w:rsidRPr="00DD6F65">
              <w:rPr>
                <w:rFonts w:hint="cs"/>
                <w:rtl/>
              </w:rPr>
              <w:t>ّ</w:t>
            </w:r>
            <w:r w:rsidRPr="00DD6F65">
              <w:rPr>
                <w:rtl/>
              </w:rPr>
              <w:t>ال في البلدان النامية،</w:t>
            </w:r>
            <w:r w:rsidRPr="00DD6F65">
              <w:rPr>
                <w:rFonts w:hint="cs"/>
                <w:rtl/>
              </w:rPr>
              <w:t xml:space="preserve"> </w:t>
            </w:r>
            <w:r w:rsidRPr="00DD6F65">
              <w:rPr>
                <w:rtl/>
              </w:rPr>
              <w:t>بما في ذلك اختبارات المطابقة وقابلية التشغيل البيني</w:t>
            </w:r>
            <w:r w:rsidRPr="00DD6F65">
              <w:rPr>
                <w:rFonts w:hint="cs"/>
                <w:rtl/>
              </w:rPr>
              <w:t xml:space="preserve"> للأنظمة </w:t>
            </w:r>
            <w:r w:rsidRPr="00DD6F65">
              <w:rPr>
                <w:rtl/>
              </w:rPr>
              <w:t>المصنعة</w:t>
            </w:r>
            <w:r w:rsidRPr="00DD6F65">
              <w:rPr>
                <w:rFonts w:hint="cs"/>
                <w:rtl/>
              </w:rPr>
              <w:t xml:space="preserve"> </w:t>
            </w:r>
            <w:r w:rsidRPr="00DD6F65">
              <w:rPr>
                <w:rtl/>
              </w:rPr>
              <w:t>بموجب توصيات الاتحاد</w:t>
            </w:r>
            <w:bookmarkEnd w:id="21"/>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rtl/>
                <w:lang w:eastAsia="zh-CN"/>
              </w:rPr>
            </w:pPr>
            <w:r w:rsidRPr="000D065D">
              <w:rPr>
                <w:rFonts w:hint="cs"/>
                <w:b/>
                <w:bCs/>
                <w:color w:val="000000"/>
                <w:rtl/>
                <w:lang w:eastAsia="zh-CN"/>
              </w:rPr>
              <w:t xml:space="preserve">القرار </w:t>
            </w:r>
            <w:r w:rsidRPr="000D065D">
              <w:rPr>
                <w:b/>
                <w:bCs/>
                <w:color w:val="000000"/>
                <w:lang w:eastAsia="zh-CN"/>
              </w:rPr>
              <w:t>48</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22" w:name="_Toc401807908"/>
            <w:r w:rsidRPr="00DD6F65">
              <w:rPr>
                <w:rFonts w:hint="eastAsia"/>
                <w:color w:val="000000"/>
                <w:rtl/>
                <w:lang w:eastAsia="zh-CN"/>
              </w:rPr>
              <w:t>تعزيز</w:t>
            </w:r>
            <w:r w:rsidRPr="00DD6F65">
              <w:rPr>
                <w:color w:val="000000"/>
                <w:rtl/>
                <w:lang w:eastAsia="zh-CN"/>
              </w:rPr>
              <w:t xml:space="preserve"> </w:t>
            </w:r>
            <w:r w:rsidRPr="00DD6F65">
              <w:rPr>
                <w:rFonts w:hint="eastAsia"/>
                <w:color w:val="000000"/>
                <w:rtl/>
                <w:lang w:eastAsia="zh-CN"/>
              </w:rPr>
              <w:t>التعاون</w:t>
            </w:r>
            <w:r w:rsidRPr="00DD6F65">
              <w:rPr>
                <w:color w:val="000000"/>
                <w:rtl/>
                <w:lang w:eastAsia="zh-CN"/>
              </w:rPr>
              <w:t xml:space="preserve"> </w:t>
            </w:r>
            <w:r w:rsidRPr="00DD6F65">
              <w:rPr>
                <w:rFonts w:hint="eastAsia"/>
                <w:color w:val="000000"/>
                <w:rtl/>
                <w:lang w:eastAsia="zh-CN"/>
              </w:rPr>
              <w:t>بين</w:t>
            </w:r>
            <w:r w:rsidRPr="00DD6F65">
              <w:rPr>
                <w:color w:val="000000"/>
                <w:rtl/>
                <w:lang w:eastAsia="zh-CN"/>
              </w:rPr>
              <w:t xml:space="preserve"> </w:t>
            </w:r>
            <w:r w:rsidRPr="00DD6F65">
              <w:rPr>
                <w:rFonts w:hint="eastAsia"/>
                <w:color w:val="000000"/>
                <w:rtl/>
                <w:lang w:eastAsia="zh-CN"/>
              </w:rPr>
              <w:t>الهيئات</w:t>
            </w:r>
            <w:r w:rsidRPr="00DD6F65">
              <w:rPr>
                <w:color w:val="000000"/>
                <w:rtl/>
                <w:lang w:eastAsia="zh-CN"/>
              </w:rPr>
              <w:t xml:space="preserve"> </w:t>
            </w:r>
            <w:r w:rsidRPr="00DD6F65">
              <w:rPr>
                <w:rFonts w:hint="eastAsia"/>
                <w:color w:val="000000"/>
                <w:rtl/>
                <w:lang w:eastAsia="zh-CN"/>
              </w:rPr>
              <w:t>التنظيمية</w:t>
            </w:r>
            <w:r w:rsidRPr="00DD6F65">
              <w:rPr>
                <w:color w:val="000000"/>
                <w:rtl/>
                <w:lang w:eastAsia="zh-CN"/>
              </w:rPr>
              <w:t xml:space="preserve"> </w:t>
            </w:r>
            <w:r w:rsidRPr="00DD6F65">
              <w:rPr>
                <w:rFonts w:hint="eastAsia"/>
                <w:color w:val="000000"/>
                <w:rtl/>
                <w:lang w:eastAsia="zh-CN"/>
              </w:rPr>
              <w:t>للاتصالات</w:t>
            </w:r>
            <w:bookmarkEnd w:id="22"/>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55</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23" w:name="_Toc401807920"/>
            <w:r w:rsidRPr="00DD6F65">
              <w:rPr>
                <w:rFonts w:hint="cs"/>
                <w:rtl/>
              </w:rPr>
              <w:t>تعميم منظور المساواة بين الجنسين من أجل مجتمع معلومات شامل قائم على المساواة</w:t>
            </w:r>
            <w:bookmarkEnd w:id="23"/>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58</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spacing w:val="-6"/>
                <w:rtl/>
                <w:lang w:eastAsia="zh-CN"/>
              </w:rPr>
            </w:pPr>
            <w:bookmarkStart w:id="24" w:name="_Toc401807924"/>
            <w:r w:rsidRPr="00DD6F65">
              <w:rPr>
                <w:rFonts w:hint="eastAsia"/>
                <w:color w:val="000000"/>
                <w:spacing w:val="-6"/>
                <w:rtl/>
                <w:lang w:eastAsia="zh-CN"/>
              </w:rPr>
              <w:t>إمكانية</w:t>
            </w:r>
            <w:r w:rsidRPr="00DD6F65">
              <w:rPr>
                <w:color w:val="000000"/>
                <w:spacing w:val="-6"/>
                <w:rtl/>
                <w:lang w:eastAsia="zh-CN"/>
              </w:rPr>
              <w:t xml:space="preserve"> </w:t>
            </w:r>
            <w:r w:rsidRPr="00DD6F65">
              <w:rPr>
                <w:rFonts w:hint="eastAsia"/>
                <w:color w:val="000000"/>
                <w:spacing w:val="-6"/>
                <w:rtl/>
                <w:lang w:eastAsia="zh-CN"/>
              </w:rPr>
              <w:t>نفاذ</w:t>
            </w:r>
            <w:r w:rsidRPr="00DD6F65">
              <w:rPr>
                <w:color w:val="000000"/>
                <w:spacing w:val="-6"/>
                <w:rtl/>
                <w:lang w:eastAsia="zh-CN"/>
              </w:rPr>
              <w:t xml:space="preserve"> </w:t>
            </w:r>
            <w:r w:rsidRPr="00DD6F65">
              <w:rPr>
                <w:rFonts w:hint="eastAsia"/>
                <w:color w:val="000000"/>
                <w:spacing w:val="-6"/>
                <w:rtl/>
                <w:lang w:eastAsia="zh-CN"/>
              </w:rPr>
              <w:t>الأشخاص</w:t>
            </w:r>
            <w:r w:rsidRPr="00DD6F65">
              <w:rPr>
                <w:color w:val="000000"/>
                <w:spacing w:val="-6"/>
                <w:rtl/>
                <w:lang w:eastAsia="zh-CN"/>
              </w:rPr>
              <w:t xml:space="preserve"> </w:t>
            </w:r>
            <w:r w:rsidRPr="00DD6F65">
              <w:rPr>
                <w:rFonts w:hint="eastAsia"/>
                <w:color w:val="000000"/>
                <w:spacing w:val="-6"/>
                <w:rtl/>
                <w:lang w:eastAsia="zh-CN"/>
              </w:rPr>
              <w:t>ذوي</w:t>
            </w:r>
            <w:r w:rsidRPr="00DD6F65">
              <w:rPr>
                <w:color w:val="000000"/>
                <w:spacing w:val="-6"/>
                <w:rtl/>
                <w:lang w:eastAsia="zh-CN"/>
              </w:rPr>
              <w:t xml:space="preserve"> </w:t>
            </w:r>
            <w:r w:rsidRPr="00DD6F65">
              <w:rPr>
                <w:rFonts w:hint="eastAsia"/>
                <w:color w:val="000000"/>
                <w:spacing w:val="-6"/>
                <w:rtl/>
                <w:lang w:eastAsia="zh-CN"/>
              </w:rPr>
              <w:t>الإعاقة</w:t>
            </w:r>
            <w:r w:rsidRPr="00DD6F65">
              <w:rPr>
                <w:color w:val="000000"/>
                <w:spacing w:val="-6"/>
                <w:rtl/>
                <w:lang w:eastAsia="zh-CN"/>
              </w:rPr>
              <w:t xml:space="preserve"> </w:t>
            </w:r>
            <w:r w:rsidRPr="00DD6F65">
              <w:rPr>
                <w:rFonts w:hint="cs"/>
                <w:color w:val="000000"/>
                <w:spacing w:val="-6"/>
                <w:rtl/>
                <w:lang w:eastAsia="zh-CN"/>
              </w:rPr>
              <w:t xml:space="preserve">والأشخاص ذوي الاحتياجات المحددة </w:t>
            </w:r>
            <w:r w:rsidRPr="00DD6F65">
              <w:rPr>
                <w:rFonts w:hint="eastAsia"/>
                <w:color w:val="000000"/>
                <w:spacing w:val="-6"/>
                <w:rtl/>
                <w:lang w:eastAsia="zh-CN"/>
              </w:rPr>
              <w:t>إلى</w:t>
            </w:r>
            <w:r w:rsidRPr="00DD6F65">
              <w:rPr>
                <w:rFonts w:hint="cs"/>
                <w:color w:val="000000"/>
                <w:spacing w:val="-6"/>
                <w:rtl/>
                <w:lang w:eastAsia="zh-CN"/>
              </w:rPr>
              <w:t> </w:t>
            </w:r>
            <w:r w:rsidRPr="00DD6F65">
              <w:rPr>
                <w:rFonts w:hint="eastAsia"/>
                <w:color w:val="000000"/>
                <w:spacing w:val="-6"/>
                <w:rtl/>
                <w:lang w:eastAsia="zh-CN"/>
              </w:rPr>
              <w:t>الاتصالات</w:t>
            </w:r>
            <w:r w:rsidRPr="00DD6F65">
              <w:rPr>
                <w:color w:val="000000"/>
                <w:spacing w:val="-6"/>
                <w:rtl/>
                <w:lang w:eastAsia="zh-CN"/>
              </w:rPr>
              <w:t>/</w:t>
            </w:r>
            <w:r w:rsidRPr="00DD6F65">
              <w:rPr>
                <w:rFonts w:hint="eastAsia"/>
                <w:color w:val="000000"/>
                <w:spacing w:val="-6"/>
                <w:rtl/>
                <w:lang w:eastAsia="zh-CN"/>
              </w:rPr>
              <w:t>تكنولوجيا</w:t>
            </w:r>
            <w:r w:rsidRPr="00DD6F65">
              <w:rPr>
                <w:color w:val="000000"/>
                <w:spacing w:val="-6"/>
                <w:rtl/>
                <w:lang w:eastAsia="zh-CN"/>
              </w:rPr>
              <w:t xml:space="preserve"> </w:t>
            </w:r>
            <w:r w:rsidRPr="00DD6F65">
              <w:rPr>
                <w:rFonts w:hint="eastAsia"/>
                <w:color w:val="000000"/>
                <w:spacing w:val="-6"/>
                <w:rtl/>
                <w:lang w:eastAsia="zh-CN"/>
              </w:rPr>
              <w:t>المعلومات</w:t>
            </w:r>
            <w:r w:rsidRPr="00DD6F65">
              <w:rPr>
                <w:color w:val="000000"/>
                <w:spacing w:val="-6"/>
                <w:rtl/>
                <w:lang w:eastAsia="zh-CN"/>
              </w:rPr>
              <w:t xml:space="preserve"> </w:t>
            </w:r>
            <w:r w:rsidRPr="00DD6F65">
              <w:rPr>
                <w:rFonts w:hint="eastAsia"/>
                <w:color w:val="000000"/>
                <w:spacing w:val="-6"/>
                <w:rtl/>
                <w:lang w:eastAsia="zh-CN"/>
              </w:rPr>
              <w:t>والاتصالات</w:t>
            </w:r>
            <w:bookmarkEnd w:id="24"/>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59</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25" w:name="_Toc401807926"/>
            <w:r w:rsidRPr="00DD6F65">
              <w:rPr>
                <w:rFonts w:hint="cs"/>
                <w:color w:val="000000"/>
                <w:rtl/>
                <w:lang w:eastAsia="zh-CN"/>
              </w:rPr>
              <w:t>تعزيز</w:t>
            </w:r>
            <w:r w:rsidRPr="00DD6F65">
              <w:rPr>
                <w:color w:val="000000"/>
                <w:rtl/>
                <w:lang w:eastAsia="zh-CN"/>
              </w:rPr>
              <w:t xml:space="preserve"> </w:t>
            </w:r>
            <w:r w:rsidRPr="00DD6F65">
              <w:rPr>
                <w:rFonts w:hint="cs"/>
                <w:color w:val="000000"/>
                <w:rtl/>
                <w:lang w:eastAsia="zh-CN"/>
              </w:rPr>
              <w:t>التنسيق</w:t>
            </w:r>
            <w:r w:rsidRPr="00DD6F65">
              <w:rPr>
                <w:color w:val="000000"/>
                <w:rtl/>
                <w:lang w:eastAsia="zh-CN"/>
              </w:rPr>
              <w:t xml:space="preserve"> </w:t>
            </w:r>
            <w:r w:rsidRPr="00DD6F65">
              <w:rPr>
                <w:rFonts w:hint="cs"/>
                <w:color w:val="000000"/>
                <w:rtl/>
                <w:lang w:eastAsia="zh-CN"/>
              </w:rPr>
              <w:t>والتعاون</w:t>
            </w:r>
            <w:r w:rsidRPr="00DD6F65">
              <w:rPr>
                <w:color w:val="000000"/>
                <w:rtl/>
                <w:lang w:eastAsia="zh-CN"/>
              </w:rPr>
              <w:t xml:space="preserve"> </w:t>
            </w:r>
            <w:r w:rsidRPr="00DD6F65">
              <w:rPr>
                <w:rFonts w:hint="cs"/>
                <w:color w:val="000000"/>
                <w:rtl/>
                <w:lang w:eastAsia="zh-CN"/>
              </w:rPr>
              <w:t>فيما</w:t>
            </w:r>
            <w:r w:rsidRPr="00DD6F65">
              <w:rPr>
                <w:rFonts w:hint="eastAsia"/>
                <w:color w:val="000000"/>
                <w:rtl/>
                <w:lang w:eastAsia="zh-CN"/>
              </w:rPr>
              <w:t> </w:t>
            </w:r>
            <w:r w:rsidRPr="00DD6F65">
              <w:rPr>
                <w:rFonts w:hint="cs"/>
                <w:color w:val="000000"/>
                <w:rtl/>
                <w:lang w:eastAsia="zh-CN"/>
              </w:rPr>
              <w:t>بين</w:t>
            </w:r>
            <w:r w:rsidRPr="00DD6F65">
              <w:rPr>
                <w:color w:val="000000"/>
                <w:rtl/>
                <w:lang w:eastAsia="zh-CN"/>
              </w:rPr>
              <w:t xml:space="preserve"> </w:t>
            </w:r>
            <w:r w:rsidRPr="00DD6F65">
              <w:rPr>
                <w:rFonts w:hint="cs"/>
                <w:color w:val="000000"/>
                <w:rtl/>
                <w:lang w:eastAsia="zh-CN"/>
              </w:rPr>
              <w:t>القطاعات الثلاثة للاتحاد الدولي للاتصالات بشأن</w:t>
            </w:r>
            <w:r w:rsidRPr="00DD6F65">
              <w:rPr>
                <w:color w:val="000000"/>
                <w:rtl/>
                <w:lang w:eastAsia="zh-CN"/>
              </w:rPr>
              <w:t xml:space="preserve"> </w:t>
            </w:r>
            <w:r w:rsidRPr="00DD6F65">
              <w:rPr>
                <w:rFonts w:hint="cs"/>
                <w:color w:val="000000"/>
                <w:rtl/>
                <w:lang w:eastAsia="zh-CN"/>
              </w:rPr>
              <w:t>المسائل</w:t>
            </w:r>
            <w:r w:rsidRPr="00DD6F65">
              <w:rPr>
                <w:color w:val="000000"/>
                <w:rtl/>
                <w:lang w:eastAsia="zh-CN"/>
              </w:rPr>
              <w:t xml:space="preserve"> </w:t>
            </w:r>
            <w:r w:rsidRPr="00DD6F65">
              <w:rPr>
                <w:rFonts w:hint="cs"/>
                <w:color w:val="000000"/>
                <w:rtl/>
                <w:lang w:eastAsia="zh-CN"/>
              </w:rPr>
              <w:t>ذات</w:t>
            </w:r>
            <w:r w:rsidRPr="00DD6F65">
              <w:rPr>
                <w:color w:val="000000"/>
                <w:rtl/>
                <w:lang w:eastAsia="zh-CN"/>
              </w:rPr>
              <w:t xml:space="preserve"> </w:t>
            </w:r>
            <w:r w:rsidRPr="00DD6F65">
              <w:rPr>
                <w:rFonts w:hint="cs"/>
                <w:color w:val="000000"/>
                <w:rtl/>
                <w:lang w:eastAsia="zh-CN"/>
              </w:rPr>
              <w:t>الاهتمام</w:t>
            </w:r>
            <w:r w:rsidRPr="00DD6F65">
              <w:rPr>
                <w:color w:val="000000"/>
                <w:rtl/>
                <w:lang w:eastAsia="zh-CN"/>
              </w:rPr>
              <w:t xml:space="preserve"> </w:t>
            </w:r>
            <w:r w:rsidRPr="00DD6F65">
              <w:rPr>
                <w:rFonts w:hint="cs"/>
                <w:color w:val="000000"/>
                <w:rtl/>
                <w:lang w:eastAsia="zh-CN"/>
              </w:rPr>
              <w:t>المشترك</w:t>
            </w:r>
            <w:bookmarkEnd w:id="25"/>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62</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r w:rsidRPr="00DD6F65">
              <w:rPr>
                <w:rFonts w:hint="cs"/>
                <w:color w:val="000000"/>
                <w:rtl/>
                <w:lang w:eastAsia="zh-CN"/>
              </w:rPr>
              <w:t>تقييم وقياس التعرض</w:t>
            </w:r>
            <w:r w:rsidRPr="00DD6F65">
              <w:rPr>
                <w:color w:val="000000"/>
                <w:rtl/>
                <w:lang w:eastAsia="zh-CN"/>
              </w:rPr>
              <w:t xml:space="preserve"> البشري للمجالات الكهرمغنطيسية</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63</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r w:rsidRPr="00DD6F65">
              <w:rPr>
                <w:color w:val="000000"/>
                <w:rtl/>
                <w:cs/>
                <w:lang w:eastAsia="zh-CN"/>
              </w:rPr>
              <w:t xml:space="preserve">توزيع عناوين بروتوكول الإنترنت وتسهيل </w:t>
            </w:r>
            <w:r w:rsidRPr="00DD6F65">
              <w:rPr>
                <w:rFonts w:hint="cs"/>
                <w:color w:val="000000"/>
                <w:rtl/>
                <w:cs/>
                <w:lang w:eastAsia="zh-CN"/>
              </w:rPr>
              <w:t xml:space="preserve">نشر </w:t>
            </w:r>
            <w:r w:rsidRPr="00DD6F65">
              <w:rPr>
                <w:color w:val="000000"/>
                <w:rtl/>
                <w:cs/>
                <w:lang w:eastAsia="zh-CN"/>
              </w:rPr>
              <w:t>الإصدار</w:t>
            </w:r>
            <w:r w:rsidRPr="00DD6F65">
              <w:rPr>
                <w:rFonts w:hint="cs"/>
                <w:color w:val="000000"/>
                <w:rtl/>
                <w:lang w:eastAsia="zh-CN"/>
              </w:rPr>
              <w:t xml:space="preserve"> </w:t>
            </w:r>
            <w:r w:rsidRPr="00DD6F65">
              <w:rPr>
                <w:color w:val="000000"/>
                <w:rtl/>
                <w:cs/>
                <w:lang w:eastAsia="zh-CN"/>
              </w:rPr>
              <w:t>السادس من بروتوكول الإنترنت</w:t>
            </w:r>
            <w:r w:rsidRPr="00DD6F65">
              <w:rPr>
                <w:rFonts w:hint="cs"/>
                <w:color w:val="000000"/>
                <w:rtl/>
                <w:cs/>
                <w:lang w:eastAsia="zh-CN"/>
              </w:rPr>
              <w:t> </w:t>
            </w:r>
            <w:r w:rsidRPr="00DD6F65">
              <w:rPr>
                <w:color w:val="000000"/>
                <w:lang w:eastAsia="zh-CN"/>
              </w:rPr>
              <w:t>(IPv6)</w:t>
            </w:r>
            <w:r w:rsidRPr="00DD6F65">
              <w:rPr>
                <w:rFonts w:hint="cs"/>
                <w:color w:val="000000"/>
                <w:rtl/>
                <w:lang w:eastAsia="zh-CN"/>
              </w:rPr>
              <w:t xml:space="preserve"> في </w:t>
            </w:r>
            <w:r w:rsidRPr="00DD6F65">
              <w:rPr>
                <w:color w:val="000000"/>
                <w:rtl/>
                <w:cs/>
                <w:lang w:eastAsia="zh-CN"/>
              </w:rPr>
              <w:t>البلدان النامية</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64</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26" w:name="_Toc401807936"/>
            <w:r w:rsidRPr="00DD6F65">
              <w:rPr>
                <w:color w:val="000000"/>
                <w:rtl/>
                <w:lang w:eastAsia="zh-CN"/>
              </w:rPr>
              <w:t xml:space="preserve">حماية </w:t>
            </w:r>
            <w:r w:rsidRPr="00DD6F65">
              <w:rPr>
                <w:rFonts w:hint="cs"/>
                <w:color w:val="000000"/>
                <w:rtl/>
                <w:lang w:eastAsia="zh-CN"/>
              </w:rPr>
              <w:t>ودعم</w:t>
            </w:r>
            <w:r w:rsidRPr="00DD6F65">
              <w:rPr>
                <w:color w:val="000000"/>
                <w:rtl/>
                <w:lang w:eastAsia="zh-CN"/>
              </w:rPr>
              <w:t xml:space="preserve"> مستع</w:t>
            </w:r>
            <w:r w:rsidRPr="00DD6F65">
              <w:rPr>
                <w:rFonts w:hint="cs"/>
                <w:color w:val="000000"/>
                <w:rtl/>
                <w:lang w:eastAsia="zh-CN"/>
              </w:rPr>
              <w:t>ملي/مستهلكي خدمات الاتصالات/تكنولوجيا المعلومات والاتصالات</w:t>
            </w:r>
            <w:bookmarkEnd w:id="26"/>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66</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27" w:name="_Toc401807940"/>
            <w:r w:rsidRPr="00DD6F65">
              <w:rPr>
                <w:color w:val="000000"/>
                <w:rtl/>
                <w:lang w:eastAsia="zh-CN"/>
              </w:rPr>
              <w:t>تكنولوجيا المعلومات والاتصالات وتغير المناخ</w:t>
            </w:r>
            <w:bookmarkEnd w:id="27"/>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lang w:eastAsia="zh-CN"/>
              </w:rPr>
            </w:pPr>
            <w:r w:rsidRPr="000D065D">
              <w:rPr>
                <w:rFonts w:hint="cs"/>
                <w:b/>
                <w:bCs/>
                <w:color w:val="000000"/>
                <w:rtl/>
                <w:lang w:eastAsia="zh-CN"/>
              </w:rPr>
              <w:t xml:space="preserve">القرار </w:t>
            </w:r>
            <w:r w:rsidRPr="000D065D">
              <w:rPr>
                <w:b/>
                <w:bCs/>
                <w:color w:val="000000"/>
                <w:lang w:eastAsia="zh-CN"/>
              </w:rPr>
              <w:t>67</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28" w:name="_Toc401807942"/>
            <w:r w:rsidRPr="00DD6F65">
              <w:rPr>
                <w:color w:val="000000"/>
                <w:rtl/>
                <w:lang w:eastAsia="zh-CN"/>
              </w:rPr>
              <w:t>دور قطاع تنمية الاتصالات</w:t>
            </w:r>
            <w:r w:rsidRPr="00DD6F65">
              <w:rPr>
                <w:rFonts w:hint="cs"/>
                <w:color w:val="000000"/>
                <w:rtl/>
                <w:lang w:eastAsia="zh-CN"/>
              </w:rPr>
              <w:t xml:space="preserve"> للاتحاد الدولي للاتصالات </w:t>
            </w:r>
            <w:r w:rsidRPr="00DD6F65">
              <w:rPr>
                <w:color w:val="000000"/>
                <w:rtl/>
                <w:lang w:eastAsia="zh-CN"/>
              </w:rPr>
              <w:t>في حماية الأطفال على الخط</w:t>
            </w:r>
            <w:bookmarkEnd w:id="28"/>
          </w:p>
        </w:tc>
      </w:tr>
      <w:tr w:rsidR="00B62430" w:rsidRPr="00DD6F65" w:rsidTr="001D7472">
        <w:trPr>
          <w:trHeight w:val="6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69</w:t>
            </w:r>
          </w:p>
        </w:tc>
        <w:tc>
          <w:tcPr>
            <w:tcW w:w="7371" w:type="dxa"/>
            <w:shd w:val="clear" w:color="auto" w:fill="auto"/>
            <w:hideMark/>
          </w:tcPr>
          <w:p w:rsidR="00B62430" w:rsidRPr="00DD6F65" w:rsidRDefault="00B62430" w:rsidP="001D7472">
            <w:pPr>
              <w:tabs>
                <w:tab w:val="clear" w:pos="1134"/>
              </w:tabs>
              <w:spacing w:before="60" w:after="60" w:line="320" w:lineRule="exact"/>
              <w:rPr>
                <w:color w:val="000000"/>
                <w:spacing w:val="-2"/>
                <w:lang w:eastAsia="zh-CN"/>
              </w:rPr>
            </w:pPr>
            <w:bookmarkStart w:id="29" w:name="_Toc401807946"/>
            <w:r w:rsidRPr="00DD6F65">
              <w:rPr>
                <w:rFonts w:hint="cs"/>
                <w:spacing w:val="-2"/>
                <w:rtl/>
              </w:rPr>
              <w:t xml:space="preserve">تيسير </w:t>
            </w:r>
            <w:r w:rsidRPr="00DD6F65">
              <w:rPr>
                <w:spacing w:val="-2"/>
                <w:rtl/>
              </w:rPr>
              <w:t xml:space="preserve">إنشاء أفرقة استجابة وطنية </w:t>
            </w:r>
            <w:r w:rsidRPr="00DD6F65">
              <w:rPr>
                <w:rFonts w:hint="cs"/>
                <w:spacing w:val="-2"/>
                <w:rtl/>
              </w:rPr>
              <w:t xml:space="preserve">للحوادث الحاسوبية، </w:t>
            </w:r>
            <w:r w:rsidRPr="00DD6F65">
              <w:rPr>
                <w:spacing w:val="-2"/>
                <w:rtl/>
              </w:rPr>
              <w:t>خاصة</w:t>
            </w:r>
            <w:r w:rsidRPr="00DD6F65">
              <w:rPr>
                <w:rFonts w:hint="cs"/>
                <w:spacing w:val="-2"/>
                <w:rtl/>
              </w:rPr>
              <w:t xml:space="preserve"> في </w:t>
            </w:r>
            <w:r w:rsidRPr="00DD6F65">
              <w:rPr>
                <w:spacing w:val="-2"/>
                <w:rtl/>
              </w:rPr>
              <w:t>البلدان النامية</w:t>
            </w:r>
            <w:r w:rsidRPr="00DD6F65">
              <w:rPr>
                <w:rFonts w:hint="cs"/>
                <w:spacing w:val="-2"/>
                <w:rtl/>
              </w:rPr>
              <w:t>،</w:t>
            </w:r>
            <w:r w:rsidRPr="00DD6F65">
              <w:rPr>
                <w:spacing w:val="-2"/>
                <w:rtl/>
              </w:rPr>
              <w:t xml:space="preserve"> والتعاون فيما بينها</w:t>
            </w:r>
            <w:bookmarkEnd w:id="29"/>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71</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30" w:name="_Toc401807950"/>
            <w:r w:rsidRPr="00DD6F65">
              <w:rPr>
                <w:rFonts w:hint="cs"/>
                <w:color w:val="000000"/>
                <w:rtl/>
                <w:lang w:eastAsia="zh-CN"/>
              </w:rPr>
              <w:t>تعزيز</w:t>
            </w:r>
            <w:r w:rsidRPr="00DD6F65">
              <w:rPr>
                <w:color w:val="000000"/>
                <w:rtl/>
                <w:lang w:eastAsia="zh-CN"/>
              </w:rPr>
              <w:t xml:space="preserve"> </w:t>
            </w:r>
            <w:r w:rsidRPr="00DD6F65">
              <w:rPr>
                <w:rFonts w:hint="cs"/>
                <w:color w:val="000000"/>
                <w:rtl/>
                <w:lang w:eastAsia="zh-CN"/>
              </w:rPr>
              <w:t>التعاون</w:t>
            </w:r>
            <w:r w:rsidRPr="00DD6F65">
              <w:rPr>
                <w:color w:val="000000"/>
                <w:rtl/>
                <w:lang w:eastAsia="zh-CN"/>
              </w:rPr>
              <w:t xml:space="preserve"> </w:t>
            </w:r>
            <w:r w:rsidRPr="00DD6F65">
              <w:rPr>
                <w:rFonts w:hint="cs"/>
                <w:color w:val="000000"/>
                <w:rtl/>
                <w:lang w:eastAsia="zh-CN"/>
              </w:rPr>
              <w:t>بين</w:t>
            </w:r>
            <w:r w:rsidRPr="00DD6F65">
              <w:rPr>
                <w:color w:val="000000"/>
                <w:rtl/>
                <w:lang w:eastAsia="zh-CN"/>
              </w:rPr>
              <w:t xml:space="preserve"> </w:t>
            </w:r>
            <w:r w:rsidRPr="00DD6F65">
              <w:rPr>
                <w:rFonts w:hint="cs"/>
                <w:color w:val="000000"/>
                <w:rtl/>
                <w:lang w:eastAsia="zh-CN"/>
              </w:rPr>
              <w:t>الدول</w:t>
            </w:r>
            <w:r w:rsidRPr="00DD6F65">
              <w:rPr>
                <w:color w:val="000000"/>
                <w:rtl/>
                <w:lang w:eastAsia="zh-CN"/>
              </w:rPr>
              <w:t xml:space="preserve"> </w:t>
            </w:r>
            <w:r w:rsidRPr="00DD6F65">
              <w:rPr>
                <w:rFonts w:hint="cs"/>
                <w:color w:val="000000"/>
                <w:rtl/>
                <w:lang w:eastAsia="zh-CN"/>
              </w:rPr>
              <w:t>الأعضاء</w:t>
            </w:r>
            <w:r w:rsidRPr="00DD6F65">
              <w:rPr>
                <w:color w:val="000000"/>
                <w:rtl/>
                <w:lang w:eastAsia="zh-CN"/>
              </w:rPr>
              <w:t xml:space="preserve"> </w:t>
            </w:r>
            <w:r w:rsidRPr="00DD6F65">
              <w:rPr>
                <w:rFonts w:hint="cs"/>
                <w:color w:val="000000"/>
                <w:rtl/>
                <w:lang w:eastAsia="zh-CN"/>
              </w:rPr>
              <w:t>وأعضاء</w:t>
            </w:r>
            <w:r w:rsidRPr="00DD6F65">
              <w:rPr>
                <w:color w:val="000000"/>
                <w:rtl/>
                <w:lang w:eastAsia="zh-CN"/>
              </w:rPr>
              <w:t xml:space="preserve"> </w:t>
            </w:r>
            <w:r w:rsidRPr="00DD6F65">
              <w:rPr>
                <w:rFonts w:hint="cs"/>
                <w:color w:val="000000"/>
                <w:rtl/>
                <w:lang w:eastAsia="zh-CN"/>
              </w:rPr>
              <w:t>قطاع</w:t>
            </w:r>
            <w:r w:rsidRPr="00DD6F65">
              <w:rPr>
                <w:color w:val="000000"/>
                <w:rtl/>
                <w:lang w:eastAsia="zh-CN"/>
              </w:rPr>
              <w:t xml:space="preserve"> </w:t>
            </w:r>
            <w:r w:rsidRPr="00DD6F65">
              <w:rPr>
                <w:rFonts w:hint="cs"/>
                <w:color w:val="000000"/>
                <w:rtl/>
                <w:lang w:eastAsia="zh-CN"/>
              </w:rPr>
              <w:t>تنمية</w:t>
            </w:r>
            <w:r w:rsidRPr="00DD6F65">
              <w:rPr>
                <w:color w:val="000000"/>
                <w:rtl/>
                <w:lang w:eastAsia="zh-CN"/>
              </w:rPr>
              <w:t xml:space="preserve"> </w:t>
            </w:r>
            <w:r w:rsidRPr="00DD6F65">
              <w:rPr>
                <w:rFonts w:hint="cs"/>
                <w:color w:val="000000"/>
                <w:rtl/>
                <w:lang w:eastAsia="zh-CN"/>
              </w:rPr>
              <w:t>الاتصالات والمنتسبين إليه والهيئات الأكاديمية المنضمة إليه</w:t>
            </w:r>
            <w:bookmarkEnd w:id="30"/>
            <w:r w:rsidRPr="00DD6F65">
              <w:rPr>
                <w:rFonts w:hint="cs"/>
                <w:color w:val="000000"/>
                <w:rtl/>
                <w:lang w:eastAsia="zh-CN"/>
              </w:rPr>
              <w:t xml:space="preserve"> وتطوُّر دور القطاع الخاص في قطاع التنمية</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73</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31" w:name="_Toc401807954"/>
            <w:r w:rsidRPr="00DD6F65">
              <w:rPr>
                <w:color w:val="000000"/>
                <w:rtl/>
                <w:lang w:eastAsia="zh-CN"/>
              </w:rPr>
              <w:t>مراكز التميز التابعة للاتحاد الدولي للاتصالات</w:t>
            </w:r>
            <w:bookmarkEnd w:id="31"/>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75</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rtl/>
                <w:lang w:eastAsia="zh-CN"/>
              </w:rPr>
            </w:pPr>
            <w:bookmarkStart w:id="32" w:name="_Toc401807958"/>
            <w:r w:rsidRPr="00DD6F65">
              <w:rPr>
                <w:rFonts w:hint="cs"/>
                <w:color w:val="000000"/>
                <w:rtl/>
                <w:lang w:eastAsia="zh-CN"/>
              </w:rPr>
              <w:t>تنفيذ</w:t>
            </w:r>
            <w:r w:rsidRPr="00DD6F65">
              <w:rPr>
                <w:color w:val="000000"/>
                <w:rtl/>
                <w:lang w:eastAsia="zh-CN"/>
              </w:rPr>
              <w:t xml:space="preserve"> </w:t>
            </w:r>
            <w:r w:rsidRPr="00DD6F65">
              <w:rPr>
                <w:rFonts w:hint="cs"/>
                <w:color w:val="000000"/>
                <w:rtl/>
                <w:lang w:eastAsia="zh-CN"/>
              </w:rPr>
              <w:t>إعلان</w:t>
            </w:r>
            <w:r w:rsidRPr="00DD6F65">
              <w:rPr>
                <w:color w:val="000000"/>
                <w:rtl/>
                <w:lang w:eastAsia="zh-CN"/>
              </w:rPr>
              <w:t xml:space="preserve"> </w:t>
            </w:r>
            <w:r w:rsidRPr="00DD6F65">
              <w:rPr>
                <w:rFonts w:hint="cs"/>
                <w:color w:val="000000"/>
                <w:rtl/>
                <w:lang w:eastAsia="zh-CN"/>
              </w:rPr>
              <w:t>إفريقيا</w:t>
            </w:r>
            <w:r w:rsidRPr="00DD6F65">
              <w:rPr>
                <w:color w:val="000000"/>
                <w:rtl/>
                <w:lang w:eastAsia="zh-CN"/>
              </w:rPr>
              <w:t xml:space="preserve"> </w:t>
            </w:r>
            <w:r w:rsidRPr="00DD6F65">
              <w:rPr>
                <w:rFonts w:hint="cs"/>
                <w:color w:val="000000"/>
                <w:rtl/>
                <w:lang w:eastAsia="zh-CN"/>
              </w:rPr>
              <w:t>الذكية</w:t>
            </w:r>
            <w:bookmarkEnd w:id="32"/>
            <w:r w:rsidRPr="00DD6F65">
              <w:rPr>
                <w:rFonts w:hint="cs"/>
                <w:color w:val="000000"/>
                <w:rtl/>
                <w:lang w:eastAsia="zh-CN"/>
              </w:rPr>
              <w:t xml:space="preserve"> ودعم تنمية قطاع تكنولوجيا المعلومات والاتصالات في إفريقيا</w:t>
            </w:r>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76</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33" w:name="_Toc401807960"/>
            <w:r w:rsidRPr="00DD6F65">
              <w:rPr>
                <w:rFonts w:hint="cs"/>
                <w:color w:val="000000"/>
                <w:rtl/>
                <w:lang w:eastAsia="zh-CN"/>
              </w:rPr>
              <w:t>تعزيز استخدام تكنولوجيا المعلومات والاتصالات بين الشباب من الجنسين من أجل تمكينهم اجتماعياً واقتصادياً</w:t>
            </w:r>
            <w:bookmarkEnd w:id="33"/>
          </w:p>
        </w:tc>
      </w:tr>
      <w:tr w:rsidR="00B62430" w:rsidRPr="00DD6F65" w:rsidTr="001D7472">
        <w:trPr>
          <w:trHeight w:val="300"/>
          <w:jc w:val="center"/>
        </w:trPr>
        <w:tc>
          <w:tcPr>
            <w:tcW w:w="1696" w:type="dxa"/>
            <w:shd w:val="clear" w:color="auto" w:fill="auto"/>
            <w:noWrap/>
            <w:hideMark/>
          </w:tcPr>
          <w:p w:rsidR="00B62430" w:rsidRPr="000D065D" w:rsidRDefault="00B62430" w:rsidP="001D7472">
            <w:pPr>
              <w:tabs>
                <w:tab w:val="clear" w:pos="1134"/>
              </w:tabs>
              <w:spacing w:before="60" w:after="60" w:line="320" w:lineRule="exact"/>
              <w:jc w:val="left"/>
              <w:rPr>
                <w:b/>
                <w:bCs/>
                <w:color w:val="000000"/>
                <w:highlight w:val="yellow"/>
                <w:rtl/>
                <w:lang w:eastAsia="zh-CN"/>
              </w:rPr>
            </w:pPr>
            <w:r w:rsidRPr="000D065D">
              <w:rPr>
                <w:rFonts w:hint="cs"/>
                <w:b/>
                <w:bCs/>
                <w:color w:val="000000"/>
                <w:rtl/>
                <w:lang w:eastAsia="zh-CN"/>
              </w:rPr>
              <w:t xml:space="preserve">القرار </w:t>
            </w:r>
            <w:r w:rsidRPr="000D065D">
              <w:rPr>
                <w:b/>
                <w:bCs/>
                <w:color w:val="000000"/>
                <w:lang w:eastAsia="zh-CN"/>
              </w:rPr>
              <w:t>77</w:t>
            </w:r>
          </w:p>
        </w:tc>
        <w:tc>
          <w:tcPr>
            <w:tcW w:w="7371" w:type="dxa"/>
            <w:shd w:val="clear" w:color="auto" w:fill="auto"/>
            <w:noWrap/>
            <w:hideMark/>
          </w:tcPr>
          <w:p w:rsidR="00B62430" w:rsidRPr="00DD6F65" w:rsidRDefault="00B62430" w:rsidP="001D7472">
            <w:pPr>
              <w:tabs>
                <w:tab w:val="clear" w:pos="1134"/>
              </w:tabs>
              <w:spacing w:before="60" w:after="60" w:line="320" w:lineRule="exact"/>
              <w:rPr>
                <w:color w:val="000000"/>
                <w:lang w:eastAsia="zh-CN"/>
              </w:rPr>
            </w:pPr>
            <w:bookmarkStart w:id="34" w:name="_Toc401807962"/>
            <w:r w:rsidRPr="00DD6F65">
              <w:rPr>
                <w:rFonts w:hint="cs"/>
                <w:color w:val="000000"/>
                <w:rtl/>
                <w:lang w:eastAsia="zh-CN"/>
              </w:rPr>
              <w:t xml:space="preserve">تكنولوجيا وتطبيقات النطاق العريض </w:t>
            </w:r>
            <w:r w:rsidRPr="00DD6F65">
              <w:rPr>
                <w:rFonts w:hint="eastAsia"/>
                <w:color w:val="000000"/>
                <w:rtl/>
                <w:lang w:eastAsia="zh-CN"/>
              </w:rPr>
              <w:t>من</w:t>
            </w:r>
            <w:r w:rsidRPr="00DD6F65">
              <w:rPr>
                <w:color w:val="000000"/>
                <w:rtl/>
                <w:lang w:eastAsia="zh-CN"/>
              </w:rPr>
              <w:t xml:space="preserve"> </w:t>
            </w:r>
            <w:r w:rsidRPr="00DD6F65">
              <w:rPr>
                <w:rFonts w:hint="eastAsia"/>
                <w:color w:val="000000"/>
                <w:rtl/>
                <w:lang w:eastAsia="zh-CN"/>
              </w:rPr>
              <w:t>أجل</w:t>
            </w:r>
            <w:r w:rsidRPr="00DD6F65">
              <w:rPr>
                <w:color w:val="000000"/>
                <w:rtl/>
                <w:lang w:eastAsia="zh-CN"/>
              </w:rPr>
              <w:t xml:space="preserve"> </w:t>
            </w:r>
            <w:r w:rsidRPr="00DD6F65">
              <w:rPr>
                <w:rFonts w:hint="cs"/>
                <w:color w:val="000000"/>
                <w:rtl/>
                <w:lang w:eastAsia="zh-CN"/>
              </w:rPr>
              <w:t xml:space="preserve">تحقيق </w:t>
            </w:r>
            <w:r w:rsidRPr="00DD6F65">
              <w:rPr>
                <w:rFonts w:hint="eastAsia"/>
                <w:color w:val="000000"/>
                <w:rtl/>
                <w:lang w:eastAsia="zh-CN"/>
              </w:rPr>
              <w:t>نمو</w:t>
            </w:r>
            <w:r w:rsidRPr="00DD6F65">
              <w:rPr>
                <w:color w:val="000000"/>
                <w:rtl/>
                <w:lang w:eastAsia="zh-CN"/>
              </w:rPr>
              <w:t xml:space="preserve"> </w:t>
            </w:r>
            <w:r w:rsidRPr="00DD6F65">
              <w:rPr>
                <w:rFonts w:hint="cs"/>
                <w:color w:val="000000"/>
                <w:rtl/>
                <w:lang w:eastAsia="zh-CN"/>
              </w:rPr>
              <w:t xml:space="preserve">وتطوير </w:t>
            </w:r>
            <w:r w:rsidRPr="00DD6F65">
              <w:rPr>
                <w:rFonts w:hint="eastAsia"/>
                <w:color w:val="000000"/>
                <w:rtl/>
                <w:lang w:eastAsia="zh-CN"/>
              </w:rPr>
              <w:t>أكبر</w:t>
            </w:r>
            <w:r w:rsidRPr="00DD6F65">
              <w:rPr>
                <w:rFonts w:hint="cs"/>
                <w:color w:val="000000"/>
                <w:rtl/>
                <w:lang w:eastAsia="zh-CN"/>
              </w:rPr>
              <w:t xml:space="preserve"> لخدمات الاتصالات/</w:t>
            </w:r>
            <w:r w:rsidR="00EA1DDA">
              <w:rPr>
                <w:rFonts w:hint="cs"/>
                <w:color w:val="000000"/>
                <w:rtl/>
                <w:lang w:eastAsia="zh-CN"/>
              </w:rPr>
              <w:t xml:space="preserve"> </w:t>
            </w:r>
            <w:r w:rsidRPr="00DD6F65">
              <w:rPr>
                <w:rFonts w:hint="cs"/>
                <w:color w:val="000000"/>
                <w:rtl/>
                <w:lang w:eastAsia="zh-CN"/>
              </w:rPr>
              <w:t>تكنولوجيا المعلومات والاتصالات ول</w:t>
            </w:r>
            <w:r w:rsidRPr="00DD6F65">
              <w:rPr>
                <w:rFonts w:hint="eastAsia"/>
                <w:color w:val="000000"/>
                <w:rtl/>
                <w:lang w:eastAsia="zh-CN"/>
              </w:rPr>
              <w:t>لتوصيل</w:t>
            </w:r>
            <w:r w:rsidRPr="00DD6F65">
              <w:rPr>
                <w:rFonts w:hint="cs"/>
                <w:color w:val="000000"/>
                <w:rtl/>
                <w:lang w:eastAsia="zh-CN"/>
              </w:rPr>
              <w:t>ية</w:t>
            </w:r>
            <w:r w:rsidRPr="00DD6F65">
              <w:rPr>
                <w:color w:val="000000"/>
                <w:rtl/>
                <w:lang w:eastAsia="zh-CN"/>
              </w:rPr>
              <w:t xml:space="preserve"> </w:t>
            </w:r>
            <w:r w:rsidRPr="00DD6F65">
              <w:rPr>
                <w:rFonts w:hint="eastAsia"/>
                <w:color w:val="000000"/>
                <w:rtl/>
                <w:lang w:eastAsia="zh-CN"/>
              </w:rPr>
              <w:t>عريض</w:t>
            </w:r>
            <w:r w:rsidRPr="00DD6F65">
              <w:rPr>
                <w:rFonts w:hint="cs"/>
                <w:color w:val="000000"/>
                <w:rtl/>
                <w:lang w:eastAsia="zh-CN"/>
              </w:rPr>
              <w:t>ة</w:t>
            </w:r>
            <w:r w:rsidRPr="00DD6F65">
              <w:rPr>
                <w:color w:val="000000"/>
                <w:rtl/>
                <w:lang w:eastAsia="zh-CN"/>
              </w:rPr>
              <w:t xml:space="preserve"> </w:t>
            </w:r>
            <w:r w:rsidRPr="00DD6F65">
              <w:rPr>
                <w:rFonts w:hint="eastAsia"/>
                <w:color w:val="000000"/>
                <w:rtl/>
                <w:lang w:eastAsia="zh-CN"/>
              </w:rPr>
              <w:t>النطاق</w:t>
            </w:r>
            <w:bookmarkEnd w:id="34"/>
          </w:p>
        </w:tc>
      </w:tr>
      <w:tr w:rsidR="00B62430" w:rsidRPr="00DD6F65" w:rsidTr="001D7472">
        <w:trPr>
          <w:trHeight w:val="300"/>
          <w:jc w:val="center"/>
        </w:trPr>
        <w:tc>
          <w:tcPr>
            <w:tcW w:w="1696" w:type="dxa"/>
            <w:shd w:val="clear" w:color="auto" w:fill="auto"/>
            <w:noWrap/>
          </w:tcPr>
          <w:p w:rsidR="00B62430" w:rsidRPr="000D065D" w:rsidRDefault="00B62430" w:rsidP="001D7472">
            <w:pPr>
              <w:tabs>
                <w:tab w:val="clear" w:pos="1134"/>
              </w:tabs>
              <w:spacing w:before="60" w:after="60" w:line="320" w:lineRule="exact"/>
              <w:jc w:val="left"/>
              <w:rPr>
                <w:b/>
                <w:bCs/>
                <w:color w:val="000000"/>
                <w:highlight w:val="yellow"/>
                <w:lang w:eastAsia="zh-CN"/>
              </w:rPr>
            </w:pPr>
            <w:r w:rsidRPr="000D065D">
              <w:rPr>
                <w:rFonts w:hint="cs"/>
                <w:b/>
                <w:bCs/>
                <w:color w:val="000000"/>
                <w:rtl/>
                <w:lang w:eastAsia="zh-CN"/>
              </w:rPr>
              <w:t xml:space="preserve">القرار </w:t>
            </w:r>
            <w:r w:rsidRPr="000D065D">
              <w:rPr>
                <w:b/>
                <w:bCs/>
                <w:color w:val="000000"/>
                <w:lang w:eastAsia="zh-CN"/>
              </w:rPr>
              <w:t>78</w:t>
            </w:r>
          </w:p>
        </w:tc>
        <w:tc>
          <w:tcPr>
            <w:tcW w:w="7371" w:type="dxa"/>
            <w:shd w:val="clear" w:color="auto" w:fill="auto"/>
            <w:noWrap/>
          </w:tcPr>
          <w:p w:rsidR="00B62430" w:rsidRPr="00DD6F65" w:rsidRDefault="00B62430" w:rsidP="001D7472">
            <w:pPr>
              <w:tabs>
                <w:tab w:val="clear" w:pos="1134"/>
              </w:tabs>
              <w:spacing w:before="60" w:after="60" w:line="320" w:lineRule="exact"/>
              <w:rPr>
                <w:color w:val="000000"/>
                <w:rtl/>
                <w:lang w:eastAsia="zh-CN"/>
              </w:rPr>
            </w:pPr>
            <w:bookmarkStart w:id="35" w:name="_Toc401807964"/>
            <w:r w:rsidRPr="00DD6F65">
              <w:rPr>
                <w:rFonts w:eastAsia="SimSun" w:hint="cs"/>
                <w:rtl/>
                <w:lang w:eastAsia="zh-CN"/>
              </w:rPr>
              <w:t>بناء القدرات من أجل مكافحة</w:t>
            </w:r>
            <w:r w:rsidRPr="00DD6F65">
              <w:rPr>
                <w:rFonts w:eastAsia="SimSun"/>
                <w:rtl/>
                <w:lang w:eastAsia="zh-CN"/>
              </w:rPr>
              <w:t xml:space="preserve"> </w:t>
            </w:r>
            <w:r w:rsidRPr="00DD6F65">
              <w:rPr>
                <w:rFonts w:eastAsia="SimSun" w:hint="cs"/>
                <w:rtl/>
                <w:lang w:eastAsia="zh-CN"/>
              </w:rPr>
              <w:t>سوء استغلال وسوء استعمال موارد الترقيم في قطاع تقييس الاتصالات ومحاربتهما</w:t>
            </w:r>
            <w:bookmarkEnd w:id="35"/>
          </w:p>
        </w:tc>
      </w:tr>
      <w:tr w:rsidR="00B62430" w:rsidRPr="00DD6F65" w:rsidTr="001D7472">
        <w:trPr>
          <w:trHeight w:val="300"/>
          <w:jc w:val="center"/>
        </w:trPr>
        <w:tc>
          <w:tcPr>
            <w:tcW w:w="1696" w:type="dxa"/>
            <w:shd w:val="clear" w:color="auto" w:fill="auto"/>
            <w:noWrap/>
          </w:tcPr>
          <w:p w:rsidR="00B62430" w:rsidRPr="000D065D" w:rsidRDefault="00B62430" w:rsidP="001D7472">
            <w:pPr>
              <w:tabs>
                <w:tab w:val="clear" w:pos="1134"/>
              </w:tabs>
              <w:spacing w:before="60" w:after="60" w:line="320" w:lineRule="exact"/>
              <w:jc w:val="left"/>
              <w:rPr>
                <w:rFonts w:eastAsia="SimSun"/>
                <w:b/>
                <w:bCs/>
                <w:highlight w:val="yellow"/>
                <w:lang w:eastAsia="zh-CN"/>
              </w:rPr>
            </w:pPr>
            <w:r w:rsidRPr="000D065D">
              <w:rPr>
                <w:rFonts w:hint="cs"/>
                <w:b/>
                <w:bCs/>
                <w:color w:val="000000"/>
                <w:rtl/>
                <w:lang w:eastAsia="zh-CN"/>
              </w:rPr>
              <w:t xml:space="preserve">القرار </w:t>
            </w:r>
            <w:r w:rsidRPr="000D065D">
              <w:rPr>
                <w:b/>
                <w:bCs/>
                <w:color w:val="000000"/>
                <w:lang w:eastAsia="zh-CN"/>
              </w:rPr>
              <w:t>79</w:t>
            </w:r>
          </w:p>
        </w:tc>
        <w:tc>
          <w:tcPr>
            <w:tcW w:w="7371" w:type="dxa"/>
            <w:shd w:val="clear" w:color="auto" w:fill="auto"/>
            <w:noWrap/>
          </w:tcPr>
          <w:p w:rsidR="00B62430" w:rsidRPr="00DD6F65" w:rsidRDefault="00B62430" w:rsidP="001D7472">
            <w:pPr>
              <w:tabs>
                <w:tab w:val="clear" w:pos="1134"/>
              </w:tabs>
              <w:spacing w:before="60" w:after="60" w:line="320" w:lineRule="exact"/>
              <w:rPr>
                <w:rFonts w:eastAsia="SimSun"/>
                <w:rtl/>
                <w:lang w:eastAsia="zh-CN"/>
              </w:rPr>
            </w:pPr>
            <w:bookmarkStart w:id="36" w:name="_Toc401807966"/>
            <w:r w:rsidRPr="00DD6F65">
              <w:rPr>
                <w:rFonts w:eastAsia="SimSun"/>
                <w:rtl/>
                <w:lang w:eastAsia="zh-CN"/>
              </w:rPr>
              <w:t>دور الاتصالات</w:t>
            </w:r>
            <w:r w:rsidRPr="00DD6F65">
              <w:rPr>
                <w:rFonts w:eastAsia="SimSun" w:hint="cs"/>
                <w:rtl/>
                <w:lang w:eastAsia="zh-CN"/>
              </w:rPr>
              <w:t>/</w:t>
            </w:r>
            <w:r w:rsidRPr="00DD6F65">
              <w:rPr>
                <w:rFonts w:eastAsia="SimSun"/>
                <w:rtl/>
                <w:lang w:eastAsia="zh-CN"/>
              </w:rPr>
              <w:t>تكنولوجيا المعلومات والاتصالات في مكافحة أجهزة الاتصالات</w:t>
            </w:r>
            <w:r w:rsidRPr="00DD6F65">
              <w:rPr>
                <w:rFonts w:eastAsia="SimSun" w:hint="cs"/>
                <w:rtl/>
                <w:lang w:eastAsia="zh-CN"/>
              </w:rPr>
              <w:t>/</w:t>
            </w:r>
            <w:r w:rsidRPr="00DD6F65">
              <w:rPr>
                <w:rFonts w:eastAsia="SimSun"/>
                <w:rtl/>
                <w:lang w:eastAsia="zh-CN"/>
              </w:rPr>
              <w:t xml:space="preserve">تكنولوجيا المعلومات والاتصالات </w:t>
            </w:r>
            <w:r w:rsidRPr="00DD6F65">
              <w:rPr>
                <w:rFonts w:eastAsia="SimSun" w:hint="cs"/>
                <w:rtl/>
                <w:lang w:eastAsia="zh-CN"/>
              </w:rPr>
              <w:t xml:space="preserve">المزيفة </w:t>
            </w:r>
            <w:r w:rsidRPr="00DD6F65">
              <w:rPr>
                <w:rFonts w:eastAsia="SimSun"/>
                <w:rtl/>
                <w:lang w:eastAsia="zh-CN"/>
              </w:rPr>
              <w:t>والتصدي لها</w:t>
            </w:r>
            <w:bookmarkEnd w:id="36"/>
          </w:p>
        </w:tc>
      </w:tr>
      <w:tr w:rsidR="00B62430" w:rsidRPr="00DD6F65" w:rsidTr="001D7472">
        <w:trPr>
          <w:trHeight w:val="300"/>
          <w:jc w:val="center"/>
        </w:trPr>
        <w:tc>
          <w:tcPr>
            <w:tcW w:w="1696" w:type="dxa"/>
            <w:shd w:val="clear" w:color="auto" w:fill="auto"/>
            <w:noWrap/>
          </w:tcPr>
          <w:p w:rsidR="00B62430" w:rsidRPr="000D065D" w:rsidRDefault="00B62430" w:rsidP="001D7472">
            <w:pPr>
              <w:tabs>
                <w:tab w:val="clear" w:pos="1134"/>
              </w:tabs>
              <w:spacing w:before="60" w:after="60" w:line="320" w:lineRule="exact"/>
              <w:jc w:val="left"/>
              <w:rPr>
                <w:rFonts w:eastAsia="SimSun"/>
                <w:b/>
                <w:bCs/>
                <w:highlight w:val="yellow"/>
                <w:lang w:eastAsia="zh-CN"/>
              </w:rPr>
            </w:pPr>
            <w:r w:rsidRPr="000D065D">
              <w:rPr>
                <w:rFonts w:hint="cs"/>
                <w:b/>
                <w:bCs/>
                <w:color w:val="000000"/>
                <w:rtl/>
                <w:lang w:eastAsia="zh-CN"/>
              </w:rPr>
              <w:t xml:space="preserve">القرار </w:t>
            </w:r>
            <w:r w:rsidRPr="000D065D">
              <w:rPr>
                <w:b/>
                <w:bCs/>
                <w:color w:val="000000"/>
                <w:lang w:eastAsia="zh-CN"/>
              </w:rPr>
              <w:t>80</w:t>
            </w:r>
          </w:p>
        </w:tc>
        <w:tc>
          <w:tcPr>
            <w:tcW w:w="7371" w:type="dxa"/>
            <w:shd w:val="clear" w:color="auto" w:fill="auto"/>
            <w:noWrap/>
          </w:tcPr>
          <w:p w:rsidR="00B62430" w:rsidRPr="00DD6F65" w:rsidRDefault="00B62430" w:rsidP="001D7472">
            <w:pPr>
              <w:tabs>
                <w:tab w:val="clear" w:pos="1134"/>
              </w:tabs>
              <w:spacing w:before="60" w:after="60" w:line="320" w:lineRule="exact"/>
              <w:rPr>
                <w:rFonts w:eastAsia="SimSun"/>
                <w:lang w:eastAsia="zh-CN"/>
              </w:rPr>
            </w:pPr>
            <w:bookmarkStart w:id="37" w:name="_Toc401807968"/>
            <w:r w:rsidRPr="00DD6F65">
              <w:rPr>
                <w:rFonts w:eastAsia="SimSun" w:hint="eastAsia"/>
                <w:rtl/>
                <w:lang w:eastAsia="zh-CN"/>
              </w:rPr>
              <w:t>وضع</w:t>
            </w:r>
            <w:r w:rsidRPr="00DD6F65">
              <w:rPr>
                <w:rFonts w:eastAsia="SimSun"/>
                <w:rtl/>
                <w:lang w:eastAsia="zh-CN"/>
              </w:rPr>
              <w:t xml:space="preserve"> </w:t>
            </w:r>
            <w:r w:rsidRPr="00DD6F65">
              <w:rPr>
                <w:rFonts w:eastAsia="SimSun" w:hint="eastAsia"/>
                <w:rtl/>
                <w:lang w:eastAsia="zh-CN"/>
              </w:rPr>
              <w:t>أ</w:t>
            </w:r>
            <w:r w:rsidRPr="00DD6F65">
              <w:rPr>
                <w:rFonts w:eastAsia="SimSun" w:hint="cs"/>
                <w:rtl/>
                <w:lang w:eastAsia="zh-CN"/>
              </w:rPr>
              <w:t>ُ</w:t>
            </w:r>
            <w:r w:rsidRPr="00DD6F65">
              <w:rPr>
                <w:rFonts w:eastAsia="SimSun" w:hint="eastAsia"/>
                <w:rtl/>
                <w:lang w:eastAsia="zh-CN"/>
              </w:rPr>
              <w:t>طر</w:t>
            </w:r>
            <w:r w:rsidRPr="00DD6F65">
              <w:rPr>
                <w:rFonts w:eastAsia="SimSun"/>
                <w:rtl/>
                <w:lang w:eastAsia="zh-CN"/>
              </w:rPr>
              <w:t xml:space="preserve"> </w:t>
            </w:r>
            <w:r w:rsidRPr="00DD6F65">
              <w:rPr>
                <w:rFonts w:eastAsia="SimSun" w:hint="eastAsia"/>
                <w:rtl/>
                <w:lang w:eastAsia="zh-CN"/>
              </w:rPr>
              <w:t>إعلامية</w:t>
            </w:r>
            <w:r w:rsidRPr="00DD6F65">
              <w:rPr>
                <w:rFonts w:eastAsia="SimSun"/>
                <w:rtl/>
                <w:lang w:eastAsia="zh-CN"/>
              </w:rPr>
              <w:t xml:space="preserve"> </w:t>
            </w:r>
            <w:r w:rsidRPr="00DD6F65">
              <w:rPr>
                <w:rFonts w:eastAsia="SimSun" w:hint="eastAsia"/>
                <w:rtl/>
                <w:lang w:eastAsia="zh-CN"/>
              </w:rPr>
              <w:t>موثوقة</w:t>
            </w:r>
            <w:r w:rsidRPr="00DD6F65">
              <w:rPr>
                <w:rFonts w:eastAsia="SimSun"/>
                <w:rtl/>
                <w:lang w:eastAsia="zh-CN"/>
              </w:rPr>
              <w:t xml:space="preserve"> </w:t>
            </w:r>
            <w:r w:rsidRPr="00DD6F65">
              <w:rPr>
                <w:rFonts w:eastAsia="SimSun" w:hint="eastAsia"/>
                <w:rtl/>
                <w:lang w:eastAsia="zh-CN"/>
              </w:rPr>
              <w:t>في البلدان</w:t>
            </w:r>
            <w:r w:rsidRPr="00DD6F65">
              <w:rPr>
                <w:rFonts w:eastAsia="SimSun"/>
                <w:rtl/>
                <w:lang w:eastAsia="zh-CN"/>
              </w:rPr>
              <w:t xml:space="preserve"> </w:t>
            </w:r>
            <w:r w:rsidRPr="00DD6F65">
              <w:rPr>
                <w:rFonts w:eastAsia="SimSun" w:hint="eastAsia"/>
                <w:rtl/>
                <w:lang w:eastAsia="zh-CN"/>
              </w:rPr>
              <w:t>النامية</w:t>
            </w:r>
            <w:r w:rsidRPr="00DD6F65">
              <w:rPr>
                <w:rFonts w:eastAsia="SimSun"/>
                <w:rtl/>
                <w:lang w:eastAsia="zh-CN"/>
              </w:rPr>
              <w:t xml:space="preserve"> </w:t>
            </w:r>
            <w:r w:rsidRPr="00DD6F65">
              <w:rPr>
                <w:rFonts w:eastAsia="SimSun" w:hint="eastAsia"/>
                <w:rtl/>
                <w:lang w:eastAsia="zh-CN"/>
              </w:rPr>
              <w:t>وتعزيزها</w:t>
            </w:r>
            <w:r w:rsidRPr="00DD6F65">
              <w:rPr>
                <w:rFonts w:eastAsia="SimSun"/>
                <w:rtl/>
                <w:lang w:eastAsia="zh-CN"/>
              </w:rPr>
              <w:t xml:space="preserve"> </w:t>
            </w:r>
            <w:r w:rsidRPr="00DD6F65">
              <w:rPr>
                <w:rFonts w:eastAsia="SimSun" w:hint="eastAsia"/>
                <w:rtl/>
                <w:lang w:eastAsia="zh-CN"/>
              </w:rPr>
              <w:t>من</w:t>
            </w:r>
            <w:r w:rsidRPr="00DD6F65">
              <w:rPr>
                <w:rFonts w:eastAsia="SimSun"/>
                <w:rtl/>
                <w:lang w:eastAsia="zh-CN"/>
              </w:rPr>
              <w:t xml:space="preserve"> </w:t>
            </w:r>
            <w:r w:rsidRPr="00DD6F65">
              <w:rPr>
                <w:rFonts w:eastAsia="SimSun" w:hint="eastAsia"/>
                <w:rtl/>
                <w:lang w:eastAsia="zh-CN"/>
              </w:rPr>
              <w:t>أجل</w:t>
            </w:r>
            <w:r w:rsidRPr="00DD6F65">
              <w:rPr>
                <w:rFonts w:eastAsia="SimSun"/>
                <w:rtl/>
                <w:lang w:eastAsia="zh-CN"/>
              </w:rPr>
              <w:t xml:space="preserve"> </w:t>
            </w:r>
            <w:r w:rsidRPr="00DD6F65">
              <w:rPr>
                <w:rFonts w:eastAsia="SimSun" w:hint="eastAsia"/>
                <w:rtl/>
                <w:lang w:eastAsia="zh-CN"/>
              </w:rPr>
              <w:t>تسهيل</w:t>
            </w:r>
            <w:r w:rsidRPr="00DD6F65">
              <w:rPr>
                <w:rFonts w:eastAsia="SimSun" w:hint="cs"/>
                <w:rtl/>
                <w:lang w:eastAsia="zh-CN"/>
              </w:rPr>
              <w:t xml:space="preserve"> </w:t>
            </w:r>
            <w:r w:rsidRPr="00DD6F65">
              <w:rPr>
                <w:rFonts w:eastAsia="SimSun" w:hint="eastAsia"/>
                <w:rtl/>
                <w:lang w:eastAsia="zh-CN"/>
              </w:rPr>
              <w:t>وتشجيع</w:t>
            </w:r>
            <w:r w:rsidRPr="00DD6F65">
              <w:rPr>
                <w:rFonts w:eastAsia="SimSun"/>
                <w:rtl/>
                <w:lang w:eastAsia="zh-CN"/>
              </w:rPr>
              <w:t xml:space="preserve"> </w:t>
            </w:r>
            <w:r w:rsidRPr="00DD6F65">
              <w:rPr>
                <w:rFonts w:eastAsia="SimSun" w:hint="eastAsia"/>
                <w:rtl/>
                <w:lang w:eastAsia="zh-CN"/>
              </w:rPr>
              <w:t>تبادل</w:t>
            </w:r>
            <w:r w:rsidRPr="00DD6F65">
              <w:rPr>
                <w:rFonts w:eastAsia="SimSun"/>
                <w:rtl/>
                <w:lang w:eastAsia="zh-CN"/>
              </w:rPr>
              <w:t xml:space="preserve"> </w:t>
            </w:r>
            <w:r w:rsidRPr="00DD6F65">
              <w:rPr>
                <w:rFonts w:eastAsia="SimSun" w:hint="eastAsia"/>
                <w:rtl/>
                <w:lang w:eastAsia="zh-CN"/>
              </w:rPr>
              <w:t>المعلومات</w:t>
            </w:r>
            <w:r w:rsidRPr="00DD6F65">
              <w:rPr>
                <w:rFonts w:eastAsia="SimSun"/>
                <w:rtl/>
                <w:lang w:eastAsia="zh-CN"/>
              </w:rPr>
              <w:t xml:space="preserve"> </w:t>
            </w:r>
            <w:r w:rsidRPr="00DD6F65">
              <w:rPr>
                <w:rFonts w:eastAsia="SimSun" w:hint="cs"/>
                <w:rtl/>
                <w:lang w:eastAsia="zh-CN"/>
              </w:rPr>
              <w:t xml:space="preserve">الاقتصادية إلكترونياً </w:t>
            </w:r>
            <w:r w:rsidRPr="00DD6F65">
              <w:rPr>
                <w:rFonts w:eastAsia="SimSun" w:hint="eastAsia"/>
                <w:rtl/>
                <w:lang w:eastAsia="zh-CN"/>
              </w:rPr>
              <w:t>بين</w:t>
            </w:r>
            <w:r w:rsidRPr="00DD6F65">
              <w:rPr>
                <w:rFonts w:eastAsia="SimSun"/>
                <w:rtl/>
                <w:lang w:eastAsia="zh-CN"/>
              </w:rPr>
              <w:t xml:space="preserve"> </w:t>
            </w:r>
            <w:r w:rsidRPr="00DD6F65">
              <w:rPr>
                <w:rFonts w:eastAsia="SimSun" w:hint="eastAsia"/>
                <w:rtl/>
                <w:lang w:eastAsia="zh-CN"/>
              </w:rPr>
              <w:t>الشركاء</w:t>
            </w:r>
            <w:r w:rsidRPr="00DD6F65">
              <w:rPr>
                <w:rFonts w:eastAsia="SimSun"/>
                <w:rtl/>
                <w:lang w:eastAsia="zh-CN"/>
              </w:rPr>
              <w:t xml:space="preserve"> </w:t>
            </w:r>
            <w:r w:rsidRPr="00DD6F65">
              <w:rPr>
                <w:rFonts w:eastAsia="SimSun" w:hint="eastAsia"/>
                <w:rtl/>
                <w:lang w:eastAsia="zh-CN"/>
              </w:rPr>
              <w:t>الاقتصاديين</w:t>
            </w:r>
            <w:bookmarkEnd w:id="37"/>
          </w:p>
        </w:tc>
      </w:tr>
      <w:tr w:rsidR="00B62430" w:rsidRPr="00DD6F65" w:rsidTr="001D7472">
        <w:trPr>
          <w:trHeight w:val="300"/>
          <w:jc w:val="center"/>
        </w:trPr>
        <w:tc>
          <w:tcPr>
            <w:tcW w:w="1696" w:type="dxa"/>
            <w:shd w:val="clear" w:color="auto" w:fill="auto"/>
            <w:noWrap/>
          </w:tcPr>
          <w:p w:rsidR="00B62430" w:rsidRPr="000D065D" w:rsidRDefault="00B62430" w:rsidP="001D7472">
            <w:pPr>
              <w:tabs>
                <w:tab w:val="clear" w:pos="1134"/>
              </w:tabs>
              <w:spacing w:before="60" w:after="60" w:line="320" w:lineRule="exact"/>
              <w:jc w:val="left"/>
              <w:rPr>
                <w:rFonts w:eastAsia="SimSun"/>
                <w:b/>
                <w:bCs/>
                <w:highlight w:val="yellow"/>
                <w:lang w:eastAsia="zh-CN"/>
              </w:rPr>
            </w:pPr>
            <w:r w:rsidRPr="000D065D">
              <w:rPr>
                <w:rFonts w:hint="cs"/>
                <w:b/>
                <w:bCs/>
                <w:color w:val="000000"/>
                <w:rtl/>
                <w:lang w:eastAsia="zh-CN"/>
              </w:rPr>
              <w:t xml:space="preserve">القرار </w:t>
            </w:r>
            <w:r w:rsidRPr="000D065D">
              <w:rPr>
                <w:b/>
                <w:bCs/>
                <w:color w:val="000000"/>
                <w:lang w:eastAsia="zh-CN"/>
              </w:rPr>
              <w:t>81</w:t>
            </w:r>
          </w:p>
        </w:tc>
        <w:tc>
          <w:tcPr>
            <w:tcW w:w="7371" w:type="dxa"/>
            <w:shd w:val="clear" w:color="auto" w:fill="auto"/>
            <w:noWrap/>
          </w:tcPr>
          <w:p w:rsidR="00B62430" w:rsidRPr="00DD6F65" w:rsidRDefault="00B62430" w:rsidP="001D7472">
            <w:pPr>
              <w:tabs>
                <w:tab w:val="clear" w:pos="1134"/>
              </w:tabs>
              <w:spacing w:before="60" w:after="60" w:line="320" w:lineRule="exact"/>
              <w:rPr>
                <w:rFonts w:eastAsia="SimSun"/>
                <w:spacing w:val="-2"/>
                <w:lang w:eastAsia="zh-CN"/>
              </w:rPr>
            </w:pPr>
            <w:bookmarkStart w:id="38" w:name="_Toc401807970"/>
            <w:r w:rsidRPr="00DD6F65">
              <w:rPr>
                <w:rFonts w:eastAsia="SimSun" w:hint="cs"/>
                <w:spacing w:val="-2"/>
                <w:rtl/>
                <w:lang w:eastAsia="zh-CN"/>
              </w:rPr>
              <w:t>زيادة تطوير أساليب العمل الإلكترونية في أعمال قطاع تنمية الاتصالات للاتحاد الدولي للاتصالات</w:t>
            </w:r>
            <w:bookmarkEnd w:id="38"/>
          </w:p>
        </w:tc>
      </w:tr>
    </w:tbl>
    <w:p w:rsidR="00B62430" w:rsidRPr="00DD6F65" w:rsidRDefault="00B62430" w:rsidP="007F7974">
      <w:pPr>
        <w:pStyle w:val="AnnexNo"/>
        <w:pageBreakBefore/>
        <w:rPr>
          <w:rtl/>
        </w:rPr>
      </w:pPr>
      <w:r w:rsidRPr="00DD6F65">
        <w:rPr>
          <w:rFonts w:hint="cs"/>
          <w:rtl/>
        </w:rPr>
        <w:lastRenderedPageBreak/>
        <w:t xml:space="preserve">الملحق </w:t>
      </w:r>
      <w:r w:rsidRPr="00DD6F65">
        <w:t>4</w:t>
      </w:r>
    </w:p>
    <w:p w:rsidR="00B62430" w:rsidRPr="00DD6F65" w:rsidRDefault="00B62430" w:rsidP="007F7974">
      <w:pPr>
        <w:pStyle w:val="Annextitle"/>
        <w:rPr>
          <w:rtl/>
        </w:rPr>
      </w:pPr>
      <w:r w:rsidRPr="00DD6F65">
        <w:rPr>
          <w:rFonts w:hint="cs"/>
          <w:rtl/>
        </w:rPr>
        <w:t xml:space="preserve">قائمة بالقرارات الجديدة التي أقرها المؤتمر العالمي لتنمية الاتصالات لعام </w:t>
      </w:r>
      <w:r w:rsidRPr="00DD6F65">
        <w:t>2017</w:t>
      </w:r>
    </w:p>
    <w:tbl>
      <w:tblPr>
        <w:tblStyle w:val="TableGrid11"/>
        <w:bidiVisual/>
        <w:tblW w:w="0" w:type="auto"/>
        <w:jc w:val="center"/>
        <w:tblLook w:val="04A0" w:firstRow="1" w:lastRow="0" w:firstColumn="1" w:lastColumn="0" w:noHBand="0" w:noVBand="1"/>
      </w:tblPr>
      <w:tblGrid>
        <w:gridCol w:w="2920"/>
        <w:gridCol w:w="6096"/>
      </w:tblGrid>
      <w:tr w:rsidR="00B62430" w:rsidRPr="00B32925" w:rsidTr="00A24FE9">
        <w:trPr>
          <w:jc w:val="center"/>
        </w:trPr>
        <w:tc>
          <w:tcPr>
            <w:tcW w:w="2920" w:type="dxa"/>
            <w:shd w:val="clear" w:color="auto" w:fill="8DB3E2"/>
          </w:tcPr>
          <w:p w:rsidR="00B62430" w:rsidRPr="007F7974" w:rsidRDefault="00B62430" w:rsidP="001D7472">
            <w:pPr>
              <w:keepNext/>
              <w:tabs>
                <w:tab w:val="clear" w:pos="1134"/>
              </w:tabs>
              <w:spacing w:before="60" w:after="60" w:line="340" w:lineRule="exact"/>
              <w:jc w:val="center"/>
              <w:rPr>
                <w:b/>
                <w:bCs/>
                <w:sz w:val="22"/>
                <w:lang w:eastAsia="zh-CN"/>
              </w:rPr>
            </w:pPr>
            <w:r w:rsidRPr="007F7974">
              <w:rPr>
                <w:rFonts w:hint="cs"/>
                <w:b/>
                <w:bCs/>
                <w:sz w:val="22"/>
                <w:rtl/>
                <w:lang w:eastAsia="zh-CN"/>
              </w:rPr>
              <w:t>القرارات الجديدة</w:t>
            </w:r>
          </w:p>
        </w:tc>
        <w:tc>
          <w:tcPr>
            <w:tcW w:w="6096" w:type="dxa"/>
            <w:shd w:val="clear" w:color="auto" w:fill="8DB3E2"/>
          </w:tcPr>
          <w:p w:rsidR="00B62430" w:rsidRPr="007F7974" w:rsidRDefault="00B62430" w:rsidP="001D7472">
            <w:pPr>
              <w:keepNext/>
              <w:tabs>
                <w:tab w:val="clear" w:pos="1134"/>
              </w:tabs>
              <w:spacing w:before="60" w:after="60" w:line="340" w:lineRule="exact"/>
              <w:jc w:val="center"/>
              <w:rPr>
                <w:b/>
                <w:bCs/>
                <w:sz w:val="22"/>
                <w:lang w:eastAsia="zh-CN"/>
              </w:rPr>
            </w:pPr>
            <w:r w:rsidRPr="007F7974">
              <w:rPr>
                <w:rFonts w:hint="cs"/>
                <w:b/>
                <w:bCs/>
                <w:sz w:val="22"/>
                <w:rtl/>
                <w:lang w:eastAsia="zh-CN"/>
              </w:rPr>
              <w:t>العنوان</w:t>
            </w:r>
          </w:p>
        </w:tc>
      </w:tr>
      <w:tr w:rsidR="00B62430" w:rsidRPr="00B32925" w:rsidTr="00A24FE9">
        <w:trPr>
          <w:jc w:val="center"/>
        </w:trPr>
        <w:tc>
          <w:tcPr>
            <w:tcW w:w="2920" w:type="dxa"/>
          </w:tcPr>
          <w:p w:rsidR="00B62430" w:rsidRPr="000D065D" w:rsidRDefault="00FF4758" w:rsidP="00721281">
            <w:pPr>
              <w:tabs>
                <w:tab w:val="clear" w:pos="1134"/>
                <w:tab w:val="right" w:pos="3323"/>
              </w:tabs>
              <w:spacing w:before="60" w:after="60" w:line="340" w:lineRule="exact"/>
              <w:rPr>
                <w:b/>
                <w:bCs/>
                <w:sz w:val="22"/>
                <w:rtl/>
                <w:lang w:eastAsia="zh-CN"/>
              </w:rPr>
            </w:pPr>
            <w:r>
              <w:rPr>
                <w:rFonts w:hint="cs"/>
                <w:b/>
                <w:bCs/>
                <w:sz w:val="22"/>
                <w:rtl/>
                <w:lang w:eastAsia="zh-CN"/>
              </w:rPr>
              <w:t xml:space="preserve">مشروع </w:t>
            </w:r>
            <w:r w:rsidR="00B62430" w:rsidRPr="000D065D">
              <w:rPr>
                <w:rFonts w:hint="cs"/>
                <w:b/>
                <w:bCs/>
                <w:sz w:val="22"/>
                <w:rtl/>
                <w:lang w:eastAsia="zh-CN"/>
              </w:rPr>
              <w:t>القرار</w:t>
            </w:r>
            <w:r>
              <w:rPr>
                <w:rFonts w:hint="cs"/>
                <w:b/>
                <w:bCs/>
                <w:sz w:val="22"/>
                <w:rtl/>
                <w:lang w:eastAsia="zh-CN"/>
              </w:rPr>
              <w:t xml:space="preserve"> الجديد </w:t>
            </w:r>
            <w:r w:rsidRPr="00FF4758">
              <w:rPr>
                <w:b/>
                <w:bCs/>
                <w:sz w:val="22"/>
                <w:lang w:eastAsia="zh-CN"/>
              </w:rPr>
              <w:t>[PLEN</w:t>
            </w:r>
            <w:r w:rsidR="00721281">
              <w:rPr>
                <w:b/>
                <w:bCs/>
                <w:sz w:val="22"/>
                <w:lang w:eastAsia="zh-CN"/>
              </w:rPr>
              <w:noBreakHyphen/>
            </w:r>
            <w:r w:rsidRPr="00FF4758">
              <w:rPr>
                <w:b/>
                <w:bCs/>
                <w:sz w:val="22"/>
                <w:lang w:eastAsia="zh-CN"/>
              </w:rPr>
              <w:t>1]</w:t>
            </w:r>
          </w:p>
        </w:tc>
        <w:tc>
          <w:tcPr>
            <w:tcW w:w="6096" w:type="dxa"/>
          </w:tcPr>
          <w:p w:rsidR="00B62430" w:rsidRPr="00B32925" w:rsidRDefault="00B62430" w:rsidP="001D7472">
            <w:pPr>
              <w:tabs>
                <w:tab w:val="clear" w:pos="1134"/>
                <w:tab w:val="left" w:pos="1393"/>
              </w:tabs>
              <w:spacing w:before="60" w:after="60" w:line="340" w:lineRule="exact"/>
              <w:rPr>
                <w:b/>
                <w:spacing w:val="-4"/>
                <w:sz w:val="22"/>
                <w:lang w:eastAsia="zh-CN"/>
              </w:rPr>
            </w:pPr>
            <w:r w:rsidRPr="00B32925">
              <w:rPr>
                <w:rFonts w:hint="cs"/>
                <w:spacing w:val="-4"/>
                <w:rtl/>
              </w:rPr>
              <w:t>تقديم مساعدة خاصة</w:t>
            </w:r>
            <w:r w:rsidRPr="00B32925">
              <w:rPr>
                <w:spacing w:val="-4"/>
                <w:rtl/>
              </w:rPr>
              <w:t xml:space="preserve"> </w:t>
            </w:r>
            <w:r w:rsidRPr="00B32925">
              <w:rPr>
                <w:rFonts w:hint="cs"/>
                <w:spacing w:val="-4"/>
                <w:rtl/>
              </w:rPr>
              <w:t>ود</w:t>
            </w:r>
            <w:r w:rsidRPr="00B32925">
              <w:rPr>
                <w:spacing w:val="-4"/>
                <w:rtl/>
              </w:rPr>
              <w:t xml:space="preserve">عم </w:t>
            </w:r>
            <w:r w:rsidRPr="00B32925">
              <w:rPr>
                <w:rFonts w:hint="cs"/>
                <w:spacing w:val="-4"/>
                <w:rtl/>
              </w:rPr>
              <w:t>ل</w:t>
            </w:r>
            <w:r w:rsidRPr="00B32925">
              <w:rPr>
                <w:spacing w:val="-4"/>
                <w:rtl/>
              </w:rPr>
              <w:t>حكومة ليبيا</w:t>
            </w:r>
            <w:r w:rsidRPr="00B32925">
              <w:rPr>
                <w:rFonts w:hint="cs"/>
                <w:spacing w:val="-4"/>
                <w:rtl/>
              </w:rPr>
              <w:t xml:space="preserve"> من أجل</w:t>
            </w:r>
            <w:r w:rsidRPr="00B32925">
              <w:rPr>
                <w:spacing w:val="-4"/>
                <w:rtl/>
              </w:rPr>
              <w:t xml:space="preserve"> إعادة بناء </w:t>
            </w:r>
            <w:r w:rsidRPr="00B32925">
              <w:rPr>
                <w:rFonts w:hint="cs"/>
                <w:spacing w:val="-4"/>
                <w:rtl/>
              </w:rPr>
              <w:t>شبكات</w:t>
            </w:r>
            <w:r w:rsidRPr="00B32925">
              <w:rPr>
                <w:spacing w:val="-4"/>
                <w:rtl/>
              </w:rPr>
              <w:t xml:space="preserve"> الاتصالات لديها</w:t>
            </w:r>
          </w:p>
        </w:tc>
      </w:tr>
      <w:tr w:rsidR="00B62430" w:rsidRPr="00B32925" w:rsidTr="00A24FE9">
        <w:trPr>
          <w:jc w:val="center"/>
        </w:trPr>
        <w:tc>
          <w:tcPr>
            <w:tcW w:w="2920" w:type="dxa"/>
          </w:tcPr>
          <w:p w:rsidR="00B62430" w:rsidRPr="000D065D" w:rsidRDefault="00FF4758" w:rsidP="00721281">
            <w:pPr>
              <w:tabs>
                <w:tab w:val="clear" w:pos="1134"/>
              </w:tabs>
              <w:spacing w:before="60" w:after="60" w:line="340" w:lineRule="exact"/>
              <w:rPr>
                <w:b/>
                <w:bCs/>
                <w:sz w:val="22"/>
                <w:rtl/>
                <w:lang w:eastAsia="zh-CN"/>
              </w:rPr>
            </w:pPr>
            <w:r>
              <w:rPr>
                <w:rFonts w:hint="cs"/>
                <w:b/>
                <w:bCs/>
                <w:sz w:val="22"/>
                <w:rtl/>
                <w:lang w:eastAsia="zh-CN"/>
              </w:rPr>
              <w:t xml:space="preserve">مشروع </w:t>
            </w:r>
            <w:r w:rsidRPr="000D065D">
              <w:rPr>
                <w:rFonts w:hint="cs"/>
                <w:b/>
                <w:bCs/>
                <w:sz w:val="22"/>
                <w:rtl/>
                <w:lang w:eastAsia="zh-CN"/>
              </w:rPr>
              <w:t>القرار</w:t>
            </w:r>
            <w:r>
              <w:rPr>
                <w:rFonts w:hint="cs"/>
                <w:b/>
                <w:bCs/>
                <w:sz w:val="22"/>
                <w:rtl/>
                <w:lang w:eastAsia="zh-CN"/>
              </w:rPr>
              <w:t xml:space="preserve"> الجديد </w:t>
            </w:r>
            <w:r w:rsidR="00721281" w:rsidRPr="00FF4758">
              <w:rPr>
                <w:b/>
                <w:bCs/>
                <w:sz w:val="22"/>
                <w:lang w:eastAsia="zh-CN"/>
              </w:rPr>
              <w:t>[</w:t>
            </w:r>
            <w:r w:rsidR="00721281">
              <w:rPr>
                <w:b/>
                <w:bCs/>
                <w:sz w:val="22"/>
                <w:lang w:eastAsia="zh-CN"/>
              </w:rPr>
              <w:t>COM3</w:t>
            </w:r>
            <w:r w:rsidR="00721281">
              <w:rPr>
                <w:b/>
                <w:bCs/>
                <w:sz w:val="22"/>
                <w:lang w:eastAsia="zh-CN"/>
              </w:rPr>
              <w:noBreakHyphen/>
            </w:r>
            <w:r w:rsidR="00721281" w:rsidRPr="00FF4758">
              <w:rPr>
                <w:b/>
                <w:bCs/>
                <w:sz w:val="22"/>
                <w:lang w:eastAsia="zh-CN"/>
              </w:rPr>
              <w:t>1]</w:t>
            </w:r>
          </w:p>
        </w:tc>
        <w:tc>
          <w:tcPr>
            <w:tcW w:w="6096" w:type="dxa"/>
          </w:tcPr>
          <w:p w:rsidR="00B62430" w:rsidRPr="00B32925" w:rsidRDefault="00B62430" w:rsidP="001D7472">
            <w:pPr>
              <w:tabs>
                <w:tab w:val="clear" w:pos="1134"/>
                <w:tab w:val="left" w:pos="1393"/>
              </w:tabs>
              <w:spacing w:before="60" w:after="60" w:line="340" w:lineRule="exact"/>
              <w:rPr>
                <w:sz w:val="22"/>
                <w:rtl/>
                <w:lang w:eastAsia="zh-CN"/>
              </w:rPr>
            </w:pPr>
            <w:r w:rsidRPr="00B32925">
              <w:rPr>
                <w:color w:val="000000"/>
                <w:rtl/>
              </w:rPr>
              <w:t xml:space="preserve">مكافحة سرقة أجهزة الاتصالات المتنقلة (بوينس آيرس، </w:t>
            </w:r>
            <w:r w:rsidRPr="00B32925">
              <w:rPr>
                <w:color w:val="000000"/>
              </w:rPr>
              <w:t>2017</w:t>
            </w:r>
            <w:r w:rsidRPr="00B32925">
              <w:rPr>
                <w:rFonts w:hint="cs"/>
                <w:color w:val="000000"/>
                <w:rtl/>
              </w:rPr>
              <w:t>)</w:t>
            </w:r>
          </w:p>
        </w:tc>
      </w:tr>
      <w:tr w:rsidR="00B62430" w:rsidRPr="00B32925" w:rsidTr="00A24FE9">
        <w:trPr>
          <w:jc w:val="center"/>
        </w:trPr>
        <w:tc>
          <w:tcPr>
            <w:tcW w:w="2920" w:type="dxa"/>
          </w:tcPr>
          <w:p w:rsidR="00B62430" w:rsidRPr="000D065D" w:rsidRDefault="00FF4758" w:rsidP="00721281">
            <w:pPr>
              <w:tabs>
                <w:tab w:val="clear" w:pos="1134"/>
              </w:tabs>
              <w:spacing w:before="60" w:after="60" w:line="340" w:lineRule="exact"/>
              <w:rPr>
                <w:b/>
                <w:bCs/>
                <w:sz w:val="22"/>
                <w:lang w:eastAsia="zh-CN"/>
              </w:rPr>
            </w:pPr>
            <w:r>
              <w:rPr>
                <w:rFonts w:hint="cs"/>
                <w:b/>
                <w:bCs/>
                <w:sz w:val="22"/>
                <w:rtl/>
                <w:lang w:eastAsia="zh-CN"/>
              </w:rPr>
              <w:t xml:space="preserve">مشروع </w:t>
            </w:r>
            <w:r w:rsidRPr="000D065D">
              <w:rPr>
                <w:rFonts w:hint="cs"/>
                <w:b/>
                <w:bCs/>
                <w:sz w:val="22"/>
                <w:rtl/>
                <w:lang w:eastAsia="zh-CN"/>
              </w:rPr>
              <w:t>القرار</w:t>
            </w:r>
            <w:r>
              <w:rPr>
                <w:rFonts w:hint="cs"/>
                <w:b/>
                <w:bCs/>
                <w:sz w:val="22"/>
                <w:rtl/>
                <w:lang w:eastAsia="zh-CN"/>
              </w:rPr>
              <w:t xml:space="preserve"> الجديد </w:t>
            </w:r>
            <w:r w:rsidR="00721281" w:rsidRPr="00FF4758">
              <w:rPr>
                <w:b/>
                <w:bCs/>
                <w:sz w:val="22"/>
                <w:lang w:eastAsia="zh-CN"/>
              </w:rPr>
              <w:t>[</w:t>
            </w:r>
            <w:r w:rsidR="00721281">
              <w:rPr>
                <w:b/>
                <w:bCs/>
                <w:sz w:val="22"/>
                <w:lang w:eastAsia="zh-CN"/>
              </w:rPr>
              <w:t>COM3</w:t>
            </w:r>
            <w:r w:rsidR="00721281">
              <w:rPr>
                <w:b/>
                <w:bCs/>
                <w:sz w:val="22"/>
                <w:lang w:eastAsia="zh-CN"/>
              </w:rPr>
              <w:noBreakHyphen/>
              <w:t>2</w:t>
            </w:r>
            <w:r w:rsidR="00721281" w:rsidRPr="00FF4758">
              <w:rPr>
                <w:b/>
                <w:bCs/>
                <w:sz w:val="22"/>
                <w:lang w:eastAsia="zh-CN"/>
              </w:rPr>
              <w:t>]</w:t>
            </w:r>
          </w:p>
        </w:tc>
        <w:tc>
          <w:tcPr>
            <w:tcW w:w="6096" w:type="dxa"/>
          </w:tcPr>
          <w:p w:rsidR="00B62430" w:rsidRPr="00B32925" w:rsidRDefault="00B62430" w:rsidP="001D7472">
            <w:pPr>
              <w:tabs>
                <w:tab w:val="clear" w:pos="1134"/>
              </w:tabs>
              <w:spacing w:before="60" w:after="60" w:line="340" w:lineRule="exact"/>
              <w:rPr>
                <w:b/>
                <w:sz w:val="22"/>
                <w:lang w:eastAsia="zh-CN"/>
              </w:rPr>
            </w:pPr>
            <w:r w:rsidRPr="00B32925">
              <w:rPr>
                <w:rtl/>
              </w:rPr>
              <w:t>تيسير إنترنت الأشياء والمدن والمجتمعات الذكية من أجل التنمية العالمية</w:t>
            </w:r>
          </w:p>
        </w:tc>
      </w:tr>
      <w:tr w:rsidR="00B62430" w:rsidRPr="00B32925" w:rsidTr="00A24FE9">
        <w:trPr>
          <w:jc w:val="center"/>
        </w:trPr>
        <w:tc>
          <w:tcPr>
            <w:tcW w:w="2920" w:type="dxa"/>
          </w:tcPr>
          <w:p w:rsidR="00B62430" w:rsidRPr="000D065D" w:rsidRDefault="00FF4758" w:rsidP="00721281">
            <w:pPr>
              <w:tabs>
                <w:tab w:val="clear" w:pos="1134"/>
              </w:tabs>
              <w:spacing w:before="60" w:after="60" w:line="340" w:lineRule="exact"/>
              <w:rPr>
                <w:b/>
                <w:bCs/>
                <w:sz w:val="22"/>
                <w:lang w:eastAsia="zh-CN"/>
              </w:rPr>
            </w:pPr>
            <w:r>
              <w:rPr>
                <w:rFonts w:hint="cs"/>
                <w:b/>
                <w:bCs/>
                <w:sz w:val="22"/>
                <w:rtl/>
                <w:lang w:eastAsia="zh-CN"/>
              </w:rPr>
              <w:t xml:space="preserve">مشروع </w:t>
            </w:r>
            <w:r w:rsidRPr="000D065D">
              <w:rPr>
                <w:rFonts w:hint="cs"/>
                <w:b/>
                <w:bCs/>
                <w:sz w:val="22"/>
                <w:rtl/>
                <w:lang w:eastAsia="zh-CN"/>
              </w:rPr>
              <w:t>القرار</w:t>
            </w:r>
            <w:r>
              <w:rPr>
                <w:rFonts w:hint="cs"/>
                <w:b/>
                <w:bCs/>
                <w:sz w:val="22"/>
                <w:rtl/>
                <w:lang w:eastAsia="zh-CN"/>
              </w:rPr>
              <w:t xml:space="preserve"> الجديد </w:t>
            </w:r>
            <w:r w:rsidR="00721281" w:rsidRPr="00FF4758">
              <w:rPr>
                <w:b/>
                <w:bCs/>
                <w:sz w:val="22"/>
                <w:lang w:eastAsia="zh-CN"/>
              </w:rPr>
              <w:t>[</w:t>
            </w:r>
            <w:r w:rsidR="00721281">
              <w:rPr>
                <w:b/>
                <w:bCs/>
                <w:sz w:val="22"/>
                <w:lang w:eastAsia="zh-CN"/>
              </w:rPr>
              <w:t>COM4</w:t>
            </w:r>
            <w:r w:rsidR="00721281">
              <w:rPr>
                <w:b/>
                <w:bCs/>
                <w:sz w:val="22"/>
                <w:lang w:eastAsia="zh-CN"/>
              </w:rPr>
              <w:noBreakHyphen/>
            </w:r>
            <w:r w:rsidR="00721281" w:rsidRPr="00FF4758">
              <w:rPr>
                <w:b/>
                <w:bCs/>
                <w:sz w:val="22"/>
                <w:lang w:eastAsia="zh-CN"/>
              </w:rPr>
              <w:t>1]</w:t>
            </w:r>
          </w:p>
        </w:tc>
        <w:tc>
          <w:tcPr>
            <w:tcW w:w="6096" w:type="dxa"/>
          </w:tcPr>
          <w:p w:rsidR="00B62430" w:rsidRPr="00B32925" w:rsidRDefault="00B62430" w:rsidP="001D7472">
            <w:pPr>
              <w:tabs>
                <w:tab w:val="clear" w:pos="1134"/>
              </w:tabs>
              <w:spacing w:before="60" w:after="60" w:line="340" w:lineRule="exact"/>
              <w:rPr>
                <w:b/>
                <w:sz w:val="22"/>
                <w:lang w:eastAsia="zh-CN"/>
              </w:rPr>
            </w:pPr>
            <w:r w:rsidRPr="00B32925">
              <w:rPr>
                <w:rtl/>
              </w:rPr>
              <w:t>استعمال لغات الاتحاد على قدم المساواة في قطاع تنمية الاتصالات للاتحاد الدولي للاتصالات</w:t>
            </w:r>
          </w:p>
        </w:tc>
      </w:tr>
    </w:tbl>
    <w:p w:rsidR="00B62430" w:rsidRPr="00B32925" w:rsidRDefault="00B62430" w:rsidP="00B62430">
      <w:pPr>
        <w:rPr>
          <w:rtl/>
        </w:rPr>
      </w:pPr>
    </w:p>
    <w:p w:rsidR="00B62430" w:rsidRPr="00B32925" w:rsidRDefault="00B62430" w:rsidP="007F7974">
      <w:pPr>
        <w:pStyle w:val="AnnexNo"/>
        <w:rPr>
          <w:rtl/>
        </w:rPr>
      </w:pPr>
      <w:r w:rsidRPr="00B32925">
        <w:rPr>
          <w:rFonts w:hint="cs"/>
          <w:rtl/>
        </w:rPr>
        <w:t xml:space="preserve">الملحق </w:t>
      </w:r>
      <w:r w:rsidRPr="00B32925">
        <w:t>5</w:t>
      </w:r>
    </w:p>
    <w:p w:rsidR="00B62430" w:rsidRPr="00B32925" w:rsidRDefault="00B62430" w:rsidP="007F7974">
      <w:pPr>
        <w:pStyle w:val="Annextitle"/>
        <w:rPr>
          <w:rtl/>
        </w:rPr>
      </w:pPr>
      <w:r w:rsidRPr="00B32925">
        <w:rPr>
          <w:rFonts w:hint="cs"/>
          <w:rtl/>
        </w:rPr>
        <w:t xml:space="preserve">قائمة بالقرارات التي ألغاها المؤتمر العالمي لتنمية الاتصالات لعام </w:t>
      </w:r>
      <w:r w:rsidRPr="00B32925">
        <w:t>2017</w:t>
      </w:r>
    </w:p>
    <w:tbl>
      <w:tblPr>
        <w:tblStyle w:val="TableGrid21"/>
        <w:bidiVisual/>
        <w:tblW w:w="0" w:type="auto"/>
        <w:jc w:val="center"/>
        <w:tblLook w:val="04A0" w:firstRow="1" w:lastRow="0" w:firstColumn="1" w:lastColumn="0" w:noHBand="0" w:noVBand="1"/>
      </w:tblPr>
      <w:tblGrid>
        <w:gridCol w:w="1980"/>
        <w:gridCol w:w="7036"/>
      </w:tblGrid>
      <w:tr w:rsidR="00B62430" w:rsidRPr="00B32925" w:rsidTr="006F1F37">
        <w:trPr>
          <w:jc w:val="center"/>
        </w:trPr>
        <w:tc>
          <w:tcPr>
            <w:tcW w:w="1980" w:type="dxa"/>
            <w:shd w:val="clear" w:color="auto" w:fill="8DB3E2"/>
          </w:tcPr>
          <w:p w:rsidR="00B62430" w:rsidRPr="007F7974" w:rsidRDefault="00B62430" w:rsidP="001D7472">
            <w:pPr>
              <w:keepNext/>
              <w:tabs>
                <w:tab w:val="clear" w:pos="1134"/>
              </w:tabs>
              <w:spacing w:before="60" w:after="60" w:line="340" w:lineRule="exact"/>
              <w:jc w:val="center"/>
              <w:rPr>
                <w:b/>
                <w:bCs/>
                <w:sz w:val="22"/>
                <w:lang w:eastAsia="zh-CN"/>
              </w:rPr>
            </w:pPr>
            <w:r w:rsidRPr="007F7974">
              <w:rPr>
                <w:rFonts w:hint="cs"/>
                <w:b/>
                <w:bCs/>
                <w:sz w:val="22"/>
                <w:rtl/>
                <w:lang w:eastAsia="zh-CN"/>
              </w:rPr>
              <w:t>القرارات الملغاة</w:t>
            </w:r>
          </w:p>
        </w:tc>
        <w:tc>
          <w:tcPr>
            <w:tcW w:w="7036" w:type="dxa"/>
            <w:shd w:val="clear" w:color="auto" w:fill="8DB3E2"/>
          </w:tcPr>
          <w:p w:rsidR="00B62430" w:rsidRPr="007F7974" w:rsidRDefault="00B62430" w:rsidP="001D7472">
            <w:pPr>
              <w:keepNext/>
              <w:tabs>
                <w:tab w:val="clear" w:pos="1134"/>
              </w:tabs>
              <w:spacing w:before="60" w:after="60" w:line="340" w:lineRule="exact"/>
              <w:jc w:val="center"/>
              <w:rPr>
                <w:b/>
                <w:bCs/>
                <w:sz w:val="22"/>
                <w:lang w:eastAsia="zh-CN"/>
              </w:rPr>
            </w:pPr>
            <w:r w:rsidRPr="007F7974">
              <w:rPr>
                <w:rFonts w:hint="cs"/>
                <w:b/>
                <w:bCs/>
                <w:sz w:val="22"/>
                <w:rtl/>
                <w:lang w:eastAsia="zh-CN"/>
              </w:rPr>
              <w:t>العنوان</w:t>
            </w:r>
          </w:p>
        </w:tc>
      </w:tr>
      <w:tr w:rsidR="00B62430" w:rsidRPr="00B32925" w:rsidTr="001D7472">
        <w:trPr>
          <w:jc w:val="center"/>
        </w:trPr>
        <w:tc>
          <w:tcPr>
            <w:tcW w:w="1980" w:type="dxa"/>
          </w:tcPr>
          <w:p w:rsidR="00B62430" w:rsidRPr="000D065D" w:rsidRDefault="00B62430" w:rsidP="001D7472">
            <w:pPr>
              <w:tabs>
                <w:tab w:val="clear" w:pos="1134"/>
              </w:tabs>
              <w:spacing w:before="60" w:after="60" w:line="340" w:lineRule="exact"/>
              <w:rPr>
                <w:b/>
                <w:bCs/>
                <w:sz w:val="22"/>
                <w:lang w:eastAsia="zh-CN"/>
              </w:rPr>
            </w:pPr>
            <w:r w:rsidRPr="000D065D">
              <w:rPr>
                <w:rFonts w:hint="cs"/>
                <w:b/>
                <w:bCs/>
                <w:sz w:val="22"/>
                <w:rtl/>
                <w:lang w:eastAsia="zh-CN"/>
              </w:rPr>
              <w:t xml:space="preserve">القرار </w:t>
            </w:r>
            <w:r w:rsidRPr="000D065D">
              <w:rPr>
                <w:b/>
                <w:bCs/>
                <w:sz w:val="22"/>
                <w:lang w:eastAsia="zh-CN"/>
              </w:rPr>
              <w:t>32</w:t>
            </w:r>
          </w:p>
        </w:tc>
        <w:tc>
          <w:tcPr>
            <w:tcW w:w="7036" w:type="dxa"/>
          </w:tcPr>
          <w:p w:rsidR="00B62430" w:rsidRPr="00B32925" w:rsidRDefault="00B62430" w:rsidP="001D7472">
            <w:pPr>
              <w:tabs>
                <w:tab w:val="clear" w:pos="1134"/>
              </w:tabs>
              <w:spacing w:before="60" w:after="60" w:line="340" w:lineRule="exact"/>
              <w:rPr>
                <w:sz w:val="22"/>
                <w:rtl/>
                <w:lang w:eastAsia="zh-CN"/>
              </w:rPr>
            </w:pPr>
            <w:bookmarkStart w:id="39" w:name="_Toc401807882"/>
            <w:r w:rsidRPr="00B32925">
              <w:rPr>
                <w:rFonts w:hint="cs"/>
                <w:sz w:val="22"/>
                <w:rtl/>
                <w:lang w:eastAsia="zh-CN"/>
              </w:rPr>
              <w:t>التعاون</w:t>
            </w:r>
            <w:r w:rsidRPr="00B32925">
              <w:rPr>
                <w:sz w:val="22"/>
                <w:rtl/>
                <w:lang w:eastAsia="zh-CN"/>
              </w:rPr>
              <w:t xml:space="preserve"> </w:t>
            </w:r>
            <w:r w:rsidRPr="00B32925">
              <w:rPr>
                <w:rFonts w:hint="cs"/>
                <w:sz w:val="22"/>
                <w:rtl/>
                <w:lang w:eastAsia="zh-CN"/>
              </w:rPr>
              <w:t>الدولي</w:t>
            </w:r>
            <w:r w:rsidRPr="00B32925">
              <w:rPr>
                <w:sz w:val="22"/>
                <w:rtl/>
                <w:lang w:eastAsia="zh-CN"/>
              </w:rPr>
              <w:t xml:space="preserve"> </w:t>
            </w:r>
            <w:r w:rsidRPr="00B32925">
              <w:rPr>
                <w:rFonts w:hint="cs"/>
                <w:sz w:val="22"/>
                <w:rtl/>
                <w:lang w:eastAsia="zh-CN"/>
              </w:rPr>
              <w:t>والإقليمي</w:t>
            </w:r>
            <w:r w:rsidRPr="00B32925">
              <w:rPr>
                <w:sz w:val="22"/>
                <w:rtl/>
                <w:lang w:eastAsia="zh-CN"/>
              </w:rPr>
              <w:t xml:space="preserve"> </w:t>
            </w:r>
            <w:r w:rsidRPr="00B32925">
              <w:rPr>
                <w:rFonts w:hint="cs"/>
                <w:sz w:val="22"/>
                <w:rtl/>
                <w:lang w:eastAsia="zh-CN"/>
              </w:rPr>
              <w:t>بشأن</w:t>
            </w:r>
            <w:r w:rsidRPr="00B32925">
              <w:rPr>
                <w:sz w:val="22"/>
                <w:rtl/>
                <w:lang w:eastAsia="zh-CN"/>
              </w:rPr>
              <w:t xml:space="preserve"> </w:t>
            </w:r>
            <w:r w:rsidRPr="00B32925">
              <w:rPr>
                <w:rFonts w:hint="cs"/>
                <w:sz w:val="22"/>
                <w:rtl/>
                <w:lang w:eastAsia="zh-CN"/>
              </w:rPr>
              <w:t>المبادرات</w:t>
            </w:r>
            <w:r w:rsidRPr="00B32925">
              <w:rPr>
                <w:sz w:val="22"/>
                <w:rtl/>
                <w:lang w:eastAsia="zh-CN"/>
              </w:rPr>
              <w:t xml:space="preserve"> </w:t>
            </w:r>
            <w:r w:rsidRPr="00B32925">
              <w:rPr>
                <w:rFonts w:hint="cs"/>
                <w:sz w:val="22"/>
                <w:rtl/>
                <w:lang w:eastAsia="zh-CN"/>
              </w:rPr>
              <w:t>الإقليمية</w:t>
            </w:r>
            <w:bookmarkEnd w:id="39"/>
            <w:r w:rsidRPr="00B32925">
              <w:rPr>
                <w:rFonts w:hint="cs"/>
                <w:sz w:val="22"/>
                <w:rtl/>
                <w:lang w:eastAsia="zh-CN"/>
              </w:rPr>
              <w:t xml:space="preserve"> (تم دمجه مع القرار </w:t>
            </w:r>
            <w:r w:rsidRPr="00B32925">
              <w:rPr>
                <w:sz w:val="22"/>
                <w:lang w:eastAsia="zh-CN"/>
              </w:rPr>
              <w:t>17</w:t>
            </w:r>
            <w:r w:rsidRPr="00B32925">
              <w:rPr>
                <w:rFonts w:hint="cs"/>
                <w:sz w:val="22"/>
                <w:rtl/>
                <w:lang w:eastAsia="zh-CN"/>
              </w:rPr>
              <w:t>)</w:t>
            </w:r>
          </w:p>
        </w:tc>
      </w:tr>
      <w:tr w:rsidR="00B62430" w:rsidRPr="00B32925" w:rsidTr="001D7472">
        <w:trPr>
          <w:jc w:val="center"/>
        </w:trPr>
        <w:tc>
          <w:tcPr>
            <w:tcW w:w="1980" w:type="dxa"/>
          </w:tcPr>
          <w:p w:rsidR="00B62430" w:rsidRPr="000D065D" w:rsidRDefault="00B62430" w:rsidP="001D7472">
            <w:pPr>
              <w:tabs>
                <w:tab w:val="clear" w:pos="1134"/>
              </w:tabs>
              <w:spacing w:before="60" w:after="60" w:line="340" w:lineRule="exact"/>
              <w:rPr>
                <w:b/>
                <w:bCs/>
                <w:sz w:val="22"/>
                <w:lang w:eastAsia="zh-CN"/>
              </w:rPr>
            </w:pPr>
            <w:r w:rsidRPr="000D065D">
              <w:rPr>
                <w:rFonts w:hint="cs"/>
                <w:b/>
                <w:bCs/>
                <w:sz w:val="22"/>
                <w:rtl/>
                <w:lang w:eastAsia="zh-CN"/>
              </w:rPr>
              <w:t xml:space="preserve">القرار </w:t>
            </w:r>
            <w:r w:rsidRPr="000D065D">
              <w:rPr>
                <w:b/>
                <w:bCs/>
                <w:sz w:val="22"/>
                <w:lang w:eastAsia="zh-CN"/>
              </w:rPr>
              <w:t>35</w:t>
            </w:r>
          </w:p>
        </w:tc>
        <w:tc>
          <w:tcPr>
            <w:tcW w:w="7036" w:type="dxa"/>
          </w:tcPr>
          <w:p w:rsidR="00B62430" w:rsidRPr="00B32925" w:rsidRDefault="00B62430" w:rsidP="001D7472">
            <w:pPr>
              <w:tabs>
                <w:tab w:val="clear" w:pos="1134"/>
              </w:tabs>
              <w:spacing w:before="60" w:after="60" w:line="340" w:lineRule="exact"/>
              <w:rPr>
                <w:sz w:val="22"/>
                <w:rtl/>
                <w:lang w:eastAsia="zh-CN"/>
              </w:rPr>
            </w:pPr>
            <w:bookmarkStart w:id="40" w:name="_Toc401807888"/>
            <w:r w:rsidRPr="00B32925">
              <w:rPr>
                <w:sz w:val="22"/>
                <w:rtl/>
                <w:lang w:eastAsia="zh-CN"/>
              </w:rPr>
              <w:t>دعم تنمية قطاع تكنولوجيا المعلومات والاتصالات الإفريقي</w:t>
            </w:r>
            <w:bookmarkEnd w:id="40"/>
            <w:r w:rsidRPr="00B32925">
              <w:rPr>
                <w:rFonts w:hint="cs"/>
                <w:sz w:val="22"/>
                <w:rtl/>
                <w:lang w:eastAsia="zh-CN"/>
              </w:rPr>
              <w:t xml:space="preserve"> (تم دمجه مع القرار </w:t>
            </w:r>
            <w:r w:rsidRPr="00B32925">
              <w:rPr>
                <w:sz w:val="22"/>
                <w:lang w:eastAsia="zh-CN"/>
              </w:rPr>
              <w:t>75</w:t>
            </w:r>
            <w:r w:rsidRPr="00B32925">
              <w:rPr>
                <w:rFonts w:hint="cs"/>
                <w:sz w:val="22"/>
                <w:rtl/>
                <w:lang w:eastAsia="zh-CN"/>
              </w:rPr>
              <w:t>)</w:t>
            </w:r>
          </w:p>
        </w:tc>
      </w:tr>
      <w:tr w:rsidR="00B62430" w:rsidRPr="00B32925" w:rsidTr="001D7472">
        <w:trPr>
          <w:jc w:val="center"/>
        </w:trPr>
        <w:tc>
          <w:tcPr>
            <w:tcW w:w="1980" w:type="dxa"/>
          </w:tcPr>
          <w:p w:rsidR="00B62430" w:rsidRPr="000D065D" w:rsidRDefault="00B62430" w:rsidP="001D7472">
            <w:pPr>
              <w:tabs>
                <w:tab w:val="clear" w:pos="1134"/>
              </w:tabs>
              <w:spacing w:before="60" w:after="60" w:line="340" w:lineRule="exact"/>
              <w:rPr>
                <w:b/>
                <w:bCs/>
                <w:sz w:val="22"/>
                <w:lang w:eastAsia="zh-CN"/>
              </w:rPr>
            </w:pPr>
            <w:r w:rsidRPr="000D065D">
              <w:rPr>
                <w:rFonts w:hint="cs"/>
                <w:b/>
                <w:bCs/>
                <w:sz w:val="22"/>
                <w:rtl/>
                <w:lang w:eastAsia="zh-CN"/>
              </w:rPr>
              <w:t xml:space="preserve">القرار </w:t>
            </w:r>
            <w:r w:rsidRPr="000D065D">
              <w:rPr>
                <w:b/>
                <w:bCs/>
                <w:sz w:val="22"/>
                <w:lang w:eastAsia="zh-CN"/>
              </w:rPr>
              <w:t>39</w:t>
            </w:r>
          </w:p>
        </w:tc>
        <w:tc>
          <w:tcPr>
            <w:tcW w:w="7036" w:type="dxa"/>
          </w:tcPr>
          <w:p w:rsidR="00B62430" w:rsidRPr="00B32925" w:rsidRDefault="00B62430" w:rsidP="001D7472">
            <w:pPr>
              <w:tabs>
                <w:tab w:val="clear" w:pos="1134"/>
              </w:tabs>
              <w:spacing w:before="60" w:after="60" w:line="340" w:lineRule="exact"/>
              <w:rPr>
                <w:sz w:val="22"/>
                <w:lang w:eastAsia="zh-CN"/>
              </w:rPr>
            </w:pPr>
            <w:bookmarkStart w:id="41" w:name="_Toc17862471"/>
            <w:bookmarkStart w:id="42" w:name="_Toc401807896"/>
            <w:r w:rsidRPr="00B32925">
              <w:rPr>
                <w:rFonts w:hint="cs"/>
                <w:sz w:val="22"/>
                <w:rtl/>
                <w:lang w:eastAsia="zh-CN"/>
              </w:rPr>
              <w:t>برنامج التوصيلية للأمريكتين وخطة عمل كيتو</w:t>
            </w:r>
            <w:bookmarkEnd w:id="41"/>
            <w:bookmarkEnd w:id="42"/>
            <w:r w:rsidRPr="00B32925">
              <w:rPr>
                <w:rFonts w:hint="cs"/>
                <w:sz w:val="22"/>
                <w:rtl/>
                <w:lang w:eastAsia="zh-CN"/>
              </w:rPr>
              <w:t xml:space="preserve"> (تم إلغاؤه)</w:t>
            </w:r>
          </w:p>
        </w:tc>
      </w:tr>
      <w:tr w:rsidR="00B62430" w:rsidRPr="00B32925" w:rsidTr="001D7472">
        <w:trPr>
          <w:jc w:val="center"/>
        </w:trPr>
        <w:tc>
          <w:tcPr>
            <w:tcW w:w="1980" w:type="dxa"/>
          </w:tcPr>
          <w:p w:rsidR="00B62430" w:rsidRPr="000D065D" w:rsidRDefault="00B62430" w:rsidP="001D7472">
            <w:pPr>
              <w:tabs>
                <w:tab w:val="clear" w:pos="1134"/>
              </w:tabs>
              <w:spacing w:before="60" w:after="60" w:line="340" w:lineRule="exact"/>
              <w:rPr>
                <w:b/>
                <w:bCs/>
                <w:sz w:val="22"/>
                <w:lang w:eastAsia="zh-CN"/>
              </w:rPr>
            </w:pPr>
            <w:r w:rsidRPr="000D065D">
              <w:rPr>
                <w:rFonts w:hint="cs"/>
                <w:b/>
                <w:bCs/>
                <w:sz w:val="22"/>
                <w:rtl/>
                <w:lang w:eastAsia="zh-CN"/>
              </w:rPr>
              <w:t xml:space="preserve">القرار </w:t>
            </w:r>
            <w:r w:rsidRPr="000D065D">
              <w:rPr>
                <w:b/>
                <w:bCs/>
                <w:sz w:val="22"/>
                <w:lang w:eastAsia="zh-CN"/>
              </w:rPr>
              <w:t>50</w:t>
            </w:r>
          </w:p>
        </w:tc>
        <w:tc>
          <w:tcPr>
            <w:tcW w:w="7036" w:type="dxa"/>
          </w:tcPr>
          <w:p w:rsidR="00B62430" w:rsidRPr="00B32925" w:rsidRDefault="00B62430" w:rsidP="001D7472">
            <w:pPr>
              <w:tabs>
                <w:tab w:val="clear" w:pos="1134"/>
              </w:tabs>
              <w:spacing w:before="60" w:after="60" w:line="340" w:lineRule="exact"/>
              <w:rPr>
                <w:sz w:val="22"/>
                <w:rtl/>
                <w:lang w:eastAsia="zh-CN"/>
              </w:rPr>
            </w:pPr>
            <w:bookmarkStart w:id="43" w:name="_Toc401807910"/>
            <w:r w:rsidRPr="00B32925">
              <w:rPr>
                <w:rFonts w:hint="cs"/>
                <w:sz w:val="22"/>
                <w:rtl/>
                <w:lang w:eastAsia="zh-CN"/>
              </w:rPr>
              <w:t>التكامل الأمثل لتكنولوجيا المعلومات والاتصالات</w:t>
            </w:r>
            <w:bookmarkEnd w:id="43"/>
            <w:r w:rsidRPr="00B32925">
              <w:rPr>
                <w:rFonts w:hint="cs"/>
                <w:sz w:val="22"/>
                <w:rtl/>
                <w:lang w:eastAsia="zh-CN"/>
              </w:rPr>
              <w:t xml:space="preserve"> (تم دمجه مع القرارين </w:t>
            </w:r>
            <w:r w:rsidRPr="00B32925">
              <w:rPr>
                <w:sz w:val="22"/>
                <w:lang w:eastAsia="zh-CN"/>
              </w:rPr>
              <w:t>37</w:t>
            </w:r>
            <w:r w:rsidRPr="00B32925">
              <w:rPr>
                <w:rFonts w:hint="cs"/>
                <w:sz w:val="22"/>
                <w:rtl/>
                <w:lang w:eastAsia="zh-CN"/>
              </w:rPr>
              <w:t xml:space="preserve"> و</w:t>
            </w:r>
            <w:r w:rsidRPr="00B32925">
              <w:rPr>
                <w:sz w:val="22"/>
                <w:lang w:eastAsia="zh-CN"/>
              </w:rPr>
              <w:t>54</w:t>
            </w:r>
            <w:r w:rsidRPr="00B32925">
              <w:rPr>
                <w:rFonts w:hint="cs"/>
                <w:sz w:val="22"/>
                <w:rtl/>
                <w:lang w:eastAsia="zh-CN"/>
              </w:rPr>
              <w:t>)</w:t>
            </w:r>
          </w:p>
        </w:tc>
      </w:tr>
      <w:tr w:rsidR="00B62430" w:rsidRPr="00B32925" w:rsidTr="001D7472">
        <w:trPr>
          <w:jc w:val="center"/>
        </w:trPr>
        <w:tc>
          <w:tcPr>
            <w:tcW w:w="1980" w:type="dxa"/>
          </w:tcPr>
          <w:p w:rsidR="00B62430" w:rsidRPr="000D065D" w:rsidRDefault="00B62430" w:rsidP="001D7472">
            <w:pPr>
              <w:tabs>
                <w:tab w:val="clear" w:pos="1134"/>
              </w:tabs>
              <w:spacing w:before="60" w:after="60" w:line="340" w:lineRule="exact"/>
              <w:rPr>
                <w:b/>
                <w:bCs/>
                <w:sz w:val="22"/>
                <w:lang w:eastAsia="zh-CN"/>
              </w:rPr>
            </w:pPr>
            <w:r w:rsidRPr="000D065D">
              <w:rPr>
                <w:rFonts w:hint="cs"/>
                <w:b/>
                <w:bCs/>
                <w:sz w:val="22"/>
                <w:rtl/>
                <w:lang w:eastAsia="zh-CN"/>
              </w:rPr>
              <w:t xml:space="preserve">القرار </w:t>
            </w:r>
            <w:r w:rsidRPr="000D065D">
              <w:rPr>
                <w:b/>
                <w:bCs/>
                <w:sz w:val="22"/>
                <w:lang w:eastAsia="zh-CN"/>
              </w:rPr>
              <w:t>54</w:t>
            </w:r>
          </w:p>
        </w:tc>
        <w:tc>
          <w:tcPr>
            <w:tcW w:w="7036" w:type="dxa"/>
          </w:tcPr>
          <w:p w:rsidR="00B62430" w:rsidRPr="00B32925" w:rsidRDefault="00B62430" w:rsidP="001D7472">
            <w:pPr>
              <w:tabs>
                <w:tab w:val="clear" w:pos="1134"/>
              </w:tabs>
              <w:spacing w:before="60" w:after="60" w:line="340" w:lineRule="exact"/>
              <w:rPr>
                <w:sz w:val="22"/>
                <w:rtl/>
                <w:lang w:eastAsia="zh-CN"/>
              </w:rPr>
            </w:pPr>
            <w:bookmarkStart w:id="44" w:name="_Toc401807918"/>
            <w:r w:rsidRPr="00B32925">
              <w:rPr>
                <w:rFonts w:hint="cs"/>
                <w:sz w:val="22"/>
                <w:rtl/>
                <w:lang w:eastAsia="zh-CN"/>
              </w:rPr>
              <w:t>تطبيقات</w:t>
            </w:r>
            <w:r w:rsidRPr="00B32925">
              <w:rPr>
                <w:sz w:val="22"/>
                <w:rtl/>
                <w:lang w:eastAsia="zh-CN"/>
              </w:rPr>
              <w:t xml:space="preserve"> </w:t>
            </w:r>
            <w:r w:rsidRPr="00B32925">
              <w:rPr>
                <w:rFonts w:hint="cs"/>
                <w:sz w:val="22"/>
                <w:rtl/>
                <w:lang w:eastAsia="zh-CN"/>
              </w:rPr>
              <w:t>تكنولوجيا</w:t>
            </w:r>
            <w:r w:rsidRPr="00B32925">
              <w:rPr>
                <w:sz w:val="22"/>
                <w:rtl/>
                <w:lang w:eastAsia="zh-CN"/>
              </w:rPr>
              <w:t xml:space="preserve"> </w:t>
            </w:r>
            <w:r w:rsidRPr="00B32925">
              <w:rPr>
                <w:rFonts w:hint="cs"/>
                <w:sz w:val="22"/>
                <w:rtl/>
                <w:lang w:eastAsia="zh-CN"/>
              </w:rPr>
              <w:t>المعلومات</w:t>
            </w:r>
            <w:r w:rsidRPr="00B32925">
              <w:rPr>
                <w:sz w:val="22"/>
                <w:rtl/>
                <w:lang w:eastAsia="zh-CN"/>
              </w:rPr>
              <w:t xml:space="preserve"> </w:t>
            </w:r>
            <w:r w:rsidRPr="00B32925">
              <w:rPr>
                <w:rFonts w:hint="cs"/>
                <w:sz w:val="22"/>
                <w:rtl/>
                <w:lang w:eastAsia="zh-CN"/>
              </w:rPr>
              <w:t>والاتصالات</w:t>
            </w:r>
            <w:bookmarkEnd w:id="44"/>
            <w:r w:rsidRPr="00B32925">
              <w:rPr>
                <w:rFonts w:hint="cs"/>
                <w:sz w:val="22"/>
                <w:rtl/>
                <w:lang w:eastAsia="zh-CN"/>
              </w:rPr>
              <w:t xml:space="preserve"> (تم دمجه مع القرارين </w:t>
            </w:r>
            <w:r w:rsidRPr="00B32925">
              <w:rPr>
                <w:sz w:val="22"/>
                <w:lang w:eastAsia="zh-CN"/>
              </w:rPr>
              <w:t>37</w:t>
            </w:r>
            <w:r w:rsidRPr="00B32925">
              <w:rPr>
                <w:rFonts w:hint="cs"/>
                <w:sz w:val="22"/>
                <w:rtl/>
                <w:lang w:eastAsia="zh-CN"/>
              </w:rPr>
              <w:t xml:space="preserve"> و</w:t>
            </w:r>
            <w:r w:rsidRPr="00B32925">
              <w:rPr>
                <w:sz w:val="22"/>
                <w:lang w:eastAsia="zh-CN"/>
              </w:rPr>
              <w:t>50</w:t>
            </w:r>
            <w:r w:rsidRPr="00B32925">
              <w:rPr>
                <w:rFonts w:hint="cs"/>
                <w:sz w:val="22"/>
                <w:rtl/>
                <w:lang w:eastAsia="zh-CN"/>
              </w:rPr>
              <w:t>)</w:t>
            </w:r>
          </w:p>
        </w:tc>
      </w:tr>
      <w:tr w:rsidR="00B62430" w:rsidRPr="00B32925" w:rsidTr="001D7472">
        <w:trPr>
          <w:jc w:val="center"/>
        </w:trPr>
        <w:tc>
          <w:tcPr>
            <w:tcW w:w="1980" w:type="dxa"/>
          </w:tcPr>
          <w:p w:rsidR="00B62430" w:rsidRPr="000D065D" w:rsidRDefault="00B62430" w:rsidP="001D7472">
            <w:pPr>
              <w:tabs>
                <w:tab w:val="clear" w:pos="1134"/>
              </w:tabs>
              <w:spacing w:before="60" w:after="60" w:line="340" w:lineRule="exact"/>
              <w:rPr>
                <w:b/>
                <w:bCs/>
                <w:sz w:val="22"/>
                <w:lang w:eastAsia="zh-CN"/>
              </w:rPr>
            </w:pPr>
            <w:r w:rsidRPr="000D065D">
              <w:rPr>
                <w:rFonts w:hint="cs"/>
                <w:b/>
                <w:bCs/>
                <w:sz w:val="22"/>
                <w:rtl/>
                <w:lang w:eastAsia="zh-CN"/>
              </w:rPr>
              <w:t xml:space="preserve">القرار </w:t>
            </w:r>
            <w:r w:rsidRPr="000D065D">
              <w:rPr>
                <w:b/>
                <w:bCs/>
                <w:sz w:val="22"/>
                <w:lang w:eastAsia="zh-CN"/>
              </w:rPr>
              <w:t>68</w:t>
            </w:r>
          </w:p>
        </w:tc>
        <w:tc>
          <w:tcPr>
            <w:tcW w:w="7036" w:type="dxa"/>
          </w:tcPr>
          <w:p w:rsidR="00B62430" w:rsidRPr="00B32925" w:rsidRDefault="00B62430" w:rsidP="001D7472">
            <w:pPr>
              <w:tabs>
                <w:tab w:val="clear" w:pos="1134"/>
              </w:tabs>
              <w:spacing w:before="60" w:after="60" w:line="340" w:lineRule="exact"/>
              <w:rPr>
                <w:sz w:val="22"/>
                <w:rtl/>
                <w:lang w:eastAsia="zh-CN"/>
              </w:rPr>
            </w:pPr>
            <w:bookmarkStart w:id="45" w:name="_Toc401807944"/>
            <w:r w:rsidRPr="00B32925">
              <w:rPr>
                <w:rFonts w:hint="cs"/>
                <w:sz w:val="22"/>
                <w:rtl/>
                <w:lang w:eastAsia="zh-CN"/>
              </w:rPr>
              <w:t>مساعدة الشعوب الأصلية ضمن أنشطة مكتب تنمية الاتصالات في برامجه ذات الصلة</w:t>
            </w:r>
            <w:bookmarkEnd w:id="45"/>
            <w:r w:rsidRPr="00B32925">
              <w:rPr>
                <w:rFonts w:hint="cs"/>
                <w:sz w:val="22"/>
                <w:rtl/>
                <w:lang w:eastAsia="zh-CN"/>
              </w:rPr>
              <w:t xml:space="preserve"> (تم</w:t>
            </w:r>
            <w:r w:rsidRPr="00B32925">
              <w:rPr>
                <w:rFonts w:hint="eastAsia"/>
                <w:sz w:val="22"/>
                <w:rtl/>
                <w:lang w:eastAsia="zh-CN"/>
              </w:rPr>
              <w:t> </w:t>
            </w:r>
            <w:r w:rsidRPr="00B32925">
              <w:rPr>
                <w:rFonts w:hint="cs"/>
                <w:sz w:val="22"/>
                <w:rtl/>
                <w:lang w:eastAsia="zh-CN"/>
              </w:rPr>
              <w:t xml:space="preserve">دمجه مع القرار </w:t>
            </w:r>
            <w:r w:rsidRPr="00B32925">
              <w:rPr>
                <w:sz w:val="22"/>
                <w:lang w:eastAsia="zh-CN"/>
              </w:rPr>
              <w:t>46</w:t>
            </w:r>
            <w:r w:rsidRPr="00B32925">
              <w:rPr>
                <w:rFonts w:hint="cs"/>
                <w:sz w:val="22"/>
                <w:rtl/>
                <w:lang w:eastAsia="zh-CN"/>
              </w:rPr>
              <w:t>)</w:t>
            </w:r>
          </w:p>
        </w:tc>
      </w:tr>
    </w:tbl>
    <w:p w:rsidR="00CB30F8" w:rsidRPr="00B62430" w:rsidRDefault="006F1F37" w:rsidP="006F1F37">
      <w:pPr>
        <w:spacing w:before="600"/>
        <w:jc w:val="center"/>
        <w:rPr>
          <w:rtl/>
          <w:lang w:bidi="ar-EG"/>
        </w:rPr>
      </w:pPr>
      <w:r>
        <w:rPr>
          <w:rtl/>
          <w:lang w:bidi="ar-EG"/>
        </w:rPr>
        <w:t>___________</w:t>
      </w:r>
    </w:p>
    <w:sectPr w:rsidR="00CB30F8" w:rsidRPr="00B62430" w:rsidSect="008B5B5D">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472" w:rsidRDefault="001D7472" w:rsidP="00E07379">
      <w:pPr>
        <w:spacing w:before="0" w:line="240" w:lineRule="auto"/>
      </w:pPr>
      <w:r>
        <w:separator/>
      </w:r>
    </w:p>
  </w:endnote>
  <w:endnote w:type="continuationSeparator" w:id="0">
    <w:p w:rsidR="001D7472" w:rsidRDefault="001D747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A5" w:rsidRDefault="007075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72" w:rsidRPr="00261130" w:rsidRDefault="001D7472" w:rsidP="00FE2172">
    <w:pPr>
      <w:pStyle w:val="Footer"/>
      <w:tabs>
        <w:tab w:val="clear" w:pos="5812"/>
        <w:tab w:val="right" w:pos="5670"/>
      </w:tabs>
      <w:rPr>
        <w:lang w:val="es-ES"/>
      </w:rPr>
    </w:pPr>
    <w:r>
      <w:fldChar w:fldCharType="begin"/>
    </w:r>
    <w:r>
      <w:rPr>
        <w:rtl/>
      </w:rPr>
      <w:instrText xml:space="preserve"> </w:instrText>
    </w:r>
    <w:r w:rsidRPr="00261130">
      <w:rPr>
        <w:lang w:val="es-ES"/>
      </w:rPr>
      <w:instrText>FILENAME \p \* MERGEFORMAT</w:instrText>
    </w:r>
    <w:r>
      <w:rPr>
        <w:rtl/>
      </w:rPr>
      <w:instrText xml:space="preserve"> </w:instrText>
    </w:r>
    <w:r>
      <w:fldChar w:fldCharType="separate"/>
    </w:r>
    <w:r w:rsidR="00DC5F27" w:rsidRPr="00DC5F27">
      <w:rPr>
        <w:noProof/>
        <w:lang w:val="es-ES"/>
      </w:rPr>
      <w:t>P:\ARA\ITU-D\CONF-D\TDAG18\000\004V2A.docx</w:t>
    </w:r>
    <w:r>
      <w:rPr>
        <w:noProof/>
      </w:rPr>
      <w:fldChar w:fldCharType="end"/>
    </w:r>
    <w:r w:rsidR="00FE2172">
      <w:rPr>
        <w:lang w:val="es-ES"/>
      </w:rPr>
      <w:t>   </w:t>
    </w:r>
    <w:r w:rsidRPr="00261130">
      <w:rPr>
        <w:lang w:val="es-ES"/>
      </w:rPr>
      <w:t>(428690)</w:t>
    </w:r>
    <w:r w:rsidRPr="00261130">
      <w:rPr>
        <w:lang w:val="es-ES"/>
      </w:rPr>
      <w:tab/>
    </w:r>
    <w:r w:rsidRPr="00665956">
      <w:fldChar w:fldCharType="begin"/>
    </w:r>
    <w:r w:rsidRPr="00665956">
      <w:instrText xml:space="preserve"> savedate \@ dd.MM.yy </w:instrText>
    </w:r>
    <w:r w:rsidRPr="00665956">
      <w:fldChar w:fldCharType="separate"/>
    </w:r>
    <w:r w:rsidR="00DC5F27">
      <w:rPr>
        <w:noProof/>
      </w:rPr>
      <w:t>02.02.18</w:t>
    </w:r>
    <w:r w:rsidRPr="00665956">
      <w:fldChar w:fldCharType="end"/>
    </w:r>
    <w:r w:rsidRPr="00261130">
      <w:rPr>
        <w:lang w:val="es-ES"/>
      </w:rPr>
      <w:tab/>
    </w:r>
    <w:r w:rsidRPr="00665956">
      <w:fldChar w:fldCharType="begin"/>
    </w:r>
    <w:r w:rsidRPr="00665956">
      <w:instrText xml:space="preserve"> printdate \@ dd.MM.yy </w:instrText>
    </w:r>
    <w:r w:rsidRPr="00665956">
      <w:fldChar w:fldCharType="separate"/>
    </w:r>
    <w:r w:rsidR="00DC5F27">
      <w:rPr>
        <w:noProof/>
      </w:rPr>
      <w:t>01.02.18</w:t>
    </w:r>
    <w:r w:rsidRPr="0066595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1D7472" w:rsidRPr="007075A5" w:rsidTr="001D7472">
      <w:tc>
        <w:tcPr>
          <w:tcW w:w="1298" w:type="dxa"/>
          <w:tcBorders>
            <w:top w:val="single" w:sz="4" w:space="0" w:color="auto"/>
            <w:left w:val="nil"/>
            <w:bottom w:val="nil"/>
            <w:right w:val="nil"/>
          </w:tcBorders>
          <w:shd w:val="clear" w:color="auto" w:fill="FFFFFF" w:themeFill="background1"/>
          <w:hideMark/>
        </w:tcPr>
        <w:p w:rsidR="001D7472" w:rsidRPr="007075A5" w:rsidRDefault="001D7472" w:rsidP="00A72045">
          <w:pPr>
            <w:spacing w:after="60" w:line="260" w:lineRule="exact"/>
            <w:rPr>
              <w:sz w:val="20"/>
              <w:szCs w:val="26"/>
              <w:lang w:val="en-GB"/>
            </w:rPr>
          </w:pPr>
          <w:r w:rsidRPr="007075A5">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1D7472" w:rsidRPr="007075A5" w:rsidRDefault="001D7472" w:rsidP="00A72045">
          <w:pPr>
            <w:spacing w:after="60" w:line="260" w:lineRule="exact"/>
            <w:rPr>
              <w:sz w:val="20"/>
              <w:szCs w:val="26"/>
              <w:lang w:val="en-GB"/>
            </w:rPr>
          </w:pPr>
          <w:r w:rsidRPr="007075A5">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1D7472" w:rsidRPr="007075A5" w:rsidRDefault="001D7472" w:rsidP="00A72045">
          <w:pPr>
            <w:spacing w:after="60" w:line="260" w:lineRule="exact"/>
            <w:rPr>
              <w:sz w:val="20"/>
              <w:szCs w:val="26"/>
              <w:lang w:val="en-GB"/>
            </w:rPr>
          </w:pPr>
          <w:r w:rsidRPr="007075A5">
            <w:rPr>
              <w:rFonts w:hint="cs"/>
              <w:sz w:val="20"/>
              <w:szCs w:val="26"/>
              <w:rtl/>
              <w:lang w:val="en-GB"/>
            </w:rPr>
            <w:t>السيد يوشي توريغو، نائب مدير مكتب تنمية الاتصالات</w:t>
          </w:r>
        </w:p>
      </w:tc>
    </w:tr>
    <w:tr w:rsidR="001D7472" w:rsidRPr="007075A5" w:rsidTr="001D7472">
      <w:tc>
        <w:tcPr>
          <w:tcW w:w="1298" w:type="dxa"/>
        </w:tcPr>
        <w:p w:rsidR="001D7472" w:rsidRPr="007075A5" w:rsidRDefault="001D7472" w:rsidP="00A72045">
          <w:pPr>
            <w:spacing w:before="40" w:after="60" w:line="260" w:lineRule="exact"/>
            <w:rPr>
              <w:sz w:val="20"/>
              <w:szCs w:val="26"/>
            </w:rPr>
          </w:pPr>
        </w:p>
      </w:tc>
      <w:tc>
        <w:tcPr>
          <w:tcW w:w="2104" w:type="dxa"/>
          <w:hideMark/>
        </w:tcPr>
        <w:p w:rsidR="001D7472" w:rsidRPr="007075A5" w:rsidRDefault="001D7472" w:rsidP="00A72045">
          <w:pPr>
            <w:spacing w:before="40" w:after="60" w:line="260" w:lineRule="exact"/>
            <w:rPr>
              <w:sz w:val="20"/>
              <w:szCs w:val="26"/>
              <w:lang w:val="en-GB"/>
            </w:rPr>
          </w:pPr>
          <w:bookmarkStart w:id="46" w:name="_GoBack"/>
          <w:bookmarkEnd w:id="46"/>
          <w:r w:rsidRPr="007075A5">
            <w:rPr>
              <w:sz w:val="20"/>
              <w:szCs w:val="26"/>
              <w:rtl/>
              <w:lang w:bidi="ar-EG"/>
            </w:rPr>
            <w:t>رقم الهاتف:</w:t>
          </w:r>
        </w:p>
      </w:tc>
      <w:tc>
        <w:tcPr>
          <w:tcW w:w="6237" w:type="dxa"/>
        </w:tcPr>
        <w:p w:rsidR="001D7472" w:rsidRPr="007075A5" w:rsidRDefault="001D7472" w:rsidP="007075A5">
          <w:pPr>
            <w:spacing w:before="40" w:after="60" w:line="260" w:lineRule="exact"/>
            <w:rPr>
              <w:sz w:val="20"/>
              <w:szCs w:val="26"/>
              <w:lang w:val="en-GB"/>
            </w:rPr>
          </w:pPr>
          <w:r w:rsidRPr="007075A5">
            <w:rPr>
              <w:sz w:val="20"/>
              <w:szCs w:val="26"/>
            </w:rPr>
            <w:t>+41</w:t>
          </w:r>
          <w:r w:rsidR="007075A5" w:rsidRPr="007075A5">
            <w:rPr>
              <w:sz w:val="20"/>
              <w:szCs w:val="26"/>
            </w:rPr>
            <w:t> </w:t>
          </w:r>
          <w:r w:rsidRPr="007075A5">
            <w:rPr>
              <w:sz w:val="20"/>
              <w:szCs w:val="26"/>
            </w:rPr>
            <w:t>22</w:t>
          </w:r>
          <w:r w:rsidR="007075A5" w:rsidRPr="007075A5">
            <w:rPr>
              <w:sz w:val="20"/>
              <w:szCs w:val="26"/>
            </w:rPr>
            <w:t> </w:t>
          </w:r>
          <w:r w:rsidRPr="007075A5">
            <w:rPr>
              <w:sz w:val="20"/>
              <w:szCs w:val="26"/>
            </w:rPr>
            <w:t>730</w:t>
          </w:r>
          <w:r w:rsidR="007075A5" w:rsidRPr="007075A5">
            <w:rPr>
              <w:sz w:val="20"/>
              <w:szCs w:val="26"/>
            </w:rPr>
            <w:t> </w:t>
          </w:r>
          <w:r w:rsidRPr="007075A5">
            <w:rPr>
              <w:sz w:val="20"/>
              <w:szCs w:val="26"/>
            </w:rPr>
            <w:t>5784</w:t>
          </w:r>
        </w:p>
      </w:tc>
    </w:tr>
    <w:tr w:rsidR="001D7472" w:rsidRPr="007075A5" w:rsidTr="001D7472">
      <w:tc>
        <w:tcPr>
          <w:tcW w:w="1298" w:type="dxa"/>
        </w:tcPr>
        <w:p w:rsidR="001D7472" w:rsidRPr="007075A5" w:rsidRDefault="001D7472" w:rsidP="00A72045">
          <w:pPr>
            <w:spacing w:before="40" w:after="60" w:line="260" w:lineRule="exact"/>
            <w:rPr>
              <w:sz w:val="20"/>
              <w:szCs w:val="26"/>
              <w:lang w:val="en-GB"/>
            </w:rPr>
          </w:pPr>
        </w:p>
      </w:tc>
      <w:tc>
        <w:tcPr>
          <w:tcW w:w="2104" w:type="dxa"/>
          <w:hideMark/>
        </w:tcPr>
        <w:p w:rsidR="001D7472" w:rsidRPr="007075A5" w:rsidRDefault="001D7472" w:rsidP="00A72045">
          <w:pPr>
            <w:spacing w:before="40" w:after="60" w:line="260" w:lineRule="exact"/>
            <w:rPr>
              <w:sz w:val="20"/>
              <w:szCs w:val="26"/>
              <w:lang w:val="en-GB"/>
            </w:rPr>
          </w:pPr>
          <w:r w:rsidRPr="007075A5">
            <w:rPr>
              <w:sz w:val="20"/>
              <w:szCs w:val="26"/>
              <w:rtl/>
              <w:lang w:bidi="ar-EG"/>
            </w:rPr>
            <w:t>البريد الإلكتروني:</w:t>
          </w:r>
        </w:p>
      </w:tc>
      <w:tc>
        <w:tcPr>
          <w:tcW w:w="6237" w:type="dxa"/>
        </w:tcPr>
        <w:p w:rsidR="001D7472" w:rsidRPr="007075A5" w:rsidRDefault="007075A5" w:rsidP="00261130">
          <w:pPr>
            <w:spacing w:before="40" w:after="60" w:line="260" w:lineRule="exact"/>
            <w:rPr>
              <w:sz w:val="20"/>
              <w:szCs w:val="26"/>
              <w:rtl/>
              <w:lang w:bidi="ar-EG"/>
            </w:rPr>
          </w:pPr>
          <w:hyperlink r:id="rId1" w:history="1">
            <w:r w:rsidR="001D7472" w:rsidRPr="007075A5">
              <w:rPr>
                <w:rStyle w:val="Hyperlink"/>
                <w:sz w:val="20"/>
                <w:szCs w:val="26"/>
                <w:lang w:bidi="ar-EG"/>
              </w:rPr>
              <w:t>yushi.torigoe@itu.int</w:t>
            </w:r>
          </w:hyperlink>
        </w:p>
      </w:tc>
    </w:tr>
  </w:tbl>
  <w:p w:rsidR="001D7472" w:rsidRPr="0035190B" w:rsidRDefault="0035190B" w:rsidP="0035190B">
    <w:pPr>
      <w:bidi w:val="0"/>
      <w:spacing w:line="240" w:lineRule="auto"/>
      <w:jc w:val="center"/>
      <w:rPr>
        <w:rFonts w:eastAsiaTheme="minorEastAsia"/>
        <w:rtl/>
        <w:lang w:val="fr-CH" w:eastAsia="zh-CN"/>
      </w:rPr>
    </w:pPr>
    <w:hyperlink r:id="rId2" w:history="1">
      <w:r w:rsidRPr="0035190B">
        <w:rPr>
          <w:rFonts w:cs="Times New Roman"/>
          <w:color w:val="0000FF"/>
          <w:sz w:val="18"/>
          <w:szCs w:val="18"/>
          <w:u w:val="single"/>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472" w:rsidRDefault="001D7472" w:rsidP="00E07379">
      <w:pPr>
        <w:spacing w:before="0" w:line="240" w:lineRule="auto"/>
      </w:pPr>
      <w:r>
        <w:separator/>
      </w:r>
    </w:p>
  </w:footnote>
  <w:footnote w:type="continuationSeparator" w:id="0">
    <w:p w:rsidR="001D7472" w:rsidRDefault="001D747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A5" w:rsidRDefault="00707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72" w:rsidRPr="00CB30F8" w:rsidRDefault="001D7472" w:rsidP="00102C29">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4</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102C29">
      <w:rPr>
        <w:rFonts w:ascii="Traditional Arabic" w:eastAsiaTheme="minorEastAsia" w:hAnsi="Traditional Arabic" w:hint="cs"/>
        <w:sz w:val="26"/>
        <w:szCs w:val="26"/>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7075A5">
      <w:rPr>
        <w:rFonts w:eastAsiaTheme="minorEastAsia" w:cs="Times New Roman"/>
        <w:noProof/>
        <w:sz w:val="20"/>
        <w:szCs w:val="20"/>
        <w:rtl/>
        <w:lang w:val="en-GB" w:eastAsia="zh-CN"/>
      </w:rPr>
      <w:t>10</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A5" w:rsidRDefault="00707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7B4ED2"/>
    <w:multiLevelType w:val="hybridMultilevel"/>
    <w:tmpl w:val="D65881AE"/>
    <w:lvl w:ilvl="0" w:tplc="08090001">
      <w:start w:val="1"/>
      <w:numFmt w:val="bullet"/>
      <w:lvlText w:val=""/>
      <w:lvlJc w:val="left"/>
      <w:pPr>
        <w:ind w:left="1488" w:hanging="112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9F1D3A"/>
    <w:multiLevelType w:val="hybridMultilevel"/>
    <w:tmpl w:val="C7BA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F506A"/>
    <w:multiLevelType w:val="hybridMultilevel"/>
    <w:tmpl w:val="864EBE88"/>
    <w:lvl w:ilvl="0" w:tplc="B1F6C87A">
      <w:numFmt w:val="bullet"/>
      <w:lvlText w:val="-"/>
      <w:lvlJc w:val="left"/>
      <w:pPr>
        <w:ind w:left="1854" w:hanging="360"/>
      </w:pPr>
      <w:rPr>
        <w:rFonts w:ascii="Times New Roman" w:eastAsia="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30"/>
    <w:rsid w:val="0000461F"/>
    <w:rsid w:val="000124CC"/>
    <w:rsid w:val="00041F8B"/>
    <w:rsid w:val="00046444"/>
    <w:rsid w:val="00052FAD"/>
    <w:rsid w:val="0006023B"/>
    <w:rsid w:val="0008638B"/>
    <w:rsid w:val="00090574"/>
    <w:rsid w:val="00092FC2"/>
    <w:rsid w:val="000A1677"/>
    <w:rsid w:val="000B32BA"/>
    <w:rsid w:val="000B407F"/>
    <w:rsid w:val="000C13C2"/>
    <w:rsid w:val="000D065D"/>
    <w:rsid w:val="000D4C64"/>
    <w:rsid w:val="000F0B1C"/>
    <w:rsid w:val="000F1D42"/>
    <w:rsid w:val="000F4D07"/>
    <w:rsid w:val="00102A03"/>
    <w:rsid w:val="00102C29"/>
    <w:rsid w:val="001040A3"/>
    <w:rsid w:val="00173915"/>
    <w:rsid w:val="001D7472"/>
    <w:rsid w:val="001F0BD6"/>
    <w:rsid w:val="001F3BD5"/>
    <w:rsid w:val="002128C1"/>
    <w:rsid w:val="0022078A"/>
    <w:rsid w:val="0022345D"/>
    <w:rsid w:val="00225854"/>
    <w:rsid w:val="0023283D"/>
    <w:rsid w:val="002334F5"/>
    <w:rsid w:val="00252E0C"/>
    <w:rsid w:val="00261130"/>
    <w:rsid w:val="00276881"/>
    <w:rsid w:val="002916BE"/>
    <w:rsid w:val="002978F4"/>
    <w:rsid w:val="002B028D"/>
    <w:rsid w:val="002B435E"/>
    <w:rsid w:val="002C4DAE"/>
    <w:rsid w:val="002D6669"/>
    <w:rsid w:val="002E6541"/>
    <w:rsid w:val="002F5560"/>
    <w:rsid w:val="0030486B"/>
    <w:rsid w:val="00310330"/>
    <w:rsid w:val="003231B9"/>
    <w:rsid w:val="003275AC"/>
    <w:rsid w:val="00333D29"/>
    <w:rsid w:val="003409F4"/>
    <w:rsid w:val="0035190B"/>
    <w:rsid w:val="00357185"/>
    <w:rsid w:val="00363F52"/>
    <w:rsid w:val="0036459E"/>
    <w:rsid w:val="00367A98"/>
    <w:rsid w:val="003C106D"/>
    <w:rsid w:val="003C475F"/>
    <w:rsid w:val="003E4132"/>
    <w:rsid w:val="003F678F"/>
    <w:rsid w:val="0042686F"/>
    <w:rsid w:val="00432CA0"/>
    <w:rsid w:val="004367CE"/>
    <w:rsid w:val="00442D03"/>
    <w:rsid w:val="00443869"/>
    <w:rsid w:val="00452D2A"/>
    <w:rsid w:val="004712C6"/>
    <w:rsid w:val="004816D4"/>
    <w:rsid w:val="0049139B"/>
    <w:rsid w:val="00497703"/>
    <w:rsid w:val="004F0F06"/>
    <w:rsid w:val="00501E0E"/>
    <w:rsid w:val="005204D7"/>
    <w:rsid w:val="00530420"/>
    <w:rsid w:val="00545C1E"/>
    <w:rsid w:val="00552BC5"/>
    <w:rsid w:val="0055516A"/>
    <w:rsid w:val="0056374C"/>
    <w:rsid w:val="0056448D"/>
    <w:rsid w:val="0056614F"/>
    <w:rsid w:val="0057656F"/>
    <w:rsid w:val="00576731"/>
    <w:rsid w:val="0059285F"/>
    <w:rsid w:val="005A24B1"/>
    <w:rsid w:val="005B7B8A"/>
    <w:rsid w:val="005D1268"/>
    <w:rsid w:val="005D6476"/>
    <w:rsid w:val="005D6C0D"/>
    <w:rsid w:val="005E5283"/>
    <w:rsid w:val="005E58F5"/>
    <w:rsid w:val="005F692D"/>
    <w:rsid w:val="00606660"/>
    <w:rsid w:val="00615117"/>
    <w:rsid w:val="006157A3"/>
    <w:rsid w:val="00620E60"/>
    <w:rsid w:val="0062414B"/>
    <w:rsid w:val="0063315A"/>
    <w:rsid w:val="0065591D"/>
    <w:rsid w:val="00662C5A"/>
    <w:rsid w:val="00670AF5"/>
    <w:rsid w:val="006C1556"/>
    <w:rsid w:val="006F177A"/>
    <w:rsid w:val="006F1F37"/>
    <w:rsid w:val="006F267F"/>
    <w:rsid w:val="006F63F7"/>
    <w:rsid w:val="006F6F03"/>
    <w:rsid w:val="00706D7A"/>
    <w:rsid w:val="007075A5"/>
    <w:rsid w:val="00721281"/>
    <w:rsid w:val="00726AEC"/>
    <w:rsid w:val="007530CA"/>
    <w:rsid w:val="0077185D"/>
    <w:rsid w:val="0079553D"/>
    <w:rsid w:val="007B01CC"/>
    <w:rsid w:val="007C5165"/>
    <w:rsid w:val="007D4F32"/>
    <w:rsid w:val="007E7C6C"/>
    <w:rsid w:val="007F6238"/>
    <w:rsid w:val="007F646C"/>
    <w:rsid w:val="007F7974"/>
    <w:rsid w:val="00801FCD"/>
    <w:rsid w:val="00803D7E"/>
    <w:rsid w:val="00803F08"/>
    <w:rsid w:val="008235CD"/>
    <w:rsid w:val="00823A07"/>
    <w:rsid w:val="00835FEC"/>
    <w:rsid w:val="008513CB"/>
    <w:rsid w:val="00874D9C"/>
    <w:rsid w:val="00895A80"/>
    <w:rsid w:val="008A1810"/>
    <w:rsid w:val="008B5B5D"/>
    <w:rsid w:val="008E3A6B"/>
    <w:rsid w:val="00917694"/>
    <w:rsid w:val="009263CD"/>
    <w:rsid w:val="00930E6D"/>
    <w:rsid w:val="00972CA2"/>
    <w:rsid w:val="00982B28"/>
    <w:rsid w:val="00984EA5"/>
    <w:rsid w:val="00992593"/>
    <w:rsid w:val="009C17E1"/>
    <w:rsid w:val="009C35ED"/>
    <w:rsid w:val="009F1C12"/>
    <w:rsid w:val="00A02FDD"/>
    <w:rsid w:val="00A124CB"/>
    <w:rsid w:val="00A2167A"/>
    <w:rsid w:val="00A24FE9"/>
    <w:rsid w:val="00A25A43"/>
    <w:rsid w:val="00A3295B"/>
    <w:rsid w:val="00A42AE5"/>
    <w:rsid w:val="00A52B61"/>
    <w:rsid w:val="00A5563F"/>
    <w:rsid w:val="00A57BFB"/>
    <w:rsid w:val="00A64820"/>
    <w:rsid w:val="00A71DD6"/>
    <w:rsid w:val="00A72045"/>
    <w:rsid w:val="00A723C7"/>
    <w:rsid w:val="00A80E11"/>
    <w:rsid w:val="00A97F94"/>
    <w:rsid w:val="00AB1309"/>
    <w:rsid w:val="00AB7D10"/>
    <w:rsid w:val="00AC2C52"/>
    <w:rsid w:val="00AD1503"/>
    <w:rsid w:val="00AE7244"/>
    <w:rsid w:val="00AF3FEE"/>
    <w:rsid w:val="00B02F46"/>
    <w:rsid w:val="00B2000C"/>
    <w:rsid w:val="00B20ADE"/>
    <w:rsid w:val="00B23C4B"/>
    <w:rsid w:val="00B45F20"/>
    <w:rsid w:val="00B46021"/>
    <w:rsid w:val="00B62430"/>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B30F8"/>
    <w:rsid w:val="00CC3CD2"/>
    <w:rsid w:val="00CC43BE"/>
    <w:rsid w:val="00CD123C"/>
    <w:rsid w:val="00CD2085"/>
    <w:rsid w:val="00CD3A5B"/>
    <w:rsid w:val="00CE2EE1"/>
    <w:rsid w:val="00CF0BF8"/>
    <w:rsid w:val="00CF3131"/>
    <w:rsid w:val="00CF3FFD"/>
    <w:rsid w:val="00CF5ED3"/>
    <w:rsid w:val="00D0494C"/>
    <w:rsid w:val="00D12EF5"/>
    <w:rsid w:val="00D14BEB"/>
    <w:rsid w:val="00D21C89"/>
    <w:rsid w:val="00D45542"/>
    <w:rsid w:val="00D77D0F"/>
    <w:rsid w:val="00D95237"/>
    <w:rsid w:val="00DA1CF0"/>
    <w:rsid w:val="00DB2271"/>
    <w:rsid w:val="00DB5659"/>
    <w:rsid w:val="00DC24B4"/>
    <w:rsid w:val="00DC5F27"/>
    <w:rsid w:val="00DD7A05"/>
    <w:rsid w:val="00DF16DC"/>
    <w:rsid w:val="00DF5361"/>
    <w:rsid w:val="00E009A1"/>
    <w:rsid w:val="00E00D15"/>
    <w:rsid w:val="00E071BE"/>
    <w:rsid w:val="00E07379"/>
    <w:rsid w:val="00E14494"/>
    <w:rsid w:val="00E17033"/>
    <w:rsid w:val="00E22744"/>
    <w:rsid w:val="00E32189"/>
    <w:rsid w:val="00E45211"/>
    <w:rsid w:val="00E452EE"/>
    <w:rsid w:val="00E7380C"/>
    <w:rsid w:val="00E74BE7"/>
    <w:rsid w:val="00E86CC9"/>
    <w:rsid w:val="00E96624"/>
    <w:rsid w:val="00EA1DDA"/>
    <w:rsid w:val="00F126F1"/>
    <w:rsid w:val="00F2106A"/>
    <w:rsid w:val="00F36D8B"/>
    <w:rsid w:val="00F401D0"/>
    <w:rsid w:val="00F45F2B"/>
    <w:rsid w:val="00F57AE4"/>
    <w:rsid w:val="00F67150"/>
    <w:rsid w:val="00F84366"/>
    <w:rsid w:val="00F85089"/>
    <w:rsid w:val="00F85564"/>
    <w:rsid w:val="00F86CFA"/>
    <w:rsid w:val="00FD2867"/>
    <w:rsid w:val="00FD58BD"/>
    <w:rsid w:val="00FE2172"/>
    <w:rsid w:val="00FF47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68BD2CF-DF2A-443C-A205-82550FF6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62430"/>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B62430"/>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WTDC17-C-005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itu.int/md/D14-WTDC17-C-0115/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D/Conferences/WTDC/WTDC17/Pages/default.aspx" TargetMode="External"/><Relationship Id="rId5" Type="http://schemas.openxmlformats.org/officeDocument/2006/relationships/styles" Target="styles.xml"/><Relationship Id="rId15" Type="http://schemas.openxmlformats.org/officeDocument/2006/relationships/hyperlink" Target="https://www.itu.int/md/D14-WTDC17-C-0085/e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WTDC17-C-0052/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de10a323-94a9-4e93-88b4-ea964576960d"/>
    <ds:schemaRef ds:uri="http://schemas.microsoft.com/office/2006/documentManagement/types"/>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8B0FB07-AD67-4F2D-B081-C65D8C5C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Awad, Samy</cp:lastModifiedBy>
  <cp:revision>24</cp:revision>
  <cp:lastPrinted>2018-02-01T14:08:00Z</cp:lastPrinted>
  <dcterms:created xsi:type="dcterms:W3CDTF">2018-02-02T15:59:00Z</dcterms:created>
  <dcterms:modified xsi:type="dcterms:W3CDTF">2018-02-02T16:21:00Z</dcterms:modified>
  <cp:category>Conference document</cp:category>
</cp:coreProperties>
</file>