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B674DC" w:rsidRPr="00254C2D" w14:paraId="1F6845DF" w14:textId="77777777" w:rsidTr="00B674DC">
        <w:trPr>
          <w:cantSplit/>
          <w:trHeight w:val="853"/>
        </w:trPr>
        <w:tc>
          <w:tcPr>
            <w:tcW w:w="957" w:type="pct"/>
          </w:tcPr>
          <w:p w14:paraId="472ECF46"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12B8356D" wp14:editId="3FE656E3">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69D2955B" w14:textId="7337B5CA" w:rsidR="00B674DC" w:rsidRPr="00254C2D" w:rsidRDefault="00B674DC" w:rsidP="00B674DC">
            <w:pPr>
              <w:spacing w:before="600" w:after="60"/>
              <w:jc w:val="left"/>
              <w:rPr>
                <w:b/>
                <w:bCs/>
                <w:position w:val="2"/>
                <w:sz w:val="32"/>
                <w:szCs w:val="32"/>
                <w:rtl/>
              </w:rPr>
            </w:pPr>
            <w:r w:rsidRPr="00B674DC">
              <w:rPr>
                <w:b/>
                <w:bCs/>
                <w:spacing w:val="-14"/>
                <w:position w:val="2"/>
                <w:sz w:val="32"/>
                <w:szCs w:val="32"/>
                <w:rtl/>
                <w:lang w:bidi="ar-EG"/>
              </w:rPr>
              <w:t>الاجتماع</w:t>
            </w:r>
            <w:r w:rsidR="00283244">
              <w:rPr>
                <w:rFonts w:hint="cs"/>
                <w:b/>
                <w:bCs/>
                <w:spacing w:val="-14"/>
                <w:position w:val="2"/>
                <w:sz w:val="32"/>
                <w:szCs w:val="32"/>
                <w:rtl/>
              </w:rPr>
              <w:t xml:space="preserve"> </w:t>
            </w:r>
            <w:r w:rsidR="00A41F1F">
              <w:rPr>
                <w:rFonts w:hint="cs"/>
                <w:b/>
                <w:bCs/>
                <w:spacing w:val="-14"/>
                <w:position w:val="2"/>
                <w:sz w:val="32"/>
                <w:szCs w:val="32"/>
                <w:rtl/>
                <w:lang w:bidi="ar-EG"/>
              </w:rPr>
              <w:t>الإقليمي</w:t>
            </w:r>
            <w:r w:rsidRPr="00B674DC">
              <w:rPr>
                <w:b/>
                <w:bCs/>
                <w:spacing w:val="-14"/>
                <w:position w:val="2"/>
                <w:sz w:val="32"/>
                <w:szCs w:val="32"/>
                <w:rtl/>
                <w:lang w:bidi="ar-EG"/>
              </w:rPr>
              <w:t xml:space="preserve"> </w:t>
            </w:r>
            <w:r w:rsidR="00A41F1F">
              <w:rPr>
                <w:rFonts w:hint="cs"/>
                <w:b/>
                <w:bCs/>
                <w:spacing w:val="-14"/>
                <w:position w:val="2"/>
                <w:sz w:val="32"/>
                <w:szCs w:val="32"/>
                <w:rtl/>
                <w:lang w:bidi="ar-EG"/>
              </w:rPr>
              <w:t xml:space="preserve">التحضيري </w:t>
            </w:r>
            <w:r w:rsidRPr="00254C2D">
              <w:rPr>
                <w:b/>
                <w:bCs/>
                <w:position w:val="2"/>
                <w:sz w:val="32"/>
                <w:szCs w:val="32"/>
                <w:rtl/>
              </w:rPr>
              <w:t>للمؤتمر العالمي لتنمية الاتصالات</w:t>
            </w:r>
            <w:r w:rsidRPr="00254C2D">
              <w:rPr>
                <w:b/>
                <w:bCs/>
                <w:position w:val="2"/>
                <w:sz w:val="32"/>
                <w:szCs w:val="32"/>
                <w:rtl/>
                <w:lang w:bidi="ar-EG"/>
              </w:rPr>
              <w:t xml:space="preserve"> لعام </w:t>
            </w:r>
            <w:r w:rsidRPr="00254C2D">
              <w:rPr>
                <w:b/>
                <w:bCs/>
                <w:position w:val="2"/>
                <w:sz w:val="32"/>
                <w:szCs w:val="32"/>
                <w:lang w:bidi="ar-EG"/>
              </w:rPr>
              <w:t>2021</w:t>
            </w:r>
            <w:r w:rsidR="00A41F1F">
              <w:rPr>
                <w:rFonts w:hint="cs"/>
                <w:b/>
                <w:bCs/>
                <w:position w:val="2"/>
                <w:sz w:val="32"/>
                <w:szCs w:val="32"/>
                <w:rtl/>
                <w:lang w:bidi="ar-EG"/>
              </w:rPr>
              <w:t xml:space="preserve"> </w:t>
            </w:r>
            <w:r w:rsidR="00A41F1F">
              <w:rPr>
                <w:rFonts w:hint="cs"/>
                <w:b/>
                <w:bCs/>
                <w:spacing w:val="-14"/>
                <w:position w:val="2"/>
                <w:sz w:val="32"/>
                <w:szCs w:val="32"/>
                <w:rtl/>
                <w:lang w:bidi="ar-EG"/>
              </w:rPr>
              <w:t>لكومنولث الدول المستقلة</w:t>
            </w:r>
            <w:r w:rsidR="00A41F1F" w:rsidRPr="00B674DC">
              <w:rPr>
                <w:rFonts w:hint="cs"/>
                <w:b/>
                <w:bCs/>
                <w:spacing w:val="-14"/>
                <w:position w:val="2"/>
                <w:sz w:val="32"/>
                <w:szCs w:val="32"/>
                <w:rtl/>
                <w:lang w:bidi="ar-EG"/>
              </w:rPr>
              <w:t xml:space="preserve"> </w:t>
            </w:r>
            <w:r w:rsidR="00A41F1F" w:rsidRPr="00B674DC">
              <w:rPr>
                <w:b/>
                <w:bCs/>
                <w:spacing w:val="-14"/>
                <w:position w:val="2"/>
                <w:sz w:val="32"/>
                <w:szCs w:val="32"/>
                <w:lang w:bidi="ar-EG"/>
              </w:rPr>
              <w:t>(RPM-</w:t>
            </w:r>
            <w:r w:rsidR="00A41F1F">
              <w:rPr>
                <w:b/>
                <w:bCs/>
                <w:spacing w:val="-14"/>
                <w:position w:val="2"/>
                <w:sz w:val="32"/>
                <w:szCs w:val="32"/>
                <w:lang w:bidi="ar-EG"/>
              </w:rPr>
              <w:t>CIS</w:t>
            </w:r>
            <w:r w:rsidR="00A41F1F" w:rsidRPr="00B674DC">
              <w:rPr>
                <w:b/>
                <w:bCs/>
                <w:spacing w:val="-14"/>
                <w:position w:val="2"/>
                <w:sz w:val="32"/>
                <w:szCs w:val="32"/>
                <w:lang w:bidi="ar-EG"/>
              </w:rPr>
              <w:t>)</w:t>
            </w:r>
            <w:r w:rsidR="00A41F1F" w:rsidRPr="00B674DC">
              <w:rPr>
                <w:rFonts w:hint="cs"/>
                <w:b/>
                <w:bCs/>
                <w:spacing w:val="-14"/>
                <w:position w:val="2"/>
                <w:sz w:val="32"/>
                <w:szCs w:val="32"/>
                <w:rtl/>
              </w:rPr>
              <w:t xml:space="preserve"> </w:t>
            </w:r>
          </w:p>
        </w:tc>
        <w:tc>
          <w:tcPr>
            <w:tcW w:w="735" w:type="pct"/>
            <w:vMerge w:val="restart"/>
          </w:tcPr>
          <w:p w14:paraId="4EB8B799"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02A01677" wp14:editId="528A781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674DC" w:rsidRPr="00254C2D" w14:paraId="0B958FCB" w14:textId="77777777" w:rsidTr="00853941">
        <w:trPr>
          <w:cantSplit/>
        </w:trPr>
        <w:tc>
          <w:tcPr>
            <w:tcW w:w="957" w:type="pct"/>
            <w:tcBorders>
              <w:bottom w:val="single" w:sz="12" w:space="0" w:color="auto"/>
            </w:tcBorders>
          </w:tcPr>
          <w:p w14:paraId="7E4D34F4" w14:textId="77777777" w:rsidR="00B674DC" w:rsidRPr="00254C2D" w:rsidRDefault="00B674DC" w:rsidP="00B674DC">
            <w:pPr>
              <w:spacing w:before="60" w:after="120" w:line="340" w:lineRule="exact"/>
              <w:rPr>
                <w:b/>
                <w:bCs/>
                <w:position w:val="2"/>
                <w:sz w:val="24"/>
                <w:szCs w:val="34"/>
                <w:rtl/>
                <w:lang w:bidi="ar-SY"/>
              </w:rPr>
            </w:pPr>
          </w:p>
        </w:tc>
        <w:tc>
          <w:tcPr>
            <w:tcW w:w="3308" w:type="pct"/>
            <w:gridSpan w:val="2"/>
            <w:tcBorders>
              <w:bottom w:val="single" w:sz="12" w:space="0" w:color="auto"/>
            </w:tcBorders>
          </w:tcPr>
          <w:p w14:paraId="72F576A3" w14:textId="7335B2B2" w:rsidR="00B674DC" w:rsidRPr="00254C2D" w:rsidRDefault="00B674DC" w:rsidP="00B674DC">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w:t>
            </w:r>
            <w:r w:rsidR="000D5691">
              <w:rPr>
                <w:b/>
                <w:bCs/>
                <w:position w:val="2"/>
                <w:sz w:val="24"/>
                <w:szCs w:val="24"/>
                <w:lang w:bidi="ar-EG"/>
              </w:rPr>
              <w:t>22-21</w:t>
            </w:r>
            <w:r w:rsidRPr="00254C2D">
              <w:rPr>
                <w:b/>
                <w:bCs/>
                <w:position w:val="2"/>
                <w:sz w:val="24"/>
                <w:szCs w:val="24"/>
                <w:rtl/>
                <w:lang w:bidi="ar-EG"/>
              </w:rPr>
              <w:t xml:space="preserve"> أبريل 2021</w:t>
            </w:r>
          </w:p>
        </w:tc>
        <w:tc>
          <w:tcPr>
            <w:tcW w:w="735" w:type="pct"/>
            <w:vMerge/>
            <w:tcBorders>
              <w:top w:val="single" w:sz="8" w:space="0" w:color="auto"/>
              <w:bottom w:val="single" w:sz="12" w:space="0" w:color="auto"/>
            </w:tcBorders>
          </w:tcPr>
          <w:p w14:paraId="4DD5511C" w14:textId="77777777" w:rsidR="00B674DC" w:rsidRPr="00254C2D" w:rsidRDefault="00B674DC" w:rsidP="00B674DC">
            <w:pPr>
              <w:spacing w:before="60" w:after="60" w:line="340" w:lineRule="exact"/>
              <w:rPr>
                <w:position w:val="2"/>
                <w:lang w:bidi="ar-SY"/>
              </w:rPr>
            </w:pPr>
          </w:p>
        </w:tc>
      </w:tr>
      <w:tr w:rsidR="008E62E0" w:rsidRPr="00254C2D" w14:paraId="22BB2E4D" w14:textId="77777777" w:rsidTr="00853941">
        <w:trPr>
          <w:cantSplit/>
        </w:trPr>
        <w:tc>
          <w:tcPr>
            <w:tcW w:w="3458" w:type="pct"/>
            <w:gridSpan w:val="2"/>
            <w:tcBorders>
              <w:top w:val="single" w:sz="12" w:space="0" w:color="auto"/>
            </w:tcBorders>
          </w:tcPr>
          <w:p w14:paraId="03BA1273"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12" w:space="0" w:color="auto"/>
            </w:tcBorders>
          </w:tcPr>
          <w:p w14:paraId="146285FE" w14:textId="77777777" w:rsidR="008E62E0" w:rsidRPr="00254C2D" w:rsidRDefault="008E62E0" w:rsidP="008E62E0">
            <w:pPr>
              <w:tabs>
                <w:tab w:val="clear" w:pos="794"/>
              </w:tabs>
              <w:spacing w:before="0"/>
              <w:rPr>
                <w:b/>
                <w:bCs/>
                <w:position w:val="2"/>
                <w:lang w:bidi="ar-SY"/>
              </w:rPr>
            </w:pPr>
          </w:p>
        </w:tc>
      </w:tr>
      <w:tr w:rsidR="007D68AD" w:rsidRPr="00254C2D" w14:paraId="2AF1787F" w14:textId="77777777" w:rsidTr="002261A9">
        <w:trPr>
          <w:cantSplit/>
        </w:trPr>
        <w:tc>
          <w:tcPr>
            <w:tcW w:w="3458" w:type="pct"/>
            <w:gridSpan w:val="2"/>
          </w:tcPr>
          <w:p w14:paraId="01EC0F53" w14:textId="77777777" w:rsidR="007D68AD" w:rsidRPr="00254C2D" w:rsidRDefault="007D68AD" w:rsidP="007D68AD">
            <w:pPr>
              <w:tabs>
                <w:tab w:val="clear" w:pos="794"/>
              </w:tabs>
              <w:spacing w:before="60" w:after="60" w:line="260" w:lineRule="exact"/>
              <w:rPr>
                <w:b/>
                <w:bCs/>
                <w:position w:val="2"/>
                <w:rtl/>
                <w:lang w:bidi="ar-EG"/>
              </w:rPr>
            </w:pPr>
          </w:p>
        </w:tc>
        <w:tc>
          <w:tcPr>
            <w:tcW w:w="1542" w:type="pct"/>
            <w:gridSpan w:val="2"/>
            <w:vAlign w:val="center"/>
          </w:tcPr>
          <w:p w14:paraId="5814A457" w14:textId="6498A40E" w:rsidR="007D68AD" w:rsidRPr="00254C2D" w:rsidRDefault="007D68AD" w:rsidP="007D68AD">
            <w:pPr>
              <w:tabs>
                <w:tab w:val="clear" w:pos="794"/>
              </w:tabs>
              <w:spacing w:before="60" w:after="60" w:line="260" w:lineRule="exact"/>
              <w:rPr>
                <w:b/>
                <w:bCs/>
                <w:position w:val="2"/>
                <w:rtl/>
                <w:lang w:bidi="ar-SY"/>
              </w:rPr>
            </w:pPr>
            <w:r w:rsidRPr="00254C2D">
              <w:rPr>
                <w:b/>
                <w:bCs/>
                <w:position w:val="2"/>
                <w:rtl/>
                <w:lang w:bidi="ar-EG"/>
              </w:rPr>
              <w:t xml:space="preserve">الوثيقة </w:t>
            </w:r>
            <w:r w:rsidRPr="00254C2D">
              <w:rPr>
                <w:b/>
                <w:bCs/>
                <w:position w:val="2"/>
                <w:lang w:bidi="ar-SY"/>
              </w:rPr>
              <w:t>RPM-</w:t>
            </w:r>
            <w:r>
              <w:rPr>
                <w:b/>
                <w:bCs/>
                <w:position w:val="2"/>
                <w:lang w:bidi="ar-SY"/>
              </w:rPr>
              <w:t>CIS</w:t>
            </w:r>
            <w:r w:rsidRPr="00254C2D">
              <w:rPr>
                <w:b/>
                <w:bCs/>
                <w:position w:val="2"/>
                <w:lang w:bidi="ar-SY"/>
              </w:rPr>
              <w:t>21/</w:t>
            </w:r>
            <w:r>
              <w:rPr>
                <w:b/>
                <w:bCs/>
                <w:position w:val="2"/>
                <w:lang w:bidi="ar-SY"/>
              </w:rPr>
              <w:t>37</w:t>
            </w:r>
            <w:r w:rsidRPr="00254C2D">
              <w:rPr>
                <w:b/>
                <w:bCs/>
                <w:position w:val="2"/>
                <w:lang w:bidi="ar-SY"/>
              </w:rPr>
              <w:t xml:space="preserve">-A </w:t>
            </w:r>
          </w:p>
        </w:tc>
      </w:tr>
      <w:tr w:rsidR="007D68AD" w:rsidRPr="00254C2D" w14:paraId="09C9001A" w14:textId="77777777" w:rsidTr="002261A9">
        <w:trPr>
          <w:cantSplit/>
        </w:trPr>
        <w:tc>
          <w:tcPr>
            <w:tcW w:w="3458" w:type="pct"/>
            <w:gridSpan w:val="2"/>
          </w:tcPr>
          <w:p w14:paraId="0CA87748" w14:textId="77777777" w:rsidR="007D68AD" w:rsidRPr="00254C2D" w:rsidRDefault="007D68AD" w:rsidP="007D68AD">
            <w:pPr>
              <w:tabs>
                <w:tab w:val="clear" w:pos="794"/>
              </w:tabs>
              <w:spacing w:before="60" w:after="60" w:line="260" w:lineRule="exact"/>
              <w:rPr>
                <w:b/>
                <w:bCs/>
                <w:position w:val="2"/>
                <w:lang w:bidi="ar-SY"/>
              </w:rPr>
            </w:pPr>
          </w:p>
        </w:tc>
        <w:tc>
          <w:tcPr>
            <w:tcW w:w="1542" w:type="pct"/>
            <w:gridSpan w:val="2"/>
            <w:vAlign w:val="center"/>
          </w:tcPr>
          <w:p w14:paraId="35F4C226" w14:textId="1766F9D4" w:rsidR="007D68AD" w:rsidRPr="00254C2D" w:rsidRDefault="007D68AD" w:rsidP="007D68AD">
            <w:pPr>
              <w:tabs>
                <w:tab w:val="clear" w:pos="794"/>
              </w:tabs>
              <w:spacing w:before="60" w:after="60" w:line="260" w:lineRule="exact"/>
              <w:rPr>
                <w:b/>
                <w:bCs/>
                <w:position w:val="2"/>
                <w:rtl/>
                <w:lang w:val="en-US" w:bidi="ar-EG"/>
              </w:rPr>
            </w:pPr>
            <w:r>
              <w:rPr>
                <w:rFonts w:hint="cs"/>
                <w:b/>
                <w:bCs/>
                <w:position w:val="2"/>
                <w:rtl/>
                <w:lang w:val="en-US" w:bidi="ar-SY"/>
              </w:rPr>
              <w:t>22 أبريل 2021</w:t>
            </w:r>
          </w:p>
        </w:tc>
      </w:tr>
      <w:tr w:rsidR="007D68AD" w:rsidRPr="00254C2D" w14:paraId="027310E6" w14:textId="77777777" w:rsidTr="002261A9">
        <w:trPr>
          <w:cantSplit/>
        </w:trPr>
        <w:tc>
          <w:tcPr>
            <w:tcW w:w="3458" w:type="pct"/>
            <w:gridSpan w:val="2"/>
          </w:tcPr>
          <w:p w14:paraId="7F15A62E" w14:textId="77777777" w:rsidR="007D68AD" w:rsidRPr="00254C2D" w:rsidRDefault="007D68AD" w:rsidP="007D68AD">
            <w:pPr>
              <w:tabs>
                <w:tab w:val="clear" w:pos="794"/>
              </w:tabs>
              <w:spacing w:before="60" w:after="60" w:line="260" w:lineRule="exact"/>
              <w:rPr>
                <w:b/>
                <w:bCs/>
                <w:position w:val="2"/>
                <w:lang w:bidi="ar-SY"/>
              </w:rPr>
            </w:pPr>
          </w:p>
        </w:tc>
        <w:tc>
          <w:tcPr>
            <w:tcW w:w="1542" w:type="pct"/>
            <w:gridSpan w:val="2"/>
            <w:vAlign w:val="center"/>
          </w:tcPr>
          <w:p w14:paraId="7C953083" w14:textId="35391238" w:rsidR="007D68AD" w:rsidRPr="00254C2D" w:rsidRDefault="007D68AD" w:rsidP="007D68AD">
            <w:pPr>
              <w:tabs>
                <w:tab w:val="clear" w:pos="794"/>
              </w:tabs>
              <w:spacing w:before="60" w:after="60" w:line="260" w:lineRule="exact"/>
              <w:rPr>
                <w:b/>
                <w:bCs/>
                <w:position w:val="2"/>
                <w:rtl/>
                <w:lang w:bidi="ar-EG"/>
              </w:rPr>
            </w:pPr>
            <w:r w:rsidRPr="00254C2D">
              <w:rPr>
                <w:b/>
                <w:bCs/>
                <w:position w:val="2"/>
                <w:rtl/>
                <w:lang w:bidi="ar-EG"/>
              </w:rPr>
              <w:t xml:space="preserve">الأصل: </w:t>
            </w:r>
            <w:r>
              <w:rPr>
                <w:rFonts w:hint="cs"/>
                <w:b/>
                <w:bCs/>
                <w:position w:val="2"/>
                <w:rtl/>
                <w:lang w:bidi="ar-EG"/>
              </w:rPr>
              <w:t>بالروسية</w:t>
            </w:r>
          </w:p>
        </w:tc>
      </w:tr>
      <w:tr w:rsidR="008E62E0" w:rsidRPr="00254C2D" w14:paraId="487B4D72" w14:textId="77777777" w:rsidTr="008E62E0">
        <w:trPr>
          <w:cantSplit/>
        </w:trPr>
        <w:tc>
          <w:tcPr>
            <w:tcW w:w="5000" w:type="pct"/>
            <w:gridSpan w:val="4"/>
          </w:tcPr>
          <w:p w14:paraId="135BEC0C" w14:textId="10FB2F83" w:rsidR="008E62E0" w:rsidRPr="00254C2D" w:rsidRDefault="00150C86" w:rsidP="00513556">
            <w:pPr>
              <w:pStyle w:val="Source"/>
            </w:pPr>
            <w:r>
              <w:rPr>
                <w:rFonts w:hint="cs"/>
                <w:rtl/>
              </w:rPr>
              <w:t xml:space="preserve">رئيس الاجتماع الإقليمي التحضيري للمؤتمر العالمي لتنمية الاتصالات لعام </w:t>
            </w:r>
            <w:r>
              <w:rPr>
                <w:lang w:val="en-US"/>
              </w:rPr>
              <w:t>2021</w:t>
            </w:r>
            <w:r>
              <w:rPr>
                <w:rFonts w:hint="cs"/>
                <w:rtl/>
                <w:lang w:val="en-US" w:bidi="ar-EG"/>
              </w:rPr>
              <w:t xml:space="preserve"> لكومنولث الدول المستقلة </w:t>
            </w:r>
            <w:r>
              <w:rPr>
                <w:lang w:val="en-US" w:bidi="ar-EG"/>
              </w:rPr>
              <w:t>(PRM-CIS)</w:t>
            </w:r>
            <w:r>
              <w:rPr>
                <w:rFonts w:hint="cs"/>
                <w:rtl/>
              </w:rPr>
              <w:t xml:space="preserve"> </w:t>
            </w:r>
          </w:p>
        </w:tc>
      </w:tr>
      <w:tr w:rsidR="008E62E0" w:rsidRPr="00254C2D" w14:paraId="4A833280" w14:textId="77777777" w:rsidTr="007D68AD">
        <w:trPr>
          <w:cantSplit/>
        </w:trPr>
        <w:tc>
          <w:tcPr>
            <w:tcW w:w="5000" w:type="pct"/>
            <w:gridSpan w:val="4"/>
          </w:tcPr>
          <w:p w14:paraId="3D56EB07" w14:textId="71E92E14" w:rsidR="008E62E0" w:rsidRPr="00254C2D" w:rsidRDefault="00150C86" w:rsidP="008E62E0">
            <w:pPr>
              <w:pStyle w:val="Title1"/>
              <w:spacing w:before="120" w:after="120"/>
              <w:rPr>
                <w:position w:val="2"/>
                <w:sz w:val="32"/>
                <w:szCs w:val="32"/>
                <w:rtl/>
                <w:lang w:bidi="ar-EG"/>
              </w:rPr>
            </w:pPr>
            <w:r>
              <w:rPr>
                <w:rFonts w:hint="cs"/>
                <w:position w:val="2"/>
                <w:sz w:val="32"/>
                <w:szCs w:val="32"/>
                <w:rtl/>
              </w:rPr>
              <w:t xml:space="preserve">تقرير من رئيس الاجتماع الإقليمي التحضيري للمؤتمر </w:t>
            </w:r>
            <w:r w:rsidR="00CC3648">
              <w:rPr>
                <w:rFonts w:hint="cs"/>
                <w:position w:val="2"/>
                <w:sz w:val="32"/>
                <w:szCs w:val="32"/>
                <w:rtl/>
              </w:rPr>
              <w:t>ل</w:t>
            </w:r>
            <w:r>
              <w:rPr>
                <w:rFonts w:hint="cs"/>
                <w:position w:val="2"/>
                <w:sz w:val="32"/>
                <w:szCs w:val="32"/>
                <w:rtl/>
              </w:rPr>
              <w:t>كومنولث الدول المستقلة</w:t>
            </w:r>
          </w:p>
        </w:tc>
      </w:tr>
      <w:tr w:rsidR="008E62E0" w:rsidRPr="00254C2D" w14:paraId="61ED245F" w14:textId="77777777" w:rsidTr="007D68AD">
        <w:trPr>
          <w:cantSplit/>
        </w:trPr>
        <w:tc>
          <w:tcPr>
            <w:tcW w:w="5000" w:type="pct"/>
            <w:gridSpan w:val="4"/>
          </w:tcPr>
          <w:p w14:paraId="263532DE" w14:textId="77777777" w:rsidR="008E62E0" w:rsidRPr="00254C2D" w:rsidRDefault="008E62E0" w:rsidP="00150C86">
            <w:pPr>
              <w:pStyle w:val="Title1"/>
              <w:jc w:val="both"/>
              <w:rPr>
                <w:position w:val="2"/>
                <w:rtl/>
                <w:lang w:bidi="ar-EG"/>
              </w:rPr>
            </w:pPr>
          </w:p>
        </w:tc>
      </w:tr>
    </w:tbl>
    <w:p w14:paraId="60BFFEAD" w14:textId="77777777" w:rsidR="000D5691" w:rsidRDefault="000D5691" w:rsidP="000D5691">
      <w:pPr>
        <w:pStyle w:val="Headingb"/>
        <w:rPr>
          <w:rtl/>
          <w:lang w:bidi="ar-EG"/>
        </w:rPr>
      </w:pPr>
      <w:r>
        <w:rPr>
          <w:rFonts w:hint="cs"/>
          <w:rtl/>
          <w:lang w:bidi="ar-EG"/>
        </w:rPr>
        <w:t>مقدمة</w:t>
      </w:r>
    </w:p>
    <w:p w14:paraId="4A426A25" w14:textId="66D38EA5" w:rsidR="000D5691" w:rsidRDefault="000E337D" w:rsidP="000D5691">
      <w:pPr>
        <w:rPr>
          <w:rFonts w:ascii="Calibri" w:hAnsi="Calibri" w:cs="Traditional Arabic"/>
          <w:szCs w:val="30"/>
          <w:lang w:eastAsia="zh-CN" w:bidi="ar-EG"/>
        </w:rPr>
      </w:pPr>
      <w:r>
        <w:rPr>
          <w:rFonts w:hint="cs"/>
          <w:rtl/>
          <w:lang w:bidi="ar-EG"/>
        </w:rPr>
        <w:t xml:space="preserve">استضاف </w:t>
      </w:r>
      <w:r w:rsidR="000D5691">
        <w:rPr>
          <w:rtl/>
          <w:lang w:bidi="ar-EG"/>
        </w:rPr>
        <w:t>مكتب تنمية الاتصالات</w:t>
      </w:r>
      <w:r>
        <w:rPr>
          <w:rFonts w:hint="cs"/>
          <w:rtl/>
          <w:lang w:bidi="ar-EG"/>
        </w:rPr>
        <w:t xml:space="preserve"> </w:t>
      </w:r>
      <w:r>
        <w:rPr>
          <w:lang w:val="en-US" w:bidi="ar-EG"/>
        </w:rPr>
        <w:t>(BDT)</w:t>
      </w:r>
      <w:r w:rsidR="000D5691">
        <w:rPr>
          <w:rtl/>
          <w:lang w:bidi="ar-EG"/>
        </w:rPr>
        <w:t xml:space="preserve"> </w:t>
      </w:r>
      <w:r>
        <w:rPr>
          <w:rFonts w:hint="cs"/>
          <w:rtl/>
          <w:lang w:bidi="ar-EG"/>
        </w:rPr>
        <w:t>با</w:t>
      </w:r>
      <w:r w:rsidR="000D5691">
        <w:rPr>
          <w:rtl/>
          <w:lang w:bidi="ar-EG"/>
        </w:rPr>
        <w:t xml:space="preserve">لاتحاد الدولي للاتصالات </w:t>
      </w:r>
      <w:r w:rsidR="000D5691">
        <w:rPr>
          <w:lang w:bidi="ar-EG"/>
        </w:rPr>
        <w:t>(</w:t>
      </w:r>
      <w:r w:rsidR="000D5691">
        <w:t>ITU</w:t>
      </w:r>
      <w:r w:rsidR="000D5691">
        <w:rPr>
          <w:lang w:bidi="ar-EG"/>
        </w:rPr>
        <w:t>)</w:t>
      </w:r>
      <w:r w:rsidR="000D5691">
        <w:rPr>
          <w:rtl/>
          <w:lang w:bidi="ar-EG"/>
        </w:rPr>
        <w:t xml:space="preserve"> الاجتماع الإقليمي التحضيري</w:t>
      </w:r>
      <w:r w:rsidR="002E22E1">
        <w:rPr>
          <w:rFonts w:hint="cs"/>
          <w:rtl/>
          <w:lang w:bidi="ar-EG"/>
        </w:rPr>
        <w:t xml:space="preserve"> للمؤتمر</w:t>
      </w:r>
      <w:r w:rsidR="000D5691">
        <w:rPr>
          <w:rtl/>
          <w:lang w:bidi="ar-EG"/>
        </w:rPr>
        <w:t xml:space="preserve"> لكومنولث الدول المستقلة </w:t>
      </w:r>
      <w:r w:rsidR="000D5691">
        <w:rPr>
          <w:lang w:bidi="ar-EG"/>
        </w:rPr>
        <w:t>(</w:t>
      </w:r>
      <w:r w:rsidR="000D5691">
        <w:t>RPM</w:t>
      </w:r>
      <w:r w:rsidR="000D5691">
        <w:noBreakHyphen/>
        <w:t>CIS</w:t>
      </w:r>
      <w:r w:rsidR="000D5691">
        <w:rPr>
          <w:lang w:bidi="ar-EG"/>
        </w:rPr>
        <w:t>)</w:t>
      </w:r>
      <w:r>
        <w:rPr>
          <w:rFonts w:hint="cs"/>
          <w:rtl/>
          <w:lang w:bidi="ar-EG"/>
        </w:rPr>
        <w:t>،</w:t>
      </w:r>
      <w:r w:rsidR="000D5691">
        <w:rPr>
          <w:rtl/>
          <w:lang w:bidi="ar-EG"/>
        </w:rPr>
        <w:t xml:space="preserve"> </w:t>
      </w:r>
      <w:r w:rsidR="007A4344">
        <w:rPr>
          <w:rFonts w:hint="cs"/>
          <w:rtl/>
          <w:lang w:bidi="ar-EG"/>
        </w:rPr>
        <w:t>بنسق افتراضي</w:t>
      </w:r>
      <w:r w:rsidR="000D5691">
        <w:rPr>
          <w:rtl/>
          <w:lang w:bidi="ar-EG"/>
        </w:rPr>
        <w:t xml:space="preserve"> </w:t>
      </w:r>
      <w:r>
        <w:rPr>
          <w:rFonts w:hint="cs"/>
          <w:rtl/>
          <w:lang w:bidi="ar-EG"/>
        </w:rPr>
        <w:t xml:space="preserve">يومي </w:t>
      </w:r>
      <w:r>
        <w:rPr>
          <w:lang w:val="en-US" w:bidi="ar-EG"/>
        </w:rPr>
        <w:t>21</w:t>
      </w:r>
      <w:r>
        <w:rPr>
          <w:rFonts w:hint="cs"/>
          <w:rtl/>
          <w:lang w:val="en-US" w:bidi="ar-EG"/>
        </w:rPr>
        <w:t xml:space="preserve"> و</w:t>
      </w:r>
      <w:r w:rsidR="000D5691">
        <w:rPr>
          <w:rFonts w:hint="cs"/>
          <w:rtl/>
          <w:lang w:bidi="ar-EG"/>
        </w:rPr>
        <w:t>22 أبريل 2021.</w:t>
      </w:r>
    </w:p>
    <w:p w14:paraId="70EEE122" w14:textId="2B9DDFB5" w:rsidR="000D5691" w:rsidRPr="00695EB0" w:rsidRDefault="000E337D" w:rsidP="000D5691">
      <w:pPr>
        <w:rPr>
          <w:rtl/>
          <w:lang w:bidi="ar-EG"/>
        </w:rPr>
      </w:pPr>
      <w:r w:rsidRPr="00695EB0">
        <w:rPr>
          <w:rFonts w:hint="cs"/>
          <w:rtl/>
          <w:lang w:bidi="ar-EG"/>
        </w:rPr>
        <w:t xml:space="preserve">وكان </w:t>
      </w:r>
      <w:r w:rsidR="007A4344" w:rsidRPr="00695EB0">
        <w:rPr>
          <w:rFonts w:hint="cs"/>
          <w:rtl/>
          <w:lang w:bidi="ar-EG"/>
        </w:rPr>
        <w:t xml:space="preserve">هدف </w:t>
      </w:r>
      <w:r w:rsidR="000D5691" w:rsidRPr="00695EB0">
        <w:rPr>
          <w:rtl/>
          <w:lang w:bidi="ar-EG"/>
        </w:rPr>
        <w:t>الاجتماع</w:t>
      </w:r>
      <w:r w:rsidR="005F0C45" w:rsidRPr="00695EB0">
        <w:rPr>
          <w:rFonts w:hint="cs"/>
          <w:rtl/>
          <w:lang w:bidi="ar-EG"/>
        </w:rPr>
        <w:t xml:space="preserve"> </w:t>
      </w:r>
      <w:r w:rsidR="000D5691" w:rsidRPr="00695EB0">
        <w:rPr>
          <w:rtl/>
          <w:lang w:bidi="ar-EG"/>
        </w:rPr>
        <w:t xml:space="preserve">تحديد الأولويات على الصعيد الإقليمي </w:t>
      </w:r>
      <w:r w:rsidR="007A4344" w:rsidRPr="00695EB0">
        <w:rPr>
          <w:rFonts w:hint="cs"/>
          <w:rtl/>
          <w:lang w:bidi="ar-EG"/>
        </w:rPr>
        <w:t xml:space="preserve">في مجال </w:t>
      </w:r>
      <w:r w:rsidR="000D5691" w:rsidRPr="00695EB0">
        <w:rPr>
          <w:rtl/>
          <w:lang w:bidi="ar-EG"/>
        </w:rPr>
        <w:t xml:space="preserve">تنمية الاتصالات وتكنولوجيا المعلومات والاتصالات </w:t>
      </w:r>
      <w:r w:rsidR="000D5691" w:rsidRPr="00695EB0">
        <w:rPr>
          <w:lang w:bidi="ar-EG"/>
        </w:rPr>
        <w:t>(ICT)</w:t>
      </w:r>
      <w:r w:rsidR="000D5691" w:rsidRPr="00695EB0">
        <w:rPr>
          <w:rtl/>
          <w:lang w:bidi="ar-EG"/>
        </w:rPr>
        <w:t xml:space="preserve">، </w:t>
      </w:r>
      <w:r w:rsidR="00C6042F" w:rsidRPr="00695EB0">
        <w:rPr>
          <w:rFonts w:hint="cs"/>
          <w:rtl/>
          <w:lang w:bidi="ar-EG"/>
        </w:rPr>
        <w:t>مع مراعاة</w:t>
      </w:r>
      <w:r w:rsidR="000D5691" w:rsidRPr="00695EB0">
        <w:rPr>
          <w:rtl/>
          <w:lang w:bidi="ar-EG"/>
        </w:rPr>
        <w:t xml:space="preserve"> المساهمات التي قدمتها الدول الأعضاء وأعضاء قطاع تنمية الاتصالات</w:t>
      </w:r>
      <w:r w:rsidR="007A4344" w:rsidRPr="00695EB0">
        <w:rPr>
          <w:rFonts w:hint="cs"/>
          <w:rtl/>
          <w:lang w:bidi="ar-EG"/>
        </w:rPr>
        <w:t xml:space="preserve"> بالاتحاد</w:t>
      </w:r>
      <w:r w:rsidR="00A71084" w:rsidRPr="00695EB0">
        <w:rPr>
          <w:rFonts w:hint="cs"/>
          <w:rtl/>
          <w:lang w:bidi="ar-EG"/>
        </w:rPr>
        <w:t xml:space="preserve"> </w:t>
      </w:r>
      <w:r w:rsidR="00A71084" w:rsidRPr="00695EB0">
        <w:rPr>
          <w:lang w:val="en-US" w:bidi="ar-EG"/>
        </w:rPr>
        <w:t>(ITU-D)</w:t>
      </w:r>
      <w:r w:rsidR="007A4344" w:rsidRPr="00695EB0">
        <w:rPr>
          <w:rFonts w:hint="cs"/>
          <w:rtl/>
          <w:lang w:bidi="ar-EG"/>
        </w:rPr>
        <w:t xml:space="preserve"> </w:t>
      </w:r>
      <w:r w:rsidR="00E4350D" w:rsidRPr="00695EB0">
        <w:rPr>
          <w:rFonts w:hint="cs"/>
          <w:rtl/>
          <w:lang w:bidi="ar-EG"/>
        </w:rPr>
        <w:t>في</w:t>
      </w:r>
      <w:r w:rsidR="000D5691" w:rsidRPr="00695EB0">
        <w:rPr>
          <w:rtl/>
          <w:lang w:bidi="ar-EG"/>
        </w:rPr>
        <w:t xml:space="preserve"> منطقة</w:t>
      </w:r>
      <w:r w:rsidR="007A4344" w:rsidRPr="00695EB0">
        <w:rPr>
          <w:rFonts w:hint="cs"/>
          <w:rtl/>
          <w:lang w:bidi="ar-EG"/>
        </w:rPr>
        <w:t xml:space="preserve"> كومنولث الدول المستقلة</w:t>
      </w:r>
      <w:r w:rsidR="000D5691" w:rsidRPr="00695EB0">
        <w:rPr>
          <w:rtl/>
          <w:lang w:bidi="ar-EG"/>
        </w:rPr>
        <w:t>. و</w:t>
      </w:r>
      <w:r w:rsidR="007A4344" w:rsidRPr="00695EB0">
        <w:rPr>
          <w:rFonts w:hint="cs"/>
          <w:rtl/>
          <w:lang w:bidi="ar-EG"/>
        </w:rPr>
        <w:t xml:space="preserve">قد </w:t>
      </w:r>
      <w:r w:rsidR="000D5691" w:rsidRPr="00695EB0">
        <w:rPr>
          <w:rtl/>
          <w:lang w:bidi="ar-EG"/>
        </w:rPr>
        <w:t xml:space="preserve">توصَّل الاجتماع إلى مجموعة </w:t>
      </w:r>
      <w:r w:rsidR="007A4344" w:rsidRPr="00695EB0">
        <w:rPr>
          <w:rFonts w:hint="cs"/>
          <w:rtl/>
          <w:lang w:bidi="ar-EG"/>
        </w:rPr>
        <w:t>من ال</w:t>
      </w:r>
      <w:r w:rsidR="000D5691" w:rsidRPr="00695EB0">
        <w:rPr>
          <w:rtl/>
          <w:lang w:bidi="ar-EG"/>
        </w:rPr>
        <w:t xml:space="preserve">مقترحات </w:t>
      </w:r>
      <w:r w:rsidR="00745E30" w:rsidRPr="00695EB0">
        <w:rPr>
          <w:rFonts w:hint="cs"/>
          <w:rtl/>
          <w:lang w:bidi="ar-EG"/>
        </w:rPr>
        <w:t>بشأن ا</w:t>
      </w:r>
      <w:r w:rsidR="00B867B8" w:rsidRPr="00695EB0">
        <w:rPr>
          <w:rFonts w:hint="cs"/>
          <w:rtl/>
          <w:lang w:bidi="ar-EG"/>
        </w:rPr>
        <w:t xml:space="preserve">لقضايا التي </w:t>
      </w:r>
      <w:r w:rsidR="00970C32" w:rsidRPr="00695EB0">
        <w:rPr>
          <w:rFonts w:hint="cs"/>
          <w:rtl/>
          <w:lang w:bidi="ar-EG"/>
        </w:rPr>
        <w:t>تحظى بأولوية في ا</w:t>
      </w:r>
      <w:r w:rsidR="00B867B8" w:rsidRPr="00695EB0">
        <w:rPr>
          <w:rFonts w:hint="cs"/>
          <w:rtl/>
          <w:lang w:bidi="ar-EG"/>
        </w:rPr>
        <w:t xml:space="preserve">لمنطقة، ستشكل الأساس </w:t>
      </w:r>
      <w:r w:rsidR="00120D22" w:rsidRPr="00695EB0">
        <w:rPr>
          <w:rFonts w:hint="cs"/>
          <w:rtl/>
          <w:lang w:bidi="ar-EG"/>
        </w:rPr>
        <w:t>الذي سيُستند إليه</w:t>
      </w:r>
      <w:r w:rsidR="00B867B8" w:rsidRPr="00695EB0">
        <w:rPr>
          <w:rFonts w:hint="cs"/>
          <w:rtl/>
          <w:lang w:bidi="ar-EG"/>
        </w:rPr>
        <w:t xml:space="preserve"> في </w:t>
      </w:r>
      <w:r w:rsidR="000D5691" w:rsidRPr="00695EB0">
        <w:rPr>
          <w:rtl/>
          <w:lang w:bidi="ar-EG"/>
        </w:rPr>
        <w:t>ص</w:t>
      </w:r>
      <w:r w:rsidR="00745E30" w:rsidRPr="00695EB0">
        <w:rPr>
          <w:rFonts w:hint="cs"/>
          <w:rtl/>
          <w:lang w:bidi="ar-EG"/>
        </w:rPr>
        <w:t>وغ</w:t>
      </w:r>
      <w:r w:rsidR="000D5691" w:rsidRPr="00695EB0">
        <w:rPr>
          <w:rtl/>
          <w:lang w:bidi="ar-EG"/>
        </w:rPr>
        <w:t xml:space="preserve"> المساهمات التي ستقدم إلى المؤتمر العالمي لتنمية الاتصالات</w:t>
      </w:r>
      <w:r w:rsidR="00B867B8" w:rsidRPr="00695EB0">
        <w:rPr>
          <w:rFonts w:hint="cs"/>
          <w:rtl/>
          <w:lang w:bidi="ar-EG"/>
        </w:rPr>
        <w:t xml:space="preserve"> لعام </w:t>
      </w:r>
      <w:r w:rsidR="00A71084" w:rsidRPr="00695EB0">
        <w:rPr>
          <w:lang w:val="en-US" w:bidi="ar-EG"/>
        </w:rPr>
        <w:t>2021</w:t>
      </w:r>
      <w:r w:rsidR="000D5691" w:rsidRPr="00695EB0">
        <w:rPr>
          <w:rtl/>
          <w:lang w:bidi="ar-EG"/>
        </w:rPr>
        <w:t xml:space="preserve"> </w:t>
      </w:r>
      <w:r w:rsidR="000D5691" w:rsidRPr="00695EB0">
        <w:rPr>
          <w:lang w:bidi="ar-EG"/>
        </w:rPr>
        <w:t>(</w:t>
      </w:r>
      <w:r w:rsidR="000D5691" w:rsidRPr="00695EB0">
        <w:t>WTDC-</w:t>
      </w:r>
      <w:r w:rsidR="00A71084" w:rsidRPr="00695EB0">
        <w:t>21</w:t>
      </w:r>
      <w:r w:rsidR="000D5691" w:rsidRPr="00695EB0">
        <w:rPr>
          <w:lang w:bidi="ar-EG"/>
        </w:rPr>
        <w:t>)</w:t>
      </w:r>
      <w:r w:rsidR="00A71084" w:rsidRPr="00695EB0">
        <w:rPr>
          <w:rFonts w:hint="cs"/>
          <w:rtl/>
          <w:lang w:bidi="ar-EG"/>
        </w:rPr>
        <w:t>،</w:t>
      </w:r>
      <w:r w:rsidR="000D5691" w:rsidRPr="00695EB0">
        <w:rPr>
          <w:rtl/>
          <w:lang w:bidi="ar-EG"/>
        </w:rPr>
        <w:t xml:space="preserve"> الذي سينظر في </w:t>
      </w:r>
      <w:r w:rsidR="00316CF6" w:rsidRPr="00695EB0">
        <w:rPr>
          <w:rFonts w:hint="cs"/>
          <w:rtl/>
          <w:lang w:bidi="ar-EG"/>
        </w:rPr>
        <w:t>ال</w:t>
      </w:r>
      <w:r w:rsidR="000D5691" w:rsidRPr="00695EB0">
        <w:rPr>
          <w:rtl/>
          <w:lang w:bidi="ar-EG"/>
        </w:rPr>
        <w:t xml:space="preserve">أنشطة </w:t>
      </w:r>
      <w:r w:rsidR="00316CF6" w:rsidRPr="00695EB0">
        <w:rPr>
          <w:rFonts w:hint="cs"/>
          <w:rtl/>
          <w:lang w:bidi="ar-EG"/>
        </w:rPr>
        <w:t xml:space="preserve">التي يعتزم </w:t>
      </w:r>
      <w:r w:rsidR="000D5691" w:rsidRPr="00695EB0">
        <w:rPr>
          <w:rtl/>
          <w:lang w:bidi="ar-EG"/>
        </w:rPr>
        <w:t>قطاع تنمية الاتصالات</w:t>
      </w:r>
      <w:r w:rsidR="00A71084" w:rsidRPr="00695EB0">
        <w:rPr>
          <w:rFonts w:hint="cs"/>
          <w:rtl/>
          <w:lang w:bidi="ar-EG"/>
        </w:rPr>
        <w:t xml:space="preserve"> الاضطلاع بها</w:t>
      </w:r>
      <w:r w:rsidR="000D5691" w:rsidRPr="00695EB0">
        <w:rPr>
          <w:rtl/>
          <w:lang w:bidi="ar-EG"/>
        </w:rPr>
        <w:t xml:space="preserve"> خلال فترة السنوات الأربع </w:t>
      </w:r>
      <w:r w:rsidR="00745E30" w:rsidRPr="00695EB0">
        <w:rPr>
          <w:rFonts w:hint="cs"/>
          <w:rtl/>
          <w:lang w:bidi="ar-EG"/>
        </w:rPr>
        <w:t>المقبلة</w:t>
      </w:r>
      <w:r w:rsidR="000D5691" w:rsidRPr="00695EB0">
        <w:rPr>
          <w:rtl/>
          <w:lang w:bidi="ar-EG"/>
        </w:rPr>
        <w:t> </w:t>
      </w:r>
      <w:r w:rsidR="000D5691" w:rsidRPr="00695EB0">
        <w:rPr>
          <w:lang w:bidi="ar-EG"/>
        </w:rPr>
        <w:t>(</w:t>
      </w:r>
      <w:r w:rsidR="000D5691" w:rsidRPr="00695EB0">
        <w:t>2025</w:t>
      </w:r>
      <w:r w:rsidR="000D5691" w:rsidRPr="00695EB0">
        <w:noBreakHyphen/>
        <w:t>2022</w:t>
      </w:r>
      <w:r w:rsidR="000D5691" w:rsidRPr="00695EB0">
        <w:rPr>
          <w:lang w:bidi="ar-EG"/>
        </w:rPr>
        <w:t>)</w:t>
      </w:r>
      <w:r w:rsidR="000D5691" w:rsidRPr="00695EB0">
        <w:rPr>
          <w:rtl/>
          <w:lang w:bidi="ar-EG"/>
        </w:rPr>
        <w:t>.</w:t>
      </w:r>
    </w:p>
    <w:p w14:paraId="173FD170" w14:textId="01274F32" w:rsidR="000D5691" w:rsidRDefault="000D5691" w:rsidP="000D5691">
      <w:pPr>
        <w:rPr>
          <w:rtl/>
          <w:lang w:bidi="ar-EG"/>
        </w:rPr>
      </w:pPr>
      <w:r w:rsidRPr="00513556">
        <w:rPr>
          <w:rtl/>
          <w:lang w:bidi="ar-EG"/>
        </w:rPr>
        <w:t xml:space="preserve">ويقدم هذا التقرير </w:t>
      </w:r>
      <w:r w:rsidR="005F4DF5" w:rsidRPr="00513556">
        <w:rPr>
          <w:rFonts w:hint="cs"/>
          <w:rtl/>
          <w:lang w:bidi="ar-EG"/>
        </w:rPr>
        <w:t>بياناً بأعمال</w:t>
      </w:r>
      <w:r w:rsidRPr="00513556">
        <w:rPr>
          <w:rtl/>
          <w:lang w:bidi="ar-EG"/>
        </w:rPr>
        <w:t xml:space="preserve"> الاجتماع</w:t>
      </w:r>
      <w:r w:rsidR="00120D22" w:rsidRPr="00513556">
        <w:rPr>
          <w:rFonts w:hint="cs"/>
          <w:rtl/>
          <w:lang w:bidi="ar-EG"/>
        </w:rPr>
        <w:t xml:space="preserve"> </w:t>
      </w:r>
      <w:r w:rsidR="00120D22" w:rsidRPr="00513556">
        <w:rPr>
          <w:rFonts w:hint="cs"/>
          <w:spacing w:val="-4"/>
          <w:rtl/>
          <w:lang w:bidi="ar-EG"/>
        </w:rPr>
        <w:t>الإقليمي</w:t>
      </w:r>
      <w:r w:rsidR="00120D22" w:rsidRPr="00513556">
        <w:rPr>
          <w:spacing w:val="-4"/>
          <w:rtl/>
          <w:lang w:bidi="ar-EG"/>
        </w:rPr>
        <w:t xml:space="preserve"> </w:t>
      </w:r>
      <w:r w:rsidR="00120D22" w:rsidRPr="00513556">
        <w:rPr>
          <w:spacing w:val="-4"/>
          <w:lang w:val="en-US" w:bidi="ar-EG"/>
        </w:rPr>
        <w:t>PRM-CIS</w:t>
      </w:r>
      <w:r w:rsidRPr="00513556">
        <w:rPr>
          <w:rtl/>
          <w:lang w:bidi="ar-EG"/>
        </w:rPr>
        <w:t xml:space="preserve"> ونتائجه.</w:t>
      </w:r>
    </w:p>
    <w:p w14:paraId="06526160" w14:textId="77777777" w:rsidR="000D5691" w:rsidRDefault="000D5691" w:rsidP="000D5691">
      <w:pPr>
        <w:pStyle w:val="Headingb"/>
        <w:rPr>
          <w:rtl/>
          <w:lang w:bidi="ar-EG"/>
        </w:rPr>
      </w:pPr>
      <w:r>
        <w:rPr>
          <w:rtl/>
          <w:lang w:bidi="ar-EG"/>
        </w:rPr>
        <w:t>المشاركة</w:t>
      </w:r>
    </w:p>
    <w:p w14:paraId="216E4F62" w14:textId="2A52896F" w:rsidR="000D5691" w:rsidRDefault="000D5691" w:rsidP="000D5691">
      <w:pPr>
        <w:rPr>
          <w:rtl/>
          <w:lang w:bidi="ar-EG"/>
        </w:rPr>
      </w:pPr>
      <w:r>
        <w:rPr>
          <w:rtl/>
          <w:lang w:bidi="ar-EG"/>
        </w:rPr>
        <w:t xml:space="preserve">حضر الاجتماع </w:t>
      </w:r>
      <w:r w:rsidR="009167A7">
        <w:rPr>
          <w:lang w:val="en-US"/>
        </w:rPr>
        <w:t>87</w:t>
      </w:r>
      <w:r w:rsidR="009167A7">
        <w:rPr>
          <w:rFonts w:hint="cs"/>
          <w:rtl/>
          <w:lang w:val="en-US" w:bidi="ar-EG"/>
        </w:rPr>
        <w:t xml:space="preserve"> مندوباً </w:t>
      </w:r>
      <w:r>
        <w:rPr>
          <w:rtl/>
          <w:lang w:bidi="ar-EG"/>
        </w:rPr>
        <w:t xml:space="preserve">يمثلون </w:t>
      </w:r>
      <w:r w:rsidR="009167A7">
        <w:rPr>
          <w:rFonts w:hint="cs"/>
          <w:rtl/>
          <w:lang w:val="en-US" w:bidi="ar-EG"/>
        </w:rPr>
        <w:t xml:space="preserve">سبع </w:t>
      </w:r>
      <w:r>
        <w:rPr>
          <w:rtl/>
          <w:lang w:bidi="ar-EG"/>
        </w:rPr>
        <w:t>دول أعضاء من منطقة كومنولث الدول المستقل</w:t>
      </w:r>
      <w:r w:rsidR="007B79D0">
        <w:rPr>
          <w:rFonts w:hint="cs"/>
          <w:rtl/>
          <w:lang w:bidi="ar-EG"/>
        </w:rPr>
        <w:t xml:space="preserve"> </w:t>
      </w:r>
      <w:r w:rsidR="009167A7">
        <w:rPr>
          <w:rFonts w:hint="cs"/>
          <w:rtl/>
          <w:lang w:val="en-US" w:bidi="ar-EG"/>
        </w:rPr>
        <w:t>و</w:t>
      </w:r>
      <w:r w:rsidR="009167A7">
        <w:rPr>
          <w:lang w:val="en-US" w:bidi="ar-EG"/>
        </w:rPr>
        <w:t>15</w:t>
      </w:r>
      <w:r w:rsidR="009167A7">
        <w:rPr>
          <w:rFonts w:hint="cs"/>
          <w:rtl/>
          <w:lang w:val="en-US" w:bidi="ar-EG"/>
        </w:rPr>
        <w:t xml:space="preserve"> دولة عضواً من ال</w:t>
      </w:r>
      <w:r>
        <w:rPr>
          <w:rtl/>
          <w:lang w:bidi="ar-EG"/>
        </w:rPr>
        <w:t>مناطق الأخرى. ويمكن الاطلاع على قائمة</w:t>
      </w:r>
      <w:r w:rsidR="009167A7">
        <w:rPr>
          <w:rFonts w:hint="cs"/>
          <w:rtl/>
          <w:lang w:bidi="ar-EG"/>
        </w:rPr>
        <w:t xml:space="preserve"> أسماء</w:t>
      </w:r>
      <w:r>
        <w:rPr>
          <w:rtl/>
          <w:lang w:bidi="ar-EG"/>
        </w:rPr>
        <w:t xml:space="preserve"> المشاركين </w:t>
      </w:r>
      <w:hyperlink r:id="rId10" w:history="1">
        <w:r>
          <w:rPr>
            <w:rStyle w:val="Hyperlink"/>
            <w:rtl/>
            <w:lang w:bidi="ar-EG"/>
          </w:rPr>
          <w:t>هنا</w:t>
        </w:r>
      </w:hyperlink>
      <w:r>
        <w:rPr>
          <w:rtl/>
          <w:lang w:bidi="ar-EG"/>
        </w:rPr>
        <w:t>.</w:t>
      </w:r>
    </w:p>
    <w:p w14:paraId="5C9B6859" w14:textId="77777777" w:rsidR="002937C8" w:rsidRPr="002937C8" w:rsidRDefault="002937C8" w:rsidP="002937C8">
      <w:pPr>
        <w:rPr>
          <w:lang w:bidi="ar-EG"/>
        </w:rPr>
      </w:pPr>
    </w:p>
    <w:p w14:paraId="50FF00DD" w14:textId="77777777" w:rsidR="008E62E0" w:rsidRPr="002937C8" w:rsidRDefault="008E62E0" w:rsidP="002937C8">
      <w:pPr>
        <w:rPr>
          <w:rFonts w:hint="cs"/>
          <w:rtl/>
          <w:lang w:bidi="ar-EG"/>
        </w:rPr>
      </w:pPr>
      <w:r w:rsidRPr="002937C8">
        <w:rPr>
          <w:rtl/>
          <w:lang w:bidi="ar-SY"/>
        </w:rPr>
        <w:br w:type="page"/>
      </w:r>
    </w:p>
    <w:p w14:paraId="7155600F" w14:textId="77777777" w:rsidR="000D5691" w:rsidRDefault="000D5691" w:rsidP="000D5691">
      <w:pPr>
        <w:pStyle w:val="Heading1"/>
        <w:rPr>
          <w:rFonts w:ascii="Calibri" w:hAnsi="Calibri" w:cs="Traditional Arabic"/>
          <w:szCs w:val="36"/>
          <w:lang w:eastAsia="zh-CN"/>
        </w:rPr>
      </w:pPr>
      <w:r>
        <w:rPr>
          <w:lang w:val="fr-FR"/>
        </w:rPr>
        <w:lastRenderedPageBreak/>
        <w:t>1</w:t>
      </w:r>
      <w:r>
        <w:rPr>
          <w:rtl/>
        </w:rPr>
        <w:tab/>
        <w:t>حفل الافتتاح</w:t>
      </w:r>
    </w:p>
    <w:p w14:paraId="61D0F2A7" w14:textId="201AB729" w:rsidR="008835F9" w:rsidRDefault="00074CC2" w:rsidP="008E62E0">
      <w:pPr>
        <w:rPr>
          <w:rtl/>
        </w:rPr>
      </w:pPr>
      <w:r>
        <w:rPr>
          <w:rFonts w:hint="cs"/>
          <w:rtl/>
        </w:rPr>
        <w:t>أَزْجى</w:t>
      </w:r>
      <w:r w:rsidR="002B1EC0">
        <w:rPr>
          <w:rFonts w:hint="cs"/>
          <w:rtl/>
        </w:rPr>
        <w:t xml:space="preserve"> المشاركون </w:t>
      </w:r>
      <w:proofErr w:type="spellStart"/>
      <w:r w:rsidR="002B1EC0">
        <w:rPr>
          <w:rFonts w:hint="cs"/>
          <w:rtl/>
        </w:rPr>
        <w:t>الرفيعو</w:t>
      </w:r>
      <w:proofErr w:type="spellEnd"/>
      <w:r w:rsidR="002B1EC0">
        <w:rPr>
          <w:rFonts w:hint="cs"/>
          <w:rtl/>
        </w:rPr>
        <w:t xml:space="preserve"> المستوى التالية أسماؤهم </w:t>
      </w:r>
      <w:r>
        <w:rPr>
          <w:rFonts w:hint="cs"/>
          <w:rtl/>
        </w:rPr>
        <w:t>التحية للحضور</w:t>
      </w:r>
      <w:r w:rsidR="00970C32">
        <w:rPr>
          <w:rFonts w:hint="cs"/>
          <w:rtl/>
        </w:rPr>
        <w:t xml:space="preserve"> في حفل افتتاح الاجتماع</w:t>
      </w:r>
      <w:r w:rsidR="002B1EC0">
        <w:rPr>
          <w:rFonts w:hint="cs"/>
          <w:rtl/>
        </w:rPr>
        <w:t xml:space="preserve">: </w:t>
      </w:r>
    </w:p>
    <w:p w14:paraId="199BD199" w14:textId="5B43C400" w:rsidR="000D5691" w:rsidRDefault="000D5691" w:rsidP="008E62E0">
      <w:pPr>
        <w:rPr>
          <w:rtl/>
          <w:lang w:bidi="ar-EG"/>
        </w:rPr>
      </w:pPr>
      <w:r w:rsidRPr="00EB18FF">
        <w:rPr>
          <w:rFonts w:hint="cs"/>
          <w:b/>
          <w:bCs/>
          <w:rtl/>
          <w:lang w:bidi="ar-EG"/>
        </w:rPr>
        <w:t xml:space="preserve">السيدة دورين </w:t>
      </w:r>
      <w:proofErr w:type="spellStart"/>
      <w:r w:rsidRPr="00EB18FF">
        <w:rPr>
          <w:rFonts w:hint="cs"/>
          <w:b/>
          <w:bCs/>
          <w:rtl/>
          <w:lang w:bidi="ar-EG"/>
        </w:rPr>
        <w:t>بوغدان</w:t>
      </w:r>
      <w:proofErr w:type="spellEnd"/>
      <w:r w:rsidRPr="00EB18FF">
        <w:rPr>
          <w:rFonts w:hint="cs"/>
          <w:b/>
          <w:bCs/>
          <w:rtl/>
          <w:lang w:bidi="ar-EG"/>
        </w:rPr>
        <w:t>-مارتن</w:t>
      </w:r>
      <w:r>
        <w:rPr>
          <w:rFonts w:hint="cs"/>
          <w:rtl/>
          <w:lang w:bidi="ar-EG"/>
        </w:rPr>
        <w:t>، مديرة مكتب تنمية الاتصالات</w:t>
      </w:r>
      <w:r w:rsidR="002B1EC0">
        <w:rPr>
          <w:rFonts w:hint="cs"/>
          <w:rtl/>
          <w:lang w:bidi="ar-EG"/>
        </w:rPr>
        <w:t xml:space="preserve"> ب</w:t>
      </w:r>
      <w:r>
        <w:rPr>
          <w:rFonts w:hint="cs"/>
          <w:rtl/>
          <w:lang w:bidi="ar-EG"/>
        </w:rPr>
        <w:t>الاتحاد الدولي للاتصالات</w:t>
      </w:r>
      <w:r w:rsidR="002B1EC0">
        <w:rPr>
          <w:rFonts w:hint="cs"/>
          <w:rtl/>
          <w:lang w:bidi="ar-EG"/>
        </w:rPr>
        <w:t>؛</w:t>
      </w:r>
    </w:p>
    <w:p w14:paraId="7D90F157" w14:textId="4406780A" w:rsidR="000D5691" w:rsidRDefault="000D5691" w:rsidP="000D5691">
      <w:pPr>
        <w:rPr>
          <w:rtl/>
        </w:rPr>
      </w:pPr>
      <w:r>
        <w:rPr>
          <w:rFonts w:hint="cs"/>
          <w:b/>
          <w:bCs/>
          <w:rtl/>
          <w:lang w:bidi="ar"/>
        </w:rPr>
        <w:t xml:space="preserve">السيد </w:t>
      </w:r>
      <w:r w:rsidRPr="000D5691">
        <w:rPr>
          <w:b/>
          <w:bCs/>
          <w:rtl/>
          <w:lang w:bidi="ar"/>
        </w:rPr>
        <w:t xml:space="preserve">نور الدين </w:t>
      </w:r>
      <w:r w:rsidRPr="000D5691">
        <w:rPr>
          <w:rFonts w:hint="cs"/>
          <w:b/>
          <w:bCs/>
          <w:rtl/>
          <w:lang w:bidi="ar"/>
        </w:rPr>
        <w:t>م</w:t>
      </w:r>
      <w:r w:rsidR="001731C8">
        <w:rPr>
          <w:rFonts w:hint="cs"/>
          <w:b/>
          <w:bCs/>
          <w:rtl/>
          <w:lang w:bidi="ar-EG"/>
        </w:rPr>
        <w:t>ُ</w:t>
      </w:r>
      <w:proofErr w:type="spellStart"/>
      <w:r w:rsidR="001731C8">
        <w:rPr>
          <w:rFonts w:hint="cs"/>
          <w:b/>
          <w:bCs/>
          <w:rtl/>
          <w:lang w:bidi="ar-EG"/>
        </w:rPr>
        <w:t>كيدينوف</w:t>
      </w:r>
      <w:proofErr w:type="spellEnd"/>
      <w:r w:rsidR="0057242C">
        <w:rPr>
          <w:rFonts w:hint="cs"/>
          <w:rtl/>
          <w:lang w:bidi="ar"/>
        </w:rPr>
        <w:t>، المدير</w:t>
      </w:r>
      <w:r w:rsidRPr="000D5691">
        <w:rPr>
          <w:rtl/>
          <w:lang w:bidi="ar"/>
        </w:rPr>
        <w:t xml:space="preserve"> العام للجنة التنفيذية </w:t>
      </w:r>
      <w:r w:rsidR="00915414">
        <w:rPr>
          <w:rFonts w:hint="cs"/>
          <w:rtl/>
          <w:lang w:bidi="ar-EG"/>
        </w:rPr>
        <w:t>ل</w:t>
      </w:r>
      <w:r w:rsidRPr="000D5691">
        <w:rPr>
          <w:rtl/>
          <w:lang w:bidi="ar"/>
        </w:rPr>
        <w:t>لكومنولث الإقليمي في</w:t>
      </w:r>
      <w:r w:rsidRPr="000D5691">
        <w:rPr>
          <w:rFonts w:hint="eastAsia"/>
          <w:rtl/>
          <w:lang w:bidi="ar"/>
        </w:rPr>
        <w:t> </w:t>
      </w:r>
      <w:r w:rsidRPr="000D5691">
        <w:rPr>
          <w:rtl/>
          <w:lang w:bidi="ar"/>
        </w:rPr>
        <w:t>مجال الاتصالات</w:t>
      </w:r>
      <w:r w:rsidRPr="000D5691">
        <w:rPr>
          <w:rFonts w:hint="eastAsia"/>
          <w:rtl/>
          <w:lang w:bidi="ar"/>
        </w:rPr>
        <w:t> </w:t>
      </w:r>
      <w:r w:rsidRPr="000D5691">
        <w:rPr>
          <w:lang w:val="en-US"/>
        </w:rPr>
        <w:t>(RCC)</w:t>
      </w:r>
      <w:r w:rsidR="00D25022">
        <w:rPr>
          <w:rFonts w:hint="cs"/>
          <w:rtl/>
          <w:lang w:val="en-US"/>
        </w:rPr>
        <w:t>؛</w:t>
      </w:r>
    </w:p>
    <w:p w14:paraId="27F9DEBD" w14:textId="725F80E5" w:rsidR="004A090A" w:rsidRPr="00BE6EBF" w:rsidRDefault="00BE6EBF" w:rsidP="008E62E0">
      <w:pPr>
        <w:rPr>
          <w:rtl/>
          <w:lang w:val="en-US" w:bidi="ar-EG"/>
        </w:rPr>
      </w:pPr>
      <w:r w:rsidRPr="0007335F">
        <w:rPr>
          <w:rFonts w:hint="cs"/>
          <w:b/>
          <w:bCs/>
          <w:rtl/>
        </w:rPr>
        <w:t xml:space="preserve">السيد </w:t>
      </w:r>
      <w:proofErr w:type="spellStart"/>
      <w:r w:rsidRPr="0007335F">
        <w:rPr>
          <w:rFonts w:hint="cs"/>
          <w:b/>
          <w:bCs/>
          <w:rtl/>
        </w:rPr>
        <w:t>إلمير</w:t>
      </w:r>
      <w:proofErr w:type="spellEnd"/>
      <w:r w:rsidRPr="0007335F">
        <w:rPr>
          <w:rFonts w:hint="cs"/>
          <w:b/>
          <w:bCs/>
          <w:rtl/>
        </w:rPr>
        <w:t xml:space="preserve"> </w:t>
      </w:r>
      <w:proofErr w:type="spellStart"/>
      <w:r w:rsidRPr="0007335F">
        <w:rPr>
          <w:rFonts w:hint="cs"/>
          <w:b/>
          <w:bCs/>
          <w:rtl/>
        </w:rPr>
        <w:t>فيليزاده</w:t>
      </w:r>
      <w:proofErr w:type="spellEnd"/>
      <w:r w:rsidR="0007335F">
        <w:rPr>
          <w:rFonts w:hint="cs"/>
          <w:rtl/>
        </w:rPr>
        <w:t>، وكيل وزارة النقل والاتصالات والتكنولوجيا العالية بجمهورية أذربيجان.</w:t>
      </w:r>
    </w:p>
    <w:p w14:paraId="3E44025E" w14:textId="75BFD9F5" w:rsidR="000D5691" w:rsidRPr="00DB6B58" w:rsidRDefault="000D5691" w:rsidP="000D5691">
      <w:pPr>
        <w:pStyle w:val="Heading1"/>
        <w:rPr>
          <w:rtl/>
        </w:rPr>
      </w:pPr>
      <w:r w:rsidRPr="00DB6B58">
        <w:rPr>
          <w:lang w:val="fr-FR"/>
        </w:rPr>
        <w:t>2</w:t>
      </w:r>
      <w:r w:rsidRPr="00DB6B58">
        <w:rPr>
          <w:rtl/>
        </w:rPr>
        <w:tab/>
      </w:r>
      <w:r w:rsidRPr="00DB6B58">
        <w:rPr>
          <w:rFonts w:hint="cs"/>
          <w:rtl/>
        </w:rPr>
        <w:t>انتخاب</w:t>
      </w:r>
      <w:r w:rsidRPr="00DB6B58">
        <w:rPr>
          <w:rtl/>
        </w:rPr>
        <w:t xml:space="preserve"> </w:t>
      </w:r>
      <w:r w:rsidRPr="00DB6B58">
        <w:rPr>
          <w:rFonts w:hint="cs"/>
          <w:rtl/>
        </w:rPr>
        <w:t>الرئيس</w:t>
      </w:r>
      <w:r w:rsidRPr="00DB6B58">
        <w:rPr>
          <w:rtl/>
        </w:rPr>
        <w:t xml:space="preserve"> </w:t>
      </w:r>
      <w:r w:rsidRPr="00DB6B58">
        <w:rPr>
          <w:rFonts w:hint="cs"/>
          <w:rtl/>
        </w:rPr>
        <w:t>ون</w:t>
      </w:r>
      <w:r w:rsidR="00D8329A">
        <w:rPr>
          <w:rFonts w:hint="cs"/>
          <w:rtl/>
        </w:rPr>
        <w:t>ائب</w:t>
      </w:r>
      <w:r w:rsidR="007A097A">
        <w:rPr>
          <w:rFonts w:hint="cs"/>
          <w:rtl/>
        </w:rPr>
        <w:t xml:space="preserve"> الرئيس</w:t>
      </w:r>
    </w:p>
    <w:p w14:paraId="47BED9F9" w14:textId="3A83DD66" w:rsidR="000D5691" w:rsidRPr="00F16FFF" w:rsidRDefault="00A86790" w:rsidP="00F16FFF">
      <w:pPr>
        <w:rPr>
          <w:rtl/>
        </w:rPr>
      </w:pPr>
      <w:r>
        <w:rPr>
          <w:rFonts w:hint="cs"/>
          <w:rtl/>
        </w:rPr>
        <w:t xml:space="preserve">وفقاً للمقترح المقدم </w:t>
      </w:r>
      <w:r w:rsidR="00AF014B">
        <w:rPr>
          <w:rFonts w:hint="cs"/>
          <w:rtl/>
        </w:rPr>
        <w:t>من إدارة الاتحاد الروسي ولنتيجة المشاورات غير الرسمية التي أُجري</w:t>
      </w:r>
      <w:r w:rsidR="00F16FFF">
        <w:rPr>
          <w:rFonts w:hint="cs"/>
          <w:rtl/>
        </w:rPr>
        <w:t>ت</w:t>
      </w:r>
      <w:r w:rsidR="00AF014B">
        <w:rPr>
          <w:rFonts w:hint="cs"/>
          <w:rtl/>
        </w:rPr>
        <w:t xml:space="preserve"> مع الد</w:t>
      </w:r>
      <w:r w:rsidR="00F16FFF">
        <w:rPr>
          <w:rFonts w:hint="cs"/>
          <w:rtl/>
        </w:rPr>
        <w:t>و</w:t>
      </w:r>
      <w:r w:rsidR="00AF014B">
        <w:rPr>
          <w:rFonts w:hint="cs"/>
          <w:rtl/>
        </w:rPr>
        <w:t xml:space="preserve">ل الأعضاء في الاتحاد </w:t>
      </w:r>
      <w:r w:rsidR="00E4350D">
        <w:rPr>
          <w:rFonts w:hint="cs"/>
          <w:rtl/>
        </w:rPr>
        <w:t>في</w:t>
      </w:r>
      <w:r w:rsidR="00513556">
        <w:rPr>
          <w:rFonts w:hint="eastAsia"/>
          <w:rtl/>
        </w:rPr>
        <w:t> </w:t>
      </w:r>
      <w:r w:rsidR="00E4350D">
        <w:rPr>
          <w:rFonts w:hint="cs"/>
          <w:rtl/>
        </w:rPr>
        <w:t>منطقة</w:t>
      </w:r>
      <w:r w:rsidR="00AF014B">
        <w:rPr>
          <w:rFonts w:hint="cs"/>
          <w:rtl/>
        </w:rPr>
        <w:t xml:space="preserve"> كومنولث الدول المستقلة، انتُخب السيد </w:t>
      </w:r>
      <w:r w:rsidR="00F81C5D">
        <w:rPr>
          <w:rFonts w:hint="cs"/>
          <w:rtl/>
        </w:rPr>
        <w:t>رشيد</w:t>
      </w:r>
      <w:r w:rsidR="00AF014B">
        <w:rPr>
          <w:rFonts w:hint="cs"/>
          <w:rtl/>
        </w:rPr>
        <w:t xml:space="preserve"> </w:t>
      </w:r>
      <w:proofErr w:type="spellStart"/>
      <w:r w:rsidR="00AF014B">
        <w:rPr>
          <w:rFonts w:hint="cs"/>
          <w:rtl/>
        </w:rPr>
        <w:t>إسماعيلوف</w:t>
      </w:r>
      <w:proofErr w:type="spellEnd"/>
      <w:r w:rsidR="00AF014B">
        <w:rPr>
          <w:rFonts w:hint="cs"/>
          <w:rtl/>
        </w:rPr>
        <w:t xml:space="preserve">، رئيس شركة </w:t>
      </w:r>
      <w:r w:rsidR="00AF014B">
        <w:rPr>
          <w:lang w:val="en-US"/>
        </w:rPr>
        <w:t>VimpelCom</w:t>
      </w:r>
      <w:r w:rsidR="00F16FFF">
        <w:rPr>
          <w:rFonts w:hint="cs"/>
          <w:rtl/>
          <w:lang w:val="en-US" w:bidi="ar-EG"/>
        </w:rPr>
        <w:t xml:space="preserve"> (شركة مساهمة عامة)،</w:t>
      </w:r>
      <w:r w:rsidR="00AF014B">
        <w:rPr>
          <w:rFonts w:hint="cs"/>
          <w:rtl/>
          <w:lang w:val="en-US" w:bidi="ar-EG"/>
        </w:rPr>
        <w:t xml:space="preserve"> من الاتحاد الروسي، بالإجماع رئيساً للاجتماع الإقليمي التحضيري للمؤتمر لكومنولث الدول المستقلة. وأيد الاجتماع أيضاً توصية رؤساء الوفود بانتخاب السيد أليكسي </w:t>
      </w:r>
      <w:proofErr w:type="spellStart"/>
      <w:r w:rsidR="00AF014B">
        <w:rPr>
          <w:rFonts w:hint="cs"/>
          <w:rtl/>
          <w:lang w:val="en-US" w:bidi="ar-EG"/>
        </w:rPr>
        <w:t>بورودين</w:t>
      </w:r>
      <w:proofErr w:type="spellEnd"/>
      <w:r w:rsidR="00AF014B">
        <w:rPr>
          <w:rFonts w:hint="cs"/>
          <w:rtl/>
          <w:lang w:val="en-US" w:bidi="ar-EG"/>
        </w:rPr>
        <w:t xml:space="preserve">، ممثل شركة </w:t>
      </w:r>
      <w:proofErr w:type="spellStart"/>
      <w:r w:rsidR="00AF014B">
        <w:rPr>
          <w:lang w:val="en-US" w:bidi="ar-EG"/>
        </w:rPr>
        <w:t>Rostel</w:t>
      </w:r>
      <w:r w:rsidR="00F16FFF">
        <w:rPr>
          <w:lang w:val="en-US" w:bidi="ar-EG"/>
        </w:rPr>
        <w:t>e</w:t>
      </w:r>
      <w:r w:rsidR="00AF014B">
        <w:rPr>
          <w:lang w:val="en-US" w:bidi="ar-EG"/>
        </w:rPr>
        <w:t>com</w:t>
      </w:r>
      <w:proofErr w:type="spellEnd"/>
      <w:r w:rsidR="00AF014B">
        <w:rPr>
          <w:rFonts w:hint="cs"/>
          <w:rtl/>
          <w:lang w:val="en-US" w:bidi="ar-EG"/>
        </w:rPr>
        <w:t xml:space="preserve"> </w:t>
      </w:r>
      <w:r w:rsidR="00F16FFF">
        <w:rPr>
          <w:rFonts w:hint="cs"/>
          <w:rtl/>
          <w:lang w:val="en-US" w:bidi="ar-EG"/>
        </w:rPr>
        <w:t>(شركة مساهمة عامة)</w:t>
      </w:r>
      <w:r w:rsidR="00F16FFF">
        <w:rPr>
          <w:rFonts w:hint="cs"/>
          <w:rtl/>
        </w:rPr>
        <w:t xml:space="preserve"> </w:t>
      </w:r>
      <w:r w:rsidR="00AF014B">
        <w:rPr>
          <w:rFonts w:hint="cs"/>
          <w:rtl/>
          <w:lang w:val="en-US" w:bidi="ar-EG"/>
        </w:rPr>
        <w:t>في جنيف، من الاتحاد الروسي، نائباً للرئيس</w:t>
      </w:r>
      <w:r w:rsidR="00F16FFF">
        <w:rPr>
          <w:rFonts w:hint="cs"/>
          <w:rtl/>
          <w:lang w:val="en-US" w:bidi="ar-EG"/>
        </w:rPr>
        <w:t>.</w:t>
      </w:r>
    </w:p>
    <w:p w14:paraId="4A6E5C9B" w14:textId="3A4BF4AA" w:rsidR="000D5691" w:rsidRDefault="00344D37" w:rsidP="008E62E0">
      <w:pPr>
        <w:rPr>
          <w:rtl/>
        </w:rPr>
      </w:pPr>
      <w:r>
        <w:rPr>
          <w:rFonts w:hint="cs"/>
          <w:rtl/>
        </w:rPr>
        <w:t>وعرّف الرئيس</w:t>
      </w:r>
      <w:r w:rsidR="00F16FFF">
        <w:rPr>
          <w:rFonts w:hint="cs"/>
          <w:rtl/>
        </w:rPr>
        <w:t xml:space="preserve"> الاجتماعَ</w:t>
      </w:r>
      <w:r>
        <w:rPr>
          <w:rFonts w:hint="cs"/>
          <w:rtl/>
        </w:rPr>
        <w:t xml:space="preserve"> بالسيدة </w:t>
      </w:r>
      <w:proofErr w:type="spellStart"/>
      <w:r w:rsidR="00C84380">
        <w:rPr>
          <w:rFonts w:hint="cs"/>
          <w:rtl/>
        </w:rPr>
        <w:t>ن</w:t>
      </w:r>
      <w:r w:rsidR="00C93167">
        <w:rPr>
          <w:rFonts w:hint="cs"/>
          <w:rtl/>
        </w:rPr>
        <w:t>ا</w:t>
      </w:r>
      <w:r w:rsidR="00C84380">
        <w:rPr>
          <w:rFonts w:hint="cs"/>
          <w:rtl/>
        </w:rPr>
        <w:t>ت</w:t>
      </w:r>
      <w:r w:rsidR="00C93167">
        <w:rPr>
          <w:rFonts w:hint="cs"/>
          <w:rtl/>
        </w:rPr>
        <w:t>ا</w:t>
      </w:r>
      <w:r>
        <w:rPr>
          <w:rFonts w:hint="cs"/>
          <w:rtl/>
        </w:rPr>
        <w:t>ليا</w:t>
      </w:r>
      <w:proofErr w:type="spellEnd"/>
      <w:r>
        <w:rPr>
          <w:rFonts w:hint="cs"/>
          <w:rtl/>
        </w:rPr>
        <w:t xml:space="preserve"> </w:t>
      </w:r>
      <w:proofErr w:type="spellStart"/>
      <w:r>
        <w:rPr>
          <w:rFonts w:hint="cs"/>
          <w:rtl/>
        </w:rPr>
        <w:t>م</w:t>
      </w:r>
      <w:r w:rsidR="00F81C5D">
        <w:rPr>
          <w:rFonts w:hint="cs"/>
          <w:rtl/>
        </w:rPr>
        <w:t>و</w:t>
      </w:r>
      <w:r w:rsidR="00C84380">
        <w:rPr>
          <w:rFonts w:hint="cs"/>
          <w:rtl/>
        </w:rPr>
        <w:t>تشو</w:t>
      </w:r>
      <w:proofErr w:type="spellEnd"/>
      <w:r>
        <w:rPr>
          <w:rFonts w:hint="cs"/>
          <w:rtl/>
        </w:rPr>
        <w:t xml:space="preserve">، المديرة الإقليمية </w:t>
      </w:r>
      <w:r w:rsidR="00F16FFF">
        <w:rPr>
          <w:rFonts w:hint="cs"/>
          <w:rtl/>
        </w:rPr>
        <w:t>للمكتب الإقليمي للاتحاد لكومنولث الدول المستقلة، بصفتها أمينة الاجتماع.</w:t>
      </w:r>
    </w:p>
    <w:p w14:paraId="29C5603F" w14:textId="32E0D5F5" w:rsidR="000D5691" w:rsidRDefault="000D5691" w:rsidP="000D5691">
      <w:pPr>
        <w:pStyle w:val="Heading1"/>
        <w:rPr>
          <w:rtl/>
        </w:rPr>
      </w:pPr>
      <w:r>
        <w:rPr>
          <w:rFonts w:hint="cs"/>
          <w:rtl/>
        </w:rPr>
        <w:t>3</w:t>
      </w:r>
      <w:r>
        <w:rPr>
          <w:rtl/>
        </w:rPr>
        <w:tab/>
      </w:r>
      <w:r w:rsidR="00C84380">
        <w:rPr>
          <w:rFonts w:hint="cs"/>
          <w:rtl/>
        </w:rPr>
        <w:t>إقرار جدول الأعمال وخطة إدارة الوقت</w:t>
      </w:r>
    </w:p>
    <w:p w14:paraId="5EDE62D1" w14:textId="1FE705CE" w:rsidR="000D5691" w:rsidRPr="00DB6B58" w:rsidRDefault="000D5691" w:rsidP="000D5691">
      <w:pPr>
        <w:rPr>
          <w:rtl/>
          <w:lang w:bidi="ar-EG"/>
        </w:rPr>
      </w:pPr>
      <w:r w:rsidRPr="00DB6B58">
        <w:rPr>
          <w:rFonts w:hint="cs"/>
          <w:rtl/>
          <w:lang w:bidi="ar-EG"/>
        </w:rPr>
        <w:t xml:space="preserve">وافق الاجتماع على جدول الأعمال الوارد في </w:t>
      </w:r>
      <w:hyperlink r:id="rId11" w:history="1">
        <w:r w:rsidRPr="000D5691">
          <w:rPr>
            <w:rStyle w:val="Hyperlink"/>
            <w:rFonts w:hint="cs"/>
            <w:b/>
            <w:bCs/>
            <w:rtl/>
            <w:lang w:bidi="ar-EG"/>
          </w:rPr>
          <w:t xml:space="preserve">الوثيقة </w:t>
        </w:r>
        <w:r w:rsidRPr="000D5691">
          <w:rPr>
            <w:rStyle w:val="Hyperlink"/>
            <w:b/>
            <w:bCs/>
            <w:lang w:bidi="ar-EG"/>
          </w:rPr>
          <w:t>1</w:t>
        </w:r>
      </w:hyperlink>
      <w:r>
        <w:rPr>
          <w:rFonts w:hint="cs"/>
          <w:rtl/>
          <w:lang w:bidi="ar-EG"/>
        </w:rPr>
        <w:t>.</w:t>
      </w:r>
    </w:p>
    <w:p w14:paraId="53362EBC" w14:textId="4FE8AD3F" w:rsidR="000D5691" w:rsidRPr="00DB6B58" w:rsidRDefault="00C84380" w:rsidP="000D5691">
      <w:pPr>
        <w:rPr>
          <w:rtl/>
          <w:lang w:bidi="ar-EG"/>
        </w:rPr>
      </w:pPr>
      <w:r>
        <w:rPr>
          <w:rFonts w:hint="cs"/>
          <w:rtl/>
          <w:lang w:bidi="ar-EG"/>
        </w:rPr>
        <w:t>و</w:t>
      </w:r>
      <w:r w:rsidR="000D5691" w:rsidRPr="00DB6B58">
        <w:rPr>
          <w:rFonts w:hint="cs"/>
          <w:rtl/>
          <w:lang w:bidi="ar-EG"/>
        </w:rPr>
        <w:t xml:space="preserve">أشارت أمانة مكتب تنمية الاتصالات إلى أن </w:t>
      </w:r>
      <w:r w:rsidR="000D5691">
        <w:rPr>
          <w:rFonts w:hint="cs"/>
          <w:rtl/>
          <w:lang w:bidi="ar-EG"/>
        </w:rPr>
        <w:t>الاجتماع الإقليمي التحضيري</w:t>
      </w:r>
      <w:r>
        <w:rPr>
          <w:rFonts w:hint="cs"/>
          <w:rtl/>
          <w:lang w:bidi="ar-EG"/>
        </w:rPr>
        <w:t xml:space="preserve"> للمؤتمر</w:t>
      </w:r>
      <w:r w:rsidR="000D5691" w:rsidRPr="00DB6B58">
        <w:rPr>
          <w:rFonts w:hint="cs"/>
          <w:rtl/>
          <w:lang w:bidi="ar-EG"/>
        </w:rPr>
        <w:t xml:space="preserve"> لكومنولث الدول المستقلة</w:t>
      </w:r>
      <w:r w:rsidR="00D8329A">
        <w:rPr>
          <w:rFonts w:hint="cs"/>
          <w:rtl/>
          <w:lang w:bidi="ar-EG"/>
        </w:rPr>
        <w:t xml:space="preserve"> </w:t>
      </w:r>
      <w:r w:rsidR="00D8329A">
        <w:rPr>
          <w:lang w:val="en-US" w:bidi="ar-EG"/>
        </w:rPr>
        <w:t>(RPM-CIS)</w:t>
      </w:r>
      <w:r w:rsidR="000D5691" w:rsidRPr="00DB6B58">
        <w:rPr>
          <w:rFonts w:hint="cs"/>
          <w:rtl/>
          <w:lang w:bidi="ar-EG"/>
        </w:rPr>
        <w:t xml:space="preserve"> قد</w:t>
      </w:r>
      <w:r w:rsidR="00E274EF">
        <w:rPr>
          <w:rFonts w:hint="eastAsia"/>
          <w:rtl/>
          <w:lang w:bidi="ar-EG"/>
        </w:rPr>
        <w:t> </w:t>
      </w:r>
      <w:r w:rsidR="000D5691" w:rsidRPr="00DB6B58">
        <w:rPr>
          <w:rFonts w:hint="cs"/>
          <w:rtl/>
          <w:lang w:bidi="ar-EG"/>
        </w:rPr>
        <w:t>تلقى</w:t>
      </w:r>
      <w:r w:rsidR="000D5691">
        <w:rPr>
          <w:rFonts w:hint="cs"/>
          <w:rtl/>
          <w:lang w:bidi="ar-EG"/>
        </w:rPr>
        <w:t xml:space="preserve"> </w:t>
      </w:r>
      <w:r w:rsidR="000D5691">
        <w:t>36</w:t>
      </w:r>
      <w:r w:rsidR="000D5691">
        <w:rPr>
          <w:rFonts w:hint="eastAsia"/>
          <w:rtl/>
          <w:lang w:bidi="ar-EG"/>
        </w:rPr>
        <w:t> </w:t>
      </w:r>
      <w:r w:rsidR="000D5691" w:rsidRPr="00DB6B58">
        <w:rPr>
          <w:rFonts w:hint="cs"/>
          <w:rtl/>
          <w:lang w:bidi="ar-EG"/>
        </w:rPr>
        <w:t xml:space="preserve">مساهمة. </w:t>
      </w:r>
      <w:r>
        <w:rPr>
          <w:rFonts w:hint="cs"/>
          <w:rtl/>
          <w:lang w:bidi="ar-EG"/>
        </w:rPr>
        <w:t>وبعدما نظر</w:t>
      </w:r>
      <w:r w:rsidR="000D5691" w:rsidRPr="00DB6B58">
        <w:rPr>
          <w:rFonts w:hint="cs"/>
          <w:rtl/>
          <w:lang w:bidi="ar-EG"/>
        </w:rPr>
        <w:t xml:space="preserve"> الاجتماع في جميع المساهمات المتعلقة بمجالات عمل قطاع تنمية الاتصالات</w:t>
      </w:r>
      <w:r>
        <w:rPr>
          <w:rFonts w:hint="cs"/>
          <w:rtl/>
          <w:lang w:bidi="ar-EG"/>
        </w:rPr>
        <w:t xml:space="preserve"> بالاتحاد</w:t>
      </w:r>
      <w:r w:rsidR="000D5691" w:rsidRPr="00DB6B58">
        <w:rPr>
          <w:rFonts w:hint="cs"/>
          <w:rtl/>
          <w:lang w:bidi="ar-EG"/>
        </w:rPr>
        <w:t xml:space="preserve">، اعتمد خطة إدارة الوقت المقترحة في </w:t>
      </w:r>
      <w:hyperlink r:id="rId12" w:history="1">
        <w:r w:rsidR="000D5691" w:rsidRPr="000D5691">
          <w:rPr>
            <w:rStyle w:val="Hyperlink"/>
            <w:rFonts w:hint="cs"/>
            <w:b/>
            <w:bCs/>
            <w:rtl/>
            <w:lang w:bidi="ar-EG"/>
          </w:rPr>
          <w:t xml:space="preserve">الوثيقة </w:t>
        </w:r>
        <w:r w:rsidR="000D5691" w:rsidRPr="000D5691">
          <w:rPr>
            <w:rStyle w:val="Hyperlink"/>
            <w:b/>
            <w:bCs/>
          </w:rPr>
          <w:t>DT/1</w:t>
        </w:r>
      </w:hyperlink>
      <w:r w:rsidR="000D5691" w:rsidRPr="00DB6B58">
        <w:rPr>
          <w:rFonts w:hint="cs"/>
          <w:rtl/>
          <w:lang w:bidi="ar-EG"/>
        </w:rPr>
        <w:t>. و</w:t>
      </w:r>
      <w:r w:rsidR="00D8329A">
        <w:rPr>
          <w:rFonts w:hint="cs"/>
          <w:rtl/>
          <w:lang w:bidi="ar-EG"/>
        </w:rPr>
        <w:t xml:space="preserve">تُتاح </w:t>
      </w:r>
      <w:r w:rsidR="000D5691" w:rsidRPr="00DB6B58">
        <w:rPr>
          <w:rFonts w:hint="cs"/>
          <w:rtl/>
          <w:lang w:bidi="ar-EG"/>
        </w:rPr>
        <w:t>جميع وثائق</w:t>
      </w:r>
      <w:r w:rsidR="000D5691" w:rsidRPr="00DB6B58">
        <w:rPr>
          <w:rtl/>
          <w:lang w:bidi="ar-EG"/>
        </w:rPr>
        <w:t xml:space="preserve"> </w:t>
      </w:r>
      <w:r w:rsidR="000D5691" w:rsidRPr="00DB6B58">
        <w:rPr>
          <w:rFonts w:hint="cs"/>
          <w:rtl/>
          <w:lang w:bidi="ar-EG"/>
        </w:rPr>
        <w:t>الاجتماع</w:t>
      </w:r>
      <w:r w:rsidR="000D5691" w:rsidRPr="00DB6B58">
        <w:rPr>
          <w:rtl/>
          <w:lang w:bidi="ar-EG"/>
        </w:rPr>
        <w:t xml:space="preserve"> </w:t>
      </w:r>
      <w:r w:rsidR="000D5691" w:rsidRPr="00DB6B58">
        <w:rPr>
          <w:rFonts w:hint="cs"/>
          <w:rtl/>
          <w:lang w:bidi="ar-EG"/>
        </w:rPr>
        <w:t>في</w:t>
      </w:r>
      <w:r w:rsidR="000D5691" w:rsidRPr="00DB6B58">
        <w:rPr>
          <w:rtl/>
          <w:lang w:bidi="ar-EG"/>
        </w:rPr>
        <w:t xml:space="preserve"> </w:t>
      </w:r>
      <w:r w:rsidR="000D5691" w:rsidRPr="00513556">
        <w:rPr>
          <w:rFonts w:hint="cs"/>
          <w:rtl/>
          <w:lang w:bidi="ar-EG"/>
        </w:rPr>
        <w:t>الموقع</w:t>
      </w:r>
      <w:r w:rsidR="000D5691" w:rsidRPr="00513556">
        <w:rPr>
          <w:rtl/>
          <w:lang w:bidi="ar-EG"/>
        </w:rPr>
        <w:t xml:space="preserve"> </w:t>
      </w:r>
      <w:r w:rsidR="000D5691" w:rsidRPr="00513556">
        <w:rPr>
          <w:rFonts w:hint="cs"/>
          <w:rtl/>
          <w:lang w:bidi="ar-EG"/>
        </w:rPr>
        <w:t>الإلكتروني</w:t>
      </w:r>
      <w:r w:rsidR="000D5691" w:rsidRPr="00DB6B58">
        <w:rPr>
          <w:rtl/>
          <w:lang w:bidi="ar-EG"/>
        </w:rPr>
        <w:t xml:space="preserve"> </w:t>
      </w:r>
      <w:r w:rsidR="000D5691" w:rsidRPr="00DB6B58">
        <w:rPr>
          <w:rFonts w:hint="cs"/>
          <w:rtl/>
          <w:lang w:bidi="ar-EG"/>
        </w:rPr>
        <w:t>للاجتماع</w:t>
      </w:r>
      <w:r w:rsidR="005F0C45">
        <w:rPr>
          <w:rFonts w:hint="cs"/>
          <w:rtl/>
          <w:lang w:bidi="ar-EG"/>
        </w:rPr>
        <w:t xml:space="preserve"> الإقليمي</w:t>
      </w:r>
      <w:r w:rsidR="00D8329A">
        <w:rPr>
          <w:rFonts w:hint="cs"/>
          <w:rtl/>
          <w:lang w:bidi="ar-EG"/>
        </w:rPr>
        <w:t xml:space="preserve"> </w:t>
      </w:r>
      <w:r w:rsidR="00D8329A">
        <w:rPr>
          <w:lang w:val="en-US" w:bidi="ar-EG"/>
        </w:rPr>
        <w:t>RPM-CIS</w:t>
      </w:r>
      <w:r w:rsidR="000D5691" w:rsidRPr="00DB6B58">
        <w:rPr>
          <w:rtl/>
          <w:lang w:bidi="ar-EG"/>
        </w:rPr>
        <w:t>.</w:t>
      </w:r>
    </w:p>
    <w:p w14:paraId="40FE3230" w14:textId="1D284E7C" w:rsidR="000D5691" w:rsidRPr="004F76B1" w:rsidRDefault="000D5691" w:rsidP="000D5691">
      <w:pPr>
        <w:pStyle w:val="Heading1"/>
        <w:rPr>
          <w:rtl/>
        </w:rPr>
      </w:pPr>
      <w:r>
        <w:t>4</w:t>
      </w:r>
      <w:r w:rsidRPr="004421AC">
        <w:rPr>
          <w:rtl/>
        </w:rPr>
        <w:tab/>
      </w:r>
      <w:r>
        <w:rPr>
          <w:rFonts w:hint="cs"/>
          <w:rtl/>
        </w:rPr>
        <w:t>الاتجاهات الرقمية في</w:t>
      </w:r>
      <w:r w:rsidR="00D8329A">
        <w:rPr>
          <w:rFonts w:hint="cs"/>
          <w:rtl/>
          <w:lang w:bidi="ar-EG"/>
        </w:rPr>
        <w:t xml:space="preserve"> منطقة</w:t>
      </w:r>
      <w:r>
        <w:rPr>
          <w:rFonts w:hint="cs"/>
          <w:rtl/>
        </w:rPr>
        <w:t xml:space="preserve"> </w:t>
      </w:r>
      <w:r w:rsidR="00D950ED">
        <w:rPr>
          <w:rFonts w:hint="cs"/>
          <w:rtl/>
          <w:lang w:bidi="ar-EG"/>
        </w:rPr>
        <w:t>كومنولث الدول المستقلة</w:t>
      </w:r>
      <w:r>
        <w:rPr>
          <w:rFonts w:hint="cs"/>
          <w:rtl/>
        </w:rPr>
        <w:t xml:space="preserve"> </w:t>
      </w:r>
    </w:p>
    <w:p w14:paraId="6B6F773D" w14:textId="1546EA3D" w:rsidR="000D5691" w:rsidRPr="00450038" w:rsidRDefault="00312812" w:rsidP="005D0F71">
      <w:pPr>
        <w:rPr>
          <w:spacing w:val="-2"/>
          <w:rtl/>
          <w:lang w:val="en-US" w:bidi="ar-EG"/>
        </w:rPr>
      </w:pPr>
      <w:hyperlink r:id="rId13" w:history="1">
        <w:r w:rsidR="000D5691" w:rsidRPr="00450038">
          <w:rPr>
            <w:rStyle w:val="Hyperlink"/>
            <w:rFonts w:hint="cs"/>
            <w:b/>
            <w:bCs/>
            <w:spacing w:val="-2"/>
            <w:rtl/>
            <w:lang w:bidi="ar-EG"/>
          </w:rPr>
          <w:t xml:space="preserve">الوثيقة </w:t>
        </w:r>
        <w:r w:rsidR="000D5691" w:rsidRPr="00450038">
          <w:rPr>
            <w:rStyle w:val="Hyperlink"/>
            <w:b/>
            <w:bCs/>
            <w:spacing w:val="-2"/>
            <w:lang w:val="en-US" w:bidi="ar-EG"/>
          </w:rPr>
          <w:t>2</w:t>
        </w:r>
      </w:hyperlink>
      <w:r w:rsidR="00EF6554" w:rsidRPr="00450038">
        <w:rPr>
          <w:rFonts w:hint="cs"/>
          <w:spacing w:val="-2"/>
          <w:rtl/>
          <w:lang w:val="en-US"/>
        </w:rPr>
        <w:t>: عرضت</w:t>
      </w:r>
      <w:r w:rsidR="00AB0FF0" w:rsidRPr="00450038">
        <w:rPr>
          <w:rFonts w:hint="cs"/>
          <w:spacing w:val="-2"/>
          <w:rtl/>
          <w:lang w:val="en-US"/>
        </w:rPr>
        <w:t xml:space="preserve"> المديرة</w:t>
      </w:r>
      <w:r w:rsidR="00CA1E31" w:rsidRPr="00450038">
        <w:rPr>
          <w:rFonts w:hint="cs"/>
          <w:spacing w:val="-2"/>
          <w:rtl/>
        </w:rPr>
        <w:t xml:space="preserve"> الإقليمية للمكتب الإقليمي للاتحاد لكومنولث الدول المستقلة</w:t>
      </w:r>
      <w:r w:rsidR="00AB0FF0" w:rsidRPr="00450038">
        <w:rPr>
          <w:rFonts w:hint="cs"/>
          <w:spacing w:val="-2"/>
          <w:rtl/>
        </w:rPr>
        <w:t xml:space="preserve">، السيدة </w:t>
      </w:r>
      <w:proofErr w:type="spellStart"/>
      <w:r w:rsidR="00741D7C" w:rsidRPr="00450038">
        <w:rPr>
          <w:rFonts w:hint="cs"/>
          <w:spacing w:val="-2"/>
          <w:rtl/>
        </w:rPr>
        <w:t>ناتاليا</w:t>
      </w:r>
      <w:proofErr w:type="spellEnd"/>
      <w:r w:rsidR="00AB0FF0" w:rsidRPr="00450038">
        <w:rPr>
          <w:rFonts w:hint="cs"/>
          <w:spacing w:val="-2"/>
          <w:rtl/>
        </w:rPr>
        <w:t xml:space="preserve"> </w:t>
      </w:r>
      <w:proofErr w:type="spellStart"/>
      <w:r w:rsidR="00AB0FF0" w:rsidRPr="00450038">
        <w:rPr>
          <w:rFonts w:hint="cs"/>
          <w:spacing w:val="-2"/>
          <w:rtl/>
        </w:rPr>
        <w:t>م</w:t>
      </w:r>
      <w:r w:rsidR="00625A3F" w:rsidRPr="00450038">
        <w:rPr>
          <w:rFonts w:hint="cs"/>
          <w:spacing w:val="-2"/>
          <w:rtl/>
        </w:rPr>
        <w:t>و</w:t>
      </w:r>
      <w:r w:rsidR="00AB0FF0" w:rsidRPr="00450038">
        <w:rPr>
          <w:rFonts w:hint="cs"/>
          <w:spacing w:val="-2"/>
          <w:rtl/>
        </w:rPr>
        <w:t>تشو</w:t>
      </w:r>
      <w:proofErr w:type="spellEnd"/>
      <w:r w:rsidR="00AB0FF0" w:rsidRPr="00450038">
        <w:rPr>
          <w:rFonts w:hint="cs"/>
          <w:spacing w:val="-2"/>
          <w:rtl/>
        </w:rPr>
        <w:t>،</w:t>
      </w:r>
      <w:r w:rsidR="00AB0FF0" w:rsidRPr="00450038">
        <w:rPr>
          <w:rFonts w:hint="cs"/>
          <w:spacing w:val="-2"/>
          <w:rtl/>
          <w:lang w:val="en-US"/>
        </w:rPr>
        <w:t xml:space="preserve"> </w:t>
      </w:r>
      <w:r w:rsidR="00EF6554" w:rsidRPr="00450038">
        <w:rPr>
          <w:rFonts w:hint="cs"/>
          <w:spacing w:val="-2"/>
          <w:rtl/>
          <w:lang w:val="en-US"/>
        </w:rPr>
        <w:t>الوثيقة ا</w:t>
      </w:r>
      <w:r w:rsidR="00B97A3A" w:rsidRPr="00450038">
        <w:rPr>
          <w:rFonts w:hint="cs"/>
          <w:spacing w:val="-2"/>
          <w:rtl/>
          <w:lang w:val="en-US"/>
        </w:rPr>
        <w:t xml:space="preserve">لمعنونة </w:t>
      </w:r>
      <w:r w:rsidR="00B97A3A" w:rsidRPr="00450038">
        <w:rPr>
          <w:rFonts w:hint="cs"/>
          <w:spacing w:val="-2"/>
          <w:rtl/>
        </w:rPr>
        <w:t>"الاتجاهات الرقمية في منطقة كومنولث الدول المستقلة</w:t>
      </w:r>
      <w:r w:rsidR="005D0F71" w:rsidRPr="00450038">
        <w:rPr>
          <w:rFonts w:hint="cs"/>
          <w:spacing w:val="-2"/>
          <w:rtl/>
        </w:rPr>
        <w:t xml:space="preserve"> في عام </w:t>
      </w:r>
      <w:r w:rsidR="005D0F71" w:rsidRPr="00450038">
        <w:rPr>
          <w:spacing w:val="-2"/>
          <w:lang w:val="en-US"/>
        </w:rPr>
        <w:t>2021</w:t>
      </w:r>
      <w:r w:rsidR="00B97A3A" w:rsidRPr="00450038">
        <w:rPr>
          <w:rFonts w:hint="cs"/>
          <w:spacing w:val="-2"/>
          <w:rtl/>
        </w:rPr>
        <w:t>".</w:t>
      </w:r>
      <w:r w:rsidR="00F50CEF" w:rsidRPr="00450038">
        <w:rPr>
          <w:rFonts w:hint="cs"/>
          <w:spacing w:val="-2"/>
          <w:rtl/>
        </w:rPr>
        <w:t xml:space="preserve"> وتقدم</w:t>
      </w:r>
      <w:r w:rsidR="00625A3F" w:rsidRPr="00450038">
        <w:rPr>
          <w:rFonts w:hint="cs"/>
          <w:spacing w:val="-2"/>
          <w:rtl/>
        </w:rPr>
        <w:t xml:space="preserve"> هذه</w:t>
      </w:r>
      <w:r w:rsidR="00F50CEF" w:rsidRPr="00450038">
        <w:rPr>
          <w:rFonts w:hint="cs"/>
          <w:spacing w:val="-2"/>
          <w:rtl/>
        </w:rPr>
        <w:t xml:space="preserve"> الوثيقة لمحة عامة عن الاتجاهات ال</w:t>
      </w:r>
      <w:r w:rsidR="00200386" w:rsidRPr="00450038">
        <w:rPr>
          <w:rFonts w:hint="cs"/>
          <w:spacing w:val="-2"/>
          <w:rtl/>
        </w:rPr>
        <w:t xml:space="preserve">قائمة </w:t>
      </w:r>
      <w:r w:rsidR="00F50CEF" w:rsidRPr="00450038">
        <w:rPr>
          <w:rFonts w:hint="cs"/>
          <w:spacing w:val="-2"/>
          <w:rtl/>
        </w:rPr>
        <w:t>والتطورات المستجدة فيما يتعلق بالبنى التحتية لتكنولوجيا المعلومات والاتصالات</w:t>
      </w:r>
      <w:r w:rsidR="00EF6554" w:rsidRPr="00450038">
        <w:rPr>
          <w:rFonts w:hint="cs"/>
          <w:spacing w:val="-2"/>
          <w:rtl/>
        </w:rPr>
        <w:t xml:space="preserve"> </w:t>
      </w:r>
      <w:r w:rsidR="00EF6554" w:rsidRPr="00450038">
        <w:rPr>
          <w:spacing w:val="-2"/>
          <w:lang w:val="en-US"/>
        </w:rPr>
        <w:t>(ICT)</w:t>
      </w:r>
      <w:r w:rsidR="00F50CEF" w:rsidRPr="00450038">
        <w:rPr>
          <w:rFonts w:hint="cs"/>
          <w:spacing w:val="-2"/>
          <w:rtl/>
        </w:rPr>
        <w:t xml:space="preserve"> والنفاذ إلى هذه التكنولوجيا واستخدامها في منطقة كومنولث الدول المستقلة. وتوضح الوثيقة التقدم </w:t>
      </w:r>
      <w:r w:rsidR="00FE32FB" w:rsidRPr="00450038">
        <w:rPr>
          <w:rFonts w:hint="cs"/>
          <w:spacing w:val="-2"/>
          <w:rtl/>
        </w:rPr>
        <w:t xml:space="preserve">الذي أُحرز </w:t>
      </w:r>
      <w:r w:rsidR="00F50CEF" w:rsidRPr="00450038">
        <w:rPr>
          <w:rFonts w:hint="cs"/>
          <w:spacing w:val="-2"/>
          <w:rtl/>
        </w:rPr>
        <w:t xml:space="preserve">في تنمية تكنولوجيا المعلومات والاتصالات </w:t>
      </w:r>
      <w:r w:rsidR="00E8570E" w:rsidRPr="00450038">
        <w:rPr>
          <w:rFonts w:hint="cs"/>
          <w:spacing w:val="-2"/>
          <w:rtl/>
        </w:rPr>
        <w:t xml:space="preserve">منذ </w:t>
      </w:r>
      <w:r w:rsidR="00200386" w:rsidRPr="00450038">
        <w:rPr>
          <w:rFonts w:hint="cs"/>
          <w:spacing w:val="-2"/>
          <w:rtl/>
        </w:rPr>
        <w:t xml:space="preserve">أن </w:t>
      </w:r>
      <w:r w:rsidR="00E8570E" w:rsidRPr="00450038">
        <w:rPr>
          <w:rFonts w:hint="cs"/>
          <w:spacing w:val="-2"/>
          <w:rtl/>
        </w:rPr>
        <w:t>ع</w:t>
      </w:r>
      <w:r w:rsidR="00200386" w:rsidRPr="00450038">
        <w:rPr>
          <w:rFonts w:hint="cs"/>
          <w:spacing w:val="-2"/>
          <w:rtl/>
        </w:rPr>
        <w:t>ُ</w:t>
      </w:r>
      <w:r w:rsidR="00E8570E" w:rsidRPr="00450038">
        <w:rPr>
          <w:rFonts w:hint="cs"/>
          <w:spacing w:val="-2"/>
          <w:rtl/>
        </w:rPr>
        <w:t xml:space="preserve">قد المؤتمر العالمي الأخير لتنمية الاتصالات لعام </w:t>
      </w:r>
      <w:r w:rsidR="00E8570E" w:rsidRPr="00450038">
        <w:rPr>
          <w:spacing w:val="-2"/>
          <w:lang w:val="en-US"/>
        </w:rPr>
        <w:t>2017</w:t>
      </w:r>
      <w:r w:rsidR="00E8570E" w:rsidRPr="00450038">
        <w:rPr>
          <w:rFonts w:hint="cs"/>
          <w:spacing w:val="-2"/>
          <w:rtl/>
          <w:lang w:val="en-US" w:bidi="ar-EG"/>
        </w:rPr>
        <w:t xml:space="preserve"> </w:t>
      </w:r>
      <w:r w:rsidR="00E8570E" w:rsidRPr="00450038">
        <w:rPr>
          <w:spacing w:val="-2"/>
          <w:lang w:val="en-US" w:bidi="ar-EG"/>
        </w:rPr>
        <w:t>(WTDC-17)</w:t>
      </w:r>
      <w:r w:rsidR="005D0F71" w:rsidRPr="00450038">
        <w:rPr>
          <w:rFonts w:hint="cs"/>
          <w:spacing w:val="-2"/>
          <w:rtl/>
          <w:lang w:val="en-US" w:bidi="ar-EG"/>
        </w:rPr>
        <w:t xml:space="preserve"> في الفترة من </w:t>
      </w:r>
      <w:r w:rsidR="005D0F71" w:rsidRPr="00450038">
        <w:rPr>
          <w:spacing w:val="-2"/>
          <w:lang w:val="en-US" w:bidi="ar-EG"/>
        </w:rPr>
        <w:t>9</w:t>
      </w:r>
      <w:r w:rsidR="005D0F71" w:rsidRPr="00450038">
        <w:rPr>
          <w:rFonts w:hint="cs"/>
          <w:spacing w:val="-2"/>
          <w:rtl/>
          <w:lang w:val="en-US" w:bidi="ar-EG"/>
        </w:rPr>
        <w:t xml:space="preserve"> إلى </w:t>
      </w:r>
      <w:r w:rsidR="005D0F71" w:rsidRPr="00450038">
        <w:rPr>
          <w:spacing w:val="-2"/>
          <w:lang w:val="en-US" w:bidi="ar-EG"/>
        </w:rPr>
        <w:t>20</w:t>
      </w:r>
      <w:r w:rsidR="005D0F71" w:rsidRPr="00450038">
        <w:rPr>
          <w:rFonts w:hint="cs"/>
          <w:spacing w:val="-2"/>
          <w:rtl/>
          <w:lang w:val="en-US" w:bidi="ar-EG"/>
        </w:rPr>
        <w:t xml:space="preserve"> أكتوبر </w:t>
      </w:r>
      <w:r w:rsidR="005D0F71" w:rsidRPr="00450038">
        <w:rPr>
          <w:spacing w:val="-2"/>
          <w:lang w:val="en-US" w:bidi="ar-EG"/>
        </w:rPr>
        <w:t>2017</w:t>
      </w:r>
      <w:r w:rsidR="005D0F71" w:rsidRPr="00450038">
        <w:rPr>
          <w:rFonts w:hint="cs"/>
          <w:spacing w:val="-2"/>
          <w:rtl/>
          <w:lang w:val="en-US" w:bidi="ar-EG"/>
        </w:rPr>
        <w:t xml:space="preserve"> في بوينس آيرس بالأرجنتين. كما تتبَّع تطور سياسات قطاع التكنولوجيا ولوائحه، والخدمات والتطبيقات الرقمية، وقضية الأمن السيبراني، والمهارات الرقمية، وتنظر في مسألة تنفيذ مبادرات الاتحاد الإقليمية لمنطقة كومنولث الدول المستقلة. ويمكن للاتحاد استخدام الوثيقة</w:t>
      </w:r>
      <w:r w:rsidR="001C2900" w:rsidRPr="00450038">
        <w:rPr>
          <w:rFonts w:hint="cs"/>
          <w:spacing w:val="-2"/>
          <w:rtl/>
          <w:lang w:val="en-US" w:bidi="ar-EG"/>
        </w:rPr>
        <w:t xml:space="preserve"> المشار إليها</w:t>
      </w:r>
      <w:r w:rsidR="005D0F71" w:rsidRPr="00450038">
        <w:rPr>
          <w:rFonts w:hint="cs"/>
          <w:spacing w:val="-2"/>
          <w:rtl/>
          <w:lang w:val="en-US" w:bidi="ar-EG"/>
        </w:rPr>
        <w:t xml:space="preserve"> كمادة مرجعية عند تحليل نتائج التقدم وتحديد الأولويات في مجال تنمية تكنولوجيا </w:t>
      </w:r>
      <w:r w:rsidR="00450038" w:rsidRPr="00450038">
        <w:rPr>
          <w:rFonts w:hint="cs"/>
          <w:spacing w:val="-2"/>
          <w:rtl/>
          <w:lang w:val="en-US" w:bidi="ar-EG"/>
        </w:rPr>
        <w:t>المعلومات والاتصالات</w:t>
      </w:r>
      <w:r w:rsidR="005D0F71" w:rsidRPr="00450038">
        <w:rPr>
          <w:rFonts w:hint="cs"/>
          <w:spacing w:val="-2"/>
          <w:rtl/>
          <w:lang w:val="en-US" w:bidi="ar-EG"/>
        </w:rPr>
        <w:t xml:space="preserve"> في المنطقة.</w:t>
      </w:r>
    </w:p>
    <w:p w14:paraId="2EBF437F" w14:textId="2011AC76" w:rsidR="00D950ED" w:rsidRPr="003F1C4C" w:rsidRDefault="00D950ED" w:rsidP="00D950ED">
      <w:pPr>
        <w:rPr>
          <w:rtl/>
          <w:lang w:val="en-US"/>
        </w:rPr>
      </w:pPr>
      <w:r w:rsidRPr="00D950ED">
        <w:rPr>
          <w:rtl/>
        </w:rPr>
        <w:t xml:space="preserve">وأحاط الاجتماع الإقليمي التحضيري </w:t>
      </w:r>
      <w:r w:rsidR="005F0C45">
        <w:rPr>
          <w:rFonts w:hint="cs"/>
          <w:rtl/>
        </w:rPr>
        <w:t xml:space="preserve">للمؤتمر </w:t>
      </w:r>
      <w:r w:rsidRPr="00D950ED">
        <w:rPr>
          <w:rtl/>
        </w:rPr>
        <w:t>لكومنولث الدول المستقلة علماً بالوثيقة</w:t>
      </w:r>
      <w:r w:rsidRPr="00D950ED">
        <w:t>.</w:t>
      </w:r>
    </w:p>
    <w:p w14:paraId="69019461" w14:textId="4079CA61" w:rsidR="00D950ED" w:rsidRDefault="00D950ED" w:rsidP="00D950ED">
      <w:pPr>
        <w:pStyle w:val="Heading1"/>
        <w:rPr>
          <w:rtl/>
        </w:rPr>
      </w:pPr>
      <w:r>
        <w:t>5</w:t>
      </w:r>
      <w:r w:rsidRPr="004421AC">
        <w:rPr>
          <w:rtl/>
        </w:rPr>
        <w:tab/>
      </w:r>
      <w:r w:rsidRPr="00821490">
        <w:rPr>
          <w:rFonts w:hint="cs"/>
          <w:rtl/>
        </w:rPr>
        <w:t>الإبلاغ عن</w:t>
      </w:r>
      <w:r w:rsidRPr="00CA4875">
        <w:rPr>
          <w:rtl/>
        </w:rPr>
        <w:t xml:space="preserve"> تنفيذ خطة عمل بوينس آيرس</w:t>
      </w:r>
      <w:r w:rsidR="00EF6554">
        <w:rPr>
          <w:rFonts w:hint="cs"/>
          <w:rtl/>
          <w:lang w:bidi="ar-EG"/>
        </w:rPr>
        <w:t xml:space="preserve"> </w:t>
      </w:r>
      <w:r w:rsidR="00191CA4">
        <w:rPr>
          <w:rFonts w:hint="cs"/>
          <w:rtl/>
          <w:lang w:bidi="ar-EG"/>
        </w:rPr>
        <w:t>الصادرة عن</w:t>
      </w:r>
      <w:r w:rsidR="00EF6554">
        <w:rPr>
          <w:rFonts w:hint="cs"/>
          <w:rtl/>
          <w:lang w:bidi="ar-EG"/>
        </w:rPr>
        <w:t xml:space="preserve"> المؤتمر العالمي لتنمية الاتصالات لعام</w:t>
      </w:r>
      <w:r w:rsidR="00513556">
        <w:rPr>
          <w:rFonts w:hint="eastAsia"/>
          <w:lang w:bidi="ar-EG"/>
        </w:rPr>
        <w:t> </w:t>
      </w:r>
      <w:r w:rsidR="00EF6554">
        <w:rPr>
          <w:lang w:val="en-US" w:bidi="ar-EG"/>
        </w:rPr>
        <w:t>2017</w:t>
      </w:r>
      <w:r w:rsidRPr="00CA4875">
        <w:rPr>
          <w:rtl/>
        </w:rPr>
        <w:t xml:space="preserve"> (بما في ذلك المبادرات</w:t>
      </w:r>
      <w:r>
        <w:rPr>
          <w:rFonts w:hint="cs"/>
          <w:rtl/>
        </w:rPr>
        <w:t xml:space="preserve"> </w:t>
      </w:r>
      <w:proofErr w:type="gramStart"/>
      <w:r w:rsidR="00E669BF">
        <w:rPr>
          <w:rFonts w:hint="cs"/>
          <w:rtl/>
        </w:rPr>
        <w:t>الإقليمية</w:t>
      </w:r>
      <w:r w:rsidRPr="00CA4875">
        <w:rPr>
          <w:rtl/>
        </w:rPr>
        <w:t>)</w:t>
      </w:r>
      <w:r>
        <w:rPr>
          <w:rFonts w:hint="cs"/>
          <w:rtl/>
        </w:rPr>
        <w:t>،</w:t>
      </w:r>
      <w:proofErr w:type="gramEnd"/>
      <w:r>
        <w:rPr>
          <w:rFonts w:hint="cs"/>
          <w:rtl/>
        </w:rPr>
        <w:t xml:space="preserve"> </w:t>
      </w:r>
      <w:r w:rsidRPr="00CA4875">
        <w:rPr>
          <w:rtl/>
        </w:rPr>
        <w:t>والمساهمة في تنفيذ خطة عمل القمة العالمية لمجتمع المعلومات</w:t>
      </w:r>
      <w:r>
        <w:rPr>
          <w:rFonts w:hint="cs"/>
          <w:rtl/>
        </w:rPr>
        <w:t xml:space="preserve"> وأهداف التنمية المستدامة </w:t>
      </w:r>
      <w:r w:rsidRPr="00CA4875">
        <w:t>(SDG)</w:t>
      </w:r>
    </w:p>
    <w:p w14:paraId="734DFB3C" w14:textId="6128056D" w:rsidR="000D5691" w:rsidRDefault="00312812" w:rsidP="008E62E0">
      <w:pPr>
        <w:rPr>
          <w:position w:val="2"/>
          <w:rtl/>
          <w:lang w:bidi="ar"/>
        </w:rPr>
      </w:pPr>
      <w:hyperlink r:id="rId14" w:history="1">
        <w:r w:rsidR="00D950ED" w:rsidRPr="00D950ED">
          <w:rPr>
            <w:rStyle w:val="Hyperlink"/>
            <w:rFonts w:hint="cs"/>
            <w:b/>
            <w:bCs/>
            <w:rtl/>
          </w:rPr>
          <w:t>الوثيقة 3</w:t>
        </w:r>
      </w:hyperlink>
      <w:r w:rsidR="00DB5484">
        <w:rPr>
          <w:rFonts w:hint="cs"/>
          <w:rtl/>
        </w:rPr>
        <w:t xml:space="preserve">: عرض </w:t>
      </w:r>
      <w:r w:rsidR="00CA1E31">
        <w:rPr>
          <w:rFonts w:hint="cs"/>
          <w:rtl/>
        </w:rPr>
        <w:t>نائب مديرة مكتب تنمية الاتصالات،</w:t>
      </w:r>
      <w:r w:rsidR="00AB0FF0">
        <w:rPr>
          <w:rFonts w:hint="cs"/>
          <w:rtl/>
        </w:rPr>
        <w:t xml:space="preserve"> السيد ستيفن بيرو،</w:t>
      </w:r>
      <w:r w:rsidR="00CA1E31">
        <w:rPr>
          <w:rFonts w:hint="cs"/>
          <w:rtl/>
        </w:rPr>
        <w:t xml:space="preserve"> </w:t>
      </w:r>
      <w:r w:rsidR="00DB5484">
        <w:rPr>
          <w:rFonts w:hint="cs"/>
          <w:rtl/>
        </w:rPr>
        <w:t xml:space="preserve">الوثيقة المعنونة "تنفيذ نهج الإدارة </w:t>
      </w:r>
      <w:r w:rsidR="008D0A50">
        <w:rPr>
          <w:rFonts w:hint="cs"/>
          <w:rtl/>
        </w:rPr>
        <w:t>على أساس</w:t>
      </w:r>
      <w:r w:rsidR="00DB5484">
        <w:rPr>
          <w:rFonts w:hint="cs"/>
          <w:rtl/>
        </w:rPr>
        <w:t xml:space="preserve"> النتائج</w:t>
      </w:r>
      <w:r w:rsidR="00513556">
        <w:rPr>
          <w:rFonts w:hint="eastAsia"/>
          <w:rtl/>
        </w:rPr>
        <w:t> </w:t>
      </w:r>
      <w:r w:rsidR="00DB5484">
        <w:rPr>
          <w:lang w:val="en-US"/>
        </w:rPr>
        <w:t>(RBM)</w:t>
      </w:r>
      <w:r w:rsidR="00DB5484">
        <w:rPr>
          <w:rFonts w:hint="cs"/>
          <w:rtl/>
          <w:lang w:val="en-US" w:bidi="ar-EG"/>
        </w:rPr>
        <w:t xml:space="preserve"> في مكتب تنمية الاتصالات</w:t>
      </w:r>
      <w:r w:rsidR="00DB5484">
        <w:rPr>
          <w:rFonts w:hint="cs"/>
          <w:rtl/>
        </w:rPr>
        <w:t>"</w:t>
      </w:r>
      <w:r w:rsidR="008D0A50">
        <w:rPr>
          <w:rFonts w:hint="cs"/>
          <w:rtl/>
        </w:rPr>
        <w:t xml:space="preserve">. </w:t>
      </w:r>
      <w:proofErr w:type="spellStart"/>
      <w:r w:rsidR="00653787">
        <w:rPr>
          <w:rFonts w:hint="cs"/>
          <w:position w:val="2"/>
          <w:rtl/>
        </w:rPr>
        <w:t>فف</w:t>
      </w:r>
      <w:proofErr w:type="spellEnd"/>
      <w:r w:rsidR="00D950ED" w:rsidRPr="00E1060E">
        <w:rPr>
          <w:rFonts w:hint="cs"/>
          <w:position w:val="2"/>
          <w:rtl/>
          <w:lang w:bidi="ar"/>
        </w:rPr>
        <w:t xml:space="preserve">ي عام 2019، </w:t>
      </w:r>
      <w:r w:rsidR="008D0A50">
        <w:rPr>
          <w:rFonts w:hint="cs"/>
          <w:position w:val="2"/>
          <w:rtl/>
          <w:lang w:bidi="ar"/>
        </w:rPr>
        <w:t xml:space="preserve">شرع </w:t>
      </w:r>
      <w:r w:rsidR="00D950ED" w:rsidRPr="00E1060E">
        <w:rPr>
          <w:rFonts w:hint="cs"/>
          <w:position w:val="2"/>
          <w:rtl/>
          <w:lang w:bidi="ar"/>
        </w:rPr>
        <w:t>مكتب تنمية الاتصالات</w:t>
      </w:r>
      <w:r w:rsidR="008D0A50">
        <w:rPr>
          <w:rFonts w:hint="cs"/>
          <w:position w:val="2"/>
          <w:rtl/>
          <w:lang w:bidi="ar"/>
        </w:rPr>
        <w:t xml:space="preserve"> في</w:t>
      </w:r>
      <w:r w:rsidR="00D950ED" w:rsidRPr="00E1060E">
        <w:rPr>
          <w:rFonts w:hint="cs"/>
          <w:position w:val="2"/>
          <w:rtl/>
          <w:lang w:bidi="ar"/>
        </w:rPr>
        <w:t xml:space="preserve"> إجراء إصلاح شامل ل</w:t>
      </w:r>
      <w:r w:rsidR="007A4C8F">
        <w:rPr>
          <w:rFonts w:hint="cs"/>
          <w:position w:val="2"/>
          <w:rtl/>
          <w:lang w:bidi="ar"/>
        </w:rPr>
        <w:t>ل</w:t>
      </w:r>
      <w:r w:rsidR="00D950ED" w:rsidRPr="00E1060E">
        <w:rPr>
          <w:rFonts w:hint="cs"/>
          <w:position w:val="2"/>
          <w:rtl/>
          <w:lang w:bidi="ar"/>
        </w:rPr>
        <w:t>كيفية</w:t>
      </w:r>
      <w:r w:rsidR="007A4C8F">
        <w:rPr>
          <w:rFonts w:hint="cs"/>
          <w:position w:val="2"/>
          <w:rtl/>
          <w:lang w:bidi="ar"/>
        </w:rPr>
        <w:t xml:space="preserve"> التي يستخدم بها</w:t>
      </w:r>
      <w:r w:rsidR="00D950ED" w:rsidRPr="00E1060E">
        <w:rPr>
          <w:rFonts w:hint="cs"/>
          <w:position w:val="2"/>
          <w:rtl/>
          <w:lang w:bidi="ar"/>
        </w:rPr>
        <w:t xml:space="preserve"> </w:t>
      </w:r>
      <w:r w:rsidR="008D0A50">
        <w:rPr>
          <w:rFonts w:hint="cs"/>
          <w:position w:val="2"/>
          <w:rtl/>
        </w:rPr>
        <w:t>نهج ا</w:t>
      </w:r>
      <w:r w:rsidR="00D950ED" w:rsidRPr="00E1060E">
        <w:rPr>
          <w:rFonts w:hint="cs"/>
          <w:position w:val="2"/>
          <w:rtl/>
        </w:rPr>
        <w:t>لإدارة على أساس النتائج</w:t>
      </w:r>
      <w:r w:rsidR="007A4C8F">
        <w:rPr>
          <w:rFonts w:hint="cs"/>
          <w:position w:val="2"/>
          <w:rtl/>
        </w:rPr>
        <w:t>،</w:t>
      </w:r>
      <w:r w:rsidR="00D950ED" w:rsidRPr="00E1060E">
        <w:rPr>
          <w:rFonts w:hint="cs"/>
          <w:position w:val="2"/>
          <w:rtl/>
          <w:lang w:bidi="ar"/>
        </w:rPr>
        <w:t xml:space="preserve"> </w:t>
      </w:r>
      <w:r w:rsidR="00713C43">
        <w:rPr>
          <w:rFonts w:hint="cs"/>
          <w:position w:val="2"/>
          <w:rtl/>
          <w:lang w:bidi="ar"/>
        </w:rPr>
        <w:t>بهدف</w:t>
      </w:r>
      <w:r w:rsidR="00D950ED" w:rsidRPr="00E1060E">
        <w:rPr>
          <w:rFonts w:hint="cs"/>
          <w:position w:val="2"/>
          <w:rtl/>
          <w:lang w:bidi="ar"/>
        </w:rPr>
        <w:t xml:space="preserve"> </w:t>
      </w:r>
      <w:r w:rsidR="00713C43">
        <w:rPr>
          <w:rFonts w:hint="cs"/>
          <w:position w:val="2"/>
          <w:rtl/>
          <w:lang w:bidi="ar"/>
        </w:rPr>
        <w:t>إعداد</w:t>
      </w:r>
      <w:r w:rsidR="00D950ED" w:rsidRPr="00E1060E">
        <w:rPr>
          <w:rFonts w:hint="cs"/>
          <w:position w:val="2"/>
          <w:rtl/>
          <w:lang w:bidi="ar"/>
        </w:rPr>
        <w:t xml:space="preserve"> </w:t>
      </w:r>
      <w:r w:rsidR="0030122B">
        <w:rPr>
          <w:rFonts w:hint="cs"/>
          <w:position w:val="2"/>
          <w:rtl/>
          <w:lang w:bidi="ar"/>
        </w:rPr>
        <w:t>المكتب</w:t>
      </w:r>
      <w:r w:rsidR="008D0A50">
        <w:rPr>
          <w:rFonts w:hint="cs"/>
          <w:position w:val="2"/>
          <w:rtl/>
          <w:lang w:bidi="ar"/>
        </w:rPr>
        <w:t xml:space="preserve"> </w:t>
      </w:r>
      <w:r w:rsidR="00D950ED" w:rsidRPr="00E1060E">
        <w:rPr>
          <w:rFonts w:hint="cs"/>
          <w:position w:val="2"/>
          <w:rtl/>
          <w:lang w:bidi="ar"/>
        </w:rPr>
        <w:t xml:space="preserve">لمواجهة التحديات </w:t>
      </w:r>
      <w:r w:rsidR="00653787">
        <w:rPr>
          <w:rFonts w:hint="cs"/>
          <w:position w:val="2"/>
          <w:rtl/>
          <w:lang w:bidi="ar"/>
        </w:rPr>
        <w:t>التي ي</w:t>
      </w:r>
      <w:r w:rsidR="00713C43">
        <w:rPr>
          <w:rFonts w:hint="cs"/>
          <w:position w:val="2"/>
          <w:rtl/>
          <w:lang w:bidi="ar"/>
        </w:rPr>
        <w:t>فرض</w:t>
      </w:r>
      <w:r w:rsidR="00653787">
        <w:rPr>
          <w:rFonts w:hint="cs"/>
          <w:position w:val="2"/>
          <w:rtl/>
          <w:lang w:bidi="ar"/>
        </w:rPr>
        <w:t xml:space="preserve">ها </w:t>
      </w:r>
      <w:r w:rsidR="008D0A50">
        <w:rPr>
          <w:rFonts w:hint="cs"/>
          <w:position w:val="2"/>
          <w:rtl/>
          <w:lang w:bidi="ar"/>
        </w:rPr>
        <w:t>تسارع تغير المشهد الإنمائي</w:t>
      </w:r>
      <w:r w:rsidR="00713C43">
        <w:rPr>
          <w:rFonts w:hint="cs"/>
          <w:position w:val="2"/>
          <w:rtl/>
          <w:lang w:bidi="ar"/>
        </w:rPr>
        <w:t>،</w:t>
      </w:r>
      <w:r w:rsidR="008D0A50">
        <w:rPr>
          <w:rFonts w:hint="cs"/>
          <w:position w:val="2"/>
          <w:rtl/>
          <w:lang w:bidi="ar"/>
        </w:rPr>
        <w:t xml:space="preserve"> </w:t>
      </w:r>
      <w:r w:rsidR="00D950ED" w:rsidRPr="00E1060E">
        <w:rPr>
          <w:rFonts w:hint="cs"/>
          <w:position w:val="2"/>
          <w:rtl/>
          <w:lang w:bidi="ar"/>
        </w:rPr>
        <w:t>و</w:t>
      </w:r>
      <w:r w:rsidR="0030122B">
        <w:rPr>
          <w:rFonts w:hint="cs"/>
          <w:position w:val="2"/>
          <w:rtl/>
          <w:lang w:bidi="ar"/>
        </w:rPr>
        <w:t>تهيئته ل</w:t>
      </w:r>
      <w:r w:rsidR="00713C43">
        <w:rPr>
          <w:rFonts w:hint="cs"/>
          <w:position w:val="2"/>
          <w:rtl/>
          <w:lang w:bidi="ar"/>
        </w:rPr>
        <w:t>لوفاء</w:t>
      </w:r>
      <w:r w:rsidR="0030122B">
        <w:rPr>
          <w:rFonts w:hint="cs"/>
          <w:position w:val="2"/>
          <w:rtl/>
          <w:lang w:bidi="ar"/>
        </w:rPr>
        <w:t xml:space="preserve"> </w:t>
      </w:r>
      <w:r w:rsidR="00713C43">
        <w:rPr>
          <w:rFonts w:hint="cs"/>
          <w:position w:val="2"/>
          <w:rtl/>
          <w:lang w:bidi="ar"/>
        </w:rPr>
        <w:t>ب</w:t>
      </w:r>
      <w:r w:rsidR="00A80814">
        <w:rPr>
          <w:rFonts w:hint="cs"/>
          <w:position w:val="2"/>
          <w:rtl/>
          <w:lang w:bidi="ar"/>
        </w:rPr>
        <w:t>مقاصده</w:t>
      </w:r>
      <w:r w:rsidR="00D950ED" w:rsidRPr="00E1060E">
        <w:rPr>
          <w:rFonts w:hint="cs"/>
          <w:position w:val="2"/>
          <w:rtl/>
          <w:lang w:bidi="ar"/>
        </w:rPr>
        <w:t>. وس</w:t>
      </w:r>
      <w:r w:rsidR="00653787">
        <w:rPr>
          <w:rFonts w:hint="cs"/>
          <w:position w:val="2"/>
          <w:rtl/>
          <w:lang w:bidi="ar"/>
        </w:rPr>
        <w:t xml:space="preserve">تُدمج عملية الإصلاح هذه نهج </w:t>
      </w:r>
      <w:r w:rsidR="00D950ED" w:rsidRPr="00E1060E">
        <w:rPr>
          <w:rFonts w:hint="cs"/>
          <w:position w:val="2"/>
          <w:rtl/>
          <w:lang w:bidi="ar"/>
        </w:rPr>
        <w:t xml:space="preserve">الإدارة على أساس النتائج </w:t>
      </w:r>
      <w:r w:rsidR="00D950ED">
        <w:rPr>
          <w:rFonts w:hint="cs"/>
          <w:position w:val="2"/>
          <w:rtl/>
          <w:lang w:bidi="ar"/>
        </w:rPr>
        <w:t xml:space="preserve">في </w:t>
      </w:r>
      <w:r w:rsidR="00D950ED" w:rsidRPr="00E1060E">
        <w:rPr>
          <w:rFonts w:hint="cs"/>
          <w:position w:val="2"/>
          <w:rtl/>
          <w:lang w:bidi="ar"/>
        </w:rPr>
        <w:t xml:space="preserve">تنفيذ جميع برامج العمل، كأداة إدارية لاتخاذ القرار وكأداة </w:t>
      </w:r>
      <w:r w:rsidR="00653787">
        <w:rPr>
          <w:rFonts w:hint="cs"/>
          <w:position w:val="2"/>
          <w:rtl/>
          <w:lang w:bidi="ar"/>
        </w:rPr>
        <w:t>للرصد</w:t>
      </w:r>
      <w:r w:rsidR="00D950ED" w:rsidRPr="00E1060E">
        <w:rPr>
          <w:rFonts w:hint="cs"/>
          <w:position w:val="2"/>
          <w:rtl/>
          <w:lang w:bidi="ar"/>
        </w:rPr>
        <w:t>، و</w:t>
      </w:r>
      <w:r w:rsidR="0030122B">
        <w:rPr>
          <w:rFonts w:hint="cs"/>
          <w:position w:val="2"/>
          <w:rtl/>
          <w:lang w:bidi="ar"/>
        </w:rPr>
        <w:t>في</w:t>
      </w:r>
      <w:r w:rsidR="00191CA4">
        <w:rPr>
          <w:rFonts w:hint="cs"/>
          <w:position w:val="2"/>
          <w:rtl/>
          <w:lang w:bidi="ar"/>
        </w:rPr>
        <w:t xml:space="preserve"> غير ذلك</w:t>
      </w:r>
      <w:r w:rsidR="0030122B">
        <w:rPr>
          <w:rFonts w:hint="cs"/>
          <w:position w:val="2"/>
          <w:rtl/>
          <w:lang w:bidi="ar"/>
        </w:rPr>
        <w:t xml:space="preserve"> </w:t>
      </w:r>
      <w:r w:rsidR="00D950ED">
        <w:rPr>
          <w:rFonts w:hint="cs"/>
          <w:position w:val="2"/>
          <w:rtl/>
          <w:lang w:bidi="ar"/>
        </w:rPr>
        <w:t>لت</w:t>
      </w:r>
      <w:r w:rsidR="00653787">
        <w:rPr>
          <w:rFonts w:hint="cs"/>
          <w:position w:val="2"/>
          <w:rtl/>
          <w:lang w:bidi="ar"/>
        </w:rPr>
        <w:t xml:space="preserve">قديم </w:t>
      </w:r>
      <w:r w:rsidR="00191CA4">
        <w:rPr>
          <w:rFonts w:hint="cs"/>
          <w:position w:val="2"/>
          <w:rtl/>
          <w:lang w:bidi="ar"/>
        </w:rPr>
        <w:t>ال</w:t>
      </w:r>
      <w:r w:rsidR="00653787">
        <w:rPr>
          <w:rFonts w:hint="cs"/>
          <w:position w:val="2"/>
          <w:rtl/>
          <w:lang w:bidi="ar"/>
        </w:rPr>
        <w:t xml:space="preserve">أدلة </w:t>
      </w:r>
      <w:r w:rsidR="00191CA4">
        <w:rPr>
          <w:rFonts w:hint="cs"/>
          <w:position w:val="2"/>
          <w:rtl/>
          <w:lang w:bidi="ar"/>
        </w:rPr>
        <w:t>ل</w:t>
      </w:r>
      <w:r w:rsidR="00653787">
        <w:rPr>
          <w:rFonts w:hint="cs"/>
          <w:position w:val="2"/>
          <w:rtl/>
          <w:lang w:bidi="ar"/>
        </w:rPr>
        <w:t>إثبات</w:t>
      </w:r>
      <w:r w:rsidR="00D950ED" w:rsidRPr="00E1060E">
        <w:rPr>
          <w:rFonts w:hint="cs"/>
          <w:position w:val="2"/>
          <w:rtl/>
          <w:lang w:bidi="ar"/>
        </w:rPr>
        <w:t xml:space="preserve"> تأثير مكتب تنمية الاتصالات. </w:t>
      </w:r>
      <w:r w:rsidR="00653787">
        <w:rPr>
          <w:rFonts w:hint="cs"/>
          <w:position w:val="2"/>
          <w:rtl/>
          <w:lang w:bidi="ar"/>
        </w:rPr>
        <w:t>وسيشكل هذا النهج</w:t>
      </w:r>
      <w:r w:rsidR="00D950ED" w:rsidRPr="00E1060E">
        <w:rPr>
          <w:rFonts w:hint="cs"/>
          <w:position w:val="2"/>
          <w:rtl/>
          <w:lang w:bidi="ar"/>
        </w:rPr>
        <w:t xml:space="preserve"> أيضاً منصة </w:t>
      </w:r>
      <w:r w:rsidR="00E12B87">
        <w:rPr>
          <w:rFonts w:hint="cs"/>
          <w:position w:val="2"/>
          <w:rtl/>
          <w:lang w:bidi="ar"/>
        </w:rPr>
        <w:t>ا</w:t>
      </w:r>
      <w:r w:rsidR="00D950ED" w:rsidRPr="00E1060E">
        <w:rPr>
          <w:rFonts w:hint="cs"/>
          <w:position w:val="2"/>
          <w:rtl/>
          <w:lang w:bidi="ar"/>
        </w:rPr>
        <w:t>ل</w:t>
      </w:r>
      <w:r w:rsidR="00653787">
        <w:rPr>
          <w:rFonts w:hint="cs"/>
          <w:position w:val="2"/>
          <w:rtl/>
          <w:lang w:bidi="ar"/>
        </w:rPr>
        <w:t>عمل</w:t>
      </w:r>
      <w:r w:rsidR="00D950ED" w:rsidRPr="00E1060E">
        <w:rPr>
          <w:rFonts w:hint="cs"/>
          <w:position w:val="2"/>
          <w:rtl/>
          <w:lang w:bidi="ar"/>
        </w:rPr>
        <w:t xml:space="preserve"> مع الشركاء الداخليين والخارجيين، و</w:t>
      </w:r>
      <w:r w:rsidR="003E2BD2">
        <w:rPr>
          <w:rFonts w:hint="cs"/>
          <w:position w:val="2"/>
          <w:rtl/>
          <w:lang w:bidi="ar"/>
        </w:rPr>
        <w:t xml:space="preserve">سيُستخدم </w:t>
      </w:r>
      <w:r w:rsidR="00C475B5">
        <w:rPr>
          <w:rFonts w:hint="cs"/>
          <w:position w:val="2"/>
          <w:rtl/>
          <w:lang w:bidi="ar"/>
        </w:rPr>
        <w:t xml:space="preserve">في </w:t>
      </w:r>
      <w:r w:rsidR="00653787">
        <w:rPr>
          <w:rFonts w:hint="cs"/>
          <w:position w:val="2"/>
          <w:rtl/>
          <w:lang w:bidi="ar"/>
        </w:rPr>
        <w:t>استنساخ</w:t>
      </w:r>
      <w:r w:rsidR="00D950ED" w:rsidRPr="00E1060E">
        <w:rPr>
          <w:rFonts w:hint="cs"/>
          <w:position w:val="2"/>
          <w:rtl/>
          <w:lang w:bidi="ar"/>
        </w:rPr>
        <w:t xml:space="preserve"> المشاريع ومبادرات برامج العمل</w:t>
      </w:r>
      <w:r w:rsidR="00653787">
        <w:rPr>
          <w:rFonts w:hint="cs"/>
          <w:position w:val="2"/>
          <w:rtl/>
          <w:lang w:bidi="ar"/>
        </w:rPr>
        <w:t xml:space="preserve"> الناجحة</w:t>
      </w:r>
      <w:r w:rsidR="00D950ED" w:rsidRPr="00E1060E">
        <w:rPr>
          <w:rFonts w:hint="cs"/>
          <w:position w:val="2"/>
          <w:rtl/>
          <w:lang w:bidi="ar"/>
        </w:rPr>
        <w:t xml:space="preserve"> وتوسيع نطاقها.</w:t>
      </w:r>
    </w:p>
    <w:p w14:paraId="49EB24A3" w14:textId="5610567C" w:rsidR="00D950ED" w:rsidRDefault="00D950ED" w:rsidP="00D950ED">
      <w:pPr>
        <w:rPr>
          <w:rtl/>
        </w:rPr>
      </w:pPr>
      <w:r w:rsidRPr="00D950ED">
        <w:rPr>
          <w:rtl/>
        </w:rPr>
        <w:lastRenderedPageBreak/>
        <w:t>وأحاط الاجتماع الإقليمي التحضيري ل</w:t>
      </w:r>
      <w:r w:rsidR="0030122B">
        <w:rPr>
          <w:rFonts w:hint="cs"/>
          <w:rtl/>
        </w:rPr>
        <w:t>لمؤتمر ل</w:t>
      </w:r>
      <w:r w:rsidRPr="00D950ED">
        <w:rPr>
          <w:rtl/>
        </w:rPr>
        <w:t>كومنولث الدول المستقلة</w:t>
      </w:r>
      <w:r w:rsidR="00FC1C4F">
        <w:rPr>
          <w:rFonts w:hint="cs"/>
          <w:rtl/>
          <w:lang w:bidi="ar-EG"/>
        </w:rPr>
        <w:t xml:space="preserve"> </w:t>
      </w:r>
      <w:r w:rsidR="00FC1C4F">
        <w:rPr>
          <w:lang w:val="en-US" w:bidi="ar-EG"/>
        </w:rPr>
        <w:t>(RPM-CIS)</w:t>
      </w:r>
      <w:r w:rsidRPr="00D950ED">
        <w:rPr>
          <w:rtl/>
        </w:rPr>
        <w:t xml:space="preserve"> علماً بالوثيقة</w:t>
      </w:r>
      <w:r w:rsidRPr="00D950ED">
        <w:t>.</w:t>
      </w:r>
    </w:p>
    <w:p w14:paraId="05E448E7" w14:textId="6FE5C840" w:rsidR="00AA259A" w:rsidRPr="00D3103F" w:rsidRDefault="00312812" w:rsidP="00AA259A">
      <w:pPr>
        <w:rPr>
          <w:spacing w:val="2"/>
          <w:position w:val="2"/>
          <w:lang w:val="en-US" w:bidi="ar-EG"/>
        </w:rPr>
      </w:pPr>
      <w:hyperlink r:id="rId15" w:history="1">
        <w:r w:rsidR="00AA259A" w:rsidRPr="00D3103F">
          <w:rPr>
            <w:rStyle w:val="Hyperlink"/>
            <w:rFonts w:hint="cs"/>
            <w:b/>
            <w:bCs/>
            <w:spacing w:val="2"/>
            <w:rtl/>
          </w:rPr>
          <w:t>الوثيقة 4</w:t>
        </w:r>
      </w:hyperlink>
      <w:r w:rsidR="00791350" w:rsidRPr="00D3103F">
        <w:rPr>
          <w:rFonts w:hint="cs"/>
          <w:spacing w:val="2"/>
          <w:rtl/>
        </w:rPr>
        <w:t xml:space="preserve">: </w:t>
      </w:r>
      <w:r w:rsidR="00791350" w:rsidRPr="00D3103F">
        <w:rPr>
          <w:rFonts w:hint="cs"/>
          <w:spacing w:val="2"/>
          <w:rtl/>
          <w:lang w:bidi="ar-EG"/>
        </w:rPr>
        <w:t>اشترك</w:t>
      </w:r>
      <w:r w:rsidR="00791350" w:rsidRPr="00D3103F">
        <w:rPr>
          <w:rFonts w:hint="cs"/>
          <w:spacing w:val="2"/>
          <w:rtl/>
        </w:rPr>
        <w:t xml:space="preserve"> </w:t>
      </w:r>
      <w:r w:rsidR="00CA1E31" w:rsidRPr="00D3103F">
        <w:rPr>
          <w:rFonts w:hint="cs"/>
          <w:spacing w:val="2"/>
          <w:rtl/>
        </w:rPr>
        <w:t>نائب مديرة مكتب تنمية الاتصالات،</w:t>
      </w:r>
      <w:r w:rsidR="00AB0FF0" w:rsidRPr="00D3103F">
        <w:rPr>
          <w:rFonts w:hint="cs"/>
          <w:spacing w:val="2"/>
          <w:rtl/>
        </w:rPr>
        <w:t xml:space="preserve"> السيد ستيفن بيرو، و</w:t>
      </w:r>
      <w:r w:rsidR="00CA1E31" w:rsidRPr="00D3103F">
        <w:rPr>
          <w:rFonts w:hint="cs"/>
          <w:spacing w:val="2"/>
          <w:rtl/>
        </w:rPr>
        <w:t>المديرة الإقليمية للمكتب الإقليمي للاتحاد لكومنولث الدول المستقلة،</w:t>
      </w:r>
      <w:r w:rsidR="00AB0FF0" w:rsidRPr="00D3103F">
        <w:rPr>
          <w:rFonts w:hint="cs"/>
          <w:spacing w:val="2"/>
          <w:rtl/>
        </w:rPr>
        <w:t xml:space="preserve"> السيدة </w:t>
      </w:r>
      <w:proofErr w:type="spellStart"/>
      <w:r w:rsidR="00741D7C" w:rsidRPr="00D3103F">
        <w:rPr>
          <w:rFonts w:hint="cs"/>
          <w:spacing w:val="2"/>
          <w:rtl/>
        </w:rPr>
        <w:t>ناتاليا</w:t>
      </w:r>
      <w:proofErr w:type="spellEnd"/>
      <w:r w:rsidR="00AB0FF0" w:rsidRPr="00D3103F">
        <w:rPr>
          <w:rFonts w:hint="cs"/>
          <w:spacing w:val="2"/>
          <w:rtl/>
        </w:rPr>
        <w:t xml:space="preserve"> </w:t>
      </w:r>
      <w:proofErr w:type="spellStart"/>
      <w:r w:rsidR="00AB0FF0" w:rsidRPr="00D3103F">
        <w:rPr>
          <w:rFonts w:hint="cs"/>
          <w:spacing w:val="2"/>
          <w:rtl/>
        </w:rPr>
        <w:t>م</w:t>
      </w:r>
      <w:r w:rsidR="00BC09AB" w:rsidRPr="00D3103F">
        <w:rPr>
          <w:rFonts w:hint="cs"/>
          <w:spacing w:val="2"/>
          <w:rtl/>
        </w:rPr>
        <w:t>و</w:t>
      </w:r>
      <w:r w:rsidR="00AB0FF0" w:rsidRPr="00D3103F">
        <w:rPr>
          <w:rFonts w:hint="cs"/>
          <w:spacing w:val="2"/>
          <w:rtl/>
        </w:rPr>
        <w:t>تشو</w:t>
      </w:r>
      <w:proofErr w:type="spellEnd"/>
      <w:r w:rsidR="00AB0FF0" w:rsidRPr="00D3103F">
        <w:rPr>
          <w:rFonts w:hint="cs"/>
          <w:spacing w:val="2"/>
          <w:rtl/>
        </w:rPr>
        <w:t>،</w:t>
      </w:r>
      <w:r w:rsidR="00791350" w:rsidRPr="00D3103F">
        <w:rPr>
          <w:rFonts w:hint="cs"/>
          <w:spacing w:val="2"/>
          <w:rtl/>
        </w:rPr>
        <w:t xml:space="preserve"> في عرض الوثيقة المعنونة "</w:t>
      </w:r>
      <w:r w:rsidR="00AA259A" w:rsidRPr="00D3103F">
        <w:rPr>
          <w:spacing w:val="2"/>
          <w:rtl/>
          <w:lang w:bidi="ar-EG"/>
        </w:rPr>
        <w:t>الإبلاغ عن تنفيذ خطة عمل بوينس آيرس (بما</w:t>
      </w:r>
      <w:r w:rsidR="00513556" w:rsidRPr="00D3103F">
        <w:rPr>
          <w:rFonts w:hint="cs"/>
          <w:spacing w:val="2"/>
          <w:rtl/>
          <w:lang w:bidi="ar-EG"/>
        </w:rPr>
        <w:t> </w:t>
      </w:r>
      <w:r w:rsidR="00AA259A" w:rsidRPr="00D3103F">
        <w:rPr>
          <w:spacing w:val="2"/>
          <w:rtl/>
          <w:lang w:bidi="ar-EG"/>
        </w:rPr>
        <w:t>في</w:t>
      </w:r>
      <w:r w:rsidR="00513556" w:rsidRPr="00D3103F">
        <w:rPr>
          <w:rFonts w:hint="cs"/>
          <w:spacing w:val="2"/>
          <w:rtl/>
          <w:lang w:bidi="ar-EG"/>
        </w:rPr>
        <w:t> </w:t>
      </w:r>
      <w:r w:rsidR="00AA259A" w:rsidRPr="00D3103F">
        <w:rPr>
          <w:spacing w:val="2"/>
          <w:rtl/>
          <w:lang w:bidi="ar-EG"/>
        </w:rPr>
        <w:t>ذلك المبادرات الإقليمية)</w:t>
      </w:r>
      <w:r w:rsidR="00AA259A" w:rsidRPr="00D3103F">
        <w:rPr>
          <w:rFonts w:hint="cs"/>
          <w:spacing w:val="2"/>
          <w:rtl/>
        </w:rPr>
        <w:t xml:space="preserve"> الصادرة عن </w:t>
      </w:r>
      <w:r w:rsidR="00AA259A" w:rsidRPr="00D3103F">
        <w:rPr>
          <w:spacing w:val="2"/>
          <w:rtl/>
          <w:lang w:bidi="ar-EG"/>
        </w:rPr>
        <w:t>المؤتمر العالمي لتنمية الاتصالات لعام 2017،</w:t>
      </w:r>
      <w:r w:rsidR="00AA259A" w:rsidRPr="00D3103F">
        <w:rPr>
          <w:rFonts w:hint="cs"/>
          <w:spacing w:val="2"/>
          <w:rtl/>
          <w:lang w:bidi="ar-EG"/>
        </w:rPr>
        <w:t xml:space="preserve"> </w:t>
      </w:r>
      <w:r w:rsidR="00AA259A" w:rsidRPr="00D3103F">
        <w:rPr>
          <w:spacing w:val="2"/>
          <w:rtl/>
          <w:lang w:bidi="ar-EG"/>
        </w:rPr>
        <w:t>والمساهمة في تنفيذ</w:t>
      </w:r>
      <w:r w:rsidR="00AA259A" w:rsidRPr="00D3103F">
        <w:rPr>
          <w:rFonts w:hint="cs"/>
          <w:spacing w:val="2"/>
          <w:rtl/>
          <w:lang w:bidi="ar-EG"/>
        </w:rPr>
        <w:t xml:space="preserve"> </w:t>
      </w:r>
      <w:r w:rsidR="00AA259A" w:rsidRPr="00D3103F">
        <w:rPr>
          <w:spacing w:val="2"/>
          <w:rtl/>
          <w:lang w:bidi="ar-EG"/>
        </w:rPr>
        <w:t>خطة عمل القمة العالمية لمجتمع المعلومات وأهداف التنمية المستدامة</w:t>
      </w:r>
      <w:r w:rsidR="00045661" w:rsidRPr="00D3103F">
        <w:rPr>
          <w:rFonts w:hint="cs"/>
          <w:spacing w:val="2"/>
          <w:rtl/>
          <w:lang w:bidi="ar-EG"/>
        </w:rPr>
        <w:t xml:space="preserve"> </w:t>
      </w:r>
      <w:r w:rsidR="00045661" w:rsidRPr="00D3103F">
        <w:rPr>
          <w:spacing w:val="2"/>
          <w:lang w:val="en-US" w:bidi="ar-EG"/>
        </w:rPr>
        <w:t>(SDG)</w:t>
      </w:r>
      <w:r w:rsidR="00AA259A" w:rsidRPr="00D3103F">
        <w:rPr>
          <w:rFonts w:hint="cs"/>
          <w:spacing w:val="2"/>
          <w:rtl/>
          <w:lang w:bidi="ar-EG"/>
        </w:rPr>
        <w:t>"</w:t>
      </w:r>
      <w:r w:rsidR="00791350" w:rsidRPr="00D3103F">
        <w:rPr>
          <w:rFonts w:hint="cs"/>
          <w:spacing w:val="2"/>
          <w:rtl/>
          <w:lang w:bidi="ar-EG"/>
        </w:rPr>
        <w:t xml:space="preserve">. </w:t>
      </w:r>
      <w:r w:rsidR="00791350" w:rsidRPr="00D3103F">
        <w:rPr>
          <w:rFonts w:hint="cs"/>
          <w:spacing w:val="2"/>
          <w:position w:val="2"/>
          <w:rtl/>
          <w:lang w:bidi="ar-EG"/>
        </w:rPr>
        <w:t xml:space="preserve">فقد </w:t>
      </w:r>
      <w:r w:rsidR="00703078" w:rsidRPr="00D3103F">
        <w:rPr>
          <w:rFonts w:hint="cs"/>
          <w:spacing w:val="2"/>
          <w:position w:val="2"/>
          <w:rtl/>
          <w:lang w:bidi="ar-EG"/>
        </w:rPr>
        <w:t xml:space="preserve">عُقد </w:t>
      </w:r>
      <w:r w:rsidR="00AA259A" w:rsidRPr="00D3103F">
        <w:rPr>
          <w:spacing w:val="2"/>
          <w:position w:val="2"/>
          <w:rtl/>
          <w:lang w:bidi="ar-EG"/>
        </w:rPr>
        <w:t>المؤتمر العالمي لتنمية الاتصالات لعام</w:t>
      </w:r>
      <w:r w:rsidR="00D3103F">
        <w:rPr>
          <w:rFonts w:hint="cs"/>
          <w:spacing w:val="2"/>
          <w:position w:val="2"/>
          <w:rtl/>
          <w:lang w:bidi="ar-EG"/>
        </w:rPr>
        <w:t> </w:t>
      </w:r>
      <w:r w:rsidR="00AA259A" w:rsidRPr="00D3103F">
        <w:rPr>
          <w:spacing w:val="2"/>
          <w:position w:val="2"/>
          <w:rtl/>
          <w:lang w:bidi="ar-EG"/>
        </w:rPr>
        <w:t>2017 (</w:t>
      </w:r>
      <w:r w:rsidR="00AA259A" w:rsidRPr="00D3103F">
        <w:rPr>
          <w:spacing w:val="2"/>
          <w:position w:val="2"/>
          <w:lang w:bidi="ar-EG"/>
        </w:rPr>
        <w:t>WTDC</w:t>
      </w:r>
      <w:r w:rsidR="00513556" w:rsidRPr="00D3103F">
        <w:rPr>
          <w:spacing w:val="2"/>
          <w:position w:val="2"/>
          <w:lang w:bidi="ar-EG"/>
        </w:rPr>
        <w:noBreakHyphen/>
      </w:r>
      <w:r w:rsidR="00AA259A" w:rsidRPr="00D3103F">
        <w:rPr>
          <w:spacing w:val="2"/>
          <w:position w:val="2"/>
          <w:lang w:bidi="ar-EG"/>
        </w:rPr>
        <w:t>17</w:t>
      </w:r>
      <w:r w:rsidR="00AA259A" w:rsidRPr="00D3103F">
        <w:rPr>
          <w:spacing w:val="2"/>
          <w:position w:val="2"/>
          <w:rtl/>
          <w:lang w:bidi="ar-EG"/>
        </w:rPr>
        <w:t xml:space="preserve">) في </w:t>
      </w:r>
      <w:r w:rsidR="00791350" w:rsidRPr="00D3103F">
        <w:rPr>
          <w:rFonts w:hint="cs"/>
          <w:spacing w:val="2"/>
          <w:position w:val="2"/>
          <w:rtl/>
          <w:lang w:bidi="ar-EG"/>
        </w:rPr>
        <w:t xml:space="preserve">الفترة </w:t>
      </w:r>
      <w:r w:rsidR="00AA259A" w:rsidRPr="00D3103F">
        <w:rPr>
          <w:spacing w:val="2"/>
          <w:position w:val="2"/>
          <w:rtl/>
          <w:lang w:bidi="ar-EG"/>
        </w:rPr>
        <w:t>من</w:t>
      </w:r>
      <w:r w:rsidR="00513556" w:rsidRPr="00D3103F">
        <w:rPr>
          <w:rFonts w:hint="cs"/>
          <w:spacing w:val="2"/>
          <w:position w:val="2"/>
          <w:rtl/>
          <w:lang w:bidi="ar-EG"/>
        </w:rPr>
        <w:t> </w:t>
      </w:r>
      <w:r w:rsidR="00AA259A" w:rsidRPr="00D3103F">
        <w:rPr>
          <w:spacing w:val="2"/>
          <w:position w:val="2"/>
          <w:rtl/>
          <w:lang w:bidi="ar-EG"/>
        </w:rPr>
        <w:t>9</w:t>
      </w:r>
      <w:r w:rsidR="00513556" w:rsidRPr="00D3103F">
        <w:rPr>
          <w:rFonts w:hint="cs"/>
          <w:spacing w:val="2"/>
          <w:position w:val="2"/>
          <w:rtl/>
          <w:lang w:bidi="ar-EG"/>
        </w:rPr>
        <w:t> </w:t>
      </w:r>
      <w:r w:rsidR="00AA259A" w:rsidRPr="00D3103F">
        <w:rPr>
          <w:spacing w:val="2"/>
          <w:position w:val="2"/>
          <w:rtl/>
          <w:lang w:bidi="ar-EG"/>
        </w:rPr>
        <w:t>إلى</w:t>
      </w:r>
      <w:r w:rsidR="00513556" w:rsidRPr="00D3103F">
        <w:rPr>
          <w:rFonts w:hint="cs"/>
          <w:spacing w:val="2"/>
          <w:position w:val="2"/>
          <w:rtl/>
          <w:lang w:bidi="ar-EG"/>
        </w:rPr>
        <w:t> </w:t>
      </w:r>
      <w:r w:rsidR="00AA259A" w:rsidRPr="00D3103F">
        <w:rPr>
          <w:spacing w:val="2"/>
          <w:position w:val="2"/>
          <w:rtl/>
          <w:lang w:bidi="ar-EG"/>
        </w:rPr>
        <w:t xml:space="preserve">20 أكتوبر 2017 </w:t>
      </w:r>
      <w:r w:rsidR="00791350" w:rsidRPr="00D3103F">
        <w:rPr>
          <w:rFonts w:hint="cs"/>
          <w:spacing w:val="2"/>
          <w:position w:val="2"/>
          <w:rtl/>
          <w:lang w:bidi="ar-EG"/>
        </w:rPr>
        <w:t xml:space="preserve">في </w:t>
      </w:r>
      <w:r w:rsidR="00791350" w:rsidRPr="00D3103F">
        <w:rPr>
          <w:spacing w:val="2"/>
          <w:position w:val="2"/>
          <w:rtl/>
          <w:lang w:bidi="ar-EG"/>
        </w:rPr>
        <w:t>بوينس آيرس</w:t>
      </w:r>
      <w:r w:rsidR="00791350" w:rsidRPr="00D3103F">
        <w:rPr>
          <w:rFonts w:hint="cs"/>
          <w:spacing w:val="2"/>
          <w:position w:val="2"/>
          <w:rtl/>
          <w:lang w:bidi="ar-EG"/>
        </w:rPr>
        <w:t xml:space="preserve"> ب</w:t>
      </w:r>
      <w:r w:rsidR="00791350" w:rsidRPr="00D3103F">
        <w:rPr>
          <w:spacing w:val="2"/>
          <w:position w:val="2"/>
          <w:rtl/>
          <w:lang w:bidi="ar-EG"/>
        </w:rPr>
        <w:t>الأرجنتين</w:t>
      </w:r>
      <w:r w:rsidR="00703078" w:rsidRPr="00D3103F">
        <w:rPr>
          <w:rFonts w:hint="cs"/>
          <w:spacing w:val="2"/>
          <w:position w:val="2"/>
          <w:rtl/>
          <w:lang w:bidi="ar-EG"/>
        </w:rPr>
        <w:t xml:space="preserve">، واعتمد </w:t>
      </w:r>
      <w:hyperlink r:id="rId16" w:history="1">
        <w:r w:rsidR="00703078" w:rsidRPr="00D3103F">
          <w:rPr>
            <w:rStyle w:val="Hyperlink"/>
            <w:spacing w:val="2"/>
            <w:position w:val="2"/>
            <w:rtl/>
            <w:lang w:bidi="ar-EG"/>
          </w:rPr>
          <w:t>خطة عمل بوينس آيرس</w:t>
        </w:r>
      </w:hyperlink>
      <w:r w:rsidR="00D3103F">
        <w:rPr>
          <w:rFonts w:hint="eastAsia"/>
          <w:spacing w:val="2"/>
          <w:position w:val="2"/>
          <w:rtl/>
          <w:lang w:bidi="ar-EG"/>
        </w:rPr>
        <w:t> </w:t>
      </w:r>
      <w:r w:rsidR="00703078" w:rsidRPr="00D3103F">
        <w:rPr>
          <w:spacing w:val="2"/>
        </w:rPr>
        <w:t>(B</w:t>
      </w:r>
      <w:r w:rsidR="00703078" w:rsidRPr="00D3103F">
        <w:rPr>
          <w:spacing w:val="2"/>
          <w:lang w:val="en-US"/>
        </w:rPr>
        <w:t>A</w:t>
      </w:r>
      <w:r w:rsidR="00703078" w:rsidRPr="00D3103F">
        <w:rPr>
          <w:spacing w:val="2"/>
        </w:rPr>
        <w:t>AP)</w:t>
      </w:r>
      <w:r w:rsidR="00791350" w:rsidRPr="00D3103F">
        <w:rPr>
          <w:rFonts w:hint="cs"/>
          <w:spacing w:val="2"/>
          <w:position w:val="2"/>
          <w:rtl/>
          <w:lang w:bidi="ar-EG"/>
        </w:rPr>
        <w:t>.</w:t>
      </w:r>
      <w:r w:rsidR="00AA259A" w:rsidRPr="00D3103F">
        <w:rPr>
          <w:spacing w:val="2"/>
          <w:position w:val="2"/>
          <w:rtl/>
          <w:lang w:bidi="ar-EG"/>
        </w:rPr>
        <w:t xml:space="preserve"> و</w:t>
      </w:r>
      <w:r w:rsidR="00B36601" w:rsidRPr="00D3103F">
        <w:rPr>
          <w:rFonts w:hint="cs"/>
          <w:spacing w:val="2"/>
          <w:position w:val="2"/>
          <w:rtl/>
          <w:lang w:bidi="ar-EG"/>
        </w:rPr>
        <w:t>ت</w:t>
      </w:r>
      <w:r w:rsidR="00703078" w:rsidRPr="00D3103F">
        <w:rPr>
          <w:rFonts w:hint="cs"/>
          <w:spacing w:val="2"/>
          <w:position w:val="2"/>
          <w:rtl/>
          <w:lang w:bidi="ar-EG"/>
        </w:rPr>
        <w:t>تضمن</w:t>
      </w:r>
      <w:r w:rsidR="00AA259A" w:rsidRPr="00D3103F">
        <w:rPr>
          <w:spacing w:val="2"/>
          <w:position w:val="2"/>
          <w:rtl/>
          <w:lang w:bidi="ar-EG"/>
        </w:rPr>
        <w:t xml:space="preserve"> </w:t>
      </w:r>
      <w:r w:rsidR="00A4332F" w:rsidRPr="00D3103F">
        <w:rPr>
          <w:rFonts w:hint="cs"/>
          <w:spacing w:val="2"/>
          <w:position w:val="2"/>
          <w:rtl/>
          <w:lang w:bidi="ar-EG"/>
        </w:rPr>
        <w:t xml:space="preserve">هذه </w:t>
      </w:r>
      <w:r w:rsidR="00AA259A" w:rsidRPr="00D3103F">
        <w:rPr>
          <w:spacing w:val="2"/>
          <w:position w:val="2"/>
          <w:rtl/>
          <w:lang w:bidi="ar-EG"/>
        </w:rPr>
        <w:t>الخطة</w:t>
      </w:r>
      <w:r w:rsidR="00B36601" w:rsidRPr="00D3103F">
        <w:rPr>
          <w:rFonts w:hint="cs"/>
          <w:spacing w:val="2"/>
          <w:position w:val="2"/>
          <w:rtl/>
          <w:lang w:bidi="ar-EG"/>
        </w:rPr>
        <w:t xml:space="preserve"> </w:t>
      </w:r>
      <w:r w:rsidR="00AA259A" w:rsidRPr="00D3103F">
        <w:rPr>
          <w:spacing w:val="2"/>
          <w:position w:val="2"/>
          <w:rtl/>
          <w:lang w:bidi="ar-EG"/>
        </w:rPr>
        <w:t>برامج قطاع تنمية الاتصالات</w:t>
      </w:r>
      <w:r w:rsidR="00703078" w:rsidRPr="00D3103F">
        <w:rPr>
          <w:rFonts w:hint="cs"/>
          <w:spacing w:val="2"/>
          <w:position w:val="2"/>
          <w:rtl/>
          <w:lang w:bidi="ar-EG"/>
        </w:rPr>
        <w:t xml:space="preserve"> بالاتحاد</w:t>
      </w:r>
      <w:r w:rsidR="00F4508A" w:rsidRPr="00D3103F">
        <w:rPr>
          <w:rFonts w:hint="cs"/>
          <w:spacing w:val="2"/>
          <w:position w:val="2"/>
          <w:rtl/>
          <w:lang w:bidi="ar-EG"/>
        </w:rPr>
        <w:t xml:space="preserve"> </w:t>
      </w:r>
      <w:r w:rsidR="00F4508A" w:rsidRPr="00D3103F">
        <w:rPr>
          <w:spacing w:val="2"/>
          <w:position w:val="2"/>
          <w:lang w:val="en-US" w:bidi="ar-EG"/>
        </w:rPr>
        <w:t>(ITU-D)</w:t>
      </w:r>
      <w:r w:rsidR="00AA259A" w:rsidRPr="00D3103F">
        <w:rPr>
          <w:spacing w:val="2"/>
          <w:position w:val="2"/>
          <w:rtl/>
          <w:lang w:bidi="ar-EG"/>
        </w:rPr>
        <w:t>، ومجموعة من المبادرات الإقليمية، و</w:t>
      </w:r>
      <w:r w:rsidR="00D25258" w:rsidRPr="00D3103F">
        <w:rPr>
          <w:rFonts w:hint="cs"/>
          <w:spacing w:val="2"/>
          <w:position w:val="2"/>
          <w:rtl/>
          <w:lang w:bidi="ar-EG"/>
        </w:rPr>
        <w:t>مجموعة</w:t>
      </w:r>
      <w:r w:rsidR="00703078" w:rsidRPr="00D3103F">
        <w:rPr>
          <w:rFonts w:hint="cs"/>
          <w:spacing w:val="2"/>
          <w:position w:val="2"/>
          <w:rtl/>
          <w:lang w:bidi="ar-EG"/>
        </w:rPr>
        <w:t xml:space="preserve"> جديدة ومنقّحة من ال</w:t>
      </w:r>
      <w:r w:rsidR="00AA259A" w:rsidRPr="00D3103F">
        <w:rPr>
          <w:spacing w:val="2"/>
          <w:position w:val="2"/>
          <w:rtl/>
          <w:lang w:bidi="ar-EG"/>
        </w:rPr>
        <w:t>قرارات و</w:t>
      </w:r>
      <w:r w:rsidR="00703078" w:rsidRPr="00D3103F">
        <w:rPr>
          <w:rFonts w:hint="cs"/>
          <w:spacing w:val="2"/>
          <w:position w:val="2"/>
          <w:rtl/>
          <w:lang w:bidi="ar-EG"/>
        </w:rPr>
        <w:t>ال</w:t>
      </w:r>
      <w:r w:rsidR="00AA259A" w:rsidRPr="00D3103F">
        <w:rPr>
          <w:spacing w:val="2"/>
          <w:position w:val="2"/>
          <w:rtl/>
          <w:lang w:bidi="ar-EG"/>
        </w:rPr>
        <w:t>توصيات و</w:t>
      </w:r>
      <w:r w:rsidR="00703078" w:rsidRPr="00D3103F">
        <w:rPr>
          <w:rFonts w:hint="cs"/>
          <w:spacing w:val="2"/>
          <w:position w:val="2"/>
          <w:rtl/>
          <w:lang w:bidi="ar-EG"/>
        </w:rPr>
        <w:t>ال</w:t>
      </w:r>
      <w:r w:rsidR="00AA259A" w:rsidRPr="00D3103F">
        <w:rPr>
          <w:spacing w:val="2"/>
          <w:position w:val="2"/>
          <w:rtl/>
          <w:lang w:bidi="ar-EG"/>
        </w:rPr>
        <w:t>مسائل</w:t>
      </w:r>
      <w:r w:rsidR="00703078" w:rsidRPr="00D3103F">
        <w:rPr>
          <w:rFonts w:hint="cs"/>
          <w:spacing w:val="2"/>
          <w:position w:val="2"/>
          <w:rtl/>
          <w:lang w:bidi="ar-EG"/>
        </w:rPr>
        <w:t xml:space="preserve"> التي تُعنى بها</w:t>
      </w:r>
      <w:r w:rsidR="00AA259A" w:rsidRPr="00D3103F">
        <w:rPr>
          <w:spacing w:val="2"/>
          <w:position w:val="2"/>
          <w:rtl/>
          <w:lang w:bidi="ar-EG"/>
        </w:rPr>
        <w:t xml:space="preserve"> لجن</w:t>
      </w:r>
      <w:r w:rsidR="00703078" w:rsidRPr="00D3103F">
        <w:rPr>
          <w:rFonts w:hint="cs"/>
          <w:spacing w:val="2"/>
          <w:position w:val="2"/>
          <w:rtl/>
          <w:lang w:bidi="ar-EG"/>
        </w:rPr>
        <w:t>تا</w:t>
      </w:r>
      <w:r w:rsidR="00AA259A" w:rsidRPr="00D3103F">
        <w:rPr>
          <w:spacing w:val="2"/>
          <w:position w:val="2"/>
          <w:rtl/>
          <w:lang w:bidi="ar-EG"/>
        </w:rPr>
        <w:t xml:space="preserve"> </w:t>
      </w:r>
      <w:r w:rsidR="00703078" w:rsidRPr="00D3103F">
        <w:rPr>
          <w:rFonts w:hint="cs"/>
          <w:spacing w:val="2"/>
          <w:position w:val="2"/>
          <w:rtl/>
          <w:lang w:bidi="ar-EG"/>
        </w:rPr>
        <w:t>ال</w:t>
      </w:r>
      <w:r w:rsidR="00AA259A" w:rsidRPr="00D3103F">
        <w:rPr>
          <w:spacing w:val="2"/>
          <w:position w:val="2"/>
          <w:rtl/>
          <w:lang w:bidi="ar-EG"/>
        </w:rPr>
        <w:t xml:space="preserve">دراسات، </w:t>
      </w:r>
      <w:r w:rsidR="00703078" w:rsidRPr="00D3103F">
        <w:rPr>
          <w:rFonts w:hint="cs"/>
          <w:spacing w:val="2"/>
          <w:position w:val="2"/>
          <w:rtl/>
          <w:lang w:bidi="ar-EG"/>
        </w:rPr>
        <w:t xml:space="preserve">وتحدد </w:t>
      </w:r>
      <w:r w:rsidR="00AA259A" w:rsidRPr="00D3103F">
        <w:rPr>
          <w:spacing w:val="2"/>
          <w:position w:val="2"/>
          <w:rtl/>
          <w:lang w:bidi="ar-EG"/>
        </w:rPr>
        <w:t xml:space="preserve">ولاية </w:t>
      </w:r>
      <w:r w:rsidR="00F4508A" w:rsidRPr="00D3103F">
        <w:rPr>
          <w:rFonts w:hint="cs"/>
          <w:spacing w:val="2"/>
          <w:position w:val="2"/>
          <w:rtl/>
          <w:lang w:bidi="ar-EG"/>
        </w:rPr>
        <w:t>هذا ال</w:t>
      </w:r>
      <w:r w:rsidR="00AA259A" w:rsidRPr="00D3103F">
        <w:rPr>
          <w:spacing w:val="2"/>
          <w:position w:val="2"/>
          <w:rtl/>
          <w:lang w:bidi="ar-EG"/>
        </w:rPr>
        <w:t xml:space="preserve">قطاع </w:t>
      </w:r>
      <w:r w:rsidR="00703078" w:rsidRPr="00D3103F">
        <w:rPr>
          <w:rFonts w:hint="cs"/>
          <w:spacing w:val="2"/>
          <w:position w:val="2"/>
          <w:rtl/>
          <w:lang w:bidi="ar-EG"/>
        </w:rPr>
        <w:t>وأهدافه وأولوياته</w:t>
      </w:r>
      <w:r w:rsidR="00AA259A" w:rsidRPr="00D3103F">
        <w:rPr>
          <w:rFonts w:hint="cs"/>
          <w:spacing w:val="2"/>
          <w:position w:val="2"/>
          <w:rtl/>
          <w:lang w:bidi="ar-EG"/>
        </w:rPr>
        <w:t xml:space="preserve"> </w:t>
      </w:r>
      <w:r w:rsidR="0026697F" w:rsidRPr="00D3103F">
        <w:rPr>
          <w:rFonts w:hint="cs"/>
          <w:spacing w:val="2"/>
          <w:position w:val="2"/>
          <w:rtl/>
          <w:lang w:val="en-US" w:bidi="ar-EG"/>
        </w:rPr>
        <w:t>في</w:t>
      </w:r>
      <w:r w:rsidR="00513556" w:rsidRPr="00D3103F">
        <w:rPr>
          <w:rFonts w:hint="eastAsia"/>
          <w:spacing w:val="2"/>
          <w:position w:val="2"/>
          <w:rtl/>
          <w:lang w:val="en-US" w:bidi="ar-EG"/>
        </w:rPr>
        <w:t> </w:t>
      </w:r>
      <w:r w:rsidR="0026697F" w:rsidRPr="00D3103F">
        <w:rPr>
          <w:rFonts w:hint="cs"/>
          <w:spacing w:val="2"/>
          <w:position w:val="2"/>
          <w:rtl/>
          <w:lang w:val="en-US" w:bidi="ar-EG"/>
        </w:rPr>
        <w:t>ا</w:t>
      </w:r>
      <w:r w:rsidR="00AA259A" w:rsidRPr="00D3103F">
        <w:rPr>
          <w:spacing w:val="2"/>
          <w:position w:val="2"/>
          <w:rtl/>
          <w:lang w:bidi="ar-EG"/>
        </w:rPr>
        <w:t>لفترة</w:t>
      </w:r>
      <w:r w:rsidR="00AA259A" w:rsidRPr="00D3103F">
        <w:rPr>
          <w:rFonts w:hint="cs"/>
          <w:spacing w:val="2"/>
          <w:position w:val="2"/>
          <w:rtl/>
          <w:lang w:bidi="ar-EG"/>
        </w:rPr>
        <w:t> </w:t>
      </w:r>
      <w:r w:rsidR="00AA259A" w:rsidRPr="00D3103F">
        <w:rPr>
          <w:spacing w:val="2"/>
          <w:position w:val="2"/>
          <w:rtl/>
          <w:lang w:bidi="ar-EG"/>
        </w:rPr>
        <w:t>2018-2021. وتوائم</w:t>
      </w:r>
      <w:r w:rsidR="009122F6" w:rsidRPr="00D3103F">
        <w:rPr>
          <w:rFonts w:hint="cs"/>
          <w:spacing w:val="2"/>
          <w:position w:val="2"/>
          <w:rtl/>
          <w:lang w:bidi="ar-EG"/>
        </w:rPr>
        <w:t xml:space="preserve"> الخطة</w:t>
      </w:r>
      <w:r w:rsidR="00AA259A" w:rsidRPr="00D3103F">
        <w:rPr>
          <w:spacing w:val="2"/>
          <w:position w:val="2"/>
          <w:rtl/>
          <w:lang w:bidi="ar-EG"/>
        </w:rPr>
        <w:t xml:space="preserve"> أيضاً أعمال </w:t>
      </w:r>
      <w:r w:rsidR="009122F6" w:rsidRPr="00D3103F">
        <w:rPr>
          <w:rFonts w:hint="cs"/>
          <w:spacing w:val="2"/>
          <w:position w:val="2"/>
          <w:rtl/>
          <w:lang w:bidi="ar-EG"/>
        </w:rPr>
        <w:t>القطاع</w:t>
      </w:r>
      <w:r w:rsidR="00AA259A" w:rsidRPr="00D3103F">
        <w:rPr>
          <w:spacing w:val="2"/>
          <w:position w:val="2"/>
          <w:rtl/>
          <w:lang w:bidi="ar-EG"/>
        </w:rPr>
        <w:t xml:space="preserve"> مع أهداف </w:t>
      </w:r>
      <w:r w:rsidR="009122F6" w:rsidRPr="00D3103F">
        <w:rPr>
          <w:rFonts w:hint="cs"/>
          <w:spacing w:val="2"/>
          <w:position w:val="2"/>
          <w:rtl/>
          <w:lang w:bidi="ar-EG"/>
        </w:rPr>
        <w:t xml:space="preserve">الاتحاد </w:t>
      </w:r>
      <w:r w:rsidR="00AA259A" w:rsidRPr="00D3103F">
        <w:rPr>
          <w:spacing w:val="2"/>
          <w:position w:val="2"/>
          <w:rtl/>
          <w:lang w:bidi="ar-EG"/>
        </w:rPr>
        <w:t xml:space="preserve">الاستراتيجية لتمكين البلدان من </w:t>
      </w:r>
      <w:r w:rsidR="009122F6" w:rsidRPr="00D3103F">
        <w:rPr>
          <w:rFonts w:hint="cs"/>
          <w:spacing w:val="2"/>
          <w:position w:val="2"/>
          <w:rtl/>
          <w:lang w:bidi="ar-EG"/>
        </w:rPr>
        <w:t>استغلال</w:t>
      </w:r>
      <w:r w:rsidR="00AA259A" w:rsidRPr="00D3103F">
        <w:rPr>
          <w:spacing w:val="2"/>
          <w:position w:val="2"/>
          <w:rtl/>
          <w:lang w:bidi="ar-EG"/>
        </w:rPr>
        <w:t xml:space="preserve"> </w:t>
      </w:r>
      <w:r w:rsidR="009122F6" w:rsidRPr="00D3103F">
        <w:rPr>
          <w:rFonts w:hint="cs"/>
          <w:spacing w:val="2"/>
          <w:position w:val="2"/>
          <w:rtl/>
          <w:lang w:bidi="ar-EG"/>
        </w:rPr>
        <w:t>فوائد</w:t>
      </w:r>
      <w:r w:rsidR="00AA259A" w:rsidRPr="00D3103F">
        <w:rPr>
          <w:spacing w:val="2"/>
          <w:position w:val="2"/>
          <w:rtl/>
          <w:lang w:bidi="ar-EG"/>
        </w:rPr>
        <w:t xml:space="preserve"> تكنولوجيا المعلومات والاتصالات</w:t>
      </w:r>
      <w:r w:rsidR="00AA259A" w:rsidRPr="00D3103F">
        <w:rPr>
          <w:rFonts w:hint="cs"/>
          <w:spacing w:val="2"/>
          <w:position w:val="2"/>
          <w:rtl/>
          <w:lang w:bidi="ar-EG"/>
        </w:rPr>
        <w:t xml:space="preserve"> </w:t>
      </w:r>
      <w:r w:rsidR="009122F6" w:rsidRPr="00D3103F">
        <w:rPr>
          <w:rFonts w:hint="cs"/>
          <w:spacing w:val="2"/>
          <w:rtl/>
        </w:rPr>
        <w:t>بالكامل.</w:t>
      </w:r>
    </w:p>
    <w:p w14:paraId="1B0450AB" w14:textId="13E284AB" w:rsidR="00AA259A" w:rsidRPr="000F37CD" w:rsidRDefault="001C2900" w:rsidP="0082394C">
      <w:pPr>
        <w:rPr>
          <w:rtl/>
          <w:lang w:bidi="ar-EG"/>
        </w:rPr>
      </w:pPr>
      <w:r>
        <w:rPr>
          <w:rFonts w:hint="cs"/>
          <w:position w:val="2"/>
          <w:rtl/>
          <w:lang w:bidi="ar-EG"/>
        </w:rPr>
        <w:t>وتُبلغ الوثيقة المشار إليها</w:t>
      </w:r>
      <w:r w:rsidR="00AA259A" w:rsidRPr="000F37CD">
        <w:rPr>
          <w:position w:val="2"/>
          <w:rtl/>
          <w:lang w:bidi="ar-EG"/>
        </w:rPr>
        <w:t xml:space="preserve"> </w:t>
      </w:r>
      <w:r w:rsidR="001946B0">
        <w:rPr>
          <w:rFonts w:hint="cs"/>
          <w:position w:val="2"/>
          <w:rtl/>
          <w:lang w:bidi="ar-EG"/>
        </w:rPr>
        <w:t xml:space="preserve">عن </w:t>
      </w:r>
      <w:r w:rsidR="00AA259A" w:rsidRPr="000F37CD">
        <w:rPr>
          <w:position w:val="2"/>
          <w:rtl/>
          <w:lang w:bidi="ar-EG"/>
        </w:rPr>
        <w:t xml:space="preserve">تنفيذ خطة عمل بوينس آيرس، ومساهمتها في تنفيذ خطة عمل القمة العالمية لمجتمع المعلومات </w:t>
      </w:r>
      <w:r w:rsidR="00A02098">
        <w:rPr>
          <w:position w:val="2"/>
          <w:lang w:val="en-US" w:bidi="ar-EG"/>
        </w:rPr>
        <w:t>(WSIS)</w:t>
      </w:r>
      <w:r w:rsidR="00A02098">
        <w:rPr>
          <w:rFonts w:hint="cs"/>
          <w:position w:val="2"/>
          <w:rtl/>
          <w:lang w:val="en-US" w:bidi="ar-EG"/>
        </w:rPr>
        <w:t xml:space="preserve"> </w:t>
      </w:r>
      <w:r w:rsidR="00AA259A" w:rsidRPr="000F37CD">
        <w:rPr>
          <w:position w:val="2"/>
          <w:rtl/>
          <w:lang w:bidi="ar-EG"/>
        </w:rPr>
        <w:t>وأهداف التنمية المستدامة</w:t>
      </w:r>
      <w:r w:rsidR="00AA259A">
        <w:rPr>
          <w:rFonts w:hint="cs"/>
          <w:position w:val="2"/>
          <w:rtl/>
          <w:lang w:bidi="ar-EG"/>
        </w:rPr>
        <w:t xml:space="preserve"> </w:t>
      </w:r>
      <w:r w:rsidR="00AA259A" w:rsidRPr="00054A52">
        <w:t>(SDG)</w:t>
      </w:r>
      <w:r w:rsidR="00AA259A" w:rsidRPr="000F37CD">
        <w:rPr>
          <w:position w:val="2"/>
          <w:rtl/>
          <w:lang w:bidi="ar-EG"/>
        </w:rPr>
        <w:t xml:space="preserve">. كما تسلط الضوء على </w:t>
      </w:r>
      <w:r w:rsidR="0082394C">
        <w:rPr>
          <w:rFonts w:hint="cs"/>
          <w:position w:val="2"/>
          <w:rtl/>
          <w:lang w:bidi="ar-EG"/>
        </w:rPr>
        <w:t>التغييرات التي</w:t>
      </w:r>
      <w:r w:rsidR="00A4332F">
        <w:rPr>
          <w:rFonts w:hint="cs"/>
          <w:position w:val="2"/>
          <w:rtl/>
          <w:lang w:bidi="ar-EG"/>
        </w:rPr>
        <w:t xml:space="preserve"> </w:t>
      </w:r>
      <w:r w:rsidR="000F66A9">
        <w:rPr>
          <w:rFonts w:hint="cs"/>
          <w:position w:val="2"/>
          <w:rtl/>
          <w:lang w:bidi="ar-EG"/>
        </w:rPr>
        <w:t>شهدها</w:t>
      </w:r>
      <w:r w:rsidR="00A4332F">
        <w:rPr>
          <w:rFonts w:hint="cs"/>
          <w:position w:val="2"/>
          <w:rtl/>
          <w:lang w:bidi="ar-EG"/>
        </w:rPr>
        <w:t xml:space="preserve"> </w:t>
      </w:r>
      <w:r w:rsidR="00AA259A" w:rsidRPr="000F37CD">
        <w:rPr>
          <w:position w:val="2"/>
          <w:rtl/>
          <w:lang w:bidi="ar-EG"/>
        </w:rPr>
        <w:t>مكتب تنمية الاتصالات</w:t>
      </w:r>
      <w:r w:rsidR="00513556">
        <w:rPr>
          <w:rFonts w:hint="eastAsia"/>
          <w:position w:val="2"/>
          <w:rtl/>
          <w:lang w:bidi="ar-EG"/>
        </w:rPr>
        <w:t> </w:t>
      </w:r>
      <w:r w:rsidR="00AA259A" w:rsidRPr="00054A52">
        <w:t>(BDT)</w:t>
      </w:r>
      <w:r w:rsidR="00AA259A" w:rsidRPr="000F37CD">
        <w:rPr>
          <w:position w:val="2"/>
          <w:rtl/>
          <w:lang w:bidi="ar-EG"/>
        </w:rPr>
        <w:t>، الذراع التنفيذي لقطاع تنمية الاتصالات، ل</w:t>
      </w:r>
      <w:r w:rsidR="000F66A9">
        <w:rPr>
          <w:rFonts w:hint="cs"/>
          <w:position w:val="2"/>
          <w:rtl/>
          <w:lang w:bidi="ar-EG"/>
        </w:rPr>
        <w:t>ضمان</w:t>
      </w:r>
      <w:r w:rsidR="00AA259A" w:rsidRPr="000F37CD">
        <w:rPr>
          <w:position w:val="2"/>
          <w:rtl/>
          <w:lang w:bidi="ar-EG"/>
        </w:rPr>
        <w:t xml:space="preserve"> قدرته على مواكبة</w:t>
      </w:r>
      <w:r w:rsidR="00A4332F">
        <w:rPr>
          <w:rFonts w:hint="cs"/>
          <w:position w:val="2"/>
          <w:rtl/>
          <w:lang w:bidi="ar-EG"/>
        </w:rPr>
        <w:t xml:space="preserve"> بيئة عمله</w:t>
      </w:r>
      <w:r w:rsidR="00AA259A" w:rsidRPr="000F37CD">
        <w:rPr>
          <w:position w:val="2"/>
          <w:rtl/>
          <w:lang w:bidi="ar-EG"/>
        </w:rPr>
        <w:t xml:space="preserve"> </w:t>
      </w:r>
      <w:r w:rsidR="0082394C">
        <w:rPr>
          <w:rFonts w:hint="cs"/>
          <w:position w:val="2"/>
          <w:rtl/>
          <w:lang w:bidi="ar-EG"/>
        </w:rPr>
        <w:t>ال</w:t>
      </w:r>
      <w:r w:rsidR="00AA259A" w:rsidRPr="000F37CD">
        <w:rPr>
          <w:position w:val="2"/>
          <w:rtl/>
          <w:lang w:bidi="ar-EG"/>
        </w:rPr>
        <w:t>سريعة التغير.</w:t>
      </w:r>
      <w:r w:rsidR="00AA259A" w:rsidRPr="000F37CD">
        <w:rPr>
          <w:rtl/>
          <w:lang w:bidi="ar-EG"/>
        </w:rPr>
        <w:t xml:space="preserve"> وقد أبرز</w:t>
      </w:r>
      <w:r w:rsidR="0082394C">
        <w:rPr>
          <w:rFonts w:hint="cs"/>
          <w:rtl/>
          <w:lang w:bidi="ar-EG"/>
        </w:rPr>
        <w:t xml:space="preserve"> تفشي</w:t>
      </w:r>
      <w:r w:rsidR="00AA259A" w:rsidRPr="000F37CD">
        <w:rPr>
          <w:rtl/>
          <w:lang w:bidi="ar-EG"/>
        </w:rPr>
        <w:t xml:space="preserve"> جائحة </w:t>
      </w:r>
      <w:r w:rsidR="0082394C">
        <w:rPr>
          <w:rFonts w:hint="cs"/>
          <w:rtl/>
          <w:lang w:bidi="ar-EG"/>
        </w:rPr>
        <w:t xml:space="preserve">فيروس كورونا </w:t>
      </w:r>
      <w:r w:rsidR="0082394C">
        <w:rPr>
          <w:rFonts w:hint="cs"/>
          <w:rtl/>
          <w:lang w:val="en-US" w:bidi="ar-EG"/>
        </w:rPr>
        <w:t>(</w:t>
      </w:r>
      <w:proofErr w:type="spellStart"/>
      <w:r w:rsidR="0082394C">
        <w:rPr>
          <w:rFonts w:hint="cs"/>
          <w:rtl/>
          <w:lang w:val="en-US" w:bidi="ar-EG"/>
        </w:rPr>
        <w:t>كوفيد</w:t>
      </w:r>
      <w:proofErr w:type="spellEnd"/>
      <w:r w:rsidR="0082394C">
        <w:rPr>
          <w:rFonts w:hint="cs"/>
          <w:rtl/>
          <w:lang w:val="en-US" w:bidi="ar-EG"/>
        </w:rPr>
        <w:t>-</w:t>
      </w:r>
      <w:r w:rsidR="0082394C">
        <w:rPr>
          <w:lang w:val="en-US" w:bidi="ar-EG"/>
        </w:rPr>
        <w:t>19</w:t>
      </w:r>
      <w:r w:rsidR="0082394C">
        <w:rPr>
          <w:rFonts w:hint="cs"/>
          <w:rtl/>
          <w:lang w:val="en-US" w:bidi="ar-EG"/>
        </w:rPr>
        <w:t>)</w:t>
      </w:r>
      <w:r w:rsidR="00AA259A" w:rsidRPr="000F37CD">
        <w:rPr>
          <w:rtl/>
          <w:lang w:bidi="ar-EG"/>
        </w:rPr>
        <w:t xml:space="preserve">، التي </w:t>
      </w:r>
      <w:r w:rsidR="0082394C">
        <w:rPr>
          <w:rFonts w:hint="cs"/>
          <w:rtl/>
          <w:lang w:bidi="ar-EG"/>
        </w:rPr>
        <w:t>أثرت على</w:t>
      </w:r>
      <w:r w:rsidR="00AA259A" w:rsidRPr="000F37CD">
        <w:rPr>
          <w:rtl/>
          <w:lang w:bidi="ar-EG"/>
        </w:rPr>
        <w:t xml:space="preserve"> كل </w:t>
      </w:r>
      <w:r w:rsidR="00211210">
        <w:rPr>
          <w:rFonts w:hint="cs"/>
          <w:rtl/>
          <w:lang w:bidi="ar-EG"/>
        </w:rPr>
        <w:t>بلدان العالم</w:t>
      </w:r>
      <w:r w:rsidR="00AA259A" w:rsidRPr="000F37CD">
        <w:rPr>
          <w:rtl/>
          <w:lang w:bidi="ar-EG"/>
        </w:rPr>
        <w:t xml:space="preserve">، مرة أخرى الأهمية الأساسية لتكنولوجيا المعلومات والاتصالات ودورها في تعزيز التنمية الاجتماعية والاقتصادية </w:t>
      </w:r>
      <w:r w:rsidR="00211210">
        <w:rPr>
          <w:rFonts w:hint="cs"/>
          <w:rtl/>
          <w:lang w:bidi="ar-EG"/>
        </w:rPr>
        <w:t>وتمهيد الطريق نحو التعافي</w:t>
      </w:r>
      <w:r w:rsidR="00AA259A" w:rsidRPr="000F37CD">
        <w:rPr>
          <w:rtl/>
          <w:lang w:bidi="ar-EG"/>
        </w:rPr>
        <w:t xml:space="preserve"> الاقتصادي. وقد أكد هذا أيضاً</w:t>
      </w:r>
      <w:r w:rsidR="000F66A9">
        <w:rPr>
          <w:rFonts w:hint="cs"/>
          <w:rtl/>
          <w:lang w:bidi="ar-EG"/>
        </w:rPr>
        <w:t xml:space="preserve"> الحاجة إلى أن يكون المكتب </w:t>
      </w:r>
      <w:r w:rsidR="00AA259A" w:rsidRPr="000F37CD">
        <w:rPr>
          <w:rtl/>
          <w:lang w:bidi="ar-EG"/>
        </w:rPr>
        <w:t>أكثر مرونة واستجابة لي</w:t>
      </w:r>
      <w:r w:rsidR="00987B1D">
        <w:rPr>
          <w:rFonts w:hint="cs"/>
          <w:rtl/>
          <w:lang w:bidi="ar-EG"/>
        </w:rPr>
        <w:t>تمكّن من قيادة الجهود الرامية إلى</w:t>
      </w:r>
      <w:r w:rsidR="00AA259A" w:rsidRPr="000F37CD">
        <w:rPr>
          <w:rtl/>
          <w:lang w:bidi="ar-EG"/>
        </w:rPr>
        <w:t xml:space="preserve"> </w:t>
      </w:r>
      <w:r w:rsidR="00346D9B">
        <w:rPr>
          <w:rFonts w:hint="cs"/>
          <w:rtl/>
          <w:lang w:bidi="ar-EG"/>
        </w:rPr>
        <w:t xml:space="preserve">ضمان </w:t>
      </w:r>
      <w:r w:rsidR="00AA259A" w:rsidRPr="000F37CD">
        <w:rPr>
          <w:rtl/>
          <w:lang w:bidi="ar-EG"/>
        </w:rPr>
        <w:t xml:space="preserve">توصيل جميع </w:t>
      </w:r>
      <w:r w:rsidR="00987B1D">
        <w:rPr>
          <w:rFonts w:hint="cs"/>
          <w:rtl/>
          <w:lang w:bidi="ar-EG"/>
        </w:rPr>
        <w:t>الأشخاص</w:t>
      </w:r>
      <w:r w:rsidR="00AA259A" w:rsidRPr="000F37CD">
        <w:rPr>
          <w:rtl/>
          <w:lang w:bidi="ar-EG"/>
        </w:rPr>
        <w:t xml:space="preserve"> في جميع البلدان.</w:t>
      </w:r>
    </w:p>
    <w:p w14:paraId="5BA151CE" w14:textId="428F9E52" w:rsidR="00AA259A" w:rsidRDefault="00AA259A" w:rsidP="00AA259A">
      <w:pPr>
        <w:rPr>
          <w:rtl/>
        </w:rPr>
      </w:pPr>
      <w:r w:rsidRPr="00D950ED">
        <w:rPr>
          <w:rtl/>
        </w:rPr>
        <w:t xml:space="preserve">وأحاط الاجتماع الإقليمي </w:t>
      </w:r>
      <w:r w:rsidR="00FC1C4F">
        <w:rPr>
          <w:lang w:val="en-US" w:bidi="ar-EG"/>
        </w:rPr>
        <w:t>RPM-CIS</w:t>
      </w:r>
      <w:r w:rsidR="00FC1C4F" w:rsidRPr="00D950ED">
        <w:rPr>
          <w:rtl/>
        </w:rPr>
        <w:t xml:space="preserve"> </w:t>
      </w:r>
      <w:r w:rsidRPr="00D950ED">
        <w:rPr>
          <w:rtl/>
        </w:rPr>
        <w:t>علماً بالوثيقة</w:t>
      </w:r>
      <w:r w:rsidRPr="00D950ED">
        <w:t>.</w:t>
      </w:r>
    </w:p>
    <w:p w14:paraId="0E04B85B" w14:textId="7FC0C3D8" w:rsidR="00AA259A" w:rsidRPr="00D802EA" w:rsidRDefault="00AA259A" w:rsidP="00AA259A">
      <w:pPr>
        <w:pStyle w:val="Heading1"/>
        <w:rPr>
          <w:spacing w:val="-2"/>
          <w:rtl/>
        </w:rPr>
      </w:pPr>
      <w:r w:rsidRPr="00DB6B58">
        <w:rPr>
          <w:lang w:val="fr-FR"/>
        </w:rPr>
        <w:t>6</w:t>
      </w:r>
      <w:r w:rsidRPr="00DB6B58">
        <w:rPr>
          <w:rtl/>
        </w:rPr>
        <w:tab/>
      </w:r>
      <w:r w:rsidR="00E83901">
        <w:rPr>
          <w:rFonts w:hint="cs"/>
          <w:rtl/>
        </w:rPr>
        <w:t>التقرير</w:t>
      </w:r>
      <w:r w:rsidRPr="00D802EA">
        <w:rPr>
          <w:spacing w:val="-2"/>
          <w:rtl/>
        </w:rPr>
        <w:t xml:space="preserve"> </w:t>
      </w:r>
      <w:r w:rsidR="00E83901">
        <w:rPr>
          <w:rFonts w:hint="cs"/>
          <w:spacing w:val="-2"/>
          <w:rtl/>
          <w:lang w:bidi="ar-EG"/>
        </w:rPr>
        <w:t>المتعلق ب</w:t>
      </w:r>
      <w:r w:rsidRPr="00D802EA">
        <w:rPr>
          <w:rFonts w:hint="cs"/>
          <w:spacing w:val="-2"/>
          <w:rtl/>
        </w:rPr>
        <w:t>تنفيذ</w:t>
      </w:r>
      <w:r w:rsidRPr="00D802EA">
        <w:rPr>
          <w:spacing w:val="-2"/>
          <w:rtl/>
        </w:rPr>
        <w:t xml:space="preserve"> </w:t>
      </w:r>
      <w:r w:rsidRPr="00D802EA">
        <w:rPr>
          <w:rFonts w:hint="cs"/>
          <w:spacing w:val="-2"/>
          <w:rtl/>
        </w:rPr>
        <w:t>ن</w:t>
      </w:r>
      <w:r w:rsidR="00E83901">
        <w:rPr>
          <w:rFonts w:hint="cs"/>
          <w:spacing w:val="-2"/>
          <w:rtl/>
        </w:rPr>
        <w:t>تائج</w:t>
      </w:r>
      <w:r w:rsidRPr="00D802EA">
        <w:rPr>
          <w:spacing w:val="-2"/>
          <w:rtl/>
        </w:rPr>
        <w:t xml:space="preserve"> </w:t>
      </w:r>
      <w:r w:rsidRPr="00D802EA">
        <w:rPr>
          <w:rFonts w:hint="cs"/>
          <w:spacing w:val="-2"/>
          <w:rtl/>
        </w:rPr>
        <w:t>مؤتمرات الاتحاد</w:t>
      </w:r>
      <w:r w:rsidRPr="00D802EA">
        <w:rPr>
          <w:spacing w:val="-2"/>
          <w:rtl/>
        </w:rPr>
        <w:t xml:space="preserve"> </w:t>
      </w:r>
      <w:r w:rsidRPr="00D802EA">
        <w:rPr>
          <w:rFonts w:hint="cs"/>
          <w:spacing w:val="-2"/>
          <w:rtl/>
        </w:rPr>
        <w:t>وجمعياته واجتماعاته</w:t>
      </w:r>
      <w:r w:rsidRPr="00D802EA">
        <w:rPr>
          <w:spacing w:val="-2"/>
          <w:rtl/>
        </w:rPr>
        <w:t xml:space="preserve"> </w:t>
      </w:r>
      <w:r w:rsidRPr="00D802EA">
        <w:rPr>
          <w:rFonts w:hint="cs"/>
          <w:spacing w:val="-2"/>
          <w:rtl/>
        </w:rPr>
        <w:t>الأخرى</w:t>
      </w:r>
      <w:r w:rsidRPr="00D802EA">
        <w:rPr>
          <w:spacing w:val="-2"/>
          <w:rtl/>
        </w:rPr>
        <w:t xml:space="preserve"> </w:t>
      </w:r>
      <w:r w:rsidRPr="00D802EA">
        <w:rPr>
          <w:rFonts w:hint="cs"/>
          <w:spacing w:val="-2"/>
          <w:rtl/>
        </w:rPr>
        <w:t>المتعلقة</w:t>
      </w:r>
      <w:r w:rsidRPr="00D802EA">
        <w:rPr>
          <w:spacing w:val="-2"/>
          <w:rtl/>
        </w:rPr>
        <w:t xml:space="preserve"> </w:t>
      </w:r>
      <w:r w:rsidRPr="00D802EA">
        <w:rPr>
          <w:rFonts w:hint="cs"/>
          <w:spacing w:val="-2"/>
          <w:rtl/>
        </w:rPr>
        <w:t>بعمل</w:t>
      </w:r>
      <w:r w:rsidRPr="00D802EA">
        <w:rPr>
          <w:spacing w:val="-2"/>
          <w:rtl/>
        </w:rPr>
        <w:t xml:space="preserve"> </w:t>
      </w:r>
      <w:r w:rsidRPr="00D802EA">
        <w:rPr>
          <w:rFonts w:hint="cs"/>
          <w:spacing w:val="-2"/>
          <w:rtl/>
        </w:rPr>
        <w:t>قطاع</w:t>
      </w:r>
      <w:r w:rsidRPr="00D802EA">
        <w:rPr>
          <w:spacing w:val="-2"/>
          <w:rtl/>
        </w:rPr>
        <w:t xml:space="preserve"> </w:t>
      </w:r>
      <w:r w:rsidRPr="00D802EA">
        <w:rPr>
          <w:rFonts w:hint="cs"/>
          <w:spacing w:val="-2"/>
          <w:rtl/>
        </w:rPr>
        <w:t>تنمية</w:t>
      </w:r>
      <w:r w:rsidRPr="00D802EA">
        <w:rPr>
          <w:spacing w:val="-2"/>
          <w:rtl/>
        </w:rPr>
        <w:t xml:space="preserve"> </w:t>
      </w:r>
      <w:r w:rsidRPr="00D802EA">
        <w:rPr>
          <w:rFonts w:hint="cs"/>
          <w:spacing w:val="-2"/>
          <w:rtl/>
        </w:rPr>
        <w:t xml:space="preserve">الاتصالات </w:t>
      </w:r>
      <w:proofErr w:type="gramStart"/>
      <w:r w:rsidRPr="00D802EA">
        <w:rPr>
          <w:rFonts w:hint="cs"/>
          <w:spacing w:val="-2"/>
          <w:rtl/>
        </w:rPr>
        <w:t>بالاتحاد</w:t>
      </w:r>
      <w:r w:rsidRPr="00D802EA">
        <w:rPr>
          <w:spacing w:val="-2"/>
          <w:rtl/>
        </w:rPr>
        <w:t>:</w:t>
      </w:r>
      <w:proofErr w:type="gramEnd"/>
      <w:r w:rsidRPr="00D802EA">
        <w:rPr>
          <w:rFonts w:hint="cs"/>
          <w:spacing w:val="-2"/>
          <w:rtl/>
        </w:rPr>
        <w:t xml:space="preserve"> مؤتمر المندوبين المفوضين لعام </w:t>
      </w:r>
      <w:r w:rsidRPr="00D802EA">
        <w:rPr>
          <w:spacing w:val="-2"/>
        </w:rPr>
        <w:t>201</w:t>
      </w:r>
      <w:r w:rsidR="00447A0E">
        <w:rPr>
          <w:spacing w:val="-2"/>
        </w:rPr>
        <w:t>8</w:t>
      </w:r>
      <w:r w:rsidRPr="00D802EA">
        <w:rPr>
          <w:rFonts w:hint="cs"/>
          <w:spacing w:val="-2"/>
          <w:rtl/>
        </w:rPr>
        <w:t xml:space="preserve"> </w:t>
      </w:r>
      <w:r w:rsidR="00447A0E">
        <w:rPr>
          <w:rFonts w:hint="cs"/>
          <w:spacing w:val="-2"/>
          <w:rtl/>
          <w:lang w:bidi="ar-EG"/>
        </w:rPr>
        <w:t>و</w:t>
      </w:r>
      <w:r w:rsidRPr="00D802EA">
        <w:rPr>
          <w:rFonts w:hint="cs"/>
          <w:spacing w:val="-2"/>
          <w:rtl/>
        </w:rPr>
        <w:t>المؤتمر العالمي للاتصالات الراديوية لعام</w:t>
      </w:r>
      <w:r w:rsidRPr="00D802EA">
        <w:rPr>
          <w:rFonts w:hint="eastAsia"/>
          <w:spacing w:val="-2"/>
          <w:rtl/>
        </w:rPr>
        <w:t> </w:t>
      </w:r>
      <w:r w:rsidRPr="00D802EA">
        <w:rPr>
          <w:spacing w:val="-2"/>
        </w:rPr>
        <w:t>201</w:t>
      </w:r>
      <w:r w:rsidR="00447A0E">
        <w:rPr>
          <w:spacing w:val="-2"/>
        </w:rPr>
        <w:t>9</w:t>
      </w:r>
      <w:r w:rsidR="00447A0E">
        <w:rPr>
          <w:rFonts w:hint="cs"/>
          <w:spacing w:val="-2"/>
          <w:rtl/>
          <w:lang w:val="en-US" w:bidi="ar-EG"/>
        </w:rPr>
        <w:t xml:space="preserve"> </w:t>
      </w:r>
      <w:r w:rsidR="00447A0E" w:rsidRPr="00D802EA">
        <w:rPr>
          <w:rFonts w:hint="cs"/>
          <w:spacing w:val="-2"/>
          <w:rtl/>
        </w:rPr>
        <w:t xml:space="preserve">وجمعية الاتصالات الراديوية لعام </w:t>
      </w:r>
      <w:r w:rsidR="00447A0E" w:rsidRPr="00D802EA">
        <w:rPr>
          <w:spacing w:val="-2"/>
        </w:rPr>
        <w:t>201</w:t>
      </w:r>
      <w:r w:rsidR="00447A0E">
        <w:rPr>
          <w:spacing w:val="-2"/>
        </w:rPr>
        <w:t>9</w:t>
      </w:r>
      <w:r w:rsidR="00447A0E">
        <w:rPr>
          <w:rFonts w:hint="cs"/>
          <w:spacing w:val="-2"/>
          <w:rtl/>
        </w:rPr>
        <w:t xml:space="preserve"> </w:t>
      </w:r>
      <w:r w:rsidRPr="00D802EA">
        <w:rPr>
          <w:rFonts w:hint="cs"/>
          <w:spacing w:val="-2"/>
          <w:rtl/>
        </w:rPr>
        <w:t xml:space="preserve">والجمعية العالمية لتقييس الاتصالات لعام </w:t>
      </w:r>
      <w:r w:rsidRPr="00D802EA">
        <w:rPr>
          <w:spacing w:val="-2"/>
        </w:rPr>
        <w:t>2016</w:t>
      </w:r>
    </w:p>
    <w:p w14:paraId="5E14C546" w14:textId="47922B01" w:rsidR="00AA259A" w:rsidRDefault="00312812" w:rsidP="00AA259A">
      <w:pPr>
        <w:rPr>
          <w:position w:val="2"/>
          <w:rtl/>
          <w:lang w:bidi="ar-SY"/>
        </w:rPr>
      </w:pPr>
      <w:hyperlink r:id="rId17" w:history="1">
        <w:r w:rsidR="00AA259A" w:rsidRPr="00AA259A">
          <w:rPr>
            <w:rStyle w:val="Hyperlink"/>
            <w:rFonts w:hint="cs"/>
            <w:b/>
            <w:bCs/>
            <w:rtl/>
          </w:rPr>
          <w:t>الوثيقة 5</w:t>
        </w:r>
      </w:hyperlink>
      <w:r w:rsidR="00A4332F">
        <w:rPr>
          <w:rFonts w:hint="cs"/>
          <w:rtl/>
        </w:rPr>
        <w:t xml:space="preserve">: </w:t>
      </w:r>
      <w:r w:rsidR="005C4572">
        <w:rPr>
          <w:rFonts w:hint="cs"/>
          <w:rtl/>
        </w:rPr>
        <w:t>عرض</w:t>
      </w:r>
      <w:r w:rsidR="00C9319E">
        <w:rPr>
          <w:rFonts w:hint="cs"/>
          <w:rtl/>
        </w:rPr>
        <w:t xml:space="preserve"> </w:t>
      </w:r>
      <w:r w:rsidR="00CA1E31">
        <w:rPr>
          <w:rFonts w:hint="cs"/>
          <w:rtl/>
        </w:rPr>
        <w:t xml:space="preserve">رئيس دائرة الشبكات الرقمية والمجتمع الرقمي بمكتب تنمية الاتصالات، </w:t>
      </w:r>
      <w:r w:rsidR="00AB0FF0">
        <w:rPr>
          <w:rFonts w:hint="cs"/>
          <w:rtl/>
        </w:rPr>
        <w:t xml:space="preserve">السيد ماركو </w:t>
      </w:r>
      <w:proofErr w:type="spellStart"/>
      <w:r w:rsidR="00AB0FF0">
        <w:rPr>
          <w:rFonts w:hint="cs"/>
          <w:rtl/>
        </w:rPr>
        <w:t>أوبيسو</w:t>
      </w:r>
      <w:proofErr w:type="spellEnd"/>
      <w:r w:rsidR="00AB0FF0">
        <w:rPr>
          <w:rFonts w:hint="cs"/>
          <w:rtl/>
        </w:rPr>
        <w:t xml:space="preserve">، </w:t>
      </w:r>
      <w:r w:rsidR="00C9319E">
        <w:rPr>
          <w:rFonts w:hint="cs"/>
          <w:rtl/>
        </w:rPr>
        <w:t xml:space="preserve">الوثيقة المعنونة </w:t>
      </w:r>
      <w:r w:rsidR="00AA259A">
        <w:rPr>
          <w:rFonts w:hint="cs"/>
          <w:rtl/>
        </w:rPr>
        <w:t>"</w:t>
      </w:r>
      <w:r w:rsidR="00E83901">
        <w:rPr>
          <w:rFonts w:hint="cs"/>
          <w:rtl/>
        </w:rPr>
        <w:t>ال</w:t>
      </w:r>
      <w:r w:rsidR="00AA259A" w:rsidRPr="00AA259A">
        <w:rPr>
          <w:rFonts w:hint="cs"/>
          <w:rtl/>
        </w:rPr>
        <w:t xml:space="preserve">تقرير </w:t>
      </w:r>
      <w:r w:rsidR="00E83901">
        <w:rPr>
          <w:rFonts w:hint="cs"/>
          <w:rtl/>
        </w:rPr>
        <w:t>المتعلق</w:t>
      </w:r>
      <w:r w:rsidR="00AA259A" w:rsidRPr="00AA259A">
        <w:rPr>
          <w:rFonts w:hint="cs"/>
          <w:rtl/>
        </w:rPr>
        <w:t xml:space="preserve"> </w:t>
      </w:r>
      <w:r w:rsidR="00E83901">
        <w:rPr>
          <w:rFonts w:hint="cs"/>
          <w:rtl/>
        </w:rPr>
        <w:t>ب</w:t>
      </w:r>
      <w:r w:rsidR="00AA259A" w:rsidRPr="00AA259A">
        <w:rPr>
          <w:rFonts w:hint="cs"/>
          <w:rtl/>
        </w:rPr>
        <w:t>تنفيذ نتائج مؤتمرات الاتحاد وجمعياته واجتماعاته الأخرى المتعلقة بعمل</w:t>
      </w:r>
      <w:r w:rsidR="00AA259A">
        <w:rPr>
          <w:rFonts w:hint="cs"/>
          <w:rtl/>
        </w:rPr>
        <w:t xml:space="preserve"> </w:t>
      </w:r>
      <w:r w:rsidR="00AA259A" w:rsidRPr="00AA259A">
        <w:rPr>
          <w:rFonts w:hint="cs"/>
          <w:rtl/>
        </w:rPr>
        <w:t>قطاع تنمية الاتصالات</w:t>
      </w:r>
      <w:r w:rsidR="00AA259A" w:rsidRPr="00AA259A">
        <w:rPr>
          <w:rFonts w:hint="eastAsia"/>
          <w:rtl/>
        </w:rPr>
        <w:t> </w:t>
      </w:r>
      <w:r w:rsidR="00AA259A" w:rsidRPr="00AA259A">
        <w:rPr>
          <w:rFonts w:hint="cs"/>
          <w:rtl/>
        </w:rPr>
        <w:t xml:space="preserve">بالاتحاد: مؤتمر المندوبين المفوضين لعام </w:t>
      </w:r>
      <w:r w:rsidR="00AA259A" w:rsidRPr="00AA259A">
        <w:rPr>
          <w:lang w:val="en-US"/>
        </w:rPr>
        <w:t>2018</w:t>
      </w:r>
      <w:r w:rsidR="00AA259A" w:rsidRPr="00AA259A">
        <w:rPr>
          <w:rFonts w:hint="cs"/>
          <w:rtl/>
          <w:lang w:bidi="ar-JO"/>
        </w:rPr>
        <w:t>،</w:t>
      </w:r>
      <w:r w:rsidR="00AA259A">
        <w:rPr>
          <w:rFonts w:hint="cs"/>
          <w:rtl/>
        </w:rPr>
        <w:t xml:space="preserve"> </w:t>
      </w:r>
      <w:r w:rsidR="00AA259A" w:rsidRPr="00AA259A">
        <w:rPr>
          <w:rFonts w:hint="cs"/>
          <w:rtl/>
        </w:rPr>
        <w:t xml:space="preserve">والمؤتمر العالمي للاتصالات الراديوية لعام </w:t>
      </w:r>
      <w:r w:rsidR="00AA259A" w:rsidRPr="00AA259A">
        <w:rPr>
          <w:lang w:val="en-US"/>
        </w:rPr>
        <w:t>2019</w:t>
      </w:r>
      <w:r w:rsidR="00AA259A" w:rsidRPr="00AA259A">
        <w:rPr>
          <w:rFonts w:hint="cs"/>
          <w:rtl/>
          <w:lang w:bidi="ar-LB"/>
        </w:rPr>
        <w:t>،</w:t>
      </w:r>
      <w:r w:rsidR="00AA259A">
        <w:rPr>
          <w:rFonts w:hint="cs"/>
          <w:rtl/>
          <w:lang w:bidi="ar-LB"/>
        </w:rPr>
        <w:t xml:space="preserve"> </w:t>
      </w:r>
      <w:r w:rsidR="00AA259A" w:rsidRPr="00AA259A">
        <w:rPr>
          <w:rFonts w:hint="cs"/>
          <w:rtl/>
          <w:lang w:bidi="ar-EG"/>
        </w:rPr>
        <w:t>وجمعية الاتصالات الراديوية لعام</w:t>
      </w:r>
      <w:r w:rsidR="00D3103F">
        <w:rPr>
          <w:rFonts w:hint="eastAsia"/>
          <w:rtl/>
          <w:lang w:bidi="ar-EG"/>
        </w:rPr>
        <w:t> </w:t>
      </w:r>
      <w:r w:rsidR="00AA259A" w:rsidRPr="00AA259A">
        <w:rPr>
          <w:lang w:val="en-US"/>
        </w:rPr>
        <w:t>201</w:t>
      </w:r>
      <w:r w:rsidR="00C9319E">
        <w:rPr>
          <w:lang w:val="en-US"/>
        </w:rPr>
        <w:t>9</w:t>
      </w:r>
      <w:r w:rsidR="00AA259A" w:rsidRPr="00AA259A">
        <w:rPr>
          <w:rFonts w:hint="cs"/>
          <w:rtl/>
          <w:lang w:bidi="ar-EG"/>
        </w:rPr>
        <w:t>،</w:t>
      </w:r>
      <w:r w:rsidR="00AA259A">
        <w:rPr>
          <w:rFonts w:hint="cs"/>
          <w:rtl/>
          <w:lang w:bidi="ar-EG"/>
        </w:rPr>
        <w:t xml:space="preserve"> </w:t>
      </w:r>
      <w:r w:rsidR="00AA259A" w:rsidRPr="00AA259A">
        <w:rPr>
          <w:rFonts w:hint="cs"/>
          <w:rtl/>
          <w:lang w:bidi="ar-LB"/>
        </w:rPr>
        <w:t>و</w:t>
      </w:r>
      <w:r w:rsidR="00AA259A" w:rsidRPr="00AA259A">
        <w:rPr>
          <w:rFonts w:hint="cs"/>
          <w:rtl/>
        </w:rPr>
        <w:t xml:space="preserve">الجمعية العالمية لتقييس الاتصالات لعام </w:t>
      </w:r>
      <w:r w:rsidR="00AA259A" w:rsidRPr="00AA259A">
        <w:rPr>
          <w:lang w:val="x-none"/>
        </w:rPr>
        <w:t>2016</w:t>
      </w:r>
      <w:r w:rsidR="00AA259A">
        <w:rPr>
          <w:rFonts w:hint="cs"/>
          <w:rtl/>
        </w:rPr>
        <w:t>"</w:t>
      </w:r>
      <w:r w:rsidR="00C9319E">
        <w:rPr>
          <w:rFonts w:hint="cs"/>
          <w:rtl/>
          <w:lang w:bidi="ar-EG"/>
        </w:rPr>
        <w:t xml:space="preserve">. </w:t>
      </w:r>
      <w:r w:rsidR="00C9319E">
        <w:rPr>
          <w:rFonts w:hint="cs"/>
          <w:position w:val="2"/>
          <w:rtl/>
          <w:lang w:bidi="ar-SY"/>
        </w:rPr>
        <w:t>وتوجز الوثيقة</w:t>
      </w:r>
      <w:r w:rsidR="001C2900">
        <w:rPr>
          <w:rFonts w:hint="cs"/>
          <w:position w:val="2"/>
          <w:rtl/>
          <w:lang w:bidi="ar-SY"/>
        </w:rPr>
        <w:t xml:space="preserve"> المشار إليها</w:t>
      </w:r>
      <w:r w:rsidR="00AA259A" w:rsidRPr="00243B2E">
        <w:rPr>
          <w:rFonts w:hint="cs"/>
          <w:position w:val="2"/>
          <w:rtl/>
          <w:lang w:bidi="ar-SY"/>
        </w:rPr>
        <w:t xml:space="preserve"> </w:t>
      </w:r>
      <w:r w:rsidR="00AA259A">
        <w:rPr>
          <w:rFonts w:hint="cs"/>
          <w:position w:val="2"/>
          <w:rtl/>
          <w:lang w:bidi="ar-SY"/>
        </w:rPr>
        <w:t>نتائج مؤتمرات الاتحاد وجمعياته واجتماعاته</w:t>
      </w:r>
      <w:r w:rsidR="00C9319E">
        <w:rPr>
          <w:rFonts w:hint="cs"/>
          <w:position w:val="2"/>
          <w:rtl/>
          <w:lang w:bidi="ar-SY"/>
        </w:rPr>
        <w:t xml:space="preserve"> المتعلقة بأعمال قطاع تنمية الاتصالات وتقدم معلومات محدّثة عن حالة تنفيذها.</w:t>
      </w:r>
    </w:p>
    <w:p w14:paraId="2344E187" w14:textId="219A649E" w:rsidR="00AA259A" w:rsidRDefault="00AA259A" w:rsidP="00237AFE">
      <w:pPr>
        <w:rPr>
          <w:rtl/>
        </w:rPr>
      </w:pPr>
      <w:r w:rsidRPr="00D950ED">
        <w:rPr>
          <w:rtl/>
        </w:rPr>
        <w:t xml:space="preserve">وأحاط الاجتماع الإقليمي </w:t>
      </w:r>
      <w:r w:rsidR="00237AFE" w:rsidRPr="00D950ED">
        <w:rPr>
          <w:rtl/>
        </w:rPr>
        <w:t>التحضيري ل</w:t>
      </w:r>
      <w:r w:rsidR="00237AFE">
        <w:rPr>
          <w:rFonts w:hint="cs"/>
          <w:rtl/>
        </w:rPr>
        <w:t>لمؤتمر ل</w:t>
      </w:r>
      <w:r w:rsidR="00237AFE" w:rsidRPr="00D950ED">
        <w:rPr>
          <w:rtl/>
        </w:rPr>
        <w:t>كومنولث الدول المستقلة</w:t>
      </w:r>
      <w:r w:rsidR="00237AFE">
        <w:rPr>
          <w:rFonts w:hint="cs"/>
          <w:rtl/>
          <w:lang w:bidi="ar-EG"/>
        </w:rPr>
        <w:t xml:space="preserve"> </w:t>
      </w:r>
      <w:r w:rsidR="00237AFE">
        <w:rPr>
          <w:lang w:val="en-US" w:bidi="ar-EG"/>
        </w:rPr>
        <w:t>(RPM-CIS)</w:t>
      </w:r>
      <w:r w:rsidR="00237AFE" w:rsidRPr="00D950ED">
        <w:rPr>
          <w:rtl/>
        </w:rPr>
        <w:t xml:space="preserve"> علماً بالوثيقة</w:t>
      </w:r>
      <w:r w:rsidR="00237AFE" w:rsidRPr="00D950ED">
        <w:t>.</w:t>
      </w:r>
    </w:p>
    <w:p w14:paraId="4516DE98" w14:textId="42BFB58E" w:rsidR="00AA259A" w:rsidRPr="00EB359B" w:rsidRDefault="008A37B6" w:rsidP="00AA259A">
      <w:pPr>
        <w:pStyle w:val="Heading1"/>
      </w:pPr>
      <w:r>
        <w:rPr>
          <w:rFonts w:hint="cs"/>
          <w:rtl/>
        </w:rPr>
        <w:t xml:space="preserve">الأعمال </w:t>
      </w:r>
      <w:r w:rsidR="00AA259A" w:rsidRPr="00EB359B">
        <w:rPr>
          <w:rtl/>
        </w:rPr>
        <w:t>التحضير</w:t>
      </w:r>
      <w:r>
        <w:rPr>
          <w:rFonts w:hint="cs"/>
          <w:rtl/>
        </w:rPr>
        <w:t>ية</w:t>
      </w:r>
      <w:r w:rsidR="00AA259A" w:rsidRPr="00EB359B">
        <w:rPr>
          <w:rtl/>
        </w:rPr>
        <w:t xml:space="preserve"> للمؤتمر العالمي لتنمية الاتصالات لعام</w:t>
      </w:r>
      <w:r w:rsidR="00AA259A">
        <w:rPr>
          <w:rFonts w:hint="cs"/>
          <w:rtl/>
        </w:rPr>
        <w:t xml:space="preserve"> </w:t>
      </w:r>
      <w:r w:rsidR="00AA259A" w:rsidRPr="00EB359B">
        <w:t>2021</w:t>
      </w:r>
    </w:p>
    <w:p w14:paraId="196657D8" w14:textId="77777777" w:rsidR="00AA259A" w:rsidRDefault="00AA259A" w:rsidP="00AA259A">
      <w:pPr>
        <w:pStyle w:val="Heading2"/>
        <w:rPr>
          <w:rtl/>
        </w:rPr>
      </w:pPr>
      <w:r>
        <w:rPr>
          <w:lang w:val="en-US"/>
        </w:rPr>
        <w:t>1.7</w:t>
      </w:r>
      <w:r>
        <w:rPr>
          <w:lang w:val="en-US"/>
        </w:rPr>
        <w:tab/>
      </w:r>
      <w:r w:rsidRPr="00446E1C">
        <w:rPr>
          <w:rtl/>
        </w:rPr>
        <w:t>تقرير فريق العمل التابع للفريق الاستشاري لتنمية الاتصالات والمعني بالأعمال التحضيرية للمؤتمر</w:t>
      </w:r>
      <w:r>
        <w:rPr>
          <w:rFonts w:hint="cs"/>
          <w:rtl/>
        </w:rPr>
        <w:t xml:space="preserve"> </w:t>
      </w:r>
      <w:r w:rsidRPr="00446E1C">
        <w:rPr>
          <w:rtl/>
        </w:rPr>
        <w:t>العالمي لتنمية الاتصالات</w:t>
      </w:r>
      <w:r>
        <w:rPr>
          <w:rFonts w:hint="cs"/>
          <w:rtl/>
        </w:rPr>
        <w:t xml:space="preserve"> </w:t>
      </w:r>
      <w:r w:rsidRPr="00446E1C">
        <w:t>(TDAG-WG-Prep)</w:t>
      </w:r>
    </w:p>
    <w:p w14:paraId="0644BF28" w14:textId="61F11BBD" w:rsidR="00AA259A" w:rsidRPr="0074703F" w:rsidRDefault="00312812" w:rsidP="00AA259A">
      <w:pPr>
        <w:rPr>
          <w:rtl/>
          <w:lang w:val="en-US" w:bidi="ar-EG"/>
        </w:rPr>
      </w:pPr>
      <w:hyperlink r:id="rId18" w:history="1">
        <w:r w:rsidR="00AA259A" w:rsidRPr="00EB359B">
          <w:rPr>
            <w:rStyle w:val="Hyperlink"/>
            <w:rFonts w:hint="cs"/>
            <w:b/>
            <w:bCs/>
            <w:rtl/>
            <w:lang w:val="en-US"/>
          </w:rPr>
          <w:t xml:space="preserve">الوثيقة </w:t>
        </w:r>
        <w:r w:rsidR="00AA259A" w:rsidRPr="00EB359B">
          <w:rPr>
            <w:rStyle w:val="Hyperlink"/>
            <w:b/>
            <w:bCs/>
            <w:lang w:val="en-US"/>
          </w:rPr>
          <w:t>6</w:t>
        </w:r>
      </w:hyperlink>
      <w:r w:rsidR="00AA259A">
        <w:rPr>
          <w:rFonts w:hint="cs"/>
          <w:rtl/>
        </w:rPr>
        <w:t xml:space="preserve">: </w:t>
      </w:r>
      <w:r w:rsidR="0074703F">
        <w:rPr>
          <w:rFonts w:hint="cs"/>
          <w:rtl/>
        </w:rPr>
        <w:t>عرض</w:t>
      </w:r>
      <w:r w:rsidR="00A4332F">
        <w:rPr>
          <w:rFonts w:hint="cs"/>
          <w:rtl/>
        </w:rPr>
        <w:t xml:space="preserve"> </w:t>
      </w:r>
      <w:r w:rsidR="00CA1E31">
        <w:rPr>
          <w:rFonts w:hint="cs"/>
          <w:rtl/>
        </w:rPr>
        <w:t>نائب مديرة مكتب تنمية الاتصالات،</w:t>
      </w:r>
      <w:r w:rsidR="00A4332F">
        <w:rPr>
          <w:rFonts w:hint="cs"/>
          <w:rtl/>
        </w:rPr>
        <w:t xml:space="preserve"> </w:t>
      </w:r>
      <w:r w:rsidR="00AB0FF0">
        <w:rPr>
          <w:rFonts w:hint="cs"/>
          <w:rtl/>
        </w:rPr>
        <w:t xml:space="preserve">السيد ستيفن بيرو، </w:t>
      </w:r>
      <w:r w:rsidR="00A4332F">
        <w:rPr>
          <w:rFonts w:hint="cs"/>
          <w:rtl/>
        </w:rPr>
        <w:t>الوثيقة المعنونة</w:t>
      </w:r>
      <w:r w:rsidR="00AA259A">
        <w:rPr>
          <w:rFonts w:hint="cs"/>
          <w:position w:val="2"/>
          <w:rtl/>
          <w:lang w:val="en-US" w:bidi="ar-SY"/>
        </w:rPr>
        <w:t xml:space="preserve"> </w:t>
      </w:r>
      <w:r w:rsidR="00A4332F">
        <w:rPr>
          <w:rFonts w:hint="cs"/>
          <w:position w:val="2"/>
          <w:rtl/>
          <w:lang w:val="en-US" w:bidi="ar-SY"/>
        </w:rPr>
        <w:t>"التقرير النهائي ل</w:t>
      </w:r>
      <w:r w:rsidR="00AA259A">
        <w:rPr>
          <w:rFonts w:hint="cs"/>
          <w:position w:val="2"/>
          <w:rtl/>
          <w:lang w:val="en-US" w:bidi="ar-SY"/>
        </w:rPr>
        <w:t xml:space="preserve">فريق </w:t>
      </w:r>
      <w:r w:rsidR="00AA259A" w:rsidRPr="00E141C6">
        <w:rPr>
          <w:position w:val="2"/>
          <w:rtl/>
          <w:lang w:val="en-US" w:bidi="ar-SY"/>
        </w:rPr>
        <w:t>العمل التابع للفريق الاستشاري لتنمية الاتصالات والمعني بالأعمال التحضيرية للمؤتمر العالمي لتنمية الاتصالات</w:t>
      </w:r>
      <w:r w:rsidR="00AA259A">
        <w:rPr>
          <w:rFonts w:hint="cs"/>
          <w:position w:val="2"/>
          <w:rtl/>
          <w:lang w:val="en-US" w:bidi="ar-SY"/>
        </w:rPr>
        <w:t> </w:t>
      </w:r>
      <w:r w:rsidR="00AA259A">
        <w:rPr>
          <w:position w:val="2"/>
          <w:lang w:val="en-US" w:bidi="ar-SY"/>
        </w:rPr>
        <w:t>(TDAG</w:t>
      </w:r>
      <w:r w:rsidR="00AA259A">
        <w:rPr>
          <w:position w:val="2"/>
          <w:lang w:val="en-US" w:bidi="ar-SY"/>
        </w:rPr>
        <w:noBreakHyphen/>
        <w:t>WG</w:t>
      </w:r>
      <w:r w:rsidR="00AA259A">
        <w:rPr>
          <w:position w:val="2"/>
          <w:lang w:val="en-US" w:bidi="ar-SY"/>
        </w:rPr>
        <w:noBreakHyphen/>
        <w:t>Prep)</w:t>
      </w:r>
      <w:r w:rsidR="00A4332F">
        <w:rPr>
          <w:rFonts w:hint="cs"/>
          <w:position w:val="2"/>
          <w:rtl/>
          <w:lang w:val="en-US" w:bidi="ar-SY"/>
        </w:rPr>
        <w:t>".</w:t>
      </w:r>
      <w:r w:rsidR="00AA259A">
        <w:rPr>
          <w:rFonts w:hint="cs"/>
          <w:rtl/>
        </w:rPr>
        <w:t xml:space="preserve"> </w:t>
      </w:r>
      <w:r w:rsidR="00AA259A">
        <w:rPr>
          <w:rFonts w:hint="cs"/>
          <w:position w:val="2"/>
          <w:rtl/>
          <w:lang w:val="en-US" w:bidi="ar-SY"/>
        </w:rPr>
        <w:t xml:space="preserve">وتتضمن الوثيقة تقريراً نهائياً عن </w:t>
      </w:r>
      <w:r w:rsidR="00AA259A" w:rsidRPr="00C01850">
        <w:rPr>
          <w:rFonts w:hint="cs"/>
          <w:position w:val="2"/>
          <w:rtl/>
          <w:lang w:bidi="ar-SY"/>
        </w:rPr>
        <w:t xml:space="preserve">أعمال </w:t>
      </w:r>
      <w:r w:rsidR="00AA259A">
        <w:rPr>
          <w:rFonts w:hint="cs"/>
          <w:position w:val="2"/>
          <w:rtl/>
          <w:lang w:bidi="ar-SY"/>
        </w:rPr>
        <w:t>ال</w:t>
      </w:r>
      <w:r w:rsidR="00AA259A" w:rsidRPr="00C01850">
        <w:rPr>
          <w:rFonts w:hint="cs"/>
          <w:position w:val="2"/>
          <w:rtl/>
          <w:lang w:bidi="ar-SY"/>
        </w:rPr>
        <w:t xml:space="preserve">فريق </w:t>
      </w:r>
      <w:r w:rsidR="00AA259A">
        <w:rPr>
          <w:position w:val="2"/>
          <w:lang w:val="en-US" w:bidi="ar-SY"/>
        </w:rPr>
        <w:t>TDAG</w:t>
      </w:r>
      <w:r w:rsidR="00AA259A">
        <w:rPr>
          <w:position w:val="2"/>
          <w:lang w:val="en-US" w:bidi="ar-SY"/>
        </w:rPr>
        <w:noBreakHyphen/>
        <w:t>WG</w:t>
      </w:r>
      <w:r w:rsidR="00AA259A">
        <w:rPr>
          <w:position w:val="2"/>
          <w:lang w:val="en-US" w:bidi="ar-SY"/>
        </w:rPr>
        <w:noBreakHyphen/>
        <w:t>Prep</w:t>
      </w:r>
      <w:r w:rsidR="00AA259A">
        <w:rPr>
          <w:rFonts w:hint="cs"/>
          <w:position w:val="2"/>
          <w:rtl/>
          <w:lang w:bidi="ar-SY"/>
        </w:rPr>
        <w:t>،</w:t>
      </w:r>
      <w:r w:rsidR="00AA259A">
        <w:rPr>
          <w:rFonts w:hint="cs"/>
          <w:position w:val="2"/>
          <w:rtl/>
          <w:lang w:val="en-US" w:bidi="ar-SY"/>
        </w:rPr>
        <w:t xml:space="preserve"> بما في ذلك البنود التي لم يتوصل فريق العمل إلى توافق في الآراء </w:t>
      </w:r>
      <w:r w:rsidR="0074703F">
        <w:rPr>
          <w:rFonts w:hint="cs"/>
          <w:position w:val="2"/>
          <w:rtl/>
          <w:lang w:val="en-US" w:bidi="ar-SY"/>
        </w:rPr>
        <w:t>عليها</w:t>
      </w:r>
      <w:r w:rsidR="00AA259A">
        <w:rPr>
          <w:rFonts w:hint="cs"/>
          <w:position w:val="2"/>
          <w:rtl/>
          <w:lang w:val="en-US" w:bidi="ar-SY"/>
        </w:rPr>
        <w:t xml:space="preserve"> واتخذ الفريق الاستشاري لتنمية الاتصالات قراراً بشأنها</w:t>
      </w:r>
      <w:r w:rsidR="00AA259A">
        <w:rPr>
          <w:rFonts w:hint="cs"/>
          <w:rtl/>
          <w:lang w:bidi="ar-SY"/>
        </w:rPr>
        <w:t xml:space="preserve"> </w:t>
      </w:r>
      <w:r w:rsidR="00AA259A">
        <w:rPr>
          <w:rFonts w:hint="cs"/>
          <w:position w:val="2"/>
          <w:rtl/>
          <w:lang w:val="en-US" w:bidi="ar-SY"/>
        </w:rPr>
        <w:t>في اجتماعه الثالث في عام 2020</w:t>
      </w:r>
      <w:r w:rsidR="0074703F">
        <w:rPr>
          <w:rFonts w:hint="cs"/>
          <w:rtl/>
          <w:lang w:bidi="ar-SY"/>
        </w:rPr>
        <w:t xml:space="preserve"> </w:t>
      </w:r>
      <w:r w:rsidR="0074703F">
        <w:rPr>
          <w:lang w:val="en-US" w:bidi="ar-SY"/>
        </w:rPr>
        <w:t>(TDAG-</w:t>
      </w:r>
      <w:r w:rsidR="00CD4E14">
        <w:rPr>
          <w:lang w:val="en-US" w:bidi="ar-SY"/>
        </w:rPr>
        <w:t>20/3</w:t>
      </w:r>
      <w:r w:rsidR="0074703F">
        <w:rPr>
          <w:lang w:val="en-US" w:bidi="ar-SY"/>
        </w:rPr>
        <w:t>)</w:t>
      </w:r>
      <w:r w:rsidR="0074703F">
        <w:rPr>
          <w:rFonts w:hint="cs"/>
          <w:rtl/>
          <w:lang w:val="en-US" w:bidi="ar-EG"/>
        </w:rPr>
        <w:t>.</w:t>
      </w:r>
    </w:p>
    <w:p w14:paraId="5FE09090" w14:textId="755DE093" w:rsidR="00AA259A" w:rsidRDefault="00AA259A" w:rsidP="00AA259A">
      <w:pPr>
        <w:rPr>
          <w:rtl/>
        </w:rPr>
      </w:pPr>
      <w:r w:rsidRPr="00D950ED">
        <w:rPr>
          <w:rtl/>
        </w:rPr>
        <w:t xml:space="preserve">وأحاط الاجتماع الإقليمي </w:t>
      </w:r>
      <w:r w:rsidR="00FC1C4F">
        <w:rPr>
          <w:lang w:val="en-US" w:bidi="ar-EG"/>
        </w:rPr>
        <w:t>RPM-CIS</w:t>
      </w:r>
      <w:r w:rsidR="00FC1C4F" w:rsidRPr="00D950ED">
        <w:rPr>
          <w:rtl/>
        </w:rPr>
        <w:t xml:space="preserve"> </w:t>
      </w:r>
      <w:r w:rsidRPr="00D950ED">
        <w:rPr>
          <w:rtl/>
        </w:rPr>
        <w:t>علماً بالوثيقة</w:t>
      </w:r>
      <w:r w:rsidRPr="00D950ED">
        <w:t>.</w:t>
      </w:r>
    </w:p>
    <w:p w14:paraId="75398533" w14:textId="1BC780CA" w:rsidR="00AA259A" w:rsidRPr="00EB359B" w:rsidRDefault="00AA259A" w:rsidP="00AA259A">
      <w:pPr>
        <w:pStyle w:val="Heading2"/>
        <w:rPr>
          <w:rtl/>
        </w:rPr>
      </w:pPr>
      <w:r>
        <w:rPr>
          <w:lang w:val="en-US"/>
        </w:rPr>
        <w:lastRenderedPageBreak/>
        <w:t>2.7</w:t>
      </w:r>
      <w:r>
        <w:rPr>
          <w:lang w:val="en-US"/>
        </w:rPr>
        <w:tab/>
      </w:r>
      <w:r>
        <w:rPr>
          <w:rtl/>
        </w:rPr>
        <w:tab/>
      </w:r>
      <w:r w:rsidRPr="00446E1C">
        <w:rPr>
          <w:rtl/>
        </w:rPr>
        <w:t>تقرير فريق العمل التابع للفريق الاستشاري لتنمية الاتصالات والمعني ب</w:t>
      </w:r>
      <w:r>
        <w:rPr>
          <w:rtl/>
        </w:rPr>
        <w:t>قرارات</w:t>
      </w:r>
      <w:r w:rsidR="0074703F">
        <w:rPr>
          <w:rFonts w:hint="cs"/>
          <w:rtl/>
        </w:rPr>
        <w:t xml:space="preserve"> ا</w:t>
      </w:r>
      <w:r w:rsidR="0074703F" w:rsidRPr="00446E1C">
        <w:rPr>
          <w:rtl/>
        </w:rPr>
        <w:t>لمؤتمر العالمي لتنمية</w:t>
      </w:r>
      <w:r w:rsidR="0074703F">
        <w:rPr>
          <w:rFonts w:hint="cs"/>
          <w:rtl/>
        </w:rPr>
        <w:t xml:space="preserve"> </w:t>
      </w:r>
      <w:r w:rsidR="0074703F" w:rsidRPr="00446E1C">
        <w:rPr>
          <w:rtl/>
        </w:rPr>
        <w:t>الاتصالات</w:t>
      </w:r>
      <w:r>
        <w:rPr>
          <w:rtl/>
        </w:rPr>
        <w:t xml:space="preserve"> </w:t>
      </w:r>
      <w:r w:rsidR="00BF01AD">
        <w:rPr>
          <w:rFonts w:hint="cs"/>
          <w:rtl/>
        </w:rPr>
        <w:t>وإعلانه</w:t>
      </w:r>
      <w:r w:rsidRPr="00446E1C">
        <w:rPr>
          <w:rtl/>
        </w:rPr>
        <w:t xml:space="preserve"> وأولويات</w:t>
      </w:r>
      <w:r w:rsidR="0074703F">
        <w:rPr>
          <w:rFonts w:hint="cs"/>
          <w:rtl/>
        </w:rPr>
        <w:t>ه</w:t>
      </w:r>
      <w:r w:rsidRPr="00446E1C">
        <w:rPr>
          <w:rtl/>
        </w:rPr>
        <w:t xml:space="preserve"> المواضيعية</w:t>
      </w:r>
      <w:r>
        <w:rPr>
          <w:rFonts w:hint="cs"/>
          <w:rtl/>
        </w:rPr>
        <w:t xml:space="preserve"> </w:t>
      </w:r>
      <w:r w:rsidRPr="00446E1C">
        <w:t>(TDAG-WG-RDTP)</w:t>
      </w:r>
      <w:r>
        <w:t xml:space="preserve"> </w:t>
      </w:r>
    </w:p>
    <w:p w14:paraId="3AB7FCD9" w14:textId="011818DF" w:rsidR="00AA259A" w:rsidRPr="003852E0" w:rsidRDefault="00312812" w:rsidP="00AA259A">
      <w:pPr>
        <w:rPr>
          <w:rtl/>
          <w:lang w:val="en-US"/>
        </w:rPr>
      </w:pPr>
      <w:hyperlink r:id="rId19" w:history="1">
        <w:r w:rsidR="00AA259A" w:rsidRPr="00AD5C86">
          <w:rPr>
            <w:rStyle w:val="Hyperlink"/>
            <w:rFonts w:hint="cs"/>
            <w:b/>
            <w:bCs/>
            <w:rtl/>
          </w:rPr>
          <w:t xml:space="preserve">الوثيقة </w:t>
        </w:r>
        <w:r w:rsidR="00AA259A" w:rsidRPr="00AD5C86">
          <w:rPr>
            <w:rStyle w:val="Hyperlink"/>
            <w:b/>
            <w:bCs/>
            <w:lang w:val="en-US"/>
          </w:rPr>
          <w:t>7</w:t>
        </w:r>
      </w:hyperlink>
      <w:r w:rsidR="00AA259A">
        <w:rPr>
          <w:rFonts w:hint="cs"/>
          <w:rtl/>
        </w:rPr>
        <w:t xml:space="preserve">: </w:t>
      </w:r>
      <w:r w:rsidR="00CC779B">
        <w:rPr>
          <w:rFonts w:hint="cs"/>
          <w:rtl/>
        </w:rPr>
        <w:t xml:space="preserve">عرض </w:t>
      </w:r>
      <w:r w:rsidR="00CA1E31">
        <w:rPr>
          <w:rFonts w:hint="cs"/>
          <w:rtl/>
        </w:rPr>
        <w:t xml:space="preserve">رئيس فريق </w:t>
      </w:r>
      <w:r w:rsidR="00CA1E31" w:rsidRPr="00E141C6">
        <w:rPr>
          <w:rtl/>
        </w:rPr>
        <w:t xml:space="preserve">العمل </w:t>
      </w:r>
      <w:r w:rsidR="00CA1E31" w:rsidRPr="00BF01AD">
        <w:t>TDAG-WG-RDTP</w:t>
      </w:r>
      <w:r w:rsidR="00CA1E31">
        <w:rPr>
          <w:rFonts w:hint="cs"/>
          <w:rtl/>
        </w:rPr>
        <w:t>،</w:t>
      </w:r>
      <w:r w:rsidR="00AB0FF0">
        <w:rPr>
          <w:rFonts w:hint="cs"/>
          <w:rtl/>
        </w:rPr>
        <w:t xml:space="preserve"> السيد أحمد رضا شرفات، </w:t>
      </w:r>
      <w:r w:rsidR="00AA259A">
        <w:rPr>
          <w:rFonts w:hint="cs"/>
          <w:rtl/>
        </w:rPr>
        <w:t xml:space="preserve">الوثيقة </w:t>
      </w:r>
      <w:r w:rsidR="00BF01AD">
        <w:rPr>
          <w:rFonts w:hint="cs"/>
          <w:rtl/>
        </w:rPr>
        <w:t>المعنونة</w:t>
      </w:r>
      <w:r w:rsidR="00AA259A">
        <w:rPr>
          <w:rFonts w:hint="cs"/>
          <w:rtl/>
        </w:rPr>
        <w:t xml:space="preserve"> </w:t>
      </w:r>
      <w:r w:rsidR="00BF01AD" w:rsidRPr="00BF01AD">
        <w:rPr>
          <w:rFonts w:hint="cs"/>
          <w:rtl/>
        </w:rPr>
        <w:t>"</w:t>
      </w:r>
      <w:r w:rsidR="00AA259A" w:rsidRPr="00BF01AD">
        <w:rPr>
          <w:rFonts w:hint="cs"/>
          <w:rtl/>
        </w:rPr>
        <w:t xml:space="preserve">تقرير </w:t>
      </w:r>
      <w:r w:rsidR="00AA259A" w:rsidRPr="00BF01AD">
        <w:rPr>
          <w:rtl/>
        </w:rPr>
        <w:t>فريق العمل التابع للفريق الاستشاري لتنمية الاتصالات والمعني بقرارات</w:t>
      </w:r>
      <w:r w:rsidR="00BF01AD">
        <w:rPr>
          <w:rFonts w:hint="cs"/>
          <w:rtl/>
        </w:rPr>
        <w:t xml:space="preserve"> ا</w:t>
      </w:r>
      <w:r w:rsidR="00BF01AD" w:rsidRPr="00E141C6">
        <w:rPr>
          <w:rtl/>
        </w:rPr>
        <w:t>لمؤتمر العالمي لتنمية الاتصالات</w:t>
      </w:r>
      <w:r w:rsidR="00AA259A" w:rsidRPr="00BF01AD">
        <w:rPr>
          <w:rtl/>
        </w:rPr>
        <w:t xml:space="preserve"> </w:t>
      </w:r>
      <w:r w:rsidR="00BF01AD">
        <w:rPr>
          <w:rFonts w:hint="cs"/>
          <w:rtl/>
        </w:rPr>
        <w:t xml:space="preserve">وإعلانه </w:t>
      </w:r>
      <w:r w:rsidR="00AA259A" w:rsidRPr="00BF01AD">
        <w:rPr>
          <w:rtl/>
        </w:rPr>
        <w:t>وأولويات</w:t>
      </w:r>
      <w:r w:rsidR="00BF01AD">
        <w:rPr>
          <w:rFonts w:hint="cs"/>
          <w:rtl/>
        </w:rPr>
        <w:t>ه</w:t>
      </w:r>
      <w:r w:rsidR="00AA259A" w:rsidRPr="00BF01AD">
        <w:rPr>
          <w:rtl/>
        </w:rPr>
        <w:t xml:space="preserve"> المواضيعية</w:t>
      </w:r>
      <w:r w:rsidR="00513556">
        <w:rPr>
          <w:rFonts w:hint="eastAsia"/>
          <w:rtl/>
          <w:lang w:bidi="ar-EG"/>
        </w:rPr>
        <w:t> </w:t>
      </w:r>
      <w:r w:rsidR="00AA259A" w:rsidRPr="00BF01AD">
        <w:t>(TDAG</w:t>
      </w:r>
      <w:r w:rsidR="00513556">
        <w:noBreakHyphen/>
      </w:r>
      <w:r w:rsidR="00AA259A" w:rsidRPr="00BF01AD">
        <w:t>WG-RDTP)</w:t>
      </w:r>
      <w:r w:rsidR="00BF01AD">
        <w:rPr>
          <w:rFonts w:hint="cs"/>
          <w:rtl/>
        </w:rPr>
        <w:t>"</w:t>
      </w:r>
      <w:r w:rsidR="00AA259A" w:rsidRPr="00BF01AD">
        <w:rPr>
          <w:rFonts w:hint="cs"/>
          <w:rtl/>
          <w:lang w:val="en-US" w:bidi="ar-EG"/>
        </w:rPr>
        <w:t>.</w:t>
      </w:r>
      <w:r w:rsidR="00AA259A">
        <w:rPr>
          <w:rFonts w:hint="cs"/>
          <w:rtl/>
          <w:lang w:val="en-US" w:bidi="ar-EG"/>
        </w:rPr>
        <w:t xml:space="preserve"> وتتضمن الوثيقة </w:t>
      </w:r>
      <w:r w:rsidR="00BF01AD">
        <w:rPr>
          <w:rFonts w:hint="cs"/>
          <w:rtl/>
          <w:lang w:val="en-US" w:bidi="ar-EG"/>
        </w:rPr>
        <w:t>التقرير المرحلي</w:t>
      </w:r>
      <w:r w:rsidR="00AA259A">
        <w:rPr>
          <w:rFonts w:hint="cs"/>
          <w:rtl/>
          <w:lang w:val="en-US" w:bidi="ar-EG"/>
        </w:rPr>
        <w:t xml:space="preserve"> لفريق</w:t>
      </w:r>
      <w:r w:rsidR="001263B6">
        <w:rPr>
          <w:rFonts w:hint="cs"/>
          <w:rtl/>
          <w:lang w:val="en-US" w:bidi="ar-EG"/>
        </w:rPr>
        <w:t xml:space="preserve"> العمل</w:t>
      </w:r>
      <w:r w:rsidR="00AA259A">
        <w:rPr>
          <w:rFonts w:hint="cs"/>
          <w:rtl/>
          <w:lang w:val="en-US" w:bidi="ar-EG"/>
        </w:rPr>
        <w:t xml:space="preserve"> </w:t>
      </w:r>
      <w:r w:rsidR="00AA259A">
        <w:rPr>
          <w:lang w:val="en-US"/>
        </w:rPr>
        <w:t>TDAG</w:t>
      </w:r>
      <w:r w:rsidR="00AA259A">
        <w:rPr>
          <w:lang w:val="en-US"/>
        </w:rPr>
        <w:noBreakHyphen/>
        <w:t>WG</w:t>
      </w:r>
      <w:r w:rsidR="00AA259A">
        <w:rPr>
          <w:lang w:val="en-US"/>
        </w:rPr>
        <w:noBreakHyphen/>
        <w:t>RDTP</w:t>
      </w:r>
      <w:r w:rsidR="00AA259A">
        <w:rPr>
          <w:rFonts w:hint="cs"/>
          <w:rtl/>
          <w:lang w:val="en-US"/>
        </w:rPr>
        <w:t xml:space="preserve">. وسيواصل الفريق </w:t>
      </w:r>
      <w:r w:rsidR="001263B6">
        <w:rPr>
          <w:rFonts w:hint="cs"/>
          <w:rtl/>
          <w:lang w:val="en-US"/>
        </w:rPr>
        <w:t xml:space="preserve">أعماله </w:t>
      </w:r>
      <w:r w:rsidR="00AA259A">
        <w:rPr>
          <w:rFonts w:hint="cs"/>
          <w:rtl/>
          <w:lang w:val="en-US"/>
        </w:rPr>
        <w:t xml:space="preserve">ويقدم تقريره </w:t>
      </w:r>
      <w:r w:rsidR="00142FCE">
        <w:rPr>
          <w:rFonts w:hint="cs"/>
          <w:rtl/>
          <w:lang w:val="en-US"/>
        </w:rPr>
        <w:t>التالي</w:t>
      </w:r>
      <w:r w:rsidR="00AA259A">
        <w:rPr>
          <w:rFonts w:hint="cs"/>
          <w:rtl/>
          <w:lang w:val="en-US"/>
        </w:rPr>
        <w:t xml:space="preserve"> إلى اجتماع الفريق الاستشاري لتنمية الاتصالات في عام 2021.</w:t>
      </w:r>
    </w:p>
    <w:p w14:paraId="05C0FD7E" w14:textId="7E88FF6C" w:rsidR="00AA259A" w:rsidRDefault="00AA259A" w:rsidP="00AA259A">
      <w:pPr>
        <w:rPr>
          <w:rtl/>
        </w:rPr>
      </w:pPr>
      <w:r w:rsidRPr="00D950ED">
        <w:rPr>
          <w:rtl/>
        </w:rPr>
        <w:t>وأحاط الاجتماع الإقليمي التحضيري ل</w:t>
      </w:r>
      <w:r w:rsidR="006F3BBC">
        <w:rPr>
          <w:rFonts w:hint="cs"/>
          <w:rtl/>
        </w:rPr>
        <w:t>لمؤتمر ل</w:t>
      </w:r>
      <w:r w:rsidRPr="00D950ED">
        <w:rPr>
          <w:rtl/>
        </w:rPr>
        <w:t>كومنولث الدول المستقلة</w:t>
      </w:r>
      <w:r w:rsidR="00FC1C4F">
        <w:rPr>
          <w:rFonts w:hint="cs"/>
          <w:rtl/>
          <w:lang w:bidi="ar-EG"/>
        </w:rPr>
        <w:t xml:space="preserve"> </w:t>
      </w:r>
      <w:r w:rsidR="00FC1C4F">
        <w:rPr>
          <w:lang w:val="en-US" w:bidi="ar-EG"/>
        </w:rPr>
        <w:t>(RPM-CIS)</w:t>
      </w:r>
      <w:r w:rsidRPr="00D950ED">
        <w:rPr>
          <w:rtl/>
        </w:rPr>
        <w:t xml:space="preserve"> علماً بالوثيقة</w:t>
      </w:r>
      <w:r w:rsidRPr="00D950ED">
        <w:t>.</w:t>
      </w:r>
    </w:p>
    <w:p w14:paraId="75B39E9B" w14:textId="77777777" w:rsidR="00AA259A" w:rsidRDefault="00AA259A" w:rsidP="00AA259A">
      <w:pPr>
        <w:pStyle w:val="Heading2"/>
        <w:rPr>
          <w:rtl/>
        </w:rPr>
      </w:pPr>
      <w:r>
        <w:rPr>
          <w:lang w:val="en-US"/>
        </w:rPr>
        <w:t>3.7</w:t>
      </w:r>
      <w:r>
        <w:rPr>
          <w:lang w:val="en-US"/>
        </w:rPr>
        <w:tab/>
      </w:r>
      <w:r>
        <w:rPr>
          <w:rtl/>
        </w:rPr>
        <w:tab/>
      </w:r>
      <w:r w:rsidRPr="00446E1C">
        <w:rPr>
          <w:rtl/>
        </w:rPr>
        <w:t>فريق العمل التابع للفريق الاستشاري لتنمية الاتصالات والمعني بالخطتين الاستراتيجية</w:t>
      </w:r>
      <w:r>
        <w:rPr>
          <w:rFonts w:hint="cs"/>
          <w:rtl/>
        </w:rPr>
        <w:t xml:space="preserve"> </w:t>
      </w:r>
      <w:r w:rsidRPr="00446E1C">
        <w:rPr>
          <w:rtl/>
        </w:rPr>
        <w:t>والتشغيلية</w:t>
      </w:r>
      <w:r>
        <w:rPr>
          <w:rFonts w:hint="cs"/>
          <w:rtl/>
        </w:rPr>
        <w:t> </w:t>
      </w:r>
      <w:r>
        <w:rPr>
          <w:lang w:val="en-US"/>
        </w:rPr>
        <w:t>(</w:t>
      </w:r>
      <w:r w:rsidRPr="00446E1C">
        <w:t xml:space="preserve">TDAG-WG- SOP) </w:t>
      </w:r>
    </w:p>
    <w:p w14:paraId="06D88C36" w14:textId="01468A39" w:rsidR="00AA259A" w:rsidRPr="00BC370C" w:rsidRDefault="00312812" w:rsidP="00AA259A">
      <w:pPr>
        <w:rPr>
          <w:rtl/>
          <w:lang w:val="en-US"/>
        </w:rPr>
      </w:pPr>
      <w:hyperlink r:id="rId20" w:history="1">
        <w:r w:rsidR="00AA259A" w:rsidRPr="00013139">
          <w:rPr>
            <w:rStyle w:val="Hyperlink"/>
            <w:rFonts w:hint="cs"/>
            <w:b/>
            <w:bCs/>
            <w:rtl/>
          </w:rPr>
          <w:t xml:space="preserve">الوثيقة </w:t>
        </w:r>
        <w:r w:rsidR="00AA259A" w:rsidRPr="00013139">
          <w:rPr>
            <w:rStyle w:val="Hyperlink"/>
            <w:b/>
            <w:bCs/>
            <w:lang w:val="en-US"/>
          </w:rPr>
          <w:t>8</w:t>
        </w:r>
        <w:r w:rsidR="00AA259A" w:rsidRPr="00AA259A">
          <w:rPr>
            <w:rFonts w:hint="cs"/>
            <w:rtl/>
          </w:rPr>
          <w:t>:</w:t>
        </w:r>
      </w:hyperlink>
      <w:r w:rsidR="00AA259A">
        <w:rPr>
          <w:rFonts w:hint="cs"/>
          <w:rtl/>
        </w:rPr>
        <w:t xml:space="preserve"> </w:t>
      </w:r>
      <w:r w:rsidR="00CC779B">
        <w:rPr>
          <w:rFonts w:hint="cs"/>
          <w:rtl/>
        </w:rPr>
        <w:t>عرضت</w:t>
      </w:r>
      <w:r w:rsidR="00CD4E14">
        <w:rPr>
          <w:rFonts w:hint="cs"/>
          <w:rtl/>
        </w:rPr>
        <w:t xml:space="preserve"> </w:t>
      </w:r>
      <w:r w:rsidR="00CA1E31">
        <w:rPr>
          <w:rFonts w:hint="cs"/>
          <w:rtl/>
        </w:rPr>
        <w:t xml:space="preserve">نائبة رئيسة الفريق الاستشاري لتنمية الاتصالات، </w:t>
      </w:r>
      <w:r w:rsidR="00AB0FF0">
        <w:rPr>
          <w:rFonts w:hint="cs"/>
          <w:rtl/>
          <w:lang w:val="en-US" w:bidi="ar-EG"/>
        </w:rPr>
        <w:t>السيدة بلانكا</w:t>
      </w:r>
      <w:r w:rsidR="00656DE5">
        <w:rPr>
          <w:rFonts w:hint="cs"/>
          <w:rtl/>
          <w:lang w:val="en-US" w:bidi="ar-EG"/>
        </w:rPr>
        <w:t xml:space="preserve"> </w:t>
      </w:r>
      <w:proofErr w:type="spellStart"/>
      <w:r w:rsidR="00656DE5">
        <w:rPr>
          <w:rFonts w:hint="cs"/>
          <w:rtl/>
          <w:lang w:val="en-US" w:bidi="ar-EG"/>
        </w:rPr>
        <w:t>غونزاليس</w:t>
      </w:r>
      <w:proofErr w:type="spellEnd"/>
      <w:r w:rsidR="00AB0FF0">
        <w:rPr>
          <w:rFonts w:hint="cs"/>
          <w:rtl/>
          <w:lang w:val="en-US" w:bidi="ar-EG"/>
        </w:rPr>
        <w:t>،</w:t>
      </w:r>
      <w:r w:rsidR="00AB0FF0">
        <w:rPr>
          <w:rFonts w:hint="cs"/>
          <w:rtl/>
        </w:rPr>
        <w:t xml:space="preserve"> </w:t>
      </w:r>
      <w:r w:rsidR="00AA259A">
        <w:rPr>
          <w:rFonts w:hint="cs"/>
          <w:rtl/>
        </w:rPr>
        <w:t xml:space="preserve">الوثيقة </w:t>
      </w:r>
      <w:r w:rsidR="00CD4E14">
        <w:rPr>
          <w:rFonts w:hint="cs"/>
          <w:rtl/>
        </w:rPr>
        <w:t xml:space="preserve">المعنونة </w:t>
      </w:r>
      <w:r w:rsidR="00CD4E14" w:rsidRPr="00BC370C">
        <w:rPr>
          <w:rFonts w:hint="cs"/>
          <w:rtl/>
        </w:rPr>
        <w:t>"</w:t>
      </w:r>
      <w:r w:rsidR="00AA259A" w:rsidRPr="00BC370C">
        <w:rPr>
          <w:rFonts w:hint="cs"/>
          <w:rtl/>
        </w:rPr>
        <w:t xml:space="preserve">تقرير </w:t>
      </w:r>
      <w:r w:rsidR="00F30062">
        <w:rPr>
          <w:rFonts w:hint="cs"/>
          <w:rtl/>
          <w:lang w:bidi="ar-EG"/>
        </w:rPr>
        <w:t xml:space="preserve">عن </w:t>
      </w:r>
      <w:r w:rsidR="00AA259A" w:rsidRPr="00BC370C">
        <w:rPr>
          <w:rFonts w:hint="cs"/>
          <w:rtl/>
        </w:rPr>
        <w:t xml:space="preserve">اجتماع </w:t>
      </w:r>
      <w:r w:rsidR="00AA259A" w:rsidRPr="00BC370C">
        <w:rPr>
          <w:rtl/>
        </w:rPr>
        <w:t>فريق العمل التابع للفريق الاستشاري لتنمية الاتصالات</w:t>
      </w:r>
      <w:r w:rsidR="00AA259A" w:rsidRPr="00BC370C">
        <w:rPr>
          <w:rFonts w:hint="cs"/>
          <w:rtl/>
        </w:rPr>
        <w:t xml:space="preserve"> </w:t>
      </w:r>
      <w:r w:rsidR="00AA259A" w:rsidRPr="00BC370C">
        <w:rPr>
          <w:rtl/>
        </w:rPr>
        <w:t>والمعني بالخطتين الاستراتيجية</w:t>
      </w:r>
      <w:r w:rsidR="00AA259A" w:rsidRPr="00BC370C">
        <w:rPr>
          <w:rFonts w:hint="cs"/>
          <w:rtl/>
        </w:rPr>
        <w:t xml:space="preserve"> </w:t>
      </w:r>
      <w:r w:rsidR="00AA259A" w:rsidRPr="00BC370C">
        <w:rPr>
          <w:rtl/>
        </w:rPr>
        <w:t>والتشغيلية</w:t>
      </w:r>
      <w:r w:rsidR="00AA259A" w:rsidRPr="00BC370C">
        <w:rPr>
          <w:rFonts w:hint="cs"/>
          <w:rtl/>
          <w:lang w:bidi="ar-EG"/>
        </w:rPr>
        <w:t xml:space="preserve"> </w:t>
      </w:r>
      <w:r w:rsidR="00AA259A" w:rsidRPr="00BC370C">
        <w:rPr>
          <w:lang w:val="en-US"/>
        </w:rPr>
        <w:t>(</w:t>
      </w:r>
      <w:r w:rsidR="00AA259A" w:rsidRPr="00BC370C">
        <w:t>TDAG-WG-SOP)</w:t>
      </w:r>
      <w:r w:rsidR="00BC370C">
        <w:rPr>
          <w:rFonts w:hint="cs"/>
          <w:rtl/>
          <w:lang w:bidi="ar-EG"/>
        </w:rPr>
        <w:t xml:space="preserve">". </w:t>
      </w:r>
      <w:r w:rsidR="00AA259A">
        <w:rPr>
          <w:rFonts w:hint="cs"/>
          <w:rtl/>
          <w:lang w:val="en-US" w:bidi="ar-EG"/>
        </w:rPr>
        <w:t xml:space="preserve">وتتضمن </w:t>
      </w:r>
      <w:r w:rsidR="001C2900">
        <w:rPr>
          <w:rFonts w:hint="cs"/>
          <w:rtl/>
          <w:lang w:val="en-US" w:bidi="ar-EG"/>
        </w:rPr>
        <w:t>الوثيقة المشار إليها</w:t>
      </w:r>
      <w:r w:rsidR="00AA259A">
        <w:rPr>
          <w:rFonts w:hint="cs"/>
          <w:rtl/>
          <w:lang w:val="en-US" w:bidi="ar-EG"/>
        </w:rPr>
        <w:t xml:space="preserve"> تقريراً عن أنشطة فريق</w:t>
      </w:r>
      <w:r w:rsidR="00BC370C">
        <w:rPr>
          <w:rFonts w:hint="cs"/>
          <w:rtl/>
          <w:lang w:val="en-US" w:bidi="ar-EG"/>
        </w:rPr>
        <w:t xml:space="preserve"> العمل</w:t>
      </w:r>
      <w:r w:rsidR="00AA259A">
        <w:rPr>
          <w:rFonts w:hint="eastAsia"/>
          <w:rtl/>
          <w:lang w:val="en-US" w:bidi="ar-EG"/>
        </w:rPr>
        <w:t> </w:t>
      </w:r>
      <w:r w:rsidR="00AA259A" w:rsidRPr="00C9429F">
        <w:rPr>
          <w:lang w:val="en-US" w:bidi="ar-EG"/>
        </w:rPr>
        <w:t>TDAG-WG-SOP</w:t>
      </w:r>
      <w:r w:rsidR="00AA259A">
        <w:rPr>
          <w:rFonts w:hint="cs"/>
          <w:rtl/>
          <w:lang w:val="en-US" w:bidi="ar-EG"/>
        </w:rPr>
        <w:t xml:space="preserve"> منذ إنشائه. </w:t>
      </w:r>
      <w:r w:rsidR="00BC370C">
        <w:rPr>
          <w:rFonts w:hint="cs"/>
          <w:rtl/>
          <w:lang w:val="en-US" w:bidi="ar-EG"/>
        </w:rPr>
        <w:t xml:space="preserve">كما </w:t>
      </w:r>
      <w:r w:rsidR="00AA259A">
        <w:rPr>
          <w:rFonts w:hint="cs"/>
          <w:rtl/>
          <w:lang w:val="en-US" w:bidi="ar-EG"/>
        </w:rPr>
        <w:t>تتضمن بعض التوصيات</w:t>
      </w:r>
      <w:r w:rsidR="00F30062">
        <w:rPr>
          <w:rFonts w:hint="cs"/>
          <w:rtl/>
          <w:lang w:val="en-US" w:bidi="ar-EG"/>
        </w:rPr>
        <w:t xml:space="preserve"> </w:t>
      </w:r>
      <w:r w:rsidR="000A4DB9">
        <w:rPr>
          <w:rFonts w:hint="cs"/>
          <w:rtl/>
          <w:lang w:val="en-US" w:bidi="ar-EG"/>
        </w:rPr>
        <w:t>المتعلقة</w:t>
      </w:r>
      <w:r w:rsidR="00F30062">
        <w:rPr>
          <w:rFonts w:hint="cs"/>
          <w:rtl/>
          <w:lang w:val="en-US" w:bidi="ar-EG"/>
        </w:rPr>
        <w:t xml:space="preserve"> </w:t>
      </w:r>
      <w:r w:rsidR="00106F77">
        <w:rPr>
          <w:rFonts w:hint="cs"/>
          <w:rtl/>
          <w:lang w:val="en-US" w:bidi="ar-EG"/>
        </w:rPr>
        <w:t>ب</w:t>
      </w:r>
      <w:r w:rsidR="00F30062">
        <w:rPr>
          <w:rFonts w:hint="cs"/>
          <w:rtl/>
          <w:lang w:val="en-US" w:bidi="ar-EG"/>
        </w:rPr>
        <w:t>سبيل المضي قدماً</w:t>
      </w:r>
      <w:r w:rsidR="00106F77">
        <w:rPr>
          <w:rFonts w:hint="cs"/>
          <w:rtl/>
          <w:lang w:val="en-US" w:bidi="ar-EG"/>
        </w:rPr>
        <w:t xml:space="preserve"> </w:t>
      </w:r>
      <w:r w:rsidR="000A4DB9">
        <w:rPr>
          <w:rFonts w:hint="cs"/>
          <w:rtl/>
          <w:lang w:val="en-US" w:bidi="ar-EG"/>
        </w:rPr>
        <w:t xml:space="preserve">التي </w:t>
      </w:r>
      <w:r w:rsidR="00106F77">
        <w:rPr>
          <w:rFonts w:hint="cs"/>
          <w:rtl/>
          <w:lang w:val="en-US" w:bidi="ar-EG"/>
        </w:rPr>
        <w:t xml:space="preserve">وافق </w:t>
      </w:r>
      <w:r w:rsidR="00AA259A">
        <w:rPr>
          <w:rFonts w:hint="cs"/>
          <w:rtl/>
          <w:lang w:val="en-US" w:bidi="ar-EG"/>
        </w:rPr>
        <w:t>عليها الفريق الاستشاري في اجتماعه الثالث في عام 2020</w:t>
      </w:r>
      <w:r w:rsidR="00BC370C">
        <w:rPr>
          <w:rFonts w:hint="cs"/>
          <w:rtl/>
          <w:lang w:val="en-US" w:bidi="ar-EG"/>
        </w:rPr>
        <w:t xml:space="preserve"> </w:t>
      </w:r>
      <w:r w:rsidR="00BC370C">
        <w:rPr>
          <w:lang w:val="en-US" w:bidi="ar-SY"/>
        </w:rPr>
        <w:t>(TDAG-20/3)</w:t>
      </w:r>
      <w:r w:rsidR="00BC370C">
        <w:rPr>
          <w:rFonts w:hint="cs"/>
          <w:rtl/>
          <w:lang w:val="en-US" w:bidi="ar-EG"/>
        </w:rPr>
        <w:t>.</w:t>
      </w:r>
    </w:p>
    <w:p w14:paraId="172F1018" w14:textId="0CC57D8A" w:rsidR="00AA259A" w:rsidRDefault="00AA259A" w:rsidP="00AA259A">
      <w:pPr>
        <w:rPr>
          <w:rtl/>
        </w:rPr>
      </w:pPr>
      <w:r w:rsidRPr="00D950ED">
        <w:rPr>
          <w:rtl/>
        </w:rPr>
        <w:t xml:space="preserve">وأحاط الاجتماع الإقليمي </w:t>
      </w:r>
      <w:r w:rsidR="00FC1C4F">
        <w:rPr>
          <w:lang w:val="en-US" w:bidi="ar-EG"/>
        </w:rPr>
        <w:t>RPM-CIS</w:t>
      </w:r>
      <w:r w:rsidR="00FC1C4F" w:rsidRPr="00D950ED">
        <w:rPr>
          <w:rtl/>
        </w:rPr>
        <w:t xml:space="preserve"> </w:t>
      </w:r>
      <w:r w:rsidRPr="00D950ED">
        <w:rPr>
          <w:rtl/>
        </w:rPr>
        <w:t>علماً بالوثيقة</w:t>
      </w:r>
      <w:r w:rsidRPr="00D950ED">
        <w:t>.</w:t>
      </w:r>
    </w:p>
    <w:p w14:paraId="046C5833" w14:textId="14863C02" w:rsidR="00AA259A" w:rsidRDefault="00AA259A" w:rsidP="00AA259A">
      <w:pPr>
        <w:pStyle w:val="Heading1"/>
        <w:rPr>
          <w:rtl/>
        </w:rPr>
      </w:pPr>
      <w:r>
        <w:rPr>
          <w:rFonts w:hint="cs"/>
          <w:rtl/>
        </w:rPr>
        <w:t>8</w:t>
      </w:r>
      <w:r>
        <w:rPr>
          <w:rtl/>
        </w:rPr>
        <w:tab/>
      </w:r>
      <w:r w:rsidR="006F3BBC">
        <w:rPr>
          <w:rFonts w:hint="cs"/>
          <w:rtl/>
        </w:rPr>
        <w:t xml:space="preserve">تحديد مجالات </w:t>
      </w:r>
      <w:r w:rsidR="000F3F63">
        <w:rPr>
          <w:rFonts w:hint="cs"/>
          <w:rtl/>
        </w:rPr>
        <w:t xml:space="preserve">أولوية العمل </w:t>
      </w:r>
      <w:r w:rsidR="00970C32">
        <w:rPr>
          <w:rFonts w:hint="cs"/>
          <w:rtl/>
        </w:rPr>
        <w:t>في المنطقة</w:t>
      </w:r>
    </w:p>
    <w:p w14:paraId="1B54EBF9" w14:textId="7FECFD7D" w:rsidR="00AA259A" w:rsidRPr="00F35F00" w:rsidRDefault="00F35F00" w:rsidP="00AA259A">
      <w:pPr>
        <w:rPr>
          <w:rtl/>
          <w:lang w:val="en-US" w:bidi="ar-EG"/>
        </w:rPr>
      </w:pPr>
      <w:r>
        <w:rPr>
          <w:rFonts w:hint="cs"/>
          <w:rtl/>
        </w:rPr>
        <w:t xml:space="preserve">نظر الاجتماع في المساهمات التالية أثناء مناقشة البند </w:t>
      </w:r>
      <w:r>
        <w:rPr>
          <w:lang w:val="en-US"/>
        </w:rPr>
        <w:t>8</w:t>
      </w:r>
      <w:r>
        <w:rPr>
          <w:rFonts w:hint="cs"/>
          <w:rtl/>
          <w:lang w:val="en-US" w:bidi="ar-EG"/>
        </w:rPr>
        <w:t xml:space="preserve"> من جدول الأعمال</w:t>
      </w:r>
      <w:r w:rsidR="00472A5B">
        <w:rPr>
          <w:lang w:val="en-US" w:bidi="ar-EG"/>
        </w:rPr>
        <w:t>:</w:t>
      </w:r>
    </w:p>
    <w:p w14:paraId="52FCF318" w14:textId="5D402DFE" w:rsidR="00AA259A" w:rsidRPr="00CC779B" w:rsidRDefault="00312812" w:rsidP="00AA259A">
      <w:pPr>
        <w:rPr>
          <w:rtl/>
          <w:lang w:val="en-US" w:bidi="ar-EG"/>
        </w:rPr>
      </w:pPr>
      <w:hyperlink r:id="rId21" w:history="1">
        <w:r w:rsidR="00AA259A" w:rsidRPr="00AA259A">
          <w:rPr>
            <w:rStyle w:val="Hyperlink"/>
            <w:rFonts w:hint="cs"/>
            <w:b/>
            <w:bCs/>
            <w:rtl/>
          </w:rPr>
          <w:t>الوثيقة 9</w:t>
        </w:r>
      </w:hyperlink>
      <w:r w:rsidR="00CC779B">
        <w:rPr>
          <w:rFonts w:hint="cs"/>
          <w:rtl/>
        </w:rPr>
        <w:t>:</w:t>
      </w:r>
      <w:r w:rsidR="00AB0FF0">
        <w:rPr>
          <w:rFonts w:hint="cs"/>
          <w:rtl/>
        </w:rPr>
        <w:t xml:space="preserve"> عرض</w:t>
      </w:r>
      <w:r w:rsidR="00CC779B">
        <w:rPr>
          <w:rFonts w:hint="cs"/>
          <w:rtl/>
        </w:rPr>
        <w:t xml:space="preserve"> </w:t>
      </w:r>
      <w:r w:rsidR="00AB0FF0">
        <w:rPr>
          <w:rFonts w:hint="cs"/>
          <w:rtl/>
        </w:rPr>
        <w:t>م</w:t>
      </w:r>
      <w:r w:rsidR="00807611">
        <w:rPr>
          <w:rFonts w:hint="cs"/>
          <w:rtl/>
        </w:rPr>
        <w:t>ندوب</w:t>
      </w:r>
      <w:r w:rsidR="00D3103F">
        <w:rPr>
          <w:rFonts w:hint="cs"/>
          <w:rtl/>
        </w:rPr>
        <w:t xml:space="preserve"> </w:t>
      </w:r>
      <w:r w:rsidR="00CC779B">
        <w:rPr>
          <w:rFonts w:hint="cs"/>
          <w:rtl/>
        </w:rPr>
        <w:t xml:space="preserve">جامعة موسكو التقنية للاتصالات والمعلوماتية </w:t>
      </w:r>
      <w:r w:rsidR="00CC779B">
        <w:rPr>
          <w:lang w:val="en-US"/>
        </w:rPr>
        <w:t>(MTUCI)</w:t>
      </w:r>
      <w:r w:rsidR="00CC779B">
        <w:rPr>
          <w:rFonts w:hint="cs"/>
          <w:rtl/>
          <w:lang w:val="en-US" w:bidi="ar-EG"/>
        </w:rPr>
        <w:t>،</w:t>
      </w:r>
      <w:r w:rsidR="00AB0FF0">
        <w:rPr>
          <w:rFonts w:hint="cs"/>
          <w:rtl/>
          <w:lang w:val="en-US" w:bidi="ar-EG"/>
        </w:rPr>
        <w:t xml:space="preserve"> </w:t>
      </w:r>
      <w:r w:rsidR="00AB0FF0">
        <w:rPr>
          <w:rFonts w:hint="cs"/>
          <w:rtl/>
        </w:rPr>
        <w:t>السيد سيرغي ميلنك،</w:t>
      </w:r>
      <w:r w:rsidR="00CC779B">
        <w:rPr>
          <w:rFonts w:hint="cs"/>
          <w:rtl/>
          <w:lang w:val="en-US" w:bidi="ar-EG"/>
        </w:rPr>
        <w:t xml:space="preserve"> الوثيقة المعنونة "نظام قياس الزمن والتردد وحجم البيانات في الشبكات الرقمية لتكنولوجيا المعلومات والاتصالات".</w:t>
      </w:r>
      <w:r w:rsidR="00B36889">
        <w:rPr>
          <w:rFonts w:hint="cs"/>
          <w:rtl/>
          <w:lang w:val="en-US" w:bidi="ar-EG"/>
        </w:rPr>
        <w:t xml:space="preserve"> وتستهدف هذه المساهمة اقتراح مبادرة جديدة تحدد قواعد وإجراءات قياس مَعلمات </w:t>
      </w:r>
      <w:r w:rsidR="000F66A9">
        <w:rPr>
          <w:rFonts w:hint="cs"/>
          <w:rtl/>
          <w:lang w:val="en-US" w:bidi="ar-EG"/>
        </w:rPr>
        <w:t xml:space="preserve">إرسال </w:t>
      </w:r>
      <w:r w:rsidR="00B36889">
        <w:rPr>
          <w:rFonts w:hint="cs"/>
          <w:rtl/>
          <w:lang w:val="en-US" w:bidi="ar-EG"/>
        </w:rPr>
        <w:t xml:space="preserve">البيانات الرقمية عبر قنوات الاتصالات والإنترنت </w:t>
      </w:r>
      <w:proofErr w:type="spellStart"/>
      <w:r w:rsidR="00B36889">
        <w:rPr>
          <w:rFonts w:hint="cs"/>
          <w:rtl/>
          <w:lang w:val="en-US" w:bidi="ar-EG"/>
        </w:rPr>
        <w:t>والمهاتفات</w:t>
      </w:r>
      <w:proofErr w:type="spellEnd"/>
      <w:r w:rsidR="00B36889">
        <w:rPr>
          <w:rFonts w:hint="cs"/>
          <w:rtl/>
          <w:lang w:val="en-US" w:bidi="ar-EG"/>
        </w:rPr>
        <w:t xml:space="preserve"> في النظم الحديثة والمستقبلية للاتصالات. وستسهم هذه المبادرة في تحقيق التنمية الاقتصادية والاجتماعية </w:t>
      </w:r>
      <w:r w:rsidR="00495F97">
        <w:rPr>
          <w:rFonts w:hint="cs"/>
          <w:rtl/>
          <w:lang w:val="en-US" w:bidi="ar-EG"/>
        </w:rPr>
        <w:t>ل</w:t>
      </w:r>
      <w:r w:rsidR="00B36889">
        <w:rPr>
          <w:rFonts w:hint="cs"/>
          <w:rtl/>
          <w:lang w:val="en-US" w:bidi="ar-EG"/>
        </w:rPr>
        <w:t>لبلدان.</w:t>
      </w:r>
    </w:p>
    <w:p w14:paraId="3AFE94A7" w14:textId="20E9254F" w:rsidR="00AA259A" w:rsidRPr="0075413F" w:rsidRDefault="00312812" w:rsidP="00AA259A">
      <w:pPr>
        <w:rPr>
          <w:rtl/>
          <w:lang w:val="en-US" w:bidi="ar-EG"/>
        </w:rPr>
      </w:pPr>
      <w:hyperlink r:id="rId22" w:history="1">
        <w:r w:rsidR="00AA259A" w:rsidRPr="00AA259A">
          <w:rPr>
            <w:rStyle w:val="Hyperlink"/>
            <w:rFonts w:hint="cs"/>
            <w:b/>
            <w:bCs/>
            <w:rtl/>
          </w:rPr>
          <w:t>الوثيقة 10</w:t>
        </w:r>
      </w:hyperlink>
      <w:r w:rsidR="00423449">
        <w:rPr>
          <w:rFonts w:hint="cs"/>
          <w:b/>
          <w:bCs/>
          <w:rtl/>
        </w:rPr>
        <w:t xml:space="preserve">: </w:t>
      </w:r>
      <w:r w:rsidR="00423449" w:rsidRPr="0075413F">
        <w:rPr>
          <w:rFonts w:hint="cs"/>
          <w:rtl/>
        </w:rPr>
        <w:t xml:space="preserve">عرض </w:t>
      </w:r>
      <w:r w:rsidR="004F79D4">
        <w:rPr>
          <w:rFonts w:hint="cs"/>
          <w:rtl/>
          <w:lang w:bidi="ar-EG"/>
        </w:rPr>
        <w:t>مندوب</w:t>
      </w:r>
      <w:r w:rsidR="00B42204">
        <w:rPr>
          <w:rFonts w:hint="cs"/>
          <w:rtl/>
          <w:lang w:bidi="ar-EG"/>
        </w:rPr>
        <w:t xml:space="preserve"> </w:t>
      </w:r>
      <w:r w:rsidR="00423449" w:rsidRPr="0075413F">
        <w:rPr>
          <w:rFonts w:hint="cs"/>
          <w:rtl/>
        </w:rPr>
        <w:t>وزارة الاتصالات و</w:t>
      </w:r>
      <w:r w:rsidR="00494700">
        <w:rPr>
          <w:rFonts w:hint="cs"/>
          <w:rtl/>
          <w:lang w:bidi="ar-EG"/>
        </w:rPr>
        <w:t xml:space="preserve">التحول </w:t>
      </w:r>
      <w:r w:rsidR="00423449" w:rsidRPr="0075413F">
        <w:rPr>
          <w:rFonts w:hint="cs"/>
          <w:rtl/>
        </w:rPr>
        <w:t xml:space="preserve">المعلوماتي بجمهورية بيلاروس، </w:t>
      </w:r>
      <w:r w:rsidR="00AB0FF0" w:rsidRPr="0075413F">
        <w:rPr>
          <w:rFonts w:hint="cs"/>
          <w:rtl/>
        </w:rPr>
        <w:t xml:space="preserve">السيد </w:t>
      </w:r>
      <w:proofErr w:type="spellStart"/>
      <w:r w:rsidR="00AB0FF0" w:rsidRPr="0075413F">
        <w:rPr>
          <w:rFonts w:hint="cs"/>
          <w:rtl/>
        </w:rPr>
        <w:t>إيّف</w:t>
      </w:r>
      <w:r w:rsidR="00AB0FF0">
        <w:rPr>
          <w:rFonts w:hint="cs"/>
          <w:rtl/>
        </w:rPr>
        <w:t>يي</w:t>
      </w:r>
      <w:r w:rsidR="00AB0FF0" w:rsidRPr="0075413F">
        <w:rPr>
          <w:rFonts w:hint="cs"/>
          <w:rtl/>
        </w:rPr>
        <w:t>ن</w:t>
      </w:r>
      <w:r w:rsidR="00AB0FF0">
        <w:rPr>
          <w:rFonts w:hint="cs"/>
          <w:rtl/>
        </w:rPr>
        <w:t>ّ</w:t>
      </w:r>
      <w:r w:rsidR="00AB0FF0" w:rsidRPr="0075413F">
        <w:rPr>
          <w:rFonts w:hint="cs"/>
          <w:rtl/>
        </w:rPr>
        <w:t>ي</w:t>
      </w:r>
      <w:proofErr w:type="spellEnd"/>
      <w:r w:rsidR="00AB0FF0" w:rsidRPr="0075413F">
        <w:rPr>
          <w:rFonts w:hint="cs"/>
          <w:rtl/>
        </w:rPr>
        <w:t xml:space="preserve"> </w:t>
      </w:r>
      <w:proofErr w:type="spellStart"/>
      <w:r w:rsidR="00AB0FF0" w:rsidRPr="0075413F">
        <w:rPr>
          <w:rFonts w:hint="cs"/>
          <w:rtl/>
        </w:rPr>
        <w:t>سولوفيوف</w:t>
      </w:r>
      <w:proofErr w:type="spellEnd"/>
      <w:r w:rsidR="00AB0FF0" w:rsidRPr="0075413F">
        <w:rPr>
          <w:rFonts w:hint="cs"/>
          <w:rtl/>
        </w:rPr>
        <w:t xml:space="preserve">، </w:t>
      </w:r>
      <w:r w:rsidR="00423449" w:rsidRPr="0075413F">
        <w:rPr>
          <w:rFonts w:hint="cs"/>
          <w:rtl/>
        </w:rPr>
        <w:t>الوثيقة المعنونة</w:t>
      </w:r>
      <w:r w:rsidR="00AB0FF0">
        <w:rPr>
          <w:rFonts w:hint="cs"/>
          <w:rtl/>
        </w:rPr>
        <w:t xml:space="preserve"> "</w:t>
      </w:r>
      <w:r w:rsidR="00423449" w:rsidRPr="0075413F">
        <w:rPr>
          <w:rFonts w:hint="cs"/>
          <w:rtl/>
        </w:rPr>
        <w:t xml:space="preserve">مقترح مبادرة إقليمية للمؤتمر العالمي لتنمية الاتصالات لعام </w:t>
      </w:r>
      <w:r w:rsidR="0075413F" w:rsidRPr="0075413F">
        <w:rPr>
          <w:lang w:val="en-US"/>
        </w:rPr>
        <w:t>2021</w:t>
      </w:r>
      <w:r w:rsidR="0075413F" w:rsidRPr="0075413F">
        <w:rPr>
          <w:rFonts w:hint="cs"/>
          <w:rtl/>
          <w:lang w:val="en-US" w:bidi="ar-EG"/>
        </w:rPr>
        <w:t xml:space="preserve"> </w:t>
      </w:r>
      <w:r w:rsidR="0075413F" w:rsidRPr="0075413F">
        <w:rPr>
          <w:rtl/>
          <w:lang w:val="en-US" w:bidi="ar-EG"/>
        </w:rPr>
        <w:t>–</w:t>
      </w:r>
      <w:r w:rsidR="0075413F" w:rsidRPr="0075413F">
        <w:rPr>
          <w:rFonts w:hint="cs"/>
          <w:rtl/>
          <w:lang w:val="en-US" w:bidi="ar-EG"/>
        </w:rPr>
        <w:t xml:space="preserve"> إنشاء </w:t>
      </w:r>
      <w:r w:rsidR="00515F7F">
        <w:rPr>
          <w:rFonts w:hint="cs"/>
          <w:rtl/>
          <w:lang w:val="en-US" w:bidi="ar-EG"/>
        </w:rPr>
        <w:t xml:space="preserve">مدن ومجتمعات ذكية </w:t>
      </w:r>
      <w:r w:rsidR="00515F7F">
        <w:rPr>
          <w:lang w:val="en-US" w:bidi="ar-EG"/>
        </w:rPr>
        <w:t>(SC&amp;C)</w:t>
      </w:r>
      <w:r w:rsidR="00515F7F">
        <w:rPr>
          <w:rFonts w:hint="cs"/>
          <w:rtl/>
          <w:lang w:val="en-US" w:bidi="ar-EG"/>
        </w:rPr>
        <w:t xml:space="preserve">، بما في ذلك مناطق ذكية ومدن ذكية مستدامة </w:t>
      </w:r>
      <w:r w:rsidR="00515F7F">
        <w:rPr>
          <w:lang w:val="en-US" w:bidi="ar-EG"/>
        </w:rPr>
        <w:t>(SSC)</w:t>
      </w:r>
      <w:r w:rsidR="00515F7F">
        <w:rPr>
          <w:rFonts w:hint="cs"/>
          <w:rtl/>
          <w:lang w:val="en-US" w:bidi="ar-EG"/>
        </w:rPr>
        <w:t xml:space="preserve"> وقرى ذكية".</w:t>
      </w:r>
      <w:r w:rsidR="00C1072C">
        <w:rPr>
          <w:rFonts w:hint="cs"/>
          <w:rtl/>
          <w:lang w:val="en-US" w:bidi="ar-EG"/>
        </w:rPr>
        <w:t xml:space="preserve"> ففي منطقة كومنولث الدول المستقلة، تحصد المدن والمجتمعات الذكية حالياً شعبية كنهج لتحقيق التنمية الاجتماعية الاقتصادية. ولا ينحصر هذا المفهوم في إنشاء مدن ذكية مستدامة فحسب</w:t>
      </w:r>
      <w:r w:rsidR="00CA6BB6">
        <w:rPr>
          <w:rFonts w:hint="cs"/>
          <w:rtl/>
          <w:lang w:val="en-US" w:bidi="ar-EG"/>
        </w:rPr>
        <w:t xml:space="preserve"> وإنما </w:t>
      </w:r>
      <w:r w:rsidR="00C1072C">
        <w:rPr>
          <w:rFonts w:hint="cs"/>
          <w:rtl/>
          <w:lang w:val="en-US" w:bidi="ar-EG"/>
        </w:rPr>
        <w:t>يشمل أيضاً إنشاء قرى ذكية ومناطق ذكية ككل. وهو نهج حديث يجب تحليله وتطويره وتكميله. وفي هذا الصدد، يمكن للاتحاد الدولي للاتصالات أن</w:t>
      </w:r>
      <w:r w:rsidR="00AE662B">
        <w:rPr>
          <w:rFonts w:hint="cs"/>
          <w:rtl/>
          <w:lang w:val="en-US" w:bidi="ar-EG"/>
        </w:rPr>
        <w:t xml:space="preserve"> ينشط في مساعدة الدول الأعضاء فيه من المنطقة في وضع الأطر القانونية والتنظيمية</w:t>
      </w:r>
      <w:r w:rsidR="00AF43C7">
        <w:rPr>
          <w:rFonts w:hint="cs"/>
          <w:rtl/>
          <w:lang w:val="en-US" w:bidi="ar-EG"/>
        </w:rPr>
        <w:t xml:space="preserve"> للمدن والمجتمعات الذكية،</w:t>
      </w:r>
      <w:r w:rsidR="00AE662B">
        <w:rPr>
          <w:rFonts w:hint="cs"/>
          <w:rtl/>
          <w:lang w:val="en-US" w:bidi="ar-EG"/>
        </w:rPr>
        <w:t xml:space="preserve"> وإنشاء </w:t>
      </w:r>
      <w:r w:rsidR="00AF43C7">
        <w:rPr>
          <w:rFonts w:hint="cs"/>
          <w:rtl/>
          <w:lang w:val="en-US" w:bidi="ar-EG"/>
        </w:rPr>
        <w:t>البنى التحتية</w:t>
      </w:r>
      <w:r w:rsidR="00AE662B">
        <w:rPr>
          <w:rFonts w:hint="cs"/>
          <w:rtl/>
          <w:lang w:val="en-US" w:bidi="ar-EG"/>
        </w:rPr>
        <w:t xml:space="preserve"> اللازمة</w:t>
      </w:r>
      <w:r w:rsidR="00AF43C7">
        <w:rPr>
          <w:rFonts w:hint="cs"/>
          <w:rtl/>
          <w:lang w:val="en-US" w:bidi="ar-EG"/>
        </w:rPr>
        <w:t xml:space="preserve"> لها</w:t>
      </w:r>
      <w:r w:rsidR="00AE662B">
        <w:rPr>
          <w:rFonts w:hint="cs"/>
          <w:rtl/>
          <w:lang w:val="en-US" w:bidi="ar-EG"/>
        </w:rPr>
        <w:t>، و</w:t>
      </w:r>
      <w:r w:rsidR="008166FB">
        <w:rPr>
          <w:rFonts w:hint="cs"/>
          <w:rtl/>
          <w:lang w:val="en-US" w:bidi="ar-EG"/>
        </w:rPr>
        <w:t xml:space="preserve">طرح </w:t>
      </w:r>
      <w:r w:rsidR="00AE662B">
        <w:rPr>
          <w:rFonts w:hint="cs"/>
          <w:rtl/>
          <w:lang w:val="en-US" w:bidi="ar-EG"/>
        </w:rPr>
        <w:t xml:space="preserve">خدمات وتطبيقات حديثة </w:t>
      </w:r>
      <w:r w:rsidR="008166FB">
        <w:rPr>
          <w:rFonts w:hint="cs"/>
          <w:rtl/>
          <w:lang w:val="en-US" w:bidi="ar-EG"/>
        </w:rPr>
        <w:t>تشمل</w:t>
      </w:r>
      <w:r w:rsidR="00AE662B">
        <w:rPr>
          <w:rFonts w:hint="cs"/>
          <w:rtl/>
          <w:lang w:val="en-US" w:bidi="ar-EG"/>
        </w:rPr>
        <w:t xml:space="preserve"> مختلف جوانب</w:t>
      </w:r>
      <w:r w:rsidR="00AF43C7">
        <w:rPr>
          <w:rFonts w:hint="cs"/>
          <w:rtl/>
          <w:lang w:val="en-US" w:bidi="ar-EG"/>
        </w:rPr>
        <w:t xml:space="preserve"> هذه المدن والمجتمعات </w:t>
      </w:r>
      <w:r w:rsidR="00AE662B">
        <w:rPr>
          <w:rFonts w:hint="cs"/>
          <w:rtl/>
          <w:lang w:val="en-US" w:bidi="ar-EG"/>
        </w:rPr>
        <w:t xml:space="preserve">(كالتعليم والرعاية الصحية والسياحة والنقل والطاقة والأمن والبيئة وغيرها)، </w:t>
      </w:r>
      <w:r w:rsidR="00AF43C7">
        <w:rPr>
          <w:rFonts w:hint="cs"/>
          <w:rtl/>
          <w:lang w:val="en-US" w:bidi="ar-EG"/>
        </w:rPr>
        <w:t xml:space="preserve">وكذلك في </w:t>
      </w:r>
      <w:r w:rsidR="002821D0">
        <w:rPr>
          <w:rFonts w:hint="cs"/>
          <w:rtl/>
          <w:lang w:val="en-US" w:bidi="ar-EG"/>
        </w:rPr>
        <w:t>رفع مستوى</w:t>
      </w:r>
      <w:r w:rsidR="000A0157">
        <w:rPr>
          <w:rFonts w:hint="cs"/>
          <w:rtl/>
          <w:lang w:val="en-US" w:bidi="ar-EG"/>
        </w:rPr>
        <w:t xml:space="preserve"> الدراية</w:t>
      </w:r>
      <w:r w:rsidR="00AE662B">
        <w:rPr>
          <w:rFonts w:hint="cs"/>
          <w:rtl/>
          <w:lang w:val="en-US" w:bidi="ar-EG"/>
        </w:rPr>
        <w:t xml:space="preserve"> الرقمية</w:t>
      </w:r>
      <w:r w:rsidR="002821D0">
        <w:rPr>
          <w:rFonts w:hint="cs"/>
          <w:rtl/>
          <w:lang w:val="en-US" w:bidi="ar-EG"/>
        </w:rPr>
        <w:t xml:space="preserve"> </w:t>
      </w:r>
      <w:r w:rsidR="00AE662B">
        <w:rPr>
          <w:rFonts w:hint="cs"/>
          <w:rtl/>
          <w:lang w:val="en-US" w:bidi="ar-EG"/>
        </w:rPr>
        <w:t>للسكان وقطاع الأعمال والسلطات</w:t>
      </w:r>
      <w:r w:rsidR="009E24A7">
        <w:rPr>
          <w:rFonts w:hint="cs"/>
          <w:rtl/>
          <w:lang w:val="en-US" w:bidi="ar-EG"/>
        </w:rPr>
        <w:t xml:space="preserve"> بالمدن والمجتمعات الذكية</w:t>
      </w:r>
      <w:r w:rsidR="00AE662B">
        <w:rPr>
          <w:rFonts w:hint="cs"/>
          <w:rtl/>
          <w:lang w:val="en-US" w:bidi="ar-EG"/>
        </w:rPr>
        <w:t xml:space="preserve">. </w:t>
      </w:r>
    </w:p>
    <w:p w14:paraId="7E446562" w14:textId="4D85A560" w:rsidR="00AA259A" w:rsidRPr="00727F1D" w:rsidRDefault="00AF43C7" w:rsidP="00AA259A">
      <w:pPr>
        <w:rPr>
          <w:rtl/>
          <w:lang w:val="en-US" w:bidi="ar-EG"/>
        </w:rPr>
      </w:pPr>
      <w:r>
        <w:rPr>
          <w:rFonts w:hint="cs"/>
          <w:rtl/>
        </w:rPr>
        <w:t xml:space="preserve">واقترحت </w:t>
      </w:r>
      <w:r w:rsidRPr="006D3E32">
        <w:rPr>
          <w:rFonts w:hint="cs"/>
          <w:b/>
          <w:bCs/>
          <w:rtl/>
        </w:rPr>
        <w:t>وزارة النقل والاتصالات والتكنولوجيات العالية بجمهورية أذربيجان</w:t>
      </w:r>
      <w:r>
        <w:rPr>
          <w:rFonts w:hint="cs"/>
          <w:rtl/>
        </w:rPr>
        <w:t xml:space="preserve"> مبادرة إقليمية جديدة </w:t>
      </w:r>
      <w:r w:rsidR="000D7097">
        <w:rPr>
          <w:rFonts w:hint="cs"/>
          <w:rtl/>
        </w:rPr>
        <w:t xml:space="preserve">للمؤتمر العالمي لتنمية الاتصالات لعام </w:t>
      </w:r>
      <w:r w:rsidR="00727F1D">
        <w:rPr>
          <w:lang w:val="en-US"/>
        </w:rPr>
        <w:t>2021</w:t>
      </w:r>
      <w:r w:rsidR="00727F1D">
        <w:rPr>
          <w:rFonts w:hint="cs"/>
          <w:rtl/>
          <w:lang w:val="en-US" w:bidi="ar-EG"/>
        </w:rPr>
        <w:t xml:space="preserve"> </w:t>
      </w:r>
      <w:r w:rsidR="00727F1D">
        <w:rPr>
          <w:lang w:val="en-US" w:bidi="ar-EG"/>
        </w:rPr>
        <w:t>(WTDC-21)</w:t>
      </w:r>
      <w:r w:rsidR="00727F1D">
        <w:rPr>
          <w:rFonts w:hint="cs"/>
          <w:rtl/>
          <w:lang w:val="en-US" w:bidi="ar-EG"/>
        </w:rPr>
        <w:t xml:space="preserve"> بعنوان "الأمن السيبراني: بناء القدرات وتعزيز التعاون الإقليمي </w:t>
      </w:r>
      <w:r w:rsidR="006D3E32">
        <w:rPr>
          <w:rFonts w:hint="cs"/>
          <w:rtl/>
          <w:lang w:val="en-US" w:bidi="ar-EG"/>
        </w:rPr>
        <w:t>ل</w:t>
      </w:r>
      <w:r w:rsidR="00727F1D">
        <w:rPr>
          <w:rFonts w:hint="cs"/>
          <w:rtl/>
          <w:lang w:val="en-US" w:bidi="ar-EG"/>
        </w:rPr>
        <w:t xml:space="preserve">ضمان التصدي للتحديات السيبرانية في الوقت المناسب." </w:t>
      </w:r>
      <w:r w:rsidR="005B6121">
        <w:rPr>
          <w:rFonts w:hint="cs"/>
          <w:rtl/>
          <w:lang w:val="en-US" w:bidi="ar-EG"/>
        </w:rPr>
        <w:t>وفيما يلي الأهداف الأساسية للمبادرة الإقليمية المقترحة:</w:t>
      </w:r>
    </w:p>
    <w:p w14:paraId="4E407FD2" w14:textId="28440386" w:rsidR="00AA259A" w:rsidRDefault="00AA259A" w:rsidP="00AA259A">
      <w:pPr>
        <w:pStyle w:val="enumlev1"/>
        <w:rPr>
          <w:rtl/>
        </w:rPr>
      </w:pPr>
      <w:r>
        <w:rPr>
          <w:rFonts w:hint="cs"/>
          <w:rtl/>
        </w:rPr>
        <w:t>1)</w:t>
      </w:r>
      <w:r>
        <w:rPr>
          <w:rtl/>
        </w:rPr>
        <w:tab/>
      </w:r>
      <w:r w:rsidR="006D3E32">
        <w:rPr>
          <w:rFonts w:hint="cs"/>
          <w:rtl/>
        </w:rPr>
        <w:t xml:space="preserve">إجراء </w:t>
      </w:r>
      <w:r w:rsidR="00781A51">
        <w:rPr>
          <w:rFonts w:hint="cs"/>
          <w:rtl/>
          <w:lang w:bidi="ar-EG"/>
        </w:rPr>
        <w:t>تدريبات</w:t>
      </w:r>
      <w:r w:rsidR="00656DE5">
        <w:rPr>
          <w:rFonts w:hint="cs"/>
          <w:rtl/>
          <w:lang w:bidi="ar-EG"/>
        </w:rPr>
        <w:t xml:space="preserve"> </w:t>
      </w:r>
      <w:r w:rsidR="006D3E32">
        <w:rPr>
          <w:rFonts w:hint="cs"/>
          <w:rtl/>
        </w:rPr>
        <w:t>إقليمية ووطنية</w:t>
      </w:r>
      <w:r w:rsidR="00C32C4F">
        <w:rPr>
          <w:rFonts w:hint="cs"/>
          <w:rtl/>
        </w:rPr>
        <w:t xml:space="preserve"> </w:t>
      </w:r>
      <w:r w:rsidR="003A2E8A">
        <w:rPr>
          <w:rFonts w:hint="cs"/>
          <w:rtl/>
        </w:rPr>
        <w:t>بشأن</w:t>
      </w:r>
      <w:r w:rsidR="004F0896">
        <w:rPr>
          <w:rFonts w:hint="cs"/>
          <w:rtl/>
          <w:lang w:bidi="ar-EG"/>
        </w:rPr>
        <w:t xml:space="preserve"> </w:t>
      </w:r>
      <w:r w:rsidR="00C32C4F">
        <w:rPr>
          <w:rFonts w:hint="cs"/>
          <w:rtl/>
        </w:rPr>
        <w:t>الأمن السيبراني</w:t>
      </w:r>
      <w:r w:rsidR="006D3E32">
        <w:rPr>
          <w:rFonts w:hint="cs"/>
          <w:rtl/>
        </w:rPr>
        <w:t>؛</w:t>
      </w:r>
    </w:p>
    <w:p w14:paraId="6B02222F" w14:textId="0A9EE42B" w:rsidR="00AA259A" w:rsidRDefault="00AA259A" w:rsidP="00AA259A">
      <w:pPr>
        <w:pStyle w:val="enumlev1"/>
        <w:rPr>
          <w:rtl/>
        </w:rPr>
      </w:pPr>
      <w:r>
        <w:rPr>
          <w:rFonts w:hint="cs"/>
          <w:rtl/>
        </w:rPr>
        <w:t>2)</w:t>
      </w:r>
      <w:r>
        <w:rPr>
          <w:rtl/>
        </w:rPr>
        <w:tab/>
      </w:r>
      <w:r w:rsidR="006D3E32">
        <w:rPr>
          <w:rFonts w:hint="cs"/>
          <w:rtl/>
        </w:rPr>
        <w:t>إنشاء مراكز حكومية ووطنية للتصدي للحوادث السيبرانية وتعزيز المراكز القائمة؛</w:t>
      </w:r>
    </w:p>
    <w:p w14:paraId="6DBDF30E" w14:textId="00112D68" w:rsidR="00AA259A" w:rsidRPr="00C32C4F" w:rsidRDefault="00AA259A" w:rsidP="00AA259A">
      <w:pPr>
        <w:pStyle w:val="enumlev1"/>
        <w:rPr>
          <w:rFonts w:hint="cs"/>
          <w:rtl/>
          <w:lang w:val="en-US" w:bidi="ar-EG"/>
        </w:rPr>
      </w:pPr>
      <w:r>
        <w:rPr>
          <w:rFonts w:hint="cs"/>
          <w:rtl/>
        </w:rPr>
        <w:t>3)</w:t>
      </w:r>
      <w:r>
        <w:rPr>
          <w:rtl/>
        </w:rPr>
        <w:tab/>
      </w:r>
      <w:r w:rsidR="006A2073">
        <w:rPr>
          <w:rFonts w:hint="cs"/>
          <w:rtl/>
        </w:rPr>
        <w:t>تيسير وضع استراتيجيات وطنية للأمن السيبراني؛</w:t>
      </w:r>
    </w:p>
    <w:p w14:paraId="483C9722" w14:textId="60E45810" w:rsidR="00AA259A" w:rsidRPr="00401EC6" w:rsidRDefault="00AA259A" w:rsidP="00AA259A">
      <w:pPr>
        <w:pStyle w:val="enumlev1"/>
        <w:rPr>
          <w:rtl/>
          <w:lang w:val="en-US" w:bidi="ar-EG"/>
        </w:rPr>
      </w:pPr>
      <w:r>
        <w:rPr>
          <w:rFonts w:hint="cs"/>
          <w:rtl/>
        </w:rPr>
        <w:t>4)</w:t>
      </w:r>
      <w:r>
        <w:rPr>
          <w:rtl/>
        </w:rPr>
        <w:tab/>
      </w:r>
      <w:r w:rsidR="00401EC6">
        <w:rPr>
          <w:rFonts w:hint="cs"/>
          <w:rtl/>
        </w:rPr>
        <w:t xml:space="preserve">إجراء دورات </w:t>
      </w:r>
      <w:r w:rsidR="00401EC6">
        <w:rPr>
          <w:rFonts w:hint="cs"/>
          <w:rtl/>
          <w:lang w:val="en-US" w:bidi="ar-EG"/>
        </w:rPr>
        <w:t>تدريبية وحلقات دراسية متخصصة.</w:t>
      </w:r>
    </w:p>
    <w:p w14:paraId="07598DF4" w14:textId="40BCE27B" w:rsidR="00AA259A" w:rsidRPr="00A37795" w:rsidRDefault="00401EC6" w:rsidP="00AA259A">
      <w:pPr>
        <w:rPr>
          <w:lang w:val="en-US"/>
        </w:rPr>
      </w:pPr>
      <w:r w:rsidRPr="00A37795">
        <w:rPr>
          <w:rFonts w:hint="cs"/>
          <w:rtl/>
        </w:rPr>
        <w:t>كما اقترحت</w:t>
      </w:r>
      <w:r w:rsidR="00A37795" w:rsidRPr="00A37795">
        <w:rPr>
          <w:rFonts w:hint="cs"/>
          <w:rtl/>
        </w:rPr>
        <w:t xml:space="preserve"> وزارة النقل والاتصالات والتكنولوجيات العالية بجمهورية أذربيجان أن يُجري</w:t>
      </w:r>
      <w:r w:rsidR="00CA6BB6">
        <w:rPr>
          <w:rFonts w:hint="cs"/>
          <w:rtl/>
        </w:rPr>
        <w:t>َ</w:t>
      </w:r>
      <w:r w:rsidR="00A37795" w:rsidRPr="00A37795">
        <w:rPr>
          <w:rFonts w:hint="cs"/>
          <w:rtl/>
        </w:rPr>
        <w:t xml:space="preserve"> الاتحاد سنوياً تدريبات إقليمية </w:t>
      </w:r>
      <w:r w:rsidR="003A2E8A">
        <w:rPr>
          <w:rFonts w:hint="cs"/>
          <w:rtl/>
        </w:rPr>
        <w:t>بشأن</w:t>
      </w:r>
      <w:r w:rsidR="00A37795" w:rsidRPr="00A37795">
        <w:rPr>
          <w:rFonts w:hint="cs"/>
          <w:rtl/>
        </w:rPr>
        <w:t xml:space="preserve"> الأمن السيبراني في </w:t>
      </w:r>
      <w:r w:rsidR="00A37795" w:rsidRPr="00A37795">
        <w:rPr>
          <w:rFonts w:hint="cs"/>
          <w:rtl/>
          <w:lang w:bidi="ar-EG"/>
        </w:rPr>
        <w:t xml:space="preserve">العاصمة </w:t>
      </w:r>
      <w:r w:rsidR="00A37795" w:rsidRPr="00A37795">
        <w:rPr>
          <w:rFonts w:hint="cs"/>
          <w:rtl/>
        </w:rPr>
        <w:t>باكو.</w:t>
      </w:r>
    </w:p>
    <w:p w14:paraId="3382727B" w14:textId="7DACC002" w:rsidR="00AA259A" w:rsidRPr="00741D7C" w:rsidRDefault="00312812" w:rsidP="00AA259A">
      <w:pPr>
        <w:rPr>
          <w:rtl/>
          <w:lang w:val="en-US" w:bidi="ar-EG"/>
        </w:rPr>
      </w:pPr>
      <w:hyperlink r:id="rId23" w:history="1">
        <w:r w:rsidR="00AA259A" w:rsidRPr="00AA259A">
          <w:rPr>
            <w:rStyle w:val="Hyperlink"/>
            <w:rFonts w:hint="cs"/>
            <w:b/>
            <w:bCs/>
            <w:rtl/>
          </w:rPr>
          <w:t>الوثيقة 1</w:t>
        </w:r>
        <w:r w:rsidR="00AA259A">
          <w:rPr>
            <w:rStyle w:val="Hyperlink"/>
            <w:rFonts w:hint="cs"/>
            <w:b/>
            <w:bCs/>
            <w:rtl/>
          </w:rPr>
          <w:t>1</w:t>
        </w:r>
      </w:hyperlink>
      <w:r w:rsidR="00A37795">
        <w:rPr>
          <w:rFonts w:hint="cs"/>
          <w:b/>
          <w:bCs/>
          <w:rtl/>
        </w:rPr>
        <w:t xml:space="preserve">: </w:t>
      </w:r>
      <w:r w:rsidR="00AB0FF0" w:rsidRPr="00343BA8">
        <w:rPr>
          <w:rFonts w:hint="cs"/>
          <w:rtl/>
        </w:rPr>
        <w:t>عرضت</w:t>
      </w:r>
      <w:r w:rsidR="00A40467">
        <w:rPr>
          <w:rFonts w:hint="cs"/>
          <w:rtl/>
          <w:lang w:bidi="ar-EG"/>
        </w:rPr>
        <w:t xml:space="preserve"> </w:t>
      </w:r>
      <w:r w:rsidR="00A40467">
        <w:rPr>
          <w:rFonts w:hint="cs"/>
          <w:rtl/>
        </w:rPr>
        <w:t>المديرة الإقليمية للمكتب الإقليمي للاتحاد لكومنولث الدول المستقلة،</w:t>
      </w:r>
      <w:r w:rsidR="00AB0FF0" w:rsidRPr="00343BA8">
        <w:rPr>
          <w:rFonts w:hint="cs"/>
          <w:rtl/>
        </w:rPr>
        <w:t xml:space="preserve"> السيدة </w:t>
      </w:r>
      <w:proofErr w:type="spellStart"/>
      <w:r w:rsidR="00741D7C">
        <w:rPr>
          <w:rFonts w:hint="cs"/>
          <w:rtl/>
        </w:rPr>
        <w:t>ناتاليا</w:t>
      </w:r>
      <w:proofErr w:type="spellEnd"/>
      <w:r w:rsidR="00AB0FF0" w:rsidRPr="00343BA8">
        <w:rPr>
          <w:rFonts w:hint="cs"/>
          <w:rtl/>
        </w:rPr>
        <w:t xml:space="preserve"> </w:t>
      </w:r>
      <w:proofErr w:type="spellStart"/>
      <w:r w:rsidR="00093AD4">
        <w:rPr>
          <w:rFonts w:hint="cs"/>
          <w:rtl/>
        </w:rPr>
        <w:t>موتشو</w:t>
      </w:r>
      <w:proofErr w:type="spellEnd"/>
      <w:r w:rsidR="00AB0FF0" w:rsidRPr="00343BA8">
        <w:rPr>
          <w:rFonts w:hint="cs"/>
          <w:rtl/>
        </w:rPr>
        <w:t>،</w:t>
      </w:r>
      <w:r w:rsidR="00A40467">
        <w:rPr>
          <w:rFonts w:hint="cs"/>
          <w:b/>
          <w:bCs/>
          <w:rtl/>
        </w:rPr>
        <w:t xml:space="preserve"> </w:t>
      </w:r>
      <w:r w:rsidR="00741D7C" w:rsidRPr="00741D7C">
        <w:rPr>
          <w:rFonts w:hint="cs"/>
          <w:rtl/>
        </w:rPr>
        <w:t>الوثيقة المعنونة "مقترح جمهورية قيرغيزستان لتوسيع نطاق مجال</w:t>
      </w:r>
      <w:r w:rsidR="00741D7C">
        <w:rPr>
          <w:rFonts w:hint="cs"/>
          <w:rtl/>
        </w:rPr>
        <w:t xml:space="preserve"> الأمن السيبراني كمجال له أولوية</w:t>
      </w:r>
      <w:r w:rsidR="00741D7C" w:rsidRPr="00741D7C">
        <w:rPr>
          <w:rFonts w:hint="cs"/>
          <w:rtl/>
        </w:rPr>
        <w:t>".</w:t>
      </w:r>
      <w:r w:rsidR="008A37B6">
        <w:rPr>
          <w:rFonts w:hint="cs"/>
          <w:rtl/>
        </w:rPr>
        <w:t xml:space="preserve"> وتتضمن الوثيقة مقترحاً تقدمه إدارة جمهورية قيرغيزستان بتحديد مجال الأمن السيبراني </w:t>
      </w:r>
      <w:r w:rsidR="000F3F63">
        <w:rPr>
          <w:rFonts w:hint="cs"/>
          <w:rtl/>
        </w:rPr>
        <w:t>كأحد مجالات أولوية العمل</w:t>
      </w:r>
      <w:r w:rsidR="008A37B6">
        <w:rPr>
          <w:rFonts w:hint="cs"/>
          <w:rtl/>
        </w:rPr>
        <w:t xml:space="preserve"> وزيادة المساعدة المقدمة إلى البلدان في</w:t>
      </w:r>
      <w:r w:rsidR="00513556">
        <w:rPr>
          <w:rFonts w:hint="eastAsia"/>
          <w:rtl/>
        </w:rPr>
        <w:t> </w:t>
      </w:r>
      <w:r w:rsidR="008A37B6">
        <w:rPr>
          <w:rFonts w:hint="cs"/>
          <w:rtl/>
        </w:rPr>
        <w:t>تعزيز أمنها السيبراني. وتقدم جمهورية قيرغيزستان المقترحات ذات الصلة بهدف توسيع نطاق المساعدة والعون المقدمين إلى البلدان النامية في مجال الأمن السيبراني.</w:t>
      </w:r>
    </w:p>
    <w:p w14:paraId="2E6EBA77" w14:textId="67B562AE" w:rsidR="00AA259A" w:rsidRPr="005E0AEC" w:rsidRDefault="00312812" w:rsidP="00AA259A">
      <w:pPr>
        <w:rPr>
          <w:lang w:val="en-US" w:bidi="ar-EG"/>
        </w:rPr>
      </w:pPr>
      <w:hyperlink r:id="rId24" w:history="1">
        <w:r w:rsidR="00AA259A" w:rsidRPr="00AA259A">
          <w:rPr>
            <w:rStyle w:val="Hyperlink"/>
            <w:rFonts w:hint="cs"/>
            <w:b/>
            <w:bCs/>
            <w:rtl/>
          </w:rPr>
          <w:t xml:space="preserve">الوثيقة </w:t>
        </w:r>
        <w:r w:rsidR="00AA259A">
          <w:rPr>
            <w:rStyle w:val="Hyperlink"/>
            <w:rFonts w:hint="cs"/>
            <w:b/>
            <w:bCs/>
            <w:rtl/>
          </w:rPr>
          <w:t>2</w:t>
        </w:r>
        <w:r w:rsidR="00AA259A" w:rsidRPr="00AA259A">
          <w:rPr>
            <w:rStyle w:val="Hyperlink"/>
            <w:rFonts w:hint="cs"/>
            <w:b/>
            <w:bCs/>
            <w:rtl/>
          </w:rPr>
          <w:t>0</w:t>
        </w:r>
      </w:hyperlink>
      <w:r w:rsidR="00AB0FF0">
        <w:rPr>
          <w:rFonts w:hint="cs"/>
          <w:b/>
          <w:bCs/>
          <w:rtl/>
        </w:rPr>
        <w:t xml:space="preserve">: </w:t>
      </w:r>
      <w:r w:rsidR="00340A0C">
        <w:rPr>
          <w:rFonts w:hint="cs"/>
          <w:rtl/>
        </w:rPr>
        <w:t xml:space="preserve">عرضت </w:t>
      </w:r>
      <w:r w:rsidR="00807611">
        <w:rPr>
          <w:rFonts w:hint="cs"/>
          <w:rtl/>
          <w:lang w:bidi="ar-EG"/>
        </w:rPr>
        <w:t>مندوبة</w:t>
      </w:r>
      <w:r w:rsidR="00340A0C">
        <w:rPr>
          <w:rFonts w:hint="cs"/>
          <w:rtl/>
        </w:rPr>
        <w:t xml:space="preserve"> معهد الإلكترونيات والاتصالات، بجمهورية قيرغيزستان، السيدة أينورا </w:t>
      </w:r>
      <w:proofErr w:type="spellStart"/>
      <w:r w:rsidR="00340A0C">
        <w:rPr>
          <w:rFonts w:hint="cs"/>
          <w:rtl/>
        </w:rPr>
        <w:t>ساديربايفا</w:t>
      </w:r>
      <w:proofErr w:type="spellEnd"/>
      <w:r w:rsidR="00340A0C">
        <w:rPr>
          <w:rFonts w:hint="cs"/>
          <w:rtl/>
        </w:rPr>
        <w:t>، الوثيقة المعنونة "</w:t>
      </w:r>
      <w:r w:rsidR="00F65EC9">
        <w:rPr>
          <w:rFonts w:hint="cs"/>
          <w:rtl/>
        </w:rPr>
        <w:t xml:space="preserve">مشروع مبادرة إقليمية مقدم من كومنولث الدول المستقلة </w:t>
      </w:r>
      <w:r w:rsidR="00F65EC9">
        <w:rPr>
          <w:rtl/>
        </w:rPr>
        <w:t>–</w:t>
      </w:r>
      <w:r w:rsidR="00F65EC9">
        <w:rPr>
          <w:rFonts w:hint="cs"/>
          <w:rtl/>
        </w:rPr>
        <w:t xml:space="preserve"> بناء </w:t>
      </w:r>
      <w:r w:rsidR="009E24A7">
        <w:rPr>
          <w:rFonts w:hint="cs"/>
          <w:rtl/>
        </w:rPr>
        <w:t>الد</w:t>
      </w:r>
      <w:r w:rsidR="001F6704">
        <w:rPr>
          <w:rFonts w:hint="cs"/>
          <w:rtl/>
        </w:rPr>
        <w:t>راية</w:t>
      </w:r>
      <w:r w:rsidR="00F65EC9">
        <w:rPr>
          <w:rFonts w:hint="cs"/>
          <w:rtl/>
        </w:rPr>
        <w:t xml:space="preserve"> الرقمية</w:t>
      </w:r>
      <w:r w:rsidR="001F6704">
        <w:rPr>
          <w:rFonts w:hint="cs"/>
          <w:rtl/>
        </w:rPr>
        <w:t xml:space="preserve"> </w:t>
      </w:r>
      <w:r w:rsidR="00807611">
        <w:rPr>
          <w:rFonts w:hint="cs"/>
          <w:rtl/>
        </w:rPr>
        <w:t xml:space="preserve">ورفع مستواها </w:t>
      </w:r>
      <w:r w:rsidR="001F6704">
        <w:rPr>
          <w:rFonts w:hint="cs"/>
          <w:rtl/>
        </w:rPr>
        <w:t>بين ا</w:t>
      </w:r>
      <w:r w:rsidR="005E0AEC">
        <w:rPr>
          <w:rFonts w:hint="cs"/>
          <w:rtl/>
        </w:rPr>
        <w:t xml:space="preserve">لأشخاص ذوي الإعاقة والأشخاص ذوي الاحتياجات </w:t>
      </w:r>
      <w:r w:rsidR="00106815">
        <w:rPr>
          <w:rFonts w:hint="cs"/>
          <w:rtl/>
        </w:rPr>
        <w:t>المحددة</w:t>
      </w:r>
      <w:r w:rsidR="00340A0C">
        <w:rPr>
          <w:rFonts w:hint="cs"/>
          <w:rtl/>
        </w:rPr>
        <w:t>".</w:t>
      </w:r>
      <w:r w:rsidR="005E0AEC">
        <w:rPr>
          <w:rFonts w:hint="cs"/>
          <w:rtl/>
        </w:rPr>
        <w:t xml:space="preserve"> وأشارت إلى انتقال جميع البلدان حالياً إلى نظام الاقتصاد الرقمي بينما يتناقص عدد المهن التي لا تستلزم مهارات رقمية. وقد </w:t>
      </w:r>
      <w:r w:rsidR="005E0AEC">
        <w:rPr>
          <w:rFonts w:hint="cs"/>
          <w:rtl/>
          <w:lang w:val="en-US" w:bidi="ar-EG"/>
        </w:rPr>
        <w:t xml:space="preserve">أجبر </w:t>
      </w:r>
      <w:r w:rsidR="00A33635">
        <w:rPr>
          <w:rFonts w:hint="cs"/>
          <w:rtl/>
          <w:lang w:val="en-US" w:bidi="ar-EG"/>
        </w:rPr>
        <w:t>اندلاع</w:t>
      </w:r>
      <w:r w:rsidR="005E0AEC">
        <w:rPr>
          <w:rFonts w:hint="cs"/>
          <w:rtl/>
          <w:lang w:val="en-US" w:bidi="ar-EG"/>
        </w:rPr>
        <w:t xml:space="preserve"> جائحة فيروس كورونا (</w:t>
      </w:r>
      <w:proofErr w:type="spellStart"/>
      <w:r w:rsidR="005E0AEC">
        <w:rPr>
          <w:rFonts w:hint="cs"/>
          <w:rtl/>
          <w:lang w:val="en-US" w:bidi="ar-EG"/>
        </w:rPr>
        <w:t>كوفيد</w:t>
      </w:r>
      <w:proofErr w:type="spellEnd"/>
      <w:r w:rsidR="005E0AEC">
        <w:rPr>
          <w:rFonts w:hint="cs"/>
          <w:rtl/>
          <w:lang w:val="en-US" w:bidi="ar-EG"/>
        </w:rPr>
        <w:t>-</w:t>
      </w:r>
      <w:r w:rsidR="005E0AEC">
        <w:rPr>
          <w:lang w:val="en-US" w:bidi="ar-EG"/>
        </w:rPr>
        <w:t>19</w:t>
      </w:r>
      <w:r w:rsidR="005E0AEC">
        <w:rPr>
          <w:rFonts w:hint="cs"/>
          <w:rtl/>
          <w:lang w:val="en-US" w:bidi="ar-EG"/>
        </w:rPr>
        <w:t>) الجميع على إعادة النظر في أساليب العمل وتكنولوجياته</w:t>
      </w:r>
      <w:r w:rsidR="0020270D">
        <w:rPr>
          <w:rFonts w:hint="cs"/>
          <w:rtl/>
          <w:lang w:val="en-US" w:bidi="ar-EG"/>
        </w:rPr>
        <w:t>،</w:t>
      </w:r>
      <w:r w:rsidR="005E0AEC">
        <w:rPr>
          <w:rFonts w:hint="cs"/>
          <w:rtl/>
          <w:lang w:val="en-US" w:bidi="ar-EG"/>
        </w:rPr>
        <w:t xml:space="preserve"> بل زاد تسريع عملية الانتقال إلى استخدام التكنولوجيات الرقمية في جميع مجالات النشاط البشري. </w:t>
      </w:r>
      <w:r w:rsidR="0020270D">
        <w:rPr>
          <w:rFonts w:hint="cs"/>
          <w:rtl/>
          <w:lang w:val="en-US" w:bidi="ar-EG"/>
        </w:rPr>
        <w:t>وقد فاقم هذا الوضع</w:t>
      </w:r>
      <w:r w:rsidR="009C1BBD">
        <w:rPr>
          <w:rFonts w:hint="cs"/>
          <w:rtl/>
          <w:lang w:val="en-US" w:bidi="ar-EG"/>
        </w:rPr>
        <w:t>ُ</w:t>
      </w:r>
      <w:r w:rsidR="0020270D">
        <w:rPr>
          <w:rFonts w:hint="cs"/>
          <w:rtl/>
          <w:lang w:val="en-US" w:bidi="ar-EG"/>
        </w:rPr>
        <w:t xml:space="preserve"> التحديات التي يواجهها الأشخاص ذوو الإعاقة، إذ أحدث انخفاضاً كبيراً في مجموع عدد الوظائف المتاحة لهم وأَلزَم بامتلاك مهارات رقمية كاشتراط أساسي للتوظيف. </w:t>
      </w:r>
      <w:r w:rsidR="00E95DC7">
        <w:rPr>
          <w:rFonts w:hint="cs"/>
          <w:rtl/>
          <w:lang w:val="en-US" w:bidi="ar-EG"/>
        </w:rPr>
        <w:t>وبالتالي، أصبح بناء ال</w:t>
      </w:r>
      <w:r w:rsidR="00807611">
        <w:rPr>
          <w:rFonts w:hint="cs"/>
          <w:rtl/>
          <w:lang w:val="en-US" w:bidi="ar-EG"/>
        </w:rPr>
        <w:t>دراية</w:t>
      </w:r>
      <w:r w:rsidR="00E95DC7">
        <w:rPr>
          <w:rFonts w:hint="cs"/>
          <w:rtl/>
          <w:lang w:val="en-US" w:bidi="ar-EG"/>
        </w:rPr>
        <w:t xml:space="preserve"> الرقمية </w:t>
      </w:r>
      <w:r w:rsidR="00F30BFA">
        <w:rPr>
          <w:rFonts w:hint="cs"/>
          <w:rtl/>
          <w:lang w:val="en-US" w:bidi="ar-EG"/>
        </w:rPr>
        <w:t>ل</w:t>
      </w:r>
      <w:r w:rsidR="00E95DC7">
        <w:rPr>
          <w:rFonts w:hint="cs"/>
          <w:rtl/>
          <w:lang w:val="en-US" w:bidi="ar-EG"/>
        </w:rPr>
        <w:t>لأشخاص ذوي الإعاقة</w:t>
      </w:r>
      <w:r w:rsidR="00F30BFA">
        <w:rPr>
          <w:rFonts w:hint="cs"/>
          <w:rtl/>
          <w:lang w:val="en-US" w:bidi="ar-EG"/>
        </w:rPr>
        <w:t xml:space="preserve"> ورفع مستواها</w:t>
      </w:r>
      <w:r w:rsidR="00E95DC7">
        <w:rPr>
          <w:rFonts w:hint="cs"/>
          <w:rtl/>
          <w:lang w:val="en-US" w:bidi="ar-EG"/>
        </w:rPr>
        <w:t xml:space="preserve"> أهم من </w:t>
      </w:r>
      <w:r w:rsidR="004E4A60">
        <w:rPr>
          <w:rFonts w:hint="cs"/>
          <w:rtl/>
          <w:lang w:val="en-US" w:bidi="ar-EG"/>
        </w:rPr>
        <w:t>أي وقت مضى</w:t>
      </w:r>
      <w:r w:rsidR="00E95DC7">
        <w:rPr>
          <w:rFonts w:hint="cs"/>
          <w:rtl/>
          <w:lang w:val="en-US" w:bidi="ar-EG"/>
        </w:rPr>
        <w:t xml:space="preserve">. </w:t>
      </w:r>
      <w:r w:rsidR="00BB74A2">
        <w:rPr>
          <w:rFonts w:hint="cs"/>
          <w:rtl/>
          <w:lang w:val="en-US" w:bidi="ar-EG"/>
        </w:rPr>
        <w:t xml:space="preserve">وتستهدف هذه المبادرة الإقليمية المقترحة تحديد </w:t>
      </w:r>
      <w:r w:rsidR="00543F2C">
        <w:rPr>
          <w:rFonts w:hint="cs"/>
          <w:rtl/>
          <w:lang w:val="en-US" w:bidi="ar-EG"/>
        </w:rPr>
        <w:t>ظروف التشغيل</w:t>
      </w:r>
      <w:r w:rsidR="00BB74A2">
        <w:rPr>
          <w:rFonts w:hint="cs"/>
          <w:rtl/>
          <w:lang w:val="en-US" w:bidi="ar-EG"/>
        </w:rPr>
        <w:t xml:space="preserve"> المستدام لخدمات </w:t>
      </w:r>
      <w:r w:rsidR="003B61A6">
        <w:rPr>
          <w:rFonts w:hint="cs"/>
          <w:rtl/>
          <w:lang w:val="en-US" w:bidi="ar-EG"/>
        </w:rPr>
        <w:t>بناء</w:t>
      </w:r>
      <w:r w:rsidR="00BB74A2">
        <w:rPr>
          <w:rFonts w:hint="cs"/>
          <w:rtl/>
          <w:lang w:val="en-US" w:bidi="ar-EG"/>
        </w:rPr>
        <w:t xml:space="preserve"> ا</w:t>
      </w:r>
      <w:r w:rsidR="00543F2C">
        <w:rPr>
          <w:rFonts w:hint="cs"/>
          <w:rtl/>
          <w:lang w:val="en-US" w:bidi="ar-EG"/>
        </w:rPr>
        <w:t xml:space="preserve">لدراية </w:t>
      </w:r>
      <w:r w:rsidR="00BB74A2">
        <w:rPr>
          <w:rFonts w:hint="cs"/>
          <w:rtl/>
          <w:lang w:val="en-US" w:bidi="ar-EG"/>
        </w:rPr>
        <w:t xml:space="preserve">الرقمية </w:t>
      </w:r>
      <w:r w:rsidR="00543F2C">
        <w:rPr>
          <w:rFonts w:hint="cs"/>
          <w:rtl/>
          <w:lang w:val="en-US" w:bidi="ar-EG"/>
        </w:rPr>
        <w:t>ل</w:t>
      </w:r>
      <w:r w:rsidR="00BB74A2">
        <w:rPr>
          <w:rFonts w:hint="cs"/>
          <w:rtl/>
          <w:lang w:val="en-US" w:bidi="ar-EG"/>
        </w:rPr>
        <w:t>لأشخاص ذوي الإعاقة وإعداد توصيات م</w:t>
      </w:r>
      <w:r w:rsidR="00543F2C">
        <w:rPr>
          <w:rFonts w:hint="cs"/>
          <w:rtl/>
          <w:lang w:val="en-US" w:bidi="ar-EG"/>
        </w:rPr>
        <w:t>لائمة</w:t>
      </w:r>
      <w:r w:rsidR="00BB74A2">
        <w:rPr>
          <w:rFonts w:hint="cs"/>
          <w:rtl/>
          <w:lang w:val="en-US" w:bidi="ar-EG"/>
        </w:rPr>
        <w:t>.</w:t>
      </w:r>
      <w:r w:rsidR="000A0157">
        <w:rPr>
          <w:rFonts w:hint="cs"/>
          <w:rtl/>
          <w:lang w:val="en-US" w:bidi="ar-EG"/>
        </w:rPr>
        <w:t xml:space="preserve"> </w:t>
      </w:r>
    </w:p>
    <w:p w14:paraId="68F442A4" w14:textId="5BCA3993" w:rsidR="00AA259A" w:rsidRPr="00494700" w:rsidRDefault="00312812" w:rsidP="00AA259A">
      <w:pPr>
        <w:rPr>
          <w:rtl/>
          <w:lang w:val="en-US" w:bidi="ar-EG"/>
        </w:rPr>
      </w:pPr>
      <w:hyperlink r:id="rId25" w:history="1">
        <w:r w:rsidR="00AA259A" w:rsidRPr="00AA259A">
          <w:rPr>
            <w:rStyle w:val="Hyperlink"/>
            <w:rFonts w:hint="cs"/>
            <w:b/>
            <w:bCs/>
            <w:rtl/>
          </w:rPr>
          <w:t xml:space="preserve">الوثيقة </w:t>
        </w:r>
        <w:r w:rsidR="00AA259A">
          <w:rPr>
            <w:rStyle w:val="Hyperlink"/>
            <w:rFonts w:hint="cs"/>
            <w:b/>
            <w:bCs/>
            <w:rtl/>
          </w:rPr>
          <w:t>31</w:t>
        </w:r>
      </w:hyperlink>
      <w:r w:rsidR="007E5855">
        <w:rPr>
          <w:rFonts w:hint="cs"/>
          <w:b/>
          <w:bCs/>
          <w:rtl/>
          <w:lang w:bidi="ar-EG"/>
        </w:rPr>
        <w:t xml:space="preserve">: </w:t>
      </w:r>
      <w:r w:rsidR="007E5855">
        <w:rPr>
          <w:rFonts w:hint="cs"/>
          <w:rtl/>
        </w:rPr>
        <w:t>عر</w:t>
      </w:r>
      <w:r w:rsidR="007E5855" w:rsidRPr="00343BA8">
        <w:rPr>
          <w:rFonts w:hint="cs"/>
          <w:rtl/>
        </w:rPr>
        <w:t>ضت</w:t>
      </w:r>
      <w:r w:rsidR="007E5855">
        <w:rPr>
          <w:rFonts w:hint="cs"/>
          <w:rtl/>
          <w:lang w:bidi="ar-EG"/>
        </w:rPr>
        <w:t xml:space="preserve"> </w:t>
      </w:r>
      <w:r w:rsidR="007E5855">
        <w:rPr>
          <w:rFonts w:hint="cs"/>
          <w:rtl/>
        </w:rPr>
        <w:t>المديرة الإقليمية للمكتب الإقليمي للاتحاد لكومنولث الدول المستقلة،</w:t>
      </w:r>
      <w:r w:rsidR="007E5855" w:rsidRPr="00343BA8">
        <w:rPr>
          <w:rFonts w:hint="cs"/>
          <w:rtl/>
        </w:rPr>
        <w:t xml:space="preserve"> السيدة </w:t>
      </w:r>
      <w:proofErr w:type="spellStart"/>
      <w:r w:rsidR="007E5855">
        <w:rPr>
          <w:rFonts w:hint="cs"/>
          <w:rtl/>
        </w:rPr>
        <w:t>ناتاليا</w:t>
      </w:r>
      <w:proofErr w:type="spellEnd"/>
      <w:r w:rsidR="007E5855" w:rsidRPr="00343BA8">
        <w:rPr>
          <w:rFonts w:hint="cs"/>
          <w:rtl/>
        </w:rPr>
        <w:t xml:space="preserve"> </w:t>
      </w:r>
      <w:proofErr w:type="spellStart"/>
      <w:r w:rsidR="00093AD4">
        <w:rPr>
          <w:rFonts w:hint="cs"/>
          <w:rtl/>
        </w:rPr>
        <w:t>موتشو</w:t>
      </w:r>
      <w:proofErr w:type="spellEnd"/>
      <w:r w:rsidR="007E5855" w:rsidRPr="00343BA8">
        <w:rPr>
          <w:rFonts w:hint="cs"/>
          <w:rtl/>
        </w:rPr>
        <w:t>،</w:t>
      </w:r>
      <w:r w:rsidR="007E5855">
        <w:rPr>
          <w:rFonts w:hint="cs"/>
          <w:b/>
          <w:bCs/>
          <w:rtl/>
        </w:rPr>
        <w:t xml:space="preserve"> </w:t>
      </w:r>
      <w:r w:rsidR="007E5855" w:rsidRPr="00741D7C">
        <w:rPr>
          <w:rFonts w:hint="cs"/>
          <w:rtl/>
        </w:rPr>
        <w:t>الوثيقة المعنونة "</w:t>
      </w:r>
      <w:r w:rsidR="00494700">
        <w:rPr>
          <w:rFonts w:hint="cs"/>
          <w:rtl/>
        </w:rPr>
        <w:t>مبادرة إقليمية جديدة للمؤتمر العالمي لتنمية الاتصالات لع</w:t>
      </w:r>
      <w:r w:rsidR="00494700">
        <w:rPr>
          <w:rFonts w:hint="cs"/>
          <w:rtl/>
          <w:lang w:bidi="ar-EG"/>
        </w:rPr>
        <w:t xml:space="preserve">ام </w:t>
      </w:r>
      <w:r w:rsidR="00494700">
        <w:rPr>
          <w:lang w:val="en-US" w:bidi="ar-EG"/>
        </w:rPr>
        <w:t>2021</w:t>
      </w:r>
      <w:r w:rsidR="00494700">
        <w:rPr>
          <w:rFonts w:hint="cs"/>
          <w:rtl/>
          <w:lang w:val="en-US" w:bidi="ar-EG"/>
        </w:rPr>
        <w:t xml:space="preserve"> </w:t>
      </w:r>
      <w:r w:rsidR="00494700">
        <w:rPr>
          <w:rtl/>
          <w:lang w:val="en-US" w:bidi="ar-EG"/>
        </w:rPr>
        <w:t>–</w:t>
      </w:r>
      <w:r w:rsidR="00494700">
        <w:rPr>
          <w:rFonts w:hint="cs"/>
          <w:rtl/>
          <w:lang w:val="en-US" w:bidi="ar-EG"/>
        </w:rPr>
        <w:t xml:space="preserve"> أمن المعلومات (الأمن السيبراني) وحماية البيانات الشخصية". </w:t>
      </w:r>
      <w:r w:rsidR="00FB6BD8">
        <w:rPr>
          <w:rFonts w:hint="cs"/>
          <w:rtl/>
          <w:lang w:val="en-US" w:bidi="ar-EG"/>
        </w:rPr>
        <w:t xml:space="preserve">وتشير وزارة التنمية الرقمية والابتكار وصناعة </w:t>
      </w:r>
      <w:r w:rsidR="001F4133">
        <w:rPr>
          <w:rFonts w:hint="cs"/>
          <w:rtl/>
          <w:lang w:val="en-US" w:bidi="ar-EG"/>
        </w:rPr>
        <w:t>الطيران</w:t>
      </w:r>
      <w:r w:rsidR="00FB6BD8">
        <w:rPr>
          <w:rFonts w:hint="cs"/>
          <w:rtl/>
          <w:lang w:val="en-US" w:bidi="ar-EG"/>
        </w:rPr>
        <w:t xml:space="preserve"> بجمهورية كازاخستان في هذه الوثيقة إلى تسارع عمليات التحول المعلوماتي في جميع مجالات أنشطة الدولة والمنظمات والمجتمع المدني. ومن أهم قضايا التحول المعلوماتي ضمان أمن المعلومات وحماية البيانات الشخصية. وبهذا الخصوص، يُقترح تحديد أمن المعلومات (الأمن السيبراني) </w:t>
      </w:r>
      <w:r w:rsidR="00C32E02">
        <w:rPr>
          <w:rFonts w:hint="cs"/>
          <w:rtl/>
          <w:lang w:val="en-US" w:bidi="ar-EG"/>
        </w:rPr>
        <w:t>كإحدى</w:t>
      </w:r>
      <w:r w:rsidR="00FB6BD8">
        <w:rPr>
          <w:rFonts w:hint="cs"/>
          <w:rtl/>
          <w:lang w:val="en-US" w:bidi="ar-EG"/>
        </w:rPr>
        <w:t xml:space="preserve"> الأولويات الإقليمية لقطاع تنمية الاتصالات بالاتحاد في الدورة الدراسية الجديدة.</w:t>
      </w:r>
    </w:p>
    <w:p w14:paraId="21857EEF" w14:textId="69228E82" w:rsidR="00B87244" w:rsidRDefault="00312812" w:rsidP="00B87244">
      <w:pPr>
        <w:rPr>
          <w:rtl/>
          <w:lang w:val="en-US" w:bidi="ar-EG"/>
        </w:rPr>
      </w:pPr>
      <w:hyperlink r:id="rId26" w:history="1">
        <w:r w:rsidR="00AA259A" w:rsidRPr="00AA259A">
          <w:rPr>
            <w:rStyle w:val="Hyperlink"/>
            <w:rFonts w:hint="cs"/>
            <w:b/>
            <w:bCs/>
            <w:rtl/>
          </w:rPr>
          <w:t xml:space="preserve">الوثيقة </w:t>
        </w:r>
        <w:r w:rsidR="00AA259A">
          <w:rPr>
            <w:rStyle w:val="Hyperlink"/>
            <w:rFonts w:hint="cs"/>
            <w:b/>
            <w:bCs/>
            <w:rtl/>
          </w:rPr>
          <w:t>35</w:t>
        </w:r>
      </w:hyperlink>
      <w:r w:rsidR="00B87244">
        <w:rPr>
          <w:rFonts w:hint="cs"/>
          <w:b/>
          <w:bCs/>
          <w:rtl/>
        </w:rPr>
        <w:t xml:space="preserve">: </w:t>
      </w:r>
      <w:r w:rsidR="00B87244">
        <w:rPr>
          <w:rFonts w:hint="cs"/>
          <w:rtl/>
        </w:rPr>
        <w:t xml:space="preserve">عرضت مندوبة </w:t>
      </w:r>
      <w:r w:rsidR="00B87244">
        <w:rPr>
          <w:rFonts w:hint="cs"/>
          <w:rtl/>
          <w:lang w:val="en-US" w:bidi="ar-EG"/>
        </w:rPr>
        <w:t xml:space="preserve">شركة </w:t>
      </w:r>
      <w:proofErr w:type="spellStart"/>
      <w:r w:rsidR="00B87244">
        <w:rPr>
          <w:lang w:val="en-US" w:bidi="ar-EG"/>
        </w:rPr>
        <w:t>Rostelecom</w:t>
      </w:r>
      <w:proofErr w:type="spellEnd"/>
      <w:r w:rsidR="00B87244">
        <w:rPr>
          <w:rFonts w:hint="cs"/>
          <w:rtl/>
          <w:lang w:val="en-US" w:bidi="ar-EG"/>
        </w:rPr>
        <w:t xml:space="preserve"> (شركة مساهمة عامة)، السيدة </w:t>
      </w:r>
      <w:proofErr w:type="spellStart"/>
      <w:r w:rsidR="00B87244">
        <w:rPr>
          <w:rFonts w:hint="cs"/>
          <w:rtl/>
          <w:lang w:val="en-US" w:bidi="ar-EG"/>
        </w:rPr>
        <w:t>إيكاترينا</w:t>
      </w:r>
      <w:proofErr w:type="spellEnd"/>
      <w:r w:rsidR="00B87244">
        <w:rPr>
          <w:rFonts w:hint="cs"/>
          <w:rtl/>
          <w:lang w:val="en-US" w:bidi="ar-EG"/>
        </w:rPr>
        <w:t xml:space="preserve"> </w:t>
      </w:r>
      <w:proofErr w:type="spellStart"/>
      <w:r w:rsidR="00B87244">
        <w:rPr>
          <w:rFonts w:hint="cs"/>
          <w:rtl/>
          <w:lang w:val="en-US" w:bidi="ar-EG"/>
        </w:rPr>
        <w:t>فوميتشيفا</w:t>
      </w:r>
      <w:proofErr w:type="spellEnd"/>
      <w:r w:rsidR="00B87244">
        <w:rPr>
          <w:rFonts w:hint="cs"/>
          <w:rtl/>
          <w:lang w:val="en-US" w:bidi="ar-EG"/>
        </w:rPr>
        <w:t xml:space="preserve">، الوثيقة المعنونة "مشروع مبادرة إقليمية مقدم من كومنولث الدول المستقلة </w:t>
      </w:r>
      <w:r w:rsidR="00B87244">
        <w:rPr>
          <w:rtl/>
          <w:lang w:val="en-US" w:bidi="ar-EG"/>
        </w:rPr>
        <w:t>–</w:t>
      </w:r>
      <w:r w:rsidR="00B87244">
        <w:rPr>
          <w:rFonts w:hint="cs"/>
          <w:rtl/>
          <w:lang w:val="en-US" w:bidi="ar-EG"/>
        </w:rPr>
        <w:t xml:space="preserve"> المهارات الرقمية". </w:t>
      </w:r>
      <w:r w:rsidR="00CB21E2">
        <w:rPr>
          <w:rFonts w:hint="cs"/>
          <w:rtl/>
          <w:lang w:val="en-US" w:bidi="ar-EG"/>
        </w:rPr>
        <w:t xml:space="preserve">وذكرت أن العالم قد شهد في السنوات الأخيرة نمواً سريعاً في </w:t>
      </w:r>
      <w:r w:rsidR="00AF357B">
        <w:rPr>
          <w:rFonts w:hint="cs"/>
          <w:rtl/>
          <w:lang w:val="en-US" w:bidi="ar-EG"/>
        </w:rPr>
        <w:t>ت</w:t>
      </w:r>
      <w:r w:rsidR="00CB21E2">
        <w:rPr>
          <w:rFonts w:hint="cs"/>
          <w:rtl/>
          <w:lang w:val="en-US" w:bidi="ar-EG"/>
        </w:rPr>
        <w:t>طور التكنولوجيات الرقمية. فمعظم الدول تنفذ حالياً استراتيجيات/برامج وطنية لتنمية الاقتصادات الرقمية وتنشأ، في هذا الصدد، أنشطة ومهن جديدة ت</w:t>
      </w:r>
      <w:r w:rsidR="00A33635">
        <w:rPr>
          <w:rFonts w:hint="cs"/>
          <w:rtl/>
          <w:lang w:val="en-US" w:bidi="ar-EG"/>
        </w:rPr>
        <w:t>ُ</w:t>
      </w:r>
      <w:r w:rsidR="00CB21E2">
        <w:rPr>
          <w:rFonts w:hint="cs"/>
          <w:rtl/>
          <w:lang w:val="en-US" w:bidi="ar-EG"/>
        </w:rPr>
        <w:t>ولَى فيها الأولوية للأخصائيين من ذوي المهارات والمعارف الرقمية.</w:t>
      </w:r>
    </w:p>
    <w:p w14:paraId="7C6316E1" w14:textId="392E44D6" w:rsidR="00AA259A" w:rsidRPr="00A33635" w:rsidRDefault="00A33635" w:rsidP="00B87244">
      <w:pPr>
        <w:rPr>
          <w:rtl/>
          <w:lang w:val="en-US" w:bidi="ar-EG"/>
        </w:rPr>
      </w:pPr>
      <w:r>
        <w:rPr>
          <w:rFonts w:hint="cs"/>
          <w:rtl/>
        </w:rPr>
        <w:t xml:space="preserve">وأثناء تفشي جائحة </w:t>
      </w:r>
      <w:proofErr w:type="spellStart"/>
      <w:r>
        <w:rPr>
          <w:rFonts w:hint="cs"/>
          <w:rtl/>
        </w:rPr>
        <w:t>كوفيد</w:t>
      </w:r>
      <w:proofErr w:type="spellEnd"/>
      <w:r>
        <w:rPr>
          <w:rFonts w:hint="cs"/>
          <w:rtl/>
        </w:rPr>
        <w:t>-</w:t>
      </w:r>
      <w:r>
        <w:rPr>
          <w:lang w:val="en-US"/>
        </w:rPr>
        <w:t>19</w:t>
      </w:r>
      <w:r>
        <w:rPr>
          <w:rFonts w:hint="cs"/>
          <w:rtl/>
          <w:lang w:val="en-US" w:bidi="ar-EG"/>
        </w:rPr>
        <w:t xml:space="preserve">، </w:t>
      </w:r>
      <w:r w:rsidR="00322702">
        <w:rPr>
          <w:rFonts w:hint="cs"/>
          <w:rtl/>
          <w:lang w:val="en-US" w:bidi="ar-EG"/>
        </w:rPr>
        <w:t>صار</w:t>
      </w:r>
      <w:r w:rsidR="00555399">
        <w:rPr>
          <w:rFonts w:hint="cs"/>
          <w:rtl/>
          <w:lang w:val="en-US" w:bidi="ar-EG"/>
        </w:rPr>
        <w:t xml:space="preserve"> </w:t>
      </w:r>
      <w:r>
        <w:rPr>
          <w:rFonts w:hint="cs"/>
          <w:rtl/>
          <w:lang w:val="en-US" w:bidi="ar-EG"/>
        </w:rPr>
        <w:t>الكثير من المواطنين</w:t>
      </w:r>
      <w:r w:rsidR="00555399">
        <w:rPr>
          <w:rFonts w:hint="cs"/>
          <w:rtl/>
          <w:lang w:val="en-US" w:bidi="ar-EG"/>
        </w:rPr>
        <w:t xml:space="preserve"> يقدّرون مدى أهمية تكنولوجيا المعلومات والاتصالات في </w:t>
      </w:r>
      <w:r w:rsidR="00DC387A">
        <w:rPr>
          <w:rFonts w:hint="cs"/>
          <w:rtl/>
          <w:lang w:val="en-US" w:bidi="ar-EG"/>
        </w:rPr>
        <w:t xml:space="preserve">ظل </w:t>
      </w:r>
      <w:r w:rsidR="00555399">
        <w:rPr>
          <w:rFonts w:hint="cs"/>
          <w:rtl/>
          <w:lang w:val="en-US" w:bidi="ar-EG"/>
        </w:rPr>
        <w:t xml:space="preserve">هذه </w:t>
      </w:r>
      <w:r w:rsidR="00DC387A">
        <w:rPr>
          <w:rFonts w:hint="cs"/>
          <w:rtl/>
          <w:lang w:val="en-US" w:bidi="ar-EG"/>
        </w:rPr>
        <w:t xml:space="preserve">الأحوال </w:t>
      </w:r>
      <w:r w:rsidR="00555399">
        <w:rPr>
          <w:rFonts w:hint="cs"/>
          <w:rtl/>
          <w:lang w:val="en-US" w:bidi="ar-EG"/>
        </w:rPr>
        <w:t xml:space="preserve">العصيبة، التي </w:t>
      </w:r>
      <w:r w:rsidR="00322702">
        <w:rPr>
          <w:rFonts w:hint="cs"/>
          <w:rtl/>
          <w:lang w:val="en-US" w:bidi="ar-EG"/>
        </w:rPr>
        <w:t xml:space="preserve">يمكنها أن تُفضي بأي شخص </w:t>
      </w:r>
      <w:r w:rsidR="00555399">
        <w:rPr>
          <w:rFonts w:hint="cs"/>
          <w:rtl/>
          <w:lang w:val="en-US" w:bidi="ar-EG"/>
        </w:rPr>
        <w:t xml:space="preserve">إلى عزلة تامة. </w:t>
      </w:r>
      <w:r w:rsidR="00DC387A">
        <w:rPr>
          <w:rFonts w:hint="cs"/>
          <w:rtl/>
          <w:lang w:val="en-US" w:bidi="ar-EG"/>
        </w:rPr>
        <w:t>وكان على المواطنين</w:t>
      </w:r>
      <w:r w:rsidR="00322702">
        <w:rPr>
          <w:rFonts w:hint="cs"/>
          <w:rtl/>
          <w:lang w:val="en-US" w:bidi="ar-EG"/>
        </w:rPr>
        <w:t xml:space="preserve"> التكيف مع الأحوال الجديدة</w:t>
      </w:r>
      <w:r w:rsidR="00DC387A">
        <w:rPr>
          <w:rFonts w:hint="cs"/>
          <w:rtl/>
          <w:lang w:val="en-US" w:bidi="ar-EG"/>
        </w:rPr>
        <w:t>، وكان لا</w:t>
      </w:r>
      <w:r w:rsidR="00513556">
        <w:rPr>
          <w:rFonts w:hint="eastAsia"/>
          <w:rtl/>
          <w:lang w:val="en-US" w:bidi="ar-EG"/>
        </w:rPr>
        <w:t> </w:t>
      </w:r>
      <w:r w:rsidR="00DC387A">
        <w:rPr>
          <w:rFonts w:hint="cs"/>
          <w:rtl/>
          <w:lang w:val="en-US" w:bidi="ar-EG"/>
        </w:rPr>
        <w:t xml:space="preserve">بد للسوق من الإسراع بتقديم حلول رقمية جديدة في شتى المجالات كالرعاية الصحية والتعليم والاتصالات. وإضافةً إلى تقديم الخدمات الأساسية، ثبتت أيضاً أهمية تقديم الخدمات الثقافية والفنية عبر الإنترنت.  </w:t>
      </w:r>
    </w:p>
    <w:p w14:paraId="16843FD4" w14:textId="6E2BB0D1" w:rsidR="00B87244" w:rsidRPr="00362A64" w:rsidRDefault="00DC387A" w:rsidP="00B87244">
      <w:pPr>
        <w:rPr>
          <w:rtl/>
          <w:lang w:val="en-US" w:bidi="ar-EG"/>
        </w:rPr>
      </w:pPr>
      <w:r>
        <w:rPr>
          <w:rFonts w:hint="cs"/>
          <w:rtl/>
        </w:rPr>
        <w:t xml:space="preserve">وحالياً، وإلى أن ترفع </w:t>
      </w:r>
      <w:proofErr w:type="spellStart"/>
      <w:r>
        <w:rPr>
          <w:rFonts w:hint="cs"/>
          <w:rtl/>
        </w:rPr>
        <w:t>البلدن</w:t>
      </w:r>
      <w:proofErr w:type="spellEnd"/>
      <w:r>
        <w:rPr>
          <w:rFonts w:hint="cs"/>
          <w:rtl/>
        </w:rPr>
        <w:t xml:space="preserve"> جم</w:t>
      </w:r>
      <w:r w:rsidR="00362A64">
        <w:rPr>
          <w:rFonts w:hint="cs"/>
          <w:rtl/>
        </w:rPr>
        <w:t>يع</w:t>
      </w:r>
      <w:r>
        <w:rPr>
          <w:rFonts w:hint="cs"/>
          <w:rtl/>
        </w:rPr>
        <w:t xml:space="preserve"> القيود المفروضة إثر </w:t>
      </w:r>
      <w:r w:rsidR="00362A64">
        <w:rPr>
          <w:rFonts w:hint="cs"/>
          <w:rtl/>
        </w:rPr>
        <w:t>تفشي الجائحة، يظل الطلب كبيراً على الخدمات المقدمة عبر الإنترنت في</w:t>
      </w:r>
      <w:r w:rsidR="00513556">
        <w:rPr>
          <w:rFonts w:hint="eastAsia"/>
          <w:rtl/>
        </w:rPr>
        <w:t> </w:t>
      </w:r>
      <w:r w:rsidR="00362A64">
        <w:rPr>
          <w:rFonts w:hint="cs"/>
          <w:rtl/>
        </w:rPr>
        <w:t xml:space="preserve">مجالي الفنون والثقافة، كالجولات الافتراضية </w:t>
      </w:r>
      <w:r w:rsidR="00362A64">
        <w:rPr>
          <w:rFonts w:hint="cs"/>
          <w:rtl/>
          <w:lang w:val="en-US" w:bidi="ar-EG"/>
        </w:rPr>
        <w:t xml:space="preserve">في المعارض وصالات العرض بالمتاحف. </w:t>
      </w:r>
      <w:r w:rsidR="0091313C">
        <w:rPr>
          <w:rFonts w:hint="cs"/>
          <w:rtl/>
          <w:lang w:val="en-US" w:bidi="ar-EG"/>
        </w:rPr>
        <w:t>و</w:t>
      </w:r>
      <w:r w:rsidR="00362A64">
        <w:rPr>
          <w:rFonts w:hint="cs"/>
          <w:rtl/>
          <w:lang w:val="en-US" w:bidi="ar-EG"/>
        </w:rPr>
        <w:t xml:space="preserve">فضلاً عن ذلك، </w:t>
      </w:r>
      <w:r w:rsidR="007223DB">
        <w:rPr>
          <w:rFonts w:hint="cs"/>
          <w:rtl/>
          <w:lang w:val="en-US" w:bidi="ar-EG"/>
        </w:rPr>
        <w:t xml:space="preserve">تستطيع تكنولوجيا الواقع الافتراضي </w:t>
      </w:r>
      <w:r w:rsidR="007223DB">
        <w:rPr>
          <w:lang w:val="en-US" w:bidi="ar-EG"/>
        </w:rPr>
        <w:t>(VR)</w:t>
      </w:r>
      <w:r w:rsidR="007223DB">
        <w:rPr>
          <w:rFonts w:hint="cs"/>
          <w:rtl/>
          <w:lang w:val="en-US" w:bidi="ar-EG"/>
        </w:rPr>
        <w:t xml:space="preserve"> نقل الأشخاص</w:t>
      </w:r>
      <w:r w:rsidR="00AF357B">
        <w:rPr>
          <w:rFonts w:hint="cs"/>
          <w:rtl/>
          <w:lang w:val="en-US" w:bidi="ar-EG"/>
        </w:rPr>
        <w:t xml:space="preserve"> آنياً</w:t>
      </w:r>
      <w:r w:rsidR="007223DB">
        <w:rPr>
          <w:rFonts w:hint="cs"/>
          <w:rtl/>
          <w:lang w:val="en-US" w:bidi="ar-EG"/>
        </w:rPr>
        <w:t xml:space="preserve"> عن بُعد إلى أماكن قد لا يمكنهم زيارتها أبداً</w:t>
      </w:r>
      <w:r w:rsidR="00AF357B">
        <w:rPr>
          <w:rFonts w:hint="cs"/>
          <w:rtl/>
          <w:lang w:val="en-US" w:bidi="ar-EG"/>
        </w:rPr>
        <w:t>، وفي هذا السياق</w:t>
      </w:r>
      <w:r w:rsidR="007223DB">
        <w:rPr>
          <w:rFonts w:hint="cs"/>
          <w:rtl/>
          <w:lang w:val="en-US" w:bidi="ar-EG"/>
        </w:rPr>
        <w:t>،</w:t>
      </w:r>
      <w:r w:rsidR="00AF357B">
        <w:rPr>
          <w:rFonts w:hint="cs"/>
          <w:rtl/>
          <w:lang w:val="en-US" w:bidi="ar-EG"/>
        </w:rPr>
        <w:t xml:space="preserve"> ما برحت </w:t>
      </w:r>
      <w:r w:rsidR="007223DB">
        <w:rPr>
          <w:rFonts w:hint="cs"/>
          <w:rtl/>
          <w:lang w:val="en-US" w:bidi="ar-EG"/>
        </w:rPr>
        <w:t>الجولات المعز</w:t>
      </w:r>
      <w:r w:rsidR="00AF357B">
        <w:rPr>
          <w:rFonts w:hint="cs"/>
          <w:rtl/>
          <w:lang w:val="en-US" w:bidi="ar-EG"/>
        </w:rPr>
        <w:t>َّ</w:t>
      </w:r>
      <w:r w:rsidR="007223DB">
        <w:rPr>
          <w:rFonts w:hint="cs"/>
          <w:rtl/>
          <w:lang w:val="en-US" w:bidi="ar-EG"/>
        </w:rPr>
        <w:t xml:space="preserve">زة بهذه التكنولوجيا تكتسب شعبية. </w:t>
      </w:r>
      <w:r w:rsidR="00AF357B">
        <w:rPr>
          <w:rFonts w:hint="cs"/>
          <w:rtl/>
          <w:lang w:val="en-US" w:bidi="ar-EG"/>
        </w:rPr>
        <w:t xml:space="preserve">إذ تسمح </w:t>
      </w:r>
      <w:r w:rsidR="007223DB">
        <w:rPr>
          <w:rFonts w:hint="cs"/>
          <w:rtl/>
          <w:lang w:val="en-US" w:bidi="ar-EG"/>
        </w:rPr>
        <w:t>التكنولوجيا الحديثة للأشخاص بمشاهدة أعظم التحف وآثار نادرة</w:t>
      </w:r>
      <w:r w:rsidR="0095601B">
        <w:rPr>
          <w:rFonts w:hint="cs"/>
          <w:rtl/>
          <w:lang w:val="en-US" w:bidi="ar-EG"/>
        </w:rPr>
        <w:t>، إلا أن الكثير من المواطنين، ولاسيما المسنّين، لا يمتلكون المهارات الرقمية اللازمة لاغتنام المجموعة الواسعة من الفرص المتاحة.</w:t>
      </w:r>
      <w:r w:rsidR="007223DB">
        <w:rPr>
          <w:rFonts w:hint="cs"/>
          <w:rtl/>
          <w:lang w:val="en-US" w:bidi="ar-EG"/>
        </w:rPr>
        <w:t xml:space="preserve">  </w:t>
      </w:r>
    </w:p>
    <w:p w14:paraId="03DA9DB7" w14:textId="40D2BFF5" w:rsidR="00AA259A" w:rsidRPr="00E97092" w:rsidRDefault="00312812" w:rsidP="00AA259A">
      <w:pPr>
        <w:rPr>
          <w:spacing w:val="2"/>
          <w:rtl/>
        </w:rPr>
      </w:pPr>
      <w:hyperlink r:id="rId27" w:history="1">
        <w:r w:rsidR="00AA259A" w:rsidRPr="00E97092">
          <w:rPr>
            <w:rStyle w:val="Hyperlink"/>
            <w:rFonts w:hint="cs"/>
            <w:b/>
            <w:bCs/>
            <w:spacing w:val="2"/>
            <w:rtl/>
          </w:rPr>
          <w:t>الوثيقة 36</w:t>
        </w:r>
      </w:hyperlink>
      <w:r w:rsidR="0095601B" w:rsidRPr="00E97092">
        <w:rPr>
          <w:rFonts w:hint="cs"/>
          <w:spacing w:val="2"/>
          <w:rtl/>
        </w:rPr>
        <w:t xml:space="preserve">: عرضت مندوبة </w:t>
      </w:r>
      <w:r w:rsidR="0095601B" w:rsidRPr="00E97092">
        <w:rPr>
          <w:rFonts w:hint="cs"/>
          <w:spacing w:val="2"/>
          <w:rtl/>
          <w:lang w:val="en-US" w:bidi="ar-EG"/>
        </w:rPr>
        <w:t xml:space="preserve">شركة </w:t>
      </w:r>
      <w:proofErr w:type="spellStart"/>
      <w:r w:rsidR="0095601B" w:rsidRPr="00E97092">
        <w:rPr>
          <w:spacing w:val="2"/>
          <w:lang w:val="en-US" w:bidi="ar-EG"/>
        </w:rPr>
        <w:t>Rostelecom</w:t>
      </w:r>
      <w:proofErr w:type="spellEnd"/>
      <w:r w:rsidR="0095601B" w:rsidRPr="00E97092">
        <w:rPr>
          <w:rFonts w:hint="cs"/>
          <w:spacing w:val="2"/>
          <w:rtl/>
          <w:lang w:val="en-US" w:bidi="ar-EG"/>
        </w:rPr>
        <w:t xml:space="preserve"> (شركة مساهمة عامة)، السيدة </w:t>
      </w:r>
      <w:proofErr w:type="spellStart"/>
      <w:r w:rsidR="0095601B" w:rsidRPr="00E97092">
        <w:rPr>
          <w:rFonts w:hint="cs"/>
          <w:spacing w:val="2"/>
          <w:rtl/>
          <w:lang w:val="en-US" w:bidi="ar-EG"/>
        </w:rPr>
        <w:t>إيكاترينا</w:t>
      </w:r>
      <w:proofErr w:type="spellEnd"/>
      <w:r w:rsidR="0095601B" w:rsidRPr="00E97092">
        <w:rPr>
          <w:rFonts w:hint="cs"/>
          <w:spacing w:val="2"/>
          <w:rtl/>
          <w:lang w:val="en-US" w:bidi="ar-EG"/>
        </w:rPr>
        <w:t xml:space="preserve"> </w:t>
      </w:r>
      <w:proofErr w:type="spellStart"/>
      <w:r w:rsidR="0095601B" w:rsidRPr="00E97092">
        <w:rPr>
          <w:rFonts w:hint="cs"/>
          <w:spacing w:val="2"/>
          <w:rtl/>
          <w:lang w:val="en-US" w:bidi="ar-EG"/>
        </w:rPr>
        <w:t>فوميتشيفا</w:t>
      </w:r>
      <w:proofErr w:type="spellEnd"/>
      <w:r w:rsidR="0095601B" w:rsidRPr="00E97092">
        <w:rPr>
          <w:rFonts w:hint="cs"/>
          <w:spacing w:val="2"/>
          <w:rtl/>
          <w:lang w:val="en-US" w:bidi="ar-EG"/>
        </w:rPr>
        <w:t xml:space="preserve">، الوثيقة المعنونة "المبادرات الإقليمية الخمس: </w:t>
      </w:r>
      <w:r w:rsidR="00357311" w:rsidRPr="00E97092">
        <w:rPr>
          <w:rFonts w:hint="cs"/>
          <w:spacing w:val="2"/>
          <w:rtl/>
          <w:lang w:val="en-US" w:bidi="ar-EG"/>
        </w:rPr>
        <w:t xml:space="preserve">تطوير </w:t>
      </w:r>
      <w:r w:rsidR="005E7E0F" w:rsidRPr="00E97092">
        <w:rPr>
          <w:rFonts w:hint="cs"/>
          <w:spacing w:val="2"/>
          <w:rtl/>
          <w:lang w:val="en-US" w:bidi="ar-EG"/>
        </w:rPr>
        <w:t xml:space="preserve">البنى التحتية اللازمة </w:t>
      </w:r>
      <w:r w:rsidR="00D12AC4" w:rsidRPr="00E97092">
        <w:rPr>
          <w:rFonts w:hint="cs"/>
          <w:spacing w:val="2"/>
          <w:rtl/>
          <w:lang w:val="en-US" w:bidi="ar-EG"/>
        </w:rPr>
        <w:t>لتشجيع الابتكار والشراكة</w:t>
      </w:r>
      <w:r w:rsidR="0095601B" w:rsidRPr="00E97092">
        <w:rPr>
          <w:rFonts w:hint="cs"/>
          <w:spacing w:val="2"/>
          <w:rtl/>
          <w:lang w:val="en-US" w:bidi="ar-EG"/>
        </w:rPr>
        <w:t xml:space="preserve"> في </w:t>
      </w:r>
      <w:r w:rsidR="00D12AC4" w:rsidRPr="00E97092">
        <w:rPr>
          <w:rFonts w:hint="cs"/>
          <w:spacing w:val="2"/>
          <w:rtl/>
          <w:lang w:val="en-US" w:bidi="ar-EG"/>
        </w:rPr>
        <w:t xml:space="preserve">مجال </w:t>
      </w:r>
      <w:r w:rsidR="0095601B" w:rsidRPr="00E97092">
        <w:rPr>
          <w:rFonts w:hint="cs"/>
          <w:spacing w:val="2"/>
          <w:rtl/>
          <w:lang w:val="en-US" w:bidi="ar-EG"/>
        </w:rPr>
        <w:t xml:space="preserve">التكنولوجيات الجديدة </w:t>
      </w:r>
      <w:r w:rsidR="0095601B" w:rsidRPr="00E97092">
        <w:rPr>
          <w:spacing w:val="2"/>
          <w:rtl/>
          <w:lang w:val="en-US" w:bidi="ar-EG"/>
        </w:rPr>
        <w:t>–</w:t>
      </w:r>
      <w:r w:rsidR="0095601B" w:rsidRPr="00E97092">
        <w:rPr>
          <w:rFonts w:hint="cs"/>
          <w:spacing w:val="2"/>
          <w:rtl/>
          <w:lang w:val="en-US" w:bidi="ar-EG"/>
        </w:rPr>
        <w:t xml:space="preserve"> إنترنت الأشياء، بما في ذلك </w:t>
      </w:r>
      <w:r w:rsidR="00EE7358" w:rsidRPr="00E97092">
        <w:rPr>
          <w:rFonts w:hint="cs"/>
          <w:spacing w:val="2"/>
          <w:rtl/>
          <w:lang w:val="en-US" w:bidi="ar-EG"/>
        </w:rPr>
        <w:t>الإنترنت الصناعية، والمدن والمجتمعات الذكية، و</w:t>
      </w:r>
      <w:r w:rsidR="009A391F" w:rsidRPr="00E97092">
        <w:rPr>
          <w:rFonts w:hint="cs"/>
          <w:spacing w:val="2"/>
          <w:rtl/>
          <w:lang w:val="en-US" w:bidi="ar-EG"/>
        </w:rPr>
        <w:t xml:space="preserve">شبكات </w:t>
      </w:r>
      <w:r w:rsidR="00EE7358" w:rsidRPr="00E97092">
        <w:rPr>
          <w:rFonts w:hint="cs"/>
          <w:spacing w:val="2"/>
          <w:rtl/>
          <w:lang w:val="en-US" w:bidi="ar-EG"/>
        </w:rPr>
        <w:t>الجيل الخامس</w:t>
      </w:r>
      <w:r w:rsidR="009A391F" w:rsidRPr="00E97092">
        <w:rPr>
          <w:rFonts w:hint="cs"/>
          <w:spacing w:val="2"/>
          <w:rtl/>
          <w:lang w:val="en-US" w:bidi="ar-EG"/>
        </w:rPr>
        <w:t>/</w:t>
      </w:r>
      <w:r w:rsidR="00EE7358" w:rsidRPr="00E97092">
        <w:rPr>
          <w:rFonts w:hint="cs"/>
          <w:spacing w:val="2"/>
          <w:rtl/>
          <w:lang w:val="en-US" w:bidi="ar-EG"/>
        </w:rPr>
        <w:t>الاتصالات المتنقلة الدولية</w:t>
      </w:r>
      <w:r w:rsidR="00E97092">
        <w:rPr>
          <w:spacing w:val="2"/>
          <w:rtl/>
          <w:lang w:val="en-US" w:bidi="ar-EG"/>
        </w:rPr>
        <w:noBreakHyphen/>
      </w:r>
      <w:r w:rsidR="00EE7358" w:rsidRPr="00E97092">
        <w:rPr>
          <w:spacing w:val="2"/>
          <w:lang w:val="en-US" w:bidi="ar-EG"/>
        </w:rPr>
        <w:t>2020</w:t>
      </w:r>
      <w:r w:rsidR="0019642D" w:rsidRPr="00E97092">
        <w:rPr>
          <w:rFonts w:hint="cs"/>
          <w:spacing w:val="2"/>
          <w:rtl/>
          <w:lang w:val="en-US" w:bidi="ar-EG"/>
        </w:rPr>
        <w:t xml:space="preserve"> </w:t>
      </w:r>
      <w:r w:rsidR="0019642D" w:rsidRPr="00E97092">
        <w:rPr>
          <w:spacing w:val="2"/>
          <w:lang w:val="en-US" w:bidi="ar-EG"/>
        </w:rPr>
        <w:t>(5G/IMT-2020)</w:t>
      </w:r>
      <w:r w:rsidR="0095601B" w:rsidRPr="00E97092">
        <w:rPr>
          <w:rFonts w:hint="cs"/>
          <w:spacing w:val="2"/>
          <w:rtl/>
          <w:lang w:val="en-US" w:bidi="ar-EG"/>
        </w:rPr>
        <w:t xml:space="preserve"> </w:t>
      </w:r>
      <w:r w:rsidR="00EE7358" w:rsidRPr="00E97092">
        <w:rPr>
          <w:rFonts w:hint="cs"/>
          <w:spacing w:val="2"/>
          <w:rtl/>
          <w:lang w:val="en-US" w:bidi="ar-EG"/>
        </w:rPr>
        <w:t>وشبكات الجيل التالي</w:t>
      </w:r>
      <w:r w:rsidR="00B84CB4" w:rsidRPr="00E97092">
        <w:rPr>
          <w:rFonts w:hint="cs"/>
          <w:spacing w:val="2"/>
          <w:rtl/>
          <w:lang w:val="en-US" w:bidi="ar-EG"/>
        </w:rPr>
        <w:t>-</w:t>
      </w:r>
      <w:r w:rsidR="00B84CB4" w:rsidRPr="00E97092">
        <w:rPr>
          <w:spacing w:val="2"/>
          <w:lang w:val="en-US" w:bidi="ar-EG"/>
        </w:rPr>
        <w:t>2030</w:t>
      </w:r>
      <w:r w:rsidR="0019642D" w:rsidRPr="00E97092">
        <w:rPr>
          <w:rFonts w:hint="cs"/>
          <w:spacing w:val="2"/>
          <w:rtl/>
          <w:lang w:val="en-US" w:bidi="ar-EG"/>
        </w:rPr>
        <w:t xml:space="preserve"> </w:t>
      </w:r>
      <w:r w:rsidR="0019642D" w:rsidRPr="00E97092">
        <w:rPr>
          <w:spacing w:val="2"/>
          <w:lang w:val="en-US" w:bidi="ar-EG"/>
        </w:rPr>
        <w:t>(</w:t>
      </w:r>
      <w:r w:rsidR="0019642D" w:rsidRPr="00E97092">
        <w:rPr>
          <w:bCs/>
          <w:spacing w:val="2"/>
          <w:szCs w:val="24"/>
        </w:rPr>
        <w:t>NET-2030)</w:t>
      </w:r>
      <w:r w:rsidR="00EE7358" w:rsidRPr="00E97092">
        <w:rPr>
          <w:rFonts w:hint="cs"/>
          <w:spacing w:val="2"/>
          <w:rtl/>
          <w:lang w:val="en-US" w:bidi="ar-EG"/>
        </w:rPr>
        <w:t>، والتكنولوجيا</w:t>
      </w:r>
      <w:r w:rsidR="00D65865" w:rsidRPr="00E97092">
        <w:rPr>
          <w:rFonts w:hint="cs"/>
          <w:spacing w:val="2"/>
          <w:rtl/>
          <w:lang w:val="en-US" w:bidi="ar-EG"/>
        </w:rPr>
        <w:t>ت</w:t>
      </w:r>
      <w:r w:rsidR="00EE7358" w:rsidRPr="00E97092">
        <w:rPr>
          <w:rFonts w:hint="cs"/>
          <w:spacing w:val="2"/>
          <w:rtl/>
          <w:lang w:val="en-US" w:bidi="ar-EG"/>
        </w:rPr>
        <w:t xml:space="preserve"> </w:t>
      </w:r>
      <w:r w:rsidR="00357311" w:rsidRPr="00E97092">
        <w:rPr>
          <w:rFonts w:hint="cs"/>
          <w:spacing w:val="2"/>
          <w:rtl/>
          <w:lang w:val="en-US" w:bidi="ar-EG"/>
        </w:rPr>
        <w:t>الكمومية</w:t>
      </w:r>
      <w:r w:rsidR="00EE7358" w:rsidRPr="00E97092">
        <w:rPr>
          <w:rFonts w:hint="cs"/>
          <w:spacing w:val="2"/>
          <w:rtl/>
          <w:lang w:val="en-US" w:bidi="ar-EG"/>
        </w:rPr>
        <w:t xml:space="preserve">، والذكاء الاصطناعي </w:t>
      </w:r>
      <w:r w:rsidR="00EE7358" w:rsidRPr="00E97092">
        <w:rPr>
          <w:spacing w:val="2"/>
          <w:lang w:val="en-US" w:bidi="ar-EG"/>
        </w:rPr>
        <w:t>(AI)</w:t>
      </w:r>
      <w:r w:rsidR="00EE7358" w:rsidRPr="00E97092">
        <w:rPr>
          <w:rFonts w:hint="cs"/>
          <w:spacing w:val="2"/>
          <w:rtl/>
          <w:lang w:val="en-US" w:bidi="ar-EG"/>
        </w:rPr>
        <w:t xml:space="preserve">، </w:t>
      </w:r>
      <w:r w:rsidR="009353E1" w:rsidRPr="00E97092">
        <w:rPr>
          <w:rFonts w:hint="cs"/>
          <w:spacing w:val="2"/>
          <w:rtl/>
          <w:lang w:val="en-US" w:bidi="ar-EG"/>
        </w:rPr>
        <w:t>و</w:t>
      </w:r>
      <w:r w:rsidR="00EE7358" w:rsidRPr="00E97092">
        <w:rPr>
          <w:rFonts w:hint="cs"/>
          <w:spacing w:val="2"/>
          <w:rtl/>
          <w:lang w:val="en-US" w:bidi="ar-EG"/>
        </w:rPr>
        <w:t xml:space="preserve">الصحة الرقمية، </w:t>
      </w:r>
      <w:r w:rsidR="009353E1" w:rsidRPr="00E97092">
        <w:rPr>
          <w:rFonts w:hint="cs"/>
          <w:spacing w:val="2"/>
          <w:rtl/>
          <w:lang w:val="en-US" w:bidi="ar-EG"/>
        </w:rPr>
        <w:t>و</w:t>
      </w:r>
      <w:r w:rsidR="00EE7358" w:rsidRPr="00E97092">
        <w:rPr>
          <w:rFonts w:hint="cs"/>
          <w:spacing w:val="2"/>
          <w:rtl/>
          <w:lang w:val="en-US" w:bidi="ar-EG"/>
        </w:rPr>
        <w:t xml:space="preserve">المهارات الرقمية، </w:t>
      </w:r>
      <w:r w:rsidR="009353E1" w:rsidRPr="00E97092">
        <w:rPr>
          <w:rFonts w:hint="cs"/>
          <w:spacing w:val="2"/>
          <w:rtl/>
          <w:lang w:val="en-US" w:bidi="ar-EG"/>
        </w:rPr>
        <w:t>و</w:t>
      </w:r>
      <w:r w:rsidR="00EE7358" w:rsidRPr="00E97092">
        <w:rPr>
          <w:rFonts w:hint="cs"/>
          <w:spacing w:val="2"/>
          <w:rtl/>
          <w:lang w:val="en-US" w:bidi="ar-EG"/>
        </w:rPr>
        <w:t>حماية البيئة</w:t>
      </w:r>
      <w:r w:rsidR="0095601B" w:rsidRPr="00E97092">
        <w:rPr>
          <w:rFonts w:hint="cs"/>
          <w:spacing w:val="2"/>
          <w:rtl/>
          <w:lang w:val="en-US" w:bidi="ar-EG"/>
        </w:rPr>
        <w:t>".</w:t>
      </w:r>
      <w:r w:rsidR="00EE7358" w:rsidRPr="00E97092">
        <w:rPr>
          <w:rFonts w:hint="cs"/>
          <w:spacing w:val="2"/>
          <w:rtl/>
          <w:lang w:val="en-US" w:bidi="ar-EG"/>
        </w:rPr>
        <w:t xml:space="preserve"> فقد اعتمد المؤتمر العالمي لتنمية الاتصالات لعام</w:t>
      </w:r>
      <w:r w:rsidR="00E97092">
        <w:rPr>
          <w:rFonts w:hint="eastAsia"/>
          <w:spacing w:val="2"/>
          <w:rtl/>
          <w:lang w:val="en-US" w:bidi="ar-EG"/>
        </w:rPr>
        <w:t> </w:t>
      </w:r>
      <w:r w:rsidR="00EE7358" w:rsidRPr="00E97092">
        <w:rPr>
          <w:spacing w:val="2"/>
          <w:lang w:val="en-US" w:bidi="ar-EG"/>
        </w:rPr>
        <w:t>2017</w:t>
      </w:r>
      <w:r w:rsidR="00EE7358" w:rsidRPr="00E97092">
        <w:rPr>
          <w:rFonts w:hint="cs"/>
          <w:spacing w:val="2"/>
          <w:rtl/>
          <w:lang w:val="en-US" w:bidi="ar-EG"/>
        </w:rPr>
        <w:t xml:space="preserve"> خمس مبادرات إقليمية </w:t>
      </w:r>
      <w:r w:rsidR="00AF357B" w:rsidRPr="00E97092">
        <w:rPr>
          <w:rFonts w:hint="cs"/>
          <w:spacing w:val="2"/>
          <w:rtl/>
          <w:lang w:val="en-US" w:bidi="ar-EG"/>
        </w:rPr>
        <w:t xml:space="preserve">قُدمت </w:t>
      </w:r>
      <w:r w:rsidR="00EE7358" w:rsidRPr="00E97092">
        <w:rPr>
          <w:rFonts w:hint="cs"/>
          <w:spacing w:val="2"/>
          <w:rtl/>
          <w:lang w:val="en-US" w:bidi="ar-EG"/>
        </w:rPr>
        <w:t>من الدول الأعضاء في الاتحاد في منطقة كومنولث الدول المستقلة</w:t>
      </w:r>
      <w:r w:rsidR="00D12AC4" w:rsidRPr="00E97092">
        <w:rPr>
          <w:rFonts w:hint="cs"/>
          <w:spacing w:val="2"/>
          <w:rtl/>
          <w:lang w:val="en-US" w:bidi="ar-EG"/>
        </w:rPr>
        <w:t xml:space="preserve">. </w:t>
      </w:r>
      <w:r w:rsidR="00EE7358" w:rsidRPr="00E97092">
        <w:rPr>
          <w:rFonts w:hint="cs"/>
          <w:spacing w:val="2"/>
          <w:rtl/>
          <w:lang w:val="en-US" w:bidi="ar-EG"/>
        </w:rPr>
        <w:t>وتستهدف</w:t>
      </w:r>
      <w:r w:rsidR="00A45A28" w:rsidRPr="00E97092">
        <w:rPr>
          <w:rFonts w:hint="cs"/>
          <w:spacing w:val="2"/>
          <w:rtl/>
          <w:lang w:val="en-US" w:bidi="ar-EG"/>
        </w:rPr>
        <w:t xml:space="preserve"> </w:t>
      </w:r>
      <w:r w:rsidR="00EE7358" w:rsidRPr="00E97092">
        <w:rPr>
          <w:rFonts w:hint="cs"/>
          <w:spacing w:val="2"/>
          <w:rtl/>
          <w:lang w:val="en-US" w:bidi="ar-EG"/>
        </w:rPr>
        <w:t>المبادرات</w:t>
      </w:r>
      <w:r w:rsidR="00A45A28" w:rsidRPr="00E97092">
        <w:rPr>
          <w:rFonts w:hint="cs"/>
          <w:spacing w:val="2"/>
          <w:rtl/>
          <w:lang w:val="en-US" w:bidi="ar-EG"/>
        </w:rPr>
        <w:t xml:space="preserve"> الإقليمية</w:t>
      </w:r>
      <w:r w:rsidR="00EE7358" w:rsidRPr="00E97092">
        <w:rPr>
          <w:rFonts w:hint="cs"/>
          <w:spacing w:val="2"/>
          <w:rtl/>
          <w:lang w:val="en-US" w:bidi="ar-EG"/>
        </w:rPr>
        <w:t xml:space="preserve"> </w:t>
      </w:r>
      <w:r w:rsidR="00AF357B" w:rsidRPr="00E97092">
        <w:rPr>
          <w:rFonts w:hint="cs"/>
          <w:spacing w:val="2"/>
          <w:rtl/>
          <w:lang w:val="en-US" w:bidi="ar-EG"/>
        </w:rPr>
        <w:t>مجالات محددة لأولوية العمل في قطاع الاتصالات/تكنولوجيا المعلومات والاتصالات بإنشاء شراكات وتعبئة الموارد لتنفيذ مشاريع محددة.</w:t>
      </w:r>
      <w:r w:rsidR="00A45A28" w:rsidRPr="00E97092">
        <w:rPr>
          <w:rFonts w:hint="cs"/>
          <w:spacing w:val="2"/>
          <w:rtl/>
          <w:lang w:val="en-US" w:bidi="ar-EG"/>
        </w:rPr>
        <w:t xml:space="preserve"> </w:t>
      </w:r>
      <w:r w:rsidR="00BF245E" w:rsidRPr="00E97092">
        <w:rPr>
          <w:rFonts w:hint="cs"/>
          <w:spacing w:val="2"/>
          <w:rtl/>
          <w:lang w:val="en-US" w:bidi="ar-EG"/>
        </w:rPr>
        <w:t xml:space="preserve">وتستهدف هذه المبادرة الإقليمية </w:t>
      </w:r>
      <w:r w:rsidR="009353E1" w:rsidRPr="00E97092">
        <w:rPr>
          <w:rFonts w:hint="cs"/>
          <w:spacing w:val="2"/>
          <w:rtl/>
          <w:lang w:val="en-US" w:bidi="ar-EG"/>
        </w:rPr>
        <w:t xml:space="preserve">تطوير </w:t>
      </w:r>
      <w:r w:rsidR="00BF245E" w:rsidRPr="00E97092">
        <w:rPr>
          <w:rFonts w:hint="cs"/>
          <w:spacing w:val="2"/>
          <w:rtl/>
          <w:lang w:val="en-US" w:bidi="ar-EG"/>
        </w:rPr>
        <w:t xml:space="preserve">البنى التحتية للاتصالات/تكنولوجيا المعلومات والاتصالات </w:t>
      </w:r>
      <w:r w:rsidR="00BF245E" w:rsidRPr="00E97092">
        <w:rPr>
          <w:rFonts w:hint="eastAsia"/>
          <w:spacing w:val="2"/>
          <w:rtl/>
          <w:lang w:val="en-US" w:bidi="ar-EG"/>
        </w:rPr>
        <w:t>و</w:t>
      </w:r>
      <w:r w:rsidR="00D12AC4" w:rsidRPr="00E97092">
        <w:rPr>
          <w:rFonts w:hint="eastAsia"/>
          <w:spacing w:val="2"/>
          <w:rtl/>
          <w:lang w:val="en-US" w:bidi="ar-EG"/>
        </w:rPr>
        <w:t>تشجيع</w:t>
      </w:r>
      <w:r w:rsidR="00BF245E" w:rsidRPr="00E97092">
        <w:rPr>
          <w:rFonts w:hint="cs"/>
          <w:spacing w:val="2"/>
          <w:rtl/>
          <w:lang w:val="en-US" w:bidi="ar-EG"/>
        </w:rPr>
        <w:t xml:space="preserve"> الابتكار </w:t>
      </w:r>
      <w:r w:rsidR="007C19B9" w:rsidRPr="00E97092">
        <w:rPr>
          <w:rFonts w:hint="cs"/>
          <w:spacing w:val="2"/>
          <w:rtl/>
          <w:lang w:val="en-US" w:bidi="ar-EG"/>
        </w:rPr>
        <w:t xml:space="preserve">والشراكات </w:t>
      </w:r>
      <w:r w:rsidR="00D12AC4" w:rsidRPr="00E97092">
        <w:rPr>
          <w:rFonts w:hint="cs"/>
          <w:spacing w:val="2"/>
          <w:rtl/>
          <w:lang w:val="en-US" w:bidi="ar-EG"/>
        </w:rPr>
        <w:t>في تنفيذ التكنولوجيات الجديدة</w:t>
      </w:r>
      <w:r w:rsidR="0055018C" w:rsidRPr="00E97092">
        <w:rPr>
          <w:rFonts w:hint="cs"/>
          <w:spacing w:val="2"/>
          <w:rtl/>
          <w:lang w:val="en-US" w:bidi="ar-EG"/>
        </w:rPr>
        <w:t xml:space="preserve"> </w:t>
      </w:r>
      <w:r w:rsidR="00D12AC4" w:rsidRPr="00E97092">
        <w:rPr>
          <w:rFonts w:hint="cs"/>
          <w:spacing w:val="2"/>
          <w:rtl/>
          <w:lang w:val="en-US" w:bidi="ar-EG"/>
        </w:rPr>
        <w:t>كإنترنت الأشياء</w:t>
      </w:r>
      <w:r w:rsidR="0055018C" w:rsidRPr="00E97092">
        <w:rPr>
          <w:rFonts w:hint="cs"/>
          <w:spacing w:val="2"/>
          <w:rtl/>
          <w:lang w:val="en-US" w:bidi="ar-EG"/>
        </w:rPr>
        <w:t>، بما في ذلك الإنترنت الصناعية، والمدن والمجتمعات الذكية، و</w:t>
      </w:r>
      <w:r w:rsidR="009A391F" w:rsidRPr="00E97092">
        <w:rPr>
          <w:rFonts w:hint="cs"/>
          <w:spacing w:val="2"/>
          <w:rtl/>
          <w:lang w:val="en-US" w:bidi="ar-EG"/>
        </w:rPr>
        <w:t xml:space="preserve">شبكات </w:t>
      </w:r>
      <w:r w:rsidR="0055018C" w:rsidRPr="00E97092">
        <w:rPr>
          <w:rFonts w:hint="cs"/>
          <w:spacing w:val="2"/>
          <w:rtl/>
          <w:lang w:val="en-US" w:bidi="ar-EG"/>
        </w:rPr>
        <w:t>الجيل الخامس</w:t>
      </w:r>
      <w:r w:rsidR="007C19B9" w:rsidRPr="00E97092">
        <w:rPr>
          <w:rFonts w:hint="cs"/>
          <w:spacing w:val="2"/>
          <w:rtl/>
          <w:lang w:val="en-US" w:bidi="ar-EG"/>
        </w:rPr>
        <w:t>/</w:t>
      </w:r>
      <w:r w:rsidR="0019642D" w:rsidRPr="00E97092">
        <w:rPr>
          <w:rFonts w:hint="cs"/>
          <w:spacing w:val="2"/>
          <w:rtl/>
          <w:lang w:val="en-US" w:bidi="ar-EG"/>
        </w:rPr>
        <w:t>الاتصالات المتنقلة الدولية-</w:t>
      </w:r>
      <w:r w:rsidR="0019642D" w:rsidRPr="00E97092">
        <w:rPr>
          <w:spacing w:val="2"/>
          <w:lang w:val="en-US" w:bidi="ar-EG"/>
        </w:rPr>
        <w:t>2020</w:t>
      </w:r>
      <w:r w:rsidR="0019642D" w:rsidRPr="00E97092">
        <w:rPr>
          <w:rFonts w:hint="cs"/>
          <w:spacing w:val="2"/>
          <w:rtl/>
          <w:lang w:val="en-US" w:bidi="ar-EG"/>
        </w:rPr>
        <w:t xml:space="preserve"> وشبكات الجيل التالي</w:t>
      </w:r>
      <w:r w:rsidR="00E97092">
        <w:rPr>
          <w:spacing w:val="2"/>
          <w:rtl/>
          <w:lang w:val="en-US" w:bidi="ar-EG"/>
        </w:rPr>
        <w:noBreakHyphen/>
      </w:r>
      <w:r w:rsidR="00611B2B" w:rsidRPr="00E97092">
        <w:rPr>
          <w:spacing w:val="2"/>
          <w:lang w:val="en-US" w:bidi="ar-EG"/>
        </w:rPr>
        <w:t>2030</w:t>
      </w:r>
      <w:r w:rsidR="0055018C" w:rsidRPr="00E97092">
        <w:rPr>
          <w:rFonts w:hint="cs"/>
          <w:spacing w:val="2"/>
          <w:rtl/>
          <w:lang w:val="en-US" w:bidi="ar-EG"/>
        </w:rPr>
        <w:t>، والتكنولوجيا</w:t>
      </w:r>
      <w:r w:rsidR="00D65865" w:rsidRPr="00E97092">
        <w:rPr>
          <w:rFonts w:hint="cs"/>
          <w:spacing w:val="2"/>
          <w:rtl/>
          <w:lang w:val="en-US" w:bidi="ar-EG"/>
        </w:rPr>
        <w:t xml:space="preserve">ت </w:t>
      </w:r>
      <w:r w:rsidR="009353E1" w:rsidRPr="00E97092">
        <w:rPr>
          <w:rFonts w:hint="cs"/>
          <w:spacing w:val="2"/>
          <w:rtl/>
          <w:lang w:val="en-US" w:bidi="ar-EG"/>
        </w:rPr>
        <w:t>الكمومية</w:t>
      </w:r>
      <w:r w:rsidR="0055018C" w:rsidRPr="00E97092">
        <w:rPr>
          <w:rFonts w:hint="cs"/>
          <w:spacing w:val="2"/>
          <w:rtl/>
          <w:lang w:val="en-US" w:bidi="ar-EG"/>
        </w:rPr>
        <w:t xml:space="preserve">، والذكاء الاصطناعي </w:t>
      </w:r>
      <w:r w:rsidR="0055018C" w:rsidRPr="00E97092">
        <w:rPr>
          <w:spacing w:val="2"/>
          <w:lang w:val="en-US" w:bidi="ar-EG"/>
        </w:rPr>
        <w:t>(AI)</w:t>
      </w:r>
      <w:r w:rsidR="0055018C" w:rsidRPr="00E97092">
        <w:rPr>
          <w:rFonts w:hint="cs"/>
          <w:spacing w:val="2"/>
          <w:rtl/>
          <w:lang w:val="en-US" w:bidi="ar-EG"/>
        </w:rPr>
        <w:t xml:space="preserve">، </w:t>
      </w:r>
      <w:r w:rsidR="009353E1" w:rsidRPr="00E97092">
        <w:rPr>
          <w:rFonts w:hint="cs"/>
          <w:spacing w:val="2"/>
          <w:rtl/>
          <w:lang w:val="en-US" w:bidi="ar-EG"/>
        </w:rPr>
        <w:t>و</w:t>
      </w:r>
      <w:r w:rsidR="0055018C" w:rsidRPr="00E97092">
        <w:rPr>
          <w:rFonts w:hint="cs"/>
          <w:spacing w:val="2"/>
          <w:rtl/>
          <w:lang w:val="en-US" w:bidi="ar-EG"/>
        </w:rPr>
        <w:t xml:space="preserve">الصحة الرقمية، </w:t>
      </w:r>
      <w:r w:rsidR="009353E1" w:rsidRPr="00E97092">
        <w:rPr>
          <w:rFonts w:hint="cs"/>
          <w:spacing w:val="2"/>
          <w:rtl/>
          <w:lang w:val="en-US" w:bidi="ar-EG"/>
        </w:rPr>
        <w:t>و</w:t>
      </w:r>
      <w:r w:rsidR="0055018C" w:rsidRPr="00E97092">
        <w:rPr>
          <w:rFonts w:hint="cs"/>
          <w:spacing w:val="2"/>
          <w:rtl/>
          <w:lang w:val="en-US" w:bidi="ar-EG"/>
        </w:rPr>
        <w:t xml:space="preserve">المهارات الرقمية، </w:t>
      </w:r>
      <w:r w:rsidR="009353E1" w:rsidRPr="00E97092">
        <w:rPr>
          <w:rFonts w:hint="cs"/>
          <w:spacing w:val="2"/>
          <w:rtl/>
          <w:lang w:val="en-US" w:bidi="ar-EG"/>
        </w:rPr>
        <w:t>و</w:t>
      </w:r>
      <w:r w:rsidR="0055018C" w:rsidRPr="00E97092">
        <w:rPr>
          <w:rFonts w:hint="cs"/>
          <w:spacing w:val="2"/>
          <w:rtl/>
          <w:lang w:val="en-US" w:bidi="ar-EG"/>
        </w:rPr>
        <w:t>حماية البيئة.</w:t>
      </w:r>
    </w:p>
    <w:p w14:paraId="70B33C11" w14:textId="152035C5" w:rsidR="00AA259A" w:rsidRPr="009F2D90" w:rsidRDefault="00AA259A" w:rsidP="00AA259A">
      <w:pPr>
        <w:rPr>
          <w:spacing w:val="2"/>
          <w:rtl/>
        </w:rPr>
      </w:pPr>
      <w:r w:rsidRPr="009F2D90">
        <w:rPr>
          <w:rFonts w:hint="cs"/>
          <w:spacing w:val="2"/>
          <w:rtl/>
        </w:rPr>
        <w:lastRenderedPageBreak/>
        <w:t xml:space="preserve">ووافق الاجتماع على إنشاء فريق </w:t>
      </w:r>
      <w:r w:rsidR="00D56F3C" w:rsidRPr="009F2D90">
        <w:rPr>
          <w:rFonts w:hint="cs"/>
          <w:spacing w:val="2"/>
          <w:rtl/>
        </w:rPr>
        <w:t>صياغة</w:t>
      </w:r>
      <w:r w:rsidRPr="009F2D90">
        <w:rPr>
          <w:rFonts w:hint="cs"/>
          <w:spacing w:val="2"/>
          <w:rtl/>
        </w:rPr>
        <w:t xml:space="preserve"> يقوده نائب رئيس الاجتماع الإقليمي التحضيري ل</w:t>
      </w:r>
      <w:r w:rsidR="00D56F3C" w:rsidRPr="009F2D90">
        <w:rPr>
          <w:rFonts w:hint="cs"/>
          <w:spacing w:val="2"/>
          <w:rtl/>
        </w:rPr>
        <w:t>لمؤتمر ل</w:t>
      </w:r>
      <w:r w:rsidRPr="009F2D90">
        <w:rPr>
          <w:rFonts w:hint="cs"/>
          <w:spacing w:val="2"/>
          <w:rtl/>
        </w:rPr>
        <w:t>كومنولث الدول المستقلة</w:t>
      </w:r>
      <w:r w:rsidR="00513556" w:rsidRPr="009F2D90">
        <w:rPr>
          <w:rFonts w:hint="cs"/>
          <w:spacing w:val="2"/>
          <w:rtl/>
        </w:rPr>
        <w:t> </w:t>
      </w:r>
      <w:r w:rsidR="00A80DF5" w:rsidRPr="009F2D90">
        <w:rPr>
          <w:spacing w:val="2"/>
          <w:lang w:val="en-US"/>
        </w:rPr>
        <w:t>(RPM</w:t>
      </w:r>
      <w:r w:rsidR="00513556" w:rsidRPr="009F2D90">
        <w:rPr>
          <w:spacing w:val="2"/>
          <w:lang w:val="en-US"/>
        </w:rPr>
        <w:noBreakHyphen/>
      </w:r>
      <w:r w:rsidR="00A80DF5" w:rsidRPr="009F2D90">
        <w:rPr>
          <w:spacing w:val="2"/>
          <w:lang w:val="en-US"/>
        </w:rPr>
        <w:t>CIS)</w:t>
      </w:r>
      <w:r w:rsidRPr="009F2D90">
        <w:rPr>
          <w:rFonts w:hint="cs"/>
          <w:spacing w:val="2"/>
          <w:rtl/>
        </w:rPr>
        <w:t xml:space="preserve">، السيد </w:t>
      </w:r>
      <w:r w:rsidR="00D56F3C" w:rsidRPr="009F2D90">
        <w:rPr>
          <w:rFonts w:hint="cs"/>
          <w:spacing w:val="2"/>
          <w:rtl/>
        </w:rPr>
        <w:t xml:space="preserve">أليكسي </w:t>
      </w:r>
      <w:proofErr w:type="spellStart"/>
      <w:r w:rsidR="00D56F3C" w:rsidRPr="009F2D90">
        <w:rPr>
          <w:rFonts w:hint="cs"/>
          <w:spacing w:val="2"/>
          <w:rtl/>
        </w:rPr>
        <w:t>بورودين</w:t>
      </w:r>
      <w:proofErr w:type="spellEnd"/>
      <w:r w:rsidRPr="009F2D90">
        <w:rPr>
          <w:rFonts w:hint="cs"/>
          <w:spacing w:val="2"/>
          <w:rtl/>
        </w:rPr>
        <w:t xml:space="preserve">، للنظر في الوثائق 9 و10 و11 و20 و31 و35 و36. وعقد </w:t>
      </w:r>
      <w:r w:rsidR="00D56F3C" w:rsidRPr="009F2D90">
        <w:rPr>
          <w:rFonts w:hint="cs"/>
          <w:spacing w:val="2"/>
          <w:rtl/>
        </w:rPr>
        <w:t>فريق الصياغة</w:t>
      </w:r>
      <w:r w:rsidRPr="009F2D90">
        <w:rPr>
          <w:rFonts w:hint="cs"/>
          <w:spacing w:val="2"/>
          <w:rtl/>
        </w:rPr>
        <w:t xml:space="preserve"> اجتماعاً في اليوم الثاني من الاجتماع الإقليمي </w:t>
      </w:r>
      <w:r w:rsidR="00A80DF5" w:rsidRPr="009F2D90">
        <w:rPr>
          <w:spacing w:val="2"/>
        </w:rPr>
        <w:t>RPM-CIS</w:t>
      </w:r>
      <w:r w:rsidR="00A80DF5" w:rsidRPr="009F2D90">
        <w:rPr>
          <w:rFonts w:hint="cs"/>
          <w:spacing w:val="2"/>
          <w:rtl/>
        </w:rPr>
        <w:t xml:space="preserve"> </w:t>
      </w:r>
      <w:r w:rsidR="00D56F3C" w:rsidRPr="009F2D90">
        <w:rPr>
          <w:rFonts w:hint="cs"/>
          <w:spacing w:val="2"/>
          <w:rtl/>
        </w:rPr>
        <w:t xml:space="preserve">في </w:t>
      </w:r>
      <w:r w:rsidR="00D56F3C" w:rsidRPr="009F2D90">
        <w:rPr>
          <w:spacing w:val="2"/>
          <w:lang w:val="en-US"/>
        </w:rPr>
        <w:t>22</w:t>
      </w:r>
      <w:r w:rsidR="00D56F3C" w:rsidRPr="009F2D90">
        <w:rPr>
          <w:rFonts w:hint="cs"/>
          <w:spacing w:val="2"/>
          <w:rtl/>
          <w:lang w:val="en-US" w:bidi="ar-EG"/>
        </w:rPr>
        <w:t xml:space="preserve"> أبريل </w:t>
      </w:r>
      <w:r w:rsidR="00D56F3C" w:rsidRPr="009F2D90">
        <w:rPr>
          <w:spacing w:val="2"/>
          <w:lang w:val="en-US" w:bidi="ar-EG"/>
        </w:rPr>
        <w:t>2021</w:t>
      </w:r>
      <w:r w:rsidR="00D56F3C" w:rsidRPr="009F2D90">
        <w:rPr>
          <w:rFonts w:hint="cs"/>
          <w:spacing w:val="2"/>
          <w:rtl/>
        </w:rPr>
        <w:t xml:space="preserve"> وصاغ، </w:t>
      </w:r>
      <w:r w:rsidRPr="009F2D90">
        <w:rPr>
          <w:rFonts w:hint="cs"/>
          <w:spacing w:val="2"/>
          <w:rtl/>
        </w:rPr>
        <w:t xml:space="preserve">على أساس توافق في الآراء، </w:t>
      </w:r>
      <w:r w:rsidR="00D56F3C" w:rsidRPr="009F2D90">
        <w:rPr>
          <w:rFonts w:hint="cs"/>
          <w:spacing w:val="2"/>
          <w:rtl/>
        </w:rPr>
        <w:t xml:space="preserve">خمسة </w:t>
      </w:r>
      <w:r w:rsidRPr="009F2D90">
        <w:rPr>
          <w:rFonts w:hint="cs"/>
          <w:spacing w:val="2"/>
          <w:rtl/>
        </w:rPr>
        <w:t>مشاريع مبادرات إقليمية</w:t>
      </w:r>
      <w:r w:rsidR="00D56F3C" w:rsidRPr="009F2D90">
        <w:rPr>
          <w:rFonts w:hint="cs"/>
          <w:spacing w:val="2"/>
          <w:rtl/>
        </w:rPr>
        <w:t>،</w:t>
      </w:r>
      <w:r w:rsidRPr="009F2D90">
        <w:rPr>
          <w:rFonts w:hint="cs"/>
          <w:spacing w:val="2"/>
          <w:rtl/>
        </w:rPr>
        <w:t xml:space="preserve"> هي:</w:t>
      </w:r>
    </w:p>
    <w:p w14:paraId="27145635" w14:textId="203D5A78" w:rsidR="00AA259A" w:rsidRPr="00D65865" w:rsidRDefault="00AA259A" w:rsidP="00D65865">
      <w:pPr>
        <w:rPr>
          <w:lang w:val="en-US" w:bidi="ar-EG"/>
        </w:rPr>
      </w:pPr>
      <w:r w:rsidRPr="00DB6B58">
        <w:rPr>
          <w:rFonts w:hint="cs"/>
          <w:b/>
          <w:bCs/>
          <w:rtl/>
        </w:rPr>
        <w:t xml:space="preserve">المبادرة الإقليمية </w:t>
      </w:r>
      <w:r w:rsidRPr="00DB6B58">
        <w:rPr>
          <w:b/>
          <w:bCs/>
        </w:rPr>
        <w:t>1</w:t>
      </w:r>
      <w:r w:rsidRPr="00DB6B58">
        <w:rPr>
          <w:rFonts w:hint="cs"/>
          <w:rtl/>
        </w:rPr>
        <w:t xml:space="preserve">: </w:t>
      </w:r>
      <w:r w:rsidR="00357311">
        <w:rPr>
          <w:rFonts w:hint="cs"/>
          <w:rtl/>
          <w:lang w:val="en-US" w:bidi="ar-EG"/>
        </w:rPr>
        <w:t xml:space="preserve">تطوير </w:t>
      </w:r>
      <w:r w:rsidR="005E7E0F">
        <w:rPr>
          <w:rFonts w:hint="cs"/>
          <w:rtl/>
          <w:lang w:val="en-US" w:bidi="ar-EG"/>
        </w:rPr>
        <w:t>البنى التحتية</w:t>
      </w:r>
      <w:r w:rsidR="007C19B9">
        <w:rPr>
          <w:rFonts w:hint="cs"/>
          <w:rtl/>
          <w:lang w:val="en-US" w:bidi="ar-EG"/>
        </w:rPr>
        <w:t xml:space="preserve"> </w:t>
      </w:r>
      <w:r w:rsidR="007C19B9" w:rsidRPr="00513556">
        <w:rPr>
          <w:rFonts w:hint="eastAsia"/>
          <w:rtl/>
          <w:lang w:val="en-US" w:bidi="ar-EG"/>
        </w:rPr>
        <w:t>و</w:t>
      </w:r>
      <w:r w:rsidR="00593A5A" w:rsidRPr="00513556">
        <w:rPr>
          <w:rFonts w:hint="eastAsia"/>
          <w:rtl/>
          <w:lang w:val="en-US" w:bidi="ar-EG"/>
        </w:rPr>
        <w:t>تشجيع</w:t>
      </w:r>
      <w:r w:rsidR="00593A5A">
        <w:rPr>
          <w:rFonts w:hint="cs"/>
          <w:rtl/>
          <w:lang w:val="en-US" w:bidi="ar-EG"/>
        </w:rPr>
        <w:t xml:space="preserve"> الابتكار والشراك</w:t>
      </w:r>
      <w:r w:rsidR="007C19B9">
        <w:rPr>
          <w:rFonts w:hint="cs"/>
          <w:rtl/>
          <w:lang w:val="en-US" w:bidi="ar-EG"/>
        </w:rPr>
        <w:t xml:space="preserve">ات </w:t>
      </w:r>
      <w:r w:rsidR="00593A5A">
        <w:rPr>
          <w:rFonts w:hint="cs"/>
          <w:rtl/>
          <w:lang w:val="en-US" w:bidi="ar-EG"/>
        </w:rPr>
        <w:t>في تنفيذ التكنولوجيات الجديدة - إنترنت الأشياء، بما</w:t>
      </w:r>
      <w:r w:rsidR="00513556">
        <w:rPr>
          <w:rFonts w:hint="eastAsia"/>
          <w:rtl/>
          <w:lang w:val="en-US" w:bidi="ar-EG"/>
        </w:rPr>
        <w:t> </w:t>
      </w:r>
      <w:r w:rsidR="00593A5A">
        <w:rPr>
          <w:rFonts w:hint="cs"/>
          <w:rtl/>
          <w:lang w:val="en-US" w:bidi="ar-EG"/>
        </w:rPr>
        <w:t>في</w:t>
      </w:r>
      <w:r w:rsidR="00513556">
        <w:rPr>
          <w:rFonts w:hint="eastAsia"/>
          <w:rtl/>
          <w:lang w:val="en-US" w:bidi="ar-EG"/>
        </w:rPr>
        <w:t> </w:t>
      </w:r>
      <w:r w:rsidR="00593A5A">
        <w:rPr>
          <w:rFonts w:hint="cs"/>
          <w:rtl/>
          <w:lang w:val="en-US" w:bidi="ar-EG"/>
        </w:rPr>
        <w:t>ذلك</w:t>
      </w:r>
      <w:r w:rsidR="00593A5A" w:rsidRPr="0055018C">
        <w:rPr>
          <w:rFonts w:hint="cs"/>
          <w:rtl/>
          <w:lang w:val="en-US" w:bidi="ar-EG"/>
        </w:rPr>
        <w:t xml:space="preserve"> </w:t>
      </w:r>
      <w:r w:rsidR="00593A5A">
        <w:rPr>
          <w:rFonts w:hint="cs"/>
          <w:rtl/>
          <w:lang w:val="en-US" w:bidi="ar-EG"/>
        </w:rPr>
        <w:t>الإنترنت الصناعية، و</w:t>
      </w:r>
      <w:r w:rsidR="00F86F65">
        <w:rPr>
          <w:rFonts w:hint="cs"/>
          <w:rtl/>
          <w:lang w:val="en-US" w:bidi="ar-EG"/>
        </w:rPr>
        <w:t>شبكات</w:t>
      </w:r>
      <w:r w:rsidR="009A391F">
        <w:rPr>
          <w:rFonts w:hint="cs"/>
          <w:rtl/>
          <w:lang w:val="en-US" w:bidi="ar-EG"/>
        </w:rPr>
        <w:t xml:space="preserve"> </w:t>
      </w:r>
      <w:r w:rsidR="00593A5A">
        <w:rPr>
          <w:rFonts w:hint="cs"/>
          <w:rtl/>
          <w:lang w:val="en-US" w:bidi="ar-EG"/>
        </w:rPr>
        <w:t>الجيل الخامس</w:t>
      </w:r>
      <w:r w:rsidR="007C19B9">
        <w:rPr>
          <w:rFonts w:hint="cs"/>
          <w:rtl/>
          <w:lang w:val="en-US" w:bidi="ar-EG"/>
        </w:rPr>
        <w:t>/</w:t>
      </w:r>
      <w:r w:rsidR="00D65865">
        <w:rPr>
          <w:rFonts w:hint="cs"/>
          <w:rtl/>
          <w:lang w:val="en-US" w:bidi="ar-EG"/>
        </w:rPr>
        <w:t>الاتصالات المتنقلة الدولية-</w:t>
      </w:r>
      <w:r w:rsidR="00D65865">
        <w:rPr>
          <w:lang w:val="en-US" w:bidi="ar-EG"/>
        </w:rPr>
        <w:t>2020</w:t>
      </w:r>
      <w:r w:rsidR="00D65865">
        <w:rPr>
          <w:rFonts w:hint="cs"/>
          <w:rtl/>
          <w:lang w:val="en-US" w:bidi="ar-EG"/>
        </w:rPr>
        <w:t xml:space="preserve"> </w:t>
      </w:r>
      <w:r w:rsidR="00D65865">
        <w:rPr>
          <w:lang w:val="en-US" w:bidi="ar-EG"/>
        </w:rPr>
        <w:t>(5G/IMT-2020)</w:t>
      </w:r>
      <w:r w:rsidR="00D65865">
        <w:rPr>
          <w:rFonts w:hint="cs"/>
          <w:rtl/>
          <w:lang w:val="en-US" w:bidi="ar-EG"/>
        </w:rPr>
        <w:t xml:space="preserve"> وشبكات الجيل التالي</w:t>
      </w:r>
      <w:r w:rsidR="00D65865">
        <w:rPr>
          <w:lang w:val="en-US" w:bidi="ar-EG"/>
        </w:rPr>
        <w:t>-</w:t>
      </w:r>
      <w:r w:rsidR="002812AA">
        <w:rPr>
          <w:rFonts w:hint="cs"/>
          <w:rtl/>
          <w:lang w:val="en-US" w:bidi="ar-EG"/>
        </w:rPr>
        <w:t>2030</w:t>
      </w:r>
      <w:r w:rsidR="00D65865">
        <w:rPr>
          <w:rFonts w:hint="cs"/>
          <w:rtl/>
          <w:lang w:val="en-US" w:bidi="ar-EG"/>
        </w:rPr>
        <w:t xml:space="preserve"> </w:t>
      </w:r>
      <w:r w:rsidR="00D65865">
        <w:rPr>
          <w:lang w:val="en-US" w:bidi="ar-EG"/>
        </w:rPr>
        <w:t>(</w:t>
      </w:r>
      <w:r w:rsidR="00D65865" w:rsidRPr="00634247">
        <w:rPr>
          <w:bCs/>
          <w:szCs w:val="24"/>
        </w:rPr>
        <w:t>NET-2030</w:t>
      </w:r>
      <w:r w:rsidR="00D65865">
        <w:rPr>
          <w:bCs/>
          <w:szCs w:val="24"/>
        </w:rPr>
        <w:t>)</w:t>
      </w:r>
      <w:r w:rsidR="00D65865">
        <w:rPr>
          <w:rFonts w:hint="cs"/>
          <w:rtl/>
          <w:lang w:val="en-US" w:bidi="ar-EG"/>
        </w:rPr>
        <w:t xml:space="preserve">، </w:t>
      </w:r>
      <w:r w:rsidR="00593A5A">
        <w:rPr>
          <w:rFonts w:hint="cs"/>
          <w:rtl/>
          <w:lang w:val="en-US" w:bidi="ar-EG"/>
        </w:rPr>
        <w:t>والتكنولوجيا</w:t>
      </w:r>
      <w:r w:rsidR="00D65865">
        <w:rPr>
          <w:rFonts w:hint="cs"/>
          <w:rtl/>
          <w:lang w:val="en-US" w:bidi="ar-EG"/>
        </w:rPr>
        <w:t>ت</w:t>
      </w:r>
      <w:r w:rsidR="00593A5A">
        <w:rPr>
          <w:rFonts w:hint="cs"/>
          <w:rtl/>
          <w:lang w:val="en-US" w:bidi="ar-EG"/>
        </w:rPr>
        <w:t xml:space="preserve"> </w:t>
      </w:r>
      <w:r w:rsidR="009353E1">
        <w:rPr>
          <w:rFonts w:hint="cs"/>
          <w:rtl/>
          <w:lang w:val="en-US" w:bidi="ar-EG"/>
        </w:rPr>
        <w:t>الكمومية</w:t>
      </w:r>
      <w:r w:rsidR="00593A5A">
        <w:rPr>
          <w:rFonts w:hint="cs"/>
          <w:rtl/>
          <w:lang w:val="en-US" w:bidi="ar-EG"/>
        </w:rPr>
        <w:t xml:space="preserve">، والذكاء الاصطناعي، </w:t>
      </w:r>
      <w:r w:rsidR="007C19B9">
        <w:rPr>
          <w:rFonts w:hint="cs"/>
          <w:rtl/>
          <w:lang w:val="en-US" w:bidi="ar-EG"/>
        </w:rPr>
        <w:t>و</w:t>
      </w:r>
      <w:r w:rsidR="00593A5A">
        <w:rPr>
          <w:rFonts w:hint="cs"/>
          <w:rtl/>
          <w:lang w:val="en-US" w:bidi="ar-EG"/>
        </w:rPr>
        <w:t xml:space="preserve">الصحة الرقمية، والتعليم الرقمي، وحماية البيئة، والمدن الذكية، </w:t>
      </w:r>
      <w:r w:rsidR="007C19B9">
        <w:rPr>
          <w:rFonts w:hint="cs"/>
          <w:rtl/>
          <w:lang w:val="en-US" w:bidi="ar-EG"/>
        </w:rPr>
        <w:t>و</w:t>
      </w:r>
      <w:r w:rsidR="00593A5A">
        <w:rPr>
          <w:rFonts w:hint="cs"/>
          <w:rtl/>
          <w:lang w:val="en-US" w:bidi="ar-EG"/>
        </w:rPr>
        <w:t>المهارات ال</w:t>
      </w:r>
      <w:r w:rsidR="00312E92">
        <w:rPr>
          <w:rFonts w:hint="cs"/>
          <w:rtl/>
          <w:lang w:val="en-US" w:bidi="ar-EG"/>
        </w:rPr>
        <w:t>رقمي</w:t>
      </w:r>
      <w:r w:rsidR="00593A5A">
        <w:rPr>
          <w:rFonts w:hint="cs"/>
          <w:rtl/>
          <w:lang w:val="en-US" w:bidi="ar-EG"/>
        </w:rPr>
        <w:t>ة</w:t>
      </w:r>
      <w:r w:rsidR="00A80DF5">
        <w:rPr>
          <w:rFonts w:hint="cs"/>
          <w:rtl/>
          <w:lang w:val="en-US" w:bidi="ar-EG"/>
        </w:rPr>
        <w:t xml:space="preserve">، </w:t>
      </w:r>
      <w:r w:rsidR="00593A5A">
        <w:rPr>
          <w:rFonts w:hint="cs"/>
          <w:rtl/>
          <w:lang w:val="en-US" w:bidi="ar-EG"/>
        </w:rPr>
        <w:t>وما إلى ذلك.</w:t>
      </w:r>
    </w:p>
    <w:p w14:paraId="523BF6CF" w14:textId="0A6E5212" w:rsidR="00AA259A" w:rsidRPr="00DB6B58" w:rsidRDefault="00AA259A" w:rsidP="00AA259A">
      <w:r w:rsidRPr="00DB6B58">
        <w:rPr>
          <w:rFonts w:hint="cs"/>
          <w:b/>
          <w:bCs/>
          <w:rtl/>
        </w:rPr>
        <w:t xml:space="preserve">المبادرة الإقليمية </w:t>
      </w:r>
      <w:r w:rsidRPr="00DB6B58">
        <w:rPr>
          <w:b/>
          <w:bCs/>
        </w:rPr>
        <w:t>2</w:t>
      </w:r>
      <w:r w:rsidRPr="00DB6B58">
        <w:rPr>
          <w:rFonts w:hint="cs"/>
          <w:rtl/>
        </w:rPr>
        <w:t xml:space="preserve">: </w:t>
      </w:r>
      <w:r w:rsidR="00A80DF5">
        <w:rPr>
          <w:rFonts w:hint="cs"/>
          <w:rtl/>
        </w:rPr>
        <w:t>الأمن السيبراني وحماية البيانات الشخصية.</w:t>
      </w:r>
    </w:p>
    <w:p w14:paraId="61784EF2" w14:textId="65EF2730" w:rsidR="00AA259A" w:rsidRPr="00DB6B58" w:rsidRDefault="00AA259A" w:rsidP="00AA259A">
      <w:pPr>
        <w:rPr>
          <w:rFonts w:hint="cs"/>
          <w:rtl/>
          <w:lang w:bidi="ar-EG"/>
        </w:rPr>
      </w:pPr>
      <w:r w:rsidRPr="00DB6B58">
        <w:rPr>
          <w:rFonts w:hint="cs"/>
          <w:b/>
          <w:bCs/>
          <w:rtl/>
        </w:rPr>
        <w:t xml:space="preserve">المبادرة الإقليمية </w:t>
      </w:r>
      <w:r w:rsidRPr="00DB6B58">
        <w:rPr>
          <w:b/>
          <w:bCs/>
        </w:rPr>
        <w:t>3</w:t>
      </w:r>
      <w:r w:rsidRPr="00DB6B58">
        <w:rPr>
          <w:rFonts w:hint="cs"/>
          <w:rtl/>
        </w:rPr>
        <w:t xml:space="preserve">: </w:t>
      </w:r>
      <w:r w:rsidR="00A80DF5">
        <w:rPr>
          <w:rFonts w:hint="cs"/>
          <w:rtl/>
        </w:rPr>
        <w:t>تهيئة بيئة قانونية وتنظيمية م</w:t>
      </w:r>
      <w:r w:rsidR="007C19B9">
        <w:rPr>
          <w:rFonts w:hint="cs"/>
          <w:rtl/>
        </w:rPr>
        <w:t>ؤ</w:t>
      </w:r>
      <w:r w:rsidR="001C6DB2">
        <w:rPr>
          <w:rFonts w:hint="cs"/>
          <w:rtl/>
        </w:rPr>
        <w:t>اتية</w:t>
      </w:r>
      <w:r w:rsidR="00A80DF5">
        <w:rPr>
          <w:rFonts w:hint="cs"/>
          <w:rtl/>
        </w:rPr>
        <w:t xml:space="preserve"> لتسريع التحول الرقمي.</w:t>
      </w:r>
    </w:p>
    <w:p w14:paraId="5F797B65" w14:textId="6CD85C62" w:rsidR="00AA259A" w:rsidRPr="00513556" w:rsidRDefault="00AA259A" w:rsidP="00AA259A">
      <w:pPr>
        <w:rPr>
          <w:spacing w:val="-4"/>
        </w:rPr>
      </w:pPr>
      <w:r w:rsidRPr="00513556">
        <w:rPr>
          <w:rFonts w:hint="cs"/>
          <w:b/>
          <w:bCs/>
          <w:spacing w:val="-4"/>
          <w:rtl/>
        </w:rPr>
        <w:t xml:space="preserve">المبادرة الإقليمية </w:t>
      </w:r>
      <w:r w:rsidRPr="00513556">
        <w:rPr>
          <w:b/>
          <w:bCs/>
          <w:spacing w:val="-4"/>
        </w:rPr>
        <w:t>4</w:t>
      </w:r>
      <w:r w:rsidRPr="00513556">
        <w:rPr>
          <w:rFonts w:hint="cs"/>
          <w:b/>
          <w:bCs/>
          <w:spacing w:val="-4"/>
          <w:rtl/>
        </w:rPr>
        <w:t>:</w:t>
      </w:r>
      <w:r w:rsidRPr="00513556">
        <w:rPr>
          <w:rFonts w:hint="cs"/>
          <w:spacing w:val="-4"/>
          <w:rtl/>
        </w:rPr>
        <w:t xml:space="preserve"> </w:t>
      </w:r>
      <w:r w:rsidR="00A80DF5" w:rsidRPr="00513556">
        <w:rPr>
          <w:rFonts w:hint="cs"/>
          <w:spacing w:val="-4"/>
          <w:rtl/>
        </w:rPr>
        <w:t>المهارات الرقمية وإمكانية نفاذ السكان إلى تكنولوجيا المعلومات والاتصالات، ولا سيما الأشخاص ذوي الإعاقة.</w:t>
      </w:r>
    </w:p>
    <w:p w14:paraId="527FB798" w14:textId="22BF4770" w:rsidR="00AA259A" w:rsidRPr="00DB6B58" w:rsidRDefault="00AA259A" w:rsidP="00AA259A">
      <w:pPr>
        <w:rPr>
          <w:rtl/>
        </w:rPr>
      </w:pPr>
      <w:r w:rsidRPr="00DB6B58">
        <w:rPr>
          <w:rFonts w:hint="cs"/>
          <w:b/>
          <w:bCs/>
          <w:rtl/>
        </w:rPr>
        <w:t xml:space="preserve">المبادرة الإقليمية </w:t>
      </w:r>
      <w:r w:rsidRPr="00DB6B58">
        <w:rPr>
          <w:b/>
          <w:bCs/>
        </w:rPr>
        <w:t>5</w:t>
      </w:r>
      <w:r w:rsidRPr="00DB6B58">
        <w:rPr>
          <w:rFonts w:hint="cs"/>
          <w:rtl/>
        </w:rPr>
        <w:t xml:space="preserve">: </w:t>
      </w:r>
      <w:r w:rsidR="00997F1B">
        <w:rPr>
          <w:rFonts w:hint="cs"/>
          <w:rtl/>
        </w:rPr>
        <w:t xml:space="preserve">تطوير </w:t>
      </w:r>
      <w:r w:rsidR="00A80DF5">
        <w:rPr>
          <w:rFonts w:hint="cs"/>
          <w:rtl/>
        </w:rPr>
        <w:t>مدن ومجتمعات ذكية.</w:t>
      </w:r>
    </w:p>
    <w:p w14:paraId="08B31D43" w14:textId="1D28BC42" w:rsidR="00AA259A" w:rsidRPr="00DB6B58" w:rsidRDefault="00AA259A" w:rsidP="00AA259A">
      <w:pPr>
        <w:rPr>
          <w:rtl/>
        </w:rPr>
      </w:pPr>
      <w:r w:rsidRPr="00DB6B58">
        <w:rPr>
          <w:rFonts w:hint="cs"/>
          <w:rtl/>
        </w:rPr>
        <w:t xml:space="preserve">ووافق </w:t>
      </w:r>
      <w:r>
        <w:rPr>
          <w:rFonts w:hint="cs"/>
          <w:rtl/>
        </w:rPr>
        <w:t xml:space="preserve">الاجتماع الإقليمي </w:t>
      </w:r>
      <w:r w:rsidR="00A80DF5">
        <w:rPr>
          <w:lang w:val="en-US"/>
        </w:rPr>
        <w:t>RPM-CIS</w:t>
      </w:r>
      <w:r w:rsidR="00A80DF5">
        <w:rPr>
          <w:rFonts w:hint="cs"/>
          <w:rtl/>
          <w:lang w:val="en-US" w:bidi="ar-EG"/>
        </w:rPr>
        <w:t xml:space="preserve"> </w:t>
      </w:r>
      <w:r w:rsidRPr="00DB6B58">
        <w:rPr>
          <w:rFonts w:hint="cs"/>
          <w:rtl/>
        </w:rPr>
        <w:t>على مشاريع المبادرات الإقليمية الخمس</w:t>
      </w:r>
      <w:r w:rsidR="00DB2A92">
        <w:rPr>
          <w:rFonts w:hint="cs"/>
          <w:rtl/>
        </w:rPr>
        <w:t>ة</w:t>
      </w:r>
      <w:r w:rsidRPr="00DB6B58">
        <w:rPr>
          <w:rFonts w:hint="cs"/>
          <w:rtl/>
        </w:rPr>
        <w:t xml:space="preserve"> </w:t>
      </w:r>
      <w:r w:rsidR="00DB2A92">
        <w:rPr>
          <w:rFonts w:hint="cs"/>
          <w:rtl/>
        </w:rPr>
        <w:t xml:space="preserve">المقدمة من </w:t>
      </w:r>
      <w:r w:rsidR="00447087">
        <w:rPr>
          <w:rFonts w:hint="cs"/>
          <w:rtl/>
        </w:rPr>
        <w:t xml:space="preserve">منطقة </w:t>
      </w:r>
      <w:r w:rsidRPr="00DB6B58">
        <w:rPr>
          <w:rFonts w:hint="cs"/>
          <w:rtl/>
        </w:rPr>
        <w:t xml:space="preserve">كومنولث الدول المستقلة، وحث الدول الأعضاء في المنطقة على تقديم مقترحات إضافية إلى المؤتمر العالمي لتنمية الاتصالات لعام </w:t>
      </w:r>
      <w:r>
        <w:rPr>
          <w:rFonts w:hint="cs"/>
          <w:rtl/>
        </w:rPr>
        <w:t>2021</w:t>
      </w:r>
      <w:r w:rsidRPr="00DB6B58">
        <w:rPr>
          <w:rFonts w:hint="cs"/>
          <w:rtl/>
        </w:rPr>
        <w:t xml:space="preserve">، </w:t>
      </w:r>
      <w:r w:rsidR="002201BD">
        <w:rPr>
          <w:rFonts w:hint="cs"/>
          <w:rtl/>
        </w:rPr>
        <w:t>تشمل</w:t>
      </w:r>
      <w:r w:rsidRPr="00DB6B58">
        <w:rPr>
          <w:rFonts w:hint="cs"/>
          <w:rtl/>
        </w:rPr>
        <w:t xml:space="preserve"> مشاريع محددة </w:t>
      </w:r>
      <w:r w:rsidR="00DB2A92">
        <w:rPr>
          <w:rFonts w:hint="cs"/>
          <w:rtl/>
        </w:rPr>
        <w:t>لتنفيذها</w:t>
      </w:r>
      <w:r w:rsidRPr="00DB6B58">
        <w:rPr>
          <w:rFonts w:hint="cs"/>
          <w:rtl/>
        </w:rPr>
        <w:t xml:space="preserve"> في إطار المبادرات الإقليمية. ووافق الاجتماع أيضاً على</w:t>
      </w:r>
      <w:r w:rsidR="00DB2A92">
        <w:rPr>
          <w:rFonts w:hint="cs"/>
          <w:rtl/>
        </w:rPr>
        <w:t xml:space="preserve"> إمكانية</w:t>
      </w:r>
      <w:r w:rsidRPr="00DB6B58">
        <w:rPr>
          <w:rFonts w:hint="cs"/>
          <w:rtl/>
        </w:rPr>
        <w:t xml:space="preserve"> إضافة مقترحات جديدة إلى نص</w:t>
      </w:r>
      <w:r w:rsidR="002201BD">
        <w:rPr>
          <w:rFonts w:hint="cs"/>
          <w:rtl/>
        </w:rPr>
        <w:t>وص</w:t>
      </w:r>
      <w:r w:rsidRPr="00DB6B58">
        <w:rPr>
          <w:rFonts w:hint="cs"/>
          <w:rtl/>
        </w:rPr>
        <w:t xml:space="preserve"> مشاريع المبادرات الإقليمية دون حذف النتائج الم</w:t>
      </w:r>
      <w:r w:rsidR="00DB2A92">
        <w:rPr>
          <w:rFonts w:hint="cs"/>
          <w:rtl/>
        </w:rPr>
        <w:t>توقعة</w:t>
      </w:r>
      <w:r w:rsidRPr="00DB6B58">
        <w:rPr>
          <w:rFonts w:hint="cs"/>
          <w:rtl/>
        </w:rPr>
        <w:t xml:space="preserve"> المتفق عليها.</w:t>
      </w:r>
    </w:p>
    <w:p w14:paraId="3C86FAE0" w14:textId="66CA600D" w:rsidR="00AA259A" w:rsidRDefault="008A1585" w:rsidP="00AA259A">
      <w:pPr>
        <w:rPr>
          <w:rtl/>
        </w:rPr>
      </w:pPr>
      <w:r>
        <w:rPr>
          <w:rFonts w:hint="cs"/>
          <w:rtl/>
        </w:rPr>
        <w:t>وأشارت إدارة قيرغيزستان إلى ما يلي:</w:t>
      </w:r>
    </w:p>
    <w:p w14:paraId="4CE8F2B5" w14:textId="58043441" w:rsidR="00AA259A" w:rsidRDefault="00AA259A" w:rsidP="00AA259A">
      <w:pPr>
        <w:pStyle w:val="enumlev1"/>
        <w:rPr>
          <w:rtl/>
        </w:rPr>
      </w:pPr>
      <w:r>
        <w:rPr>
          <w:rFonts w:hint="cs"/>
          <w:rtl/>
        </w:rPr>
        <w:t>1)</w:t>
      </w:r>
      <w:r>
        <w:rPr>
          <w:rtl/>
        </w:rPr>
        <w:tab/>
      </w:r>
      <w:r w:rsidR="008A1585">
        <w:rPr>
          <w:rFonts w:hint="cs"/>
          <w:rtl/>
        </w:rPr>
        <w:t xml:space="preserve">تشكل هذه المبادرات الإقليمية أولويات مشتركة، </w:t>
      </w:r>
      <w:r w:rsidR="00620B2C">
        <w:rPr>
          <w:rFonts w:hint="cs"/>
          <w:rtl/>
        </w:rPr>
        <w:t>و</w:t>
      </w:r>
      <w:r w:rsidR="00DF7EBF">
        <w:rPr>
          <w:rFonts w:hint="cs"/>
          <w:rtl/>
        </w:rPr>
        <w:t>من ثم</w:t>
      </w:r>
      <w:r w:rsidR="00620B2C">
        <w:rPr>
          <w:rFonts w:hint="cs"/>
          <w:rtl/>
        </w:rPr>
        <w:t xml:space="preserve"> </w:t>
      </w:r>
      <w:r w:rsidR="008A1585">
        <w:rPr>
          <w:rFonts w:hint="cs"/>
          <w:rtl/>
        </w:rPr>
        <w:t xml:space="preserve">باب الانضمام إليها مفتوح أمام جميع بلدان المنطقة. فلكل بلد </w:t>
      </w:r>
      <w:r w:rsidR="00620B2C">
        <w:rPr>
          <w:rFonts w:hint="cs"/>
          <w:rtl/>
        </w:rPr>
        <w:t>في المنطقة</w:t>
      </w:r>
      <w:r w:rsidR="008A1585">
        <w:rPr>
          <w:rFonts w:hint="cs"/>
          <w:rtl/>
        </w:rPr>
        <w:t xml:space="preserve"> أن ينضم إل</w:t>
      </w:r>
      <w:r w:rsidR="00620B2C">
        <w:rPr>
          <w:rFonts w:hint="cs"/>
          <w:rtl/>
        </w:rPr>
        <w:t xml:space="preserve">يها </w:t>
      </w:r>
      <w:r w:rsidR="008A1585">
        <w:rPr>
          <w:rFonts w:hint="cs"/>
          <w:rtl/>
        </w:rPr>
        <w:t>بصرف النظر عن ماهية البلدان التي اقترحتها في الاجتماع الإقليمي</w:t>
      </w:r>
      <w:r w:rsidR="00872EDF">
        <w:rPr>
          <w:rFonts w:hint="cs"/>
          <w:rtl/>
        </w:rPr>
        <w:t xml:space="preserve"> </w:t>
      </w:r>
      <w:r w:rsidR="00872EDF">
        <w:rPr>
          <w:lang w:val="en-US" w:bidi="ar-EG"/>
        </w:rPr>
        <w:t>RPM-CI</w:t>
      </w:r>
      <w:r w:rsidR="00E26559">
        <w:rPr>
          <w:lang w:val="en-US" w:bidi="ar-EG"/>
        </w:rPr>
        <w:t>S</w:t>
      </w:r>
      <w:r w:rsidR="008A1585">
        <w:rPr>
          <w:rFonts w:hint="cs"/>
          <w:rtl/>
        </w:rPr>
        <w:t xml:space="preserve"> </w:t>
      </w:r>
      <w:r w:rsidR="008A1585">
        <w:rPr>
          <w:rFonts w:hint="cs"/>
          <w:rtl/>
          <w:lang w:val="en-US"/>
        </w:rPr>
        <w:t xml:space="preserve">الذي عُقد يومي </w:t>
      </w:r>
      <w:r w:rsidR="008A1585">
        <w:rPr>
          <w:lang w:val="en-US"/>
        </w:rPr>
        <w:t>21</w:t>
      </w:r>
      <w:r w:rsidR="008A1585">
        <w:rPr>
          <w:rFonts w:hint="cs"/>
          <w:rtl/>
          <w:lang w:val="en-US" w:bidi="ar-EG"/>
        </w:rPr>
        <w:t xml:space="preserve"> و</w:t>
      </w:r>
      <w:r w:rsidR="008A1585">
        <w:rPr>
          <w:lang w:val="en-US" w:bidi="ar-EG"/>
        </w:rPr>
        <w:t>22</w:t>
      </w:r>
      <w:r w:rsidR="008A1585">
        <w:rPr>
          <w:rFonts w:hint="cs"/>
          <w:rtl/>
          <w:lang w:val="en-US" w:bidi="ar-EG"/>
        </w:rPr>
        <w:t xml:space="preserve"> أبريل </w:t>
      </w:r>
      <w:r w:rsidR="008A1585">
        <w:rPr>
          <w:lang w:val="en-US" w:bidi="ar-EG"/>
        </w:rPr>
        <w:t>2021</w:t>
      </w:r>
      <w:r w:rsidR="008A1585">
        <w:rPr>
          <w:rFonts w:hint="cs"/>
          <w:rtl/>
          <w:lang w:val="en-US" w:bidi="ar-EG"/>
        </w:rPr>
        <w:t xml:space="preserve">. </w:t>
      </w:r>
      <w:r w:rsidR="00620B2C">
        <w:rPr>
          <w:rFonts w:hint="cs"/>
          <w:rtl/>
          <w:lang w:val="en-US" w:bidi="ar-EG"/>
        </w:rPr>
        <w:t>وينبغي أن يسعى الاتحاد إلى تمويل تنفيذ المبادرات الإقليمية بإنصاف</w:t>
      </w:r>
      <w:r w:rsidR="007273D7">
        <w:rPr>
          <w:rFonts w:hint="cs"/>
          <w:rtl/>
          <w:lang w:val="en-US" w:bidi="ar-EG"/>
        </w:rPr>
        <w:t>؛</w:t>
      </w:r>
    </w:p>
    <w:p w14:paraId="2B56880B" w14:textId="4B285FD0" w:rsidR="00AA259A" w:rsidRPr="00DF7EBF" w:rsidRDefault="00AA259A" w:rsidP="00AA259A">
      <w:pPr>
        <w:pStyle w:val="enumlev1"/>
        <w:rPr>
          <w:rtl/>
          <w:lang w:val="en-US" w:bidi="ar-EG"/>
        </w:rPr>
      </w:pPr>
      <w:r>
        <w:rPr>
          <w:rFonts w:hint="cs"/>
          <w:rtl/>
        </w:rPr>
        <w:t>2)</w:t>
      </w:r>
      <w:r>
        <w:rPr>
          <w:rtl/>
        </w:rPr>
        <w:tab/>
      </w:r>
      <w:r w:rsidR="00620B2C">
        <w:rPr>
          <w:rFonts w:hint="cs"/>
          <w:rtl/>
        </w:rPr>
        <w:t xml:space="preserve">بالنظر إلى </w:t>
      </w:r>
      <w:r w:rsidR="008A432B">
        <w:rPr>
          <w:rFonts w:hint="cs"/>
          <w:rtl/>
        </w:rPr>
        <w:t>أنه يُبتّ حالياً في مسألة إرجاء</w:t>
      </w:r>
      <w:r w:rsidR="00604DEA">
        <w:rPr>
          <w:rFonts w:hint="cs"/>
          <w:rtl/>
        </w:rPr>
        <w:t xml:space="preserve"> موعد</w:t>
      </w:r>
      <w:r w:rsidR="008A432B">
        <w:rPr>
          <w:rFonts w:hint="cs"/>
          <w:rtl/>
        </w:rPr>
        <w:t xml:space="preserve"> عقد المؤتمر العالمي لتنمية الاتصالات لعام</w:t>
      </w:r>
      <w:r w:rsidR="00DF7EBF">
        <w:rPr>
          <w:rFonts w:hint="cs"/>
          <w:rtl/>
        </w:rPr>
        <w:t xml:space="preserve"> </w:t>
      </w:r>
      <w:r w:rsidR="00DF7EBF">
        <w:rPr>
          <w:lang w:val="en-US"/>
        </w:rPr>
        <w:t>2021</w:t>
      </w:r>
      <w:r w:rsidR="00DF7EBF">
        <w:rPr>
          <w:rFonts w:hint="cs"/>
          <w:rtl/>
          <w:lang w:val="en-US" w:bidi="ar-EG"/>
        </w:rPr>
        <w:t xml:space="preserve"> إلى عام </w:t>
      </w:r>
      <w:r w:rsidR="00DF7EBF">
        <w:rPr>
          <w:lang w:val="en-US" w:bidi="ar-EG"/>
        </w:rPr>
        <w:t>2022</w:t>
      </w:r>
      <w:r w:rsidR="00604DEA">
        <w:rPr>
          <w:rFonts w:hint="cs"/>
          <w:rtl/>
          <w:lang w:val="en-US" w:bidi="ar-EG"/>
        </w:rPr>
        <w:t xml:space="preserve"> وأن أولويات البلدان قد تتغير عندئذ، تحتفظ بلدان كومونولث الدول المستقلة بحقها في تنقيح المبادرات الإقليمية المعتمدة في </w:t>
      </w:r>
      <w:r w:rsidR="00604DEA">
        <w:rPr>
          <w:rFonts w:hint="cs"/>
          <w:rtl/>
        </w:rPr>
        <w:t>الاجتماع الإقليمي</w:t>
      </w:r>
      <w:r w:rsidR="00872EDF">
        <w:rPr>
          <w:rFonts w:hint="cs"/>
          <w:rtl/>
        </w:rPr>
        <w:t xml:space="preserve"> </w:t>
      </w:r>
      <w:r w:rsidR="00872EDF">
        <w:rPr>
          <w:lang w:val="en-US"/>
        </w:rPr>
        <w:t>RPM-CIS</w:t>
      </w:r>
      <w:r w:rsidR="00872EDF">
        <w:rPr>
          <w:rFonts w:hint="cs"/>
          <w:rtl/>
          <w:lang w:val="en-US"/>
        </w:rPr>
        <w:t xml:space="preserve">، </w:t>
      </w:r>
      <w:r w:rsidR="00604DEA">
        <w:rPr>
          <w:rFonts w:hint="cs"/>
          <w:rtl/>
        </w:rPr>
        <w:t>أو تغييرها إن لزم الأمر.</w:t>
      </w:r>
    </w:p>
    <w:p w14:paraId="5A763B0D" w14:textId="6137A183" w:rsidR="00AA259A" w:rsidRPr="00DB6B58" w:rsidRDefault="00AA259A" w:rsidP="00AA259A">
      <w:pPr>
        <w:rPr>
          <w:rtl/>
        </w:rPr>
      </w:pPr>
      <w:r w:rsidRPr="00DB6B58">
        <w:rPr>
          <w:rFonts w:hint="cs"/>
          <w:rtl/>
        </w:rPr>
        <w:t>واقترح</w:t>
      </w:r>
      <w:r w:rsidR="00604DEA">
        <w:rPr>
          <w:rFonts w:hint="cs"/>
          <w:rtl/>
        </w:rPr>
        <w:t xml:space="preserve"> الاجتماع</w:t>
      </w:r>
      <w:r w:rsidRPr="00DB6B58">
        <w:rPr>
          <w:rFonts w:hint="cs"/>
          <w:rtl/>
        </w:rPr>
        <w:t xml:space="preserve"> على إدارات بلدان كومنولث الدول المستقلة أن </w:t>
      </w:r>
      <w:r w:rsidR="00C05EEB">
        <w:rPr>
          <w:rFonts w:hint="cs"/>
          <w:rtl/>
        </w:rPr>
        <w:t xml:space="preserve">تشرع على الفور في إجراء </w:t>
      </w:r>
      <w:r w:rsidRPr="00DB6B58">
        <w:rPr>
          <w:rFonts w:hint="cs"/>
          <w:rtl/>
        </w:rPr>
        <w:t>مشاورات مع مكتب تنمية الاتصالات بشأن تنفيذ المبادرات الإقليمية المقترحة.</w:t>
      </w:r>
    </w:p>
    <w:p w14:paraId="0EFF3C26" w14:textId="1A53B06C" w:rsidR="00AA259A" w:rsidRPr="00531D56" w:rsidRDefault="00312812" w:rsidP="00AA259A">
      <w:pPr>
        <w:rPr>
          <w:rtl/>
          <w:lang w:val="en-US" w:bidi="ar-EG"/>
        </w:rPr>
      </w:pPr>
      <w:hyperlink r:id="rId28" w:history="1">
        <w:r w:rsidR="00AA259A" w:rsidRPr="00AA259A">
          <w:rPr>
            <w:rStyle w:val="Hyperlink"/>
            <w:rFonts w:hint="cs"/>
            <w:b/>
            <w:bCs/>
            <w:rtl/>
          </w:rPr>
          <w:t>الوثيقة 32</w:t>
        </w:r>
      </w:hyperlink>
      <w:r w:rsidR="00872EDF">
        <w:rPr>
          <w:rFonts w:hint="cs"/>
          <w:b/>
          <w:bCs/>
          <w:rtl/>
        </w:rPr>
        <w:t xml:space="preserve">: </w:t>
      </w:r>
      <w:r w:rsidR="00531D56">
        <w:rPr>
          <w:rFonts w:hint="cs"/>
          <w:rtl/>
        </w:rPr>
        <w:t xml:space="preserve">عرضت مندوبة المكتب الإقليمي للاتحاد لكومنولث الدول المستقلة، السيدة داريا </w:t>
      </w:r>
      <w:proofErr w:type="spellStart"/>
      <w:r w:rsidR="00531D56">
        <w:rPr>
          <w:rFonts w:hint="cs"/>
          <w:rtl/>
        </w:rPr>
        <w:t>بيريبيلياتنيكوفا</w:t>
      </w:r>
      <w:proofErr w:type="spellEnd"/>
      <w:r w:rsidR="00531D56">
        <w:rPr>
          <w:rFonts w:hint="cs"/>
          <w:rtl/>
        </w:rPr>
        <w:t>، الوثيقة المعنونة "مقترحات فريق الشباب لمنطقة كومنولث الدول المستقلة (التابع لمبادرة توصيل الجيل- كومنولث الدول المستقلة) في أعمال الاجتماع الإقليمي التحضيري</w:t>
      </w:r>
      <w:r w:rsidR="00531D56" w:rsidRPr="00DB6B58">
        <w:rPr>
          <w:rFonts w:hint="cs"/>
          <w:rtl/>
        </w:rPr>
        <w:t xml:space="preserve"> </w:t>
      </w:r>
      <w:r w:rsidR="00531D56">
        <w:rPr>
          <w:rFonts w:hint="cs"/>
          <w:rtl/>
        </w:rPr>
        <w:t>للمؤتمر ل</w:t>
      </w:r>
      <w:r w:rsidR="00531D56" w:rsidRPr="00DB6B58">
        <w:rPr>
          <w:rFonts w:hint="cs"/>
          <w:rtl/>
        </w:rPr>
        <w:t>كومنولث الدول المستقلة</w:t>
      </w:r>
      <w:r w:rsidR="00531D56">
        <w:rPr>
          <w:rFonts w:hint="cs"/>
          <w:rtl/>
        </w:rPr>
        <w:t>". وغاية فريق الشباب لمنطقة كومنولث الدول المستقلة</w:t>
      </w:r>
      <w:r w:rsidR="00513556">
        <w:rPr>
          <w:rFonts w:hint="eastAsia"/>
          <w:rtl/>
        </w:rPr>
        <w:t> </w:t>
      </w:r>
      <w:r w:rsidR="00531D56">
        <w:rPr>
          <w:lang w:val="en-US"/>
        </w:rPr>
        <w:t>(GC</w:t>
      </w:r>
      <w:r w:rsidR="00513556">
        <w:rPr>
          <w:lang w:val="en-US"/>
        </w:rPr>
        <w:noBreakHyphen/>
      </w:r>
      <w:r w:rsidR="00531D56">
        <w:rPr>
          <w:lang w:val="en-US"/>
        </w:rPr>
        <w:t>CIS)</w:t>
      </w:r>
      <w:r w:rsidR="00531D56">
        <w:rPr>
          <w:rFonts w:hint="cs"/>
          <w:rtl/>
          <w:lang w:val="en-US" w:bidi="ar-EG"/>
        </w:rPr>
        <w:t>، الم</w:t>
      </w:r>
      <w:r w:rsidR="00CD4681">
        <w:rPr>
          <w:rFonts w:hint="cs"/>
          <w:rtl/>
          <w:lang w:val="en-US" w:bidi="ar-EG"/>
        </w:rPr>
        <w:t>ُ</w:t>
      </w:r>
      <w:r w:rsidR="00531D56">
        <w:rPr>
          <w:rFonts w:hint="cs"/>
          <w:rtl/>
          <w:lang w:val="en-US" w:bidi="ar-EG"/>
        </w:rPr>
        <w:t>نشأ في إطار مبادرة توصيل الجيل العالمية، إتاحة الفرصة للشباب من بلدان المنطقة لمناقشة آفاق المستقبل في مجال تنمية تكنولوجيا المعلومات والاتصالات والتحديات المقترنة به</w:t>
      </w:r>
      <w:r w:rsidR="0091313C">
        <w:rPr>
          <w:rFonts w:hint="cs"/>
          <w:rtl/>
          <w:lang w:val="en-US" w:bidi="ar-EG"/>
        </w:rPr>
        <w:t>ذه التنمية</w:t>
      </w:r>
      <w:r w:rsidR="00531D56">
        <w:rPr>
          <w:rFonts w:hint="cs"/>
          <w:rtl/>
          <w:lang w:val="en-US" w:bidi="ar-EG"/>
        </w:rPr>
        <w:t>.</w:t>
      </w:r>
    </w:p>
    <w:p w14:paraId="3A7EE8E8" w14:textId="6086FF26" w:rsidR="00AA259A" w:rsidRDefault="00531D56" w:rsidP="00AA259A">
      <w:pPr>
        <w:rPr>
          <w:rtl/>
        </w:rPr>
      </w:pPr>
      <w:r>
        <w:rPr>
          <w:rFonts w:hint="cs"/>
          <w:rtl/>
        </w:rPr>
        <w:t xml:space="preserve">وعقب ترشيح أعضاء </w:t>
      </w:r>
      <w:r w:rsidR="00CD4681">
        <w:rPr>
          <w:rFonts w:hint="cs"/>
          <w:rtl/>
        </w:rPr>
        <w:t xml:space="preserve">فريق الشباب </w:t>
      </w:r>
      <w:r w:rsidR="00CD4681">
        <w:rPr>
          <w:lang w:val="en-US"/>
        </w:rPr>
        <w:t>GC-CIS</w:t>
      </w:r>
      <w:r>
        <w:rPr>
          <w:rFonts w:hint="cs"/>
          <w:rtl/>
        </w:rPr>
        <w:t xml:space="preserve"> </w:t>
      </w:r>
      <w:r w:rsidR="00A50006">
        <w:rPr>
          <w:rFonts w:hint="cs"/>
          <w:rtl/>
        </w:rPr>
        <w:t xml:space="preserve">واختيار المرشَّحين، يضم الفريق حالياً مشاركين من جمهورية أذربيجان وجمهورية بيلاروس وجمهورية كازاخستان والاتحاد الروسي وجمهورية </w:t>
      </w:r>
      <w:proofErr w:type="gramStart"/>
      <w:r w:rsidR="00A50006">
        <w:rPr>
          <w:rFonts w:hint="cs"/>
          <w:rtl/>
        </w:rPr>
        <w:t>قيرغيزستان</w:t>
      </w:r>
      <w:proofErr w:type="gramEnd"/>
      <w:r w:rsidR="00A50006">
        <w:rPr>
          <w:rFonts w:hint="cs"/>
          <w:rtl/>
        </w:rPr>
        <w:t xml:space="preserve"> وجمهورية طاجيكستان وجمهورية أوزبكستان وأوكرانيا.</w:t>
      </w:r>
    </w:p>
    <w:p w14:paraId="6A2F0005" w14:textId="1AF730E3" w:rsidR="00AA259A" w:rsidRPr="004A15CB" w:rsidRDefault="004A15CB" w:rsidP="00AA259A">
      <w:pPr>
        <w:rPr>
          <w:rtl/>
          <w:lang w:val="en-US" w:bidi="ar-EG"/>
        </w:rPr>
      </w:pPr>
      <w:r>
        <w:rPr>
          <w:rFonts w:hint="cs"/>
          <w:rtl/>
        </w:rPr>
        <w:t>وكمرحلة أولى، حدد المشاركون في فريق الش</w:t>
      </w:r>
      <w:r>
        <w:rPr>
          <w:rFonts w:hint="cs"/>
          <w:rtl/>
          <w:lang w:bidi="ar-EG"/>
        </w:rPr>
        <w:t xml:space="preserve">باب </w:t>
      </w:r>
      <w:r>
        <w:rPr>
          <w:lang w:val="en-US" w:bidi="ar-EG"/>
        </w:rPr>
        <w:t>GC-CIS</w:t>
      </w:r>
      <w:r>
        <w:rPr>
          <w:rFonts w:hint="cs"/>
          <w:rtl/>
          <w:lang w:val="en-US" w:bidi="ar-EG"/>
        </w:rPr>
        <w:t xml:space="preserve"> أهم ثلاثة أنشطة من أنشطة الاتحاد الدولي للاتصالات في رأيهم، وهي: </w:t>
      </w:r>
      <w:r>
        <w:rPr>
          <w:lang w:val="en-US" w:bidi="ar-EG"/>
        </w:rPr>
        <w:t>(1</w:t>
      </w:r>
      <w:r>
        <w:rPr>
          <w:rFonts w:hint="cs"/>
          <w:rtl/>
          <w:lang w:val="en-US" w:bidi="ar-EG"/>
        </w:rPr>
        <w:t xml:space="preserve"> الشبكات والبنى التحتية الرقمية؛ </w:t>
      </w:r>
      <w:r>
        <w:rPr>
          <w:lang w:val="en-US" w:bidi="ar-EG"/>
        </w:rPr>
        <w:t>(2</w:t>
      </w:r>
      <w:r>
        <w:rPr>
          <w:rFonts w:hint="cs"/>
          <w:rtl/>
          <w:lang w:val="en-US" w:bidi="ar-EG"/>
        </w:rPr>
        <w:t xml:space="preserve"> </w:t>
      </w:r>
      <w:r w:rsidR="003A70A4">
        <w:rPr>
          <w:rFonts w:hint="cs"/>
          <w:rtl/>
          <w:lang w:val="en-US" w:bidi="ar-EG"/>
        </w:rPr>
        <w:t>و</w:t>
      </w:r>
      <w:r>
        <w:rPr>
          <w:rFonts w:hint="cs"/>
          <w:rtl/>
          <w:lang w:val="en-US" w:bidi="ar-EG"/>
        </w:rPr>
        <w:t xml:space="preserve">الخدمات والتطبيقات الرقمية والابتكار؛ </w:t>
      </w:r>
      <w:r>
        <w:rPr>
          <w:lang w:val="en-US" w:bidi="ar-EG"/>
        </w:rPr>
        <w:t>(3</w:t>
      </w:r>
      <w:r>
        <w:rPr>
          <w:rFonts w:hint="cs"/>
          <w:rtl/>
          <w:lang w:val="en-US" w:bidi="ar-EG"/>
        </w:rPr>
        <w:t xml:space="preserve"> </w:t>
      </w:r>
      <w:r w:rsidR="003A70A4">
        <w:rPr>
          <w:rFonts w:hint="cs"/>
          <w:rtl/>
          <w:lang w:val="en-US" w:bidi="ar-EG"/>
        </w:rPr>
        <w:t>و</w:t>
      </w:r>
      <w:r w:rsidR="0091313C">
        <w:rPr>
          <w:rFonts w:hint="cs"/>
          <w:rtl/>
          <w:lang w:val="en-US" w:bidi="ar-EG"/>
        </w:rPr>
        <w:t>الأمن السيبراني وحماية الأطفال على الإنترنت، وكانت هذه الأنشطة موضوع جلسات محددة المواضيع. وإضافةً إلى ذلك،</w:t>
      </w:r>
      <w:r w:rsidR="003A70A4">
        <w:rPr>
          <w:rFonts w:hint="cs"/>
          <w:rtl/>
          <w:lang w:val="en-US" w:bidi="ar-EG"/>
        </w:rPr>
        <w:t xml:space="preserve"> أبدى المشاركون في الفريق اهتمامهم بدراسة بعض المواضيع لاحقاً مثل: بناء القدرات البشرية؛ حماية البيئة؛ تطوير الالتزامات القانونية الدولية للدول في ميدان حقوق الإنسان في العصر الرقمي؛ تكنولوجيات السجلات الموزَّعة؛ نظم الذكاء الاصطناعي والتكنولوجيات الحديثة في المستقبل؛ </w:t>
      </w:r>
      <w:r w:rsidR="00D32438">
        <w:rPr>
          <w:rFonts w:hint="cs"/>
          <w:rtl/>
          <w:lang w:val="en-US" w:bidi="ar-EG"/>
        </w:rPr>
        <w:t>بناء الدراية الحاسوبية؛ الأمن على الإنترنت.</w:t>
      </w:r>
      <w:r w:rsidR="0091313C">
        <w:rPr>
          <w:rFonts w:hint="cs"/>
          <w:rtl/>
          <w:lang w:val="en-US" w:bidi="ar-EG"/>
        </w:rPr>
        <w:t xml:space="preserve"> </w:t>
      </w:r>
    </w:p>
    <w:p w14:paraId="4D20FDFD" w14:textId="206BA616" w:rsidR="00AA259A" w:rsidRPr="00670E63" w:rsidRDefault="00670E63" w:rsidP="00AA259A">
      <w:pPr>
        <w:rPr>
          <w:rtl/>
          <w:lang w:val="en-US" w:bidi="ar-EG"/>
        </w:rPr>
      </w:pPr>
      <w:r>
        <w:rPr>
          <w:rFonts w:hint="cs"/>
          <w:rtl/>
        </w:rPr>
        <w:t>وتتضمن الوثيقة</w:t>
      </w:r>
      <w:r w:rsidR="00CD4681">
        <w:rPr>
          <w:rFonts w:hint="cs"/>
          <w:rtl/>
        </w:rPr>
        <w:t xml:space="preserve"> المشار إليها</w:t>
      </w:r>
      <w:r>
        <w:rPr>
          <w:rFonts w:hint="cs"/>
          <w:rtl/>
        </w:rPr>
        <w:t xml:space="preserve"> آراءً ومقترحات أُعدّت </w:t>
      </w:r>
      <w:r w:rsidR="00A26655">
        <w:rPr>
          <w:rFonts w:hint="cs"/>
          <w:rtl/>
        </w:rPr>
        <w:t>بالاستناد إلى</w:t>
      </w:r>
      <w:r>
        <w:rPr>
          <w:rFonts w:hint="cs"/>
          <w:rtl/>
        </w:rPr>
        <w:t xml:space="preserve"> جلسات العمل المواضيعية التي عقدها فريق الشباب </w:t>
      </w:r>
      <w:r>
        <w:rPr>
          <w:lang w:val="en-US"/>
        </w:rPr>
        <w:t>GC</w:t>
      </w:r>
      <w:r w:rsidR="00513556">
        <w:rPr>
          <w:lang w:val="en-US"/>
        </w:rPr>
        <w:noBreakHyphen/>
      </w:r>
      <w:r>
        <w:rPr>
          <w:lang w:val="en-US"/>
        </w:rPr>
        <w:t>CIS</w:t>
      </w:r>
      <w:r>
        <w:rPr>
          <w:rFonts w:hint="cs"/>
          <w:rtl/>
          <w:lang w:val="en-US" w:bidi="ar-EG"/>
        </w:rPr>
        <w:t>، لعرضها على الاجتماع الإقليمي</w:t>
      </w:r>
      <w:r w:rsidR="006F533C">
        <w:rPr>
          <w:rFonts w:hint="cs"/>
          <w:rtl/>
          <w:lang w:val="en-US" w:bidi="ar-EG"/>
        </w:rPr>
        <w:t xml:space="preserve"> </w:t>
      </w:r>
      <w:r w:rsidR="006F533C">
        <w:rPr>
          <w:rFonts w:hint="cs"/>
          <w:rtl/>
        </w:rPr>
        <w:t>التحضيري</w:t>
      </w:r>
      <w:r w:rsidR="006F533C" w:rsidRPr="00DB6B58">
        <w:rPr>
          <w:rFonts w:hint="cs"/>
          <w:rtl/>
        </w:rPr>
        <w:t xml:space="preserve"> </w:t>
      </w:r>
      <w:r w:rsidR="006F533C">
        <w:rPr>
          <w:rFonts w:hint="cs"/>
          <w:rtl/>
        </w:rPr>
        <w:t>للمؤتمر ل</w:t>
      </w:r>
      <w:r w:rsidR="006F533C" w:rsidRPr="00DB6B58">
        <w:rPr>
          <w:rFonts w:hint="cs"/>
          <w:rtl/>
        </w:rPr>
        <w:t>كومنولث الدول المستقلة</w:t>
      </w:r>
      <w:r>
        <w:rPr>
          <w:rFonts w:hint="cs"/>
          <w:rtl/>
          <w:lang w:val="en-US" w:bidi="ar-EG"/>
        </w:rPr>
        <w:t xml:space="preserve"> </w:t>
      </w:r>
      <w:r w:rsidR="006F533C">
        <w:rPr>
          <w:lang w:val="en-US" w:bidi="ar-EG"/>
        </w:rPr>
        <w:t>(</w:t>
      </w:r>
      <w:r>
        <w:rPr>
          <w:lang w:val="en-US"/>
        </w:rPr>
        <w:t>RPM-CIS</w:t>
      </w:r>
      <w:r w:rsidR="006F533C">
        <w:rPr>
          <w:lang w:val="en-US"/>
        </w:rPr>
        <w:t>)</w:t>
      </w:r>
      <w:r w:rsidR="00CD4681">
        <w:rPr>
          <w:rFonts w:hint="cs"/>
          <w:rtl/>
          <w:lang w:val="en-US"/>
        </w:rPr>
        <w:t xml:space="preserve"> وإمكانية النظر فيها عند مناقشة مجالات أولوية العمل في منطقة كومنولث الدول المستقلة.</w:t>
      </w:r>
    </w:p>
    <w:p w14:paraId="6915FEBC" w14:textId="3683A42F" w:rsidR="00AA259A" w:rsidRDefault="00872EDF" w:rsidP="00AA259A">
      <w:pPr>
        <w:rPr>
          <w:rtl/>
        </w:rPr>
      </w:pPr>
      <w:r>
        <w:rPr>
          <w:rFonts w:hint="cs"/>
          <w:rtl/>
        </w:rPr>
        <w:lastRenderedPageBreak/>
        <w:t xml:space="preserve">وقرر الاجتماع الإقليمي </w:t>
      </w:r>
      <w:r>
        <w:rPr>
          <w:lang w:val="en-US"/>
        </w:rPr>
        <w:t>RPM-CIS</w:t>
      </w:r>
      <w:r>
        <w:rPr>
          <w:rFonts w:hint="cs"/>
          <w:rtl/>
          <w:lang w:val="en-US"/>
        </w:rPr>
        <w:t xml:space="preserve"> ما يلي:</w:t>
      </w:r>
    </w:p>
    <w:p w14:paraId="378F59DC" w14:textId="74D8FCA2" w:rsidR="00AA259A" w:rsidRDefault="00AA259A" w:rsidP="00B16323">
      <w:pPr>
        <w:pStyle w:val="enumlev1"/>
        <w:rPr>
          <w:rtl/>
          <w:lang w:bidi="ar-EG"/>
        </w:rPr>
      </w:pPr>
      <w:r>
        <w:rPr>
          <w:rFonts w:hint="cs"/>
          <w:rtl/>
        </w:rPr>
        <w:t>1)</w:t>
      </w:r>
      <w:r>
        <w:rPr>
          <w:rtl/>
        </w:rPr>
        <w:tab/>
      </w:r>
      <w:r w:rsidR="006F533C">
        <w:rPr>
          <w:rFonts w:hint="cs"/>
          <w:rtl/>
          <w:lang w:bidi="ar-EG"/>
        </w:rPr>
        <w:t>مواصلة إشراك الشباب في أعمال الاتحاد</w:t>
      </w:r>
      <w:r w:rsidR="004A15CB">
        <w:rPr>
          <w:rFonts w:hint="cs"/>
          <w:rtl/>
          <w:lang w:bidi="ar-EG"/>
        </w:rPr>
        <w:t xml:space="preserve"> إشراكاً نشطاً</w:t>
      </w:r>
      <w:r w:rsidR="006F533C">
        <w:rPr>
          <w:rFonts w:hint="cs"/>
          <w:rtl/>
          <w:lang w:bidi="ar-EG"/>
        </w:rPr>
        <w:t>؛</w:t>
      </w:r>
    </w:p>
    <w:p w14:paraId="46A34CF9" w14:textId="5353F7C9" w:rsidR="00AA259A" w:rsidRDefault="00AA259A" w:rsidP="00B16323">
      <w:pPr>
        <w:pStyle w:val="enumlev1"/>
        <w:rPr>
          <w:rtl/>
        </w:rPr>
      </w:pPr>
      <w:r>
        <w:rPr>
          <w:rFonts w:hint="cs"/>
          <w:rtl/>
        </w:rPr>
        <w:t>2)</w:t>
      </w:r>
      <w:r>
        <w:rPr>
          <w:rtl/>
        </w:rPr>
        <w:tab/>
      </w:r>
      <w:r w:rsidR="006F533C">
        <w:rPr>
          <w:rFonts w:hint="cs"/>
          <w:rtl/>
        </w:rPr>
        <w:t>مواصلة تجربة عقد جلسات يشارك فيها خبراء من الاتحاد ودوائر الصناعة بوصفها تجربةً ناجحة؛</w:t>
      </w:r>
    </w:p>
    <w:p w14:paraId="4094BD6B" w14:textId="3714A382" w:rsidR="00AA259A" w:rsidRPr="009857BC" w:rsidRDefault="00AA259A" w:rsidP="00B16323">
      <w:pPr>
        <w:pStyle w:val="enumlev1"/>
        <w:rPr>
          <w:rtl/>
          <w:lang w:val="en-US" w:bidi="ar-EG"/>
        </w:rPr>
      </w:pPr>
      <w:r>
        <w:rPr>
          <w:rFonts w:hint="cs"/>
          <w:rtl/>
        </w:rPr>
        <w:t>3)</w:t>
      </w:r>
      <w:r>
        <w:rPr>
          <w:rtl/>
        </w:rPr>
        <w:tab/>
      </w:r>
      <w:r w:rsidR="009857BC">
        <w:rPr>
          <w:rFonts w:hint="cs"/>
          <w:rtl/>
        </w:rPr>
        <w:t xml:space="preserve">تقديم الدعم المستمر لإقامة </w:t>
      </w:r>
      <w:r w:rsidR="009C57FC">
        <w:rPr>
          <w:rFonts w:hint="cs"/>
          <w:rtl/>
        </w:rPr>
        <w:t>ال</w:t>
      </w:r>
      <w:r w:rsidR="009857BC">
        <w:rPr>
          <w:rFonts w:hint="cs"/>
          <w:rtl/>
        </w:rPr>
        <w:t xml:space="preserve">اتصال بين فريق الشباب </w:t>
      </w:r>
      <w:r w:rsidR="009857BC">
        <w:rPr>
          <w:lang w:val="en-US"/>
        </w:rPr>
        <w:t>GC-CIS</w:t>
      </w:r>
      <w:r w:rsidR="009857BC">
        <w:rPr>
          <w:rFonts w:hint="cs"/>
          <w:rtl/>
          <w:lang w:val="en-US" w:bidi="ar-EG"/>
        </w:rPr>
        <w:t xml:space="preserve"> و</w:t>
      </w:r>
      <w:r w:rsidR="0020401F">
        <w:rPr>
          <w:rFonts w:hint="cs"/>
          <w:rtl/>
          <w:lang w:val="en-US" w:bidi="ar-EG"/>
        </w:rPr>
        <w:t>لجنة أصحاب الرؤى ل</w:t>
      </w:r>
      <w:r w:rsidR="009857BC">
        <w:rPr>
          <w:rFonts w:hint="cs"/>
          <w:rtl/>
          <w:lang w:val="en-US" w:bidi="ar-EG"/>
        </w:rPr>
        <w:t xml:space="preserve">مبادرة توصيل الجيل وللتفاعل النشط بينهما. </w:t>
      </w:r>
    </w:p>
    <w:p w14:paraId="7A49C8CB" w14:textId="22EDF6E9" w:rsidR="00AA259A" w:rsidRDefault="00915414" w:rsidP="00AA259A">
      <w:pPr>
        <w:rPr>
          <w:rtl/>
        </w:rPr>
      </w:pPr>
      <w:r>
        <w:rPr>
          <w:rFonts w:hint="cs"/>
          <w:rtl/>
        </w:rPr>
        <w:t xml:space="preserve">وعرض رئيس فريق العمل التابع </w:t>
      </w:r>
      <w:r w:rsidRPr="000D5691">
        <w:rPr>
          <w:rtl/>
          <w:lang w:bidi="ar"/>
        </w:rPr>
        <w:t>ل</w:t>
      </w:r>
      <w:r>
        <w:rPr>
          <w:rFonts w:hint="cs"/>
          <w:rtl/>
          <w:lang w:bidi="ar"/>
        </w:rPr>
        <w:t>ل</w:t>
      </w:r>
      <w:r w:rsidRPr="000D5691">
        <w:rPr>
          <w:rtl/>
          <w:lang w:bidi="ar"/>
        </w:rPr>
        <w:t>كومنولث الإقليمي في</w:t>
      </w:r>
      <w:r w:rsidRPr="000D5691">
        <w:rPr>
          <w:rFonts w:hint="eastAsia"/>
          <w:rtl/>
          <w:lang w:bidi="ar"/>
        </w:rPr>
        <w:t> </w:t>
      </w:r>
      <w:r w:rsidRPr="000D5691">
        <w:rPr>
          <w:rtl/>
          <w:lang w:bidi="ar"/>
        </w:rPr>
        <w:t>مجال الاتصالات</w:t>
      </w:r>
      <w:r>
        <w:rPr>
          <w:rFonts w:hint="cs"/>
          <w:rtl/>
          <w:lang w:bidi="ar"/>
        </w:rPr>
        <w:t xml:space="preserve">، السيد أليكسي </w:t>
      </w:r>
      <w:proofErr w:type="spellStart"/>
      <w:r>
        <w:rPr>
          <w:rFonts w:hint="cs"/>
          <w:rtl/>
          <w:lang w:bidi="ar"/>
        </w:rPr>
        <w:t>بورودين</w:t>
      </w:r>
      <w:proofErr w:type="spellEnd"/>
      <w:r>
        <w:rPr>
          <w:rFonts w:hint="cs"/>
          <w:rtl/>
          <w:lang w:bidi="ar"/>
        </w:rPr>
        <w:t>،</w:t>
      </w:r>
      <w:r w:rsidR="00B16323">
        <w:rPr>
          <w:rFonts w:hint="cs"/>
          <w:rtl/>
        </w:rPr>
        <w:t xml:space="preserve"> </w:t>
      </w:r>
      <w:r w:rsidR="00AA259A" w:rsidRPr="00513556">
        <w:rPr>
          <w:rFonts w:hint="cs"/>
          <w:b/>
          <w:bCs/>
          <w:rtl/>
        </w:rPr>
        <w:t>الوثائق</w:t>
      </w:r>
      <w:r w:rsidR="00AA259A">
        <w:rPr>
          <w:rFonts w:hint="cs"/>
          <w:rtl/>
        </w:rPr>
        <w:t xml:space="preserve"> </w:t>
      </w:r>
      <w:hyperlink r:id="rId29" w:history="1">
        <w:r w:rsidR="00B16323" w:rsidRPr="006E009B">
          <w:rPr>
            <w:rStyle w:val="Hyperlink"/>
            <w:b/>
            <w:bCs/>
          </w:rPr>
          <w:t>12</w:t>
        </w:r>
      </w:hyperlink>
      <w:r w:rsidR="00B16323">
        <w:rPr>
          <w:b/>
          <w:bCs/>
          <w:rtl/>
        </w:rPr>
        <w:t xml:space="preserve"> </w:t>
      </w:r>
      <w:r w:rsidR="00B16323" w:rsidRPr="00513556">
        <w:rPr>
          <w:rtl/>
        </w:rPr>
        <w:t>و</w:t>
      </w:r>
      <w:hyperlink r:id="rId30" w:history="1">
        <w:r w:rsidR="00B16323" w:rsidRPr="006E009B">
          <w:rPr>
            <w:rStyle w:val="Hyperlink"/>
            <w:b/>
            <w:bCs/>
          </w:rPr>
          <w:t>13</w:t>
        </w:r>
      </w:hyperlink>
      <w:r w:rsidR="00B16323">
        <w:rPr>
          <w:b/>
          <w:bCs/>
          <w:rtl/>
        </w:rPr>
        <w:t xml:space="preserve"> </w:t>
      </w:r>
      <w:r w:rsidR="00B16323" w:rsidRPr="00513556">
        <w:rPr>
          <w:rtl/>
        </w:rPr>
        <w:t>و</w:t>
      </w:r>
      <w:hyperlink r:id="rId31" w:history="1">
        <w:r w:rsidR="00B16323" w:rsidRPr="006E009B">
          <w:rPr>
            <w:rStyle w:val="Hyperlink"/>
            <w:b/>
            <w:bCs/>
          </w:rPr>
          <w:t>14</w:t>
        </w:r>
      </w:hyperlink>
      <w:r w:rsidR="00B16323">
        <w:rPr>
          <w:b/>
          <w:bCs/>
          <w:rtl/>
        </w:rPr>
        <w:t xml:space="preserve"> </w:t>
      </w:r>
      <w:r w:rsidR="00B16323" w:rsidRPr="00513556">
        <w:rPr>
          <w:rtl/>
        </w:rPr>
        <w:t>و</w:t>
      </w:r>
      <w:hyperlink r:id="rId32" w:history="1">
        <w:r w:rsidR="00B16323" w:rsidRPr="006E009B">
          <w:rPr>
            <w:rStyle w:val="Hyperlink"/>
            <w:b/>
            <w:bCs/>
          </w:rPr>
          <w:t>15</w:t>
        </w:r>
      </w:hyperlink>
      <w:r w:rsidR="00B16323">
        <w:rPr>
          <w:b/>
          <w:bCs/>
          <w:rtl/>
        </w:rPr>
        <w:t xml:space="preserve"> </w:t>
      </w:r>
      <w:r w:rsidR="00B16323" w:rsidRPr="00513556">
        <w:rPr>
          <w:rtl/>
        </w:rPr>
        <w:t>و</w:t>
      </w:r>
      <w:hyperlink r:id="rId33" w:history="1">
        <w:r w:rsidR="00B16323" w:rsidRPr="006E009B">
          <w:rPr>
            <w:rStyle w:val="Hyperlink"/>
            <w:b/>
            <w:bCs/>
          </w:rPr>
          <w:t>16</w:t>
        </w:r>
      </w:hyperlink>
      <w:r w:rsidR="00B16323">
        <w:rPr>
          <w:b/>
          <w:bCs/>
          <w:rtl/>
        </w:rPr>
        <w:t xml:space="preserve"> </w:t>
      </w:r>
      <w:r w:rsidR="00B16323" w:rsidRPr="00513556">
        <w:rPr>
          <w:rtl/>
        </w:rPr>
        <w:t>و</w:t>
      </w:r>
      <w:hyperlink r:id="rId34" w:history="1">
        <w:r w:rsidR="00B16323" w:rsidRPr="006E009B">
          <w:rPr>
            <w:rStyle w:val="Hyperlink"/>
            <w:b/>
            <w:bCs/>
          </w:rPr>
          <w:t>17</w:t>
        </w:r>
      </w:hyperlink>
      <w:r w:rsidR="00B16323">
        <w:rPr>
          <w:b/>
          <w:bCs/>
          <w:rtl/>
        </w:rPr>
        <w:t xml:space="preserve"> </w:t>
      </w:r>
      <w:r w:rsidR="00B16323" w:rsidRPr="00513556">
        <w:rPr>
          <w:rtl/>
        </w:rPr>
        <w:t>و</w:t>
      </w:r>
      <w:hyperlink r:id="rId35" w:history="1">
        <w:r w:rsidR="00B16323" w:rsidRPr="006E009B">
          <w:rPr>
            <w:rStyle w:val="Hyperlink"/>
            <w:b/>
            <w:bCs/>
          </w:rPr>
          <w:t>18</w:t>
        </w:r>
      </w:hyperlink>
      <w:r w:rsidR="00B16323">
        <w:rPr>
          <w:b/>
          <w:bCs/>
          <w:rtl/>
        </w:rPr>
        <w:t xml:space="preserve"> </w:t>
      </w:r>
      <w:r w:rsidR="00B16323" w:rsidRPr="00513556">
        <w:rPr>
          <w:rtl/>
        </w:rPr>
        <w:t>و</w:t>
      </w:r>
      <w:hyperlink r:id="rId36" w:history="1">
        <w:r w:rsidR="00B16323" w:rsidRPr="006E009B">
          <w:rPr>
            <w:rStyle w:val="Hyperlink"/>
            <w:b/>
            <w:bCs/>
          </w:rPr>
          <w:t>19</w:t>
        </w:r>
      </w:hyperlink>
      <w:r w:rsidR="00B16323">
        <w:rPr>
          <w:b/>
          <w:bCs/>
          <w:rtl/>
        </w:rPr>
        <w:t xml:space="preserve"> </w:t>
      </w:r>
      <w:r w:rsidR="00B16323" w:rsidRPr="00513556">
        <w:rPr>
          <w:rtl/>
        </w:rPr>
        <w:t>و</w:t>
      </w:r>
      <w:hyperlink r:id="rId37" w:history="1">
        <w:r w:rsidR="00B16323" w:rsidRPr="006E009B">
          <w:rPr>
            <w:rStyle w:val="Hyperlink"/>
            <w:b/>
            <w:bCs/>
          </w:rPr>
          <w:t>21</w:t>
        </w:r>
      </w:hyperlink>
      <w:r w:rsidR="00B16323">
        <w:rPr>
          <w:b/>
          <w:bCs/>
          <w:rtl/>
        </w:rPr>
        <w:t xml:space="preserve"> </w:t>
      </w:r>
      <w:r w:rsidR="00B16323" w:rsidRPr="00513556">
        <w:rPr>
          <w:rtl/>
        </w:rPr>
        <w:t>و</w:t>
      </w:r>
      <w:hyperlink r:id="rId38" w:history="1">
        <w:r w:rsidR="00B16323" w:rsidRPr="006E009B">
          <w:rPr>
            <w:rStyle w:val="Hyperlink"/>
            <w:b/>
            <w:bCs/>
          </w:rPr>
          <w:t>22</w:t>
        </w:r>
      </w:hyperlink>
      <w:r w:rsidR="00B16323">
        <w:rPr>
          <w:b/>
          <w:bCs/>
          <w:rtl/>
        </w:rPr>
        <w:t xml:space="preserve"> </w:t>
      </w:r>
      <w:r w:rsidR="00B16323" w:rsidRPr="00513556">
        <w:rPr>
          <w:rtl/>
        </w:rPr>
        <w:t>و</w:t>
      </w:r>
      <w:hyperlink r:id="rId39" w:history="1">
        <w:r w:rsidR="00B16323" w:rsidRPr="006E009B">
          <w:rPr>
            <w:rStyle w:val="Hyperlink"/>
            <w:b/>
            <w:bCs/>
          </w:rPr>
          <w:t>23</w:t>
        </w:r>
      </w:hyperlink>
      <w:r w:rsidR="00B16323">
        <w:rPr>
          <w:b/>
          <w:bCs/>
          <w:rtl/>
        </w:rPr>
        <w:t xml:space="preserve"> </w:t>
      </w:r>
      <w:r w:rsidR="00B16323" w:rsidRPr="00513556">
        <w:rPr>
          <w:rtl/>
        </w:rPr>
        <w:t>و</w:t>
      </w:r>
      <w:hyperlink r:id="rId40" w:history="1">
        <w:r w:rsidR="00B16323" w:rsidRPr="006E009B">
          <w:rPr>
            <w:rStyle w:val="Hyperlink"/>
            <w:b/>
            <w:bCs/>
          </w:rPr>
          <w:t>24</w:t>
        </w:r>
      </w:hyperlink>
      <w:r w:rsidR="00B16323">
        <w:rPr>
          <w:b/>
          <w:bCs/>
          <w:rtl/>
        </w:rPr>
        <w:t xml:space="preserve"> </w:t>
      </w:r>
      <w:r w:rsidR="00B16323" w:rsidRPr="00513556">
        <w:rPr>
          <w:rtl/>
        </w:rPr>
        <w:t>و</w:t>
      </w:r>
      <w:hyperlink r:id="rId41" w:history="1">
        <w:r w:rsidR="00B16323" w:rsidRPr="006E009B">
          <w:rPr>
            <w:rStyle w:val="Hyperlink"/>
            <w:b/>
            <w:bCs/>
          </w:rPr>
          <w:t>25</w:t>
        </w:r>
      </w:hyperlink>
      <w:r w:rsidR="00B16323">
        <w:rPr>
          <w:b/>
          <w:bCs/>
          <w:rtl/>
        </w:rPr>
        <w:t xml:space="preserve"> </w:t>
      </w:r>
      <w:r w:rsidR="00B16323" w:rsidRPr="00513556">
        <w:rPr>
          <w:rtl/>
        </w:rPr>
        <w:t>و</w:t>
      </w:r>
      <w:hyperlink r:id="rId42" w:history="1">
        <w:r w:rsidR="00B16323" w:rsidRPr="006E009B">
          <w:rPr>
            <w:rStyle w:val="Hyperlink"/>
            <w:b/>
            <w:bCs/>
          </w:rPr>
          <w:t>26</w:t>
        </w:r>
      </w:hyperlink>
      <w:r w:rsidR="00B16323">
        <w:rPr>
          <w:b/>
          <w:bCs/>
          <w:rtl/>
        </w:rPr>
        <w:t xml:space="preserve"> </w:t>
      </w:r>
      <w:r w:rsidR="00B16323" w:rsidRPr="00513556">
        <w:rPr>
          <w:rtl/>
        </w:rPr>
        <w:t>و</w:t>
      </w:r>
      <w:hyperlink r:id="rId43" w:history="1">
        <w:r w:rsidR="00B16323" w:rsidRPr="006E009B">
          <w:rPr>
            <w:rStyle w:val="Hyperlink"/>
            <w:b/>
            <w:bCs/>
          </w:rPr>
          <w:t>27</w:t>
        </w:r>
      </w:hyperlink>
      <w:r w:rsidR="00B16323">
        <w:rPr>
          <w:b/>
          <w:bCs/>
          <w:rtl/>
        </w:rPr>
        <w:t xml:space="preserve"> </w:t>
      </w:r>
      <w:r w:rsidR="00B16323" w:rsidRPr="00513556">
        <w:rPr>
          <w:rtl/>
        </w:rPr>
        <w:t>و</w:t>
      </w:r>
      <w:hyperlink r:id="rId44" w:history="1">
        <w:r w:rsidR="00B16323" w:rsidRPr="006E009B">
          <w:rPr>
            <w:rStyle w:val="Hyperlink"/>
            <w:b/>
            <w:bCs/>
          </w:rPr>
          <w:t>28</w:t>
        </w:r>
      </w:hyperlink>
      <w:r w:rsidR="00B16323">
        <w:rPr>
          <w:b/>
          <w:bCs/>
          <w:rtl/>
        </w:rPr>
        <w:t xml:space="preserve"> </w:t>
      </w:r>
      <w:r w:rsidR="00B16323" w:rsidRPr="00513556">
        <w:rPr>
          <w:rtl/>
        </w:rPr>
        <w:t>و</w:t>
      </w:r>
      <w:hyperlink r:id="rId45" w:history="1">
        <w:r w:rsidR="00B16323" w:rsidRPr="006E009B">
          <w:rPr>
            <w:rStyle w:val="Hyperlink"/>
            <w:b/>
            <w:bCs/>
          </w:rPr>
          <w:t>29</w:t>
        </w:r>
      </w:hyperlink>
      <w:r w:rsidR="00B16323">
        <w:rPr>
          <w:b/>
          <w:bCs/>
          <w:rtl/>
        </w:rPr>
        <w:t xml:space="preserve"> </w:t>
      </w:r>
      <w:r w:rsidR="00B16323" w:rsidRPr="00513556">
        <w:rPr>
          <w:rtl/>
        </w:rPr>
        <w:t>و</w:t>
      </w:r>
      <w:hyperlink r:id="rId46" w:history="1">
        <w:r w:rsidR="00B16323" w:rsidRPr="006E009B">
          <w:rPr>
            <w:rStyle w:val="Hyperlink"/>
            <w:b/>
            <w:bCs/>
          </w:rPr>
          <w:t>30</w:t>
        </w:r>
      </w:hyperlink>
      <w:r w:rsidR="00B16323">
        <w:rPr>
          <w:b/>
          <w:bCs/>
          <w:rtl/>
        </w:rPr>
        <w:t xml:space="preserve"> </w:t>
      </w:r>
      <w:r w:rsidR="00B16323" w:rsidRPr="00513556">
        <w:rPr>
          <w:rtl/>
        </w:rPr>
        <w:t>و</w:t>
      </w:r>
      <w:hyperlink r:id="rId47" w:history="1">
        <w:r w:rsidR="00B16323" w:rsidRPr="006E009B">
          <w:rPr>
            <w:rStyle w:val="Hyperlink"/>
            <w:b/>
            <w:bCs/>
          </w:rPr>
          <w:t>33</w:t>
        </w:r>
      </w:hyperlink>
      <w:r w:rsidR="00B16323">
        <w:rPr>
          <w:rFonts w:hint="cs"/>
          <w:rtl/>
        </w:rPr>
        <w:t xml:space="preserve"> </w:t>
      </w:r>
      <w:r w:rsidR="00B16323" w:rsidRPr="00513556">
        <w:rPr>
          <w:rFonts w:hint="cs"/>
          <w:rtl/>
        </w:rPr>
        <w:t>و</w:t>
      </w:r>
      <w:hyperlink r:id="rId48" w:history="1">
        <w:r w:rsidR="00B16323" w:rsidRPr="006E009B">
          <w:rPr>
            <w:rStyle w:val="Hyperlink"/>
            <w:b/>
            <w:bCs/>
          </w:rPr>
          <w:t>34</w:t>
        </w:r>
      </w:hyperlink>
      <w:r w:rsidR="00B16323" w:rsidRPr="00B16323">
        <w:rPr>
          <w:rFonts w:hint="cs"/>
          <w:rtl/>
        </w:rPr>
        <w:t xml:space="preserve"> </w:t>
      </w:r>
      <w:r>
        <w:rPr>
          <w:rFonts w:hint="cs"/>
          <w:rtl/>
        </w:rPr>
        <w:t>المتعلقة بالأعمال المضطلع بها مع الاتحاد في</w:t>
      </w:r>
      <w:r w:rsidR="00513556">
        <w:rPr>
          <w:rFonts w:hint="eastAsia"/>
          <w:rtl/>
        </w:rPr>
        <w:t> </w:t>
      </w:r>
      <w:r>
        <w:rPr>
          <w:rFonts w:hint="cs"/>
          <w:rtl/>
        </w:rPr>
        <w:t xml:space="preserve">إطار اللجنة المعنية بتنسيق التعاون الدولي التابعة للكومنولث الإقليمي في مجال الاتصالات. وتتضمن </w:t>
      </w:r>
      <w:r w:rsidR="00997F1B">
        <w:rPr>
          <w:rFonts w:hint="cs"/>
          <w:rtl/>
        </w:rPr>
        <w:t xml:space="preserve">الوثائق </w:t>
      </w:r>
      <w:r>
        <w:rPr>
          <w:rFonts w:hint="cs"/>
          <w:rtl/>
        </w:rPr>
        <w:t>مقترحات لمراجعة وإلغاء بعض قرارات المؤتمر العالمي لتنمية الاتصالات.</w:t>
      </w:r>
    </w:p>
    <w:p w14:paraId="522F4930" w14:textId="1AF52293" w:rsidR="00B16323" w:rsidRDefault="00915414" w:rsidP="00AA259A">
      <w:pPr>
        <w:rPr>
          <w:rtl/>
          <w:lang w:bidi="ar-EG"/>
        </w:rPr>
      </w:pPr>
      <w:r>
        <w:rPr>
          <w:rFonts w:hint="cs"/>
          <w:rtl/>
        </w:rPr>
        <w:t>وأي</w:t>
      </w:r>
      <w:r w:rsidR="00E81A93">
        <w:rPr>
          <w:rFonts w:hint="cs"/>
          <w:rtl/>
        </w:rPr>
        <w:t>ّ</w:t>
      </w:r>
      <w:r>
        <w:rPr>
          <w:rFonts w:hint="cs"/>
          <w:rtl/>
        </w:rPr>
        <w:t xml:space="preserve">د الاجتماع </w:t>
      </w:r>
      <w:r>
        <w:rPr>
          <w:rFonts w:hint="cs"/>
          <w:rtl/>
          <w:lang w:val="en-US"/>
        </w:rPr>
        <w:t xml:space="preserve">هذه المقترحات وقرر استخدامها كأساس لإعداد </w:t>
      </w:r>
      <w:r w:rsidR="0043289D">
        <w:rPr>
          <w:rFonts w:hint="cs"/>
          <w:rtl/>
          <w:lang w:val="en-US"/>
        </w:rPr>
        <w:t>المقترحات المشتركة للكومنولث الإقليمي في مجال الاتصالات في</w:t>
      </w:r>
      <w:r w:rsidR="00513556">
        <w:rPr>
          <w:rFonts w:hint="eastAsia"/>
          <w:rtl/>
          <w:lang w:val="en-US"/>
        </w:rPr>
        <w:t> </w:t>
      </w:r>
      <w:r w:rsidR="0043289D">
        <w:rPr>
          <w:rFonts w:hint="cs"/>
          <w:rtl/>
          <w:lang w:val="en-US"/>
        </w:rPr>
        <w:t xml:space="preserve">المؤتمر العالمي لتنمية الاتصالات لعام </w:t>
      </w:r>
      <w:r w:rsidR="0043289D">
        <w:rPr>
          <w:lang w:val="en-US"/>
        </w:rPr>
        <w:t>2021</w:t>
      </w:r>
      <w:r w:rsidR="0043289D">
        <w:rPr>
          <w:rFonts w:hint="cs"/>
          <w:rtl/>
          <w:lang w:val="en-US" w:bidi="ar-EG"/>
        </w:rPr>
        <w:t>.</w:t>
      </w:r>
    </w:p>
    <w:p w14:paraId="0DFB7800" w14:textId="004011E0" w:rsidR="00B16323" w:rsidRDefault="00B16323" w:rsidP="0067786D">
      <w:pPr>
        <w:pStyle w:val="Heading1"/>
      </w:pPr>
      <w:r w:rsidRPr="00DB6B58">
        <w:rPr>
          <w:lang w:val="fr-FR"/>
        </w:rPr>
        <w:t>9</w:t>
      </w:r>
      <w:r w:rsidRPr="00DB6B58">
        <w:rPr>
          <w:rtl/>
        </w:rPr>
        <w:tab/>
      </w:r>
      <w:r w:rsidRPr="00DB6B58">
        <w:rPr>
          <w:rFonts w:hint="cs"/>
          <w:rtl/>
        </w:rPr>
        <w:t>ما يستجد من أعمال</w:t>
      </w:r>
    </w:p>
    <w:p w14:paraId="34FA69AF" w14:textId="57EDD955" w:rsidR="0067786D" w:rsidRPr="0067786D" w:rsidRDefault="0067786D" w:rsidP="0067786D">
      <w:pPr>
        <w:rPr>
          <w:rtl/>
          <w:lang w:val="en-US" w:bidi="ar-EG"/>
        </w:rPr>
      </w:pPr>
      <w:r>
        <w:rPr>
          <w:rFonts w:hint="cs"/>
          <w:rtl/>
          <w:lang w:bidi="ar-EG"/>
        </w:rPr>
        <w:t>عرض المستشار الاستر</w:t>
      </w:r>
      <w:r w:rsidR="00D15AB3">
        <w:rPr>
          <w:rFonts w:hint="cs"/>
          <w:rtl/>
          <w:lang w:bidi="ar-EG"/>
        </w:rPr>
        <w:t>ا</w:t>
      </w:r>
      <w:r>
        <w:rPr>
          <w:rFonts w:hint="cs"/>
          <w:rtl/>
          <w:lang w:bidi="ar-EG"/>
        </w:rPr>
        <w:t xml:space="preserve">تيجي الأقدم بمكتب تنمية الاتصالات، السيد أليكس </w:t>
      </w:r>
      <w:proofErr w:type="spellStart"/>
      <w:r>
        <w:rPr>
          <w:rFonts w:hint="cs"/>
          <w:rtl/>
          <w:lang w:bidi="ar-EG"/>
        </w:rPr>
        <w:t>وونغ</w:t>
      </w:r>
      <w:proofErr w:type="spellEnd"/>
      <w:r>
        <w:rPr>
          <w:rFonts w:hint="cs"/>
          <w:rtl/>
          <w:lang w:bidi="ar-EG"/>
        </w:rPr>
        <w:t xml:space="preserve">، معلومات عن تنفيذ مبادرة المركز الدولي للابتكار الرقمي </w:t>
      </w:r>
      <w:r>
        <w:rPr>
          <w:lang w:val="en-US" w:bidi="ar-EG"/>
        </w:rPr>
        <w:t>(</w:t>
      </w:r>
      <w:proofErr w:type="spellStart"/>
      <w:r>
        <w:rPr>
          <w:lang w:val="en-US" w:bidi="ar-EG"/>
        </w:rPr>
        <w:t>i-CoD</w:t>
      </w:r>
      <w:r w:rsidR="00513556">
        <w:rPr>
          <w:lang w:val="en-US" w:bidi="ar-EG"/>
        </w:rPr>
        <w:t>I</w:t>
      </w:r>
      <w:proofErr w:type="spellEnd"/>
      <w:r>
        <w:rPr>
          <w:lang w:val="en-US" w:bidi="ar-EG"/>
        </w:rPr>
        <w:t>)</w:t>
      </w:r>
      <w:r>
        <w:rPr>
          <w:rFonts w:hint="cs"/>
          <w:rtl/>
          <w:lang w:val="en-US" w:bidi="ar-EG"/>
        </w:rPr>
        <w:t xml:space="preserve"> التي أطلقها الاتحاد.</w:t>
      </w:r>
    </w:p>
    <w:p w14:paraId="26036943" w14:textId="332D2C2F" w:rsidR="00B16323" w:rsidRPr="0067786D" w:rsidRDefault="0067786D" w:rsidP="00AA259A">
      <w:pPr>
        <w:rPr>
          <w:rtl/>
          <w:lang w:val="en-US" w:bidi="ar-EG"/>
        </w:rPr>
      </w:pPr>
      <w:r>
        <w:rPr>
          <w:rFonts w:hint="cs"/>
          <w:rtl/>
        </w:rPr>
        <w:t xml:space="preserve">وأحاط الاجتماع الإقليمي </w:t>
      </w:r>
      <w:r w:rsidR="000B08D5">
        <w:rPr>
          <w:rFonts w:hint="cs"/>
          <w:rtl/>
          <w:lang w:val="en-US"/>
        </w:rPr>
        <w:t xml:space="preserve">التحضيري للمؤتمر لكومنولث الدول المستقلة </w:t>
      </w:r>
      <w:r>
        <w:rPr>
          <w:rFonts w:hint="cs"/>
          <w:rtl/>
          <w:lang w:val="en-US" w:bidi="ar-EG"/>
        </w:rPr>
        <w:t>علماً بهذه المعلومات.</w:t>
      </w:r>
    </w:p>
    <w:p w14:paraId="69601D3F" w14:textId="649618ED" w:rsidR="00B16323" w:rsidRPr="00DB6B58" w:rsidRDefault="00B16323" w:rsidP="00B16323">
      <w:pPr>
        <w:pStyle w:val="Heading1"/>
        <w:rPr>
          <w:rtl/>
          <w:lang w:bidi="ar-EG"/>
        </w:rPr>
      </w:pPr>
      <w:r>
        <w:rPr>
          <w:rFonts w:hint="cs"/>
          <w:rtl/>
          <w:lang w:bidi="ar-EG"/>
        </w:rPr>
        <w:t>10</w:t>
      </w:r>
      <w:r>
        <w:rPr>
          <w:rtl/>
          <w:lang w:bidi="ar-EG"/>
        </w:rPr>
        <w:tab/>
      </w:r>
      <w:r w:rsidR="000B4512">
        <w:rPr>
          <w:rFonts w:hint="cs"/>
          <w:rtl/>
          <w:lang w:bidi="ar-EG"/>
        </w:rPr>
        <w:t>النتائج</w:t>
      </w:r>
      <w:r w:rsidRPr="00DB6B58">
        <w:rPr>
          <w:rFonts w:hint="cs"/>
          <w:rtl/>
          <w:lang w:bidi="ar-EG"/>
        </w:rPr>
        <w:t xml:space="preserve"> الرئيسية</w:t>
      </w:r>
    </w:p>
    <w:p w14:paraId="274EE3D6" w14:textId="6E4A0A57" w:rsidR="00B16323" w:rsidRPr="005B1253" w:rsidRDefault="00B16323" w:rsidP="00B16323">
      <w:pPr>
        <w:rPr>
          <w:spacing w:val="-4"/>
          <w:rtl/>
        </w:rPr>
      </w:pPr>
      <w:r w:rsidRPr="005B1253">
        <w:rPr>
          <w:rFonts w:hint="cs"/>
          <w:spacing w:val="-4"/>
          <w:rtl/>
        </w:rPr>
        <w:t xml:space="preserve">بعد </w:t>
      </w:r>
      <w:r w:rsidR="00E5515E">
        <w:rPr>
          <w:rFonts w:hint="cs"/>
          <w:spacing w:val="-4"/>
          <w:rtl/>
        </w:rPr>
        <w:t>النظر في جمي</w:t>
      </w:r>
      <w:r w:rsidR="00095DA7">
        <w:rPr>
          <w:rFonts w:hint="cs"/>
          <w:spacing w:val="-4"/>
          <w:rtl/>
          <w:lang w:bidi="ar-EG"/>
        </w:rPr>
        <w:t>ع</w:t>
      </w:r>
      <w:r w:rsidR="00E5515E">
        <w:rPr>
          <w:rFonts w:hint="cs"/>
          <w:spacing w:val="-4"/>
          <w:rtl/>
        </w:rPr>
        <w:t xml:space="preserve"> وثائق المساهمات</w:t>
      </w:r>
      <w:r w:rsidRPr="005B1253">
        <w:rPr>
          <w:rFonts w:hint="cs"/>
          <w:spacing w:val="-4"/>
          <w:rtl/>
        </w:rPr>
        <w:t xml:space="preserve">، توصّل </w:t>
      </w:r>
      <w:r w:rsidRPr="005B1253">
        <w:rPr>
          <w:rFonts w:hint="cs"/>
          <w:spacing w:val="-4"/>
          <w:rtl/>
          <w:lang w:bidi="ar-EG"/>
        </w:rPr>
        <w:t>الاجتماع</w:t>
      </w:r>
      <w:r w:rsidRPr="005B1253">
        <w:rPr>
          <w:spacing w:val="-4"/>
          <w:rtl/>
          <w:lang w:bidi="ar-EG"/>
        </w:rPr>
        <w:t xml:space="preserve"> </w:t>
      </w:r>
      <w:r w:rsidRPr="005B1253">
        <w:rPr>
          <w:rFonts w:hint="cs"/>
          <w:spacing w:val="-4"/>
          <w:rtl/>
          <w:lang w:bidi="ar-EG"/>
        </w:rPr>
        <w:t>الإقليمي</w:t>
      </w:r>
      <w:r w:rsidRPr="005B1253">
        <w:rPr>
          <w:spacing w:val="-4"/>
          <w:rtl/>
          <w:lang w:bidi="ar-EG"/>
        </w:rPr>
        <w:t xml:space="preserve"> </w:t>
      </w:r>
      <w:r w:rsidRPr="005B1253">
        <w:rPr>
          <w:rFonts w:hint="cs"/>
          <w:spacing w:val="-4"/>
          <w:rtl/>
          <w:lang w:bidi="ar-EG"/>
        </w:rPr>
        <w:t>التحضيري</w:t>
      </w:r>
      <w:r w:rsidRPr="005B1253">
        <w:rPr>
          <w:spacing w:val="-4"/>
          <w:rtl/>
          <w:lang w:bidi="ar-EG"/>
        </w:rPr>
        <w:t xml:space="preserve"> </w:t>
      </w:r>
      <w:r w:rsidRPr="005B1253">
        <w:rPr>
          <w:rFonts w:hint="cs"/>
          <w:spacing w:val="-4"/>
          <w:rtl/>
          <w:lang w:bidi="ar-EG"/>
        </w:rPr>
        <w:t>ل</w:t>
      </w:r>
      <w:r w:rsidR="00092861">
        <w:rPr>
          <w:rFonts w:hint="cs"/>
          <w:spacing w:val="-4"/>
          <w:rtl/>
          <w:lang w:bidi="ar-EG"/>
        </w:rPr>
        <w:t>لمؤتمر ل</w:t>
      </w:r>
      <w:r w:rsidRPr="005B1253">
        <w:rPr>
          <w:rFonts w:hint="cs"/>
          <w:spacing w:val="-4"/>
          <w:rtl/>
          <w:lang w:bidi="ar-EG"/>
        </w:rPr>
        <w:t>كومنولث</w:t>
      </w:r>
      <w:r w:rsidRPr="005B1253">
        <w:rPr>
          <w:spacing w:val="-4"/>
          <w:rtl/>
          <w:lang w:bidi="ar-EG"/>
        </w:rPr>
        <w:t xml:space="preserve"> </w:t>
      </w:r>
      <w:r w:rsidRPr="005B1253">
        <w:rPr>
          <w:rFonts w:hint="cs"/>
          <w:spacing w:val="-4"/>
          <w:rtl/>
          <w:lang w:bidi="ar-EG"/>
        </w:rPr>
        <w:t>الدول</w:t>
      </w:r>
      <w:r w:rsidRPr="005B1253">
        <w:rPr>
          <w:spacing w:val="-4"/>
          <w:rtl/>
          <w:lang w:bidi="ar-EG"/>
        </w:rPr>
        <w:t xml:space="preserve"> </w:t>
      </w:r>
      <w:r w:rsidRPr="005B1253">
        <w:rPr>
          <w:rFonts w:hint="cs"/>
          <w:spacing w:val="-4"/>
          <w:rtl/>
          <w:lang w:bidi="ar-EG"/>
        </w:rPr>
        <w:t>المستقلة</w:t>
      </w:r>
      <w:r w:rsidR="00095DA7">
        <w:rPr>
          <w:rFonts w:hint="cs"/>
          <w:spacing w:val="-4"/>
          <w:rtl/>
          <w:lang w:bidi="ar-EG"/>
        </w:rPr>
        <w:t xml:space="preserve"> </w:t>
      </w:r>
      <w:r w:rsidR="00095DA7">
        <w:rPr>
          <w:spacing w:val="-4"/>
          <w:lang w:val="en-US" w:bidi="ar-EG"/>
        </w:rPr>
        <w:t>(RPM-CIS)</w:t>
      </w:r>
      <w:r w:rsidRPr="005B1253">
        <w:rPr>
          <w:rFonts w:hint="cs"/>
          <w:spacing w:val="-4"/>
          <w:rtl/>
          <w:lang w:bidi="ar-EG"/>
        </w:rPr>
        <w:t xml:space="preserve"> إلى </w:t>
      </w:r>
      <w:r w:rsidR="00092861">
        <w:rPr>
          <w:rFonts w:hint="cs"/>
          <w:spacing w:val="-4"/>
          <w:rtl/>
          <w:lang w:bidi="ar-EG"/>
        </w:rPr>
        <w:t>النتائج</w:t>
      </w:r>
      <w:r w:rsidRPr="005B1253">
        <w:rPr>
          <w:rFonts w:hint="cs"/>
          <w:spacing w:val="-4"/>
          <w:rtl/>
          <w:lang w:bidi="ar-EG"/>
        </w:rPr>
        <w:t xml:space="preserve"> التالية:</w:t>
      </w:r>
    </w:p>
    <w:p w14:paraId="18875C71" w14:textId="33F0E2F5" w:rsidR="00B16323" w:rsidRPr="00513556" w:rsidRDefault="00B16323" w:rsidP="00B16323">
      <w:pPr>
        <w:rPr>
          <w:spacing w:val="-4"/>
          <w:rtl/>
          <w:lang w:bidi="ar-EG"/>
        </w:rPr>
      </w:pPr>
      <w:r w:rsidRPr="00513556">
        <w:rPr>
          <w:rFonts w:hint="cs"/>
          <w:spacing w:val="-4"/>
          <w:rtl/>
          <w:lang w:bidi="ar-EG"/>
        </w:rPr>
        <w:t>أقرّ الاجتماع</w:t>
      </w:r>
      <w:r w:rsidRPr="00513556">
        <w:rPr>
          <w:spacing w:val="-4"/>
          <w:rtl/>
          <w:lang w:bidi="ar-EG"/>
        </w:rPr>
        <w:t xml:space="preserve"> </w:t>
      </w:r>
      <w:r w:rsidRPr="00513556">
        <w:rPr>
          <w:rFonts w:hint="cs"/>
          <w:spacing w:val="-4"/>
          <w:rtl/>
          <w:lang w:bidi="ar-EG"/>
        </w:rPr>
        <w:t>الإقليمي</w:t>
      </w:r>
      <w:r w:rsidRPr="00513556">
        <w:rPr>
          <w:spacing w:val="-4"/>
          <w:rtl/>
          <w:lang w:bidi="ar-EG"/>
        </w:rPr>
        <w:t xml:space="preserve"> </w:t>
      </w:r>
      <w:r w:rsidR="00095DA7" w:rsidRPr="00513556">
        <w:rPr>
          <w:spacing w:val="-4"/>
          <w:lang w:bidi="ar-EG"/>
        </w:rPr>
        <w:t>RPM-CIS</w:t>
      </w:r>
      <w:r w:rsidR="00095DA7" w:rsidRPr="00513556">
        <w:rPr>
          <w:rFonts w:hint="cs"/>
          <w:spacing w:val="-4"/>
          <w:rtl/>
          <w:lang w:bidi="ar-EG"/>
        </w:rPr>
        <w:t xml:space="preserve"> </w:t>
      </w:r>
      <w:r w:rsidRPr="00513556">
        <w:rPr>
          <w:rFonts w:hint="cs"/>
          <w:spacing w:val="-4"/>
          <w:rtl/>
          <w:lang w:bidi="ar-EG"/>
        </w:rPr>
        <w:t>بأن المبادرات الإقليمية لقطاع تنمية الاتصالات</w:t>
      </w:r>
      <w:r w:rsidR="00312E92" w:rsidRPr="00513556">
        <w:rPr>
          <w:rFonts w:hint="cs"/>
          <w:spacing w:val="-4"/>
          <w:rtl/>
          <w:lang w:bidi="ar-EG"/>
        </w:rPr>
        <w:t xml:space="preserve"> بالاتحاد</w:t>
      </w:r>
      <w:r w:rsidRPr="00513556">
        <w:rPr>
          <w:rFonts w:hint="cs"/>
          <w:spacing w:val="-4"/>
          <w:rtl/>
          <w:lang w:bidi="ar-EG"/>
        </w:rPr>
        <w:t xml:space="preserve"> تشكل آلية فع</w:t>
      </w:r>
      <w:r w:rsidR="00A86043">
        <w:rPr>
          <w:rFonts w:hint="cs"/>
          <w:spacing w:val="-4"/>
          <w:rtl/>
          <w:lang w:bidi="ar-EG"/>
        </w:rPr>
        <w:t>ّ</w:t>
      </w:r>
      <w:r w:rsidRPr="00513556">
        <w:rPr>
          <w:rFonts w:hint="cs"/>
          <w:spacing w:val="-4"/>
          <w:rtl/>
          <w:lang w:bidi="ar-EG"/>
        </w:rPr>
        <w:t xml:space="preserve">الة </w:t>
      </w:r>
      <w:r w:rsidR="00095DA7" w:rsidRPr="00513556">
        <w:rPr>
          <w:rFonts w:hint="cs"/>
          <w:spacing w:val="-4"/>
          <w:rtl/>
          <w:lang w:bidi="ar-EG"/>
        </w:rPr>
        <w:t xml:space="preserve">لتعزيز </w:t>
      </w:r>
      <w:r w:rsidRPr="00513556">
        <w:rPr>
          <w:rFonts w:hint="cs"/>
          <w:spacing w:val="-4"/>
          <w:rtl/>
          <w:lang w:bidi="ar-EG"/>
        </w:rPr>
        <w:t>تنفيذ نواتج القمة العالمية لمجتمع المعلومات</w:t>
      </w:r>
      <w:r w:rsidR="00095DA7" w:rsidRPr="00513556">
        <w:rPr>
          <w:rFonts w:hint="cs"/>
          <w:spacing w:val="-4"/>
          <w:rtl/>
          <w:lang w:bidi="ar-EG"/>
        </w:rPr>
        <w:t xml:space="preserve"> </w:t>
      </w:r>
      <w:r w:rsidR="00095DA7" w:rsidRPr="00513556">
        <w:rPr>
          <w:spacing w:val="-4"/>
          <w:lang w:val="en-US" w:bidi="ar-EG"/>
        </w:rPr>
        <w:t>(WSIS)</w:t>
      </w:r>
      <w:r w:rsidRPr="00513556">
        <w:rPr>
          <w:rFonts w:hint="cs"/>
          <w:spacing w:val="-4"/>
          <w:rtl/>
          <w:lang w:bidi="ar-EG"/>
        </w:rPr>
        <w:t xml:space="preserve">، وخطة التنمية المستدامة لعام </w:t>
      </w:r>
      <w:r w:rsidRPr="00513556">
        <w:rPr>
          <w:spacing w:val="-4"/>
          <w:lang w:bidi="ar-EG"/>
        </w:rPr>
        <w:t>2030</w:t>
      </w:r>
      <w:r w:rsidRPr="00513556">
        <w:rPr>
          <w:rFonts w:hint="cs"/>
          <w:spacing w:val="-4"/>
          <w:rtl/>
          <w:lang w:bidi="ar-EG"/>
        </w:rPr>
        <w:t xml:space="preserve"> بما في ذلك تحقيق أهداف التنمية المستدامة.</w:t>
      </w:r>
    </w:p>
    <w:p w14:paraId="1BF20A68" w14:textId="692AA335" w:rsidR="00B16323" w:rsidRPr="00DB6B58" w:rsidRDefault="00B16323" w:rsidP="00B16323">
      <w:pPr>
        <w:rPr>
          <w:rtl/>
          <w:lang w:bidi="ar-EG"/>
        </w:rPr>
      </w:pPr>
      <w:r w:rsidRPr="00DB6B58">
        <w:rPr>
          <w:rFonts w:hint="cs"/>
          <w:rtl/>
          <w:lang w:bidi="ar-EG"/>
        </w:rPr>
        <w:t>ووافق الاجتماع على خمسة مشاريع مبادرات إقليمية ل</w:t>
      </w:r>
      <w:r w:rsidR="00447087">
        <w:rPr>
          <w:rFonts w:hint="cs"/>
          <w:rtl/>
          <w:lang w:bidi="ar-EG"/>
        </w:rPr>
        <w:t xml:space="preserve">منطقة </w:t>
      </w:r>
      <w:r w:rsidRPr="00DB6B58">
        <w:rPr>
          <w:rFonts w:hint="cs"/>
          <w:rtl/>
          <w:lang w:bidi="ar-EG"/>
        </w:rPr>
        <w:t>كومنولث الدول المستقلة:</w:t>
      </w:r>
    </w:p>
    <w:p w14:paraId="1A43C4A5" w14:textId="37BCDDE5" w:rsidR="00095DA7" w:rsidRPr="007502AB" w:rsidRDefault="00B16323" w:rsidP="007502AB">
      <w:pPr>
        <w:pStyle w:val="enumlev1"/>
        <w:rPr>
          <w:spacing w:val="-2"/>
        </w:rPr>
      </w:pPr>
      <w:r>
        <w:rPr>
          <w:rFonts w:hint="cs"/>
        </w:rPr>
        <w:sym w:font="Symbol" w:char="F0B7"/>
      </w:r>
      <w:r>
        <w:rPr>
          <w:rtl/>
        </w:rPr>
        <w:tab/>
      </w:r>
      <w:r w:rsidR="00095DA7" w:rsidRPr="007502AB">
        <w:rPr>
          <w:rFonts w:hint="cs"/>
          <w:spacing w:val="-2"/>
          <w:rtl/>
        </w:rPr>
        <w:t xml:space="preserve">المبادرة الإقليمية </w:t>
      </w:r>
      <w:r w:rsidR="00095DA7" w:rsidRPr="007502AB">
        <w:rPr>
          <w:spacing w:val="-2"/>
        </w:rPr>
        <w:t>1</w:t>
      </w:r>
      <w:r w:rsidR="00095DA7" w:rsidRPr="007502AB">
        <w:rPr>
          <w:rFonts w:hint="cs"/>
          <w:spacing w:val="-2"/>
          <w:rtl/>
        </w:rPr>
        <w:t xml:space="preserve">: </w:t>
      </w:r>
      <w:r w:rsidR="009353E1" w:rsidRPr="007502AB">
        <w:rPr>
          <w:rFonts w:hint="cs"/>
          <w:spacing w:val="-2"/>
          <w:rtl/>
          <w:lang w:val="en-US" w:bidi="ar-EG"/>
        </w:rPr>
        <w:t xml:space="preserve">تطوير </w:t>
      </w:r>
      <w:r w:rsidR="005E7E0F" w:rsidRPr="007502AB">
        <w:rPr>
          <w:rFonts w:hint="cs"/>
          <w:spacing w:val="-2"/>
          <w:rtl/>
          <w:lang w:val="en-US" w:bidi="ar-EG"/>
        </w:rPr>
        <w:t xml:space="preserve">البنى التحتية اللازمة </w:t>
      </w:r>
      <w:r w:rsidR="00095DA7" w:rsidRPr="007502AB">
        <w:rPr>
          <w:rFonts w:hint="cs"/>
          <w:spacing w:val="-2"/>
          <w:rtl/>
          <w:lang w:val="en-US" w:bidi="ar-EG"/>
        </w:rPr>
        <w:t>لتشجيع الابتكار والشراكة في تنفيذ التكنولوجيات الجديدة</w:t>
      </w:r>
      <w:r w:rsidR="007502AB" w:rsidRPr="007502AB">
        <w:rPr>
          <w:rFonts w:hint="cs"/>
          <w:spacing w:val="-2"/>
          <w:rtl/>
        </w:rPr>
        <w:t> </w:t>
      </w:r>
      <w:r w:rsidR="007502AB" w:rsidRPr="007502AB">
        <w:rPr>
          <w:spacing w:val="-2"/>
          <w:rtl/>
        </w:rPr>
        <w:noBreakHyphen/>
      </w:r>
      <w:r w:rsidR="009A7632" w:rsidRPr="007502AB">
        <w:rPr>
          <w:rFonts w:hint="cs"/>
          <w:spacing w:val="-2"/>
          <w:rtl/>
        </w:rPr>
        <w:t xml:space="preserve"> </w:t>
      </w:r>
      <w:r w:rsidR="00095DA7" w:rsidRPr="007502AB">
        <w:rPr>
          <w:rFonts w:hint="cs"/>
          <w:spacing w:val="-2"/>
          <w:rtl/>
          <w:lang w:val="en-US" w:bidi="ar-EG"/>
        </w:rPr>
        <w:t>إنترنت الأشياء، بما في ذلك الإنترنت الصناعية، و</w:t>
      </w:r>
      <w:r w:rsidR="00F86F65" w:rsidRPr="007502AB">
        <w:rPr>
          <w:rFonts w:hint="cs"/>
          <w:spacing w:val="-2"/>
          <w:rtl/>
          <w:lang w:val="en-US"/>
        </w:rPr>
        <w:t xml:space="preserve">شبكات </w:t>
      </w:r>
      <w:r w:rsidR="00095DA7" w:rsidRPr="007502AB">
        <w:rPr>
          <w:rFonts w:hint="cs"/>
          <w:spacing w:val="-2"/>
          <w:rtl/>
          <w:lang w:val="en-US" w:bidi="ar-EG"/>
        </w:rPr>
        <w:t>الجيل الخامس</w:t>
      </w:r>
      <w:r w:rsidR="00997F1B" w:rsidRPr="007502AB">
        <w:rPr>
          <w:rFonts w:hint="cs"/>
          <w:spacing w:val="-2"/>
          <w:rtl/>
          <w:lang w:val="en-US" w:bidi="ar-EG"/>
        </w:rPr>
        <w:t>/</w:t>
      </w:r>
      <w:r w:rsidR="00D65865" w:rsidRPr="007502AB">
        <w:rPr>
          <w:rFonts w:hint="cs"/>
          <w:spacing w:val="-2"/>
          <w:rtl/>
          <w:lang w:val="en-US" w:bidi="ar-EG"/>
        </w:rPr>
        <w:t>الاتصالات المتنقلة الدولية-</w:t>
      </w:r>
      <w:r w:rsidR="00D65865" w:rsidRPr="007502AB">
        <w:rPr>
          <w:spacing w:val="-2"/>
          <w:lang w:val="en-US" w:bidi="ar-EG"/>
        </w:rPr>
        <w:t>2020</w:t>
      </w:r>
      <w:r w:rsidR="00D65865" w:rsidRPr="007502AB">
        <w:rPr>
          <w:rFonts w:hint="cs"/>
          <w:spacing w:val="-2"/>
          <w:rtl/>
          <w:lang w:val="en-US" w:bidi="ar-EG"/>
        </w:rPr>
        <w:t xml:space="preserve"> </w:t>
      </w:r>
      <w:r w:rsidR="00D65865" w:rsidRPr="007502AB">
        <w:rPr>
          <w:spacing w:val="-2"/>
          <w:lang w:val="en-US" w:bidi="ar-EG"/>
        </w:rPr>
        <w:t>(5G/IMT</w:t>
      </w:r>
      <w:r w:rsidR="00513556" w:rsidRPr="007502AB">
        <w:rPr>
          <w:spacing w:val="-2"/>
          <w:lang w:val="en-US" w:bidi="ar-EG"/>
        </w:rPr>
        <w:noBreakHyphen/>
      </w:r>
      <w:r w:rsidR="00D65865" w:rsidRPr="007502AB">
        <w:rPr>
          <w:spacing w:val="-2"/>
          <w:lang w:val="en-US" w:bidi="ar-EG"/>
        </w:rPr>
        <w:t>2020)</w:t>
      </w:r>
      <w:r w:rsidR="00D65865" w:rsidRPr="007502AB">
        <w:rPr>
          <w:rFonts w:hint="cs"/>
          <w:spacing w:val="-2"/>
          <w:rtl/>
          <w:lang w:val="en-US" w:bidi="ar-EG"/>
        </w:rPr>
        <w:t xml:space="preserve"> وشبكات الجيل التالي</w:t>
      </w:r>
      <w:r w:rsidR="00513556" w:rsidRPr="007502AB">
        <w:rPr>
          <w:rFonts w:hint="cs"/>
          <w:spacing w:val="-2"/>
          <w:rtl/>
          <w:lang w:val="en-US" w:bidi="ar-EG"/>
        </w:rPr>
        <w:t>-</w:t>
      </w:r>
      <w:r w:rsidR="00D65865" w:rsidRPr="007502AB">
        <w:rPr>
          <w:spacing w:val="-2"/>
          <w:lang w:val="en-US" w:bidi="ar-EG"/>
        </w:rPr>
        <w:t>2030</w:t>
      </w:r>
      <w:r w:rsidR="00D65865" w:rsidRPr="007502AB">
        <w:rPr>
          <w:rFonts w:hint="cs"/>
          <w:spacing w:val="-2"/>
          <w:rtl/>
          <w:lang w:val="en-US" w:bidi="ar-EG"/>
        </w:rPr>
        <w:t xml:space="preserve"> </w:t>
      </w:r>
      <w:r w:rsidR="00D65865" w:rsidRPr="007502AB">
        <w:rPr>
          <w:spacing w:val="-2"/>
          <w:lang w:val="en-US" w:bidi="ar-EG"/>
        </w:rPr>
        <w:t>(</w:t>
      </w:r>
      <w:r w:rsidR="00D65865" w:rsidRPr="007502AB">
        <w:rPr>
          <w:bCs/>
          <w:spacing w:val="-2"/>
          <w:szCs w:val="24"/>
        </w:rPr>
        <w:t>NET-2030)</w:t>
      </w:r>
      <w:r w:rsidR="00D65865" w:rsidRPr="007502AB">
        <w:rPr>
          <w:rFonts w:hint="cs"/>
          <w:spacing w:val="-2"/>
          <w:rtl/>
          <w:lang w:val="en-US" w:bidi="ar-EG"/>
        </w:rPr>
        <w:t>،</w:t>
      </w:r>
      <w:r w:rsidR="00095DA7" w:rsidRPr="007502AB">
        <w:rPr>
          <w:rFonts w:hint="cs"/>
          <w:spacing w:val="-2"/>
          <w:rtl/>
          <w:lang w:val="en-US" w:bidi="ar-EG"/>
        </w:rPr>
        <w:t xml:space="preserve"> والتكنولوجيا</w:t>
      </w:r>
      <w:r w:rsidR="00D65865" w:rsidRPr="007502AB">
        <w:rPr>
          <w:rFonts w:hint="cs"/>
          <w:spacing w:val="-2"/>
          <w:rtl/>
          <w:lang w:val="en-US" w:bidi="ar-EG"/>
        </w:rPr>
        <w:t>ت</w:t>
      </w:r>
      <w:r w:rsidR="00095DA7" w:rsidRPr="007502AB">
        <w:rPr>
          <w:rFonts w:hint="cs"/>
          <w:spacing w:val="-2"/>
          <w:rtl/>
          <w:lang w:val="en-US" w:bidi="ar-EG"/>
        </w:rPr>
        <w:t xml:space="preserve"> </w:t>
      </w:r>
      <w:r w:rsidR="009353E1" w:rsidRPr="007502AB">
        <w:rPr>
          <w:rFonts w:hint="cs"/>
          <w:spacing w:val="-2"/>
          <w:rtl/>
          <w:lang w:val="en-US" w:bidi="ar-EG"/>
        </w:rPr>
        <w:t>الكمومية</w:t>
      </w:r>
      <w:r w:rsidR="00095DA7" w:rsidRPr="007502AB">
        <w:rPr>
          <w:rFonts w:hint="cs"/>
          <w:spacing w:val="-2"/>
          <w:rtl/>
          <w:lang w:val="en-US" w:bidi="ar-EG"/>
        </w:rPr>
        <w:t xml:space="preserve">، والذكاء الاصطناعي، </w:t>
      </w:r>
      <w:r w:rsidR="00997F1B" w:rsidRPr="007502AB">
        <w:rPr>
          <w:rFonts w:hint="cs"/>
          <w:spacing w:val="-2"/>
          <w:rtl/>
          <w:lang w:val="en-US" w:bidi="ar-EG"/>
        </w:rPr>
        <w:t>و</w:t>
      </w:r>
      <w:r w:rsidR="00095DA7" w:rsidRPr="007502AB">
        <w:rPr>
          <w:rFonts w:hint="cs"/>
          <w:spacing w:val="-2"/>
          <w:rtl/>
          <w:lang w:val="en-US" w:bidi="ar-EG"/>
        </w:rPr>
        <w:t xml:space="preserve">الصحة الرقمية، والتعليم الرقمي، وحماية البيئة، والمدن الذكية، </w:t>
      </w:r>
      <w:r w:rsidR="00997F1B" w:rsidRPr="007502AB">
        <w:rPr>
          <w:rFonts w:hint="cs"/>
          <w:spacing w:val="-2"/>
          <w:rtl/>
          <w:lang w:val="en-US" w:bidi="ar-EG"/>
        </w:rPr>
        <w:t>و</w:t>
      </w:r>
      <w:r w:rsidR="00095DA7" w:rsidRPr="007502AB">
        <w:rPr>
          <w:rFonts w:hint="cs"/>
          <w:spacing w:val="-2"/>
          <w:rtl/>
          <w:lang w:val="en-US" w:bidi="ar-EG"/>
        </w:rPr>
        <w:t>المهارات ال</w:t>
      </w:r>
      <w:r w:rsidR="00312E92" w:rsidRPr="007502AB">
        <w:rPr>
          <w:rFonts w:hint="cs"/>
          <w:spacing w:val="-2"/>
          <w:rtl/>
          <w:lang w:val="en-US" w:bidi="ar-EG"/>
        </w:rPr>
        <w:t>رقمية</w:t>
      </w:r>
      <w:r w:rsidR="00095DA7" w:rsidRPr="007502AB">
        <w:rPr>
          <w:rFonts w:hint="cs"/>
          <w:spacing w:val="-2"/>
          <w:rtl/>
          <w:lang w:val="en-US" w:bidi="ar-EG"/>
        </w:rPr>
        <w:t>، وما إلى ذلك.</w:t>
      </w:r>
    </w:p>
    <w:p w14:paraId="7408977A" w14:textId="55BF0282" w:rsidR="00095DA7" w:rsidRPr="00DB6B58" w:rsidRDefault="00B16323" w:rsidP="007502AB">
      <w:pPr>
        <w:pStyle w:val="enumlev1"/>
      </w:pPr>
      <w:r w:rsidRPr="00095DA7">
        <w:rPr>
          <w:rFonts w:hint="cs"/>
        </w:rPr>
        <w:sym w:font="Symbol" w:char="F0B7"/>
      </w:r>
      <w:r w:rsidRPr="00095DA7">
        <w:rPr>
          <w:rtl/>
        </w:rPr>
        <w:tab/>
      </w:r>
      <w:r w:rsidR="00095DA7" w:rsidRPr="00095DA7">
        <w:rPr>
          <w:rFonts w:hint="cs"/>
          <w:rtl/>
        </w:rPr>
        <w:t xml:space="preserve">المبادرة الإقليمية </w:t>
      </w:r>
      <w:r w:rsidR="00095DA7" w:rsidRPr="00095DA7">
        <w:t>2</w:t>
      </w:r>
      <w:r w:rsidR="00095DA7" w:rsidRPr="00095DA7">
        <w:rPr>
          <w:rFonts w:hint="cs"/>
          <w:rtl/>
        </w:rPr>
        <w:t>: الأمن السيبراني</w:t>
      </w:r>
      <w:r w:rsidR="00095DA7">
        <w:rPr>
          <w:rFonts w:hint="cs"/>
          <w:rtl/>
        </w:rPr>
        <w:t xml:space="preserve"> وحماية البيانات الشخصية.</w:t>
      </w:r>
    </w:p>
    <w:p w14:paraId="6078A79D" w14:textId="24B7C12D" w:rsidR="00095DA7" w:rsidRPr="00DB6B58" w:rsidRDefault="00B16323" w:rsidP="007502AB">
      <w:pPr>
        <w:pStyle w:val="enumlev1"/>
      </w:pPr>
      <w:r>
        <w:rPr>
          <w:rFonts w:hint="cs"/>
        </w:rPr>
        <w:sym w:font="Symbol" w:char="F0B7"/>
      </w:r>
      <w:r>
        <w:rPr>
          <w:rtl/>
        </w:rPr>
        <w:tab/>
      </w:r>
      <w:r w:rsidR="00095DA7" w:rsidRPr="00095DA7">
        <w:rPr>
          <w:rFonts w:hint="cs"/>
          <w:rtl/>
        </w:rPr>
        <w:t xml:space="preserve">المبادرة الإقليمية </w:t>
      </w:r>
      <w:r w:rsidR="00095DA7" w:rsidRPr="00095DA7">
        <w:t>3</w:t>
      </w:r>
      <w:r w:rsidR="00095DA7" w:rsidRPr="00095DA7">
        <w:rPr>
          <w:rFonts w:hint="cs"/>
          <w:rtl/>
        </w:rPr>
        <w:t>: تهيئة بيئة قانونية</w:t>
      </w:r>
      <w:r w:rsidR="00095DA7">
        <w:rPr>
          <w:rFonts w:hint="cs"/>
          <w:rtl/>
        </w:rPr>
        <w:t xml:space="preserve"> وتنظيمية </w:t>
      </w:r>
      <w:r w:rsidR="001C6DB2">
        <w:rPr>
          <w:rFonts w:hint="cs"/>
          <w:rtl/>
        </w:rPr>
        <w:t>م</w:t>
      </w:r>
      <w:r w:rsidR="00997F1B">
        <w:rPr>
          <w:rFonts w:hint="cs"/>
          <w:rtl/>
        </w:rPr>
        <w:t>ؤ</w:t>
      </w:r>
      <w:r w:rsidR="001C6DB2">
        <w:rPr>
          <w:rFonts w:hint="cs"/>
          <w:rtl/>
        </w:rPr>
        <w:t xml:space="preserve">اتية </w:t>
      </w:r>
      <w:r w:rsidR="00095DA7">
        <w:rPr>
          <w:rFonts w:hint="cs"/>
          <w:rtl/>
        </w:rPr>
        <w:t>لتسريع التحول الرقمي.</w:t>
      </w:r>
    </w:p>
    <w:p w14:paraId="10D1F531" w14:textId="0C2AF2A6" w:rsidR="00095DA7" w:rsidRPr="00DB6B58" w:rsidRDefault="00B16323" w:rsidP="007502AB">
      <w:pPr>
        <w:pStyle w:val="enumlev1"/>
      </w:pPr>
      <w:r>
        <w:rPr>
          <w:rFonts w:hint="cs"/>
        </w:rPr>
        <w:sym w:font="Symbol" w:char="F0B7"/>
      </w:r>
      <w:r>
        <w:rPr>
          <w:rtl/>
        </w:rPr>
        <w:tab/>
      </w:r>
      <w:r w:rsidR="00095DA7">
        <w:rPr>
          <w:rtl/>
        </w:rPr>
        <w:tab/>
      </w:r>
      <w:r w:rsidR="00095DA7" w:rsidRPr="00095DA7">
        <w:rPr>
          <w:rFonts w:hint="cs"/>
          <w:rtl/>
        </w:rPr>
        <w:t xml:space="preserve">المبادرة الإقليمية </w:t>
      </w:r>
      <w:r w:rsidR="00095DA7" w:rsidRPr="00095DA7">
        <w:t>4</w:t>
      </w:r>
      <w:r w:rsidR="00095DA7" w:rsidRPr="00095DA7">
        <w:rPr>
          <w:rFonts w:hint="cs"/>
          <w:rtl/>
        </w:rPr>
        <w:t>: المهارات الرقمية وإمكانية نفاذ السكان إلى تكنولوجيا المعلومات والاتصالات، ولا سيما الأشخاص ذوي الإعاقة.</w:t>
      </w:r>
    </w:p>
    <w:p w14:paraId="4FAE7507" w14:textId="387A9CC3" w:rsidR="00AD6201" w:rsidRPr="00DB6B58" w:rsidRDefault="00B16323" w:rsidP="007502AB">
      <w:pPr>
        <w:pStyle w:val="enumlev1"/>
        <w:rPr>
          <w:rtl/>
        </w:rPr>
      </w:pPr>
      <w:r>
        <w:rPr>
          <w:rFonts w:hint="cs"/>
        </w:rPr>
        <w:sym w:font="Symbol" w:char="F0B7"/>
      </w:r>
      <w:r>
        <w:rPr>
          <w:rtl/>
        </w:rPr>
        <w:tab/>
      </w:r>
      <w:r w:rsidR="00AD6201" w:rsidRPr="00AD6201">
        <w:rPr>
          <w:rFonts w:hint="cs"/>
          <w:rtl/>
        </w:rPr>
        <w:t xml:space="preserve">المبادرة الإقليمية </w:t>
      </w:r>
      <w:r w:rsidR="00AD6201" w:rsidRPr="00AD6201">
        <w:t>5</w:t>
      </w:r>
      <w:r w:rsidR="00AD6201" w:rsidRPr="00AD6201">
        <w:rPr>
          <w:rFonts w:hint="cs"/>
          <w:rtl/>
        </w:rPr>
        <w:t>:</w:t>
      </w:r>
      <w:r w:rsidR="00AD6201" w:rsidRPr="00DB6B58">
        <w:rPr>
          <w:rFonts w:hint="cs"/>
          <w:rtl/>
        </w:rPr>
        <w:t xml:space="preserve"> </w:t>
      </w:r>
      <w:r w:rsidR="00997F1B">
        <w:rPr>
          <w:rFonts w:hint="cs"/>
          <w:rtl/>
        </w:rPr>
        <w:t xml:space="preserve">تطوير </w:t>
      </w:r>
      <w:r w:rsidR="00AD6201">
        <w:rPr>
          <w:rFonts w:hint="cs"/>
          <w:rtl/>
        </w:rPr>
        <w:t xml:space="preserve">مدن </w:t>
      </w:r>
      <w:r w:rsidR="004F7287">
        <w:rPr>
          <w:rFonts w:hint="cs"/>
          <w:rtl/>
        </w:rPr>
        <w:t>ومجتمعات ذكية.</w:t>
      </w:r>
    </w:p>
    <w:p w14:paraId="4FD8D86D" w14:textId="52DCAE45" w:rsidR="00B16323" w:rsidRDefault="008B1FDF" w:rsidP="00B16323">
      <w:pPr>
        <w:pStyle w:val="enumlev1"/>
        <w:rPr>
          <w:rtl/>
        </w:rPr>
      </w:pPr>
      <w:r>
        <w:rPr>
          <w:rFonts w:hint="cs"/>
          <w:rtl/>
        </w:rPr>
        <w:t>انظر الملحق للاطلاع على مشاريع المبادرات الإقليمية الخمس</w:t>
      </w:r>
      <w:r w:rsidR="007203F7">
        <w:t xml:space="preserve"> </w:t>
      </w:r>
      <w:r>
        <w:rPr>
          <w:rFonts w:hint="cs"/>
          <w:rtl/>
        </w:rPr>
        <w:t>ل</w:t>
      </w:r>
      <w:r w:rsidR="00447087">
        <w:rPr>
          <w:rFonts w:hint="cs"/>
          <w:rtl/>
        </w:rPr>
        <w:t xml:space="preserve">منطقة </w:t>
      </w:r>
      <w:r>
        <w:rPr>
          <w:rFonts w:hint="cs"/>
          <w:rtl/>
        </w:rPr>
        <w:t>كومنولث الدول المستقلة.</w:t>
      </w:r>
    </w:p>
    <w:p w14:paraId="4BC7C1DE" w14:textId="33FF9D6E" w:rsidR="00B16323" w:rsidRDefault="00B16323" w:rsidP="00B16323">
      <w:pPr>
        <w:rPr>
          <w:rtl/>
          <w:lang w:bidi="ar-EG"/>
        </w:rPr>
      </w:pPr>
      <w:r w:rsidRPr="00DB6B58">
        <w:rPr>
          <w:rFonts w:hint="cs"/>
          <w:rtl/>
          <w:lang w:bidi="ar-EG"/>
        </w:rPr>
        <w:t xml:space="preserve">وأيّد الاجتماع أيضاً </w:t>
      </w:r>
      <w:r w:rsidR="00FA29E2">
        <w:rPr>
          <w:rFonts w:hint="cs"/>
          <w:rtl/>
          <w:lang w:bidi="ar-EG"/>
        </w:rPr>
        <w:t>أعمال</w:t>
      </w:r>
      <w:r w:rsidRPr="00DB6B58">
        <w:rPr>
          <w:rFonts w:hint="cs"/>
          <w:rtl/>
          <w:lang w:bidi="ar-EG"/>
        </w:rPr>
        <w:t xml:space="preserve"> الفريق الاستشاري لتنمية الاتصالات</w:t>
      </w:r>
      <w:r w:rsidR="00FA29E2">
        <w:rPr>
          <w:rFonts w:hint="cs"/>
          <w:rtl/>
          <w:lang w:bidi="ar-EG"/>
        </w:rPr>
        <w:t xml:space="preserve"> وجميع الأفرقة التابعة له العاملة بالمراسلة. وإضافةً إلى ذلك، </w:t>
      </w:r>
      <w:r w:rsidR="008B1FDF">
        <w:rPr>
          <w:rFonts w:hint="cs"/>
          <w:rtl/>
          <w:lang w:bidi="ar-EG"/>
        </w:rPr>
        <w:t>بحث الاجتماع وأيّد مقترحات مراجعة و</w:t>
      </w:r>
      <w:r w:rsidR="00A26655">
        <w:rPr>
          <w:rFonts w:hint="cs"/>
          <w:rtl/>
          <w:lang w:bidi="ar-EG"/>
        </w:rPr>
        <w:t>إ</w:t>
      </w:r>
      <w:r w:rsidR="008B1FDF">
        <w:rPr>
          <w:rFonts w:hint="cs"/>
          <w:rtl/>
          <w:lang w:bidi="ar-EG"/>
        </w:rPr>
        <w:t xml:space="preserve">لغاء بعض قرارات المؤتمر العالمي لتنمية الاتصالات. </w:t>
      </w:r>
    </w:p>
    <w:p w14:paraId="611C8680" w14:textId="44C74A54" w:rsidR="00B16323" w:rsidRDefault="00A26655" w:rsidP="00B16323">
      <w:pPr>
        <w:rPr>
          <w:rtl/>
          <w:lang w:bidi="ar-EG"/>
        </w:rPr>
      </w:pPr>
      <w:r>
        <w:rPr>
          <w:rFonts w:hint="cs"/>
          <w:rtl/>
          <w:lang w:bidi="ar-EG"/>
        </w:rPr>
        <w:t>وعُقد الحدثان الجانبيان التاليان على هامش الاجتماع:</w:t>
      </w:r>
    </w:p>
    <w:p w14:paraId="686689B3" w14:textId="09C53F5F" w:rsidR="00B16323" w:rsidRPr="008A589D" w:rsidRDefault="00B16323" w:rsidP="00B16323">
      <w:pPr>
        <w:pStyle w:val="enumlev1"/>
        <w:rPr>
          <w:rtl/>
          <w:lang w:val="en-US" w:bidi="ar-EG"/>
        </w:rPr>
      </w:pPr>
      <w:r>
        <w:rPr>
          <w:rFonts w:hint="cs"/>
        </w:rPr>
        <w:sym w:font="Symbol" w:char="F0B7"/>
      </w:r>
      <w:r>
        <w:rPr>
          <w:rtl/>
        </w:rPr>
        <w:tab/>
      </w:r>
      <w:hyperlink r:id="rId49" w:history="1">
        <w:r w:rsidR="008A589D" w:rsidRPr="008A589D">
          <w:rPr>
            <w:rStyle w:val="Hyperlink"/>
            <w:rFonts w:hint="cs"/>
            <w:rtl/>
          </w:rPr>
          <w:t xml:space="preserve">أدوات الاتحاد الدولي للاتصالات لتخطيط البنى التحتية: خرائط الاتحاد للإرسال التفاعلي، أداة حساب </w:t>
        </w:r>
        <w:r w:rsidR="00E106D8">
          <w:rPr>
            <w:rStyle w:val="Hyperlink"/>
            <w:rFonts w:hint="cs"/>
            <w:rtl/>
          </w:rPr>
          <w:t>تكاليف التوصيلية ب</w:t>
        </w:r>
        <w:r w:rsidR="008A589D" w:rsidRPr="008A589D">
          <w:rPr>
            <w:rStyle w:val="Hyperlink"/>
            <w:rFonts w:hint="cs"/>
            <w:rtl/>
          </w:rPr>
          <w:t>النطاق العريض</w:t>
        </w:r>
        <w:r w:rsidR="00E106D8">
          <w:rPr>
            <w:rStyle w:val="Hyperlink"/>
            <w:rFonts w:hint="cs"/>
            <w:rtl/>
          </w:rPr>
          <w:t xml:space="preserve"> في مبادرة</w:t>
        </w:r>
        <w:proofErr w:type="gramStart"/>
        <w:r w:rsidR="00E106D8">
          <w:rPr>
            <w:rStyle w:val="Hyperlink"/>
            <w:rFonts w:hint="cs"/>
            <w:rtl/>
          </w:rPr>
          <w:t xml:space="preserve"> ’غيغا</w:t>
        </w:r>
        <w:proofErr w:type="gramEnd"/>
        <w:r w:rsidR="00E106D8">
          <w:rPr>
            <w:rStyle w:val="Hyperlink"/>
            <w:rFonts w:hint="cs"/>
            <w:rtl/>
          </w:rPr>
          <w:t>‘</w:t>
        </w:r>
        <w:r w:rsidR="008A589D" w:rsidRPr="008A589D">
          <w:rPr>
            <w:rStyle w:val="Hyperlink"/>
            <w:rFonts w:hint="cs"/>
            <w:rtl/>
          </w:rPr>
          <w:t xml:space="preserve">، مجموعة أدوات </w:t>
        </w:r>
        <w:r w:rsidR="00E106D8">
          <w:rPr>
            <w:rStyle w:val="Hyperlink"/>
            <w:rFonts w:hint="cs"/>
            <w:rtl/>
          </w:rPr>
          <w:t>ال</w:t>
        </w:r>
        <w:r w:rsidR="008A589D" w:rsidRPr="008A589D">
          <w:rPr>
            <w:rStyle w:val="Hyperlink"/>
            <w:rFonts w:hint="cs"/>
            <w:rtl/>
          </w:rPr>
          <w:t>تخطيط التجاري للبنى التحتية لتكنولوجيا المعلومات والاتصالات</w:t>
        </w:r>
      </w:hyperlink>
      <w:r w:rsidR="008A589D">
        <w:rPr>
          <w:rFonts w:hint="cs"/>
          <w:rtl/>
        </w:rPr>
        <w:t xml:space="preserve"> (</w:t>
      </w:r>
      <w:r w:rsidR="008A589D">
        <w:rPr>
          <w:lang w:val="en-US"/>
        </w:rPr>
        <w:t>21</w:t>
      </w:r>
      <w:r w:rsidR="008A589D">
        <w:rPr>
          <w:rFonts w:hint="cs"/>
          <w:rtl/>
          <w:lang w:val="en-US" w:bidi="ar-EG"/>
        </w:rPr>
        <w:t xml:space="preserve"> أبريل </w:t>
      </w:r>
      <w:r w:rsidR="008A589D">
        <w:rPr>
          <w:lang w:val="en-US" w:bidi="ar-EG"/>
        </w:rPr>
        <w:t>2021</w:t>
      </w:r>
      <w:r w:rsidR="008A589D">
        <w:rPr>
          <w:rFonts w:hint="cs"/>
          <w:rtl/>
          <w:lang w:val="en-US" w:bidi="ar-EG"/>
        </w:rPr>
        <w:t>). واقتُرح عقد الجلسة في إطار هيئات العمل المعنية التابعة للكومنولث الإقليمي في مجال الاتصالات.</w:t>
      </w:r>
    </w:p>
    <w:p w14:paraId="0D9C162D" w14:textId="61D8FDF5" w:rsidR="00B16323" w:rsidRPr="00D6366C" w:rsidRDefault="00B16323" w:rsidP="00B16323">
      <w:pPr>
        <w:pStyle w:val="enumlev1"/>
        <w:rPr>
          <w:rtl/>
          <w:lang w:val="en-US" w:bidi="ar-EG"/>
        </w:rPr>
      </w:pPr>
      <w:r>
        <w:rPr>
          <w:rFonts w:hint="cs"/>
        </w:rPr>
        <w:lastRenderedPageBreak/>
        <w:sym w:font="Symbol" w:char="F0B7"/>
      </w:r>
      <w:r>
        <w:rPr>
          <w:rtl/>
        </w:rPr>
        <w:tab/>
      </w:r>
      <w:hyperlink r:id="rId50" w:history="1">
        <w:r w:rsidR="008A589D" w:rsidRPr="002F1EE5">
          <w:rPr>
            <w:rStyle w:val="Hyperlink"/>
            <w:rFonts w:hint="cs"/>
            <w:rtl/>
          </w:rPr>
          <w:t xml:space="preserve">جلسة خاصة: </w:t>
        </w:r>
        <w:r w:rsidR="00D6366C" w:rsidRPr="002F1EE5">
          <w:rPr>
            <w:rStyle w:val="Hyperlink"/>
            <w:rFonts w:hint="cs"/>
            <w:rtl/>
          </w:rPr>
          <w:t xml:space="preserve">اليوم الدولي للفتيات في مجال تكنولوجيا المعلومات والاتصالات وشبكة المرأة </w:t>
        </w:r>
        <w:r w:rsidR="00D6366C" w:rsidRPr="002F1EE5">
          <w:rPr>
            <w:rStyle w:val="Hyperlink"/>
            <w:lang w:val="en-US"/>
          </w:rPr>
          <w:t>(NoW4WTDC21)</w:t>
        </w:r>
      </w:hyperlink>
      <w:r w:rsidR="00D6366C">
        <w:rPr>
          <w:rFonts w:hint="cs"/>
          <w:rtl/>
          <w:lang w:val="en-US" w:bidi="ar-EG"/>
        </w:rPr>
        <w:t xml:space="preserve"> (</w:t>
      </w:r>
      <w:r w:rsidR="00D6366C">
        <w:rPr>
          <w:lang w:val="en-US" w:bidi="ar-EG"/>
        </w:rPr>
        <w:t>22</w:t>
      </w:r>
      <w:r w:rsidR="00D6366C">
        <w:rPr>
          <w:rFonts w:hint="cs"/>
          <w:rtl/>
          <w:lang w:val="en-US" w:bidi="ar-EG"/>
        </w:rPr>
        <w:t xml:space="preserve"> أبريل </w:t>
      </w:r>
      <w:r w:rsidR="00D6366C">
        <w:rPr>
          <w:lang w:val="en-US" w:bidi="ar-EG"/>
        </w:rPr>
        <w:t>2021</w:t>
      </w:r>
      <w:r w:rsidR="00D6366C">
        <w:rPr>
          <w:rFonts w:hint="cs"/>
          <w:rtl/>
          <w:lang w:val="en-US" w:bidi="ar-EG"/>
        </w:rPr>
        <w:t>).</w:t>
      </w:r>
    </w:p>
    <w:p w14:paraId="4D9006C5" w14:textId="415472FD" w:rsidR="00B16323" w:rsidRPr="00DB6B58" w:rsidRDefault="00B16323" w:rsidP="00B16323">
      <w:pPr>
        <w:pStyle w:val="Heading1"/>
        <w:rPr>
          <w:rtl/>
          <w:lang w:bidi="ar-EG"/>
        </w:rPr>
      </w:pPr>
      <w:r>
        <w:rPr>
          <w:rFonts w:hint="cs"/>
          <w:rtl/>
          <w:lang w:bidi="ar-EG"/>
        </w:rPr>
        <w:t>11</w:t>
      </w:r>
      <w:r>
        <w:rPr>
          <w:rtl/>
          <w:lang w:bidi="ar-EG"/>
        </w:rPr>
        <w:tab/>
      </w:r>
      <w:r w:rsidRPr="00DB6B58">
        <w:rPr>
          <w:rFonts w:hint="cs"/>
          <w:rtl/>
          <w:lang w:bidi="ar-EG"/>
        </w:rPr>
        <w:t>حفل الاختتام</w:t>
      </w:r>
    </w:p>
    <w:p w14:paraId="29609CFE" w14:textId="149B9B1D" w:rsidR="00B16323" w:rsidRPr="00DB6B58" w:rsidRDefault="00B16323" w:rsidP="00B16323">
      <w:pPr>
        <w:rPr>
          <w:rtl/>
        </w:rPr>
      </w:pPr>
      <w:r w:rsidRPr="00DB6B58">
        <w:rPr>
          <w:rFonts w:hint="cs"/>
          <w:rtl/>
        </w:rPr>
        <w:t>في</w:t>
      </w:r>
      <w:r w:rsidRPr="00DB6B58">
        <w:rPr>
          <w:rtl/>
        </w:rPr>
        <w:t xml:space="preserve"> </w:t>
      </w:r>
      <w:r w:rsidRPr="00DB6B58">
        <w:rPr>
          <w:rFonts w:hint="cs"/>
          <w:rtl/>
        </w:rPr>
        <w:t>ختام</w:t>
      </w:r>
      <w:r w:rsidRPr="00DB6B58">
        <w:rPr>
          <w:rtl/>
        </w:rPr>
        <w:t xml:space="preserve"> </w:t>
      </w:r>
      <w:r w:rsidRPr="00DB6B58">
        <w:rPr>
          <w:rFonts w:hint="cs"/>
          <w:rtl/>
        </w:rPr>
        <w:t>الاجتماع،</w:t>
      </w:r>
      <w:r w:rsidRPr="00DB6B58">
        <w:rPr>
          <w:rtl/>
        </w:rPr>
        <w:t xml:space="preserve"> </w:t>
      </w:r>
      <w:r w:rsidRPr="00DB6B58">
        <w:rPr>
          <w:rFonts w:hint="cs"/>
          <w:rtl/>
        </w:rPr>
        <w:t>أعرب</w:t>
      </w:r>
      <w:r w:rsidRPr="00DB6B58">
        <w:rPr>
          <w:rtl/>
        </w:rPr>
        <w:t xml:space="preserve"> </w:t>
      </w:r>
      <w:r w:rsidRPr="00DB6B58">
        <w:rPr>
          <w:rFonts w:hint="cs"/>
          <w:rtl/>
        </w:rPr>
        <w:t>الرئيس</w:t>
      </w:r>
      <w:r w:rsidRPr="00DB6B58">
        <w:rPr>
          <w:rtl/>
        </w:rPr>
        <w:t xml:space="preserve"> </w:t>
      </w:r>
      <w:r w:rsidRPr="00DB6B58">
        <w:rPr>
          <w:rFonts w:hint="cs"/>
          <w:rtl/>
        </w:rPr>
        <w:t>عن</w:t>
      </w:r>
      <w:r w:rsidRPr="00DB6B58">
        <w:rPr>
          <w:rtl/>
        </w:rPr>
        <w:t xml:space="preserve"> </w:t>
      </w:r>
      <w:r w:rsidRPr="00DB6B58">
        <w:rPr>
          <w:rFonts w:hint="cs"/>
          <w:rtl/>
        </w:rPr>
        <w:t>امتنانه</w:t>
      </w:r>
      <w:r w:rsidRPr="00DB6B58">
        <w:rPr>
          <w:rtl/>
        </w:rPr>
        <w:t xml:space="preserve"> </w:t>
      </w:r>
      <w:r w:rsidRPr="00DB6B58">
        <w:rPr>
          <w:rFonts w:hint="cs"/>
          <w:rtl/>
        </w:rPr>
        <w:t>لكل</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الذين</w:t>
      </w:r>
      <w:r w:rsidRPr="00DB6B58">
        <w:rPr>
          <w:rtl/>
        </w:rPr>
        <w:t xml:space="preserve"> </w:t>
      </w:r>
      <w:r w:rsidRPr="00DB6B58">
        <w:rPr>
          <w:rFonts w:hint="cs"/>
          <w:rtl/>
        </w:rPr>
        <w:t>شاركوا</w:t>
      </w:r>
      <w:r w:rsidRPr="00DB6B58">
        <w:rPr>
          <w:rtl/>
        </w:rPr>
        <w:t xml:space="preserve"> </w:t>
      </w:r>
      <w:r w:rsidRPr="00DB6B58">
        <w:rPr>
          <w:rFonts w:hint="cs"/>
          <w:rtl/>
        </w:rPr>
        <w:t>في</w:t>
      </w:r>
      <w:r w:rsidRPr="00DB6B58">
        <w:rPr>
          <w:rtl/>
        </w:rPr>
        <w:t xml:space="preserve"> </w:t>
      </w:r>
      <w:r w:rsidRPr="00DB6B58">
        <w:rPr>
          <w:rFonts w:hint="cs"/>
          <w:rtl/>
        </w:rPr>
        <w:t>أعمال</w:t>
      </w:r>
      <w:r w:rsidRPr="00DB6B58">
        <w:rPr>
          <w:rFonts w:hint="cs"/>
          <w:rtl/>
          <w:lang w:bidi="ar-EG"/>
        </w:rPr>
        <w:t xml:space="preserve"> الاجتماع</w:t>
      </w:r>
      <w:r w:rsidRPr="00DB6B58">
        <w:rPr>
          <w:rtl/>
          <w:lang w:bidi="ar-EG"/>
        </w:rPr>
        <w:t xml:space="preserve"> </w:t>
      </w:r>
      <w:r w:rsidRPr="00DB6B58">
        <w:rPr>
          <w:rFonts w:hint="cs"/>
          <w:rtl/>
          <w:lang w:bidi="ar-EG"/>
        </w:rPr>
        <w:t>الإقليمي</w:t>
      </w:r>
      <w:r w:rsidRPr="00DB6B58">
        <w:rPr>
          <w:rtl/>
          <w:lang w:bidi="ar-EG"/>
        </w:rPr>
        <w:t xml:space="preserve"> </w:t>
      </w:r>
      <w:r w:rsidRPr="00DB6B58">
        <w:rPr>
          <w:rFonts w:hint="cs"/>
          <w:rtl/>
          <w:lang w:bidi="ar-EG"/>
        </w:rPr>
        <w:t>التحضيري</w:t>
      </w:r>
      <w:r w:rsidRPr="00DB6B58">
        <w:rPr>
          <w:rtl/>
          <w:lang w:bidi="ar-EG"/>
        </w:rPr>
        <w:t xml:space="preserve"> </w:t>
      </w:r>
      <w:r w:rsidRPr="00DB6B58">
        <w:rPr>
          <w:rFonts w:hint="cs"/>
          <w:rtl/>
          <w:lang w:bidi="ar-EG"/>
        </w:rPr>
        <w:t>ل</w:t>
      </w:r>
      <w:r w:rsidR="00A26655">
        <w:rPr>
          <w:rFonts w:hint="cs"/>
          <w:rtl/>
          <w:lang w:bidi="ar-EG"/>
        </w:rPr>
        <w:t>لمؤتمر ل</w:t>
      </w:r>
      <w:r w:rsidRPr="00DB6B58">
        <w:rPr>
          <w:rFonts w:hint="cs"/>
          <w:rtl/>
          <w:lang w:bidi="ar-EG"/>
        </w:rPr>
        <w:t>كومنولث</w:t>
      </w:r>
      <w:r w:rsidRPr="00DB6B58">
        <w:rPr>
          <w:rtl/>
          <w:lang w:bidi="ar-EG"/>
        </w:rPr>
        <w:t xml:space="preserve"> </w:t>
      </w:r>
      <w:r w:rsidRPr="00DB6B58">
        <w:rPr>
          <w:rFonts w:hint="cs"/>
          <w:rtl/>
          <w:lang w:bidi="ar-EG"/>
        </w:rPr>
        <w:t>الدول</w:t>
      </w:r>
      <w:r w:rsidRPr="00DB6B58">
        <w:rPr>
          <w:rtl/>
          <w:lang w:bidi="ar-EG"/>
        </w:rPr>
        <w:t xml:space="preserve"> </w:t>
      </w:r>
      <w:r>
        <w:rPr>
          <w:rFonts w:hint="cs"/>
          <w:rtl/>
          <w:lang w:bidi="ar-EG"/>
        </w:rPr>
        <w:t xml:space="preserve">المستقلة، </w:t>
      </w:r>
      <w:r w:rsidR="00A26655">
        <w:rPr>
          <w:rFonts w:hint="cs"/>
          <w:rtl/>
          <w:lang w:bidi="ar-EG"/>
        </w:rPr>
        <w:t>وخاصةً</w:t>
      </w:r>
      <w:r w:rsidRPr="00DB6B58">
        <w:rPr>
          <w:rFonts w:hint="cs"/>
          <w:rtl/>
          <w:lang w:bidi="ar-EG"/>
        </w:rPr>
        <w:t xml:space="preserve"> </w:t>
      </w:r>
      <w:r w:rsidR="00A26655">
        <w:rPr>
          <w:rFonts w:hint="cs"/>
          <w:rtl/>
          <w:lang w:bidi="ar-EG"/>
        </w:rPr>
        <w:t>ال</w:t>
      </w:r>
      <w:r w:rsidRPr="00DB6B58">
        <w:rPr>
          <w:rFonts w:hint="cs"/>
          <w:rtl/>
          <w:lang w:bidi="ar-EG"/>
        </w:rPr>
        <w:t xml:space="preserve">ذين ساهموا في هذه الأعمال. </w:t>
      </w:r>
      <w:r w:rsidRPr="00DB6B58">
        <w:rPr>
          <w:rFonts w:hint="cs"/>
          <w:rtl/>
        </w:rPr>
        <w:t xml:space="preserve">وأخيراً وليس آخراً، توجه بالشكر إلى موظفي الاتحاد </w:t>
      </w:r>
      <w:r w:rsidR="008A288A">
        <w:rPr>
          <w:rFonts w:hint="cs"/>
          <w:rtl/>
        </w:rPr>
        <w:t xml:space="preserve">المعنيين </w:t>
      </w:r>
      <w:r w:rsidRPr="00DB6B58">
        <w:rPr>
          <w:rFonts w:hint="cs"/>
          <w:rtl/>
        </w:rPr>
        <w:t>على ما قدموه من مساعدة لتنظيم هذا الاجتماع و</w:t>
      </w:r>
      <w:r w:rsidR="008A589D">
        <w:rPr>
          <w:rFonts w:hint="cs"/>
          <w:rtl/>
        </w:rPr>
        <w:t>إدارته</w:t>
      </w:r>
      <w:r w:rsidRPr="00DB6B58">
        <w:rPr>
          <w:rFonts w:hint="cs"/>
          <w:rtl/>
        </w:rPr>
        <w:t>.</w:t>
      </w:r>
    </w:p>
    <w:p w14:paraId="6406FEA9" w14:textId="309A5FE2" w:rsidR="00B16323" w:rsidRPr="00B16323" w:rsidRDefault="00A301AF" w:rsidP="00B16323">
      <w:pPr>
        <w:rPr>
          <w:lang w:val="en-US"/>
        </w:rPr>
      </w:pPr>
      <w:r>
        <w:rPr>
          <w:rFonts w:hint="cs"/>
          <w:rtl/>
        </w:rPr>
        <w:t xml:space="preserve">وتوجهت مديرة مكتب تنمية الاتصالات، السيدة دورين </w:t>
      </w:r>
      <w:proofErr w:type="spellStart"/>
      <w:r>
        <w:rPr>
          <w:rFonts w:hint="cs"/>
          <w:rtl/>
        </w:rPr>
        <w:t>بوغدان</w:t>
      </w:r>
      <w:proofErr w:type="spellEnd"/>
      <w:r>
        <w:rPr>
          <w:rFonts w:hint="cs"/>
          <w:rtl/>
        </w:rPr>
        <w:t>-مارتن، بالشكر إلى رئيس الاجتماع ونائبه</w:t>
      </w:r>
      <w:r w:rsidR="008A288A">
        <w:rPr>
          <w:rFonts w:hint="cs"/>
          <w:rtl/>
        </w:rPr>
        <w:t xml:space="preserve"> وإلى جميع المشاركين فيه، وكذلك إلى أمانة المكتب، على ما أنجزوه من أعمال مثمرة وما قدموه من دعم.</w:t>
      </w:r>
    </w:p>
    <w:p w14:paraId="0A8AFC5B" w14:textId="40E79193" w:rsidR="00B16323" w:rsidRDefault="008A288A" w:rsidP="00B16323">
      <w:pPr>
        <w:rPr>
          <w:rtl/>
        </w:rPr>
      </w:pPr>
      <w:r>
        <w:rPr>
          <w:rFonts w:hint="cs"/>
          <w:rtl/>
        </w:rPr>
        <w:t>وتقدّم المشاركون بالشكر إلى رئيس الاجتماع ونائبه على قيادتهما الفع</w:t>
      </w:r>
      <w:r w:rsidR="001C5D8F">
        <w:rPr>
          <w:rFonts w:hint="cs"/>
          <w:rtl/>
        </w:rPr>
        <w:t>ّ</w:t>
      </w:r>
      <w:r>
        <w:rPr>
          <w:rFonts w:hint="cs"/>
          <w:rtl/>
        </w:rPr>
        <w:t xml:space="preserve">الة للاجتماع وإلى أمانة المكتب على </w:t>
      </w:r>
      <w:r w:rsidR="00262333">
        <w:rPr>
          <w:rFonts w:hint="cs"/>
          <w:rtl/>
        </w:rPr>
        <w:t xml:space="preserve">التنظيم </w:t>
      </w:r>
      <w:r>
        <w:rPr>
          <w:rFonts w:hint="cs"/>
          <w:rtl/>
        </w:rPr>
        <w:t xml:space="preserve">الممتاز </w:t>
      </w:r>
      <w:r w:rsidR="00262333">
        <w:rPr>
          <w:rFonts w:hint="cs"/>
          <w:rtl/>
        </w:rPr>
        <w:t xml:space="preserve">للاجتماع </w:t>
      </w:r>
      <w:r>
        <w:rPr>
          <w:rFonts w:hint="cs"/>
          <w:rtl/>
        </w:rPr>
        <w:t>وعلى ما قدمته من دعم تقني.</w:t>
      </w:r>
    </w:p>
    <w:p w14:paraId="3EECA22A" w14:textId="31822370" w:rsidR="00B16323" w:rsidRPr="00DB6B58" w:rsidRDefault="008A589D" w:rsidP="00B16323">
      <w:pPr>
        <w:spacing w:before="720"/>
        <w:jc w:val="left"/>
        <w:rPr>
          <w:rtl/>
          <w:lang w:bidi="ar-EG"/>
        </w:rPr>
      </w:pPr>
      <w:r>
        <w:rPr>
          <w:rFonts w:hint="cs"/>
          <w:rtl/>
        </w:rPr>
        <w:t xml:space="preserve">السيد </w:t>
      </w:r>
      <w:r w:rsidR="00262333">
        <w:rPr>
          <w:rFonts w:hint="cs"/>
          <w:rtl/>
        </w:rPr>
        <w:t xml:space="preserve">رشيد </w:t>
      </w:r>
      <w:proofErr w:type="spellStart"/>
      <w:r>
        <w:rPr>
          <w:rFonts w:hint="cs"/>
          <w:rtl/>
        </w:rPr>
        <w:t>إسماعيلوف</w:t>
      </w:r>
      <w:proofErr w:type="spellEnd"/>
      <w:r w:rsidR="00B16323">
        <w:rPr>
          <w:rtl/>
        </w:rPr>
        <w:br/>
      </w:r>
      <w:r w:rsidR="00B16323">
        <w:rPr>
          <w:rFonts w:hint="cs"/>
          <w:rtl/>
        </w:rPr>
        <w:t>الرئيس</w:t>
      </w:r>
      <w:r w:rsidR="00B16323">
        <w:rPr>
          <w:rtl/>
        </w:rPr>
        <w:br/>
      </w:r>
      <w:r w:rsidR="00B16323">
        <w:rPr>
          <w:rFonts w:hint="cs"/>
          <w:rtl/>
          <w:lang w:bidi="ar-EG"/>
        </w:rPr>
        <w:t>22 أبريل 2021</w:t>
      </w:r>
    </w:p>
    <w:p w14:paraId="66DCDC23" w14:textId="41F609CD" w:rsidR="00447087" w:rsidRDefault="00447087" w:rsidP="00513556">
      <w:pPr>
        <w:rPr>
          <w:rtl/>
          <w:lang w:val="en-US" w:bidi="ar-EG"/>
        </w:rPr>
      </w:pPr>
      <w:r>
        <w:rPr>
          <w:rtl/>
          <w:lang w:val="en-US" w:bidi="ar-EG"/>
        </w:rPr>
        <w:br w:type="page"/>
      </w:r>
    </w:p>
    <w:p w14:paraId="08C3E66F" w14:textId="73C2D534" w:rsidR="00361617" w:rsidRPr="00447087" w:rsidRDefault="00447087" w:rsidP="00513556">
      <w:pPr>
        <w:pStyle w:val="Annextitle"/>
        <w:rPr>
          <w:rFonts w:hint="cs"/>
          <w:rtl/>
          <w:lang w:val="en-US" w:bidi="ar-EG"/>
        </w:rPr>
      </w:pPr>
      <w:r w:rsidRPr="00447087">
        <w:rPr>
          <w:rFonts w:hint="cs"/>
          <w:rtl/>
          <w:lang w:val="en-US" w:bidi="ar-EG"/>
        </w:rPr>
        <w:lastRenderedPageBreak/>
        <w:t>الملحق</w:t>
      </w:r>
      <w:r w:rsidR="00513556">
        <w:rPr>
          <w:rtl/>
          <w:lang w:val="en-US" w:bidi="ar-EG"/>
        </w:rPr>
        <w:br/>
      </w:r>
      <w:r w:rsidRPr="00447087">
        <w:rPr>
          <w:rFonts w:hint="cs"/>
          <w:rtl/>
          <w:lang w:val="en-US" w:bidi="ar-EG"/>
        </w:rPr>
        <w:t>مشاريع المبادرات الإقليمية لمنطقة كومنولث الدول المستقلة</w:t>
      </w:r>
      <w:r w:rsidR="00AD703E">
        <w:rPr>
          <w:rFonts w:hint="cs"/>
          <w:rtl/>
          <w:lang w:val="en-US" w:bidi="ar-EG"/>
        </w:rPr>
        <w:t xml:space="preserve"> (للفترة</w:t>
      </w:r>
      <w:r w:rsidR="00930404">
        <w:rPr>
          <w:rFonts w:hint="cs"/>
          <w:rtl/>
          <w:lang w:val="en-US" w:bidi="ar-EG"/>
        </w:rPr>
        <w:t xml:space="preserve"> </w:t>
      </w:r>
      <w:r w:rsidR="00930404">
        <w:rPr>
          <w:lang w:val="en-US" w:bidi="ar-EG"/>
        </w:rPr>
        <w:t>2025-2022</w:t>
      </w:r>
      <w:r w:rsidR="00AD703E">
        <w:rPr>
          <w:rFonts w:hint="cs"/>
          <w:rtl/>
          <w:lang w:val="en-US" w:bidi="ar-EG"/>
        </w:rPr>
        <w:t>)</w:t>
      </w:r>
    </w:p>
    <w:tbl>
      <w:tblPr>
        <w:tblStyle w:val="TableGrid"/>
        <w:bidiVisual/>
        <w:tblW w:w="9634" w:type="dxa"/>
        <w:tblLook w:val="04A0" w:firstRow="1" w:lastRow="0" w:firstColumn="1" w:lastColumn="0" w:noHBand="0" w:noVBand="1"/>
      </w:tblPr>
      <w:tblGrid>
        <w:gridCol w:w="9634"/>
      </w:tblGrid>
      <w:tr w:rsidR="00361617" w:rsidRPr="00634247" w14:paraId="7D4ED923" w14:textId="77777777" w:rsidTr="00361617">
        <w:trPr>
          <w:tblHeader/>
        </w:trPr>
        <w:tc>
          <w:tcPr>
            <w:tcW w:w="9634" w:type="dxa"/>
          </w:tcPr>
          <w:p w14:paraId="0A6C719A" w14:textId="1D99CC38" w:rsidR="00361617" w:rsidRPr="00634247" w:rsidRDefault="006B1F7A" w:rsidP="00513556">
            <w:pPr>
              <w:rPr>
                <w:b/>
                <w:szCs w:val="24"/>
                <w:rtl/>
                <w:lang w:bidi="ar-EG"/>
              </w:rPr>
            </w:pPr>
            <w:bookmarkStart w:id="1" w:name="_Hlk67559803"/>
            <w:r w:rsidRPr="005B400C">
              <w:rPr>
                <w:rFonts w:hint="cs"/>
                <w:bCs/>
                <w:szCs w:val="24"/>
                <w:rtl/>
                <w:lang w:bidi="ar-EG"/>
              </w:rPr>
              <w:t>(مشاريع) المبادرات الإقليمية لمنطقة كومنولث الدول المستقلة</w:t>
            </w:r>
            <w:r w:rsidR="00FD3E9A">
              <w:rPr>
                <w:rFonts w:hint="cs"/>
                <w:bCs/>
                <w:szCs w:val="24"/>
                <w:rtl/>
                <w:lang w:bidi="ar-EG"/>
              </w:rPr>
              <w:t xml:space="preserve"> </w:t>
            </w:r>
            <w:r w:rsidR="00FD3E9A" w:rsidRPr="00FD3E9A">
              <w:rPr>
                <w:b/>
                <w:szCs w:val="24"/>
                <w:lang w:bidi="ar-EG"/>
              </w:rPr>
              <w:t>(CIS)</w:t>
            </w:r>
            <w:r w:rsidRPr="00FD3E9A">
              <w:rPr>
                <w:rFonts w:hint="cs"/>
                <w:bCs/>
                <w:szCs w:val="24"/>
                <w:rtl/>
                <w:lang w:bidi="ar-EG"/>
              </w:rPr>
              <w:t xml:space="preserve"> </w:t>
            </w:r>
            <w:r w:rsidR="00FD3E9A" w:rsidRPr="00FD3E9A">
              <w:rPr>
                <w:rFonts w:hint="cs"/>
                <w:bCs/>
                <w:szCs w:val="24"/>
                <w:rtl/>
                <w:lang w:bidi="ar-EG"/>
              </w:rPr>
              <w:t>(للفترة</w:t>
            </w:r>
            <w:r w:rsidR="00FD3E9A">
              <w:rPr>
                <w:rFonts w:hint="cs"/>
                <w:b/>
                <w:szCs w:val="24"/>
                <w:rtl/>
                <w:lang w:bidi="ar-EG"/>
              </w:rPr>
              <w:t xml:space="preserve"> </w:t>
            </w:r>
            <w:r w:rsidR="00FD3E9A">
              <w:rPr>
                <w:b/>
                <w:szCs w:val="24"/>
                <w:lang w:bidi="ar-EG"/>
              </w:rPr>
              <w:t>2025-2022</w:t>
            </w:r>
            <w:r w:rsidR="00FD3E9A" w:rsidRPr="00513556">
              <w:rPr>
                <w:rFonts w:hint="cs"/>
                <w:bCs/>
                <w:szCs w:val="24"/>
                <w:rtl/>
                <w:lang w:bidi="ar-EG"/>
              </w:rPr>
              <w:t>)</w:t>
            </w:r>
          </w:p>
        </w:tc>
      </w:tr>
      <w:tr w:rsidR="00361617" w:rsidRPr="00793855" w14:paraId="47872C49" w14:textId="77777777" w:rsidTr="00513556">
        <w:trPr>
          <w:trHeight w:val="5774"/>
        </w:trPr>
        <w:tc>
          <w:tcPr>
            <w:tcW w:w="9634" w:type="dxa"/>
          </w:tcPr>
          <w:p w14:paraId="5F956F0A" w14:textId="33626A90" w:rsidR="00793855" w:rsidRPr="00793855" w:rsidRDefault="00FD3E9A" w:rsidP="00793855">
            <w:pPr>
              <w:tabs>
                <w:tab w:val="clear" w:pos="794"/>
                <w:tab w:val="left" w:pos="0"/>
              </w:tabs>
              <w:ind w:firstLine="11"/>
            </w:pPr>
            <w:bookmarkStart w:id="2" w:name="_Hlk70328981"/>
            <w:r w:rsidRPr="00793855">
              <w:rPr>
                <w:b/>
                <w:bCs/>
                <w:lang w:bidi="ar-EG"/>
              </w:rPr>
              <w:t>CIS1</w:t>
            </w:r>
            <w:r w:rsidRPr="00793855">
              <w:rPr>
                <w:rFonts w:hint="cs"/>
                <w:b/>
                <w:bCs/>
                <w:rtl/>
                <w:lang w:bidi="ar-EG"/>
              </w:rPr>
              <w:t>:</w:t>
            </w:r>
            <w:r w:rsidRPr="00793855">
              <w:rPr>
                <w:rFonts w:hint="cs"/>
                <w:rtl/>
                <w:lang w:bidi="ar-EG"/>
              </w:rPr>
              <w:t xml:space="preserve"> </w:t>
            </w:r>
            <w:r w:rsidR="009353E1">
              <w:rPr>
                <w:rFonts w:hint="cs"/>
                <w:rtl/>
                <w:lang w:bidi="ar-EG"/>
              </w:rPr>
              <w:t xml:space="preserve">تطوير </w:t>
            </w:r>
            <w:r w:rsidR="005E7E0F">
              <w:rPr>
                <w:rFonts w:hint="cs"/>
                <w:rtl/>
                <w:lang w:bidi="ar-EG"/>
              </w:rPr>
              <w:t xml:space="preserve">البنى التحتية اللازمة </w:t>
            </w:r>
            <w:r w:rsidR="00793855" w:rsidRPr="00793855">
              <w:rPr>
                <w:rFonts w:hint="cs"/>
                <w:rtl/>
                <w:lang w:bidi="ar-EG"/>
              </w:rPr>
              <w:t xml:space="preserve">لتشجيع الابتكار </w:t>
            </w:r>
            <w:r w:rsidR="003C18D2" w:rsidRPr="00793855">
              <w:rPr>
                <w:rFonts w:hint="cs"/>
                <w:rtl/>
                <w:lang w:bidi="ar-EG"/>
              </w:rPr>
              <w:t>والشراك</w:t>
            </w:r>
            <w:proofErr w:type="spellStart"/>
            <w:r w:rsidR="003C18D2">
              <w:rPr>
                <w:rFonts w:hint="cs"/>
                <w:rtl/>
              </w:rPr>
              <w:t>ات</w:t>
            </w:r>
            <w:proofErr w:type="spellEnd"/>
            <w:r w:rsidR="003C18D2" w:rsidRPr="00793855">
              <w:rPr>
                <w:rFonts w:hint="cs"/>
                <w:rtl/>
                <w:lang w:bidi="ar-EG"/>
              </w:rPr>
              <w:t xml:space="preserve"> </w:t>
            </w:r>
            <w:r w:rsidR="00793855" w:rsidRPr="00793855">
              <w:rPr>
                <w:rFonts w:hint="cs"/>
                <w:rtl/>
                <w:lang w:bidi="ar-EG"/>
              </w:rPr>
              <w:t>في تن</w:t>
            </w:r>
            <w:r w:rsidR="00DB3E5F">
              <w:rPr>
                <w:rFonts w:hint="cs"/>
                <w:rtl/>
                <w:lang w:bidi="ar-EG"/>
              </w:rPr>
              <w:t>في</w:t>
            </w:r>
            <w:r w:rsidR="00793855" w:rsidRPr="00793855">
              <w:rPr>
                <w:rFonts w:hint="cs"/>
                <w:rtl/>
                <w:lang w:bidi="ar-EG"/>
              </w:rPr>
              <w:t xml:space="preserve">ذ التكنولوجيات </w:t>
            </w:r>
            <w:r w:rsidR="002150E3">
              <w:rPr>
                <w:rFonts w:hint="cs"/>
                <w:rtl/>
                <w:lang w:bidi="ar-EG"/>
              </w:rPr>
              <w:t>الجديدة - إنترنت</w:t>
            </w:r>
            <w:r w:rsidR="00793855" w:rsidRPr="00793855">
              <w:rPr>
                <w:rFonts w:hint="cs"/>
                <w:rtl/>
                <w:lang w:bidi="ar-EG"/>
              </w:rPr>
              <w:t xml:space="preserve"> الأشياء، بما في ذلك الإنترنت</w:t>
            </w:r>
            <w:r w:rsidR="00793855">
              <w:rPr>
                <w:rFonts w:hint="cs"/>
                <w:rtl/>
                <w:lang w:bidi="ar-EG"/>
              </w:rPr>
              <w:t xml:space="preserve"> </w:t>
            </w:r>
            <w:r w:rsidR="00793855" w:rsidRPr="00793855">
              <w:rPr>
                <w:rFonts w:hint="cs"/>
                <w:rtl/>
                <w:lang w:bidi="ar-EG"/>
              </w:rPr>
              <w:t>الصناعية، و</w:t>
            </w:r>
            <w:r w:rsidR="003C18D2">
              <w:rPr>
                <w:rFonts w:hint="cs"/>
                <w:rtl/>
                <w:lang w:bidi="ar-EG"/>
              </w:rPr>
              <w:t xml:space="preserve">شبكات </w:t>
            </w:r>
            <w:r w:rsidR="00793855" w:rsidRPr="00793855">
              <w:rPr>
                <w:rFonts w:hint="cs"/>
                <w:rtl/>
                <w:lang w:bidi="ar-EG"/>
              </w:rPr>
              <w:t>الجيل الخامس</w:t>
            </w:r>
            <w:r w:rsidR="003C18D2">
              <w:rPr>
                <w:rFonts w:hint="cs"/>
                <w:rtl/>
                <w:lang w:bidi="ar-EG"/>
              </w:rPr>
              <w:t>/</w:t>
            </w:r>
            <w:r w:rsidR="009219E2">
              <w:rPr>
                <w:rFonts w:hint="cs"/>
                <w:rtl/>
                <w:lang w:bidi="ar-EG"/>
              </w:rPr>
              <w:t>الاتصالات المتنقلة الدولية-</w:t>
            </w:r>
            <w:r w:rsidR="009219E2">
              <w:rPr>
                <w:lang w:bidi="ar-EG"/>
              </w:rPr>
              <w:t>2020</w:t>
            </w:r>
            <w:r w:rsidR="009219E2">
              <w:rPr>
                <w:rFonts w:hint="cs"/>
                <w:rtl/>
                <w:lang w:bidi="ar-EG"/>
              </w:rPr>
              <w:t xml:space="preserve"> </w:t>
            </w:r>
            <w:r w:rsidR="009219E2">
              <w:rPr>
                <w:lang w:bidi="ar-EG"/>
              </w:rPr>
              <w:t>(5G/IMT-2020)</w:t>
            </w:r>
            <w:r w:rsidR="009219E2">
              <w:rPr>
                <w:rFonts w:hint="cs"/>
                <w:rtl/>
                <w:lang w:bidi="ar-EG"/>
              </w:rPr>
              <w:t xml:space="preserve"> وشبكات الجيل التالي</w:t>
            </w:r>
            <w:r w:rsidR="00513556">
              <w:rPr>
                <w:rtl/>
                <w:lang w:bidi="ar-EG"/>
              </w:rPr>
              <w:noBreakHyphen/>
            </w:r>
            <w:r w:rsidR="009219E2">
              <w:rPr>
                <w:lang w:bidi="ar-EG"/>
              </w:rPr>
              <w:t>2030</w:t>
            </w:r>
            <w:r w:rsidR="009219E2">
              <w:rPr>
                <w:rFonts w:hint="cs"/>
                <w:rtl/>
                <w:lang w:bidi="ar-EG"/>
              </w:rPr>
              <w:t xml:space="preserve"> </w:t>
            </w:r>
            <w:r w:rsidR="009219E2">
              <w:rPr>
                <w:lang w:bidi="ar-EG"/>
              </w:rPr>
              <w:t>(</w:t>
            </w:r>
            <w:r w:rsidR="009219E2" w:rsidRPr="00634247">
              <w:rPr>
                <w:bCs/>
                <w:szCs w:val="24"/>
              </w:rPr>
              <w:t>NET-</w:t>
            </w:r>
            <w:proofErr w:type="gramStart"/>
            <w:r w:rsidR="009219E2" w:rsidRPr="00634247">
              <w:rPr>
                <w:bCs/>
                <w:szCs w:val="24"/>
              </w:rPr>
              <w:t>2030</w:t>
            </w:r>
            <w:r w:rsidR="009219E2">
              <w:rPr>
                <w:bCs/>
                <w:szCs w:val="24"/>
              </w:rPr>
              <w:t>)</w:t>
            </w:r>
            <w:r w:rsidR="00793855" w:rsidRPr="00793855">
              <w:rPr>
                <w:rFonts w:hint="cs"/>
                <w:rtl/>
                <w:lang w:bidi="ar-EG"/>
              </w:rPr>
              <w:t>،</w:t>
            </w:r>
            <w:proofErr w:type="gramEnd"/>
            <w:r w:rsidR="00793855" w:rsidRPr="00793855">
              <w:rPr>
                <w:rFonts w:hint="cs"/>
                <w:rtl/>
                <w:lang w:bidi="ar-EG"/>
              </w:rPr>
              <w:t xml:space="preserve"> والتكنولوجيا</w:t>
            </w:r>
            <w:r w:rsidR="00D65865">
              <w:rPr>
                <w:rFonts w:hint="cs"/>
                <w:rtl/>
                <w:lang w:bidi="ar-EG"/>
              </w:rPr>
              <w:t xml:space="preserve">ت </w:t>
            </w:r>
            <w:r w:rsidR="009353E1">
              <w:rPr>
                <w:rFonts w:hint="cs"/>
                <w:rtl/>
                <w:lang w:bidi="ar-EG"/>
              </w:rPr>
              <w:t>الكمومية</w:t>
            </w:r>
            <w:r w:rsidR="00793855" w:rsidRPr="00793855">
              <w:rPr>
                <w:rFonts w:hint="cs"/>
                <w:rtl/>
                <w:lang w:bidi="ar-EG"/>
              </w:rPr>
              <w:t xml:space="preserve">، والذكاء الاصطناعي، </w:t>
            </w:r>
            <w:r w:rsidR="003C18D2">
              <w:rPr>
                <w:rFonts w:hint="cs"/>
                <w:rtl/>
                <w:lang w:bidi="ar-EG"/>
              </w:rPr>
              <w:t>و</w:t>
            </w:r>
            <w:r w:rsidR="00793855" w:rsidRPr="00793855">
              <w:rPr>
                <w:rFonts w:hint="cs"/>
                <w:rtl/>
                <w:lang w:bidi="ar-EG"/>
              </w:rPr>
              <w:t xml:space="preserve">الصحة الرقمية، والتعليم الرقمي، وحماية البيئة، والمدن الذكية، </w:t>
            </w:r>
            <w:r w:rsidR="003C18D2">
              <w:rPr>
                <w:rFonts w:hint="cs"/>
                <w:rtl/>
              </w:rPr>
              <w:t>و</w:t>
            </w:r>
            <w:r w:rsidR="00793855" w:rsidRPr="00793855">
              <w:rPr>
                <w:rFonts w:hint="cs"/>
                <w:rtl/>
                <w:lang w:bidi="ar-EG"/>
              </w:rPr>
              <w:t>المهارات الرقمية</w:t>
            </w:r>
            <w:r w:rsidR="00611B2B">
              <w:rPr>
                <w:rFonts w:hint="cs"/>
                <w:rtl/>
                <w:lang w:bidi="ar-EG"/>
              </w:rPr>
              <w:t>،</w:t>
            </w:r>
            <w:r w:rsidR="00793855" w:rsidRPr="00793855">
              <w:rPr>
                <w:rFonts w:hint="cs"/>
                <w:rtl/>
                <w:lang w:bidi="ar-EG"/>
              </w:rPr>
              <w:t xml:space="preserve"> </w:t>
            </w:r>
            <w:r w:rsidR="00B84CB4">
              <w:rPr>
                <w:rFonts w:hint="cs"/>
                <w:rtl/>
                <w:lang w:bidi="ar-EG"/>
              </w:rPr>
              <w:t>وما إلى ذلك</w:t>
            </w:r>
            <w:r w:rsidR="00793855" w:rsidRPr="00793855">
              <w:rPr>
                <w:rFonts w:hint="cs"/>
                <w:rtl/>
                <w:lang w:bidi="ar-EG"/>
              </w:rPr>
              <w:t>.</w:t>
            </w:r>
          </w:p>
          <w:p w14:paraId="4C6553D9" w14:textId="711A8F83" w:rsidR="008D6478" w:rsidRPr="00793855" w:rsidRDefault="00DB3E5F" w:rsidP="008D6478">
            <w:pPr>
              <w:tabs>
                <w:tab w:val="clear" w:pos="794"/>
                <w:tab w:val="left" w:pos="0"/>
              </w:tabs>
              <w:ind w:firstLine="11"/>
            </w:pPr>
            <w:r w:rsidRPr="00DB3E5F">
              <w:rPr>
                <w:rFonts w:hint="cs"/>
                <w:b/>
                <w:bCs/>
                <w:rtl/>
                <w:lang w:bidi="ar-EG"/>
              </w:rPr>
              <w:t xml:space="preserve">الهدف: </w:t>
            </w:r>
            <w:r w:rsidR="00C87C56" w:rsidRPr="009219E2">
              <w:rPr>
                <w:rFonts w:hint="cs"/>
                <w:rtl/>
                <w:lang w:bidi="ar-EG"/>
              </w:rPr>
              <w:t xml:space="preserve">مساعدة الدول الأعضاء في الاتحاد من المنطقة في أن يعتمد مشغّلو الاتصالات بها تكنولوجيات مبتكرة (عند قيامهم </w:t>
            </w:r>
            <w:r w:rsidR="002936F6">
              <w:rPr>
                <w:rFonts w:hint="cs"/>
                <w:rtl/>
                <w:lang w:bidi="ar-EG"/>
              </w:rPr>
              <w:t>بطرح</w:t>
            </w:r>
            <w:r w:rsidR="00C87C56" w:rsidRPr="009219E2">
              <w:rPr>
                <w:rFonts w:hint="cs"/>
                <w:rtl/>
                <w:lang w:bidi="ar-EG"/>
              </w:rPr>
              <w:t xml:space="preserve"> خدمات جديدة)، </w:t>
            </w:r>
            <w:r w:rsidR="009219E2">
              <w:rPr>
                <w:rFonts w:hint="cs"/>
                <w:rtl/>
                <w:lang w:bidi="ar-EG"/>
              </w:rPr>
              <w:t>و</w:t>
            </w:r>
            <w:r w:rsidR="00DA5330">
              <w:rPr>
                <w:rFonts w:hint="cs"/>
                <w:rtl/>
                <w:lang w:bidi="ar-EG"/>
              </w:rPr>
              <w:t xml:space="preserve">في </w:t>
            </w:r>
            <w:r w:rsidR="009219E2">
              <w:rPr>
                <w:rFonts w:hint="cs"/>
                <w:rtl/>
                <w:lang w:bidi="ar-EG"/>
              </w:rPr>
              <w:t>ضمان</w:t>
            </w:r>
            <w:r w:rsidR="00C87C56" w:rsidRPr="009219E2">
              <w:rPr>
                <w:rFonts w:hint="cs"/>
                <w:rtl/>
                <w:lang w:bidi="ar-EG"/>
              </w:rPr>
              <w:t xml:space="preserve"> استقرار شبكات الاتصالات وتعزيز أدائها، </w:t>
            </w:r>
            <w:r w:rsidR="00DA5330">
              <w:rPr>
                <w:rFonts w:hint="cs"/>
                <w:rtl/>
                <w:lang w:bidi="ar-EG"/>
              </w:rPr>
              <w:t xml:space="preserve">في الوقت ذاته، </w:t>
            </w:r>
            <w:r w:rsidR="00C87C56" w:rsidRPr="009219E2">
              <w:rPr>
                <w:rFonts w:hint="cs"/>
                <w:rtl/>
                <w:lang w:bidi="ar-EG"/>
              </w:rPr>
              <w:t xml:space="preserve">بما فيها </w:t>
            </w:r>
            <w:r w:rsidR="0019642D" w:rsidRPr="009219E2">
              <w:rPr>
                <w:rFonts w:hint="cs"/>
                <w:rtl/>
                <w:lang w:bidi="ar-EG"/>
              </w:rPr>
              <w:t>شبكات</w:t>
            </w:r>
            <w:r w:rsidR="00F86F65">
              <w:rPr>
                <w:rFonts w:hint="cs"/>
                <w:rtl/>
                <w:lang w:bidi="ar-EG"/>
              </w:rPr>
              <w:t xml:space="preserve"> الجيل الخامس/</w:t>
            </w:r>
            <w:r w:rsidR="0019642D" w:rsidRPr="009219E2">
              <w:rPr>
                <w:rFonts w:hint="cs"/>
                <w:rtl/>
                <w:lang w:bidi="ar-EG"/>
              </w:rPr>
              <w:t>الاتصالات</w:t>
            </w:r>
            <w:r w:rsidR="0019642D" w:rsidRPr="00793855">
              <w:rPr>
                <w:rFonts w:hint="cs"/>
                <w:rtl/>
                <w:lang w:bidi="ar-EG"/>
              </w:rPr>
              <w:t xml:space="preserve"> المتنقلة الدولية</w:t>
            </w:r>
            <w:r w:rsidR="0019642D">
              <w:rPr>
                <w:rFonts w:hint="cs"/>
                <w:rtl/>
                <w:lang w:bidi="ar-EG"/>
              </w:rPr>
              <w:t>-</w:t>
            </w:r>
            <w:r w:rsidR="0019642D" w:rsidRPr="00793855">
              <w:rPr>
                <w:lang w:bidi="ar-EG"/>
              </w:rPr>
              <w:t>2020</w:t>
            </w:r>
            <w:r w:rsidR="0019642D" w:rsidRPr="00793855">
              <w:rPr>
                <w:rFonts w:hint="cs"/>
                <w:rtl/>
                <w:lang w:bidi="ar-EG"/>
              </w:rPr>
              <w:t xml:space="preserve"> وشبكات الجيل التالي</w:t>
            </w:r>
            <w:r w:rsidR="00611B2B">
              <w:rPr>
                <w:rFonts w:hint="cs"/>
                <w:rtl/>
                <w:lang w:bidi="ar-EG"/>
              </w:rPr>
              <w:t>-</w:t>
            </w:r>
            <w:r w:rsidR="0019642D" w:rsidRPr="00793855">
              <w:rPr>
                <w:lang w:bidi="ar-EG"/>
              </w:rPr>
              <w:t>2030</w:t>
            </w:r>
            <w:r w:rsidR="00611B2B">
              <w:rPr>
                <w:rFonts w:hint="cs"/>
                <w:rtl/>
                <w:lang w:bidi="ar-EG"/>
              </w:rPr>
              <w:t>، في سياق</w:t>
            </w:r>
            <w:r w:rsidR="00BE6072">
              <w:rPr>
                <w:rFonts w:hint="cs"/>
                <w:rtl/>
                <w:lang w:bidi="ar-EG"/>
              </w:rPr>
              <w:t xml:space="preserve"> </w:t>
            </w:r>
            <w:r w:rsidR="006218AE">
              <w:rPr>
                <w:rFonts w:hint="cs"/>
                <w:rtl/>
                <w:lang w:bidi="ar-EG"/>
              </w:rPr>
              <w:t>شمولية تنفيذ</w:t>
            </w:r>
            <w:r w:rsidR="00611B2B">
              <w:rPr>
                <w:rFonts w:hint="cs"/>
                <w:rtl/>
                <w:lang w:bidi="ar-EG"/>
              </w:rPr>
              <w:t xml:space="preserve"> مف</w:t>
            </w:r>
            <w:r w:rsidR="00BE6072">
              <w:rPr>
                <w:rFonts w:hint="cs"/>
                <w:rtl/>
                <w:lang w:bidi="ar-EG"/>
              </w:rPr>
              <w:t>اهيم وتكنولوجيات</w:t>
            </w:r>
            <w:r w:rsidR="00611B2B">
              <w:rPr>
                <w:rFonts w:hint="cs"/>
                <w:rtl/>
                <w:lang w:bidi="ar-EG"/>
              </w:rPr>
              <w:t xml:space="preserve"> إنترنت الأشياء</w:t>
            </w:r>
            <w:r w:rsidR="00BE6072">
              <w:rPr>
                <w:rFonts w:hint="cs"/>
                <w:rtl/>
                <w:lang w:bidi="ar-EG"/>
              </w:rPr>
              <w:t xml:space="preserve">، والإنترنت الصناعية، والتكنولوجيات </w:t>
            </w:r>
            <w:r w:rsidR="009353E1">
              <w:rPr>
                <w:rFonts w:hint="cs"/>
                <w:rtl/>
                <w:lang w:bidi="ar-EG"/>
              </w:rPr>
              <w:t>الكمومية</w:t>
            </w:r>
            <w:r w:rsidR="008D6478">
              <w:rPr>
                <w:rFonts w:hint="cs"/>
                <w:rtl/>
                <w:lang w:bidi="ar-EG"/>
              </w:rPr>
              <w:t>،</w:t>
            </w:r>
            <w:r w:rsidR="00BE6072">
              <w:rPr>
                <w:rFonts w:hint="cs"/>
                <w:rtl/>
                <w:lang w:bidi="ar-EG"/>
              </w:rPr>
              <w:t xml:space="preserve"> </w:t>
            </w:r>
            <w:r w:rsidR="00CA03F7">
              <w:rPr>
                <w:rFonts w:hint="cs"/>
                <w:rtl/>
                <w:lang w:bidi="ar-EG"/>
              </w:rPr>
              <w:t xml:space="preserve">والذكاء الاصطناعي، </w:t>
            </w:r>
            <w:r w:rsidR="00F86F65">
              <w:rPr>
                <w:rFonts w:hint="cs"/>
                <w:rtl/>
                <w:lang w:bidi="ar-EG"/>
              </w:rPr>
              <w:t>و</w:t>
            </w:r>
            <w:r w:rsidR="008D6478">
              <w:rPr>
                <w:rFonts w:hint="cs"/>
                <w:rtl/>
                <w:lang w:bidi="ar-EG"/>
              </w:rPr>
              <w:t>الصحة الرقمية</w:t>
            </w:r>
            <w:r w:rsidR="008D6478" w:rsidRPr="00793855">
              <w:rPr>
                <w:rFonts w:hint="cs"/>
                <w:rtl/>
                <w:lang w:bidi="ar-EG"/>
              </w:rPr>
              <w:t xml:space="preserve">، والتعليم الرقمي، وحماية البيئة، والمدن الذكية، </w:t>
            </w:r>
            <w:r w:rsidR="00F86F65">
              <w:rPr>
                <w:rFonts w:hint="cs"/>
                <w:rtl/>
                <w:lang w:bidi="ar-EG"/>
              </w:rPr>
              <w:t>و</w:t>
            </w:r>
            <w:r w:rsidR="008D6478" w:rsidRPr="00793855">
              <w:rPr>
                <w:rFonts w:hint="cs"/>
                <w:rtl/>
                <w:lang w:bidi="ar-EG"/>
              </w:rPr>
              <w:t>المهارات الرقمية</w:t>
            </w:r>
            <w:r w:rsidR="008D6478">
              <w:rPr>
                <w:rFonts w:hint="cs"/>
                <w:rtl/>
                <w:lang w:bidi="ar-EG"/>
              </w:rPr>
              <w:t>،</w:t>
            </w:r>
            <w:r w:rsidR="008D6478" w:rsidRPr="00793855">
              <w:rPr>
                <w:rFonts w:hint="cs"/>
                <w:rtl/>
                <w:lang w:bidi="ar-EG"/>
              </w:rPr>
              <w:t xml:space="preserve"> </w:t>
            </w:r>
            <w:r w:rsidR="002812AA">
              <w:rPr>
                <w:rFonts w:hint="cs"/>
                <w:rtl/>
                <w:lang w:bidi="ar-EG"/>
              </w:rPr>
              <w:t>وما إلى ذلك</w:t>
            </w:r>
            <w:r w:rsidR="008D6478" w:rsidRPr="00793855">
              <w:rPr>
                <w:rFonts w:hint="cs"/>
                <w:rtl/>
                <w:lang w:bidi="ar-EG"/>
              </w:rPr>
              <w:t>.</w:t>
            </w:r>
          </w:p>
          <w:p w14:paraId="409CFB0A" w14:textId="77777777" w:rsidR="00361617" w:rsidRPr="00E6672A" w:rsidRDefault="008D6478" w:rsidP="00FD3E9A">
            <w:pPr>
              <w:tabs>
                <w:tab w:val="clear" w:pos="794"/>
                <w:tab w:val="clear" w:pos="1191"/>
                <w:tab w:val="clear" w:pos="1588"/>
                <w:tab w:val="clear" w:pos="1985"/>
                <w:tab w:val="left" w:pos="1134"/>
                <w:tab w:val="left" w:pos="1871"/>
                <w:tab w:val="left" w:pos="2268"/>
              </w:tabs>
              <w:spacing w:line="240" w:lineRule="auto"/>
              <w:jc w:val="left"/>
              <w:rPr>
                <w:b/>
                <w:bCs/>
                <w:rtl/>
                <w:lang w:bidi="ar-EG"/>
              </w:rPr>
            </w:pPr>
            <w:r w:rsidRPr="00E6672A">
              <w:rPr>
                <w:rFonts w:hint="cs"/>
                <w:b/>
                <w:bCs/>
                <w:rtl/>
                <w:lang w:bidi="ar-EG"/>
              </w:rPr>
              <w:t xml:space="preserve"> </w:t>
            </w:r>
            <w:r w:rsidR="00DA1A03" w:rsidRPr="00E6672A">
              <w:rPr>
                <w:rFonts w:hint="cs"/>
                <w:b/>
                <w:bCs/>
                <w:rtl/>
                <w:lang w:bidi="ar-EG"/>
              </w:rPr>
              <w:t>النتائج المتوقعة:</w:t>
            </w:r>
          </w:p>
          <w:p w14:paraId="04C8A8F9" w14:textId="3591F248" w:rsidR="00DA1A03" w:rsidRPr="00E45AB9" w:rsidRDefault="00E45AB9" w:rsidP="00513556">
            <w:pPr>
              <w:pStyle w:val="enumlev1"/>
              <w:rPr>
                <w:rtl/>
                <w:lang w:bidi="ar-EG"/>
              </w:rPr>
            </w:pPr>
            <w:r>
              <w:rPr>
                <w:lang w:bidi="ar-EG"/>
              </w:rPr>
              <w:t>(1</w:t>
            </w:r>
            <w:r w:rsidR="00513556">
              <w:rPr>
                <w:rtl/>
                <w:lang w:bidi="ar-EG"/>
              </w:rPr>
              <w:tab/>
            </w:r>
            <w:r w:rsidR="009C1BBD">
              <w:rPr>
                <w:rFonts w:hint="cs"/>
                <w:rtl/>
                <w:lang w:bidi="ar-EG"/>
              </w:rPr>
              <w:t>إعداد</w:t>
            </w:r>
            <w:r w:rsidR="005E7E0F" w:rsidRPr="00E45AB9">
              <w:rPr>
                <w:rFonts w:hint="cs"/>
                <w:rtl/>
                <w:lang w:bidi="ar-EG"/>
              </w:rPr>
              <w:t xml:space="preserve"> توصيات بشأن التكنولوجيات </w:t>
            </w:r>
            <w:proofErr w:type="gramStart"/>
            <w:r w:rsidR="005E7E0F" w:rsidRPr="00E45AB9">
              <w:rPr>
                <w:rFonts w:hint="cs"/>
                <w:rtl/>
                <w:lang w:bidi="ar-EG"/>
              </w:rPr>
              <w:t>الجديدة؛</w:t>
            </w:r>
            <w:proofErr w:type="gramEnd"/>
          </w:p>
          <w:p w14:paraId="60C6635B" w14:textId="51BDC700" w:rsidR="002936F6" w:rsidRPr="00E45AB9" w:rsidRDefault="00E45AB9" w:rsidP="00513556">
            <w:pPr>
              <w:pStyle w:val="enumlev1"/>
              <w:rPr>
                <w:b/>
                <w:bCs/>
                <w:lang w:bidi="ar-EG"/>
              </w:rPr>
            </w:pPr>
            <w:r>
              <w:rPr>
                <w:lang w:bidi="ar-EG"/>
              </w:rPr>
              <w:t>(2</w:t>
            </w:r>
            <w:r w:rsidR="00513556">
              <w:rPr>
                <w:rtl/>
                <w:lang w:bidi="ar-EG"/>
              </w:rPr>
              <w:tab/>
            </w:r>
            <w:r w:rsidR="005E7E0F" w:rsidRPr="00E45AB9">
              <w:rPr>
                <w:rFonts w:hint="cs"/>
                <w:rtl/>
                <w:lang w:bidi="ar-EG"/>
              </w:rPr>
              <w:t>إنشاء</w:t>
            </w:r>
            <w:r w:rsidR="005E7E0F" w:rsidRPr="00E45AB9">
              <w:rPr>
                <w:rFonts w:hint="cs"/>
                <w:b/>
                <w:bCs/>
                <w:rtl/>
                <w:lang w:bidi="ar-EG"/>
              </w:rPr>
              <w:t xml:space="preserve"> </w:t>
            </w:r>
            <w:r w:rsidR="002936F6" w:rsidRPr="00E45AB9">
              <w:rPr>
                <w:rFonts w:hint="cs"/>
                <w:rtl/>
                <w:lang w:bidi="ar-EG"/>
              </w:rPr>
              <w:t xml:space="preserve">ما يلزم من بنى تحتية للاتصالات/تكنولوجيا المعلومات والاتصالات لتشجيع الابتكار </w:t>
            </w:r>
            <w:r w:rsidR="009A391F" w:rsidRPr="00E45AB9">
              <w:rPr>
                <w:rFonts w:hint="cs"/>
                <w:rtl/>
                <w:lang w:bidi="ar-EG"/>
              </w:rPr>
              <w:t>والشراك</w:t>
            </w:r>
            <w:r w:rsidR="009A391F">
              <w:rPr>
                <w:rFonts w:hint="cs"/>
                <w:rtl/>
                <w:lang w:bidi="ar-EG"/>
              </w:rPr>
              <w:t>ات</w:t>
            </w:r>
            <w:r w:rsidR="009A391F" w:rsidRPr="00E45AB9">
              <w:rPr>
                <w:rFonts w:hint="cs"/>
                <w:rtl/>
                <w:lang w:bidi="ar-EG"/>
              </w:rPr>
              <w:t xml:space="preserve"> </w:t>
            </w:r>
            <w:r w:rsidR="002936F6" w:rsidRPr="00E45AB9">
              <w:rPr>
                <w:rFonts w:hint="cs"/>
                <w:rtl/>
                <w:lang w:bidi="ar-EG"/>
              </w:rPr>
              <w:t xml:space="preserve">في تنفيذ التكنولوجيات </w:t>
            </w:r>
            <w:proofErr w:type="gramStart"/>
            <w:r w:rsidR="002936F6" w:rsidRPr="00E45AB9">
              <w:rPr>
                <w:rFonts w:hint="cs"/>
                <w:rtl/>
                <w:lang w:bidi="ar-EG"/>
              </w:rPr>
              <w:t>الجديدة؛</w:t>
            </w:r>
            <w:proofErr w:type="gramEnd"/>
          </w:p>
          <w:p w14:paraId="41AC039E" w14:textId="185670A9" w:rsidR="002936F6" w:rsidRPr="00E45AB9" w:rsidRDefault="00E45AB9" w:rsidP="00513556">
            <w:pPr>
              <w:pStyle w:val="enumlev1"/>
              <w:rPr>
                <w:b/>
                <w:bCs/>
                <w:lang w:bidi="ar-EG"/>
              </w:rPr>
            </w:pPr>
            <w:r>
              <w:rPr>
                <w:lang w:bidi="ar-EG"/>
              </w:rPr>
              <w:t>(3</w:t>
            </w:r>
            <w:r w:rsidR="00513556">
              <w:rPr>
                <w:rtl/>
                <w:lang w:bidi="ar-EG"/>
              </w:rPr>
              <w:tab/>
            </w:r>
            <w:r w:rsidR="002936F6" w:rsidRPr="00E45AB9">
              <w:rPr>
                <w:rFonts w:hint="cs"/>
                <w:rtl/>
                <w:lang w:bidi="ar-EG"/>
              </w:rPr>
              <w:t xml:space="preserve">رفع المستوى التكنولوجي للمنظمات المعنية باستحداث حلول ومستوى الرفاه العام لسكان </w:t>
            </w:r>
            <w:proofErr w:type="gramStart"/>
            <w:r w:rsidR="002936F6" w:rsidRPr="00E45AB9">
              <w:rPr>
                <w:rFonts w:hint="cs"/>
                <w:rtl/>
                <w:lang w:bidi="ar-EG"/>
              </w:rPr>
              <w:t>المنطقة؛</w:t>
            </w:r>
            <w:proofErr w:type="gramEnd"/>
          </w:p>
          <w:p w14:paraId="6B775E88" w14:textId="1D4D2E33" w:rsidR="002936F6" w:rsidRPr="00E45AB9" w:rsidRDefault="00E45AB9" w:rsidP="00513556">
            <w:pPr>
              <w:pStyle w:val="enumlev1"/>
              <w:rPr>
                <w:b/>
                <w:bCs/>
                <w:lang w:bidi="ar-EG"/>
              </w:rPr>
            </w:pPr>
            <w:r>
              <w:rPr>
                <w:lang w:bidi="ar-EG"/>
              </w:rPr>
              <w:t>(4</w:t>
            </w:r>
            <w:r w:rsidR="00513556">
              <w:rPr>
                <w:rtl/>
                <w:lang w:bidi="ar-EG"/>
              </w:rPr>
              <w:tab/>
            </w:r>
            <w:r w:rsidR="009C1BBD">
              <w:rPr>
                <w:rFonts w:hint="cs"/>
                <w:rtl/>
                <w:lang w:bidi="ar-EG"/>
              </w:rPr>
              <w:t>إعداد</w:t>
            </w:r>
            <w:r w:rsidR="002936F6" w:rsidRPr="00E45AB9">
              <w:rPr>
                <w:rFonts w:hint="cs"/>
                <w:rtl/>
                <w:lang w:bidi="ar-EG"/>
              </w:rPr>
              <w:t xml:space="preserve"> توصيات</w:t>
            </w:r>
            <w:r w:rsidR="00FD26C3" w:rsidRPr="00E45AB9">
              <w:rPr>
                <w:rFonts w:hint="cs"/>
                <w:rtl/>
                <w:lang w:bidi="ar-EG"/>
              </w:rPr>
              <w:t xml:space="preserve"> ل</w:t>
            </w:r>
            <w:r w:rsidR="002936F6" w:rsidRPr="00E45AB9">
              <w:rPr>
                <w:rFonts w:hint="cs"/>
                <w:rtl/>
                <w:lang w:bidi="ar-EG"/>
              </w:rPr>
              <w:t>قياس مَعلمات إرسال البيانات الرقمية عبر قنوات الاتصالات والإنترنت</w:t>
            </w:r>
            <w:r w:rsidR="007F346B" w:rsidRPr="00E45AB9">
              <w:rPr>
                <w:lang w:bidi="ar-EG"/>
              </w:rPr>
              <w:t xml:space="preserve"> </w:t>
            </w:r>
            <w:r w:rsidR="002936F6" w:rsidRPr="00E45AB9">
              <w:rPr>
                <w:rFonts w:hint="cs"/>
                <w:rtl/>
                <w:lang w:bidi="ar-EG"/>
              </w:rPr>
              <w:t>والمهاتف</w:t>
            </w:r>
            <w:r w:rsidR="009A391F">
              <w:rPr>
                <w:rFonts w:hint="cs"/>
                <w:rtl/>
                <w:lang w:bidi="ar-EG"/>
              </w:rPr>
              <w:t xml:space="preserve">ة </w:t>
            </w:r>
            <w:r w:rsidR="002936F6" w:rsidRPr="00E45AB9">
              <w:rPr>
                <w:rFonts w:hint="cs"/>
                <w:rtl/>
                <w:lang w:bidi="ar-EG"/>
              </w:rPr>
              <w:t xml:space="preserve">في النظم الحديثة والمستقبلية للاتصالات، بما يضمن رصد النتائج وإمكانية استنساخها </w:t>
            </w:r>
            <w:proofErr w:type="gramStart"/>
            <w:r w:rsidR="002936F6" w:rsidRPr="00E45AB9">
              <w:rPr>
                <w:rFonts w:hint="cs"/>
                <w:rtl/>
                <w:lang w:bidi="ar-EG"/>
              </w:rPr>
              <w:t>وتتبّعها؛</w:t>
            </w:r>
            <w:proofErr w:type="gramEnd"/>
          </w:p>
          <w:p w14:paraId="2756C9C4" w14:textId="4543CBB5" w:rsidR="005E7E0F" w:rsidRPr="00E45AB9" w:rsidRDefault="00E45AB9" w:rsidP="00513556">
            <w:pPr>
              <w:pStyle w:val="enumlev1"/>
              <w:rPr>
                <w:b/>
                <w:bCs/>
                <w:rtl/>
                <w:lang w:bidi="ar-EG"/>
              </w:rPr>
            </w:pPr>
            <w:r>
              <w:rPr>
                <w:lang w:bidi="ar-EG"/>
              </w:rPr>
              <w:t>(5</w:t>
            </w:r>
            <w:r w:rsidR="00513556">
              <w:rPr>
                <w:rtl/>
                <w:lang w:bidi="ar-EG"/>
              </w:rPr>
              <w:tab/>
            </w:r>
            <w:r w:rsidR="002936F6" w:rsidRPr="00E45AB9">
              <w:rPr>
                <w:rFonts w:hint="cs"/>
                <w:rtl/>
                <w:lang w:bidi="ar-EG"/>
              </w:rPr>
              <w:t xml:space="preserve">سد الفجوة الرقمية في بلدان منطقة كومنولث الدول المستقلة.  </w:t>
            </w:r>
          </w:p>
        </w:tc>
      </w:tr>
      <w:tr w:rsidR="00361617" w:rsidRPr="00634247" w14:paraId="65DCF3A9" w14:textId="77777777" w:rsidTr="00361617">
        <w:trPr>
          <w:trHeight w:val="586"/>
        </w:trPr>
        <w:tc>
          <w:tcPr>
            <w:tcW w:w="9634" w:type="dxa"/>
            <w:vMerge w:val="restart"/>
          </w:tcPr>
          <w:p w14:paraId="4C59E165" w14:textId="2C14B016" w:rsidR="007F346B" w:rsidRPr="00E42BB2" w:rsidRDefault="00361617" w:rsidP="00361617">
            <w:pPr>
              <w:rPr>
                <w:b/>
                <w:bCs/>
                <w:rtl/>
                <w:lang w:bidi="ar-EG"/>
              </w:rPr>
            </w:pPr>
            <w:r w:rsidRPr="00E42BB2">
              <w:rPr>
                <w:b/>
                <w:bCs/>
              </w:rPr>
              <w:t>CIS2</w:t>
            </w:r>
            <w:r w:rsidR="007F346B" w:rsidRPr="00E42BB2">
              <w:rPr>
                <w:rFonts w:hint="cs"/>
                <w:b/>
                <w:bCs/>
                <w:rtl/>
                <w:lang w:bidi="ar-EG"/>
              </w:rPr>
              <w:t xml:space="preserve">: </w:t>
            </w:r>
            <w:r w:rsidR="007F346B" w:rsidRPr="00E42BB2">
              <w:rPr>
                <w:rFonts w:hint="cs"/>
                <w:rtl/>
                <w:lang w:bidi="ar-EG"/>
              </w:rPr>
              <w:t>الأمن السيبراني وحماية البيانات الشخصية</w:t>
            </w:r>
            <w:r w:rsidR="006218AE">
              <w:rPr>
                <w:rFonts w:hint="cs"/>
                <w:rtl/>
                <w:lang w:bidi="ar-EG"/>
              </w:rPr>
              <w:t>.</w:t>
            </w:r>
          </w:p>
          <w:p w14:paraId="48D26727" w14:textId="2BCE88A1" w:rsidR="007F346B" w:rsidRPr="00E42BB2" w:rsidRDefault="007F346B" w:rsidP="004F3362">
            <w:pPr>
              <w:rPr>
                <w:b/>
                <w:bCs/>
                <w:lang w:bidi="ar-EG"/>
              </w:rPr>
            </w:pPr>
            <w:r w:rsidRPr="00E42BB2">
              <w:rPr>
                <w:rFonts w:hint="cs"/>
                <w:b/>
                <w:bCs/>
                <w:rtl/>
                <w:lang w:bidi="ar-EG"/>
              </w:rPr>
              <w:t xml:space="preserve">الهدف: </w:t>
            </w:r>
            <w:r w:rsidR="00522D87" w:rsidRPr="00E42BB2">
              <w:rPr>
                <w:rFonts w:hint="cs"/>
                <w:rtl/>
                <w:lang w:bidi="ar-EG"/>
              </w:rPr>
              <w:t xml:space="preserve">تقديم المساعدة إلى الدول الأعضاء في الاتحاد من المنطقة في </w:t>
            </w:r>
            <w:r w:rsidR="002B7C3F">
              <w:rPr>
                <w:rFonts w:hint="cs"/>
                <w:rtl/>
                <w:lang w:bidi="ar-EG"/>
              </w:rPr>
              <w:t>تطوير</w:t>
            </w:r>
            <w:r w:rsidR="002B7C3F" w:rsidRPr="00E42BB2">
              <w:rPr>
                <w:rFonts w:hint="cs"/>
                <w:rtl/>
                <w:lang w:bidi="ar-EG"/>
              </w:rPr>
              <w:t xml:space="preserve"> </w:t>
            </w:r>
            <w:r w:rsidR="00522D87" w:rsidRPr="00E42BB2">
              <w:rPr>
                <w:rFonts w:hint="cs"/>
                <w:rtl/>
                <w:lang w:bidi="ar-EG"/>
              </w:rPr>
              <w:t>شبكات وخدمات رقمية</w:t>
            </w:r>
            <w:r w:rsidR="009C0D5C">
              <w:rPr>
                <w:rFonts w:hint="cs"/>
                <w:rtl/>
                <w:lang w:bidi="ar-EG"/>
              </w:rPr>
              <w:t xml:space="preserve"> مأمونة وموثوقة ومستقرة وصيانتها وفي حل المشاكل المتعلقة بحماية البيانات الشخصية.</w:t>
            </w:r>
          </w:p>
          <w:p w14:paraId="2915976D" w14:textId="77777777" w:rsidR="00361617" w:rsidRDefault="007F346B" w:rsidP="00361617">
            <w:pPr>
              <w:rPr>
                <w:b/>
                <w:bCs/>
                <w:szCs w:val="24"/>
                <w:rtl/>
              </w:rPr>
            </w:pPr>
            <w:r>
              <w:rPr>
                <w:rFonts w:hint="cs"/>
                <w:b/>
                <w:bCs/>
                <w:szCs w:val="24"/>
                <w:rtl/>
              </w:rPr>
              <w:t>النتائج المتوقعة:</w:t>
            </w:r>
            <w:r w:rsidR="00361617" w:rsidRPr="00634247">
              <w:rPr>
                <w:b/>
                <w:bCs/>
                <w:szCs w:val="24"/>
              </w:rPr>
              <w:t xml:space="preserve"> </w:t>
            </w:r>
          </w:p>
          <w:p w14:paraId="0AC4BCF2" w14:textId="7906E971" w:rsidR="009C0D5C" w:rsidRPr="00E45AB9" w:rsidRDefault="00E45AB9" w:rsidP="00513556">
            <w:pPr>
              <w:pStyle w:val="enumlev1"/>
              <w:rPr>
                <w:rtl/>
                <w:lang w:bidi="ar-EG"/>
              </w:rPr>
            </w:pPr>
            <w:r>
              <w:rPr>
                <w:lang w:bidi="ar-EG"/>
              </w:rPr>
              <w:t>(1</w:t>
            </w:r>
            <w:r w:rsidR="00513556">
              <w:rPr>
                <w:rtl/>
                <w:lang w:bidi="ar-EG"/>
              </w:rPr>
              <w:tab/>
            </w:r>
            <w:r w:rsidR="009C0D5C" w:rsidRPr="00E45AB9">
              <w:rPr>
                <w:rFonts w:hint="cs"/>
                <w:rtl/>
                <w:lang w:bidi="ar-EG"/>
              </w:rPr>
              <w:t xml:space="preserve">إنشاء أفرقة وطنية للتصدي للحوادث الأمنية السيبرانية </w:t>
            </w:r>
            <w:r w:rsidR="009C0D5C" w:rsidRPr="00E45AB9">
              <w:rPr>
                <w:lang w:bidi="ar-EG"/>
              </w:rPr>
              <w:t>(CIRT)</w:t>
            </w:r>
            <w:r w:rsidR="009C0D5C" w:rsidRPr="00E45AB9">
              <w:rPr>
                <w:rFonts w:hint="cs"/>
                <w:rtl/>
                <w:lang w:bidi="ar-EG"/>
              </w:rPr>
              <w:t xml:space="preserve"> وتعزيز الأفرقة الوطنية </w:t>
            </w:r>
            <w:proofErr w:type="gramStart"/>
            <w:r w:rsidR="009C0D5C" w:rsidRPr="00E45AB9">
              <w:rPr>
                <w:rFonts w:hint="cs"/>
                <w:rtl/>
                <w:lang w:bidi="ar-EG"/>
              </w:rPr>
              <w:t>القائمة؛</w:t>
            </w:r>
            <w:proofErr w:type="gramEnd"/>
          </w:p>
          <w:p w14:paraId="0BDEA17B" w14:textId="3B4B9B7F" w:rsidR="009C0D5C" w:rsidRPr="00E45AB9" w:rsidRDefault="00E45AB9" w:rsidP="00513556">
            <w:pPr>
              <w:pStyle w:val="enumlev1"/>
              <w:rPr>
                <w:lang w:bidi="ar-EG"/>
              </w:rPr>
            </w:pPr>
            <w:r>
              <w:rPr>
                <w:lang w:bidi="ar-EG"/>
              </w:rPr>
              <w:t>(2</w:t>
            </w:r>
            <w:r w:rsidR="00513556">
              <w:rPr>
                <w:rtl/>
                <w:lang w:bidi="ar-EG"/>
              </w:rPr>
              <w:tab/>
            </w:r>
            <w:r w:rsidR="009C0D5C" w:rsidRPr="00E45AB9">
              <w:rPr>
                <w:rFonts w:hint="cs"/>
                <w:rtl/>
                <w:lang w:bidi="ar-EG"/>
              </w:rPr>
              <w:t xml:space="preserve">بناء القدرات وتعزيز </w:t>
            </w:r>
            <w:r w:rsidR="00B66B64" w:rsidRPr="00E45AB9">
              <w:rPr>
                <w:rFonts w:hint="cs"/>
                <w:rtl/>
                <w:lang w:bidi="ar-EG"/>
              </w:rPr>
              <w:t xml:space="preserve">الاتصالات والقدرة على التصدي للحوادث، وضمان تواصل الجهود </w:t>
            </w:r>
            <w:r w:rsidR="009A4510" w:rsidRPr="00E45AB9">
              <w:rPr>
                <w:rFonts w:hint="cs"/>
                <w:rtl/>
                <w:lang w:bidi="ar-EG"/>
              </w:rPr>
              <w:t xml:space="preserve">الجماعية </w:t>
            </w:r>
            <w:r w:rsidR="00B66B64" w:rsidRPr="00E45AB9">
              <w:rPr>
                <w:rFonts w:hint="cs"/>
                <w:rtl/>
                <w:lang w:bidi="ar-EG"/>
              </w:rPr>
              <w:t>المشتركة فيما</w:t>
            </w:r>
            <w:r w:rsidR="00556B2D">
              <w:rPr>
                <w:rFonts w:hint="eastAsia"/>
                <w:rtl/>
                <w:lang w:bidi="ar-EG"/>
              </w:rPr>
              <w:t> </w:t>
            </w:r>
            <w:r w:rsidR="00B66B64" w:rsidRPr="00E45AB9">
              <w:rPr>
                <w:rFonts w:hint="cs"/>
                <w:rtl/>
                <w:lang w:bidi="ar-EG"/>
              </w:rPr>
              <w:t xml:space="preserve">بين الأفرقة الوطنية للتصدي للحوادث الحاسوبية </w:t>
            </w:r>
            <w:r w:rsidR="00B66B64" w:rsidRPr="00E45AB9">
              <w:rPr>
                <w:lang w:bidi="ar-EG"/>
              </w:rPr>
              <w:t>(CIRT)</w:t>
            </w:r>
            <w:r w:rsidR="00B66B64" w:rsidRPr="00E45AB9">
              <w:rPr>
                <w:rFonts w:hint="cs"/>
                <w:rtl/>
                <w:lang w:bidi="ar-EG"/>
              </w:rPr>
              <w:t xml:space="preserve"> في المنطقة لمكافحة التهديدات الأمنية السيبرانية</w:t>
            </w:r>
            <w:r w:rsidR="003A2E8A" w:rsidRPr="00E45AB9">
              <w:rPr>
                <w:rFonts w:hint="cs"/>
                <w:rtl/>
                <w:lang w:bidi="ar-EG"/>
              </w:rPr>
              <w:t>، وذلك</w:t>
            </w:r>
            <w:r w:rsidR="00B66B64" w:rsidRPr="00E45AB9">
              <w:rPr>
                <w:rFonts w:hint="cs"/>
                <w:rtl/>
                <w:lang w:bidi="ar-EG"/>
              </w:rPr>
              <w:t xml:space="preserve"> بإجراء تدريبات </w:t>
            </w:r>
            <w:r w:rsidR="00E766F5" w:rsidRPr="00E45AB9">
              <w:rPr>
                <w:rFonts w:hint="cs"/>
                <w:rtl/>
                <w:lang w:bidi="ar-EG"/>
              </w:rPr>
              <w:t>بشأن</w:t>
            </w:r>
            <w:r w:rsidR="00B66B64" w:rsidRPr="00E45AB9">
              <w:rPr>
                <w:rFonts w:hint="cs"/>
                <w:rtl/>
                <w:lang w:bidi="ar-EG"/>
              </w:rPr>
              <w:t xml:space="preserve"> الأمن السيبراني </w:t>
            </w:r>
            <w:r w:rsidR="00E766F5" w:rsidRPr="00E45AB9">
              <w:rPr>
                <w:rFonts w:hint="cs"/>
                <w:rtl/>
                <w:lang w:bidi="ar-EG"/>
              </w:rPr>
              <w:t>على الصُع</w:t>
            </w:r>
            <w:r w:rsidR="003A2E8A" w:rsidRPr="00E45AB9">
              <w:rPr>
                <w:rFonts w:hint="cs"/>
                <w:rtl/>
                <w:lang w:bidi="ar-EG"/>
              </w:rPr>
              <w:t>ُ</w:t>
            </w:r>
            <w:r w:rsidR="00E766F5" w:rsidRPr="00E45AB9">
              <w:rPr>
                <w:rFonts w:hint="cs"/>
                <w:rtl/>
                <w:lang w:bidi="ar-EG"/>
              </w:rPr>
              <w:t xml:space="preserve">د العالمي </w:t>
            </w:r>
            <w:proofErr w:type="spellStart"/>
            <w:r w:rsidR="00E766F5" w:rsidRPr="00E45AB9">
              <w:rPr>
                <w:rFonts w:hint="cs"/>
                <w:rtl/>
                <w:lang w:bidi="ar-EG"/>
              </w:rPr>
              <w:t>والأقاليمي</w:t>
            </w:r>
            <w:proofErr w:type="spellEnd"/>
            <w:r w:rsidR="00E766F5" w:rsidRPr="00E45AB9">
              <w:rPr>
                <w:rFonts w:hint="cs"/>
                <w:rtl/>
                <w:lang w:bidi="ar-EG"/>
              </w:rPr>
              <w:t xml:space="preserve"> والإقليمي</w:t>
            </w:r>
            <w:r w:rsidR="008638A3">
              <w:rPr>
                <w:rFonts w:hint="cs"/>
                <w:rtl/>
                <w:lang w:bidi="ar-EG"/>
              </w:rPr>
              <w:t xml:space="preserve"> </w:t>
            </w:r>
            <w:proofErr w:type="gramStart"/>
            <w:r w:rsidR="00E766F5" w:rsidRPr="00E45AB9">
              <w:rPr>
                <w:rFonts w:hint="cs"/>
                <w:rtl/>
                <w:lang w:bidi="ar-EG"/>
              </w:rPr>
              <w:t>والوطني؛</w:t>
            </w:r>
            <w:proofErr w:type="gramEnd"/>
          </w:p>
          <w:p w14:paraId="6E3606CA" w14:textId="27DB4598" w:rsidR="00AB02C2" w:rsidRDefault="00E45AB9" w:rsidP="00513556">
            <w:pPr>
              <w:pStyle w:val="enumlev1"/>
              <w:rPr>
                <w:lang w:bidi="ar-EG"/>
              </w:rPr>
            </w:pPr>
            <w:r>
              <w:rPr>
                <w:lang w:bidi="ar-EG"/>
              </w:rPr>
              <w:t>(3</w:t>
            </w:r>
            <w:r w:rsidR="00513556">
              <w:rPr>
                <w:rtl/>
                <w:lang w:bidi="ar-EG"/>
              </w:rPr>
              <w:tab/>
            </w:r>
            <w:r w:rsidR="00292D6B" w:rsidRPr="00E45AB9">
              <w:rPr>
                <w:rFonts w:hint="cs"/>
                <w:rtl/>
                <w:lang w:bidi="ar-EG"/>
              </w:rPr>
              <w:t xml:space="preserve">تدريب وإعادة تدريب الأخصائيين </w:t>
            </w:r>
            <w:r w:rsidR="00AB02C2" w:rsidRPr="00E45AB9">
              <w:rPr>
                <w:rFonts w:hint="cs"/>
                <w:rtl/>
                <w:lang w:bidi="ar-EG"/>
              </w:rPr>
              <w:t>التقنيين والإداريين</w:t>
            </w:r>
            <w:r w:rsidR="00292D6B" w:rsidRPr="00E45AB9">
              <w:rPr>
                <w:rFonts w:hint="cs"/>
                <w:rtl/>
                <w:lang w:bidi="ar-EG"/>
              </w:rPr>
              <w:t xml:space="preserve"> بتنظيم برامج تدريبية إقليمية ووطنية </w:t>
            </w:r>
            <w:proofErr w:type="gramStart"/>
            <w:r w:rsidR="00292D6B" w:rsidRPr="00E45AB9">
              <w:rPr>
                <w:rFonts w:hint="cs"/>
                <w:rtl/>
                <w:lang w:bidi="ar-EG"/>
              </w:rPr>
              <w:t>محددة؛</w:t>
            </w:r>
            <w:proofErr w:type="gramEnd"/>
          </w:p>
          <w:p w14:paraId="1BB76651" w14:textId="6554C569" w:rsidR="00513556" w:rsidRPr="00AB02C2" w:rsidRDefault="00513556" w:rsidP="00513556">
            <w:pPr>
              <w:pStyle w:val="enumlev1"/>
              <w:rPr>
                <w:rtl/>
                <w:lang w:bidi="ar-EG"/>
              </w:rPr>
            </w:pPr>
            <w:r w:rsidRPr="00AB02C2">
              <w:t>(4</w:t>
            </w:r>
            <w:r>
              <w:rPr>
                <w:rtl/>
                <w:lang w:bidi="ar-EG"/>
              </w:rPr>
              <w:tab/>
            </w:r>
            <w:r>
              <w:rPr>
                <w:rFonts w:hint="cs"/>
                <w:rtl/>
                <w:lang w:bidi="ar-EG"/>
              </w:rPr>
              <w:t>تنسيق جمع وتبادل أفضل الممارسات عند وضع الاستراتيجيات الوطنية للأمن السيبراني وقياس مدى التزام البلدان بضمان الأمن السيبراني.</w:t>
            </w:r>
          </w:p>
        </w:tc>
      </w:tr>
      <w:tr w:rsidR="00361617" w:rsidRPr="00634247" w14:paraId="0CCB4DB6" w14:textId="77777777" w:rsidTr="00361617">
        <w:trPr>
          <w:trHeight w:val="706"/>
        </w:trPr>
        <w:tc>
          <w:tcPr>
            <w:tcW w:w="9634" w:type="dxa"/>
            <w:vMerge/>
          </w:tcPr>
          <w:p w14:paraId="687C8A1C" w14:textId="77777777" w:rsidR="00361617" w:rsidRPr="00634247" w:rsidRDefault="00361617" w:rsidP="00E43BB1">
            <w:pPr>
              <w:rPr>
                <w:b/>
                <w:bCs/>
                <w:szCs w:val="24"/>
              </w:rPr>
            </w:pPr>
          </w:p>
        </w:tc>
      </w:tr>
      <w:tr w:rsidR="00361617" w:rsidRPr="00634247" w14:paraId="36F8FF39" w14:textId="77777777" w:rsidTr="00361617">
        <w:tc>
          <w:tcPr>
            <w:tcW w:w="9634" w:type="dxa"/>
          </w:tcPr>
          <w:p w14:paraId="16EDD516" w14:textId="781C965F" w:rsidR="00361617" w:rsidRDefault="00361617" w:rsidP="00361617">
            <w:r w:rsidRPr="00634247">
              <w:rPr>
                <w:rFonts w:ascii="Calibri" w:hAnsi="Calibri" w:cs="Calibri"/>
                <w:b/>
                <w:bCs/>
                <w:szCs w:val="24"/>
              </w:rPr>
              <w:t>С</w:t>
            </w:r>
            <w:r w:rsidRPr="00634247">
              <w:rPr>
                <w:b/>
                <w:bCs/>
                <w:szCs w:val="24"/>
              </w:rPr>
              <w:t>IS</w:t>
            </w:r>
            <w:r w:rsidR="00AB02C2">
              <w:rPr>
                <w:b/>
                <w:bCs/>
                <w:szCs w:val="24"/>
              </w:rPr>
              <w:t>3</w:t>
            </w:r>
            <w:r w:rsidR="00AB02C2">
              <w:rPr>
                <w:rFonts w:hint="cs"/>
                <w:b/>
                <w:bCs/>
                <w:szCs w:val="24"/>
                <w:rtl/>
                <w:lang w:bidi="ar-EG"/>
              </w:rPr>
              <w:t xml:space="preserve">: </w:t>
            </w:r>
            <w:r w:rsidR="00DA7B6C">
              <w:rPr>
                <w:rFonts w:hint="cs"/>
                <w:rtl/>
              </w:rPr>
              <w:t>تهيئة بيئة قانونية وتنظيمية م</w:t>
            </w:r>
            <w:r w:rsidR="006E5812">
              <w:rPr>
                <w:rFonts w:hint="cs"/>
                <w:rtl/>
              </w:rPr>
              <w:t>ؤ</w:t>
            </w:r>
            <w:r w:rsidR="001C6DB2">
              <w:rPr>
                <w:rFonts w:hint="cs"/>
                <w:rtl/>
              </w:rPr>
              <w:t>اتية</w:t>
            </w:r>
            <w:r w:rsidR="00DA7B6C">
              <w:rPr>
                <w:rFonts w:hint="cs"/>
                <w:rtl/>
              </w:rPr>
              <w:t xml:space="preserve"> لتسريع التحول الرقمي.</w:t>
            </w:r>
          </w:p>
          <w:p w14:paraId="58996B3E" w14:textId="2931C80C" w:rsidR="00FD1978" w:rsidRDefault="00DE0E7C" w:rsidP="004F3362">
            <w:pPr>
              <w:rPr>
                <w:bCs/>
                <w:rtl/>
                <w:lang w:bidi="ar-EG"/>
              </w:rPr>
            </w:pPr>
            <w:r>
              <w:rPr>
                <w:rFonts w:hint="cs"/>
                <w:bCs/>
                <w:rtl/>
                <w:lang w:bidi="ar-EG"/>
              </w:rPr>
              <w:t xml:space="preserve">الهدف: </w:t>
            </w:r>
            <w:r w:rsidRPr="00FD1978">
              <w:rPr>
                <w:rFonts w:hint="cs"/>
                <w:rtl/>
                <w:lang w:bidi="ar-EG"/>
              </w:rPr>
              <w:t>تقديم المساعدة إلى الدول الأعضاء في الاتحاد من المنطقة في سنّ القوانين واللوائح ذات الصلة و</w:t>
            </w:r>
            <w:r w:rsidR="004E7529">
              <w:rPr>
                <w:rFonts w:hint="cs"/>
                <w:rtl/>
                <w:lang w:bidi="ar-EG"/>
              </w:rPr>
              <w:t>استحداث</w:t>
            </w:r>
            <w:r w:rsidRPr="00FD1978">
              <w:rPr>
                <w:rFonts w:hint="cs"/>
                <w:rtl/>
                <w:lang w:bidi="ar-EG"/>
              </w:rPr>
              <w:t xml:space="preserve"> خدمات رقمية في مختلف قطاعات الاقتصاد</w:t>
            </w:r>
            <w:r w:rsidR="002A191D">
              <w:rPr>
                <w:rFonts w:hint="cs"/>
                <w:rtl/>
                <w:lang w:bidi="ar-EG"/>
              </w:rPr>
              <w:t>،</w:t>
            </w:r>
            <w:r w:rsidRPr="00FD1978">
              <w:rPr>
                <w:rFonts w:hint="cs"/>
                <w:rtl/>
                <w:lang w:bidi="ar-EG"/>
              </w:rPr>
              <w:t xml:space="preserve"> </w:t>
            </w:r>
            <w:r w:rsidR="00FD1978" w:rsidRPr="00FD1978">
              <w:rPr>
                <w:rFonts w:hint="cs"/>
                <w:rtl/>
                <w:lang w:bidi="ar-EG"/>
              </w:rPr>
              <w:t>و</w:t>
            </w:r>
            <w:r w:rsidR="002A191D">
              <w:rPr>
                <w:rFonts w:hint="cs"/>
                <w:rtl/>
                <w:lang w:bidi="ar-EG"/>
              </w:rPr>
              <w:t xml:space="preserve">في </w:t>
            </w:r>
            <w:r w:rsidR="00FD1978" w:rsidRPr="00FD1978">
              <w:rPr>
                <w:rFonts w:hint="cs"/>
                <w:rtl/>
                <w:lang w:bidi="ar-EG"/>
              </w:rPr>
              <w:t>تشجيع الابتكار، وزيادة تبادل المعلومات، وتعزيز التعاون في مجال التنظيم، بما</w:t>
            </w:r>
            <w:r w:rsidR="00877CEB">
              <w:rPr>
                <w:rFonts w:hint="eastAsia"/>
                <w:rtl/>
                <w:lang w:bidi="ar-EG"/>
              </w:rPr>
              <w:t> </w:t>
            </w:r>
            <w:r w:rsidR="00FD1978" w:rsidRPr="00FD1978">
              <w:rPr>
                <w:rFonts w:hint="cs"/>
                <w:rtl/>
                <w:lang w:bidi="ar-EG"/>
              </w:rPr>
              <w:t>يسهم في تهيئة بيئة تنظيمية م</w:t>
            </w:r>
            <w:r w:rsidR="006E5812">
              <w:rPr>
                <w:rFonts w:hint="cs"/>
                <w:rtl/>
                <w:lang w:bidi="ar-EG"/>
              </w:rPr>
              <w:t>ؤ</w:t>
            </w:r>
            <w:r w:rsidR="001C6DB2">
              <w:rPr>
                <w:rFonts w:hint="cs"/>
                <w:rtl/>
                <w:lang w:bidi="ar-EG"/>
              </w:rPr>
              <w:t xml:space="preserve">اتية </w:t>
            </w:r>
            <w:r w:rsidR="00FD1978" w:rsidRPr="00FD1978">
              <w:rPr>
                <w:rFonts w:hint="cs"/>
                <w:rtl/>
                <w:lang w:bidi="ar-EG"/>
              </w:rPr>
              <w:t>لجميع أصحاب المصلحة.</w:t>
            </w:r>
            <w:r w:rsidR="00FD1978">
              <w:rPr>
                <w:rFonts w:hint="cs"/>
                <w:bCs/>
                <w:rtl/>
                <w:lang w:bidi="ar-EG"/>
              </w:rPr>
              <w:t xml:space="preserve"> </w:t>
            </w:r>
          </w:p>
          <w:p w14:paraId="74E03AD5" w14:textId="37700EBF" w:rsidR="00FD1978" w:rsidRDefault="00FD1978" w:rsidP="00361617">
            <w:pPr>
              <w:rPr>
                <w:bCs/>
                <w:szCs w:val="24"/>
                <w:rtl/>
                <w:lang w:bidi="ar-EG"/>
              </w:rPr>
            </w:pPr>
            <w:r>
              <w:rPr>
                <w:rFonts w:hint="cs"/>
                <w:bCs/>
                <w:szCs w:val="24"/>
                <w:rtl/>
                <w:lang w:bidi="ar-EG"/>
              </w:rPr>
              <w:t>النتائج المتوقعة:</w:t>
            </w:r>
          </w:p>
          <w:p w14:paraId="22035A20" w14:textId="2DD9C82B" w:rsidR="004E7529" w:rsidRDefault="00FD1978" w:rsidP="004F3362">
            <w:pPr>
              <w:pStyle w:val="enumlev1"/>
              <w:rPr>
                <w:rtl/>
                <w:lang w:bidi="ar-EG"/>
              </w:rPr>
            </w:pPr>
            <w:r>
              <w:rPr>
                <w:bCs/>
                <w:lang w:bidi="ar-EG"/>
              </w:rPr>
              <w:t>(1</w:t>
            </w:r>
            <w:r w:rsidR="004F3362">
              <w:rPr>
                <w:bCs/>
                <w:rtl/>
                <w:lang w:bidi="ar-EG"/>
              </w:rPr>
              <w:tab/>
            </w:r>
            <w:r w:rsidR="002A191D" w:rsidRPr="004E7529">
              <w:rPr>
                <w:rFonts w:hint="cs"/>
                <w:rtl/>
                <w:lang w:bidi="ar-EG"/>
              </w:rPr>
              <w:t>إنشاء نظام إيكولوجي مترابط للابتكار</w:t>
            </w:r>
            <w:r w:rsidR="004E7529" w:rsidRPr="004E7529">
              <w:rPr>
                <w:rFonts w:hint="cs"/>
                <w:rtl/>
                <w:lang w:bidi="ar-EG"/>
              </w:rPr>
              <w:t xml:space="preserve"> </w:t>
            </w:r>
            <w:r w:rsidR="008F5C9A">
              <w:rPr>
                <w:rFonts w:hint="cs"/>
                <w:rtl/>
                <w:lang w:bidi="ar-EG"/>
              </w:rPr>
              <w:t>من أجل تطوير</w:t>
            </w:r>
            <w:r w:rsidR="008F5C9A" w:rsidRPr="004E7529">
              <w:rPr>
                <w:rFonts w:hint="cs"/>
                <w:rtl/>
                <w:lang w:bidi="ar-EG"/>
              </w:rPr>
              <w:t xml:space="preserve"> </w:t>
            </w:r>
            <w:r w:rsidR="004E7529" w:rsidRPr="004E7529">
              <w:rPr>
                <w:rFonts w:hint="cs"/>
                <w:rtl/>
                <w:lang w:bidi="ar-EG"/>
              </w:rPr>
              <w:t xml:space="preserve">الشركات الناشئة </w:t>
            </w:r>
            <w:r w:rsidR="002B7C3F">
              <w:rPr>
                <w:rFonts w:hint="cs"/>
                <w:rtl/>
                <w:lang w:bidi="ar-EG"/>
              </w:rPr>
              <w:t>و</w:t>
            </w:r>
            <w:r w:rsidR="004E7529" w:rsidRPr="004E7529">
              <w:rPr>
                <w:rFonts w:hint="cs"/>
                <w:rtl/>
                <w:lang w:bidi="ar-EG"/>
              </w:rPr>
              <w:t>التحول الرقمي في</w:t>
            </w:r>
            <w:r w:rsidR="004E7529">
              <w:rPr>
                <w:rFonts w:hint="cs"/>
                <w:rtl/>
                <w:lang w:bidi="ar-EG"/>
              </w:rPr>
              <w:t xml:space="preserve"> بلدان</w:t>
            </w:r>
            <w:r w:rsidR="008638A3">
              <w:rPr>
                <w:rFonts w:hint="cs"/>
                <w:rtl/>
                <w:lang w:bidi="ar-EG"/>
              </w:rPr>
              <w:t xml:space="preserve"> </w:t>
            </w:r>
            <w:proofErr w:type="gramStart"/>
            <w:r w:rsidR="004E7529">
              <w:rPr>
                <w:rFonts w:hint="cs"/>
                <w:rtl/>
                <w:lang w:bidi="ar-EG"/>
              </w:rPr>
              <w:t>المنطقة؛</w:t>
            </w:r>
            <w:proofErr w:type="gramEnd"/>
          </w:p>
          <w:p w14:paraId="60F27CDE" w14:textId="004690DA" w:rsidR="00FD1978" w:rsidRDefault="004E7529" w:rsidP="004F3362">
            <w:pPr>
              <w:pStyle w:val="enumlev1"/>
              <w:rPr>
                <w:rtl/>
                <w:lang w:bidi="ar-EG"/>
              </w:rPr>
            </w:pPr>
            <w:r w:rsidRPr="00EE60ED">
              <w:rPr>
                <w:bCs/>
                <w:lang w:bidi="ar-EG"/>
              </w:rPr>
              <w:t>(2</w:t>
            </w:r>
            <w:r w:rsidR="004F3362">
              <w:rPr>
                <w:bCs/>
                <w:rtl/>
                <w:lang w:bidi="ar-EG"/>
              </w:rPr>
              <w:tab/>
            </w:r>
            <w:r w:rsidRPr="00EE60ED">
              <w:rPr>
                <w:rFonts w:hint="cs"/>
                <w:rtl/>
                <w:lang w:bidi="ar-EG"/>
              </w:rPr>
              <w:t>تلقّي مساعدة</w:t>
            </w:r>
            <w:r w:rsidRPr="00EE60ED">
              <w:rPr>
                <w:rFonts w:hint="cs"/>
                <w:bCs/>
                <w:rtl/>
                <w:lang w:bidi="ar-EG"/>
              </w:rPr>
              <w:t xml:space="preserve"> </w:t>
            </w:r>
            <w:r>
              <w:rPr>
                <w:rFonts w:hint="cs"/>
                <w:rtl/>
                <w:lang w:bidi="ar-EG"/>
              </w:rPr>
              <w:t>الخبراء في إنشاء خدمات رقمية عامة على أساس</w:t>
            </w:r>
            <w:r w:rsidR="00A23EF1">
              <w:rPr>
                <w:rFonts w:hint="cs"/>
                <w:rtl/>
                <w:lang w:bidi="ar-EG"/>
              </w:rPr>
              <w:t xml:space="preserve"> مفهوم</w:t>
            </w:r>
            <w:r>
              <w:rPr>
                <w:rFonts w:hint="cs"/>
                <w:rtl/>
                <w:lang w:bidi="ar-EG"/>
              </w:rPr>
              <w:t xml:space="preserve"> الابتكار </w:t>
            </w:r>
            <w:proofErr w:type="gramStart"/>
            <w:r w:rsidR="008638A3">
              <w:rPr>
                <w:rFonts w:hint="cs"/>
                <w:rtl/>
                <w:lang w:bidi="ar-EG"/>
              </w:rPr>
              <w:t>المفتوح</w:t>
            </w:r>
            <w:r w:rsidR="00A23EF1">
              <w:rPr>
                <w:rFonts w:hint="cs"/>
                <w:rtl/>
                <w:lang w:bidi="ar-EG"/>
              </w:rPr>
              <w:t>؛</w:t>
            </w:r>
            <w:proofErr w:type="gramEnd"/>
          </w:p>
          <w:p w14:paraId="1287CCDE" w14:textId="7A18C156" w:rsidR="00A23EF1" w:rsidRPr="00A23EF1" w:rsidRDefault="00A23EF1" w:rsidP="004F3362">
            <w:pPr>
              <w:pStyle w:val="enumlev1"/>
              <w:rPr>
                <w:lang w:bidi="ar-EG"/>
              </w:rPr>
            </w:pPr>
            <w:r w:rsidRPr="00A23EF1">
              <w:rPr>
                <w:bCs/>
                <w:lang w:bidi="ar-EG"/>
              </w:rPr>
              <w:lastRenderedPageBreak/>
              <w:t>(3</w:t>
            </w:r>
            <w:r w:rsidR="004F3362">
              <w:rPr>
                <w:rtl/>
                <w:lang w:bidi="ar-EG"/>
              </w:rPr>
              <w:tab/>
            </w:r>
            <w:r w:rsidRPr="00A23EF1">
              <w:rPr>
                <w:rFonts w:hint="cs"/>
                <w:rtl/>
                <w:lang w:bidi="ar-EG"/>
              </w:rPr>
              <w:t>تلقّي مساعدة الخبراء في إنشاء الأطر التنظيمية والقانونية وآليات التنسيق اللازمة لتشجيع الابتكار في قطاعي المالية والتعليم (</w:t>
            </w:r>
            <w:r>
              <w:rPr>
                <w:rFonts w:hint="cs"/>
                <w:rtl/>
                <w:lang w:bidi="ar-EG"/>
              </w:rPr>
              <w:t>ال</w:t>
            </w:r>
            <w:r w:rsidRPr="00A23EF1">
              <w:rPr>
                <w:rFonts w:hint="cs"/>
                <w:rtl/>
                <w:lang w:bidi="ar-EG"/>
              </w:rPr>
              <w:t xml:space="preserve">تكنولوجيات المالية </w:t>
            </w:r>
            <w:r w:rsidRPr="00A23EF1">
              <w:rPr>
                <w:bCs/>
                <w:lang w:bidi="ar-EG"/>
              </w:rPr>
              <w:t>(Fintech)</w:t>
            </w:r>
            <w:r w:rsidRPr="00A23EF1">
              <w:rPr>
                <w:rFonts w:hint="cs"/>
                <w:rtl/>
                <w:lang w:bidi="ar-EG"/>
              </w:rPr>
              <w:t xml:space="preserve"> و</w:t>
            </w:r>
            <w:r>
              <w:rPr>
                <w:rFonts w:hint="cs"/>
                <w:rtl/>
                <w:lang w:bidi="ar-EG"/>
              </w:rPr>
              <w:t>ال</w:t>
            </w:r>
            <w:r w:rsidRPr="00A23EF1">
              <w:rPr>
                <w:rFonts w:hint="cs"/>
                <w:rtl/>
                <w:lang w:bidi="ar-EG"/>
              </w:rPr>
              <w:t>تكنولوجيات التعليم</w:t>
            </w:r>
            <w:r>
              <w:rPr>
                <w:rFonts w:hint="cs"/>
                <w:rtl/>
                <w:lang w:bidi="ar-EG"/>
              </w:rPr>
              <w:t>ية</w:t>
            </w:r>
            <w:r w:rsidRPr="00A23EF1">
              <w:rPr>
                <w:rFonts w:hint="cs"/>
                <w:bCs/>
                <w:rtl/>
                <w:lang w:bidi="ar-EG"/>
              </w:rPr>
              <w:t xml:space="preserve"> </w:t>
            </w:r>
            <w:r w:rsidRPr="00A23EF1">
              <w:rPr>
                <w:bCs/>
                <w:lang w:bidi="ar-EG"/>
              </w:rPr>
              <w:t>(</w:t>
            </w:r>
            <w:proofErr w:type="spellStart"/>
            <w:r w:rsidRPr="00A23EF1">
              <w:rPr>
                <w:bCs/>
                <w:lang w:bidi="ar-EG"/>
              </w:rPr>
              <w:t>Edtech</w:t>
            </w:r>
            <w:proofErr w:type="spellEnd"/>
            <w:proofErr w:type="gramStart"/>
            <w:r w:rsidRPr="00A23EF1">
              <w:rPr>
                <w:bCs/>
                <w:lang w:bidi="ar-EG"/>
              </w:rPr>
              <w:t>)</w:t>
            </w:r>
            <w:r w:rsidRPr="00A23EF1">
              <w:rPr>
                <w:rFonts w:hint="cs"/>
                <w:rtl/>
                <w:lang w:bidi="ar-EG"/>
              </w:rPr>
              <w:t>)؛</w:t>
            </w:r>
            <w:proofErr w:type="gramEnd"/>
          </w:p>
          <w:p w14:paraId="3552FFF3" w14:textId="72F35AB1" w:rsidR="00A23EF1" w:rsidRDefault="00A23EF1" w:rsidP="004F3362">
            <w:pPr>
              <w:pStyle w:val="enumlev1"/>
              <w:rPr>
                <w:bCs/>
                <w:rtl/>
                <w:lang w:bidi="ar-EG"/>
              </w:rPr>
            </w:pPr>
            <w:r w:rsidRPr="00A23EF1">
              <w:rPr>
                <w:bCs/>
                <w:lang w:bidi="ar-EG"/>
              </w:rPr>
              <w:t>(4</w:t>
            </w:r>
            <w:r w:rsidR="004F3362">
              <w:rPr>
                <w:bCs/>
                <w:rtl/>
                <w:lang w:bidi="ar-EG"/>
              </w:rPr>
              <w:tab/>
            </w:r>
            <w:r w:rsidR="007D6C45" w:rsidRPr="007D6C45">
              <w:rPr>
                <w:rFonts w:hint="cs"/>
                <w:rtl/>
                <w:lang w:bidi="ar-EG"/>
              </w:rPr>
              <w:t xml:space="preserve">تبادل المعلومات المتعلقة بالتغييرات </w:t>
            </w:r>
            <w:r w:rsidR="008F5C9A">
              <w:rPr>
                <w:rFonts w:hint="cs"/>
                <w:rtl/>
                <w:lang w:bidi="ar-EG"/>
              </w:rPr>
              <w:t>في</w:t>
            </w:r>
            <w:r w:rsidR="008F5C9A" w:rsidRPr="007D6C45">
              <w:rPr>
                <w:rFonts w:hint="cs"/>
                <w:rtl/>
                <w:lang w:bidi="ar-EG"/>
              </w:rPr>
              <w:t xml:space="preserve"> </w:t>
            </w:r>
            <w:r w:rsidR="007D6C45" w:rsidRPr="007D6C45">
              <w:rPr>
                <w:rFonts w:hint="cs"/>
                <w:rtl/>
                <w:lang w:bidi="ar-EG"/>
              </w:rPr>
              <w:t>الأطر القانونية والتنظيمية وبتطورات السوق في قطاع تكنولوجيا المعلومات والاتصالات والاقتصاد</w:t>
            </w:r>
            <w:r w:rsidR="002D668E">
              <w:rPr>
                <w:lang w:bidi="ar-EG"/>
              </w:rPr>
              <w:t xml:space="preserve"> </w:t>
            </w:r>
            <w:proofErr w:type="gramStart"/>
            <w:r w:rsidR="0087552D">
              <w:rPr>
                <w:rFonts w:hint="cs"/>
                <w:rtl/>
                <w:lang w:bidi="ar-EG"/>
              </w:rPr>
              <w:t>الرقمي</w:t>
            </w:r>
            <w:r w:rsidR="007D6C45" w:rsidRPr="007D6C45">
              <w:rPr>
                <w:rFonts w:hint="cs"/>
                <w:rtl/>
                <w:lang w:bidi="ar-EG"/>
              </w:rPr>
              <w:t>؛</w:t>
            </w:r>
            <w:proofErr w:type="gramEnd"/>
          </w:p>
          <w:p w14:paraId="6EE73569" w14:textId="0C25297C" w:rsidR="00FD1978" w:rsidRPr="00634247" w:rsidRDefault="007D6C45" w:rsidP="004F3362">
            <w:pPr>
              <w:pStyle w:val="enumlev1"/>
              <w:rPr>
                <w:bCs/>
                <w:rtl/>
                <w:lang w:bidi="ar-EG"/>
              </w:rPr>
            </w:pPr>
            <w:r>
              <w:rPr>
                <w:bCs/>
                <w:lang w:bidi="ar-EG"/>
              </w:rPr>
              <w:t>(5</w:t>
            </w:r>
            <w:r w:rsidR="004F3362">
              <w:rPr>
                <w:bCs/>
                <w:rtl/>
                <w:lang w:bidi="ar-EG"/>
              </w:rPr>
              <w:tab/>
            </w:r>
            <w:r w:rsidRPr="005233AB">
              <w:rPr>
                <w:rFonts w:hint="cs"/>
                <w:rtl/>
                <w:lang w:bidi="ar-EG"/>
              </w:rPr>
              <w:t xml:space="preserve">بناء القدرات المؤسسية والبشرية والتقنية في </w:t>
            </w:r>
            <w:r w:rsidR="005233AB" w:rsidRPr="005233AB">
              <w:rPr>
                <w:rFonts w:hint="cs"/>
                <w:rtl/>
                <w:lang w:bidi="ar-EG"/>
              </w:rPr>
              <w:t xml:space="preserve">المسائل </w:t>
            </w:r>
            <w:r w:rsidR="008F5C9A">
              <w:rPr>
                <w:rFonts w:hint="cs"/>
                <w:rtl/>
                <w:lang w:bidi="ar-EG"/>
              </w:rPr>
              <w:t>ذات الصلة</w:t>
            </w:r>
            <w:r w:rsidR="005233AB" w:rsidRPr="005233AB">
              <w:rPr>
                <w:rFonts w:hint="cs"/>
                <w:rtl/>
                <w:lang w:bidi="ar-EG"/>
              </w:rPr>
              <w:t xml:space="preserve"> المتعلقة بتشريعات القطاع </w:t>
            </w:r>
            <w:r w:rsidR="008F5C9A">
              <w:rPr>
                <w:rFonts w:hint="cs"/>
                <w:rtl/>
                <w:lang w:bidi="ar-EG"/>
              </w:rPr>
              <w:t>والشؤون</w:t>
            </w:r>
            <w:r w:rsidR="008F5C9A" w:rsidRPr="005233AB">
              <w:rPr>
                <w:rFonts w:hint="cs"/>
                <w:rtl/>
                <w:lang w:bidi="ar-EG"/>
              </w:rPr>
              <w:t xml:space="preserve"> </w:t>
            </w:r>
            <w:r w:rsidR="005233AB" w:rsidRPr="005233AB">
              <w:rPr>
                <w:rFonts w:hint="cs"/>
                <w:rtl/>
                <w:lang w:bidi="ar-EG"/>
              </w:rPr>
              <w:t>التنظيمية</w:t>
            </w:r>
            <w:r w:rsidR="00665827">
              <w:rPr>
                <w:rFonts w:hint="cs"/>
                <w:rtl/>
                <w:lang w:bidi="ar-EG"/>
              </w:rPr>
              <w:t xml:space="preserve"> </w:t>
            </w:r>
            <w:r w:rsidR="008F5C9A">
              <w:rPr>
                <w:rFonts w:hint="cs"/>
                <w:rtl/>
                <w:lang w:bidi="ar-EG"/>
              </w:rPr>
              <w:t xml:space="preserve">المسائل </w:t>
            </w:r>
            <w:r w:rsidR="00665827">
              <w:rPr>
                <w:rFonts w:hint="cs"/>
                <w:rtl/>
                <w:lang w:bidi="ar-EG"/>
              </w:rPr>
              <w:t xml:space="preserve">الاقتصادية والمالية وتطورات </w:t>
            </w:r>
            <w:r w:rsidR="008F5C9A">
              <w:rPr>
                <w:rFonts w:hint="cs"/>
                <w:rtl/>
                <w:lang w:bidi="ar-EG"/>
              </w:rPr>
              <w:t>السوق</w:t>
            </w:r>
            <w:r w:rsidR="00665827">
              <w:rPr>
                <w:rFonts w:hint="cs"/>
                <w:rtl/>
                <w:lang w:bidi="ar-EG"/>
              </w:rPr>
              <w:t>.</w:t>
            </w:r>
          </w:p>
        </w:tc>
      </w:tr>
      <w:tr w:rsidR="00361617" w:rsidRPr="00634247" w14:paraId="6FB5ACF2" w14:textId="77777777" w:rsidTr="00361617">
        <w:trPr>
          <w:trHeight w:val="750"/>
        </w:trPr>
        <w:tc>
          <w:tcPr>
            <w:tcW w:w="9634" w:type="dxa"/>
          </w:tcPr>
          <w:p w14:paraId="30422F78" w14:textId="77777777" w:rsidR="00341AA7" w:rsidRPr="00DB6B58" w:rsidRDefault="00E45AB9" w:rsidP="00341AA7">
            <w:r>
              <w:rPr>
                <w:b/>
                <w:bCs/>
                <w:szCs w:val="24"/>
                <w:lang w:bidi="ar-EG"/>
              </w:rPr>
              <w:lastRenderedPageBreak/>
              <w:t>CIS4</w:t>
            </w:r>
            <w:r>
              <w:rPr>
                <w:rFonts w:hint="cs"/>
                <w:b/>
                <w:bCs/>
                <w:szCs w:val="24"/>
                <w:rtl/>
                <w:lang w:bidi="ar-EG"/>
              </w:rPr>
              <w:t xml:space="preserve">: </w:t>
            </w:r>
            <w:r w:rsidR="00341AA7">
              <w:rPr>
                <w:rFonts w:hint="cs"/>
                <w:rtl/>
              </w:rPr>
              <w:t>المهارات الرقمية وإمكانية نفاذ السكان إلى تكنولوجيا المعلومات والاتصالات، ولا سيما الأشخاص ذوي الإعاقة.</w:t>
            </w:r>
          </w:p>
          <w:p w14:paraId="351535B8" w14:textId="30B415C2" w:rsidR="00361617" w:rsidRDefault="00341AA7" w:rsidP="004F3362">
            <w:pPr>
              <w:rPr>
                <w:rtl/>
                <w:lang w:bidi="ar-EG"/>
              </w:rPr>
            </w:pPr>
            <w:r>
              <w:rPr>
                <w:rFonts w:hint="cs"/>
                <w:bCs/>
                <w:rtl/>
              </w:rPr>
              <w:t xml:space="preserve">الهدف: </w:t>
            </w:r>
            <w:r w:rsidRPr="00FD1978">
              <w:rPr>
                <w:rFonts w:hint="cs"/>
                <w:rtl/>
                <w:lang w:bidi="ar-EG"/>
              </w:rPr>
              <w:t>تقديم المساعدة إلى الدول الأعضاء في الاتحاد من المنطقة في</w:t>
            </w:r>
            <w:r>
              <w:rPr>
                <w:rFonts w:hint="cs"/>
                <w:rtl/>
                <w:lang w:bidi="ar-EG"/>
              </w:rPr>
              <w:t xml:space="preserve"> صياغة توصيات لتنمية مهارات المواطنين الرقمية، مع إيلاء اهتمام خاص للأشخاص ذوي الإعاقة. </w:t>
            </w:r>
          </w:p>
          <w:p w14:paraId="07B37E2F" w14:textId="4D10D263" w:rsidR="006218AE" w:rsidRDefault="002D668E" w:rsidP="00E45AB9">
            <w:pPr>
              <w:tabs>
                <w:tab w:val="clear" w:pos="794"/>
                <w:tab w:val="clear" w:pos="1191"/>
                <w:tab w:val="clear" w:pos="1588"/>
                <w:tab w:val="clear" w:pos="1985"/>
                <w:tab w:val="left" w:pos="1134"/>
                <w:tab w:val="left" w:pos="1871"/>
                <w:tab w:val="left" w:pos="2268"/>
              </w:tabs>
              <w:spacing w:line="240" w:lineRule="auto"/>
              <w:ind w:left="80"/>
              <w:jc w:val="left"/>
              <w:rPr>
                <w:b/>
                <w:bCs/>
                <w:szCs w:val="24"/>
                <w:rtl/>
              </w:rPr>
            </w:pPr>
            <w:r>
              <w:rPr>
                <w:rFonts w:hint="cs"/>
                <w:b/>
                <w:bCs/>
                <w:szCs w:val="24"/>
                <w:rtl/>
              </w:rPr>
              <w:t>النتائج المتوقعة:</w:t>
            </w:r>
            <w:r w:rsidR="00C20635">
              <w:rPr>
                <w:rFonts w:hint="cs"/>
                <w:b/>
                <w:bCs/>
                <w:szCs w:val="24"/>
                <w:rtl/>
              </w:rPr>
              <w:t xml:space="preserve"> </w:t>
            </w:r>
          </w:p>
          <w:p w14:paraId="7CAE02D9" w14:textId="63EBD53A" w:rsidR="002D668E" w:rsidRPr="002D668E" w:rsidRDefault="002D668E" w:rsidP="004F3362">
            <w:pPr>
              <w:pStyle w:val="enumlev1"/>
              <w:rPr>
                <w:rtl/>
                <w:lang w:bidi="ar-EG"/>
              </w:rPr>
            </w:pPr>
            <w:r w:rsidRPr="002D668E">
              <w:rPr>
                <w:lang w:bidi="ar-EG"/>
              </w:rPr>
              <w:t>(1</w:t>
            </w:r>
            <w:r w:rsidR="004F3362">
              <w:rPr>
                <w:lang w:bidi="ar-EG"/>
              </w:rPr>
              <w:tab/>
            </w:r>
            <w:r w:rsidRPr="002D668E">
              <w:rPr>
                <w:rFonts w:hint="cs"/>
                <w:rtl/>
                <w:lang w:bidi="ar-EG"/>
              </w:rPr>
              <w:t xml:space="preserve">إجراء دراسة تفصيلية لاحتياجات الأشخاص ذوي الإعاقة من حيث منهجيات التدريب على المهارات </w:t>
            </w:r>
            <w:proofErr w:type="gramStart"/>
            <w:r w:rsidRPr="002D668E">
              <w:rPr>
                <w:rFonts w:hint="cs"/>
                <w:rtl/>
                <w:lang w:bidi="ar-EG"/>
              </w:rPr>
              <w:t>الرقمية؛</w:t>
            </w:r>
            <w:proofErr w:type="gramEnd"/>
          </w:p>
          <w:p w14:paraId="46A1EABE" w14:textId="65E52C70" w:rsidR="002D668E" w:rsidRDefault="002D668E" w:rsidP="004F3362">
            <w:pPr>
              <w:pStyle w:val="enumlev1"/>
              <w:rPr>
                <w:rtl/>
                <w:lang w:bidi="ar-EG"/>
              </w:rPr>
            </w:pPr>
            <w:r w:rsidRPr="002D668E">
              <w:rPr>
                <w:lang w:bidi="ar-EG"/>
              </w:rPr>
              <w:t>(2</w:t>
            </w:r>
            <w:r w:rsidR="004F3362">
              <w:rPr>
                <w:lang w:bidi="ar-EG"/>
              </w:rPr>
              <w:tab/>
            </w:r>
            <w:r w:rsidRPr="002D668E">
              <w:rPr>
                <w:rFonts w:hint="cs"/>
                <w:rtl/>
                <w:lang w:bidi="ar-EG"/>
              </w:rPr>
              <w:t>توصيات بشأن</w:t>
            </w:r>
            <w:r>
              <w:rPr>
                <w:rFonts w:hint="cs"/>
                <w:rtl/>
                <w:lang w:bidi="ar-EG"/>
              </w:rPr>
              <w:t xml:space="preserve"> بناء الدراية الرقمية للأشخاص ذوي الإعاقة </w:t>
            </w:r>
            <w:proofErr w:type="gramStart"/>
            <w:r>
              <w:rPr>
                <w:rFonts w:hint="cs"/>
                <w:rtl/>
                <w:lang w:bidi="ar-EG"/>
              </w:rPr>
              <w:t>وتحسين</w:t>
            </w:r>
            <w:r w:rsidR="008F5C9A">
              <w:rPr>
                <w:rFonts w:hint="cs"/>
                <w:rtl/>
              </w:rPr>
              <w:t>ها</w:t>
            </w:r>
            <w:r>
              <w:rPr>
                <w:rFonts w:hint="cs"/>
                <w:rtl/>
                <w:lang w:bidi="ar-EG"/>
              </w:rPr>
              <w:t>؛</w:t>
            </w:r>
            <w:proofErr w:type="gramEnd"/>
          </w:p>
          <w:p w14:paraId="5253F9CD" w14:textId="0C84CEF5" w:rsidR="002D668E" w:rsidRDefault="002D668E" w:rsidP="004F3362">
            <w:pPr>
              <w:pStyle w:val="enumlev1"/>
              <w:rPr>
                <w:rtl/>
                <w:lang w:bidi="ar-EG"/>
              </w:rPr>
            </w:pPr>
            <w:r>
              <w:rPr>
                <w:lang w:bidi="ar-EG"/>
              </w:rPr>
              <w:t>(3</w:t>
            </w:r>
            <w:r w:rsidR="004F3362">
              <w:rPr>
                <w:lang w:bidi="ar-EG"/>
              </w:rPr>
              <w:tab/>
            </w:r>
            <w:r>
              <w:rPr>
                <w:rFonts w:hint="cs"/>
                <w:rtl/>
                <w:lang w:bidi="ar-EG"/>
              </w:rPr>
              <w:t xml:space="preserve">إنشاء شبكة من مراكز تدريب الأشخاص ذوي الإعاقة، تشمل المناطق النائية في </w:t>
            </w:r>
            <w:proofErr w:type="gramStart"/>
            <w:r>
              <w:rPr>
                <w:rFonts w:hint="cs"/>
                <w:rtl/>
                <w:lang w:bidi="ar-EG"/>
              </w:rPr>
              <w:t>البلدان؛</w:t>
            </w:r>
            <w:proofErr w:type="gramEnd"/>
          </w:p>
          <w:p w14:paraId="3D0A0C86" w14:textId="086B6B2C" w:rsidR="00A260B5" w:rsidRDefault="002D668E" w:rsidP="004F3362">
            <w:pPr>
              <w:pStyle w:val="enumlev1"/>
              <w:rPr>
                <w:rtl/>
                <w:lang w:bidi="ar-EG"/>
              </w:rPr>
            </w:pPr>
            <w:r>
              <w:rPr>
                <w:lang w:bidi="ar-EG"/>
              </w:rPr>
              <w:t>(4</w:t>
            </w:r>
            <w:r w:rsidR="004F3362">
              <w:rPr>
                <w:lang w:bidi="ar-EG"/>
              </w:rPr>
              <w:tab/>
            </w:r>
            <w:r w:rsidR="00A260B5">
              <w:rPr>
                <w:rFonts w:hint="cs"/>
                <w:rtl/>
                <w:lang w:bidi="ar-EG"/>
              </w:rPr>
              <w:t xml:space="preserve">تقديم التوجيه والتدريب المنهجيين للمعلمين في مراكز تدريب الأشخاص ذوي </w:t>
            </w:r>
            <w:proofErr w:type="gramStart"/>
            <w:r w:rsidR="00A260B5">
              <w:rPr>
                <w:rFonts w:hint="cs"/>
                <w:rtl/>
                <w:lang w:bidi="ar-EG"/>
              </w:rPr>
              <w:t>الإعاقة؛</w:t>
            </w:r>
            <w:proofErr w:type="gramEnd"/>
          </w:p>
          <w:p w14:paraId="174F1798" w14:textId="6568423C" w:rsidR="002D668E" w:rsidRDefault="00A260B5" w:rsidP="004F3362">
            <w:pPr>
              <w:pStyle w:val="enumlev1"/>
              <w:rPr>
                <w:rtl/>
                <w:lang w:bidi="ar-EG"/>
              </w:rPr>
            </w:pPr>
            <w:r>
              <w:rPr>
                <w:lang w:bidi="ar-EG"/>
              </w:rPr>
              <w:t>(5</w:t>
            </w:r>
            <w:r w:rsidR="004F3362">
              <w:rPr>
                <w:lang w:bidi="ar-EG"/>
              </w:rPr>
              <w:tab/>
            </w:r>
            <w:r>
              <w:rPr>
                <w:rFonts w:hint="cs"/>
                <w:rtl/>
                <w:lang w:bidi="ar-EG"/>
              </w:rPr>
              <w:t>توصيات بشأن تنمية مهارات المواطنين الرقمية في مجالي الفنون والثقافة</w:t>
            </w:r>
            <w:r w:rsidR="008F5C9A">
              <w:rPr>
                <w:rFonts w:hint="cs"/>
                <w:rtl/>
                <w:lang w:bidi="ar-EG"/>
              </w:rPr>
              <w:t xml:space="preserve"> وخفض</w:t>
            </w:r>
            <w:r>
              <w:rPr>
                <w:rFonts w:hint="cs"/>
                <w:rtl/>
                <w:lang w:bidi="ar-EG"/>
              </w:rPr>
              <w:t xml:space="preserve"> الحواجز </w:t>
            </w:r>
            <w:r w:rsidR="008F5C9A">
              <w:rPr>
                <w:rFonts w:hint="cs"/>
                <w:rtl/>
                <w:lang w:bidi="ar-EG"/>
              </w:rPr>
              <w:t xml:space="preserve">التي تحول </w:t>
            </w:r>
            <w:r>
              <w:rPr>
                <w:rFonts w:hint="cs"/>
                <w:rtl/>
                <w:lang w:bidi="ar-EG"/>
              </w:rPr>
              <w:t xml:space="preserve">دون اطّلاع الجمهور على مقتنيات </w:t>
            </w:r>
            <w:proofErr w:type="gramStart"/>
            <w:r>
              <w:rPr>
                <w:rFonts w:hint="cs"/>
                <w:rtl/>
                <w:lang w:bidi="ar-EG"/>
              </w:rPr>
              <w:t>المتاحف؛</w:t>
            </w:r>
            <w:proofErr w:type="gramEnd"/>
            <w:r w:rsidR="002D668E" w:rsidRPr="002D668E">
              <w:rPr>
                <w:rFonts w:hint="cs"/>
                <w:rtl/>
                <w:lang w:bidi="ar-EG"/>
              </w:rPr>
              <w:t xml:space="preserve"> </w:t>
            </w:r>
          </w:p>
          <w:p w14:paraId="2EA4D703" w14:textId="5602FCEC" w:rsidR="00A260B5" w:rsidRPr="002D668E" w:rsidRDefault="00A260B5" w:rsidP="004F3362">
            <w:pPr>
              <w:pStyle w:val="enumlev1"/>
              <w:rPr>
                <w:lang w:bidi="ar-EG"/>
              </w:rPr>
            </w:pPr>
            <w:r>
              <w:rPr>
                <w:rFonts w:hint="cs"/>
                <w:rtl/>
                <w:lang w:bidi="ar-EG"/>
              </w:rPr>
              <w:t xml:space="preserve"> </w:t>
            </w:r>
            <w:r>
              <w:rPr>
                <w:lang w:bidi="ar-EG"/>
              </w:rPr>
              <w:t>(6</w:t>
            </w:r>
            <w:r w:rsidR="004F3362">
              <w:rPr>
                <w:lang w:bidi="ar-EG"/>
              </w:rPr>
              <w:tab/>
            </w:r>
            <w:r w:rsidR="00561702">
              <w:rPr>
                <w:rFonts w:hint="cs"/>
                <w:rtl/>
                <w:lang w:bidi="ar-EG"/>
              </w:rPr>
              <w:t xml:space="preserve">التعاون مع المتاحف من أجل إعداد برامج خاصة </w:t>
            </w:r>
            <w:proofErr w:type="spellStart"/>
            <w:r w:rsidR="00561702">
              <w:rPr>
                <w:rFonts w:hint="cs"/>
                <w:rtl/>
                <w:lang w:bidi="ar-EG"/>
              </w:rPr>
              <w:t>لإطلاع</w:t>
            </w:r>
            <w:proofErr w:type="spellEnd"/>
            <w:r w:rsidR="00561702">
              <w:rPr>
                <w:rFonts w:hint="cs"/>
                <w:rtl/>
                <w:lang w:bidi="ar-EG"/>
              </w:rPr>
              <w:t xml:space="preserve"> الجمهور على معروضات </w:t>
            </w:r>
            <w:proofErr w:type="gramStart"/>
            <w:r w:rsidR="00561702">
              <w:rPr>
                <w:rFonts w:hint="cs"/>
                <w:rtl/>
                <w:lang w:bidi="ar-EG"/>
              </w:rPr>
              <w:t>المتاحف؛</w:t>
            </w:r>
            <w:proofErr w:type="gramEnd"/>
          </w:p>
          <w:p w14:paraId="526E6215" w14:textId="22C43A78" w:rsidR="003E2808" w:rsidRPr="00BC20EB" w:rsidRDefault="00BC20EB" w:rsidP="004F3362">
            <w:pPr>
              <w:pStyle w:val="enumlev1"/>
              <w:rPr>
                <w:b/>
                <w:rtl/>
                <w:lang w:bidi="ar-EG"/>
              </w:rPr>
            </w:pPr>
            <w:r w:rsidRPr="00416F33">
              <w:rPr>
                <w:bCs/>
              </w:rPr>
              <w:t>(7</w:t>
            </w:r>
            <w:r w:rsidR="004F3362">
              <w:rPr>
                <w:b/>
                <w:lang w:bidi="ar-EG"/>
              </w:rPr>
              <w:tab/>
            </w:r>
            <w:r w:rsidRPr="00BC20EB">
              <w:rPr>
                <w:rFonts w:hint="cs"/>
                <w:b/>
                <w:rtl/>
                <w:lang w:bidi="ar-EG"/>
              </w:rPr>
              <w:t xml:space="preserve">تنظيم دورات دراسية ومنتديات ودورات تدريبية وحلقات دراسية للتطوير المهني </w:t>
            </w:r>
            <w:r>
              <w:rPr>
                <w:rFonts w:hint="cs"/>
                <w:b/>
                <w:rtl/>
                <w:lang w:bidi="ar-EG"/>
              </w:rPr>
              <w:t>بشأن</w:t>
            </w:r>
            <w:r w:rsidRPr="00BC20EB">
              <w:rPr>
                <w:rFonts w:hint="cs"/>
                <w:b/>
                <w:rtl/>
                <w:lang w:bidi="ar-EG"/>
              </w:rPr>
              <w:t xml:space="preserve"> المسائل المتعلقة بتنمية مهارات الجمهور الرقمية في مجالي الفنون والثقافة.</w:t>
            </w:r>
          </w:p>
        </w:tc>
      </w:tr>
      <w:tr w:rsidR="003E2808" w:rsidRPr="00634247" w14:paraId="285E41AF" w14:textId="77777777" w:rsidTr="00361617">
        <w:trPr>
          <w:trHeight w:val="750"/>
        </w:trPr>
        <w:tc>
          <w:tcPr>
            <w:tcW w:w="9634" w:type="dxa"/>
          </w:tcPr>
          <w:p w14:paraId="283FCFCA" w14:textId="6F18EE2E" w:rsidR="003E2808" w:rsidRDefault="003E2808" w:rsidP="00341AA7">
            <w:pPr>
              <w:rPr>
                <w:b/>
                <w:bCs/>
                <w:szCs w:val="24"/>
                <w:rtl/>
                <w:lang w:bidi="ar-EG"/>
              </w:rPr>
            </w:pPr>
            <w:r w:rsidRPr="00634247">
              <w:rPr>
                <w:b/>
                <w:bCs/>
                <w:szCs w:val="24"/>
              </w:rPr>
              <w:t>CIS5</w:t>
            </w:r>
            <w:r>
              <w:rPr>
                <w:rFonts w:hint="cs"/>
                <w:b/>
                <w:bCs/>
                <w:szCs w:val="24"/>
                <w:rtl/>
              </w:rPr>
              <w:t xml:space="preserve">: </w:t>
            </w:r>
            <w:r w:rsidR="00C02F3E">
              <w:rPr>
                <w:rFonts w:hint="cs"/>
                <w:szCs w:val="24"/>
                <w:rtl/>
              </w:rPr>
              <w:t>تطوير</w:t>
            </w:r>
            <w:r w:rsidR="00C02F3E" w:rsidRPr="003E2808">
              <w:rPr>
                <w:rFonts w:hint="cs"/>
                <w:szCs w:val="24"/>
                <w:rtl/>
              </w:rPr>
              <w:t xml:space="preserve"> </w:t>
            </w:r>
            <w:r w:rsidRPr="003E2808">
              <w:rPr>
                <w:rFonts w:hint="cs"/>
                <w:szCs w:val="24"/>
                <w:rtl/>
              </w:rPr>
              <w:t>مدن ومجتمعات ذكية.</w:t>
            </w:r>
          </w:p>
          <w:p w14:paraId="744C12AB" w14:textId="2A7657EB" w:rsidR="00DA5330" w:rsidRPr="00752367" w:rsidRDefault="00DA5330" w:rsidP="00A0093A">
            <w:pPr>
              <w:rPr>
                <w:b/>
                <w:bCs/>
                <w:spacing w:val="2"/>
                <w:szCs w:val="24"/>
                <w:rtl/>
                <w:lang w:bidi="ar-EG"/>
              </w:rPr>
            </w:pPr>
            <w:r w:rsidRPr="00752367">
              <w:rPr>
                <w:rFonts w:hint="cs"/>
                <w:b/>
                <w:bCs/>
                <w:spacing w:val="2"/>
                <w:szCs w:val="24"/>
                <w:rtl/>
                <w:lang w:bidi="ar-EG"/>
              </w:rPr>
              <w:t xml:space="preserve">الهدف: </w:t>
            </w:r>
            <w:r w:rsidR="00A149F1" w:rsidRPr="00752367">
              <w:rPr>
                <w:rFonts w:hint="cs"/>
                <w:spacing w:val="2"/>
                <w:rtl/>
                <w:lang w:bidi="ar-EG"/>
              </w:rPr>
              <w:t xml:space="preserve">مساعدة الدول الأعضاء في الاتحاد من المنطقة في </w:t>
            </w:r>
            <w:r w:rsidR="00873F42" w:rsidRPr="00752367">
              <w:rPr>
                <w:rFonts w:hint="eastAsia"/>
                <w:spacing w:val="2"/>
                <w:rtl/>
                <w:lang w:bidi="ar-EG"/>
              </w:rPr>
              <w:t>وضع</w:t>
            </w:r>
            <w:r w:rsidR="00873F42" w:rsidRPr="00752367">
              <w:rPr>
                <w:rFonts w:hint="cs"/>
                <w:spacing w:val="2"/>
                <w:rtl/>
                <w:lang w:bidi="ar-EG"/>
              </w:rPr>
              <w:t xml:space="preserve"> الأطر القانونية والتنظيمية</w:t>
            </w:r>
            <w:r w:rsidR="00D35FE1" w:rsidRPr="00752367">
              <w:rPr>
                <w:rFonts w:hint="cs"/>
                <w:spacing w:val="2"/>
                <w:rtl/>
                <w:lang w:bidi="ar-EG"/>
              </w:rPr>
              <w:t xml:space="preserve"> للمدن والمجتمعات الذكية</w:t>
            </w:r>
            <w:r w:rsidR="00873F42" w:rsidRPr="00752367">
              <w:rPr>
                <w:rFonts w:hint="cs"/>
                <w:spacing w:val="2"/>
                <w:rtl/>
                <w:lang w:bidi="ar-EG"/>
              </w:rPr>
              <w:t xml:space="preserve">، وإنشاء البنى </w:t>
            </w:r>
            <w:r w:rsidR="009425D3" w:rsidRPr="00752367">
              <w:rPr>
                <w:rFonts w:hint="cs"/>
                <w:spacing w:val="2"/>
                <w:rtl/>
                <w:lang w:bidi="ar-EG"/>
              </w:rPr>
              <w:t xml:space="preserve">التحتية </w:t>
            </w:r>
            <w:r w:rsidR="00873F42" w:rsidRPr="00752367">
              <w:rPr>
                <w:rFonts w:hint="cs"/>
                <w:spacing w:val="2"/>
                <w:rtl/>
                <w:lang w:bidi="ar-EG"/>
              </w:rPr>
              <w:t>اللازمة</w:t>
            </w:r>
            <w:r w:rsidR="00D35FE1" w:rsidRPr="00752367">
              <w:rPr>
                <w:rFonts w:hint="cs"/>
                <w:spacing w:val="2"/>
                <w:rtl/>
                <w:lang w:bidi="ar-EG"/>
              </w:rPr>
              <w:t xml:space="preserve"> لها</w:t>
            </w:r>
            <w:r w:rsidR="00873F42" w:rsidRPr="00752367">
              <w:rPr>
                <w:rFonts w:hint="cs"/>
                <w:spacing w:val="2"/>
                <w:rtl/>
                <w:lang w:bidi="ar-EG"/>
              </w:rPr>
              <w:t xml:space="preserve">، </w:t>
            </w:r>
            <w:r w:rsidR="00D35FE1" w:rsidRPr="00752367">
              <w:rPr>
                <w:rFonts w:hint="cs"/>
                <w:spacing w:val="2"/>
                <w:rtl/>
                <w:lang w:bidi="ar-EG"/>
              </w:rPr>
              <w:t>وطرح خدمات وتطبيقات حديثة تشمل مختلف جوانب هذه المدن والمجتمعات (كالتعليم والرعاية الصحية والسياحة والنقل والطاقة والأمن والبيئة وغيرها)، وكذلك في رفع مستوى الدراية الرقمية للسكان وقطاع الأعمال والسلطات.</w:t>
            </w:r>
          </w:p>
          <w:p w14:paraId="3C918B97" w14:textId="77777777" w:rsidR="00724247" w:rsidRPr="004F3362" w:rsidRDefault="00DA5330" w:rsidP="00341AA7">
            <w:pPr>
              <w:rPr>
                <w:b/>
                <w:bCs/>
                <w:szCs w:val="24"/>
                <w:rtl/>
                <w:lang w:bidi="ar-EG"/>
              </w:rPr>
            </w:pPr>
            <w:r w:rsidRPr="004F3362">
              <w:rPr>
                <w:rFonts w:hint="cs"/>
                <w:b/>
                <w:bCs/>
                <w:szCs w:val="24"/>
                <w:rtl/>
                <w:lang w:bidi="ar-EG"/>
              </w:rPr>
              <w:t>النتائج المتوقعة:</w:t>
            </w:r>
            <w:r w:rsidR="00724247" w:rsidRPr="004F3362">
              <w:rPr>
                <w:rFonts w:hint="cs"/>
                <w:b/>
                <w:bCs/>
                <w:szCs w:val="24"/>
                <w:rtl/>
                <w:lang w:bidi="ar-EG"/>
              </w:rPr>
              <w:t xml:space="preserve"> </w:t>
            </w:r>
          </w:p>
          <w:p w14:paraId="23AC71AA" w14:textId="1E7F2BEB" w:rsidR="00DA5330" w:rsidRPr="004F3362" w:rsidRDefault="00724247" w:rsidP="004F3362">
            <w:pPr>
              <w:pStyle w:val="enumlev1"/>
              <w:rPr>
                <w:rtl/>
                <w:lang w:bidi="ar-EG"/>
              </w:rPr>
            </w:pPr>
            <w:r w:rsidRPr="004F3362">
              <w:rPr>
                <w:lang w:bidi="ar-EG"/>
              </w:rPr>
              <w:t>(1</w:t>
            </w:r>
            <w:r w:rsidR="004F3362">
              <w:rPr>
                <w:lang w:bidi="ar-EG"/>
              </w:rPr>
              <w:tab/>
            </w:r>
            <w:r w:rsidRPr="004F3362">
              <w:rPr>
                <w:rFonts w:hint="cs"/>
                <w:rtl/>
                <w:lang w:bidi="ar-EG"/>
              </w:rPr>
              <w:t xml:space="preserve">توصيات بشأن </w:t>
            </w:r>
            <w:r w:rsidR="00EF4920" w:rsidRPr="004F3362">
              <w:rPr>
                <w:rFonts w:hint="eastAsia"/>
                <w:rtl/>
                <w:lang w:bidi="ar-EG"/>
              </w:rPr>
              <w:t>وضع</w:t>
            </w:r>
            <w:r w:rsidR="00EF4920" w:rsidRPr="004F3362">
              <w:rPr>
                <w:rFonts w:hint="cs"/>
                <w:rtl/>
                <w:lang w:bidi="ar-EG"/>
              </w:rPr>
              <w:t xml:space="preserve"> </w:t>
            </w:r>
            <w:r w:rsidR="00144CB6" w:rsidRPr="004F3362">
              <w:rPr>
                <w:rFonts w:hint="cs"/>
                <w:rtl/>
                <w:lang w:bidi="ar-EG"/>
              </w:rPr>
              <w:t>الأطر القانونية والتنظيمية</w:t>
            </w:r>
            <w:r w:rsidRPr="004F3362">
              <w:rPr>
                <w:rFonts w:hint="cs"/>
                <w:rtl/>
                <w:lang w:bidi="ar-EG"/>
              </w:rPr>
              <w:t xml:space="preserve"> </w:t>
            </w:r>
            <w:r w:rsidR="00EF4920" w:rsidRPr="004F3362">
              <w:rPr>
                <w:rFonts w:hint="cs"/>
                <w:rtl/>
                <w:lang w:bidi="ar-EG"/>
              </w:rPr>
              <w:t xml:space="preserve">لتطوير </w:t>
            </w:r>
            <w:r w:rsidR="00144CB6" w:rsidRPr="004F3362">
              <w:rPr>
                <w:rFonts w:hint="cs"/>
                <w:rtl/>
                <w:lang w:bidi="ar-EG"/>
              </w:rPr>
              <w:t>ال</w:t>
            </w:r>
            <w:r w:rsidRPr="004F3362">
              <w:rPr>
                <w:rFonts w:hint="cs"/>
                <w:rtl/>
                <w:lang w:bidi="ar-EG"/>
              </w:rPr>
              <w:t>مدن و</w:t>
            </w:r>
            <w:r w:rsidR="00144CB6" w:rsidRPr="004F3362">
              <w:rPr>
                <w:rFonts w:hint="cs"/>
                <w:rtl/>
                <w:lang w:bidi="ar-EG"/>
              </w:rPr>
              <w:t>ال</w:t>
            </w:r>
            <w:r w:rsidRPr="004F3362">
              <w:rPr>
                <w:rFonts w:hint="cs"/>
                <w:rtl/>
                <w:lang w:bidi="ar-EG"/>
              </w:rPr>
              <w:t xml:space="preserve">مجتمعات </w:t>
            </w:r>
            <w:r w:rsidR="00EF4920" w:rsidRPr="004F3362">
              <w:rPr>
                <w:rFonts w:hint="cs"/>
                <w:rtl/>
                <w:lang w:bidi="ar-EG"/>
              </w:rPr>
              <w:t>ال</w:t>
            </w:r>
            <w:r w:rsidRPr="004F3362">
              <w:rPr>
                <w:rFonts w:hint="cs"/>
                <w:rtl/>
                <w:lang w:bidi="ar-EG"/>
              </w:rPr>
              <w:t xml:space="preserve">ذكية على جميع المستويات المعمارية، وكذلك </w:t>
            </w:r>
            <w:r w:rsidR="00425682" w:rsidRPr="004F3362">
              <w:rPr>
                <w:rFonts w:hint="cs"/>
                <w:rtl/>
                <w:lang w:bidi="ar-EG"/>
              </w:rPr>
              <w:t>على مستوى</w:t>
            </w:r>
            <w:r w:rsidRPr="004F3362">
              <w:rPr>
                <w:rFonts w:hint="cs"/>
                <w:rtl/>
                <w:lang w:bidi="ar-EG"/>
              </w:rPr>
              <w:t xml:space="preserve"> الجانب التنظيمي </w:t>
            </w:r>
            <w:proofErr w:type="gramStart"/>
            <w:r w:rsidR="00EF4920" w:rsidRPr="004F3362">
              <w:rPr>
                <w:rFonts w:hint="cs"/>
                <w:rtl/>
                <w:lang w:bidi="ar-EG"/>
              </w:rPr>
              <w:t>لتطويرها</w:t>
            </w:r>
            <w:r w:rsidRPr="004F3362">
              <w:rPr>
                <w:rFonts w:hint="cs"/>
                <w:rtl/>
                <w:lang w:bidi="ar-EG"/>
              </w:rPr>
              <w:t>؛</w:t>
            </w:r>
            <w:proofErr w:type="gramEnd"/>
          </w:p>
          <w:p w14:paraId="1E48279E" w14:textId="04617F0E" w:rsidR="00724247" w:rsidRPr="004F3362" w:rsidRDefault="00724247" w:rsidP="004F3362">
            <w:pPr>
              <w:pStyle w:val="enumlev1"/>
              <w:rPr>
                <w:rtl/>
                <w:lang w:bidi="ar-EG"/>
              </w:rPr>
            </w:pPr>
            <w:r w:rsidRPr="004F3362">
              <w:rPr>
                <w:lang w:bidi="ar-EG"/>
              </w:rPr>
              <w:t>(2</w:t>
            </w:r>
            <w:r w:rsidR="004F3362">
              <w:rPr>
                <w:lang w:bidi="ar-EG"/>
              </w:rPr>
              <w:tab/>
            </w:r>
            <w:r w:rsidRPr="004F3362">
              <w:rPr>
                <w:rFonts w:hint="cs"/>
                <w:rtl/>
                <w:lang w:bidi="ar-EG"/>
              </w:rPr>
              <w:t xml:space="preserve">توصيات بشأن </w:t>
            </w:r>
            <w:r w:rsidR="00EF4920" w:rsidRPr="004F3362">
              <w:rPr>
                <w:rFonts w:hint="cs"/>
                <w:rtl/>
                <w:lang w:bidi="ar-EG"/>
              </w:rPr>
              <w:t xml:space="preserve">تطوير </w:t>
            </w:r>
            <w:r w:rsidRPr="004F3362">
              <w:rPr>
                <w:rFonts w:hint="cs"/>
                <w:rtl/>
                <w:lang w:bidi="ar-EG"/>
              </w:rPr>
              <w:t xml:space="preserve">البنى التحتية اللازمة، بما </w:t>
            </w:r>
            <w:r w:rsidR="00425682" w:rsidRPr="004F3362">
              <w:rPr>
                <w:rFonts w:hint="cs"/>
                <w:rtl/>
                <w:lang w:bidi="ar-EG"/>
              </w:rPr>
              <w:t xml:space="preserve">يشمل </w:t>
            </w:r>
            <w:r w:rsidRPr="004F3362">
              <w:rPr>
                <w:rFonts w:hint="cs"/>
                <w:rtl/>
                <w:lang w:bidi="ar-EG"/>
              </w:rPr>
              <w:t xml:space="preserve">استخدام الاتصالات </w:t>
            </w:r>
            <w:r w:rsidR="00D40F49" w:rsidRPr="004F3362">
              <w:rPr>
                <w:rFonts w:hint="cs"/>
                <w:rtl/>
                <w:lang w:bidi="ar-EG"/>
              </w:rPr>
              <w:t xml:space="preserve">وغيرها من وسائط التوصيل </w:t>
            </w:r>
            <w:r w:rsidRPr="004F3362">
              <w:rPr>
                <w:rFonts w:hint="cs"/>
                <w:rtl/>
                <w:lang w:bidi="ar-EG"/>
              </w:rPr>
              <w:t xml:space="preserve">لدعم وتيسير </w:t>
            </w:r>
            <w:r w:rsidR="003C7676" w:rsidRPr="004F3362">
              <w:rPr>
                <w:rFonts w:hint="eastAsia"/>
                <w:rtl/>
                <w:lang w:bidi="ar-EG"/>
              </w:rPr>
              <w:t>التنمية</w:t>
            </w:r>
            <w:r w:rsidR="003C7676" w:rsidRPr="004F3362">
              <w:rPr>
                <w:rtl/>
                <w:lang w:bidi="ar-EG"/>
              </w:rPr>
              <w:t xml:space="preserve"> </w:t>
            </w:r>
            <w:r w:rsidR="003C7676" w:rsidRPr="004F3362">
              <w:rPr>
                <w:rFonts w:hint="eastAsia"/>
                <w:rtl/>
                <w:lang w:bidi="ar-EG"/>
              </w:rPr>
              <w:t>المستدامة</w:t>
            </w:r>
            <w:r w:rsidR="003C7676" w:rsidRPr="004F3362">
              <w:rPr>
                <w:rFonts w:hint="cs"/>
                <w:rtl/>
                <w:lang w:bidi="ar-EG"/>
              </w:rPr>
              <w:t xml:space="preserve"> لل</w:t>
            </w:r>
            <w:r w:rsidRPr="004F3362">
              <w:rPr>
                <w:rFonts w:hint="cs"/>
                <w:rtl/>
                <w:lang w:bidi="ar-EG"/>
              </w:rPr>
              <w:t>مدن و</w:t>
            </w:r>
            <w:r w:rsidR="003C7676" w:rsidRPr="004F3362">
              <w:rPr>
                <w:rFonts w:hint="cs"/>
                <w:rtl/>
                <w:lang w:bidi="ar-EG"/>
              </w:rPr>
              <w:t>ال</w:t>
            </w:r>
            <w:r w:rsidRPr="004F3362">
              <w:rPr>
                <w:rFonts w:hint="cs"/>
                <w:rtl/>
                <w:lang w:bidi="ar-EG"/>
              </w:rPr>
              <w:t xml:space="preserve">مجتمعات </w:t>
            </w:r>
            <w:r w:rsidR="003C7676" w:rsidRPr="004F3362">
              <w:rPr>
                <w:rFonts w:hint="cs"/>
                <w:rtl/>
                <w:lang w:bidi="ar-EG"/>
              </w:rPr>
              <w:t>ال</w:t>
            </w:r>
            <w:r w:rsidRPr="004F3362">
              <w:rPr>
                <w:rFonts w:hint="cs"/>
                <w:rtl/>
                <w:lang w:bidi="ar-EG"/>
              </w:rPr>
              <w:t xml:space="preserve">ذكية في البلدان </w:t>
            </w:r>
            <w:proofErr w:type="gramStart"/>
            <w:r w:rsidRPr="004F3362">
              <w:rPr>
                <w:rFonts w:hint="cs"/>
                <w:rtl/>
                <w:lang w:bidi="ar-EG"/>
              </w:rPr>
              <w:t>النامية؛</w:t>
            </w:r>
            <w:proofErr w:type="gramEnd"/>
          </w:p>
          <w:p w14:paraId="5530291F" w14:textId="50256172" w:rsidR="00724247" w:rsidRDefault="00724247" w:rsidP="004F3362">
            <w:pPr>
              <w:pStyle w:val="enumlev1"/>
              <w:rPr>
                <w:rtl/>
                <w:lang w:bidi="ar-EG"/>
              </w:rPr>
            </w:pPr>
            <w:r w:rsidRPr="004F3362">
              <w:rPr>
                <w:rFonts w:hint="cs"/>
                <w:rtl/>
                <w:lang w:bidi="ar-EG"/>
              </w:rPr>
              <w:t>3)</w:t>
            </w:r>
            <w:r w:rsidR="004F3362">
              <w:rPr>
                <w:lang w:bidi="ar-EG"/>
              </w:rPr>
              <w:tab/>
            </w:r>
            <w:r w:rsidR="004150F9" w:rsidRPr="004F3362">
              <w:rPr>
                <w:rFonts w:hint="cs"/>
                <w:rtl/>
                <w:lang w:bidi="ar-EG"/>
              </w:rPr>
              <w:t xml:space="preserve">تنفيذ مشاريع تجريبية </w:t>
            </w:r>
            <w:r w:rsidR="00044076" w:rsidRPr="004F3362">
              <w:rPr>
                <w:rFonts w:hint="cs"/>
                <w:rtl/>
                <w:lang w:bidi="ar-EG"/>
              </w:rPr>
              <w:t>لتطوير ال</w:t>
            </w:r>
            <w:r w:rsidR="004150F9" w:rsidRPr="004F3362">
              <w:rPr>
                <w:rFonts w:hint="cs"/>
                <w:rtl/>
                <w:lang w:bidi="ar-EG"/>
              </w:rPr>
              <w:t>مدن</w:t>
            </w:r>
            <w:r w:rsidR="004150F9">
              <w:rPr>
                <w:rFonts w:hint="cs"/>
                <w:rtl/>
                <w:lang w:bidi="ar-EG"/>
              </w:rPr>
              <w:t xml:space="preserve"> و</w:t>
            </w:r>
            <w:r w:rsidR="00044076">
              <w:rPr>
                <w:rFonts w:hint="cs"/>
                <w:rtl/>
                <w:lang w:bidi="ar-EG"/>
              </w:rPr>
              <w:t>ال</w:t>
            </w:r>
            <w:r w:rsidR="004150F9">
              <w:rPr>
                <w:rFonts w:hint="cs"/>
                <w:rtl/>
                <w:lang w:bidi="ar-EG"/>
              </w:rPr>
              <w:t xml:space="preserve">مجتمعات </w:t>
            </w:r>
            <w:r w:rsidR="00044076">
              <w:rPr>
                <w:rFonts w:hint="cs"/>
                <w:rtl/>
                <w:lang w:bidi="ar-EG"/>
              </w:rPr>
              <w:t>ال</w:t>
            </w:r>
            <w:r w:rsidR="004150F9">
              <w:rPr>
                <w:rFonts w:hint="cs"/>
                <w:rtl/>
                <w:lang w:bidi="ar-EG"/>
              </w:rPr>
              <w:t>ذكية بمختلف جوانبها (كالتعليم والرعاية الصحية والسياحة والنقل والطاقة والأمن والبيئة وغيرها)؛</w:t>
            </w:r>
          </w:p>
          <w:p w14:paraId="6086E3C5" w14:textId="4DEA6E51" w:rsidR="004150F9" w:rsidRDefault="004150F9" w:rsidP="004F3362">
            <w:pPr>
              <w:pStyle w:val="enumlev1"/>
              <w:rPr>
                <w:rtl/>
                <w:lang w:bidi="ar-EG"/>
              </w:rPr>
            </w:pPr>
            <w:r>
              <w:rPr>
                <w:lang w:bidi="ar-EG"/>
              </w:rPr>
              <w:t>(4</w:t>
            </w:r>
            <w:r w:rsidR="004F3362">
              <w:rPr>
                <w:lang w:bidi="ar-EG"/>
              </w:rPr>
              <w:tab/>
            </w:r>
            <w:r>
              <w:rPr>
                <w:rFonts w:hint="cs"/>
                <w:rtl/>
                <w:lang w:bidi="ar-EG"/>
              </w:rPr>
              <w:t xml:space="preserve">إنشاء نظام للتقييم ولمؤشرات قياس الأداء في مجال المدن والمجتمعات </w:t>
            </w:r>
            <w:proofErr w:type="gramStart"/>
            <w:r>
              <w:rPr>
                <w:rFonts w:hint="cs"/>
                <w:rtl/>
                <w:lang w:bidi="ar-EG"/>
              </w:rPr>
              <w:t>الذكية؛</w:t>
            </w:r>
            <w:proofErr w:type="gramEnd"/>
          </w:p>
          <w:p w14:paraId="26BC7EEE" w14:textId="503B096B" w:rsidR="00A0093A" w:rsidRDefault="00D40F49" w:rsidP="004F3362">
            <w:pPr>
              <w:pStyle w:val="enumlev1"/>
              <w:rPr>
                <w:b/>
                <w:bCs/>
                <w:lang w:bidi="ar-EG"/>
              </w:rPr>
            </w:pPr>
            <w:r>
              <w:rPr>
                <w:lang w:bidi="ar-EG"/>
              </w:rPr>
              <w:t>(5</w:t>
            </w:r>
            <w:r w:rsidR="004F3362">
              <w:rPr>
                <w:lang w:bidi="ar-EG"/>
              </w:rPr>
              <w:tab/>
            </w:r>
            <w:r>
              <w:rPr>
                <w:rFonts w:hint="cs"/>
                <w:rtl/>
                <w:lang w:bidi="ar-EG"/>
              </w:rPr>
              <w:t xml:space="preserve">دعم تنظيم دورات تدريبية وجلسات تدريب وحلقات دراسية بشأن </w:t>
            </w:r>
            <w:r w:rsidR="0011598C">
              <w:rPr>
                <w:rFonts w:hint="cs"/>
                <w:rtl/>
                <w:lang w:bidi="ar-EG"/>
              </w:rPr>
              <w:t xml:space="preserve">القضايا المتعلقة </w:t>
            </w:r>
            <w:r w:rsidR="002C6FC8">
              <w:rPr>
                <w:rFonts w:hint="cs"/>
                <w:rtl/>
                <w:lang w:bidi="ar-EG"/>
              </w:rPr>
              <w:t xml:space="preserve">بتطوير </w:t>
            </w:r>
            <w:r w:rsidR="0011598C">
              <w:rPr>
                <w:rFonts w:hint="cs"/>
                <w:rtl/>
                <w:lang w:bidi="ar-EG"/>
              </w:rPr>
              <w:t>المدن والمجتمعات الذكية ورفع مستوى الدراية الرقمية للسكان وقطاع الأعمال والسلطات.</w:t>
            </w:r>
          </w:p>
        </w:tc>
      </w:tr>
    </w:tbl>
    <w:bookmarkEnd w:id="1"/>
    <w:bookmarkEnd w:id="2"/>
    <w:p w14:paraId="052ABFFA" w14:textId="3286A582" w:rsidR="00447087" w:rsidRPr="00447087" w:rsidRDefault="004F3362" w:rsidP="004F3362">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447087" w:rsidRPr="00447087" w:rsidSect="008E62E0">
      <w:headerReference w:type="default" r:id="rId51"/>
      <w:footerReference w:type="default" r:id="rId52"/>
      <w:footerReference w:type="first" r:id="rId53"/>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8053" w14:textId="77777777" w:rsidR="00A254E3" w:rsidRDefault="00A254E3">
      <w:r>
        <w:separator/>
      </w:r>
    </w:p>
  </w:endnote>
  <w:endnote w:type="continuationSeparator" w:id="0">
    <w:p w14:paraId="4A0CD31E" w14:textId="77777777" w:rsidR="00A254E3" w:rsidRDefault="00A2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EF99" w14:textId="7F983E08" w:rsidR="008835F9" w:rsidRPr="008835F9" w:rsidRDefault="008835F9" w:rsidP="00496B9E">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035175">
      <w:rPr>
        <w:noProof/>
        <w:sz w:val="16"/>
        <w:szCs w:val="16"/>
        <w:lang w:val="fr-FR"/>
      </w:rPr>
      <w:t>P:\ARA\ITU-D\CONF-D\RPMS\CIS\000\037A.docx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sidR="00496B9E" w:rsidRPr="00496B9E">
      <w:rPr>
        <w:sz w:val="16"/>
        <w:szCs w:val="16"/>
      </w:rPr>
      <w:t>487399</w:t>
    </w:r>
    <w:r w:rsidRPr="008835F9">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3542EC7F" w14:textId="77777777" w:rsidTr="00FB1951">
      <w:tc>
        <w:tcPr>
          <w:tcW w:w="1299" w:type="dxa"/>
          <w:tcBorders>
            <w:top w:val="single" w:sz="4" w:space="0" w:color="auto"/>
            <w:left w:val="nil"/>
            <w:bottom w:val="nil"/>
            <w:right w:val="nil"/>
          </w:tcBorders>
          <w:shd w:val="clear" w:color="auto" w:fill="FFFFFF" w:themeFill="background1"/>
          <w:hideMark/>
        </w:tcPr>
        <w:p w14:paraId="7762A82F"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EDB1CDF"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56EF4BFC" w14:textId="650320D4" w:rsidR="000D5691" w:rsidRPr="008E62E0" w:rsidRDefault="009167A7" w:rsidP="000D5691">
          <w:pPr>
            <w:pStyle w:val="FirstFooter"/>
            <w:spacing w:before="120"/>
            <w:rPr>
              <w:lang w:bidi="ar-EG"/>
            </w:rPr>
          </w:pPr>
          <w:r>
            <w:rPr>
              <w:rFonts w:hint="cs"/>
              <w:rtl/>
            </w:rPr>
            <w:t xml:space="preserve">السيد </w:t>
          </w:r>
          <w:proofErr w:type="spellStart"/>
          <w:r w:rsidR="000C2F60">
            <w:rPr>
              <w:rFonts w:hint="cs"/>
              <w:rtl/>
            </w:rPr>
            <w:t>رشيد</w:t>
          </w:r>
          <w:r w:rsidR="002B1EC0">
            <w:rPr>
              <w:rFonts w:hint="cs"/>
              <w:rtl/>
            </w:rPr>
            <w:t>إ</w:t>
          </w:r>
          <w:r w:rsidR="00F41C1D">
            <w:rPr>
              <w:rFonts w:hint="cs"/>
              <w:rtl/>
            </w:rPr>
            <w:t>سماعيلوف</w:t>
          </w:r>
          <w:proofErr w:type="spellEnd"/>
          <w:r w:rsidR="00F41C1D">
            <w:rPr>
              <w:rFonts w:hint="cs"/>
              <w:rtl/>
            </w:rPr>
            <w:t xml:space="preserve">، رئيس الاجتماع </w:t>
          </w:r>
          <w:r w:rsidR="00F41C1D">
            <w:rPr>
              <w:lang w:val="en-US"/>
            </w:rPr>
            <w:t>PRM-CIS</w:t>
          </w:r>
          <w:r w:rsidR="00F41C1D">
            <w:rPr>
              <w:rFonts w:hint="cs"/>
              <w:rtl/>
              <w:lang w:val="en-US" w:bidi="ar-EG"/>
            </w:rPr>
            <w:t xml:space="preserve">، </w:t>
          </w:r>
          <w:r w:rsidR="000C2F60" w:rsidRPr="00513556">
            <w:rPr>
              <w:rFonts w:hint="eastAsia"/>
              <w:rtl/>
              <w:lang w:val="en-US" w:bidi="ar-EG"/>
            </w:rPr>
            <w:t>وزارة</w:t>
          </w:r>
          <w:r w:rsidR="000C2F60" w:rsidRPr="000D5691">
            <w:rPr>
              <w:rtl/>
              <w:lang w:bidi="ar-EG"/>
            </w:rPr>
            <w:t xml:space="preserve"> </w:t>
          </w:r>
          <w:r w:rsidR="000D5691" w:rsidRPr="000D5691">
            <w:rPr>
              <w:rtl/>
              <w:lang w:bidi="ar-EG"/>
            </w:rPr>
            <w:t>التنمية الرقمية والاتصالات والإعلام الجماهيري</w:t>
          </w:r>
          <w:r w:rsidR="00F41C1D">
            <w:rPr>
              <w:rFonts w:hint="cs"/>
              <w:rtl/>
              <w:lang w:bidi="ar-EG"/>
            </w:rPr>
            <w:t xml:space="preserve"> ب</w:t>
          </w:r>
          <w:r w:rsidR="000D5691" w:rsidRPr="000D5691">
            <w:rPr>
              <w:rtl/>
              <w:lang w:bidi="ar-EG"/>
            </w:rPr>
            <w:t>الاتحاد الروسي</w:t>
          </w:r>
        </w:p>
      </w:tc>
    </w:tr>
    <w:tr w:rsidR="008E62E0" w:rsidRPr="00D10C01" w14:paraId="198AF0EF" w14:textId="77777777" w:rsidTr="00FB1951">
      <w:tc>
        <w:tcPr>
          <w:tcW w:w="1299" w:type="dxa"/>
        </w:tcPr>
        <w:p w14:paraId="637797D4" w14:textId="77777777" w:rsidR="008E62E0" w:rsidRPr="008E62E0" w:rsidRDefault="008E62E0" w:rsidP="008835F9">
          <w:pPr>
            <w:pStyle w:val="FirstFooter"/>
          </w:pPr>
        </w:p>
      </w:tc>
      <w:tc>
        <w:tcPr>
          <w:tcW w:w="2104" w:type="dxa"/>
          <w:hideMark/>
        </w:tcPr>
        <w:p w14:paraId="7E089C18" w14:textId="77777777" w:rsidR="008E62E0" w:rsidRPr="008E62E0" w:rsidRDefault="008E62E0" w:rsidP="008835F9">
          <w:pPr>
            <w:pStyle w:val="FirstFooter"/>
          </w:pPr>
          <w:r w:rsidRPr="008E62E0">
            <w:rPr>
              <w:rtl/>
              <w:lang w:bidi="ar-EG"/>
            </w:rPr>
            <w:t>رقم الهاتف:</w:t>
          </w:r>
        </w:p>
      </w:tc>
      <w:tc>
        <w:tcPr>
          <w:tcW w:w="6238" w:type="dxa"/>
        </w:tcPr>
        <w:p w14:paraId="2B593D21" w14:textId="2DC2B880" w:rsidR="008E62E0" w:rsidRPr="008E62E0" w:rsidRDefault="00F41C1D" w:rsidP="008835F9">
          <w:pPr>
            <w:pStyle w:val="FirstFooter"/>
          </w:pPr>
          <w:r>
            <w:rPr>
              <w:rFonts w:hint="cs"/>
              <w:rtl/>
            </w:rPr>
            <w:t>لا يوجد</w:t>
          </w:r>
        </w:p>
      </w:tc>
    </w:tr>
    <w:tr w:rsidR="008E62E0" w:rsidRPr="00D10C01" w14:paraId="6F1BD397" w14:textId="77777777" w:rsidTr="00FB1951">
      <w:tc>
        <w:tcPr>
          <w:tcW w:w="1299" w:type="dxa"/>
        </w:tcPr>
        <w:p w14:paraId="0249C16B" w14:textId="77777777" w:rsidR="008E62E0" w:rsidRPr="008E62E0" w:rsidRDefault="008E62E0" w:rsidP="008835F9">
          <w:pPr>
            <w:pStyle w:val="FirstFooter"/>
          </w:pPr>
        </w:p>
      </w:tc>
      <w:tc>
        <w:tcPr>
          <w:tcW w:w="2104" w:type="dxa"/>
          <w:hideMark/>
        </w:tcPr>
        <w:p w14:paraId="628DC903" w14:textId="77777777" w:rsidR="008E62E0" w:rsidRPr="008E62E0" w:rsidRDefault="008E62E0" w:rsidP="008835F9">
          <w:pPr>
            <w:pStyle w:val="FirstFooter"/>
          </w:pPr>
          <w:r w:rsidRPr="008E62E0">
            <w:rPr>
              <w:rtl/>
              <w:lang w:bidi="ar-EG"/>
            </w:rPr>
            <w:t>البريد الإلكتروني:</w:t>
          </w:r>
        </w:p>
      </w:tc>
      <w:tc>
        <w:tcPr>
          <w:tcW w:w="6238" w:type="dxa"/>
        </w:tcPr>
        <w:p w14:paraId="74655932" w14:textId="7A005D7B" w:rsidR="008E62E0" w:rsidRPr="008E62E0" w:rsidRDefault="00312812" w:rsidP="000D5691">
          <w:pPr>
            <w:pStyle w:val="FirstFooter"/>
            <w:rPr>
              <w:rtl/>
              <w:lang w:bidi="ar-EG"/>
            </w:rPr>
          </w:pPr>
          <w:hyperlink r:id="rId1" w:history="1">
            <w:r w:rsidR="000D5691" w:rsidRPr="000D5691">
              <w:rPr>
                <w:rStyle w:val="Hyperlink"/>
                <w:lang w:val="en-GB" w:bidi="ar-EG"/>
              </w:rPr>
              <w:t>rrismailov@beeline.ru</w:t>
            </w:r>
          </w:hyperlink>
        </w:p>
      </w:tc>
    </w:tr>
  </w:tbl>
  <w:p w14:paraId="19912E96" w14:textId="65732287" w:rsidR="00E2379D" w:rsidRPr="00FB1951" w:rsidRDefault="007D68AD" w:rsidP="00FB1951">
    <w:pPr>
      <w:jc w:val="center"/>
      <w:rPr>
        <w:sz w:val="20"/>
        <w:szCs w:val="16"/>
      </w:rPr>
    </w:pPr>
    <w:hyperlink r:id="rId2" w:history="1">
      <w:r>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60AD" w14:textId="77777777" w:rsidR="00A254E3" w:rsidRDefault="00A254E3">
      <w:r>
        <w:separator/>
      </w:r>
    </w:p>
  </w:footnote>
  <w:footnote w:type="continuationSeparator" w:id="0">
    <w:p w14:paraId="7AEF51F8" w14:textId="77777777" w:rsidR="00A254E3" w:rsidRDefault="00A2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31BF" w14:textId="4759E36A"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3" w:name="DocRef2"/>
    <w:bookmarkEnd w:id="3"/>
    <w:r w:rsidR="00FF089C" w:rsidRPr="008835F9">
      <w:rPr>
        <w:sz w:val="20"/>
        <w:szCs w:val="20"/>
        <w:lang w:val="es-ES_tradnl"/>
      </w:rPr>
      <w:t>RPM-</w:t>
    </w:r>
    <w:r w:rsidR="000D5691">
      <w:rPr>
        <w:sz w:val="20"/>
        <w:szCs w:val="20"/>
        <w:lang w:val="en-US"/>
      </w:rPr>
      <w:t>CIS</w:t>
    </w:r>
    <w:r w:rsidR="00882AA1" w:rsidRPr="008835F9">
      <w:rPr>
        <w:sz w:val="20"/>
        <w:szCs w:val="20"/>
        <w:lang w:val="es-ES_tradnl"/>
      </w:rPr>
      <w:t>21</w:t>
    </w:r>
    <w:r w:rsidRPr="008835F9">
      <w:rPr>
        <w:sz w:val="20"/>
        <w:szCs w:val="20"/>
        <w:lang w:val="es-ES_tradnl"/>
      </w:rPr>
      <w:t>/</w:t>
    </w:r>
    <w:bookmarkStart w:id="4" w:name="DocNo2"/>
    <w:bookmarkEnd w:id="4"/>
    <w:r w:rsidR="000D5691">
      <w:rPr>
        <w:sz w:val="20"/>
        <w:szCs w:val="20"/>
        <w:lang w:val="es-ES_tradnl"/>
      </w:rPr>
      <w:t>37</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4644BCD"/>
    <w:multiLevelType w:val="hybridMultilevel"/>
    <w:tmpl w:val="1D7A3234"/>
    <w:lvl w:ilvl="0" w:tplc="7E4EEAD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6713E69"/>
    <w:multiLevelType w:val="hybridMultilevel"/>
    <w:tmpl w:val="19E01662"/>
    <w:lvl w:ilvl="0" w:tplc="1B528B10">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B00630"/>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4753A"/>
    <w:multiLevelType w:val="hybridMultilevel"/>
    <w:tmpl w:val="B1BE72EC"/>
    <w:lvl w:ilvl="0" w:tplc="267A5CD2">
      <w:start w:val="1"/>
      <w:numFmt w:val="decimal"/>
      <w:lvlText w:val="(%1"/>
      <w:lvlJc w:val="left"/>
      <w:pPr>
        <w:ind w:left="720" w:hanging="360"/>
      </w:pPr>
      <w:rPr>
        <w:rFonts w:ascii="Dubai" w:eastAsia="Times New Roman" w:hAnsi="Dubai" w:cs="Duba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3"/>
  </w:num>
  <w:num w:numId="14">
    <w:abstractNumId w:val="12"/>
  </w:num>
  <w:num w:numId="15">
    <w:abstractNumId w:val="19"/>
  </w:num>
  <w:num w:numId="16">
    <w:abstractNumId w:val="38"/>
  </w:num>
  <w:num w:numId="17">
    <w:abstractNumId w:val="31"/>
  </w:num>
  <w:num w:numId="18">
    <w:abstractNumId w:val="13"/>
  </w:num>
  <w:num w:numId="19">
    <w:abstractNumId w:val="20"/>
  </w:num>
  <w:num w:numId="20">
    <w:abstractNumId w:val="27"/>
  </w:num>
  <w:num w:numId="21">
    <w:abstractNumId w:val="32"/>
  </w:num>
  <w:num w:numId="22">
    <w:abstractNumId w:val="17"/>
  </w:num>
  <w:num w:numId="23">
    <w:abstractNumId w:val="22"/>
  </w:num>
  <w:num w:numId="24">
    <w:abstractNumId w:val="30"/>
  </w:num>
  <w:num w:numId="25">
    <w:abstractNumId w:val="30"/>
  </w:num>
  <w:num w:numId="26">
    <w:abstractNumId w:val="24"/>
  </w:num>
  <w:num w:numId="27">
    <w:abstractNumId w:val="16"/>
  </w:num>
  <w:num w:numId="28">
    <w:abstractNumId w:val="34"/>
  </w:num>
  <w:num w:numId="29">
    <w:abstractNumId w:val="11"/>
  </w:num>
  <w:num w:numId="30">
    <w:abstractNumId w:val="26"/>
  </w:num>
  <w:num w:numId="31">
    <w:abstractNumId w:val="35"/>
  </w:num>
  <w:num w:numId="32">
    <w:abstractNumId w:val="29"/>
  </w:num>
  <w:num w:numId="33">
    <w:abstractNumId w:val="14"/>
  </w:num>
  <w:num w:numId="34">
    <w:abstractNumId w:val="28"/>
  </w:num>
  <w:num w:numId="35">
    <w:abstractNumId w:val="15"/>
  </w:num>
  <w:num w:numId="36">
    <w:abstractNumId w:val="36"/>
  </w:num>
  <w:num w:numId="37">
    <w:abstractNumId w:val="21"/>
  </w:num>
  <w:num w:numId="38">
    <w:abstractNumId w:val="18"/>
  </w:num>
  <w:num w:numId="39">
    <w:abstractNumId w:val="2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91"/>
    <w:rsid w:val="00003125"/>
    <w:rsid w:val="00005245"/>
    <w:rsid w:val="00006684"/>
    <w:rsid w:val="00017BEC"/>
    <w:rsid w:val="00017E7D"/>
    <w:rsid w:val="00017E82"/>
    <w:rsid w:val="00021A72"/>
    <w:rsid w:val="000221F5"/>
    <w:rsid w:val="00022BFD"/>
    <w:rsid w:val="00032DD2"/>
    <w:rsid w:val="00035175"/>
    <w:rsid w:val="000370A8"/>
    <w:rsid w:val="00044076"/>
    <w:rsid w:val="00045661"/>
    <w:rsid w:val="0006050B"/>
    <w:rsid w:val="00065942"/>
    <w:rsid w:val="0007335F"/>
    <w:rsid w:val="00074CC2"/>
    <w:rsid w:val="00080665"/>
    <w:rsid w:val="00085784"/>
    <w:rsid w:val="00092861"/>
    <w:rsid w:val="00093AD4"/>
    <w:rsid w:val="00095DA7"/>
    <w:rsid w:val="0009676A"/>
    <w:rsid w:val="000A0157"/>
    <w:rsid w:val="000A0187"/>
    <w:rsid w:val="000A3328"/>
    <w:rsid w:val="000A4DB9"/>
    <w:rsid w:val="000B08D5"/>
    <w:rsid w:val="000B42EE"/>
    <w:rsid w:val="000B4512"/>
    <w:rsid w:val="000C2F60"/>
    <w:rsid w:val="000D0403"/>
    <w:rsid w:val="000D15A5"/>
    <w:rsid w:val="000D5691"/>
    <w:rsid w:val="000D61A2"/>
    <w:rsid w:val="000D7097"/>
    <w:rsid w:val="000D7961"/>
    <w:rsid w:val="000E1D4D"/>
    <w:rsid w:val="000E337D"/>
    <w:rsid w:val="000E397B"/>
    <w:rsid w:val="000F1580"/>
    <w:rsid w:val="000F3F63"/>
    <w:rsid w:val="000F66A9"/>
    <w:rsid w:val="00106815"/>
    <w:rsid w:val="00106F77"/>
    <w:rsid w:val="0011598C"/>
    <w:rsid w:val="00115F0A"/>
    <w:rsid w:val="00120D22"/>
    <w:rsid w:val="001229F6"/>
    <w:rsid w:val="001263B6"/>
    <w:rsid w:val="00142E5C"/>
    <w:rsid w:val="00142FCE"/>
    <w:rsid w:val="00144CB6"/>
    <w:rsid w:val="0015024C"/>
    <w:rsid w:val="00150C86"/>
    <w:rsid w:val="00151478"/>
    <w:rsid w:val="0015200D"/>
    <w:rsid w:val="0015553B"/>
    <w:rsid w:val="00161A5A"/>
    <w:rsid w:val="00170AB9"/>
    <w:rsid w:val="00172536"/>
    <w:rsid w:val="001731C8"/>
    <w:rsid w:val="00181928"/>
    <w:rsid w:val="001856D7"/>
    <w:rsid w:val="00187E51"/>
    <w:rsid w:val="00191CA4"/>
    <w:rsid w:val="00192DBD"/>
    <w:rsid w:val="0019399A"/>
    <w:rsid w:val="001946B0"/>
    <w:rsid w:val="0019642D"/>
    <w:rsid w:val="001A52E9"/>
    <w:rsid w:val="001B4B9B"/>
    <w:rsid w:val="001C2900"/>
    <w:rsid w:val="001C5D8F"/>
    <w:rsid w:val="001C6DB2"/>
    <w:rsid w:val="001C7E7B"/>
    <w:rsid w:val="001D3694"/>
    <w:rsid w:val="001E33AB"/>
    <w:rsid w:val="001E3BCF"/>
    <w:rsid w:val="001F0172"/>
    <w:rsid w:val="001F4133"/>
    <w:rsid w:val="001F4DE1"/>
    <w:rsid w:val="001F6704"/>
    <w:rsid w:val="00200386"/>
    <w:rsid w:val="0020270D"/>
    <w:rsid w:val="00203B40"/>
    <w:rsid w:val="0020401F"/>
    <w:rsid w:val="002066B3"/>
    <w:rsid w:val="00211210"/>
    <w:rsid w:val="0021427F"/>
    <w:rsid w:val="002150E3"/>
    <w:rsid w:val="002201BD"/>
    <w:rsid w:val="002261A9"/>
    <w:rsid w:val="00235149"/>
    <w:rsid w:val="00235915"/>
    <w:rsid w:val="00237AFE"/>
    <w:rsid w:val="00252877"/>
    <w:rsid w:val="00254C2D"/>
    <w:rsid w:val="00262333"/>
    <w:rsid w:val="00262B06"/>
    <w:rsid w:val="0026697F"/>
    <w:rsid w:val="00270C45"/>
    <w:rsid w:val="002748B0"/>
    <w:rsid w:val="00275198"/>
    <w:rsid w:val="0028054C"/>
    <w:rsid w:val="002812AA"/>
    <w:rsid w:val="002821D0"/>
    <w:rsid w:val="00283244"/>
    <w:rsid w:val="002869AF"/>
    <w:rsid w:val="00286A28"/>
    <w:rsid w:val="002900F9"/>
    <w:rsid w:val="00292D6B"/>
    <w:rsid w:val="002936F6"/>
    <w:rsid w:val="002937C8"/>
    <w:rsid w:val="00295878"/>
    <w:rsid w:val="002A191D"/>
    <w:rsid w:val="002A3A4E"/>
    <w:rsid w:val="002B02FE"/>
    <w:rsid w:val="002B1A8F"/>
    <w:rsid w:val="002B1EC0"/>
    <w:rsid w:val="002B2265"/>
    <w:rsid w:val="002B4235"/>
    <w:rsid w:val="002B7C3F"/>
    <w:rsid w:val="002C67D8"/>
    <w:rsid w:val="002C6FC8"/>
    <w:rsid w:val="002D0049"/>
    <w:rsid w:val="002D668E"/>
    <w:rsid w:val="002E22E1"/>
    <w:rsid w:val="002F1EE5"/>
    <w:rsid w:val="0030122B"/>
    <w:rsid w:val="003058DA"/>
    <w:rsid w:val="0030762F"/>
    <w:rsid w:val="00310A17"/>
    <w:rsid w:val="00311BD3"/>
    <w:rsid w:val="00312685"/>
    <w:rsid w:val="00312812"/>
    <w:rsid w:val="00312E92"/>
    <w:rsid w:val="00316CF6"/>
    <w:rsid w:val="00322702"/>
    <w:rsid w:val="0032378D"/>
    <w:rsid w:val="00334C18"/>
    <w:rsid w:val="00340A0C"/>
    <w:rsid w:val="00341AA7"/>
    <w:rsid w:val="00343BA8"/>
    <w:rsid w:val="00344D37"/>
    <w:rsid w:val="00346D9B"/>
    <w:rsid w:val="003513DB"/>
    <w:rsid w:val="00357311"/>
    <w:rsid w:val="00361617"/>
    <w:rsid w:val="0036243F"/>
    <w:rsid w:val="00362A64"/>
    <w:rsid w:val="00367595"/>
    <w:rsid w:val="00385ABF"/>
    <w:rsid w:val="00392AF3"/>
    <w:rsid w:val="003A2E8A"/>
    <w:rsid w:val="003A6A11"/>
    <w:rsid w:val="003A70A4"/>
    <w:rsid w:val="003B61A6"/>
    <w:rsid w:val="003B75F4"/>
    <w:rsid w:val="003C18D2"/>
    <w:rsid w:val="003C29E2"/>
    <w:rsid w:val="003C7676"/>
    <w:rsid w:val="003C78E4"/>
    <w:rsid w:val="003E20FF"/>
    <w:rsid w:val="003E2808"/>
    <w:rsid w:val="003E2BD2"/>
    <w:rsid w:val="003F04B5"/>
    <w:rsid w:val="003F27AA"/>
    <w:rsid w:val="00401EC6"/>
    <w:rsid w:val="0040423C"/>
    <w:rsid w:val="00406F1F"/>
    <w:rsid w:val="004077C9"/>
    <w:rsid w:val="00414E6F"/>
    <w:rsid w:val="004150F9"/>
    <w:rsid w:val="00415F06"/>
    <w:rsid w:val="00416D38"/>
    <w:rsid w:val="00416F33"/>
    <w:rsid w:val="00421F93"/>
    <w:rsid w:val="00423449"/>
    <w:rsid w:val="00425682"/>
    <w:rsid w:val="0043289D"/>
    <w:rsid w:val="004331DF"/>
    <w:rsid w:val="0043566B"/>
    <w:rsid w:val="004430CE"/>
    <w:rsid w:val="00443619"/>
    <w:rsid w:val="00447087"/>
    <w:rsid w:val="00447A0E"/>
    <w:rsid w:val="00450038"/>
    <w:rsid w:val="004568B7"/>
    <w:rsid w:val="00457453"/>
    <w:rsid w:val="0046327F"/>
    <w:rsid w:val="004649C7"/>
    <w:rsid w:val="00472A03"/>
    <w:rsid w:val="00472A5B"/>
    <w:rsid w:val="00475A24"/>
    <w:rsid w:val="00483313"/>
    <w:rsid w:val="00487A55"/>
    <w:rsid w:val="00494700"/>
    <w:rsid w:val="00495F97"/>
    <w:rsid w:val="00496015"/>
    <w:rsid w:val="00496B9E"/>
    <w:rsid w:val="004A0340"/>
    <w:rsid w:val="004A090A"/>
    <w:rsid w:val="004A15CB"/>
    <w:rsid w:val="004A28F0"/>
    <w:rsid w:val="004A34DD"/>
    <w:rsid w:val="004A564F"/>
    <w:rsid w:val="004B39F9"/>
    <w:rsid w:val="004C4C2E"/>
    <w:rsid w:val="004C4E14"/>
    <w:rsid w:val="004D0AC9"/>
    <w:rsid w:val="004D2D58"/>
    <w:rsid w:val="004D3DC4"/>
    <w:rsid w:val="004D495C"/>
    <w:rsid w:val="004E3824"/>
    <w:rsid w:val="004E4A60"/>
    <w:rsid w:val="004E7529"/>
    <w:rsid w:val="004F0896"/>
    <w:rsid w:val="004F09F8"/>
    <w:rsid w:val="004F3362"/>
    <w:rsid w:val="004F7287"/>
    <w:rsid w:val="004F79D4"/>
    <w:rsid w:val="005024D0"/>
    <w:rsid w:val="00502BFC"/>
    <w:rsid w:val="00504609"/>
    <w:rsid w:val="00511EDF"/>
    <w:rsid w:val="00513556"/>
    <w:rsid w:val="00515F7F"/>
    <w:rsid w:val="0052163D"/>
    <w:rsid w:val="00522D87"/>
    <w:rsid w:val="00523237"/>
    <w:rsid w:val="005233AB"/>
    <w:rsid w:val="00523E05"/>
    <w:rsid w:val="005302F6"/>
    <w:rsid w:val="00531D56"/>
    <w:rsid w:val="00542D84"/>
    <w:rsid w:val="00543F2C"/>
    <w:rsid w:val="00546F06"/>
    <w:rsid w:val="0055018C"/>
    <w:rsid w:val="005543B5"/>
    <w:rsid w:val="00555399"/>
    <w:rsid w:val="00556B2D"/>
    <w:rsid w:val="00561702"/>
    <w:rsid w:val="0057242C"/>
    <w:rsid w:val="0058604B"/>
    <w:rsid w:val="00593A5A"/>
    <w:rsid w:val="005B37AF"/>
    <w:rsid w:val="005B400C"/>
    <w:rsid w:val="005B45E9"/>
    <w:rsid w:val="005B5914"/>
    <w:rsid w:val="005B6121"/>
    <w:rsid w:val="005C0E75"/>
    <w:rsid w:val="005C189F"/>
    <w:rsid w:val="005C33BC"/>
    <w:rsid w:val="005C4572"/>
    <w:rsid w:val="005D0F71"/>
    <w:rsid w:val="005D12FD"/>
    <w:rsid w:val="005D4A7D"/>
    <w:rsid w:val="005D7CD4"/>
    <w:rsid w:val="005E07F1"/>
    <w:rsid w:val="005E0AEC"/>
    <w:rsid w:val="005E7E0F"/>
    <w:rsid w:val="005F0C45"/>
    <w:rsid w:val="005F4DF5"/>
    <w:rsid w:val="00603A8D"/>
    <w:rsid w:val="00604DEA"/>
    <w:rsid w:val="00611B2B"/>
    <w:rsid w:val="00620B2C"/>
    <w:rsid w:val="006218AE"/>
    <w:rsid w:val="00622A8F"/>
    <w:rsid w:val="00625A3F"/>
    <w:rsid w:val="006354E9"/>
    <w:rsid w:val="0064011F"/>
    <w:rsid w:val="00641CA0"/>
    <w:rsid w:val="00643388"/>
    <w:rsid w:val="006444D5"/>
    <w:rsid w:val="0065094C"/>
    <w:rsid w:val="006527BD"/>
    <w:rsid w:val="00653787"/>
    <w:rsid w:val="00656DE5"/>
    <w:rsid w:val="00662C35"/>
    <w:rsid w:val="00663234"/>
    <w:rsid w:val="00665827"/>
    <w:rsid w:val="00667E12"/>
    <w:rsid w:val="00670E63"/>
    <w:rsid w:val="00676C62"/>
    <w:rsid w:val="0067786D"/>
    <w:rsid w:val="00677A58"/>
    <w:rsid w:val="0068331F"/>
    <w:rsid w:val="00685848"/>
    <w:rsid w:val="00695EB0"/>
    <w:rsid w:val="006A2073"/>
    <w:rsid w:val="006A6F8F"/>
    <w:rsid w:val="006B1F7A"/>
    <w:rsid w:val="006C0E12"/>
    <w:rsid w:val="006C7A7B"/>
    <w:rsid w:val="006D0B95"/>
    <w:rsid w:val="006D1217"/>
    <w:rsid w:val="006D3E32"/>
    <w:rsid w:val="006E5812"/>
    <w:rsid w:val="006F1CE9"/>
    <w:rsid w:val="006F3BBC"/>
    <w:rsid w:val="006F533C"/>
    <w:rsid w:val="0070090A"/>
    <w:rsid w:val="00703078"/>
    <w:rsid w:val="007069D7"/>
    <w:rsid w:val="0070796E"/>
    <w:rsid w:val="00713C43"/>
    <w:rsid w:val="007203F7"/>
    <w:rsid w:val="007223DB"/>
    <w:rsid w:val="00724247"/>
    <w:rsid w:val="007273D7"/>
    <w:rsid w:val="007274B6"/>
    <w:rsid w:val="00727F1D"/>
    <w:rsid w:val="00735AC3"/>
    <w:rsid w:val="00735B54"/>
    <w:rsid w:val="00736AB5"/>
    <w:rsid w:val="00741D7C"/>
    <w:rsid w:val="00745E30"/>
    <w:rsid w:val="0074703F"/>
    <w:rsid w:val="007502AB"/>
    <w:rsid w:val="00752367"/>
    <w:rsid w:val="00752E20"/>
    <w:rsid w:val="00753B69"/>
    <w:rsid w:val="0075413F"/>
    <w:rsid w:val="00755605"/>
    <w:rsid w:val="00760009"/>
    <w:rsid w:val="00760501"/>
    <w:rsid w:val="00762A1E"/>
    <w:rsid w:val="007679D2"/>
    <w:rsid w:val="00770299"/>
    <w:rsid w:val="00781933"/>
    <w:rsid w:val="00781A51"/>
    <w:rsid w:val="00785979"/>
    <w:rsid w:val="00791350"/>
    <w:rsid w:val="00791D56"/>
    <w:rsid w:val="00793855"/>
    <w:rsid w:val="00794FF3"/>
    <w:rsid w:val="00795647"/>
    <w:rsid w:val="00797056"/>
    <w:rsid w:val="007A097A"/>
    <w:rsid w:val="007A4344"/>
    <w:rsid w:val="007A4C8F"/>
    <w:rsid w:val="007B145B"/>
    <w:rsid w:val="007B5E61"/>
    <w:rsid w:val="007B79D0"/>
    <w:rsid w:val="007B7C19"/>
    <w:rsid w:val="007C19B9"/>
    <w:rsid w:val="007D68AD"/>
    <w:rsid w:val="007D6C45"/>
    <w:rsid w:val="007E5855"/>
    <w:rsid w:val="007F346B"/>
    <w:rsid w:val="00800D40"/>
    <w:rsid w:val="00807611"/>
    <w:rsid w:val="00810A21"/>
    <w:rsid w:val="00811068"/>
    <w:rsid w:val="00813980"/>
    <w:rsid w:val="008166FB"/>
    <w:rsid w:val="00817846"/>
    <w:rsid w:val="0082394C"/>
    <w:rsid w:val="00831C97"/>
    <w:rsid w:val="00833A72"/>
    <w:rsid w:val="00833F2B"/>
    <w:rsid w:val="008340D6"/>
    <w:rsid w:val="0083540C"/>
    <w:rsid w:val="00835BBF"/>
    <w:rsid w:val="0084734D"/>
    <w:rsid w:val="00852CC6"/>
    <w:rsid w:val="00853941"/>
    <w:rsid w:val="008638A3"/>
    <w:rsid w:val="00865347"/>
    <w:rsid w:val="00870D98"/>
    <w:rsid w:val="00872EDF"/>
    <w:rsid w:val="00873F42"/>
    <w:rsid w:val="008740CF"/>
    <w:rsid w:val="0087552D"/>
    <w:rsid w:val="00877CEB"/>
    <w:rsid w:val="00880DC3"/>
    <w:rsid w:val="00882AA1"/>
    <w:rsid w:val="008835F9"/>
    <w:rsid w:val="00883EFF"/>
    <w:rsid w:val="00885734"/>
    <w:rsid w:val="008857AA"/>
    <w:rsid w:val="00891809"/>
    <w:rsid w:val="00893E32"/>
    <w:rsid w:val="008A1585"/>
    <w:rsid w:val="008A288A"/>
    <w:rsid w:val="008A357D"/>
    <w:rsid w:val="008A37B6"/>
    <w:rsid w:val="008A432B"/>
    <w:rsid w:val="008A589D"/>
    <w:rsid w:val="008B1FDF"/>
    <w:rsid w:val="008C7E8F"/>
    <w:rsid w:val="008D0A50"/>
    <w:rsid w:val="008D6478"/>
    <w:rsid w:val="008E1BF2"/>
    <w:rsid w:val="008E62E0"/>
    <w:rsid w:val="008F2196"/>
    <w:rsid w:val="008F5C9A"/>
    <w:rsid w:val="00900C5E"/>
    <w:rsid w:val="009043C2"/>
    <w:rsid w:val="009074FD"/>
    <w:rsid w:val="009122F6"/>
    <w:rsid w:val="00912530"/>
    <w:rsid w:val="00912887"/>
    <w:rsid w:val="0091313C"/>
    <w:rsid w:val="00915414"/>
    <w:rsid w:val="00915921"/>
    <w:rsid w:val="009167A7"/>
    <w:rsid w:val="009219E2"/>
    <w:rsid w:val="0092342C"/>
    <w:rsid w:val="00923456"/>
    <w:rsid w:val="00930404"/>
    <w:rsid w:val="0093043A"/>
    <w:rsid w:val="00930F7E"/>
    <w:rsid w:val="00934D33"/>
    <w:rsid w:val="009353E1"/>
    <w:rsid w:val="00941145"/>
    <w:rsid w:val="0094145C"/>
    <w:rsid w:val="009425D3"/>
    <w:rsid w:val="00942ED4"/>
    <w:rsid w:val="00946835"/>
    <w:rsid w:val="00947092"/>
    <w:rsid w:val="00951378"/>
    <w:rsid w:val="00953C7D"/>
    <w:rsid w:val="0095601B"/>
    <w:rsid w:val="0095639C"/>
    <w:rsid w:val="0096235E"/>
    <w:rsid w:val="0097038C"/>
    <w:rsid w:val="00970C32"/>
    <w:rsid w:val="009857BC"/>
    <w:rsid w:val="00987B1D"/>
    <w:rsid w:val="00992CFA"/>
    <w:rsid w:val="00997F1B"/>
    <w:rsid w:val="009A110B"/>
    <w:rsid w:val="009A391F"/>
    <w:rsid w:val="009A4510"/>
    <w:rsid w:val="009A6FD6"/>
    <w:rsid w:val="009A7184"/>
    <w:rsid w:val="009A7632"/>
    <w:rsid w:val="009B17EA"/>
    <w:rsid w:val="009B6F98"/>
    <w:rsid w:val="009B7E6B"/>
    <w:rsid w:val="009C0D5C"/>
    <w:rsid w:val="009C1BBD"/>
    <w:rsid w:val="009C57FC"/>
    <w:rsid w:val="009D7B40"/>
    <w:rsid w:val="009E0FA7"/>
    <w:rsid w:val="009E24A7"/>
    <w:rsid w:val="009E3FEB"/>
    <w:rsid w:val="009E50D3"/>
    <w:rsid w:val="009F2D90"/>
    <w:rsid w:val="009F680F"/>
    <w:rsid w:val="00A0093A"/>
    <w:rsid w:val="00A02098"/>
    <w:rsid w:val="00A04AE8"/>
    <w:rsid w:val="00A06C53"/>
    <w:rsid w:val="00A06E4C"/>
    <w:rsid w:val="00A13179"/>
    <w:rsid w:val="00A140EB"/>
    <w:rsid w:val="00A149F1"/>
    <w:rsid w:val="00A16064"/>
    <w:rsid w:val="00A2026B"/>
    <w:rsid w:val="00A23EF1"/>
    <w:rsid w:val="00A254E3"/>
    <w:rsid w:val="00A260B5"/>
    <w:rsid w:val="00A26655"/>
    <w:rsid w:val="00A301AF"/>
    <w:rsid w:val="00A33635"/>
    <w:rsid w:val="00A37795"/>
    <w:rsid w:val="00A40467"/>
    <w:rsid w:val="00A41F1F"/>
    <w:rsid w:val="00A4332F"/>
    <w:rsid w:val="00A45A28"/>
    <w:rsid w:val="00A47DE4"/>
    <w:rsid w:val="00A50006"/>
    <w:rsid w:val="00A506AA"/>
    <w:rsid w:val="00A54CA6"/>
    <w:rsid w:val="00A65745"/>
    <w:rsid w:val="00A71084"/>
    <w:rsid w:val="00A80814"/>
    <w:rsid w:val="00A80DF5"/>
    <w:rsid w:val="00A824E0"/>
    <w:rsid w:val="00A840C6"/>
    <w:rsid w:val="00A86043"/>
    <w:rsid w:val="00A86790"/>
    <w:rsid w:val="00A90A14"/>
    <w:rsid w:val="00A910D0"/>
    <w:rsid w:val="00AA259A"/>
    <w:rsid w:val="00AB02C2"/>
    <w:rsid w:val="00AB0FF0"/>
    <w:rsid w:val="00AB4706"/>
    <w:rsid w:val="00AC0865"/>
    <w:rsid w:val="00AC3A1D"/>
    <w:rsid w:val="00AC42B7"/>
    <w:rsid w:val="00AC7AC6"/>
    <w:rsid w:val="00AD2FB3"/>
    <w:rsid w:val="00AD6201"/>
    <w:rsid w:val="00AD703E"/>
    <w:rsid w:val="00AD799C"/>
    <w:rsid w:val="00AE1C97"/>
    <w:rsid w:val="00AE2BCA"/>
    <w:rsid w:val="00AE4C05"/>
    <w:rsid w:val="00AE662B"/>
    <w:rsid w:val="00AE69EC"/>
    <w:rsid w:val="00AF014B"/>
    <w:rsid w:val="00AF0A2E"/>
    <w:rsid w:val="00AF357B"/>
    <w:rsid w:val="00AF43C7"/>
    <w:rsid w:val="00AF4619"/>
    <w:rsid w:val="00B0307A"/>
    <w:rsid w:val="00B055E8"/>
    <w:rsid w:val="00B13550"/>
    <w:rsid w:val="00B154AD"/>
    <w:rsid w:val="00B16323"/>
    <w:rsid w:val="00B2033A"/>
    <w:rsid w:val="00B20B08"/>
    <w:rsid w:val="00B24401"/>
    <w:rsid w:val="00B34B6C"/>
    <w:rsid w:val="00B3501F"/>
    <w:rsid w:val="00B36601"/>
    <w:rsid w:val="00B36889"/>
    <w:rsid w:val="00B402E3"/>
    <w:rsid w:val="00B4143C"/>
    <w:rsid w:val="00B41935"/>
    <w:rsid w:val="00B42204"/>
    <w:rsid w:val="00B46EC5"/>
    <w:rsid w:val="00B50E11"/>
    <w:rsid w:val="00B528E2"/>
    <w:rsid w:val="00B532C0"/>
    <w:rsid w:val="00B53C8D"/>
    <w:rsid w:val="00B60B80"/>
    <w:rsid w:val="00B66B64"/>
    <w:rsid w:val="00B674DC"/>
    <w:rsid w:val="00B830A9"/>
    <w:rsid w:val="00B84CB4"/>
    <w:rsid w:val="00B8577A"/>
    <w:rsid w:val="00B8609C"/>
    <w:rsid w:val="00B867B8"/>
    <w:rsid w:val="00B87244"/>
    <w:rsid w:val="00B87B21"/>
    <w:rsid w:val="00B95A69"/>
    <w:rsid w:val="00B97A3A"/>
    <w:rsid w:val="00BA2A7B"/>
    <w:rsid w:val="00BA6D93"/>
    <w:rsid w:val="00BB67AF"/>
    <w:rsid w:val="00BB74A2"/>
    <w:rsid w:val="00BC09AB"/>
    <w:rsid w:val="00BC1350"/>
    <w:rsid w:val="00BC20EB"/>
    <w:rsid w:val="00BC370C"/>
    <w:rsid w:val="00BC6A2F"/>
    <w:rsid w:val="00BE6072"/>
    <w:rsid w:val="00BE6EBF"/>
    <w:rsid w:val="00BE77DE"/>
    <w:rsid w:val="00BF01AD"/>
    <w:rsid w:val="00BF1682"/>
    <w:rsid w:val="00BF245E"/>
    <w:rsid w:val="00C02F3E"/>
    <w:rsid w:val="00C05EEB"/>
    <w:rsid w:val="00C1072C"/>
    <w:rsid w:val="00C12D94"/>
    <w:rsid w:val="00C20635"/>
    <w:rsid w:val="00C26729"/>
    <w:rsid w:val="00C32C4F"/>
    <w:rsid w:val="00C32E02"/>
    <w:rsid w:val="00C37B27"/>
    <w:rsid w:val="00C43051"/>
    <w:rsid w:val="00C475B5"/>
    <w:rsid w:val="00C5133E"/>
    <w:rsid w:val="00C53CE6"/>
    <w:rsid w:val="00C551FC"/>
    <w:rsid w:val="00C6042F"/>
    <w:rsid w:val="00C62651"/>
    <w:rsid w:val="00C648E4"/>
    <w:rsid w:val="00C75DBB"/>
    <w:rsid w:val="00C837F9"/>
    <w:rsid w:val="00C84158"/>
    <w:rsid w:val="00C84380"/>
    <w:rsid w:val="00C84E60"/>
    <w:rsid w:val="00C87C56"/>
    <w:rsid w:val="00C93167"/>
    <w:rsid w:val="00C9319E"/>
    <w:rsid w:val="00CA03F7"/>
    <w:rsid w:val="00CA1E31"/>
    <w:rsid w:val="00CA59D7"/>
    <w:rsid w:val="00CA6BB6"/>
    <w:rsid w:val="00CB21E2"/>
    <w:rsid w:val="00CC3648"/>
    <w:rsid w:val="00CC779B"/>
    <w:rsid w:val="00CD4681"/>
    <w:rsid w:val="00CD4E14"/>
    <w:rsid w:val="00CF2944"/>
    <w:rsid w:val="00CF2DFB"/>
    <w:rsid w:val="00CF63E1"/>
    <w:rsid w:val="00D00614"/>
    <w:rsid w:val="00D12AC4"/>
    <w:rsid w:val="00D15AB3"/>
    <w:rsid w:val="00D17DC5"/>
    <w:rsid w:val="00D25022"/>
    <w:rsid w:val="00D25258"/>
    <w:rsid w:val="00D25D3A"/>
    <w:rsid w:val="00D27001"/>
    <w:rsid w:val="00D3103F"/>
    <w:rsid w:val="00D31EE7"/>
    <w:rsid w:val="00D32438"/>
    <w:rsid w:val="00D35307"/>
    <w:rsid w:val="00D35FE1"/>
    <w:rsid w:val="00D377F5"/>
    <w:rsid w:val="00D40509"/>
    <w:rsid w:val="00D40F49"/>
    <w:rsid w:val="00D4563B"/>
    <w:rsid w:val="00D529E7"/>
    <w:rsid w:val="00D56F3C"/>
    <w:rsid w:val="00D6366C"/>
    <w:rsid w:val="00D65865"/>
    <w:rsid w:val="00D80072"/>
    <w:rsid w:val="00D8329A"/>
    <w:rsid w:val="00D839D8"/>
    <w:rsid w:val="00D92439"/>
    <w:rsid w:val="00D92534"/>
    <w:rsid w:val="00D950ED"/>
    <w:rsid w:val="00DA1664"/>
    <w:rsid w:val="00DA1A03"/>
    <w:rsid w:val="00DA2F6F"/>
    <w:rsid w:val="00DA3130"/>
    <w:rsid w:val="00DA5330"/>
    <w:rsid w:val="00DA7B6C"/>
    <w:rsid w:val="00DB2A92"/>
    <w:rsid w:val="00DB3E5F"/>
    <w:rsid w:val="00DB5484"/>
    <w:rsid w:val="00DB5B1B"/>
    <w:rsid w:val="00DB6C98"/>
    <w:rsid w:val="00DC387A"/>
    <w:rsid w:val="00DD05EF"/>
    <w:rsid w:val="00DD5A07"/>
    <w:rsid w:val="00DE0E7C"/>
    <w:rsid w:val="00DE3F2D"/>
    <w:rsid w:val="00DE460C"/>
    <w:rsid w:val="00DF7EBF"/>
    <w:rsid w:val="00E106D8"/>
    <w:rsid w:val="00E12B87"/>
    <w:rsid w:val="00E207C7"/>
    <w:rsid w:val="00E2379D"/>
    <w:rsid w:val="00E244D1"/>
    <w:rsid w:val="00E26559"/>
    <w:rsid w:val="00E274EF"/>
    <w:rsid w:val="00E410DB"/>
    <w:rsid w:val="00E42BB2"/>
    <w:rsid w:val="00E4350D"/>
    <w:rsid w:val="00E45AB9"/>
    <w:rsid w:val="00E45EB4"/>
    <w:rsid w:val="00E5515E"/>
    <w:rsid w:val="00E6672A"/>
    <w:rsid w:val="00E669BF"/>
    <w:rsid w:val="00E7476B"/>
    <w:rsid w:val="00E74841"/>
    <w:rsid w:val="00E766F5"/>
    <w:rsid w:val="00E81A93"/>
    <w:rsid w:val="00E83901"/>
    <w:rsid w:val="00E84413"/>
    <w:rsid w:val="00E85205"/>
    <w:rsid w:val="00E8570E"/>
    <w:rsid w:val="00E95DC7"/>
    <w:rsid w:val="00E97092"/>
    <w:rsid w:val="00E97390"/>
    <w:rsid w:val="00E97800"/>
    <w:rsid w:val="00EA3797"/>
    <w:rsid w:val="00EA467D"/>
    <w:rsid w:val="00EA6520"/>
    <w:rsid w:val="00EA72D0"/>
    <w:rsid w:val="00EC30D6"/>
    <w:rsid w:val="00EE1BDE"/>
    <w:rsid w:val="00EE60ED"/>
    <w:rsid w:val="00EE7358"/>
    <w:rsid w:val="00EF4920"/>
    <w:rsid w:val="00EF4EEB"/>
    <w:rsid w:val="00EF62C8"/>
    <w:rsid w:val="00EF6554"/>
    <w:rsid w:val="00F12E56"/>
    <w:rsid w:val="00F16FFF"/>
    <w:rsid w:val="00F23C01"/>
    <w:rsid w:val="00F2422E"/>
    <w:rsid w:val="00F30062"/>
    <w:rsid w:val="00F30BFA"/>
    <w:rsid w:val="00F35A0C"/>
    <w:rsid w:val="00F35F00"/>
    <w:rsid w:val="00F40E2E"/>
    <w:rsid w:val="00F41C1D"/>
    <w:rsid w:val="00F4508A"/>
    <w:rsid w:val="00F50CEF"/>
    <w:rsid w:val="00F620CA"/>
    <w:rsid w:val="00F65EC9"/>
    <w:rsid w:val="00F74154"/>
    <w:rsid w:val="00F81C5D"/>
    <w:rsid w:val="00F842D3"/>
    <w:rsid w:val="00F86F65"/>
    <w:rsid w:val="00F87092"/>
    <w:rsid w:val="00FA29E2"/>
    <w:rsid w:val="00FB1951"/>
    <w:rsid w:val="00FB6BD8"/>
    <w:rsid w:val="00FC045D"/>
    <w:rsid w:val="00FC1C4F"/>
    <w:rsid w:val="00FC31A9"/>
    <w:rsid w:val="00FD1978"/>
    <w:rsid w:val="00FD26C3"/>
    <w:rsid w:val="00FD281F"/>
    <w:rsid w:val="00FD398E"/>
    <w:rsid w:val="00FD3E9A"/>
    <w:rsid w:val="00FE32FB"/>
    <w:rsid w:val="00FE3EEC"/>
    <w:rsid w:val="00FE64B2"/>
    <w:rsid w:val="00FF089C"/>
    <w:rsid w:val="00FF2B4D"/>
    <w:rsid w:val="00FF44BF"/>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2326F"/>
  <w15:chartTrackingRefBased/>
  <w15:docId w15:val="{FCA3C676-B517-448E-B206-7EFC225C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8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0D5691"/>
    <w:rPr>
      <w:rFonts w:ascii="Dubai" w:eastAsia="Times New Roman" w:hAnsi="Dubai" w:cs="Dubai"/>
      <w:b/>
      <w:bCs/>
      <w:sz w:val="26"/>
      <w:szCs w:val="26"/>
      <w:lang w:eastAsia="en-US"/>
    </w:rPr>
  </w:style>
  <w:style w:type="paragraph" w:customStyle="1" w:styleId="Headingb0">
    <w:name w:val="Heading b"/>
    <w:basedOn w:val="Normal"/>
    <w:qFormat/>
    <w:rsid w:val="00B1632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Calibri" w:eastAsiaTheme="minorEastAsia" w:hAnsi="Calibri" w:cs="Traditional Arabic"/>
      <w:b/>
      <w:bCs/>
      <w:szCs w:val="30"/>
      <w:lang w:val="en-US" w:eastAsia="zh-CN"/>
    </w:rPr>
  </w:style>
  <w:style w:type="paragraph" w:customStyle="1" w:styleId="a">
    <w:name w:val="سخعقؤث"/>
    <w:basedOn w:val="Normal"/>
    <w:rsid w:val="00513556"/>
    <w:pPr>
      <w:framePr w:hSpace="181" w:wrap="around" w:vAnchor="page" w:hAnchor="text" w:xAlign="center" w:y="1061"/>
      <w:suppressOverlap/>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09407">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822427932">
      <w:bodyDiv w:val="1"/>
      <w:marLeft w:val="0"/>
      <w:marRight w:val="0"/>
      <w:marTop w:val="0"/>
      <w:marBottom w:val="0"/>
      <w:divBdr>
        <w:top w:val="none" w:sz="0" w:space="0" w:color="auto"/>
        <w:left w:val="none" w:sz="0" w:space="0" w:color="auto"/>
        <w:bottom w:val="none" w:sz="0" w:space="0" w:color="auto"/>
        <w:right w:val="none" w:sz="0" w:space="0" w:color="auto"/>
      </w:divBdr>
    </w:div>
    <w:div w:id="19059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CIS-C-0002/en" TargetMode="External"/><Relationship Id="rId18" Type="http://schemas.openxmlformats.org/officeDocument/2006/relationships/hyperlink" Target="https://www.itu.int/md/D18-RPMCIS-C-0006/en" TargetMode="External"/><Relationship Id="rId26" Type="http://schemas.openxmlformats.org/officeDocument/2006/relationships/hyperlink" Target="https://www.itu.int/md/D18-RPMCIS-C-0035/en" TargetMode="External"/><Relationship Id="rId39" Type="http://schemas.openxmlformats.org/officeDocument/2006/relationships/hyperlink" Target="https://www.itu.int/md/D18-RPMCIS-C-0023/en" TargetMode="External"/><Relationship Id="rId21" Type="http://schemas.openxmlformats.org/officeDocument/2006/relationships/hyperlink" Target="https://www.itu.int/md/D18-RPMCIS-C-0009/en" TargetMode="External"/><Relationship Id="rId34" Type="http://schemas.openxmlformats.org/officeDocument/2006/relationships/hyperlink" Target="https://www.itu.int/md/D18-RPMCIS-C-0017/en" TargetMode="External"/><Relationship Id="rId42" Type="http://schemas.openxmlformats.org/officeDocument/2006/relationships/hyperlink" Target="https://www.itu.int/md/D18-RPMCIS-C-0026/en" TargetMode="External"/><Relationship Id="rId47" Type="http://schemas.openxmlformats.org/officeDocument/2006/relationships/hyperlink" Target="https://www.itu.int/md/D18-RPMCIS-C-0033/en" TargetMode="External"/><Relationship Id="rId50" Type="http://schemas.openxmlformats.org/officeDocument/2006/relationships/hyperlink" Target="https://www.itu.int/en/ITU-D/Conferences/WTDC/WTDC21/NoW/Pages/Events/Regional/CIS/2021_04.aspx"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D/Conferences/WTDC/WTDC17/Documents/WTDC17_final_report_en.pdf" TargetMode="External"/><Relationship Id="rId29" Type="http://schemas.openxmlformats.org/officeDocument/2006/relationships/hyperlink" Target="https://www.itu.int/md/D18-RPMCIS-C-0012/en" TargetMode="External"/><Relationship Id="rId11" Type="http://schemas.openxmlformats.org/officeDocument/2006/relationships/hyperlink" Target="https://www.itu.int/md/D18-RPMCIS-C-0001" TargetMode="External"/><Relationship Id="rId24" Type="http://schemas.openxmlformats.org/officeDocument/2006/relationships/hyperlink" Target="https://www.itu.int/md/D18-RPMCIS-C-0020/en" TargetMode="External"/><Relationship Id="rId32" Type="http://schemas.openxmlformats.org/officeDocument/2006/relationships/hyperlink" Target="https://www.itu.int/md/D18-RPMCIS-C-0015/en" TargetMode="External"/><Relationship Id="rId37" Type="http://schemas.openxmlformats.org/officeDocument/2006/relationships/hyperlink" Target="https://www.itu.int/md/D18-RPMCIS-C-0021/en" TargetMode="External"/><Relationship Id="rId40" Type="http://schemas.openxmlformats.org/officeDocument/2006/relationships/hyperlink" Target="https://www.itu.int/md/D18-RPMCIS-C-0024/en" TargetMode="External"/><Relationship Id="rId45" Type="http://schemas.openxmlformats.org/officeDocument/2006/relationships/hyperlink" Target="https://www.itu.int/md/D18-RPMCIS-C-0029/e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tu.int/online/mm/scripts/s/gensel23?_lang=&amp;_event=C-00009412&amp;_event_type=ZSED" TargetMode="External"/><Relationship Id="rId19" Type="http://schemas.openxmlformats.org/officeDocument/2006/relationships/hyperlink" Target="https://www.itu.int/md/D18-RPMCIS-C-0007/en" TargetMode="External"/><Relationship Id="rId31" Type="http://schemas.openxmlformats.org/officeDocument/2006/relationships/hyperlink" Target="https://www.itu.int/md/D18-RPMCIS-C-0014/en" TargetMode="External"/><Relationship Id="rId44" Type="http://schemas.openxmlformats.org/officeDocument/2006/relationships/hyperlink" Target="https://www.itu.int/md/D18-RPMCIS-C-0028/e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CIS-C-0003/en" TargetMode="External"/><Relationship Id="rId22" Type="http://schemas.openxmlformats.org/officeDocument/2006/relationships/hyperlink" Target="https://www.itu.int/md/D18-RPMCIS-C-0010/en" TargetMode="External"/><Relationship Id="rId27" Type="http://schemas.openxmlformats.org/officeDocument/2006/relationships/hyperlink" Target="https://www.itu.int/md/D18-RPMCIS-C-0036/en" TargetMode="External"/><Relationship Id="rId30" Type="http://schemas.openxmlformats.org/officeDocument/2006/relationships/hyperlink" Target="https://www.itu.int/md/D18-RPMCIS-C-0013/en" TargetMode="External"/><Relationship Id="rId35" Type="http://schemas.openxmlformats.org/officeDocument/2006/relationships/hyperlink" Target="https://www.itu.int/md/D18-RPMCIS-C-0018/en" TargetMode="External"/><Relationship Id="rId43" Type="http://schemas.openxmlformats.org/officeDocument/2006/relationships/hyperlink" Target="https://www.itu.int/md/D18-RPMCIS-C-0027/en" TargetMode="External"/><Relationship Id="rId48" Type="http://schemas.openxmlformats.org/officeDocument/2006/relationships/hyperlink" Target="https://www.itu.int/md/D18-RPMCIS-C-0034/en" TargetMode="External"/><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D18-RPMCIS-210421-TD-0001/en" TargetMode="External"/><Relationship Id="rId17" Type="http://schemas.openxmlformats.org/officeDocument/2006/relationships/hyperlink" Target="https://www.itu.int/md/D18-RPMCIS-C-0005/en" TargetMode="External"/><Relationship Id="rId25" Type="http://schemas.openxmlformats.org/officeDocument/2006/relationships/hyperlink" Target="https://www.itu.int/md/D18-RPMCIS-C-0031/en" TargetMode="External"/><Relationship Id="rId33" Type="http://schemas.openxmlformats.org/officeDocument/2006/relationships/hyperlink" Target="https://www.itu.int/md/D18-RPMCIS-C-0016/en" TargetMode="External"/><Relationship Id="rId38" Type="http://schemas.openxmlformats.org/officeDocument/2006/relationships/hyperlink" Target="https://www.itu.int/md/D18-RPMCIS-C-0022/en" TargetMode="External"/><Relationship Id="rId46" Type="http://schemas.openxmlformats.org/officeDocument/2006/relationships/hyperlink" Target="https://www.itu.int/md/D18-RPMCIS-C-0030/en" TargetMode="External"/><Relationship Id="rId20" Type="http://schemas.openxmlformats.org/officeDocument/2006/relationships/hyperlink" Target="https://www.itu.int/md/D18-RPMCIS-C-0008/en" TargetMode="External"/><Relationship Id="rId41" Type="http://schemas.openxmlformats.org/officeDocument/2006/relationships/hyperlink" Target="https://www.itu.int/md/D18-RPMCIS-C-0025/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RPMCIS-C-0004/en" TargetMode="External"/><Relationship Id="rId23" Type="http://schemas.openxmlformats.org/officeDocument/2006/relationships/hyperlink" Target="https://www.itu.int/md/D18-RPMCIS-C-0011/en" TargetMode="External"/><Relationship Id="rId28" Type="http://schemas.openxmlformats.org/officeDocument/2006/relationships/hyperlink" Target="https://www.itu.int/md/D18-RPMCIS-C-0032/en" TargetMode="External"/><Relationship Id="rId36" Type="http://schemas.openxmlformats.org/officeDocument/2006/relationships/hyperlink" Target="https://www.itu.int/md/D18-RPMCIS-C-0019/en" TargetMode="External"/><Relationship Id="rId49" Type="http://schemas.openxmlformats.org/officeDocument/2006/relationships/hyperlink" Target="https://www.itu.int/en/ITU-D/Conferences/WTDC/WTDC21/Pages/RPM/CIS/Side-Event/ITU-IP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rrismailov@beelin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4213</Words>
  <Characters>28093</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41</cp:revision>
  <cp:lastPrinted>2016-05-13T07:33:00Z</cp:lastPrinted>
  <dcterms:created xsi:type="dcterms:W3CDTF">2021-05-18T12:46:00Z</dcterms:created>
  <dcterms:modified xsi:type="dcterms:W3CDTF">2021-05-18T15:01:00Z</dcterms:modified>
</cp:coreProperties>
</file>