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1985"/>
        <w:gridCol w:w="4394"/>
        <w:gridCol w:w="1843"/>
        <w:gridCol w:w="1417"/>
      </w:tblGrid>
      <w:tr w:rsidR="0066129B" w:rsidRPr="00674952" w14:paraId="5A4FDABF" w14:textId="77777777" w:rsidTr="0066129B">
        <w:trPr>
          <w:cantSplit/>
        </w:trPr>
        <w:tc>
          <w:tcPr>
            <w:tcW w:w="1985" w:type="dxa"/>
          </w:tcPr>
          <w:p w14:paraId="4CF68A26" w14:textId="1357BE38" w:rsidR="0066129B" w:rsidRPr="00A96DFE" w:rsidRDefault="0066129B" w:rsidP="000D238F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282918E0" wp14:editId="2E18B181">
                  <wp:extent cx="1070680" cy="9144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7"/>
                          <a:stretch/>
                        </pic:blipFill>
                        <pic:spPr bwMode="auto">
                          <a:xfrm>
                            <a:off x="0" y="0"/>
                            <a:ext cx="1072628" cy="91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C5307A5" w14:textId="528ACE73" w:rsidR="0066129B" w:rsidRPr="001A43D7" w:rsidRDefault="0066129B" w:rsidP="0066129B">
            <w:pPr>
              <w:spacing w:before="360"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1A43D7">
              <w:rPr>
                <w:rFonts w:cstheme="minorHAnsi"/>
                <w:b/>
                <w:bCs/>
                <w:sz w:val="32"/>
                <w:szCs w:val="32"/>
                <w:lang w:val="ru-RU"/>
              </w:rPr>
              <w:t>Региональное подготовительное собрание к ВКРЭ-21 для стран СНГ (РПС-СНГ)</w:t>
            </w:r>
            <w:r w:rsidRPr="001A43D7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</w:r>
            <w:r w:rsidRPr="001A43D7">
              <w:rPr>
                <w:rFonts w:cstheme="minorHAnsi"/>
                <w:b/>
                <w:bCs/>
                <w:caps/>
                <w:szCs w:val="24"/>
                <w:lang w:val="ru-RU"/>
              </w:rPr>
              <w:t>в</w:t>
            </w:r>
            <w:r w:rsidRPr="001A43D7">
              <w:rPr>
                <w:rFonts w:cstheme="minorHAnsi"/>
                <w:b/>
                <w:bCs/>
                <w:szCs w:val="24"/>
                <w:lang w:val="ru-RU"/>
              </w:rPr>
              <w:t>иртуальное, 21-22 апреля 2021 года</w:t>
            </w:r>
          </w:p>
        </w:tc>
        <w:tc>
          <w:tcPr>
            <w:tcW w:w="1417" w:type="dxa"/>
          </w:tcPr>
          <w:p w14:paraId="08590635" w14:textId="3E0052EE" w:rsidR="0066129B" w:rsidRPr="00674952" w:rsidRDefault="0066129B" w:rsidP="0066129B">
            <w:pPr>
              <w:spacing w:before="240"/>
              <w:jc w:val="right"/>
              <w:rPr>
                <w:rFonts w:cstheme="minorHAnsi"/>
              </w:rPr>
            </w:pPr>
            <w:bookmarkStart w:id="0" w:name="ditulogo"/>
            <w:bookmarkEnd w:id="0"/>
            <w:r>
              <w:rPr>
                <w:noProof/>
                <w:lang w:val="fr-FR" w:eastAsia="fr-FR"/>
              </w:rPr>
              <w:drawing>
                <wp:inline distT="0" distB="0" distL="0" distR="0" wp14:anchorId="2D7A4503" wp14:editId="46B641A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674952" w14:paraId="49A9DD1C" w14:textId="77777777" w:rsidTr="00060860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7495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10DB571E" w14:textId="77777777" w:rsidR="00C64B30" w:rsidRPr="00674952" w:rsidRDefault="00C64B30" w:rsidP="00C64B30">
            <w:pPr>
              <w:spacing w:before="0" w:line="240" w:lineRule="atLeast"/>
              <w:rPr>
                <w:rFonts w:cstheme="minorHAnsi"/>
                <w:sz w:val="20"/>
              </w:rPr>
            </w:pPr>
          </w:p>
        </w:tc>
      </w:tr>
      <w:tr w:rsidR="00C64B30" w:rsidRPr="00622B18" w14:paraId="69AB09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14945264" w14:textId="77777777" w:rsidR="00C64B30" w:rsidRPr="0067495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260" w:type="dxa"/>
            <w:gridSpan w:val="2"/>
          </w:tcPr>
          <w:p w14:paraId="19298A4A" w14:textId="091F2C63" w:rsidR="00C64B30" w:rsidRPr="00674952" w:rsidRDefault="0022796D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  <w:lang w:val="es-ES_tradnl"/>
              </w:rPr>
            </w:pPr>
            <w:r w:rsidRPr="00FA5464">
              <w:rPr>
                <w:b/>
                <w:bCs/>
                <w:lang w:val="ru-RU"/>
              </w:rPr>
              <w:t>Документ</w:t>
            </w:r>
            <w:r w:rsidRPr="00FA5464">
              <w:rPr>
                <w:b/>
                <w:bCs/>
                <w:szCs w:val="24"/>
                <w:lang w:val="ru-RU"/>
              </w:rPr>
              <w:t xml:space="preserve"> </w:t>
            </w:r>
            <w:bookmarkStart w:id="4" w:name="DocRef1"/>
            <w:bookmarkEnd w:id="4"/>
            <w:r w:rsidRPr="0084734D">
              <w:rPr>
                <w:b/>
                <w:bCs/>
                <w:szCs w:val="24"/>
                <w:lang w:val="es-ES_tradnl"/>
              </w:rPr>
              <w:t>RPM</w:t>
            </w:r>
            <w:r w:rsidRPr="00D57305">
              <w:rPr>
                <w:b/>
                <w:bCs/>
                <w:szCs w:val="24"/>
                <w:lang w:val="ru-RU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CIS</w:t>
            </w:r>
            <w:r w:rsidRPr="001A43D7">
              <w:rPr>
                <w:b/>
                <w:bCs/>
                <w:szCs w:val="24"/>
                <w:lang w:val="ru-RU"/>
              </w:rPr>
              <w:t>21</w:t>
            </w:r>
            <w:r w:rsidRPr="00FA5464">
              <w:rPr>
                <w:b/>
                <w:bCs/>
                <w:szCs w:val="24"/>
                <w:lang w:val="ru-RU"/>
              </w:rPr>
              <w:t>/</w:t>
            </w:r>
            <w:r w:rsidR="00450B76">
              <w:rPr>
                <w:b/>
                <w:bCs/>
                <w:szCs w:val="24"/>
                <w:lang w:val="es-ES_tradnl"/>
              </w:rPr>
              <w:t>32</w:t>
            </w:r>
            <w:r w:rsidRPr="00FA5464">
              <w:rPr>
                <w:b/>
                <w:bCs/>
                <w:szCs w:val="24"/>
                <w:lang w:val="ru-RU"/>
              </w:rPr>
              <w:t>-</w:t>
            </w:r>
            <w:r>
              <w:rPr>
                <w:b/>
                <w:bCs/>
                <w:szCs w:val="24"/>
                <w:lang w:val="es-ES_tradnl"/>
              </w:rPr>
              <w:t>R</w:t>
            </w:r>
          </w:p>
        </w:tc>
      </w:tr>
      <w:tr w:rsidR="0022796D" w:rsidRPr="00674952" w14:paraId="7E2BB70E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187458F" w14:textId="77777777" w:rsidR="0022796D" w:rsidRPr="00674952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b/>
                <w:szCs w:val="24"/>
                <w:lang w:val="es-ES_tradnl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260" w:type="dxa"/>
            <w:gridSpan w:val="2"/>
          </w:tcPr>
          <w:p w14:paraId="1D84793C" w14:textId="60E0DA1F" w:rsidR="0022796D" w:rsidRPr="00674952" w:rsidRDefault="00450B76" w:rsidP="0022796D">
            <w:pPr>
              <w:spacing w:before="0" w:line="240" w:lineRule="atLeast"/>
              <w:rPr>
                <w:rFonts w:cstheme="minorHAnsi"/>
                <w:szCs w:val="24"/>
              </w:rPr>
            </w:pPr>
            <w:r>
              <w:rPr>
                <w:b/>
                <w:bCs/>
                <w:lang w:val="fr-FR"/>
              </w:rPr>
              <w:t>7</w:t>
            </w:r>
            <w:r w:rsidRPr="006B65FD">
              <w:rPr>
                <w:b/>
                <w:bCs/>
                <w:lang w:val="fr-FR"/>
              </w:rPr>
              <w:t xml:space="preserve"> </w:t>
            </w:r>
            <w:proofErr w:type="spellStart"/>
            <w:r w:rsidRPr="006B65FD">
              <w:rPr>
                <w:b/>
                <w:bCs/>
                <w:lang w:val="fr-FR"/>
              </w:rPr>
              <w:t>апреля</w:t>
            </w:r>
            <w:proofErr w:type="spellEnd"/>
            <w:r w:rsidRPr="006B65FD">
              <w:rPr>
                <w:b/>
                <w:bCs/>
                <w:lang w:val="fr-FR"/>
              </w:rPr>
              <w:t xml:space="preserve"> 2021 г.</w:t>
            </w:r>
          </w:p>
        </w:tc>
      </w:tr>
      <w:bookmarkEnd w:id="5"/>
      <w:bookmarkEnd w:id="6"/>
      <w:tr w:rsidR="0022796D" w:rsidRPr="00674952" w14:paraId="1D6C1835" w14:textId="77777777" w:rsidTr="00060860">
        <w:trPr>
          <w:cantSplit/>
          <w:trHeight w:val="23"/>
        </w:trPr>
        <w:tc>
          <w:tcPr>
            <w:tcW w:w="6379" w:type="dxa"/>
            <w:gridSpan w:val="2"/>
            <w:shd w:val="clear" w:color="auto" w:fill="auto"/>
          </w:tcPr>
          <w:p w14:paraId="6E1A8021" w14:textId="77777777" w:rsidR="0022796D" w:rsidRPr="00674952" w:rsidRDefault="0022796D" w:rsidP="0022796D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09B26F7F" w14:textId="56F13A8B" w:rsidR="0022796D" w:rsidRPr="001A43D7" w:rsidRDefault="00F06C73" w:rsidP="0022796D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proofErr w:type="spellStart"/>
            <w:proofErr w:type="gramStart"/>
            <w:r w:rsidRPr="00F06C73">
              <w:rPr>
                <w:b/>
                <w:bCs/>
                <w:szCs w:val="24"/>
                <w:lang w:val="fr-FR"/>
              </w:rPr>
              <w:t>Оригинал</w:t>
            </w:r>
            <w:proofErr w:type="spellEnd"/>
            <w:r w:rsidRPr="00F06C73">
              <w:rPr>
                <w:b/>
                <w:bCs/>
                <w:szCs w:val="24"/>
                <w:lang w:val="fr-FR"/>
              </w:rPr>
              <w:t>:</w:t>
            </w:r>
            <w:proofErr w:type="gramEnd"/>
            <w:r w:rsidRPr="00F06C73">
              <w:rPr>
                <w:b/>
                <w:bCs/>
                <w:szCs w:val="24"/>
                <w:lang w:val="fr-FR"/>
              </w:rPr>
              <w:t xml:space="preserve"> </w:t>
            </w:r>
            <w:r w:rsidR="001A43D7">
              <w:rPr>
                <w:b/>
                <w:bCs/>
                <w:szCs w:val="24"/>
                <w:lang w:val="ru-RU"/>
              </w:rPr>
              <w:t>русский</w:t>
            </w:r>
          </w:p>
        </w:tc>
      </w:tr>
      <w:tr w:rsidR="00C64B30" w:rsidRPr="00D27C24" w14:paraId="51CDE126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159EAEBE" w14:textId="77777777" w:rsidR="00C64B30" w:rsidRPr="00D27C24" w:rsidRDefault="001A43D7" w:rsidP="00D27C24">
            <w:pPr>
              <w:pStyle w:val="Source"/>
              <w:spacing w:before="240" w:after="240"/>
              <w:rPr>
                <w:rFonts w:cstheme="minorHAnsi"/>
                <w:szCs w:val="28"/>
                <w:lang w:val="ru-RU"/>
              </w:rPr>
            </w:pPr>
            <w:bookmarkStart w:id="7" w:name="dbluepink" w:colFirst="0" w:colLast="0"/>
            <w:bookmarkStart w:id="8" w:name="dorlang" w:colFirst="1" w:colLast="1"/>
            <w:r>
              <w:rPr>
                <w:rFonts w:cstheme="minorHAnsi"/>
                <w:lang w:val="ru-RU"/>
              </w:rPr>
              <w:t>Директо</w:t>
            </w:r>
            <w:r w:rsidRPr="00D27C24">
              <w:rPr>
                <w:rFonts w:cstheme="minorHAnsi"/>
                <w:szCs w:val="28"/>
                <w:lang w:val="ru-RU"/>
              </w:rPr>
              <w:t>р, Бюро развития электросвязи</w:t>
            </w:r>
          </w:p>
          <w:p w14:paraId="56E95E27" w14:textId="33A290C0" w:rsidR="00D27C24" w:rsidRPr="00D27C24" w:rsidRDefault="00D27C24" w:rsidP="00D27C24">
            <w:pPr>
              <w:spacing w:after="120"/>
              <w:jc w:val="center"/>
              <w:rPr>
                <w:lang w:val="ru-RU"/>
              </w:rPr>
            </w:pPr>
            <w:r w:rsidRPr="00D27C24">
              <w:rPr>
                <w:b/>
                <w:sz w:val="28"/>
                <w:szCs w:val="28"/>
                <w:lang w:val="ru-RU"/>
              </w:rPr>
              <w:t xml:space="preserve">От имени </w:t>
            </w:r>
            <w:r w:rsidRPr="00D27C24">
              <w:rPr>
                <w:b/>
                <w:sz w:val="28"/>
                <w:szCs w:val="28"/>
                <w:lang w:val="en-US"/>
              </w:rPr>
              <w:t>Generation</w:t>
            </w:r>
            <w:r w:rsidRPr="00D27C24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27C24">
              <w:rPr>
                <w:b/>
                <w:sz w:val="28"/>
                <w:szCs w:val="28"/>
                <w:lang w:val="en-US"/>
              </w:rPr>
              <w:t>Connect</w:t>
            </w:r>
            <w:r w:rsidRPr="00D27C24">
              <w:rPr>
                <w:b/>
                <w:sz w:val="28"/>
                <w:szCs w:val="28"/>
                <w:lang w:val="ru-RU"/>
              </w:rPr>
              <w:t xml:space="preserve"> - Мол</w:t>
            </w:r>
            <w:bookmarkStart w:id="9" w:name="_GoBack"/>
            <w:bookmarkEnd w:id="9"/>
            <w:r w:rsidRPr="00D27C24">
              <w:rPr>
                <w:b/>
                <w:sz w:val="28"/>
                <w:szCs w:val="28"/>
                <w:lang w:val="ru-RU"/>
              </w:rPr>
              <w:t>одежная группа СНГ (</w:t>
            </w:r>
            <w:r w:rsidRPr="00D27C24">
              <w:rPr>
                <w:b/>
                <w:sz w:val="28"/>
                <w:szCs w:val="28"/>
                <w:lang w:val="en-US"/>
              </w:rPr>
              <w:t>GC</w:t>
            </w:r>
            <w:r w:rsidRPr="00D27C24">
              <w:rPr>
                <w:b/>
                <w:sz w:val="28"/>
                <w:szCs w:val="28"/>
                <w:lang w:val="ru-RU"/>
              </w:rPr>
              <w:t>-</w:t>
            </w:r>
            <w:r w:rsidRPr="00D27C24">
              <w:rPr>
                <w:b/>
                <w:sz w:val="28"/>
                <w:szCs w:val="28"/>
                <w:lang w:val="en-US"/>
              </w:rPr>
              <w:t>CIS</w:t>
            </w:r>
            <w:r w:rsidRPr="00D27C24">
              <w:rPr>
                <w:b/>
                <w:sz w:val="28"/>
                <w:szCs w:val="28"/>
                <w:lang w:val="ru-RU"/>
              </w:rPr>
              <w:t>)</w:t>
            </w:r>
          </w:p>
        </w:tc>
      </w:tr>
      <w:tr w:rsidR="00C64B30" w:rsidRPr="00622B18" w14:paraId="49F9171B" w14:textId="77777777" w:rsidTr="00A96DFE">
        <w:trPr>
          <w:cantSplit/>
          <w:trHeight w:val="23"/>
        </w:trPr>
        <w:tc>
          <w:tcPr>
            <w:tcW w:w="9639" w:type="dxa"/>
            <w:gridSpan w:val="4"/>
            <w:shd w:val="clear" w:color="auto" w:fill="auto"/>
          </w:tcPr>
          <w:p w14:paraId="6243469E" w14:textId="7AC19293" w:rsidR="00C64B30" w:rsidRPr="0013485D" w:rsidRDefault="001A43D7" w:rsidP="0013485D">
            <w:pPr>
              <w:pStyle w:val="Title1"/>
              <w:spacing w:before="120" w:after="120"/>
              <w:rPr>
                <w:rFonts w:cstheme="minorHAnsi"/>
                <w:caps w:val="0"/>
                <w:szCs w:val="28"/>
                <w:lang w:val="ru-RU"/>
              </w:rPr>
            </w:pPr>
            <w:r>
              <w:rPr>
                <w:rFonts w:cstheme="minorHAnsi"/>
                <w:caps w:val="0"/>
                <w:szCs w:val="28"/>
                <w:lang w:val="ru-RU"/>
              </w:rPr>
              <w:t xml:space="preserve">Предложения Молодежной группы стран СНГ </w:t>
            </w:r>
            <w:r w:rsidRPr="001A43D7">
              <w:rPr>
                <w:rFonts w:cstheme="minorHAnsi"/>
                <w:caps w:val="0"/>
                <w:szCs w:val="28"/>
                <w:lang w:val="ru-RU"/>
              </w:rPr>
              <w:t>(</w:t>
            </w:r>
            <w:r>
              <w:rPr>
                <w:rFonts w:cstheme="minorHAnsi"/>
                <w:caps w:val="0"/>
                <w:szCs w:val="28"/>
                <w:lang w:val="en-US"/>
              </w:rPr>
              <w:t>Generation</w:t>
            </w:r>
            <w:r w:rsidRPr="001A43D7">
              <w:rPr>
                <w:rFonts w:cstheme="minorHAnsi"/>
                <w:caps w:val="0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caps w:val="0"/>
                <w:szCs w:val="28"/>
                <w:lang w:val="en-US"/>
              </w:rPr>
              <w:t>Connect</w:t>
            </w:r>
            <w:r w:rsidR="0022796D" w:rsidRPr="001A43D7">
              <w:rPr>
                <w:rFonts w:cstheme="minorHAnsi"/>
                <w:caps w:val="0"/>
                <w:szCs w:val="28"/>
                <w:lang w:val="ru-RU"/>
              </w:rPr>
              <w:t xml:space="preserve"> </w:t>
            </w:r>
            <w:r>
              <w:rPr>
                <w:rFonts w:cstheme="minorHAnsi"/>
                <w:caps w:val="0"/>
                <w:szCs w:val="28"/>
                <w:lang w:val="ru-RU"/>
              </w:rPr>
              <w:t xml:space="preserve">– </w:t>
            </w:r>
            <w:r>
              <w:rPr>
                <w:rFonts w:cstheme="minorHAnsi"/>
                <w:caps w:val="0"/>
                <w:szCs w:val="28"/>
                <w:lang w:val="en-US"/>
              </w:rPr>
              <w:t>CIS</w:t>
            </w:r>
            <w:r w:rsidRPr="001A43D7">
              <w:rPr>
                <w:rFonts w:cstheme="minorHAnsi"/>
                <w:caps w:val="0"/>
                <w:szCs w:val="28"/>
                <w:lang w:val="ru-RU"/>
              </w:rPr>
              <w:t>)</w:t>
            </w:r>
            <w:r w:rsidR="0013485D" w:rsidRPr="0013485D">
              <w:rPr>
                <w:rFonts w:cstheme="minorHAnsi"/>
                <w:caps w:val="0"/>
                <w:szCs w:val="28"/>
                <w:lang w:val="ru-RU"/>
              </w:rPr>
              <w:t xml:space="preserve"> </w:t>
            </w:r>
            <w:r w:rsidR="0013485D">
              <w:rPr>
                <w:rFonts w:cstheme="minorHAnsi"/>
                <w:caps w:val="0"/>
                <w:szCs w:val="28"/>
                <w:lang w:val="ru-RU"/>
              </w:rPr>
              <w:br/>
            </w:r>
            <w:r w:rsidR="0013485D" w:rsidRPr="0013485D">
              <w:rPr>
                <w:rFonts w:cstheme="minorHAnsi"/>
                <w:caps w:val="0"/>
                <w:szCs w:val="28"/>
                <w:lang w:val="ru-RU"/>
              </w:rPr>
              <w:t>д</w:t>
            </w:r>
            <w:r w:rsidR="0013485D">
              <w:rPr>
                <w:rFonts w:cstheme="minorHAnsi"/>
                <w:caps w:val="0"/>
                <w:szCs w:val="28"/>
                <w:lang w:val="ru-RU"/>
              </w:rPr>
              <w:t>ля работы РПС-СНГ</w:t>
            </w:r>
          </w:p>
        </w:tc>
      </w:tr>
      <w:tr w:rsidR="00C64B30" w:rsidRPr="00622B18" w14:paraId="1531195A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3F83C60" w14:textId="77777777" w:rsidR="00C64B30" w:rsidRPr="001A43D7" w:rsidRDefault="00C64B30" w:rsidP="00C64B30">
            <w:pPr>
              <w:pStyle w:val="Title1"/>
              <w:rPr>
                <w:rFonts w:cstheme="minorHAnsi"/>
                <w:szCs w:val="28"/>
                <w:lang w:val="ru-RU"/>
              </w:rPr>
            </w:pPr>
          </w:p>
        </w:tc>
      </w:tr>
      <w:tr w:rsidR="00C64B30" w:rsidRPr="00D27C24" w14:paraId="7D545550" w14:textId="77777777" w:rsidTr="00A96DFE">
        <w:trPr>
          <w:cantSplit/>
          <w:trHeight w:val="2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94669" w14:textId="77777777" w:rsidR="00F305AE" w:rsidRDefault="00FC1EEC" w:rsidP="00F305AE">
            <w:pPr>
              <w:pStyle w:val="Title1"/>
              <w:keepNext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1A43D7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>Пункт повестки дн</w:t>
            </w:r>
            <w:r w:rsidRPr="00F436BA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>я:</w:t>
            </w:r>
            <w:r w:rsidR="00C61A16" w:rsidRPr="00F436BA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 xml:space="preserve"> </w:t>
            </w:r>
          </w:p>
          <w:p w14:paraId="288B302C" w14:textId="214CC715" w:rsidR="00A6222D" w:rsidRPr="00C61A16" w:rsidRDefault="003152EB" w:rsidP="00C61A16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3152EB">
              <w:rPr>
                <w:caps w:val="0"/>
                <w:sz w:val="24"/>
                <w:szCs w:val="24"/>
                <w:lang w:val="ru-RU"/>
              </w:rPr>
              <w:t xml:space="preserve">Пункт </w:t>
            </w:r>
            <w:r w:rsidR="001A43D7" w:rsidRPr="00F436BA">
              <w:rPr>
                <w:sz w:val="24"/>
                <w:szCs w:val="24"/>
                <w:lang w:val="ru-RU"/>
              </w:rPr>
              <w:t>8</w:t>
            </w:r>
          </w:p>
          <w:p w14:paraId="6BC81203" w14:textId="1EA06D03" w:rsidR="00A6222D" w:rsidRPr="001A43D7" w:rsidRDefault="00A6222D" w:rsidP="00F305AE">
            <w:pPr>
              <w:pStyle w:val="Title1"/>
              <w:keepNext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1A43D7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 xml:space="preserve">Резюме: </w:t>
            </w:r>
          </w:p>
          <w:p w14:paraId="1EA30D22" w14:textId="77777777" w:rsidR="001A43D7" w:rsidRPr="001D48BA" w:rsidRDefault="001A43D7" w:rsidP="001A43D7">
            <w:pPr>
              <w:jc w:val="both"/>
              <w:rPr>
                <w:szCs w:val="24"/>
                <w:lang w:val="ru-RU"/>
              </w:rPr>
            </w:pPr>
            <w:r w:rsidRPr="001D48BA">
              <w:rPr>
                <w:szCs w:val="24"/>
                <w:lang w:val="ru-RU"/>
              </w:rPr>
              <w:t xml:space="preserve">Целью </w:t>
            </w:r>
            <w:hyperlink r:id="rId14" w:history="1">
              <w:r w:rsidRPr="001D48BA">
                <w:rPr>
                  <w:rStyle w:val="Hyperlink"/>
                  <w:rFonts w:cstheme="minorHAnsi"/>
                  <w:b/>
                  <w:szCs w:val="24"/>
                  <w:lang w:val="ru-RU"/>
                </w:rPr>
                <w:t>Молодежной группы стран СНГ (GC-CIS)</w:t>
              </w:r>
            </w:hyperlink>
            <w:r w:rsidRPr="001D48BA">
              <w:rPr>
                <w:szCs w:val="24"/>
                <w:lang w:val="ru-RU"/>
              </w:rPr>
              <w:t>, созданной в контексте глобальной инициативы «</w:t>
            </w:r>
            <w:proofErr w:type="spellStart"/>
            <w:r w:rsidRPr="001D48BA">
              <w:rPr>
                <w:szCs w:val="24"/>
                <w:lang w:val="ru-RU"/>
              </w:rPr>
              <w:t>Generation</w:t>
            </w:r>
            <w:proofErr w:type="spellEnd"/>
            <w:r w:rsidRPr="001D48BA">
              <w:rPr>
                <w:szCs w:val="24"/>
                <w:lang w:val="ru-RU"/>
              </w:rPr>
              <w:t xml:space="preserve"> </w:t>
            </w:r>
            <w:proofErr w:type="spellStart"/>
            <w:r w:rsidRPr="001D48BA">
              <w:rPr>
                <w:szCs w:val="24"/>
                <w:lang w:val="ru-RU"/>
              </w:rPr>
              <w:t>Connect</w:t>
            </w:r>
            <w:proofErr w:type="spellEnd"/>
            <w:r w:rsidRPr="001D48BA">
              <w:rPr>
                <w:szCs w:val="24"/>
                <w:lang w:val="ru-RU"/>
              </w:rPr>
              <w:t>», является предоставление молодым людям из стран региона СНГ возможности обсуждения перспектив и вызовов, связанных с развитием ИКТ.</w:t>
            </w:r>
          </w:p>
          <w:p w14:paraId="703B9A1B" w14:textId="7E8A0E8A" w:rsidR="001A43D7" w:rsidRDefault="001A43D7" w:rsidP="001A43D7">
            <w:pPr>
              <w:jc w:val="both"/>
              <w:rPr>
                <w:szCs w:val="24"/>
                <w:lang w:val="ru-RU"/>
              </w:rPr>
            </w:pPr>
            <w:r w:rsidRPr="001D48BA">
              <w:rPr>
                <w:szCs w:val="24"/>
                <w:lang w:val="ru-RU"/>
              </w:rPr>
              <w:t>По итогам этапа выдвижения и отбора кандидатур</w:t>
            </w:r>
            <w:hyperlink r:id="rId15" w:history="1">
              <w:r>
                <w:rPr>
                  <w:rStyle w:val="Hyperlink"/>
                  <w:rFonts w:cstheme="minorHAnsi"/>
                  <w:b/>
                  <w:szCs w:val="24"/>
                  <w:lang w:val="ru-RU"/>
                </w:rPr>
                <w:t xml:space="preserve"> состав </w:t>
              </w:r>
              <w:r w:rsidRPr="001D48BA">
                <w:rPr>
                  <w:rStyle w:val="Hyperlink"/>
                  <w:rFonts w:cstheme="minorHAnsi"/>
                  <w:b/>
                  <w:szCs w:val="24"/>
                  <w:lang w:val="ru-RU"/>
                </w:rPr>
                <w:t>GC-CIS</w:t>
              </w:r>
            </w:hyperlink>
            <w:r w:rsidRPr="001D48BA">
              <w:rPr>
                <w:rFonts w:cstheme="minorHAnsi"/>
                <w:b/>
                <w:color w:val="4F81BD" w:themeColor="accent1"/>
                <w:szCs w:val="24"/>
                <w:lang w:val="ru-RU"/>
              </w:rPr>
              <w:t xml:space="preserve"> </w:t>
            </w:r>
            <w:r w:rsidRPr="001D48BA">
              <w:rPr>
                <w:szCs w:val="24"/>
                <w:lang w:val="ru-RU"/>
              </w:rPr>
              <w:t xml:space="preserve">включает </w:t>
            </w:r>
            <w:r w:rsidRPr="00197602">
              <w:rPr>
                <w:szCs w:val="24"/>
                <w:lang w:val="ru-RU"/>
              </w:rPr>
              <w:t>участников</w:t>
            </w:r>
            <w:r w:rsidRPr="001D48BA">
              <w:rPr>
                <w:szCs w:val="24"/>
                <w:lang w:val="ru-RU"/>
              </w:rPr>
              <w:t xml:space="preserve"> из Азербайджанской Республики, Республики Беларусь, Республики Казахстан, Российской Федерации, Кыргызской Республики, Республики Таджикистан, Республики Узбекистан, Украины.</w:t>
            </w:r>
          </w:p>
          <w:p w14:paraId="4ED8CC80" w14:textId="07E8016F" w:rsidR="001A43D7" w:rsidRPr="00C61A16" w:rsidRDefault="00C61A16" w:rsidP="0013485D">
            <w:pPr>
              <w:jc w:val="both"/>
              <w:rPr>
                <w:szCs w:val="24"/>
                <w:lang w:val="ru-RU"/>
              </w:rPr>
            </w:pPr>
            <w:proofErr w:type="gramStart"/>
            <w:r>
              <w:rPr>
                <w:szCs w:val="24"/>
                <w:lang w:val="ru-RU"/>
              </w:rPr>
              <w:t>На начальном этапе,</w:t>
            </w:r>
            <w:proofErr w:type="gramEnd"/>
            <w:r>
              <w:rPr>
                <w:szCs w:val="24"/>
                <w:lang w:val="ru-RU"/>
              </w:rPr>
              <w:t xml:space="preserve"> Участники </w:t>
            </w:r>
            <w:r>
              <w:rPr>
                <w:szCs w:val="24"/>
                <w:lang w:val="en-US"/>
              </w:rPr>
              <w:t>GC</w:t>
            </w:r>
            <w:r w:rsidRPr="00C61A16">
              <w:rPr>
                <w:szCs w:val="24"/>
                <w:lang w:val="ru-RU"/>
              </w:rPr>
              <w:t>-</w:t>
            </w:r>
            <w:r>
              <w:rPr>
                <w:szCs w:val="24"/>
                <w:lang w:val="en-US"/>
              </w:rPr>
              <w:t>CIS</w:t>
            </w:r>
            <w:r w:rsidRPr="00C61A16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определили три наиболее актуальных по их мнению направлений деятельности МСЭ </w:t>
            </w:r>
            <w:r w:rsidRPr="00173455">
              <w:rPr>
                <w:szCs w:val="24"/>
                <w:lang w:val="ru-RU"/>
              </w:rPr>
              <w:t xml:space="preserve">– 1) </w:t>
            </w:r>
            <w:r w:rsidRPr="0055238A">
              <w:rPr>
                <w:rFonts w:cstheme="minorHAnsi"/>
                <w:szCs w:val="24"/>
                <w:lang w:val="ru-RU"/>
              </w:rPr>
              <w:t>Сети и цифровая инфраструктура</w:t>
            </w:r>
            <w:r w:rsidRPr="00173455">
              <w:rPr>
                <w:szCs w:val="24"/>
                <w:lang w:val="ru-RU"/>
              </w:rPr>
              <w:t xml:space="preserve">, 2) </w:t>
            </w:r>
            <w:r w:rsidRPr="0055238A">
              <w:rPr>
                <w:rFonts w:cstheme="minorHAnsi"/>
                <w:szCs w:val="24"/>
                <w:lang w:val="ru-RU"/>
              </w:rPr>
              <w:t>Цифровые услуги и приложения. Инновации</w:t>
            </w:r>
            <w:r w:rsidRPr="00173455">
              <w:rPr>
                <w:szCs w:val="24"/>
                <w:lang w:val="ru-RU"/>
              </w:rPr>
              <w:t xml:space="preserve">, 3) </w:t>
            </w:r>
            <w:r w:rsidRPr="0055238A">
              <w:rPr>
                <w:rFonts w:cstheme="minorHAnsi"/>
                <w:szCs w:val="24"/>
                <w:lang w:val="ru-RU"/>
              </w:rPr>
              <w:t>Кибербезопасность</w:t>
            </w:r>
            <w:r w:rsidR="00261185" w:rsidRPr="00173455">
              <w:rPr>
                <w:szCs w:val="24"/>
                <w:lang w:val="ru-RU"/>
              </w:rPr>
              <w:t xml:space="preserve">. </w:t>
            </w:r>
            <w:r w:rsidR="00261185">
              <w:rPr>
                <w:szCs w:val="24"/>
                <w:lang w:val="ru-RU"/>
              </w:rPr>
              <w:t xml:space="preserve">Защита ребенка в онлайновой среде, </w:t>
            </w:r>
            <w:r>
              <w:rPr>
                <w:szCs w:val="24"/>
                <w:lang w:val="ru-RU"/>
              </w:rPr>
              <w:t xml:space="preserve">по которым </w:t>
            </w:r>
            <w:r w:rsidR="00261185">
              <w:rPr>
                <w:szCs w:val="24"/>
                <w:lang w:val="ru-RU"/>
              </w:rPr>
              <w:t xml:space="preserve">были проведены тематические </w:t>
            </w:r>
            <w:r>
              <w:rPr>
                <w:szCs w:val="24"/>
                <w:lang w:val="ru-RU"/>
              </w:rPr>
              <w:t xml:space="preserve">сессии. Помимо этого, участники </w:t>
            </w:r>
            <w:r>
              <w:rPr>
                <w:szCs w:val="24"/>
                <w:lang w:val="en-US"/>
              </w:rPr>
              <w:t>GC</w:t>
            </w:r>
            <w:r w:rsidRPr="00C61A16">
              <w:rPr>
                <w:szCs w:val="24"/>
                <w:lang w:val="ru-RU"/>
              </w:rPr>
              <w:t>-</w:t>
            </w:r>
            <w:r>
              <w:rPr>
                <w:szCs w:val="24"/>
                <w:lang w:val="en-US"/>
              </w:rPr>
              <w:t>CIS</w:t>
            </w:r>
            <w:r w:rsidRPr="00C61A16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 xml:space="preserve">высказали заинтересованность в последующем изучении таких тем, как: </w:t>
            </w:r>
            <w:r w:rsidR="0013485D" w:rsidRPr="00C61A16">
              <w:rPr>
                <w:szCs w:val="24"/>
                <w:lang w:val="ru-RU"/>
              </w:rPr>
              <w:t>Создание человеческого потенциала</w:t>
            </w:r>
            <w:r>
              <w:rPr>
                <w:szCs w:val="24"/>
                <w:lang w:val="ru-RU"/>
              </w:rPr>
              <w:t xml:space="preserve">, </w:t>
            </w:r>
            <w:r w:rsidR="0013485D" w:rsidRPr="00C61A16">
              <w:rPr>
                <w:szCs w:val="24"/>
                <w:lang w:val="ru-RU"/>
              </w:rPr>
              <w:t>Защита окружающей среды</w:t>
            </w:r>
            <w:r>
              <w:rPr>
                <w:szCs w:val="24"/>
                <w:lang w:val="ru-RU"/>
              </w:rPr>
              <w:t xml:space="preserve">, </w:t>
            </w:r>
            <w:r w:rsidR="0013485D" w:rsidRPr="00C61A16">
              <w:rPr>
                <w:szCs w:val="24"/>
                <w:lang w:val="ru-RU"/>
              </w:rPr>
              <w:t>Развитие международно-правовых обязательств государств в области прав человека в цифровую эпоху</w:t>
            </w:r>
            <w:r>
              <w:rPr>
                <w:szCs w:val="24"/>
                <w:lang w:val="ru-RU"/>
              </w:rPr>
              <w:t xml:space="preserve">, </w:t>
            </w:r>
            <w:r w:rsidR="0013485D" w:rsidRPr="00C61A16">
              <w:rPr>
                <w:szCs w:val="24"/>
                <w:lang w:val="ru-RU"/>
              </w:rPr>
              <w:t>Технологии распределенных реестров, системы искусственного интеллекта и современные технологии будущего</w:t>
            </w:r>
            <w:r>
              <w:rPr>
                <w:szCs w:val="24"/>
                <w:lang w:val="ru-RU"/>
              </w:rPr>
              <w:t xml:space="preserve">, </w:t>
            </w:r>
            <w:r w:rsidR="0013485D">
              <w:rPr>
                <w:szCs w:val="24"/>
                <w:lang w:val="ru-RU"/>
              </w:rPr>
              <w:t>Развитие компьютерной грамотности и онлайн-безопасности</w:t>
            </w:r>
            <w:r>
              <w:rPr>
                <w:szCs w:val="24"/>
                <w:lang w:val="ru-RU"/>
              </w:rPr>
              <w:t>.</w:t>
            </w:r>
            <w:r w:rsidRPr="00C61A16">
              <w:rPr>
                <w:szCs w:val="24"/>
                <w:lang w:val="ru-RU"/>
              </w:rPr>
              <w:t xml:space="preserve"> </w:t>
            </w:r>
          </w:p>
          <w:p w14:paraId="3EBFF03D" w14:textId="730F82DE" w:rsidR="00D32348" w:rsidRDefault="0013485D" w:rsidP="00F305AE">
            <w:pPr>
              <w:spacing w:after="120"/>
              <w:jc w:val="both"/>
              <w:rPr>
                <w:lang w:val="ru-RU"/>
              </w:rPr>
            </w:pPr>
            <w:r>
              <w:rPr>
                <w:lang w:val="ru-RU"/>
              </w:rPr>
              <w:t>В Документе представлены мнения и предложения, подготовленные по итогам тематических рабочих сессий, проведенных молодежной группой</w:t>
            </w:r>
            <w:r w:rsidR="00C61A16" w:rsidRPr="00C61A16">
              <w:rPr>
                <w:lang w:val="ru-RU"/>
              </w:rPr>
              <w:t xml:space="preserve"> </w:t>
            </w:r>
            <w:r w:rsidR="00C61A16">
              <w:rPr>
                <w:lang w:val="en-US"/>
              </w:rPr>
              <w:t>GC</w:t>
            </w:r>
            <w:r w:rsidR="00C61A16" w:rsidRPr="00C61A16">
              <w:rPr>
                <w:lang w:val="ru-RU"/>
              </w:rPr>
              <w:t>-</w:t>
            </w:r>
            <w:r w:rsidR="00C61A16">
              <w:rPr>
                <w:lang w:val="en-US"/>
              </w:rPr>
              <w:t>CIS</w:t>
            </w:r>
            <w:r>
              <w:rPr>
                <w:lang w:val="ru-RU"/>
              </w:rPr>
              <w:t>, для представления на РПС-СНГ и возможного учета при обсуждении приоритетных направлений для региона СНГ.</w:t>
            </w:r>
          </w:p>
          <w:p w14:paraId="7220D4DD" w14:textId="77777777" w:rsidR="00F305AE" w:rsidRDefault="00F305AE" w:rsidP="00F305AE">
            <w:pPr>
              <w:pStyle w:val="Title1"/>
              <w:keepNext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</w:p>
          <w:p w14:paraId="2F7E323A" w14:textId="061BC352" w:rsidR="00A6222D" w:rsidRPr="001A43D7" w:rsidRDefault="00A6222D" w:rsidP="00F305AE">
            <w:pPr>
              <w:pStyle w:val="Title1"/>
              <w:keepNext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1A43D7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>Ожидаемые результаты:</w:t>
            </w:r>
          </w:p>
          <w:p w14:paraId="7EAA7A01" w14:textId="3FAD5688" w:rsidR="00A6222D" w:rsidRPr="001A43D7" w:rsidRDefault="001A43D7" w:rsidP="00A6222D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Учесть </w:t>
            </w:r>
            <w:r w:rsidR="0013485D">
              <w:rPr>
                <w:lang w:val="ru-RU"/>
              </w:rPr>
              <w:t xml:space="preserve">предложения, представленные в </w:t>
            </w:r>
            <w:r>
              <w:rPr>
                <w:lang w:val="ru-RU"/>
              </w:rPr>
              <w:t>документ</w:t>
            </w:r>
            <w:r w:rsidR="0013485D">
              <w:rPr>
                <w:lang w:val="ru-RU"/>
              </w:rPr>
              <w:t>е,</w:t>
            </w:r>
            <w:r>
              <w:rPr>
                <w:lang w:val="ru-RU"/>
              </w:rPr>
              <w:t xml:space="preserve"> в рамках обсуждения пункта 8 повестки дня</w:t>
            </w:r>
          </w:p>
          <w:p w14:paraId="65283B37" w14:textId="57FD04C3" w:rsidR="00A6222D" w:rsidRPr="001A43D7" w:rsidRDefault="00A6222D" w:rsidP="00F305AE">
            <w:pPr>
              <w:pStyle w:val="Title1"/>
              <w:keepNext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</w:pPr>
            <w:r w:rsidRPr="001A43D7">
              <w:rPr>
                <w:rFonts w:cstheme="minorHAnsi"/>
                <w:b/>
                <w:bCs/>
                <w:caps w:val="0"/>
                <w:sz w:val="24"/>
                <w:szCs w:val="24"/>
                <w:lang w:val="ru-RU"/>
              </w:rPr>
              <w:t>Справочные документы:</w:t>
            </w:r>
          </w:p>
          <w:p w14:paraId="3D799BA1" w14:textId="7F2F89BF" w:rsidR="00C64B30" w:rsidRPr="0013485D" w:rsidRDefault="001A43D7" w:rsidP="00A6222D">
            <w:pPr>
              <w:spacing w:after="120"/>
              <w:rPr>
                <w:bCs/>
                <w:lang w:val="ru-RU"/>
              </w:rPr>
            </w:pPr>
            <w:r w:rsidRPr="0013485D">
              <w:rPr>
                <w:rFonts w:cstheme="minorHAnsi"/>
                <w:bCs/>
                <w:szCs w:val="24"/>
                <w:lang w:val="ru-RU"/>
              </w:rPr>
              <w:t>Резолюция 198 ПК-</w:t>
            </w:r>
            <w:proofErr w:type="gramStart"/>
            <w:r w:rsidRPr="0013485D">
              <w:rPr>
                <w:rFonts w:cstheme="minorHAnsi"/>
                <w:bCs/>
                <w:szCs w:val="24"/>
                <w:lang w:val="ru-RU"/>
              </w:rPr>
              <w:t>18,  Резолюция</w:t>
            </w:r>
            <w:proofErr w:type="gramEnd"/>
            <w:r w:rsidRPr="0013485D">
              <w:rPr>
                <w:rFonts w:cstheme="minorHAnsi"/>
                <w:bCs/>
                <w:szCs w:val="24"/>
                <w:lang w:val="ru-RU"/>
              </w:rPr>
              <w:t xml:space="preserve"> 76 ВКРЭ-17, </w:t>
            </w:r>
            <w:r w:rsidR="0013485D" w:rsidRPr="0013485D">
              <w:rPr>
                <w:rFonts w:cstheme="minorHAnsi"/>
                <w:bCs/>
                <w:szCs w:val="24"/>
                <w:lang w:val="ru-RU"/>
              </w:rPr>
              <w:t>Моложеная стратегия МСЭ</w:t>
            </w:r>
          </w:p>
        </w:tc>
      </w:tr>
      <w:bookmarkEnd w:id="7"/>
      <w:bookmarkEnd w:id="8"/>
    </w:tbl>
    <w:p w14:paraId="50B50B53" w14:textId="77777777" w:rsidR="00D83BF5" w:rsidRPr="001A43D7" w:rsidRDefault="00D83BF5" w:rsidP="00674952">
      <w:pPr>
        <w:spacing w:after="120"/>
        <w:rPr>
          <w:lang w:val="ru-RU"/>
        </w:rPr>
      </w:pPr>
    </w:p>
    <w:p w14:paraId="25E00915" w14:textId="658E92E9" w:rsidR="0013485D" w:rsidRPr="001D48BA" w:rsidRDefault="00C61A16" w:rsidP="0013485D">
      <w:pPr>
        <w:jc w:val="center"/>
        <w:rPr>
          <w:rFonts w:cstheme="minorHAnsi"/>
          <w:b/>
          <w:color w:val="4F81BD" w:themeColor="accent1"/>
          <w:sz w:val="28"/>
          <w:szCs w:val="28"/>
          <w:lang w:val="ru-RU"/>
        </w:rPr>
      </w:pPr>
      <w:r>
        <w:rPr>
          <w:rFonts w:cstheme="minorHAnsi"/>
          <w:caps/>
          <w:szCs w:val="28"/>
          <w:lang w:val="ru-RU"/>
        </w:rPr>
        <w:t xml:space="preserve">Предложения Молодежной группы стран СНГ </w:t>
      </w:r>
      <w:r w:rsidRPr="001A43D7">
        <w:rPr>
          <w:rFonts w:cstheme="minorHAnsi"/>
          <w:caps/>
          <w:szCs w:val="28"/>
          <w:lang w:val="ru-RU"/>
        </w:rPr>
        <w:t>(</w:t>
      </w:r>
      <w:r>
        <w:rPr>
          <w:rFonts w:cstheme="minorHAnsi"/>
          <w:caps/>
          <w:szCs w:val="28"/>
          <w:lang w:val="en-US"/>
        </w:rPr>
        <w:t>Generation</w:t>
      </w:r>
      <w:r w:rsidRPr="001A43D7">
        <w:rPr>
          <w:rFonts w:cstheme="minorHAnsi"/>
          <w:caps/>
          <w:szCs w:val="28"/>
          <w:lang w:val="ru-RU"/>
        </w:rPr>
        <w:t xml:space="preserve"> </w:t>
      </w:r>
      <w:r>
        <w:rPr>
          <w:rFonts w:cstheme="minorHAnsi"/>
          <w:caps/>
          <w:szCs w:val="28"/>
          <w:lang w:val="en-US"/>
        </w:rPr>
        <w:t>Connect</w:t>
      </w:r>
      <w:r w:rsidRPr="001A43D7">
        <w:rPr>
          <w:rFonts w:cstheme="minorHAnsi"/>
          <w:szCs w:val="28"/>
          <w:lang w:val="ru-RU"/>
        </w:rPr>
        <w:t xml:space="preserve"> </w:t>
      </w:r>
      <w:r>
        <w:rPr>
          <w:rFonts w:cstheme="minorHAnsi"/>
          <w:caps/>
          <w:szCs w:val="28"/>
          <w:lang w:val="ru-RU"/>
        </w:rPr>
        <w:t xml:space="preserve">– </w:t>
      </w:r>
      <w:r>
        <w:rPr>
          <w:rFonts w:cstheme="minorHAnsi"/>
          <w:caps/>
          <w:szCs w:val="28"/>
          <w:lang w:val="en-US"/>
        </w:rPr>
        <w:t>CIS</w:t>
      </w:r>
      <w:r w:rsidRPr="001A43D7">
        <w:rPr>
          <w:rFonts w:cstheme="minorHAnsi"/>
          <w:caps/>
          <w:szCs w:val="28"/>
          <w:lang w:val="ru-RU"/>
        </w:rPr>
        <w:t>)</w:t>
      </w:r>
      <w:r w:rsidRPr="0013485D">
        <w:rPr>
          <w:rFonts w:cstheme="minorHAnsi"/>
          <w:caps/>
          <w:szCs w:val="28"/>
          <w:lang w:val="ru-RU"/>
        </w:rPr>
        <w:t xml:space="preserve"> </w:t>
      </w:r>
      <w:r>
        <w:rPr>
          <w:rFonts w:cstheme="minorHAnsi"/>
          <w:caps/>
          <w:szCs w:val="28"/>
          <w:lang w:val="ru-RU"/>
        </w:rPr>
        <w:br/>
      </w:r>
      <w:r w:rsidRPr="0013485D">
        <w:rPr>
          <w:rFonts w:cstheme="minorHAnsi"/>
          <w:caps/>
          <w:szCs w:val="28"/>
          <w:lang w:val="ru-RU"/>
        </w:rPr>
        <w:t>д</w:t>
      </w:r>
      <w:r>
        <w:rPr>
          <w:rFonts w:cstheme="minorHAnsi"/>
          <w:caps/>
          <w:szCs w:val="28"/>
          <w:lang w:val="ru-RU"/>
        </w:rPr>
        <w:t>ля работы РПС-СНГ</w:t>
      </w:r>
    </w:p>
    <w:p w14:paraId="27D65DFA" w14:textId="77777777" w:rsidR="0013485D" w:rsidRPr="0055238A" w:rsidRDefault="0013485D" w:rsidP="00D32348">
      <w:pPr>
        <w:pStyle w:val="ListParagraph"/>
        <w:numPr>
          <w:ilvl w:val="0"/>
          <w:numId w:val="1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cstheme="minorHAnsi"/>
          <w:b/>
          <w:szCs w:val="24"/>
          <w:lang w:val="ru-RU"/>
        </w:rPr>
      </w:pPr>
      <w:r w:rsidRPr="0055238A">
        <w:rPr>
          <w:rFonts w:cstheme="minorHAnsi"/>
          <w:b/>
          <w:szCs w:val="24"/>
          <w:lang w:val="ru-RU"/>
        </w:rPr>
        <w:t>Общая информация об инициативе</w:t>
      </w:r>
    </w:p>
    <w:p w14:paraId="65E0135D" w14:textId="77777777" w:rsidR="0013485D" w:rsidRPr="00B1157A" w:rsidRDefault="00D27C24" w:rsidP="00D32348">
      <w:pPr>
        <w:spacing w:after="120"/>
        <w:jc w:val="both"/>
        <w:rPr>
          <w:rFonts w:cstheme="minorHAnsi"/>
          <w:szCs w:val="24"/>
          <w:lang w:val="ru-RU"/>
        </w:rPr>
      </w:pPr>
      <w:hyperlink r:id="rId16" w:history="1">
        <w:r w:rsidR="0013485D" w:rsidRPr="00B1157A">
          <w:rPr>
            <w:rStyle w:val="Hyperlink"/>
            <w:rFonts w:cstheme="minorHAnsi"/>
            <w:b/>
            <w:szCs w:val="24"/>
            <w:lang w:val="ru-RU"/>
          </w:rPr>
          <w:t>«</w:t>
        </w:r>
        <w:r w:rsidR="0013485D" w:rsidRPr="00B1157A">
          <w:rPr>
            <w:rStyle w:val="Hyperlink"/>
            <w:rFonts w:cstheme="minorHAnsi"/>
            <w:b/>
            <w:szCs w:val="24"/>
          </w:rPr>
          <w:t>Generation</w:t>
        </w:r>
        <w:r w:rsidR="0013485D" w:rsidRPr="00B1157A">
          <w:rPr>
            <w:rStyle w:val="Hyperlink"/>
            <w:rFonts w:cstheme="minorHAnsi"/>
            <w:b/>
            <w:szCs w:val="24"/>
            <w:lang w:val="ru-RU"/>
          </w:rPr>
          <w:t xml:space="preserve"> </w:t>
        </w:r>
        <w:r w:rsidR="0013485D" w:rsidRPr="00B1157A">
          <w:rPr>
            <w:rStyle w:val="Hyperlink"/>
            <w:rFonts w:cstheme="minorHAnsi"/>
            <w:b/>
            <w:szCs w:val="24"/>
          </w:rPr>
          <w:t>Connect</w:t>
        </w:r>
        <w:r w:rsidR="0013485D" w:rsidRPr="00B1157A">
          <w:rPr>
            <w:rStyle w:val="Hyperlink"/>
            <w:rFonts w:cstheme="minorHAnsi"/>
            <w:b/>
            <w:szCs w:val="24"/>
            <w:lang w:val="ru-RU"/>
          </w:rPr>
          <w:t>»</w:t>
        </w:r>
      </w:hyperlink>
      <w:r w:rsidR="0013485D" w:rsidRPr="00B1157A">
        <w:rPr>
          <w:rFonts w:cstheme="minorHAnsi"/>
          <w:color w:val="4F81BD" w:themeColor="accent1"/>
          <w:szCs w:val="24"/>
          <w:lang w:val="ru-RU"/>
        </w:rPr>
        <w:t xml:space="preserve"> </w:t>
      </w:r>
      <w:r w:rsidR="0013485D" w:rsidRPr="00B1157A">
        <w:rPr>
          <w:rFonts w:cstheme="minorHAnsi"/>
          <w:szCs w:val="24"/>
          <w:lang w:val="ru-RU"/>
        </w:rPr>
        <w:t>является ведущей инициативой в рамках Молодежной стратегии МСЭ на пути к Всемирной конференции по развитию электросвязи 2021 года (ВКРЭ-21) и Глобальному молодежному саммиту «</w:t>
      </w:r>
      <w:proofErr w:type="spellStart"/>
      <w:r w:rsidR="0013485D" w:rsidRPr="00B1157A">
        <w:rPr>
          <w:rFonts w:cstheme="minorHAnsi"/>
          <w:szCs w:val="24"/>
          <w:lang w:val="ru-RU"/>
        </w:rPr>
        <w:t>Generation</w:t>
      </w:r>
      <w:proofErr w:type="spellEnd"/>
      <w:r w:rsidR="0013485D" w:rsidRPr="00B1157A">
        <w:rPr>
          <w:rFonts w:cstheme="minorHAnsi"/>
          <w:szCs w:val="24"/>
          <w:lang w:val="ru-RU"/>
        </w:rPr>
        <w:t xml:space="preserve"> </w:t>
      </w:r>
      <w:proofErr w:type="spellStart"/>
      <w:r w:rsidR="0013485D" w:rsidRPr="00B1157A">
        <w:rPr>
          <w:rFonts w:cstheme="minorHAnsi"/>
          <w:szCs w:val="24"/>
          <w:lang w:val="ru-RU"/>
        </w:rPr>
        <w:t>Connect</w:t>
      </w:r>
      <w:proofErr w:type="spellEnd"/>
      <w:r w:rsidR="0013485D" w:rsidRPr="00B1157A">
        <w:rPr>
          <w:rFonts w:cstheme="minorHAnsi"/>
          <w:szCs w:val="24"/>
          <w:lang w:val="ru-RU"/>
        </w:rPr>
        <w:t>».</w:t>
      </w:r>
    </w:p>
    <w:p w14:paraId="6053C4EE" w14:textId="77777777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Цель Молодежной стратегии МСЭ – улучшить и оказать реальное воздействие на условия жизни молодых людей во всем мире, а также дать молодежи возможность принимать эффективное участие в работе МСЭ в качестве одной из основных заинтересованных сторон в деле выполнения Повестки дня в области устойчивого развития на период до 2030 года. Кроме того, стратегия направлена на сокращение цифрового разрыва, с которым сталкивается молодежь.</w:t>
      </w:r>
    </w:p>
    <w:p w14:paraId="08B6B8C1" w14:textId="77777777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У МСЭ есть четко сформулированный мандат, предусматривающий содействие интеграции молодежи в цифровое общество и расширение ее прав и возможностей в нем:</w:t>
      </w:r>
    </w:p>
    <w:p w14:paraId="64DA72DE" w14:textId="77777777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55238A">
        <w:rPr>
          <w:rFonts w:cstheme="minorHAnsi"/>
          <w:b/>
          <w:szCs w:val="24"/>
          <w:lang w:val="ru-RU"/>
        </w:rPr>
        <w:t>Резолюция 198</w:t>
      </w:r>
      <w:r w:rsidRPr="00B1157A">
        <w:rPr>
          <w:rFonts w:cstheme="minorHAnsi"/>
          <w:szCs w:val="24"/>
          <w:lang w:val="ru-RU"/>
        </w:rPr>
        <w:t xml:space="preserve"> (</w:t>
      </w:r>
      <w:proofErr w:type="spellStart"/>
      <w:r w:rsidRPr="00B1157A">
        <w:rPr>
          <w:rFonts w:cstheme="minorHAnsi"/>
          <w:szCs w:val="24"/>
          <w:lang w:val="ru-RU"/>
        </w:rPr>
        <w:t>Пересм</w:t>
      </w:r>
      <w:proofErr w:type="spellEnd"/>
      <w:r w:rsidRPr="00B1157A">
        <w:rPr>
          <w:rFonts w:cstheme="minorHAnsi"/>
          <w:szCs w:val="24"/>
          <w:lang w:val="ru-RU"/>
        </w:rPr>
        <w:t>. Дубай, 2018 г.) Полномочной конференции о расширении прав и возможностей молодежи посредством электросвязи/информационно-коммуникационных технологий.</w:t>
      </w:r>
    </w:p>
    <w:p w14:paraId="2B7595AD" w14:textId="77777777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55238A">
        <w:rPr>
          <w:rFonts w:cstheme="minorHAnsi"/>
          <w:b/>
          <w:szCs w:val="24"/>
          <w:lang w:val="ru-RU"/>
        </w:rPr>
        <w:t>Резолюция 76</w:t>
      </w:r>
      <w:r w:rsidRPr="00B1157A">
        <w:rPr>
          <w:rFonts w:cstheme="minorHAnsi"/>
          <w:szCs w:val="24"/>
          <w:lang w:val="ru-RU"/>
        </w:rPr>
        <w:t xml:space="preserve"> (</w:t>
      </w:r>
      <w:proofErr w:type="spellStart"/>
      <w:r w:rsidRPr="00B1157A">
        <w:rPr>
          <w:rFonts w:cstheme="minorHAnsi"/>
          <w:szCs w:val="24"/>
          <w:lang w:val="ru-RU"/>
        </w:rPr>
        <w:t>Пересм</w:t>
      </w:r>
      <w:proofErr w:type="spellEnd"/>
      <w:r w:rsidRPr="00B1157A">
        <w:rPr>
          <w:rFonts w:cstheme="minorHAnsi"/>
          <w:szCs w:val="24"/>
          <w:lang w:val="ru-RU"/>
        </w:rPr>
        <w:t>. Буэнос-Айрес, 2017 г.) Всемирной конференции по развитию электросвязи о пропаганде информационно-коммуникационных технологий среди молодых женщин и мужчин для расширения их социально-экономических прав и возможностей.</w:t>
      </w:r>
    </w:p>
    <w:p w14:paraId="58FBDE52" w14:textId="77777777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Три основных направления работы молодежной стратегии МСЭ: расширение прав и возможностей, привлечение и участие.</w:t>
      </w:r>
    </w:p>
    <w:p w14:paraId="518CCCC6" w14:textId="77777777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 xml:space="preserve">В рамках работы по реализации Молодежной стратегии МСЭ с целью дальнейшей популяризации мнений молодежи для содействия цифровому развитию был создан </w:t>
      </w:r>
      <w:hyperlink r:id="rId17" w:history="1">
        <w:r w:rsidRPr="00B1157A">
          <w:rPr>
            <w:rStyle w:val="Hyperlink"/>
            <w:rFonts w:cstheme="minorHAnsi"/>
            <w:b/>
            <w:szCs w:val="24"/>
            <w:lang w:val="ru-RU"/>
          </w:rPr>
          <w:t>Совет мыслителей инициативы «</w:t>
        </w:r>
        <w:r w:rsidRPr="00B1157A">
          <w:rPr>
            <w:rStyle w:val="Hyperlink"/>
            <w:rFonts w:cstheme="minorHAnsi"/>
            <w:b/>
            <w:szCs w:val="24"/>
          </w:rPr>
          <w:t>Generation</w:t>
        </w:r>
        <w:r w:rsidRPr="00B1157A">
          <w:rPr>
            <w:rStyle w:val="Hyperlink"/>
            <w:rFonts w:cstheme="minorHAnsi"/>
            <w:b/>
            <w:szCs w:val="24"/>
            <w:lang w:val="ru-RU"/>
          </w:rPr>
          <w:t xml:space="preserve"> </w:t>
        </w:r>
        <w:r w:rsidRPr="00B1157A">
          <w:rPr>
            <w:rStyle w:val="Hyperlink"/>
            <w:rFonts w:cstheme="minorHAnsi"/>
            <w:b/>
            <w:szCs w:val="24"/>
          </w:rPr>
          <w:t>Connect</w:t>
        </w:r>
        <w:r w:rsidRPr="00B1157A">
          <w:rPr>
            <w:rStyle w:val="Hyperlink"/>
            <w:rFonts w:cstheme="minorHAnsi"/>
            <w:b/>
            <w:szCs w:val="24"/>
            <w:lang w:val="ru-RU"/>
          </w:rPr>
          <w:t>»</w:t>
        </w:r>
      </w:hyperlink>
      <w:r w:rsidRPr="00B1157A">
        <w:rPr>
          <w:rFonts w:cstheme="minorHAnsi"/>
          <w:szCs w:val="24"/>
          <w:lang w:val="ru-RU"/>
        </w:rPr>
        <w:t xml:space="preserve"> (Совет). Два представителя МСЭ, шесть назначенных членов высокого уровня и шесть назначенных молодых людей/экспертов по вопросам молодежи будут совместно работать на добровольной основе в течение 2021 года над выполнением стратегических задач Совета. Одним из членов Совета стал представитель Региона СНГ (Азербайджанская Республика).</w:t>
      </w:r>
    </w:p>
    <w:p w14:paraId="2198B1BB" w14:textId="77777777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 xml:space="preserve">Целью </w:t>
      </w:r>
      <w:hyperlink r:id="rId18" w:history="1">
        <w:r w:rsidRPr="00B1157A">
          <w:rPr>
            <w:rStyle w:val="Hyperlink"/>
            <w:rFonts w:cstheme="minorHAnsi"/>
            <w:b/>
            <w:szCs w:val="24"/>
            <w:lang w:val="ru-RU"/>
          </w:rPr>
          <w:t>Молодежной группы стран СНГ (GC-CIS)</w:t>
        </w:r>
      </w:hyperlink>
      <w:r w:rsidRPr="00B1157A">
        <w:rPr>
          <w:rFonts w:cstheme="minorHAnsi"/>
          <w:szCs w:val="24"/>
          <w:lang w:val="ru-RU"/>
        </w:rPr>
        <w:t>, созданной в контексте глобальной инициативы «</w:t>
      </w:r>
      <w:proofErr w:type="spellStart"/>
      <w:r w:rsidRPr="00B1157A">
        <w:rPr>
          <w:rFonts w:cstheme="minorHAnsi"/>
          <w:szCs w:val="24"/>
          <w:lang w:val="ru-RU"/>
        </w:rPr>
        <w:t>Generation</w:t>
      </w:r>
      <w:proofErr w:type="spellEnd"/>
      <w:r w:rsidRPr="00B1157A">
        <w:rPr>
          <w:rFonts w:cstheme="minorHAnsi"/>
          <w:szCs w:val="24"/>
          <w:lang w:val="ru-RU"/>
        </w:rPr>
        <w:t xml:space="preserve"> </w:t>
      </w:r>
      <w:proofErr w:type="spellStart"/>
      <w:r w:rsidRPr="00B1157A">
        <w:rPr>
          <w:rFonts w:cstheme="minorHAnsi"/>
          <w:szCs w:val="24"/>
          <w:lang w:val="ru-RU"/>
        </w:rPr>
        <w:t>Connect</w:t>
      </w:r>
      <w:proofErr w:type="spellEnd"/>
      <w:r w:rsidRPr="00B1157A">
        <w:rPr>
          <w:rFonts w:cstheme="minorHAnsi"/>
          <w:szCs w:val="24"/>
          <w:lang w:val="ru-RU"/>
        </w:rPr>
        <w:t>», является предоставление молодым людям из стран региона СНГ возможности обсуждения перспектив и вызовов, связанных с развитием ИКТ.</w:t>
      </w:r>
    </w:p>
    <w:p w14:paraId="79E718B0" w14:textId="350F4E1C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lastRenderedPageBreak/>
        <w:t>По итогам этапа выдвижения и отбора кандидатур молодых людей</w:t>
      </w:r>
      <w:r w:rsidR="00B1157A">
        <w:rPr>
          <w:rFonts w:cstheme="minorHAnsi"/>
          <w:szCs w:val="24"/>
          <w:lang w:val="ru-RU"/>
        </w:rPr>
        <w:t xml:space="preserve"> в течение февраля. 2021 года был определен</w:t>
      </w:r>
      <w:r w:rsidRPr="00B1157A">
        <w:rPr>
          <w:rFonts w:cstheme="minorHAnsi"/>
          <w:szCs w:val="24"/>
          <w:lang w:val="ru-RU"/>
        </w:rPr>
        <w:t xml:space="preserve"> </w:t>
      </w:r>
      <w:hyperlink r:id="rId19" w:history="1">
        <w:r w:rsidRPr="00B1157A">
          <w:rPr>
            <w:rStyle w:val="Hyperlink"/>
            <w:rFonts w:cstheme="minorHAnsi"/>
            <w:b/>
            <w:szCs w:val="24"/>
            <w:lang w:val="ru-RU"/>
          </w:rPr>
          <w:t>состав GC-</w:t>
        </w:r>
        <w:proofErr w:type="spellStart"/>
        <w:r w:rsidRPr="00B1157A">
          <w:rPr>
            <w:rStyle w:val="Hyperlink"/>
            <w:rFonts w:cstheme="minorHAnsi"/>
            <w:b/>
            <w:szCs w:val="24"/>
            <w:lang w:val="ru-RU"/>
          </w:rPr>
          <w:t>CIS</w:t>
        </w:r>
      </w:hyperlink>
      <w:r w:rsidR="00B1157A" w:rsidRPr="0055238A">
        <w:rPr>
          <w:rFonts w:cstheme="minorHAnsi"/>
          <w:bCs/>
          <w:color w:val="4F81BD" w:themeColor="accent1"/>
          <w:szCs w:val="24"/>
          <w:lang w:val="ru-RU"/>
        </w:rPr>
        <w:t>,</w:t>
      </w:r>
      <w:r w:rsidRPr="00B1157A">
        <w:rPr>
          <w:rFonts w:cstheme="minorHAnsi"/>
          <w:szCs w:val="24"/>
          <w:lang w:val="ru-RU"/>
        </w:rPr>
        <w:t>включа</w:t>
      </w:r>
      <w:r w:rsidR="00B1157A">
        <w:rPr>
          <w:rFonts w:cstheme="minorHAnsi"/>
          <w:szCs w:val="24"/>
          <w:lang w:val="ru-RU"/>
        </w:rPr>
        <w:t>ющий</w:t>
      </w:r>
      <w:proofErr w:type="spellEnd"/>
      <w:r w:rsidR="00B1157A">
        <w:rPr>
          <w:rFonts w:cstheme="minorHAnsi"/>
          <w:szCs w:val="24"/>
          <w:lang w:val="ru-RU"/>
        </w:rPr>
        <w:t xml:space="preserve"> </w:t>
      </w:r>
      <w:r w:rsidRPr="00B1157A">
        <w:rPr>
          <w:rFonts w:cstheme="minorHAnsi"/>
          <w:szCs w:val="24"/>
          <w:lang w:val="ru-RU"/>
        </w:rPr>
        <w:t>участников из Азербайджанской Республики, Республики Беларусь, Республики Казахстан, Российской Федерации, Кыргызской Республики, Республики Таджикистан, Республики Узбекистан, Украины.</w:t>
      </w:r>
    </w:p>
    <w:p w14:paraId="31AB1C43" w14:textId="77777777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55238A">
        <w:rPr>
          <w:rFonts w:cstheme="minorHAnsi"/>
          <w:szCs w:val="24"/>
          <w:lang w:val="ru-RU"/>
        </w:rPr>
        <w:t>4 марта 2021 г.</w:t>
      </w:r>
      <w:r w:rsidRPr="00B1157A">
        <w:rPr>
          <w:rFonts w:cstheme="minorHAnsi"/>
          <w:szCs w:val="24"/>
          <w:lang w:val="ru-RU"/>
        </w:rPr>
        <w:t xml:space="preserve"> состоялась первая ознакомительная встреча участников GC-CIS, где были представлены презентация «О молодежной группе GC-CIS», а также презентация «О деятельности МСЭ, приоритетных направлениях работы МСЭ глобально и в Регионе СНГ».</w:t>
      </w:r>
    </w:p>
    <w:p w14:paraId="0DFF94DF" w14:textId="77777777" w:rsidR="0013485D" w:rsidRPr="0055238A" w:rsidRDefault="0013485D" w:rsidP="00D32348">
      <w:pPr>
        <w:pStyle w:val="ListParagraph"/>
        <w:numPr>
          <w:ilvl w:val="0"/>
          <w:numId w:val="1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cstheme="minorHAnsi"/>
          <w:b/>
          <w:szCs w:val="24"/>
          <w:lang w:val="ru-RU"/>
        </w:rPr>
      </w:pPr>
      <w:r w:rsidRPr="0055238A">
        <w:rPr>
          <w:rFonts w:cstheme="minorHAnsi"/>
          <w:b/>
          <w:szCs w:val="24"/>
          <w:lang w:val="ru-RU"/>
        </w:rPr>
        <w:t>Тематические обсуждения Молодежной группы GC-CIS</w:t>
      </w:r>
    </w:p>
    <w:p w14:paraId="20FEE33D" w14:textId="09DDDEB5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en-US"/>
        </w:rPr>
        <w:t>C</w:t>
      </w:r>
      <w:r w:rsidRPr="00B1157A">
        <w:rPr>
          <w:rFonts w:cstheme="minorHAnsi"/>
          <w:szCs w:val="24"/>
          <w:lang w:val="ru-RU"/>
        </w:rPr>
        <w:t xml:space="preserve"> помощью открытого </w:t>
      </w:r>
      <w:r w:rsidR="00B1157A">
        <w:rPr>
          <w:rFonts w:cstheme="minorHAnsi"/>
          <w:szCs w:val="24"/>
          <w:lang w:val="ru-RU"/>
        </w:rPr>
        <w:t>опроса</w:t>
      </w:r>
      <w:r w:rsidR="00B1157A" w:rsidRPr="00B1157A">
        <w:rPr>
          <w:rFonts w:cstheme="minorHAnsi"/>
          <w:szCs w:val="24"/>
          <w:lang w:val="ru-RU"/>
        </w:rPr>
        <w:t xml:space="preserve"> </w:t>
      </w:r>
      <w:r w:rsidRPr="00B1157A">
        <w:rPr>
          <w:rFonts w:cstheme="minorHAnsi"/>
          <w:szCs w:val="24"/>
          <w:lang w:val="ru-RU"/>
        </w:rPr>
        <w:t xml:space="preserve">участники молодежной группы </w:t>
      </w:r>
      <w:r w:rsidR="00B1157A">
        <w:rPr>
          <w:rFonts w:cstheme="minorHAnsi"/>
          <w:szCs w:val="24"/>
          <w:lang w:val="en-US"/>
        </w:rPr>
        <w:t>GC</w:t>
      </w:r>
      <w:r w:rsidR="00B1157A" w:rsidRPr="0055238A">
        <w:rPr>
          <w:rFonts w:cstheme="minorHAnsi"/>
          <w:szCs w:val="24"/>
          <w:lang w:val="ru-RU"/>
        </w:rPr>
        <w:t>-</w:t>
      </w:r>
      <w:r w:rsidR="00B1157A">
        <w:rPr>
          <w:rFonts w:cstheme="minorHAnsi"/>
          <w:szCs w:val="24"/>
          <w:lang w:val="en-US"/>
        </w:rPr>
        <w:t>CIS</w:t>
      </w:r>
      <w:r w:rsidR="00B1157A" w:rsidRPr="0055238A">
        <w:rPr>
          <w:rFonts w:cstheme="minorHAnsi"/>
          <w:szCs w:val="24"/>
          <w:lang w:val="ru-RU"/>
        </w:rPr>
        <w:t xml:space="preserve"> </w:t>
      </w:r>
      <w:r w:rsidRPr="00B1157A">
        <w:rPr>
          <w:rFonts w:cstheme="minorHAnsi"/>
          <w:szCs w:val="24"/>
          <w:lang w:val="ru-RU"/>
        </w:rPr>
        <w:t xml:space="preserve">выбрали </w:t>
      </w:r>
      <w:r w:rsidRPr="0055238A">
        <w:rPr>
          <w:rFonts w:cstheme="minorHAnsi"/>
          <w:b/>
          <w:bCs/>
          <w:szCs w:val="24"/>
          <w:lang w:val="ru-RU"/>
        </w:rPr>
        <w:t>три приоритетных направления</w:t>
      </w:r>
      <w:r w:rsidRPr="00B1157A">
        <w:rPr>
          <w:rFonts w:cstheme="minorHAnsi"/>
          <w:szCs w:val="24"/>
          <w:lang w:val="ru-RU"/>
        </w:rPr>
        <w:t xml:space="preserve"> для обсуждения:</w:t>
      </w:r>
    </w:p>
    <w:p w14:paraId="6D6065C9" w14:textId="44EC31E0" w:rsidR="0013485D" w:rsidRPr="00B1157A" w:rsidRDefault="0013485D" w:rsidP="00D32348">
      <w:pPr>
        <w:pStyle w:val="ListParagraph"/>
        <w:numPr>
          <w:ilvl w:val="0"/>
          <w:numId w:val="2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cstheme="minorHAnsi"/>
          <w:szCs w:val="24"/>
          <w:lang w:val="ru-RU"/>
        </w:rPr>
      </w:pPr>
      <w:r w:rsidRPr="0055238A">
        <w:rPr>
          <w:rFonts w:cstheme="minorHAnsi"/>
          <w:b/>
          <w:szCs w:val="24"/>
          <w:lang w:val="ru-RU"/>
        </w:rPr>
        <w:t xml:space="preserve">Кибербезопасность </w:t>
      </w:r>
      <w:r w:rsidRPr="00B1157A">
        <w:rPr>
          <w:rFonts w:cstheme="minorHAnsi"/>
          <w:szCs w:val="24"/>
          <w:lang w:val="ru-RU"/>
        </w:rPr>
        <w:t>(59% участников);</w:t>
      </w:r>
    </w:p>
    <w:p w14:paraId="262DCCED" w14:textId="6D7310A1" w:rsidR="0013485D" w:rsidRPr="00B1157A" w:rsidRDefault="0013485D" w:rsidP="00D32348">
      <w:pPr>
        <w:pStyle w:val="ListParagraph"/>
        <w:numPr>
          <w:ilvl w:val="0"/>
          <w:numId w:val="2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cstheme="minorHAnsi"/>
          <w:szCs w:val="24"/>
          <w:lang w:val="ru-RU"/>
        </w:rPr>
      </w:pPr>
      <w:r w:rsidRPr="0055238A">
        <w:rPr>
          <w:rFonts w:cstheme="minorHAnsi"/>
          <w:b/>
          <w:szCs w:val="24"/>
          <w:lang w:val="ru-RU"/>
        </w:rPr>
        <w:t>Сети и цифровая инфраструктура</w:t>
      </w:r>
      <w:r w:rsidRPr="00B1157A">
        <w:rPr>
          <w:rFonts w:cstheme="minorHAnsi"/>
          <w:szCs w:val="24"/>
          <w:lang w:val="ru-RU"/>
        </w:rPr>
        <w:t xml:space="preserve"> (52% участников);</w:t>
      </w:r>
    </w:p>
    <w:p w14:paraId="461B7225" w14:textId="4BC810D7" w:rsidR="0013485D" w:rsidRPr="00B1157A" w:rsidRDefault="0013485D" w:rsidP="00D32348">
      <w:pPr>
        <w:pStyle w:val="ListParagraph"/>
        <w:numPr>
          <w:ilvl w:val="0"/>
          <w:numId w:val="20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cstheme="minorHAnsi"/>
          <w:szCs w:val="24"/>
          <w:lang w:val="ru-RU"/>
        </w:rPr>
      </w:pPr>
      <w:r w:rsidRPr="0055238A">
        <w:rPr>
          <w:rFonts w:cstheme="minorHAnsi"/>
          <w:b/>
          <w:szCs w:val="24"/>
          <w:lang w:val="ru-RU"/>
        </w:rPr>
        <w:t>Цифровые услуги и приложения. Инновации</w:t>
      </w:r>
      <w:r w:rsidRPr="00B1157A">
        <w:rPr>
          <w:rFonts w:cstheme="minorHAnsi"/>
          <w:szCs w:val="24"/>
          <w:lang w:val="ru-RU"/>
        </w:rPr>
        <w:t xml:space="preserve"> (52% участников).</w:t>
      </w:r>
    </w:p>
    <w:p w14:paraId="25F6CB50" w14:textId="380B26CD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 xml:space="preserve">Также высокий интерес у участников молодежной группы вызвали направления </w:t>
      </w:r>
      <w:bookmarkStart w:id="10" w:name="_Hlk67912545"/>
      <w:r w:rsidRPr="0055238A">
        <w:rPr>
          <w:rFonts w:cstheme="minorHAnsi"/>
          <w:b/>
          <w:bCs/>
          <w:szCs w:val="24"/>
          <w:lang w:val="ru-RU"/>
        </w:rPr>
        <w:t>Создание человеческого потенциала</w:t>
      </w:r>
      <w:r w:rsidRPr="00B1157A">
        <w:rPr>
          <w:rFonts w:cstheme="minorHAnsi"/>
          <w:szCs w:val="24"/>
          <w:lang w:val="ru-RU"/>
        </w:rPr>
        <w:t xml:space="preserve"> (38% участников) и </w:t>
      </w:r>
      <w:r w:rsidRPr="0055238A">
        <w:rPr>
          <w:rFonts w:cstheme="minorHAnsi"/>
          <w:b/>
          <w:bCs/>
          <w:szCs w:val="24"/>
          <w:lang w:val="ru-RU"/>
        </w:rPr>
        <w:t>Защита окружающей среды</w:t>
      </w:r>
      <w:r w:rsidRPr="00B1157A">
        <w:rPr>
          <w:rFonts w:cstheme="minorHAnsi"/>
          <w:szCs w:val="24"/>
          <w:lang w:val="ru-RU"/>
        </w:rPr>
        <w:t xml:space="preserve"> (34% участников).</w:t>
      </w:r>
      <w:bookmarkEnd w:id="10"/>
    </w:p>
    <w:p w14:paraId="15C98834" w14:textId="60A8DE90" w:rsidR="0013485D" w:rsidRPr="0055238A" w:rsidRDefault="0013485D" w:rsidP="00D32348">
      <w:pPr>
        <w:pStyle w:val="ListParagraph"/>
        <w:numPr>
          <w:ilvl w:val="1"/>
          <w:numId w:val="1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431" w:hanging="431"/>
        <w:contextualSpacing w:val="0"/>
        <w:jc w:val="both"/>
        <w:textAlignment w:val="auto"/>
        <w:rPr>
          <w:rFonts w:cstheme="minorHAnsi"/>
          <w:b/>
          <w:szCs w:val="24"/>
          <w:lang w:val="ru-RU"/>
        </w:rPr>
      </w:pPr>
      <w:r w:rsidRPr="0055238A">
        <w:rPr>
          <w:rFonts w:cstheme="minorHAnsi"/>
          <w:b/>
          <w:szCs w:val="24"/>
          <w:lang w:val="ru-RU"/>
        </w:rPr>
        <w:t>Сети и цифровая инфраструктура</w:t>
      </w:r>
    </w:p>
    <w:p w14:paraId="6F7AED42" w14:textId="77777777" w:rsidR="0013485D" w:rsidRPr="0055238A" w:rsidRDefault="0013485D" w:rsidP="00D32348">
      <w:pPr>
        <w:spacing w:after="120"/>
        <w:jc w:val="both"/>
        <w:rPr>
          <w:rFonts w:cstheme="minorHAnsi"/>
          <w:b/>
          <w:bCs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 xml:space="preserve">Первая рабочая сессия на тему </w:t>
      </w:r>
      <w:r w:rsidRPr="0055238A">
        <w:rPr>
          <w:rFonts w:cstheme="minorHAnsi"/>
          <w:b/>
          <w:bCs/>
          <w:szCs w:val="24"/>
          <w:lang w:val="ru-RU"/>
        </w:rPr>
        <w:t xml:space="preserve">«Сети и цифровая инфраструктура» </w:t>
      </w:r>
      <w:r w:rsidRPr="00B1157A">
        <w:rPr>
          <w:rFonts w:cstheme="minorHAnsi"/>
          <w:szCs w:val="24"/>
          <w:lang w:val="ru-RU"/>
        </w:rPr>
        <w:t xml:space="preserve">состоялась </w:t>
      </w:r>
      <w:r w:rsidRPr="007A2E0A">
        <w:rPr>
          <w:rFonts w:cstheme="minorHAnsi"/>
          <w:szCs w:val="24"/>
          <w:lang w:val="ru-RU"/>
        </w:rPr>
        <w:t>10 марта 2021 г., где были представлены презентация «О деятельности МСЭ в области стандартизации</w:t>
      </w:r>
      <w:r w:rsidRPr="00B1157A">
        <w:rPr>
          <w:rFonts w:cstheme="minorHAnsi"/>
          <w:szCs w:val="24"/>
          <w:lang w:val="ru-RU"/>
        </w:rPr>
        <w:t xml:space="preserve"> электросвязи», а также презентация «О задачах МСЭ-D по направлению «Сети и цифровая инфраструктура».</w:t>
      </w:r>
    </w:p>
    <w:p w14:paraId="59ECE9EC" w14:textId="39B7373E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 xml:space="preserve">На основе представленной информации и прошедшей дискуссии </w:t>
      </w:r>
      <w:r w:rsidR="00B1157A">
        <w:rPr>
          <w:rFonts w:cstheme="minorHAnsi"/>
          <w:szCs w:val="24"/>
          <w:lang w:val="en-US"/>
        </w:rPr>
        <w:t>GC</w:t>
      </w:r>
      <w:r w:rsidR="00B1157A" w:rsidRPr="0055238A">
        <w:rPr>
          <w:rFonts w:cstheme="minorHAnsi"/>
          <w:szCs w:val="24"/>
          <w:lang w:val="ru-RU"/>
        </w:rPr>
        <w:t>-</w:t>
      </w:r>
      <w:r w:rsidR="00B1157A">
        <w:rPr>
          <w:rFonts w:cstheme="minorHAnsi"/>
          <w:szCs w:val="24"/>
          <w:lang w:val="en-US"/>
        </w:rPr>
        <w:t>CIS</w:t>
      </w:r>
      <w:r w:rsidRPr="00B1157A">
        <w:rPr>
          <w:rFonts w:cstheme="minorHAnsi"/>
          <w:szCs w:val="24"/>
          <w:lang w:val="ru-RU"/>
        </w:rPr>
        <w:t xml:space="preserve"> обсу</w:t>
      </w:r>
      <w:r w:rsidR="00B1157A">
        <w:rPr>
          <w:rFonts w:cstheme="minorHAnsi"/>
          <w:szCs w:val="24"/>
          <w:lang w:val="ru-RU"/>
        </w:rPr>
        <w:t xml:space="preserve">дили </w:t>
      </w:r>
      <w:r w:rsidRPr="00B1157A">
        <w:rPr>
          <w:rFonts w:cstheme="minorHAnsi"/>
          <w:szCs w:val="24"/>
          <w:lang w:val="ru-RU"/>
        </w:rPr>
        <w:t>следующие темы:</w:t>
      </w:r>
    </w:p>
    <w:p w14:paraId="70D6E0C4" w14:textId="44CF10AD" w:rsidR="0013485D" w:rsidRPr="00B1157A" w:rsidRDefault="0013485D" w:rsidP="00D32348">
      <w:pPr>
        <w:pStyle w:val="ListParagraph"/>
        <w:numPr>
          <w:ilvl w:val="0"/>
          <w:numId w:val="2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eastAsiaTheme="minorEastAsia"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 xml:space="preserve">Попадание на рынок мобильных устройств, не прошедших проверку по международным стандартам (невозможность полного изъятия фальсифицированных </w:t>
      </w:r>
      <w:r w:rsidR="00B1157A">
        <w:rPr>
          <w:rFonts w:cstheme="minorHAnsi"/>
          <w:szCs w:val="24"/>
          <w:lang w:val="ru-RU"/>
        </w:rPr>
        <w:t>устройств</w:t>
      </w:r>
      <w:r w:rsidR="00B1157A" w:rsidRPr="00B1157A">
        <w:rPr>
          <w:rFonts w:cstheme="minorHAnsi"/>
          <w:szCs w:val="24"/>
          <w:lang w:val="ru-RU"/>
        </w:rPr>
        <w:t xml:space="preserve"> </w:t>
      </w:r>
      <w:r w:rsidRPr="00B1157A">
        <w:rPr>
          <w:rFonts w:cstheme="minorHAnsi"/>
          <w:szCs w:val="24"/>
          <w:lang w:val="ru-RU"/>
        </w:rPr>
        <w:t>из продажи);</w:t>
      </w:r>
    </w:p>
    <w:p w14:paraId="7E79BDD4" w14:textId="77777777" w:rsidR="0013485D" w:rsidRPr="00B1157A" w:rsidRDefault="0013485D" w:rsidP="00D32348">
      <w:pPr>
        <w:pStyle w:val="ListParagraph"/>
        <w:numPr>
          <w:ilvl w:val="0"/>
          <w:numId w:val="2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eastAsiaTheme="minorEastAsia"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Создание новых стандартов для инновационных разработок (существующие процедуры создания стандартов);</w:t>
      </w:r>
    </w:p>
    <w:p w14:paraId="1F746D52" w14:textId="77777777" w:rsidR="0013485D" w:rsidRPr="00B1157A" w:rsidRDefault="0013485D" w:rsidP="00D32348">
      <w:pPr>
        <w:pStyle w:val="ListParagraph"/>
        <w:numPr>
          <w:ilvl w:val="0"/>
          <w:numId w:val="2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eastAsiaTheme="minorEastAsia"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Работа с ранее созданными стандартами (порядок обновления стандартов);</w:t>
      </w:r>
    </w:p>
    <w:p w14:paraId="5092ADA4" w14:textId="1015C354" w:rsidR="0013485D" w:rsidRPr="00B1157A" w:rsidRDefault="0013485D" w:rsidP="00D32348">
      <w:pPr>
        <w:pStyle w:val="ListParagraph"/>
        <w:numPr>
          <w:ilvl w:val="0"/>
          <w:numId w:val="2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eastAsiaTheme="minorEastAsia"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 xml:space="preserve">Функционал программ по расчету стоимости подключения школ к сети </w:t>
      </w:r>
      <w:r w:rsidR="00B1157A">
        <w:rPr>
          <w:rFonts w:cstheme="minorHAnsi"/>
          <w:szCs w:val="24"/>
          <w:lang w:val="ru-RU"/>
        </w:rPr>
        <w:t>и</w:t>
      </w:r>
      <w:r w:rsidRPr="00B1157A">
        <w:rPr>
          <w:rFonts w:cstheme="minorHAnsi"/>
          <w:szCs w:val="24"/>
          <w:lang w:val="ru-RU"/>
        </w:rPr>
        <w:t>нтернет;</w:t>
      </w:r>
    </w:p>
    <w:p w14:paraId="261C5807" w14:textId="77777777" w:rsidR="0013485D" w:rsidRPr="00B1157A" w:rsidRDefault="0013485D" w:rsidP="00D32348">
      <w:pPr>
        <w:pStyle w:val="ListParagraph"/>
        <w:numPr>
          <w:ilvl w:val="0"/>
          <w:numId w:val="2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eastAsiaTheme="minorEastAsia"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Страх перед скоростью развития информационно-коммуникационных технологий.</w:t>
      </w:r>
    </w:p>
    <w:p w14:paraId="2869CA27" w14:textId="77777777" w:rsidR="0013485D" w:rsidRPr="00D32348" w:rsidRDefault="0013485D" w:rsidP="00D32348">
      <w:pPr>
        <w:pStyle w:val="ListParagraph"/>
        <w:numPr>
          <w:ilvl w:val="0"/>
          <w:numId w:val="21"/>
        </w:numPr>
        <w:spacing w:before="60" w:after="60"/>
        <w:ind w:left="357" w:hanging="357"/>
        <w:contextualSpacing w:val="0"/>
        <w:jc w:val="both"/>
        <w:rPr>
          <w:rFonts w:cstheme="minorHAnsi"/>
          <w:szCs w:val="24"/>
          <w:lang w:val="ru-RU"/>
        </w:rPr>
      </w:pPr>
      <w:r w:rsidRPr="00D32348">
        <w:rPr>
          <w:rFonts w:cstheme="minorHAnsi"/>
          <w:szCs w:val="24"/>
          <w:lang w:val="ru-RU"/>
        </w:rPr>
        <w:t>Предложения, высказанные участниками Молодежной группы GC-CIS:</w:t>
      </w:r>
    </w:p>
    <w:p w14:paraId="7D7D0A30" w14:textId="77777777" w:rsidR="0013485D" w:rsidRPr="00B1157A" w:rsidRDefault="0013485D" w:rsidP="00D32348">
      <w:pPr>
        <w:pStyle w:val="ListParagraph"/>
        <w:numPr>
          <w:ilvl w:val="0"/>
          <w:numId w:val="2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eastAsiaTheme="minorEastAsia"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Предлагается расширить область применения программы для расчетов стоимости подключения территории к сети Интернет с целью расчета первичной стоимости подключения производственных организаций;</w:t>
      </w:r>
    </w:p>
    <w:p w14:paraId="40FCD357" w14:textId="15D01CDE" w:rsidR="0013485D" w:rsidRPr="00B1157A" w:rsidRDefault="0013485D" w:rsidP="00D32348">
      <w:pPr>
        <w:pStyle w:val="ListParagraph"/>
        <w:numPr>
          <w:ilvl w:val="0"/>
          <w:numId w:val="2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eastAsiaTheme="minorEastAsia"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Преодоление страха перед развитием информационно-коммуникационных технологий предлагается решить путем создания образовательных и психологических курсов</w:t>
      </w:r>
      <w:r w:rsidR="00B1157A">
        <w:rPr>
          <w:rFonts w:cstheme="minorHAnsi"/>
          <w:szCs w:val="24"/>
          <w:lang w:val="ru-RU"/>
        </w:rPr>
        <w:t>, особенно</w:t>
      </w:r>
      <w:r w:rsidRPr="00B1157A">
        <w:rPr>
          <w:rFonts w:cstheme="minorHAnsi"/>
          <w:szCs w:val="24"/>
          <w:lang w:val="ru-RU"/>
        </w:rPr>
        <w:t xml:space="preserve"> для старшего поколения (повышение цифровой грамотности);</w:t>
      </w:r>
    </w:p>
    <w:p w14:paraId="3E448CD8" w14:textId="77777777" w:rsidR="0013485D" w:rsidRPr="00B1157A" w:rsidRDefault="0013485D" w:rsidP="00D32348">
      <w:pPr>
        <w:pStyle w:val="ListParagraph"/>
        <w:numPr>
          <w:ilvl w:val="0"/>
          <w:numId w:val="2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eastAsiaTheme="minorEastAsia"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 xml:space="preserve">Операторам связи предлагается наладить взаимодействие с организациями, работающими с людьми из группы повышенного риска воздействия цифровых </w:t>
      </w:r>
      <w:proofErr w:type="gramStart"/>
      <w:r w:rsidRPr="00B1157A">
        <w:rPr>
          <w:rFonts w:cstheme="minorHAnsi"/>
          <w:szCs w:val="24"/>
          <w:lang w:val="ru-RU"/>
        </w:rPr>
        <w:t>угроз  с</w:t>
      </w:r>
      <w:proofErr w:type="gramEnd"/>
      <w:r w:rsidRPr="00B1157A">
        <w:rPr>
          <w:rFonts w:cstheme="minorHAnsi"/>
          <w:szCs w:val="24"/>
          <w:lang w:val="ru-RU"/>
        </w:rPr>
        <w:t xml:space="preserve"> целью информирования о действующих образовательных курсах в области ИКТ;</w:t>
      </w:r>
    </w:p>
    <w:p w14:paraId="66DC04F2" w14:textId="6206704C" w:rsidR="0013485D" w:rsidRPr="00B1157A" w:rsidRDefault="0013485D" w:rsidP="00D32348">
      <w:pPr>
        <w:pStyle w:val="ListParagraph"/>
        <w:numPr>
          <w:ilvl w:val="0"/>
          <w:numId w:val="21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lastRenderedPageBreak/>
        <w:t xml:space="preserve">Предлагается с высоким приоритетом рассмотреть реализацию информационного проекта о правилах использования сети </w:t>
      </w:r>
      <w:r w:rsidR="00B1157A">
        <w:rPr>
          <w:rFonts w:cstheme="minorHAnsi"/>
          <w:szCs w:val="24"/>
          <w:lang w:val="ru-RU"/>
        </w:rPr>
        <w:t>и</w:t>
      </w:r>
      <w:r w:rsidRPr="00B1157A">
        <w:rPr>
          <w:rFonts w:cstheme="minorHAnsi"/>
          <w:szCs w:val="24"/>
          <w:lang w:val="ru-RU"/>
        </w:rPr>
        <w:t>нтернет для детей, который в обязательном порядке будет внедряться в общеобразовательных учреждениях (например, наравне с преподаванием ОБЖ).</w:t>
      </w:r>
    </w:p>
    <w:p w14:paraId="772D0650" w14:textId="4A64144A" w:rsidR="0013485D" w:rsidRPr="00F305AE" w:rsidRDefault="0013485D" w:rsidP="00D32348">
      <w:pPr>
        <w:pStyle w:val="ListParagraph"/>
        <w:numPr>
          <w:ilvl w:val="1"/>
          <w:numId w:val="1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431" w:hanging="431"/>
        <w:contextualSpacing w:val="0"/>
        <w:jc w:val="both"/>
        <w:textAlignment w:val="auto"/>
        <w:rPr>
          <w:rFonts w:cstheme="minorHAnsi"/>
          <w:b/>
          <w:szCs w:val="24"/>
          <w:lang w:val="ru-RU"/>
        </w:rPr>
      </w:pPr>
      <w:r w:rsidRPr="0055238A">
        <w:rPr>
          <w:rFonts w:cstheme="minorHAnsi"/>
          <w:b/>
          <w:szCs w:val="24"/>
          <w:lang w:val="ru-RU"/>
        </w:rPr>
        <w:t xml:space="preserve"> </w:t>
      </w:r>
      <w:r w:rsidRPr="00F305AE">
        <w:rPr>
          <w:rFonts w:cstheme="minorHAnsi"/>
          <w:b/>
          <w:szCs w:val="24"/>
          <w:lang w:val="ru-RU"/>
        </w:rPr>
        <w:t>Цифровые услуги и приложения. Инновации</w:t>
      </w:r>
    </w:p>
    <w:p w14:paraId="15581F94" w14:textId="77777777" w:rsidR="0013485D" w:rsidRPr="00F305AE" w:rsidRDefault="0013485D" w:rsidP="00D32348">
      <w:pPr>
        <w:spacing w:after="120"/>
        <w:jc w:val="both"/>
        <w:rPr>
          <w:rFonts w:cstheme="minorHAnsi"/>
          <w:b/>
          <w:bCs/>
          <w:szCs w:val="24"/>
          <w:lang w:val="ru-RU"/>
        </w:rPr>
      </w:pPr>
      <w:r w:rsidRPr="00F305AE">
        <w:rPr>
          <w:rFonts w:cstheme="minorHAnsi"/>
          <w:szCs w:val="24"/>
          <w:lang w:val="ru-RU"/>
        </w:rPr>
        <w:t xml:space="preserve">Вторая рабочая сессия на тему </w:t>
      </w:r>
      <w:r w:rsidRPr="00F305AE">
        <w:rPr>
          <w:rFonts w:cstheme="minorHAnsi"/>
          <w:b/>
          <w:bCs/>
          <w:szCs w:val="24"/>
          <w:lang w:val="ru-RU"/>
        </w:rPr>
        <w:t>«Цифровые услуги и приложения. Инновации»</w:t>
      </w:r>
      <w:r w:rsidRPr="00F305AE">
        <w:rPr>
          <w:rFonts w:cstheme="minorHAnsi"/>
          <w:szCs w:val="24"/>
          <w:lang w:val="ru-RU"/>
        </w:rPr>
        <w:t xml:space="preserve"> состоялась 17 марта 2021 г., где была представлена презентация «Цифровая трансформация, инновации и стартапы».</w:t>
      </w:r>
    </w:p>
    <w:p w14:paraId="70C0359F" w14:textId="77777777" w:rsidR="0013485D" w:rsidRPr="00F305AE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F305AE">
        <w:rPr>
          <w:rFonts w:cstheme="minorHAnsi"/>
          <w:szCs w:val="24"/>
          <w:lang w:val="ru-RU"/>
        </w:rPr>
        <w:t>На основе представленной информации и прошедшей дискуссии молодежью региона СНГ обсуждались следующие темы:</w:t>
      </w:r>
    </w:p>
    <w:p w14:paraId="18D61232" w14:textId="77777777" w:rsidR="0013485D" w:rsidRPr="00F305AE" w:rsidRDefault="0013485D" w:rsidP="00D32348">
      <w:pPr>
        <w:pStyle w:val="ListParagraph"/>
        <w:numPr>
          <w:ilvl w:val="0"/>
          <w:numId w:val="2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cstheme="minorHAnsi"/>
          <w:szCs w:val="24"/>
          <w:lang w:val="ru-RU"/>
        </w:rPr>
      </w:pPr>
      <w:r w:rsidRPr="00F305AE">
        <w:rPr>
          <w:rFonts w:cstheme="minorHAnsi"/>
          <w:szCs w:val="24"/>
          <w:lang w:val="ru-RU"/>
        </w:rPr>
        <w:t>Риск возможного сокращения рабочих мест в связи с цифровой трансформацией производств;</w:t>
      </w:r>
    </w:p>
    <w:p w14:paraId="6784BE56" w14:textId="77777777" w:rsidR="0013485D" w:rsidRPr="00F305AE" w:rsidRDefault="0013485D" w:rsidP="00D32348">
      <w:pPr>
        <w:pStyle w:val="ListParagraph"/>
        <w:numPr>
          <w:ilvl w:val="0"/>
          <w:numId w:val="2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cstheme="minorHAnsi"/>
          <w:szCs w:val="24"/>
          <w:lang w:val="ru-RU"/>
        </w:rPr>
      </w:pPr>
      <w:r w:rsidRPr="00F305AE">
        <w:rPr>
          <w:rFonts w:cstheme="minorHAnsi"/>
          <w:szCs w:val="24"/>
          <w:lang w:val="ru-RU"/>
        </w:rPr>
        <w:t>Сокращение возможностей для молодых специалистов по поиску партнеров и инвесторов в силу высокой конкуренции на рынке стартапов.</w:t>
      </w:r>
    </w:p>
    <w:p w14:paraId="6A86CF98" w14:textId="77777777" w:rsidR="0013485D" w:rsidRPr="00F305AE" w:rsidRDefault="0013485D" w:rsidP="00D32348">
      <w:pPr>
        <w:pStyle w:val="ListParagraph"/>
        <w:numPr>
          <w:ilvl w:val="0"/>
          <w:numId w:val="22"/>
        </w:numPr>
        <w:spacing w:before="60" w:after="60"/>
        <w:ind w:left="357" w:hanging="357"/>
        <w:contextualSpacing w:val="0"/>
        <w:jc w:val="both"/>
        <w:rPr>
          <w:rFonts w:cstheme="minorHAnsi"/>
          <w:szCs w:val="24"/>
          <w:lang w:val="ru-RU"/>
        </w:rPr>
      </w:pPr>
      <w:r w:rsidRPr="00F305AE">
        <w:rPr>
          <w:rFonts w:cstheme="minorHAnsi"/>
          <w:szCs w:val="24"/>
          <w:lang w:val="ru-RU"/>
        </w:rPr>
        <w:t>Предложения, высказанные участниками Молодежной группы GC-CIS:</w:t>
      </w:r>
    </w:p>
    <w:p w14:paraId="50D6D8B4" w14:textId="77777777" w:rsidR="0013485D" w:rsidRPr="00F305AE" w:rsidRDefault="0013485D" w:rsidP="00D32348">
      <w:pPr>
        <w:pStyle w:val="ListParagraph"/>
        <w:numPr>
          <w:ilvl w:val="0"/>
          <w:numId w:val="2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cstheme="minorHAnsi"/>
          <w:szCs w:val="24"/>
          <w:lang w:val="ru-RU"/>
        </w:rPr>
      </w:pPr>
      <w:r w:rsidRPr="00F305AE">
        <w:rPr>
          <w:rFonts w:cstheme="minorHAnsi"/>
          <w:szCs w:val="24"/>
          <w:lang w:val="ru-RU"/>
        </w:rPr>
        <w:t xml:space="preserve"> Ускоренное внедрение электронного автоматизированного документооборота для университетов с целью снижения нагрузки, связанной с бумажной работой, </w:t>
      </w:r>
      <w:proofErr w:type="gramStart"/>
      <w:r w:rsidRPr="00F305AE">
        <w:rPr>
          <w:rFonts w:cstheme="minorHAnsi"/>
          <w:szCs w:val="24"/>
          <w:lang w:val="ru-RU"/>
        </w:rPr>
        <w:t>на  преподавателей</w:t>
      </w:r>
      <w:proofErr w:type="gramEnd"/>
      <w:r w:rsidRPr="00F305AE">
        <w:rPr>
          <w:rFonts w:cstheme="minorHAnsi"/>
          <w:szCs w:val="24"/>
          <w:lang w:val="ru-RU"/>
        </w:rPr>
        <w:t>;</w:t>
      </w:r>
    </w:p>
    <w:p w14:paraId="5D444D1A" w14:textId="2C0F1071" w:rsidR="0013485D" w:rsidRPr="00F305AE" w:rsidRDefault="0013485D" w:rsidP="00D32348">
      <w:pPr>
        <w:pStyle w:val="ListParagraph"/>
        <w:numPr>
          <w:ilvl w:val="0"/>
          <w:numId w:val="2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eastAsiaTheme="minorEastAsia" w:cstheme="minorHAnsi"/>
          <w:szCs w:val="24"/>
          <w:lang w:val="ru-RU"/>
        </w:rPr>
      </w:pPr>
      <w:r w:rsidRPr="00F305AE">
        <w:rPr>
          <w:rFonts w:cstheme="minorHAnsi"/>
          <w:szCs w:val="24"/>
          <w:lang w:val="ru-RU"/>
        </w:rPr>
        <w:t xml:space="preserve">Создание единой цифровой платформы c информацией о высших учебных заведениях для трансграничного обмена актуальными данными между </w:t>
      </w:r>
      <w:r w:rsidR="00B1157A" w:rsidRPr="00F305AE">
        <w:rPr>
          <w:rFonts w:cstheme="minorHAnsi"/>
          <w:szCs w:val="24"/>
          <w:lang w:val="ru-RU"/>
        </w:rPr>
        <w:t xml:space="preserve">странами </w:t>
      </w:r>
      <w:r w:rsidRPr="00F305AE">
        <w:rPr>
          <w:rFonts w:cstheme="minorHAnsi"/>
          <w:szCs w:val="24"/>
          <w:lang w:val="ru-RU"/>
        </w:rPr>
        <w:t>региона СНГ в сфере образования с целью повышения информирования абитуриентов и студентов об образовательных возможностях региона, а также усиления взаимодействий между ВУЗами;</w:t>
      </w:r>
    </w:p>
    <w:p w14:paraId="204EC4E0" w14:textId="77777777" w:rsidR="0013485D" w:rsidRPr="00B1157A" w:rsidRDefault="0013485D" w:rsidP="00D32348">
      <w:pPr>
        <w:pStyle w:val="ListParagraph"/>
        <w:numPr>
          <w:ilvl w:val="0"/>
          <w:numId w:val="2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eastAsiaTheme="minorEastAsia" w:cstheme="minorHAnsi"/>
          <w:szCs w:val="24"/>
          <w:lang w:val="ru-RU"/>
        </w:rPr>
      </w:pPr>
      <w:r w:rsidRPr="00F305AE">
        <w:rPr>
          <w:rFonts w:cstheme="minorHAnsi"/>
          <w:szCs w:val="24"/>
          <w:lang w:val="ru-RU"/>
        </w:rPr>
        <w:t xml:space="preserve">Проведение мероприятий, направленных на привлечение внимания к использованию потенциала </w:t>
      </w:r>
      <w:r w:rsidRPr="00B1157A">
        <w:rPr>
          <w:rFonts w:cstheme="minorHAnsi"/>
          <w:szCs w:val="24"/>
          <w:lang w:val="ru-RU"/>
        </w:rPr>
        <w:t xml:space="preserve">открытых данных как инновационного подхода для совершенствования механизмов государственного управления, </w:t>
      </w:r>
      <w:r w:rsidRPr="00B1157A">
        <w:rPr>
          <w:rFonts w:eastAsiaTheme="minorEastAsia" w:cstheme="minorHAnsi"/>
          <w:szCs w:val="24"/>
          <w:lang w:val="ru-RU"/>
        </w:rPr>
        <w:t>создания новых рынков, коммерческих предприятий и рабочих мест;</w:t>
      </w:r>
    </w:p>
    <w:p w14:paraId="08E38478" w14:textId="77777777" w:rsidR="0013485D" w:rsidRPr="00B1157A" w:rsidRDefault="0013485D" w:rsidP="00D32348">
      <w:pPr>
        <w:pStyle w:val="ListParagraph"/>
        <w:numPr>
          <w:ilvl w:val="0"/>
          <w:numId w:val="22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357" w:hanging="357"/>
        <w:contextualSpacing w:val="0"/>
        <w:jc w:val="both"/>
        <w:textAlignment w:val="auto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Формирование благоприятной среды для увеличения количества стартапов и внедрения инноваций с целью экономико-технологического развития стран региона.</w:t>
      </w:r>
    </w:p>
    <w:p w14:paraId="1B5DA0D3" w14:textId="58F68A0E" w:rsidR="0013485D" w:rsidRPr="00D32348" w:rsidRDefault="0013485D" w:rsidP="00D32348">
      <w:pPr>
        <w:pStyle w:val="ListParagraph"/>
        <w:numPr>
          <w:ilvl w:val="0"/>
          <w:numId w:val="22"/>
        </w:numPr>
        <w:spacing w:before="60" w:after="60"/>
        <w:ind w:left="357" w:hanging="357"/>
        <w:contextualSpacing w:val="0"/>
        <w:jc w:val="both"/>
        <w:rPr>
          <w:rFonts w:eastAsiaTheme="minorEastAsia" w:cstheme="minorHAnsi"/>
          <w:szCs w:val="24"/>
          <w:lang w:val="ru-RU"/>
        </w:rPr>
      </w:pPr>
      <w:r w:rsidRPr="00D32348">
        <w:rPr>
          <w:rFonts w:eastAsiaTheme="minorEastAsia" w:cstheme="minorHAnsi"/>
          <w:szCs w:val="24"/>
          <w:lang w:val="ru-RU"/>
        </w:rPr>
        <w:t xml:space="preserve">По итогам рабочей сессии для участников </w:t>
      </w:r>
      <w:r w:rsidRPr="00D32348">
        <w:rPr>
          <w:rFonts w:eastAsiaTheme="minorEastAsia" w:cstheme="minorHAnsi"/>
          <w:szCs w:val="24"/>
          <w:lang w:val="en-US"/>
        </w:rPr>
        <w:t>GC</w:t>
      </w:r>
      <w:r w:rsidRPr="00D32348">
        <w:rPr>
          <w:rFonts w:eastAsiaTheme="minorEastAsia" w:cstheme="minorHAnsi"/>
          <w:szCs w:val="24"/>
          <w:lang w:val="ru-RU"/>
        </w:rPr>
        <w:t>-</w:t>
      </w:r>
      <w:r w:rsidRPr="00D32348">
        <w:rPr>
          <w:rFonts w:eastAsiaTheme="minorEastAsia" w:cstheme="minorHAnsi"/>
          <w:szCs w:val="24"/>
          <w:lang w:val="en-US"/>
        </w:rPr>
        <w:t>CIS</w:t>
      </w:r>
      <w:r w:rsidRPr="00D32348">
        <w:rPr>
          <w:rFonts w:eastAsiaTheme="minorEastAsia" w:cstheme="minorHAnsi"/>
          <w:szCs w:val="24"/>
          <w:lang w:val="ru-RU"/>
        </w:rPr>
        <w:t xml:space="preserve"> было инициировано проведение </w:t>
      </w:r>
      <w:proofErr w:type="spellStart"/>
      <w:r w:rsidRPr="00D32348">
        <w:rPr>
          <w:rFonts w:eastAsiaTheme="minorEastAsia" w:cstheme="minorHAnsi"/>
          <w:szCs w:val="24"/>
          <w:lang w:val="ru-RU"/>
        </w:rPr>
        <w:t>Идеатона</w:t>
      </w:r>
      <w:proofErr w:type="spellEnd"/>
      <w:r w:rsidRPr="00D32348">
        <w:rPr>
          <w:rFonts w:eastAsiaTheme="minorEastAsia" w:cstheme="minorHAnsi"/>
          <w:szCs w:val="24"/>
          <w:lang w:val="ru-RU"/>
        </w:rPr>
        <w:t xml:space="preserve">, целью которого является решение вопроса: «Как увеличить число стартапов в регионе с помощью практических процессов, систем и инициатив?». Желание принять участие в мероприятии выразили 8 участников </w:t>
      </w:r>
      <w:r w:rsidRPr="00D32348">
        <w:rPr>
          <w:rFonts w:eastAsiaTheme="minorEastAsia" w:cstheme="minorHAnsi"/>
          <w:szCs w:val="24"/>
          <w:lang w:val="en-US"/>
        </w:rPr>
        <w:t>GC</w:t>
      </w:r>
      <w:r w:rsidRPr="00D32348">
        <w:rPr>
          <w:rFonts w:eastAsiaTheme="minorEastAsia" w:cstheme="minorHAnsi"/>
          <w:szCs w:val="24"/>
          <w:lang w:val="ru-RU"/>
        </w:rPr>
        <w:t>-</w:t>
      </w:r>
      <w:r w:rsidRPr="00D32348">
        <w:rPr>
          <w:rFonts w:eastAsiaTheme="minorEastAsia" w:cstheme="minorHAnsi"/>
          <w:szCs w:val="24"/>
          <w:lang w:val="en-US"/>
        </w:rPr>
        <w:t>CIS</w:t>
      </w:r>
      <w:r w:rsidRPr="00D32348">
        <w:rPr>
          <w:rFonts w:eastAsiaTheme="minorEastAsia" w:cstheme="minorHAnsi"/>
          <w:szCs w:val="24"/>
          <w:lang w:val="ru-RU"/>
        </w:rPr>
        <w:t>. Процесс работы над задачами был начат 26 марта 2021 г. и закончится 16 апреля 2021 г. подведением итогов и презентацией полученных решений.</w:t>
      </w:r>
    </w:p>
    <w:p w14:paraId="71EF7F17" w14:textId="38E38298" w:rsidR="0013485D" w:rsidRPr="00D32348" w:rsidRDefault="0013485D" w:rsidP="00D32348">
      <w:pPr>
        <w:pStyle w:val="ListParagraph"/>
        <w:numPr>
          <w:ilvl w:val="1"/>
          <w:numId w:val="1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ind w:left="431" w:hanging="431"/>
        <w:contextualSpacing w:val="0"/>
        <w:jc w:val="both"/>
        <w:textAlignment w:val="auto"/>
        <w:rPr>
          <w:rFonts w:cstheme="minorHAnsi"/>
          <w:b/>
          <w:szCs w:val="24"/>
          <w:lang w:val="ru-RU"/>
        </w:rPr>
      </w:pPr>
      <w:r w:rsidRPr="00D32348">
        <w:rPr>
          <w:rFonts w:cstheme="minorHAnsi"/>
          <w:b/>
          <w:szCs w:val="24"/>
          <w:lang w:val="ru-RU"/>
        </w:rPr>
        <w:t xml:space="preserve"> Кибербезопасность</w:t>
      </w:r>
    </w:p>
    <w:p w14:paraId="0BEB774A" w14:textId="77777777" w:rsidR="0013485D" w:rsidRPr="00B1157A" w:rsidRDefault="0013485D" w:rsidP="00D32348">
      <w:pPr>
        <w:spacing w:after="120"/>
        <w:jc w:val="both"/>
        <w:rPr>
          <w:rFonts w:cstheme="minorHAnsi"/>
          <w:b/>
          <w:bCs/>
          <w:color w:val="4F81BD" w:themeColor="accent1"/>
          <w:szCs w:val="24"/>
          <w:lang w:val="ru-RU"/>
        </w:rPr>
      </w:pPr>
      <w:r w:rsidRPr="00A37207">
        <w:rPr>
          <w:rFonts w:cstheme="minorHAnsi"/>
          <w:szCs w:val="24"/>
          <w:lang w:val="ru-RU"/>
        </w:rPr>
        <w:t xml:space="preserve">Третья рабочая сессия </w:t>
      </w:r>
      <w:r w:rsidRPr="0055238A">
        <w:rPr>
          <w:rFonts w:cstheme="minorHAnsi"/>
          <w:b/>
          <w:bCs/>
          <w:szCs w:val="24"/>
          <w:lang w:val="ru-RU"/>
        </w:rPr>
        <w:t>«Кибербезопасность. Защита детей в онлайновой среде»</w:t>
      </w:r>
      <w:r w:rsidRPr="00A37207">
        <w:rPr>
          <w:rFonts w:cstheme="minorHAnsi"/>
          <w:szCs w:val="24"/>
          <w:lang w:val="ru-RU"/>
        </w:rPr>
        <w:t xml:space="preserve">, состоялась </w:t>
      </w:r>
      <w:r w:rsidRPr="007A2E0A">
        <w:rPr>
          <w:rFonts w:cstheme="minorHAnsi"/>
          <w:szCs w:val="24"/>
          <w:lang w:val="ru-RU"/>
        </w:rPr>
        <w:t>24 марта 2021 г.,</w:t>
      </w:r>
      <w:r w:rsidRPr="00A37207">
        <w:rPr>
          <w:rFonts w:cstheme="minorHAnsi"/>
          <w:szCs w:val="24"/>
          <w:lang w:val="ru-RU"/>
        </w:rPr>
        <w:t xml:space="preserve"> где были представлены презентация «О деятельности МСЭ в области </w:t>
      </w:r>
      <w:r w:rsidRPr="00B1157A">
        <w:rPr>
          <w:rFonts w:cstheme="minorHAnsi"/>
          <w:szCs w:val="24"/>
          <w:lang w:val="ru-RU"/>
        </w:rPr>
        <w:t xml:space="preserve">кибербезопасности», а также презентация «Руководящие указания МСЭ по защите ребенка в онлайновой среде. </w:t>
      </w:r>
      <w:r w:rsidRPr="00B1157A">
        <w:rPr>
          <w:rFonts w:eastAsiaTheme="minorEastAsia" w:cstheme="minorHAnsi"/>
          <w:szCs w:val="24"/>
          <w:lang w:val="ru-RU"/>
        </w:rPr>
        <w:t>Мультимедийный учебный дистанционный курс безопасного пользования ресурсами сети Интернет</w:t>
      </w:r>
      <w:r w:rsidRPr="00B1157A">
        <w:rPr>
          <w:rFonts w:cstheme="minorHAnsi"/>
          <w:szCs w:val="24"/>
          <w:lang w:val="ru-RU"/>
        </w:rPr>
        <w:t xml:space="preserve">. </w:t>
      </w:r>
      <w:proofErr w:type="spellStart"/>
      <w:r w:rsidRPr="00B1157A">
        <w:rPr>
          <w:rFonts w:cstheme="minorHAnsi"/>
          <w:szCs w:val="24"/>
          <w:lang w:val="ru-RU"/>
        </w:rPr>
        <w:t>Onlinesafety</w:t>
      </w:r>
      <w:proofErr w:type="spellEnd"/>
      <w:r w:rsidRPr="00B1157A">
        <w:rPr>
          <w:rFonts w:cstheme="minorHAnsi"/>
          <w:szCs w:val="24"/>
          <w:lang w:val="ru-RU"/>
        </w:rPr>
        <w:t xml:space="preserve"> </w:t>
      </w:r>
      <w:proofErr w:type="spellStart"/>
      <w:r w:rsidRPr="00B1157A">
        <w:rPr>
          <w:rFonts w:cstheme="minorHAnsi"/>
          <w:szCs w:val="24"/>
          <w:lang w:val="ru-RU"/>
        </w:rPr>
        <w:t>course</w:t>
      </w:r>
      <w:proofErr w:type="spellEnd"/>
      <w:r w:rsidRPr="00B1157A">
        <w:rPr>
          <w:rFonts w:cstheme="minorHAnsi"/>
          <w:szCs w:val="24"/>
          <w:lang w:val="ru-RU"/>
        </w:rPr>
        <w:t>».</w:t>
      </w:r>
    </w:p>
    <w:p w14:paraId="634C14F1" w14:textId="61564FE7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 xml:space="preserve">На основе представленной информации и прошедшей дискуссии </w:t>
      </w:r>
      <w:r w:rsidR="00A37207">
        <w:rPr>
          <w:rFonts w:cstheme="minorHAnsi"/>
          <w:szCs w:val="24"/>
          <w:lang w:val="en-US"/>
        </w:rPr>
        <w:t>GC</w:t>
      </w:r>
      <w:r w:rsidR="00A37207" w:rsidRPr="0055238A">
        <w:rPr>
          <w:rFonts w:cstheme="minorHAnsi"/>
          <w:szCs w:val="24"/>
          <w:lang w:val="ru-RU"/>
        </w:rPr>
        <w:t>-</w:t>
      </w:r>
      <w:r w:rsidR="00A37207">
        <w:rPr>
          <w:rFonts w:cstheme="minorHAnsi"/>
          <w:szCs w:val="24"/>
          <w:lang w:val="en-US"/>
        </w:rPr>
        <w:t>CIS</w:t>
      </w:r>
      <w:r w:rsidRPr="00B1157A">
        <w:rPr>
          <w:rFonts w:cstheme="minorHAnsi"/>
          <w:szCs w:val="24"/>
          <w:lang w:val="ru-RU"/>
        </w:rPr>
        <w:t xml:space="preserve"> обсуд</w:t>
      </w:r>
      <w:r w:rsidR="00A37207">
        <w:rPr>
          <w:rFonts w:cstheme="minorHAnsi"/>
          <w:szCs w:val="24"/>
          <w:lang w:val="ru-RU"/>
        </w:rPr>
        <w:t>или</w:t>
      </w:r>
      <w:r w:rsidRPr="00B1157A">
        <w:rPr>
          <w:rFonts w:cstheme="minorHAnsi"/>
          <w:szCs w:val="24"/>
          <w:lang w:val="ru-RU"/>
        </w:rPr>
        <w:t xml:space="preserve"> следующие темы:</w:t>
      </w:r>
    </w:p>
    <w:p w14:paraId="5153B75E" w14:textId="21D4F05A" w:rsidR="0013485D" w:rsidRPr="00B1157A" w:rsidRDefault="0013485D" w:rsidP="00D32348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contextualSpacing w:val="0"/>
        <w:jc w:val="both"/>
        <w:textAlignment w:val="auto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lastRenderedPageBreak/>
        <w:t>Актуализация образовательных программ высших учебных заведений в сфере кибербезопасности;</w:t>
      </w:r>
    </w:p>
    <w:p w14:paraId="13AE60A6" w14:textId="77777777" w:rsidR="0013485D" w:rsidRPr="00B1157A" w:rsidRDefault="0013485D" w:rsidP="00D32348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contextualSpacing w:val="0"/>
        <w:jc w:val="both"/>
        <w:textAlignment w:val="auto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Проблематика приватности данных в условиях глобальной цифровой трансформации;</w:t>
      </w:r>
    </w:p>
    <w:p w14:paraId="23BE8F6E" w14:textId="77777777" w:rsidR="0013485D" w:rsidRPr="00B1157A" w:rsidRDefault="0013485D" w:rsidP="00D32348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contextualSpacing w:val="0"/>
        <w:jc w:val="both"/>
        <w:textAlignment w:val="auto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Защита детей в онлайновой среде;</w:t>
      </w:r>
    </w:p>
    <w:p w14:paraId="6091419B" w14:textId="77777777" w:rsidR="0013485D" w:rsidRPr="00B1157A" w:rsidRDefault="0013485D" w:rsidP="00D32348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contextualSpacing w:val="0"/>
        <w:jc w:val="both"/>
        <w:textAlignment w:val="auto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Компетенции и квалификации, необходимые для специалиста в области кибербезопасности.</w:t>
      </w:r>
    </w:p>
    <w:p w14:paraId="3F8EBE8F" w14:textId="77777777" w:rsidR="0013485D" w:rsidRPr="00D32348" w:rsidRDefault="0013485D" w:rsidP="00D32348">
      <w:pPr>
        <w:pStyle w:val="ListParagraph"/>
        <w:numPr>
          <w:ilvl w:val="0"/>
          <w:numId w:val="23"/>
        </w:numPr>
        <w:spacing w:before="60" w:after="60"/>
        <w:contextualSpacing w:val="0"/>
        <w:jc w:val="both"/>
        <w:rPr>
          <w:rFonts w:cstheme="minorHAnsi"/>
          <w:szCs w:val="24"/>
          <w:lang w:val="ru-RU"/>
        </w:rPr>
      </w:pPr>
      <w:r w:rsidRPr="00D32348">
        <w:rPr>
          <w:rFonts w:cstheme="minorHAnsi"/>
          <w:szCs w:val="24"/>
          <w:lang w:val="ru-RU"/>
        </w:rPr>
        <w:t>Предложения, высказанные участниками Молодежной группы GC-CIS:</w:t>
      </w:r>
    </w:p>
    <w:p w14:paraId="62315953" w14:textId="01156BB7" w:rsidR="0013485D" w:rsidRPr="00B1157A" w:rsidRDefault="00A37207" w:rsidP="00D32348">
      <w:pPr>
        <w:pStyle w:val="ListParagraph"/>
        <w:numPr>
          <w:ilvl w:val="0"/>
          <w:numId w:val="23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contextualSpacing w:val="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Р</w:t>
      </w:r>
      <w:r w:rsidR="0013485D" w:rsidRPr="00B1157A">
        <w:rPr>
          <w:rFonts w:cstheme="minorHAnsi"/>
          <w:szCs w:val="24"/>
          <w:lang w:val="ru-RU"/>
        </w:rPr>
        <w:t>азвитие следующих компетенций для работы в сфере кибербезопасности</w:t>
      </w:r>
      <w:r>
        <w:rPr>
          <w:rFonts w:cstheme="minorHAnsi"/>
          <w:szCs w:val="24"/>
          <w:lang w:val="ru-RU"/>
        </w:rPr>
        <w:t xml:space="preserve"> требует особого внимания</w:t>
      </w:r>
      <w:r w:rsidR="0013485D" w:rsidRPr="00B1157A">
        <w:rPr>
          <w:rFonts w:cstheme="minorHAnsi"/>
          <w:szCs w:val="24"/>
          <w:lang w:val="ru-RU"/>
        </w:rPr>
        <w:t>:</w:t>
      </w:r>
    </w:p>
    <w:p w14:paraId="1A3CBC24" w14:textId="2DD1F5BE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</w:rPr>
      </w:pPr>
      <w:r>
        <w:rPr>
          <w:rFonts w:eastAsiaTheme="minorEastAsia" w:cstheme="minorHAnsi"/>
          <w:szCs w:val="24"/>
          <w:lang w:val="ru-RU"/>
        </w:rPr>
        <w:t>о</w:t>
      </w:r>
      <w:r w:rsidR="0013485D" w:rsidRPr="00B1157A">
        <w:rPr>
          <w:rFonts w:eastAsiaTheme="minorEastAsia" w:cstheme="minorHAnsi"/>
          <w:szCs w:val="24"/>
          <w:lang w:val="ru-RU"/>
        </w:rPr>
        <w:t>бучаемость, гибкость;</w:t>
      </w:r>
    </w:p>
    <w:p w14:paraId="270A75A4" w14:textId="6ACD3E95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</w:rPr>
      </w:pPr>
      <w:r>
        <w:rPr>
          <w:rFonts w:eastAsiaTheme="minorEastAsia" w:cstheme="minorHAnsi"/>
          <w:szCs w:val="24"/>
          <w:lang w:val="ru-RU"/>
        </w:rPr>
        <w:t>у</w:t>
      </w:r>
      <w:r w:rsidR="0013485D" w:rsidRPr="00B1157A">
        <w:rPr>
          <w:rFonts w:eastAsiaTheme="minorEastAsia" w:cstheme="minorHAnsi"/>
          <w:szCs w:val="24"/>
          <w:lang w:val="ru-RU"/>
        </w:rPr>
        <w:t>мение работать в команде;</w:t>
      </w:r>
    </w:p>
    <w:p w14:paraId="574FCFC5" w14:textId="5EE6C72F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eastAsiaTheme="minorEastAsia" w:cstheme="minorHAnsi"/>
          <w:szCs w:val="24"/>
          <w:lang w:val="ru-RU"/>
        </w:rPr>
        <w:t>а</w:t>
      </w:r>
      <w:r w:rsidR="0013485D" w:rsidRPr="00B1157A">
        <w:rPr>
          <w:rFonts w:eastAsiaTheme="minorEastAsia" w:cstheme="minorHAnsi"/>
          <w:szCs w:val="24"/>
          <w:lang w:val="ru-RU"/>
        </w:rPr>
        <w:t>налитический склад ума, поиск актуальных паттернов в различных областях;</w:t>
      </w:r>
    </w:p>
    <w:p w14:paraId="2BE2A570" w14:textId="567451A1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eastAsiaTheme="minorEastAsia" w:cstheme="minorHAnsi"/>
          <w:szCs w:val="24"/>
          <w:lang w:val="ru-RU"/>
        </w:rPr>
        <w:t>у</w:t>
      </w:r>
      <w:r w:rsidR="0013485D" w:rsidRPr="00B1157A">
        <w:rPr>
          <w:rFonts w:eastAsiaTheme="minorEastAsia" w:cstheme="minorHAnsi"/>
          <w:szCs w:val="24"/>
          <w:lang w:val="ru-RU"/>
        </w:rPr>
        <w:t xml:space="preserve">мение соблюдать конфиденциальность информации, коммуникационные навыки; </w:t>
      </w:r>
    </w:p>
    <w:p w14:paraId="30F1909B" w14:textId="476C7B7C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eastAsiaTheme="minorEastAsia" w:cstheme="minorHAnsi"/>
          <w:szCs w:val="24"/>
          <w:lang w:val="ru-RU"/>
        </w:rPr>
        <w:t>к</w:t>
      </w:r>
      <w:r w:rsidR="0013485D" w:rsidRPr="00B1157A">
        <w:rPr>
          <w:rFonts w:eastAsiaTheme="minorEastAsia" w:cstheme="minorHAnsi"/>
          <w:szCs w:val="24"/>
          <w:lang w:val="ru-RU"/>
        </w:rPr>
        <w:t>одирование, обработка и перенаправление информационных потоков;</w:t>
      </w:r>
    </w:p>
    <w:p w14:paraId="3E4558C2" w14:textId="27CA1067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</w:rPr>
      </w:pPr>
      <w:r>
        <w:rPr>
          <w:rFonts w:eastAsiaTheme="minorEastAsia" w:cstheme="minorHAnsi"/>
          <w:szCs w:val="24"/>
          <w:lang w:val="ru-RU"/>
        </w:rPr>
        <w:t>з</w:t>
      </w:r>
      <w:r w:rsidR="0013485D" w:rsidRPr="00B1157A">
        <w:rPr>
          <w:rFonts w:eastAsiaTheme="minorEastAsia" w:cstheme="minorHAnsi"/>
          <w:szCs w:val="24"/>
          <w:lang w:val="ru-RU"/>
        </w:rPr>
        <w:t>нание сетевых технологий;</w:t>
      </w:r>
    </w:p>
    <w:p w14:paraId="056AEB23" w14:textId="0DE3F66B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</w:rPr>
      </w:pPr>
      <w:r>
        <w:rPr>
          <w:rFonts w:eastAsiaTheme="minorEastAsia" w:cstheme="minorHAnsi"/>
          <w:szCs w:val="24"/>
          <w:lang w:val="ru-RU"/>
        </w:rPr>
        <w:t>в</w:t>
      </w:r>
      <w:r w:rsidR="0013485D" w:rsidRPr="00B1157A">
        <w:rPr>
          <w:rFonts w:eastAsiaTheme="minorEastAsia" w:cstheme="minorHAnsi"/>
          <w:szCs w:val="24"/>
          <w:lang w:val="ru-RU"/>
        </w:rPr>
        <w:t>ысокая скорость принятия решений;</w:t>
      </w:r>
    </w:p>
    <w:p w14:paraId="71CB5D54" w14:textId="7D7126C8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eastAsiaTheme="minorEastAsia" w:cstheme="minorHAnsi"/>
          <w:szCs w:val="24"/>
          <w:lang w:val="ru-RU"/>
        </w:rPr>
        <w:t>н</w:t>
      </w:r>
      <w:r w:rsidR="0013485D" w:rsidRPr="00B1157A">
        <w:rPr>
          <w:rFonts w:eastAsiaTheme="minorEastAsia" w:cstheme="minorHAnsi"/>
          <w:szCs w:val="24"/>
          <w:lang w:val="ru-RU"/>
        </w:rPr>
        <w:t>авыки командной работы, соблюдение сроков выполнения поставленных задач;</w:t>
      </w:r>
    </w:p>
    <w:p w14:paraId="21C84186" w14:textId="78E9C488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</w:rPr>
      </w:pPr>
      <w:r>
        <w:rPr>
          <w:rFonts w:eastAsiaTheme="minorEastAsia" w:cstheme="minorHAnsi"/>
          <w:szCs w:val="24"/>
          <w:lang w:val="ru-RU"/>
        </w:rPr>
        <w:t>с</w:t>
      </w:r>
      <w:r w:rsidR="0013485D" w:rsidRPr="00B1157A">
        <w:rPr>
          <w:rFonts w:eastAsiaTheme="minorEastAsia" w:cstheme="minorHAnsi"/>
          <w:szCs w:val="24"/>
          <w:lang w:val="ru-RU"/>
        </w:rPr>
        <w:t>трессоустойчивость и многозадачность;</w:t>
      </w:r>
    </w:p>
    <w:p w14:paraId="1A867BA3" w14:textId="3B259B9A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</w:rPr>
      </w:pPr>
      <w:r>
        <w:rPr>
          <w:rFonts w:eastAsiaTheme="minorEastAsia" w:cstheme="minorHAnsi"/>
          <w:szCs w:val="24"/>
          <w:lang w:val="ru-RU"/>
        </w:rPr>
        <w:t>т</w:t>
      </w:r>
      <w:r w:rsidR="0013485D" w:rsidRPr="00B1157A">
        <w:rPr>
          <w:rFonts w:eastAsiaTheme="minorEastAsia" w:cstheme="minorHAnsi"/>
          <w:szCs w:val="24"/>
          <w:lang w:val="ru-RU"/>
        </w:rPr>
        <w:t>ворческий подход;</w:t>
      </w:r>
    </w:p>
    <w:p w14:paraId="3441DA68" w14:textId="2CCF4913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cstheme="minorHAnsi"/>
          <w:szCs w:val="24"/>
          <w:lang w:val="ru-RU"/>
        </w:rPr>
      </w:pPr>
      <w:r>
        <w:rPr>
          <w:rFonts w:eastAsiaTheme="minorEastAsia" w:cstheme="minorHAnsi"/>
          <w:color w:val="000000" w:themeColor="text1"/>
          <w:szCs w:val="24"/>
          <w:lang w:val="ru-RU"/>
        </w:rPr>
        <w:t>з</w:t>
      </w:r>
      <w:r w:rsidR="0013485D" w:rsidRPr="00B1157A">
        <w:rPr>
          <w:rFonts w:eastAsiaTheme="minorEastAsia" w:cstheme="minorHAnsi"/>
          <w:color w:val="000000" w:themeColor="text1"/>
          <w:szCs w:val="24"/>
          <w:lang w:val="ru-RU"/>
        </w:rPr>
        <w:t>нание архитектуры компьютера;</w:t>
      </w:r>
    </w:p>
    <w:p w14:paraId="5D64987A" w14:textId="77777777" w:rsidR="0013485D" w:rsidRPr="00D32348" w:rsidRDefault="0013485D" w:rsidP="00D32348">
      <w:pPr>
        <w:pStyle w:val="ListParagraph"/>
        <w:numPr>
          <w:ilvl w:val="0"/>
          <w:numId w:val="23"/>
        </w:numPr>
        <w:spacing w:before="60" w:after="60"/>
        <w:contextualSpacing w:val="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Необходимость внесения корректив в образовательные системы стран Региона СНГ;</w:t>
      </w:r>
    </w:p>
    <w:p w14:paraId="773A7235" w14:textId="2733277C" w:rsidR="0013485D" w:rsidRPr="00D32348" w:rsidRDefault="0013485D" w:rsidP="00D32348">
      <w:pPr>
        <w:pStyle w:val="ListParagraph"/>
        <w:numPr>
          <w:ilvl w:val="0"/>
          <w:numId w:val="23"/>
        </w:numPr>
        <w:spacing w:before="60" w:after="60"/>
        <w:contextualSpacing w:val="0"/>
        <w:jc w:val="both"/>
        <w:rPr>
          <w:rFonts w:cstheme="minorHAnsi"/>
          <w:szCs w:val="24"/>
          <w:lang w:val="ru-RU"/>
        </w:rPr>
      </w:pPr>
      <w:r w:rsidRPr="00D32348">
        <w:rPr>
          <w:rFonts w:cstheme="minorHAnsi"/>
          <w:szCs w:val="24"/>
          <w:lang w:val="ru-RU"/>
        </w:rPr>
        <w:t>Рекомендации для систем образования:</w:t>
      </w:r>
    </w:p>
    <w:p w14:paraId="183C5F0E" w14:textId="072B6136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eastAsiaTheme="minorEastAsia" w:cstheme="minorHAnsi"/>
          <w:szCs w:val="24"/>
          <w:lang w:val="ru-RU"/>
        </w:rPr>
        <w:t>у</w:t>
      </w:r>
      <w:r w:rsidR="0013485D" w:rsidRPr="00B1157A">
        <w:rPr>
          <w:rFonts w:eastAsiaTheme="minorEastAsia" w:cstheme="minorHAnsi"/>
          <w:szCs w:val="24"/>
          <w:lang w:val="ru-RU"/>
        </w:rPr>
        <w:t>величение количества практических занятий, лабораторных работ</w:t>
      </w:r>
      <w:r>
        <w:rPr>
          <w:rFonts w:eastAsiaTheme="minorEastAsia" w:cstheme="minorHAnsi"/>
          <w:szCs w:val="24"/>
          <w:lang w:val="ru-RU"/>
        </w:rPr>
        <w:t>,</w:t>
      </w:r>
      <w:r w:rsidR="0013485D" w:rsidRPr="00B1157A">
        <w:rPr>
          <w:rFonts w:eastAsiaTheme="minorEastAsia" w:cstheme="minorHAnsi"/>
          <w:szCs w:val="24"/>
          <w:lang w:val="ru-RU"/>
        </w:rPr>
        <w:t xml:space="preserve"> </w:t>
      </w:r>
      <w:r>
        <w:rPr>
          <w:rFonts w:eastAsiaTheme="minorEastAsia" w:cstheme="minorHAnsi"/>
          <w:szCs w:val="24"/>
          <w:lang w:val="ru-RU"/>
        </w:rPr>
        <w:t>р</w:t>
      </w:r>
      <w:r w:rsidR="0013485D" w:rsidRPr="00B1157A">
        <w:rPr>
          <w:rFonts w:eastAsiaTheme="minorEastAsia" w:cstheme="minorHAnsi"/>
          <w:szCs w:val="24"/>
          <w:lang w:val="ru-RU"/>
        </w:rPr>
        <w:t>асширение проектн</w:t>
      </w:r>
      <w:r>
        <w:rPr>
          <w:rFonts w:eastAsiaTheme="minorEastAsia" w:cstheme="minorHAnsi"/>
          <w:szCs w:val="24"/>
          <w:lang w:val="ru-RU"/>
        </w:rPr>
        <w:t>ой</w:t>
      </w:r>
      <w:r w:rsidR="0013485D" w:rsidRPr="00B1157A">
        <w:rPr>
          <w:rFonts w:eastAsiaTheme="minorEastAsia" w:cstheme="minorHAnsi"/>
          <w:szCs w:val="24"/>
          <w:lang w:val="ru-RU"/>
        </w:rPr>
        <w:t xml:space="preserve"> деятельност</w:t>
      </w:r>
      <w:r>
        <w:rPr>
          <w:rFonts w:eastAsiaTheme="minorEastAsia" w:cstheme="minorHAnsi"/>
          <w:szCs w:val="24"/>
          <w:lang w:val="ru-RU"/>
        </w:rPr>
        <w:t>и</w:t>
      </w:r>
      <w:r w:rsidR="0013485D" w:rsidRPr="00B1157A">
        <w:rPr>
          <w:rFonts w:eastAsiaTheme="minorEastAsia" w:cstheme="minorHAnsi"/>
          <w:szCs w:val="24"/>
          <w:lang w:val="ru-RU"/>
        </w:rPr>
        <w:t>;</w:t>
      </w:r>
    </w:p>
    <w:p w14:paraId="5F17630B" w14:textId="089858CB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eastAsiaTheme="minorEastAsia" w:cstheme="minorHAnsi"/>
          <w:szCs w:val="24"/>
          <w:lang w:val="ru-RU"/>
        </w:rPr>
        <w:t>в</w:t>
      </w:r>
      <w:r w:rsidR="0013485D" w:rsidRPr="00B1157A">
        <w:rPr>
          <w:rFonts w:eastAsiaTheme="minorEastAsia" w:cstheme="minorHAnsi"/>
          <w:szCs w:val="24"/>
          <w:lang w:val="ru-RU"/>
        </w:rPr>
        <w:t>недрение интерактивных уроков с использованием современного оборудования и программного обеспечения</w:t>
      </w:r>
      <w:r>
        <w:rPr>
          <w:rFonts w:eastAsiaTheme="minorEastAsia" w:cstheme="minorHAnsi"/>
          <w:szCs w:val="24"/>
          <w:lang w:val="ru-RU"/>
        </w:rPr>
        <w:t>,</w:t>
      </w:r>
      <w:r w:rsidR="0013485D" w:rsidRPr="00B1157A">
        <w:rPr>
          <w:rFonts w:eastAsiaTheme="minorEastAsia" w:cstheme="minorHAnsi"/>
          <w:szCs w:val="24"/>
          <w:lang w:val="ru-RU"/>
        </w:rPr>
        <w:t xml:space="preserve"> </w:t>
      </w:r>
      <w:r>
        <w:rPr>
          <w:rFonts w:eastAsiaTheme="minorEastAsia" w:cstheme="minorHAnsi"/>
          <w:szCs w:val="24"/>
          <w:lang w:val="ru-RU"/>
        </w:rPr>
        <w:t>т</w:t>
      </w:r>
      <w:r w:rsidR="0013485D" w:rsidRPr="00B1157A">
        <w:rPr>
          <w:rFonts w:eastAsiaTheme="minorEastAsia" w:cstheme="minorHAnsi"/>
          <w:szCs w:val="24"/>
          <w:lang w:val="ru-RU"/>
        </w:rPr>
        <w:t>естирование новых разработок с привлечением учащихся;</w:t>
      </w:r>
    </w:p>
    <w:p w14:paraId="1F3F775D" w14:textId="57930949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eastAsiaTheme="minorEastAsia" w:cstheme="minorHAnsi"/>
          <w:szCs w:val="24"/>
          <w:lang w:val="ru-RU"/>
        </w:rPr>
        <w:t>п</w:t>
      </w:r>
      <w:r w:rsidR="0013485D" w:rsidRPr="00B1157A">
        <w:rPr>
          <w:rFonts w:eastAsiaTheme="minorEastAsia" w:cstheme="minorHAnsi"/>
          <w:szCs w:val="24"/>
          <w:lang w:val="ru-RU"/>
        </w:rPr>
        <w:t>ривлечение представителей бизнес-сообщества, расширение деловых партнерств;</w:t>
      </w:r>
    </w:p>
    <w:p w14:paraId="60D2E082" w14:textId="3ED80F6F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eastAsiaTheme="minorEastAsia" w:cstheme="minorHAnsi"/>
          <w:szCs w:val="24"/>
          <w:lang w:val="ru-RU"/>
        </w:rPr>
        <w:t>п</w:t>
      </w:r>
      <w:r w:rsidR="0013485D" w:rsidRPr="00B1157A">
        <w:rPr>
          <w:rFonts w:eastAsiaTheme="minorEastAsia" w:cstheme="minorHAnsi"/>
          <w:szCs w:val="24"/>
          <w:lang w:val="ru-RU"/>
        </w:rPr>
        <w:t>роведение профориентационной деятельности, начиная со школьного обучения, с целью демонстрации возможностей работы по перспективным направлениям в сфере кибербезопасности;</w:t>
      </w:r>
    </w:p>
    <w:p w14:paraId="14FBBE23" w14:textId="01D4EDF8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eastAsiaTheme="minorEastAsia" w:cstheme="minorHAnsi"/>
          <w:szCs w:val="24"/>
          <w:lang w:val="ru-RU"/>
        </w:rPr>
        <w:t>з</w:t>
      </w:r>
      <w:r w:rsidR="0013485D" w:rsidRPr="00B1157A">
        <w:rPr>
          <w:rFonts w:eastAsiaTheme="minorEastAsia" w:cstheme="minorHAnsi"/>
          <w:szCs w:val="24"/>
          <w:lang w:val="ru-RU"/>
        </w:rPr>
        <w:t>акрепление полученных теоретических знаний на практике в актуальных областях ИКТ, которые наиболее часто используются во время работы (кодирование, помехоустойчивость);</w:t>
      </w:r>
    </w:p>
    <w:p w14:paraId="18B9EF34" w14:textId="60B9F1FF" w:rsidR="0013485D" w:rsidRPr="00D32348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eastAsiaTheme="minorEastAsia" w:cstheme="minorHAnsi"/>
          <w:szCs w:val="24"/>
          <w:lang w:val="ru-RU"/>
        </w:rPr>
        <w:t>п</w:t>
      </w:r>
      <w:r w:rsidR="0013485D" w:rsidRPr="00B1157A">
        <w:rPr>
          <w:rFonts w:eastAsiaTheme="minorEastAsia" w:cstheme="minorHAnsi"/>
          <w:szCs w:val="24"/>
          <w:lang w:val="ru-RU"/>
        </w:rPr>
        <w:t>ереподготовка кадров, повышение квалификации;</w:t>
      </w:r>
    </w:p>
    <w:p w14:paraId="301A50FE" w14:textId="5885B89A" w:rsidR="0013485D" w:rsidRPr="00D32348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eastAsiaTheme="minorEastAsia" w:cstheme="minorHAnsi"/>
          <w:szCs w:val="24"/>
          <w:lang w:val="ru-RU"/>
        </w:rPr>
        <w:t>у</w:t>
      </w:r>
      <w:r w:rsidR="0013485D" w:rsidRPr="00B1157A">
        <w:rPr>
          <w:rFonts w:eastAsiaTheme="minorEastAsia" w:cstheme="minorHAnsi"/>
          <w:szCs w:val="24"/>
          <w:lang w:val="ru-RU"/>
        </w:rPr>
        <w:t>величение количества зарубежных стажировок;</w:t>
      </w:r>
    </w:p>
    <w:p w14:paraId="7CA1F577" w14:textId="77777777" w:rsidR="0013485D" w:rsidRPr="00D32348" w:rsidRDefault="0013485D" w:rsidP="00D32348">
      <w:pPr>
        <w:pStyle w:val="ListParagraph"/>
        <w:numPr>
          <w:ilvl w:val="0"/>
          <w:numId w:val="23"/>
        </w:numPr>
        <w:spacing w:before="60" w:after="60"/>
        <w:contextualSpacing w:val="0"/>
        <w:jc w:val="both"/>
        <w:rPr>
          <w:rFonts w:cstheme="minorHAnsi"/>
          <w:szCs w:val="24"/>
          <w:lang w:val="ru-RU"/>
        </w:rPr>
      </w:pPr>
      <w:r w:rsidRPr="00D32348">
        <w:rPr>
          <w:rFonts w:cstheme="minorHAnsi"/>
          <w:szCs w:val="24"/>
          <w:lang w:val="ru-RU"/>
        </w:rPr>
        <w:t>Расширение возможностей привлечения молодых преподавателей посредством:</w:t>
      </w:r>
    </w:p>
    <w:p w14:paraId="6C52C439" w14:textId="1D07CB2E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eastAsiaTheme="minorEastAsia" w:cstheme="minorHAnsi"/>
          <w:szCs w:val="24"/>
          <w:lang w:val="ru-RU"/>
        </w:rPr>
        <w:t>п</w:t>
      </w:r>
      <w:r w:rsidR="0013485D" w:rsidRPr="00B1157A">
        <w:rPr>
          <w:rFonts w:eastAsiaTheme="minorEastAsia" w:cstheme="minorHAnsi"/>
          <w:szCs w:val="24"/>
          <w:lang w:val="ru-RU"/>
        </w:rPr>
        <w:t>редоставления молодым преподавателям возможностей получения опыта по специальности в бизнесе и применение полученных знаний на практике;</w:t>
      </w:r>
    </w:p>
    <w:p w14:paraId="3E3EB16C" w14:textId="5FB904D1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eastAsiaTheme="minorEastAsia" w:cstheme="minorHAnsi"/>
          <w:szCs w:val="24"/>
          <w:lang w:val="ru-RU"/>
        </w:rPr>
        <w:t>м</w:t>
      </w:r>
      <w:r w:rsidR="0013485D" w:rsidRPr="00B1157A">
        <w:rPr>
          <w:rFonts w:eastAsiaTheme="minorEastAsia" w:cstheme="minorHAnsi"/>
          <w:szCs w:val="24"/>
          <w:lang w:val="ru-RU"/>
        </w:rPr>
        <w:t>одернизации материально-технического оснащения для проведения исследований;</w:t>
      </w:r>
    </w:p>
    <w:p w14:paraId="062959AC" w14:textId="57FAAF20" w:rsidR="0013485D" w:rsidRPr="00B1157A" w:rsidRDefault="00A37207" w:rsidP="00D32348">
      <w:pPr>
        <w:numPr>
          <w:ilvl w:val="0"/>
          <w:numId w:val="24"/>
        </w:numPr>
        <w:tabs>
          <w:tab w:val="clear" w:pos="1871"/>
          <w:tab w:val="clear" w:pos="2268"/>
        </w:tabs>
        <w:overflowPunct/>
        <w:autoSpaceDE/>
        <w:autoSpaceDN/>
        <w:adjustRightInd/>
        <w:spacing w:before="60" w:after="6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eastAsiaTheme="minorEastAsia" w:cstheme="minorHAnsi"/>
          <w:szCs w:val="24"/>
          <w:lang w:val="ru-RU"/>
        </w:rPr>
        <w:lastRenderedPageBreak/>
        <w:t>ц</w:t>
      </w:r>
      <w:r w:rsidR="0013485D" w:rsidRPr="00B1157A">
        <w:rPr>
          <w:rFonts w:eastAsiaTheme="minorEastAsia" w:cstheme="minorHAnsi"/>
          <w:szCs w:val="24"/>
          <w:lang w:val="ru-RU"/>
        </w:rPr>
        <w:t>ифровизации и автоматизации документооборота с целью снижения бюрократической нагрузки;</w:t>
      </w:r>
    </w:p>
    <w:p w14:paraId="7B61E25D" w14:textId="471D395D" w:rsidR="0013485D" w:rsidRPr="00B1157A" w:rsidRDefault="00A37207" w:rsidP="00D32348">
      <w:pPr>
        <w:pStyle w:val="ListParagraph"/>
        <w:numPr>
          <w:ilvl w:val="0"/>
          <w:numId w:val="15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60" w:after="60"/>
        <w:ind w:left="1134" w:hanging="425"/>
        <w:contextualSpacing w:val="0"/>
        <w:jc w:val="both"/>
        <w:textAlignment w:val="auto"/>
        <w:rPr>
          <w:rFonts w:eastAsiaTheme="minorEastAsia" w:cstheme="minorHAnsi"/>
          <w:szCs w:val="24"/>
          <w:lang w:val="ru-RU"/>
        </w:rPr>
      </w:pPr>
      <w:r>
        <w:rPr>
          <w:rFonts w:eastAsiaTheme="minorEastAsia" w:cstheme="minorHAnsi"/>
          <w:szCs w:val="24"/>
          <w:lang w:val="ru-RU"/>
        </w:rPr>
        <w:t>о</w:t>
      </w:r>
      <w:r w:rsidR="0013485D" w:rsidRPr="00B1157A">
        <w:rPr>
          <w:rFonts w:eastAsiaTheme="minorEastAsia" w:cstheme="minorHAnsi"/>
          <w:szCs w:val="24"/>
          <w:lang w:val="ru-RU"/>
        </w:rPr>
        <w:t>перативного внедрения актуальных дисциплин в учебный процесс;</w:t>
      </w:r>
    </w:p>
    <w:p w14:paraId="7536038A" w14:textId="77777777" w:rsidR="0013485D" w:rsidRPr="00D32348" w:rsidRDefault="0013485D" w:rsidP="00D32348">
      <w:pPr>
        <w:pStyle w:val="ListParagraph"/>
        <w:numPr>
          <w:ilvl w:val="0"/>
          <w:numId w:val="23"/>
        </w:numPr>
        <w:spacing w:before="60" w:after="60"/>
        <w:contextualSpacing w:val="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 xml:space="preserve">Включение в </w:t>
      </w:r>
      <w:proofErr w:type="spellStart"/>
      <w:r w:rsidRPr="00B1157A">
        <w:rPr>
          <w:rFonts w:cstheme="minorHAnsi"/>
          <w:szCs w:val="24"/>
          <w:lang w:val="ru-RU"/>
        </w:rPr>
        <w:t>Onlinesafety</w:t>
      </w:r>
      <w:proofErr w:type="spellEnd"/>
      <w:r w:rsidRPr="00B1157A">
        <w:rPr>
          <w:rFonts w:cstheme="minorHAnsi"/>
          <w:szCs w:val="24"/>
          <w:lang w:val="ru-RU"/>
        </w:rPr>
        <w:t xml:space="preserve"> </w:t>
      </w:r>
      <w:proofErr w:type="spellStart"/>
      <w:r w:rsidRPr="00B1157A">
        <w:rPr>
          <w:rFonts w:cstheme="minorHAnsi"/>
          <w:szCs w:val="24"/>
          <w:lang w:val="ru-RU"/>
        </w:rPr>
        <w:t>course</w:t>
      </w:r>
      <w:proofErr w:type="spellEnd"/>
      <w:r w:rsidRPr="00B1157A">
        <w:rPr>
          <w:rFonts w:cstheme="minorHAnsi"/>
          <w:szCs w:val="24"/>
          <w:lang w:val="ru-RU"/>
        </w:rPr>
        <w:t xml:space="preserve"> функции обратной связи.</w:t>
      </w:r>
    </w:p>
    <w:p w14:paraId="3432CBC8" w14:textId="472E7D5A" w:rsidR="0013485D" w:rsidRPr="00B1157A" w:rsidRDefault="0013485D" w:rsidP="00D32348">
      <w:pPr>
        <w:pStyle w:val="ListParagraph"/>
        <w:numPr>
          <w:ilvl w:val="0"/>
          <w:numId w:val="23"/>
        </w:numPr>
        <w:spacing w:before="60" w:after="60"/>
        <w:contextualSpacing w:val="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 xml:space="preserve">Разработка инструментов оценки эффективности </w:t>
      </w:r>
      <w:proofErr w:type="spellStart"/>
      <w:r w:rsidRPr="00B1157A">
        <w:rPr>
          <w:rFonts w:cstheme="minorHAnsi"/>
          <w:szCs w:val="24"/>
          <w:lang w:val="ru-RU"/>
        </w:rPr>
        <w:t>Onlinesafety</w:t>
      </w:r>
      <w:proofErr w:type="spellEnd"/>
      <w:r w:rsidRPr="00B1157A">
        <w:rPr>
          <w:rFonts w:cstheme="minorHAnsi"/>
          <w:szCs w:val="24"/>
          <w:lang w:val="ru-RU"/>
        </w:rPr>
        <w:t xml:space="preserve"> </w:t>
      </w:r>
      <w:proofErr w:type="spellStart"/>
      <w:r w:rsidRPr="00B1157A">
        <w:rPr>
          <w:rFonts w:cstheme="minorHAnsi"/>
          <w:szCs w:val="24"/>
          <w:lang w:val="ru-RU"/>
        </w:rPr>
        <w:t>course</w:t>
      </w:r>
      <w:proofErr w:type="spellEnd"/>
      <w:r w:rsidRPr="00B1157A">
        <w:rPr>
          <w:rFonts w:cstheme="minorHAnsi"/>
          <w:szCs w:val="24"/>
          <w:lang w:val="ru-RU"/>
        </w:rPr>
        <w:t>.</w:t>
      </w:r>
    </w:p>
    <w:p w14:paraId="1BC07ADF" w14:textId="77777777" w:rsidR="0013485D" w:rsidRPr="00B1157A" w:rsidRDefault="0013485D" w:rsidP="00D32348">
      <w:pPr>
        <w:pStyle w:val="ListParagraph"/>
        <w:numPr>
          <w:ilvl w:val="0"/>
          <w:numId w:val="23"/>
        </w:numPr>
        <w:spacing w:before="60" w:after="60"/>
        <w:contextualSpacing w:val="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Постоянная актуализация существующих курсов по безопасности детей в онлайновой среде.</w:t>
      </w:r>
    </w:p>
    <w:p w14:paraId="42366DDD" w14:textId="77777777" w:rsidR="0013485D" w:rsidRPr="00D32348" w:rsidRDefault="0013485D" w:rsidP="00D32348">
      <w:pPr>
        <w:pStyle w:val="ListParagraph"/>
        <w:numPr>
          <w:ilvl w:val="0"/>
          <w:numId w:val="23"/>
        </w:numPr>
        <w:spacing w:before="60" w:after="60"/>
        <w:contextualSpacing w:val="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Увеличение количества практических занятий в курсах онлайн-безопасности.</w:t>
      </w:r>
    </w:p>
    <w:p w14:paraId="3D21A19C" w14:textId="77777777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eastAsiaTheme="minorEastAsia" w:cstheme="minorHAnsi"/>
          <w:szCs w:val="24"/>
          <w:lang w:val="ru-RU"/>
        </w:rPr>
        <w:t xml:space="preserve">По итогам рабочей сессии участникам </w:t>
      </w:r>
      <w:r w:rsidRPr="00B1157A">
        <w:rPr>
          <w:rFonts w:eastAsiaTheme="minorEastAsia" w:cstheme="minorHAnsi"/>
          <w:szCs w:val="24"/>
          <w:lang w:val="en-US"/>
        </w:rPr>
        <w:t>GC</w:t>
      </w:r>
      <w:r w:rsidRPr="00B1157A">
        <w:rPr>
          <w:rFonts w:eastAsiaTheme="minorEastAsia" w:cstheme="minorHAnsi"/>
          <w:szCs w:val="24"/>
          <w:lang w:val="ru-RU"/>
        </w:rPr>
        <w:t>-</w:t>
      </w:r>
      <w:r w:rsidRPr="00B1157A">
        <w:rPr>
          <w:rFonts w:eastAsiaTheme="minorEastAsia" w:cstheme="minorHAnsi"/>
          <w:szCs w:val="24"/>
          <w:lang w:val="en-US"/>
        </w:rPr>
        <w:t>CIS</w:t>
      </w:r>
      <w:r w:rsidRPr="00B1157A">
        <w:rPr>
          <w:rFonts w:eastAsiaTheme="minorEastAsia" w:cstheme="minorHAnsi"/>
          <w:szCs w:val="24"/>
          <w:lang w:val="ru-RU"/>
        </w:rPr>
        <w:t xml:space="preserve"> было предложено пройти Мультимедийный учебный дистанционный курс безопасного пользования ресурсами сети Интернет и дать обратную связь.</w:t>
      </w:r>
    </w:p>
    <w:p w14:paraId="4E41ADD8" w14:textId="77777777" w:rsidR="0013485D" w:rsidRPr="00D32348" w:rsidRDefault="0013485D" w:rsidP="00D32348">
      <w:pPr>
        <w:pStyle w:val="ListParagraph"/>
        <w:numPr>
          <w:ilvl w:val="0"/>
          <w:numId w:val="1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cstheme="minorHAnsi"/>
          <w:b/>
          <w:szCs w:val="24"/>
          <w:lang w:val="ru-RU"/>
        </w:rPr>
      </w:pPr>
      <w:r w:rsidRPr="00D32348">
        <w:rPr>
          <w:rFonts w:cstheme="minorHAnsi"/>
          <w:b/>
          <w:szCs w:val="24"/>
          <w:lang w:val="ru-RU"/>
        </w:rPr>
        <w:t>Другие темы</w:t>
      </w:r>
    </w:p>
    <w:p w14:paraId="48B71EF2" w14:textId="48684730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 xml:space="preserve">Кроме того, участники GC-CIS </w:t>
      </w:r>
      <w:r w:rsidR="00A37207" w:rsidRPr="00B1157A">
        <w:rPr>
          <w:rFonts w:cstheme="minorHAnsi"/>
          <w:szCs w:val="24"/>
          <w:lang w:val="ru-RU"/>
        </w:rPr>
        <w:t xml:space="preserve">выразили заинтересованность в </w:t>
      </w:r>
      <w:r w:rsidR="00BF3CEA">
        <w:rPr>
          <w:rFonts w:cstheme="minorHAnsi"/>
          <w:szCs w:val="24"/>
          <w:lang w:val="ru-RU"/>
        </w:rPr>
        <w:t xml:space="preserve">продолжении работы и </w:t>
      </w:r>
      <w:r w:rsidR="00A37207" w:rsidRPr="00B1157A">
        <w:rPr>
          <w:rFonts w:cstheme="minorHAnsi"/>
          <w:szCs w:val="24"/>
          <w:lang w:val="ru-RU"/>
        </w:rPr>
        <w:t xml:space="preserve">дальнейшего обсуждения </w:t>
      </w:r>
      <w:r w:rsidR="00A37207">
        <w:rPr>
          <w:rFonts w:cstheme="minorHAnsi"/>
          <w:szCs w:val="24"/>
          <w:lang w:val="ru-RU"/>
        </w:rPr>
        <w:t>следующих</w:t>
      </w:r>
      <w:r w:rsidR="00A37207" w:rsidRPr="00B1157A">
        <w:rPr>
          <w:rFonts w:cstheme="minorHAnsi"/>
          <w:szCs w:val="24"/>
          <w:lang w:val="ru-RU"/>
        </w:rPr>
        <w:t xml:space="preserve"> тем</w:t>
      </w:r>
      <w:r w:rsidRPr="00B1157A">
        <w:rPr>
          <w:rFonts w:cstheme="minorHAnsi"/>
          <w:szCs w:val="24"/>
          <w:lang w:val="ru-RU"/>
        </w:rPr>
        <w:t>:</w:t>
      </w:r>
    </w:p>
    <w:p w14:paraId="342AFDD6" w14:textId="1D61C2DC" w:rsidR="0013485D" w:rsidRPr="00B1157A" w:rsidRDefault="0013485D" w:rsidP="00D32348">
      <w:pPr>
        <w:pStyle w:val="ListParagraph"/>
        <w:numPr>
          <w:ilvl w:val="0"/>
          <w:numId w:val="23"/>
        </w:numPr>
        <w:spacing w:before="60" w:after="60"/>
        <w:contextualSpacing w:val="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Создание человеческого потенциала</w:t>
      </w:r>
      <w:r w:rsidR="007A2E0A">
        <w:rPr>
          <w:rFonts w:cstheme="minorHAnsi"/>
          <w:szCs w:val="24"/>
          <w:lang w:val="ru-RU"/>
        </w:rPr>
        <w:t>;</w:t>
      </w:r>
    </w:p>
    <w:p w14:paraId="7058BF00" w14:textId="3F3B7E47" w:rsidR="0013485D" w:rsidRPr="00B1157A" w:rsidRDefault="0013485D" w:rsidP="00D32348">
      <w:pPr>
        <w:pStyle w:val="ListParagraph"/>
        <w:numPr>
          <w:ilvl w:val="0"/>
          <w:numId w:val="23"/>
        </w:numPr>
        <w:spacing w:before="60" w:after="60"/>
        <w:contextualSpacing w:val="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Защита окружающей среды</w:t>
      </w:r>
      <w:r w:rsidR="007A2E0A">
        <w:rPr>
          <w:rFonts w:cstheme="minorHAnsi"/>
          <w:szCs w:val="24"/>
          <w:lang w:val="ru-RU"/>
        </w:rPr>
        <w:t>;</w:t>
      </w:r>
    </w:p>
    <w:p w14:paraId="17A44F0D" w14:textId="758DAAB4" w:rsidR="0013485D" w:rsidRPr="00B1157A" w:rsidRDefault="0013485D" w:rsidP="00D32348">
      <w:pPr>
        <w:pStyle w:val="ListParagraph"/>
        <w:numPr>
          <w:ilvl w:val="0"/>
          <w:numId w:val="23"/>
        </w:numPr>
        <w:spacing w:before="60" w:after="60"/>
        <w:contextualSpacing w:val="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Развитие международно-правовых обязательств государств в области прав человека в цифровую эпоху</w:t>
      </w:r>
      <w:r w:rsidR="007A2E0A">
        <w:rPr>
          <w:rFonts w:cstheme="minorHAnsi"/>
          <w:szCs w:val="24"/>
          <w:lang w:val="ru-RU"/>
        </w:rPr>
        <w:t>;</w:t>
      </w:r>
    </w:p>
    <w:p w14:paraId="15795681" w14:textId="1F925105" w:rsidR="0013485D" w:rsidRPr="00B1157A" w:rsidRDefault="0013485D" w:rsidP="00D32348">
      <w:pPr>
        <w:pStyle w:val="ListParagraph"/>
        <w:numPr>
          <w:ilvl w:val="0"/>
          <w:numId w:val="23"/>
        </w:numPr>
        <w:spacing w:before="60" w:after="60"/>
        <w:contextualSpacing w:val="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Технологии распределенных реестров, системы искусственного интеллекта и современные технологии будущего</w:t>
      </w:r>
      <w:r w:rsidR="007A2E0A">
        <w:rPr>
          <w:rFonts w:cstheme="minorHAnsi"/>
          <w:szCs w:val="24"/>
          <w:lang w:val="ru-RU"/>
        </w:rPr>
        <w:t>;</w:t>
      </w:r>
    </w:p>
    <w:p w14:paraId="531C58DA" w14:textId="4E10E9E7" w:rsidR="0013485D" w:rsidRPr="00D32348" w:rsidRDefault="0013485D" w:rsidP="00D32348">
      <w:pPr>
        <w:pStyle w:val="ListParagraph"/>
        <w:numPr>
          <w:ilvl w:val="0"/>
          <w:numId w:val="23"/>
        </w:numPr>
        <w:spacing w:before="60" w:after="60"/>
        <w:contextualSpacing w:val="0"/>
        <w:jc w:val="both"/>
        <w:rPr>
          <w:rFonts w:cstheme="minorHAnsi"/>
          <w:szCs w:val="24"/>
          <w:lang w:val="ru-RU"/>
        </w:rPr>
      </w:pPr>
      <w:r w:rsidRPr="00D32348">
        <w:rPr>
          <w:rFonts w:cstheme="minorHAnsi"/>
          <w:szCs w:val="24"/>
          <w:lang w:val="ru-RU"/>
        </w:rPr>
        <w:t>Развитие компьютерной грамотности и онлайн-безопасности.</w:t>
      </w:r>
    </w:p>
    <w:p w14:paraId="01898A60" w14:textId="77777777" w:rsidR="0013485D" w:rsidRPr="00D32348" w:rsidRDefault="0013485D" w:rsidP="00D32348">
      <w:pPr>
        <w:pStyle w:val="ListParagraph"/>
        <w:numPr>
          <w:ilvl w:val="0"/>
          <w:numId w:val="19"/>
        </w:num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after="120"/>
        <w:contextualSpacing w:val="0"/>
        <w:jc w:val="both"/>
        <w:textAlignment w:val="auto"/>
        <w:rPr>
          <w:rFonts w:cstheme="minorHAnsi"/>
          <w:b/>
          <w:szCs w:val="24"/>
          <w:lang w:val="ru-RU"/>
        </w:rPr>
      </w:pPr>
      <w:r w:rsidRPr="00D32348">
        <w:rPr>
          <w:rFonts w:cstheme="minorHAnsi"/>
          <w:b/>
          <w:szCs w:val="24"/>
          <w:lang w:val="ru-RU"/>
        </w:rPr>
        <w:t>Выводы и предложения по последующему взаимодействию</w:t>
      </w:r>
    </w:p>
    <w:p w14:paraId="148E3CED" w14:textId="0D243F48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 xml:space="preserve">Сформированные участниками </w:t>
      </w:r>
      <w:r w:rsidRPr="00B1157A">
        <w:rPr>
          <w:rFonts w:cstheme="minorHAnsi"/>
          <w:szCs w:val="24"/>
          <w:lang w:val="en-US"/>
        </w:rPr>
        <w:t>GC</w:t>
      </w:r>
      <w:r w:rsidRPr="00B1157A">
        <w:rPr>
          <w:rFonts w:cstheme="minorHAnsi"/>
          <w:szCs w:val="24"/>
          <w:lang w:val="ru-RU"/>
        </w:rPr>
        <w:t>-</w:t>
      </w:r>
      <w:r w:rsidRPr="00B1157A">
        <w:rPr>
          <w:rFonts w:cstheme="minorHAnsi"/>
          <w:szCs w:val="24"/>
          <w:lang w:val="en-US"/>
        </w:rPr>
        <w:t>CIS</w:t>
      </w:r>
      <w:r w:rsidRPr="00B1157A">
        <w:rPr>
          <w:rFonts w:cstheme="minorHAnsi"/>
          <w:szCs w:val="24"/>
          <w:lang w:val="ru-RU"/>
        </w:rPr>
        <w:t xml:space="preserve"> предложения подготовлены с целью </w:t>
      </w:r>
      <w:r w:rsidR="00BF3CEA">
        <w:rPr>
          <w:rFonts w:cstheme="minorHAnsi"/>
          <w:szCs w:val="24"/>
          <w:lang w:val="ru-RU"/>
        </w:rPr>
        <w:t xml:space="preserve">их </w:t>
      </w:r>
      <w:r w:rsidRPr="00B1157A">
        <w:rPr>
          <w:rFonts w:cstheme="minorHAnsi"/>
          <w:szCs w:val="24"/>
          <w:lang w:val="ru-RU"/>
        </w:rPr>
        <w:t>представления в рамках Регионального подготовительного собрания МСЭ к Всемирной конференции по развитию электросвязи 2021 года (ВКРЭ-21) для Региона СНГ (21-22 апреля 2021 года)</w:t>
      </w:r>
      <w:r w:rsidR="00805EDD">
        <w:rPr>
          <w:rFonts w:cstheme="minorHAnsi"/>
          <w:szCs w:val="24"/>
          <w:lang w:val="ru-RU"/>
        </w:rPr>
        <w:t xml:space="preserve"> </w:t>
      </w:r>
      <w:r w:rsidR="00805EDD">
        <w:rPr>
          <w:lang w:val="ru-RU"/>
        </w:rPr>
        <w:t>и возможного учета при обсуждении приоритетных направлений для региона СНГ</w:t>
      </w:r>
      <w:r w:rsidRPr="00B1157A">
        <w:rPr>
          <w:rFonts w:cstheme="minorHAnsi"/>
          <w:szCs w:val="24"/>
          <w:lang w:val="ru-RU"/>
        </w:rPr>
        <w:t>.</w:t>
      </w:r>
    </w:p>
    <w:p w14:paraId="2FC3FE7B" w14:textId="77777777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Продолжить работу в существующем формате в виде содержательных, интересных и практически значимых обсуждений с привлечением представителей экспертного сообщества.</w:t>
      </w:r>
    </w:p>
    <w:p w14:paraId="0D068460" w14:textId="44840A06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 xml:space="preserve">Продолжить проведение сессии </w:t>
      </w:r>
      <w:r w:rsidRPr="00B1157A">
        <w:rPr>
          <w:rFonts w:cstheme="minorHAnsi"/>
          <w:szCs w:val="24"/>
          <w:lang w:val="en-US"/>
        </w:rPr>
        <w:t>GC</w:t>
      </w:r>
      <w:r w:rsidRPr="00B1157A">
        <w:rPr>
          <w:rFonts w:cstheme="minorHAnsi"/>
          <w:szCs w:val="24"/>
          <w:lang w:val="ru-RU"/>
        </w:rPr>
        <w:t>-</w:t>
      </w:r>
      <w:r w:rsidRPr="00B1157A">
        <w:rPr>
          <w:rFonts w:cstheme="minorHAnsi"/>
          <w:szCs w:val="24"/>
          <w:lang w:val="en-US"/>
        </w:rPr>
        <w:t>CIS</w:t>
      </w:r>
      <w:r w:rsidRPr="00B1157A">
        <w:rPr>
          <w:rFonts w:cstheme="minorHAnsi"/>
          <w:szCs w:val="24"/>
          <w:lang w:val="ru-RU"/>
        </w:rPr>
        <w:t xml:space="preserve"> с целью обсуждения актуальных тем </w:t>
      </w:r>
      <w:r w:rsidR="00F544A6">
        <w:rPr>
          <w:rFonts w:cstheme="minorHAnsi"/>
          <w:szCs w:val="24"/>
          <w:lang w:val="ru-RU"/>
        </w:rPr>
        <w:t xml:space="preserve">для </w:t>
      </w:r>
      <w:r w:rsidRPr="00B1157A">
        <w:rPr>
          <w:rFonts w:cstheme="minorHAnsi"/>
          <w:szCs w:val="24"/>
          <w:lang w:val="ru-RU"/>
        </w:rPr>
        <w:t>отрасли ИКТ, в том числе обозначенных в разделе 3 настоящего документа.</w:t>
      </w:r>
    </w:p>
    <w:p w14:paraId="4E10FDE0" w14:textId="21EFC069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>На последующ</w:t>
      </w:r>
      <w:r w:rsidR="00F544A6">
        <w:rPr>
          <w:rFonts w:cstheme="minorHAnsi"/>
          <w:szCs w:val="24"/>
          <w:lang w:val="ru-RU"/>
        </w:rPr>
        <w:t>ей</w:t>
      </w:r>
      <w:r w:rsidRPr="00B1157A">
        <w:rPr>
          <w:rFonts w:cstheme="minorHAnsi"/>
          <w:szCs w:val="24"/>
          <w:lang w:val="ru-RU"/>
        </w:rPr>
        <w:t xml:space="preserve"> сессий </w:t>
      </w:r>
      <w:r w:rsidRPr="00B1157A">
        <w:rPr>
          <w:rFonts w:cstheme="minorHAnsi"/>
          <w:szCs w:val="24"/>
          <w:lang w:val="en-US"/>
        </w:rPr>
        <w:t>GC</w:t>
      </w:r>
      <w:r w:rsidRPr="00B1157A">
        <w:rPr>
          <w:rFonts w:cstheme="minorHAnsi"/>
          <w:szCs w:val="24"/>
          <w:lang w:val="ru-RU"/>
        </w:rPr>
        <w:t>-</w:t>
      </w:r>
      <w:r w:rsidRPr="00B1157A">
        <w:rPr>
          <w:rFonts w:cstheme="minorHAnsi"/>
          <w:szCs w:val="24"/>
          <w:lang w:val="en-US"/>
        </w:rPr>
        <w:t>CIS</w:t>
      </w:r>
      <w:r w:rsidRPr="00B1157A">
        <w:rPr>
          <w:rFonts w:cstheme="minorHAnsi"/>
          <w:szCs w:val="24"/>
          <w:lang w:val="ru-RU"/>
        </w:rPr>
        <w:t xml:space="preserve"> сформировать план </w:t>
      </w:r>
      <w:proofErr w:type="spellStart"/>
      <w:r w:rsidR="00F544A6">
        <w:rPr>
          <w:rFonts w:cstheme="minorHAnsi"/>
          <w:szCs w:val="24"/>
          <w:lang w:val="ru-RU"/>
        </w:rPr>
        <w:t>дальшейшей</w:t>
      </w:r>
      <w:proofErr w:type="spellEnd"/>
      <w:r w:rsidR="00F544A6">
        <w:rPr>
          <w:rFonts w:cstheme="minorHAnsi"/>
          <w:szCs w:val="24"/>
          <w:lang w:val="ru-RU"/>
        </w:rPr>
        <w:t xml:space="preserve"> деятельности </w:t>
      </w:r>
      <w:r w:rsidR="00F544A6">
        <w:rPr>
          <w:rFonts w:cstheme="minorHAnsi"/>
          <w:szCs w:val="24"/>
          <w:lang w:val="en-US"/>
        </w:rPr>
        <w:t>GC</w:t>
      </w:r>
      <w:r w:rsidR="00F544A6" w:rsidRPr="0055238A">
        <w:rPr>
          <w:rFonts w:cstheme="minorHAnsi"/>
          <w:szCs w:val="24"/>
          <w:lang w:val="ru-RU"/>
        </w:rPr>
        <w:t>-</w:t>
      </w:r>
      <w:r w:rsidR="00F544A6">
        <w:rPr>
          <w:rFonts w:cstheme="minorHAnsi"/>
          <w:szCs w:val="24"/>
          <w:lang w:val="en-US"/>
        </w:rPr>
        <w:t>CIS</w:t>
      </w:r>
      <w:r w:rsidR="00F544A6" w:rsidRPr="0055238A">
        <w:rPr>
          <w:rFonts w:cstheme="minorHAnsi"/>
          <w:szCs w:val="24"/>
          <w:lang w:val="ru-RU"/>
        </w:rPr>
        <w:t xml:space="preserve"> </w:t>
      </w:r>
      <w:r w:rsidRPr="00B1157A">
        <w:rPr>
          <w:rFonts w:cstheme="minorHAnsi"/>
          <w:szCs w:val="24"/>
          <w:lang w:val="ru-RU"/>
        </w:rPr>
        <w:t>и обозначить форматы работы.</w:t>
      </w:r>
    </w:p>
    <w:p w14:paraId="7CE855E6" w14:textId="05B530C0" w:rsidR="0013485D" w:rsidRPr="00B1157A" w:rsidRDefault="0013485D" w:rsidP="00D32348">
      <w:pPr>
        <w:spacing w:after="120"/>
        <w:jc w:val="both"/>
        <w:rPr>
          <w:rFonts w:cstheme="minorHAnsi"/>
          <w:szCs w:val="24"/>
          <w:lang w:val="ru-RU"/>
        </w:rPr>
      </w:pPr>
      <w:r w:rsidRPr="00B1157A">
        <w:rPr>
          <w:rFonts w:cstheme="minorHAnsi"/>
          <w:szCs w:val="24"/>
          <w:lang w:val="ru-RU"/>
        </w:rPr>
        <w:t xml:space="preserve">Региональное отделение МСЭ для Региона СНГ продолжит </w:t>
      </w:r>
      <w:r w:rsidR="00F544A6">
        <w:rPr>
          <w:rFonts w:cstheme="minorHAnsi"/>
          <w:szCs w:val="24"/>
          <w:lang w:val="ru-RU"/>
        </w:rPr>
        <w:t xml:space="preserve">поддержку </w:t>
      </w:r>
      <w:r w:rsidR="00261185">
        <w:rPr>
          <w:rFonts w:cstheme="minorHAnsi"/>
          <w:szCs w:val="24"/>
          <w:lang w:val="en-US"/>
        </w:rPr>
        <w:t>GC</w:t>
      </w:r>
      <w:r w:rsidR="00261185" w:rsidRPr="0055238A">
        <w:rPr>
          <w:rFonts w:cstheme="minorHAnsi"/>
          <w:szCs w:val="24"/>
          <w:lang w:val="ru-RU"/>
        </w:rPr>
        <w:t>-</w:t>
      </w:r>
      <w:r w:rsidR="00261185">
        <w:rPr>
          <w:rFonts w:cstheme="minorHAnsi"/>
          <w:szCs w:val="24"/>
          <w:lang w:val="en-US"/>
        </w:rPr>
        <w:t>CIS</w:t>
      </w:r>
      <w:r w:rsidR="00261185">
        <w:rPr>
          <w:rFonts w:cstheme="minorHAnsi"/>
          <w:szCs w:val="24"/>
          <w:lang w:val="ru-RU"/>
        </w:rPr>
        <w:t>, включая</w:t>
      </w:r>
      <w:r w:rsidR="00F544A6">
        <w:rPr>
          <w:rFonts w:cstheme="minorHAnsi"/>
          <w:szCs w:val="24"/>
          <w:lang w:val="ru-RU"/>
        </w:rPr>
        <w:t xml:space="preserve"> </w:t>
      </w:r>
      <w:r w:rsidRPr="00B1157A">
        <w:rPr>
          <w:rFonts w:cstheme="minorHAnsi"/>
          <w:szCs w:val="24"/>
          <w:lang w:val="ru-RU"/>
        </w:rPr>
        <w:t>планирование сессий по вышеуказанным темам, распространение информации о мероприятиях на глобальном и региональном уровне</w:t>
      </w:r>
      <w:r w:rsidR="00261185">
        <w:rPr>
          <w:rFonts w:cstheme="minorHAnsi"/>
          <w:szCs w:val="24"/>
          <w:lang w:val="ru-RU"/>
        </w:rPr>
        <w:t>,</w:t>
      </w:r>
      <w:r w:rsidRPr="00B1157A">
        <w:rPr>
          <w:rFonts w:cstheme="minorHAnsi"/>
          <w:szCs w:val="24"/>
          <w:lang w:val="ru-RU"/>
        </w:rPr>
        <w:t xml:space="preserve"> с целью активного вовлечения молодых специалистов и участников </w:t>
      </w:r>
      <w:r w:rsidRPr="00B1157A">
        <w:rPr>
          <w:rFonts w:cstheme="minorHAnsi"/>
          <w:szCs w:val="24"/>
          <w:lang w:val="en-US"/>
        </w:rPr>
        <w:t>GC</w:t>
      </w:r>
      <w:r w:rsidRPr="00B1157A">
        <w:rPr>
          <w:rFonts w:cstheme="minorHAnsi"/>
          <w:szCs w:val="24"/>
          <w:lang w:val="ru-RU"/>
        </w:rPr>
        <w:t>-</w:t>
      </w:r>
      <w:r w:rsidRPr="00B1157A">
        <w:rPr>
          <w:rFonts w:cstheme="minorHAnsi"/>
          <w:szCs w:val="24"/>
          <w:lang w:val="en-US"/>
        </w:rPr>
        <w:t>CIS</w:t>
      </w:r>
      <w:r w:rsidRPr="00B1157A">
        <w:rPr>
          <w:rFonts w:cstheme="minorHAnsi"/>
          <w:szCs w:val="24"/>
          <w:lang w:val="ru-RU"/>
        </w:rPr>
        <w:t>.</w:t>
      </w:r>
    </w:p>
    <w:p w14:paraId="7572B8B5" w14:textId="77777777" w:rsidR="00D83BF5" w:rsidRPr="0084734D" w:rsidRDefault="00D83BF5" w:rsidP="00D83BF5">
      <w:pPr>
        <w:jc w:val="center"/>
        <w:rPr>
          <w:szCs w:val="24"/>
        </w:rPr>
      </w:pPr>
      <w:r>
        <w:rPr>
          <w:szCs w:val="24"/>
        </w:rPr>
        <w:t>_______________</w:t>
      </w:r>
    </w:p>
    <w:sectPr w:rsidR="00D83BF5" w:rsidRPr="0084734D" w:rsidSect="00674952">
      <w:headerReference w:type="default" r:id="rId20"/>
      <w:footerReference w:type="even" r:id="rId21"/>
      <w:footerReference w:type="first" r:id="rId22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35AC3B" w14:textId="77777777" w:rsidR="003D23D4" w:rsidRDefault="003D23D4">
      <w:r>
        <w:separator/>
      </w:r>
    </w:p>
  </w:endnote>
  <w:endnote w:type="continuationSeparator" w:id="0">
    <w:p w14:paraId="4E552F04" w14:textId="77777777" w:rsidR="003D23D4" w:rsidRDefault="003D2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CC69B1" w14:textId="673F00AC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04067">
      <w:rPr>
        <w:noProof/>
        <w:lang w:val="en-US"/>
      </w:rPr>
      <w:t>C:\Documents and Settings\murphy\My Documents\WCIT12 templates\WCIT12-E.docx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27C24">
      <w:rPr>
        <w:noProof/>
      </w:rPr>
      <w:t>08.04.21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04067">
      <w:rPr>
        <w:noProof/>
      </w:rPr>
      <w:t>24.08.11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1418"/>
      <w:gridCol w:w="3214"/>
      <w:gridCol w:w="5007"/>
    </w:tblGrid>
    <w:tr w:rsidR="0022796D" w:rsidRPr="004D495C" w14:paraId="36BAA43A" w14:textId="77777777" w:rsidTr="00450B76">
      <w:trPr>
        <w:trHeight w:val="275"/>
      </w:trPr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C628F6E" w14:textId="77777777" w:rsidR="0022796D" w:rsidRPr="001B5DC9" w:rsidRDefault="0022796D" w:rsidP="00450B76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proofErr w:type="spellStart"/>
          <w:r w:rsidRPr="001B5DC9">
            <w:rPr>
              <w:sz w:val="18"/>
              <w:szCs w:val="18"/>
            </w:rPr>
            <w:t>Координатор</w:t>
          </w:r>
          <w:proofErr w:type="spellEnd"/>
          <w:r w:rsidRPr="001B5DC9">
            <w:rPr>
              <w:sz w:val="18"/>
              <w:szCs w:val="18"/>
            </w:rPr>
            <w:t>: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14:paraId="6C25607A" w14:textId="77777777" w:rsidR="0022796D" w:rsidRPr="004D495C" w:rsidRDefault="0022796D" w:rsidP="00450B7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Фамилия/организация/объединение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tcBorders>
            <w:top w:val="single" w:sz="4" w:space="0" w:color="000000"/>
          </w:tcBorders>
          <w:shd w:val="clear" w:color="auto" w:fill="auto"/>
        </w:tcPr>
        <w:p w14:paraId="70F3095A" w14:textId="5E16258B" w:rsidR="0022796D" w:rsidRPr="00450B76" w:rsidRDefault="00622B18" w:rsidP="00450B7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bookmarkStart w:id="13" w:name="OrgName"/>
          <w:bookmarkEnd w:id="13"/>
          <w:r w:rsidRPr="00450B76">
            <w:rPr>
              <w:sz w:val="18"/>
              <w:szCs w:val="18"/>
              <w:lang w:val="ru-RU"/>
            </w:rPr>
            <w:t>Наталья Мочу</w:t>
          </w:r>
          <w:r w:rsidR="00450B76">
            <w:rPr>
              <w:sz w:val="18"/>
              <w:szCs w:val="18"/>
              <w:lang w:val="en-US"/>
            </w:rPr>
            <w:t xml:space="preserve">, </w:t>
          </w:r>
          <w:r w:rsidR="00450B76" w:rsidRPr="00450B76">
            <w:rPr>
              <w:sz w:val="18"/>
              <w:szCs w:val="18"/>
              <w:lang w:val="en-US"/>
            </w:rPr>
            <w:t>Regional Director, R.O. CIS countries</w:t>
          </w:r>
          <w:r w:rsidR="00450B76">
            <w:rPr>
              <w:sz w:val="18"/>
              <w:szCs w:val="18"/>
              <w:lang w:val="en-US"/>
            </w:rPr>
            <w:t>, ITU</w:t>
          </w:r>
        </w:p>
      </w:tc>
    </w:tr>
    <w:tr w:rsidR="0022796D" w:rsidRPr="004D495C" w14:paraId="750F4F8C" w14:textId="77777777" w:rsidTr="0022796D">
      <w:tc>
        <w:tcPr>
          <w:tcW w:w="1418" w:type="dxa"/>
          <w:shd w:val="clear" w:color="auto" w:fill="auto"/>
        </w:tcPr>
        <w:p w14:paraId="313B1984" w14:textId="77777777" w:rsidR="0022796D" w:rsidRPr="004D495C" w:rsidRDefault="0022796D" w:rsidP="00450B7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434EABA1" w14:textId="77777777" w:rsidR="0022796D" w:rsidRPr="004D495C" w:rsidRDefault="0022796D" w:rsidP="00450B7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Тел.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007" w:type="dxa"/>
          <w:shd w:val="clear" w:color="auto" w:fill="auto"/>
        </w:tcPr>
        <w:p w14:paraId="3C1B0EB0" w14:textId="3716F9AE" w:rsidR="0022796D" w:rsidRPr="00450B76" w:rsidRDefault="00622B18" w:rsidP="00450B76">
          <w:pPr>
            <w:pStyle w:val="FirstFooter"/>
            <w:tabs>
              <w:tab w:val="left" w:pos="2302"/>
            </w:tabs>
            <w:rPr>
              <w:sz w:val="18"/>
              <w:szCs w:val="18"/>
              <w:lang w:val="ru-RU"/>
            </w:rPr>
          </w:pPr>
          <w:bookmarkStart w:id="14" w:name="PhoneNo"/>
          <w:bookmarkEnd w:id="14"/>
          <w:r w:rsidRPr="00450B76">
            <w:rPr>
              <w:sz w:val="18"/>
              <w:szCs w:val="18"/>
              <w:lang w:val="ru-RU"/>
            </w:rPr>
            <w:t>+79175607700</w:t>
          </w:r>
        </w:p>
      </w:tc>
    </w:tr>
    <w:tr w:rsidR="0022796D" w:rsidRPr="004D495C" w14:paraId="39B164F2" w14:textId="77777777" w:rsidTr="0022796D">
      <w:tc>
        <w:tcPr>
          <w:tcW w:w="1418" w:type="dxa"/>
          <w:shd w:val="clear" w:color="auto" w:fill="auto"/>
        </w:tcPr>
        <w:p w14:paraId="676BB75A" w14:textId="77777777" w:rsidR="0022796D" w:rsidRPr="004D495C" w:rsidRDefault="0022796D" w:rsidP="00450B76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3214" w:type="dxa"/>
          <w:shd w:val="clear" w:color="auto" w:fill="auto"/>
        </w:tcPr>
        <w:p w14:paraId="2A65DD86" w14:textId="77777777" w:rsidR="0022796D" w:rsidRPr="004D495C" w:rsidRDefault="0022796D" w:rsidP="00450B7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1B5DC9">
            <w:rPr>
              <w:sz w:val="18"/>
              <w:szCs w:val="18"/>
              <w:lang w:val="ru-RU"/>
            </w:rPr>
            <w:t>Эл.</w:t>
          </w:r>
          <w:r w:rsidRPr="001B5DC9">
            <w:rPr>
              <w:sz w:val="18"/>
              <w:szCs w:val="18"/>
              <w:lang w:val="en-US"/>
            </w:rPr>
            <w:t> </w:t>
          </w:r>
          <w:r w:rsidRPr="001B5DC9">
            <w:rPr>
              <w:sz w:val="18"/>
              <w:szCs w:val="18"/>
              <w:lang w:val="ru-RU"/>
            </w:rPr>
            <w:t>почта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bookmarkStart w:id="15" w:name="Email"/>
      <w:bookmarkEnd w:id="15"/>
      <w:tc>
        <w:tcPr>
          <w:tcW w:w="5007" w:type="dxa"/>
          <w:shd w:val="clear" w:color="auto" w:fill="auto"/>
        </w:tcPr>
        <w:p w14:paraId="20F031C0" w14:textId="7305FA10" w:rsidR="0022796D" w:rsidRPr="00450B76" w:rsidRDefault="00450B76" w:rsidP="00450B76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fldChar w:fldCharType="begin"/>
          </w:r>
          <w:r>
            <w:rPr>
              <w:sz w:val="18"/>
              <w:szCs w:val="18"/>
              <w:lang w:val="en-US"/>
            </w:rPr>
            <w:instrText xml:space="preserve"> HYPERLINK "mailto:</w:instrText>
          </w:r>
          <w:r w:rsidRPr="00450B76">
            <w:rPr>
              <w:sz w:val="18"/>
              <w:szCs w:val="18"/>
              <w:lang w:val="en-US"/>
            </w:rPr>
            <w:instrText>natalia.mochu@itu.int</w:instrText>
          </w:r>
          <w:r>
            <w:rPr>
              <w:sz w:val="18"/>
              <w:szCs w:val="18"/>
              <w:lang w:val="en-US"/>
            </w:rPr>
            <w:instrText xml:space="preserve">" </w:instrText>
          </w:r>
          <w:r>
            <w:rPr>
              <w:sz w:val="18"/>
              <w:szCs w:val="18"/>
              <w:lang w:val="en-US"/>
            </w:rPr>
            <w:fldChar w:fldCharType="separate"/>
          </w:r>
          <w:r w:rsidRPr="00A35528">
            <w:rPr>
              <w:rStyle w:val="Hyperlink"/>
              <w:sz w:val="18"/>
              <w:szCs w:val="18"/>
              <w:lang w:val="en-US"/>
            </w:rPr>
            <w:t>natalia.mochu@itu.int</w:t>
          </w:r>
          <w:r>
            <w:rPr>
              <w:sz w:val="18"/>
              <w:szCs w:val="18"/>
              <w:lang w:val="en-US"/>
            </w:rPr>
            <w:fldChar w:fldCharType="end"/>
          </w:r>
          <w:r>
            <w:rPr>
              <w:sz w:val="18"/>
              <w:szCs w:val="18"/>
              <w:lang w:val="en-US"/>
            </w:rPr>
            <w:t xml:space="preserve"> </w:t>
          </w:r>
        </w:p>
      </w:tc>
    </w:tr>
  </w:tbl>
  <w:p w14:paraId="65715F79" w14:textId="57D5ECB9" w:rsidR="00E45D05" w:rsidRPr="001458B2" w:rsidRDefault="00D27C24" w:rsidP="001458B2">
    <w:pPr>
      <w:jc w:val="center"/>
      <w:rPr>
        <w:rFonts w:ascii="Calibri" w:hAnsi="Calibri"/>
        <w:sz w:val="20"/>
        <w:szCs w:val="16"/>
      </w:rPr>
    </w:pPr>
    <w:hyperlink r:id="rId1" w:history="1">
      <w:r w:rsidR="001458B2" w:rsidRPr="003E5A78">
        <w:rPr>
          <w:rStyle w:val="Hyperlink"/>
          <w:sz w:val="20"/>
          <w:szCs w:val="16"/>
        </w:rPr>
        <w:t>RPM-CIS21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07EF6" w14:textId="77777777" w:rsidR="003D23D4" w:rsidRDefault="003D23D4">
      <w:r>
        <w:rPr>
          <w:b/>
        </w:rPr>
        <w:t>_______________</w:t>
      </w:r>
    </w:p>
  </w:footnote>
  <w:footnote w:type="continuationSeparator" w:id="0">
    <w:p w14:paraId="0E369ABF" w14:textId="77777777" w:rsidR="003D23D4" w:rsidRDefault="003D2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202198E0" w:rsidR="00A066F1" w:rsidRPr="00F305AE" w:rsidRDefault="00D83BF5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4D495C">
      <w:rPr>
        <w:sz w:val="22"/>
        <w:szCs w:val="22"/>
      </w:rPr>
      <w:tab/>
    </w:r>
    <w:r w:rsidRPr="00F305AE">
      <w:rPr>
        <w:sz w:val="22"/>
        <w:szCs w:val="22"/>
        <w:lang w:val="fr-FR"/>
      </w:rPr>
      <w:t>ITU-D/</w:t>
    </w:r>
    <w:bookmarkStart w:id="11" w:name="DocRef2"/>
    <w:bookmarkEnd w:id="11"/>
    <w:r w:rsidRPr="00F305AE">
      <w:rPr>
        <w:sz w:val="22"/>
        <w:szCs w:val="22"/>
        <w:lang w:val="fr-FR"/>
      </w:rPr>
      <w:t>RPM-</w:t>
    </w:r>
    <w:r w:rsidR="000D238F" w:rsidRPr="00F305AE">
      <w:rPr>
        <w:sz w:val="22"/>
        <w:szCs w:val="22"/>
        <w:lang w:val="fr-FR"/>
      </w:rPr>
      <w:t>CIS</w:t>
    </w:r>
    <w:r w:rsidR="00674952" w:rsidRPr="00F305AE">
      <w:rPr>
        <w:sz w:val="22"/>
        <w:szCs w:val="22"/>
        <w:lang w:val="fr-FR"/>
      </w:rPr>
      <w:t>21</w:t>
    </w:r>
    <w:r w:rsidRPr="00F305AE">
      <w:rPr>
        <w:sz w:val="22"/>
        <w:szCs w:val="22"/>
        <w:lang w:val="fr-FR"/>
      </w:rPr>
      <w:t>/</w:t>
    </w:r>
    <w:bookmarkStart w:id="12" w:name="DocNo2"/>
    <w:bookmarkEnd w:id="12"/>
    <w:r w:rsidR="00674952" w:rsidRPr="00F305AE">
      <w:rPr>
        <w:sz w:val="22"/>
        <w:szCs w:val="22"/>
        <w:lang w:val="fr-FR"/>
      </w:rPr>
      <w:t>xx</w:t>
    </w:r>
    <w:r w:rsidRPr="00F305AE">
      <w:rPr>
        <w:sz w:val="22"/>
        <w:szCs w:val="22"/>
        <w:lang w:val="fr-FR"/>
      </w:rPr>
      <w:t>-</w:t>
    </w:r>
    <w:r w:rsidR="00F06C73" w:rsidRPr="00F305AE">
      <w:rPr>
        <w:sz w:val="22"/>
        <w:szCs w:val="22"/>
        <w:lang w:val="fr-FR"/>
      </w:rPr>
      <w:t>R</w:t>
    </w:r>
    <w:r w:rsidRPr="00F305AE">
      <w:rPr>
        <w:sz w:val="22"/>
        <w:szCs w:val="22"/>
        <w:lang w:val="fr-FR"/>
      </w:rPr>
      <w:tab/>
      <w:t xml:space="preserve">Page </w:t>
    </w:r>
    <w:r w:rsidRPr="004D495C">
      <w:rPr>
        <w:sz w:val="22"/>
        <w:szCs w:val="22"/>
      </w:rPr>
      <w:fldChar w:fldCharType="begin"/>
    </w:r>
    <w:r w:rsidRPr="00F305AE">
      <w:rPr>
        <w:sz w:val="22"/>
        <w:szCs w:val="22"/>
        <w:lang w:val="fr-FR"/>
      </w:rPr>
      <w:instrText xml:space="preserve"> PAGE </w:instrText>
    </w:r>
    <w:r w:rsidRPr="004D495C">
      <w:rPr>
        <w:sz w:val="22"/>
        <w:szCs w:val="22"/>
      </w:rPr>
      <w:fldChar w:fldCharType="separate"/>
    </w:r>
    <w:r w:rsidR="00075C63" w:rsidRPr="00F305AE">
      <w:rPr>
        <w:noProof/>
        <w:sz w:val="22"/>
        <w:szCs w:val="22"/>
        <w:lang w:val="fr-FR"/>
      </w:rPr>
      <w:t>2</w:t>
    </w:r>
    <w:r w:rsidRPr="004D495C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04A14A2E"/>
    <w:multiLevelType w:val="hybridMultilevel"/>
    <w:tmpl w:val="0EA0509C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03E0E"/>
    <w:multiLevelType w:val="hybridMultilevel"/>
    <w:tmpl w:val="9D509F6A"/>
    <w:lvl w:ilvl="0" w:tplc="434E8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42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C6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68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63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20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E6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3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05CB6"/>
    <w:multiLevelType w:val="hybridMultilevel"/>
    <w:tmpl w:val="19FC2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42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C6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68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63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20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E6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3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130A1"/>
    <w:multiLevelType w:val="hybridMultilevel"/>
    <w:tmpl w:val="A456110E"/>
    <w:lvl w:ilvl="0" w:tplc="AA003B62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FFC5C09"/>
    <w:multiLevelType w:val="multilevel"/>
    <w:tmpl w:val="DB36526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20173E34"/>
    <w:multiLevelType w:val="hybridMultilevel"/>
    <w:tmpl w:val="0D5A9C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126BD"/>
    <w:multiLevelType w:val="hybridMultilevel"/>
    <w:tmpl w:val="D164A276"/>
    <w:lvl w:ilvl="0" w:tplc="D8AA70EE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9" w15:restartNumberingAfterBreak="0">
    <w:nsid w:val="25334549"/>
    <w:multiLevelType w:val="hybridMultilevel"/>
    <w:tmpl w:val="D4463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F71504"/>
    <w:multiLevelType w:val="hybridMultilevel"/>
    <w:tmpl w:val="D76AA8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6703D"/>
    <w:multiLevelType w:val="hybridMultilevel"/>
    <w:tmpl w:val="5C4AE266"/>
    <w:lvl w:ilvl="0" w:tplc="B38A3E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80CBA"/>
    <w:multiLevelType w:val="hybridMultilevel"/>
    <w:tmpl w:val="C56C47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C1B0AA1"/>
    <w:multiLevelType w:val="hybridMultilevel"/>
    <w:tmpl w:val="E370C4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1E15F5"/>
    <w:multiLevelType w:val="hybridMultilevel"/>
    <w:tmpl w:val="3D9ACC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A424C"/>
    <w:multiLevelType w:val="hybridMultilevel"/>
    <w:tmpl w:val="3D0A0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E66738"/>
    <w:multiLevelType w:val="hybridMultilevel"/>
    <w:tmpl w:val="D2D4C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42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9C6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568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63A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E20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141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E6F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C3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26D1C"/>
    <w:multiLevelType w:val="hybridMultilevel"/>
    <w:tmpl w:val="373C4500"/>
    <w:lvl w:ilvl="0" w:tplc="92BCB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7CE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DE4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C08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E4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23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25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89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D60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C43F8"/>
    <w:multiLevelType w:val="hybridMultilevel"/>
    <w:tmpl w:val="A322CB4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810A3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DAA5C4D"/>
    <w:multiLevelType w:val="hybridMultilevel"/>
    <w:tmpl w:val="FA3C7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7479A"/>
    <w:multiLevelType w:val="hybridMultilevel"/>
    <w:tmpl w:val="5FEC3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A7FD9"/>
    <w:multiLevelType w:val="hybridMultilevel"/>
    <w:tmpl w:val="129A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1A12A5"/>
    <w:multiLevelType w:val="hybridMultilevel"/>
    <w:tmpl w:val="F5A202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5"/>
  </w:num>
  <w:num w:numId="5">
    <w:abstractNumId w:val="10"/>
  </w:num>
  <w:num w:numId="6">
    <w:abstractNumId w:val="23"/>
  </w:num>
  <w:num w:numId="7">
    <w:abstractNumId w:val="9"/>
  </w:num>
  <w:num w:numId="8">
    <w:abstractNumId w:val="15"/>
  </w:num>
  <w:num w:numId="9">
    <w:abstractNumId w:val="20"/>
  </w:num>
  <w:num w:numId="10">
    <w:abstractNumId w:val="3"/>
  </w:num>
  <w:num w:numId="11">
    <w:abstractNumId w:val="17"/>
  </w:num>
  <w:num w:numId="12">
    <w:abstractNumId w:val="6"/>
  </w:num>
  <w:num w:numId="13">
    <w:abstractNumId w:val="16"/>
  </w:num>
  <w:num w:numId="14">
    <w:abstractNumId w:val="22"/>
  </w:num>
  <w:num w:numId="15">
    <w:abstractNumId w:val="11"/>
  </w:num>
  <w:num w:numId="16">
    <w:abstractNumId w:val="13"/>
  </w:num>
  <w:num w:numId="17">
    <w:abstractNumId w:val="12"/>
  </w:num>
  <w:num w:numId="18">
    <w:abstractNumId w:val="14"/>
  </w:num>
  <w:num w:numId="19">
    <w:abstractNumId w:val="19"/>
  </w:num>
  <w:num w:numId="20">
    <w:abstractNumId w:val="7"/>
  </w:num>
  <w:num w:numId="21">
    <w:abstractNumId w:val="8"/>
  </w:num>
  <w:num w:numId="22">
    <w:abstractNumId w:val="18"/>
  </w:num>
  <w:num w:numId="23">
    <w:abstractNumId w:val="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qgUADu+8fCwAAAA="/>
  </w:docVars>
  <w:rsids>
    <w:rsidRoot w:val="00A066F1"/>
    <w:rsid w:val="000041EA"/>
    <w:rsid w:val="00022A29"/>
    <w:rsid w:val="000355FD"/>
    <w:rsid w:val="00051E39"/>
    <w:rsid w:val="00060860"/>
    <w:rsid w:val="00075C63"/>
    <w:rsid w:val="00077239"/>
    <w:rsid w:val="000822BE"/>
    <w:rsid w:val="00086491"/>
    <w:rsid w:val="00091346"/>
    <w:rsid w:val="000D238F"/>
    <w:rsid w:val="000D41C5"/>
    <w:rsid w:val="000F73FF"/>
    <w:rsid w:val="00114CF7"/>
    <w:rsid w:val="00123B68"/>
    <w:rsid w:val="00124A96"/>
    <w:rsid w:val="00126F2E"/>
    <w:rsid w:val="0013485D"/>
    <w:rsid w:val="001458B2"/>
    <w:rsid w:val="00146F6F"/>
    <w:rsid w:val="00152957"/>
    <w:rsid w:val="00173455"/>
    <w:rsid w:val="00187BD9"/>
    <w:rsid w:val="00190B55"/>
    <w:rsid w:val="00194CFB"/>
    <w:rsid w:val="001A43D7"/>
    <w:rsid w:val="001B2ED3"/>
    <w:rsid w:val="001B32F7"/>
    <w:rsid w:val="001C3B5F"/>
    <w:rsid w:val="001D058F"/>
    <w:rsid w:val="002009EA"/>
    <w:rsid w:val="00202CA0"/>
    <w:rsid w:val="002154A6"/>
    <w:rsid w:val="002255B3"/>
    <w:rsid w:val="0022796D"/>
    <w:rsid w:val="00261185"/>
    <w:rsid w:val="00271316"/>
    <w:rsid w:val="00290795"/>
    <w:rsid w:val="002D58BE"/>
    <w:rsid w:val="002F200F"/>
    <w:rsid w:val="003013EE"/>
    <w:rsid w:val="00303148"/>
    <w:rsid w:val="003152EB"/>
    <w:rsid w:val="00377BD3"/>
    <w:rsid w:val="00384088"/>
    <w:rsid w:val="0039169B"/>
    <w:rsid w:val="003A7F8C"/>
    <w:rsid w:val="003B532E"/>
    <w:rsid w:val="003B6F14"/>
    <w:rsid w:val="003D0F8B"/>
    <w:rsid w:val="003D23D4"/>
    <w:rsid w:val="004131D4"/>
    <w:rsid w:val="0041348E"/>
    <w:rsid w:val="00447308"/>
    <w:rsid w:val="00450B76"/>
    <w:rsid w:val="004765FF"/>
    <w:rsid w:val="00492075"/>
    <w:rsid w:val="004969AD"/>
    <w:rsid w:val="004B13CB"/>
    <w:rsid w:val="004B4FDF"/>
    <w:rsid w:val="004C1290"/>
    <w:rsid w:val="004D5D5C"/>
    <w:rsid w:val="0050139F"/>
    <w:rsid w:val="00521223"/>
    <w:rsid w:val="0055118B"/>
    <w:rsid w:val="0055140B"/>
    <w:rsid w:val="0055238A"/>
    <w:rsid w:val="005964AB"/>
    <w:rsid w:val="005C099A"/>
    <w:rsid w:val="005C31A5"/>
    <w:rsid w:val="005E10C9"/>
    <w:rsid w:val="005E61DD"/>
    <w:rsid w:val="005E6321"/>
    <w:rsid w:val="006023DF"/>
    <w:rsid w:val="00622B18"/>
    <w:rsid w:val="00657DE0"/>
    <w:rsid w:val="0066129B"/>
    <w:rsid w:val="0067199F"/>
    <w:rsid w:val="00674952"/>
    <w:rsid w:val="00685313"/>
    <w:rsid w:val="00687800"/>
    <w:rsid w:val="006A6E9B"/>
    <w:rsid w:val="006B7C2A"/>
    <w:rsid w:val="006C23DA"/>
    <w:rsid w:val="006E3D45"/>
    <w:rsid w:val="007149F9"/>
    <w:rsid w:val="00733A30"/>
    <w:rsid w:val="00745AEE"/>
    <w:rsid w:val="007479EA"/>
    <w:rsid w:val="00750F10"/>
    <w:rsid w:val="007742CA"/>
    <w:rsid w:val="007A2E0A"/>
    <w:rsid w:val="007D06F0"/>
    <w:rsid w:val="007D45E3"/>
    <w:rsid w:val="007D5320"/>
    <w:rsid w:val="00800972"/>
    <w:rsid w:val="00804475"/>
    <w:rsid w:val="00805EDD"/>
    <w:rsid w:val="00811633"/>
    <w:rsid w:val="00821CEF"/>
    <w:rsid w:val="00832828"/>
    <w:rsid w:val="0083645A"/>
    <w:rsid w:val="00872FC8"/>
    <w:rsid w:val="008801D3"/>
    <w:rsid w:val="008845D0"/>
    <w:rsid w:val="008B43F2"/>
    <w:rsid w:val="008B6CFF"/>
    <w:rsid w:val="008F43DE"/>
    <w:rsid w:val="00910B26"/>
    <w:rsid w:val="009274B4"/>
    <w:rsid w:val="00934EA2"/>
    <w:rsid w:val="00944A5C"/>
    <w:rsid w:val="00952A66"/>
    <w:rsid w:val="009C56E5"/>
    <w:rsid w:val="009E5FC8"/>
    <w:rsid w:val="009E687A"/>
    <w:rsid w:val="00A03C5C"/>
    <w:rsid w:val="00A066F1"/>
    <w:rsid w:val="00A141AF"/>
    <w:rsid w:val="00A16D29"/>
    <w:rsid w:val="00A20E5E"/>
    <w:rsid w:val="00A30305"/>
    <w:rsid w:val="00A31D2D"/>
    <w:rsid w:val="00A37207"/>
    <w:rsid w:val="00A4600A"/>
    <w:rsid w:val="00A538A6"/>
    <w:rsid w:val="00A54C25"/>
    <w:rsid w:val="00A6222D"/>
    <w:rsid w:val="00A710E7"/>
    <w:rsid w:val="00A7372E"/>
    <w:rsid w:val="00A73EEC"/>
    <w:rsid w:val="00A93B85"/>
    <w:rsid w:val="00A96DFE"/>
    <w:rsid w:val="00AA0B18"/>
    <w:rsid w:val="00AA2B39"/>
    <w:rsid w:val="00AA666F"/>
    <w:rsid w:val="00B004E5"/>
    <w:rsid w:val="00B1157A"/>
    <w:rsid w:val="00B639E9"/>
    <w:rsid w:val="00B817CD"/>
    <w:rsid w:val="00BA65F3"/>
    <w:rsid w:val="00BB29C8"/>
    <w:rsid w:val="00BB3A95"/>
    <w:rsid w:val="00BF3CEA"/>
    <w:rsid w:val="00C0018F"/>
    <w:rsid w:val="00C20466"/>
    <w:rsid w:val="00C214ED"/>
    <w:rsid w:val="00C234E6"/>
    <w:rsid w:val="00C324A8"/>
    <w:rsid w:val="00C54517"/>
    <w:rsid w:val="00C61A16"/>
    <w:rsid w:val="00C64B30"/>
    <w:rsid w:val="00C64CD8"/>
    <w:rsid w:val="00C764CC"/>
    <w:rsid w:val="00C97C68"/>
    <w:rsid w:val="00CA1A47"/>
    <w:rsid w:val="00CC247A"/>
    <w:rsid w:val="00CE5E47"/>
    <w:rsid w:val="00CF020F"/>
    <w:rsid w:val="00CF2B5B"/>
    <w:rsid w:val="00D14CE0"/>
    <w:rsid w:val="00D27C24"/>
    <w:rsid w:val="00D32348"/>
    <w:rsid w:val="00D5651D"/>
    <w:rsid w:val="00D74898"/>
    <w:rsid w:val="00D801ED"/>
    <w:rsid w:val="00D83BF5"/>
    <w:rsid w:val="00D925C2"/>
    <w:rsid w:val="00D936BC"/>
    <w:rsid w:val="00D96530"/>
    <w:rsid w:val="00D96B4B"/>
    <w:rsid w:val="00DA1A58"/>
    <w:rsid w:val="00DA7078"/>
    <w:rsid w:val="00DD08B4"/>
    <w:rsid w:val="00DD44AF"/>
    <w:rsid w:val="00DE2AC3"/>
    <w:rsid w:val="00DE434C"/>
    <w:rsid w:val="00DE5692"/>
    <w:rsid w:val="00DF6F8E"/>
    <w:rsid w:val="00E03C94"/>
    <w:rsid w:val="00E07105"/>
    <w:rsid w:val="00E26226"/>
    <w:rsid w:val="00E45D05"/>
    <w:rsid w:val="00E55816"/>
    <w:rsid w:val="00E55AEF"/>
    <w:rsid w:val="00E976C1"/>
    <w:rsid w:val="00EA12E5"/>
    <w:rsid w:val="00F02766"/>
    <w:rsid w:val="00F04067"/>
    <w:rsid w:val="00F05BD4"/>
    <w:rsid w:val="00F06C73"/>
    <w:rsid w:val="00F21A1D"/>
    <w:rsid w:val="00F305AE"/>
    <w:rsid w:val="00F436BA"/>
    <w:rsid w:val="00F544A6"/>
    <w:rsid w:val="00F65C19"/>
    <w:rsid w:val="00FC1EEC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8DBC7A"/>
  <w15:docId w15:val="{718E58E0-90DE-4BE7-B055-A9C70B980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basedOn w:val="Normal"/>
    <w:uiPriority w:val="34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uiPriority w:val="99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5511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www.itu.int/ru/ITU-D/Regional-Presence/CIS/Pages/EVENTS/2021/GC.asp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itu.int/generationconnect/ru/generation-connect-visionaries-board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generationconnect/generation-connec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en/ITU-D/Regional-Presence/CIS/Documents/Events/2021/GC/List%20of%20participants%20CG_CIS.pdf?csf=1&amp;e=AwkOBr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www.itu.int/en/ITU-D/Regional-Presence/CIS/Documents/Events/2021/GC/List%20of%20participants%20CG_CIS.pdf?csf=1&amp;e=AwkOBr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ru/ITU-D/Regional-Presence/CIS/Pages/EVENTS/2021/GC.aspx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tu.int/en/ITU-D/Conferences/WTDC/WTDC21/Pages/RPM-CI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CJDSJNEQ73FR-44-11</_dlc_DocId>
    <_dlc_DocIdUrl xmlns="996b2e75-67fd-4955-a3b0-5ab9934cb50b">
      <Url>http://spdev11/en/gmpcs/_layouts/DocIdRedir.aspx?ID=CJDSJNEQ73FR-44-11</Url>
      <Description>CJDSJNEQ73FR-44-11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1D40-C62B-4F87-A955-65C7F6FF5E1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334B5772-FD57-4ED7-9D4B-46DA353DA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A555FE-5212-4F2F-B1AF-6CE53149E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1662</Words>
  <Characters>12816</Characters>
  <Application>Microsoft Office Word</Application>
  <DocSecurity>0</DocSecurity>
  <Lines>106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14450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17</cp:revision>
  <cp:lastPrinted>2011-08-24T07:41:00Z</cp:lastPrinted>
  <dcterms:created xsi:type="dcterms:W3CDTF">2021-04-07T14:04:00Z</dcterms:created>
  <dcterms:modified xsi:type="dcterms:W3CDTF">2021-04-08T10:40:00Z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1277586e-23f4-4a9c-8b22-c68c4fc349db</vt:lpwstr>
  </property>
</Properties>
</file>