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92" w:type="pct"/>
        <w:jc w:val="center"/>
        <w:tblLayout w:type="fixed"/>
        <w:tblLook w:val="0000" w:firstRow="0" w:lastRow="0" w:firstColumn="0" w:lastColumn="0" w:noHBand="0" w:noVBand="0"/>
      </w:tblPr>
      <w:tblGrid>
        <w:gridCol w:w="137"/>
        <w:gridCol w:w="2335"/>
        <w:gridCol w:w="3774"/>
        <w:gridCol w:w="2482"/>
        <w:gridCol w:w="1127"/>
        <w:gridCol w:w="89"/>
      </w:tblGrid>
      <w:tr w:rsidR="0027300A" w:rsidRPr="00AE2BCA" w14:paraId="3359C995" w14:textId="77777777" w:rsidTr="000168E3">
        <w:trPr>
          <w:gridBefore w:val="1"/>
          <w:wBefore w:w="137" w:type="dxa"/>
          <w:cantSplit/>
          <w:jc w:val="center"/>
        </w:trPr>
        <w:tc>
          <w:tcPr>
            <w:tcW w:w="2335" w:type="dxa"/>
          </w:tcPr>
          <w:p w14:paraId="4EF999BC" w14:textId="77777777" w:rsidR="0027300A" w:rsidRPr="006F4EA2" w:rsidRDefault="0027300A" w:rsidP="00CC4E70">
            <w:pPr>
              <w:spacing w:after="120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17F0344" wp14:editId="30AD4D3A">
                  <wp:extent cx="1066800" cy="9144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gridSpan w:val="2"/>
          </w:tcPr>
          <w:p w14:paraId="588BA95F" w14:textId="77777777" w:rsidR="0027300A" w:rsidRPr="006F4EA2" w:rsidRDefault="0027300A" w:rsidP="00CC4E70">
            <w:pPr>
              <w:spacing w:before="360" w:after="120"/>
              <w:rPr>
                <w:b/>
                <w:bCs/>
                <w:sz w:val="32"/>
                <w:szCs w:val="32"/>
              </w:rPr>
            </w:pPr>
            <w:bookmarkStart w:id="0" w:name="Meeting"/>
            <w:bookmarkEnd w:id="0"/>
            <w:r>
              <w:rPr>
                <w:rFonts w:cstheme="minorHAnsi"/>
                <w:b/>
                <w:bCs/>
                <w:sz w:val="32"/>
                <w:szCs w:val="32"/>
              </w:rPr>
              <w:t>Региональное подготовительное собрание к ВКРЭ-21 для стран СНГ (РПС-СНГ)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6B65FD">
              <w:rPr>
                <w:rFonts w:cstheme="minorHAnsi"/>
                <w:b/>
                <w:bCs/>
                <w:caps/>
                <w:sz w:val="24"/>
                <w:szCs w:val="28"/>
              </w:rPr>
              <w:t>в</w:t>
            </w:r>
            <w:r w:rsidRPr="006B65FD">
              <w:rPr>
                <w:rFonts w:cstheme="minorHAnsi"/>
                <w:b/>
                <w:bCs/>
                <w:sz w:val="24"/>
                <w:szCs w:val="28"/>
              </w:rPr>
              <w:t>иртуальное, 21-22 апреля 2021 года</w:t>
            </w:r>
          </w:p>
        </w:tc>
        <w:tc>
          <w:tcPr>
            <w:tcW w:w="1216" w:type="dxa"/>
            <w:gridSpan w:val="2"/>
          </w:tcPr>
          <w:p w14:paraId="00ED86D2" w14:textId="77777777" w:rsidR="0027300A" w:rsidRPr="00AE2BCA" w:rsidRDefault="0027300A" w:rsidP="00CC4E70">
            <w:pPr>
              <w:spacing w:before="240"/>
              <w:ind w:right="142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37877ED" wp14:editId="3F9D6802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00A" w:rsidRPr="002D0049" w14:paraId="6EF12CC7" w14:textId="77777777" w:rsidTr="00C66697">
        <w:trPr>
          <w:gridBefore w:val="1"/>
          <w:wBefore w:w="137" w:type="dxa"/>
          <w:cantSplit/>
          <w:trHeight w:val="238"/>
          <w:jc w:val="center"/>
        </w:trPr>
        <w:tc>
          <w:tcPr>
            <w:tcW w:w="6109" w:type="dxa"/>
            <w:gridSpan w:val="2"/>
            <w:tcBorders>
              <w:top w:val="single" w:sz="12" w:space="0" w:color="auto"/>
            </w:tcBorders>
          </w:tcPr>
          <w:p w14:paraId="169721D0" w14:textId="77777777" w:rsidR="0027300A" w:rsidRPr="002D0049" w:rsidRDefault="0027300A" w:rsidP="00CC4E70">
            <w:bookmarkStart w:id="1" w:name="PlaceDate"/>
            <w:bookmarkEnd w:id="1"/>
          </w:p>
        </w:tc>
        <w:tc>
          <w:tcPr>
            <w:tcW w:w="3698" w:type="dxa"/>
            <w:gridSpan w:val="3"/>
            <w:tcBorders>
              <w:top w:val="single" w:sz="12" w:space="0" w:color="auto"/>
            </w:tcBorders>
          </w:tcPr>
          <w:p w14:paraId="3EF8EEE2" w14:textId="77777777" w:rsidR="0027300A" w:rsidRPr="002D0049" w:rsidRDefault="0027300A" w:rsidP="00CC4E70"/>
        </w:tc>
      </w:tr>
      <w:tr w:rsidR="0027300A" w:rsidRPr="00AE2BCA" w14:paraId="6C285937" w14:textId="77777777" w:rsidTr="00C66697">
        <w:trPr>
          <w:gridBefore w:val="1"/>
          <w:wBefore w:w="137" w:type="dxa"/>
          <w:cantSplit/>
          <w:trHeight w:val="20"/>
          <w:jc w:val="center"/>
        </w:trPr>
        <w:tc>
          <w:tcPr>
            <w:tcW w:w="6109" w:type="dxa"/>
            <w:gridSpan w:val="2"/>
            <w:vMerge w:val="restart"/>
          </w:tcPr>
          <w:p w14:paraId="354FBA31" w14:textId="77777777" w:rsidR="0027300A" w:rsidRPr="002D0049" w:rsidRDefault="0027300A" w:rsidP="00CC4E70"/>
        </w:tc>
        <w:tc>
          <w:tcPr>
            <w:tcW w:w="3698" w:type="dxa"/>
            <w:gridSpan w:val="3"/>
          </w:tcPr>
          <w:p w14:paraId="4EA6B2DB" w14:textId="03A0EC72" w:rsidR="0027300A" w:rsidRPr="006B65FD" w:rsidRDefault="0027300A" w:rsidP="0027300A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r w:rsidRPr="006B65FD">
              <w:rPr>
                <w:b/>
                <w:bCs/>
                <w:sz w:val="24"/>
              </w:rPr>
              <w:t xml:space="preserve">Документ </w:t>
            </w:r>
            <w:bookmarkStart w:id="2" w:name="DocRef1"/>
            <w:bookmarkEnd w:id="2"/>
            <w:r w:rsidRPr="006B65FD">
              <w:rPr>
                <w:b/>
                <w:bCs/>
                <w:sz w:val="24"/>
                <w:lang w:val="es-ES_tradnl"/>
              </w:rPr>
              <w:t>RPM</w:t>
            </w:r>
            <w:r w:rsidRPr="006B65FD">
              <w:rPr>
                <w:b/>
                <w:bCs/>
                <w:sz w:val="24"/>
              </w:rPr>
              <w:t>-</w:t>
            </w:r>
            <w:r w:rsidRPr="006B65FD">
              <w:rPr>
                <w:b/>
                <w:bCs/>
                <w:sz w:val="24"/>
                <w:lang w:val="es-ES_tradnl"/>
              </w:rPr>
              <w:t>CIS</w:t>
            </w:r>
            <w:r w:rsidRPr="006B65FD">
              <w:rPr>
                <w:b/>
                <w:bCs/>
                <w:sz w:val="24"/>
              </w:rPr>
              <w:t>21/</w:t>
            </w:r>
            <w:r w:rsidR="00A3422B">
              <w:rPr>
                <w:b/>
                <w:bCs/>
                <w:sz w:val="24"/>
                <w:lang w:val="es-ES_tradnl"/>
              </w:rPr>
              <w:t>20(Rev.1)</w:t>
            </w:r>
            <w:r w:rsidRPr="006B65FD">
              <w:rPr>
                <w:b/>
                <w:bCs/>
                <w:sz w:val="24"/>
              </w:rPr>
              <w:t>-</w:t>
            </w:r>
            <w:r w:rsidRPr="006B65FD"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27300A" w:rsidRPr="00AE2BCA" w14:paraId="48F770CE" w14:textId="77777777" w:rsidTr="00C66697">
        <w:trPr>
          <w:gridBefore w:val="1"/>
          <w:wBefore w:w="137" w:type="dxa"/>
          <w:cantSplit/>
          <w:trHeight w:val="23"/>
          <w:jc w:val="center"/>
        </w:trPr>
        <w:tc>
          <w:tcPr>
            <w:tcW w:w="6109" w:type="dxa"/>
            <w:gridSpan w:val="2"/>
            <w:vMerge/>
          </w:tcPr>
          <w:p w14:paraId="62F39521" w14:textId="77777777" w:rsidR="0027300A" w:rsidRPr="00AE2BCA" w:rsidRDefault="0027300A" w:rsidP="00CC4E7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3"/>
          </w:tcPr>
          <w:p w14:paraId="35AD0076" w14:textId="7146C9E0" w:rsidR="0027300A" w:rsidRPr="006B65FD" w:rsidRDefault="00C66697" w:rsidP="0027300A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bookmarkStart w:id="3" w:name="CreationDate"/>
            <w:bookmarkEnd w:id="3"/>
            <w:r>
              <w:rPr>
                <w:b/>
                <w:bCs/>
                <w:sz w:val="24"/>
                <w:lang w:val="fr-FR"/>
              </w:rPr>
              <w:t>14</w:t>
            </w:r>
            <w:r w:rsidR="0027300A" w:rsidRPr="006B65FD">
              <w:rPr>
                <w:b/>
                <w:bCs/>
                <w:sz w:val="24"/>
                <w:lang w:val="fr-FR"/>
              </w:rPr>
              <w:t xml:space="preserve"> </w:t>
            </w:r>
            <w:r w:rsidRPr="00C66697">
              <w:rPr>
                <w:b/>
                <w:bCs/>
                <w:sz w:val="24"/>
                <w:lang w:val="fr-FR"/>
              </w:rPr>
              <w:t xml:space="preserve">апреля </w:t>
            </w:r>
            <w:r w:rsidR="0027300A" w:rsidRPr="006B65FD">
              <w:rPr>
                <w:b/>
                <w:bCs/>
                <w:sz w:val="24"/>
                <w:lang w:val="fr-FR"/>
              </w:rPr>
              <w:t>2021 г.</w:t>
            </w:r>
          </w:p>
        </w:tc>
      </w:tr>
      <w:tr w:rsidR="0027300A" w:rsidRPr="00AE2BCA" w14:paraId="32E75E74" w14:textId="77777777" w:rsidTr="00C66697">
        <w:trPr>
          <w:gridBefore w:val="1"/>
          <w:wBefore w:w="137" w:type="dxa"/>
          <w:cantSplit/>
          <w:trHeight w:val="333"/>
          <w:jc w:val="center"/>
        </w:trPr>
        <w:tc>
          <w:tcPr>
            <w:tcW w:w="6109" w:type="dxa"/>
            <w:gridSpan w:val="2"/>
            <w:vMerge/>
          </w:tcPr>
          <w:p w14:paraId="57AF62AE" w14:textId="77777777" w:rsidR="0027300A" w:rsidRPr="00AE2BCA" w:rsidRDefault="0027300A" w:rsidP="00CC4E7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3"/>
          </w:tcPr>
          <w:p w14:paraId="7E6990DD" w14:textId="77777777" w:rsidR="0027300A" w:rsidRPr="006B65FD" w:rsidRDefault="0027300A" w:rsidP="0027300A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r w:rsidRPr="006B65FD">
              <w:rPr>
                <w:b/>
                <w:bCs/>
                <w:sz w:val="24"/>
                <w:lang w:val="fr-FR"/>
              </w:rPr>
              <w:t>Оригинал: русский, английский</w:t>
            </w:r>
            <w:bookmarkStart w:id="4" w:name="Original"/>
            <w:bookmarkEnd w:id="4"/>
          </w:p>
        </w:tc>
      </w:tr>
      <w:tr w:rsidR="0027300A" w:rsidRPr="008D1768" w14:paraId="0BB214FD" w14:textId="77777777" w:rsidTr="000168E3">
        <w:trPr>
          <w:gridBefore w:val="1"/>
          <w:wBefore w:w="137" w:type="dxa"/>
          <w:cantSplit/>
          <w:trHeight w:val="23"/>
          <w:jc w:val="center"/>
        </w:trPr>
        <w:tc>
          <w:tcPr>
            <w:tcW w:w="9807" w:type="dxa"/>
            <w:gridSpan w:val="5"/>
          </w:tcPr>
          <w:p w14:paraId="3C866A8A" w14:textId="77777777" w:rsidR="0027300A" w:rsidRPr="008D1768" w:rsidRDefault="0027300A" w:rsidP="0027300A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5" w:name="Source"/>
            <w:bookmarkEnd w:id="5"/>
            <w:r w:rsidRPr="00B4393F">
              <w:rPr>
                <w:b/>
                <w:bCs/>
                <w:sz w:val="28"/>
                <w:szCs w:val="28"/>
                <w:lang w:val="fr-FR"/>
              </w:rPr>
              <w:t>Региональное содружество в области связи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(РСС)</w:t>
            </w:r>
          </w:p>
        </w:tc>
      </w:tr>
      <w:tr w:rsidR="0027300A" w:rsidRPr="008D1768" w14:paraId="3F38F1FC" w14:textId="77777777" w:rsidTr="00C66697">
        <w:trPr>
          <w:gridBefore w:val="1"/>
          <w:wBefore w:w="137" w:type="dxa"/>
          <w:cantSplit/>
          <w:trHeight w:val="1090"/>
          <w:jc w:val="center"/>
        </w:trPr>
        <w:tc>
          <w:tcPr>
            <w:tcW w:w="9807" w:type="dxa"/>
            <w:gridSpan w:val="5"/>
          </w:tcPr>
          <w:p w14:paraId="420B1BDE" w14:textId="27191759" w:rsidR="0027300A" w:rsidRPr="006B65FD" w:rsidRDefault="00C66697" w:rsidP="00C66697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bookmarkStart w:id="6" w:name="Title"/>
            <w:bookmarkEnd w:id="6"/>
            <w:r w:rsidRPr="00C66697">
              <w:rPr>
                <w:sz w:val="28"/>
                <w:szCs w:val="28"/>
              </w:rPr>
              <w:t>ПРОЕКТ РЕГИОНАЛЬНОЙ ИНИЦИАТИВЫ СНГ «РАЗВИТИЕ И ПОВЫШЕНИЕ ЦИФРОВОЙ ГРАМОТНОСТИ (DIGITAL LITERACY) ДЛЯ ЛИЦ С ОГРАНИЧЕННЫМИ ВОЗМОЖНОСТЯМИ/ОСОБЫМИ ПОТРЕБНОСТЯМИ»</w:t>
            </w:r>
          </w:p>
        </w:tc>
      </w:tr>
      <w:tr w:rsidR="000168E3" w:rsidRPr="008D1768" w14:paraId="2E619FDC" w14:textId="77777777" w:rsidTr="000168E3">
        <w:trPr>
          <w:gridBefore w:val="1"/>
          <w:wBefore w:w="137" w:type="dxa"/>
          <w:cantSplit/>
          <w:trHeight w:val="537"/>
          <w:jc w:val="center"/>
        </w:trPr>
        <w:tc>
          <w:tcPr>
            <w:tcW w:w="9807" w:type="dxa"/>
            <w:gridSpan w:val="5"/>
          </w:tcPr>
          <w:p w14:paraId="0F864DC1" w14:textId="77777777" w:rsidR="000168E3" w:rsidRPr="0027300A" w:rsidRDefault="000168E3" w:rsidP="000168E3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7300A" w:rsidRPr="00F73961" w14:paraId="54BDEC31" w14:textId="77777777" w:rsidTr="00C6669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9855" w:type="dxa"/>
            <w:gridSpan w:val="5"/>
            <w:shd w:val="clear" w:color="auto" w:fill="auto"/>
          </w:tcPr>
          <w:p w14:paraId="1BFAF3B9" w14:textId="77777777" w:rsidR="0027300A" w:rsidRPr="000168E3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</w:rPr>
            </w:pPr>
            <w:r w:rsidRPr="000168E3">
              <w:rPr>
                <w:b/>
                <w:bCs/>
                <w:sz w:val="24"/>
                <w:szCs w:val="24"/>
              </w:rPr>
              <w:t>Тип предложения:</w:t>
            </w:r>
          </w:p>
          <w:p w14:paraId="3736B781" w14:textId="35303EA3" w:rsidR="00C66697" w:rsidRPr="00C66697" w:rsidRDefault="00C66697" w:rsidP="00CC4E70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</w:rPr>
            </w:pPr>
            <w:r w:rsidRPr="00C66697">
              <w:rPr>
                <w:sz w:val="24"/>
                <w:szCs w:val="24"/>
                <w:highlight w:val="yellow"/>
              </w:rPr>
              <w:t>xx</w:t>
            </w:r>
          </w:p>
          <w:p w14:paraId="05CC358A" w14:textId="3E1498CD" w:rsidR="0027300A" w:rsidRPr="000168E3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</w:rPr>
            </w:pPr>
            <w:r w:rsidRPr="000168E3">
              <w:rPr>
                <w:b/>
                <w:bCs/>
                <w:sz w:val="24"/>
                <w:szCs w:val="24"/>
              </w:rPr>
              <w:t>Резюме:</w:t>
            </w:r>
          </w:p>
          <w:p w14:paraId="56F04700" w14:textId="23ED821C" w:rsidR="0027300A" w:rsidRPr="000168E3" w:rsidRDefault="00C66697" w:rsidP="00CC4E70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</w:rPr>
            </w:pPr>
            <w:bookmarkStart w:id="7" w:name="Summary"/>
            <w:bookmarkEnd w:id="7"/>
            <w:r w:rsidRPr="00C66697">
              <w:rPr>
                <w:sz w:val="24"/>
                <w:szCs w:val="24"/>
              </w:rPr>
              <w:t>В настоящее время все страны переходят к цифровой экономике и круг профессий без цифровых навыков сужается. Пандемия COVID-19, заставившая всех пересмотреть методы и технологии организации труда еще более ускорила переход к цифровым технологиям во всех сферах человеческой деятельности, усугубив и без того тяжелое положение лиц с ограниченными возможностями здоровья (ЛОВ), значительно сократив общее число рабочих мест и добавив наличие цифровых навыков в приоритетные требования при найме на работу. В связи с этим развитие и повышение цифровой грамотсноти для ЛОВ стало еще более необходимой задачей чем раньше. Данная региональная инициатива предназначена определить условия устойчивого функционирования служб развития и повышение цифровой грамотности (digital literacy) для ЛОВ и выработка соответствующих рекомендаций.</w:t>
            </w:r>
          </w:p>
          <w:p w14:paraId="46F00308" w14:textId="0C0C8252" w:rsidR="0027300A" w:rsidRPr="000168E3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</w:rPr>
            </w:pPr>
            <w:r w:rsidRPr="000168E3">
              <w:rPr>
                <w:b/>
                <w:bCs/>
                <w:sz w:val="24"/>
                <w:szCs w:val="24"/>
              </w:rPr>
              <w:t>Ожидаемые результаты:</w:t>
            </w:r>
          </w:p>
          <w:p w14:paraId="585FBC93" w14:textId="10234030" w:rsidR="00C66697" w:rsidRPr="00C66697" w:rsidRDefault="00C66697" w:rsidP="00C66697">
            <w:pPr>
              <w:pStyle w:val="ListParagraph"/>
              <w:numPr>
                <w:ilvl w:val="0"/>
                <w:numId w:val="9"/>
              </w:numPr>
              <w:tabs>
                <w:tab w:val="left" w:pos="1951"/>
              </w:tabs>
              <w:spacing w:before="60" w:after="6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  <w:bookmarkStart w:id="8" w:name="Results"/>
            <w:bookmarkEnd w:id="8"/>
            <w:r w:rsidRPr="00C66697">
              <w:rPr>
                <w:sz w:val="24"/>
                <w:szCs w:val="24"/>
              </w:rPr>
              <w:t>Аналитический материал, который позволит количественно оценить проблемы, и меры поддержки, в том числе и государственной, их решений на постоянной основе.</w:t>
            </w:r>
          </w:p>
          <w:p w14:paraId="6BD242E5" w14:textId="0615821E" w:rsidR="00C66697" w:rsidRPr="00C66697" w:rsidRDefault="00C66697" w:rsidP="00C66697">
            <w:pPr>
              <w:pStyle w:val="ListParagraph"/>
              <w:numPr>
                <w:ilvl w:val="0"/>
                <w:numId w:val="9"/>
              </w:numPr>
              <w:tabs>
                <w:tab w:val="left" w:pos="1951"/>
              </w:tabs>
              <w:spacing w:before="60" w:after="6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  <w:r w:rsidRPr="00C66697">
              <w:rPr>
                <w:sz w:val="24"/>
                <w:szCs w:val="24"/>
              </w:rPr>
              <w:t>Рекомендации по развитию и повышению цифровой грамотности для ЛОВ.</w:t>
            </w:r>
          </w:p>
          <w:p w14:paraId="7C5D2FD1" w14:textId="6DC7D451" w:rsidR="00C66697" w:rsidRPr="00C66697" w:rsidRDefault="00C66697" w:rsidP="00C66697">
            <w:pPr>
              <w:pStyle w:val="ListParagraph"/>
              <w:numPr>
                <w:ilvl w:val="0"/>
                <w:numId w:val="9"/>
              </w:numPr>
              <w:tabs>
                <w:tab w:val="left" w:pos="1951"/>
              </w:tabs>
              <w:spacing w:before="60" w:after="6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  <w:r w:rsidRPr="00C66697">
              <w:rPr>
                <w:sz w:val="24"/>
                <w:szCs w:val="24"/>
              </w:rPr>
              <w:t xml:space="preserve">Сеть обучающих центров для ЛОВ с единым методологическим/координационным </w:t>
            </w:r>
            <w:r w:rsidRPr="00C66697">
              <w:rPr>
                <w:sz w:val="24"/>
                <w:szCs w:val="24"/>
              </w:rPr>
              <w:lastRenderedPageBreak/>
              <w:t>центром.</w:t>
            </w:r>
          </w:p>
          <w:p w14:paraId="1E006308" w14:textId="54CB43EF" w:rsidR="00C66697" w:rsidRPr="00C66697" w:rsidRDefault="00C66697" w:rsidP="00C66697">
            <w:pPr>
              <w:pStyle w:val="ListParagraph"/>
              <w:numPr>
                <w:ilvl w:val="0"/>
                <w:numId w:val="9"/>
              </w:numPr>
              <w:tabs>
                <w:tab w:val="left" w:pos="1951"/>
              </w:tabs>
              <w:spacing w:before="60" w:after="6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  <w:r w:rsidRPr="00C66697">
              <w:rPr>
                <w:sz w:val="24"/>
                <w:szCs w:val="24"/>
              </w:rPr>
              <w:t>Методологическое обеспечение отдаленных обучающих центров для ЛОВ.</w:t>
            </w:r>
          </w:p>
          <w:p w14:paraId="52345BD2" w14:textId="0BFB4BC4" w:rsidR="0027300A" w:rsidRPr="00C66697" w:rsidRDefault="00C66697" w:rsidP="00C66697">
            <w:pPr>
              <w:pStyle w:val="ListParagraph"/>
              <w:numPr>
                <w:ilvl w:val="0"/>
                <w:numId w:val="9"/>
              </w:num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 w:rsidRPr="00C66697">
              <w:rPr>
                <w:sz w:val="24"/>
                <w:szCs w:val="24"/>
              </w:rPr>
              <w:t>Подготовка преподавателей для таких специализированных обучающих центров и их отдаленных филиалов.</w:t>
            </w:r>
          </w:p>
          <w:p w14:paraId="282AD73F" w14:textId="30A20206" w:rsidR="0027300A" w:rsidRPr="000168E3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</w:rPr>
            </w:pPr>
            <w:r w:rsidRPr="000168E3">
              <w:rPr>
                <w:b/>
                <w:bCs/>
                <w:sz w:val="24"/>
                <w:szCs w:val="24"/>
              </w:rPr>
              <w:t>Рекомендации:</w:t>
            </w:r>
          </w:p>
          <w:p w14:paraId="0E9066A1" w14:textId="27E1B637" w:rsidR="0027300A" w:rsidRPr="000168E3" w:rsidRDefault="00C66697" w:rsidP="0027300A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</w:rPr>
            </w:pPr>
            <w:bookmarkStart w:id="9" w:name="References"/>
            <w:bookmarkEnd w:id="9"/>
            <w:r>
              <w:rPr>
                <w:sz w:val="24"/>
                <w:szCs w:val="24"/>
              </w:rPr>
              <w:t>N/A</w:t>
            </w:r>
          </w:p>
        </w:tc>
      </w:tr>
    </w:tbl>
    <w:p w14:paraId="3D569DE7" w14:textId="77777777" w:rsidR="0027300A" w:rsidRPr="0043083D" w:rsidRDefault="0027300A" w:rsidP="0043083D">
      <w:pPr>
        <w:spacing w:before="120" w:after="120" w:line="240" w:lineRule="auto"/>
        <w:rPr>
          <w:sz w:val="24"/>
          <w:szCs w:val="24"/>
        </w:rPr>
      </w:pPr>
    </w:p>
    <w:p w14:paraId="796D3848" w14:textId="4EBCD2B3" w:rsidR="00C66697" w:rsidRPr="0043083D" w:rsidRDefault="00C66697" w:rsidP="0043083D">
      <w:pPr>
        <w:pStyle w:val="ListParagraph"/>
        <w:numPr>
          <w:ilvl w:val="0"/>
          <w:numId w:val="1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43083D">
        <w:rPr>
          <w:rFonts w:cstheme="minorHAnsi"/>
          <w:b/>
          <w:sz w:val="24"/>
          <w:szCs w:val="24"/>
        </w:rPr>
        <w:t>Введение</w:t>
      </w:r>
    </w:p>
    <w:p w14:paraId="6E150A3B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3083D">
        <w:rPr>
          <w:rFonts w:cstheme="minorHAnsi"/>
          <w:sz w:val="24"/>
          <w:szCs w:val="24"/>
        </w:rPr>
        <w:t xml:space="preserve">В 2015-2018 гг. в Кыргызской Республике была реализована региональная инициатива МСЭ «Обеспечение возможности доступа к услугам электросвязи для лиц с ограниченными возможностями» для стран СНГ, утвержденная на ВКРЭ-14. </w:t>
      </w:r>
    </w:p>
    <w:p w14:paraId="38365ED0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3083D">
        <w:rPr>
          <w:rFonts w:cstheme="minorHAnsi"/>
          <w:sz w:val="24"/>
          <w:szCs w:val="24"/>
        </w:rPr>
        <w:t xml:space="preserve">В результате был создан информационно-обучающий центр для </w:t>
      </w:r>
      <w:r w:rsidRPr="0043083D">
        <w:rPr>
          <w:rFonts w:cstheme="minorHAnsi"/>
          <w:sz w:val="24"/>
          <w:szCs w:val="24"/>
          <w:lang w:val="ky-KG"/>
        </w:rPr>
        <w:t>людей с ограниченными возможностями (</w:t>
      </w:r>
      <w:r w:rsidRPr="0043083D">
        <w:rPr>
          <w:rFonts w:cstheme="minorHAnsi"/>
          <w:sz w:val="24"/>
          <w:szCs w:val="24"/>
        </w:rPr>
        <w:t>ЛОВ</w:t>
      </w:r>
      <w:r w:rsidRPr="0043083D">
        <w:rPr>
          <w:rFonts w:cstheme="minorHAnsi"/>
          <w:sz w:val="24"/>
          <w:szCs w:val="24"/>
          <w:lang w:val="ky-KG"/>
        </w:rPr>
        <w:t>)</w:t>
      </w:r>
      <w:r w:rsidRPr="0043083D">
        <w:rPr>
          <w:rFonts w:cstheme="minorHAnsi"/>
          <w:sz w:val="24"/>
          <w:szCs w:val="24"/>
        </w:rPr>
        <w:t xml:space="preserve"> при Институте электроники и телекоммуникаций в Бишкеке, который стал частью Центра профессионального мастерства МСЭ. Дальнейший опыт функционирования этого центра показал, что действительно перед </w:t>
      </w:r>
      <w:r w:rsidRPr="0043083D">
        <w:rPr>
          <w:rFonts w:cstheme="minorHAnsi"/>
          <w:sz w:val="24"/>
          <w:szCs w:val="24"/>
          <w:lang w:val="ky-KG"/>
        </w:rPr>
        <w:t>ЛОВ</w:t>
      </w:r>
      <w:r w:rsidRPr="0043083D">
        <w:rPr>
          <w:rFonts w:cstheme="minorHAnsi"/>
          <w:sz w:val="24"/>
          <w:szCs w:val="24"/>
        </w:rPr>
        <w:t xml:space="preserve"> возникают огромные, зачастую непреодолимые, трудности по их доступу к современным услугам ИКТ.</w:t>
      </w:r>
    </w:p>
    <w:p w14:paraId="18E02243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  <w:lang w:val="ky-KG"/>
        </w:rPr>
      </w:pPr>
      <w:r w:rsidRPr="0043083D">
        <w:rPr>
          <w:rFonts w:cstheme="minorHAnsi"/>
          <w:sz w:val="24"/>
          <w:szCs w:val="24"/>
        </w:rPr>
        <w:t>В настоящее время все страны переходят к цифровой экономике и круг профессий без цифровых навыков сужается. Пандемия COVID-19, заставившая всех пересмотреть методы и технологии организации труда еще более ускорила переход к цифровым технологиям во всех сферах человеческой деятельности, усугубив и без того тяжелое положение ЛОВ, значительно сократив общее число рабочих мест и добавив наличие цифровых навыков в приоритетные требования при найме на работу.</w:t>
      </w:r>
      <w:r w:rsidRPr="0043083D">
        <w:rPr>
          <w:rFonts w:cstheme="minorHAnsi"/>
          <w:sz w:val="24"/>
          <w:szCs w:val="24"/>
          <w:lang w:val="ky-KG"/>
        </w:rPr>
        <w:t xml:space="preserve"> Поэтому развитие цифровых навыков стало для ЛОВ еще более необходимой задачей чем раньше. </w:t>
      </w:r>
    </w:p>
    <w:p w14:paraId="698F2FDE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  <w:lang w:val="ky-KG"/>
        </w:rPr>
      </w:pPr>
      <w:r w:rsidRPr="0043083D">
        <w:rPr>
          <w:rFonts w:cstheme="minorHAnsi"/>
          <w:sz w:val="24"/>
          <w:szCs w:val="24"/>
          <w:lang w:val="ky-KG"/>
        </w:rPr>
        <w:t xml:space="preserve">Опыт центра для ЛОВ при Институте электроники и телекоммуникаций показал, что в Кыргызской Республике несмотря на то, что количество ЛОВ растет, нет организованной поддержки в повышении цифровой грамотности среди ЛОВ. Скорее всего возможно и в других странах СНГ это также еще не поставлено на должный уровень. Данная проблема чрезвычайно актуальна. </w:t>
      </w:r>
    </w:p>
    <w:p w14:paraId="7BFD53DF" w14:textId="79DA1255" w:rsidR="00C66697" w:rsidRPr="0043083D" w:rsidRDefault="00C66697" w:rsidP="0043083D">
      <w:pPr>
        <w:pStyle w:val="ListParagraph"/>
        <w:numPr>
          <w:ilvl w:val="0"/>
          <w:numId w:val="1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43083D">
        <w:rPr>
          <w:rFonts w:cstheme="minorHAnsi"/>
          <w:b/>
          <w:sz w:val="24"/>
          <w:szCs w:val="24"/>
        </w:rPr>
        <w:t>Предложение</w:t>
      </w:r>
    </w:p>
    <w:p w14:paraId="40878BC5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caps/>
          <w:sz w:val="24"/>
          <w:szCs w:val="24"/>
          <w:lang w:val="ky-KG"/>
        </w:rPr>
      </w:pPr>
      <w:r w:rsidRPr="0043083D">
        <w:rPr>
          <w:rStyle w:val="shorttext"/>
          <w:rFonts w:cstheme="minorHAnsi"/>
          <w:color w:val="222222"/>
          <w:sz w:val="24"/>
          <w:szCs w:val="24"/>
          <w:lang w:val="ky-KG"/>
        </w:rPr>
        <w:t xml:space="preserve">Кыргызская Республика </w:t>
      </w:r>
      <w:r w:rsidRPr="0043083D">
        <w:rPr>
          <w:rFonts w:cstheme="minorHAnsi"/>
          <w:sz w:val="24"/>
          <w:szCs w:val="24"/>
          <w:lang w:val="ky-KG"/>
        </w:rPr>
        <w:t>предлагает следующую региональную инициативу на период 2021-2024 годов: «Развитие и повышение цифровой грамотности (digital literacy) для лиц с ограниченными возможностями/особыми потребностями</w:t>
      </w:r>
      <w:r w:rsidRPr="0043083D">
        <w:rPr>
          <w:rFonts w:cstheme="minorHAnsi"/>
          <w:caps/>
          <w:sz w:val="24"/>
          <w:szCs w:val="24"/>
          <w:lang w:val="ky-KG"/>
        </w:rPr>
        <w:t>».</w:t>
      </w:r>
    </w:p>
    <w:p w14:paraId="359D4255" w14:textId="6D199AB1" w:rsidR="00C66697" w:rsidRPr="0043083D" w:rsidRDefault="00C66697" w:rsidP="0043083D">
      <w:pPr>
        <w:pStyle w:val="ListParagraph"/>
        <w:numPr>
          <w:ilvl w:val="0"/>
          <w:numId w:val="1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  <w:lang w:val="ky-KG"/>
        </w:rPr>
      </w:pPr>
      <w:r w:rsidRPr="0043083D">
        <w:rPr>
          <w:rFonts w:cstheme="minorHAnsi"/>
          <w:b/>
          <w:sz w:val="24"/>
          <w:szCs w:val="24"/>
          <w:lang w:val="ky-KG"/>
        </w:rPr>
        <w:t>Цели и задачи предлагаемой инициативы:</w:t>
      </w:r>
    </w:p>
    <w:p w14:paraId="6D068720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caps/>
          <w:sz w:val="24"/>
          <w:szCs w:val="24"/>
          <w:lang w:val="ky-KG"/>
        </w:rPr>
      </w:pPr>
      <w:r w:rsidRPr="0043083D">
        <w:rPr>
          <w:rFonts w:cstheme="minorHAnsi"/>
          <w:sz w:val="24"/>
          <w:szCs w:val="24"/>
          <w:lang w:val="ky-KG"/>
        </w:rPr>
        <w:t>Целью региональной инициативы является определение условий устойчивого функционирования служб развития и повышение цифровой грамотности (digital literacy) для ЛОВ и выработка соответствующих рекомендаций.</w:t>
      </w:r>
    </w:p>
    <w:p w14:paraId="2E7AC512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  <w:lang w:val="ky-KG"/>
        </w:rPr>
      </w:pPr>
      <w:r w:rsidRPr="0043083D">
        <w:rPr>
          <w:rFonts w:cstheme="minorHAnsi"/>
          <w:sz w:val="24"/>
          <w:szCs w:val="24"/>
          <w:lang w:val="ky-KG"/>
        </w:rPr>
        <w:lastRenderedPageBreak/>
        <w:t>В рамках реализации вышеуказанной региональной инициативы предполагается решение следующих задач:</w:t>
      </w:r>
    </w:p>
    <w:p w14:paraId="36E7137D" w14:textId="77777777" w:rsidR="00C66697" w:rsidRPr="00A3422B" w:rsidRDefault="00C66697" w:rsidP="0043083D">
      <w:pPr>
        <w:pStyle w:val="ListParagraph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rPr>
          <w:rFonts w:eastAsia="Times New Roman" w:cstheme="minorHAnsi"/>
          <w:sz w:val="24"/>
          <w:szCs w:val="24"/>
          <w:lang w:val="ky-KG" w:eastAsia="ru-RU"/>
        </w:rPr>
      </w:pPr>
      <w:r w:rsidRPr="00A3422B">
        <w:rPr>
          <w:rFonts w:eastAsia="Times New Roman" w:cstheme="minorHAnsi"/>
          <w:sz w:val="24"/>
          <w:szCs w:val="24"/>
          <w:lang w:val="ky-KG" w:eastAsia="ru-RU"/>
        </w:rPr>
        <w:t>Подробное исследование проблем ЛОВЗ, связанных с увеличением их числа и специфическими потребностями в методологии обучения цифровым навыкам.</w:t>
      </w:r>
    </w:p>
    <w:p w14:paraId="59E374FB" w14:textId="77777777" w:rsidR="00C66697" w:rsidRPr="00A3422B" w:rsidRDefault="00C66697" w:rsidP="0043083D">
      <w:pPr>
        <w:pStyle w:val="ListParagraph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rPr>
          <w:rFonts w:eastAsia="Times New Roman" w:cstheme="minorHAnsi"/>
          <w:sz w:val="24"/>
          <w:szCs w:val="24"/>
          <w:lang w:val="ky-KG" w:eastAsia="ru-RU"/>
        </w:rPr>
      </w:pPr>
      <w:r w:rsidRPr="00A3422B">
        <w:rPr>
          <w:rFonts w:eastAsia="Times New Roman" w:cstheme="minorHAnsi"/>
          <w:sz w:val="24"/>
          <w:szCs w:val="24"/>
          <w:lang w:val="ky-KG" w:eastAsia="ru-RU"/>
        </w:rPr>
        <w:t>Анализ причин и возможных путей их решения. Исследование должно охватить и удаленные или труднодоступные районы.</w:t>
      </w:r>
    </w:p>
    <w:p w14:paraId="060BA178" w14:textId="77777777" w:rsidR="00C66697" w:rsidRPr="00A3422B" w:rsidRDefault="00C66697" w:rsidP="0043083D">
      <w:pPr>
        <w:pStyle w:val="ListParagraph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rPr>
          <w:rFonts w:eastAsia="Times New Roman" w:cstheme="minorHAnsi"/>
          <w:sz w:val="24"/>
          <w:szCs w:val="24"/>
          <w:lang w:val="ky-KG" w:eastAsia="ru-RU"/>
        </w:rPr>
      </w:pPr>
      <w:r w:rsidRPr="00A3422B">
        <w:rPr>
          <w:rFonts w:eastAsia="Times New Roman" w:cstheme="minorHAnsi"/>
          <w:sz w:val="24"/>
          <w:szCs w:val="24"/>
          <w:lang w:val="ky-KG" w:eastAsia="ru-RU"/>
        </w:rPr>
        <w:t xml:space="preserve">Создание небольшой сети обучающих центров для ЛОВЗ, втом числе  в отдаленных районах, но с единым методологическим/координационным центром, что позволит опробовать на такой сети возможные пути решения возникающих проблем.  </w:t>
      </w:r>
    </w:p>
    <w:p w14:paraId="7986452E" w14:textId="4D190FAE" w:rsidR="00C66697" w:rsidRPr="0043083D" w:rsidRDefault="00C66697" w:rsidP="0043083D">
      <w:pPr>
        <w:pStyle w:val="ListParagraph"/>
        <w:numPr>
          <w:ilvl w:val="0"/>
          <w:numId w:val="1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  <w:lang w:val="ky-KG"/>
        </w:rPr>
      </w:pPr>
      <w:r w:rsidRPr="0043083D">
        <w:rPr>
          <w:rFonts w:cstheme="minorHAnsi"/>
          <w:b/>
          <w:sz w:val="24"/>
          <w:szCs w:val="24"/>
          <w:lang w:val="ky-KG"/>
        </w:rPr>
        <w:t>Ожидаемые результаты:</w:t>
      </w:r>
    </w:p>
    <w:p w14:paraId="2F18E428" w14:textId="77777777" w:rsidR="00C66697" w:rsidRPr="00A3422B" w:rsidRDefault="00C66697" w:rsidP="0043083D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rFonts w:eastAsia="Times New Roman" w:cstheme="minorHAnsi"/>
          <w:sz w:val="24"/>
          <w:szCs w:val="24"/>
          <w:lang w:val="ky-KG" w:eastAsia="ru-RU"/>
        </w:rPr>
      </w:pPr>
      <w:r w:rsidRPr="00A3422B">
        <w:rPr>
          <w:rFonts w:eastAsia="Times New Roman" w:cstheme="minorHAnsi"/>
          <w:sz w:val="24"/>
          <w:szCs w:val="24"/>
          <w:lang w:val="ky-KG" w:eastAsia="ru-RU"/>
        </w:rPr>
        <w:t>Аналитический материал, который позволит количественно оценить проблемы, и меры поддержки, в том числе и государственной, их решений на постоянной основе.</w:t>
      </w:r>
    </w:p>
    <w:p w14:paraId="68F5A27A" w14:textId="77777777" w:rsidR="00C66697" w:rsidRPr="00A3422B" w:rsidRDefault="00C66697" w:rsidP="0043083D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rFonts w:eastAsia="Times New Roman" w:cstheme="minorHAnsi"/>
          <w:sz w:val="24"/>
          <w:szCs w:val="24"/>
          <w:lang w:val="ky-KG" w:eastAsia="ru-RU"/>
        </w:rPr>
      </w:pPr>
      <w:r w:rsidRPr="00A3422B">
        <w:rPr>
          <w:rFonts w:eastAsia="Times New Roman" w:cstheme="minorHAnsi"/>
          <w:sz w:val="24"/>
          <w:szCs w:val="24"/>
          <w:lang w:val="ky-KG" w:eastAsia="ru-RU"/>
        </w:rPr>
        <w:t>Рекомендации по развитию и повышению цифровой грамотности для ЛОВ.</w:t>
      </w:r>
    </w:p>
    <w:p w14:paraId="32671B41" w14:textId="77777777" w:rsidR="00C66697" w:rsidRPr="00A3422B" w:rsidRDefault="00C66697" w:rsidP="0043083D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rFonts w:eastAsia="Times New Roman" w:cstheme="minorHAnsi"/>
          <w:sz w:val="24"/>
          <w:szCs w:val="24"/>
          <w:lang w:val="ky-KG" w:eastAsia="ru-RU"/>
        </w:rPr>
      </w:pPr>
      <w:r w:rsidRPr="00A3422B">
        <w:rPr>
          <w:rFonts w:eastAsia="Times New Roman" w:cstheme="minorHAnsi"/>
          <w:sz w:val="24"/>
          <w:szCs w:val="24"/>
          <w:lang w:val="ky-KG" w:eastAsia="ru-RU"/>
        </w:rPr>
        <w:t>Сеть обучающих центров для ЛОВ с единым методологическим/координационным центром.</w:t>
      </w:r>
    </w:p>
    <w:p w14:paraId="388D6CE6" w14:textId="77777777" w:rsidR="00C66697" w:rsidRPr="00A3422B" w:rsidRDefault="00C66697" w:rsidP="0043083D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rFonts w:eastAsia="Times New Roman" w:cstheme="minorHAnsi"/>
          <w:sz w:val="24"/>
          <w:szCs w:val="24"/>
          <w:lang w:val="ky-KG" w:eastAsia="ru-RU"/>
        </w:rPr>
      </w:pPr>
      <w:r w:rsidRPr="00A3422B">
        <w:rPr>
          <w:rFonts w:eastAsia="Times New Roman" w:cstheme="minorHAnsi"/>
          <w:sz w:val="24"/>
          <w:szCs w:val="24"/>
          <w:lang w:val="ky-KG" w:eastAsia="ru-RU"/>
        </w:rPr>
        <w:t>Методологическое обеспечение отдаленных обучающих центров для ЛОВ.</w:t>
      </w:r>
    </w:p>
    <w:p w14:paraId="249776B1" w14:textId="77777777" w:rsidR="00C66697" w:rsidRPr="00A3422B" w:rsidRDefault="00C66697" w:rsidP="0043083D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rFonts w:eastAsia="Times New Roman" w:cstheme="minorHAnsi"/>
          <w:sz w:val="24"/>
          <w:szCs w:val="24"/>
          <w:lang w:val="ky-KG" w:eastAsia="ru-RU"/>
        </w:rPr>
      </w:pPr>
      <w:r w:rsidRPr="00A3422B">
        <w:rPr>
          <w:rFonts w:eastAsia="Times New Roman" w:cstheme="minorHAnsi"/>
          <w:sz w:val="24"/>
          <w:szCs w:val="24"/>
          <w:lang w:val="ky-KG" w:eastAsia="ru-RU"/>
        </w:rPr>
        <w:t>Подготовка преподавателей для таких специализированных обучающих центров и их отдаленных филиалов.</w:t>
      </w:r>
    </w:p>
    <w:p w14:paraId="6639CD4D" w14:textId="298CB7BA" w:rsidR="00C66697" w:rsidRPr="0043083D" w:rsidRDefault="00C66697" w:rsidP="0043083D">
      <w:pPr>
        <w:pStyle w:val="ListParagraph"/>
        <w:numPr>
          <w:ilvl w:val="0"/>
          <w:numId w:val="1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  <w:lang w:val="ky-KG"/>
        </w:rPr>
      </w:pPr>
      <w:r w:rsidRPr="0043083D">
        <w:rPr>
          <w:rFonts w:cstheme="minorHAnsi"/>
          <w:b/>
          <w:sz w:val="24"/>
          <w:szCs w:val="24"/>
          <w:lang w:val="ky-KG"/>
        </w:rPr>
        <w:t>Предлагаемые к реализации проекты</w:t>
      </w:r>
    </w:p>
    <w:p w14:paraId="5285F922" w14:textId="77777777" w:rsidR="00C66697" w:rsidRPr="00A3422B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  <w:lang w:val="ky-KG"/>
        </w:rPr>
      </w:pPr>
      <w:r w:rsidRPr="00A3422B">
        <w:rPr>
          <w:rFonts w:cstheme="minorHAnsi"/>
          <w:sz w:val="24"/>
          <w:szCs w:val="24"/>
          <w:lang w:val="ky-KG"/>
        </w:rPr>
        <w:t xml:space="preserve">Включить разработку </w:t>
      </w:r>
      <w:r w:rsidRPr="0043083D">
        <w:rPr>
          <w:rFonts w:cstheme="minorHAnsi"/>
          <w:sz w:val="24"/>
          <w:szCs w:val="24"/>
          <w:lang w:val="ky-KG"/>
        </w:rPr>
        <w:t xml:space="preserve">аналитического материала по исследованию проблем </w:t>
      </w:r>
      <w:r w:rsidRPr="00A3422B">
        <w:rPr>
          <w:rFonts w:cstheme="minorHAnsi"/>
          <w:sz w:val="24"/>
          <w:szCs w:val="24"/>
          <w:lang w:val="ky-KG"/>
        </w:rPr>
        <w:t xml:space="preserve">ЛОВ, связанных с увеличением их числа и специфическими потребностями в методологии обучения цифровым навыкам, особенно в удаленных и труднодоступных районах; анализ причин и определение возможных путей решения выявленных проблем; создание небольшой сети </w:t>
      </w:r>
      <w:r w:rsidRPr="0043083D">
        <w:rPr>
          <w:rFonts w:cstheme="minorHAnsi"/>
          <w:sz w:val="24"/>
          <w:szCs w:val="24"/>
          <w:lang w:val="ky-KG"/>
        </w:rPr>
        <w:t>информационно-</w:t>
      </w:r>
      <w:r w:rsidRPr="00A3422B">
        <w:rPr>
          <w:rFonts w:cstheme="minorHAnsi"/>
          <w:sz w:val="24"/>
          <w:szCs w:val="24"/>
          <w:lang w:val="ky-KG"/>
        </w:rPr>
        <w:t xml:space="preserve">обучающих центров для ЛОВ с единым методологическим/координационным центром, которая позволит опробовать возможные пути решения возникающих проблем;  подготовку преподавателей для таких информационно-обучающих центров и их отдаленных филиалов в качестве субрегиональной инициативы для стран </w:t>
      </w:r>
      <w:r w:rsidRPr="0043083D">
        <w:rPr>
          <w:rFonts w:cstheme="minorHAnsi"/>
          <w:sz w:val="24"/>
          <w:szCs w:val="24"/>
          <w:lang w:val="ky-KG"/>
        </w:rPr>
        <w:t>СНГ</w:t>
      </w:r>
      <w:r w:rsidRPr="00A3422B">
        <w:rPr>
          <w:rFonts w:cstheme="minorHAnsi"/>
          <w:sz w:val="24"/>
          <w:szCs w:val="24"/>
          <w:lang w:val="ky-KG"/>
        </w:rPr>
        <w:t>.</w:t>
      </w:r>
    </w:p>
    <w:p w14:paraId="78B37859" w14:textId="77777777" w:rsidR="00C66697" w:rsidRPr="0043083D" w:rsidRDefault="00C66697" w:rsidP="0043083D">
      <w:pPr>
        <w:pStyle w:val="CEONormal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3083D">
        <w:rPr>
          <w:rFonts w:asciiTheme="minorHAnsi" w:hAnsiTheme="minorHAnsi" w:cstheme="minorHAnsi"/>
          <w:sz w:val="24"/>
          <w:szCs w:val="24"/>
          <w:lang w:val="ru-RU"/>
        </w:rPr>
        <w:t>Результаты реализации данного проекта могут быть распространены в странах СНГ.</w:t>
      </w:r>
    </w:p>
    <w:p w14:paraId="181CD6DC" w14:textId="77777777" w:rsidR="00C66697" w:rsidRPr="0043083D" w:rsidRDefault="00C66697" w:rsidP="0043083D">
      <w:pPr>
        <w:pStyle w:val="CEONormal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</w:pPr>
      <w:r w:rsidRPr="0043083D"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  <w:t>2021-2022</w:t>
      </w:r>
    </w:p>
    <w:p w14:paraId="256B7863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43083D">
        <w:rPr>
          <w:rFonts w:cstheme="minorHAnsi"/>
          <w:sz w:val="24"/>
          <w:szCs w:val="24"/>
          <w:lang w:val="ru-RU"/>
        </w:rPr>
        <w:t xml:space="preserve">Проект №1 «Разработка аналитического материала по исследованию проблем ЛОВ, связанных с увеличением их числа и специфическими потребностями в методологии обучения цифровым навыкам». </w:t>
      </w:r>
    </w:p>
    <w:p w14:paraId="26F625DD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43083D">
        <w:rPr>
          <w:rFonts w:cstheme="minorHAnsi"/>
          <w:sz w:val="24"/>
          <w:szCs w:val="24"/>
          <w:lang w:val="ru-RU"/>
        </w:rPr>
        <w:t>Исследование поможет провести глубокий анализ причин и возможных путей их решения на постоянной основе, количественно оценить проблемы и меры поддержки, в том числе и государственной.  Проект должен охватить и удаленные/труднодоступные районы. По результатам проведенного исследования на базе аналитического материала будут разработаны рекомендации по повышению цифровой грамотности у ЛОВ.</w:t>
      </w:r>
    </w:p>
    <w:p w14:paraId="364EA326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  <w:lang w:val="ru-RU"/>
        </w:rPr>
      </w:pPr>
      <w:r w:rsidRPr="0043083D">
        <w:rPr>
          <w:rFonts w:cstheme="minorHAnsi"/>
          <w:b/>
          <w:bCs/>
          <w:sz w:val="24"/>
          <w:szCs w:val="24"/>
          <w:u w:val="single"/>
          <w:lang w:val="ru-RU"/>
        </w:rPr>
        <w:lastRenderedPageBreak/>
        <w:t>2023-2024</w:t>
      </w:r>
    </w:p>
    <w:p w14:paraId="01D5A6C6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43083D">
        <w:rPr>
          <w:rFonts w:cstheme="minorHAnsi"/>
          <w:sz w:val="24"/>
          <w:szCs w:val="24"/>
          <w:lang w:val="ru-RU"/>
        </w:rPr>
        <w:t>Проект №2 «Создание небольшой сети обучающих центров для ЛОВЗ»</w:t>
      </w:r>
    </w:p>
    <w:p w14:paraId="7C6BB5B8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43083D">
        <w:rPr>
          <w:rFonts w:cstheme="minorHAnsi"/>
          <w:sz w:val="24"/>
          <w:szCs w:val="24"/>
          <w:lang w:val="ru-RU"/>
        </w:rPr>
        <w:t xml:space="preserve">Обучающие центры для ЛОВ в основном сосредоточены в столице, </w:t>
      </w:r>
      <w:r w:rsidRPr="0043083D">
        <w:rPr>
          <w:rFonts w:cstheme="minorHAnsi"/>
          <w:sz w:val="24"/>
          <w:szCs w:val="24"/>
          <w:lang w:val="ky-KG"/>
        </w:rPr>
        <w:t xml:space="preserve">а </w:t>
      </w:r>
      <w:r w:rsidRPr="0043083D">
        <w:rPr>
          <w:rFonts w:cstheme="minorHAnsi"/>
          <w:sz w:val="24"/>
          <w:szCs w:val="24"/>
          <w:lang w:val="ru-RU"/>
        </w:rPr>
        <w:t>в отдаленных районах они практически отсутствуют, что еще более усугубляет положение ЛОВ и ограничивает их доступ к ИКТ, в частности к образованию и возможности дальнейшего трудоустройства.</w:t>
      </w:r>
    </w:p>
    <w:p w14:paraId="4B27521A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43083D">
        <w:rPr>
          <w:rFonts w:cstheme="minorHAnsi"/>
          <w:sz w:val="24"/>
          <w:szCs w:val="24"/>
          <w:lang w:val="ru-RU"/>
        </w:rPr>
        <w:t>В рамках реализации данного проекта предполагается создание небольшой сети обучающих центров для ЛОВЗ с локализацией их в отдаленных районах в том числе. Созданная сеть не только создаст благоприятные условия по доступу ЛОВ к ИКТ, но и поможет опробировать «возможные пути решения возникающих проблем и рекомендации», которые были выработаны на базе разработанного в 2021-2022 гг. аналитического материала. По результатам опробирования будет возможность корретировки ранее разработанных рекомендаций.</w:t>
      </w:r>
    </w:p>
    <w:p w14:paraId="3E857C66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  <w:lang w:val="ru-RU"/>
        </w:rPr>
      </w:pPr>
      <w:r w:rsidRPr="0043083D">
        <w:rPr>
          <w:rFonts w:cstheme="minorHAnsi"/>
          <w:b/>
          <w:bCs/>
          <w:sz w:val="24"/>
          <w:szCs w:val="24"/>
          <w:u w:val="single"/>
          <w:lang w:val="ru-RU"/>
        </w:rPr>
        <w:t>2024</w:t>
      </w:r>
    </w:p>
    <w:p w14:paraId="22021D70" w14:textId="77777777" w:rsidR="00C66697" w:rsidRPr="0043083D" w:rsidRDefault="00C66697" w:rsidP="0043083D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43083D">
        <w:rPr>
          <w:rFonts w:cstheme="minorHAnsi"/>
          <w:sz w:val="24"/>
          <w:szCs w:val="24"/>
          <w:lang w:val="ru-RU"/>
        </w:rPr>
        <w:t>Проект №</w:t>
      </w:r>
      <w:r w:rsidRPr="0043083D">
        <w:rPr>
          <w:rFonts w:cstheme="minorHAnsi"/>
          <w:sz w:val="24"/>
          <w:szCs w:val="24"/>
          <w:lang w:val="ky-KG"/>
        </w:rPr>
        <w:t xml:space="preserve">3 </w:t>
      </w:r>
      <w:r w:rsidRPr="0043083D">
        <w:rPr>
          <w:rFonts w:cstheme="minorHAnsi"/>
          <w:sz w:val="24"/>
          <w:szCs w:val="24"/>
          <w:lang w:val="ru-RU"/>
        </w:rPr>
        <w:t xml:space="preserve">Подготовка преподавателей (организация обучающих тренингов, семинаров) </w:t>
      </w:r>
      <w:r w:rsidRPr="0043083D">
        <w:rPr>
          <w:rFonts w:cstheme="minorHAnsi"/>
          <w:sz w:val="24"/>
          <w:szCs w:val="24"/>
          <w:lang w:val="ky-KG"/>
        </w:rPr>
        <w:t>о</w:t>
      </w:r>
      <w:r w:rsidRPr="0043083D">
        <w:rPr>
          <w:rFonts w:cstheme="minorHAnsi"/>
          <w:sz w:val="24"/>
          <w:szCs w:val="24"/>
          <w:lang w:val="ru-RU"/>
        </w:rPr>
        <w:t>бучающих центров для</w:t>
      </w:r>
      <w:r w:rsidRPr="0043083D">
        <w:rPr>
          <w:rFonts w:cstheme="minorHAnsi"/>
          <w:sz w:val="24"/>
          <w:szCs w:val="24"/>
          <w:lang w:val="ky-KG"/>
        </w:rPr>
        <w:t xml:space="preserve"> ЛОВ </w:t>
      </w:r>
      <w:r w:rsidRPr="0043083D">
        <w:rPr>
          <w:rFonts w:cstheme="minorHAnsi"/>
          <w:sz w:val="24"/>
          <w:szCs w:val="24"/>
          <w:lang w:val="ru-RU"/>
        </w:rPr>
        <w:t>и их отдаленных филиалов.</w:t>
      </w:r>
    </w:p>
    <w:p w14:paraId="1364A5D0" w14:textId="541D4841" w:rsidR="00C66697" w:rsidRPr="0043083D" w:rsidRDefault="00C66697" w:rsidP="0043083D">
      <w:pPr>
        <w:pStyle w:val="ListParagraph"/>
        <w:numPr>
          <w:ilvl w:val="0"/>
          <w:numId w:val="1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  <w:lang w:val="ky-KG"/>
        </w:rPr>
      </w:pPr>
      <w:r w:rsidRPr="0043083D">
        <w:rPr>
          <w:rFonts w:cstheme="minorHAnsi"/>
          <w:b/>
          <w:sz w:val="24"/>
          <w:szCs w:val="24"/>
          <w:lang w:val="ky-KG"/>
        </w:rPr>
        <w:t>Необходимое финансирование и потенциальные партнеры</w:t>
      </w:r>
    </w:p>
    <w:p w14:paraId="1ED24E1C" w14:textId="77777777" w:rsidR="00C66697" w:rsidRPr="0043083D" w:rsidRDefault="00C66697" w:rsidP="0043083D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43083D">
        <w:rPr>
          <w:rFonts w:asciiTheme="minorHAnsi" w:hAnsiTheme="minorHAnsi" w:cstheme="minorHAnsi"/>
          <w:b/>
          <w:color w:val="000000"/>
        </w:rPr>
        <w:t>Необходимое финансирование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4"/>
      </w:tblGrid>
      <w:tr w:rsidR="00C66697" w:rsidRPr="0043083D" w14:paraId="30D174D7" w14:textId="77777777" w:rsidTr="00C666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538E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3083D">
              <w:rPr>
                <w:rFonts w:asciiTheme="minorHAnsi" w:hAnsiTheme="minorHAnsi" w:cstheme="minorHAnsi"/>
                <w:b/>
                <w:color w:val="000000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17B9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3083D">
              <w:rPr>
                <w:rFonts w:asciiTheme="minorHAnsi" w:hAnsiTheme="minorHAnsi" w:cstheme="minorHAnsi"/>
                <w:b/>
                <w:color w:val="000000"/>
              </w:rPr>
              <w:t>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E355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3083D">
              <w:rPr>
                <w:rFonts w:asciiTheme="minorHAnsi" w:hAnsiTheme="minorHAnsi" w:cstheme="minorHAnsi"/>
                <w:b/>
                <w:color w:val="000000"/>
              </w:rPr>
              <w:t>Сумма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0686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3083D">
              <w:rPr>
                <w:rFonts w:asciiTheme="minorHAnsi" w:hAnsiTheme="minorHAnsi" w:cstheme="minorHAnsi"/>
                <w:b/>
                <w:color w:val="000000"/>
              </w:rPr>
              <w:t>МСЭ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29EE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3083D">
              <w:rPr>
                <w:rFonts w:asciiTheme="minorHAnsi" w:hAnsiTheme="minorHAnsi" w:cstheme="minorHAnsi"/>
                <w:b/>
                <w:color w:val="000000"/>
              </w:rPr>
              <w:t>Партнеры</w:t>
            </w:r>
          </w:p>
        </w:tc>
      </w:tr>
      <w:tr w:rsidR="00C66697" w:rsidRPr="00A3422B" w14:paraId="349DC8C1" w14:textId="77777777" w:rsidTr="00C666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2CBA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083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C67F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color w:val="000000"/>
              </w:rPr>
            </w:pPr>
            <w:r w:rsidRPr="0043083D">
              <w:rPr>
                <w:rFonts w:asciiTheme="minorHAnsi" w:hAnsiTheme="minorHAnsi" w:cstheme="minorHAnsi"/>
              </w:rPr>
              <w:t>Разработка аналитического материала по исследованию проблем ЛОВ, связанных с увеличением их числа и специфическими потребностями в методологии обучения цифровым навыкам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B168" w14:textId="77777777" w:rsidR="00C66697" w:rsidRPr="0043083D" w:rsidRDefault="00C66697" w:rsidP="0043083D">
            <w:pPr>
              <w:spacing w:before="60" w:after="60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B042" w14:textId="77777777" w:rsidR="00C66697" w:rsidRPr="0043083D" w:rsidRDefault="00C66697" w:rsidP="0043083D">
            <w:pPr>
              <w:spacing w:before="60" w:after="60"/>
              <w:rPr>
                <w:rFonts w:ascii="Times New Roman" w:eastAsia="SimSu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A6C5" w14:textId="77777777" w:rsidR="00C66697" w:rsidRPr="0043083D" w:rsidRDefault="00C66697" w:rsidP="0043083D">
            <w:pPr>
              <w:spacing w:before="60" w:after="60"/>
              <w:rPr>
                <w:rFonts w:ascii="Times New Roman" w:eastAsia="SimSun" w:hAnsi="Times New Roman"/>
                <w:sz w:val="24"/>
                <w:szCs w:val="24"/>
                <w:lang w:val="ru-RU" w:eastAsia="en-GB"/>
              </w:rPr>
            </w:pPr>
          </w:p>
        </w:tc>
      </w:tr>
      <w:tr w:rsidR="00C66697" w:rsidRPr="00A3422B" w14:paraId="5FBB6FC7" w14:textId="77777777" w:rsidTr="00C666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7140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083D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75A0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color w:val="000000"/>
              </w:rPr>
            </w:pPr>
            <w:r w:rsidRPr="0043083D">
              <w:rPr>
                <w:rFonts w:asciiTheme="minorHAnsi" w:hAnsiTheme="minorHAnsi" w:cstheme="minorHAnsi"/>
              </w:rPr>
              <w:t>Создание небольшой сети обучающих центров для ЛОВЗ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8A5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A4A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4323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6697" w:rsidRPr="00A3422B" w14:paraId="5DC88D93" w14:textId="77777777" w:rsidTr="00C666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0BDF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083D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370A" w14:textId="77777777" w:rsidR="00C66697" w:rsidRPr="0043083D" w:rsidRDefault="00C66697" w:rsidP="0043083D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308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Подготовка преподавателей (организация обучающих тренингов, семинаров) обучающих центров для ЛОВ и их отдаленных филиалов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9FB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09BC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C2F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6697" w:rsidRPr="0043083D" w14:paraId="7603399A" w14:textId="77777777" w:rsidTr="00C666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CD2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6E20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3083D">
              <w:rPr>
                <w:rFonts w:asciiTheme="minorHAnsi" w:hAnsiTheme="minorHAnsi" w:cstheme="minorHAnsi"/>
                <w:b/>
                <w:color w:val="000000"/>
              </w:rPr>
              <w:t>В целом по проекту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297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0D7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249C" w14:textId="77777777" w:rsidR="00C66697" w:rsidRPr="0043083D" w:rsidRDefault="00C66697" w:rsidP="0043083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363814F" w14:textId="77777777" w:rsidR="00C66697" w:rsidRPr="0043083D" w:rsidRDefault="00C66697" w:rsidP="0043083D">
      <w:pPr>
        <w:pStyle w:val="NormalWeb"/>
        <w:keepNext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3083D">
        <w:rPr>
          <w:rFonts w:asciiTheme="minorHAnsi" w:hAnsiTheme="minorHAnsi" w:cstheme="minorHAnsi"/>
          <w:b/>
          <w:color w:val="000000"/>
        </w:rPr>
        <w:lastRenderedPageBreak/>
        <w:t>Потенциальные партнеры:</w:t>
      </w:r>
    </w:p>
    <w:p w14:paraId="7B649387" w14:textId="77777777" w:rsidR="00C66697" w:rsidRPr="0043083D" w:rsidRDefault="00C66697" w:rsidP="0043083D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083D">
        <w:rPr>
          <w:rFonts w:cstheme="minorHAnsi"/>
          <w:color w:val="000000"/>
          <w:sz w:val="24"/>
          <w:szCs w:val="24"/>
          <w:lang w:val="ky-KG"/>
        </w:rPr>
        <w:t>Профильные министерства и ведомства</w:t>
      </w:r>
      <w:r w:rsidRPr="0043083D">
        <w:rPr>
          <w:rFonts w:cstheme="minorHAnsi"/>
          <w:color w:val="000000"/>
          <w:sz w:val="24"/>
          <w:szCs w:val="24"/>
          <w:lang w:val="ru-RU"/>
        </w:rPr>
        <w:t xml:space="preserve"> стран СНГ</w:t>
      </w:r>
      <w:r w:rsidRPr="0043083D">
        <w:rPr>
          <w:rFonts w:cstheme="minorHAnsi"/>
          <w:color w:val="000000"/>
          <w:sz w:val="24"/>
          <w:szCs w:val="24"/>
          <w:lang w:val="ky-KG"/>
        </w:rPr>
        <w:t>;</w:t>
      </w:r>
    </w:p>
    <w:p w14:paraId="5C7CAE75" w14:textId="77777777" w:rsidR="00C66697" w:rsidRPr="0043083D" w:rsidRDefault="00C66697" w:rsidP="0043083D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43083D">
        <w:rPr>
          <w:rFonts w:cstheme="minorHAnsi"/>
          <w:color w:val="000000"/>
          <w:sz w:val="24"/>
          <w:szCs w:val="24"/>
          <w:lang w:val="ru-RU"/>
        </w:rPr>
        <w:t xml:space="preserve">Институт электроники и </w:t>
      </w:r>
      <w:r w:rsidRPr="0043083D">
        <w:rPr>
          <w:rFonts w:cstheme="minorHAnsi"/>
          <w:color w:val="000000"/>
          <w:sz w:val="24"/>
          <w:szCs w:val="24"/>
          <w:lang w:val="ky-KG"/>
        </w:rPr>
        <w:t>т</w:t>
      </w:r>
      <w:r w:rsidRPr="0043083D">
        <w:rPr>
          <w:rFonts w:cstheme="minorHAnsi"/>
          <w:color w:val="000000"/>
          <w:sz w:val="24"/>
          <w:szCs w:val="24"/>
          <w:lang w:val="ru-RU"/>
        </w:rPr>
        <w:t>елекоммуникаций</w:t>
      </w:r>
      <w:r w:rsidRPr="0043083D">
        <w:rPr>
          <w:rFonts w:cstheme="minorHAnsi"/>
          <w:color w:val="000000"/>
          <w:sz w:val="24"/>
          <w:szCs w:val="24"/>
          <w:lang w:val="ky-KG"/>
        </w:rPr>
        <w:t>, Кыргызская Республика;</w:t>
      </w:r>
    </w:p>
    <w:p w14:paraId="76549F41" w14:textId="77777777" w:rsidR="00C66697" w:rsidRPr="0043083D" w:rsidRDefault="00C66697" w:rsidP="0043083D">
      <w:pPr>
        <w:spacing w:before="120" w:after="120" w:line="240" w:lineRule="auto"/>
        <w:jc w:val="both"/>
        <w:rPr>
          <w:rFonts w:eastAsia="Batang" w:cstheme="minorHAnsi"/>
          <w:b/>
          <w:bCs/>
          <w:iCs/>
          <w:sz w:val="24"/>
          <w:szCs w:val="24"/>
        </w:rPr>
      </w:pPr>
      <w:r w:rsidRPr="0043083D">
        <w:rPr>
          <w:rFonts w:eastAsia="Batang" w:cstheme="minorHAnsi"/>
          <w:b/>
          <w:bCs/>
          <w:iCs/>
          <w:sz w:val="24"/>
          <w:szCs w:val="24"/>
        </w:rPr>
        <w:t>Вовлечённ</w:t>
      </w:r>
      <w:r w:rsidRPr="0043083D">
        <w:rPr>
          <w:rFonts w:eastAsia="Batang" w:cstheme="minorHAnsi"/>
          <w:b/>
          <w:bCs/>
          <w:iCs/>
          <w:sz w:val="24"/>
          <w:szCs w:val="24"/>
          <w:lang w:val="ky-KG"/>
        </w:rPr>
        <w:t>ые</w:t>
      </w:r>
      <w:r w:rsidRPr="0043083D">
        <w:rPr>
          <w:rFonts w:eastAsia="Batang" w:cstheme="minorHAnsi"/>
          <w:b/>
          <w:bCs/>
          <w:iCs/>
          <w:sz w:val="24"/>
          <w:szCs w:val="24"/>
        </w:rPr>
        <w:t xml:space="preserve"> страны: </w:t>
      </w:r>
    </w:p>
    <w:p w14:paraId="276E83AA" w14:textId="77777777" w:rsidR="00C66697" w:rsidRPr="0043083D" w:rsidRDefault="00C66697" w:rsidP="0043083D">
      <w:pPr>
        <w:pStyle w:val="ListParagraph"/>
        <w:numPr>
          <w:ilvl w:val="0"/>
          <w:numId w:val="14"/>
        </w:numPr>
        <w:suppressAutoHyphens/>
        <w:spacing w:before="120" w:after="120" w:line="240" w:lineRule="auto"/>
        <w:contextualSpacing w:val="0"/>
        <w:jc w:val="both"/>
        <w:rPr>
          <w:rFonts w:eastAsia="Batang" w:cstheme="minorHAnsi"/>
          <w:iCs/>
          <w:sz w:val="24"/>
          <w:szCs w:val="24"/>
        </w:rPr>
      </w:pPr>
      <w:r w:rsidRPr="0043083D">
        <w:rPr>
          <w:rFonts w:eastAsia="Batang" w:cstheme="minorHAnsi"/>
          <w:iCs/>
          <w:sz w:val="24"/>
          <w:szCs w:val="24"/>
        </w:rPr>
        <w:t>Кыргызская Республика</w:t>
      </w:r>
    </w:p>
    <w:p w14:paraId="56A2FB70" w14:textId="172DAE09" w:rsidR="00092C46" w:rsidRPr="0043083D" w:rsidRDefault="00C66697" w:rsidP="00863D53">
      <w:pPr>
        <w:pStyle w:val="ListParagraph"/>
        <w:numPr>
          <w:ilvl w:val="0"/>
          <w:numId w:val="14"/>
        </w:numPr>
        <w:suppressAutoHyphens/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43083D">
        <w:rPr>
          <w:rFonts w:eastAsia="Batang" w:cstheme="minorHAnsi"/>
          <w:iCs/>
          <w:sz w:val="24"/>
          <w:szCs w:val="24"/>
        </w:rPr>
        <w:t xml:space="preserve">Республика </w:t>
      </w:r>
      <w:r w:rsidRPr="0043083D">
        <w:rPr>
          <w:rFonts w:eastAsia="Batang" w:cstheme="minorHAnsi"/>
          <w:iCs/>
          <w:sz w:val="24"/>
          <w:szCs w:val="24"/>
          <w:lang w:val="ky-KG"/>
        </w:rPr>
        <w:t xml:space="preserve">Узбекистан </w:t>
      </w:r>
    </w:p>
    <w:p w14:paraId="6053EBCC" w14:textId="6006B914" w:rsidR="0027300A" w:rsidRPr="0027300A" w:rsidRDefault="0027300A" w:rsidP="0027300A">
      <w:pPr>
        <w:spacing w:before="240" w:line="240" w:lineRule="auto"/>
        <w:jc w:val="center"/>
        <w:rPr>
          <w:rFonts w:cstheme="minorHAnsi"/>
        </w:rPr>
      </w:pPr>
      <w:r>
        <w:rPr>
          <w:rFonts w:cstheme="minorHAnsi"/>
        </w:rPr>
        <w:t>________________</w:t>
      </w:r>
    </w:p>
    <w:sectPr w:rsidR="0027300A" w:rsidRPr="0027300A" w:rsidSect="003D68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EC3BE" w14:textId="77777777" w:rsidR="008142EB" w:rsidRDefault="008142EB" w:rsidP="0061322A">
      <w:pPr>
        <w:spacing w:after="0" w:line="240" w:lineRule="auto"/>
      </w:pPr>
      <w:r>
        <w:separator/>
      </w:r>
    </w:p>
  </w:endnote>
  <w:endnote w:type="continuationSeparator" w:id="0">
    <w:p w14:paraId="597D99DF" w14:textId="77777777" w:rsidR="008142EB" w:rsidRDefault="008142EB" w:rsidP="006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8C91F" w14:textId="77777777" w:rsidR="00A3422B" w:rsidRDefault="00A34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1F4BF" w14:textId="77777777" w:rsidR="00A3422B" w:rsidRDefault="00A34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F755" w14:textId="77777777" w:rsidR="00C66697" w:rsidRPr="00C66697" w:rsidRDefault="00C66697" w:rsidP="00C66697">
    <w:pPr>
      <w:spacing w:after="0" w:line="240" w:lineRule="auto"/>
      <w:rPr>
        <w:sz w:val="18"/>
        <w:szCs w:val="18"/>
      </w:rPr>
    </w:pPr>
  </w:p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27300A" w:rsidRPr="00A3422B" w14:paraId="189555F3" w14:textId="77777777" w:rsidTr="0027300A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468C5C9" w14:textId="77777777" w:rsidR="0027300A" w:rsidRPr="00942B72" w:rsidRDefault="0027300A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942B72">
            <w:rPr>
              <w:sz w:val="18"/>
              <w:szCs w:val="18"/>
              <w:lang w:val="en-US"/>
            </w:rPr>
            <w:t>Координатор: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2278A19D" w14:textId="77777777" w:rsidR="0027300A" w:rsidRPr="00942B72" w:rsidRDefault="0027300A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38E13B21" w14:textId="12885FAB" w:rsidR="0027300A" w:rsidRPr="00C66697" w:rsidRDefault="00C66697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66697">
            <w:rPr>
              <w:sz w:val="18"/>
              <w:szCs w:val="18"/>
              <w:lang w:val="ru-RU"/>
            </w:rPr>
            <w:t>А.Садырбаева, Институт электроники и телекоммуникаций, Кыргызстан</w:t>
          </w:r>
        </w:p>
      </w:tc>
    </w:tr>
    <w:tr w:rsidR="00C66697" w:rsidRPr="00942B72" w14:paraId="51992FB1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340F1D2D" w14:textId="77777777" w:rsidR="00C66697" w:rsidRPr="00C66697" w:rsidRDefault="00C66697" w:rsidP="00C6669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42DF0F47" w14:textId="77777777" w:rsidR="00C66697" w:rsidRPr="00942B72" w:rsidRDefault="00C66697" w:rsidP="00C66697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0B31686F" w14:textId="653F99A4" w:rsidR="00C66697" w:rsidRPr="00926870" w:rsidRDefault="00C66697" w:rsidP="00C66697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A547AE">
            <w:rPr>
              <w:sz w:val="18"/>
              <w:szCs w:val="18"/>
              <w:lang w:val="en-US"/>
            </w:rPr>
            <w:t>+996 555 785888</w:t>
          </w:r>
        </w:p>
      </w:tc>
    </w:tr>
    <w:tr w:rsidR="00C66697" w:rsidRPr="00C66697" w14:paraId="5298BD52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7CC78113" w14:textId="77777777" w:rsidR="00C66697" w:rsidRPr="00942B72" w:rsidRDefault="00C66697" w:rsidP="00C6669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0CAFBCB4" w14:textId="77777777" w:rsidR="00C66697" w:rsidRPr="00942B72" w:rsidRDefault="00C66697" w:rsidP="00C66697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29B6A226" w14:textId="53F605DD" w:rsidR="00C66697" w:rsidRDefault="00A3422B" w:rsidP="00C66697">
          <w:pPr>
            <w:pStyle w:val="FirstFooter"/>
            <w:tabs>
              <w:tab w:val="left" w:pos="2302"/>
            </w:tabs>
          </w:pPr>
          <w:hyperlink r:id="rId1" w:history="1">
            <w:r w:rsidR="00C66697" w:rsidRPr="00DF13F9">
              <w:rPr>
                <w:rStyle w:val="Hyperlink"/>
                <w:sz w:val="18"/>
                <w:szCs w:val="22"/>
              </w:rPr>
              <w:t>sad.ainura@mail.ru</w:t>
            </w:r>
          </w:hyperlink>
          <w:r w:rsidR="00C66697">
            <w:rPr>
              <w:sz w:val="18"/>
              <w:szCs w:val="22"/>
            </w:rPr>
            <w:t xml:space="preserve"> </w:t>
          </w:r>
        </w:p>
      </w:tc>
    </w:tr>
  </w:tbl>
  <w:p w14:paraId="6925A646" w14:textId="30E53723" w:rsidR="0027300A" w:rsidRDefault="00A3422B" w:rsidP="0027300A">
    <w:pPr>
      <w:spacing w:before="120" w:after="0" w:line="240" w:lineRule="auto"/>
      <w:jc w:val="center"/>
    </w:pPr>
    <w:hyperlink r:id="rId2" w:history="1">
      <w:r w:rsidR="0027300A" w:rsidRPr="00DC5F20">
        <w:rPr>
          <w:rStyle w:val="Hyperlink"/>
          <w:sz w:val="18"/>
          <w:szCs w:val="18"/>
        </w:rPr>
        <w:t>RPM-CIS21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3D441" w14:textId="77777777" w:rsidR="008142EB" w:rsidRDefault="008142EB" w:rsidP="0061322A">
      <w:pPr>
        <w:spacing w:after="0" w:line="240" w:lineRule="auto"/>
      </w:pPr>
      <w:r>
        <w:separator/>
      </w:r>
    </w:p>
  </w:footnote>
  <w:footnote w:type="continuationSeparator" w:id="0">
    <w:p w14:paraId="21C0B082" w14:textId="77777777" w:rsidR="008142EB" w:rsidRDefault="008142EB" w:rsidP="0061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CD45" w14:textId="77777777" w:rsidR="00A3422B" w:rsidRDefault="00A34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2850" w14:textId="261B571B" w:rsidR="003D6873" w:rsidRPr="0027300A" w:rsidRDefault="0027300A" w:rsidP="0027300A">
    <w:pPr>
      <w:tabs>
        <w:tab w:val="center" w:pos="4678"/>
        <w:tab w:val="right" w:pos="9356"/>
      </w:tabs>
      <w:ind w:right="1"/>
      <w:rPr>
        <w:smallCaps/>
        <w:spacing w:val="24"/>
      </w:rPr>
    </w:pPr>
    <w:r w:rsidRPr="004D495C">
      <w:tab/>
    </w:r>
    <w:r w:rsidRPr="009E032E">
      <w:t>ITU-D/</w:t>
    </w:r>
    <w:bookmarkStart w:id="10" w:name="DocRef2"/>
    <w:bookmarkEnd w:id="10"/>
    <w:r w:rsidRPr="009E032E">
      <w:t>RPM-CIS21/</w:t>
    </w:r>
    <w:bookmarkStart w:id="11" w:name="DocNo2"/>
    <w:bookmarkEnd w:id="11"/>
    <w:r w:rsidR="00A3422B">
      <w:t>20(Rev.1)</w:t>
    </w:r>
    <w:bookmarkStart w:id="12" w:name="_GoBack"/>
    <w:bookmarkEnd w:id="12"/>
    <w:r w:rsidRPr="009E032E">
      <w:t>-R</w:t>
    </w:r>
    <w:r w:rsidRPr="004D495C">
      <w:tab/>
    </w:r>
    <w:r w:rsidRPr="0020113A">
      <w:t xml:space="preserve">СТРАНИЦА </w:t>
    </w:r>
    <w:r w:rsidRPr="004D495C">
      <w:fldChar w:fldCharType="begin"/>
    </w:r>
    <w:r w:rsidRPr="004D495C">
      <w:instrText xml:space="preserve"> PAGE </w:instrText>
    </w:r>
    <w:r w:rsidRPr="004D495C">
      <w:fldChar w:fldCharType="separate"/>
    </w:r>
    <w:r>
      <w:t>2</w:t>
    </w:r>
    <w:r w:rsidRPr="004D495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C5330" w14:textId="77777777" w:rsidR="00A3422B" w:rsidRDefault="00A34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1C0"/>
    <w:multiLevelType w:val="hybridMultilevel"/>
    <w:tmpl w:val="FC62DF70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24D"/>
    <w:multiLevelType w:val="hybridMultilevel"/>
    <w:tmpl w:val="37D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239"/>
    <w:multiLevelType w:val="hybridMultilevel"/>
    <w:tmpl w:val="B1A81DD2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>
      <w:start w:val="1"/>
      <w:numFmt w:val="lowerRoman"/>
      <w:lvlText w:val="%3."/>
      <w:lvlJc w:val="right"/>
      <w:pPr>
        <w:ind w:left="1446" w:hanging="180"/>
      </w:pPr>
    </w:lvl>
    <w:lvl w:ilvl="3" w:tplc="0419000F">
      <w:start w:val="1"/>
      <w:numFmt w:val="decimal"/>
      <w:lvlText w:val="%4."/>
      <w:lvlJc w:val="left"/>
      <w:pPr>
        <w:ind w:left="2166" w:hanging="360"/>
      </w:pPr>
    </w:lvl>
    <w:lvl w:ilvl="4" w:tplc="04190019">
      <w:start w:val="1"/>
      <w:numFmt w:val="lowerLetter"/>
      <w:lvlText w:val="%5."/>
      <w:lvlJc w:val="left"/>
      <w:pPr>
        <w:ind w:left="2886" w:hanging="360"/>
      </w:pPr>
    </w:lvl>
    <w:lvl w:ilvl="5" w:tplc="0419001B">
      <w:start w:val="1"/>
      <w:numFmt w:val="lowerRoman"/>
      <w:lvlText w:val="%6."/>
      <w:lvlJc w:val="right"/>
      <w:pPr>
        <w:ind w:left="3606" w:hanging="180"/>
      </w:pPr>
    </w:lvl>
    <w:lvl w:ilvl="6" w:tplc="0419000F">
      <w:start w:val="1"/>
      <w:numFmt w:val="decimal"/>
      <w:lvlText w:val="%7."/>
      <w:lvlJc w:val="left"/>
      <w:pPr>
        <w:ind w:left="4326" w:hanging="360"/>
      </w:pPr>
    </w:lvl>
    <w:lvl w:ilvl="7" w:tplc="04190019">
      <w:start w:val="1"/>
      <w:numFmt w:val="lowerLetter"/>
      <w:lvlText w:val="%8."/>
      <w:lvlJc w:val="left"/>
      <w:pPr>
        <w:ind w:left="5046" w:hanging="360"/>
      </w:pPr>
    </w:lvl>
    <w:lvl w:ilvl="8" w:tplc="0419001B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1D3D5F8B"/>
    <w:multiLevelType w:val="hybridMultilevel"/>
    <w:tmpl w:val="2794B2F8"/>
    <w:lvl w:ilvl="0" w:tplc="A2FAC0D4">
      <w:start w:val="1"/>
      <w:numFmt w:val="decimal"/>
      <w:lvlText w:val="%1"/>
      <w:lvlJc w:val="left"/>
      <w:pPr>
        <w:ind w:left="6002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21DF12A4"/>
    <w:multiLevelType w:val="hybridMultilevel"/>
    <w:tmpl w:val="98C8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159B7"/>
    <w:multiLevelType w:val="hybridMultilevel"/>
    <w:tmpl w:val="78921A6E"/>
    <w:lvl w:ilvl="0" w:tplc="D916DB4C">
      <w:start w:val="1"/>
      <w:numFmt w:val="decimal"/>
      <w:lvlText w:val="%1."/>
      <w:lvlJc w:val="left"/>
      <w:pPr>
        <w:ind w:left="2310" w:hanging="19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D53F4"/>
    <w:multiLevelType w:val="hybridMultilevel"/>
    <w:tmpl w:val="48D80CAA"/>
    <w:lvl w:ilvl="0" w:tplc="2FE00E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13657"/>
    <w:multiLevelType w:val="hybridMultilevel"/>
    <w:tmpl w:val="B6E4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70F8"/>
    <w:multiLevelType w:val="hybridMultilevel"/>
    <w:tmpl w:val="62D638A6"/>
    <w:lvl w:ilvl="0" w:tplc="89AC26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17C84"/>
    <w:multiLevelType w:val="hybridMultilevel"/>
    <w:tmpl w:val="6660D08E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24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C201ED"/>
    <w:multiLevelType w:val="hybridMultilevel"/>
    <w:tmpl w:val="3C46A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72271"/>
    <w:multiLevelType w:val="hybridMultilevel"/>
    <w:tmpl w:val="0F5EC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9A424F"/>
    <w:multiLevelType w:val="hybridMultilevel"/>
    <w:tmpl w:val="38C098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95BDE"/>
    <w:multiLevelType w:val="hybridMultilevel"/>
    <w:tmpl w:val="4810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9"/>
  </w:num>
  <w:num w:numId="5">
    <w:abstractNumId w:val="0"/>
  </w:num>
  <w:num w:numId="6">
    <w:abstractNumId w:val="13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22A"/>
    <w:rsid w:val="00006C2A"/>
    <w:rsid w:val="000168E3"/>
    <w:rsid w:val="00021C00"/>
    <w:rsid w:val="00032F2D"/>
    <w:rsid w:val="000534AD"/>
    <w:rsid w:val="00092C46"/>
    <w:rsid w:val="000D2F26"/>
    <w:rsid w:val="000E5807"/>
    <w:rsid w:val="000E5A12"/>
    <w:rsid w:val="000F2382"/>
    <w:rsid w:val="001431EB"/>
    <w:rsid w:val="00150BCC"/>
    <w:rsid w:val="001C00EC"/>
    <w:rsid w:val="001E4436"/>
    <w:rsid w:val="00205025"/>
    <w:rsid w:val="00220F26"/>
    <w:rsid w:val="00255A61"/>
    <w:rsid w:val="00261B8B"/>
    <w:rsid w:val="00270E81"/>
    <w:rsid w:val="00272F39"/>
    <w:rsid w:val="0027300A"/>
    <w:rsid w:val="00281668"/>
    <w:rsid w:val="00286332"/>
    <w:rsid w:val="002B65F0"/>
    <w:rsid w:val="002B7BA7"/>
    <w:rsid w:val="0036367E"/>
    <w:rsid w:val="003B7E74"/>
    <w:rsid w:val="003C521F"/>
    <w:rsid w:val="003D0496"/>
    <w:rsid w:val="003D6873"/>
    <w:rsid w:val="003F7D5A"/>
    <w:rsid w:val="00406628"/>
    <w:rsid w:val="004221D5"/>
    <w:rsid w:val="0043083D"/>
    <w:rsid w:val="00442F06"/>
    <w:rsid w:val="0046783A"/>
    <w:rsid w:val="00492449"/>
    <w:rsid w:val="004B786A"/>
    <w:rsid w:val="004E2B5A"/>
    <w:rsid w:val="005F0F13"/>
    <w:rsid w:val="0061322A"/>
    <w:rsid w:val="00667FE1"/>
    <w:rsid w:val="006C7C3B"/>
    <w:rsid w:val="00702768"/>
    <w:rsid w:val="00753499"/>
    <w:rsid w:val="00757C9E"/>
    <w:rsid w:val="00766A61"/>
    <w:rsid w:val="007743BE"/>
    <w:rsid w:val="00786680"/>
    <w:rsid w:val="00787800"/>
    <w:rsid w:val="00794CCB"/>
    <w:rsid w:val="007D0A99"/>
    <w:rsid w:val="007E4130"/>
    <w:rsid w:val="008049B9"/>
    <w:rsid w:val="008142EB"/>
    <w:rsid w:val="00824BC6"/>
    <w:rsid w:val="00850D02"/>
    <w:rsid w:val="008521F1"/>
    <w:rsid w:val="00881964"/>
    <w:rsid w:val="0088655A"/>
    <w:rsid w:val="0089675F"/>
    <w:rsid w:val="008A03C9"/>
    <w:rsid w:val="008D0167"/>
    <w:rsid w:val="008E17A5"/>
    <w:rsid w:val="008F1D59"/>
    <w:rsid w:val="00911189"/>
    <w:rsid w:val="00930D89"/>
    <w:rsid w:val="00940D3D"/>
    <w:rsid w:val="00984EF5"/>
    <w:rsid w:val="00994632"/>
    <w:rsid w:val="00996CB6"/>
    <w:rsid w:val="009976C1"/>
    <w:rsid w:val="009B713E"/>
    <w:rsid w:val="009D1F0C"/>
    <w:rsid w:val="009E65AC"/>
    <w:rsid w:val="00A21C1A"/>
    <w:rsid w:val="00A3422B"/>
    <w:rsid w:val="00A57B53"/>
    <w:rsid w:val="00A77810"/>
    <w:rsid w:val="00AA5568"/>
    <w:rsid w:val="00AB192A"/>
    <w:rsid w:val="00AF4C06"/>
    <w:rsid w:val="00B10B0F"/>
    <w:rsid w:val="00B30068"/>
    <w:rsid w:val="00B37BCF"/>
    <w:rsid w:val="00B37EC4"/>
    <w:rsid w:val="00B43EB0"/>
    <w:rsid w:val="00B7236E"/>
    <w:rsid w:val="00BD19B4"/>
    <w:rsid w:val="00BD2086"/>
    <w:rsid w:val="00BD4974"/>
    <w:rsid w:val="00BD6B60"/>
    <w:rsid w:val="00C44B36"/>
    <w:rsid w:val="00C527CC"/>
    <w:rsid w:val="00C52967"/>
    <w:rsid w:val="00C6571A"/>
    <w:rsid w:val="00C66697"/>
    <w:rsid w:val="00C729F2"/>
    <w:rsid w:val="00C93DDF"/>
    <w:rsid w:val="00CA45BC"/>
    <w:rsid w:val="00CB6525"/>
    <w:rsid w:val="00CC2B4A"/>
    <w:rsid w:val="00D07C14"/>
    <w:rsid w:val="00D16B25"/>
    <w:rsid w:val="00D20F2F"/>
    <w:rsid w:val="00D348CB"/>
    <w:rsid w:val="00D67BED"/>
    <w:rsid w:val="00DA65D3"/>
    <w:rsid w:val="00DB16A5"/>
    <w:rsid w:val="00DB490D"/>
    <w:rsid w:val="00DC312D"/>
    <w:rsid w:val="00DD03F0"/>
    <w:rsid w:val="00DE54D8"/>
    <w:rsid w:val="00E00E8C"/>
    <w:rsid w:val="00E065B2"/>
    <w:rsid w:val="00E45015"/>
    <w:rsid w:val="00E47FAE"/>
    <w:rsid w:val="00E5416B"/>
    <w:rsid w:val="00E56409"/>
    <w:rsid w:val="00E96881"/>
    <w:rsid w:val="00EB37A9"/>
    <w:rsid w:val="00EC1EA2"/>
    <w:rsid w:val="00F32319"/>
    <w:rsid w:val="00F94564"/>
    <w:rsid w:val="00FB0280"/>
    <w:rsid w:val="00FB7210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68117"/>
  <w15:docId w15:val="{D4D6BDB8-4E0A-4DF1-92EB-DDCE0F15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32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2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322A"/>
    <w:rPr>
      <w:vertAlign w:val="superscript"/>
    </w:rPr>
  </w:style>
  <w:style w:type="paragraph" w:customStyle="1" w:styleId="Default">
    <w:name w:val="Default"/>
    <w:rsid w:val="0061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l">
    <w:name w:val="Call"/>
    <w:basedOn w:val="Normal"/>
    <w:next w:val="Normal"/>
    <w:rsid w:val="0061322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13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873"/>
  </w:style>
  <w:style w:type="paragraph" w:styleId="Footer">
    <w:name w:val="footer"/>
    <w:aliases w:val="pie de página,fo,footer odd"/>
    <w:basedOn w:val="Normal"/>
    <w:link w:val="FooterChar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3D6873"/>
  </w:style>
  <w:style w:type="character" w:styleId="CommentReference">
    <w:name w:val="annotation reference"/>
    <w:basedOn w:val="DefaultParagraphFont"/>
    <w:uiPriority w:val="99"/>
    <w:semiHidden/>
    <w:unhideWhenUsed/>
    <w:rsid w:val="00FE4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AE"/>
    <w:rPr>
      <w:b/>
      <w:bCs/>
      <w:sz w:val="20"/>
      <w:szCs w:val="20"/>
    </w:rPr>
  </w:style>
  <w:style w:type="paragraph" w:customStyle="1" w:styleId="FirstFooter">
    <w:name w:val="FirstFooter"/>
    <w:basedOn w:val="Footer"/>
    <w:rsid w:val="0027300A"/>
    <w:pPr>
      <w:tabs>
        <w:tab w:val="clear" w:pos="4677"/>
        <w:tab w:val="clear" w:pos="9355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Hyperlink">
    <w:name w:val="Hyperlink"/>
    <w:aliases w:val="CEO_Hyperlink"/>
    <w:basedOn w:val="DefaultParagraphFont"/>
    <w:rsid w:val="0027300A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27300A"/>
    <w:rPr>
      <w:rFonts w:asciiTheme="minorHAnsi" w:hAnsiTheme="minorHAnsi"/>
    </w:rPr>
  </w:style>
  <w:style w:type="paragraph" w:customStyle="1" w:styleId="Title1">
    <w:name w:val="Title 1"/>
    <w:basedOn w:val="Normal"/>
    <w:next w:val="Normal"/>
    <w:link w:val="Title1Char"/>
    <w:qFormat/>
    <w:rsid w:val="00273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7300A"/>
    <w:rPr>
      <w:rFonts w:eastAsia="Times New Roman" w:cs="Times New Roman"/>
      <w:caps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C6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EONormalChar">
    <w:name w:val="CEO_Normal Char"/>
    <w:link w:val="CEONormal"/>
    <w:semiHidden/>
    <w:locked/>
    <w:rsid w:val="00C66697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semiHidden/>
    <w:rsid w:val="00C66697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DefaultParagraphFont"/>
    <w:rsid w:val="00C66697"/>
  </w:style>
  <w:style w:type="table" w:styleId="TableGrid">
    <w:name w:val="Table Grid"/>
    <w:basedOn w:val="TableNormal"/>
    <w:uiPriority w:val="59"/>
    <w:rsid w:val="00C6669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5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3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CIS.aspx" TargetMode="External"/><Relationship Id="rId1" Type="http://schemas.openxmlformats.org/officeDocument/2006/relationships/hyperlink" Target="mailto:sad.ainur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C23F-C002-4B3C-9DD5-DAF45234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Большакова (ФГУП НИИР)</dc:creator>
  <cp:lastModifiedBy>BDT-nd</cp:lastModifiedBy>
  <cp:revision>11</cp:revision>
  <dcterms:created xsi:type="dcterms:W3CDTF">2021-02-02T08:30:00Z</dcterms:created>
  <dcterms:modified xsi:type="dcterms:W3CDTF">2021-04-16T09:57:00Z</dcterms:modified>
</cp:coreProperties>
</file>