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4E4434D" w14:textId="77777777" w:rsidR="00282F47" w:rsidRPr="002F3D4A" w:rsidRDefault="00282F47" w:rsidP="00C33A3B">
      <w:pPr>
        <w:pStyle w:val="Headingb"/>
        <w:spacing w:before="480"/>
        <w:ind w:left="0" w:firstLine="0"/>
      </w:pPr>
      <w:r w:rsidRPr="002F3D4A">
        <w:t>Введение</w:t>
      </w:r>
    </w:p>
    <w:p w14:paraId="73F6DC3A" w14:textId="77777777" w:rsidR="004F117B" w:rsidRPr="002F3D4A" w:rsidRDefault="004F117B" w:rsidP="00282F47">
      <w:r w:rsidRPr="002F3D4A">
        <w:t xml:space="preserve">Всемирная ассамблея по стандартизации электросвязи (ВАСЭ) состоялась в </w:t>
      </w:r>
      <w:proofErr w:type="spellStart"/>
      <w:r w:rsidRPr="002F3D4A">
        <w:t>Ясмин-Хаммамете</w:t>
      </w:r>
      <w:proofErr w:type="spellEnd"/>
      <w:r w:rsidRPr="002F3D4A">
        <w:t xml:space="preserve">, Тунис, с 25 </w:t>
      </w:r>
      <w:r w:rsidRPr="002F3D4A">
        <w:rPr>
          <w:color w:val="000000"/>
        </w:rPr>
        <w:t>октября</w:t>
      </w:r>
      <w:r w:rsidRPr="002F3D4A">
        <w:t xml:space="preserve"> по 3 ноября 2016 года, и ей предшествовал Глобальный симпозиум по стандартам (24 октября 2016 г.).</w:t>
      </w:r>
    </w:p>
    <w:p w14:paraId="606B95A1" w14:textId="77777777" w:rsidR="004F117B" w:rsidRPr="002F3D4A" w:rsidRDefault="004F117B" w:rsidP="004F117B">
      <w:pPr>
        <w:rPr>
          <w:color w:val="000000"/>
        </w:rPr>
      </w:pPr>
      <w:r w:rsidRPr="002F3D4A">
        <w:rPr>
          <w:color w:val="000000"/>
        </w:rPr>
        <w:t xml:space="preserve">Вклады, представленные для ВАСЭ, можно в целом классифицировать по трем основным категориям: предложения, касающиеся работы исследовательских комиссий МСЭ-Т, предложения, касающиеся Рекомендаций МСЭ-Т, и предложения, касающиеся Резолюций ВАСЭ. </w:t>
      </w:r>
    </w:p>
    <w:p w14:paraId="1A58255F" w14:textId="77777777" w:rsidR="004F117B" w:rsidRPr="002F3D4A" w:rsidRDefault="004F117B" w:rsidP="004F117B">
      <w:pPr>
        <w:rPr>
          <w:color w:val="000000"/>
        </w:rPr>
      </w:pPr>
      <w:r w:rsidRPr="002F3D4A">
        <w:rPr>
          <w:color w:val="000000"/>
        </w:rPr>
        <w:t xml:space="preserve">Во многих Резолюциях ВАСЭ-16 рассматриваются потребности развивающихся стран в аспекте использования ИКТ в целях развития, и поэтому они относятся к работе МСЭ-D. </w:t>
      </w:r>
    </w:p>
    <w:p w14:paraId="429E65DC" w14:textId="77777777" w:rsidR="004F117B" w:rsidRPr="002F3D4A" w:rsidRDefault="004F117B" w:rsidP="004F117B">
      <w:pPr>
        <w:rPr>
          <w:color w:val="000000"/>
        </w:rPr>
      </w:pPr>
      <w:r w:rsidRPr="002F3D4A">
        <w:rPr>
          <w:color w:val="000000"/>
        </w:rPr>
        <w:t>В тексте постановляющих разделов большинства Резолюций предусматривается взаимодействие и сотрудничество с МСЭ-D, его соответствующими исследовательскими комиссиями и Директором БРЭ. В некоторых Резолюциях содержится четкое упоминание о поддержке текущих усилий, предпринимаемых МСЭ-D.</w:t>
      </w:r>
    </w:p>
    <w:p w14:paraId="51B6732D" w14:textId="77777777" w:rsidR="004F117B" w:rsidRPr="002F3D4A" w:rsidRDefault="004F117B" w:rsidP="004F117B">
      <w:r w:rsidRPr="002F3D4A">
        <w:t>В Таблице 1 указаны Резолюции ВАСЭ, оказывающие влияние на работу МСЭ-D. Подробные выдержки из текста, относящиеся к МСЭ-D, приводятся в Приложении.</w:t>
      </w:r>
    </w:p>
    <w:p w14:paraId="5F6D5F69" w14:textId="77777777" w:rsidR="004F117B" w:rsidRPr="002F3D4A" w:rsidRDefault="004F117B" w:rsidP="004F117B">
      <w:pPr>
        <w:rPr>
          <w:bCs/>
        </w:rPr>
      </w:pPr>
      <w:r w:rsidRPr="002F3D4A">
        <w:t xml:space="preserve">В Таблице 2 представлен обзор Резолюций ВАСЭ, имеющих отношение к работе МСЭ-D. Подробные выдержки из текста </w:t>
      </w:r>
      <w:proofErr w:type="gramStart"/>
      <w:r w:rsidRPr="002F3D4A">
        <w:t>этих Резолюций</w:t>
      </w:r>
      <w:proofErr w:type="gramEnd"/>
      <w:r w:rsidRPr="002F3D4A">
        <w:t xml:space="preserve"> приводятся в Приложении.</w:t>
      </w:r>
    </w:p>
    <w:p w14:paraId="419DF73C" w14:textId="77777777" w:rsidR="004F117B" w:rsidRPr="002F3D4A" w:rsidRDefault="004F117B" w:rsidP="004F117B">
      <w:pPr>
        <w:pStyle w:val="Headingb"/>
        <w:rPr>
          <w:bCs/>
        </w:rPr>
      </w:pPr>
      <w:r w:rsidRPr="002F3D4A">
        <w:t>Заключение</w:t>
      </w:r>
    </w:p>
    <w:p w14:paraId="64228825" w14:textId="77777777" w:rsidR="004F117B" w:rsidRPr="002F3D4A" w:rsidRDefault="004F117B" w:rsidP="004F117B">
      <w:r w:rsidRPr="002F3D4A">
        <w:t>ВАСЭ-16 утвердила много новых Резолюций, а также пересмотренных Резолюций, в которых предусматривается участие МСЭ-D в совместной работе по их выполнению.</w:t>
      </w:r>
    </w:p>
    <w:p w14:paraId="1BCDF1FF" w14:textId="77777777" w:rsidR="004F117B" w:rsidRPr="002F3D4A" w:rsidRDefault="004F117B" w:rsidP="004F117B">
      <w:r w:rsidRPr="002F3D4A">
        <w:t>Некоторыми основными темами Резолюций являются, в том числе мандат исследовательских комиссий МСЭ-Т, интернет вещей (</w:t>
      </w:r>
      <w:proofErr w:type="spellStart"/>
      <w:r w:rsidRPr="002F3D4A">
        <w:t>IoT</w:t>
      </w:r>
      <w:proofErr w:type="spellEnd"/>
      <w:r w:rsidRPr="002F3D4A">
        <w:t xml:space="preserve">), технология OTT, кибербезопасность, международный мобильный роуминг (ММР), сокращение разрыва в охвате финансовыми услугами, контрафакция, манифест "Умная Африка", преодоление разрыва в стандартизации, протокол IPv6, доступность, воздействие электромагнитных полей на человека, электронное здравоохранение. Эти Резолюции затрагивают ключевые направления работы МСЭ-D в связи с необходимостью предоставления помощи Государствам-Членам, с особым акцентом на развивающихся странах, в основном в виде повышения уровня информированности, проведения семинаров-практикумов и семинаров, а также создания платформ для диалога и создания человеческого и институционального потенциала. </w:t>
      </w:r>
    </w:p>
    <w:p w14:paraId="46C99575" w14:textId="77777777" w:rsidR="004F117B" w:rsidRPr="002F3D4A" w:rsidRDefault="004F117B" w:rsidP="004F117B">
      <w:r w:rsidRPr="002F3D4A">
        <w:t>Принимая во внимание, что большинство Резолюций ВАСЭ-12, связанных с работой МСЭ-D, привели к рассмотрению и утверждению соответствующих Резолюций ВКРЭ-14, в настоящем документе предоставляется базовая информация по утвержденным на ВАСЭ-16 Резолюциям, которые направляют работу МСЭ-D по соответствующим темам, для рассмотрения членами МСЭ в рамках подготовки к ВКРЭ-17.</w:t>
      </w:r>
    </w:p>
    <w:p w14:paraId="0B207EBD" w14:textId="77777777" w:rsidR="00C33A3B" w:rsidRDefault="00C33A3B">
      <w:pPr>
        <w:tabs>
          <w:tab w:val="clear" w:pos="794"/>
          <w:tab w:val="clear" w:pos="1191"/>
          <w:tab w:val="clear" w:pos="1588"/>
          <w:tab w:val="clear" w:pos="1985"/>
        </w:tabs>
        <w:overflowPunct/>
        <w:autoSpaceDE/>
        <w:autoSpaceDN/>
        <w:adjustRightInd/>
        <w:spacing w:before="0" w:after="200" w:line="276" w:lineRule="auto"/>
        <w:textAlignment w:val="auto"/>
        <w:rPr>
          <w:caps/>
        </w:rPr>
      </w:pPr>
      <w:r>
        <w:br w:type="page"/>
      </w:r>
    </w:p>
    <w:p w14:paraId="3E7790D5" w14:textId="5D185FCF" w:rsidR="004F117B" w:rsidRPr="002F3D4A" w:rsidRDefault="004F117B" w:rsidP="00282F47">
      <w:pPr>
        <w:pStyle w:val="TableNo"/>
        <w:spacing w:before="360"/>
        <w:rPr>
          <w:bCs/>
        </w:rPr>
      </w:pPr>
      <w:r w:rsidRPr="002F3D4A">
        <w:lastRenderedPageBreak/>
        <w:t>Таблица 1</w:t>
      </w:r>
    </w:p>
    <w:p w14:paraId="0BFC015E" w14:textId="77777777" w:rsidR="004F117B" w:rsidRPr="002F3D4A" w:rsidRDefault="004F117B" w:rsidP="004F117B">
      <w:pPr>
        <w:pStyle w:val="Tabletitle"/>
      </w:pPr>
      <w:r w:rsidRPr="002F3D4A">
        <w:t>Резолюции ВАСЭ, оказывающие влияние на работу МСЭ-D</w:t>
      </w:r>
    </w:p>
    <w:tbl>
      <w:tblPr>
        <w:tblStyle w:val="GridTable4-Accent1"/>
        <w:tblW w:w="0" w:type="auto"/>
        <w:tblLook w:val="04A0" w:firstRow="1" w:lastRow="0" w:firstColumn="1" w:lastColumn="0" w:noHBand="0" w:noVBand="1"/>
      </w:tblPr>
      <w:tblGrid>
        <w:gridCol w:w="1129"/>
        <w:gridCol w:w="1560"/>
        <w:gridCol w:w="6940"/>
      </w:tblGrid>
      <w:tr w:rsidR="004F117B" w:rsidRPr="002F3D4A" w14:paraId="7C2C38A1" w14:textId="77777777" w:rsidTr="00C4438D">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1129" w:type="dxa"/>
          </w:tcPr>
          <w:p w14:paraId="5DCD1949" w14:textId="77777777" w:rsidR="004F117B" w:rsidRPr="002F3D4A" w:rsidRDefault="004F117B" w:rsidP="00C4438D">
            <w:pPr>
              <w:pStyle w:val="Tablehead"/>
              <w:rPr>
                <w:b/>
                <w:bCs w:val="0"/>
              </w:rPr>
            </w:pPr>
            <w:r w:rsidRPr="002F3D4A">
              <w:rPr>
                <w:b/>
                <w:bCs w:val="0"/>
              </w:rPr>
              <w:t>Статус</w:t>
            </w:r>
          </w:p>
        </w:tc>
        <w:tc>
          <w:tcPr>
            <w:tcW w:w="1560" w:type="dxa"/>
          </w:tcPr>
          <w:p w14:paraId="204FF0D2" w14:textId="77777777" w:rsidR="004F117B" w:rsidRPr="002F3D4A" w:rsidRDefault="004F117B" w:rsidP="00C4438D">
            <w:pPr>
              <w:pStyle w:val="Tablehead"/>
              <w:cnfStyle w:val="100000000000" w:firstRow="1" w:lastRow="0" w:firstColumn="0" w:lastColumn="0" w:oddVBand="0" w:evenVBand="0" w:oddHBand="0" w:evenHBand="0" w:firstRowFirstColumn="0" w:firstRowLastColumn="0" w:lastRowFirstColumn="0" w:lastRowLastColumn="0"/>
              <w:rPr>
                <w:b/>
                <w:bCs w:val="0"/>
              </w:rPr>
            </w:pPr>
            <w:r w:rsidRPr="002F3D4A">
              <w:rPr>
                <w:b/>
                <w:bCs w:val="0"/>
              </w:rPr>
              <w:t>Номер</w:t>
            </w:r>
          </w:p>
        </w:tc>
        <w:tc>
          <w:tcPr>
            <w:tcW w:w="6940" w:type="dxa"/>
          </w:tcPr>
          <w:p w14:paraId="35D65FF6" w14:textId="77777777" w:rsidR="004F117B" w:rsidRPr="002F3D4A" w:rsidRDefault="004F117B" w:rsidP="00C4438D">
            <w:pPr>
              <w:pStyle w:val="Tablehead"/>
              <w:cnfStyle w:val="100000000000" w:firstRow="1" w:lastRow="0" w:firstColumn="0" w:lastColumn="0" w:oddVBand="0" w:evenVBand="0" w:oddHBand="0" w:evenHBand="0" w:firstRowFirstColumn="0" w:firstRowLastColumn="0" w:lastRowFirstColumn="0" w:lastRowLastColumn="0"/>
              <w:rPr>
                <w:b/>
                <w:bCs w:val="0"/>
              </w:rPr>
            </w:pPr>
            <w:r w:rsidRPr="002F3D4A">
              <w:rPr>
                <w:b/>
                <w:bCs w:val="0"/>
              </w:rPr>
              <w:t>Название</w:t>
            </w:r>
          </w:p>
        </w:tc>
      </w:tr>
      <w:tr w:rsidR="004F117B" w:rsidRPr="002F3D4A" w14:paraId="080FE61D" w14:textId="77777777" w:rsidTr="00C4438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29" w:type="dxa"/>
          </w:tcPr>
          <w:p w14:paraId="478577A4" w14:textId="77777777" w:rsidR="004F117B" w:rsidRPr="002F3D4A" w:rsidRDefault="004F117B" w:rsidP="000215C7">
            <w:pPr>
              <w:pStyle w:val="Tabletext"/>
              <w:jc w:val="center"/>
            </w:pPr>
            <w:r w:rsidRPr="002F3D4A">
              <w:t>Новая</w:t>
            </w:r>
          </w:p>
        </w:tc>
        <w:tc>
          <w:tcPr>
            <w:tcW w:w="1560" w:type="dxa"/>
          </w:tcPr>
          <w:p w14:paraId="664BB1DB" w14:textId="77777777" w:rsidR="004F117B" w:rsidRPr="002F3D4A" w:rsidRDefault="000215C7" w:rsidP="000215C7">
            <w:pPr>
              <w:pStyle w:val="Tabletext"/>
              <w:jc w:val="center"/>
              <w:cnfStyle w:val="000000100000" w:firstRow="0" w:lastRow="0" w:firstColumn="0" w:lastColumn="0" w:oddVBand="0" w:evenVBand="0" w:oddHBand="1" w:evenHBand="0" w:firstRowFirstColumn="0" w:firstRowLastColumn="0" w:lastRowFirstColumn="0" w:lastRowLastColumn="0"/>
            </w:pPr>
            <w:r w:rsidRPr="002F3D4A">
              <w:t xml:space="preserve">Подлежит </w:t>
            </w:r>
            <w:r w:rsidR="004F117B" w:rsidRPr="002F3D4A">
              <w:t>определению</w:t>
            </w:r>
          </w:p>
        </w:tc>
        <w:tc>
          <w:tcPr>
            <w:tcW w:w="6940" w:type="dxa"/>
          </w:tcPr>
          <w:p w14:paraId="00F31241" w14:textId="77777777" w:rsidR="004F117B" w:rsidRPr="002F3D4A" w:rsidRDefault="004F117B" w:rsidP="00C4438D">
            <w:pPr>
              <w:pStyle w:val="Tabletext"/>
              <w:cnfStyle w:val="000000100000" w:firstRow="0" w:lastRow="0" w:firstColumn="0" w:lastColumn="0" w:oddVBand="0" w:evenVBand="0" w:oddHBand="1" w:evenHBand="0" w:firstRowFirstColumn="0" w:firstRowLastColumn="0" w:lastRowFirstColumn="0" w:lastRowLastColumn="0"/>
            </w:pPr>
            <w:r w:rsidRPr="002F3D4A">
              <w:t>Оценка выполнения Резолюций ВАСЭ</w:t>
            </w:r>
          </w:p>
        </w:tc>
      </w:tr>
      <w:tr w:rsidR="004F117B" w:rsidRPr="002F3D4A" w14:paraId="1914EC50" w14:textId="77777777" w:rsidTr="00C4438D">
        <w:tc>
          <w:tcPr>
            <w:cnfStyle w:val="001000000000" w:firstRow="0" w:lastRow="0" w:firstColumn="1" w:lastColumn="0" w:oddVBand="0" w:evenVBand="0" w:oddHBand="0" w:evenHBand="0" w:firstRowFirstColumn="0" w:firstRowLastColumn="0" w:lastRowFirstColumn="0" w:lastRowLastColumn="0"/>
            <w:tcW w:w="1129" w:type="dxa"/>
          </w:tcPr>
          <w:p w14:paraId="64FB973D" w14:textId="77777777" w:rsidR="004F117B" w:rsidRPr="002F3D4A" w:rsidRDefault="004F117B" w:rsidP="000215C7">
            <w:pPr>
              <w:pStyle w:val="Tabletext"/>
              <w:jc w:val="center"/>
            </w:pPr>
            <w:r w:rsidRPr="002F3D4A">
              <w:t>Новая</w:t>
            </w:r>
          </w:p>
        </w:tc>
        <w:tc>
          <w:tcPr>
            <w:tcW w:w="1560" w:type="dxa"/>
          </w:tcPr>
          <w:p w14:paraId="22E5E70D" w14:textId="77777777" w:rsidR="004F117B" w:rsidRPr="002F3D4A" w:rsidRDefault="000215C7" w:rsidP="000215C7">
            <w:pPr>
              <w:pStyle w:val="Tabletext"/>
              <w:jc w:val="center"/>
              <w:cnfStyle w:val="000000000000" w:firstRow="0" w:lastRow="0" w:firstColumn="0" w:lastColumn="0" w:oddVBand="0" w:evenVBand="0" w:oddHBand="0" w:evenHBand="0" w:firstRowFirstColumn="0" w:firstRowLastColumn="0" w:lastRowFirstColumn="0" w:lastRowLastColumn="0"/>
            </w:pPr>
            <w:r w:rsidRPr="002F3D4A">
              <w:t xml:space="preserve">Подлежит </w:t>
            </w:r>
            <w:r w:rsidR="004F117B" w:rsidRPr="002F3D4A">
              <w:t>определению</w:t>
            </w:r>
          </w:p>
        </w:tc>
        <w:tc>
          <w:tcPr>
            <w:tcW w:w="6940" w:type="dxa"/>
          </w:tcPr>
          <w:p w14:paraId="68DD9E75" w14:textId="77777777" w:rsidR="004F117B" w:rsidRPr="002F3D4A" w:rsidRDefault="004F117B" w:rsidP="00C4438D">
            <w:pPr>
              <w:pStyle w:val="Tabletext"/>
              <w:cnfStyle w:val="000000000000" w:firstRow="0" w:lastRow="0" w:firstColumn="0" w:lastColumn="0" w:oddVBand="0" w:evenVBand="0" w:oddHBand="0" w:evenHBand="0" w:firstRowFirstColumn="0" w:firstRowLastColumn="0" w:lastRowFirstColumn="0" w:lastRowLastColumn="0"/>
            </w:pPr>
            <w:r w:rsidRPr="002F3D4A">
              <w:t xml:space="preserve">Активизация не связанной с аспектами </w:t>
            </w:r>
            <w:r w:rsidR="002F3D4A">
              <w:t>радиосвязи деятельности МСЭ-Т в </w:t>
            </w:r>
            <w:r w:rsidRPr="002F3D4A">
              <w:t>области стандартизации Международной подвижной электросвязи</w:t>
            </w:r>
          </w:p>
        </w:tc>
      </w:tr>
      <w:tr w:rsidR="004F117B" w:rsidRPr="002F3D4A" w14:paraId="5B7B17A8" w14:textId="77777777" w:rsidTr="00C4438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29" w:type="dxa"/>
          </w:tcPr>
          <w:p w14:paraId="52BA6B90" w14:textId="77777777" w:rsidR="004F117B" w:rsidRPr="002F3D4A" w:rsidRDefault="004F117B" w:rsidP="000215C7">
            <w:pPr>
              <w:pStyle w:val="Tabletext"/>
              <w:jc w:val="center"/>
            </w:pPr>
            <w:r w:rsidRPr="002F3D4A">
              <w:t>Новая</w:t>
            </w:r>
          </w:p>
        </w:tc>
        <w:tc>
          <w:tcPr>
            <w:tcW w:w="1560" w:type="dxa"/>
          </w:tcPr>
          <w:p w14:paraId="54BD5D7C" w14:textId="77777777" w:rsidR="004F117B" w:rsidRPr="002F3D4A" w:rsidRDefault="000215C7" w:rsidP="000215C7">
            <w:pPr>
              <w:pStyle w:val="Tabletext"/>
              <w:jc w:val="center"/>
              <w:cnfStyle w:val="000000100000" w:firstRow="0" w:lastRow="0" w:firstColumn="0" w:lastColumn="0" w:oddVBand="0" w:evenVBand="0" w:oddHBand="1" w:evenHBand="0" w:firstRowFirstColumn="0" w:firstRowLastColumn="0" w:lastRowFirstColumn="0" w:lastRowLastColumn="0"/>
            </w:pPr>
            <w:r w:rsidRPr="002F3D4A">
              <w:t xml:space="preserve">Подлежит </w:t>
            </w:r>
            <w:r w:rsidR="004F117B" w:rsidRPr="002F3D4A">
              <w:t>определению</w:t>
            </w:r>
          </w:p>
        </w:tc>
        <w:tc>
          <w:tcPr>
            <w:tcW w:w="6940" w:type="dxa"/>
          </w:tcPr>
          <w:p w14:paraId="7FB846A5" w14:textId="77777777" w:rsidR="004F117B" w:rsidRPr="002F3D4A" w:rsidRDefault="004F117B" w:rsidP="00C4438D">
            <w:pPr>
              <w:pStyle w:val="Tabletext"/>
              <w:cnfStyle w:val="000000100000" w:firstRow="0" w:lastRow="0" w:firstColumn="0" w:lastColumn="0" w:oddVBand="0" w:evenVBand="0" w:oddHBand="1" w:evenHBand="0" w:firstRowFirstColumn="0" w:firstRowLastColumn="0" w:lastRowFirstColumn="0" w:lastRowLastColumn="0"/>
            </w:pPr>
            <w:r w:rsidRPr="002F3D4A">
              <w:t>Международный мобильный роуминг (ММР)</w:t>
            </w:r>
          </w:p>
        </w:tc>
      </w:tr>
      <w:tr w:rsidR="004F117B" w:rsidRPr="002F3D4A" w14:paraId="3D3A3301" w14:textId="77777777" w:rsidTr="00C4438D">
        <w:tc>
          <w:tcPr>
            <w:cnfStyle w:val="001000000000" w:firstRow="0" w:lastRow="0" w:firstColumn="1" w:lastColumn="0" w:oddVBand="0" w:evenVBand="0" w:oddHBand="0" w:evenHBand="0" w:firstRowFirstColumn="0" w:firstRowLastColumn="0" w:lastRowFirstColumn="0" w:lastRowLastColumn="0"/>
            <w:tcW w:w="1129" w:type="dxa"/>
          </w:tcPr>
          <w:p w14:paraId="1C4781A4" w14:textId="77777777" w:rsidR="004F117B" w:rsidRPr="002F3D4A" w:rsidRDefault="004F117B" w:rsidP="000215C7">
            <w:pPr>
              <w:pStyle w:val="Tabletext"/>
              <w:jc w:val="center"/>
            </w:pPr>
            <w:r w:rsidRPr="002F3D4A">
              <w:t>Новая</w:t>
            </w:r>
          </w:p>
        </w:tc>
        <w:tc>
          <w:tcPr>
            <w:tcW w:w="1560" w:type="dxa"/>
          </w:tcPr>
          <w:p w14:paraId="7E4542D9" w14:textId="77777777" w:rsidR="004F117B" w:rsidRPr="002F3D4A" w:rsidRDefault="000215C7" w:rsidP="000215C7">
            <w:pPr>
              <w:pStyle w:val="Tabletext"/>
              <w:jc w:val="center"/>
              <w:cnfStyle w:val="000000000000" w:firstRow="0" w:lastRow="0" w:firstColumn="0" w:lastColumn="0" w:oddVBand="0" w:evenVBand="0" w:oddHBand="0" w:evenHBand="0" w:firstRowFirstColumn="0" w:firstRowLastColumn="0" w:lastRowFirstColumn="0" w:lastRowLastColumn="0"/>
            </w:pPr>
            <w:r w:rsidRPr="002F3D4A">
              <w:t xml:space="preserve">Подлежит </w:t>
            </w:r>
            <w:r w:rsidR="004F117B" w:rsidRPr="002F3D4A">
              <w:t>определению</w:t>
            </w:r>
          </w:p>
        </w:tc>
        <w:tc>
          <w:tcPr>
            <w:tcW w:w="6940" w:type="dxa"/>
          </w:tcPr>
          <w:p w14:paraId="4222699B" w14:textId="77777777" w:rsidR="004F117B" w:rsidRPr="002F3D4A" w:rsidRDefault="004F117B" w:rsidP="00C4438D">
            <w:pPr>
              <w:pStyle w:val="Tabletext"/>
              <w:cnfStyle w:val="000000000000" w:firstRow="0" w:lastRow="0" w:firstColumn="0" w:lastColumn="0" w:oddVBand="0" w:evenVBand="0" w:oddHBand="0" w:evenHBand="0" w:firstRowFirstColumn="0" w:firstRowLastColumn="0" w:lastRowFirstColumn="0" w:lastRowLastColumn="0"/>
            </w:pPr>
            <w:r w:rsidRPr="002F3D4A">
              <w:t>Исследования, касающиеся защиты пользователей услуг электросвязи/ИКТ</w:t>
            </w:r>
          </w:p>
        </w:tc>
      </w:tr>
      <w:tr w:rsidR="004F117B" w:rsidRPr="002F3D4A" w14:paraId="32192469" w14:textId="77777777" w:rsidTr="00C4438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29" w:type="dxa"/>
          </w:tcPr>
          <w:p w14:paraId="7CC38314" w14:textId="77777777" w:rsidR="004F117B" w:rsidRPr="002F3D4A" w:rsidRDefault="004F117B" w:rsidP="000215C7">
            <w:pPr>
              <w:pStyle w:val="Tabletext"/>
              <w:jc w:val="center"/>
            </w:pPr>
            <w:r w:rsidRPr="002F3D4A">
              <w:t>Новая</w:t>
            </w:r>
          </w:p>
        </w:tc>
        <w:tc>
          <w:tcPr>
            <w:tcW w:w="1560" w:type="dxa"/>
          </w:tcPr>
          <w:p w14:paraId="73888EAC" w14:textId="77777777" w:rsidR="004F117B" w:rsidRPr="002F3D4A" w:rsidRDefault="000215C7" w:rsidP="000215C7">
            <w:pPr>
              <w:pStyle w:val="Tabletext"/>
              <w:jc w:val="center"/>
              <w:cnfStyle w:val="000000100000" w:firstRow="0" w:lastRow="0" w:firstColumn="0" w:lastColumn="0" w:oddVBand="0" w:evenVBand="0" w:oddHBand="1" w:evenHBand="0" w:firstRowFirstColumn="0" w:firstRowLastColumn="0" w:lastRowFirstColumn="0" w:lastRowLastColumn="0"/>
            </w:pPr>
            <w:r w:rsidRPr="002F3D4A">
              <w:t xml:space="preserve">Подлежит </w:t>
            </w:r>
            <w:r w:rsidR="004F117B" w:rsidRPr="002F3D4A">
              <w:t>определению</w:t>
            </w:r>
          </w:p>
        </w:tc>
        <w:tc>
          <w:tcPr>
            <w:tcW w:w="6940" w:type="dxa"/>
          </w:tcPr>
          <w:p w14:paraId="58D658CA" w14:textId="77777777" w:rsidR="004F117B" w:rsidRPr="002F3D4A" w:rsidRDefault="004F117B" w:rsidP="00C4438D">
            <w:pPr>
              <w:pStyle w:val="Tabletext"/>
              <w:cnfStyle w:val="000000100000" w:firstRow="0" w:lastRow="0" w:firstColumn="0" w:lastColumn="0" w:oddVBand="0" w:evenVBand="0" w:oddHBand="1" w:evenHBand="0" w:firstRowFirstColumn="0" w:firstRowLastColumn="0" w:lastRowFirstColumn="0" w:lastRowLastColumn="0"/>
            </w:pPr>
            <w:r w:rsidRPr="002F3D4A">
              <w:t>Содействие использованию информационно-коммуникационных технологий для сокращения разрыва в охвате финансовыми услугами</w:t>
            </w:r>
          </w:p>
        </w:tc>
      </w:tr>
      <w:tr w:rsidR="004F117B" w:rsidRPr="002F3D4A" w14:paraId="095C442E" w14:textId="77777777" w:rsidTr="00C4438D">
        <w:tc>
          <w:tcPr>
            <w:cnfStyle w:val="001000000000" w:firstRow="0" w:lastRow="0" w:firstColumn="1" w:lastColumn="0" w:oddVBand="0" w:evenVBand="0" w:oddHBand="0" w:evenHBand="0" w:firstRowFirstColumn="0" w:firstRowLastColumn="0" w:lastRowFirstColumn="0" w:lastRowLastColumn="0"/>
            <w:tcW w:w="1129" w:type="dxa"/>
          </w:tcPr>
          <w:p w14:paraId="0996A09F" w14:textId="77777777" w:rsidR="004F117B" w:rsidRPr="002F3D4A" w:rsidRDefault="004F117B" w:rsidP="000215C7">
            <w:pPr>
              <w:pStyle w:val="Tabletext"/>
              <w:jc w:val="center"/>
            </w:pPr>
            <w:r w:rsidRPr="002F3D4A">
              <w:t>Новая</w:t>
            </w:r>
          </w:p>
        </w:tc>
        <w:tc>
          <w:tcPr>
            <w:tcW w:w="1560" w:type="dxa"/>
          </w:tcPr>
          <w:p w14:paraId="729CAA62" w14:textId="77777777" w:rsidR="004F117B" w:rsidRPr="002F3D4A" w:rsidRDefault="000215C7" w:rsidP="000215C7">
            <w:pPr>
              <w:pStyle w:val="Tabletext"/>
              <w:jc w:val="center"/>
              <w:cnfStyle w:val="000000000000" w:firstRow="0" w:lastRow="0" w:firstColumn="0" w:lastColumn="0" w:oddVBand="0" w:evenVBand="0" w:oddHBand="0" w:evenHBand="0" w:firstRowFirstColumn="0" w:firstRowLastColumn="0" w:lastRowFirstColumn="0" w:lastRowLastColumn="0"/>
            </w:pPr>
            <w:r w:rsidRPr="002F3D4A">
              <w:t xml:space="preserve">Подлежит </w:t>
            </w:r>
            <w:r w:rsidR="004F117B" w:rsidRPr="002F3D4A">
              <w:t>определению</w:t>
            </w:r>
          </w:p>
        </w:tc>
        <w:tc>
          <w:tcPr>
            <w:tcW w:w="6940" w:type="dxa"/>
          </w:tcPr>
          <w:p w14:paraId="7F415B66" w14:textId="77777777" w:rsidR="004F117B" w:rsidRPr="002F3D4A" w:rsidRDefault="004F117B" w:rsidP="00C4438D">
            <w:pPr>
              <w:pStyle w:val="Tabletext"/>
              <w:cnfStyle w:val="000000000000" w:firstRow="0" w:lastRow="0" w:firstColumn="0" w:lastColumn="0" w:oddVBand="0" w:evenVBand="0" w:oddHBand="0" w:evenHBand="0" w:firstRowFirstColumn="0" w:firstRowLastColumn="0" w:lastRowFirstColumn="0" w:lastRowLastColumn="0"/>
            </w:pPr>
            <w:r w:rsidRPr="002F3D4A">
              <w:t>Исследования МСЭ-Т в области борьбы с контрафактными устройствами электросвязи/информационно-коммуникационных технологий</w:t>
            </w:r>
          </w:p>
        </w:tc>
      </w:tr>
      <w:tr w:rsidR="004F117B" w:rsidRPr="002F3D4A" w14:paraId="5865C3E4" w14:textId="77777777" w:rsidTr="00C4438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29" w:type="dxa"/>
          </w:tcPr>
          <w:p w14:paraId="33B05062" w14:textId="77777777" w:rsidR="004F117B" w:rsidRPr="002F3D4A" w:rsidRDefault="004F117B" w:rsidP="000215C7">
            <w:pPr>
              <w:pStyle w:val="Tabletext"/>
              <w:jc w:val="center"/>
            </w:pPr>
            <w:r w:rsidRPr="002F3D4A">
              <w:t>Новая</w:t>
            </w:r>
          </w:p>
        </w:tc>
        <w:tc>
          <w:tcPr>
            <w:tcW w:w="1560" w:type="dxa"/>
          </w:tcPr>
          <w:p w14:paraId="0E0897DF" w14:textId="77777777" w:rsidR="004F117B" w:rsidRPr="002F3D4A" w:rsidRDefault="000215C7" w:rsidP="000215C7">
            <w:pPr>
              <w:pStyle w:val="Tabletext"/>
              <w:jc w:val="center"/>
              <w:cnfStyle w:val="000000100000" w:firstRow="0" w:lastRow="0" w:firstColumn="0" w:lastColumn="0" w:oddVBand="0" w:evenVBand="0" w:oddHBand="1" w:evenHBand="0" w:firstRowFirstColumn="0" w:firstRowLastColumn="0" w:lastRowFirstColumn="0" w:lastRowLastColumn="0"/>
            </w:pPr>
            <w:r w:rsidRPr="002F3D4A">
              <w:t xml:space="preserve">Подлежит </w:t>
            </w:r>
            <w:r w:rsidR="004F117B" w:rsidRPr="002F3D4A">
              <w:t>определению</w:t>
            </w:r>
          </w:p>
        </w:tc>
        <w:tc>
          <w:tcPr>
            <w:tcW w:w="6940" w:type="dxa"/>
          </w:tcPr>
          <w:p w14:paraId="7AB6F86F" w14:textId="77777777" w:rsidR="004F117B" w:rsidRPr="002F3D4A" w:rsidRDefault="004F117B" w:rsidP="00C4438D">
            <w:pPr>
              <w:pStyle w:val="Tabletext"/>
              <w:cnfStyle w:val="000000100000" w:firstRow="0" w:lastRow="0" w:firstColumn="0" w:lastColumn="0" w:oddVBand="0" w:evenVBand="0" w:oddHBand="1" w:evenHBand="0" w:firstRowFirstColumn="0" w:firstRowLastColumn="0" w:lastRowFirstColumn="0" w:lastRowLastColumn="0"/>
            </w:pPr>
            <w:r w:rsidRPr="002F3D4A">
              <w:t>Оказание содействия выполнению манифеста "Умная Африка"</w:t>
            </w:r>
          </w:p>
        </w:tc>
      </w:tr>
      <w:tr w:rsidR="004F117B" w:rsidRPr="002F3D4A" w14:paraId="3257111D" w14:textId="77777777" w:rsidTr="00C4438D">
        <w:tc>
          <w:tcPr>
            <w:cnfStyle w:val="001000000000" w:firstRow="0" w:lastRow="0" w:firstColumn="1" w:lastColumn="0" w:oddVBand="0" w:evenVBand="0" w:oddHBand="0" w:evenHBand="0" w:firstRowFirstColumn="0" w:firstRowLastColumn="0" w:lastRowFirstColumn="0" w:lastRowLastColumn="0"/>
            <w:tcW w:w="1129" w:type="dxa"/>
          </w:tcPr>
          <w:p w14:paraId="5318EE8C" w14:textId="77777777" w:rsidR="004F117B" w:rsidRPr="002F3D4A" w:rsidRDefault="004F117B" w:rsidP="000215C7">
            <w:pPr>
              <w:pStyle w:val="Tabletext"/>
              <w:jc w:val="center"/>
            </w:pPr>
            <w:r w:rsidRPr="002F3D4A">
              <w:t>Новая</w:t>
            </w:r>
          </w:p>
        </w:tc>
        <w:tc>
          <w:tcPr>
            <w:tcW w:w="1560" w:type="dxa"/>
          </w:tcPr>
          <w:p w14:paraId="7E846033" w14:textId="77777777" w:rsidR="004F117B" w:rsidRPr="002F3D4A" w:rsidRDefault="000215C7" w:rsidP="000215C7">
            <w:pPr>
              <w:pStyle w:val="Tabletext"/>
              <w:jc w:val="center"/>
              <w:cnfStyle w:val="000000000000" w:firstRow="0" w:lastRow="0" w:firstColumn="0" w:lastColumn="0" w:oddVBand="0" w:evenVBand="0" w:oddHBand="0" w:evenHBand="0" w:firstRowFirstColumn="0" w:firstRowLastColumn="0" w:lastRowFirstColumn="0" w:lastRowLastColumn="0"/>
            </w:pPr>
            <w:r w:rsidRPr="002F3D4A">
              <w:t xml:space="preserve">Подлежит </w:t>
            </w:r>
            <w:r w:rsidR="004F117B" w:rsidRPr="002F3D4A">
              <w:t>определению</w:t>
            </w:r>
          </w:p>
        </w:tc>
        <w:tc>
          <w:tcPr>
            <w:tcW w:w="6940" w:type="dxa"/>
          </w:tcPr>
          <w:p w14:paraId="376B8195" w14:textId="77777777" w:rsidR="004F117B" w:rsidRPr="002F3D4A" w:rsidRDefault="004F117B" w:rsidP="00C4438D">
            <w:pPr>
              <w:pStyle w:val="Tabletext"/>
              <w:cnfStyle w:val="000000000000" w:firstRow="0" w:lastRow="0" w:firstColumn="0" w:lastColumn="0" w:oddVBand="0" w:evenVBand="0" w:oddHBand="0" w:evenHBand="0" w:firstRowFirstColumn="0" w:firstRowLastColumn="0" w:lastRowFirstColumn="0" w:lastRowLastColumn="0"/>
            </w:pPr>
            <w:r w:rsidRPr="002F3D4A">
              <w:t>Совершенствование стандартизации инте</w:t>
            </w:r>
            <w:r w:rsidR="002F3D4A">
              <w:t xml:space="preserve">рнета вещей и </w:t>
            </w:r>
            <w:proofErr w:type="gramStart"/>
            <w:r w:rsidR="002F3D4A">
              <w:t>"умных" городов</w:t>
            </w:r>
            <w:proofErr w:type="gramEnd"/>
            <w:r w:rsidR="002F3D4A">
              <w:t xml:space="preserve"> и </w:t>
            </w:r>
            <w:r w:rsidRPr="002F3D4A">
              <w:t>сообществ в интересах глобального развития</w:t>
            </w:r>
          </w:p>
        </w:tc>
      </w:tr>
      <w:tr w:rsidR="004F117B" w:rsidRPr="002F3D4A" w14:paraId="79530792" w14:textId="77777777" w:rsidTr="00C4438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29" w:type="dxa"/>
          </w:tcPr>
          <w:p w14:paraId="51385329" w14:textId="77777777" w:rsidR="004F117B" w:rsidRPr="002F3D4A" w:rsidRDefault="004F117B" w:rsidP="000215C7">
            <w:pPr>
              <w:pStyle w:val="Tabletext"/>
              <w:jc w:val="center"/>
            </w:pPr>
            <w:r w:rsidRPr="002F3D4A">
              <w:t>Новая</w:t>
            </w:r>
          </w:p>
        </w:tc>
        <w:tc>
          <w:tcPr>
            <w:tcW w:w="1560" w:type="dxa"/>
          </w:tcPr>
          <w:p w14:paraId="78DB2CA0" w14:textId="77777777" w:rsidR="004F117B" w:rsidRPr="002F3D4A" w:rsidRDefault="000215C7" w:rsidP="000215C7">
            <w:pPr>
              <w:pStyle w:val="Tabletext"/>
              <w:jc w:val="center"/>
              <w:cnfStyle w:val="000000100000" w:firstRow="0" w:lastRow="0" w:firstColumn="0" w:lastColumn="0" w:oddVBand="0" w:evenVBand="0" w:oddHBand="1" w:evenHBand="0" w:firstRowFirstColumn="0" w:firstRowLastColumn="0" w:lastRowFirstColumn="0" w:lastRowLastColumn="0"/>
            </w:pPr>
            <w:r w:rsidRPr="002F3D4A">
              <w:t xml:space="preserve">Подлежит </w:t>
            </w:r>
            <w:r w:rsidR="004F117B" w:rsidRPr="002F3D4A">
              <w:t>определению</w:t>
            </w:r>
          </w:p>
        </w:tc>
        <w:tc>
          <w:tcPr>
            <w:tcW w:w="6940" w:type="dxa"/>
          </w:tcPr>
          <w:p w14:paraId="0B4BE313" w14:textId="77777777" w:rsidR="004F117B" w:rsidRPr="002F3D4A" w:rsidRDefault="004F117B" w:rsidP="00C4438D">
            <w:pPr>
              <w:pStyle w:val="Tabletext"/>
              <w:cnfStyle w:val="000000100000" w:firstRow="0" w:lastRow="0" w:firstColumn="0" w:lastColumn="0" w:oddVBand="0" w:evenVBand="0" w:oddHBand="1" w:evenHBand="0" w:firstRowFirstColumn="0" w:firstRowLastColumn="0" w:lastRowFirstColumn="0" w:lastRowLastColumn="0"/>
            </w:pPr>
            <w:r w:rsidRPr="002F3D4A">
              <w:t>Инициативы Сектора стандартизации электросвязи МСЭ по повышению уровня информированности о передовом опыте и политике, касающихся качества обслуживания</w:t>
            </w:r>
          </w:p>
        </w:tc>
      </w:tr>
      <w:tr w:rsidR="004F117B" w:rsidRPr="002F3D4A" w14:paraId="17D213E0" w14:textId="77777777" w:rsidTr="00C4438D">
        <w:tc>
          <w:tcPr>
            <w:cnfStyle w:val="001000000000" w:firstRow="0" w:lastRow="0" w:firstColumn="1" w:lastColumn="0" w:oddVBand="0" w:evenVBand="0" w:oddHBand="0" w:evenHBand="0" w:firstRowFirstColumn="0" w:firstRowLastColumn="0" w:lastRowFirstColumn="0" w:lastRowLastColumn="0"/>
            <w:tcW w:w="1129" w:type="dxa"/>
          </w:tcPr>
          <w:p w14:paraId="01566AAC" w14:textId="77777777" w:rsidR="004F117B" w:rsidRPr="002F3D4A" w:rsidRDefault="004F117B" w:rsidP="000215C7">
            <w:pPr>
              <w:pStyle w:val="Tabletext"/>
              <w:jc w:val="center"/>
            </w:pPr>
            <w:r w:rsidRPr="002F3D4A">
              <w:t>Новая</w:t>
            </w:r>
          </w:p>
        </w:tc>
        <w:tc>
          <w:tcPr>
            <w:tcW w:w="1560" w:type="dxa"/>
          </w:tcPr>
          <w:p w14:paraId="6B46FB0F" w14:textId="77777777" w:rsidR="004F117B" w:rsidRPr="002F3D4A" w:rsidRDefault="000215C7" w:rsidP="000215C7">
            <w:pPr>
              <w:pStyle w:val="Tabletext"/>
              <w:jc w:val="center"/>
              <w:cnfStyle w:val="000000000000" w:firstRow="0" w:lastRow="0" w:firstColumn="0" w:lastColumn="0" w:oddVBand="0" w:evenVBand="0" w:oddHBand="0" w:evenHBand="0" w:firstRowFirstColumn="0" w:firstRowLastColumn="0" w:lastRowFirstColumn="0" w:lastRowLastColumn="0"/>
            </w:pPr>
            <w:r w:rsidRPr="002F3D4A">
              <w:t xml:space="preserve">Подлежит </w:t>
            </w:r>
            <w:r w:rsidR="004F117B" w:rsidRPr="002F3D4A">
              <w:t>определению</w:t>
            </w:r>
          </w:p>
        </w:tc>
        <w:tc>
          <w:tcPr>
            <w:tcW w:w="6940" w:type="dxa"/>
          </w:tcPr>
          <w:p w14:paraId="1D1A5F98" w14:textId="77777777" w:rsidR="004F117B" w:rsidRPr="002F3D4A" w:rsidRDefault="004F117B" w:rsidP="00C4438D">
            <w:pPr>
              <w:pStyle w:val="Tabletext"/>
              <w:cnfStyle w:val="000000000000" w:firstRow="0" w:lastRow="0" w:firstColumn="0" w:lastColumn="0" w:oddVBand="0" w:evenVBand="0" w:oddHBand="0" w:evenHBand="0" w:firstRowFirstColumn="0" w:firstRowLastColumn="0" w:lastRowFirstColumn="0" w:lastRowLastColumn="0"/>
            </w:pPr>
            <w:r w:rsidRPr="002F3D4A">
              <w:t>Борьба с хищениями мобильных устройств электросвязи</w:t>
            </w:r>
          </w:p>
        </w:tc>
      </w:tr>
      <w:tr w:rsidR="004F117B" w:rsidRPr="002F3D4A" w14:paraId="7912F01C" w14:textId="77777777" w:rsidTr="00C4438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29" w:type="dxa"/>
          </w:tcPr>
          <w:p w14:paraId="7151410E" w14:textId="77777777" w:rsidR="004F117B" w:rsidRPr="002F3D4A" w:rsidRDefault="004F117B" w:rsidP="000215C7">
            <w:pPr>
              <w:pStyle w:val="Tabletext"/>
              <w:jc w:val="center"/>
            </w:pPr>
            <w:proofErr w:type="spellStart"/>
            <w:r w:rsidRPr="002F3D4A">
              <w:t>Пересм</w:t>
            </w:r>
            <w:proofErr w:type="spellEnd"/>
            <w:r w:rsidRPr="002F3D4A">
              <w:t>.</w:t>
            </w:r>
          </w:p>
        </w:tc>
        <w:tc>
          <w:tcPr>
            <w:tcW w:w="1560" w:type="dxa"/>
          </w:tcPr>
          <w:p w14:paraId="55399744" w14:textId="77777777" w:rsidR="004F117B" w:rsidRPr="002F3D4A" w:rsidRDefault="004F117B" w:rsidP="000215C7">
            <w:pPr>
              <w:pStyle w:val="Tabletext"/>
              <w:jc w:val="center"/>
              <w:cnfStyle w:val="000000100000" w:firstRow="0" w:lastRow="0" w:firstColumn="0" w:lastColumn="0" w:oddVBand="0" w:evenVBand="0" w:oddHBand="1" w:evenHBand="0" w:firstRowFirstColumn="0" w:firstRowLastColumn="0" w:lastRowFirstColumn="0" w:lastRowLastColumn="0"/>
            </w:pPr>
            <w:r w:rsidRPr="002F3D4A">
              <w:t>2</w:t>
            </w:r>
          </w:p>
        </w:tc>
        <w:tc>
          <w:tcPr>
            <w:tcW w:w="6940" w:type="dxa"/>
          </w:tcPr>
          <w:p w14:paraId="1D6CFC2C" w14:textId="77777777" w:rsidR="004F117B" w:rsidRPr="002F3D4A" w:rsidRDefault="004F117B" w:rsidP="00C4438D">
            <w:pPr>
              <w:pStyle w:val="Tabletext"/>
              <w:cnfStyle w:val="000000100000" w:firstRow="0" w:lastRow="0" w:firstColumn="0" w:lastColumn="0" w:oddVBand="0" w:evenVBand="0" w:oddHBand="1" w:evenHBand="0" w:firstRowFirstColumn="0" w:firstRowLastColumn="0" w:lastRowFirstColumn="0" w:lastRowLastColumn="0"/>
            </w:pPr>
            <w:r w:rsidRPr="002F3D4A">
              <w:t>Сфера ответственности и мандаты исследовательских комиссий Сектора стандартизации электросвязи МСЭ</w:t>
            </w:r>
          </w:p>
        </w:tc>
      </w:tr>
      <w:tr w:rsidR="004F117B" w:rsidRPr="002F3D4A" w14:paraId="3A21E253" w14:textId="77777777" w:rsidTr="00C4438D">
        <w:tc>
          <w:tcPr>
            <w:cnfStyle w:val="001000000000" w:firstRow="0" w:lastRow="0" w:firstColumn="1" w:lastColumn="0" w:oddVBand="0" w:evenVBand="0" w:oddHBand="0" w:evenHBand="0" w:firstRowFirstColumn="0" w:firstRowLastColumn="0" w:lastRowFirstColumn="0" w:lastRowLastColumn="0"/>
            <w:tcW w:w="1129" w:type="dxa"/>
          </w:tcPr>
          <w:p w14:paraId="669250FD" w14:textId="77777777" w:rsidR="004F117B" w:rsidRPr="002F3D4A" w:rsidRDefault="004F117B" w:rsidP="000215C7">
            <w:pPr>
              <w:pStyle w:val="Tabletext"/>
              <w:jc w:val="center"/>
            </w:pPr>
            <w:proofErr w:type="spellStart"/>
            <w:r w:rsidRPr="002F3D4A">
              <w:t>Пересм</w:t>
            </w:r>
            <w:proofErr w:type="spellEnd"/>
            <w:r w:rsidRPr="002F3D4A">
              <w:t>.</w:t>
            </w:r>
          </w:p>
        </w:tc>
        <w:tc>
          <w:tcPr>
            <w:tcW w:w="1560" w:type="dxa"/>
          </w:tcPr>
          <w:p w14:paraId="1639ECA1" w14:textId="77777777" w:rsidR="004F117B" w:rsidRPr="002F3D4A" w:rsidRDefault="004F117B" w:rsidP="000215C7">
            <w:pPr>
              <w:pStyle w:val="Tabletext"/>
              <w:jc w:val="center"/>
              <w:cnfStyle w:val="000000000000" w:firstRow="0" w:lastRow="0" w:firstColumn="0" w:lastColumn="0" w:oddVBand="0" w:evenVBand="0" w:oddHBand="0" w:evenHBand="0" w:firstRowFirstColumn="0" w:firstRowLastColumn="0" w:lastRowFirstColumn="0" w:lastRowLastColumn="0"/>
            </w:pPr>
            <w:r w:rsidRPr="002F3D4A">
              <w:t>18</w:t>
            </w:r>
          </w:p>
        </w:tc>
        <w:tc>
          <w:tcPr>
            <w:tcW w:w="6940" w:type="dxa"/>
          </w:tcPr>
          <w:p w14:paraId="4737937C" w14:textId="77777777" w:rsidR="004F117B" w:rsidRPr="002F3D4A" w:rsidRDefault="004F117B" w:rsidP="00C4438D">
            <w:pPr>
              <w:pStyle w:val="Tabletext"/>
              <w:cnfStyle w:val="000000000000" w:firstRow="0" w:lastRow="0" w:firstColumn="0" w:lastColumn="0" w:oddVBand="0" w:evenVBand="0" w:oddHBand="0" w:evenHBand="0" w:firstRowFirstColumn="0" w:firstRowLastColumn="0" w:lastRowFirstColumn="0" w:lastRowLastColumn="0"/>
            </w:pPr>
            <w:r w:rsidRPr="002F3D4A">
              <w:t>Принципы и процедуры распределения работы и усиления координации и сотрудничества между Сектором радиосвязи МСЭ, Сектором стандартизации электросвязи МСЭ и Сектором развития электросвязи МСЭ</w:t>
            </w:r>
          </w:p>
        </w:tc>
      </w:tr>
      <w:tr w:rsidR="004F117B" w:rsidRPr="002F3D4A" w14:paraId="752DE96C" w14:textId="77777777" w:rsidTr="00C4438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29" w:type="dxa"/>
          </w:tcPr>
          <w:p w14:paraId="40F461AB" w14:textId="77777777" w:rsidR="004F117B" w:rsidRPr="002F3D4A" w:rsidRDefault="004F117B" w:rsidP="000215C7">
            <w:pPr>
              <w:pStyle w:val="Tabletext"/>
              <w:jc w:val="center"/>
            </w:pPr>
            <w:proofErr w:type="spellStart"/>
            <w:r w:rsidRPr="002F3D4A">
              <w:t>Пересм</w:t>
            </w:r>
            <w:proofErr w:type="spellEnd"/>
            <w:r w:rsidRPr="002F3D4A">
              <w:rPr>
                <w:b w:val="0"/>
                <w:bCs w:val="0"/>
              </w:rPr>
              <w:t>.</w:t>
            </w:r>
          </w:p>
        </w:tc>
        <w:tc>
          <w:tcPr>
            <w:tcW w:w="1560" w:type="dxa"/>
          </w:tcPr>
          <w:p w14:paraId="7A53BCF3" w14:textId="77777777" w:rsidR="004F117B" w:rsidRPr="002F3D4A" w:rsidRDefault="004F117B" w:rsidP="000215C7">
            <w:pPr>
              <w:pStyle w:val="Tabletext"/>
              <w:jc w:val="center"/>
              <w:cnfStyle w:val="000000100000" w:firstRow="0" w:lastRow="0" w:firstColumn="0" w:lastColumn="0" w:oddVBand="0" w:evenVBand="0" w:oddHBand="1" w:evenHBand="0" w:firstRowFirstColumn="0" w:firstRowLastColumn="0" w:lastRowFirstColumn="0" w:lastRowLastColumn="0"/>
            </w:pPr>
            <w:r w:rsidRPr="002F3D4A">
              <w:t>29</w:t>
            </w:r>
          </w:p>
        </w:tc>
        <w:tc>
          <w:tcPr>
            <w:tcW w:w="6940" w:type="dxa"/>
          </w:tcPr>
          <w:p w14:paraId="7984C2B1" w14:textId="77777777" w:rsidR="004F117B" w:rsidRPr="002F3D4A" w:rsidRDefault="004F117B" w:rsidP="00C4438D">
            <w:pPr>
              <w:pStyle w:val="Tabletext"/>
              <w:cnfStyle w:val="000000100000" w:firstRow="0" w:lastRow="0" w:firstColumn="0" w:lastColumn="0" w:oddVBand="0" w:evenVBand="0" w:oddHBand="1" w:evenHBand="0" w:firstRowFirstColumn="0" w:firstRowLastColumn="0" w:lastRowFirstColumn="0" w:lastRowLastColumn="0"/>
            </w:pPr>
            <w:r w:rsidRPr="002F3D4A">
              <w:t>Альтернативные процедуры вызова в международных сетях электросвязи</w:t>
            </w:r>
          </w:p>
        </w:tc>
      </w:tr>
      <w:tr w:rsidR="004F117B" w:rsidRPr="002F3D4A" w14:paraId="2DC91B54" w14:textId="77777777" w:rsidTr="00C4438D">
        <w:tc>
          <w:tcPr>
            <w:cnfStyle w:val="001000000000" w:firstRow="0" w:lastRow="0" w:firstColumn="1" w:lastColumn="0" w:oddVBand="0" w:evenVBand="0" w:oddHBand="0" w:evenHBand="0" w:firstRowFirstColumn="0" w:firstRowLastColumn="0" w:lastRowFirstColumn="0" w:lastRowLastColumn="0"/>
            <w:tcW w:w="1129" w:type="dxa"/>
          </w:tcPr>
          <w:p w14:paraId="7D60CE70" w14:textId="77777777" w:rsidR="004F117B" w:rsidRPr="002F3D4A" w:rsidRDefault="004F117B" w:rsidP="000215C7">
            <w:pPr>
              <w:pStyle w:val="Tabletext"/>
              <w:jc w:val="center"/>
            </w:pPr>
            <w:proofErr w:type="spellStart"/>
            <w:r w:rsidRPr="002F3D4A">
              <w:t>Пересм</w:t>
            </w:r>
            <w:proofErr w:type="spellEnd"/>
            <w:r w:rsidRPr="002F3D4A">
              <w:rPr>
                <w:b w:val="0"/>
                <w:bCs w:val="0"/>
              </w:rPr>
              <w:t>.</w:t>
            </w:r>
          </w:p>
        </w:tc>
        <w:tc>
          <w:tcPr>
            <w:tcW w:w="1560" w:type="dxa"/>
          </w:tcPr>
          <w:p w14:paraId="05DCA8C9" w14:textId="77777777" w:rsidR="004F117B" w:rsidRPr="002F3D4A" w:rsidRDefault="004F117B" w:rsidP="000215C7">
            <w:pPr>
              <w:pStyle w:val="Tabletext"/>
              <w:jc w:val="center"/>
              <w:cnfStyle w:val="000000000000" w:firstRow="0" w:lastRow="0" w:firstColumn="0" w:lastColumn="0" w:oddVBand="0" w:evenVBand="0" w:oddHBand="0" w:evenHBand="0" w:firstRowFirstColumn="0" w:firstRowLastColumn="0" w:lastRowFirstColumn="0" w:lastRowLastColumn="0"/>
            </w:pPr>
            <w:r w:rsidRPr="002F3D4A">
              <w:t>44</w:t>
            </w:r>
          </w:p>
        </w:tc>
        <w:tc>
          <w:tcPr>
            <w:tcW w:w="6940" w:type="dxa"/>
          </w:tcPr>
          <w:p w14:paraId="7D43D180" w14:textId="77777777" w:rsidR="004F117B" w:rsidRPr="002F3D4A" w:rsidRDefault="004F117B" w:rsidP="00C4438D">
            <w:pPr>
              <w:pStyle w:val="Tabletext"/>
              <w:cnfStyle w:val="000000000000" w:firstRow="0" w:lastRow="0" w:firstColumn="0" w:lastColumn="0" w:oddVBand="0" w:evenVBand="0" w:oddHBand="0" w:evenHBand="0" w:firstRowFirstColumn="0" w:firstRowLastColumn="0" w:lastRowFirstColumn="0" w:lastRowLastColumn="0"/>
            </w:pPr>
            <w:r w:rsidRPr="002F3D4A">
              <w:t>Преодоление разрыва в стандартизации между развивающимися и развитыми странами</w:t>
            </w:r>
          </w:p>
        </w:tc>
      </w:tr>
      <w:tr w:rsidR="004F117B" w:rsidRPr="002F3D4A" w14:paraId="019DC437" w14:textId="77777777" w:rsidTr="00C4438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29" w:type="dxa"/>
          </w:tcPr>
          <w:p w14:paraId="172A3ADD" w14:textId="77777777" w:rsidR="004F117B" w:rsidRPr="002F3D4A" w:rsidRDefault="004F117B" w:rsidP="000215C7">
            <w:pPr>
              <w:pStyle w:val="Tabletext"/>
              <w:jc w:val="center"/>
            </w:pPr>
            <w:proofErr w:type="spellStart"/>
            <w:r w:rsidRPr="002F3D4A">
              <w:t>Пересм</w:t>
            </w:r>
            <w:proofErr w:type="spellEnd"/>
            <w:r w:rsidRPr="002F3D4A">
              <w:rPr>
                <w:b w:val="0"/>
                <w:bCs w:val="0"/>
              </w:rPr>
              <w:t>.</w:t>
            </w:r>
          </w:p>
        </w:tc>
        <w:tc>
          <w:tcPr>
            <w:tcW w:w="1560" w:type="dxa"/>
          </w:tcPr>
          <w:p w14:paraId="4A20DF7D" w14:textId="77777777" w:rsidR="004F117B" w:rsidRPr="002F3D4A" w:rsidRDefault="004F117B" w:rsidP="000215C7">
            <w:pPr>
              <w:pStyle w:val="Tabletext"/>
              <w:jc w:val="center"/>
              <w:cnfStyle w:val="000000100000" w:firstRow="0" w:lastRow="0" w:firstColumn="0" w:lastColumn="0" w:oddVBand="0" w:evenVBand="0" w:oddHBand="1" w:evenHBand="0" w:firstRowFirstColumn="0" w:firstRowLastColumn="0" w:lastRowFirstColumn="0" w:lastRowLastColumn="0"/>
            </w:pPr>
            <w:r w:rsidRPr="002F3D4A">
              <w:t>45</w:t>
            </w:r>
          </w:p>
        </w:tc>
        <w:tc>
          <w:tcPr>
            <w:tcW w:w="6940" w:type="dxa"/>
          </w:tcPr>
          <w:p w14:paraId="6A2AA8E2" w14:textId="77777777" w:rsidR="004F117B" w:rsidRPr="002F3D4A" w:rsidRDefault="004F117B" w:rsidP="00C4438D">
            <w:pPr>
              <w:pStyle w:val="Tabletext"/>
              <w:cnfStyle w:val="000000100000" w:firstRow="0" w:lastRow="0" w:firstColumn="0" w:lastColumn="0" w:oddVBand="0" w:evenVBand="0" w:oddHBand="1" w:evenHBand="0" w:firstRowFirstColumn="0" w:firstRowLastColumn="0" w:lastRowFirstColumn="0" w:lastRowLastColumn="0"/>
            </w:pPr>
            <w:r w:rsidRPr="002F3D4A">
              <w:t>Эффективная координация деятельности в области стандартизации между исследовательскими комиссиями в рамках Сектора стандартизации электросвязи МСЭ и роль Консультативной группы по стандартизации электросвязи МСЭ</w:t>
            </w:r>
          </w:p>
        </w:tc>
      </w:tr>
      <w:tr w:rsidR="004F117B" w:rsidRPr="002F3D4A" w14:paraId="748129A1" w14:textId="77777777" w:rsidTr="00C4438D">
        <w:tc>
          <w:tcPr>
            <w:cnfStyle w:val="001000000000" w:firstRow="0" w:lastRow="0" w:firstColumn="1" w:lastColumn="0" w:oddVBand="0" w:evenVBand="0" w:oddHBand="0" w:evenHBand="0" w:firstRowFirstColumn="0" w:firstRowLastColumn="0" w:lastRowFirstColumn="0" w:lastRowLastColumn="0"/>
            <w:tcW w:w="1129" w:type="dxa"/>
          </w:tcPr>
          <w:p w14:paraId="1C7D2ADB" w14:textId="77777777" w:rsidR="004F117B" w:rsidRPr="002F3D4A" w:rsidRDefault="004F117B" w:rsidP="000215C7">
            <w:pPr>
              <w:pStyle w:val="Tabletext"/>
              <w:jc w:val="center"/>
            </w:pPr>
            <w:proofErr w:type="spellStart"/>
            <w:r w:rsidRPr="002F3D4A">
              <w:t>Пересм</w:t>
            </w:r>
            <w:proofErr w:type="spellEnd"/>
            <w:r w:rsidRPr="002F3D4A">
              <w:rPr>
                <w:b w:val="0"/>
                <w:bCs w:val="0"/>
              </w:rPr>
              <w:t>.</w:t>
            </w:r>
          </w:p>
        </w:tc>
        <w:tc>
          <w:tcPr>
            <w:tcW w:w="1560" w:type="dxa"/>
          </w:tcPr>
          <w:p w14:paraId="08E1C1DF" w14:textId="77777777" w:rsidR="004F117B" w:rsidRPr="002F3D4A" w:rsidRDefault="004F117B" w:rsidP="000215C7">
            <w:pPr>
              <w:pStyle w:val="Tabletext"/>
              <w:jc w:val="center"/>
              <w:cnfStyle w:val="000000000000" w:firstRow="0" w:lastRow="0" w:firstColumn="0" w:lastColumn="0" w:oddVBand="0" w:evenVBand="0" w:oddHBand="0" w:evenHBand="0" w:firstRowFirstColumn="0" w:firstRowLastColumn="0" w:lastRowFirstColumn="0" w:lastRowLastColumn="0"/>
            </w:pPr>
            <w:r w:rsidRPr="002F3D4A">
              <w:t>50</w:t>
            </w:r>
          </w:p>
        </w:tc>
        <w:tc>
          <w:tcPr>
            <w:tcW w:w="6940" w:type="dxa"/>
          </w:tcPr>
          <w:p w14:paraId="57D72A5D" w14:textId="77777777" w:rsidR="004F117B" w:rsidRPr="002F3D4A" w:rsidRDefault="004F117B" w:rsidP="00C4438D">
            <w:pPr>
              <w:pStyle w:val="Tabletext"/>
              <w:cnfStyle w:val="000000000000" w:firstRow="0" w:lastRow="0" w:firstColumn="0" w:lastColumn="0" w:oddVBand="0" w:evenVBand="0" w:oddHBand="0" w:evenHBand="0" w:firstRowFirstColumn="0" w:firstRowLastColumn="0" w:lastRowFirstColumn="0" w:lastRowLastColumn="0"/>
            </w:pPr>
            <w:r w:rsidRPr="002F3D4A">
              <w:t>Кибербезопасность</w:t>
            </w:r>
          </w:p>
        </w:tc>
      </w:tr>
      <w:tr w:rsidR="004F117B" w:rsidRPr="002F3D4A" w14:paraId="0A56F382" w14:textId="77777777" w:rsidTr="00C4438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29" w:type="dxa"/>
          </w:tcPr>
          <w:p w14:paraId="1A2706F8" w14:textId="77777777" w:rsidR="004F117B" w:rsidRPr="002F3D4A" w:rsidRDefault="004F117B" w:rsidP="000215C7">
            <w:pPr>
              <w:pStyle w:val="Tabletext"/>
              <w:jc w:val="center"/>
            </w:pPr>
            <w:proofErr w:type="spellStart"/>
            <w:r w:rsidRPr="002F3D4A">
              <w:t>Пересм</w:t>
            </w:r>
            <w:proofErr w:type="spellEnd"/>
            <w:r w:rsidRPr="002F3D4A">
              <w:rPr>
                <w:b w:val="0"/>
                <w:bCs w:val="0"/>
              </w:rPr>
              <w:t>.</w:t>
            </w:r>
          </w:p>
        </w:tc>
        <w:tc>
          <w:tcPr>
            <w:tcW w:w="1560" w:type="dxa"/>
          </w:tcPr>
          <w:p w14:paraId="664306C6" w14:textId="77777777" w:rsidR="004F117B" w:rsidRPr="002F3D4A" w:rsidRDefault="004F117B" w:rsidP="000215C7">
            <w:pPr>
              <w:pStyle w:val="Tabletext"/>
              <w:jc w:val="center"/>
              <w:cnfStyle w:val="000000100000" w:firstRow="0" w:lastRow="0" w:firstColumn="0" w:lastColumn="0" w:oddVBand="0" w:evenVBand="0" w:oddHBand="1" w:evenHBand="0" w:firstRowFirstColumn="0" w:firstRowLastColumn="0" w:lastRowFirstColumn="0" w:lastRowLastColumn="0"/>
            </w:pPr>
            <w:r w:rsidRPr="002F3D4A">
              <w:t>52</w:t>
            </w:r>
          </w:p>
        </w:tc>
        <w:tc>
          <w:tcPr>
            <w:tcW w:w="6940" w:type="dxa"/>
          </w:tcPr>
          <w:p w14:paraId="3467B9FD" w14:textId="77777777" w:rsidR="004F117B" w:rsidRPr="002F3D4A" w:rsidRDefault="004F117B" w:rsidP="00C4438D">
            <w:pPr>
              <w:pStyle w:val="Tabletext"/>
              <w:cnfStyle w:val="000000100000" w:firstRow="0" w:lastRow="0" w:firstColumn="0" w:lastColumn="0" w:oddVBand="0" w:evenVBand="0" w:oddHBand="1" w:evenHBand="0" w:firstRowFirstColumn="0" w:firstRowLastColumn="0" w:lastRowFirstColumn="0" w:lastRowLastColumn="0"/>
            </w:pPr>
            <w:r w:rsidRPr="002F3D4A">
              <w:t>Противодействие распространению спама и борьба со спамом</w:t>
            </w:r>
          </w:p>
        </w:tc>
      </w:tr>
      <w:tr w:rsidR="004F117B" w:rsidRPr="002F3D4A" w14:paraId="376FBF9E" w14:textId="77777777" w:rsidTr="00C4438D">
        <w:tc>
          <w:tcPr>
            <w:cnfStyle w:val="001000000000" w:firstRow="0" w:lastRow="0" w:firstColumn="1" w:lastColumn="0" w:oddVBand="0" w:evenVBand="0" w:oddHBand="0" w:evenHBand="0" w:firstRowFirstColumn="0" w:firstRowLastColumn="0" w:lastRowFirstColumn="0" w:lastRowLastColumn="0"/>
            <w:tcW w:w="1129" w:type="dxa"/>
          </w:tcPr>
          <w:p w14:paraId="44C8787A" w14:textId="77777777" w:rsidR="004F117B" w:rsidRPr="002F3D4A" w:rsidRDefault="004F117B" w:rsidP="000215C7">
            <w:pPr>
              <w:pStyle w:val="Tabletext"/>
              <w:jc w:val="center"/>
            </w:pPr>
            <w:proofErr w:type="spellStart"/>
            <w:r w:rsidRPr="002F3D4A">
              <w:t>Пересм</w:t>
            </w:r>
            <w:proofErr w:type="spellEnd"/>
            <w:r w:rsidRPr="002F3D4A">
              <w:rPr>
                <w:b w:val="0"/>
                <w:bCs w:val="0"/>
              </w:rPr>
              <w:t>.</w:t>
            </w:r>
          </w:p>
        </w:tc>
        <w:tc>
          <w:tcPr>
            <w:tcW w:w="1560" w:type="dxa"/>
          </w:tcPr>
          <w:p w14:paraId="59C2A747" w14:textId="77777777" w:rsidR="004F117B" w:rsidRPr="002F3D4A" w:rsidRDefault="004F117B" w:rsidP="000215C7">
            <w:pPr>
              <w:pStyle w:val="Tabletext"/>
              <w:jc w:val="center"/>
              <w:cnfStyle w:val="000000000000" w:firstRow="0" w:lastRow="0" w:firstColumn="0" w:lastColumn="0" w:oddVBand="0" w:evenVBand="0" w:oddHBand="0" w:evenHBand="0" w:firstRowFirstColumn="0" w:firstRowLastColumn="0" w:lastRowFirstColumn="0" w:lastRowLastColumn="0"/>
            </w:pPr>
            <w:r w:rsidRPr="002F3D4A">
              <w:t>54</w:t>
            </w:r>
          </w:p>
        </w:tc>
        <w:tc>
          <w:tcPr>
            <w:tcW w:w="6940" w:type="dxa"/>
          </w:tcPr>
          <w:p w14:paraId="1B982929" w14:textId="77777777" w:rsidR="004F117B" w:rsidRPr="002F3D4A" w:rsidRDefault="004F117B" w:rsidP="00C4438D">
            <w:pPr>
              <w:pStyle w:val="Tabletext"/>
              <w:cnfStyle w:val="000000000000" w:firstRow="0" w:lastRow="0" w:firstColumn="0" w:lastColumn="0" w:oddVBand="0" w:evenVBand="0" w:oddHBand="0" w:evenHBand="0" w:firstRowFirstColumn="0" w:firstRowLastColumn="0" w:lastRowFirstColumn="0" w:lastRowLastColumn="0"/>
            </w:pPr>
            <w:r w:rsidRPr="002F3D4A">
              <w:t>Создание региональных групп и оказание им помощи</w:t>
            </w:r>
          </w:p>
        </w:tc>
      </w:tr>
      <w:tr w:rsidR="004F117B" w:rsidRPr="002F3D4A" w14:paraId="61F85F79" w14:textId="77777777" w:rsidTr="00C4438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29" w:type="dxa"/>
          </w:tcPr>
          <w:p w14:paraId="5516F34E" w14:textId="77777777" w:rsidR="004F117B" w:rsidRPr="002F3D4A" w:rsidRDefault="004F117B" w:rsidP="000215C7">
            <w:pPr>
              <w:pStyle w:val="Tabletext"/>
              <w:jc w:val="center"/>
            </w:pPr>
            <w:r w:rsidRPr="002F3D4A">
              <w:t>NOC</w:t>
            </w:r>
          </w:p>
        </w:tc>
        <w:tc>
          <w:tcPr>
            <w:tcW w:w="1560" w:type="dxa"/>
          </w:tcPr>
          <w:p w14:paraId="6C80C82E" w14:textId="77777777" w:rsidR="004F117B" w:rsidRPr="002F3D4A" w:rsidRDefault="004F117B" w:rsidP="000215C7">
            <w:pPr>
              <w:pStyle w:val="Tabletext"/>
              <w:jc w:val="center"/>
              <w:cnfStyle w:val="000000100000" w:firstRow="0" w:lastRow="0" w:firstColumn="0" w:lastColumn="0" w:oddVBand="0" w:evenVBand="0" w:oddHBand="1" w:evenHBand="0" w:firstRowFirstColumn="0" w:firstRowLastColumn="0" w:lastRowFirstColumn="0" w:lastRowLastColumn="0"/>
            </w:pPr>
            <w:r w:rsidRPr="002F3D4A">
              <w:t>58</w:t>
            </w:r>
          </w:p>
        </w:tc>
        <w:tc>
          <w:tcPr>
            <w:tcW w:w="6940" w:type="dxa"/>
          </w:tcPr>
          <w:p w14:paraId="238C8C8A" w14:textId="77777777" w:rsidR="004F117B" w:rsidRPr="002F3D4A" w:rsidRDefault="004F117B" w:rsidP="00C4438D">
            <w:pPr>
              <w:pStyle w:val="Tabletext"/>
              <w:cnfStyle w:val="000000100000" w:firstRow="0" w:lastRow="0" w:firstColumn="0" w:lastColumn="0" w:oddVBand="0" w:evenVBand="0" w:oddHBand="1" w:evenHBand="0" w:firstRowFirstColumn="0" w:firstRowLastColumn="0" w:lastRowFirstColumn="0" w:lastRowLastColumn="0"/>
            </w:pPr>
            <w:r w:rsidRPr="002F3D4A">
              <w:t>Поощрение создания национальных групп реагирования на компьютерные инциденты, в частности для развивающихся стран</w:t>
            </w:r>
          </w:p>
        </w:tc>
      </w:tr>
      <w:tr w:rsidR="004F117B" w:rsidRPr="002F3D4A" w14:paraId="5244A1D8" w14:textId="77777777" w:rsidTr="00C4438D">
        <w:tc>
          <w:tcPr>
            <w:cnfStyle w:val="001000000000" w:firstRow="0" w:lastRow="0" w:firstColumn="1" w:lastColumn="0" w:oddVBand="0" w:evenVBand="0" w:oddHBand="0" w:evenHBand="0" w:firstRowFirstColumn="0" w:firstRowLastColumn="0" w:lastRowFirstColumn="0" w:lastRowLastColumn="0"/>
            <w:tcW w:w="1129" w:type="dxa"/>
          </w:tcPr>
          <w:p w14:paraId="1073A0E4" w14:textId="77777777" w:rsidR="004F117B" w:rsidRPr="002F3D4A" w:rsidRDefault="004F117B" w:rsidP="000215C7">
            <w:pPr>
              <w:pStyle w:val="Tabletext"/>
              <w:jc w:val="center"/>
            </w:pPr>
            <w:proofErr w:type="spellStart"/>
            <w:r w:rsidRPr="002F3D4A">
              <w:t>Пересм</w:t>
            </w:r>
            <w:proofErr w:type="spellEnd"/>
            <w:r w:rsidRPr="002F3D4A">
              <w:rPr>
                <w:b w:val="0"/>
                <w:bCs w:val="0"/>
              </w:rPr>
              <w:t>.</w:t>
            </w:r>
          </w:p>
        </w:tc>
        <w:tc>
          <w:tcPr>
            <w:tcW w:w="1560" w:type="dxa"/>
          </w:tcPr>
          <w:p w14:paraId="3EF00EF0" w14:textId="77777777" w:rsidR="004F117B" w:rsidRPr="002F3D4A" w:rsidRDefault="004F117B" w:rsidP="000215C7">
            <w:pPr>
              <w:pStyle w:val="Tabletext"/>
              <w:jc w:val="center"/>
              <w:cnfStyle w:val="000000000000" w:firstRow="0" w:lastRow="0" w:firstColumn="0" w:lastColumn="0" w:oddVBand="0" w:evenVBand="0" w:oddHBand="0" w:evenHBand="0" w:firstRowFirstColumn="0" w:firstRowLastColumn="0" w:lastRowFirstColumn="0" w:lastRowLastColumn="0"/>
            </w:pPr>
            <w:r w:rsidRPr="002F3D4A">
              <w:t>64</w:t>
            </w:r>
          </w:p>
        </w:tc>
        <w:tc>
          <w:tcPr>
            <w:tcW w:w="6940" w:type="dxa"/>
          </w:tcPr>
          <w:p w14:paraId="1A79EB4D" w14:textId="77777777" w:rsidR="004F117B" w:rsidRPr="002F3D4A" w:rsidRDefault="004F117B" w:rsidP="00C4438D">
            <w:pPr>
              <w:pStyle w:val="Tabletext"/>
              <w:cnfStyle w:val="000000000000" w:firstRow="0" w:lastRow="0" w:firstColumn="0" w:lastColumn="0" w:oddVBand="0" w:evenVBand="0" w:oddHBand="0" w:evenHBand="0" w:firstRowFirstColumn="0" w:firstRowLastColumn="0" w:lastRowFirstColumn="0" w:lastRowLastColumn="0"/>
            </w:pPr>
            <w:r w:rsidRPr="002F3D4A">
              <w:t>Распределение адресов IP и содействие переходу к IPv6 и его внедрению</w:t>
            </w:r>
          </w:p>
        </w:tc>
      </w:tr>
      <w:tr w:rsidR="004F117B" w:rsidRPr="002F3D4A" w14:paraId="5266E027" w14:textId="77777777" w:rsidTr="00C4438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29" w:type="dxa"/>
          </w:tcPr>
          <w:p w14:paraId="2E01B024" w14:textId="77777777" w:rsidR="004F117B" w:rsidRPr="002F3D4A" w:rsidRDefault="004F117B" w:rsidP="000215C7">
            <w:pPr>
              <w:pStyle w:val="Tabletext"/>
              <w:jc w:val="center"/>
            </w:pPr>
            <w:proofErr w:type="spellStart"/>
            <w:r w:rsidRPr="002F3D4A">
              <w:t>Пересм</w:t>
            </w:r>
            <w:proofErr w:type="spellEnd"/>
            <w:r w:rsidRPr="002F3D4A">
              <w:rPr>
                <w:b w:val="0"/>
                <w:bCs w:val="0"/>
              </w:rPr>
              <w:t>.</w:t>
            </w:r>
          </w:p>
        </w:tc>
        <w:tc>
          <w:tcPr>
            <w:tcW w:w="1560" w:type="dxa"/>
          </w:tcPr>
          <w:p w14:paraId="11CF124C" w14:textId="77777777" w:rsidR="004F117B" w:rsidRPr="002F3D4A" w:rsidRDefault="004F117B" w:rsidP="000215C7">
            <w:pPr>
              <w:pStyle w:val="Tabletext"/>
              <w:jc w:val="center"/>
              <w:cnfStyle w:val="000000100000" w:firstRow="0" w:lastRow="0" w:firstColumn="0" w:lastColumn="0" w:oddVBand="0" w:evenVBand="0" w:oddHBand="1" w:evenHBand="0" w:firstRowFirstColumn="0" w:firstRowLastColumn="0" w:lastRowFirstColumn="0" w:lastRowLastColumn="0"/>
            </w:pPr>
            <w:r w:rsidRPr="002F3D4A">
              <w:t>69</w:t>
            </w:r>
          </w:p>
        </w:tc>
        <w:tc>
          <w:tcPr>
            <w:tcW w:w="6940" w:type="dxa"/>
          </w:tcPr>
          <w:p w14:paraId="4FFDB072" w14:textId="77777777" w:rsidR="004F117B" w:rsidRPr="002F3D4A" w:rsidRDefault="004F117B" w:rsidP="00C4438D">
            <w:pPr>
              <w:pStyle w:val="Tabletext"/>
              <w:cnfStyle w:val="000000100000" w:firstRow="0" w:lastRow="0" w:firstColumn="0" w:lastColumn="0" w:oddVBand="0" w:evenVBand="0" w:oddHBand="1" w:evenHBand="0" w:firstRowFirstColumn="0" w:firstRowLastColumn="0" w:lastRowFirstColumn="0" w:lastRowLastColumn="0"/>
            </w:pPr>
            <w:r w:rsidRPr="002F3D4A">
              <w:t>Доступ к ресурсам интернета и электросвязи/ИКТ и их использование на недискриминационной основе</w:t>
            </w:r>
          </w:p>
        </w:tc>
      </w:tr>
      <w:tr w:rsidR="004F117B" w:rsidRPr="002F3D4A" w14:paraId="3A4DD231" w14:textId="77777777" w:rsidTr="00C4438D">
        <w:tc>
          <w:tcPr>
            <w:cnfStyle w:val="001000000000" w:firstRow="0" w:lastRow="0" w:firstColumn="1" w:lastColumn="0" w:oddVBand="0" w:evenVBand="0" w:oddHBand="0" w:evenHBand="0" w:firstRowFirstColumn="0" w:firstRowLastColumn="0" w:lastRowFirstColumn="0" w:lastRowLastColumn="0"/>
            <w:tcW w:w="1129" w:type="dxa"/>
          </w:tcPr>
          <w:p w14:paraId="4FB210BC" w14:textId="77777777" w:rsidR="004F117B" w:rsidRPr="002F3D4A" w:rsidRDefault="004F117B" w:rsidP="000215C7">
            <w:pPr>
              <w:pStyle w:val="Tabletext"/>
              <w:jc w:val="center"/>
            </w:pPr>
            <w:proofErr w:type="spellStart"/>
            <w:r w:rsidRPr="002F3D4A">
              <w:t>Пересм</w:t>
            </w:r>
            <w:proofErr w:type="spellEnd"/>
            <w:r w:rsidRPr="002F3D4A">
              <w:rPr>
                <w:b w:val="0"/>
                <w:bCs w:val="0"/>
              </w:rPr>
              <w:t>.</w:t>
            </w:r>
          </w:p>
        </w:tc>
        <w:tc>
          <w:tcPr>
            <w:tcW w:w="1560" w:type="dxa"/>
          </w:tcPr>
          <w:p w14:paraId="7D38CA98" w14:textId="77777777" w:rsidR="004F117B" w:rsidRPr="002F3D4A" w:rsidRDefault="004F117B" w:rsidP="000215C7">
            <w:pPr>
              <w:pStyle w:val="Tabletext"/>
              <w:jc w:val="center"/>
              <w:cnfStyle w:val="000000000000" w:firstRow="0" w:lastRow="0" w:firstColumn="0" w:lastColumn="0" w:oddVBand="0" w:evenVBand="0" w:oddHBand="0" w:evenHBand="0" w:firstRowFirstColumn="0" w:firstRowLastColumn="0" w:lastRowFirstColumn="0" w:lastRowLastColumn="0"/>
            </w:pPr>
            <w:r w:rsidRPr="002F3D4A">
              <w:t>72</w:t>
            </w:r>
          </w:p>
        </w:tc>
        <w:tc>
          <w:tcPr>
            <w:tcW w:w="6940" w:type="dxa"/>
          </w:tcPr>
          <w:p w14:paraId="06C1224F" w14:textId="77777777" w:rsidR="004F117B" w:rsidRPr="002F3D4A" w:rsidRDefault="004F117B" w:rsidP="00C4438D">
            <w:pPr>
              <w:pStyle w:val="Tabletext"/>
              <w:cnfStyle w:val="000000000000" w:firstRow="0" w:lastRow="0" w:firstColumn="0" w:lastColumn="0" w:oddVBand="0" w:evenVBand="0" w:oddHBand="0" w:evenHBand="0" w:firstRowFirstColumn="0" w:firstRowLastColumn="0" w:lastRowFirstColumn="0" w:lastRowLastColumn="0"/>
            </w:pPr>
            <w:r w:rsidRPr="002F3D4A">
              <w:t>Важность измерений и оценки, связанных с воздействием электромагнитных полей на человека</w:t>
            </w:r>
          </w:p>
        </w:tc>
      </w:tr>
      <w:tr w:rsidR="004F117B" w:rsidRPr="002F3D4A" w14:paraId="2E0FC9E1" w14:textId="77777777" w:rsidTr="00C4438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29" w:type="dxa"/>
          </w:tcPr>
          <w:p w14:paraId="5685830F" w14:textId="77777777" w:rsidR="004F117B" w:rsidRPr="002F3D4A" w:rsidRDefault="004F117B" w:rsidP="000215C7">
            <w:pPr>
              <w:pStyle w:val="Tabletext"/>
              <w:jc w:val="center"/>
            </w:pPr>
            <w:proofErr w:type="spellStart"/>
            <w:r w:rsidRPr="002F3D4A">
              <w:lastRenderedPageBreak/>
              <w:t>Пересм</w:t>
            </w:r>
            <w:proofErr w:type="spellEnd"/>
            <w:r w:rsidRPr="002F3D4A">
              <w:rPr>
                <w:b w:val="0"/>
                <w:bCs w:val="0"/>
              </w:rPr>
              <w:t>.</w:t>
            </w:r>
          </w:p>
        </w:tc>
        <w:tc>
          <w:tcPr>
            <w:tcW w:w="1560" w:type="dxa"/>
          </w:tcPr>
          <w:p w14:paraId="5B01A772" w14:textId="77777777" w:rsidR="004F117B" w:rsidRPr="002F3D4A" w:rsidRDefault="004F117B" w:rsidP="000215C7">
            <w:pPr>
              <w:pStyle w:val="Tabletext"/>
              <w:jc w:val="center"/>
              <w:cnfStyle w:val="000000100000" w:firstRow="0" w:lastRow="0" w:firstColumn="0" w:lastColumn="0" w:oddVBand="0" w:evenVBand="0" w:oddHBand="1" w:evenHBand="0" w:firstRowFirstColumn="0" w:firstRowLastColumn="0" w:lastRowFirstColumn="0" w:lastRowLastColumn="0"/>
            </w:pPr>
            <w:r w:rsidRPr="002F3D4A">
              <w:t>73</w:t>
            </w:r>
          </w:p>
        </w:tc>
        <w:tc>
          <w:tcPr>
            <w:tcW w:w="6940" w:type="dxa"/>
          </w:tcPr>
          <w:p w14:paraId="6981A7D0" w14:textId="77777777" w:rsidR="004F117B" w:rsidRPr="002F3D4A" w:rsidRDefault="004F117B" w:rsidP="00C4438D">
            <w:pPr>
              <w:pStyle w:val="Tabletext"/>
              <w:cnfStyle w:val="000000100000" w:firstRow="0" w:lastRow="0" w:firstColumn="0" w:lastColumn="0" w:oddVBand="0" w:evenVBand="0" w:oddHBand="1" w:evenHBand="0" w:firstRowFirstColumn="0" w:firstRowLastColumn="0" w:lastRowFirstColumn="0" w:lastRowLastColumn="0"/>
            </w:pPr>
            <w:r w:rsidRPr="002F3D4A">
              <w:t>Информационно-коммуникационные технологии, окружающая среда и изменение климата</w:t>
            </w:r>
          </w:p>
        </w:tc>
      </w:tr>
      <w:tr w:rsidR="004F117B" w:rsidRPr="002F3D4A" w14:paraId="411ACD3F" w14:textId="77777777" w:rsidTr="00C4438D">
        <w:tc>
          <w:tcPr>
            <w:cnfStyle w:val="001000000000" w:firstRow="0" w:lastRow="0" w:firstColumn="1" w:lastColumn="0" w:oddVBand="0" w:evenVBand="0" w:oddHBand="0" w:evenHBand="0" w:firstRowFirstColumn="0" w:firstRowLastColumn="0" w:lastRowFirstColumn="0" w:lastRowLastColumn="0"/>
            <w:tcW w:w="1129" w:type="dxa"/>
          </w:tcPr>
          <w:p w14:paraId="2EC0851F" w14:textId="77777777" w:rsidR="004F117B" w:rsidRPr="002F3D4A" w:rsidRDefault="004F117B" w:rsidP="000215C7">
            <w:pPr>
              <w:pStyle w:val="Tabletext"/>
              <w:jc w:val="center"/>
            </w:pPr>
            <w:proofErr w:type="spellStart"/>
            <w:r w:rsidRPr="002F3D4A">
              <w:t>Пересм</w:t>
            </w:r>
            <w:proofErr w:type="spellEnd"/>
            <w:r w:rsidRPr="002F3D4A">
              <w:rPr>
                <w:b w:val="0"/>
                <w:bCs w:val="0"/>
              </w:rPr>
              <w:t>.</w:t>
            </w:r>
          </w:p>
        </w:tc>
        <w:tc>
          <w:tcPr>
            <w:tcW w:w="1560" w:type="dxa"/>
          </w:tcPr>
          <w:p w14:paraId="2ABFBB92" w14:textId="77777777" w:rsidR="004F117B" w:rsidRPr="002F3D4A" w:rsidRDefault="004F117B" w:rsidP="000215C7">
            <w:pPr>
              <w:pStyle w:val="Tabletext"/>
              <w:jc w:val="center"/>
              <w:cnfStyle w:val="000000000000" w:firstRow="0" w:lastRow="0" w:firstColumn="0" w:lastColumn="0" w:oddVBand="0" w:evenVBand="0" w:oddHBand="0" w:evenHBand="0" w:firstRowFirstColumn="0" w:firstRowLastColumn="0" w:lastRowFirstColumn="0" w:lastRowLastColumn="0"/>
            </w:pPr>
            <w:r w:rsidRPr="002F3D4A">
              <w:t>76</w:t>
            </w:r>
          </w:p>
        </w:tc>
        <w:tc>
          <w:tcPr>
            <w:tcW w:w="6940" w:type="dxa"/>
          </w:tcPr>
          <w:p w14:paraId="188BAA8E" w14:textId="77777777" w:rsidR="004F117B" w:rsidRPr="002F3D4A" w:rsidRDefault="004F117B" w:rsidP="00C4438D">
            <w:pPr>
              <w:pStyle w:val="Tabletext"/>
              <w:cnfStyle w:val="000000000000" w:firstRow="0" w:lastRow="0" w:firstColumn="0" w:lastColumn="0" w:oddVBand="0" w:evenVBand="0" w:oddHBand="0" w:evenHBand="0" w:firstRowFirstColumn="0" w:firstRowLastColumn="0" w:lastRowFirstColumn="0" w:lastRowLastColumn="0"/>
            </w:pPr>
            <w:r w:rsidRPr="002F3D4A">
              <w:t xml:space="preserve">Исследования, касающиеся проверки на соответствие и функциональную совместимость, помощи развивающимся странам и возможной будущей программы, связанной со Знаком МСЭ </w:t>
            </w:r>
          </w:p>
        </w:tc>
      </w:tr>
      <w:tr w:rsidR="004F117B" w:rsidRPr="002F3D4A" w14:paraId="4AEFD077" w14:textId="77777777" w:rsidTr="00C4438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29" w:type="dxa"/>
          </w:tcPr>
          <w:p w14:paraId="3C40C48D" w14:textId="77777777" w:rsidR="004F117B" w:rsidRPr="002F3D4A" w:rsidRDefault="004F117B" w:rsidP="000215C7">
            <w:pPr>
              <w:pStyle w:val="Tabletext"/>
              <w:jc w:val="center"/>
            </w:pPr>
            <w:proofErr w:type="spellStart"/>
            <w:r w:rsidRPr="002F3D4A">
              <w:t>Пересм</w:t>
            </w:r>
            <w:proofErr w:type="spellEnd"/>
            <w:r w:rsidRPr="002F3D4A">
              <w:rPr>
                <w:b w:val="0"/>
                <w:bCs w:val="0"/>
              </w:rPr>
              <w:t>.</w:t>
            </w:r>
          </w:p>
        </w:tc>
        <w:tc>
          <w:tcPr>
            <w:tcW w:w="1560" w:type="dxa"/>
          </w:tcPr>
          <w:p w14:paraId="1BC126D2" w14:textId="77777777" w:rsidR="004F117B" w:rsidRPr="002F3D4A" w:rsidRDefault="004F117B" w:rsidP="000215C7">
            <w:pPr>
              <w:pStyle w:val="Tabletext"/>
              <w:jc w:val="center"/>
              <w:cnfStyle w:val="000000100000" w:firstRow="0" w:lastRow="0" w:firstColumn="0" w:lastColumn="0" w:oddVBand="0" w:evenVBand="0" w:oddHBand="1" w:evenHBand="0" w:firstRowFirstColumn="0" w:firstRowLastColumn="0" w:lastRowFirstColumn="0" w:lastRowLastColumn="0"/>
            </w:pPr>
            <w:r w:rsidRPr="002F3D4A">
              <w:t>78</w:t>
            </w:r>
          </w:p>
        </w:tc>
        <w:tc>
          <w:tcPr>
            <w:tcW w:w="6940" w:type="dxa"/>
          </w:tcPr>
          <w:p w14:paraId="5BFB18B5" w14:textId="77777777" w:rsidR="004F117B" w:rsidRPr="002F3D4A" w:rsidRDefault="004F117B" w:rsidP="00C4438D">
            <w:pPr>
              <w:pStyle w:val="Tabletext"/>
              <w:cnfStyle w:val="000000100000" w:firstRow="0" w:lastRow="0" w:firstColumn="0" w:lastColumn="0" w:oddVBand="0" w:evenVBand="0" w:oddHBand="1" w:evenHBand="0" w:firstRowFirstColumn="0" w:firstRowLastColumn="0" w:lastRowFirstColumn="0" w:lastRowLastColumn="0"/>
            </w:pPr>
            <w:r w:rsidRPr="002F3D4A">
              <w:t>Приложения и стандарты информационно-коммуникационных технологий для расширения доступа к услугам электронного здравоохранения</w:t>
            </w:r>
          </w:p>
        </w:tc>
      </w:tr>
    </w:tbl>
    <w:p w14:paraId="6D1D309B" w14:textId="77777777" w:rsidR="004F117B" w:rsidRPr="002F3D4A" w:rsidRDefault="004F117B" w:rsidP="00EA4909">
      <w:pPr>
        <w:pStyle w:val="TableNo"/>
        <w:spacing w:before="600"/>
        <w:rPr>
          <w:bCs/>
        </w:rPr>
      </w:pPr>
      <w:r w:rsidRPr="002F3D4A">
        <w:t>Таблица 2</w:t>
      </w:r>
    </w:p>
    <w:p w14:paraId="13DEA02C" w14:textId="77777777" w:rsidR="004F117B" w:rsidRPr="002F3D4A" w:rsidRDefault="004F117B" w:rsidP="004F117B">
      <w:pPr>
        <w:pStyle w:val="Tabletitle"/>
        <w:rPr>
          <w:bCs/>
        </w:rPr>
      </w:pPr>
      <w:r w:rsidRPr="002F3D4A">
        <w:t>Обзор Резолюций ВАСЭ, имеющих отношение к работе МСЭ-D</w:t>
      </w:r>
    </w:p>
    <w:tbl>
      <w:tblPr>
        <w:tblStyle w:val="TableGrid"/>
        <w:tblW w:w="0" w:type="auto"/>
        <w:tblBorders>
          <w:top w:val="single" w:sz="4" w:space="0" w:color="1F497D" w:themeColor="text2"/>
          <w:left w:val="single" w:sz="4" w:space="0" w:color="1F497D" w:themeColor="text2"/>
          <w:bottom w:val="single" w:sz="4" w:space="0" w:color="1F497D" w:themeColor="text2"/>
          <w:right w:val="single" w:sz="4" w:space="0" w:color="1F497D" w:themeColor="text2"/>
          <w:insideH w:val="single" w:sz="4" w:space="0" w:color="1F497D" w:themeColor="text2"/>
          <w:insideV w:val="single" w:sz="4" w:space="0" w:color="1F497D" w:themeColor="text2"/>
        </w:tblBorders>
        <w:tblLook w:val="04A0" w:firstRow="1" w:lastRow="0" w:firstColumn="1" w:lastColumn="0" w:noHBand="0" w:noVBand="1"/>
      </w:tblPr>
      <w:tblGrid>
        <w:gridCol w:w="9629"/>
      </w:tblGrid>
      <w:tr w:rsidR="004F117B" w:rsidRPr="002F3D4A" w14:paraId="2855EFB1" w14:textId="77777777" w:rsidTr="00C4438D">
        <w:tc>
          <w:tcPr>
            <w:tcW w:w="9629" w:type="dxa"/>
          </w:tcPr>
          <w:p w14:paraId="5EB3872F" w14:textId="77777777" w:rsidR="004F117B" w:rsidRPr="002F3D4A" w:rsidRDefault="004F117B" w:rsidP="00C4438D">
            <w:pPr>
              <w:pStyle w:val="Tabletext"/>
            </w:pPr>
            <w:r w:rsidRPr="002F3D4A">
              <w:t xml:space="preserve">В </w:t>
            </w:r>
            <w:r w:rsidRPr="002F3D4A">
              <w:rPr>
                <w:u w:val="single"/>
              </w:rPr>
              <w:t>новой Резолюции</w:t>
            </w:r>
            <w:r w:rsidRPr="002F3D4A">
              <w:t xml:space="preserve"> об оценке выполнения Резолюций ВАСЭ поручается Д</w:t>
            </w:r>
            <w:r w:rsidR="002F3D4A">
              <w:t>иректору БСЭ в сотрудничестве с </w:t>
            </w:r>
            <w:r w:rsidRPr="002F3D4A">
              <w:t>Директорами других Бюро принять необходимые меры для проведения оценки выполнения Резолюций ВАСЭ всеми заинтересованными сторонами.</w:t>
            </w:r>
          </w:p>
        </w:tc>
      </w:tr>
      <w:tr w:rsidR="004F117B" w:rsidRPr="002F3D4A" w14:paraId="3A306FEE" w14:textId="77777777" w:rsidTr="00C4438D">
        <w:tc>
          <w:tcPr>
            <w:tcW w:w="9629" w:type="dxa"/>
          </w:tcPr>
          <w:p w14:paraId="03D91612" w14:textId="77777777" w:rsidR="004F117B" w:rsidRPr="002F3D4A" w:rsidRDefault="004F117B" w:rsidP="00C4438D">
            <w:pPr>
              <w:pStyle w:val="Tabletext"/>
            </w:pPr>
            <w:r w:rsidRPr="002F3D4A">
              <w:t xml:space="preserve">В </w:t>
            </w:r>
            <w:r w:rsidRPr="002F3D4A">
              <w:rPr>
                <w:u w:val="single"/>
              </w:rPr>
              <w:t>новой Резолюции</w:t>
            </w:r>
            <w:r w:rsidRPr="002F3D4A">
              <w:t xml:space="preserve"> об активизации не связанной с аспектами радиосвязи деятельности МСЭ-Т в области стандартизации Международной подвижной электросвязи поручается 13-й Исследовательской комиссии МСЭ-Т поддерживать и вести дорожную карту деятельности МСЭ-Т в области стандартизации IMT, в которую должны входить направления работы по стандартизации аспектов IMT, не относящихся к радио, и совместно использовать ее с соответствующими группами МСЭ-R и МСЭ-D в качестве ведущей исследовательской комиссии по IMT.</w:t>
            </w:r>
          </w:p>
        </w:tc>
      </w:tr>
      <w:tr w:rsidR="004F117B" w:rsidRPr="002F3D4A" w14:paraId="7061CCA1" w14:textId="77777777" w:rsidTr="00C4438D">
        <w:tc>
          <w:tcPr>
            <w:tcW w:w="9629" w:type="dxa"/>
          </w:tcPr>
          <w:p w14:paraId="6F42CA8F" w14:textId="77777777" w:rsidR="004F117B" w:rsidRPr="002F3D4A" w:rsidRDefault="004F117B" w:rsidP="00C4438D">
            <w:pPr>
              <w:pStyle w:val="Tabletext"/>
              <w:rPr>
                <w:bCs/>
              </w:rPr>
            </w:pPr>
            <w:r w:rsidRPr="002F3D4A">
              <w:t xml:space="preserve">В </w:t>
            </w:r>
            <w:r w:rsidRPr="002F3D4A">
              <w:rPr>
                <w:u w:val="single"/>
              </w:rPr>
              <w:t>новой Резолюции</w:t>
            </w:r>
            <w:r w:rsidRPr="002F3D4A">
              <w:t xml:space="preserve"> о международном мобильном роуминге (ММР) поручается Директору БСЭ организовать, в сотрудничестве с Директором БРЭ, инициативы по повышению уровня информированности о преимуществах для потребителей снижения такс на международный мобильный роуминг, а также настоятельно рекомендуется Директорам трех Бюро изучать новые способы повышения эффективности работы МСЭ по вопросам IMT.</w:t>
            </w:r>
          </w:p>
        </w:tc>
      </w:tr>
      <w:tr w:rsidR="004F117B" w:rsidRPr="002F3D4A" w14:paraId="1A7955B6" w14:textId="77777777" w:rsidTr="00C4438D">
        <w:tc>
          <w:tcPr>
            <w:tcW w:w="9629" w:type="dxa"/>
          </w:tcPr>
          <w:p w14:paraId="72F41FEA" w14:textId="77777777" w:rsidR="004F117B" w:rsidRPr="002F3D4A" w:rsidRDefault="004F117B" w:rsidP="00C4438D">
            <w:pPr>
              <w:pStyle w:val="Tabletext"/>
              <w:rPr>
                <w:bCs/>
              </w:rPr>
            </w:pPr>
            <w:r w:rsidRPr="002F3D4A">
              <w:t xml:space="preserve">В </w:t>
            </w:r>
            <w:r w:rsidRPr="002F3D4A">
              <w:rPr>
                <w:u w:val="single"/>
              </w:rPr>
              <w:t>новой Резолюции</w:t>
            </w:r>
            <w:r w:rsidRPr="002F3D4A">
              <w:t xml:space="preserve"> об исследованиях, касающихся защиты пользователей услуг электросвязи/информационно-коммуникационных технологий, предлагается Директору БСЭ оказывать помощь Директору БРЭ при выполнении Резолюции 196 (Пусан, 2014 г.).</w:t>
            </w:r>
          </w:p>
        </w:tc>
      </w:tr>
      <w:tr w:rsidR="004F117B" w:rsidRPr="002F3D4A" w14:paraId="3210AEF5" w14:textId="77777777" w:rsidTr="00C4438D">
        <w:tc>
          <w:tcPr>
            <w:tcW w:w="9629" w:type="dxa"/>
          </w:tcPr>
          <w:p w14:paraId="3BD9EAC7" w14:textId="77777777" w:rsidR="004F117B" w:rsidRPr="002F3D4A" w:rsidRDefault="004F117B" w:rsidP="0043193A">
            <w:pPr>
              <w:pStyle w:val="Tabletext"/>
              <w:keepNext/>
            </w:pPr>
            <w:r w:rsidRPr="002F3D4A">
              <w:t xml:space="preserve">В </w:t>
            </w:r>
            <w:r w:rsidRPr="002F3D4A">
              <w:rPr>
                <w:u w:val="single"/>
              </w:rPr>
              <w:t>новой Резолюции</w:t>
            </w:r>
            <w:r w:rsidRPr="002F3D4A">
              <w:t xml:space="preserve"> о содействии использованию информационно-коммуникационных технологий для сокращения разрыва в охвате финансовыми услугами поручается Директору БСЭ в сотрудничестве с Директорами других Бюро представить отчет о ходе работы по выполнению этой Резолюции Совету и ВАСЭ</w:t>
            </w:r>
            <w:r w:rsidR="0043193A">
              <w:t xml:space="preserve"> </w:t>
            </w:r>
            <w:r w:rsidRPr="002F3D4A">
              <w:t>2020</w:t>
            </w:r>
            <w:r w:rsidR="0043193A">
              <w:t> года</w:t>
            </w:r>
            <w:r w:rsidRPr="002F3D4A">
              <w:t>, содействовать в разработке отчетов и примеров передового опыта в области охвата цифровыми финансовыми услугами и проводить семинары-практикумы и семинары для членов МСЭ.</w:t>
            </w:r>
          </w:p>
        </w:tc>
      </w:tr>
      <w:tr w:rsidR="004F117B" w:rsidRPr="002F3D4A" w14:paraId="47E0EC5E" w14:textId="77777777" w:rsidTr="00C4438D">
        <w:tc>
          <w:tcPr>
            <w:tcW w:w="9629" w:type="dxa"/>
          </w:tcPr>
          <w:p w14:paraId="4514BE9A" w14:textId="77777777" w:rsidR="004F117B" w:rsidRPr="002F3D4A" w:rsidRDefault="004F117B" w:rsidP="00C4438D">
            <w:pPr>
              <w:pStyle w:val="Tabletext"/>
            </w:pPr>
            <w:r w:rsidRPr="002F3D4A">
              <w:t xml:space="preserve">В </w:t>
            </w:r>
            <w:r w:rsidRPr="002F3D4A">
              <w:rPr>
                <w:u w:val="single"/>
              </w:rPr>
              <w:t>новой Резолюции</w:t>
            </w:r>
            <w:r w:rsidRPr="002F3D4A">
              <w:t xml:space="preserve"> об исследованиях МСЭ-Т в области борьбы с контрафактными устройствами электросвязи/информационно-коммуникационных технологий поручается Директору БСЭ в тесном сотрудничестве с Директором БРЭ организовывать семинары-практикумы и мероприятия в регионах МСЭ, оказывать помощь развивающимся странам в подготовке людских ресурсов для борьбы с распространением контрафактных и поддельных устройств электросвязи/ИКТ, проводить работу в тесном сотрудничестве с соответствующими заинтересованными сторонами и оказывать содействие Государствам-Членам в принятии необходимых мер для применения соответствующих Рекомендаций МСЭ-Т. Кроме того, в этой Резолюции поручается Директору БСЭ в тесном сотрудничестве с Директорами БРЭ и БР оказывать содействие Государствам-Членам в решении проблем, связанных с контрафактными и поддельными устройствами электросвязи/ИКТ. </w:t>
            </w:r>
          </w:p>
        </w:tc>
      </w:tr>
      <w:tr w:rsidR="004F117B" w:rsidRPr="002F3D4A" w14:paraId="042B6785" w14:textId="77777777" w:rsidTr="00C4438D">
        <w:tc>
          <w:tcPr>
            <w:tcW w:w="9629" w:type="dxa"/>
          </w:tcPr>
          <w:p w14:paraId="1AD8A47F" w14:textId="77777777" w:rsidR="004F117B" w:rsidRPr="002F3D4A" w:rsidRDefault="004F117B" w:rsidP="00C4438D">
            <w:pPr>
              <w:pStyle w:val="Tabletext"/>
            </w:pPr>
            <w:r w:rsidRPr="002F3D4A">
              <w:t xml:space="preserve">В </w:t>
            </w:r>
            <w:r w:rsidRPr="002F3D4A">
              <w:rPr>
                <w:u w:val="single"/>
              </w:rPr>
              <w:t>новой Резолюции</w:t>
            </w:r>
            <w:r w:rsidRPr="002F3D4A">
              <w:t xml:space="preserve"> об оказании содействия выполнению манифеста "Умная Африка" поручается Директору БСЭ в сотрудничестве с Директором БРЭ создать механизмы сотрудничества и взаимодействия между исследовательскими комиссиями МСЭ-Т и офисом инициативы "Умная Африка" в области разработки стандартов, продолжать оказывать поддержку манифесту "Умная Африка", предоставлять содействие группам инициативы "Умная Африка" и африканским региональным группам, а также укреплять деятельность по обучению и предоставить руководящие указания Государствам-Членам, участвующим в осуществлении инициативы "Умная Африка".</w:t>
            </w:r>
          </w:p>
        </w:tc>
      </w:tr>
      <w:tr w:rsidR="004F117B" w:rsidRPr="002F3D4A" w14:paraId="767DEB43" w14:textId="77777777" w:rsidTr="00C4438D">
        <w:tc>
          <w:tcPr>
            <w:tcW w:w="9629" w:type="dxa"/>
          </w:tcPr>
          <w:p w14:paraId="102F0275" w14:textId="77777777" w:rsidR="004F117B" w:rsidRPr="002F3D4A" w:rsidRDefault="004F117B" w:rsidP="00C4438D">
            <w:pPr>
              <w:pStyle w:val="Tabletext"/>
            </w:pPr>
            <w:r w:rsidRPr="002F3D4A">
              <w:lastRenderedPageBreak/>
              <w:t xml:space="preserve">В </w:t>
            </w:r>
            <w:r w:rsidRPr="002F3D4A">
              <w:rPr>
                <w:u w:val="single"/>
              </w:rPr>
              <w:t>новой Резолюции</w:t>
            </w:r>
            <w:r w:rsidRPr="002F3D4A">
              <w:t xml:space="preserve"> о совершенствовании стандартизации интернета вещей и "умных" городов и сообществ (SC&amp;C) в интересах глобального развития поручается Директору БСЭ в сотрудничестве с Директорами БРЭ и БР составлять отчеты, учитывая, в частности, потребности развивающихся стран, связанные с исследованиями </w:t>
            </w:r>
            <w:proofErr w:type="spellStart"/>
            <w:r w:rsidRPr="002F3D4A">
              <w:t>IoT</w:t>
            </w:r>
            <w:proofErr w:type="spellEnd"/>
            <w:r w:rsidRPr="002F3D4A">
              <w:t xml:space="preserve"> и его приложений, сенсорных сетей, услуг и инфраструктуры и продолжать распространение публикаций МСЭ по </w:t>
            </w:r>
            <w:proofErr w:type="spellStart"/>
            <w:r w:rsidRPr="002F3D4A">
              <w:t>IoT</w:t>
            </w:r>
            <w:proofErr w:type="spellEnd"/>
            <w:r w:rsidRPr="002F3D4A">
              <w:t xml:space="preserve"> и SC&amp;C, а также проведение форумов, семинаров и семинаров-практикумов по этой теме с учетом, в частности, потребностей развивающихся стран.</w:t>
            </w:r>
          </w:p>
        </w:tc>
      </w:tr>
      <w:tr w:rsidR="004F117B" w:rsidRPr="002F3D4A" w14:paraId="3144D7A9" w14:textId="77777777" w:rsidTr="00C4438D">
        <w:tc>
          <w:tcPr>
            <w:tcW w:w="9629" w:type="dxa"/>
          </w:tcPr>
          <w:p w14:paraId="57B76259" w14:textId="77777777" w:rsidR="004F117B" w:rsidRPr="002F3D4A" w:rsidRDefault="004F117B" w:rsidP="00C4438D">
            <w:pPr>
              <w:pStyle w:val="Tabletext"/>
            </w:pPr>
            <w:r w:rsidRPr="002F3D4A">
              <w:t xml:space="preserve">В </w:t>
            </w:r>
            <w:r w:rsidRPr="002F3D4A">
              <w:rPr>
                <w:u w:val="single"/>
              </w:rPr>
              <w:t>новой Резолюции</w:t>
            </w:r>
            <w:r w:rsidRPr="002F3D4A">
              <w:t xml:space="preserve"> об инициативах Сектора стандартизации электросвязи МСЭ по повышению уровня информированности о передовом опыте и политике, касающихся качества обслуживания, поручается Директору БСЭ в тесном сотрудничестве с Директором БРЭ оказывать развивающимся и наименее развитым странам помощь в определении возможностей по созданию человеческого и институционального потенциала при создании национальных структур по измерению качества, проводить в каждом регионе деятельность, направленную на определение и установление приоритетности проблем, а также оказывать развивающимся и наименее развитым странам помощь в разработке и реализации мер, направленных на повышение качества обслуживания, и обеспечивать информированность пользователей.</w:t>
            </w:r>
          </w:p>
        </w:tc>
      </w:tr>
      <w:tr w:rsidR="004F117B" w:rsidRPr="002F3D4A" w14:paraId="0A7039BE" w14:textId="77777777" w:rsidTr="00C4438D">
        <w:tc>
          <w:tcPr>
            <w:tcW w:w="9629" w:type="dxa"/>
          </w:tcPr>
          <w:p w14:paraId="39123461" w14:textId="77777777" w:rsidR="004F117B" w:rsidRPr="002F3D4A" w:rsidRDefault="004F117B" w:rsidP="00C4438D">
            <w:pPr>
              <w:pStyle w:val="Tabletext"/>
            </w:pPr>
            <w:r w:rsidRPr="002F3D4A">
              <w:t xml:space="preserve">В </w:t>
            </w:r>
            <w:r w:rsidRPr="002F3D4A">
              <w:rPr>
                <w:u w:val="single"/>
              </w:rPr>
              <w:t>новой Резолюции</w:t>
            </w:r>
            <w:r w:rsidRPr="002F3D4A">
              <w:t xml:space="preserve"> о борьбе с хищениями мобильных устройств электросвязи содержится решение поручить Директору БСЭ во взаимодействии с Директорами БРЭ и БР осуществлять сбор информации о передовом опыте, накопленном отраслью или правительствами, содействовать стандартизации и распространению рекомендаций, технических отчетов и руководящих указаний, проводить консультации с соответствующими исследовательскими комиссиями Сектора, производителями мобильных устройств, производителями компонентов сетей электросвязи, операторами, организациями по разработке стандартов в области электросвязи, а также разработчиками перспективных технологий, связанных с данной тематикой, и оказывать содействие Государствам-Членам по их запросам.</w:t>
            </w:r>
          </w:p>
        </w:tc>
      </w:tr>
      <w:tr w:rsidR="004F117B" w:rsidRPr="002F3D4A" w14:paraId="2B6C7F0A" w14:textId="77777777" w:rsidTr="00C4438D">
        <w:tc>
          <w:tcPr>
            <w:tcW w:w="9629" w:type="dxa"/>
          </w:tcPr>
          <w:p w14:paraId="0E63F2F6" w14:textId="77777777" w:rsidR="004F117B" w:rsidRPr="002F3D4A" w:rsidRDefault="004F117B" w:rsidP="00C4438D">
            <w:pPr>
              <w:pStyle w:val="Tabletext"/>
            </w:pPr>
            <w:r w:rsidRPr="002F3D4A">
              <w:t xml:space="preserve">В </w:t>
            </w:r>
            <w:r w:rsidRPr="002F3D4A">
              <w:rPr>
                <w:u w:val="single"/>
              </w:rPr>
              <w:t>РЕЗОЛЮЦИИ 2</w:t>
            </w:r>
            <w:r w:rsidRPr="002F3D4A">
              <w:t xml:space="preserve"> о </w:t>
            </w:r>
            <w:bookmarkStart w:id="0" w:name="_Toc349120766"/>
            <w:r w:rsidRPr="002F3D4A">
              <w:t>сфере ответственности и мандатах исследовательских комиссий Сектора стандартизации электросвязи</w:t>
            </w:r>
            <w:bookmarkEnd w:id="0"/>
            <w:r w:rsidRPr="002F3D4A">
              <w:t xml:space="preserve"> МСЭ излагаются мандаты, ведущие роли и руководящие ориентиры для исследовательских комиссий МСЭ-Т. ИК13 и ИК20 предлагается при выполнении своих мандатов консультироваться и сотрудничать с МСЭ-D. </w:t>
            </w:r>
          </w:p>
        </w:tc>
      </w:tr>
      <w:tr w:rsidR="004F117B" w:rsidRPr="002F3D4A" w14:paraId="0341A259" w14:textId="77777777" w:rsidTr="00C4438D">
        <w:tc>
          <w:tcPr>
            <w:tcW w:w="9629" w:type="dxa"/>
          </w:tcPr>
          <w:p w14:paraId="7C527AE5" w14:textId="77777777" w:rsidR="004F117B" w:rsidRPr="002F3D4A" w:rsidRDefault="004F117B" w:rsidP="00C4438D">
            <w:pPr>
              <w:pStyle w:val="Tabletext"/>
              <w:rPr>
                <w:u w:val="single"/>
              </w:rPr>
            </w:pPr>
            <w:r w:rsidRPr="002F3D4A">
              <w:t xml:space="preserve">В </w:t>
            </w:r>
            <w:r w:rsidRPr="002F3D4A">
              <w:rPr>
                <w:u w:val="single"/>
              </w:rPr>
              <w:t>РЕЗОЛЮЦИИ 18</w:t>
            </w:r>
            <w:r w:rsidRPr="002F3D4A">
              <w:t xml:space="preserve"> </w:t>
            </w:r>
            <w:bookmarkStart w:id="1" w:name="_Toc349120769"/>
            <w:r w:rsidRPr="002F3D4A">
              <w:t xml:space="preserve">о принципах и процедурах распределения работы и усилении координации и сотрудничества между МСЭ-R, МСЭ-Т и МСЭ-D </w:t>
            </w:r>
            <w:bookmarkEnd w:id="1"/>
            <w:r w:rsidRPr="002F3D4A">
              <w:t xml:space="preserve">КГР, КГСЭ и КГРЭ предлагается продолжать оказывать помощь </w:t>
            </w:r>
            <w:proofErr w:type="spellStart"/>
            <w:r w:rsidRPr="002F3D4A">
              <w:t>Межсекторальной</w:t>
            </w:r>
            <w:proofErr w:type="spellEnd"/>
            <w:r w:rsidRPr="002F3D4A">
              <w:t xml:space="preserve"> координационной группе по вопросам, представляющим взаимный интерес, в определении вопросов, являющихся общими для трех Секторов, а также механизмов расширения сотрудничества и взаимодействия во всех Секторах по вопросам, представляющим взаимный интерес, а Директорам БР, БСЭ и БРЭ, а также </w:t>
            </w:r>
            <w:r w:rsidRPr="002F3D4A">
              <w:rPr>
                <w:color w:val="000000"/>
              </w:rPr>
              <w:t xml:space="preserve">ЦГ-МСК – представлять отчеты </w:t>
            </w:r>
            <w:proofErr w:type="spellStart"/>
            <w:r w:rsidRPr="002F3D4A">
              <w:rPr>
                <w:color w:val="000000"/>
              </w:rPr>
              <w:t>Межсекторальной</w:t>
            </w:r>
            <w:proofErr w:type="spellEnd"/>
            <w:r w:rsidRPr="002F3D4A">
              <w:rPr>
                <w:color w:val="000000"/>
              </w:rPr>
              <w:t xml:space="preserve"> координационной группе по вопросам, представляющим взаимный интерес</w:t>
            </w:r>
            <w:r w:rsidRPr="002F3D4A">
              <w:t>.</w:t>
            </w:r>
          </w:p>
        </w:tc>
      </w:tr>
      <w:tr w:rsidR="004F117B" w:rsidRPr="002F3D4A" w14:paraId="33837D94" w14:textId="77777777" w:rsidTr="00C4438D">
        <w:tc>
          <w:tcPr>
            <w:tcW w:w="9629" w:type="dxa"/>
          </w:tcPr>
          <w:p w14:paraId="07FDED41" w14:textId="77777777" w:rsidR="004F117B" w:rsidRPr="002F3D4A" w:rsidRDefault="004F117B" w:rsidP="00C4438D">
            <w:pPr>
              <w:pStyle w:val="Tabletext"/>
            </w:pPr>
            <w:r w:rsidRPr="002F3D4A">
              <w:t xml:space="preserve">В </w:t>
            </w:r>
            <w:r w:rsidRPr="002F3D4A">
              <w:rPr>
                <w:u w:val="single"/>
              </w:rPr>
              <w:t>РЕЗОЛЮЦИИ 29</w:t>
            </w:r>
            <w:r w:rsidRPr="002F3D4A">
              <w:t xml:space="preserve"> об</w:t>
            </w:r>
            <w:bookmarkStart w:id="2" w:name="_Toc349120772"/>
            <w:r w:rsidRPr="002F3D4A">
              <w:t xml:space="preserve"> альтернативных процедурах вызова в международных сетях электросвязи</w:t>
            </w:r>
            <w:bookmarkEnd w:id="2"/>
            <w:r w:rsidRPr="002F3D4A">
              <w:t xml:space="preserve"> Директору БСЭ поручается продолжить сотрудничество с Директором БРЭ в целях содействия участию развивающихся стран в этих исследованиях и использования результатов исследований и при выполнении данной Резолюции.</w:t>
            </w:r>
          </w:p>
        </w:tc>
      </w:tr>
      <w:tr w:rsidR="004F117B" w:rsidRPr="002F3D4A" w14:paraId="72BAFC83" w14:textId="77777777" w:rsidTr="00C4438D">
        <w:tc>
          <w:tcPr>
            <w:tcW w:w="9629" w:type="dxa"/>
          </w:tcPr>
          <w:p w14:paraId="5675729E" w14:textId="77777777" w:rsidR="004F117B" w:rsidRPr="002F3D4A" w:rsidRDefault="004F117B" w:rsidP="00C4438D">
            <w:pPr>
              <w:pStyle w:val="Tabletext"/>
            </w:pPr>
            <w:r w:rsidRPr="002F3D4A">
              <w:t xml:space="preserve">В </w:t>
            </w:r>
            <w:r w:rsidRPr="002F3D4A">
              <w:rPr>
                <w:u w:val="single"/>
              </w:rPr>
              <w:t>РЕЗОЛЮЦИИ 44</w:t>
            </w:r>
            <w:r w:rsidRPr="002F3D4A">
              <w:t xml:space="preserve"> о </w:t>
            </w:r>
            <w:bookmarkStart w:id="3" w:name="_Toc349120781"/>
            <w:r w:rsidRPr="002F3D4A">
              <w:t>преодолении разрыва в стандартизации между развивающимися и развитыми странами</w:t>
            </w:r>
            <w:bookmarkEnd w:id="3"/>
            <w:r w:rsidRPr="002F3D4A">
              <w:t xml:space="preserve"> содержится решение, согласно которому прилагаемый к данной Резолюции план действий, цель которого состоит в преодолении разрыва в стандартизации между развитыми и развивающимися странами, следует, по мере возможности, продолжать составлять и рассматривать на ежегодной основе для учета требований развивающихся стран; в ней также содержится решение, согласно которому МСЭ-Т в сотрудничестве с другими Секторами, в особенности с МСЭ-D, в соответствующих случаях, должен разработать программу для содействия развивающимся странам в разработке методов, способствующих процессу увязки инноваций с процессом стандартизации, для </w:t>
            </w:r>
            <w:r w:rsidRPr="002F3D4A">
              <w:rPr>
                <w:color w:val="000000"/>
              </w:rPr>
              <w:t>содействия развивающимся странам в разработке стратегий в области создании национальных/международных испытательных лабораторий для появляющихся технологий</w:t>
            </w:r>
            <w:r w:rsidRPr="002F3D4A">
              <w:t xml:space="preserve">. В ней также содержится решение, согласно которому региональные отделения МСЭ должны привлекаться к работе БСЭ для содействия и координации деятельности по стандартизации. В Резолюции далее поручается Директору БСЭ в сотрудничестве с Директорами БРЭ и БР продолжать реализацию целей плана действий, а также других видов деятельности, относящихся к партнерствам и сотрудничеству. В ней также поручается исследовательским комиссиям продолжать, в надлежащих случаях, при разработке новых или пересмотренных Рекомендаций МСЭ-Т взаимодействовать с исследовательскими комиссиями МСЭ-D, и в заключение предлагается Директору БСЭ работать в тесном сотрудничестве с Директорами БРЭ и БР в целях содействия установлению партнерских отношений и рассмотреть вопрос о проведении, когда это возможно, </w:t>
            </w:r>
            <w:r w:rsidRPr="002F3D4A">
              <w:lastRenderedPageBreak/>
              <w:t>семинаров-практикумов одновременно с собраниями региональных групп МСЭ-Т при координации и сотрудничестве с Директором БРЭ.</w:t>
            </w:r>
          </w:p>
        </w:tc>
      </w:tr>
      <w:tr w:rsidR="004F117B" w:rsidRPr="002F3D4A" w14:paraId="709CCF86" w14:textId="77777777" w:rsidTr="00C4438D">
        <w:tc>
          <w:tcPr>
            <w:tcW w:w="9629" w:type="dxa"/>
          </w:tcPr>
          <w:p w14:paraId="0A761F56" w14:textId="77777777" w:rsidR="004F117B" w:rsidRPr="002F3D4A" w:rsidRDefault="004F117B" w:rsidP="00C4438D">
            <w:pPr>
              <w:pStyle w:val="Tabletext"/>
              <w:rPr>
                <w:szCs w:val="22"/>
              </w:rPr>
            </w:pPr>
            <w:r w:rsidRPr="002F3D4A">
              <w:rPr>
                <w:szCs w:val="22"/>
              </w:rPr>
              <w:lastRenderedPageBreak/>
              <w:t xml:space="preserve">В </w:t>
            </w:r>
            <w:r w:rsidRPr="002F3D4A">
              <w:rPr>
                <w:szCs w:val="22"/>
                <w:u w:val="single"/>
              </w:rPr>
              <w:t>РЕЗОЛЮЦИИ 45</w:t>
            </w:r>
            <w:r w:rsidRPr="002F3D4A">
              <w:rPr>
                <w:szCs w:val="22"/>
              </w:rPr>
              <w:t xml:space="preserve"> об </w:t>
            </w:r>
            <w:bookmarkStart w:id="4" w:name="_Toc349120782"/>
            <w:r w:rsidRPr="002F3D4A">
              <w:rPr>
                <w:szCs w:val="22"/>
              </w:rPr>
              <w:t>э</w:t>
            </w:r>
            <w:r w:rsidRPr="002F3D4A">
              <w:t>ффективной координации деятельности в области стандартизации между исследовательскими комиссиями в рамках Сектора стандартизации электросвязи МСЭ и роли Консультативной группы по стандартизации электросвязи</w:t>
            </w:r>
            <w:bookmarkEnd w:id="4"/>
            <w:r w:rsidRPr="002F3D4A">
              <w:rPr>
                <w:rFonts w:asciiTheme="minorHAnsi" w:hAnsiTheme="minorHAnsi"/>
              </w:rPr>
              <w:t xml:space="preserve"> </w:t>
            </w:r>
            <w:r w:rsidRPr="002F3D4A">
              <w:t>МСЭ содержится решение, согласно которому координация деятельности МСЭ-Т в отношении вопросов стандартизации первостепенной важности и работы, касающейся нескольких исследовательских комиссий, должна обеспечивать</w:t>
            </w:r>
            <w:r w:rsidRPr="002F3D4A">
              <w:rPr>
                <w:szCs w:val="22"/>
              </w:rPr>
              <w:t xml:space="preserve"> </w:t>
            </w:r>
            <w:r w:rsidRPr="002F3D4A">
              <w:t>сотрудничество и координацию с Секторами радиосвязи и развития электросвязи МСЭ и другими, внешними, организациями, занимающимися стандартизацией</w:t>
            </w:r>
            <w:r w:rsidRPr="002F3D4A">
              <w:rPr>
                <w:szCs w:val="22"/>
              </w:rPr>
              <w:t>.</w:t>
            </w:r>
          </w:p>
        </w:tc>
      </w:tr>
      <w:tr w:rsidR="004F117B" w:rsidRPr="002F3D4A" w14:paraId="0098155E" w14:textId="77777777" w:rsidTr="00C4438D">
        <w:tc>
          <w:tcPr>
            <w:tcW w:w="9629" w:type="dxa"/>
          </w:tcPr>
          <w:p w14:paraId="4AD24B1B" w14:textId="77777777" w:rsidR="004F117B" w:rsidRPr="002F3D4A" w:rsidRDefault="004F117B" w:rsidP="00C4438D">
            <w:pPr>
              <w:pStyle w:val="Tabletext"/>
            </w:pPr>
            <w:r w:rsidRPr="002F3D4A">
              <w:t xml:space="preserve">В </w:t>
            </w:r>
            <w:r w:rsidRPr="002F3D4A">
              <w:rPr>
                <w:u w:val="single"/>
              </w:rPr>
              <w:t>РЕЗОЛЮЦИИ 50</w:t>
            </w:r>
            <w:r w:rsidRPr="002F3D4A">
              <w:t xml:space="preserve"> о кибербезопасности отмечается, что МСЭ-Т следует тесно сотрудничать с МСЭ</w:t>
            </w:r>
            <w:r w:rsidRPr="002F3D4A">
              <w:noBreakHyphen/>
              <w:t xml:space="preserve">D, в особенности в контексте Вопроса 3/2, и поручается Директору БСЭ </w:t>
            </w:r>
            <w:r w:rsidRPr="002F3D4A">
              <w:rPr>
                <w:rFonts w:eastAsia="SimSun"/>
              </w:rPr>
              <w:t>продолжать поддерживать и вести перечень национальных, региональных и международных инициатив и деятельности на основе информационной базы, относящейся к "Дорожной карте по стандартам безопасности ИКТ", а также оказывать поддержку Директору БРЭ в помощи Государствам-Членам в создании между развивающимися странами соответствующей структуры</w:t>
            </w:r>
            <w:r w:rsidRPr="002F3D4A">
              <w:t>.</w:t>
            </w:r>
          </w:p>
        </w:tc>
      </w:tr>
      <w:tr w:rsidR="004F117B" w:rsidRPr="002F3D4A" w14:paraId="56157F84" w14:textId="77777777" w:rsidTr="00C4438D">
        <w:tc>
          <w:tcPr>
            <w:tcW w:w="9629" w:type="dxa"/>
          </w:tcPr>
          <w:p w14:paraId="6578605B" w14:textId="77777777" w:rsidR="004F117B" w:rsidRPr="002F3D4A" w:rsidRDefault="004F117B" w:rsidP="00C4438D">
            <w:pPr>
              <w:pStyle w:val="Tabletext"/>
            </w:pPr>
            <w:r w:rsidRPr="002F3D4A">
              <w:t xml:space="preserve">В </w:t>
            </w:r>
            <w:r w:rsidRPr="002F3D4A">
              <w:rPr>
                <w:u w:val="single"/>
              </w:rPr>
              <w:t>РЕЗОЛЮЦИИ 52</w:t>
            </w:r>
            <w:r w:rsidRPr="002F3D4A">
              <w:t xml:space="preserve"> о </w:t>
            </w:r>
            <w:r w:rsidRPr="002F3D4A">
              <w:rPr>
                <w:rFonts w:eastAsia="SimSun" w:cs="Times New Roman,Bold"/>
              </w:rPr>
              <w:t>противодействии распространению спама и борьбе со спамом</w:t>
            </w:r>
            <w:r w:rsidRPr="002F3D4A">
              <w:t xml:space="preserve"> поручается соответствующим исследовательским комиссиям </w:t>
            </w:r>
            <w:r w:rsidRPr="002F3D4A">
              <w:rPr>
                <w:rFonts w:eastAsia="SimSun"/>
              </w:rPr>
              <w:t>продолжать сотрудничество с МСЭ-D для продолжения разработки в первоочередном порядке технических Рекомендаций с целью обмена передовым опытом и распространения информации с помощью проведения совместных семинаров-практикумов и занятий по профессиональной подготовке</w:t>
            </w:r>
            <w:r w:rsidRPr="002F3D4A">
              <w:t xml:space="preserve">. В ней далее поручается </w:t>
            </w:r>
            <w:r w:rsidRPr="002F3D4A">
              <w:rPr>
                <w:rFonts w:eastAsia="SimSun"/>
              </w:rPr>
              <w:t>17-</w:t>
            </w:r>
            <w:r w:rsidRPr="002F3D4A">
              <w:rPr>
                <w:rFonts w:eastAsia="SimSun" w:cs="Times New Roman,Italic"/>
              </w:rPr>
              <w:t>й Исследовательской комиссии МСЭ</w:t>
            </w:r>
            <w:r w:rsidRPr="002F3D4A">
              <w:rPr>
                <w:rFonts w:eastAsia="SimSun"/>
              </w:rPr>
              <w:t>-T</w:t>
            </w:r>
            <w:r w:rsidRPr="002F3D4A">
              <w:t xml:space="preserve"> </w:t>
            </w:r>
            <w:r w:rsidRPr="002F3D4A">
              <w:rPr>
                <w:rFonts w:eastAsia="SimSun"/>
              </w:rPr>
              <w:t>оказывать поддержку 2-й Исследовательской комиссии МСЭ-D в ее работе в области противодействия распространению спама и борьбы со спамом, организуя технические учебные занятия, а также мероприятия в рамках семинаров-практикумов в различных регионах, касающиеся политических, регуляторных и экономических аспектов спама и их влияния</w:t>
            </w:r>
            <w:r w:rsidRPr="002F3D4A">
              <w:t>.</w:t>
            </w:r>
          </w:p>
        </w:tc>
      </w:tr>
      <w:tr w:rsidR="004F117B" w:rsidRPr="002F3D4A" w14:paraId="0495312A" w14:textId="77777777" w:rsidTr="00C4438D">
        <w:tc>
          <w:tcPr>
            <w:tcW w:w="9629" w:type="dxa"/>
          </w:tcPr>
          <w:p w14:paraId="11C9C4F2" w14:textId="77777777" w:rsidR="004F117B" w:rsidRPr="002F3D4A" w:rsidRDefault="004F117B" w:rsidP="00C4438D">
            <w:pPr>
              <w:pStyle w:val="Tabletext"/>
              <w:rPr>
                <w:highlight w:val="yellow"/>
              </w:rPr>
            </w:pPr>
            <w:r w:rsidRPr="002F3D4A">
              <w:t xml:space="preserve">В </w:t>
            </w:r>
            <w:r w:rsidRPr="002F3D4A">
              <w:rPr>
                <w:u w:val="single"/>
              </w:rPr>
              <w:t>РЕЗОЛЮЦИИ 54</w:t>
            </w:r>
            <w:r w:rsidRPr="002F3D4A">
              <w:t xml:space="preserve"> о </w:t>
            </w:r>
            <w:r w:rsidRPr="002F3D4A">
              <w:rPr>
                <w:rFonts w:eastAsia="SimSun" w:cs="Times New Roman,Bold"/>
              </w:rPr>
              <w:t>создании региональных групп и оказании им помощи</w:t>
            </w:r>
            <w:r w:rsidRPr="002F3D4A">
              <w:t xml:space="preserve"> поручается Директору БСЭ </w:t>
            </w:r>
            <w:r w:rsidRPr="002F3D4A">
              <w:rPr>
                <w:rFonts w:eastAsia="SimSun" w:cs="Times New Roman,Italic"/>
              </w:rPr>
              <w:t>в сотрудничестве с Директором</w:t>
            </w:r>
            <w:r w:rsidRPr="002F3D4A">
              <w:t xml:space="preserve"> БРЭ </w:t>
            </w:r>
            <w:r w:rsidRPr="002F3D4A">
              <w:rPr>
                <w:rFonts w:eastAsia="SimSun"/>
              </w:rPr>
              <w:t>оказывать всю необходимую поддержку для создания региональных групп и обеспечения их бесперебойного функционирования</w:t>
            </w:r>
            <w:r w:rsidRPr="002F3D4A">
              <w:t xml:space="preserve">, </w:t>
            </w:r>
            <w:r w:rsidRPr="002F3D4A">
              <w:rPr>
                <w:rFonts w:eastAsia="SimSun"/>
              </w:rPr>
              <w:t>рассмотреть вопрос о проведении, по мере возможности, семинаров-практикумов, приуроченных к собраниям региональных групп МСЭ-Т, в соответствующих регионах, и, наоборот, проведении собраний региональных групп, приуроченных к семинарам-практикумам, а также принимать все необходимые меры для содействия организации проведения собраний и семинаров-практикумов региональных групп</w:t>
            </w:r>
            <w:r w:rsidRPr="002F3D4A">
              <w:t xml:space="preserve">. В Резолюции также содержится обращенный к Директору БСЭ призыв </w:t>
            </w:r>
            <w:r w:rsidRPr="002F3D4A">
              <w:rPr>
                <w:rFonts w:eastAsia="SimSun"/>
              </w:rPr>
              <w:t>сотрудничать с Директором Бюро развития электросвязи, с тем чтобы</w:t>
            </w:r>
            <w:r w:rsidRPr="002F3D4A">
              <w:t xml:space="preserve"> </w:t>
            </w:r>
            <w:r w:rsidRPr="002F3D4A">
              <w:rPr>
                <w:rFonts w:eastAsia="SimSun"/>
              </w:rPr>
              <w:t>продолжать оказывать конкретную помощь региональным группам</w:t>
            </w:r>
            <w:r w:rsidRPr="002F3D4A">
              <w:t xml:space="preserve">, </w:t>
            </w:r>
            <w:r w:rsidRPr="002F3D4A">
              <w:rPr>
                <w:rFonts w:eastAsia="SimSun"/>
              </w:rPr>
              <w:t>поощрять продолжение разработки членами компьютеризированных прикладных инструментов</w:t>
            </w:r>
            <w:r w:rsidRPr="002F3D4A">
              <w:t xml:space="preserve"> и </w:t>
            </w:r>
            <w:r w:rsidRPr="002F3D4A">
              <w:rPr>
                <w:rFonts w:eastAsia="SimSun"/>
              </w:rPr>
              <w:t>принять надлежащие меры для содействия проведению собраний существующих и будущих региональных групп</w:t>
            </w:r>
            <w:r w:rsidRPr="002F3D4A">
              <w:t>.</w:t>
            </w:r>
          </w:p>
        </w:tc>
      </w:tr>
      <w:tr w:rsidR="004F117B" w:rsidRPr="002F3D4A" w14:paraId="0EC64BF9" w14:textId="77777777" w:rsidTr="00C4438D">
        <w:tc>
          <w:tcPr>
            <w:tcW w:w="9629" w:type="dxa"/>
          </w:tcPr>
          <w:p w14:paraId="6A8BC30A" w14:textId="77777777" w:rsidR="004F117B" w:rsidRPr="002F3D4A" w:rsidRDefault="004F117B" w:rsidP="00C4438D">
            <w:pPr>
              <w:pStyle w:val="Tabletext"/>
            </w:pPr>
            <w:r w:rsidRPr="002F3D4A">
              <w:t xml:space="preserve">В </w:t>
            </w:r>
            <w:r w:rsidRPr="002F3D4A">
              <w:rPr>
                <w:u w:val="single"/>
              </w:rPr>
              <w:t>РЕЗОЛЮЦИИ 58</w:t>
            </w:r>
            <w:r w:rsidRPr="002F3D4A">
              <w:t xml:space="preserve"> о поощрении создания национальных групп реагирования на компьютерные инциденты (CIRT) в Государствах-Членах, в частности в развивающихся странах, Директору БСЭ поручается в сотрудничестве с Директором БРЭ определить примеры передового опыта по учреждению групп CIRT, определить, где существует необходимость в наличии групп CIRT, осуществлять сотрудничество с международными экспертами и органами в целях реализации учреждения национальных групп CIRT, обеспечивать, в соответствующих случаях, поддержку и содействовать сотрудничеству между национальными группами CIRT.</w:t>
            </w:r>
          </w:p>
        </w:tc>
      </w:tr>
      <w:tr w:rsidR="004F117B" w:rsidRPr="002F3D4A" w14:paraId="5F72BEC0" w14:textId="77777777" w:rsidTr="00C4438D">
        <w:tc>
          <w:tcPr>
            <w:tcW w:w="9629" w:type="dxa"/>
          </w:tcPr>
          <w:p w14:paraId="685D542A" w14:textId="77777777" w:rsidR="004F117B" w:rsidRPr="002F3D4A" w:rsidRDefault="004F117B" w:rsidP="00C4438D">
            <w:pPr>
              <w:pStyle w:val="Tabletext"/>
            </w:pPr>
            <w:r w:rsidRPr="002F3D4A">
              <w:t xml:space="preserve">В </w:t>
            </w:r>
            <w:r w:rsidRPr="002F3D4A">
              <w:rPr>
                <w:u w:val="single"/>
              </w:rPr>
              <w:t>РЕЗОЛЮЦИИ 64</w:t>
            </w:r>
            <w:r w:rsidRPr="002F3D4A">
              <w:t xml:space="preserve"> о </w:t>
            </w:r>
            <w:r w:rsidRPr="002F3D4A">
              <w:rPr>
                <w:rFonts w:eastAsia="SimSun" w:cs="Times New Roman,Bold"/>
              </w:rPr>
              <w:t>распределении адресов IP и содействии переходу к IPv6 и его внедрению</w:t>
            </w:r>
            <w:r w:rsidRPr="002F3D4A">
              <w:t xml:space="preserve"> признается, </w:t>
            </w:r>
            <w:r w:rsidRPr="002F3D4A">
              <w:rPr>
                <w:rFonts w:eastAsia="SimSun"/>
              </w:rPr>
              <w:t xml:space="preserve">что будущая работа по созданию человеческого потенциала в области IPv6 должна быть продолжена и возглавляться Бюро развития электросвязи (БРЭ) в сотрудничестве с другими </w:t>
            </w:r>
            <w:r w:rsidRPr="002F3D4A">
              <w:t>соответствующими организациями, при необходимости. В ней также поручается Директору Бюро стандартизации электросвязи в тесном сотрудничестве с Директором Бюро развития электросвязи продолжать постоянную деятельность между Бюро стандартизации электросвязи (БСЭ) и БРЭ, обновлять и вести веб-сайт, предоставляющий информацию о деятельности, осуществляемой на глобальном уровне и касающейся IPv6, содействовать информированности о важности внедрения IPv6 и способствовать осуществлению совместной деятельности по проведению профессиональной подготовки, оказывать поддержку БРЭ в осуществлении соответствующей программы профессиональной подготовки в области IPv6 для инженеров, операторов сетей и поставщиков контента.</w:t>
            </w:r>
          </w:p>
        </w:tc>
      </w:tr>
      <w:tr w:rsidR="004F117B" w:rsidRPr="002F3D4A" w14:paraId="11D750E8" w14:textId="77777777" w:rsidTr="00C4438D">
        <w:tc>
          <w:tcPr>
            <w:tcW w:w="9629" w:type="dxa"/>
          </w:tcPr>
          <w:p w14:paraId="500CB061" w14:textId="77777777" w:rsidR="004F117B" w:rsidRPr="002F3D4A" w:rsidRDefault="004F117B" w:rsidP="00C4438D">
            <w:pPr>
              <w:pStyle w:val="Tabletext"/>
            </w:pPr>
            <w:r w:rsidRPr="002F3D4A">
              <w:lastRenderedPageBreak/>
              <w:t xml:space="preserve">В </w:t>
            </w:r>
            <w:r w:rsidRPr="002F3D4A">
              <w:rPr>
                <w:u w:val="single"/>
              </w:rPr>
              <w:t>РЕЗОЛЮЦИИ 69</w:t>
            </w:r>
            <w:r w:rsidRPr="002F3D4A">
              <w:t xml:space="preserve"> о </w:t>
            </w:r>
            <w:bookmarkStart w:id="5" w:name="_Toc349120801"/>
            <w:r w:rsidRPr="002F3D4A">
              <w:t>доступе к ресурсам интернета и электросвязи/ИКТ и их использованию на недискриминационной основе</w:t>
            </w:r>
            <w:bookmarkEnd w:id="5"/>
            <w:r w:rsidRPr="002F3D4A">
              <w:t xml:space="preserve"> предлагается Директорам БСЭ, БР и БРЭ вносить вклад в выполнение настоящей Резолюции.</w:t>
            </w:r>
          </w:p>
        </w:tc>
      </w:tr>
      <w:tr w:rsidR="004F117B" w:rsidRPr="002F3D4A" w14:paraId="322C8CC0" w14:textId="77777777" w:rsidTr="00C4438D">
        <w:tc>
          <w:tcPr>
            <w:tcW w:w="9629" w:type="dxa"/>
          </w:tcPr>
          <w:p w14:paraId="0C479BB1" w14:textId="77777777" w:rsidR="004F117B" w:rsidRPr="002F3D4A" w:rsidRDefault="004F117B" w:rsidP="00C4438D">
            <w:pPr>
              <w:pStyle w:val="Tabletext"/>
            </w:pPr>
            <w:r w:rsidRPr="002F3D4A">
              <w:t xml:space="preserve">В </w:t>
            </w:r>
            <w:r w:rsidRPr="002F3D4A">
              <w:rPr>
                <w:u w:val="single"/>
              </w:rPr>
              <w:t>РЕЗОЛЮЦИИ 70</w:t>
            </w:r>
            <w:r w:rsidRPr="002F3D4A">
              <w:t xml:space="preserve"> о </w:t>
            </w:r>
            <w:bookmarkStart w:id="6" w:name="_Toc349120802"/>
            <w:r w:rsidRPr="002F3D4A">
              <w:t>доступности средств электросвязи/информационно-коммуникационных технологий для лиц с ограниченными возможностями</w:t>
            </w:r>
            <w:bookmarkEnd w:id="6"/>
            <w:r w:rsidRPr="002F3D4A">
              <w:t xml:space="preserve"> и лиц с особыми потребностями Директору БСЭ поручается вносить вклад в разработку программы стажировок в рамках МСЭ для лиц с ограниченными возможностями, обладающих специальными знаниями в области ИКТ, а Директору БСЭ предлагается действовать совместно с Директорами БР и БРЭ по проблеме доступности, в частности, в том, что касается информированности и включения деятельности в области доступности стандартов электросвязи/ИКТ, а также действовать совместно с МСЭ-D по проблеме доступности.</w:t>
            </w:r>
          </w:p>
        </w:tc>
      </w:tr>
      <w:tr w:rsidR="004F117B" w:rsidRPr="002F3D4A" w14:paraId="5FD3C853" w14:textId="77777777" w:rsidTr="00C4438D">
        <w:tc>
          <w:tcPr>
            <w:tcW w:w="9629" w:type="dxa"/>
          </w:tcPr>
          <w:p w14:paraId="7220651C" w14:textId="77777777" w:rsidR="004F117B" w:rsidRPr="002F3D4A" w:rsidRDefault="004F117B" w:rsidP="00C4438D">
            <w:pPr>
              <w:pStyle w:val="Tabletext"/>
            </w:pPr>
            <w:r w:rsidRPr="002F3D4A">
              <w:t xml:space="preserve">В </w:t>
            </w:r>
            <w:r w:rsidRPr="002F3D4A">
              <w:rPr>
                <w:u w:val="single"/>
              </w:rPr>
              <w:t>РЕЗОЛЮЦИИ 72</w:t>
            </w:r>
            <w:r w:rsidRPr="002F3D4A">
              <w:t xml:space="preserve"> о </w:t>
            </w:r>
            <w:bookmarkStart w:id="7" w:name="_Toc349120804"/>
            <w:r w:rsidRPr="002F3D4A">
              <w:t>важности измерений и оценки, связанных с воздействием электромагнитных полей на человека</w:t>
            </w:r>
            <w:bookmarkEnd w:id="7"/>
            <w:r w:rsidRPr="002F3D4A">
              <w:t>, содержится решение предложить МСЭ-Т расширить и продолжить свою работу, в том числе осуществление сотрудничества по этим вопросам с исследовательскими комиссиями МСЭ-R и МСЭ-D, а также поручается Директору БСЭ в тесном сотрудничестве с Директорами двух других Бюро оказывать поддержку разработке отчетов, определяющих потребности развивающихся стран, проводить семинары-практикумы в развивающихся странах, расширить свою поддержку развивающимся странам в создании региональных центров, оснащенных испытательными стендами для осуществления постоянного контроля уровней ЭМП.</w:t>
            </w:r>
          </w:p>
        </w:tc>
      </w:tr>
      <w:tr w:rsidR="004F117B" w:rsidRPr="002F3D4A" w14:paraId="056A6077" w14:textId="77777777" w:rsidTr="00C4438D">
        <w:tc>
          <w:tcPr>
            <w:tcW w:w="9629" w:type="dxa"/>
          </w:tcPr>
          <w:p w14:paraId="5AB8FA62" w14:textId="77777777" w:rsidR="004F117B" w:rsidRPr="002F3D4A" w:rsidRDefault="004F117B" w:rsidP="00C4438D">
            <w:pPr>
              <w:pStyle w:val="Tabletext"/>
            </w:pPr>
            <w:r w:rsidRPr="002F3D4A">
              <w:t xml:space="preserve">В </w:t>
            </w:r>
            <w:r w:rsidRPr="002F3D4A">
              <w:rPr>
                <w:u w:val="single"/>
              </w:rPr>
              <w:t>РЕЗОЛЮЦИИ 73</w:t>
            </w:r>
            <w:r w:rsidRPr="002F3D4A">
              <w:t xml:space="preserve"> об </w:t>
            </w:r>
            <w:bookmarkStart w:id="8" w:name="_Toc349120805"/>
            <w:r w:rsidRPr="002F3D4A">
              <w:t>информационно-коммуникационных технологиях, окружающей среде и изменении климата</w:t>
            </w:r>
            <w:bookmarkEnd w:id="8"/>
            <w:r w:rsidRPr="002F3D4A">
              <w:t xml:space="preserve"> принимаются во внимание инициативы МСЭ</w:t>
            </w:r>
            <w:r w:rsidRPr="002F3D4A">
              <w:noBreakHyphen/>
              <w:t>D и МСЭ-R по рассмотрению вопросов изменения климата и роли ИКТ. В ней далее поручается Директору БСЭ сотрудничать с Директорами двух других Бюро в выполнении данной Резолюции.</w:t>
            </w:r>
          </w:p>
        </w:tc>
      </w:tr>
      <w:tr w:rsidR="004F117B" w:rsidRPr="002F3D4A" w14:paraId="66957C45" w14:textId="77777777" w:rsidTr="00C4438D">
        <w:tc>
          <w:tcPr>
            <w:tcW w:w="9629" w:type="dxa"/>
          </w:tcPr>
          <w:p w14:paraId="5D03670E" w14:textId="77777777" w:rsidR="004F117B" w:rsidRPr="002F3D4A" w:rsidRDefault="004F117B" w:rsidP="00C4438D">
            <w:pPr>
              <w:pStyle w:val="Tabletext"/>
            </w:pPr>
            <w:r w:rsidRPr="002F3D4A">
              <w:t xml:space="preserve">В </w:t>
            </w:r>
            <w:r w:rsidRPr="002F3D4A">
              <w:rPr>
                <w:u w:val="single"/>
              </w:rPr>
              <w:t>РЕЗОЛЮЦИИ 76</w:t>
            </w:r>
            <w:r w:rsidRPr="002F3D4A">
              <w:t xml:space="preserve"> об исследованиях, касающихся проверки на соответствие и функциональную совместимость, помощи развивающимся странам и возможной будущей программы, связанной со Знаком МСЭ, Государствам-Членам и Членам Сектора МСЭ-</w:t>
            </w:r>
            <w:r w:rsidRPr="002F3D4A">
              <w:rPr>
                <w:lang w:bidi="ar-EG"/>
              </w:rPr>
              <w:t>D</w:t>
            </w:r>
            <w:r w:rsidRPr="002F3D4A">
              <w:t xml:space="preserve"> предлагается оценивать и измерять риски и различные расходы вследствие недостаточной проверки на C&amp;I, в особенности в развивающихся странах, и обмениваться необходимой информацией и рекомендациями на основе передового опыта с целью </w:t>
            </w:r>
            <w:proofErr w:type="spellStart"/>
            <w:r w:rsidRPr="002F3D4A">
              <w:t>избежания</w:t>
            </w:r>
            <w:proofErr w:type="spellEnd"/>
            <w:r w:rsidRPr="002F3D4A">
              <w:t xml:space="preserve"> убытков, а также поручается Директору БСЭ в сотрудничестве с Директорами БР и БРЭ далее осуществлять по мере необходимости в каждом регионе исследовательскую деятельность, направленную на определение проблем и установление приоритетности проблем, с которыми сталкиваются развивающиеся страны и которые связаны с обеспечением функциональной совместимости оборудования и услуг электросвязи/ИКТ, и в сотрудничестве с Директором БРЭ реализовать программу МСЭ по C&amp;I для возможного введения базы данных, в которой определяются соответствие и происхождение продуктов.</w:t>
            </w:r>
          </w:p>
        </w:tc>
      </w:tr>
      <w:tr w:rsidR="004F117B" w:rsidRPr="002F3D4A" w14:paraId="51ABCAAC" w14:textId="77777777" w:rsidTr="00C4438D">
        <w:tc>
          <w:tcPr>
            <w:tcW w:w="9629" w:type="dxa"/>
          </w:tcPr>
          <w:p w14:paraId="0FCD4A65" w14:textId="77777777" w:rsidR="004F117B" w:rsidRPr="002F3D4A" w:rsidRDefault="004F117B" w:rsidP="00C4438D">
            <w:pPr>
              <w:pStyle w:val="Tabletext"/>
            </w:pPr>
            <w:r w:rsidRPr="002F3D4A">
              <w:t xml:space="preserve">В </w:t>
            </w:r>
            <w:r w:rsidRPr="002F3D4A">
              <w:rPr>
                <w:u w:val="single"/>
              </w:rPr>
              <w:t>РЕЗОЛЮЦИИ 78</w:t>
            </w:r>
            <w:r w:rsidRPr="002F3D4A">
              <w:t xml:space="preserve"> о </w:t>
            </w:r>
            <w:bookmarkStart w:id="9" w:name="_Toc349120810"/>
            <w:r w:rsidRPr="002F3D4A">
              <w:t>приложениях и стандартах информационно-коммуникационных технологий для расширения доступа к услугам электронного здравоохранения</w:t>
            </w:r>
            <w:bookmarkEnd w:id="9"/>
            <w:r w:rsidRPr="002F3D4A">
              <w:t xml:space="preserve"> отмечается работа и исследования, проводимые во 2-й Исследовательской комиссии МСЭ-D в рамках Вопроса 14-3/2, и поручается Директору БСЭ в сотрудничестве с Директорами БР и БРЭ уделять первостепенное внимание расширению инициатив по применению электросвязи/ИКТ в электронном здравоохранении и координировать соответствующую деятельность, связанную со стандартизацией, продолжать и далее развивать деятельность МСЭ, связанную с приложениями электросвязи/ИКТ для электронного здравоохранения, </w:t>
            </w:r>
            <w:r w:rsidRPr="002F3D4A">
              <w:rPr>
                <w:color w:val="000000"/>
              </w:rPr>
              <w:t xml:space="preserve">проводить деятельность, связанную с электронным здравоохранением, в целом, и с данной Резолюцией, в частности, во взаимодействии с ВОЗ, академическими организациями и другими соответствующими организациями, а также </w:t>
            </w:r>
            <w:r w:rsidRPr="002F3D4A">
              <w:t>организовывать семинары и семинары-практикумы по электронному здравоохранению.</w:t>
            </w:r>
          </w:p>
        </w:tc>
      </w:tr>
    </w:tbl>
    <w:p w14:paraId="468B1B59" w14:textId="77777777" w:rsidR="004F117B" w:rsidRPr="002F3D4A" w:rsidRDefault="004F117B" w:rsidP="004F117B">
      <w:pPr>
        <w:pStyle w:val="CEONormal"/>
        <w:rPr>
          <w:rFonts w:asciiTheme="minorHAnsi" w:hAnsiTheme="minorHAnsi"/>
          <w:sz w:val="22"/>
          <w:szCs w:val="22"/>
          <w:lang w:val="ru-RU"/>
        </w:rPr>
        <w:sectPr w:rsidR="004F117B" w:rsidRPr="002F3D4A" w:rsidSect="00C33A3B">
          <w:headerReference w:type="even" r:id="rId7"/>
          <w:headerReference w:type="default" r:id="rId8"/>
          <w:footerReference w:type="even" r:id="rId9"/>
          <w:footerReference w:type="default" r:id="rId10"/>
          <w:headerReference w:type="first" r:id="rId11"/>
          <w:footerReference w:type="first" r:id="rId12"/>
          <w:pgSz w:w="11907" w:h="16834" w:code="9"/>
          <w:pgMar w:top="1418" w:right="1134" w:bottom="1418" w:left="1134" w:header="624" w:footer="624" w:gutter="0"/>
          <w:paperSrc w:first="15" w:other="15"/>
          <w:cols w:space="720"/>
          <w:docGrid w:linePitch="299"/>
        </w:sectPr>
      </w:pPr>
    </w:p>
    <w:p w14:paraId="61A510A1" w14:textId="77777777" w:rsidR="004F117B" w:rsidRPr="002F3D4A" w:rsidRDefault="004F117B" w:rsidP="004F117B">
      <w:pPr>
        <w:pStyle w:val="AnnexNo"/>
        <w:spacing w:before="0"/>
      </w:pPr>
      <w:r w:rsidRPr="002F3D4A">
        <w:lastRenderedPageBreak/>
        <w:t>Annex</w:t>
      </w:r>
    </w:p>
    <w:p w14:paraId="147BCE87" w14:textId="77777777" w:rsidR="004F117B" w:rsidRPr="002F3D4A" w:rsidRDefault="004F117B" w:rsidP="004F117B">
      <w:pPr>
        <w:pStyle w:val="Annextitle"/>
      </w:pPr>
      <w:proofErr w:type="spellStart"/>
      <w:r w:rsidRPr="002F3D4A">
        <w:t>Detailed</w:t>
      </w:r>
      <w:proofErr w:type="spellEnd"/>
      <w:r w:rsidRPr="002F3D4A">
        <w:t xml:space="preserve"> </w:t>
      </w:r>
      <w:proofErr w:type="spellStart"/>
      <w:r w:rsidRPr="002F3D4A">
        <w:t>text</w:t>
      </w:r>
      <w:proofErr w:type="spellEnd"/>
      <w:r w:rsidRPr="002F3D4A">
        <w:t xml:space="preserve"> </w:t>
      </w:r>
      <w:proofErr w:type="spellStart"/>
      <w:r w:rsidRPr="002F3D4A">
        <w:t>of</w:t>
      </w:r>
      <w:proofErr w:type="spellEnd"/>
      <w:r w:rsidRPr="002F3D4A">
        <w:t xml:space="preserve"> WTSA </w:t>
      </w:r>
      <w:proofErr w:type="spellStart"/>
      <w:r w:rsidRPr="002F3D4A">
        <w:t>Resolutions</w:t>
      </w:r>
      <w:proofErr w:type="spellEnd"/>
      <w:r w:rsidRPr="002F3D4A">
        <w:t xml:space="preserve"> </w:t>
      </w:r>
      <w:proofErr w:type="spellStart"/>
      <w:r w:rsidRPr="002F3D4A">
        <w:t>relevant</w:t>
      </w:r>
      <w:proofErr w:type="spellEnd"/>
      <w:r w:rsidRPr="002F3D4A">
        <w:t xml:space="preserve"> </w:t>
      </w:r>
      <w:proofErr w:type="spellStart"/>
      <w:r w:rsidRPr="002F3D4A">
        <w:t>to</w:t>
      </w:r>
      <w:proofErr w:type="spellEnd"/>
      <w:r w:rsidRPr="002F3D4A">
        <w:t xml:space="preserve"> </w:t>
      </w:r>
      <w:proofErr w:type="spellStart"/>
      <w:r w:rsidRPr="002F3D4A">
        <w:t>the</w:t>
      </w:r>
      <w:proofErr w:type="spellEnd"/>
      <w:r w:rsidRPr="002F3D4A">
        <w:t xml:space="preserve"> </w:t>
      </w:r>
      <w:proofErr w:type="spellStart"/>
      <w:r w:rsidRPr="002F3D4A">
        <w:t>work</w:t>
      </w:r>
      <w:proofErr w:type="spellEnd"/>
      <w:r w:rsidRPr="002F3D4A">
        <w:t xml:space="preserve"> </w:t>
      </w:r>
      <w:proofErr w:type="spellStart"/>
      <w:r w:rsidRPr="002F3D4A">
        <w:t>of</w:t>
      </w:r>
      <w:proofErr w:type="spellEnd"/>
      <w:r w:rsidRPr="002F3D4A">
        <w:t xml:space="preserve"> ITU-D</w:t>
      </w:r>
    </w:p>
    <w:tbl>
      <w:tblPr>
        <w:tblStyle w:val="GridTable4-Accent1"/>
        <w:tblW w:w="0" w:type="auto"/>
        <w:tblLook w:val="04A0" w:firstRow="1" w:lastRow="0" w:firstColumn="1" w:lastColumn="0" w:noHBand="0" w:noVBand="1"/>
      </w:tblPr>
      <w:tblGrid>
        <w:gridCol w:w="3960"/>
        <w:gridCol w:w="10596"/>
      </w:tblGrid>
      <w:tr w:rsidR="004F117B" w:rsidRPr="002F3D4A" w14:paraId="5E975AAB" w14:textId="77777777" w:rsidTr="00C4438D">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3960" w:type="dxa"/>
          </w:tcPr>
          <w:p w14:paraId="6CAEC2F1" w14:textId="77777777" w:rsidR="004F117B" w:rsidRPr="002F3D4A" w:rsidRDefault="004F117B" w:rsidP="00C4438D">
            <w:pPr>
              <w:pStyle w:val="Tablehead"/>
              <w:rPr>
                <w:b/>
                <w:bCs w:val="0"/>
              </w:rPr>
            </w:pPr>
            <w:proofErr w:type="spellStart"/>
            <w:r w:rsidRPr="002F3D4A">
              <w:rPr>
                <w:b/>
                <w:bCs w:val="0"/>
              </w:rPr>
              <w:t>Number</w:t>
            </w:r>
            <w:proofErr w:type="spellEnd"/>
            <w:r w:rsidRPr="002F3D4A">
              <w:rPr>
                <w:b/>
                <w:bCs w:val="0"/>
              </w:rPr>
              <w:t>/</w:t>
            </w:r>
            <w:proofErr w:type="spellStart"/>
            <w:r w:rsidRPr="002F3D4A">
              <w:rPr>
                <w:b/>
                <w:bCs w:val="0"/>
              </w:rPr>
              <w:t>Resolution</w:t>
            </w:r>
            <w:proofErr w:type="spellEnd"/>
          </w:p>
        </w:tc>
        <w:tc>
          <w:tcPr>
            <w:tcW w:w="10596" w:type="dxa"/>
          </w:tcPr>
          <w:p w14:paraId="077996B5" w14:textId="77777777" w:rsidR="004F117B" w:rsidRPr="002F3D4A" w:rsidRDefault="004F117B" w:rsidP="00C4438D">
            <w:pPr>
              <w:pStyle w:val="Tablehead"/>
              <w:tabs>
                <w:tab w:val="clear" w:pos="1985"/>
              </w:tabs>
              <w:cnfStyle w:val="100000000000" w:firstRow="1" w:lastRow="0" w:firstColumn="0" w:lastColumn="0" w:oddVBand="0" w:evenVBand="0" w:oddHBand="0" w:evenHBand="0" w:firstRowFirstColumn="0" w:firstRowLastColumn="0" w:lastRowFirstColumn="0" w:lastRowLastColumn="0"/>
              <w:rPr>
                <w:b/>
                <w:bCs w:val="0"/>
              </w:rPr>
            </w:pPr>
            <w:proofErr w:type="spellStart"/>
            <w:r w:rsidRPr="002F3D4A">
              <w:rPr>
                <w:b/>
                <w:bCs w:val="0"/>
              </w:rPr>
              <w:t>Relevant</w:t>
            </w:r>
            <w:proofErr w:type="spellEnd"/>
            <w:r w:rsidRPr="002F3D4A">
              <w:rPr>
                <w:b/>
                <w:bCs w:val="0"/>
              </w:rPr>
              <w:t xml:space="preserve"> </w:t>
            </w:r>
            <w:proofErr w:type="spellStart"/>
            <w:r w:rsidRPr="002F3D4A">
              <w:rPr>
                <w:b/>
                <w:bCs w:val="0"/>
              </w:rPr>
              <w:t>text</w:t>
            </w:r>
            <w:proofErr w:type="spellEnd"/>
          </w:p>
        </w:tc>
      </w:tr>
      <w:tr w:rsidR="004F117B" w:rsidRPr="002F3D4A" w14:paraId="50CED4BA" w14:textId="77777777" w:rsidTr="00C4438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960" w:type="dxa"/>
          </w:tcPr>
          <w:p w14:paraId="6F7E45CF" w14:textId="77777777" w:rsidR="004F117B" w:rsidRPr="002F3D4A" w:rsidRDefault="004F117B" w:rsidP="00C4438D">
            <w:pPr>
              <w:pStyle w:val="Tabletext"/>
              <w:rPr>
                <w:rFonts w:cs="Calibri"/>
                <w:lang w:val="en-GB"/>
              </w:rPr>
            </w:pPr>
            <w:r w:rsidRPr="002F3D4A">
              <w:rPr>
                <w:rFonts w:cs="Calibri"/>
                <w:lang w:val="en-GB"/>
              </w:rPr>
              <w:t>NEW RESOLUTION</w:t>
            </w:r>
          </w:p>
          <w:p w14:paraId="5A49016C" w14:textId="77777777" w:rsidR="004F117B" w:rsidRPr="002F3D4A" w:rsidRDefault="004F117B" w:rsidP="00C4438D">
            <w:pPr>
              <w:pStyle w:val="Tabletext"/>
              <w:rPr>
                <w:lang w:val="en-GB"/>
              </w:rPr>
            </w:pPr>
            <w:r w:rsidRPr="002F3D4A">
              <w:rPr>
                <w:rFonts w:cs="Calibri"/>
                <w:b w:val="0"/>
                <w:bCs w:val="0"/>
                <w:lang w:val="en-GB"/>
              </w:rPr>
              <w:t>Evaluation of the implementation of WTSA Resolutions</w:t>
            </w:r>
          </w:p>
        </w:tc>
        <w:tc>
          <w:tcPr>
            <w:tcW w:w="10596" w:type="dxa"/>
          </w:tcPr>
          <w:p w14:paraId="3DC86360" w14:textId="77777777" w:rsidR="004F117B" w:rsidRPr="000215C7" w:rsidRDefault="004F117B" w:rsidP="00C4438D">
            <w:pPr>
              <w:pStyle w:val="Tabletext"/>
              <w:tabs>
                <w:tab w:val="clear" w:pos="1985"/>
              </w:tabs>
              <w:cnfStyle w:val="000000100000" w:firstRow="0" w:lastRow="0" w:firstColumn="0" w:lastColumn="0" w:oddVBand="0" w:evenVBand="0" w:oddHBand="1" w:evenHBand="0" w:firstRowFirstColumn="0" w:firstRowLastColumn="0" w:lastRowFirstColumn="0" w:lastRowLastColumn="0"/>
              <w:rPr>
                <w:rFonts w:cs="Calibri"/>
                <w:b/>
                <w:bCs/>
                <w:lang w:val="en-GB"/>
              </w:rPr>
            </w:pPr>
            <w:r w:rsidRPr="000215C7">
              <w:rPr>
                <w:rFonts w:cs="Calibri"/>
                <w:b/>
                <w:bCs/>
                <w:lang w:val="en-GB"/>
              </w:rPr>
              <w:t xml:space="preserve">instructs </w:t>
            </w:r>
          </w:p>
          <w:p w14:paraId="4B993D3B" w14:textId="77777777" w:rsidR="004F117B" w:rsidRPr="002F3D4A" w:rsidRDefault="004F117B" w:rsidP="00C4438D">
            <w:pPr>
              <w:pStyle w:val="Tabletext"/>
              <w:tabs>
                <w:tab w:val="clear" w:pos="1985"/>
              </w:tabs>
              <w:cnfStyle w:val="000000100000" w:firstRow="0" w:lastRow="0" w:firstColumn="0" w:lastColumn="0" w:oddVBand="0" w:evenVBand="0" w:oddHBand="1" w:evenHBand="0" w:firstRowFirstColumn="0" w:firstRowLastColumn="0" w:lastRowFirstColumn="0" w:lastRowLastColumn="0"/>
              <w:rPr>
                <w:lang w:val="en-GB"/>
              </w:rPr>
            </w:pPr>
            <w:r w:rsidRPr="002F3D4A">
              <w:rPr>
                <w:rFonts w:cs="Calibri"/>
                <w:lang w:val="en-GB"/>
              </w:rPr>
              <w:t>the Director of TSB in collaboration with Directors of the other Bureaux to take the necessary actions to assess the implementation of the WTSA Resolutions by all parties concerned</w:t>
            </w:r>
          </w:p>
        </w:tc>
      </w:tr>
      <w:tr w:rsidR="004F117B" w:rsidRPr="002F3D4A" w14:paraId="492C18BC" w14:textId="77777777" w:rsidTr="00C4438D">
        <w:tc>
          <w:tcPr>
            <w:cnfStyle w:val="001000000000" w:firstRow="0" w:lastRow="0" w:firstColumn="1" w:lastColumn="0" w:oddVBand="0" w:evenVBand="0" w:oddHBand="0" w:evenHBand="0" w:firstRowFirstColumn="0" w:firstRowLastColumn="0" w:lastRowFirstColumn="0" w:lastRowLastColumn="0"/>
            <w:tcW w:w="3960" w:type="dxa"/>
          </w:tcPr>
          <w:p w14:paraId="29C3CAAC" w14:textId="77777777" w:rsidR="004F117B" w:rsidRPr="002F3D4A" w:rsidRDefault="004F117B" w:rsidP="00C4438D">
            <w:pPr>
              <w:pStyle w:val="Tabletext"/>
              <w:rPr>
                <w:rFonts w:cs="Calibri"/>
                <w:lang w:val="en-GB"/>
              </w:rPr>
            </w:pPr>
            <w:r w:rsidRPr="002F3D4A">
              <w:rPr>
                <w:rFonts w:cs="Calibri"/>
                <w:lang w:val="en-GB"/>
              </w:rPr>
              <w:t>NEW RESOLUTION</w:t>
            </w:r>
          </w:p>
          <w:p w14:paraId="5742FFED" w14:textId="77777777" w:rsidR="004F117B" w:rsidRPr="002F3D4A" w:rsidRDefault="004F117B" w:rsidP="00C4438D">
            <w:pPr>
              <w:pStyle w:val="Tabletext"/>
              <w:rPr>
                <w:rFonts w:cs="Calibri"/>
                <w:b w:val="0"/>
                <w:bCs w:val="0"/>
                <w:lang w:val="en-GB"/>
              </w:rPr>
            </w:pPr>
            <w:r w:rsidRPr="002F3D4A">
              <w:rPr>
                <w:rFonts w:cs="Calibri"/>
                <w:b w:val="0"/>
                <w:bCs w:val="0"/>
                <w:lang w:val="en-GB"/>
              </w:rPr>
              <w:t>Enhancing the non-radio aspects related standardization activities in ITU-T on international mobile telecommunications</w:t>
            </w:r>
          </w:p>
        </w:tc>
        <w:tc>
          <w:tcPr>
            <w:tcW w:w="10596" w:type="dxa"/>
          </w:tcPr>
          <w:p w14:paraId="4060FFF7" w14:textId="77777777" w:rsidR="004F117B" w:rsidRPr="000215C7" w:rsidRDefault="004F117B" w:rsidP="00C4438D">
            <w:pPr>
              <w:pStyle w:val="Tabletext"/>
              <w:tabs>
                <w:tab w:val="clear" w:pos="1985"/>
              </w:tabs>
              <w:cnfStyle w:val="000000000000" w:firstRow="0" w:lastRow="0" w:firstColumn="0" w:lastColumn="0" w:oddVBand="0" w:evenVBand="0" w:oddHBand="0" w:evenHBand="0" w:firstRowFirstColumn="0" w:firstRowLastColumn="0" w:lastRowFirstColumn="0" w:lastRowLastColumn="0"/>
              <w:rPr>
                <w:rFonts w:cs="Calibri"/>
                <w:b/>
                <w:bCs/>
                <w:lang w:val="en-GB"/>
              </w:rPr>
            </w:pPr>
            <w:r w:rsidRPr="000215C7">
              <w:rPr>
                <w:rFonts w:cs="Calibri"/>
                <w:b/>
                <w:bCs/>
                <w:lang w:val="en-GB"/>
              </w:rPr>
              <w:t xml:space="preserve">instructs </w:t>
            </w:r>
          </w:p>
          <w:p w14:paraId="64486A8A" w14:textId="77777777" w:rsidR="004F117B" w:rsidRPr="002F3D4A" w:rsidRDefault="004F117B" w:rsidP="00C4438D">
            <w:pPr>
              <w:pStyle w:val="Tabletext"/>
              <w:tabs>
                <w:tab w:val="clear" w:pos="1985"/>
              </w:tabs>
              <w:cnfStyle w:val="000000000000" w:firstRow="0" w:lastRow="0" w:firstColumn="0" w:lastColumn="0" w:oddVBand="0" w:evenVBand="0" w:oddHBand="0" w:evenHBand="0" w:firstRowFirstColumn="0" w:firstRowLastColumn="0" w:lastRowFirstColumn="0" w:lastRowLastColumn="0"/>
              <w:rPr>
                <w:rFonts w:cs="Calibri"/>
                <w:lang w:val="en-GB"/>
              </w:rPr>
            </w:pPr>
            <w:r w:rsidRPr="002F3D4A">
              <w:rPr>
                <w:rFonts w:cs="Calibri"/>
                <w:lang w:val="en-GB"/>
              </w:rPr>
              <w:t>ITU-T Study Group 13, to maintain the roadmap of IMT standardization activities in ITU-T, which should include work items to progress the non-radio side related standardization work on IMT, and share this with relevant groups of ITU-R and ITU-D as the mission of the lead group for IMT (especially IMT-2020);</w:t>
            </w:r>
          </w:p>
        </w:tc>
      </w:tr>
      <w:tr w:rsidR="004F117B" w:rsidRPr="002F3D4A" w14:paraId="7FD5CF8F" w14:textId="77777777" w:rsidTr="00C4438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960" w:type="dxa"/>
          </w:tcPr>
          <w:p w14:paraId="3BBDADA7" w14:textId="77777777" w:rsidR="004F117B" w:rsidRPr="002F3D4A" w:rsidRDefault="004F117B" w:rsidP="00C4438D">
            <w:pPr>
              <w:pStyle w:val="Tabletext"/>
              <w:rPr>
                <w:rFonts w:cs="Calibri"/>
                <w:lang w:val="en-GB"/>
              </w:rPr>
            </w:pPr>
            <w:r w:rsidRPr="002F3D4A">
              <w:rPr>
                <w:rFonts w:cs="Calibri"/>
                <w:lang w:val="en-GB"/>
              </w:rPr>
              <w:t>NEW RESOLUTION</w:t>
            </w:r>
          </w:p>
          <w:p w14:paraId="76BBB2D6" w14:textId="77777777" w:rsidR="004F117B" w:rsidRPr="002F3D4A" w:rsidRDefault="004F117B" w:rsidP="00C4438D">
            <w:pPr>
              <w:pStyle w:val="Tabletext"/>
              <w:rPr>
                <w:lang w:val="en-GB"/>
              </w:rPr>
            </w:pPr>
            <w:r w:rsidRPr="002F3D4A">
              <w:rPr>
                <w:rFonts w:cs="Calibri"/>
                <w:b w:val="0"/>
                <w:bCs w:val="0"/>
                <w:lang w:val="en-GB"/>
              </w:rPr>
              <w:t>International mobile roaming (IMR)</w:t>
            </w:r>
          </w:p>
        </w:tc>
        <w:tc>
          <w:tcPr>
            <w:tcW w:w="10596" w:type="dxa"/>
          </w:tcPr>
          <w:p w14:paraId="19C8AD69" w14:textId="77777777" w:rsidR="004F117B" w:rsidRPr="000215C7" w:rsidRDefault="004F117B" w:rsidP="00C4438D">
            <w:pPr>
              <w:pStyle w:val="Tabletext"/>
              <w:tabs>
                <w:tab w:val="clear" w:pos="1985"/>
              </w:tabs>
              <w:cnfStyle w:val="000000100000" w:firstRow="0" w:lastRow="0" w:firstColumn="0" w:lastColumn="0" w:oddVBand="0" w:evenVBand="0" w:oddHBand="1" w:evenHBand="0" w:firstRowFirstColumn="0" w:firstRowLastColumn="0" w:lastRowFirstColumn="0" w:lastRowLastColumn="0"/>
              <w:rPr>
                <w:rFonts w:cs="Calibri"/>
                <w:b/>
                <w:bCs/>
                <w:lang w:val="en-GB"/>
              </w:rPr>
            </w:pPr>
            <w:r w:rsidRPr="000215C7">
              <w:rPr>
                <w:rFonts w:cs="Calibri"/>
                <w:b/>
                <w:bCs/>
                <w:lang w:val="en-GB"/>
              </w:rPr>
              <w:t xml:space="preserve">instructs </w:t>
            </w:r>
          </w:p>
          <w:p w14:paraId="42B15DC0" w14:textId="77777777" w:rsidR="004F117B" w:rsidRPr="002F3D4A" w:rsidRDefault="004F117B" w:rsidP="00C4438D">
            <w:pPr>
              <w:pStyle w:val="Tabletext"/>
              <w:tabs>
                <w:tab w:val="clear" w:pos="1985"/>
              </w:tabs>
              <w:cnfStyle w:val="000000100000" w:firstRow="0" w:lastRow="0" w:firstColumn="0" w:lastColumn="0" w:oddVBand="0" w:evenVBand="0" w:oddHBand="1" w:evenHBand="0" w:firstRowFirstColumn="0" w:firstRowLastColumn="0" w:lastRowFirstColumn="0" w:lastRowLastColumn="0"/>
              <w:rPr>
                <w:rFonts w:cs="Calibri"/>
                <w:lang w:val="en-GB"/>
              </w:rPr>
            </w:pPr>
            <w:r w:rsidRPr="002F3D4A">
              <w:rPr>
                <w:rFonts w:cs="Calibri"/>
                <w:lang w:val="en-GB"/>
              </w:rPr>
              <w:t xml:space="preserve">the Director of the Telecommunication Standardization Bureau </w:t>
            </w:r>
          </w:p>
          <w:p w14:paraId="296668F7" w14:textId="77777777" w:rsidR="004F117B" w:rsidRPr="002F3D4A" w:rsidRDefault="004F117B" w:rsidP="00C4438D">
            <w:pPr>
              <w:pStyle w:val="Tabletext"/>
              <w:tabs>
                <w:tab w:val="clear" w:pos="1985"/>
              </w:tabs>
              <w:cnfStyle w:val="000000100000" w:firstRow="0" w:lastRow="0" w:firstColumn="0" w:lastColumn="0" w:oddVBand="0" w:evenVBand="0" w:oddHBand="1" w:evenHBand="0" w:firstRowFirstColumn="0" w:firstRowLastColumn="0" w:lastRowFirstColumn="0" w:lastRowLastColumn="0"/>
              <w:rPr>
                <w:rFonts w:cs="Calibri"/>
                <w:lang w:val="en-GB"/>
              </w:rPr>
            </w:pPr>
            <w:r w:rsidRPr="002F3D4A">
              <w:rPr>
                <w:rFonts w:cs="Calibri"/>
                <w:lang w:val="en-GB"/>
              </w:rPr>
              <w:t>1</w:t>
            </w:r>
            <w:r w:rsidRPr="002F3D4A">
              <w:rPr>
                <w:rFonts w:cs="Calibri"/>
                <w:lang w:val="en-GB"/>
              </w:rPr>
              <w:tab/>
              <w:t xml:space="preserve">to organize initiatives, in collaboration with the Director of the Telecommunication Development Bureau (BDT), to raise awareness on the consumer’s benefits of lowering international mobile roaming </w:t>
            </w:r>
            <w:proofErr w:type="gramStart"/>
            <w:r w:rsidRPr="002F3D4A">
              <w:rPr>
                <w:rFonts w:cs="Calibri"/>
                <w:lang w:val="en-GB"/>
              </w:rPr>
              <w:t>rates;</w:t>
            </w:r>
            <w:proofErr w:type="gramEnd"/>
          </w:p>
          <w:p w14:paraId="58D599E1" w14:textId="77777777" w:rsidR="004F117B" w:rsidRPr="000215C7" w:rsidRDefault="004F117B" w:rsidP="00C4438D">
            <w:pPr>
              <w:pStyle w:val="Tabletext"/>
              <w:tabs>
                <w:tab w:val="clear" w:pos="1985"/>
              </w:tabs>
              <w:cnfStyle w:val="000000100000" w:firstRow="0" w:lastRow="0" w:firstColumn="0" w:lastColumn="0" w:oddVBand="0" w:evenVBand="0" w:oddHBand="1" w:evenHBand="0" w:firstRowFirstColumn="0" w:firstRowLastColumn="0" w:lastRowFirstColumn="0" w:lastRowLastColumn="0"/>
              <w:rPr>
                <w:rFonts w:cs="Calibri"/>
                <w:b/>
                <w:bCs/>
                <w:lang w:val="en-GB"/>
              </w:rPr>
            </w:pPr>
            <w:r w:rsidRPr="000215C7">
              <w:rPr>
                <w:rFonts w:cs="Calibri"/>
                <w:b/>
                <w:bCs/>
                <w:lang w:val="en-GB"/>
              </w:rPr>
              <w:t xml:space="preserve">encourages </w:t>
            </w:r>
          </w:p>
          <w:p w14:paraId="157D37E3" w14:textId="77777777" w:rsidR="004F117B" w:rsidRPr="002F3D4A" w:rsidRDefault="004F117B" w:rsidP="00C4438D">
            <w:pPr>
              <w:pStyle w:val="Tabletext"/>
              <w:tabs>
                <w:tab w:val="clear" w:pos="1985"/>
              </w:tabs>
              <w:cnfStyle w:val="000000100000" w:firstRow="0" w:lastRow="0" w:firstColumn="0" w:lastColumn="0" w:oddVBand="0" w:evenVBand="0" w:oddHBand="1" w:evenHBand="0" w:firstRowFirstColumn="0" w:firstRowLastColumn="0" w:lastRowFirstColumn="0" w:lastRowLastColumn="0"/>
              <w:rPr>
                <w:rFonts w:cs="Calibri"/>
                <w:lang w:val="en-GB"/>
              </w:rPr>
            </w:pPr>
            <w:r w:rsidRPr="002F3D4A">
              <w:rPr>
                <w:rFonts w:cs="Calibri"/>
                <w:lang w:val="en-GB"/>
              </w:rPr>
              <w:t>the Directors of the three Bureaux to investigate new ways to improve the efficiency of ITU work on IMT,</w:t>
            </w:r>
          </w:p>
        </w:tc>
      </w:tr>
      <w:tr w:rsidR="004F117B" w:rsidRPr="002F3D4A" w14:paraId="7543ECA7" w14:textId="77777777" w:rsidTr="00C4438D">
        <w:tc>
          <w:tcPr>
            <w:cnfStyle w:val="001000000000" w:firstRow="0" w:lastRow="0" w:firstColumn="1" w:lastColumn="0" w:oddVBand="0" w:evenVBand="0" w:oddHBand="0" w:evenHBand="0" w:firstRowFirstColumn="0" w:firstRowLastColumn="0" w:lastRowFirstColumn="0" w:lastRowLastColumn="0"/>
            <w:tcW w:w="3960" w:type="dxa"/>
          </w:tcPr>
          <w:p w14:paraId="4888A7D2" w14:textId="77777777" w:rsidR="004F117B" w:rsidRPr="002F3D4A" w:rsidRDefault="004F117B" w:rsidP="00C4438D">
            <w:pPr>
              <w:pStyle w:val="Tabletext"/>
              <w:rPr>
                <w:rFonts w:cs="Calibri"/>
                <w:lang w:val="en-GB"/>
              </w:rPr>
            </w:pPr>
            <w:r w:rsidRPr="002F3D4A">
              <w:rPr>
                <w:rFonts w:cs="Calibri"/>
                <w:lang w:val="en-GB"/>
              </w:rPr>
              <w:t>NEW RESOLUTION</w:t>
            </w:r>
          </w:p>
          <w:p w14:paraId="3D9AFB55" w14:textId="77777777" w:rsidR="004F117B" w:rsidRPr="002F3D4A" w:rsidRDefault="004F117B" w:rsidP="00C4438D">
            <w:pPr>
              <w:pStyle w:val="Tabletext"/>
              <w:rPr>
                <w:rFonts w:cs="Calibri"/>
                <w:b w:val="0"/>
                <w:bCs w:val="0"/>
                <w:lang w:val="en-GB"/>
              </w:rPr>
            </w:pPr>
            <w:r w:rsidRPr="002F3D4A">
              <w:rPr>
                <w:rFonts w:cs="Calibri"/>
                <w:b w:val="0"/>
                <w:bCs w:val="0"/>
                <w:lang w:val="en-GB"/>
              </w:rPr>
              <w:t>Studies concerning the protection of users of telecommunication / information and communication technology services</w:t>
            </w:r>
          </w:p>
        </w:tc>
        <w:tc>
          <w:tcPr>
            <w:tcW w:w="10596" w:type="dxa"/>
          </w:tcPr>
          <w:p w14:paraId="7DA8AFC3" w14:textId="77777777" w:rsidR="004F117B" w:rsidRPr="000215C7" w:rsidRDefault="004F117B" w:rsidP="00C4438D">
            <w:pPr>
              <w:pStyle w:val="Tabletext"/>
              <w:tabs>
                <w:tab w:val="clear" w:pos="1985"/>
              </w:tabs>
              <w:cnfStyle w:val="000000000000" w:firstRow="0" w:lastRow="0" w:firstColumn="0" w:lastColumn="0" w:oddVBand="0" w:evenVBand="0" w:oddHBand="0" w:evenHBand="0" w:firstRowFirstColumn="0" w:firstRowLastColumn="0" w:lastRowFirstColumn="0" w:lastRowLastColumn="0"/>
              <w:rPr>
                <w:rFonts w:cs="Calibri"/>
                <w:b/>
                <w:bCs/>
                <w:lang w:val="en-GB"/>
              </w:rPr>
            </w:pPr>
            <w:r w:rsidRPr="000215C7">
              <w:rPr>
                <w:rFonts w:cs="Calibri"/>
                <w:b/>
                <w:bCs/>
                <w:lang w:val="en-GB"/>
              </w:rPr>
              <w:t xml:space="preserve">invites </w:t>
            </w:r>
          </w:p>
          <w:p w14:paraId="4B6BBB68" w14:textId="77777777" w:rsidR="004F117B" w:rsidRPr="002F3D4A" w:rsidRDefault="004F117B" w:rsidP="00C4438D">
            <w:pPr>
              <w:pStyle w:val="Tabletext"/>
              <w:tabs>
                <w:tab w:val="clear" w:pos="1985"/>
              </w:tabs>
              <w:cnfStyle w:val="000000000000" w:firstRow="0" w:lastRow="0" w:firstColumn="0" w:lastColumn="0" w:oddVBand="0" w:evenVBand="0" w:oddHBand="0" w:evenHBand="0" w:firstRowFirstColumn="0" w:firstRowLastColumn="0" w:lastRowFirstColumn="0" w:lastRowLastColumn="0"/>
              <w:rPr>
                <w:rFonts w:cs="Calibri"/>
                <w:lang w:val="en-GB"/>
              </w:rPr>
            </w:pPr>
            <w:r w:rsidRPr="002F3D4A">
              <w:rPr>
                <w:rFonts w:cs="Calibri"/>
                <w:lang w:val="en-GB"/>
              </w:rPr>
              <w:t xml:space="preserve">the Director of the Telecommunication Standardization Bureau </w:t>
            </w:r>
          </w:p>
          <w:p w14:paraId="7F017073" w14:textId="77777777" w:rsidR="004F117B" w:rsidRPr="002F3D4A" w:rsidRDefault="004F117B" w:rsidP="00C4438D">
            <w:pPr>
              <w:pStyle w:val="Tabletext"/>
              <w:tabs>
                <w:tab w:val="clear" w:pos="1985"/>
              </w:tabs>
              <w:cnfStyle w:val="000000000000" w:firstRow="0" w:lastRow="0" w:firstColumn="0" w:lastColumn="0" w:oddVBand="0" w:evenVBand="0" w:oddHBand="0" w:evenHBand="0" w:firstRowFirstColumn="0" w:firstRowLastColumn="0" w:lastRowFirstColumn="0" w:lastRowLastColumn="0"/>
              <w:rPr>
                <w:rFonts w:cs="Calibri"/>
                <w:lang w:val="en-GB"/>
              </w:rPr>
            </w:pPr>
            <w:r w:rsidRPr="002F3D4A">
              <w:rPr>
                <w:rFonts w:cs="Calibri"/>
                <w:lang w:val="en-GB"/>
              </w:rPr>
              <w:t>1</w:t>
            </w:r>
            <w:r w:rsidRPr="002F3D4A">
              <w:rPr>
                <w:rFonts w:cs="Calibri"/>
                <w:lang w:val="en-GB"/>
              </w:rPr>
              <w:tab/>
              <w:t>to assist the Director of the Telecommunication Development Bureau in the implementation of Resolution 196 (Busan, 2014)</w:t>
            </w:r>
          </w:p>
        </w:tc>
      </w:tr>
      <w:tr w:rsidR="004F117B" w:rsidRPr="002F3D4A" w14:paraId="437EDD54" w14:textId="77777777" w:rsidTr="00C4438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960" w:type="dxa"/>
          </w:tcPr>
          <w:p w14:paraId="49DAACB1" w14:textId="77777777" w:rsidR="004F117B" w:rsidRPr="002F3D4A" w:rsidRDefault="004F117B" w:rsidP="00C4438D">
            <w:pPr>
              <w:pStyle w:val="Tabletext"/>
              <w:rPr>
                <w:rFonts w:cs="Calibri"/>
                <w:lang w:val="en-GB"/>
              </w:rPr>
            </w:pPr>
            <w:r w:rsidRPr="002F3D4A">
              <w:rPr>
                <w:rFonts w:cs="Calibri"/>
                <w:lang w:val="en-GB"/>
              </w:rPr>
              <w:t>NEW RESOLUTION</w:t>
            </w:r>
          </w:p>
          <w:p w14:paraId="651FDD09" w14:textId="77777777" w:rsidR="004F117B" w:rsidRPr="002F3D4A" w:rsidRDefault="004F117B" w:rsidP="00C4438D">
            <w:pPr>
              <w:pStyle w:val="Tabletext"/>
              <w:rPr>
                <w:rFonts w:cs="Calibri"/>
                <w:b w:val="0"/>
                <w:bCs w:val="0"/>
                <w:lang w:val="en-GB"/>
              </w:rPr>
            </w:pPr>
            <w:r w:rsidRPr="002F3D4A">
              <w:rPr>
                <w:rFonts w:cs="Calibri"/>
                <w:b w:val="0"/>
                <w:bCs w:val="0"/>
                <w:lang w:val="en-GB"/>
              </w:rPr>
              <w:t>Promoting the use of information and communication technologies to bridge the financial inclusion gap</w:t>
            </w:r>
          </w:p>
        </w:tc>
        <w:tc>
          <w:tcPr>
            <w:tcW w:w="10596" w:type="dxa"/>
          </w:tcPr>
          <w:p w14:paraId="126FA133" w14:textId="77777777" w:rsidR="004F117B" w:rsidRPr="000215C7" w:rsidRDefault="004F117B" w:rsidP="00C4438D">
            <w:pPr>
              <w:pStyle w:val="Tabletext"/>
              <w:tabs>
                <w:tab w:val="clear" w:pos="1985"/>
              </w:tabs>
              <w:cnfStyle w:val="000000100000" w:firstRow="0" w:lastRow="0" w:firstColumn="0" w:lastColumn="0" w:oddVBand="0" w:evenVBand="0" w:oddHBand="1" w:evenHBand="0" w:firstRowFirstColumn="0" w:firstRowLastColumn="0" w:lastRowFirstColumn="0" w:lastRowLastColumn="0"/>
              <w:rPr>
                <w:rFonts w:cs="Calibri"/>
                <w:b/>
                <w:bCs/>
                <w:lang w:val="en-GB"/>
              </w:rPr>
            </w:pPr>
            <w:r w:rsidRPr="000215C7">
              <w:rPr>
                <w:rFonts w:cs="Calibri"/>
                <w:b/>
                <w:bCs/>
                <w:lang w:val="en-GB"/>
              </w:rPr>
              <w:t xml:space="preserve">instructs </w:t>
            </w:r>
          </w:p>
          <w:p w14:paraId="5F87EFD3" w14:textId="77777777" w:rsidR="004F117B" w:rsidRPr="002F3D4A" w:rsidRDefault="004F117B" w:rsidP="00C4438D">
            <w:pPr>
              <w:pStyle w:val="Tabletext"/>
              <w:tabs>
                <w:tab w:val="clear" w:pos="1985"/>
              </w:tabs>
              <w:cnfStyle w:val="000000100000" w:firstRow="0" w:lastRow="0" w:firstColumn="0" w:lastColumn="0" w:oddVBand="0" w:evenVBand="0" w:oddHBand="1" w:evenHBand="0" w:firstRowFirstColumn="0" w:firstRowLastColumn="0" w:lastRowFirstColumn="0" w:lastRowLastColumn="0"/>
              <w:rPr>
                <w:rFonts w:cs="Calibri"/>
                <w:lang w:val="en-GB"/>
              </w:rPr>
            </w:pPr>
            <w:r w:rsidRPr="002F3D4A">
              <w:rPr>
                <w:rFonts w:cs="Calibri"/>
                <w:lang w:val="en-GB"/>
              </w:rPr>
              <w:t xml:space="preserve">the Director of the Telecommunication Standardization Bureau, in collaboration with the Directors of the other Bureaux </w:t>
            </w:r>
          </w:p>
          <w:p w14:paraId="7D086ABC" w14:textId="77777777" w:rsidR="004F117B" w:rsidRPr="002F3D4A" w:rsidRDefault="004F117B" w:rsidP="00C4438D">
            <w:pPr>
              <w:pStyle w:val="Tabletext"/>
              <w:tabs>
                <w:tab w:val="clear" w:pos="1985"/>
              </w:tabs>
              <w:cnfStyle w:val="000000100000" w:firstRow="0" w:lastRow="0" w:firstColumn="0" w:lastColumn="0" w:oddVBand="0" w:evenVBand="0" w:oddHBand="1" w:evenHBand="0" w:firstRowFirstColumn="0" w:firstRowLastColumn="0" w:lastRowFirstColumn="0" w:lastRowLastColumn="0"/>
              <w:rPr>
                <w:rFonts w:cs="Calibri"/>
                <w:lang w:val="en-GB"/>
              </w:rPr>
            </w:pPr>
            <w:r w:rsidRPr="002F3D4A">
              <w:rPr>
                <w:rFonts w:cs="Calibri"/>
                <w:lang w:val="en-GB"/>
              </w:rPr>
              <w:t>1</w:t>
            </w:r>
            <w:r w:rsidRPr="002F3D4A">
              <w:rPr>
                <w:rFonts w:cs="Calibri"/>
                <w:lang w:val="en-GB"/>
              </w:rPr>
              <w:tab/>
              <w:t xml:space="preserve">to report on progress on the implementation of this resolution annually to the Council and to the 2020 world telecommunication standardization </w:t>
            </w:r>
            <w:proofErr w:type="gramStart"/>
            <w:r w:rsidRPr="002F3D4A">
              <w:rPr>
                <w:rFonts w:cs="Calibri"/>
                <w:lang w:val="en-GB"/>
              </w:rPr>
              <w:t>assembly;</w:t>
            </w:r>
            <w:proofErr w:type="gramEnd"/>
            <w:r w:rsidRPr="002F3D4A">
              <w:rPr>
                <w:rFonts w:cs="Calibri"/>
                <w:lang w:val="en-GB"/>
              </w:rPr>
              <w:t xml:space="preserve"> </w:t>
            </w:r>
          </w:p>
          <w:p w14:paraId="46F39C84" w14:textId="77777777" w:rsidR="004F117B" w:rsidRPr="002F3D4A" w:rsidRDefault="004F117B" w:rsidP="00C4438D">
            <w:pPr>
              <w:pStyle w:val="Tabletext"/>
              <w:tabs>
                <w:tab w:val="clear" w:pos="1985"/>
              </w:tabs>
              <w:cnfStyle w:val="000000100000" w:firstRow="0" w:lastRow="0" w:firstColumn="0" w:lastColumn="0" w:oddVBand="0" w:evenVBand="0" w:oddHBand="1" w:evenHBand="0" w:firstRowFirstColumn="0" w:firstRowLastColumn="0" w:lastRowFirstColumn="0" w:lastRowLastColumn="0"/>
              <w:rPr>
                <w:rFonts w:cs="Calibri"/>
                <w:lang w:val="en-GB"/>
              </w:rPr>
            </w:pPr>
            <w:r w:rsidRPr="002F3D4A">
              <w:rPr>
                <w:rFonts w:cs="Calibri"/>
                <w:lang w:val="en-GB"/>
              </w:rPr>
              <w:t>2</w:t>
            </w:r>
            <w:r w:rsidRPr="002F3D4A">
              <w:rPr>
                <w:rFonts w:cs="Calibri"/>
                <w:lang w:val="en-GB"/>
              </w:rPr>
              <w:tab/>
              <w:t xml:space="preserve">to support the development of reports and best practices on digital financial inclusion, taking into consideration relevant studies, where clearly within the mandate of the Union and not duplicative of work other SDOs and institutions are </w:t>
            </w:r>
            <w:proofErr w:type="gramStart"/>
            <w:r w:rsidRPr="002F3D4A">
              <w:rPr>
                <w:rFonts w:cs="Calibri"/>
                <w:lang w:val="en-GB"/>
              </w:rPr>
              <w:t>responsible;</w:t>
            </w:r>
            <w:proofErr w:type="gramEnd"/>
            <w:r w:rsidRPr="002F3D4A">
              <w:rPr>
                <w:rFonts w:cs="Calibri"/>
                <w:lang w:val="en-GB"/>
              </w:rPr>
              <w:t xml:space="preserve"> </w:t>
            </w:r>
          </w:p>
          <w:p w14:paraId="0AC8554A" w14:textId="77777777" w:rsidR="004F117B" w:rsidRPr="002F3D4A" w:rsidRDefault="004F117B" w:rsidP="00C4438D">
            <w:pPr>
              <w:pStyle w:val="Tabletext"/>
              <w:tabs>
                <w:tab w:val="clear" w:pos="1985"/>
              </w:tabs>
              <w:cnfStyle w:val="000000100000" w:firstRow="0" w:lastRow="0" w:firstColumn="0" w:lastColumn="0" w:oddVBand="0" w:evenVBand="0" w:oddHBand="1" w:evenHBand="0" w:firstRowFirstColumn="0" w:firstRowLastColumn="0" w:lastRowFirstColumn="0" w:lastRowLastColumn="0"/>
              <w:rPr>
                <w:rFonts w:cs="Calibri"/>
                <w:lang w:val="en-GB"/>
              </w:rPr>
            </w:pPr>
            <w:r w:rsidRPr="002F3D4A">
              <w:rPr>
                <w:rFonts w:cs="Calibri"/>
                <w:lang w:val="en-GB"/>
              </w:rPr>
              <w:t>3</w:t>
            </w:r>
            <w:r w:rsidRPr="002F3D4A">
              <w:rPr>
                <w:rFonts w:cs="Calibri"/>
                <w:lang w:val="en-GB"/>
              </w:rPr>
              <w:tab/>
              <w:t xml:space="preserve">to establish a platform or, where possible, connect to those already existing, for peer learning, dialogue and experience-sharing in digital financial services among countries and regions, regulators from telecommunication and financial services sectors, industry experts and international and regional </w:t>
            </w:r>
            <w:proofErr w:type="gramStart"/>
            <w:r w:rsidRPr="002F3D4A">
              <w:rPr>
                <w:rFonts w:cs="Calibri"/>
                <w:lang w:val="en-GB"/>
              </w:rPr>
              <w:t>organizations;</w:t>
            </w:r>
            <w:proofErr w:type="gramEnd"/>
            <w:r w:rsidRPr="002F3D4A">
              <w:rPr>
                <w:rFonts w:cs="Calibri"/>
                <w:lang w:val="en-GB"/>
              </w:rPr>
              <w:t xml:space="preserve"> </w:t>
            </w:r>
          </w:p>
          <w:p w14:paraId="427CA97C" w14:textId="77777777" w:rsidR="004F117B" w:rsidRPr="002F3D4A" w:rsidRDefault="004F117B" w:rsidP="00C4438D">
            <w:pPr>
              <w:pStyle w:val="Tabletext"/>
              <w:tabs>
                <w:tab w:val="clear" w:pos="1985"/>
              </w:tabs>
              <w:cnfStyle w:val="000000100000" w:firstRow="0" w:lastRow="0" w:firstColumn="0" w:lastColumn="0" w:oddVBand="0" w:evenVBand="0" w:oddHBand="1" w:evenHBand="0" w:firstRowFirstColumn="0" w:firstRowLastColumn="0" w:lastRowFirstColumn="0" w:lastRowLastColumn="0"/>
              <w:rPr>
                <w:rFonts w:cs="Calibri"/>
                <w:lang w:val="en-GB"/>
              </w:rPr>
            </w:pPr>
            <w:r w:rsidRPr="002F3D4A">
              <w:rPr>
                <w:rFonts w:cs="Calibri"/>
                <w:lang w:val="en-GB"/>
              </w:rPr>
              <w:lastRenderedPageBreak/>
              <w:t>4</w:t>
            </w:r>
            <w:r w:rsidRPr="002F3D4A">
              <w:rPr>
                <w:rFonts w:cs="Calibri"/>
                <w:lang w:val="en-GB"/>
              </w:rPr>
              <w:tab/>
              <w:t>to organize workshops and seminars for the ITU membership in collaboration with other relevant SDOs and institutions with primary responsibility for financial services standards development, implementation and capacity building, in order to raise awareness and identify regulators’ particular needs and challenges in enhancing financial inclusion</w:t>
            </w:r>
          </w:p>
        </w:tc>
      </w:tr>
      <w:tr w:rsidR="004F117B" w:rsidRPr="002F3D4A" w14:paraId="4696E115" w14:textId="77777777" w:rsidTr="00C4438D">
        <w:tc>
          <w:tcPr>
            <w:cnfStyle w:val="001000000000" w:firstRow="0" w:lastRow="0" w:firstColumn="1" w:lastColumn="0" w:oddVBand="0" w:evenVBand="0" w:oddHBand="0" w:evenHBand="0" w:firstRowFirstColumn="0" w:firstRowLastColumn="0" w:lastRowFirstColumn="0" w:lastRowLastColumn="0"/>
            <w:tcW w:w="3960" w:type="dxa"/>
          </w:tcPr>
          <w:p w14:paraId="74FDACD7" w14:textId="77777777" w:rsidR="004F117B" w:rsidRPr="002F3D4A" w:rsidRDefault="004F117B" w:rsidP="00C4438D">
            <w:pPr>
              <w:pStyle w:val="Tabletext"/>
              <w:rPr>
                <w:rFonts w:cs="Calibri"/>
                <w:lang w:val="en-GB"/>
              </w:rPr>
            </w:pPr>
            <w:r w:rsidRPr="002F3D4A">
              <w:rPr>
                <w:rFonts w:cs="Calibri"/>
                <w:lang w:val="en-GB"/>
              </w:rPr>
              <w:lastRenderedPageBreak/>
              <w:t>NEW RESOLUTION</w:t>
            </w:r>
          </w:p>
          <w:p w14:paraId="42DC9F54" w14:textId="77777777" w:rsidR="004F117B" w:rsidRPr="002F3D4A" w:rsidRDefault="004F117B" w:rsidP="00C4438D">
            <w:pPr>
              <w:pStyle w:val="Tabletext"/>
              <w:rPr>
                <w:rFonts w:cs="Calibri"/>
                <w:b w:val="0"/>
                <w:bCs w:val="0"/>
                <w:lang w:val="en-GB"/>
              </w:rPr>
            </w:pPr>
            <w:r w:rsidRPr="002F3D4A">
              <w:rPr>
                <w:rFonts w:cs="Calibri"/>
                <w:b w:val="0"/>
                <w:bCs w:val="0"/>
                <w:lang w:val="en-GB"/>
              </w:rPr>
              <w:t>ITU-T studies for combating counterfeit telecommunication / Information Communication Technologies devices</w:t>
            </w:r>
          </w:p>
        </w:tc>
        <w:tc>
          <w:tcPr>
            <w:tcW w:w="10596" w:type="dxa"/>
          </w:tcPr>
          <w:p w14:paraId="24D930A9" w14:textId="77777777" w:rsidR="004F117B" w:rsidRPr="000215C7" w:rsidRDefault="004F117B" w:rsidP="00C4438D">
            <w:pPr>
              <w:pStyle w:val="Tabletext"/>
              <w:tabs>
                <w:tab w:val="clear" w:pos="1985"/>
              </w:tabs>
              <w:cnfStyle w:val="000000000000" w:firstRow="0" w:lastRow="0" w:firstColumn="0" w:lastColumn="0" w:oddVBand="0" w:evenVBand="0" w:oddHBand="0" w:evenHBand="0" w:firstRowFirstColumn="0" w:firstRowLastColumn="0" w:lastRowFirstColumn="0" w:lastRowLastColumn="0"/>
              <w:rPr>
                <w:rFonts w:cs="Calibri"/>
                <w:b/>
                <w:bCs/>
                <w:lang w:val="en-GB"/>
              </w:rPr>
            </w:pPr>
            <w:r w:rsidRPr="000215C7">
              <w:rPr>
                <w:rFonts w:cs="Calibri"/>
                <w:b/>
                <w:bCs/>
                <w:lang w:val="en-GB"/>
              </w:rPr>
              <w:t xml:space="preserve">instructs </w:t>
            </w:r>
          </w:p>
          <w:p w14:paraId="3B2C8063" w14:textId="77777777" w:rsidR="004F117B" w:rsidRPr="002F3D4A" w:rsidRDefault="004F117B" w:rsidP="00C4438D">
            <w:pPr>
              <w:pStyle w:val="Tabletext"/>
              <w:tabs>
                <w:tab w:val="clear" w:pos="1985"/>
              </w:tabs>
              <w:cnfStyle w:val="000000000000" w:firstRow="0" w:lastRow="0" w:firstColumn="0" w:lastColumn="0" w:oddVBand="0" w:evenVBand="0" w:oddHBand="0" w:evenHBand="0" w:firstRowFirstColumn="0" w:firstRowLastColumn="0" w:lastRowFirstColumn="0" w:lastRowLastColumn="0"/>
              <w:rPr>
                <w:rFonts w:cs="Calibri"/>
                <w:lang w:val="en-GB"/>
              </w:rPr>
            </w:pPr>
            <w:r w:rsidRPr="002F3D4A">
              <w:rPr>
                <w:rFonts w:cs="Calibri"/>
                <w:lang w:val="en-GB"/>
              </w:rPr>
              <w:t>the Director of the Telecommunication Standardization Bureau, in close collaboration with the Director of the Telecommunication Development Bureau</w:t>
            </w:r>
          </w:p>
          <w:p w14:paraId="35462A43" w14:textId="77777777" w:rsidR="004F117B" w:rsidRPr="002F3D4A" w:rsidRDefault="004F117B" w:rsidP="00C4438D">
            <w:pPr>
              <w:pStyle w:val="Tabletext"/>
              <w:tabs>
                <w:tab w:val="clear" w:pos="1985"/>
              </w:tabs>
              <w:cnfStyle w:val="000000000000" w:firstRow="0" w:lastRow="0" w:firstColumn="0" w:lastColumn="0" w:oddVBand="0" w:evenVBand="0" w:oddHBand="0" w:evenHBand="0" w:firstRowFirstColumn="0" w:firstRowLastColumn="0" w:lastRowFirstColumn="0" w:lastRowLastColumn="0"/>
              <w:rPr>
                <w:rFonts w:cs="Calibri"/>
                <w:lang w:val="en-GB"/>
              </w:rPr>
            </w:pPr>
            <w:r w:rsidRPr="002F3D4A">
              <w:rPr>
                <w:rFonts w:cs="Calibri"/>
                <w:lang w:val="en-GB"/>
              </w:rPr>
              <w:t>1</w:t>
            </w:r>
            <w:r w:rsidRPr="002F3D4A">
              <w:rPr>
                <w:rFonts w:cs="Calibri"/>
                <w:lang w:val="en-GB"/>
              </w:rPr>
              <w:tab/>
              <w:t xml:space="preserve">to organize workshops and events across ITU regions to promote the work in this field, involving all stakeholders and raising awareness of the impact of counterfeit and tampered telecommunication/ICT </w:t>
            </w:r>
            <w:proofErr w:type="gramStart"/>
            <w:r w:rsidRPr="002F3D4A">
              <w:rPr>
                <w:rFonts w:cs="Calibri"/>
                <w:lang w:val="en-GB"/>
              </w:rPr>
              <w:t>devices;</w:t>
            </w:r>
            <w:proofErr w:type="gramEnd"/>
          </w:p>
          <w:p w14:paraId="5FD00D14" w14:textId="77777777" w:rsidR="004F117B" w:rsidRPr="002F3D4A" w:rsidRDefault="004F117B" w:rsidP="00C4438D">
            <w:pPr>
              <w:pStyle w:val="Tabletext"/>
              <w:tabs>
                <w:tab w:val="clear" w:pos="1985"/>
              </w:tabs>
              <w:cnfStyle w:val="000000000000" w:firstRow="0" w:lastRow="0" w:firstColumn="0" w:lastColumn="0" w:oddVBand="0" w:evenVBand="0" w:oddHBand="0" w:evenHBand="0" w:firstRowFirstColumn="0" w:firstRowLastColumn="0" w:lastRowFirstColumn="0" w:lastRowLastColumn="0"/>
              <w:rPr>
                <w:rFonts w:cs="Calibri"/>
                <w:lang w:val="en-GB"/>
              </w:rPr>
            </w:pPr>
            <w:r w:rsidRPr="002F3D4A">
              <w:rPr>
                <w:rFonts w:cs="Calibri"/>
                <w:lang w:val="en-GB"/>
              </w:rPr>
              <w:t>2</w:t>
            </w:r>
            <w:r w:rsidRPr="002F3D4A">
              <w:rPr>
                <w:rFonts w:cs="Calibri"/>
                <w:lang w:val="en-GB"/>
              </w:rPr>
              <w:tab/>
              <w:t xml:space="preserve">to assist developing countries in preparing human resources to combat the spread of counterfeit and tampered telecommunication/ICT devices, by providing capacity-building and training </w:t>
            </w:r>
            <w:proofErr w:type="gramStart"/>
            <w:r w:rsidRPr="002F3D4A">
              <w:rPr>
                <w:rFonts w:cs="Calibri"/>
                <w:lang w:val="en-GB"/>
              </w:rPr>
              <w:t>opportunities;</w:t>
            </w:r>
            <w:proofErr w:type="gramEnd"/>
          </w:p>
          <w:p w14:paraId="4B928FB5" w14:textId="77777777" w:rsidR="004F117B" w:rsidRPr="002F3D4A" w:rsidRDefault="004F117B" w:rsidP="00C4438D">
            <w:pPr>
              <w:pStyle w:val="Tabletext"/>
              <w:tabs>
                <w:tab w:val="clear" w:pos="1985"/>
              </w:tabs>
              <w:cnfStyle w:val="000000000000" w:firstRow="0" w:lastRow="0" w:firstColumn="0" w:lastColumn="0" w:oddVBand="0" w:evenVBand="0" w:oddHBand="0" w:evenHBand="0" w:firstRowFirstColumn="0" w:firstRowLastColumn="0" w:lastRowFirstColumn="0" w:lastRowLastColumn="0"/>
              <w:rPr>
                <w:rFonts w:cs="Calibri"/>
                <w:lang w:val="en-GB"/>
              </w:rPr>
            </w:pPr>
            <w:r w:rsidRPr="002F3D4A">
              <w:rPr>
                <w:rFonts w:cs="Calibri"/>
                <w:lang w:val="en-GB"/>
              </w:rPr>
              <w:t>3</w:t>
            </w:r>
            <w:r w:rsidRPr="002F3D4A">
              <w:rPr>
                <w:rFonts w:cs="Calibri"/>
                <w:lang w:val="en-GB"/>
              </w:rPr>
              <w:tab/>
              <w:t>to work in close collaboration with relevant stakeholders, such as the World Trade Organization (WTO), the World Intellectual Property Organization, (WIPO), the World Health Organization (WHO) and the World Custom Organization (WCO) relating to combating counterfeit and tampered telecommunication/ICT devices, including to restrict the trading, export and circulation of these telecommunication/ICT devices internationally;</w:t>
            </w:r>
          </w:p>
          <w:p w14:paraId="509FEB9E" w14:textId="77777777" w:rsidR="004F117B" w:rsidRPr="002F3D4A" w:rsidRDefault="004F117B" w:rsidP="00C4438D">
            <w:pPr>
              <w:pStyle w:val="Tabletext"/>
              <w:tabs>
                <w:tab w:val="clear" w:pos="1985"/>
              </w:tabs>
              <w:cnfStyle w:val="000000000000" w:firstRow="0" w:lastRow="0" w:firstColumn="0" w:lastColumn="0" w:oddVBand="0" w:evenVBand="0" w:oddHBand="0" w:evenHBand="0" w:firstRowFirstColumn="0" w:firstRowLastColumn="0" w:lastRowFirstColumn="0" w:lastRowLastColumn="0"/>
              <w:rPr>
                <w:rFonts w:cs="Calibri"/>
                <w:lang w:val="en-GB"/>
              </w:rPr>
            </w:pPr>
            <w:r w:rsidRPr="002F3D4A">
              <w:rPr>
                <w:rFonts w:cs="Calibri"/>
                <w:lang w:val="en-GB"/>
              </w:rPr>
              <w:t>4</w:t>
            </w:r>
            <w:r w:rsidRPr="002F3D4A">
              <w:rPr>
                <w:rFonts w:cs="Calibri"/>
                <w:lang w:val="en-GB"/>
              </w:rPr>
              <w:tab/>
              <w:t xml:space="preserve">to coordinate activities relating to combating counterfeit and tampered telecommunication/ICT devices through study groups, focus groups and other related </w:t>
            </w:r>
            <w:proofErr w:type="gramStart"/>
            <w:r w:rsidRPr="002F3D4A">
              <w:rPr>
                <w:rFonts w:cs="Calibri"/>
                <w:lang w:val="en-GB"/>
              </w:rPr>
              <w:t>groups;</w:t>
            </w:r>
            <w:proofErr w:type="gramEnd"/>
          </w:p>
          <w:p w14:paraId="221EF693" w14:textId="77777777" w:rsidR="004F117B" w:rsidRPr="002F3D4A" w:rsidRDefault="004F117B" w:rsidP="00C4438D">
            <w:pPr>
              <w:pStyle w:val="Tabletext"/>
              <w:tabs>
                <w:tab w:val="clear" w:pos="1985"/>
              </w:tabs>
              <w:cnfStyle w:val="000000000000" w:firstRow="0" w:lastRow="0" w:firstColumn="0" w:lastColumn="0" w:oddVBand="0" w:evenVBand="0" w:oddHBand="0" w:evenHBand="0" w:firstRowFirstColumn="0" w:firstRowLastColumn="0" w:lastRowFirstColumn="0" w:lastRowLastColumn="0"/>
              <w:rPr>
                <w:rFonts w:cs="Calibri"/>
                <w:lang w:val="en-GB"/>
              </w:rPr>
            </w:pPr>
            <w:r w:rsidRPr="002F3D4A">
              <w:rPr>
                <w:rFonts w:cs="Calibri"/>
                <w:lang w:val="en-GB"/>
              </w:rPr>
              <w:t>5</w:t>
            </w:r>
            <w:r w:rsidRPr="002F3D4A">
              <w:rPr>
                <w:rFonts w:cs="Calibri"/>
                <w:lang w:val="en-GB"/>
              </w:rPr>
              <w:tab/>
              <w:t>to assist Member States in taking the necessary actions to apply relevant ITU-T Recommendations for combating counterfeit and tampered telecommunication/ICT devices, including use of conformity assessment systems</w:t>
            </w:r>
          </w:p>
          <w:p w14:paraId="18E627A4" w14:textId="77777777" w:rsidR="004F117B" w:rsidRPr="000215C7" w:rsidRDefault="004F117B" w:rsidP="00C4438D">
            <w:pPr>
              <w:pStyle w:val="Tabletext"/>
              <w:tabs>
                <w:tab w:val="clear" w:pos="1985"/>
              </w:tabs>
              <w:cnfStyle w:val="000000000000" w:firstRow="0" w:lastRow="0" w:firstColumn="0" w:lastColumn="0" w:oddVBand="0" w:evenVBand="0" w:oddHBand="0" w:evenHBand="0" w:firstRowFirstColumn="0" w:firstRowLastColumn="0" w:lastRowFirstColumn="0" w:lastRowLastColumn="0"/>
              <w:rPr>
                <w:rFonts w:cs="Calibri"/>
                <w:b/>
                <w:bCs/>
                <w:lang w:val="en-GB"/>
              </w:rPr>
            </w:pPr>
            <w:r w:rsidRPr="000215C7">
              <w:rPr>
                <w:rFonts w:cs="Calibri"/>
                <w:b/>
                <w:bCs/>
                <w:lang w:val="en-GB"/>
              </w:rPr>
              <w:t xml:space="preserve">Instruct </w:t>
            </w:r>
          </w:p>
          <w:p w14:paraId="508B87EF" w14:textId="77777777" w:rsidR="004F117B" w:rsidRPr="002F3D4A" w:rsidRDefault="004F117B" w:rsidP="00C4438D">
            <w:pPr>
              <w:pStyle w:val="Tabletext"/>
              <w:tabs>
                <w:tab w:val="clear" w:pos="1985"/>
              </w:tabs>
              <w:cnfStyle w:val="000000000000" w:firstRow="0" w:lastRow="0" w:firstColumn="0" w:lastColumn="0" w:oddVBand="0" w:evenVBand="0" w:oddHBand="0" w:evenHBand="0" w:firstRowFirstColumn="0" w:firstRowLastColumn="0" w:lastRowFirstColumn="0" w:lastRowLastColumn="0"/>
              <w:rPr>
                <w:rFonts w:cs="Calibri"/>
                <w:lang w:val="en-GB"/>
              </w:rPr>
            </w:pPr>
            <w:r w:rsidRPr="002F3D4A">
              <w:rPr>
                <w:rFonts w:cs="Calibri"/>
                <w:lang w:val="en-GB"/>
              </w:rPr>
              <w:t>the Director of TSB in close collaboration with the BDT and BR Directors</w:t>
            </w:r>
          </w:p>
          <w:p w14:paraId="13EAAEFF" w14:textId="77777777" w:rsidR="004F117B" w:rsidRPr="002F3D4A" w:rsidRDefault="004F117B" w:rsidP="00C4438D">
            <w:pPr>
              <w:pStyle w:val="Tabletext"/>
              <w:tabs>
                <w:tab w:val="clear" w:pos="1985"/>
              </w:tabs>
              <w:cnfStyle w:val="000000000000" w:firstRow="0" w:lastRow="0" w:firstColumn="0" w:lastColumn="0" w:oddVBand="0" w:evenVBand="0" w:oddHBand="0" w:evenHBand="0" w:firstRowFirstColumn="0" w:firstRowLastColumn="0" w:lastRowFirstColumn="0" w:lastRowLastColumn="0"/>
              <w:rPr>
                <w:rFonts w:cs="Calibri"/>
                <w:lang w:val="en-GB"/>
              </w:rPr>
            </w:pPr>
            <w:r w:rsidRPr="002F3D4A">
              <w:rPr>
                <w:rFonts w:cs="Calibri"/>
                <w:lang w:val="en-GB"/>
              </w:rPr>
              <w:t>1</w:t>
            </w:r>
            <w:r w:rsidRPr="002F3D4A">
              <w:rPr>
                <w:rFonts w:cs="Calibri"/>
                <w:lang w:val="en-GB"/>
              </w:rPr>
              <w:tab/>
              <w:t xml:space="preserve">to assist Member States in addressing their concerns with respect to counterfeit and tampered telecommunication/ICT devices, through information sharing at regional or global level, including conformity assessment </w:t>
            </w:r>
            <w:proofErr w:type="gramStart"/>
            <w:r w:rsidRPr="002F3D4A">
              <w:rPr>
                <w:rFonts w:cs="Calibri"/>
                <w:lang w:val="en-GB"/>
              </w:rPr>
              <w:t>systems;</w:t>
            </w:r>
            <w:proofErr w:type="gramEnd"/>
          </w:p>
          <w:p w14:paraId="2D4837F1" w14:textId="77777777" w:rsidR="004F117B" w:rsidRPr="002F3D4A" w:rsidRDefault="004F117B" w:rsidP="00C4438D">
            <w:pPr>
              <w:pStyle w:val="Tabletext"/>
              <w:tabs>
                <w:tab w:val="clear" w:pos="1985"/>
              </w:tabs>
              <w:cnfStyle w:val="000000000000" w:firstRow="0" w:lastRow="0" w:firstColumn="0" w:lastColumn="0" w:oddVBand="0" w:evenVBand="0" w:oddHBand="0" w:evenHBand="0" w:firstRowFirstColumn="0" w:firstRowLastColumn="0" w:lastRowFirstColumn="0" w:lastRowLastColumn="0"/>
              <w:rPr>
                <w:rFonts w:cs="Calibri"/>
                <w:lang w:val="en-GB"/>
              </w:rPr>
            </w:pPr>
            <w:r w:rsidRPr="002F3D4A">
              <w:rPr>
                <w:rFonts w:cs="Calibri"/>
                <w:lang w:val="en-GB"/>
              </w:rPr>
              <w:t>2</w:t>
            </w:r>
            <w:r w:rsidRPr="002F3D4A">
              <w:rPr>
                <w:rFonts w:cs="Calibri"/>
                <w:lang w:val="en-GB"/>
              </w:rPr>
              <w:tab/>
              <w:t>to assist all the membership, considering relevant ITU-T recommendations, in taking the necessary actions to prevent or detect the tampering with and/or duplication of unique telecommunication/ICT device identifiers, interacting with other telecommunication standards-development organizations related to these matters</w:t>
            </w:r>
          </w:p>
        </w:tc>
      </w:tr>
      <w:tr w:rsidR="004F117B" w:rsidRPr="002F3D4A" w14:paraId="2C1AD098" w14:textId="77777777" w:rsidTr="00C4438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960" w:type="dxa"/>
          </w:tcPr>
          <w:p w14:paraId="2545B5E0" w14:textId="77777777" w:rsidR="004F117B" w:rsidRPr="002F3D4A" w:rsidRDefault="004F117B" w:rsidP="00C4438D">
            <w:pPr>
              <w:pStyle w:val="Tabletext"/>
              <w:rPr>
                <w:rFonts w:cs="Calibri"/>
                <w:lang w:val="en-GB"/>
              </w:rPr>
            </w:pPr>
            <w:r w:rsidRPr="002F3D4A">
              <w:rPr>
                <w:rFonts w:cs="Calibri"/>
                <w:lang w:val="en-GB"/>
              </w:rPr>
              <w:t>NEW RESOLUTION</w:t>
            </w:r>
          </w:p>
          <w:p w14:paraId="7E5F24A5" w14:textId="77777777" w:rsidR="004F117B" w:rsidRPr="002F3D4A" w:rsidRDefault="004F117B" w:rsidP="00C4438D">
            <w:pPr>
              <w:pStyle w:val="Tabletext"/>
              <w:rPr>
                <w:rFonts w:cs="Calibri"/>
                <w:b w:val="0"/>
                <w:bCs w:val="0"/>
                <w:lang w:val="en-GB"/>
              </w:rPr>
            </w:pPr>
            <w:r w:rsidRPr="002F3D4A">
              <w:rPr>
                <w:rFonts w:cs="Calibri"/>
                <w:b w:val="0"/>
                <w:bCs w:val="0"/>
                <w:lang w:val="en-GB"/>
              </w:rPr>
              <w:t>Facilitating the implementation of the Smart Africa Manifesto</w:t>
            </w:r>
          </w:p>
        </w:tc>
        <w:tc>
          <w:tcPr>
            <w:tcW w:w="10596" w:type="dxa"/>
          </w:tcPr>
          <w:p w14:paraId="230DB8B7" w14:textId="77777777" w:rsidR="004F117B" w:rsidRPr="000215C7" w:rsidRDefault="004F117B" w:rsidP="00C4438D">
            <w:pPr>
              <w:pStyle w:val="Tabletext"/>
              <w:tabs>
                <w:tab w:val="clear" w:pos="1985"/>
              </w:tabs>
              <w:cnfStyle w:val="000000100000" w:firstRow="0" w:lastRow="0" w:firstColumn="0" w:lastColumn="0" w:oddVBand="0" w:evenVBand="0" w:oddHBand="1" w:evenHBand="0" w:firstRowFirstColumn="0" w:firstRowLastColumn="0" w:lastRowFirstColumn="0" w:lastRowLastColumn="0"/>
              <w:rPr>
                <w:rFonts w:cs="Calibri"/>
                <w:b/>
                <w:bCs/>
                <w:lang w:val="en-GB"/>
              </w:rPr>
            </w:pPr>
            <w:r w:rsidRPr="000215C7">
              <w:rPr>
                <w:rFonts w:cs="Calibri"/>
                <w:b/>
                <w:bCs/>
                <w:lang w:val="en-GB"/>
              </w:rPr>
              <w:t xml:space="preserve">instructs </w:t>
            </w:r>
          </w:p>
          <w:p w14:paraId="6074182C" w14:textId="77777777" w:rsidR="004F117B" w:rsidRPr="002F3D4A" w:rsidRDefault="004F117B" w:rsidP="00C4438D">
            <w:pPr>
              <w:pStyle w:val="Tabletext"/>
              <w:tabs>
                <w:tab w:val="clear" w:pos="1985"/>
              </w:tabs>
              <w:cnfStyle w:val="000000100000" w:firstRow="0" w:lastRow="0" w:firstColumn="0" w:lastColumn="0" w:oddVBand="0" w:evenVBand="0" w:oddHBand="1" w:evenHBand="0" w:firstRowFirstColumn="0" w:firstRowLastColumn="0" w:lastRowFirstColumn="0" w:lastRowLastColumn="0"/>
              <w:rPr>
                <w:rFonts w:cs="Calibri"/>
                <w:lang w:val="en-GB"/>
              </w:rPr>
            </w:pPr>
            <w:r w:rsidRPr="002F3D4A">
              <w:rPr>
                <w:rFonts w:cs="Calibri"/>
                <w:lang w:val="en-GB"/>
              </w:rPr>
              <w:t>the Director of the Telecommunication Standardization Bureau, in collaboration with the Director of the Telecommunication Development Bureau</w:t>
            </w:r>
          </w:p>
          <w:p w14:paraId="60D04C10" w14:textId="77777777" w:rsidR="004F117B" w:rsidRPr="002F3D4A" w:rsidRDefault="004F117B" w:rsidP="00C4438D">
            <w:pPr>
              <w:pStyle w:val="Tabletext"/>
              <w:tabs>
                <w:tab w:val="clear" w:pos="1985"/>
              </w:tabs>
              <w:cnfStyle w:val="000000100000" w:firstRow="0" w:lastRow="0" w:firstColumn="0" w:lastColumn="0" w:oddVBand="0" w:evenVBand="0" w:oddHBand="1" w:evenHBand="0" w:firstRowFirstColumn="0" w:firstRowLastColumn="0" w:lastRowFirstColumn="0" w:lastRowLastColumn="0"/>
              <w:rPr>
                <w:rFonts w:cs="Calibri"/>
                <w:lang w:val="en-GB"/>
              </w:rPr>
            </w:pPr>
            <w:r w:rsidRPr="002F3D4A">
              <w:rPr>
                <w:rFonts w:cs="Calibri"/>
                <w:lang w:val="en-GB"/>
              </w:rPr>
              <w:t>1</w:t>
            </w:r>
            <w:r w:rsidRPr="002F3D4A">
              <w:rPr>
                <w:rFonts w:cs="Calibri"/>
                <w:lang w:val="en-GB"/>
              </w:rPr>
              <w:tab/>
              <w:t xml:space="preserve">to establish mechanisms for collaboration and cooperation between ITU-T study groups and the Smart Africa office in the development of </w:t>
            </w:r>
            <w:proofErr w:type="gramStart"/>
            <w:r w:rsidRPr="002F3D4A">
              <w:rPr>
                <w:rFonts w:cs="Calibri"/>
                <w:lang w:val="en-GB"/>
              </w:rPr>
              <w:t>standards;</w:t>
            </w:r>
            <w:proofErr w:type="gramEnd"/>
          </w:p>
          <w:p w14:paraId="3202FA39" w14:textId="77777777" w:rsidR="004F117B" w:rsidRPr="002F3D4A" w:rsidRDefault="004F117B" w:rsidP="00C4438D">
            <w:pPr>
              <w:pStyle w:val="Tabletext"/>
              <w:tabs>
                <w:tab w:val="clear" w:pos="1985"/>
              </w:tabs>
              <w:cnfStyle w:val="000000100000" w:firstRow="0" w:lastRow="0" w:firstColumn="0" w:lastColumn="0" w:oddVBand="0" w:evenVBand="0" w:oddHBand="1" w:evenHBand="0" w:firstRowFirstColumn="0" w:firstRowLastColumn="0" w:lastRowFirstColumn="0" w:lastRowLastColumn="0"/>
              <w:rPr>
                <w:rFonts w:cs="Calibri"/>
                <w:lang w:val="en-GB"/>
              </w:rPr>
            </w:pPr>
            <w:r w:rsidRPr="002F3D4A">
              <w:rPr>
                <w:rFonts w:cs="Calibri"/>
                <w:lang w:val="en-GB"/>
              </w:rPr>
              <w:t>2</w:t>
            </w:r>
            <w:r w:rsidRPr="002F3D4A">
              <w:rPr>
                <w:rFonts w:cs="Calibri"/>
                <w:lang w:val="en-GB"/>
              </w:rPr>
              <w:tab/>
              <w:t>to continue supporting the Smart Africa Manifesto in accordance with Resolution 195 (Busan, 2014</w:t>
            </w:r>
            <w:proofErr w:type="gramStart"/>
            <w:r w:rsidRPr="002F3D4A">
              <w:rPr>
                <w:rFonts w:cs="Calibri"/>
                <w:lang w:val="en-GB"/>
              </w:rPr>
              <w:t>);</w:t>
            </w:r>
            <w:proofErr w:type="gramEnd"/>
          </w:p>
          <w:p w14:paraId="37463293" w14:textId="77777777" w:rsidR="004F117B" w:rsidRPr="002F3D4A" w:rsidRDefault="004F117B" w:rsidP="00C4438D">
            <w:pPr>
              <w:pStyle w:val="Tabletext"/>
              <w:tabs>
                <w:tab w:val="clear" w:pos="1985"/>
              </w:tabs>
              <w:cnfStyle w:val="000000100000" w:firstRow="0" w:lastRow="0" w:firstColumn="0" w:lastColumn="0" w:oddVBand="0" w:evenVBand="0" w:oddHBand="1" w:evenHBand="0" w:firstRowFirstColumn="0" w:firstRowLastColumn="0" w:lastRowFirstColumn="0" w:lastRowLastColumn="0"/>
              <w:rPr>
                <w:rFonts w:cs="Calibri"/>
                <w:lang w:val="en-GB"/>
              </w:rPr>
            </w:pPr>
            <w:r w:rsidRPr="002F3D4A">
              <w:rPr>
                <w:rFonts w:cs="Calibri"/>
                <w:lang w:val="en-GB"/>
              </w:rPr>
              <w:lastRenderedPageBreak/>
              <w:t>3</w:t>
            </w:r>
            <w:r w:rsidRPr="002F3D4A">
              <w:rPr>
                <w:rFonts w:cs="Calibri"/>
                <w:lang w:val="en-GB"/>
              </w:rPr>
              <w:tab/>
              <w:t xml:space="preserve">to provide assistance to Smart Africa and Africa regional groups from within the assigned budget in order to support pilot projects aimed at speeding up the implementation of ITU standards and </w:t>
            </w:r>
            <w:proofErr w:type="gramStart"/>
            <w:r w:rsidRPr="002F3D4A">
              <w:rPr>
                <w:rFonts w:cs="Calibri"/>
                <w:lang w:val="en-GB"/>
              </w:rPr>
              <w:t>Recommendations;</w:t>
            </w:r>
            <w:proofErr w:type="gramEnd"/>
          </w:p>
          <w:p w14:paraId="1B0F1163" w14:textId="77777777" w:rsidR="004F117B" w:rsidRPr="002F3D4A" w:rsidRDefault="004F117B" w:rsidP="00C4438D">
            <w:pPr>
              <w:pStyle w:val="Tabletext"/>
              <w:tabs>
                <w:tab w:val="clear" w:pos="1985"/>
              </w:tabs>
              <w:cnfStyle w:val="000000100000" w:firstRow="0" w:lastRow="0" w:firstColumn="0" w:lastColumn="0" w:oddVBand="0" w:evenVBand="0" w:oddHBand="1" w:evenHBand="0" w:firstRowFirstColumn="0" w:firstRowLastColumn="0" w:lastRowFirstColumn="0" w:lastRowLastColumn="0"/>
              <w:rPr>
                <w:rFonts w:cs="Calibri"/>
                <w:lang w:val="en-GB"/>
              </w:rPr>
            </w:pPr>
            <w:r w:rsidRPr="002F3D4A">
              <w:rPr>
                <w:rFonts w:cs="Calibri"/>
                <w:lang w:val="en-GB"/>
              </w:rPr>
              <w:t>4</w:t>
            </w:r>
            <w:r w:rsidRPr="002F3D4A">
              <w:rPr>
                <w:rFonts w:cs="Calibri"/>
                <w:lang w:val="en-GB"/>
              </w:rPr>
              <w:tab/>
              <w:t>to strengthen training and guide Smart Africa member states, partner organizations and industries in their adoption of ITU-T standards</w:t>
            </w:r>
          </w:p>
        </w:tc>
      </w:tr>
      <w:tr w:rsidR="004F117B" w:rsidRPr="002F3D4A" w14:paraId="5C4CC1D6" w14:textId="77777777" w:rsidTr="00C4438D">
        <w:tc>
          <w:tcPr>
            <w:cnfStyle w:val="001000000000" w:firstRow="0" w:lastRow="0" w:firstColumn="1" w:lastColumn="0" w:oddVBand="0" w:evenVBand="0" w:oddHBand="0" w:evenHBand="0" w:firstRowFirstColumn="0" w:firstRowLastColumn="0" w:lastRowFirstColumn="0" w:lastRowLastColumn="0"/>
            <w:tcW w:w="3960" w:type="dxa"/>
          </w:tcPr>
          <w:p w14:paraId="1BC11197" w14:textId="77777777" w:rsidR="004F117B" w:rsidRPr="002F3D4A" w:rsidRDefault="004F117B" w:rsidP="00C4438D">
            <w:pPr>
              <w:pStyle w:val="Tabletext"/>
              <w:rPr>
                <w:rFonts w:cs="Calibri"/>
                <w:lang w:val="en-GB"/>
              </w:rPr>
            </w:pPr>
            <w:r w:rsidRPr="002F3D4A">
              <w:rPr>
                <w:rFonts w:cs="Calibri"/>
                <w:lang w:val="en-GB"/>
              </w:rPr>
              <w:lastRenderedPageBreak/>
              <w:t>NEW RESOLUTION</w:t>
            </w:r>
          </w:p>
          <w:p w14:paraId="58CC9470" w14:textId="77777777" w:rsidR="004F117B" w:rsidRPr="002F3D4A" w:rsidRDefault="004F117B" w:rsidP="00C4438D">
            <w:pPr>
              <w:pStyle w:val="Tabletext"/>
              <w:rPr>
                <w:rFonts w:cs="Calibri"/>
                <w:b w:val="0"/>
                <w:bCs w:val="0"/>
                <w:lang w:val="en-GB"/>
              </w:rPr>
            </w:pPr>
            <w:r w:rsidRPr="002F3D4A">
              <w:rPr>
                <w:rFonts w:cs="Calibri"/>
                <w:b w:val="0"/>
                <w:bCs w:val="0"/>
                <w:lang w:val="en-GB"/>
              </w:rPr>
              <w:t>Enhancing the standardization of Internet of things and Smart Cities and Communities for global development</w:t>
            </w:r>
          </w:p>
        </w:tc>
        <w:tc>
          <w:tcPr>
            <w:tcW w:w="10596" w:type="dxa"/>
          </w:tcPr>
          <w:p w14:paraId="3B676A93" w14:textId="77777777" w:rsidR="004F117B" w:rsidRPr="000215C7" w:rsidRDefault="004F117B" w:rsidP="00C4438D">
            <w:pPr>
              <w:pStyle w:val="Tabletext"/>
              <w:tabs>
                <w:tab w:val="clear" w:pos="1985"/>
              </w:tabs>
              <w:cnfStyle w:val="000000000000" w:firstRow="0" w:lastRow="0" w:firstColumn="0" w:lastColumn="0" w:oddVBand="0" w:evenVBand="0" w:oddHBand="0" w:evenHBand="0" w:firstRowFirstColumn="0" w:firstRowLastColumn="0" w:lastRowFirstColumn="0" w:lastRowLastColumn="0"/>
              <w:rPr>
                <w:rFonts w:cs="Calibri"/>
                <w:b/>
                <w:bCs/>
                <w:lang w:val="en-GB"/>
              </w:rPr>
            </w:pPr>
            <w:r w:rsidRPr="000215C7">
              <w:rPr>
                <w:rFonts w:cs="Calibri"/>
                <w:b/>
                <w:bCs/>
                <w:lang w:val="en-GB"/>
              </w:rPr>
              <w:t xml:space="preserve">instructs </w:t>
            </w:r>
          </w:p>
          <w:p w14:paraId="097053BC" w14:textId="77777777" w:rsidR="004F117B" w:rsidRPr="002F3D4A" w:rsidRDefault="004F117B" w:rsidP="00C4438D">
            <w:pPr>
              <w:pStyle w:val="Tabletext"/>
              <w:tabs>
                <w:tab w:val="clear" w:pos="1985"/>
              </w:tabs>
              <w:cnfStyle w:val="000000000000" w:firstRow="0" w:lastRow="0" w:firstColumn="0" w:lastColumn="0" w:oddVBand="0" w:evenVBand="0" w:oddHBand="0" w:evenHBand="0" w:firstRowFirstColumn="0" w:firstRowLastColumn="0" w:lastRowFirstColumn="0" w:lastRowLastColumn="0"/>
              <w:rPr>
                <w:rFonts w:cs="Calibri"/>
                <w:lang w:val="en-GB"/>
              </w:rPr>
            </w:pPr>
            <w:r w:rsidRPr="002F3D4A">
              <w:rPr>
                <w:rFonts w:cs="Calibri"/>
                <w:lang w:val="en-GB"/>
              </w:rPr>
              <w:t>the Director of the Telecommunication Standardization Bureau, in collaboration with the Directors of the Telecommunication Development Bureau and the Radiocommunication Bureau</w:t>
            </w:r>
          </w:p>
          <w:p w14:paraId="35490DF7" w14:textId="77777777" w:rsidR="004F117B" w:rsidRPr="002F3D4A" w:rsidRDefault="004F117B" w:rsidP="00C4438D">
            <w:pPr>
              <w:pStyle w:val="Tabletext"/>
              <w:tabs>
                <w:tab w:val="clear" w:pos="1985"/>
              </w:tabs>
              <w:cnfStyle w:val="000000000000" w:firstRow="0" w:lastRow="0" w:firstColumn="0" w:lastColumn="0" w:oddVBand="0" w:evenVBand="0" w:oddHBand="0" w:evenHBand="0" w:firstRowFirstColumn="0" w:firstRowLastColumn="0" w:lastRowFirstColumn="0" w:lastRowLastColumn="0"/>
              <w:rPr>
                <w:rFonts w:cs="Calibri"/>
                <w:lang w:val="en-GB"/>
              </w:rPr>
            </w:pPr>
            <w:r w:rsidRPr="002F3D4A">
              <w:rPr>
                <w:rFonts w:cs="Calibri"/>
                <w:lang w:val="en-GB"/>
              </w:rPr>
              <w:t>1</w:t>
            </w:r>
            <w:r w:rsidRPr="002F3D4A">
              <w:rPr>
                <w:rFonts w:cs="Calibri"/>
                <w:lang w:val="en-GB"/>
              </w:rPr>
              <w:tab/>
              <w:t xml:space="preserve">to prepare reports considering, in particular, the needs of developing countries in terms of the study of IoT and its applications, sensor networks, services and </w:t>
            </w:r>
            <w:proofErr w:type="gramStart"/>
            <w:r w:rsidRPr="002F3D4A">
              <w:rPr>
                <w:rFonts w:cs="Calibri"/>
                <w:lang w:val="en-GB"/>
              </w:rPr>
              <w:t>infrastructure;</w:t>
            </w:r>
            <w:proofErr w:type="gramEnd"/>
          </w:p>
          <w:p w14:paraId="4EA99F30" w14:textId="77777777" w:rsidR="004F117B" w:rsidRPr="002F3D4A" w:rsidRDefault="004F117B" w:rsidP="00C4438D">
            <w:pPr>
              <w:pStyle w:val="Tabletext"/>
              <w:tabs>
                <w:tab w:val="clear" w:pos="1985"/>
              </w:tabs>
              <w:cnfStyle w:val="000000000000" w:firstRow="0" w:lastRow="0" w:firstColumn="0" w:lastColumn="0" w:oddVBand="0" w:evenVBand="0" w:oddHBand="0" w:evenHBand="0" w:firstRowFirstColumn="0" w:firstRowLastColumn="0" w:lastRowFirstColumn="0" w:lastRowLastColumn="0"/>
              <w:rPr>
                <w:rFonts w:cs="Calibri"/>
                <w:lang w:val="en-GB"/>
              </w:rPr>
            </w:pPr>
            <w:r w:rsidRPr="002F3D4A">
              <w:rPr>
                <w:rFonts w:cs="Calibri"/>
                <w:lang w:val="en-GB"/>
              </w:rPr>
              <w:t>2</w:t>
            </w:r>
            <w:r w:rsidRPr="002F3D4A">
              <w:rPr>
                <w:rFonts w:cs="Calibri"/>
                <w:lang w:val="en-GB"/>
              </w:rPr>
              <w:tab/>
              <w:t xml:space="preserve">to continue disseminating ITU publications on IoT and SC&amp;C, as well as organizing forums, seminars and workshops on the subject, </w:t>
            </w:r>
            <w:proofErr w:type="gramStart"/>
            <w:r w:rsidRPr="002F3D4A">
              <w:rPr>
                <w:rFonts w:cs="Calibri"/>
                <w:lang w:val="en-GB"/>
              </w:rPr>
              <w:t>taking into account</w:t>
            </w:r>
            <w:proofErr w:type="gramEnd"/>
            <w:r w:rsidRPr="002F3D4A">
              <w:rPr>
                <w:rFonts w:cs="Calibri"/>
                <w:lang w:val="en-GB"/>
              </w:rPr>
              <w:t xml:space="preserve"> the needs of developing countries, in particular,</w:t>
            </w:r>
          </w:p>
        </w:tc>
      </w:tr>
      <w:tr w:rsidR="004F117B" w:rsidRPr="002F3D4A" w14:paraId="4BD67022" w14:textId="77777777" w:rsidTr="00C4438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960" w:type="dxa"/>
          </w:tcPr>
          <w:p w14:paraId="07B520F0" w14:textId="77777777" w:rsidR="004F117B" w:rsidRPr="002F3D4A" w:rsidRDefault="004F117B" w:rsidP="00C4438D">
            <w:pPr>
              <w:pStyle w:val="Tabletext"/>
              <w:rPr>
                <w:rFonts w:cs="Calibri"/>
                <w:lang w:val="en-GB"/>
              </w:rPr>
            </w:pPr>
            <w:r w:rsidRPr="002F3D4A">
              <w:rPr>
                <w:rFonts w:cs="Calibri"/>
                <w:lang w:val="en-GB"/>
              </w:rPr>
              <w:t>NEW RESOLUTION</w:t>
            </w:r>
          </w:p>
          <w:p w14:paraId="4ABD43C5" w14:textId="77777777" w:rsidR="004F117B" w:rsidRPr="002F3D4A" w:rsidRDefault="004F117B" w:rsidP="00C4438D">
            <w:pPr>
              <w:pStyle w:val="Tabletext"/>
              <w:rPr>
                <w:rFonts w:cs="Calibri"/>
                <w:b w:val="0"/>
                <w:bCs w:val="0"/>
                <w:lang w:val="en-GB"/>
              </w:rPr>
            </w:pPr>
            <w:r w:rsidRPr="002F3D4A">
              <w:rPr>
                <w:rFonts w:cs="Calibri"/>
                <w:b w:val="0"/>
                <w:bCs w:val="0"/>
                <w:lang w:val="en-GB"/>
              </w:rPr>
              <w:t>ITU Telecommunication Standardization Sector initiatives to raise awareness on best practices and policies related to service quality</w:t>
            </w:r>
          </w:p>
        </w:tc>
        <w:tc>
          <w:tcPr>
            <w:tcW w:w="10596" w:type="dxa"/>
          </w:tcPr>
          <w:p w14:paraId="59DDB954" w14:textId="77777777" w:rsidR="004F117B" w:rsidRPr="000215C7" w:rsidRDefault="004F117B" w:rsidP="00C4438D">
            <w:pPr>
              <w:pStyle w:val="Tabletext"/>
              <w:tabs>
                <w:tab w:val="clear" w:pos="1985"/>
              </w:tabs>
              <w:cnfStyle w:val="000000100000" w:firstRow="0" w:lastRow="0" w:firstColumn="0" w:lastColumn="0" w:oddVBand="0" w:evenVBand="0" w:oddHBand="1" w:evenHBand="0" w:firstRowFirstColumn="0" w:firstRowLastColumn="0" w:lastRowFirstColumn="0" w:lastRowLastColumn="0"/>
              <w:rPr>
                <w:rFonts w:cs="Calibri"/>
                <w:b/>
                <w:bCs/>
                <w:lang w:val="en-GB"/>
              </w:rPr>
            </w:pPr>
            <w:r w:rsidRPr="000215C7">
              <w:rPr>
                <w:rFonts w:cs="Calibri"/>
                <w:b/>
                <w:bCs/>
                <w:lang w:val="en-GB"/>
              </w:rPr>
              <w:t xml:space="preserve">instructs </w:t>
            </w:r>
          </w:p>
          <w:p w14:paraId="2A1BA069" w14:textId="77777777" w:rsidR="004F117B" w:rsidRPr="002F3D4A" w:rsidRDefault="004F117B" w:rsidP="00C4438D">
            <w:pPr>
              <w:pStyle w:val="Tabletext"/>
              <w:tabs>
                <w:tab w:val="clear" w:pos="1985"/>
              </w:tabs>
              <w:cnfStyle w:val="000000100000" w:firstRow="0" w:lastRow="0" w:firstColumn="0" w:lastColumn="0" w:oddVBand="0" w:evenVBand="0" w:oddHBand="1" w:evenHBand="0" w:firstRowFirstColumn="0" w:firstRowLastColumn="0" w:lastRowFirstColumn="0" w:lastRowLastColumn="0"/>
              <w:rPr>
                <w:rFonts w:cs="Calibri"/>
                <w:lang w:val="en-GB"/>
              </w:rPr>
            </w:pPr>
            <w:r w:rsidRPr="002F3D4A">
              <w:rPr>
                <w:rFonts w:cs="Calibri"/>
                <w:lang w:val="en-GB"/>
              </w:rPr>
              <w:t>the Director of the Telecommunication Standardization Bureau, in close collaboration with the Director of the Telecommunication Development Bureau</w:t>
            </w:r>
          </w:p>
          <w:p w14:paraId="00E5AE45" w14:textId="77777777" w:rsidR="004F117B" w:rsidRPr="002F3D4A" w:rsidRDefault="004F117B" w:rsidP="00C4438D">
            <w:pPr>
              <w:pStyle w:val="Tabletext"/>
              <w:tabs>
                <w:tab w:val="clear" w:pos="1985"/>
              </w:tabs>
              <w:cnfStyle w:val="000000100000" w:firstRow="0" w:lastRow="0" w:firstColumn="0" w:lastColumn="0" w:oddVBand="0" w:evenVBand="0" w:oddHBand="1" w:evenHBand="0" w:firstRowFirstColumn="0" w:firstRowLastColumn="0" w:lastRowFirstColumn="0" w:lastRowLastColumn="0"/>
              <w:rPr>
                <w:rFonts w:cs="Calibri"/>
                <w:lang w:val="en-GB"/>
              </w:rPr>
            </w:pPr>
            <w:r w:rsidRPr="002F3D4A">
              <w:rPr>
                <w:rFonts w:cs="Calibri"/>
                <w:lang w:val="en-GB"/>
              </w:rPr>
              <w:t>1</w:t>
            </w:r>
            <w:r w:rsidRPr="002F3D4A">
              <w:rPr>
                <w:rFonts w:cs="Calibri"/>
                <w:lang w:val="en-GB"/>
              </w:rPr>
              <w:tab/>
              <w:t xml:space="preserve">to assist developing and least developed countries in identifying human and institutional capacity-building opportunities for establishing national quality measurement </w:t>
            </w:r>
            <w:proofErr w:type="gramStart"/>
            <w:r w:rsidRPr="002F3D4A">
              <w:rPr>
                <w:rFonts w:cs="Calibri"/>
                <w:lang w:val="en-GB"/>
              </w:rPr>
              <w:t>frameworks;</w:t>
            </w:r>
            <w:proofErr w:type="gramEnd"/>
          </w:p>
          <w:p w14:paraId="065B438B" w14:textId="77777777" w:rsidR="004F117B" w:rsidRPr="002F3D4A" w:rsidRDefault="004F117B" w:rsidP="00C4438D">
            <w:pPr>
              <w:pStyle w:val="Tabletext"/>
              <w:tabs>
                <w:tab w:val="clear" w:pos="1985"/>
              </w:tabs>
              <w:cnfStyle w:val="000000100000" w:firstRow="0" w:lastRow="0" w:firstColumn="0" w:lastColumn="0" w:oddVBand="0" w:evenVBand="0" w:oddHBand="1" w:evenHBand="0" w:firstRowFirstColumn="0" w:firstRowLastColumn="0" w:lastRowFirstColumn="0" w:lastRowLastColumn="0"/>
              <w:rPr>
                <w:rFonts w:cs="Calibri"/>
                <w:lang w:val="en-GB"/>
              </w:rPr>
            </w:pPr>
            <w:r w:rsidRPr="002F3D4A">
              <w:rPr>
                <w:rFonts w:cs="Calibri"/>
                <w:lang w:val="en-GB"/>
              </w:rPr>
              <w:t>2</w:t>
            </w:r>
            <w:r w:rsidRPr="002F3D4A">
              <w:rPr>
                <w:rFonts w:cs="Calibri"/>
                <w:lang w:val="en-GB"/>
              </w:rPr>
              <w:tab/>
              <w:t xml:space="preserve">to conduct activities in each region in order to identify and prioritize the problems faced by developing and least developed countries related to the provision of acceptable service quality to </w:t>
            </w:r>
            <w:proofErr w:type="gramStart"/>
            <w:r w:rsidRPr="002F3D4A">
              <w:rPr>
                <w:rFonts w:cs="Calibri"/>
                <w:lang w:val="en-GB"/>
              </w:rPr>
              <w:t>users;</w:t>
            </w:r>
            <w:proofErr w:type="gramEnd"/>
          </w:p>
          <w:p w14:paraId="763AE0FE" w14:textId="77777777" w:rsidR="004F117B" w:rsidRPr="002F3D4A" w:rsidRDefault="004F117B" w:rsidP="00C4438D">
            <w:pPr>
              <w:pStyle w:val="Tabletext"/>
              <w:tabs>
                <w:tab w:val="clear" w:pos="1985"/>
              </w:tabs>
              <w:cnfStyle w:val="000000100000" w:firstRow="0" w:lastRow="0" w:firstColumn="0" w:lastColumn="0" w:oddVBand="0" w:evenVBand="0" w:oddHBand="1" w:evenHBand="0" w:firstRowFirstColumn="0" w:firstRowLastColumn="0" w:lastRowFirstColumn="0" w:lastRowLastColumn="0"/>
              <w:rPr>
                <w:rFonts w:cs="Calibri"/>
                <w:lang w:val="en-GB"/>
              </w:rPr>
            </w:pPr>
            <w:r w:rsidRPr="002F3D4A">
              <w:rPr>
                <w:rFonts w:cs="Calibri"/>
                <w:lang w:val="en-GB"/>
              </w:rPr>
              <w:t>3</w:t>
            </w:r>
            <w:r w:rsidRPr="002F3D4A">
              <w:rPr>
                <w:rFonts w:cs="Calibri"/>
                <w:lang w:val="en-GB"/>
              </w:rPr>
              <w:tab/>
              <w:t>based on results of instructs 2 above, to assist developing and least developed countries in elaborating and implementing actions to improve service quality and keep users informed,</w:t>
            </w:r>
          </w:p>
        </w:tc>
      </w:tr>
      <w:tr w:rsidR="004F117B" w:rsidRPr="002F3D4A" w14:paraId="2DE2493F" w14:textId="77777777" w:rsidTr="00C4438D">
        <w:tc>
          <w:tcPr>
            <w:cnfStyle w:val="001000000000" w:firstRow="0" w:lastRow="0" w:firstColumn="1" w:lastColumn="0" w:oddVBand="0" w:evenVBand="0" w:oddHBand="0" w:evenHBand="0" w:firstRowFirstColumn="0" w:firstRowLastColumn="0" w:lastRowFirstColumn="0" w:lastRowLastColumn="0"/>
            <w:tcW w:w="3960" w:type="dxa"/>
          </w:tcPr>
          <w:p w14:paraId="7C98ACAD" w14:textId="77777777" w:rsidR="004F117B" w:rsidRPr="002F3D4A" w:rsidRDefault="004F117B" w:rsidP="00C4438D">
            <w:pPr>
              <w:pStyle w:val="Tabletext"/>
              <w:rPr>
                <w:rFonts w:cs="Calibri"/>
                <w:lang w:val="en-GB"/>
              </w:rPr>
            </w:pPr>
            <w:r w:rsidRPr="002F3D4A">
              <w:rPr>
                <w:rFonts w:cs="Calibri"/>
                <w:lang w:val="en-GB"/>
              </w:rPr>
              <w:t>NEW RESOLUTION</w:t>
            </w:r>
          </w:p>
          <w:p w14:paraId="0825715F" w14:textId="77777777" w:rsidR="004F117B" w:rsidRPr="002F3D4A" w:rsidRDefault="004F117B" w:rsidP="00C4438D">
            <w:pPr>
              <w:pStyle w:val="Tabletext"/>
              <w:rPr>
                <w:rFonts w:cs="Calibri"/>
                <w:b w:val="0"/>
                <w:bCs w:val="0"/>
                <w:lang w:val="en-GB"/>
              </w:rPr>
            </w:pPr>
            <w:r w:rsidRPr="002F3D4A">
              <w:rPr>
                <w:rFonts w:cs="Calibri"/>
                <w:b w:val="0"/>
                <w:bCs w:val="0"/>
                <w:lang w:val="en-GB"/>
              </w:rPr>
              <w:t>Combating mobile telecommunication device theft</w:t>
            </w:r>
          </w:p>
        </w:tc>
        <w:tc>
          <w:tcPr>
            <w:tcW w:w="10596" w:type="dxa"/>
          </w:tcPr>
          <w:p w14:paraId="1F7AFB31" w14:textId="77777777" w:rsidR="004F117B" w:rsidRPr="000215C7" w:rsidRDefault="004F117B" w:rsidP="00C4438D">
            <w:pPr>
              <w:pStyle w:val="Tabletext"/>
              <w:tabs>
                <w:tab w:val="clear" w:pos="1985"/>
              </w:tabs>
              <w:cnfStyle w:val="000000000000" w:firstRow="0" w:lastRow="0" w:firstColumn="0" w:lastColumn="0" w:oddVBand="0" w:evenVBand="0" w:oddHBand="0" w:evenHBand="0" w:firstRowFirstColumn="0" w:firstRowLastColumn="0" w:lastRowFirstColumn="0" w:lastRowLastColumn="0"/>
              <w:rPr>
                <w:rFonts w:cs="Calibri"/>
                <w:b/>
                <w:bCs/>
                <w:lang w:val="en-GB"/>
              </w:rPr>
            </w:pPr>
            <w:r w:rsidRPr="000215C7">
              <w:rPr>
                <w:rFonts w:cs="Calibri"/>
                <w:b/>
                <w:bCs/>
                <w:lang w:val="en-GB"/>
              </w:rPr>
              <w:t xml:space="preserve">resolves </w:t>
            </w:r>
          </w:p>
          <w:p w14:paraId="4C034AAF" w14:textId="77777777" w:rsidR="004F117B" w:rsidRPr="002F3D4A" w:rsidRDefault="004F117B" w:rsidP="00C4438D">
            <w:pPr>
              <w:pStyle w:val="Tabletext"/>
              <w:tabs>
                <w:tab w:val="clear" w:pos="1985"/>
              </w:tabs>
              <w:cnfStyle w:val="000000000000" w:firstRow="0" w:lastRow="0" w:firstColumn="0" w:lastColumn="0" w:oddVBand="0" w:evenVBand="0" w:oddHBand="0" w:evenHBand="0" w:firstRowFirstColumn="0" w:firstRowLastColumn="0" w:lastRowFirstColumn="0" w:lastRowLastColumn="0"/>
              <w:rPr>
                <w:rFonts w:cs="Calibri"/>
                <w:lang w:val="en-GB"/>
              </w:rPr>
            </w:pPr>
            <w:r w:rsidRPr="002F3D4A">
              <w:rPr>
                <w:rFonts w:cs="Calibri"/>
                <w:lang w:val="en-GB"/>
              </w:rPr>
              <w:t>to instruct the Director of the Telecommunication Standardization Bureau in collaboration with the Directors of the Radiocommunication Bureau and Telecommunication Development Bureau</w:t>
            </w:r>
          </w:p>
          <w:p w14:paraId="35550B25" w14:textId="77777777" w:rsidR="004F117B" w:rsidRPr="002F3D4A" w:rsidRDefault="004F117B" w:rsidP="00C4438D">
            <w:pPr>
              <w:pStyle w:val="Tabletext"/>
              <w:tabs>
                <w:tab w:val="clear" w:pos="1985"/>
              </w:tabs>
              <w:cnfStyle w:val="000000000000" w:firstRow="0" w:lastRow="0" w:firstColumn="0" w:lastColumn="0" w:oddVBand="0" w:evenVBand="0" w:oddHBand="0" w:evenHBand="0" w:firstRowFirstColumn="0" w:firstRowLastColumn="0" w:lastRowFirstColumn="0" w:lastRowLastColumn="0"/>
              <w:rPr>
                <w:rFonts w:cs="Calibri"/>
                <w:lang w:val="en-GB"/>
              </w:rPr>
            </w:pPr>
            <w:r w:rsidRPr="002F3D4A">
              <w:rPr>
                <w:rFonts w:cs="Calibri"/>
                <w:lang w:val="en-GB"/>
              </w:rPr>
              <w:t>1</w:t>
            </w:r>
            <w:r w:rsidRPr="002F3D4A">
              <w:rPr>
                <w:rFonts w:cs="Calibri"/>
                <w:lang w:val="en-GB"/>
              </w:rPr>
              <w:tab/>
              <w:t xml:space="preserve">to compile information on best practices developed by industry or governments and promising trends in combating mobile device </w:t>
            </w:r>
            <w:proofErr w:type="gramStart"/>
            <w:r w:rsidRPr="002F3D4A">
              <w:rPr>
                <w:rFonts w:cs="Calibri"/>
                <w:lang w:val="en-GB"/>
              </w:rPr>
              <w:t>theft;</w:t>
            </w:r>
            <w:proofErr w:type="gramEnd"/>
          </w:p>
          <w:p w14:paraId="1A994FAE" w14:textId="77777777" w:rsidR="004F117B" w:rsidRPr="002F3D4A" w:rsidRDefault="004F117B" w:rsidP="00C4438D">
            <w:pPr>
              <w:pStyle w:val="Tabletext"/>
              <w:tabs>
                <w:tab w:val="clear" w:pos="1985"/>
              </w:tabs>
              <w:cnfStyle w:val="000000000000" w:firstRow="0" w:lastRow="0" w:firstColumn="0" w:lastColumn="0" w:oddVBand="0" w:evenVBand="0" w:oddHBand="0" w:evenHBand="0" w:firstRowFirstColumn="0" w:firstRowLastColumn="0" w:lastRowFirstColumn="0" w:lastRowLastColumn="0"/>
              <w:rPr>
                <w:rFonts w:cs="Calibri"/>
                <w:lang w:val="en-GB"/>
              </w:rPr>
            </w:pPr>
            <w:r w:rsidRPr="002F3D4A">
              <w:rPr>
                <w:rFonts w:cs="Calibri"/>
                <w:lang w:val="en-GB"/>
              </w:rPr>
              <w:t>2</w:t>
            </w:r>
            <w:r w:rsidRPr="002F3D4A">
              <w:rPr>
                <w:rFonts w:cs="Calibri"/>
                <w:lang w:val="en-GB"/>
              </w:rPr>
              <w:tab/>
              <w:t>to facilitate, in collaboration with industry organizations and SDOs, the standardization and dissemination of recommendations, technical reports and guidelines to combat mobile device theft and its negative effects, specifically regarding the exchange of mobile device identifiers reported stolen/lost, and to prevent lost/stolen mobile devices from accessing the mobile networks.</w:t>
            </w:r>
          </w:p>
          <w:p w14:paraId="06927366" w14:textId="77777777" w:rsidR="004F117B" w:rsidRPr="002F3D4A" w:rsidRDefault="004F117B" w:rsidP="00C4438D">
            <w:pPr>
              <w:pStyle w:val="Tabletext"/>
              <w:tabs>
                <w:tab w:val="clear" w:pos="1985"/>
              </w:tabs>
              <w:cnfStyle w:val="000000000000" w:firstRow="0" w:lastRow="0" w:firstColumn="0" w:lastColumn="0" w:oddVBand="0" w:evenVBand="0" w:oddHBand="0" w:evenHBand="0" w:firstRowFirstColumn="0" w:firstRowLastColumn="0" w:lastRowFirstColumn="0" w:lastRowLastColumn="0"/>
              <w:rPr>
                <w:rFonts w:cs="Calibri"/>
                <w:lang w:val="en-GB"/>
              </w:rPr>
            </w:pPr>
            <w:r w:rsidRPr="002F3D4A">
              <w:rPr>
                <w:rFonts w:cs="Calibri"/>
                <w:lang w:val="en-GB"/>
              </w:rPr>
              <w:t>3</w:t>
            </w:r>
            <w:r w:rsidRPr="002F3D4A">
              <w:rPr>
                <w:rFonts w:cs="Calibri"/>
                <w:lang w:val="en-GB"/>
              </w:rPr>
              <w:tab/>
              <w:t xml:space="preserve">to consult with the Sector’s relevant study groups, manufacturers of mobile devices, manufacturers of telecommunication network components, operators, telecommunication standards-development organizations as well as </w:t>
            </w:r>
            <w:r w:rsidRPr="002F3D4A">
              <w:rPr>
                <w:rFonts w:cs="Calibri"/>
                <w:lang w:val="en-GB"/>
              </w:rPr>
              <w:lastRenderedPageBreak/>
              <w:t>developers of promising technologies related to these matters, in order to identify existing and future technological measures, both software and hardware, to mitigate the consequences of the use of stolen mobile devices;</w:t>
            </w:r>
          </w:p>
          <w:p w14:paraId="3B61B179" w14:textId="77777777" w:rsidR="004F117B" w:rsidRPr="002F3D4A" w:rsidRDefault="004F117B" w:rsidP="00C4438D">
            <w:pPr>
              <w:pStyle w:val="Tabletext"/>
              <w:tabs>
                <w:tab w:val="clear" w:pos="1985"/>
              </w:tabs>
              <w:cnfStyle w:val="000000000000" w:firstRow="0" w:lastRow="0" w:firstColumn="0" w:lastColumn="0" w:oddVBand="0" w:evenVBand="0" w:oddHBand="0" w:evenHBand="0" w:firstRowFirstColumn="0" w:firstRowLastColumn="0" w:lastRowFirstColumn="0" w:lastRowLastColumn="0"/>
              <w:rPr>
                <w:rFonts w:cs="Calibri"/>
                <w:lang w:val="en-GB"/>
              </w:rPr>
            </w:pPr>
            <w:r w:rsidRPr="002F3D4A">
              <w:rPr>
                <w:rFonts w:cs="Calibri"/>
                <w:lang w:val="en-GB"/>
              </w:rPr>
              <w:t>4</w:t>
            </w:r>
            <w:r w:rsidRPr="002F3D4A">
              <w:rPr>
                <w:rFonts w:cs="Calibri"/>
                <w:lang w:val="en-GB"/>
              </w:rPr>
              <w:tab/>
              <w:t>to provide assistance, within ITU-T's expertise and within available resources, as appropriate, in cooperation with relevant organizations, to Member States, if so requested, in order to reduce mobile device theft and the use of stolen mobile devices in their countries,</w:t>
            </w:r>
          </w:p>
        </w:tc>
      </w:tr>
      <w:tr w:rsidR="004F117B" w:rsidRPr="002F3D4A" w14:paraId="465527C1" w14:textId="77777777" w:rsidTr="00C4438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960" w:type="dxa"/>
          </w:tcPr>
          <w:p w14:paraId="5D20CB01" w14:textId="77777777" w:rsidR="004F117B" w:rsidRPr="002F3D4A" w:rsidRDefault="004F117B" w:rsidP="00C4438D">
            <w:pPr>
              <w:pStyle w:val="Tabletext"/>
              <w:rPr>
                <w:rFonts w:cs="Calibri"/>
                <w:lang w:val="en-GB"/>
              </w:rPr>
            </w:pPr>
            <w:r w:rsidRPr="002F3D4A">
              <w:rPr>
                <w:rFonts w:cs="Calibri"/>
                <w:lang w:val="en-GB"/>
              </w:rPr>
              <w:lastRenderedPageBreak/>
              <w:t>RESOLUTION 2</w:t>
            </w:r>
          </w:p>
          <w:p w14:paraId="4E18CC64" w14:textId="77777777" w:rsidR="004F117B" w:rsidRPr="002F3D4A" w:rsidRDefault="004F117B" w:rsidP="00C4438D">
            <w:pPr>
              <w:pStyle w:val="Tabletext"/>
              <w:rPr>
                <w:rFonts w:cs="Calibri"/>
                <w:b w:val="0"/>
                <w:bCs w:val="0"/>
                <w:lang w:val="en-GB"/>
              </w:rPr>
            </w:pPr>
            <w:r w:rsidRPr="002F3D4A">
              <w:rPr>
                <w:rFonts w:cs="Calibri"/>
                <w:b w:val="0"/>
                <w:bCs w:val="0"/>
                <w:lang w:val="en-GB"/>
              </w:rPr>
              <w:t>ITU Telecommunication Standardization Sector study group responsibility and mandates</w:t>
            </w:r>
          </w:p>
        </w:tc>
        <w:tc>
          <w:tcPr>
            <w:tcW w:w="10596" w:type="dxa"/>
          </w:tcPr>
          <w:p w14:paraId="2865E8CE" w14:textId="77777777" w:rsidR="004F117B" w:rsidRPr="000215C7" w:rsidRDefault="004F117B" w:rsidP="00C4438D">
            <w:pPr>
              <w:pStyle w:val="Tabletext"/>
              <w:tabs>
                <w:tab w:val="clear" w:pos="1985"/>
              </w:tabs>
              <w:cnfStyle w:val="000000100000" w:firstRow="0" w:lastRow="0" w:firstColumn="0" w:lastColumn="0" w:oddVBand="0" w:evenVBand="0" w:oddHBand="1" w:evenHBand="0" w:firstRowFirstColumn="0" w:firstRowLastColumn="0" w:lastRowFirstColumn="0" w:lastRowLastColumn="0"/>
              <w:rPr>
                <w:rFonts w:cs="Calibri"/>
                <w:b/>
                <w:bCs/>
                <w:lang w:val="en-GB"/>
              </w:rPr>
            </w:pPr>
            <w:r w:rsidRPr="000215C7">
              <w:rPr>
                <w:rFonts w:cs="Calibri"/>
                <w:b/>
                <w:bCs/>
                <w:lang w:val="en-GB"/>
              </w:rPr>
              <w:t>ITU-T SG 13</w:t>
            </w:r>
          </w:p>
          <w:p w14:paraId="68A0DD75" w14:textId="77777777" w:rsidR="004F117B" w:rsidRPr="002F3D4A" w:rsidRDefault="004F117B" w:rsidP="00C4438D">
            <w:pPr>
              <w:pStyle w:val="Tabletext"/>
              <w:tabs>
                <w:tab w:val="clear" w:pos="1985"/>
              </w:tabs>
              <w:cnfStyle w:val="000000100000" w:firstRow="0" w:lastRow="0" w:firstColumn="0" w:lastColumn="0" w:oddVBand="0" w:evenVBand="0" w:oddHBand="1" w:evenHBand="0" w:firstRowFirstColumn="0" w:firstRowLastColumn="0" w:lastRowFirstColumn="0" w:lastRowLastColumn="0"/>
              <w:rPr>
                <w:rFonts w:cs="Calibri"/>
                <w:lang w:val="en-GB"/>
              </w:rPr>
            </w:pPr>
            <w:r w:rsidRPr="002F3D4A">
              <w:rPr>
                <w:rFonts w:cs="Calibri"/>
                <w:lang w:val="en-GB"/>
              </w:rPr>
              <w:t>In order to assist countries with economies in transition, developing countries and especially the least developed countries in the application of networks of the future including IMT-2020 and other innovative technologies, Study Group 13 maintains a dedicated Question on this topic and its regional group for Africa. By this, consultations should be enabled with representatives of the ITU Telecommunication Development Sector with a view to identifying how this assistance might best be done through an appropriate activity conducted in conjunction with ITU-D.</w:t>
            </w:r>
          </w:p>
          <w:p w14:paraId="7E5CBB4D" w14:textId="77777777" w:rsidR="004F117B" w:rsidRPr="000215C7" w:rsidRDefault="004F117B" w:rsidP="00C4438D">
            <w:pPr>
              <w:pStyle w:val="Tabletext"/>
              <w:tabs>
                <w:tab w:val="clear" w:pos="1985"/>
              </w:tabs>
              <w:cnfStyle w:val="000000100000" w:firstRow="0" w:lastRow="0" w:firstColumn="0" w:lastColumn="0" w:oddVBand="0" w:evenVBand="0" w:oddHBand="1" w:evenHBand="0" w:firstRowFirstColumn="0" w:firstRowLastColumn="0" w:lastRowFirstColumn="0" w:lastRowLastColumn="0"/>
              <w:rPr>
                <w:rFonts w:cs="Calibri"/>
                <w:b/>
                <w:bCs/>
                <w:lang w:val="en-GB"/>
              </w:rPr>
            </w:pPr>
            <w:r w:rsidRPr="000215C7">
              <w:rPr>
                <w:rFonts w:cs="Calibri"/>
                <w:b/>
                <w:bCs/>
                <w:lang w:val="en-GB"/>
              </w:rPr>
              <w:t>ITU-T SG 20</w:t>
            </w:r>
          </w:p>
          <w:p w14:paraId="468A6518" w14:textId="77777777" w:rsidR="004F117B" w:rsidRPr="002F3D4A" w:rsidRDefault="004F117B" w:rsidP="00C4438D">
            <w:pPr>
              <w:pStyle w:val="Tabletext"/>
              <w:tabs>
                <w:tab w:val="clear" w:pos="1985"/>
              </w:tabs>
              <w:cnfStyle w:val="000000100000" w:firstRow="0" w:lastRow="0" w:firstColumn="0" w:lastColumn="0" w:oddVBand="0" w:evenVBand="0" w:oddHBand="1" w:evenHBand="0" w:firstRowFirstColumn="0" w:firstRowLastColumn="0" w:lastRowFirstColumn="0" w:lastRowLastColumn="0"/>
              <w:rPr>
                <w:rFonts w:cs="Calibri"/>
                <w:lang w:val="en-GB"/>
              </w:rPr>
            </w:pPr>
            <w:r w:rsidRPr="002F3D4A">
              <w:rPr>
                <w:rFonts w:cs="Calibri"/>
                <w:lang w:val="en-GB"/>
              </w:rPr>
              <w:t>Framework and roadmaps for the harmonized and coordinated development of Internet of things (IoT), including M2M communications, ubiquitous sensor networks and smart sustainable cities, in ITU-T and in close cooperation with ITU-D and ITU-R SGs and other regional and international standards organizations and industry forums;</w:t>
            </w:r>
          </w:p>
        </w:tc>
      </w:tr>
      <w:tr w:rsidR="004F117B" w:rsidRPr="002F3D4A" w14:paraId="10DF99BC" w14:textId="77777777" w:rsidTr="00C4438D">
        <w:tc>
          <w:tcPr>
            <w:cnfStyle w:val="001000000000" w:firstRow="0" w:lastRow="0" w:firstColumn="1" w:lastColumn="0" w:oddVBand="0" w:evenVBand="0" w:oddHBand="0" w:evenHBand="0" w:firstRowFirstColumn="0" w:firstRowLastColumn="0" w:lastRowFirstColumn="0" w:lastRowLastColumn="0"/>
            <w:tcW w:w="3960" w:type="dxa"/>
          </w:tcPr>
          <w:p w14:paraId="4BE2EF61" w14:textId="77777777" w:rsidR="004F117B" w:rsidRPr="002F3D4A" w:rsidRDefault="004F117B" w:rsidP="00C4438D">
            <w:pPr>
              <w:pStyle w:val="Tabletext"/>
              <w:rPr>
                <w:rFonts w:cs="Calibri"/>
                <w:lang w:val="en-GB"/>
              </w:rPr>
            </w:pPr>
            <w:r w:rsidRPr="002F3D4A">
              <w:rPr>
                <w:rFonts w:cs="Calibri"/>
                <w:lang w:val="en-GB"/>
              </w:rPr>
              <w:t>RESOLUTION 18</w:t>
            </w:r>
          </w:p>
          <w:p w14:paraId="5C063507" w14:textId="77777777" w:rsidR="004F117B" w:rsidRPr="002F3D4A" w:rsidRDefault="004F117B" w:rsidP="00C4438D">
            <w:pPr>
              <w:pStyle w:val="Tabletext"/>
              <w:rPr>
                <w:rFonts w:cs="Calibri"/>
                <w:b w:val="0"/>
                <w:bCs w:val="0"/>
                <w:lang w:val="en-GB"/>
              </w:rPr>
            </w:pPr>
            <w:r w:rsidRPr="002F3D4A">
              <w:rPr>
                <w:rFonts w:cs="Calibri"/>
                <w:b w:val="0"/>
                <w:bCs w:val="0"/>
                <w:lang w:val="en-GB"/>
              </w:rPr>
              <w:t>Principles and procedures for the allocation of work to, and strengthening coordination and cooperation among, the ITU Radiocommunication, ITU Telecommunication Standardization and ITU Telecommunication Development Sector</w:t>
            </w:r>
          </w:p>
        </w:tc>
        <w:tc>
          <w:tcPr>
            <w:tcW w:w="10596" w:type="dxa"/>
          </w:tcPr>
          <w:p w14:paraId="752D30BF" w14:textId="77777777" w:rsidR="004F117B" w:rsidRPr="000215C7" w:rsidRDefault="004F117B" w:rsidP="00C4438D">
            <w:pPr>
              <w:pStyle w:val="Tabletext"/>
              <w:tabs>
                <w:tab w:val="clear" w:pos="1985"/>
              </w:tabs>
              <w:cnfStyle w:val="000000000000" w:firstRow="0" w:lastRow="0" w:firstColumn="0" w:lastColumn="0" w:oddVBand="0" w:evenVBand="0" w:oddHBand="0" w:evenHBand="0" w:firstRowFirstColumn="0" w:firstRowLastColumn="0" w:lastRowFirstColumn="0" w:lastRowLastColumn="0"/>
              <w:rPr>
                <w:rFonts w:cs="Calibri"/>
                <w:b/>
                <w:bCs/>
                <w:lang w:val="en-GB"/>
              </w:rPr>
            </w:pPr>
            <w:r w:rsidRPr="000215C7">
              <w:rPr>
                <w:rFonts w:cs="Calibri"/>
                <w:b/>
                <w:bCs/>
                <w:lang w:val="en-GB"/>
              </w:rPr>
              <w:t>invites</w:t>
            </w:r>
          </w:p>
          <w:p w14:paraId="61B3FC1B" w14:textId="77777777" w:rsidR="004F117B" w:rsidRPr="002F3D4A" w:rsidRDefault="004F117B" w:rsidP="00C4438D">
            <w:pPr>
              <w:pStyle w:val="Tabletext"/>
              <w:tabs>
                <w:tab w:val="clear" w:pos="1985"/>
              </w:tabs>
              <w:cnfStyle w:val="000000000000" w:firstRow="0" w:lastRow="0" w:firstColumn="0" w:lastColumn="0" w:oddVBand="0" w:evenVBand="0" w:oddHBand="0" w:evenHBand="0" w:firstRowFirstColumn="0" w:firstRowLastColumn="0" w:lastRowFirstColumn="0" w:lastRowLastColumn="0"/>
              <w:rPr>
                <w:rFonts w:cs="Calibri"/>
                <w:lang w:val="en-GB"/>
              </w:rPr>
            </w:pPr>
            <w:r w:rsidRPr="002F3D4A">
              <w:rPr>
                <w:rFonts w:cs="Calibri"/>
                <w:lang w:val="en-GB"/>
              </w:rPr>
              <w:t>1</w:t>
            </w:r>
            <w:r w:rsidRPr="002F3D4A">
              <w:rPr>
                <w:rFonts w:cs="Calibri"/>
                <w:lang w:val="en-GB"/>
              </w:rPr>
              <w:tab/>
              <w:t xml:space="preserve">RAG, TSAG and TDAG to continue to assist the </w:t>
            </w:r>
            <w:proofErr w:type="spellStart"/>
            <w:r w:rsidRPr="002F3D4A">
              <w:rPr>
                <w:rFonts w:cs="Calibri"/>
                <w:lang w:val="en-GB"/>
              </w:rPr>
              <w:t>Intersector</w:t>
            </w:r>
            <w:proofErr w:type="spellEnd"/>
            <w:r w:rsidRPr="002F3D4A">
              <w:rPr>
                <w:rFonts w:cs="Calibri"/>
                <w:lang w:val="en-GB"/>
              </w:rPr>
              <w:t xml:space="preserve"> Coordination Group on Matters of Mutual Interest in the identification of subjects common to the three Sectors and mechanisms to enhance cooperation and collaboration in all Sectors on matters of mutual </w:t>
            </w:r>
            <w:proofErr w:type="gramStart"/>
            <w:r w:rsidRPr="002F3D4A">
              <w:rPr>
                <w:rFonts w:cs="Calibri"/>
                <w:lang w:val="en-GB"/>
              </w:rPr>
              <w:t>interest;</w:t>
            </w:r>
            <w:proofErr w:type="gramEnd"/>
          </w:p>
          <w:p w14:paraId="50DB873A" w14:textId="77777777" w:rsidR="004F117B" w:rsidRPr="002F3D4A" w:rsidRDefault="004F117B" w:rsidP="00C4438D">
            <w:pPr>
              <w:pStyle w:val="Tabletext"/>
              <w:tabs>
                <w:tab w:val="clear" w:pos="1985"/>
              </w:tabs>
              <w:cnfStyle w:val="000000000000" w:firstRow="0" w:lastRow="0" w:firstColumn="0" w:lastColumn="0" w:oddVBand="0" w:evenVBand="0" w:oddHBand="0" w:evenHBand="0" w:firstRowFirstColumn="0" w:firstRowLastColumn="0" w:lastRowFirstColumn="0" w:lastRowLastColumn="0"/>
              <w:rPr>
                <w:rFonts w:cs="Calibri"/>
                <w:lang w:val="en-GB"/>
              </w:rPr>
            </w:pPr>
            <w:r w:rsidRPr="002F3D4A">
              <w:rPr>
                <w:rFonts w:cs="Calibri"/>
                <w:lang w:val="en-GB"/>
              </w:rPr>
              <w:t>2</w:t>
            </w:r>
            <w:r w:rsidRPr="002F3D4A">
              <w:rPr>
                <w:rFonts w:cs="Calibri"/>
                <w:lang w:val="en-GB"/>
              </w:rPr>
              <w:tab/>
              <w:t xml:space="preserve">the Directors of the Radiocommunication (BR), Telecommunication Standardization (TSB) and Telecommunication Development (BDT) Bureaux and ISC TF to report to the </w:t>
            </w:r>
            <w:proofErr w:type="spellStart"/>
            <w:r w:rsidRPr="002F3D4A">
              <w:rPr>
                <w:rFonts w:cs="Calibri"/>
                <w:lang w:val="en-GB"/>
              </w:rPr>
              <w:t>Intersector</w:t>
            </w:r>
            <w:proofErr w:type="spellEnd"/>
            <w:r w:rsidRPr="002F3D4A">
              <w:rPr>
                <w:rFonts w:cs="Calibri"/>
                <w:lang w:val="en-GB"/>
              </w:rPr>
              <w:t xml:space="preserve"> Coordination Group on Matters of Mutual Interest and the respective Sector advisory groups on options for improving cooperation at the secretariat level to ensure that close coordination is maximized,</w:t>
            </w:r>
          </w:p>
        </w:tc>
      </w:tr>
      <w:tr w:rsidR="004F117B" w:rsidRPr="002F3D4A" w14:paraId="0EAB039F" w14:textId="77777777" w:rsidTr="00C4438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960" w:type="dxa"/>
          </w:tcPr>
          <w:p w14:paraId="6D1976B8" w14:textId="77777777" w:rsidR="004F117B" w:rsidRPr="002F3D4A" w:rsidRDefault="004F117B" w:rsidP="00C4438D">
            <w:pPr>
              <w:pStyle w:val="Tabletext"/>
              <w:rPr>
                <w:rFonts w:cs="Calibri"/>
                <w:lang w:val="en-GB"/>
              </w:rPr>
            </w:pPr>
            <w:r w:rsidRPr="002F3D4A">
              <w:rPr>
                <w:rFonts w:cs="Calibri"/>
                <w:lang w:val="en-GB"/>
              </w:rPr>
              <w:t>RESOLUTION 29</w:t>
            </w:r>
          </w:p>
          <w:p w14:paraId="04EC5E3E" w14:textId="77777777" w:rsidR="004F117B" w:rsidRPr="002F3D4A" w:rsidRDefault="004F117B" w:rsidP="00C4438D">
            <w:pPr>
              <w:pStyle w:val="Tabletext"/>
              <w:rPr>
                <w:rFonts w:cs="Calibri"/>
                <w:b w:val="0"/>
                <w:bCs w:val="0"/>
                <w:lang w:val="en-GB"/>
              </w:rPr>
            </w:pPr>
            <w:r w:rsidRPr="002F3D4A">
              <w:rPr>
                <w:rFonts w:cs="Calibri"/>
                <w:b w:val="0"/>
                <w:bCs w:val="0"/>
                <w:lang w:val="en-GB"/>
              </w:rPr>
              <w:t>Alternative calling procedures on international telecommunication networks</w:t>
            </w:r>
          </w:p>
        </w:tc>
        <w:tc>
          <w:tcPr>
            <w:tcW w:w="10596" w:type="dxa"/>
          </w:tcPr>
          <w:p w14:paraId="7AE82B7D" w14:textId="77777777" w:rsidR="004F117B" w:rsidRPr="000215C7" w:rsidRDefault="004F117B" w:rsidP="00C4438D">
            <w:pPr>
              <w:pStyle w:val="Tabletext"/>
              <w:tabs>
                <w:tab w:val="clear" w:pos="1985"/>
              </w:tabs>
              <w:cnfStyle w:val="000000100000" w:firstRow="0" w:lastRow="0" w:firstColumn="0" w:lastColumn="0" w:oddVBand="0" w:evenVBand="0" w:oddHBand="1" w:evenHBand="0" w:firstRowFirstColumn="0" w:firstRowLastColumn="0" w:lastRowFirstColumn="0" w:lastRowLastColumn="0"/>
              <w:rPr>
                <w:rFonts w:cs="Calibri"/>
                <w:b/>
                <w:bCs/>
                <w:lang w:val="en-GB"/>
              </w:rPr>
            </w:pPr>
            <w:r w:rsidRPr="000215C7">
              <w:rPr>
                <w:rFonts w:cs="Calibri"/>
                <w:b/>
                <w:bCs/>
                <w:lang w:val="en-GB"/>
              </w:rPr>
              <w:t xml:space="preserve">instructs </w:t>
            </w:r>
          </w:p>
          <w:p w14:paraId="37D958BD" w14:textId="77777777" w:rsidR="004F117B" w:rsidRPr="002F3D4A" w:rsidRDefault="004F117B" w:rsidP="00C4438D">
            <w:pPr>
              <w:pStyle w:val="Tabletext"/>
              <w:tabs>
                <w:tab w:val="clear" w:pos="1985"/>
              </w:tabs>
              <w:cnfStyle w:val="000000100000" w:firstRow="0" w:lastRow="0" w:firstColumn="0" w:lastColumn="0" w:oddVBand="0" w:evenVBand="0" w:oddHBand="1" w:evenHBand="0" w:firstRowFirstColumn="0" w:firstRowLastColumn="0" w:lastRowFirstColumn="0" w:lastRowLastColumn="0"/>
              <w:rPr>
                <w:rFonts w:cs="Calibri"/>
                <w:lang w:val="en-GB"/>
              </w:rPr>
            </w:pPr>
            <w:r w:rsidRPr="002F3D4A">
              <w:rPr>
                <w:rFonts w:cs="Calibri"/>
                <w:lang w:val="en-GB"/>
              </w:rPr>
              <w:t>the Director of the Telecommunication Standardization Bureau</w:t>
            </w:r>
          </w:p>
          <w:p w14:paraId="282E2E17" w14:textId="77777777" w:rsidR="004F117B" w:rsidRPr="002F3D4A" w:rsidRDefault="004F117B" w:rsidP="00C4438D">
            <w:pPr>
              <w:pStyle w:val="Tabletext"/>
              <w:tabs>
                <w:tab w:val="clear" w:pos="1985"/>
              </w:tabs>
              <w:cnfStyle w:val="000000100000" w:firstRow="0" w:lastRow="0" w:firstColumn="0" w:lastColumn="0" w:oddVBand="0" w:evenVBand="0" w:oddHBand="1" w:evenHBand="0" w:firstRowFirstColumn="0" w:firstRowLastColumn="0" w:lastRowFirstColumn="0" w:lastRowLastColumn="0"/>
              <w:rPr>
                <w:rFonts w:cs="Calibri"/>
                <w:lang w:val="en-GB"/>
              </w:rPr>
            </w:pPr>
            <w:r w:rsidRPr="002F3D4A">
              <w:rPr>
                <w:rFonts w:cs="Calibri"/>
                <w:lang w:val="en-GB"/>
              </w:rPr>
              <w:t>to continue to cooperate with the Director of the Telecommunication Development Bureau in order to facilitate the participation of developing countries in these studies and to make use of the results of the studies, and in the implementation of this resolution</w:t>
            </w:r>
          </w:p>
        </w:tc>
      </w:tr>
      <w:tr w:rsidR="004F117B" w:rsidRPr="002F3D4A" w14:paraId="52121CA8" w14:textId="77777777" w:rsidTr="00C4438D">
        <w:tc>
          <w:tcPr>
            <w:cnfStyle w:val="001000000000" w:firstRow="0" w:lastRow="0" w:firstColumn="1" w:lastColumn="0" w:oddVBand="0" w:evenVBand="0" w:oddHBand="0" w:evenHBand="0" w:firstRowFirstColumn="0" w:firstRowLastColumn="0" w:lastRowFirstColumn="0" w:lastRowLastColumn="0"/>
            <w:tcW w:w="3960" w:type="dxa"/>
          </w:tcPr>
          <w:p w14:paraId="51B6A761" w14:textId="77777777" w:rsidR="004F117B" w:rsidRPr="002F3D4A" w:rsidRDefault="004F117B" w:rsidP="00C4438D">
            <w:pPr>
              <w:pStyle w:val="Tabletext"/>
              <w:keepNext/>
              <w:rPr>
                <w:rFonts w:cs="Calibri"/>
                <w:lang w:val="en-GB"/>
              </w:rPr>
            </w:pPr>
            <w:r w:rsidRPr="002F3D4A">
              <w:rPr>
                <w:rFonts w:cs="Calibri"/>
                <w:lang w:val="en-GB"/>
              </w:rPr>
              <w:lastRenderedPageBreak/>
              <w:t>RESOLUTION 44</w:t>
            </w:r>
          </w:p>
          <w:p w14:paraId="67400C0D" w14:textId="77777777" w:rsidR="004F117B" w:rsidRPr="002F3D4A" w:rsidRDefault="004F117B" w:rsidP="00C4438D">
            <w:pPr>
              <w:pStyle w:val="Tabletext"/>
              <w:rPr>
                <w:rFonts w:cs="Calibri"/>
                <w:lang w:val="en-GB"/>
              </w:rPr>
            </w:pPr>
            <w:r w:rsidRPr="002F3D4A">
              <w:rPr>
                <w:rFonts w:cs="Calibri"/>
                <w:b w:val="0"/>
                <w:bCs w:val="0"/>
                <w:lang w:val="en-GB"/>
              </w:rPr>
              <w:t>Bridging the standardization gap between developing</w:t>
            </w:r>
            <w:bookmarkStart w:id="11" w:name="_Ref466369212"/>
            <w:r w:rsidRPr="002F3D4A">
              <w:rPr>
                <w:rStyle w:val="FootnoteReference"/>
                <w:b w:val="0"/>
                <w:bCs w:val="0"/>
                <w:lang w:val="en-GB"/>
              </w:rPr>
              <w:footnoteReference w:id="1"/>
            </w:r>
            <w:bookmarkEnd w:id="11"/>
            <w:r w:rsidRPr="002F3D4A">
              <w:rPr>
                <w:rFonts w:cs="Calibri"/>
                <w:b w:val="0"/>
                <w:bCs w:val="0"/>
                <w:lang w:val="en-GB"/>
              </w:rPr>
              <w:t xml:space="preserve"> and developed countries</w:t>
            </w:r>
          </w:p>
        </w:tc>
        <w:tc>
          <w:tcPr>
            <w:tcW w:w="10596" w:type="dxa"/>
          </w:tcPr>
          <w:p w14:paraId="1F1B4A6E" w14:textId="77777777" w:rsidR="004F117B" w:rsidRPr="000215C7" w:rsidRDefault="004F117B" w:rsidP="00C4438D">
            <w:pPr>
              <w:pStyle w:val="Tabletext"/>
              <w:tabs>
                <w:tab w:val="clear" w:pos="1985"/>
              </w:tabs>
              <w:cnfStyle w:val="000000000000" w:firstRow="0" w:lastRow="0" w:firstColumn="0" w:lastColumn="0" w:oddVBand="0" w:evenVBand="0" w:oddHBand="0" w:evenHBand="0" w:firstRowFirstColumn="0" w:firstRowLastColumn="0" w:lastRowFirstColumn="0" w:lastRowLastColumn="0"/>
              <w:rPr>
                <w:rFonts w:cs="Calibri"/>
                <w:b/>
                <w:bCs/>
                <w:lang w:val="en-GB"/>
              </w:rPr>
            </w:pPr>
            <w:r w:rsidRPr="000215C7">
              <w:rPr>
                <w:rFonts w:cs="Calibri"/>
                <w:b/>
                <w:bCs/>
                <w:lang w:val="en-GB"/>
              </w:rPr>
              <w:t>resolves</w:t>
            </w:r>
          </w:p>
          <w:p w14:paraId="75033387" w14:textId="77777777" w:rsidR="004F117B" w:rsidRPr="002F3D4A" w:rsidRDefault="004F117B" w:rsidP="00C4438D">
            <w:pPr>
              <w:pStyle w:val="Tabletext"/>
              <w:tabs>
                <w:tab w:val="clear" w:pos="1985"/>
              </w:tabs>
              <w:cnfStyle w:val="000000000000" w:firstRow="0" w:lastRow="0" w:firstColumn="0" w:lastColumn="0" w:oddVBand="0" w:evenVBand="0" w:oddHBand="0" w:evenHBand="0" w:firstRowFirstColumn="0" w:firstRowLastColumn="0" w:lastRowFirstColumn="0" w:lastRowLastColumn="0"/>
              <w:rPr>
                <w:rFonts w:cs="Calibri"/>
                <w:lang w:val="en-GB"/>
              </w:rPr>
            </w:pPr>
            <w:r w:rsidRPr="002F3D4A">
              <w:rPr>
                <w:rFonts w:cs="Calibri"/>
                <w:lang w:val="en-GB"/>
              </w:rPr>
              <w:t>1</w:t>
            </w:r>
            <w:r w:rsidRPr="002F3D4A">
              <w:rPr>
                <w:rFonts w:cs="Calibri"/>
                <w:lang w:val="en-GB"/>
              </w:rPr>
              <w:tab/>
              <w:t xml:space="preserve">that the action plan annexed to this resolution, having the objective of bridging the standardization gap between developed and developing countries, should be continued and be reviewed on an annual basis to take into account the requirements of developing </w:t>
            </w:r>
            <w:proofErr w:type="gramStart"/>
            <w:r w:rsidRPr="002F3D4A">
              <w:rPr>
                <w:rFonts w:cs="Calibri"/>
                <w:lang w:val="en-GB"/>
              </w:rPr>
              <w:t>countries;</w:t>
            </w:r>
            <w:proofErr w:type="gramEnd"/>
          </w:p>
          <w:p w14:paraId="16DCAC85" w14:textId="77777777" w:rsidR="004F117B" w:rsidRPr="002F3D4A" w:rsidRDefault="004F117B" w:rsidP="00C4438D">
            <w:pPr>
              <w:pStyle w:val="Tabletext"/>
              <w:tabs>
                <w:tab w:val="clear" w:pos="1985"/>
              </w:tabs>
              <w:cnfStyle w:val="000000000000" w:firstRow="0" w:lastRow="0" w:firstColumn="0" w:lastColumn="0" w:oddVBand="0" w:evenVBand="0" w:oddHBand="0" w:evenHBand="0" w:firstRowFirstColumn="0" w:firstRowLastColumn="0" w:lastRowFirstColumn="0" w:lastRowLastColumn="0"/>
              <w:rPr>
                <w:rFonts w:cs="Calibri"/>
                <w:lang w:val="en-GB"/>
              </w:rPr>
            </w:pPr>
            <w:r w:rsidRPr="002F3D4A">
              <w:rPr>
                <w:rFonts w:cs="Calibri"/>
                <w:lang w:val="en-GB"/>
              </w:rPr>
              <w:t>2</w:t>
            </w:r>
            <w:r w:rsidRPr="002F3D4A">
              <w:rPr>
                <w:rFonts w:cs="Calibri"/>
                <w:lang w:val="en-GB"/>
              </w:rPr>
              <w:tab/>
              <w:t>that ITU-T, in collaboration with the other Sectors, especially the ITU Telecommunication Development Sector (ITU-D), as appropriate, shall develop a programme to:</w:t>
            </w:r>
          </w:p>
          <w:p w14:paraId="2AD32224" w14:textId="77777777" w:rsidR="004F117B" w:rsidRPr="002F3D4A" w:rsidRDefault="004F117B" w:rsidP="00C4438D">
            <w:pPr>
              <w:pStyle w:val="Tabletext"/>
              <w:tabs>
                <w:tab w:val="clear" w:pos="1985"/>
              </w:tabs>
              <w:ind w:left="567" w:hanging="567"/>
              <w:cnfStyle w:val="000000000000" w:firstRow="0" w:lastRow="0" w:firstColumn="0" w:lastColumn="0" w:oddVBand="0" w:evenVBand="0" w:oddHBand="0" w:evenHBand="0" w:firstRowFirstColumn="0" w:firstRowLastColumn="0" w:lastRowFirstColumn="0" w:lastRowLastColumn="0"/>
              <w:rPr>
                <w:rFonts w:cs="Calibri"/>
                <w:lang w:val="en-GB"/>
              </w:rPr>
            </w:pPr>
            <w:proofErr w:type="spellStart"/>
            <w:r w:rsidRPr="002F3D4A">
              <w:rPr>
                <w:rFonts w:cs="Calibri"/>
                <w:lang w:val="en-GB"/>
              </w:rPr>
              <w:t>i</w:t>
            </w:r>
            <w:proofErr w:type="spellEnd"/>
            <w:r w:rsidRPr="002F3D4A">
              <w:rPr>
                <w:rFonts w:cs="Calibri"/>
                <w:lang w:val="en-GB"/>
              </w:rPr>
              <w:t>)</w:t>
            </w:r>
            <w:r w:rsidRPr="002F3D4A">
              <w:rPr>
                <w:rFonts w:cs="Calibri"/>
                <w:lang w:val="en-GB"/>
              </w:rPr>
              <w:tab/>
              <w:t xml:space="preserve">assist developing countries in developing strategies and methods that facilitate the process of linking innovations to the standardization </w:t>
            </w:r>
            <w:proofErr w:type="gramStart"/>
            <w:r w:rsidRPr="002F3D4A">
              <w:rPr>
                <w:rFonts w:cs="Calibri"/>
                <w:lang w:val="en-GB"/>
              </w:rPr>
              <w:t>process;</w:t>
            </w:r>
            <w:proofErr w:type="gramEnd"/>
          </w:p>
          <w:p w14:paraId="00D17EEC" w14:textId="77777777" w:rsidR="004F117B" w:rsidRPr="002F3D4A" w:rsidRDefault="004F117B" w:rsidP="00C4438D">
            <w:pPr>
              <w:pStyle w:val="Tabletext"/>
              <w:tabs>
                <w:tab w:val="clear" w:pos="1985"/>
              </w:tabs>
              <w:ind w:left="567" w:hanging="567"/>
              <w:cnfStyle w:val="000000000000" w:firstRow="0" w:lastRow="0" w:firstColumn="0" w:lastColumn="0" w:oddVBand="0" w:evenVBand="0" w:oddHBand="0" w:evenHBand="0" w:firstRowFirstColumn="0" w:firstRowLastColumn="0" w:lastRowFirstColumn="0" w:lastRowLastColumn="0"/>
              <w:rPr>
                <w:rFonts w:cs="Calibri"/>
                <w:lang w:val="en-GB"/>
              </w:rPr>
            </w:pPr>
            <w:r w:rsidRPr="002F3D4A">
              <w:rPr>
                <w:rFonts w:cs="Calibri"/>
                <w:lang w:val="en-GB"/>
              </w:rPr>
              <w:t>ii)</w:t>
            </w:r>
            <w:r w:rsidRPr="002F3D4A">
              <w:rPr>
                <w:rFonts w:cs="Calibri"/>
                <w:lang w:val="en-GB"/>
              </w:rPr>
              <w:tab/>
              <w:t xml:space="preserve">assist developing countries in developing means to align their national industrial and innovation strategies towards the goal of achieving highest impact on their socio-economic </w:t>
            </w:r>
            <w:proofErr w:type="gramStart"/>
            <w:r w:rsidRPr="002F3D4A">
              <w:rPr>
                <w:rFonts w:cs="Calibri"/>
                <w:lang w:val="en-GB"/>
              </w:rPr>
              <w:t>ecosystems;</w:t>
            </w:r>
            <w:proofErr w:type="gramEnd"/>
          </w:p>
          <w:p w14:paraId="7FFECDEA" w14:textId="77777777" w:rsidR="004F117B" w:rsidRPr="002F3D4A" w:rsidRDefault="004F117B" w:rsidP="00C4438D">
            <w:pPr>
              <w:pStyle w:val="Tabletext"/>
              <w:tabs>
                <w:tab w:val="clear" w:pos="1985"/>
              </w:tabs>
              <w:ind w:left="567" w:hanging="567"/>
              <w:cnfStyle w:val="000000000000" w:firstRow="0" w:lastRow="0" w:firstColumn="0" w:lastColumn="0" w:oddVBand="0" w:evenVBand="0" w:oddHBand="0" w:evenHBand="0" w:firstRowFirstColumn="0" w:firstRowLastColumn="0" w:lastRowFirstColumn="0" w:lastRowLastColumn="0"/>
              <w:rPr>
                <w:rFonts w:cs="Calibri"/>
                <w:lang w:val="en-GB"/>
              </w:rPr>
            </w:pPr>
            <w:r w:rsidRPr="002F3D4A">
              <w:rPr>
                <w:rFonts w:cs="Calibri"/>
                <w:lang w:val="en-GB"/>
              </w:rPr>
              <w:t>iii)</w:t>
            </w:r>
            <w:r w:rsidRPr="002F3D4A">
              <w:rPr>
                <w:rFonts w:cs="Calibri"/>
                <w:lang w:val="en-GB"/>
              </w:rPr>
              <w:tab/>
              <w:t xml:space="preserve">assist developing countries on developing strategies in establishing national/international test laboratories for emerging </w:t>
            </w:r>
            <w:proofErr w:type="gramStart"/>
            <w:r w:rsidRPr="002F3D4A">
              <w:rPr>
                <w:rFonts w:cs="Calibri"/>
                <w:lang w:val="en-GB"/>
              </w:rPr>
              <w:t>technologies;</w:t>
            </w:r>
            <w:proofErr w:type="gramEnd"/>
          </w:p>
          <w:p w14:paraId="6D2E9453" w14:textId="77777777" w:rsidR="004F117B" w:rsidRPr="002F3D4A" w:rsidRDefault="004F117B" w:rsidP="00C4438D">
            <w:pPr>
              <w:pStyle w:val="Tabletext"/>
              <w:tabs>
                <w:tab w:val="clear" w:pos="1985"/>
              </w:tabs>
              <w:cnfStyle w:val="000000000000" w:firstRow="0" w:lastRow="0" w:firstColumn="0" w:lastColumn="0" w:oddVBand="0" w:evenVBand="0" w:oddHBand="0" w:evenHBand="0" w:firstRowFirstColumn="0" w:firstRowLastColumn="0" w:lastRowFirstColumn="0" w:lastRowLastColumn="0"/>
              <w:rPr>
                <w:rFonts w:cs="Calibri"/>
                <w:lang w:val="en-GB"/>
              </w:rPr>
            </w:pPr>
            <w:r w:rsidRPr="002F3D4A">
              <w:rPr>
                <w:rFonts w:cs="Calibri"/>
                <w:lang w:val="en-GB"/>
              </w:rPr>
              <w:t>3</w:t>
            </w:r>
            <w:r w:rsidRPr="002F3D4A">
              <w:rPr>
                <w:rFonts w:cs="Calibri"/>
                <w:lang w:val="en-GB"/>
              </w:rPr>
              <w:tab/>
              <w:t>that, subject to Council approval, there should be free online access to the manuals, handbooks, directives and other ITU material related to understanding and implementation of ITU-T Recommendations, particularly in the area of developing planning, operation and maintenance of telecommunication equipment and networks;</w:t>
            </w:r>
          </w:p>
          <w:p w14:paraId="2EFD255F" w14:textId="77777777" w:rsidR="004F117B" w:rsidRPr="002F3D4A" w:rsidRDefault="004F117B" w:rsidP="00C4438D">
            <w:pPr>
              <w:pStyle w:val="Tabletext"/>
              <w:tabs>
                <w:tab w:val="clear" w:pos="1985"/>
              </w:tabs>
              <w:cnfStyle w:val="000000000000" w:firstRow="0" w:lastRow="0" w:firstColumn="0" w:lastColumn="0" w:oddVBand="0" w:evenVBand="0" w:oddHBand="0" w:evenHBand="0" w:firstRowFirstColumn="0" w:firstRowLastColumn="0" w:lastRowFirstColumn="0" w:lastRowLastColumn="0"/>
              <w:rPr>
                <w:rFonts w:cs="Calibri"/>
                <w:lang w:val="en-GB"/>
              </w:rPr>
            </w:pPr>
            <w:r w:rsidRPr="002F3D4A">
              <w:rPr>
                <w:rFonts w:cs="Calibri"/>
                <w:lang w:val="en-GB"/>
              </w:rPr>
              <w:t>4</w:t>
            </w:r>
            <w:r w:rsidRPr="002F3D4A">
              <w:rPr>
                <w:rFonts w:cs="Calibri"/>
                <w:lang w:val="en-GB"/>
              </w:rPr>
              <w:tab/>
              <w:t xml:space="preserve">to support, within available or otherwise contributed resources, and on a case-by-case basis, the coordinated creation of regional groups of ITU-T study groups, and encourage cooperation and collaboration of these groups with other regional standardization </w:t>
            </w:r>
            <w:proofErr w:type="gramStart"/>
            <w:r w:rsidRPr="002F3D4A">
              <w:rPr>
                <w:rFonts w:cs="Calibri"/>
                <w:lang w:val="en-GB"/>
              </w:rPr>
              <w:t>entities;</w:t>
            </w:r>
            <w:proofErr w:type="gramEnd"/>
          </w:p>
          <w:p w14:paraId="408F72AC" w14:textId="77777777" w:rsidR="004F117B" w:rsidRPr="002F3D4A" w:rsidRDefault="004F117B" w:rsidP="00C4438D">
            <w:pPr>
              <w:pStyle w:val="Tabletext"/>
              <w:tabs>
                <w:tab w:val="clear" w:pos="1985"/>
              </w:tabs>
              <w:cnfStyle w:val="000000000000" w:firstRow="0" w:lastRow="0" w:firstColumn="0" w:lastColumn="0" w:oddVBand="0" w:evenVBand="0" w:oddHBand="0" w:evenHBand="0" w:firstRowFirstColumn="0" w:firstRowLastColumn="0" w:lastRowFirstColumn="0" w:lastRowLastColumn="0"/>
              <w:rPr>
                <w:rFonts w:cs="Calibri"/>
                <w:lang w:val="en-GB"/>
              </w:rPr>
            </w:pPr>
            <w:r w:rsidRPr="002F3D4A">
              <w:rPr>
                <w:rFonts w:cs="Calibri"/>
                <w:lang w:val="en-GB"/>
              </w:rPr>
              <w:t>5</w:t>
            </w:r>
            <w:r w:rsidRPr="002F3D4A">
              <w:rPr>
                <w:rFonts w:cs="Calibri"/>
                <w:lang w:val="en-GB"/>
              </w:rPr>
              <w:tab/>
              <w:t xml:space="preserve">to maintain in the annual budget of the Union a separate expenditure line item for bridging the standardization gap activities, while at the same time voluntary contributions should be further </w:t>
            </w:r>
            <w:proofErr w:type="gramStart"/>
            <w:r w:rsidRPr="002F3D4A">
              <w:rPr>
                <w:rFonts w:cs="Calibri"/>
                <w:lang w:val="en-GB"/>
              </w:rPr>
              <w:t>encouraged;</w:t>
            </w:r>
            <w:proofErr w:type="gramEnd"/>
            <w:r w:rsidRPr="002F3D4A">
              <w:rPr>
                <w:rFonts w:cs="Calibri"/>
                <w:lang w:val="en-GB"/>
              </w:rPr>
              <w:t xml:space="preserve"> </w:t>
            </w:r>
          </w:p>
          <w:p w14:paraId="5A2EFD0F" w14:textId="77777777" w:rsidR="004F117B" w:rsidRPr="002F3D4A" w:rsidRDefault="004F117B" w:rsidP="00C4438D">
            <w:pPr>
              <w:pStyle w:val="Tabletext"/>
              <w:tabs>
                <w:tab w:val="clear" w:pos="1985"/>
              </w:tabs>
              <w:cnfStyle w:val="000000000000" w:firstRow="0" w:lastRow="0" w:firstColumn="0" w:lastColumn="0" w:oddVBand="0" w:evenVBand="0" w:oddHBand="0" w:evenHBand="0" w:firstRowFirstColumn="0" w:firstRowLastColumn="0" w:lastRowFirstColumn="0" w:lastRowLastColumn="0"/>
              <w:rPr>
                <w:rFonts w:cs="Calibri"/>
                <w:lang w:val="en-GB"/>
              </w:rPr>
            </w:pPr>
            <w:r w:rsidRPr="002F3D4A">
              <w:rPr>
                <w:rFonts w:cs="Calibri"/>
                <w:lang w:val="en-GB"/>
              </w:rPr>
              <w:t>6</w:t>
            </w:r>
            <w:r w:rsidRPr="002F3D4A">
              <w:rPr>
                <w:rFonts w:cs="Calibri"/>
                <w:lang w:val="en-GB"/>
              </w:rPr>
              <w:tab/>
              <w:t>that interpretation shall be provided, based on the requests of participants, and all study group and working party plenary meetings and the entire meeting of TSAG,</w:t>
            </w:r>
          </w:p>
          <w:p w14:paraId="57AF1AB7" w14:textId="77777777" w:rsidR="004F117B" w:rsidRPr="000215C7" w:rsidRDefault="004F117B" w:rsidP="00C4438D">
            <w:pPr>
              <w:pStyle w:val="Tabletext"/>
              <w:tabs>
                <w:tab w:val="clear" w:pos="1985"/>
              </w:tabs>
              <w:cnfStyle w:val="000000000000" w:firstRow="0" w:lastRow="0" w:firstColumn="0" w:lastColumn="0" w:oddVBand="0" w:evenVBand="0" w:oddHBand="0" w:evenHBand="0" w:firstRowFirstColumn="0" w:firstRowLastColumn="0" w:lastRowFirstColumn="0" w:lastRowLastColumn="0"/>
              <w:rPr>
                <w:rFonts w:cs="Calibri"/>
                <w:b/>
                <w:bCs/>
                <w:lang w:val="en-GB"/>
              </w:rPr>
            </w:pPr>
            <w:r w:rsidRPr="000215C7">
              <w:rPr>
                <w:rFonts w:cs="Calibri"/>
                <w:b/>
                <w:bCs/>
                <w:lang w:val="en-GB"/>
              </w:rPr>
              <w:t xml:space="preserve">resolves further </w:t>
            </w:r>
          </w:p>
          <w:p w14:paraId="73A0B864" w14:textId="77777777" w:rsidR="004F117B" w:rsidRPr="002F3D4A" w:rsidRDefault="004F117B" w:rsidP="00C4438D">
            <w:pPr>
              <w:pStyle w:val="Tabletext"/>
              <w:tabs>
                <w:tab w:val="clear" w:pos="1985"/>
              </w:tabs>
              <w:cnfStyle w:val="000000000000" w:firstRow="0" w:lastRow="0" w:firstColumn="0" w:lastColumn="0" w:oddVBand="0" w:evenVBand="0" w:oddHBand="0" w:evenHBand="0" w:firstRowFirstColumn="0" w:firstRowLastColumn="0" w:lastRowFirstColumn="0" w:lastRowLastColumn="0"/>
              <w:rPr>
                <w:rFonts w:cs="Calibri"/>
                <w:lang w:val="en-GB"/>
              </w:rPr>
            </w:pPr>
            <w:r w:rsidRPr="002F3D4A">
              <w:rPr>
                <w:rFonts w:cs="Calibri"/>
                <w:lang w:val="en-GB"/>
              </w:rPr>
              <w:t>that ITU regional offices</w:t>
            </w:r>
          </w:p>
          <w:p w14:paraId="77CED354" w14:textId="77777777" w:rsidR="004F117B" w:rsidRPr="002F3D4A" w:rsidRDefault="004F117B" w:rsidP="00C4438D">
            <w:pPr>
              <w:pStyle w:val="Tabletext"/>
              <w:tabs>
                <w:tab w:val="clear" w:pos="1985"/>
              </w:tabs>
              <w:cnfStyle w:val="000000000000" w:firstRow="0" w:lastRow="0" w:firstColumn="0" w:lastColumn="0" w:oddVBand="0" w:evenVBand="0" w:oddHBand="0" w:evenHBand="0" w:firstRowFirstColumn="0" w:firstRowLastColumn="0" w:lastRowFirstColumn="0" w:lastRowLastColumn="0"/>
              <w:rPr>
                <w:rFonts w:cs="Calibri"/>
                <w:lang w:val="en-GB"/>
              </w:rPr>
            </w:pPr>
            <w:r w:rsidRPr="002F3D4A">
              <w:rPr>
                <w:rFonts w:cs="Calibri"/>
                <w:lang w:val="en-GB"/>
              </w:rPr>
              <w:t>1</w:t>
            </w:r>
            <w:r w:rsidRPr="002F3D4A">
              <w:rPr>
                <w:rFonts w:cs="Calibri"/>
                <w:lang w:val="en-GB"/>
              </w:rPr>
              <w:tab/>
              <w:t>be engaged in the activities of TSB in order to promote and coordinate standardization activities in their regions to support the implementation of the relevant parts of this resolution and to carry out the objectives of the action plan, and launch campaigns to attract new Sector Members, Associates and Academia from developing countries to join ITU-T, and to provide the necessary assistance to the regional groups of ITU-T study groups;</w:t>
            </w:r>
          </w:p>
          <w:p w14:paraId="548E3939" w14:textId="77777777" w:rsidR="004F117B" w:rsidRPr="002F3D4A" w:rsidRDefault="004F117B" w:rsidP="00C4438D">
            <w:pPr>
              <w:pStyle w:val="Tabletext"/>
              <w:tabs>
                <w:tab w:val="clear" w:pos="1985"/>
              </w:tabs>
              <w:cnfStyle w:val="000000000000" w:firstRow="0" w:lastRow="0" w:firstColumn="0" w:lastColumn="0" w:oddVBand="0" w:evenVBand="0" w:oddHBand="0" w:evenHBand="0" w:firstRowFirstColumn="0" w:firstRowLastColumn="0" w:lastRowFirstColumn="0" w:lastRowLastColumn="0"/>
              <w:rPr>
                <w:rFonts w:cs="Calibri"/>
                <w:lang w:val="en-GB"/>
              </w:rPr>
            </w:pPr>
            <w:r w:rsidRPr="002F3D4A">
              <w:rPr>
                <w:rFonts w:cs="Calibri"/>
                <w:lang w:val="en-GB"/>
              </w:rPr>
              <w:t>2</w:t>
            </w:r>
            <w:r w:rsidRPr="002F3D4A">
              <w:rPr>
                <w:rFonts w:cs="Calibri"/>
                <w:lang w:val="en-GB"/>
              </w:rPr>
              <w:tab/>
            </w:r>
            <w:proofErr w:type="gramStart"/>
            <w:r w:rsidRPr="002F3D4A">
              <w:rPr>
                <w:rFonts w:cs="Calibri"/>
                <w:lang w:val="en-GB"/>
              </w:rPr>
              <w:t>assist</w:t>
            </w:r>
            <w:proofErr w:type="gramEnd"/>
            <w:r w:rsidRPr="002F3D4A">
              <w:rPr>
                <w:rFonts w:cs="Calibri"/>
                <w:lang w:val="en-GB"/>
              </w:rPr>
              <w:t xml:space="preserve">, within the offices' budgets, the vice-chairmen appointed with specific responsibilities, including, among others, the following: </w:t>
            </w:r>
          </w:p>
          <w:p w14:paraId="6F361559" w14:textId="77777777" w:rsidR="004F117B" w:rsidRPr="002F3D4A" w:rsidRDefault="004F117B" w:rsidP="00C4438D">
            <w:pPr>
              <w:pStyle w:val="Tabletext"/>
              <w:tabs>
                <w:tab w:val="clear" w:pos="1985"/>
              </w:tabs>
              <w:ind w:left="567" w:hanging="567"/>
              <w:cnfStyle w:val="000000000000" w:firstRow="0" w:lastRow="0" w:firstColumn="0" w:lastColumn="0" w:oddVBand="0" w:evenVBand="0" w:oddHBand="0" w:evenHBand="0" w:firstRowFirstColumn="0" w:firstRowLastColumn="0" w:lastRowFirstColumn="0" w:lastRowLastColumn="0"/>
              <w:rPr>
                <w:rFonts w:cs="Calibri"/>
                <w:lang w:val="en-GB"/>
              </w:rPr>
            </w:pPr>
            <w:proofErr w:type="spellStart"/>
            <w:r w:rsidRPr="002F3D4A">
              <w:rPr>
                <w:rFonts w:cs="Calibri"/>
                <w:lang w:val="en-GB"/>
              </w:rPr>
              <w:t>i</w:t>
            </w:r>
            <w:proofErr w:type="spellEnd"/>
            <w:r w:rsidRPr="002F3D4A">
              <w:rPr>
                <w:rFonts w:cs="Calibri"/>
                <w:lang w:val="en-GB"/>
              </w:rPr>
              <w:t>)</w:t>
            </w:r>
            <w:r w:rsidRPr="002F3D4A">
              <w:rPr>
                <w:rFonts w:cs="Calibri"/>
                <w:lang w:val="en-GB"/>
              </w:rPr>
              <w:tab/>
              <w:t xml:space="preserve">closely work with ITU members in the region in order to mobilize them to participate in ITU standardization activities to assist in bridging the standardization </w:t>
            </w:r>
            <w:proofErr w:type="gramStart"/>
            <w:r w:rsidRPr="002F3D4A">
              <w:rPr>
                <w:rFonts w:cs="Calibri"/>
                <w:lang w:val="en-GB"/>
              </w:rPr>
              <w:t>gap;</w:t>
            </w:r>
            <w:proofErr w:type="gramEnd"/>
          </w:p>
          <w:p w14:paraId="08DDE8C7" w14:textId="77777777" w:rsidR="004F117B" w:rsidRPr="002F3D4A" w:rsidRDefault="004F117B" w:rsidP="00C4438D">
            <w:pPr>
              <w:pStyle w:val="Tabletext"/>
              <w:tabs>
                <w:tab w:val="clear" w:pos="1985"/>
              </w:tabs>
              <w:ind w:left="567" w:hanging="567"/>
              <w:cnfStyle w:val="000000000000" w:firstRow="0" w:lastRow="0" w:firstColumn="0" w:lastColumn="0" w:oddVBand="0" w:evenVBand="0" w:oddHBand="0" w:evenHBand="0" w:firstRowFirstColumn="0" w:firstRowLastColumn="0" w:lastRowFirstColumn="0" w:lastRowLastColumn="0"/>
              <w:rPr>
                <w:rFonts w:cs="Calibri"/>
                <w:lang w:val="en-GB"/>
              </w:rPr>
            </w:pPr>
            <w:r w:rsidRPr="002F3D4A">
              <w:rPr>
                <w:rFonts w:cs="Calibri"/>
                <w:lang w:val="en-GB"/>
              </w:rPr>
              <w:t>ii)</w:t>
            </w:r>
            <w:r w:rsidRPr="002F3D4A">
              <w:rPr>
                <w:rFonts w:cs="Calibri"/>
                <w:lang w:val="en-GB"/>
              </w:rPr>
              <w:tab/>
              <w:t xml:space="preserve">make mobilization and participation reports to the ITU body concerning the </w:t>
            </w:r>
            <w:proofErr w:type="gramStart"/>
            <w:r w:rsidRPr="002F3D4A">
              <w:rPr>
                <w:rFonts w:cs="Calibri"/>
                <w:lang w:val="en-GB"/>
              </w:rPr>
              <w:t>region;</w:t>
            </w:r>
            <w:proofErr w:type="gramEnd"/>
          </w:p>
          <w:p w14:paraId="4437CE12" w14:textId="77777777" w:rsidR="004F117B" w:rsidRPr="002F3D4A" w:rsidRDefault="004F117B" w:rsidP="00C4438D">
            <w:pPr>
              <w:pStyle w:val="Tabletext"/>
              <w:tabs>
                <w:tab w:val="clear" w:pos="1985"/>
              </w:tabs>
              <w:ind w:left="567" w:hanging="567"/>
              <w:cnfStyle w:val="000000000000" w:firstRow="0" w:lastRow="0" w:firstColumn="0" w:lastColumn="0" w:oddVBand="0" w:evenVBand="0" w:oddHBand="0" w:evenHBand="0" w:firstRowFirstColumn="0" w:firstRowLastColumn="0" w:lastRowFirstColumn="0" w:lastRowLastColumn="0"/>
              <w:rPr>
                <w:rFonts w:cs="Calibri"/>
                <w:lang w:val="en-GB"/>
              </w:rPr>
            </w:pPr>
            <w:r w:rsidRPr="002F3D4A">
              <w:rPr>
                <w:rFonts w:cs="Calibri"/>
                <w:lang w:val="en-GB"/>
              </w:rPr>
              <w:lastRenderedPageBreak/>
              <w:t>iii)</w:t>
            </w:r>
            <w:r w:rsidRPr="002F3D4A">
              <w:rPr>
                <w:rFonts w:cs="Calibri"/>
                <w:lang w:val="en-GB"/>
              </w:rPr>
              <w:tab/>
              <w:t xml:space="preserve">prepare and submit a mobilization programme for the regions that they represent at the first meeting of TSAG or a study group and send a report to </w:t>
            </w:r>
            <w:proofErr w:type="gramStart"/>
            <w:r w:rsidRPr="002F3D4A">
              <w:rPr>
                <w:rFonts w:cs="Calibri"/>
                <w:lang w:val="en-GB"/>
              </w:rPr>
              <w:t>TSAG;</w:t>
            </w:r>
            <w:proofErr w:type="gramEnd"/>
          </w:p>
          <w:p w14:paraId="2BE94FB9" w14:textId="77777777" w:rsidR="004F117B" w:rsidRPr="002F3D4A" w:rsidRDefault="004F117B" w:rsidP="00C4438D">
            <w:pPr>
              <w:pStyle w:val="Tabletext"/>
              <w:tabs>
                <w:tab w:val="clear" w:pos="1985"/>
              </w:tabs>
              <w:ind w:left="567" w:hanging="567"/>
              <w:cnfStyle w:val="000000000000" w:firstRow="0" w:lastRow="0" w:firstColumn="0" w:lastColumn="0" w:oddVBand="0" w:evenVBand="0" w:oddHBand="0" w:evenHBand="0" w:firstRowFirstColumn="0" w:firstRowLastColumn="0" w:lastRowFirstColumn="0" w:lastRowLastColumn="0"/>
              <w:rPr>
                <w:rFonts w:cs="Calibri"/>
                <w:lang w:val="en-GB"/>
              </w:rPr>
            </w:pPr>
            <w:r w:rsidRPr="002F3D4A">
              <w:rPr>
                <w:rFonts w:cs="Calibri"/>
                <w:lang w:val="en-GB"/>
              </w:rPr>
              <w:t>iv)</w:t>
            </w:r>
            <w:r w:rsidRPr="002F3D4A">
              <w:rPr>
                <w:rFonts w:cs="Calibri"/>
                <w:lang w:val="en-GB"/>
              </w:rPr>
              <w:tab/>
              <w:t xml:space="preserve">inform ITU members of programmes and initiatives within ITU-D that could assist in bridging the standardization </w:t>
            </w:r>
            <w:proofErr w:type="gramStart"/>
            <w:r w:rsidRPr="002F3D4A">
              <w:rPr>
                <w:rFonts w:cs="Calibri"/>
                <w:lang w:val="en-GB"/>
              </w:rPr>
              <w:t>gap;</w:t>
            </w:r>
            <w:proofErr w:type="gramEnd"/>
          </w:p>
          <w:p w14:paraId="30A4351D" w14:textId="77777777" w:rsidR="004F117B" w:rsidRPr="002F3D4A" w:rsidRDefault="004F117B" w:rsidP="00C4438D">
            <w:pPr>
              <w:pStyle w:val="Tabletext"/>
              <w:tabs>
                <w:tab w:val="clear" w:pos="1985"/>
              </w:tabs>
              <w:cnfStyle w:val="000000000000" w:firstRow="0" w:lastRow="0" w:firstColumn="0" w:lastColumn="0" w:oddVBand="0" w:evenVBand="0" w:oddHBand="0" w:evenHBand="0" w:firstRowFirstColumn="0" w:firstRowLastColumn="0" w:lastRowFirstColumn="0" w:lastRowLastColumn="0"/>
              <w:rPr>
                <w:rFonts w:cs="Calibri"/>
                <w:lang w:val="en-GB"/>
              </w:rPr>
            </w:pPr>
            <w:r w:rsidRPr="002F3D4A">
              <w:rPr>
                <w:rFonts w:cs="Calibri"/>
                <w:lang w:val="en-GB"/>
              </w:rPr>
              <w:t>3</w:t>
            </w:r>
            <w:r w:rsidRPr="002F3D4A">
              <w:rPr>
                <w:rFonts w:cs="Calibri"/>
                <w:lang w:val="en-GB"/>
              </w:rPr>
              <w:tab/>
              <w:t>organize and coordinate the activities of the regional groups of ITU-T study groups,</w:t>
            </w:r>
          </w:p>
          <w:p w14:paraId="26966943" w14:textId="77777777" w:rsidR="004F117B" w:rsidRPr="000215C7" w:rsidRDefault="004F117B" w:rsidP="00C4438D">
            <w:pPr>
              <w:pStyle w:val="Tabletext"/>
              <w:tabs>
                <w:tab w:val="clear" w:pos="1985"/>
              </w:tabs>
              <w:cnfStyle w:val="000000000000" w:firstRow="0" w:lastRow="0" w:firstColumn="0" w:lastColumn="0" w:oddVBand="0" w:evenVBand="0" w:oddHBand="0" w:evenHBand="0" w:firstRowFirstColumn="0" w:firstRowLastColumn="0" w:lastRowFirstColumn="0" w:lastRowLastColumn="0"/>
              <w:rPr>
                <w:rFonts w:cs="Calibri"/>
                <w:b/>
                <w:bCs/>
                <w:lang w:val="en-GB"/>
              </w:rPr>
            </w:pPr>
            <w:r w:rsidRPr="000215C7">
              <w:rPr>
                <w:rFonts w:cs="Calibri"/>
                <w:b/>
                <w:bCs/>
                <w:lang w:val="en-GB"/>
              </w:rPr>
              <w:t xml:space="preserve">instructs </w:t>
            </w:r>
          </w:p>
          <w:p w14:paraId="7350ED01" w14:textId="77777777" w:rsidR="004F117B" w:rsidRPr="002F3D4A" w:rsidRDefault="004F117B" w:rsidP="00C4438D">
            <w:pPr>
              <w:pStyle w:val="Tabletext"/>
              <w:tabs>
                <w:tab w:val="clear" w:pos="1985"/>
              </w:tabs>
              <w:cnfStyle w:val="000000000000" w:firstRow="0" w:lastRow="0" w:firstColumn="0" w:lastColumn="0" w:oddVBand="0" w:evenVBand="0" w:oddHBand="0" w:evenHBand="0" w:firstRowFirstColumn="0" w:firstRowLastColumn="0" w:lastRowFirstColumn="0" w:lastRowLastColumn="0"/>
              <w:rPr>
                <w:rFonts w:cs="Calibri"/>
                <w:lang w:val="en-GB"/>
              </w:rPr>
            </w:pPr>
            <w:r w:rsidRPr="002F3D4A">
              <w:rPr>
                <w:rFonts w:cs="Calibri"/>
                <w:lang w:val="en-GB"/>
              </w:rPr>
              <w:t>the Director of the Telecommunication Standardization Bureau, in collaboration with the Directors of Telecommunication Development Bureau and the Radiocommunication Bureau, within available resources</w:t>
            </w:r>
          </w:p>
          <w:p w14:paraId="02A12C03" w14:textId="77777777" w:rsidR="004F117B" w:rsidRPr="002F3D4A" w:rsidRDefault="004F117B" w:rsidP="00C4438D">
            <w:pPr>
              <w:pStyle w:val="Tabletext"/>
              <w:tabs>
                <w:tab w:val="clear" w:pos="1985"/>
              </w:tabs>
              <w:cnfStyle w:val="000000000000" w:firstRow="0" w:lastRow="0" w:firstColumn="0" w:lastColumn="0" w:oddVBand="0" w:evenVBand="0" w:oddHBand="0" w:evenHBand="0" w:firstRowFirstColumn="0" w:firstRowLastColumn="0" w:lastRowFirstColumn="0" w:lastRowLastColumn="0"/>
              <w:rPr>
                <w:rFonts w:cs="Calibri"/>
                <w:lang w:val="en-GB"/>
              </w:rPr>
            </w:pPr>
            <w:r w:rsidRPr="002F3D4A">
              <w:rPr>
                <w:rFonts w:cs="Calibri"/>
                <w:lang w:val="en-GB"/>
              </w:rPr>
              <w:t>1</w:t>
            </w:r>
            <w:r w:rsidRPr="002F3D4A">
              <w:rPr>
                <w:rFonts w:cs="Calibri"/>
                <w:lang w:val="en-GB"/>
              </w:rPr>
              <w:tab/>
              <w:t xml:space="preserve">to continue implementing the objectives of the action plan annexed to this </w:t>
            </w:r>
            <w:proofErr w:type="gramStart"/>
            <w:r w:rsidRPr="002F3D4A">
              <w:rPr>
                <w:rFonts w:cs="Calibri"/>
                <w:lang w:val="en-GB"/>
              </w:rPr>
              <w:t>resolution;</w:t>
            </w:r>
            <w:proofErr w:type="gramEnd"/>
          </w:p>
          <w:p w14:paraId="7C223140" w14:textId="77777777" w:rsidR="004F117B" w:rsidRPr="002F3D4A" w:rsidRDefault="004F117B" w:rsidP="00C4438D">
            <w:pPr>
              <w:pStyle w:val="Tabletext"/>
              <w:tabs>
                <w:tab w:val="clear" w:pos="1985"/>
              </w:tabs>
              <w:cnfStyle w:val="000000000000" w:firstRow="0" w:lastRow="0" w:firstColumn="0" w:lastColumn="0" w:oddVBand="0" w:evenVBand="0" w:oddHBand="0" w:evenHBand="0" w:firstRowFirstColumn="0" w:firstRowLastColumn="0" w:lastRowFirstColumn="0" w:lastRowLastColumn="0"/>
              <w:rPr>
                <w:rFonts w:cs="Calibri"/>
                <w:lang w:val="en-GB"/>
              </w:rPr>
            </w:pPr>
            <w:r w:rsidRPr="002F3D4A">
              <w:rPr>
                <w:rFonts w:cs="Calibri"/>
                <w:lang w:val="en-GB"/>
              </w:rPr>
              <w:t>2</w:t>
            </w:r>
            <w:r w:rsidRPr="002F3D4A">
              <w:rPr>
                <w:rFonts w:cs="Calibri"/>
                <w:lang w:val="en-GB"/>
              </w:rPr>
              <w:tab/>
              <w:t xml:space="preserve">to encourage the formation of partnerships under the patronage of ITU-T as one of the means for financing and implementing the objectives of the action plan annexed to this </w:t>
            </w:r>
            <w:proofErr w:type="gramStart"/>
            <w:r w:rsidRPr="002F3D4A">
              <w:rPr>
                <w:rFonts w:cs="Calibri"/>
                <w:lang w:val="en-GB"/>
              </w:rPr>
              <w:t>resolution;</w:t>
            </w:r>
            <w:proofErr w:type="gramEnd"/>
          </w:p>
          <w:p w14:paraId="46C84D01" w14:textId="77777777" w:rsidR="004F117B" w:rsidRPr="002F3D4A" w:rsidRDefault="004F117B" w:rsidP="00C4438D">
            <w:pPr>
              <w:pStyle w:val="Tabletext"/>
              <w:tabs>
                <w:tab w:val="clear" w:pos="1985"/>
              </w:tabs>
              <w:cnfStyle w:val="000000000000" w:firstRow="0" w:lastRow="0" w:firstColumn="0" w:lastColumn="0" w:oddVBand="0" w:evenVBand="0" w:oddHBand="0" w:evenHBand="0" w:firstRowFirstColumn="0" w:firstRowLastColumn="0" w:lastRowFirstColumn="0" w:lastRowLastColumn="0"/>
              <w:rPr>
                <w:rFonts w:cs="Calibri"/>
                <w:lang w:val="en-GB"/>
              </w:rPr>
            </w:pPr>
            <w:r w:rsidRPr="002F3D4A">
              <w:rPr>
                <w:rFonts w:cs="Calibri"/>
                <w:lang w:val="en-GB"/>
              </w:rPr>
              <w:t>3</w:t>
            </w:r>
            <w:r w:rsidRPr="002F3D4A">
              <w:rPr>
                <w:rFonts w:cs="Calibri"/>
                <w:lang w:val="en-GB"/>
              </w:rPr>
              <w:tab/>
              <w:t xml:space="preserve">to consider, whenever possible, holding workshops concurrently with meetings of the ITU-T regional groups, in coordination and collaboration with the Director of </w:t>
            </w:r>
            <w:proofErr w:type="gramStart"/>
            <w:r w:rsidRPr="002F3D4A">
              <w:rPr>
                <w:rFonts w:cs="Calibri"/>
                <w:lang w:val="en-GB"/>
              </w:rPr>
              <w:t>BDT;</w:t>
            </w:r>
            <w:proofErr w:type="gramEnd"/>
          </w:p>
          <w:p w14:paraId="0D3EE75F" w14:textId="77777777" w:rsidR="004F117B" w:rsidRPr="002F3D4A" w:rsidRDefault="004F117B" w:rsidP="00C4438D">
            <w:pPr>
              <w:pStyle w:val="Tabletext"/>
              <w:tabs>
                <w:tab w:val="clear" w:pos="1985"/>
              </w:tabs>
              <w:cnfStyle w:val="000000000000" w:firstRow="0" w:lastRow="0" w:firstColumn="0" w:lastColumn="0" w:oddVBand="0" w:evenVBand="0" w:oddHBand="0" w:evenHBand="0" w:firstRowFirstColumn="0" w:firstRowLastColumn="0" w:lastRowFirstColumn="0" w:lastRowLastColumn="0"/>
              <w:rPr>
                <w:rFonts w:cs="Calibri"/>
                <w:lang w:val="en-GB"/>
              </w:rPr>
            </w:pPr>
            <w:r w:rsidRPr="002F3D4A">
              <w:rPr>
                <w:rFonts w:cs="Calibri"/>
                <w:lang w:val="en-GB"/>
              </w:rPr>
              <w:t>4</w:t>
            </w:r>
            <w:r w:rsidRPr="002F3D4A">
              <w:rPr>
                <w:rFonts w:cs="Calibri"/>
                <w:lang w:val="en-GB"/>
              </w:rPr>
              <w:tab/>
              <w:t xml:space="preserve">to assist developing countries with their studies, particularly in respect of their priority questions and towards developing and implementing ITU-T </w:t>
            </w:r>
            <w:proofErr w:type="gramStart"/>
            <w:r w:rsidRPr="002F3D4A">
              <w:rPr>
                <w:rFonts w:cs="Calibri"/>
                <w:lang w:val="en-GB"/>
              </w:rPr>
              <w:t>Recommendations;</w:t>
            </w:r>
            <w:proofErr w:type="gramEnd"/>
          </w:p>
          <w:p w14:paraId="413EF058" w14:textId="77777777" w:rsidR="004F117B" w:rsidRPr="002F3D4A" w:rsidRDefault="004F117B" w:rsidP="00C4438D">
            <w:pPr>
              <w:pStyle w:val="Tabletext"/>
              <w:tabs>
                <w:tab w:val="clear" w:pos="1985"/>
              </w:tabs>
              <w:cnfStyle w:val="000000000000" w:firstRow="0" w:lastRow="0" w:firstColumn="0" w:lastColumn="0" w:oddVBand="0" w:evenVBand="0" w:oddHBand="0" w:evenHBand="0" w:firstRowFirstColumn="0" w:firstRowLastColumn="0" w:lastRowFirstColumn="0" w:lastRowLastColumn="0"/>
              <w:rPr>
                <w:rFonts w:cs="Calibri"/>
                <w:lang w:val="en-GB"/>
              </w:rPr>
            </w:pPr>
            <w:r w:rsidRPr="002F3D4A">
              <w:rPr>
                <w:rFonts w:cs="Calibri"/>
                <w:lang w:val="en-GB"/>
              </w:rPr>
              <w:t>5</w:t>
            </w:r>
            <w:r w:rsidRPr="002F3D4A">
              <w:rPr>
                <w:rFonts w:cs="Calibri"/>
                <w:lang w:val="en-GB"/>
              </w:rPr>
              <w:tab/>
              <w:t xml:space="preserve">to continue the activities of the implementation group established within TSB to organize, mobilize resources, coordinate efforts and monitor work related to this resolution and the associated action </w:t>
            </w:r>
            <w:proofErr w:type="gramStart"/>
            <w:r w:rsidRPr="002F3D4A">
              <w:rPr>
                <w:rFonts w:cs="Calibri"/>
                <w:lang w:val="en-GB"/>
              </w:rPr>
              <w:t>plan;</w:t>
            </w:r>
            <w:proofErr w:type="gramEnd"/>
          </w:p>
          <w:p w14:paraId="269728BA" w14:textId="77777777" w:rsidR="004F117B" w:rsidRPr="002F3D4A" w:rsidRDefault="004F117B" w:rsidP="00C4438D">
            <w:pPr>
              <w:pStyle w:val="Tabletext"/>
              <w:tabs>
                <w:tab w:val="clear" w:pos="1985"/>
              </w:tabs>
              <w:cnfStyle w:val="000000000000" w:firstRow="0" w:lastRow="0" w:firstColumn="0" w:lastColumn="0" w:oddVBand="0" w:evenVBand="0" w:oddHBand="0" w:evenHBand="0" w:firstRowFirstColumn="0" w:firstRowLastColumn="0" w:lastRowFirstColumn="0" w:lastRowLastColumn="0"/>
              <w:rPr>
                <w:rFonts w:cs="Calibri"/>
                <w:lang w:val="en-GB"/>
              </w:rPr>
            </w:pPr>
            <w:r w:rsidRPr="002F3D4A">
              <w:rPr>
                <w:rFonts w:cs="Calibri"/>
                <w:lang w:val="en-GB"/>
              </w:rPr>
              <w:t>6</w:t>
            </w:r>
            <w:r w:rsidRPr="002F3D4A">
              <w:rPr>
                <w:rFonts w:cs="Calibri"/>
                <w:lang w:val="en-GB"/>
              </w:rPr>
              <w:tab/>
              <w:t xml:space="preserve">to carry out the necessary studies on the role of innovation management and innovation stimulation programmes on bridging the standardization gap between the developed and developing </w:t>
            </w:r>
            <w:proofErr w:type="gramStart"/>
            <w:r w:rsidRPr="002F3D4A">
              <w:rPr>
                <w:rFonts w:cs="Calibri"/>
                <w:lang w:val="en-GB"/>
              </w:rPr>
              <w:t>countries;</w:t>
            </w:r>
            <w:proofErr w:type="gramEnd"/>
          </w:p>
          <w:p w14:paraId="1002295C" w14:textId="77777777" w:rsidR="004F117B" w:rsidRPr="002F3D4A" w:rsidRDefault="004F117B" w:rsidP="00C4438D">
            <w:pPr>
              <w:pStyle w:val="Tabletext"/>
              <w:tabs>
                <w:tab w:val="clear" w:pos="1985"/>
              </w:tabs>
              <w:cnfStyle w:val="000000000000" w:firstRow="0" w:lastRow="0" w:firstColumn="0" w:lastColumn="0" w:oddVBand="0" w:evenVBand="0" w:oddHBand="0" w:evenHBand="0" w:firstRowFirstColumn="0" w:firstRowLastColumn="0" w:lastRowFirstColumn="0" w:lastRowLastColumn="0"/>
              <w:rPr>
                <w:rFonts w:cs="Calibri"/>
                <w:lang w:val="en-GB"/>
              </w:rPr>
            </w:pPr>
            <w:r w:rsidRPr="002F3D4A">
              <w:rPr>
                <w:rFonts w:cs="Calibri"/>
                <w:lang w:val="en-GB"/>
              </w:rPr>
              <w:t>7</w:t>
            </w:r>
            <w:r w:rsidRPr="002F3D4A">
              <w:rPr>
                <w:rFonts w:cs="Calibri"/>
                <w:lang w:val="en-GB"/>
              </w:rPr>
              <w:tab/>
              <w:t xml:space="preserve">to include in the TSB budget proposal to Council funds identified for the implementation of this resolution, taking into account financial constraints and existing and planned BDT </w:t>
            </w:r>
            <w:proofErr w:type="gramStart"/>
            <w:r w:rsidRPr="002F3D4A">
              <w:rPr>
                <w:rFonts w:cs="Calibri"/>
                <w:lang w:val="en-GB"/>
              </w:rPr>
              <w:t>activities;</w:t>
            </w:r>
            <w:proofErr w:type="gramEnd"/>
          </w:p>
          <w:p w14:paraId="3DF97455" w14:textId="77777777" w:rsidR="004F117B" w:rsidRPr="002F3D4A" w:rsidRDefault="004F117B" w:rsidP="00C4438D">
            <w:pPr>
              <w:pStyle w:val="Tabletext"/>
              <w:tabs>
                <w:tab w:val="clear" w:pos="1985"/>
              </w:tabs>
              <w:cnfStyle w:val="000000000000" w:firstRow="0" w:lastRow="0" w:firstColumn="0" w:lastColumn="0" w:oddVBand="0" w:evenVBand="0" w:oddHBand="0" w:evenHBand="0" w:firstRowFirstColumn="0" w:firstRowLastColumn="0" w:lastRowFirstColumn="0" w:lastRowLastColumn="0"/>
              <w:rPr>
                <w:rFonts w:cs="Calibri"/>
                <w:lang w:val="en-GB"/>
              </w:rPr>
            </w:pPr>
            <w:r w:rsidRPr="002F3D4A">
              <w:rPr>
                <w:rFonts w:cs="Calibri"/>
                <w:lang w:val="en-GB"/>
              </w:rPr>
              <w:t>8</w:t>
            </w:r>
            <w:r w:rsidRPr="002F3D4A">
              <w:rPr>
                <w:rFonts w:cs="Calibri"/>
                <w:lang w:val="en-GB"/>
              </w:rPr>
              <w:tab/>
              <w:t xml:space="preserve">to report on the implementation of this plan to future world telecommunication standardization assemblies and plenipotentiary conferences, with a view to reviewing this resolution and introducing the appropriate amendments in the light of implementation outcomes, as well as the budgetary adjustments </w:t>
            </w:r>
            <w:proofErr w:type="gramStart"/>
            <w:r w:rsidRPr="002F3D4A">
              <w:rPr>
                <w:rFonts w:cs="Calibri"/>
                <w:lang w:val="en-GB"/>
              </w:rPr>
              <w:t>needed;</w:t>
            </w:r>
            <w:proofErr w:type="gramEnd"/>
          </w:p>
          <w:p w14:paraId="25F0A66A" w14:textId="77777777" w:rsidR="004F117B" w:rsidRPr="002F3D4A" w:rsidRDefault="004F117B" w:rsidP="00C4438D">
            <w:pPr>
              <w:pStyle w:val="Tabletext"/>
              <w:tabs>
                <w:tab w:val="clear" w:pos="1985"/>
              </w:tabs>
              <w:cnfStyle w:val="000000000000" w:firstRow="0" w:lastRow="0" w:firstColumn="0" w:lastColumn="0" w:oddVBand="0" w:evenVBand="0" w:oddHBand="0" w:evenHBand="0" w:firstRowFirstColumn="0" w:firstRowLastColumn="0" w:lastRowFirstColumn="0" w:lastRowLastColumn="0"/>
              <w:rPr>
                <w:rFonts w:cs="Calibri"/>
                <w:lang w:val="en-GB"/>
              </w:rPr>
            </w:pPr>
            <w:r w:rsidRPr="002F3D4A">
              <w:rPr>
                <w:rFonts w:cs="Calibri"/>
                <w:lang w:val="en-GB"/>
              </w:rPr>
              <w:t>9</w:t>
            </w:r>
            <w:r w:rsidRPr="002F3D4A">
              <w:rPr>
                <w:rFonts w:cs="Calibri"/>
                <w:lang w:val="en-GB"/>
              </w:rPr>
              <w:tab/>
              <w:t>to provide support and assistance to developing countries, if requested, in drafting/developing a set of guidelines on the application of ITU-T Recommendations at the national level order to enhance their participation in ITU-T study groups, with the assistance of the ITU regional offices, for bridging the standardization gap;</w:t>
            </w:r>
          </w:p>
          <w:p w14:paraId="1C2CF991" w14:textId="77777777" w:rsidR="004F117B" w:rsidRPr="002F3D4A" w:rsidRDefault="004F117B" w:rsidP="00C4438D">
            <w:pPr>
              <w:pStyle w:val="Tabletext"/>
              <w:tabs>
                <w:tab w:val="clear" w:pos="1985"/>
              </w:tabs>
              <w:cnfStyle w:val="000000000000" w:firstRow="0" w:lastRow="0" w:firstColumn="0" w:lastColumn="0" w:oddVBand="0" w:evenVBand="0" w:oddHBand="0" w:evenHBand="0" w:firstRowFirstColumn="0" w:firstRowLastColumn="0" w:lastRowFirstColumn="0" w:lastRowLastColumn="0"/>
              <w:rPr>
                <w:rFonts w:cs="Calibri"/>
                <w:lang w:val="en-GB"/>
              </w:rPr>
            </w:pPr>
            <w:r w:rsidRPr="002F3D4A">
              <w:rPr>
                <w:rFonts w:cs="Calibri"/>
                <w:lang w:val="en-GB"/>
              </w:rPr>
              <w:t>10</w:t>
            </w:r>
            <w:r w:rsidRPr="002F3D4A">
              <w:rPr>
                <w:rFonts w:cs="Calibri"/>
                <w:lang w:val="en-GB"/>
              </w:rPr>
              <w:tab/>
              <w:t xml:space="preserve">to enhance use of electronic channels such as webinars or e-learning for education and training on implementation of ITU-T </w:t>
            </w:r>
            <w:proofErr w:type="gramStart"/>
            <w:r w:rsidRPr="002F3D4A">
              <w:rPr>
                <w:rFonts w:cs="Calibri"/>
                <w:lang w:val="en-GB"/>
              </w:rPr>
              <w:t>Recommendations;</w:t>
            </w:r>
            <w:proofErr w:type="gramEnd"/>
          </w:p>
          <w:p w14:paraId="046EE6FA" w14:textId="77777777" w:rsidR="004F117B" w:rsidRPr="002F3D4A" w:rsidRDefault="004F117B" w:rsidP="00C4438D">
            <w:pPr>
              <w:pStyle w:val="Tabletext"/>
              <w:tabs>
                <w:tab w:val="clear" w:pos="1985"/>
              </w:tabs>
              <w:cnfStyle w:val="000000000000" w:firstRow="0" w:lastRow="0" w:firstColumn="0" w:lastColumn="0" w:oddVBand="0" w:evenVBand="0" w:oddHBand="0" w:evenHBand="0" w:firstRowFirstColumn="0" w:firstRowLastColumn="0" w:lastRowFirstColumn="0" w:lastRowLastColumn="0"/>
              <w:rPr>
                <w:rFonts w:cs="Calibri"/>
                <w:lang w:val="en-GB"/>
              </w:rPr>
            </w:pPr>
            <w:r w:rsidRPr="002F3D4A">
              <w:rPr>
                <w:rFonts w:cs="Calibri"/>
                <w:lang w:val="en-GB"/>
              </w:rPr>
              <w:lastRenderedPageBreak/>
              <w:t>11</w:t>
            </w:r>
            <w:r w:rsidRPr="002F3D4A">
              <w:rPr>
                <w:rFonts w:cs="Calibri"/>
                <w:lang w:val="en-GB"/>
              </w:rPr>
              <w:tab/>
              <w:t xml:space="preserve">to provide all necessary support and measures for creating and ensuring the smooth functioning of the regional groups, and to facilitate the organization of their meetings and workshops for disseminating information and increasing understanding of new Recommendations, in particular for developing </w:t>
            </w:r>
            <w:proofErr w:type="gramStart"/>
            <w:r w:rsidRPr="002F3D4A">
              <w:rPr>
                <w:rFonts w:cs="Calibri"/>
                <w:lang w:val="en-GB"/>
              </w:rPr>
              <w:t>countries;</w:t>
            </w:r>
            <w:proofErr w:type="gramEnd"/>
          </w:p>
          <w:p w14:paraId="2D9FBA3F" w14:textId="77777777" w:rsidR="004F117B" w:rsidRPr="002F3D4A" w:rsidRDefault="004F117B" w:rsidP="00C4438D">
            <w:pPr>
              <w:pStyle w:val="Tabletext"/>
              <w:tabs>
                <w:tab w:val="clear" w:pos="1985"/>
              </w:tabs>
              <w:cnfStyle w:val="000000000000" w:firstRow="0" w:lastRow="0" w:firstColumn="0" w:lastColumn="0" w:oddVBand="0" w:evenVBand="0" w:oddHBand="0" w:evenHBand="0" w:firstRowFirstColumn="0" w:firstRowLastColumn="0" w:lastRowFirstColumn="0" w:lastRowLastColumn="0"/>
              <w:rPr>
                <w:rFonts w:cs="Calibri"/>
                <w:lang w:val="en-GB"/>
              </w:rPr>
            </w:pPr>
            <w:r w:rsidRPr="002F3D4A">
              <w:rPr>
                <w:rFonts w:cs="Calibri"/>
                <w:lang w:val="en-GB"/>
              </w:rPr>
              <w:t>12</w:t>
            </w:r>
            <w:r w:rsidRPr="002F3D4A">
              <w:rPr>
                <w:rFonts w:cs="Calibri"/>
                <w:lang w:val="en-GB"/>
              </w:rPr>
              <w:tab/>
              <w:t xml:space="preserve">to report on the effectiveness of the regional groups to </w:t>
            </w:r>
            <w:proofErr w:type="gramStart"/>
            <w:r w:rsidRPr="002F3D4A">
              <w:rPr>
                <w:rFonts w:cs="Calibri"/>
                <w:lang w:val="en-GB"/>
              </w:rPr>
              <w:t>Council;</w:t>
            </w:r>
            <w:proofErr w:type="gramEnd"/>
          </w:p>
          <w:p w14:paraId="63B8C9EB" w14:textId="77777777" w:rsidR="004F117B" w:rsidRPr="002F3D4A" w:rsidRDefault="004F117B" w:rsidP="00C4438D">
            <w:pPr>
              <w:pStyle w:val="Tabletext"/>
              <w:tabs>
                <w:tab w:val="clear" w:pos="1985"/>
              </w:tabs>
              <w:cnfStyle w:val="000000000000" w:firstRow="0" w:lastRow="0" w:firstColumn="0" w:lastColumn="0" w:oddVBand="0" w:evenVBand="0" w:oddHBand="0" w:evenHBand="0" w:firstRowFirstColumn="0" w:firstRowLastColumn="0" w:lastRowFirstColumn="0" w:lastRowLastColumn="0"/>
              <w:rPr>
                <w:rFonts w:cs="Calibri"/>
                <w:lang w:val="en-GB"/>
              </w:rPr>
            </w:pPr>
            <w:r w:rsidRPr="002F3D4A">
              <w:rPr>
                <w:rFonts w:cs="Calibri"/>
                <w:lang w:val="en-GB"/>
              </w:rPr>
              <w:t>13</w:t>
            </w:r>
            <w:r w:rsidRPr="002F3D4A">
              <w:rPr>
                <w:rFonts w:cs="Calibri"/>
                <w:lang w:val="en-GB"/>
              </w:rPr>
              <w:tab/>
              <w:t xml:space="preserve">to conduct workshops and seminars, as appropriate, for disseminating information and increasing understanding of new Recommendations and implementation guidelines for Recommendations, in particular for developing </w:t>
            </w:r>
            <w:proofErr w:type="gramStart"/>
            <w:r w:rsidRPr="002F3D4A">
              <w:rPr>
                <w:rFonts w:cs="Calibri"/>
                <w:lang w:val="en-GB"/>
              </w:rPr>
              <w:t>countries;</w:t>
            </w:r>
            <w:proofErr w:type="gramEnd"/>
          </w:p>
          <w:p w14:paraId="43271DB4" w14:textId="77777777" w:rsidR="004F117B" w:rsidRPr="002F3D4A" w:rsidRDefault="004F117B" w:rsidP="00C4438D">
            <w:pPr>
              <w:pStyle w:val="Tabletext"/>
              <w:tabs>
                <w:tab w:val="clear" w:pos="1985"/>
              </w:tabs>
              <w:cnfStyle w:val="000000000000" w:firstRow="0" w:lastRow="0" w:firstColumn="0" w:lastColumn="0" w:oddVBand="0" w:evenVBand="0" w:oddHBand="0" w:evenHBand="0" w:firstRowFirstColumn="0" w:firstRowLastColumn="0" w:lastRowFirstColumn="0" w:lastRowLastColumn="0"/>
              <w:rPr>
                <w:rFonts w:cs="Calibri"/>
                <w:lang w:val="en-GB"/>
              </w:rPr>
            </w:pPr>
            <w:r w:rsidRPr="002F3D4A">
              <w:rPr>
                <w:rFonts w:cs="Calibri"/>
                <w:lang w:val="en-GB"/>
              </w:rPr>
              <w:t>14</w:t>
            </w:r>
            <w:r w:rsidRPr="002F3D4A">
              <w:rPr>
                <w:rFonts w:cs="Calibri"/>
                <w:lang w:val="en-GB"/>
              </w:rPr>
              <w:tab/>
              <w:t xml:space="preserve">to provide remote participation, where possible, for more ITU-T workshops, seminars and forums, encouraging greater participation by developing </w:t>
            </w:r>
            <w:proofErr w:type="gramStart"/>
            <w:r w:rsidRPr="002F3D4A">
              <w:rPr>
                <w:rFonts w:cs="Calibri"/>
                <w:lang w:val="en-GB"/>
              </w:rPr>
              <w:t>countries;</w:t>
            </w:r>
            <w:proofErr w:type="gramEnd"/>
          </w:p>
          <w:p w14:paraId="4EAB5A5B" w14:textId="77777777" w:rsidR="004F117B" w:rsidRPr="002F3D4A" w:rsidRDefault="004F117B" w:rsidP="00C4438D">
            <w:pPr>
              <w:pStyle w:val="Tabletext"/>
              <w:tabs>
                <w:tab w:val="clear" w:pos="1985"/>
              </w:tabs>
              <w:cnfStyle w:val="000000000000" w:firstRow="0" w:lastRow="0" w:firstColumn="0" w:lastColumn="0" w:oddVBand="0" w:evenVBand="0" w:oddHBand="0" w:evenHBand="0" w:firstRowFirstColumn="0" w:firstRowLastColumn="0" w:lastRowFirstColumn="0" w:lastRowLastColumn="0"/>
              <w:rPr>
                <w:rFonts w:cs="Calibri"/>
                <w:lang w:val="en-GB"/>
              </w:rPr>
            </w:pPr>
            <w:r w:rsidRPr="002F3D4A">
              <w:rPr>
                <w:rFonts w:cs="Calibri"/>
                <w:lang w:val="en-GB"/>
              </w:rPr>
              <w:t>15</w:t>
            </w:r>
            <w:r w:rsidRPr="002F3D4A">
              <w:rPr>
                <w:rFonts w:cs="Calibri"/>
                <w:lang w:val="en-GB"/>
              </w:rPr>
              <w:tab/>
              <w:t xml:space="preserve">to leverage existing ITU-D platforms, such as the Global Innovation Platform, in order for developing countries to have greater involvement in ITU-T’s standardization </w:t>
            </w:r>
            <w:proofErr w:type="gramStart"/>
            <w:r w:rsidRPr="002F3D4A">
              <w:rPr>
                <w:rFonts w:cs="Calibri"/>
                <w:lang w:val="en-GB"/>
              </w:rPr>
              <w:t>work;</w:t>
            </w:r>
            <w:proofErr w:type="gramEnd"/>
          </w:p>
          <w:p w14:paraId="1EB63857" w14:textId="77777777" w:rsidR="004F117B" w:rsidRPr="002F3D4A" w:rsidRDefault="004F117B" w:rsidP="00C4438D">
            <w:pPr>
              <w:pStyle w:val="Tabletext"/>
              <w:tabs>
                <w:tab w:val="clear" w:pos="1985"/>
              </w:tabs>
              <w:cnfStyle w:val="000000000000" w:firstRow="0" w:lastRow="0" w:firstColumn="0" w:lastColumn="0" w:oddVBand="0" w:evenVBand="0" w:oddHBand="0" w:evenHBand="0" w:firstRowFirstColumn="0" w:firstRowLastColumn="0" w:lastRowFirstColumn="0" w:lastRowLastColumn="0"/>
              <w:rPr>
                <w:rFonts w:cs="Calibri"/>
                <w:lang w:val="en-GB"/>
              </w:rPr>
            </w:pPr>
            <w:r w:rsidRPr="002F3D4A">
              <w:rPr>
                <w:rFonts w:cs="Calibri"/>
                <w:lang w:val="en-GB"/>
              </w:rPr>
              <w:t>16</w:t>
            </w:r>
            <w:r w:rsidRPr="002F3D4A">
              <w:rPr>
                <w:rFonts w:cs="Calibri"/>
                <w:lang w:val="en-GB"/>
              </w:rPr>
              <w:tab/>
              <w:t>to study the possibility of generating additional revenue for ITU-T activities on bridging the standardization gap, through identifying new financial resources not related to the voluntary contributions mentioned above,</w:t>
            </w:r>
          </w:p>
          <w:p w14:paraId="4F9C2EEE" w14:textId="77777777" w:rsidR="004F117B" w:rsidRPr="002F3D4A" w:rsidRDefault="004F117B" w:rsidP="00C4438D">
            <w:pPr>
              <w:pStyle w:val="Tabletext"/>
              <w:tabs>
                <w:tab w:val="clear" w:pos="1985"/>
              </w:tabs>
              <w:cnfStyle w:val="000000000000" w:firstRow="0" w:lastRow="0" w:firstColumn="0" w:lastColumn="0" w:oddVBand="0" w:evenVBand="0" w:oddHBand="0" w:evenHBand="0" w:firstRowFirstColumn="0" w:firstRowLastColumn="0" w:lastRowFirstColumn="0" w:lastRowLastColumn="0"/>
              <w:rPr>
                <w:rFonts w:cs="Calibri"/>
                <w:lang w:val="en-GB"/>
              </w:rPr>
            </w:pPr>
            <w:r w:rsidRPr="002F3D4A">
              <w:rPr>
                <w:rFonts w:cs="Calibri"/>
                <w:lang w:val="en-GB"/>
              </w:rPr>
              <w:t>further instructs the study groups</w:t>
            </w:r>
          </w:p>
          <w:p w14:paraId="35C14BAF" w14:textId="77777777" w:rsidR="004F117B" w:rsidRPr="002F3D4A" w:rsidRDefault="004F117B" w:rsidP="00C4438D">
            <w:pPr>
              <w:pStyle w:val="Tabletext"/>
              <w:tabs>
                <w:tab w:val="clear" w:pos="1985"/>
              </w:tabs>
              <w:cnfStyle w:val="000000000000" w:firstRow="0" w:lastRow="0" w:firstColumn="0" w:lastColumn="0" w:oddVBand="0" w:evenVBand="0" w:oddHBand="0" w:evenHBand="0" w:firstRowFirstColumn="0" w:firstRowLastColumn="0" w:lastRowFirstColumn="0" w:lastRowLastColumn="0"/>
              <w:rPr>
                <w:rFonts w:cs="Calibri"/>
                <w:lang w:val="en-GB"/>
              </w:rPr>
            </w:pPr>
            <w:r w:rsidRPr="002F3D4A">
              <w:rPr>
                <w:rFonts w:cs="Calibri"/>
                <w:lang w:val="en-GB"/>
              </w:rPr>
              <w:t>3</w:t>
            </w:r>
            <w:r w:rsidRPr="002F3D4A">
              <w:rPr>
                <w:rFonts w:cs="Calibri"/>
                <w:lang w:val="en-GB"/>
              </w:rPr>
              <w:tab/>
              <w:t xml:space="preserve">to continue liaising with ITU-D study groups, where appropriate, when developing new or revised ITU-T Recommendations, on the specific needs and requirements of developing countries, in order to broaden the appeal and applicability of the Recommendations in those </w:t>
            </w:r>
            <w:proofErr w:type="gramStart"/>
            <w:r w:rsidRPr="002F3D4A">
              <w:rPr>
                <w:rFonts w:cs="Calibri"/>
                <w:lang w:val="en-GB"/>
              </w:rPr>
              <w:t>countries;</w:t>
            </w:r>
            <w:proofErr w:type="gramEnd"/>
          </w:p>
          <w:p w14:paraId="53814FA4" w14:textId="77777777" w:rsidR="004F117B" w:rsidRPr="000215C7" w:rsidRDefault="004F117B" w:rsidP="00C4438D">
            <w:pPr>
              <w:pStyle w:val="Tabletext"/>
              <w:tabs>
                <w:tab w:val="clear" w:pos="1985"/>
              </w:tabs>
              <w:cnfStyle w:val="000000000000" w:firstRow="0" w:lastRow="0" w:firstColumn="0" w:lastColumn="0" w:oddVBand="0" w:evenVBand="0" w:oddHBand="0" w:evenHBand="0" w:firstRowFirstColumn="0" w:firstRowLastColumn="0" w:lastRowFirstColumn="0" w:lastRowLastColumn="0"/>
              <w:rPr>
                <w:rFonts w:cs="Calibri"/>
                <w:b/>
                <w:bCs/>
                <w:lang w:val="en-GB"/>
              </w:rPr>
            </w:pPr>
            <w:r w:rsidRPr="000215C7">
              <w:rPr>
                <w:rFonts w:cs="Calibri"/>
                <w:b/>
                <w:bCs/>
                <w:lang w:val="en-GB"/>
              </w:rPr>
              <w:t xml:space="preserve">invites </w:t>
            </w:r>
          </w:p>
          <w:p w14:paraId="22D922F8" w14:textId="77777777" w:rsidR="004F117B" w:rsidRPr="002F3D4A" w:rsidRDefault="004F117B" w:rsidP="00C4438D">
            <w:pPr>
              <w:pStyle w:val="Tabletext"/>
              <w:tabs>
                <w:tab w:val="clear" w:pos="1985"/>
              </w:tabs>
              <w:cnfStyle w:val="000000000000" w:firstRow="0" w:lastRow="0" w:firstColumn="0" w:lastColumn="0" w:oddVBand="0" w:evenVBand="0" w:oddHBand="0" w:evenHBand="0" w:firstRowFirstColumn="0" w:firstRowLastColumn="0" w:lastRowFirstColumn="0" w:lastRowLastColumn="0"/>
              <w:rPr>
                <w:rFonts w:cs="Calibri"/>
                <w:lang w:val="en-GB"/>
              </w:rPr>
            </w:pPr>
            <w:r w:rsidRPr="002F3D4A">
              <w:rPr>
                <w:rFonts w:cs="Calibri"/>
                <w:lang w:val="en-GB"/>
              </w:rPr>
              <w:t xml:space="preserve">the Director of the Telecommunication Standardization Bureau </w:t>
            </w:r>
          </w:p>
          <w:p w14:paraId="7F1F3624" w14:textId="77777777" w:rsidR="004F117B" w:rsidRPr="002F3D4A" w:rsidRDefault="004F117B" w:rsidP="00C4438D">
            <w:pPr>
              <w:pStyle w:val="Tabletext"/>
              <w:tabs>
                <w:tab w:val="clear" w:pos="1985"/>
              </w:tabs>
              <w:cnfStyle w:val="000000000000" w:firstRow="0" w:lastRow="0" w:firstColumn="0" w:lastColumn="0" w:oddVBand="0" w:evenVBand="0" w:oddHBand="0" w:evenHBand="0" w:firstRowFirstColumn="0" w:firstRowLastColumn="0" w:lastRowFirstColumn="0" w:lastRowLastColumn="0"/>
              <w:rPr>
                <w:rFonts w:cs="Calibri"/>
                <w:lang w:val="en-GB"/>
              </w:rPr>
            </w:pPr>
            <w:r w:rsidRPr="002F3D4A">
              <w:rPr>
                <w:rFonts w:cs="Calibri"/>
                <w:lang w:val="en-GB"/>
              </w:rPr>
              <w:t>1</w:t>
            </w:r>
            <w:r w:rsidRPr="002F3D4A">
              <w:rPr>
                <w:rFonts w:cs="Calibri"/>
                <w:lang w:val="en-GB"/>
              </w:rPr>
              <w:tab/>
              <w:t xml:space="preserve">to work closely with the Directors of BDT and the Radiocommunication Bureau (BR) in order to encourage the formation of partnerships under the patronage of ITU-T as one of the means for financing the action </w:t>
            </w:r>
            <w:proofErr w:type="gramStart"/>
            <w:r w:rsidRPr="002F3D4A">
              <w:rPr>
                <w:rFonts w:cs="Calibri"/>
                <w:lang w:val="en-GB"/>
              </w:rPr>
              <w:t>plan;</w:t>
            </w:r>
            <w:proofErr w:type="gramEnd"/>
          </w:p>
          <w:p w14:paraId="6B6D102A" w14:textId="77777777" w:rsidR="004F117B" w:rsidRPr="002F3D4A" w:rsidRDefault="004F117B" w:rsidP="00C4438D">
            <w:pPr>
              <w:pStyle w:val="Tabletext"/>
              <w:tabs>
                <w:tab w:val="clear" w:pos="1985"/>
              </w:tabs>
              <w:cnfStyle w:val="000000000000" w:firstRow="0" w:lastRow="0" w:firstColumn="0" w:lastColumn="0" w:oddVBand="0" w:evenVBand="0" w:oddHBand="0" w:evenHBand="0" w:firstRowFirstColumn="0" w:firstRowLastColumn="0" w:lastRowFirstColumn="0" w:lastRowLastColumn="0"/>
              <w:rPr>
                <w:rFonts w:cs="Calibri"/>
                <w:lang w:val="en-GB"/>
              </w:rPr>
            </w:pPr>
            <w:r w:rsidRPr="002F3D4A">
              <w:rPr>
                <w:rFonts w:cs="Calibri"/>
                <w:lang w:val="en-GB"/>
              </w:rPr>
              <w:t>2</w:t>
            </w:r>
            <w:r w:rsidRPr="002F3D4A">
              <w:rPr>
                <w:rFonts w:cs="Calibri"/>
                <w:lang w:val="en-GB"/>
              </w:rPr>
              <w:tab/>
              <w:t>to consider, whenever possible, holding workshops concurrently with meetings of the ITU-T regional groups, in coordination and collaboration with the Director of BDT,</w:t>
            </w:r>
          </w:p>
        </w:tc>
      </w:tr>
      <w:tr w:rsidR="004F117B" w:rsidRPr="002F3D4A" w14:paraId="2BE7DC26" w14:textId="77777777" w:rsidTr="00C4438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960" w:type="dxa"/>
          </w:tcPr>
          <w:p w14:paraId="1BE24D8C" w14:textId="77777777" w:rsidR="004F117B" w:rsidRPr="002F3D4A" w:rsidRDefault="004F117B" w:rsidP="00C4438D">
            <w:pPr>
              <w:pStyle w:val="Tabletext"/>
              <w:rPr>
                <w:rFonts w:cs="Calibri"/>
                <w:bCs w:val="0"/>
                <w:lang w:val="en-GB"/>
              </w:rPr>
            </w:pPr>
            <w:r w:rsidRPr="002F3D4A">
              <w:rPr>
                <w:rFonts w:cs="Calibri"/>
                <w:lang w:val="en-GB"/>
              </w:rPr>
              <w:lastRenderedPageBreak/>
              <w:t>RESOLUTION 45</w:t>
            </w:r>
          </w:p>
          <w:p w14:paraId="53C5B8A5" w14:textId="77777777" w:rsidR="004F117B" w:rsidRPr="002F3D4A" w:rsidRDefault="004F117B" w:rsidP="00C4438D">
            <w:pPr>
              <w:pStyle w:val="Tabletext"/>
              <w:rPr>
                <w:rFonts w:cs="Calibri"/>
                <w:b w:val="0"/>
                <w:lang w:val="en-GB"/>
              </w:rPr>
            </w:pPr>
            <w:r w:rsidRPr="002F3D4A">
              <w:rPr>
                <w:rFonts w:cs="Calibri"/>
                <w:b w:val="0"/>
                <w:lang w:val="en-GB"/>
              </w:rPr>
              <w:t>Effective coordination of standardization work across study groups in the ITU Telecommunication Standardization Sector and the role of the ITU Telecommunication Standardization Advisory Group</w:t>
            </w:r>
          </w:p>
        </w:tc>
        <w:tc>
          <w:tcPr>
            <w:tcW w:w="10596" w:type="dxa"/>
          </w:tcPr>
          <w:p w14:paraId="6349620A" w14:textId="77777777" w:rsidR="004F117B" w:rsidRPr="000215C7" w:rsidRDefault="004F117B" w:rsidP="00C4438D">
            <w:pPr>
              <w:pStyle w:val="Tabletext"/>
              <w:tabs>
                <w:tab w:val="clear" w:pos="1985"/>
              </w:tabs>
              <w:cnfStyle w:val="000000100000" w:firstRow="0" w:lastRow="0" w:firstColumn="0" w:lastColumn="0" w:oddVBand="0" w:evenVBand="0" w:oddHBand="1" w:evenHBand="0" w:firstRowFirstColumn="0" w:firstRowLastColumn="0" w:lastRowFirstColumn="0" w:lastRowLastColumn="0"/>
              <w:rPr>
                <w:rFonts w:cs="Calibri"/>
                <w:b/>
                <w:bCs/>
                <w:lang w:val="en-GB"/>
              </w:rPr>
            </w:pPr>
            <w:r w:rsidRPr="000215C7">
              <w:rPr>
                <w:rFonts w:cs="Calibri"/>
                <w:b/>
                <w:bCs/>
                <w:lang w:val="en-GB"/>
              </w:rPr>
              <w:t xml:space="preserve">resolves </w:t>
            </w:r>
          </w:p>
          <w:p w14:paraId="1142FA25" w14:textId="77777777" w:rsidR="004F117B" w:rsidRPr="002F3D4A" w:rsidRDefault="004F117B" w:rsidP="00C4438D">
            <w:pPr>
              <w:pStyle w:val="Tabletext"/>
              <w:tabs>
                <w:tab w:val="clear" w:pos="1985"/>
              </w:tabs>
              <w:cnfStyle w:val="000000100000" w:firstRow="0" w:lastRow="0" w:firstColumn="0" w:lastColumn="0" w:oddVBand="0" w:evenVBand="0" w:oddHBand="1" w:evenHBand="0" w:firstRowFirstColumn="0" w:firstRowLastColumn="0" w:lastRowFirstColumn="0" w:lastRowLastColumn="0"/>
              <w:rPr>
                <w:rFonts w:cs="Calibri"/>
                <w:lang w:val="en-GB"/>
              </w:rPr>
            </w:pPr>
            <w:r w:rsidRPr="002F3D4A">
              <w:rPr>
                <w:rFonts w:cs="Calibri"/>
                <w:lang w:val="en-GB"/>
              </w:rPr>
              <w:t>that the coordination of ITU</w:t>
            </w:r>
            <w:r w:rsidRPr="002F3D4A">
              <w:rPr>
                <w:rFonts w:cs="Calibri"/>
                <w:lang w:val="en-GB"/>
              </w:rPr>
              <w:noBreakHyphen/>
              <w:t xml:space="preserve">T activities </w:t>
            </w:r>
            <w:proofErr w:type="gramStart"/>
            <w:r w:rsidRPr="002F3D4A">
              <w:rPr>
                <w:rFonts w:cs="Calibri"/>
                <w:lang w:val="en-GB"/>
              </w:rPr>
              <w:t>in regard to</w:t>
            </w:r>
            <w:proofErr w:type="gramEnd"/>
            <w:r w:rsidRPr="002F3D4A">
              <w:rPr>
                <w:rFonts w:cs="Calibri"/>
                <w:lang w:val="en-GB"/>
              </w:rPr>
              <w:t xml:space="preserve"> high-priority standardization issues and work related to more than one study group should ensure:</w:t>
            </w:r>
          </w:p>
          <w:p w14:paraId="51830F1E" w14:textId="77777777" w:rsidR="004F117B" w:rsidRPr="002F3D4A" w:rsidRDefault="004F117B" w:rsidP="00C4438D">
            <w:pPr>
              <w:pStyle w:val="Tabletext"/>
              <w:tabs>
                <w:tab w:val="clear" w:pos="1985"/>
              </w:tabs>
              <w:cnfStyle w:val="000000100000" w:firstRow="0" w:lastRow="0" w:firstColumn="0" w:lastColumn="0" w:oddVBand="0" w:evenVBand="0" w:oddHBand="1" w:evenHBand="0" w:firstRowFirstColumn="0" w:firstRowLastColumn="0" w:lastRowFirstColumn="0" w:lastRowLastColumn="0"/>
              <w:rPr>
                <w:lang w:val="en-GB"/>
              </w:rPr>
            </w:pPr>
            <w:r w:rsidRPr="002F3D4A">
              <w:rPr>
                <w:rFonts w:cs="Calibri"/>
                <w:lang w:val="en-GB"/>
              </w:rPr>
              <w:t>V)</w:t>
            </w:r>
            <w:r w:rsidRPr="002F3D4A">
              <w:rPr>
                <w:rFonts w:cs="Calibri"/>
                <w:lang w:val="en-GB"/>
              </w:rPr>
              <w:tab/>
              <w:t>cooperation and coordination with the ITU Radiocommunication and Telecommunication Development Sectors and with other, external, standardization bodies</w:t>
            </w:r>
          </w:p>
        </w:tc>
      </w:tr>
      <w:tr w:rsidR="004F117B" w:rsidRPr="002F3D4A" w14:paraId="5F309721" w14:textId="77777777" w:rsidTr="00C4438D">
        <w:tc>
          <w:tcPr>
            <w:cnfStyle w:val="001000000000" w:firstRow="0" w:lastRow="0" w:firstColumn="1" w:lastColumn="0" w:oddVBand="0" w:evenVBand="0" w:oddHBand="0" w:evenHBand="0" w:firstRowFirstColumn="0" w:firstRowLastColumn="0" w:lastRowFirstColumn="0" w:lastRowLastColumn="0"/>
            <w:tcW w:w="3960" w:type="dxa"/>
          </w:tcPr>
          <w:p w14:paraId="78F56702" w14:textId="77777777" w:rsidR="004F117B" w:rsidRPr="002F3D4A" w:rsidRDefault="004F117B" w:rsidP="000215C7">
            <w:pPr>
              <w:pStyle w:val="Tabletext"/>
              <w:rPr>
                <w:rFonts w:cs="Calibri"/>
                <w:lang w:val="en-GB"/>
              </w:rPr>
            </w:pPr>
            <w:r w:rsidRPr="002F3D4A">
              <w:rPr>
                <w:rFonts w:cs="Calibri"/>
                <w:lang w:val="en-GB"/>
              </w:rPr>
              <w:t>RESOLUTION 50</w:t>
            </w:r>
          </w:p>
          <w:p w14:paraId="797DA352" w14:textId="77777777" w:rsidR="004F117B" w:rsidRPr="002F3D4A" w:rsidRDefault="004F117B" w:rsidP="00C4438D">
            <w:pPr>
              <w:pStyle w:val="Tabletext"/>
              <w:rPr>
                <w:rFonts w:cs="Calibri"/>
                <w:b w:val="0"/>
                <w:bCs w:val="0"/>
                <w:lang w:val="en-GB"/>
              </w:rPr>
            </w:pPr>
            <w:r w:rsidRPr="002F3D4A">
              <w:rPr>
                <w:rFonts w:cs="Calibri"/>
                <w:b w:val="0"/>
                <w:lang w:val="en-GB"/>
              </w:rPr>
              <w:t>Cybersecurity</w:t>
            </w:r>
          </w:p>
        </w:tc>
        <w:tc>
          <w:tcPr>
            <w:tcW w:w="10596" w:type="dxa"/>
          </w:tcPr>
          <w:p w14:paraId="63EF7AB2" w14:textId="77777777" w:rsidR="004F117B" w:rsidRPr="000215C7" w:rsidRDefault="004F117B" w:rsidP="00C4438D">
            <w:pPr>
              <w:pStyle w:val="Tabletext"/>
              <w:tabs>
                <w:tab w:val="clear" w:pos="1985"/>
              </w:tabs>
              <w:cnfStyle w:val="000000000000" w:firstRow="0" w:lastRow="0" w:firstColumn="0" w:lastColumn="0" w:oddVBand="0" w:evenVBand="0" w:oddHBand="0" w:evenHBand="0" w:firstRowFirstColumn="0" w:firstRowLastColumn="0" w:lastRowFirstColumn="0" w:lastRowLastColumn="0"/>
              <w:rPr>
                <w:rFonts w:cs="Calibri"/>
                <w:b/>
                <w:bCs/>
                <w:lang w:val="en-GB"/>
              </w:rPr>
            </w:pPr>
            <w:r w:rsidRPr="000215C7">
              <w:rPr>
                <w:rFonts w:cs="Calibri"/>
                <w:b/>
                <w:bCs/>
                <w:lang w:val="en-GB"/>
              </w:rPr>
              <w:t>noting</w:t>
            </w:r>
          </w:p>
          <w:p w14:paraId="7542ECE1" w14:textId="77777777" w:rsidR="004F117B" w:rsidRPr="002F3D4A" w:rsidRDefault="004F117B" w:rsidP="00C4438D">
            <w:pPr>
              <w:pStyle w:val="Tabletext"/>
              <w:tabs>
                <w:tab w:val="clear" w:pos="1985"/>
              </w:tabs>
              <w:cnfStyle w:val="000000000000" w:firstRow="0" w:lastRow="0" w:firstColumn="0" w:lastColumn="0" w:oddVBand="0" w:evenVBand="0" w:oddHBand="0" w:evenHBand="0" w:firstRowFirstColumn="0" w:firstRowLastColumn="0" w:lastRowFirstColumn="0" w:lastRowLastColumn="0"/>
              <w:rPr>
                <w:rFonts w:cs="Calibri"/>
                <w:lang w:val="en-GB"/>
              </w:rPr>
            </w:pPr>
            <w:r w:rsidRPr="002F3D4A">
              <w:rPr>
                <w:rFonts w:cs="Calibri"/>
                <w:lang w:val="en-GB"/>
              </w:rPr>
              <w:t>4</w:t>
            </w:r>
            <w:r w:rsidRPr="002F3D4A">
              <w:rPr>
                <w:rFonts w:cs="Calibri"/>
                <w:lang w:val="en-GB"/>
              </w:rPr>
              <w:tab/>
              <w:t xml:space="preserve">that ITU-T should work closely with ITU-D, particularly in the context of Question3/2, Securing information and communication networks: Best practices for developing a culture of </w:t>
            </w:r>
            <w:proofErr w:type="gramStart"/>
            <w:r w:rsidRPr="002F3D4A">
              <w:rPr>
                <w:rFonts w:cs="Calibri"/>
                <w:lang w:val="en-GB"/>
              </w:rPr>
              <w:t>cybersecurity;</w:t>
            </w:r>
            <w:proofErr w:type="gramEnd"/>
          </w:p>
          <w:p w14:paraId="23867B5C" w14:textId="77777777" w:rsidR="004F117B" w:rsidRPr="000215C7" w:rsidRDefault="004F117B" w:rsidP="000215C7">
            <w:pPr>
              <w:pStyle w:val="Tabletext"/>
              <w:keepNext/>
              <w:keepLines/>
              <w:tabs>
                <w:tab w:val="clear" w:pos="1985"/>
              </w:tabs>
              <w:cnfStyle w:val="000000000000" w:firstRow="0" w:lastRow="0" w:firstColumn="0" w:lastColumn="0" w:oddVBand="0" w:evenVBand="0" w:oddHBand="0" w:evenHBand="0" w:firstRowFirstColumn="0" w:firstRowLastColumn="0" w:lastRowFirstColumn="0" w:lastRowLastColumn="0"/>
              <w:rPr>
                <w:rFonts w:cs="Calibri"/>
                <w:b/>
                <w:bCs/>
                <w:lang w:val="en-GB"/>
              </w:rPr>
            </w:pPr>
            <w:r w:rsidRPr="000215C7">
              <w:rPr>
                <w:rFonts w:cs="Calibri"/>
                <w:b/>
                <w:bCs/>
                <w:lang w:val="en-GB"/>
              </w:rPr>
              <w:lastRenderedPageBreak/>
              <w:t xml:space="preserve">instructs </w:t>
            </w:r>
          </w:p>
          <w:p w14:paraId="79374991" w14:textId="77777777" w:rsidR="004F117B" w:rsidRPr="002F3D4A" w:rsidRDefault="004F117B" w:rsidP="00C4438D">
            <w:pPr>
              <w:pStyle w:val="Tabletext"/>
              <w:tabs>
                <w:tab w:val="clear" w:pos="1985"/>
              </w:tabs>
              <w:cnfStyle w:val="000000000000" w:firstRow="0" w:lastRow="0" w:firstColumn="0" w:lastColumn="0" w:oddVBand="0" w:evenVBand="0" w:oddHBand="0" w:evenHBand="0" w:firstRowFirstColumn="0" w:firstRowLastColumn="0" w:lastRowFirstColumn="0" w:lastRowLastColumn="0"/>
              <w:rPr>
                <w:rFonts w:cs="Calibri"/>
                <w:lang w:val="en-GB"/>
              </w:rPr>
            </w:pPr>
            <w:r w:rsidRPr="002F3D4A">
              <w:rPr>
                <w:rFonts w:cs="Calibri"/>
                <w:lang w:val="en-GB"/>
              </w:rPr>
              <w:t>the Director of the Telecommunication Standardization Bureau</w:t>
            </w:r>
          </w:p>
          <w:p w14:paraId="590E3503" w14:textId="77777777" w:rsidR="004F117B" w:rsidRPr="002F3D4A" w:rsidRDefault="004F117B" w:rsidP="00C4438D">
            <w:pPr>
              <w:pStyle w:val="Tabletext"/>
              <w:tabs>
                <w:tab w:val="clear" w:pos="1985"/>
              </w:tabs>
              <w:cnfStyle w:val="000000000000" w:firstRow="0" w:lastRow="0" w:firstColumn="0" w:lastColumn="0" w:oddVBand="0" w:evenVBand="0" w:oddHBand="0" w:evenHBand="0" w:firstRowFirstColumn="0" w:firstRowLastColumn="0" w:lastRowFirstColumn="0" w:lastRowLastColumn="0"/>
              <w:rPr>
                <w:rFonts w:cs="Calibri"/>
                <w:lang w:val="en-GB"/>
              </w:rPr>
            </w:pPr>
            <w:r w:rsidRPr="002F3D4A">
              <w:rPr>
                <w:rFonts w:cs="Calibri"/>
                <w:lang w:val="en-GB"/>
              </w:rPr>
              <w:t>1</w:t>
            </w:r>
            <w:r w:rsidRPr="002F3D4A">
              <w:rPr>
                <w:rFonts w:cs="Calibri"/>
                <w:lang w:val="en-GB"/>
              </w:rPr>
              <w:tab/>
              <w:t>to continue to maintain, in building upon the information base associated with the "ICT Security Standards Roadmap" and the ITU-D efforts on cybersecurity, and with the assistance of other relevant organizations, an inventory of national, regional and international initiatives and activities to promote, to the maximum extent possible, the worldwide harmonization of strategies and approaches in this critically important area;</w:t>
            </w:r>
          </w:p>
          <w:p w14:paraId="11149F51" w14:textId="77777777" w:rsidR="004F117B" w:rsidRPr="002F3D4A" w:rsidRDefault="004F117B" w:rsidP="00C4438D">
            <w:pPr>
              <w:pStyle w:val="Tabletext"/>
              <w:tabs>
                <w:tab w:val="clear" w:pos="1985"/>
              </w:tabs>
              <w:cnfStyle w:val="000000000000" w:firstRow="0" w:lastRow="0" w:firstColumn="0" w:lastColumn="0" w:oddVBand="0" w:evenVBand="0" w:oddHBand="0" w:evenHBand="0" w:firstRowFirstColumn="0" w:firstRowLastColumn="0" w:lastRowFirstColumn="0" w:lastRowLastColumn="0"/>
              <w:rPr>
                <w:rFonts w:cs="Calibri"/>
                <w:lang w:val="en-GB"/>
              </w:rPr>
            </w:pPr>
            <w:r w:rsidRPr="002F3D4A">
              <w:rPr>
                <w:rFonts w:cs="Calibri"/>
                <w:lang w:val="en-GB"/>
              </w:rPr>
              <w:t>8</w:t>
            </w:r>
            <w:r w:rsidRPr="002F3D4A">
              <w:rPr>
                <w:rFonts w:cs="Calibri"/>
                <w:lang w:val="en-GB"/>
              </w:rPr>
              <w:tab/>
              <w:t>to support the BDT Director on assisting Member States in the establishment of an appropriate framework between developing countries allowing rapid response to major incidents, and to propose an action plan to increase their protection, taking into account mechanisms and partnerships, as appropriate;</w:t>
            </w:r>
          </w:p>
        </w:tc>
      </w:tr>
      <w:tr w:rsidR="004F117B" w:rsidRPr="002F3D4A" w14:paraId="4258402F" w14:textId="77777777" w:rsidTr="00C4438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960" w:type="dxa"/>
          </w:tcPr>
          <w:p w14:paraId="6622A95F" w14:textId="77777777" w:rsidR="004F117B" w:rsidRPr="002F3D4A" w:rsidRDefault="004F117B" w:rsidP="00C4438D">
            <w:pPr>
              <w:pStyle w:val="Tabletext"/>
              <w:rPr>
                <w:rFonts w:cs="Calibri"/>
                <w:lang w:val="en-GB"/>
              </w:rPr>
            </w:pPr>
            <w:r w:rsidRPr="002F3D4A">
              <w:rPr>
                <w:rFonts w:cs="Calibri"/>
                <w:lang w:val="en-GB"/>
              </w:rPr>
              <w:lastRenderedPageBreak/>
              <w:t>RESOLUTION 52</w:t>
            </w:r>
          </w:p>
          <w:p w14:paraId="5AC8A04A" w14:textId="77777777" w:rsidR="004F117B" w:rsidRPr="002F3D4A" w:rsidRDefault="004F117B" w:rsidP="00C4438D">
            <w:pPr>
              <w:pStyle w:val="Tabletext"/>
              <w:rPr>
                <w:rFonts w:cs="Calibri"/>
                <w:b w:val="0"/>
                <w:bCs w:val="0"/>
                <w:lang w:val="en-GB"/>
              </w:rPr>
            </w:pPr>
            <w:r w:rsidRPr="002F3D4A">
              <w:rPr>
                <w:rFonts w:cs="Calibri"/>
                <w:b w:val="0"/>
                <w:lang w:val="en-GB"/>
              </w:rPr>
              <w:t>Countering and combating spam</w:t>
            </w:r>
          </w:p>
        </w:tc>
        <w:tc>
          <w:tcPr>
            <w:tcW w:w="10596" w:type="dxa"/>
          </w:tcPr>
          <w:p w14:paraId="5DBA1D9C" w14:textId="77777777" w:rsidR="004F117B" w:rsidRPr="000215C7" w:rsidRDefault="004F117B" w:rsidP="00C4438D">
            <w:pPr>
              <w:pStyle w:val="Tabletext"/>
              <w:tabs>
                <w:tab w:val="clear" w:pos="1985"/>
              </w:tabs>
              <w:cnfStyle w:val="000000100000" w:firstRow="0" w:lastRow="0" w:firstColumn="0" w:lastColumn="0" w:oddVBand="0" w:evenVBand="0" w:oddHBand="1" w:evenHBand="0" w:firstRowFirstColumn="0" w:firstRowLastColumn="0" w:lastRowFirstColumn="0" w:lastRowLastColumn="0"/>
              <w:rPr>
                <w:rFonts w:cs="Calibri"/>
                <w:b/>
                <w:bCs/>
                <w:lang w:val="en-GB"/>
              </w:rPr>
            </w:pPr>
            <w:r w:rsidRPr="000215C7">
              <w:rPr>
                <w:rFonts w:cs="Calibri"/>
                <w:b/>
                <w:bCs/>
                <w:lang w:val="en-GB"/>
              </w:rPr>
              <w:t xml:space="preserve">resolves </w:t>
            </w:r>
          </w:p>
          <w:p w14:paraId="480EC4A2" w14:textId="77777777" w:rsidR="004F117B" w:rsidRPr="002F3D4A" w:rsidRDefault="004F117B" w:rsidP="00C4438D">
            <w:pPr>
              <w:pStyle w:val="Tabletext"/>
              <w:tabs>
                <w:tab w:val="clear" w:pos="1985"/>
              </w:tabs>
              <w:cnfStyle w:val="000000100000" w:firstRow="0" w:lastRow="0" w:firstColumn="0" w:lastColumn="0" w:oddVBand="0" w:evenVBand="0" w:oddHBand="1" w:evenHBand="0" w:firstRowFirstColumn="0" w:firstRowLastColumn="0" w:lastRowFirstColumn="0" w:lastRowLastColumn="0"/>
              <w:rPr>
                <w:rFonts w:cs="Calibri"/>
                <w:lang w:val="en-GB"/>
              </w:rPr>
            </w:pPr>
            <w:r w:rsidRPr="002F3D4A">
              <w:rPr>
                <w:rFonts w:cs="Calibri"/>
                <w:lang w:val="en-GB"/>
              </w:rPr>
              <w:t>to instruct the relevant study groups</w:t>
            </w:r>
          </w:p>
          <w:p w14:paraId="799A6852" w14:textId="77777777" w:rsidR="004F117B" w:rsidRPr="002F3D4A" w:rsidRDefault="004F117B" w:rsidP="00C4438D">
            <w:pPr>
              <w:pStyle w:val="Tabletext"/>
              <w:tabs>
                <w:tab w:val="clear" w:pos="1985"/>
              </w:tabs>
              <w:cnfStyle w:val="000000100000" w:firstRow="0" w:lastRow="0" w:firstColumn="0" w:lastColumn="0" w:oddVBand="0" w:evenVBand="0" w:oddHBand="1" w:evenHBand="0" w:firstRowFirstColumn="0" w:firstRowLastColumn="0" w:lastRowFirstColumn="0" w:lastRowLastColumn="0"/>
              <w:rPr>
                <w:rFonts w:cs="Calibri"/>
                <w:lang w:val="en-GB"/>
              </w:rPr>
            </w:pPr>
            <w:r w:rsidRPr="002F3D4A">
              <w:rPr>
                <w:rFonts w:cs="Calibri"/>
                <w:lang w:val="en-GB"/>
              </w:rPr>
              <w:t>2</w:t>
            </w:r>
            <w:r w:rsidRPr="002F3D4A">
              <w:rPr>
                <w:rFonts w:cs="Calibri"/>
                <w:lang w:val="en-GB"/>
              </w:rPr>
              <w:tab/>
              <w:t>to continue collaboration with ITU-D and with the relevant organizations, including other relevant standards organizations (e.g. the Internet Engineering Task Force (IETF), in order to continue developing, as a matter of urgency, technical Recommendations with a view to exchanging best practices and disseminating information through joint workshops, training sessions, etc.,</w:t>
            </w:r>
          </w:p>
          <w:p w14:paraId="33A0FA17" w14:textId="77777777" w:rsidR="004F117B" w:rsidRPr="000215C7" w:rsidRDefault="004F117B" w:rsidP="00C4438D">
            <w:pPr>
              <w:pStyle w:val="Tabletext"/>
              <w:tabs>
                <w:tab w:val="clear" w:pos="1985"/>
              </w:tabs>
              <w:cnfStyle w:val="000000100000" w:firstRow="0" w:lastRow="0" w:firstColumn="0" w:lastColumn="0" w:oddVBand="0" w:evenVBand="0" w:oddHBand="1" w:evenHBand="0" w:firstRowFirstColumn="0" w:firstRowLastColumn="0" w:lastRowFirstColumn="0" w:lastRowLastColumn="0"/>
              <w:rPr>
                <w:rFonts w:cs="Calibri"/>
                <w:b/>
                <w:bCs/>
                <w:lang w:val="en-GB"/>
              </w:rPr>
            </w:pPr>
            <w:r w:rsidRPr="000215C7">
              <w:rPr>
                <w:rFonts w:cs="Calibri"/>
                <w:b/>
                <w:bCs/>
                <w:lang w:val="en-GB"/>
              </w:rPr>
              <w:t xml:space="preserve">further instructs </w:t>
            </w:r>
          </w:p>
          <w:p w14:paraId="41A71833" w14:textId="77777777" w:rsidR="004F117B" w:rsidRPr="002F3D4A" w:rsidRDefault="004F117B" w:rsidP="00C4438D">
            <w:pPr>
              <w:pStyle w:val="Tabletext"/>
              <w:tabs>
                <w:tab w:val="clear" w:pos="1985"/>
              </w:tabs>
              <w:cnfStyle w:val="000000100000" w:firstRow="0" w:lastRow="0" w:firstColumn="0" w:lastColumn="0" w:oddVBand="0" w:evenVBand="0" w:oddHBand="1" w:evenHBand="0" w:firstRowFirstColumn="0" w:firstRowLastColumn="0" w:lastRowFirstColumn="0" w:lastRowLastColumn="0"/>
              <w:rPr>
                <w:rFonts w:cs="Calibri"/>
                <w:lang w:val="en-GB"/>
              </w:rPr>
            </w:pPr>
            <w:r w:rsidRPr="002F3D4A">
              <w:rPr>
                <w:rFonts w:cs="Calibri"/>
                <w:lang w:val="en-GB"/>
              </w:rPr>
              <w:t>2</w:t>
            </w:r>
            <w:r w:rsidRPr="002F3D4A">
              <w:rPr>
                <w:rFonts w:cs="Calibri"/>
                <w:lang w:val="en-GB"/>
              </w:rPr>
              <w:tab/>
              <w:t>ITU-T Study Group 17 to support ITU-D Study Group 2 on countering and combating spam in its work providing technical training sessions, workshops activities in different regions related to spam policy, regulatory and economic issues and their impact;</w:t>
            </w:r>
          </w:p>
        </w:tc>
      </w:tr>
      <w:tr w:rsidR="004F117B" w:rsidRPr="002F3D4A" w14:paraId="608380AD" w14:textId="77777777" w:rsidTr="00C4438D">
        <w:tc>
          <w:tcPr>
            <w:cnfStyle w:val="001000000000" w:firstRow="0" w:lastRow="0" w:firstColumn="1" w:lastColumn="0" w:oddVBand="0" w:evenVBand="0" w:oddHBand="0" w:evenHBand="0" w:firstRowFirstColumn="0" w:firstRowLastColumn="0" w:lastRowFirstColumn="0" w:lastRowLastColumn="0"/>
            <w:tcW w:w="3960" w:type="dxa"/>
          </w:tcPr>
          <w:p w14:paraId="4EA314E1" w14:textId="77777777" w:rsidR="004F117B" w:rsidRPr="002F3D4A" w:rsidRDefault="004F117B" w:rsidP="00C4438D">
            <w:pPr>
              <w:pStyle w:val="Tabletext"/>
              <w:rPr>
                <w:rFonts w:cs="Calibri"/>
                <w:lang w:val="en-GB"/>
              </w:rPr>
            </w:pPr>
            <w:r w:rsidRPr="002F3D4A">
              <w:rPr>
                <w:rFonts w:cs="Calibri"/>
                <w:lang w:val="en-GB"/>
              </w:rPr>
              <w:t>RESOLUTION 54</w:t>
            </w:r>
          </w:p>
          <w:p w14:paraId="6164D25B" w14:textId="77777777" w:rsidR="004F117B" w:rsidRPr="002F3D4A" w:rsidRDefault="004F117B" w:rsidP="00C4438D">
            <w:pPr>
              <w:pStyle w:val="Tabletext"/>
              <w:rPr>
                <w:rFonts w:cs="Calibri"/>
                <w:b w:val="0"/>
                <w:bCs w:val="0"/>
                <w:lang w:val="en-GB"/>
              </w:rPr>
            </w:pPr>
            <w:r w:rsidRPr="002F3D4A">
              <w:rPr>
                <w:rFonts w:cs="Calibri"/>
                <w:b w:val="0"/>
                <w:bCs w:val="0"/>
                <w:lang w:val="en-GB"/>
              </w:rPr>
              <w:t>Creation of, and assistance to, regional groups</w:t>
            </w:r>
          </w:p>
        </w:tc>
        <w:tc>
          <w:tcPr>
            <w:tcW w:w="10596" w:type="dxa"/>
          </w:tcPr>
          <w:p w14:paraId="73E6C5FF" w14:textId="77777777" w:rsidR="004F117B" w:rsidRPr="000215C7" w:rsidRDefault="004F117B" w:rsidP="00C4438D">
            <w:pPr>
              <w:pStyle w:val="Tabletext"/>
              <w:tabs>
                <w:tab w:val="clear" w:pos="1985"/>
              </w:tabs>
              <w:cnfStyle w:val="000000000000" w:firstRow="0" w:lastRow="0" w:firstColumn="0" w:lastColumn="0" w:oddVBand="0" w:evenVBand="0" w:oddHBand="0" w:evenHBand="0" w:firstRowFirstColumn="0" w:firstRowLastColumn="0" w:lastRowFirstColumn="0" w:lastRowLastColumn="0"/>
              <w:rPr>
                <w:rFonts w:cs="Calibri"/>
                <w:b/>
                <w:bCs/>
                <w:lang w:val="en-GB"/>
              </w:rPr>
            </w:pPr>
            <w:r w:rsidRPr="000215C7">
              <w:rPr>
                <w:rFonts w:cs="Calibri"/>
                <w:b/>
                <w:bCs/>
                <w:lang w:val="en-GB"/>
              </w:rPr>
              <w:t xml:space="preserve">instructs </w:t>
            </w:r>
          </w:p>
          <w:p w14:paraId="7746B8C7" w14:textId="77777777" w:rsidR="004F117B" w:rsidRPr="002F3D4A" w:rsidRDefault="004F117B" w:rsidP="00C4438D">
            <w:pPr>
              <w:pStyle w:val="Tabletext"/>
              <w:tabs>
                <w:tab w:val="clear" w:pos="1985"/>
              </w:tabs>
              <w:cnfStyle w:val="000000000000" w:firstRow="0" w:lastRow="0" w:firstColumn="0" w:lastColumn="0" w:oddVBand="0" w:evenVBand="0" w:oddHBand="0" w:evenHBand="0" w:firstRowFirstColumn="0" w:firstRowLastColumn="0" w:lastRowFirstColumn="0" w:lastRowLastColumn="0"/>
              <w:rPr>
                <w:rFonts w:cs="Calibri"/>
                <w:lang w:val="en-GB"/>
              </w:rPr>
            </w:pPr>
            <w:r w:rsidRPr="002F3D4A">
              <w:rPr>
                <w:rFonts w:cs="Calibri"/>
                <w:lang w:val="en-GB"/>
              </w:rPr>
              <w:t>the Director of the Telecommunication Standardization Bureau, in collaboration with the Director of the Telecommunication Development Bureau, within the allocated or contributed resources that are available</w:t>
            </w:r>
          </w:p>
          <w:p w14:paraId="6F2B8EEB" w14:textId="77777777" w:rsidR="004F117B" w:rsidRPr="002F3D4A" w:rsidRDefault="004F117B" w:rsidP="00C4438D">
            <w:pPr>
              <w:pStyle w:val="Tabletext"/>
              <w:tabs>
                <w:tab w:val="clear" w:pos="1985"/>
              </w:tabs>
              <w:cnfStyle w:val="000000000000" w:firstRow="0" w:lastRow="0" w:firstColumn="0" w:lastColumn="0" w:oddVBand="0" w:evenVBand="0" w:oddHBand="0" w:evenHBand="0" w:firstRowFirstColumn="0" w:firstRowLastColumn="0" w:lastRowFirstColumn="0" w:lastRowLastColumn="0"/>
              <w:rPr>
                <w:rFonts w:cs="Calibri"/>
                <w:lang w:val="en-GB"/>
              </w:rPr>
            </w:pPr>
            <w:r w:rsidRPr="002F3D4A">
              <w:rPr>
                <w:rFonts w:cs="Calibri"/>
                <w:lang w:val="en-GB"/>
              </w:rPr>
              <w:t>1</w:t>
            </w:r>
            <w:r w:rsidRPr="002F3D4A">
              <w:rPr>
                <w:rFonts w:cs="Calibri"/>
                <w:lang w:val="en-GB"/>
              </w:rPr>
              <w:tab/>
              <w:t xml:space="preserve">to provide all necessary support for creating and ensuring the smooth functioning of the regional </w:t>
            </w:r>
            <w:proofErr w:type="gramStart"/>
            <w:r w:rsidRPr="002F3D4A">
              <w:rPr>
                <w:rFonts w:cs="Calibri"/>
                <w:lang w:val="en-GB"/>
              </w:rPr>
              <w:t>groups;</w:t>
            </w:r>
            <w:proofErr w:type="gramEnd"/>
          </w:p>
          <w:p w14:paraId="7516CB79" w14:textId="77777777" w:rsidR="004F117B" w:rsidRPr="002F3D4A" w:rsidRDefault="004F117B" w:rsidP="00C4438D">
            <w:pPr>
              <w:pStyle w:val="Tabletext"/>
              <w:tabs>
                <w:tab w:val="clear" w:pos="1985"/>
              </w:tabs>
              <w:cnfStyle w:val="000000000000" w:firstRow="0" w:lastRow="0" w:firstColumn="0" w:lastColumn="0" w:oddVBand="0" w:evenVBand="0" w:oddHBand="0" w:evenHBand="0" w:firstRowFirstColumn="0" w:firstRowLastColumn="0" w:lastRowFirstColumn="0" w:lastRowLastColumn="0"/>
              <w:rPr>
                <w:rFonts w:cs="Calibri"/>
                <w:lang w:val="en-GB"/>
              </w:rPr>
            </w:pPr>
            <w:r w:rsidRPr="002F3D4A">
              <w:rPr>
                <w:rFonts w:cs="Calibri"/>
                <w:lang w:val="en-GB"/>
              </w:rPr>
              <w:t>2</w:t>
            </w:r>
            <w:r w:rsidRPr="002F3D4A">
              <w:rPr>
                <w:rFonts w:cs="Calibri"/>
                <w:lang w:val="en-GB"/>
              </w:rPr>
              <w:tab/>
              <w:t xml:space="preserve">to consider holding, whenever possible, workshops concurrently with meetings of the ITU-T regional groups, in the relevant regions, and </w:t>
            </w:r>
            <w:proofErr w:type="gramStart"/>
            <w:r w:rsidRPr="002F3D4A">
              <w:rPr>
                <w:rFonts w:cs="Calibri"/>
                <w:lang w:val="en-GB"/>
              </w:rPr>
              <w:t>vice versa;</w:t>
            </w:r>
            <w:proofErr w:type="gramEnd"/>
          </w:p>
          <w:p w14:paraId="0688D5C6" w14:textId="77777777" w:rsidR="004F117B" w:rsidRPr="002F3D4A" w:rsidRDefault="004F117B" w:rsidP="00C4438D">
            <w:pPr>
              <w:pStyle w:val="Tabletext"/>
              <w:tabs>
                <w:tab w:val="clear" w:pos="1985"/>
              </w:tabs>
              <w:cnfStyle w:val="000000000000" w:firstRow="0" w:lastRow="0" w:firstColumn="0" w:lastColumn="0" w:oddVBand="0" w:evenVBand="0" w:oddHBand="0" w:evenHBand="0" w:firstRowFirstColumn="0" w:firstRowLastColumn="0" w:lastRowFirstColumn="0" w:lastRowLastColumn="0"/>
              <w:rPr>
                <w:rFonts w:cs="Calibri"/>
                <w:lang w:val="en-GB"/>
              </w:rPr>
            </w:pPr>
            <w:r w:rsidRPr="002F3D4A">
              <w:rPr>
                <w:rFonts w:cs="Calibri"/>
                <w:lang w:val="en-GB"/>
              </w:rPr>
              <w:t>3</w:t>
            </w:r>
            <w:r w:rsidRPr="002F3D4A">
              <w:rPr>
                <w:rFonts w:cs="Calibri"/>
                <w:lang w:val="en-GB"/>
              </w:rPr>
              <w:tab/>
              <w:t>to take all necessary measures to facilitate the organization of meetings and workshops of the regional groups,</w:t>
            </w:r>
          </w:p>
          <w:p w14:paraId="4A7DC74C" w14:textId="77777777" w:rsidR="004F117B" w:rsidRPr="000215C7" w:rsidRDefault="004F117B" w:rsidP="000215C7">
            <w:pPr>
              <w:pStyle w:val="Tabletext"/>
              <w:keepNext/>
              <w:keepLines/>
              <w:tabs>
                <w:tab w:val="clear" w:pos="1985"/>
              </w:tabs>
              <w:cnfStyle w:val="000000000000" w:firstRow="0" w:lastRow="0" w:firstColumn="0" w:lastColumn="0" w:oddVBand="0" w:evenVBand="0" w:oddHBand="0" w:evenHBand="0" w:firstRowFirstColumn="0" w:firstRowLastColumn="0" w:lastRowFirstColumn="0" w:lastRowLastColumn="0"/>
              <w:rPr>
                <w:rFonts w:cs="Calibri"/>
                <w:b/>
                <w:bCs/>
                <w:lang w:val="en-GB"/>
              </w:rPr>
            </w:pPr>
            <w:r w:rsidRPr="000215C7">
              <w:rPr>
                <w:rFonts w:cs="Calibri"/>
                <w:b/>
                <w:bCs/>
                <w:lang w:val="en-GB"/>
              </w:rPr>
              <w:t xml:space="preserve">calls upon </w:t>
            </w:r>
          </w:p>
          <w:p w14:paraId="56539B8E" w14:textId="77777777" w:rsidR="004F117B" w:rsidRPr="002F3D4A" w:rsidRDefault="004F117B" w:rsidP="00C4438D">
            <w:pPr>
              <w:pStyle w:val="Tabletext"/>
              <w:tabs>
                <w:tab w:val="clear" w:pos="1985"/>
              </w:tabs>
              <w:cnfStyle w:val="000000000000" w:firstRow="0" w:lastRow="0" w:firstColumn="0" w:lastColumn="0" w:oddVBand="0" w:evenVBand="0" w:oddHBand="0" w:evenHBand="0" w:firstRowFirstColumn="0" w:firstRowLastColumn="0" w:lastRowFirstColumn="0" w:lastRowLastColumn="0"/>
              <w:rPr>
                <w:rFonts w:cs="Calibri"/>
                <w:lang w:val="en-GB"/>
              </w:rPr>
            </w:pPr>
            <w:r w:rsidRPr="002F3D4A">
              <w:rPr>
                <w:rFonts w:cs="Calibri"/>
                <w:lang w:val="en-GB"/>
              </w:rPr>
              <w:t>the Director of the Telecommunication Standardization Bureau to cooperate with the Director of the Telecommunication Development Bureau in order to:</w:t>
            </w:r>
          </w:p>
          <w:p w14:paraId="60837478" w14:textId="77777777" w:rsidR="004F117B" w:rsidRPr="002F3D4A" w:rsidRDefault="004F117B" w:rsidP="00C4438D">
            <w:pPr>
              <w:pStyle w:val="Tabletext"/>
              <w:tabs>
                <w:tab w:val="clear" w:pos="1985"/>
              </w:tabs>
              <w:ind w:left="567" w:hanging="567"/>
              <w:cnfStyle w:val="000000000000" w:firstRow="0" w:lastRow="0" w:firstColumn="0" w:lastColumn="0" w:oddVBand="0" w:evenVBand="0" w:oddHBand="0" w:evenHBand="0" w:firstRowFirstColumn="0" w:firstRowLastColumn="0" w:lastRowFirstColumn="0" w:lastRowLastColumn="0"/>
              <w:rPr>
                <w:rFonts w:cs="Calibri"/>
                <w:lang w:val="en-GB"/>
              </w:rPr>
            </w:pPr>
            <w:proofErr w:type="spellStart"/>
            <w:r w:rsidRPr="002F3D4A">
              <w:rPr>
                <w:rFonts w:cs="Calibri"/>
                <w:lang w:val="en-GB"/>
              </w:rPr>
              <w:t>i</w:t>
            </w:r>
            <w:proofErr w:type="spellEnd"/>
            <w:r w:rsidRPr="002F3D4A">
              <w:rPr>
                <w:rFonts w:cs="Calibri"/>
                <w:lang w:val="en-GB"/>
              </w:rPr>
              <w:t>)</w:t>
            </w:r>
            <w:r w:rsidRPr="002F3D4A">
              <w:rPr>
                <w:rFonts w:cs="Calibri"/>
                <w:lang w:val="en-GB"/>
              </w:rPr>
              <w:tab/>
              <w:t xml:space="preserve">continue to provide specific assistance to regional </w:t>
            </w:r>
            <w:proofErr w:type="gramStart"/>
            <w:r w:rsidRPr="002F3D4A">
              <w:rPr>
                <w:rFonts w:cs="Calibri"/>
                <w:lang w:val="en-GB"/>
              </w:rPr>
              <w:t>groups;</w:t>
            </w:r>
            <w:proofErr w:type="gramEnd"/>
          </w:p>
          <w:p w14:paraId="2E18104A" w14:textId="77777777" w:rsidR="004F117B" w:rsidRPr="002F3D4A" w:rsidRDefault="004F117B" w:rsidP="00C4438D">
            <w:pPr>
              <w:pStyle w:val="Tabletext"/>
              <w:tabs>
                <w:tab w:val="clear" w:pos="1985"/>
              </w:tabs>
              <w:ind w:left="567" w:hanging="567"/>
              <w:cnfStyle w:val="000000000000" w:firstRow="0" w:lastRow="0" w:firstColumn="0" w:lastColumn="0" w:oddVBand="0" w:evenVBand="0" w:oddHBand="0" w:evenHBand="0" w:firstRowFirstColumn="0" w:firstRowLastColumn="0" w:lastRowFirstColumn="0" w:lastRowLastColumn="0"/>
              <w:rPr>
                <w:rFonts w:cs="Calibri"/>
                <w:lang w:val="en-GB"/>
              </w:rPr>
            </w:pPr>
            <w:r w:rsidRPr="002F3D4A">
              <w:rPr>
                <w:rFonts w:cs="Calibri"/>
                <w:lang w:val="en-GB"/>
              </w:rPr>
              <w:t>ii)</w:t>
            </w:r>
            <w:r w:rsidRPr="002F3D4A">
              <w:rPr>
                <w:rFonts w:cs="Calibri"/>
                <w:lang w:val="en-GB"/>
              </w:rPr>
              <w:tab/>
              <w:t xml:space="preserve">encourage the continuing development of computerized application tools related to their cost methodology by the members of the regional groups of Study Group </w:t>
            </w:r>
            <w:proofErr w:type="gramStart"/>
            <w:r w:rsidRPr="002F3D4A">
              <w:rPr>
                <w:rFonts w:cs="Calibri"/>
                <w:lang w:val="en-GB"/>
              </w:rPr>
              <w:t>3;</w:t>
            </w:r>
            <w:proofErr w:type="gramEnd"/>
          </w:p>
          <w:p w14:paraId="6C35A18D" w14:textId="77777777" w:rsidR="004F117B" w:rsidRPr="002F3D4A" w:rsidRDefault="004F117B" w:rsidP="00C4438D">
            <w:pPr>
              <w:pStyle w:val="Tabletext"/>
              <w:tabs>
                <w:tab w:val="clear" w:pos="1985"/>
              </w:tabs>
              <w:ind w:left="567" w:hanging="567"/>
              <w:cnfStyle w:val="000000000000" w:firstRow="0" w:lastRow="0" w:firstColumn="0" w:lastColumn="0" w:oddVBand="0" w:evenVBand="0" w:oddHBand="0" w:evenHBand="0" w:firstRowFirstColumn="0" w:firstRowLastColumn="0" w:lastRowFirstColumn="0" w:lastRowLastColumn="0"/>
              <w:rPr>
                <w:rFonts w:cs="Calibri"/>
                <w:lang w:val="en-GB"/>
              </w:rPr>
            </w:pPr>
            <w:r w:rsidRPr="002F3D4A">
              <w:rPr>
                <w:rFonts w:cs="Calibri"/>
                <w:lang w:val="en-GB"/>
              </w:rPr>
              <w:lastRenderedPageBreak/>
              <w:t>iii)</w:t>
            </w:r>
            <w:r w:rsidRPr="002F3D4A">
              <w:rPr>
                <w:rFonts w:cs="Calibri"/>
                <w:lang w:val="en-GB"/>
              </w:rPr>
              <w:tab/>
              <w:t>take appropriate steps to facilitate meetings of the current and future regional groups in order to promote the necessary synergies among the three Sectors and thereby improve the effectiveness and efficiency of the study groups,</w:t>
            </w:r>
          </w:p>
        </w:tc>
      </w:tr>
      <w:tr w:rsidR="004F117B" w:rsidRPr="002F3D4A" w14:paraId="42E49754" w14:textId="77777777" w:rsidTr="00C4438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960" w:type="dxa"/>
          </w:tcPr>
          <w:p w14:paraId="2FEC60C3" w14:textId="77777777" w:rsidR="004F117B" w:rsidRPr="002F3D4A" w:rsidRDefault="004F117B" w:rsidP="00C4438D">
            <w:pPr>
              <w:pStyle w:val="Tabletext"/>
              <w:rPr>
                <w:rFonts w:cs="Calibri"/>
                <w:lang w:val="en-GB"/>
              </w:rPr>
            </w:pPr>
            <w:r w:rsidRPr="002F3D4A">
              <w:rPr>
                <w:rFonts w:cs="Calibri"/>
                <w:lang w:val="en-GB"/>
              </w:rPr>
              <w:lastRenderedPageBreak/>
              <w:t>RESOLUTION 58</w:t>
            </w:r>
          </w:p>
          <w:p w14:paraId="1A48F29B" w14:textId="77777777" w:rsidR="004F117B" w:rsidRPr="002F3D4A" w:rsidRDefault="004F117B" w:rsidP="00C4438D">
            <w:pPr>
              <w:pStyle w:val="Tabletext"/>
              <w:keepNext/>
              <w:rPr>
                <w:rFonts w:cs="Calibri"/>
                <w:b w:val="0"/>
                <w:bCs w:val="0"/>
                <w:lang w:val="en-GB"/>
              </w:rPr>
            </w:pPr>
            <w:r w:rsidRPr="002F3D4A">
              <w:rPr>
                <w:rFonts w:cs="Calibri"/>
                <w:b w:val="0"/>
                <w:bCs w:val="0"/>
                <w:lang w:val="en-GB"/>
              </w:rPr>
              <w:t>Encouraging the creation of national computer incident response teams, particularly for developing countries</w:t>
            </w:r>
          </w:p>
        </w:tc>
        <w:tc>
          <w:tcPr>
            <w:tcW w:w="10596" w:type="dxa"/>
          </w:tcPr>
          <w:p w14:paraId="7B8FEF02" w14:textId="77777777" w:rsidR="004F117B" w:rsidRPr="000215C7" w:rsidRDefault="004F117B" w:rsidP="00C4438D">
            <w:pPr>
              <w:pStyle w:val="Tabletext"/>
              <w:keepNext/>
              <w:tabs>
                <w:tab w:val="clear" w:pos="1985"/>
              </w:tabs>
              <w:cnfStyle w:val="000000100000" w:firstRow="0" w:lastRow="0" w:firstColumn="0" w:lastColumn="0" w:oddVBand="0" w:evenVBand="0" w:oddHBand="1" w:evenHBand="0" w:firstRowFirstColumn="0" w:firstRowLastColumn="0" w:lastRowFirstColumn="0" w:lastRowLastColumn="0"/>
              <w:rPr>
                <w:rFonts w:cs="Calibri"/>
                <w:b/>
                <w:bCs/>
                <w:lang w:val="en-GB"/>
              </w:rPr>
            </w:pPr>
            <w:r w:rsidRPr="000215C7">
              <w:rPr>
                <w:rFonts w:cs="Calibri"/>
                <w:b/>
                <w:bCs/>
                <w:lang w:val="en-GB"/>
              </w:rPr>
              <w:t xml:space="preserve">instructs </w:t>
            </w:r>
          </w:p>
          <w:p w14:paraId="5BD12399" w14:textId="77777777" w:rsidR="004F117B" w:rsidRPr="002F3D4A" w:rsidRDefault="004F117B" w:rsidP="00C4438D">
            <w:pPr>
              <w:pStyle w:val="Tabletext"/>
              <w:tabs>
                <w:tab w:val="clear" w:pos="1985"/>
              </w:tabs>
              <w:cnfStyle w:val="000000100000" w:firstRow="0" w:lastRow="0" w:firstColumn="0" w:lastColumn="0" w:oddVBand="0" w:evenVBand="0" w:oddHBand="1" w:evenHBand="0" w:firstRowFirstColumn="0" w:firstRowLastColumn="0" w:lastRowFirstColumn="0" w:lastRowLastColumn="0"/>
              <w:rPr>
                <w:rFonts w:cs="Calibri"/>
                <w:lang w:val="en-GB"/>
              </w:rPr>
            </w:pPr>
            <w:r w:rsidRPr="002F3D4A">
              <w:rPr>
                <w:rFonts w:cs="Calibri"/>
                <w:lang w:val="en-GB"/>
              </w:rPr>
              <w:t>the Director of the Telecommunication Standardization Bureau, in collaboration with the Director of the Telecommunication Development Bureau</w:t>
            </w:r>
          </w:p>
          <w:p w14:paraId="014F98CD" w14:textId="77777777" w:rsidR="004F117B" w:rsidRPr="002F3D4A" w:rsidRDefault="004F117B" w:rsidP="00C4438D">
            <w:pPr>
              <w:pStyle w:val="Tabletext"/>
              <w:tabs>
                <w:tab w:val="clear" w:pos="1985"/>
              </w:tabs>
              <w:cnfStyle w:val="000000100000" w:firstRow="0" w:lastRow="0" w:firstColumn="0" w:lastColumn="0" w:oddVBand="0" w:evenVBand="0" w:oddHBand="1" w:evenHBand="0" w:firstRowFirstColumn="0" w:firstRowLastColumn="0" w:lastRowFirstColumn="0" w:lastRowLastColumn="0"/>
              <w:rPr>
                <w:rFonts w:cs="Calibri"/>
                <w:lang w:val="en-GB"/>
              </w:rPr>
            </w:pPr>
            <w:r w:rsidRPr="002F3D4A">
              <w:rPr>
                <w:rFonts w:cs="Calibri"/>
                <w:lang w:val="en-GB"/>
              </w:rPr>
              <w:t>1</w:t>
            </w:r>
            <w:r w:rsidRPr="002F3D4A">
              <w:rPr>
                <w:rFonts w:cs="Calibri"/>
                <w:lang w:val="en-GB"/>
              </w:rPr>
              <w:tab/>
              <w:t xml:space="preserve">to identify best practices to establish </w:t>
            </w:r>
            <w:proofErr w:type="gramStart"/>
            <w:r w:rsidRPr="002F3D4A">
              <w:rPr>
                <w:rFonts w:cs="Calibri"/>
                <w:lang w:val="en-GB"/>
              </w:rPr>
              <w:t>CIRTs;</w:t>
            </w:r>
            <w:proofErr w:type="gramEnd"/>
          </w:p>
          <w:p w14:paraId="65A59962" w14:textId="77777777" w:rsidR="004F117B" w:rsidRPr="002F3D4A" w:rsidRDefault="004F117B" w:rsidP="00C4438D">
            <w:pPr>
              <w:pStyle w:val="Tabletext"/>
              <w:tabs>
                <w:tab w:val="clear" w:pos="1985"/>
              </w:tabs>
              <w:cnfStyle w:val="000000100000" w:firstRow="0" w:lastRow="0" w:firstColumn="0" w:lastColumn="0" w:oddVBand="0" w:evenVBand="0" w:oddHBand="1" w:evenHBand="0" w:firstRowFirstColumn="0" w:firstRowLastColumn="0" w:lastRowFirstColumn="0" w:lastRowLastColumn="0"/>
              <w:rPr>
                <w:rFonts w:cs="Calibri"/>
                <w:lang w:val="en-GB"/>
              </w:rPr>
            </w:pPr>
            <w:r w:rsidRPr="002F3D4A">
              <w:rPr>
                <w:rFonts w:cs="Calibri"/>
                <w:lang w:val="en-GB"/>
              </w:rPr>
              <w:t>2</w:t>
            </w:r>
            <w:r w:rsidRPr="002F3D4A">
              <w:rPr>
                <w:rFonts w:cs="Calibri"/>
                <w:lang w:val="en-GB"/>
              </w:rPr>
              <w:tab/>
              <w:t xml:space="preserve">to identify where CIRTs are </w:t>
            </w:r>
            <w:proofErr w:type="gramStart"/>
            <w:r w:rsidRPr="002F3D4A">
              <w:rPr>
                <w:rFonts w:cs="Calibri"/>
                <w:lang w:val="en-GB"/>
              </w:rPr>
              <w:t>needed;</w:t>
            </w:r>
            <w:proofErr w:type="gramEnd"/>
          </w:p>
          <w:p w14:paraId="1CFA2530" w14:textId="77777777" w:rsidR="004F117B" w:rsidRPr="002F3D4A" w:rsidRDefault="004F117B" w:rsidP="00C4438D">
            <w:pPr>
              <w:pStyle w:val="Tabletext"/>
              <w:tabs>
                <w:tab w:val="clear" w:pos="1985"/>
              </w:tabs>
              <w:cnfStyle w:val="000000100000" w:firstRow="0" w:lastRow="0" w:firstColumn="0" w:lastColumn="0" w:oddVBand="0" w:evenVBand="0" w:oddHBand="1" w:evenHBand="0" w:firstRowFirstColumn="0" w:firstRowLastColumn="0" w:lastRowFirstColumn="0" w:lastRowLastColumn="0"/>
              <w:rPr>
                <w:rFonts w:cs="Calibri"/>
                <w:lang w:val="en-GB"/>
              </w:rPr>
            </w:pPr>
            <w:r w:rsidRPr="002F3D4A">
              <w:rPr>
                <w:rFonts w:cs="Calibri"/>
                <w:lang w:val="en-GB"/>
              </w:rPr>
              <w:t>3</w:t>
            </w:r>
            <w:r w:rsidRPr="002F3D4A">
              <w:rPr>
                <w:rFonts w:cs="Calibri"/>
                <w:lang w:val="en-GB"/>
              </w:rPr>
              <w:tab/>
              <w:t xml:space="preserve">to collaborate with international experts and bodies to establish national </w:t>
            </w:r>
            <w:proofErr w:type="gramStart"/>
            <w:r w:rsidRPr="002F3D4A">
              <w:rPr>
                <w:rFonts w:cs="Calibri"/>
                <w:lang w:val="en-GB"/>
              </w:rPr>
              <w:t>CIRTs;</w:t>
            </w:r>
            <w:proofErr w:type="gramEnd"/>
          </w:p>
          <w:p w14:paraId="4371668C" w14:textId="77777777" w:rsidR="004F117B" w:rsidRPr="002F3D4A" w:rsidRDefault="004F117B" w:rsidP="00C4438D">
            <w:pPr>
              <w:pStyle w:val="Tabletext"/>
              <w:tabs>
                <w:tab w:val="clear" w:pos="1985"/>
              </w:tabs>
              <w:cnfStyle w:val="000000100000" w:firstRow="0" w:lastRow="0" w:firstColumn="0" w:lastColumn="0" w:oddVBand="0" w:evenVBand="0" w:oddHBand="1" w:evenHBand="0" w:firstRowFirstColumn="0" w:firstRowLastColumn="0" w:lastRowFirstColumn="0" w:lastRowLastColumn="0"/>
              <w:rPr>
                <w:rFonts w:cs="Calibri"/>
                <w:lang w:val="en-GB"/>
              </w:rPr>
            </w:pPr>
            <w:r w:rsidRPr="002F3D4A">
              <w:rPr>
                <w:rFonts w:cs="Calibri"/>
                <w:lang w:val="en-GB"/>
              </w:rPr>
              <w:t>4</w:t>
            </w:r>
            <w:r w:rsidRPr="002F3D4A">
              <w:rPr>
                <w:rFonts w:cs="Calibri"/>
                <w:lang w:val="en-GB"/>
              </w:rPr>
              <w:tab/>
              <w:t xml:space="preserve">to provide support, as appropriate, within existing budgetary </w:t>
            </w:r>
            <w:proofErr w:type="gramStart"/>
            <w:r w:rsidRPr="002F3D4A">
              <w:rPr>
                <w:rFonts w:cs="Calibri"/>
                <w:lang w:val="en-GB"/>
              </w:rPr>
              <w:t>resources;</w:t>
            </w:r>
            <w:proofErr w:type="gramEnd"/>
          </w:p>
          <w:p w14:paraId="7077E6F7" w14:textId="77777777" w:rsidR="004F117B" w:rsidRPr="002F3D4A" w:rsidRDefault="004F117B" w:rsidP="00C4438D">
            <w:pPr>
              <w:pStyle w:val="Tabletext"/>
              <w:tabs>
                <w:tab w:val="clear" w:pos="1985"/>
              </w:tabs>
              <w:cnfStyle w:val="000000100000" w:firstRow="0" w:lastRow="0" w:firstColumn="0" w:lastColumn="0" w:oddVBand="0" w:evenVBand="0" w:oddHBand="1" w:evenHBand="0" w:firstRowFirstColumn="0" w:firstRowLastColumn="0" w:lastRowFirstColumn="0" w:lastRowLastColumn="0"/>
              <w:rPr>
                <w:rFonts w:cs="Calibri"/>
                <w:lang w:val="en-GB"/>
              </w:rPr>
            </w:pPr>
            <w:r w:rsidRPr="002F3D4A">
              <w:rPr>
                <w:rFonts w:cs="Calibri"/>
                <w:lang w:val="en-GB"/>
              </w:rPr>
              <w:t>5</w:t>
            </w:r>
            <w:r w:rsidRPr="002F3D4A">
              <w:rPr>
                <w:rFonts w:cs="Calibri"/>
                <w:lang w:val="en-GB"/>
              </w:rPr>
              <w:tab/>
              <w:t>to facilitate collaboration between national CIRTs, such as capacity building and exchange of information, within an appropriate framework,</w:t>
            </w:r>
          </w:p>
        </w:tc>
      </w:tr>
      <w:tr w:rsidR="004F117B" w:rsidRPr="002F3D4A" w14:paraId="4FEBEFBE" w14:textId="77777777" w:rsidTr="00C4438D">
        <w:tc>
          <w:tcPr>
            <w:cnfStyle w:val="001000000000" w:firstRow="0" w:lastRow="0" w:firstColumn="1" w:lastColumn="0" w:oddVBand="0" w:evenVBand="0" w:oddHBand="0" w:evenHBand="0" w:firstRowFirstColumn="0" w:firstRowLastColumn="0" w:lastRowFirstColumn="0" w:lastRowLastColumn="0"/>
            <w:tcW w:w="3960" w:type="dxa"/>
          </w:tcPr>
          <w:p w14:paraId="568E4642" w14:textId="77777777" w:rsidR="004F117B" w:rsidRPr="002F3D4A" w:rsidRDefault="004F117B" w:rsidP="00C4438D">
            <w:pPr>
              <w:pStyle w:val="Tabletext"/>
              <w:rPr>
                <w:rFonts w:cs="Calibri"/>
                <w:lang w:val="en-GB"/>
              </w:rPr>
            </w:pPr>
            <w:r w:rsidRPr="002F3D4A">
              <w:rPr>
                <w:rFonts w:cs="Calibri"/>
                <w:lang w:val="en-GB"/>
              </w:rPr>
              <w:t>RESOLUTION 64</w:t>
            </w:r>
          </w:p>
          <w:p w14:paraId="2B2A3C87" w14:textId="77777777" w:rsidR="004F117B" w:rsidRPr="002F3D4A" w:rsidRDefault="004F117B" w:rsidP="00C4438D">
            <w:pPr>
              <w:pStyle w:val="Tabletext"/>
              <w:rPr>
                <w:lang w:val="en-GB"/>
              </w:rPr>
            </w:pPr>
            <w:r w:rsidRPr="002F3D4A">
              <w:rPr>
                <w:rFonts w:cs="Calibri"/>
                <w:b w:val="0"/>
                <w:bCs w:val="0"/>
                <w:lang w:val="en-GB"/>
              </w:rPr>
              <w:t>IP address allocation and facilitating the transition to and deployment of IPv6</w:t>
            </w:r>
          </w:p>
        </w:tc>
        <w:tc>
          <w:tcPr>
            <w:tcW w:w="10596" w:type="dxa"/>
          </w:tcPr>
          <w:p w14:paraId="0E60C5C3" w14:textId="77777777" w:rsidR="004F117B" w:rsidRPr="000215C7" w:rsidRDefault="004F117B" w:rsidP="00C4438D">
            <w:pPr>
              <w:pStyle w:val="Tabletext"/>
              <w:tabs>
                <w:tab w:val="clear" w:pos="1985"/>
              </w:tabs>
              <w:cnfStyle w:val="000000000000" w:firstRow="0" w:lastRow="0" w:firstColumn="0" w:lastColumn="0" w:oddVBand="0" w:evenVBand="0" w:oddHBand="0" w:evenHBand="0" w:firstRowFirstColumn="0" w:firstRowLastColumn="0" w:lastRowFirstColumn="0" w:lastRowLastColumn="0"/>
              <w:rPr>
                <w:rFonts w:cs="Calibri"/>
                <w:b/>
                <w:bCs/>
                <w:lang w:val="en-GB"/>
              </w:rPr>
            </w:pPr>
            <w:r w:rsidRPr="000215C7">
              <w:rPr>
                <w:rFonts w:cs="Calibri"/>
                <w:b/>
                <w:bCs/>
                <w:lang w:val="en-GB"/>
              </w:rPr>
              <w:t xml:space="preserve">recognizing </w:t>
            </w:r>
          </w:p>
          <w:p w14:paraId="318F7E97" w14:textId="77777777" w:rsidR="004F117B" w:rsidRPr="002F3D4A" w:rsidRDefault="004F117B" w:rsidP="00C4438D">
            <w:pPr>
              <w:pStyle w:val="Tabletext"/>
              <w:tabs>
                <w:tab w:val="clear" w:pos="1985"/>
              </w:tabs>
              <w:cnfStyle w:val="000000000000" w:firstRow="0" w:lastRow="0" w:firstColumn="0" w:lastColumn="0" w:oddVBand="0" w:evenVBand="0" w:oddHBand="0" w:evenHBand="0" w:firstRowFirstColumn="0" w:firstRowLastColumn="0" w:lastRowFirstColumn="0" w:lastRowLastColumn="0"/>
              <w:rPr>
                <w:rFonts w:cs="Calibri"/>
                <w:lang w:val="en-GB"/>
              </w:rPr>
            </w:pPr>
            <w:r w:rsidRPr="002F3D4A">
              <w:rPr>
                <w:rFonts w:cs="Calibri"/>
                <w:lang w:val="en-GB"/>
              </w:rPr>
              <w:t>that future work on IPv6 human capacity building is to be continued and led by the Telecommunication Development Bureau (BDT), in collaboration with other relevant organizations, if required,</w:t>
            </w:r>
          </w:p>
          <w:p w14:paraId="68F83BE6" w14:textId="77777777" w:rsidR="004F117B" w:rsidRPr="000215C7" w:rsidRDefault="004F117B" w:rsidP="00C4438D">
            <w:pPr>
              <w:pStyle w:val="Tabletext"/>
              <w:tabs>
                <w:tab w:val="clear" w:pos="1985"/>
              </w:tabs>
              <w:cnfStyle w:val="000000000000" w:firstRow="0" w:lastRow="0" w:firstColumn="0" w:lastColumn="0" w:oddVBand="0" w:evenVBand="0" w:oddHBand="0" w:evenHBand="0" w:firstRowFirstColumn="0" w:firstRowLastColumn="0" w:lastRowFirstColumn="0" w:lastRowLastColumn="0"/>
              <w:rPr>
                <w:rFonts w:cs="Calibri"/>
                <w:b/>
                <w:bCs/>
                <w:lang w:val="en-GB"/>
              </w:rPr>
            </w:pPr>
            <w:r w:rsidRPr="000215C7">
              <w:rPr>
                <w:rFonts w:cs="Calibri"/>
                <w:b/>
                <w:bCs/>
                <w:lang w:val="en-GB"/>
              </w:rPr>
              <w:t xml:space="preserve">instructs </w:t>
            </w:r>
          </w:p>
          <w:p w14:paraId="161EC69E" w14:textId="77777777" w:rsidR="004F117B" w:rsidRPr="002F3D4A" w:rsidRDefault="004F117B" w:rsidP="00C4438D">
            <w:pPr>
              <w:pStyle w:val="Tabletext"/>
              <w:tabs>
                <w:tab w:val="clear" w:pos="1985"/>
              </w:tabs>
              <w:cnfStyle w:val="000000000000" w:firstRow="0" w:lastRow="0" w:firstColumn="0" w:lastColumn="0" w:oddVBand="0" w:evenVBand="0" w:oddHBand="0" w:evenHBand="0" w:firstRowFirstColumn="0" w:firstRowLastColumn="0" w:lastRowFirstColumn="0" w:lastRowLastColumn="0"/>
              <w:rPr>
                <w:rFonts w:cs="Calibri"/>
                <w:lang w:val="en-GB"/>
              </w:rPr>
            </w:pPr>
            <w:r w:rsidRPr="002F3D4A">
              <w:rPr>
                <w:rFonts w:cs="Calibri"/>
                <w:lang w:val="en-GB"/>
              </w:rPr>
              <w:t xml:space="preserve">the Director of the Telecommunication Standardization Bureau, in close collaboration with the Director of the Telecommunication Development Bureau: </w:t>
            </w:r>
          </w:p>
          <w:p w14:paraId="35B649A1" w14:textId="77777777" w:rsidR="004F117B" w:rsidRPr="002F3D4A" w:rsidRDefault="004F117B" w:rsidP="00C4438D">
            <w:pPr>
              <w:pStyle w:val="Tabletext"/>
              <w:tabs>
                <w:tab w:val="clear" w:pos="1985"/>
              </w:tabs>
              <w:cnfStyle w:val="000000000000" w:firstRow="0" w:lastRow="0" w:firstColumn="0" w:lastColumn="0" w:oddVBand="0" w:evenVBand="0" w:oddHBand="0" w:evenHBand="0" w:firstRowFirstColumn="0" w:firstRowLastColumn="0" w:lastRowFirstColumn="0" w:lastRowLastColumn="0"/>
              <w:rPr>
                <w:rFonts w:cs="Calibri"/>
                <w:lang w:val="en-GB"/>
              </w:rPr>
            </w:pPr>
            <w:r w:rsidRPr="002F3D4A">
              <w:rPr>
                <w:rFonts w:cs="Calibri"/>
                <w:lang w:val="en-GB"/>
              </w:rPr>
              <w:t>1</w:t>
            </w:r>
            <w:r w:rsidRPr="002F3D4A">
              <w:rPr>
                <w:rFonts w:cs="Calibri"/>
                <w:lang w:val="en-GB"/>
              </w:rPr>
              <w:tab/>
              <w:t>to continue the ongoing activities between the Telecommunication Standardization Bureau (TSB) and BDT, taking into consideration the involvement of those partners willing to participate and bring their expertise to assist developing countries with IPv6 migration and deployment, and respond to their regional needs as identified by BDT, taking into account WTDC Resolution 63 (Rev. Dubai, 2014);</w:t>
            </w:r>
          </w:p>
          <w:p w14:paraId="2D33821A" w14:textId="77777777" w:rsidR="004F117B" w:rsidRPr="002F3D4A" w:rsidRDefault="004F117B" w:rsidP="00C4438D">
            <w:pPr>
              <w:pStyle w:val="Tabletext"/>
              <w:tabs>
                <w:tab w:val="clear" w:pos="1985"/>
              </w:tabs>
              <w:cnfStyle w:val="000000000000" w:firstRow="0" w:lastRow="0" w:firstColumn="0" w:lastColumn="0" w:oddVBand="0" w:evenVBand="0" w:oddHBand="0" w:evenHBand="0" w:firstRowFirstColumn="0" w:firstRowLastColumn="0" w:lastRowFirstColumn="0" w:lastRowLastColumn="0"/>
              <w:rPr>
                <w:rFonts w:cs="Calibri"/>
                <w:lang w:val="en-GB"/>
              </w:rPr>
            </w:pPr>
            <w:r w:rsidRPr="002F3D4A">
              <w:rPr>
                <w:rFonts w:cs="Calibri"/>
                <w:lang w:val="en-GB"/>
              </w:rPr>
              <w:t>2</w:t>
            </w:r>
            <w:r w:rsidRPr="002F3D4A">
              <w:rPr>
                <w:rFonts w:cs="Calibri"/>
                <w:lang w:val="en-GB"/>
              </w:rPr>
              <w:tab/>
              <w:t xml:space="preserve">to update and maintain the website which provides information about global activities related to IPv6, in order to facilitate awareness-raising and highlight the importance of IPv6 deployment for all ITU members and interested entities, as well as information related to training events being undertaken by ITU and relevant organizations (e.g. regional Internet registries (RIR), network operator groups and the Internet Society (ISOC)); </w:t>
            </w:r>
          </w:p>
          <w:p w14:paraId="2C12E667" w14:textId="77777777" w:rsidR="004F117B" w:rsidRPr="002F3D4A" w:rsidRDefault="004F117B" w:rsidP="00C4438D">
            <w:pPr>
              <w:pStyle w:val="Tabletext"/>
              <w:tabs>
                <w:tab w:val="clear" w:pos="1985"/>
              </w:tabs>
              <w:cnfStyle w:val="000000000000" w:firstRow="0" w:lastRow="0" w:firstColumn="0" w:lastColumn="0" w:oddVBand="0" w:evenVBand="0" w:oddHBand="0" w:evenHBand="0" w:firstRowFirstColumn="0" w:firstRowLastColumn="0" w:lastRowFirstColumn="0" w:lastRowLastColumn="0"/>
              <w:rPr>
                <w:rFonts w:cs="Calibri"/>
                <w:lang w:val="en-GB"/>
              </w:rPr>
            </w:pPr>
            <w:r w:rsidRPr="002F3D4A">
              <w:rPr>
                <w:rFonts w:cs="Calibri"/>
                <w:lang w:val="en-GB"/>
              </w:rPr>
              <w:t>3</w:t>
            </w:r>
            <w:r w:rsidRPr="002F3D4A">
              <w:rPr>
                <w:rFonts w:cs="Calibri"/>
                <w:lang w:val="en-GB"/>
              </w:rPr>
              <w:tab/>
              <w:t>to promote awareness of the importance of IPv6 deployment, to facilitate joint training activities, involving appropriate experts from the relevant entities, to provide information, including roadmaps and guidelines, and to assist in the continued establishment of IPv6 test-bed laboratories in developing countries in collaboration with appropriate relevant organizations, and its advantage over IPv4 with regard to the Internet of Things (IoT) given the substantial demand for IP addresses for IoT devices;</w:t>
            </w:r>
          </w:p>
          <w:p w14:paraId="6C1DD7C7" w14:textId="77777777" w:rsidR="004F117B" w:rsidRPr="002F3D4A" w:rsidRDefault="004F117B" w:rsidP="00C4438D">
            <w:pPr>
              <w:pStyle w:val="Tabletext"/>
              <w:tabs>
                <w:tab w:val="clear" w:pos="1985"/>
              </w:tabs>
              <w:cnfStyle w:val="000000000000" w:firstRow="0" w:lastRow="0" w:firstColumn="0" w:lastColumn="0" w:oddVBand="0" w:evenVBand="0" w:oddHBand="0" w:evenHBand="0" w:firstRowFirstColumn="0" w:firstRowLastColumn="0" w:lastRowFirstColumn="0" w:lastRowLastColumn="0"/>
              <w:rPr>
                <w:rFonts w:cs="Calibri"/>
                <w:lang w:val="en-GB"/>
              </w:rPr>
            </w:pPr>
            <w:r w:rsidRPr="002F3D4A">
              <w:rPr>
                <w:rFonts w:cs="Calibri"/>
                <w:lang w:val="en-GB"/>
              </w:rPr>
              <w:t>4</w:t>
            </w:r>
            <w:r w:rsidRPr="002F3D4A">
              <w:rPr>
                <w:rFonts w:cs="Calibri"/>
                <w:lang w:val="en-GB"/>
              </w:rPr>
              <w:tab/>
              <w:t>to support BDT in relevant IPv6 training for engineers, network operators and content providers which can enhance their skills and further apply at their respective organisations,</w:t>
            </w:r>
          </w:p>
        </w:tc>
      </w:tr>
      <w:tr w:rsidR="004F117B" w:rsidRPr="002F3D4A" w14:paraId="76A43143" w14:textId="77777777" w:rsidTr="00C4438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960" w:type="dxa"/>
          </w:tcPr>
          <w:p w14:paraId="29592F01" w14:textId="77777777" w:rsidR="004F117B" w:rsidRPr="002F3D4A" w:rsidRDefault="004F117B" w:rsidP="00C4438D">
            <w:pPr>
              <w:pStyle w:val="Tabletext"/>
              <w:rPr>
                <w:rFonts w:cs="Calibri"/>
                <w:lang w:val="en-GB"/>
              </w:rPr>
            </w:pPr>
            <w:r w:rsidRPr="002F3D4A">
              <w:rPr>
                <w:rFonts w:cs="Calibri"/>
                <w:lang w:val="en-GB"/>
              </w:rPr>
              <w:lastRenderedPageBreak/>
              <w:t>RESOLUTION 69</w:t>
            </w:r>
          </w:p>
          <w:p w14:paraId="5D6D112E" w14:textId="77777777" w:rsidR="004F117B" w:rsidRPr="002F3D4A" w:rsidRDefault="004F117B" w:rsidP="00C4438D">
            <w:pPr>
              <w:pStyle w:val="Tabletext"/>
              <w:rPr>
                <w:lang w:val="en-GB"/>
              </w:rPr>
            </w:pPr>
            <w:r w:rsidRPr="002F3D4A">
              <w:rPr>
                <w:rFonts w:cs="Calibri"/>
                <w:b w:val="0"/>
                <w:bCs w:val="0"/>
                <w:lang w:val="en-GB"/>
              </w:rPr>
              <w:t>Non</w:t>
            </w:r>
            <w:r w:rsidRPr="002F3D4A">
              <w:rPr>
                <w:rFonts w:cs="Calibri"/>
                <w:b w:val="0"/>
                <w:bCs w:val="0"/>
                <w:lang w:val="en-GB"/>
              </w:rPr>
              <w:noBreakHyphen/>
              <w:t>discriminatory access and use of Internet resources and telecommunications/ICTs</w:t>
            </w:r>
          </w:p>
        </w:tc>
        <w:tc>
          <w:tcPr>
            <w:tcW w:w="10596" w:type="dxa"/>
          </w:tcPr>
          <w:p w14:paraId="3C38E70E" w14:textId="77777777" w:rsidR="004F117B" w:rsidRPr="000215C7" w:rsidRDefault="004F117B" w:rsidP="00C4438D">
            <w:pPr>
              <w:pStyle w:val="Tabletext"/>
              <w:keepNext/>
              <w:tabs>
                <w:tab w:val="clear" w:pos="1985"/>
              </w:tabs>
              <w:cnfStyle w:val="000000100000" w:firstRow="0" w:lastRow="0" w:firstColumn="0" w:lastColumn="0" w:oddVBand="0" w:evenVBand="0" w:oddHBand="1" w:evenHBand="0" w:firstRowFirstColumn="0" w:firstRowLastColumn="0" w:lastRowFirstColumn="0" w:lastRowLastColumn="0"/>
              <w:rPr>
                <w:rFonts w:cs="Calibri"/>
                <w:b/>
                <w:bCs/>
                <w:lang w:val="en-GB"/>
              </w:rPr>
            </w:pPr>
            <w:r w:rsidRPr="000215C7">
              <w:rPr>
                <w:rFonts w:cs="Calibri"/>
                <w:b/>
                <w:bCs/>
                <w:lang w:val="en-GB"/>
              </w:rPr>
              <w:t xml:space="preserve">invites </w:t>
            </w:r>
          </w:p>
          <w:p w14:paraId="6E04D9A7" w14:textId="77777777" w:rsidR="004F117B" w:rsidRPr="002F3D4A" w:rsidRDefault="004F117B" w:rsidP="00C4438D">
            <w:pPr>
              <w:pStyle w:val="Tabletext"/>
              <w:tabs>
                <w:tab w:val="clear" w:pos="1985"/>
              </w:tabs>
              <w:cnfStyle w:val="000000100000" w:firstRow="0" w:lastRow="0" w:firstColumn="0" w:lastColumn="0" w:oddVBand="0" w:evenVBand="0" w:oddHBand="1" w:evenHBand="0" w:firstRowFirstColumn="0" w:firstRowLastColumn="0" w:lastRowFirstColumn="0" w:lastRowLastColumn="0"/>
              <w:rPr>
                <w:rFonts w:cs="Calibri"/>
                <w:lang w:val="en-GB"/>
              </w:rPr>
            </w:pPr>
            <w:r w:rsidRPr="002F3D4A">
              <w:rPr>
                <w:rFonts w:cs="Calibri"/>
                <w:lang w:val="en-GB"/>
              </w:rPr>
              <w:t>Directors of the Telecommunication Standardization Bureau, Radiocommunication Bureau and Telecommunication Development Bureau</w:t>
            </w:r>
          </w:p>
          <w:p w14:paraId="4B1EC624" w14:textId="77777777" w:rsidR="004F117B" w:rsidRPr="002F3D4A" w:rsidRDefault="004F117B" w:rsidP="00C4438D">
            <w:pPr>
              <w:pStyle w:val="Tabletext"/>
              <w:tabs>
                <w:tab w:val="clear" w:pos="1985"/>
              </w:tabs>
              <w:cnfStyle w:val="000000100000" w:firstRow="0" w:lastRow="0" w:firstColumn="0" w:lastColumn="0" w:oddVBand="0" w:evenVBand="0" w:oddHBand="1" w:evenHBand="0" w:firstRowFirstColumn="0" w:firstRowLastColumn="0" w:lastRowFirstColumn="0" w:lastRowLastColumn="0"/>
              <w:rPr>
                <w:rFonts w:cs="Calibri"/>
                <w:lang w:val="en-GB"/>
              </w:rPr>
            </w:pPr>
            <w:r w:rsidRPr="002F3D4A">
              <w:rPr>
                <w:rFonts w:cs="Calibri"/>
                <w:lang w:val="en-GB"/>
              </w:rPr>
              <w:t>to contribute on the progress on resolution,</w:t>
            </w:r>
          </w:p>
        </w:tc>
      </w:tr>
      <w:tr w:rsidR="004F117B" w:rsidRPr="002F3D4A" w14:paraId="28191EFF" w14:textId="77777777" w:rsidTr="00C4438D">
        <w:tc>
          <w:tcPr>
            <w:cnfStyle w:val="001000000000" w:firstRow="0" w:lastRow="0" w:firstColumn="1" w:lastColumn="0" w:oddVBand="0" w:evenVBand="0" w:oddHBand="0" w:evenHBand="0" w:firstRowFirstColumn="0" w:firstRowLastColumn="0" w:lastRowFirstColumn="0" w:lastRowLastColumn="0"/>
            <w:tcW w:w="3960" w:type="dxa"/>
          </w:tcPr>
          <w:p w14:paraId="1402BD8C" w14:textId="77777777" w:rsidR="004F117B" w:rsidRPr="002F3D4A" w:rsidRDefault="004F117B" w:rsidP="00C4438D">
            <w:pPr>
              <w:pStyle w:val="Tabletext"/>
              <w:rPr>
                <w:rFonts w:cs="Calibri"/>
                <w:lang w:val="en-GB"/>
              </w:rPr>
            </w:pPr>
            <w:r w:rsidRPr="002F3D4A">
              <w:rPr>
                <w:rFonts w:cs="Calibri"/>
                <w:lang w:val="en-GB"/>
              </w:rPr>
              <w:t>RESOLUTION 70</w:t>
            </w:r>
          </w:p>
          <w:p w14:paraId="482E4E0B" w14:textId="77777777" w:rsidR="004F117B" w:rsidRPr="002F3D4A" w:rsidRDefault="004F117B" w:rsidP="00C4438D">
            <w:pPr>
              <w:pStyle w:val="Tabletext"/>
              <w:rPr>
                <w:rFonts w:cs="Calibri"/>
                <w:b w:val="0"/>
                <w:bCs w:val="0"/>
                <w:lang w:val="en-GB"/>
              </w:rPr>
            </w:pPr>
            <w:r w:rsidRPr="002F3D4A">
              <w:rPr>
                <w:rFonts w:cs="Calibri"/>
                <w:b w:val="0"/>
                <w:bCs w:val="0"/>
                <w:lang w:val="en-GB"/>
              </w:rPr>
              <w:t>Telecommunication/information and communication technology accessibility for persons with disabilities and persons with specific needs</w:t>
            </w:r>
          </w:p>
        </w:tc>
        <w:tc>
          <w:tcPr>
            <w:tcW w:w="10596" w:type="dxa"/>
          </w:tcPr>
          <w:p w14:paraId="3374DFF4" w14:textId="77777777" w:rsidR="004F117B" w:rsidRPr="000215C7" w:rsidRDefault="004F117B" w:rsidP="00C4438D">
            <w:pPr>
              <w:pStyle w:val="Tabletext"/>
              <w:tabs>
                <w:tab w:val="clear" w:pos="1985"/>
              </w:tabs>
              <w:cnfStyle w:val="000000000000" w:firstRow="0" w:lastRow="0" w:firstColumn="0" w:lastColumn="0" w:oddVBand="0" w:evenVBand="0" w:oddHBand="0" w:evenHBand="0" w:firstRowFirstColumn="0" w:firstRowLastColumn="0" w:lastRowFirstColumn="0" w:lastRowLastColumn="0"/>
              <w:rPr>
                <w:rFonts w:cs="Calibri"/>
                <w:b/>
                <w:bCs/>
                <w:lang w:val="en-GB"/>
              </w:rPr>
            </w:pPr>
            <w:r w:rsidRPr="000215C7">
              <w:rPr>
                <w:rFonts w:cs="Calibri"/>
                <w:b/>
                <w:bCs/>
                <w:lang w:val="en-GB"/>
              </w:rPr>
              <w:t xml:space="preserve">instructs </w:t>
            </w:r>
          </w:p>
          <w:p w14:paraId="25C052F5" w14:textId="77777777" w:rsidR="004F117B" w:rsidRPr="002F3D4A" w:rsidRDefault="004F117B" w:rsidP="00C4438D">
            <w:pPr>
              <w:pStyle w:val="Tabletext"/>
              <w:tabs>
                <w:tab w:val="clear" w:pos="1985"/>
              </w:tabs>
              <w:cnfStyle w:val="000000000000" w:firstRow="0" w:lastRow="0" w:firstColumn="0" w:lastColumn="0" w:oddVBand="0" w:evenVBand="0" w:oddHBand="0" w:evenHBand="0" w:firstRowFirstColumn="0" w:firstRowLastColumn="0" w:lastRowFirstColumn="0" w:lastRowLastColumn="0"/>
              <w:rPr>
                <w:rFonts w:cs="Calibri"/>
                <w:lang w:val="en-GB"/>
              </w:rPr>
            </w:pPr>
            <w:r w:rsidRPr="002F3D4A">
              <w:rPr>
                <w:rFonts w:cs="Calibri"/>
                <w:lang w:val="en-GB"/>
              </w:rPr>
              <w:t>the Director of the Telecommunication Standardization Bureau</w:t>
            </w:r>
          </w:p>
          <w:p w14:paraId="5E3B4723" w14:textId="77777777" w:rsidR="004F117B" w:rsidRPr="002F3D4A" w:rsidRDefault="004F117B" w:rsidP="00C4438D">
            <w:pPr>
              <w:pStyle w:val="Tabletext"/>
              <w:tabs>
                <w:tab w:val="clear" w:pos="1985"/>
              </w:tabs>
              <w:cnfStyle w:val="000000000000" w:firstRow="0" w:lastRow="0" w:firstColumn="0" w:lastColumn="0" w:oddVBand="0" w:evenVBand="0" w:oddHBand="0" w:evenHBand="0" w:firstRowFirstColumn="0" w:firstRowLastColumn="0" w:lastRowFirstColumn="0" w:lastRowLastColumn="0"/>
              <w:rPr>
                <w:rFonts w:cs="Calibri"/>
                <w:lang w:val="en-GB"/>
              </w:rPr>
            </w:pPr>
            <w:r w:rsidRPr="002F3D4A">
              <w:rPr>
                <w:rFonts w:cs="Calibri"/>
                <w:lang w:val="en-GB"/>
              </w:rPr>
              <w:t>2</w:t>
            </w:r>
            <w:r w:rsidRPr="002F3D4A">
              <w:rPr>
                <w:rFonts w:cs="Calibri"/>
                <w:lang w:val="en-GB"/>
              </w:rPr>
              <w:tab/>
              <w:t>to contribute to the development of an ITU-wide internship programme for persons with disabilities who have expertise in the field of ICTs, so as to build capacity among persons with disabilities in the standards-making process and to raise awareness within ITU-T of the needs of persons with disabilities;</w:t>
            </w:r>
          </w:p>
          <w:p w14:paraId="2324E428" w14:textId="77777777" w:rsidR="004F117B" w:rsidRPr="002F3D4A" w:rsidRDefault="004F117B" w:rsidP="00C4438D">
            <w:pPr>
              <w:pStyle w:val="Tabletext"/>
              <w:tabs>
                <w:tab w:val="clear" w:pos="1985"/>
              </w:tabs>
              <w:cnfStyle w:val="000000000000" w:firstRow="0" w:lastRow="0" w:firstColumn="0" w:lastColumn="0" w:oddVBand="0" w:evenVBand="0" w:oddHBand="0" w:evenHBand="0" w:firstRowFirstColumn="0" w:firstRowLastColumn="0" w:lastRowFirstColumn="0" w:lastRowLastColumn="0"/>
              <w:rPr>
                <w:rFonts w:cs="Calibri"/>
                <w:lang w:val="en-GB"/>
              </w:rPr>
            </w:pPr>
            <w:r w:rsidRPr="002F3D4A">
              <w:rPr>
                <w:rFonts w:cs="Calibri"/>
                <w:lang w:val="en-GB"/>
              </w:rPr>
              <w:t>invites the Director of the Telecommunication Standardization Bureau</w:t>
            </w:r>
          </w:p>
          <w:p w14:paraId="59518F39" w14:textId="77777777" w:rsidR="004F117B" w:rsidRPr="002F3D4A" w:rsidRDefault="004F117B" w:rsidP="00C4438D">
            <w:pPr>
              <w:pStyle w:val="Tabletext"/>
              <w:tabs>
                <w:tab w:val="clear" w:pos="1985"/>
              </w:tabs>
              <w:cnfStyle w:val="000000000000" w:firstRow="0" w:lastRow="0" w:firstColumn="0" w:lastColumn="0" w:oddVBand="0" w:evenVBand="0" w:oddHBand="0" w:evenHBand="0" w:firstRowFirstColumn="0" w:firstRowLastColumn="0" w:lastRowFirstColumn="0" w:lastRowLastColumn="0"/>
              <w:rPr>
                <w:rFonts w:cs="Calibri"/>
                <w:lang w:val="en-GB"/>
              </w:rPr>
            </w:pPr>
            <w:r w:rsidRPr="002F3D4A">
              <w:rPr>
                <w:rFonts w:cs="Calibri"/>
                <w:lang w:val="en-GB"/>
              </w:rPr>
              <w:t>3</w:t>
            </w:r>
            <w:r w:rsidRPr="002F3D4A">
              <w:rPr>
                <w:rFonts w:cs="Calibri"/>
                <w:lang w:val="en-GB"/>
              </w:rPr>
              <w:tab/>
              <w:t xml:space="preserve">to work collaboratively on accessibility-related activities with the Directors of the Radiocommunication Bureau (BR) and the Telecommunication Development Bureau (BDT), in particular concerning awareness and mainstreaming of telecommunication/ICT accessibility standards, reporting findings to the Council as </w:t>
            </w:r>
            <w:proofErr w:type="gramStart"/>
            <w:r w:rsidRPr="002F3D4A">
              <w:rPr>
                <w:rFonts w:cs="Calibri"/>
                <w:lang w:val="en-GB"/>
              </w:rPr>
              <w:t>appropriate;</w:t>
            </w:r>
            <w:proofErr w:type="gramEnd"/>
          </w:p>
          <w:p w14:paraId="28F05C7E" w14:textId="77777777" w:rsidR="004F117B" w:rsidRPr="002F3D4A" w:rsidRDefault="004F117B" w:rsidP="00C4438D">
            <w:pPr>
              <w:pStyle w:val="Tabletext"/>
              <w:tabs>
                <w:tab w:val="clear" w:pos="1985"/>
              </w:tabs>
              <w:cnfStyle w:val="000000000000" w:firstRow="0" w:lastRow="0" w:firstColumn="0" w:lastColumn="0" w:oddVBand="0" w:evenVBand="0" w:oddHBand="0" w:evenHBand="0" w:firstRowFirstColumn="0" w:firstRowLastColumn="0" w:lastRowFirstColumn="0" w:lastRowLastColumn="0"/>
              <w:rPr>
                <w:rFonts w:cs="Calibri"/>
                <w:lang w:val="en-GB"/>
              </w:rPr>
            </w:pPr>
            <w:r w:rsidRPr="002F3D4A">
              <w:rPr>
                <w:rFonts w:cs="Calibri"/>
                <w:lang w:val="en-GB"/>
              </w:rPr>
              <w:t>4</w:t>
            </w:r>
            <w:r w:rsidRPr="002F3D4A">
              <w:rPr>
                <w:rFonts w:cs="Calibri"/>
                <w:lang w:val="en-GB"/>
              </w:rPr>
              <w:tab/>
              <w:t xml:space="preserve">to work collaboratively on accessibility-related activities with ITU-D, </w:t>
            </w:r>
            <w:proofErr w:type="gramStart"/>
            <w:r w:rsidRPr="002F3D4A">
              <w:rPr>
                <w:rFonts w:cs="Calibri"/>
                <w:lang w:val="en-GB"/>
              </w:rPr>
              <w:t>in particular developing</w:t>
            </w:r>
            <w:proofErr w:type="gramEnd"/>
            <w:r w:rsidRPr="002F3D4A">
              <w:rPr>
                <w:rFonts w:cs="Calibri"/>
                <w:lang w:val="en-GB"/>
              </w:rPr>
              <w:t xml:space="preserve"> programmes that enable developing countries to introduce services that allow persons with disabilities to utilize telecommunication services effectively</w:t>
            </w:r>
          </w:p>
        </w:tc>
      </w:tr>
      <w:tr w:rsidR="004F117B" w:rsidRPr="002F3D4A" w14:paraId="66AEB2C0" w14:textId="77777777" w:rsidTr="00C4438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960" w:type="dxa"/>
          </w:tcPr>
          <w:p w14:paraId="66C6F294" w14:textId="77777777" w:rsidR="004F117B" w:rsidRPr="002F3D4A" w:rsidRDefault="004F117B" w:rsidP="00C4438D">
            <w:pPr>
              <w:pStyle w:val="Tabletext"/>
              <w:rPr>
                <w:rFonts w:cs="Calibri"/>
                <w:lang w:val="en-GB"/>
              </w:rPr>
            </w:pPr>
            <w:r w:rsidRPr="002F3D4A">
              <w:rPr>
                <w:rFonts w:cs="Calibri"/>
                <w:lang w:val="en-GB"/>
              </w:rPr>
              <w:t>RESOLUTION 72</w:t>
            </w:r>
          </w:p>
          <w:p w14:paraId="7954FEB7" w14:textId="77777777" w:rsidR="004F117B" w:rsidRPr="002F3D4A" w:rsidRDefault="004F117B" w:rsidP="00C4438D">
            <w:pPr>
              <w:pStyle w:val="Tabletext"/>
              <w:rPr>
                <w:rFonts w:cs="Calibri"/>
                <w:b w:val="0"/>
                <w:bCs w:val="0"/>
                <w:lang w:val="en-GB"/>
              </w:rPr>
            </w:pPr>
            <w:r w:rsidRPr="002F3D4A">
              <w:rPr>
                <w:rFonts w:cs="Calibri"/>
                <w:b w:val="0"/>
                <w:bCs w:val="0"/>
                <w:lang w:val="en-GB"/>
              </w:rPr>
              <w:t>Measurement and assessment concerns related to human exposure to electromagnetic fields</w:t>
            </w:r>
          </w:p>
        </w:tc>
        <w:tc>
          <w:tcPr>
            <w:tcW w:w="10596" w:type="dxa"/>
          </w:tcPr>
          <w:p w14:paraId="4CBCA259" w14:textId="77777777" w:rsidR="004F117B" w:rsidRPr="000215C7" w:rsidRDefault="004F117B" w:rsidP="00C4438D">
            <w:pPr>
              <w:pStyle w:val="Tabletext"/>
              <w:tabs>
                <w:tab w:val="clear" w:pos="1985"/>
              </w:tabs>
              <w:cnfStyle w:val="000000100000" w:firstRow="0" w:lastRow="0" w:firstColumn="0" w:lastColumn="0" w:oddVBand="0" w:evenVBand="0" w:oddHBand="1" w:evenHBand="0" w:firstRowFirstColumn="0" w:firstRowLastColumn="0" w:lastRowFirstColumn="0" w:lastRowLastColumn="0"/>
              <w:rPr>
                <w:rFonts w:cs="Calibri"/>
                <w:b/>
                <w:bCs/>
                <w:lang w:val="en-GB"/>
              </w:rPr>
            </w:pPr>
            <w:r w:rsidRPr="000215C7">
              <w:rPr>
                <w:rFonts w:cs="Calibri"/>
                <w:b/>
                <w:bCs/>
                <w:lang w:val="en-GB"/>
              </w:rPr>
              <w:t>resolves</w:t>
            </w:r>
          </w:p>
          <w:p w14:paraId="7BAD1183" w14:textId="77777777" w:rsidR="004F117B" w:rsidRPr="002F3D4A" w:rsidRDefault="004F117B" w:rsidP="00C4438D">
            <w:pPr>
              <w:pStyle w:val="Tabletext"/>
              <w:tabs>
                <w:tab w:val="clear" w:pos="1985"/>
              </w:tabs>
              <w:cnfStyle w:val="000000100000" w:firstRow="0" w:lastRow="0" w:firstColumn="0" w:lastColumn="0" w:oddVBand="0" w:evenVBand="0" w:oddHBand="1" w:evenHBand="0" w:firstRowFirstColumn="0" w:firstRowLastColumn="0" w:lastRowFirstColumn="0" w:lastRowLastColumn="0"/>
              <w:rPr>
                <w:rFonts w:cs="Calibri"/>
                <w:lang w:val="en-GB"/>
              </w:rPr>
            </w:pPr>
            <w:r w:rsidRPr="002F3D4A">
              <w:rPr>
                <w:rFonts w:cs="Calibri"/>
                <w:lang w:val="en-GB"/>
              </w:rPr>
              <w:t xml:space="preserve">to invite ITU-T, </w:t>
            </w:r>
            <w:proofErr w:type="gramStart"/>
            <w:r w:rsidRPr="002F3D4A">
              <w:rPr>
                <w:rFonts w:cs="Calibri"/>
                <w:lang w:val="en-GB"/>
              </w:rPr>
              <w:t>in particular Study</w:t>
            </w:r>
            <w:proofErr w:type="gramEnd"/>
            <w:r w:rsidRPr="002F3D4A">
              <w:rPr>
                <w:rFonts w:cs="Calibri"/>
                <w:lang w:val="en-GB"/>
              </w:rPr>
              <w:t xml:space="preserve"> Group 5, to expand and continue its work and support in this domain, including but not limited to: </w:t>
            </w:r>
          </w:p>
          <w:p w14:paraId="3985BEFC" w14:textId="77777777" w:rsidR="004F117B" w:rsidRPr="002F3D4A" w:rsidRDefault="004F117B" w:rsidP="00C4438D">
            <w:pPr>
              <w:pStyle w:val="Tabletext"/>
              <w:tabs>
                <w:tab w:val="clear" w:pos="1985"/>
              </w:tabs>
              <w:ind w:left="567" w:hanging="567"/>
              <w:cnfStyle w:val="000000100000" w:firstRow="0" w:lastRow="0" w:firstColumn="0" w:lastColumn="0" w:oddVBand="0" w:evenVBand="0" w:oddHBand="1" w:evenHBand="0" w:firstRowFirstColumn="0" w:firstRowLastColumn="0" w:lastRowFirstColumn="0" w:lastRowLastColumn="0"/>
              <w:rPr>
                <w:rFonts w:cs="Calibri"/>
                <w:lang w:val="en-GB"/>
              </w:rPr>
            </w:pPr>
            <w:r w:rsidRPr="002F3D4A">
              <w:rPr>
                <w:rFonts w:cs="Calibri"/>
                <w:lang w:val="en-GB"/>
              </w:rPr>
              <w:t>iv)</w:t>
            </w:r>
            <w:r w:rsidRPr="002F3D4A">
              <w:rPr>
                <w:rFonts w:cs="Calibri"/>
                <w:lang w:val="en-GB"/>
              </w:rPr>
              <w:tab/>
              <w:t xml:space="preserve">cooperating on these issues with ITU-R Study Groups 1 and 6, and with Study Group 2 of the ITU Telecommunication Development Sector (ITU-D) in the framework of Question </w:t>
            </w:r>
            <w:proofErr w:type="gramStart"/>
            <w:r w:rsidRPr="002F3D4A">
              <w:rPr>
                <w:rFonts w:cs="Calibri"/>
                <w:lang w:val="en-GB"/>
              </w:rPr>
              <w:t>7/2;</w:t>
            </w:r>
            <w:proofErr w:type="gramEnd"/>
          </w:p>
          <w:p w14:paraId="5AFC8EB4" w14:textId="77777777" w:rsidR="004F117B" w:rsidRPr="000215C7" w:rsidRDefault="004F117B" w:rsidP="00C4438D">
            <w:pPr>
              <w:pStyle w:val="Tabletext"/>
              <w:tabs>
                <w:tab w:val="clear" w:pos="1985"/>
              </w:tabs>
              <w:cnfStyle w:val="000000100000" w:firstRow="0" w:lastRow="0" w:firstColumn="0" w:lastColumn="0" w:oddVBand="0" w:evenVBand="0" w:oddHBand="1" w:evenHBand="0" w:firstRowFirstColumn="0" w:firstRowLastColumn="0" w:lastRowFirstColumn="0" w:lastRowLastColumn="0"/>
              <w:rPr>
                <w:rFonts w:cs="Calibri"/>
                <w:b/>
                <w:bCs/>
                <w:lang w:val="en-GB"/>
              </w:rPr>
            </w:pPr>
            <w:r w:rsidRPr="000215C7">
              <w:rPr>
                <w:rFonts w:cs="Calibri"/>
                <w:b/>
                <w:bCs/>
                <w:lang w:val="en-GB"/>
              </w:rPr>
              <w:t xml:space="preserve">instructs </w:t>
            </w:r>
          </w:p>
          <w:p w14:paraId="25FB8255" w14:textId="77777777" w:rsidR="004F117B" w:rsidRPr="002F3D4A" w:rsidRDefault="004F117B" w:rsidP="00C4438D">
            <w:pPr>
              <w:pStyle w:val="Tabletext"/>
              <w:tabs>
                <w:tab w:val="clear" w:pos="1985"/>
              </w:tabs>
              <w:cnfStyle w:val="000000100000" w:firstRow="0" w:lastRow="0" w:firstColumn="0" w:lastColumn="0" w:oddVBand="0" w:evenVBand="0" w:oddHBand="1" w:evenHBand="0" w:firstRowFirstColumn="0" w:firstRowLastColumn="0" w:lastRowFirstColumn="0" w:lastRowLastColumn="0"/>
              <w:rPr>
                <w:rFonts w:cs="Calibri"/>
                <w:lang w:val="en-GB"/>
              </w:rPr>
            </w:pPr>
            <w:r w:rsidRPr="002F3D4A">
              <w:rPr>
                <w:rFonts w:cs="Calibri"/>
                <w:lang w:val="en-GB"/>
              </w:rPr>
              <w:t>the Director of the Telecommunication Standardization Bureau, in close collaboration with the Directors of the other two Bureaux, and within the available financial resources</w:t>
            </w:r>
          </w:p>
          <w:p w14:paraId="3CC3C2C8" w14:textId="77777777" w:rsidR="004F117B" w:rsidRPr="002F3D4A" w:rsidRDefault="004F117B" w:rsidP="00C4438D">
            <w:pPr>
              <w:pStyle w:val="Tabletext"/>
              <w:tabs>
                <w:tab w:val="clear" w:pos="1985"/>
              </w:tabs>
              <w:cnfStyle w:val="000000100000" w:firstRow="0" w:lastRow="0" w:firstColumn="0" w:lastColumn="0" w:oddVBand="0" w:evenVBand="0" w:oddHBand="1" w:evenHBand="0" w:firstRowFirstColumn="0" w:firstRowLastColumn="0" w:lastRowFirstColumn="0" w:lastRowLastColumn="0"/>
              <w:rPr>
                <w:rFonts w:cs="Calibri"/>
                <w:lang w:val="en-GB"/>
              </w:rPr>
            </w:pPr>
            <w:r w:rsidRPr="002F3D4A">
              <w:rPr>
                <w:rFonts w:cs="Calibri"/>
                <w:lang w:val="en-GB"/>
              </w:rPr>
              <w:t>1</w:t>
            </w:r>
            <w:r w:rsidRPr="002F3D4A">
              <w:rPr>
                <w:rFonts w:cs="Calibri"/>
                <w:lang w:val="en-GB"/>
              </w:rPr>
              <w:tab/>
              <w:t xml:space="preserve">to support the development of reports identifying the needs of developing countries on the issue of assessing human exposure to EMF, and submit the reports as soon as possible to ITU-T Study Group 5 for its consideration and action in accordance with its </w:t>
            </w:r>
            <w:proofErr w:type="gramStart"/>
            <w:r w:rsidRPr="002F3D4A">
              <w:rPr>
                <w:rFonts w:cs="Calibri"/>
                <w:lang w:val="en-GB"/>
              </w:rPr>
              <w:t>mandate;</w:t>
            </w:r>
            <w:proofErr w:type="gramEnd"/>
            <w:r w:rsidRPr="002F3D4A">
              <w:rPr>
                <w:rFonts w:cs="Calibri"/>
                <w:lang w:val="en-GB"/>
              </w:rPr>
              <w:t xml:space="preserve"> </w:t>
            </w:r>
          </w:p>
          <w:p w14:paraId="3D144C92" w14:textId="77777777" w:rsidR="004F117B" w:rsidRPr="002F3D4A" w:rsidRDefault="004F117B" w:rsidP="00C4438D">
            <w:pPr>
              <w:pStyle w:val="Tabletext"/>
              <w:tabs>
                <w:tab w:val="clear" w:pos="1985"/>
              </w:tabs>
              <w:cnfStyle w:val="000000100000" w:firstRow="0" w:lastRow="0" w:firstColumn="0" w:lastColumn="0" w:oddVBand="0" w:evenVBand="0" w:oddHBand="1" w:evenHBand="0" w:firstRowFirstColumn="0" w:firstRowLastColumn="0" w:lastRowFirstColumn="0" w:lastRowLastColumn="0"/>
              <w:rPr>
                <w:rFonts w:cs="Calibri"/>
                <w:lang w:val="en-GB"/>
              </w:rPr>
            </w:pPr>
            <w:r w:rsidRPr="002F3D4A">
              <w:rPr>
                <w:rFonts w:cs="Calibri"/>
                <w:lang w:val="en-GB"/>
              </w:rPr>
              <w:t>2</w:t>
            </w:r>
            <w:r w:rsidRPr="002F3D4A">
              <w:rPr>
                <w:rFonts w:cs="Calibri"/>
                <w:lang w:val="en-GB"/>
              </w:rPr>
              <w:tab/>
              <w:t xml:space="preserve">to regularly update the ITU-T portal on EMF activities including, but not limited to, the ITU EMF guide, links to websites and </w:t>
            </w:r>
            <w:proofErr w:type="gramStart"/>
            <w:r w:rsidRPr="002F3D4A">
              <w:rPr>
                <w:rFonts w:cs="Calibri"/>
                <w:lang w:val="en-GB"/>
              </w:rPr>
              <w:t>flyers;</w:t>
            </w:r>
            <w:proofErr w:type="gramEnd"/>
          </w:p>
          <w:p w14:paraId="4ECA55AE" w14:textId="77777777" w:rsidR="004F117B" w:rsidRPr="002F3D4A" w:rsidRDefault="004F117B" w:rsidP="00C4438D">
            <w:pPr>
              <w:pStyle w:val="Tabletext"/>
              <w:tabs>
                <w:tab w:val="clear" w:pos="1985"/>
              </w:tabs>
              <w:cnfStyle w:val="000000100000" w:firstRow="0" w:lastRow="0" w:firstColumn="0" w:lastColumn="0" w:oddVBand="0" w:evenVBand="0" w:oddHBand="1" w:evenHBand="0" w:firstRowFirstColumn="0" w:firstRowLastColumn="0" w:lastRowFirstColumn="0" w:lastRowLastColumn="0"/>
              <w:rPr>
                <w:rFonts w:cs="Calibri"/>
                <w:lang w:val="en-GB"/>
              </w:rPr>
            </w:pPr>
            <w:r w:rsidRPr="002F3D4A">
              <w:rPr>
                <w:rFonts w:cs="Calibri"/>
                <w:lang w:val="en-GB"/>
              </w:rPr>
              <w:t>3</w:t>
            </w:r>
            <w:r w:rsidRPr="002F3D4A">
              <w:rPr>
                <w:rFonts w:cs="Calibri"/>
                <w:lang w:val="en-GB"/>
              </w:rPr>
              <w:tab/>
              <w:t xml:space="preserve">to hold workshops in developing countries with presentations and training on the use of equipment employed in assessing human exposure to RF </w:t>
            </w:r>
            <w:proofErr w:type="gramStart"/>
            <w:r w:rsidRPr="002F3D4A">
              <w:rPr>
                <w:rFonts w:cs="Calibri"/>
                <w:lang w:val="en-GB"/>
              </w:rPr>
              <w:t>energy;</w:t>
            </w:r>
            <w:proofErr w:type="gramEnd"/>
          </w:p>
          <w:p w14:paraId="4345C97B" w14:textId="77777777" w:rsidR="004F117B" w:rsidRPr="002F3D4A" w:rsidRDefault="004F117B" w:rsidP="00C4438D">
            <w:pPr>
              <w:pStyle w:val="Tabletext"/>
              <w:tabs>
                <w:tab w:val="clear" w:pos="1985"/>
              </w:tabs>
              <w:cnfStyle w:val="000000100000" w:firstRow="0" w:lastRow="0" w:firstColumn="0" w:lastColumn="0" w:oddVBand="0" w:evenVBand="0" w:oddHBand="1" w:evenHBand="0" w:firstRowFirstColumn="0" w:firstRowLastColumn="0" w:lastRowFirstColumn="0" w:lastRowLastColumn="0"/>
              <w:rPr>
                <w:rFonts w:cs="Calibri"/>
                <w:lang w:val="en-GB"/>
              </w:rPr>
            </w:pPr>
            <w:r w:rsidRPr="002F3D4A">
              <w:rPr>
                <w:rFonts w:cs="Calibri"/>
                <w:lang w:val="en-GB"/>
              </w:rPr>
              <w:t>4</w:t>
            </w:r>
            <w:r w:rsidRPr="002F3D4A">
              <w:rPr>
                <w:rFonts w:cs="Calibri"/>
                <w:lang w:val="en-GB"/>
              </w:rPr>
              <w:tab/>
              <w:t xml:space="preserve">to extend its support for developing countries while they establish their regional centres equipped with test benches for continuous monitoring of EMF levels, especially in selected areas where the public has concerns, and transparently provide </w:t>
            </w:r>
            <w:r w:rsidRPr="002F3D4A">
              <w:rPr>
                <w:rFonts w:cs="Calibri"/>
                <w:lang w:val="en-GB"/>
              </w:rPr>
              <w:lastRenderedPageBreak/>
              <w:t xml:space="preserve">the data to the general public by using, among other things, the modalities listed in [Resolutions 44 (Rev. </w:t>
            </w:r>
            <w:proofErr w:type="spellStart"/>
            <w:r w:rsidRPr="002F3D4A">
              <w:rPr>
                <w:rFonts w:cs="Calibri"/>
                <w:lang w:val="en-GB"/>
              </w:rPr>
              <w:t>Hammamet</w:t>
            </w:r>
            <w:proofErr w:type="spellEnd"/>
            <w:r w:rsidRPr="002F3D4A">
              <w:rPr>
                <w:rFonts w:cs="Calibri"/>
                <w:lang w:val="en-GB"/>
              </w:rPr>
              <w:t xml:space="preserve">, 2016)] and [76 (Rev. </w:t>
            </w:r>
            <w:proofErr w:type="spellStart"/>
            <w:r w:rsidRPr="002F3D4A">
              <w:rPr>
                <w:rFonts w:cs="Calibri"/>
                <w:lang w:val="en-GB"/>
              </w:rPr>
              <w:t>Hammamet</w:t>
            </w:r>
            <w:proofErr w:type="spellEnd"/>
            <w:r w:rsidRPr="002F3D4A">
              <w:rPr>
                <w:rFonts w:cs="Calibri"/>
                <w:lang w:val="en-GB"/>
              </w:rPr>
              <w:t>, 2016)] of this assembly, in the context of the development of the regional test centres, and of Resolution 177 (Rev. Busan, 2014) of the Plenipotentiary Conference;</w:t>
            </w:r>
          </w:p>
          <w:p w14:paraId="674F4248" w14:textId="77777777" w:rsidR="004F117B" w:rsidRPr="002F3D4A" w:rsidRDefault="004F117B" w:rsidP="00C4438D">
            <w:pPr>
              <w:pStyle w:val="Tabletext"/>
              <w:tabs>
                <w:tab w:val="clear" w:pos="1985"/>
              </w:tabs>
              <w:cnfStyle w:val="000000100000" w:firstRow="0" w:lastRow="0" w:firstColumn="0" w:lastColumn="0" w:oddVBand="0" w:evenVBand="0" w:oddHBand="1" w:evenHBand="0" w:firstRowFirstColumn="0" w:firstRowLastColumn="0" w:lastRowFirstColumn="0" w:lastRowLastColumn="0"/>
              <w:rPr>
                <w:rFonts w:cs="Calibri"/>
                <w:lang w:val="en-GB"/>
              </w:rPr>
            </w:pPr>
            <w:r w:rsidRPr="002F3D4A">
              <w:rPr>
                <w:rFonts w:cs="Calibri"/>
                <w:lang w:val="en-GB"/>
              </w:rPr>
              <w:t>5</w:t>
            </w:r>
            <w:r w:rsidRPr="002F3D4A">
              <w:rPr>
                <w:rFonts w:cs="Calibri"/>
                <w:lang w:val="en-GB"/>
              </w:rPr>
              <w:tab/>
              <w:t>to report to the next world telecommunication standardization assembly on measures taken to implement this resolution,</w:t>
            </w:r>
          </w:p>
        </w:tc>
      </w:tr>
      <w:tr w:rsidR="004F117B" w:rsidRPr="002F3D4A" w14:paraId="4770E6A3" w14:textId="77777777" w:rsidTr="00C4438D">
        <w:tc>
          <w:tcPr>
            <w:cnfStyle w:val="001000000000" w:firstRow="0" w:lastRow="0" w:firstColumn="1" w:lastColumn="0" w:oddVBand="0" w:evenVBand="0" w:oddHBand="0" w:evenHBand="0" w:firstRowFirstColumn="0" w:firstRowLastColumn="0" w:lastRowFirstColumn="0" w:lastRowLastColumn="0"/>
            <w:tcW w:w="3960" w:type="dxa"/>
          </w:tcPr>
          <w:p w14:paraId="570C4D7C" w14:textId="77777777" w:rsidR="004F117B" w:rsidRPr="002F3D4A" w:rsidRDefault="004F117B" w:rsidP="00C4438D">
            <w:pPr>
              <w:pStyle w:val="Tabletext"/>
              <w:rPr>
                <w:lang w:val="en-GB"/>
              </w:rPr>
            </w:pPr>
            <w:r w:rsidRPr="002F3D4A">
              <w:rPr>
                <w:lang w:val="en-GB"/>
              </w:rPr>
              <w:lastRenderedPageBreak/>
              <w:t xml:space="preserve">RESOLUTION 73 </w:t>
            </w:r>
          </w:p>
          <w:p w14:paraId="0E0570CE" w14:textId="77777777" w:rsidR="004F117B" w:rsidRPr="002F3D4A" w:rsidRDefault="004F117B" w:rsidP="00C4438D">
            <w:pPr>
              <w:pStyle w:val="Tabletext"/>
              <w:rPr>
                <w:b w:val="0"/>
                <w:bCs w:val="0"/>
                <w:lang w:val="en-GB"/>
              </w:rPr>
            </w:pPr>
            <w:r w:rsidRPr="002F3D4A">
              <w:rPr>
                <w:b w:val="0"/>
                <w:bCs w:val="0"/>
                <w:lang w:val="en-GB"/>
              </w:rPr>
              <w:t>Information and communication technologies, environment and climate change</w:t>
            </w:r>
          </w:p>
        </w:tc>
        <w:tc>
          <w:tcPr>
            <w:tcW w:w="10596" w:type="dxa"/>
          </w:tcPr>
          <w:p w14:paraId="01C551C0" w14:textId="77777777" w:rsidR="004F117B" w:rsidRPr="000215C7" w:rsidRDefault="004F117B" w:rsidP="00C4438D">
            <w:pPr>
              <w:pStyle w:val="Tabletext"/>
              <w:tabs>
                <w:tab w:val="clear" w:pos="1985"/>
              </w:tabs>
              <w:cnfStyle w:val="000000000000" w:firstRow="0" w:lastRow="0" w:firstColumn="0" w:lastColumn="0" w:oddVBand="0" w:evenVBand="0" w:oddHBand="0" w:evenHBand="0" w:firstRowFirstColumn="0" w:firstRowLastColumn="0" w:lastRowFirstColumn="0" w:lastRowLastColumn="0"/>
              <w:rPr>
                <w:rFonts w:cs="Calibri"/>
                <w:b/>
                <w:bCs/>
                <w:lang w:val="en-GB"/>
              </w:rPr>
            </w:pPr>
            <w:r w:rsidRPr="000215C7">
              <w:rPr>
                <w:rFonts w:cs="Calibri"/>
                <w:b/>
                <w:bCs/>
                <w:lang w:val="en-GB"/>
              </w:rPr>
              <w:t>considering also</w:t>
            </w:r>
          </w:p>
          <w:p w14:paraId="09DDEE19" w14:textId="77777777" w:rsidR="004F117B" w:rsidRPr="002F3D4A" w:rsidRDefault="004F117B" w:rsidP="00C4438D">
            <w:pPr>
              <w:pStyle w:val="Tabletext"/>
              <w:tabs>
                <w:tab w:val="clear" w:pos="1985"/>
              </w:tabs>
              <w:cnfStyle w:val="000000000000" w:firstRow="0" w:lastRow="0" w:firstColumn="0" w:lastColumn="0" w:oddVBand="0" w:evenVBand="0" w:oddHBand="0" w:evenHBand="0" w:firstRowFirstColumn="0" w:firstRowLastColumn="0" w:lastRowFirstColumn="0" w:lastRowLastColumn="0"/>
              <w:rPr>
                <w:rFonts w:cs="Calibri"/>
                <w:lang w:val="en-GB"/>
              </w:rPr>
            </w:pPr>
            <w:r w:rsidRPr="002F3D4A">
              <w:rPr>
                <w:rFonts w:cs="Calibri"/>
                <w:lang w:val="en-GB"/>
              </w:rPr>
              <w:t>b)</w:t>
            </w:r>
            <w:r w:rsidRPr="002F3D4A">
              <w:rPr>
                <w:rFonts w:cs="Calibri"/>
                <w:lang w:val="en-GB"/>
              </w:rPr>
              <w:tab/>
              <w:t xml:space="preserve">in addition to the work in ITU-T, the ITU Radiocommunication Sector (ITU-R) and ITU Telecommunication Development Sector (ITU-D) initiatives in considering climate change and the role of </w:t>
            </w:r>
            <w:proofErr w:type="gramStart"/>
            <w:r w:rsidRPr="002F3D4A">
              <w:rPr>
                <w:rFonts w:cs="Calibri"/>
                <w:lang w:val="en-GB"/>
              </w:rPr>
              <w:t>ICTs;</w:t>
            </w:r>
            <w:proofErr w:type="gramEnd"/>
          </w:p>
          <w:p w14:paraId="2203E32B" w14:textId="77777777" w:rsidR="004F117B" w:rsidRPr="000215C7" w:rsidRDefault="004F117B" w:rsidP="00C4438D">
            <w:pPr>
              <w:pStyle w:val="Tabletext"/>
              <w:tabs>
                <w:tab w:val="clear" w:pos="1985"/>
              </w:tabs>
              <w:cnfStyle w:val="000000000000" w:firstRow="0" w:lastRow="0" w:firstColumn="0" w:lastColumn="0" w:oddVBand="0" w:evenVBand="0" w:oddHBand="0" w:evenHBand="0" w:firstRowFirstColumn="0" w:firstRowLastColumn="0" w:lastRowFirstColumn="0" w:lastRowLastColumn="0"/>
              <w:rPr>
                <w:rFonts w:cs="Calibri"/>
                <w:b/>
                <w:bCs/>
                <w:lang w:val="en-GB"/>
              </w:rPr>
            </w:pPr>
            <w:r w:rsidRPr="000215C7">
              <w:rPr>
                <w:rFonts w:cs="Calibri"/>
                <w:b/>
                <w:bCs/>
                <w:lang w:val="en-GB"/>
              </w:rPr>
              <w:t xml:space="preserve">instructs </w:t>
            </w:r>
          </w:p>
          <w:p w14:paraId="0A2EA7EE" w14:textId="77777777" w:rsidR="004F117B" w:rsidRPr="002F3D4A" w:rsidRDefault="004F117B" w:rsidP="00C4438D">
            <w:pPr>
              <w:pStyle w:val="Tabletext"/>
              <w:tabs>
                <w:tab w:val="clear" w:pos="1985"/>
              </w:tabs>
              <w:cnfStyle w:val="000000000000" w:firstRow="0" w:lastRow="0" w:firstColumn="0" w:lastColumn="0" w:oddVBand="0" w:evenVBand="0" w:oddHBand="0" w:evenHBand="0" w:firstRowFirstColumn="0" w:firstRowLastColumn="0" w:lastRowFirstColumn="0" w:lastRowLastColumn="0"/>
              <w:rPr>
                <w:rFonts w:cs="Calibri"/>
                <w:lang w:val="en-GB"/>
              </w:rPr>
            </w:pPr>
            <w:r w:rsidRPr="002F3D4A">
              <w:rPr>
                <w:rFonts w:cs="Calibri"/>
                <w:lang w:val="en-GB"/>
              </w:rPr>
              <w:t>all ITU-T study groups</w:t>
            </w:r>
          </w:p>
          <w:p w14:paraId="3AED0C59" w14:textId="77777777" w:rsidR="004F117B" w:rsidRPr="002F3D4A" w:rsidRDefault="004F117B" w:rsidP="00C4438D">
            <w:pPr>
              <w:pStyle w:val="Tabletext"/>
              <w:tabs>
                <w:tab w:val="clear" w:pos="1985"/>
              </w:tabs>
              <w:cnfStyle w:val="000000000000" w:firstRow="0" w:lastRow="0" w:firstColumn="0" w:lastColumn="0" w:oddVBand="0" w:evenVBand="0" w:oddHBand="0" w:evenHBand="0" w:firstRowFirstColumn="0" w:firstRowLastColumn="0" w:lastRowFirstColumn="0" w:lastRowLastColumn="0"/>
              <w:rPr>
                <w:rFonts w:cs="Calibri"/>
                <w:lang w:val="en-GB"/>
              </w:rPr>
            </w:pPr>
            <w:r w:rsidRPr="002F3D4A">
              <w:rPr>
                <w:rFonts w:cs="Calibri"/>
                <w:lang w:val="en-GB"/>
              </w:rPr>
              <w:t>6</w:t>
            </w:r>
            <w:r w:rsidRPr="002F3D4A">
              <w:rPr>
                <w:rFonts w:cs="Calibri"/>
                <w:lang w:val="en-GB"/>
              </w:rPr>
              <w:tab/>
              <w:t>to liaise with the relevant ITU-R and ITU-D study groups and promote liaison with other standards development organizations and forums in order to avoid duplication of work, optimize the use of resources and accelerate the availability of global standards,</w:t>
            </w:r>
          </w:p>
          <w:p w14:paraId="32FF7AFA" w14:textId="77777777" w:rsidR="004F117B" w:rsidRPr="000215C7" w:rsidRDefault="004F117B" w:rsidP="00C4438D">
            <w:pPr>
              <w:pStyle w:val="Tabletext"/>
              <w:tabs>
                <w:tab w:val="clear" w:pos="1985"/>
              </w:tabs>
              <w:cnfStyle w:val="000000000000" w:firstRow="0" w:lastRow="0" w:firstColumn="0" w:lastColumn="0" w:oddVBand="0" w:evenVBand="0" w:oddHBand="0" w:evenHBand="0" w:firstRowFirstColumn="0" w:firstRowLastColumn="0" w:lastRowFirstColumn="0" w:lastRowLastColumn="0"/>
              <w:rPr>
                <w:rFonts w:cs="Calibri"/>
                <w:b/>
                <w:bCs/>
                <w:lang w:val="en-GB"/>
              </w:rPr>
            </w:pPr>
            <w:r w:rsidRPr="000215C7">
              <w:rPr>
                <w:rFonts w:cs="Calibri"/>
                <w:b/>
                <w:bCs/>
                <w:lang w:val="en-GB"/>
              </w:rPr>
              <w:t xml:space="preserve">instructs </w:t>
            </w:r>
          </w:p>
          <w:p w14:paraId="0E1D934D" w14:textId="77777777" w:rsidR="004F117B" w:rsidRPr="002F3D4A" w:rsidRDefault="004F117B" w:rsidP="00C4438D">
            <w:pPr>
              <w:pStyle w:val="Tabletext"/>
              <w:tabs>
                <w:tab w:val="clear" w:pos="1985"/>
              </w:tabs>
              <w:cnfStyle w:val="000000000000" w:firstRow="0" w:lastRow="0" w:firstColumn="0" w:lastColumn="0" w:oddVBand="0" w:evenVBand="0" w:oddHBand="0" w:evenHBand="0" w:firstRowFirstColumn="0" w:firstRowLastColumn="0" w:lastRowFirstColumn="0" w:lastRowLastColumn="0"/>
              <w:rPr>
                <w:rFonts w:cs="Calibri"/>
                <w:lang w:val="en-GB"/>
              </w:rPr>
            </w:pPr>
            <w:r w:rsidRPr="002F3D4A">
              <w:rPr>
                <w:rFonts w:cs="Calibri"/>
                <w:lang w:val="en-GB"/>
              </w:rPr>
              <w:t>the Director of the Telecommunication Standardization Bureau, in collaboration with the Directors of the other Bureaux</w:t>
            </w:r>
          </w:p>
          <w:p w14:paraId="1FA8B995" w14:textId="77777777" w:rsidR="004F117B" w:rsidRPr="002F3D4A" w:rsidRDefault="004F117B" w:rsidP="00C4438D">
            <w:pPr>
              <w:pStyle w:val="Tabletext"/>
              <w:tabs>
                <w:tab w:val="clear" w:pos="1985"/>
              </w:tabs>
              <w:cnfStyle w:val="000000000000" w:firstRow="0" w:lastRow="0" w:firstColumn="0" w:lastColumn="0" w:oddVBand="0" w:evenVBand="0" w:oddHBand="0" w:evenHBand="0" w:firstRowFirstColumn="0" w:firstRowLastColumn="0" w:lastRowFirstColumn="0" w:lastRowLastColumn="0"/>
              <w:rPr>
                <w:rFonts w:cs="Calibri"/>
                <w:lang w:val="en-GB"/>
              </w:rPr>
            </w:pPr>
            <w:r w:rsidRPr="002F3D4A">
              <w:rPr>
                <w:rFonts w:cs="Calibri"/>
                <w:lang w:val="en-GB"/>
              </w:rPr>
              <w:t>1</w:t>
            </w:r>
            <w:r w:rsidRPr="002F3D4A">
              <w:rPr>
                <w:rFonts w:cs="Calibri"/>
                <w:lang w:val="en-GB"/>
              </w:rPr>
              <w:tab/>
              <w:t xml:space="preserve">to report on progress on the application of this resolution annually to the ITU Council and to the next world telecommunication standardization </w:t>
            </w:r>
            <w:proofErr w:type="gramStart"/>
            <w:r w:rsidRPr="002F3D4A">
              <w:rPr>
                <w:rFonts w:cs="Calibri"/>
                <w:lang w:val="en-GB"/>
              </w:rPr>
              <w:t>assembly;</w:t>
            </w:r>
            <w:proofErr w:type="gramEnd"/>
          </w:p>
          <w:p w14:paraId="26E43CFB" w14:textId="77777777" w:rsidR="004F117B" w:rsidRPr="002F3D4A" w:rsidRDefault="004F117B" w:rsidP="00C4438D">
            <w:pPr>
              <w:pStyle w:val="Tabletext"/>
              <w:tabs>
                <w:tab w:val="clear" w:pos="1985"/>
              </w:tabs>
              <w:cnfStyle w:val="000000000000" w:firstRow="0" w:lastRow="0" w:firstColumn="0" w:lastColumn="0" w:oddVBand="0" w:evenVBand="0" w:oddHBand="0" w:evenHBand="0" w:firstRowFirstColumn="0" w:firstRowLastColumn="0" w:lastRowFirstColumn="0" w:lastRowLastColumn="0"/>
              <w:rPr>
                <w:rFonts w:cs="Calibri"/>
                <w:lang w:val="en-GB"/>
              </w:rPr>
            </w:pPr>
            <w:r w:rsidRPr="002F3D4A">
              <w:rPr>
                <w:rFonts w:cs="Calibri"/>
                <w:lang w:val="en-GB"/>
              </w:rPr>
              <w:t>2</w:t>
            </w:r>
            <w:r w:rsidRPr="002F3D4A">
              <w:rPr>
                <w:rFonts w:cs="Calibri"/>
                <w:lang w:val="en-GB"/>
              </w:rPr>
              <w:tab/>
              <w:t xml:space="preserve">to keep up to date the calendar of events relevant to ICTs, the environment and climate change based on proposals by TSAG and in close collaboration with the other two </w:t>
            </w:r>
            <w:proofErr w:type="gramStart"/>
            <w:r w:rsidRPr="002F3D4A">
              <w:rPr>
                <w:rFonts w:cs="Calibri"/>
                <w:lang w:val="en-GB"/>
              </w:rPr>
              <w:t>Sectors;</w:t>
            </w:r>
            <w:proofErr w:type="gramEnd"/>
          </w:p>
          <w:p w14:paraId="1D043756" w14:textId="77777777" w:rsidR="004F117B" w:rsidRPr="002F3D4A" w:rsidRDefault="004F117B" w:rsidP="00C4438D">
            <w:pPr>
              <w:pStyle w:val="Tabletext"/>
              <w:tabs>
                <w:tab w:val="clear" w:pos="1985"/>
              </w:tabs>
              <w:cnfStyle w:val="000000000000" w:firstRow="0" w:lastRow="0" w:firstColumn="0" w:lastColumn="0" w:oddVBand="0" w:evenVBand="0" w:oddHBand="0" w:evenHBand="0" w:firstRowFirstColumn="0" w:firstRowLastColumn="0" w:lastRowFirstColumn="0" w:lastRowLastColumn="0"/>
              <w:rPr>
                <w:rFonts w:cs="Calibri"/>
                <w:lang w:val="en-GB"/>
              </w:rPr>
            </w:pPr>
            <w:r w:rsidRPr="002F3D4A">
              <w:rPr>
                <w:rFonts w:cs="Calibri"/>
                <w:lang w:val="en-GB"/>
              </w:rPr>
              <w:t>3</w:t>
            </w:r>
            <w:r w:rsidRPr="002F3D4A">
              <w:rPr>
                <w:rFonts w:cs="Calibri"/>
                <w:lang w:val="en-GB"/>
              </w:rPr>
              <w:tab/>
              <w:t xml:space="preserve">to launch pilot projects, aimed at bridging the standardization gap, on environmental sustainability issues, in particular in developing </w:t>
            </w:r>
            <w:proofErr w:type="gramStart"/>
            <w:r w:rsidRPr="002F3D4A">
              <w:rPr>
                <w:rFonts w:cs="Calibri"/>
                <w:lang w:val="en-GB"/>
              </w:rPr>
              <w:t>countries;</w:t>
            </w:r>
            <w:proofErr w:type="gramEnd"/>
          </w:p>
          <w:p w14:paraId="45CBA307" w14:textId="77777777" w:rsidR="004F117B" w:rsidRPr="002F3D4A" w:rsidRDefault="004F117B" w:rsidP="00C4438D">
            <w:pPr>
              <w:pStyle w:val="Tabletext"/>
              <w:tabs>
                <w:tab w:val="clear" w:pos="1985"/>
              </w:tabs>
              <w:cnfStyle w:val="000000000000" w:firstRow="0" w:lastRow="0" w:firstColumn="0" w:lastColumn="0" w:oddVBand="0" w:evenVBand="0" w:oddHBand="0" w:evenHBand="0" w:firstRowFirstColumn="0" w:firstRowLastColumn="0" w:lastRowFirstColumn="0" w:lastRowLastColumn="0"/>
              <w:rPr>
                <w:rFonts w:cs="Calibri"/>
                <w:lang w:val="en-GB"/>
              </w:rPr>
            </w:pPr>
            <w:r w:rsidRPr="002F3D4A">
              <w:rPr>
                <w:rFonts w:cs="Calibri"/>
                <w:lang w:val="en-GB"/>
              </w:rPr>
              <w:t>4</w:t>
            </w:r>
            <w:r w:rsidRPr="002F3D4A">
              <w:rPr>
                <w:rFonts w:cs="Calibri"/>
                <w:lang w:val="en-GB"/>
              </w:rPr>
              <w:tab/>
              <w:t>to support the development of reports on ICTs, the environment and climate change, taking into consideration relevant studies, in particular the ongoing work of Study Group 5, including issues related to, inter alia, circular economy, green data centres, smart buildings, green ICT procurement, cloud computing, energy efficiency, smart transportation, smart logistics, smart grids, water management, adaptation to climate change and disaster preparedness, and how the ICT sector contributes to annual reductions in GHG emissions, and submit the reports as soon as possible to Study Group 5 for its consideration;</w:t>
            </w:r>
          </w:p>
          <w:p w14:paraId="303A13A5" w14:textId="77777777" w:rsidR="004F117B" w:rsidRPr="002F3D4A" w:rsidRDefault="004F117B" w:rsidP="00C4438D">
            <w:pPr>
              <w:pStyle w:val="Tabletext"/>
              <w:tabs>
                <w:tab w:val="clear" w:pos="1985"/>
              </w:tabs>
              <w:cnfStyle w:val="000000000000" w:firstRow="0" w:lastRow="0" w:firstColumn="0" w:lastColumn="0" w:oddVBand="0" w:evenVBand="0" w:oddHBand="0" w:evenHBand="0" w:firstRowFirstColumn="0" w:firstRowLastColumn="0" w:lastRowFirstColumn="0" w:lastRowLastColumn="0"/>
              <w:rPr>
                <w:rFonts w:cs="Calibri"/>
                <w:lang w:val="en-GB"/>
              </w:rPr>
            </w:pPr>
            <w:r w:rsidRPr="002F3D4A">
              <w:rPr>
                <w:rFonts w:cs="Calibri"/>
                <w:lang w:val="en-GB"/>
              </w:rPr>
              <w:t>5</w:t>
            </w:r>
            <w:r w:rsidRPr="002F3D4A">
              <w:rPr>
                <w:rFonts w:cs="Calibri"/>
                <w:lang w:val="en-GB"/>
              </w:rPr>
              <w:tab/>
              <w:t xml:space="preserve">to organize forums, workshops and seminars for developing countries, to raise awareness and identify their particular needs and challenges on environment and climate-change </w:t>
            </w:r>
            <w:proofErr w:type="gramStart"/>
            <w:r w:rsidRPr="002F3D4A">
              <w:rPr>
                <w:rFonts w:cs="Calibri"/>
                <w:lang w:val="en-GB"/>
              </w:rPr>
              <w:t>issues;</w:t>
            </w:r>
            <w:proofErr w:type="gramEnd"/>
          </w:p>
          <w:p w14:paraId="3F105B16" w14:textId="77777777" w:rsidR="004F117B" w:rsidRPr="002F3D4A" w:rsidRDefault="004F117B" w:rsidP="00C4438D">
            <w:pPr>
              <w:pStyle w:val="Tabletext"/>
              <w:tabs>
                <w:tab w:val="clear" w:pos="1985"/>
              </w:tabs>
              <w:cnfStyle w:val="000000000000" w:firstRow="0" w:lastRow="0" w:firstColumn="0" w:lastColumn="0" w:oddVBand="0" w:evenVBand="0" w:oddHBand="0" w:evenHBand="0" w:firstRowFirstColumn="0" w:firstRowLastColumn="0" w:lastRowFirstColumn="0" w:lastRowLastColumn="0"/>
              <w:rPr>
                <w:rFonts w:cs="Calibri"/>
                <w:lang w:val="en-GB"/>
              </w:rPr>
            </w:pPr>
            <w:r w:rsidRPr="002F3D4A">
              <w:rPr>
                <w:rFonts w:cs="Calibri"/>
                <w:lang w:val="en-GB"/>
              </w:rPr>
              <w:t>6</w:t>
            </w:r>
            <w:r w:rsidRPr="002F3D4A">
              <w:rPr>
                <w:rFonts w:cs="Calibri"/>
                <w:lang w:val="en-GB"/>
              </w:rPr>
              <w:tab/>
              <w:t xml:space="preserve">to develop, promote and disseminate information and training programmes on ICTs, environment and circular </w:t>
            </w:r>
            <w:proofErr w:type="gramStart"/>
            <w:r w:rsidRPr="002F3D4A">
              <w:rPr>
                <w:rFonts w:cs="Calibri"/>
                <w:lang w:val="en-GB"/>
              </w:rPr>
              <w:t>economy;</w:t>
            </w:r>
            <w:proofErr w:type="gramEnd"/>
            <w:r w:rsidRPr="002F3D4A">
              <w:rPr>
                <w:rFonts w:cs="Calibri"/>
                <w:lang w:val="en-GB"/>
              </w:rPr>
              <w:t xml:space="preserve"> </w:t>
            </w:r>
          </w:p>
          <w:p w14:paraId="71833308" w14:textId="77777777" w:rsidR="004F117B" w:rsidRPr="002F3D4A" w:rsidRDefault="004F117B" w:rsidP="00C4438D">
            <w:pPr>
              <w:pStyle w:val="Tabletext"/>
              <w:tabs>
                <w:tab w:val="clear" w:pos="1985"/>
              </w:tabs>
              <w:cnfStyle w:val="000000000000" w:firstRow="0" w:lastRow="0" w:firstColumn="0" w:lastColumn="0" w:oddVBand="0" w:evenVBand="0" w:oddHBand="0" w:evenHBand="0" w:firstRowFirstColumn="0" w:firstRowLastColumn="0" w:lastRowFirstColumn="0" w:lastRowLastColumn="0"/>
              <w:rPr>
                <w:rFonts w:cs="Calibri"/>
                <w:lang w:val="en-GB"/>
              </w:rPr>
            </w:pPr>
            <w:r w:rsidRPr="002F3D4A">
              <w:rPr>
                <w:rFonts w:cs="Calibri"/>
                <w:lang w:val="en-GB"/>
              </w:rPr>
              <w:t>7</w:t>
            </w:r>
            <w:r w:rsidRPr="002F3D4A">
              <w:rPr>
                <w:rFonts w:cs="Calibri"/>
                <w:lang w:val="en-GB"/>
              </w:rPr>
              <w:tab/>
              <w:t xml:space="preserve">to report on progress of the ITU/WMO/UNESCO IOC Joint Task Force to investigate the potential of using submarine telecommunication cables for ocean and climate monitoring and disaster </w:t>
            </w:r>
            <w:proofErr w:type="gramStart"/>
            <w:r w:rsidRPr="002F3D4A">
              <w:rPr>
                <w:rFonts w:cs="Calibri"/>
                <w:lang w:val="en-GB"/>
              </w:rPr>
              <w:t>warning;</w:t>
            </w:r>
            <w:proofErr w:type="gramEnd"/>
          </w:p>
          <w:p w14:paraId="5149A427" w14:textId="77777777" w:rsidR="004F117B" w:rsidRPr="002F3D4A" w:rsidRDefault="004F117B" w:rsidP="00C4438D">
            <w:pPr>
              <w:pStyle w:val="Tabletext"/>
              <w:tabs>
                <w:tab w:val="clear" w:pos="1985"/>
              </w:tabs>
              <w:cnfStyle w:val="000000000000" w:firstRow="0" w:lastRow="0" w:firstColumn="0" w:lastColumn="0" w:oddVBand="0" w:evenVBand="0" w:oddHBand="0" w:evenHBand="0" w:firstRowFirstColumn="0" w:firstRowLastColumn="0" w:lastRowFirstColumn="0" w:lastRowLastColumn="0"/>
              <w:rPr>
                <w:rFonts w:cs="Calibri"/>
                <w:lang w:val="en-GB"/>
              </w:rPr>
            </w:pPr>
            <w:r w:rsidRPr="002F3D4A">
              <w:rPr>
                <w:rFonts w:cs="Calibri"/>
                <w:lang w:val="en-GB"/>
              </w:rPr>
              <w:lastRenderedPageBreak/>
              <w:t>8</w:t>
            </w:r>
            <w:r w:rsidRPr="002F3D4A">
              <w:rPr>
                <w:rFonts w:cs="Calibri"/>
                <w:lang w:val="en-GB"/>
              </w:rPr>
              <w:tab/>
              <w:t xml:space="preserve">to promote the ITU-T Global Portal on ICTs, environment and climate change and its use as an electronic forum for exchange and dissemination of ideas, experience and best practices on ICTs, the environment and climate </w:t>
            </w:r>
            <w:proofErr w:type="gramStart"/>
            <w:r w:rsidRPr="002F3D4A">
              <w:rPr>
                <w:rFonts w:cs="Calibri"/>
                <w:lang w:val="en-GB"/>
              </w:rPr>
              <w:t>change;</w:t>
            </w:r>
            <w:proofErr w:type="gramEnd"/>
          </w:p>
          <w:p w14:paraId="112B5BE4" w14:textId="77777777" w:rsidR="004F117B" w:rsidRPr="002F3D4A" w:rsidRDefault="004F117B" w:rsidP="00C4438D">
            <w:pPr>
              <w:pStyle w:val="Tabletext"/>
              <w:tabs>
                <w:tab w:val="clear" w:pos="1985"/>
              </w:tabs>
              <w:cnfStyle w:val="000000000000" w:firstRow="0" w:lastRow="0" w:firstColumn="0" w:lastColumn="0" w:oddVBand="0" w:evenVBand="0" w:oddHBand="0" w:evenHBand="0" w:firstRowFirstColumn="0" w:firstRowLastColumn="0" w:lastRowFirstColumn="0" w:lastRowLastColumn="0"/>
              <w:rPr>
                <w:rFonts w:cs="Calibri"/>
                <w:lang w:val="en-GB"/>
              </w:rPr>
            </w:pPr>
            <w:r w:rsidRPr="002F3D4A">
              <w:rPr>
                <w:rFonts w:cs="Calibri"/>
                <w:lang w:val="en-GB"/>
              </w:rPr>
              <w:t>9</w:t>
            </w:r>
            <w:r w:rsidRPr="002F3D4A">
              <w:rPr>
                <w:rFonts w:cs="Calibri"/>
                <w:lang w:val="en-GB"/>
              </w:rPr>
              <w:tab/>
              <w:t>to report to TSAG on the progress regarding invites the Secretary-General below</w:t>
            </w:r>
          </w:p>
        </w:tc>
      </w:tr>
      <w:tr w:rsidR="004F117B" w:rsidRPr="002F3D4A" w14:paraId="62ABB848" w14:textId="77777777" w:rsidTr="00C4438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960" w:type="dxa"/>
          </w:tcPr>
          <w:p w14:paraId="514CC684" w14:textId="77777777" w:rsidR="004F117B" w:rsidRPr="002F3D4A" w:rsidRDefault="004F117B" w:rsidP="00C4438D">
            <w:pPr>
              <w:pStyle w:val="Tabletext"/>
              <w:rPr>
                <w:lang w:val="en-GB"/>
              </w:rPr>
            </w:pPr>
            <w:r w:rsidRPr="002F3D4A">
              <w:rPr>
                <w:lang w:val="en-GB"/>
              </w:rPr>
              <w:lastRenderedPageBreak/>
              <w:t>RESOLUTION 76</w:t>
            </w:r>
          </w:p>
          <w:p w14:paraId="0968A4DA" w14:textId="77777777" w:rsidR="004F117B" w:rsidRPr="002F3D4A" w:rsidRDefault="004F117B" w:rsidP="00C4438D">
            <w:pPr>
              <w:pStyle w:val="Tabletext"/>
              <w:rPr>
                <w:rFonts w:cs="Calibri"/>
                <w:lang w:val="en-GB"/>
              </w:rPr>
            </w:pPr>
            <w:r w:rsidRPr="002F3D4A">
              <w:rPr>
                <w:b w:val="0"/>
                <w:bCs w:val="0"/>
                <w:lang w:val="en-GB"/>
              </w:rPr>
              <w:t>Studies related to conformance and interoperability testing, assistance to developing countries</w:t>
            </w:r>
            <w:r w:rsidRPr="002F3D4A">
              <w:rPr>
                <w:rStyle w:val="FootnoteReference"/>
                <w:lang w:val="en-GB"/>
              </w:rPr>
              <w:fldChar w:fldCharType="begin"/>
            </w:r>
            <w:r w:rsidRPr="002F3D4A">
              <w:rPr>
                <w:rStyle w:val="FootnoteReference"/>
                <w:b w:val="0"/>
                <w:bCs w:val="0"/>
                <w:lang w:val="en-GB"/>
              </w:rPr>
              <w:instrText xml:space="preserve"> NOTEREF _Ref466369212 \h  \* MERGEFORMAT </w:instrText>
            </w:r>
            <w:r w:rsidRPr="002F3D4A">
              <w:rPr>
                <w:rStyle w:val="FootnoteReference"/>
                <w:lang w:val="en-GB"/>
              </w:rPr>
            </w:r>
            <w:r w:rsidRPr="002F3D4A">
              <w:rPr>
                <w:rStyle w:val="FootnoteReference"/>
                <w:lang w:val="en-GB"/>
              </w:rPr>
              <w:fldChar w:fldCharType="separate"/>
            </w:r>
            <w:r w:rsidR="005F5116" w:rsidRPr="002F3D4A">
              <w:rPr>
                <w:rStyle w:val="FootnoteReference"/>
                <w:b w:val="0"/>
                <w:bCs w:val="0"/>
                <w:lang w:val="en-GB"/>
              </w:rPr>
              <w:t>1</w:t>
            </w:r>
            <w:r w:rsidRPr="002F3D4A">
              <w:rPr>
                <w:rStyle w:val="FootnoteReference"/>
                <w:lang w:val="en-GB"/>
              </w:rPr>
              <w:fldChar w:fldCharType="end"/>
            </w:r>
            <w:r w:rsidRPr="002F3D4A">
              <w:rPr>
                <w:b w:val="0"/>
                <w:bCs w:val="0"/>
                <w:lang w:val="en-GB"/>
              </w:rPr>
              <w:t>, and a possible future ITU Mark programme</w:t>
            </w:r>
          </w:p>
        </w:tc>
        <w:tc>
          <w:tcPr>
            <w:tcW w:w="10596" w:type="dxa"/>
          </w:tcPr>
          <w:p w14:paraId="0E88EC15" w14:textId="77777777" w:rsidR="004F117B" w:rsidRPr="000215C7" w:rsidRDefault="004F117B" w:rsidP="00C4438D">
            <w:pPr>
              <w:pStyle w:val="Tabletext"/>
              <w:tabs>
                <w:tab w:val="clear" w:pos="1985"/>
              </w:tabs>
              <w:cnfStyle w:val="000000100000" w:firstRow="0" w:lastRow="0" w:firstColumn="0" w:lastColumn="0" w:oddVBand="0" w:evenVBand="0" w:oddHBand="1" w:evenHBand="0" w:firstRowFirstColumn="0" w:firstRowLastColumn="0" w:lastRowFirstColumn="0" w:lastRowLastColumn="0"/>
              <w:rPr>
                <w:rFonts w:cs="Calibri"/>
                <w:b/>
                <w:bCs/>
                <w:lang w:val="en-GB"/>
              </w:rPr>
            </w:pPr>
            <w:r w:rsidRPr="000215C7">
              <w:rPr>
                <w:rFonts w:cs="Calibri"/>
                <w:b/>
                <w:bCs/>
                <w:lang w:val="en-GB"/>
              </w:rPr>
              <w:t xml:space="preserve">invites </w:t>
            </w:r>
          </w:p>
          <w:p w14:paraId="35D58D8A" w14:textId="77777777" w:rsidR="004F117B" w:rsidRPr="002F3D4A" w:rsidRDefault="004F117B" w:rsidP="00C4438D">
            <w:pPr>
              <w:pStyle w:val="Tabletext"/>
              <w:tabs>
                <w:tab w:val="clear" w:pos="1985"/>
              </w:tabs>
              <w:cnfStyle w:val="000000100000" w:firstRow="0" w:lastRow="0" w:firstColumn="0" w:lastColumn="0" w:oddVBand="0" w:evenVBand="0" w:oddHBand="1" w:evenHBand="0" w:firstRowFirstColumn="0" w:firstRowLastColumn="0" w:lastRowFirstColumn="0" w:lastRowLastColumn="0"/>
              <w:rPr>
                <w:rFonts w:cs="Calibri"/>
                <w:lang w:val="en-GB"/>
              </w:rPr>
            </w:pPr>
            <w:r w:rsidRPr="002F3D4A">
              <w:rPr>
                <w:rFonts w:cs="Calibri"/>
                <w:lang w:val="en-GB"/>
              </w:rPr>
              <w:t>Member States and ITU-D Sector Members</w:t>
            </w:r>
          </w:p>
          <w:p w14:paraId="5CA3AB8A" w14:textId="77777777" w:rsidR="004F117B" w:rsidRPr="002F3D4A" w:rsidRDefault="004F117B" w:rsidP="00C4438D">
            <w:pPr>
              <w:pStyle w:val="Tabletext"/>
              <w:tabs>
                <w:tab w:val="clear" w:pos="1985"/>
              </w:tabs>
              <w:cnfStyle w:val="000000100000" w:firstRow="0" w:lastRow="0" w:firstColumn="0" w:lastColumn="0" w:oddVBand="0" w:evenVBand="0" w:oddHBand="1" w:evenHBand="0" w:firstRowFirstColumn="0" w:firstRowLastColumn="0" w:lastRowFirstColumn="0" w:lastRowLastColumn="0"/>
              <w:rPr>
                <w:rFonts w:cs="Calibri"/>
                <w:lang w:val="en-GB"/>
              </w:rPr>
            </w:pPr>
            <w:r w:rsidRPr="002F3D4A">
              <w:rPr>
                <w:rFonts w:cs="Calibri"/>
                <w:lang w:val="en-GB"/>
              </w:rPr>
              <w:t>to evaluate and assess the risks and various costs resulting from the lack of C&amp;I tests, particularly in developing countries, and share necessary information and recommendations to avoid losses, based on best practices,</w:t>
            </w:r>
          </w:p>
          <w:p w14:paraId="0DF8C71F" w14:textId="77777777" w:rsidR="004F117B" w:rsidRPr="000215C7" w:rsidRDefault="004F117B" w:rsidP="00C4438D">
            <w:pPr>
              <w:pStyle w:val="Tabletext"/>
              <w:tabs>
                <w:tab w:val="clear" w:pos="1985"/>
              </w:tabs>
              <w:cnfStyle w:val="000000100000" w:firstRow="0" w:lastRow="0" w:firstColumn="0" w:lastColumn="0" w:oddVBand="0" w:evenVBand="0" w:oddHBand="1" w:evenHBand="0" w:firstRowFirstColumn="0" w:firstRowLastColumn="0" w:lastRowFirstColumn="0" w:lastRowLastColumn="0"/>
              <w:rPr>
                <w:rFonts w:cs="Calibri"/>
                <w:b/>
                <w:bCs/>
                <w:lang w:val="en-GB"/>
              </w:rPr>
            </w:pPr>
            <w:r w:rsidRPr="000215C7">
              <w:rPr>
                <w:rFonts w:cs="Calibri"/>
                <w:b/>
                <w:bCs/>
                <w:lang w:val="en-GB"/>
              </w:rPr>
              <w:t xml:space="preserve">instructs </w:t>
            </w:r>
          </w:p>
          <w:p w14:paraId="1BFB98A7" w14:textId="77777777" w:rsidR="004F117B" w:rsidRPr="002F3D4A" w:rsidRDefault="004F117B" w:rsidP="00C4438D">
            <w:pPr>
              <w:pStyle w:val="Tabletext"/>
              <w:tabs>
                <w:tab w:val="clear" w:pos="1985"/>
              </w:tabs>
              <w:cnfStyle w:val="000000100000" w:firstRow="0" w:lastRow="0" w:firstColumn="0" w:lastColumn="0" w:oddVBand="0" w:evenVBand="0" w:oddHBand="1" w:evenHBand="0" w:firstRowFirstColumn="0" w:firstRowLastColumn="0" w:lastRowFirstColumn="0" w:lastRowLastColumn="0"/>
              <w:rPr>
                <w:rFonts w:cs="Calibri"/>
                <w:lang w:val="en-GB"/>
              </w:rPr>
            </w:pPr>
            <w:r w:rsidRPr="002F3D4A">
              <w:rPr>
                <w:rFonts w:cs="Calibri"/>
                <w:lang w:val="en-GB"/>
              </w:rPr>
              <w:t xml:space="preserve">the Director of the Telecommunication Standardization Bureau </w:t>
            </w:r>
          </w:p>
          <w:p w14:paraId="1E1BEE7A" w14:textId="77777777" w:rsidR="004F117B" w:rsidRPr="002F3D4A" w:rsidRDefault="004F117B" w:rsidP="00C4438D">
            <w:pPr>
              <w:pStyle w:val="Tabletext"/>
              <w:tabs>
                <w:tab w:val="clear" w:pos="1985"/>
              </w:tabs>
              <w:cnfStyle w:val="000000100000" w:firstRow="0" w:lastRow="0" w:firstColumn="0" w:lastColumn="0" w:oddVBand="0" w:evenVBand="0" w:oddHBand="1" w:evenHBand="0" w:firstRowFirstColumn="0" w:firstRowLastColumn="0" w:lastRowFirstColumn="0" w:lastRowLastColumn="0"/>
              <w:rPr>
                <w:rFonts w:cs="Calibri"/>
                <w:lang w:val="en-GB"/>
              </w:rPr>
            </w:pPr>
            <w:r w:rsidRPr="002F3D4A">
              <w:rPr>
                <w:rFonts w:cs="Calibri"/>
                <w:lang w:val="en-GB"/>
              </w:rPr>
              <w:t>1</w:t>
            </w:r>
            <w:r w:rsidRPr="002F3D4A">
              <w:rPr>
                <w:rFonts w:cs="Calibri"/>
                <w:lang w:val="en-GB"/>
              </w:rPr>
              <w:tab/>
              <w:t>in cooperation with the Radiocommunication Bureau and the Telecommunication Development Bureau (BDT), to continue to conduct as necessary exploratory activities in each region in order to identify and prioritize the problems faced by developing countries related to achieving interoperability of telecommunication/ICT equipment and services;</w:t>
            </w:r>
          </w:p>
          <w:p w14:paraId="30986D74" w14:textId="77777777" w:rsidR="004F117B" w:rsidRPr="002F3D4A" w:rsidRDefault="004F117B" w:rsidP="00C4438D">
            <w:pPr>
              <w:pStyle w:val="Tabletext"/>
              <w:tabs>
                <w:tab w:val="clear" w:pos="1985"/>
              </w:tabs>
              <w:cnfStyle w:val="000000100000" w:firstRow="0" w:lastRow="0" w:firstColumn="0" w:lastColumn="0" w:oddVBand="0" w:evenVBand="0" w:oddHBand="1" w:evenHBand="0" w:firstRowFirstColumn="0" w:firstRowLastColumn="0" w:lastRowFirstColumn="0" w:lastRowLastColumn="0"/>
              <w:rPr>
                <w:rFonts w:cs="Calibri"/>
                <w:lang w:val="en-GB"/>
              </w:rPr>
            </w:pPr>
            <w:r w:rsidRPr="002F3D4A">
              <w:rPr>
                <w:rFonts w:cs="Calibri"/>
                <w:lang w:val="en-GB"/>
              </w:rPr>
              <w:t>4</w:t>
            </w:r>
            <w:r w:rsidRPr="002F3D4A">
              <w:rPr>
                <w:rFonts w:cs="Calibri"/>
                <w:lang w:val="en-GB"/>
              </w:rPr>
              <w:tab/>
              <w:t>in cooperation with the Director of BDT, to implement an ITU C&amp;I programme for possible introduction of a database identifying products’ conformance and origin;</w:t>
            </w:r>
          </w:p>
        </w:tc>
      </w:tr>
      <w:tr w:rsidR="004F117B" w:rsidRPr="002F3D4A" w14:paraId="43C61165" w14:textId="77777777" w:rsidTr="00C4438D">
        <w:tc>
          <w:tcPr>
            <w:cnfStyle w:val="001000000000" w:firstRow="0" w:lastRow="0" w:firstColumn="1" w:lastColumn="0" w:oddVBand="0" w:evenVBand="0" w:oddHBand="0" w:evenHBand="0" w:firstRowFirstColumn="0" w:firstRowLastColumn="0" w:lastRowFirstColumn="0" w:lastRowLastColumn="0"/>
            <w:tcW w:w="3960" w:type="dxa"/>
          </w:tcPr>
          <w:p w14:paraId="70C98462" w14:textId="77777777" w:rsidR="004F117B" w:rsidRPr="002F3D4A" w:rsidRDefault="004F117B" w:rsidP="00C4438D">
            <w:pPr>
              <w:pStyle w:val="Tabletext"/>
              <w:rPr>
                <w:lang w:val="en-GB"/>
              </w:rPr>
            </w:pPr>
            <w:r w:rsidRPr="002F3D4A">
              <w:rPr>
                <w:lang w:val="en-GB"/>
              </w:rPr>
              <w:t>RESOLUTION 78</w:t>
            </w:r>
          </w:p>
          <w:p w14:paraId="7DE8A8D2" w14:textId="77777777" w:rsidR="004F117B" w:rsidRPr="002F3D4A" w:rsidRDefault="004F117B" w:rsidP="00C4438D">
            <w:pPr>
              <w:pStyle w:val="Tabletext"/>
              <w:rPr>
                <w:rFonts w:cs="Calibri"/>
                <w:b w:val="0"/>
                <w:bCs w:val="0"/>
                <w:lang w:val="en-GB"/>
              </w:rPr>
            </w:pPr>
            <w:r w:rsidRPr="002F3D4A">
              <w:rPr>
                <w:rFonts w:cs="Calibri"/>
                <w:b w:val="0"/>
                <w:bCs w:val="0"/>
                <w:lang w:val="en-GB"/>
              </w:rPr>
              <w:t xml:space="preserve">Information and communication technologies and standards for improved access to e-health services </w:t>
            </w:r>
          </w:p>
        </w:tc>
        <w:tc>
          <w:tcPr>
            <w:tcW w:w="10596" w:type="dxa"/>
          </w:tcPr>
          <w:p w14:paraId="61A17EFE" w14:textId="77777777" w:rsidR="004F117B" w:rsidRPr="000215C7" w:rsidRDefault="004F117B" w:rsidP="00C4438D">
            <w:pPr>
              <w:pStyle w:val="Tabletext"/>
              <w:tabs>
                <w:tab w:val="clear" w:pos="1985"/>
              </w:tabs>
              <w:cnfStyle w:val="000000000000" w:firstRow="0" w:lastRow="0" w:firstColumn="0" w:lastColumn="0" w:oddVBand="0" w:evenVBand="0" w:oddHBand="0" w:evenHBand="0" w:firstRowFirstColumn="0" w:firstRowLastColumn="0" w:lastRowFirstColumn="0" w:lastRowLastColumn="0"/>
              <w:rPr>
                <w:rFonts w:cs="Calibri"/>
                <w:b/>
                <w:bCs/>
                <w:lang w:val="en-GB"/>
              </w:rPr>
            </w:pPr>
            <w:r w:rsidRPr="000215C7">
              <w:rPr>
                <w:rFonts w:cs="Calibri"/>
                <w:b/>
                <w:bCs/>
                <w:lang w:val="en-GB"/>
              </w:rPr>
              <w:t>noting</w:t>
            </w:r>
          </w:p>
          <w:p w14:paraId="0B91B61C" w14:textId="77777777" w:rsidR="004F117B" w:rsidRPr="002F3D4A" w:rsidRDefault="004F117B" w:rsidP="00C4438D">
            <w:pPr>
              <w:pStyle w:val="Tabletext"/>
              <w:tabs>
                <w:tab w:val="clear" w:pos="1985"/>
              </w:tabs>
              <w:cnfStyle w:val="000000000000" w:firstRow="0" w:lastRow="0" w:firstColumn="0" w:lastColumn="0" w:oddVBand="0" w:evenVBand="0" w:oddHBand="0" w:evenHBand="0" w:firstRowFirstColumn="0" w:firstRowLastColumn="0" w:lastRowFirstColumn="0" w:lastRowLastColumn="0"/>
              <w:rPr>
                <w:rFonts w:cs="Calibri"/>
                <w:lang w:val="en-GB"/>
              </w:rPr>
            </w:pPr>
            <w:r w:rsidRPr="002F3D4A">
              <w:rPr>
                <w:rFonts w:cs="Calibri"/>
                <w:lang w:val="en-GB"/>
              </w:rPr>
              <w:t>a)</w:t>
            </w:r>
            <w:r w:rsidRPr="002F3D4A">
              <w:rPr>
                <w:rFonts w:cs="Calibri"/>
                <w:lang w:val="en-GB"/>
              </w:rPr>
              <w:tab/>
              <w:t>ongoing work and studies in Study Group 2 of the ITU Telecommunication Development Sector (ITU-D) under Question 14-3/2, on information and telecommunications/ICT for e-</w:t>
            </w:r>
            <w:proofErr w:type="gramStart"/>
            <w:r w:rsidRPr="002F3D4A">
              <w:rPr>
                <w:rFonts w:cs="Calibri"/>
                <w:lang w:val="en-GB"/>
              </w:rPr>
              <w:t>health;</w:t>
            </w:r>
            <w:proofErr w:type="gramEnd"/>
          </w:p>
          <w:p w14:paraId="70040FDC" w14:textId="77777777" w:rsidR="004F117B" w:rsidRPr="002F3D4A" w:rsidRDefault="004F117B" w:rsidP="00C4438D">
            <w:pPr>
              <w:pStyle w:val="Tabletext"/>
              <w:tabs>
                <w:tab w:val="clear" w:pos="1985"/>
              </w:tabs>
              <w:cnfStyle w:val="000000000000" w:firstRow="0" w:lastRow="0" w:firstColumn="0" w:lastColumn="0" w:oddVBand="0" w:evenVBand="0" w:oddHBand="0" w:evenHBand="0" w:firstRowFirstColumn="0" w:firstRowLastColumn="0" w:lastRowFirstColumn="0" w:lastRowLastColumn="0"/>
              <w:rPr>
                <w:rFonts w:cs="Calibri"/>
                <w:lang w:val="en-GB"/>
              </w:rPr>
            </w:pPr>
            <w:r w:rsidRPr="002F3D4A">
              <w:rPr>
                <w:rFonts w:cs="Calibri"/>
                <w:lang w:val="en-GB"/>
              </w:rPr>
              <w:t>e)</w:t>
            </w:r>
            <w:r w:rsidRPr="002F3D4A">
              <w:rPr>
                <w:rFonts w:cs="Calibri"/>
                <w:lang w:val="en-GB"/>
              </w:rPr>
              <w:tab/>
              <w:t>ongoing work in ITU-D to reduce the digital divide in the area of e-health</w:t>
            </w:r>
          </w:p>
          <w:p w14:paraId="66E153E5" w14:textId="77777777" w:rsidR="004F117B" w:rsidRPr="000215C7" w:rsidRDefault="004F117B" w:rsidP="00C4438D">
            <w:pPr>
              <w:pStyle w:val="Tabletext"/>
              <w:tabs>
                <w:tab w:val="clear" w:pos="1985"/>
              </w:tabs>
              <w:cnfStyle w:val="000000000000" w:firstRow="0" w:lastRow="0" w:firstColumn="0" w:lastColumn="0" w:oddVBand="0" w:evenVBand="0" w:oddHBand="0" w:evenHBand="0" w:firstRowFirstColumn="0" w:firstRowLastColumn="0" w:lastRowFirstColumn="0" w:lastRowLastColumn="0"/>
              <w:rPr>
                <w:rFonts w:cs="Calibri"/>
                <w:b/>
                <w:bCs/>
                <w:lang w:val="en-GB"/>
              </w:rPr>
            </w:pPr>
            <w:r w:rsidRPr="000215C7">
              <w:rPr>
                <w:rFonts w:cs="Calibri"/>
                <w:b/>
                <w:bCs/>
                <w:lang w:val="en-GB"/>
              </w:rPr>
              <w:t xml:space="preserve">resolves </w:t>
            </w:r>
          </w:p>
          <w:p w14:paraId="6D5C6476" w14:textId="77777777" w:rsidR="004F117B" w:rsidRPr="002F3D4A" w:rsidRDefault="004F117B" w:rsidP="00C4438D">
            <w:pPr>
              <w:pStyle w:val="Tabletext"/>
              <w:tabs>
                <w:tab w:val="clear" w:pos="1985"/>
              </w:tabs>
              <w:cnfStyle w:val="000000000000" w:firstRow="0" w:lastRow="0" w:firstColumn="0" w:lastColumn="0" w:oddVBand="0" w:evenVBand="0" w:oddHBand="0" w:evenHBand="0" w:firstRowFirstColumn="0" w:firstRowLastColumn="0" w:lastRowFirstColumn="0" w:lastRowLastColumn="0"/>
              <w:rPr>
                <w:rFonts w:cs="Calibri"/>
                <w:lang w:val="en-GB"/>
              </w:rPr>
            </w:pPr>
            <w:r w:rsidRPr="002F3D4A">
              <w:rPr>
                <w:rFonts w:cs="Calibri"/>
                <w:lang w:val="en-GB"/>
              </w:rPr>
              <w:t xml:space="preserve">to instruct the Director of the Telecommunication Standardization Bureau, in collaboration with the Director of the Telecommunication Development Bureau and the Director of the Radiocommunication Bureau </w:t>
            </w:r>
          </w:p>
          <w:p w14:paraId="0C86EEC4" w14:textId="77777777" w:rsidR="004F117B" w:rsidRPr="002F3D4A" w:rsidRDefault="004F117B" w:rsidP="00C4438D">
            <w:pPr>
              <w:pStyle w:val="Tabletext"/>
              <w:tabs>
                <w:tab w:val="clear" w:pos="1985"/>
              </w:tabs>
              <w:cnfStyle w:val="000000000000" w:firstRow="0" w:lastRow="0" w:firstColumn="0" w:lastColumn="0" w:oddVBand="0" w:evenVBand="0" w:oddHBand="0" w:evenHBand="0" w:firstRowFirstColumn="0" w:firstRowLastColumn="0" w:lastRowFirstColumn="0" w:lastRowLastColumn="0"/>
              <w:rPr>
                <w:rFonts w:cs="Calibri"/>
                <w:lang w:val="en-GB"/>
              </w:rPr>
            </w:pPr>
            <w:r w:rsidRPr="002F3D4A">
              <w:rPr>
                <w:rFonts w:cs="Calibri"/>
                <w:lang w:val="en-GB"/>
              </w:rPr>
              <w:t>1</w:t>
            </w:r>
            <w:r w:rsidRPr="002F3D4A">
              <w:rPr>
                <w:rFonts w:cs="Calibri"/>
                <w:lang w:val="en-GB"/>
              </w:rPr>
              <w:tab/>
              <w:t xml:space="preserve">to consider with priority the enhancement of telecommunication/ICT initiatives in e health and to coordinate their related standardization </w:t>
            </w:r>
            <w:proofErr w:type="gramStart"/>
            <w:r w:rsidRPr="002F3D4A">
              <w:rPr>
                <w:rFonts w:cs="Calibri"/>
                <w:lang w:val="en-GB"/>
              </w:rPr>
              <w:t>activities;</w:t>
            </w:r>
            <w:proofErr w:type="gramEnd"/>
          </w:p>
          <w:p w14:paraId="2F829E42" w14:textId="77777777" w:rsidR="004F117B" w:rsidRPr="002F3D4A" w:rsidRDefault="004F117B" w:rsidP="00C4438D">
            <w:pPr>
              <w:pStyle w:val="Tabletext"/>
              <w:tabs>
                <w:tab w:val="clear" w:pos="1985"/>
              </w:tabs>
              <w:cnfStyle w:val="000000000000" w:firstRow="0" w:lastRow="0" w:firstColumn="0" w:lastColumn="0" w:oddVBand="0" w:evenVBand="0" w:oddHBand="0" w:evenHBand="0" w:firstRowFirstColumn="0" w:firstRowLastColumn="0" w:lastRowFirstColumn="0" w:lastRowLastColumn="0"/>
              <w:rPr>
                <w:rFonts w:cs="Calibri"/>
                <w:lang w:val="en-GB"/>
              </w:rPr>
            </w:pPr>
            <w:r w:rsidRPr="002F3D4A">
              <w:rPr>
                <w:rFonts w:cs="Calibri"/>
                <w:lang w:val="en-GB"/>
              </w:rPr>
              <w:t>2</w:t>
            </w:r>
            <w:r w:rsidRPr="002F3D4A">
              <w:rPr>
                <w:rFonts w:cs="Calibri"/>
                <w:lang w:val="en-GB"/>
              </w:rPr>
              <w:tab/>
              <w:t>to continue and further develop ITU activities on telecommunication/ICT applications for e-health in order to contribute to the wider global efforts concerning e-</w:t>
            </w:r>
            <w:proofErr w:type="gramStart"/>
            <w:r w:rsidRPr="002F3D4A">
              <w:rPr>
                <w:rFonts w:cs="Calibri"/>
                <w:lang w:val="en-GB"/>
              </w:rPr>
              <w:t>health;</w:t>
            </w:r>
            <w:proofErr w:type="gramEnd"/>
          </w:p>
          <w:p w14:paraId="40FE27A3" w14:textId="77777777" w:rsidR="004F117B" w:rsidRPr="002F3D4A" w:rsidRDefault="004F117B" w:rsidP="00C4438D">
            <w:pPr>
              <w:pStyle w:val="Tabletext"/>
              <w:tabs>
                <w:tab w:val="clear" w:pos="1985"/>
              </w:tabs>
              <w:cnfStyle w:val="000000000000" w:firstRow="0" w:lastRow="0" w:firstColumn="0" w:lastColumn="0" w:oddVBand="0" w:evenVBand="0" w:oddHBand="0" w:evenHBand="0" w:firstRowFirstColumn="0" w:firstRowLastColumn="0" w:lastRowFirstColumn="0" w:lastRowLastColumn="0"/>
              <w:rPr>
                <w:rFonts w:cs="Calibri"/>
                <w:lang w:val="en-GB"/>
              </w:rPr>
            </w:pPr>
            <w:r w:rsidRPr="002F3D4A">
              <w:rPr>
                <w:rFonts w:cs="Calibri"/>
                <w:lang w:val="en-GB"/>
              </w:rPr>
              <w:t>3</w:t>
            </w:r>
            <w:r w:rsidRPr="002F3D4A">
              <w:rPr>
                <w:rFonts w:cs="Calibri"/>
                <w:lang w:val="en-GB"/>
              </w:rPr>
              <w:tab/>
              <w:t xml:space="preserve">to work collaboratively with WHO, academia and other relevant organizations on activities related to e-health in general and to this resolution in </w:t>
            </w:r>
            <w:proofErr w:type="gramStart"/>
            <w:r w:rsidRPr="002F3D4A">
              <w:rPr>
                <w:rFonts w:cs="Calibri"/>
                <w:lang w:val="en-GB"/>
              </w:rPr>
              <w:t>particular;</w:t>
            </w:r>
            <w:proofErr w:type="gramEnd"/>
          </w:p>
          <w:p w14:paraId="71437400" w14:textId="77777777" w:rsidR="004F117B" w:rsidRPr="002F3D4A" w:rsidRDefault="004F117B" w:rsidP="00C4438D">
            <w:pPr>
              <w:pStyle w:val="Tabletext"/>
              <w:tabs>
                <w:tab w:val="clear" w:pos="1985"/>
              </w:tabs>
              <w:cnfStyle w:val="000000000000" w:firstRow="0" w:lastRow="0" w:firstColumn="0" w:lastColumn="0" w:oddVBand="0" w:evenVBand="0" w:oddHBand="0" w:evenHBand="0" w:firstRowFirstColumn="0" w:firstRowLastColumn="0" w:lastRowFirstColumn="0" w:lastRowLastColumn="0"/>
              <w:rPr>
                <w:rFonts w:cs="Calibri"/>
                <w:lang w:val="en-GB"/>
              </w:rPr>
            </w:pPr>
            <w:r w:rsidRPr="002F3D4A">
              <w:rPr>
                <w:rFonts w:cs="Calibri"/>
                <w:lang w:val="en-GB"/>
              </w:rPr>
              <w:t>4</w:t>
            </w:r>
            <w:r w:rsidRPr="002F3D4A">
              <w:rPr>
                <w:rFonts w:cs="Calibri"/>
                <w:lang w:val="en-GB"/>
              </w:rPr>
              <w:tab/>
              <w:t>to organize seminars and workshops on e-health for developing countries1 and gauge the needs of the developing countries, which are the countries with the greatest need for e-health applications,</w:t>
            </w:r>
          </w:p>
        </w:tc>
      </w:tr>
    </w:tbl>
    <w:p w14:paraId="20963107" w14:textId="77777777" w:rsidR="000215C7" w:rsidRDefault="000215C7" w:rsidP="000215C7">
      <w:pPr>
        <w:pStyle w:val="Reasons"/>
        <w:spacing w:before="0"/>
      </w:pPr>
    </w:p>
    <w:p w14:paraId="3CE38B25" w14:textId="77777777" w:rsidR="000215C7" w:rsidRDefault="000215C7" w:rsidP="000215C7">
      <w:pPr>
        <w:spacing w:before="0"/>
        <w:jc w:val="center"/>
      </w:pPr>
      <w:r>
        <w:t>______________</w:t>
      </w:r>
    </w:p>
    <w:sectPr w:rsidR="000215C7" w:rsidSect="004F117B">
      <w:headerReference w:type="default" r:id="rId13"/>
      <w:footerReference w:type="default" r:id="rId14"/>
      <w:headerReference w:type="first" r:id="rId15"/>
      <w:footerReference w:type="first" r:id="rId16"/>
      <w:pgSz w:w="16838" w:h="11906" w:orient="landscape" w:code="9"/>
      <w:pgMar w:top="1418" w:right="1134" w:bottom="1418" w:left="1134" w:header="624" w:footer="62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D6B3D18" w14:textId="77777777" w:rsidR="0043071D" w:rsidRDefault="0043071D" w:rsidP="00E54FD2">
      <w:pPr>
        <w:spacing w:before="0"/>
      </w:pPr>
      <w:r>
        <w:separator/>
      </w:r>
    </w:p>
  </w:endnote>
  <w:endnote w:type="continuationSeparator" w:id="0">
    <w:p w14:paraId="2843BA22" w14:textId="77777777" w:rsidR="0043071D" w:rsidRDefault="0043071D" w:rsidP="00E54FD2">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imes New Roman Bold">
    <w:altName w:val="Times New Roman"/>
    <w:panose1 w:val="02020803070505020304"/>
    <w:charset w:val="00"/>
    <w:family w:val="roman"/>
    <w:notTrueType/>
    <w:pitch w:val="default"/>
  </w:font>
  <w:font w:name="CG Times">
    <w:altName w:val="Times New Roman"/>
    <w:panose1 w:val="00000000000000000000"/>
    <w:charset w:val="00"/>
    <w:family w:val="roman"/>
    <w:notTrueType/>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Times New Roman,Bold">
    <w:altName w:val="Times New Roman"/>
    <w:panose1 w:val="00000000000000000000"/>
    <w:charset w:val="CC"/>
    <w:family w:val="auto"/>
    <w:notTrueType/>
    <w:pitch w:val="default"/>
    <w:sig w:usb0="00000201" w:usb1="00000000" w:usb2="00000000" w:usb3="00000000" w:csb0="00000004" w:csb1="00000000"/>
  </w:font>
  <w:font w:name="Times New Roman,Italic">
    <w:altName w:val="Times New Roman"/>
    <w:panose1 w:val="00000000000000000000"/>
    <w:charset w:val="CC"/>
    <w:family w:val="auto"/>
    <w:notTrueType/>
    <w:pitch w:val="default"/>
    <w:sig w:usb0="00000201" w:usb1="00000000" w:usb2="00000000" w:usb3="00000000" w:csb0="00000004"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89CCC5B" w14:textId="77777777" w:rsidR="00C33A3B" w:rsidRDefault="00C33A3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264B9DF" w14:textId="12C26542" w:rsidR="004F117B" w:rsidRPr="00342CBB" w:rsidRDefault="004F117B" w:rsidP="004F117B">
    <w:pPr>
      <w:pStyle w:val="Footer"/>
      <w:tabs>
        <w:tab w:val="clear" w:pos="5954"/>
        <w:tab w:val="center" w:pos="6804"/>
      </w:tabs>
      <w:rPr>
        <w:szCs w:val="16"/>
        <w:lang w:val="fr-CH"/>
      </w:rPr>
    </w:pPr>
    <w:bookmarkStart w:id="10" w:name="_GoBack"/>
    <w:bookmarkEnd w:id="10"/>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DEA67A5" w14:textId="7020296D" w:rsidR="004F117B" w:rsidRPr="004F117B" w:rsidRDefault="004F117B" w:rsidP="00282F47">
    <w:pPr>
      <w:pStyle w:val="Footer"/>
      <w:tabs>
        <w:tab w:val="clear" w:pos="5954"/>
        <w:tab w:val="center" w:pos="6804"/>
      </w:tabs>
      <w:spacing w:before="120"/>
      <w:rPr>
        <w:szCs w:val="16"/>
        <w:lang w:val="fr-CH"/>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6D2CF83" w14:textId="3804BE4C" w:rsidR="00D923CD" w:rsidRPr="00C33A3B" w:rsidRDefault="00D923CD" w:rsidP="00C33A3B">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44C58BF" w14:textId="22587ECA" w:rsidR="00B52E6E" w:rsidRPr="00C33A3B" w:rsidRDefault="00B52E6E" w:rsidP="00C33A3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007449E" w14:textId="77777777" w:rsidR="0043071D" w:rsidRDefault="0043071D" w:rsidP="00E54FD2">
      <w:pPr>
        <w:spacing w:before="0"/>
      </w:pPr>
      <w:r>
        <w:separator/>
      </w:r>
    </w:p>
  </w:footnote>
  <w:footnote w:type="continuationSeparator" w:id="0">
    <w:p w14:paraId="780762F3" w14:textId="77777777" w:rsidR="0043071D" w:rsidRDefault="0043071D" w:rsidP="00E54FD2">
      <w:pPr>
        <w:spacing w:before="0"/>
      </w:pPr>
      <w:r>
        <w:continuationSeparator/>
      </w:r>
    </w:p>
  </w:footnote>
  <w:footnote w:id="1">
    <w:p w14:paraId="355F8A1C" w14:textId="77777777" w:rsidR="004F117B" w:rsidRPr="003679B5" w:rsidRDefault="004F117B" w:rsidP="004F117B">
      <w:pPr>
        <w:pStyle w:val="FootnoteText"/>
        <w:rPr>
          <w:rFonts w:asciiTheme="minorHAnsi" w:hAnsiTheme="minorHAnsi"/>
          <w:color w:val="000000" w:themeColor="text1"/>
          <w:lang w:val="en-GB"/>
        </w:rPr>
      </w:pPr>
      <w:r w:rsidRPr="005E68C8">
        <w:rPr>
          <w:rStyle w:val="FootnoteReference"/>
        </w:rPr>
        <w:footnoteRef/>
      </w:r>
      <w:r w:rsidRPr="003679B5">
        <w:rPr>
          <w:rFonts w:asciiTheme="minorHAnsi" w:hAnsiTheme="minorHAnsi"/>
          <w:color w:val="000000" w:themeColor="text1"/>
          <w:lang w:val="en-GB"/>
        </w:rPr>
        <w:tab/>
        <w:t>These include the least developed countries, small island developing states, landlocked developing countries and countries with economies in transition.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4894A8F" w14:textId="77777777" w:rsidR="00C33A3B" w:rsidRDefault="00C33A3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B6C1B58" w14:textId="736B54C3" w:rsidR="004F117B" w:rsidRPr="00C33A3B" w:rsidRDefault="00C33A3B" w:rsidP="00C33A3B">
    <w:pPr>
      <w:tabs>
        <w:tab w:val="clear" w:pos="794"/>
        <w:tab w:val="clear" w:pos="1191"/>
        <w:tab w:val="clear" w:pos="1588"/>
        <w:tab w:val="clear" w:pos="1985"/>
        <w:tab w:val="center" w:pos="4820"/>
        <w:tab w:val="right" w:pos="14017"/>
      </w:tabs>
      <w:ind w:right="1"/>
      <w:rPr>
        <w:lang w:val="es-ES_tradnl"/>
      </w:rPr>
    </w:pPr>
    <w:r>
      <w:rPr>
        <w:szCs w:val="22"/>
      </w:rPr>
      <w:tab/>
    </w:r>
    <w:r>
      <w:rPr>
        <w:szCs w:val="22"/>
        <w:lang w:val="es-ES_tradnl"/>
      </w:rPr>
      <w:t>ITU-D/RPM-CIS21/5(A</w:t>
    </w:r>
    <w:r>
      <w:rPr>
        <w:smallCaps/>
        <w:szCs w:val="22"/>
        <w:lang w:val="es-ES_tradnl"/>
      </w:rPr>
      <w:t>nn</w:t>
    </w:r>
    <w:r>
      <w:rPr>
        <w:szCs w:val="22"/>
        <w:lang w:val="es-ES_tradnl"/>
      </w:rPr>
      <w:t>.3)-</w:t>
    </w:r>
    <w:r>
      <w:rPr>
        <w:szCs w:val="22"/>
        <w:lang w:val="es-ES_tradnl"/>
      </w:rPr>
      <w:t>R</w:t>
    </w:r>
    <w:r>
      <w:rPr>
        <w:szCs w:val="22"/>
        <w:lang w:val="es-ES_tradnl"/>
      </w:rPr>
      <w:tab/>
    </w:r>
    <w:r>
      <w:t>Страница</w:t>
    </w:r>
    <w:r>
      <w:rPr>
        <w:szCs w:val="22"/>
      </w:rPr>
      <w:t xml:space="preserve"> </w:t>
    </w:r>
    <w:r>
      <w:rPr>
        <w:szCs w:val="22"/>
      </w:rPr>
      <w:fldChar w:fldCharType="begin"/>
    </w:r>
    <w:r>
      <w:rPr>
        <w:szCs w:val="22"/>
        <w:lang w:val="es-ES_tradnl"/>
      </w:rPr>
      <w:instrText xml:space="preserve"> PAGE </w:instrText>
    </w:r>
    <w:r>
      <w:rPr>
        <w:szCs w:val="22"/>
      </w:rPr>
      <w:fldChar w:fldCharType="separate"/>
    </w:r>
    <w:r>
      <w:rPr>
        <w:szCs w:val="22"/>
      </w:rPr>
      <w:t>1</w:t>
    </w:r>
    <w:r>
      <w:rPr>
        <w:szCs w:val="22"/>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BFF8AE4" w14:textId="3764D06E" w:rsidR="00C33A3B" w:rsidRPr="00C33A3B" w:rsidRDefault="00C33A3B" w:rsidP="00C33A3B">
    <w:pPr>
      <w:tabs>
        <w:tab w:val="clear" w:pos="794"/>
        <w:tab w:val="clear" w:pos="1191"/>
        <w:tab w:val="clear" w:pos="1588"/>
        <w:tab w:val="clear" w:pos="1985"/>
        <w:tab w:val="center" w:pos="4820"/>
        <w:tab w:val="right" w:pos="14017"/>
      </w:tabs>
      <w:ind w:right="1"/>
      <w:rPr>
        <w:lang w:val="es-ES_tradnl"/>
      </w:rPr>
    </w:pPr>
    <w:r>
      <w:rPr>
        <w:szCs w:val="22"/>
      </w:rPr>
      <w:tab/>
    </w:r>
    <w:r>
      <w:rPr>
        <w:szCs w:val="22"/>
        <w:lang w:val="es-ES_tradnl"/>
      </w:rPr>
      <w:t>ITU-D/RPM-CIS21/5(A</w:t>
    </w:r>
    <w:r>
      <w:rPr>
        <w:smallCaps/>
        <w:szCs w:val="22"/>
        <w:lang w:val="es-ES_tradnl"/>
      </w:rPr>
      <w:t>nn</w:t>
    </w:r>
    <w:r>
      <w:rPr>
        <w:szCs w:val="22"/>
        <w:lang w:val="es-ES_tradnl"/>
      </w:rPr>
      <w:t>.3)-</w:t>
    </w:r>
    <w:r>
      <w:rPr>
        <w:szCs w:val="22"/>
        <w:lang w:val="es-ES_tradnl"/>
      </w:rPr>
      <w:t>R</w:t>
    </w:r>
    <w:r>
      <w:rPr>
        <w:szCs w:val="22"/>
        <w:lang w:val="es-ES_tradnl"/>
      </w:rPr>
      <w:tab/>
      <w:t xml:space="preserve">Page </w:t>
    </w:r>
    <w:r>
      <w:rPr>
        <w:szCs w:val="22"/>
      </w:rPr>
      <w:fldChar w:fldCharType="begin"/>
    </w:r>
    <w:r>
      <w:rPr>
        <w:szCs w:val="22"/>
        <w:lang w:val="es-ES_tradnl"/>
      </w:rPr>
      <w:instrText xml:space="preserve"> PAGE </w:instrText>
    </w:r>
    <w:r>
      <w:rPr>
        <w:szCs w:val="22"/>
      </w:rPr>
      <w:fldChar w:fldCharType="separate"/>
    </w:r>
    <w:r>
      <w:rPr>
        <w:szCs w:val="22"/>
      </w:rPr>
      <w:t>1</w:t>
    </w:r>
    <w:r>
      <w:rPr>
        <w:szCs w:val="22"/>
      </w:rPr>
      <w:fldChar w:fldCharType="end"/>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3D24120" w14:textId="1475A898" w:rsidR="00706EAE" w:rsidRPr="00C33A3B" w:rsidRDefault="00C33A3B" w:rsidP="00C33A3B">
    <w:pPr>
      <w:tabs>
        <w:tab w:val="clear" w:pos="794"/>
        <w:tab w:val="clear" w:pos="1191"/>
        <w:tab w:val="clear" w:pos="1588"/>
        <w:tab w:val="clear" w:pos="1985"/>
        <w:tab w:val="center" w:pos="7230"/>
        <w:tab w:val="right" w:pos="14459"/>
      </w:tabs>
      <w:spacing w:before="0"/>
      <w:rPr>
        <w:smallCaps/>
        <w:spacing w:val="24"/>
        <w:lang w:val="en-US"/>
      </w:rPr>
    </w:pPr>
    <w:r>
      <w:rPr>
        <w:lang w:val="fr-CH"/>
      </w:rPr>
      <w:tab/>
    </w:r>
    <w:r w:rsidRPr="00C33A3B">
      <w:rPr>
        <w:lang w:val="fr-CH"/>
      </w:rPr>
      <w:t>ITU-D/RPM-CIS21/5(ANN.</w:t>
    </w:r>
    <w:proofErr w:type="gramStart"/>
    <w:r w:rsidRPr="00C33A3B">
      <w:rPr>
        <w:lang w:val="fr-CH"/>
      </w:rPr>
      <w:t>3)-</w:t>
    </w:r>
    <w:proofErr w:type="gramEnd"/>
    <w:r w:rsidRPr="00C33A3B">
      <w:rPr>
        <w:lang w:val="fr-CH"/>
      </w:rPr>
      <w:t>R</w:t>
    </w:r>
    <w:r w:rsidRPr="008F1B18">
      <w:tab/>
    </w:r>
    <w:r>
      <w:t>Страница</w:t>
    </w:r>
    <w:r w:rsidRPr="008F1B18">
      <w:t xml:space="preserve"> </w:t>
    </w:r>
    <w:r w:rsidRPr="004D495C">
      <w:fldChar w:fldCharType="begin"/>
    </w:r>
    <w:r w:rsidRPr="008F1B18">
      <w:instrText xml:space="preserve"> </w:instrText>
    </w:r>
    <w:r w:rsidRPr="008F1B18">
      <w:rPr>
        <w:lang w:val="fr-CH"/>
      </w:rPr>
      <w:instrText>PAGE</w:instrText>
    </w:r>
    <w:r w:rsidRPr="008F1B18">
      <w:instrText xml:space="preserve"> </w:instrText>
    </w:r>
    <w:r w:rsidRPr="004D495C">
      <w:fldChar w:fldCharType="separate"/>
    </w:r>
    <w:r>
      <w:t>7</w:t>
    </w:r>
    <w:r w:rsidRPr="004D495C">
      <w:fldChar w:fldCharType="end"/>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DFE1903" w14:textId="33441149" w:rsidR="006B09E4" w:rsidRPr="004F117B" w:rsidRDefault="006B09E4" w:rsidP="006B09E4">
    <w:pPr>
      <w:tabs>
        <w:tab w:val="clear" w:pos="794"/>
        <w:tab w:val="clear" w:pos="1191"/>
        <w:tab w:val="clear" w:pos="1588"/>
        <w:tab w:val="clear" w:pos="1985"/>
        <w:tab w:val="center" w:pos="7230"/>
        <w:tab w:val="right" w:pos="14459"/>
      </w:tabs>
      <w:spacing w:before="0"/>
      <w:rPr>
        <w:smallCaps/>
        <w:spacing w:val="24"/>
      </w:rPr>
    </w:pPr>
    <w:r>
      <w:rPr>
        <w:lang w:val="fr-CH"/>
      </w:rPr>
      <w:tab/>
    </w:r>
    <w:r w:rsidR="00C33A3B" w:rsidRPr="00C33A3B">
      <w:rPr>
        <w:lang w:val="fr-CH"/>
      </w:rPr>
      <w:t>ITU-D/RPM-CIS21/5(ANN.</w:t>
    </w:r>
    <w:proofErr w:type="gramStart"/>
    <w:r w:rsidR="00C33A3B" w:rsidRPr="00C33A3B">
      <w:rPr>
        <w:lang w:val="fr-CH"/>
      </w:rPr>
      <w:t>3)-</w:t>
    </w:r>
    <w:proofErr w:type="gramEnd"/>
    <w:r w:rsidR="00C33A3B" w:rsidRPr="00C33A3B">
      <w:rPr>
        <w:lang w:val="fr-CH"/>
      </w:rPr>
      <w:t>R</w:t>
    </w:r>
    <w:r w:rsidRPr="008F1B18">
      <w:tab/>
    </w:r>
    <w:r>
      <w:t>Страница</w:t>
    </w:r>
    <w:r w:rsidRPr="008F1B18">
      <w:t xml:space="preserve"> </w:t>
    </w:r>
    <w:r w:rsidRPr="004D495C">
      <w:fldChar w:fldCharType="begin"/>
    </w:r>
    <w:r w:rsidRPr="008F1B18">
      <w:instrText xml:space="preserve"> </w:instrText>
    </w:r>
    <w:r w:rsidRPr="008F1B18">
      <w:rPr>
        <w:lang w:val="fr-CH"/>
      </w:rPr>
      <w:instrText>PAGE</w:instrText>
    </w:r>
    <w:r w:rsidRPr="008F1B18">
      <w:instrText xml:space="preserve"> </w:instrText>
    </w:r>
    <w:r w:rsidRPr="004D495C">
      <w:fldChar w:fldCharType="separate"/>
    </w:r>
    <w:r w:rsidR="0043193A">
      <w:rPr>
        <w:noProof/>
      </w:rPr>
      <w:t>8</w:t>
    </w:r>
    <w:r w:rsidRPr="004D495C">
      <w:fldChar w:fldCharType="end"/>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activeWritingStyle w:appName="MSWord" w:lang="ru-RU" w:vendorID="64" w:dllVersion="6" w:nlCheck="1" w:checkStyle="0"/>
  <w:activeWritingStyle w:appName="MSWord" w:lang="en-GB" w:vendorID="64" w:dllVersion="6" w:nlCheck="1" w:checkStyle="1"/>
  <w:activeWritingStyle w:appName="MSWord" w:lang="en-US" w:vendorID="64" w:dllVersion="6" w:nlCheck="1" w:checkStyle="1"/>
  <w:activeWritingStyle w:appName="MSWord" w:lang="fr-CH" w:vendorID="64" w:dllVersion="6" w:nlCheck="1" w:checkStyle="1"/>
  <w:activeWritingStyle w:appName="MSWord" w:lang="ru-RU" w:vendorID="64" w:dllVersion="0" w:nlCheck="1" w:checkStyle="0"/>
  <w:activeWritingStyle w:appName="MSWord" w:lang="en-GB" w:vendorID="64" w:dllVersion="0" w:nlCheck="1" w:checkStyle="0"/>
  <w:activeWritingStyle w:appName="MSWord" w:lang="fr-CH" w:vendorID="64" w:dllVersion="0" w:nlCheck="1" w:checkStyle="0"/>
  <w:activeWritingStyle w:appName="MSWord" w:lang="es-ES_tradnl" w:vendorID="64" w:dllVersion="0" w:nlCheck="1" w:checkStyle="0"/>
  <w:activeWritingStyle w:appName="MSWord" w:lang="en-US" w:vendorID="64" w:dllVersion="0" w:nlCheck="1" w:checkStyle="0"/>
  <w:proofState w:spelling="clean" w:grammar="clean"/>
  <w:defaultTabStop w:val="708"/>
  <w:hyphenationZone w:val="425"/>
  <w:characterSpacingControl w:val="doNotCompress"/>
  <w:hdrShapeDefaults>
    <o:shapedefaults v:ext="edit" spidmax="1228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D34AE"/>
    <w:rsid w:val="000215C7"/>
    <w:rsid w:val="000D3FE5"/>
    <w:rsid w:val="00107E03"/>
    <w:rsid w:val="00111662"/>
    <w:rsid w:val="00134D3C"/>
    <w:rsid w:val="001379B1"/>
    <w:rsid w:val="00191479"/>
    <w:rsid w:val="001C2CD5"/>
    <w:rsid w:val="001E3E78"/>
    <w:rsid w:val="00202D0A"/>
    <w:rsid w:val="002236F8"/>
    <w:rsid w:val="00257C2C"/>
    <w:rsid w:val="00270876"/>
    <w:rsid w:val="002717CC"/>
    <w:rsid w:val="00282F47"/>
    <w:rsid w:val="002F3D4A"/>
    <w:rsid w:val="00316454"/>
    <w:rsid w:val="00366978"/>
    <w:rsid w:val="003A294B"/>
    <w:rsid w:val="003C6E83"/>
    <w:rsid w:val="003E3A63"/>
    <w:rsid w:val="003E6E87"/>
    <w:rsid w:val="00422053"/>
    <w:rsid w:val="0043071D"/>
    <w:rsid w:val="0043193A"/>
    <w:rsid w:val="00453A95"/>
    <w:rsid w:val="0046601B"/>
    <w:rsid w:val="00492670"/>
    <w:rsid w:val="004E4490"/>
    <w:rsid w:val="004F117B"/>
    <w:rsid w:val="00551365"/>
    <w:rsid w:val="005F5116"/>
    <w:rsid w:val="00655923"/>
    <w:rsid w:val="00681166"/>
    <w:rsid w:val="006B09E4"/>
    <w:rsid w:val="00701E31"/>
    <w:rsid w:val="00706EAE"/>
    <w:rsid w:val="00767C28"/>
    <w:rsid w:val="007E10E5"/>
    <w:rsid w:val="008112E9"/>
    <w:rsid w:val="00875722"/>
    <w:rsid w:val="008C576E"/>
    <w:rsid w:val="008D6A59"/>
    <w:rsid w:val="00916B10"/>
    <w:rsid w:val="009C5B8E"/>
    <w:rsid w:val="00A30897"/>
    <w:rsid w:val="00A64F9D"/>
    <w:rsid w:val="00A73D91"/>
    <w:rsid w:val="00AA42F8"/>
    <w:rsid w:val="00AC2E0E"/>
    <w:rsid w:val="00AC6023"/>
    <w:rsid w:val="00AE0BB7"/>
    <w:rsid w:val="00AE1BA7"/>
    <w:rsid w:val="00B07E97"/>
    <w:rsid w:val="00B222FE"/>
    <w:rsid w:val="00B52E6E"/>
    <w:rsid w:val="00B726C0"/>
    <w:rsid w:val="00B75868"/>
    <w:rsid w:val="00BD7A1A"/>
    <w:rsid w:val="00C33A3B"/>
    <w:rsid w:val="00C62E82"/>
    <w:rsid w:val="00C71A6F"/>
    <w:rsid w:val="00C84CCD"/>
    <w:rsid w:val="00CD34AE"/>
    <w:rsid w:val="00CE37A1"/>
    <w:rsid w:val="00CE5E7B"/>
    <w:rsid w:val="00D16175"/>
    <w:rsid w:val="00D712FE"/>
    <w:rsid w:val="00D923CD"/>
    <w:rsid w:val="00D93FCC"/>
    <w:rsid w:val="00DA23FC"/>
    <w:rsid w:val="00DA4610"/>
    <w:rsid w:val="00DB1975"/>
    <w:rsid w:val="00DD19E1"/>
    <w:rsid w:val="00DD5D8C"/>
    <w:rsid w:val="00E06A7D"/>
    <w:rsid w:val="00E30170"/>
    <w:rsid w:val="00E54FD2"/>
    <w:rsid w:val="00E6221D"/>
    <w:rsid w:val="00E65A2C"/>
    <w:rsid w:val="00E82D31"/>
    <w:rsid w:val="00EA4909"/>
    <w:rsid w:val="00EE153D"/>
    <w:rsid w:val="00F72A94"/>
    <w:rsid w:val="00F746B3"/>
    <w:rsid w:val="00F961B7"/>
    <w:rsid w:val="00FA2BC3"/>
    <w:rsid w:val="00FC1008"/>
    <w:rsid w:val="00FC5ABC"/>
  </w:rsids>
  <m:mathPr>
    <m:mathFont m:val="Cambria Math"/>
    <m:brkBin m:val="before"/>
    <m:brkBinSub m:val="--"/>
    <m:smallFrac m:val="0"/>
    <m:dispDef/>
    <m:lMargin m:val="0"/>
    <m:rMargin m:val="0"/>
    <m:defJc m:val="centerGroup"/>
    <m:wrapIndent m:val="1440"/>
    <m:intLim m:val="subSup"/>
    <m:naryLim m:val="undOvr"/>
  </m:mathPr>
  <w:themeFontLang w:val="fr-FR"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25D9AEB3"/>
  <w15:docId w15:val="{B7C1350B-35EB-4097-B065-1C64925F74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fr-FR" w:eastAsia="zh-CN"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39" w:unhideWhenUsed="1"/>
    <w:lsdException w:name="Normal Indent" w:semiHidden="1" w:uiPriority="0"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E3A63"/>
    <w:pPr>
      <w:tabs>
        <w:tab w:val="left" w:pos="794"/>
        <w:tab w:val="left" w:pos="1191"/>
        <w:tab w:val="left" w:pos="1588"/>
        <w:tab w:val="left" w:pos="1985"/>
      </w:tabs>
      <w:overflowPunct w:val="0"/>
      <w:autoSpaceDE w:val="0"/>
      <w:autoSpaceDN w:val="0"/>
      <w:adjustRightInd w:val="0"/>
      <w:spacing w:before="120" w:after="0" w:line="240" w:lineRule="auto"/>
      <w:textAlignment w:val="baseline"/>
    </w:pPr>
    <w:rPr>
      <w:rFonts w:ascii="Calibri" w:eastAsia="Times New Roman" w:hAnsi="Calibri" w:cs="Times New Roman"/>
      <w:szCs w:val="20"/>
      <w:lang w:val="ru-RU" w:eastAsia="en-US"/>
    </w:rPr>
  </w:style>
  <w:style w:type="paragraph" w:styleId="Heading1">
    <w:name w:val="heading 1"/>
    <w:basedOn w:val="Normal"/>
    <w:next w:val="Normal"/>
    <w:link w:val="Heading1Char"/>
    <w:qFormat/>
    <w:rsid w:val="003E3A63"/>
    <w:pPr>
      <w:keepNext/>
      <w:keepLines/>
      <w:spacing w:before="480"/>
      <w:ind w:left="567" w:hanging="567"/>
      <w:outlineLvl w:val="0"/>
    </w:pPr>
    <w:rPr>
      <w:b/>
    </w:rPr>
  </w:style>
  <w:style w:type="paragraph" w:styleId="Heading2">
    <w:name w:val="heading 2"/>
    <w:basedOn w:val="Heading1"/>
    <w:next w:val="Normal"/>
    <w:link w:val="Heading2Char"/>
    <w:qFormat/>
    <w:rsid w:val="00C71A6F"/>
    <w:pPr>
      <w:spacing w:before="320"/>
      <w:outlineLvl w:val="1"/>
    </w:pPr>
    <w:rPr>
      <w:rFonts w:cs="Times New Roman Bold"/>
      <w:bCs/>
      <w:szCs w:val="22"/>
    </w:rPr>
  </w:style>
  <w:style w:type="paragraph" w:styleId="Heading3">
    <w:name w:val="heading 3"/>
    <w:basedOn w:val="Heading1"/>
    <w:next w:val="Normal"/>
    <w:link w:val="Heading3Char"/>
    <w:qFormat/>
    <w:rsid w:val="00CE37A1"/>
    <w:pPr>
      <w:spacing w:before="200"/>
      <w:outlineLvl w:val="2"/>
    </w:pPr>
  </w:style>
  <w:style w:type="paragraph" w:styleId="Heading4">
    <w:name w:val="heading 4"/>
    <w:basedOn w:val="Heading3"/>
    <w:next w:val="Normal"/>
    <w:link w:val="Heading4Char"/>
    <w:qFormat/>
    <w:rsid w:val="00CE37A1"/>
    <w:pPr>
      <w:ind w:left="1134" w:hanging="1134"/>
      <w:outlineLvl w:val="3"/>
    </w:pPr>
  </w:style>
  <w:style w:type="paragraph" w:styleId="Heading5">
    <w:name w:val="heading 5"/>
    <w:basedOn w:val="Heading4"/>
    <w:next w:val="Normal"/>
    <w:link w:val="Heading5Char"/>
    <w:qFormat/>
    <w:rsid w:val="00CE37A1"/>
    <w:pPr>
      <w:outlineLvl w:val="4"/>
    </w:pPr>
  </w:style>
  <w:style w:type="paragraph" w:styleId="Heading6">
    <w:name w:val="heading 6"/>
    <w:basedOn w:val="Heading4"/>
    <w:next w:val="Normal"/>
    <w:link w:val="Heading6Char"/>
    <w:qFormat/>
    <w:rsid w:val="00CE37A1"/>
    <w:pPr>
      <w:outlineLvl w:val="5"/>
    </w:pPr>
  </w:style>
  <w:style w:type="paragraph" w:styleId="Heading7">
    <w:name w:val="heading 7"/>
    <w:basedOn w:val="Heading4"/>
    <w:next w:val="Normal"/>
    <w:link w:val="Heading7Char"/>
    <w:qFormat/>
    <w:rsid w:val="00CE37A1"/>
    <w:pPr>
      <w:ind w:left="1701" w:hanging="1701"/>
      <w:outlineLvl w:val="6"/>
    </w:pPr>
  </w:style>
  <w:style w:type="paragraph" w:styleId="Heading8">
    <w:name w:val="heading 8"/>
    <w:basedOn w:val="Heading4"/>
    <w:next w:val="Normal"/>
    <w:link w:val="Heading8Char"/>
    <w:qFormat/>
    <w:rsid w:val="00CE37A1"/>
    <w:pPr>
      <w:ind w:left="1701" w:hanging="1701"/>
      <w:outlineLvl w:val="7"/>
    </w:pPr>
  </w:style>
  <w:style w:type="paragraph" w:styleId="Heading9">
    <w:name w:val="heading 9"/>
    <w:basedOn w:val="Heading4"/>
    <w:next w:val="Normal"/>
    <w:link w:val="Heading9Char"/>
    <w:qFormat/>
    <w:rsid w:val="00CE37A1"/>
    <w:pPr>
      <w:ind w:left="1701" w:hanging="1701"/>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nnexNo">
    <w:name w:val="Annex_No"/>
    <w:basedOn w:val="Normal"/>
    <w:next w:val="Normal"/>
    <w:rsid w:val="00CE37A1"/>
    <w:pPr>
      <w:spacing w:before="720"/>
      <w:jc w:val="center"/>
    </w:pPr>
    <w:rPr>
      <w:caps/>
      <w:sz w:val="26"/>
    </w:rPr>
  </w:style>
  <w:style w:type="paragraph" w:customStyle="1" w:styleId="Annexref">
    <w:name w:val="Annex_ref"/>
    <w:basedOn w:val="Normal"/>
    <w:next w:val="Normal"/>
    <w:rsid w:val="00CE37A1"/>
    <w:pPr>
      <w:jc w:val="center"/>
    </w:pPr>
    <w:rPr>
      <w:sz w:val="26"/>
    </w:rPr>
  </w:style>
  <w:style w:type="paragraph" w:customStyle="1" w:styleId="Annextitle">
    <w:name w:val="Annex_title"/>
    <w:basedOn w:val="Normal"/>
    <w:next w:val="Normal"/>
    <w:rsid w:val="00CE37A1"/>
    <w:pPr>
      <w:spacing w:before="240" w:after="240"/>
      <w:jc w:val="center"/>
    </w:pPr>
    <w:rPr>
      <w:b/>
      <w:sz w:val="26"/>
    </w:rPr>
  </w:style>
  <w:style w:type="paragraph" w:customStyle="1" w:styleId="AppendixNo">
    <w:name w:val="Appendix_No"/>
    <w:basedOn w:val="AnnexNo"/>
    <w:next w:val="Normal"/>
    <w:rsid w:val="00CE37A1"/>
  </w:style>
  <w:style w:type="paragraph" w:customStyle="1" w:styleId="Appendixref">
    <w:name w:val="Appendix_ref"/>
    <w:basedOn w:val="Annexref"/>
    <w:next w:val="Normal"/>
    <w:rsid w:val="00CE37A1"/>
  </w:style>
  <w:style w:type="paragraph" w:customStyle="1" w:styleId="Appendixtitle">
    <w:name w:val="Appendix_title"/>
    <w:basedOn w:val="Annextitle"/>
    <w:next w:val="Normal"/>
    <w:rsid w:val="00CE37A1"/>
    <w:rPr>
      <w:sz w:val="22"/>
    </w:rPr>
  </w:style>
  <w:style w:type="paragraph" w:customStyle="1" w:styleId="Artheading">
    <w:name w:val="Art_heading"/>
    <w:basedOn w:val="Normal"/>
    <w:next w:val="Normal"/>
    <w:rsid w:val="00CE37A1"/>
    <w:pPr>
      <w:spacing w:before="480"/>
      <w:jc w:val="center"/>
    </w:pPr>
    <w:rPr>
      <w:b/>
    </w:rPr>
  </w:style>
  <w:style w:type="paragraph" w:customStyle="1" w:styleId="ArtNo">
    <w:name w:val="Art_No"/>
    <w:basedOn w:val="Normal"/>
    <w:next w:val="Normal"/>
    <w:rsid w:val="00CE37A1"/>
    <w:pPr>
      <w:spacing w:before="600"/>
      <w:jc w:val="center"/>
    </w:pPr>
    <w:rPr>
      <w:caps/>
      <w:sz w:val="26"/>
    </w:rPr>
  </w:style>
  <w:style w:type="paragraph" w:customStyle="1" w:styleId="Arttitle">
    <w:name w:val="Art_title"/>
    <w:basedOn w:val="Normal"/>
    <w:next w:val="Normal"/>
    <w:rsid w:val="00CE37A1"/>
    <w:pPr>
      <w:spacing w:before="240" w:after="240"/>
      <w:jc w:val="center"/>
    </w:pPr>
    <w:rPr>
      <w:b/>
      <w:sz w:val="26"/>
    </w:rPr>
  </w:style>
  <w:style w:type="paragraph" w:customStyle="1" w:styleId="Call">
    <w:name w:val="Call"/>
    <w:basedOn w:val="Normal"/>
    <w:next w:val="Normal"/>
    <w:rsid w:val="00CE37A1"/>
    <w:pPr>
      <w:keepNext/>
      <w:keepLines/>
      <w:spacing w:before="160"/>
      <w:ind w:left="567"/>
    </w:pPr>
    <w:rPr>
      <w:i/>
    </w:rPr>
  </w:style>
  <w:style w:type="paragraph" w:customStyle="1" w:styleId="ChapNo">
    <w:name w:val="Chap_No"/>
    <w:basedOn w:val="ArtNo"/>
    <w:next w:val="Normal"/>
    <w:rsid w:val="00CE37A1"/>
  </w:style>
  <w:style w:type="paragraph" w:customStyle="1" w:styleId="Chaptitle">
    <w:name w:val="Chap_title"/>
    <w:basedOn w:val="Arttitle"/>
    <w:next w:val="Normal"/>
    <w:rsid w:val="00CE37A1"/>
  </w:style>
  <w:style w:type="paragraph" w:customStyle="1" w:styleId="Committee">
    <w:name w:val="Committee"/>
    <w:basedOn w:val="Normal"/>
    <w:qFormat/>
    <w:rsid w:val="00CE37A1"/>
    <w:pPr>
      <w:framePr w:hSpace="180" w:wrap="around" w:vAnchor="page" w:hAnchor="margin" w:y="1081"/>
      <w:spacing w:before="0"/>
    </w:pPr>
    <w:rPr>
      <w:rFonts w:cs="Times New Roman Bold"/>
      <w:b/>
      <w:caps/>
    </w:rPr>
  </w:style>
  <w:style w:type="paragraph" w:styleId="Date">
    <w:name w:val="Date"/>
    <w:basedOn w:val="Normal"/>
    <w:link w:val="DateChar"/>
    <w:rsid w:val="00CE37A1"/>
    <w:pPr>
      <w:framePr w:hSpace="181" w:wrap="notBeside" w:vAnchor="page" w:hAnchor="page" w:x="1135" w:y="852"/>
      <w:tabs>
        <w:tab w:val="left" w:pos="1843"/>
        <w:tab w:val="left" w:pos="2269"/>
        <w:tab w:val="left" w:pos="3544"/>
        <w:tab w:val="left" w:pos="3969"/>
      </w:tabs>
      <w:spacing w:before="192" w:line="240" w:lineRule="atLeast"/>
      <w:jc w:val="center"/>
    </w:pPr>
    <w:rPr>
      <w:sz w:val="20"/>
    </w:rPr>
  </w:style>
  <w:style w:type="character" w:customStyle="1" w:styleId="DateChar">
    <w:name w:val="Date Char"/>
    <w:basedOn w:val="DefaultParagraphFont"/>
    <w:link w:val="Date"/>
    <w:rsid w:val="00CE37A1"/>
    <w:rPr>
      <w:rFonts w:eastAsia="Times New Roman" w:cs="Times New Roman"/>
      <w:sz w:val="20"/>
      <w:szCs w:val="20"/>
      <w:lang w:val="en-GB" w:eastAsia="en-US"/>
    </w:rPr>
  </w:style>
  <w:style w:type="paragraph" w:customStyle="1" w:styleId="enumlev1">
    <w:name w:val="enumlev1"/>
    <w:basedOn w:val="Normal"/>
    <w:rsid w:val="00681166"/>
    <w:pPr>
      <w:spacing w:before="80"/>
      <w:ind w:left="567" w:hanging="567"/>
    </w:pPr>
  </w:style>
  <w:style w:type="paragraph" w:customStyle="1" w:styleId="enumlev2">
    <w:name w:val="enumlev2"/>
    <w:basedOn w:val="enumlev1"/>
    <w:rsid w:val="00CE37A1"/>
    <w:pPr>
      <w:ind w:left="1134"/>
    </w:pPr>
  </w:style>
  <w:style w:type="paragraph" w:customStyle="1" w:styleId="enumlev3">
    <w:name w:val="enumlev3"/>
    <w:basedOn w:val="enumlev2"/>
    <w:rsid w:val="00CE37A1"/>
    <w:pPr>
      <w:ind w:left="1701"/>
    </w:pPr>
  </w:style>
  <w:style w:type="paragraph" w:styleId="Footer">
    <w:name w:val="footer"/>
    <w:basedOn w:val="Normal"/>
    <w:link w:val="FooterChar"/>
    <w:uiPriority w:val="99"/>
    <w:rsid w:val="00CE37A1"/>
    <w:pPr>
      <w:tabs>
        <w:tab w:val="left" w:pos="5954"/>
        <w:tab w:val="right" w:pos="9639"/>
      </w:tabs>
      <w:spacing w:before="0"/>
    </w:pPr>
    <w:rPr>
      <w:caps/>
      <w:noProof/>
      <w:sz w:val="16"/>
    </w:rPr>
  </w:style>
  <w:style w:type="character" w:customStyle="1" w:styleId="FooterChar">
    <w:name w:val="Footer Char"/>
    <w:basedOn w:val="DefaultParagraphFont"/>
    <w:link w:val="Footer"/>
    <w:uiPriority w:val="99"/>
    <w:rsid w:val="00CE37A1"/>
    <w:rPr>
      <w:rFonts w:eastAsia="Times New Roman" w:cs="Times New Roman"/>
      <w:caps/>
      <w:noProof/>
      <w:sz w:val="16"/>
      <w:szCs w:val="20"/>
      <w:lang w:val="en-GB" w:eastAsia="en-US"/>
    </w:rPr>
  </w:style>
  <w:style w:type="paragraph" w:customStyle="1" w:styleId="FirstFooter">
    <w:name w:val="FirstFooter"/>
    <w:basedOn w:val="Footer"/>
    <w:rsid w:val="00CE37A1"/>
    <w:rPr>
      <w:caps w:val="0"/>
    </w:rPr>
  </w:style>
  <w:style w:type="paragraph" w:customStyle="1" w:styleId="firstfooter0">
    <w:name w:val="firstfooter"/>
    <w:basedOn w:val="Normal"/>
    <w:rsid w:val="00CE37A1"/>
    <w:pPr>
      <w:overflowPunct/>
      <w:autoSpaceDE/>
      <w:autoSpaceDN/>
      <w:adjustRightInd/>
      <w:spacing w:before="100" w:beforeAutospacing="1" w:after="100" w:afterAutospacing="1"/>
      <w:textAlignment w:val="auto"/>
    </w:pPr>
    <w:rPr>
      <w:rFonts w:eastAsia="SimSun"/>
      <w:sz w:val="24"/>
      <w:szCs w:val="24"/>
      <w:lang w:val="en-US" w:eastAsia="zh-CN"/>
    </w:rPr>
  </w:style>
  <w:style w:type="character" w:styleId="FollowedHyperlink">
    <w:name w:val="FollowedHyperlink"/>
    <w:basedOn w:val="DefaultParagraphFont"/>
    <w:rsid w:val="00CE37A1"/>
    <w:rPr>
      <w:color w:val="800080"/>
      <w:u w:val="single"/>
    </w:rPr>
  </w:style>
  <w:style w:type="character" w:styleId="FootnoteReference">
    <w:name w:val="footnote reference"/>
    <w:basedOn w:val="DefaultParagraphFont"/>
    <w:uiPriority w:val="99"/>
    <w:rsid w:val="00CE37A1"/>
    <w:rPr>
      <w:rFonts w:asciiTheme="minorHAnsi" w:hAnsiTheme="minorHAnsi"/>
      <w:position w:val="6"/>
      <w:sz w:val="16"/>
    </w:rPr>
  </w:style>
  <w:style w:type="paragraph" w:styleId="FootnoteText">
    <w:name w:val="footnote text"/>
    <w:basedOn w:val="Normal"/>
    <w:link w:val="FootnoteTextChar"/>
    <w:uiPriority w:val="99"/>
    <w:rsid w:val="00551365"/>
    <w:pPr>
      <w:keepLines/>
      <w:tabs>
        <w:tab w:val="clear" w:pos="794"/>
        <w:tab w:val="clear" w:pos="1191"/>
        <w:tab w:val="clear" w:pos="1588"/>
        <w:tab w:val="clear" w:pos="1985"/>
        <w:tab w:val="left" w:pos="284"/>
      </w:tabs>
      <w:spacing w:before="60"/>
      <w:ind w:left="284" w:hanging="284"/>
    </w:pPr>
    <w:rPr>
      <w:sz w:val="20"/>
    </w:rPr>
  </w:style>
  <w:style w:type="character" w:customStyle="1" w:styleId="FootnoteTextChar">
    <w:name w:val="Footnote Text Char"/>
    <w:basedOn w:val="DefaultParagraphFont"/>
    <w:link w:val="FootnoteText"/>
    <w:uiPriority w:val="99"/>
    <w:rsid w:val="00551365"/>
    <w:rPr>
      <w:rFonts w:ascii="Calibri" w:eastAsia="Times New Roman" w:hAnsi="Calibri" w:cs="Times New Roman"/>
      <w:sz w:val="20"/>
      <w:szCs w:val="20"/>
      <w:lang w:val="ru-RU" w:eastAsia="en-US"/>
    </w:rPr>
  </w:style>
  <w:style w:type="paragraph" w:styleId="Header">
    <w:name w:val="header"/>
    <w:basedOn w:val="Normal"/>
    <w:link w:val="HeaderChar"/>
    <w:uiPriority w:val="99"/>
    <w:rsid w:val="00CE37A1"/>
    <w:pPr>
      <w:spacing w:before="0"/>
      <w:jc w:val="center"/>
    </w:pPr>
    <w:rPr>
      <w:sz w:val="18"/>
    </w:rPr>
  </w:style>
  <w:style w:type="character" w:customStyle="1" w:styleId="HeaderChar">
    <w:name w:val="Header Char"/>
    <w:basedOn w:val="DefaultParagraphFont"/>
    <w:link w:val="Header"/>
    <w:uiPriority w:val="99"/>
    <w:rsid w:val="00CE37A1"/>
    <w:rPr>
      <w:rFonts w:eastAsia="Times New Roman" w:cs="Times New Roman"/>
      <w:sz w:val="18"/>
      <w:szCs w:val="20"/>
      <w:lang w:val="en-GB" w:eastAsia="en-US"/>
    </w:rPr>
  </w:style>
  <w:style w:type="character" w:customStyle="1" w:styleId="Heading1Char">
    <w:name w:val="Heading 1 Char"/>
    <w:basedOn w:val="DefaultParagraphFont"/>
    <w:link w:val="Heading1"/>
    <w:rsid w:val="003E3A63"/>
    <w:rPr>
      <w:rFonts w:ascii="Calibri" w:eastAsia="Times New Roman" w:hAnsi="Calibri" w:cs="Times New Roman"/>
      <w:b/>
      <w:szCs w:val="20"/>
      <w:lang w:val="ru-RU" w:eastAsia="en-US"/>
    </w:rPr>
  </w:style>
  <w:style w:type="character" w:customStyle="1" w:styleId="Heading2Char">
    <w:name w:val="Heading 2 Char"/>
    <w:basedOn w:val="DefaultParagraphFont"/>
    <w:link w:val="Heading2"/>
    <w:rsid w:val="00C71A6F"/>
    <w:rPr>
      <w:rFonts w:ascii="Calibri" w:eastAsia="Times New Roman" w:hAnsi="Calibri" w:cs="Times New Roman Bold"/>
      <w:b/>
      <w:bCs/>
      <w:lang w:val="ru-RU" w:eastAsia="en-US"/>
    </w:rPr>
  </w:style>
  <w:style w:type="character" w:customStyle="1" w:styleId="Heading3Char">
    <w:name w:val="Heading 3 Char"/>
    <w:basedOn w:val="DefaultParagraphFont"/>
    <w:link w:val="Heading3"/>
    <w:rsid w:val="00CE37A1"/>
    <w:rPr>
      <w:rFonts w:eastAsia="Times New Roman" w:cs="Times New Roman"/>
      <w:b/>
      <w:szCs w:val="20"/>
      <w:lang w:val="en-GB" w:eastAsia="en-US"/>
    </w:rPr>
  </w:style>
  <w:style w:type="character" w:customStyle="1" w:styleId="Heading4Char">
    <w:name w:val="Heading 4 Char"/>
    <w:basedOn w:val="DefaultParagraphFont"/>
    <w:link w:val="Heading4"/>
    <w:rsid w:val="00CE37A1"/>
    <w:rPr>
      <w:rFonts w:eastAsia="Times New Roman" w:cs="Times New Roman"/>
      <w:b/>
      <w:szCs w:val="20"/>
      <w:lang w:val="en-GB" w:eastAsia="en-US"/>
    </w:rPr>
  </w:style>
  <w:style w:type="character" w:customStyle="1" w:styleId="Heading5Char">
    <w:name w:val="Heading 5 Char"/>
    <w:basedOn w:val="DefaultParagraphFont"/>
    <w:link w:val="Heading5"/>
    <w:rsid w:val="00CE37A1"/>
    <w:rPr>
      <w:rFonts w:eastAsia="Times New Roman" w:cs="Times New Roman"/>
      <w:b/>
      <w:szCs w:val="20"/>
      <w:lang w:val="en-GB" w:eastAsia="en-US"/>
    </w:rPr>
  </w:style>
  <w:style w:type="character" w:customStyle="1" w:styleId="Heading6Char">
    <w:name w:val="Heading 6 Char"/>
    <w:basedOn w:val="DefaultParagraphFont"/>
    <w:link w:val="Heading6"/>
    <w:rsid w:val="00CE37A1"/>
    <w:rPr>
      <w:rFonts w:eastAsia="Times New Roman" w:cs="Times New Roman"/>
      <w:b/>
      <w:szCs w:val="20"/>
      <w:lang w:val="en-GB" w:eastAsia="en-US"/>
    </w:rPr>
  </w:style>
  <w:style w:type="character" w:customStyle="1" w:styleId="Heading7Char">
    <w:name w:val="Heading 7 Char"/>
    <w:basedOn w:val="DefaultParagraphFont"/>
    <w:link w:val="Heading7"/>
    <w:rsid w:val="00CE37A1"/>
    <w:rPr>
      <w:rFonts w:eastAsia="Times New Roman" w:cs="Times New Roman"/>
      <w:b/>
      <w:szCs w:val="20"/>
      <w:lang w:val="en-GB" w:eastAsia="en-US"/>
    </w:rPr>
  </w:style>
  <w:style w:type="character" w:customStyle="1" w:styleId="Heading8Char">
    <w:name w:val="Heading 8 Char"/>
    <w:basedOn w:val="DefaultParagraphFont"/>
    <w:link w:val="Heading8"/>
    <w:rsid w:val="00CE37A1"/>
    <w:rPr>
      <w:rFonts w:eastAsia="Times New Roman" w:cs="Times New Roman"/>
      <w:b/>
      <w:szCs w:val="20"/>
      <w:lang w:val="en-GB" w:eastAsia="en-US"/>
    </w:rPr>
  </w:style>
  <w:style w:type="character" w:customStyle="1" w:styleId="Heading9Char">
    <w:name w:val="Heading 9 Char"/>
    <w:basedOn w:val="DefaultParagraphFont"/>
    <w:link w:val="Heading9"/>
    <w:rsid w:val="00CE37A1"/>
    <w:rPr>
      <w:rFonts w:eastAsia="Times New Roman" w:cs="Times New Roman"/>
      <w:b/>
      <w:szCs w:val="20"/>
      <w:lang w:val="en-GB" w:eastAsia="en-US"/>
    </w:rPr>
  </w:style>
  <w:style w:type="paragraph" w:customStyle="1" w:styleId="Headingb">
    <w:name w:val="Heading_b"/>
    <w:basedOn w:val="Heading3"/>
    <w:next w:val="Normal"/>
    <w:rsid w:val="00257C2C"/>
    <w:pPr>
      <w:spacing w:before="160"/>
      <w:outlineLvl w:val="0"/>
    </w:pPr>
  </w:style>
  <w:style w:type="paragraph" w:customStyle="1" w:styleId="Headingi">
    <w:name w:val="Heading_i"/>
    <w:basedOn w:val="Heading3"/>
    <w:next w:val="Normal"/>
    <w:rsid w:val="00CE37A1"/>
    <w:pPr>
      <w:spacing w:before="160"/>
      <w:outlineLvl w:val="0"/>
    </w:pPr>
    <w:rPr>
      <w:b w:val="0"/>
      <w:i/>
    </w:rPr>
  </w:style>
  <w:style w:type="character" w:styleId="Hyperlink">
    <w:name w:val="Hyperlink"/>
    <w:basedOn w:val="DefaultParagraphFont"/>
    <w:uiPriority w:val="99"/>
    <w:rsid w:val="00CE37A1"/>
    <w:rPr>
      <w:color w:val="0000FF"/>
      <w:u w:val="single"/>
    </w:rPr>
  </w:style>
  <w:style w:type="paragraph" w:customStyle="1" w:styleId="MinusFootnote">
    <w:name w:val="MinusFootnote"/>
    <w:basedOn w:val="Normal"/>
    <w:rsid w:val="00CE37A1"/>
    <w:pPr>
      <w:ind w:left="-1701" w:hanging="284"/>
    </w:pPr>
  </w:style>
  <w:style w:type="paragraph" w:customStyle="1" w:styleId="Normalaftertitle">
    <w:name w:val="Normal after title"/>
    <w:basedOn w:val="Normal"/>
    <w:next w:val="Normal"/>
    <w:rsid w:val="00CE37A1"/>
    <w:pPr>
      <w:spacing w:before="240"/>
    </w:pPr>
  </w:style>
  <w:style w:type="paragraph" w:styleId="NormalIndent">
    <w:name w:val="Normal Indent"/>
    <w:basedOn w:val="Normal"/>
    <w:rsid w:val="00CE37A1"/>
    <w:pPr>
      <w:ind w:left="567"/>
    </w:pPr>
  </w:style>
  <w:style w:type="paragraph" w:customStyle="1" w:styleId="Note">
    <w:name w:val="Note"/>
    <w:basedOn w:val="Normal"/>
    <w:rsid w:val="00CE37A1"/>
    <w:pPr>
      <w:tabs>
        <w:tab w:val="left" w:pos="851"/>
      </w:tabs>
    </w:pPr>
  </w:style>
  <w:style w:type="character" w:styleId="PageNumber">
    <w:name w:val="page number"/>
    <w:basedOn w:val="DefaultParagraphFont"/>
    <w:rsid w:val="00CE37A1"/>
    <w:rPr>
      <w:rFonts w:asciiTheme="minorHAnsi" w:hAnsiTheme="minorHAnsi"/>
    </w:rPr>
  </w:style>
  <w:style w:type="paragraph" w:customStyle="1" w:styleId="Part">
    <w:name w:val="Part"/>
    <w:basedOn w:val="Normal"/>
    <w:next w:val="Normal"/>
    <w:rsid w:val="00CE37A1"/>
    <w:pPr>
      <w:spacing w:before="600"/>
      <w:jc w:val="center"/>
    </w:pPr>
    <w:rPr>
      <w:caps/>
      <w:sz w:val="26"/>
    </w:rPr>
  </w:style>
  <w:style w:type="paragraph" w:customStyle="1" w:styleId="Reasons">
    <w:name w:val="Reasons"/>
    <w:basedOn w:val="Normal"/>
    <w:qFormat/>
    <w:rsid w:val="00CE37A1"/>
  </w:style>
  <w:style w:type="paragraph" w:customStyle="1" w:styleId="RecNo">
    <w:name w:val="Rec_No"/>
    <w:basedOn w:val="Normal"/>
    <w:next w:val="Normal"/>
    <w:rsid w:val="00CE37A1"/>
    <w:pPr>
      <w:spacing w:before="720"/>
      <w:jc w:val="center"/>
    </w:pPr>
    <w:rPr>
      <w:caps/>
      <w:sz w:val="26"/>
    </w:rPr>
  </w:style>
  <w:style w:type="paragraph" w:customStyle="1" w:styleId="Rectitle">
    <w:name w:val="Rec_title"/>
    <w:basedOn w:val="Normal"/>
    <w:next w:val="Heading1"/>
    <w:rsid w:val="00CE37A1"/>
    <w:pPr>
      <w:spacing w:before="240"/>
      <w:jc w:val="center"/>
    </w:pPr>
    <w:rPr>
      <w:b/>
      <w:sz w:val="26"/>
    </w:rPr>
  </w:style>
  <w:style w:type="paragraph" w:customStyle="1" w:styleId="Reftext">
    <w:name w:val="Ref_text"/>
    <w:basedOn w:val="Normal"/>
    <w:rsid w:val="00CE37A1"/>
    <w:pPr>
      <w:ind w:left="567" w:hanging="567"/>
    </w:pPr>
  </w:style>
  <w:style w:type="paragraph" w:customStyle="1" w:styleId="Reftitle">
    <w:name w:val="Ref_title"/>
    <w:basedOn w:val="Normal"/>
    <w:next w:val="Reftext"/>
    <w:rsid w:val="00CE37A1"/>
    <w:pPr>
      <w:spacing w:before="480"/>
      <w:jc w:val="center"/>
    </w:pPr>
    <w:rPr>
      <w:caps/>
      <w:sz w:val="28"/>
    </w:rPr>
  </w:style>
  <w:style w:type="paragraph" w:customStyle="1" w:styleId="ResNo">
    <w:name w:val="Res_No"/>
    <w:basedOn w:val="AnnexNo"/>
    <w:next w:val="Normal"/>
    <w:rsid w:val="00CE37A1"/>
  </w:style>
  <w:style w:type="paragraph" w:customStyle="1" w:styleId="Restitle">
    <w:name w:val="Res_title"/>
    <w:basedOn w:val="Annextitle"/>
    <w:next w:val="Normal"/>
    <w:rsid w:val="00CE37A1"/>
  </w:style>
  <w:style w:type="paragraph" w:customStyle="1" w:styleId="Section1">
    <w:name w:val="Section 1"/>
    <w:basedOn w:val="ChapNo"/>
    <w:next w:val="Normal"/>
    <w:rsid w:val="00CE37A1"/>
    <w:rPr>
      <w:caps w:val="0"/>
    </w:rPr>
  </w:style>
  <w:style w:type="paragraph" w:customStyle="1" w:styleId="Section2">
    <w:name w:val="Section 2"/>
    <w:basedOn w:val="Section1"/>
    <w:next w:val="Normal"/>
    <w:rsid w:val="00CE37A1"/>
    <w:pPr>
      <w:spacing w:before="240"/>
    </w:pPr>
    <w:rPr>
      <w:b/>
      <w:i/>
    </w:rPr>
  </w:style>
  <w:style w:type="paragraph" w:customStyle="1" w:styleId="Source">
    <w:name w:val="Source"/>
    <w:basedOn w:val="Normal"/>
    <w:next w:val="Normal"/>
    <w:autoRedefine/>
    <w:rsid w:val="00F961B7"/>
    <w:pPr>
      <w:framePr w:hSpace="180" w:wrap="around" w:vAnchor="page" w:hAnchor="margin" w:xAlign="center" w:y="1142"/>
      <w:spacing w:before="840"/>
      <w:jc w:val="center"/>
    </w:pPr>
    <w:rPr>
      <w:b/>
      <w:sz w:val="26"/>
      <w:szCs w:val="28"/>
      <w:lang w:eastAsia="zh-CN"/>
    </w:rPr>
  </w:style>
  <w:style w:type="table" w:styleId="TableGrid">
    <w:name w:val="Table Grid"/>
    <w:basedOn w:val="TableNormal"/>
    <w:rsid w:val="00CE37A1"/>
    <w:pPr>
      <w:spacing w:after="0" w:line="240" w:lineRule="auto"/>
    </w:pPr>
    <w:rPr>
      <w:rFonts w:ascii="CG Times" w:eastAsia="Times New Roman" w:hAnsi="CG Times" w:cs="Times New Roman"/>
      <w:sz w:val="20"/>
      <w:szCs w:val="20"/>
      <w:lang w:val="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Tabletext">
    <w:name w:val="Table_text"/>
    <w:basedOn w:val="Normal"/>
    <w:rsid w:val="00282F47"/>
    <w:pPr>
      <w:spacing w:before="40" w:after="40"/>
    </w:pPr>
    <w:rPr>
      <w:sz w:val="20"/>
    </w:rPr>
  </w:style>
  <w:style w:type="paragraph" w:customStyle="1" w:styleId="Tablehead">
    <w:name w:val="Table_head"/>
    <w:basedOn w:val="Tabletext"/>
    <w:rsid w:val="00282F47"/>
    <w:pPr>
      <w:spacing w:before="80" w:after="80"/>
      <w:jc w:val="center"/>
    </w:pPr>
    <w:rPr>
      <w:b/>
    </w:rPr>
  </w:style>
  <w:style w:type="paragraph" w:customStyle="1" w:styleId="Tablelegend">
    <w:name w:val="Table_legend"/>
    <w:basedOn w:val="Tabletext"/>
    <w:rsid w:val="00CE37A1"/>
    <w:pPr>
      <w:spacing w:before="120"/>
    </w:pPr>
  </w:style>
  <w:style w:type="paragraph" w:customStyle="1" w:styleId="TableNo">
    <w:name w:val="Table_No"/>
    <w:basedOn w:val="Normal"/>
    <w:next w:val="Normal"/>
    <w:rsid w:val="00282F47"/>
    <w:pPr>
      <w:keepNext/>
      <w:spacing w:before="480" w:after="120"/>
      <w:jc w:val="center"/>
    </w:pPr>
    <w:rPr>
      <w:caps/>
    </w:rPr>
  </w:style>
  <w:style w:type="paragraph" w:customStyle="1" w:styleId="Tabletitle">
    <w:name w:val="Table_title"/>
    <w:basedOn w:val="TableNo"/>
    <w:next w:val="Tabletext"/>
    <w:rsid w:val="00CE37A1"/>
    <w:pPr>
      <w:tabs>
        <w:tab w:val="left" w:pos="2948"/>
        <w:tab w:val="left" w:pos="4082"/>
      </w:tabs>
      <w:spacing w:before="0"/>
    </w:pPr>
    <w:rPr>
      <w:b/>
      <w:caps w:val="0"/>
    </w:rPr>
  </w:style>
  <w:style w:type="paragraph" w:customStyle="1" w:styleId="Title1">
    <w:name w:val="Title 1"/>
    <w:basedOn w:val="Source"/>
    <w:next w:val="Normal"/>
    <w:rsid w:val="00F961B7"/>
    <w:pPr>
      <w:framePr w:hSpace="0" w:wrap="auto" w:vAnchor="margin" w:hAnchor="text" w:yAlign="inline"/>
      <w:spacing w:before="240"/>
    </w:pPr>
    <w:rPr>
      <w:b w:val="0"/>
      <w:caps/>
    </w:rPr>
  </w:style>
  <w:style w:type="paragraph" w:customStyle="1" w:styleId="Title2">
    <w:name w:val="Title 2"/>
    <w:basedOn w:val="Source"/>
    <w:next w:val="Normal"/>
    <w:rsid w:val="00CE37A1"/>
    <w:pPr>
      <w:framePr w:hSpace="0" w:wrap="auto" w:vAnchor="margin" w:hAnchor="text" w:yAlign="inline"/>
      <w:spacing w:before="240"/>
    </w:pPr>
    <w:rPr>
      <w:b w:val="0"/>
      <w:caps/>
    </w:rPr>
  </w:style>
  <w:style w:type="paragraph" w:customStyle="1" w:styleId="Title3">
    <w:name w:val="Title 3"/>
    <w:basedOn w:val="Title2"/>
    <w:next w:val="Normalaftertitle"/>
    <w:rsid w:val="00CE37A1"/>
    <w:pPr>
      <w:framePr w:wrap="auto"/>
    </w:pPr>
    <w:rPr>
      <w:caps w:val="0"/>
    </w:rPr>
  </w:style>
  <w:style w:type="paragraph" w:customStyle="1" w:styleId="toc0">
    <w:name w:val="toc 0"/>
    <w:basedOn w:val="Normal"/>
    <w:next w:val="TOC1"/>
    <w:rsid w:val="00CE37A1"/>
    <w:pPr>
      <w:tabs>
        <w:tab w:val="right" w:pos="9781"/>
      </w:tabs>
    </w:pPr>
    <w:rPr>
      <w:b/>
    </w:rPr>
  </w:style>
  <w:style w:type="paragraph" w:styleId="TOC1">
    <w:name w:val="toc 1"/>
    <w:basedOn w:val="Normal"/>
    <w:rsid w:val="00CE37A1"/>
    <w:pPr>
      <w:tabs>
        <w:tab w:val="left" w:pos="964"/>
        <w:tab w:val="left" w:leader="dot" w:pos="8789"/>
        <w:tab w:val="right" w:pos="9639"/>
      </w:tabs>
      <w:spacing w:before="240"/>
      <w:ind w:left="964" w:hanging="964"/>
    </w:pPr>
  </w:style>
  <w:style w:type="paragraph" w:styleId="TOC2">
    <w:name w:val="toc 2"/>
    <w:basedOn w:val="Normal"/>
    <w:next w:val="Normal"/>
    <w:rsid w:val="00CE37A1"/>
    <w:pPr>
      <w:tabs>
        <w:tab w:val="left" w:pos="964"/>
        <w:tab w:val="left" w:leader="dot" w:pos="8789"/>
        <w:tab w:val="right" w:pos="9639"/>
      </w:tabs>
      <w:ind w:left="964" w:hanging="964"/>
    </w:pPr>
  </w:style>
  <w:style w:type="paragraph" w:styleId="TOC3">
    <w:name w:val="toc 3"/>
    <w:basedOn w:val="Normal"/>
    <w:next w:val="Normal"/>
    <w:rsid w:val="00CE37A1"/>
    <w:pPr>
      <w:tabs>
        <w:tab w:val="left" w:pos="964"/>
        <w:tab w:val="left" w:leader="dot" w:pos="8789"/>
        <w:tab w:val="right" w:pos="9639"/>
      </w:tabs>
      <w:ind w:left="964" w:hanging="964"/>
    </w:pPr>
  </w:style>
  <w:style w:type="paragraph" w:styleId="TOC4">
    <w:name w:val="toc 4"/>
    <w:basedOn w:val="Normal"/>
    <w:next w:val="Normal"/>
    <w:rsid w:val="00CE37A1"/>
    <w:pPr>
      <w:tabs>
        <w:tab w:val="left" w:pos="964"/>
        <w:tab w:val="left" w:pos="8789"/>
        <w:tab w:val="right" w:pos="9639"/>
      </w:tabs>
      <w:ind w:left="964" w:hanging="964"/>
    </w:pPr>
  </w:style>
  <w:style w:type="paragraph" w:styleId="TOC5">
    <w:name w:val="toc 5"/>
    <w:basedOn w:val="Normal"/>
    <w:next w:val="Normal"/>
    <w:rsid w:val="00CE37A1"/>
    <w:pPr>
      <w:tabs>
        <w:tab w:val="left" w:pos="964"/>
        <w:tab w:val="left" w:leader="dot" w:pos="8789"/>
        <w:tab w:val="right" w:pos="9639"/>
      </w:tabs>
      <w:ind w:left="964" w:hanging="964"/>
    </w:pPr>
  </w:style>
  <w:style w:type="paragraph" w:styleId="TOC6">
    <w:name w:val="toc 6"/>
    <w:basedOn w:val="Normal"/>
    <w:next w:val="Normal"/>
    <w:rsid w:val="00CE37A1"/>
    <w:pPr>
      <w:tabs>
        <w:tab w:val="left" w:pos="964"/>
        <w:tab w:val="left" w:leader="dot" w:pos="8789"/>
        <w:tab w:val="right" w:pos="9639"/>
      </w:tabs>
      <w:ind w:left="964" w:hanging="964"/>
    </w:pPr>
  </w:style>
  <w:style w:type="paragraph" w:styleId="TOC7">
    <w:name w:val="toc 7"/>
    <w:basedOn w:val="Normal"/>
    <w:next w:val="Normal"/>
    <w:rsid w:val="00CE37A1"/>
    <w:pPr>
      <w:tabs>
        <w:tab w:val="left" w:pos="964"/>
        <w:tab w:val="left" w:leader="dot" w:pos="8789"/>
        <w:tab w:val="right" w:pos="9639"/>
      </w:tabs>
      <w:ind w:left="964" w:hanging="964"/>
    </w:pPr>
  </w:style>
  <w:style w:type="paragraph" w:styleId="TOC8">
    <w:name w:val="toc 8"/>
    <w:basedOn w:val="Normal"/>
    <w:next w:val="Normal"/>
    <w:rsid w:val="00CE37A1"/>
    <w:pPr>
      <w:tabs>
        <w:tab w:val="left" w:pos="964"/>
        <w:tab w:val="left" w:leader="dot" w:pos="8789"/>
        <w:tab w:val="right" w:pos="9639"/>
      </w:tabs>
      <w:ind w:left="964" w:hanging="964"/>
    </w:pPr>
  </w:style>
  <w:style w:type="table" w:styleId="GridTable4-Accent1">
    <w:name w:val="Grid Table 4 Accent 1"/>
    <w:basedOn w:val="TableNormal"/>
    <w:uiPriority w:val="49"/>
    <w:rsid w:val="004F117B"/>
    <w:pPr>
      <w:spacing w:after="0" w:line="240" w:lineRule="auto"/>
    </w:pPr>
    <w:rPr>
      <w:rFonts w:ascii="Times New Roman" w:eastAsia="SimSun" w:hAnsi="Times New Roman" w:cs="Times New Roman"/>
      <w:sz w:val="20"/>
      <w:szCs w:val="20"/>
      <w:lang w:val="en-GB"/>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paragraph" w:customStyle="1" w:styleId="CEONormal">
    <w:name w:val="CEO_Normal"/>
    <w:link w:val="CEONormalChar"/>
    <w:rsid w:val="004F117B"/>
    <w:pPr>
      <w:spacing w:before="120" w:after="120" w:line="240" w:lineRule="auto"/>
    </w:pPr>
    <w:rPr>
      <w:rFonts w:ascii="Verdana" w:eastAsia="SimSun" w:hAnsi="Verdana" w:cs="Times New Roman"/>
      <w:sz w:val="19"/>
      <w:szCs w:val="19"/>
      <w:lang w:val="en-GB" w:eastAsia="en-US"/>
    </w:rPr>
  </w:style>
  <w:style w:type="character" w:customStyle="1" w:styleId="CEONormalChar">
    <w:name w:val="CEO_Normal Char"/>
    <w:link w:val="CEONormal"/>
    <w:rsid w:val="004F117B"/>
    <w:rPr>
      <w:rFonts w:ascii="Verdana" w:eastAsia="SimSun" w:hAnsi="Verdana" w:cs="Times New Roman"/>
      <w:sz w:val="19"/>
      <w:szCs w:val="19"/>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eader" Target="header4.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header" Target="header5.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footer" Target="foot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D7CD0CA-F91C-4BD9-B61C-374F938947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27</TotalTime>
  <Pages>18</Pages>
  <Words>8255</Words>
  <Characters>47055</Characters>
  <Application>Microsoft Office Word</Application>
  <DocSecurity>0</DocSecurity>
  <Lines>392</Lines>
  <Paragraphs>110</Paragraphs>
  <ScaleCrop>false</ScaleCrop>
  <HeadingPairs>
    <vt:vector size="2" baseType="variant">
      <vt:variant>
        <vt:lpstr>Title</vt:lpstr>
      </vt:variant>
      <vt:variant>
        <vt:i4>1</vt:i4>
      </vt:variant>
    </vt:vector>
  </HeadingPairs>
  <TitlesOfParts>
    <vt:vector size="1" baseType="lpstr">
      <vt:lpstr>TDAG17</vt:lpstr>
    </vt:vector>
  </TitlesOfParts>
  <Company>International Telecommunication Union (ITU)</Company>
  <LinksUpToDate>false</LinksUpToDate>
  <CharactersWithSpaces>55200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TDAG17</dc:title>
  <dc:subject/>
  <dc:creator>Komissarova, Olga</dc:creator>
  <cp:keywords/>
  <dc:description/>
  <cp:lastModifiedBy>BDT-nd</cp:lastModifiedBy>
  <cp:revision>11</cp:revision>
  <cp:lastPrinted>2017-04-12T13:00:00Z</cp:lastPrinted>
  <dcterms:created xsi:type="dcterms:W3CDTF">2017-04-12T12:44:00Z</dcterms:created>
  <dcterms:modified xsi:type="dcterms:W3CDTF">2021-02-03T09:27:00Z</dcterms:modified>
</cp:coreProperties>
</file>