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05E7F1C">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lang w:val="en-US"/>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6A6C94AD" w:rsidR="00ED64CE" w:rsidRPr="00A96DFE" w:rsidRDefault="001D18AC" w:rsidP="001D18AC">
            <w:pPr>
              <w:spacing w:after="120"/>
              <w:rPr>
                <w:rFonts w:cstheme="minorHAnsi"/>
                <w:b/>
                <w:bCs/>
                <w:sz w:val="32"/>
                <w:szCs w:val="32"/>
              </w:rPr>
            </w:pPr>
            <w:r w:rsidRPr="00060860">
              <w:rPr>
                <w:rFonts w:cstheme="minorHAnsi"/>
                <w:b/>
                <w:bCs/>
                <w:sz w:val="32"/>
                <w:szCs w:val="32"/>
              </w:rPr>
              <w:t>Regional Preparatory</w:t>
            </w:r>
            <w:r w:rsidRPr="006F4CCF">
              <w:rPr>
                <w:b/>
                <w:sz w:val="32"/>
              </w:rPr>
              <w:t xml:space="preserve"> Meeting</w:t>
            </w:r>
            <w:r w:rsidRPr="00060860">
              <w:rPr>
                <w:rFonts w:cstheme="minorHAnsi"/>
                <w:b/>
                <w:bCs/>
                <w:sz w:val="32"/>
                <w:szCs w:val="32"/>
              </w:rPr>
              <w:t xml:space="preserve"> </w:t>
            </w:r>
            <w:r>
              <w:rPr>
                <w:rFonts w:cstheme="minorHAnsi"/>
                <w:b/>
                <w:bCs/>
                <w:sz w:val="32"/>
                <w:szCs w:val="32"/>
              </w:rPr>
              <w:br/>
            </w:r>
            <w:r w:rsidRPr="00060860">
              <w:rPr>
                <w:rFonts w:cstheme="minorHAnsi"/>
                <w:b/>
                <w:bCs/>
                <w:sz w:val="32"/>
                <w:szCs w:val="32"/>
              </w:rPr>
              <w:t>for WTDC-</w:t>
            </w:r>
            <w:r>
              <w:rPr>
                <w:rFonts w:cstheme="minorHAnsi"/>
                <w:b/>
                <w:bCs/>
                <w:sz w:val="32"/>
                <w:szCs w:val="32"/>
              </w:rPr>
              <w:t>21</w:t>
            </w:r>
            <w:r w:rsidRPr="00060860">
              <w:rPr>
                <w:rFonts w:cstheme="minorHAnsi"/>
                <w:b/>
                <w:bCs/>
                <w:sz w:val="32"/>
                <w:szCs w:val="32"/>
              </w:rPr>
              <w:t xml:space="preserve"> for Asia and the Pacific </w:t>
            </w:r>
            <w:r>
              <w:rPr>
                <w:rFonts w:cstheme="minorHAnsi"/>
                <w:b/>
                <w:bCs/>
                <w:sz w:val="32"/>
                <w:szCs w:val="32"/>
              </w:rPr>
              <w:br/>
            </w:r>
            <w:r w:rsidRPr="00060860">
              <w:rPr>
                <w:rFonts w:cstheme="minorHAnsi"/>
                <w:b/>
                <w:bCs/>
                <w:sz w:val="32"/>
                <w:szCs w:val="32"/>
              </w:rPr>
              <w:t>(RPM-ASP)</w:t>
            </w:r>
            <w:r w:rsidRPr="00AA2B39">
              <w:rPr>
                <w:rFonts w:cstheme="minorHAnsi"/>
                <w:b/>
                <w:bCs/>
                <w:szCs w:val="24"/>
              </w:rPr>
              <w:t xml:space="preserve"> </w:t>
            </w:r>
            <w:r>
              <w:rPr>
                <w:rFonts w:cstheme="minorHAnsi"/>
                <w:b/>
                <w:bCs/>
                <w:szCs w:val="24"/>
              </w:rPr>
              <w:br/>
            </w:r>
            <w:r w:rsidRPr="006F4CCF">
              <w:rPr>
                <w:b/>
              </w:rPr>
              <w:t xml:space="preserve">Virtual, </w:t>
            </w:r>
            <w:r w:rsidRPr="00060860">
              <w:rPr>
                <w:rFonts w:cstheme="minorHAnsi"/>
                <w:b/>
                <w:bCs/>
                <w:szCs w:val="24"/>
              </w:rPr>
              <w:t>9-10 March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A96DFE">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0A96DFE">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765B5DD2"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Document</w:t>
            </w:r>
            <w:r w:rsidR="001D18AC" w:rsidRPr="006F4CCF">
              <w:rPr>
                <w:b/>
                <w:lang w:val="es-ES_tradnl"/>
              </w:rPr>
              <w:t xml:space="preserve"> </w:t>
            </w:r>
            <w:bookmarkStart w:id="4" w:name="DocRef1"/>
            <w:bookmarkEnd w:id="4"/>
            <w:r w:rsidR="001D18AC" w:rsidRPr="00674952">
              <w:rPr>
                <w:rFonts w:cstheme="minorHAnsi"/>
                <w:b/>
                <w:bCs/>
                <w:szCs w:val="24"/>
                <w:lang w:val="es-ES_tradnl"/>
              </w:rPr>
              <w:t>RPM-</w:t>
            </w:r>
            <w:r w:rsidR="001D18AC">
              <w:rPr>
                <w:rFonts w:cstheme="minorHAnsi"/>
                <w:b/>
                <w:bCs/>
                <w:szCs w:val="24"/>
                <w:lang w:val="es-ES_tradnl"/>
              </w:rPr>
              <w:t>ASP21</w:t>
            </w:r>
            <w:r w:rsidR="001D18AC" w:rsidRPr="00674952">
              <w:rPr>
                <w:rFonts w:cstheme="minorHAnsi"/>
                <w:b/>
                <w:bCs/>
                <w:szCs w:val="24"/>
                <w:lang w:val="es-ES_tradnl"/>
              </w:rPr>
              <w:t>/</w:t>
            </w:r>
            <w:r w:rsidR="00FD1635">
              <w:rPr>
                <w:rFonts w:cstheme="minorHAnsi"/>
                <w:b/>
                <w:bCs/>
                <w:szCs w:val="24"/>
                <w:lang w:val="es-ES_tradnl"/>
              </w:rPr>
              <w:t>10</w:t>
            </w:r>
            <w:r w:rsidRPr="00674952">
              <w:rPr>
                <w:rFonts w:cstheme="minorHAnsi"/>
                <w:b/>
                <w:bCs/>
                <w:szCs w:val="24"/>
                <w:lang w:val="es-ES_tradnl"/>
              </w:rPr>
              <w:t>-E</w:t>
            </w:r>
          </w:p>
        </w:tc>
      </w:tr>
      <w:tr w:rsidR="00C64B30" w:rsidRPr="00674952" w14:paraId="7E2BB70E" w14:textId="77777777" w:rsidTr="00A96DFE">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151D2C40" w:rsidR="00C64B30" w:rsidRPr="00674952" w:rsidRDefault="00FD1635" w:rsidP="00C64B30">
            <w:pPr>
              <w:spacing w:before="0" w:line="240" w:lineRule="atLeast"/>
              <w:rPr>
                <w:rFonts w:cstheme="minorHAnsi"/>
                <w:szCs w:val="24"/>
              </w:rPr>
            </w:pPr>
            <w:r>
              <w:rPr>
                <w:rFonts w:cstheme="minorHAnsi"/>
                <w:b/>
                <w:bCs/>
                <w:szCs w:val="24"/>
                <w:lang w:val="fr-FR"/>
              </w:rPr>
              <w:t>23</w:t>
            </w:r>
            <w:r w:rsidR="004C2E04" w:rsidRPr="004C2E04">
              <w:rPr>
                <w:rFonts w:cstheme="minorHAnsi"/>
                <w:b/>
                <w:bCs/>
                <w:szCs w:val="24"/>
                <w:lang w:val="fr-FR"/>
              </w:rPr>
              <w:t xml:space="preserve"> </w:t>
            </w:r>
            <w:proofErr w:type="spellStart"/>
            <w:r w:rsidR="004C2E04" w:rsidRPr="004C2E04">
              <w:rPr>
                <w:rFonts w:cstheme="minorHAnsi"/>
                <w:b/>
                <w:bCs/>
                <w:szCs w:val="24"/>
                <w:lang w:val="fr-FR"/>
              </w:rPr>
              <w:t>February</w:t>
            </w:r>
            <w:proofErr w:type="spellEnd"/>
            <w:r w:rsidR="004C2E04" w:rsidRPr="004C2E04">
              <w:rPr>
                <w:rFonts w:cstheme="minorHAnsi"/>
                <w:b/>
                <w:bCs/>
                <w:szCs w:val="24"/>
                <w:lang w:val="fr-FR"/>
              </w:rPr>
              <w:t xml:space="preserve"> 2021</w:t>
            </w:r>
          </w:p>
        </w:tc>
      </w:tr>
      <w:tr w:rsidR="00C64B30" w:rsidRPr="00674952" w14:paraId="1D6C1835" w14:textId="77777777" w:rsidTr="00A96DFE">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325482F7"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7354B2">
              <w:rPr>
                <w:rFonts w:cstheme="minorHAnsi"/>
                <w:b/>
                <w:bCs/>
                <w:szCs w:val="24"/>
                <w:lang w:val="fr-FR"/>
              </w:rPr>
              <w:t xml:space="preserve"> </w:t>
            </w:r>
            <w:proofErr w:type="spellStart"/>
            <w:r w:rsidR="007354B2">
              <w:rPr>
                <w:rFonts w:cstheme="minorHAnsi"/>
                <w:b/>
                <w:bCs/>
                <w:szCs w:val="24"/>
                <w:lang w:val="fr-FR"/>
              </w:rPr>
              <w:t>only</w:t>
            </w:r>
            <w:proofErr w:type="spellEnd"/>
          </w:p>
        </w:tc>
      </w:tr>
      <w:tr w:rsidR="00B27ABD" w:rsidRPr="00674952" w14:paraId="51CDE126" w14:textId="77777777" w:rsidTr="00A96DFE">
        <w:trPr>
          <w:cantSplit/>
          <w:trHeight w:val="23"/>
        </w:trPr>
        <w:tc>
          <w:tcPr>
            <w:tcW w:w="9639" w:type="dxa"/>
            <w:gridSpan w:val="4"/>
            <w:shd w:val="clear" w:color="auto" w:fill="auto"/>
          </w:tcPr>
          <w:p w14:paraId="56E95E27" w14:textId="12ADC04A" w:rsidR="00B27ABD" w:rsidRPr="00674952" w:rsidRDefault="00FD1635" w:rsidP="00B27ABD">
            <w:pPr>
              <w:pStyle w:val="Source"/>
              <w:spacing w:before="240" w:after="240"/>
              <w:rPr>
                <w:rFonts w:cstheme="minorHAnsi"/>
              </w:rPr>
            </w:pPr>
            <w:r w:rsidRPr="00FD1635">
              <w:rPr>
                <w:rFonts w:cstheme="minorHAnsi"/>
              </w:rPr>
              <w:t>Intel Corporation</w:t>
            </w:r>
          </w:p>
        </w:tc>
      </w:tr>
      <w:tr w:rsidR="00B27ABD" w:rsidRPr="00674952" w14:paraId="49F9171B" w14:textId="77777777" w:rsidTr="00A96DFE">
        <w:trPr>
          <w:cantSplit/>
          <w:trHeight w:val="23"/>
        </w:trPr>
        <w:tc>
          <w:tcPr>
            <w:tcW w:w="9639" w:type="dxa"/>
            <w:gridSpan w:val="4"/>
            <w:shd w:val="clear" w:color="auto" w:fill="auto"/>
          </w:tcPr>
          <w:p w14:paraId="6243469E" w14:textId="0C717BD1" w:rsidR="00B27ABD" w:rsidRPr="00B27ABD" w:rsidRDefault="00FD1635" w:rsidP="00B27ABD">
            <w:pPr>
              <w:spacing w:after="120"/>
              <w:jc w:val="center"/>
              <w:rPr>
                <w:b/>
                <w:bCs/>
                <w:sz w:val="28"/>
                <w:szCs w:val="32"/>
                <w:u w:val="single"/>
                <w:lang w:val="en-US"/>
              </w:rPr>
            </w:pPr>
            <w:r w:rsidRPr="00FD1635">
              <w:rPr>
                <w:rFonts w:cstheme="minorHAnsi"/>
                <w:sz w:val="28"/>
                <w:szCs w:val="32"/>
              </w:rPr>
              <w:t xml:space="preserve">Digital Economy-Inclusive Society and Importance of High-Speed, </w:t>
            </w:r>
            <w:r>
              <w:rPr>
                <w:rFonts w:cstheme="minorHAnsi"/>
                <w:sz w:val="28"/>
                <w:szCs w:val="32"/>
              </w:rPr>
              <w:br/>
            </w:r>
            <w:r w:rsidRPr="00FD1635">
              <w:rPr>
                <w:rFonts w:cstheme="minorHAnsi"/>
                <w:sz w:val="28"/>
                <w:szCs w:val="32"/>
              </w:rPr>
              <w:t>High-Quality Broadband</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674952"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6E3C91">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15F3327" w14:textId="2C259723" w:rsidR="00C64B30" w:rsidRPr="00674952" w:rsidRDefault="00164DF2" w:rsidP="006E3C91">
            <w:pPr>
              <w:pStyle w:val="Title1"/>
              <w:spacing w:before="120" w:after="120"/>
              <w:jc w:val="left"/>
              <w:rPr>
                <w:rFonts w:cstheme="minorHAnsi"/>
                <w:caps w:val="0"/>
                <w:sz w:val="24"/>
                <w:szCs w:val="24"/>
              </w:rPr>
            </w:pPr>
            <w:r>
              <w:rPr>
                <w:rFonts w:cstheme="minorHAnsi"/>
                <w:caps w:val="0"/>
                <w:sz w:val="24"/>
                <w:szCs w:val="24"/>
              </w:rPr>
              <w:t>Item 8</w:t>
            </w:r>
          </w:p>
          <w:p w14:paraId="1C3A5615" w14:textId="4C1E1173" w:rsidR="00C64B30" w:rsidRPr="00164DF2" w:rsidRDefault="00C64B30" w:rsidP="006E3C91">
            <w:pPr>
              <w:pStyle w:val="Title1"/>
              <w:spacing w:before="120" w:after="120"/>
              <w:jc w:val="left"/>
              <w:rPr>
                <w:rFonts w:cstheme="minorHAnsi"/>
                <w:b/>
                <w:bCs/>
                <w:caps w:val="0"/>
                <w:sz w:val="24"/>
                <w:szCs w:val="24"/>
              </w:rPr>
            </w:pPr>
            <w:r w:rsidRPr="00164DF2">
              <w:rPr>
                <w:rFonts w:cstheme="minorHAnsi"/>
                <w:b/>
                <w:bCs/>
                <w:caps w:val="0"/>
                <w:sz w:val="24"/>
                <w:szCs w:val="24"/>
              </w:rPr>
              <w:t xml:space="preserve">Summary: </w:t>
            </w:r>
          </w:p>
          <w:p w14:paraId="389033A2" w14:textId="38007EFA" w:rsidR="0072187B" w:rsidRPr="0072187B" w:rsidRDefault="00164DF2" w:rsidP="006E3C91">
            <w:pPr>
              <w:spacing w:after="120"/>
            </w:pPr>
            <w:r w:rsidRPr="00164DF2">
              <w:t xml:space="preserve">This contribution includes a proposal to continue the work of the regional initiatives on Digital Economy and Inclusive Digital Society </w:t>
            </w:r>
            <w:proofErr w:type="gramStart"/>
            <w:r w:rsidRPr="00164DF2">
              <w:t>and  Infrastructure</w:t>
            </w:r>
            <w:proofErr w:type="gramEnd"/>
            <w:r w:rsidRPr="00164DF2">
              <w:t xml:space="preserve"> to enhance digital connectivity.</w:t>
            </w:r>
          </w:p>
          <w:p w14:paraId="30D84706" w14:textId="77777777" w:rsidR="00C64B30" w:rsidRPr="00674952" w:rsidRDefault="00C64B30" w:rsidP="006E3C91">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7429774F" w14:textId="0959F859" w:rsidR="00C64B30" w:rsidRPr="00674952" w:rsidRDefault="00FD1635" w:rsidP="007354B2">
            <w:pPr>
              <w:pStyle w:val="Title1"/>
              <w:spacing w:before="120" w:after="120"/>
              <w:jc w:val="both"/>
              <w:rPr>
                <w:rFonts w:cstheme="minorHAnsi"/>
                <w:caps w:val="0"/>
                <w:sz w:val="24"/>
                <w:szCs w:val="24"/>
              </w:rPr>
            </w:pPr>
            <w:r w:rsidRPr="00FD1635">
              <w:rPr>
                <w:rFonts w:cstheme="minorHAnsi"/>
                <w:caps w:val="0"/>
                <w:sz w:val="24"/>
                <w:szCs w:val="24"/>
              </w:rPr>
              <w:t xml:space="preserve">Agreement on the importance of Digital Economy-Inclusive Society, Importance of High-Speed, High-Quality Broadband and prioritization for the next </w:t>
            </w:r>
            <w:proofErr w:type="gramStart"/>
            <w:r w:rsidRPr="00FD1635">
              <w:rPr>
                <w:rFonts w:cstheme="minorHAnsi"/>
                <w:caps w:val="0"/>
                <w:sz w:val="24"/>
                <w:szCs w:val="24"/>
              </w:rPr>
              <w:t>four year</w:t>
            </w:r>
            <w:proofErr w:type="gramEnd"/>
            <w:r w:rsidRPr="00FD1635">
              <w:rPr>
                <w:rFonts w:cstheme="minorHAnsi"/>
                <w:caps w:val="0"/>
                <w:sz w:val="24"/>
                <w:szCs w:val="24"/>
              </w:rPr>
              <w:t xml:space="preserve"> period. </w:t>
            </w:r>
            <w:bookmarkStart w:id="9" w:name="_GoBack"/>
            <w:bookmarkEnd w:id="9"/>
          </w:p>
          <w:p w14:paraId="4A5F98B0" w14:textId="77777777" w:rsidR="00C64B30" w:rsidRDefault="00C64B30" w:rsidP="006E3C91">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677719E4" w:rsidR="00B27ABD" w:rsidRPr="00B27ABD" w:rsidRDefault="001D18AC" w:rsidP="006E3C91">
            <w:pPr>
              <w:spacing w:after="120"/>
            </w:pPr>
            <w:r>
              <w:t>N/A</w:t>
            </w:r>
          </w:p>
        </w:tc>
      </w:tr>
      <w:bookmarkEnd w:id="7"/>
      <w:bookmarkEnd w:id="8"/>
    </w:tbl>
    <w:p w14:paraId="597154B9" w14:textId="158B2BB7" w:rsidR="00D83BF5" w:rsidRDefault="00D83BF5" w:rsidP="00674952">
      <w:pPr>
        <w:spacing w:after="120"/>
      </w:pPr>
    </w:p>
    <w:p w14:paraId="6CF8D9CC" w14:textId="77777777" w:rsidR="00B27ABD" w:rsidRDefault="00B27ABD">
      <w:pPr>
        <w:tabs>
          <w:tab w:val="clear" w:pos="1134"/>
          <w:tab w:val="clear" w:pos="1871"/>
          <w:tab w:val="clear" w:pos="2268"/>
        </w:tabs>
        <w:overflowPunct/>
        <w:autoSpaceDE/>
        <w:autoSpaceDN/>
        <w:adjustRightInd/>
        <w:spacing w:before="0"/>
        <w:textAlignment w:val="auto"/>
        <w:rPr>
          <w:b/>
          <w:bCs/>
          <w:u w:val="single"/>
          <w:lang w:val="en-US"/>
        </w:rPr>
      </w:pPr>
      <w:r>
        <w:rPr>
          <w:b/>
          <w:bCs/>
          <w:u w:val="single"/>
          <w:lang w:val="en-US"/>
        </w:rPr>
        <w:br w:type="page"/>
      </w:r>
    </w:p>
    <w:p w14:paraId="41AB3006" w14:textId="77777777" w:rsidR="00FD1635" w:rsidRPr="007A6C96" w:rsidRDefault="00FD1635" w:rsidP="00FD1635">
      <w:pPr>
        <w:spacing w:after="120"/>
        <w:rPr>
          <w:b/>
          <w:bCs/>
        </w:rPr>
      </w:pPr>
      <w:r w:rsidRPr="007A6C96">
        <w:rPr>
          <w:b/>
          <w:bCs/>
        </w:rPr>
        <w:lastRenderedPageBreak/>
        <w:t>Introduction</w:t>
      </w:r>
    </w:p>
    <w:p w14:paraId="5F5E2EAB" w14:textId="77777777" w:rsidR="00FD1635" w:rsidRPr="007A6C96" w:rsidRDefault="00FD1635" w:rsidP="00FD1635">
      <w:pPr>
        <w:spacing w:after="120"/>
      </w:pPr>
      <w:r w:rsidRPr="007A6C96">
        <w:t xml:space="preserve">High-speed and high-quality broadband is fundamental for the success of Digital economy and </w:t>
      </w:r>
      <w:r>
        <w:t>I</w:t>
      </w:r>
      <w:r w:rsidRPr="007A6C96">
        <w:t>nclusive Digital Society.</w:t>
      </w:r>
      <w:r>
        <w:t xml:space="preserve"> </w:t>
      </w:r>
      <w:r w:rsidRPr="007A6C96">
        <w:t xml:space="preserve">The COVID-19 situation has also further increased the importance of high-speed and high-quality broadband for e-health, e-learning, remote working, and other services. This will help to bridge the digital divide and all </w:t>
      </w:r>
      <w:r>
        <w:t xml:space="preserve">United Nations </w:t>
      </w:r>
      <w:r w:rsidRPr="007A6C96">
        <w:t xml:space="preserve">SDGs.  </w:t>
      </w:r>
    </w:p>
    <w:p w14:paraId="3B3143D1" w14:textId="77777777" w:rsidR="00FD1635" w:rsidRDefault="00FD1635" w:rsidP="00FD1635">
      <w:pPr>
        <w:spacing w:after="120"/>
      </w:pPr>
      <w:r w:rsidRPr="007A6C96">
        <w:t xml:space="preserve">It is also very important to accelerate the implementation of new high-speed and high-quality </w:t>
      </w:r>
      <w:r>
        <w:t xml:space="preserve">intelligent broadband </w:t>
      </w:r>
      <w:r w:rsidRPr="007A6C96">
        <w:t>technologies like 5G and Wi-Fi 6</w:t>
      </w:r>
      <w:r>
        <w:t xml:space="preserve"> </w:t>
      </w:r>
      <w:r w:rsidRPr="007A6C96">
        <w:t xml:space="preserve">to get maximum benefit for the Asia </w:t>
      </w:r>
      <w:r>
        <w:t xml:space="preserve">and the </w:t>
      </w:r>
      <w:r w:rsidRPr="007A6C96">
        <w:t>Pacific Region</w:t>
      </w:r>
      <w:r>
        <w:t xml:space="preserve">. </w:t>
      </w:r>
    </w:p>
    <w:p w14:paraId="6C037FC4" w14:textId="77777777" w:rsidR="00FD1635" w:rsidRDefault="00FD1635" w:rsidP="00FD1635">
      <w:pPr>
        <w:spacing w:after="120"/>
      </w:pPr>
      <w:r w:rsidRPr="007A6C96">
        <w:t xml:space="preserve">Existing regional initiatives ASP2 </w:t>
      </w:r>
      <w:r>
        <w:t>(</w:t>
      </w:r>
      <w:r w:rsidRPr="007A6C96">
        <w:t xml:space="preserve">Digital </w:t>
      </w:r>
      <w:r>
        <w:t>E</w:t>
      </w:r>
      <w:r w:rsidRPr="007A6C96">
        <w:t xml:space="preserve">conomy and </w:t>
      </w:r>
      <w:r>
        <w:t>I</w:t>
      </w:r>
      <w:r w:rsidRPr="007A6C96">
        <w:t xml:space="preserve">nclusive </w:t>
      </w:r>
      <w:r>
        <w:t>D</w:t>
      </w:r>
      <w:r w:rsidRPr="007A6C96">
        <w:t xml:space="preserve">igital </w:t>
      </w:r>
      <w:r>
        <w:t>S</w:t>
      </w:r>
      <w:r w:rsidRPr="007A6C96">
        <w:t>ociety) and ASP3</w:t>
      </w:r>
      <w:r>
        <w:t xml:space="preserve"> (</w:t>
      </w:r>
      <w:r w:rsidRPr="007A6C96">
        <w:t xml:space="preserve">Infrastructure to </w:t>
      </w:r>
      <w:r>
        <w:t>E</w:t>
      </w:r>
      <w:r w:rsidRPr="007A6C96">
        <w:t xml:space="preserve">nhance </w:t>
      </w:r>
      <w:r>
        <w:t>D</w:t>
      </w:r>
      <w:r w:rsidRPr="007A6C96">
        <w:t xml:space="preserve">igital </w:t>
      </w:r>
      <w:r>
        <w:t>C</w:t>
      </w:r>
      <w:r w:rsidRPr="007A6C96">
        <w:t xml:space="preserve">onnectivity) are two complementary initiatives. </w:t>
      </w:r>
    </w:p>
    <w:p w14:paraId="5D49700C" w14:textId="77777777" w:rsidR="00FD1635" w:rsidRPr="007A6C96" w:rsidRDefault="00FD1635" w:rsidP="00FD1635">
      <w:pPr>
        <w:spacing w:after="120"/>
      </w:pPr>
      <w:r>
        <w:t xml:space="preserve">Countries/Regions have launched trillions of US dollars economic recovery programs due to pandemic globally including Asia and Pacific Region. Similarly, development banks providing billions of US dollars to the countries for the economic recovery and other development projects. Effective use of Universal Service Funds is also important.  Continuation of these two regional initiatives will also help for the effective use of these economy recovery programs for the digital economy, inclusive digital society and high-speed, high-quality digital infrastructure and services aligned with SDGs. </w:t>
      </w:r>
    </w:p>
    <w:p w14:paraId="655C6149" w14:textId="77777777" w:rsidR="00FD1635" w:rsidRPr="007A6C96" w:rsidRDefault="00FD1635" w:rsidP="00FD1635">
      <w:pPr>
        <w:spacing w:after="120"/>
        <w:rPr>
          <w:b/>
          <w:bCs/>
        </w:rPr>
      </w:pPr>
      <w:r w:rsidRPr="007A6C96">
        <w:rPr>
          <w:b/>
          <w:bCs/>
        </w:rPr>
        <w:t>Proposal</w:t>
      </w:r>
    </w:p>
    <w:p w14:paraId="240D2110" w14:textId="77777777" w:rsidR="00FD1635" w:rsidRPr="007A6C96" w:rsidRDefault="00FD1635" w:rsidP="00FD1635">
      <w:pPr>
        <w:spacing w:after="120"/>
      </w:pPr>
      <w:r w:rsidRPr="007A6C96">
        <w:t xml:space="preserve">Intel proposes to continue work on ASP 2 (Digital </w:t>
      </w:r>
      <w:r>
        <w:t>E</w:t>
      </w:r>
      <w:r w:rsidRPr="007A6C96">
        <w:t xml:space="preserve">conomy and </w:t>
      </w:r>
      <w:r>
        <w:t>I</w:t>
      </w:r>
      <w:r w:rsidRPr="007A6C96">
        <w:t xml:space="preserve">nclusive </w:t>
      </w:r>
      <w:r>
        <w:t>D</w:t>
      </w:r>
      <w:r w:rsidRPr="007A6C96">
        <w:t xml:space="preserve">igital </w:t>
      </w:r>
      <w:r>
        <w:t>S</w:t>
      </w:r>
      <w:r w:rsidRPr="007A6C96">
        <w:t xml:space="preserve">ociety) and ASP 3 (Infrastructure to enhance digital connectivity) initiatives with a revision by </w:t>
      </w:r>
      <w:r>
        <w:t>prioritizing</w:t>
      </w:r>
      <w:r w:rsidRPr="007A6C96">
        <w:t xml:space="preserve"> the </w:t>
      </w:r>
      <w:r>
        <w:t xml:space="preserve">successful </w:t>
      </w:r>
      <w:r w:rsidRPr="007A6C96">
        <w:t xml:space="preserve">implementation of </w:t>
      </w:r>
      <w:r>
        <w:t xml:space="preserve">economic programs for digital economy-inclusive society and </w:t>
      </w:r>
      <w:r w:rsidRPr="007A6C96">
        <w:t xml:space="preserve">high-speed, high-quality broadband networks and services for the next four-year period. </w:t>
      </w:r>
    </w:p>
    <w:p w14:paraId="31471137" w14:textId="77777777" w:rsidR="009F5951" w:rsidRDefault="009F5951" w:rsidP="00631683">
      <w:pPr>
        <w:spacing w:after="120"/>
        <w:rPr>
          <w:szCs w:val="24"/>
        </w:rPr>
      </w:pPr>
    </w:p>
    <w:p w14:paraId="7572B8B5" w14:textId="77777777" w:rsidR="00D83BF5" w:rsidRPr="0084734D" w:rsidRDefault="00D83BF5" w:rsidP="00D83BF5">
      <w:pPr>
        <w:jc w:val="center"/>
        <w:rPr>
          <w:szCs w:val="24"/>
        </w:rPr>
      </w:pPr>
      <w:r>
        <w:rPr>
          <w:szCs w:val="24"/>
        </w:rPr>
        <w:t>_______________</w:t>
      </w:r>
    </w:p>
    <w:sectPr w:rsidR="00D83BF5" w:rsidRPr="0084734D" w:rsidSect="00674952">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845AA" w14:textId="77777777" w:rsidR="008A409A" w:rsidRDefault="008A409A">
      <w:r>
        <w:separator/>
      </w:r>
    </w:p>
  </w:endnote>
  <w:endnote w:type="continuationSeparator" w:id="0">
    <w:p w14:paraId="5255EACA" w14:textId="77777777" w:rsidR="008A409A" w:rsidRDefault="008A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49C148F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E04D2">
      <w:rPr>
        <w:noProof/>
      </w:rPr>
      <w:t>23.02.21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4BC7D" w14:textId="77777777" w:rsidR="00FD1635" w:rsidRDefault="00FD1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FD1635" w:rsidRPr="00991BA1" w14:paraId="2405CDF7" w14:textId="77777777" w:rsidTr="00FD1635">
      <w:tc>
        <w:tcPr>
          <w:tcW w:w="1432" w:type="dxa"/>
          <w:tcBorders>
            <w:top w:val="single" w:sz="4" w:space="0" w:color="000000"/>
          </w:tcBorders>
          <w:shd w:val="clear" w:color="auto" w:fill="auto"/>
        </w:tcPr>
        <w:p w14:paraId="069CC8A3" w14:textId="77777777" w:rsidR="00FD1635" w:rsidRPr="004D495C" w:rsidRDefault="00FD1635" w:rsidP="00FD163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4CCBA887" w:rsidR="00FD1635" w:rsidRPr="004D495C" w:rsidRDefault="00FD1635" w:rsidP="00FD163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tcPr>
        <w:p w14:paraId="4461FCA5" w14:textId="1BC1069D" w:rsidR="00FD1635" w:rsidRPr="0052076F" w:rsidRDefault="00FD1635" w:rsidP="00FD1635">
          <w:pPr>
            <w:pStyle w:val="FirstFooter"/>
            <w:tabs>
              <w:tab w:val="left" w:pos="2302"/>
            </w:tabs>
            <w:rPr>
              <w:rFonts w:cstheme="minorHAnsi"/>
              <w:sz w:val="18"/>
              <w:szCs w:val="18"/>
              <w:highlight w:val="yellow"/>
            </w:rPr>
          </w:pPr>
          <w:proofErr w:type="spellStart"/>
          <w:r>
            <w:rPr>
              <w:sz w:val="18"/>
              <w:szCs w:val="18"/>
              <w:lang w:val="en-US"/>
            </w:rPr>
            <w:t>Mr</w:t>
          </w:r>
          <w:proofErr w:type="spellEnd"/>
          <w:r>
            <w:rPr>
              <w:sz w:val="18"/>
              <w:szCs w:val="18"/>
              <w:lang w:val="en-US"/>
            </w:rPr>
            <w:t xml:space="preserve"> </w:t>
          </w:r>
          <w:proofErr w:type="spellStart"/>
          <w:r>
            <w:rPr>
              <w:sz w:val="18"/>
              <w:szCs w:val="18"/>
              <w:lang w:val="en-US"/>
            </w:rPr>
            <w:t>Turhan</w:t>
          </w:r>
          <w:proofErr w:type="spellEnd"/>
          <w:r>
            <w:rPr>
              <w:sz w:val="18"/>
              <w:szCs w:val="18"/>
              <w:lang w:val="en-US"/>
            </w:rPr>
            <w:t xml:space="preserve"> </w:t>
          </w:r>
          <w:proofErr w:type="spellStart"/>
          <w:r>
            <w:rPr>
              <w:sz w:val="18"/>
              <w:szCs w:val="18"/>
              <w:lang w:val="en-US"/>
            </w:rPr>
            <w:t>Muluk</w:t>
          </w:r>
          <w:proofErr w:type="spellEnd"/>
          <w:r>
            <w:rPr>
              <w:sz w:val="18"/>
              <w:szCs w:val="18"/>
              <w:lang w:val="en-US"/>
            </w:rPr>
            <w:t>, Intel Corporation, United States of America</w:t>
          </w:r>
        </w:p>
      </w:tc>
      <w:bookmarkStart w:id="12" w:name="OrgName"/>
      <w:bookmarkEnd w:id="12"/>
    </w:tr>
    <w:tr w:rsidR="00FD1635" w:rsidRPr="004D495C" w14:paraId="4607CF08" w14:textId="77777777" w:rsidTr="00FD1635">
      <w:tc>
        <w:tcPr>
          <w:tcW w:w="1432" w:type="dxa"/>
          <w:shd w:val="clear" w:color="auto" w:fill="auto"/>
        </w:tcPr>
        <w:p w14:paraId="0DBB45CA" w14:textId="77777777" w:rsidR="00FD1635" w:rsidRPr="0052076F" w:rsidRDefault="00FD1635" w:rsidP="00FD1635">
          <w:pPr>
            <w:pStyle w:val="FirstFooter"/>
            <w:tabs>
              <w:tab w:val="left" w:pos="1559"/>
              <w:tab w:val="left" w:pos="3828"/>
            </w:tabs>
            <w:rPr>
              <w:sz w:val="20"/>
            </w:rPr>
          </w:pPr>
        </w:p>
      </w:tc>
      <w:tc>
        <w:tcPr>
          <w:tcW w:w="2250" w:type="dxa"/>
          <w:shd w:val="clear" w:color="auto" w:fill="auto"/>
        </w:tcPr>
        <w:p w14:paraId="64710DAE" w14:textId="77777777" w:rsidR="00FD1635" w:rsidRPr="004D495C" w:rsidRDefault="00FD1635" w:rsidP="00FD1635">
          <w:pPr>
            <w:pStyle w:val="FirstFooter"/>
            <w:tabs>
              <w:tab w:val="left" w:pos="2302"/>
            </w:tabs>
            <w:rPr>
              <w:sz w:val="18"/>
              <w:szCs w:val="18"/>
              <w:lang w:val="en-US"/>
            </w:rPr>
          </w:pPr>
          <w:r w:rsidRPr="004D495C">
            <w:rPr>
              <w:sz w:val="18"/>
              <w:szCs w:val="18"/>
              <w:lang w:val="en-US"/>
            </w:rPr>
            <w:t>Phone number:</w:t>
          </w:r>
        </w:p>
      </w:tc>
      <w:tc>
        <w:tcPr>
          <w:tcW w:w="5958" w:type="dxa"/>
        </w:tcPr>
        <w:p w14:paraId="17B22C6D" w14:textId="20935D6D" w:rsidR="00FD1635" w:rsidRPr="0052076F" w:rsidRDefault="00FD1635" w:rsidP="00FD1635">
          <w:pPr>
            <w:pStyle w:val="FirstFooter"/>
            <w:tabs>
              <w:tab w:val="left" w:pos="2302"/>
            </w:tabs>
            <w:rPr>
              <w:rFonts w:cstheme="minorHAnsi"/>
              <w:sz w:val="18"/>
              <w:szCs w:val="18"/>
              <w:highlight w:val="yellow"/>
              <w:lang w:val="en-US"/>
            </w:rPr>
          </w:pPr>
          <w:r>
            <w:rPr>
              <w:sz w:val="18"/>
              <w:szCs w:val="18"/>
              <w:lang w:val="en-US"/>
            </w:rPr>
            <w:t>+1 905 327894270</w:t>
          </w:r>
        </w:p>
      </w:tc>
      <w:bookmarkStart w:id="13" w:name="PhoneNo"/>
      <w:bookmarkEnd w:id="13"/>
    </w:tr>
    <w:tr w:rsidR="00FD1635" w:rsidRPr="004D495C" w14:paraId="474E069B" w14:textId="77777777" w:rsidTr="00FD1635">
      <w:tc>
        <w:tcPr>
          <w:tcW w:w="1432" w:type="dxa"/>
          <w:shd w:val="clear" w:color="auto" w:fill="auto"/>
        </w:tcPr>
        <w:p w14:paraId="349E473D" w14:textId="77777777" w:rsidR="00FD1635" w:rsidRPr="004D495C" w:rsidRDefault="00FD1635" w:rsidP="00FD1635">
          <w:pPr>
            <w:pStyle w:val="FirstFooter"/>
            <w:tabs>
              <w:tab w:val="left" w:pos="1559"/>
              <w:tab w:val="left" w:pos="3828"/>
            </w:tabs>
            <w:rPr>
              <w:sz w:val="20"/>
              <w:lang w:val="en-US"/>
            </w:rPr>
          </w:pPr>
        </w:p>
      </w:tc>
      <w:tc>
        <w:tcPr>
          <w:tcW w:w="2250" w:type="dxa"/>
          <w:shd w:val="clear" w:color="auto" w:fill="auto"/>
        </w:tcPr>
        <w:p w14:paraId="371FC720" w14:textId="1EE98948" w:rsidR="00FD1635" w:rsidRPr="0052076F" w:rsidRDefault="00FD1635" w:rsidP="00FD1635">
          <w:pPr>
            <w:pStyle w:val="FirstFooter"/>
            <w:tabs>
              <w:tab w:val="left" w:pos="2302"/>
            </w:tabs>
            <w:rPr>
              <w:sz w:val="18"/>
              <w:szCs w:val="18"/>
              <w:lang w:val="en-US"/>
            </w:rPr>
          </w:pPr>
          <w:r w:rsidRPr="0052076F">
            <w:rPr>
              <w:sz w:val="18"/>
              <w:szCs w:val="18"/>
              <w:lang w:val="en-US"/>
            </w:rPr>
            <w:t xml:space="preserve">E-mail: </w:t>
          </w:r>
        </w:p>
      </w:tc>
      <w:tc>
        <w:tcPr>
          <w:tcW w:w="5958" w:type="dxa"/>
        </w:tcPr>
        <w:p w14:paraId="3EB12BCC" w14:textId="646202CD" w:rsidR="00FD1635" w:rsidRPr="0052076F" w:rsidRDefault="00CE04D2" w:rsidP="00FD1635">
          <w:pPr>
            <w:pStyle w:val="FirstFooter"/>
            <w:tabs>
              <w:tab w:val="left" w:pos="2302"/>
            </w:tabs>
            <w:rPr>
              <w:rFonts w:cstheme="minorHAnsi"/>
              <w:sz w:val="18"/>
              <w:szCs w:val="18"/>
              <w:highlight w:val="yellow"/>
              <w:lang w:val="en-US"/>
            </w:rPr>
          </w:pPr>
          <w:hyperlink r:id="rId1" w:history="1">
            <w:r w:rsidR="00FD1635" w:rsidRPr="00E21CAF">
              <w:rPr>
                <w:rStyle w:val="Hyperlink"/>
                <w:sz w:val="18"/>
                <w:szCs w:val="18"/>
                <w:lang w:val="en-US"/>
              </w:rPr>
              <w:t>turhan.muluk@intel.com</w:t>
            </w:r>
          </w:hyperlink>
          <w:r w:rsidR="00FD1635">
            <w:rPr>
              <w:sz w:val="18"/>
              <w:szCs w:val="18"/>
              <w:lang w:val="en-US"/>
            </w:rPr>
            <w:t xml:space="preserve"> </w:t>
          </w:r>
        </w:p>
      </w:tc>
      <w:bookmarkStart w:id="14" w:name="Email"/>
      <w:bookmarkEnd w:id="14"/>
    </w:tr>
  </w:tbl>
  <w:p w14:paraId="65715F79" w14:textId="2AC5A86F" w:rsidR="00E45D05" w:rsidRPr="001D18AC" w:rsidRDefault="00CE04D2" w:rsidP="001D18AC">
    <w:pPr>
      <w:jc w:val="center"/>
      <w:rPr>
        <w:rFonts w:ascii="Calibri" w:hAnsi="Calibri"/>
        <w:sz w:val="20"/>
      </w:rPr>
    </w:pPr>
    <w:hyperlink r:id="rId2" w:history="1">
      <w:r w:rsidR="001D18AC">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CF141" w14:textId="77777777" w:rsidR="008A409A" w:rsidRDefault="008A409A">
      <w:r>
        <w:rPr>
          <w:b/>
        </w:rPr>
        <w:t>_______________</w:t>
      </w:r>
    </w:p>
  </w:footnote>
  <w:footnote w:type="continuationSeparator" w:id="0">
    <w:p w14:paraId="6360A401" w14:textId="77777777" w:rsidR="008A409A" w:rsidRDefault="008A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7C26" w14:textId="77777777" w:rsidR="00FD1635" w:rsidRDefault="00FD1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6222B812" w:rsidR="00A066F1" w:rsidRPr="001D18AC" w:rsidRDefault="001D18AC" w:rsidP="001D18AC">
    <w:pPr>
      <w:tabs>
        <w:tab w:val="clear" w:pos="1134"/>
        <w:tab w:val="clear" w:pos="1871"/>
        <w:tab w:val="clear" w:pos="2268"/>
        <w:tab w:val="center" w:pos="4820"/>
        <w:tab w:val="right" w:pos="10206"/>
      </w:tabs>
      <w:ind w:right="1"/>
      <w:rPr>
        <w:smallCaps/>
        <w:spacing w:val="24"/>
        <w:lang w:val="es-ES_tradnl"/>
      </w:rPr>
    </w:pPr>
    <w:r w:rsidRPr="00F65711">
      <w:tab/>
    </w:r>
    <w:r w:rsidRPr="00F65711">
      <w:rPr>
        <w:lang w:val="es-ES_tradnl"/>
      </w:rPr>
      <w:t>ITU-D/</w:t>
    </w:r>
    <w:bookmarkStart w:id="10" w:name="DocRef2"/>
    <w:bookmarkEnd w:id="10"/>
    <w:r w:rsidRPr="00F65711">
      <w:rPr>
        <w:lang w:val="es-ES_tradnl"/>
      </w:rPr>
      <w:t>RPM-</w:t>
    </w:r>
    <w:r>
      <w:rPr>
        <w:lang w:val="es-ES_tradnl"/>
      </w:rPr>
      <w:t>ASP</w:t>
    </w:r>
    <w:r w:rsidRPr="00F65711">
      <w:rPr>
        <w:lang w:val="es-ES_tradnl"/>
      </w:rPr>
      <w:t>21/</w:t>
    </w:r>
    <w:bookmarkStart w:id="11" w:name="DocNo2"/>
    <w:bookmarkEnd w:id="11"/>
    <w:r w:rsidR="00FD1635">
      <w:rPr>
        <w:lang w:val="es-ES_tradnl"/>
      </w:rPr>
      <w:t>10</w:t>
    </w:r>
    <w:r w:rsidRPr="006F4CCF">
      <w:rPr>
        <w:lang w:val="es-ES_tradnl"/>
      </w:rPr>
      <w:t>-E</w:t>
    </w:r>
    <w:r w:rsidRPr="006F4CCF">
      <w:rPr>
        <w:lang w:val="es-ES_tradnl"/>
      </w:rPr>
      <w:tab/>
      <w:t xml:space="preserve">Page </w:t>
    </w:r>
    <w:r w:rsidRPr="00F65711">
      <w:fldChar w:fldCharType="begin"/>
    </w:r>
    <w:r w:rsidRPr="006F4CCF">
      <w:rPr>
        <w:lang w:val="es-ES_tradnl"/>
      </w:rPr>
      <w:instrText xml:space="preserve"> PAGE </w:instrText>
    </w:r>
    <w:r w:rsidRPr="00F65711">
      <w:fldChar w:fldCharType="separate"/>
    </w:r>
    <w:r w:rsidR="00164DF2">
      <w:rPr>
        <w:noProof/>
        <w:lang w:val="es-ES_tradnl"/>
      </w:rPr>
      <w:t>2</w:t>
    </w:r>
    <w:r w:rsidRPr="00F6571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132F" w14:textId="77777777" w:rsidR="00FD1635" w:rsidRDefault="00FD1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85510B5"/>
    <w:multiLevelType w:val="hybridMultilevel"/>
    <w:tmpl w:val="5254DE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5B8C53BB"/>
    <w:multiLevelType w:val="hybridMultilevel"/>
    <w:tmpl w:val="CE308522"/>
    <w:lvl w:ilvl="0" w:tplc="D8AA70EE">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77A9F"/>
    <w:rsid w:val="000822BE"/>
    <w:rsid w:val="00086491"/>
    <w:rsid w:val="00091346"/>
    <w:rsid w:val="000D41C5"/>
    <w:rsid w:val="000F73FF"/>
    <w:rsid w:val="00114CF7"/>
    <w:rsid w:val="00123B68"/>
    <w:rsid w:val="00124A96"/>
    <w:rsid w:val="00126F2E"/>
    <w:rsid w:val="00146F6F"/>
    <w:rsid w:val="00152957"/>
    <w:rsid w:val="00164DF2"/>
    <w:rsid w:val="00187BD9"/>
    <w:rsid w:val="00190B55"/>
    <w:rsid w:val="00194CFB"/>
    <w:rsid w:val="001B2ED3"/>
    <w:rsid w:val="001C3B5F"/>
    <w:rsid w:val="001D058F"/>
    <w:rsid w:val="001D18AC"/>
    <w:rsid w:val="002009EA"/>
    <w:rsid w:val="00202CA0"/>
    <w:rsid w:val="002154A6"/>
    <w:rsid w:val="002255B3"/>
    <w:rsid w:val="0023735B"/>
    <w:rsid w:val="00271316"/>
    <w:rsid w:val="002D58BE"/>
    <w:rsid w:val="003013EE"/>
    <w:rsid w:val="00377BD3"/>
    <w:rsid w:val="00377FC1"/>
    <w:rsid w:val="00384088"/>
    <w:rsid w:val="0039169B"/>
    <w:rsid w:val="003A7F8C"/>
    <w:rsid w:val="003B532E"/>
    <w:rsid w:val="003B6F14"/>
    <w:rsid w:val="003D0F8B"/>
    <w:rsid w:val="004131D4"/>
    <w:rsid w:val="0041348E"/>
    <w:rsid w:val="004208B3"/>
    <w:rsid w:val="00447308"/>
    <w:rsid w:val="004765FF"/>
    <w:rsid w:val="00492075"/>
    <w:rsid w:val="004969AD"/>
    <w:rsid w:val="004B13CB"/>
    <w:rsid w:val="004B3208"/>
    <w:rsid w:val="004B4FDF"/>
    <w:rsid w:val="004C2E04"/>
    <w:rsid w:val="004D5D5C"/>
    <w:rsid w:val="004E01BB"/>
    <w:rsid w:val="0050139F"/>
    <w:rsid w:val="00515E90"/>
    <w:rsid w:val="0052076F"/>
    <w:rsid w:val="00521223"/>
    <w:rsid w:val="0055118B"/>
    <w:rsid w:val="0055140B"/>
    <w:rsid w:val="005964AB"/>
    <w:rsid w:val="005C099A"/>
    <w:rsid w:val="005C31A5"/>
    <w:rsid w:val="005E10C9"/>
    <w:rsid w:val="005E61DD"/>
    <w:rsid w:val="005E6321"/>
    <w:rsid w:val="005E7F1C"/>
    <w:rsid w:val="006023DF"/>
    <w:rsid w:val="00616661"/>
    <w:rsid w:val="00631683"/>
    <w:rsid w:val="00657DE0"/>
    <w:rsid w:val="0067199F"/>
    <w:rsid w:val="00674952"/>
    <w:rsid w:val="00685313"/>
    <w:rsid w:val="00687800"/>
    <w:rsid w:val="0069749B"/>
    <w:rsid w:val="006A6E9B"/>
    <w:rsid w:val="006B7C2A"/>
    <w:rsid w:val="006C23DA"/>
    <w:rsid w:val="006E3C91"/>
    <w:rsid w:val="006E3D45"/>
    <w:rsid w:val="006F6612"/>
    <w:rsid w:val="007145BC"/>
    <w:rsid w:val="007149F9"/>
    <w:rsid w:val="0072187B"/>
    <w:rsid w:val="00733A30"/>
    <w:rsid w:val="007354B2"/>
    <w:rsid w:val="00745783"/>
    <w:rsid w:val="00745AEE"/>
    <w:rsid w:val="007479EA"/>
    <w:rsid w:val="00750F10"/>
    <w:rsid w:val="007742CA"/>
    <w:rsid w:val="007D06F0"/>
    <w:rsid w:val="007D45E3"/>
    <w:rsid w:val="007D5320"/>
    <w:rsid w:val="00800972"/>
    <w:rsid w:val="00804475"/>
    <w:rsid w:val="00811633"/>
    <w:rsid w:val="00821CEF"/>
    <w:rsid w:val="00832828"/>
    <w:rsid w:val="0083645A"/>
    <w:rsid w:val="008466BD"/>
    <w:rsid w:val="00867B91"/>
    <w:rsid w:val="00872FC8"/>
    <w:rsid w:val="00875096"/>
    <w:rsid w:val="008801D3"/>
    <w:rsid w:val="008845D0"/>
    <w:rsid w:val="008A409A"/>
    <w:rsid w:val="008B43F2"/>
    <w:rsid w:val="008B6CFF"/>
    <w:rsid w:val="00910B26"/>
    <w:rsid w:val="009274B4"/>
    <w:rsid w:val="00934EA2"/>
    <w:rsid w:val="00944A5C"/>
    <w:rsid w:val="00952A66"/>
    <w:rsid w:val="00972991"/>
    <w:rsid w:val="00991BA1"/>
    <w:rsid w:val="009C56E5"/>
    <w:rsid w:val="009E5FC8"/>
    <w:rsid w:val="009E687A"/>
    <w:rsid w:val="009F5951"/>
    <w:rsid w:val="00A03C5C"/>
    <w:rsid w:val="00A066F1"/>
    <w:rsid w:val="00A141AF"/>
    <w:rsid w:val="00A16D29"/>
    <w:rsid w:val="00A20E5E"/>
    <w:rsid w:val="00A24502"/>
    <w:rsid w:val="00A30305"/>
    <w:rsid w:val="00A31D2D"/>
    <w:rsid w:val="00A4600A"/>
    <w:rsid w:val="00A51ED1"/>
    <w:rsid w:val="00A538A6"/>
    <w:rsid w:val="00A54C25"/>
    <w:rsid w:val="00A710E7"/>
    <w:rsid w:val="00A7372E"/>
    <w:rsid w:val="00A93B85"/>
    <w:rsid w:val="00A96DFE"/>
    <w:rsid w:val="00AA0B18"/>
    <w:rsid w:val="00AA2B39"/>
    <w:rsid w:val="00AA2C5A"/>
    <w:rsid w:val="00AA666F"/>
    <w:rsid w:val="00B004E5"/>
    <w:rsid w:val="00B27ABD"/>
    <w:rsid w:val="00B30550"/>
    <w:rsid w:val="00B564E4"/>
    <w:rsid w:val="00B639E9"/>
    <w:rsid w:val="00B817CD"/>
    <w:rsid w:val="00BA65F3"/>
    <w:rsid w:val="00BB29C8"/>
    <w:rsid w:val="00BB3A95"/>
    <w:rsid w:val="00BC2535"/>
    <w:rsid w:val="00C0018F"/>
    <w:rsid w:val="00C172FD"/>
    <w:rsid w:val="00C20466"/>
    <w:rsid w:val="00C21294"/>
    <w:rsid w:val="00C214ED"/>
    <w:rsid w:val="00C234E6"/>
    <w:rsid w:val="00C324A8"/>
    <w:rsid w:val="00C54517"/>
    <w:rsid w:val="00C64B30"/>
    <w:rsid w:val="00C64CD8"/>
    <w:rsid w:val="00C97C68"/>
    <w:rsid w:val="00CA1A47"/>
    <w:rsid w:val="00CC247A"/>
    <w:rsid w:val="00CE04D2"/>
    <w:rsid w:val="00CE5E47"/>
    <w:rsid w:val="00CF020F"/>
    <w:rsid w:val="00CF2B5B"/>
    <w:rsid w:val="00D14CE0"/>
    <w:rsid w:val="00D51260"/>
    <w:rsid w:val="00D5651D"/>
    <w:rsid w:val="00D66AB5"/>
    <w:rsid w:val="00D741F7"/>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ED64CE"/>
    <w:rsid w:val="00EE06E2"/>
    <w:rsid w:val="00F02766"/>
    <w:rsid w:val="00F04067"/>
    <w:rsid w:val="00F05BD4"/>
    <w:rsid w:val="00F21A1D"/>
    <w:rsid w:val="00F65C19"/>
    <w:rsid w:val="00F80F88"/>
    <w:rsid w:val="00FD1635"/>
    <w:rsid w:val="00FD2546"/>
    <w:rsid w:val="00FD772E"/>
    <w:rsid w:val="00FE78C7"/>
    <w:rsid w:val="00FF43AC"/>
    <w:rsid w:val="00FF66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styleId="CommentReference">
    <w:name w:val="annotation reference"/>
    <w:basedOn w:val="DefaultParagraphFont"/>
    <w:semiHidden/>
    <w:unhideWhenUsed/>
    <w:rsid w:val="00A51ED1"/>
    <w:rPr>
      <w:sz w:val="16"/>
      <w:szCs w:val="16"/>
    </w:rPr>
  </w:style>
  <w:style w:type="paragraph" w:styleId="CommentText">
    <w:name w:val="annotation text"/>
    <w:basedOn w:val="Normal"/>
    <w:link w:val="CommentTextChar"/>
    <w:semiHidden/>
    <w:unhideWhenUsed/>
    <w:rsid w:val="00A51ED1"/>
    <w:rPr>
      <w:sz w:val="20"/>
    </w:rPr>
  </w:style>
  <w:style w:type="character" w:customStyle="1" w:styleId="CommentTextChar">
    <w:name w:val="Comment Text Char"/>
    <w:basedOn w:val="DefaultParagraphFont"/>
    <w:link w:val="CommentText"/>
    <w:semiHidden/>
    <w:rsid w:val="00A51ED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51ED1"/>
    <w:rPr>
      <w:b/>
      <w:bCs/>
    </w:rPr>
  </w:style>
  <w:style w:type="character" w:customStyle="1" w:styleId="CommentSubjectChar">
    <w:name w:val="Comment Subject Char"/>
    <w:basedOn w:val="CommentTextChar"/>
    <w:link w:val="CommentSubject"/>
    <w:semiHidden/>
    <w:rsid w:val="00A51ED1"/>
    <w:rPr>
      <w:rFonts w:asciiTheme="minorHAnsi" w:hAnsiTheme="minorHAnsi"/>
      <w:b/>
      <w:bCs/>
      <w:lang w:val="en-GB" w:eastAsia="en-US"/>
    </w:rPr>
  </w:style>
  <w:style w:type="paragraph" w:styleId="Revision">
    <w:name w:val="Revision"/>
    <w:hidden/>
    <w:uiPriority w:val="99"/>
    <w:semiHidden/>
    <w:rsid w:val="008466BD"/>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27ABD"/>
    <w:rPr>
      <w:color w:val="605E5C"/>
      <w:shd w:val="clear" w:color="auto" w:fill="E1DFDD"/>
    </w:rPr>
  </w:style>
  <w:style w:type="character" w:customStyle="1" w:styleId="UnresolvedMention3">
    <w:name w:val="Unresolved Mention3"/>
    <w:basedOn w:val="DefaultParagraphFont"/>
    <w:uiPriority w:val="99"/>
    <w:semiHidden/>
    <w:unhideWhenUsed/>
    <w:rsid w:val="00FD1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50815">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7961632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turhan.muluk@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51AC742B-9F50-4038-9128-04C78DBE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329</Words>
  <Characters>2135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Comas Barnes, Maite</dc:creator>
  <cp:keywords/>
  <dc:description/>
  <cp:lastModifiedBy>BDT-nd</cp:lastModifiedBy>
  <cp:revision>4</cp:revision>
  <cp:lastPrinted>2011-08-24T07:41:00Z</cp:lastPrinted>
  <dcterms:created xsi:type="dcterms:W3CDTF">2021-02-23T13:13:00Z</dcterms:created>
  <dcterms:modified xsi:type="dcterms:W3CDTF">2021-02-23T13:39:00Z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