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D70B6" w14:textId="77777777" w:rsidR="00573D5A" w:rsidRPr="00573D5A" w:rsidRDefault="00573D5A" w:rsidP="00573D5A"/>
    <w:p w14:paraId="3DA9C504" w14:textId="77777777" w:rsidR="000D1CA2" w:rsidRPr="00ED74AF" w:rsidRDefault="00ED74AF" w:rsidP="00573D5A">
      <w:pPr>
        <w:pStyle w:val="Headingb"/>
        <w:rPr>
          <w:bCs/>
        </w:rPr>
      </w:pPr>
      <w:r>
        <w:rPr>
          <w:rFonts w:hint="eastAsia"/>
          <w:lang w:val="en-US"/>
        </w:rPr>
        <w:t>引言</w:t>
      </w:r>
    </w:p>
    <w:p w14:paraId="34F80E8F" w14:textId="77777777" w:rsidR="000D1CA2" w:rsidRPr="00ED74AF" w:rsidRDefault="00ED74AF" w:rsidP="00F86A1E">
      <w:pPr>
        <w:ind w:firstLineChars="200" w:firstLine="480"/>
        <w:rPr>
          <w:rFonts w:cs="Calibri"/>
          <w:szCs w:val="24"/>
        </w:rPr>
      </w:pPr>
      <w:r>
        <w:rPr>
          <w:rFonts w:cs="Calibri" w:hint="eastAsia"/>
          <w:szCs w:val="24"/>
          <w:lang w:val="en-US"/>
        </w:rPr>
        <w:t>世界电信标准化全会</w:t>
      </w:r>
      <w:r w:rsidRPr="00ED74AF">
        <w:rPr>
          <w:rFonts w:cs="Calibri" w:hint="eastAsia"/>
          <w:szCs w:val="24"/>
        </w:rPr>
        <w:t>（</w:t>
      </w:r>
      <w:r w:rsidRPr="000D1CA2">
        <w:rPr>
          <w:rFonts w:cs="Calibri"/>
          <w:szCs w:val="24"/>
          <w:lang w:val="en-US"/>
        </w:rPr>
        <w:t>WTSA</w:t>
      </w:r>
      <w:r w:rsidRPr="00ED74AF">
        <w:rPr>
          <w:rFonts w:cs="Calibri" w:hint="eastAsia"/>
          <w:szCs w:val="24"/>
        </w:rPr>
        <w:t>）</w:t>
      </w:r>
      <w:r>
        <w:rPr>
          <w:rFonts w:cs="Calibri" w:hint="eastAsia"/>
          <w:szCs w:val="24"/>
        </w:rPr>
        <w:t>于</w:t>
      </w:r>
      <w:r w:rsidRPr="00ED74AF">
        <w:rPr>
          <w:rFonts w:cs="Calibri"/>
          <w:szCs w:val="24"/>
        </w:rPr>
        <w:t>2016</w:t>
      </w:r>
      <w:r>
        <w:rPr>
          <w:rFonts w:cs="Calibri" w:hint="eastAsia"/>
          <w:szCs w:val="24"/>
        </w:rPr>
        <w:t>年</w:t>
      </w:r>
      <w:r>
        <w:rPr>
          <w:rFonts w:cs="Calibri" w:hint="eastAsia"/>
          <w:szCs w:val="24"/>
        </w:rPr>
        <w:t>10</w:t>
      </w:r>
      <w:r>
        <w:rPr>
          <w:rFonts w:cs="Calibri" w:hint="eastAsia"/>
          <w:szCs w:val="24"/>
        </w:rPr>
        <w:t>月</w:t>
      </w:r>
      <w:r w:rsidRPr="00ED74AF">
        <w:rPr>
          <w:rFonts w:cs="Calibri"/>
          <w:szCs w:val="24"/>
        </w:rPr>
        <w:t>25</w:t>
      </w:r>
      <w:r>
        <w:rPr>
          <w:rFonts w:cs="Calibri" w:hint="eastAsia"/>
          <w:szCs w:val="24"/>
        </w:rPr>
        <w:t>日至</w:t>
      </w:r>
      <w:r>
        <w:rPr>
          <w:rFonts w:cs="Calibri" w:hint="eastAsia"/>
          <w:szCs w:val="24"/>
        </w:rPr>
        <w:t>11</w:t>
      </w:r>
      <w:r>
        <w:rPr>
          <w:rFonts w:cs="Calibri" w:hint="eastAsia"/>
          <w:szCs w:val="24"/>
        </w:rPr>
        <w:t>月</w:t>
      </w:r>
      <w:r w:rsidRPr="00ED74AF">
        <w:rPr>
          <w:rFonts w:cs="Calibri"/>
          <w:szCs w:val="24"/>
        </w:rPr>
        <w:t>3</w:t>
      </w:r>
      <w:r>
        <w:rPr>
          <w:rFonts w:cs="Calibri" w:hint="eastAsia"/>
          <w:szCs w:val="24"/>
        </w:rPr>
        <w:t>日在突尼斯</w:t>
      </w:r>
      <w:r w:rsidRPr="00ED74AF">
        <w:rPr>
          <w:rFonts w:cs="Calibri" w:hint="eastAsia"/>
          <w:szCs w:val="24"/>
        </w:rPr>
        <w:t>亚斯敏</w:t>
      </w:r>
      <w:r>
        <w:rPr>
          <w:rFonts w:cs="Calibri" w:hint="eastAsia"/>
          <w:szCs w:val="24"/>
        </w:rPr>
        <w:t>-</w:t>
      </w:r>
      <w:r w:rsidRPr="00ED74AF">
        <w:rPr>
          <w:rFonts w:cs="Calibri" w:hint="eastAsia"/>
          <w:szCs w:val="24"/>
        </w:rPr>
        <w:t>哈马马特</w:t>
      </w:r>
      <w:r>
        <w:rPr>
          <w:rFonts w:cs="Calibri" w:hint="eastAsia"/>
          <w:szCs w:val="24"/>
        </w:rPr>
        <w:t>举行，</w:t>
      </w:r>
      <w:r w:rsidR="00240A74">
        <w:rPr>
          <w:rFonts w:cs="Calibri" w:hint="eastAsia"/>
          <w:szCs w:val="24"/>
        </w:rPr>
        <w:t>在此</w:t>
      </w:r>
      <w:r>
        <w:rPr>
          <w:rFonts w:cs="Calibri" w:hint="eastAsia"/>
          <w:szCs w:val="24"/>
        </w:rPr>
        <w:t>之前</w:t>
      </w:r>
      <w:r w:rsidR="00F86A1E">
        <w:rPr>
          <w:rFonts w:cs="Calibri" w:hint="eastAsia"/>
          <w:szCs w:val="24"/>
        </w:rPr>
        <w:t>召开了全球标准</w:t>
      </w:r>
      <w:r w:rsidR="00240A74">
        <w:rPr>
          <w:rFonts w:cs="Calibri" w:hint="eastAsia"/>
          <w:szCs w:val="24"/>
        </w:rPr>
        <w:t>专题研讨会（</w:t>
      </w:r>
      <w:r w:rsidR="00240A74" w:rsidRPr="00ED74AF">
        <w:rPr>
          <w:rFonts w:cs="Calibri"/>
          <w:szCs w:val="24"/>
        </w:rPr>
        <w:t>2016</w:t>
      </w:r>
      <w:r w:rsidR="00240A74">
        <w:rPr>
          <w:rFonts w:cs="Calibri" w:hint="eastAsia"/>
          <w:szCs w:val="24"/>
        </w:rPr>
        <w:t>年</w:t>
      </w:r>
      <w:r w:rsidR="00240A74">
        <w:rPr>
          <w:rFonts w:cs="Calibri" w:hint="eastAsia"/>
          <w:szCs w:val="24"/>
        </w:rPr>
        <w:t>10</w:t>
      </w:r>
      <w:r w:rsidR="00240A74">
        <w:rPr>
          <w:rFonts w:cs="Calibri" w:hint="eastAsia"/>
          <w:szCs w:val="24"/>
        </w:rPr>
        <w:t>月</w:t>
      </w:r>
      <w:r w:rsidR="00240A74" w:rsidRPr="00ED74AF">
        <w:rPr>
          <w:rFonts w:cs="Calibri"/>
          <w:szCs w:val="24"/>
        </w:rPr>
        <w:t>24</w:t>
      </w:r>
      <w:r w:rsidR="00240A74">
        <w:rPr>
          <w:rFonts w:cs="Calibri" w:hint="eastAsia"/>
          <w:szCs w:val="24"/>
        </w:rPr>
        <w:t>日）。</w:t>
      </w:r>
    </w:p>
    <w:p w14:paraId="2B535134" w14:textId="77777777" w:rsidR="000D1CA2" w:rsidRPr="00240A74" w:rsidRDefault="00240A74" w:rsidP="00573D5A">
      <w:pPr>
        <w:ind w:firstLineChars="200" w:firstLine="480"/>
        <w:rPr>
          <w:rFonts w:cs="Calibri"/>
          <w:color w:val="000000"/>
          <w:szCs w:val="24"/>
        </w:rPr>
      </w:pPr>
      <w:r>
        <w:rPr>
          <w:rFonts w:cs="Calibri" w:hint="eastAsia"/>
          <w:color w:val="000000"/>
          <w:szCs w:val="24"/>
          <w:lang w:val="en-US"/>
        </w:rPr>
        <w:t>为</w:t>
      </w:r>
      <w:r w:rsidRPr="000D1CA2">
        <w:rPr>
          <w:rFonts w:cs="Calibri"/>
          <w:color w:val="000000"/>
          <w:szCs w:val="24"/>
          <w:lang w:val="en-US"/>
        </w:rPr>
        <w:t>WTSA</w:t>
      </w:r>
      <w:r>
        <w:rPr>
          <w:rFonts w:cs="Calibri" w:hint="eastAsia"/>
          <w:color w:val="000000"/>
          <w:szCs w:val="24"/>
          <w:lang w:val="en-US"/>
        </w:rPr>
        <w:t>编制的文稿大致分为三大类</w:t>
      </w:r>
      <w:r w:rsidRPr="00240A74">
        <w:rPr>
          <w:rFonts w:cs="Calibri" w:hint="eastAsia"/>
          <w:color w:val="000000"/>
          <w:szCs w:val="24"/>
        </w:rPr>
        <w:t>：</w:t>
      </w:r>
      <w:r>
        <w:rPr>
          <w:rFonts w:cs="Calibri" w:hint="eastAsia"/>
          <w:color w:val="000000"/>
          <w:szCs w:val="24"/>
          <w:lang w:val="en-US"/>
        </w:rPr>
        <w:t>与</w:t>
      </w:r>
      <w:r w:rsidRPr="000D1CA2">
        <w:rPr>
          <w:rFonts w:cs="Calibri"/>
          <w:color w:val="000000"/>
          <w:szCs w:val="24"/>
          <w:lang w:val="en-US"/>
        </w:rPr>
        <w:t>ITU</w:t>
      </w:r>
      <w:r w:rsidRPr="00240A74">
        <w:rPr>
          <w:rFonts w:cs="Calibri"/>
          <w:color w:val="000000"/>
          <w:szCs w:val="24"/>
        </w:rPr>
        <w:t>-</w:t>
      </w:r>
      <w:r w:rsidRPr="000D1CA2">
        <w:rPr>
          <w:rFonts w:cs="Calibri"/>
          <w:color w:val="000000"/>
          <w:szCs w:val="24"/>
          <w:lang w:val="en-US"/>
        </w:rPr>
        <w:t>T</w:t>
      </w:r>
      <w:r>
        <w:rPr>
          <w:rFonts w:cs="Calibri" w:hint="eastAsia"/>
          <w:color w:val="000000"/>
          <w:szCs w:val="24"/>
          <w:lang w:val="en-US"/>
        </w:rPr>
        <w:t>研究组工作相关的提案、与</w:t>
      </w:r>
      <w:r w:rsidRPr="000D1CA2">
        <w:rPr>
          <w:rFonts w:cs="Calibri"/>
          <w:color w:val="000000"/>
          <w:szCs w:val="24"/>
          <w:lang w:val="en-US"/>
        </w:rPr>
        <w:t>ITU</w:t>
      </w:r>
      <w:r w:rsidRPr="00240A74">
        <w:rPr>
          <w:rFonts w:cs="Calibri"/>
          <w:color w:val="000000"/>
          <w:szCs w:val="24"/>
        </w:rPr>
        <w:t>-</w:t>
      </w:r>
      <w:r w:rsidRPr="000D1CA2">
        <w:rPr>
          <w:rFonts w:cs="Calibri"/>
          <w:color w:val="000000"/>
          <w:szCs w:val="24"/>
          <w:lang w:val="en-US"/>
        </w:rPr>
        <w:t>T</w:t>
      </w:r>
      <w:r>
        <w:rPr>
          <w:rFonts w:cs="Calibri" w:hint="eastAsia"/>
          <w:color w:val="000000"/>
          <w:szCs w:val="24"/>
          <w:lang w:val="en-US"/>
        </w:rPr>
        <w:t>建议书相关的提案和与</w:t>
      </w:r>
      <w:r w:rsidRPr="000D1CA2">
        <w:rPr>
          <w:rFonts w:cs="Calibri"/>
          <w:color w:val="000000"/>
          <w:szCs w:val="24"/>
          <w:lang w:val="en-US"/>
        </w:rPr>
        <w:t>WTSA</w:t>
      </w:r>
      <w:r>
        <w:rPr>
          <w:rFonts w:cs="Calibri" w:hint="eastAsia"/>
          <w:color w:val="000000"/>
          <w:szCs w:val="24"/>
          <w:lang w:val="en-US"/>
        </w:rPr>
        <w:t>决议相关的提案。</w:t>
      </w:r>
    </w:p>
    <w:p w14:paraId="365EF5C8" w14:textId="77777777" w:rsidR="000D1CA2" w:rsidRPr="00240A74" w:rsidRDefault="00240A74" w:rsidP="00573D5A">
      <w:pPr>
        <w:ind w:firstLineChars="200" w:firstLine="480"/>
        <w:rPr>
          <w:rFonts w:cs="Calibri"/>
          <w:szCs w:val="24"/>
        </w:rPr>
      </w:pPr>
      <w:r>
        <w:rPr>
          <w:rFonts w:cs="Calibri" w:hint="eastAsia"/>
          <w:color w:val="000000"/>
          <w:szCs w:val="24"/>
          <w:lang w:val="en-US"/>
        </w:rPr>
        <w:t>相当多的</w:t>
      </w:r>
      <w:r w:rsidRPr="000D1CA2">
        <w:rPr>
          <w:rFonts w:cs="Calibri"/>
          <w:color w:val="000000"/>
          <w:szCs w:val="24"/>
          <w:lang w:val="en-US"/>
        </w:rPr>
        <w:t>WTSA</w:t>
      </w:r>
      <w:r w:rsidRPr="00240A74">
        <w:rPr>
          <w:rFonts w:cs="Calibri"/>
          <w:color w:val="000000"/>
          <w:szCs w:val="24"/>
        </w:rPr>
        <w:t>-16</w:t>
      </w:r>
      <w:r>
        <w:rPr>
          <w:rFonts w:cs="Calibri" w:hint="eastAsia"/>
          <w:color w:val="000000"/>
          <w:szCs w:val="24"/>
        </w:rPr>
        <w:t>决议涉及发展中国家在</w:t>
      </w:r>
      <w:r w:rsidRPr="000D1CA2">
        <w:rPr>
          <w:rFonts w:cs="Calibri"/>
          <w:color w:val="000000"/>
          <w:szCs w:val="24"/>
          <w:lang w:val="en-US"/>
        </w:rPr>
        <w:t>ICT</w:t>
      </w:r>
      <w:r>
        <w:rPr>
          <w:rFonts w:cs="Calibri" w:hint="eastAsia"/>
          <w:color w:val="000000"/>
          <w:szCs w:val="24"/>
          <w:lang w:val="en-US"/>
        </w:rPr>
        <w:t>促发展方面的需求</w:t>
      </w:r>
      <w:r w:rsidRPr="00240A74">
        <w:rPr>
          <w:rFonts w:cs="Calibri" w:hint="eastAsia"/>
          <w:color w:val="000000"/>
          <w:szCs w:val="24"/>
        </w:rPr>
        <w:t>，</w:t>
      </w:r>
      <w:r>
        <w:rPr>
          <w:rFonts w:cs="Calibri" w:hint="eastAsia"/>
          <w:color w:val="000000"/>
          <w:szCs w:val="24"/>
          <w:lang w:val="en-US"/>
        </w:rPr>
        <w:t>因此与</w:t>
      </w:r>
      <w:r w:rsidRPr="000D1CA2">
        <w:rPr>
          <w:rFonts w:cs="Calibri"/>
          <w:color w:val="000000"/>
          <w:szCs w:val="24"/>
          <w:lang w:val="en-US"/>
        </w:rPr>
        <w:t>ITU</w:t>
      </w:r>
      <w:r w:rsidRPr="00240A74">
        <w:rPr>
          <w:rFonts w:cs="Calibri"/>
          <w:color w:val="000000"/>
          <w:szCs w:val="24"/>
        </w:rPr>
        <w:t>-</w:t>
      </w:r>
      <w:r w:rsidRPr="000D1CA2">
        <w:rPr>
          <w:rFonts w:cs="Calibri"/>
          <w:color w:val="000000"/>
          <w:szCs w:val="24"/>
          <w:lang w:val="en-US"/>
        </w:rPr>
        <w:t>D</w:t>
      </w:r>
      <w:r>
        <w:rPr>
          <w:rFonts w:cs="Calibri" w:hint="eastAsia"/>
          <w:color w:val="000000"/>
          <w:szCs w:val="24"/>
          <w:lang w:val="en-US"/>
        </w:rPr>
        <w:t>的工作有关。</w:t>
      </w:r>
    </w:p>
    <w:p w14:paraId="7407D4D7" w14:textId="77777777" w:rsidR="000D1CA2" w:rsidRPr="00240A74" w:rsidRDefault="00240A74" w:rsidP="00F86A1E">
      <w:pPr>
        <w:ind w:firstLineChars="200" w:firstLine="480"/>
        <w:rPr>
          <w:rFonts w:cs="Calibri"/>
          <w:color w:val="000000"/>
          <w:szCs w:val="24"/>
        </w:rPr>
      </w:pPr>
      <w:r>
        <w:rPr>
          <w:rFonts w:cs="Calibri" w:hint="eastAsia"/>
          <w:szCs w:val="24"/>
          <w:lang w:val="en-US"/>
        </w:rPr>
        <w:t>其中大部分在执行部分包含与</w:t>
      </w:r>
      <w:r w:rsidRPr="000D1CA2">
        <w:rPr>
          <w:rFonts w:cs="Calibri"/>
          <w:szCs w:val="24"/>
          <w:lang w:val="en-US"/>
        </w:rPr>
        <w:t>ITU</w:t>
      </w:r>
      <w:r w:rsidRPr="00240A74">
        <w:rPr>
          <w:rFonts w:cs="Calibri"/>
          <w:szCs w:val="24"/>
        </w:rPr>
        <w:t>-</w:t>
      </w:r>
      <w:r w:rsidRPr="000D1CA2">
        <w:rPr>
          <w:rFonts w:cs="Calibri"/>
          <w:szCs w:val="24"/>
          <w:lang w:val="en-US"/>
        </w:rPr>
        <w:t>D</w:t>
      </w:r>
      <w:r w:rsidR="00F86A1E">
        <w:rPr>
          <w:rFonts w:cs="Calibri" w:hint="eastAsia"/>
          <w:szCs w:val="24"/>
          <w:lang w:val="en-US"/>
        </w:rPr>
        <w:t>及</w:t>
      </w:r>
      <w:r>
        <w:rPr>
          <w:rFonts w:cs="Calibri" w:hint="eastAsia"/>
          <w:szCs w:val="24"/>
          <w:lang w:val="en-US"/>
        </w:rPr>
        <w:t>其相关研究组和电信发展局主任</w:t>
      </w:r>
      <w:r w:rsidR="00F86A1E">
        <w:rPr>
          <w:rFonts w:cs="Calibri" w:hint="eastAsia"/>
          <w:szCs w:val="24"/>
          <w:lang w:val="en-US"/>
        </w:rPr>
        <w:t>开展</w:t>
      </w:r>
      <w:r>
        <w:rPr>
          <w:rFonts w:cs="Calibri" w:hint="eastAsia"/>
          <w:szCs w:val="24"/>
          <w:lang w:val="en-US"/>
        </w:rPr>
        <w:t>协作与合作</w:t>
      </w:r>
      <w:r w:rsidR="00F86A1E">
        <w:rPr>
          <w:rFonts w:cs="Calibri" w:hint="eastAsia"/>
          <w:szCs w:val="24"/>
          <w:lang w:val="en-US"/>
        </w:rPr>
        <w:t>的内容</w:t>
      </w:r>
      <w:r>
        <w:rPr>
          <w:rFonts w:cs="Calibri" w:hint="eastAsia"/>
          <w:szCs w:val="24"/>
          <w:lang w:val="en-US"/>
        </w:rPr>
        <w:t>。</w:t>
      </w:r>
      <w:r>
        <w:rPr>
          <w:rFonts w:cs="Calibri" w:hint="eastAsia"/>
          <w:szCs w:val="24"/>
        </w:rPr>
        <w:t>在</w:t>
      </w:r>
      <w:r w:rsidR="00F86A1E">
        <w:rPr>
          <w:rFonts w:cs="Calibri" w:hint="eastAsia"/>
          <w:szCs w:val="24"/>
        </w:rPr>
        <w:t>一</w:t>
      </w:r>
      <w:r>
        <w:rPr>
          <w:rFonts w:cs="Calibri" w:hint="eastAsia"/>
          <w:szCs w:val="24"/>
        </w:rPr>
        <w:t>些决议中，明确提到支持</w:t>
      </w:r>
      <w:r w:rsidRPr="000D1CA2">
        <w:rPr>
          <w:rFonts w:cs="Calibri"/>
          <w:szCs w:val="24"/>
          <w:lang w:val="en-US"/>
        </w:rPr>
        <w:t>ITU</w:t>
      </w:r>
      <w:r w:rsidRPr="00240A74">
        <w:rPr>
          <w:rFonts w:cs="Calibri"/>
          <w:szCs w:val="24"/>
        </w:rPr>
        <w:t>-</w:t>
      </w:r>
      <w:r w:rsidRPr="000D1CA2">
        <w:rPr>
          <w:rFonts w:cs="Calibri"/>
          <w:szCs w:val="24"/>
          <w:lang w:val="en-US"/>
        </w:rPr>
        <w:t>D</w:t>
      </w:r>
      <w:r>
        <w:rPr>
          <w:rFonts w:cs="Calibri" w:hint="eastAsia"/>
          <w:szCs w:val="24"/>
          <w:lang w:val="en-US"/>
        </w:rPr>
        <w:t>正在开展的工作。</w:t>
      </w:r>
    </w:p>
    <w:p w14:paraId="6B7D3E7A" w14:textId="77777777" w:rsidR="000D1CA2" w:rsidRPr="000D1CA2" w:rsidRDefault="00240A74" w:rsidP="00F86A1E">
      <w:pPr>
        <w:ind w:firstLineChars="200" w:firstLine="480"/>
        <w:rPr>
          <w:rFonts w:cs="Calibri"/>
          <w:szCs w:val="24"/>
          <w:lang w:val="en-US"/>
        </w:rPr>
      </w:pPr>
      <w:r>
        <w:rPr>
          <w:rFonts w:cs="Calibri" w:hint="eastAsia"/>
          <w:szCs w:val="24"/>
          <w:lang w:val="en-US"/>
        </w:rPr>
        <w:t>表</w:t>
      </w:r>
      <w:r w:rsidRPr="005D1C73">
        <w:rPr>
          <w:rFonts w:cs="Calibri"/>
          <w:szCs w:val="24"/>
        </w:rPr>
        <w:t>1</w:t>
      </w:r>
      <w:r>
        <w:rPr>
          <w:rFonts w:cs="Calibri" w:hint="eastAsia"/>
          <w:szCs w:val="24"/>
          <w:lang w:val="en-US"/>
        </w:rPr>
        <w:t>列出了对</w:t>
      </w:r>
      <w:r w:rsidRPr="000D1CA2">
        <w:rPr>
          <w:rFonts w:cs="Calibri"/>
          <w:szCs w:val="24"/>
          <w:lang w:val="en-US"/>
        </w:rPr>
        <w:t>ITU</w:t>
      </w:r>
      <w:r w:rsidRPr="005D1C73">
        <w:rPr>
          <w:rFonts w:cs="Calibri"/>
          <w:szCs w:val="24"/>
        </w:rPr>
        <w:t>-</w:t>
      </w:r>
      <w:r w:rsidRPr="000D1CA2">
        <w:rPr>
          <w:rFonts w:cs="Calibri"/>
          <w:szCs w:val="24"/>
          <w:lang w:val="en-US"/>
        </w:rPr>
        <w:t>D</w:t>
      </w:r>
      <w:r>
        <w:rPr>
          <w:rFonts w:cs="Calibri" w:hint="eastAsia"/>
          <w:szCs w:val="24"/>
          <w:lang w:val="en-US"/>
        </w:rPr>
        <w:t>的工作产生影响的</w:t>
      </w:r>
      <w:r w:rsidRPr="000D1CA2">
        <w:rPr>
          <w:rFonts w:cs="Calibri"/>
          <w:szCs w:val="24"/>
          <w:lang w:val="en-US"/>
        </w:rPr>
        <w:t>WTSA</w:t>
      </w:r>
      <w:r>
        <w:rPr>
          <w:rFonts w:cs="Calibri" w:hint="eastAsia"/>
          <w:szCs w:val="24"/>
          <w:lang w:val="en-US"/>
        </w:rPr>
        <w:t>决议。与</w:t>
      </w:r>
      <w:r w:rsidRPr="000D1CA2">
        <w:rPr>
          <w:rFonts w:cs="Calibri"/>
          <w:szCs w:val="24"/>
          <w:lang w:val="en-US"/>
        </w:rPr>
        <w:t>ITU-D</w:t>
      </w:r>
      <w:r>
        <w:rPr>
          <w:rFonts w:cs="Calibri" w:hint="eastAsia"/>
          <w:szCs w:val="24"/>
          <w:lang w:val="en-US"/>
        </w:rPr>
        <w:t>相关的详细案文摘录见附件。</w:t>
      </w:r>
    </w:p>
    <w:p w14:paraId="3ED2D09F" w14:textId="77777777" w:rsidR="000D1CA2" w:rsidRPr="000D1CA2" w:rsidRDefault="00240A74" w:rsidP="00F86A1E">
      <w:pPr>
        <w:ind w:firstLineChars="200" w:firstLine="480"/>
        <w:rPr>
          <w:rFonts w:cs="Calibri"/>
          <w:bCs/>
          <w:szCs w:val="24"/>
          <w:lang w:val="en-US"/>
        </w:rPr>
      </w:pPr>
      <w:r>
        <w:rPr>
          <w:rFonts w:cs="Calibri" w:hint="eastAsia"/>
          <w:szCs w:val="24"/>
          <w:lang w:val="en-US"/>
        </w:rPr>
        <w:t>表</w:t>
      </w:r>
      <w:r w:rsidRPr="000D1CA2">
        <w:rPr>
          <w:rFonts w:cs="Calibri"/>
          <w:szCs w:val="24"/>
          <w:lang w:val="en-US"/>
        </w:rPr>
        <w:t>2</w:t>
      </w:r>
      <w:r>
        <w:rPr>
          <w:rFonts w:cs="Calibri" w:hint="eastAsia"/>
          <w:szCs w:val="24"/>
          <w:lang w:val="en-US"/>
        </w:rPr>
        <w:t>概述了与</w:t>
      </w:r>
      <w:r w:rsidRPr="000D1CA2">
        <w:rPr>
          <w:rFonts w:cs="Calibri"/>
          <w:szCs w:val="24"/>
          <w:lang w:val="en-US"/>
        </w:rPr>
        <w:t>ITU-D</w:t>
      </w:r>
      <w:r>
        <w:rPr>
          <w:rFonts w:cs="Calibri" w:hint="eastAsia"/>
          <w:szCs w:val="24"/>
          <w:lang w:val="en-US"/>
        </w:rPr>
        <w:t>的工作相关的</w:t>
      </w:r>
      <w:r w:rsidRPr="000D1CA2">
        <w:rPr>
          <w:rFonts w:cs="Calibri"/>
          <w:szCs w:val="24"/>
          <w:lang w:val="en-US"/>
        </w:rPr>
        <w:t>WTSA</w:t>
      </w:r>
      <w:r>
        <w:rPr>
          <w:rFonts w:cs="Calibri" w:hint="eastAsia"/>
          <w:szCs w:val="24"/>
          <w:lang w:val="en-US"/>
        </w:rPr>
        <w:t>决议。这些决议的详细案文见附件。</w:t>
      </w:r>
    </w:p>
    <w:p w14:paraId="389A38CE" w14:textId="1C408217" w:rsidR="000D1CA2" w:rsidRPr="000D1CA2" w:rsidRDefault="000D1CA2" w:rsidP="000D1CA2">
      <w:pPr>
        <w:spacing w:before="0"/>
        <w:rPr>
          <w:rFonts w:cs="Calibri"/>
          <w:bCs/>
          <w:szCs w:val="24"/>
          <w:lang w:val="en-US"/>
        </w:rPr>
      </w:pPr>
    </w:p>
    <w:p w14:paraId="0F8216E6" w14:textId="77777777" w:rsidR="000D1CA2" w:rsidRPr="000D1CA2" w:rsidRDefault="00240A74" w:rsidP="000D1CA2">
      <w:pPr>
        <w:spacing w:before="240" w:after="240"/>
        <w:rPr>
          <w:rFonts w:cs="Calibri"/>
          <w:b/>
          <w:bCs/>
          <w:szCs w:val="24"/>
          <w:lang w:val="en-US"/>
        </w:rPr>
      </w:pPr>
      <w:r>
        <w:rPr>
          <w:rFonts w:cs="Calibri" w:hint="eastAsia"/>
          <w:b/>
          <w:szCs w:val="24"/>
          <w:lang w:val="en-US"/>
        </w:rPr>
        <w:t>结论</w:t>
      </w:r>
    </w:p>
    <w:p w14:paraId="0CB523CA" w14:textId="77777777" w:rsidR="000D1CA2" w:rsidRPr="000D1CA2" w:rsidRDefault="00C9230B" w:rsidP="00573D5A">
      <w:pPr>
        <w:ind w:firstLineChars="200" w:firstLine="480"/>
        <w:rPr>
          <w:rFonts w:cs="Calibri"/>
          <w:szCs w:val="24"/>
          <w:lang w:val="en-US"/>
        </w:rPr>
      </w:pPr>
      <w:r>
        <w:rPr>
          <w:rFonts w:cs="Calibri" w:hint="eastAsia"/>
          <w:szCs w:val="24"/>
          <w:lang w:val="en-US"/>
        </w:rPr>
        <w:t>经</w:t>
      </w:r>
      <w:r w:rsidR="00240A74" w:rsidRPr="000D1CA2">
        <w:rPr>
          <w:rFonts w:cs="Calibri"/>
          <w:szCs w:val="24"/>
          <w:lang w:val="en-US"/>
        </w:rPr>
        <w:t>WTSA-16</w:t>
      </w:r>
      <w:r w:rsidR="00240A74">
        <w:rPr>
          <w:rFonts w:cs="Calibri" w:hint="eastAsia"/>
          <w:szCs w:val="24"/>
          <w:lang w:val="en-US"/>
        </w:rPr>
        <w:t>批准</w:t>
      </w:r>
      <w:r>
        <w:rPr>
          <w:rFonts w:cs="Calibri" w:hint="eastAsia"/>
          <w:szCs w:val="24"/>
          <w:lang w:val="en-US"/>
        </w:rPr>
        <w:t>的很多新决议以及经修订的决议均提出</w:t>
      </w:r>
      <w:r w:rsidR="00E0728E" w:rsidRPr="000D1CA2">
        <w:rPr>
          <w:rFonts w:cs="Calibri"/>
          <w:szCs w:val="24"/>
          <w:lang w:val="en-US"/>
        </w:rPr>
        <w:t>ITU-D</w:t>
      </w:r>
      <w:r>
        <w:rPr>
          <w:rFonts w:cs="Calibri" w:hint="eastAsia"/>
          <w:szCs w:val="24"/>
          <w:lang w:val="en-US"/>
        </w:rPr>
        <w:t>在这些决议</w:t>
      </w:r>
      <w:r w:rsidR="0043661E">
        <w:rPr>
          <w:rFonts w:cs="Calibri" w:hint="eastAsia"/>
          <w:szCs w:val="24"/>
          <w:lang w:val="en-US"/>
        </w:rPr>
        <w:t>的</w:t>
      </w:r>
      <w:r w:rsidR="00E0728E">
        <w:rPr>
          <w:rFonts w:cs="Calibri" w:hint="eastAsia"/>
          <w:szCs w:val="24"/>
          <w:lang w:val="en-US"/>
        </w:rPr>
        <w:t>落实方面</w:t>
      </w:r>
      <w:r>
        <w:rPr>
          <w:rFonts w:cs="Calibri" w:hint="eastAsia"/>
          <w:szCs w:val="24"/>
          <w:lang w:val="en-US"/>
        </w:rPr>
        <w:t>参与</w:t>
      </w:r>
      <w:r w:rsidR="00E0728E">
        <w:rPr>
          <w:rFonts w:cs="Calibri" w:hint="eastAsia"/>
          <w:szCs w:val="24"/>
          <w:lang w:val="en-US"/>
        </w:rPr>
        <w:t>开展协作工作。</w:t>
      </w:r>
    </w:p>
    <w:p w14:paraId="1C2AB2A2" w14:textId="77777777" w:rsidR="000D1CA2" w:rsidRPr="000D1CA2" w:rsidRDefault="0043661E" w:rsidP="00F86A1E">
      <w:pPr>
        <w:ind w:firstLineChars="200" w:firstLine="480"/>
        <w:rPr>
          <w:rFonts w:cs="Calibri"/>
          <w:szCs w:val="24"/>
          <w:lang w:val="en-US"/>
        </w:rPr>
      </w:pPr>
      <w:r>
        <w:rPr>
          <w:rFonts w:cs="Calibri" w:hint="eastAsia"/>
          <w:szCs w:val="24"/>
          <w:lang w:val="en-US"/>
        </w:rPr>
        <w:t>有若干决议的主要议题（如国际电联研究组的职权</w:t>
      </w:r>
      <w:r w:rsidR="00E0728E">
        <w:rPr>
          <w:rFonts w:cs="Calibri" w:hint="eastAsia"/>
          <w:szCs w:val="24"/>
          <w:lang w:val="en-US"/>
        </w:rPr>
        <w:t>、物联网（</w:t>
      </w:r>
      <w:r w:rsidR="00E0728E" w:rsidRPr="000D1CA2">
        <w:rPr>
          <w:rFonts w:cs="Calibri"/>
          <w:szCs w:val="24"/>
          <w:lang w:val="en-US"/>
        </w:rPr>
        <w:t>IoT</w:t>
      </w:r>
      <w:r w:rsidR="00E0728E">
        <w:rPr>
          <w:rFonts w:cs="Calibri" w:hint="eastAsia"/>
          <w:szCs w:val="24"/>
          <w:lang w:val="en-US"/>
        </w:rPr>
        <w:t>）、</w:t>
      </w:r>
      <w:r w:rsidR="00E0728E" w:rsidRPr="000D1CA2">
        <w:rPr>
          <w:rFonts w:cs="Calibri"/>
          <w:szCs w:val="24"/>
          <w:lang w:val="en-US"/>
        </w:rPr>
        <w:t>OTT</w:t>
      </w:r>
      <w:r w:rsidR="00322F03">
        <w:rPr>
          <w:rFonts w:cs="Calibri" w:hint="eastAsia"/>
          <w:szCs w:val="24"/>
          <w:lang w:val="en-US"/>
        </w:rPr>
        <w:t>（过顶业务）</w:t>
      </w:r>
      <w:r w:rsidR="00E0728E">
        <w:rPr>
          <w:rFonts w:cs="Calibri" w:hint="eastAsia"/>
          <w:szCs w:val="24"/>
          <w:lang w:val="en-US"/>
        </w:rPr>
        <w:t>、网络安全、国际移动漫游（</w:t>
      </w:r>
      <w:r w:rsidR="00E0728E" w:rsidRPr="000D1CA2">
        <w:rPr>
          <w:rFonts w:cs="Calibri"/>
          <w:szCs w:val="24"/>
          <w:lang w:val="en-US"/>
        </w:rPr>
        <w:t>IMR</w:t>
      </w:r>
      <w:r w:rsidR="00E0728E">
        <w:rPr>
          <w:rFonts w:cs="Calibri" w:hint="eastAsia"/>
          <w:szCs w:val="24"/>
          <w:lang w:val="en-US"/>
        </w:rPr>
        <w:t>）、弥合金融包容性差距、假冒伪劣、智慧非洲、缩小标准化工作差距、</w:t>
      </w:r>
      <w:r w:rsidR="00E0728E" w:rsidRPr="000D1CA2">
        <w:rPr>
          <w:rFonts w:cs="Calibri"/>
          <w:szCs w:val="24"/>
          <w:lang w:val="en-US"/>
        </w:rPr>
        <w:t>IPv6</w:t>
      </w:r>
      <w:r w:rsidR="00E0728E">
        <w:rPr>
          <w:rFonts w:cs="Calibri" w:hint="eastAsia"/>
          <w:szCs w:val="24"/>
          <w:lang w:val="en-US"/>
        </w:rPr>
        <w:t>、无障碍获取、人体接触电磁场、电子卫生等）涉及</w:t>
      </w:r>
      <w:r w:rsidR="00C64612" w:rsidRPr="000D1CA2">
        <w:rPr>
          <w:rFonts w:cs="Calibri"/>
          <w:szCs w:val="24"/>
          <w:lang w:val="en-US"/>
        </w:rPr>
        <w:t>ITU-D</w:t>
      </w:r>
      <w:r>
        <w:rPr>
          <w:rFonts w:cs="Calibri" w:hint="eastAsia"/>
          <w:szCs w:val="24"/>
          <w:lang w:val="en-US"/>
        </w:rPr>
        <w:t>工作的关键领域，因为其中要求向成员国提供帮助</w:t>
      </w:r>
      <w:r w:rsidR="00C64612">
        <w:rPr>
          <w:rFonts w:cs="Calibri" w:hint="eastAsia"/>
          <w:szCs w:val="24"/>
          <w:lang w:val="en-US"/>
        </w:rPr>
        <w:t>，重点是发展中国家，主要是提高认识</w:t>
      </w:r>
      <w:r>
        <w:rPr>
          <w:rFonts w:cs="Calibri" w:hint="eastAsia"/>
          <w:szCs w:val="24"/>
          <w:lang w:val="en-US"/>
        </w:rPr>
        <w:t>、</w:t>
      </w:r>
      <w:r w:rsidR="00C64612">
        <w:rPr>
          <w:rFonts w:cs="Calibri" w:hint="eastAsia"/>
          <w:szCs w:val="24"/>
          <w:lang w:val="en-US"/>
        </w:rPr>
        <w:t>组织讲习班和研讨会，</w:t>
      </w:r>
      <w:r>
        <w:rPr>
          <w:rFonts w:cs="Calibri" w:hint="eastAsia"/>
          <w:szCs w:val="24"/>
          <w:lang w:val="en-US"/>
        </w:rPr>
        <w:t>以及建立对话平台</w:t>
      </w:r>
      <w:r w:rsidR="00C64612">
        <w:rPr>
          <w:rFonts w:cs="Calibri" w:hint="eastAsia"/>
          <w:szCs w:val="24"/>
          <w:lang w:val="en-US"/>
        </w:rPr>
        <w:t>及人员和机构能力建设。</w:t>
      </w:r>
      <w:r w:rsidR="000D1CA2" w:rsidRPr="000D1CA2">
        <w:rPr>
          <w:rFonts w:cs="Calibri"/>
          <w:szCs w:val="24"/>
          <w:lang w:val="en-US"/>
        </w:rPr>
        <w:t xml:space="preserve"> </w:t>
      </w:r>
    </w:p>
    <w:p w14:paraId="2D13B7CF" w14:textId="77777777" w:rsidR="000D1CA2" w:rsidRPr="000D1CA2" w:rsidRDefault="00C64612" w:rsidP="00573D5A">
      <w:pPr>
        <w:ind w:firstLineChars="200" w:firstLine="480"/>
        <w:rPr>
          <w:rFonts w:cs="Calibri"/>
          <w:szCs w:val="24"/>
          <w:lang w:val="en-US"/>
        </w:rPr>
      </w:pPr>
      <w:r>
        <w:rPr>
          <w:rFonts w:cs="Calibri" w:hint="eastAsia"/>
          <w:szCs w:val="24"/>
          <w:lang w:val="en-US"/>
        </w:rPr>
        <w:t>考虑到大部分与</w:t>
      </w:r>
      <w:r w:rsidRPr="000D1CA2">
        <w:rPr>
          <w:rFonts w:cs="Calibri"/>
          <w:szCs w:val="24"/>
          <w:lang w:val="en-US"/>
        </w:rPr>
        <w:t>ITU-D</w:t>
      </w:r>
      <w:r>
        <w:rPr>
          <w:rFonts w:cs="Calibri" w:hint="eastAsia"/>
          <w:szCs w:val="24"/>
          <w:lang w:val="en-US"/>
        </w:rPr>
        <w:t>工作相关的</w:t>
      </w:r>
      <w:r w:rsidRPr="000D1CA2">
        <w:rPr>
          <w:rFonts w:cs="Calibri"/>
          <w:szCs w:val="24"/>
          <w:lang w:val="en-US"/>
        </w:rPr>
        <w:t>WTSA-12</w:t>
      </w:r>
      <w:r>
        <w:rPr>
          <w:rFonts w:cs="Calibri" w:hint="eastAsia"/>
          <w:szCs w:val="24"/>
          <w:lang w:val="en-US"/>
        </w:rPr>
        <w:t>决议促使</w:t>
      </w:r>
      <w:r w:rsidRPr="000D1CA2">
        <w:rPr>
          <w:rFonts w:cs="Calibri"/>
          <w:szCs w:val="24"/>
          <w:lang w:val="en-US"/>
        </w:rPr>
        <w:t>WTDC-14</w:t>
      </w:r>
      <w:r>
        <w:rPr>
          <w:rFonts w:cs="Calibri" w:hint="eastAsia"/>
          <w:szCs w:val="24"/>
          <w:lang w:val="en-US"/>
        </w:rPr>
        <w:t>审议并批准了相应决议，本文件提供了</w:t>
      </w:r>
      <w:r w:rsidRPr="000D1CA2">
        <w:rPr>
          <w:rFonts w:cs="Calibri"/>
          <w:szCs w:val="24"/>
          <w:lang w:val="en-US"/>
        </w:rPr>
        <w:t>WTSA-16</w:t>
      </w:r>
      <w:r>
        <w:rPr>
          <w:rFonts w:cs="Calibri" w:hint="eastAsia"/>
          <w:szCs w:val="24"/>
          <w:lang w:val="en-US"/>
        </w:rPr>
        <w:t>批准的决议的背景信息，供成员在筹备</w:t>
      </w:r>
      <w:r w:rsidRPr="000D1CA2">
        <w:rPr>
          <w:rFonts w:cs="Calibri"/>
          <w:szCs w:val="24"/>
          <w:lang w:val="en-US"/>
        </w:rPr>
        <w:t>WTDC-17</w:t>
      </w:r>
      <w:r>
        <w:rPr>
          <w:rFonts w:cs="Calibri" w:hint="eastAsia"/>
          <w:szCs w:val="24"/>
          <w:lang w:val="en-US"/>
        </w:rPr>
        <w:t>的框架下考虑，指导与</w:t>
      </w:r>
      <w:r w:rsidR="00991ED9">
        <w:rPr>
          <w:rFonts w:cs="Calibri" w:hint="eastAsia"/>
          <w:szCs w:val="24"/>
          <w:lang w:val="en-US"/>
        </w:rPr>
        <w:t>有关</w:t>
      </w:r>
      <w:r>
        <w:rPr>
          <w:rFonts w:cs="Calibri" w:hint="eastAsia"/>
          <w:szCs w:val="24"/>
          <w:lang w:val="en-US"/>
        </w:rPr>
        <w:t>议题</w:t>
      </w:r>
      <w:r w:rsidR="00991ED9">
        <w:rPr>
          <w:rFonts w:cs="Calibri" w:hint="eastAsia"/>
          <w:szCs w:val="24"/>
          <w:lang w:val="en-US"/>
        </w:rPr>
        <w:t>相关的</w:t>
      </w:r>
      <w:r w:rsidR="0043661E" w:rsidRPr="000D1CA2">
        <w:rPr>
          <w:rFonts w:cs="Calibri"/>
          <w:szCs w:val="24"/>
          <w:lang w:val="en-US"/>
        </w:rPr>
        <w:t>ITU-D</w:t>
      </w:r>
      <w:r w:rsidR="00991ED9">
        <w:rPr>
          <w:rFonts w:cs="Calibri" w:hint="eastAsia"/>
          <w:szCs w:val="24"/>
          <w:lang w:val="en-US"/>
        </w:rPr>
        <w:t>工作。</w:t>
      </w:r>
    </w:p>
    <w:p w14:paraId="687F5A90" w14:textId="77777777" w:rsidR="000D1CA2" w:rsidRPr="000D1CA2" w:rsidRDefault="00991ED9" w:rsidP="000D1CA2">
      <w:pPr>
        <w:jc w:val="center"/>
        <w:rPr>
          <w:b/>
          <w:bCs/>
          <w:sz w:val="28"/>
          <w:lang w:val="en-US"/>
        </w:rPr>
      </w:pPr>
      <w:r>
        <w:rPr>
          <w:rFonts w:hint="eastAsia"/>
          <w:b/>
          <w:sz w:val="28"/>
          <w:lang w:val="en-US"/>
        </w:rPr>
        <w:t>表</w:t>
      </w:r>
      <w:r w:rsidR="000D1CA2" w:rsidRPr="000D1CA2">
        <w:rPr>
          <w:b/>
          <w:sz w:val="28"/>
          <w:lang w:val="en-US"/>
        </w:rPr>
        <w:t>1</w:t>
      </w:r>
    </w:p>
    <w:p w14:paraId="78C22265" w14:textId="77777777" w:rsidR="000D1CA2" w:rsidRPr="000D1CA2" w:rsidRDefault="00991ED9" w:rsidP="00573D5A">
      <w:pPr>
        <w:spacing w:after="120"/>
        <w:jc w:val="center"/>
        <w:rPr>
          <w:b/>
          <w:sz w:val="28"/>
          <w:lang w:val="en-US"/>
        </w:rPr>
      </w:pPr>
      <w:r>
        <w:rPr>
          <w:rFonts w:cs="Calibri" w:hint="eastAsia"/>
          <w:b/>
          <w:sz w:val="28"/>
          <w:lang w:val="en-US"/>
        </w:rPr>
        <w:t>对</w:t>
      </w:r>
      <w:r w:rsidRPr="000D1CA2">
        <w:rPr>
          <w:rFonts w:cs="Calibri"/>
          <w:b/>
          <w:sz w:val="28"/>
          <w:lang w:val="en-US"/>
        </w:rPr>
        <w:t>ITU-D</w:t>
      </w:r>
      <w:r w:rsidR="00F86A1E">
        <w:rPr>
          <w:rFonts w:cs="Calibri" w:hint="eastAsia"/>
          <w:b/>
          <w:sz w:val="28"/>
          <w:lang w:val="en-US"/>
        </w:rPr>
        <w:t>的</w:t>
      </w:r>
      <w:r>
        <w:rPr>
          <w:rFonts w:cs="Calibri" w:hint="eastAsia"/>
          <w:b/>
          <w:sz w:val="28"/>
          <w:lang w:val="en-US"/>
        </w:rPr>
        <w:t>工作产生影响的</w:t>
      </w:r>
      <w:r w:rsidRPr="000D1CA2">
        <w:rPr>
          <w:rFonts w:cs="Calibri"/>
          <w:b/>
          <w:sz w:val="28"/>
          <w:lang w:val="en-US"/>
        </w:rPr>
        <w:t>WTSA</w:t>
      </w:r>
      <w:r>
        <w:rPr>
          <w:rFonts w:cs="Calibri" w:hint="eastAsia"/>
          <w:b/>
          <w:sz w:val="28"/>
          <w:lang w:val="en-US"/>
        </w:rPr>
        <w:t>决议</w:t>
      </w:r>
    </w:p>
    <w:tbl>
      <w:tblPr>
        <w:tblStyle w:val="GridTable4-Accent11"/>
        <w:tblW w:w="0" w:type="auto"/>
        <w:tblLook w:val="04A0" w:firstRow="1" w:lastRow="0" w:firstColumn="1" w:lastColumn="0" w:noHBand="0" w:noVBand="1"/>
      </w:tblPr>
      <w:tblGrid>
        <w:gridCol w:w="988"/>
        <w:gridCol w:w="992"/>
        <w:gridCol w:w="8217"/>
      </w:tblGrid>
      <w:tr w:rsidR="000D1CA2" w:rsidRPr="006F3285" w14:paraId="58F97C9B" w14:textId="77777777" w:rsidTr="00ED7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AAE85F6" w14:textId="77777777" w:rsidR="000D1CA2" w:rsidRPr="00573D5A" w:rsidRDefault="00991ED9" w:rsidP="00ED74AF">
            <w:pPr>
              <w:jc w:val="center"/>
              <w:rPr>
                <w:rFonts w:cs="Calibri"/>
                <w:sz w:val="22"/>
                <w:szCs w:val="22"/>
              </w:rPr>
            </w:pPr>
            <w:r w:rsidRPr="00573D5A">
              <w:rPr>
                <w:rFonts w:cs="Calibri" w:hint="eastAsia"/>
                <w:sz w:val="22"/>
                <w:szCs w:val="22"/>
              </w:rPr>
              <w:t>状态</w:t>
            </w:r>
          </w:p>
        </w:tc>
        <w:tc>
          <w:tcPr>
            <w:tcW w:w="992" w:type="dxa"/>
          </w:tcPr>
          <w:p w14:paraId="2455FF38" w14:textId="77777777" w:rsidR="000D1CA2" w:rsidRPr="00573D5A" w:rsidRDefault="00991ED9" w:rsidP="00ED74AF">
            <w:pPr>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决议号</w:t>
            </w:r>
          </w:p>
        </w:tc>
        <w:tc>
          <w:tcPr>
            <w:tcW w:w="8217" w:type="dxa"/>
          </w:tcPr>
          <w:p w14:paraId="122CBA73" w14:textId="77777777" w:rsidR="000D1CA2" w:rsidRPr="00573D5A" w:rsidRDefault="00991ED9" w:rsidP="00ED74AF">
            <w:pPr>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标题</w:t>
            </w:r>
          </w:p>
        </w:tc>
      </w:tr>
      <w:tr w:rsidR="000D1CA2" w:rsidRPr="000D1CA2" w14:paraId="6CB6B2C1"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62E344D" w14:textId="77777777" w:rsidR="000D1CA2" w:rsidRPr="00573D5A" w:rsidRDefault="00991ED9" w:rsidP="00ED74AF">
            <w:pPr>
              <w:jc w:val="center"/>
              <w:rPr>
                <w:rFonts w:cs="Calibri"/>
                <w:sz w:val="22"/>
                <w:szCs w:val="22"/>
              </w:rPr>
            </w:pPr>
            <w:r w:rsidRPr="00573D5A">
              <w:rPr>
                <w:rFonts w:cs="Calibri"/>
                <w:sz w:val="22"/>
                <w:szCs w:val="22"/>
              </w:rPr>
              <w:t>新</w:t>
            </w:r>
          </w:p>
        </w:tc>
        <w:tc>
          <w:tcPr>
            <w:tcW w:w="992" w:type="dxa"/>
          </w:tcPr>
          <w:p w14:paraId="659960B0" w14:textId="77777777"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481F1D5F" w14:textId="77777777" w:rsidR="000D1CA2" w:rsidRPr="005D1C73" w:rsidRDefault="007E5DE0" w:rsidP="00F86A1E">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评估世界电信标准化全会各项决议的落实</w:t>
            </w:r>
            <w:r w:rsidR="000555EB" w:rsidRPr="00573D5A">
              <w:rPr>
                <w:rFonts w:cs="Calibri" w:hint="eastAsia"/>
                <w:sz w:val="22"/>
                <w:szCs w:val="22"/>
                <w:lang w:val="en-US"/>
              </w:rPr>
              <w:t>情况</w:t>
            </w:r>
          </w:p>
        </w:tc>
      </w:tr>
      <w:tr w:rsidR="000D1CA2" w:rsidRPr="006F3285" w14:paraId="06C9EBA4"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37F48FDF" w14:textId="77777777" w:rsidR="000D1CA2" w:rsidRPr="00573D5A" w:rsidRDefault="00991ED9" w:rsidP="00ED74AF">
            <w:pPr>
              <w:jc w:val="center"/>
              <w:rPr>
                <w:rFonts w:cs="Calibri"/>
                <w:sz w:val="22"/>
                <w:szCs w:val="22"/>
              </w:rPr>
            </w:pPr>
            <w:r w:rsidRPr="00573D5A">
              <w:rPr>
                <w:rFonts w:cs="Calibri"/>
                <w:sz w:val="22"/>
                <w:szCs w:val="22"/>
              </w:rPr>
              <w:t>新</w:t>
            </w:r>
          </w:p>
        </w:tc>
        <w:tc>
          <w:tcPr>
            <w:tcW w:w="992" w:type="dxa"/>
          </w:tcPr>
          <w:p w14:paraId="3C403E4C" w14:textId="77777777"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07A2ACC0" w14:textId="77777777" w:rsidR="000D1CA2" w:rsidRPr="00573D5A" w:rsidRDefault="000555EB" w:rsidP="00F86A1E">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加强国际电联电信标准化部门在国际移动通信领域与非无线电问题相关的标准化活动</w:t>
            </w:r>
          </w:p>
        </w:tc>
      </w:tr>
      <w:tr w:rsidR="000D1CA2" w:rsidRPr="006F3285" w14:paraId="50B429D1"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B61944D" w14:textId="77777777" w:rsidR="000D1CA2" w:rsidRPr="00573D5A" w:rsidRDefault="00991ED9" w:rsidP="00ED74AF">
            <w:pPr>
              <w:jc w:val="center"/>
              <w:rPr>
                <w:rFonts w:cs="Calibri"/>
                <w:sz w:val="22"/>
                <w:szCs w:val="22"/>
              </w:rPr>
            </w:pPr>
            <w:r w:rsidRPr="00573D5A">
              <w:rPr>
                <w:rFonts w:cs="Calibri"/>
                <w:sz w:val="22"/>
                <w:szCs w:val="22"/>
              </w:rPr>
              <w:t>新</w:t>
            </w:r>
          </w:p>
        </w:tc>
        <w:tc>
          <w:tcPr>
            <w:tcW w:w="992" w:type="dxa"/>
          </w:tcPr>
          <w:p w14:paraId="3982F769" w14:textId="77777777"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705A3BC7" w14:textId="77777777" w:rsidR="000D1CA2" w:rsidRPr="00573D5A" w:rsidRDefault="00E5191F" w:rsidP="00F86A1E">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国际移动漫游（</w:t>
            </w:r>
            <w:r w:rsidRPr="00573D5A">
              <w:rPr>
                <w:rFonts w:cs="Calibri"/>
                <w:sz w:val="22"/>
                <w:szCs w:val="22"/>
              </w:rPr>
              <w:t>IMR</w:t>
            </w:r>
            <w:r w:rsidRPr="00573D5A">
              <w:rPr>
                <w:rFonts w:cs="Calibri" w:hint="eastAsia"/>
                <w:sz w:val="22"/>
                <w:szCs w:val="22"/>
              </w:rPr>
              <w:t>）</w:t>
            </w:r>
          </w:p>
        </w:tc>
      </w:tr>
      <w:tr w:rsidR="000D1CA2" w:rsidRPr="000D1CA2" w14:paraId="35FA57FC"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2AB51FC1" w14:textId="77777777" w:rsidR="000D1CA2" w:rsidRPr="00573D5A" w:rsidRDefault="00991ED9" w:rsidP="00ED74AF">
            <w:pPr>
              <w:jc w:val="center"/>
              <w:rPr>
                <w:rFonts w:cs="Calibri"/>
                <w:sz w:val="22"/>
                <w:szCs w:val="22"/>
              </w:rPr>
            </w:pPr>
            <w:r w:rsidRPr="00573D5A">
              <w:rPr>
                <w:rFonts w:cs="Calibri"/>
                <w:sz w:val="22"/>
                <w:szCs w:val="22"/>
              </w:rPr>
              <w:t>新</w:t>
            </w:r>
          </w:p>
        </w:tc>
        <w:tc>
          <w:tcPr>
            <w:tcW w:w="992" w:type="dxa"/>
          </w:tcPr>
          <w:p w14:paraId="018FE704" w14:textId="77777777"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089E24E7" w14:textId="77777777" w:rsidR="000D1CA2" w:rsidRPr="005D1C73" w:rsidRDefault="000555EB" w:rsidP="00F86A1E">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有关保护电信</w:t>
            </w:r>
            <w:r w:rsidRPr="005D1C73">
              <w:rPr>
                <w:rFonts w:cs="Calibri" w:hint="eastAsia"/>
                <w:sz w:val="22"/>
                <w:szCs w:val="22"/>
              </w:rPr>
              <w:t>/</w:t>
            </w:r>
            <w:r w:rsidRPr="00573D5A">
              <w:rPr>
                <w:rFonts w:cs="Calibri" w:hint="eastAsia"/>
                <w:sz w:val="22"/>
                <w:szCs w:val="22"/>
                <w:lang w:val="en-US"/>
              </w:rPr>
              <w:t>信息通信技术业务用户的研究</w:t>
            </w:r>
          </w:p>
        </w:tc>
      </w:tr>
      <w:tr w:rsidR="000D1CA2" w:rsidRPr="000D1CA2" w14:paraId="169B6E2D"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00E2803" w14:textId="77777777" w:rsidR="000D1CA2" w:rsidRPr="00573D5A" w:rsidRDefault="00991ED9" w:rsidP="00ED74AF">
            <w:pPr>
              <w:jc w:val="center"/>
              <w:rPr>
                <w:rFonts w:cs="Calibri"/>
                <w:sz w:val="22"/>
                <w:szCs w:val="22"/>
              </w:rPr>
            </w:pPr>
            <w:r w:rsidRPr="00573D5A">
              <w:rPr>
                <w:rFonts w:cs="Calibri"/>
                <w:sz w:val="22"/>
                <w:szCs w:val="22"/>
              </w:rPr>
              <w:t>新</w:t>
            </w:r>
          </w:p>
        </w:tc>
        <w:tc>
          <w:tcPr>
            <w:tcW w:w="992" w:type="dxa"/>
          </w:tcPr>
          <w:p w14:paraId="1A21EBEF" w14:textId="77777777"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2264F86F" w14:textId="77777777" w:rsidR="000D1CA2" w:rsidRPr="00573D5A" w:rsidRDefault="000555EB" w:rsidP="00C9230B">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推广信息通信技术的使用，缩小金融包容性方面的差距</w:t>
            </w:r>
          </w:p>
        </w:tc>
      </w:tr>
      <w:tr w:rsidR="000D1CA2" w:rsidRPr="006F3285" w14:paraId="17AAA2E9"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63DE827F" w14:textId="77777777" w:rsidR="000D1CA2" w:rsidRPr="00573D5A" w:rsidRDefault="00991ED9" w:rsidP="00ED74AF">
            <w:pPr>
              <w:jc w:val="center"/>
              <w:rPr>
                <w:rFonts w:cs="Calibri"/>
                <w:sz w:val="22"/>
                <w:szCs w:val="22"/>
              </w:rPr>
            </w:pPr>
            <w:r w:rsidRPr="00573D5A">
              <w:rPr>
                <w:rFonts w:cs="Calibri"/>
                <w:sz w:val="22"/>
                <w:szCs w:val="22"/>
              </w:rPr>
              <w:t>新</w:t>
            </w:r>
          </w:p>
        </w:tc>
        <w:tc>
          <w:tcPr>
            <w:tcW w:w="992" w:type="dxa"/>
          </w:tcPr>
          <w:p w14:paraId="6A412D48" w14:textId="77777777"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6173199E" w14:textId="77777777" w:rsidR="000D1CA2" w:rsidRPr="00573D5A" w:rsidRDefault="009C3CFD" w:rsidP="00C9230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国际电联电信标准化部门开展打击假冒电信</w:t>
            </w:r>
            <w:r w:rsidRPr="00573D5A">
              <w:rPr>
                <w:rFonts w:cs="Calibri" w:hint="eastAsia"/>
                <w:sz w:val="22"/>
                <w:szCs w:val="22"/>
              </w:rPr>
              <w:t>/</w:t>
            </w:r>
            <w:r w:rsidRPr="00573D5A">
              <w:rPr>
                <w:rFonts w:cs="Calibri" w:hint="eastAsia"/>
                <w:sz w:val="22"/>
                <w:szCs w:val="22"/>
              </w:rPr>
              <w:t>信息通信技术设备的研究</w:t>
            </w:r>
          </w:p>
        </w:tc>
      </w:tr>
      <w:tr w:rsidR="000D1CA2" w:rsidRPr="000D1CA2" w14:paraId="4385476A"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8387653" w14:textId="77777777" w:rsidR="000D1CA2" w:rsidRPr="00573D5A" w:rsidRDefault="00991ED9" w:rsidP="00ED74AF">
            <w:pPr>
              <w:jc w:val="center"/>
              <w:rPr>
                <w:rFonts w:cs="Calibri"/>
                <w:sz w:val="22"/>
                <w:szCs w:val="22"/>
              </w:rPr>
            </w:pPr>
            <w:r w:rsidRPr="00573D5A">
              <w:rPr>
                <w:rFonts w:cs="Calibri"/>
                <w:sz w:val="22"/>
                <w:szCs w:val="22"/>
              </w:rPr>
              <w:t>新</w:t>
            </w:r>
          </w:p>
        </w:tc>
        <w:tc>
          <w:tcPr>
            <w:tcW w:w="992" w:type="dxa"/>
          </w:tcPr>
          <w:p w14:paraId="79201209" w14:textId="77777777"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5E60D2D6" w14:textId="77777777" w:rsidR="000D1CA2" w:rsidRPr="00573D5A" w:rsidRDefault="003A3C86" w:rsidP="003A3C86">
            <w:pPr>
              <w:cnfStyle w:val="000000100000" w:firstRow="0" w:lastRow="0" w:firstColumn="0" w:lastColumn="0" w:oddVBand="0" w:evenVBand="0" w:oddHBand="1" w:evenHBand="0" w:firstRowFirstColumn="0" w:firstRowLastColumn="0" w:lastRowFirstColumn="0" w:lastRowLastColumn="0"/>
              <w:rPr>
                <w:rFonts w:cs="Calibri"/>
                <w:sz w:val="22"/>
                <w:szCs w:val="22"/>
                <w:lang w:val="en-US"/>
              </w:rPr>
            </w:pPr>
            <w:r w:rsidRPr="00573D5A">
              <w:rPr>
                <w:rFonts w:cs="Calibri" w:hint="eastAsia"/>
                <w:sz w:val="22"/>
                <w:szCs w:val="22"/>
                <w:lang w:val="en-US"/>
              </w:rPr>
              <w:t>促进</w:t>
            </w:r>
            <w:r w:rsidR="00E5191F" w:rsidRPr="00573D5A">
              <w:rPr>
                <w:rFonts w:cs="Calibri" w:hint="eastAsia"/>
                <w:sz w:val="22"/>
                <w:szCs w:val="22"/>
                <w:lang w:val="en-US"/>
              </w:rPr>
              <w:t>《智慧非洲宣言》的</w:t>
            </w:r>
            <w:r w:rsidRPr="00573D5A">
              <w:rPr>
                <w:rFonts w:cs="Calibri" w:hint="eastAsia"/>
                <w:sz w:val="22"/>
                <w:szCs w:val="22"/>
                <w:lang w:val="en-US"/>
              </w:rPr>
              <w:t>实施</w:t>
            </w:r>
          </w:p>
        </w:tc>
      </w:tr>
      <w:tr w:rsidR="000D1CA2" w:rsidRPr="000D1CA2" w14:paraId="774F1A08"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6B118805" w14:textId="77777777" w:rsidR="000D1CA2" w:rsidRPr="00573D5A" w:rsidRDefault="00991ED9" w:rsidP="00ED74AF">
            <w:pPr>
              <w:jc w:val="center"/>
              <w:rPr>
                <w:rFonts w:cs="Calibri"/>
                <w:sz w:val="22"/>
                <w:szCs w:val="22"/>
              </w:rPr>
            </w:pPr>
            <w:r w:rsidRPr="00573D5A">
              <w:rPr>
                <w:rFonts w:cs="Calibri"/>
                <w:sz w:val="22"/>
                <w:szCs w:val="22"/>
              </w:rPr>
              <w:t>新</w:t>
            </w:r>
          </w:p>
        </w:tc>
        <w:tc>
          <w:tcPr>
            <w:tcW w:w="992" w:type="dxa"/>
          </w:tcPr>
          <w:p w14:paraId="1A9C11D8" w14:textId="77777777"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70653FD7" w14:textId="77777777" w:rsidR="000D1CA2" w:rsidRPr="00573D5A" w:rsidRDefault="003A3C86" w:rsidP="000555E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为促进全球发展加强关于物联网和智慧城市及社区的标准化活动</w:t>
            </w:r>
          </w:p>
        </w:tc>
      </w:tr>
      <w:tr w:rsidR="000D1CA2" w:rsidRPr="000D1CA2" w14:paraId="59772038"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0A699B9" w14:textId="77777777" w:rsidR="000D1CA2" w:rsidRPr="00573D5A" w:rsidRDefault="00991ED9" w:rsidP="00ED74AF">
            <w:pPr>
              <w:jc w:val="center"/>
              <w:rPr>
                <w:rFonts w:cs="Calibri"/>
                <w:sz w:val="22"/>
                <w:szCs w:val="22"/>
              </w:rPr>
            </w:pPr>
            <w:r w:rsidRPr="00573D5A">
              <w:rPr>
                <w:rFonts w:cs="Calibri"/>
                <w:sz w:val="22"/>
                <w:szCs w:val="22"/>
              </w:rPr>
              <w:lastRenderedPageBreak/>
              <w:t>新</w:t>
            </w:r>
          </w:p>
        </w:tc>
        <w:tc>
          <w:tcPr>
            <w:tcW w:w="992" w:type="dxa"/>
          </w:tcPr>
          <w:p w14:paraId="02640895" w14:textId="77777777"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52A9DC59" w14:textId="77777777" w:rsidR="000D1CA2" w:rsidRPr="00573D5A" w:rsidRDefault="000555EB" w:rsidP="000555EB">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国际电联电信标准化部门为提高对服务质量相关最佳做法和政策的认识而推出的举措</w:t>
            </w:r>
          </w:p>
        </w:tc>
      </w:tr>
      <w:tr w:rsidR="000D1CA2" w:rsidRPr="006F3285" w14:paraId="2CD99ECC"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4A1BE5AD" w14:textId="77777777" w:rsidR="000D1CA2" w:rsidRPr="00573D5A" w:rsidRDefault="00991ED9" w:rsidP="00ED74AF">
            <w:pPr>
              <w:jc w:val="center"/>
              <w:rPr>
                <w:rFonts w:cs="Calibri"/>
                <w:sz w:val="22"/>
                <w:szCs w:val="22"/>
              </w:rPr>
            </w:pPr>
            <w:r w:rsidRPr="00573D5A">
              <w:rPr>
                <w:rFonts w:cs="Calibri"/>
                <w:sz w:val="22"/>
                <w:szCs w:val="22"/>
              </w:rPr>
              <w:t>新</w:t>
            </w:r>
          </w:p>
        </w:tc>
        <w:tc>
          <w:tcPr>
            <w:tcW w:w="992" w:type="dxa"/>
          </w:tcPr>
          <w:p w14:paraId="2B46F5D1" w14:textId="77777777"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14:paraId="5C510FD7" w14:textId="77777777" w:rsidR="000D1CA2" w:rsidRPr="00573D5A" w:rsidRDefault="009C3CFD" w:rsidP="000555E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打击盗窃移动电信设备的行为</w:t>
            </w:r>
          </w:p>
        </w:tc>
      </w:tr>
      <w:tr w:rsidR="000D1CA2" w:rsidRPr="000D1CA2" w14:paraId="78697492"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ADBCF8"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2B374D29" w14:textId="77777777"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2</w:t>
            </w:r>
          </w:p>
        </w:tc>
        <w:tc>
          <w:tcPr>
            <w:tcW w:w="8217" w:type="dxa"/>
          </w:tcPr>
          <w:p w14:paraId="0397FA49" w14:textId="77777777" w:rsidR="000D1CA2" w:rsidRPr="00573D5A" w:rsidRDefault="00E5191F" w:rsidP="00ED74AF">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国际电联电信标准化部门研究组的责任与职权</w:t>
            </w:r>
          </w:p>
        </w:tc>
      </w:tr>
      <w:tr w:rsidR="000D1CA2" w:rsidRPr="000D1CA2" w14:paraId="749DB642"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00A9EBC5"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11C6993F" w14:textId="77777777"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18</w:t>
            </w:r>
          </w:p>
        </w:tc>
        <w:tc>
          <w:tcPr>
            <w:tcW w:w="8217" w:type="dxa"/>
          </w:tcPr>
          <w:p w14:paraId="0AF1AD9A" w14:textId="77777777" w:rsidR="000D1CA2" w:rsidRPr="00573D5A" w:rsidRDefault="00E5191F" w:rsidP="003A3C8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国际电联无线电通信部门</w:t>
            </w:r>
            <w:r w:rsidR="003A3C86" w:rsidRPr="00573D5A">
              <w:rPr>
                <w:rFonts w:cs="Calibri" w:hint="eastAsia"/>
                <w:sz w:val="22"/>
                <w:szCs w:val="22"/>
                <w:lang w:val="en-US"/>
              </w:rPr>
              <w:t>、</w:t>
            </w:r>
            <w:r w:rsidRPr="00573D5A">
              <w:rPr>
                <w:rFonts w:cs="Calibri" w:hint="eastAsia"/>
                <w:sz w:val="22"/>
                <w:szCs w:val="22"/>
                <w:lang w:val="en-US"/>
              </w:rPr>
              <w:t>国际电联电信标准化部门</w:t>
            </w:r>
            <w:r w:rsidR="003A3C86" w:rsidRPr="00573D5A">
              <w:rPr>
                <w:rFonts w:cs="Calibri" w:hint="eastAsia"/>
                <w:sz w:val="22"/>
                <w:szCs w:val="22"/>
                <w:lang w:val="en-US"/>
              </w:rPr>
              <w:t>与国际电联电信发展部门之间工作的</w:t>
            </w:r>
            <w:r w:rsidRPr="00573D5A">
              <w:rPr>
                <w:rFonts w:cs="Calibri" w:hint="eastAsia"/>
                <w:sz w:val="22"/>
                <w:szCs w:val="22"/>
                <w:lang w:val="en-US"/>
              </w:rPr>
              <w:t>分工</w:t>
            </w:r>
            <w:r w:rsidR="003A3C86" w:rsidRPr="00573D5A">
              <w:rPr>
                <w:rFonts w:cs="Calibri" w:hint="eastAsia"/>
                <w:sz w:val="22"/>
                <w:szCs w:val="22"/>
                <w:lang w:val="en-US"/>
              </w:rPr>
              <w:t>以及加强协调及合作的原则和程序</w:t>
            </w:r>
          </w:p>
        </w:tc>
      </w:tr>
      <w:tr w:rsidR="000D1CA2" w:rsidRPr="000D1CA2" w14:paraId="67582BE0"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1660B35"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22C8D0D7" w14:textId="77777777"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29</w:t>
            </w:r>
          </w:p>
        </w:tc>
        <w:tc>
          <w:tcPr>
            <w:tcW w:w="8217" w:type="dxa"/>
          </w:tcPr>
          <w:p w14:paraId="0D0080C1" w14:textId="77777777" w:rsidR="000D1CA2" w:rsidRPr="005D1C73" w:rsidRDefault="00E5191F" w:rsidP="00ED74AF">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国际电信网上的迂回呼叫程序</w:t>
            </w:r>
          </w:p>
        </w:tc>
      </w:tr>
      <w:tr w:rsidR="000D1CA2" w:rsidRPr="000D1CA2" w14:paraId="1965D27E"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3C982052"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331CAB81" w14:textId="77777777"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44</w:t>
            </w:r>
          </w:p>
        </w:tc>
        <w:tc>
          <w:tcPr>
            <w:tcW w:w="8217" w:type="dxa"/>
          </w:tcPr>
          <w:p w14:paraId="6DEC32CD" w14:textId="77777777" w:rsidR="000D1CA2" w:rsidRPr="005D1C73" w:rsidRDefault="00E5191F" w:rsidP="00ED74AF">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缩小发展中国家与发达国家之间的标准化工作差距</w:t>
            </w:r>
          </w:p>
        </w:tc>
      </w:tr>
      <w:tr w:rsidR="000D1CA2" w:rsidRPr="000D1CA2" w14:paraId="2A725141"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248F487"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73D9C731" w14:textId="77777777"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45</w:t>
            </w:r>
          </w:p>
        </w:tc>
        <w:tc>
          <w:tcPr>
            <w:tcW w:w="8217" w:type="dxa"/>
          </w:tcPr>
          <w:p w14:paraId="04BB8F3A" w14:textId="77777777" w:rsidR="000D1CA2" w:rsidRPr="00573D5A" w:rsidRDefault="00E5191F" w:rsidP="00ED74AF">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有效协调国际电联电信标准化部门所有研究组开展的标准化工作以及</w:t>
            </w:r>
            <w:r w:rsidR="003A3C86" w:rsidRPr="00573D5A">
              <w:rPr>
                <w:rFonts w:cs="Calibri" w:hint="eastAsia"/>
                <w:sz w:val="22"/>
                <w:szCs w:val="22"/>
                <w:lang w:val="en-US"/>
              </w:rPr>
              <w:t>国际电联</w:t>
            </w:r>
            <w:r w:rsidRPr="00573D5A">
              <w:rPr>
                <w:rFonts w:cs="Calibri" w:hint="eastAsia"/>
                <w:sz w:val="22"/>
                <w:szCs w:val="22"/>
                <w:lang w:val="en-US"/>
              </w:rPr>
              <w:t>电信标准化顾问组的作用</w:t>
            </w:r>
          </w:p>
        </w:tc>
      </w:tr>
      <w:tr w:rsidR="000D1CA2" w:rsidRPr="006F3285" w14:paraId="73A350F1"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7EA3F264"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7296E6FA" w14:textId="77777777"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50</w:t>
            </w:r>
          </w:p>
        </w:tc>
        <w:tc>
          <w:tcPr>
            <w:tcW w:w="8217" w:type="dxa"/>
          </w:tcPr>
          <w:p w14:paraId="22280061" w14:textId="77777777" w:rsidR="000D1CA2" w:rsidRPr="00573D5A" w:rsidRDefault="00E5191F" w:rsidP="00ED74AF">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网络安全</w:t>
            </w:r>
          </w:p>
        </w:tc>
      </w:tr>
      <w:tr w:rsidR="000D1CA2" w:rsidRPr="006F3285" w14:paraId="4E09A6BA"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B65273C"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529F0209" w14:textId="77777777"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52</w:t>
            </w:r>
          </w:p>
        </w:tc>
        <w:tc>
          <w:tcPr>
            <w:tcW w:w="8217" w:type="dxa"/>
          </w:tcPr>
          <w:p w14:paraId="391DF9EC" w14:textId="77777777" w:rsidR="000D1CA2" w:rsidRPr="00573D5A" w:rsidRDefault="00E5191F" w:rsidP="00ED74AF">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抵制和打击垃圾信息</w:t>
            </w:r>
          </w:p>
        </w:tc>
      </w:tr>
      <w:tr w:rsidR="000D1CA2" w:rsidRPr="000D1CA2" w14:paraId="5987B8ED"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634E1F29"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470E4FD2" w14:textId="77777777"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54</w:t>
            </w:r>
          </w:p>
        </w:tc>
        <w:tc>
          <w:tcPr>
            <w:tcW w:w="8217" w:type="dxa"/>
          </w:tcPr>
          <w:p w14:paraId="0B1902A9" w14:textId="77777777" w:rsidR="000D1CA2" w:rsidRPr="005D1C73" w:rsidRDefault="00414408" w:rsidP="003A3C8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创建区域组并向区域组提供帮助</w:t>
            </w:r>
          </w:p>
        </w:tc>
      </w:tr>
      <w:tr w:rsidR="000D1CA2" w:rsidRPr="000D1CA2" w14:paraId="0B8950CC"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6CE4A64" w14:textId="77777777" w:rsidR="000D1CA2" w:rsidRPr="00573D5A" w:rsidRDefault="003A3C86" w:rsidP="00ED74AF">
            <w:pPr>
              <w:jc w:val="center"/>
              <w:rPr>
                <w:rFonts w:cs="Calibri"/>
                <w:sz w:val="22"/>
                <w:szCs w:val="22"/>
              </w:rPr>
            </w:pPr>
            <w:r w:rsidRPr="00573D5A">
              <w:rPr>
                <w:rFonts w:cs="Calibri" w:hint="eastAsia"/>
                <w:sz w:val="22"/>
                <w:szCs w:val="22"/>
              </w:rPr>
              <w:t>未</w:t>
            </w:r>
            <w:r w:rsidR="00F86A1E" w:rsidRPr="00573D5A">
              <w:rPr>
                <w:rFonts w:cs="Calibri" w:hint="eastAsia"/>
                <w:sz w:val="22"/>
                <w:szCs w:val="22"/>
              </w:rPr>
              <w:t>修</w:t>
            </w:r>
            <w:r w:rsidR="00991ED9" w:rsidRPr="00573D5A">
              <w:rPr>
                <w:rFonts w:cs="Calibri" w:hint="eastAsia"/>
                <w:sz w:val="22"/>
                <w:szCs w:val="22"/>
              </w:rPr>
              <w:t>改</w:t>
            </w:r>
          </w:p>
        </w:tc>
        <w:tc>
          <w:tcPr>
            <w:tcW w:w="992" w:type="dxa"/>
          </w:tcPr>
          <w:p w14:paraId="7308C68D" w14:textId="77777777"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58</w:t>
            </w:r>
          </w:p>
        </w:tc>
        <w:tc>
          <w:tcPr>
            <w:tcW w:w="8217" w:type="dxa"/>
          </w:tcPr>
          <w:p w14:paraId="32B60277" w14:textId="77777777" w:rsidR="000D1CA2" w:rsidRPr="00573D5A" w:rsidRDefault="00414408" w:rsidP="00ED74AF">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重点鼓励发展中国家建立国家计算机事件响应组</w:t>
            </w:r>
          </w:p>
        </w:tc>
      </w:tr>
      <w:tr w:rsidR="000D1CA2" w:rsidRPr="000D1CA2" w14:paraId="4C78C0D7"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2DED531D"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049A5170" w14:textId="77777777"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64</w:t>
            </w:r>
          </w:p>
        </w:tc>
        <w:tc>
          <w:tcPr>
            <w:tcW w:w="8217" w:type="dxa"/>
          </w:tcPr>
          <w:p w14:paraId="2F32D742" w14:textId="77777777" w:rsidR="000D1CA2" w:rsidRPr="00573D5A" w:rsidRDefault="006C7729" w:rsidP="00ED74AF">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互联网协议</w:t>
            </w:r>
            <w:r w:rsidR="00E5191F" w:rsidRPr="00573D5A">
              <w:rPr>
                <w:rFonts w:cs="Calibri" w:hint="eastAsia"/>
                <w:sz w:val="22"/>
                <w:szCs w:val="22"/>
                <w:lang w:val="en-US"/>
              </w:rPr>
              <w:t>地址分配以及推进向</w:t>
            </w:r>
            <w:proofErr w:type="spellStart"/>
            <w:r w:rsidR="00E5191F" w:rsidRPr="00573D5A">
              <w:rPr>
                <w:rFonts w:cs="Calibri" w:hint="eastAsia"/>
                <w:sz w:val="22"/>
                <w:szCs w:val="22"/>
                <w:lang w:val="en-US"/>
              </w:rPr>
              <w:t>IPv</w:t>
            </w:r>
            <w:proofErr w:type="spellEnd"/>
            <w:r w:rsidR="00E5191F" w:rsidRPr="00573D5A">
              <w:rPr>
                <w:rFonts w:cs="Calibri" w:hint="eastAsia"/>
                <w:sz w:val="22"/>
                <w:szCs w:val="22"/>
              </w:rPr>
              <w:t>6</w:t>
            </w:r>
            <w:r w:rsidR="00E5191F" w:rsidRPr="00573D5A">
              <w:rPr>
                <w:rFonts w:cs="Calibri" w:hint="eastAsia"/>
                <w:sz w:val="22"/>
                <w:szCs w:val="22"/>
                <w:lang w:val="en-US"/>
              </w:rPr>
              <w:t>的过渡及其部署</w:t>
            </w:r>
          </w:p>
        </w:tc>
      </w:tr>
      <w:tr w:rsidR="000D1CA2" w:rsidRPr="000D1CA2" w14:paraId="7FCC323F"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F8AC4FB"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19B3B8F6" w14:textId="77777777"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69</w:t>
            </w:r>
          </w:p>
        </w:tc>
        <w:tc>
          <w:tcPr>
            <w:tcW w:w="8217" w:type="dxa"/>
          </w:tcPr>
          <w:p w14:paraId="1ECB7ECD" w14:textId="77777777" w:rsidR="000D1CA2" w:rsidRPr="00573D5A" w:rsidRDefault="00414408" w:rsidP="006C7729">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IP</w:t>
            </w:r>
            <w:r w:rsidRPr="00573D5A">
              <w:rPr>
                <w:rFonts w:cs="Calibri" w:hint="eastAsia"/>
                <w:sz w:val="22"/>
                <w:szCs w:val="22"/>
                <w:lang w:val="en-US"/>
              </w:rPr>
              <w:t>地址分配以及推进向</w:t>
            </w:r>
            <w:proofErr w:type="spellStart"/>
            <w:r w:rsidRPr="00573D5A">
              <w:rPr>
                <w:rFonts w:cs="Calibri" w:hint="eastAsia"/>
                <w:sz w:val="22"/>
                <w:szCs w:val="22"/>
                <w:lang w:val="en-US"/>
              </w:rPr>
              <w:t>IPv</w:t>
            </w:r>
            <w:proofErr w:type="spellEnd"/>
            <w:r w:rsidRPr="005D1C73">
              <w:rPr>
                <w:rFonts w:cs="Calibri" w:hint="eastAsia"/>
                <w:sz w:val="22"/>
                <w:szCs w:val="22"/>
              </w:rPr>
              <w:t>6</w:t>
            </w:r>
            <w:r w:rsidRPr="00573D5A">
              <w:rPr>
                <w:rFonts w:cs="Calibri" w:hint="eastAsia"/>
                <w:sz w:val="22"/>
                <w:szCs w:val="22"/>
                <w:lang w:val="en-US"/>
              </w:rPr>
              <w:t>的过渡及其部署</w:t>
            </w:r>
          </w:p>
        </w:tc>
      </w:tr>
      <w:tr w:rsidR="000D1CA2" w:rsidRPr="000D1CA2" w14:paraId="15120C58"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57B0886E"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2A6ED362" w14:textId="77777777"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72</w:t>
            </w:r>
          </w:p>
        </w:tc>
        <w:tc>
          <w:tcPr>
            <w:tcW w:w="8217" w:type="dxa"/>
          </w:tcPr>
          <w:p w14:paraId="78B00DE5" w14:textId="77777777" w:rsidR="000D1CA2" w:rsidRPr="00573D5A" w:rsidRDefault="003A3C86" w:rsidP="003A3C8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与人体暴露于电磁场相关的</w:t>
            </w:r>
            <w:r w:rsidR="00E5191F" w:rsidRPr="00573D5A">
              <w:rPr>
                <w:rFonts w:cs="Calibri" w:hint="eastAsia"/>
                <w:sz w:val="22"/>
                <w:szCs w:val="22"/>
                <w:lang w:val="en-US"/>
              </w:rPr>
              <w:t>测量</w:t>
            </w:r>
            <w:r w:rsidRPr="00573D5A">
              <w:rPr>
                <w:rFonts w:cs="Calibri" w:hint="eastAsia"/>
                <w:sz w:val="22"/>
                <w:szCs w:val="22"/>
                <w:lang w:val="en-US"/>
              </w:rPr>
              <w:t>与评估关切</w:t>
            </w:r>
          </w:p>
        </w:tc>
      </w:tr>
      <w:tr w:rsidR="000D1CA2" w:rsidRPr="006F3285" w14:paraId="3CFF9DF4"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0705313"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202FE834" w14:textId="77777777"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73</w:t>
            </w:r>
          </w:p>
        </w:tc>
        <w:tc>
          <w:tcPr>
            <w:tcW w:w="8217" w:type="dxa"/>
          </w:tcPr>
          <w:p w14:paraId="68EBE6BC" w14:textId="77777777" w:rsidR="000D1CA2" w:rsidRPr="00573D5A" w:rsidRDefault="00E5191F" w:rsidP="003A3C86">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信息通信技术、环境与气候变化</w:t>
            </w:r>
          </w:p>
        </w:tc>
      </w:tr>
      <w:tr w:rsidR="000D1CA2" w:rsidRPr="000D1CA2" w14:paraId="03C4899D" w14:textId="77777777" w:rsidTr="00ED74AF">
        <w:tc>
          <w:tcPr>
            <w:cnfStyle w:val="001000000000" w:firstRow="0" w:lastRow="0" w:firstColumn="1" w:lastColumn="0" w:oddVBand="0" w:evenVBand="0" w:oddHBand="0" w:evenHBand="0" w:firstRowFirstColumn="0" w:firstRowLastColumn="0" w:lastRowFirstColumn="0" w:lastRowLastColumn="0"/>
            <w:tcW w:w="988" w:type="dxa"/>
          </w:tcPr>
          <w:p w14:paraId="355B6372"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0E02E309" w14:textId="77777777"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76</w:t>
            </w:r>
          </w:p>
        </w:tc>
        <w:tc>
          <w:tcPr>
            <w:tcW w:w="8217" w:type="dxa"/>
          </w:tcPr>
          <w:p w14:paraId="1FCC82D9" w14:textId="77777777" w:rsidR="000D1CA2" w:rsidRPr="00573D5A" w:rsidRDefault="00E5191F" w:rsidP="003A3C8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有关</w:t>
            </w:r>
            <w:r w:rsidR="003A3C86" w:rsidRPr="00573D5A">
              <w:rPr>
                <w:rFonts w:cs="Calibri" w:hint="eastAsia"/>
                <w:sz w:val="22"/>
                <w:szCs w:val="22"/>
                <w:lang w:val="en-US"/>
              </w:rPr>
              <w:t>一致</w:t>
            </w:r>
            <w:r w:rsidRPr="00573D5A">
              <w:rPr>
                <w:rFonts w:cs="Calibri" w:hint="eastAsia"/>
                <w:sz w:val="22"/>
                <w:szCs w:val="22"/>
                <w:lang w:val="en-US"/>
              </w:rPr>
              <w:t>性和互操作性测试、向发展中国家提供帮助和未来可能采用的国际电联标志计划的研究</w:t>
            </w:r>
          </w:p>
        </w:tc>
      </w:tr>
      <w:tr w:rsidR="000D1CA2" w:rsidRPr="000D1CA2" w14:paraId="24790DF4"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5E00A27" w14:textId="77777777"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14:paraId="1EF243E6" w14:textId="77777777"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78</w:t>
            </w:r>
          </w:p>
        </w:tc>
        <w:tc>
          <w:tcPr>
            <w:tcW w:w="8217" w:type="dxa"/>
          </w:tcPr>
          <w:p w14:paraId="4F239E34" w14:textId="77777777" w:rsidR="000D1CA2" w:rsidRPr="00573D5A" w:rsidRDefault="00E5191F" w:rsidP="003A3C86">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促使普及电子卫生服务的信息通信技术应用和标准</w:t>
            </w:r>
          </w:p>
        </w:tc>
      </w:tr>
    </w:tbl>
    <w:p w14:paraId="5319140B" w14:textId="77777777" w:rsidR="000D1CA2" w:rsidRPr="00E5191F" w:rsidRDefault="000D1CA2" w:rsidP="000D1CA2">
      <w:pPr>
        <w:spacing w:before="0"/>
        <w:rPr>
          <w:rFonts w:cs="Calibri"/>
          <w:bCs/>
          <w:sz w:val="22"/>
          <w:szCs w:val="22"/>
        </w:rPr>
      </w:pPr>
    </w:p>
    <w:p w14:paraId="0422D200" w14:textId="77777777" w:rsidR="000D1CA2" w:rsidRPr="00F86A1E" w:rsidRDefault="00E5191F" w:rsidP="000D1CA2">
      <w:pPr>
        <w:spacing w:before="0"/>
        <w:jc w:val="center"/>
        <w:rPr>
          <w:b/>
          <w:bCs/>
          <w:sz w:val="28"/>
        </w:rPr>
      </w:pPr>
      <w:r>
        <w:rPr>
          <w:rFonts w:hint="eastAsia"/>
          <w:b/>
          <w:sz w:val="28"/>
          <w:lang w:val="en-US"/>
        </w:rPr>
        <w:t>表</w:t>
      </w:r>
      <w:r w:rsidR="000D1CA2" w:rsidRPr="00F86A1E">
        <w:rPr>
          <w:b/>
          <w:sz w:val="28"/>
        </w:rPr>
        <w:t>2</w:t>
      </w:r>
    </w:p>
    <w:p w14:paraId="46DF01F9" w14:textId="77777777" w:rsidR="000D1CA2" w:rsidRPr="00F86A1E" w:rsidRDefault="00E5191F" w:rsidP="00573D5A">
      <w:pPr>
        <w:keepNext/>
        <w:spacing w:after="120"/>
        <w:jc w:val="center"/>
        <w:rPr>
          <w:b/>
          <w:bCs/>
          <w:sz w:val="28"/>
        </w:rPr>
      </w:pPr>
      <w:r>
        <w:rPr>
          <w:rFonts w:hint="eastAsia"/>
          <w:b/>
          <w:sz w:val="28"/>
          <w:lang w:val="en-US"/>
        </w:rPr>
        <w:t>与</w:t>
      </w:r>
      <w:r w:rsidRPr="000D1CA2">
        <w:rPr>
          <w:b/>
          <w:sz w:val="28"/>
          <w:lang w:val="en-US"/>
        </w:rPr>
        <w:t>ITU</w:t>
      </w:r>
      <w:r w:rsidRPr="00F86A1E">
        <w:rPr>
          <w:b/>
          <w:sz w:val="28"/>
        </w:rPr>
        <w:t>-</w:t>
      </w:r>
      <w:r w:rsidRPr="000D1CA2">
        <w:rPr>
          <w:b/>
          <w:sz w:val="28"/>
          <w:lang w:val="en-US"/>
        </w:rPr>
        <w:t>D</w:t>
      </w:r>
      <w:r w:rsidR="00990E47">
        <w:rPr>
          <w:rFonts w:hint="eastAsia"/>
          <w:b/>
          <w:sz w:val="28"/>
          <w:lang w:val="en-US"/>
        </w:rPr>
        <w:t>的</w:t>
      </w:r>
      <w:r>
        <w:rPr>
          <w:rFonts w:hint="eastAsia"/>
          <w:b/>
          <w:sz w:val="28"/>
          <w:lang w:val="en-US"/>
        </w:rPr>
        <w:t>工作相关的</w:t>
      </w:r>
      <w:r w:rsidRPr="000D1CA2">
        <w:rPr>
          <w:b/>
          <w:sz w:val="28"/>
          <w:lang w:val="en-US"/>
        </w:rPr>
        <w:t>WTSA</w:t>
      </w:r>
      <w:r>
        <w:rPr>
          <w:rFonts w:hint="eastAsia"/>
          <w:b/>
          <w:sz w:val="28"/>
          <w:lang w:val="en-US"/>
        </w:rPr>
        <w:t>决议概述</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197"/>
      </w:tblGrid>
      <w:tr w:rsidR="000D1CA2" w:rsidRPr="000D1CA2" w14:paraId="7493751A" w14:textId="77777777" w:rsidTr="00ED74AF">
        <w:tc>
          <w:tcPr>
            <w:tcW w:w="10197" w:type="dxa"/>
          </w:tcPr>
          <w:p w14:paraId="745B7B3B" w14:textId="77777777" w:rsidR="000D1CA2" w:rsidRPr="00F86A1E" w:rsidRDefault="00E5191F" w:rsidP="00573D5A">
            <w:pPr>
              <w:jc w:val="both"/>
              <w:rPr>
                <w:rFonts w:cs="Calibri"/>
                <w:color w:val="000000" w:themeColor="text1"/>
                <w:sz w:val="22"/>
                <w:szCs w:val="22"/>
              </w:rPr>
            </w:pPr>
            <w:r>
              <w:rPr>
                <w:rFonts w:cs="Calibri"/>
                <w:color w:val="000000" w:themeColor="text1"/>
                <w:sz w:val="22"/>
                <w:szCs w:val="22"/>
                <w:u w:val="single"/>
                <w:lang w:val="en-US"/>
              </w:rPr>
              <w:t>新决议</w:t>
            </w:r>
            <w:r w:rsidR="00990E47" w:rsidRPr="00990E47">
              <w:rPr>
                <w:rFonts w:cs="Calibri" w:hint="eastAsia"/>
                <w:color w:val="000000" w:themeColor="text1"/>
                <w:sz w:val="22"/>
                <w:szCs w:val="22"/>
              </w:rPr>
              <w:t>“评估世界电信标准化全会各项决议的实施情况”</w:t>
            </w:r>
            <w:r w:rsidR="00414408" w:rsidRPr="00414408">
              <w:rPr>
                <w:rFonts w:cs="Calibri" w:hint="eastAsia"/>
                <w:color w:val="000000" w:themeColor="text1"/>
                <w:sz w:val="22"/>
                <w:szCs w:val="22"/>
                <w:lang w:val="en-US"/>
              </w:rPr>
              <w:t>责成电信标准化局主任与其他各局主任协作采取必要措施</w:t>
            </w:r>
            <w:r w:rsidR="00414408" w:rsidRPr="005D1C73">
              <w:rPr>
                <w:rFonts w:cs="Calibri" w:hint="eastAsia"/>
                <w:color w:val="000000" w:themeColor="text1"/>
                <w:sz w:val="22"/>
                <w:szCs w:val="22"/>
              </w:rPr>
              <w:t>，</w:t>
            </w:r>
            <w:r w:rsidR="00414408" w:rsidRPr="00414408">
              <w:rPr>
                <w:rFonts w:cs="Calibri" w:hint="eastAsia"/>
                <w:color w:val="000000" w:themeColor="text1"/>
                <w:sz w:val="22"/>
                <w:szCs w:val="22"/>
                <w:lang w:val="en-US"/>
              </w:rPr>
              <w:t>对所有相关各方落实</w:t>
            </w:r>
            <w:r w:rsidR="00414408" w:rsidRPr="00414408">
              <w:rPr>
                <w:rFonts w:cs="Calibri" w:hint="eastAsia"/>
                <w:color w:val="000000" w:themeColor="text1"/>
                <w:sz w:val="22"/>
                <w:szCs w:val="22"/>
                <w:lang w:val="en-US"/>
              </w:rPr>
              <w:t>WTSA</w:t>
            </w:r>
            <w:r w:rsidR="00414408" w:rsidRPr="00414408">
              <w:rPr>
                <w:rFonts w:cs="Calibri" w:hint="eastAsia"/>
                <w:color w:val="000000" w:themeColor="text1"/>
                <w:sz w:val="22"/>
                <w:szCs w:val="22"/>
                <w:lang w:val="en-US"/>
              </w:rPr>
              <w:t>各项决议的情况进行评估</w:t>
            </w:r>
            <w:r w:rsidR="00A50F3D">
              <w:rPr>
                <w:rFonts w:cs="Calibri" w:hint="eastAsia"/>
                <w:color w:val="000000" w:themeColor="text1"/>
                <w:sz w:val="22"/>
                <w:szCs w:val="22"/>
                <w:lang w:val="en-US"/>
              </w:rPr>
              <w:t>。</w:t>
            </w:r>
          </w:p>
        </w:tc>
      </w:tr>
      <w:tr w:rsidR="000D1CA2" w:rsidRPr="000D1CA2" w14:paraId="1E52AF63" w14:textId="77777777" w:rsidTr="00ED74AF">
        <w:tc>
          <w:tcPr>
            <w:tcW w:w="10197" w:type="dxa"/>
          </w:tcPr>
          <w:p w14:paraId="58004B39" w14:textId="77777777" w:rsidR="000D1CA2" w:rsidRPr="00E5191F" w:rsidRDefault="00E5191F" w:rsidP="00573D5A">
            <w:pPr>
              <w:jc w:val="both"/>
              <w:rPr>
                <w:rFonts w:cs="Calibri"/>
                <w:color w:val="000000" w:themeColor="text1"/>
                <w:sz w:val="22"/>
                <w:szCs w:val="22"/>
              </w:rPr>
            </w:pPr>
            <w:r>
              <w:rPr>
                <w:rFonts w:cs="Calibri"/>
                <w:color w:val="000000" w:themeColor="text1"/>
                <w:sz w:val="22"/>
                <w:szCs w:val="22"/>
                <w:u w:val="single"/>
                <w:lang w:val="en-US"/>
              </w:rPr>
              <w:t>新决议</w:t>
            </w:r>
            <w:r w:rsidR="00990E47" w:rsidRPr="00990E47">
              <w:rPr>
                <w:rFonts w:cs="Calibri" w:hint="eastAsia"/>
                <w:color w:val="000000" w:themeColor="text1"/>
                <w:sz w:val="22"/>
                <w:szCs w:val="22"/>
              </w:rPr>
              <w:t>“加强国际电联电信标准化部门在国际移动通信领域与非无线电问题相关的标准化活动”</w:t>
            </w:r>
            <w:r w:rsidR="00414408" w:rsidRPr="00414408">
              <w:rPr>
                <w:rFonts w:cs="Calibri" w:hint="eastAsia"/>
                <w:color w:val="000000" w:themeColor="text1"/>
                <w:sz w:val="22"/>
                <w:szCs w:val="22"/>
              </w:rPr>
              <w:t>责成国际电联电信标准化部门第</w:t>
            </w:r>
            <w:r w:rsidR="00414408" w:rsidRPr="00414408">
              <w:rPr>
                <w:rFonts w:cs="Calibri" w:hint="eastAsia"/>
                <w:color w:val="000000" w:themeColor="text1"/>
                <w:sz w:val="22"/>
                <w:szCs w:val="22"/>
              </w:rPr>
              <w:t>13</w:t>
            </w:r>
            <w:r w:rsidR="00414408" w:rsidRPr="00414408">
              <w:rPr>
                <w:rFonts w:cs="Calibri" w:hint="eastAsia"/>
                <w:color w:val="000000" w:themeColor="text1"/>
                <w:sz w:val="22"/>
                <w:szCs w:val="22"/>
              </w:rPr>
              <w:t>研究组充实完善</w:t>
            </w:r>
            <w:r w:rsidR="00414408" w:rsidRPr="00414408">
              <w:rPr>
                <w:rFonts w:cs="Calibri" w:hint="eastAsia"/>
                <w:color w:val="000000" w:themeColor="text1"/>
                <w:sz w:val="22"/>
                <w:szCs w:val="22"/>
              </w:rPr>
              <w:t>ITU-T</w:t>
            </w:r>
            <w:r w:rsidR="00414408" w:rsidRPr="00414408">
              <w:rPr>
                <w:rFonts w:cs="Calibri" w:hint="eastAsia"/>
                <w:color w:val="000000" w:themeColor="text1"/>
                <w:sz w:val="22"/>
                <w:szCs w:val="22"/>
              </w:rPr>
              <w:t>有关</w:t>
            </w:r>
            <w:r w:rsidR="00414408" w:rsidRPr="00414408">
              <w:rPr>
                <w:rFonts w:cs="Calibri" w:hint="eastAsia"/>
                <w:color w:val="000000" w:themeColor="text1"/>
                <w:sz w:val="22"/>
                <w:szCs w:val="22"/>
              </w:rPr>
              <w:t>IMT</w:t>
            </w:r>
            <w:r w:rsidR="00414408" w:rsidRPr="00414408">
              <w:rPr>
                <w:rFonts w:cs="Calibri" w:hint="eastAsia"/>
                <w:color w:val="000000" w:themeColor="text1"/>
                <w:sz w:val="22"/>
                <w:szCs w:val="22"/>
              </w:rPr>
              <w:t>标准化活动的路线图，其工作项目应包含推进</w:t>
            </w:r>
            <w:r w:rsidR="00414408" w:rsidRPr="00414408">
              <w:rPr>
                <w:rFonts w:cs="Calibri" w:hint="eastAsia"/>
                <w:color w:val="000000" w:themeColor="text1"/>
                <w:sz w:val="22"/>
                <w:szCs w:val="22"/>
              </w:rPr>
              <w:t>IMT</w:t>
            </w:r>
            <w:r w:rsidR="00414408" w:rsidRPr="00414408">
              <w:rPr>
                <w:rFonts w:cs="Calibri" w:hint="eastAsia"/>
                <w:color w:val="000000" w:themeColor="text1"/>
                <w:sz w:val="22"/>
                <w:szCs w:val="22"/>
              </w:rPr>
              <w:t>非无线网络的标准化工作，并作为</w:t>
            </w:r>
            <w:r w:rsidR="00414408" w:rsidRPr="00414408">
              <w:rPr>
                <w:rFonts w:cs="Calibri" w:hint="eastAsia"/>
                <w:color w:val="000000" w:themeColor="text1"/>
                <w:sz w:val="22"/>
                <w:szCs w:val="22"/>
              </w:rPr>
              <w:t>IMT</w:t>
            </w:r>
            <w:r w:rsidR="00414408" w:rsidRPr="00414408">
              <w:rPr>
                <w:rFonts w:cs="Calibri" w:hint="eastAsia"/>
                <w:color w:val="000000" w:themeColor="text1"/>
                <w:sz w:val="22"/>
                <w:szCs w:val="22"/>
              </w:rPr>
              <w:t>（特别是</w:t>
            </w:r>
            <w:r w:rsidR="00414408" w:rsidRPr="00414408">
              <w:rPr>
                <w:rFonts w:cs="Calibri" w:hint="eastAsia"/>
                <w:color w:val="000000" w:themeColor="text1"/>
                <w:sz w:val="22"/>
                <w:szCs w:val="22"/>
              </w:rPr>
              <w:t>IMT-2020</w:t>
            </w:r>
            <w:r w:rsidR="00414408" w:rsidRPr="00414408">
              <w:rPr>
                <w:rFonts w:cs="Calibri" w:hint="eastAsia"/>
                <w:color w:val="000000" w:themeColor="text1"/>
                <w:sz w:val="22"/>
                <w:szCs w:val="22"/>
              </w:rPr>
              <w:t>）的牵头组使命，与</w:t>
            </w:r>
            <w:r w:rsidR="00414408" w:rsidRPr="00414408">
              <w:rPr>
                <w:rFonts w:cs="Calibri" w:hint="eastAsia"/>
                <w:color w:val="000000" w:themeColor="text1"/>
                <w:sz w:val="22"/>
                <w:szCs w:val="22"/>
              </w:rPr>
              <w:t>ITU-R</w:t>
            </w:r>
            <w:r w:rsidR="00414408" w:rsidRPr="00414408">
              <w:rPr>
                <w:rFonts w:cs="Calibri" w:hint="eastAsia"/>
                <w:color w:val="000000" w:themeColor="text1"/>
                <w:sz w:val="22"/>
                <w:szCs w:val="22"/>
              </w:rPr>
              <w:t>和</w:t>
            </w:r>
            <w:r w:rsidR="00414408" w:rsidRPr="00414408">
              <w:rPr>
                <w:rFonts w:cs="Calibri" w:hint="eastAsia"/>
                <w:color w:val="000000" w:themeColor="text1"/>
                <w:sz w:val="22"/>
                <w:szCs w:val="22"/>
              </w:rPr>
              <w:t>ITU-D</w:t>
            </w:r>
            <w:r w:rsidR="00414408" w:rsidRPr="00414408">
              <w:rPr>
                <w:rFonts w:cs="Calibri" w:hint="eastAsia"/>
                <w:color w:val="000000" w:themeColor="text1"/>
                <w:sz w:val="22"/>
                <w:szCs w:val="22"/>
              </w:rPr>
              <w:t>相关研究组分享这一路线图</w:t>
            </w:r>
            <w:r w:rsidR="000E0026">
              <w:rPr>
                <w:rFonts w:cs="Calibri" w:hint="eastAsia"/>
                <w:color w:val="000000" w:themeColor="text1"/>
                <w:sz w:val="22"/>
                <w:szCs w:val="22"/>
              </w:rPr>
              <w:t>。</w:t>
            </w:r>
          </w:p>
        </w:tc>
      </w:tr>
      <w:tr w:rsidR="000D1CA2" w:rsidRPr="000D1CA2" w14:paraId="785EAC84" w14:textId="77777777" w:rsidTr="00ED74AF">
        <w:tc>
          <w:tcPr>
            <w:tcW w:w="10197" w:type="dxa"/>
          </w:tcPr>
          <w:p w14:paraId="651F2F19" w14:textId="77777777" w:rsidR="000D1CA2" w:rsidRPr="00E5191F" w:rsidRDefault="00E5191F" w:rsidP="00414408">
            <w:pPr>
              <w:jc w:val="both"/>
              <w:rPr>
                <w:rFonts w:cs="Calibri"/>
                <w:bCs/>
                <w:color w:val="000000" w:themeColor="text1"/>
                <w:sz w:val="22"/>
                <w:szCs w:val="22"/>
              </w:rPr>
            </w:pPr>
            <w:r>
              <w:rPr>
                <w:rFonts w:cs="Calibri"/>
                <w:color w:val="000000" w:themeColor="text1"/>
                <w:sz w:val="22"/>
                <w:szCs w:val="22"/>
                <w:u w:val="single"/>
                <w:lang w:val="en-US"/>
              </w:rPr>
              <w:t>新决议</w:t>
            </w:r>
            <w:r w:rsidR="00990E47" w:rsidRPr="00990E47">
              <w:rPr>
                <w:rFonts w:cs="Calibri" w:hint="eastAsia"/>
                <w:color w:val="000000" w:themeColor="text1"/>
                <w:sz w:val="22"/>
                <w:szCs w:val="22"/>
              </w:rPr>
              <w:t>“</w:t>
            </w:r>
            <w:r w:rsidR="00990E47">
              <w:rPr>
                <w:rFonts w:cs="Calibri" w:hint="eastAsia"/>
                <w:sz w:val="22"/>
                <w:szCs w:val="22"/>
              </w:rPr>
              <w:t>国际移动漫游（</w:t>
            </w:r>
            <w:r w:rsidR="00990E47" w:rsidRPr="000D1CA2">
              <w:rPr>
                <w:rFonts w:cs="Calibri"/>
                <w:color w:val="000000" w:themeColor="text1"/>
                <w:sz w:val="22"/>
                <w:szCs w:val="22"/>
                <w:lang w:val="en-US"/>
              </w:rPr>
              <w:t>IMR</w:t>
            </w:r>
            <w:r w:rsidR="00990E47">
              <w:rPr>
                <w:rFonts w:cs="Calibri" w:hint="eastAsia"/>
                <w:sz w:val="22"/>
                <w:szCs w:val="22"/>
              </w:rPr>
              <w:t>）</w:t>
            </w:r>
            <w:r w:rsidR="00990E47" w:rsidRPr="00990E47">
              <w:rPr>
                <w:rFonts w:cs="Calibri" w:hint="eastAsia"/>
                <w:color w:val="000000" w:themeColor="text1"/>
                <w:sz w:val="22"/>
                <w:szCs w:val="22"/>
              </w:rPr>
              <w:t>”</w:t>
            </w:r>
            <w:r w:rsidR="00414408" w:rsidRPr="00414408">
              <w:rPr>
                <w:rFonts w:cs="Calibri" w:hint="eastAsia"/>
                <w:color w:val="000000" w:themeColor="text1"/>
                <w:sz w:val="22"/>
                <w:szCs w:val="22"/>
              </w:rPr>
              <w:t>责成电信标准化局主任与电信发展局（</w:t>
            </w:r>
            <w:r w:rsidR="00414408" w:rsidRPr="00414408">
              <w:rPr>
                <w:rFonts w:cs="Calibri" w:hint="eastAsia"/>
                <w:color w:val="000000" w:themeColor="text1"/>
                <w:sz w:val="22"/>
                <w:szCs w:val="22"/>
              </w:rPr>
              <w:t>BDT</w:t>
            </w:r>
            <w:r w:rsidR="00414408" w:rsidRPr="00414408">
              <w:rPr>
                <w:rFonts w:cs="Calibri" w:hint="eastAsia"/>
                <w:color w:val="000000" w:themeColor="text1"/>
                <w:sz w:val="22"/>
                <w:szCs w:val="22"/>
              </w:rPr>
              <w:t>）主任协作增强人们对降低</w:t>
            </w:r>
            <w:r w:rsidR="00414408" w:rsidRPr="00414408">
              <w:rPr>
                <w:rFonts w:cs="Calibri" w:hint="eastAsia"/>
                <w:color w:val="000000" w:themeColor="text1"/>
                <w:sz w:val="22"/>
                <w:szCs w:val="22"/>
              </w:rPr>
              <w:t>IMR</w:t>
            </w:r>
            <w:r w:rsidR="00414408" w:rsidRPr="00414408">
              <w:rPr>
                <w:rFonts w:cs="Calibri" w:hint="eastAsia"/>
                <w:color w:val="000000" w:themeColor="text1"/>
                <w:sz w:val="22"/>
                <w:szCs w:val="22"/>
              </w:rPr>
              <w:t>费率给消费者所带来益处的认识并鼓励三个局的主任探索可提高国际电联</w:t>
            </w:r>
            <w:r w:rsidR="00414408" w:rsidRPr="00414408">
              <w:rPr>
                <w:rFonts w:cs="Calibri" w:hint="eastAsia"/>
                <w:color w:val="000000" w:themeColor="text1"/>
                <w:sz w:val="22"/>
                <w:szCs w:val="22"/>
              </w:rPr>
              <w:t>IMT</w:t>
            </w:r>
            <w:r w:rsidR="00414408" w:rsidRPr="00414408">
              <w:rPr>
                <w:rFonts w:cs="Calibri" w:hint="eastAsia"/>
                <w:color w:val="000000" w:themeColor="text1"/>
                <w:sz w:val="22"/>
                <w:szCs w:val="22"/>
              </w:rPr>
              <w:t>相关工作效率的新途径。</w:t>
            </w:r>
          </w:p>
        </w:tc>
      </w:tr>
      <w:tr w:rsidR="000D1CA2" w:rsidRPr="000D1CA2" w14:paraId="105E1473" w14:textId="77777777" w:rsidTr="00ED74AF">
        <w:tc>
          <w:tcPr>
            <w:tcW w:w="10197" w:type="dxa"/>
          </w:tcPr>
          <w:p w14:paraId="630D4D5F" w14:textId="77777777" w:rsidR="000D1CA2" w:rsidRPr="00E5191F" w:rsidRDefault="00E5191F" w:rsidP="001C6EF5">
            <w:pPr>
              <w:jc w:val="both"/>
              <w:rPr>
                <w:rFonts w:cs="Calibri"/>
                <w:bCs/>
                <w:color w:val="000000" w:themeColor="text1"/>
                <w:sz w:val="22"/>
                <w:szCs w:val="22"/>
              </w:rPr>
            </w:pPr>
            <w:r>
              <w:rPr>
                <w:rFonts w:cs="Calibri"/>
                <w:color w:val="000000" w:themeColor="text1"/>
                <w:sz w:val="22"/>
                <w:szCs w:val="22"/>
                <w:u w:val="single"/>
                <w:lang w:val="en-US"/>
              </w:rPr>
              <w:t>新决议</w:t>
            </w:r>
            <w:r w:rsidR="001C6EF5" w:rsidRPr="001C6EF5">
              <w:rPr>
                <w:rFonts w:cs="Calibri" w:hint="eastAsia"/>
                <w:color w:val="000000" w:themeColor="text1"/>
                <w:sz w:val="22"/>
                <w:szCs w:val="22"/>
              </w:rPr>
              <w:t>“有关保护电信</w:t>
            </w:r>
            <w:r w:rsidR="001C6EF5" w:rsidRPr="001C6EF5">
              <w:rPr>
                <w:rFonts w:cs="Calibri" w:hint="eastAsia"/>
                <w:color w:val="000000" w:themeColor="text1"/>
                <w:sz w:val="22"/>
                <w:szCs w:val="22"/>
              </w:rPr>
              <w:t>/</w:t>
            </w:r>
            <w:r w:rsidR="001C6EF5" w:rsidRPr="001C6EF5">
              <w:rPr>
                <w:rFonts w:cs="Calibri" w:hint="eastAsia"/>
                <w:color w:val="000000" w:themeColor="text1"/>
                <w:sz w:val="22"/>
                <w:szCs w:val="22"/>
              </w:rPr>
              <w:t>信息通信技术业务用户的研究”</w:t>
            </w:r>
            <w:r w:rsidR="000E0026">
              <w:rPr>
                <w:rFonts w:cs="Calibri" w:hint="eastAsia"/>
                <w:color w:val="000000" w:themeColor="text1"/>
                <w:sz w:val="22"/>
                <w:szCs w:val="22"/>
              </w:rPr>
              <w:t>请电信标准化局主任协助电信发展局主任落实第</w:t>
            </w:r>
            <w:r w:rsidR="000E0026" w:rsidRPr="00E5191F">
              <w:rPr>
                <w:rFonts w:cs="Calibri"/>
                <w:color w:val="000000" w:themeColor="text1"/>
                <w:sz w:val="22"/>
                <w:szCs w:val="22"/>
              </w:rPr>
              <w:t>196</w:t>
            </w:r>
            <w:r w:rsidR="000E0026">
              <w:rPr>
                <w:rFonts w:cs="Calibri" w:hint="eastAsia"/>
                <w:color w:val="000000" w:themeColor="text1"/>
                <w:sz w:val="22"/>
                <w:szCs w:val="22"/>
              </w:rPr>
              <w:t>号决议（</w:t>
            </w:r>
            <w:r w:rsidR="000E0026" w:rsidRPr="00E5191F">
              <w:rPr>
                <w:rFonts w:cs="Calibri"/>
                <w:color w:val="000000" w:themeColor="text1"/>
                <w:sz w:val="22"/>
                <w:szCs w:val="22"/>
              </w:rPr>
              <w:t>2014</w:t>
            </w:r>
            <w:r w:rsidR="000E0026">
              <w:rPr>
                <w:rFonts w:cs="Calibri" w:hint="eastAsia"/>
                <w:color w:val="000000" w:themeColor="text1"/>
                <w:sz w:val="22"/>
                <w:szCs w:val="22"/>
              </w:rPr>
              <w:t>年，釜山）。</w:t>
            </w:r>
          </w:p>
        </w:tc>
      </w:tr>
      <w:tr w:rsidR="000D1CA2" w:rsidRPr="000D1CA2" w14:paraId="21DE2D1B" w14:textId="77777777" w:rsidTr="00ED74AF">
        <w:tc>
          <w:tcPr>
            <w:tcW w:w="10197" w:type="dxa"/>
          </w:tcPr>
          <w:p w14:paraId="04433894" w14:textId="77777777" w:rsidR="000D1CA2" w:rsidRPr="00E5191F" w:rsidRDefault="00E5191F" w:rsidP="00573D5A">
            <w:pPr>
              <w:jc w:val="both"/>
              <w:rPr>
                <w:rFonts w:cs="Calibri"/>
                <w:color w:val="000000" w:themeColor="text1"/>
                <w:sz w:val="22"/>
                <w:szCs w:val="22"/>
              </w:rPr>
            </w:pPr>
            <w:r>
              <w:rPr>
                <w:rFonts w:cs="Calibri"/>
                <w:color w:val="000000" w:themeColor="text1"/>
                <w:sz w:val="22"/>
                <w:szCs w:val="22"/>
                <w:u w:val="single"/>
                <w:lang w:val="en-US"/>
              </w:rPr>
              <w:t>新决议</w:t>
            </w:r>
            <w:r w:rsidR="001C6EF5" w:rsidRPr="001C6EF5">
              <w:rPr>
                <w:rFonts w:cs="Calibri" w:hint="eastAsia"/>
                <w:color w:val="000000" w:themeColor="text1"/>
                <w:sz w:val="22"/>
                <w:szCs w:val="22"/>
              </w:rPr>
              <w:t>“推广信息通信技术的使用，缩小金融包容性方面的差距”</w:t>
            </w:r>
            <w:r w:rsidR="00414408" w:rsidRPr="00414408">
              <w:rPr>
                <w:rFonts w:cs="Calibri" w:hint="eastAsia"/>
                <w:color w:val="000000" w:themeColor="text1"/>
                <w:sz w:val="22"/>
                <w:szCs w:val="22"/>
              </w:rPr>
              <w:t>责成电信标准化局主任协同其他局主任就本决议的落实进展每年向理事会以及向</w:t>
            </w:r>
            <w:r w:rsidR="00414408" w:rsidRPr="00414408">
              <w:rPr>
                <w:rFonts w:cs="Calibri" w:hint="eastAsia"/>
                <w:color w:val="000000" w:themeColor="text1"/>
                <w:sz w:val="22"/>
                <w:szCs w:val="22"/>
              </w:rPr>
              <w:t>2020</w:t>
            </w:r>
            <w:r w:rsidR="00414408" w:rsidRPr="00414408">
              <w:rPr>
                <w:rFonts w:cs="Calibri" w:hint="eastAsia"/>
                <w:color w:val="000000" w:themeColor="text1"/>
                <w:sz w:val="22"/>
                <w:szCs w:val="22"/>
              </w:rPr>
              <w:t>年世界电信标准化全会做出报告，支持制定数字金融包容性报告和最佳做法以及为国际电联成员举办讲习班和研讨会</w:t>
            </w:r>
            <w:r w:rsidR="00414408">
              <w:rPr>
                <w:rFonts w:cs="Calibri" w:hint="eastAsia"/>
                <w:color w:val="000000" w:themeColor="text1"/>
                <w:sz w:val="22"/>
                <w:szCs w:val="22"/>
              </w:rPr>
              <w:t>。</w:t>
            </w:r>
          </w:p>
        </w:tc>
      </w:tr>
      <w:tr w:rsidR="000D1CA2" w:rsidRPr="000D1CA2" w14:paraId="20454245" w14:textId="77777777" w:rsidTr="00ED74AF">
        <w:tc>
          <w:tcPr>
            <w:tcW w:w="10197" w:type="dxa"/>
          </w:tcPr>
          <w:p w14:paraId="63752625" w14:textId="77777777" w:rsidR="000D1CA2" w:rsidRPr="000D1CA2" w:rsidRDefault="00E5191F" w:rsidP="00CB73DE">
            <w:pPr>
              <w:jc w:val="both"/>
              <w:rPr>
                <w:rFonts w:cs="Calibri"/>
                <w:sz w:val="22"/>
                <w:szCs w:val="22"/>
                <w:lang w:val="en-US"/>
              </w:rPr>
            </w:pPr>
            <w:r>
              <w:rPr>
                <w:rFonts w:cs="Calibri"/>
                <w:sz w:val="22"/>
                <w:szCs w:val="22"/>
                <w:u w:val="single"/>
                <w:lang w:val="en-US"/>
              </w:rPr>
              <w:lastRenderedPageBreak/>
              <w:t>新决议</w:t>
            </w:r>
            <w:r w:rsidR="001C6EF5" w:rsidRPr="001C6EF5">
              <w:rPr>
                <w:rFonts w:cs="Calibri" w:hint="eastAsia"/>
                <w:sz w:val="22"/>
                <w:szCs w:val="22"/>
              </w:rPr>
              <w:t>“</w:t>
            </w:r>
            <w:r w:rsidR="001C6EF5" w:rsidRPr="001C6EF5">
              <w:rPr>
                <w:rFonts w:cs="Calibri" w:hint="eastAsia"/>
                <w:sz w:val="22"/>
                <w:szCs w:val="22"/>
              </w:rPr>
              <w:t>ITU-T</w:t>
            </w:r>
            <w:r w:rsidR="001C6EF5" w:rsidRPr="001C6EF5">
              <w:rPr>
                <w:rFonts w:cs="Calibri" w:hint="eastAsia"/>
                <w:sz w:val="22"/>
                <w:szCs w:val="22"/>
              </w:rPr>
              <w:t>有关打击假冒电信</w:t>
            </w:r>
            <w:r w:rsidR="001C6EF5" w:rsidRPr="001C6EF5">
              <w:rPr>
                <w:rFonts w:cs="Calibri" w:hint="eastAsia"/>
                <w:sz w:val="22"/>
                <w:szCs w:val="22"/>
              </w:rPr>
              <w:t>/</w:t>
            </w:r>
            <w:r w:rsidR="001C6EF5" w:rsidRPr="001C6EF5">
              <w:rPr>
                <w:rFonts w:cs="Calibri" w:hint="eastAsia"/>
                <w:sz w:val="22"/>
                <w:szCs w:val="22"/>
              </w:rPr>
              <w:t>信息通信技术设备的研究”</w:t>
            </w:r>
            <w:r w:rsidR="0055159A">
              <w:rPr>
                <w:rFonts w:cs="Calibri" w:hint="eastAsia"/>
                <w:sz w:val="22"/>
                <w:szCs w:val="22"/>
                <w:lang w:val="en-US"/>
              </w:rPr>
              <w:t>责成电信标准化局主任</w:t>
            </w:r>
            <w:r w:rsidR="0055159A" w:rsidRPr="0055159A">
              <w:rPr>
                <w:rFonts w:cs="Calibri" w:hint="eastAsia"/>
                <w:sz w:val="22"/>
                <w:szCs w:val="22"/>
                <w:lang w:val="en-US"/>
              </w:rPr>
              <w:t>与电信发展局主任密切</w:t>
            </w:r>
            <w:r w:rsidR="0055159A">
              <w:rPr>
                <w:rFonts w:cs="Calibri" w:hint="eastAsia"/>
                <w:sz w:val="22"/>
                <w:szCs w:val="22"/>
                <w:lang w:val="en-US"/>
              </w:rPr>
              <w:t>协作</w:t>
            </w:r>
            <w:r w:rsidR="0055159A" w:rsidRPr="0055159A">
              <w:rPr>
                <w:rFonts w:cs="Calibri" w:hint="eastAsia"/>
                <w:sz w:val="22"/>
                <w:szCs w:val="22"/>
              </w:rPr>
              <w:t>，</w:t>
            </w:r>
            <w:r w:rsidR="0055159A">
              <w:rPr>
                <w:rFonts w:cs="Calibri" w:hint="eastAsia"/>
                <w:sz w:val="22"/>
                <w:szCs w:val="22"/>
              </w:rPr>
              <w:t>在</w:t>
            </w:r>
            <w:r w:rsidR="0055159A" w:rsidRPr="0055159A">
              <w:rPr>
                <w:rFonts w:cs="Calibri" w:hint="eastAsia"/>
                <w:sz w:val="22"/>
                <w:szCs w:val="22"/>
                <w:lang w:val="en-US"/>
              </w:rPr>
              <w:t>国际电联各区域组织讲习班和</w:t>
            </w:r>
            <w:r w:rsidR="0055159A">
              <w:rPr>
                <w:rFonts w:cs="Calibri" w:hint="eastAsia"/>
                <w:sz w:val="22"/>
                <w:szCs w:val="22"/>
                <w:lang w:val="en-US"/>
              </w:rPr>
              <w:t>各项</w:t>
            </w:r>
            <w:r w:rsidR="0055159A" w:rsidRPr="0055159A">
              <w:rPr>
                <w:rFonts w:cs="Calibri" w:hint="eastAsia"/>
                <w:sz w:val="22"/>
                <w:szCs w:val="22"/>
                <w:lang w:val="en-US"/>
              </w:rPr>
              <w:t>活动</w:t>
            </w:r>
            <w:r w:rsidR="0055159A" w:rsidRPr="0055159A">
              <w:rPr>
                <w:rFonts w:cs="Calibri" w:hint="eastAsia"/>
                <w:sz w:val="22"/>
                <w:szCs w:val="22"/>
              </w:rPr>
              <w:t>，</w:t>
            </w:r>
            <w:r w:rsidR="0055159A" w:rsidRPr="0055159A">
              <w:rPr>
                <w:rFonts w:cs="Calibri" w:hint="eastAsia"/>
                <w:sz w:val="22"/>
                <w:szCs w:val="22"/>
                <w:lang w:val="en-US"/>
              </w:rPr>
              <w:t>协助发展中国家</w:t>
            </w:r>
            <w:r w:rsidR="00CB73DE">
              <w:rPr>
                <w:rFonts w:cs="Calibri" w:hint="eastAsia"/>
                <w:sz w:val="22"/>
                <w:szCs w:val="22"/>
                <w:lang w:val="en-US"/>
              </w:rPr>
              <w:t>培训</w:t>
            </w:r>
            <w:r w:rsidR="0055159A" w:rsidRPr="0055159A">
              <w:rPr>
                <w:rFonts w:cs="Calibri" w:hint="eastAsia"/>
                <w:sz w:val="22"/>
                <w:szCs w:val="22"/>
                <w:lang w:val="en-US"/>
              </w:rPr>
              <w:t>人力资源打击假冒和</w:t>
            </w:r>
            <w:r w:rsidR="00A86DF0">
              <w:rPr>
                <w:rFonts w:cs="Calibri" w:hint="eastAsia"/>
                <w:sz w:val="22"/>
                <w:szCs w:val="22"/>
                <w:lang w:val="en-US"/>
              </w:rPr>
              <w:t>被篡改</w:t>
            </w:r>
            <w:r w:rsidR="0055159A" w:rsidRPr="0055159A">
              <w:rPr>
                <w:rFonts w:cs="Calibri" w:hint="eastAsia"/>
                <w:sz w:val="22"/>
                <w:szCs w:val="22"/>
                <w:lang w:val="en-US"/>
              </w:rPr>
              <w:t>电信</w:t>
            </w:r>
            <w:r w:rsidR="00322F03">
              <w:rPr>
                <w:rFonts w:cs="Calibri" w:hint="eastAsia"/>
                <w:sz w:val="22"/>
                <w:szCs w:val="22"/>
              </w:rPr>
              <w:t>/</w:t>
            </w:r>
            <w:r w:rsidR="0055159A" w:rsidRPr="0055159A">
              <w:rPr>
                <w:rFonts w:cs="Calibri" w:hint="eastAsia"/>
                <w:sz w:val="22"/>
                <w:szCs w:val="22"/>
                <w:lang w:val="en-US"/>
              </w:rPr>
              <w:t>ICT</w:t>
            </w:r>
            <w:r w:rsidR="0055159A" w:rsidRPr="0055159A">
              <w:rPr>
                <w:rFonts w:cs="Calibri" w:hint="eastAsia"/>
                <w:sz w:val="22"/>
                <w:szCs w:val="22"/>
                <w:lang w:val="en-US"/>
              </w:rPr>
              <w:t>设备的传播</w:t>
            </w:r>
            <w:r w:rsidR="0055159A" w:rsidRPr="0055159A">
              <w:rPr>
                <w:rFonts w:cs="Calibri" w:hint="eastAsia"/>
                <w:sz w:val="22"/>
                <w:szCs w:val="22"/>
              </w:rPr>
              <w:t>，</w:t>
            </w:r>
            <w:r w:rsidR="0055159A" w:rsidRPr="0055159A">
              <w:rPr>
                <w:rFonts w:cs="Calibri" w:hint="eastAsia"/>
                <w:sz w:val="22"/>
                <w:szCs w:val="22"/>
                <w:lang w:val="en-US"/>
              </w:rPr>
              <w:t>与相关利益攸关方密切</w:t>
            </w:r>
            <w:r w:rsidR="00A86DF0">
              <w:rPr>
                <w:rFonts w:cs="Calibri" w:hint="eastAsia"/>
                <w:sz w:val="22"/>
                <w:szCs w:val="22"/>
                <w:lang w:val="en-US"/>
              </w:rPr>
              <w:t>协作</w:t>
            </w:r>
            <w:r w:rsidR="0055159A" w:rsidRPr="0055159A">
              <w:rPr>
                <w:rFonts w:cs="Calibri" w:hint="eastAsia"/>
                <w:sz w:val="22"/>
                <w:szCs w:val="22"/>
              </w:rPr>
              <w:t>，</w:t>
            </w:r>
            <w:r w:rsidR="0055159A" w:rsidRPr="0055159A">
              <w:rPr>
                <w:rFonts w:cs="Calibri" w:hint="eastAsia"/>
                <w:sz w:val="22"/>
                <w:szCs w:val="22"/>
                <w:lang w:val="en-US"/>
              </w:rPr>
              <w:t>协助</w:t>
            </w:r>
            <w:r w:rsidR="00CB73DE">
              <w:rPr>
                <w:rFonts w:cs="Calibri" w:hint="eastAsia"/>
                <w:sz w:val="22"/>
                <w:szCs w:val="22"/>
                <w:lang w:val="en-US"/>
              </w:rPr>
              <w:t>各</w:t>
            </w:r>
            <w:r w:rsidR="0055159A" w:rsidRPr="0055159A">
              <w:rPr>
                <w:rFonts w:cs="Calibri" w:hint="eastAsia"/>
                <w:sz w:val="22"/>
                <w:szCs w:val="22"/>
                <w:lang w:val="en-US"/>
              </w:rPr>
              <w:t>成员国采取必要行动</w:t>
            </w:r>
            <w:r w:rsidR="00CB73DE">
              <w:rPr>
                <w:rFonts w:cs="Calibri" w:hint="eastAsia"/>
                <w:sz w:val="22"/>
                <w:szCs w:val="22"/>
                <w:lang w:val="en-US"/>
              </w:rPr>
              <w:t>来</w:t>
            </w:r>
            <w:r w:rsidR="0055159A" w:rsidRPr="0055159A">
              <w:rPr>
                <w:rFonts w:cs="Calibri" w:hint="eastAsia"/>
                <w:sz w:val="22"/>
                <w:szCs w:val="22"/>
                <w:lang w:val="en-US"/>
              </w:rPr>
              <w:t>应用</w:t>
            </w:r>
            <w:r w:rsidR="00A86DF0">
              <w:rPr>
                <w:rFonts w:cs="Calibri" w:hint="eastAsia"/>
                <w:sz w:val="22"/>
                <w:szCs w:val="22"/>
                <w:lang w:val="en-US"/>
              </w:rPr>
              <w:t>相关</w:t>
            </w:r>
            <w:r w:rsidR="0055159A" w:rsidRPr="0055159A">
              <w:rPr>
                <w:rFonts w:cs="Calibri" w:hint="eastAsia"/>
                <w:sz w:val="22"/>
                <w:szCs w:val="22"/>
                <w:lang w:val="en-US"/>
              </w:rPr>
              <w:t>ITU</w:t>
            </w:r>
            <w:r w:rsidR="0055159A" w:rsidRPr="0055159A">
              <w:rPr>
                <w:rFonts w:cs="Calibri" w:hint="eastAsia"/>
                <w:sz w:val="22"/>
                <w:szCs w:val="22"/>
              </w:rPr>
              <w:t>-</w:t>
            </w:r>
            <w:r w:rsidR="0055159A" w:rsidRPr="0055159A">
              <w:rPr>
                <w:rFonts w:cs="Calibri" w:hint="eastAsia"/>
                <w:sz w:val="22"/>
                <w:szCs w:val="22"/>
                <w:lang w:val="en-US"/>
              </w:rPr>
              <w:t>T</w:t>
            </w:r>
            <w:r w:rsidR="0055159A" w:rsidRPr="0055159A">
              <w:rPr>
                <w:rFonts w:cs="Calibri" w:hint="eastAsia"/>
                <w:sz w:val="22"/>
                <w:szCs w:val="22"/>
                <w:lang w:val="en-US"/>
              </w:rPr>
              <w:t>建议书。进一步</w:t>
            </w:r>
            <w:r w:rsidR="00A86DF0">
              <w:rPr>
                <w:rFonts w:cs="Calibri" w:hint="eastAsia"/>
                <w:sz w:val="22"/>
                <w:szCs w:val="22"/>
                <w:lang w:val="en-US"/>
              </w:rPr>
              <w:t>责成</w:t>
            </w:r>
            <w:r w:rsidR="0055159A" w:rsidRPr="0055159A">
              <w:rPr>
                <w:rFonts w:cs="Calibri" w:hint="eastAsia"/>
                <w:sz w:val="22"/>
                <w:szCs w:val="22"/>
                <w:lang w:val="en-US"/>
              </w:rPr>
              <w:t>电信标准化局</w:t>
            </w:r>
            <w:r w:rsidR="00A86DF0">
              <w:rPr>
                <w:rFonts w:cs="Calibri" w:hint="eastAsia"/>
                <w:sz w:val="22"/>
                <w:szCs w:val="22"/>
                <w:lang w:val="en-US"/>
              </w:rPr>
              <w:t>主任</w:t>
            </w:r>
            <w:r w:rsidR="0055159A" w:rsidRPr="0055159A">
              <w:rPr>
                <w:rFonts w:cs="Calibri" w:hint="eastAsia"/>
                <w:sz w:val="22"/>
                <w:szCs w:val="22"/>
                <w:lang w:val="en-US"/>
              </w:rPr>
              <w:t>与电信发展局和无线电通信局</w:t>
            </w:r>
            <w:r w:rsidR="00A86DF0">
              <w:rPr>
                <w:rFonts w:cs="Calibri" w:hint="eastAsia"/>
                <w:sz w:val="22"/>
                <w:szCs w:val="22"/>
                <w:lang w:val="en-US"/>
              </w:rPr>
              <w:t>主任</w:t>
            </w:r>
            <w:r w:rsidR="0055159A" w:rsidRPr="0055159A">
              <w:rPr>
                <w:rFonts w:cs="Calibri" w:hint="eastAsia"/>
                <w:sz w:val="22"/>
                <w:szCs w:val="22"/>
                <w:lang w:val="en-US"/>
              </w:rPr>
              <w:t>密切</w:t>
            </w:r>
            <w:r w:rsidR="00A86DF0">
              <w:rPr>
                <w:rFonts w:cs="Calibri" w:hint="eastAsia"/>
                <w:sz w:val="22"/>
                <w:szCs w:val="22"/>
                <w:lang w:val="en-US"/>
              </w:rPr>
              <w:t>协作，</w:t>
            </w:r>
            <w:r w:rsidR="0055159A" w:rsidRPr="0055159A">
              <w:rPr>
                <w:rFonts w:cs="Calibri" w:hint="eastAsia"/>
                <w:sz w:val="22"/>
                <w:szCs w:val="22"/>
                <w:lang w:val="en-US"/>
              </w:rPr>
              <w:t>协助</w:t>
            </w:r>
            <w:r w:rsidR="00CB73DE">
              <w:rPr>
                <w:rFonts w:cs="Calibri" w:hint="eastAsia"/>
                <w:sz w:val="22"/>
                <w:szCs w:val="22"/>
                <w:lang w:val="en-US"/>
              </w:rPr>
              <w:t>各</w:t>
            </w:r>
            <w:r w:rsidR="00A86DF0">
              <w:rPr>
                <w:rFonts w:cs="Calibri" w:hint="eastAsia"/>
                <w:sz w:val="22"/>
                <w:szCs w:val="22"/>
                <w:lang w:val="en-US"/>
              </w:rPr>
              <w:t>成</w:t>
            </w:r>
            <w:r w:rsidR="0055159A" w:rsidRPr="0055159A">
              <w:rPr>
                <w:rFonts w:cs="Calibri" w:hint="eastAsia"/>
                <w:sz w:val="22"/>
                <w:szCs w:val="22"/>
                <w:lang w:val="en-US"/>
              </w:rPr>
              <w:t>员国解决</w:t>
            </w:r>
            <w:r w:rsidR="00A86DF0">
              <w:rPr>
                <w:rFonts w:cs="Calibri" w:hint="eastAsia"/>
                <w:sz w:val="22"/>
                <w:szCs w:val="22"/>
                <w:lang w:val="en-US"/>
              </w:rPr>
              <w:t>与</w:t>
            </w:r>
            <w:r w:rsidR="0055159A" w:rsidRPr="0055159A">
              <w:rPr>
                <w:rFonts w:cs="Calibri" w:hint="eastAsia"/>
                <w:sz w:val="22"/>
                <w:szCs w:val="22"/>
                <w:lang w:val="en-US"/>
              </w:rPr>
              <w:t>假冒和</w:t>
            </w:r>
            <w:r w:rsidR="00A86DF0">
              <w:rPr>
                <w:rFonts w:cs="Calibri" w:hint="eastAsia"/>
                <w:sz w:val="22"/>
                <w:szCs w:val="22"/>
                <w:lang w:val="en-US"/>
              </w:rPr>
              <w:t>被篡改</w:t>
            </w:r>
            <w:r w:rsidR="0055159A" w:rsidRPr="0055159A">
              <w:rPr>
                <w:rFonts w:cs="Calibri" w:hint="eastAsia"/>
                <w:sz w:val="22"/>
                <w:szCs w:val="22"/>
                <w:lang w:val="en-US"/>
              </w:rPr>
              <w:t>电信</w:t>
            </w:r>
            <w:r w:rsidR="00322F03">
              <w:rPr>
                <w:rFonts w:cs="Calibri" w:hint="eastAsia"/>
                <w:sz w:val="22"/>
                <w:szCs w:val="22"/>
                <w:lang w:val="en-US"/>
              </w:rPr>
              <w:t>/</w:t>
            </w:r>
            <w:r w:rsidR="0055159A" w:rsidRPr="0055159A">
              <w:rPr>
                <w:rFonts w:cs="Calibri" w:hint="eastAsia"/>
                <w:sz w:val="22"/>
                <w:szCs w:val="22"/>
                <w:lang w:val="en-US"/>
              </w:rPr>
              <w:t>ICT</w:t>
            </w:r>
            <w:r w:rsidR="0055159A" w:rsidRPr="0055159A">
              <w:rPr>
                <w:rFonts w:cs="Calibri" w:hint="eastAsia"/>
                <w:sz w:val="22"/>
                <w:szCs w:val="22"/>
                <w:lang w:val="en-US"/>
              </w:rPr>
              <w:t>设备</w:t>
            </w:r>
            <w:r w:rsidR="00A86DF0">
              <w:rPr>
                <w:rFonts w:cs="Calibri" w:hint="eastAsia"/>
                <w:sz w:val="22"/>
                <w:szCs w:val="22"/>
                <w:lang w:val="en-US"/>
              </w:rPr>
              <w:t>相关</w:t>
            </w:r>
            <w:r w:rsidR="0055159A" w:rsidRPr="0055159A">
              <w:rPr>
                <w:rFonts w:cs="Calibri" w:hint="eastAsia"/>
                <w:sz w:val="22"/>
                <w:szCs w:val="22"/>
                <w:lang w:val="en-US"/>
              </w:rPr>
              <w:t>的关切</w:t>
            </w:r>
            <w:r w:rsidR="00A86DF0">
              <w:rPr>
                <w:rFonts w:cs="Calibri" w:hint="eastAsia"/>
                <w:sz w:val="22"/>
                <w:szCs w:val="22"/>
                <w:lang w:val="en-US"/>
              </w:rPr>
              <w:t>。</w:t>
            </w:r>
          </w:p>
        </w:tc>
      </w:tr>
      <w:tr w:rsidR="000D1CA2" w:rsidRPr="000D1CA2" w14:paraId="14C0B28A" w14:textId="77777777" w:rsidTr="00ED74AF">
        <w:tc>
          <w:tcPr>
            <w:tcW w:w="10197" w:type="dxa"/>
          </w:tcPr>
          <w:p w14:paraId="1C0C08F7" w14:textId="77777777" w:rsidR="000D1CA2" w:rsidRPr="00E5191F" w:rsidRDefault="00E5191F" w:rsidP="00CB73DE">
            <w:pPr>
              <w:jc w:val="both"/>
              <w:rPr>
                <w:rFonts w:cs="Calibri"/>
                <w:sz w:val="22"/>
                <w:szCs w:val="22"/>
              </w:rPr>
            </w:pPr>
            <w:r>
              <w:rPr>
                <w:rFonts w:cs="Calibri"/>
                <w:sz w:val="22"/>
                <w:szCs w:val="22"/>
                <w:u w:val="single"/>
                <w:lang w:val="en-US"/>
              </w:rPr>
              <w:t>新决议</w:t>
            </w:r>
            <w:r w:rsidR="00CB73DE" w:rsidRPr="00CB73DE">
              <w:rPr>
                <w:rFonts w:cs="Calibri" w:hint="eastAsia"/>
                <w:sz w:val="22"/>
                <w:szCs w:val="22"/>
              </w:rPr>
              <w:t>“促进《智慧非洲宣言》的实施”</w:t>
            </w:r>
            <w:r w:rsidR="00A86DF0">
              <w:rPr>
                <w:rFonts w:cs="Calibri" w:hint="eastAsia"/>
                <w:sz w:val="22"/>
                <w:szCs w:val="22"/>
              </w:rPr>
              <w:t>责成</w:t>
            </w:r>
            <w:r w:rsidR="00A86DF0" w:rsidRPr="00A86DF0">
              <w:rPr>
                <w:rFonts w:cs="Calibri" w:hint="eastAsia"/>
                <w:sz w:val="22"/>
                <w:szCs w:val="22"/>
              </w:rPr>
              <w:t>电信标准化局主任与电信发展局主任</w:t>
            </w:r>
            <w:r w:rsidR="00A86DF0">
              <w:rPr>
                <w:rFonts w:cs="Calibri" w:hint="eastAsia"/>
                <w:sz w:val="22"/>
                <w:szCs w:val="22"/>
              </w:rPr>
              <w:t>协作</w:t>
            </w:r>
            <w:r w:rsidR="00A86DF0" w:rsidRPr="00A86DF0">
              <w:rPr>
                <w:rFonts w:cs="Calibri" w:hint="eastAsia"/>
                <w:sz w:val="22"/>
                <w:szCs w:val="22"/>
              </w:rPr>
              <w:t>，建立</w:t>
            </w:r>
            <w:r w:rsidR="00A86DF0" w:rsidRPr="00A86DF0">
              <w:rPr>
                <w:rFonts w:cs="Calibri" w:hint="eastAsia"/>
                <w:sz w:val="22"/>
                <w:szCs w:val="22"/>
              </w:rPr>
              <w:t>ITU-T</w:t>
            </w:r>
            <w:r w:rsidR="00A86DF0">
              <w:rPr>
                <w:rFonts w:cs="Calibri" w:hint="eastAsia"/>
                <w:sz w:val="22"/>
                <w:szCs w:val="22"/>
              </w:rPr>
              <w:t>研究组与智慧</w:t>
            </w:r>
            <w:r w:rsidR="00A86DF0" w:rsidRPr="00A86DF0">
              <w:rPr>
                <w:rFonts w:cs="Calibri" w:hint="eastAsia"/>
                <w:sz w:val="22"/>
                <w:szCs w:val="22"/>
              </w:rPr>
              <w:t>非洲办事处之间的</w:t>
            </w:r>
            <w:r w:rsidR="003324B9">
              <w:rPr>
                <w:rFonts w:cs="Calibri" w:hint="eastAsia"/>
                <w:sz w:val="22"/>
                <w:szCs w:val="22"/>
              </w:rPr>
              <w:t>协作</w:t>
            </w:r>
            <w:r w:rsidR="00A86DF0" w:rsidRPr="00A86DF0">
              <w:rPr>
                <w:rFonts w:cs="Calibri" w:hint="eastAsia"/>
                <w:sz w:val="22"/>
                <w:szCs w:val="22"/>
              </w:rPr>
              <w:t>与合作机制，制定</w:t>
            </w:r>
            <w:r w:rsidR="00CB73DE">
              <w:rPr>
                <w:rFonts w:cs="Calibri" w:hint="eastAsia"/>
                <w:sz w:val="22"/>
                <w:szCs w:val="22"/>
              </w:rPr>
              <w:t>相关</w:t>
            </w:r>
            <w:r w:rsidR="00A86DF0" w:rsidRPr="00A86DF0">
              <w:rPr>
                <w:rFonts w:cs="Calibri" w:hint="eastAsia"/>
                <w:sz w:val="22"/>
                <w:szCs w:val="22"/>
              </w:rPr>
              <w:t>标准，继续支持</w:t>
            </w:r>
            <w:r w:rsidR="003324B9">
              <w:rPr>
                <w:rFonts w:cs="Calibri" w:hint="eastAsia"/>
                <w:sz w:val="22"/>
                <w:szCs w:val="22"/>
              </w:rPr>
              <w:t>《智慧</w:t>
            </w:r>
            <w:r w:rsidR="003324B9" w:rsidRPr="00A86DF0">
              <w:rPr>
                <w:rFonts w:cs="Calibri" w:hint="eastAsia"/>
                <w:sz w:val="22"/>
                <w:szCs w:val="22"/>
              </w:rPr>
              <w:t>非洲宣言</w:t>
            </w:r>
            <w:r w:rsidR="003324B9">
              <w:rPr>
                <w:rFonts w:cs="Calibri" w:hint="eastAsia"/>
                <w:sz w:val="22"/>
                <w:szCs w:val="22"/>
              </w:rPr>
              <w:t>》</w:t>
            </w:r>
            <w:r w:rsidR="00A86DF0" w:rsidRPr="00A86DF0">
              <w:rPr>
                <w:rFonts w:cs="Calibri" w:hint="eastAsia"/>
                <w:sz w:val="22"/>
                <w:szCs w:val="22"/>
              </w:rPr>
              <w:t>，为</w:t>
            </w:r>
            <w:r w:rsidR="003324B9">
              <w:rPr>
                <w:rFonts w:cs="Calibri" w:hint="eastAsia"/>
                <w:sz w:val="22"/>
                <w:szCs w:val="22"/>
              </w:rPr>
              <w:t>智慧</w:t>
            </w:r>
            <w:r w:rsidR="00A86DF0" w:rsidRPr="00A86DF0">
              <w:rPr>
                <w:rFonts w:cs="Calibri" w:hint="eastAsia"/>
                <w:sz w:val="22"/>
                <w:szCs w:val="22"/>
              </w:rPr>
              <w:t>非洲和</w:t>
            </w:r>
            <w:r w:rsidR="003324B9">
              <w:rPr>
                <w:rFonts w:cs="Calibri" w:hint="eastAsia"/>
                <w:sz w:val="22"/>
                <w:szCs w:val="22"/>
              </w:rPr>
              <w:t>非洲</w:t>
            </w:r>
            <w:r w:rsidR="00CB73DE">
              <w:rPr>
                <w:rFonts w:cs="Calibri" w:hint="eastAsia"/>
                <w:sz w:val="22"/>
                <w:szCs w:val="22"/>
              </w:rPr>
              <w:t>各</w:t>
            </w:r>
            <w:r w:rsidR="003324B9">
              <w:rPr>
                <w:rFonts w:cs="Calibri" w:hint="eastAsia"/>
                <w:sz w:val="22"/>
                <w:szCs w:val="22"/>
              </w:rPr>
              <w:t>区域组</w:t>
            </w:r>
            <w:r w:rsidR="00A86DF0" w:rsidRPr="00A86DF0">
              <w:rPr>
                <w:rFonts w:cs="Calibri" w:hint="eastAsia"/>
                <w:sz w:val="22"/>
                <w:szCs w:val="22"/>
              </w:rPr>
              <w:t>提供</w:t>
            </w:r>
            <w:r w:rsidR="00CB73DE">
              <w:rPr>
                <w:rFonts w:cs="Calibri" w:hint="eastAsia"/>
                <w:sz w:val="22"/>
                <w:szCs w:val="22"/>
              </w:rPr>
              <w:t>帮助</w:t>
            </w:r>
            <w:r w:rsidR="003324B9">
              <w:rPr>
                <w:rFonts w:cs="Calibri" w:hint="eastAsia"/>
                <w:sz w:val="22"/>
                <w:szCs w:val="22"/>
              </w:rPr>
              <w:t>，并</w:t>
            </w:r>
            <w:r w:rsidR="00A86DF0" w:rsidRPr="00A86DF0">
              <w:rPr>
                <w:rFonts w:cs="Calibri" w:hint="eastAsia"/>
                <w:sz w:val="22"/>
                <w:szCs w:val="22"/>
              </w:rPr>
              <w:t>加强对</w:t>
            </w:r>
            <w:r w:rsidR="003324B9">
              <w:rPr>
                <w:rFonts w:cs="Calibri" w:hint="eastAsia"/>
                <w:sz w:val="22"/>
                <w:szCs w:val="22"/>
              </w:rPr>
              <w:t>智慧</w:t>
            </w:r>
            <w:r w:rsidR="00A86DF0" w:rsidRPr="00A86DF0">
              <w:rPr>
                <w:rFonts w:cs="Calibri" w:hint="eastAsia"/>
                <w:sz w:val="22"/>
                <w:szCs w:val="22"/>
              </w:rPr>
              <w:t>非洲成员国的培训和指导</w:t>
            </w:r>
            <w:r w:rsidR="003324B9">
              <w:rPr>
                <w:rFonts w:cs="Calibri" w:hint="eastAsia"/>
                <w:sz w:val="22"/>
                <w:szCs w:val="22"/>
              </w:rPr>
              <w:t>。</w:t>
            </w:r>
          </w:p>
        </w:tc>
      </w:tr>
      <w:tr w:rsidR="000D1CA2" w:rsidRPr="000D1CA2" w14:paraId="4B1D6647" w14:textId="77777777" w:rsidTr="00ED74AF">
        <w:tc>
          <w:tcPr>
            <w:tcW w:w="10197" w:type="dxa"/>
          </w:tcPr>
          <w:p w14:paraId="3F8E248F" w14:textId="77777777" w:rsidR="000D1CA2" w:rsidRPr="00E5191F" w:rsidRDefault="00E5191F" w:rsidP="00573D5A">
            <w:pPr>
              <w:jc w:val="both"/>
              <w:rPr>
                <w:rFonts w:cs="Calibri"/>
                <w:sz w:val="22"/>
                <w:szCs w:val="22"/>
              </w:rPr>
            </w:pPr>
            <w:r>
              <w:rPr>
                <w:rFonts w:cs="Calibri"/>
                <w:sz w:val="22"/>
                <w:szCs w:val="22"/>
                <w:u w:val="single"/>
                <w:lang w:val="en-US"/>
              </w:rPr>
              <w:t>新决议</w:t>
            </w:r>
            <w:r w:rsidR="00CB73DE" w:rsidRPr="00CB73DE">
              <w:rPr>
                <w:rFonts w:cs="Calibri" w:hint="eastAsia"/>
                <w:sz w:val="22"/>
                <w:szCs w:val="22"/>
              </w:rPr>
              <w:t>“为促进全球发展加强关于物联网和智慧城市及社区的标准化活动”</w:t>
            </w:r>
            <w:r w:rsidR="00750B18" w:rsidRPr="00750B18">
              <w:rPr>
                <w:rFonts w:cs="Calibri" w:hint="eastAsia"/>
                <w:sz w:val="22"/>
                <w:szCs w:val="22"/>
              </w:rPr>
              <w:t>责成电信标准化局主任与电信发展局主任和无线电通信局主任协作起草报告，并特别考虑到发展中国家在研究</w:t>
            </w:r>
            <w:proofErr w:type="spellStart"/>
            <w:r w:rsidR="00750B18" w:rsidRPr="00750B18">
              <w:rPr>
                <w:rFonts w:cs="Calibri" w:hint="eastAsia"/>
                <w:sz w:val="22"/>
                <w:szCs w:val="22"/>
              </w:rPr>
              <w:t>IoT</w:t>
            </w:r>
            <w:proofErr w:type="spellEnd"/>
            <w:r w:rsidR="00750B18" w:rsidRPr="00750B18">
              <w:rPr>
                <w:rFonts w:cs="Calibri" w:hint="eastAsia"/>
                <w:sz w:val="22"/>
                <w:szCs w:val="22"/>
              </w:rPr>
              <w:t>及其应用、传感网络、业务和基础设施方面的需求；继续传播与</w:t>
            </w:r>
            <w:proofErr w:type="spellStart"/>
            <w:r w:rsidR="00750B18" w:rsidRPr="00750B18">
              <w:rPr>
                <w:rFonts w:cs="Calibri" w:hint="eastAsia"/>
                <w:sz w:val="22"/>
                <w:szCs w:val="22"/>
              </w:rPr>
              <w:t>IoT</w:t>
            </w:r>
            <w:proofErr w:type="spellEnd"/>
            <w:r w:rsidR="00750B18" w:rsidRPr="00750B18">
              <w:rPr>
                <w:rFonts w:cs="Calibri" w:hint="eastAsia"/>
                <w:sz w:val="22"/>
                <w:szCs w:val="22"/>
              </w:rPr>
              <w:t>和</w:t>
            </w:r>
            <w:r w:rsidR="00750B18" w:rsidRPr="00750B18">
              <w:rPr>
                <w:rFonts w:cs="Calibri" w:hint="eastAsia"/>
                <w:sz w:val="22"/>
                <w:szCs w:val="22"/>
              </w:rPr>
              <w:t>SC&amp;C</w:t>
            </w:r>
            <w:r w:rsidR="00750B18" w:rsidRPr="00750B18">
              <w:rPr>
                <w:rFonts w:cs="Calibri" w:hint="eastAsia"/>
                <w:sz w:val="22"/>
                <w:szCs w:val="22"/>
              </w:rPr>
              <w:t>相关的国际电联出版物，针对此主题组织论坛、研讨会和讲习班，同时特别考虑到发展中国家的需求。</w:t>
            </w:r>
          </w:p>
        </w:tc>
      </w:tr>
      <w:tr w:rsidR="000D1CA2" w:rsidRPr="000D1CA2" w14:paraId="38DDA92B" w14:textId="77777777" w:rsidTr="00ED74AF">
        <w:tc>
          <w:tcPr>
            <w:tcW w:w="10197" w:type="dxa"/>
          </w:tcPr>
          <w:p w14:paraId="41E993F3" w14:textId="77777777" w:rsidR="000D1CA2" w:rsidRPr="00E5191F" w:rsidRDefault="00E5191F" w:rsidP="00B463C7">
            <w:pPr>
              <w:jc w:val="both"/>
              <w:rPr>
                <w:rFonts w:cs="Calibri"/>
                <w:sz w:val="22"/>
                <w:szCs w:val="22"/>
              </w:rPr>
            </w:pPr>
            <w:r>
              <w:rPr>
                <w:rFonts w:cs="Calibri"/>
                <w:sz w:val="22"/>
                <w:szCs w:val="22"/>
                <w:u w:val="single"/>
                <w:lang w:val="en-US"/>
              </w:rPr>
              <w:t>新决议</w:t>
            </w:r>
            <w:r w:rsidR="00CB73DE" w:rsidRPr="00CB73DE">
              <w:rPr>
                <w:rFonts w:cs="Calibri" w:hint="eastAsia"/>
                <w:sz w:val="22"/>
                <w:szCs w:val="22"/>
              </w:rPr>
              <w:t>“国际电联电信标准化部门为提高对服务质量相关最佳做法和政策的认识而推出的举措”</w:t>
            </w:r>
            <w:r w:rsidR="00C44511">
              <w:rPr>
                <w:rFonts w:cs="Calibri" w:hint="eastAsia"/>
                <w:sz w:val="22"/>
                <w:szCs w:val="22"/>
              </w:rPr>
              <w:t>责成</w:t>
            </w:r>
            <w:r w:rsidR="00C44511" w:rsidRPr="00C44511">
              <w:rPr>
                <w:rFonts w:cs="Calibri" w:hint="eastAsia"/>
                <w:sz w:val="22"/>
                <w:szCs w:val="22"/>
              </w:rPr>
              <w:t>电信标准化局主任，与电信发展局主任密切</w:t>
            </w:r>
            <w:r w:rsidR="00C44511">
              <w:rPr>
                <w:rFonts w:cs="Calibri" w:hint="eastAsia"/>
                <w:sz w:val="22"/>
                <w:szCs w:val="22"/>
              </w:rPr>
              <w:t>协作</w:t>
            </w:r>
            <w:r w:rsidR="00C44511" w:rsidRPr="00C44511">
              <w:rPr>
                <w:rFonts w:cs="Calibri" w:hint="eastAsia"/>
                <w:sz w:val="22"/>
                <w:szCs w:val="22"/>
              </w:rPr>
              <w:t>，协助发展中国家和最不发达国家确定建立国家质量测量框架的</w:t>
            </w:r>
            <w:r w:rsidR="00C44511">
              <w:rPr>
                <w:rFonts w:cs="Calibri" w:hint="eastAsia"/>
                <w:sz w:val="22"/>
                <w:szCs w:val="22"/>
              </w:rPr>
              <w:t>人员</w:t>
            </w:r>
            <w:r w:rsidR="00CB73DE">
              <w:rPr>
                <w:rFonts w:cs="Calibri" w:hint="eastAsia"/>
                <w:sz w:val="22"/>
                <w:szCs w:val="22"/>
              </w:rPr>
              <w:t>和机构能力建设机遇</w:t>
            </w:r>
            <w:r w:rsidR="00C44511" w:rsidRPr="00C44511">
              <w:rPr>
                <w:rFonts w:cs="Calibri" w:hint="eastAsia"/>
                <w:sz w:val="22"/>
                <w:szCs w:val="22"/>
              </w:rPr>
              <w:t>，在每个区域开展活动，以确定</w:t>
            </w:r>
            <w:r w:rsidR="00B463C7" w:rsidRPr="00B463C7">
              <w:rPr>
                <w:rFonts w:cs="Calibri" w:hint="eastAsia"/>
                <w:sz w:val="22"/>
                <w:szCs w:val="22"/>
              </w:rPr>
              <w:t>和重点解决</w:t>
            </w:r>
            <w:r w:rsidR="00B463C7">
              <w:rPr>
                <w:rFonts w:cs="Calibri" w:hint="eastAsia"/>
                <w:sz w:val="22"/>
                <w:szCs w:val="22"/>
              </w:rPr>
              <w:t>相关问题</w:t>
            </w:r>
            <w:r w:rsidR="00C44511" w:rsidRPr="00C44511">
              <w:rPr>
                <w:rFonts w:cs="Calibri" w:hint="eastAsia"/>
                <w:sz w:val="22"/>
                <w:szCs w:val="22"/>
              </w:rPr>
              <w:t>，协助发展中国家和最不发达国家制定和</w:t>
            </w:r>
            <w:r w:rsidR="00CB73DE">
              <w:rPr>
                <w:rFonts w:cs="Calibri" w:hint="eastAsia"/>
                <w:sz w:val="22"/>
                <w:szCs w:val="22"/>
              </w:rPr>
              <w:t>落实相关行动，以提高服务质量，</w:t>
            </w:r>
            <w:r w:rsidR="00C44511" w:rsidRPr="00C44511">
              <w:rPr>
                <w:rFonts w:cs="Calibri" w:hint="eastAsia"/>
                <w:sz w:val="22"/>
                <w:szCs w:val="22"/>
              </w:rPr>
              <w:t>使用户</w:t>
            </w:r>
            <w:r w:rsidR="00750B18">
              <w:rPr>
                <w:rFonts w:cs="Calibri" w:hint="eastAsia"/>
                <w:sz w:val="22"/>
                <w:szCs w:val="22"/>
              </w:rPr>
              <w:t>随时</w:t>
            </w:r>
            <w:r w:rsidR="00C44511" w:rsidRPr="00C44511">
              <w:rPr>
                <w:rFonts w:cs="Calibri" w:hint="eastAsia"/>
                <w:sz w:val="22"/>
                <w:szCs w:val="22"/>
              </w:rPr>
              <w:t>了解情况</w:t>
            </w:r>
            <w:r w:rsidR="00C44511">
              <w:rPr>
                <w:rFonts w:cs="Calibri" w:hint="eastAsia"/>
                <w:sz w:val="22"/>
                <w:szCs w:val="22"/>
              </w:rPr>
              <w:t>。</w:t>
            </w:r>
          </w:p>
        </w:tc>
      </w:tr>
      <w:tr w:rsidR="000D1CA2" w:rsidRPr="000D1CA2" w14:paraId="31704C46" w14:textId="77777777" w:rsidTr="00ED74AF">
        <w:tc>
          <w:tcPr>
            <w:tcW w:w="10197" w:type="dxa"/>
          </w:tcPr>
          <w:p w14:paraId="2AAFB2EF" w14:textId="77777777" w:rsidR="000D1CA2" w:rsidRPr="00E5191F" w:rsidRDefault="00E5191F" w:rsidP="00573D5A">
            <w:pPr>
              <w:keepNext/>
              <w:keepLines/>
              <w:jc w:val="both"/>
              <w:rPr>
                <w:rFonts w:cs="Calibri"/>
                <w:sz w:val="22"/>
                <w:szCs w:val="22"/>
              </w:rPr>
            </w:pPr>
            <w:r>
              <w:rPr>
                <w:rFonts w:cs="Calibri"/>
                <w:sz w:val="22"/>
                <w:szCs w:val="22"/>
                <w:u w:val="single"/>
                <w:lang w:val="en-US"/>
              </w:rPr>
              <w:t>新决议</w:t>
            </w:r>
            <w:r w:rsidR="00CB73DE" w:rsidRPr="00CB73DE">
              <w:rPr>
                <w:rFonts w:cs="Calibri" w:hint="eastAsia"/>
                <w:sz w:val="22"/>
                <w:szCs w:val="22"/>
              </w:rPr>
              <w:t>“打击移动电信设备盗窃”</w:t>
            </w:r>
            <w:r w:rsidR="00C44511">
              <w:rPr>
                <w:rFonts w:cs="Calibri" w:hint="eastAsia"/>
                <w:sz w:val="22"/>
                <w:szCs w:val="22"/>
              </w:rPr>
              <w:t>做出决议，责成</w:t>
            </w:r>
            <w:r w:rsidR="00C44511" w:rsidRPr="00C44511">
              <w:rPr>
                <w:rFonts w:cs="Calibri" w:hint="eastAsia"/>
                <w:sz w:val="22"/>
                <w:szCs w:val="22"/>
              </w:rPr>
              <w:t>电信标准化局主任与电信发展局和无线电通信局</w:t>
            </w:r>
            <w:r w:rsidR="00C44511">
              <w:rPr>
                <w:rFonts w:cs="Calibri" w:hint="eastAsia"/>
                <w:sz w:val="22"/>
                <w:szCs w:val="22"/>
              </w:rPr>
              <w:t>主任协作</w:t>
            </w:r>
            <w:r w:rsidR="00C44511" w:rsidRPr="00C44511">
              <w:rPr>
                <w:rFonts w:cs="Calibri" w:hint="eastAsia"/>
                <w:sz w:val="22"/>
                <w:szCs w:val="22"/>
              </w:rPr>
              <w:t>，</w:t>
            </w:r>
            <w:r w:rsidR="00750B18" w:rsidRPr="00750B18">
              <w:rPr>
                <w:rFonts w:cs="Calibri" w:hint="eastAsia"/>
                <w:sz w:val="22"/>
                <w:szCs w:val="22"/>
              </w:rPr>
              <w:t>编纂有关业界或政府制定的最佳做法</w:t>
            </w:r>
            <w:r w:rsidR="00C44511" w:rsidRPr="00C44511">
              <w:rPr>
                <w:rFonts w:cs="Calibri" w:hint="eastAsia"/>
                <w:sz w:val="22"/>
                <w:szCs w:val="22"/>
              </w:rPr>
              <w:t>，</w:t>
            </w:r>
            <w:r w:rsidR="00750B18" w:rsidRPr="00750B18">
              <w:rPr>
                <w:rFonts w:cs="Calibri" w:hint="eastAsia"/>
                <w:sz w:val="22"/>
                <w:szCs w:val="22"/>
              </w:rPr>
              <w:t>推动建议书、技术报告和导则的标准化和传播</w:t>
            </w:r>
            <w:r w:rsidR="00C44511" w:rsidRPr="00C44511">
              <w:rPr>
                <w:rFonts w:cs="Calibri" w:hint="eastAsia"/>
                <w:sz w:val="22"/>
                <w:szCs w:val="22"/>
              </w:rPr>
              <w:t>，与</w:t>
            </w:r>
            <w:r w:rsidR="00CB73DE">
              <w:rPr>
                <w:rFonts w:cs="Calibri" w:hint="eastAsia"/>
                <w:sz w:val="22"/>
                <w:szCs w:val="22"/>
              </w:rPr>
              <w:t>本部门</w:t>
            </w:r>
            <w:r w:rsidR="00C44511" w:rsidRPr="00C44511">
              <w:rPr>
                <w:rFonts w:cs="Calibri" w:hint="eastAsia"/>
                <w:sz w:val="22"/>
                <w:szCs w:val="22"/>
              </w:rPr>
              <w:t>相关研究组</w:t>
            </w:r>
            <w:r w:rsidR="00C44511">
              <w:rPr>
                <w:rFonts w:cs="Calibri" w:hint="eastAsia"/>
                <w:sz w:val="22"/>
                <w:szCs w:val="22"/>
              </w:rPr>
              <w:t>、</w:t>
            </w:r>
            <w:r w:rsidR="00C44511" w:rsidRPr="00C44511">
              <w:rPr>
                <w:rFonts w:cs="Calibri" w:hint="eastAsia"/>
                <w:sz w:val="22"/>
                <w:szCs w:val="22"/>
              </w:rPr>
              <w:t>移动设备制造商</w:t>
            </w:r>
            <w:r w:rsidR="00C44511">
              <w:rPr>
                <w:rFonts w:cs="Calibri" w:hint="eastAsia"/>
                <w:sz w:val="22"/>
                <w:szCs w:val="22"/>
              </w:rPr>
              <w:t>、电信网络组件</w:t>
            </w:r>
            <w:r w:rsidR="00C44511" w:rsidRPr="00C44511">
              <w:rPr>
                <w:rFonts w:cs="Calibri" w:hint="eastAsia"/>
                <w:sz w:val="22"/>
                <w:szCs w:val="22"/>
              </w:rPr>
              <w:t>制造商</w:t>
            </w:r>
            <w:r w:rsidR="00C44511">
              <w:rPr>
                <w:rFonts w:cs="Calibri" w:hint="eastAsia"/>
                <w:sz w:val="22"/>
                <w:szCs w:val="22"/>
              </w:rPr>
              <w:t>、</w:t>
            </w:r>
            <w:r w:rsidR="00C44511" w:rsidRPr="00C44511">
              <w:rPr>
                <w:rFonts w:cs="Calibri" w:hint="eastAsia"/>
                <w:sz w:val="22"/>
                <w:szCs w:val="22"/>
              </w:rPr>
              <w:t>运营商</w:t>
            </w:r>
            <w:r w:rsidR="00C44511">
              <w:rPr>
                <w:rFonts w:cs="Calibri" w:hint="eastAsia"/>
                <w:sz w:val="22"/>
                <w:szCs w:val="22"/>
              </w:rPr>
              <w:t>、</w:t>
            </w:r>
            <w:r w:rsidR="00C44511" w:rsidRPr="00C44511">
              <w:rPr>
                <w:rFonts w:cs="Calibri" w:hint="eastAsia"/>
                <w:sz w:val="22"/>
                <w:szCs w:val="22"/>
              </w:rPr>
              <w:t>电信标准</w:t>
            </w:r>
            <w:r w:rsidR="00BC551F">
              <w:rPr>
                <w:rFonts w:cs="Calibri" w:hint="eastAsia"/>
                <w:sz w:val="22"/>
                <w:szCs w:val="22"/>
              </w:rPr>
              <w:t>制定</w:t>
            </w:r>
            <w:r w:rsidR="00CB73DE">
              <w:rPr>
                <w:rFonts w:cs="Calibri" w:hint="eastAsia"/>
                <w:sz w:val="22"/>
                <w:szCs w:val="22"/>
              </w:rPr>
              <w:t>组织以及与这些事项相关的</w:t>
            </w:r>
            <w:r w:rsidR="00351317">
              <w:rPr>
                <w:rFonts w:cs="Calibri" w:hint="eastAsia"/>
                <w:sz w:val="22"/>
                <w:szCs w:val="22"/>
              </w:rPr>
              <w:t>潜力</w:t>
            </w:r>
            <w:r w:rsidR="00C44511" w:rsidRPr="00C44511">
              <w:rPr>
                <w:rFonts w:cs="Calibri" w:hint="eastAsia"/>
                <w:sz w:val="22"/>
                <w:szCs w:val="22"/>
              </w:rPr>
              <w:t>技术的开发人员</w:t>
            </w:r>
            <w:r w:rsidR="00BC551F">
              <w:rPr>
                <w:rFonts w:cs="Calibri" w:hint="eastAsia"/>
                <w:sz w:val="22"/>
                <w:szCs w:val="22"/>
              </w:rPr>
              <w:t>磋商，并应要求</w:t>
            </w:r>
            <w:r w:rsidR="00351317">
              <w:rPr>
                <w:rFonts w:cs="Calibri" w:hint="eastAsia"/>
                <w:sz w:val="22"/>
                <w:szCs w:val="22"/>
              </w:rPr>
              <w:t>向成员国提供帮助</w:t>
            </w:r>
            <w:r w:rsidR="00BC551F">
              <w:rPr>
                <w:rFonts w:cs="Calibri" w:hint="eastAsia"/>
                <w:sz w:val="22"/>
                <w:szCs w:val="22"/>
              </w:rPr>
              <w:t>。</w:t>
            </w:r>
          </w:p>
        </w:tc>
      </w:tr>
      <w:tr w:rsidR="000D1CA2" w:rsidRPr="000D1CA2" w14:paraId="53903498" w14:textId="77777777" w:rsidTr="00ED74AF">
        <w:tc>
          <w:tcPr>
            <w:tcW w:w="10197" w:type="dxa"/>
          </w:tcPr>
          <w:p w14:paraId="3C2ADDEA" w14:textId="77777777" w:rsidR="000D1CA2" w:rsidRPr="00BC551F" w:rsidRDefault="00C44511" w:rsidP="00A52706">
            <w:pPr>
              <w:jc w:val="both"/>
              <w:rPr>
                <w:rFonts w:cs="Calibri"/>
                <w:sz w:val="22"/>
                <w:szCs w:val="22"/>
              </w:rPr>
            </w:pPr>
            <w:r>
              <w:rPr>
                <w:rFonts w:cs="Calibri"/>
                <w:sz w:val="22"/>
                <w:szCs w:val="22"/>
                <w:u w:val="single"/>
                <w:lang w:val="en-US"/>
              </w:rPr>
              <w:t>第</w:t>
            </w:r>
            <w:r w:rsidRPr="00C44511">
              <w:rPr>
                <w:rFonts w:cs="Calibri"/>
                <w:sz w:val="22"/>
                <w:szCs w:val="22"/>
                <w:u w:val="single"/>
              </w:rPr>
              <w:t>2</w:t>
            </w:r>
            <w:r>
              <w:rPr>
                <w:rFonts w:cs="Calibri"/>
                <w:sz w:val="22"/>
                <w:szCs w:val="22"/>
                <w:u w:val="single"/>
                <w:lang w:val="en-US"/>
              </w:rPr>
              <w:t>号决议</w:t>
            </w:r>
            <w:r w:rsidR="00A52706" w:rsidRPr="00A52706">
              <w:rPr>
                <w:rFonts w:cs="Calibri" w:hint="eastAsia"/>
                <w:sz w:val="22"/>
                <w:szCs w:val="22"/>
              </w:rPr>
              <w:t>“国际电联电信标准化部门研究组的责任与职权”</w:t>
            </w:r>
            <w:r w:rsidR="00BC551F">
              <w:rPr>
                <w:rFonts w:cs="Calibri" w:hint="eastAsia"/>
                <w:sz w:val="22"/>
                <w:szCs w:val="22"/>
                <w:lang w:val="en-US"/>
              </w:rPr>
              <w:t>规定了</w:t>
            </w:r>
            <w:r w:rsidR="00BC551F" w:rsidRPr="000D1CA2">
              <w:rPr>
                <w:rFonts w:cs="Calibri"/>
                <w:sz w:val="22"/>
                <w:szCs w:val="22"/>
                <w:lang w:val="en-US"/>
              </w:rPr>
              <w:t>ITU</w:t>
            </w:r>
            <w:r w:rsidR="00BC551F" w:rsidRPr="00C44511">
              <w:rPr>
                <w:rFonts w:cs="Calibri"/>
                <w:sz w:val="22"/>
                <w:szCs w:val="22"/>
              </w:rPr>
              <w:t>-</w:t>
            </w:r>
            <w:r w:rsidR="00BC551F" w:rsidRPr="000D1CA2">
              <w:rPr>
                <w:rFonts w:cs="Calibri"/>
                <w:sz w:val="22"/>
                <w:szCs w:val="22"/>
                <w:lang w:val="en-US"/>
              </w:rPr>
              <w:t>T</w:t>
            </w:r>
            <w:r w:rsidR="00BC551F">
              <w:rPr>
                <w:rFonts w:cs="Calibri" w:hint="eastAsia"/>
                <w:sz w:val="22"/>
                <w:szCs w:val="22"/>
                <w:lang w:val="en-US"/>
              </w:rPr>
              <w:t>各研究组的职权、主要职责和指导</w:t>
            </w:r>
            <w:r w:rsidR="00587299">
              <w:rPr>
                <w:rFonts w:cs="Calibri" w:hint="eastAsia"/>
                <w:sz w:val="22"/>
                <w:szCs w:val="22"/>
                <w:lang w:val="en-US"/>
              </w:rPr>
              <w:t>要点</w:t>
            </w:r>
            <w:r w:rsidR="00BC551F">
              <w:rPr>
                <w:rFonts w:cs="Calibri" w:hint="eastAsia"/>
                <w:sz w:val="22"/>
                <w:szCs w:val="22"/>
                <w:lang w:val="en-US"/>
              </w:rPr>
              <w:t>。要求第</w:t>
            </w:r>
            <w:r w:rsidR="00BC551F" w:rsidRPr="00BC551F">
              <w:rPr>
                <w:rFonts w:cs="Calibri"/>
                <w:sz w:val="22"/>
                <w:szCs w:val="22"/>
              </w:rPr>
              <w:t>13</w:t>
            </w:r>
            <w:r w:rsidR="00BC551F">
              <w:rPr>
                <w:rFonts w:cs="Calibri" w:hint="eastAsia"/>
                <w:sz w:val="22"/>
                <w:szCs w:val="22"/>
                <w:lang w:val="en-US"/>
              </w:rPr>
              <w:t>研究组和第</w:t>
            </w:r>
            <w:r w:rsidR="00BC551F" w:rsidRPr="00BC551F">
              <w:rPr>
                <w:rFonts w:cs="Calibri"/>
                <w:sz w:val="22"/>
                <w:szCs w:val="22"/>
              </w:rPr>
              <w:t>20</w:t>
            </w:r>
            <w:r w:rsidR="00BC551F">
              <w:rPr>
                <w:rFonts w:cs="Calibri" w:hint="eastAsia"/>
                <w:sz w:val="22"/>
                <w:szCs w:val="22"/>
                <w:lang w:val="en-US"/>
              </w:rPr>
              <w:t>研究组在履行其职权时与</w:t>
            </w:r>
            <w:r w:rsidR="00BC551F" w:rsidRPr="000D1CA2">
              <w:rPr>
                <w:rFonts w:cs="Calibri"/>
                <w:sz w:val="22"/>
                <w:szCs w:val="22"/>
                <w:lang w:val="en-US"/>
              </w:rPr>
              <w:t>ITU</w:t>
            </w:r>
            <w:r w:rsidR="00BC551F" w:rsidRPr="00BC551F">
              <w:rPr>
                <w:rFonts w:cs="Calibri"/>
                <w:sz w:val="22"/>
                <w:szCs w:val="22"/>
              </w:rPr>
              <w:t>-</w:t>
            </w:r>
            <w:r w:rsidR="00BC551F" w:rsidRPr="000D1CA2">
              <w:rPr>
                <w:rFonts w:cs="Calibri"/>
                <w:sz w:val="22"/>
                <w:szCs w:val="22"/>
                <w:lang w:val="en-US"/>
              </w:rPr>
              <w:t>D</w:t>
            </w:r>
            <w:r w:rsidR="00BC551F">
              <w:rPr>
                <w:rFonts w:cs="Calibri" w:hint="eastAsia"/>
                <w:sz w:val="22"/>
                <w:szCs w:val="22"/>
                <w:lang w:val="en-US"/>
              </w:rPr>
              <w:t>磋商并</w:t>
            </w:r>
            <w:r w:rsidR="00A52706">
              <w:rPr>
                <w:rFonts w:cs="Calibri" w:hint="eastAsia"/>
                <w:sz w:val="22"/>
                <w:szCs w:val="22"/>
                <w:lang w:val="en-US"/>
              </w:rPr>
              <w:t>开展</w:t>
            </w:r>
            <w:r w:rsidR="00BC551F">
              <w:rPr>
                <w:rFonts w:cs="Calibri" w:hint="eastAsia"/>
                <w:sz w:val="22"/>
                <w:szCs w:val="22"/>
                <w:lang w:val="en-US"/>
              </w:rPr>
              <w:t>合作。</w:t>
            </w:r>
          </w:p>
        </w:tc>
      </w:tr>
      <w:tr w:rsidR="000D1CA2" w:rsidRPr="000D1CA2" w14:paraId="22FB9A29" w14:textId="77777777" w:rsidTr="00ED74AF">
        <w:tc>
          <w:tcPr>
            <w:tcW w:w="10197" w:type="dxa"/>
          </w:tcPr>
          <w:p w14:paraId="5E3E9C36" w14:textId="77777777" w:rsidR="000D1CA2" w:rsidRPr="00C44511" w:rsidRDefault="00C44511" w:rsidP="00A52706">
            <w:pPr>
              <w:jc w:val="both"/>
              <w:rPr>
                <w:rFonts w:cs="Calibri"/>
                <w:sz w:val="22"/>
                <w:szCs w:val="22"/>
                <w:u w:val="single"/>
              </w:rPr>
            </w:pPr>
            <w:r>
              <w:rPr>
                <w:rFonts w:cs="Calibri"/>
                <w:sz w:val="22"/>
                <w:szCs w:val="22"/>
                <w:u w:val="single"/>
                <w:lang w:val="en-US"/>
              </w:rPr>
              <w:t>第</w:t>
            </w:r>
            <w:r w:rsidRPr="00C44511">
              <w:rPr>
                <w:rFonts w:cs="Calibri"/>
                <w:sz w:val="22"/>
                <w:szCs w:val="22"/>
                <w:u w:val="single"/>
              </w:rPr>
              <w:t>18</w:t>
            </w:r>
            <w:r>
              <w:rPr>
                <w:rFonts w:cs="Calibri"/>
                <w:sz w:val="22"/>
                <w:szCs w:val="22"/>
                <w:u w:val="single"/>
                <w:lang w:val="en-US"/>
              </w:rPr>
              <w:t>号决议</w:t>
            </w:r>
            <w:r w:rsidR="00A52706" w:rsidRPr="00A52706">
              <w:rPr>
                <w:rFonts w:cs="Calibri" w:hint="eastAsia"/>
                <w:sz w:val="22"/>
                <w:szCs w:val="22"/>
              </w:rPr>
              <w:t>“国际电联无线电通信部门、国际电联电信标准化部门与国际电联电信发展部门之间工作的分工以及加强协调及合作的原则和程序”</w:t>
            </w:r>
            <w:r w:rsidR="00587299">
              <w:rPr>
                <w:rFonts w:cs="Calibri" w:hint="eastAsia"/>
                <w:sz w:val="22"/>
                <w:szCs w:val="22"/>
              </w:rPr>
              <w:t>请</w:t>
            </w:r>
            <w:r w:rsidR="00587299">
              <w:t>RAG</w:t>
            </w:r>
            <w:r w:rsidR="00587299">
              <w:rPr>
                <w:rFonts w:hint="eastAsia"/>
              </w:rPr>
              <w:t>、</w:t>
            </w:r>
            <w:r w:rsidR="00A52706">
              <w:rPr>
                <w:rFonts w:hint="eastAsia"/>
              </w:rPr>
              <w:t>电信标准化顾问组（</w:t>
            </w:r>
            <w:r w:rsidR="00A52706">
              <w:t>TSAG</w:t>
            </w:r>
            <w:r w:rsidR="00A52706">
              <w:rPr>
                <w:rFonts w:hint="eastAsia"/>
              </w:rPr>
              <w:t>）</w:t>
            </w:r>
            <w:r w:rsidR="00587299">
              <w:rPr>
                <w:rFonts w:hint="eastAsia"/>
              </w:rPr>
              <w:t>、</w:t>
            </w:r>
            <w:r w:rsidR="00A52706">
              <w:rPr>
                <w:rFonts w:hint="eastAsia"/>
              </w:rPr>
              <w:t>电信发展顾问组（</w:t>
            </w:r>
            <w:r w:rsidR="00A52706">
              <w:t>TDAG</w:t>
            </w:r>
            <w:r w:rsidR="00A52706">
              <w:rPr>
                <w:rFonts w:hint="eastAsia"/>
              </w:rPr>
              <w:t>）</w:t>
            </w:r>
            <w:r w:rsidR="00587299">
              <w:rPr>
                <w:rFonts w:hint="eastAsia"/>
              </w:rPr>
              <w:t>继续帮助共同关心问题跨部门协调组确定三个部门共同关注的议题及增强各部门之间就共同感兴趣的问题开展合作与协作的机制，请无线电通信局（</w:t>
            </w:r>
            <w:r w:rsidR="00587299">
              <w:t>BR</w:t>
            </w:r>
            <w:r w:rsidR="00587299">
              <w:rPr>
                <w:rFonts w:hint="eastAsia"/>
              </w:rPr>
              <w:t>）、电信标准化局（</w:t>
            </w:r>
            <w:r w:rsidR="00587299">
              <w:t>TSB</w:t>
            </w:r>
            <w:r w:rsidR="00587299">
              <w:rPr>
                <w:rFonts w:hint="eastAsia"/>
              </w:rPr>
              <w:t>）和电信发展局（</w:t>
            </w:r>
            <w:r w:rsidR="00587299">
              <w:t>BDT</w:t>
            </w:r>
            <w:r w:rsidR="00587299">
              <w:rPr>
                <w:rFonts w:hint="eastAsia"/>
              </w:rPr>
              <w:t>）主任以及跨部门协调任务组</w:t>
            </w:r>
            <w:r w:rsidR="00A52706">
              <w:rPr>
                <w:rFonts w:hint="eastAsia"/>
              </w:rPr>
              <w:t>（</w:t>
            </w:r>
            <w:r w:rsidR="00A52706" w:rsidRPr="000D1CA2">
              <w:rPr>
                <w:rFonts w:cs="Calibri"/>
                <w:sz w:val="22"/>
                <w:szCs w:val="22"/>
                <w:lang w:val="en-US"/>
              </w:rPr>
              <w:t>ISC</w:t>
            </w:r>
            <w:r w:rsidR="00A52706" w:rsidRPr="00C44511">
              <w:rPr>
                <w:rFonts w:cs="Calibri"/>
                <w:sz w:val="22"/>
                <w:szCs w:val="22"/>
              </w:rPr>
              <w:t>-</w:t>
            </w:r>
            <w:r w:rsidR="00A52706" w:rsidRPr="000D1CA2">
              <w:rPr>
                <w:rFonts w:cs="Calibri"/>
                <w:sz w:val="22"/>
                <w:szCs w:val="22"/>
                <w:lang w:val="en-US"/>
              </w:rPr>
              <w:t>TF</w:t>
            </w:r>
            <w:r w:rsidR="00A52706">
              <w:rPr>
                <w:rFonts w:hint="eastAsia"/>
              </w:rPr>
              <w:t>）</w:t>
            </w:r>
            <w:r w:rsidR="00587299">
              <w:rPr>
                <w:rFonts w:hint="eastAsia"/>
              </w:rPr>
              <w:t>向共同关心问题跨部门协调组报告。</w:t>
            </w:r>
          </w:p>
        </w:tc>
      </w:tr>
      <w:tr w:rsidR="000D1CA2" w:rsidRPr="000D1CA2" w14:paraId="5FD35B8C" w14:textId="77777777" w:rsidTr="00ED74AF">
        <w:tc>
          <w:tcPr>
            <w:tcW w:w="10197" w:type="dxa"/>
          </w:tcPr>
          <w:p w14:paraId="2955E8DE" w14:textId="77777777" w:rsidR="000D1CA2" w:rsidRPr="00C44511" w:rsidRDefault="00C44511" w:rsidP="00A52706">
            <w:pPr>
              <w:jc w:val="both"/>
              <w:rPr>
                <w:rFonts w:cs="Calibri"/>
                <w:sz w:val="22"/>
                <w:szCs w:val="22"/>
              </w:rPr>
            </w:pPr>
            <w:r>
              <w:rPr>
                <w:rFonts w:cs="Calibri"/>
                <w:sz w:val="22"/>
                <w:szCs w:val="22"/>
                <w:u w:val="single"/>
                <w:lang w:val="en-US"/>
              </w:rPr>
              <w:t>第</w:t>
            </w:r>
            <w:r w:rsidRPr="00C44511">
              <w:rPr>
                <w:rFonts w:cs="Calibri"/>
                <w:sz w:val="22"/>
                <w:szCs w:val="22"/>
                <w:u w:val="single"/>
              </w:rPr>
              <w:t>29</w:t>
            </w:r>
            <w:r>
              <w:rPr>
                <w:rFonts w:cs="Calibri"/>
                <w:sz w:val="22"/>
                <w:szCs w:val="22"/>
                <w:u w:val="single"/>
                <w:lang w:val="en-US"/>
              </w:rPr>
              <w:t>号决议</w:t>
            </w:r>
            <w:r w:rsidR="00A52706" w:rsidRPr="00A52706">
              <w:rPr>
                <w:rFonts w:cs="Calibri" w:hint="eastAsia"/>
                <w:sz w:val="22"/>
                <w:szCs w:val="22"/>
              </w:rPr>
              <w:t>“国际电信网上的迂回呼叫程序”</w:t>
            </w:r>
            <w:r w:rsidR="0071396B" w:rsidRPr="0071396B">
              <w:rPr>
                <w:rFonts w:cs="Calibri" w:hint="eastAsia"/>
                <w:sz w:val="22"/>
                <w:szCs w:val="22"/>
              </w:rPr>
              <w:t>责成电信标准化局主任</w:t>
            </w:r>
            <w:r w:rsidR="0071396B">
              <w:rPr>
                <w:rFonts w:eastAsiaTheme="minorEastAsia" w:hint="eastAsia"/>
                <w:lang w:val="en-US"/>
              </w:rPr>
              <w:t>继续</w:t>
            </w:r>
            <w:r w:rsidR="0071396B">
              <w:rPr>
                <w:rFonts w:hint="eastAsia"/>
              </w:rPr>
              <w:t>与电信发展局主任合作，为发展中国家参加和进行这种研究并利用其成果和为落实本决议提供方便。</w:t>
            </w:r>
          </w:p>
        </w:tc>
      </w:tr>
      <w:tr w:rsidR="000D1CA2" w:rsidRPr="000D1CA2" w14:paraId="2994E9FC" w14:textId="77777777" w:rsidTr="00ED74AF">
        <w:tc>
          <w:tcPr>
            <w:tcW w:w="10197" w:type="dxa"/>
          </w:tcPr>
          <w:p w14:paraId="4A6BEDF7" w14:textId="77777777" w:rsidR="000D1CA2" w:rsidRPr="000D1CA2" w:rsidRDefault="00C44511" w:rsidP="00750B18">
            <w:pPr>
              <w:jc w:val="both"/>
              <w:rPr>
                <w:rFonts w:cs="Calibri"/>
                <w:sz w:val="22"/>
                <w:szCs w:val="22"/>
                <w:lang w:val="en-US"/>
              </w:rPr>
            </w:pPr>
            <w:r>
              <w:rPr>
                <w:rFonts w:cs="Calibri"/>
                <w:sz w:val="22"/>
                <w:szCs w:val="22"/>
                <w:u w:val="single"/>
                <w:lang w:val="en-US"/>
              </w:rPr>
              <w:t>第</w:t>
            </w:r>
            <w:r w:rsidRPr="00C44511">
              <w:rPr>
                <w:rFonts w:cs="Calibri"/>
                <w:sz w:val="22"/>
                <w:szCs w:val="22"/>
                <w:u w:val="single"/>
              </w:rPr>
              <w:t>44</w:t>
            </w:r>
            <w:r>
              <w:rPr>
                <w:rFonts w:cs="Calibri"/>
                <w:sz w:val="22"/>
                <w:szCs w:val="22"/>
                <w:u w:val="single"/>
                <w:lang w:val="en-US"/>
              </w:rPr>
              <w:t>号决议</w:t>
            </w:r>
            <w:r w:rsidR="00A52706" w:rsidRPr="00A52706">
              <w:rPr>
                <w:rFonts w:cs="Calibri" w:hint="eastAsia"/>
                <w:sz w:val="22"/>
                <w:szCs w:val="22"/>
              </w:rPr>
              <w:t>“缩小发展中国家与发达国家之间的标准化工作差距”</w:t>
            </w:r>
            <w:r w:rsidR="0071396B" w:rsidRPr="0071396B">
              <w:rPr>
                <w:rFonts w:cs="Calibri" w:hint="eastAsia"/>
                <w:sz w:val="22"/>
                <w:szCs w:val="22"/>
                <w:lang w:val="en-US"/>
              </w:rPr>
              <w:t>做出决议</w:t>
            </w:r>
            <w:r w:rsidR="0071396B" w:rsidRPr="005D1C73">
              <w:rPr>
                <w:rFonts w:cs="Calibri" w:hint="eastAsia"/>
                <w:sz w:val="22"/>
                <w:szCs w:val="22"/>
              </w:rPr>
              <w:t>，</w:t>
            </w:r>
            <w:r w:rsidR="0071396B" w:rsidRPr="0071396B">
              <w:rPr>
                <w:rFonts w:cs="Calibri" w:hint="eastAsia"/>
                <w:sz w:val="22"/>
                <w:szCs w:val="22"/>
                <w:lang w:val="en-US"/>
              </w:rPr>
              <w:t>附于本决议之后的行动计划应予以继续且每年予以审议</w:t>
            </w:r>
            <w:r w:rsidR="0071396B" w:rsidRPr="005D1C73">
              <w:rPr>
                <w:rFonts w:cs="Calibri" w:hint="eastAsia"/>
                <w:sz w:val="22"/>
                <w:szCs w:val="22"/>
              </w:rPr>
              <w:t>，</w:t>
            </w:r>
            <w:r w:rsidR="0071396B" w:rsidRPr="0071396B">
              <w:rPr>
                <w:rFonts w:cs="Calibri" w:hint="eastAsia"/>
                <w:sz w:val="22"/>
                <w:szCs w:val="22"/>
                <w:lang w:val="en-US"/>
              </w:rPr>
              <w:t>以考虑到发展中国家的需求</w:t>
            </w:r>
            <w:r w:rsidR="0071396B" w:rsidRPr="005D1C73">
              <w:rPr>
                <w:rFonts w:cs="Calibri" w:hint="eastAsia"/>
                <w:sz w:val="22"/>
                <w:szCs w:val="22"/>
              </w:rPr>
              <w:t>；</w:t>
            </w:r>
            <w:r w:rsidR="0071396B">
              <w:rPr>
                <w:rFonts w:cs="Calibri" w:hint="eastAsia"/>
                <w:sz w:val="22"/>
                <w:szCs w:val="22"/>
                <w:lang w:val="en-US"/>
              </w:rPr>
              <w:t>亦责成</w:t>
            </w:r>
            <w:r w:rsidR="0071396B" w:rsidRPr="0071396B">
              <w:rPr>
                <w:rFonts w:cs="Calibri" w:hint="eastAsia"/>
                <w:sz w:val="22"/>
                <w:szCs w:val="22"/>
                <w:lang w:val="en-US"/>
              </w:rPr>
              <w:t>ITU</w:t>
            </w:r>
            <w:r w:rsidR="0071396B" w:rsidRPr="005D1C73">
              <w:rPr>
                <w:rFonts w:cs="Calibri" w:hint="eastAsia"/>
                <w:sz w:val="22"/>
                <w:szCs w:val="22"/>
              </w:rPr>
              <w:t>-</w:t>
            </w:r>
            <w:r w:rsidR="0071396B" w:rsidRPr="0071396B">
              <w:rPr>
                <w:rFonts w:cs="Calibri" w:hint="eastAsia"/>
                <w:sz w:val="22"/>
                <w:szCs w:val="22"/>
                <w:lang w:val="en-US"/>
              </w:rPr>
              <w:t>T</w:t>
            </w:r>
            <w:r w:rsidR="0071396B" w:rsidRPr="0071396B">
              <w:rPr>
                <w:rFonts w:cs="Calibri" w:hint="eastAsia"/>
                <w:sz w:val="22"/>
                <w:szCs w:val="22"/>
                <w:lang w:val="en-US"/>
              </w:rPr>
              <w:t>酌情与其它部门</w:t>
            </w:r>
            <w:r w:rsidR="0071396B" w:rsidRPr="005D1C73">
              <w:rPr>
                <w:rFonts w:cs="Calibri" w:hint="eastAsia"/>
                <w:sz w:val="22"/>
                <w:szCs w:val="22"/>
              </w:rPr>
              <w:t>（</w:t>
            </w:r>
            <w:r w:rsidR="0071396B" w:rsidRPr="0071396B">
              <w:rPr>
                <w:rFonts w:cs="Calibri" w:hint="eastAsia"/>
                <w:sz w:val="22"/>
                <w:szCs w:val="22"/>
                <w:lang w:val="en-US"/>
              </w:rPr>
              <w:t>特别是国际电联电信发展部门</w:t>
            </w:r>
            <w:r w:rsidR="0071396B" w:rsidRPr="005D1C73">
              <w:rPr>
                <w:rFonts w:cs="Calibri" w:hint="eastAsia"/>
                <w:sz w:val="22"/>
                <w:szCs w:val="22"/>
              </w:rPr>
              <w:t>（</w:t>
            </w:r>
            <w:r w:rsidR="0071396B" w:rsidRPr="0071396B">
              <w:rPr>
                <w:rFonts w:cs="Calibri" w:hint="eastAsia"/>
                <w:sz w:val="22"/>
                <w:szCs w:val="22"/>
                <w:lang w:val="en-US"/>
              </w:rPr>
              <w:t>ITU</w:t>
            </w:r>
            <w:r w:rsidR="0071396B" w:rsidRPr="005D1C73">
              <w:rPr>
                <w:rFonts w:cs="Calibri" w:hint="eastAsia"/>
                <w:sz w:val="22"/>
                <w:szCs w:val="22"/>
              </w:rPr>
              <w:t>-</w:t>
            </w:r>
            <w:r w:rsidR="0071396B" w:rsidRPr="0071396B">
              <w:rPr>
                <w:rFonts w:cs="Calibri" w:hint="eastAsia"/>
                <w:sz w:val="22"/>
                <w:szCs w:val="22"/>
                <w:lang w:val="en-US"/>
              </w:rPr>
              <w:t>D</w:t>
            </w:r>
            <w:r w:rsidR="0071396B" w:rsidRPr="005D1C73">
              <w:rPr>
                <w:rFonts w:cs="Calibri" w:hint="eastAsia"/>
                <w:sz w:val="22"/>
                <w:szCs w:val="22"/>
              </w:rPr>
              <w:t>））</w:t>
            </w:r>
            <w:r w:rsidR="0071396B">
              <w:rPr>
                <w:rFonts w:cs="Calibri" w:hint="eastAsia"/>
                <w:sz w:val="22"/>
                <w:szCs w:val="22"/>
                <w:lang w:val="en-US"/>
              </w:rPr>
              <w:t>协作起草一份计划</w:t>
            </w:r>
            <w:r w:rsidR="0071396B" w:rsidRPr="005D1C73">
              <w:rPr>
                <w:rFonts w:cs="Calibri" w:hint="eastAsia"/>
                <w:sz w:val="22"/>
                <w:szCs w:val="22"/>
              </w:rPr>
              <w:t>，</w:t>
            </w:r>
            <w:r w:rsidR="0071396B">
              <w:rPr>
                <w:rFonts w:cs="Calibri" w:hint="eastAsia"/>
                <w:sz w:val="22"/>
                <w:szCs w:val="22"/>
                <w:lang w:val="en-US"/>
              </w:rPr>
              <w:t>以</w:t>
            </w:r>
            <w:r w:rsidR="0071396B" w:rsidRPr="0071396B">
              <w:rPr>
                <w:rFonts w:cs="Calibri" w:hint="eastAsia"/>
                <w:sz w:val="22"/>
                <w:szCs w:val="22"/>
                <w:lang w:val="en-US"/>
              </w:rPr>
              <w:t>协助发展中国家制定推动将创新与标准化进程挂钩的战略和方法</w:t>
            </w:r>
            <w:r w:rsidR="0071396B" w:rsidRPr="005D1C73">
              <w:rPr>
                <w:rFonts w:cs="Calibri" w:hint="eastAsia"/>
                <w:sz w:val="22"/>
                <w:szCs w:val="22"/>
              </w:rPr>
              <w:t>，</w:t>
            </w:r>
            <w:r w:rsidR="0071396B" w:rsidRPr="0071396B">
              <w:rPr>
                <w:rFonts w:cs="Calibri" w:hint="eastAsia"/>
                <w:sz w:val="22"/>
                <w:szCs w:val="22"/>
                <w:lang w:val="en-US"/>
              </w:rPr>
              <w:t>协助发展中国家制定可协调各国行业与创新战略的手段</w:t>
            </w:r>
            <w:r w:rsidR="0071396B" w:rsidRPr="005D1C73">
              <w:rPr>
                <w:rFonts w:cs="Calibri" w:hint="eastAsia"/>
                <w:sz w:val="22"/>
                <w:szCs w:val="22"/>
              </w:rPr>
              <w:t>，</w:t>
            </w:r>
            <w:r w:rsidR="0071396B" w:rsidRPr="0071396B">
              <w:rPr>
                <w:rFonts w:cs="Calibri" w:hint="eastAsia"/>
                <w:sz w:val="22"/>
                <w:szCs w:val="22"/>
                <w:lang w:val="en-US"/>
              </w:rPr>
              <w:t>以实现最大限度影响其社会经济生态系统的目标</w:t>
            </w:r>
            <w:r w:rsidR="0071396B" w:rsidRPr="005D1C73">
              <w:rPr>
                <w:rFonts w:cs="Calibri" w:hint="eastAsia"/>
                <w:sz w:val="22"/>
                <w:szCs w:val="22"/>
              </w:rPr>
              <w:t>，</w:t>
            </w:r>
            <w:r w:rsidR="0071396B" w:rsidRPr="0071396B">
              <w:rPr>
                <w:rFonts w:cs="Calibri" w:hint="eastAsia"/>
                <w:sz w:val="22"/>
                <w:szCs w:val="22"/>
                <w:lang w:val="en-US"/>
              </w:rPr>
              <w:t>协助发展中国家制定建立国家</w:t>
            </w:r>
            <w:r w:rsidR="0071396B" w:rsidRPr="005D1C73">
              <w:rPr>
                <w:rFonts w:cs="Calibri"/>
                <w:sz w:val="22"/>
                <w:szCs w:val="22"/>
              </w:rPr>
              <w:t>/</w:t>
            </w:r>
            <w:r w:rsidR="0071396B" w:rsidRPr="0071396B">
              <w:rPr>
                <w:rFonts w:cs="Calibri" w:hint="eastAsia"/>
                <w:sz w:val="22"/>
                <w:szCs w:val="22"/>
                <w:lang w:val="en-US"/>
              </w:rPr>
              <w:t>国际新兴技术测试实验室的战略。</w:t>
            </w:r>
            <w:r w:rsidR="0071396B">
              <w:rPr>
                <w:rFonts w:cs="Calibri" w:hint="eastAsia"/>
                <w:sz w:val="22"/>
                <w:szCs w:val="22"/>
                <w:lang w:val="en-US"/>
              </w:rPr>
              <w:t>进一步做出决议，</w:t>
            </w:r>
            <w:r w:rsidR="0071396B" w:rsidRPr="0071396B">
              <w:rPr>
                <w:rFonts w:cs="Calibri" w:hint="eastAsia"/>
                <w:sz w:val="22"/>
                <w:szCs w:val="22"/>
                <w:lang w:val="en-US"/>
              </w:rPr>
              <w:t>国际电联区域代表处参与电信标准化局的活动，以便促进和协调标准化活动</w:t>
            </w:r>
            <w:r w:rsidR="0071396B">
              <w:rPr>
                <w:rFonts w:cs="Calibri" w:hint="eastAsia"/>
                <w:sz w:val="22"/>
                <w:szCs w:val="22"/>
                <w:lang w:val="en-US"/>
              </w:rPr>
              <w:t>。此外责成</w:t>
            </w:r>
            <w:r w:rsidR="0071396B" w:rsidRPr="0071396B">
              <w:rPr>
                <w:rFonts w:cs="Calibri" w:hint="eastAsia"/>
                <w:sz w:val="22"/>
                <w:szCs w:val="22"/>
                <w:lang w:val="en-US"/>
              </w:rPr>
              <w:t>电信标准化局主任与电信发展局主任和无线电通信局主任协作，继续实现行动计划的目标</w:t>
            </w:r>
            <w:r w:rsidR="0071396B">
              <w:rPr>
                <w:rFonts w:cs="Calibri" w:hint="eastAsia"/>
                <w:sz w:val="22"/>
                <w:szCs w:val="22"/>
                <w:lang w:val="en-US"/>
              </w:rPr>
              <w:t>以及其他与伙伴关系和协作相关的活动。进一步责成</w:t>
            </w:r>
            <w:r w:rsidR="0071396B" w:rsidRPr="0071396B">
              <w:rPr>
                <w:rFonts w:cs="Calibri" w:hint="eastAsia"/>
                <w:sz w:val="22"/>
                <w:szCs w:val="22"/>
                <w:lang w:val="en-US"/>
              </w:rPr>
              <w:t>各研究组</w:t>
            </w:r>
            <w:r w:rsidR="00A52706">
              <w:rPr>
                <w:rFonts w:cs="Calibri" w:hint="eastAsia"/>
                <w:sz w:val="22"/>
                <w:szCs w:val="22"/>
                <w:lang w:val="en-US"/>
              </w:rPr>
              <w:t>，</w:t>
            </w:r>
            <w:r w:rsidR="0071396B" w:rsidRPr="0071396B">
              <w:rPr>
                <w:rFonts w:cs="Calibri" w:hint="eastAsia"/>
                <w:sz w:val="22"/>
                <w:szCs w:val="22"/>
                <w:lang w:val="en-US"/>
              </w:rPr>
              <w:t>在编制</w:t>
            </w:r>
            <w:r w:rsidR="0071396B" w:rsidRPr="0071396B">
              <w:rPr>
                <w:rFonts w:cs="Calibri" w:hint="eastAsia"/>
                <w:sz w:val="22"/>
                <w:szCs w:val="22"/>
                <w:lang w:val="en-US"/>
              </w:rPr>
              <w:t>ITU-T</w:t>
            </w:r>
            <w:r w:rsidR="0071396B" w:rsidRPr="0071396B">
              <w:rPr>
                <w:rFonts w:cs="Calibri" w:hint="eastAsia"/>
                <w:sz w:val="22"/>
                <w:szCs w:val="22"/>
                <w:lang w:val="en-US"/>
              </w:rPr>
              <w:t>新建议书或修订建议书时，酌情继续与</w:t>
            </w:r>
            <w:r w:rsidR="0071396B" w:rsidRPr="0071396B">
              <w:rPr>
                <w:rFonts w:cs="Calibri" w:hint="eastAsia"/>
                <w:sz w:val="22"/>
                <w:szCs w:val="22"/>
                <w:lang w:val="en-US"/>
              </w:rPr>
              <w:t>ITU-D</w:t>
            </w:r>
            <w:r w:rsidR="0071396B" w:rsidRPr="0071396B">
              <w:rPr>
                <w:rFonts w:cs="Calibri" w:hint="eastAsia"/>
                <w:sz w:val="22"/>
                <w:szCs w:val="22"/>
                <w:lang w:val="en-US"/>
              </w:rPr>
              <w:t>各研究组开展联络活动，</w:t>
            </w:r>
            <w:r w:rsidR="0071396B">
              <w:rPr>
                <w:rFonts w:cs="Calibri" w:hint="eastAsia"/>
                <w:sz w:val="22"/>
                <w:szCs w:val="22"/>
                <w:lang w:val="en-US"/>
              </w:rPr>
              <w:t>最后请</w:t>
            </w:r>
            <w:r w:rsidR="0071396B" w:rsidRPr="0071396B">
              <w:rPr>
                <w:rFonts w:cs="Calibri" w:hint="eastAsia"/>
                <w:sz w:val="22"/>
                <w:szCs w:val="22"/>
                <w:lang w:val="en-US"/>
              </w:rPr>
              <w:t>电信标准化局主任</w:t>
            </w:r>
            <w:r w:rsidR="0071396B">
              <w:rPr>
                <w:rFonts w:cs="Calibri" w:hint="eastAsia"/>
                <w:sz w:val="22"/>
                <w:szCs w:val="22"/>
                <w:lang w:val="en-US"/>
              </w:rPr>
              <w:t>，</w:t>
            </w:r>
            <w:r w:rsidR="0071396B" w:rsidRPr="0071396B">
              <w:rPr>
                <w:rFonts w:cs="Calibri" w:hint="eastAsia"/>
                <w:sz w:val="22"/>
                <w:szCs w:val="22"/>
                <w:lang w:val="en-US"/>
              </w:rPr>
              <w:t>与</w:t>
            </w:r>
            <w:r w:rsidR="00750B18">
              <w:rPr>
                <w:rFonts w:cs="Calibri" w:hint="eastAsia"/>
                <w:sz w:val="22"/>
                <w:szCs w:val="22"/>
                <w:lang w:val="en-US"/>
              </w:rPr>
              <w:t>电信发展局</w:t>
            </w:r>
            <w:r w:rsidR="0071396B" w:rsidRPr="0071396B">
              <w:rPr>
                <w:rFonts w:cs="Calibri" w:hint="eastAsia"/>
                <w:sz w:val="22"/>
                <w:szCs w:val="22"/>
                <w:lang w:val="en-US"/>
              </w:rPr>
              <w:t>和无线电通信局（</w:t>
            </w:r>
            <w:r w:rsidR="0071396B" w:rsidRPr="0071396B">
              <w:rPr>
                <w:rFonts w:cs="Calibri" w:hint="eastAsia"/>
                <w:sz w:val="22"/>
                <w:szCs w:val="22"/>
                <w:lang w:val="en-US"/>
              </w:rPr>
              <w:t>BR</w:t>
            </w:r>
            <w:r w:rsidR="0071396B" w:rsidRPr="0071396B">
              <w:rPr>
                <w:rFonts w:cs="Calibri" w:hint="eastAsia"/>
                <w:sz w:val="22"/>
                <w:szCs w:val="22"/>
                <w:lang w:val="en-US"/>
              </w:rPr>
              <w:t>）的主任密切合作，鼓励结成伙伴关系，</w:t>
            </w:r>
            <w:r w:rsidR="003627F1">
              <w:rPr>
                <w:rFonts w:cs="Calibri" w:hint="eastAsia"/>
                <w:sz w:val="22"/>
                <w:szCs w:val="22"/>
                <w:lang w:val="en-US"/>
              </w:rPr>
              <w:t>并</w:t>
            </w:r>
            <w:r w:rsidR="003627F1" w:rsidRPr="003627F1">
              <w:rPr>
                <w:rFonts w:cs="Calibri" w:hint="eastAsia"/>
                <w:sz w:val="22"/>
                <w:szCs w:val="22"/>
                <w:lang w:val="en-US"/>
              </w:rPr>
              <w:t>与电信发展局主任协调和协作，考虑与</w:t>
            </w:r>
            <w:r w:rsidR="003627F1" w:rsidRPr="003627F1">
              <w:rPr>
                <w:rFonts w:cs="Calibri" w:hint="eastAsia"/>
                <w:sz w:val="22"/>
                <w:szCs w:val="22"/>
                <w:lang w:val="en-US"/>
              </w:rPr>
              <w:t>ITU-T</w:t>
            </w:r>
            <w:r w:rsidR="003627F1" w:rsidRPr="003627F1">
              <w:rPr>
                <w:rFonts w:cs="Calibri" w:hint="eastAsia"/>
                <w:sz w:val="22"/>
                <w:szCs w:val="22"/>
                <w:lang w:val="en-US"/>
              </w:rPr>
              <w:t>区域组会议同时同地举办讲习班</w:t>
            </w:r>
            <w:r w:rsidR="003627F1">
              <w:rPr>
                <w:rFonts w:cs="Calibri" w:hint="eastAsia"/>
                <w:sz w:val="22"/>
                <w:szCs w:val="22"/>
                <w:lang w:val="en-US"/>
              </w:rPr>
              <w:t>。</w:t>
            </w:r>
          </w:p>
        </w:tc>
      </w:tr>
      <w:tr w:rsidR="000D1CA2" w:rsidRPr="000D1CA2" w14:paraId="688C71E0" w14:textId="77777777" w:rsidTr="00ED74AF">
        <w:tc>
          <w:tcPr>
            <w:tcW w:w="10197" w:type="dxa"/>
          </w:tcPr>
          <w:p w14:paraId="50E12670" w14:textId="77777777" w:rsidR="000D1CA2" w:rsidRPr="003627F1" w:rsidRDefault="00C44511" w:rsidP="007A3DB6">
            <w:pPr>
              <w:jc w:val="both"/>
              <w:rPr>
                <w:rFonts w:cs="Calibri"/>
                <w:sz w:val="22"/>
                <w:szCs w:val="22"/>
              </w:rPr>
            </w:pPr>
            <w:r>
              <w:rPr>
                <w:rFonts w:cs="Calibri"/>
                <w:sz w:val="22"/>
                <w:szCs w:val="22"/>
                <w:u w:val="single"/>
                <w:lang w:val="en-US"/>
              </w:rPr>
              <w:t>第</w:t>
            </w:r>
            <w:r w:rsidRPr="00C44511">
              <w:rPr>
                <w:rFonts w:cs="Calibri"/>
                <w:sz w:val="22"/>
                <w:szCs w:val="22"/>
                <w:u w:val="single"/>
              </w:rPr>
              <w:t>45</w:t>
            </w:r>
            <w:r>
              <w:rPr>
                <w:rFonts w:cs="Calibri"/>
                <w:sz w:val="22"/>
                <w:szCs w:val="22"/>
                <w:u w:val="single"/>
                <w:lang w:val="en-US"/>
              </w:rPr>
              <w:t>号决议</w:t>
            </w:r>
            <w:r w:rsidR="007A3DB6" w:rsidRPr="007A3DB6">
              <w:rPr>
                <w:rFonts w:cs="Calibri" w:hint="eastAsia"/>
                <w:sz w:val="22"/>
                <w:szCs w:val="22"/>
              </w:rPr>
              <w:t>“有效协调国际电联电信标准化部门所有研究组开展的标准化工作以及国际电联电信标准化顾问组的作用”</w:t>
            </w:r>
            <w:r w:rsidR="003627F1" w:rsidRPr="003627F1">
              <w:rPr>
                <w:rFonts w:cs="Calibri" w:hint="eastAsia"/>
                <w:sz w:val="22"/>
                <w:szCs w:val="22"/>
              </w:rPr>
              <w:t>做出决议</w:t>
            </w:r>
            <w:r w:rsidR="007A3DB6">
              <w:rPr>
                <w:rFonts w:cs="Calibri" w:hint="eastAsia"/>
                <w:sz w:val="22"/>
                <w:szCs w:val="22"/>
              </w:rPr>
              <w:t>，</w:t>
            </w:r>
            <w:r w:rsidR="003627F1" w:rsidRPr="003627F1">
              <w:rPr>
                <w:rFonts w:cs="Calibri" w:hint="eastAsia"/>
                <w:sz w:val="22"/>
                <w:szCs w:val="22"/>
              </w:rPr>
              <w:t>在与一个以上研究组相关的高度优先的标准化问题和工作方面，应确保</w:t>
            </w:r>
            <w:r w:rsidR="003627F1" w:rsidRPr="003627F1">
              <w:rPr>
                <w:rFonts w:cs="Calibri" w:hint="eastAsia"/>
                <w:sz w:val="22"/>
                <w:szCs w:val="22"/>
              </w:rPr>
              <w:t>ITU-T</w:t>
            </w:r>
            <w:r w:rsidR="003627F1" w:rsidRPr="003627F1">
              <w:rPr>
                <w:rFonts w:cs="Calibri" w:hint="eastAsia"/>
                <w:sz w:val="22"/>
                <w:szCs w:val="22"/>
              </w:rPr>
              <w:t>活动的协调</w:t>
            </w:r>
            <w:r w:rsidR="003627F1">
              <w:rPr>
                <w:rFonts w:cs="Calibri" w:hint="eastAsia"/>
                <w:sz w:val="22"/>
                <w:szCs w:val="22"/>
              </w:rPr>
              <w:t>与</w:t>
            </w:r>
            <w:r w:rsidR="003627F1" w:rsidRPr="003627F1">
              <w:rPr>
                <w:rFonts w:cs="Calibri" w:hint="eastAsia"/>
                <w:sz w:val="22"/>
                <w:szCs w:val="22"/>
              </w:rPr>
              <w:t>国际电联无线电通信部门和电信发展部门以及其它外部标准化机构开展合作和协调</w:t>
            </w:r>
            <w:r w:rsidR="003627F1">
              <w:rPr>
                <w:rFonts w:cs="Calibri" w:hint="eastAsia"/>
                <w:sz w:val="22"/>
                <w:szCs w:val="22"/>
              </w:rPr>
              <w:t>。</w:t>
            </w:r>
          </w:p>
        </w:tc>
      </w:tr>
      <w:tr w:rsidR="000D1CA2" w:rsidRPr="000D1CA2" w14:paraId="73D903E6" w14:textId="77777777" w:rsidTr="00ED74AF">
        <w:tc>
          <w:tcPr>
            <w:tcW w:w="10197" w:type="dxa"/>
          </w:tcPr>
          <w:p w14:paraId="6EF97A62" w14:textId="77777777" w:rsidR="000D1CA2" w:rsidRPr="00C44511" w:rsidRDefault="00C44511" w:rsidP="007A3DB6">
            <w:pPr>
              <w:jc w:val="both"/>
              <w:rPr>
                <w:rFonts w:cs="Calibri"/>
                <w:sz w:val="22"/>
                <w:szCs w:val="22"/>
              </w:rPr>
            </w:pPr>
            <w:r>
              <w:rPr>
                <w:rFonts w:cs="Calibri"/>
                <w:sz w:val="22"/>
                <w:szCs w:val="22"/>
                <w:u w:val="single"/>
                <w:lang w:val="en-US"/>
              </w:rPr>
              <w:t>第</w:t>
            </w:r>
            <w:r w:rsidRPr="00C44511">
              <w:rPr>
                <w:rFonts w:cs="Calibri"/>
                <w:sz w:val="22"/>
                <w:szCs w:val="22"/>
                <w:u w:val="single"/>
              </w:rPr>
              <w:t>50</w:t>
            </w:r>
            <w:r>
              <w:rPr>
                <w:rFonts w:cs="Calibri"/>
                <w:sz w:val="22"/>
                <w:szCs w:val="22"/>
                <w:u w:val="single"/>
                <w:lang w:val="en-US"/>
              </w:rPr>
              <w:t>号决议</w:t>
            </w:r>
            <w:r w:rsidR="007A3DB6" w:rsidRPr="007A3DB6">
              <w:rPr>
                <w:rFonts w:cs="Calibri" w:hint="eastAsia"/>
                <w:sz w:val="22"/>
                <w:szCs w:val="22"/>
              </w:rPr>
              <w:t>“</w:t>
            </w:r>
            <w:r w:rsidR="007A3DB6" w:rsidRPr="003627F1">
              <w:rPr>
                <w:rFonts w:cs="Calibri" w:hint="eastAsia"/>
                <w:sz w:val="22"/>
                <w:szCs w:val="22"/>
                <w:lang w:val="en-US"/>
              </w:rPr>
              <w:t>网络安全</w:t>
            </w:r>
            <w:r w:rsidR="007A3DB6" w:rsidRPr="007A3DB6">
              <w:rPr>
                <w:rFonts w:cs="Calibri" w:hint="eastAsia"/>
                <w:sz w:val="22"/>
                <w:szCs w:val="22"/>
              </w:rPr>
              <w:t>”</w:t>
            </w:r>
            <w:r w:rsidR="007A3DB6">
              <w:rPr>
                <w:rFonts w:cs="Calibri" w:hint="eastAsia"/>
                <w:sz w:val="22"/>
                <w:szCs w:val="22"/>
              </w:rPr>
              <w:t>指出</w:t>
            </w:r>
            <w:r w:rsidR="003627F1" w:rsidRPr="003627F1">
              <w:rPr>
                <w:rFonts w:cs="Calibri" w:hint="eastAsia"/>
                <w:sz w:val="22"/>
                <w:szCs w:val="22"/>
              </w:rPr>
              <w:t>ITU-T</w:t>
            </w:r>
            <w:r w:rsidR="003627F1" w:rsidRPr="003627F1">
              <w:rPr>
                <w:rFonts w:cs="Calibri" w:hint="eastAsia"/>
                <w:sz w:val="22"/>
                <w:szCs w:val="22"/>
              </w:rPr>
              <w:t>应与</w:t>
            </w:r>
            <w:r w:rsidR="003627F1" w:rsidRPr="003627F1">
              <w:rPr>
                <w:rFonts w:cs="Calibri" w:hint="eastAsia"/>
                <w:sz w:val="22"/>
                <w:szCs w:val="22"/>
              </w:rPr>
              <w:t>ITU-D</w:t>
            </w:r>
            <w:r w:rsidR="003627F1" w:rsidRPr="003627F1">
              <w:rPr>
                <w:rFonts w:cs="Calibri" w:hint="eastAsia"/>
                <w:sz w:val="22"/>
                <w:szCs w:val="22"/>
              </w:rPr>
              <w:t>密切合作，特别是围绕第</w:t>
            </w:r>
            <w:r w:rsidR="003627F1" w:rsidRPr="003627F1">
              <w:rPr>
                <w:rFonts w:cs="Calibri" w:hint="eastAsia"/>
                <w:sz w:val="22"/>
                <w:szCs w:val="22"/>
              </w:rPr>
              <w:t>3/2</w:t>
            </w:r>
            <w:r w:rsidR="003627F1" w:rsidRPr="003627F1">
              <w:rPr>
                <w:rFonts w:cs="Calibri" w:hint="eastAsia"/>
                <w:sz w:val="22"/>
                <w:szCs w:val="22"/>
              </w:rPr>
              <w:t>号课题</w:t>
            </w:r>
            <w:r w:rsidR="003627F1">
              <w:rPr>
                <w:rFonts w:cs="Calibri" w:hint="eastAsia"/>
                <w:sz w:val="22"/>
                <w:szCs w:val="22"/>
              </w:rPr>
              <w:t>，责成</w:t>
            </w:r>
            <w:r w:rsidR="003627F1" w:rsidRPr="003627F1">
              <w:rPr>
                <w:rFonts w:cs="Calibri" w:hint="eastAsia"/>
                <w:sz w:val="22"/>
                <w:szCs w:val="22"/>
              </w:rPr>
              <w:t>电信标准化局主任在有关“</w:t>
            </w:r>
            <w:r w:rsidR="003627F1" w:rsidRPr="003627F1">
              <w:rPr>
                <w:rFonts w:cs="Calibri" w:hint="eastAsia"/>
                <w:sz w:val="22"/>
                <w:szCs w:val="22"/>
              </w:rPr>
              <w:t>ICT</w:t>
            </w:r>
            <w:r w:rsidR="003627F1" w:rsidRPr="003627F1">
              <w:rPr>
                <w:rFonts w:cs="Calibri" w:hint="eastAsia"/>
                <w:sz w:val="22"/>
                <w:szCs w:val="22"/>
              </w:rPr>
              <w:t>安全标准路线图”和</w:t>
            </w:r>
            <w:r w:rsidR="003627F1" w:rsidRPr="003627F1">
              <w:rPr>
                <w:rFonts w:cs="Calibri" w:hint="eastAsia"/>
                <w:sz w:val="22"/>
                <w:szCs w:val="22"/>
              </w:rPr>
              <w:t>ITU-D</w:t>
            </w:r>
            <w:r w:rsidR="003627F1" w:rsidRPr="003627F1">
              <w:rPr>
                <w:rFonts w:cs="Calibri" w:hint="eastAsia"/>
                <w:sz w:val="22"/>
                <w:szCs w:val="22"/>
              </w:rPr>
              <w:t>所开展的网络安全相关努力的基础上，</w:t>
            </w:r>
            <w:r w:rsidR="007A3DB6" w:rsidRPr="007A3DB6">
              <w:rPr>
                <w:rFonts w:cs="Calibri" w:hint="eastAsia"/>
                <w:sz w:val="22"/>
                <w:szCs w:val="22"/>
              </w:rPr>
              <w:t>清点国家、区域和国际性举措并继续加以完善和更新</w:t>
            </w:r>
            <w:r w:rsidR="003627F1" w:rsidRPr="003627F1">
              <w:rPr>
                <w:rFonts w:cs="Calibri" w:hint="eastAsia"/>
                <w:sz w:val="22"/>
                <w:szCs w:val="22"/>
              </w:rPr>
              <w:t>，支持电信发展局主任协助成员国在发展中国家之间建立适当的框架</w:t>
            </w:r>
            <w:r w:rsidR="003627F1">
              <w:rPr>
                <w:rFonts w:cs="Calibri" w:hint="eastAsia"/>
                <w:sz w:val="22"/>
                <w:szCs w:val="22"/>
              </w:rPr>
              <w:t>。</w:t>
            </w:r>
          </w:p>
        </w:tc>
      </w:tr>
      <w:tr w:rsidR="000D1CA2" w:rsidRPr="000D1CA2" w14:paraId="6FF4827F" w14:textId="77777777" w:rsidTr="00ED74AF">
        <w:tc>
          <w:tcPr>
            <w:tcW w:w="10197" w:type="dxa"/>
          </w:tcPr>
          <w:p w14:paraId="677789F6" w14:textId="77777777" w:rsidR="000D1CA2" w:rsidRPr="002E4B61" w:rsidRDefault="00C44511" w:rsidP="007A3DB6">
            <w:pPr>
              <w:jc w:val="both"/>
              <w:rPr>
                <w:rFonts w:cs="Calibri"/>
                <w:sz w:val="22"/>
                <w:szCs w:val="22"/>
              </w:rPr>
            </w:pPr>
            <w:r>
              <w:rPr>
                <w:rFonts w:cs="Calibri"/>
                <w:sz w:val="22"/>
                <w:szCs w:val="22"/>
                <w:u w:val="single"/>
                <w:lang w:val="en-US"/>
              </w:rPr>
              <w:lastRenderedPageBreak/>
              <w:t>第</w:t>
            </w:r>
            <w:r w:rsidRPr="00C44511">
              <w:rPr>
                <w:rFonts w:cs="Calibri"/>
                <w:sz w:val="22"/>
                <w:szCs w:val="22"/>
                <w:u w:val="single"/>
              </w:rPr>
              <w:t>52</w:t>
            </w:r>
            <w:r>
              <w:rPr>
                <w:rFonts w:cs="Calibri"/>
                <w:sz w:val="22"/>
                <w:szCs w:val="22"/>
                <w:u w:val="single"/>
                <w:lang w:val="en-US"/>
              </w:rPr>
              <w:t>号决议</w:t>
            </w:r>
            <w:r w:rsidR="007A3DB6" w:rsidRPr="007A3DB6">
              <w:rPr>
                <w:rFonts w:cs="Calibri" w:hint="eastAsia"/>
                <w:sz w:val="22"/>
                <w:szCs w:val="22"/>
              </w:rPr>
              <w:t>“抵制和打击垃圾信息”</w:t>
            </w:r>
            <w:r w:rsidR="002E4B61" w:rsidRPr="002E4B61">
              <w:rPr>
                <w:rFonts w:cs="Calibri" w:hint="eastAsia"/>
                <w:sz w:val="22"/>
                <w:szCs w:val="22"/>
                <w:lang w:val="en-US"/>
              </w:rPr>
              <w:t>责成相关研究组</w:t>
            </w:r>
            <w:r w:rsidR="002E4B61" w:rsidRPr="002E4B61">
              <w:rPr>
                <w:rFonts w:cs="Calibri" w:hint="eastAsia"/>
                <w:sz w:val="22"/>
                <w:szCs w:val="22"/>
              </w:rPr>
              <w:t>，继续与国际电联电信发展部门（</w:t>
            </w:r>
            <w:r w:rsidR="002E4B61" w:rsidRPr="002E4B61">
              <w:rPr>
                <w:rFonts w:cs="Calibri" w:hint="eastAsia"/>
                <w:sz w:val="22"/>
                <w:szCs w:val="22"/>
              </w:rPr>
              <w:t>ITU-D</w:t>
            </w:r>
            <w:r w:rsidR="002E4B61" w:rsidRPr="002E4B61">
              <w:rPr>
                <w:rFonts w:cs="Calibri" w:hint="eastAsia"/>
                <w:sz w:val="22"/>
                <w:szCs w:val="22"/>
              </w:rPr>
              <w:t>）开展协作，以便作为紧迫任务，继续制定技术建议书，从而通过联合讲习班、培训等方式交流最佳做法并传播信息</w:t>
            </w:r>
            <w:r w:rsidR="002E4B61">
              <w:rPr>
                <w:rFonts w:cs="Calibri" w:hint="eastAsia"/>
                <w:sz w:val="22"/>
                <w:szCs w:val="22"/>
              </w:rPr>
              <w:t>。进一步责成</w:t>
            </w:r>
            <w:r w:rsidR="002E4B61" w:rsidRPr="002E4B61">
              <w:rPr>
                <w:rFonts w:cs="Calibri" w:hint="eastAsia"/>
                <w:sz w:val="22"/>
                <w:szCs w:val="22"/>
              </w:rPr>
              <w:t>国际电联电信标准化部门第</w:t>
            </w:r>
            <w:r w:rsidR="002E4B61" w:rsidRPr="002E4B61">
              <w:rPr>
                <w:rFonts w:cs="Calibri" w:hint="eastAsia"/>
                <w:sz w:val="22"/>
                <w:szCs w:val="22"/>
              </w:rPr>
              <w:t>17</w:t>
            </w:r>
            <w:r w:rsidR="002E4B61" w:rsidRPr="002E4B61">
              <w:rPr>
                <w:rFonts w:cs="Calibri" w:hint="eastAsia"/>
                <w:sz w:val="22"/>
                <w:szCs w:val="22"/>
              </w:rPr>
              <w:t>研究组</w:t>
            </w:r>
            <w:r w:rsidR="002E4B61">
              <w:rPr>
                <w:rFonts w:cs="Calibri" w:hint="eastAsia"/>
                <w:sz w:val="22"/>
                <w:szCs w:val="22"/>
              </w:rPr>
              <w:t>，</w:t>
            </w:r>
            <w:r w:rsidR="002E4B61" w:rsidRPr="002E4B61">
              <w:rPr>
                <w:rFonts w:cs="Calibri" w:hint="eastAsia"/>
                <w:sz w:val="22"/>
                <w:szCs w:val="22"/>
              </w:rPr>
              <w:t>支持</w:t>
            </w:r>
            <w:r w:rsidR="002E4B61" w:rsidRPr="002E4B61">
              <w:rPr>
                <w:rFonts w:cs="Calibri" w:hint="eastAsia"/>
                <w:sz w:val="22"/>
                <w:szCs w:val="22"/>
              </w:rPr>
              <w:t>ITU-D</w:t>
            </w:r>
            <w:r w:rsidR="002E4B61" w:rsidRPr="002E4B61">
              <w:rPr>
                <w:rFonts w:cs="Calibri" w:hint="eastAsia"/>
                <w:sz w:val="22"/>
                <w:szCs w:val="22"/>
              </w:rPr>
              <w:t>第</w:t>
            </w:r>
            <w:r w:rsidR="002E4B61" w:rsidRPr="002E4B61">
              <w:rPr>
                <w:rFonts w:cs="Calibri" w:hint="eastAsia"/>
                <w:sz w:val="22"/>
                <w:szCs w:val="22"/>
              </w:rPr>
              <w:t>2</w:t>
            </w:r>
            <w:r w:rsidR="002E4B61" w:rsidRPr="002E4B61">
              <w:rPr>
                <w:rFonts w:cs="Calibri" w:hint="eastAsia"/>
                <w:sz w:val="22"/>
                <w:szCs w:val="22"/>
              </w:rPr>
              <w:t>研究组开展抵制和打击垃圾信息的工作，并就垃圾信息政策、监管和经济问题及其产生的影响为不同区域提供技术培训、举办讲习班</w:t>
            </w:r>
            <w:r w:rsidR="002E4B61">
              <w:rPr>
                <w:rFonts w:cs="Calibri" w:hint="eastAsia"/>
                <w:sz w:val="22"/>
                <w:szCs w:val="22"/>
              </w:rPr>
              <w:t>。</w:t>
            </w:r>
          </w:p>
        </w:tc>
      </w:tr>
      <w:tr w:rsidR="000D1CA2" w:rsidRPr="000D1CA2" w14:paraId="2022F274" w14:textId="77777777" w:rsidTr="00ED74AF">
        <w:tc>
          <w:tcPr>
            <w:tcW w:w="10197" w:type="dxa"/>
          </w:tcPr>
          <w:p w14:paraId="123F4411" w14:textId="77777777" w:rsidR="000D1CA2" w:rsidRPr="002E4B61" w:rsidRDefault="00C44511" w:rsidP="007A3DB6">
            <w:pPr>
              <w:jc w:val="both"/>
              <w:rPr>
                <w:rFonts w:cs="Calibri"/>
                <w:sz w:val="22"/>
                <w:szCs w:val="22"/>
              </w:rPr>
            </w:pPr>
            <w:r>
              <w:rPr>
                <w:rFonts w:cs="Calibri"/>
                <w:sz w:val="22"/>
                <w:szCs w:val="22"/>
                <w:u w:val="single"/>
                <w:lang w:val="en-US"/>
              </w:rPr>
              <w:t>第</w:t>
            </w:r>
            <w:r w:rsidRPr="00C44511">
              <w:rPr>
                <w:rFonts w:cs="Calibri"/>
                <w:sz w:val="22"/>
                <w:szCs w:val="22"/>
                <w:u w:val="single"/>
              </w:rPr>
              <w:t>54</w:t>
            </w:r>
            <w:r>
              <w:rPr>
                <w:rFonts w:cs="Calibri"/>
                <w:sz w:val="22"/>
                <w:szCs w:val="22"/>
                <w:u w:val="single"/>
                <w:lang w:val="en-US"/>
              </w:rPr>
              <w:t>号决议</w:t>
            </w:r>
            <w:r w:rsidR="007A3DB6" w:rsidRPr="007A3DB6">
              <w:rPr>
                <w:rFonts w:cs="Calibri" w:hint="eastAsia"/>
                <w:sz w:val="22"/>
                <w:szCs w:val="22"/>
              </w:rPr>
              <w:t>“创建区域组并向其提供帮助”</w:t>
            </w:r>
            <w:r w:rsidR="002E4B61" w:rsidRPr="002E4B61">
              <w:rPr>
                <w:rFonts w:cs="Calibri" w:hint="eastAsia"/>
                <w:sz w:val="22"/>
                <w:szCs w:val="22"/>
                <w:lang w:val="en-US"/>
              </w:rPr>
              <w:t>责成电信标准化局主任与电信发展局主任协作</w:t>
            </w:r>
            <w:r w:rsidR="002E4B61" w:rsidRPr="002E4B61">
              <w:rPr>
                <w:rFonts w:cs="Calibri" w:hint="eastAsia"/>
                <w:sz w:val="22"/>
                <w:szCs w:val="22"/>
              </w:rPr>
              <w:t>，</w:t>
            </w:r>
            <w:r w:rsidR="002E4B61" w:rsidRPr="002E4B61">
              <w:rPr>
                <w:rFonts w:cs="Calibri" w:hint="eastAsia"/>
                <w:sz w:val="22"/>
                <w:szCs w:val="22"/>
                <w:lang w:val="en-US"/>
              </w:rPr>
              <w:t>为创建区域组并确保其顺利工作提供一切必要的支持</w:t>
            </w:r>
            <w:r w:rsidR="002E4B61" w:rsidRPr="002E4B61">
              <w:rPr>
                <w:rFonts w:cs="Calibri" w:hint="eastAsia"/>
                <w:sz w:val="22"/>
                <w:szCs w:val="22"/>
              </w:rPr>
              <w:t>，考虑在相关区域尽可能与</w:t>
            </w:r>
            <w:r w:rsidR="002E4B61" w:rsidRPr="002E4B61">
              <w:rPr>
                <w:rFonts w:cs="Calibri" w:hint="eastAsia"/>
                <w:sz w:val="22"/>
                <w:szCs w:val="22"/>
              </w:rPr>
              <w:t>ITU-T</w:t>
            </w:r>
            <w:r w:rsidR="002E4B61" w:rsidRPr="002E4B61">
              <w:rPr>
                <w:rFonts w:cs="Calibri" w:hint="eastAsia"/>
                <w:sz w:val="22"/>
                <w:szCs w:val="22"/>
              </w:rPr>
              <w:t>区域组会议同期举办讲习班，反之亦然</w:t>
            </w:r>
            <w:r w:rsidR="002E4B61">
              <w:rPr>
                <w:rFonts w:cs="Calibri" w:hint="eastAsia"/>
                <w:sz w:val="22"/>
                <w:szCs w:val="22"/>
              </w:rPr>
              <w:t>，</w:t>
            </w:r>
            <w:r w:rsidR="002E4B61" w:rsidRPr="002E4B61">
              <w:rPr>
                <w:rFonts w:cs="Calibri" w:hint="eastAsia"/>
                <w:sz w:val="22"/>
                <w:szCs w:val="22"/>
              </w:rPr>
              <w:t>采取有利于这些区域组组织会议和讲习班的所有必要措施</w:t>
            </w:r>
            <w:r w:rsidR="002E4B61">
              <w:rPr>
                <w:rFonts w:cs="Calibri" w:hint="eastAsia"/>
                <w:sz w:val="22"/>
                <w:szCs w:val="22"/>
              </w:rPr>
              <w:t>。亦呼吁电信标准化局主任与电信发展局主任合作，以便</w:t>
            </w:r>
            <w:r w:rsidR="002E4B61" w:rsidRPr="002E4B61">
              <w:rPr>
                <w:rFonts w:cs="Calibri" w:hint="eastAsia"/>
                <w:sz w:val="22"/>
                <w:szCs w:val="22"/>
              </w:rPr>
              <w:t>继续向区域组提供具体帮助</w:t>
            </w:r>
            <w:r w:rsidR="002E4B61">
              <w:rPr>
                <w:rFonts w:cs="Calibri" w:hint="eastAsia"/>
                <w:sz w:val="22"/>
                <w:szCs w:val="22"/>
              </w:rPr>
              <w:t>，</w:t>
            </w:r>
            <w:r w:rsidR="002E4B61" w:rsidRPr="002E4B61">
              <w:rPr>
                <w:rFonts w:cs="Calibri" w:hint="eastAsia"/>
                <w:sz w:val="22"/>
                <w:szCs w:val="22"/>
              </w:rPr>
              <w:t>鼓励继续开发计算机化应用工具</w:t>
            </w:r>
            <w:r w:rsidR="002E4B61">
              <w:rPr>
                <w:rFonts w:cs="Calibri" w:hint="eastAsia"/>
                <w:sz w:val="22"/>
                <w:szCs w:val="22"/>
              </w:rPr>
              <w:t>，</w:t>
            </w:r>
            <w:r w:rsidR="002E4B61" w:rsidRPr="002E4B61">
              <w:rPr>
                <w:rFonts w:cs="Calibri" w:hint="eastAsia"/>
                <w:sz w:val="22"/>
                <w:szCs w:val="22"/>
              </w:rPr>
              <w:t>采取适当措施，为现有的和未来的区域组召开会议提供便利</w:t>
            </w:r>
            <w:r w:rsidR="002E4B61">
              <w:rPr>
                <w:rFonts w:cs="Calibri" w:hint="eastAsia"/>
                <w:sz w:val="22"/>
                <w:szCs w:val="22"/>
              </w:rPr>
              <w:t>。</w:t>
            </w:r>
          </w:p>
        </w:tc>
      </w:tr>
      <w:tr w:rsidR="000D1CA2" w:rsidRPr="000D1CA2" w14:paraId="075A87C0" w14:textId="77777777" w:rsidTr="00ED74AF">
        <w:tc>
          <w:tcPr>
            <w:tcW w:w="10197" w:type="dxa"/>
          </w:tcPr>
          <w:p w14:paraId="77BC2168" w14:textId="77777777" w:rsidR="000D1CA2" w:rsidRPr="00C44511" w:rsidRDefault="00C44511" w:rsidP="007A3DB6">
            <w:pPr>
              <w:jc w:val="both"/>
              <w:rPr>
                <w:rFonts w:cs="Calibri"/>
                <w:sz w:val="22"/>
                <w:szCs w:val="22"/>
              </w:rPr>
            </w:pPr>
            <w:r>
              <w:rPr>
                <w:rFonts w:cs="Calibri"/>
                <w:sz w:val="22"/>
                <w:szCs w:val="22"/>
                <w:u w:val="single"/>
                <w:lang w:val="en-US"/>
              </w:rPr>
              <w:t>第</w:t>
            </w:r>
            <w:r w:rsidRPr="00C44511">
              <w:rPr>
                <w:rFonts w:cs="Calibri"/>
                <w:sz w:val="22"/>
                <w:szCs w:val="22"/>
                <w:u w:val="single"/>
              </w:rPr>
              <w:t>58</w:t>
            </w:r>
            <w:r>
              <w:rPr>
                <w:rFonts w:cs="Calibri"/>
                <w:sz w:val="22"/>
                <w:szCs w:val="22"/>
                <w:u w:val="single"/>
                <w:lang w:val="en-US"/>
              </w:rPr>
              <w:t>号决议</w:t>
            </w:r>
            <w:r w:rsidR="007A3DB6" w:rsidRPr="007A3DB6">
              <w:rPr>
                <w:rFonts w:cs="Calibri" w:hint="eastAsia"/>
                <w:sz w:val="22"/>
                <w:szCs w:val="22"/>
              </w:rPr>
              <w:t>“鼓励</w:t>
            </w:r>
            <w:r w:rsidR="007A3DB6">
              <w:rPr>
                <w:rFonts w:cs="Calibri" w:hint="eastAsia"/>
                <w:sz w:val="22"/>
                <w:szCs w:val="22"/>
              </w:rPr>
              <w:t>在各成员国（</w:t>
            </w:r>
            <w:r w:rsidR="007A3DB6" w:rsidRPr="007A3DB6">
              <w:rPr>
                <w:rFonts w:cs="Calibri" w:hint="eastAsia"/>
                <w:sz w:val="22"/>
                <w:szCs w:val="22"/>
              </w:rPr>
              <w:t>尤其是在发展中国家</w:t>
            </w:r>
            <w:r w:rsidR="007A3DB6">
              <w:rPr>
                <w:rFonts w:cs="Calibri" w:hint="eastAsia"/>
                <w:sz w:val="22"/>
                <w:szCs w:val="22"/>
              </w:rPr>
              <w:t>）</w:t>
            </w:r>
            <w:r w:rsidR="007A3DB6" w:rsidRPr="007A3DB6">
              <w:rPr>
                <w:rFonts w:cs="Calibri" w:hint="eastAsia"/>
                <w:sz w:val="22"/>
                <w:szCs w:val="22"/>
              </w:rPr>
              <w:t>建立国家计算机事件响应团队</w:t>
            </w:r>
            <w:r w:rsidR="007A3DB6">
              <w:rPr>
                <w:rFonts w:cs="Calibri" w:hint="eastAsia"/>
                <w:sz w:val="22"/>
                <w:szCs w:val="22"/>
              </w:rPr>
              <w:t>（</w:t>
            </w:r>
            <w:r w:rsidR="007A3DB6" w:rsidRPr="000D1CA2">
              <w:rPr>
                <w:rFonts w:cs="Calibri"/>
                <w:sz w:val="22"/>
                <w:szCs w:val="22"/>
                <w:lang w:val="en-US"/>
              </w:rPr>
              <w:t>CIRT</w:t>
            </w:r>
            <w:r w:rsidR="007A3DB6">
              <w:rPr>
                <w:rFonts w:cs="Calibri" w:hint="eastAsia"/>
                <w:sz w:val="22"/>
                <w:szCs w:val="22"/>
              </w:rPr>
              <w:t>）</w:t>
            </w:r>
            <w:r w:rsidR="007A3DB6" w:rsidRPr="007A3DB6">
              <w:rPr>
                <w:rFonts w:cs="Calibri" w:hint="eastAsia"/>
                <w:sz w:val="22"/>
                <w:szCs w:val="22"/>
              </w:rPr>
              <w:t>”</w:t>
            </w:r>
            <w:r w:rsidR="002E4B61" w:rsidRPr="002E4B61">
              <w:rPr>
                <w:rFonts w:cs="Calibri" w:hint="eastAsia"/>
                <w:sz w:val="22"/>
                <w:szCs w:val="22"/>
              </w:rPr>
              <w:t>责成电信标准化局主任与电信发展局主任协作</w:t>
            </w:r>
            <w:r w:rsidR="002E4B61">
              <w:rPr>
                <w:rFonts w:cs="Calibri" w:hint="eastAsia"/>
                <w:sz w:val="22"/>
                <w:szCs w:val="22"/>
              </w:rPr>
              <w:t>，</w:t>
            </w:r>
            <w:r w:rsidR="002E4B61" w:rsidRPr="002E4B61">
              <w:rPr>
                <w:rFonts w:cs="Calibri" w:hint="eastAsia"/>
                <w:sz w:val="22"/>
                <w:szCs w:val="22"/>
              </w:rPr>
              <w:t>确定建立</w:t>
            </w:r>
            <w:r w:rsidR="002E4B61" w:rsidRPr="002E4B61">
              <w:rPr>
                <w:rFonts w:cs="Calibri" w:hint="eastAsia"/>
                <w:sz w:val="22"/>
                <w:szCs w:val="22"/>
              </w:rPr>
              <w:t>CIRT</w:t>
            </w:r>
            <w:r w:rsidR="002E4B61" w:rsidRPr="002E4B61">
              <w:rPr>
                <w:rFonts w:cs="Calibri" w:hint="eastAsia"/>
                <w:sz w:val="22"/>
                <w:szCs w:val="22"/>
              </w:rPr>
              <w:t>的最佳做法</w:t>
            </w:r>
            <w:r w:rsidR="002E4B61">
              <w:rPr>
                <w:rFonts w:cs="Calibri" w:hint="eastAsia"/>
                <w:sz w:val="22"/>
                <w:szCs w:val="22"/>
              </w:rPr>
              <w:t>，</w:t>
            </w:r>
            <w:r w:rsidR="002E4B61" w:rsidRPr="002E4B61">
              <w:rPr>
                <w:rFonts w:cs="Calibri" w:hint="eastAsia"/>
                <w:sz w:val="22"/>
                <w:szCs w:val="22"/>
              </w:rPr>
              <w:t>确定需要建立</w:t>
            </w:r>
            <w:r w:rsidR="002E4B61" w:rsidRPr="002E4B61">
              <w:rPr>
                <w:rFonts w:cs="Calibri" w:hint="eastAsia"/>
                <w:sz w:val="22"/>
                <w:szCs w:val="22"/>
              </w:rPr>
              <w:t>CIRT</w:t>
            </w:r>
            <w:r w:rsidR="002E4B61" w:rsidRPr="002E4B61">
              <w:rPr>
                <w:rFonts w:cs="Calibri" w:hint="eastAsia"/>
                <w:sz w:val="22"/>
                <w:szCs w:val="22"/>
              </w:rPr>
              <w:t>的国家</w:t>
            </w:r>
            <w:r w:rsidR="002E4B61">
              <w:rPr>
                <w:rFonts w:cs="Calibri" w:hint="eastAsia"/>
                <w:sz w:val="22"/>
                <w:szCs w:val="22"/>
              </w:rPr>
              <w:t>，</w:t>
            </w:r>
            <w:r w:rsidR="002E4B61" w:rsidRPr="002E4B61">
              <w:rPr>
                <w:rFonts w:cs="Calibri" w:hint="eastAsia"/>
                <w:sz w:val="22"/>
                <w:szCs w:val="22"/>
              </w:rPr>
              <w:t>与国际专家和机构协作，建立国家</w:t>
            </w:r>
            <w:r w:rsidR="002E4B61" w:rsidRPr="002E4B61">
              <w:rPr>
                <w:rFonts w:cs="Calibri" w:hint="eastAsia"/>
                <w:sz w:val="22"/>
                <w:szCs w:val="22"/>
              </w:rPr>
              <w:t>CIRT</w:t>
            </w:r>
            <w:r w:rsidR="002E4B61">
              <w:rPr>
                <w:rFonts w:cs="Calibri" w:hint="eastAsia"/>
                <w:sz w:val="22"/>
                <w:szCs w:val="22"/>
              </w:rPr>
              <w:t>，</w:t>
            </w:r>
            <w:r w:rsidR="002E4B61" w:rsidRPr="002E4B61">
              <w:rPr>
                <w:rFonts w:cs="Calibri" w:hint="eastAsia"/>
                <w:sz w:val="22"/>
                <w:szCs w:val="22"/>
              </w:rPr>
              <w:t>酌情提供支持</w:t>
            </w:r>
            <w:r w:rsidR="002E4B61">
              <w:rPr>
                <w:rFonts w:cs="Calibri" w:hint="eastAsia"/>
                <w:sz w:val="22"/>
                <w:szCs w:val="22"/>
              </w:rPr>
              <w:t>，</w:t>
            </w:r>
            <w:r w:rsidR="002E4B61" w:rsidRPr="002E4B61">
              <w:rPr>
                <w:rFonts w:cs="Calibri" w:hint="eastAsia"/>
                <w:sz w:val="22"/>
                <w:szCs w:val="22"/>
              </w:rPr>
              <w:t>推进国家</w:t>
            </w:r>
            <w:r w:rsidR="002E4B61" w:rsidRPr="002E4B61">
              <w:rPr>
                <w:rFonts w:cs="Calibri" w:hint="eastAsia"/>
                <w:sz w:val="22"/>
                <w:szCs w:val="22"/>
              </w:rPr>
              <w:t>CIRT</w:t>
            </w:r>
            <w:r w:rsidR="002E4B61" w:rsidRPr="002E4B61">
              <w:rPr>
                <w:rFonts w:cs="Calibri" w:hint="eastAsia"/>
                <w:sz w:val="22"/>
                <w:szCs w:val="22"/>
              </w:rPr>
              <w:t>之间的协作</w:t>
            </w:r>
            <w:r w:rsidR="002E4B61">
              <w:rPr>
                <w:rFonts w:cs="Calibri" w:hint="eastAsia"/>
                <w:sz w:val="22"/>
                <w:szCs w:val="22"/>
              </w:rPr>
              <w:t>。</w:t>
            </w:r>
          </w:p>
        </w:tc>
      </w:tr>
      <w:tr w:rsidR="000D1CA2" w:rsidRPr="000D1CA2" w14:paraId="733AD500" w14:textId="77777777" w:rsidTr="00ED74AF">
        <w:tc>
          <w:tcPr>
            <w:tcW w:w="10197" w:type="dxa"/>
          </w:tcPr>
          <w:p w14:paraId="371672B2" w14:textId="77777777" w:rsidR="000D1CA2" w:rsidRPr="001779E6" w:rsidRDefault="00C44511" w:rsidP="00133E74">
            <w:pPr>
              <w:jc w:val="both"/>
              <w:rPr>
                <w:rFonts w:cs="Calibri"/>
                <w:sz w:val="22"/>
                <w:szCs w:val="22"/>
              </w:rPr>
            </w:pPr>
            <w:r>
              <w:rPr>
                <w:rFonts w:cs="Calibri"/>
                <w:sz w:val="22"/>
                <w:szCs w:val="22"/>
                <w:u w:val="single"/>
                <w:lang w:val="en-US"/>
              </w:rPr>
              <w:t>第</w:t>
            </w:r>
            <w:r w:rsidRPr="00C44511">
              <w:rPr>
                <w:rFonts w:cs="Calibri"/>
                <w:sz w:val="22"/>
                <w:szCs w:val="22"/>
                <w:u w:val="single"/>
              </w:rPr>
              <w:t>64</w:t>
            </w:r>
            <w:r>
              <w:rPr>
                <w:rFonts w:cs="Calibri"/>
                <w:sz w:val="22"/>
                <w:szCs w:val="22"/>
                <w:u w:val="single"/>
                <w:lang w:val="en-US"/>
              </w:rPr>
              <w:t>号决议</w:t>
            </w:r>
            <w:r w:rsidR="007A3DB6" w:rsidRPr="007A3DB6">
              <w:rPr>
                <w:rFonts w:cs="Calibri" w:hint="eastAsia"/>
                <w:sz w:val="22"/>
                <w:szCs w:val="22"/>
              </w:rPr>
              <w:t>“互联网协议地址分配以及推进向</w:t>
            </w:r>
            <w:r w:rsidR="007A3DB6" w:rsidRPr="007A3DB6">
              <w:rPr>
                <w:rFonts w:cs="Calibri" w:hint="eastAsia"/>
                <w:sz w:val="22"/>
                <w:szCs w:val="22"/>
              </w:rPr>
              <w:t>IPv6</w:t>
            </w:r>
            <w:r w:rsidR="007A3DB6" w:rsidRPr="007A3DB6">
              <w:rPr>
                <w:rFonts w:cs="Calibri" w:hint="eastAsia"/>
                <w:sz w:val="22"/>
                <w:szCs w:val="22"/>
              </w:rPr>
              <w:t>的过渡及其部署”</w:t>
            </w:r>
            <w:r w:rsidR="001779E6">
              <w:rPr>
                <w:rFonts w:cs="Calibri" w:hint="eastAsia"/>
                <w:sz w:val="22"/>
                <w:szCs w:val="22"/>
              </w:rPr>
              <w:t>认识到</w:t>
            </w:r>
            <w:r w:rsidR="001779E6" w:rsidRPr="001779E6">
              <w:rPr>
                <w:rFonts w:cs="Calibri" w:hint="eastAsia"/>
                <w:sz w:val="22"/>
                <w:szCs w:val="22"/>
              </w:rPr>
              <w:t>将继续由国际电联电信发展局（</w:t>
            </w:r>
            <w:r w:rsidR="001779E6" w:rsidRPr="001779E6">
              <w:rPr>
                <w:rFonts w:cs="Calibri" w:hint="eastAsia"/>
                <w:sz w:val="22"/>
                <w:szCs w:val="22"/>
              </w:rPr>
              <w:t>BDT</w:t>
            </w:r>
            <w:r w:rsidR="001779E6" w:rsidRPr="001779E6">
              <w:rPr>
                <w:rFonts w:cs="Calibri" w:hint="eastAsia"/>
                <w:sz w:val="22"/>
                <w:szCs w:val="22"/>
              </w:rPr>
              <w:t>）牵头开展未来的</w:t>
            </w:r>
            <w:r w:rsidR="001779E6" w:rsidRPr="001779E6">
              <w:rPr>
                <w:rFonts w:cs="Calibri" w:hint="eastAsia"/>
                <w:sz w:val="22"/>
                <w:szCs w:val="22"/>
              </w:rPr>
              <w:t>IPv6</w:t>
            </w:r>
            <w:r w:rsidR="001779E6" w:rsidRPr="001779E6">
              <w:rPr>
                <w:rFonts w:cs="Calibri" w:hint="eastAsia"/>
                <w:sz w:val="22"/>
                <w:szCs w:val="22"/>
              </w:rPr>
              <w:t>人员能力建设工作，如有需要，可与其他相关组织开展协作</w:t>
            </w:r>
            <w:r w:rsidR="001779E6">
              <w:rPr>
                <w:rFonts w:cs="Calibri" w:hint="eastAsia"/>
                <w:sz w:val="22"/>
                <w:szCs w:val="22"/>
              </w:rPr>
              <w:t>。</w:t>
            </w:r>
            <w:r w:rsidR="001779E6">
              <w:rPr>
                <w:rFonts w:cs="Calibri" w:hint="eastAsia"/>
                <w:sz w:val="22"/>
                <w:szCs w:val="22"/>
                <w:lang w:val="en-US"/>
              </w:rPr>
              <w:t>亦责成</w:t>
            </w:r>
            <w:r w:rsidR="001779E6" w:rsidRPr="001779E6">
              <w:rPr>
                <w:rFonts w:cs="Calibri" w:hint="eastAsia"/>
                <w:sz w:val="22"/>
                <w:szCs w:val="22"/>
                <w:lang w:val="en-US"/>
              </w:rPr>
              <w:t>电信标准化局主任与电信发展局主任密切协作</w:t>
            </w:r>
            <w:r w:rsidR="001779E6" w:rsidRPr="001779E6">
              <w:rPr>
                <w:rFonts w:cs="Calibri" w:hint="eastAsia"/>
                <w:sz w:val="22"/>
                <w:szCs w:val="22"/>
              </w:rPr>
              <w:t>，继续国际电联电信标准化局（</w:t>
            </w:r>
            <w:r w:rsidR="001779E6" w:rsidRPr="001779E6">
              <w:rPr>
                <w:rFonts w:cs="Calibri" w:hint="eastAsia"/>
                <w:sz w:val="22"/>
                <w:szCs w:val="22"/>
              </w:rPr>
              <w:t>TSB</w:t>
            </w:r>
            <w:r w:rsidR="001779E6" w:rsidRPr="001779E6">
              <w:rPr>
                <w:rFonts w:cs="Calibri" w:hint="eastAsia"/>
                <w:sz w:val="22"/>
                <w:szCs w:val="22"/>
              </w:rPr>
              <w:t>）和</w:t>
            </w:r>
            <w:r w:rsidR="001779E6" w:rsidRPr="001779E6">
              <w:rPr>
                <w:rFonts w:cs="Calibri" w:hint="eastAsia"/>
                <w:sz w:val="22"/>
                <w:szCs w:val="22"/>
              </w:rPr>
              <w:t>BDT</w:t>
            </w:r>
            <w:r w:rsidR="001779E6" w:rsidRPr="001779E6">
              <w:rPr>
                <w:rFonts w:cs="Calibri" w:hint="eastAsia"/>
                <w:sz w:val="22"/>
                <w:szCs w:val="22"/>
              </w:rPr>
              <w:t>正在开展的活动，更新和维护提供全球</w:t>
            </w:r>
            <w:r w:rsidR="001779E6" w:rsidRPr="001779E6">
              <w:rPr>
                <w:rFonts w:cs="Calibri" w:hint="eastAsia"/>
                <w:sz w:val="22"/>
                <w:szCs w:val="22"/>
              </w:rPr>
              <w:t>IPv6</w:t>
            </w:r>
            <w:r w:rsidR="001779E6" w:rsidRPr="001779E6">
              <w:rPr>
                <w:rFonts w:cs="Calibri" w:hint="eastAsia"/>
                <w:sz w:val="22"/>
                <w:szCs w:val="22"/>
              </w:rPr>
              <w:t>活动信息的网站</w:t>
            </w:r>
            <w:r w:rsidR="001779E6">
              <w:rPr>
                <w:rFonts w:cs="Calibri" w:hint="eastAsia"/>
                <w:sz w:val="22"/>
                <w:szCs w:val="22"/>
              </w:rPr>
              <w:t>，</w:t>
            </w:r>
            <w:r w:rsidR="001779E6" w:rsidRPr="001779E6">
              <w:rPr>
                <w:rFonts w:cs="Calibri" w:hint="eastAsia"/>
                <w:sz w:val="22"/>
                <w:szCs w:val="22"/>
              </w:rPr>
              <w:t>提高对部署</w:t>
            </w:r>
            <w:r w:rsidR="001779E6" w:rsidRPr="001779E6">
              <w:rPr>
                <w:rFonts w:cs="Calibri" w:hint="eastAsia"/>
                <w:sz w:val="22"/>
                <w:szCs w:val="22"/>
              </w:rPr>
              <w:t>IPv6</w:t>
            </w:r>
            <w:r w:rsidR="001779E6" w:rsidRPr="001779E6">
              <w:rPr>
                <w:rFonts w:cs="Calibri" w:hint="eastAsia"/>
                <w:sz w:val="22"/>
                <w:szCs w:val="22"/>
              </w:rPr>
              <w:t>的重要性的认识</w:t>
            </w:r>
            <w:r w:rsidR="001779E6">
              <w:rPr>
                <w:rFonts w:cs="Calibri" w:hint="eastAsia"/>
                <w:sz w:val="22"/>
                <w:szCs w:val="22"/>
              </w:rPr>
              <w:t>，</w:t>
            </w:r>
            <w:r w:rsidR="001779E6" w:rsidRPr="001779E6">
              <w:rPr>
                <w:rFonts w:cs="Calibri" w:hint="eastAsia"/>
                <w:sz w:val="22"/>
                <w:szCs w:val="22"/>
              </w:rPr>
              <w:t>推进联合培训活动</w:t>
            </w:r>
            <w:r w:rsidR="001779E6">
              <w:rPr>
                <w:rFonts w:cs="Calibri" w:hint="eastAsia"/>
                <w:sz w:val="22"/>
                <w:szCs w:val="22"/>
              </w:rPr>
              <w:t>，</w:t>
            </w:r>
            <w:r w:rsidR="001779E6" w:rsidRPr="001779E6">
              <w:rPr>
                <w:rFonts w:cs="Calibri" w:hint="eastAsia"/>
                <w:sz w:val="22"/>
                <w:szCs w:val="22"/>
              </w:rPr>
              <w:t>在针对工程师、网络运营商和内容提供商的</w:t>
            </w:r>
            <w:r w:rsidR="001779E6" w:rsidRPr="001779E6">
              <w:rPr>
                <w:rFonts w:cs="Calibri" w:hint="eastAsia"/>
                <w:sz w:val="22"/>
                <w:szCs w:val="22"/>
              </w:rPr>
              <w:t>IPv6</w:t>
            </w:r>
            <w:r w:rsidR="001779E6" w:rsidRPr="001779E6">
              <w:rPr>
                <w:rFonts w:cs="Calibri" w:hint="eastAsia"/>
                <w:sz w:val="22"/>
                <w:szCs w:val="22"/>
              </w:rPr>
              <w:t>培训中向电信发展局提供支持</w:t>
            </w:r>
            <w:r w:rsidR="001779E6">
              <w:rPr>
                <w:rFonts w:cs="Calibri" w:hint="eastAsia"/>
                <w:sz w:val="22"/>
                <w:szCs w:val="22"/>
              </w:rPr>
              <w:t>。</w:t>
            </w:r>
          </w:p>
        </w:tc>
      </w:tr>
      <w:tr w:rsidR="000D1CA2" w:rsidRPr="000D1CA2" w14:paraId="30F7D15D" w14:textId="77777777" w:rsidTr="00ED74AF">
        <w:tc>
          <w:tcPr>
            <w:tcW w:w="10197" w:type="dxa"/>
          </w:tcPr>
          <w:p w14:paraId="330A6600" w14:textId="77777777" w:rsidR="000D1CA2" w:rsidRPr="00C44511" w:rsidRDefault="00C44511" w:rsidP="00133E74">
            <w:pPr>
              <w:jc w:val="both"/>
              <w:rPr>
                <w:rFonts w:cs="Calibri"/>
                <w:sz w:val="22"/>
                <w:szCs w:val="22"/>
              </w:rPr>
            </w:pPr>
            <w:r>
              <w:rPr>
                <w:rFonts w:cs="Calibri"/>
                <w:sz w:val="22"/>
                <w:szCs w:val="22"/>
                <w:u w:val="single"/>
                <w:lang w:val="en-US"/>
              </w:rPr>
              <w:t>第</w:t>
            </w:r>
            <w:r w:rsidRPr="00C44511">
              <w:rPr>
                <w:rFonts w:cs="Calibri"/>
                <w:sz w:val="22"/>
                <w:szCs w:val="22"/>
                <w:u w:val="single"/>
              </w:rPr>
              <w:t>69</w:t>
            </w:r>
            <w:r>
              <w:rPr>
                <w:rFonts w:cs="Calibri"/>
                <w:sz w:val="22"/>
                <w:szCs w:val="22"/>
                <w:u w:val="single"/>
                <w:lang w:val="en-US"/>
              </w:rPr>
              <w:t>号决议</w:t>
            </w:r>
            <w:r w:rsidR="00133E74" w:rsidRPr="00133E74">
              <w:rPr>
                <w:rFonts w:cs="Calibri" w:hint="eastAsia"/>
                <w:sz w:val="22"/>
                <w:szCs w:val="22"/>
              </w:rPr>
              <w:t>“互联网资源和电信</w:t>
            </w:r>
            <w:r w:rsidR="00133E74" w:rsidRPr="00133E74">
              <w:rPr>
                <w:rFonts w:cs="Calibri" w:hint="eastAsia"/>
                <w:sz w:val="22"/>
                <w:szCs w:val="22"/>
              </w:rPr>
              <w:t>/</w:t>
            </w:r>
            <w:r w:rsidR="00133E74" w:rsidRPr="00133E74">
              <w:rPr>
                <w:rFonts w:cs="Calibri" w:hint="eastAsia"/>
                <w:sz w:val="22"/>
                <w:szCs w:val="22"/>
              </w:rPr>
              <w:t>信息通信技术的非歧视获取和使用”</w:t>
            </w:r>
            <w:r w:rsidR="001779E6" w:rsidRPr="001779E6">
              <w:rPr>
                <w:rFonts w:cs="Calibri" w:hint="eastAsia"/>
                <w:sz w:val="22"/>
                <w:szCs w:val="22"/>
              </w:rPr>
              <w:t>请电信标准化局、无线电通信局和电信发展局主任为本决议的进展报告做贡献</w:t>
            </w:r>
            <w:r w:rsidR="001779E6">
              <w:rPr>
                <w:rFonts w:cs="Calibri" w:hint="eastAsia"/>
                <w:sz w:val="22"/>
                <w:szCs w:val="22"/>
              </w:rPr>
              <w:t>。</w:t>
            </w:r>
          </w:p>
        </w:tc>
      </w:tr>
      <w:tr w:rsidR="000D1CA2" w:rsidRPr="000D1CA2" w14:paraId="4088387C" w14:textId="77777777" w:rsidTr="00ED74AF">
        <w:tc>
          <w:tcPr>
            <w:tcW w:w="10197" w:type="dxa"/>
          </w:tcPr>
          <w:p w14:paraId="2E279B94" w14:textId="77777777" w:rsidR="000D1CA2" w:rsidRPr="00C44511" w:rsidRDefault="00C44511" w:rsidP="00133E74">
            <w:pPr>
              <w:jc w:val="both"/>
              <w:rPr>
                <w:rFonts w:cs="Calibri"/>
                <w:sz w:val="22"/>
                <w:szCs w:val="22"/>
              </w:rPr>
            </w:pPr>
            <w:r>
              <w:rPr>
                <w:rFonts w:cs="Calibri"/>
                <w:sz w:val="22"/>
                <w:szCs w:val="22"/>
                <w:u w:val="single"/>
                <w:lang w:val="en-US"/>
              </w:rPr>
              <w:t>第</w:t>
            </w:r>
            <w:r w:rsidRPr="00C44511">
              <w:rPr>
                <w:rFonts w:cs="Calibri"/>
                <w:sz w:val="22"/>
                <w:szCs w:val="22"/>
                <w:u w:val="single"/>
              </w:rPr>
              <w:t>70</w:t>
            </w:r>
            <w:r>
              <w:rPr>
                <w:rFonts w:cs="Calibri"/>
                <w:sz w:val="22"/>
                <w:szCs w:val="22"/>
                <w:u w:val="single"/>
                <w:lang w:val="en-US"/>
              </w:rPr>
              <w:t>号决议</w:t>
            </w:r>
            <w:r w:rsidR="00133E74" w:rsidRPr="00133E74">
              <w:rPr>
                <w:rFonts w:cs="Calibri" w:hint="eastAsia"/>
                <w:sz w:val="22"/>
                <w:szCs w:val="22"/>
              </w:rPr>
              <w:t>“残疾人和有具体需求人士对电信</w:t>
            </w:r>
            <w:r w:rsidR="00133E74" w:rsidRPr="00133E74">
              <w:rPr>
                <w:rFonts w:cs="Calibri" w:hint="eastAsia"/>
                <w:sz w:val="22"/>
                <w:szCs w:val="22"/>
              </w:rPr>
              <w:t>/</w:t>
            </w:r>
            <w:r w:rsidR="00133E74" w:rsidRPr="00133E74">
              <w:rPr>
                <w:rFonts w:cs="Calibri" w:hint="eastAsia"/>
                <w:sz w:val="22"/>
                <w:szCs w:val="22"/>
              </w:rPr>
              <w:t>信息通信技术的无障碍获取”</w:t>
            </w:r>
            <w:r w:rsidR="001779E6" w:rsidRPr="001779E6">
              <w:rPr>
                <w:rFonts w:cs="Calibri" w:hint="eastAsia"/>
                <w:sz w:val="22"/>
                <w:szCs w:val="22"/>
              </w:rPr>
              <w:t>责成电信标准化局主任</w:t>
            </w:r>
            <w:r w:rsidR="001779E6">
              <w:rPr>
                <w:rFonts w:cs="Calibri" w:hint="eastAsia"/>
                <w:sz w:val="22"/>
                <w:szCs w:val="22"/>
              </w:rPr>
              <w:t>，</w:t>
            </w:r>
            <w:r w:rsidR="001779E6" w:rsidRPr="001779E6">
              <w:rPr>
                <w:rFonts w:cs="Calibri" w:hint="eastAsia"/>
                <w:sz w:val="22"/>
                <w:szCs w:val="22"/>
              </w:rPr>
              <w:t>帮助国际电联各部门制定具有</w:t>
            </w:r>
            <w:r w:rsidR="001779E6" w:rsidRPr="001779E6">
              <w:rPr>
                <w:rFonts w:cs="Calibri" w:hint="eastAsia"/>
                <w:sz w:val="22"/>
                <w:szCs w:val="22"/>
              </w:rPr>
              <w:t>ICT</w:t>
            </w:r>
            <w:r w:rsidR="001779E6" w:rsidRPr="001779E6">
              <w:rPr>
                <w:rFonts w:cs="Calibri" w:hint="eastAsia"/>
                <w:sz w:val="22"/>
                <w:szCs w:val="22"/>
              </w:rPr>
              <w:t>专长的残疾人参加的实习计划，请电信标准化局主任与无线电通信局（</w:t>
            </w:r>
            <w:r w:rsidR="001779E6" w:rsidRPr="001779E6">
              <w:rPr>
                <w:rFonts w:cs="Calibri" w:hint="eastAsia"/>
                <w:sz w:val="22"/>
                <w:szCs w:val="22"/>
              </w:rPr>
              <w:t>BR</w:t>
            </w:r>
            <w:r w:rsidR="001779E6" w:rsidRPr="001779E6">
              <w:rPr>
                <w:rFonts w:cs="Calibri" w:hint="eastAsia"/>
                <w:sz w:val="22"/>
                <w:szCs w:val="22"/>
              </w:rPr>
              <w:t>）和电信发展局（</w:t>
            </w:r>
            <w:r w:rsidR="001779E6" w:rsidRPr="001779E6">
              <w:rPr>
                <w:rFonts w:cs="Calibri" w:hint="eastAsia"/>
                <w:sz w:val="22"/>
                <w:szCs w:val="22"/>
              </w:rPr>
              <w:t>BDT</w:t>
            </w:r>
            <w:r w:rsidR="00133E74">
              <w:rPr>
                <w:rFonts w:cs="Calibri" w:hint="eastAsia"/>
                <w:sz w:val="22"/>
                <w:szCs w:val="22"/>
              </w:rPr>
              <w:t>）主任在无障碍获取相关活动中开展协作，</w:t>
            </w:r>
            <w:r w:rsidR="001779E6" w:rsidRPr="001779E6">
              <w:rPr>
                <w:rFonts w:cs="Calibri" w:hint="eastAsia"/>
                <w:sz w:val="22"/>
                <w:szCs w:val="22"/>
              </w:rPr>
              <w:t>在提高人们对电信</w:t>
            </w:r>
            <w:r w:rsidR="001779E6" w:rsidRPr="001779E6">
              <w:rPr>
                <w:rFonts w:cs="Calibri" w:hint="eastAsia"/>
                <w:sz w:val="22"/>
                <w:szCs w:val="22"/>
              </w:rPr>
              <w:t>/ICT</w:t>
            </w:r>
            <w:r w:rsidR="001779E6" w:rsidRPr="001779E6">
              <w:rPr>
                <w:rFonts w:cs="Calibri" w:hint="eastAsia"/>
                <w:sz w:val="22"/>
                <w:szCs w:val="22"/>
              </w:rPr>
              <w:t>无障碍获取</w:t>
            </w:r>
            <w:r w:rsidR="00133E74">
              <w:rPr>
                <w:rFonts w:cs="Calibri" w:hint="eastAsia"/>
                <w:sz w:val="22"/>
                <w:szCs w:val="22"/>
              </w:rPr>
              <w:t>的认识及其</w:t>
            </w:r>
            <w:r w:rsidR="001779E6" w:rsidRPr="001779E6">
              <w:rPr>
                <w:rFonts w:cs="Calibri" w:hint="eastAsia"/>
                <w:sz w:val="22"/>
                <w:szCs w:val="22"/>
              </w:rPr>
              <w:t>主流化方面开展协作，</w:t>
            </w:r>
            <w:r w:rsidR="00133E74" w:rsidRPr="00133E74">
              <w:rPr>
                <w:rFonts w:cs="Calibri" w:hint="eastAsia"/>
                <w:sz w:val="22"/>
                <w:szCs w:val="22"/>
              </w:rPr>
              <w:t>与</w:t>
            </w:r>
            <w:r w:rsidR="00133E74" w:rsidRPr="00133E74">
              <w:rPr>
                <w:rFonts w:cs="Calibri" w:hint="eastAsia"/>
                <w:sz w:val="22"/>
                <w:szCs w:val="22"/>
              </w:rPr>
              <w:t>ITU-D</w:t>
            </w:r>
            <w:r w:rsidR="00133E74" w:rsidRPr="00133E74">
              <w:rPr>
                <w:rFonts w:cs="Calibri" w:hint="eastAsia"/>
                <w:sz w:val="22"/>
                <w:szCs w:val="22"/>
              </w:rPr>
              <w:t>在无障碍获取相关活动中开展协作</w:t>
            </w:r>
          </w:p>
        </w:tc>
      </w:tr>
      <w:tr w:rsidR="000D1CA2" w:rsidRPr="000D1CA2" w14:paraId="22E3B387" w14:textId="77777777" w:rsidTr="00ED74AF">
        <w:tc>
          <w:tcPr>
            <w:tcW w:w="10197" w:type="dxa"/>
          </w:tcPr>
          <w:p w14:paraId="44EBBDF8" w14:textId="77777777" w:rsidR="000D1CA2" w:rsidRPr="00C44511" w:rsidRDefault="00C44511" w:rsidP="00411FCF">
            <w:pPr>
              <w:jc w:val="both"/>
              <w:rPr>
                <w:rFonts w:cs="Calibri"/>
                <w:sz w:val="22"/>
                <w:szCs w:val="22"/>
              </w:rPr>
            </w:pPr>
            <w:r>
              <w:rPr>
                <w:rFonts w:cs="Calibri"/>
                <w:sz w:val="22"/>
                <w:szCs w:val="22"/>
                <w:u w:val="single"/>
                <w:lang w:val="en-US"/>
              </w:rPr>
              <w:t>第</w:t>
            </w:r>
            <w:r w:rsidRPr="00C44511">
              <w:rPr>
                <w:rFonts w:cs="Calibri"/>
                <w:sz w:val="22"/>
                <w:szCs w:val="22"/>
                <w:u w:val="single"/>
              </w:rPr>
              <w:t>72</w:t>
            </w:r>
            <w:r>
              <w:rPr>
                <w:rFonts w:cs="Calibri"/>
                <w:sz w:val="22"/>
                <w:szCs w:val="22"/>
                <w:u w:val="single"/>
                <w:lang w:val="en-US"/>
              </w:rPr>
              <w:t>号决议</w:t>
            </w:r>
            <w:r w:rsidR="00133E74" w:rsidRPr="00133E74">
              <w:rPr>
                <w:rFonts w:cs="Calibri" w:hint="eastAsia"/>
                <w:sz w:val="22"/>
                <w:szCs w:val="22"/>
              </w:rPr>
              <w:t>“与人体暴露于电磁场相关的测量与评估关切”做出决议</w:t>
            </w:r>
            <w:r w:rsidR="00133E74">
              <w:rPr>
                <w:rFonts w:cs="Calibri" w:hint="eastAsia"/>
                <w:sz w:val="22"/>
                <w:szCs w:val="22"/>
              </w:rPr>
              <w:t>，</w:t>
            </w:r>
            <w:r w:rsidR="00133E74" w:rsidRPr="00133E74">
              <w:rPr>
                <w:rFonts w:cs="Calibri" w:hint="eastAsia"/>
                <w:sz w:val="22"/>
                <w:szCs w:val="22"/>
              </w:rPr>
              <w:t>请</w:t>
            </w:r>
            <w:r w:rsidR="00133E74" w:rsidRPr="00133E74">
              <w:rPr>
                <w:rFonts w:cs="Calibri" w:hint="eastAsia"/>
                <w:sz w:val="22"/>
                <w:szCs w:val="22"/>
              </w:rPr>
              <w:t>ITU-T</w:t>
            </w:r>
            <w:r w:rsidR="00133E74" w:rsidRPr="00133E74">
              <w:rPr>
                <w:rFonts w:cs="Calibri" w:hint="eastAsia"/>
                <w:sz w:val="22"/>
                <w:szCs w:val="22"/>
              </w:rPr>
              <w:t>扩大</w:t>
            </w:r>
            <w:r w:rsidR="00133E74">
              <w:rPr>
                <w:rFonts w:cs="Calibri" w:hint="eastAsia"/>
                <w:sz w:val="22"/>
                <w:szCs w:val="22"/>
              </w:rPr>
              <w:t>并继续其各项工作，包括与</w:t>
            </w:r>
            <w:r w:rsidR="00133E74" w:rsidRPr="000D1CA2">
              <w:rPr>
                <w:rFonts w:cs="Calibri"/>
                <w:sz w:val="22"/>
                <w:szCs w:val="22"/>
                <w:lang w:val="en-US"/>
              </w:rPr>
              <w:t>ITU</w:t>
            </w:r>
            <w:r w:rsidR="00133E74" w:rsidRPr="00C44511">
              <w:rPr>
                <w:rFonts w:cs="Calibri"/>
                <w:sz w:val="22"/>
                <w:szCs w:val="22"/>
              </w:rPr>
              <w:t>-</w:t>
            </w:r>
            <w:r w:rsidR="00133E74" w:rsidRPr="000D1CA2">
              <w:rPr>
                <w:rFonts w:cs="Calibri"/>
                <w:sz w:val="22"/>
                <w:szCs w:val="22"/>
                <w:lang w:val="en-US"/>
              </w:rPr>
              <w:t>R</w:t>
            </w:r>
            <w:r w:rsidR="00133E74">
              <w:rPr>
                <w:rFonts w:cs="Calibri" w:hint="eastAsia"/>
                <w:sz w:val="22"/>
                <w:szCs w:val="22"/>
                <w:lang w:val="en-US"/>
              </w:rPr>
              <w:t>和</w:t>
            </w:r>
            <w:r w:rsidR="00133E74" w:rsidRPr="000D1CA2">
              <w:rPr>
                <w:rFonts w:cs="Calibri"/>
                <w:sz w:val="22"/>
                <w:szCs w:val="22"/>
                <w:lang w:val="en-US"/>
              </w:rPr>
              <w:t>ITU</w:t>
            </w:r>
            <w:r w:rsidR="00133E74" w:rsidRPr="00C44511">
              <w:rPr>
                <w:rFonts w:cs="Calibri"/>
                <w:sz w:val="22"/>
                <w:szCs w:val="22"/>
              </w:rPr>
              <w:t>-</w:t>
            </w:r>
            <w:r w:rsidR="00133E74" w:rsidRPr="000D1CA2">
              <w:rPr>
                <w:rFonts w:cs="Calibri"/>
                <w:sz w:val="22"/>
                <w:szCs w:val="22"/>
                <w:lang w:val="en-US"/>
              </w:rPr>
              <w:t>D</w:t>
            </w:r>
            <w:r w:rsidR="00133E74">
              <w:rPr>
                <w:rFonts w:cs="Calibri" w:hint="eastAsia"/>
                <w:sz w:val="22"/>
                <w:szCs w:val="22"/>
                <w:lang w:val="en-US"/>
              </w:rPr>
              <w:t>各研究组合作</w:t>
            </w:r>
            <w:r w:rsidR="00133E74" w:rsidRPr="00133E74">
              <w:rPr>
                <w:rFonts w:cs="Calibri" w:hint="eastAsia"/>
                <w:sz w:val="22"/>
                <w:szCs w:val="22"/>
              </w:rPr>
              <w:t>，</w:t>
            </w:r>
            <w:r w:rsidR="00133E74">
              <w:rPr>
                <w:rFonts w:cs="Calibri" w:hint="eastAsia"/>
                <w:sz w:val="22"/>
                <w:szCs w:val="22"/>
                <w:lang w:val="en-US"/>
              </w:rPr>
              <w:t>责成</w:t>
            </w:r>
            <w:r w:rsidR="00133E74" w:rsidRPr="00133E74">
              <w:rPr>
                <w:rFonts w:cs="Calibri" w:hint="eastAsia"/>
                <w:sz w:val="22"/>
                <w:szCs w:val="22"/>
                <w:lang w:val="en-US"/>
              </w:rPr>
              <w:t>电信标准化局主任与其它两个局的主任密切协作</w:t>
            </w:r>
            <w:r w:rsidR="00133E74" w:rsidRPr="00133E74">
              <w:rPr>
                <w:rFonts w:cs="Calibri" w:hint="eastAsia"/>
                <w:sz w:val="22"/>
                <w:szCs w:val="22"/>
              </w:rPr>
              <w:t>，支持编写确定发展中国家需求的报告，在发展中国家举办讲习班，</w:t>
            </w:r>
            <w:r w:rsidR="00411FCF" w:rsidRPr="00411FCF">
              <w:rPr>
                <w:rFonts w:cs="Calibri" w:hint="eastAsia"/>
                <w:sz w:val="22"/>
                <w:szCs w:val="22"/>
              </w:rPr>
              <w:t>在发展中国家建设配备用于持续监测</w:t>
            </w:r>
            <w:r w:rsidR="00411FCF" w:rsidRPr="00411FCF">
              <w:rPr>
                <w:rFonts w:cs="Calibri" w:hint="eastAsia"/>
                <w:sz w:val="22"/>
                <w:szCs w:val="22"/>
              </w:rPr>
              <w:t>EMF</w:t>
            </w:r>
            <w:r w:rsidR="00411FCF" w:rsidRPr="00411FCF">
              <w:rPr>
                <w:rFonts w:cs="Calibri" w:hint="eastAsia"/>
                <w:sz w:val="22"/>
                <w:szCs w:val="22"/>
              </w:rPr>
              <w:t>水平</w:t>
            </w:r>
            <w:r w:rsidR="00411FCF">
              <w:rPr>
                <w:rFonts w:cs="Calibri" w:hint="eastAsia"/>
                <w:sz w:val="22"/>
                <w:szCs w:val="22"/>
              </w:rPr>
              <w:t>的测试台的区域中心时</w:t>
            </w:r>
            <w:r w:rsidR="00411FCF" w:rsidRPr="00411FCF">
              <w:rPr>
                <w:rFonts w:cs="Calibri" w:hint="eastAsia"/>
                <w:sz w:val="22"/>
                <w:szCs w:val="22"/>
              </w:rPr>
              <w:t>向</w:t>
            </w:r>
            <w:r w:rsidR="00411FCF">
              <w:rPr>
                <w:rFonts w:cs="Calibri" w:hint="eastAsia"/>
                <w:sz w:val="22"/>
                <w:szCs w:val="22"/>
              </w:rPr>
              <w:t>其</w:t>
            </w:r>
            <w:r w:rsidR="00411FCF" w:rsidRPr="00411FCF">
              <w:rPr>
                <w:rFonts w:cs="Calibri" w:hint="eastAsia"/>
                <w:sz w:val="22"/>
                <w:szCs w:val="22"/>
              </w:rPr>
              <w:t>提供支持</w:t>
            </w:r>
            <w:r w:rsidR="00411FCF">
              <w:rPr>
                <w:rFonts w:cs="Calibri" w:hint="eastAsia"/>
                <w:sz w:val="22"/>
                <w:szCs w:val="22"/>
              </w:rPr>
              <w:t>。</w:t>
            </w:r>
          </w:p>
        </w:tc>
      </w:tr>
      <w:tr w:rsidR="000D1CA2" w:rsidRPr="000D1CA2" w14:paraId="6AC92DE7" w14:textId="77777777" w:rsidTr="00ED74AF">
        <w:tc>
          <w:tcPr>
            <w:tcW w:w="10197" w:type="dxa"/>
          </w:tcPr>
          <w:p w14:paraId="146B131E" w14:textId="77777777" w:rsidR="000D1CA2" w:rsidRPr="000D1CA2" w:rsidRDefault="00C44511" w:rsidP="00411FCF">
            <w:pPr>
              <w:jc w:val="both"/>
              <w:rPr>
                <w:rFonts w:cs="Calibri"/>
                <w:sz w:val="22"/>
                <w:szCs w:val="22"/>
                <w:lang w:val="en-US"/>
              </w:rPr>
            </w:pPr>
            <w:r>
              <w:rPr>
                <w:rFonts w:cs="Calibri"/>
                <w:sz w:val="22"/>
                <w:szCs w:val="22"/>
                <w:u w:val="single"/>
                <w:lang w:val="en-US"/>
              </w:rPr>
              <w:t>第</w:t>
            </w:r>
            <w:r w:rsidRPr="00C44511">
              <w:rPr>
                <w:rFonts w:cs="Calibri"/>
                <w:sz w:val="22"/>
                <w:szCs w:val="22"/>
                <w:u w:val="single"/>
              </w:rPr>
              <w:t>73</w:t>
            </w:r>
            <w:r>
              <w:rPr>
                <w:rFonts w:cs="Calibri"/>
                <w:sz w:val="22"/>
                <w:szCs w:val="22"/>
                <w:u w:val="single"/>
                <w:lang w:val="en-US"/>
              </w:rPr>
              <w:t>号决议</w:t>
            </w:r>
            <w:r w:rsidR="00411FCF" w:rsidRPr="00411FCF">
              <w:rPr>
                <w:rFonts w:cs="Calibri" w:hint="eastAsia"/>
                <w:sz w:val="22"/>
                <w:szCs w:val="22"/>
              </w:rPr>
              <w:t>“信息通信技术、环境与气候变化”</w:t>
            </w:r>
            <w:r w:rsidR="00411FCF">
              <w:rPr>
                <w:rFonts w:cs="Calibri" w:hint="eastAsia"/>
                <w:sz w:val="22"/>
                <w:szCs w:val="22"/>
              </w:rPr>
              <w:t>考虑到</w:t>
            </w:r>
            <w:r w:rsidR="00411FCF" w:rsidRPr="000D1CA2">
              <w:rPr>
                <w:rFonts w:cs="Calibri"/>
                <w:sz w:val="22"/>
                <w:szCs w:val="22"/>
                <w:lang w:val="en-US"/>
              </w:rPr>
              <w:t>ITU</w:t>
            </w:r>
            <w:r w:rsidR="00411FCF" w:rsidRPr="00C44511">
              <w:rPr>
                <w:rFonts w:cs="Calibri"/>
                <w:sz w:val="22"/>
                <w:szCs w:val="22"/>
              </w:rPr>
              <w:t>-</w:t>
            </w:r>
            <w:r w:rsidR="00411FCF" w:rsidRPr="000D1CA2">
              <w:rPr>
                <w:rFonts w:cs="Calibri"/>
                <w:sz w:val="22"/>
                <w:szCs w:val="22"/>
                <w:lang w:val="en-US"/>
              </w:rPr>
              <w:t>D</w:t>
            </w:r>
            <w:r w:rsidR="00411FCF" w:rsidRPr="00411FCF">
              <w:rPr>
                <w:rFonts w:cs="Calibri" w:hint="eastAsia"/>
                <w:sz w:val="22"/>
                <w:szCs w:val="22"/>
              </w:rPr>
              <w:t>和</w:t>
            </w:r>
            <w:r w:rsidR="00411FCF" w:rsidRPr="000D1CA2">
              <w:rPr>
                <w:rFonts w:cs="Calibri"/>
                <w:sz w:val="22"/>
                <w:szCs w:val="22"/>
                <w:lang w:val="en-US"/>
              </w:rPr>
              <w:t>ITU</w:t>
            </w:r>
            <w:r w:rsidR="00411FCF" w:rsidRPr="00C44511">
              <w:rPr>
                <w:rFonts w:cs="Calibri"/>
                <w:sz w:val="22"/>
                <w:szCs w:val="22"/>
              </w:rPr>
              <w:t>-</w:t>
            </w:r>
            <w:r w:rsidR="00411FCF" w:rsidRPr="000D1CA2">
              <w:rPr>
                <w:rFonts w:cs="Calibri"/>
                <w:sz w:val="22"/>
                <w:szCs w:val="22"/>
                <w:lang w:val="en-US"/>
              </w:rPr>
              <w:t>R</w:t>
            </w:r>
            <w:r w:rsidR="00411FCF" w:rsidRPr="00411FCF">
              <w:rPr>
                <w:rFonts w:cs="Calibri" w:hint="eastAsia"/>
                <w:sz w:val="22"/>
                <w:szCs w:val="22"/>
              </w:rPr>
              <w:t>在气候变化与</w:t>
            </w:r>
            <w:r w:rsidR="00411FCF" w:rsidRPr="00411FCF">
              <w:rPr>
                <w:rFonts w:cs="Calibri" w:hint="eastAsia"/>
                <w:sz w:val="22"/>
                <w:szCs w:val="22"/>
              </w:rPr>
              <w:t>ICT</w:t>
            </w:r>
            <w:r w:rsidR="00411FCF" w:rsidRPr="00411FCF">
              <w:rPr>
                <w:rFonts w:cs="Calibri" w:hint="eastAsia"/>
                <w:sz w:val="22"/>
                <w:szCs w:val="22"/>
              </w:rPr>
              <w:t>作用方面</w:t>
            </w:r>
            <w:r w:rsidR="00411FCF">
              <w:rPr>
                <w:rFonts w:cs="Calibri" w:hint="eastAsia"/>
                <w:sz w:val="22"/>
                <w:szCs w:val="22"/>
              </w:rPr>
              <w:t>采取</w:t>
            </w:r>
            <w:r w:rsidR="00411FCF" w:rsidRPr="00411FCF">
              <w:rPr>
                <w:rFonts w:cs="Calibri" w:hint="eastAsia"/>
                <w:sz w:val="22"/>
                <w:szCs w:val="22"/>
              </w:rPr>
              <w:t>的举措</w:t>
            </w:r>
            <w:r w:rsidR="00411FCF">
              <w:rPr>
                <w:rFonts w:cs="Calibri" w:hint="eastAsia"/>
                <w:sz w:val="22"/>
                <w:szCs w:val="22"/>
              </w:rPr>
              <w:t>。进一步责成</w:t>
            </w:r>
            <w:r w:rsidR="00411FCF" w:rsidRPr="00411FCF">
              <w:rPr>
                <w:rFonts w:cs="Calibri" w:hint="eastAsia"/>
                <w:sz w:val="22"/>
                <w:szCs w:val="22"/>
              </w:rPr>
              <w:t>责成电信标准化局主任与其他</w:t>
            </w:r>
            <w:r w:rsidR="00411FCF">
              <w:rPr>
                <w:rFonts w:cs="Calibri" w:hint="eastAsia"/>
                <w:sz w:val="22"/>
                <w:szCs w:val="22"/>
              </w:rPr>
              <w:t>两个</w:t>
            </w:r>
            <w:r w:rsidR="00411FCF" w:rsidRPr="00411FCF">
              <w:rPr>
                <w:rFonts w:cs="Calibri" w:hint="eastAsia"/>
                <w:sz w:val="22"/>
                <w:szCs w:val="22"/>
              </w:rPr>
              <w:t>局的主任协作</w:t>
            </w:r>
            <w:r w:rsidR="00411FCF">
              <w:rPr>
                <w:rFonts w:cs="Calibri" w:hint="eastAsia"/>
                <w:sz w:val="22"/>
                <w:szCs w:val="22"/>
              </w:rPr>
              <w:t>落实本决议。</w:t>
            </w:r>
          </w:p>
        </w:tc>
      </w:tr>
      <w:tr w:rsidR="000D1CA2" w:rsidRPr="000D1CA2" w14:paraId="7B72AF4A" w14:textId="77777777" w:rsidTr="00ED74AF">
        <w:tc>
          <w:tcPr>
            <w:tcW w:w="10197" w:type="dxa"/>
          </w:tcPr>
          <w:p w14:paraId="42F2E61D" w14:textId="77777777" w:rsidR="000D1CA2" w:rsidRPr="00C44511" w:rsidRDefault="00C44511" w:rsidP="00B463C7">
            <w:pPr>
              <w:jc w:val="both"/>
              <w:rPr>
                <w:rFonts w:cs="Calibri"/>
                <w:sz w:val="22"/>
                <w:szCs w:val="22"/>
              </w:rPr>
            </w:pPr>
            <w:r>
              <w:rPr>
                <w:rFonts w:cs="Calibri"/>
                <w:sz w:val="22"/>
                <w:szCs w:val="22"/>
                <w:u w:val="single"/>
                <w:lang w:val="en-US"/>
              </w:rPr>
              <w:t>第</w:t>
            </w:r>
            <w:r w:rsidRPr="00C44511">
              <w:rPr>
                <w:rFonts w:cs="Calibri"/>
                <w:sz w:val="22"/>
                <w:szCs w:val="22"/>
                <w:u w:val="single"/>
              </w:rPr>
              <w:t>76</w:t>
            </w:r>
            <w:r>
              <w:rPr>
                <w:rFonts w:cs="Calibri"/>
                <w:sz w:val="22"/>
                <w:szCs w:val="22"/>
                <w:u w:val="single"/>
                <w:lang w:val="en-US"/>
              </w:rPr>
              <w:t>号决议</w:t>
            </w:r>
            <w:r w:rsidR="00411FCF" w:rsidRPr="00411FCF">
              <w:rPr>
                <w:rFonts w:cs="Calibri" w:hint="eastAsia"/>
                <w:sz w:val="22"/>
                <w:szCs w:val="22"/>
              </w:rPr>
              <w:t>“有关一致性和互操作性测试、向发展中国家提供帮助和未来可能采用的国际电联标志计划的研究”请成员国和</w:t>
            </w:r>
            <w:r w:rsidR="00411FCF" w:rsidRPr="000D1CA2">
              <w:rPr>
                <w:rFonts w:cs="Calibri"/>
                <w:sz w:val="22"/>
                <w:szCs w:val="22"/>
                <w:lang w:val="en-US"/>
              </w:rPr>
              <w:t>ITU</w:t>
            </w:r>
            <w:r w:rsidR="00411FCF" w:rsidRPr="00C44511">
              <w:rPr>
                <w:rFonts w:cs="Calibri"/>
                <w:sz w:val="22"/>
                <w:szCs w:val="22"/>
              </w:rPr>
              <w:t>-</w:t>
            </w:r>
            <w:r w:rsidR="00411FCF" w:rsidRPr="000D1CA2">
              <w:rPr>
                <w:rFonts w:cs="Calibri"/>
                <w:sz w:val="22"/>
                <w:szCs w:val="22"/>
                <w:lang w:val="en-US"/>
              </w:rPr>
              <w:t>D</w:t>
            </w:r>
            <w:r w:rsidR="00411FCF" w:rsidRPr="00411FCF">
              <w:rPr>
                <w:rFonts w:cs="Calibri" w:hint="eastAsia"/>
                <w:sz w:val="22"/>
                <w:szCs w:val="22"/>
              </w:rPr>
              <w:t>部门成员评价和评估尤其在发展中国家缺乏</w:t>
            </w:r>
            <w:r w:rsidR="00411FCF" w:rsidRPr="00411FCF">
              <w:rPr>
                <w:rFonts w:cs="Calibri" w:hint="eastAsia"/>
                <w:sz w:val="22"/>
                <w:szCs w:val="22"/>
              </w:rPr>
              <w:t>C&amp;I</w:t>
            </w:r>
            <w:r w:rsidR="00411FCF" w:rsidRPr="00411FCF">
              <w:rPr>
                <w:rFonts w:cs="Calibri" w:hint="eastAsia"/>
                <w:sz w:val="22"/>
                <w:szCs w:val="22"/>
              </w:rPr>
              <w:t>测试的风险和各种成本，并根据最佳做法分享必要信息和建议，以避免损失</w:t>
            </w:r>
            <w:r w:rsidR="00411FCF">
              <w:rPr>
                <w:rFonts w:cs="Calibri" w:hint="eastAsia"/>
                <w:sz w:val="22"/>
                <w:szCs w:val="22"/>
              </w:rPr>
              <w:t>，并责成</w:t>
            </w:r>
            <w:r w:rsidR="00411FCF" w:rsidRPr="00411FCF">
              <w:rPr>
                <w:rFonts w:cs="Calibri" w:hint="eastAsia"/>
                <w:sz w:val="22"/>
                <w:szCs w:val="22"/>
              </w:rPr>
              <w:t>电信标准化局主任与无线电通信局和电信发展局合作，必要时继续在各地区开展探索活动，以便确定和重点解决发展中国家在实现电信</w:t>
            </w:r>
            <w:r w:rsidR="00411FCF" w:rsidRPr="00411FCF">
              <w:rPr>
                <w:rFonts w:cs="Calibri" w:hint="eastAsia"/>
                <w:sz w:val="22"/>
                <w:szCs w:val="22"/>
              </w:rPr>
              <w:t>/ICT</w:t>
            </w:r>
            <w:r w:rsidR="00411FCF" w:rsidRPr="00411FCF">
              <w:rPr>
                <w:rFonts w:cs="Calibri" w:hint="eastAsia"/>
                <w:sz w:val="22"/>
                <w:szCs w:val="22"/>
              </w:rPr>
              <w:t>设备和服务互操作性方面面临的问题</w:t>
            </w:r>
            <w:r w:rsidR="00411FCF">
              <w:rPr>
                <w:rFonts w:cs="Calibri" w:hint="eastAsia"/>
                <w:sz w:val="22"/>
                <w:szCs w:val="22"/>
              </w:rPr>
              <w:t>，并</w:t>
            </w:r>
            <w:r w:rsidR="00411FCF" w:rsidRPr="00411FCF">
              <w:rPr>
                <w:rFonts w:cs="Calibri" w:hint="eastAsia"/>
                <w:sz w:val="22"/>
                <w:szCs w:val="22"/>
              </w:rPr>
              <w:t>与电信发展局主任合作，落实国际电联一致性和互操作性项目，以便可能引入一个识别产品一致性及原产地的数据库</w:t>
            </w:r>
            <w:r w:rsidR="00B463C7">
              <w:rPr>
                <w:rFonts w:cs="Calibri" w:hint="eastAsia"/>
                <w:sz w:val="22"/>
                <w:szCs w:val="22"/>
              </w:rPr>
              <w:t>。</w:t>
            </w:r>
          </w:p>
        </w:tc>
      </w:tr>
      <w:tr w:rsidR="000D1CA2" w:rsidRPr="000D1CA2" w14:paraId="2BDE2954" w14:textId="77777777" w:rsidTr="00ED74AF">
        <w:tc>
          <w:tcPr>
            <w:tcW w:w="10197" w:type="dxa"/>
          </w:tcPr>
          <w:p w14:paraId="79BB9208" w14:textId="77777777" w:rsidR="000D1CA2" w:rsidRPr="00C44511" w:rsidRDefault="00C44511" w:rsidP="00B463C7">
            <w:pPr>
              <w:jc w:val="both"/>
              <w:rPr>
                <w:rFonts w:cs="Calibri"/>
                <w:sz w:val="22"/>
                <w:szCs w:val="22"/>
              </w:rPr>
            </w:pPr>
            <w:r>
              <w:rPr>
                <w:rFonts w:cs="Calibri"/>
                <w:sz w:val="22"/>
                <w:szCs w:val="22"/>
                <w:u w:val="single"/>
                <w:lang w:val="en-US"/>
              </w:rPr>
              <w:t>第</w:t>
            </w:r>
            <w:r w:rsidRPr="00C44511">
              <w:rPr>
                <w:rFonts w:cs="Calibri"/>
                <w:sz w:val="22"/>
                <w:szCs w:val="22"/>
                <w:u w:val="single"/>
              </w:rPr>
              <w:t>78</w:t>
            </w:r>
            <w:r>
              <w:rPr>
                <w:rFonts w:cs="Calibri"/>
                <w:sz w:val="22"/>
                <w:szCs w:val="22"/>
                <w:u w:val="single"/>
                <w:lang w:val="en-US"/>
              </w:rPr>
              <w:t>号决议</w:t>
            </w:r>
            <w:r w:rsidR="00B463C7" w:rsidRPr="00B463C7">
              <w:rPr>
                <w:rFonts w:cs="Calibri" w:hint="eastAsia"/>
                <w:sz w:val="22"/>
                <w:szCs w:val="22"/>
              </w:rPr>
              <w:t>“促使普及电子卫生服务的信息通信技术应用和标准”</w:t>
            </w:r>
            <w:r w:rsidR="00B463C7">
              <w:rPr>
                <w:rFonts w:cs="Calibri" w:hint="eastAsia"/>
                <w:sz w:val="22"/>
                <w:szCs w:val="22"/>
              </w:rPr>
              <w:t>注意到</w:t>
            </w:r>
            <w:r w:rsidR="00B463C7" w:rsidRPr="000D1CA2">
              <w:rPr>
                <w:rFonts w:cs="Calibri"/>
                <w:sz w:val="22"/>
                <w:szCs w:val="22"/>
                <w:lang w:val="en-US"/>
              </w:rPr>
              <w:t>ITU</w:t>
            </w:r>
            <w:r w:rsidR="00B463C7" w:rsidRPr="00C44511">
              <w:rPr>
                <w:rFonts w:cs="Calibri"/>
                <w:sz w:val="22"/>
                <w:szCs w:val="22"/>
              </w:rPr>
              <w:t>-</w:t>
            </w:r>
            <w:r w:rsidR="00B463C7" w:rsidRPr="000D1CA2">
              <w:rPr>
                <w:rFonts w:cs="Calibri"/>
                <w:sz w:val="22"/>
                <w:szCs w:val="22"/>
                <w:lang w:val="en-US"/>
              </w:rPr>
              <w:t>D</w:t>
            </w:r>
            <w:r w:rsidR="00B463C7" w:rsidRPr="00B463C7">
              <w:rPr>
                <w:rFonts w:cs="Calibri" w:hint="eastAsia"/>
                <w:sz w:val="22"/>
                <w:szCs w:val="22"/>
              </w:rPr>
              <w:t>第</w:t>
            </w:r>
            <w:r w:rsidR="00B463C7" w:rsidRPr="00B463C7">
              <w:rPr>
                <w:rFonts w:cs="Calibri" w:hint="eastAsia"/>
                <w:sz w:val="22"/>
                <w:szCs w:val="22"/>
              </w:rPr>
              <w:t>2</w:t>
            </w:r>
            <w:r w:rsidR="00B463C7" w:rsidRPr="00B463C7">
              <w:rPr>
                <w:rFonts w:cs="Calibri" w:hint="eastAsia"/>
                <w:sz w:val="22"/>
                <w:szCs w:val="22"/>
              </w:rPr>
              <w:t>研究组在第</w:t>
            </w:r>
            <w:r w:rsidR="00B463C7" w:rsidRPr="00C44511">
              <w:rPr>
                <w:rFonts w:cs="Calibri"/>
                <w:sz w:val="22"/>
                <w:szCs w:val="22"/>
              </w:rPr>
              <w:t>14-3/2</w:t>
            </w:r>
            <w:r w:rsidR="00B463C7" w:rsidRPr="00B463C7">
              <w:rPr>
                <w:rFonts w:cs="Calibri" w:hint="eastAsia"/>
                <w:sz w:val="22"/>
                <w:szCs w:val="22"/>
              </w:rPr>
              <w:t>号课题方面持续开展的工作和进行的研究</w:t>
            </w:r>
            <w:r w:rsidR="00B463C7">
              <w:rPr>
                <w:rFonts w:cs="Calibri" w:hint="eastAsia"/>
                <w:sz w:val="22"/>
                <w:szCs w:val="22"/>
              </w:rPr>
              <w:t>，</w:t>
            </w:r>
            <w:r w:rsidR="00B463C7" w:rsidRPr="00B463C7">
              <w:rPr>
                <w:rFonts w:cs="Calibri" w:hint="eastAsia"/>
                <w:sz w:val="22"/>
                <w:szCs w:val="22"/>
              </w:rPr>
              <w:t>责成电信标准化局主任与电信发展局主任和无线电通信局主任协作</w:t>
            </w:r>
            <w:r w:rsidR="00B463C7">
              <w:rPr>
                <w:rFonts w:cs="Calibri" w:hint="eastAsia"/>
                <w:sz w:val="22"/>
                <w:szCs w:val="22"/>
              </w:rPr>
              <w:t>，</w:t>
            </w:r>
            <w:r w:rsidR="00B463C7" w:rsidRPr="00B463C7">
              <w:rPr>
                <w:rFonts w:cs="Calibri" w:hint="eastAsia"/>
                <w:sz w:val="22"/>
                <w:szCs w:val="22"/>
              </w:rPr>
              <w:t>重点考虑强化电子卫生领域的各项电信</w:t>
            </w:r>
            <w:r w:rsidR="00B463C7" w:rsidRPr="00B463C7">
              <w:rPr>
                <w:rFonts w:cs="Calibri" w:hint="eastAsia"/>
                <w:sz w:val="22"/>
                <w:szCs w:val="22"/>
              </w:rPr>
              <w:t>/ICT</w:t>
            </w:r>
            <w:r w:rsidR="00B463C7" w:rsidRPr="00B463C7">
              <w:rPr>
                <w:rFonts w:cs="Calibri" w:hint="eastAsia"/>
                <w:sz w:val="22"/>
                <w:szCs w:val="22"/>
              </w:rPr>
              <w:t>举措，并协调相关标准化活动</w:t>
            </w:r>
            <w:r w:rsidR="00B463C7">
              <w:rPr>
                <w:rFonts w:cs="Calibri" w:hint="eastAsia"/>
                <w:sz w:val="22"/>
                <w:szCs w:val="22"/>
              </w:rPr>
              <w:t>，</w:t>
            </w:r>
            <w:r w:rsidR="00B463C7" w:rsidRPr="00B463C7">
              <w:rPr>
                <w:rFonts w:cs="Calibri" w:hint="eastAsia"/>
                <w:sz w:val="22"/>
                <w:szCs w:val="22"/>
              </w:rPr>
              <w:t>继续并进一步开展国际电联关于电子卫生领域电信</w:t>
            </w:r>
            <w:r w:rsidR="00B463C7" w:rsidRPr="00B463C7">
              <w:rPr>
                <w:rFonts w:cs="Calibri" w:hint="eastAsia"/>
                <w:sz w:val="22"/>
                <w:szCs w:val="22"/>
              </w:rPr>
              <w:t>/ICT</w:t>
            </w:r>
            <w:r w:rsidR="00B463C7" w:rsidRPr="00B463C7">
              <w:rPr>
                <w:rFonts w:cs="Calibri" w:hint="eastAsia"/>
                <w:sz w:val="22"/>
                <w:szCs w:val="22"/>
              </w:rPr>
              <w:t>应用的活动，与世界卫生组织</w:t>
            </w:r>
            <w:r w:rsidR="00B463C7">
              <w:rPr>
                <w:rFonts w:cs="Calibri" w:hint="eastAsia"/>
                <w:sz w:val="22"/>
                <w:szCs w:val="22"/>
              </w:rPr>
              <w:t>（</w:t>
            </w:r>
            <w:r w:rsidR="00B463C7" w:rsidRPr="000D1CA2">
              <w:rPr>
                <w:rFonts w:cs="Calibri"/>
                <w:sz w:val="22"/>
                <w:szCs w:val="22"/>
                <w:lang w:val="en-US"/>
              </w:rPr>
              <w:t>WHO</w:t>
            </w:r>
            <w:r w:rsidR="00B463C7">
              <w:rPr>
                <w:rFonts w:cs="Calibri" w:hint="eastAsia"/>
                <w:sz w:val="22"/>
                <w:szCs w:val="22"/>
              </w:rPr>
              <w:t>）</w:t>
            </w:r>
            <w:r w:rsidR="00B463C7" w:rsidRPr="00B463C7">
              <w:rPr>
                <w:rFonts w:cs="Calibri" w:hint="eastAsia"/>
                <w:sz w:val="22"/>
                <w:szCs w:val="22"/>
              </w:rPr>
              <w:t>、学术界和其他相关组织就与电子卫生普遍相关且与本决议具体相关的活动开展协作</w:t>
            </w:r>
            <w:r w:rsidR="00B463C7">
              <w:rPr>
                <w:rFonts w:cs="Calibri" w:hint="eastAsia"/>
                <w:sz w:val="22"/>
                <w:szCs w:val="22"/>
              </w:rPr>
              <w:t>，</w:t>
            </w:r>
            <w:r w:rsidR="00B463C7" w:rsidRPr="00B463C7">
              <w:rPr>
                <w:rFonts w:cs="Calibri" w:hint="eastAsia"/>
                <w:sz w:val="22"/>
                <w:szCs w:val="22"/>
              </w:rPr>
              <w:t>组织有关电子卫生的研讨会和讲习班</w:t>
            </w:r>
            <w:r w:rsidR="00B463C7">
              <w:rPr>
                <w:rFonts w:cs="Calibri" w:hint="eastAsia"/>
                <w:sz w:val="22"/>
                <w:szCs w:val="22"/>
              </w:rPr>
              <w:t>。</w:t>
            </w:r>
          </w:p>
        </w:tc>
      </w:tr>
    </w:tbl>
    <w:p w14:paraId="04E44F11" w14:textId="77777777" w:rsidR="000D1CA2" w:rsidRPr="00C44511" w:rsidRDefault="000D1CA2" w:rsidP="000D1CA2">
      <w:pPr>
        <w:pStyle w:val="CEONormal"/>
        <w:rPr>
          <w:rFonts w:asciiTheme="minorHAnsi" w:hAnsiTheme="minorHAnsi"/>
          <w:sz w:val="22"/>
          <w:szCs w:val="22"/>
          <w:lang w:val="ru-RU" w:eastAsia="zh-CN"/>
        </w:rPr>
        <w:sectPr w:rsidR="000D1CA2" w:rsidRPr="00C44511" w:rsidSect="005D1C73">
          <w:headerReference w:type="even" r:id="rId7"/>
          <w:headerReference w:type="default" r:id="rId8"/>
          <w:footerReference w:type="even" r:id="rId9"/>
          <w:footerReference w:type="default" r:id="rId10"/>
          <w:headerReference w:type="first" r:id="rId11"/>
          <w:footerReference w:type="first" r:id="rId12"/>
          <w:pgSz w:w="11909" w:h="16834" w:code="9"/>
          <w:pgMar w:top="953" w:right="851" w:bottom="1276" w:left="851" w:header="284" w:footer="613" w:gutter="0"/>
          <w:cols w:space="720"/>
          <w:docGrid w:linePitch="326"/>
        </w:sectPr>
      </w:pPr>
    </w:p>
    <w:p w14:paraId="45B9E098" w14:textId="77777777" w:rsidR="000D1CA2" w:rsidRDefault="00750B18" w:rsidP="000D1CA2">
      <w:pPr>
        <w:pStyle w:val="CEONormal"/>
        <w:spacing w:after="0"/>
        <w:jc w:val="center"/>
        <w:rPr>
          <w:rFonts w:asciiTheme="minorHAnsi" w:hAnsiTheme="minorHAnsi"/>
          <w:b/>
          <w:bCs/>
          <w:sz w:val="28"/>
          <w:szCs w:val="28"/>
          <w:lang w:eastAsia="zh-CN"/>
        </w:rPr>
      </w:pPr>
      <w:r>
        <w:rPr>
          <w:rFonts w:asciiTheme="minorHAnsi" w:hAnsiTheme="minorHAnsi" w:hint="eastAsia"/>
          <w:b/>
          <w:bCs/>
          <w:sz w:val="28"/>
          <w:szCs w:val="28"/>
          <w:lang w:eastAsia="zh-CN"/>
        </w:rPr>
        <w:lastRenderedPageBreak/>
        <w:t>A</w:t>
      </w:r>
      <w:r>
        <w:rPr>
          <w:rFonts w:asciiTheme="minorHAnsi" w:hAnsiTheme="minorHAnsi"/>
          <w:b/>
          <w:bCs/>
          <w:sz w:val="28"/>
          <w:szCs w:val="28"/>
          <w:lang w:eastAsia="zh-CN"/>
        </w:rPr>
        <w:t>nnex</w:t>
      </w:r>
    </w:p>
    <w:p w14:paraId="06EA0183" w14:textId="77777777" w:rsidR="000D1CA2" w:rsidRPr="00272B4F" w:rsidRDefault="000D1CA2" w:rsidP="000D1CA2">
      <w:pPr>
        <w:pStyle w:val="CEONormal"/>
        <w:spacing w:before="0" w:after="0"/>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tbl>
      <w:tblPr>
        <w:tblStyle w:val="GridTable4-Accent11"/>
        <w:tblW w:w="0" w:type="auto"/>
        <w:tblLook w:val="04A0" w:firstRow="1" w:lastRow="0" w:firstColumn="1" w:lastColumn="0" w:noHBand="0" w:noVBand="1"/>
      </w:tblPr>
      <w:tblGrid>
        <w:gridCol w:w="3895"/>
        <w:gridCol w:w="10097"/>
      </w:tblGrid>
      <w:tr w:rsidR="000D1CA2" w:rsidRPr="00272256" w14:paraId="70B9DA1B" w14:textId="77777777" w:rsidTr="00ED7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A48AD58" w14:textId="77777777" w:rsidR="000D1CA2" w:rsidRPr="00272256" w:rsidRDefault="000D1CA2" w:rsidP="00ED74AF">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631" w:type="dxa"/>
          </w:tcPr>
          <w:p w14:paraId="312EEFFF" w14:textId="77777777" w:rsidR="000D1CA2" w:rsidRPr="00272256" w:rsidRDefault="000D1CA2" w:rsidP="00ED74AF">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0D1CA2" w:rsidRPr="00573D5A" w14:paraId="7CCAC9D8"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4F14129"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14:paraId="565D8567" w14:textId="77777777"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631" w:type="dxa"/>
          </w:tcPr>
          <w:p w14:paraId="5CD3B382"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14:paraId="409A5C11"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0D1CA2" w:rsidRPr="00573D5A" w14:paraId="49D5261C"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0AAE633A"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14:paraId="5F215001"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14:paraId="1C072F73"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US"/>
              </w:rPr>
            </w:pPr>
            <w:r w:rsidRPr="000D1CA2">
              <w:rPr>
                <w:rFonts w:cs="Calibri"/>
                <w:b/>
                <w:sz w:val="20"/>
                <w:lang w:val="en-US"/>
              </w:rPr>
              <w:t xml:space="preserve">instructs </w:t>
            </w:r>
          </w:p>
          <w:p w14:paraId="5AB416A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0D1CA2" w:rsidRPr="00573D5A" w14:paraId="23B4B19E"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123D12C"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14:paraId="261C4606" w14:textId="77777777"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International mobile roaming (IMR)</w:t>
            </w:r>
          </w:p>
        </w:tc>
        <w:tc>
          <w:tcPr>
            <w:tcW w:w="10631" w:type="dxa"/>
          </w:tcPr>
          <w:p w14:paraId="25B72122"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7D7EDDBB"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w:t>
            </w:r>
          </w:p>
          <w:p w14:paraId="070D3A9C"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organize initiatives, in collaboration with the Director of the Telecommunication Development Bureau (BDT), to raise awareness on the consumer’s benefits of lowering international mobile roaming rates;</w:t>
            </w:r>
          </w:p>
          <w:p w14:paraId="218E26E6"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encourages </w:t>
            </w:r>
          </w:p>
          <w:p w14:paraId="6577102E"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 xml:space="preserve">the Directors of the three </w:t>
            </w:r>
            <w:proofErr w:type="spellStart"/>
            <w:r w:rsidRPr="000D1CA2">
              <w:rPr>
                <w:rFonts w:cs="Calibri"/>
                <w:sz w:val="20"/>
                <w:lang w:val="en-US"/>
              </w:rPr>
              <w:t>Bureaux</w:t>
            </w:r>
            <w:proofErr w:type="spellEnd"/>
            <w:r w:rsidRPr="000D1CA2">
              <w:rPr>
                <w:rFonts w:cs="Calibri"/>
                <w:sz w:val="20"/>
                <w:lang w:val="en-US"/>
              </w:rPr>
              <w:t xml:space="preserve"> to investigate new ways to improve the efficiency of ITU work on IMT,</w:t>
            </w:r>
          </w:p>
        </w:tc>
      </w:tr>
      <w:tr w:rsidR="000D1CA2" w:rsidRPr="00573D5A" w14:paraId="4977CC4D"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660ECC5E"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14:paraId="60C32769"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631" w:type="dxa"/>
          </w:tcPr>
          <w:p w14:paraId="39CBCB40"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invites </w:t>
            </w:r>
          </w:p>
          <w:p w14:paraId="5A412380"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w:t>
            </w:r>
          </w:p>
          <w:p w14:paraId="0FFBC9C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1</w:t>
            </w:r>
            <w:r w:rsidRPr="000D1CA2">
              <w:rPr>
                <w:rFonts w:cs="Calibri"/>
                <w:sz w:val="20"/>
                <w:lang w:val="en-US"/>
              </w:rPr>
              <w:tab/>
              <w:t>to assist the Director of the Telecommunication Development Bureau in the implementation of Resolution 196 (Busan, 2014)</w:t>
            </w:r>
          </w:p>
        </w:tc>
      </w:tr>
      <w:tr w:rsidR="000D1CA2" w:rsidRPr="00573D5A" w14:paraId="770DAE5F"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3E581FD"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14:paraId="66B87C7B"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Promoting the use of information and communication technologies to bridge the financial inclusion gap</w:t>
            </w:r>
          </w:p>
        </w:tc>
        <w:tc>
          <w:tcPr>
            <w:tcW w:w="10631" w:type="dxa"/>
          </w:tcPr>
          <w:p w14:paraId="4E8C7604" w14:textId="77777777"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7D98508A" w14:textId="77777777"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in collaboration with the Directors of the other </w:t>
            </w:r>
            <w:proofErr w:type="spellStart"/>
            <w:r w:rsidRPr="000D1CA2">
              <w:rPr>
                <w:rFonts w:cs="Calibri"/>
                <w:sz w:val="20"/>
                <w:lang w:val="en-US"/>
              </w:rPr>
              <w:t>Bureaux</w:t>
            </w:r>
            <w:proofErr w:type="spellEnd"/>
            <w:r w:rsidRPr="000D1CA2">
              <w:rPr>
                <w:rFonts w:cs="Calibri"/>
                <w:sz w:val="20"/>
                <w:lang w:val="en-US"/>
              </w:rPr>
              <w:t xml:space="preserve"> </w:t>
            </w:r>
          </w:p>
          <w:p w14:paraId="5756BD36" w14:textId="77777777"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 xml:space="preserve">to report on progress on the implementation of this resolution annually to the Council and to the 2020 world telecommunication standardization assembly; </w:t>
            </w:r>
          </w:p>
          <w:p w14:paraId="35A59CDB" w14:textId="77777777"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14:paraId="2D7F480A" w14:textId="77777777"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06FB703E" w14:textId="77777777"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t>4</w:t>
            </w:r>
            <w:r w:rsidRPr="000D1CA2">
              <w:rPr>
                <w:rFonts w:cs="Calibri"/>
                <w:sz w:val="20"/>
                <w:lang w:val="en-US"/>
              </w:rPr>
              <w:tab/>
              <w:t xml:space="preserve">to organize workshops and seminars for the ITU membership in collaboration with other relevant SDOs and institutions with primary responsibility for financial services standards development, implementation and capacity </w:t>
            </w:r>
            <w:r w:rsidRPr="000D1CA2">
              <w:rPr>
                <w:rFonts w:cs="Calibri"/>
                <w:sz w:val="20"/>
                <w:lang w:val="en-US"/>
              </w:rPr>
              <w:lastRenderedPageBreak/>
              <w:t>building, in order to raise awareness and identify regulators’ particular needs and challenges in enhancing financial inclusion</w:t>
            </w:r>
          </w:p>
        </w:tc>
      </w:tr>
      <w:tr w:rsidR="000D1CA2" w:rsidRPr="00573D5A" w14:paraId="6D45AB26"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62E76706"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14:paraId="62683C66"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631" w:type="dxa"/>
          </w:tcPr>
          <w:p w14:paraId="53E2127C"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22EBFB70"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close collaboration with the Director of the Telecommunication Development Bureau</w:t>
            </w:r>
          </w:p>
          <w:p w14:paraId="5219A9BD"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organize workshops and events across ITU regions to promote the work in this field, involving all stakeholders and raising awareness of the impact of counterfeit and tampered telecommunication/ICT devices;</w:t>
            </w:r>
          </w:p>
          <w:p w14:paraId="3D919E63"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assist developing countries in preparing human resources to combat the spread of counterfeit and tampered telecommunication/ICT devices, by providing capacity-building and training opportunities;</w:t>
            </w:r>
          </w:p>
          <w:p w14:paraId="167616EE"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14:paraId="4B5A6F91"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coordinate activities relating to combating counterfeit and tampered telecommunication/ICT devices through study groups, focus groups and other related groups.;</w:t>
            </w:r>
          </w:p>
          <w:p w14:paraId="6776F5F9"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5</w:t>
            </w:r>
            <w:r w:rsidRPr="000D1CA2">
              <w:rPr>
                <w:rFonts w:cs="Calibri"/>
                <w:sz w:val="20"/>
                <w:lang w:val="en-US"/>
              </w:rPr>
              <w:tab/>
              <w:t>to assist Member States in taking the necessary actions to apply relevant ITU-T Recommendations for combating counterfeit and tampered telecommunication/ICT devices, including use of conformity assessment systems</w:t>
            </w:r>
          </w:p>
          <w:p w14:paraId="59C74BAA"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instructs</w:t>
            </w:r>
          </w:p>
          <w:p w14:paraId="4DAE9C69"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TSB in close collaboration with the BDT and BR Directors</w:t>
            </w:r>
          </w:p>
          <w:p w14:paraId="3EB35850"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assist Member States in addressing their concerns with respect to counterfeit and tampered telecommunication/ICT devices, through information sharing at regional or global level, including conformity assessment systems;</w:t>
            </w:r>
          </w:p>
          <w:p w14:paraId="014FCBAF"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2</w:t>
            </w:r>
            <w:r w:rsidRPr="000D1CA2">
              <w:rPr>
                <w:rFonts w:cs="Calibri"/>
                <w:sz w:val="20"/>
                <w:lang w:val="en-US"/>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0D1CA2" w:rsidRPr="00573D5A" w14:paraId="33BA7F8D"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4C3C1F3"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14:paraId="04F450F0"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631" w:type="dxa"/>
          </w:tcPr>
          <w:p w14:paraId="2BD1A982"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25609B0C"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 of the Telecommunication Development Bureau</w:t>
            </w:r>
          </w:p>
          <w:p w14:paraId="0628E564"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establish mechanisms for collaboration and cooperation between ITU-T study groups and the Smart Africa office in the development of standards;</w:t>
            </w:r>
          </w:p>
          <w:p w14:paraId="69F4F27C"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continue supporting the Smart Africa Manifesto in accordance with Resolution 195 (Busan, 2014);</w:t>
            </w:r>
          </w:p>
          <w:p w14:paraId="750771FC"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provide assistance to Smart Africa and Africa regional groups from within the assigned budget in order to support pilot projects aimed at speeding up the implementation of ITU standards and Recommendations;</w:t>
            </w:r>
          </w:p>
          <w:p w14:paraId="39ACC2D0"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lastRenderedPageBreak/>
              <w:t>4</w:t>
            </w:r>
            <w:r w:rsidRPr="000D1CA2">
              <w:rPr>
                <w:rFonts w:cs="Calibri"/>
                <w:sz w:val="20"/>
                <w:lang w:val="en-US"/>
              </w:rPr>
              <w:tab/>
              <w:t>to strengthen training and guide Smart Africa member states, partner organizations and industries in their adoption of ITU-T standards</w:t>
            </w:r>
          </w:p>
        </w:tc>
      </w:tr>
      <w:tr w:rsidR="000D1CA2" w:rsidRPr="00573D5A" w14:paraId="465C97F2"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14BC23D6" w14:textId="77777777" w:rsidR="000D1CA2" w:rsidRPr="00272256" w:rsidRDefault="000D1CA2" w:rsidP="00ED74AF">
            <w:pPr>
              <w:pStyle w:val="CEONormal"/>
              <w:spacing w:before="60" w:after="60"/>
              <w:rPr>
                <w:rFonts w:asciiTheme="minorHAnsi" w:hAnsiTheme="minorHAnsi" w:cs="Calibri"/>
                <w:sz w:val="20"/>
                <w:szCs w:val="20"/>
              </w:rPr>
            </w:pPr>
          </w:p>
          <w:p w14:paraId="10B77388"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14:paraId="68D7D104"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Enhancing the standardization of Internet of things and Smart Cities and Communities for global development</w:t>
            </w:r>
          </w:p>
        </w:tc>
        <w:tc>
          <w:tcPr>
            <w:tcW w:w="10631" w:type="dxa"/>
          </w:tcPr>
          <w:p w14:paraId="3A7A7187"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0662112D"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Directors of the Telecommunication Development Bureau and the Radiocommunication Bureau</w:t>
            </w:r>
          </w:p>
          <w:p w14:paraId="7B39A99C"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prepare reports considering, in particular, the needs of developing countries in terms of the study of IoT and its applications, sensor networks, services and infrastructure;</w:t>
            </w:r>
          </w:p>
          <w:p w14:paraId="6E2CC3B3" w14:textId="77777777"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2</w:t>
            </w:r>
            <w:r w:rsidRPr="000D1CA2">
              <w:rPr>
                <w:rFonts w:cs="Calibri"/>
                <w:sz w:val="20"/>
                <w:lang w:val="en-US"/>
              </w:rPr>
              <w:tab/>
              <w:t>to continue disseminating ITU publications on IoT and SC&amp;C, as well as organizing forums, seminars and workshops on the subject, taking into account the needs of developing countries, in particular,</w:t>
            </w:r>
          </w:p>
        </w:tc>
      </w:tr>
      <w:tr w:rsidR="000D1CA2" w:rsidRPr="00573D5A" w14:paraId="3241ABAD"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93E0ABC"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14:paraId="0C2EB6C0"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631" w:type="dxa"/>
          </w:tcPr>
          <w:p w14:paraId="77259F2A"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79581008"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close collaboration with the Director of the Telecommunication Development Bureau</w:t>
            </w:r>
          </w:p>
          <w:p w14:paraId="426BF3D3"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assist developing and least developed countries in identifying human and institutional capacity-building opportunities for establishing national quality measurement frameworks;</w:t>
            </w:r>
          </w:p>
          <w:p w14:paraId="4275B54D"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conduct activities in each region in order to identify and prioritize the problems faced by developing and least developed countries related to the provision of acceptable service quality to users;</w:t>
            </w:r>
          </w:p>
          <w:p w14:paraId="38B92809"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t>3</w:t>
            </w:r>
            <w:r w:rsidRPr="000D1CA2">
              <w:rPr>
                <w:rFonts w:cs="Calibri"/>
                <w:sz w:val="20"/>
                <w:lang w:val="en-US"/>
              </w:rPr>
              <w:tab/>
              <w:t>based on results of instructs 2 above, to assist developing and least developed countries in elaborating and implementing actions to improve service quality and keep users informed,</w:t>
            </w:r>
          </w:p>
        </w:tc>
      </w:tr>
      <w:tr w:rsidR="000D1CA2" w:rsidRPr="00573D5A" w14:paraId="553C26D4"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1C63CD7D"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14:paraId="3BCEEC62"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631" w:type="dxa"/>
          </w:tcPr>
          <w:p w14:paraId="0C4F396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resolves </w:t>
            </w:r>
          </w:p>
          <w:p w14:paraId="5659068B"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to instruct the Director of the Telecommunication Standardization Bureau in collaboration with the Directors of the Radiocommunication Bureau and Telecommunication Development Bureau</w:t>
            </w:r>
          </w:p>
          <w:p w14:paraId="305CE733"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compile information on best practices developed by industry or governments and promising trends in combating mobile device theft;</w:t>
            </w:r>
          </w:p>
          <w:p w14:paraId="771E6E29"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6575048B"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3</w:t>
            </w:r>
            <w:r w:rsidRPr="000D1CA2">
              <w:rPr>
                <w:rFonts w:cs="Calibri"/>
                <w:sz w:val="20"/>
                <w:lang w:val="en-US"/>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0D1CA2">
              <w:rPr>
                <w:rFonts w:cs="Calibri"/>
                <w:sz w:val="20"/>
                <w:lang w:val="en-US"/>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0D1CA2" w:rsidRPr="00573D5A" w14:paraId="75C7C716"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FAA8727"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14:paraId="4C0FD1D6"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631" w:type="dxa"/>
          </w:tcPr>
          <w:p w14:paraId="15F1E386"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ITU-T SG 13</w:t>
            </w:r>
          </w:p>
          <w:p w14:paraId="7BB24AEA"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14:paraId="01F0FEE7"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ITU-T SG 20</w:t>
            </w:r>
          </w:p>
          <w:p w14:paraId="156F9C31"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0D1CA2" w:rsidRPr="00573D5A" w14:paraId="01DD3B0D"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0C2D8C2F"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14:paraId="4A679DD9"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631" w:type="dxa"/>
          </w:tcPr>
          <w:p w14:paraId="041F5F35"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invites</w:t>
            </w:r>
          </w:p>
          <w:p w14:paraId="429431C5"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Cs/>
                <w:sz w:val="20"/>
                <w:lang w:val="en-US"/>
              </w:rPr>
              <w:t>1</w:t>
            </w:r>
            <w:r w:rsidRPr="000D1CA2">
              <w:rPr>
                <w:rFonts w:cs="Calibri"/>
                <w:b/>
                <w:sz w:val="20"/>
                <w:lang w:val="en-US"/>
              </w:rPr>
              <w:tab/>
            </w:r>
            <w:r w:rsidRPr="000D1CA2">
              <w:rPr>
                <w:rFonts w:cs="Calibri"/>
                <w:sz w:val="20"/>
                <w:lang w:val="en-US"/>
              </w:rPr>
              <w:t xml:space="preserve">RAG, TSAG and TDAG to continue to assist the </w:t>
            </w:r>
            <w:proofErr w:type="spellStart"/>
            <w:r w:rsidRPr="000D1CA2">
              <w:rPr>
                <w:rFonts w:cs="Calibri"/>
                <w:sz w:val="20"/>
                <w:lang w:val="en-US"/>
              </w:rPr>
              <w:t>Intersector</w:t>
            </w:r>
            <w:proofErr w:type="spellEnd"/>
            <w:r w:rsidRPr="000D1CA2">
              <w:rPr>
                <w:rFonts w:cs="Calibri"/>
                <w:sz w:val="20"/>
                <w:lang w:val="en-US"/>
              </w:rPr>
              <w:t xml:space="preserve"> Coordination Group on Matters of Mutual Interest in the identification of subjects common to the three Sectors and mechanisms to enhance cooperation and collaboration in all Sectors on matters of mutual interest;</w:t>
            </w:r>
          </w:p>
          <w:p w14:paraId="4A46314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2</w:t>
            </w:r>
            <w:r w:rsidRPr="000D1CA2">
              <w:rPr>
                <w:rFonts w:cs="Calibri"/>
                <w:sz w:val="20"/>
                <w:lang w:val="en-US"/>
              </w:rPr>
              <w:tab/>
              <w:t xml:space="preserve">the Directors of the Radiocommunication (BR), Telecommunication Standardization (TSB) and Telecommunication Development (BDT) </w:t>
            </w:r>
            <w:proofErr w:type="spellStart"/>
            <w:r w:rsidRPr="000D1CA2">
              <w:rPr>
                <w:rFonts w:cs="Calibri"/>
                <w:sz w:val="20"/>
                <w:lang w:val="en-US"/>
              </w:rPr>
              <w:t>Bureaux</w:t>
            </w:r>
            <w:proofErr w:type="spellEnd"/>
            <w:r w:rsidRPr="000D1CA2">
              <w:rPr>
                <w:rFonts w:cs="Calibri"/>
                <w:sz w:val="20"/>
                <w:lang w:val="en-US"/>
              </w:rPr>
              <w:t xml:space="preserve"> and ISC TF to report to the </w:t>
            </w:r>
            <w:proofErr w:type="spellStart"/>
            <w:r w:rsidRPr="000D1CA2">
              <w:rPr>
                <w:rFonts w:cs="Calibri"/>
                <w:sz w:val="20"/>
                <w:lang w:val="en-US"/>
              </w:rPr>
              <w:t>Intersector</w:t>
            </w:r>
            <w:proofErr w:type="spellEnd"/>
            <w:r w:rsidRPr="000D1CA2">
              <w:rPr>
                <w:rFonts w:cs="Calibri"/>
                <w:sz w:val="20"/>
                <w:lang w:val="en-US"/>
              </w:rPr>
              <w:t xml:space="preserve"> Coordination Group on Matters of Mutual Interest and the respective Sector advisory groups on options for improving cooperation at the secretariat level to ensure that close coordination is maximized,</w:t>
            </w:r>
          </w:p>
        </w:tc>
      </w:tr>
      <w:tr w:rsidR="000D1CA2" w:rsidRPr="00573D5A" w14:paraId="672B6A14"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F2F156D"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14:paraId="6C55B6D0"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631" w:type="dxa"/>
          </w:tcPr>
          <w:p w14:paraId="2F532D98"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2508E694"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w:t>
            </w:r>
          </w:p>
          <w:p w14:paraId="618284BE"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0D1CA2" w:rsidRPr="00573D5A" w14:paraId="5DDE4349"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0791612D"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14:paraId="6F49C201"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rPr>
              <w:footnoteReference w:id="1"/>
            </w:r>
            <w:r w:rsidRPr="00272256">
              <w:rPr>
                <w:rFonts w:asciiTheme="minorHAnsi" w:hAnsiTheme="minorHAnsi" w:cs="Calibri"/>
                <w:b w:val="0"/>
                <w:bCs w:val="0"/>
                <w:sz w:val="20"/>
                <w:szCs w:val="20"/>
              </w:rPr>
              <w:t xml:space="preserve"> and developed countries</w:t>
            </w:r>
          </w:p>
        </w:tc>
        <w:tc>
          <w:tcPr>
            <w:tcW w:w="10631" w:type="dxa"/>
          </w:tcPr>
          <w:p w14:paraId="7BA4853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resolves</w:t>
            </w:r>
          </w:p>
          <w:p w14:paraId="71977BB3"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Cs/>
                <w:sz w:val="20"/>
                <w:lang w:val="en-US"/>
              </w:rPr>
              <w:t>1</w:t>
            </w:r>
            <w:r w:rsidRPr="000D1CA2">
              <w:rPr>
                <w:rFonts w:cs="Calibri"/>
                <w:b/>
                <w:sz w:val="20"/>
                <w:lang w:val="en-US"/>
              </w:rPr>
              <w:tab/>
            </w:r>
            <w:r w:rsidRPr="000D1CA2">
              <w:rPr>
                <w:rFonts w:cs="Calibri"/>
                <w:sz w:val="20"/>
                <w:lang w:val="en-US"/>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5B71717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 xml:space="preserve">that ITU-T, in collaboration with the other Sectors, especially the ITU Telecommunication Development Sector (ITU-D), as appropriate, shall develop a </w:t>
            </w:r>
            <w:proofErr w:type="spellStart"/>
            <w:r w:rsidRPr="000D1CA2">
              <w:rPr>
                <w:rFonts w:cs="Calibri"/>
                <w:sz w:val="20"/>
                <w:lang w:val="en-US"/>
              </w:rPr>
              <w:t>programme</w:t>
            </w:r>
            <w:proofErr w:type="spellEnd"/>
            <w:r w:rsidRPr="000D1CA2">
              <w:rPr>
                <w:rFonts w:cs="Calibri"/>
                <w:sz w:val="20"/>
                <w:lang w:val="en-US"/>
              </w:rPr>
              <w:t xml:space="preserve"> to:</w:t>
            </w:r>
          </w:p>
          <w:p w14:paraId="2A1A002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proofErr w:type="spellStart"/>
            <w:r w:rsidRPr="000D1CA2">
              <w:rPr>
                <w:rFonts w:cs="Calibri"/>
                <w:sz w:val="20"/>
                <w:lang w:val="en-US"/>
              </w:rPr>
              <w:lastRenderedPageBreak/>
              <w:t>i</w:t>
            </w:r>
            <w:proofErr w:type="spellEnd"/>
            <w:r w:rsidRPr="000D1CA2">
              <w:rPr>
                <w:rFonts w:cs="Calibri"/>
                <w:sz w:val="20"/>
                <w:lang w:val="en-US"/>
              </w:rPr>
              <w:t>)</w:t>
            </w:r>
            <w:r w:rsidRPr="000D1CA2">
              <w:rPr>
                <w:rFonts w:cs="Calibri"/>
                <w:sz w:val="20"/>
                <w:lang w:val="en-US"/>
              </w:rPr>
              <w:tab/>
              <w:t>assist developing countries in developing strategies and methods that facilitate the process of linking innovations to the standardization process;</w:t>
            </w:r>
          </w:p>
          <w:p w14:paraId="4284948F"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ii)</w:t>
            </w:r>
            <w:r w:rsidRPr="000D1CA2">
              <w:rPr>
                <w:rFonts w:cs="Calibri"/>
                <w:sz w:val="20"/>
                <w:lang w:val="en-US"/>
              </w:rPr>
              <w:tab/>
              <w:t>assist developing countries in developing means to align their national industrial and innovation strategies towards the goal of achieving highest impact on their socio-economic ecosystems;</w:t>
            </w:r>
          </w:p>
          <w:p w14:paraId="73441B38"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
                <w:sz w:val="20"/>
                <w:lang w:val="en-US"/>
              </w:rPr>
              <w:t>iii)</w:t>
            </w:r>
            <w:r w:rsidRPr="000D1CA2">
              <w:rPr>
                <w:rFonts w:cs="Calibri"/>
                <w:b/>
                <w:sz w:val="20"/>
                <w:lang w:val="en-US"/>
              </w:rPr>
              <w:tab/>
            </w:r>
            <w:r w:rsidRPr="000D1CA2">
              <w:rPr>
                <w:rFonts w:cs="Calibri"/>
                <w:sz w:val="20"/>
                <w:lang w:val="en-US"/>
              </w:rPr>
              <w:t>assist developing countries on developing strategies in establishing national/international test laboratories for emerging technologies;</w:t>
            </w:r>
          </w:p>
          <w:p w14:paraId="16D53B6B"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0D5525F5"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169DD05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5</w:t>
            </w:r>
            <w:r w:rsidRPr="000D1CA2">
              <w:rPr>
                <w:rFonts w:cs="Calibri"/>
                <w:sz w:val="20"/>
                <w:lang w:val="en-US"/>
              </w:rPr>
              <w:tab/>
              <w:t xml:space="preserve">to maintain in the annual budget of the Union a separate expenditure line item for bridging the standardization gap activities, while at the same time voluntary contributions should be further encouraged; </w:t>
            </w:r>
          </w:p>
          <w:p w14:paraId="3F4D82A0"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6</w:t>
            </w:r>
            <w:r w:rsidRPr="000D1CA2">
              <w:rPr>
                <w:rFonts w:cs="Calibri"/>
                <w:sz w:val="20"/>
                <w:lang w:val="en-US"/>
              </w:rPr>
              <w:tab/>
              <w:t>that interpretation shall be provided, based on the requests of participants, and all study group and working party plenary meetings and the entire meeting of TSAG,</w:t>
            </w:r>
          </w:p>
          <w:p w14:paraId="1B990DBE"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resolves further </w:t>
            </w:r>
          </w:p>
          <w:p w14:paraId="59B0EECA"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that ITU regional offices</w:t>
            </w:r>
          </w:p>
          <w:p w14:paraId="73C5A12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Cs/>
                <w:sz w:val="20"/>
                <w:lang w:val="en-US"/>
              </w:rPr>
              <w:t>1</w:t>
            </w:r>
            <w:r w:rsidRPr="000D1CA2">
              <w:rPr>
                <w:rFonts w:cs="Calibri"/>
                <w:b/>
                <w:sz w:val="20"/>
                <w:lang w:val="en-US"/>
              </w:rPr>
              <w:tab/>
            </w:r>
            <w:r w:rsidRPr="000D1CA2">
              <w:rPr>
                <w:rFonts w:cs="Calibri"/>
                <w:sz w:val="20"/>
                <w:lang w:val="en-US"/>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14:paraId="7FC388D0"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 xml:space="preserve">assist, within the offices' budgets, the vice-chairmen appointed with specific responsibilities, including, among others, the following: </w:t>
            </w:r>
          </w:p>
          <w:p w14:paraId="0B64905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proofErr w:type="spellStart"/>
            <w:r w:rsidRPr="000D1CA2">
              <w:rPr>
                <w:rFonts w:cs="Calibri"/>
                <w:sz w:val="20"/>
                <w:lang w:val="en-US"/>
              </w:rPr>
              <w:t>i</w:t>
            </w:r>
            <w:proofErr w:type="spellEnd"/>
            <w:r w:rsidRPr="000D1CA2">
              <w:rPr>
                <w:rFonts w:cs="Calibri"/>
                <w:sz w:val="20"/>
                <w:lang w:val="en-US"/>
              </w:rPr>
              <w:t>)</w:t>
            </w:r>
            <w:r w:rsidRPr="000D1CA2">
              <w:rPr>
                <w:rFonts w:cs="Calibri"/>
                <w:sz w:val="20"/>
                <w:lang w:val="en-US"/>
              </w:rPr>
              <w:tab/>
              <w:t>closely work with ITU members in the region in order to mobilize them to participate in ITU standardization activities to assist in bridging the standardization gap;</w:t>
            </w:r>
          </w:p>
          <w:p w14:paraId="2C015DE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ii)</w:t>
            </w:r>
            <w:r w:rsidRPr="000D1CA2">
              <w:rPr>
                <w:rFonts w:cs="Calibri"/>
                <w:sz w:val="20"/>
                <w:lang w:val="en-US"/>
              </w:rPr>
              <w:tab/>
              <w:t>make mobilization and participation reports to the ITU body concerning the region;</w:t>
            </w:r>
          </w:p>
          <w:p w14:paraId="4B7C1EAA"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iii)</w:t>
            </w:r>
            <w:r w:rsidRPr="000D1CA2">
              <w:rPr>
                <w:rFonts w:cs="Calibri"/>
                <w:sz w:val="20"/>
                <w:lang w:val="en-US"/>
              </w:rPr>
              <w:tab/>
              <w:t xml:space="preserve">prepare and submit a mobilization </w:t>
            </w:r>
            <w:proofErr w:type="spellStart"/>
            <w:r w:rsidRPr="000D1CA2">
              <w:rPr>
                <w:rFonts w:cs="Calibri"/>
                <w:sz w:val="20"/>
                <w:lang w:val="en-US"/>
              </w:rPr>
              <w:t>programme</w:t>
            </w:r>
            <w:proofErr w:type="spellEnd"/>
            <w:r w:rsidRPr="000D1CA2">
              <w:rPr>
                <w:rFonts w:cs="Calibri"/>
                <w:sz w:val="20"/>
                <w:lang w:val="en-US"/>
              </w:rPr>
              <w:t xml:space="preserve"> for the regions that they represent at the first meeting of TSAG or a study group and send a report to TSAG;</w:t>
            </w:r>
          </w:p>
          <w:p w14:paraId="73B13EFD"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iv)</w:t>
            </w:r>
            <w:r w:rsidRPr="000D1CA2">
              <w:rPr>
                <w:rFonts w:cs="Calibri"/>
                <w:sz w:val="20"/>
                <w:lang w:val="en-US"/>
              </w:rPr>
              <w:tab/>
              <w:t xml:space="preserve">inform ITU members of </w:t>
            </w:r>
            <w:proofErr w:type="spellStart"/>
            <w:r w:rsidRPr="000D1CA2">
              <w:rPr>
                <w:rFonts w:cs="Calibri"/>
                <w:sz w:val="20"/>
                <w:lang w:val="en-US"/>
              </w:rPr>
              <w:t>programmes</w:t>
            </w:r>
            <w:proofErr w:type="spellEnd"/>
            <w:r w:rsidRPr="000D1CA2">
              <w:rPr>
                <w:rFonts w:cs="Calibri"/>
                <w:sz w:val="20"/>
                <w:lang w:val="en-US"/>
              </w:rPr>
              <w:t xml:space="preserve"> and initiatives within ITU-D that could assist in bridging the standardization gap;</w:t>
            </w:r>
          </w:p>
          <w:p w14:paraId="71CA6AF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organize and coordinate the activities of the regional groups of ITU-T study groups,</w:t>
            </w:r>
          </w:p>
          <w:p w14:paraId="7D75834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203A320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lastRenderedPageBreak/>
              <w:t>the Director of the Telecommunication Standardization Bureau, in collaboration with the Directors of Telecommunication Development Bureau and the Radiocommunication Bureau, within available resources</w:t>
            </w:r>
          </w:p>
          <w:p w14:paraId="739D29E6"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continue implementing the objectives of the action plan annexed to this resolution;</w:t>
            </w:r>
          </w:p>
          <w:p w14:paraId="6F5D5F14"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encourage the formation of partnerships under the patronage of ITU-T as one of the means for financing and implementing the objectives of the action plan annexed to this resolution;</w:t>
            </w:r>
          </w:p>
          <w:p w14:paraId="6C156C49"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consider, whenever possible, holding workshops concurrently with meetings of the ITU-T regional groups, in coordination and collaboration with the Director of BDT;</w:t>
            </w:r>
          </w:p>
          <w:p w14:paraId="0CE82DA0"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assist developing countries with their studies, particularly in respect of their priority questions and towards developing and implementing ITU-T Recommendations;</w:t>
            </w:r>
          </w:p>
          <w:p w14:paraId="422B056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5</w:t>
            </w:r>
            <w:r w:rsidRPr="000D1CA2">
              <w:rPr>
                <w:rFonts w:cs="Calibri"/>
                <w:sz w:val="20"/>
                <w:lang w:val="en-US"/>
              </w:rPr>
              <w:tab/>
              <w:t>to continue the activities of the implementation group established within TSB to organize, mobilize resources, coordinate efforts and monitor work related to this resolution and the associated action plan;</w:t>
            </w:r>
          </w:p>
          <w:p w14:paraId="077B15B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6</w:t>
            </w:r>
            <w:r w:rsidRPr="000D1CA2">
              <w:rPr>
                <w:rFonts w:cs="Calibri"/>
                <w:sz w:val="20"/>
                <w:lang w:val="en-US"/>
              </w:rPr>
              <w:tab/>
              <w:t xml:space="preserve">to carry out the necessary studies on the role of innovation management and innovation stimulation </w:t>
            </w:r>
            <w:proofErr w:type="spellStart"/>
            <w:r w:rsidRPr="000D1CA2">
              <w:rPr>
                <w:rFonts w:cs="Calibri"/>
                <w:sz w:val="20"/>
                <w:lang w:val="en-US"/>
              </w:rPr>
              <w:t>programmes</w:t>
            </w:r>
            <w:proofErr w:type="spellEnd"/>
            <w:r w:rsidRPr="000D1CA2">
              <w:rPr>
                <w:rFonts w:cs="Calibri"/>
                <w:sz w:val="20"/>
                <w:lang w:val="en-US"/>
              </w:rPr>
              <w:t xml:space="preserve"> on bridging the standardization gap between the developed and developing countries;</w:t>
            </w:r>
          </w:p>
          <w:p w14:paraId="17FBCF8A"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7</w:t>
            </w:r>
            <w:r w:rsidRPr="000D1CA2">
              <w:rPr>
                <w:rFonts w:cs="Calibri"/>
                <w:sz w:val="20"/>
                <w:lang w:val="en-US"/>
              </w:rPr>
              <w:tab/>
              <w:t>to include in the TSB budget proposal to Council funds identified for the implementation of this resolution, taking into account financial constraints and existing and planned BDT activities;</w:t>
            </w:r>
          </w:p>
          <w:p w14:paraId="3255A95D"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8</w:t>
            </w:r>
            <w:r w:rsidRPr="000D1CA2">
              <w:rPr>
                <w:rFonts w:cs="Calibri"/>
                <w:sz w:val="20"/>
                <w:lang w:val="en-US"/>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1B4F3286"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9</w:t>
            </w:r>
            <w:r w:rsidRPr="000D1CA2">
              <w:rPr>
                <w:rFonts w:cs="Calibri"/>
                <w:sz w:val="20"/>
                <w:lang w:val="en-US"/>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4851FB1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10</w:t>
            </w:r>
            <w:r w:rsidRPr="000D1CA2">
              <w:rPr>
                <w:rFonts w:cs="Calibri"/>
                <w:sz w:val="20"/>
                <w:lang w:val="en-US"/>
              </w:rPr>
              <w:tab/>
              <w:t>to enhance use of electronic channels such as webinars or e-learning for education and training on implementation of ITU-T Recommendations;</w:t>
            </w:r>
          </w:p>
          <w:p w14:paraId="0C19CAD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11</w:t>
            </w:r>
            <w:r w:rsidRPr="000D1CA2">
              <w:rPr>
                <w:rFonts w:cs="Calibri"/>
                <w:b/>
                <w:sz w:val="20"/>
                <w:lang w:val="en-US"/>
              </w:rPr>
              <w:tab/>
            </w:r>
            <w:r w:rsidRPr="000D1CA2">
              <w:rPr>
                <w:rFonts w:cs="Calibri"/>
                <w:sz w:val="20"/>
                <w:lang w:val="en-US"/>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54866F45"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12</w:t>
            </w:r>
            <w:r w:rsidRPr="000D1CA2">
              <w:rPr>
                <w:rFonts w:cs="Calibri"/>
                <w:sz w:val="20"/>
                <w:lang w:val="en-US"/>
              </w:rPr>
              <w:tab/>
              <w:t>to report on the effectiveness of the regional groups to Council;</w:t>
            </w:r>
          </w:p>
          <w:p w14:paraId="44677E83"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13</w:t>
            </w:r>
            <w:r w:rsidRPr="000D1CA2">
              <w:rPr>
                <w:rFonts w:cs="Calibri"/>
                <w:sz w:val="20"/>
                <w:lang w:val="en-US"/>
              </w:rPr>
              <w:tab/>
              <w:t>to conduct workshops and seminars, as appropriate, for disseminating information and increasing understanding of new Recommendations and implementation guidelines for Recommendations, in particular for developing countries;</w:t>
            </w:r>
          </w:p>
          <w:p w14:paraId="516D3644"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14</w:t>
            </w:r>
            <w:r w:rsidRPr="000D1CA2">
              <w:rPr>
                <w:rFonts w:cs="Calibri"/>
                <w:sz w:val="20"/>
                <w:lang w:val="en-US"/>
              </w:rPr>
              <w:tab/>
              <w:t>to provide remote participation, where possible, for more ITU-T workshops, seminars and forums, encouraging greater participation by developing countries;</w:t>
            </w:r>
          </w:p>
          <w:p w14:paraId="65C79DE6"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15</w:t>
            </w:r>
            <w:r w:rsidRPr="000D1CA2">
              <w:rPr>
                <w:rFonts w:cs="Calibri"/>
                <w:sz w:val="20"/>
                <w:lang w:val="en-US"/>
              </w:rPr>
              <w:tab/>
              <w:t>to leverage existing ITU-D platforms, such as the Global Innovation Platform, in order for developing countries to have greater involvement in ITU-T’s standardization work;</w:t>
            </w:r>
          </w:p>
          <w:p w14:paraId="36018088"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16</w:t>
            </w:r>
            <w:r w:rsidRPr="000D1CA2">
              <w:rPr>
                <w:rFonts w:cs="Calibri"/>
                <w:sz w:val="20"/>
                <w:lang w:val="en-US"/>
              </w:rPr>
              <w:tab/>
              <w:t>to study the possibility of generating additional revenue for ITU-T activities on bridging the standardization gap, through identifying new financial resources not related to the voluntary contributions mentioned above,</w:t>
            </w:r>
          </w:p>
          <w:p w14:paraId="72ACC489"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lastRenderedPageBreak/>
              <w:t>further instructs the study groups</w:t>
            </w:r>
          </w:p>
          <w:p w14:paraId="68FCA185"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3</w:t>
            </w:r>
            <w:r w:rsidRPr="000D1CA2">
              <w:rPr>
                <w:rFonts w:cs="Calibri"/>
                <w:sz w:val="20"/>
                <w:lang w:val="en-US"/>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3ECD5EEE"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invites </w:t>
            </w:r>
          </w:p>
          <w:p w14:paraId="67BFB4B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w:t>
            </w:r>
          </w:p>
          <w:p w14:paraId="4084ABAB"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Cs/>
                <w:sz w:val="20"/>
                <w:lang w:val="en-US"/>
              </w:rPr>
              <w:t>1</w:t>
            </w:r>
            <w:r w:rsidRPr="000D1CA2">
              <w:rPr>
                <w:rFonts w:cs="Calibri"/>
                <w:b/>
                <w:sz w:val="20"/>
                <w:lang w:val="en-US"/>
              </w:rPr>
              <w:tab/>
            </w:r>
            <w:r w:rsidRPr="000D1CA2">
              <w:rPr>
                <w:rFonts w:cs="Calibri"/>
                <w:sz w:val="20"/>
                <w:lang w:val="en-US"/>
              </w:rPr>
              <w:t>to work closely with the Directors of BDT and the Radiocommunication Bureau (BR) in order to encourage the formation of partnerships under the patronage of ITU-T as one of the means for financing the action plan;</w:t>
            </w:r>
          </w:p>
          <w:p w14:paraId="3CBA9B2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consider, whenever possible, holding workshops concurrently with meetings of the ITU-T regional groups, in coordination and collaboration with the Director of BDT,</w:t>
            </w:r>
          </w:p>
        </w:tc>
      </w:tr>
      <w:tr w:rsidR="000D1CA2" w:rsidRPr="00573D5A" w14:paraId="4C393A5B"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2C842DA" w14:textId="77777777" w:rsidR="000D1CA2" w:rsidRPr="000D1CA2" w:rsidRDefault="000D1CA2" w:rsidP="00ED74AF">
            <w:pPr>
              <w:spacing w:before="60" w:after="60"/>
              <w:rPr>
                <w:rFonts w:cs="Calibri"/>
                <w:bCs w:val="0"/>
                <w:sz w:val="20"/>
                <w:lang w:val="en-US"/>
              </w:rPr>
            </w:pPr>
            <w:r w:rsidRPr="000D1CA2">
              <w:rPr>
                <w:rFonts w:cs="Calibri"/>
                <w:sz w:val="20"/>
                <w:lang w:val="en-US"/>
              </w:rPr>
              <w:lastRenderedPageBreak/>
              <w:t>RESOLUTION 45</w:t>
            </w:r>
          </w:p>
          <w:p w14:paraId="47B97E49" w14:textId="77777777" w:rsidR="000D1CA2" w:rsidRPr="000D1CA2" w:rsidRDefault="000D1CA2" w:rsidP="00ED74AF">
            <w:pPr>
              <w:spacing w:before="60" w:after="60"/>
              <w:rPr>
                <w:rFonts w:cs="Calibri"/>
                <w:b w:val="0"/>
                <w:sz w:val="20"/>
                <w:lang w:val="en-US"/>
              </w:rPr>
            </w:pPr>
            <w:r w:rsidRPr="000D1CA2">
              <w:rPr>
                <w:rFonts w:cs="Calibri"/>
                <w:b w:val="0"/>
                <w:sz w:val="20"/>
                <w:lang w:val="en-US"/>
              </w:rPr>
              <w:t>Effective coordination of standardization work across  study groups in the ITU Telecommunication Standardization  Sector and the role of the ITU Telecommunication  Standardization Advisory Group</w:t>
            </w:r>
          </w:p>
        </w:tc>
        <w:tc>
          <w:tcPr>
            <w:tcW w:w="10631" w:type="dxa"/>
          </w:tcPr>
          <w:p w14:paraId="322E8F3C"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14:paraId="3F39CD09"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14:paraId="277B9CC0"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0D1CA2" w:rsidRPr="00573D5A" w14:paraId="3BD91F16"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4A808F46" w14:textId="77777777" w:rsidR="000D1CA2" w:rsidRPr="00272256" w:rsidRDefault="000D1CA2" w:rsidP="00ED74AF">
            <w:pPr>
              <w:spacing w:before="60" w:after="60"/>
              <w:rPr>
                <w:rFonts w:cs="Calibri"/>
                <w:sz w:val="20"/>
              </w:rPr>
            </w:pPr>
            <w:r w:rsidRPr="00272256">
              <w:rPr>
                <w:rFonts w:cs="Calibri"/>
                <w:sz w:val="20"/>
              </w:rPr>
              <w:t>RESOLUTION 50</w:t>
            </w:r>
          </w:p>
          <w:p w14:paraId="41053E95" w14:textId="77777777" w:rsidR="000D1CA2" w:rsidRPr="00272256" w:rsidRDefault="000D1CA2" w:rsidP="00ED74AF">
            <w:pPr>
              <w:spacing w:before="60" w:after="60"/>
              <w:rPr>
                <w:rFonts w:cs="Calibri"/>
                <w:b w:val="0"/>
                <w:bCs w:val="0"/>
                <w:sz w:val="20"/>
              </w:rPr>
            </w:pPr>
            <w:proofErr w:type="spellStart"/>
            <w:r w:rsidRPr="00272256">
              <w:rPr>
                <w:rFonts w:cs="Calibri"/>
                <w:b w:val="0"/>
                <w:sz w:val="20"/>
              </w:rPr>
              <w:t>Cybersecurity</w:t>
            </w:r>
            <w:proofErr w:type="spellEnd"/>
          </w:p>
        </w:tc>
        <w:tc>
          <w:tcPr>
            <w:tcW w:w="10631" w:type="dxa"/>
          </w:tcPr>
          <w:p w14:paraId="013E9EEB" w14:textId="77777777"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14:paraId="5A63471B" w14:textId="77777777"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14:paraId="2DABB752" w14:textId="77777777"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14:paraId="2FA481EF" w14:textId="77777777"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14:paraId="551969B1" w14:textId="77777777"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4AF88A29" w14:textId="77777777"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0D1CA2" w:rsidRPr="00573D5A" w14:paraId="529A1AFA"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38A60D1" w14:textId="77777777" w:rsidR="000D1CA2" w:rsidRPr="000D1CA2" w:rsidRDefault="000D1CA2" w:rsidP="00ED74AF">
            <w:pPr>
              <w:spacing w:before="60" w:after="60"/>
              <w:rPr>
                <w:rFonts w:cs="Calibri"/>
                <w:sz w:val="20"/>
                <w:lang w:val="en-US"/>
              </w:rPr>
            </w:pPr>
            <w:r w:rsidRPr="000D1CA2">
              <w:rPr>
                <w:rFonts w:cs="Calibri"/>
                <w:sz w:val="20"/>
                <w:lang w:val="en-US"/>
              </w:rPr>
              <w:t>RESOLUTION 52</w:t>
            </w:r>
          </w:p>
          <w:p w14:paraId="3EB0F2E4" w14:textId="77777777" w:rsidR="000D1CA2" w:rsidRPr="000D1CA2" w:rsidRDefault="000D1CA2" w:rsidP="00ED74AF">
            <w:pPr>
              <w:spacing w:before="60" w:after="60"/>
              <w:rPr>
                <w:rFonts w:cs="Calibri"/>
                <w:b w:val="0"/>
                <w:bCs w:val="0"/>
                <w:sz w:val="20"/>
                <w:lang w:val="en-US"/>
              </w:rPr>
            </w:pPr>
            <w:r w:rsidRPr="000D1CA2">
              <w:rPr>
                <w:rFonts w:cs="Calibri"/>
                <w:b w:val="0"/>
                <w:sz w:val="20"/>
                <w:lang w:val="en-US"/>
              </w:rPr>
              <w:t>Countering and combating spam</w:t>
            </w:r>
          </w:p>
        </w:tc>
        <w:tc>
          <w:tcPr>
            <w:tcW w:w="10631" w:type="dxa"/>
          </w:tcPr>
          <w:p w14:paraId="2562DAD0"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14:paraId="5C712A10"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14:paraId="7C67931B"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2C837735"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lastRenderedPageBreak/>
              <w:t xml:space="preserve">further instructs </w:t>
            </w:r>
          </w:p>
          <w:p w14:paraId="4A810498" w14:textId="77777777"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0D1CA2" w:rsidRPr="00573D5A" w14:paraId="3540AE8F"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7D09C7E7"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54</w:t>
            </w:r>
          </w:p>
          <w:p w14:paraId="7B46D603"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631" w:type="dxa"/>
          </w:tcPr>
          <w:p w14:paraId="678D1CE9"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2B9AFF2C"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 of the Telecommunication Development Bureau, within the allocated or contributed resources that are available</w:t>
            </w:r>
          </w:p>
          <w:p w14:paraId="743BFD5E"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provide all necessary support for creating and ensuring the smooth functioning of the regional groups;</w:t>
            </w:r>
          </w:p>
          <w:p w14:paraId="3C73FCCE"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consider holding, whenever possible, workshops concurrently with meetings of the ITU-T regional groups, in the relevant regions, and vice versa;</w:t>
            </w:r>
          </w:p>
          <w:p w14:paraId="48B635D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take all necessary measures to facilitate the organization of meetings and workshops of the regional groups,</w:t>
            </w:r>
          </w:p>
          <w:p w14:paraId="113C4C2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calls upon </w:t>
            </w:r>
          </w:p>
          <w:p w14:paraId="51414B5B"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to cooperate with the Director of the Telecommunication Development Bureau in order to:</w:t>
            </w:r>
          </w:p>
          <w:p w14:paraId="50F4B2D5"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proofErr w:type="spellStart"/>
            <w:r w:rsidRPr="000D1CA2">
              <w:rPr>
                <w:rFonts w:cs="Calibri"/>
                <w:sz w:val="20"/>
                <w:lang w:val="en-US"/>
              </w:rPr>
              <w:t>i</w:t>
            </w:r>
            <w:proofErr w:type="spellEnd"/>
            <w:r w:rsidRPr="000D1CA2">
              <w:rPr>
                <w:rFonts w:cs="Calibri"/>
                <w:sz w:val="20"/>
                <w:lang w:val="en-US"/>
              </w:rPr>
              <w:t>)</w:t>
            </w:r>
            <w:r w:rsidRPr="000D1CA2">
              <w:rPr>
                <w:rFonts w:cs="Calibri"/>
                <w:sz w:val="20"/>
                <w:lang w:val="en-US"/>
              </w:rPr>
              <w:tab/>
              <w:t>continue to provide specific assistance to regional groups;</w:t>
            </w:r>
          </w:p>
          <w:p w14:paraId="567D67E0"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ii)</w:t>
            </w:r>
            <w:r w:rsidRPr="000D1CA2">
              <w:rPr>
                <w:rFonts w:cs="Calibri"/>
                <w:sz w:val="20"/>
                <w:lang w:val="en-US"/>
              </w:rPr>
              <w:tab/>
              <w:t>encourage the continuing development of computerized application tools related to their cost methodology by the members of the regional groups of Study Group 3;</w:t>
            </w:r>
          </w:p>
          <w:p w14:paraId="2406D5B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iii)</w:t>
            </w:r>
            <w:r w:rsidRPr="000D1CA2">
              <w:rPr>
                <w:rFonts w:cs="Calibri"/>
                <w:sz w:val="20"/>
                <w:lang w:val="en-US"/>
              </w:rPr>
              <w:tab/>
              <w:t>take appropriate steps to facilitate meetings of the current and future regional groups in order to promote the necessary synergies among the three Sectors and thereby improve the effectiveness and efficiency of the study groups,</w:t>
            </w:r>
          </w:p>
        </w:tc>
      </w:tr>
      <w:tr w:rsidR="000D1CA2" w:rsidRPr="00573D5A" w14:paraId="1E75C55C"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D7573D4"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14:paraId="6DE93141"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631" w:type="dxa"/>
          </w:tcPr>
          <w:p w14:paraId="26136F05"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5296D594"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 of the Telecommunication Development Bureau</w:t>
            </w:r>
          </w:p>
          <w:p w14:paraId="7F8C6288"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 to identify best practices to establish CIRTs;</w:t>
            </w:r>
          </w:p>
          <w:p w14:paraId="47ACFE75"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 to identify where CIRTs are needed;</w:t>
            </w:r>
          </w:p>
          <w:p w14:paraId="52AA9C81"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3 to collaborate with international experts and bodies to establish national CIRTs;</w:t>
            </w:r>
          </w:p>
          <w:p w14:paraId="7642DE12"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4 to provide support, as appropriate, within existing budgetary resources;</w:t>
            </w:r>
          </w:p>
          <w:p w14:paraId="7E4E573D" w14:textId="77777777"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5 to facilitate collaboration between national CIRTs, such as capacity building and exchange of information, within an appropriate framework,</w:t>
            </w:r>
          </w:p>
        </w:tc>
      </w:tr>
      <w:tr w:rsidR="000D1CA2" w:rsidRPr="00573D5A" w14:paraId="10D8552F"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27211A30"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64</w:t>
            </w:r>
          </w:p>
          <w:p w14:paraId="3BF66D05" w14:textId="77777777"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631" w:type="dxa"/>
          </w:tcPr>
          <w:p w14:paraId="77C11A8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recognizing </w:t>
            </w:r>
          </w:p>
          <w:p w14:paraId="46239259"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that future work on IPv6 human capacity building is to be continued and led by the Telecommunication Development Bureau (BDT), in collaboration with other relevant organizations, if required,</w:t>
            </w:r>
          </w:p>
          <w:p w14:paraId="5DB229FC"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US"/>
              </w:rPr>
            </w:pPr>
            <w:r w:rsidRPr="000D1CA2">
              <w:rPr>
                <w:rFonts w:cs="Calibri"/>
                <w:b/>
                <w:sz w:val="20"/>
                <w:lang w:val="en-US"/>
              </w:rPr>
              <w:t xml:space="preserve">instructs </w:t>
            </w:r>
          </w:p>
          <w:p w14:paraId="17019798"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lang w:val="en-US"/>
              </w:rPr>
            </w:pPr>
            <w:r w:rsidRPr="000D1CA2">
              <w:rPr>
                <w:rFonts w:cs="Calibri"/>
                <w:sz w:val="20"/>
                <w:lang w:val="en-US"/>
              </w:rPr>
              <w:lastRenderedPageBreak/>
              <w:t xml:space="preserve">the Director of the Telecommunication Standardization Bureau, in close collaboration with the Director of the Telecommunication Development Bureau:  </w:t>
            </w:r>
          </w:p>
          <w:p w14:paraId="33215D0A"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21FB12AA"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3807C8EB"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1DB3ABF3"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 xml:space="preserve">to support BDT in relevant IPv6 training for engineers, network operators and content providers which can enhance their skills and further apply at their respective </w:t>
            </w:r>
            <w:proofErr w:type="spellStart"/>
            <w:r w:rsidRPr="000D1CA2">
              <w:rPr>
                <w:rFonts w:cs="Calibri"/>
                <w:sz w:val="20"/>
                <w:lang w:val="en-US"/>
              </w:rPr>
              <w:t>organisations</w:t>
            </w:r>
            <w:proofErr w:type="spellEnd"/>
            <w:r w:rsidRPr="000D1CA2">
              <w:rPr>
                <w:rFonts w:cs="Calibri"/>
                <w:sz w:val="20"/>
                <w:lang w:val="en-US"/>
              </w:rPr>
              <w:t>,</w:t>
            </w:r>
          </w:p>
        </w:tc>
      </w:tr>
      <w:tr w:rsidR="000D1CA2" w:rsidRPr="00573D5A" w14:paraId="1B025952"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6489FA0"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69</w:t>
            </w:r>
          </w:p>
          <w:p w14:paraId="3B2095C4" w14:textId="77777777"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631" w:type="dxa"/>
          </w:tcPr>
          <w:p w14:paraId="6C1E5578"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invites </w:t>
            </w:r>
          </w:p>
          <w:p w14:paraId="62C1D18E"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Directors of the Telecommunication Standardization Bureau, Radiocommunication Bureau and Telecommunication Development Bureau</w:t>
            </w:r>
          </w:p>
          <w:p w14:paraId="40912341"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to contribute on the progress on resolution,</w:t>
            </w:r>
          </w:p>
        </w:tc>
      </w:tr>
      <w:tr w:rsidR="000D1CA2" w:rsidRPr="00573D5A" w14:paraId="51659F7E"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4429570F"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14:paraId="00FDC41A"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14:paraId="2258D145"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446103E8"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w:t>
            </w:r>
          </w:p>
          <w:p w14:paraId="58DFB754"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 xml:space="preserve">to contribute to the development of an ITU-wide internship </w:t>
            </w:r>
            <w:proofErr w:type="spellStart"/>
            <w:r w:rsidRPr="000D1CA2">
              <w:rPr>
                <w:rFonts w:cs="Calibri"/>
                <w:sz w:val="20"/>
                <w:lang w:val="en-US"/>
              </w:rPr>
              <w:t>programme</w:t>
            </w:r>
            <w:proofErr w:type="spellEnd"/>
            <w:r w:rsidRPr="000D1CA2">
              <w:rPr>
                <w:rFonts w:cs="Calibri"/>
                <w:sz w:val="20"/>
                <w:lang w:val="en-US"/>
              </w:rPr>
              <w:t xml:space="preserve"> for persons with disabilities who have expertise in the field of ICTs, so as to build capacity among persons with disabilities in the standards-making process and to raise awareness within ITU-T of the needs of persons with disabilities;</w:t>
            </w:r>
          </w:p>
          <w:p w14:paraId="19890429"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invites the Director of the Telecommunication Standardization Bureau</w:t>
            </w:r>
          </w:p>
          <w:p w14:paraId="387148ED"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6D07702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4</w:t>
            </w:r>
            <w:r w:rsidRPr="000D1CA2">
              <w:rPr>
                <w:rFonts w:cs="Calibri"/>
                <w:sz w:val="20"/>
                <w:lang w:val="en-US"/>
              </w:rPr>
              <w:tab/>
              <w:t xml:space="preserve">to work collaboratively on accessibility-related activities with ITU-D, in particular developing </w:t>
            </w:r>
            <w:proofErr w:type="spellStart"/>
            <w:r w:rsidRPr="000D1CA2">
              <w:rPr>
                <w:rFonts w:cs="Calibri"/>
                <w:sz w:val="20"/>
                <w:lang w:val="en-US"/>
              </w:rPr>
              <w:t>programmes</w:t>
            </w:r>
            <w:proofErr w:type="spellEnd"/>
            <w:r w:rsidRPr="000D1CA2">
              <w:rPr>
                <w:rFonts w:cs="Calibri"/>
                <w:sz w:val="20"/>
                <w:lang w:val="en-US"/>
              </w:rPr>
              <w:t xml:space="preserve"> that enable developing countries to introduce services that allow persons with disabilities to utilize telecommunication services effectively</w:t>
            </w:r>
          </w:p>
        </w:tc>
      </w:tr>
      <w:tr w:rsidR="000D1CA2" w:rsidRPr="00573D5A" w14:paraId="78F2E74F"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2A48834" w14:textId="77777777"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72</w:t>
            </w:r>
          </w:p>
          <w:p w14:paraId="3D0A0E27"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Measurement and assessment concerns related to human exposure to electromagnetic fields</w:t>
            </w:r>
          </w:p>
        </w:tc>
        <w:tc>
          <w:tcPr>
            <w:tcW w:w="10631" w:type="dxa"/>
          </w:tcPr>
          <w:p w14:paraId="45CDD126" w14:textId="77777777"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lastRenderedPageBreak/>
              <w:t>resolves</w:t>
            </w:r>
          </w:p>
          <w:p w14:paraId="03DD76A0" w14:textId="77777777"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lastRenderedPageBreak/>
              <w:t xml:space="preserve">to invite ITU-T, in particular Study Group 5, to expand and continue its work and support in this domain, including but not limited to: </w:t>
            </w:r>
          </w:p>
          <w:p w14:paraId="621C871A" w14:textId="77777777"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iv)</w:t>
            </w:r>
            <w:r w:rsidRPr="000D1CA2">
              <w:rPr>
                <w:rFonts w:cs="Calibri"/>
                <w:sz w:val="20"/>
                <w:lang w:val="en-US"/>
              </w:rPr>
              <w:tab/>
              <w:t>cooperating on these issues with ITU-R Study Groups 1 and 6, and with Study Group 2 of the ITU Telecommunication Development Sector (ITU-D) in the framework of Question 7/2;</w:t>
            </w:r>
          </w:p>
          <w:p w14:paraId="7B77EC60" w14:textId="77777777"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42B40959" w14:textId="77777777"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in close collaboration with the Directors of the other two </w:t>
            </w:r>
            <w:proofErr w:type="spellStart"/>
            <w:r w:rsidRPr="000D1CA2">
              <w:rPr>
                <w:rFonts w:cs="Calibri"/>
                <w:sz w:val="20"/>
                <w:lang w:val="en-US"/>
              </w:rPr>
              <w:t>Bureaux</w:t>
            </w:r>
            <w:proofErr w:type="spellEnd"/>
            <w:r w:rsidRPr="000D1CA2">
              <w:rPr>
                <w:rFonts w:cs="Calibri"/>
                <w:sz w:val="20"/>
                <w:lang w:val="en-US"/>
              </w:rPr>
              <w:t>, and within the available financial resources</w:t>
            </w:r>
          </w:p>
          <w:p w14:paraId="0FD77985" w14:textId="77777777"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585DA327" w14:textId="77777777"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regularly update the ITU-T portal on EMF activities including, but not limited to, the ITU EMF guide, links to websites and flyers;</w:t>
            </w:r>
          </w:p>
          <w:p w14:paraId="1B490615" w14:textId="77777777"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hold workshops in developing countries with presentations and training on the use of equipment employed in assessing human exposure to RF energy;</w:t>
            </w:r>
          </w:p>
          <w:p w14:paraId="5B7B1138" w14:textId="77777777"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 xml:space="preserve">to extend its support for developing countries while they establish their regional </w:t>
            </w:r>
            <w:proofErr w:type="spellStart"/>
            <w:r w:rsidRPr="000D1CA2">
              <w:rPr>
                <w:rFonts w:cs="Calibri"/>
                <w:sz w:val="20"/>
                <w:lang w:val="en-US"/>
              </w:rPr>
              <w:t>centres</w:t>
            </w:r>
            <w:proofErr w:type="spellEnd"/>
            <w:r w:rsidRPr="000D1CA2">
              <w:rPr>
                <w:rFonts w:cs="Calibri"/>
                <w:sz w:val="20"/>
                <w:lang w:val="en-US"/>
              </w:rPr>
              <w:t xml:space="preserve">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0D1CA2">
              <w:rPr>
                <w:rFonts w:cs="Calibri"/>
                <w:sz w:val="20"/>
                <w:lang w:val="en-US"/>
              </w:rPr>
              <w:t>Hammamet</w:t>
            </w:r>
            <w:proofErr w:type="spellEnd"/>
            <w:r w:rsidRPr="000D1CA2">
              <w:rPr>
                <w:rFonts w:cs="Calibri"/>
                <w:sz w:val="20"/>
                <w:lang w:val="en-US"/>
              </w:rPr>
              <w:t xml:space="preserve">, 2016)] and [76 (Rev. </w:t>
            </w:r>
            <w:proofErr w:type="spellStart"/>
            <w:r w:rsidRPr="000D1CA2">
              <w:rPr>
                <w:rFonts w:cs="Calibri"/>
                <w:sz w:val="20"/>
                <w:lang w:val="en-US"/>
              </w:rPr>
              <w:t>Hammamet</w:t>
            </w:r>
            <w:proofErr w:type="spellEnd"/>
            <w:r w:rsidRPr="000D1CA2">
              <w:rPr>
                <w:rFonts w:cs="Calibri"/>
                <w:sz w:val="20"/>
                <w:lang w:val="en-US"/>
              </w:rPr>
              <w:t xml:space="preserve">, 2016)] of this assembly, in the context of the development of the regional test </w:t>
            </w:r>
            <w:proofErr w:type="spellStart"/>
            <w:r w:rsidRPr="000D1CA2">
              <w:rPr>
                <w:rFonts w:cs="Calibri"/>
                <w:sz w:val="20"/>
                <w:lang w:val="en-US"/>
              </w:rPr>
              <w:t>centres</w:t>
            </w:r>
            <w:proofErr w:type="spellEnd"/>
            <w:r w:rsidRPr="000D1CA2">
              <w:rPr>
                <w:rFonts w:cs="Calibri"/>
                <w:sz w:val="20"/>
                <w:lang w:val="en-US"/>
              </w:rPr>
              <w:t>, and of Resolution 177 (Rev. Busan, 2014) of the Plenipotentiary Conference;</w:t>
            </w:r>
          </w:p>
          <w:p w14:paraId="1B507706"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t>5</w:t>
            </w:r>
            <w:r w:rsidRPr="000D1CA2">
              <w:rPr>
                <w:rFonts w:cs="Calibri"/>
                <w:sz w:val="20"/>
                <w:lang w:val="en-US"/>
              </w:rPr>
              <w:tab/>
              <w:t>to report to the next world telecommunication standardization assembly on measures taken to implement this resolution,</w:t>
            </w:r>
          </w:p>
        </w:tc>
      </w:tr>
      <w:tr w:rsidR="000D1CA2" w:rsidRPr="00573D5A" w14:paraId="25BF59FE"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19A0C281" w14:textId="77777777"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sz w:val="20"/>
                <w:szCs w:val="20"/>
              </w:rPr>
              <w:lastRenderedPageBreak/>
              <w:t xml:space="preserve">RESOLUTION 73 </w:t>
            </w:r>
          </w:p>
          <w:p w14:paraId="47528BA1" w14:textId="77777777" w:rsidR="000D1CA2" w:rsidRPr="00272256" w:rsidRDefault="000D1CA2" w:rsidP="00ED74AF">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631" w:type="dxa"/>
          </w:tcPr>
          <w:p w14:paraId="44C3853E"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considering also</w:t>
            </w:r>
          </w:p>
          <w:p w14:paraId="1BDB68A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b)</w:t>
            </w:r>
            <w:r w:rsidRPr="000D1CA2">
              <w:rPr>
                <w:rFonts w:cs="Calibri"/>
                <w:sz w:val="20"/>
                <w:lang w:val="en-US"/>
              </w:rPr>
              <w:tab/>
              <w:t>in addition to the work in ITU-T, the ITU Radiocommunication Sector (ITU-R) and ITU Telecommunication Development Sector (ITU-D) initiatives in considering climate change and the role of ICTs;</w:t>
            </w:r>
          </w:p>
          <w:p w14:paraId="4B49987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616A0A7B"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all ITU-T study groups</w:t>
            </w:r>
          </w:p>
          <w:p w14:paraId="3C20EBF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6</w:t>
            </w:r>
            <w:r w:rsidRPr="000D1CA2">
              <w:rPr>
                <w:rFonts w:cs="Calibri"/>
                <w:sz w:val="20"/>
                <w:lang w:val="en-US"/>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560885E5"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20057A0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in collaboration with the Directors of the other </w:t>
            </w:r>
            <w:proofErr w:type="spellStart"/>
            <w:r w:rsidRPr="000D1CA2">
              <w:rPr>
                <w:rFonts w:cs="Calibri"/>
                <w:sz w:val="20"/>
                <w:lang w:val="en-US"/>
              </w:rPr>
              <w:t>Bureaux</w:t>
            </w:r>
            <w:proofErr w:type="spellEnd"/>
          </w:p>
          <w:p w14:paraId="0D267413"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lastRenderedPageBreak/>
              <w:t>1</w:t>
            </w:r>
            <w:r w:rsidRPr="000D1CA2">
              <w:rPr>
                <w:rFonts w:cs="Calibri"/>
                <w:sz w:val="20"/>
                <w:lang w:val="en-US"/>
              </w:rPr>
              <w:tab/>
              <w:t>to report on progress on the application of this resolution annually to the ITU Council and to the next world telecommunication standardization assembly;</w:t>
            </w:r>
          </w:p>
          <w:p w14:paraId="173FAC1C"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keep up to date the calendar of events relevant to ICTs, the environment and climate change based on proposals by TSAG and in close collaboration with the other two Sectors;</w:t>
            </w:r>
          </w:p>
          <w:p w14:paraId="00BA7249"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launch pilot projects, aimed at bridging the standardization gap, on environmental sustainability issues, in particular in developing countries;</w:t>
            </w:r>
          </w:p>
          <w:p w14:paraId="0BBF1245"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 xml:space="preserve">to support the development of reports on ICTs, the environment and climate change, taking into consideration relevant studies, in particular the ongoing work of Study Group 5, including issues related to, inter alia, circular economy, green data </w:t>
            </w:r>
            <w:proofErr w:type="spellStart"/>
            <w:r w:rsidRPr="000D1CA2">
              <w:rPr>
                <w:rFonts w:cs="Calibri"/>
                <w:sz w:val="20"/>
                <w:lang w:val="en-US"/>
              </w:rPr>
              <w:t>centres</w:t>
            </w:r>
            <w:proofErr w:type="spellEnd"/>
            <w:r w:rsidRPr="000D1CA2">
              <w:rPr>
                <w:rFonts w:cs="Calibri"/>
                <w:sz w:val="20"/>
                <w:lang w:val="en-US"/>
              </w:rPr>
              <w:t>,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3C2C99F0"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5</w:t>
            </w:r>
            <w:r w:rsidRPr="000D1CA2">
              <w:rPr>
                <w:rFonts w:cs="Calibri"/>
                <w:sz w:val="20"/>
                <w:lang w:val="en-US"/>
              </w:rPr>
              <w:tab/>
              <w:t>to organize forums, workshops and seminars for developing countries, to raise awareness and identify their particular needs and challenges on environment and climate-change issues;</w:t>
            </w:r>
          </w:p>
          <w:p w14:paraId="161A6C5C"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6</w:t>
            </w:r>
            <w:r w:rsidRPr="000D1CA2">
              <w:rPr>
                <w:rFonts w:cs="Calibri"/>
                <w:sz w:val="20"/>
                <w:lang w:val="en-US"/>
              </w:rPr>
              <w:tab/>
              <w:t xml:space="preserve">to develop, promote and disseminate information and training </w:t>
            </w:r>
            <w:proofErr w:type="spellStart"/>
            <w:r w:rsidRPr="000D1CA2">
              <w:rPr>
                <w:rFonts w:cs="Calibri"/>
                <w:sz w:val="20"/>
                <w:lang w:val="en-US"/>
              </w:rPr>
              <w:t>programmes</w:t>
            </w:r>
            <w:proofErr w:type="spellEnd"/>
            <w:r w:rsidRPr="000D1CA2">
              <w:rPr>
                <w:rFonts w:cs="Calibri"/>
                <w:sz w:val="20"/>
                <w:lang w:val="en-US"/>
              </w:rPr>
              <w:t xml:space="preserve"> on ICTs, environment and circular economy;  </w:t>
            </w:r>
          </w:p>
          <w:p w14:paraId="0EBBD141"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7</w:t>
            </w:r>
            <w:r w:rsidRPr="000D1CA2">
              <w:rPr>
                <w:rFonts w:cs="Calibri"/>
                <w:sz w:val="20"/>
                <w:lang w:val="en-US"/>
              </w:rPr>
              <w:tab/>
              <w:t>to report on progress of the ITU/WMO/UNESCO IOC Joint Task Force to investigate the potential of using submarine telecommunication cables for ocean and climate monitoring and disaster warning;</w:t>
            </w:r>
          </w:p>
          <w:p w14:paraId="56575732"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8</w:t>
            </w:r>
            <w:r w:rsidRPr="000D1CA2">
              <w:rPr>
                <w:rFonts w:cs="Calibri"/>
                <w:sz w:val="20"/>
                <w:lang w:val="en-US"/>
              </w:rPr>
              <w:tab/>
              <w:t>to promote the ITU-T Global Portal on ICTs, environment and climate change and its use as an electronic forum for exchange and dissemination of ideas, experience and best practices on ICTs, the environment and climate change;</w:t>
            </w:r>
          </w:p>
          <w:p w14:paraId="6FB8F5EC"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9</w:t>
            </w:r>
            <w:r w:rsidRPr="000D1CA2">
              <w:rPr>
                <w:rFonts w:cs="Calibri"/>
                <w:sz w:val="20"/>
                <w:lang w:val="en-US"/>
              </w:rPr>
              <w:tab/>
              <w:t>to report to TSAG on the progress regarding invites the Secretary-General below</w:t>
            </w:r>
          </w:p>
        </w:tc>
      </w:tr>
      <w:tr w:rsidR="000D1CA2" w:rsidRPr="00573D5A" w14:paraId="64A44F3C"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8EC3778" w14:textId="77777777"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76</w:t>
            </w:r>
          </w:p>
          <w:p w14:paraId="5918DA66" w14:textId="77777777" w:rsidR="000D1CA2" w:rsidRPr="00272256" w:rsidRDefault="000D1CA2" w:rsidP="00573D5A">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t>Studies related to conformance and interoperability testing, assistance to developing countries and a possible future ITU Mark programme</w:t>
            </w:r>
          </w:p>
        </w:tc>
        <w:tc>
          <w:tcPr>
            <w:tcW w:w="10631" w:type="dxa"/>
          </w:tcPr>
          <w:p w14:paraId="297F52CC"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invites </w:t>
            </w:r>
          </w:p>
          <w:p w14:paraId="14982A7D"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Member States and ITU-D Sector Members</w:t>
            </w:r>
          </w:p>
          <w:p w14:paraId="2CA2B0BD"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to evaluate and assess the risks and various costs resulting from the lack of C&amp;I tests, particularly in developing countries, and share necessary information and recommendations to avoid losses, based on best practices,</w:t>
            </w:r>
          </w:p>
          <w:p w14:paraId="78630664"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14:paraId="09F93254"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w:t>
            </w:r>
          </w:p>
          <w:p w14:paraId="380C67B4"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4EF33E27"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 xml:space="preserve">in cooperation with the Director of BDT, to implement an ITU C&amp;I </w:t>
            </w:r>
            <w:proofErr w:type="spellStart"/>
            <w:r w:rsidRPr="000D1CA2">
              <w:rPr>
                <w:rFonts w:cs="Calibri"/>
                <w:sz w:val="20"/>
                <w:lang w:val="en-US"/>
              </w:rPr>
              <w:t>programme</w:t>
            </w:r>
            <w:proofErr w:type="spellEnd"/>
            <w:r w:rsidRPr="000D1CA2">
              <w:rPr>
                <w:rFonts w:cs="Calibri"/>
                <w:sz w:val="20"/>
                <w:lang w:val="en-US"/>
              </w:rPr>
              <w:t xml:space="preserve"> for possible introduction of a database identifying products’ conformance and origin;</w:t>
            </w:r>
          </w:p>
        </w:tc>
      </w:tr>
      <w:tr w:rsidR="000D1CA2" w:rsidRPr="00573D5A" w14:paraId="6827620D" w14:textId="77777777" w:rsidTr="00ED74AF">
        <w:tc>
          <w:tcPr>
            <w:cnfStyle w:val="001000000000" w:firstRow="0" w:lastRow="0" w:firstColumn="1" w:lastColumn="0" w:oddVBand="0" w:evenVBand="0" w:oddHBand="0" w:evenHBand="0" w:firstRowFirstColumn="0" w:firstRowLastColumn="0" w:lastRowFirstColumn="0" w:lastRowLastColumn="0"/>
            <w:tcW w:w="3964" w:type="dxa"/>
          </w:tcPr>
          <w:p w14:paraId="0E808E50" w14:textId="77777777"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sz w:val="20"/>
                <w:szCs w:val="20"/>
              </w:rPr>
              <w:t>RESOLUTION 78</w:t>
            </w:r>
          </w:p>
          <w:p w14:paraId="74E03A8C" w14:textId="77777777"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631" w:type="dxa"/>
          </w:tcPr>
          <w:p w14:paraId="5933027F"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lastRenderedPageBreak/>
              <w:t>noting</w:t>
            </w:r>
          </w:p>
          <w:p w14:paraId="14F3A2DF"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lastRenderedPageBreak/>
              <w:t>a)</w:t>
            </w:r>
            <w:r w:rsidRPr="000D1CA2">
              <w:rPr>
                <w:rFonts w:cs="Calibri"/>
                <w:sz w:val="20"/>
                <w:lang w:val="en-US"/>
              </w:rPr>
              <w:tab/>
              <w:t>ongoing work and studies in Study Group 2 of the ITU Telecommunication Development Sector (ITU-D) under Question 14-3/2, on information and telecommunications/ICT for e-health;</w:t>
            </w:r>
          </w:p>
          <w:p w14:paraId="61BC0B98"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e)</w:t>
            </w:r>
            <w:r w:rsidRPr="000D1CA2">
              <w:rPr>
                <w:rFonts w:cs="Calibri"/>
                <w:sz w:val="20"/>
                <w:lang w:val="en-US"/>
              </w:rPr>
              <w:tab/>
              <w:t>ongoing work in ITU-D to reduce the digital divide in the area of e-health</w:t>
            </w:r>
          </w:p>
          <w:p w14:paraId="0615A41C"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resolves </w:t>
            </w:r>
          </w:p>
          <w:p w14:paraId="07456A24"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 xml:space="preserve">to instruct the Director of the Telecommunication Standardization Bureau, in collaboration with the Director of the Telecommunication Development Bureau and the Director of the Radiocommunication Bureau </w:t>
            </w:r>
          </w:p>
          <w:p w14:paraId="0D05A1C0"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consider with priority the enhancement of telecommunication/ICT initiatives in e health and to coordinate their related standardization activities;</w:t>
            </w:r>
          </w:p>
          <w:p w14:paraId="2C1AFED8"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continue and further develop ITU activities on telecommunication/ICT applications for e-health in order to contribute to the wider global efforts concerning e-health;</w:t>
            </w:r>
          </w:p>
          <w:p w14:paraId="22AF71DF"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work collaboratively with WHO, academia and other relevant organizations on activities related to e-health in general and to this resolution in particular;</w:t>
            </w:r>
          </w:p>
          <w:p w14:paraId="3FB043D7" w14:textId="77777777"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organize seminars and workshops on e-health for developing countries1 and gauge the needs of the developing countries, which are the countries with the greatest need for e-health applications,</w:t>
            </w:r>
          </w:p>
        </w:tc>
      </w:tr>
      <w:tr w:rsidR="000D1CA2" w:rsidRPr="00573D5A" w14:paraId="50F885AC" w14:textId="77777777"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E9697C" w14:textId="77777777" w:rsidR="000D1CA2" w:rsidRPr="00272256" w:rsidRDefault="000D1CA2" w:rsidP="00ED74AF">
            <w:pPr>
              <w:pStyle w:val="CEONormal"/>
              <w:spacing w:before="60" w:after="60"/>
              <w:rPr>
                <w:rFonts w:asciiTheme="minorHAnsi" w:hAnsiTheme="minorHAnsi" w:cs="Calibri"/>
                <w:sz w:val="20"/>
                <w:szCs w:val="20"/>
              </w:rPr>
            </w:pPr>
          </w:p>
        </w:tc>
        <w:tc>
          <w:tcPr>
            <w:tcW w:w="10631" w:type="dxa"/>
          </w:tcPr>
          <w:p w14:paraId="1A808EF1" w14:textId="77777777"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p>
        </w:tc>
      </w:tr>
    </w:tbl>
    <w:p w14:paraId="692CF451" w14:textId="77777777" w:rsidR="00937076" w:rsidRPr="007E5DE0" w:rsidRDefault="00937076" w:rsidP="00ED74AF">
      <w:pPr>
        <w:pStyle w:val="Reasons"/>
        <w:rPr>
          <w:lang w:val="en-GB"/>
        </w:rPr>
      </w:pPr>
    </w:p>
    <w:p w14:paraId="7CA5C9A6" w14:textId="77777777" w:rsidR="00937076" w:rsidRDefault="00937076">
      <w:pPr>
        <w:jc w:val="center"/>
      </w:pPr>
      <w:r>
        <w:t>______________</w:t>
      </w:r>
    </w:p>
    <w:sectPr w:rsidR="00937076" w:rsidSect="000D1CA2">
      <w:headerReference w:type="default" r:id="rId13"/>
      <w:headerReference w:type="first" r:id="rId14"/>
      <w:footerReference w:type="first" r:id="rId15"/>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37654" w14:textId="77777777" w:rsidR="005B3316" w:rsidRDefault="005B3316" w:rsidP="00E54FD2">
      <w:pPr>
        <w:spacing w:before="0"/>
      </w:pPr>
      <w:r>
        <w:separator/>
      </w:r>
    </w:p>
    <w:p w14:paraId="4CEF6488" w14:textId="77777777" w:rsidR="005B3316" w:rsidRDefault="005B3316"/>
  </w:endnote>
  <w:endnote w:type="continuationSeparator" w:id="0">
    <w:p w14:paraId="28E490D5" w14:textId="77777777" w:rsidR="005B3316" w:rsidRDefault="005B3316" w:rsidP="00E54FD2">
      <w:pPr>
        <w:spacing w:before="0"/>
      </w:pPr>
      <w:r>
        <w:continuationSeparator/>
      </w:r>
    </w:p>
    <w:p w14:paraId="63950149" w14:textId="77777777" w:rsidR="005B3316" w:rsidRDefault="005B3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1C18A" w14:textId="77777777" w:rsidR="00DC710B" w:rsidRDefault="00DC7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4616B" w14:textId="214D5A4C" w:rsidR="00BD2009" w:rsidRPr="00DC710B" w:rsidRDefault="00BD2009" w:rsidP="00DC710B">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A548" w14:textId="77777777" w:rsidR="00F86A1E" w:rsidRPr="00F568A4" w:rsidRDefault="00DC710B" w:rsidP="00ED74AF">
    <w:pPr>
      <w:pStyle w:val="Footer"/>
      <w:jc w:val="center"/>
    </w:pPr>
    <w:hyperlink r:id="rId1" w:history="1">
      <w:r w:rsidR="00F86A1E" w:rsidRPr="00E5750F">
        <w:rPr>
          <w:rStyle w:val="Hyperlink"/>
          <w:caps w:val="0"/>
          <w:noProof w:val="0"/>
          <w:sz w:val="18"/>
          <w:szCs w:val="18"/>
          <w:lang w:val="en-US"/>
        </w:rPr>
        <w:t>http://www.itu.int/ITU-D/TDAG/</w:t>
      </w:r>
    </w:hyperlink>
    <w:hyperlink r:id="rId2" w:history="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BAA6" w14:textId="29FA7208" w:rsidR="00F86A1E" w:rsidRPr="005D1C73" w:rsidRDefault="00F86A1E" w:rsidP="005D1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9C9A0" w14:textId="77777777" w:rsidR="005B3316" w:rsidRDefault="005B3316" w:rsidP="00E54FD2">
      <w:pPr>
        <w:spacing w:before="0"/>
      </w:pPr>
      <w:r>
        <w:separator/>
      </w:r>
    </w:p>
    <w:p w14:paraId="11F8C2B7" w14:textId="77777777" w:rsidR="005B3316" w:rsidRDefault="005B3316"/>
  </w:footnote>
  <w:footnote w:type="continuationSeparator" w:id="0">
    <w:p w14:paraId="6DFD6847" w14:textId="77777777" w:rsidR="005B3316" w:rsidRDefault="005B3316" w:rsidP="00E54FD2">
      <w:pPr>
        <w:spacing w:before="0"/>
      </w:pPr>
      <w:r>
        <w:continuationSeparator/>
      </w:r>
    </w:p>
    <w:p w14:paraId="2D966434" w14:textId="77777777" w:rsidR="005B3316" w:rsidRDefault="005B3316"/>
  </w:footnote>
  <w:footnote w:id="1">
    <w:p w14:paraId="7FCD3B3E" w14:textId="77777777" w:rsidR="00F86A1E" w:rsidRPr="000D1CA2" w:rsidRDefault="00F86A1E" w:rsidP="000D1CA2">
      <w:pPr>
        <w:pStyle w:val="FootnoteText"/>
        <w:rPr>
          <w:color w:val="000000" w:themeColor="text1"/>
          <w:lang w:val="en-US"/>
        </w:rPr>
      </w:pPr>
      <w:r w:rsidRPr="009E2D78">
        <w:rPr>
          <w:rStyle w:val="FootnoteReference"/>
          <w:color w:val="000000" w:themeColor="text1"/>
          <w:sz w:val="20"/>
        </w:rPr>
        <w:footnoteRef/>
      </w:r>
      <w:r w:rsidRPr="000D1CA2">
        <w:rPr>
          <w:color w:val="000000" w:themeColor="text1"/>
          <w:lang w:val="en-US"/>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4B91A" w14:textId="77777777" w:rsidR="00DC710B" w:rsidRDefault="00DC7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86EC" w14:textId="440EDC3C" w:rsidR="00F86A1E" w:rsidRPr="005D1C73" w:rsidRDefault="005D1C73" w:rsidP="005D1C73">
    <w:pPr>
      <w:tabs>
        <w:tab w:val="clear" w:pos="794"/>
        <w:tab w:val="clear" w:pos="1191"/>
        <w:tab w:val="clear" w:pos="1588"/>
        <w:tab w:val="clear" w:pos="1985"/>
        <w:tab w:val="center" w:pos="4820"/>
        <w:tab w:val="right" w:pos="14017"/>
      </w:tabs>
      <w:ind w:right="1"/>
      <w:rPr>
        <w:rFonts w:eastAsia="Times New Roman"/>
        <w:lang w:val="es-ES_tradnl"/>
      </w:rPr>
    </w:pPr>
    <w:r>
      <w:rPr>
        <w:sz w:val="22"/>
        <w:szCs w:val="22"/>
      </w:rPr>
      <w:tab/>
    </w:r>
    <w:r>
      <w:rPr>
        <w:sz w:val="22"/>
        <w:szCs w:val="22"/>
        <w:lang w:val="es-ES_tradnl"/>
      </w:rPr>
      <w:t>ITU-D/RPM-ASP21/5(A</w:t>
    </w:r>
    <w:r>
      <w:rPr>
        <w:smallCaps/>
        <w:sz w:val="22"/>
        <w:szCs w:val="22"/>
        <w:lang w:val="es-ES_tradnl"/>
      </w:rPr>
      <w:t>nn</w:t>
    </w:r>
    <w:r>
      <w:rPr>
        <w:sz w:val="22"/>
        <w:szCs w:val="22"/>
        <w:lang w:val="es-ES_tradnl"/>
      </w:rPr>
      <w:t>.3)-C</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6C81" w14:textId="77777777" w:rsidR="00DC710B" w:rsidRDefault="00DC7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2AB86" w14:textId="7E4701B7" w:rsidR="00F86A1E" w:rsidRPr="005D1C73" w:rsidRDefault="005D1C73" w:rsidP="005D1C73">
    <w:pPr>
      <w:tabs>
        <w:tab w:val="clear" w:pos="794"/>
        <w:tab w:val="clear" w:pos="1191"/>
        <w:tab w:val="clear" w:pos="1588"/>
        <w:tab w:val="clear" w:pos="1985"/>
        <w:tab w:val="center" w:pos="7088"/>
        <w:tab w:val="right" w:pos="14017"/>
      </w:tabs>
      <w:ind w:right="1"/>
      <w:rPr>
        <w:rFonts w:eastAsia="Times New Roman"/>
        <w:lang w:val="es-ES_tradnl"/>
      </w:rPr>
    </w:pPr>
    <w:r>
      <w:rPr>
        <w:sz w:val="22"/>
        <w:szCs w:val="22"/>
      </w:rPr>
      <w:tab/>
    </w:r>
    <w:r>
      <w:rPr>
        <w:sz w:val="22"/>
        <w:szCs w:val="22"/>
        <w:lang w:val="es-ES_tradnl"/>
      </w:rPr>
      <w:t>ITU-D/RPM-ASP21/5(A</w:t>
    </w:r>
    <w:r>
      <w:rPr>
        <w:smallCaps/>
        <w:sz w:val="22"/>
        <w:szCs w:val="22"/>
        <w:lang w:val="es-ES_tradnl"/>
      </w:rPr>
      <w:t>nn</w:t>
    </w:r>
    <w:r>
      <w:rPr>
        <w:sz w:val="22"/>
        <w:szCs w:val="22"/>
        <w:lang w:val="es-ES_tradnl"/>
      </w:rPr>
      <w:t>.3)-C</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356CA" w14:textId="75B6526F" w:rsidR="00F86A1E" w:rsidRPr="005D1C73" w:rsidRDefault="005D1C73" w:rsidP="005D1C73">
    <w:pPr>
      <w:tabs>
        <w:tab w:val="clear" w:pos="794"/>
        <w:tab w:val="clear" w:pos="1191"/>
        <w:tab w:val="clear" w:pos="1588"/>
        <w:tab w:val="clear" w:pos="1985"/>
        <w:tab w:val="center" w:pos="7088"/>
        <w:tab w:val="right" w:pos="14017"/>
      </w:tabs>
      <w:ind w:right="1"/>
      <w:rPr>
        <w:rFonts w:eastAsia="Times New Roman"/>
        <w:lang w:val="es-ES_tradnl"/>
      </w:rPr>
    </w:pPr>
    <w:r>
      <w:rPr>
        <w:sz w:val="22"/>
        <w:szCs w:val="22"/>
      </w:rPr>
      <w:tab/>
    </w:r>
    <w:r>
      <w:rPr>
        <w:sz w:val="22"/>
        <w:szCs w:val="22"/>
        <w:lang w:val="es-ES_tradnl"/>
      </w:rPr>
      <w:t>ITU-D/RPM-ASP21/5(A</w:t>
    </w:r>
    <w:r>
      <w:rPr>
        <w:smallCaps/>
        <w:sz w:val="22"/>
        <w:szCs w:val="22"/>
        <w:lang w:val="es-ES_tradnl"/>
      </w:rPr>
      <w:t>nn</w:t>
    </w:r>
    <w:r>
      <w:rPr>
        <w:sz w:val="22"/>
        <w:szCs w:val="22"/>
        <w:lang w:val="es-ES_tradnl"/>
      </w:rPr>
      <w:t>.3)-C</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CH"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9"/>
    <w:rsid w:val="0004447D"/>
    <w:rsid w:val="00054016"/>
    <w:rsid w:val="000555EB"/>
    <w:rsid w:val="000D1CA2"/>
    <w:rsid w:val="000E0026"/>
    <w:rsid w:val="000F7D84"/>
    <w:rsid w:val="00107E03"/>
    <w:rsid w:val="00124CDB"/>
    <w:rsid w:val="00133E74"/>
    <w:rsid w:val="00170869"/>
    <w:rsid w:val="001779E6"/>
    <w:rsid w:val="001C6EF5"/>
    <w:rsid w:val="00200946"/>
    <w:rsid w:val="002236F8"/>
    <w:rsid w:val="00240A74"/>
    <w:rsid w:val="002717CC"/>
    <w:rsid w:val="002E4B61"/>
    <w:rsid w:val="002E65BA"/>
    <w:rsid w:val="003141F7"/>
    <w:rsid w:val="00316454"/>
    <w:rsid w:val="00322F03"/>
    <w:rsid w:val="003324B9"/>
    <w:rsid w:val="00340B49"/>
    <w:rsid w:val="00351317"/>
    <w:rsid w:val="003627F1"/>
    <w:rsid w:val="00366978"/>
    <w:rsid w:val="00383086"/>
    <w:rsid w:val="00386D28"/>
    <w:rsid w:val="003A235E"/>
    <w:rsid w:val="003A294B"/>
    <w:rsid w:val="003A3C86"/>
    <w:rsid w:val="003B4E96"/>
    <w:rsid w:val="003D7BD0"/>
    <w:rsid w:val="00411FCF"/>
    <w:rsid w:val="00414408"/>
    <w:rsid w:val="00422053"/>
    <w:rsid w:val="0043661E"/>
    <w:rsid w:val="00453540"/>
    <w:rsid w:val="00453EFC"/>
    <w:rsid w:val="00480EE0"/>
    <w:rsid w:val="00492670"/>
    <w:rsid w:val="004A11EE"/>
    <w:rsid w:val="004B7F4C"/>
    <w:rsid w:val="004D7DC7"/>
    <w:rsid w:val="00503C2B"/>
    <w:rsid w:val="0055159A"/>
    <w:rsid w:val="0056594F"/>
    <w:rsid w:val="00573D5A"/>
    <w:rsid w:val="005834D5"/>
    <w:rsid w:val="00587299"/>
    <w:rsid w:val="005B3316"/>
    <w:rsid w:val="005D1C73"/>
    <w:rsid w:val="005D4336"/>
    <w:rsid w:val="005D6CE4"/>
    <w:rsid w:val="00616C29"/>
    <w:rsid w:val="0061761B"/>
    <w:rsid w:val="00655923"/>
    <w:rsid w:val="006C7729"/>
    <w:rsid w:val="00701E31"/>
    <w:rsid w:val="0071396B"/>
    <w:rsid w:val="0073581C"/>
    <w:rsid w:val="00737124"/>
    <w:rsid w:val="00750B18"/>
    <w:rsid w:val="00766481"/>
    <w:rsid w:val="00782DBA"/>
    <w:rsid w:val="007969E0"/>
    <w:rsid w:val="007A3DB6"/>
    <w:rsid w:val="007A760D"/>
    <w:rsid w:val="007E5DE0"/>
    <w:rsid w:val="008129BB"/>
    <w:rsid w:val="00832155"/>
    <w:rsid w:val="00892207"/>
    <w:rsid w:val="008962E2"/>
    <w:rsid w:val="008C576E"/>
    <w:rsid w:val="008F4E2C"/>
    <w:rsid w:val="00916B10"/>
    <w:rsid w:val="00937076"/>
    <w:rsid w:val="00973EA2"/>
    <w:rsid w:val="00990E47"/>
    <w:rsid w:val="00991ED9"/>
    <w:rsid w:val="009C3CFD"/>
    <w:rsid w:val="009C5B8E"/>
    <w:rsid w:val="009E5941"/>
    <w:rsid w:val="00A50F3D"/>
    <w:rsid w:val="00A52706"/>
    <w:rsid w:val="00A86DF0"/>
    <w:rsid w:val="00AA42F8"/>
    <w:rsid w:val="00AC7B52"/>
    <w:rsid w:val="00AE0BB7"/>
    <w:rsid w:val="00AE1BA7"/>
    <w:rsid w:val="00B463C7"/>
    <w:rsid w:val="00B52E6E"/>
    <w:rsid w:val="00B54D21"/>
    <w:rsid w:val="00B726C0"/>
    <w:rsid w:val="00B85138"/>
    <w:rsid w:val="00BA030E"/>
    <w:rsid w:val="00BC551F"/>
    <w:rsid w:val="00BD2009"/>
    <w:rsid w:val="00BD7A1A"/>
    <w:rsid w:val="00BF0A38"/>
    <w:rsid w:val="00C44511"/>
    <w:rsid w:val="00C45932"/>
    <w:rsid w:val="00C574C5"/>
    <w:rsid w:val="00C62E82"/>
    <w:rsid w:val="00C64612"/>
    <w:rsid w:val="00C84CCD"/>
    <w:rsid w:val="00C9230B"/>
    <w:rsid w:val="00CA78BB"/>
    <w:rsid w:val="00CB73DE"/>
    <w:rsid w:val="00CE37A1"/>
    <w:rsid w:val="00D16175"/>
    <w:rsid w:val="00D45E8E"/>
    <w:rsid w:val="00D6283E"/>
    <w:rsid w:val="00D65512"/>
    <w:rsid w:val="00D923CD"/>
    <w:rsid w:val="00DA4610"/>
    <w:rsid w:val="00DC710B"/>
    <w:rsid w:val="00DF2909"/>
    <w:rsid w:val="00DF7FCF"/>
    <w:rsid w:val="00E064CD"/>
    <w:rsid w:val="00E0728E"/>
    <w:rsid w:val="00E13525"/>
    <w:rsid w:val="00E1391D"/>
    <w:rsid w:val="00E275E4"/>
    <w:rsid w:val="00E30170"/>
    <w:rsid w:val="00E5191F"/>
    <w:rsid w:val="00E54FD2"/>
    <w:rsid w:val="00E5605C"/>
    <w:rsid w:val="00E76DD0"/>
    <w:rsid w:val="00E82D31"/>
    <w:rsid w:val="00E93040"/>
    <w:rsid w:val="00ED74AF"/>
    <w:rsid w:val="00EE153D"/>
    <w:rsid w:val="00F72A94"/>
    <w:rsid w:val="00F86A1E"/>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98193"/>
  <w15:docId w15:val="{60F6B91B-FACF-4F3D-9D44-18826714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customStyle="1" w:styleId="CEONormal">
    <w:name w:val="CEO_Normal"/>
    <w:link w:val="CEONormalChar"/>
    <w:rsid w:val="000D1CA2"/>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0D1CA2"/>
    <w:rPr>
      <w:rFonts w:ascii="Verdana" w:eastAsia="SimSun" w:hAnsi="Verdana" w:cs="Times New Roman"/>
      <w:sz w:val="19"/>
      <w:szCs w:val="19"/>
      <w:lang w:val="en-GB" w:eastAsia="en-US"/>
    </w:rPr>
  </w:style>
  <w:style w:type="table" w:customStyle="1" w:styleId="GridTable4-Accent11">
    <w:name w:val="Grid Table 4 - Accent 11"/>
    <w:basedOn w:val="TableNormal"/>
    <w:uiPriority w:val="49"/>
    <w:rsid w:val="000D1CA2"/>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7330">
      <w:bodyDiv w:val="1"/>
      <w:marLeft w:val="0"/>
      <w:marRight w:val="0"/>
      <w:marTop w:val="0"/>
      <w:marBottom w:val="0"/>
      <w:divBdr>
        <w:top w:val="none" w:sz="0" w:space="0" w:color="auto"/>
        <w:left w:val="none" w:sz="0" w:space="0" w:color="auto"/>
        <w:bottom w:val="none" w:sz="0" w:space="0" w:color="auto"/>
        <w:right w:val="none" w:sz="0" w:space="0" w:color="auto"/>
      </w:divBdr>
    </w:div>
    <w:div w:id="856315033">
      <w:bodyDiv w:val="1"/>
      <w:marLeft w:val="0"/>
      <w:marRight w:val="0"/>
      <w:marTop w:val="0"/>
      <w:marBottom w:val="0"/>
      <w:divBdr>
        <w:top w:val="none" w:sz="0" w:space="0" w:color="auto"/>
        <w:left w:val="none" w:sz="0" w:space="0" w:color="auto"/>
        <w:bottom w:val="none" w:sz="0" w:space="0" w:color="auto"/>
        <w:right w:val="none" w:sz="0" w:space="0" w:color="auto"/>
      </w:divBdr>
    </w:div>
    <w:div w:id="20935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F7B4-68C7-4306-AFC3-61FC9D1A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Zheng, Bingy</dc:creator>
  <cp:keywords/>
  <dc:description/>
  <cp:lastModifiedBy>BDT-nd</cp:lastModifiedBy>
  <cp:revision>6</cp:revision>
  <cp:lastPrinted>2017-04-21T13:49:00Z</cp:lastPrinted>
  <dcterms:created xsi:type="dcterms:W3CDTF">2017-04-24T13:55:00Z</dcterms:created>
  <dcterms:modified xsi:type="dcterms:W3CDTF">2021-01-08T09:48:00Z</dcterms:modified>
</cp:coreProperties>
</file>