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7271F" w14:textId="77777777" w:rsidR="00B31916" w:rsidRPr="00796630" w:rsidRDefault="00B31916" w:rsidP="00E3213E">
      <w:pPr>
        <w:spacing w:before="360"/>
        <w:rPr>
          <w:rFonts w:asciiTheme="minorHAnsi" w:hAnsiTheme="minorHAnsi" w:cstheme="minorHAnsi"/>
          <w:szCs w:val="24"/>
          <w:lang w:val="fr-FR" w:eastAsia="zh-CN"/>
        </w:rPr>
      </w:pPr>
      <w:r w:rsidRPr="00796630">
        <w:rPr>
          <w:rFonts w:hint="eastAsia"/>
          <w:lang w:val="fr-FR" w:eastAsia="zh-CN"/>
        </w:rPr>
        <w:t>1</w:t>
      </w:r>
      <w:r w:rsidRPr="00796630">
        <w:rPr>
          <w:rFonts w:hint="eastAsia"/>
          <w:lang w:val="fr-FR" w:eastAsia="zh-CN"/>
        </w:rPr>
        <w:tab/>
      </w:r>
      <w:r>
        <w:rPr>
          <w:rFonts w:hint="eastAsia"/>
          <w:lang w:eastAsia="zh-CN"/>
        </w:rPr>
        <w:t>应</w:t>
      </w:r>
      <w:r w:rsidR="00EB0910">
        <w:rPr>
          <w:rFonts w:hint="eastAsia"/>
          <w:lang w:eastAsia="zh-CN"/>
        </w:rPr>
        <w:t>阿联酋</w:t>
      </w:r>
      <w:r>
        <w:rPr>
          <w:rFonts w:hint="eastAsia"/>
          <w:lang w:eastAsia="zh-CN"/>
        </w:rPr>
        <w:t>政府邀请</w:t>
      </w:r>
      <w:r w:rsidRPr="00796630">
        <w:rPr>
          <w:rFonts w:hint="eastAsia"/>
          <w:lang w:val="fr-FR" w:eastAsia="zh-CN"/>
        </w:rPr>
        <w:t>，</w:t>
      </w:r>
      <w:r>
        <w:rPr>
          <w:rFonts w:hint="eastAsia"/>
          <w:lang w:eastAsia="zh-CN"/>
        </w:rPr>
        <w:t>第</w:t>
      </w:r>
      <w:r w:rsidR="00EB0910">
        <w:rPr>
          <w:rFonts w:hint="eastAsia"/>
          <w:lang w:eastAsia="zh-CN"/>
        </w:rPr>
        <w:t>十九届</w:t>
      </w:r>
      <w:r>
        <w:rPr>
          <w:rFonts w:hint="eastAsia"/>
          <w:lang w:eastAsia="zh-CN"/>
        </w:rPr>
        <w:t>全权代表大会</w:t>
      </w:r>
      <w:r w:rsidRPr="00796630">
        <w:rPr>
          <w:rFonts w:hint="eastAsia"/>
          <w:lang w:val="fr-FR" w:eastAsia="zh-CN"/>
        </w:rPr>
        <w:t>（</w:t>
      </w:r>
      <w:r w:rsidRPr="00796630">
        <w:rPr>
          <w:rFonts w:hint="eastAsia"/>
          <w:lang w:val="fr-FR" w:eastAsia="zh-CN"/>
        </w:rPr>
        <w:t>PP-14</w:t>
      </w:r>
      <w:r w:rsidRPr="00796630">
        <w:rPr>
          <w:rFonts w:hint="eastAsia"/>
          <w:lang w:val="fr-FR" w:eastAsia="zh-CN"/>
        </w:rPr>
        <w:t>）</w:t>
      </w:r>
      <w:r>
        <w:rPr>
          <w:rFonts w:hint="eastAsia"/>
          <w:lang w:eastAsia="zh-CN"/>
        </w:rPr>
        <w:t>于</w:t>
      </w:r>
      <w:r w:rsidRPr="00796630">
        <w:rPr>
          <w:rFonts w:hint="eastAsia"/>
          <w:lang w:val="fr-FR" w:eastAsia="zh-CN"/>
        </w:rPr>
        <w:t>201</w:t>
      </w:r>
      <w:r w:rsidR="00EB0910" w:rsidRPr="00796630">
        <w:rPr>
          <w:lang w:val="fr-FR" w:eastAsia="zh-CN"/>
        </w:rPr>
        <w:t>8</w:t>
      </w:r>
      <w:r>
        <w:rPr>
          <w:rFonts w:hint="eastAsia"/>
          <w:lang w:eastAsia="zh-CN"/>
        </w:rPr>
        <w:t>年</w:t>
      </w:r>
      <w:r w:rsidRPr="00796630">
        <w:rPr>
          <w:rFonts w:hint="eastAsia"/>
          <w:lang w:val="fr-FR" w:eastAsia="zh-CN"/>
        </w:rPr>
        <w:t>10</w:t>
      </w:r>
      <w:r>
        <w:rPr>
          <w:rFonts w:hint="eastAsia"/>
          <w:lang w:eastAsia="zh-CN"/>
        </w:rPr>
        <w:t>月</w:t>
      </w:r>
      <w:r w:rsidRPr="00796630">
        <w:rPr>
          <w:rFonts w:hint="eastAsia"/>
          <w:lang w:val="fr-FR" w:eastAsia="zh-CN"/>
        </w:rPr>
        <w:t>2</w:t>
      </w:r>
      <w:r w:rsidR="00EB0910" w:rsidRPr="00796630">
        <w:rPr>
          <w:lang w:val="fr-FR" w:eastAsia="zh-CN"/>
        </w:rPr>
        <w:t>9</w:t>
      </w:r>
      <w:r>
        <w:rPr>
          <w:rFonts w:hint="eastAsia"/>
          <w:lang w:eastAsia="zh-CN"/>
        </w:rPr>
        <w:t>日至</w:t>
      </w:r>
      <w:r w:rsidRPr="00796630">
        <w:rPr>
          <w:rFonts w:hint="eastAsia"/>
          <w:lang w:val="fr-FR" w:eastAsia="zh-CN"/>
        </w:rPr>
        <w:t>11</w:t>
      </w:r>
      <w:r>
        <w:rPr>
          <w:rFonts w:hint="eastAsia"/>
          <w:lang w:eastAsia="zh-CN"/>
        </w:rPr>
        <w:t>月</w:t>
      </w:r>
      <w:r w:rsidR="00EB0910" w:rsidRPr="00796630">
        <w:rPr>
          <w:rFonts w:hint="eastAsia"/>
          <w:lang w:val="fr-FR" w:eastAsia="zh-CN"/>
        </w:rPr>
        <w:t>1</w:t>
      </w:r>
      <w:r w:rsidR="00EB0910" w:rsidRPr="00796630">
        <w:rPr>
          <w:lang w:val="fr-FR" w:eastAsia="zh-CN"/>
        </w:rPr>
        <w:t>6</w:t>
      </w:r>
      <w:r>
        <w:rPr>
          <w:rFonts w:hint="eastAsia"/>
          <w:lang w:eastAsia="zh-CN"/>
        </w:rPr>
        <w:t>日在</w:t>
      </w:r>
      <w:r w:rsidR="00EB0910">
        <w:rPr>
          <w:rFonts w:hint="eastAsia"/>
          <w:lang w:eastAsia="zh-CN"/>
        </w:rPr>
        <w:t>迪拜世贸中心</w:t>
      </w:r>
      <w:r w:rsidR="00EB0910" w:rsidRPr="00796630">
        <w:rPr>
          <w:rFonts w:hint="eastAsia"/>
          <w:lang w:val="fr-FR" w:eastAsia="zh-CN"/>
        </w:rPr>
        <w:t>（</w:t>
      </w:r>
      <w:r w:rsidR="00EB0910" w:rsidRPr="00796630">
        <w:rPr>
          <w:rFonts w:hint="eastAsia"/>
          <w:lang w:val="fr-FR" w:eastAsia="zh-CN"/>
        </w:rPr>
        <w:t>DWTC</w:t>
      </w:r>
      <w:r w:rsidR="00EB0910" w:rsidRPr="00796630">
        <w:rPr>
          <w:rFonts w:hint="eastAsia"/>
          <w:lang w:val="fr-FR" w:eastAsia="zh-CN"/>
        </w:rPr>
        <w:t>）</w:t>
      </w:r>
      <w:r w:rsidR="00EB0910">
        <w:rPr>
          <w:rFonts w:hint="eastAsia"/>
          <w:lang w:eastAsia="zh-CN"/>
        </w:rPr>
        <w:t>举行</w:t>
      </w:r>
      <w:r>
        <w:rPr>
          <w:rFonts w:hint="eastAsia"/>
          <w:lang w:eastAsia="zh-CN"/>
        </w:rPr>
        <w:t>。</w:t>
      </w:r>
    </w:p>
    <w:p w14:paraId="32F4BB1C" w14:textId="77777777" w:rsidR="00B31916" w:rsidRDefault="00692947" w:rsidP="007D1D23">
      <w:pPr>
        <w:jc w:val="both"/>
        <w:rPr>
          <w:rFonts w:asciiTheme="minorHAnsi" w:hAnsiTheme="minorHAnsi" w:cstheme="minorHAnsi"/>
          <w:color w:val="000000"/>
          <w:szCs w:val="24"/>
          <w:lang w:eastAsia="zh-CN"/>
        </w:rPr>
      </w:pPr>
      <w:r w:rsidRPr="00796630">
        <w:rPr>
          <w:rFonts w:asciiTheme="minorHAnsi" w:hAnsiTheme="minorHAnsi" w:cstheme="minorHAnsi"/>
          <w:color w:val="000000"/>
          <w:szCs w:val="24"/>
          <w:lang w:val="fr-FR" w:eastAsia="zh-CN"/>
        </w:rPr>
        <w:t>2</w:t>
      </w:r>
      <w:r w:rsidRPr="00796630">
        <w:rPr>
          <w:rFonts w:asciiTheme="minorHAnsi" w:hAnsiTheme="minorHAnsi" w:cstheme="minorHAnsi"/>
          <w:color w:val="000000"/>
          <w:szCs w:val="24"/>
          <w:lang w:val="fr-FR" w:eastAsia="zh-CN"/>
        </w:rPr>
        <w:tab/>
      </w:r>
      <w:r w:rsidR="00EB0910" w:rsidRPr="00796630">
        <w:rPr>
          <w:rFonts w:asciiTheme="minorHAnsi" w:hAnsiTheme="minorHAnsi" w:cstheme="minorHAnsi" w:hint="eastAsia"/>
          <w:color w:val="000000"/>
          <w:szCs w:val="24"/>
          <w:lang w:val="fr-FR" w:eastAsia="zh-CN"/>
        </w:rPr>
        <w:t>PP-14</w:t>
      </w:r>
      <w:r w:rsidR="00EB0910" w:rsidRPr="00EB0910">
        <w:rPr>
          <w:rFonts w:asciiTheme="minorHAnsi" w:hAnsiTheme="minorHAnsi" w:cstheme="minorHAnsi" w:hint="eastAsia"/>
          <w:color w:val="000000"/>
          <w:szCs w:val="24"/>
          <w:lang w:eastAsia="zh-CN"/>
        </w:rPr>
        <w:t>之后</w:t>
      </w:r>
      <w:r w:rsidR="00EB0910" w:rsidRPr="00796630">
        <w:rPr>
          <w:rFonts w:asciiTheme="minorHAnsi" w:hAnsiTheme="minorHAnsi" w:cstheme="minorHAnsi" w:hint="eastAsia"/>
          <w:color w:val="000000"/>
          <w:szCs w:val="24"/>
          <w:lang w:val="fr-FR" w:eastAsia="zh-CN"/>
        </w:rPr>
        <w:t>，</w:t>
      </w:r>
      <w:r w:rsidR="00EB0910" w:rsidRPr="00796630">
        <w:rPr>
          <w:rFonts w:asciiTheme="minorHAnsi" w:hAnsiTheme="minorHAnsi" w:cstheme="minorHAnsi" w:hint="eastAsia"/>
          <w:color w:val="000000"/>
          <w:szCs w:val="24"/>
          <w:lang w:val="fr-FR" w:eastAsia="zh-CN"/>
        </w:rPr>
        <w:t>C15</w:t>
      </w:r>
      <w:r w:rsidR="00573BFC">
        <w:rPr>
          <w:rFonts w:asciiTheme="minorHAnsi" w:hAnsiTheme="minorHAnsi" w:cstheme="minorHAnsi" w:hint="eastAsia"/>
          <w:color w:val="000000"/>
          <w:szCs w:val="24"/>
          <w:lang w:eastAsia="zh-CN"/>
        </w:rPr>
        <w:t>收到一份报告</w:t>
      </w:r>
      <w:r w:rsidR="00573BFC" w:rsidRPr="00796630">
        <w:rPr>
          <w:rFonts w:asciiTheme="minorHAnsi" w:hAnsiTheme="minorHAnsi" w:cstheme="minorHAnsi" w:hint="eastAsia"/>
          <w:color w:val="000000"/>
          <w:szCs w:val="24"/>
          <w:lang w:val="fr-FR" w:eastAsia="zh-CN"/>
        </w:rPr>
        <w:t>（</w:t>
      </w:r>
      <w:hyperlink r:id="rId8" w:history="1">
        <w:r w:rsidR="00573BFC" w:rsidRPr="00796630">
          <w:rPr>
            <w:rStyle w:val="Hyperlink"/>
            <w:rFonts w:asciiTheme="minorHAnsi" w:hAnsiTheme="minorHAnsi" w:cstheme="minorHAnsi"/>
            <w:szCs w:val="24"/>
            <w:lang w:val="fr-FR" w:eastAsia="zh-CN"/>
          </w:rPr>
          <w:t>C15/4</w:t>
        </w:r>
      </w:hyperlink>
      <w:r w:rsidR="00573BFC" w:rsidRPr="00796630">
        <w:rPr>
          <w:rFonts w:asciiTheme="minorHAnsi" w:hAnsiTheme="minorHAnsi" w:cstheme="minorHAnsi" w:hint="eastAsia"/>
          <w:color w:val="000000"/>
          <w:szCs w:val="24"/>
          <w:lang w:val="fr-FR" w:eastAsia="zh-CN"/>
        </w:rPr>
        <w:t>），</w:t>
      </w:r>
      <w:r w:rsidR="00573BFC">
        <w:rPr>
          <w:rFonts w:asciiTheme="minorHAnsi" w:hAnsiTheme="minorHAnsi" w:cstheme="minorHAnsi" w:hint="eastAsia"/>
          <w:color w:val="000000"/>
          <w:szCs w:val="24"/>
          <w:lang w:eastAsia="zh-CN"/>
        </w:rPr>
        <w:t>并</w:t>
      </w:r>
      <w:r w:rsidR="00EB0910" w:rsidRPr="00EB0910">
        <w:rPr>
          <w:rFonts w:asciiTheme="minorHAnsi" w:hAnsiTheme="minorHAnsi" w:cstheme="minorHAnsi" w:hint="eastAsia"/>
          <w:color w:val="000000"/>
          <w:szCs w:val="24"/>
          <w:lang w:eastAsia="zh-CN"/>
        </w:rPr>
        <w:t>应成员国的请求</w:t>
      </w:r>
      <w:r w:rsidR="00EB0910" w:rsidRPr="00796630">
        <w:rPr>
          <w:rFonts w:asciiTheme="minorHAnsi" w:hAnsiTheme="minorHAnsi" w:cstheme="minorHAnsi" w:hint="eastAsia"/>
          <w:color w:val="000000"/>
          <w:szCs w:val="24"/>
          <w:lang w:val="fr-FR" w:eastAsia="zh-CN"/>
        </w:rPr>
        <w:t>，</w:t>
      </w:r>
      <w:r w:rsidR="00EB0910" w:rsidRPr="00EB0910">
        <w:rPr>
          <w:rFonts w:asciiTheme="minorHAnsi" w:hAnsiTheme="minorHAnsi" w:cstheme="minorHAnsi" w:hint="eastAsia"/>
          <w:color w:val="000000"/>
          <w:szCs w:val="24"/>
          <w:lang w:eastAsia="zh-CN"/>
        </w:rPr>
        <w:t>向</w:t>
      </w:r>
      <w:r w:rsidR="00EB0910" w:rsidRPr="00796630">
        <w:rPr>
          <w:rFonts w:asciiTheme="minorHAnsi" w:hAnsiTheme="minorHAnsi" w:cstheme="minorHAnsi" w:hint="eastAsia"/>
          <w:color w:val="000000"/>
          <w:szCs w:val="24"/>
          <w:lang w:val="fr-FR" w:eastAsia="zh-CN"/>
        </w:rPr>
        <w:t>C16</w:t>
      </w:r>
      <w:r w:rsidR="00EB0910" w:rsidRPr="00EB0910">
        <w:rPr>
          <w:rFonts w:asciiTheme="minorHAnsi" w:hAnsiTheme="minorHAnsi" w:cstheme="minorHAnsi" w:hint="eastAsia"/>
          <w:color w:val="000000"/>
          <w:szCs w:val="24"/>
          <w:lang w:eastAsia="zh-CN"/>
        </w:rPr>
        <w:t>提交了一份关于</w:t>
      </w:r>
      <w:r w:rsidR="00573BFC">
        <w:rPr>
          <w:rFonts w:asciiTheme="minorHAnsi" w:hAnsiTheme="minorHAnsi" w:cstheme="minorHAnsi" w:hint="eastAsia"/>
          <w:color w:val="000000"/>
          <w:szCs w:val="24"/>
          <w:lang w:eastAsia="zh-CN"/>
        </w:rPr>
        <w:t>改进</w:t>
      </w:r>
      <w:r w:rsidR="00EB0910" w:rsidRPr="00796630">
        <w:rPr>
          <w:rFonts w:asciiTheme="minorHAnsi" w:hAnsiTheme="minorHAnsi" w:cstheme="minorHAnsi" w:hint="eastAsia"/>
          <w:color w:val="000000"/>
          <w:szCs w:val="24"/>
          <w:lang w:val="fr-FR" w:eastAsia="zh-CN"/>
        </w:rPr>
        <w:t>PP</w:t>
      </w:r>
      <w:r w:rsidR="00573BFC">
        <w:rPr>
          <w:rFonts w:asciiTheme="minorHAnsi" w:hAnsiTheme="minorHAnsi" w:cstheme="minorHAnsi" w:hint="eastAsia"/>
          <w:color w:val="000000"/>
          <w:szCs w:val="24"/>
          <w:lang w:eastAsia="zh-CN"/>
        </w:rPr>
        <w:t>工作方式的</w:t>
      </w:r>
      <w:r w:rsidR="00EB0910" w:rsidRPr="00EB0910">
        <w:rPr>
          <w:rFonts w:asciiTheme="minorHAnsi" w:hAnsiTheme="minorHAnsi" w:cstheme="minorHAnsi" w:hint="eastAsia"/>
          <w:color w:val="000000"/>
          <w:szCs w:val="24"/>
          <w:lang w:eastAsia="zh-CN"/>
        </w:rPr>
        <w:t>报告</w:t>
      </w:r>
      <w:r w:rsidR="00573BFC" w:rsidRPr="00796630">
        <w:rPr>
          <w:rFonts w:asciiTheme="minorHAnsi" w:hAnsiTheme="minorHAnsi" w:cstheme="minorHAnsi" w:hint="eastAsia"/>
          <w:color w:val="000000"/>
          <w:szCs w:val="24"/>
          <w:lang w:val="fr-FR" w:eastAsia="zh-CN"/>
        </w:rPr>
        <w:t>（</w:t>
      </w:r>
      <w:hyperlink r:id="rId9" w:history="1">
        <w:r w:rsidR="00573BFC" w:rsidRPr="00796630">
          <w:rPr>
            <w:rStyle w:val="Hyperlink"/>
            <w:rFonts w:asciiTheme="minorHAnsi" w:hAnsiTheme="minorHAnsi" w:cstheme="minorHAnsi"/>
            <w:szCs w:val="24"/>
            <w:lang w:val="fr-FR" w:eastAsia="zh-CN"/>
          </w:rPr>
          <w:t>C16/4</w:t>
        </w:r>
      </w:hyperlink>
      <w:r w:rsidR="00573BFC" w:rsidRPr="00796630">
        <w:rPr>
          <w:rFonts w:asciiTheme="minorHAnsi" w:hAnsiTheme="minorHAnsi" w:cstheme="minorHAnsi" w:hint="eastAsia"/>
          <w:color w:val="000000"/>
          <w:szCs w:val="24"/>
          <w:lang w:val="fr-FR" w:eastAsia="zh-CN"/>
        </w:rPr>
        <w:t>）</w:t>
      </w:r>
      <w:r w:rsidR="00EB0910" w:rsidRPr="00EB0910">
        <w:rPr>
          <w:rFonts w:asciiTheme="minorHAnsi" w:hAnsiTheme="minorHAnsi" w:cstheme="minorHAnsi" w:hint="eastAsia"/>
          <w:color w:val="000000"/>
          <w:szCs w:val="24"/>
          <w:lang w:eastAsia="zh-CN"/>
        </w:rPr>
        <w:t>。该文件侧重于五个改进领域</w:t>
      </w:r>
      <w:r w:rsidR="00573BFC">
        <w:rPr>
          <w:rFonts w:asciiTheme="minorHAnsi" w:hAnsiTheme="minorHAnsi" w:cstheme="minorHAnsi" w:hint="eastAsia"/>
          <w:color w:val="000000"/>
          <w:szCs w:val="24"/>
          <w:lang w:eastAsia="zh-CN"/>
        </w:rPr>
        <w:t>：</w:t>
      </w:r>
      <w:r w:rsidR="00EB0910" w:rsidRPr="00EB0910">
        <w:rPr>
          <w:rFonts w:asciiTheme="minorHAnsi" w:hAnsiTheme="minorHAnsi" w:cstheme="minorHAnsi" w:hint="eastAsia"/>
          <w:color w:val="000000"/>
          <w:szCs w:val="24"/>
          <w:lang w:eastAsia="zh-CN"/>
        </w:rPr>
        <w:t>加强区域和区域间筹备工作；</w:t>
      </w:r>
      <w:r w:rsidR="00573BFC">
        <w:rPr>
          <w:rFonts w:asciiTheme="minorHAnsi" w:hAnsiTheme="minorHAnsi" w:cstheme="minorHAnsi" w:hint="eastAsia"/>
          <w:color w:val="000000"/>
          <w:szCs w:val="24"/>
          <w:lang w:eastAsia="zh-CN"/>
        </w:rPr>
        <w:t>提高</w:t>
      </w:r>
      <w:r w:rsidR="00EB0910" w:rsidRPr="00EB0910">
        <w:rPr>
          <w:rFonts w:asciiTheme="minorHAnsi" w:hAnsiTheme="minorHAnsi" w:cstheme="minorHAnsi" w:hint="eastAsia"/>
          <w:color w:val="000000"/>
          <w:szCs w:val="24"/>
          <w:lang w:eastAsia="zh-CN"/>
        </w:rPr>
        <w:t>高级别参与；</w:t>
      </w:r>
      <w:r w:rsidR="00573BFC">
        <w:rPr>
          <w:rFonts w:asciiTheme="minorHAnsi" w:hAnsiTheme="minorHAnsi" w:cstheme="minorHAnsi" w:hint="eastAsia"/>
          <w:color w:val="000000"/>
          <w:szCs w:val="24"/>
          <w:lang w:eastAsia="zh-CN"/>
        </w:rPr>
        <w:t>完善</w:t>
      </w:r>
      <w:r w:rsidR="00EB0910" w:rsidRPr="00EB0910">
        <w:rPr>
          <w:rFonts w:asciiTheme="minorHAnsi" w:hAnsiTheme="minorHAnsi" w:cstheme="minorHAnsi" w:hint="eastAsia"/>
          <w:color w:val="000000"/>
          <w:szCs w:val="24"/>
          <w:lang w:eastAsia="zh-CN"/>
        </w:rPr>
        <w:t>选举进程；利用信息技术工具；并消除</w:t>
      </w:r>
      <w:r w:rsidR="00573BFC">
        <w:rPr>
          <w:rFonts w:asciiTheme="minorHAnsi" w:hAnsiTheme="minorHAnsi" w:cstheme="minorHAnsi" w:hint="eastAsia"/>
          <w:color w:val="000000"/>
          <w:szCs w:val="24"/>
          <w:lang w:eastAsia="zh-CN"/>
        </w:rPr>
        <w:t>多余</w:t>
      </w:r>
      <w:r w:rsidR="00EB0910" w:rsidRPr="00EB0910">
        <w:rPr>
          <w:rFonts w:asciiTheme="minorHAnsi" w:hAnsiTheme="minorHAnsi" w:cstheme="minorHAnsi" w:hint="eastAsia"/>
          <w:color w:val="000000"/>
          <w:szCs w:val="24"/>
          <w:lang w:eastAsia="zh-CN"/>
        </w:rPr>
        <w:t>的口译服务。会议上，阿联酋提交了一份电子投票提案</w:t>
      </w:r>
      <w:r w:rsidR="00573BFC">
        <w:rPr>
          <w:rFonts w:asciiTheme="minorHAnsi" w:hAnsiTheme="minorHAnsi" w:cstheme="minorHAnsi" w:hint="eastAsia"/>
          <w:color w:val="000000"/>
          <w:szCs w:val="24"/>
          <w:lang w:eastAsia="zh-CN"/>
        </w:rPr>
        <w:t>（</w:t>
      </w:r>
      <w:hyperlink r:id="rId10" w:history="1">
        <w:r w:rsidR="00573BFC" w:rsidRPr="004864D3">
          <w:rPr>
            <w:rStyle w:val="Hyperlink"/>
            <w:rFonts w:asciiTheme="minorHAnsi" w:hAnsiTheme="minorHAnsi" w:cstheme="minorHAnsi"/>
            <w:szCs w:val="24"/>
            <w:lang w:eastAsia="zh-CN"/>
          </w:rPr>
          <w:t>C16/100</w:t>
        </w:r>
      </w:hyperlink>
      <w:r w:rsidR="00573BFC">
        <w:rPr>
          <w:rFonts w:asciiTheme="minorHAnsi" w:hAnsiTheme="minorHAnsi" w:cstheme="minorHAnsi" w:hint="eastAsia"/>
          <w:color w:val="000000"/>
          <w:szCs w:val="24"/>
          <w:lang w:eastAsia="zh-CN"/>
        </w:rPr>
        <w:t>）</w:t>
      </w:r>
      <w:r w:rsidR="00EB0910" w:rsidRPr="00EB0910">
        <w:rPr>
          <w:rFonts w:asciiTheme="minorHAnsi" w:hAnsiTheme="minorHAnsi" w:cstheme="minorHAnsi" w:hint="eastAsia"/>
          <w:color w:val="000000"/>
          <w:szCs w:val="24"/>
          <w:lang w:eastAsia="zh-CN"/>
        </w:rPr>
        <w:t>。</w:t>
      </w:r>
      <w:r w:rsidR="00573BFC">
        <w:rPr>
          <w:rFonts w:asciiTheme="minorHAnsi" w:hAnsiTheme="minorHAnsi" w:cstheme="minorHAnsi" w:hint="eastAsia"/>
          <w:color w:val="000000"/>
          <w:szCs w:val="24"/>
          <w:lang w:eastAsia="zh-CN"/>
        </w:rPr>
        <w:t>经讨论</w:t>
      </w:r>
      <w:r w:rsidR="00EB0910" w:rsidRPr="00EB0910">
        <w:rPr>
          <w:rFonts w:asciiTheme="minorHAnsi" w:hAnsiTheme="minorHAnsi" w:cstheme="minorHAnsi" w:hint="eastAsia"/>
          <w:color w:val="000000"/>
          <w:szCs w:val="24"/>
          <w:lang w:eastAsia="zh-CN"/>
        </w:rPr>
        <w:t>，</w:t>
      </w:r>
      <w:r w:rsidR="00EB0910" w:rsidRPr="00EB0910">
        <w:rPr>
          <w:rFonts w:asciiTheme="minorHAnsi" w:hAnsiTheme="minorHAnsi" w:cstheme="minorHAnsi" w:hint="eastAsia"/>
          <w:color w:val="000000"/>
          <w:szCs w:val="24"/>
          <w:lang w:eastAsia="zh-CN"/>
        </w:rPr>
        <w:t>C16</w:t>
      </w:r>
      <w:r w:rsidR="00EB0910" w:rsidRPr="00EB0910">
        <w:rPr>
          <w:rFonts w:asciiTheme="minorHAnsi" w:hAnsiTheme="minorHAnsi" w:cstheme="minorHAnsi" w:hint="eastAsia"/>
          <w:color w:val="000000"/>
          <w:szCs w:val="24"/>
          <w:lang w:eastAsia="zh-CN"/>
        </w:rPr>
        <w:t>指示秘书长继续协商，</w:t>
      </w:r>
      <w:r w:rsidR="001015A1">
        <w:rPr>
          <w:rFonts w:asciiTheme="minorHAnsi" w:hAnsiTheme="minorHAnsi" w:cstheme="minorHAnsi"/>
          <w:color w:val="000000"/>
          <w:szCs w:val="24"/>
          <w:lang w:eastAsia="zh-CN"/>
        </w:rPr>
        <w:br/>
      </w:r>
      <w:hyperlink r:id="rId11" w:history="1">
        <w:r w:rsidR="00573BFC" w:rsidRPr="004864D3">
          <w:rPr>
            <w:rStyle w:val="Hyperlink"/>
            <w:rFonts w:asciiTheme="minorHAnsi" w:hAnsiTheme="minorHAnsi" w:cstheme="minorHAnsi"/>
            <w:szCs w:val="24"/>
            <w:lang w:eastAsia="zh-CN"/>
          </w:rPr>
          <w:t>CL-16/48</w:t>
        </w:r>
      </w:hyperlink>
      <w:r w:rsidR="00EB0910" w:rsidRPr="00EB0910">
        <w:rPr>
          <w:rFonts w:asciiTheme="minorHAnsi" w:hAnsiTheme="minorHAnsi" w:cstheme="minorHAnsi" w:hint="eastAsia"/>
          <w:color w:val="000000"/>
          <w:szCs w:val="24"/>
          <w:lang w:eastAsia="zh-CN"/>
        </w:rPr>
        <w:t>邀请会员国提交提案。</w:t>
      </w:r>
      <w:r w:rsidR="00EB0910" w:rsidRPr="00EB0910">
        <w:rPr>
          <w:rFonts w:asciiTheme="minorHAnsi" w:hAnsiTheme="minorHAnsi" w:cstheme="minorHAnsi" w:hint="eastAsia"/>
          <w:color w:val="000000"/>
          <w:szCs w:val="24"/>
          <w:lang w:eastAsia="zh-CN"/>
        </w:rPr>
        <w:t>2017</w:t>
      </w:r>
      <w:r w:rsidR="00EB0910" w:rsidRPr="00EB0910">
        <w:rPr>
          <w:rFonts w:asciiTheme="minorHAnsi" w:hAnsiTheme="minorHAnsi" w:cstheme="minorHAnsi" w:hint="eastAsia"/>
          <w:color w:val="000000"/>
          <w:szCs w:val="24"/>
          <w:lang w:eastAsia="zh-CN"/>
        </w:rPr>
        <w:t>年</w:t>
      </w:r>
      <w:r w:rsidR="00EB0910" w:rsidRPr="00EB0910">
        <w:rPr>
          <w:rFonts w:asciiTheme="minorHAnsi" w:hAnsiTheme="minorHAnsi" w:cstheme="minorHAnsi" w:hint="eastAsia"/>
          <w:color w:val="000000"/>
          <w:szCs w:val="24"/>
          <w:lang w:eastAsia="zh-CN"/>
        </w:rPr>
        <w:t>1</w:t>
      </w:r>
      <w:r w:rsidR="00EB0910" w:rsidRPr="00EB0910">
        <w:rPr>
          <w:rFonts w:asciiTheme="minorHAnsi" w:hAnsiTheme="minorHAnsi" w:cstheme="minorHAnsi" w:hint="eastAsia"/>
          <w:color w:val="000000"/>
          <w:szCs w:val="24"/>
          <w:lang w:eastAsia="zh-CN"/>
        </w:rPr>
        <w:t>月至</w:t>
      </w:r>
      <w:r w:rsidR="00EB0910" w:rsidRPr="00EB0910">
        <w:rPr>
          <w:rFonts w:asciiTheme="minorHAnsi" w:hAnsiTheme="minorHAnsi" w:cstheme="minorHAnsi" w:hint="eastAsia"/>
          <w:color w:val="000000"/>
          <w:szCs w:val="24"/>
          <w:lang w:eastAsia="zh-CN"/>
        </w:rPr>
        <w:t>2</w:t>
      </w:r>
      <w:r w:rsidR="00EB0910" w:rsidRPr="00EB0910">
        <w:rPr>
          <w:rFonts w:asciiTheme="minorHAnsi" w:hAnsiTheme="minorHAnsi" w:cstheme="minorHAnsi" w:hint="eastAsia"/>
          <w:color w:val="000000"/>
          <w:szCs w:val="24"/>
          <w:lang w:eastAsia="zh-CN"/>
        </w:rPr>
        <w:t>月，</w:t>
      </w:r>
      <w:r w:rsidR="00EB0910" w:rsidRPr="00EB0910">
        <w:rPr>
          <w:rFonts w:asciiTheme="minorHAnsi" w:hAnsiTheme="minorHAnsi" w:cstheme="minorHAnsi" w:hint="eastAsia"/>
          <w:color w:val="000000"/>
          <w:szCs w:val="24"/>
          <w:lang w:eastAsia="zh-CN"/>
        </w:rPr>
        <w:t>CWG-FHR</w:t>
      </w:r>
      <w:r w:rsidR="000361C1">
        <w:rPr>
          <w:rFonts w:asciiTheme="minorHAnsi" w:hAnsiTheme="minorHAnsi" w:cstheme="minorHAnsi" w:hint="eastAsia"/>
          <w:color w:val="000000"/>
          <w:szCs w:val="24"/>
          <w:lang w:eastAsia="zh-CN"/>
        </w:rPr>
        <w:t>收到</w:t>
      </w:r>
      <w:r w:rsidR="00796630">
        <w:fldChar w:fldCharType="begin"/>
      </w:r>
      <w:r w:rsidR="00796630">
        <w:rPr>
          <w:lang w:eastAsia="zh-CN"/>
        </w:rPr>
        <w:instrText xml:space="preserve"> HYPERLINK "https://www.itu.int/md/S17-CLCWGFHRM7-</w:instrText>
      </w:r>
      <w:r w:rsidR="00796630">
        <w:rPr>
          <w:lang w:eastAsia="zh-CN"/>
        </w:rPr>
        <w:instrText xml:space="preserve">C-0010/en" </w:instrText>
      </w:r>
      <w:r w:rsidR="00796630">
        <w:fldChar w:fldCharType="separate"/>
      </w:r>
      <w:r w:rsidR="000361C1" w:rsidRPr="004864D3">
        <w:rPr>
          <w:rStyle w:val="Hyperlink"/>
          <w:rFonts w:asciiTheme="minorHAnsi" w:hAnsiTheme="minorHAnsi" w:cstheme="minorHAnsi"/>
          <w:szCs w:val="24"/>
          <w:lang w:eastAsia="zh-CN"/>
        </w:rPr>
        <w:t>CWG-FHR 7/10</w:t>
      </w:r>
      <w:r w:rsidR="00796630">
        <w:rPr>
          <w:rStyle w:val="Hyperlink"/>
          <w:rFonts w:asciiTheme="minorHAnsi" w:hAnsiTheme="minorHAnsi" w:cstheme="minorHAnsi"/>
          <w:szCs w:val="24"/>
        </w:rPr>
        <w:fldChar w:fldCharType="end"/>
      </w:r>
      <w:r w:rsidR="000361C1">
        <w:rPr>
          <w:rStyle w:val="Hyperlink"/>
          <w:rFonts w:asciiTheme="minorHAnsi" w:hAnsiTheme="minorHAnsi" w:cstheme="minorHAnsi"/>
          <w:szCs w:val="24"/>
          <w:lang w:eastAsia="zh-CN"/>
        </w:rPr>
        <w:t>号文件</w:t>
      </w:r>
      <w:r w:rsidR="00EB0910" w:rsidRPr="00EB0910">
        <w:rPr>
          <w:rFonts w:asciiTheme="minorHAnsi" w:hAnsiTheme="minorHAnsi" w:cstheme="minorHAnsi" w:hint="eastAsia"/>
          <w:color w:val="000000"/>
          <w:szCs w:val="24"/>
          <w:lang w:eastAsia="zh-CN"/>
        </w:rPr>
        <w:t>。</w:t>
      </w:r>
      <w:r w:rsidR="000361C1">
        <w:rPr>
          <w:rFonts w:asciiTheme="minorHAnsi" w:hAnsiTheme="minorHAnsi" w:cstheme="minorHAnsi" w:hint="eastAsia"/>
          <w:color w:val="000000"/>
          <w:szCs w:val="24"/>
          <w:lang w:eastAsia="zh-CN"/>
        </w:rPr>
        <w:t>此次</w:t>
      </w:r>
      <w:r w:rsidR="00EB0910" w:rsidRPr="00EB0910">
        <w:rPr>
          <w:rFonts w:asciiTheme="minorHAnsi" w:hAnsiTheme="minorHAnsi" w:cstheme="minorHAnsi" w:hint="eastAsia"/>
          <w:color w:val="000000"/>
          <w:szCs w:val="24"/>
          <w:lang w:eastAsia="zh-CN"/>
        </w:rPr>
        <w:t>会议</w:t>
      </w:r>
      <w:r w:rsidR="000361C1">
        <w:rPr>
          <w:rFonts w:asciiTheme="minorHAnsi" w:hAnsiTheme="minorHAnsi" w:cstheme="minorHAnsi" w:hint="eastAsia"/>
          <w:color w:val="000000"/>
          <w:szCs w:val="24"/>
          <w:lang w:eastAsia="zh-CN"/>
        </w:rPr>
        <w:t>同意</w:t>
      </w:r>
      <w:r w:rsidR="00EB0910" w:rsidRPr="00EB0910">
        <w:rPr>
          <w:rFonts w:asciiTheme="minorHAnsi" w:hAnsiTheme="minorHAnsi" w:cstheme="minorHAnsi" w:hint="eastAsia"/>
          <w:color w:val="000000"/>
          <w:szCs w:val="24"/>
          <w:lang w:eastAsia="zh-CN"/>
        </w:rPr>
        <w:t>通过</w:t>
      </w:r>
      <w:hyperlink r:id="rId12" w:history="1">
        <w:r w:rsidR="000361C1" w:rsidRPr="004864D3">
          <w:rPr>
            <w:rStyle w:val="Hyperlink"/>
            <w:rFonts w:asciiTheme="minorHAnsi" w:hAnsiTheme="minorHAnsi" w:cstheme="minorHAnsi"/>
            <w:szCs w:val="24"/>
            <w:lang w:eastAsia="zh-CN"/>
          </w:rPr>
          <w:t>CL-17/7</w:t>
        </w:r>
      </w:hyperlink>
      <w:r w:rsidR="00EB0910" w:rsidRPr="00EB0910">
        <w:rPr>
          <w:rFonts w:asciiTheme="minorHAnsi" w:hAnsiTheme="minorHAnsi" w:cstheme="minorHAnsi" w:hint="eastAsia"/>
          <w:color w:val="000000"/>
          <w:szCs w:val="24"/>
          <w:lang w:eastAsia="zh-CN"/>
        </w:rPr>
        <w:t>延长这次磋商。磋商结果和由此产生的建议汇编</w:t>
      </w:r>
      <w:r w:rsidR="000361C1">
        <w:rPr>
          <w:rFonts w:asciiTheme="minorHAnsi" w:hAnsiTheme="minorHAnsi" w:cstheme="minorHAnsi" w:hint="eastAsia"/>
          <w:color w:val="000000"/>
          <w:szCs w:val="24"/>
          <w:lang w:eastAsia="zh-CN"/>
        </w:rPr>
        <w:t>成</w:t>
      </w:r>
      <w:hyperlink r:id="rId13" w:history="1">
        <w:r w:rsidR="000361C1" w:rsidRPr="004864D3">
          <w:rPr>
            <w:rStyle w:val="Hyperlink"/>
            <w:rFonts w:asciiTheme="minorHAnsi" w:hAnsiTheme="minorHAnsi" w:cstheme="minorHAnsi"/>
            <w:szCs w:val="24"/>
            <w:lang w:eastAsia="zh-CN"/>
          </w:rPr>
          <w:t>C17/INF/6</w:t>
        </w:r>
      </w:hyperlink>
      <w:r w:rsidR="00EB0910" w:rsidRPr="00EB0910">
        <w:rPr>
          <w:rFonts w:asciiTheme="minorHAnsi" w:hAnsiTheme="minorHAnsi" w:cstheme="minorHAnsi" w:hint="eastAsia"/>
          <w:color w:val="000000"/>
          <w:szCs w:val="24"/>
          <w:lang w:eastAsia="zh-CN"/>
        </w:rPr>
        <w:t>、</w:t>
      </w:r>
      <w:r w:rsidR="00796630">
        <w:fldChar w:fldCharType="begin"/>
      </w:r>
      <w:r w:rsidR="00796630">
        <w:rPr>
          <w:lang w:eastAsia="zh-CN"/>
        </w:rPr>
        <w:instrText xml:space="preserve"> HYPERLINK "https://www.itu.int/md/S17-CL-C-0070/en" </w:instrText>
      </w:r>
      <w:r w:rsidR="00796630">
        <w:fldChar w:fldCharType="separate"/>
      </w:r>
      <w:r w:rsidR="000361C1" w:rsidRPr="004864D3">
        <w:rPr>
          <w:rStyle w:val="Hyperlink"/>
          <w:rFonts w:asciiTheme="minorHAnsi" w:hAnsiTheme="minorHAnsi" w:cstheme="minorHAnsi"/>
          <w:szCs w:val="24"/>
          <w:lang w:eastAsia="zh-CN"/>
        </w:rPr>
        <w:t>C17/70</w:t>
      </w:r>
      <w:r w:rsidR="00796630">
        <w:rPr>
          <w:rStyle w:val="Hyperlink"/>
          <w:rFonts w:asciiTheme="minorHAnsi" w:hAnsiTheme="minorHAnsi" w:cstheme="minorHAnsi"/>
          <w:szCs w:val="24"/>
          <w:lang w:eastAsia="zh-CN"/>
        </w:rPr>
        <w:fldChar w:fldCharType="end"/>
      </w:r>
      <w:r w:rsidR="00EB0910" w:rsidRPr="00EB0910">
        <w:rPr>
          <w:rFonts w:asciiTheme="minorHAnsi" w:hAnsiTheme="minorHAnsi" w:cstheme="minorHAnsi" w:hint="eastAsia"/>
          <w:color w:val="000000"/>
          <w:szCs w:val="24"/>
          <w:lang w:eastAsia="zh-CN"/>
        </w:rPr>
        <w:t>和</w:t>
      </w:r>
      <w:r w:rsidR="00796630">
        <w:fldChar w:fldCharType="begin"/>
      </w:r>
      <w:r w:rsidR="00796630">
        <w:rPr>
          <w:lang w:eastAsia="zh-CN"/>
        </w:rPr>
        <w:instrText xml:space="preserve"> HYPERLINK "https://www.itu.int/md/S17-CL-C-0004/en" </w:instrText>
      </w:r>
      <w:r w:rsidR="00796630">
        <w:fldChar w:fldCharType="separate"/>
      </w:r>
      <w:r w:rsidR="000361C1" w:rsidRPr="004864D3">
        <w:rPr>
          <w:rStyle w:val="Hyperlink"/>
          <w:rFonts w:asciiTheme="minorHAnsi" w:hAnsiTheme="minorHAnsi" w:cstheme="minorHAnsi"/>
          <w:szCs w:val="24"/>
          <w:lang w:eastAsia="zh-CN"/>
        </w:rPr>
        <w:t>C17/4(Rev.1)</w:t>
      </w:r>
      <w:r w:rsidR="00796630">
        <w:rPr>
          <w:rStyle w:val="Hyperlink"/>
          <w:rFonts w:asciiTheme="minorHAnsi" w:hAnsiTheme="minorHAnsi" w:cstheme="minorHAnsi"/>
          <w:szCs w:val="24"/>
          <w:lang w:eastAsia="zh-CN"/>
        </w:rPr>
        <w:fldChar w:fldCharType="end"/>
      </w:r>
      <w:r w:rsidR="00EB0910" w:rsidRPr="00EB0910">
        <w:rPr>
          <w:rFonts w:asciiTheme="minorHAnsi" w:hAnsiTheme="minorHAnsi" w:cstheme="minorHAnsi" w:hint="eastAsia"/>
          <w:color w:val="000000"/>
          <w:szCs w:val="24"/>
          <w:lang w:eastAsia="zh-CN"/>
        </w:rPr>
        <w:t>号文件</w:t>
      </w:r>
      <w:r w:rsidR="000361C1">
        <w:rPr>
          <w:rFonts w:asciiTheme="minorHAnsi" w:hAnsiTheme="minorHAnsi" w:cstheme="minorHAnsi" w:hint="eastAsia"/>
          <w:color w:val="000000"/>
          <w:szCs w:val="24"/>
          <w:lang w:eastAsia="zh-CN"/>
        </w:rPr>
        <w:t>并</w:t>
      </w:r>
      <w:r w:rsidR="00EB0910" w:rsidRPr="00EB0910">
        <w:rPr>
          <w:rFonts w:asciiTheme="minorHAnsi" w:hAnsiTheme="minorHAnsi" w:cstheme="minorHAnsi" w:hint="eastAsia"/>
          <w:color w:val="000000"/>
          <w:szCs w:val="24"/>
          <w:lang w:eastAsia="zh-CN"/>
        </w:rPr>
        <w:t>提交给</w:t>
      </w:r>
      <w:r w:rsidR="00EB0910" w:rsidRPr="00EB0910">
        <w:rPr>
          <w:rFonts w:asciiTheme="minorHAnsi" w:hAnsiTheme="minorHAnsi" w:cstheme="minorHAnsi" w:hint="eastAsia"/>
          <w:color w:val="000000"/>
          <w:szCs w:val="24"/>
          <w:lang w:eastAsia="zh-CN"/>
        </w:rPr>
        <w:t>C17</w:t>
      </w:r>
      <w:r w:rsidR="00EB0910" w:rsidRPr="00EB0910">
        <w:rPr>
          <w:rFonts w:asciiTheme="minorHAnsi" w:hAnsiTheme="minorHAnsi" w:cstheme="minorHAnsi" w:hint="eastAsia"/>
          <w:color w:val="000000"/>
          <w:szCs w:val="24"/>
          <w:lang w:eastAsia="zh-CN"/>
        </w:rPr>
        <w:t>。成员国还提出了以下</w:t>
      </w:r>
      <w:r w:rsidR="000361C1">
        <w:rPr>
          <w:rFonts w:asciiTheme="minorHAnsi" w:hAnsiTheme="minorHAnsi" w:cstheme="minorHAnsi" w:hint="eastAsia"/>
          <w:color w:val="000000"/>
          <w:szCs w:val="24"/>
          <w:lang w:eastAsia="zh-CN"/>
        </w:rPr>
        <w:t>提案：</w:t>
      </w:r>
      <w:hyperlink r:id="rId14" w:history="1">
        <w:r w:rsidR="000361C1" w:rsidRPr="004864D3">
          <w:rPr>
            <w:rStyle w:val="Hyperlink"/>
            <w:rFonts w:asciiTheme="minorHAnsi" w:hAnsiTheme="minorHAnsi" w:cstheme="minorHAnsi"/>
            <w:szCs w:val="24"/>
            <w:lang w:eastAsia="zh-CN"/>
          </w:rPr>
          <w:t>C17/76(Rev.1)</w:t>
        </w:r>
      </w:hyperlink>
      <w:r w:rsidR="00EB0910" w:rsidRPr="00EB0910">
        <w:rPr>
          <w:rFonts w:asciiTheme="minorHAnsi" w:hAnsiTheme="minorHAnsi" w:cstheme="minorHAnsi" w:hint="eastAsia"/>
          <w:color w:val="000000"/>
          <w:szCs w:val="24"/>
          <w:lang w:eastAsia="zh-CN"/>
        </w:rPr>
        <w:t>、</w:t>
      </w:r>
      <w:r w:rsidR="00796630">
        <w:fldChar w:fldCharType="begin"/>
      </w:r>
      <w:r w:rsidR="00796630">
        <w:rPr>
          <w:lang w:eastAsia="zh-CN"/>
        </w:rPr>
        <w:instrText xml:space="preserve"> HYPERLINK "https://www.itu.int/</w:instrText>
      </w:r>
      <w:r w:rsidR="00796630">
        <w:rPr>
          <w:lang w:eastAsia="zh-CN"/>
        </w:rPr>
        <w:instrText xml:space="preserve">md/S17-CL-C-0078/en" </w:instrText>
      </w:r>
      <w:r w:rsidR="00796630">
        <w:fldChar w:fldCharType="separate"/>
      </w:r>
      <w:r w:rsidR="000361C1" w:rsidRPr="004864D3">
        <w:rPr>
          <w:rStyle w:val="Hyperlink"/>
          <w:rFonts w:asciiTheme="minorHAnsi" w:hAnsiTheme="minorHAnsi" w:cstheme="minorHAnsi"/>
          <w:szCs w:val="24"/>
          <w:lang w:eastAsia="zh-CN"/>
        </w:rPr>
        <w:t>C17/78(Rev.2)</w:t>
      </w:r>
      <w:r w:rsidR="00796630">
        <w:rPr>
          <w:rStyle w:val="Hyperlink"/>
          <w:rFonts w:asciiTheme="minorHAnsi" w:hAnsiTheme="minorHAnsi" w:cstheme="minorHAnsi"/>
          <w:szCs w:val="24"/>
          <w:lang w:eastAsia="zh-CN"/>
        </w:rPr>
        <w:fldChar w:fldCharType="end"/>
      </w:r>
      <w:r w:rsidR="00EB0910" w:rsidRPr="00EB0910">
        <w:rPr>
          <w:rFonts w:asciiTheme="minorHAnsi" w:hAnsiTheme="minorHAnsi" w:cstheme="minorHAnsi" w:hint="eastAsia"/>
          <w:color w:val="000000"/>
          <w:szCs w:val="24"/>
          <w:lang w:eastAsia="zh-CN"/>
        </w:rPr>
        <w:t>和</w:t>
      </w:r>
      <w:r w:rsidR="00796630">
        <w:fldChar w:fldCharType="begin"/>
      </w:r>
      <w:r w:rsidR="00796630">
        <w:rPr>
          <w:lang w:eastAsia="zh-CN"/>
        </w:rPr>
        <w:instrText xml:space="preserve"> HYPERLINK "https://www.itu.int/md/S17-CL-C-0096/en" </w:instrText>
      </w:r>
      <w:r w:rsidR="00796630">
        <w:fldChar w:fldCharType="separate"/>
      </w:r>
      <w:r w:rsidR="000361C1" w:rsidRPr="004864D3">
        <w:rPr>
          <w:rStyle w:val="Hyperlink"/>
          <w:rFonts w:asciiTheme="minorHAnsi" w:hAnsiTheme="minorHAnsi" w:cstheme="minorHAnsi"/>
          <w:szCs w:val="24"/>
          <w:lang w:eastAsia="zh-CN"/>
        </w:rPr>
        <w:t>C17/96</w:t>
      </w:r>
      <w:r w:rsidR="00796630">
        <w:rPr>
          <w:rStyle w:val="Hyperlink"/>
          <w:rFonts w:asciiTheme="minorHAnsi" w:hAnsiTheme="minorHAnsi" w:cstheme="minorHAnsi"/>
          <w:szCs w:val="24"/>
          <w:lang w:eastAsia="zh-CN"/>
        </w:rPr>
        <w:fldChar w:fldCharType="end"/>
      </w:r>
      <w:r w:rsidR="00EB0910" w:rsidRPr="00EB0910">
        <w:rPr>
          <w:rFonts w:asciiTheme="minorHAnsi" w:hAnsiTheme="minorHAnsi" w:cstheme="minorHAnsi" w:hint="eastAsia"/>
          <w:color w:val="000000"/>
          <w:szCs w:val="24"/>
          <w:lang w:eastAsia="zh-CN"/>
        </w:rPr>
        <w:t>。</w:t>
      </w:r>
      <w:r w:rsidR="000361C1">
        <w:rPr>
          <w:rFonts w:asciiTheme="minorHAnsi" w:hAnsiTheme="minorHAnsi" w:cstheme="minorHAnsi" w:hint="eastAsia"/>
          <w:color w:val="000000"/>
          <w:szCs w:val="24"/>
          <w:lang w:eastAsia="zh-CN"/>
        </w:rPr>
        <w:t>根据</w:t>
      </w:r>
      <w:r w:rsidR="00EB0910" w:rsidRPr="00EB0910">
        <w:rPr>
          <w:rFonts w:asciiTheme="minorHAnsi" w:hAnsiTheme="minorHAnsi" w:cstheme="minorHAnsi" w:hint="eastAsia"/>
          <w:color w:val="000000"/>
          <w:szCs w:val="24"/>
          <w:lang w:eastAsia="zh-CN"/>
        </w:rPr>
        <w:t>C17</w:t>
      </w:r>
      <w:r w:rsidR="00EB0910" w:rsidRPr="00EB0910">
        <w:rPr>
          <w:rFonts w:asciiTheme="minorHAnsi" w:hAnsiTheme="minorHAnsi" w:cstheme="minorHAnsi" w:hint="eastAsia"/>
          <w:color w:val="000000"/>
          <w:szCs w:val="24"/>
          <w:lang w:eastAsia="zh-CN"/>
        </w:rPr>
        <w:t>会议的讨论</w:t>
      </w:r>
      <w:r w:rsidR="000361C1">
        <w:rPr>
          <w:rFonts w:asciiTheme="minorHAnsi" w:hAnsiTheme="minorHAnsi" w:cstheme="minorHAnsi" w:hint="eastAsia"/>
          <w:color w:val="000000"/>
          <w:szCs w:val="24"/>
          <w:lang w:eastAsia="zh-CN"/>
        </w:rPr>
        <w:t>结果，</w:t>
      </w:r>
      <w:r w:rsidR="00EB0910" w:rsidRPr="00EB0910">
        <w:rPr>
          <w:rFonts w:asciiTheme="minorHAnsi" w:hAnsiTheme="minorHAnsi" w:cstheme="minorHAnsi" w:hint="eastAsia"/>
          <w:color w:val="000000"/>
          <w:szCs w:val="24"/>
          <w:lang w:eastAsia="zh-CN"/>
        </w:rPr>
        <w:t>全体会议批准了</w:t>
      </w:r>
      <w:hyperlink r:id="rId15" w:history="1">
        <w:r w:rsidR="000361C1" w:rsidRPr="004864D3">
          <w:rPr>
            <w:rStyle w:val="Hyperlink"/>
            <w:rFonts w:asciiTheme="minorHAnsi" w:hAnsiTheme="minorHAnsi" w:cstheme="minorHAnsi"/>
            <w:szCs w:val="24"/>
            <w:lang w:eastAsia="zh-CN"/>
          </w:rPr>
          <w:t>C17/DL/8</w:t>
        </w:r>
      </w:hyperlink>
      <w:r w:rsidR="00EB0910" w:rsidRPr="00EB0910">
        <w:rPr>
          <w:rFonts w:asciiTheme="minorHAnsi" w:hAnsiTheme="minorHAnsi" w:cstheme="minorHAnsi" w:hint="eastAsia"/>
          <w:color w:val="000000"/>
          <w:szCs w:val="24"/>
          <w:lang w:eastAsia="zh-CN"/>
        </w:rPr>
        <w:t>号文件中的提案</w:t>
      </w:r>
      <w:r w:rsidR="000361C1">
        <w:rPr>
          <w:rFonts w:asciiTheme="minorHAnsi" w:hAnsiTheme="minorHAnsi" w:cstheme="minorHAnsi" w:hint="eastAsia"/>
          <w:color w:val="000000"/>
          <w:szCs w:val="24"/>
          <w:lang w:eastAsia="zh-CN"/>
        </w:rPr>
        <w:t>（</w:t>
      </w:r>
      <w:r w:rsidR="00EB0910" w:rsidRPr="00EB0910">
        <w:rPr>
          <w:rFonts w:asciiTheme="minorHAnsi" w:hAnsiTheme="minorHAnsi" w:cstheme="minorHAnsi" w:hint="eastAsia"/>
          <w:color w:val="000000"/>
          <w:szCs w:val="24"/>
          <w:lang w:eastAsia="zh-CN"/>
        </w:rPr>
        <w:t>第八次全体会议简要记录，</w:t>
      </w:r>
      <w:hyperlink r:id="rId16" w:history="1">
        <w:r w:rsidR="000361C1" w:rsidRPr="004864D3">
          <w:rPr>
            <w:rStyle w:val="Hyperlink"/>
            <w:rFonts w:asciiTheme="minorHAnsi" w:hAnsiTheme="minorHAnsi" w:cstheme="minorHAnsi"/>
            <w:szCs w:val="24"/>
            <w:lang w:eastAsia="zh-CN"/>
          </w:rPr>
          <w:t>C17/130</w:t>
        </w:r>
      </w:hyperlink>
      <w:r w:rsidR="000361C1">
        <w:rPr>
          <w:rFonts w:asciiTheme="minorHAnsi" w:hAnsiTheme="minorHAnsi" w:cstheme="minorHAnsi" w:hint="eastAsia"/>
          <w:color w:val="000000"/>
          <w:szCs w:val="24"/>
          <w:lang w:eastAsia="zh-CN"/>
        </w:rPr>
        <w:t>）。</w:t>
      </w:r>
      <w:r w:rsidR="00EB0910" w:rsidRPr="00EB0910">
        <w:rPr>
          <w:rFonts w:asciiTheme="minorHAnsi" w:hAnsiTheme="minorHAnsi" w:cstheme="minorHAnsi" w:hint="eastAsia"/>
          <w:color w:val="000000"/>
          <w:szCs w:val="24"/>
          <w:lang w:eastAsia="zh-CN"/>
        </w:rPr>
        <w:t>本文件报告了</w:t>
      </w:r>
      <w:r w:rsidR="00EB0910" w:rsidRPr="00EB0910">
        <w:rPr>
          <w:rFonts w:asciiTheme="minorHAnsi" w:hAnsiTheme="minorHAnsi" w:cstheme="minorHAnsi" w:hint="eastAsia"/>
          <w:color w:val="000000"/>
          <w:szCs w:val="24"/>
          <w:lang w:eastAsia="zh-CN"/>
        </w:rPr>
        <w:t>DL</w:t>
      </w:r>
      <w:r w:rsidR="00EB0910" w:rsidRPr="00EB0910">
        <w:rPr>
          <w:rFonts w:asciiTheme="minorHAnsi" w:hAnsiTheme="minorHAnsi" w:cstheme="minorHAnsi" w:hint="eastAsia"/>
          <w:color w:val="000000"/>
          <w:szCs w:val="24"/>
          <w:lang w:eastAsia="zh-CN"/>
        </w:rPr>
        <w:t>决定的执行情况</w:t>
      </w:r>
      <w:r w:rsidR="007D1D23">
        <w:rPr>
          <w:rFonts w:asciiTheme="minorHAnsi" w:hAnsiTheme="minorHAnsi" w:cstheme="minorHAnsi" w:hint="eastAsia"/>
          <w:color w:val="000000"/>
          <w:szCs w:val="24"/>
          <w:lang w:eastAsia="zh-CN"/>
        </w:rPr>
        <w:t>。</w:t>
      </w:r>
    </w:p>
    <w:p w14:paraId="2D593278" w14:textId="77777777" w:rsidR="00B31916" w:rsidRPr="004864D3" w:rsidRDefault="00B31916" w:rsidP="003D526A">
      <w:pPr>
        <w:jc w:val="both"/>
        <w:rPr>
          <w:rFonts w:asciiTheme="minorHAnsi" w:hAnsiTheme="minorHAnsi" w:cstheme="minorHAnsi"/>
          <w:color w:val="000000"/>
          <w:szCs w:val="24"/>
          <w:lang w:eastAsia="zh-CN"/>
        </w:rPr>
      </w:pPr>
      <w:r>
        <w:rPr>
          <w:rFonts w:asciiTheme="minorHAnsi" w:hAnsiTheme="minorHAnsi" w:cstheme="minorHAnsi"/>
          <w:color w:val="000000"/>
          <w:szCs w:val="24"/>
          <w:lang w:eastAsia="zh-CN"/>
        </w:rPr>
        <w:t>3</w:t>
      </w:r>
      <w:r>
        <w:rPr>
          <w:rFonts w:asciiTheme="minorHAnsi" w:hAnsiTheme="minorHAnsi" w:cstheme="minorHAnsi"/>
          <w:color w:val="000000"/>
          <w:szCs w:val="24"/>
          <w:lang w:eastAsia="zh-CN"/>
        </w:rPr>
        <w:tab/>
      </w:r>
      <w:r w:rsidR="007D1D23">
        <w:rPr>
          <w:rFonts w:asciiTheme="minorHAnsi" w:hAnsiTheme="minorHAnsi" w:cstheme="minorHAnsi"/>
          <w:color w:val="000000"/>
          <w:szCs w:val="24"/>
          <w:lang w:eastAsia="zh-CN"/>
        </w:rPr>
        <w:t>在区域电信组织的领导下</w:t>
      </w:r>
      <w:r w:rsidR="007D1D23">
        <w:rPr>
          <w:rFonts w:asciiTheme="minorHAnsi" w:hAnsiTheme="minorHAnsi" w:cstheme="minorHAnsi" w:hint="eastAsia"/>
          <w:color w:val="000000"/>
          <w:szCs w:val="24"/>
          <w:lang w:eastAsia="zh-CN"/>
        </w:rPr>
        <w:t>，</w:t>
      </w:r>
      <w:r w:rsidR="007D1D23">
        <w:rPr>
          <w:rFonts w:asciiTheme="minorHAnsi" w:hAnsiTheme="minorHAnsi" w:cstheme="minorHAnsi"/>
          <w:color w:val="000000"/>
          <w:szCs w:val="24"/>
          <w:lang w:eastAsia="zh-CN"/>
        </w:rPr>
        <w:t>区域筹备进程继续井然有序的展开并比往届全权代表大会力度更大</w:t>
      </w:r>
      <w:r w:rsidR="007D1D23">
        <w:rPr>
          <w:rFonts w:asciiTheme="minorHAnsi" w:hAnsiTheme="minorHAnsi" w:cstheme="minorHAnsi" w:hint="eastAsia"/>
          <w:color w:val="000000"/>
          <w:szCs w:val="24"/>
          <w:lang w:eastAsia="zh-CN"/>
        </w:rPr>
        <w:t>。网站提供</w:t>
      </w:r>
      <w:hyperlink r:id="rId17" w:history="1">
        <w:r w:rsidR="007D1D23">
          <w:rPr>
            <w:rStyle w:val="Hyperlink"/>
            <w:rFonts w:asciiTheme="minorHAnsi" w:hAnsiTheme="minorHAnsi" w:cstheme="minorHAnsi"/>
            <w:szCs w:val="24"/>
            <w:lang w:eastAsia="zh-CN"/>
          </w:rPr>
          <w:t>区域会议日历</w:t>
        </w:r>
      </w:hyperlink>
      <w:r w:rsidR="007D1D23">
        <w:rPr>
          <w:rFonts w:asciiTheme="minorHAnsi" w:hAnsiTheme="minorHAnsi" w:cstheme="minorHAnsi" w:hint="eastAsia"/>
          <w:color w:val="000000"/>
          <w:szCs w:val="24"/>
          <w:lang w:eastAsia="zh-CN"/>
        </w:rPr>
        <w:t>，并定期更新。为促进区域组织之间的讨论，秘书处举办三次非正式区域间会议：一次是在</w:t>
      </w:r>
      <w:r w:rsidR="007D1D23">
        <w:rPr>
          <w:rFonts w:asciiTheme="minorHAnsi" w:hAnsiTheme="minorHAnsi" w:cstheme="minorHAnsi" w:hint="eastAsia"/>
          <w:color w:val="000000"/>
          <w:szCs w:val="24"/>
          <w:lang w:eastAsia="zh-CN"/>
        </w:rPr>
        <w:t>5</w:t>
      </w:r>
      <w:r w:rsidR="007D1D23">
        <w:rPr>
          <w:rFonts w:asciiTheme="minorHAnsi" w:hAnsiTheme="minorHAnsi" w:cstheme="minorHAnsi" w:hint="eastAsia"/>
          <w:color w:val="000000"/>
          <w:szCs w:val="24"/>
          <w:lang w:eastAsia="zh-CN"/>
        </w:rPr>
        <w:t>月份</w:t>
      </w:r>
      <w:r w:rsidR="003D526A">
        <w:rPr>
          <w:rFonts w:asciiTheme="minorHAnsi" w:hAnsiTheme="minorHAnsi" w:cstheme="minorHAnsi" w:hint="eastAsia"/>
          <w:color w:val="000000"/>
          <w:szCs w:val="24"/>
          <w:lang w:eastAsia="zh-CN"/>
        </w:rPr>
        <w:t>在日内瓦</w:t>
      </w:r>
      <w:r w:rsidR="007D1D23">
        <w:rPr>
          <w:rFonts w:asciiTheme="minorHAnsi" w:hAnsiTheme="minorHAnsi" w:cstheme="minorHAnsi" w:hint="eastAsia"/>
          <w:color w:val="000000"/>
          <w:szCs w:val="24"/>
          <w:lang w:eastAsia="zh-CN"/>
        </w:rPr>
        <w:t>理事会会议期间、一次是</w:t>
      </w:r>
      <w:r w:rsidR="007D1D23">
        <w:rPr>
          <w:rFonts w:asciiTheme="minorHAnsi" w:hAnsiTheme="minorHAnsi" w:cstheme="minorHAnsi" w:hint="eastAsia"/>
          <w:color w:val="000000"/>
          <w:szCs w:val="24"/>
          <w:lang w:eastAsia="zh-CN"/>
        </w:rPr>
        <w:t>7</w:t>
      </w:r>
      <w:r w:rsidR="007D1D23">
        <w:rPr>
          <w:rFonts w:asciiTheme="minorHAnsi" w:hAnsiTheme="minorHAnsi" w:cstheme="minorHAnsi" w:hint="eastAsia"/>
          <w:color w:val="000000"/>
          <w:szCs w:val="24"/>
          <w:lang w:eastAsia="zh-CN"/>
        </w:rPr>
        <w:t>月份在日内瓦，还有一次是</w:t>
      </w:r>
      <w:r w:rsidR="007D1D23">
        <w:rPr>
          <w:rFonts w:asciiTheme="minorHAnsi" w:hAnsiTheme="minorHAnsi" w:cstheme="minorHAnsi" w:hint="eastAsia"/>
          <w:color w:val="000000"/>
          <w:szCs w:val="24"/>
          <w:lang w:eastAsia="zh-CN"/>
        </w:rPr>
        <w:t>9</w:t>
      </w:r>
      <w:r w:rsidR="007D1D23">
        <w:rPr>
          <w:rFonts w:asciiTheme="minorHAnsi" w:hAnsiTheme="minorHAnsi" w:cstheme="minorHAnsi" w:hint="eastAsia"/>
          <w:color w:val="000000"/>
          <w:szCs w:val="24"/>
          <w:lang w:eastAsia="zh-CN"/>
        </w:rPr>
        <w:t>月份在沙特利雅得。候任主席、来自阿联酋的</w:t>
      </w:r>
      <w:r w:rsidR="007D1D23" w:rsidRPr="008065ED">
        <w:rPr>
          <w:rFonts w:asciiTheme="minorHAnsi" w:hAnsiTheme="minorHAnsi" w:cstheme="minorHAnsi"/>
          <w:color w:val="000000"/>
          <w:szCs w:val="24"/>
          <w:lang w:eastAsia="zh-CN"/>
        </w:rPr>
        <w:t xml:space="preserve">Majed </w:t>
      </w:r>
      <w:proofErr w:type="spellStart"/>
      <w:r w:rsidR="007D1D23" w:rsidRPr="008065ED">
        <w:rPr>
          <w:rFonts w:asciiTheme="minorHAnsi" w:hAnsiTheme="minorHAnsi" w:cstheme="minorHAnsi"/>
          <w:color w:val="000000"/>
          <w:szCs w:val="24"/>
          <w:lang w:eastAsia="zh-CN"/>
        </w:rPr>
        <w:t>Almesmar</w:t>
      </w:r>
      <w:proofErr w:type="spellEnd"/>
      <w:r w:rsidR="007D1D23">
        <w:rPr>
          <w:rFonts w:asciiTheme="minorHAnsi" w:hAnsiTheme="minorHAnsi" w:cstheme="minorHAnsi"/>
          <w:color w:val="000000"/>
          <w:szCs w:val="24"/>
          <w:lang w:eastAsia="zh-CN"/>
        </w:rPr>
        <w:t>先生阁下</w:t>
      </w:r>
      <w:r w:rsidR="00313E1B">
        <w:rPr>
          <w:rFonts w:asciiTheme="minorHAnsi" w:hAnsiTheme="minorHAnsi" w:cstheme="minorHAnsi"/>
          <w:color w:val="000000"/>
          <w:szCs w:val="24"/>
          <w:lang w:eastAsia="zh-CN"/>
        </w:rPr>
        <w:t>提议在</w:t>
      </w:r>
      <w:r w:rsidR="007D1D23">
        <w:rPr>
          <w:rFonts w:asciiTheme="minorHAnsi" w:hAnsiTheme="minorHAnsi" w:cstheme="minorHAnsi"/>
          <w:color w:val="000000"/>
          <w:szCs w:val="24"/>
          <w:lang w:eastAsia="zh-CN"/>
        </w:rPr>
        <w:t>所有会议</w:t>
      </w:r>
      <w:r w:rsidR="00313E1B">
        <w:rPr>
          <w:rFonts w:asciiTheme="minorHAnsi" w:hAnsiTheme="minorHAnsi" w:cstheme="minorHAnsi"/>
          <w:color w:val="000000"/>
          <w:szCs w:val="24"/>
          <w:lang w:eastAsia="zh-CN"/>
        </w:rPr>
        <w:t>上皆可利用远程参会系统</w:t>
      </w:r>
      <w:r w:rsidR="00313E1B">
        <w:rPr>
          <w:rFonts w:asciiTheme="minorHAnsi" w:hAnsiTheme="minorHAnsi" w:cstheme="minorHAnsi" w:hint="eastAsia"/>
          <w:color w:val="000000"/>
          <w:szCs w:val="24"/>
          <w:lang w:eastAsia="zh-CN"/>
        </w:rPr>
        <w:t>。此外，几乎所有区域组织都邀请其他区域组织参与其会议，促进提案的讨论。秘书处被要求为区域间会议候任主席提供支持并拟定一个提案清单，提案分配草案，并推进议题的意见交流。</w:t>
      </w:r>
    </w:p>
    <w:p w14:paraId="51F1FC23" w14:textId="77777777" w:rsidR="00B31916" w:rsidRDefault="00B31916" w:rsidP="00E3213E">
      <w:pPr>
        <w:jc w:val="both"/>
        <w:rPr>
          <w:rFonts w:asciiTheme="minorHAnsi" w:eastAsia="Arial Unicode MS" w:hAnsiTheme="minorHAnsi" w:cstheme="minorHAnsi"/>
          <w:szCs w:val="24"/>
          <w:lang w:eastAsia="zh-CN"/>
        </w:rPr>
      </w:pPr>
      <w:r>
        <w:rPr>
          <w:rFonts w:asciiTheme="minorHAnsi" w:eastAsia="Arial Unicode MS" w:hAnsiTheme="minorHAnsi" w:cstheme="minorHAnsi"/>
          <w:szCs w:val="24"/>
          <w:lang w:eastAsia="zh-CN"/>
        </w:rPr>
        <w:t>4</w:t>
      </w:r>
      <w:r>
        <w:rPr>
          <w:rFonts w:asciiTheme="minorHAnsi" w:eastAsia="Arial Unicode MS" w:hAnsiTheme="minorHAnsi" w:cstheme="minorHAnsi"/>
          <w:szCs w:val="24"/>
          <w:lang w:eastAsia="zh-CN"/>
        </w:rPr>
        <w:tab/>
      </w:r>
      <w:r w:rsidR="00313E1B" w:rsidRPr="00167AB7">
        <w:rPr>
          <w:rFonts w:asciiTheme="minorHAnsi" w:hAnsiTheme="minorHAnsi" w:cstheme="minorHAnsi"/>
          <w:color w:val="000000"/>
          <w:szCs w:val="24"/>
          <w:lang w:eastAsia="zh-CN"/>
        </w:rPr>
        <w:t>应理事会要求</w:t>
      </w:r>
      <w:r w:rsidR="00313E1B" w:rsidRPr="00167AB7">
        <w:rPr>
          <w:rFonts w:asciiTheme="minorHAnsi" w:hAnsiTheme="minorHAnsi" w:cstheme="minorHAnsi" w:hint="eastAsia"/>
          <w:color w:val="000000"/>
          <w:szCs w:val="24"/>
          <w:lang w:eastAsia="zh-CN"/>
        </w:rPr>
        <w:t>，</w:t>
      </w:r>
      <w:r w:rsidR="00313E1B" w:rsidRPr="00167AB7">
        <w:rPr>
          <w:rFonts w:asciiTheme="minorHAnsi" w:hAnsiTheme="minorHAnsi" w:cstheme="minorHAnsi"/>
          <w:color w:val="000000"/>
          <w:szCs w:val="24"/>
          <w:lang w:eastAsia="zh-CN"/>
        </w:rPr>
        <w:t>GBS</w:t>
      </w:r>
      <w:r w:rsidR="00313E1B" w:rsidRPr="00167AB7">
        <w:rPr>
          <w:rFonts w:asciiTheme="minorHAnsi" w:hAnsiTheme="minorHAnsi" w:cstheme="minorHAnsi"/>
          <w:color w:val="000000"/>
          <w:szCs w:val="24"/>
          <w:lang w:eastAsia="zh-CN"/>
        </w:rPr>
        <w:t>制作幻灯片</w:t>
      </w:r>
      <w:r w:rsidR="00313E1B" w:rsidRPr="00167AB7">
        <w:rPr>
          <w:rFonts w:asciiTheme="minorHAnsi" w:hAnsiTheme="minorHAnsi" w:cstheme="minorHAnsi" w:hint="eastAsia"/>
          <w:color w:val="000000"/>
          <w:szCs w:val="24"/>
          <w:lang w:eastAsia="zh-CN"/>
        </w:rPr>
        <w:t>，</w:t>
      </w:r>
      <w:r w:rsidR="00313E1B" w:rsidRPr="00167AB7">
        <w:rPr>
          <w:rFonts w:asciiTheme="minorHAnsi" w:hAnsiTheme="minorHAnsi" w:cstheme="minorHAnsi"/>
          <w:color w:val="000000"/>
          <w:szCs w:val="24"/>
          <w:lang w:eastAsia="zh-CN"/>
        </w:rPr>
        <w:t>对大会流程</w:t>
      </w:r>
      <w:r w:rsidR="00313E1B" w:rsidRPr="00167AB7">
        <w:rPr>
          <w:rFonts w:asciiTheme="minorHAnsi" w:hAnsiTheme="minorHAnsi" w:cstheme="minorHAnsi" w:hint="eastAsia"/>
          <w:color w:val="000000"/>
          <w:szCs w:val="24"/>
          <w:lang w:eastAsia="zh-CN"/>
        </w:rPr>
        <w:t>、</w:t>
      </w:r>
      <w:r w:rsidR="00313E1B" w:rsidRPr="00167AB7">
        <w:rPr>
          <w:rFonts w:asciiTheme="minorHAnsi" w:hAnsiTheme="minorHAnsi" w:cstheme="minorHAnsi"/>
          <w:color w:val="000000"/>
          <w:szCs w:val="24"/>
          <w:lang w:eastAsia="zh-CN"/>
        </w:rPr>
        <w:t>选举程序</w:t>
      </w:r>
      <w:r w:rsidR="00313E1B" w:rsidRPr="00167AB7">
        <w:rPr>
          <w:rFonts w:asciiTheme="minorHAnsi" w:hAnsiTheme="minorHAnsi" w:cstheme="minorHAnsi" w:hint="eastAsia"/>
          <w:color w:val="000000"/>
          <w:szCs w:val="24"/>
          <w:lang w:eastAsia="zh-CN"/>
        </w:rPr>
        <w:t>、</w:t>
      </w:r>
      <w:r w:rsidR="00313E1B" w:rsidRPr="00167AB7">
        <w:rPr>
          <w:rFonts w:asciiTheme="minorHAnsi" w:hAnsiTheme="minorHAnsi" w:cstheme="minorHAnsi"/>
          <w:color w:val="000000"/>
          <w:szCs w:val="24"/>
          <w:lang w:eastAsia="zh-CN"/>
        </w:rPr>
        <w:t>文件制作过程和议事规则进行介绍并发布在</w:t>
      </w:r>
      <w:hyperlink r:id="rId18" w:history="1">
        <w:r w:rsidR="00E3213E" w:rsidRPr="00E3213E">
          <w:rPr>
            <w:rStyle w:val="Hyperlink"/>
            <w:rFonts w:asciiTheme="minorEastAsia" w:eastAsiaTheme="minorEastAsia" w:hAnsiTheme="minorEastAsia" w:cstheme="minorHAnsi" w:hint="eastAsia"/>
            <w:szCs w:val="24"/>
            <w:lang w:eastAsia="zh-CN"/>
          </w:rPr>
          <w:t>网站</w:t>
        </w:r>
      </w:hyperlink>
      <w:r w:rsidR="00313E1B" w:rsidRPr="00167AB7">
        <w:rPr>
          <w:rFonts w:asciiTheme="minorHAnsi" w:hAnsiTheme="minorHAnsi" w:cstheme="minorHAnsi" w:hint="eastAsia"/>
          <w:color w:val="000000"/>
          <w:szCs w:val="24"/>
          <w:lang w:eastAsia="zh-CN"/>
        </w:rPr>
        <w:t>上。</w:t>
      </w:r>
      <w:r w:rsidR="00167AB7" w:rsidRPr="00167AB7">
        <w:rPr>
          <w:rFonts w:asciiTheme="minorHAnsi" w:hAnsiTheme="minorHAnsi" w:cstheme="minorHAnsi" w:hint="eastAsia"/>
          <w:color w:val="000000"/>
          <w:szCs w:val="24"/>
          <w:lang w:eastAsia="zh-CN"/>
        </w:rPr>
        <w:t>在大会召开前的周日为首次出席大会的代表组织情况通报会。</w:t>
      </w:r>
    </w:p>
    <w:p w14:paraId="4B629CB0" w14:textId="77777777" w:rsidR="00B31916" w:rsidRPr="00167AB7" w:rsidRDefault="00B31916" w:rsidP="00167AB7">
      <w:pPr>
        <w:jc w:val="both"/>
        <w:rPr>
          <w:rFonts w:asciiTheme="minorHAnsi" w:hAnsiTheme="minorHAnsi" w:cstheme="minorHAnsi"/>
          <w:color w:val="000000"/>
          <w:szCs w:val="24"/>
          <w:lang w:eastAsia="zh-CN"/>
        </w:rPr>
      </w:pPr>
      <w:r>
        <w:rPr>
          <w:rFonts w:asciiTheme="minorHAnsi" w:eastAsia="Arial Unicode MS" w:hAnsiTheme="minorHAnsi" w:cstheme="minorHAnsi"/>
          <w:szCs w:val="24"/>
          <w:lang w:eastAsia="zh-CN"/>
        </w:rPr>
        <w:t>5</w:t>
      </w:r>
      <w:r>
        <w:rPr>
          <w:rFonts w:asciiTheme="minorHAnsi" w:eastAsia="Arial Unicode MS" w:hAnsiTheme="minorHAnsi" w:cstheme="minorHAnsi"/>
          <w:szCs w:val="24"/>
          <w:lang w:eastAsia="zh-CN"/>
        </w:rPr>
        <w:tab/>
      </w:r>
      <w:r w:rsidR="00167AB7" w:rsidRPr="00167AB7">
        <w:rPr>
          <w:rFonts w:asciiTheme="minorHAnsi" w:hAnsiTheme="minorHAnsi" w:cstheme="minorHAnsi"/>
          <w:color w:val="000000"/>
          <w:szCs w:val="24"/>
          <w:lang w:eastAsia="zh-CN"/>
        </w:rPr>
        <w:t>关于</w:t>
      </w:r>
      <w:r w:rsidRPr="00167AB7">
        <w:rPr>
          <w:rFonts w:asciiTheme="minorHAnsi" w:hAnsiTheme="minorHAnsi" w:cstheme="minorHAnsi"/>
          <w:color w:val="000000"/>
          <w:szCs w:val="24"/>
          <w:lang w:eastAsia="zh-CN"/>
        </w:rPr>
        <w:t>PP-18</w:t>
      </w:r>
      <w:r w:rsidR="00167AB7" w:rsidRPr="00167AB7">
        <w:rPr>
          <w:rFonts w:asciiTheme="minorHAnsi" w:hAnsiTheme="minorHAnsi" w:cstheme="minorHAnsi"/>
          <w:color w:val="000000"/>
          <w:szCs w:val="24"/>
          <w:lang w:eastAsia="zh-CN"/>
        </w:rPr>
        <w:t>网站</w:t>
      </w:r>
      <w:r w:rsidR="00167AB7" w:rsidRPr="00167AB7">
        <w:rPr>
          <w:rFonts w:asciiTheme="minorHAnsi" w:hAnsiTheme="minorHAnsi" w:cstheme="minorHAnsi" w:hint="eastAsia"/>
          <w:color w:val="000000"/>
          <w:szCs w:val="24"/>
          <w:lang w:eastAsia="zh-CN"/>
        </w:rPr>
        <w:t>，</w:t>
      </w:r>
      <w:r w:rsidR="00167AB7" w:rsidRPr="00167AB7">
        <w:rPr>
          <w:rFonts w:asciiTheme="minorHAnsi" w:hAnsiTheme="minorHAnsi" w:cstheme="minorHAnsi"/>
          <w:color w:val="000000"/>
          <w:szCs w:val="24"/>
          <w:lang w:eastAsia="zh-CN"/>
        </w:rPr>
        <w:t>现已开发了一个新的移动优先设计和界面以取代以前为每次大会开发的一次性应用</w:t>
      </w:r>
      <w:r w:rsidR="00167AB7" w:rsidRPr="00167AB7">
        <w:rPr>
          <w:rFonts w:asciiTheme="minorHAnsi" w:hAnsiTheme="minorHAnsi" w:cstheme="minorHAnsi" w:hint="eastAsia"/>
          <w:color w:val="000000"/>
          <w:szCs w:val="24"/>
          <w:lang w:eastAsia="zh-CN"/>
        </w:rPr>
        <w:t>，</w:t>
      </w:r>
      <w:r w:rsidR="00167AB7" w:rsidRPr="00167AB7">
        <w:rPr>
          <w:rFonts w:asciiTheme="minorHAnsi" w:hAnsiTheme="minorHAnsi" w:cstheme="minorHAnsi"/>
          <w:color w:val="000000"/>
          <w:szCs w:val="24"/>
          <w:lang w:eastAsia="zh-CN"/>
        </w:rPr>
        <w:t>从而精简用户体验</w:t>
      </w:r>
      <w:r w:rsidR="00167AB7" w:rsidRPr="00167AB7">
        <w:rPr>
          <w:rFonts w:asciiTheme="minorHAnsi" w:hAnsiTheme="minorHAnsi" w:cstheme="minorHAnsi" w:hint="eastAsia"/>
          <w:color w:val="000000"/>
          <w:szCs w:val="24"/>
          <w:lang w:eastAsia="zh-CN"/>
        </w:rPr>
        <w:t>。</w:t>
      </w:r>
    </w:p>
    <w:p w14:paraId="2121DAD7" w14:textId="77777777" w:rsidR="00B31916" w:rsidRDefault="00B31916" w:rsidP="00E51BE3">
      <w:pPr>
        <w:rPr>
          <w:rFonts w:asciiTheme="minorHAnsi" w:hAnsiTheme="minorHAnsi" w:cstheme="minorHAnsi"/>
          <w:color w:val="000000"/>
          <w:szCs w:val="24"/>
          <w:lang w:eastAsia="zh-CN"/>
        </w:rPr>
      </w:pPr>
      <w:r>
        <w:rPr>
          <w:rFonts w:hint="eastAsia"/>
          <w:lang w:eastAsia="zh-CN"/>
        </w:rPr>
        <w:t>6</w:t>
      </w:r>
      <w:r>
        <w:rPr>
          <w:rFonts w:hint="eastAsia"/>
          <w:lang w:eastAsia="zh-CN"/>
        </w:rPr>
        <w:tab/>
      </w:r>
      <w:r>
        <w:rPr>
          <w:rFonts w:hint="eastAsia"/>
          <w:lang w:eastAsia="zh-CN"/>
        </w:rPr>
        <w:t>来自</w:t>
      </w:r>
      <w:r>
        <w:rPr>
          <w:rFonts w:hint="eastAsia"/>
          <w:lang w:eastAsia="zh-CN"/>
        </w:rPr>
        <w:t>1</w:t>
      </w:r>
      <w:r w:rsidR="00A81530">
        <w:rPr>
          <w:lang w:eastAsia="zh-CN"/>
        </w:rPr>
        <w:t>80</w:t>
      </w:r>
      <w:r>
        <w:rPr>
          <w:rFonts w:hint="eastAsia"/>
          <w:lang w:eastAsia="zh-CN"/>
        </w:rPr>
        <w:t>个成员国和</w:t>
      </w:r>
      <w:r w:rsidR="00A81530">
        <w:rPr>
          <w:lang w:eastAsia="zh-CN"/>
        </w:rPr>
        <w:t>75</w:t>
      </w:r>
      <w:r>
        <w:rPr>
          <w:rFonts w:hint="eastAsia"/>
          <w:lang w:eastAsia="zh-CN"/>
        </w:rPr>
        <w:t>个观察员组织的共计</w:t>
      </w:r>
      <w:r>
        <w:rPr>
          <w:rFonts w:hint="eastAsia"/>
          <w:lang w:eastAsia="zh-CN"/>
        </w:rPr>
        <w:t>2</w:t>
      </w:r>
      <w:r w:rsidR="00A81530">
        <w:rPr>
          <w:lang w:eastAsia="zh-CN"/>
        </w:rPr>
        <w:t xml:space="preserve"> 363</w:t>
      </w:r>
      <w:r>
        <w:rPr>
          <w:rFonts w:hint="eastAsia"/>
          <w:lang w:eastAsia="zh-CN"/>
        </w:rPr>
        <w:t>位会议代表（其中女性占</w:t>
      </w:r>
      <w:r>
        <w:rPr>
          <w:rFonts w:hint="eastAsia"/>
          <w:lang w:eastAsia="zh-CN"/>
        </w:rPr>
        <w:t>2</w:t>
      </w:r>
      <w:r w:rsidR="00A81530">
        <w:rPr>
          <w:lang w:eastAsia="zh-CN"/>
        </w:rPr>
        <w:t>7</w:t>
      </w:r>
      <w:r>
        <w:rPr>
          <w:rFonts w:hint="eastAsia"/>
          <w:lang w:eastAsia="zh-CN"/>
        </w:rPr>
        <w:t>.</w:t>
      </w:r>
      <w:r w:rsidR="00A81530">
        <w:rPr>
          <w:lang w:eastAsia="zh-CN"/>
        </w:rPr>
        <w:t>59</w:t>
      </w:r>
      <w:r>
        <w:rPr>
          <w:rFonts w:hint="eastAsia"/>
          <w:lang w:eastAsia="zh-CN"/>
        </w:rPr>
        <w:t>%</w:t>
      </w:r>
      <w:r>
        <w:rPr>
          <w:rFonts w:hint="eastAsia"/>
          <w:lang w:eastAsia="zh-CN"/>
        </w:rPr>
        <w:t>，男性占</w:t>
      </w:r>
      <w:r>
        <w:rPr>
          <w:rFonts w:hint="eastAsia"/>
          <w:lang w:eastAsia="zh-CN"/>
        </w:rPr>
        <w:t>7</w:t>
      </w:r>
      <w:r w:rsidR="00A81530">
        <w:rPr>
          <w:lang w:eastAsia="zh-CN"/>
        </w:rPr>
        <w:t>2</w:t>
      </w:r>
      <w:r>
        <w:rPr>
          <w:rFonts w:hint="eastAsia"/>
          <w:lang w:eastAsia="zh-CN"/>
        </w:rPr>
        <w:t>.</w:t>
      </w:r>
      <w:r w:rsidR="00A81530">
        <w:rPr>
          <w:lang w:eastAsia="zh-CN"/>
        </w:rPr>
        <w:t>41</w:t>
      </w:r>
      <w:r>
        <w:rPr>
          <w:rFonts w:hint="eastAsia"/>
          <w:lang w:eastAsia="zh-CN"/>
        </w:rPr>
        <w:t>%</w:t>
      </w:r>
      <w:r>
        <w:rPr>
          <w:rFonts w:hint="eastAsia"/>
          <w:lang w:eastAsia="zh-CN"/>
        </w:rPr>
        <w:t>）参加</w:t>
      </w:r>
      <w:r>
        <w:rPr>
          <w:lang w:eastAsia="zh-CN"/>
        </w:rPr>
        <w:t>了</w:t>
      </w:r>
      <w:r>
        <w:rPr>
          <w:rFonts w:hint="eastAsia"/>
          <w:lang w:val="en-US" w:eastAsia="zh-CN"/>
        </w:rPr>
        <w:t>PP-1</w:t>
      </w:r>
      <w:r w:rsidR="00A81530">
        <w:rPr>
          <w:lang w:val="en-US" w:eastAsia="zh-CN"/>
        </w:rPr>
        <w:t>8</w:t>
      </w:r>
      <w:r>
        <w:rPr>
          <w:rFonts w:hint="eastAsia"/>
          <w:lang w:eastAsia="zh-CN"/>
        </w:rPr>
        <w:t>，其中包括</w:t>
      </w:r>
      <w:r w:rsidR="00A81530" w:rsidRPr="003D526A">
        <w:rPr>
          <w:rFonts w:hint="eastAsia"/>
          <w:lang w:eastAsia="zh-CN"/>
        </w:rPr>
        <w:t>3</w:t>
      </w:r>
      <w:r w:rsidR="00E51BE3" w:rsidRPr="003D526A">
        <w:rPr>
          <w:rFonts w:hint="eastAsia"/>
          <w:lang w:eastAsia="zh-CN"/>
        </w:rPr>
        <w:t>超级贵宾</w:t>
      </w:r>
      <w:r w:rsidR="00A81530">
        <w:rPr>
          <w:rFonts w:hint="eastAsia"/>
          <w:lang w:eastAsia="zh-CN"/>
        </w:rPr>
        <w:t>、</w:t>
      </w:r>
      <w:r w:rsidR="00A81530">
        <w:rPr>
          <w:lang w:eastAsia="zh-CN"/>
        </w:rPr>
        <w:t>83</w:t>
      </w:r>
      <w:r>
        <w:rPr>
          <w:rFonts w:hint="eastAsia"/>
          <w:lang w:eastAsia="zh-CN"/>
        </w:rPr>
        <w:t>位部长、</w:t>
      </w:r>
      <w:r w:rsidR="00A81530">
        <w:rPr>
          <w:lang w:eastAsia="zh-CN"/>
        </w:rPr>
        <w:t>42</w:t>
      </w:r>
      <w:r>
        <w:rPr>
          <w:rFonts w:hint="eastAsia"/>
          <w:lang w:eastAsia="zh-CN"/>
        </w:rPr>
        <w:t>位副部长和</w:t>
      </w:r>
      <w:r>
        <w:rPr>
          <w:rFonts w:hint="eastAsia"/>
          <w:lang w:eastAsia="zh-CN"/>
        </w:rPr>
        <w:t>57</w:t>
      </w:r>
      <w:r>
        <w:rPr>
          <w:rFonts w:hint="eastAsia"/>
          <w:lang w:eastAsia="zh-CN"/>
        </w:rPr>
        <w:t>位大使。</w:t>
      </w:r>
      <w:r w:rsidR="00A81530">
        <w:rPr>
          <w:rFonts w:hint="eastAsia"/>
          <w:lang w:eastAsia="zh-CN"/>
        </w:rPr>
        <w:t>通过</w:t>
      </w:r>
      <w:r w:rsidR="00A81530">
        <w:rPr>
          <w:rFonts w:hint="eastAsia"/>
          <w:lang w:eastAsia="zh-CN"/>
        </w:rPr>
        <w:t>CRM</w:t>
      </w:r>
      <w:r w:rsidR="00A81530">
        <w:rPr>
          <w:rFonts w:hint="eastAsia"/>
          <w:lang w:eastAsia="zh-CN"/>
        </w:rPr>
        <w:t>系统为</w:t>
      </w:r>
      <w:r w:rsidR="00A81530">
        <w:rPr>
          <w:rFonts w:hint="eastAsia"/>
          <w:lang w:eastAsia="zh-CN"/>
        </w:rPr>
        <w:t>4</w:t>
      </w:r>
      <w:r w:rsidR="00A81530">
        <w:rPr>
          <w:lang w:eastAsia="zh-CN"/>
        </w:rPr>
        <w:t xml:space="preserve"> 622</w:t>
      </w:r>
      <w:r w:rsidR="00A81530">
        <w:rPr>
          <w:lang w:eastAsia="zh-CN"/>
        </w:rPr>
        <w:t>人发放胸牌</w:t>
      </w:r>
      <w:r>
        <w:rPr>
          <w:rFonts w:hint="eastAsia"/>
          <w:lang w:eastAsia="zh-CN"/>
        </w:rPr>
        <w:t>，其中包括会议代表、国际电联职员、当地职员和东道主安保人员</w:t>
      </w:r>
      <w:r w:rsidR="00A81530">
        <w:rPr>
          <w:rFonts w:hint="eastAsia"/>
          <w:lang w:eastAsia="zh-CN"/>
        </w:rPr>
        <w:t>，以及所有需要进入</w:t>
      </w:r>
      <w:r w:rsidR="00A81530">
        <w:rPr>
          <w:rFonts w:hint="eastAsia"/>
          <w:lang w:eastAsia="zh-CN"/>
        </w:rPr>
        <w:t>DWTC</w:t>
      </w:r>
      <w:r w:rsidR="00A81530">
        <w:rPr>
          <w:rFonts w:hint="eastAsia"/>
          <w:lang w:eastAsia="zh-CN"/>
        </w:rPr>
        <w:t>的人员（警察、消防、要客扈从）</w:t>
      </w:r>
      <w:r>
        <w:rPr>
          <w:rFonts w:hint="eastAsia"/>
          <w:lang w:eastAsia="zh-CN"/>
        </w:rPr>
        <w:t>。</w:t>
      </w:r>
      <w:r w:rsidR="00796630">
        <w:fldChar w:fldCharType="begin"/>
      </w:r>
      <w:r w:rsidR="00796630">
        <w:rPr>
          <w:lang w:eastAsia="zh-CN"/>
        </w:rPr>
        <w:instrText xml:space="preserve"> HYPERLINK "https://www.itu.int/md/S18-PP-C-0177/en" </w:instrText>
      </w:r>
      <w:r w:rsidR="00796630">
        <w:fldChar w:fldCharType="separate"/>
      </w:r>
      <w:r w:rsidR="00692947" w:rsidRPr="003F0C0D">
        <w:rPr>
          <w:rStyle w:val="Hyperlink"/>
          <w:rFonts w:asciiTheme="minorHAnsi" w:hAnsiTheme="minorHAnsi" w:cstheme="minorHAnsi"/>
          <w:szCs w:val="24"/>
          <w:lang w:eastAsia="zh-CN"/>
        </w:rPr>
        <w:t>PP-18/177</w:t>
      </w:r>
      <w:r w:rsidR="00796630">
        <w:rPr>
          <w:rStyle w:val="Hyperlink"/>
          <w:rFonts w:asciiTheme="minorHAnsi" w:hAnsiTheme="minorHAnsi" w:cstheme="minorHAnsi"/>
          <w:szCs w:val="24"/>
          <w:lang w:eastAsia="zh-CN"/>
        </w:rPr>
        <w:fldChar w:fldCharType="end"/>
      </w:r>
      <w:r w:rsidR="00A81530">
        <w:rPr>
          <w:rFonts w:asciiTheme="minorHAnsi" w:hAnsiTheme="minorHAnsi" w:cstheme="minorHAnsi"/>
          <w:color w:val="000000"/>
          <w:szCs w:val="24"/>
          <w:lang w:eastAsia="zh-CN"/>
        </w:rPr>
        <w:t>号文件提供参与人员最终名单</w:t>
      </w:r>
      <w:r w:rsidR="00A81530">
        <w:rPr>
          <w:rFonts w:asciiTheme="minorHAnsi" w:hAnsiTheme="minorHAnsi" w:cstheme="minorHAnsi" w:hint="eastAsia"/>
          <w:color w:val="000000"/>
          <w:szCs w:val="24"/>
          <w:lang w:eastAsia="zh-CN"/>
        </w:rPr>
        <w:t>。</w:t>
      </w:r>
    </w:p>
    <w:p w14:paraId="2AD527D9" w14:textId="77777777" w:rsidR="00692947" w:rsidRPr="00873F3F" w:rsidRDefault="00692947" w:rsidP="00E3213E">
      <w:pPr>
        <w:jc w:val="both"/>
        <w:rPr>
          <w:rFonts w:asciiTheme="minorHAnsi" w:hAnsiTheme="minorHAnsi" w:cstheme="minorHAnsi"/>
          <w:szCs w:val="24"/>
          <w:lang w:eastAsia="zh-CN"/>
        </w:rPr>
      </w:pPr>
      <w:r>
        <w:rPr>
          <w:rFonts w:asciiTheme="minorHAnsi" w:hAnsiTheme="minorHAnsi" w:cstheme="minorHAnsi"/>
          <w:szCs w:val="24"/>
          <w:lang w:eastAsia="zh-CN"/>
        </w:rPr>
        <w:t>7</w:t>
      </w:r>
      <w:r w:rsidRPr="00873F3F">
        <w:rPr>
          <w:rFonts w:asciiTheme="minorHAnsi" w:hAnsiTheme="minorHAnsi" w:cstheme="minorHAnsi"/>
          <w:szCs w:val="24"/>
          <w:lang w:eastAsia="zh-CN"/>
        </w:rPr>
        <w:tab/>
      </w:r>
      <w:r w:rsidR="00A81530" w:rsidRPr="00A81530">
        <w:rPr>
          <w:rFonts w:asciiTheme="minorHAnsi" w:hAnsiTheme="minorHAnsi" w:cstheme="minorHAnsi" w:hint="eastAsia"/>
          <w:szCs w:val="24"/>
          <w:lang w:eastAsia="zh-CN"/>
        </w:rPr>
        <w:t>阿拉伯联合酋长国总理兼迪拜统治者谢赫</w:t>
      </w:r>
      <w:r w:rsidR="00E3213E">
        <w:rPr>
          <w:szCs w:val="24"/>
          <w:lang w:eastAsia="zh-CN"/>
        </w:rPr>
        <w:t>·</w:t>
      </w:r>
      <w:r w:rsidR="00A81530" w:rsidRPr="00A81530">
        <w:rPr>
          <w:rFonts w:asciiTheme="minorHAnsi" w:hAnsiTheme="minorHAnsi" w:cstheme="minorHAnsi" w:hint="eastAsia"/>
          <w:szCs w:val="24"/>
          <w:lang w:eastAsia="zh-CN"/>
        </w:rPr>
        <w:t>穆罕默德</w:t>
      </w:r>
      <w:r w:rsidR="00E3213E">
        <w:rPr>
          <w:szCs w:val="24"/>
          <w:lang w:eastAsia="zh-CN"/>
        </w:rPr>
        <w:t>·</w:t>
      </w:r>
      <w:r w:rsidR="00A81530" w:rsidRPr="00A81530">
        <w:rPr>
          <w:rFonts w:asciiTheme="minorHAnsi" w:hAnsiTheme="minorHAnsi" w:cstheme="minorHAnsi" w:hint="eastAsia"/>
          <w:szCs w:val="24"/>
          <w:lang w:eastAsia="zh-CN"/>
        </w:rPr>
        <w:t>本</w:t>
      </w:r>
      <w:r w:rsidR="00E3213E">
        <w:rPr>
          <w:szCs w:val="24"/>
          <w:lang w:eastAsia="zh-CN"/>
        </w:rPr>
        <w:t>·</w:t>
      </w:r>
      <w:r w:rsidR="00A81530" w:rsidRPr="00A81530">
        <w:rPr>
          <w:rFonts w:asciiTheme="minorHAnsi" w:hAnsiTheme="minorHAnsi" w:cstheme="minorHAnsi" w:hint="eastAsia"/>
          <w:szCs w:val="24"/>
          <w:lang w:eastAsia="zh-CN"/>
        </w:rPr>
        <w:t>拉希德</w:t>
      </w:r>
      <w:r w:rsidR="00E3213E">
        <w:rPr>
          <w:szCs w:val="24"/>
          <w:lang w:eastAsia="zh-CN"/>
        </w:rPr>
        <w:t>·</w:t>
      </w:r>
      <w:r w:rsidR="00A81530" w:rsidRPr="00A81530">
        <w:rPr>
          <w:rFonts w:asciiTheme="minorHAnsi" w:hAnsiTheme="minorHAnsi" w:cstheme="minorHAnsi" w:hint="eastAsia"/>
          <w:szCs w:val="24"/>
          <w:lang w:eastAsia="zh-CN"/>
        </w:rPr>
        <w:t>阿勒马克图姆阁下参加了开幕式，电信管理局主席塔拉勒</w:t>
      </w:r>
      <w:r w:rsidR="00E3213E" w:rsidRPr="00E3213E">
        <w:rPr>
          <w:rFonts w:asciiTheme="minorHAnsi" w:hAnsiTheme="minorHAnsi" w:cstheme="minorHAnsi"/>
          <w:sz w:val="16"/>
          <w:szCs w:val="16"/>
          <w:lang w:eastAsia="zh-CN"/>
        </w:rPr>
        <w:t>•</w:t>
      </w:r>
      <w:r w:rsidR="00A81530" w:rsidRPr="00A81530">
        <w:rPr>
          <w:rFonts w:asciiTheme="minorHAnsi" w:hAnsiTheme="minorHAnsi" w:cstheme="minorHAnsi" w:hint="eastAsia"/>
          <w:szCs w:val="24"/>
          <w:lang w:eastAsia="zh-CN"/>
        </w:rPr>
        <w:t>阿勒法拉西先生阁下</w:t>
      </w:r>
      <w:r w:rsidR="00BF2321">
        <w:rPr>
          <w:rFonts w:asciiTheme="minorHAnsi" w:hAnsiTheme="minorHAnsi" w:cstheme="minorHAnsi" w:hint="eastAsia"/>
          <w:szCs w:val="24"/>
          <w:lang w:eastAsia="zh-CN"/>
        </w:rPr>
        <w:t>致开幕词，</w:t>
      </w:r>
      <w:r w:rsidR="00A81530" w:rsidRPr="00A81530">
        <w:rPr>
          <w:rFonts w:asciiTheme="minorHAnsi" w:hAnsiTheme="minorHAnsi" w:cstheme="minorHAnsi" w:hint="eastAsia"/>
          <w:szCs w:val="24"/>
          <w:lang w:eastAsia="zh-CN"/>
        </w:rPr>
        <w:t>联合国秘书长安东尼奥</w:t>
      </w:r>
      <w:r w:rsidR="00E3213E">
        <w:rPr>
          <w:szCs w:val="24"/>
          <w:lang w:eastAsia="zh-CN"/>
        </w:rPr>
        <w:t>·</w:t>
      </w:r>
      <w:r w:rsidR="00A81530" w:rsidRPr="00A81530">
        <w:rPr>
          <w:rFonts w:asciiTheme="minorHAnsi" w:hAnsiTheme="minorHAnsi" w:cstheme="minorHAnsi" w:hint="eastAsia"/>
          <w:szCs w:val="24"/>
          <w:lang w:eastAsia="zh-CN"/>
        </w:rPr>
        <w:t>古特雷斯先生阁下</w:t>
      </w:r>
      <w:r w:rsidR="00BF2321">
        <w:rPr>
          <w:rFonts w:asciiTheme="minorHAnsi" w:hAnsiTheme="minorHAnsi" w:cstheme="minorHAnsi" w:hint="eastAsia"/>
          <w:szCs w:val="24"/>
          <w:lang w:eastAsia="zh-CN"/>
        </w:rPr>
        <w:t>视频致辞</w:t>
      </w:r>
      <w:r w:rsidR="00A81530" w:rsidRPr="00A81530">
        <w:rPr>
          <w:rFonts w:asciiTheme="minorHAnsi" w:hAnsiTheme="minorHAnsi" w:cstheme="minorHAnsi" w:hint="eastAsia"/>
          <w:szCs w:val="24"/>
          <w:lang w:eastAsia="zh-CN"/>
        </w:rPr>
        <w:t>。瓦努阿图总理夏尔洛</w:t>
      </w:r>
      <w:r w:rsidR="00E3213E">
        <w:rPr>
          <w:szCs w:val="24"/>
          <w:lang w:eastAsia="zh-CN"/>
        </w:rPr>
        <w:t>·</w:t>
      </w:r>
      <w:r w:rsidR="00A81530" w:rsidRPr="00A81530">
        <w:rPr>
          <w:rFonts w:asciiTheme="minorHAnsi" w:hAnsiTheme="minorHAnsi" w:cstheme="minorHAnsi" w:hint="eastAsia"/>
          <w:szCs w:val="24"/>
          <w:lang w:eastAsia="zh-CN"/>
        </w:rPr>
        <w:t>萨尔维</w:t>
      </w:r>
      <w:r w:rsidR="00E3213E">
        <w:rPr>
          <w:szCs w:val="24"/>
          <w:lang w:eastAsia="zh-CN"/>
        </w:rPr>
        <w:t>·</w:t>
      </w:r>
      <w:r w:rsidR="00A81530" w:rsidRPr="00A81530">
        <w:rPr>
          <w:rFonts w:asciiTheme="minorHAnsi" w:hAnsiTheme="minorHAnsi" w:cstheme="minorHAnsi" w:hint="eastAsia"/>
          <w:szCs w:val="24"/>
          <w:lang w:eastAsia="zh-CN"/>
        </w:rPr>
        <w:t>塔比马斯先生阁下和阿富汗行政长官阿卜杜拉</w:t>
      </w:r>
      <w:r w:rsidR="00E3213E">
        <w:rPr>
          <w:szCs w:val="24"/>
          <w:lang w:eastAsia="zh-CN"/>
        </w:rPr>
        <w:t>·</w:t>
      </w:r>
      <w:r w:rsidR="00A81530" w:rsidRPr="00A81530">
        <w:rPr>
          <w:rFonts w:asciiTheme="minorHAnsi" w:hAnsiTheme="minorHAnsi" w:cstheme="minorHAnsi" w:hint="eastAsia"/>
          <w:szCs w:val="24"/>
          <w:lang w:eastAsia="zh-CN"/>
        </w:rPr>
        <w:t>阿卜杜拉先生阁下都在第一次全体会议上向</w:t>
      </w:r>
      <w:r w:rsidR="00BF2321">
        <w:rPr>
          <w:rFonts w:asciiTheme="minorHAnsi" w:hAnsiTheme="minorHAnsi" w:cstheme="minorHAnsi" w:hint="eastAsia"/>
          <w:szCs w:val="24"/>
          <w:lang w:eastAsia="zh-CN"/>
        </w:rPr>
        <w:t>大会</w:t>
      </w:r>
      <w:r w:rsidR="00A81530" w:rsidRPr="00A81530">
        <w:rPr>
          <w:rFonts w:asciiTheme="minorHAnsi" w:hAnsiTheme="minorHAnsi" w:cstheme="minorHAnsi" w:hint="eastAsia"/>
          <w:szCs w:val="24"/>
          <w:lang w:eastAsia="zh-CN"/>
        </w:rPr>
        <w:t>发表了讲话。</w:t>
      </w:r>
    </w:p>
    <w:p w14:paraId="4E667D15" w14:textId="77777777" w:rsidR="00BF2321" w:rsidRPr="00BF2321" w:rsidRDefault="00692947" w:rsidP="00E3213E">
      <w:pPr>
        <w:keepNext/>
        <w:keepLines/>
        <w:rPr>
          <w:rFonts w:asciiTheme="minorHAnsi" w:hAnsiTheme="minorHAnsi" w:cstheme="minorHAnsi"/>
          <w:szCs w:val="24"/>
          <w:lang w:eastAsia="zh-CN"/>
        </w:rPr>
      </w:pPr>
      <w:r>
        <w:rPr>
          <w:rFonts w:asciiTheme="minorHAnsi" w:hAnsiTheme="minorHAnsi" w:cstheme="minorHAnsi"/>
          <w:szCs w:val="24"/>
          <w:lang w:eastAsia="zh-CN"/>
        </w:rPr>
        <w:t>8</w:t>
      </w:r>
      <w:r w:rsidRPr="00873F3F">
        <w:rPr>
          <w:rFonts w:asciiTheme="minorHAnsi" w:hAnsiTheme="minorHAnsi" w:cstheme="minorHAnsi"/>
          <w:szCs w:val="24"/>
          <w:lang w:eastAsia="zh-CN"/>
        </w:rPr>
        <w:tab/>
      </w:r>
      <w:r w:rsidR="00BF2321" w:rsidRPr="00BF2321">
        <w:rPr>
          <w:rFonts w:asciiTheme="minorHAnsi" w:hAnsiTheme="minorHAnsi" w:cstheme="minorHAnsi" w:hint="eastAsia"/>
          <w:szCs w:val="24"/>
          <w:lang w:eastAsia="zh-CN"/>
        </w:rPr>
        <w:t>在第一次全体会议上，马吉德</w:t>
      </w:r>
      <w:r w:rsidR="00E3213E">
        <w:rPr>
          <w:szCs w:val="24"/>
          <w:lang w:eastAsia="zh-CN"/>
        </w:rPr>
        <w:t>·</w:t>
      </w:r>
      <w:r w:rsidR="00BF2321" w:rsidRPr="00BF2321">
        <w:rPr>
          <w:rFonts w:asciiTheme="minorHAnsi" w:hAnsiTheme="minorHAnsi" w:cstheme="minorHAnsi" w:hint="eastAsia"/>
          <w:szCs w:val="24"/>
          <w:lang w:eastAsia="zh-CN"/>
        </w:rPr>
        <w:t>迈斯马尔先生</w:t>
      </w:r>
      <w:r w:rsidR="00BF2321">
        <w:rPr>
          <w:rFonts w:asciiTheme="minorHAnsi" w:hAnsiTheme="minorHAnsi" w:cstheme="minorHAnsi" w:hint="eastAsia"/>
          <w:szCs w:val="24"/>
          <w:lang w:eastAsia="zh-CN"/>
        </w:rPr>
        <w:t>（</w:t>
      </w:r>
      <w:r w:rsidR="00BF2321" w:rsidRPr="00BF2321">
        <w:rPr>
          <w:rFonts w:asciiTheme="minorHAnsi" w:hAnsiTheme="minorHAnsi" w:cstheme="minorHAnsi" w:hint="eastAsia"/>
          <w:szCs w:val="24"/>
          <w:lang w:eastAsia="zh-CN"/>
        </w:rPr>
        <w:t>阿拉伯联合酋长国</w:t>
      </w:r>
      <w:r w:rsidR="00BF2321">
        <w:rPr>
          <w:rFonts w:asciiTheme="minorHAnsi" w:hAnsiTheme="minorHAnsi" w:cstheme="minorHAnsi" w:hint="eastAsia"/>
          <w:szCs w:val="24"/>
          <w:lang w:eastAsia="zh-CN"/>
        </w:rPr>
        <w:t>）</w:t>
      </w:r>
      <w:r w:rsidR="00BF2321" w:rsidRPr="00BF2321">
        <w:rPr>
          <w:rFonts w:asciiTheme="minorHAnsi" w:hAnsiTheme="minorHAnsi" w:cstheme="minorHAnsi" w:hint="eastAsia"/>
          <w:szCs w:val="24"/>
          <w:lang w:eastAsia="zh-CN"/>
        </w:rPr>
        <w:t>当选为</w:t>
      </w:r>
      <w:r w:rsidR="00BF2321">
        <w:rPr>
          <w:rFonts w:asciiTheme="minorHAnsi" w:hAnsiTheme="minorHAnsi" w:cstheme="minorHAnsi" w:hint="eastAsia"/>
          <w:szCs w:val="24"/>
          <w:lang w:eastAsia="zh-CN"/>
        </w:rPr>
        <w:t>大</w:t>
      </w:r>
      <w:r w:rsidR="00BF2321" w:rsidRPr="00BF2321">
        <w:rPr>
          <w:rFonts w:asciiTheme="minorHAnsi" w:hAnsiTheme="minorHAnsi" w:cstheme="minorHAnsi" w:hint="eastAsia"/>
          <w:szCs w:val="24"/>
          <w:lang w:eastAsia="zh-CN"/>
        </w:rPr>
        <w:t>会主席。</w:t>
      </w:r>
      <w:r w:rsidR="00BF2321">
        <w:rPr>
          <w:rFonts w:asciiTheme="minorHAnsi" w:hAnsiTheme="minorHAnsi" w:cstheme="minorHAnsi" w:hint="eastAsia"/>
          <w:szCs w:val="24"/>
          <w:lang w:eastAsia="zh-CN"/>
        </w:rPr>
        <w:t>会议选举以下</w:t>
      </w:r>
      <w:r w:rsidR="00BF2321" w:rsidRPr="00BF2321">
        <w:rPr>
          <w:rFonts w:asciiTheme="minorHAnsi" w:hAnsiTheme="minorHAnsi" w:cstheme="minorHAnsi" w:hint="eastAsia"/>
          <w:szCs w:val="24"/>
          <w:lang w:eastAsia="zh-CN"/>
        </w:rPr>
        <w:t>六名副主席</w:t>
      </w:r>
      <w:r w:rsidR="00BF2321">
        <w:rPr>
          <w:rFonts w:asciiTheme="minorHAnsi" w:hAnsiTheme="minorHAnsi" w:cstheme="minorHAnsi" w:hint="eastAsia"/>
          <w:szCs w:val="24"/>
          <w:lang w:eastAsia="zh-CN"/>
        </w:rPr>
        <w:t>：</w:t>
      </w:r>
    </w:p>
    <w:p w14:paraId="4CD972E2" w14:textId="77777777" w:rsidR="00BF2321" w:rsidRPr="00BF2321" w:rsidRDefault="00BF2321" w:rsidP="008C02AF">
      <w:pPr>
        <w:pStyle w:val="enumlev1"/>
        <w:ind w:hanging="227"/>
        <w:rPr>
          <w:lang w:eastAsia="zh-CN"/>
        </w:rPr>
      </w:pPr>
      <w:r w:rsidRPr="00BF2321">
        <w:rPr>
          <w:rFonts w:hint="eastAsia"/>
          <w:lang w:eastAsia="zh-CN"/>
        </w:rPr>
        <w:t>马吉德</w:t>
      </w:r>
      <w:r w:rsidR="00E3213E">
        <w:rPr>
          <w:lang w:eastAsia="zh-CN"/>
        </w:rPr>
        <w:t>·</w:t>
      </w:r>
      <w:r w:rsidRPr="00BF2321">
        <w:rPr>
          <w:rFonts w:hint="eastAsia"/>
          <w:lang w:eastAsia="zh-CN"/>
        </w:rPr>
        <w:t>马扎德先生</w:t>
      </w:r>
      <w:r>
        <w:rPr>
          <w:rFonts w:hint="eastAsia"/>
          <w:lang w:eastAsia="zh-CN"/>
        </w:rPr>
        <w:t>（</w:t>
      </w:r>
      <w:r w:rsidRPr="00BF2321">
        <w:rPr>
          <w:rFonts w:hint="eastAsia"/>
          <w:lang w:eastAsia="zh-CN"/>
        </w:rPr>
        <w:t>沙特阿拉伯</w:t>
      </w:r>
      <w:r>
        <w:rPr>
          <w:rFonts w:hint="eastAsia"/>
          <w:lang w:eastAsia="zh-CN"/>
        </w:rPr>
        <w:t>）</w:t>
      </w:r>
    </w:p>
    <w:p w14:paraId="4D19234A" w14:textId="77777777" w:rsidR="00BF2321" w:rsidRPr="00BF2321" w:rsidRDefault="00BF2321" w:rsidP="008C02AF">
      <w:pPr>
        <w:pStyle w:val="enumlev1"/>
        <w:ind w:hanging="227"/>
        <w:rPr>
          <w:lang w:eastAsia="zh-CN"/>
        </w:rPr>
      </w:pPr>
      <w:r w:rsidRPr="00BF2321">
        <w:rPr>
          <w:rFonts w:hint="eastAsia"/>
          <w:lang w:eastAsia="zh-CN"/>
        </w:rPr>
        <w:t>克里斯蒂娜</w:t>
      </w:r>
      <w:r w:rsidRPr="00BF2321">
        <w:rPr>
          <w:rFonts w:hint="eastAsia"/>
          <w:lang w:eastAsia="zh-CN"/>
        </w:rPr>
        <w:t>FLUTUR</w:t>
      </w:r>
      <w:r w:rsidRPr="00BF2321">
        <w:rPr>
          <w:rFonts w:hint="eastAsia"/>
          <w:lang w:eastAsia="zh-CN"/>
        </w:rPr>
        <w:t>女士</w:t>
      </w:r>
      <w:r>
        <w:rPr>
          <w:rFonts w:hint="eastAsia"/>
          <w:lang w:eastAsia="zh-CN"/>
        </w:rPr>
        <w:t>（</w:t>
      </w:r>
      <w:r w:rsidRPr="00BF2321">
        <w:rPr>
          <w:rFonts w:hint="eastAsia"/>
          <w:lang w:eastAsia="zh-CN"/>
        </w:rPr>
        <w:t>罗马尼亚</w:t>
      </w:r>
      <w:r>
        <w:rPr>
          <w:rFonts w:hint="eastAsia"/>
          <w:lang w:eastAsia="zh-CN"/>
        </w:rPr>
        <w:t>）</w:t>
      </w:r>
    </w:p>
    <w:p w14:paraId="586BA9E5" w14:textId="77777777" w:rsidR="00BF2321" w:rsidRPr="00BF2321" w:rsidRDefault="00BF2321" w:rsidP="008C02AF">
      <w:pPr>
        <w:pStyle w:val="enumlev1"/>
        <w:ind w:hanging="227"/>
        <w:rPr>
          <w:lang w:eastAsia="zh-CN"/>
        </w:rPr>
      </w:pPr>
      <w:r w:rsidRPr="00BF2321">
        <w:rPr>
          <w:rFonts w:hint="eastAsia"/>
          <w:lang w:eastAsia="zh-CN"/>
        </w:rPr>
        <w:t>康斯坦丁</w:t>
      </w:r>
      <w:r w:rsidR="00E3213E">
        <w:rPr>
          <w:lang w:eastAsia="zh-CN"/>
        </w:rPr>
        <w:t>·</w:t>
      </w:r>
      <w:r w:rsidRPr="00BF2321">
        <w:rPr>
          <w:rFonts w:hint="eastAsia"/>
          <w:lang w:eastAsia="zh-CN"/>
        </w:rPr>
        <w:t>诺斯科夫先生阁下</w:t>
      </w:r>
      <w:r>
        <w:rPr>
          <w:rFonts w:hint="eastAsia"/>
          <w:lang w:eastAsia="zh-CN"/>
        </w:rPr>
        <w:t>（</w:t>
      </w:r>
      <w:r w:rsidRPr="00BF2321">
        <w:rPr>
          <w:rFonts w:hint="eastAsia"/>
          <w:lang w:eastAsia="zh-CN"/>
        </w:rPr>
        <w:t>俄罗斯联邦</w:t>
      </w:r>
      <w:r>
        <w:rPr>
          <w:rFonts w:hint="eastAsia"/>
          <w:lang w:eastAsia="zh-CN"/>
        </w:rPr>
        <w:t>）</w:t>
      </w:r>
    </w:p>
    <w:p w14:paraId="35619221" w14:textId="77777777" w:rsidR="00BF2321" w:rsidRPr="00BF2321" w:rsidRDefault="00BF2321" w:rsidP="008C02AF">
      <w:pPr>
        <w:pStyle w:val="enumlev1"/>
        <w:ind w:hanging="227"/>
        <w:rPr>
          <w:lang w:eastAsia="zh-CN"/>
        </w:rPr>
      </w:pPr>
      <w:r w:rsidRPr="00BF2321">
        <w:rPr>
          <w:rFonts w:hint="eastAsia"/>
          <w:lang w:eastAsia="zh-CN"/>
        </w:rPr>
        <w:t>艾哈迈德</w:t>
      </w:r>
      <w:r w:rsidR="00E3213E">
        <w:rPr>
          <w:lang w:eastAsia="zh-CN"/>
        </w:rPr>
        <w:t>·</w:t>
      </w:r>
      <w:r w:rsidRPr="00BF2321">
        <w:rPr>
          <w:rFonts w:hint="eastAsia"/>
          <w:lang w:eastAsia="zh-CN"/>
        </w:rPr>
        <w:t>礼</w:t>
      </w:r>
      <w:proofErr w:type="gramStart"/>
      <w:r w:rsidRPr="00BF2321">
        <w:rPr>
          <w:rFonts w:hint="eastAsia"/>
          <w:lang w:eastAsia="zh-CN"/>
        </w:rPr>
        <w:t>萨</w:t>
      </w:r>
      <w:proofErr w:type="gramEnd"/>
      <w:r w:rsidR="00E3213E">
        <w:rPr>
          <w:lang w:eastAsia="zh-CN"/>
        </w:rPr>
        <w:t>·</w:t>
      </w:r>
      <w:r w:rsidRPr="00BF2321">
        <w:rPr>
          <w:rFonts w:hint="eastAsia"/>
          <w:lang w:eastAsia="zh-CN"/>
        </w:rPr>
        <w:t>沙拉法尔博士</w:t>
      </w:r>
      <w:r>
        <w:rPr>
          <w:rFonts w:hint="eastAsia"/>
          <w:lang w:eastAsia="zh-CN"/>
        </w:rPr>
        <w:t>（</w:t>
      </w:r>
      <w:r w:rsidRPr="00BF2321">
        <w:rPr>
          <w:rFonts w:hint="eastAsia"/>
          <w:lang w:eastAsia="zh-CN"/>
        </w:rPr>
        <w:t>伊朗伊斯兰共和国</w:t>
      </w:r>
      <w:r>
        <w:rPr>
          <w:rFonts w:hint="eastAsia"/>
          <w:lang w:eastAsia="zh-CN"/>
        </w:rPr>
        <w:t>）</w:t>
      </w:r>
    </w:p>
    <w:p w14:paraId="7B2FD0F4" w14:textId="77777777" w:rsidR="00BF2321" w:rsidRPr="00BF2321" w:rsidRDefault="00BF2321" w:rsidP="008C02AF">
      <w:pPr>
        <w:pStyle w:val="enumlev1"/>
        <w:ind w:hanging="227"/>
        <w:rPr>
          <w:lang w:eastAsia="zh-CN"/>
        </w:rPr>
      </w:pPr>
      <w:r w:rsidRPr="00BF2321">
        <w:rPr>
          <w:rFonts w:hint="eastAsia"/>
          <w:lang w:eastAsia="zh-CN"/>
        </w:rPr>
        <w:t>罗伯特</w:t>
      </w:r>
      <w:r w:rsidR="00E3213E">
        <w:rPr>
          <w:lang w:eastAsia="zh-CN"/>
        </w:rPr>
        <w:t>·</w:t>
      </w:r>
      <w:r w:rsidRPr="00BF2321">
        <w:rPr>
          <w:rFonts w:hint="eastAsia"/>
          <w:lang w:eastAsia="zh-CN"/>
        </w:rPr>
        <w:t>斯特拉耶先生阁下</w:t>
      </w:r>
      <w:r>
        <w:rPr>
          <w:rFonts w:hint="eastAsia"/>
          <w:lang w:eastAsia="zh-CN"/>
        </w:rPr>
        <w:t>（</w:t>
      </w:r>
      <w:r w:rsidRPr="00BF2321">
        <w:rPr>
          <w:rFonts w:hint="eastAsia"/>
          <w:lang w:eastAsia="zh-CN"/>
        </w:rPr>
        <w:t>美国</w:t>
      </w:r>
      <w:r>
        <w:rPr>
          <w:rFonts w:hint="eastAsia"/>
          <w:lang w:eastAsia="zh-CN"/>
        </w:rPr>
        <w:t>）</w:t>
      </w:r>
    </w:p>
    <w:p w14:paraId="74702017" w14:textId="77777777" w:rsidR="00692947" w:rsidRDefault="00BF2321" w:rsidP="008C02AF">
      <w:pPr>
        <w:pStyle w:val="enumlev1"/>
        <w:ind w:hanging="227"/>
        <w:rPr>
          <w:lang w:eastAsia="zh-CN"/>
        </w:rPr>
      </w:pPr>
      <w:r w:rsidRPr="00BF2321">
        <w:rPr>
          <w:rFonts w:hint="eastAsia"/>
          <w:lang w:eastAsia="zh-CN"/>
        </w:rPr>
        <w:t>弗朗西斯</w:t>
      </w:r>
      <w:r w:rsidR="00E3213E">
        <w:rPr>
          <w:lang w:eastAsia="zh-CN"/>
        </w:rPr>
        <w:t>·</w:t>
      </w:r>
      <w:r w:rsidRPr="00BF2321">
        <w:rPr>
          <w:rFonts w:hint="eastAsia"/>
          <w:lang w:eastAsia="zh-CN"/>
        </w:rPr>
        <w:t>旺古西先生</w:t>
      </w:r>
      <w:r>
        <w:rPr>
          <w:rFonts w:hint="eastAsia"/>
          <w:lang w:eastAsia="zh-CN"/>
        </w:rPr>
        <w:t>（</w:t>
      </w:r>
      <w:r w:rsidRPr="00BF2321">
        <w:rPr>
          <w:rFonts w:hint="eastAsia"/>
          <w:lang w:eastAsia="zh-CN"/>
        </w:rPr>
        <w:t>肯尼亚</w:t>
      </w:r>
      <w:r>
        <w:rPr>
          <w:rFonts w:hint="eastAsia"/>
          <w:lang w:eastAsia="zh-CN"/>
        </w:rPr>
        <w:t>）</w:t>
      </w:r>
      <w:r w:rsidRPr="00BF2321">
        <w:rPr>
          <w:rFonts w:hint="eastAsia"/>
          <w:lang w:eastAsia="zh-CN"/>
        </w:rPr>
        <w:t>。</w:t>
      </w:r>
    </w:p>
    <w:p w14:paraId="0C8C1183" w14:textId="77777777" w:rsidR="001015A1" w:rsidRDefault="00C0170C" w:rsidP="00D230BB">
      <w:pPr>
        <w:spacing w:after="120"/>
        <w:rPr>
          <w:lang w:eastAsia="zh-CN"/>
        </w:rPr>
      </w:pPr>
      <w:r>
        <w:rPr>
          <w:lang w:eastAsia="zh-CN"/>
        </w:rPr>
        <w:lastRenderedPageBreak/>
        <w:t>9</w:t>
      </w:r>
      <w:r w:rsidR="00B31916" w:rsidRPr="003712E6">
        <w:rPr>
          <w:lang w:eastAsia="zh-CN"/>
        </w:rPr>
        <w:tab/>
      </w:r>
      <w:r w:rsidR="00B31916" w:rsidRPr="003712E6">
        <w:rPr>
          <w:rFonts w:hint="eastAsia"/>
          <w:lang w:eastAsia="zh-CN"/>
        </w:rPr>
        <w:t>大会建立了如下委员会</w:t>
      </w:r>
      <w:r w:rsidR="00BF2321">
        <w:rPr>
          <w:rFonts w:hint="eastAsia"/>
          <w:lang w:eastAsia="zh-CN"/>
        </w:rPr>
        <w:t>并与次日开展工作</w:t>
      </w:r>
      <w:r w:rsidR="00B31916" w:rsidRPr="003712E6">
        <w:rPr>
          <w:rFonts w:hint="eastAsia"/>
          <w:lang w:eastAsia="zh-CN"/>
        </w:rPr>
        <w:t>（参见</w:t>
      </w:r>
      <w:r w:rsidR="00796630">
        <w:fldChar w:fldCharType="begin"/>
      </w:r>
      <w:r w:rsidR="00796630">
        <w:instrText xml:space="preserve"> HYPERLINK "http://www.itu.int/md/S18-PP-C-0080/en" </w:instrText>
      </w:r>
      <w:r w:rsidR="00796630">
        <w:fldChar w:fldCharType="separate"/>
      </w:r>
      <w:r w:rsidR="00BF2321" w:rsidRPr="00E51673">
        <w:rPr>
          <w:rStyle w:val="Hyperlink"/>
          <w:rFonts w:asciiTheme="minorHAnsi" w:hAnsiTheme="minorHAnsi" w:cstheme="minorHAnsi"/>
          <w:szCs w:val="24"/>
          <w:lang w:eastAsia="zh-CN"/>
        </w:rPr>
        <w:t>PP-18/80</w:t>
      </w:r>
      <w:r w:rsidR="00796630">
        <w:rPr>
          <w:rStyle w:val="Hyperlink"/>
          <w:rFonts w:asciiTheme="minorHAnsi" w:hAnsiTheme="minorHAnsi" w:cstheme="minorHAnsi"/>
          <w:szCs w:val="24"/>
          <w:lang w:eastAsia="zh-CN"/>
        </w:rPr>
        <w:fldChar w:fldCharType="end"/>
      </w:r>
      <w:r w:rsidR="00B31916" w:rsidRPr="003712E6">
        <w:rPr>
          <w:rFonts w:hint="eastAsia"/>
          <w:lang w:eastAsia="zh-CN"/>
        </w:rPr>
        <w:t>号文件</w:t>
      </w:r>
      <w:r w:rsidR="00D230BB">
        <w:rPr>
          <w:rFonts w:hint="eastAsia"/>
          <w:lang w:eastAsia="zh-CN"/>
        </w:rPr>
        <w:t>，</w:t>
      </w:r>
      <w:r w:rsidR="00B31916" w:rsidRPr="003712E6">
        <w:rPr>
          <w:rFonts w:hint="eastAsia"/>
          <w:lang w:eastAsia="zh-CN"/>
        </w:rPr>
        <w:t>PP-1</w:t>
      </w:r>
      <w:r w:rsidR="00BF2321">
        <w:rPr>
          <w:lang w:eastAsia="zh-CN"/>
        </w:rPr>
        <w:t>8</w:t>
      </w:r>
      <w:r w:rsidR="00B31916" w:rsidRPr="003712E6">
        <w:rPr>
          <w:rFonts w:hint="eastAsia"/>
          <w:lang w:eastAsia="zh-CN"/>
        </w:rPr>
        <w:t>的组织结构</w:t>
      </w:r>
      <w:r w:rsidR="00BF2321">
        <w:rPr>
          <w:rFonts w:hint="eastAsia"/>
          <w:lang w:eastAsia="zh-CN"/>
        </w:rPr>
        <w:t>和</w:t>
      </w:r>
      <w:hyperlink r:id="rId19" w:history="1">
        <w:r w:rsidR="00D230BB" w:rsidRPr="001A1947">
          <w:rPr>
            <w:rStyle w:val="Hyperlink"/>
            <w:rFonts w:asciiTheme="minorHAnsi" w:hAnsiTheme="minorHAnsi" w:cstheme="minorHAnsi"/>
            <w:szCs w:val="24"/>
            <w:lang w:eastAsia="zh-CN"/>
          </w:rPr>
          <w:t>PP-18/76</w:t>
        </w:r>
      </w:hyperlink>
      <w:r w:rsidR="00D230BB" w:rsidRPr="003712E6">
        <w:rPr>
          <w:rFonts w:hint="eastAsia"/>
          <w:lang w:eastAsia="zh-CN"/>
        </w:rPr>
        <w:t>号文件</w:t>
      </w:r>
      <w:r w:rsidR="00D230BB">
        <w:rPr>
          <w:rFonts w:hint="eastAsia"/>
          <w:lang w:eastAsia="zh-CN"/>
        </w:rPr>
        <w:t>，</w:t>
      </w:r>
      <w:r w:rsidR="00BF2321">
        <w:rPr>
          <w:rFonts w:hint="eastAsia"/>
          <w:lang w:eastAsia="zh-CN"/>
        </w:rPr>
        <w:t>正副主席完整清单</w:t>
      </w:r>
      <w:r w:rsidR="00B31916" w:rsidRPr="003712E6">
        <w:rPr>
          <w:rFonts w:hint="eastAsia"/>
          <w:lang w:eastAsia="zh-CN"/>
        </w:rPr>
        <w:t>）：</w:t>
      </w:r>
    </w:p>
    <w:p w14:paraId="74888B81" w14:textId="293F48AE" w:rsidR="001015A1" w:rsidRDefault="001015A1">
      <w:pPr>
        <w:tabs>
          <w:tab w:val="clear" w:pos="794"/>
          <w:tab w:val="clear" w:pos="1191"/>
          <w:tab w:val="clear" w:pos="1588"/>
          <w:tab w:val="clear" w:pos="1985"/>
        </w:tabs>
        <w:overflowPunct/>
        <w:autoSpaceDE/>
        <w:autoSpaceDN/>
        <w:adjustRightInd/>
        <w:spacing w:before="0"/>
        <w:textAlignment w:val="auto"/>
        <w:rPr>
          <w:lang w:eastAsia="zh-CN"/>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1015A1" w:rsidRPr="003712E6" w14:paraId="6207877B" w14:textId="77777777" w:rsidTr="009C2421">
        <w:tc>
          <w:tcPr>
            <w:tcW w:w="2126" w:type="dxa"/>
            <w:tcBorders>
              <w:top w:val="single" w:sz="4" w:space="0" w:color="auto"/>
              <w:left w:val="single" w:sz="4" w:space="0" w:color="auto"/>
              <w:bottom w:val="single" w:sz="4" w:space="0" w:color="auto"/>
              <w:right w:val="single" w:sz="4" w:space="0" w:color="auto"/>
            </w:tcBorders>
          </w:tcPr>
          <w:p w14:paraId="355CC78E" w14:textId="77777777" w:rsidR="001015A1" w:rsidRPr="003712E6" w:rsidRDefault="001015A1" w:rsidP="009C2421">
            <w:r w:rsidRPr="003712E6">
              <w:rPr>
                <w:rFonts w:hint="eastAsia"/>
              </w:rPr>
              <w:t>第</w:t>
            </w:r>
            <w:r w:rsidRPr="003712E6">
              <w:rPr>
                <w:rFonts w:hint="eastAsia"/>
              </w:rPr>
              <w:t>1</w:t>
            </w:r>
            <w:proofErr w:type="spellStart"/>
            <w:r w:rsidRPr="003712E6">
              <w:t>委员会</w:t>
            </w:r>
            <w:proofErr w:type="spellEnd"/>
            <w:r w:rsidRPr="003712E6">
              <w:br/>
            </w:r>
            <w:r w:rsidRPr="003712E6">
              <w:rPr>
                <w:rFonts w:hint="eastAsia"/>
              </w:rPr>
              <w:t>（</w:t>
            </w:r>
            <w:proofErr w:type="spellStart"/>
            <w:r w:rsidRPr="003712E6">
              <w:rPr>
                <w:rFonts w:hint="eastAsia"/>
              </w:rPr>
              <w:t>指导</w:t>
            </w:r>
            <w:proofErr w:type="spellEnd"/>
            <w:r w:rsidRPr="003712E6">
              <w:rPr>
                <w:rFonts w:hint="eastAsia"/>
              </w:rPr>
              <w:t>）</w:t>
            </w:r>
          </w:p>
        </w:tc>
        <w:tc>
          <w:tcPr>
            <w:tcW w:w="7371" w:type="dxa"/>
            <w:tcBorders>
              <w:top w:val="single" w:sz="4" w:space="0" w:color="auto"/>
              <w:left w:val="single" w:sz="4" w:space="0" w:color="auto"/>
              <w:bottom w:val="single" w:sz="4" w:space="0" w:color="auto"/>
              <w:right w:val="single" w:sz="4" w:space="0" w:color="auto"/>
            </w:tcBorders>
          </w:tcPr>
          <w:p w14:paraId="43605772" w14:textId="77777777" w:rsidR="001015A1" w:rsidRPr="003712E6" w:rsidRDefault="001015A1" w:rsidP="009C2421">
            <w:pPr>
              <w:tabs>
                <w:tab w:val="clear" w:pos="1191"/>
                <w:tab w:val="left" w:pos="998"/>
              </w:tabs>
              <w:rPr>
                <w:lang w:eastAsia="zh-CN"/>
              </w:rPr>
            </w:pPr>
            <w:r w:rsidRPr="003712E6">
              <w:rPr>
                <w:rFonts w:hint="eastAsia"/>
                <w:lang w:eastAsia="zh-CN"/>
              </w:rPr>
              <w:t>（由大会主席、副主席以及其他委员会的主席和副主席组成）</w:t>
            </w:r>
          </w:p>
        </w:tc>
      </w:tr>
      <w:tr w:rsidR="001015A1" w:rsidRPr="003712E6" w14:paraId="29E11F5E" w14:textId="77777777" w:rsidTr="009C2421">
        <w:tc>
          <w:tcPr>
            <w:tcW w:w="2126" w:type="dxa"/>
            <w:tcBorders>
              <w:top w:val="single" w:sz="4" w:space="0" w:color="auto"/>
              <w:left w:val="single" w:sz="4" w:space="0" w:color="auto"/>
              <w:bottom w:val="single" w:sz="4" w:space="0" w:color="auto"/>
              <w:right w:val="single" w:sz="4" w:space="0" w:color="auto"/>
            </w:tcBorders>
            <w:hideMark/>
          </w:tcPr>
          <w:p w14:paraId="55E55612" w14:textId="77777777" w:rsidR="001015A1" w:rsidRPr="003712E6" w:rsidRDefault="001015A1" w:rsidP="001015A1">
            <w:pPr>
              <w:rPr>
                <w:lang w:eastAsia="zh-CN"/>
              </w:rPr>
            </w:pPr>
            <w:r w:rsidRPr="003712E6">
              <w:rPr>
                <w:rFonts w:hint="eastAsia"/>
                <w:lang w:eastAsia="zh-CN"/>
              </w:rPr>
              <w:t>第</w:t>
            </w:r>
            <w:r w:rsidRPr="003712E6">
              <w:rPr>
                <w:rFonts w:hint="eastAsia"/>
                <w:lang w:eastAsia="zh-CN"/>
              </w:rPr>
              <w:t>2</w:t>
            </w:r>
            <w:r w:rsidRPr="003712E6">
              <w:rPr>
                <w:rFonts w:hint="eastAsia"/>
                <w:lang w:eastAsia="zh-CN"/>
              </w:rPr>
              <w:t>委员会</w:t>
            </w:r>
            <w:r>
              <w:rPr>
                <w:lang w:eastAsia="zh-CN"/>
              </w:rPr>
              <w:br/>
            </w:r>
            <w:r w:rsidRPr="003712E6">
              <w:rPr>
                <w:rFonts w:hint="eastAsia"/>
                <w:lang w:eastAsia="zh-CN"/>
              </w:rPr>
              <w:t>（证书审查）</w:t>
            </w:r>
          </w:p>
        </w:tc>
        <w:tc>
          <w:tcPr>
            <w:tcW w:w="7371" w:type="dxa"/>
            <w:tcBorders>
              <w:top w:val="single" w:sz="4" w:space="0" w:color="auto"/>
              <w:left w:val="single" w:sz="4" w:space="0" w:color="auto"/>
              <w:bottom w:val="single" w:sz="4" w:space="0" w:color="auto"/>
              <w:right w:val="single" w:sz="4" w:space="0" w:color="auto"/>
            </w:tcBorders>
            <w:hideMark/>
          </w:tcPr>
          <w:p w14:paraId="5A23C8F4" w14:textId="77777777" w:rsidR="001015A1" w:rsidRPr="003712E6" w:rsidRDefault="001015A1" w:rsidP="001015A1">
            <w:pPr>
              <w:tabs>
                <w:tab w:val="clear" w:pos="1191"/>
                <w:tab w:val="left" w:pos="998"/>
              </w:tabs>
            </w:pPr>
            <w:proofErr w:type="spellStart"/>
            <w:r w:rsidRPr="00E10A3F">
              <w:rPr>
                <w:rFonts w:hint="eastAsia"/>
                <w:b/>
                <w:bCs/>
              </w:rPr>
              <w:t>主席</w:t>
            </w:r>
            <w:proofErr w:type="spellEnd"/>
            <w:r w:rsidRPr="00E10A3F">
              <w:rPr>
                <w:rFonts w:hint="eastAsia"/>
                <w:b/>
                <w:bCs/>
              </w:rPr>
              <w:t>：</w:t>
            </w:r>
            <w:r w:rsidRPr="003712E6">
              <w:t xml:space="preserve"> </w:t>
            </w:r>
            <w:r w:rsidRPr="003712E6">
              <w:tab/>
            </w:r>
            <w:r w:rsidRPr="00986BE0">
              <w:rPr>
                <w:rFonts w:asciiTheme="minorHAnsi" w:hAnsiTheme="minorHAnsi"/>
                <w:szCs w:val="24"/>
              </w:rPr>
              <w:t>Sameera BELAL MOMEN</w:t>
            </w:r>
            <w:proofErr w:type="spellStart"/>
            <w:r>
              <w:rPr>
                <w:rFonts w:asciiTheme="minorHAnsi" w:hAnsiTheme="minorHAnsi"/>
                <w:szCs w:val="24"/>
              </w:rPr>
              <w:t>女士</w:t>
            </w:r>
            <w:proofErr w:type="spellEnd"/>
            <w:r>
              <w:rPr>
                <w:rFonts w:asciiTheme="minorHAnsi" w:hAnsiTheme="minorHAnsi" w:hint="eastAsia"/>
                <w:szCs w:val="24"/>
                <w:lang w:eastAsia="zh-CN"/>
              </w:rPr>
              <w:t>（科威特）</w:t>
            </w:r>
          </w:p>
        </w:tc>
      </w:tr>
      <w:tr w:rsidR="001015A1" w:rsidRPr="003712E6" w14:paraId="34A992E1" w14:textId="77777777" w:rsidTr="009C2421">
        <w:tc>
          <w:tcPr>
            <w:tcW w:w="2126" w:type="dxa"/>
            <w:tcBorders>
              <w:top w:val="single" w:sz="4" w:space="0" w:color="auto"/>
              <w:left w:val="single" w:sz="4" w:space="0" w:color="auto"/>
              <w:bottom w:val="single" w:sz="4" w:space="0" w:color="auto"/>
              <w:right w:val="single" w:sz="4" w:space="0" w:color="auto"/>
            </w:tcBorders>
            <w:hideMark/>
          </w:tcPr>
          <w:p w14:paraId="3C7D341D" w14:textId="77777777" w:rsidR="001015A1" w:rsidRPr="003712E6" w:rsidRDefault="001015A1" w:rsidP="009C2421">
            <w:pPr>
              <w:rPr>
                <w:lang w:eastAsia="zh-CN"/>
              </w:rPr>
            </w:pPr>
            <w:r w:rsidRPr="003712E6">
              <w:rPr>
                <w:rFonts w:hint="eastAsia"/>
                <w:lang w:eastAsia="zh-CN"/>
              </w:rPr>
              <w:t>第</w:t>
            </w:r>
            <w:r w:rsidRPr="003712E6">
              <w:rPr>
                <w:rFonts w:hint="eastAsia"/>
                <w:lang w:eastAsia="zh-CN"/>
              </w:rPr>
              <w:t>3</w:t>
            </w:r>
            <w:r w:rsidRPr="003712E6">
              <w:rPr>
                <w:lang w:eastAsia="zh-CN"/>
              </w:rPr>
              <w:t>委员会</w:t>
            </w:r>
            <w:r w:rsidRPr="003712E6">
              <w:rPr>
                <w:lang w:eastAsia="zh-CN"/>
              </w:rPr>
              <w:br/>
            </w:r>
            <w:r w:rsidRPr="003712E6">
              <w:rPr>
                <w:rFonts w:hint="eastAsia"/>
                <w:lang w:eastAsia="zh-CN"/>
              </w:rPr>
              <w:t>（预算控制）</w:t>
            </w:r>
          </w:p>
        </w:tc>
        <w:tc>
          <w:tcPr>
            <w:tcW w:w="7371" w:type="dxa"/>
            <w:tcBorders>
              <w:top w:val="single" w:sz="4" w:space="0" w:color="auto"/>
              <w:left w:val="single" w:sz="4" w:space="0" w:color="auto"/>
              <w:bottom w:val="single" w:sz="4" w:space="0" w:color="auto"/>
              <w:right w:val="single" w:sz="4" w:space="0" w:color="auto"/>
            </w:tcBorders>
            <w:hideMark/>
          </w:tcPr>
          <w:p w14:paraId="2A4503A5" w14:textId="77777777" w:rsidR="001015A1" w:rsidRPr="003712E6" w:rsidRDefault="001015A1" w:rsidP="001015A1">
            <w:pPr>
              <w:tabs>
                <w:tab w:val="clear" w:pos="1191"/>
                <w:tab w:val="left" w:pos="998"/>
              </w:tabs>
            </w:pPr>
            <w:proofErr w:type="spellStart"/>
            <w:r w:rsidRPr="00E10A3F">
              <w:rPr>
                <w:rFonts w:hint="eastAsia"/>
                <w:b/>
                <w:bCs/>
              </w:rPr>
              <w:t>主席</w:t>
            </w:r>
            <w:proofErr w:type="spellEnd"/>
            <w:r w:rsidRPr="00E10A3F">
              <w:rPr>
                <w:rFonts w:hint="eastAsia"/>
                <w:b/>
                <w:bCs/>
              </w:rPr>
              <w:t>：</w:t>
            </w:r>
            <w:r w:rsidRPr="003712E6">
              <w:tab/>
            </w:r>
            <w:r w:rsidRPr="003712E6">
              <w:tab/>
            </w:r>
            <w:proofErr w:type="spellStart"/>
            <w:r w:rsidRPr="00986BE0">
              <w:rPr>
                <w:rFonts w:asciiTheme="minorHAnsi" w:hAnsiTheme="minorHAnsi"/>
                <w:szCs w:val="24"/>
              </w:rPr>
              <w:t>Seynabou</w:t>
            </w:r>
            <w:proofErr w:type="spellEnd"/>
            <w:r w:rsidRPr="00986BE0">
              <w:rPr>
                <w:rFonts w:asciiTheme="minorHAnsi" w:hAnsiTheme="minorHAnsi"/>
                <w:szCs w:val="24"/>
              </w:rPr>
              <w:t xml:space="preserve"> SECK CISSE</w:t>
            </w:r>
            <w:proofErr w:type="spellStart"/>
            <w:r>
              <w:rPr>
                <w:rFonts w:asciiTheme="minorHAnsi" w:hAnsiTheme="minorHAnsi"/>
                <w:szCs w:val="24"/>
              </w:rPr>
              <w:t>女士</w:t>
            </w:r>
            <w:proofErr w:type="spellEnd"/>
            <w:r>
              <w:rPr>
                <w:rFonts w:asciiTheme="minorHAnsi" w:hAnsiTheme="minorHAnsi" w:hint="eastAsia"/>
                <w:szCs w:val="24"/>
                <w:lang w:eastAsia="zh-CN"/>
              </w:rPr>
              <w:t>（塞内加尔）</w:t>
            </w:r>
          </w:p>
        </w:tc>
      </w:tr>
      <w:tr w:rsidR="001015A1" w:rsidRPr="003712E6" w14:paraId="71A9E0D2" w14:textId="77777777" w:rsidTr="009C2421">
        <w:tc>
          <w:tcPr>
            <w:tcW w:w="2126" w:type="dxa"/>
            <w:tcBorders>
              <w:top w:val="single" w:sz="4" w:space="0" w:color="auto"/>
              <w:left w:val="single" w:sz="4" w:space="0" w:color="auto"/>
              <w:bottom w:val="single" w:sz="4" w:space="0" w:color="auto"/>
              <w:right w:val="single" w:sz="4" w:space="0" w:color="auto"/>
            </w:tcBorders>
            <w:hideMark/>
          </w:tcPr>
          <w:p w14:paraId="68749595" w14:textId="77777777" w:rsidR="001015A1" w:rsidRPr="003712E6" w:rsidRDefault="001015A1" w:rsidP="001015A1">
            <w:r w:rsidRPr="003712E6">
              <w:rPr>
                <w:rFonts w:hint="eastAsia"/>
              </w:rPr>
              <w:t>第</w:t>
            </w:r>
            <w:r w:rsidRPr="003712E6">
              <w:rPr>
                <w:rFonts w:hint="eastAsia"/>
              </w:rPr>
              <w:t>4</w:t>
            </w:r>
            <w:proofErr w:type="spellStart"/>
            <w:r w:rsidRPr="003712E6">
              <w:rPr>
                <w:rFonts w:hint="eastAsia"/>
              </w:rPr>
              <w:t>委员会</w:t>
            </w:r>
            <w:proofErr w:type="spellEnd"/>
            <w:r>
              <w:br/>
            </w:r>
            <w:r w:rsidRPr="003712E6">
              <w:rPr>
                <w:rFonts w:hint="eastAsia"/>
              </w:rPr>
              <w:t>（</w:t>
            </w:r>
            <w:proofErr w:type="spellStart"/>
            <w:r w:rsidRPr="003712E6">
              <w:rPr>
                <w:rFonts w:hint="eastAsia"/>
              </w:rPr>
              <w:t>编辑</w:t>
            </w:r>
            <w:proofErr w:type="spellEnd"/>
            <w:r w:rsidRPr="003712E6">
              <w:rPr>
                <w:rFonts w:hint="eastAsia"/>
              </w:rPr>
              <w:t>）</w:t>
            </w:r>
          </w:p>
        </w:tc>
        <w:tc>
          <w:tcPr>
            <w:tcW w:w="7371" w:type="dxa"/>
            <w:tcBorders>
              <w:top w:val="single" w:sz="4" w:space="0" w:color="auto"/>
              <w:left w:val="single" w:sz="4" w:space="0" w:color="auto"/>
              <w:bottom w:val="single" w:sz="4" w:space="0" w:color="auto"/>
              <w:right w:val="single" w:sz="4" w:space="0" w:color="auto"/>
            </w:tcBorders>
            <w:hideMark/>
          </w:tcPr>
          <w:p w14:paraId="5B9B58C8" w14:textId="77777777" w:rsidR="001015A1" w:rsidRPr="003712E6" w:rsidRDefault="001015A1" w:rsidP="009C2421">
            <w:pPr>
              <w:tabs>
                <w:tab w:val="clear" w:pos="1191"/>
                <w:tab w:val="left" w:pos="998"/>
              </w:tabs>
            </w:pPr>
            <w:proofErr w:type="spellStart"/>
            <w:r w:rsidRPr="00E10A3F">
              <w:rPr>
                <w:rFonts w:hint="eastAsia"/>
                <w:b/>
                <w:bCs/>
              </w:rPr>
              <w:t>主席</w:t>
            </w:r>
            <w:proofErr w:type="spellEnd"/>
            <w:r w:rsidRPr="00E10A3F">
              <w:rPr>
                <w:rFonts w:hint="eastAsia"/>
                <w:b/>
                <w:bCs/>
              </w:rPr>
              <w:t>：</w:t>
            </w:r>
            <w:r w:rsidRPr="003712E6">
              <w:tab/>
            </w:r>
            <w:r w:rsidRPr="003712E6">
              <w:tab/>
            </w:r>
            <w:r w:rsidRPr="00986BE0">
              <w:rPr>
                <w:rFonts w:asciiTheme="minorHAnsi" w:hAnsiTheme="minorHAnsi"/>
                <w:szCs w:val="24"/>
              </w:rPr>
              <w:t>Rim BELHAJ</w:t>
            </w:r>
            <w:proofErr w:type="spellStart"/>
            <w:r>
              <w:rPr>
                <w:rFonts w:asciiTheme="minorHAnsi" w:hAnsiTheme="minorHAnsi"/>
                <w:szCs w:val="24"/>
              </w:rPr>
              <w:t>女士</w:t>
            </w:r>
            <w:proofErr w:type="spellEnd"/>
            <w:r>
              <w:rPr>
                <w:rFonts w:asciiTheme="minorHAnsi" w:hAnsiTheme="minorHAnsi" w:hint="eastAsia"/>
                <w:szCs w:val="24"/>
                <w:lang w:eastAsia="zh-CN"/>
              </w:rPr>
              <w:t>（突尼斯）</w:t>
            </w:r>
          </w:p>
        </w:tc>
      </w:tr>
      <w:tr w:rsidR="001015A1" w:rsidRPr="003712E6" w14:paraId="6633C481" w14:textId="77777777" w:rsidTr="009C2421">
        <w:tc>
          <w:tcPr>
            <w:tcW w:w="2126" w:type="dxa"/>
            <w:tcBorders>
              <w:top w:val="single" w:sz="4" w:space="0" w:color="auto"/>
              <w:left w:val="single" w:sz="4" w:space="0" w:color="auto"/>
              <w:bottom w:val="single" w:sz="4" w:space="0" w:color="auto"/>
              <w:right w:val="single" w:sz="4" w:space="0" w:color="auto"/>
            </w:tcBorders>
          </w:tcPr>
          <w:p w14:paraId="1D22D546" w14:textId="77777777" w:rsidR="001015A1" w:rsidRPr="003712E6" w:rsidRDefault="001015A1" w:rsidP="001015A1">
            <w:pPr>
              <w:rPr>
                <w:lang w:eastAsia="zh-CN"/>
              </w:rPr>
            </w:pPr>
            <w:r w:rsidRPr="003712E6">
              <w:rPr>
                <w:rFonts w:hint="eastAsia"/>
                <w:lang w:eastAsia="zh-CN"/>
              </w:rPr>
              <w:t>第</w:t>
            </w:r>
            <w:r w:rsidRPr="003712E6">
              <w:rPr>
                <w:rFonts w:hint="eastAsia"/>
                <w:lang w:eastAsia="zh-CN"/>
              </w:rPr>
              <w:t>5</w:t>
            </w:r>
            <w:r w:rsidRPr="003712E6">
              <w:rPr>
                <w:rFonts w:hint="eastAsia"/>
                <w:lang w:eastAsia="zh-CN"/>
              </w:rPr>
              <w:t>委员会</w:t>
            </w:r>
            <w:r>
              <w:rPr>
                <w:lang w:eastAsia="zh-CN"/>
              </w:rPr>
              <w:br/>
            </w:r>
            <w:r w:rsidRPr="003712E6">
              <w:rPr>
                <w:rFonts w:hint="eastAsia"/>
                <w:lang w:eastAsia="zh-CN"/>
              </w:rPr>
              <w:t>（政策和法律）</w:t>
            </w:r>
          </w:p>
        </w:tc>
        <w:tc>
          <w:tcPr>
            <w:tcW w:w="7371" w:type="dxa"/>
            <w:tcBorders>
              <w:top w:val="single" w:sz="4" w:space="0" w:color="auto"/>
              <w:left w:val="single" w:sz="4" w:space="0" w:color="auto"/>
              <w:bottom w:val="single" w:sz="4" w:space="0" w:color="auto"/>
              <w:right w:val="single" w:sz="4" w:space="0" w:color="auto"/>
            </w:tcBorders>
          </w:tcPr>
          <w:p w14:paraId="5C5C9101" w14:textId="77777777" w:rsidR="001015A1" w:rsidRPr="003712E6" w:rsidRDefault="001015A1" w:rsidP="009C2421">
            <w:pPr>
              <w:tabs>
                <w:tab w:val="clear" w:pos="1191"/>
                <w:tab w:val="left" w:pos="998"/>
              </w:tabs>
              <w:ind w:left="5" w:hanging="5"/>
            </w:pPr>
            <w:proofErr w:type="spellStart"/>
            <w:r w:rsidRPr="00E10A3F">
              <w:rPr>
                <w:rFonts w:hint="eastAsia"/>
                <w:b/>
                <w:bCs/>
              </w:rPr>
              <w:t>主席</w:t>
            </w:r>
            <w:proofErr w:type="spellEnd"/>
            <w:r w:rsidRPr="00E10A3F">
              <w:rPr>
                <w:rFonts w:hint="eastAsia"/>
                <w:b/>
                <w:bCs/>
              </w:rPr>
              <w:t>：</w:t>
            </w:r>
            <w:r w:rsidRPr="003712E6">
              <w:tab/>
            </w:r>
            <w:r w:rsidRPr="003712E6">
              <w:tab/>
            </w:r>
            <w:r w:rsidRPr="00986BE0">
              <w:rPr>
                <w:rFonts w:asciiTheme="minorHAnsi" w:hAnsiTheme="minorHAnsi"/>
                <w:szCs w:val="24"/>
              </w:rPr>
              <w:t>Stephen BEREAUX</w:t>
            </w:r>
            <w:proofErr w:type="spellStart"/>
            <w:r>
              <w:rPr>
                <w:rFonts w:asciiTheme="minorHAnsi" w:hAnsiTheme="minorHAnsi"/>
                <w:szCs w:val="24"/>
              </w:rPr>
              <w:t>先生</w:t>
            </w:r>
            <w:proofErr w:type="spellEnd"/>
            <w:r>
              <w:rPr>
                <w:rFonts w:asciiTheme="minorHAnsi" w:hAnsiTheme="minorHAnsi" w:hint="eastAsia"/>
                <w:szCs w:val="24"/>
                <w:lang w:eastAsia="zh-CN"/>
              </w:rPr>
              <w:t>（巴哈马）</w:t>
            </w:r>
          </w:p>
        </w:tc>
      </w:tr>
      <w:tr w:rsidR="001015A1" w:rsidRPr="003712E6" w14:paraId="6811ACAD" w14:textId="77777777" w:rsidTr="009C2421">
        <w:tc>
          <w:tcPr>
            <w:tcW w:w="2126" w:type="dxa"/>
            <w:tcBorders>
              <w:top w:val="single" w:sz="4" w:space="0" w:color="auto"/>
              <w:left w:val="single" w:sz="4" w:space="0" w:color="auto"/>
              <w:bottom w:val="single" w:sz="4" w:space="0" w:color="auto"/>
              <w:right w:val="single" w:sz="4" w:space="0" w:color="auto"/>
            </w:tcBorders>
          </w:tcPr>
          <w:p w14:paraId="6B066D57" w14:textId="77777777" w:rsidR="001015A1" w:rsidRPr="003712E6" w:rsidRDefault="001015A1" w:rsidP="009C2421">
            <w:pPr>
              <w:rPr>
                <w:lang w:eastAsia="zh-CN"/>
              </w:rPr>
            </w:pPr>
            <w:r w:rsidRPr="003712E6">
              <w:rPr>
                <w:rFonts w:hint="eastAsia"/>
                <w:lang w:eastAsia="zh-CN"/>
              </w:rPr>
              <w:t>第</w:t>
            </w:r>
            <w:r w:rsidRPr="003712E6">
              <w:rPr>
                <w:rFonts w:hint="eastAsia"/>
                <w:lang w:eastAsia="zh-CN"/>
              </w:rPr>
              <w:t>6</w:t>
            </w:r>
            <w:r w:rsidRPr="003712E6">
              <w:rPr>
                <w:lang w:eastAsia="zh-CN"/>
              </w:rPr>
              <w:t>委员会</w:t>
            </w:r>
            <w:r w:rsidRPr="003712E6">
              <w:rPr>
                <w:lang w:eastAsia="zh-CN"/>
              </w:rPr>
              <w:br/>
            </w:r>
            <w:r w:rsidRPr="003712E6">
              <w:rPr>
                <w:rFonts w:hint="eastAsia"/>
                <w:lang w:eastAsia="zh-CN"/>
              </w:rPr>
              <w:t>（行政和管理）</w:t>
            </w:r>
          </w:p>
        </w:tc>
        <w:tc>
          <w:tcPr>
            <w:tcW w:w="7371" w:type="dxa"/>
            <w:tcBorders>
              <w:top w:val="single" w:sz="4" w:space="0" w:color="auto"/>
              <w:left w:val="single" w:sz="4" w:space="0" w:color="auto"/>
              <w:bottom w:val="single" w:sz="4" w:space="0" w:color="auto"/>
              <w:right w:val="single" w:sz="4" w:space="0" w:color="auto"/>
            </w:tcBorders>
          </w:tcPr>
          <w:p w14:paraId="709D92B2" w14:textId="77777777" w:rsidR="001015A1" w:rsidRPr="003712E6" w:rsidRDefault="001015A1" w:rsidP="009C2421">
            <w:pPr>
              <w:tabs>
                <w:tab w:val="clear" w:pos="1191"/>
                <w:tab w:val="left" w:pos="998"/>
              </w:tabs>
            </w:pPr>
            <w:proofErr w:type="spellStart"/>
            <w:r w:rsidRPr="00E10A3F">
              <w:rPr>
                <w:rFonts w:hint="eastAsia"/>
                <w:b/>
                <w:bCs/>
              </w:rPr>
              <w:t>主席</w:t>
            </w:r>
            <w:proofErr w:type="spellEnd"/>
            <w:r w:rsidRPr="00E10A3F">
              <w:rPr>
                <w:rFonts w:hint="eastAsia"/>
                <w:b/>
                <w:bCs/>
              </w:rPr>
              <w:t>：</w:t>
            </w:r>
            <w:r w:rsidRPr="003712E6">
              <w:tab/>
            </w:r>
            <w:r w:rsidRPr="003712E6">
              <w:tab/>
            </w:r>
            <w:r w:rsidRPr="00986BE0">
              <w:rPr>
                <w:rFonts w:asciiTheme="minorHAnsi" w:hAnsiTheme="minorHAnsi"/>
                <w:szCs w:val="24"/>
              </w:rPr>
              <w:t>Dietmar PLESSE</w:t>
            </w:r>
            <w:proofErr w:type="spellStart"/>
            <w:r>
              <w:rPr>
                <w:rFonts w:asciiTheme="minorHAnsi" w:hAnsiTheme="minorHAnsi"/>
                <w:szCs w:val="24"/>
              </w:rPr>
              <w:t>先生</w:t>
            </w:r>
            <w:proofErr w:type="spellEnd"/>
            <w:r>
              <w:rPr>
                <w:rFonts w:asciiTheme="minorHAnsi" w:hAnsiTheme="minorHAnsi" w:hint="eastAsia"/>
                <w:szCs w:val="24"/>
                <w:lang w:eastAsia="zh-CN"/>
              </w:rPr>
              <w:t>（德国）</w:t>
            </w:r>
          </w:p>
        </w:tc>
      </w:tr>
      <w:tr w:rsidR="001015A1" w:rsidRPr="003712E6" w14:paraId="04190C41" w14:textId="77777777" w:rsidTr="009C2421">
        <w:tc>
          <w:tcPr>
            <w:tcW w:w="2126" w:type="dxa"/>
            <w:tcBorders>
              <w:top w:val="single" w:sz="4" w:space="0" w:color="auto"/>
              <w:left w:val="single" w:sz="4" w:space="0" w:color="auto"/>
              <w:bottom w:val="single" w:sz="4" w:space="0" w:color="auto"/>
              <w:right w:val="single" w:sz="4" w:space="0" w:color="auto"/>
            </w:tcBorders>
          </w:tcPr>
          <w:p w14:paraId="091A45FD" w14:textId="77777777" w:rsidR="001015A1" w:rsidRPr="003712E6" w:rsidRDefault="001015A1" w:rsidP="009C2421">
            <w:pPr>
              <w:rPr>
                <w:lang w:eastAsia="zh-CN"/>
              </w:rPr>
            </w:pPr>
            <w:r w:rsidRPr="003712E6">
              <w:rPr>
                <w:rFonts w:hint="eastAsia"/>
                <w:lang w:eastAsia="zh-CN"/>
              </w:rPr>
              <w:t>全会工作组</w:t>
            </w:r>
            <w:r w:rsidRPr="003712E6">
              <w:rPr>
                <w:lang w:eastAsia="zh-CN"/>
              </w:rPr>
              <w:br/>
            </w:r>
            <w:r w:rsidRPr="003712E6">
              <w:rPr>
                <w:rFonts w:hint="eastAsia"/>
                <w:lang w:eastAsia="zh-CN"/>
              </w:rPr>
              <w:t>（</w:t>
            </w:r>
            <w:r w:rsidRPr="003712E6">
              <w:rPr>
                <w:rFonts w:hint="eastAsia"/>
                <w:lang w:eastAsia="zh-CN"/>
              </w:rPr>
              <w:t>WG-PL</w:t>
            </w:r>
            <w:r w:rsidRPr="003712E6">
              <w:rPr>
                <w:rFonts w:hint="eastAsia"/>
                <w:lang w:eastAsia="zh-CN"/>
              </w:rPr>
              <w:t>）</w:t>
            </w:r>
          </w:p>
        </w:tc>
        <w:tc>
          <w:tcPr>
            <w:tcW w:w="7371" w:type="dxa"/>
            <w:tcBorders>
              <w:top w:val="single" w:sz="4" w:space="0" w:color="auto"/>
              <w:left w:val="single" w:sz="4" w:space="0" w:color="auto"/>
              <w:bottom w:val="single" w:sz="4" w:space="0" w:color="auto"/>
              <w:right w:val="single" w:sz="4" w:space="0" w:color="auto"/>
            </w:tcBorders>
          </w:tcPr>
          <w:p w14:paraId="4FFBA5EB" w14:textId="77777777" w:rsidR="001015A1" w:rsidRPr="003712E6" w:rsidRDefault="001015A1" w:rsidP="009C2421">
            <w:pPr>
              <w:tabs>
                <w:tab w:val="clear" w:pos="1191"/>
                <w:tab w:val="left" w:pos="998"/>
              </w:tabs>
            </w:pPr>
            <w:proofErr w:type="spellStart"/>
            <w:r w:rsidRPr="00E10A3F">
              <w:rPr>
                <w:rFonts w:hint="eastAsia"/>
                <w:b/>
                <w:bCs/>
              </w:rPr>
              <w:t>主席</w:t>
            </w:r>
            <w:proofErr w:type="spellEnd"/>
            <w:r w:rsidRPr="00E10A3F">
              <w:rPr>
                <w:rFonts w:hint="eastAsia"/>
                <w:b/>
                <w:bCs/>
              </w:rPr>
              <w:t>：</w:t>
            </w:r>
            <w:r w:rsidRPr="003712E6">
              <w:tab/>
            </w:r>
            <w:r w:rsidRPr="003712E6">
              <w:tab/>
            </w:r>
            <w:r w:rsidRPr="00986BE0">
              <w:rPr>
                <w:rFonts w:asciiTheme="minorHAnsi" w:hAnsiTheme="minorHAnsi"/>
                <w:szCs w:val="24"/>
              </w:rPr>
              <w:t xml:space="preserve">Nur </w:t>
            </w:r>
            <w:proofErr w:type="spellStart"/>
            <w:r w:rsidRPr="00986BE0">
              <w:rPr>
                <w:rFonts w:asciiTheme="minorHAnsi" w:hAnsiTheme="minorHAnsi"/>
                <w:szCs w:val="24"/>
              </w:rPr>
              <w:t>Sulyna</w:t>
            </w:r>
            <w:proofErr w:type="spellEnd"/>
            <w:r w:rsidRPr="00986BE0">
              <w:rPr>
                <w:rFonts w:asciiTheme="minorHAnsi" w:hAnsiTheme="minorHAnsi"/>
                <w:szCs w:val="24"/>
              </w:rPr>
              <w:t xml:space="preserve"> ABDULLAH</w:t>
            </w:r>
            <w:proofErr w:type="spellStart"/>
            <w:r>
              <w:rPr>
                <w:rFonts w:asciiTheme="minorHAnsi" w:hAnsiTheme="minorHAnsi"/>
                <w:szCs w:val="24"/>
              </w:rPr>
              <w:t>女士</w:t>
            </w:r>
            <w:proofErr w:type="spellEnd"/>
            <w:r>
              <w:rPr>
                <w:rFonts w:asciiTheme="minorHAnsi" w:hAnsiTheme="minorHAnsi" w:hint="eastAsia"/>
                <w:szCs w:val="24"/>
                <w:lang w:eastAsia="zh-CN"/>
              </w:rPr>
              <w:t>（马来西亚）</w:t>
            </w:r>
          </w:p>
        </w:tc>
      </w:tr>
    </w:tbl>
    <w:p w14:paraId="4FF7D1F5" w14:textId="77777777" w:rsidR="00B31916" w:rsidRPr="003712E6" w:rsidRDefault="00947F9C" w:rsidP="001015A1">
      <w:pPr>
        <w:spacing w:before="240"/>
        <w:rPr>
          <w:lang w:eastAsia="zh-CN"/>
        </w:rPr>
      </w:pPr>
      <w:r>
        <w:rPr>
          <w:lang w:eastAsia="zh-CN"/>
        </w:rPr>
        <w:t>10</w:t>
      </w:r>
      <w:r w:rsidR="00B31916" w:rsidRPr="003712E6">
        <w:rPr>
          <w:lang w:eastAsia="zh-CN"/>
        </w:rPr>
        <w:tab/>
      </w:r>
      <w:r w:rsidR="00B31916" w:rsidRPr="003712E6">
        <w:rPr>
          <w:rFonts w:hint="eastAsia"/>
          <w:lang w:eastAsia="zh-CN"/>
        </w:rPr>
        <w:t>PP-1</w:t>
      </w:r>
      <w:r w:rsidR="00D230BB">
        <w:rPr>
          <w:lang w:eastAsia="zh-CN"/>
        </w:rPr>
        <w:t>8</w:t>
      </w:r>
      <w:r w:rsidR="00B31916">
        <w:rPr>
          <w:rFonts w:hint="eastAsia"/>
          <w:lang w:eastAsia="zh-CN"/>
        </w:rPr>
        <w:t>选出</w:t>
      </w:r>
      <w:r w:rsidR="00B31916" w:rsidRPr="003712E6">
        <w:rPr>
          <w:rFonts w:hint="eastAsia"/>
          <w:lang w:eastAsia="zh-CN"/>
        </w:rPr>
        <w:t>了新</w:t>
      </w:r>
      <w:r w:rsidR="00B31916">
        <w:rPr>
          <w:rFonts w:hint="eastAsia"/>
          <w:lang w:eastAsia="zh-CN"/>
        </w:rPr>
        <w:t>的管理团队</w:t>
      </w:r>
      <w:r w:rsidR="00B31916" w:rsidRPr="003712E6">
        <w:rPr>
          <w:rFonts w:hint="eastAsia"/>
          <w:lang w:eastAsia="zh-CN"/>
        </w:rPr>
        <w:t>，并将于</w:t>
      </w:r>
      <w:r w:rsidR="00B31916" w:rsidRPr="003712E6">
        <w:rPr>
          <w:rFonts w:hint="eastAsia"/>
          <w:lang w:eastAsia="zh-CN"/>
        </w:rPr>
        <w:t>201</w:t>
      </w:r>
      <w:r w:rsidR="00D230BB">
        <w:rPr>
          <w:lang w:eastAsia="zh-CN"/>
        </w:rPr>
        <w:t>9</w:t>
      </w:r>
      <w:r w:rsidR="00B31916" w:rsidRPr="003712E6">
        <w:rPr>
          <w:rFonts w:hint="eastAsia"/>
          <w:lang w:eastAsia="zh-CN"/>
        </w:rPr>
        <w:t>年</w:t>
      </w:r>
      <w:r w:rsidR="00B31916" w:rsidRPr="003712E6">
        <w:rPr>
          <w:rFonts w:hint="eastAsia"/>
          <w:lang w:eastAsia="zh-CN"/>
        </w:rPr>
        <w:t>1</w:t>
      </w:r>
      <w:r w:rsidR="00B31916" w:rsidRPr="003712E6">
        <w:rPr>
          <w:rFonts w:hint="eastAsia"/>
          <w:lang w:eastAsia="zh-CN"/>
        </w:rPr>
        <w:t>月</w:t>
      </w:r>
      <w:r w:rsidR="00B31916" w:rsidRPr="003712E6">
        <w:rPr>
          <w:rFonts w:hint="eastAsia"/>
          <w:lang w:eastAsia="zh-CN"/>
        </w:rPr>
        <w:t>1</w:t>
      </w:r>
      <w:r w:rsidR="00B31916">
        <w:rPr>
          <w:rFonts w:hint="eastAsia"/>
          <w:lang w:eastAsia="zh-CN"/>
        </w:rPr>
        <w:t>日上任或继续履职。新团队</w:t>
      </w:r>
      <w:r w:rsidR="00B31916" w:rsidRPr="003712E6">
        <w:rPr>
          <w:rFonts w:hint="eastAsia"/>
          <w:lang w:eastAsia="zh-CN"/>
        </w:rPr>
        <w:t>成员如下：</w:t>
      </w:r>
    </w:p>
    <w:p w14:paraId="713E949E" w14:textId="77777777" w:rsidR="00B31916" w:rsidRPr="003712E6" w:rsidRDefault="00B31916" w:rsidP="00CB37DA">
      <w:pPr>
        <w:rPr>
          <w:lang w:eastAsia="zh-CN"/>
        </w:rPr>
      </w:pPr>
      <w:r w:rsidRPr="003712E6">
        <w:rPr>
          <w:lang w:eastAsia="zh-CN"/>
        </w:rPr>
        <w:tab/>
      </w:r>
      <w:r w:rsidRPr="003712E6">
        <w:rPr>
          <w:rFonts w:hint="eastAsia"/>
          <w:lang w:eastAsia="zh-CN"/>
        </w:rPr>
        <w:t>秘书长：</w:t>
      </w:r>
      <w:r w:rsidRPr="003712E6">
        <w:rPr>
          <w:lang w:eastAsia="zh-CN"/>
        </w:rPr>
        <w:tab/>
      </w:r>
      <w:r w:rsidRPr="003712E6">
        <w:rPr>
          <w:lang w:eastAsia="zh-CN"/>
        </w:rPr>
        <w:tab/>
      </w:r>
      <w:r w:rsidRPr="003712E6">
        <w:rPr>
          <w:lang w:eastAsia="zh-CN"/>
        </w:rPr>
        <w:tab/>
      </w:r>
      <w:r w:rsidRPr="003712E6">
        <w:rPr>
          <w:rFonts w:hint="eastAsia"/>
          <w:lang w:eastAsia="zh-CN"/>
        </w:rPr>
        <w:tab/>
      </w:r>
      <w:r w:rsidRPr="003712E6">
        <w:rPr>
          <w:rFonts w:hint="eastAsia"/>
          <w:lang w:eastAsia="zh-CN"/>
        </w:rPr>
        <w:t>赵厚麟先生（中国）</w:t>
      </w:r>
      <w:r w:rsidRPr="003712E6">
        <w:rPr>
          <w:lang w:eastAsia="zh-CN"/>
        </w:rPr>
        <w:br/>
      </w:r>
      <w:r w:rsidRPr="003712E6">
        <w:rPr>
          <w:lang w:eastAsia="zh-CN"/>
        </w:rPr>
        <w:tab/>
      </w:r>
      <w:r w:rsidRPr="003712E6">
        <w:rPr>
          <w:rFonts w:hint="eastAsia"/>
          <w:lang w:eastAsia="zh-CN"/>
        </w:rPr>
        <w:t>副秘书长：</w:t>
      </w:r>
      <w:r w:rsidRPr="003712E6">
        <w:rPr>
          <w:lang w:eastAsia="zh-CN"/>
        </w:rPr>
        <w:tab/>
      </w:r>
      <w:r w:rsidRPr="003712E6">
        <w:rPr>
          <w:rFonts w:hint="eastAsia"/>
          <w:lang w:eastAsia="zh-CN"/>
        </w:rPr>
        <w:tab/>
      </w:r>
      <w:r w:rsidRPr="003712E6">
        <w:rPr>
          <w:rFonts w:hint="eastAsia"/>
          <w:lang w:eastAsia="zh-CN"/>
        </w:rPr>
        <w:tab/>
      </w:r>
      <w:r w:rsidRPr="003712E6">
        <w:rPr>
          <w:rFonts w:hint="eastAsia"/>
          <w:lang w:eastAsia="zh-CN"/>
        </w:rPr>
        <w:t>马尔科姆</w:t>
      </w:r>
      <w:r w:rsidR="0022522A">
        <w:rPr>
          <w:szCs w:val="24"/>
          <w:lang w:eastAsia="zh-CN"/>
        </w:rPr>
        <w:t>·</w:t>
      </w:r>
      <w:r w:rsidRPr="003712E6">
        <w:rPr>
          <w:rFonts w:hint="eastAsia"/>
          <w:lang w:eastAsia="zh-CN"/>
        </w:rPr>
        <w:t>琼森先生（英国）</w:t>
      </w:r>
      <w:r w:rsidRPr="003712E6">
        <w:rPr>
          <w:lang w:eastAsia="zh-CN"/>
        </w:rPr>
        <w:br/>
      </w:r>
      <w:r w:rsidRPr="003712E6">
        <w:rPr>
          <w:lang w:eastAsia="zh-CN"/>
        </w:rPr>
        <w:tab/>
      </w:r>
      <w:r w:rsidRPr="003712E6">
        <w:rPr>
          <w:rFonts w:hint="eastAsia"/>
          <w:lang w:eastAsia="zh-CN"/>
        </w:rPr>
        <w:t>无线电通信局主任：</w:t>
      </w:r>
      <w:r w:rsidRPr="003712E6">
        <w:rPr>
          <w:lang w:eastAsia="zh-CN"/>
        </w:rPr>
        <w:tab/>
      </w:r>
      <w:r w:rsidR="0022522A">
        <w:rPr>
          <w:rFonts w:ascii="SimSun" w:hAnsi="SimSun" w:hint="eastAsia"/>
          <w:szCs w:val="24"/>
          <w:lang w:eastAsia="zh-CN"/>
        </w:rPr>
        <w:t>马里奥</w:t>
      </w:r>
      <w:r w:rsidR="0022522A">
        <w:rPr>
          <w:szCs w:val="24"/>
          <w:lang w:eastAsia="zh-CN"/>
        </w:rPr>
        <w:t>·</w:t>
      </w:r>
      <w:r w:rsidR="0022522A">
        <w:rPr>
          <w:rFonts w:ascii="SimSun" w:hAnsi="SimSun" w:hint="eastAsia"/>
          <w:szCs w:val="24"/>
          <w:lang w:eastAsia="zh-CN"/>
        </w:rPr>
        <w:t>马尼维奇先生（乌拉圭）</w:t>
      </w:r>
      <w:r w:rsidRPr="003712E6">
        <w:rPr>
          <w:lang w:eastAsia="zh-CN"/>
        </w:rPr>
        <w:br/>
      </w:r>
      <w:r w:rsidRPr="003712E6">
        <w:rPr>
          <w:lang w:eastAsia="zh-CN"/>
        </w:rPr>
        <w:tab/>
      </w:r>
      <w:r w:rsidRPr="003712E6">
        <w:rPr>
          <w:rFonts w:hint="eastAsia"/>
          <w:lang w:eastAsia="zh-CN"/>
        </w:rPr>
        <w:t>电信标准化局主任：</w:t>
      </w:r>
      <w:r w:rsidRPr="003712E6">
        <w:rPr>
          <w:lang w:eastAsia="zh-CN"/>
        </w:rPr>
        <w:tab/>
      </w:r>
      <w:r w:rsidRPr="003712E6">
        <w:rPr>
          <w:rFonts w:hint="eastAsia"/>
          <w:lang w:eastAsia="zh-CN"/>
        </w:rPr>
        <w:t>李在摄先生（韩国）</w:t>
      </w:r>
      <w:r w:rsidR="00947F9C">
        <w:rPr>
          <w:lang w:eastAsia="zh-CN"/>
        </w:rPr>
        <w:br/>
      </w:r>
      <w:r w:rsidR="00947F9C">
        <w:rPr>
          <w:lang w:eastAsia="zh-CN"/>
        </w:rPr>
        <w:tab/>
      </w:r>
      <w:r w:rsidR="00947F9C" w:rsidRPr="003712E6">
        <w:rPr>
          <w:rFonts w:hint="eastAsia"/>
          <w:lang w:eastAsia="zh-CN"/>
        </w:rPr>
        <w:t>电信发展局主任：</w:t>
      </w:r>
      <w:r w:rsidR="00947F9C" w:rsidRPr="003712E6">
        <w:rPr>
          <w:lang w:eastAsia="zh-CN"/>
        </w:rPr>
        <w:tab/>
      </w:r>
      <w:r w:rsidR="00947F9C" w:rsidRPr="003712E6">
        <w:rPr>
          <w:lang w:eastAsia="zh-CN"/>
        </w:rPr>
        <w:tab/>
      </w:r>
      <w:r w:rsidR="0022522A">
        <w:rPr>
          <w:rFonts w:ascii="SimSun" w:hAnsi="SimSun" w:hint="eastAsia"/>
          <w:szCs w:val="24"/>
          <w:lang w:eastAsia="zh-CN"/>
        </w:rPr>
        <w:t>多琳</w:t>
      </w:r>
      <w:r w:rsidR="0022522A">
        <w:rPr>
          <w:szCs w:val="24"/>
          <w:lang w:eastAsia="zh-CN"/>
        </w:rPr>
        <w:t>·</w:t>
      </w:r>
      <w:r w:rsidR="0022522A">
        <w:rPr>
          <w:rFonts w:ascii="SimSun" w:hAnsi="SimSun" w:hint="eastAsia"/>
          <w:szCs w:val="24"/>
          <w:lang w:eastAsia="zh-CN"/>
        </w:rPr>
        <w:t>伯格丹</w:t>
      </w:r>
      <w:r w:rsidR="00CB37DA">
        <w:rPr>
          <w:rFonts w:asciiTheme="minorHAnsi" w:hAnsiTheme="minorHAnsi" w:cstheme="minorHAnsi"/>
          <w:szCs w:val="24"/>
          <w:lang w:val="en-US" w:eastAsia="zh-CN"/>
        </w:rPr>
        <w:t>-</w:t>
      </w:r>
      <w:r w:rsidR="0022522A">
        <w:rPr>
          <w:rFonts w:ascii="SimSun" w:hAnsi="SimSun" w:hint="eastAsia"/>
          <w:szCs w:val="24"/>
          <w:lang w:eastAsia="zh-CN"/>
        </w:rPr>
        <w:t>马丁女士（美国）</w:t>
      </w:r>
    </w:p>
    <w:p w14:paraId="08D871D4" w14:textId="77777777" w:rsidR="0022522A" w:rsidRDefault="00D230BB" w:rsidP="00CB37DA">
      <w:pPr>
        <w:spacing w:after="240"/>
        <w:ind w:firstLineChars="200" w:firstLine="480"/>
        <w:jc w:val="both"/>
        <w:rPr>
          <w:rFonts w:asciiTheme="minorHAnsi" w:hAnsiTheme="minorHAnsi" w:cstheme="minorHAnsi"/>
          <w:szCs w:val="24"/>
          <w:lang w:val="en-US" w:eastAsia="zh-CN"/>
        </w:rPr>
      </w:pPr>
      <w:r>
        <w:rPr>
          <w:rFonts w:hint="eastAsia"/>
          <w:lang w:eastAsia="zh-CN"/>
        </w:rPr>
        <w:t>大会还选举出了理事会理事国和无线电规则委员会成员。关于</w:t>
      </w:r>
      <w:r w:rsidR="00B31916" w:rsidRPr="003712E6">
        <w:rPr>
          <w:rFonts w:hint="eastAsia"/>
          <w:lang w:eastAsia="zh-CN"/>
        </w:rPr>
        <w:t>候选人</w:t>
      </w:r>
      <w:r>
        <w:rPr>
          <w:rFonts w:hint="eastAsia"/>
          <w:lang w:eastAsia="zh-CN"/>
        </w:rPr>
        <w:t>简历</w:t>
      </w:r>
      <w:r w:rsidR="00B31916" w:rsidRPr="003712E6">
        <w:rPr>
          <w:rFonts w:hint="eastAsia"/>
          <w:lang w:eastAsia="zh-CN"/>
        </w:rPr>
        <w:t>、采访和每轮投票</w:t>
      </w:r>
      <w:r w:rsidR="00B31916">
        <w:rPr>
          <w:rFonts w:hint="eastAsia"/>
          <w:lang w:eastAsia="zh-CN"/>
        </w:rPr>
        <w:t>情况的</w:t>
      </w:r>
      <w:r w:rsidR="00B31916">
        <w:rPr>
          <w:lang w:eastAsia="zh-CN"/>
        </w:rPr>
        <w:t>详</w:t>
      </w:r>
      <w:r w:rsidR="00B31916">
        <w:rPr>
          <w:rFonts w:hint="eastAsia"/>
          <w:lang w:eastAsia="zh-CN"/>
        </w:rPr>
        <w:t>尽</w:t>
      </w:r>
      <w:r w:rsidR="00B31916" w:rsidRPr="003712E6">
        <w:rPr>
          <w:rFonts w:hint="eastAsia"/>
          <w:lang w:eastAsia="zh-CN"/>
        </w:rPr>
        <w:t>信息可参见</w:t>
      </w:r>
      <w:r w:rsidRPr="00D230BB">
        <w:rPr>
          <w:rFonts w:asciiTheme="minorHAnsi" w:eastAsia="Times New Roman" w:hAnsiTheme="minorHAnsi" w:cstheme="minorHAnsi"/>
          <w:color w:val="0000FF"/>
          <w:szCs w:val="24"/>
          <w:u w:val="single"/>
          <w:lang w:val="en-US" w:eastAsia="zh-CN"/>
        </w:rPr>
        <w:t>https://www.itu.int/web/pp-18/en/home/electionResult</w:t>
      </w:r>
      <w:r w:rsidR="00B31916">
        <w:rPr>
          <w:rFonts w:hint="eastAsia"/>
          <w:lang w:eastAsia="zh-CN"/>
        </w:rPr>
        <w:t>。应</w:t>
      </w:r>
      <w:r w:rsidR="00B31916" w:rsidRPr="003712E6">
        <w:rPr>
          <w:rFonts w:hint="eastAsia"/>
          <w:lang w:eastAsia="zh-CN"/>
        </w:rPr>
        <w:t>PP-1</w:t>
      </w:r>
      <w:r>
        <w:rPr>
          <w:lang w:eastAsia="zh-CN"/>
        </w:rPr>
        <w:t>7</w:t>
      </w:r>
      <w:r w:rsidR="00B31916">
        <w:rPr>
          <w:rFonts w:hint="eastAsia"/>
          <w:lang w:eastAsia="zh-CN"/>
        </w:rPr>
        <w:t>的要求</w:t>
      </w:r>
      <w:r w:rsidR="00B31916" w:rsidRPr="003712E6">
        <w:rPr>
          <w:rFonts w:hint="eastAsia"/>
          <w:lang w:eastAsia="zh-CN"/>
        </w:rPr>
        <w:t>，</w:t>
      </w:r>
      <w:r>
        <w:rPr>
          <w:rFonts w:hint="eastAsia"/>
          <w:lang w:eastAsia="zh-CN"/>
        </w:rPr>
        <w:t>每位候选人提交的竞选声明，简历和竞选宣传资料均发布在网站上以减少纸张浪费。另外，</w:t>
      </w:r>
      <w:r>
        <w:rPr>
          <w:rFonts w:hint="eastAsia"/>
          <w:lang w:eastAsia="zh-CN"/>
        </w:rPr>
        <w:t>PP-18</w:t>
      </w:r>
      <w:r>
        <w:rPr>
          <w:rFonts w:hint="eastAsia"/>
          <w:lang w:eastAsia="zh-CN"/>
        </w:rPr>
        <w:t>网站还发布已通过的</w:t>
      </w:r>
      <w:r w:rsidR="000F6AB7">
        <w:rPr>
          <w:rFonts w:hint="eastAsia"/>
          <w:lang w:eastAsia="zh-CN"/>
        </w:rPr>
        <w:t>操守指南。</w:t>
      </w:r>
    </w:p>
    <w:p w14:paraId="72939260" w14:textId="77777777" w:rsidR="0022522A" w:rsidRDefault="0022522A" w:rsidP="00CB37DA">
      <w:pPr>
        <w:spacing w:after="240"/>
        <w:jc w:val="both"/>
        <w:rPr>
          <w:rFonts w:asciiTheme="minorHAnsi" w:eastAsia="Arial Unicode MS" w:hAnsiTheme="minorHAnsi" w:cstheme="minorHAnsi"/>
          <w:szCs w:val="24"/>
          <w:lang w:eastAsia="zh-CN"/>
        </w:rPr>
      </w:pPr>
      <w:r>
        <w:rPr>
          <w:rFonts w:asciiTheme="minorHAnsi" w:eastAsia="Arial Unicode MS" w:hAnsiTheme="minorHAnsi" w:cstheme="minorHAnsi"/>
          <w:szCs w:val="24"/>
          <w:lang w:eastAsia="zh-CN"/>
        </w:rPr>
        <w:t>11</w:t>
      </w:r>
      <w:r>
        <w:rPr>
          <w:rFonts w:asciiTheme="minorHAnsi" w:eastAsia="Arial Unicode MS" w:hAnsiTheme="minorHAnsi" w:cstheme="minorHAnsi"/>
          <w:szCs w:val="24"/>
          <w:lang w:eastAsia="zh-CN"/>
        </w:rPr>
        <w:tab/>
      </w:r>
      <w:r w:rsidR="000F6AB7" w:rsidRPr="000F6AB7">
        <w:rPr>
          <w:rFonts w:asciiTheme="minorEastAsia" w:eastAsiaTheme="minorEastAsia" w:hAnsiTheme="minorEastAsia" w:cstheme="minorHAnsi"/>
          <w:szCs w:val="24"/>
          <w:lang w:eastAsia="zh-CN"/>
        </w:rPr>
        <w:t>98个国家在</w:t>
      </w:r>
      <w:r w:rsidR="000F6AB7" w:rsidRPr="000F6AB7">
        <w:rPr>
          <w:rFonts w:asciiTheme="minorEastAsia" w:eastAsiaTheme="minorEastAsia" w:hAnsiTheme="minorEastAsia" w:hint="eastAsia"/>
          <w:lang w:eastAsia="zh-CN"/>
        </w:rPr>
        <w:t>PP-18上</w:t>
      </w:r>
      <w:r w:rsidR="000F6AB7">
        <w:rPr>
          <w:rFonts w:asciiTheme="minorEastAsia" w:eastAsiaTheme="minorEastAsia" w:hAnsiTheme="minorEastAsia" w:hint="eastAsia"/>
          <w:lang w:eastAsia="zh-CN"/>
        </w:rPr>
        <w:t>做</w:t>
      </w:r>
      <w:hyperlink r:id="rId20" w:history="1">
        <w:r w:rsidR="000F6AB7" w:rsidRPr="006878CA">
          <w:rPr>
            <w:rFonts w:asciiTheme="minorEastAsia" w:eastAsiaTheme="minorEastAsia" w:hAnsiTheme="minorEastAsia" w:cstheme="minorHAnsi"/>
            <w:color w:val="0000FF"/>
            <w:szCs w:val="24"/>
            <w:u w:val="single"/>
            <w:lang w:eastAsia="zh-CN"/>
          </w:rPr>
          <w:t>政策性发言</w:t>
        </w:r>
      </w:hyperlink>
      <w:r w:rsidR="000F6AB7" w:rsidRPr="000F6AB7">
        <w:rPr>
          <w:rFonts w:hint="eastAsia"/>
          <w:lang w:eastAsia="zh-CN"/>
        </w:rPr>
        <w:t>。</w:t>
      </w:r>
      <w:r w:rsidR="000F6AB7">
        <w:rPr>
          <w:rFonts w:hint="eastAsia"/>
          <w:lang w:eastAsia="zh-CN"/>
        </w:rPr>
        <w:t>大会请成</w:t>
      </w:r>
      <w:r w:rsidR="000F6AB7" w:rsidRPr="000F6AB7">
        <w:rPr>
          <w:rFonts w:hint="eastAsia"/>
          <w:lang w:eastAsia="zh-CN"/>
        </w:rPr>
        <w:t>员国将政策声明的重点放在拟议战略计划的目标上。</w:t>
      </w:r>
      <w:r w:rsidR="000F6AB7">
        <w:rPr>
          <w:rFonts w:hint="eastAsia"/>
          <w:lang w:eastAsia="zh-CN"/>
        </w:rPr>
        <w:t>讲话人首次</w:t>
      </w:r>
      <w:r w:rsidR="000F6AB7" w:rsidRPr="000F6AB7">
        <w:rPr>
          <w:rFonts w:hint="eastAsia"/>
          <w:lang w:eastAsia="zh-CN"/>
        </w:rPr>
        <w:t>在讲台上</w:t>
      </w:r>
      <w:r w:rsidR="000F6AB7">
        <w:rPr>
          <w:rFonts w:hint="eastAsia"/>
          <w:lang w:eastAsia="zh-CN"/>
        </w:rPr>
        <w:t>发言</w:t>
      </w:r>
      <w:r w:rsidR="000F6AB7" w:rsidRPr="000F6AB7">
        <w:rPr>
          <w:rFonts w:hint="eastAsia"/>
          <w:lang w:eastAsia="zh-CN"/>
        </w:rPr>
        <w:t>。尽管理事会同意将政策</w:t>
      </w:r>
      <w:r w:rsidR="000F6AB7">
        <w:rPr>
          <w:rFonts w:hint="eastAsia"/>
          <w:lang w:eastAsia="zh-CN"/>
        </w:rPr>
        <w:t>发言</w:t>
      </w:r>
      <w:r w:rsidR="000F6AB7" w:rsidRPr="000F6AB7">
        <w:rPr>
          <w:rFonts w:hint="eastAsia"/>
          <w:lang w:eastAsia="zh-CN"/>
        </w:rPr>
        <w:t>限制在三分钟内，但大多数</w:t>
      </w:r>
      <w:r w:rsidR="000F6AB7">
        <w:rPr>
          <w:rFonts w:hint="eastAsia"/>
          <w:lang w:eastAsia="zh-CN"/>
        </w:rPr>
        <w:t>发言</w:t>
      </w:r>
      <w:r w:rsidR="000F6AB7" w:rsidRPr="000F6AB7">
        <w:rPr>
          <w:rFonts w:hint="eastAsia"/>
          <w:lang w:eastAsia="zh-CN"/>
        </w:rPr>
        <w:t>持续了五分钟。</w:t>
      </w:r>
      <w:r w:rsidR="000F6AB7">
        <w:rPr>
          <w:rFonts w:hint="eastAsia"/>
          <w:lang w:eastAsia="zh-CN"/>
        </w:rPr>
        <w:t>大会</w:t>
      </w:r>
      <w:r w:rsidR="000F6AB7" w:rsidRPr="000F6AB7">
        <w:rPr>
          <w:rFonts w:hint="eastAsia"/>
          <w:lang w:eastAsia="zh-CN"/>
        </w:rPr>
        <w:t>委员会</w:t>
      </w:r>
      <w:r w:rsidR="00164FA7">
        <w:rPr>
          <w:rFonts w:hint="eastAsia"/>
          <w:lang w:eastAsia="zh-CN"/>
        </w:rPr>
        <w:t>与一般性政策发言</w:t>
      </w:r>
      <w:r w:rsidR="000F6AB7" w:rsidRPr="000F6AB7">
        <w:rPr>
          <w:rFonts w:hint="eastAsia"/>
          <w:lang w:eastAsia="zh-CN"/>
        </w:rPr>
        <w:t>同时开会</w:t>
      </w:r>
      <w:r w:rsidR="000F6AB7">
        <w:rPr>
          <w:rFonts w:hint="eastAsia"/>
          <w:lang w:eastAsia="zh-CN"/>
        </w:rPr>
        <w:t>。</w:t>
      </w:r>
      <w:r>
        <w:rPr>
          <w:rFonts w:asciiTheme="minorHAnsi" w:eastAsia="Arial Unicode MS" w:hAnsiTheme="minorHAnsi" w:cstheme="minorHAnsi"/>
          <w:szCs w:val="24"/>
          <w:lang w:eastAsia="zh-CN"/>
        </w:rPr>
        <w:t xml:space="preserve"> </w:t>
      </w:r>
    </w:p>
    <w:p w14:paraId="22636E34" w14:textId="77777777" w:rsidR="0022522A" w:rsidRDefault="00CB37DA" w:rsidP="006878CA">
      <w:pPr>
        <w:jc w:val="both"/>
        <w:rPr>
          <w:rFonts w:eastAsia="Arial Unicode MS"/>
          <w:bCs/>
          <w:szCs w:val="24"/>
          <w:lang w:val="en-US" w:eastAsia="zh-CN"/>
        </w:rPr>
      </w:pPr>
      <w:r>
        <w:rPr>
          <w:rFonts w:asciiTheme="minorHAnsi" w:eastAsia="Arial Unicode MS" w:hAnsiTheme="minorHAnsi" w:cstheme="minorHAnsi"/>
          <w:szCs w:val="24"/>
          <w:lang w:eastAsia="zh-CN"/>
        </w:rPr>
        <w:t>12</w:t>
      </w:r>
      <w:r w:rsidR="0022522A" w:rsidRPr="00513947">
        <w:rPr>
          <w:rFonts w:asciiTheme="minorHAnsi" w:eastAsia="Arial Unicode MS" w:hAnsiTheme="minorHAnsi" w:cstheme="minorHAnsi"/>
          <w:szCs w:val="24"/>
          <w:lang w:eastAsia="zh-CN"/>
        </w:rPr>
        <w:tab/>
      </w:r>
      <w:r w:rsidR="000F6AB7" w:rsidRPr="006878CA">
        <w:rPr>
          <w:lang w:eastAsia="zh-CN"/>
        </w:rPr>
        <w:t>大会</w:t>
      </w:r>
      <w:r w:rsidR="000F6AB7" w:rsidRPr="006878CA">
        <w:rPr>
          <w:rFonts w:hint="eastAsia"/>
          <w:lang w:eastAsia="zh-CN"/>
        </w:rPr>
        <w:t>鼓励成员国利用</w:t>
      </w:r>
      <w:hyperlink r:id="rId21" w:history="1">
        <w:r w:rsidR="006878CA" w:rsidRPr="006878CA">
          <w:rPr>
            <w:rStyle w:val="Hyperlink"/>
            <w:rFonts w:asciiTheme="minorEastAsia" w:eastAsiaTheme="minorEastAsia" w:hAnsiTheme="minorEastAsia"/>
            <w:bCs/>
            <w:szCs w:val="24"/>
            <w:lang w:val="en-US" w:eastAsia="zh-CN"/>
          </w:rPr>
          <w:t>大会提案界面</w:t>
        </w:r>
        <w:r w:rsidR="006878CA" w:rsidRPr="008C02AF">
          <w:rPr>
            <w:rStyle w:val="Hyperlink"/>
            <w:rFonts w:asciiTheme="minorHAnsi" w:eastAsiaTheme="minorEastAsia" w:hAnsiTheme="minorHAnsi" w:cstheme="minorHAnsi"/>
            <w:bCs/>
            <w:szCs w:val="24"/>
            <w:lang w:val="en-US" w:eastAsia="zh-CN"/>
          </w:rPr>
          <w:t>（</w:t>
        </w:r>
        <w:r w:rsidR="006878CA" w:rsidRPr="008C02AF">
          <w:rPr>
            <w:rStyle w:val="Hyperlink"/>
            <w:rFonts w:asciiTheme="minorHAnsi" w:eastAsiaTheme="minorEastAsia" w:hAnsiTheme="minorHAnsi" w:cstheme="minorHAnsi"/>
            <w:bCs/>
            <w:szCs w:val="24"/>
            <w:lang w:val="en-US" w:eastAsia="zh-CN"/>
          </w:rPr>
          <w:t>CPI</w:t>
        </w:r>
        <w:r w:rsidR="006878CA" w:rsidRPr="008C02AF">
          <w:rPr>
            <w:rStyle w:val="Hyperlink"/>
            <w:rFonts w:asciiTheme="minorHAnsi" w:eastAsiaTheme="minorEastAsia" w:hAnsiTheme="minorHAnsi" w:cstheme="minorHAnsi"/>
            <w:bCs/>
            <w:szCs w:val="24"/>
            <w:lang w:val="en-US" w:eastAsia="zh-CN"/>
          </w:rPr>
          <w:t>）</w:t>
        </w:r>
      </w:hyperlink>
      <w:r w:rsidR="000F6AB7" w:rsidRPr="006878CA">
        <w:rPr>
          <w:rFonts w:hint="eastAsia"/>
          <w:lang w:eastAsia="zh-CN"/>
        </w:rPr>
        <w:t>为会议工作制定和提交提案。得益于这一方式，</w:t>
      </w:r>
      <w:r w:rsidR="006878CA" w:rsidRPr="006878CA">
        <w:rPr>
          <w:rFonts w:hint="eastAsia"/>
          <w:lang w:eastAsia="zh-CN"/>
        </w:rPr>
        <w:t>PP-18</w:t>
      </w:r>
      <w:r w:rsidR="006878CA" w:rsidRPr="006878CA">
        <w:rPr>
          <w:rFonts w:hint="eastAsia"/>
          <w:lang w:eastAsia="zh-CN"/>
        </w:rPr>
        <w:t>的提案拟定质量比</w:t>
      </w:r>
      <w:r w:rsidR="000F6AB7" w:rsidRPr="006878CA">
        <w:rPr>
          <w:rFonts w:hint="eastAsia"/>
          <w:lang w:eastAsia="zh-CN"/>
        </w:rPr>
        <w:t>PP-14</w:t>
      </w:r>
      <w:r w:rsidR="006878CA">
        <w:rPr>
          <w:lang w:eastAsia="zh-CN"/>
        </w:rPr>
        <w:t>的</w:t>
      </w:r>
      <w:r w:rsidR="000F6AB7" w:rsidRPr="006878CA">
        <w:rPr>
          <w:rFonts w:hint="eastAsia"/>
          <w:lang w:eastAsia="zh-CN"/>
        </w:rPr>
        <w:t>提案</w:t>
      </w:r>
      <w:r w:rsidR="006878CA">
        <w:rPr>
          <w:rFonts w:hint="eastAsia"/>
          <w:lang w:eastAsia="zh-CN"/>
        </w:rPr>
        <w:t>有了</w:t>
      </w:r>
      <w:r w:rsidR="006878CA" w:rsidRPr="006878CA">
        <w:rPr>
          <w:rFonts w:hint="eastAsia"/>
          <w:lang w:eastAsia="zh-CN"/>
        </w:rPr>
        <w:t>显著提高</w:t>
      </w:r>
      <w:r w:rsidR="000F6AB7" w:rsidRPr="006878CA">
        <w:rPr>
          <w:rFonts w:hint="eastAsia"/>
          <w:lang w:eastAsia="zh-CN"/>
        </w:rPr>
        <w:t>，为文档控制和翻译节省了宝贵的时间</w:t>
      </w:r>
      <w:r w:rsidR="006878CA" w:rsidRPr="006878CA">
        <w:rPr>
          <w:rFonts w:hint="eastAsia"/>
          <w:lang w:eastAsia="zh-CN"/>
        </w:rPr>
        <w:t>。</w:t>
      </w:r>
    </w:p>
    <w:p w14:paraId="5B878825" w14:textId="77777777" w:rsidR="006878CA" w:rsidRDefault="006878CA" w:rsidP="008C02AF">
      <w:pPr>
        <w:ind w:firstLineChars="200" w:firstLine="480"/>
        <w:rPr>
          <w:lang w:eastAsia="zh-CN"/>
        </w:rPr>
      </w:pPr>
      <w:r w:rsidRPr="006878CA">
        <w:rPr>
          <w:rFonts w:hint="eastAsia"/>
          <w:lang w:eastAsia="zh-CN"/>
        </w:rPr>
        <w:t>现</w:t>
      </w:r>
      <w:r>
        <w:rPr>
          <w:rFonts w:hint="eastAsia"/>
          <w:lang w:eastAsia="zh-CN"/>
        </w:rPr>
        <w:t>已被熟知</w:t>
      </w:r>
      <w:r w:rsidRPr="006878CA">
        <w:rPr>
          <w:rFonts w:hint="eastAsia"/>
          <w:lang w:eastAsia="zh-CN"/>
        </w:rPr>
        <w:t>的</w:t>
      </w:r>
      <w:hyperlink r:id="rId22" w:history="1">
        <w:r w:rsidRPr="00CB37DA">
          <w:rPr>
            <w:rStyle w:val="Hyperlink"/>
            <w:szCs w:val="24"/>
            <w:lang w:eastAsia="zh-CN"/>
          </w:rPr>
          <w:t>提案管理系统</w:t>
        </w:r>
      </w:hyperlink>
      <w:r w:rsidRPr="006878CA">
        <w:rPr>
          <w:rFonts w:hint="eastAsia"/>
          <w:lang w:eastAsia="zh-CN"/>
        </w:rPr>
        <w:t>得到了秘书处和与会者的使用和高度赞赏。这一基于网络的界面不仅有助于</w:t>
      </w:r>
      <w:r>
        <w:rPr>
          <w:rFonts w:hint="eastAsia"/>
          <w:lang w:eastAsia="zh-CN"/>
        </w:rPr>
        <w:t>对</w:t>
      </w:r>
      <w:r w:rsidRPr="006878CA">
        <w:rPr>
          <w:rFonts w:hint="eastAsia"/>
          <w:lang w:eastAsia="zh-CN"/>
        </w:rPr>
        <w:t>提案</w:t>
      </w:r>
      <w:r>
        <w:rPr>
          <w:rFonts w:hint="eastAsia"/>
          <w:lang w:eastAsia="zh-CN"/>
        </w:rPr>
        <w:t>进行整合并分发给</w:t>
      </w:r>
      <w:r w:rsidRPr="006878CA">
        <w:rPr>
          <w:rFonts w:hint="eastAsia"/>
          <w:lang w:eastAsia="zh-CN"/>
        </w:rPr>
        <w:t>在各实务委员会，而且还</w:t>
      </w:r>
      <w:r w:rsidR="007860AB">
        <w:rPr>
          <w:rFonts w:hint="eastAsia"/>
          <w:lang w:eastAsia="zh-CN"/>
        </w:rPr>
        <w:t>便于对</w:t>
      </w:r>
      <w:r w:rsidRPr="006878CA">
        <w:rPr>
          <w:rFonts w:hint="eastAsia"/>
          <w:lang w:eastAsia="zh-CN"/>
        </w:rPr>
        <w:t>提案、</w:t>
      </w:r>
      <w:r w:rsidR="007860AB">
        <w:rPr>
          <w:rFonts w:hint="eastAsia"/>
          <w:lang w:eastAsia="zh-CN"/>
        </w:rPr>
        <w:t>及其在</w:t>
      </w:r>
      <w:r w:rsidRPr="006878CA">
        <w:rPr>
          <w:rFonts w:hint="eastAsia"/>
          <w:lang w:eastAsia="zh-CN"/>
        </w:rPr>
        <w:t>委员会</w:t>
      </w:r>
      <w:r w:rsidR="007860AB">
        <w:rPr>
          <w:rFonts w:hint="eastAsia"/>
          <w:lang w:eastAsia="zh-CN"/>
        </w:rPr>
        <w:t>的分配和最终案文的</w:t>
      </w:r>
      <w:r w:rsidRPr="006878CA">
        <w:rPr>
          <w:rFonts w:hint="eastAsia"/>
          <w:lang w:eastAsia="zh-CN"/>
        </w:rPr>
        <w:t>生命周期</w:t>
      </w:r>
      <w:r w:rsidR="007860AB">
        <w:rPr>
          <w:rFonts w:hint="eastAsia"/>
          <w:lang w:eastAsia="zh-CN"/>
        </w:rPr>
        <w:t>进行追踪。</w:t>
      </w:r>
    </w:p>
    <w:p w14:paraId="797EE9AD" w14:textId="77777777" w:rsidR="0022522A" w:rsidRDefault="00B31916" w:rsidP="008C02AF">
      <w:pPr>
        <w:ind w:firstLineChars="200" w:firstLine="480"/>
        <w:jc w:val="both"/>
        <w:rPr>
          <w:szCs w:val="24"/>
          <w:lang w:eastAsia="zh-CN"/>
        </w:rPr>
      </w:pPr>
      <w:r w:rsidRPr="003712E6">
        <w:rPr>
          <w:rFonts w:hint="eastAsia"/>
          <w:lang w:eastAsia="zh-CN"/>
        </w:rPr>
        <w:lastRenderedPageBreak/>
        <w:t>PP-1</w:t>
      </w:r>
      <w:r w:rsidR="007860AB">
        <w:rPr>
          <w:lang w:eastAsia="zh-CN"/>
        </w:rPr>
        <w:t>8</w:t>
      </w:r>
      <w:r w:rsidRPr="003712E6">
        <w:rPr>
          <w:rFonts w:hint="eastAsia"/>
          <w:lang w:eastAsia="zh-CN"/>
        </w:rPr>
        <w:t>期间共收到</w:t>
      </w:r>
      <w:r w:rsidRPr="003712E6">
        <w:rPr>
          <w:rFonts w:hint="eastAsia"/>
          <w:lang w:eastAsia="zh-CN"/>
        </w:rPr>
        <w:t>2</w:t>
      </w:r>
      <w:r w:rsidR="007860AB">
        <w:rPr>
          <w:lang w:eastAsia="zh-CN"/>
        </w:rPr>
        <w:t>74</w:t>
      </w:r>
      <w:r w:rsidRPr="003712E6">
        <w:rPr>
          <w:rFonts w:hint="eastAsia"/>
          <w:lang w:eastAsia="zh-CN"/>
        </w:rPr>
        <w:t>份提案</w:t>
      </w:r>
      <w:r w:rsidR="007860AB">
        <w:rPr>
          <w:rFonts w:hint="eastAsia"/>
          <w:lang w:eastAsia="zh-CN"/>
        </w:rPr>
        <w:t>（</w:t>
      </w:r>
      <w:r w:rsidR="007860AB">
        <w:rPr>
          <w:rFonts w:hint="eastAsia"/>
          <w:lang w:eastAsia="zh-CN"/>
        </w:rPr>
        <w:t>PP-14</w:t>
      </w:r>
      <w:r w:rsidR="007860AB">
        <w:rPr>
          <w:lang w:eastAsia="zh-CN"/>
        </w:rPr>
        <w:t>为</w:t>
      </w:r>
      <w:r w:rsidR="007860AB">
        <w:rPr>
          <w:rFonts w:hint="eastAsia"/>
          <w:lang w:eastAsia="zh-CN"/>
        </w:rPr>
        <w:t>2</w:t>
      </w:r>
      <w:r w:rsidR="007860AB">
        <w:rPr>
          <w:lang w:eastAsia="zh-CN"/>
        </w:rPr>
        <w:t>53</w:t>
      </w:r>
      <w:r w:rsidR="007860AB">
        <w:rPr>
          <w:lang w:eastAsia="zh-CN"/>
        </w:rPr>
        <w:t>份</w:t>
      </w:r>
      <w:r w:rsidR="007860AB">
        <w:rPr>
          <w:rFonts w:hint="eastAsia"/>
          <w:lang w:eastAsia="zh-CN"/>
        </w:rPr>
        <w:t>）</w:t>
      </w:r>
      <w:r w:rsidRPr="003712E6">
        <w:rPr>
          <w:rFonts w:hint="eastAsia"/>
          <w:lang w:eastAsia="zh-CN"/>
        </w:rPr>
        <w:t>，</w:t>
      </w:r>
      <w:r w:rsidR="007860AB">
        <w:rPr>
          <w:rFonts w:hint="eastAsia"/>
          <w:lang w:eastAsia="zh-CN"/>
        </w:rPr>
        <w:t>大会共处理</w:t>
      </w:r>
      <w:r w:rsidRPr="003712E6">
        <w:rPr>
          <w:rFonts w:hint="eastAsia"/>
          <w:lang w:eastAsia="zh-CN"/>
        </w:rPr>
        <w:t>约</w:t>
      </w:r>
      <w:r w:rsidRPr="003712E6">
        <w:rPr>
          <w:rFonts w:hint="eastAsia"/>
          <w:lang w:eastAsia="zh-CN"/>
        </w:rPr>
        <w:t>15 000</w:t>
      </w:r>
      <w:r w:rsidRPr="003712E6">
        <w:rPr>
          <w:rFonts w:hint="eastAsia"/>
          <w:lang w:eastAsia="zh-CN"/>
        </w:rPr>
        <w:t>页文件：翻译页数超过</w:t>
      </w:r>
      <w:r w:rsidRPr="003712E6">
        <w:rPr>
          <w:rFonts w:hint="eastAsia"/>
          <w:lang w:eastAsia="zh-CN"/>
        </w:rPr>
        <w:t xml:space="preserve">5 </w:t>
      </w:r>
      <w:r w:rsidR="007860AB">
        <w:rPr>
          <w:lang w:eastAsia="zh-CN"/>
        </w:rPr>
        <w:t>1</w:t>
      </w:r>
      <w:r w:rsidRPr="003712E6">
        <w:rPr>
          <w:rFonts w:hint="eastAsia"/>
          <w:lang w:eastAsia="zh-CN"/>
        </w:rPr>
        <w:t>00</w:t>
      </w:r>
      <w:r w:rsidRPr="003712E6">
        <w:rPr>
          <w:rFonts w:hint="eastAsia"/>
          <w:lang w:eastAsia="zh-CN"/>
        </w:rPr>
        <w:t>页，打字页数超过</w:t>
      </w:r>
      <w:r w:rsidR="007860AB">
        <w:rPr>
          <w:lang w:eastAsia="zh-CN"/>
        </w:rPr>
        <w:t>7 600</w:t>
      </w:r>
      <w:r>
        <w:rPr>
          <w:rFonts w:hint="eastAsia"/>
          <w:lang w:eastAsia="zh-CN"/>
        </w:rPr>
        <w:t>页。</w:t>
      </w:r>
      <w:r w:rsidR="007860AB">
        <w:rPr>
          <w:rFonts w:hint="eastAsia"/>
          <w:lang w:eastAsia="zh-CN"/>
        </w:rPr>
        <w:t>PP-18</w:t>
      </w:r>
      <w:r w:rsidR="007860AB">
        <w:rPr>
          <w:rFonts w:hint="eastAsia"/>
          <w:lang w:eastAsia="zh-CN"/>
        </w:rPr>
        <w:t>首次采用无纸工作，包括《最后文件》等文件在大会最后一天的中午均发布在网站上。</w:t>
      </w:r>
    </w:p>
    <w:p w14:paraId="14D783D1" w14:textId="77777777" w:rsidR="00B31916" w:rsidRPr="003712E6" w:rsidRDefault="0022522A" w:rsidP="000F5BE6">
      <w:pPr>
        <w:rPr>
          <w:lang w:eastAsia="zh-CN"/>
        </w:rPr>
      </w:pPr>
      <w:r>
        <w:rPr>
          <w:lang w:eastAsia="zh-CN"/>
        </w:rPr>
        <w:t>13</w:t>
      </w:r>
      <w:r w:rsidR="00B31916" w:rsidRPr="003712E6">
        <w:rPr>
          <w:rFonts w:hint="eastAsia"/>
          <w:lang w:eastAsia="zh-CN"/>
        </w:rPr>
        <w:tab/>
        <w:t>PP-1</w:t>
      </w:r>
      <w:r w:rsidR="00837116">
        <w:rPr>
          <w:lang w:eastAsia="zh-CN"/>
        </w:rPr>
        <w:t>8</w:t>
      </w:r>
      <w:r w:rsidR="00B31916" w:rsidRPr="003712E6">
        <w:rPr>
          <w:rFonts w:hint="eastAsia"/>
          <w:lang w:eastAsia="zh-CN"/>
        </w:rPr>
        <w:t>通过</w:t>
      </w:r>
      <w:r w:rsidR="007860AB">
        <w:rPr>
          <w:rFonts w:hint="eastAsia"/>
          <w:lang w:eastAsia="zh-CN"/>
        </w:rPr>
        <w:t>十项新决议，修订两份决定和</w:t>
      </w:r>
      <w:r w:rsidR="007860AB">
        <w:rPr>
          <w:rFonts w:hint="eastAsia"/>
          <w:lang w:eastAsia="zh-CN"/>
        </w:rPr>
        <w:t>5</w:t>
      </w:r>
      <w:r w:rsidR="007860AB">
        <w:rPr>
          <w:lang w:eastAsia="zh-CN"/>
        </w:rPr>
        <w:t>1</w:t>
      </w:r>
      <w:r w:rsidR="00B31916">
        <w:rPr>
          <w:rFonts w:hint="eastAsia"/>
          <w:lang w:eastAsia="zh-CN"/>
        </w:rPr>
        <w:t>项</w:t>
      </w:r>
      <w:r w:rsidR="00B31916" w:rsidRPr="003712E6">
        <w:rPr>
          <w:rFonts w:hint="eastAsia"/>
          <w:lang w:eastAsia="zh-CN"/>
        </w:rPr>
        <w:t>决议，</w:t>
      </w:r>
      <w:r w:rsidR="00B31916">
        <w:rPr>
          <w:rFonts w:hint="eastAsia"/>
          <w:lang w:eastAsia="zh-CN"/>
        </w:rPr>
        <w:t>删除</w:t>
      </w:r>
      <w:r w:rsidR="007860AB">
        <w:rPr>
          <w:rFonts w:hint="eastAsia"/>
          <w:lang w:eastAsia="zh-CN"/>
        </w:rPr>
        <w:t>一项决定和十</w:t>
      </w:r>
      <w:r w:rsidR="00B31916">
        <w:rPr>
          <w:rFonts w:hint="eastAsia"/>
          <w:lang w:eastAsia="zh-CN"/>
        </w:rPr>
        <w:t>项</w:t>
      </w:r>
      <w:r w:rsidR="00B31916" w:rsidRPr="003712E6">
        <w:rPr>
          <w:rFonts w:hint="eastAsia"/>
          <w:lang w:eastAsia="zh-CN"/>
        </w:rPr>
        <w:t>决议。对《组织法》和《公约》均未作修改。大会《最后文件》可在国际电联网站获取：</w:t>
      </w:r>
      <w:hyperlink r:id="rId23" w:history="1">
        <w:r w:rsidRPr="00701AC7">
          <w:rPr>
            <w:rStyle w:val="Hyperlink"/>
            <w:rFonts w:asciiTheme="minorHAnsi" w:eastAsia="Arial Unicode MS" w:hAnsiTheme="minorHAnsi" w:cstheme="minorHAnsi"/>
            <w:szCs w:val="24"/>
            <w:lang w:eastAsia="zh-CN"/>
          </w:rPr>
          <w:t>https://www.itu.int/web/pp-18/en/page/192-Documents</w:t>
        </w:r>
      </w:hyperlink>
      <w:r w:rsidR="00B31916">
        <w:rPr>
          <w:rFonts w:hint="eastAsia"/>
          <w:lang w:eastAsia="zh-CN"/>
        </w:rPr>
        <w:t>。</w:t>
      </w:r>
      <w:r w:rsidR="000F5BE6">
        <w:rPr>
          <w:rFonts w:hint="eastAsia"/>
          <w:lang w:eastAsia="zh-CN"/>
        </w:rPr>
        <w:t>经核定的纸质《最后文件》仅按要求提供。</w:t>
      </w:r>
    </w:p>
    <w:p w14:paraId="2AE8A70B" w14:textId="77777777" w:rsidR="00837116" w:rsidRPr="0032379B" w:rsidRDefault="00B31916" w:rsidP="000F5BE6">
      <w:pPr>
        <w:rPr>
          <w:rFonts w:asciiTheme="minorHAnsi" w:eastAsia="Arial Unicode MS" w:hAnsiTheme="minorHAnsi" w:cstheme="minorHAnsi"/>
          <w:szCs w:val="24"/>
          <w:lang w:val="en-US" w:eastAsia="zh-CN"/>
        </w:rPr>
      </w:pPr>
      <w:r w:rsidRPr="003712E6">
        <w:rPr>
          <w:rFonts w:hint="eastAsia"/>
          <w:lang w:eastAsia="zh-CN"/>
        </w:rPr>
        <w:t>1</w:t>
      </w:r>
      <w:r w:rsidR="00837116">
        <w:rPr>
          <w:lang w:eastAsia="zh-CN"/>
        </w:rPr>
        <w:t>4</w:t>
      </w:r>
      <w:r w:rsidRPr="003712E6">
        <w:rPr>
          <w:rFonts w:hint="eastAsia"/>
          <w:lang w:eastAsia="zh-CN"/>
        </w:rPr>
        <w:tab/>
      </w:r>
      <w:r w:rsidRPr="003712E6">
        <w:rPr>
          <w:rFonts w:hint="eastAsia"/>
          <w:lang w:eastAsia="zh-CN"/>
        </w:rPr>
        <w:t>实质性会议（全体会议、第</w:t>
      </w:r>
      <w:r w:rsidRPr="003712E6">
        <w:rPr>
          <w:rFonts w:hint="eastAsia"/>
          <w:lang w:eastAsia="zh-CN"/>
        </w:rPr>
        <w:t>5</w:t>
      </w:r>
      <w:r w:rsidRPr="003712E6">
        <w:rPr>
          <w:rFonts w:hint="eastAsia"/>
          <w:lang w:eastAsia="zh-CN"/>
        </w:rPr>
        <w:t>委员会、第</w:t>
      </w:r>
      <w:r w:rsidRPr="003712E6">
        <w:rPr>
          <w:rFonts w:hint="eastAsia"/>
          <w:lang w:eastAsia="zh-CN"/>
        </w:rPr>
        <w:t>6</w:t>
      </w:r>
      <w:r w:rsidRPr="003712E6">
        <w:rPr>
          <w:rFonts w:hint="eastAsia"/>
          <w:lang w:eastAsia="zh-CN"/>
        </w:rPr>
        <w:t>委员会和</w:t>
      </w:r>
      <w:r w:rsidR="000F5BE6">
        <w:rPr>
          <w:rFonts w:hint="eastAsia"/>
          <w:lang w:eastAsia="zh-CN"/>
        </w:rPr>
        <w:t>全会工作组</w:t>
      </w:r>
      <w:r>
        <w:rPr>
          <w:rFonts w:hint="eastAsia"/>
          <w:lang w:eastAsia="zh-CN"/>
        </w:rPr>
        <w:t>）的</w:t>
      </w:r>
      <w:r w:rsidR="00796630">
        <w:fldChar w:fldCharType="begin"/>
      </w:r>
      <w:r w:rsidR="00796630">
        <w:rPr>
          <w:lang w:eastAsia="zh-CN"/>
        </w:rPr>
        <w:instrText xml:space="preserve"> HYPERLINK "https://www.itu.int/web/pp-18/</w:instrText>
      </w:r>
      <w:r w:rsidR="00796630">
        <w:rPr>
          <w:lang w:eastAsia="zh-CN"/>
        </w:rPr>
        <w:instrText xml:space="preserve">en/page/202-webcast-and-captioning" </w:instrText>
      </w:r>
      <w:r w:rsidR="00796630">
        <w:fldChar w:fldCharType="separate"/>
      </w:r>
      <w:r w:rsidR="000F5BE6" w:rsidRPr="00CB37DA">
        <w:rPr>
          <w:rFonts w:asciiTheme="minorEastAsia" w:eastAsiaTheme="minorEastAsia" w:hAnsiTheme="minorEastAsia" w:cstheme="minorHAnsi"/>
          <w:color w:val="0000FF"/>
          <w:szCs w:val="24"/>
          <w:u w:val="single"/>
          <w:lang w:eastAsia="zh-CN"/>
        </w:rPr>
        <w:t>网播和字幕文件</w:t>
      </w:r>
      <w:r w:rsidR="00796630">
        <w:rPr>
          <w:rFonts w:asciiTheme="minorEastAsia" w:eastAsiaTheme="minorEastAsia" w:hAnsiTheme="minorEastAsia" w:cstheme="minorHAnsi"/>
          <w:color w:val="0000FF"/>
          <w:szCs w:val="24"/>
          <w:u w:val="single"/>
          <w:lang w:eastAsia="zh-CN"/>
        </w:rPr>
        <w:fldChar w:fldCharType="end"/>
      </w:r>
      <w:hyperlink r:id="rId24" w:history="1"/>
      <w:r>
        <w:rPr>
          <w:rFonts w:hint="eastAsia"/>
          <w:lang w:eastAsia="zh-CN"/>
        </w:rPr>
        <w:t>向公众开放，没有任何密码限制。此外根据</w:t>
      </w:r>
      <w:r w:rsidR="000F5BE6">
        <w:rPr>
          <w:rFonts w:hint="eastAsia"/>
          <w:lang w:eastAsia="zh-CN"/>
        </w:rPr>
        <w:t>国际电联文件和资料获取政策</w:t>
      </w:r>
      <w:r>
        <w:rPr>
          <w:rFonts w:hint="eastAsia"/>
          <w:lang w:eastAsia="zh-CN"/>
        </w:rPr>
        <w:t>，大会输入和输出文件将不做</w:t>
      </w:r>
      <w:r w:rsidRPr="003712E6">
        <w:rPr>
          <w:rFonts w:hint="eastAsia"/>
          <w:lang w:eastAsia="zh-CN"/>
        </w:rPr>
        <w:t>TIES</w:t>
      </w:r>
      <w:r w:rsidRPr="003712E6">
        <w:rPr>
          <w:rFonts w:hint="eastAsia"/>
          <w:lang w:eastAsia="zh-CN"/>
        </w:rPr>
        <w:t>限制，在线向公众公开。</w:t>
      </w:r>
    </w:p>
    <w:p w14:paraId="3A5D1ABA" w14:textId="77777777" w:rsidR="00837116" w:rsidRDefault="00837116" w:rsidP="000F5BE6">
      <w:pPr>
        <w:jc w:val="both"/>
        <w:rPr>
          <w:rFonts w:asciiTheme="minorHAnsi" w:hAnsiTheme="minorHAnsi" w:cstheme="minorHAnsi"/>
          <w:szCs w:val="24"/>
          <w:lang w:eastAsia="zh-CN"/>
        </w:rPr>
      </w:pPr>
      <w:r>
        <w:rPr>
          <w:rFonts w:asciiTheme="minorHAnsi" w:hAnsiTheme="minorHAnsi" w:cstheme="minorHAnsi"/>
          <w:szCs w:val="24"/>
          <w:lang w:eastAsia="zh-CN"/>
        </w:rPr>
        <w:t>15</w:t>
      </w:r>
      <w:r>
        <w:rPr>
          <w:rFonts w:asciiTheme="minorHAnsi" w:hAnsiTheme="minorHAnsi" w:cstheme="minorHAnsi"/>
          <w:szCs w:val="24"/>
          <w:lang w:eastAsia="zh-CN"/>
        </w:rPr>
        <w:tab/>
      </w:r>
      <w:r w:rsidR="000F5BE6">
        <w:rPr>
          <w:rFonts w:asciiTheme="minorHAnsi" w:hAnsiTheme="minorHAnsi" w:cstheme="minorHAnsi"/>
          <w:szCs w:val="24"/>
          <w:lang w:eastAsia="zh-CN"/>
        </w:rPr>
        <w:t>为聚焦实质内容</w:t>
      </w:r>
      <w:r w:rsidR="000F5BE6">
        <w:rPr>
          <w:rFonts w:asciiTheme="minorHAnsi" w:hAnsiTheme="minorHAnsi" w:cstheme="minorHAnsi" w:hint="eastAsia"/>
          <w:szCs w:val="24"/>
          <w:lang w:eastAsia="zh-CN"/>
        </w:rPr>
        <w:t>，</w:t>
      </w:r>
      <w:r w:rsidR="000F5BE6">
        <w:rPr>
          <w:rFonts w:asciiTheme="minorHAnsi" w:hAnsiTheme="minorHAnsi" w:cstheme="minorHAnsi"/>
          <w:szCs w:val="24"/>
          <w:lang w:eastAsia="zh-CN"/>
        </w:rPr>
        <w:t>大会决定</w:t>
      </w:r>
      <w:r w:rsidR="000F5BE6">
        <w:rPr>
          <w:rFonts w:asciiTheme="minorHAnsi" w:hAnsiTheme="minorHAnsi" w:cstheme="minorHAnsi"/>
          <w:szCs w:val="24"/>
          <w:lang w:eastAsia="zh-CN"/>
        </w:rPr>
        <w:t>PP</w:t>
      </w:r>
      <w:r w:rsidR="000F5BE6">
        <w:rPr>
          <w:rFonts w:asciiTheme="minorHAnsi" w:hAnsiTheme="minorHAnsi" w:cstheme="minorHAnsi" w:hint="eastAsia"/>
          <w:szCs w:val="24"/>
          <w:lang w:eastAsia="zh-CN"/>
        </w:rPr>
        <w:t>-</w:t>
      </w:r>
      <w:r w:rsidR="000F5BE6">
        <w:rPr>
          <w:rFonts w:asciiTheme="minorHAnsi" w:hAnsiTheme="minorHAnsi" w:cstheme="minorHAnsi"/>
          <w:szCs w:val="24"/>
          <w:lang w:eastAsia="zh-CN"/>
        </w:rPr>
        <w:t>18</w:t>
      </w:r>
      <w:r w:rsidR="000F5BE6">
        <w:rPr>
          <w:rFonts w:asciiTheme="minorHAnsi" w:hAnsiTheme="minorHAnsi" w:cstheme="minorHAnsi"/>
          <w:szCs w:val="24"/>
          <w:lang w:eastAsia="zh-CN"/>
        </w:rPr>
        <w:t>期间不举行会边活动</w:t>
      </w:r>
      <w:r w:rsidR="000F5BE6">
        <w:rPr>
          <w:rFonts w:asciiTheme="minorHAnsi" w:hAnsiTheme="minorHAnsi" w:cstheme="minorHAnsi" w:hint="eastAsia"/>
          <w:szCs w:val="24"/>
          <w:lang w:eastAsia="zh-CN"/>
        </w:rPr>
        <w:t>。</w:t>
      </w:r>
      <w:r w:rsidR="000F5BE6">
        <w:rPr>
          <w:rFonts w:asciiTheme="minorHAnsi" w:hAnsiTheme="minorHAnsi" w:cstheme="minorHAnsi"/>
          <w:szCs w:val="24"/>
          <w:lang w:eastAsia="zh-CN"/>
        </w:rPr>
        <w:t>秘书处从代表们收到的对此决定的反馈是积极</w:t>
      </w:r>
      <w:r w:rsidR="000F5BE6">
        <w:rPr>
          <w:rFonts w:asciiTheme="minorHAnsi" w:hAnsiTheme="minorHAnsi" w:cstheme="minorHAnsi" w:hint="eastAsia"/>
          <w:szCs w:val="24"/>
          <w:lang w:eastAsia="zh-CN"/>
        </w:rPr>
        <w:t>。</w:t>
      </w:r>
    </w:p>
    <w:p w14:paraId="20D72139" w14:textId="77777777" w:rsidR="00837116" w:rsidRPr="00131F56" w:rsidRDefault="00837116" w:rsidP="004B15F6">
      <w:pPr>
        <w:jc w:val="both"/>
        <w:rPr>
          <w:rFonts w:asciiTheme="minorHAnsi" w:hAnsiTheme="minorHAnsi" w:cstheme="minorHAnsi"/>
          <w:szCs w:val="24"/>
          <w:lang w:eastAsia="zh-CN"/>
        </w:rPr>
      </w:pPr>
      <w:r>
        <w:rPr>
          <w:rFonts w:asciiTheme="minorHAnsi" w:hAnsiTheme="minorHAnsi" w:cstheme="minorHAnsi"/>
          <w:szCs w:val="24"/>
          <w:lang w:eastAsia="zh-CN"/>
        </w:rPr>
        <w:t>16</w:t>
      </w:r>
      <w:r>
        <w:rPr>
          <w:rFonts w:asciiTheme="minorHAnsi" w:hAnsiTheme="minorHAnsi" w:cstheme="minorHAnsi"/>
          <w:szCs w:val="24"/>
          <w:lang w:eastAsia="zh-CN"/>
        </w:rPr>
        <w:tab/>
      </w:r>
      <w:r w:rsidR="000F5BE6" w:rsidRPr="000F5BE6">
        <w:rPr>
          <w:rFonts w:asciiTheme="minorHAnsi" w:hAnsiTheme="minorHAnsi" w:cstheme="minorHAnsi" w:hint="eastAsia"/>
          <w:szCs w:val="24"/>
          <w:lang w:eastAsia="zh-CN"/>
        </w:rPr>
        <w:t>国际电联第一次与联合国绿色蓝色团队协商，努力使</w:t>
      </w:r>
      <w:r w:rsidR="000F5BE6" w:rsidRPr="000F5BE6">
        <w:rPr>
          <w:rFonts w:asciiTheme="minorHAnsi" w:hAnsiTheme="minorHAnsi" w:cstheme="minorHAnsi" w:hint="eastAsia"/>
          <w:szCs w:val="24"/>
          <w:lang w:eastAsia="zh-CN"/>
        </w:rPr>
        <w:t>PP-18</w:t>
      </w:r>
      <w:r w:rsidR="000F5BE6" w:rsidRPr="000F5BE6">
        <w:rPr>
          <w:rFonts w:asciiTheme="minorHAnsi" w:hAnsiTheme="minorHAnsi" w:cstheme="minorHAnsi" w:hint="eastAsia"/>
          <w:szCs w:val="24"/>
          <w:lang w:eastAsia="zh-CN"/>
        </w:rPr>
        <w:t>尽可能</w:t>
      </w:r>
      <w:r w:rsidR="000F5BE6">
        <w:rPr>
          <w:rFonts w:asciiTheme="minorHAnsi" w:hAnsiTheme="minorHAnsi" w:cstheme="minorHAnsi" w:hint="eastAsia"/>
          <w:szCs w:val="24"/>
          <w:lang w:eastAsia="zh-CN"/>
        </w:rPr>
        <w:t>成为一届</w:t>
      </w:r>
      <w:r w:rsidR="000F5BE6" w:rsidRPr="000F5BE6">
        <w:rPr>
          <w:rFonts w:asciiTheme="minorHAnsi" w:hAnsiTheme="minorHAnsi" w:cstheme="minorHAnsi" w:hint="eastAsia"/>
          <w:szCs w:val="24"/>
          <w:lang w:eastAsia="zh-CN"/>
        </w:rPr>
        <w:t>“绿色”</w:t>
      </w:r>
      <w:r w:rsidR="000F5BE6">
        <w:rPr>
          <w:rFonts w:asciiTheme="minorHAnsi" w:hAnsiTheme="minorHAnsi" w:cstheme="minorHAnsi" w:hint="eastAsia"/>
          <w:szCs w:val="24"/>
          <w:lang w:eastAsia="zh-CN"/>
        </w:rPr>
        <w:t>的大会</w:t>
      </w:r>
      <w:r w:rsidR="000F5BE6" w:rsidRPr="000F5BE6">
        <w:rPr>
          <w:rFonts w:asciiTheme="minorHAnsi" w:hAnsiTheme="minorHAnsi" w:cstheme="minorHAnsi" w:hint="eastAsia"/>
          <w:szCs w:val="24"/>
          <w:lang w:eastAsia="zh-CN"/>
        </w:rPr>
        <w:t>。</w:t>
      </w:r>
      <w:r w:rsidR="000F5BE6">
        <w:rPr>
          <w:rFonts w:asciiTheme="minorHAnsi" w:hAnsiTheme="minorHAnsi" w:cstheme="minorHAnsi" w:hint="eastAsia"/>
          <w:szCs w:val="24"/>
          <w:lang w:eastAsia="zh-CN"/>
        </w:rPr>
        <w:t>在</w:t>
      </w:r>
      <w:r w:rsidR="000F5BE6" w:rsidRPr="000F5BE6">
        <w:rPr>
          <w:rFonts w:asciiTheme="minorHAnsi" w:hAnsiTheme="minorHAnsi" w:cstheme="minorHAnsi" w:hint="eastAsia"/>
          <w:szCs w:val="24"/>
          <w:lang w:eastAsia="zh-CN"/>
        </w:rPr>
        <w:t>东道国</w:t>
      </w:r>
      <w:r w:rsidR="000F5BE6">
        <w:rPr>
          <w:rFonts w:asciiTheme="minorHAnsi" w:hAnsiTheme="minorHAnsi" w:cstheme="minorHAnsi" w:hint="eastAsia"/>
          <w:szCs w:val="24"/>
          <w:lang w:eastAsia="zh-CN"/>
        </w:rPr>
        <w:t>的配合下</w:t>
      </w:r>
      <w:r w:rsidR="000F5BE6" w:rsidRPr="000F5BE6">
        <w:rPr>
          <w:rFonts w:asciiTheme="minorHAnsi" w:hAnsiTheme="minorHAnsi" w:cstheme="minorHAnsi" w:hint="eastAsia"/>
          <w:szCs w:val="24"/>
          <w:lang w:eastAsia="zh-CN"/>
        </w:rPr>
        <w:t>，在旅行、住宿、纸张使用、能源、场地建设等方面采取</w:t>
      </w:r>
      <w:r w:rsidR="000F5BE6">
        <w:rPr>
          <w:rFonts w:asciiTheme="minorHAnsi" w:hAnsiTheme="minorHAnsi" w:cstheme="minorHAnsi" w:hint="eastAsia"/>
          <w:szCs w:val="24"/>
          <w:lang w:eastAsia="zh-CN"/>
        </w:rPr>
        <w:t>了</w:t>
      </w:r>
      <w:hyperlink r:id="rId25" w:history="1">
        <w:r w:rsidR="000F5BE6">
          <w:rPr>
            <w:rStyle w:val="Hyperlink"/>
            <w:rFonts w:asciiTheme="minorHAnsi" w:hAnsiTheme="minorHAnsi" w:cstheme="minorHAnsi"/>
            <w:szCs w:val="24"/>
            <w:lang w:eastAsia="zh-CN"/>
          </w:rPr>
          <w:t>多项措施</w:t>
        </w:r>
      </w:hyperlink>
      <w:r w:rsidR="000F5BE6" w:rsidRPr="000F5BE6">
        <w:rPr>
          <w:rFonts w:asciiTheme="minorHAnsi" w:hAnsiTheme="minorHAnsi" w:cstheme="minorHAnsi" w:hint="eastAsia"/>
          <w:szCs w:val="24"/>
          <w:lang w:eastAsia="zh-CN"/>
        </w:rPr>
        <w:t>了。</w:t>
      </w:r>
      <w:r w:rsidR="000F5BE6" w:rsidRPr="000F5BE6">
        <w:rPr>
          <w:rFonts w:asciiTheme="minorHAnsi" w:hAnsiTheme="minorHAnsi" w:cstheme="minorHAnsi" w:hint="eastAsia"/>
          <w:szCs w:val="24"/>
          <w:lang w:eastAsia="zh-CN"/>
        </w:rPr>
        <w:t>TRA</w:t>
      </w:r>
      <w:r w:rsidR="000F5BE6" w:rsidRPr="000F5BE6">
        <w:rPr>
          <w:rFonts w:asciiTheme="minorHAnsi" w:hAnsiTheme="minorHAnsi" w:cstheme="minorHAnsi" w:hint="eastAsia"/>
          <w:szCs w:val="24"/>
          <w:lang w:eastAsia="zh-CN"/>
        </w:rPr>
        <w:t>、</w:t>
      </w:r>
      <w:r w:rsidR="000F5BE6" w:rsidRPr="000F5BE6">
        <w:rPr>
          <w:rFonts w:asciiTheme="minorHAnsi" w:hAnsiTheme="minorHAnsi" w:cstheme="minorHAnsi" w:hint="eastAsia"/>
          <w:szCs w:val="24"/>
          <w:lang w:eastAsia="zh-CN"/>
        </w:rPr>
        <w:t>ITU</w:t>
      </w:r>
      <w:r w:rsidR="000F5BE6" w:rsidRPr="000F5BE6">
        <w:rPr>
          <w:rFonts w:asciiTheme="minorHAnsi" w:hAnsiTheme="minorHAnsi" w:cstheme="minorHAnsi" w:hint="eastAsia"/>
          <w:szCs w:val="24"/>
          <w:lang w:eastAsia="zh-CN"/>
        </w:rPr>
        <w:t>和</w:t>
      </w:r>
      <w:r w:rsidR="000F5BE6" w:rsidRPr="000F5BE6">
        <w:rPr>
          <w:rFonts w:asciiTheme="minorHAnsi" w:hAnsiTheme="minorHAnsi" w:cstheme="minorHAnsi" w:hint="eastAsia"/>
          <w:szCs w:val="24"/>
          <w:lang w:eastAsia="zh-CN"/>
        </w:rPr>
        <w:t>DWTC</w:t>
      </w:r>
      <w:r w:rsidR="000F5BE6" w:rsidRPr="000F5BE6">
        <w:rPr>
          <w:rFonts w:asciiTheme="minorHAnsi" w:hAnsiTheme="minorHAnsi" w:cstheme="minorHAnsi" w:hint="eastAsia"/>
          <w:szCs w:val="24"/>
          <w:lang w:eastAsia="zh-CN"/>
        </w:rPr>
        <w:t>因符合</w:t>
      </w:r>
      <w:r w:rsidR="000F5BE6" w:rsidRPr="000F5BE6">
        <w:rPr>
          <w:rFonts w:asciiTheme="minorHAnsi" w:hAnsiTheme="minorHAnsi" w:cstheme="minorHAnsi" w:hint="eastAsia"/>
          <w:szCs w:val="24"/>
          <w:lang w:eastAsia="zh-CN"/>
        </w:rPr>
        <w:t>ISO 20121:2012</w:t>
      </w:r>
      <w:r w:rsidR="000F5BE6" w:rsidRPr="000F5BE6">
        <w:rPr>
          <w:rFonts w:asciiTheme="minorHAnsi" w:hAnsiTheme="minorHAnsi" w:cstheme="minorHAnsi" w:hint="eastAsia"/>
          <w:szCs w:val="24"/>
          <w:lang w:eastAsia="zh-CN"/>
        </w:rPr>
        <w:t>可持续活动标准而获得认证机构</w:t>
      </w:r>
      <w:r w:rsidR="000F5BE6" w:rsidRPr="000F5BE6">
        <w:rPr>
          <w:rFonts w:asciiTheme="minorHAnsi" w:hAnsiTheme="minorHAnsi" w:cstheme="minorHAnsi" w:hint="eastAsia"/>
          <w:szCs w:val="24"/>
          <w:lang w:eastAsia="zh-CN"/>
        </w:rPr>
        <w:t>SGS</w:t>
      </w:r>
      <w:r w:rsidR="000F5BE6" w:rsidRPr="000F5BE6">
        <w:rPr>
          <w:rFonts w:asciiTheme="minorHAnsi" w:hAnsiTheme="minorHAnsi" w:cstheme="minorHAnsi" w:hint="eastAsia"/>
          <w:szCs w:val="24"/>
          <w:lang w:eastAsia="zh-CN"/>
        </w:rPr>
        <w:t>的奖励</w:t>
      </w:r>
      <w:r w:rsidR="004B15F6">
        <w:rPr>
          <w:rFonts w:asciiTheme="minorHAnsi" w:hAnsiTheme="minorHAnsi" w:cstheme="minorHAnsi" w:hint="eastAsia"/>
          <w:szCs w:val="24"/>
          <w:lang w:eastAsia="zh-CN"/>
        </w:rPr>
        <w:t>。</w:t>
      </w:r>
    </w:p>
    <w:p w14:paraId="78223E67" w14:textId="77777777" w:rsidR="00B31916" w:rsidRDefault="00B31916" w:rsidP="004B15F6">
      <w:r w:rsidRPr="003712E6">
        <w:t>1</w:t>
      </w:r>
      <w:r w:rsidR="00837116">
        <w:t>7</w:t>
      </w:r>
      <w:r w:rsidRPr="003712E6">
        <w:tab/>
      </w:r>
      <w:proofErr w:type="spellStart"/>
      <w:r w:rsidRPr="003712E6">
        <w:rPr>
          <w:rFonts w:hint="eastAsia"/>
        </w:rPr>
        <w:t>有关</w:t>
      </w:r>
      <w:proofErr w:type="spellEnd"/>
      <w:r w:rsidRPr="003712E6">
        <w:rPr>
          <w:rFonts w:hint="eastAsia"/>
        </w:rPr>
        <w:t>PP-1</w:t>
      </w:r>
      <w:r w:rsidR="004B15F6">
        <w:t>8</w:t>
      </w:r>
      <w:r>
        <w:rPr>
          <w:rFonts w:hint="eastAsia"/>
        </w:rPr>
        <w:t>的</w:t>
      </w:r>
      <w:r>
        <w:rPr>
          <w:rFonts w:hint="eastAsia"/>
          <w:lang w:eastAsia="zh-CN"/>
        </w:rPr>
        <w:t>全部</w:t>
      </w:r>
      <w:r>
        <w:rPr>
          <w:lang w:eastAsia="zh-CN"/>
        </w:rPr>
        <w:t>信息</w:t>
      </w:r>
      <w:r w:rsidRPr="003712E6">
        <w:rPr>
          <w:rFonts w:hint="eastAsia"/>
        </w:rPr>
        <w:t>，</w:t>
      </w:r>
      <w:proofErr w:type="spellStart"/>
      <w:r w:rsidRPr="003712E6">
        <w:rPr>
          <w:rFonts w:hint="eastAsia"/>
        </w:rPr>
        <w:t>包括</w:t>
      </w:r>
      <w:proofErr w:type="spellEnd"/>
      <w:r>
        <w:rPr>
          <w:rFonts w:hint="eastAsia"/>
          <w:lang w:eastAsia="zh-CN"/>
        </w:rPr>
        <w:t>所有</w:t>
      </w:r>
      <w:proofErr w:type="spellStart"/>
      <w:r>
        <w:rPr>
          <w:rFonts w:hint="eastAsia"/>
        </w:rPr>
        <w:t>文件、政策性发言、选举结果、照片、视频和简报</w:t>
      </w:r>
      <w:proofErr w:type="spellEnd"/>
      <w:r>
        <w:rPr>
          <w:rFonts w:hint="eastAsia"/>
          <w:lang w:eastAsia="zh-CN"/>
        </w:rPr>
        <w:t>，</w:t>
      </w:r>
      <w:r w:rsidR="004B15F6">
        <w:rPr>
          <w:rFonts w:hint="eastAsia"/>
          <w:lang w:eastAsia="zh-CN"/>
        </w:rPr>
        <w:t>请参</w:t>
      </w:r>
      <w:r>
        <w:rPr>
          <w:rFonts w:hint="eastAsia"/>
          <w:lang w:eastAsia="zh-CN"/>
        </w:rPr>
        <w:t>见</w:t>
      </w:r>
      <w:hyperlink r:id="rId26" w:history="1">
        <w:r w:rsidR="00837116" w:rsidRPr="008C02AF">
          <w:rPr>
            <w:rStyle w:val="Hyperlink"/>
            <w:rFonts w:asciiTheme="minorHAnsi" w:hAnsiTheme="minorHAnsi" w:cstheme="minorHAnsi"/>
            <w:szCs w:val="24"/>
            <w:lang w:val="en-US"/>
          </w:rPr>
          <w:t>https://www.itu.int/web/pp-18/en/</w:t>
        </w:r>
      </w:hyperlink>
      <w:r w:rsidRPr="003712E6">
        <w:rPr>
          <w:rFonts w:hint="eastAsia"/>
        </w:rPr>
        <w:t>。</w:t>
      </w:r>
    </w:p>
    <w:p w14:paraId="54C0E62F" w14:textId="77777777" w:rsidR="00B31916" w:rsidRDefault="00B31916" w:rsidP="008C02AF">
      <w:pPr>
        <w:spacing w:before="720"/>
        <w:jc w:val="center"/>
      </w:pPr>
      <w:r>
        <w:t>______________</w:t>
      </w:r>
    </w:p>
    <w:sectPr w:rsidR="00B31916" w:rsidSect="00796630">
      <w:headerReference w:type="even" r:id="rId27"/>
      <w:headerReference w:type="default" r:id="rId28"/>
      <w:footerReference w:type="even" r:id="rId29"/>
      <w:footerReference w:type="default" r:id="rId30"/>
      <w:headerReference w:type="first" r:id="rId31"/>
      <w:footerReference w:type="first" r:id="rId32"/>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44EA6" w14:textId="77777777" w:rsidR="000F5BE6" w:rsidRDefault="000F5BE6">
      <w:r>
        <w:separator/>
      </w:r>
    </w:p>
  </w:endnote>
  <w:endnote w:type="continuationSeparator" w:id="0">
    <w:p w14:paraId="54264A15" w14:textId="77777777" w:rsidR="000F5BE6" w:rsidRDefault="000F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2B764" w14:textId="77777777" w:rsidR="00796630" w:rsidRDefault="00796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8D9AD" w14:textId="77777777" w:rsidR="00796630" w:rsidRDefault="00796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24441" w14:textId="77A68998" w:rsidR="000F5BE6" w:rsidRPr="00796630" w:rsidRDefault="000F5BE6" w:rsidP="00796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11FD3" w14:textId="77777777" w:rsidR="000F5BE6" w:rsidRDefault="000F5BE6">
      <w:r>
        <w:t>____________________</w:t>
      </w:r>
    </w:p>
  </w:footnote>
  <w:footnote w:type="continuationSeparator" w:id="0">
    <w:p w14:paraId="1DCBFDB8" w14:textId="77777777" w:rsidR="000F5BE6" w:rsidRDefault="000F5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AC98" w14:textId="77777777" w:rsidR="00796630" w:rsidRDefault="00796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DED41" w14:textId="0814DA6A" w:rsidR="000F5BE6" w:rsidRPr="00796630" w:rsidRDefault="00796630" w:rsidP="00796630">
    <w:pPr>
      <w:tabs>
        <w:tab w:val="clear" w:pos="794"/>
        <w:tab w:val="clear" w:pos="1191"/>
        <w:tab w:val="clear" w:pos="1588"/>
        <w:tab w:val="clear" w:pos="1985"/>
        <w:tab w:val="center" w:pos="4820"/>
        <w:tab w:val="right" w:pos="10206"/>
      </w:tabs>
      <w:ind w:right="1"/>
      <w:rPr>
        <w:lang w:val="es-ES_tradnl"/>
      </w:rPr>
    </w:pPr>
    <w:r w:rsidRPr="004D495C">
      <w:rPr>
        <w:sz w:val="22"/>
        <w:szCs w:val="22"/>
      </w:rPr>
      <w:tab/>
    </w:r>
    <w:r w:rsidRPr="00FF089C">
      <w:rPr>
        <w:sz w:val="22"/>
        <w:szCs w:val="22"/>
        <w:lang w:val="es-ES_tradnl"/>
      </w:rPr>
      <w:t>ITU-D/</w:t>
    </w:r>
    <w:bookmarkStart w:id="0" w:name="DocRef2"/>
    <w:bookmarkEnd w:id="0"/>
    <w:r w:rsidRPr="00FF089C">
      <w:rPr>
        <w:sz w:val="22"/>
        <w:szCs w:val="22"/>
        <w:lang w:val="es-ES_tradnl"/>
      </w:rPr>
      <w:t>RPM-</w:t>
    </w:r>
    <w:r>
      <w:rPr>
        <w:sz w:val="22"/>
        <w:szCs w:val="22"/>
        <w:lang w:val="es-ES_tradnl"/>
      </w:rPr>
      <w:t>ASP21</w:t>
    </w:r>
    <w:r w:rsidRPr="00FF089C">
      <w:rPr>
        <w:sz w:val="22"/>
        <w:szCs w:val="22"/>
        <w:lang w:val="es-ES_tradnl"/>
      </w:rPr>
      <w:t>/</w:t>
    </w:r>
    <w:bookmarkStart w:id="1" w:name="DocNo2"/>
    <w:bookmarkEnd w:id="1"/>
    <w:r>
      <w:rPr>
        <w:sz w:val="22"/>
        <w:szCs w:val="22"/>
        <w:lang w:val="es-ES_tradnl"/>
      </w:rPr>
      <w:t>5(A</w:t>
    </w:r>
    <w:r w:rsidRPr="00D36C99">
      <w:rPr>
        <w:smallCaps/>
        <w:sz w:val="22"/>
        <w:szCs w:val="22"/>
        <w:lang w:val="es-ES_tradnl"/>
      </w:rPr>
      <w:t>nn</w:t>
    </w:r>
    <w:r>
      <w:rPr>
        <w:sz w:val="22"/>
        <w:szCs w:val="22"/>
        <w:lang w:val="es-ES_tradnl"/>
      </w:rPr>
      <w:t>.1)</w:t>
    </w:r>
    <w:r w:rsidRPr="00FF089C">
      <w:rPr>
        <w:sz w:val="22"/>
        <w:szCs w:val="22"/>
        <w:lang w:val="es-ES_tradnl"/>
      </w:rPr>
      <w:t>-</w:t>
    </w:r>
    <w:r>
      <w:rPr>
        <w:sz w:val="22"/>
        <w:szCs w:val="22"/>
        <w:lang w:val="es-ES_tradnl"/>
      </w:rPr>
      <w:t>C</w:t>
    </w:r>
    <w:bookmarkStart w:id="2" w:name="_GoBack"/>
    <w:bookmarkEnd w:id="2"/>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F28A1" w14:textId="136C85F6" w:rsidR="00796630" w:rsidRPr="00796630" w:rsidRDefault="00796630" w:rsidP="00796630">
    <w:pPr>
      <w:tabs>
        <w:tab w:val="center" w:pos="4820"/>
        <w:tab w:val="right" w:pos="10206"/>
      </w:tabs>
      <w:ind w:right="1"/>
      <w:rPr>
        <w:lang w:val="es-ES_tradnl"/>
      </w:rPr>
    </w:pPr>
    <w:r w:rsidRPr="004D495C">
      <w:rPr>
        <w:sz w:val="22"/>
        <w:szCs w:val="22"/>
      </w:rPr>
      <w:tab/>
    </w:r>
    <w:r w:rsidRPr="00FF089C">
      <w:rPr>
        <w:sz w:val="22"/>
        <w:szCs w:val="22"/>
        <w:lang w:val="es-ES_tradnl"/>
      </w:rPr>
      <w:t>ITU-D/RPM-</w:t>
    </w:r>
    <w:r>
      <w:rPr>
        <w:sz w:val="22"/>
        <w:szCs w:val="22"/>
        <w:lang w:val="es-ES_tradnl"/>
      </w:rPr>
      <w:t>ASP21</w:t>
    </w:r>
    <w:r w:rsidRPr="00FF089C">
      <w:rPr>
        <w:sz w:val="22"/>
        <w:szCs w:val="22"/>
        <w:lang w:val="es-ES_tradnl"/>
      </w:rPr>
      <w:t>/</w:t>
    </w:r>
    <w:r>
      <w:rPr>
        <w:sz w:val="22"/>
        <w:szCs w:val="22"/>
        <w:lang w:val="es-ES_tradnl"/>
      </w:rPr>
      <w:t>5(A</w:t>
    </w:r>
    <w:r w:rsidRPr="00D36C99">
      <w:rPr>
        <w:smallCaps/>
        <w:sz w:val="22"/>
        <w:szCs w:val="22"/>
        <w:lang w:val="es-ES_tradnl"/>
      </w:rPr>
      <w:t>nn</w:t>
    </w:r>
    <w:r>
      <w:rPr>
        <w:sz w:val="22"/>
        <w:szCs w:val="22"/>
        <w:lang w:val="es-ES_tradnl"/>
      </w:rPr>
      <w:t>.1)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31"/>
    <w:rsid w:val="00001B77"/>
    <w:rsid w:val="0000517A"/>
    <w:rsid w:val="00031E72"/>
    <w:rsid w:val="000361C1"/>
    <w:rsid w:val="000404D2"/>
    <w:rsid w:val="00075D7F"/>
    <w:rsid w:val="000853C0"/>
    <w:rsid w:val="000A1C21"/>
    <w:rsid w:val="000D15EA"/>
    <w:rsid w:val="000F5BE6"/>
    <w:rsid w:val="000F6AB7"/>
    <w:rsid w:val="00100D84"/>
    <w:rsid w:val="001015A1"/>
    <w:rsid w:val="00124C9D"/>
    <w:rsid w:val="00133A9C"/>
    <w:rsid w:val="00157773"/>
    <w:rsid w:val="00164FA7"/>
    <w:rsid w:val="00167AB7"/>
    <w:rsid w:val="0018251A"/>
    <w:rsid w:val="00190272"/>
    <w:rsid w:val="00193244"/>
    <w:rsid w:val="00195C6C"/>
    <w:rsid w:val="00195FED"/>
    <w:rsid w:val="001A4BD6"/>
    <w:rsid w:val="001D5A18"/>
    <w:rsid w:val="0022522A"/>
    <w:rsid w:val="00280EB8"/>
    <w:rsid w:val="002A6670"/>
    <w:rsid w:val="002C520D"/>
    <w:rsid w:val="00303502"/>
    <w:rsid w:val="00313E1B"/>
    <w:rsid w:val="00325C25"/>
    <w:rsid w:val="00341145"/>
    <w:rsid w:val="00372C8F"/>
    <w:rsid w:val="00380ECE"/>
    <w:rsid w:val="00393DDF"/>
    <w:rsid w:val="00397F55"/>
    <w:rsid w:val="003B4454"/>
    <w:rsid w:val="003C2E37"/>
    <w:rsid w:val="003D526A"/>
    <w:rsid w:val="003F1415"/>
    <w:rsid w:val="0040144C"/>
    <w:rsid w:val="00403EB7"/>
    <w:rsid w:val="00430BF0"/>
    <w:rsid w:val="004672E6"/>
    <w:rsid w:val="00474ED1"/>
    <w:rsid w:val="00493085"/>
    <w:rsid w:val="004A36EC"/>
    <w:rsid w:val="004B15F6"/>
    <w:rsid w:val="004D163F"/>
    <w:rsid w:val="004E4BFF"/>
    <w:rsid w:val="004F2598"/>
    <w:rsid w:val="005403F7"/>
    <w:rsid w:val="00540632"/>
    <w:rsid w:val="00541CF4"/>
    <w:rsid w:val="005451E8"/>
    <w:rsid w:val="0054766E"/>
    <w:rsid w:val="005507F2"/>
    <w:rsid w:val="00573BFC"/>
    <w:rsid w:val="005759CC"/>
    <w:rsid w:val="005A72E1"/>
    <w:rsid w:val="005C6632"/>
    <w:rsid w:val="005D1C9E"/>
    <w:rsid w:val="00654257"/>
    <w:rsid w:val="0065435A"/>
    <w:rsid w:val="006878CA"/>
    <w:rsid w:val="00692947"/>
    <w:rsid w:val="006A2DD3"/>
    <w:rsid w:val="006A5AF8"/>
    <w:rsid w:val="006C36CD"/>
    <w:rsid w:val="00700D1F"/>
    <w:rsid w:val="007205CB"/>
    <w:rsid w:val="00723C79"/>
    <w:rsid w:val="00726073"/>
    <w:rsid w:val="00734FE8"/>
    <w:rsid w:val="007360CE"/>
    <w:rsid w:val="00772315"/>
    <w:rsid w:val="00775157"/>
    <w:rsid w:val="007813AE"/>
    <w:rsid w:val="007860AB"/>
    <w:rsid w:val="00796630"/>
    <w:rsid w:val="007A37DB"/>
    <w:rsid w:val="007D1D23"/>
    <w:rsid w:val="007E189D"/>
    <w:rsid w:val="00811259"/>
    <w:rsid w:val="00813AA2"/>
    <w:rsid w:val="008173A3"/>
    <w:rsid w:val="00837116"/>
    <w:rsid w:val="0086059C"/>
    <w:rsid w:val="00864589"/>
    <w:rsid w:val="00890AFB"/>
    <w:rsid w:val="00890FC4"/>
    <w:rsid w:val="00895905"/>
    <w:rsid w:val="008C02AF"/>
    <w:rsid w:val="00913C31"/>
    <w:rsid w:val="009164A9"/>
    <w:rsid w:val="009258CB"/>
    <w:rsid w:val="0093362E"/>
    <w:rsid w:val="00944563"/>
    <w:rsid w:val="00947F9C"/>
    <w:rsid w:val="00953160"/>
    <w:rsid w:val="009625D8"/>
    <w:rsid w:val="0098459B"/>
    <w:rsid w:val="00997185"/>
    <w:rsid w:val="009A5304"/>
    <w:rsid w:val="009C2458"/>
    <w:rsid w:val="009C4A7B"/>
    <w:rsid w:val="009C6123"/>
    <w:rsid w:val="009F1E3E"/>
    <w:rsid w:val="00A1213C"/>
    <w:rsid w:val="00A272FF"/>
    <w:rsid w:val="00A5354B"/>
    <w:rsid w:val="00A71B57"/>
    <w:rsid w:val="00A8148C"/>
    <w:rsid w:val="00A81530"/>
    <w:rsid w:val="00AB42C1"/>
    <w:rsid w:val="00AC516F"/>
    <w:rsid w:val="00AE2926"/>
    <w:rsid w:val="00B0184B"/>
    <w:rsid w:val="00B035CD"/>
    <w:rsid w:val="00B0769D"/>
    <w:rsid w:val="00B217F8"/>
    <w:rsid w:val="00B31916"/>
    <w:rsid w:val="00B332EA"/>
    <w:rsid w:val="00B40A53"/>
    <w:rsid w:val="00B45365"/>
    <w:rsid w:val="00B46A65"/>
    <w:rsid w:val="00B60184"/>
    <w:rsid w:val="00B62D20"/>
    <w:rsid w:val="00B81E75"/>
    <w:rsid w:val="00BD1A5A"/>
    <w:rsid w:val="00BD7A9B"/>
    <w:rsid w:val="00BD7BE1"/>
    <w:rsid w:val="00BF2321"/>
    <w:rsid w:val="00BF416B"/>
    <w:rsid w:val="00C0170C"/>
    <w:rsid w:val="00C47EBC"/>
    <w:rsid w:val="00C64E4E"/>
    <w:rsid w:val="00C66E64"/>
    <w:rsid w:val="00C761A0"/>
    <w:rsid w:val="00C85F7E"/>
    <w:rsid w:val="00C90D53"/>
    <w:rsid w:val="00CB37DA"/>
    <w:rsid w:val="00CD47F0"/>
    <w:rsid w:val="00CD5566"/>
    <w:rsid w:val="00CD64D7"/>
    <w:rsid w:val="00CE6F22"/>
    <w:rsid w:val="00CF41F6"/>
    <w:rsid w:val="00CF7D3E"/>
    <w:rsid w:val="00D02B4E"/>
    <w:rsid w:val="00D21F11"/>
    <w:rsid w:val="00D230BB"/>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213E"/>
    <w:rsid w:val="00E378D8"/>
    <w:rsid w:val="00E43A12"/>
    <w:rsid w:val="00E51673"/>
    <w:rsid w:val="00E51BE3"/>
    <w:rsid w:val="00E67C67"/>
    <w:rsid w:val="00E77476"/>
    <w:rsid w:val="00E8228B"/>
    <w:rsid w:val="00EB0910"/>
    <w:rsid w:val="00EE5706"/>
    <w:rsid w:val="00EF373D"/>
    <w:rsid w:val="00F11595"/>
    <w:rsid w:val="00F13BC9"/>
    <w:rsid w:val="00F357B2"/>
    <w:rsid w:val="00F36556"/>
    <w:rsid w:val="00F705DF"/>
    <w:rsid w:val="00F70622"/>
    <w:rsid w:val="00F76647"/>
    <w:rsid w:val="00F85624"/>
    <w:rsid w:val="00F87C05"/>
    <w:rsid w:val="00F93191"/>
    <w:rsid w:val="00F93A17"/>
    <w:rsid w:val="00FA2AF6"/>
    <w:rsid w:val="00FB073D"/>
    <w:rsid w:val="00FB771F"/>
    <w:rsid w:val="00FC5386"/>
    <w:rsid w:val="00FC7C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3F2"/>
  <w15:docId w15:val="{CF587E65-B601-452A-A70C-92847A0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075D7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075D7F"/>
    <w:rPr>
      <w:rFonts w:ascii="Helvetica" w:eastAsia="ヒラギノ角ゴ Pro W3" w:hAnsi="Helvetica"/>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9762299">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CL-INF-0006/en" TargetMode="External"/><Relationship Id="rId18" Type="http://schemas.openxmlformats.org/officeDocument/2006/relationships/hyperlink" Target="https://www.itu.int/web/pp-18/en/page/209-pp-process" TargetMode="External"/><Relationship Id="rId26" Type="http://schemas.openxmlformats.org/officeDocument/2006/relationships/hyperlink" Target="https://www.itu.int/web/pp-18/en/" TargetMode="External"/><Relationship Id="rId3" Type="http://schemas.openxmlformats.org/officeDocument/2006/relationships/styles" Target="styles.xml"/><Relationship Id="rId21" Type="http://schemas.openxmlformats.org/officeDocument/2006/relationships/hyperlink" Target="https://www.itu.int/web/pp-18/en/page/61-document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7-SG-CIR-0007/en" TargetMode="External"/><Relationship Id="rId17" Type="http://schemas.openxmlformats.org/officeDocument/2006/relationships/hyperlink" Target="https://www.itu.int/web/pp-18/en/page/210-regional-preparatory-meetings" TargetMode="External"/><Relationship Id="rId25" Type="http://schemas.openxmlformats.org/officeDocument/2006/relationships/hyperlink" Target="https://www.itu.int/web/pp-18/en/page/154-greening-the-p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7-CL-C-0130/en" TargetMode="External"/><Relationship Id="rId20" Type="http://schemas.openxmlformats.org/officeDocument/2006/relationships/hyperlink" Target="https://www.itu.int/web/pp-18/en/policy-stateme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SG-CIR-0048/en" TargetMode="External"/><Relationship Id="rId24" Type="http://schemas.openxmlformats.org/officeDocument/2006/relationships/hyperlink" Target="http://www.itu.int/en/plenipotentiary/2014/Pages/webcast-archives.asp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17-CL-170515-DL-0008/en" TargetMode="External"/><Relationship Id="rId23" Type="http://schemas.openxmlformats.org/officeDocument/2006/relationships/hyperlink" Target="https://www.itu.int/web/pp-18/en/page/192-Documents" TargetMode="External"/><Relationship Id="rId28" Type="http://schemas.openxmlformats.org/officeDocument/2006/relationships/header" Target="header2.xml"/><Relationship Id="rId10" Type="http://schemas.openxmlformats.org/officeDocument/2006/relationships/hyperlink" Target="https://www.itu.int/md/S16-CL-C-0100/en" TargetMode="External"/><Relationship Id="rId19" Type="http://schemas.openxmlformats.org/officeDocument/2006/relationships/hyperlink" Target="http://www.itu.int/md/S18-PP-C-0076/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S16-CL-C-0004/en" TargetMode="External"/><Relationship Id="rId14" Type="http://schemas.openxmlformats.org/officeDocument/2006/relationships/hyperlink" Target="https://www.itu.int/md/S17-CL-C-0076/en" TargetMode="External"/><Relationship Id="rId22" Type="http://schemas.openxmlformats.org/officeDocument/2006/relationships/hyperlink" Target="https://www.itu.int/net4/proposals/PP18"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itu.int/md/S15-CL-C-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C8712-32F9-4ADD-A668-755FACB3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3</Pages>
  <Words>2409</Words>
  <Characters>2345</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BDT-nd</cp:lastModifiedBy>
  <cp:revision>3</cp:revision>
  <cp:lastPrinted>2015-02-24T13:23:00Z</cp:lastPrinted>
  <dcterms:created xsi:type="dcterms:W3CDTF">2019-03-28T10:18:00Z</dcterms:created>
  <dcterms:modified xsi:type="dcterms:W3CDTF">2021-01-07T14:44:00Z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