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846"/>
        <w:gridCol w:w="4822"/>
        <w:gridCol w:w="1556"/>
        <w:gridCol w:w="1417"/>
      </w:tblGrid>
      <w:tr w:rsidR="00243B2E" w:rsidRPr="00254C2D" w14:paraId="7F44FDC0" w14:textId="77777777" w:rsidTr="00D672CB">
        <w:trPr>
          <w:cantSplit/>
          <w:trHeight w:val="853"/>
        </w:trPr>
        <w:tc>
          <w:tcPr>
            <w:tcW w:w="957" w:type="pct"/>
          </w:tcPr>
          <w:p w14:paraId="29D47C40" w14:textId="028D9EDF" w:rsidR="00243B2E" w:rsidRPr="00254C2D" w:rsidRDefault="00243B2E" w:rsidP="00254C2D">
            <w:pPr>
              <w:spacing w:after="60"/>
              <w:jc w:val="left"/>
              <w:rPr>
                <w:b/>
                <w:bCs/>
                <w:position w:val="2"/>
                <w:sz w:val="32"/>
                <w:szCs w:val="32"/>
                <w:rtl/>
                <w:lang w:bidi="ar-EG"/>
              </w:rPr>
            </w:pPr>
            <w:r>
              <w:rPr>
                <w:b/>
                <w:bCs/>
                <w:noProof/>
                <w:szCs w:val="32"/>
                <w:rtl/>
                <w:lang w:val="ar-EG" w:bidi="ar-EG"/>
              </w:rPr>
              <w:drawing>
                <wp:inline distT="0" distB="0" distL="0" distR="0" wp14:anchorId="0E14902E" wp14:editId="45EBECE9">
                  <wp:extent cx="1026795" cy="1044584"/>
                  <wp:effectExtent l="0" t="0" r="1905" b="317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308" w:type="pct"/>
            <w:gridSpan w:val="2"/>
          </w:tcPr>
          <w:p w14:paraId="5326131A" w14:textId="7F94016C" w:rsidR="00243B2E" w:rsidRPr="00254C2D" w:rsidRDefault="00243B2E" w:rsidP="00D672CB">
            <w:pPr>
              <w:spacing w:before="600" w:after="60"/>
              <w:jc w:val="left"/>
              <w:rPr>
                <w:b/>
                <w:bCs/>
                <w:position w:val="2"/>
                <w:sz w:val="32"/>
                <w:szCs w:val="32"/>
                <w:rtl/>
                <w:lang w:bidi="ar-EG"/>
              </w:rPr>
            </w:pPr>
            <w:r w:rsidRPr="00D672CB">
              <w:rPr>
                <w:b/>
                <w:bCs/>
                <w:spacing w:val="-14"/>
                <w:position w:val="2"/>
                <w:sz w:val="32"/>
                <w:szCs w:val="32"/>
                <w:rtl/>
                <w:lang w:bidi="ar-EG"/>
              </w:rPr>
              <w:t>الاجتماع الإقليمي التحضيري للدول العربية</w:t>
            </w:r>
            <w:r w:rsidRPr="00D672CB">
              <w:rPr>
                <w:rFonts w:hint="cs"/>
                <w:b/>
                <w:bCs/>
                <w:spacing w:val="-14"/>
                <w:position w:val="2"/>
                <w:sz w:val="32"/>
                <w:szCs w:val="32"/>
                <w:rtl/>
                <w:lang w:bidi="ar-EG"/>
              </w:rPr>
              <w:t xml:space="preserve"> </w:t>
            </w:r>
            <w:r w:rsidRPr="00D672CB">
              <w:rPr>
                <w:b/>
                <w:bCs/>
                <w:spacing w:val="-14"/>
                <w:position w:val="2"/>
                <w:sz w:val="32"/>
                <w:szCs w:val="32"/>
                <w:lang w:bidi="ar-EG"/>
              </w:rPr>
              <w:t>(RPM-ARB)</w:t>
            </w:r>
            <w:r w:rsidRPr="00254C2D">
              <w:rPr>
                <w:rFonts w:hint="cs"/>
                <w:b/>
                <w:bCs/>
                <w:position w:val="2"/>
                <w:sz w:val="32"/>
                <w:szCs w:val="32"/>
                <w:rtl/>
              </w:rPr>
              <w:t xml:space="preserve"> </w:t>
            </w:r>
            <w:r w:rsidRPr="00254C2D">
              <w:rPr>
                <w:b/>
                <w:bCs/>
                <w:position w:val="2"/>
                <w:sz w:val="32"/>
                <w:szCs w:val="32"/>
                <w:rtl/>
              </w:rPr>
              <w:br/>
              <w:t>للمؤتمر العالمي لتنمية الاتصالات</w:t>
            </w:r>
            <w:r w:rsidRPr="00254C2D">
              <w:rPr>
                <w:b/>
                <w:bCs/>
                <w:position w:val="2"/>
                <w:sz w:val="32"/>
                <w:szCs w:val="32"/>
                <w:rtl/>
                <w:lang w:bidi="ar-EG"/>
              </w:rPr>
              <w:t xml:space="preserve"> لعام </w:t>
            </w:r>
            <w:r w:rsidRPr="00254C2D">
              <w:rPr>
                <w:b/>
                <w:bCs/>
                <w:position w:val="2"/>
                <w:sz w:val="32"/>
                <w:szCs w:val="32"/>
                <w:lang w:bidi="ar-EG"/>
              </w:rPr>
              <w:t>2021</w:t>
            </w:r>
          </w:p>
        </w:tc>
        <w:tc>
          <w:tcPr>
            <w:tcW w:w="735" w:type="pct"/>
            <w:vMerge w:val="restart"/>
          </w:tcPr>
          <w:p w14:paraId="76B7ABC1" w14:textId="77777777" w:rsidR="00243B2E" w:rsidRPr="00254C2D" w:rsidRDefault="00243B2E" w:rsidP="00D672CB">
            <w:pPr>
              <w:spacing w:before="360"/>
              <w:jc w:val="right"/>
              <w:rPr>
                <w:position w:val="2"/>
                <w:lang w:bidi="ar-SY"/>
              </w:rPr>
            </w:pPr>
            <w:bookmarkStart w:id="0" w:name="ditulogo"/>
            <w:bookmarkEnd w:id="0"/>
            <w:r w:rsidRPr="00254C2D">
              <w:rPr>
                <w:noProof/>
                <w:position w:val="2"/>
                <w:lang w:val="fr-FR" w:eastAsia="fr-FR"/>
              </w:rPr>
              <w:drawing>
                <wp:inline distT="0" distB="0" distL="0" distR="0" wp14:anchorId="6D2B281B" wp14:editId="2BAE737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243B2E" w:rsidRPr="00254C2D" w14:paraId="6ABBBB22" w14:textId="77777777" w:rsidTr="00D672CB">
        <w:trPr>
          <w:cantSplit/>
        </w:trPr>
        <w:tc>
          <w:tcPr>
            <w:tcW w:w="957" w:type="pct"/>
          </w:tcPr>
          <w:p w14:paraId="2548848D" w14:textId="7BCB8178" w:rsidR="00243B2E" w:rsidRPr="00254C2D" w:rsidRDefault="00243B2E" w:rsidP="003C29E2">
            <w:pPr>
              <w:spacing w:before="60" w:after="120" w:line="340" w:lineRule="exact"/>
              <w:rPr>
                <w:b/>
                <w:bCs/>
                <w:position w:val="2"/>
                <w:sz w:val="24"/>
                <w:szCs w:val="34"/>
                <w:rtl/>
                <w:lang w:bidi="ar-SY"/>
              </w:rPr>
            </w:pPr>
          </w:p>
        </w:tc>
        <w:tc>
          <w:tcPr>
            <w:tcW w:w="3308" w:type="pct"/>
            <w:gridSpan w:val="2"/>
          </w:tcPr>
          <w:p w14:paraId="14C7ABA9" w14:textId="4932DD71" w:rsidR="00243B2E" w:rsidRPr="00254C2D" w:rsidRDefault="00243B2E" w:rsidP="003C29E2">
            <w:pPr>
              <w:spacing w:before="60" w:after="120" w:line="340" w:lineRule="exact"/>
              <w:rPr>
                <w:b/>
                <w:bCs/>
                <w:position w:val="2"/>
                <w:sz w:val="24"/>
                <w:szCs w:val="34"/>
                <w:rtl/>
                <w:lang w:bidi="ar-SY"/>
              </w:rPr>
            </w:pPr>
            <w:r w:rsidRPr="00254C2D">
              <w:rPr>
                <w:b/>
                <w:bCs/>
                <w:position w:val="2"/>
                <w:sz w:val="24"/>
                <w:szCs w:val="24"/>
                <w:rtl/>
                <w:lang w:bidi="ar-EG"/>
              </w:rPr>
              <w:t>اجتماع افتراضي</w:t>
            </w:r>
            <w:r>
              <w:rPr>
                <w:rFonts w:hint="cs"/>
                <w:b/>
                <w:bCs/>
                <w:position w:val="2"/>
                <w:sz w:val="24"/>
                <w:szCs w:val="24"/>
                <w:rtl/>
                <w:lang w:bidi="ar-EG"/>
              </w:rPr>
              <w:t>،</w:t>
            </w:r>
            <w:r w:rsidRPr="00254C2D">
              <w:rPr>
                <w:b/>
                <w:bCs/>
                <w:position w:val="2"/>
                <w:sz w:val="24"/>
                <w:szCs w:val="24"/>
                <w:rtl/>
                <w:lang w:bidi="ar-EG"/>
              </w:rPr>
              <w:t xml:space="preserve"> 7-8 أبريل 2021</w:t>
            </w:r>
          </w:p>
        </w:tc>
        <w:tc>
          <w:tcPr>
            <w:tcW w:w="735" w:type="pct"/>
            <w:vMerge/>
            <w:tcBorders>
              <w:top w:val="single" w:sz="8" w:space="0" w:color="auto"/>
            </w:tcBorders>
          </w:tcPr>
          <w:p w14:paraId="4B111E14" w14:textId="77777777" w:rsidR="00243B2E" w:rsidRPr="00254C2D" w:rsidRDefault="00243B2E" w:rsidP="008E62E0">
            <w:pPr>
              <w:spacing w:before="60" w:after="60" w:line="340" w:lineRule="exact"/>
              <w:rPr>
                <w:position w:val="2"/>
                <w:lang w:bidi="ar-SY"/>
              </w:rPr>
            </w:pPr>
          </w:p>
        </w:tc>
      </w:tr>
      <w:tr w:rsidR="008E62E0" w:rsidRPr="00254C2D" w14:paraId="67129A2F" w14:textId="77777777" w:rsidTr="00254C2D">
        <w:trPr>
          <w:cantSplit/>
        </w:trPr>
        <w:tc>
          <w:tcPr>
            <w:tcW w:w="3458" w:type="pct"/>
            <w:gridSpan w:val="2"/>
            <w:tcBorders>
              <w:top w:val="single" w:sz="8" w:space="0" w:color="auto"/>
            </w:tcBorders>
          </w:tcPr>
          <w:p w14:paraId="06E59BDF" w14:textId="77777777" w:rsidR="008E62E0" w:rsidRPr="00254C2D" w:rsidRDefault="008E62E0" w:rsidP="008E62E0">
            <w:pPr>
              <w:tabs>
                <w:tab w:val="clear" w:pos="794"/>
              </w:tabs>
              <w:spacing w:before="0"/>
              <w:rPr>
                <w:b/>
                <w:bCs/>
                <w:position w:val="2"/>
                <w:lang w:bidi="ar-EG"/>
              </w:rPr>
            </w:pPr>
          </w:p>
        </w:tc>
        <w:tc>
          <w:tcPr>
            <w:tcW w:w="1542" w:type="pct"/>
            <w:gridSpan w:val="2"/>
            <w:tcBorders>
              <w:top w:val="single" w:sz="8" w:space="0" w:color="auto"/>
            </w:tcBorders>
          </w:tcPr>
          <w:p w14:paraId="31997462" w14:textId="77777777" w:rsidR="008E62E0" w:rsidRPr="00254C2D" w:rsidRDefault="008E62E0" w:rsidP="008E62E0">
            <w:pPr>
              <w:tabs>
                <w:tab w:val="clear" w:pos="794"/>
              </w:tabs>
              <w:spacing w:before="0"/>
              <w:rPr>
                <w:b/>
                <w:bCs/>
                <w:position w:val="2"/>
                <w:lang w:bidi="ar-SY"/>
              </w:rPr>
            </w:pPr>
          </w:p>
        </w:tc>
      </w:tr>
      <w:tr w:rsidR="0029469E" w:rsidRPr="00254C2D" w14:paraId="619162B2" w14:textId="77777777" w:rsidTr="002261A9">
        <w:trPr>
          <w:cantSplit/>
        </w:trPr>
        <w:tc>
          <w:tcPr>
            <w:tcW w:w="3458" w:type="pct"/>
            <w:gridSpan w:val="2"/>
          </w:tcPr>
          <w:p w14:paraId="4FB1DAF5" w14:textId="77777777" w:rsidR="0029469E" w:rsidRPr="00254C2D" w:rsidRDefault="0029469E" w:rsidP="0029469E">
            <w:pPr>
              <w:tabs>
                <w:tab w:val="clear" w:pos="794"/>
              </w:tabs>
              <w:spacing w:before="20" w:after="20" w:line="300" w:lineRule="exact"/>
              <w:rPr>
                <w:b/>
                <w:bCs/>
                <w:position w:val="2"/>
                <w:rtl/>
                <w:lang w:bidi="ar-EG"/>
              </w:rPr>
            </w:pPr>
          </w:p>
        </w:tc>
        <w:tc>
          <w:tcPr>
            <w:tcW w:w="1542" w:type="pct"/>
            <w:gridSpan w:val="2"/>
            <w:vAlign w:val="center"/>
          </w:tcPr>
          <w:p w14:paraId="7529D9B1" w14:textId="673E6612" w:rsidR="0029469E" w:rsidRPr="00243B2E" w:rsidRDefault="0029469E" w:rsidP="0029469E">
            <w:pPr>
              <w:tabs>
                <w:tab w:val="clear" w:pos="794"/>
              </w:tabs>
              <w:spacing w:before="20" w:after="20" w:line="300" w:lineRule="exact"/>
              <w:rPr>
                <w:b/>
                <w:bCs/>
                <w:position w:val="2"/>
                <w:rtl/>
                <w:lang w:val="en-US" w:bidi="ar-SY"/>
              </w:rPr>
            </w:pPr>
            <w:r w:rsidRPr="00254C2D">
              <w:rPr>
                <w:b/>
                <w:bCs/>
                <w:position w:val="2"/>
                <w:rtl/>
                <w:lang w:bidi="ar-EG"/>
              </w:rPr>
              <w:t xml:space="preserve">الوثيقة </w:t>
            </w:r>
            <w:r w:rsidRPr="00254C2D">
              <w:rPr>
                <w:b/>
                <w:bCs/>
                <w:position w:val="2"/>
                <w:lang w:bidi="ar-SY"/>
              </w:rPr>
              <w:t>RPM-ARB21/</w:t>
            </w:r>
            <w:r>
              <w:rPr>
                <w:b/>
                <w:bCs/>
                <w:position w:val="2"/>
                <w:lang w:bidi="ar-SY"/>
              </w:rPr>
              <w:t>6</w:t>
            </w:r>
            <w:r w:rsidRPr="00254C2D">
              <w:rPr>
                <w:b/>
                <w:bCs/>
                <w:position w:val="2"/>
                <w:lang w:bidi="ar-SY"/>
              </w:rPr>
              <w:t xml:space="preserve">-A </w:t>
            </w:r>
          </w:p>
        </w:tc>
      </w:tr>
      <w:tr w:rsidR="0029469E" w:rsidRPr="00254C2D" w14:paraId="6FB84A79" w14:textId="77777777" w:rsidTr="002261A9">
        <w:trPr>
          <w:cantSplit/>
        </w:trPr>
        <w:tc>
          <w:tcPr>
            <w:tcW w:w="3458" w:type="pct"/>
            <w:gridSpan w:val="2"/>
          </w:tcPr>
          <w:p w14:paraId="21842932" w14:textId="77777777" w:rsidR="0029469E" w:rsidRPr="00254C2D" w:rsidRDefault="0029469E" w:rsidP="0029469E">
            <w:pPr>
              <w:tabs>
                <w:tab w:val="clear" w:pos="794"/>
              </w:tabs>
              <w:spacing w:before="20" w:after="20" w:line="300" w:lineRule="exact"/>
              <w:rPr>
                <w:b/>
                <w:bCs/>
                <w:position w:val="2"/>
                <w:lang w:bidi="ar-SY"/>
              </w:rPr>
            </w:pPr>
          </w:p>
        </w:tc>
        <w:tc>
          <w:tcPr>
            <w:tcW w:w="1542" w:type="pct"/>
            <w:gridSpan w:val="2"/>
            <w:vAlign w:val="center"/>
          </w:tcPr>
          <w:p w14:paraId="662D3788" w14:textId="17E538F0" w:rsidR="0029469E" w:rsidRPr="00254C2D" w:rsidRDefault="007D7604" w:rsidP="0029469E">
            <w:pPr>
              <w:tabs>
                <w:tab w:val="clear" w:pos="794"/>
              </w:tabs>
              <w:spacing w:before="20" w:after="20" w:line="300" w:lineRule="exact"/>
              <w:rPr>
                <w:b/>
                <w:bCs/>
                <w:position w:val="2"/>
                <w:lang w:val="en-US" w:bidi="ar-EG"/>
              </w:rPr>
            </w:pPr>
            <w:r>
              <w:rPr>
                <w:b/>
                <w:bCs/>
                <w:position w:val="2"/>
                <w:lang w:val="en-US" w:bidi="ar-SY"/>
              </w:rPr>
              <w:t>11</w:t>
            </w:r>
            <w:bookmarkStart w:id="1" w:name="_GoBack"/>
            <w:bookmarkEnd w:id="1"/>
            <w:r w:rsidR="0029469E">
              <w:rPr>
                <w:rFonts w:hint="cs"/>
                <w:b/>
                <w:bCs/>
                <w:position w:val="2"/>
                <w:rtl/>
                <w:lang w:val="en-US" w:bidi="ar-EG"/>
              </w:rPr>
              <w:t xml:space="preserve"> فبراير </w:t>
            </w:r>
            <w:r w:rsidR="0029469E">
              <w:rPr>
                <w:b/>
                <w:bCs/>
                <w:position w:val="2"/>
                <w:lang w:val="en-US" w:bidi="ar-EG"/>
              </w:rPr>
              <w:t>2021</w:t>
            </w:r>
          </w:p>
        </w:tc>
      </w:tr>
      <w:tr w:rsidR="0029469E" w:rsidRPr="00254C2D" w14:paraId="13911995" w14:textId="77777777" w:rsidTr="002261A9">
        <w:trPr>
          <w:cantSplit/>
        </w:trPr>
        <w:tc>
          <w:tcPr>
            <w:tcW w:w="3458" w:type="pct"/>
            <w:gridSpan w:val="2"/>
          </w:tcPr>
          <w:p w14:paraId="0C0DFDA5" w14:textId="77777777" w:rsidR="0029469E" w:rsidRPr="00254C2D" w:rsidRDefault="0029469E" w:rsidP="0029469E">
            <w:pPr>
              <w:tabs>
                <w:tab w:val="clear" w:pos="794"/>
              </w:tabs>
              <w:spacing w:before="20" w:after="20" w:line="300" w:lineRule="exact"/>
              <w:rPr>
                <w:b/>
                <w:bCs/>
                <w:position w:val="2"/>
                <w:lang w:bidi="ar-SY"/>
              </w:rPr>
            </w:pPr>
          </w:p>
        </w:tc>
        <w:tc>
          <w:tcPr>
            <w:tcW w:w="1542" w:type="pct"/>
            <w:gridSpan w:val="2"/>
            <w:vAlign w:val="center"/>
          </w:tcPr>
          <w:p w14:paraId="0FC855D2" w14:textId="77777777" w:rsidR="0029469E" w:rsidRPr="00254C2D" w:rsidRDefault="0029469E" w:rsidP="0029469E">
            <w:pPr>
              <w:tabs>
                <w:tab w:val="clear" w:pos="794"/>
              </w:tabs>
              <w:spacing w:before="20" w:after="20" w:line="300" w:lineRule="exact"/>
              <w:rPr>
                <w:b/>
                <w:bCs/>
                <w:position w:val="2"/>
                <w:rtl/>
                <w:lang w:bidi="ar-EG"/>
              </w:rPr>
            </w:pPr>
            <w:r w:rsidRPr="00254C2D">
              <w:rPr>
                <w:b/>
                <w:bCs/>
                <w:position w:val="2"/>
                <w:rtl/>
                <w:lang w:bidi="ar-EG"/>
              </w:rPr>
              <w:t>الأصل: بالإنكليزية</w:t>
            </w:r>
          </w:p>
        </w:tc>
      </w:tr>
      <w:tr w:rsidR="008E62E0" w:rsidRPr="00254C2D" w14:paraId="4C690211" w14:textId="77777777" w:rsidTr="008E62E0">
        <w:trPr>
          <w:cantSplit/>
        </w:trPr>
        <w:tc>
          <w:tcPr>
            <w:tcW w:w="5000" w:type="pct"/>
            <w:gridSpan w:val="4"/>
          </w:tcPr>
          <w:p w14:paraId="408F16C3" w14:textId="4036F09E" w:rsidR="008E62E0" w:rsidRPr="00254C2D" w:rsidRDefault="00243B2E" w:rsidP="0029469E">
            <w:pPr>
              <w:pStyle w:val="Source"/>
              <w:rPr>
                <w:b w:val="0"/>
                <w:bCs w:val="0"/>
                <w:position w:val="2"/>
                <w:sz w:val="32"/>
                <w:szCs w:val="32"/>
                <w:lang w:bidi="ar-SY"/>
              </w:rPr>
            </w:pPr>
            <w:r>
              <w:rPr>
                <w:rFonts w:hint="cs"/>
                <w:b w:val="0"/>
                <w:position w:val="2"/>
                <w:sz w:val="32"/>
                <w:szCs w:val="32"/>
                <w:rtl/>
                <w:lang w:bidi="ar-SY"/>
              </w:rPr>
              <w:t>رئيس فريق العمل التابع للفريق الاستشاري لتنمية الاتصالات</w:t>
            </w:r>
            <w:r w:rsidR="00DA76E9">
              <w:rPr>
                <w:b w:val="0"/>
                <w:position w:val="2"/>
                <w:sz w:val="32"/>
                <w:szCs w:val="32"/>
                <w:lang w:bidi="ar-SY"/>
              </w:rPr>
              <w:br/>
            </w:r>
            <w:r>
              <w:rPr>
                <w:rFonts w:hint="cs"/>
                <w:b w:val="0"/>
                <w:position w:val="2"/>
                <w:sz w:val="32"/>
                <w:szCs w:val="32"/>
                <w:rtl/>
                <w:lang w:bidi="ar-SY"/>
              </w:rPr>
              <w:t xml:space="preserve">والمعني </w:t>
            </w:r>
            <w:r w:rsidR="00DA76E9">
              <w:rPr>
                <w:rFonts w:hint="cs"/>
                <w:b w:val="0"/>
                <w:position w:val="2"/>
                <w:sz w:val="32"/>
                <w:szCs w:val="32"/>
                <w:rtl/>
                <w:lang w:bidi="ar-SY"/>
              </w:rPr>
              <w:t>بالأعمال التحضيرية للمؤتمر العالمي لتنمية الاتصالات</w:t>
            </w:r>
          </w:p>
        </w:tc>
      </w:tr>
      <w:tr w:rsidR="008E62E0" w:rsidRPr="00254C2D" w14:paraId="3DD272D0" w14:textId="77777777" w:rsidTr="008E62E0">
        <w:trPr>
          <w:cantSplit/>
        </w:trPr>
        <w:tc>
          <w:tcPr>
            <w:tcW w:w="5000" w:type="pct"/>
            <w:gridSpan w:val="4"/>
          </w:tcPr>
          <w:p w14:paraId="73812E19" w14:textId="38FD3CEB" w:rsidR="008E62E0" w:rsidRPr="00DA76E9" w:rsidRDefault="00DA76E9" w:rsidP="008E62E0">
            <w:pPr>
              <w:pStyle w:val="Title1"/>
              <w:spacing w:before="120" w:after="120"/>
              <w:rPr>
                <w:spacing w:val="-4"/>
                <w:position w:val="2"/>
                <w:sz w:val="32"/>
                <w:szCs w:val="32"/>
                <w:lang w:val="en-US" w:bidi="ar-EG"/>
              </w:rPr>
            </w:pPr>
            <w:r w:rsidRPr="00DA76E9">
              <w:rPr>
                <w:rFonts w:hint="cs"/>
                <w:spacing w:val="-4"/>
                <w:position w:val="2"/>
                <w:sz w:val="32"/>
                <w:szCs w:val="32"/>
                <w:rtl/>
              </w:rPr>
              <w:t>التقرير النهائي</w:t>
            </w:r>
            <w:r w:rsidR="00243B2E" w:rsidRPr="00DA76E9">
              <w:rPr>
                <w:rFonts w:hint="cs"/>
                <w:spacing w:val="-4"/>
                <w:position w:val="2"/>
                <w:sz w:val="32"/>
                <w:szCs w:val="32"/>
                <w:rtl/>
              </w:rPr>
              <w:t xml:space="preserve"> </w:t>
            </w:r>
            <w:r w:rsidRPr="00DA76E9">
              <w:rPr>
                <w:rFonts w:hint="cs"/>
                <w:spacing w:val="-4"/>
                <w:position w:val="2"/>
                <w:sz w:val="32"/>
                <w:szCs w:val="32"/>
                <w:rtl/>
              </w:rPr>
              <w:t>ل</w:t>
            </w:r>
            <w:r w:rsidR="00243B2E" w:rsidRPr="00DA76E9">
              <w:rPr>
                <w:rFonts w:hint="cs"/>
                <w:spacing w:val="-4"/>
                <w:position w:val="2"/>
                <w:sz w:val="32"/>
                <w:szCs w:val="32"/>
                <w:rtl/>
              </w:rPr>
              <w:t>فريق العمل التابع للفريق الاستشاري لتنمية الاتصالات</w:t>
            </w:r>
            <w:r w:rsidRPr="00DA76E9">
              <w:rPr>
                <w:spacing w:val="-4"/>
                <w:position w:val="2"/>
                <w:sz w:val="32"/>
                <w:szCs w:val="32"/>
                <w:rtl/>
              </w:rPr>
              <w:br/>
            </w:r>
            <w:r w:rsidR="00243B2E" w:rsidRPr="00DA76E9">
              <w:rPr>
                <w:rFonts w:hint="cs"/>
                <w:spacing w:val="-4"/>
                <w:position w:val="2"/>
                <w:sz w:val="32"/>
                <w:szCs w:val="32"/>
                <w:rtl/>
              </w:rPr>
              <w:t xml:space="preserve">والمعني </w:t>
            </w:r>
            <w:r w:rsidRPr="00DA76E9">
              <w:rPr>
                <w:rFonts w:hint="cs"/>
                <w:spacing w:val="-4"/>
                <w:position w:val="2"/>
                <w:sz w:val="32"/>
                <w:szCs w:val="32"/>
                <w:rtl/>
              </w:rPr>
              <w:t xml:space="preserve">بالأعمال التحضيرية للمؤتمر العالمي لتنمية الاتصالات </w:t>
            </w:r>
            <w:r w:rsidRPr="00DA76E9">
              <w:rPr>
                <w:spacing w:val="-4"/>
                <w:position w:val="2"/>
                <w:sz w:val="32"/>
                <w:szCs w:val="32"/>
                <w:lang w:val="en-US"/>
              </w:rPr>
              <w:t>(TDAG-WG-Prep)</w:t>
            </w:r>
          </w:p>
        </w:tc>
      </w:tr>
      <w:tr w:rsidR="008E62E0" w:rsidRPr="00254C2D" w14:paraId="7812A189" w14:textId="77777777" w:rsidTr="002937C8">
        <w:trPr>
          <w:cantSplit/>
        </w:trPr>
        <w:tc>
          <w:tcPr>
            <w:tcW w:w="5000" w:type="pct"/>
            <w:gridSpan w:val="4"/>
            <w:tcBorders>
              <w:bottom w:val="single" w:sz="4" w:space="0" w:color="auto"/>
            </w:tcBorders>
          </w:tcPr>
          <w:p w14:paraId="4D8B679C" w14:textId="77777777" w:rsidR="008E62E0" w:rsidRPr="00254C2D" w:rsidRDefault="008E62E0" w:rsidP="008E62E0">
            <w:pPr>
              <w:pStyle w:val="Title1"/>
              <w:rPr>
                <w:position w:val="2"/>
                <w:rtl/>
                <w:lang w:bidi="ar-EG"/>
              </w:rPr>
            </w:pPr>
          </w:p>
        </w:tc>
      </w:tr>
      <w:tr w:rsidR="008E62E0" w:rsidRPr="00254C2D" w14:paraId="16989F90" w14:textId="77777777" w:rsidTr="002937C8">
        <w:trPr>
          <w:cantSplit/>
        </w:trPr>
        <w:tc>
          <w:tcPr>
            <w:tcW w:w="5000" w:type="pct"/>
            <w:gridSpan w:val="4"/>
            <w:tcBorders>
              <w:top w:val="single" w:sz="4" w:space="0" w:color="auto"/>
              <w:left w:val="single" w:sz="4" w:space="0" w:color="auto"/>
              <w:bottom w:val="single" w:sz="4" w:space="0" w:color="auto"/>
              <w:right w:val="single" w:sz="4" w:space="0" w:color="auto"/>
            </w:tcBorders>
          </w:tcPr>
          <w:p w14:paraId="7DCC0B1D" w14:textId="77777777" w:rsidR="00752E20" w:rsidRPr="00254C2D" w:rsidRDefault="00115F0A" w:rsidP="00142E5C">
            <w:pPr>
              <w:spacing w:after="120"/>
              <w:rPr>
                <w:b/>
                <w:bCs/>
                <w:position w:val="2"/>
                <w:lang w:bidi="ar-EG"/>
              </w:rPr>
            </w:pPr>
            <w:r w:rsidRPr="00254C2D">
              <w:rPr>
                <w:b/>
                <w:bCs/>
                <w:position w:val="2"/>
                <w:rtl/>
                <w:lang w:bidi="ar-EG"/>
              </w:rPr>
              <w:t>بند جدول الأعمال:</w:t>
            </w:r>
          </w:p>
          <w:p w14:paraId="17D34B9A" w14:textId="2B37E962" w:rsidR="00752E20" w:rsidRPr="00243B2E" w:rsidRDefault="00243B2E" w:rsidP="00142E5C">
            <w:pPr>
              <w:spacing w:after="120"/>
              <w:rPr>
                <w:position w:val="2"/>
                <w:rtl/>
                <w:lang w:val="en-US" w:bidi="ar-EG"/>
              </w:rPr>
            </w:pPr>
            <w:r>
              <w:rPr>
                <w:rFonts w:hint="cs"/>
                <w:position w:val="2"/>
                <w:rtl/>
                <w:lang w:bidi="ar-EG"/>
              </w:rPr>
              <w:t xml:space="preserve">البند </w:t>
            </w:r>
            <w:r w:rsidR="00A81380">
              <w:rPr>
                <w:position w:val="2"/>
                <w:lang w:val="en-US" w:bidi="ar-EG"/>
              </w:rPr>
              <w:t>1</w:t>
            </w:r>
            <w:r>
              <w:rPr>
                <w:position w:val="2"/>
                <w:lang w:val="en-US" w:bidi="ar-EG"/>
              </w:rPr>
              <w:t>.7</w:t>
            </w:r>
            <w:r>
              <w:rPr>
                <w:rFonts w:hint="cs"/>
                <w:position w:val="2"/>
                <w:rtl/>
                <w:lang w:val="en-US" w:bidi="ar-EG"/>
              </w:rPr>
              <w:t>.</w:t>
            </w:r>
          </w:p>
          <w:p w14:paraId="2008145C" w14:textId="77777777" w:rsidR="00752E20" w:rsidRPr="00254C2D" w:rsidRDefault="00752E20" w:rsidP="00142E5C">
            <w:pPr>
              <w:spacing w:after="120"/>
              <w:rPr>
                <w:b/>
                <w:bCs/>
                <w:position w:val="2"/>
                <w:rtl/>
                <w:lang w:bidi="ar-EG"/>
              </w:rPr>
            </w:pPr>
            <w:r w:rsidRPr="00254C2D">
              <w:rPr>
                <w:b/>
                <w:bCs/>
                <w:position w:val="2"/>
                <w:rtl/>
                <w:lang w:bidi="ar-EG"/>
              </w:rPr>
              <w:t>ملخص</w:t>
            </w:r>
            <w:r w:rsidRPr="00254C2D">
              <w:rPr>
                <w:b/>
                <w:bCs/>
                <w:position w:val="2"/>
                <w:lang w:bidi="ar-EG"/>
              </w:rPr>
              <w:t>:</w:t>
            </w:r>
          </w:p>
          <w:p w14:paraId="7101D6D9" w14:textId="4DA6E1A3" w:rsidR="00752E20" w:rsidRPr="00254C2D" w:rsidRDefault="00243B2E" w:rsidP="00243B2E">
            <w:pPr>
              <w:spacing w:after="120"/>
              <w:rPr>
                <w:position w:val="2"/>
                <w:lang w:bidi="ar-EG"/>
              </w:rPr>
            </w:pPr>
            <w:r w:rsidRPr="00243B2E">
              <w:rPr>
                <w:rFonts w:hint="cs"/>
                <w:position w:val="2"/>
                <w:rtl/>
                <w:lang w:bidi="ar-SY"/>
              </w:rPr>
              <w:t xml:space="preserve">تتضمن هذه الوثيقة </w:t>
            </w:r>
            <w:r w:rsidR="00A81380">
              <w:rPr>
                <w:rFonts w:hint="cs"/>
                <w:position w:val="2"/>
                <w:rtl/>
                <w:lang w:bidi="ar-SY"/>
              </w:rPr>
              <w:t>تقرير</w:t>
            </w:r>
            <w:r w:rsidR="00BE52A5">
              <w:rPr>
                <w:rFonts w:hint="cs"/>
                <w:position w:val="2"/>
                <w:rtl/>
              </w:rPr>
              <w:t>اً</w:t>
            </w:r>
            <w:r w:rsidR="00A81380">
              <w:rPr>
                <w:rFonts w:hint="cs"/>
                <w:position w:val="2"/>
                <w:rtl/>
                <w:lang w:bidi="ar-SY"/>
              </w:rPr>
              <w:t xml:space="preserve"> نهائي</w:t>
            </w:r>
            <w:r w:rsidR="00BE52A5">
              <w:rPr>
                <w:rFonts w:hint="cs"/>
                <w:position w:val="2"/>
                <w:rtl/>
                <w:lang w:bidi="ar-SY"/>
              </w:rPr>
              <w:t>اً</w:t>
            </w:r>
            <w:r w:rsidR="00A81380">
              <w:rPr>
                <w:rFonts w:hint="cs"/>
                <w:position w:val="2"/>
                <w:rtl/>
                <w:lang w:bidi="ar-SY"/>
              </w:rPr>
              <w:t xml:space="preserve"> عن أعمال فريق العمل التابع للفريق الاستشاري لتنمية الاتصالات بشأن الأعمال التحضيرية للمؤتمر العالمي لتنمية الاتصالات </w:t>
            </w:r>
            <w:r w:rsidR="00A81380">
              <w:rPr>
                <w:position w:val="2"/>
                <w:lang w:val="en-US" w:bidi="ar-SY"/>
              </w:rPr>
              <w:t>(TDAG-WG-Prep)</w:t>
            </w:r>
            <w:r w:rsidR="00BE52A5">
              <w:rPr>
                <w:rFonts w:hint="cs"/>
                <w:position w:val="2"/>
                <w:rtl/>
                <w:lang w:val="en-US" w:bidi="ar-SY"/>
              </w:rPr>
              <w:t xml:space="preserve">، بما في ذلك البنود التي لم يتوصل </w:t>
            </w:r>
            <w:r w:rsidR="00582412">
              <w:rPr>
                <w:rFonts w:hint="cs"/>
                <w:position w:val="2"/>
                <w:rtl/>
                <w:lang w:val="en-US" w:bidi="ar-SY"/>
              </w:rPr>
              <w:t>فريق العمل</w:t>
            </w:r>
            <w:r w:rsidR="00BE52A5">
              <w:rPr>
                <w:rFonts w:hint="cs"/>
                <w:position w:val="2"/>
                <w:rtl/>
                <w:lang w:val="en-US" w:bidi="ar-SY"/>
              </w:rPr>
              <w:t xml:space="preserve"> إلى توافق في الآراء</w:t>
            </w:r>
            <w:r w:rsidR="00582412">
              <w:rPr>
                <w:rFonts w:hint="cs"/>
                <w:position w:val="2"/>
                <w:rtl/>
                <w:lang w:val="en-US" w:bidi="ar-SY"/>
              </w:rPr>
              <w:t xml:space="preserve"> بشأنها</w:t>
            </w:r>
            <w:r w:rsidR="00BE52A5">
              <w:rPr>
                <w:rFonts w:hint="cs"/>
                <w:position w:val="2"/>
                <w:rtl/>
                <w:lang w:val="en-US" w:bidi="ar-SY"/>
              </w:rPr>
              <w:t xml:space="preserve"> واتخذ اجتماع الفريق الاستشاري لتنمية الاتصالات </w:t>
            </w:r>
            <w:r w:rsidR="00BE52A5">
              <w:rPr>
                <w:position w:val="2"/>
                <w:lang w:val="en-US" w:bidi="ar-SY"/>
              </w:rPr>
              <w:t>(TDAG-20/3)</w:t>
            </w:r>
            <w:r w:rsidR="00BE52A5">
              <w:rPr>
                <w:rFonts w:hint="cs"/>
                <w:position w:val="2"/>
                <w:rtl/>
                <w:lang w:val="en-US"/>
              </w:rPr>
              <w:t xml:space="preserve"> </w:t>
            </w:r>
            <w:r w:rsidR="00BE52A5">
              <w:rPr>
                <w:rFonts w:hint="cs"/>
                <w:position w:val="2"/>
                <w:rtl/>
                <w:lang w:val="en-US" w:bidi="ar-SY"/>
              </w:rPr>
              <w:t>قراراً بشأنها</w:t>
            </w:r>
            <w:r w:rsidRPr="00243B2E">
              <w:rPr>
                <w:rFonts w:hint="cs"/>
                <w:position w:val="2"/>
                <w:rtl/>
                <w:lang w:bidi="ar-SY"/>
              </w:rPr>
              <w:t>.</w:t>
            </w:r>
            <w:r>
              <w:rPr>
                <w:rFonts w:hint="cs"/>
                <w:position w:val="2"/>
                <w:rtl/>
                <w:lang w:bidi="ar-EG"/>
              </w:rPr>
              <w:t xml:space="preserve"> </w:t>
            </w:r>
          </w:p>
          <w:p w14:paraId="6E9C4355" w14:textId="77777777" w:rsidR="00752E20" w:rsidRPr="00254C2D" w:rsidRDefault="00752E20" w:rsidP="00142E5C">
            <w:pPr>
              <w:spacing w:after="120"/>
              <w:rPr>
                <w:b/>
                <w:bCs/>
                <w:position w:val="2"/>
                <w:rtl/>
                <w:lang w:bidi="ar-EG"/>
              </w:rPr>
            </w:pPr>
            <w:r w:rsidRPr="00254C2D">
              <w:rPr>
                <w:b/>
                <w:bCs/>
                <w:position w:val="2"/>
                <w:rtl/>
                <w:lang w:bidi="ar-EG"/>
              </w:rPr>
              <w:t>النتائج المتوقعة</w:t>
            </w:r>
            <w:r w:rsidRPr="00254C2D">
              <w:rPr>
                <w:b/>
                <w:bCs/>
                <w:position w:val="2"/>
                <w:lang w:bidi="ar-EG"/>
              </w:rPr>
              <w:t>:</w:t>
            </w:r>
          </w:p>
          <w:p w14:paraId="7BD0017F" w14:textId="4784B8A4" w:rsidR="00752E20" w:rsidRPr="00243B2E" w:rsidRDefault="00243B2E" w:rsidP="00142E5C">
            <w:pPr>
              <w:spacing w:after="120"/>
              <w:rPr>
                <w:position w:val="2"/>
                <w:rtl/>
                <w:lang w:val="en-US" w:bidi="ar-EG"/>
              </w:rPr>
            </w:pPr>
            <w:r>
              <w:rPr>
                <w:rFonts w:hint="cs"/>
                <w:position w:val="2"/>
                <w:rtl/>
                <w:lang w:bidi="ar-EG"/>
              </w:rPr>
              <w:t xml:space="preserve">يُدعى المشاركون في الاجتماع الإقليمي التحضيري للدول العربية </w:t>
            </w:r>
            <w:r>
              <w:rPr>
                <w:position w:val="2"/>
                <w:lang w:val="en-US" w:bidi="ar-EG"/>
              </w:rPr>
              <w:t>(RPM-ARB)</w:t>
            </w:r>
            <w:r>
              <w:rPr>
                <w:rFonts w:hint="cs"/>
                <w:position w:val="2"/>
                <w:rtl/>
                <w:lang w:val="en-US" w:bidi="ar-EG"/>
              </w:rPr>
              <w:t xml:space="preserve"> إلى الإحاطة علماً بهذه الوثيقة.</w:t>
            </w:r>
          </w:p>
          <w:p w14:paraId="75D65B72" w14:textId="77777777" w:rsidR="00752E20" w:rsidRPr="00254C2D" w:rsidRDefault="00752E20" w:rsidP="00142E5C">
            <w:pPr>
              <w:spacing w:after="120"/>
              <w:rPr>
                <w:b/>
                <w:bCs/>
                <w:position w:val="2"/>
                <w:lang w:bidi="ar-EG"/>
              </w:rPr>
            </w:pPr>
            <w:r w:rsidRPr="00254C2D">
              <w:rPr>
                <w:b/>
                <w:bCs/>
                <w:position w:val="2"/>
                <w:rtl/>
                <w:lang w:bidi="ar-EG"/>
              </w:rPr>
              <w:t>المراجع</w:t>
            </w:r>
            <w:r w:rsidRPr="00254C2D">
              <w:rPr>
                <w:b/>
                <w:bCs/>
                <w:position w:val="2"/>
                <w:lang w:bidi="ar-EG"/>
              </w:rPr>
              <w:t>:</w:t>
            </w:r>
          </w:p>
          <w:p w14:paraId="3B7F1D6D" w14:textId="64D4A949" w:rsidR="008E62E0" w:rsidRPr="00D970E5" w:rsidRDefault="007D7604" w:rsidP="00142E5C">
            <w:pPr>
              <w:spacing w:after="120"/>
              <w:rPr>
                <w:position w:val="2"/>
                <w:rtl/>
                <w:lang w:bidi="ar-EG"/>
              </w:rPr>
            </w:pPr>
            <w:hyperlink r:id="rId10" w:history="1">
              <w:r w:rsidR="00243B2E" w:rsidRPr="00A81380">
                <w:rPr>
                  <w:rStyle w:val="Hyperlink"/>
                </w:rPr>
                <w:t>TDAG-20/3/</w:t>
              </w:r>
              <w:r w:rsidR="00A81380" w:rsidRPr="00A81380">
                <w:rPr>
                  <w:rStyle w:val="Hyperlink"/>
                </w:rPr>
                <w:t>5</w:t>
              </w:r>
            </w:hyperlink>
          </w:p>
        </w:tc>
      </w:tr>
    </w:tbl>
    <w:p w14:paraId="782E1D4B" w14:textId="77777777" w:rsidR="002937C8" w:rsidRPr="002937C8" w:rsidRDefault="002937C8" w:rsidP="002937C8">
      <w:pPr>
        <w:rPr>
          <w:lang w:bidi="ar-SY"/>
        </w:rPr>
      </w:pPr>
    </w:p>
    <w:p w14:paraId="1C26B91D" w14:textId="77777777" w:rsidR="008E62E0" w:rsidRPr="002937C8" w:rsidRDefault="008E62E0" w:rsidP="002937C8">
      <w:pPr>
        <w:rPr>
          <w:rtl/>
          <w:lang w:bidi="ar-EG"/>
        </w:rPr>
      </w:pPr>
      <w:r w:rsidRPr="002937C8">
        <w:rPr>
          <w:rtl/>
          <w:lang w:bidi="ar-SY"/>
        </w:rPr>
        <w:br w:type="page"/>
      </w:r>
    </w:p>
    <w:p w14:paraId="5C99EA45" w14:textId="77777777" w:rsidR="002D0B8A" w:rsidRPr="00AF3F52" w:rsidRDefault="002D0B8A" w:rsidP="002D0B8A">
      <w:pPr>
        <w:pStyle w:val="Headingb0"/>
        <w:rPr>
          <w:rtl/>
          <w:lang w:bidi="ar-EG"/>
        </w:rPr>
      </w:pPr>
      <w:r w:rsidRPr="00AF3F52">
        <w:rPr>
          <w:rtl/>
          <w:lang w:bidi="ar-EG"/>
        </w:rPr>
        <w:lastRenderedPageBreak/>
        <w:t>ملخص</w:t>
      </w:r>
    </w:p>
    <w:p w14:paraId="17BD2DBD" w14:textId="615277B6" w:rsidR="002D0B8A" w:rsidRPr="00AF3F52" w:rsidRDefault="002D0B8A" w:rsidP="002D0B8A">
      <w:pPr>
        <w:rPr>
          <w:rtl/>
          <w:lang w:bidi="ar-EG"/>
        </w:rPr>
      </w:pPr>
      <w:r w:rsidRPr="00F544E2">
        <w:rPr>
          <w:rtl/>
        </w:rPr>
        <w:t xml:space="preserve">تتضمن هذه الوثيقة التقرير النهائي لفريق العمل التابع للفريق الاستشاري لتنمية الاتصالات والمعني بالأعمال التحضيرية للمؤتمر العالمي لتنمية الاتصالات، بما في ذلك مقترحات بناءً على اختصاصاته. </w:t>
      </w:r>
      <w:r w:rsidR="00BE52A5" w:rsidRPr="00F544E2">
        <w:rPr>
          <w:rFonts w:hint="eastAsia"/>
          <w:rtl/>
        </w:rPr>
        <w:t>ويتضمن</w:t>
      </w:r>
      <w:r w:rsidR="00BE52A5" w:rsidRPr="00F544E2">
        <w:rPr>
          <w:rtl/>
        </w:rPr>
        <w:t xml:space="preserve"> </w:t>
      </w:r>
      <w:r w:rsidRPr="00F544E2">
        <w:rPr>
          <w:rtl/>
        </w:rPr>
        <w:t xml:space="preserve">التقرير </w:t>
      </w:r>
      <w:r w:rsidR="00BE52A5" w:rsidRPr="00F544E2">
        <w:rPr>
          <w:rFonts w:hint="eastAsia"/>
          <w:rtl/>
        </w:rPr>
        <w:t>كذلك</w:t>
      </w:r>
      <w:r w:rsidR="00BE52A5" w:rsidRPr="00F544E2">
        <w:rPr>
          <w:rtl/>
        </w:rPr>
        <w:t xml:space="preserve"> </w:t>
      </w:r>
      <w:r w:rsidR="00BE52A5" w:rsidRPr="00F544E2">
        <w:rPr>
          <w:rFonts w:hint="eastAsia"/>
          <w:rtl/>
        </w:rPr>
        <w:t>القرارات</w:t>
      </w:r>
      <w:r w:rsidR="00BE52A5" w:rsidRPr="00F544E2">
        <w:rPr>
          <w:rtl/>
        </w:rPr>
        <w:t xml:space="preserve"> </w:t>
      </w:r>
      <w:r w:rsidR="00BE52A5" w:rsidRPr="00F544E2">
        <w:rPr>
          <w:rFonts w:hint="eastAsia"/>
          <w:rtl/>
        </w:rPr>
        <w:t>التي</w:t>
      </w:r>
      <w:r w:rsidR="00BE52A5" w:rsidRPr="00F544E2">
        <w:rPr>
          <w:rtl/>
        </w:rPr>
        <w:t xml:space="preserve"> </w:t>
      </w:r>
      <w:r w:rsidR="00BE52A5" w:rsidRPr="00F544E2">
        <w:rPr>
          <w:rFonts w:hint="eastAsia"/>
          <w:rtl/>
        </w:rPr>
        <w:t>اتخذها</w:t>
      </w:r>
      <w:r w:rsidR="00BE52A5" w:rsidRPr="00F544E2">
        <w:rPr>
          <w:rtl/>
        </w:rPr>
        <w:t xml:space="preserve"> </w:t>
      </w:r>
      <w:r w:rsidRPr="00F544E2">
        <w:rPr>
          <w:rtl/>
        </w:rPr>
        <w:t xml:space="preserve">الاجتماع الثالث للفريق الاستشاري لتنمية الاتصالات لعام </w:t>
      </w:r>
      <w:r w:rsidRPr="00F544E2">
        <w:t>2020</w:t>
      </w:r>
      <w:r w:rsidRPr="00F544E2">
        <w:rPr>
          <w:rtl/>
        </w:rPr>
        <w:t xml:space="preserve"> </w:t>
      </w:r>
      <w:r w:rsidRPr="00F544E2">
        <w:t>(TDAG-20/3)</w:t>
      </w:r>
      <w:r w:rsidR="00BE52A5" w:rsidRPr="00F544E2">
        <w:rPr>
          <w:rtl/>
        </w:rPr>
        <w:t xml:space="preserve"> بشأن البنود التي لم يتوصل </w:t>
      </w:r>
      <w:r w:rsidR="00582412" w:rsidRPr="00F544E2">
        <w:rPr>
          <w:rFonts w:hint="eastAsia"/>
          <w:rtl/>
        </w:rPr>
        <w:t>فريق</w:t>
      </w:r>
      <w:r w:rsidR="00582412" w:rsidRPr="00F544E2">
        <w:rPr>
          <w:rtl/>
        </w:rPr>
        <w:t xml:space="preserve"> </w:t>
      </w:r>
      <w:r w:rsidR="00582412" w:rsidRPr="00F544E2">
        <w:rPr>
          <w:rFonts w:hint="eastAsia"/>
          <w:rtl/>
        </w:rPr>
        <w:t>العمل</w:t>
      </w:r>
      <w:r w:rsidR="00BE52A5" w:rsidRPr="00F544E2">
        <w:rPr>
          <w:rtl/>
        </w:rPr>
        <w:t xml:space="preserve"> </w:t>
      </w:r>
      <w:r w:rsidR="00582412" w:rsidRPr="00F544E2">
        <w:rPr>
          <w:rFonts w:hint="eastAsia"/>
          <w:rtl/>
        </w:rPr>
        <w:t>إلى</w:t>
      </w:r>
      <w:r w:rsidR="00BE52A5" w:rsidRPr="00F544E2">
        <w:rPr>
          <w:rtl/>
        </w:rPr>
        <w:t xml:space="preserve"> توافق في </w:t>
      </w:r>
      <w:r w:rsidR="00BE52A5" w:rsidRPr="00F544E2">
        <w:rPr>
          <w:rFonts w:hint="eastAsia"/>
          <w:rtl/>
        </w:rPr>
        <w:t>الآراء</w:t>
      </w:r>
      <w:r w:rsidR="00BE52A5" w:rsidRPr="00F544E2">
        <w:rPr>
          <w:rtl/>
        </w:rPr>
        <w:t xml:space="preserve"> </w:t>
      </w:r>
      <w:r w:rsidR="00BE52A5" w:rsidRPr="00F544E2">
        <w:rPr>
          <w:rFonts w:hint="eastAsia"/>
          <w:rtl/>
        </w:rPr>
        <w:t>بشأنها</w:t>
      </w:r>
      <w:r w:rsidRPr="00F544E2">
        <w:rPr>
          <w:rtl/>
        </w:rPr>
        <w:t>.</w:t>
      </w:r>
    </w:p>
    <w:p w14:paraId="4F9068E0" w14:textId="77777777" w:rsidR="002D0B8A" w:rsidRPr="00AF3F52" w:rsidRDefault="002D0B8A" w:rsidP="002D0B8A">
      <w:pPr>
        <w:rPr>
          <w:rtl/>
          <w:lang w:bidi="ar-EG"/>
        </w:rPr>
      </w:pPr>
      <w:r w:rsidRPr="00AF3F52">
        <w:rPr>
          <w:rtl/>
          <w:lang w:bidi="ar-EG"/>
        </w:rPr>
        <w:t xml:space="preserve">وقد أنشأ الفريق الاستشاري لتنمية الاتصالات في اجتماعه الذي عُقد في الفترة </w:t>
      </w:r>
      <w:r w:rsidRPr="00AF3F52">
        <w:rPr>
          <w:lang w:bidi="ar-EG"/>
        </w:rPr>
        <w:t>5-2</w:t>
      </w:r>
      <w:r w:rsidRPr="00AF3F52">
        <w:rPr>
          <w:rtl/>
          <w:lang w:bidi="ar-EG"/>
        </w:rPr>
        <w:t xml:space="preserve"> يونيو </w:t>
      </w:r>
      <w:r w:rsidRPr="00AF3F52">
        <w:rPr>
          <w:lang w:bidi="ar-EG"/>
        </w:rPr>
        <w:t>2020</w:t>
      </w:r>
      <w:r w:rsidRPr="00AF3F52">
        <w:rPr>
          <w:rtl/>
          <w:lang w:bidi="ar-EG"/>
        </w:rPr>
        <w:t xml:space="preserve"> فريق العمل التابع له المعني بالأعمال التحضيرية للمؤتمر العالمي لتنمية الاتصالات. وفي اجتماع استثنائي لاحق للفريق الاستشاري عُقد في </w:t>
      </w:r>
      <w:r w:rsidRPr="00AF3F52">
        <w:rPr>
          <w:lang w:bidi="ar-EG"/>
        </w:rPr>
        <w:t>16</w:t>
      </w:r>
      <w:r w:rsidRPr="00AF3F52">
        <w:rPr>
          <w:rtl/>
          <w:lang w:bidi="ar-EG"/>
        </w:rPr>
        <w:t xml:space="preserve"> يونيو </w:t>
      </w:r>
      <w:r w:rsidRPr="00AF3F52">
        <w:rPr>
          <w:lang w:bidi="ar-EG"/>
        </w:rPr>
        <w:t>2020</w:t>
      </w:r>
      <w:r w:rsidRPr="00AF3F52">
        <w:rPr>
          <w:rtl/>
          <w:lang w:bidi="ar-EG"/>
        </w:rPr>
        <w:t xml:space="preserve">، جرت الموافقة على </w:t>
      </w:r>
      <w:hyperlink r:id="rId11" w:history="1">
        <w:r w:rsidRPr="00AF3F52">
          <w:rPr>
            <w:rStyle w:val="Hyperlink"/>
            <w:rtl/>
            <w:lang w:bidi="ar-EG"/>
          </w:rPr>
          <w:t>اختصاصات</w:t>
        </w:r>
      </w:hyperlink>
      <w:r w:rsidRPr="00AF3F52">
        <w:rPr>
          <w:rtl/>
          <w:lang w:bidi="ar-EG"/>
        </w:rPr>
        <w:t xml:space="preserve"> </w:t>
      </w:r>
      <w:r>
        <w:rPr>
          <w:rFonts w:hint="cs"/>
          <w:rtl/>
          <w:lang w:bidi="ar-EG"/>
        </w:rPr>
        <w:t>فريق العمل</w:t>
      </w:r>
      <w:r w:rsidRPr="00AF3F52">
        <w:rPr>
          <w:rtl/>
          <w:lang w:bidi="ar-EG"/>
        </w:rPr>
        <w:t xml:space="preserve"> التابع له المعني بالأعمال التحضيرية للمؤتمر العالمي لتنمية الاتصالات، وعُيِّن السيد</w:t>
      </w:r>
      <w:r>
        <w:rPr>
          <w:rFonts w:hint="cs"/>
          <w:rtl/>
          <w:lang w:bidi="ar-EG"/>
        </w:rPr>
        <w:t> </w:t>
      </w:r>
      <w:r w:rsidRPr="00AF3F52">
        <w:rPr>
          <w:rtl/>
          <w:lang w:bidi="ar-EG"/>
        </w:rPr>
        <w:t xml:space="preserve">سانتياغو </w:t>
      </w:r>
      <w:proofErr w:type="spellStart"/>
      <w:r w:rsidRPr="00AF3F52">
        <w:rPr>
          <w:rtl/>
          <w:lang w:bidi="ar-EG"/>
        </w:rPr>
        <w:t>رييس</w:t>
      </w:r>
      <w:proofErr w:type="spellEnd"/>
      <w:r w:rsidRPr="00AF3F52">
        <w:rPr>
          <w:rtl/>
          <w:lang w:bidi="ar-EG"/>
        </w:rPr>
        <w:t>-بوردا (كندا) رئيساً له.</w:t>
      </w:r>
    </w:p>
    <w:p w14:paraId="72144292" w14:textId="77777777" w:rsidR="002D0B8A" w:rsidRPr="00AF3F52" w:rsidRDefault="002D0B8A" w:rsidP="002D0B8A">
      <w:pPr>
        <w:spacing w:after="120"/>
        <w:rPr>
          <w:rtl/>
        </w:rPr>
      </w:pPr>
      <w:r w:rsidRPr="00AF3F52">
        <w:rPr>
          <w:rtl/>
        </w:rPr>
        <w:t xml:space="preserve">وعقد فريق العمل خلال يوليو وسبتمبر وأكتوبر </w:t>
      </w:r>
      <w:r w:rsidRPr="00AF3F52">
        <w:t>2020</w:t>
      </w:r>
      <w:r w:rsidRPr="00AF3F52">
        <w:rPr>
          <w:rtl/>
        </w:rPr>
        <w:t xml:space="preserve"> أربعة اجتماعات وتلقّى اثنتي عشرة مساهمة من الدول الأعضاء وأعضاء القطاع، عُرضت ونوقشت في تلك الاجتماعات. ويُتاح فيما يلي الاطلاع على تقرير كل من تلك الاجتماعات: </w:t>
      </w:r>
    </w:p>
    <w:tbl>
      <w:tblPr>
        <w:tblStyle w:val="TableGrid"/>
        <w:bidiVisual/>
        <w:tblW w:w="5000" w:type="pct"/>
        <w:tblLook w:val="04A0" w:firstRow="1" w:lastRow="0" w:firstColumn="1" w:lastColumn="0" w:noHBand="0" w:noVBand="1"/>
      </w:tblPr>
      <w:tblGrid>
        <w:gridCol w:w="4815"/>
        <w:gridCol w:w="4816"/>
      </w:tblGrid>
      <w:tr w:rsidR="002D0B8A" w:rsidRPr="00AF3F52" w14:paraId="47094D1D" w14:textId="77777777" w:rsidTr="00494F6A">
        <w:tc>
          <w:tcPr>
            <w:tcW w:w="4697" w:type="dxa"/>
          </w:tcPr>
          <w:p w14:paraId="0E4ADC25" w14:textId="77777777" w:rsidR="002D0B8A" w:rsidRPr="00AF3F52" w:rsidRDefault="002D0B8A" w:rsidP="00494F6A">
            <w:pPr>
              <w:spacing w:before="60" w:after="60" w:line="320" w:lineRule="exact"/>
              <w:jc w:val="center"/>
            </w:pPr>
            <w:r w:rsidRPr="00AF3F52">
              <w:t>16</w:t>
            </w:r>
            <w:r w:rsidRPr="00AF3F52">
              <w:rPr>
                <w:rtl/>
              </w:rPr>
              <w:t xml:space="preserve"> يوليو </w:t>
            </w:r>
            <w:r w:rsidRPr="00AF3F52">
              <w:t>2020</w:t>
            </w:r>
            <w:r w:rsidRPr="00AF3F52">
              <w:rPr>
                <w:rtl/>
              </w:rPr>
              <w:t xml:space="preserve"> - </w:t>
            </w:r>
            <w:hyperlink r:id="rId12" w:history="1">
              <w:r w:rsidRPr="00AF3F52">
                <w:rPr>
                  <w:rStyle w:val="Hyperlink"/>
                </w:rPr>
                <w:t>TDAG-WG-Prep/4</w:t>
              </w:r>
            </w:hyperlink>
          </w:p>
        </w:tc>
        <w:tc>
          <w:tcPr>
            <w:tcW w:w="4697" w:type="dxa"/>
          </w:tcPr>
          <w:p w14:paraId="68EC29B7" w14:textId="77777777" w:rsidR="002D0B8A" w:rsidRPr="00AF3F52" w:rsidRDefault="002D0B8A" w:rsidP="00494F6A">
            <w:pPr>
              <w:spacing w:before="60" w:after="60" w:line="320" w:lineRule="exact"/>
              <w:jc w:val="center"/>
            </w:pPr>
            <w:r w:rsidRPr="00AF3F52">
              <w:t>30</w:t>
            </w:r>
            <w:r w:rsidRPr="00AF3F52">
              <w:rPr>
                <w:rtl/>
              </w:rPr>
              <w:t xml:space="preserve"> سبتمبر </w:t>
            </w:r>
            <w:r w:rsidRPr="00AF3F52">
              <w:t>2020</w:t>
            </w:r>
            <w:r w:rsidRPr="00AF3F52">
              <w:rPr>
                <w:rtl/>
              </w:rPr>
              <w:t xml:space="preserve"> - </w:t>
            </w:r>
            <w:hyperlink r:id="rId13" w:history="1">
              <w:r w:rsidRPr="00AF3F52">
                <w:rPr>
                  <w:rStyle w:val="Hyperlink"/>
                </w:rPr>
                <w:t>TDAG-WG-Prep/18</w:t>
              </w:r>
            </w:hyperlink>
          </w:p>
        </w:tc>
      </w:tr>
      <w:tr w:rsidR="002D0B8A" w:rsidRPr="00AF3F52" w14:paraId="3F3A6FA6" w14:textId="77777777" w:rsidTr="00494F6A">
        <w:tc>
          <w:tcPr>
            <w:tcW w:w="4697" w:type="dxa"/>
          </w:tcPr>
          <w:p w14:paraId="4AE02022" w14:textId="77777777" w:rsidR="002D0B8A" w:rsidRPr="00AF3F52" w:rsidRDefault="002D0B8A" w:rsidP="00494F6A">
            <w:pPr>
              <w:spacing w:before="60" w:after="60" w:line="320" w:lineRule="exact"/>
              <w:jc w:val="center"/>
            </w:pPr>
            <w:r w:rsidRPr="00AF3F52">
              <w:t>7</w:t>
            </w:r>
            <w:r w:rsidRPr="00AF3F52">
              <w:rPr>
                <w:rtl/>
              </w:rPr>
              <w:t xml:space="preserve"> سبتمبر </w:t>
            </w:r>
            <w:r w:rsidRPr="00AF3F52">
              <w:t>2020</w:t>
            </w:r>
            <w:r w:rsidRPr="00AF3F52">
              <w:rPr>
                <w:rtl/>
              </w:rPr>
              <w:t xml:space="preserve"> - </w:t>
            </w:r>
            <w:hyperlink r:id="rId14" w:history="1">
              <w:r w:rsidRPr="00AF3F52">
                <w:rPr>
                  <w:rStyle w:val="Hyperlink"/>
                </w:rPr>
                <w:t>TDAG-WG-Prep/12</w:t>
              </w:r>
            </w:hyperlink>
          </w:p>
        </w:tc>
        <w:tc>
          <w:tcPr>
            <w:tcW w:w="4697" w:type="dxa"/>
          </w:tcPr>
          <w:p w14:paraId="133DA6F3" w14:textId="77777777" w:rsidR="002D0B8A" w:rsidRPr="00AF3F52" w:rsidRDefault="002D0B8A" w:rsidP="00494F6A">
            <w:pPr>
              <w:spacing w:before="60" w:after="60" w:line="320" w:lineRule="exact"/>
              <w:jc w:val="center"/>
            </w:pPr>
            <w:r w:rsidRPr="00AF3F52">
              <w:rPr>
                <w:rtl/>
              </w:rPr>
              <w:t>20 أكتوبر و4 نوفمبر 2020</w:t>
            </w:r>
            <w:r w:rsidRPr="00AF3F52">
              <w:br/>
            </w:r>
            <w:hyperlink r:id="rId15" w:history="1">
              <w:r w:rsidRPr="00AF3F52">
                <w:rPr>
                  <w:rStyle w:val="Hyperlink"/>
                </w:rPr>
                <w:t>TDAG-WG-Prep/26</w:t>
              </w:r>
            </w:hyperlink>
          </w:p>
        </w:tc>
      </w:tr>
    </w:tbl>
    <w:p w14:paraId="3FDA160F" w14:textId="77777777" w:rsidR="002D0B8A" w:rsidRPr="00AF3F52" w:rsidRDefault="002D0B8A" w:rsidP="002D0B8A">
      <w:pPr>
        <w:pStyle w:val="Headingb0"/>
        <w:rPr>
          <w:rtl/>
        </w:rPr>
      </w:pPr>
      <w:r w:rsidRPr="00AF3F52">
        <w:rPr>
          <w:rtl/>
        </w:rPr>
        <w:t>مقدمة</w:t>
      </w:r>
    </w:p>
    <w:p w14:paraId="2C8D26BA" w14:textId="77777777" w:rsidR="002D0B8A" w:rsidRPr="00AF3F52" w:rsidRDefault="002D0B8A" w:rsidP="002D0B8A">
      <w:pPr>
        <w:rPr>
          <w:rtl/>
        </w:rPr>
      </w:pPr>
      <w:r w:rsidRPr="00AF3F52">
        <w:rPr>
          <w:rtl/>
        </w:rPr>
        <w:t xml:space="preserve">شدّد فريق العمل طوال اجتماعاته على ضرورة أن يكون المؤتمر العالمي لتنمية الاتصالات </w:t>
      </w:r>
      <w:r w:rsidRPr="00AF3F52">
        <w:t>(WTDC)</w:t>
      </w:r>
      <w:r w:rsidRPr="00AF3F52">
        <w:rPr>
          <w:rtl/>
        </w:rPr>
        <w:t xml:space="preserve"> عمليَّ المنحى، بحيث تُجرى فيه حوارات تفاعلية فيما بين أصحاب المصلحة ترمي إلى بلورة فهم مشترك للحواجز القائمة وتقديم حلول فع</w:t>
      </w:r>
      <w:r>
        <w:rPr>
          <w:rFonts w:hint="cs"/>
          <w:rtl/>
        </w:rPr>
        <w:t>ّ</w:t>
      </w:r>
      <w:r w:rsidRPr="00AF3F52">
        <w:rPr>
          <w:rtl/>
        </w:rPr>
        <w:t xml:space="preserve">الة ومستدامة ومبتكرة تستهدف توسيع نطاق التوصيلية الهادفة لتشمل الجميع في كل مكان. </w:t>
      </w:r>
    </w:p>
    <w:p w14:paraId="3E1368EA" w14:textId="77777777" w:rsidR="002D0B8A" w:rsidRPr="00AF3F52" w:rsidRDefault="002D0B8A" w:rsidP="002D0B8A">
      <w:pPr>
        <w:rPr>
          <w:rtl/>
        </w:rPr>
      </w:pPr>
      <w:r w:rsidRPr="00AF3F52">
        <w:rPr>
          <w:rtl/>
        </w:rPr>
        <w:t xml:space="preserve">وكما ذكر الكثيرون، لقد سلّطت جائحة فيروس كورونا </w:t>
      </w:r>
      <w:r w:rsidRPr="00AF3F52">
        <w:t>(COVID-19)</w:t>
      </w:r>
      <w:r w:rsidRPr="00AF3F52">
        <w:rPr>
          <w:rtl/>
        </w:rPr>
        <w:t xml:space="preserve"> الضوء على ما للاتصالات وتكنولوجيا المعلومات والاتصالات </w:t>
      </w:r>
      <w:r w:rsidRPr="00AF3F52">
        <w:t>(ICT)</w:t>
      </w:r>
      <w:r w:rsidRPr="00AF3F52">
        <w:rPr>
          <w:rtl/>
        </w:rPr>
        <w:t xml:space="preserve"> من أهمية أساسية في جميع مناحي حياة الناس: في الصحة والتعليم والعمل والترفيه. وسيكون للآثار الاقتصادية للجائحة تأثير على المسار نحو التعافي الاقتصادي في البلدان المتقدمة والنامية على </w:t>
      </w:r>
      <w:r>
        <w:rPr>
          <w:rFonts w:hint="cs"/>
          <w:rtl/>
        </w:rPr>
        <w:t>السواء</w:t>
      </w:r>
      <w:r w:rsidRPr="00AF3F52">
        <w:rPr>
          <w:rtl/>
        </w:rPr>
        <w:t xml:space="preserve"> لسنوات مقبلة. وستؤدي الاتصالات وتكنولوجيا المعلومات والاتصالات دوراً حاسماً في عملية التعافي هذه. ويستطيع الاتحاد، عن طريق قطاع تنمية </w:t>
      </w:r>
      <w:r w:rsidRPr="00AF3F52">
        <w:rPr>
          <w:rFonts w:hint="cs"/>
          <w:rtl/>
        </w:rPr>
        <w:t xml:space="preserve">الاتصالات </w:t>
      </w:r>
      <w:r w:rsidRPr="00AF3F52">
        <w:t>(ITU-D)</w:t>
      </w:r>
      <w:r w:rsidRPr="00AF3F52">
        <w:rPr>
          <w:rFonts w:hint="cs"/>
          <w:rtl/>
        </w:rPr>
        <w:t xml:space="preserve"> به، أن يضطلع بدور محوري في توحيد صفوف البلدان بهدف التصدي للتحديات العديدة الناشئة عن آثار الجائحة على الاقتصاد العالمي. </w:t>
      </w:r>
    </w:p>
    <w:p w14:paraId="09ACAD75" w14:textId="77777777" w:rsidR="002D0B8A" w:rsidRPr="00AF3F52" w:rsidRDefault="002D0B8A" w:rsidP="002D0B8A">
      <w:pPr>
        <w:rPr>
          <w:rtl/>
        </w:rPr>
      </w:pPr>
      <w:r w:rsidRPr="00AF3F52">
        <w:rPr>
          <w:rFonts w:hint="cs"/>
          <w:rtl/>
        </w:rPr>
        <w:t xml:space="preserve">ويعتقد المشاركون في فريق العمل أن المؤتمر العالمي لتنمية الاتصالات لعام </w:t>
      </w:r>
      <w:r w:rsidRPr="00AF3F52">
        <w:t>2021</w:t>
      </w:r>
      <w:r w:rsidRPr="00AF3F52">
        <w:rPr>
          <w:rFonts w:hint="cs"/>
          <w:rtl/>
        </w:rPr>
        <w:t xml:space="preserve"> </w:t>
      </w:r>
      <w:r w:rsidRPr="00AF3F52">
        <w:t>(WTDC-21)</w:t>
      </w:r>
      <w:r w:rsidRPr="00AF3F52">
        <w:rPr>
          <w:rFonts w:hint="cs"/>
          <w:rtl/>
        </w:rPr>
        <w:t xml:space="preserve"> يُتيح فرصةً لا تعوَّض لوضع الأعمال الحاسمة الأهمية التي يضطلع بها قطاع تنمية الاتصالات في صدارة الجهود الرامية إلى ضمان إمكانية نفاذ جميع الناس في جميع البلدان إلى النطاق العريض بتكلفة ميسورة وجودة عالية. ويجب، في هذا السياق، إعداد العملية التحضيرية للمؤتمر</w:t>
      </w:r>
      <w:r>
        <w:rPr>
          <w:rFonts w:hint="eastAsia"/>
          <w:rtl/>
        </w:rPr>
        <w:t> </w:t>
      </w:r>
      <w:r w:rsidRPr="00AF3F52">
        <w:t>WTDC</w:t>
      </w:r>
      <w:r w:rsidRPr="00AF3F52">
        <w:rPr>
          <w:rFonts w:hint="cs"/>
          <w:rtl/>
        </w:rPr>
        <w:t xml:space="preserve"> وهيكله ومحتواه بما يضمن عدم تخلّف أحد عن الركب.</w:t>
      </w:r>
    </w:p>
    <w:p w14:paraId="65E10CC0" w14:textId="77777777" w:rsidR="00D32F97" w:rsidRDefault="00D32F97" w:rsidP="002D0B8A">
      <w:pPr>
        <w:pStyle w:val="Heading1"/>
        <w:spacing w:after="120"/>
        <w:rPr>
          <w:rtl/>
        </w:rPr>
      </w:pPr>
      <w:r>
        <w:rPr>
          <w:rtl/>
        </w:rPr>
        <w:br w:type="page"/>
      </w:r>
    </w:p>
    <w:p w14:paraId="408709D1" w14:textId="734980D9" w:rsidR="002D0B8A" w:rsidRPr="00AF3F52" w:rsidRDefault="002D0B8A" w:rsidP="002D0B8A">
      <w:pPr>
        <w:pStyle w:val="Heading1"/>
        <w:spacing w:after="120"/>
        <w:rPr>
          <w:rtl/>
        </w:rPr>
      </w:pPr>
      <w:r w:rsidRPr="00AF3F52">
        <w:rPr>
          <w:rtl/>
        </w:rPr>
        <w:lastRenderedPageBreak/>
        <w:t xml:space="preserve">القسم </w:t>
      </w:r>
      <w:r w:rsidRPr="00AF3F52">
        <w:t>I</w:t>
      </w:r>
      <w:r w:rsidRPr="00AF3F52">
        <w:rPr>
          <w:rtl/>
        </w:rPr>
        <w:t>: العملية التحضيرية</w:t>
      </w:r>
    </w:p>
    <w:tbl>
      <w:tblPr>
        <w:tblStyle w:val="TableGrid"/>
        <w:bidiVisual/>
        <w:tblW w:w="5000" w:type="pct"/>
        <w:jc w:val="center"/>
        <w:tblLook w:val="04A0" w:firstRow="1" w:lastRow="0" w:firstColumn="1" w:lastColumn="0" w:noHBand="0" w:noVBand="1"/>
      </w:tblPr>
      <w:tblGrid>
        <w:gridCol w:w="9631"/>
      </w:tblGrid>
      <w:tr w:rsidR="002D0B8A" w:rsidRPr="00AF3F52" w14:paraId="19AAB33E" w14:textId="77777777" w:rsidTr="00494F6A">
        <w:trPr>
          <w:trHeight w:val="1501"/>
          <w:jc w:val="center"/>
        </w:trPr>
        <w:tc>
          <w:tcPr>
            <w:tcW w:w="9776" w:type="dxa"/>
            <w:shd w:val="clear" w:color="auto" w:fill="9BE5FF"/>
          </w:tcPr>
          <w:p w14:paraId="17906621" w14:textId="33C7661F" w:rsidR="002D0B8A" w:rsidRPr="00AF3F52" w:rsidRDefault="002D0B8A" w:rsidP="00494F6A">
            <w:pPr>
              <w:pStyle w:val="enumlev10"/>
              <w:spacing w:before="60" w:after="60"/>
              <w:rPr>
                <w:b/>
                <w:bCs/>
                <w:rtl/>
              </w:rPr>
            </w:pPr>
            <w:r w:rsidRPr="00AF3F52">
              <w:rPr>
                <w:b/>
                <w:bCs/>
              </w:rPr>
              <w:sym w:font="Symbol" w:char="F0B7"/>
            </w:r>
            <w:r w:rsidRPr="00AF3F52">
              <w:rPr>
                <w:b/>
                <w:bCs/>
                <w:rtl/>
              </w:rPr>
              <w:tab/>
              <w:t xml:space="preserve">استعراض المقترحات الأولية للمؤتمر العالمي لتنمية الاتصالات </w:t>
            </w:r>
            <w:r w:rsidRPr="00AF3F52">
              <w:rPr>
                <w:b/>
                <w:bCs/>
              </w:rPr>
              <w:t>(WTDC)</w:t>
            </w:r>
            <w:r w:rsidRPr="00AF3F52">
              <w:rPr>
                <w:b/>
                <w:bCs/>
                <w:rtl/>
              </w:rPr>
              <w:t xml:space="preserve"> بشأن العملية التحضيرية لمؤتمر عام </w:t>
            </w:r>
            <w:r w:rsidRPr="00AF3F52">
              <w:rPr>
                <w:b/>
                <w:bCs/>
              </w:rPr>
              <w:t>2021</w:t>
            </w:r>
            <w:r w:rsidRPr="00AF3F52">
              <w:rPr>
                <w:b/>
                <w:bCs/>
                <w:rtl/>
              </w:rPr>
              <w:t xml:space="preserve"> </w:t>
            </w:r>
            <w:r w:rsidRPr="00AF3F52">
              <w:rPr>
                <w:b/>
                <w:bCs/>
              </w:rPr>
              <w:t>(WTDC-21)</w:t>
            </w:r>
            <w:r w:rsidRPr="00AF3F52">
              <w:rPr>
                <w:b/>
                <w:bCs/>
                <w:rtl/>
              </w:rPr>
              <w:t xml:space="preserve">، بما في ذلك الردود الواردة على الاستقصاء الذي أجراه مكتب تنمية الاتصالات </w:t>
            </w:r>
            <w:r w:rsidRPr="00AF3F52">
              <w:rPr>
                <w:b/>
                <w:bCs/>
              </w:rPr>
              <w:t>(BDT)</w:t>
            </w:r>
            <w:r w:rsidRPr="00AF3F52">
              <w:rPr>
                <w:b/>
                <w:bCs/>
                <w:rtl/>
              </w:rPr>
              <w:t xml:space="preserve"> بخصوص </w:t>
            </w:r>
            <w:r w:rsidR="00582412">
              <w:rPr>
                <w:rFonts w:hint="cs"/>
                <w:b/>
                <w:bCs/>
                <w:rtl/>
              </w:rPr>
              <w:t>مسألة</w:t>
            </w:r>
            <w:r w:rsidR="00582412" w:rsidRPr="00AF3F52">
              <w:rPr>
                <w:b/>
                <w:bCs/>
                <w:rtl/>
              </w:rPr>
              <w:t xml:space="preserve"> </w:t>
            </w:r>
            <w:r w:rsidRPr="00AF3F52">
              <w:rPr>
                <w:b/>
                <w:bCs/>
                <w:rtl/>
              </w:rPr>
              <w:t>إصلاح المؤتمر</w:t>
            </w:r>
            <w:r>
              <w:rPr>
                <w:rFonts w:hint="cs"/>
                <w:b/>
                <w:bCs/>
                <w:rtl/>
              </w:rPr>
              <w:t xml:space="preserve"> </w:t>
            </w:r>
            <w:r w:rsidRPr="00AF3F52">
              <w:rPr>
                <w:b/>
                <w:bCs/>
              </w:rPr>
              <w:t>WTDC</w:t>
            </w:r>
            <w:r>
              <w:rPr>
                <w:rFonts w:hint="cs"/>
                <w:b/>
                <w:bCs/>
                <w:rtl/>
                <w:lang w:bidi="ar-SA"/>
              </w:rPr>
              <w:t xml:space="preserve"> </w:t>
            </w:r>
            <w:r w:rsidRPr="00AF3F52">
              <w:rPr>
                <w:b/>
                <w:bCs/>
                <w:rtl/>
              </w:rPr>
              <w:t xml:space="preserve">التي نوقشت خلال الحوارين الإلكترونيين اللذين أجراهما الفريق الاستشاري لتنمية الاتصالات </w:t>
            </w:r>
            <w:r w:rsidRPr="00AF3F52">
              <w:rPr>
                <w:b/>
                <w:bCs/>
              </w:rPr>
              <w:t>(TDAG)</w:t>
            </w:r>
            <w:r w:rsidRPr="00AF3F52">
              <w:rPr>
                <w:b/>
                <w:bCs/>
                <w:rtl/>
              </w:rPr>
              <w:t xml:space="preserve">، وكذلك استعراض أي مساهمات أخرى قدمها الأعضاء بهذا الشأن إلى الاجتماع الافتراضي للفريق الاستشاري في عام </w:t>
            </w:r>
            <w:r w:rsidRPr="00AF3F52">
              <w:rPr>
                <w:b/>
                <w:bCs/>
              </w:rPr>
              <w:t>2020</w:t>
            </w:r>
            <w:r w:rsidRPr="00AF3F52">
              <w:rPr>
                <w:b/>
                <w:bCs/>
                <w:rtl/>
              </w:rPr>
              <w:t xml:space="preserve"> </w:t>
            </w:r>
            <w:r w:rsidRPr="00AF3F52">
              <w:rPr>
                <w:b/>
                <w:bCs/>
              </w:rPr>
              <w:t>(TDAG-20)</w:t>
            </w:r>
            <w:r w:rsidRPr="00AF3F52">
              <w:rPr>
                <w:b/>
                <w:bCs/>
                <w:rtl/>
              </w:rPr>
              <w:t xml:space="preserve"> بشأن المؤتمر </w:t>
            </w:r>
            <w:r w:rsidRPr="00AF3F52">
              <w:rPr>
                <w:b/>
                <w:bCs/>
              </w:rPr>
              <w:t>WTDC</w:t>
            </w:r>
            <w:r w:rsidRPr="00AF3F52">
              <w:rPr>
                <w:b/>
                <w:bCs/>
                <w:rtl/>
              </w:rPr>
              <w:t>؛</w:t>
            </w:r>
          </w:p>
        </w:tc>
      </w:tr>
      <w:tr w:rsidR="002D0B8A" w:rsidRPr="00AF3F52" w14:paraId="715012A2" w14:textId="77777777" w:rsidTr="00494F6A">
        <w:trPr>
          <w:jc w:val="center"/>
        </w:trPr>
        <w:tc>
          <w:tcPr>
            <w:tcW w:w="9776" w:type="dxa"/>
          </w:tcPr>
          <w:p w14:paraId="44AB0E4A" w14:textId="77777777" w:rsidR="002D0B8A" w:rsidRPr="00AF3F52" w:rsidRDefault="002D0B8A" w:rsidP="00494F6A">
            <w:pPr>
              <w:tabs>
                <w:tab w:val="left" w:pos="567"/>
              </w:tabs>
              <w:spacing w:before="60" w:after="60"/>
              <w:ind w:left="593" w:hanging="593"/>
              <w:rPr>
                <w:bCs/>
              </w:rPr>
            </w:pPr>
            <w:r w:rsidRPr="00AF3F52">
              <w:rPr>
                <w:bCs/>
              </w:rPr>
              <w:t>--</w:t>
            </w:r>
          </w:p>
        </w:tc>
      </w:tr>
    </w:tbl>
    <w:p w14:paraId="27E7C451" w14:textId="6EEA5A52" w:rsidR="00FC4398" w:rsidRDefault="00FC4398" w:rsidP="002D0B8A">
      <w:pPr>
        <w:tabs>
          <w:tab w:val="left" w:pos="567"/>
        </w:tabs>
        <w:ind w:left="593" w:hanging="593"/>
        <w:rPr>
          <w:rtl/>
          <w:lang w:bidi="ar-EG"/>
        </w:rPr>
      </w:pPr>
    </w:p>
    <w:tbl>
      <w:tblPr>
        <w:tblStyle w:val="TableGrid1"/>
        <w:bidiVisual/>
        <w:tblW w:w="5000" w:type="pct"/>
        <w:tblLook w:val="04A0" w:firstRow="1" w:lastRow="0" w:firstColumn="1" w:lastColumn="0" w:noHBand="0" w:noVBand="1"/>
      </w:tblPr>
      <w:tblGrid>
        <w:gridCol w:w="9631"/>
      </w:tblGrid>
      <w:tr w:rsidR="002D0B8A" w:rsidRPr="00AF3F52" w14:paraId="54E19553" w14:textId="77777777" w:rsidTr="00FC4398">
        <w:tc>
          <w:tcPr>
            <w:tcW w:w="9631" w:type="dxa"/>
          </w:tcPr>
          <w:p w14:paraId="01632DD2" w14:textId="77777777" w:rsidR="002D0B8A" w:rsidRPr="00AF3F52" w:rsidRDefault="002D0B8A" w:rsidP="00494F6A">
            <w:pPr>
              <w:pStyle w:val="enumlev10"/>
              <w:keepNext/>
              <w:spacing w:before="60" w:after="60"/>
              <w:rPr>
                <w:b/>
                <w:bCs/>
                <w:rtl/>
              </w:rPr>
            </w:pPr>
            <w:r w:rsidRPr="00AF3F52">
              <w:rPr>
                <w:b/>
                <w:bCs/>
              </w:rPr>
              <w:sym w:font="Symbol" w:char="F0B7"/>
            </w:r>
            <w:r w:rsidRPr="00AF3F52">
              <w:rPr>
                <w:b/>
                <w:bCs/>
                <w:rtl/>
              </w:rPr>
              <w:tab/>
              <w:t>تقديم توصيات، بالتشاور مع أعضاء الاتحاد ومكتب الفريق الاستشاري لتنمية الاتصالات، بشأن الترتيبات اللازم اتخاذها مع الاجتماعات والأحداث التحضيرية قبل انعقاد المؤتمر؛</w:t>
            </w:r>
          </w:p>
        </w:tc>
      </w:tr>
      <w:tr w:rsidR="002D0B8A" w:rsidRPr="00AF3F52" w14:paraId="23A9B33D" w14:textId="77777777" w:rsidTr="00FC4398">
        <w:tc>
          <w:tcPr>
            <w:tcW w:w="9631" w:type="dxa"/>
          </w:tcPr>
          <w:p w14:paraId="6D2A684B" w14:textId="77777777" w:rsidR="002D0B8A" w:rsidRPr="00AF3F52" w:rsidRDefault="002D0B8A" w:rsidP="00494F6A">
            <w:pPr>
              <w:pStyle w:val="Headingb0"/>
              <w:keepNext w:val="0"/>
              <w:spacing w:before="60" w:after="60"/>
              <w:rPr>
                <w:rtl/>
              </w:rPr>
            </w:pPr>
            <w:r w:rsidRPr="00AF3F52">
              <w:rPr>
                <w:rtl/>
              </w:rPr>
              <w:t xml:space="preserve">كم عدد الاجتماعات التنسيقية الأقاليمية </w:t>
            </w:r>
            <w:r w:rsidRPr="00AF3F52">
              <w:t>(IRM)</w:t>
            </w:r>
            <w:r w:rsidRPr="00AF3F52">
              <w:rPr>
                <w:rtl/>
              </w:rPr>
              <w:t xml:space="preserve"> التي ينبغي عقدها ومتى ينبغي عقدها؟</w:t>
            </w:r>
          </w:p>
          <w:p w14:paraId="0EEFF412" w14:textId="77777777" w:rsidR="002D0B8A" w:rsidRPr="00AF3F52" w:rsidRDefault="002D0B8A" w:rsidP="00FF51E4">
            <w:pPr>
              <w:tabs>
                <w:tab w:val="clear" w:pos="794"/>
              </w:tabs>
              <w:rPr>
                <w:rtl/>
              </w:rPr>
            </w:pPr>
            <w:r w:rsidRPr="00AF3F52">
              <w:rPr>
                <w:rtl/>
              </w:rPr>
              <w:t>يوصي فريق العمل بألا يقل عدد الاجتماعات الأقاليمية عن اجتماعين كحد أدنى وألا يزيد عن ثلاثة اجتماعات كحد أقصى.</w:t>
            </w:r>
          </w:p>
          <w:p w14:paraId="2672FC88" w14:textId="77777777" w:rsidR="002D0B8A" w:rsidRPr="00AF3F52" w:rsidRDefault="002D0B8A" w:rsidP="00FF51E4">
            <w:pPr>
              <w:tabs>
                <w:tab w:val="clear" w:pos="794"/>
              </w:tabs>
              <w:rPr>
                <w:rtl/>
              </w:rPr>
            </w:pPr>
            <w:r w:rsidRPr="00AF3F52">
              <w:rPr>
                <w:rtl/>
              </w:rPr>
              <w:t xml:space="preserve">كما يوصي الفريق بأن تُعقد الاجتماعات التنسيقية الأقاليمية بالتعاقب مع الاجتماعات </w:t>
            </w:r>
            <w:r>
              <w:rPr>
                <w:rFonts w:hint="cs"/>
                <w:rtl/>
              </w:rPr>
              <w:t>الإقليمية التحضيرية</w:t>
            </w:r>
            <w:r w:rsidRPr="00AF3F52">
              <w:rPr>
                <w:rtl/>
              </w:rPr>
              <w:t xml:space="preserve">، رهناً بمواصلة المناقشات مع المنظمات الإقليمية للاتصالات </w:t>
            </w:r>
            <w:r w:rsidRPr="00AF3F52">
              <w:t>(RTO)</w:t>
            </w:r>
            <w:r w:rsidRPr="00AF3F52">
              <w:rPr>
                <w:rtl/>
              </w:rPr>
              <w:t>، بالتشاور والتنسيق مع مكتب تنمية الاتصالات.</w:t>
            </w:r>
          </w:p>
          <w:p w14:paraId="244EA468" w14:textId="77777777" w:rsidR="002D0B8A" w:rsidRPr="00AF3F52" w:rsidRDefault="002D0B8A" w:rsidP="00494F6A">
            <w:pPr>
              <w:pStyle w:val="Headingb0"/>
              <w:keepNext w:val="0"/>
              <w:spacing w:before="60" w:after="60"/>
              <w:rPr>
                <w:rFonts w:eastAsia="DengXian"/>
                <w:bCs w:val="0"/>
                <w:rtl/>
                <w:lang w:bidi="ar-EG"/>
              </w:rPr>
            </w:pPr>
            <w:r w:rsidRPr="00AF3F52">
              <w:rPr>
                <w:rFonts w:eastAsia="DengXian"/>
                <w:rtl/>
                <w:lang w:bidi="ar-EG"/>
              </w:rPr>
              <w:t xml:space="preserve">ما </w:t>
            </w:r>
            <w:r w:rsidRPr="00AF3F52">
              <w:rPr>
                <w:rtl/>
              </w:rPr>
              <w:t>هو</w:t>
            </w:r>
            <w:r w:rsidRPr="00AF3F52">
              <w:rPr>
                <w:rFonts w:eastAsia="DengXian"/>
                <w:rtl/>
                <w:lang w:bidi="ar-EG"/>
              </w:rPr>
              <w:t xml:space="preserve"> الشكل الذي ينبغي أن تتخذه الاجتماعات التنسيقية الأقاليمية؟</w:t>
            </w:r>
          </w:p>
          <w:p w14:paraId="7805E9B1" w14:textId="77777777" w:rsidR="002D0B8A" w:rsidRPr="00AF3F52" w:rsidRDefault="002D0B8A" w:rsidP="00FF51E4">
            <w:pPr>
              <w:tabs>
                <w:tab w:val="clear" w:pos="794"/>
              </w:tabs>
              <w:rPr>
                <w:rtl/>
              </w:rPr>
            </w:pPr>
            <w:r w:rsidRPr="00AF3F52">
              <w:rPr>
                <w:rtl/>
              </w:rPr>
              <w:t xml:space="preserve">يوصي فريق العمل بضرورة أن تيسِّر الاجتماعات التنسيقية الأقاليمية، قدر الإمكان، المشاركة الحضورية والمشاركة عن بُعد على </w:t>
            </w:r>
            <w:r>
              <w:rPr>
                <w:rFonts w:hint="cs"/>
                <w:rtl/>
              </w:rPr>
              <w:t>السواء</w:t>
            </w:r>
            <w:r w:rsidRPr="00AF3F52">
              <w:rPr>
                <w:rtl/>
              </w:rPr>
              <w:t xml:space="preserve">، وأن تسعى إلى الانتهاء إلى موقف مشترك بشأن القضايا الرئيسية التي سيناقشها المؤتمر العالمي لتنمية الاتصالات لعام </w:t>
            </w:r>
            <w:r w:rsidRPr="00AF3F52">
              <w:t>2021</w:t>
            </w:r>
            <w:r w:rsidRPr="00AF3F52">
              <w:rPr>
                <w:rtl/>
              </w:rPr>
              <w:t xml:space="preserve"> </w:t>
            </w:r>
            <w:r w:rsidRPr="00AF3F52">
              <w:t>(WTDC-21)</w:t>
            </w:r>
            <w:r w:rsidRPr="00AF3F52">
              <w:rPr>
                <w:rtl/>
              </w:rPr>
              <w:t xml:space="preserve">، مع احترام الحق السيادي لجميع الدول الأعضاء في تقديم مساهماتها إلى المؤتمر. </w:t>
            </w:r>
          </w:p>
          <w:p w14:paraId="15E3292F" w14:textId="77777777" w:rsidR="002D0B8A" w:rsidRPr="00AF3F52" w:rsidRDefault="002D0B8A" w:rsidP="00494F6A">
            <w:pPr>
              <w:pStyle w:val="Headingb0"/>
              <w:keepNext w:val="0"/>
              <w:spacing w:before="60" w:after="60"/>
              <w:rPr>
                <w:rFonts w:eastAsia="DengXian"/>
                <w:bCs w:val="0"/>
                <w:rtl/>
                <w:lang w:bidi="ar-EG"/>
              </w:rPr>
            </w:pPr>
            <w:r w:rsidRPr="00AF3F52">
              <w:rPr>
                <w:rFonts w:eastAsia="DengXian"/>
                <w:rtl/>
                <w:lang w:bidi="ar-EG"/>
              </w:rPr>
              <w:t xml:space="preserve">ما البنود التي </w:t>
            </w:r>
            <w:r w:rsidRPr="00AF3F52">
              <w:rPr>
                <w:rtl/>
              </w:rPr>
              <w:t>ينبغي</w:t>
            </w:r>
            <w:r w:rsidRPr="00AF3F52">
              <w:rPr>
                <w:rFonts w:eastAsia="DengXian"/>
                <w:rtl/>
                <w:lang w:bidi="ar-EG"/>
              </w:rPr>
              <w:t xml:space="preserve"> أن </w:t>
            </w:r>
            <w:r w:rsidRPr="00AF3F52">
              <w:rPr>
                <w:rtl/>
              </w:rPr>
              <w:t>يتضمنها</w:t>
            </w:r>
            <w:r w:rsidRPr="00AF3F52">
              <w:rPr>
                <w:rFonts w:eastAsia="DengXian"/>
                <w:rtl/>
                <w:lang w:bidi="ar-EG"/>
              </w:rPr>
              <w:t xml:space="preserve"> جدول أعمال الاجتماع التنسيقي الأقاليمي؟</w:t>
            </w:r>
          </w:p>
          <w:p w14:paraId="46AFA98B" w14:textId="77777777" w:rsidR="002D0B8A" w:rsidRPr="00AF3F52" w:rsidRDefault="002D0B8A" w:rsidP="00FF51E4">
            <w:pPr>
              <w:tabs>
                <w:tab w:val="clear" w:pos="794"/>
              </w:tabs>
              <w:rPr>
                <w:rFonts w:eastAsia="DengXian"/>
                <w:bCs/>
                <w:rtl/>
                <w:lang w:bidi="ar-EG"/>
              </w:rPr>
            </w:pPr>
            <w:r w:rsidRPr="00AF3F52">
              <w:rPr>
                <w:rFonts w:eastAsia="DengXian"/>
                <w:b/>
                <w:rtl/>
                <w:lang w:bidi="ar-EG"/>
              </w:rPr>
              <w:t xml:space="preserve">يوصي فريق العمل بأن يُبنى جدول الأعمال على المقترحات المقدمة من الاجتماعات </w:t>
            </w:r>
            <w:r>
              <w:rPr>
                <w:rFonts w:eastAsia="DengXian" w:hint="cs"/>
                <w:b/>
                <w:rtl/>
                <w:lang w:bidi="ar-EG"/>
              </w:rPr>
              <w:t>الإقليمية التحضيرية</w:t>
            </w:r>
            <w:r w:rsidRPr="00AF3F52">
              <w:rPr>
                <w:rFonts w:eastAsia="DengXian"/>
                <w:b/>
                <w:rtl/>
                <w:lang w:bidi="ar-EG"/>
              </w:rPr>
              <w:t>، وأن يتضمن أيضاً، حسب الاقتضاء، المقترحات المقدمة من الدول الأعضاء وأعضاء القطاع والمنظمات الإقليمية للاتصالات ومكتب تنمية الاتصالات وغيرهم من أصحاب المصلحة، بما يشمل المواضيع الرئيسية التي يلزم تنسيقها وتوافق الآراء بشأنها فيما بين مختلف المناطق.</w:t>
            </w:r>
          </w:p>
          <w:p w14:paraId="5C081F8C" w14:textId="77777777" w:rsidR="002D0B8A" w:rsidRPr="00AF3F52" w:rsidRDefault="002D0B8A" w:rsidP="00FC4398">
            <w:pPr>
              <w:pStyle w:val="Headingb0"/>
              <w:keepNext w:val="0"/>
              <w:spacing w:before="60" w:after="60"/>
              <w:ind w:left="0" w:firstLine="0"/>
              <w:rPr>
                <w:rFonts w:eastAsia="DengXian"/>
                <w:bCs w:val="0"/>
                <w:rtl/>
              </w:rPr>
            </w:pPr>
            <w:r w:rsidRPr="00AF3F52">
              <w:rPr>
                <w:rFonts w:eastAsia="DengXian"/>
                <w:rtl/>
                <w:lang w:bidi="ar-EG"/>
              </w:rPr>
              <w:t xml:space="preserve">هل </w:t>
            </w:r>
            <w:r w:rsidRPr="00AF3F52">
              <w:rPr>
                <w:rtl/>
              </w:rPr>
              <w:t>ينبغي</w:t>
            </w:r>
            <w:r w:rsidRPr="00AF3F52">
              <w:rPr>
                <w:rFonts w:eastAsia="DengXian"/>
                <w:rtl/>
                <w:lang w:bidi="ar-EG"/>
              </w:rPr>
              <w:t xml:space="preserve"> أن يكون </w:t>
            </w:r>
            <w:r w:rsidRPr="00AF3F52">
              <w:rPr>
                <w:rtl/>
              </w:rPr>
              <w:t>الحضور</w:t>
            </w:r>
            <w:r w:rsidRPr="00AF3F52">
              <w:rPr>
                <w:rFonts w:eastAsia="DengXian"/>
                <w:rtl/>
                <w:lang w:bidi="ar-EG"/>
              </w:rPr>
              <w:t xml:space="preserve"> في الاجتماعات التنسيقية الأقاليمية محدوداً، وإذا كان الأمر كذلك، فكم عدد الممثلين من كل منطقة </w:t>
            </w:r>
            <w:r w:rsidRPr="00AF3F52">
              <w:rPr>
                <w:rFonts w:eastAsia="DengXian"/>
                <w:rtl/>
              </w:rPr>
              <w:t xml:space="preserve">الذين ينبغي </w:t>
            </w:r>
            <w:r w:rsidRPr="00AF3F52">
              <w:rPr>
                <w:rtl/>
              </w:rPr>
              <w:t>أن</w:t>
            </w:r>
            <w:r w:rsidRPr="00AF3F52">
              <w:rPr>
                <w:rFonts w:eastAsia="DengXian"/>
                <w:rtl/>
              </w:rPr>
              <w:t xml:space="preserve"> يحضروا الاجتماعات التنسيقية الأقاليمية؟</w:t>
            </w:r>
          </w:p>
          <w:p w14:paraId="2F7EDDD2" w14:textId="05B30EC6" w:rsidR="0027635E" w:rsidRPr="00F544E2" w:rsidRDefault="00582412" w:rsidP="00FF51E4">
            <w:pPr>
              <w:tabs>
                <w:tab w:val="clear" w:pos="794"/>
              </w:tabs>
              <w:rPr>
                <w:rFonts w:eastAsia="DengXian"/>
                <w:b/>
                <w:rtl/>
                <w:lang w:bidi="ar-EG"/>
              </w:rPr>
            </w:pPr>
            <w:r>
              <w:rPr>
                <w:rFonts w:eastAsia="DengXian" w:hint="cs"/>
                <w:b/>
                <w:rtl/>
                <w:lang w:bidi="ar-EG"/>
              </w:rPr>
              <w:t xml:space="preserve">استناداً إلى المقترح المقدم من فريق العمل، قرر اجتماع الفريق الاستشاري لتنمية الاتصالات </w:t>
            </w:r>
            <w:r w:rsidRPr="001D0A5B">
              <w:t>(TDAG-20/3)</w:t>
            </w:r>
            <w:r>
              <w:rPr>
                <w:rFonts w:hint="cs"/>
                <w:rtl/>
              </w:rPr>
              <w:t xml:space="preserve"> أن تكون المشاركة في الاجتماعات التنسيقية الأقاليمية مفتوحة لجميع أعضاء قطاع تنمية الاتصالات وأن </w:t>
            </w:r>
            <w:r w:rsidR="0027635E" w:rsidRPr="00F544E2">
              <w:rPr>
                <w:rFonts w:eastAsia="DengXian"/>
                <w:b/>
                <w:rtl/>
                <w:lang w:bidi="ar-EG"/>
              </w:rPr>
              <w:t xml:space="preserve">تحدِّد </w:t>
            </w:r>
            <w:r>
              <w:rPr>
                <w:rFonts w:eastAsia="DengXian" w:hint="cs"/>
                <w:b/>
                <w:rtl/>
                <w:lang w:bidi="ar-EG"/>
              </w:rPr>
              <w:t xml:space="preserve">كل منظمة من </w:t>
            </w:r>
            <w:r w:rsidR="0027635E" w:rsidRPr="00F544E2">
              <w:rPr>
                <w:rFonts w:eastAsia="DengXian"/>
                <w:b/>
                <w:rtl/>
                <w:lang w:bidi="ar-EG"/>
              </w:rPr>
              <w:t xml:space="preserve">المنظمات الإقليمية المعنية </w:t>
            </w:r>
            <w:r w:rsidR="0027635E" w:rsidRPr="00F544E2">
              <w:rPr>
                <w:rFonts w:eastAsia="DengXian"/>
                <w:rtl/>
                <w:lang w:bidi="ar-EG"/>
              </w:rPr>
              <w:t>بالاتصالات</w:t>
            </w:r>
            <w:r w:rsidR="0027635E" w:rsidRPr="00F544E2">
              <w:rPr>
                <w:rFonts w:eastAsia="DengXian" w:hint="eastAsia"/>
                <w:rtl/>
                <w:lang w:bidi="ar-EG"/>
              </w:rPr>
              <w:t> </w:t>
            </w:r>
            <w:r w:rsidR="0027635E" w:rsidRPr="00F544E2">
              <w:rPr>
                <w:rFonts w:eastAsia="DengXian"/>
                <w:lang w:bidi="ar-EG"/>
              </w:rPr>
              <w:t>(RTO)</w:t>
            </w:r>
            <w:r w:rsidR="0027635E" w:rsidRPr="00F544E2">
              <w:rPr>
                <w:rFonts w:eastAsia="DengXian"/>
                <w:rtl/>
                <w:lang w:bidi="ar-EG"/>
              </w:rPr>
              <w:t xml:space="preserve"> المتحدِّث</w:t>
            </w:r>
            <w:r w:rsidR="0027635E" w:rsidRPr="00F544E2">
              <w:rPr>
                <w:rFonts w:eastAsia="DengXian"/>
                <w:b/>
                <w:rtl/>
                <w:lang w:bidi="ar-EG"/>
              </w:rPr>
              <w:t xml:space="preserve"> باسم منطقتها. ومن الممكن أن يضمّ المتحدثون، على سبيل المثال، الممثلين الحكوميين، والهيئات التنظيمية، وواضعي السياسات، والمجتمع المدني، والمؤسسات الأكاديمية، ومجتمع الإنترنت التقني، والشباب، والمنظمات المعنية بالمساواة بين الجنسين، وغيرها من الجهات.</w:t>
            </w:r>
          </w:p>
          <w:p w14:paraId="2A373BD3" w14:textId="77777777" w:rsidR="002D0B8A" w:rsidRPr="00AF3F52" w:rsidRDefault="002D0B8A" w:rsidP="00494F6A">
            <w:pPr>
              <w:pStyle w:val="Headingb0"/>
              <w:keepNext w:val="0"/>
              <w:spacing w:before="60" w:after="60"/>
              <w:rPr>
                <w:rFonts w:eastAsia="DengXian"/>
                <w:bCs w:val="0"/>
                <w:rtl/>
                <w:lang w:bidi="ar-EG"/>
              </w:rPr>
            </w:pPr>
            <w:r w:rsidRPr="00AF3F52">
              <w:rPr>
                <w:rtl/>
              </w:rPr>
              <w:t>كيف</w:t>
            </w:r>
            <w:r w:rsidRPr="00AF3F52">
              <w:rPr>
                <w:rFonts w:eastAsia="DengXian"/>
                <w:rtl/>
                <w:lang w:bidi="ar-EG"/>
              </w:rPr>
              <w:t xml:space="preserve"> ستحدَّد رئاسة الاجتماعات التنسيقية الأقاليمية؟</w:t>
            </w:r>
          </w:p>
          <w:p w14:paraId="23FEE03A" w14:textId="77777777" w:rsidR="002D0B8A" w:rsidRPr="00AF3F52" w:rsidRDefault="002D0B8A" w:rsidP="00FF51E4">
            <w:pPr>
              <w:tabs>
                <w:tab w:val="clear" w:pos="794"/>
              </w:tabs>
              <w:rPr>
                <w:rFonts w:eastAsia="DengXian"/>
                <w:b/>
                <w:rtl/>
                <w:lang w:val="en-US" w:bidi="ar-EG"/>
              </w:rPr>
            </w:pPr>
            <w:r w:rsidRPr="00AF3F52">
              <w:rPr>
                <w:rFonts w:eastAsia="DengXian"/>
                <w:b/>
                <w:rtl/>
                <w:lang w:bidi="ar-EG"/>
              </w:rPr>
              <w:t xml:space="preserve">يقترح فريق العمل وجود رئيس واحد، يحبَّذ أن يكون رئيس المؤتمر العالمي لتنمية الاتصالات لعام </w:t>
            </w:r>
            <w:r w:rsidRPr="00AF3F52">
              <w:rPr>
                <w:rFonts w:eastAsia="DengXian"/>
                <w:lang w:val="en-US" w:bidi="ar-EG"/>
              </w:rPr>
              <w:t>2021</w:t>
            </w:r>
            <w:r w:rsidRPr="00AF3F52">
              <w:rPr>
                <w:rFonts w:eastAsia="DengXian"/>
                <w:rtl/>
                <w:lang w:val="en-US" w:bidi="ar-EG"/>
              </w:rPr>
              <w:t xml:space="preserve"> </w:t>
            </w:r>
            <w:r w:rsidRPr="00AF3F52">
              <w:rPr>
                <w:rFonts w:eastAsia="DengXian"/>
                <w:lang w:val="en-US" w:bidi="ar-EG"/>
              </w:rPr>
              <w:t>(WTDC-21)</w:t>
            </w:r>
            <w:r w:rsidRPr="00AF3F52">
              <w:rPr>
                <w:rFonts w:eastAsia="DengXian"/>
                <w:rtl/>
                <w:lang w:val="en-US" w:bidi="ar-EG"/>
              </w:rPr>
              <w:t>،</w:t>
            </w:r>
            <w:r w:rsidRPr="00AF3F52">
              <w:rPr>
                <w:rFonts w:eastAsia="DengXian"/>
                <w:b/>
                <w:rtl/>
                <w:lang w:val="en-US" w:bidi="ar-EG"/>
              </w:rPr>
              <w:t xml:space="preserve"> وستة نواب له، يحبَّذ أن يكونوا من المسؤولين عن تنسيق العملية التحضيرية للمؤتمر في كل من المنظمات الإقليمية للاتصالات التي يمثلونها.</w:t>
            </w:r>
          </w:p>
          <w:p w14:paraId="03ECCAFE" w14:textId="77777777" w:rsidR="002D0B8A" w:rsidRPr="00AF3F52" w:rsidRDefault="002D0B8A" w:rsidP="00A848D9">
            <w:pPr>
              <w:pStyle w:val="Headingb0"/>
              <w:keepNext w:val="0"/>
              <w:spacing w:before="60" w:after="60"/>
              <w:ind w:left="0" w:firstLine="0"/>
              <w:rPr>
                <w:rFonts w:eastAsia="DengXian"/>
                <w:bCs w:val="0"/>
                <w:rtl/>
                <w:lang w:bidi="ar-EG"/>
              </w:rPr>
            </w:pPr>
            <w:r w:rsidRPr="00AF3F52">
              <w:rPr>
                <w:rFonts w:eastAsia="DengXian"/>
                <w:rtl/>
                <w:lang w:bidi="ar-EG"/>
              </w:rPr>
              <w:t xml:space="preserve">ما هي </w:t>
            </w:r>
            <w:r w:rsidRPr="00AF3F52">
              <w:rPr>
                <w:rtl/>
              </w:rPr>
              <w:t>الخطوات</w:t>
            </w:r>
            <w:r w:rsidRPr="00AF3F52">
              <w:rPr>
                <w:rFonts w:eastAsia="DengXian"/>
                <w:rtl/>
                <w:lang w:bidi="ar-EG"/>
              </w:rPr>
              <w:t xml:space="preserve"> التي ينبغي اتخاذها لضمان التخطيط والتنسيق السليمين فيما بين </w:t>
            </w:r>
            <w:r>
              <w:rPr>
                <w:rFonts w:eastAsia="DengXian" w:hint="cs"/>
                <w:rtl/>
                <w:lang w:bidi="ar-EG"/>
              </w:rPr>
              <w:t>الاجتماعات الإقليمية التحضيرية</w:t>
            </w:r>
            <w:r w:rsidRPr="00AF3F52">
              <w:rPr>
                <w:rFonts w:eastAsia="DengXian"/>
                <w:rtl/>
                <w:lang w:bidi="ar-EG"/>
              </w:rPr>
              <w:t xml:space="preserve"> </w:t>
            </w:r>
            <w:r w:rsidRPr="003A68C1">
              <w:rPr>
                <w:rFonts w:eastAsia="DengXian"/>
                <w:rtl/>
                <w:lang w:bidi="ar-EG"/>
              </w:rPr>
              <w:t xml:space="preserve">والاجتماعات </w:t>
            </w:r>
            <w:r w:rsidRPr="003A68C1">
              <w:rPr>
                <w:rtl/>
              </w:rPr>
              <w:t>التنسيقية</w:t>
            </w:r>
            <w:r w:rsidRPr="003A68C1">
              <w:rPr>
                <w:rFonts w:eastAsia="DengXian"/>
                <w:rtl/>
                <w:lang w:bidi="ar-EG"/>
              </w:rPr>
              <w:t xml:space="preserve"> الأقاليمية</w:t>
            </w:r>
            <w:r w:rsidRPr="00AF3F52">
              <w:rPr>
                <w:rFonts w:eastAsia="DengXian"/>
                <w:rtl/>
                <w:lang w:bidi="ar-EG"/>
              </w:rPr>
              <w:t xml:space="preserve"> والاجتماعات التحضيرية للمنظمات الإقليمية للاتصالات؟</w:t>
            </w:r>
          </w:p>
          <w:p w14:paraId="2E343569" w14:textId="77777777" w:rsidR="002D0B8A" w:rsidRPr="00AF3F52" w:rsidRDefault="002D0B8A" w:rsidP="00FF51E4">
            <w:pPr>
              <w:tabs>
                <w:tab w:val="clear" w:pos="794"/>
              </w:tabs>
              <w:rPr>
                <w:rFonts w:eastAsia="DengXian"/>
                <w:b/>
                <w:rtl/>
                <w:lang w:bidi="ar-EG"/>
              </w:rPr>
            </w:pPr>
            <w:r w:rsidRPr="00AF3F52">
              <w:rPr>
                <w:rFonts w:eastAsia="DengXian"/>
                <w:b/>
                <w:rtl/>
                <w:lang w:bidi="ar-EG"/>
              </w:rPr>
              <w:t xml:space="preserve">يوصي فريق العمل بإدماج أفضل الممارسات (المتعلقة بالأعمال التحضيرية) المستمدة من سائر مؤتمرات الاتحاد في عملية التخطيط للاجتماعات التنسيقية الأقاليمية وأعمال هذه الاجتماعات. </w:t>
            </w:r>
          </w:p>
          <w:p w14:paraId="23F1CD65" w14:textId="77777777" w:rsidR="002D0B8A" w:rsidRPr="00FF51E4" w:rsidRDefault="002D0B8A" w:rsidP="00FF51E4">
            <w:pPr>
              <w:tabs>
                <w:tab w:val="clear" w:pos="794"/>
              </w:tabs>
              <w:rPr>
                <w:rFonts w:eastAsia="DengXian"/>
                <w:b/>
                <w:spacing w:val="4"/>
                <w:rtl/>
                <w:lang w:bidi="ar-EG"/>
              </w:rPr>
            </w:pPr>
            <w:r w:rsidRPr="00FF51E4">
              <w:rPr>
                <w:rFonts w:eastAsia="DengXian"/>
                <w:b/>
                <w:spacing w:val="4"/>
                <w:rtl/>
                <w:lang w:bidi="ar-EG"/>
              </w:rPr>
              <w:lastRenderedPageBreak/>
              <w:t xml:space="preserve">وفيما يتعلق بالتنسيق فيما بين الاجتماعات </w:t>
            </w:r>
            <w:r w:rsidRPr="00FF51E4">
              <w:rPr>
                <w:rFonts w:eastAsia="DengXian" w:hint="cs"/>
                <w:b/>
                <w:spacing w:val="4"/>
                <w:rtl/>
                <w:lang w:bidi="ar-EG"/>
              </w:rPr>
              <w:t>الإقليمية التحضيرية</w:t>
            </w:r>
            <w:r w:rsidRPr="00FF51E4">
              <w:rPr>
                <w:rFonts w:eastAsia="DengXian"/>
                <w:b/>
                <w:spacing w:val="4"/>
                <w:rtl/>
                <w:lang w:bidi="ar-EG"/>
              </w:rPr>
              <w:t xml:space="preserve"> والاجتماعات التنسيقية الأقاليمية والمنظمات الإقليمية للاتصالات: تُعيِّن كل منطقة المنسّقين الممثلين لها، بينما يُسمح للمنظمات الإقليمية للاتصالات بأداء دور تنسيقي عام.</w:t>
            </w:r>
          </w:p>
          <w:p w14:paraId="0E6163C7" w14:textId="77777777" w:rsidR="002D0B8A" w:rsidRPr="00B402F9" w:rsidRDefault="002D0B8A" w:rsidP="00FF51E4">
            <w:pPr>
              <w:tabs>
                <w:tab w:val="clear" w:pos="794"/>
              </w:tabs>
              <w:rPr>
                <w:rFonts w:eastAsia="DengXian"/>
                <w:b/>
                <w:spacing w:val="-3"/>
                <w:rtl/>
                <w:lang w:bidi="ar-EG"/>
              </w:rPr>
            </w:pPr>
            <w:r w:rsidRPr="00B402F9">
              <w:rPr>
                <w:rFonts w:eastAsia="DengXian"/>
                <w:b/>
                <w:spacing w:val="-3"/>
                <w:rtl/>
                <w:lang w:bidi="ar-EG"/>
              </w:rPr>
              <w:t>وينبغي أن تركّز العملية التحضيرية الإقليمية على تحديد الأولويات/المبادرات الإقليمية، ومراجعة أو صياغة القرارات التي يلزمها وقت طويل، وبحث الشؤون المتصلة بلجان الدراسات والمسائل الدراسية، ووضع المبادئ التوجيهية وصياغة نص</w:t>
            </w:r>
            <w:r w:rsidRPr="00B402F9">
              <w:rPr>
                <w:rFonts w:eastAsia="DengXian" w:hint="cs"/>
                <w:b/>
                <w:spacing w:val="-3"/>
                <w:rtl/>
                <w:lang w:bidi="ar-EG"/>
              </w:rPr>
              <w:t> </w:t>
            </w:r>
            <w:r w:rsidRPr="00B402F9">
              <w:rPr>
                <w:rFonts w:eastAsia="DengXian"/>
                <w:b/>
                <w:spacing w:val="-3"/>
                <w:rtl/>
                <w:lang w:bidi="ar-EG"/>
              </w:rPr>
              <w:t xml:space="preserve">الإعلان. </w:t>
            </w:r>
          </w:p>
          <w:p w14:paraId="493D72BA" w14:textId="77777777" w:rsidR="002D0B8A" w:rsidRPr="00AF3F52" w:rsidRDefault="002D0B8A" w:rsidP="00494F6A">
            <w:pPr>
              <w:pStyle w:val="Headingb0"/>
              <w:keepNext w:val="0"/>
              <w:spacing w:before="60" w:after="60"/>
              <w:rPr>
                <w:b w:val="0"/>
                <w:bCs w:val="0"/>
                <w:rtl/>
              </w:rPr>
            </w:pPr>
            <w:r w:rsidRPr="00AF3F52">
              <w:rPr>
                <w:rtl/>
              </w:rPr>
              <w:t>كيف</w:t>
            </w:r>
            <w:r w:rsidRPr="00AF3F52">
              <w:rPr>
                <w:rtl/>
                <w:lang w:bidi="ar-EG"/>
              </w:rPr>
              <w:t xml:space="preserve"> ينبغي الترويج للمؤتمر العالمي لتنمية الاتصالات لعام </w:t>
            </w:r>
            <w:r w:rsidRPr="00AF3F52">
              <w:rPr>
                <w:lang w:bidi="ar-EG"/>
              </w:rPr>
              <w:t>2021</w:t>
            </w:r>
            <w:r w:rsidRPr="00AF3F52">
              <w:rPr>
                <w:rtl/>
                <w:lang w:bidi="ar-EG"/>
              </w:rPr>
              <w:t xml:space="preserve"> </w:t>
            </w:r>
            <w:r w:rsidRPr="00AF3F52">
              <w:rPr>
                <w:rFonts w:eastAsia="DengXian"/>
                <w:lang w:bidi="ar-EG"/>
              </w:rPr>
              <w:t>(WTDC-21)</w:t>
            </w:r>
            <w:r w:rsidRPr="00AF3F52">
              <w:rPr>
                <w:rtl/>
              </w:rPr>
              <w:t>؟</w:t>
            </w:r>
          </w:p>
          <w:p w14:paraId="55673491" w14:textId="49F2C0E2" w:rsidR="002D0B8A" w:rsidRPr="005C4346" w:rsidRDefault="002D0B8A" w:rsidP="00FF51E4">
            <w:pPr>
              <w:rPr>
                <w:rtl/>
              </w:rPr>
            </w:pPr>
            <w:r w:rsidRPr="005C4346">
              <w:rPr>
                <w:rFonts w:hint="cs"/>
                <w:rtl/>
              </w:rPr>
              <w:t xml:space="preserve">يشجِّع فريق العمل الاجتماع الثالث للفريق الاستشاري لتنمية الاتصالات في عام </w:t>
            </w:r>
            <w:r w:rsidRPr="005C4346">
              <w:t>2020</w:t>
            </w:r>
            <w:r w:rsidRPr="005C4346">
              <w:rPr>
                <w:rFonts w:hint="cs"/>
                <w:rtl/>
              </w:rPr>
              <w:t xml:space="preserve"> </w:t>
            </w:r>
            <w:r w:rsidRPr="005C4346">
              <w:t>(TDAG-20/3)</w:t>
            </w:r>
            <w:r w:rsidRPr="005C4346">
              <w:rPr>
                <w:rFonts w:hint="cs"/>
                <w:rtl/>
              </w:rPr>
              <w:t xml:space="preserve"> على أن يوصي بالآليات المناسبة للترويج للمؤتمر </w:t>
            </w:r>
            <w:r w:rsidRPr="005C4346">
              <w:t>WTDC-21</w:t>
            </w:r>
            <w:r w:rsidRPr="005C4346">
              <w:rPr>
                <w:rFonts w:hint="cs"/>
                <w:rtl/>
              </w:rPr>
              <w:t xml:space="preserve"> فيما بين أعضاء الاتحاد وداخل منظومة الأمم المتحدة وفي المؤسسات المالية الدولية وفيما بين جميع أصحاب المصلحة المعنيين. </w:t>
            </w:r>
          </w:p>
          <w:p w14:paraId="73588733" w14:textId="77777777" w:rsidR="002D0B8A" w:rsidRPr="00AF3F52" w:rsidRDefault="002D0B8A" w:rsidP="00A848D9">
            <w:pPr>
              <w:pStyle w:val="Headingb0"/>
              <w:keepNext w:val="0"/>
              <w:spacing w:before="60" w:after="60"/>
              <w:ind w:left="0" w:firstLine="0"/>
              <w:rPr>
                <w:rFonts w:eastAsia="DengXian"/>
                <w:bCs w:val="0"/>
                <w:rtl/>
                <w:lang w:bidi="ar-EG"/>
              </w:rPr>
            </w:pPr>
            <w:r w:rsidRPr="00AF3F52">
              <w:rPr>
                <w:rFonts w:eastAsia="DengXian"/>
                <w:rtl/>
                <w:lang w:bidi="ar-EG"/>
              </w:rPr>
              <w:t xml:space="preserve">ما </w:t>
            </w:r>
            <w:r w:rsidRPr="00AF3F52">
              <w:rPr>
                <w:rtl/>
              </w:rPr>
              <w:t>هي</w:t>
            </w:r>
            <w:r w:rsidRPr="00AF3F52">
              <w:rPr>
                <w:rFonts w:eastAsia="DengXian"/>
                <w:rtl/>
                <w:lang w:bidi="ar-EG"/>
              </w:rPr>
              <w:t xml:space="preserve"> المنتديات البارزة الأخرى التي يمكن استخدامها لزيادة الوعي والاهتمام بالمؤتمر العالمي لتنمية الاتصالات، وكيف ينبغي للاتحاد أن يقوم بذلك؟</w:t>
            </w:r>
          </w:p>
          <w:p w14:paraId="26479847" w14:textId="77777777" w:rsidR="002D0B8A" w:rsidRPr="005C4346" w:rsidRDefault="002D0B8A" w:rsidP="00FF51E4">
            <w:pPr>
              <w:tabs>
                <w:tab w:val="clear" w:pos="794"/>
              </w:tabs>
              <w:spacing w:after="120"/>
            </w:pPr>
            <w:r w:rsidRPr="005C4346">
              <w:rPr>
                <w:rFonts w:hint="cs"/>
                <w:rtl/>
              </w:rPr>
              <w:t>يرجى الرجوع إلى القسم السابق.</w:t>
            </w:r>
          </w:p>
        </w:tc>
      </w:tr>
    </w:tbl>
    <w:p w14:paraId="404DDDAA" w14:textId="77777777" w:rsidR="002D0B8A" w:rsidRPr="00467197" w:rsidRDefault="002D0B8A" w:rsidP="002D0B8A">
      <w:pPr>
        <w:pStyle w:val="Heading1"/>
        <w:tabs>
          <w:tab w:val="clear" w:pos="794"/>
        </w:tabs>
        <w:spacing w:after="120"/>
        <w:ind w:left="0" w:firstLine="0"/>
        <w:rPr>
          <w:spacing w:val="-6"/>
          <w:rtl/>
        </w:rPr>
      </w:pPr>
      <w:r w:rsidRPr="00467197">
        <w:rPr>
          <w:spacing w:val="-6"/>
          <w:rtl/>
        </w:rPr>
        <w:lastRenderedPageBreak/>
        <w:t xml:space="preserve">القسم </w:t>
      </w:r>
      <w:r w:rsidRPr="00467197">
        <w:rPr>
          <w:spacing w:val="-6"/>
        </w:rPr>
        <w:t>II</w:t>
      </w:r>
      <w:r w:rsidRPr="00467197">
        <w:rPr>
          <w:spacing w:val="-6"/>
          <w:rtl/>
        </w:rPr>
        <w:t>: ترتيبات المؤتمر، بما في ذلك محتواه ومساراته المواضيعية ومواضيعه وأصحاب المصلحة المعنيون</w:t>
      </w:r>
    </w:p>
    <w:tbl>
      <w:tblPr>
        <w:tblStyle w:val="TableGrid"/>
        <w:bidiVisual/>
        <w:tblW w:w="5000" w:type="pct"/>
        <w:jc w:val="center"/>
        <w:tblLook w:val="04A0" w:firstRow="1" w:lastRow="0" w:firstColumn="1" w:lastColumn="0" w:noHBand="0" w:noVBand="1"/>
      </w:tblPr>
      <w:tblGrid>
        <w:gridCol w:w="9631"/>
      </w:tblGrid>
      <w:tr w:rsidR="002D0B8A" w:rsidRPr="00AF3F52" w14:paraId="0C2FB6FB" w14:textId="77777777" w:rsidTr="00494F6A">
        <w:trPr>
          <w:jc w:val="center"/>
        </w:trPr>
        <w:tc>
          <w:tcPr>
            <w:tcW w:w="9776" w:type="dxa"/>
            <w:shd w:val="clear" w:color="auto" w:fill="9BE5FF"/>
          </w:tcPr>
          <w:p w14:paraId="063D8692" w14:textId="77777777" w:rsidR="002D0B8A" w:rsidRDefault="002D0B8A" w:rsidP="00494F6A">
            <w:pPr>
              <w:pStyle w:val="enumlev10"/>
              <w:spacing w:after="40"/>
              <w:rPr>
                <w:b/>
                <w:bCs/>
                <w:rtl/>
                <w:lang w:bidi="ar-SA"/>
              </w:rPr>
            </w:pPr>
            <w:r w:rsidRPr="005C4346">
              <w:rPr>
                <w:b/>
                <w:bCs/>
              </w:rPr>
              <w:sym w:font="Symbol" w:char="F0B7"/>
            </w:r>
            <w:r w:rsidRPr="005C4346">
              <w:rPr>
                <w:b/>
                <w:bCs/>
                <w:rtl/>
              </w:rPr>
              <w:tab/>
            </w:r>
            <w:r w:rsidRPr="005C4346">
              <w:rPr>
                <w:rFonts w:hint="cs"/>
                <w:b/>
                <w:bCs/>
                <w:rtl/>
              </w:rPr>
              <w:t>وضع مقترحات وتقديم توصيات يمكنها تعزيز الترتيبات المتعلقة بالمؤتمر</w:t>
            </w:r>
            <w:r>
              <w:rPr>
                <w:rFonts w:hint="cs"/>
                <w:b/>
                <w:bCs/>
                <w:rtl/>
              </w:rPr>
              <w:t xml:space="preserve"> بما يشمل ما</w:t>
            </w:r>
            <w:r>
              <w:rPr>
                <w:rFonts w:hint="eastAsia"/>
                <w:b/>
                <w:bCs/>
                <w:rtl/>
              </w:rPr>
              <w:t> </w:t>
            </w:r>
            <w:r w:rsidRPr="005C4346">
              <w:rPr>
                <w:rFonts w:hint="cs"/>
                <w:b/>
                <w:bCs/>
                <w:rtl/>
              </w:rPr>
              <w:t>يلي:</w:t>
            </w:r>
          </w:p>
          <w:p w14:paraId="01605148" w14:textId="77777777" w:rsidR="002D0B8A" w:rsidRPr="005C4346" w:rsidRDefault="002D0B8A" w:rsidP="00494F6A">
            <w:pPr>
              <w:pStyle w:val="enumlev20"/>
              <w:rPr>
                <w:rtl/>
              </w:rPr>
            </w:pPr>
            <w:r w:rsidRPr="005C4346">
              <w:rPr>
                <w:rFonts w:hint="cs"/>
                <w:rtl/>
              </w:rPr>
              <w:t>-</w:t>
            </w:r>
            <w:r w:rsidRPr="005C4346">
              <w:rPr>
                <w:rtl/>
              </w:rPr>
              <w:tab/>
            </w:r>
            <w:r w:rsidRPr="005C4346">
              <w:rPr>
                <w:rFonts w:hint="cs"/>
                <w:rtl/>
              </w:rPr>
              <w:t>محتوى المؤتمر؛</w:t>
            </w:r>
          </w:p>
          <w:p w14:paraId="671ADA25" w14:textId="77777777" w:rsidR="002D0B8A" w:rsidRPr="005C4346" w:rsidRDefault="002D0B8A" w:rsidP="00494F6A">
            <w:pPr>
              <w:pStyle w:val="enumlev20"/>
            </w:pPr>
            <w:r w:rsidRPr="005C4346">
              <w:rPr>
                <w:rFonts w:hint="cs"/>
                <w:rtl/>
              </w:rPr>
              <w:t>-</w:t>
            </w:r>
            <w:r w:rsidRPr="005C4346">
              <w:rPr>
                <w:rtl/>
              </w:rPr>
              <w:tab/>
            </w:r>
            <w:r w:rsidRPr="005C4346">
              <w:rPr>
                <w:rFonts w:hint="cs"/>
                <w:rtl/>
              </w:rPr>
              <w:t>النظر في مساراته المواضيعية.</w:t>
            </w:r>
          </w:p>
        </w:tc>
      </w:tr>
      <w:tr w:rsidR="002D0B8A" w:rsidRPr="00AF3F52" w14:paraId="504E9C49" w14:textId="77777777" w:rsidTr="00494F6A">
        <w:trPr>
          <w:jc w:val="center"/>
        </w:trPr>
        <w:tc>
          <w:tcPr>
            <w:tcW w:w="9776" w:type="dxa"/>
          </w:tcPr>
          <w:p w14:paraId="1D8B6B97" w14:textId="77777777" w:rsidR="002D0B8A" w:rsidRPr="00AF3F52" w:rsidRDefault="002D0B8A" w:rsidP="00494F6A">
            <w:pPr>
              <w:pStyle w:val="Headingb0"/>
              <w:keepNext w:val="0"/>
              <w:spacing w:before="120" w:after="120"/>
              <w:rPr>
                <w:b w:val="0"/>
                <w:bCs w:val="0"/>
                <w:rtl/>
                <w:lang w:bidi="ar-EG"/>
              </w:rPr>
            </w:pPr>
            <w:r w:rsidRPr="00AF3F52">
              <w:rPr>
                <w:rtl/>
                <w:lang w:bidi="ar-EG"/>
              </w:rPr>
              <w:t xml:space="preserve">هل </w:t>
            </w:r>
            <w:r w:rsidRPr="00AF3F52">
              <w:rPr>
                <w:rtl/>
              </w:rPr>
              <w:t>ينبغي</w:t>
            </w:r>
            <w:r w:rsidRPr="00AF3F52">
              <w:rPr>
                <w:rtl/>
                <w:lang w:bidi="ar-EG"/>
              </w:rPr>
              <w:t xml:space="preserve"> تغيير الجزء الرفيع </w:t>
            </w:r>
            <w:r w:rsidRPr="00AF3F52">
              <w:rPr>
                <w:rtl/>
              </w:rPr>
              <w:t>المستوى</w:t>
            </w:r>
            <w:r w:rsidRPr="00AF3F52">
              <w:rPr>
                <w:rtl/>
                <w:lang w:bidi="ar-EG"/>
              </w:rPr>
              <w:t>، وإذا كان الأمر كذلك، ما هو الشكل الذي ينبغي أن يتخذه؟</w:t>
            </w:r>
          </w:p>
          <w:p w14:paraId="08AB405F" w14:textId="77777777" w:rsidR="002D0B8A" w:rsidRPr="00AF3F52" w:rsidRDefault="002D0B8A" w:rsidP="00FF51E4">
            <w:pPr>
              <w:rPr>
                <w:rtl/>
                <w:lang w:bidi="ar-EG"/>
              </w:rPr>
            </w:pPr>
            <w:r w:rsidRPr="00AF3F52">
              <w:rPr>
                <w:rtl/>
                <w:lang w:bidi="ar-EG"/>
              </w:rPr>
              <w:t>يقترح فريق العمل ما يلي:</w:t>
            </w:r>
          </w:p>
          <w:p w14:paraId="2CD13F0D" w14:textId="77777777" w:rsidR="002D0B8A" w:rsidRPr="00AF3F52" w:rsidRDefault="002D0B8A" w:rsidP="00FF51E4">
            <w:pPr>
              <w:rPr>
                <w:rtl/>
                <w:lang w:bidi="ar-EG"/>
              </w:rPr>
            </w:pPr>
            <w:r w:rsidRPr="00AF3F52">
              <w:rPr>
                <w:rtl/>
                <w:lang w:bidi="ar-EG"/>
              </w:rPr>
              <w:t xml:space="preserve">يمكن أن يمهّد كل من الجزء الرفيع المستوى والبيانات السياساتية الرفيعة المستوى </w:t>
            </w:r>
            <w:r w:rsidRPr="00AF3F52">
              <w:rPr>
                <w:rtl/>
              </w:rPr>
              <w:t>ل</w:t>
            </w:r>
            <w:r w:rsidRPr="00AF3F52">
              <w:rPr>
                <w:rtl/>
                <w:lang w:bidi="ar-EG"/>
              </w:rPr>
              <w:t xml:space="preserve">مسار إنمائي يضم حلقات نقاش واجتماعات موائد مستديرة ومناقشات مواضيعية رفيعة المستوى بشأن المواضيع الإنمائية المتعلقة بتنفيذ خطة العمل ووضع خطة العمل الجديدة. </w:t>
            </w:r>
          </w:p>
          <w:p w14:paraId="726C9496" w14:textId="77777777" w:rsidR="002D0B8A" w:rsidRPr="00AF3F52" w:rsidRDefault="002D0B8A" w:rsidP="00FF51E4">
            <w:pPr>
              <w:rPr>
                <w:lang w:bidi="ar-EG"/>
              </w:rPr>
            </w:pPr>
            <w:r w:rsidRPr="00AF3F52">
              <w:rPr>
                <w:rtl/>
                <w:lang w:bidi="ar-EG"/>
              </w:rPr>
              <w:t>وينبغي ألا تُستقطع مدة أي جزء رفيع المستوى من أعمال الجلسات العامة للمؤتمر العالمي لتنمية الاتصالات ولجانه والأفرقة المنبثقة عنها.</w:t>
            </w:r>
          </w:p>
          <w:p w14:paraId="4A8D278B" w14:textId="77777777" w:rsidR="002D0B8A" w:rsidRPr="00AF3F52" w:rsidRDefault="002D0B8A" w:rsidP="00494F6A">
            <w:pPr>
              <w:pStyle w:val="Headingb0"/>
              <w:keepNext w:val="0"/>
              <w:spacing w:before="60" w:after="60"/>
              <w:rPr>
                <w:b w:val="0"/>
                <w:bCs w:val="0"/>
                <w:rtl/>
                <w:lang w:bidi="ar-EG"/>
              </w:rPr>
            </w:pPr>
            <w:r w:rsidRPr="00AF3F52">
              <w:rPr>
                <w:rtl/>
                <w:lang w:bidi="ar-EG"/>
              </w:rPr>
              <w:t xml:space="preserve">تقديم </w:t>
            </w:r>
            <w:r w:rsidRPr="00AF3F52">
              <w:rPr>
                <w:rtl/>
              </w:rPr>
              <w:t>مقترحات</w:t>
            </w:r>
            <w:r w:rsidRPr="00AF3F52">
              <w:rPr>
                <w:rtl/>
                <w:lang w:bidi="ar-EG"/>
              </w:rPr>
              <w:t xml:space="preserve"> بشأن المسارات المواضيعية التي يمكن أن يتضمنها المؤتمر</w:t>
            </w:r>
          </w:p>
          <w:p w14:paraId="2432CC73" w14:textId="77777777" w:rsidR="002D0B8A" w:rsidRPr="00AF3F52" w:rsidRDefault="002D0B8A" w:rsidP="00B402F9">
            <w:pPr>
              <w:spacing w:after="120"/>
              <w:rPr>
                <w:rtl/>
                <w:lang w:bidi="ar-EG"/>
              </w:rPr>
            </w:pPr>
            <w:r w:rsidRPr="00AF3F52">
              <w:rPr>
                <w:rtl/>
                <w:lang w:bidi="ar-EG"/>
              </w:rPr>
              <w:t xml:space="preserve">يوصي فريق العمل بأن تعكس المسارات المواضيعية </w:t>
            </w:r>
            <w:r w:rsidRPr="00F5365C">
              <w:rPr>
                <w:rtl/>
                <w:lang w:bidi="ar-EG"/>
              </w:rPr>
              <w:t>الأولويات المواضيعية</w:t>
            </w:r>
            <w:r w:rsidRPr="00AF3F52">
              <w:rPr>
                <w:rtl/>
                <w:lang w:bidi="ar-EG"/>
              </w:rPr>
              <w:t xml:space="preserve"> لقطاع تنمية الاتصالات بالاتحاد.</w:t>
            </w:r>
          </w:p>
          <w:p w14:paraId="4BDA2028" w14:textId="77777777" w:rsidR="002D0B8A" w:rsidRPr="00AF3F52" w:rsidRDefault="002D0B8A" w:rsidP="00494F6A">
            <w:pPr>
              <w:shd w:val="clear" w:color="auto" w:fill="9BE5FF"/>
              <w:tabs>
                <w:tab w:val="left" w:pos="567"/>
                <w:tab w:val="left" w:pos="1134"/>
                <w:tab w:val="left" w:pos="1701"/>
                <w:tab w:val="left" w:pos="2268"/>
              </w:tabs>
              <w:spacing w:before="60" w:after="60"/>
              <w:rPr>
                <w:b/>
                <w:bCs/>
                <w:rtl/>
                <w:lang w:val="en-GB"/>
              </w:rPr>
            </w:pPr>
            <w:r w:rsidRPr="00AF3F52">
              <w:rPr>
                <w:b/>
                <w:bCs/>
                <w:rtl/>
                <w:lang w:val="en-GB"/>
              </w:rPr>
              <w:t>-</w:t>
            </w:r>
            <w:r w:rsidRPr="00AF3F52">
              <w:rPr>
                <w:b/>
                <w:bCs/>
                <w:rtl/>
                <w:lang w:val="en-GB"/>
              </w:rPr>
              <w:tab/>
              <w:t>تحديد موضوع (مواضيع) المؤتمر؛</w:t>
            </w:r>
          </w:p>
          <w:p w14:paraId="0A108A35" w14:textId="77777777" w:rsidR="002D0B8A" w:rsidRPr="005C4346" w:rsidRDefault="002D0B8A" w:rsidP="00B402F9">
            <w:pPr>
              <w:pStyle w:val="Headingb0"/>
              <w:keepNext w:val="0"/>
              <w:spacing w:before="120" w:after="120"/>
              <w:ind w:left="0" w:firstLine="0"/>
              <w:rPr>
                <w:rtl/>
              </w:rPr>
            </w:pPr>
            <w:r w:rsidRPr="005C4346">
              <w:rPr>
                <w:rFonts w:hint="cs"/>
                <w:rtl/>
              </w:rPr>
              <w:t>ما هو الموضوع أو ما هي المواضيع (المرتبطة بتحديات التنمية وأو</w:t>
            </w:r>
            <w:r w:rsidRPr="005C4346">
              <w:rPr>
                <w:rtl/>
              </w:rPr>
              <w:t>لوي</w:t>
            </w:r>
            <w:r w:rsidRPr="005C4346">
              <w:rPr>
                <w:rFonts w:hint="cs"/>
                <w:rtl/>
              </w:rPr>
              <w:t xml:space="preserve">ات الأعضاء) التي ينبغي تحديدها للمؤتمر العالمي لتنمية الاتصالات لعام </w:t>
            </w:r>
            <w:r w:rsidRPr="005C4346">
              <w:t>2021</w:t>
            </w:r>
            <w:r w:rsidRPr="005C4346">
              <w:rPr>
                <w:rFonts w:hint="cs"/>
                <w:rtl/>
              </w:rPr>
              <w:t>، وكيف ينبغي ربط الموضوع (المواضيع) بمحتوى المؤتمر وهيكله؟</w:t>
            </w:r>
          </w:p>
          <w:p w14:paraId="1AD03638" w14:textId="54B6DCCD" w:rsidR="00101E19" w:rsidRDefault="00101E19" w:rsidP="00FF51E4">
            <w:pPr>
              <w:rPr>
                <w:rtl/>
                <w:lang w:bidi="ar-EG"/>
              </w:rPr>
            </w:pPr>
            <w:r>
              <w:rPr>
                <w:rFonts w:hint="cs"/>
                <w:rtl/>
                <w:lang w:bidi="ar-EG"/>
              </w:rPr>
              <w:t xml:space="preserve">استناداً إلى مقترح فريق العمل، قرر </w:t>
            </w:r>
            <w:r w:rsidRPr="005C4346">
              <w:rPr>
                <w:rFonts w:hint="cs"/>
                <w:rtl/>
              </w:rPr>
              <w:t xml:space="preserve">الاجتماع الثالث للفريق الاستشاري لتنمية الاتصالات في عام </w:t>
            </w:r>
            <w:r w:rsidRPr="005C4346">
              <w:t>2020</w:t>
            </w:r>
            <w:r w:rsidRPr="005C4346">
              <w:rPr>
                <w:rFonts w:hint="cs"/>
                <w:rtl/>
              </w:rPr>
              <w:t xml:space="preserve"> </w:t>
            </w:r>
            <w:r w:rsidRPr="005C4346">
              <w:t>(TDAG-20/3)</w:t>
            </w:r>
            <w:r>
              <w:rPr>
                <w:rFonts w:hint="cs"/>
                <w:rtl/>
              </w:rPr>
              <w:t xml:space="preserve"> </w:t>
            </w:r>
            <w:r>
              <w:rPr>
                <w:rFonts w:hint="cs"/>
                <w:rtl/>
                <w:lang w:bidi="ar-EG"/>
              </w:rPr>
              <w:t>أن يكون موضوع المؤتمر العالمي لتنمية الاتصالات لعام </w:t>
            </w:r>
            <w:r>
              <w:rPr>
                <w:lang w:bidi="ar-EG"/>
              </w:rPr>
              <w:t>2021</w:t>
            </w:r>
            <w:r>
              <w:rPr>
                <w:rFonts w:hint="eastAsia"/>
                <w:rtl/>
                <w:lang w:bidi="ar-EG"/>
              </w:rPr>
              <w:t> </w:t>
            </w:r>
            <w:r>
              <w:rPr>
                <w:lang w:bidi="ar-EG"/>
              </w:rPr>
              <w:t>(WTDC-21)</w:t>
            </w:r>
            <w:r>
              <w:rPr>
                <w:rFonts w:hint="cs"/>
                <w:rtl/>
                <w:lang w:bidi="ar-EG"/>
              </w:rPr>
              <w:t>:</w:t>
            </w:r>
          </w:p>
          <w:p w14:paraId="14F8A472" w14:textId="3DC112FD" w:rsidR="002D0B8A" w:rsidRPr="0027635E" w:rsidRDefault="002D0B8A" w:rsidP="00B402F9">
            <w:pPr>
              <w:spacing w:after="120"/>
              <w:rPr>
                <w:rtl/>
                <w:lang w:bidi="ar-EG"/>
              </w:rPr>
            </w:pPr>
            <w:r w:rsidRPr="0027635E">
              <w:rPr>
                <w:rtl/>
                <w:lang w:bidi="ar-EG"/>
              </w:rPr>
              <w:t xml:space="preserve">توصيل </w:t>
            </w:r>
            <w:r w:rsidR="00C04A5C">
              <w:rPr>
                <w:rFonts w:hint="cs"/>
                <w:rtl/>
                <w:lang w:bidi="ar-EG"/>
              </w:rPr>
              <w:t>غير الموصولين</w:t>
            </w:r>
            <w:r w:rsidRPr="0027635E">
              <w:rPr>
                <w:rtl/>
                <w:lang w:bidi="ar-EG"/>
              </w:rPr>
              <w:t xml:space="preserve"> تحقيقاً لأهداف التنمية المستدامة.</w:t>
            </w:r>
          </w:p>
          <w:p w14:paraId="451D0714" w14:textId="77777777" w:rsidR="002D0B8A" w:rsidRPr="00AF3F52" w:rsidRDefault="002D0B8A" w:rsidP="00494F6A">
            <w:pPr>
              <w:shd w:val="clear" w:color="auto" w:fill="9BE5FF"/>
              <w:tabs>
                <w:tab w:val="left" w:pos="567"/>
                <w:tab w:val="left" w:pos="1134"/>
                <w:tab w:val="left" w:pos="1701"/>
                <w:tab w:val="left" w:pos="2268"/>
              </w:tabs>
              <w:spacing w:before="60" w:after="60"/>
              <w:rPr>
                <w:b/>
                <w:bCs/>
                <w:rtl/>
                <w:lang w:val="en-GB"/>
              </w:rPr>
            </w:pPr>
            <w:r w:rsidRPr="00AF3F52">
              <w:rPr>
                <w:b/>
                <w:bCs/>
                <w:rtl/>
                <w:lang w:val="en-GB"/>
              </w:rPr>
              <w:t>-</w:t>
            </w:r>
            <w:r w:rsidRPr="00AF3F52">
              <w:rPr>
                <w:b/>
                <w:bCs/>
                <w:rtl/>
                <w:lang w:val="en-GB"/>
              </w:rPr>
              <w:tab/>
              <w:t>أصحاب المصلحة الرئيسيون</w:t>
            </w:r>
          </w:p>
          <w:p w14:paraId="05A55CB1" w14:textId="77777777" w:rsidR="002D0B8A" w:rsidRPr="00AF3F52" w:rsidRDefault="002D0B8A" w:rsidP="00B402F9">
            <w:pPr>
              <w:pStyle w:val="Headingb0"/>
              <w:keepNext w:val="0"/>
              <w:spacing w:before="120" w:after="120"/>
              <w:rPr>
                <w:b w:val="0"/>
                <w:bCs w:val="0"/>
                <w:rtl/>
                <w:lang w:val="en-GB"/>
              </w:rPr>
            </w:pPr>
            <w:r w:rsidRPr="00AF3F52">
              <w:rPr>
                <w:rtl/>
              </w:rPr>
              <w:t xml:space="preserve">ما هي مجموعات أصحاب المصلحة التي ينبغي استهدافها من أجل المؤتمر العالمي لتنمية الاتصالات لعام </w:t>
            </w:r>
            <w:r w:rsidRPr="00AF3F52">
              <w:rPr>
                <w:lang w:val="en-GB"/>
              </w:rPr>
              <w:t>2021</w:t>
            </w:r>
            <w:r w:rsidRPr="00AF3F52">
              <w:rPr>
                <w:rtl/>
                <w:lang w:val="en-GB"/>
              </w:rPr>
              <w:t>؟</w:t>
            </w:r>
          </w:p>
          <w:p w14:paraId="33E19E49" w14:textId="77777777" w:rsidR="002D0B8A" w:rsidRPr="005C4346" w:rsidRDefault="002D0B8A" w:rsidP="00657B2E">
            <w:pPr>
              <w:spacing w:after="120"/>
              <w:rPr>
                <w:rtl/>
              </w:rPr>
            </w:pPr>
            <w:r w:rsidRPr="005C4346">
              <w:rPr>
                <w:rFonts w:hint="cs"/>
                <w:rtl/>
              </w:rPr>
              <w:t>يوصي فريق العمل بأن تشمل مجموعات أصحاب المصلحة التي ينبغي استهدافها المجموعات التالية: المؤسسات المالية الدولية والمصارف الإنمائية الإقليمية ومنظومة الأمم المتحدة والقطاع الخاص وغير ذلك من أصحاب المصلحة المعنيين كالمنظمات الشبابية وممثلي المجتمعات المحلية المهمّشة.</w:t>
            </w:r>
          </w:p>
          <w:p w14:paraId="718221E5" w14:textId="77777777" w:rsidR="002D0B8A" w:rsidRPr="00AF3F52" w:rsidRDefault="002D0B8A" w:rsidP="00E828FC">
            <w:pPr>
              <w:pStyle w:val="Headingb0"/>
              <w:keepNext w:val="0"/>
              <w:spacing w:before="120" w:after="60"/>
              <w:ind w:left="0" w:firstLine="0"/>
              <w:rPr>
                <w:rtl/>
                <w:lang w:bidi="ar-EG"/>
              </w:rPr>
            </w:pPr>
            <w:r w:rsidRPr="00AF3F52">
              <w:rPr>
                <w:rtl/>
                <w:lang w:bidi="ar-EG"/>
              </w:rPr>
              <w:lastRenderedPageBreak/>
              <w:t xml:space="preserve">من هم </w:t>
            </w:r>
            <w:r w:rsidRPr="00AF3F52">
              <w:rPr>
                <w:rtl/>
              </w:rPr>
              <w:t>المشاركون</w:t>
            </w:r>
            <w:r w:rsidRPr="00AF3F52">
              <w:rPr>
                <w:rtl/>
                <w:lang w:bidi="ar-EG"/>
              </w:rPr>
              <w:t xml:space="preserve"> رفيعو المستوى الذين ينبغي دعوتهم إلى ا</w:t>
            </w:r>
            <w:r w:rsidRPr="00AF3F52">
              <w:rPr>
                <w:rtl/>
              </w:rPr>
              <w:t>ل</w:t>
            </w:r>
            <w:r w:rsidRPr="00AF3F52">
              <w:rPr>
                <w:rtl/>
                <w:lang w:bidi="ar-EG"/>
              </w:rPr>
              <w:t>رئاسة و/أو إلقاء كلمات رئيسية بشأن الموضوع المختار (المواضيع المختارة)؟</w:t>
            </w:r>
          </w:p>
          <w:p w14:paraId="285B440E" w14:textId="77777777" w:rsidR="002D0B8A" w:rsidRPr="00AF3F52" w:rsidRDefault="002D0B8A" w:rsidP="0032716E">
            <w:pPr>
              <w:spacing w:after="120"/>
              <w:rPr>
                <w:lang w:bidi="ar-EG"/>
              </w:rPr>
            </w:pPr>
            <w:r w:rsidRPr="00AF3F52">
              <w:rPr>
                <w:rtl/>
                <w:lang w:bidi="ar-EG"/>
              </w:rPr>
              <w:t>يقترح فريق العمل أنه ينبغي أن يُدعى إلى ا</w:t>
            </w:r>
            <w:r w:rsidRPr="00AF3F52">
              <w:rPr>
                <w:rtl/>
              </w:rPr>
              <w:t>ل</w:t>
            </w:r>
            <w:r w:rsidRPr="00AF3F52">
              <w:rPr>
                <w:rtl/>
                <w:lang w:bidi="ar-EG"/>
              </w:rPr>
              <w:t>رئاسة و/أو إلقاء كلمات رئيسية بشأن الموضوع المختار (المواضيع المختارة) المشاركون رفيعو المستوى من الدول الأعضاء وأعضاء القطاع والقطاع الخاص والهيئات الأكاديمية</w:t>
            </w:r>
            <w:r>
              <w:rPr>
                <w:rFonts w:hint="cs"/>
                <w:rtl/>
                <w:lang w:bidi="ar-EG"/>
              </w:rPr>
              <w:t xml:space="preserve"> ومنظومة الأمم المتحدة</w:t>
            </w:r>
            <w:r w:rsidRPr="00AF3F52">
              <w:rPr>
                <w:rtl/>
                <w:lang w:bidi="ar-EG"/>
              </w:rPr>
              <w:t xml:space="preserve"> والمجتمع المدني ومن المنظمات المالية الدولية والإقليمية.</w:t>
            </w:r>
          </w:p>
        </w:tc>
      </w:tr>
    </w:tbl>
    <w:p w14:paraId="72CE7622" w14:textId="77777777" w:rsidR="002D0B8A" w:rsidRPr="00AF3F52" w:rsidRDefault="002D0B8A" w:rsidP="002D0B8A">
      <w:pPr>
        <w:rPr>
          <w:rtl/>
          <w:lang w:bidi="ar-EG"/>
        </w:rPr>
      </w:pPr>
    </w:p>
    <w:tbl>
      <w:tblPr>
        <w:tblStyle w:val="TableGrid"/>
        <w:bidiVisual/>
        <w:tblW w:w="5000" w:type="pct"/>
        <w:jc w:val="center"/>
        <w:tblLook w:val="04A0" w:firstRow="1" w:lastRow="0" w:firstColumn="1" w:lastColumn="0" w:noHBand="0" w:noVBand="1"/>
      </w:tblPr>
      <w:tblGrid>
        <w:gridCol w:w="9631"/>
      </w:tblGrid>
      <w:tr w:rsidR="002D0B8A" w:rsidRPr="00AF3F52" w14:paraId="37222983" w14:textId="77777777" w:rsidTr="00494F6A">
        <w:trPr>
          <w:jc w:val="center"/>
        </w:trPr>
        <w:tc>
          <w:tcPr>
            <w:tcW w:w="9629" w:type="dxa"/>
            <w:shd w:val="clear" w:color="auto" w:fill="9BE5FF"/>
          </w:tcPr>
          <w:p w14:paraId="7596D97B" w14:textId="77777777" w:rsidR="002D0B8A" w:rsidRPr="005C4346" w:rsidRDefault="002D0B8A" w:rsidP="00494F6A">
            <w:pPr>
              <w:pStyle w:val="enumlev10"/>
              <w:spacing w:after="40"/>
              <w:rPr>
                <w:b/>
                <w:bCs/>
              </w:rPr>
            </w:pPr>
            <w:r w:rsidRPr="005C4346">
              <w:rPr>
                <w:b/>
                <w:bCs/>
              </w:rPr>
              <w:sym w:font="Symbol" w:char="F0B7"/>
            </w:r>
            <w:r w:rsidRPr="005C4346">
              <w:rPr>
                <w:b/>
                <w:bCs/>
                <w:rtl/>
              </w:rPr>
              <w:tab/>
            </w:r>
            <w:r w:rsidRPr="005C4346">
              <w:rPr>
                <w:rFonts w:hint="cs"/>
                <w:b/>
                <w:bCs/>
                <w:rtl/>
              </w:rPr>
              <w:t>رفع تقرير إلى الاجتماع المقبل للفريق الاستشاري لتنمية الاتصالات.</w:t>
            </w:r>
          </w:p>
        </w:tc>
      </w:tr>
      <w:tr w:rsidR="002D0B8A" w:rsidRPr="00AF3F52" w14:paraId="6068B776" w14:textId="77777777" w:rsidTr="00494F6A">
        <w:trPr>
          <w:jc w:val="center"/>
        </w:trPr>
        <w:tc>
          <w:tcPr>
            <w:tcW w:w="9629" w:type="dxa"/>
          </w:tcPr>
          <w:p w14:paraId="349F5ABC" w14:textId="77777777" w:rsidR="002D0B8A" w:rsidRPr="00AF3F52" w:rsidRDefault="002D0B8A" w:rsidP="00494F6A">
            <w:pPr>
              <w:tabs>
                <w:tab w:val="left" w:pos="567"/>
              </w:tabs>
              <w:spacing w:after="120"/>
              <w:ind w:left="595" w:hanging="595"/>
              <w:rPr>
                <w:b/>
              </w:rPr>
            </w:pPr>
            <w:r w:rsidRPr="00AF3F52">
              <w:rPr>
                <w:b/>
                <w:rtl/>
              </w:rPr>
              <w:t>يُدعى الفريق الاستشاري لتنمية الاتصالات إلى النظر في هذا التقرير وإقرار التوصيات المبيّنة فيه.</w:t>
            </w:r>
          </w:p>
        </w:tc>
      </w:tr>
    </w:tbl>
    <w:p w14:paraId="45F899A5" w14:textId="4226106A" w:rsidR="008835F9" w:rsidRPr="00243B2E" w:rsidRDefault="002D0B8A" w:rsidP="002D0B8A">
      <w:pPr>
        <w:spacing w:before="600"/>
        <w:jc w:val="center"/>
        <w:rPr>
          <w:rtl/>
        </w:rPr>
      </w:pPr>
      <w:r w:rsidRPr="00AF3F52">
        <w:rPr>
          <w:rtl/>
          <w:lang w:bidi="ar-EG"/>
        </w:rPr>
        <w:t>ــــــــــــــــــــــــــــــــــــــــــــــــــــــــــــــــــــــــــــــــــــــــــــــــ</w:t>
      </w:r>
    </w:p>
    <w:sectPr w:rsidR="008835F9" w:rsidRPr="00243B2E" w:rsidSect="008E62E0">
      <w:headerReference w:type="default" r:id="rId16"/>
      <w:footerReference w:type="default" r:id="rId17"/>
      <w:footerReference w:type="first" r:id="rId18"/>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A99C2" w14:textId="77777777" w:rsidR="00243B2E" w:rsidRDefault="00243B2E">
      <w:r>
        <w:separator/>
      </w:r>
    </w:p>
  </w:endnote>
  <w:endnote w:type="continuationSeparator" w:id="0">
    <w:p w14:paraId="05F0D62F" w14:textId="77777777" w:rsidR="00243B2E" w:rsidRDefault="0024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B3E19" w14:textId="3422A0F7" w:rsidR="008835F9" w:rsidRPr="00F544E2" w:rsidRDefault="008835F9" w:rsidP="008835F9">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rPr>
    </w:pPr>
    <w:r w:rsidRPr="008835F9">
      <w:rPr>
        <w:sz w:val="16"/>
        <w:szCs w:val="16"/>
        <w:lang w:val="fr-FR"/>
      </w:rPr>
      <w:fldChar w:fldCharType="begin"/>
    </w:r>
    <w:r w:rsidRPr="00F544E2">
      <w:rPr>
        <w:sz w:val="16"/>
        <w:szCs w:val="16"/>
      </w:rPr>
      <w:instrText xml:space="preserve"> FILENAME \p \* MERGEFORMAT </w:instrText>
    </w:r>
    <w:r w:rsidRPr="008835F9">
      <w:rPr>
        <w:sz w:val="16"/>
        <w:szCs w:val="16"/>
        <w:lang w:val="fr-FR"/>
      </w:rPr>
      <w:fldChar w:fldCharType="separate"/>
    </w:r>
    <w:r w:rsidR="00997B86">
      <w:rPr>
        <w:noProof/>
        <w:sz w:val="16"/>
        <w:szCs w:val="16"/>
      </w:rPr>
      <w:t>P:\ARA\ITU-D\CONF-D\RPMS\ARB\000\006A.docx</w:t>
    </w:r>
    <w:r w:rsidRPr="008835F9">
      <w:rPr>
        <w:sz w:val="16"/>
        <w:szCs w:val="16"/>
        <w:lang w:val="en-US"/>
      </w:rPr>
      <w:fldChar w:fldCharType="end"/>
    </w:r>
    <w:r w:rsidRPr="008835F9">
      <w:rPr>
        <w:sz w:val="16"/>
        <w:szCs w:val="16"/>
        <w:lang w:val="en-US"/>
      </w:rPr>
      <w:t xml:space="preserve">  </w:t>
    </w:r>
    <w:r w:rsidRPr="00F544E2">
      <w:rPr>
        <w:sz w:val="16"/>
        <w:szCs w:val="16"/>
      </w:rPr>
      <w:t xml:space="preserve"> (</w:t>
    </w:r>
    <w:r w:rsidR="00DA76E9" w:rsidRPr="00F544E2">
      <w:rPr>
        <w:sz w:val="16"/>
        <w:szCs w:val="16"/>
      </w:rPr>
      <w:t>482438</w:t>
    </w:r>
    <w:r w:rsidRPr="00F544E2">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2D0B8A" w:rsidRPr="005874F2" w14:paraId="6A03B41F" w14:textId="77777777" w:rsidTr="00494F6A">
      <w:tc>
        <w:tcPr>
          <w:tcW w:w="991" w:type="dxa"/>
          <w:tcBorders>
            <w:top w:val="single" w:sz="4" w:space="0" w:color="auto"/>
            <w:left w:val="nil"/>
            <w:bottom w:val="nil"/>
            <w:right w:val="nil"/>
          </w:tcBorders>
          <w:shd w:val="clear" w:color="auto" w:fill="FFFFFF" w:themeFill="background1"/>
          <w:hideMark/>
        </w:tcPr>
        <w:p w14:paraId="61FAAA1A" w14:textId="77777777" w:rsidR="002D0B8A" w:rsidRPr="005874F2" w:rsidRDefault="002D0B8A" w:rsidP="002D0B8A">
          <w:pPr>
            <w:spacing w:before="60" w:after="40" w:line="260" w:lineRule="exact"/>
            <w:rPr>
              <w:position w:val="2"/>
              <w:sz w:val="18"/>
              <w:szCs w:val="18"/>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685C95E3" w14:textId="77777777" w:rsidR="002D0B8A" w:rsidRPr="005874F2" w:rsidRDefault="002D0B8A" w:rsidP="002D0B8A">
          <w:pPr>
            <w:spacing w:before="60" w:after="40" w:line="260" w:lineRule="exact"/>
            <w:rPr>
              <w:position w:val="2"/>
              <w:sz w:val="18"/>
              <w:szCs w:val="18"/>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2EF1BA0" w14:textId="77777777" w:rsidR="002D0B8A" w:rsidRPr="00075E37" w:rsidRDefault="002D0B8A" w:rsidP="002D0B8A">
          <w:pPr>
            <w:spacing w:before="60" w:after="40" w:line="260" w:lineRule="exact"/>
            <w:rPr>
              <w:spacing w:val="-4"/>
              <w:position w:val="2"/>
              <w:sz w:val="18"/>
              <w:szCs w:val="18"/>
            </w:rPr>
          </w:pPr>
          <w:r w:rsidRPr="00075E37">
            <w:rPr>
              <w:spacing w:val="-4"/>
              <w:position w:val="2"/>
              <w:sz w:val="18"/>
              <w:szCs w:val="18"/>
              <w:rtl/>
              <w:lang w:val="fr-FR"/>
            </w:rPr>
            <w:t xml:space="preserve">السيد سانتياغو </w:t>
          </w:r>
          <w:proofErr w:type="spellStart"/>
          <w:r w:rsidRPr="009C73CC">
            <w:rPr>
              <w:spacing w:val="-4"/>
              <w:position w:val="2"/>
              <w:sz w:val="18"/>
              <w:szCs w:val="18"/>
              <w:rtl/>
              <w:lang w:val="fr-FR"/>
            </w:rPr>
            <w:t>ري</w:t>
          </w:r>
          <w:r w:rsidRPr="009C73CC">
            <w:rPr>
              <w:rFonts w:hint="cs"/>
              <w:spacing w:val="-4"/>
              <w:position w:val="2"/>
              <w:sz w:val="18"/>
              <w:szCs w:val="18"/>
              <w:rtl/>
              <w:lang w:val="fr-FR"/>
            </w:rPr>
            <w:t>يس</w:t>
          </w:r>
          <w:proofErr w:type="spellEnd"/>
          <w:r w:rsidRPr="00075E37">
            <w:rPr>
              <w:spacing w:val="-4"/>
              <w:position w:val="2"/>
              <w:sz w:val="18"/>
              <w:szCs w:val="18"/>
              <w:rtl/>
              <w:lang w:val="fr-FR"/>
            </w:rPr>
            <w:t>-بوردا</w:t>
          </w:r>
          <w:r>
            <w:rPr>
              <w:rFonts w:hint="cs"/>
              <w:spacing w:val="-4"/>
              <w:position w:val="2"/>
              <w:sz w:val="18"/>
              <w:szCs w:val="18"/>
              <w:rtl/>
              <w:lang w:val="fr-FR"/>
            </w:rPr>
            <w:t xml:space="preserve"> </w:t>
          </w:r>
          <w:r>
            <w:rPr>
              <w:spacing w:val="-4"/>
              <w:position w:val="2"/>
              <w:sz w:val="18"/>
              <w:szCs w:val="18"/>
            </w:rPr>
            <w:t>(Santiago Reyes-</w:t>
          </w:r>
          <w:proofErr w:type="spellStart"/>
          <w:r>
            <w:rPr>
              <w:spacing w:val="-4"/>
              <w:position w:val="2"/>
              <w:sz w:val="18"/>
              <w:szCs w:val="18"/>
            </w:rPr>
            <w:t>Borda</w:t>
          </w:r>
          <w:proofErr w:type="spellEnd"/>
          <w:r>
            <w:rPr>
              <w:spacing w:val="-4"/>
              <w:position w:val="2"/>
              <w:sz w:val="18"/>
              <w:szCs w:val="18"/>
            </w:rPr>
            <w:t>)</w:t>
          </w:r>
          <w:r w:rsidRPr="00075E37">
            <w:rPr>
              <w:spacing w:val="-4"/>
              <w:position w:val="2"/>
              <w:sz w:val="18"/>
              <w:szCs w:val="18"/>
              <w:rtl/>
              <w:lang w:val="fr-FR"/>
            </w:rPr>
            <w:t>، مستشار أقدم للسياسات، وزارة الابتكار والعلوم والتنمية الاقتصادية، كندا</w:t>
          </w:r>
        </w:p>
      </w:tc>
    </w:tr>
    <w:tr w:rsidR="002D0B8A" w:rsidRPr="005874F2" w14:paraId="141E62DA" w14:textId="77777777" w:rsidTr="00494F6A">
      <w:tc>
        <w:tcPr>
          <w:tcW w:w="991" w:type="dxa"/>
        </w:tcPr>
        <w:p w14:paraId="2B21F1CA" w14:textId="77777777" w:rsidR="002D0B8A" w:rsidRPr="005874F2" w:rsidRDefault="002D0B8A" w:rsidP="002D0B8A">
          <w:pPr>
            <w:spacing w:before="60" w:after="40" w:line="260" w:lineRule="exact"/>
            <w:rPr>
              <w:position w:val="2"/>
              <w:sz w:val="18"/>
              <w:szCs w:val="18"/>
            </w:rPr>
          </w:pPr>
        </w:p>
      </w:tc>
      <w:tc>
        <w:tcPr>
          <w:tcW w:w="2411" w:type="dxa"/>
          <w:hideMark/>
        </w:tcPr>
        <w:p w14:paraId="504594C5" w14:textId="77777777" w:rsidR="002D0B8A" w:rsidRPr="005874F2" w:rsidRDefault="002D0B8A" w:rsidP="002D0B8A">
          <w:pPr>
            <w:spacing w:before="60" w:after="40" w:line="260" w:lineRule="exact"/>
            <w:rPr>
              <w:position w:val="2"/>
              <w:sz w:val="18"/>
              <w:szCs w:val="18"/>
            </w:rPr>
          </w:pPr>
          <w:r w:rsidRPr="005874F2">
            <w:rPr>
              <w:position w:val="2"/>
              <w:sz w:val="18"/>
              <w:szCs w:val="18"/>
              <w:rtl/>
              <w:lang w:val="fr-FR" w:bidi="ar-EG"/>
            </w:rPr>
            <w:t>رقم الهاتف:</w:t>
          </w:r>
        </w:p>
      </w:tc>
      <w:tc>
        <w:tcPr>
          <w:tcW w:w="6237" w:type="dxa"/>
        </w:tcPr>
        <w:p w14:paraId="186920DC" w14:textId="77777777" w:rsidR="002D0B8A" w:rsidRPr="0085654D" w:rsidRDefault="002D0B8A" w:rsidP="002D0B8A">
          <w:pPr>
            <w:spacing w:before="60" w:after="40" w:line="260" w:lineRule="exact"/>
            <w:rPr>
              <w:position w:val="2"/>
              <w:sz w:val="18"/>
              <w:szCs w:val="18"/>
            </w:rPr>
          </w:pPr>
          <w:r>
            <w:rPr>
              <w:rFonts w:hint="cs"/>
              <w:position w:val="2"/>
              <w:sz w:val="18"/>
              <w:szCs w:val="18"/>
              <w:rtl/>
              <w:lang w:val="fr-FR" w:bidi="ar-EG"/>
            </w:rPr>
            <w:t>لا يوجد</w:t>
          </w:r>
        </w:p>
      </w:tc>
    </w:tr>
    <w:tr w:rsidR="002D0B8A" w:rsidRPr="005874F2" w14:paraId="07D2F936" w14:textId="77777777" w:rsidTr="00494F6A">
      <w:tc>
        <w:tcPr>
          <w:tcW w:w="991" w:type="dxa"/>
        </w:tcPr>
        <w:p w14:paraId="6CC3113F" w14:textId="77777777" w:rsidR="002D0B8A" w:rsidRPr="005874F2" w:rsidRDefault="002D0B8A" w:rsidP="002D0B8A">
          <w:pPr>
            <w:spacing w:before="60" w:after="40" w:line="260" w:lineRule="exact"/>
            <w:rPr>
              <w:position w:val="2"/>
              <w:sz w:val="18"/>
              <w:szCs w:val="18"/>
            </w:rPr>
          </w:pPr>
        </w:p>
      </w:tc>
      <w:tc>
        <w:tcPr>
          <w:tcW w:w="2411" w:type="dxa"/>
          <w:hideMark/>
        </w:tcPr>
        <w:p w14:paraId="127985BE" w14:textId="77777777" w:rsidR="002D0B8A" w:rsidRPr="005874F2" w:rsidRDefault="002D0B8A" w:rsidP="002D0B8A">
          <w:pPr>
            <w:spacing w:before="60" w:after="40" w:line="260" w:lineRule="exact"/>
            <w:rPr>
              <w:position w:val="2"/>
              <w:sz w:val="18"/>
              <w:szCs w:val="18"/>
            </w:rPr>
          </w:pPr>
          <w:r w:rsidRPr="005874F2">
            <w:rPr>
              <w:position w:val="2"/>
              <w:sz w:val="18"/>
              <w:szCs w:val="18"/>
              <w:rtl/>
              <w:lang w:val="fr-FR" w:bidi="ar-EG"/>
            </w:rPr>
            <w:t>البريد الإلكتروني:</w:t>
          </w:r>
        </w:p>
      </w:tc>
      <w:tc>
        <w:tcPr>
          <w:tcW w:w="6237" w:type="dxa"/>
        </w:tcPr>
        <w:p w14:paraId="5B0C7435" w14:textId="77777777" w:rsidR="002D0B8A" w:rsidRPr="005874F2" w:rsidRDefault="007D7604" w:rsidP="002D0B8A">
          <w:pPr>
            <w:spacing w:before="60" w:after="40" w:line="260" w:lineRule="exact"/>
            <w:rPr>
              <w:position w:val="2"/>
              <w:sz w:val="18"/>
              <w:szCs w:val="18"/>
              <w:rtl/>
              <w:lang w:val="fr-FR" w:bidi="ar-EG"/>
            </w:rPr>
          </w:pPr>
          <w:hyperlink r:id="rId1" w:history="1">
            <w:r w:rsidR="002D0B8A" w:rsidRPr="00075E37">
              <w:rPr>
                <w:rStyle w:val="Hyperlink"/>
                <w:position w:val="2"/>
                <w:sz w:val="18"/>
                <w:szCs w:val="18"/>
                <w:lang w:bidi="ar-EG"/>
              </w:rPr>
              <w:t>santiago.reyes-borda@canada.ca</w:t>
            </w:r>
          </w:hyperlink>
        </w:p>
      </w:tc>
    </w:tr>
  </w:tbl>
  <w:p w14:paraId="6949AD40" w14:textId="77777777" w:rsidR="00E2379D" w:rsidRPr="00FB1951" w:rsidRDefault="007D7604" w:rsidP="00FB1951">
    <w:pPr>
      <w:jc w:val="center"/>
      <w:rPr>
        <w:sz w:val="20"/>
        <w:szCs w:val="16"/>
      </w:rPr>
    </w:pPr>
    <w:hyperlink r:id="rId2" w:history="1">
      <w:r w:rsidR="00FB1951" w:rsidRPr="00FB1951">
        <w:rPr>
          <w:rStyle w:val="Hyperlink"/>
          <w:sz w:val="20"/>
          <w:szCs w:val="16"/>
        </w:rPr>
        <w:t>RPM-ARB21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180F6" w14:textId="77777777" w:rsidR="00243B2E" w:rsidRDefault="00243B2E">
      <w:r>
        <w:separator/>
      </w:r>
    </w:p>
  </w:footnote>
  <w:footnote w:type="continuationSeparator" w:id="0">
    <w:p w14:paraId="0D97E98D" w14:textId="77777777" w:rsidR="00243B2E" w:rsidRDefault="00243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BA19D" w14:textId="3EE98C17" w:rsidR="00E2379D" w:rsidRPr="008835F9" w:rsidRDefault="00E2379D" w:rsidP="00151478">
    <w:pPr>
      <w:tabs>
        <w:tab w:val="clear" w:pos="794"/>
        <w:tab w:val="clear" w:pos="1191"/>
        <w:tab w:val="clear" w:pos="1588"/>
        <w:tab w:val="clear" w:pos="1985"/>
        <w:tab w:val="center" w:pos="4820"/>
        <w:tab w:val="right" w:pos="10206"/>
      </w:tabs>
      <w:ind w:right="1"/>
      <w:rPr>
        <w:smallCaps/>
        <w:spacing w:val="24"/>
        <w:sz w:val="20"/>
        <w:szCs w:val="20"/>
        <w:lang w:val="es-ES_tradnl"/>
      </w:rPr>
    </w:pPr>
    <w:r w:rsidRPr="008835F9">
      <w:rPr>
        <w:sz w:val="20"/>
        <w:szCs w:val="20"/>
      </w:rPr>
      <w:tab/>
    </w:r>
    <w:r w:rsidRPr="008835F9">
      <w:rPr>
        <w:sz w:val="20"/>
        <w:szCs w:val="20"/>
        <w:lang w:val="es-ES_tradnl"/>
      </w:rPr>
      <w:t>ITU-D/</w:t>
    </w:r>
    <w:bookmarkStart w:id="2" w:name="DocRef2"/>
    <w:bookmarkEnd w:id="2"/>
    <w:r w:rsidR="00FF089C" w:rsidRPr="008835F9">
      <w:rPr>
        <w:sz w:val="20"/>
        <w:szCs w:val="20"/>
        <w:lang w:val="es-ES_tradnl"/>
      </w:rPr>
      <w:t>RPM-</w:t>
    </w:r>
    <w:r w:rsidR="00EC30D6" w:rsidRPr="008835F9">
      <w:rPr>
        <w:sz w:val="20"/>
        <w:szCs w:val="20"/>
        <w:lang w:val="es-ES_tradnl"/>
      </w:rPr>
      <w:t>ARB</w:t>
    </w:r>
    <w:r w:rsidR="00882AA1" w:rsidRPr="008835F9">
      <w:rPr>
        <w:sz w:val="20"/>
        <w:szCs w:val="20"/>
        <w:lang w:val="es-ES_tradnl"/>
      </w:rPr>
      <w:t>21</w:t>
    </w:r>
    <w:r w:rsidRPr="008835F9">
      <w:rPr>
        <w:sz w:val="20"/>
        <w:szCs w:val="20"/>
        <w:lang w:val="es-ES_tradnl"/>
      </w:rPr>
      <w:t>/</w:t>
    </w:r>
    <w:bookmarkStart w:id="3" w:name="DocNo2"/>
    <w:bookmarkEnd w:id="3"/>
    <w:r w:rsidR="00DA76E9">
      <w:rPr>
        <w:sz w:val="20"/>
        <w:szCs w:val="20"/>
        <w:lang w:val="es-ES_tradnl"/>
      </w:rPr>
      <w:t>6</w:t>
    </w:r>
    <w:r w:rsidR="00FF089C" w:rsidRPr="008835F9">
      <w:rPr>
        <w:sz w:val="20"/>
        <w:szCs w:val="20"/>
        <w:lang w:val="es-ES_tradnl"/>
      </w:rPr>
      <w:t>-</w:t>
    </w:r>
    <w:r w:rsidR="008835F9" w:rsidRPr="008835F9">
      <w:rPr>
        <w:sz w:val="20"/>
        <w:szCs w:val="20"/>
        <w:lang w:val="es-ES_tradnl"/>
      </w:rPr>
      <w:t>A</w:t>
    </w:r>
    <w:r w:rsidRPr="008835F9">
      <w:rPr>
        <w:sz w:val="20"/>
        <w:szCs w:val="20"/>
        <w:lang w:val="es-ES_tradnl"/>
      </w:rPr>
      <w:tab/>
    </w:r>
    <w:r w:rsidR="008835F9"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00BA2A7B"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B2E"/>
    <w:rsid w:val="00003125"/>
    <w:rsid w:val="00005245"/>
    <w:rsid w:val="00006684"/>
    <w:rsid w:val="00017BEC"/>
    <w:rsid w:val="00017E7D"/>
    <w:rsid w:val="00017E82"/>
    <w:rsid w:val="00021A72"/>
    <w:rsid w:val="000221F5"/>
    <w:rsid w:val="00022BFD"/>
    <w:rsid w:val="00032DD2"/>
    <w:rsid w:val="000370A8"/>
    <w:rsid w:val="0006050B"/>
    <w:rsid w:val="00080665"/>
    <w:rsid w:val="00085784"/>
    <w:rsid w:val="0009676A"/>
    <w:rsid w:val="000A0187"/>
    <w:rsid w:val="000A3328"/>
    <w:rsid w:val="000D0403"/>
    <w:rsid w:val="000D15A5"/>
    <w:rsid w:val="000D61A2"/>
    <w:rsid w:val="000D7961"/>
    <w:rsid w:val="000E1D4D"/>
    <w:rsid w:val="000E397B"/>
    <w:rsid w:val="000F1580"/>
    <w:rsid w:val="00101E19"/>
    <w:rsid w:val="00115F0A"/>
    <w:rsid w:val="001229F6"/>
    <w:rsid w:val="00142E5C"/>
    <w:rsid w:val="00151478"/>
    <w:rsid w:val="0015200D"/>
    <w:rsid w:val="0015553B"/>
    <w:rsid w:val="00161A5A"/>
    <w:rsid w:val="00170AB9"/>
    <w:rsid w:val="00181928"/>
    <w:rsid w:val="001856D7"/>
    <w:rsid w:val="00187E51"/>
    <w:rsid w:val="00192DBD"/>
    <w:rsid w:val="0019399A"/>
    <w:rsid w:val="001A52E9"/>
    <w:rsid w:val="001B4B9B"/>
    <w:rsid w:val="001D3694"/>
    <w:rsid w:val="001E33AB"/>
    <w:rsid w:val="001E3BCF"/>
    <w:rsid w:val="002066B3"/>
    <w:rsid w:val="0021427F"/>
    <w:rsid w:val="002261A9"/>
    <w:rsid w:val="00235915"/>
    <w:rsid w:val="00243B2E"/>
    <w:rsid w:val="00245075"/>
    <w:rsid w:val="00252877"/>
    <w:rsid w:val="00254C2D"/>
    <w:rsid w:val="00262B06"/>
    <w:rsid w:val="00270C45"/>
    <w:rsid w:val="002748B0"/>
    <w:rsid w:val="00275198"/>
    <w:rsid w:val="0027635E"/>
    <w:rsid w:val="0028054C"/>
    <w:rsid w:val="002869AF"/>
    <w:rsid w:val="00286A28"/>
    <w:rsid w:val="002900F9"/>
    <w:rsid w:val="002937C8"/>
    <w:rsid w:val="0029469E"/>
    <w:rsid w:val="00295878"/>
    <w:rsid w:val="002A3A4E"/>
    <w:rsid w:val="002B02FE"/>
    <w:rsid w:val="002B1A8F"/>
    <w:rsid w:val="002B2265"/>
    <w:rsid w:val="002C67D8"/>
    <w:rsid w:val="002D0049"/>
    <w:rsid w:val="002D0B8A"/>
    <w:rsid w:val="002F0982"/>
    <w:rsid w:val="003058DA"/>
    <w:rsid w:val="0030762F"/>
    <w:rsid w:val="00311BD3"/>
    <w:rsid w:val="00312685"/>
    <w:rsid w:val="0032378D"/>
    <w:rsid w:val="0032716E"/>
    <w:rsid w:val="00334C18"/>
    <w:rsid w:val="003513DB"/>
    <w:rsid w:val="0036243F"/>
    <w:rsid w:val="00385ABF"/>
    <w:rsid w:val="00392AF3"/>
    <w:rsid w:val="003A5D65"/>
    <w:rsid w:val="003A6A11"/>
    <w:rsid w:val="003B75F4"/>
    <w:rsid w:val="003C29E2"/>
    <w:rsid w:val="003C78E4"/>
    <w:rsid w:val="003E20FF"/>
    <w:rsid w:val="003E6340"/>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090A"/>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23237"/>
    <w:rsid w:val="00523E05"/>
    <w:rsid w:val="005302F6"/>
    <w:rsid w:val="00542D84"/>
    <w:rsid w:val="00546F06"/>
    <w:rsid w:val="005543B5"/>
    <w:rsid w:val="00582412"/>
    <w:rsid w:val="0058604B"/>
    <w:rsid w:val="005B37AF"/>
    <w:rsid w:val="005B45E9"/>
    <w:rsid w:val="005B5914"/>
    <w:rsid w:val="005C0E75"/>
    <w:rsid w:val="005C33BC"/>
    <w:rsid w:val="005D12FD"/>
    <w:rsid w:val="005E07F1"/>
    <w:rsid w:val="00622A8F"/>
    <w:rsid w:val="006354E9"/>
    <w:rsid w:val="0064011F"/>
    <w:rsid w:val="00641CA0"/>
    <w:rsid w:val="006444D5"/>
    <w:rsid w:val="0065094C"/>
    <w:rsid w:val="006527BD"/>
    <w:rsid w:val="00657B2E"/>
    <w:rsid w:val="00663234"/>
    <w:rsid w:val="00667E12"/>
    <w:rsid w:val="00676C62"/>
    <w:rsid w:val="00677A58"/>
    <w:rsid w:val="0068331F"/>
    <w:rsid w:val="00685848"/>
    <w:rsid w:val="006A6F8F"/>
    <w:rsid w:val="006C0E12"/>
    <w:rsid w:val="006C7A7B"/>
    <w:rsid w:val="006D0B95"/>
    <w:rsid w:val="006D1217"/>
    <w:rsid w:val="006F1CE9"/>
    <w:rsid w:val="0070090A"/>
    <w:rsid w:val="0070796E"/>
    <w:rsid w:val="007274B6"/>
    <w:rsid w:val="00735AC3"/>
    <w:rsid w:val="00735B54"/>
    <w:rsid w:val="00752E20"/>
    <w:rsid w:val="00755605"/>
    <w:rsid w:val="00762A1E"/>
    <w:rsid w:val="007679D2"/>
    <w:rsid w:val="00770299"/>
    <w:rsid w:val="00781933"/>
    <w:rsid w:val="00785979"/>
    <w:rsid w:val="00791D56"/>
    <w:rsid w:val="00794FF3"/>
    <w:rsid w:val="00795647"/>
    <w:rsid w:val="00797056"/>
    <w:rsid w:val="007B145B"/>
    <w:rsid w:val="007B5E61"/>
    <w:rsid w:val="007B7C19"/>
    <w:rsid w:val="007D7604"/>
    <w:rsid w:val="00800D40"/>
    <w:rsid w:val="00810A21"/>
    <w:rsid w:val="00811068"/>
    <w:rsid w:val="00813980"/>
    <w:rsid w:val="00817846"/>
    <w:rsid w:val="00831C97"/>
    <w:rsid w:val="00833A72"/>
    <w:rsid w:val="00833F2B"/>
    <w:rsid w:val="008340D6"/>
    <w:rsid w:val="0083540C"/>
    <w:rsid w:val="00835BBF"/>
    <w:rsid w:val="0083787B"/>
    <w:rsid w:val="0084734D"/>
    <w:rsid w:val="00852CC6"/>
    <w:rsid w:val="008669B1"/>
    <w:rsid w:val="00870D98"/>
    <w:rsid w:val="008740CF"/>
    <w:rsid w:val="00882AA1"/>
    <w:rsid w:val="008835F9"/>
    <w:rsid w:val="00883EFF"/>
    <w:rsid w:val="00885734"/>
    <w:rsid w:val="00891809"/>
    <w:rsid w:val="008A357D"/>
    <w:rsid w:val="008E62E0"/>
    <w:rsid w:val="008F2196"/>
    <w:rsid w:val="009043C2"/>
    <w:rsid w:val="009074FD"/>
    <w:rsid w:val="00912887"/>
    <w:rsid w:val="00915921"/>
    <w:rsid w:val="0092342C"/>
    <w:rsid w:val="00923456"/>
    <w:rsid w:val="0093043A"/>
    <w:rsid w:val="00930F7E"/>
    <w:rsid w:val="00941145"/>
    <w:rsid w:val="0094145C"/>
    <w:rsid w:val="00942ED4"/>
    <w:rsid w:val="00946835"/>
    <w:rsid w:val="00947092"/>
    <w:rsid w:val="00951378"/>
    <w:rsid w:val="00953C7D"/>
    <w:rsid w:val="0096235E"/>
    <w:rsid w:val="0097038C"/>
    <w:rsid w:val="00997B86"/>
    <w:rsid w:val="009A110B"/>
    <w:rsid w:val="009A6FD6"/>
    <w:rsid w:val="009A7184"/>
    <w:rsid w:val="009B17EA"/>
    <w:rsid w:val="009B6F98"/>
    <w:rsid w:val="009D7B40"/>
    <w:rsid w:val="009E3FEB"/>
    <w:rsid w:val="009E50D3"/>
    <w:rsid w:val="009F122A"/>
    <w:rsid w:val="009F680F"/>
    <w:rsid w:val="00A13179"/>
    <w:rsid w:val="00A140EB"/>
    <w:rsid w:val="00A16064"/>
    <w:rsid w:val="00A54CA6"/>
    <w:rsid w:val="00A65745"/>
    <w:rsid w:val="00A81380"/>
    <w:rsid w:val="00A824E0"/>
    <w:rsid w:val="00A840C6"/>
    <w:rsid w:val="00A848D9"/>
    <w:rsid w:val="00AB4706"/>
    <w:rsid w:val="00AC3A1D"/>
    <w:rsid w:val="00AC7AC6"/>
    <w:rsid w:val="00AD2FB3"/>
    <w:rsid w:val="00AD799C"/>
    <w:rsid w:val="00AE1C97"/>
    <w:rsid w:val="00AE2BCA"/>
    <w:rsid w:val="00AF0A2E"/>
    <w:rsid w:val="00AF4619"/>
    <w:rsid w:val="00B055E8"/>
    <w:rsid w:val="00B13183"/>
    <w:rsid w:val="00B13550"/>
    <w:rsid w:val="00B154AD"/>
    <w:rsid w:val="00B2033A"/>
    <w:rsid w:val="00B20B08"/>
    <w:rsid w:val="00B24401"/>
    <w:rsid w:val="00B34B6C"/>
    <w:rsid w:val="00B34B74"/>
    <w:rsid w:val="00B402E3"/>
    <w:rsid w:val="00B402F9"/>
    <w:rsid w:val="00B4143C"/>
    <w:rsid w:val="00B41935"/>
    <w:rsid w:val="00B46EC5"/>
    <w:rsid w:val="00B50E11"/>
    <w:rsid w:val="00B528E2"/>
    <w:rsid w:val="00B532C0"/>
    <w:rsid w:val="00B53C8D"/>
    <w:rsid w:val="00B60004"/>
    <w:rsid w:val="00B60B80"/>
    <w:rsid w:val="00B830A9"/>
    <w:rsid w:val="00B8577A"/>
    <w:rsid w:val="00B8609C"/>
    <w:rsid w:val="00BA2A7B"/>
    <w:rsid w:val="00BB67AF"/>
    <w:rsid w:val="00BC1350"/>
    <w:rsid w:val="00BC6A2F"/>
    <w:rsid w:val="00BD39FF"/>
    <w:rsid w:val="00BE52A5"/>
    <w:rsid w:val="00BE77DE"/>
    <w:rsid w:val="00BF1682"/>
    <w:rsid w:val="00C04A5C"/>
    <w:rsid w:val="00C15A55"/>
    <w:rsid w:val="00C26729"/>
    <w:rsid w:val="00C37B27"/>
    <w:rsid w:val="00C53CE6"/>
    <w:rsid w:val="00C551FC"/>
    <w:rsid w:val="00C62651"/>
    <w:rsid w:val="00C648E4"/>
    <w:rsid w:val="00C75DBB"/>
    <w:rsid w:val="00C837F9"/>
    <w:rsid w:val="00C84158"/>
    <w:rsid w:val="00C84E60"/>
    <w:rsid w:val="00CB7696"/>
    <w:rsid w:val="00CF63E1"/>
    <w:rsid w:val="00D00614"/>
    <w:rsid w:val="00D17DC5"/>
    <w:rsid w:val="00D27001"/>
    <w:rsid w:val="00D32F97"/>
    <w:rsid w:val="00D35307"/>
    <w:rsid w:val="00D4563B"/>
    <w:rsid w:val="00D672CB"/>
    <w:rsid w:val="00D80072"/>
    <w:rsid w:val="00D839D8"/>
    <w:rsid w:val="00D92439"/>
    <w:rsid w:val="00D970E5"/>
    <w:rsid w:val="00DA1664"/>
    <w:rsid w:val="00DA2F6F"/>
    <w:rsid w:val="00DA3130"/>
    <w:rsid w:val="00DA3301"/>
    <w:rsid w:val="00DA76E9"/>
    <w:rsid w:val="00DB5B1B"/>
    <w:rsid w:val="00DB6C98"/>
    <w:rsid w:val="00DD05EF"/>
    <w:rsid w:val="00DD5A07"/>
    <w:rsid w:val="00DE3F2D"/>
    <w:rsid w:val="00DE460C"/>
    <w:rsid w:val="00E207C7"/>
    <w:rsid w:val="00E2379D"/>
    <w:rsid w:val="00E244D1"/>
    <w:rsid w:val="00E37925"/>
    <w:rsid w:val="00E45EB4"/>
    <w:rsid w:val="00E7476B"/>
    <w:rsid w:val="00E74841"/>
    <w:rsid w:val="00E7490A"/>
    <w:rsid w:val="00E828FC"/>
    <w:rsid w:val="00E84413"/>
    <w:rsid w:val="00E97390"/>
    <w:rsid w:val="00E97800"/>
    <w:rsid w:val="00EA3797"/>
    <w:rsid w:val="00EA467D"/>
    <w:rsid w:val="00EA6520"/>
    <w:rsid w:val="00EA72D0"/>
    <w:rsid w:val="00EC30D6"/>
    <w:rsid w:val="00EF62C8"/>
    <w:rsid w:val="00F12222"/>
    <w:rsid w:val="00F2422E"/>
    <w:rsid w:val="00F35A0C"/>
    <w:rsid w:val="00F40E2E"/>
    <w:rsid w:val="00F544E2"/>
    <w:rsid w:val="00F620CA"/>
    <w:rsid w:val="00F74154"/>
    <w:rsid w:val="00F842D3"/>
    <w:rsid w:val="00F87092"/>
    <w:rsid w:val="00FB1951"/>
    <w:rsid w:val="00FC045D"/>
    <w:rsid w:val="00FC31A9"/>
    <w:rsid w:val="00FC4398"/>
    <w:rsid w:val="00FD281F"/>
    <w:rsid w:val="00FE3EEC"/>
    <w:rsid w:val="00FE64B2"/>
    <w:rsid w:val="00FF089C"/>
    <w:rsid w:val="00FF2B4D"/>
    <w:rsid w:val="00FF4BC0"/>
    <w:rsid w:val="00FF51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06A4A"/>
  <w15:chartTrackingRefBased/>
  <w15:docId w15:val="{AD6D6016-B23A-441F-8307-918033D9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4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link w:val="Heading1Char"/>
    <w:uiPriority w:val="9"/>
    <w:qFormat/>
    <w:rsid w:val="000E1D4D"/>
    <w:pPr>
      <w:keepNext/>
      <w:keepLines/>
      <w:spacing w:before="300"/>
      <w:ind w:left="792" w:hanging="792"/>
      <w:outlineLvl w:val="0"/>
    </w:pPr>
    <w:rPr>
      <w:b/>
      <w:bCs/>
      <w:sz w:val="26"/>
      <w:szCs w:val="26"/>
    </w:rPr>
  </w:style>
  <w:style w:type="paragraph" w:styleId="Heading2">
    <w:name w:val="heading 2"/>
    <w:basedOn w:val="Heading1"/>
    <w:next w:val="Normal"/>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0E1D4D"/>
    <w:pPr>
      <w:spacing w:before="80"/>
      <w:ind w:left="792" w:hanging="792"/>
    </w:pPr>
  </w:style>
  <w:style w:type="paragraph" w:customStyle="1" w:styleId="enumlev2">
    <w:name w:val="enumlev2"/>
    <w:basedOn w:val="enumlev1"/>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FC31A9"/>
    <w:rPr>
      <w:rFonts w:ascii="Dubai" w:hAnsi="Dubai" w:cs="Dubai"/>
      <w:b w:val="0"/>
      <w:bCs w:val="0"/>
      <w:i w:val="0"/>
      <w:iCs w:val="0"/>
      <w:position w:val="6"/>
      <w:sz w:val="18"/>
      <w:szCs w:val="18"/>
    </w:rPr>
  </w:style>
  <w:style w:type="paragraph" w:styleId="FootnoteText">
    <w:name w:val="footnote text"/>
    <w:basedOn w:val="Normal"/>
    <w:link w:val="FootnoteTextChar"/>
    <w:rsid w:val="00FC31A9"/>
    <w:pPr>
      <w:keepLines/>
      <w:tabs>
        <w:tab w:val="left" w:pos="255"/>
      </w:tabs>
      <w:spacing w:line="168" w:lineRule="auto"/>
    </w:pPr>
    <w:rPr>
      <w:sz w:val="18"/>
      <w:szCs w:val="18"/>
    </w:rPr>
  </w:style>
  <w:style w:type="character" w:customStyle="1" w:styleId="FootnoteTextChar">
    <w:name w:val="Footnote Text Char"/>
    <w:link w:val="FootnoteText"/>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254C2D"/>
    <w:pPr>
      <w:keepNext/>
      <w:keepLines/>
      <w:spacing w:before="480" w:after="24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254C2D"/>
    <w:pPr>
      <w:tabs>
        <w:tab w:val="clear" w:pos="794"/>
        <w:tab w:val="clear" w:pos="1191"/>
        <w:tab w:val="clear" w:pos="1588"/>
        <w:tab w:val="clear" w:pos="1985"/>
        <w:tab w:val="left" w:pos="567"/>
        <w:tab w:val="left" w:pos="1134"/>
        <w:tab w:val="left" w:pos="1701"/>
        <w:tab w:val="left" w:pos="2268"/>
        <w:tab w:val="left" w:pos="2835"/>
      </w:tabs>
      <w:spacing w:before="360" w:after="24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Heading1Char">
    <w:name w:val="Heading 1 Char"/>
    <w:basedOn w:val="DefaultParagraphFont"/>
    <w:link w:val="Heading1"/>
    <w:uiPriority w:val="9"/>
    <w:rsid w:val="00243B2E"/>
    <w:rPr>
      <w:rFonts w:ascii="Dubai" w:eastAsia="Times New Roman" w:hAnsi="Dubai" w:cs="Dubai"/>
      <w:b/>
      <w:bCs/>
      <w:sz w:val="26"/>
      <w:szCs w:val="26"/>
      <w:lang w:eastAsia="en-US"/>
    </w:rPr>
  </w:style>
  <w:style w:type="paragraph" w:customStyle="1" w:styleId="enumlev10">
    <w:name w:val="enumlev 1"/>
    <w:basedOn w:val="Normal"/>
    <w:qFormat/>
    <w:rsid w:val="00243B2E"/>
    <w:pPr>
      <w:tabs>
        <w:tab w:val="clear" w:pos="1191"/>
        <w:tab w:val="clear" w:pos="1588"/>
        <w:tab w:val="clear" w:pos="1985"/>
      </w:tabs>
      <w:overflowPunct/>
      <w:autoSpaceDE/>
      <w:autoSpaceDN/>
      <w:adjustRightInd/>
      <w:spacing w:before="80"/>
      <w:ind w:left="794" w:hanging="794"/>
      <w:textAlignment w:val="auto"/>
      <w:outlineLvl w:val="0"/>
    </w:pPr>
    <w:rPr>
      <w:rFonts w:eastAsiaTheme="minorEastAsia"/>
      <w:lang w:val="en-US" w:eastAsia="zh-CN" w:bidi="ar-SY"/>
    </w:rPr>
  </w:style>
  <w:style w:type="paragraph" w:customStyle="1" w:styleId="Headingb0">
    <w:name w:val="Heading b"/>
    <w:basedOn w:val="Normal"/>
    <w:qFormat/>
    <w:rsid w:val="00243B2E"/>
    <w:pPr>
      <w:keepNext/>
      <w:tabs>
        <w:tab w:val="clear" w:pos="1191"/>
        <w:tab w:val="clear" w:pos="1588"/>
        <w:tab w:val="clear" w:pos="1985"/>
      </w:tabs>
      <w:overflowPunct/>
      <w:autoSpaceDE/>
      <w:autoSpaceDN/>
      <w:adjustRightInd/>
      <w:spacing w:before="240"/>
      <w:ind w:left="1134" w:hanging="1134"/>
      <w:textAlignment w:val="auto"/>
    </w:pPr>
    <w:rPr>
      <w:rFonts w:eastAsiaTheme="minorEastAsia"/>
      <w:b/>
      <w:bCs/>
      <w:lang w:val="en-US" w:eastAsia="zh-CN"/>
    </w:rPr>
  </w:style>
  <w:style w:type="paragraph" w:customStyle="1" w:styleId="enumlev20">
    <w:name w:val="enumlev 2"/>
    <w:basedOn w:val="Normal"/>
    <w:next w:val="enumlev10"/>
    <w:qFormat/>
    <w:rsid w:val="002D0B8A"/>
    <w:pPr>
      <w:tabs>
        <w:tab w:val="clear" w:pos="1191"/>
        <w:tab w:val="clear" w:pos="1588"/>
        <w:tab w:val="clear" w:pos="1985"/>
      </w:tabs>
      <w:overflowPunct/>
      <w:autoSpaceDE/>
      <w:autoSpaceDN/>
      <w:adjustRightInd/>
      <w:spacing w:before="80"/>
      <w:ind w:left="1588" w:hanging="794"/>
      <w:textAlignment w:val="auto"/>
      <w:outlineLvl w:val="1"/>
    </w:pPr>
    <w:rPr>
      <w:rFonts w:eastAsiaTheme="minorEastAsia"/>
      <w:lang w:val="en-US" w:eastAsia="zh-CN"/>
    </w:rPr>
  </w:style>
  <w:style w:type="table" w:customStyle="1" w:styleId="TableGrid1">
    <w:name w:val="Table Grid1"/>
    <w:basedOn w:val="TableNormal"/>
    <w:next w:val="TableGrid"/>
    <w:uiPriority w:val="39"/>
    <w:rsid w:val="002D0B8A"/>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md/D18-TDAG27.WP-C-0018/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7.WP-C-0004/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TDAG/Pages/TDAG_WG_WTDC_Prep.aspx" TargetMode="External"/><Relationship Id="rId5" Type="http://schemas.openxmlformats.org/officeDocument/2006/relationships/webSettings" Target="webSettings.xml"/><Relationship Id="rId15" Type="http://schemas.openxmlformats.org/officeDocument/2006/relationships/hyperlink" Target="https://www.itu.int/md/D18-TDAG27.WP-C-0026/" TargetMode="External"/><Relationship Id="rId10" Type="http://schemas.openxmlformats.org/officeDocument/2006/relationships/hyperlink" Target="https://www.itu.int/md/D18-TDAG27-C-000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D18-TDAG27.WP-C-0012/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RB.aspx" TargetMode="External"/><Relationship Id="rId1" Type="http://schemas.openxmlformats.org/officeDocument/2006/relationships/hyperlink" Target="mailto:santiago.reyes-borda@canada.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75A85-CB1A-49A9-9BD2-6C117A02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1427</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Arabic</dc:creator>
  <cp:keywords/>
  <cp:lastModifiedBy>BDT-nd</cp:lastModifiedBy>
  <cp:revision>22</cp:revision>
  <cp:lastPrinted>2016-05-13T07:33:00Z</cp:lastPrinted>
  <dcterms:created xsi:type="dcterms:W3CDTF">2021-02-08T14:54:00Z</dcterms:created>
  <dcterms:modified xsi:type="dcterms:W3CDTF">2021-02-11T13:21:00Z</dcterms:modified>
</cp:coreProperties>
</file>