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FA0EF" w14:textId="77777777" w:rsidR="00DC55FB" w:rsidRPr="00B97DC5" w:rsidRDefault="00DC55FB" w:rsidP="009F6324">
      <w:pPr>
        <w:rPr>
          <w:spacing w:val="4"/>
          <w:rtl/>
          <w:lang w:bidi="ar-EG"/>
        </w:rPr>
      </w:pPr>
      <w:r w:rsidRPr="00B97DC5">
        <w:rPr>
          <w:spacing w:val="4"/>
          <w:lang w:bidi="ar-SY"/>
        </w:rPr>
        <w:t>1</w:t>
      </w:r>
      <w:r w:rsidRPr="00B97DC5">
        <w:rPr>
          <w:spacing w:val="4"/>
          <w:lang w:bidi="ar-SY"/>
        </w:rPr>
        <w:tab/>
      </w:r>
      <w:r w:rsidRPr="00B97DC5">
        <w:rPr>
          <w:rFonts w:hint="cs"/>
          <w:spacing w:val="4"/>
          <w:rtl/>
          <w:lang w:bidi="ar-EG"/>
        </w:rPr>
        <w:t xml:space="preserve">تلبيةً لدعوة حكومة </w:t>
      </w:r>
      <w:r>
        <w:rPr>
          <w:rFonts w:hint="cs"/>
          <w:spacing w:val="4"/>
          <w:rtl/>
          <w:lang w:bidi="ar-EG"/>
        </w:rPr>
        <w:t>الإمارات العربية المتحدة</w:t>
      </w:r>
      <w:r w:rsidRPr="00B97DC5">
        <w:rPr>
          <w:rFonts w:hint="cs"/>
          <w:spacing w:val="4"/>
          <w:rtl/>
          <w:lang w:bidi="ar-EG"/>
        </w:rPr>
        <w:t xml:space="preserve">، عُقد مؤتمر المندوبين المفوضين </w:t>
      </w:r>
      <w:r>
        <w:rPr>
          <w:rFonts w:hint="cs"/>
          <w:spacing w:val="4"/>
          <w:rtl/>
          <w:lang w:bidi="ar-EG"/>
        </w:rPr>
        <w:t xml:space="preserve">العشرين </w:t>
      </w:r>
      <w:r w:rsidRPr="00B97DC5">
        <w:rPr>
          <w:rFonts w:hint="cs"/>
          <w:spacing w:val="4"/>
          <w:rtl/>
          <w:lang w:bidi="ar-EG"/>
        </w:rPr>
        <w:t xml:space="preserve">في </w:t>
      </w:r>
      <w:r>
        <w:rPr>
          <w:rFonts w:hint="cs"/>
          <w:spacing w:val="4"/>
          <w:rtl/>
          <w:lang w:bidi="ar-EG"/>
        </w:rPr>
        <w:t>دبي</w:t>
      </w:r>
      <w:r w:rsidR="003B18FF" w:rsidRPr="003B18FF">
        <w:rPr>
          <w:rFonts w:hint="cs"/>
          <w:rtl/>
        </w:rPr>
        <w:t xml:space="preserve"> </w:t>
      </w:r>
      <w:r w:rsidR="003B18FF" w:rsidRPr="003B18FF">
        <w:rPr>
          <w:rFonts w:hint="cs"/>
          <w:spacing w:val="4"/>
          <w:rtl/>
        </w:rPr>
        <w:t>خلال الفترة الممتدة</w:t>
      </w:r>
      <w:r>
        <w:rPr>
          <w:rFonts w:hint="cs"/>
          <w:spacing w:val="4"/>
          <w:rtl/>
          <w:lang w:bidi="ar-EG"/>
        </w:rPr>
        <w:t xml:space="preserve"> </w:t>
      </w:r>
      <w:r w:rsidRPr="00B97DC5">
        <w:rPr>
          <w:rFonts w:hint="cs"/>
          <w:spacing w:val="4"/>
          <w:rtl/>
          <w:lang w:bidi="ar-EG"/>
        </w:rPr>
        <w:t>من</w:t>
      </w:r>
      <w:r w:rsidR="009F6324">
        <w:rPr>
          <w:rFonts w:hint="eastAsia"/>
          <w:spacing w:val="4"/>
          <w:rtl/>
          <w:lang w:bidi="ar-EG"/>
        </w:rPr>
        <w:t> </w:t>
      </w:r>
      <w:r>
        <w:rPr>
          <w:spacing w:val="4"/>
          <w:lang w:bidi="ar-EG"/>
        </w:rPr>
        <w:t>29</w:t>
      </w:r>
      <w:r w:rsidRPr="00B97DC5">
        <w:rPr>
          <w:rFonts w:hint="cs"/>
          <w:spacing w:val="4"/>
          <w:rtl/>
          <w:lang w:bidi="ar-EG"/>
        </w:rPr>
        <w:t xml:space="preserve"> أكتوبر إلى </w:t>
      </w:r>
      <w:r>
        <w:rPr>
          <w:spacing w:val="4"/>
          <w:lang w:bidi="ar-EG"/>
        </w:rPr>
        <w:t>16</w:t>
      </w:r>
      <w:r>
        <w:rPr>
          <w:rFonts w:hint="eastAsia"/>
          <w:spacing w:val="4"/>
          <w:rtl/>
          <w:lang w:bidi="ar-EG"/>
        </w:rPr>
        <w:t> </w:t>
      </w:r>
      <w:r w:rsidRPr="00B97DC5">
        <w:rPr>
          <w:rFonts w:hint="cs"/>
          <w:spacing w:val="4"/>
          <w:rtl/>
          <w:lang w:bidi="ar-EG"/>
        </w:rPr>
        <w:t>نوفمبر</w:t>
      </w:r>
      <w:r>
        <w:rPr>
          <w:rFonts w:hint="eastAsia"/>
          <w:spacing w:val="4"/>
          <w:rtl/>
          <w:lang w:bidi="ar-EG"/>
        </w:rPr>
        <w:t> </w:t>
      </w:r>
      <w:r w:rsidRPr="00B97DC5">
        <w:rPr>
          <w:spacing w:val="4"/>
          <w:lang w:bidi="ar-EG"/>
        </w:rPr>
        <w:t>201</w:t>
      </w:r>
      <w:r>
        <w:rPr>
          <w:spacing w:val="4"/>
          <w:lang w:bidi="ar-EG"/>
        </w:rPr>
        <w:t>8</w:t>
      </w:r>
      <w:r>
        <w:rPr>
          <w:rFonts w:hint="cs"/>
          <w:spacing w:val="4"/>
          <w:rtl/>
          <w:lang w:bidi="ar-EG"/>
        </w:rPr>
        <w:t xml:space="preserve"> في </w:t>
      </w:r>
      <w:r w:rsidRPr="00DC55FB">
        <w:rPr>
          <w:spacing w:val="4"/>
          <w:rtl/>
        </w:rPr>
        <w:t>مركز دبي التجاري العالمي</w:t>
      </w:r>
      <w:r>
        <w:rPr>
          <w:rFonts w:hint="cs"/>
          <w:spacing w:val="4"/>
          <w:rtl/>
        </w:rPr>
        <w:t xml:space="preserve"> </w:t>
      </w:r>
      <w:r>
        <w:rPr>
          <w:spacing w:val="4"/>
        </w:rPr>
        <w:t>(DWTC)</w:t>
      </w:r>
      <w:r w:rsidRPr="00B97DC5">
        <w:rPr>
          <w:rFonts w:hint="cs"/>
          <w:spacing w:val="4"/>
          <w:rtl/>
          <w:lang w:bidi="ar-EG"/>
        </w:rPr>
        <w:t>.</w:t>
      </w:r>
    </w:p>
    <w:p w14:paraId="510DBC6D" w14:textId="77777777" w:rsidR="00840B10" w:rsidRPr="00305193" w:rsidRDefault="00DC55FB" w:rsidP="009D18F2">
      <w:pPr>
        <w:rPr>
          <w:spacing w:val="2"/>
          <w:rtl/>
          <w:lang w:bidi="ar-EG"/>
        </w:rPr>
      </w:pPr>
      <w:r w:rsidRPr="00305193">
        <w:rPr>
          <w:spacing w:val="2"/>
          <w:lang w:bidi="ar-EG"/>
        </w:rPr>
        <w:t>2</w:t>
      </w:r>
      <w:r w:rsidRPr="00305193">
        <w:rPr>
          <w:spacing w:val="2"/>
          <w:lang w:bidi="ar-EG"/>
        </w:rPr>
        <w:tab/>
      </w:r>
      <w:r w:rsidR="003B18FF" w:rsidRPr="00305193">
        <w:rPr>
          <w:rFonts w:hint="cs"/>
          <w:spacing w:val="2"/>
          <w:rtl/>
          <w:lang w:bidi="ar-SY"/>
        </w:rPr>
        <w:t>في أعقاب</w:t>
      </w:r>
      <w:r w:rsidR="003B18FF" w:rsidRPr="00305193">
        <w:rPr>
          <w:spacing w:val="2"/>
          <w:rtl/>
          <w:lang w:bidi="ar-SY"/>
        </w:rPr>
        <w:t xml:space="preserve"> مؤتمر المندوبين المفوضين لعام </w:t>
      </w:r>
      <w:r w:rsidR="003C6196" w:rsidRPr="00305193">
        <w:rPr>
          <w:spacing w:val="2"/>
          <w:lang w:bidi="ar-SY"/>
        </w:rPr>
        <w:t>2014</w:t>
      </w:r>
      <w:r w:rsidR="003B18FF" w:rsidRPr="00305193">
        <w:rPr>
          <w:spacing w:val="2"/>
          <w:rtl/>
          <w:lang w:bidi="ar-SY"/>
        </w:rPr>
        <w:t>، قُدم تقرير إلى</w:t>
      </w:r>
      <w:r w:rsidR="003B18FF" w:rsidRPr="00305193">
        <w:rPr>
          <w:rFonts w:hint="cs"/>
          <w:spacing w:val="2"/>
          <w:rtl/>
          <w:lang w:bidi="ar-SY"/>
        </w:rPr>
        <w:t xml:space="preserve"> المجلس في دورته لعام </w:t>
      </w:r>
      <w:r w:rsidR="003C6196" w:rsidRPr="00305193">
        <w:rPr>
          <w:spacing w:val="2"/>
          <w:lang w:bidi="ar-SY"/>
        </w:rPr>
        <w:t>2015</w:t>
      </w:r>
      <w:r w:rsidR="003B18FF" w:rsidRPr="00305193">
        <w:rPr>
          <w:spacing w:val="2"/>
          <w:rtl/>
          <w:lang w:bidi="ar-SY"/>
        </w:rPr>
        <w:t xml:space="preserve"> </w:t>
      </w:r>
      <w:r w:rsidR="003B18FF" w:rsidRPr="00305193">
        <w:rPr>
          <w:spacing w:val="2"/>
          <w:lang w:bidi="ar-EG"/>
        </w:rPr>
        <w:t>(</w:t>
      </w:r>
      <w:hyperlink r:id="rId8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C15/4</w:t>
        </w:r>
      </w:hyperlink>
      <w:r w:rsidR="003B18FF" w:rsidRPr="00305193">
        <w:rPr>
          <w:spacing w:val="2"/>
          <w:lang w:bidi="ar-EG"/>
        </w:rPr>
        <w:t>)</w:t>
      </w:r>
      <w:r w:rsidR="003B18FF" w:rsidRPr="00305193">
        <w:rPr>
          <w:spacing w:val="2"/>
          <w:rtl/>
          <w:lang w:bidi="ar-SY"/>
        </w:rPr>
        <w:t xml:space="preserve">، وبناءً على طلب الدول الأعضاء، قُدم تقرير عن التحسينات </w:t>
      </w:r>
      <w:r w:rsidR="003B18FF" w:rsidRPr="009D18F2">
        <w:rPr>
          <w:spacing w:val="2"/>
          <w:rtl/>
          <w:lang w:bidi="ar-SY"/>
        </w:rPr>
        <w:t>المحتملة</w:t>
      </w:r>
      <w:r w:rsidR="003B18FF" w:rsidRPr="00305193">
        <w:rPr>
          <w:spacing w:val="2"/>
          <w:rtl/>
          <w:lang w:bidi="ar-SY"/>
        </w:rPr>
        <w:t xml:space="preserve"> على</w:t>
      </w:r>
      <w:r w:rsidR="003B18FF" w:rsidRPr="00305193">
        <w:rPr>
          <w:rFonts w:hint="cs"/>
          <w:spacing w:val="2"/>
          <w:rtl/>
          <w:lang w:bidi="ar-SY"/>
        </w:rPr>
        <w:t xml:space="preserve"> </w:t>
      </w:r>
      <w:r w:rsidR="003B18FF" w:rsidRPr="009D18F2">
        <w:rPr>
          <w:rFonts w:hint="cs"/>
          <w:spacing w:val="2"/>
          <w:rtl/>
          <w:lang w:bidi="ar-SY"/>
        </w:rPr>
        <w:t>التمهيد ل</w:t>
      </w:r>
      <w:r w:rsidR="003B18FF" w:rsidRPr="009D18F2">
        <w:rPr>
          <w:spacing w:val="2"/>
          <w:rtl/>
          <w:lang w:bidi="ar-SY"/>
        </w:rPr>
        <w:t>مؤتمر</w:t>
      </w:r>
      <w:r w:rsidR="003B18FF" w:rsidRPr="00305193">
        <w:rPr>
          <w:spacing w:val="2"/>
          <w:rtl/>
          <w:lang w:bidi="ar-SY"/>
        </w:rPr>
        <w:t xml:space="preserve"> المندوبين المفوضين إلى</w:t>
      </w:r>
      <w:r w:rsidR="003B18FF" w:rsidRPr="00305193">
        <w:rPr>
          <w:rFonts w:hint="cs"/>
          <w:spacing w:val="2"/>
          <w:rtl/>
          <w:lang w:bidi="ar-SY"/>
        </w:rPr>
        <w:t xml:space="preserve"> المجلس في دورته لعام</w:t>
      </w:r>
      <w:r w:rsidR="009D18F2">
        <w:rPr>
          <w:rFonts w:hint="eastAsia"/>
          <w:spacing w:val="2"/>
          <w:rtl/>
          <w:lang w:bidi="ar-SY"/>
        </w:rPr>
        <w:t> </w:t>
      </w:r>
      <w:r w:rsidR="003C6196" w:rsidRPr="00305193">
        <w:rPr>
          <w:spacing w:val="2"/>
          <w:lang w:bidi="ar-SY"/>
        </w:rPr>
        <w:t>2016</w:t>
      </w:r>
      <w:r w:rsidR="009F6324" w:rsidRPr="00305193">
        <w:rPr>
          <w:rFonts w:hint="eastAsia"/>
          <w:spacing w:val="2"/>
          <w:rtl/>
          <w:lang w:bidi="ar-SY"/>
        </w:rPr>
        <w:t> </w:t>
      </w:r>
      <w:r w:rsidR="003B18FF" w:rsidRPr="00305193">
        <w:rPr>
          <w:spacing w:val="2"/>
          <w:lang w:val="en-GB" w:bidi="ar-SY"/>
        </w:rPr>
        <w:t>(</w:t>
      </w:r>
      <w:hyperlink r:id="rId9" w:history="1">
        <w:r w:rsidR="003B18FF" w:rsidRPr="00305193">
          <w:rPr>
            <w:rStyle w:val="Hyperlink"/>
            <w:spacing w:val="2"/>
            <w:lang w:val="en-GB" w:bidi="ar-SY"/>
          </w:rPr>
          <w:t>C16/4</w:t>
        </w:r>
      </w:hyperlink>
      <w:r w:rsidR="003B18FF" w:rsidRPr="00305193">
        <w:rPr>
          <w:spacing w:val="2"/>
          <w:lang w:val="en-GB" w:bidi="ar-SY"/>
        </w:rPr>
        <w:t>)</w:t>
      </w:r>
      <w:r w:rsidR="003B18FF" w:rsidRPr="00305193">
        <w:rPr>
          <w:rFonts w:hint="cs"/>
          <w:spacing w:val="2"/>
          <w:rtl/>
          <w:lang w:bidi="ar-SY"/>
        </w:rPr>
        <w:t>.</w:t>
      </w:r>
      <w:r w:rsidR="000D6F4F" w:rsidRPr="00305193">
        <w:rPr>
          <w:rFonts w:hint="cs"/>
          <w:spacing w:val="2"/>
          <w:rtl/>
          <w:lang w:bidi="ar-SY"/>
        </w:rPr>
        <w:t xml:space="preserve"> و</w:t>
      </w:r>
      <w:r w:rsidR="000D6F4F" w:rsidRPr="00305193">
        <w:rPr>
          <w:spacing w:val="2"/>
          <w:rtl/>
          <w:lang w:bidi="ar-SY"/>
        </w:rPr>
        <w:t>ركزت هذه الوثيقة على خمسة مجالات للتحسين</w:t>
      </w:r>
      <w:r w:rsidR="000D6F4F" w:rsidRPr="00305193">
        <w:rPr>
          <w:rFonts w:hint="cs"/>
          <w:spacing w:val="2"/>
          <w:rtl/>
          <w:lang w:bidi="ar-SY"/>
        </w:rPr>
        <w:t xml:space="preserve"> هي</w:t>
      </w:r>
      <w:r w:rsidR="000D6F4F" w:rsidRPr="00305193">
        <w:rPr>
          <w:spacing w:val="2"/>
          <w:rtl/>
          <w:lang w:bidi="ar-SY"/>
        </w:rPr>
        <w:t xml:space="preserve">: تعزيز </w:t>
      </w:r>
      <w:r w:rsidR="009D18F2">
        <w:rPr>
          <w:rFonts w:hint="cs"/>
          <w:spacing w:val="2"/>
          <w:rtl/>
          <w:lang w:bidi="ar-SY"/>
        </w:rPr>
        <w:t>الأعمال التحضيرية</w:t>
      </w:r>
      <w:r w:rsidR="000D6F4F" w:rsidRPr="00305193">
        <w:rPr>
          <w:spacing w:val="2"/>
          <w:rtl/>
          <w:lang w:bidi="ar-SY"/>
        </w:rPr>
        <w:t xml:space="preserve"> الإقليمية والأقاليمية؛ </w:t>
      </w:r>
      <w:r w:rsidR="000D6F4F" w:rsidRPr="00305193">
        <w:rPr>
          <w:rFonts w:hint="cs"/>
          <w:spacing w:val="2"/>
          <w:rtl/>
          <w:lang w:bidi="ar-SY"/>
        </w:rPr>
        <w:t>و</w:t>
      </w:r>
      <w:r w:rsidR="000D6F4F" w:rsidRPr="00305193">
        <w:rPr>
          <w:spacing w:val="2"/>
          <w:rtl/>
          <w:lang w:bidi="ar-SY"/>
        </w:rPr>
        <w:t xml:space="preserve">تحسين المشاركة الرفيعة المستوى؛ </w:t>
      </w:r>
      <w:r w:rsidR="000D6F4F" w:rsidRPr="00305193">
        <w:rPr>
          <w:rFonts w:hint="cs"/>
          <w:spacing w:val="2"/>
          <w:rtl/>
          <w:lang w:bidi="ar-SY"/>
        </w:rPr>
        <w:t>و</w:t>
      </w:r>
      <w:r w:rsidR="000D6F4F" w:rsidRPr="00305193">
        <w:rPr>
          <w:spacing w:val="2"/>
          <w:rtl/>
          <w:lang w:bidi="ar-SY"/>
        </w:rPr>
        <w:t xml:space="preserve">تحسين العمليات الانتخابية؛ </w:t>
      </w:r>
      <w:r w:rsidR="000D6F4F" w:rsidRPr="00305193">
        <w:rPr>
          <w:rFonts w:hint="cs"/>
          <w:spacing w:val="2"/>
          <w:rtl/>
          <w:lang w:bidi="ar-SY"/>
        </w:rPr>
        <w:t>و</w:t>
      </w:r>
      <w:r w:rsidR="000D6F4F" w:rsidRPr="00305193">
        <w:rPr>
          <w:spacing w:val="2"/>
          <w:rtl/>
          <w:lang w:bidi="ar-SY"/>
        </w:rPr>
        <w:t xml:space="preserve">استخدام أدوات تكنولوجيا المعلومات؛ </w:t>
      </w:r>
      <w:r w:rsidR="000D6F4F" w:rsidRPr="00305193">
        <w:rPr>
          <w:rFonts w:hint="cs"/>
          <w:spacing w:val="2"/>
          <w:rtl/>
          <w:lang w:bidi="ar-SY"/>
        </w:rPr>
        <w:t>والاستغناء عن</w:t>
      </w:r>
      <w:r w:rsidR="000D6F4F" w:rsidRPr="00305193">
        <w:rPr>
          <w:spacing w:val="2"/>
          <w:rtl/>
          <w:lang w:bidi="ar-SY"/>
        </w:rPr>
        <w:t xml:space="preserve"> خدمات الترجمة </w:t>
      </w:r>
      <w:r w:rsidR="00FF15BD" w:rsidRPr="00305193">
        <w:rPr>
          <w:rFonts w:hint="cs"/>
          <w:spacing w:val="2"/>
          <w:rtl/>
          <w:lang w:bidi="ar-SY"/>
        </w:rPr>
        <w:t>الشفوية</w:t>
      </w:r>
      <w:r w:rsidR="000D6F4F" w:rsidRPr="00305193">
        <w:rPr>
          <w:spacing w:val="2"/>
          <w:rtl/>
          <w:lang w:bidi="ar-SY"/>
        </w:rPr>
        <w:t xml:space="preserve"> غير </w:t>
      </w:r>
      <w:r w:rsidR="000D6F4F" w:rsidRPr="00305193">
        <w:rPr>
          <w:rFonts w:hint="cs"/>
          <w:spacing w:val="2"/>
          <w:rtl/>
          <w:lang w:bidi="ar-SY"/>
        </w:rPr>
        <w:t>المستخدَمة بالقدر الكافي</w:t>
      </w:r>
      <w:r w:rsidR="000D6F4F" w:rsidRPr="00305193">
        <w:rPr>
          <w:spacing w:val="2"/>
          <w:rtl/>
          <w:lang w:bidi="ar-SY"/>
        </w:rPr>
        <w:t xml:space="preserve">. </w:t>
      </w:r>
      <w:r w:rsidR="000D6F4F" w:rsidRPr="00305193">
        <w:rPr>
          <w:rFonts w:hint="cs"/>
          <w:spacing w:val="2"/>
          <w:rtl/>
          <w:lang w:bidi="ar-SY"/>
        </w:rPr>
        <w:t>و</w:t>
      </w:r>
      <w:r w:rsidR="000D6F4F" w:rsidRPr="00305193">
        <w:rPr>
          <w:spacing w:val="2"/>
          <w:rtl/>
          <w:lang w:bidi="ar-SY"/>
        </w:rPr>
        <w:t xml:space="preserve">في هذه الجلسة نفسها، قدمت الإمارات العربية المتحدة </w:t>
      </w:r>
      <w:r w:rsidR="000D6F4F" w:rsidRPr="00305193">
        <w:rPr>
          <w:rFonts w:hint="cs"/>
          <w:spacing w:val="2"/>
          <w:rtl/>
          <w:lang w:bidi="ar-SY"/>
        </w:rPr>
        <w:t>م</w:t>
      </w:r>
      <w:r w:rsidR="000D6F4F" w:rsidRPr="00305193">
        <w:rPr>
          <w:spacing w:val="2"/>
          <w:rtl/>
          <w:lang w:bidi="ar-SY"/>
        </w:rPr>
        <w:t xml:space="preserve">قترحاً </w:t>
      </w:r>
      <w:r w:rsidR="000D6F4F" w:rsidRPr="00305193">
        <w:rPr>
          <w:rFonts w:hint="cs"/>
          <w:spacing w:val="2"/>
          <w:rtl/>
          <w:lang w:bidi="ar-SY"/>
        </w:rPr>
        <w:t>بشأن ا</w:t>
      </w:r>
      <w:r w:rsidR="000D6F4F" w:rsidRPr="00305193">
        <w:rPr>
          <w:spacing w:val="2"/>
          <w:rtl/>
          <w:lang w:bidi="ar-SY"/>
        </w:rPr>
        <w:t>لتصويت الإلكتروني</w:t>
      </w:r>
      <w:r w:rsidR="00305193">
        <w:rPr>
          <w:rFonts w:hint="cs"/>
          <w:spacing w:val="2"/>
          <w:rtl/>
          <w:lang w:bidi="ar-SY"/>
        </w:rPr>
        <w:t> </w:t>
      </w:r>
      <w:r w:rsidR="003C6196" w:rsidRPr="00305193">
        <w:rPr>
          <w:spacing w:val="2"/>
          <w:lang w:bidi="ar-SY"/>
        </w:rPr>
        <w:t>(</w:t>
      </w:r>
      <w:hyperlink r:id="rId10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C16/100</w:t>
        </w:r>
      </w:hyperlink>
      <w:r w:rsidR="003C6196" w:rsidRPr="00305193">
        <w:rPr>
          <w:spacing w:val="2"/>
          <w:lang w:bidi="ar-SY"/>
        </w:rPr>
        <w:t>)</w:t>
      </w:r>
      <w:r w:rsidR="000D6F4F" w:rsidRPr="00305193">
        <w:rPr>
          <w:spacing w:val="2"/>
          <w:rtl/>
          <w:lang w:bidi="ar-SY"/>
        </w:rPr>
        <w:t>.</w:t>
      </w:r>
      <w:r w:rsidR="000D6F4F" w:rsidRPr="00305193">
        <w:rPr>
          <w:rFonts w:hint="cs"/>
          <w:spacing w:val="2"/>
          <w:rtl/>
          <w:lang w:bidi="ar-SY"/>
        </w:rPr>
        <w:t xml:space="preserve"> و</w:t>
      </w:r>
      <w:r w:rsidR="000D6F4F" w:rsidRPr="00305193">
        <w:rPr>
          <w:spacing w:val="2"/>
          <w:rtl/>
          <w:lang w:bidi="ar-SY"/>
        </w:rPr>
        <w:t>بعد المناقشة،</w:t>
      </w:r>
      <w:r w:rsidR="000D6F4F" w:rsidRPr="00305193">
        <w:rPr>
          <w:rFonts w:hint="cs"/>
          <w:spacing w:val="2"/>
          <w:rtl/>
          <w:lang w:bidi="ar-SY"/>
        </w:rPr>
        <w:t xml:space="preserve"> كلف المجلس في دورته لعام </w:t>
      </w:r>
      <w:r w:rsidR="003C6196" w:rsidRPr="00305193">
        <w:rPr>
          <w:spacing w:val="2"/>
          <w:lang w:bidi="ar-SY"/>
        </w:rPr>
        <w:t>2016</w:t>
      </w:r>
      <w:r w:rsidR="000D6F4F" w:rsidRPr="00305193">
        <w:rPr>
          <w:rFonts w:hint="cs"/>
          <w:spacing w:val="2"/>
          <w:rtl/>
          <w:lang w:bidi="ar-SY"/>
        </w:rPr>
        <w:t xml:space="preserve"> </w:t>
      </w:r>
      <w:r w:rsidR="000D6F4F" w:rsidRPr="00305193">
        <w:rPr>
          <w:spacing w:val="2"/>
          <w:rtl/>
          <w:lang w:bidi="ar-SY"/>
        </w:rPr>
        <w:t xml:space="preserve">الأمين العام بمواصلة المشاورات، </w:t>
      </w:r>
      <w:r w:rsidR="000D6F4F" w:rsidRPr="00305193">
        <w:rPr>
          <w:rFonts w:hint="cs"/>
          <w:spacing w:val="2"/>
          <w:rtl/>
          <w:lang w:bidi="ar-SY"/>
        </w:rPr>
        <w:t>و</w:t>
      </w:r>
      <w:r w:rsidR="000D6F4F" w:rsidRPr="00305193">
        <w:rPr>
          <w:spacing w:val="2"/>
          <w:rtl/>
          <w:lang w:bidi="ar-SY"/>
        </w:rPr>
        <w:t>دعيت الدول الأعضاء</w:t>
      </w:r>
      <w:r w:rsidR="000D6F4F" w:rsidRPr="00305193">
        <w:rPr>
          <w:rFonts w:hint="cs"/>
          <w:spacing w:val="2"/>
          <w:rtl/>
          <w:lang w:bidi="ar-SY"/>
        </w:rPr>
        <w:t xml:space="preserve">، طي الوثيقة </w:t>
      </w:r>
      <w:hyperlink r:id="rId11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CL-16/48</w:t>
        </w:r>
      </w:hyperlink>
      <w:r w:rsidR="000D6F4F" w:rsidRPr="00305193">
        <w:rPr>
          <w:rFonts w:hint="cs"/>
          <w:spacing w:val="2"/>
          <w:rtl/>
          <w:lang w:bidi="ar-SY"/>
        </w:rPr>
        <w:t>،</w:t>
      </w:r>
      <w:r w:rsidR="000D6F4F" w:rsidRPr="00305193">
        <w:rPr>
          <w:spacing w:val="2"/>
          <w:rtl/>
          <w:lang w:bidi="ar-SY"/>
        </w:rPr>
        <w:t xml:space="preserve"> إلى تقديم مقترحاتها كذلك.</w:t>
      </w:r>
      <w:r w:rsidR="000D6F4F" w:rsidRPr="00305193">
        <w:rPr>
          <w:rFonts w:hint="cs"/>
          <w:spacing w:val="2"/>
          <w:rtl/>
          <w:lang w:bidi="ar-SY"/>
        </w:rPr>
        <w:t xml:space="preserve"> وعُرضت</w:t>
      </w:r>
      <w:r w:rsidR="000D6F4F" w:rsidRPr="00305193">
        <w:rPr>
          <w:spacing w:val="2"/>
          <w:rtl/>
          <w:lang w:bidi="ar-SY"/>
        </w:rPr>
        <w:t xml:space="preserve"> الوثيقة </w:t>
      </w:r>
      <w:hyperlink r:id="rId12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CWG-FHR 7/10</w:t>
        </w:r>
      </w:hyperlink>
      <w:r w:rsidR="000D6F4F" w:rsidRPr="00305193">
        <w:rPr>
          <w:spacing w:val="2"/>
          <w:rtl/>
          <w:lang w:bidi="ar-SY"/>
        </w:rPr>
        <w:t xml:space="preserve"> </w:t>
      </w:r>
      <w:r w:rsidR="000D6F4F" w:rsidRPr="00305193">
        <w:rPr>
          <w:rFonts w:hint="cs"/>
          <w:spacing w:val="2"/>
          <w:rtl/>
          <w:lang w:bidi="ar-SY"/>
        </w:rPr>
        <w:t>ع</w:t>
      </w:r>
      <w:r w:rsidR="000D6F4F" w:rsidRPr="00305193">
        <w:rPr>
          <w:spacing w:val="2"/>
          <w:rtl/>
          <w:lang w:bidi="ar-SY"/>
        </w:rPr>
        <w:t>لى</w:t>
      </w:r>
      <w:r w:rsidR="000D6F4F" w:rsidRPr="00305193">
        <w:rPr>
          <w:spacing w:val="2"/>
          <w:rtl/>
        </w:rPr>
        <w:t xml:space="preserve"> </w:t>
      </w:r>
      <w:r w:rsidR="000D6F4F" w:rsidRPr="00305193">
        <w:rPr>
          <w:spacing w:val="2"/>
          <w:rtl/>
          <w:lang w:bidi="ar-SY"/>
        </w:rPr>
        <w:t>فريق العمل التابع للمجلس والمعني بالموارد المالية والبشرية</w:t>
      </w:r>
      <w:r w:rsidR="003C6196" w:rsidRPr="00305193">
        <w:rPr>
          <w:rFonts w:hint="cs"/>
          <w:spacing w:val="2"/>
          <w:rtl/>
          <w:lang w:bidi="ar-SY"/>
        </w:rPr>
        <w:t> </w:t>
      </w:r>
      <w:r w:rsidR="003C6196" w:rsidRPr="00305193">
        <w:rPr>
          <w:spacing w:val="2"/>
          <w:lang w:bidi="ar-SY"/>
        </w:rPr>
        <w:t>(CWG-FHR)</w:t>
      </w:r>
      <w:r w:rsidR="000D6F4F" w:rsidRPr="00305193">
        <w:rPr>
          <w:rFonts w:hint="cs"/>
          <w:spacing w:val="2"/>
          <w:rtl/>
          <w:lang w:bidi="ar-SY"/>
        </w:rPr>
        <w:t xml:space="preserve"> </w:t>
      </w:r>
      <w:r w:rsidR="007C5C2A" w:rsidRPr="00305193">
        <w:rPr>
          <w:spacing w:val="2"/>
          <w:rtl/>
          <w:lang w:bidi="ar-SY"/>
        </w:rPr>
        <w:t>في</w:t>
      </w:r>
      <w:r w:rsidR="007C5C2A" w:rsidRPr="00305193">
        <w:rPr>
          <w:rFonts w:hint="cs"/>
          <w:spacing w:val="2"/>
          <w:rtl/>
          <w:lang w:bidi="ar-SY"/>
        </w:rPr>
        <w:t> </w:t>
      </w:r>
      <w:r w:rsidR="000D6F4F" w:rsidRPr="00305193">
        <w:rPr>
          <w:spacing w:val="2"/>
          <w:rtl/>
          <w:lang w:bidi="ar-SY"/>
        </w:rPr>
        <w:t>يناير</w:t>
      </w:r>
      <w:r w:rsidR="007C5C2A" w:rsidRPr="00305193">
        <w:rPr>
          <w:spacing w:val="2"/>
          <w:rtl/>
          <w:lang w:bidi="ar-SY"/>
        </w:rPr>
        <w:noBreakHyphen/>
      </w:r>
      <w:r w:rsidR="000D6F4F" w:rsidRPr="00305193">
        <w:rPr>
          <w:spacing w:val="2"/>
          <w:rtl/>
          <w:lang w:bidi="ar-SY"/>
        </w:rPr>
        <w:t xml:space="preserve">فبراير </w:t>
      </w:r>
      <w:r w:rsidR="003C6196" w:rsidRPr="00305193">
        <w:rPr>
          <w:spacing w:val="2"/>
          <w:lang w:bidi="ar-SY"/>
        </w:rPr>
        <w:t>2017</w:t>
      </w:r>
      <w:r w:rsidR="000D6F4F" w:rsidRPr="00305193">
        <w:rPr>
          <w:spacing w:val="2"/>
          <w:rtl/>
          <w:lang w:bidi="ar-SY"/>
        </w:rPr>
        <w:t xml:space="preserve">. وعقب هذا الاجتماع، </w:t>
      </w:r>
      <w:r w:rsidR="000D6F4F" w:rsidRPr="00305193">
        <w:rPr>
          <w:rFonts w:hint="cs"/>
          <w:spacing w:val="2"/>
          <w:rtl/>
          <w:lang w:bidi="ar-SY"/>
        </w:rPr>
        <w:t>جرى</w:t>
      </w:r>
      <w:r w:rsidR="000D6F4F" w:rsidRPr="00305193">
        <w:rPr>
          <w:spacing w:val="2"/>
          <w:rtl/>
          <w:lang w:bidi="ar-SY"/>
        </w:rPr>
        <w:t xml:space="preserve"> تمديد هذه المشاورات </w:t>
      </w:r>
      <w:r w:rsidR="000D6F4F" w:rsidRPr="009D18F2">
        <w:rPr>
          <w:spacing w:val="2"/>
          <w:rtl/>
          <w:lang w:bidi="ar-SY"/>
        </w:rPr>
        <w:t>عبر</w:t>
      </w:r>
      <w:r w:rsidR="000D6F4F" w:rsidRPr="00305193">
        <w:rPr>
          <w:rFonts w:hint="cs"/>
          <w:spacing w:val="2"/>
          <w:rtl/>
          <w:lang w:bidi="ar-SY"/>
        </w:rPr>
        <w:t xml:space="preserve"> الوثيقة</w:t>
      </w:r>
      <w:r w:rsidR="000D6F4F" w:rsidRPr="00305193">
        <w:rPr>
          <w:spacing w:val="2"/>
          <w:rtl/>
          <w:lang w:bidi="ar-SY"/>
        </w:rPr>
        <w:t xml:space="preserve"> </w:t>
      </w:r>
      <w:hyperlink r:id="rId13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CL-17/7</w:t>
        </w:r>
      </w:hyperlink>
      <w:r w:rsidR="000D6F4F" w:rsidRPr="00305193">
        <w:rPr>
          <w:spacing w:val="2"/>
          <w:rtl/>
          <w:lang w:bidi="ar-SY"/>
        </w:rPr>
        <w:t>.</w:t>
      </w:r>
      <w:r w:rsidR="00AB5B5C" w:rsidRPr="00305193">
        <w:rPr>
          <w:rFonts w:hint="cs"/>
          <w:spacing w:val="2"/>
          <w:rtl/>
          <w:lang w:bidi="ar-EG"/>
        </w:rPr>
        <w:t xml:space="preserve"> و</w:t>
      </w:r>
      <w:r w:rsidR="00AB5B5C" w:rsidRPr="00305193">
        <w:rPr>
          <w:spacing w:val="2"/>
          <w:rtl/>
          <w:lang w:bidi="ar-SY"/>
        </w:rPr>
        <w:t xml:space="preserve">قُدم تجميع </w:t>
      </w:r>
      <w:r w:rsidR="00AB5B5C" w:rsidRPr="00305193">
        <w:rPr>
          <w:rFonts w:hint="cs"/>
          <w:spacing w:val="2"/>
          <w:rtl/>
          <w:lang w:bidi="ar-SY"/>
        </w:rPr>
        <w:t>ل</w:t>
      </w:r>
      <w:r w:rsidR="00AB5B5C" w:rsidRPr="00305193">
        <w:rPr>
          <w:spacing w:val="2"/>
          <w:rtl/>
          <w:lang w:bidi="ar-SY"/>
        </w:rPr>
        <w:t xml:space="preserve">نتائج هذه المشاورات والتوصيات الناتجة عنها إلى </w:t>
      </w:r>
      <w:r w:rsidR="00AB5B5C" w:rsidRPr="00305193">
        <w:rPr>
          <w:rFonts w:hint="cs"/>
          <w:spacing w:val="2"/>
          <w:rtl/>
          <w:lang w:bidi="ar-SY"/>
        </w:rPr>
        <w:t xml:space="preserve">المجلس في دورته لعام </w:t>
      </w:r>
      <w:r w:rsidR="003C6196" w:rsidRPr="00305193">
        <w:rPr>
          <w:spacing w:val="2"/>
          <w:lang w:bidi="ar-SY"/>
        </w:rPr>
        <w:t>2017</w:t>
      </w:r>
      <w:r w:rsidR="00AB5B5C" w:rsidRPr="00305193">
        <w:rPr>
          <w:spacing w:val="2"/>
          <w:rtl/>
          <w:lang w:bidi="ar-SY"/>
        </w:rPr>
        <w:t xml:space="preserve"> </w:t>
      </w:r>
      <w:r w:rsidR="00AB5B5C" w:rsidRPr="00305193">
        <w:rPr>
          <w:rFonts w:hint="cs"/>
          <w:spacing w:val="2"/>
          <w:rtl/>
          <w:lang w:bidi="ar-SY"/>
        </w:rPr>
        <w:t>ط</w:t>
      </w:r>
      <w:r w:rsidR="00AB5B5C" w:rsidRPr="00305193">
        <w:rPr>
          <w:spacing w:val="2"/>
          <w:rtl/>
          <w:lang w:bidi="ar-SY"/>
        </w:rPr>
        <w:t xml:space="preserve">ي الوثائق </w:t>
      </w:r>
      <w:hyperlink r:id="rId14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C17/INF/6</w:t>
        </w:r>
      </w:hyperlink>
      <w:r w:rsidR="00AB5B5C" w:rsidRPr="00305193">
        <w:rPr>
          <w:spacing w:val="2"/>
          <w:rtl/>
          <w:lang w:bidi="ar-SY"/>
        </w:rPr>
        <w:t xml:space="preserve"> و</w:t>
      </w:r>
      <w:hyperlink r:id="rId15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C17/70</w:t>
        </w:r>
      </w:hyperlink>
      <w:r w:rsidR="00AB5B5C" w:rsidRPr="00305193">
        <w:rPr>
          <w:spacing w:val="2"/>
          <w:rtl/>
          <w:lang w:bidi="ar-SY"/>
        </w:rPr>
        <w:t xml:space="preserve"> و</w:t>
      </w:r>
      <w:hyperlink r:id="rId16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C17/4(Rev.1)</w:t>
        </w:r>
      </w:hyperlink>
      <w:r w:rsidR="00AB5B5C" w:rsidRPr="00305193">
        <w:rPr>
          <w:spacing w:val="2"/>
          <w:rtl/>
          <w:lang w:bidi="ar-SY"/>
        </w:rPr>
        <w:t>.</w:t>
      </w:r>
      <w:r w:rsidR="00AB5B5C" w:rsidRPr="00305193">
        <w:rPr>
          <w:rFonts w:hint="cs"/>
          <w:spacing w:val="2"/>
          <w:rtl/>
          <w:lang w:bidi="ar-SY"/>
        </w:rPr>
        <w:t xml:space="preserve"> و</w:t>
      </w:r>
      <w:r w:rsidR="00AB5B5C" w:rsidRPr="00305193">
        <w:rPr>
          <w:spacing w:val="2"/>
          <w:rtl/>
          <w:lang w:bidi="ar-SY"/>
        </w:rPr>
        <w:t xml:space="preserve">ساهمت الدول الأعضاء أيضاً بالمقترحات التالية: </w:t>
      </w:r>
      <w:hyperlink r:id="rId17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C17/76(Rev.1)</w:t>
        </w:r>
      </w:hyperlink>
      <w:r w:rsidR="00AB5B5C" w:rsidRPr="00305193">
        <w:rPr>
          <w:spacing w:val="2"/>
          <w:rtl/>
          <w:lang w:bidi="ar-SY"/>
        </w:rPr>
        <w:t xml:space="preserve"> و</w:t>
      </w:r>
      <w:hyperlink r:id="rId18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C17/78(Rev.2)</w:t>
        </w:r>
      </w:hyperlink>
      <w:r w:rsidR="00AB5B5C" w:rsidRPr="00305193">
        <w:rPr>
          <w:spacing w:val="2"/>
          <w:rtl/>
          <w:lang w:bidi="ar-SY"/>
        </w:rPr>
        <w:t xml:space="preserve"> و</w:t>
      </w:r>
      <w:hyperlink r:id="rId19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C17/96</w:t>
        </w:r>
      </w:hyperlink>
      <w:r w:rsidR="00AB5B5C" w:rsidRPr="00305193">
        <w:rPr>
          <w:spacing w:val="2"/>
          <w:rtl/>
          <w:lang w:bidi="ar-SY"/>
        </w:rPr>
        <w:t xml:space="preserve">. </w:t>
      </w:r>
      <w:r w:rsidR="00AB5B5C" w:rsidRPr="00305193">
        <w:rPr>
          <w:rFonts w:hint="cs"/>
          <w:spacing w:val="2"/>
          <w:rtl/>
          <w:lang w:bidi="ar-SY"/>
        </w:rPr>
        <w:t>و</w:t>
      </w:r>
      <w:r w:rsidR="00AB5B5C" w:rsidRPr="00305193">
        <w:rPr>
          <w:spacing w:val="2"/>
          <w:rtl/>
          <w:lang w:bidi="ar-SY"/>
        </w:rPr>
        <w:t>أدت المناقشات التي دارت خلال</w:t>
      </w:r>
      <w:r w:rsidR="00AB5B5C" w:rsidRPr="00305193">
        <w:rPr>
          <w:rFonts w:hint="cs"/>
          <w:spacing w:val="2"/>
          <w:rtl/>
          <w:lang w:bidi="ar-SY"/>
        </w:rPr>
        <w:t xml:space="preserve"> </w:t>
      </w:r>
      <w:r w:rsidR="009D18F2">
        <w:rPr>
          <w:rFonts w:hint="cs"/>
          <w:spacing w:val="2"/>
          <w:rtl/>
          <w:lang w:bidi="ar-SY"/>
        </w:rPr>
        <w:t>دورة المجلس</w:t>
      </w:r>
      <w:r w:rsidR="00AB5B5C" w:rsidRPr="00305193">
        <w:rPr>
          <w:rFonts w:hint="cs"/>
          <w:spacing w:val="2"/>
          <w:rtl/>
          <w:lang w:bidi="ar-SY"/>
        </w:rPr>
        <w:t xml:space="preserve"> لعام </w:t>
      </w:r>
      <w:r w:rsidR="003C6196" w:rsidRPr="00305193">
        <w:rPr>
          <w:spacing w:val="2"/>
          <w:lang w:bidi="ar-SY"/>
        </w:rPr>
        <w:t>2017</w:t>
      </w:r>
      <w:r w:rsidR="00AB5B5C" w:rsidRPr="00305193">
        <w:rPr>
          <w:spacing w:val="2"/>
          <w:rtl/>
          <w:lang w:bidi="ar-SY"/>
        </w:rPr>
        <w:t xml:space="preserve"> إلى موافقة الجلسة العامة (المحضر الموجز </w:t>
      </w:r>
      <w:r w:rsidR="009D18F2" w:rsidRPr="009D18F2">
        <w:rPr>
          <w:rFonts w:hint="cs"/>
          <w:spacing w:val="2"/>
          <w:rtl/>
          <w:lang w:bidi="ar-SY"/>
        </w:rPr>
        <w:t>للجلسة</w:t>
      </w:r>
      <w:r w:rsidR="00AB5B5C" w:rsidRPr="009D18F2">
        <w:rPr>
          <w:spacing w:val="2"/>
          <w:rtl/>
          <w:lang w:bidi="ar-SY"/>
        </w:rPr>
        <w:t xml:space="preserve"> العامة الثامنة</w:t>
      </w:r>
      <w:r w:rsidR="00AB5B5C" w:rsidRPr="00305193">
        <w:rPr>
          <w:spacing w:val="2"/>
          <w:rtl/>
          <w:lang w:bidi="ar-SY"/>
        </w:rPr>
        <w:t xml:space="preserve">، </w:t>
      </w:r>
      <w:hyperlink r:id="rId20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C17/130</w:t>
        </w:r>
      </w:hyperlink>
      <w:r w:rsidR="00AB5B5C" w:rsidRPr="00305193">
        <w:rPr>
          <w:spacing w:val="2"/>
          <w:rtl/>
          <w:lang w:bidi="ar-SY"/>
        </w:rPr>
        <w:t xml:space="preserve">) على المقترحات الواردة في الوثيقة </w:t>
      </w:r>
      <w:hyperlink r:id="rId21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C17/DL/8</w:t>
        </w:r>
      </w:hyperlink>
      <w:r w:rsidR="00AB5B5C" w:rsidRPr="00305193">
        <w:rPr>
          <w:spacing w:val="2"/>
          <w:rtl/>
          <w:lang w:bidi="ar-SY"/>
        </w:rPr>
        <w:t>.</w:t>
      </w:r>
      <w:r w:rsidR="00AB5B5C" w:rsidRPr="00305193">
        <w:rPr>
          <w:rFonts w:hint="cs"/>
          <w:spacing w:val="2"/>
          <w:rtl/>
          <w:lang w:bidi="ar-SY"/>
        </w:rPr>
        <w:t xml:space="preserve"> وتقدم </w:t>
      </w:r>
      <w:r w:rsidR="00AB5B5C" w:rsidRPr="00305193">
        <w:rPr>
          <w:spacing w:val="2"/>
          <w:rtl/>
          <w:lang w:bidi="ar-SY"/>
        </w:rPr>
        <w:t>هذه الوثيقة تقرير</w:t>
      </w:r>
      <w:r w:rsidR="00AB5B5C" w:rsidRPr="00305193">
        <w:rPr>
          <w:rFonts w:hint="cs"/>
          <w:spacing w:val="2"/>
          <w:rtl/>
          <w:lang w:bidi="ar-SY"/>
        </w:rPr>
        <w:t>اً</w:t>
      </w:r>
      <w:r w:rsidR="00AB5B5C" w:rsidRPr="00305193">
        <w:rPr>
          <w:spacing w:val="2"/>
          <w:rtl/>
          <w:lang w:bidi="ar-SY"/>
        </w:rPr>
        <w:t xml:space="preserve"> عن تنفيذ</w:t>
      </w:r>
      <w:r w:rsidR="00AB5B5C" w:rsidRPr="00305193">
        <w:rPr>
          <w:rFonts w:hint="cs"/>
          <w:spacing w:val="2"/>
          <w:rtl/>
          <w:lang w:bidi="ar-SY"/>
        </w:rPr>
        <w:t xml:space="preserve"> </w:t>
      </w:r>
      <w:r w:rsidR="00AB5B5C" w:rsidRPr="009D18F2">
        <w:rPr>
          <w:rFonts w:hint="cs"/>
          <w:spacing w:val="2"/>
          <w:rtl/>
          <w:lang w:bidi="ar-SY"/>
        </w:rPr>
        <w:t>مقررات</w:t>
      </w:r>
      <w:r w:rsidR="00AB5B5C" w:rsidRPr="00305193">
        <w:rPr>
          <w:rFonts w:hint="cs"/>
          <w:spacing w:val="2"/>
          <w:rtl/>
          <w:lang w:bidi="ar-SY"/>
        </w:rPr>
        <w:t xml:space="preserve"> هذه</w:t>
      </w:r>
      <w:r w:rsidR="00AB5B5C" w:rsidRPr="00305193">
        <w:rPr>
          <w:spacing w:val="2"/>
          <w:rtl/>
          <w:lang w:bidi="ar-SY"/>
        </w:rPr>
        <w:t xml:space="preserve"> الوثائق ذات التوزيع المحدود </w:t>
      </w:r>
      <w:r w:rsidR="003C6196" w:rsidRPr="00305193">
        <w:rPr>
          <w:spacing w:val="2"/>
          <w:lang w:bidi="ar-SY"/>
        </w:rPr>
        <w:t>(DL)</w:t>
      </w:r>
      <w:r w:rsidR="00AB5B5C" w:rsidRPr="00305193">
        <w:rPr>
          <w:spacing w:val="2"/>
          <w:rtl/>
          <w:lang w:bidi="ar-SY"/>
        </w:rPr>
        <w:t>.</w:t>
      </w:r>
    </w:p>
    <w:p w14:paraId="17028601" w14:textId="77777777" w:rsidR="00DC55FB" w:rsidRDefault="00DC55FB" w:rsidP="009D18F2">
      <w:pPr>
        <w:rPr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AD2F79" w:rsidRPr="00AD2F79">
        <w:rPr>
          <w:rFonts w:hint="cs"/>
          <w:rtl/>
          <w:lang w:bidi="ar-SY"/>
        </w:rPr>
        <w:t>و</w:t>
      </w:r>
      <w:r w:rsidR="00AD2F79" w:rsidRPr="00AD2F79">
        <w:rPr>
          <w:rtl/>
          <w:lang w:bidi="ar-SY"/>
        </w:rPr>
        <w:t>استمر</w:t>
      </w:r>
      <w:r w:rsidR="00AD2F79" w:rsidRPr="00AD2F79">
        <w:rPr>
          <w:rFonts w:hint="cs"/>
          <w:rtl/>
          <w:lang w:bidi="ar-SY"/>
        </w:rPr>
        <w:t xml:space="preserve"> حسن تنظيم</w:t>
      </w:r>
      <w:r w:rsidR="00AD2F79" w:rsidRPr="00AD2F79">
        <w:rPr>
          <w:rtl/>
          <w:lang w:bidi="ar-SY"/>
        </w:rPr>
        <w:t xml:space="preserve"> العملية التحضيرية الإقليمية، تحت قيادة </w:t>
      </w:r>
      <w:r w:rsidR="009A529F">
        <w:rPr>
          <w:rFonts w:hint="cs"/>
          <w:rtl/>
          <w:lang w:bidi="ar-SY"/>
        </w:rPr>
        <w:t>المنظمات</w:t>
      </w:r>
      <w:r w:rsidR="00AD2F79" w:rsidRPr="00AD2F79">
        <w:rPr>
          <w:rtl/>
          <w:lang w:bidi="ar-SY"/>
        </w:rPr>
        <w:t xml:space="preserve"> الإقليمية</w:t>
      </w:r>
      <w:r w:rsidR="009A529F">
        <w:rPr>
          <w:rFonts w:hint="cs"/>
          <w:rtl/>
          <w:lang w:bidi="ar-SY"/>
        </w:rPr>
        <w:t xml:space="preserve"> للاتصالات</w:t>
      </w:r>
      <w:r w:rsidR="00AD2F79" w:rsidRPr="00AD2F79">
        <w:rPr>
          <w:rtl/>
          <w:lang w:bidi="ar-SY"/>
        </w:rPr>
        <w:t xml:space="preserve">، وكانت أقوى من نظيراتها </w:t>
      </w:r>
      <w:r w:rsidR="00AD2F79" w:rsidRPr="00AD2F79">
        <w:rPr>
          <w:rFonts w:hint="cs"/>
          <w:rtl/>
          <w:lang w:bidi="ar-SY"/>
        </w:rPr>
        <w:t xml:space="preserve">لمؤتمرات المندوبين المفوضين </w:t>
      </w:r>
      <w:r w:rsidR="00AD2F79" w:rsidRPr="00AD2F79">
        <w:rPr>
          <w:rtl/>
          <w:lang w:bidi="ar-SY"/>
        </w:rPr>
        <w:t>السابقة.</w:t>
      </w:r>
      <w:r w:rsidR="00AD2F79" w:rsidRPr="00AD2F79">
        <w:rPr>
          <w:rFonts w:eastAsia="SimSun" w:hint="cs"/>
          <w:rtl/>
          <w:lang w:bidi="ar-SY"/>
        </w:rPr>
        <w:t xml:space="preserve"> </w:t>
      </w:r>
      <w:r w:rsidR="00AD2F79" w:rsidRPr="00AD2F79">
        <w:rPr>
          <w:rFonts w:hint="cs"/>
          <w:rtl/>
          <w:lang w:bidi="ar-SY"/>
        </w:rPr>
        <w:t>وأتيح</w:t>
      </w:r>
      <w:r w:rsidR="00AD2F79" w:rsidRPr="00AD2F79">
        <w:rPr>
          <w:rtl/>
          <w:lang w:bidi="ar-SY"/>
        </w:rPr>
        <w:t xml:space="preserve"> </w:t>
      </w:r>
      <w:hyperlink r:id="rId22" w:history="1">
        <w:r w:rsidR="00AD2F79" w:rsidRPr="003C6196">
          <w:rPr>
            <w:rStyle w:val="Hyperlink"/>
            <w:rFonts w:hint="cs"/>
            <w:rtl/>
            <w:lang w:bidi="ar-SY"/>
          </w:rPr>
          <w:t>ال</w:t>
        </w:r>
        <w:r w:rsidR="00AD2F79" w:rsidRPr="003C6196">
          <w:rPr>
            <w:rStyle w:val="Hyperlink"/>
            <w:rtl/>
            <w:lang w:bidi="ar-SY"/>
          </w:rPr>
          <w:t>جدول</w:t>
        </w:r>
        <w:r w:rsidR="00AD2F79" w:rsidRPr="003C6196">
          <w:rPr>
            <w:rStyle w:val="Hyperlink"/>
            <w:rFonts w:hint="cs"/>
            <w:rtl/>
            <w:lang w:bidi="ar-SY"/>
          </w:rPr>
          <w:t xml:space="preserve"> الزمني</w:t>
        </w:r>
        <w:r w:rsidR="00AD2F79" w:rsidRPr="003C6196">
          <w:rPr>
            <w:rStyle w:val="Hyperlink"/>
            <w:rtl/>
            <w:lang w:bidi="ar-SY"/>
          </w:rPr>
          <w:t xml:space="preserve"> </w:t>
        </w:r>
        <w:r w:rsidR="00AD2F79" w:rsidRPr="003C6196">
          <w:rPr>
            <w:rStyle w:val="Hyperlink"/>
            <w:rFonts w:hint="cs"/>
            <w:rtl/>
            <w:lang w:bidi="ar-SY"/>
          </w:rPr>
          <w:t>ل</w:t>
        </w:r>
        <w:r w:rsidR="00AD2F79" w:rsidRPr="003C6196">
          <w:rPr>
            <w:rStyle w:val="Hyperlink"/>
            <w:rtl/>
            <w:lang w:bidi="ar-SY"/>
          </w:rPr>
          <w:t>لاجتماعات الإقليمية</w:t>
        </w:r>
      </w:hyperlink>
      <w:r w:rsidR="00AD2F79" w:rsidRPr="00AD2F79">
        <w:rPr>
          <w:rtl/>
          <w:lang w:bidi="ar-SY"/>
        </w:rPr>
        <w:t xml:space="preserve"> على الموقع الإلكتروني و</w:t>
      </w:r>
      <w:r w:rsidR="00AD2F79" w:rsidRPr="00AD2F79">
        <w:rPr>
          <w:rFonts w:hint="cs"/>
          <w:rtl/>
          <w:lang w:bidi="ar-SY"/>
        </w:rPr>
        <w:t xml:space="preserve">جرى </w:t>
      </w:r>
      <w:r w:rsidR="00AD2F79" w:rsidRPr="00AD2F79">
        <w:rPr>
          <w:rtl/>
          <w:lang w:bidi="ar-SY"/>
        </w:rPr>
        <w:t>تحديثه بانتظام.</w:t>
      </w:r>
      <w:r w:rsidR="004209FE" w:rsidRPr="004209FE">
        <w:rPr>
          <w:rFonts w:eastAsia="SimSun" w:hint="cs"/>
          <w:rtl/>
          <w:lang w:bidi="ar-SY"/>
        </w:rPr>
        <w:t xml:space="preserve"> </w:t>
      </w:r>
      <w:r w:rsidR="004209FE" w:rsidRPr="004209FE">
        <w:rPr>
          <w:rFonts w:hint="cs"/>
          <w:rtl/>
          <w:lang w:bidi="ar-SY"/>
        </w:rPr>
        <w:t>و</w:t>
      </w:r>
      <w:r w:rsidR="004209FE" w:rsidRPr="004209FE">
        <w:rPr>
          <w:rtl/>
          <w:lang w:bidi="ar-SY"/>
        </w:rPr>
        <w:t xml:space="preserve">لتسهيل المناقشة بين </w:t>
      </w:r>
      <w:r w:rsidR="004209FE" w:rsidRPr="004209FE">
        <w:rPr>
          <w:rFonts w:hint="cs"/>
          <w:rtl/>
          <w:lang w:bidi="ar-SY"/>
        </w:rPr>
        <w:t>الأفرقة</w:t>
      </w:r>
      <w:r w:rsidR="004209FE" w:rsidRPr="004209FE">
        <w:rPr>
          <w:rtl/>
          <w:lang w:bidi="ar-SY"/>
        </w:rPr>
        <w:t xml:space="preserve"> الإقليمية، استضافت الأمانة ثلاثة اجتماعات غير رسمية مشتركة بين الأقاليم: اجتماع "غير رسمي" خلال</w:t>
      </w:r>
      <w:r w:rsidR="004209FE" w:rsidRPr="004209FE">
        <w:rPr>
          <w:rFonts w:hint="cs"/>
          <w:rtl/>
          <w:lang w:bidi="ar-SY"/>
        </w:rPr>
        <w:t xml:space="preserve"> انعقاد</w:t>
      </w:r>
      <w:r w:rsidR="004209FE" w:rsidRPr="004209FE">
        <w:rPr>
          <w:rtl/>
          <w:lang w:bidi="ar-SY"/>
        </w:rPr>
        <w:t xml:space="preserve"> المجلس في مايو، </w:t>
      </w:r>
      <w:r w:rsidR="00F2438D">
        <w:rPr>
          <w:rFonts w:hint="cs"/>
          <w:rtl/>
          <w:lang w:bidi="ar-SY"/>
        </w:rPr>
        <w:t>و</w:t>
      </w:r>
      <w:r w:rsidR="004209FE" w:rsidRPr="004209FE">
        <w:rPr>
          <w:rtl/>
          <w:lang w:bidi="ar-SY"/>
        </w:rPr>
        <w:t xml:space="preserve">اجتماع غير رسمي في يوليو في جنيف، </w:t>
      </w:r>
      <w:r w:rsidR="00F2438D">
        <w:rPr>
          <w:rFonts w:hint="cs"/>
          <w:rtl/>
          <w:lang w:bidi="ar-SY"/>
        </w:rPr>
        <w:t>و</w:t>
      </w:r>
      <w:r w:rsidR="004209FE" w:rsidRPr="004209FE">
        <w:rPr>
          <w:rtl/>
          <w:lang w:bidi="ar-SY"/>
        </w:rPr>
        <w:t>اجتماع غير رسمي آخر في الريا</w:t>
      </w:r>
      <w:r w:rsidR="004377FC">
        <w:rPr>
          <w:rtl/>
          <w:lang w:bidi="ar-SY"/>
        </w:rPr>
        <w:t>ض، المملكة العربية السعودية، في</w:t>
      </w:r>
      <w:r w:rsidR="004377FC">
        <w:rPr>
          <w:rFonts w:hint="cs"/>
          <w:rtl/>
          <w:lang w:bidi="ar-SY"/>
        </w:rPr>
        <w:t> </w:t>
      </w:r>
      <w:r w:rsidR="004209FE" w:rsidRPr="004209FE">
        <w:rPr>
          <w:rtl/>
          <w:lang w:bidi="ar-SY"/>
        </w:rPr>
        <w:t>سبتمبر.</w:t>
      </w:r>
      <w:r w:rsidR="00F2438D" w:rsidRPr="00F2438D">
        <w:rPr>
          <w:rFonts w:eastAsia="SimSun" w:hint="cs"/>
          <w:rtl/>
          <w:lang w:bidi="ar-SY"/>
        </w:rPr>
        <w:t xml:space="preserve"> </w:t>
      </w:r>
      <w:r w:rsidR="00F2438D" w:rsidRPr="00F2438D">
        <w:rPr>
          <w:rFonts w:hint="cs"/>
          <w:rtl/>
          <w:lang w:bidi="ar-SY"/>
        </w:rPr>
        <w:t>و</w:t>
      </w:r>
      <w:r w:rsidR="00F2438D" w:rsidRPr="00F2438D">
        <w:rPr>
          <w:rtl/>
          <w:lang w:bidi="ar-SY"/>
        </w:rPr>
        <w:t>اقت</w:t>
      </w:r>
      <w:r w:rsidR="00F2438D" w:rsidRPr="00F2438D">
        <w:rPr>
          <w:rFonts w:hint="cs"/>
          <w:rtl/>
          <w:lang w:bidi="ar-SY"/>
        </w:rPr>
        <w:t>ُ</w:t>
      </w:r>
      <w:r w:rsidR="00F2438D" w:rsidRPr="00F2438D">
        <w:rPr>
          <w:rtl/>
          <w:lang w:bidi="ar-SY"/>
        </w:rPr>
        <w:t>رح</w:t>
      </w:r>
      <w:r w:rsidR="00F2438D" w:rsidRPr="00F2438D">
        <w:rPr>
          <w:rFonts w:hint="cs"/>
          <w:rtl/>
          <w:lang w:bidi="ar-SY"/>
        </w:rPr>
        <w:t>ت</w:t>
      </w:r>
      <w:r w:rsidR="00F2438D" w:rsidRPr="00F2438D">
        <w:rPr>
          <w:rtl/>
          <w:lang w:bidi="ar-SY"/>
        </w:rPr>
        <w:t xml:space="preserve"> المشاركة عن بُعد واست</w:t>
      </w:r>
      <w:r w:rsidR="00F2438D" w:rsidRPr="00F2438D">
        <w:rPr>
          <w:rFonts w:hint="cs"/>
          <w:rtl/>
          <w:lang w:bidi="ar-SY"/>
        </w:rPr>
        <w:t>ُ</w:t>
      </w:r>
      <w:r w:rsidR="00F2438D" w:rsidRPr="00F2438D">
        <w:rPr>
          <w:rtl/>
          <w:lang w:bidi="ar-SY"/>
        </w:rPr>
        <w:t>خدم</w:t>
      </w:r>
      <w:r w:rsidR="00F2438D" w:rsidRPr="00F2438D">
        <w:rPr>
          <w:rFonts w:hint="cs"/>
          <w:rtl/>
          <w:lang w:bidi="ar-SY"/>
        </w:rPr>
        <w:t>ت</w:t>
      </w:r>
      <w:r w:rsidR="00F2438D" w:rsidRPr="00F2438D">
        <w:rPr>
          <w:rtl/>
          <w:lang w:bidi="ar-SY"/>
        </w:rPr>
        <w:t xml:space="preserve"> في جميع الاجتماعات التي ترأسها سعادة السيد ماجد </w:t>
      </w:r>
      <w:r w:rsidR="009D18F2">
        <w:rPr>
          <w:rFonts w:hint="cs"/>
          <w:rtl/>
          <w:lang w:bidi="ar-SY"/>
        </w:rPr>
        <w:t>المسمار</w:t>
      </w:r>
      <w:r w:rsidR="00F2438D" w:rsidRPr="00F2438D">
        <w:rPr>
          <w:rtl/>
          <w:lang w:bidi="ar-SY"/>
        </w:rPr>
        <w:t xml:space="preserve">، </w:t>
      </w:r>
      <w:r w:rsidR="00F2438D" w:rsidRPr="00F2438D">
        <w:rPr>
          <w:rFonts w:hint="cs"/>
          <w:rtl/>
          <w:lang w:bidi="ar-SY"/>
        </w:rPr>
        <w:t>ال</w:t>
      </w:r>
      <w:r w:rsidR="00F2438D" w:rsidRPr="00F2438D">
        <w:rPr>
          <w:rtl/>
          <w:lang w:bidi="ar-SY"/>
        </w:rPr>
        <w:t xml:space="preserve">رئيس </w:t>
      </w:r>
      <w:r w:rsidR="00F2438D" w:rsidRPr="00F2438D">
        <w:rPr>
          <w:rFonts w:hint="cs"/>
          <w:rtl/>
          <w:lang w:bidi="ar-SY"/>
        </w:rPr>
        <w:t>المعيَّن</w:t>
      </w:r>
      <w:r w:rsidR="00F2438D">
        <w:rPr>
          <w:rFonts w:hint="cs"/>
          <w:rtl/>
          <w:lang w:bidi="ar-SY"/>
        </w:rPr>
        <w:t>،</w:t>
      </w:r>
      <w:r w:rsidR="00F2438D" w:rsidRPr="00F2438D">
        <w:rPr>
          <w:rFonts w:hint="cs"/>
          <w:rtl/>
          <w:lang w:bidi="ar-SY"/>
        </w:rPr>
        <w:t xml:space="preserve"> من</w:t>
      </w:r>
      <w:r w:rsidR="00F2438D" w:rsidRPr="00F2438D">
        <w:rPr>
          <w:rtl/>
          <w:lang w:bidi="ar-SY"/>
        </w:rPr>
        <w:t xml:space="preserve"> الإمارات العربية المتحدة. </w:t>
      </w:r>
      <w:r w:rsidR="001C3466">
        <w:rPr>
          <w:rFonts w:hint="cs"/>
          <w:rtl/>
          <w:lang w:bidi="ar-SY"/>
        </w:rPr>
        <w:t>وإضافةً</w:t>
      </w:r>
      <w:r w:rsidR="00F2438D" w:rsidRPr="00F2438D">
        <w:rPr>
          <w:rtl/>
          <w:lang w:bidi="ar-SY"/>
        </w:rPr>
        <w:t xml:space="preserve"> إلى ذلك،</w:t>
      </w:r>
      <w:r w:rsidR="00F2438D" w:rsidRPr="00F2438D">
        <w:rPr>
          <w:rFonts w:eastAsia="SimSun"/>
          <w:rtl/>
          <w:lang w:bidi="ar-SY"/>
        </w:rPr>
        <w:t xml:space="preserve"> </w:t>
      </w:r>
      <w:r w:rsidR="00F2438D" w:rsidRPr="00F2438D">
        <w:rPr>
          <w:rtl/>
          <w:lang w:bidi="ar-SY"/>
        </w:rPr>
        <w:t xml:space="preserve">دعت جميع </w:t>
      </w:r>
      <w:r w:rsidR="00F2438D" w:rsidRPr="00F2438D">
        <w:rPr>
          <w:rFonts w:hint="cs"/>
          <w:rtl/>
          <w:lang w:bidi="ar-SY"/>
        </w:rPr>
        <w:t>الأفرقة</w:t>
      </w:r>
      <w:r w:rsidR="00F2438D" w:rsidRPr="00F2438D">
        <w:rPr>
          <w:rtl/>
          <w:lang w:bidi="ar-SY"/>
        </w:rPr>
        <w:t xml:space="preserve"> الإقليمية تقريبا</w:t>
      </w:r>
      <w:r w:rsidR="00F2438D" w:rsidRPr="00F2438D">
        <w:rPr>
          <w:rFonts w:hint="cs"/>
          <w:rtl/>
          <w:lang w:bidi="ar-SY"/>
        </w:rPr>
        <w:t>ً</w:t>
      </w:r>
      <w:r w:rsidR="00F2438D" w:rsidRPr="00F2438D">
        <w:rPr>
          <w:rtl/>
          <w:lang w:bidi="ar-SY"/>
        </w:rPr>
        <w:t xml:space="preserve"> </w:t>
      </w:r>
      <w:r w:rsidR="00F2438D" w:rsidRPr="00F2438D">
        <w:rPr>
          <w:rFonts w:hint="cs"/>
          <w:rtl/>
          <w:lang w:bidi="ar-SY"/>
        </w:rPr>
        <w:t>الأفرقة</w:t>
      </w:r>
      <w:r w:rsidR="00F2438D" w:rsidRPr="00F2438D">
        <w:rPr>
          <w:rtl/>
          <w:lang w:bidi="ar-SY"/>
        </w:rPr>
        <w:t xml:space="preserve"> الإقليمية الأخرى إلى المشاركة في</w:t>
      </w:r>
      <w:r w:rsidR="003C6196">
        <w:rPr>
          <w:rFonts w:hint="cs"/>
          <w:rtl/>
          <w:lang w:bidi="ar-SY"/>
        </w:rPr>
        <w:t> </w:t>
      </w:r>
      <w:r w:rsidR="00F2438D" w:rsidRPr="00F2438D">
        <w:rPr>
          <w:rtl/>
          <w:lang w:bidi="ar-SY"/>
        </w:rPr>
        <w:t xml:space="preserve">اجتماعاتها، </w:t>
      </w:r>
      <w:r w:rsidR="00F2438D" w:rsidRPr="00F2438D">
        <w:rPr>
          <w:rFonts w:hint="cs"/>
          <w:rtl/>
          <w:lang w:bidi="ar-SY"/>
        </w:rPr>
        <w:t>تسهيلاً</w:t>
      </w:r>
      <w:r w:rsidR="00F2438D" w:rsidRPr="00F2438D">
        <w:rPr>
          <w:rtl/>
          <w:lang w:bidi="ar-SY"/>
        </w:rPr>
        <w:t xml:space="preserve"> </w:t>
      </w:r>
      <w:r w:rsidR="00F2438D" w:rsidRPr="00F2438D">
        <w:rPr>
          <w:rFonts w:hint="cs"/>
          <w:rtl/>
          <w:lang w:bidi="ar-SY"/>
        </w:rPr>
        <w:t>ل</w:t>
      </w:r>
      <w:r w:rsidR="00F2438D" w:rsidRPr="00F2438D">
        <w:rPr>
          <w:rtl/>
          <w:lang w:bidi="ar-SY"/>
        </w:rPr>
        <w:t>مناقشة المقترحات.</w:t>
      </w:r>
      <w:r w:rsidR="00F2438D" w:rsidRPr="00F2438D">
        <w:rPr>
          <w:rFonts w:eastAsia="SimSun"/>
          <w:rtl/>
          <w:lang w:bidi="ar-SY"/>
        </w:rPr>
        <w:t xml:space="preserve"> </w:t>
      </w:r>
      <w:r w:rsidR="00F2438D" w:rsidRPr="00F2438D">
        <w:rPr>
          <w:rtl/>
          <w:lang w:bidi="ar-SY"/>
        </w:rPr>
        <w:t xml:space="preserve">وطُلب من الأمانة دعم الرئيس </w:t>
      </w:r>
      <w:r w:rsidR="007E4219">
        <w:rPr>
          <w:rFonts w:hint="cs"/>
          <w:rtl/>
          <w:lang w:bidi="ar-SY"/>
        </w:rPr>
        <w:t>المعيّن</w:t>
      </w:r>
      <w:r w:rsidR="00F2438D" w:rsidRPr="00F2438D">
        <w:rPr>
          <w:rtl/>
          <w:lang w:bidi="ar-SY"/>
        </w:rPr>
        <w:t xml:space="preserve"> للاجتماعات المشتركة بين الأقاليم وإعداد قائمة بالمقترحات ومشروع</w:t>
      </w:r>
      <w:r w:rsidR="00F2438D" w:rsidRPr="00F2438D">
        <w:rPr>
          <w:rFonts w:hint="cs"/>
          <w:rtl/>
          <w:lang w:bidi="ar-SY"/>
        </w:rPr>
        <w:t>اً ل</w:t>
      </w:r>
      <w:r w:rsidR="00F2438D" w:rsidRPr="00F2438D">
        <w:rPr>
          <w:rtl/>
          <w:lang w:bidi="ar-SY"/>
        </w:rPr>
        <w:t xml:space="preserve">توزيع المقترحات وتيسير تبادل الآراء </w:t>
      </w:r>
      <w:r w:rsidR="00F2438D" w:rsidRPr="00F2438D">
        <w:rPr>
          <w:rFonts w:hint="cs"/>
          <w:rtl/>
          <w:lang w:bidi="ar-SY"/>
        </w:rPr>
        <w:t xml:space="preserve">بشأن </w:t>
      </w:r>
      <w:r w:rsidR="00F2438D" w:rsidRPr="00F2438D">
        <w:rPr>
          <w:rtl/>
          <w:lang w:bidi="ar-SY"/>
        </w:rPr>
        <w:t>كل موضوع.</w:t>
      </w:r>
    </w:p>
    <w:p w14:paraId="56DB9720" w14:textId="77777777" w:rsidR="00DC55FB" w:rsidRDefault="00DC55FB" w:rsidP="00FA5547">
      <w:pPr>
        <w:rPr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F030F8" w:rsidRPr="00F030F8">
        <w:rPr>
          <w:rFonts w:hint="cs"/>
          <w:rtl/>
          <w:lang w:bidi="ar-SY"/>
        </w:rPr>
        <w:t>و</w:t>
      </w:r>
      <w:r w:rsidR="00F030F8" w:rsidRPr="00F030F8">
        <w:rPr>
          <w:rtl/>
          <w:lang w:bidi="ar-SY"/>
        </w:rPr>
        <w:t xml:space="preserve">بناءً على طلب المجلس، </w:t>
      </w:r>
      <w:r w:rsidR="00F030F8" w:rsidRPr="00F030F8">
        <w:rPr>
          <w:rFonts w:hint="cs"/>
          <w:rtl/>
          <w:lang w:bidi="ar-SY"/>
        </w:rPr>
        <w:t>أعدت</w:t>
      </w:r>
      <w:r w:rsidR="00F030F8" w:rsidRPr="00F030F8">
        <w:rPr>
          <w:rtl/>
        </w:rPr>
        <w:t xml:space="preserve"> </w:t>
      </w:r>
      <w:r w:rsidR="00F030F8" w:rsidRPr="00F030F8">
        <w:rPr>
          <w:rtl/>
          <w:lang w:bidi="ar-SY"/>
        </w:rPr>
        <w:t>أمانة الهيئات الحاكمة</w:t>
      </w:r>
      <w:r w:rsidR="00F030F8" w:rsidRPr="00F030F8">
        <w:rPr>
          <w:rFonts w:hint="cs"/>
          <w:rtl/>
          <w:lang w:bidi="ar-SY"/>
        </w:rPr>
        <w:t xml:space="preserve"> </w:t>
      </w:r>
      <w:r w:rsidR="003C6196">
        <w:rPr>
          <w:lang w:bidi="ar-SY"/>
        </w:rPr>
        <w:t>(</w:t>
      </w:r>
      <w:r w:rsidR="003C6196" w:rsidRPr="00F030F8">
        <w:rPr>
          <w:lang w:bidi="ar-EG"/>
        </w:rPr>
        <w:t>GBS</w:t>
      </w:r>
      <w:r w:rsidR="003C6196">
        <w:rPr>
          <w:lang w:bidi="ar-SY"/>
        </w:rPr>
        <w:t>)</w:t>
      </w:r>
      <w:r w:rsidR="00F030F8" w:rsidRPr="00F030F8">
        <w:rPr>
          <w:rtl/>
          <w:lang w:bidi="ar-SY"/>
        </w:rPr>
        <w:t xml:space="preserve"> المعلومات في </w:t>
      </w:r>
      <w:r w:rsidR="00F030F8" w:rsidRPr="00F030F8">
        <w:rPr>
          <w:rFonts w:hint="cs"/>
          <w:rtl/>
          <w:lang w:bidi="ar-SY"/>
        </w:rPr>
        <w:t>عروض</w:t>
      </w:r>
      <w:r w:rsidR="00F030F8" w:rsidRPr="00F030F8">
        <w:rPr>
          <w:rtl/>
          <w:lang w:bidi="ar-SY"/>
        </w:rPr>
        <w:t xml:space="preserve"> </w:t>
      </w:r>
      <w:r w:rsidR="00F030F8" w:rsidRPr="00F030F8">
        <w:rPr>
          <w:rFonts w:hint="cs"/>
          <w:rtl/>
          <w:lang w:bidi="ar-SY"/>
        </w:rPr>
        <w:t xml:space="preserve">بنسق </w:t>
      </w:r>
      <w:r w:rsidR="00F030F8" w:rsidRPr="00F030F8">
        <w:rPr>
          <w:lang w:bidi="ar-EG"/>
        </w:rPr>
        <w:t>PowerPoint</w:t>
      </w:r>
      <w:r w:rsidR="00F030F8" w:rsidRPr="00F030F8">
        <w:rPr>
          <w:rtl/>
          <w:lang w:bidi="ar-SY"/>
        </w:rPr>
        <w:t xml:space="preserve"> تشرح </w:t>
      </w:r>
      <w:r w:rsidR="00F030F8" w:rsidRPr="009D18F2">
        <w:rPr>
          <w:rFonts w:hint="cs"/>
          <w:rtl/>
          <w:lang w:bidi="ar-SY"/>
        </w:rPr>
        <w:t>التمهيد</w:t>
      </w:r>
      <w:r w:rsidR="00F030F8" w:rsidRPr="009D18F2">
        <w:rPr>
          <w:rtl/>
          <w:lang w:bidi="ar-SY"/>
        </w:rPr>
        <w:t xml:space="preserve"> </w:t>
      </w:r>
      <w:r w:rsidR="00F030F8" w:rsidRPr="009D18F2">
        <w:rPr>
          <w:rFonts w:hint="cs"/>
          <w:rtl/>
          <w:lang w:bidi="ar-SY"/>
        </w:rPr>
        <w:t>ل</w:t>
      </w:r>
      <w:r w:rsidR="00F030F8" w:rsidRPr="009D18F2">
        <w:rPr>
          <w:rtl/>
          <w:lang w:bidi="ar-SY"/>
        </w:rPr>
        <w:t>لمؤتمر</w:t>
      </w:r>
      <w:r w:rsidR="00F030F8" w:rsidRPr="00F030F8">
        <w:rPr>
          <w:rtl/>
          <w:lang w:bidi="ar-SY"/>
        </w:rPr>
        <w:t xml:space="preserve">، وعملية الانتخاب، وعملية الوثائق، </w:t>
      </w:r>
      <w:r w:rsidR="00F030F8" w:rsidRPr="00F030F8">
        <w:rPr>
          <w:rFonts w:hint="cs"/>
          <w:rtl/>
          <w:lang w:bidi="ar-SY"/>
        </w:rPr>
        <w:t>والقواعد الإجرائية</w:t>
      </w:r>
      <w:r w:rsidR="00F030F8" w:rsidRPr="00F030F8">
        <w:rPr>
          <w:rtl/>
          <w:lang w:bidi="ar-SY"/>
        </w:rPr>
        <w:t xml:space="preserve"> </w:t>
      </w:r>
      <w:r w:rsidR="00FA5547">
        <w:rPr>
          <w:rFonts w:hint="cs"/>
          <w:rtl/>
          <w:lang w:bidi="ar-SY"/>
        </w:rPr>
        <w:t>وإ</w:t>
      </w:r>
      <w:r w:rsidR="00F030F8" w:rsidRPr="00F030F8">
        <w:rPr>
          <w:rtl/>
          <w:lang w:bidi="ar-SY"/>
        </w:rPr>
        <w:t>ت</w:t>
      </w:r>
      <w:r w:rsidR="00F030F8" w:rsidRPr="00F030F8">
        <w:rPr>
          <w:rFonts w:hint="cs"/>
          <w:rtl/>
          <w:lang w:bidi="ar-SY"/>
        </w:rPr>
        <w:t>ا</w:t>
      </w:r>
      <w:r w:rsidR="00F030F8" w:rsidRPr="00F030F8">
        <w:rPr>
          <w:rtl/>
          <w:lang w:bidi="ar-SY"/>
        </w:rPr>
        <w:t xml:space="preserve">حتها </w:t>
      </w:r>
      <w:r w:rsidR="00FA5547">
        <w:rPr>
          <w:rFonts w:hint="cs"/>
          <w:rtl/>
          <w:lang w:bidi="ar-SY"/>
        </w:rPr>
        <w:t>في</w:t>
      </w:r>
      <w:r w:rsidR="00F030F8" w:rsidRPr="00F030F8">
        <w:rPr>
          <w:rtl/>
          <w:lang w:bidi="ar-SY"/>
        </w:rPr>
        <w:t xml:space="preserve"> </w:t>
      </w:r>
      <w:hyperlink r:id="rId23" w:history="1">
        <w:r w:rsidR="00F030F8" w:rsidRPr="003C6196">
          <w:rPr>
            <w:rStyle w:val="Hyperlink"/>
            <w:rtl/>
            <w:lang w:bidi="ar-SY"/>
          </w:rPr>
          <w:t>الموقع الإلكتروني</w:t>
        </w:r>
      </w:hyperlink>
      <w:r w:rsidR="00F030F8" w:rsidRPr="00F030F8">
        <w:rPr>
          <w:rtl/>
          <w:lang w:bidi="ar-SY"/>
        </w:rPr>
        <w:t>.</w:t>
      </w:r>
      <w:r w:rsidR="00F030F8" w:rsidRPr="00F030F8">
        <w:rPr>
          <w:rFonts w:hint="cs"/>
          <w:rtl/>
          <w:lang w:bidi="ar-SY"/>
        </w:rPr>
        <w:t xml:space="preserve"> ونُظمت أيضاً</w:t>
      </w:r>
      <w:r w:rsidR="00F030F8" w:rsidRPr="00F030F8">
        <w:rPr>
          <w:rtl/>
          <w:lang w:bidi="ar-SY"/>
        </w:rPr>
        <w:t xml:space="preserve"> جلسة إعلامية للمندوبين الجدد يوم الأحد قبل المؤتمر.</w:t>
      </w:r>
    </w:p>
    <w:p w14:paraId="41417A65" w14:textId="77777777" w:rsidR="00DC55FB" w:rsidRDefault="00DC55FB" w:rsidP="00FA5547">
      <w:pPr>
        <w:rPr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B12DEF" w:rsidRPr="00B12DEF">
        <w:rPr>
          <w:rFonts w:hint="cs"/>
          <w:rtl/>
          <w:lang w:bidi="ar-SY"/>
        </w:rPr>
        <w:t>و</w:t>
      </w:r>
      <w:r w:rsidR="00B12DEF" w:rsidRPr="00B12DEF">
        <w:rPr>
          <w:rtl/>
          <w:lang w:bidi="ar-SY"/>
        </w:rPr>
        <w:t xml:space="preserve">فيما يتعلق </w:t>
      </w:r>
      <w:r w:rsidR="00B12DEF" w:rsidRPr="00B12DEF">
        <w:rPr>
          <w:rFonts w:hint="cs"/>
          <w:rtl/>
          <w:lang w:bidi="ar-SY"/>
        </w:rPr>
        <w:t>ب</w:t>
      </w:r>
      <w:r w:rsidR="00B12DEF" w:rsidRPr="00B12DEF">
        <w:rPr>
          <w:rtl/>
          <w:lang w:bidi="ar-SY"/>
        </w:rPr>
        <w:t xml:space="preserve">الموقع الإلكتروني </w:t>
      </w:r>
      <w:r w:rsidR="00B12DEF" w:rsidRPr="00B12DEF">
        <w:rPr>
          <w:rFonts w:hint="cs"/>
          <w:rtl/>
          <w:lang w:bidi="ar-SY"/>
        </w:rPr>
        <w:t>ل</w:t>
      </w:r>
      <w:r w:rsidR="00B12DEF" w:rsidRPr="00B12DEF">
        <w:rPr>
          <w:rFonts w:hint="cs"/>
          <w:rtl/>
          <w:lang w:bidi="ar-EG"/>
        </w:rPr>
        <w:t xml:space="preserve">مؤتمر المندوبين المفوضين لعام </w:t>
      </w:r>
      <w:r w:rsidR="00EB0E11">
        <w:rPr>
          <w:lang w:bidi="ar-EG"/>
        </w:rPr>
        <w:t>2018</w:t>
      </w:r>
      <w:r w:rsidR="00B12DEF" w:rsidRPr="00B12DEF">
        <w:rPr>
          <w:rtl/>
          <w:lang w:bidi="ar-SY"/>
        </w:rPr>
        <w:t xml:space="preserve">، </w:t>
      </w:r>
      <w:r w:rsidR="00B12DEF" w:rsidRPr="00B12DEF">
        <w:rPr>
          <w:rFonts w:hint="cs"/>
          <w:rtl/>
          <w:lang w:bidi="ar-SY"/>
        </w:rPr>
        <w:t>أُعد</w:t>
      </w:r>
      <w:r w:rsidR="00B12DEF" w:rsidRPr="00B12DEF">
        <w:rPr>
          <w:rtl/>
          <w:lang w:bidi="ar-SY"/>
        </w:rPr>
        <w:t xml:space="preserve"> تصميم وتخطيط جديد</w:t>
      </w:r>
      <w:r w:rsidR="00B12DEF" w:rsidRPr="00B12DEF">
        <w:rPr>
          <w:rFonts w:hint="cs"/>
          <w:rtl/>
          <w:lang w:bidi="ar-SY"/>
        </w:rPr>
        <w:t>ان</w:t>
      </w:r>
      <w:r w:rsidR="00B12DEF" w:rsidRPr="00B12DEF">
        <w:rPr>
          <w:rtl/>
          <w:lang w:bidi="ar-SY"/>
        </w:rPr>
        <w:t xml:space="preserve"> </w:t>
      </w:r>
      <w:r w:rsidR="00B12DEF" w:rsidRPr="00B12DEF">
        <w:rPr>
          <w:rFonts w:hint="cs"/>
          <w:rtl/>
          <w:lang w:bidi="ar-SY"/>
        </w:rPr>
        <w:t>مهيآن للأجهزة المتنقلة في</w:t>
      </w:r>
      <w:r w:rsidR="00FA5547">
        <w:rPr>
          <w:rFonts w:hint="eastAsia"/>
          <w:rtl/>
          <w:lang w:bidi="ar-SY"/>
        </w:rPr>
        <w:t> </w:t>
      </w:r>
      <w:r w:rsidR="00B12DEF" w:rsidRPr="00B12DEF">
        <w:rPr>
          <w:rFonts w:hint="cs"/>
          <w:rtl/>
          <w:lang w:bidi="ar-SY"/>
        </w:rPr>
        <w:t>المقام الأول</w:t>
      </w:r>
      <w:r w:rsidR="00B12DEF" w:rsidRPr="00B12DEF">
        <w:rPr>
          <w:rtl/>
          <w:lang w:bidi="ar-SY"/>
        </w:rPr>
        <w:t xml:space="preserve"> ليحل</w:t>
      </w:r>
      <w:r w:rsidR="00B12DEF" w:rsidRPr="00B12DEF">
        <w:rPr>
          <w:rFonts w:hint="cs"/>
          <w:rtl/>
          <w:lang w:bidi="ar-SY"/>
        </w:rPr>
        <w:t>ا</w:t>
      </w:r>
      <w:r w:rsidR="00B12DEF" w:rsidRPr="00B12DEF">
        <w:rPr>
          <w:rtl/>
          <w:lang w:bidi="ar-SY"/>
        </w:rPr>
        <w:t xml:space="preserve"> محل "التطبيقات" </w:t>
      </w:r>
      <w:r w:rsidR="00B12DEF" w:rsidRPr="00B12DEF">
        <w:rPr>
          <w:rFonts w:hint="cs"/>
          <w:rtl/>
          <w:lang w:bidi="ar-SY"/>
        </w:rPr>
        <w:t>المستخدَمة</w:t>
      </w:r>
      <w:r w:rsidR="00B12DEF" w:rsidRPr="00B12DEF">
        <w:rPr>
          <w:rtl/>
          <w:lang w:bidi="ar-SY"/>
        </w:rPr>
        <w:t xml:space="preserve"> لمرة واحدة التي </w:t>
      </w:r>
      <w:r w:rsidR="00B12DEF" w:rsidRPr="00B12DEF">
        <w:rPr>
          <w:rFonts w:hint="cs"/>
          <w:rtl/>
          <w:lang w:bidi="ar-SY"/>
        </w:rPr>
        <w:t>أُعدت</w:t>
      </w:r>
      <w:r w:rsidR="00B12DEF" w:rsidRPr="00B12DEF">
        <w:rPr>
          <w:rtl/>
          <w:lang w:bidi="ar-SY"/>
        </w:rPr>
        <w:t xml:space="preserve"> لكل مؤتمر</w:t>
      </w:r>
      <w:r w:rsidR="00B12DEF" w:rsidRPr="00B12DEF">
        <w:rPr>
          <w:rFonts w:hint="cs"/>
          <w:rtl/>
          <w:lang w:bidi="ar-SY"/>
        </w:rPr>
        <w:t xml:space="preserve"> فيما مضى،</w:t>
      </w:r>
      <w:r w:rsidR="00B12DEF" w:rsidRPr="00B12DEF">
        <w:rPr>
          <w:rtl/>
          <w:lang w:bidi="ar-SY"/>
        </w:rPr>
        <w:t xml:space="preserve"> </w:t>
      </w:r>
      <w:r w:rsidR="00B12DEF" w:rsidRPr="009D18F2">
        <w:rPr>
          <w:rFonts w:hint="cs"/>
          <w:rtl/>
          <w:lang w:bidi="ar-SY"/>
        </w:rPr>
        <w:t>وليبسطا</w:t>
      </w:r>
      <w:r w:rsidR="00B12DEF" w:rsidRPr="009D18F2">
        <w:rPr>
          <w:rtl/>
          <w:lang w:bidi="ar-SY"/>
        </w:rPr>
        <w:t xml:space="preserve"> </w:t>
      </w:r>
      <w:r w:rsidR="00B12DEF" w:rsidRPr="009D18F2">
        <w:rPr>
          <w:rFonts w:hint="cs"/>
          <w:rtl/>
          <w:lang w:bidi="ar-SY"/>
        </w:rPr>
        <w:t>تفاعل</w:t>
      </w:r>
      <w:r w:rsidR="00B12DEF" w:rsidRPr="009D18F2">
        <w:rPr>
          <w:rtl/>
          <w:lang w:bidi="ar-SY"/>
        </w:rPr>
        <w:t xml:space="preserve"> المستخدم</w:t>
      </w:r>
      <w:r w:rsidR="00B12DEF" w:rsidRPr="009D18F2">
        <w:rPr>
          <w:rFonts w:hint="cs"/>
          <w:rtl/>
          <w:lang w:bidi="ar-SY"/>
        </w:rPr>
        <w:t xml:space="preserve"> معهما</w:t>
      </w:r>
      <w:r w:rsidR="00B12DEF" w:rsidRPr="00B12DEF">
        <w:rPr>
          <w:rtl/>
          <w:lang w:bidi="ar-SY"/>
        </w:rPr>
        <w:t>.</w:t>
      </w:r>
    </w:p>
    <w:p w14:paraId="08015162" w14:textId="77777777" w:rsidR="00DC55FB" w:rsidRDefault="00DC55FB" w:rsidP="005702DE">
      <w:pPr>
        <w:rPr>
          <w:lang w:bidi="ar-EG"/>
        </w:rPr>
      </w:pPr>
      <w:r w:rsidRPr="000C181B">
        <w:rPr>
          <w:lang w:bidi="ar-EG"/>
        </w:rPr>
        <w:t>6</w:t>
      </w:r>
      <w:r w:rsidRPr="000C181B">
        <w:rPr>
          <w:lang w:bidi="ar-EG"/>
        </w:rPr>
        <w:tab/>
      </w:r>
      <w:r w:rsidR="00F465A0" w:rsidRPr="000C181B">
        <w:rPr>
          <w:rFonts w:hint="cs"/>
          <w:rtl/>
          <w:lang w:bidi="ar-EG"/>
        </w:rPr>
        <w:t xml:space="preserve">وشارك في مؤتمر المندوبين المفوضين لعام </w:t>
      </w:r>
      <w:r w:rsidR="00F465A0" w:rsidRPr="000C181B">
        <w:rPr>
          <w:lang w:bidi="ar-EG"/>
        </w:rPr>
        <w:t>2018</w:t>
      </w:r>
      <w:r w:rsidR="00F465A0" w:rsidRPr="000C181B">
        <w:rPr>
          <w:rFonts w:hint="cs"/>
          <w:rtl/>
          <w:lang w:bidi="ar-EG"/>
        </w:rPr>
        <w:t xml:space="preserve"> ما مجموعه </w:t>
      </w:r>
      <w:r w:rsidR="00F465A0" w:rsidRPr="000C181B">
        <w:rPr>
          <w:lang w:bidi="ar-EG"/>
        </w:rPr>
        <w:t>2 363</w:t>
      </w:r>
      <w:r w:rsidR="00F465A0" w:rsidRPr="000C181B">
        <w:rPr>
          <w:rFonts w:hint="cs"/>
          <w:rtl/>
          <w:lang w:bidi="ar-SY"/>
        </w:rPr>
        <w:t xml:space="preserve"> </w:t>
      </w:r>
      <w:r w:rsidR="00F465A0" w:rsidRPr="000C181B">
        <w:rPr>
          <w:rFonts w:hint="cs"/>
          <w:rtl/>
          <w:lang w:bidi="ar-EG"/>
        </w:rPr>
        <w:t>أشخاص (</w:t>
      </w:r>
      <w:r w:rsidR="00F465A0" w:rsidRPr="000C181B">
        <w:rPr>
          <w:lang w:bidi="ar-EG"/>
        </w:rPr>
        <w:t>%27,59</w:t>
      </w:r>
      <w:r w:rsidR="00F465A0" w:rsidRPr="000C181B">
        <w:rPr>
          <w:rFonts w:hint="cs"/>
          <w:rtl/>
          <w:lang w:bidi="ar-EG"/>
        </w:rPr>
        <w:t xml:space="preserve"> من النساء و</w:t>
      </w:r>
      <w:r w:rsidR="00F465A0" w:rsidRPr="000C181B">
        <w:rPr>
          <w:lang w:bidi="ar-EG"/>
        </w:rPr>
        <w:t>%72,41</w:t>
      </w:r>
      <w:r w:rsidR="00F465A0" w:rsidRPr="000C181B">
        <w:rPr>
          <w:rFonts w:hint="cs"/>
          <w:rtl/>
          <w:lang w:bidi="ar-EG"/>
        </w:rPr>
        <w:t xml:space="preserve"> من الرجال) مثّلوا </w:t>
      </w:r>
      <w:r w:rsidR="00F465A0" w:rsidRPr="000C181B">
        <w:rPr>
          <w:lang w:bidi="ar-EG"/>
        </w:rPr>
        <w:t>180</w:t>
      </w:r>
      <w:r w:rsidR="00F465A0" w:rsidRPr="000C181B">
        <w:rPr>
          <w:rFonts w:hint="cs"/>
          <w:rtl/>
          <w:lang w:bidi="ar-EG"/>
        </w:rPr>
        <w:t xml:space="preserve"> دولة عضواً و</w:t>
      </w:r>
      <w:r w:rsidR="00F465A0" w:rsidRPr="000C181B">
        <w:rPr>
          <w:lang w:bidi="ar-EG"/>
        </w:rPr>
        <w:t>75</w:t>
      </w:r>
      <w:r w:rsidR="00F465A0" w:rsidRPr="000C181B">
        <w:rPr>
          <w:rFonts w:hint="cs"/>
          <w:rtl/>
          <w:lang w:bidi="ar-EG"/>
        </w:rPr>
        <w:t xml:space="preserve"> منظمة لها صفة مراقب، وكان بينهم</w:t>
      </w:r>
      <w:r w:rsidR="00B12DEF" w:rsidRPr="000C181B">
        <w:rPr>
          <w:rFonts w:hint="cs"/>
          <w:rtl/>
          <w:lang w:bidi="ar-EG"/>
        </w:rPr>
        <w:t xml:space="preserve"> </w:t>
      </w:r>
      <w:r w:rsidR="00EB0E11">
        <w:rPr>
          <w:lang w:bidi="ar-EG"/>
        </w:rPr>
        <w:t>3</w:t>
      </w:r>
      <w:r w:rsidR="00B12DEF" w:rsidRPr="000C181B">
        <w:rPr>
          <w:rFonts w:hint="cs"/>
          <w:rtl/>
          <w:lang w:bidi="ar-EG"/>
        </w:rPr>
        <w:t xml:space="preserve"> </w:t>
      </w:r>
      <w:r w:rsidR="000C181B" w:rsidRPr="000C181B">
        <w:rPr>
          <w:rFonts w:hint="cs"/>
          <w:rtl/>
          <w:lang w:bidi="ar-EG"/>
        </w:rPr>
        <w:t xml:space="preserve">من </w:t>
      </w:r>
      <w:r w:rsidR="00E24598" w:rsidRPr="00E24598">
        <w:rPr>
          <w:rtl/>
          <w:lang w:bidi="ar-SY"/>
        </w:rPr>
        <w:t xml:space="preserve">كبار الشخصيات </w:t>
      </w:r>
      <w:r w:rsidR="000C181B" w:rsidRPr="000C181B">
        <w:rPr>
          <w:rFonts w:hint="cs"/>
          <w:rtl/>
          <w:lang w:bidi="ar-EG"/>
        </w:rPr>
        <w:t>و</w:t>
      </w:r>
      <w:r w:rsidR="00F465A0" w:rsidRPr="000C181B">
        <w:rPr>
          <w:lang w:bidi="ar-EG"/>
        </w:rPr>
        <w:t>83</w:t>
      </w:r>
      <w:r w:rsidR="00F465A0" w:rsidRPr="000C181B">
        <w:rPr>
          <w:rFonts w:hint="cs"/>
          <w:rtl/>
          <w:lang w:bidi="ar-EG"/>
        </w:rPr>
        <w:t xml:space="preserve"> وزيراً و</w:t>
      </w:r>
      <w:r w:rsidR="00F465A0" w:rsidRPr="000C181B">
        <w:rPr>
          <w:lang w:bidi="ar-EG"/>
        </w:rPr>
        <w:t>42</w:t>
      </w:r>
      <w:r w:rsidR="00F465A0" w:rsidRPr="000C181B">
        <w:rPr>
          <w:rFonts w:hint="cs"/>
          <w:rtl/>
          <w:lang w:bidi="ar-EG"/>
        </w:rPr>
        <w:t xml:space="preserve"> نائب وزير و</w:t>
      </w:r>
      <w:r w:rsidR="00F465A0" w:rsidRPr="000C181B">
        <w:rPr>
          <w:lang w:bidi="ar-EG"/>
        </w:rPr>
        <w:t>57</w:t>
      </w:r>
      <w:r w:rsidR="005702DE">
        <w:rPr>
          <w:rFonts w:hint="eastAsia"/>
          <w:rtl/>
          <w:lang w:bidi="ar-EG"/>
        </w:rPr>
        <w:t> </w:t>
      </w:r>
      <w:r w:rsidR="00F465A0" w:rsidRPr="000C181B">
        <w:rPr>
          <w:rFonts w:hint="cs"/>
          <w:rtl/>
          <w:lang w:bidi="ar-EG"/>
        </w:rPr>
        <w:t xml:space="preserve">سفيراً. </w:t>
      </w:r>
      <w:r w:rsidR="000C181B" w:rsidRPr="000C181B">
        <w:rPr>
          <w:rFonts w:hint="cs"/>
          <w:rtl/>
          <w:lang w:bidi="ar-EG"/>
        </w:rPr>
        <w:t>وأُصدرت بطاقات تعريف</w:t>
      </w:r>
      <w:r w:rsidR="00E24598" w:rsidRPr="00E24598">
        <w:rPr>
          <w:rFonts w:hint="cs"/>
          <w:rtl/>
          <w:lang w:bidi="ar-SY"/>
        </w:rPr>
        <w:t xml:space="preserve"> ل</w:t>
      </w:r>
      <w:r w:rsidR="00E24598" w:rsidRPr="00E24598">
        <w:rPr>
          <w:rtl/>
          <w:lang w:bidi="ar-SY"/>
        </w:rPr>
        <w:t xml:space="preserve">ما مجموعه </w:t>
      </w:r>
      <w:r w:rsidR="00EB0E11">
        <w:rPr>
          <w:lang w:bidi="ar-SY"/>
        </w:rPr>
        <w:t>4</w:t>
      </w:r>
      <w:r w:rsidR="005E0278">
        <w:rPr>
          <w:lang w:bidi="ar-SY"/>
        </w:rPr>
        <w:t> </w:t>
      </w:r>
      <w:r w:rsidR="00EB0E11">
        <w:rPr>
          <w:lang w:bidi="ar-SY"/>
        </w:rPr>
        <w:t>622</w:t>
      </w:r>
      <w:r w:rsidR="00E24598" w:rsidRPr="00E24598">
        <w:rPr>
          <w:rtl/>
          <w:lang w:bidi="ar-SY"/>
        </w:rPr>
        <w:t xml:space="preserve"> شخصاً باستخدام نظام </w:t>
      </w:r>
      <w:r w:rsidR="00E24598" w:rsidRPr="00E24598">
        <w:rPr>
          <w:rtl/>
          <w:lang w:bidi="ar-EG"/>
        </w:rPr>
        <w:t xml:space="preserve">إدارة العلاقات مع العملاء </w:t>
      </w:r>
      <w:r w:rsidR="00EB0E11">
        <w:rPr>
          <w:lang w:bidi="ar-EG"/>
        </w:rPr>
        <w:t>(</w:t>
      </w:r>
      <w:r w:rsidR="00EB0E11" w:rsidRPr="00E24598">
        <w:rPr>
          <w:lang w:bidi="ar-EG"/>
        </w:rPr>
        <w:t>CRM</w:t>
      </w:r>
      <w:r w:rsidR="00EB0E11">
        <w:rPr>
          <w:lang w:bidi="ar-EG"/>
        </w:rPr>
        <w:t>)</w:t>
      </w:r>
      <w:r w:rsidR="00E24598" w:rsidRPr="00E24598">
        <w:rPr>
          <w:rtl/>
          <w:lang w:bidi="ar-EG"/>
        </w:rPr>
        <w:t xml:space="preserve"> </w:t>
      </w:r>
      <w:r w:rsidR="00E24598" w:rsidRPr="00E24598">
        <w:rPr>
          <w:rtl/>
          <w:lang w:bidi="ar-SY"/>
        </w:rPr>
        <w:t>الجديد، بم</w:t>
      </w:r>
      <w:r w:rsidR="00E24598" w:rsidRPr="00E24598">
        <w:rPr>
          <w:rFonts w:hint="cs"/>
          <w:rtl/>
          <w:lang w:bidi="ar-SY"/>
        </w:rPr>
        <w:t>ن</w:t>
      </w:r>
      <w:r w:rsidR="00E24598" w:rsidRPr="00E24598">
        <w:rPr>
          <w:rtl/>
          <w:lang w:bidi="ar-SY"/>
        </w:rPr>
        <w:t xml:space="preserve"> في</w:t>
      </w:r>
      <w:r w:rsidR="00E24598" w:rsidRPr="00E24598">
        <w:rPr>
          <w:rFonts w:hint="cs"/>
          <w:rtl/>
          <w:lang w:bidi="ar-SY"/>
        </w:rPr>
        <w:t>هم</w:t>
      </w:r>
      <w:r w:rsidR="00E24598" w:rsidRPr="00E24598">
        <w:rPr>
          <w:rtl/>
          <w:lang w:bidi="ar-SY"/>
        </w:rPr>
        <w:t xml:space="preserve"> المندوبون وموظفو الاتحاد الدولي للاتصالات والموظفون المحليون و</w:t>
      </w:r>
      <w:r w:rsidR="00E24598" w:rsidRPr="00E24598">
        <w:rPr>
          <w:rFonts w:hint="cs"/>
          <w:rtl/>
          <w:lang w:bidi="ar-SY"/>
        </w:rPr>
        <w:t xml:space="preserve">عناصر </w:t>
      </w:r>
      <w:r w:rsidR="00E24598" w:rsidRPr="00E24598">
        <w:rPr>
          <w:rtl/>
          <w:lang w:bidi="ar-SY"/>
        </w:rPr>
        <w:t>أمن البلد المضيف، وكذلك أي شخص يحتاج إلى ال</w:t>
      </w:r>
      <w:r w:rsidR="00E24598" w:rsidRPr="00E24598">
        <w:rPr>
          <w:rFonts w:hint="cs"/>
          <w:rtl/>
          <w:lang w:bidi="ar-SY"/>
        </w:rPr>
        <w:t>نفاذ</w:t>
      </w:r>
      <w:r w:rsidR="00E24598" w:rsidRPr="00E24598">
        <w:rPr>
          <w:rtl/>
          <w:lang w:bidi="ar-SY"/>
        </w:rPr>
        <w:t xml:space="preserve"> إلى مركز دبي التجاري العالمي</w:t>
      </w:r>
      <w:r w:rsidR="00E24598">
        <w:rPr>
          <w:rFonts w:hint="cs"/>
          <w:rtl/>
          <w:lang w:bidi="ar-SY"/>
        </w:rPr>
        <w:t xml:space="preserve"> </w:t>
      </w:r>
      <w:r w:rsidR="00EB0E11">
        <w:rPr>
          <w:lang w:bidi="ar-SY"/>
        </w:rPr>
        <w:t>(</w:t>
      </w:r>
      <w:r w:rsidR="00EB0E11" w:rsidRPr="00E24598">
        <w:rPr>
          <w:lang w:bidi="ar-SY"/>
        </w:rPr>
        <w:t>DWTC</w:t>
      </w:r>
      <w:r w:rsidR="00EB0E11">
        <w:rPr>
          <w:lang w:bidi="ar-SY"/>
        </w:rPr>
        <w:t>)</w:t>
      </w:r>
      <w:r w:rsidR="00E24598" w:rsidRPr="00E24598">
        <w:rPr>
          <w:rtl/>
          <w:lang w:bidi="ar-SY"/>
        </w:rPr>
        <w:t xml:space="preserve"> (الشرطة وإدارة إطفاء</w:t>
      </w:r>
      <w:r w:rsidR="00E24598" w:rsidRPr="00E24598">
        <w:rPr>
          <w:rFonts w:hint="cs"/>
          <w:rtl/>
          <w:lang w:bidi="ar-SY"/>
        </w:rPr>
        <w:t xml:space="preserve"> الحرائق</w:t>
      </w:r>
      <w:r w:rsidR="00E24598" w:rsidRPr="00E24598">
        <w:rPr>
          <w:rtl/>
          <w:lang w:bidi="ar-SY"/>
        </w:rPr>
        <w:t xml:space="preserve"> </w:t>
      </w:r>
      <w:r w:rsidR="00E24598" w:rsidRPr="00E24598">
        <w:rPr>
          <w:rFonts w:hint="cs"/>
          <w:rtl/>
          <w:lang w:bidi="ar-SY"/>
        </w:rPr>
        <w:t>ومرافقو</w:t>
      </w:r>
      <w:r w:rsidR="00E24598">
        <w:rPr>
          <w:rtl/>
          <w:lang w:bidi="ar-SY"/>
        </w:rPr>
        <w:t xml:space="preserve"> كبار الشخصيات وما إلى ذلك.</w:t>
      </w:r>
      <w:r w:rsidR="00E24598" w:rsidRPr="00E24598">
        <w:rPr>
          <w:rtl/>
          <w:lang w:bidi="ar-SY"/>
        </w:rPr>
        <w:t>).</w:t>
      </w:r>
      <w:r w:rsidR="00E24598" w:rsidRPr="00E24598">
        <w:rPr>
          <w:rFonts w:hint="cs"/>
          <w:rtl/>
          <w:lang w:bidi="ar-SY"/>
        </w:rPr>
        <w:t xml:space="preserve"> و</w:t>
      </w:r>
      <w:r w:rsidR="00E24598" w:rsidRPr="00E24598">
        <w:rPr>
          <w:rtl/>
          <w:lang w:bidi="ar-SY"/>
        </w:rPr>
        <w:t>ن</w:t>
      </w:r>
      <w:r w:rsidR="00E24598" w:rsidRPr="00E24598">
        <w:rPr>
          <w:rFonts w:hint="cs"/>
          <w:rtl/>
          <w:lang w:bidi="ar-SY"/>
        </w:rPr>
        <w:t>ُ</w:t>
      </w:r>
      <w:r w:rsidR="00E24598" w:rsidRPr="00E24598">
        <w:rPr>
          <w:rtl/>
          <w:lang w:bidi="ar-SY"/>
        </w:rPr>
        <w:t>شر</w:t>
      </w:r>
      <w:r w:rsidR="00E24598" w:rsidRPr="00E24598">
        <w:rPr>
          <w:rFonts w:hint="cs"/>
          <w:rtl/>
          <w:lang w:bidi="ar-SY"/>
        </w:rPr>
        <w:t>ت</w:t>
      </w:r>
      <w:r w:rsidR="00E24598" w:rsidRPr="00E24598">
        <w:rPr>
          <w:rtl/>
          <w:lang w:bidi="ar-SY"/>
        </w:rPr>
        <w:t xml:space="preserve"> القائمة النهائية للمشاركين </w:t>
      </w:r>
      <w:r w:rsidR="00E24598">
        <w:rPr>
          <w:rFonts w:hint="cs"/>
          <w:rtl/>
          <w:lang w:bidi="ar-SY"/>
        </w:rPr>
        <w:t>ط</w:t>
      </w:r>
      <w:r w:rsidR="00E24598" w:rsidRPr="00E24598">
        <w:rPr>
          <w:rtl/>
          <w:lang w:bidi="ar-SY"/>
        </w:rPr>
        <w:t>ي</w:t>
      </w:r>
      <w:r w:rsidR="00E24598">
        <w:rPr>
          <w:rFonts w:hint="cs"/>
          <w:rtl/>
          <w:lang w:bidi="ar-SY"/>
        </w:rPr>
        <w:t xml:space="preserve"> الوثيقة </w:t>
      </w:r>
      <w:hyperlink r:id="rId24" w:history="1">
        <w:r w:rsidR="00EB0E11" w:rsidRPr="003F0C0D">
          <w:rPr>
            <w:rStyle w:val="Hyperlink"/>
            <w:rFonts w:asciiTheme="minorHAnsi" w:hAnsiTheme="minorHAnsi" w:cstheme="minorHAnsi"/>
            <w:szCs w:val="24"/>
          </w:rPr>
          <w:t>PP-18/177</w:t>
        </w:r>
      </w:hyperlink>
      <w:r w:rsidR="00E24598">
        <w:rPr>
          <w:rFonts w:hint="cs"/>
          <w:rtl/>
          <w:lang w:bidi="ar-SY"/>
        </w:rPr>
        <w:t>.</w:t>
      </w:r>
    </w:p>
    <w:p w14:paraId="359BC42A" w14:textId="77777777" w:rsidR="00DC55FB" w:rsidRPr="009C26FC" w:rsidRDefault="00DC55FB" w:rsidP="009C26FC">
      <w:pPr>
        <w:rPr>
          <w:spacing w:val="-2"/>
          <w:lang w:bidi="ar-EG"/>
        </w:rPr>
      </w:pPr>
      <w:r w:rsidRPr="009C26FC">
        <w:rPr>
          <w:spacing w:val="-2"/>
          <w:lang w:bidi="ar-EG"/>
        </w:rPr>
        <w:t>7</w:t>
      </w:r>
      <w:r w:rsidRPr="009C26FC">
        <w:rPr>
          <w:spacing w:val="-2"/>
          <w:lang w:bidi="ar-EG"/>
        </w:rPr>
        <w:tab/>
      </w:r>
      <w:r w:rsidR="00E24598" w:rsidRPr="009C26FC">
        <w:rPr>
          <w:rFonts w:hint="cs"/>
          <w:spacing w:val="-2"/>
          <w:rtl/>
          <w:lang w:bidi="ar-EG"/>
        </w:rPr>
        <w:t>و</w:t>
      </w:r>
      <w:r w:rsidR="00E24598" w:rsidRPr="009C26FC">
        <w:rPr>
          <w:spacing w:val="-2"/>
          <w:rtl/>
          <w:lang w:bidi="ar-SY"/>
        </w:rPr>
        <w:t>شارك</w:t>
      </w:r>
      <w:r w:rsidR="00E24598" w:rsidRPr="009C26FC">
        <w:rPr>
          <w:rFonts w:hint="cs"/>
          <w:spacing w:val="-2"/>
          <w:rtl/>
          <w:lang w:bidi="ar-SY"/>
        </w:rPr>
        <w:t xml:space="preserve"> سمو</w:t>
      </w:r>
      <w:r w:rsidR="00E24598" w:rsidRPr="009C26FC">
        <w:rPr>
          <w:spacing w:val="-2"/>
          <w:rtl/>
          <w:lang w:bidi="ar-SY"/>
        </w:rPr>
        <w:t xml:space="preserve"> الشيخ محمد بن راشد آل مكتوم، رئيس وزراء الإمارات العربية المتحدة وحاكم دبي، في حفل الافتتاح،</w:t>
      </w:r>
      <w:r w:rsidR="00FA0569" w:rsidRPr="009C26FC">
        <w:rPr>
          <w:spacing w:val="-2"/>
          <w:rtl/>
          <w:lang w:bidi="ar-SY"/>
        </w:rPr>
        <w:t xml:space="preserve"> الذي</w:t>
      </w:r>
      <w:r w:rsidR="00EB0E11" w:rsidRPr="009C26FC">
        <w:rPr>
          <w:rFonts w:hint="cs"/>
          <w:spacing w:val="-2"/>
          <w:rtl/>
          <w:lang w:bidi="ar-SY"/>
        </w:rPr>
        <w:t> </w:t>
      </w:r>
      <w:r w:rsidR="00FA0569" w:rsidRPr="009C26FC">
        <w:rPr>
          <w:spacing w:val="-2"/>
          <w:rtl/>
          <w:lang w:bidi="ar-SY"/>
        </w:rPr>
        <w:t>ألقى</w:t>
      </w:r>
      <w:r w:rsidR="00FA0569" w:rsidRPr="009C26FC">
        <w:rPr>
          <w:rFonts w:hint="cs"/>
          <w:spacing w:val="-2"/>
          <w:rtl/>
          <w:lang w:bidi="ar-SY"/>
        </w:rPr>
        <w:t xml:space="preserve"> خلاله</w:t>
      </w:r>
      <w:r w:rsidR="00FA0569" w:rsidRPr="009C26FC">
        <w:rPr>
          <w:spacing w:val="-2"/>
          <w:rtl/>
          <w:lang w:bidi="ar-SY"/>
        </w:rPr>
        <w:t xml:space="preserve"> سعادة السيد طلال الفلاسي، رئيس هيئة تنظيم الاتصالات</w:t>
      </w:r>
      <w:r w:rsidR="005E0278" w:rsidRPr="009C26FC">
        <w:rPr>
          <w:rFonts w:hint="cs"/>
          <w:spacing w:val="-2"/>
          <w:rtl/>
          <w:lang w:bidi="ar-EG"/>
        </w:rPr>
        <w:t xml:space="preserve"> </w:t>
      </w:r>
      <w:r w:rsidR="005E0278" w:rsidRPr="009C26FC">
        <w:rPr>
          <w:spacing w:val="-2"/>
          <w:lang w:bidi="ar-EG"/>
        </w:rPr>
        <w:t>(TRA)</w:t>
      </w:r>
      <w:r w:rsidR="00FA0569" w:rsidRPr="009C26FC">
        <w:rPr>
          <w:spacing w:val="-2"/>
          <w:rtl/>
          <w:lang w:bidi="ar-SY"/>
        </w:rPr>
        <w:t>، كلمة أمام المؤتمر في حفل الافتتاح، وكذلك</w:t>
      </w:r>
      <w:r w:rsidR="00FA0569" w:rsidRPr="009C26FC">
        <w:rPr>
          <w:rFonts w:hint="cs"/>
          <w:spacing w:val="-2"/>
          <w:rtl/>
          <w:lang w:bidi="ar-SY"/>
        </w:rPr>
        <w:t xml:space="preserve"> </w:t>
      </w:r>
      <w:r w:rsidR="00FA0569" w:rsidRPr="009C26FC">
        <w:rPr>
          <w:rFonts w:hint="cs"/>
          <w:spacing w:val="-2"/>
          <w:rtl/>
          <w:lang w:bidi="ar-SY"/>
        </w:rPr>
        <w:lastRenderedPageBreak/>
        <w:t>فعل</w:t>
      </w:r>
      <w:r w:rsidR="00FA0569" w:rsidRPr="009C26FC">
        <w:rPr>
          <w:spacing w:val="-2"/>
          <w:rtl/>
          <w:lang w:bidi="ar-SY"/>
        </w:rPr>
        <w:t xml:space="preserve"> سعادة السيد أنطونيو </w:t>
      </w:r>
      <w:r w:rsidR="00FA0569" w:rsidRPr="009C26FC">
        <w:rPr>
          <w:rFonts w:hint="cs"/>
          <w:spacing w:val="-2"/>
          <w:rtl/>
          <w:lang w:bidi="ar-SY"/>
        </w:rPr>
        <w:t>غ</w:t>
      </w:r>
      <w:r w:rsidR="00FA0569" w:rsidRPr="009C26FC">
        <w:rPr>
          <w:spacing w:val="-2"/>
          <w:rtl/>
          <w:lang w:bidi="ar-SY"/>
        </w:rPr>
        <w:t>و</w:t>
      </w:r>
      <w:r w:rsidR="00FA0569" w:rsidRPr="009C26FC">
        <w:rPr>
          <w:rFonts w:hint="cs"/>
          <w:spacing w:val="-2"/>
          <w:rtl/>
          <w:lang w:bidi="ar-SY"/>
        </w:rPr>
        <w:t>ت</w:t>
      </w:r>
      <w:r w:rsidR="00F94283" w:rsidRPr="009C26FC">
        <w:rPr>
          <w:spacing w:val="-2"/>
          <w:rtl/>
          <w:lang w:bidi="ar-SY"/>
        </w:rPr>
        <w:t>يري</w:t>
      </w:r>
      <w:r w:rsidR="00F94283" w:rsidRPr="009C26FC">
        <w:rPr>
          <w:rFonts w:hint="cs"/>
          <w:spacing w:val="-2"/>
          <w:rtl/>
          <w:lang w:bidi="ar-SY"/>
        </w:rPr>
        <w:t>ش</w:t>
      </w:r>
      <w:r w:rsidR="00FA0569" w:rsidRPr="009C26FC">
        <w:rPr>
          <w:spacing w:val="-2"/>
          <w:rtl/>
          <w:lang w:bidi="ar-SY"/>
        </w:rPr>
        <w:t>، الأمين العام للأمم المتحدة، عبر رسالة فيديو</w:t>
      </w:r>
      <w:r w:rsidR="00FA0569" w:rsidRPr="009C26FC">
        <w:rPr>
          <w:rFonts w:hint="cs"/>
          <w:spacing w:val="-2"/>
          <w:rtl/>
          <w:lang w:bidi="ar-SY"/>
        </w:rPr>
        <w:t>ية</w:t>
      </w:r>
      <w:r w:rsidR="00FA0569" w:rsidRPr="009C26FC">
        <w:rPr>
          <w:spacing w:val="-2"/>
          <w:rtl/>
          <w:lang w:bidi="ar-SY"/>
        </w:rPr>
        <w:t xml:space="preserve">. </w:t>
      </w:r>
      <w:r w:rsidR="00FA0569" w:rsidRPr="009C26FC">
        <w:rPr>
          <w:rFonts w:hint="cs"/>
          <w:spacing w:val="-2"/>
          <w:rtl/>
          <w:lang w:bidi="ar-SY"/>
        </w:rPr>
        <w:t>و</w:t>
      </w:r>
      <w:r w:rsidR="00FA0569" w:rsidRPr="009C26FC">
        <w:rPr>
          <w:spacing w:val="-2"/>
          <w:rtl/>
          <w:lang w:bidi="ar-SY"/>
        </w:rPr>
        <w:t>أل</w:t>
      </w:r>
      <w:r w:rsidR="009C26FC" w:rsidRPr="009C26FC">
        <w:rPr>
          <w:spacing w:val="-2"/>
          <w:rtl/>
          <w:lang w:bidi="ar-SY"/>
        </w:rPr>
        <w:t xml:space="preserve">قى سعادة السيد شارلوت </w:t>
      </w:r>
      <w:r w:rsidR="009C26FC" w:rsidRPr="00BB0DCA">
        <w:rPr>
          <w:spacing w:val="-2"/>
          <w:rtl/>
          <w:lang w:bidi="ar-SY"/>
        </w:rPr>
        <w:t>سلوي تابي</w:t>
      </w:r>
      <w:r w:rsidR="009C26FC" w:rsidRPr="00BB0DCA">
        <w:rPr>
          <w:rFonts w:hint="cs"/>
          <w:spacing w:val="-2"/>
          <w:rtl/>
          <w:lang w:bidi="ar-SY"/>
        </w:rPr>
        <w:t>ما</w:t>
      </w:r>
      <w:r w:rsidR="00FA0569" w:rsidRPr="00BB0DCA">
        <w:rPr>
          <w:spacing w:val="-2"/>
          <w:rtl/>
          <w:lang w:bidi="ar-SY"/>
        </w:rPr>
        <w:t>سماس</w:t>
      </w:r>
      <w:r w:rsidR="00FA0569" w:rsidRPr="009C26FC">
        <w:rPr>
          <w:spacing w:val="-2"/>
          <w:rtl/>
          <w:lang w:bidi="ar-SY"/>
        </w:rPr>
        <w:t>، رئيس</w:t>
      </w:r>
      <w:r w:rsidR="00EB0E11" w:rsidRPr="009C26FC">
        <w:rPr>
          <w:rFonts w:hint="cs"/>
          <w:spacing w:val="-2"/>
          <w:rtl/>
          <w:lang w:bidi="ar-SY"/>
        </w:rPr>
        <w:t> </w:t>
      </w:r>
      <w:r w:rsidR="00FA0569" w:rsidRPr="009C26FC">
        <w:rPr>
          <w:spacing w:val="-2"/>
          <w:rtl/>
          <w:lang w:bidi="ar-SY"/>
        </w:rPr>
        <w:t>وزراء فانواتو، وسعادة السيد عبد الله عبد الله، الرئيس التنفيذي لأفغانستان، كلم</w:t>
      </w:r>
      <w:r w:rsidR="00FA0569" w:rsidRPr="009C26FC">
        <w:rPr>
          <w:rFonts w:hint="cs"/>
          <w:spacing w:val="-2"/>
          <w:rtl/>
          <w:lang w:bidi="ar-SY"/>
        </w:rPr>
        <w:t>تين</w:t>
      </w:r>
      <w:r w:rsidR="00FA0569" w:rsidRPr="009C26FC">
        <w:rPr>
          <w:spacing w:val="-2"/>
          <w:rtl/>
          <w:lang w:bidi="ar-SY"/>
        </w:rPr>
        <w:t xml:space="preserve"> أمام المؤتمر خلال الجلسة العامة</w:t>
      </w:r>
      <w:r w:rsidR="009C26FC" w:rsidRPr="009C26FC">
        <w:rPr>
          <w:rFonts w:hint="cs"/>
          <w:spacing w:val="-2"/>
          <w:rtl/>
          <w:lang w:bidi="ar-SY"/>
        </w:rPr>
        <w:t> </w:t>
      </w:r>
      <w:r w:rsidR="00FA0569" w:rsidRPr="009C26FC">
        <w:rPr>
          <w:spacing w:val="-2"/>
          <w:rtl/>
          <w:lang w:bidi="ar-SY"/>
        </w:rPr>
        <w:t>الأولى.</w:t>
      </w:r>
    </w:p>
    <w:p w14:paraId="33C15580" w14:textId="77777777" w:rsidR="00DC55FB" w:rsidRDefault="00DC55FB" w:rsidP="009F6324">
      <w:pPr>
        <w:rPr>
          <w:rtl/>
          <w:lang w:bidi="ar-EG"/>
        </w:rPr>
      </w:pPr>
      <w:r>
        <w:rPr>
          <w:lang w:bidi="ar-EG"/>
        </w:rPr>
        <w:t>8</w:t>
      </w:r>
      <w:r>
        <w:rPr>
          <w:lang w:bidi="ar-EG"/>
        </w:rPr>
        <w:tab/>
      </w:r>
      <w:r w:rsidR="00F465A0" w:rsidRPr="00793FE2">
        <w:rPr>
          <w:rFonts w:hint="cs"/>
          <w:rtl/>
          <w:lang w:bidi="ar-EG"/>
        </w:rPr>
        <w:t xml:space="preserve">وخلال الجلسة العامة الأولى، انتُخب </w:t>
      </w:r>
      <w:r w:rsidR="000D0037" w:rsidRPr="000D0037">
        <w:rPr>
          <w:rtl/>
        </w:rPr>
        <w:t>السيد ماجد المسمار</w:t>
      </w:r>
      <w:r w:rsidR="000D0037" w:rsidRPr="000D0037">
        <w:rPr>
          <w:rFonts w:hint="cs"/>
          <w:rtl/>
          <w:lang w:bidi="ar-EG"/>
        </w:rPr>
        <w:t xml:space="preserve"> </w:t>
      </w:r>
      <w:r w:rsidR="00F465A0" w:rsidRPr="00793FE2">
        <w:rPr>
          <w:rFonts w:hint="cs"/>
          <w:rtl/>
          <w:lang w:bidi="ar-EG"/>
        </w:rPr>
        <w:t>(</w:t>
      </w:r>
      <w:r w:rsidR="000D0037">
        <w:rPr>
          <w:rFonts w:hint="cs"/>
          <w:rtl/>
          <w:lang w:bidi="ar-EG"/>
        </w:rPr>
        <w:t>الإمارات العربية المتحدة</w:t>
      </w:r>
      <w:r w:rsidR="00F465A0" w:rsidRPr="00793FE2">
        <w:rPr>
          <w:rFonts w:hint="cs"/>
          <w:rtl/>
          <w:lang w:bidi="ar-EG"/>
        </w:rPr>
        <w:t>) رئيسا</w:t>
      </w:r>
      <w:r w:rsidR="000D0037">
        <w:rPr>
          <w:rFonts w:hint="cs"/>
          <w:rtl/>
          <w:lang w:bidi="ar-EG"/>
        </w:rPr>
        <w:t>ً</w:t>
      </w:r>
      <w:r w:rsidR="00F465A0" w:rsidRPr="00793FE2">
        <w:rPr>
          <w:rFonts w:hint="cs"/>
          <w:rtl/>
          <w:lang w:bidi="ar-EG"/>
        </w:rPr>
        <w:t xml:space="preserve"> للمؤتمر. وانتُخب ستة نواب للرئيس</w:t>
      </w:r>
      <w:r w:rsidR="009F6324">
        <w:rPr>
          <w:rFonts w:hint="eastAsia"/>
          <w:rtl/>
          <w:lang w:bidi="ar-EG"/>
        </w:rPr>
        <w:t> </w:t>
      </w:r>
      <w:r w:rsidR="00F465A0" w:rsidRPr="00793FE2">
        <w:rPr>
          <w:rFonts w:hint="cs"/>
          <w:rtl/>
          <w:lang w:bidi="ar-EG"/>
        </w:rPr>
        <w:t>هم:</w:t>
      </w:r>
    </w:p>
    <w:p w14:paraId="1AF9EBF7" w14:textId="77777777" w:rsidR="00DC55FB" w:rsidRDefault="00EB0E11" w:rsidP="009C26FC">
      <w:pPr>
        <w:pStyle w:val="enumlev1"/>
        <w:rPr>
          <w:lang w:bidi="ar-EG"/>
        </w:rPr>
      </w:pPr>
      <w:r>
        <w:rPr>
          <w:rtl/>
        </w:rPr>
        <w:tab/>
      </w:r>
      <w:r w:rsidR="00F465A0" w:rsidRPr="00F465A0">
        <w:rPr>
          <w:rtl/>
        </w:rPr>
        <w:t>السيد ماجد المزيد (المملكة العربية السعودية)</w:t>
      </w:r>
    </w:p>
    <w:p w14:paraId="00DE1BC1" w14:textId="77777777" w:rsidR="00DC55FB" w:rsidRDefault="00EB0E11" w:rsidP="009C26FC">
      <w:pPr>
        <w:pStyle w:val="enumlev1"/>
        <w:rPr>
          <w:rtl/>
        </w:rPr>
      </w:pPr>
      <w:r>
        <w:rPr>
          <w:rtl/>
        </w:rPr>
        <w:tab/>
      </w:r>
      <w:r w:rsidR="00F465A0" w:rsidRPr="00F465A0">
        <w:rPr>
          <w:rtl/>
        </w:rPr>
        <w:t>ال</w:t>
      </w:r>
      <w:r w:rsidR="00F465A0">
        <w:rPr>
          <w:rtl/>
        </w:rPr>
        <w:t>سيدة كريستيانا فلوتور (رومانيا)</w:t>
      </w:r>
    </w:p>
    <w:p w14:paraId="63DB775B" w14:textId="77777777" w:rsidR="00F465A0" w:rsidRDefault="00EB0E11" w:rsidP="009C26FC">
      <w:pPr>
        <w:pStyle w:val="enumlev1"/>
        <w:rPr>
          <w:rtl/>
        </w:rPr>
      </w:pPr>
      <w:r>
        <w:rPr>
          <w:rtl/>
        </w:rPr>
        <w:tab/>
      </w:r>
      <w:r w:rsidR="00F465A0" w:rsidRPr="00F465A0">
        <w:rPr>
          <w:rtl/>
        </w:rPr>
        <w:t>سعادة السيد كونستنتين نوسكوف (الاتحاد الروسي)</w:t>
      </w:r>
    </w:p>
    <w:p w14:paraId="757EB965" w14:textId="77777777" w:rsidR="00F465A0" w:rsidRDefault="00EB0E11" w:rsidP="009C26FC">
      <w:pPr>
        <w:pStyle w:val="enumlev1"/>
        <w:rPr>
          <w:rtl/>
        </w:rPr>
      </w:pPr>
      <w:r>
        <w:rPr>
          <w:rtl/>
        </w:rPr>
        <w:tab/>
      </w:r>
      <w:r w:rsidR="00F465A0" w:rsidRPr="00F465A0">
        <w:rPr>
          <w:rtl/>
        </w:rPr>
        <w:t>الدكتور أحمد رضا شرفات (جمهورية إيران الإسلامية)</w:t>
      </w:r>
    </w:p>
    <w:p w14:paraId="199B4D1B" w14:textId="77777777" w:rsidR="00F465A0" w:rsidRDefault="00EB0E11" w:rsidP="00DD39A4">
      <w:pPr>
        <w:pStyle w:val="enumlev1"/>
        <w:rPr>
          <w:rtl/>
        </w:rPr>
      </w:pPr>
      <w:r>
        <w:rPr>
          <w:rtl/>
        </w:rPr>
        <w:tab/>
      </w:r>
      <w:r w:rsidR="00F465A0" w:rsidRPr="00F465A0">
        <w:rPr>
          <w:rtl/>
        </w:rPr>
        <w:t>سعادة السيد روبرت سترايير (الولايات المتحدة)</w:t>
      </w:r>
    </w:p>
    <w:p w14:paraId="75E9D08F" w14:textId="77777777" w:rsidR="00F465A0" w:rsidRDefault="00EB0E11" w:rsidP="009C26FC">
      <w:pPr>
        <w:pStyle w:val="enumlev1"/>
        <w:rPr>
          <w:rtl/>
        </w:rPr>
      </w:pPr>
      <w:r>
        <w:rPr>
          <w:rtl/>
        </w:rPr>
        <w:tab/>
      </w:r>
      <w:r w:rsidR="00F465A0" w:rsidRPr="00F465A0">
        <w:rPr>
          <w:rtl/>
        </w:rPr>
        <w:t>السيد فرانسيس وانغوسي (جمهورية كينيا)</w:t>
      </w:r>
    </w:p>
    <w:p w14:paraId="25F2F04B" w14:textId="77777777" w:rsidR="00DC55FB" w:rsidRDefault="00DC55FB" w:rsidP="00F20091">
      <w:pPr>
        <w:spacing w:after="120"/>
        <w:rPr>
          <w:lang w:bidi="ar-EG"/>
        </w:rPr>
      </w:pPr>
      <w:r w:rsidRPr="000D0037">
        <w:rPr>
          <w:lang w:bidi="ar-EG"/>
        </w:rPr>
        <w:t>9</w:t>
      </w:r>
      <w:r w:rsidRPr="000D0037">
        <w:rPr>
          <w:lang w:bidi="ar-EG"/>
        </w:rPr>
        <w:tab/>
      </w:r>
      <w:r w:rsidR="000D0037" w:rsidRPr="000D0037">
        <w:rPr>
          <w:rFonts w:hint="cs"/>
          <w:rtl/>
          <w:lang w:bidi="ar-EG"/>
        </w:rPr>
        <w:t>وأنشئت اللجان التالية و</w:t>
      </w:r>
      <w:r w:rsidR="00FA0569">
        <w:rPr>
          <w:rFonts w:hint="cs"/>
          <w:rtl/>
          <w:lang w:bidi="ar-EG"/>
        </w:rPr>
        <w:t xml:space="preserve">باشرت عملها في اليوم الثاني للمؤتمر </w:t>
      </w:r>
      <w:r w:rsidR="000D0037" w:rsidRPr="000D0037">
        <w:rPr>
          <w:rFonts w:hint="cs"/>
          <w:rtl/>
          <w:lang w:bidi="ar-EG"/>
        </w:rPr>
        <w:t>(انظر أيضاً هيكل مؤتمر المندوبين المفوضين لعام</w:t>
      </w:r>
      <w:r w:rsidR="00EB0E11">
        <w:rPr>
          <w:rFonts w:hint="eastAsia"/>
          <w:rtl/>
          <w:lang w:bidi="ar-EG"/>
        </w:rPr>
        <w:t> </w:t>
      </w:r>
      <w:r w:rsidR="000D0037" w:rsidRPr="000D0037">
        <w:rPr>
          <w:lang w:bidi="ar-EG"/>
        </w:rPr>
        <w:t>2018</w:t>
      </w:r>
      <w:r w:rsidR="000D0037" w:rsidRPr="000D0037">
        <w:rPr>
          <w:rFonts w:hint="cs"/>
          <w:rtl/>
          <w:lang w:bidi="ar-EG"/>
        </w:rPr>
        <w:t xml:space="preserve"> الوارد في الوثيقة</w:t>
      </w:r>
      <w:r w:rsidR="000D0037" w:rsidRPr="000D0037">
        <w:rPr>
          <w:rFonts w:hint="eastAsia"/>
          <w:rtl/>
          <w:lang w:bidi="ar-EG"/>
        </w:rPr>
        <w:t> </w:t>
      </w:r>
      <w:hyperlink r:id="rId25" w:history="1">
        <w:r w:rsidR="000D0037" w:rsidRPr="000D0037">
          <w:rPr>
            <w:rStyle w:val="Hyperlink"/>
            <w:rFonts w:asciiTheme="minorHAnsi" w:hAnsiTheme="minorHAnsi" w:cstheme="minorHAnsi"/>
            <w:szCs w:val="24"/>
          </w:rPr>
          <w:t>PP-18/80</w:t>
        </w:r>
      </w:hyperlink>
      <w:r w:rsidR="000D0037" w:rsidRPr="000D0037">
        <w:rPr>
          <w:rFonts w:hint="cs"/>
          <w:rtl/>
        </w:rPr>
        <w:t xml:space="preserve"> و</w:t>
      </w:r>
      <w:r w:rsidR="00DE3C13">
        <w:rPr>
          <w:rFonts w:hint="cs"/>
          <w:rtl/>
        </w:rPr>
        <w:t>القائمة الكاملة بما فيها نواب الرؤساء</w:t>
      </w:r>
      <w:r w:rsidR="000D0037">
        <w:rPr>
          <w:rFonts w:hint="cs"/>
          <w:rtl/>
        </w:rPr>
        <w:t xml:space="preserve"> في الوثيقة </w:t>
      </w:r>
      <w:hyperlink r:id="rId26" w:history="1">
        <w:r w:rsidR="000D0037" w:rsidRPr="001A1947">
          <w:rPr>
            <w:rStyle w:val="Hyperlink"/>
            <w:rFonts w:asciiTheme="minorHAnsi" w:hAnsiTheme="minorHAnsi" w:cstheme="minorHAnsi"/>
            <w:szCs w:val="24"/>
          </w:rPr>
          <w:t>PP-18/76</w:t>
        </w:r>
      </w:hyperlink>
      <w:r w:rsidR="000D0037" w:rsidRPr="000D0037">
        <w:rPr>
          <w:rtl/>
          <w:lang w:bidi="ar-EG"/>
        </w:rPr>
        <w:t>)</w:t>
      </w:r>
      <w:r w:rsidR="00DE3C13">
        <w:rPr>
          <w:rFonts w:hint="cs"/>
          <w:rtl/>
          <w:lang w:bidi="ar-EG"/>
        </w:rPr>
        <w:t>:</w:t>
      </w:r>
    </w:p>
    <w:tbl>
      <w:tblPr>
        <w:bidiVisual/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0"/>
        <w:gridCol w:w="5857"/>
      </w:tblGrid>
      <w:tr w:rsidR="000D0037" w:rsidRPr="00727306" w14:paraId="330688C8" w14:textId="77777777" w:rsidTr="00B15552">
        <w:trPr>
          <w:jc w:val="center"/>
        </w:trPr>
        <w:tc>
          <w:tcPr>
            <w:tcW w:w="3640" w:type="dxa"/>
          </w:tcPr>
          <w:p w14:paraId="73F927E9" w14:textId="77777777" w:rsidR="000D0037" w:rsidRPr="00727306" w:rsidRDefault="000D0037" w:rsidP="003A3759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727306">
              <w:rPr>
                <w:rFonts w:hint="cs"/>
                <w:rtl/>
                <w:lang w:bidi="ar-EG"/>
              </w:rPr>
              <w:t xml:space="preserve">اللجنة </w:t>
            </w:r>
            <w:r w:rsidRPr="00727306">
              <w:rPr>
                <w:lang w:bidi="ar-SY"/>
              </w:rPr>
              <w:t>1</w:t>
            </w:r>
            <w:r w:rsidRPr="00727306">
              <w:rPr>
                <w:lang w:bidi="ar-SY"/>
              </w:rPr>
              <w:br/>
            </w:r>
            <w:r w:rsidRPr="00727306">
              <w:rPr>
                <w:rFonts w:hint="cs"/>
                <w:rtl/>
                <w:lang w:bidi="ar-EG"/>
              </w:rPr>
              <w:t>(لجنة التوجيه)</w:t>
            </w:r>
          </w:p>
        </w:tc>
        <w:tc>
          <w:tcPr>
            <w:tcW w:w="5857" w:type="dxa"/>
          </w:tcPr>
          <w:p w14:paraId="387D1E77" w14:textId="77777777" w:rsidR="000D0037" w:rsidRPr="00013ACB" w:rsidRDefault="000D0037" w:rsidP="003A3759">
            <w:pPr>
              <w:spacing w:before="60" w:after="60" w:line="260" w:lineRule="exact"/>
              <w:jc w:val="left"/>
              <w:rPr>
                <w:spacing w:val="-6"/>
                <w:lang w:val="en-GB" w:bidi="ar-SY"/>
              </w:rPr>
            </w:pPr>
            <w:r w:rsidRPr="00013ACB">
              <w:rPr>
                <w:rFonts w:hint="cs"/>
                <w:spacing w:val="-6"/>
                <w:rtl/>
                <w:lang w:bidi="ar-EG"/>
              </w:rPr>
              <w:t>(تتألف من رئيس المؤتمر ونواب الرئيس ورؤساء اللجان الأخرى ونواب رؤسائها)</w:t>
            </w:r>
          </w:p>
        </w:tc>
      </w:tr>
      <w:tr w:rsidR="000D0037" w:rsidRPr="00727306" w14:paraId="12B6D3B3" w14:textId="77777777" w:rsidTr="00B15552">
        <w:trPr>
          <w:jc w:val="center"/>
        </w:trPr>
        <w:tc>
          <w:tcPr>
            <w:tcW w:w="3640" w:type="dxa"/>
          </w:tcPr>
          <w:p w14:paraId="1CBA3A6C" w14:textId="77777777" w:rsidR="000D0037" w:rsidRPr="00727306" w:rsidRDefault="000D0037" w:rsidP="003A3759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727306">
              <w:rPr>
                <w:rFonts w:hint="cs"/>
                <w:rtl/>
                <w:lang w:bidi="ar-EG"/>
              </w:rPr>
              <w:t xml:space="preserve">اللجنة </w:t>
            </w:r>
            <w:r w:rsidRPr="00727306">
              <w:rPr>
                <w:lang w:bidi="ar-SY"/>
              </w:rPr>
              <w:t>2</w:t>
            </w:r>
            <w:r w:rsidRPr="00727306">
              <w:rPr>
                <w:rFonts w:hint="cs"/>
                <w:rtl/>
                <w:lang w:bidi="ar-EG"/>
              </w:rPr>
              <w:br/>
              <w:t>(لجنة أوراق الاعتماد)</w:t>
            </w:r>
          </w:p>
        </w:tc>
        <w:tc>
          <w:tcPr>
            <w:tcW w:w="5857" w:type="dxa"/>
          </w:tcPr>
          <w:p w14:paraId="2F600BF0" w14:textId="77777777" w:rsidR="000D0037" w:rsidRPr="00727306" w:rsidRDefault="000D0037" w:rsidP="00727306">
            <w:pPr>
              <w:tabs>
                <w:tab w:val="clear" w:pos="794"/>
                <w:tab w:val="left" w:pos="1184"/>
              </w:tabs>
              <w:spacing w:before="60" w:after="60" w:line="260" w:lineRule="exact"/>
              <w:jc w:val="left"/>
              <w:rPr>
                <w:lang w:bidi="ar-EG"/>
              </w:rPr>
            </w:pPr>
            <w:r w:rsidRPr="009D18F2">
              <w:rPr>
                <w:rFonts w:hint="cs"/>
                <w:b/>
                <w:bCs/>
                <w:rtl/>
                <w:lang w:bidi="ar-EG"/>
              </w:rPr>
              <w:t>الرئيس</w:t>
            </w:r>
            <w:r w:rsidR="009D18F2" w:rsidRPr="009D18F2">
              <w:rPr>
                <w:rFonts w:hint="cs"/>
                <w:b/>
                <w:bCs/>
                <w:rtl/>
                <w:lang w:bidi="ar-EG"/>
              </w:rPr>
              <w:t>ة</w:t>
            </w:r>
            <w:r w:rsidRPr="00727306">
              <w:rPr>
                <w:b/>
                <w:bCs/>
                <w:rtl/>
                <w:lang w:bidi="ar-EG"/>
              </w:rPr>
              <w:t>:</w:t>
            </w:r>
            <w:r w:rsidR="00727306">
              <w:rPr>
                <w:rFonts w:hint="cs"/>
                <w:rtl/>
                <w:lang w:bidi="ar-EG"/>
              </w:rPr>
              <w:t xml:space="preserve"> </w:t>
            </w:r>
            <w:r w:rsidRPr="00727306">
              <w:rPr>
                <w:rtl/>
              </w:rPr>
              <w:t>السيدة سميرة بلال مؤمن (الكويت)</w:t>
            </w:r>
          </w:p>
        </w:tc>
      </w:tr>
      <w:tr w:rsidR="000D0037" w:rsidRPr="00727306" w14:paraId="71A51DAB" w14:textId="77777777" w:rsidTr="00B15552">
        <w:trPr>
          <w:jc w:val="center"/>
        </w:trPr>
        <w:tc>
          <w:tcPr>
            <w:tcW w:w="3640" w:type="dxa"/>
          </w:tcPr>
          <w:p w14:paraId="0AE447E2" w14:textId="77777777" w:rsidR="000D0037" w:rsidRPr="00727306" w:rsidRDefault="000D0037" w:rsidP="003A3759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727306">
              <w:rPr>
                <w:rFonts w:hint="cs"/>
                <w:rtl/>
                <w:lang w:bidi="ar-EG"/>
              </w:rPr>
              <w:t xml:space="preserve">اللجنة </w:t>
            </w:r>
            <w:r w:rsidRPr="00727306">
              <w:rPr>
                <w:lang w:bidi="ar-SY"/>
              </w:rPr>
              <w:t>3</w:t>
            </w:r>
            <w:r w:rsidRPr="00727306">
              <w:rPr>
                <w:lang w:bidi="ar-SY"/>
              </w:rPr>
              <w:br/>
            </w:r>
            <w:r w:rsidRPr="00727306">
              <w:rPr>
                <w:rFonts w:hint="cs"/>
                <w:rtl/>
                <w:lang w:bidi="ar-EG"/>
              </w:rPr>
              <w:t>(لجنة مراقبة الميزانية)</w:t>
            </w:r>
          </w:p>
        </w:tc>
        <w:tc>
          <w:tcPr>
            <w:tcW w:w="5857" w:type="dxa"/>
          </w:tcPr>
          <w:p w14:paraId="72A65202" w14:textId="77777777" w:rsidR="000D0037" w:rsidRPr="00727306" w:rsidRDefault="000D0037" w:rsidP="00727306">
            <w:pPr>
              <w:tabs>
                <w:tab w:val="clear" w:pos="794"/>
                <w:tab w:val="left" w:pos="1184"/>
              </w:tabs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9D18F2">
              <w:rPr>
                <w:rFonts w:hint="cs"/>
                <w:b/>
                <w:bCs/>
                <w:rtl/>
                <w:lang w:bidi="ar-EG"/>
              </w:rPr>
              <w:t>الرئيس</w:t>
            </w:r>
            <w:r w:rsidR="009D18F2" w:rsidRPr="009D18F2">
              <w:rPr>
                <w:rFonts w:hint="cs"/>
                <w:b/>
                <w:bCs/>
                <w:rtl/>
                <w:lang w:bidi="ar-EG"/>
              </w:rPr>
              <w:t>ة</w:t>
            </w:r>
            <w:r w:rsidRPr="00727306">
              <w:rPr>
                <w:b/>
                <w:bCs/>
                <w:rtl/>
                <w:lang w:bidi="ar-EG"/>
              </w:rPr>
              <w:t>:</w:t>
            </w:r>
            <w:r w:rsidR="00727306">
              <w:rPr>
                <w:rFonts w:hint="cs"/>
                <w:rtl/>
                <w:lang w:bidi="ar-EG"/>
              </w:rPr>
              <w:t xml:space="preserve"> </w:t>
            </w:r>
            <w:r w:rsidR="000C5151" w:rsidRPr="00727306">
              <w:rPr>
                <w:rtl/>
              </w:rPr>
              <w:t>السيدة سينابو سيك سيسيه (السنغال)</w:t>
            </w:r>
          </w:p>
        </w:tc>
      </w:tr>
      <w:tr w:rsidR="000D0037" w:rsidRPr="00727306" w14:paraId="2D981A43" w14:textId="77777777" w:rsidTr="00B15552">
        <w:trPr>
          <w:jc w:val="center"/>
        </w:trPr>
        <w:tc>
          <w:tcPr>
            <w:tcW w:w="3640" w:type="dxa"/>
          </w:tcPr>
          <w:p w14:paraId="66702E91" w14:textId="77777777" w:rsidR="000D0037" w:rsidRPr="00727306" w:rsidRDefault="000D0037" w:rsidP="003A3759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727306">
              <w:rPr>
                <w:rFonts w:hint="cs"/>
                <w:rtl/>
                <w:lang w:bidi="ar-EG"/>
              </w:rPr>
              <w:t xml:space="preserve">اللجنة </w:t>
            </w:r>
            <w:r w:rsidRPr="00727306">
              <w:rPr>
                <w:lang w:bidi="ar-SY"/>
              </w:rPr>
              <w:t>4</w:t>
            </w:r>
            <w:r w:rsidRPr="00727306">
              <w:rPr>
                <w:rFonts w:hint="cs"/>
                <w:rtl/>
                <w:lang w:bidi="ar-EG"/>
              </w:rPr>
              <w:br/>
              <w:t>(لجنة الصياغة)</w:t>
            </w:r>
          </w:p>
        </w:tc>
        <w:tc>
          <w:tcPr>
            <w:tcW w:w="5857" w:type="dxa"/>
          </w:tcPr>
          <w:p w14:paraId="78B75DD8" w14:textId="77777777" w:rsidR="000D0037" w:rsidRPr="00727306" w:rsidRDefault="000D0037" w:rsidP="00727306">
            <w:pPr>
              <w:tabs>
                <w:tab w:val="clear" w:pos="794"/>
                <w:tab w:val="left" w:pos="1184"/>
              </w:tabs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9D18F2">
              <w:rPr>
                <w:rFonts w:hint="cs"/>
                <w:b/>
                <w:bCs/>
                <w:rtl/>
                <w:lang w:bidi="ar-EG"/>
              </w:rPr>
              <w:t>الرئيس</w:t>
            </w:r>
            <w:r w:rsidR="009D18F2" w:rsidRPr="009D18F2">
              <w:rPr>
                <w:rFonts w:hint="cs"/>
                <w:b/>
                <w:bCs/>
                <w:rtl/>
                <w:lang w:bidi="ar-EG"/>
              </w:rPr>
              <w:t>ة</w:t>
            </w:r>
            <w:r w:rsidRPr="00727306">
              <w:rPr>
                <w:b/>
                <w:bCs/>
                <w:rtl/>
                <w:lang w:bidi="ar-EG"/>
              </w:rPr>
              <w:t>:</w:t>
            </w:r>
            <w:r w:rsidR="00727306">
              <w:rPr>
                <w:rFonts w:hint="cs"/>
                <w:rtl/>
                <w:lang w:bidi="ar-EG"/>
              </w:rPr>
              <w:t xml:space="preserve"> </w:t>
            </w:r>
            <w:r w:rsidR="000C5151" w:rsidRPr="00727306">
              <w:rPr>
                <w:rtl/>
              </w:rPr>
              <w:t>السيدة ريم بلحاج (تونس)</w:t>
            </w:r>
          </w:p>
        </w:tc>
      </w:tr>
      <w:tr w:rsidR="000D0037" w:rsidRPr="00727306" w14:paraId="0D8C4DAB" w14:textId="77777777" w:rsidTr="00B15552">
        <w:trPr>
          <w:jc w:val="center"/>
        </w:trPr>
        <w:tc>
          <w:tcPr>
            <w:tcW w:w="3640" w:type="dxa"/>
          </w:tcPr>
          <w:p w14:paraId="3F343A4E" w14:textId="77777777" w:rsidR="000D0037" w:rsidRPr="00727306" w:rsidRDefault="000D0037" w:rsidP="003A3759">
            <w:pPr>
              <w:keepNext/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727306">
              <w:rPr>
                <w:rFonts w:hint="cs"/>
                <w:rtl/>
                <w:lang w:bidi="ar-EG"/>
              </w:rPr>
              <w:t xml:space="preserve">اللجنة </w:t>
            </w:r>
            <w:r w:rsidRPr="00727306">
              <w:rPr>
                <w:lang w:bidi="ar-SY"/>
              </w:rPr>
              <w:t>5</w:t>
            </w:r>
            <w:r w:rsidRPr="00727306">
              <w:rPr>
                <w:rFonts w:hint="cs"/>
                <w:rtl/>
                <w:lang w:bidi="ar-EG"/>
              </w:rPr>
              <w:br/>
              <w:t>(مسائل السياسة العامة والمسائل القانونية)</w:t>
            </w:r>
          </w:p>
        </w:tc>
        <w:tc>
          <w:tcPr>
            <w:tcW w:w="5857" w:type="dxa"/>
          </w:tcPr>
          <w:p w14:paraId="51ADA47E" w14:textId="77777777" w:rsidR="000D0037" w:rsidRPr="00727306" w:rsidRDefault="000D0037" w:rsidP="00DD5D64">
            <w:pPr>
              <w:keepNext/>
              <w:tabs>
                <w:tab w:val="clear" w:pos="794"/>
                <w:tab w:val="left" w:pos="1184"/>
              </w:tabs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727306">
              <w:rPr>
                <w:rFonts w:hint="cs"/>
                <w:b/>
                <w:bCs/>
                <w:rtl/>
                <w:lang w:bidi="ar-EG"/>
              </w:rPr>
              <w:t>الرئيس</w:t>
            </w:r>
            <w:r w:rsidRPr="00727306">
              <w:rPr>
                <w:b/>
                <w:bCs/>
                <w:rtl/>
                <w:lang w:bidi="ar-EG"/>
              </w:rPr>
              <w:t>:</w:t>
            </w:r>
            <w:r w:rsidR="0072730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C5151" w:rsidRPr="00727306">
              <w:rPr>
                <w:rtl/>
              </w:rPr>
              <w:t>السيد ستيفن بيرو (</w:t>
            </w:r>
            <w:r w:rsidR="00DD5D64">
              <w:rPr>
                <w:rFonts w:hint="cs"/>
                <w:rtl/>
              </w:rPr>
              <w:t>البهاما</w:t>
            </w:r>
            <w:r w:rsidR="000C5151" w:rsidRPr="00727306">
              <w:rPr>
                <w:rtl/>
              </w:rPr>
              <w:t>)</w:t>
            </w:r>
          </w:p>
        </w:tc>
      </w:tr>
      <w:tr w:rsidR="000D0037" w:rsidRPr="00727306" w14:paraId="5CC44C65" w14:textId="77777777" w:rsidTr="00B15552">
        <w:trPr>
          <w:jc w:val="center"/>
        </w:trPr>
        <w:tc>
          <w:tcPr>
            <w:tcW w:w="3640" w:type="dxa"/>
          </w:tcPr>
          <w:p w14:paraId="5A8C4F11" w14:textId="77777777" w:rsidR="000D0037" w:rsidRPr="00727306" w:rsidRDefault="000D0037" w:rsidP="003A3759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727306">
              <w:rPr>
                <w:rtl/>
                <w:lang w:bidi="ar-EG"/>
              </w:rPr>
              <w:br w:type="page"/>
            </w:r>
            <w:r w:rsidRPr="00727306">
              <w:rPr>
                <w:rFonts w:hint="cs"/>
                <w:rtl/>
                <w:lang w:bidi="ar-EG"/>
              </w:rPr>
              <w:t xml:space="preserve">اللجنة </w:t>
            </w:r>
            <w:r w:rsidRPr="00727306">
              <w:rPr>
                <w:lang w:bidi="ar-SY"/>
              </w:rPr>
              <w:t>6</w:t>
            </w:r>
            <w:r w:rsidRPr="00727306">
              <w:rPr>
                <w:rFonts w:hint="cs"/>
                <w:rtl/>
                <w:lang w:bidi="ar-EG"/>
              </w:rPr>
              <w:br/>
              <w:t>(لجنة الإدارة والتنظيم)</w:t>
            </w:r>
          </w:p>
        </w:tc>
        <w:tc>
          <w:tcPr>
            <w:tcW w:w="5857" w:type="dxa"/>
          </w:tcPr>
          <w:p w14:paraId="53C236FC" w14:textId="77777777" w:rsidR="000D0037" w:rsidRPr="00727306" w:rsidRDefault="000D0037" w:rsidP="00727306">
            <w:pPr>
              <w:tabs>
                <w:tab w:val="clear" w:pos="794"/>
                <w:tab w:val="left" w:pos="1184"/>
              </w:tabs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727306">
              <w:rPr>
                <w:rFonts w:hint="cs"/>
                <w:b/>
                <w:bCs/>
                <w:rtl/>
                <w:lang w:bidi="ar-EG"/>
              </w:rPr>
              <w:t>الرئيس</w:t>
            </w:r>
            <w:r w:rsidRPr="00727306">
              <w:rPr>
                <w:b/>
                <w:bCs/>
                <w:rtl/>
                <w:lang w:bidi="ar-EG"/>
              </w:rPr>
              <w:t>:</w:t>
            </w:r>
            <w:r w:rsidR="00727306">
              <w:rPr>
                <w:rFonts w:hint="cs"/>
                <w:rtl/>
                <w:lang w:bidi="ar-EG"/>
              </w:rPr>
              <w:t xml:space="preserve"> </w:t>
            </w:r>
            <w:r w:rsidR="000C5151" w:rsidRPr="00727306">
              <w:rPr>
                <w:rtl/>
              </w:rPr>
              <w:t>السيد ديتمار بليسي (ألمانيا)</w:t>
            </w:r>
          </w:p>
        </w:tc>
      </w:tr>
      <w:tr w:rsidR="000D0037" w:rsidRPr="00727306" w14:paraId="77ABDA8F" w14:textId="77777777" w:rsidTr="00B15552">
        <w:trPr>
          <w:jc w:val="center"/>
        </w:trPr>
        <w:tc>
          <w:tcPr>
            <w:tcW w:w="3640" w:type="dxa"/>
          </w:tcPr>
          <w:p w14:paraId="71B39947" w14:textId="77777777" w:rsidR="000D0037" w:rsidRPr="00727306" w:rsidRDefault="000D0037" w:rsidP="003A3759">
            <w:pPr>
              <w:spacing w:before="60" w:after="60" w:line="260" w:lineRule="exact"/>
              <w:jc w:val="left"/>
              <w:rPr>
                <w:spacing w:val="-4"/>
                <w:rtl/>
                <w:lang w:bidi="ar-SY"/>
              </w:rPr>
            </w:pPr>
            <w:r w:rsidRPr="00727306">
              <w:rPr>
                <w:rFonts w:hint="cs"/>
                <w:spacing w:val="-4"/>
                <w:rtl/>
                <w:lang w:bidi="ar-EG"/>
              </w:rPr>
              <w:t xml:space="preserve">فريق العمل التابع للجلسة العامة </w:t>
            </w:r>
            <w:r w:rsidRPr="00727306">
              <w:rPr>
                <w:spacing w:val="-4"/>
                <w:lang w:bidi="ar-EG"/>
              </w:rPr>
              <w:t>(</w:t>
            </w:r>
            <w:r w:rsidRPr="00727306">
              <w:rPr>
                <w:bCs/>
                <w:spacing w:val="-4"/>
                <w:lang w:val="en-GB" w:bidi="ar-SY"/>
              </w:rPr>
              <w:t>WG</w:t>
            </w:r>
            <w:r w:rsidRPr="00727306">
              <w:rPr>
                <w:bCs/>
                <w:spacing w:val="-4"/>
                <w:lang w:val="en-GB" w:bidi="ar-SY"/>
              </w:rPr>
              <w:noBreakHyphen/>
              <w:t>PL</w:t>
            </w:r>
            <w:r w:rsidRPr="00727306">
              <w:rPr>
                <w:spacing w:val="-4"/>
                <w:lang w:bidi="ar-EG"/>
              </w:rPr>
              <w:t>)</w:t>
            </w:r>
          </w:p>
        </w:tc>
        <w:tc>
          <w:tcPr>
            <w:tcW w:w="5857" w:type="dxa"/>
          </w:tcPr>
          <w:p w14:paraId="120C29CA" w14:textId="77777777" w:rsidR="000D0037" w:rsidRPr="00727306" w:rsidRDefault="009D18F2" w:rsidP="00727306">
            <w:pPr>
              <w:tabs>
                <w:tab w:val="clear" w:pos="794"/>
                <w:tab w:val="left" w:pos="1184"/>
              </w:tabs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الرئيسة</w:t>
            </w:r>
            <w:r w:rsidR="000D0037" w:rsidRPr="00727306">
              <w:rPr>
                <w:rtl/>
                <w:lang w:bidi="ar-EG"/>
              </w:rPr>
              <w:t>:</w:t>
            </w:r>
            <w:r w:rsidR="00727306">
              <w:rPr>
                <w:rFonts w:hint="cs"/>
                <w:rtl/>
                <w:lang w:bidi="ar-EG"/>
              </w:rPr>
              <w:t xml:space="preserve"> </w:t>
            </w:r>
            <w:r w:rsidR="00136C48">
              <w:rPr>
                <w:rFonts w:hint="cs"/>
                <w:rtl/>
                <w:lang w:bidi="ar-EG"/>
              </w:rPr>
              <w:t>ا</w:t>
            </w:r>
            <w:r w:rsidR="000C5151" w:rsidRPr="00727306">
              <w:rPr>
                <w:rtl/>
              </w:rPr>
              <w:t>لسيدة نور سولينا عبد الله (ماليزيا)</w:t>
            </w:r>
          </w:p>
        </w:tc>
      </w:tr>
    </w:tbl>
    <w:p w14:paraId="16EC9849" w14:textId="77777777" w:rsidR="000C5151" w:rsidRPr="00793FE2" w:rsidRDefault="00DC55FB" w:rsidP="000C5151">
      <w:pPr>
        <w:spacing w:before="240" w:after="120"/>
        <w:rPr>
          <w:rtl/>
          <w:lang w:bidi="ar-EG"/>
        </w:rPr>
      </w:pPr>
      <w:r>
        <w:rPr>
          <w:lang w:bidi="ar-EG"/>
        </w:rPr>
        <w:t>10</w:t>
      </w:r>
      <w:r>
        <w:rPr>
          <w:lang w:bidi="ar-EG"/>
        </w:rPr>
        <w:tab/>
      </w:r>
      <w:r w:rsidR="000C5151" w:rsidRPr="00793FE2">
        <w:rPr>
          <w:rFonts w:hint="cs"/>
          <w:rtl/>
          <w:lang w:bidi="ar-EG"/>
        </w:rPr>
        <w:t xml:space="preserve">وقام مؤتمر المندوبين المفوضين لعام </w:t>
      </w:r>
      <w:r w:rsidR="000C5151">
        <w:rPr>
          <w:lang w:bidi="ar-EG"/>
        </w:rPr>
        <w:t>2018</w:t>
      </w:r>
      <w:r w:rsidR="000C5151" w:rsidRPr="00793FE2">
        <w:rPr>
          <w:rFonts w:hint="cs"/>
          <w:rtl/>
          <w:lang w:bidi="ar-EG"/>
        </w:rPr>
        <w:t xml:space="preserve"> بانتخاب </w:t>
      </w:r>
      <w:r w:rsidR="009D18F2" w:rsidRPr="009D18F2">
        <w:rPr>
          <w:rFonts w:hint="cs"/>
          <w:rtl/>
          <w:lang w:bidi="ar-EG"/>
        </w:rPr>
        <w:t>فريق إدارة</w:t>
      </w:r>
      <w:r w:rsidR="000C5151" w:rsidRPr="009D18F2">
        <w:rPr>
          <w:rFonts w:hint="cs"/>
          <w:rtl/>
          <w:lang w:bidi="ar-EG"/>
        </w:rPr>
        <w:t xml:space="preserve"> جديد</w:t>
      </w:r>
      <w:r w:rsidR="000C5151" w:rsidRPr="00793FE2">
        <w:rPr>
          <w:rFonts w:hint="cs"/>
          <w:rtl/>
          <w:lang w:bidi="ar-EG"/>
        </w:rPr>
        <w:t xml:space="preserve"> يباشر أو يتابع عمله ابتداء</w:t>
      </w:r>
      <w:r w:rsidR="000C5151">
        <w:rPr>
          <w:rFonts w:hint="cs"/>
          <w:rtl/>
          <w:lang w:bidi="ar-EG"/>
        </w:rPr>
        <w:t>ً</w:t>
      </w:r>
      <w:r w:rsidR="000C5151" w:rsidRPr="00793FE2">
        <w:rPr>
          <w:rFonts w:hint="cs"/>
          <w:rtl/>
          <w:lang w:bidi="ar-EG"/>
        </w:rPr>
        <w:t xml:space="preserve"> من </w:t>
      </w:r>
      <w:r w:rsidR="000C5151">
        <w:rPr>
          <w:lang w:bidi="ar-EG"/>
        </w:rPr>
        <w:t>1</w:t>
      </w:r>
      <w:r w:rsidR="000C5151">
        <w:rPr>
          <w:rFonts w:hint="eastAsia"/>
          <w:rtl/>
          <w:lang w:bidi="ar-EG"/>
        </w:rPr>
        <w:t> </w:t>
      </w:r>
      <w:r w:rsidR="000C5151" w:rsidRPr="00793FE2">
        <w:rPr>
          <w:rFonts w:hint="cs"/>
          <w:rtl/>
          <w:lang w:bidi="ar-EG"/>
        </w:rPr>
        <w:t>يناير</w:t>
      </w:r>
      <w:r w:rsidR="000C5151">
        <w:rPr>
          <w:rFonts w:hint="eastAsia"/>
          <w:rtl/>
          <w:lang w:bidi="ar-EG"/>
        </w:rPr>
        <w:t> </w:t>
      </w:r>
      <w:r w:rsidR="000C5151">
        <w:rPr>
          <w:lang w:bidi="ar-EG"/>
        </w:rPr>
        <w:t>2019</w:t>
      </w:r>
      <w:r w:rsidR="000C5151">
        <w:rPr>
          <w:rFonts w:hint="cs"/>
          <w:rtl/>
          <w:lang w:bidi="ar-SY"/>
        </w:rPr>
        <w:t xml:space="preserve"> </w:t>
      </w:r>
      <w:r w:rsidR="000C5151" w:rsidRPr="00793FE2">
        <w:rPr>
          <w:rFonts w:hint="cs"/>
          <w:rtl/>
          <w:lang w:bidi="ar-EG"/>
        </w:rPr>
        <w:t>وفيما</w:t>
      </w:r>
      <w:r w:rsidR="000C5151">
        <w:rPr>
          <w:rFonts w:hint="eastAsia"/>
          <w:rtl/>
          <w:lang w:bidi="ar-EG"/>
        </w:rPr>
        <w:t> </w:t>
      </w:r>
      <w:r w:rsidR="000C5151" w:rsidRPr="00793FE2">
        <w:rPr>
          <w:rFonts w:hint="cs"/>
          <w:rtl/>
          <w:lang w:bidi="ar-EG"/>
        </w:rPr>
        <w:t>يلي أسماء أعضائه: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394"/>
      </w:tblGrid>
      <w:tr w:rsidR="000C5151" w:rsidRPr="00793FE2" w14:paraId="7C4FC2D9" w14:textId="77777777" w:rsidTr="00621B46">
        <w:tc>
          <w:tcPr>
            <w:tcW w:w="3114" w:type="dxa"/>
          </w:tcPr>
          <w:p w14:paraId="0D9AF793" w14:textId="77777777" w:rsidR="000C5151" w:rsidRPr="00793FE2" w:rsidRDefault="000C5151" w:rsidP="003A3759">
            <w:pPr>
              <w:spacing w:before="60" w:after="60" w:line="300" w:lineRule="exact"/>
              <w:rPr>
                <w:rtl/>
                <w:lang w:bidi="ar-EG"/>
              </w:rPr>
            </w:pPr>
            <w:r w:rsidRPr="00793FE2">
              <w:rPr>
                <w:rFonts w:hint="cs"/>
                <w:rtl/>
                <w:lang w:bidi="ar-EG"/>
              </w:rPr>
              <w:t>الأمين العام:</w:t>
            </w:r>
          </w:p>
        </w:tc>
        <w:tc>
          <w:tcPr>
            <w:tcW w:w="4394" w:type="dxa"/>
          </w:tcPr>
          <w:p w14:paraId="0D1867B8" w14:textId="77777777" w:rsidR="000C5151" w:rsidRPr="00793FE2" w:rsidRDefault="000C5151" w:rsidP="003A3759">
            <w:pPr>
              <w:spacing w:before="60" w:after="60" w:line="300" w:lineRule="exact"/>
              <w:rPr>
                <w:rtl/>
                <w:lang w:bidi="ar-EG"/>
              </w:rPr>
            </w:pPr>
            <w:r w:rsidRPr="00793FE2">
              <w:rPr>
                <w:rFonts w:hint="cs"/>
                <w:rtl/>
                <w:lang w:bidi="ar-EG"/>
              </w:rPr>
              <w:t>السيد هولين جاو (الصين)</w:t>
            </w:r>
          </w:p>
        </w:tc>
      </w:tr>
      <w:tr w:rsidR="000C5151" w:rsidRPr="00793FE2" w14:paraId="089B11A7" w14:textId="77777777" w:rsidTr="00621B46">
        <w:tc>
          <w:tcPr>
            <w:tcW w:w="3114" w:type="dxa"/>
          </w:tcPr>
          <w:p w14:paraId="1AF30A34" w14:textId="77777777" w:rsidR="000C5151" w:rsidRPr="00793FE2" w:rsidRDefault="000C5151" w:rsidP="003A3759">
            <w:pPr>
              <w:spacing w:before="60" w:after="60" w:line="300" w:lineRule="exact"/>
              <w:rPr>
                <w:rtl/>
                <w:lang w:bidi="ar-EG"/>
              </w:rPr>
            </w:pPr>
            <w:r w:rsidRPr="00793FE2">
              <w:rPr>
                <w:rFonts w:hint="cs"/>
                <w:rtl/>
                <w:lang w:bidi="ar-EG"/>
              </w:rPr>
              <w:t>نائب الأمين العام:</w:t>
            </w:r>
          </w:p>
        </w:tc>
        <w:tc>
          <w:tcPr>
            <w:tcW w:w="4394" w:type="dxa"/>
          </w:tcPr>
          <w:p w14:paraId="78DB1AAB" w14:textId="77777777" w:rsidR="000C5151" w:rsidRPr="00793FE2" w:rsidRDefault="000C5151" w:rsidP="003A3759">
            <w:pPr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السيد مالكوم</w:t>
            </w:r>
            <w:r w:rsidRPr="00793FE2">
              <w:rPr>
                <w:rFonts w:hint="cs"/>
                <w:rtl/>
                <w:lang w:bidi="ar-EG"/>
              </w:rPr>
              <w:t xml:space="preserve"> جونسون (المملكة المتحدة)</w:t>
            </w:r>
          </w:p>
        </w:tc>
      </w:tr>
      <w:tr w:rsidR="000C5151" w:rsidRPr="00793FE2" w14:paraId="64CC712D" w14:textId="77777777" w:rsidTr="00621B46">
        <w:tc>
          <w:tcPr>
            <w:tcW w:w="3114" w:type="dxa"/>
          </w:tcPr>
          <w:p w14:paraId="4000ED23" w14:textId="77777777" w:rsidR="000C5151" w:rsidRPr="00793FE2" w:rsidRDefault="000C5151" w:rsidP="003A3759">
            <w:pPr>
              <w:spacing w:before="60" w:after="60" w:line="300" w:lineRule="exact"/>
              <w:rPr>
                <w:rtl/>
                <w:lang w:bidi="ar-EG"/>
              </w:rPr>
            </w:pPr>
            <w:r w:rsidRPr="00793FE2">
              <w:rPr>
                <w:rFonts w:hint="cs"/>
                <w:rtl/>
                <w:lang w:bidi="ar-EG"/>
              </w:rPr>
              <w:t>مدير مكتب الاتصالات الراديوية:</w:t>
            </w:r>
          </w:p>
        </w:tc>
        <w:tc>
          <w:tcPr>
            <w:tcW w:w="4394" w:type="dxa"/>
          </w:tcPr>
          <w:p w14:paraId="7E963DC4" w14:textId="77777777" w:rsidR="000C5151" w:rsidRPr="00793FE2" w:rsidRDefault="000C5151" w:rsidP="000C5151">
            <w:pPr>
              <w:spacing w:before="60" w:after="60" w:line="300" w:lineRule="exact"/>
              <w:rPr>
                <w:rtl/>
                <w:lang w:bidi="ar-EG"/>
              </w:rPr>
            </w:pPr>
            <w:r w:rsidRPr="00793FE2">
              <w:rPr>
                <w:rFonts w:hint="cs"/>
                <w:rtl/>
                <w:lang w:bidi="ar-EG"/>
              </w:rPr>
              <w:t xml:space="preserve">السيد </w:t>
            </w:r>
            <w:r>
              <w:rPr>
                <w:rFonts w:hint="cs"/>
                <w:rtl/>
                <w:lang w:bidi="ar-EG"/>
              </w:rPr>
              <w:t>ماريو مانيفيتش</w:t>
            </w:r>
            <w:r w:rsidRPr="00793FE2">
              <w:rPr>
                <w:rFonts w:hint="cs"/>
                <w:rtl/>
                <w:lang w:bidi="ar-EG"/>
              </w:rPr>
              <w:t xml:space="preserve"> (</w:t>
            </w:r>
            <w:r w:rsidRPr="000C5151">
              <w:rPr>
                <w:rtl/>
              </w:rPr>
              <w:t>أوروغواي</w:t>
            </w:r>
            <w:r w:rsidRPr="00793FE2">
              <w:rPr>
                <w:rFonts w:hint="cs"/>
                <w:rtl/>
                <w:lang w:bidi="ar-EG"/>
              </w:rPr>
              <w:t>)</w:t>
            </w:r>
          </w:p>
        </w:tc>
      </w:tr>
      <w:tr w:rsidR="000C5151" w:rsidRPr="00793FE2" w14:paraId="565270AA" w14:textId="77777777" w:rsidTr="00621B46">
        <w:tc>
          <w:tcPr>
            <w:tcW w:w="3114" w:type="dxa"/>
          </w:tcPr>
          <w:p w14:paraId="121EB79F" w14:textId="77777777" w:rsidR="000C5151" w:rsidRPr="00793FE2" w:rsidRDefault="000C5151" w:rsidP="000C5151">
            <w:pPr>
              <w:spacing w:before="60" w:after="60" w:line="300" w:lineRule="exact"/>
              <w:rPr>
                <w:rtl/>
                <w:lang w:bidi="ar-EG"/>
              </w:rPr>
            </w:pPr>
            <w:r w:rsidRPr="00793FE2">
              <w:rPr>
                <w:rFonts w:hint="cs"/>
                <w:rtl/>
                <w:lang w:bidi="ar-EG"/>
              </w:rPr>
              <w:t>مدير مكتب تقييس الاتصالات:</w:t>
            </w:r>
          </w:p>
        </w:tc>
        <w:tc>
          <w:tcPr>
            <w:tcW w:w="4394" w:type="dxa"/>
          </w:tcPr>
          <w:p w14:paraId="3F77144C" w14:textId="77777777" w:rsidR="000C5151" w:rsidRPr="00793FE2" w:rsidRDefault="000C5151" w:rsidP="000C5151">
            <w:pPr>
              <w:spacing w:before="60" w:after="60" w:line="300" w:lineRule="exact"/>
              <w:rPr>
                <w:rtl/>
                <w:lang w:bidi="ar-EG"/>
              </w:rPr>
            </w:pPr>
            <w:r w:rsidRPr="00793FE2">
              <w:rPr>
                <w:rFonts w:hint="cs"/>
                <w:rtl/>
                <w:lang w:bidi="ar-EG"/>
              </w:rPr>
              <w:t xml:space="preserve">السيد </w:t>
            </w:r>
            <w:r>
              <w:rPr>
                <w:rFonts w:hint="cs"/>
                <w:rtl/>
                <w:lang w:bidi="ar-EG"/>
              </w:rPr>
              <w:t xml:space="preserve">تشيساب </w:t>
            </w:r>
            <w:r w:rsidRPr="00793FE2">
              <w:rPr>
                <w:rFonts w:hint="cs"/>
                <w:rtl/>
                <w:lang w:bidi="ar-EG"/>
              </w:rPr>
              <w:t>لي (جمهورية كوريا)</w:t>
            </w:r>
          </w:p>
        </w:tc>
      </w:tr>
      <w:tr w:rsidR="000C5151" w:rsidRPr="00793FE2" w14:paraId="2DEE6D6E" w14:textId="77777777" w:rsidTr="00621B46">
        <w:tc>
          <w:tcPr>
            <w:tcW w:w="3114" w:type="dxa"/>
          </w:tcPr>
          <w:p w14:paraId="33B9076B" w14:textId="77777777" w:rsidR="000C5151" w:rsidRPr="00DE3C13" w:rsidRDefault="000C5151" w:rsidP="000C5151">
            <w:pPr>
              <w:spacing w:before="60" w:after="60" w:line="300" w:lineRule="exact"/>
              <w:rPr>
                <w:rtl/>
                <w:lang w:bidi="ar-EG"/>
              </w:rPr>
            </w:pPr>
            <w:r w:rsidRPr="00DE3C13">
              <w:rPr>
                <w:rFonts w:hint="cs"/>
                <w:rtl/>
                <w:lang w:bidi="ar-EG"/>
              </w:rPr>
              <w:t>مديرة مكتب تنمية الاتصالات:</w:t>
            </w:r>
          </w:p>
        </w:tc>
        <w:tc>
          <w:tcPr>
            <w:tcW w:w="4394" w:type="dxa"/>
          </w:tcPr>
          <w:p w14:paraId="5C5E6FA8" w14:textId="77777777" w:rsidR="000C5151" w:rsidRPr="000C5151" w:rsidRDefault="000C5151" w:rsidP="00F23E7F">
            <w:pPr>
              <w:spacing w:before="60" w:after="60" w:line="300" w:lineRule="exact"/>
              <w:rPr>
                <w:spacing w:val="-4"/>
                <w:rtl/>
                <w:lang w:bidi="ar-EG"/>
              </w:rPr>
            </w:pPr>
            <w:r w:rsidRPr="000C5151">
              <w:rPr>
                <w:spacing w:val="-4"/>
                <w:rtl/>
              </w:rPr>
              <w:t>السيدة دورين بوغدان مارتن (الولايات المتحدة)</w:t>
            </w:r>
          </w:p>
        </w:tc>
      </w:tr>
    </w:tbl>
    <w:p w14:paraId="2EE8CFEE" w14:textId="77777777" w:rsidR="00DC55FB" w:rsidRPr="009E2352" w:rsidRDefault="00DE3C13" w:rsidP="009D18F2">
      <w:pPr>
        <w:rPr>
          <w:rtl/>
        </w:rPr>
      </w:pPr>
      <w:r>
        <w:rPr>
          <w:rFonts w:hint="cs"/>
          <w:rtl/>
          <w:lang w:bidi="ar-EG"/>
        </w:rPr>
        <w:t>و</w:t>
      </w:r>
      <w:r w:rsidRPr="00DE3C13">
        <w:rPr>
          <w:rtl/>
          <w:lang w:bidi="ar-EG"/>
        </w:rPr>
        <w:t>انتخب المؤتمر</w:t>
      </w:r>
      <w:r w:rsidR="00E959D4">
        <w:rPr>
          <w:rFonts w:hint="cs"/>
          <w:rtl/>
          <w:lang w:bidi="ar-EG"/>
        </w:rPr>
        <w:t xml:space="preserve"> أ</w:t>
      </w:r>
      <w:r>
        <w:rPr>
          <w:rFonts w:hint="cs"/>
          <w:rtl/>
          <w:lang w:bidi="ar-EG"/>
        </w:rPr>
        <w:t>يضاً</w:t>
      </w:r>
      <w:r w:rsidRPr="00DE3C13">
        <w:rPr>
          <w:rtl/>
          <w:lang w:bidi="ar-EG"/>
        </w:rPr>
        <w:t xml:space="preserve"> الدول الأعضاء في المجلس وأعضاء لجنة لوائح الراديو.</w:t>
      </w:r>
      <w:r w:rsidRPr="00DE3C13">
        <w:rPr>
          <w:rFonts w:eastAsia="SimSun" w:hint="cs"/>
          <w:rtl/>
          <w:lang w:bidi="ar-SY"/>
        </w:rPr>
        <w:t xml:space="preserve"> </w:t>
      </w:r>
      <w:r w:rsidRPr="00DE3C13">
        <w:rPr>
          <w:rFonts w:hint="cs"/>
          <w:rtl/>
          <w:lang w:bidi="ar-SY"/>
        </w:rPr>
        <w:t xml:space="preserve">وترد </w:t>
      </w:r>
      <w:r w:rsidRPr="00DE3C13">
        <w:rPr>
          <w:rtl/>
          <w:lang w:bidi="ar-SY"/>
        </w:rPr>
        <w:t xml:space="preserve">التفاصيل الكاملة، بما في ذلك السير الذاتية للمرشحين والمقابلات والمعلومات </w:t>
      </w:r>
      <w:r w:rsidRPr="00DE3C13">
        <w:rPr>
          <w:rFonts w:hint="cs"/>
          <w:rtl/>
          <w:lang w:bidi="ar-SY"/>
        </w:rPr>
        <w:t>بشأن</w:t>
      </w:r>
      <w:r w:rsidRPr="00DE3C13">
        <w:rPr>
          <w:rtl/>
          <w:lang w:bidi="ar-SY"/>
        </w:rPr>
        <w:t xml:space="preserve"> كل جولة، هنا</w:t>
      </w:r>
      <w:r w:rsidR="000C5151">
        <w:rPr>
          <w:rFonts w:hint="cs"/>
          <w:rtl/>
          <w:lang w:bidi="ar-EG"/>
        </w:rPr>
        <w:t xml:space="preserve">: </w:t>
      </w:r>
      <w:hyperlink r:id="rId27" w:history="1">
        <w:r w:rsidR="000C5151" w:rsidRPr="00B63B91">
          <w:rPr>
            <w:rStyle w:val="Hyperlink"/>
            <w:rFonts w:asciiTheme="minorHAnsi" w:hAnsiTheme="minorHAnsi" w:cstheme="minorHAnsi"/>
            <w:szCs w:val="24"/>
          </w:rPr>
          <w:t>https://www.itu.int/web/pp-18/en/home/electionResult</w:t>
        </w:r>
      </w:hyperlink>
      <w:r w:rsidR="001B7608">
        <w:rPr>
          <w:rStyle w:val="Hyperlink"/>
          <w:rFonts w:ascii="Traditional Arabic" w:hAnsi="Traditional Arabic" w:hint="cs"/>
          <w:color w:val="auto"/>
          <w:sz w:val="30"/>
          <w:u w:val="none"/>
          <w:rtl/>
        </w:rPr>
        <w:t>.</w:t>
      </w:r>
      <w:r w:rsidRPr="00EB0E11">
        <w:rPr>
          <w:rStyle w:val="Hyperlink"/>
          <w:rFonts w:ascii="Traditional Arabic" w:hAnsi="Traditional Arabic"/>
          <w:color w:val="auto"/>
          <w:sz w:val="30"/>
          <w:u w:val="none"/>
          <w:rtl/>
        </w:rPr>
        <w:t xml:space="preserve"> </w:t>
      </w:r>
      <w:r w:rsidR="009E2352" w:rsidRPr="009E2352">
        <w:rPr>
          <w:rFonts w:hint="cs"/>
          <w:rtl/>
          <w:lang w:bidi="ar-SY"/>
        </w:rPr>
        <w:t>و</w:t>
      </w:r>
      <w:r w:rsidR="009E2352" w:rsidRPr="009E2352">
        <w:rPr>
          <w:rtl/>
          <w:lang w:bidi="ar-SY"/>
        </w:rPr>
        <w:t xml:space="preserve">بناءً على طلب المجلس </w:t>
      </w:r>
      <w:r w:rsidR="009E2352" w:rsidRPr="009E2352">
        <w:rPr>
          <w:rFonts w:hint="cs"/>
          <w:rtl/>
          <w:lang w:bidi="ar-SY"/>
        </w:rPr>
        <w:t xml:space="preserve">في دورته لعام </w:t>
      </w:r>
      <w:r w:rsidR="00EB0E11">
        <w:rPr>
          <w:lang w:bidi="ar-SY"/>
        </w:rPr>
        <w:t>2017</w:t>
      </w:r>
      <w:r w:rsidR="009E2352" w:rsidRPr="009E2352">
        <w:rPr>
          <w:rtl/>
          <w:lang w:bidi="ar-SY"/>
        </w:rPr>
        <w:t xml:space="preserve">، قدم كل مرشح بيان رؤية مع سيرته الذاتية، </w:t>
      </w:r>
      <w:r w:rsidR="009E2352" w:rsidRPr="009E2352">
        <w:rPr>
          <w:rFonts w:hint="cs"/>
          <w:rtl/>
          <w:lang w:bidi="ar-SY"/>
        </w:rPr>
        <w:t>و</w:t>
      </w:r>
      <w:r w:rsidR="009E2352" w:rsidRPr="009E2352">
        <w:rPr>
          <w:rtl/>
          <w:lang w:bidi="ar-SY"/>
        </w:rPr>
        <w:t>ن</w:t>
      </w:r>
      <w:r w:rsidR="009E2352" w:rsidRPr="009E2352">
        <w:rPr>
          <w:rFonts w:hint="cs"/>
          <w:rtl/>
          <w:lang w:bidi="ar-SY"/>
        </w:rPr>
        <w:t>ُ</w:t>
      </w:r>
      <w:r w:rsidR="009E2352" w:rsidRPr="009E2352">
        <w:rPr>
          <w:rtl/>
          <w:lang w:bidi="ar-SY"/>
        </w:rPr>
        <w:t>شر</w:t>
      </w:r>
      <w:r w:rsidR="009E2352" w:rsidRPr="009E2352">
        <w:rPr>
          <w:rFonts w:hint="cs"/>
          <w:rtl/>
          <w:lang w:bidi="ar-SY"/>
        </w:rPr>
        <w:t>ت</w:t>
      </w:r>
      <w:r w:rsidR="009E2352" w:rsidRPr="009E2352">
        <w:rPr>
          <w:rtl/>
          <w:lang w:bidi="ar-SY"/>
        </w:rPr>
        <w:t xml:space="preserve"> كتيبات ترويجية على الموقع </w:t>
      </w:r>
      <w:r w:rsidR="009E2352" w:rsidRPr="009E2352">
        <w:rPr>
          <w:rtl/>
          <w:lang w:bidi="ar-SY"/>
        </w:rPr>
        <w:lastRenderedPageBreak/>
        <w:t xml:space="preserve">الإلكتروني في </w:t>
      </w:r>
      <w:r w:rsidR="009E2352">
        <w:rPr>
          <w:rFonts w:hint="cs"/>
          <w:rtl/>
          <w:lang w:bidi="ar-SY"/>
        </w:rPr>
        <w:t>مسعىً</w:t>
      </w:r>
      <w:r w:rsidR="009E2352" w:rsidRPr="009E2352">
        <w:rPr>
          <w:rtl/>
          <w:lang w:bidi="ar-SY"/>
        </w:rPr>
        <w:t xml:space="preserve"> للحد من </w:t>
      </w:r>
      <w:r w:rsidR="009E2352">
        <w:rPr>
          <w:rFonts w:hint="cs"/>
          <w:rtl/>
          <w:lang w:bidi="ar-SY"/>
        </w:rPr>
        <w:t>هدر الورق</w:t>
      </w:r>
      <w:r w:rsidR="009E2352" w:rsidRPr="009E2352">
        <w:rPr>
          <w:rtl/>
          <w:lang w:bidi="ar-SY"/>
        </w:rPr>
        <w:t xml:space="preserve">. </w:t>
      </w:r>
      <w:r w:rsidR="001B7608">
        <w:rPr>
          <w:rFonts w:hint="cs"/>
          <w:rtl/>
          <w:lang w:bidi="ar-SY"/>
        </w:rPr>
        <w:t>وإضافةً</w:t>
      </w:r>
      <w:r w:rsidR="009E2352" w:rsidRPr="009E2352">
        <w:rPr>
          <w:rtl/>
          <w:lang w:bidi="ar-SY"/>
        </w:rPr>
        <w:t xml:space="preserve"> إلى ذلك،</w:t>
      </w:r>
      <w:r w:rsidR="009E2352" w:rsidRPr="009E2352">
        <w:rPr>
          <w:rFonts w:eastAsia="SimSun"/>
          <w:rtl/>
          <w:lang w:bidi="ar-SY"/>
        </w:rPr>
        <w:t xml:space="preserve"> </w:t>
      </w:r>
      <w:r w:rsidR="009E2352" w:rsidRPr="009E2352">
        <w:rPr>
          <w:rtl/>
          <w:lang w:bidi="ar-SY"/>
        </w:rPr>
        <w:t>ن</w:t>
      </w:r>
      <w:r w:rsidR="009E2352" w:rsidRPr="009E2352">
        <w:rPr>
          <w:rFonts w:hint="cs"/>
          <w:rtl/>
          <w:lang w:bidi="ar-SY"/>
        </w:rPr>
        <w:t>ُ</w:t>
      </w:r>
      <w:r w:rsidR="009E2352" w:rsidRPr="009E2352">
        <w:rPr>
          <w:rtl/>
          <w:lang w:bidi="ar-SY"/>
        </w:rPr>
        <w:t>شر</w:t>
      </w:r>
      <w:r w:rsidR="009E2352" w:rsidRPr="009E2352">
        <w:rPr>
          <w:rFonts w:hint="cs"/>
          <w:rtl/>
          <w:lang w:bidi="ar-SY"/>
        </w:rPr>
        <w:t>ت</w:t>
      </w:r>
      <w:r w:rsidR="009E2352" w:rsidRPr="009E2352">
        <w:rPr>
          <w:rtl/>
          <w:lang w:bidi="ar-SY"/>
        </w:rPr>
        <w:t xml:space="preserve"> </w:t>
      </w:r>
      <w:r w:rsidR="009E2352" w:rsidRPr="009D18F2">
        <w:rPr>
          <w:rtl/>
          <w:lang w:bidi="ar-SY"/>
        </w:rPr>
        <w:t xml:space="preserve">المبادئ التوجيهية </w:t>
      </w:r>
      <w:r w:rsidR="009D18F2" w:rsidRPr="009D18F2">
        <w:rPr>
          <w:rFonts w:hint="cs"/>
          <w:rtl/>
          <w:lang w:bidi="ar-SY"/>
        </w:rPr>
        <w:t>بشأن الأخلاقيات</w:t>
      </w:r>
      <w:r w:rsidR="009E2352" w:rsidRPr="009D18F2">
        <w:rPr>
          <w:rtl/>
          <w:lang w:bidi="ar-SY"/>
        </w:rPr>
        <w:t xml:space="preserve"> المعتمدة</w:t>
      </w:r>
      <w:r w:rsidR="009E2352" w:rsidRPr="009E2352">
        <w:rPr>
          <w:rtl/>
          <w:lang w:bidi="ar-SY"/>
        </w:rPr>
        <w:t xml:space="preserve"> على الموقع الإلكتروني</w:t>
      </w:r>
      <w:r w:rsidR="009E2352" w:rsidRPr="009E2352">
        <w:rPr>
          <w:rFonts w:hint="cs"/>
          <w:rtl/>
          <w:lang w:bidi="ar-EG"/>
        </w:rPr>
        <w:t xml:space="preserve"> </w:t>
      </w:r>
      <w:r w:rsidR="009E2352">
        <w:rPr>
          <w:rFonts w:hint="cs"/>
          <w:rtl/>
          <w:lang w:bidi="ar-EG"/>
        </w:rPr>
        <w:t>ل</w:t>
      </w:r>
      <w:r w:rsidR="009E2352" w:rsidRPr="009E2352">
        <w:rPr>
          <w:rFonts w:hint="cs"/>
          <w:rtl/>
          <w:lang w:bidi="ar-EG"/>
        </w:rPr>
        <w:t xml:space="preserve">مؤتمر المندوبين المفوضين لعام </w:t>
      </w:r>
      <w:r w:rsidR="009E2352" w:rsidRPr="009E2352">
        <w:rPr>
          <w:lang w:bidi="ar-SY"/>
        </w:rPr>
        <w:t>2018</w:t>
      </w:r>
      <w:r w:rsidR="009E2352">
        <w:rPr>
          <w:rFonts w:hint="cs"/>
          <w:rtl/>
          <w:lang w:bidi="ar-SY"/>
        </w:rPr>
        <w:t>.</w:t>
      </w:r>
    </w:p>
    <w:p w14:paraId="347DB56E" w14:textId="77777777" w:rsidR="00DC55FB" w:rsidRDefault="00DC55FB" w:rsidP="00202039">
      <w:pPr>
        <w:rPr>
          <w:lang w:bidi="ar-EG"/>
        </w:rPr>
      </w:pPr>
      <w:r>
        <w:rPr>
          <w:lang w:bidi="ar-EG"/>
        </w:rPr>
        <w:t>11</w:t>
      </w:r>
      <w:r>
        <w:rPr>
          <w:lang w:bidi="ar-EG"/>
        </w:rPr>
        <w:tab/>
      </w:r>
      <w:r w:rsidR="00B965F6" w:rsidRPr="00B965F6">
        <w:rPr>
          <w:rFonts w:hint="cs"/>
          <w:rtl/>
          <w:lang w:bidi="ar-SY"/>
        </w:rPr>
        <w:t>وقُدم</w:t>
      </w:r>
      <w:r w:rsidR="00B965F6" w:rsidRPr="00B965F6">
        <w:rPr>
          <w:rtl/>
          <w:lang w:bidi="ar-SY"/>
        </w:rPr>
        <w:t xml:space="preserve"> </w:t>
      </w:r>
      <w:r w:rsidR="00EB0E11">
        <w:rPr>
          <w:lang w:bidi="ar-SY"/>
        </w:rPr>
        <w:t>98</w:t>
      </w:r>
      <w:r w:rsidR="00B965F6" w:rsidRPr="00B965F6">
        <w:rPr>
          <w:rtl/>
          <w:lang w:bidi="ar-SY"/>
        </w:rPr>
        <w:t xml:space="preserve"> </w:t>
      </w:r>
      <w:hyperlink r:id="rId28" w:history="1">
        <w:r w:rsidR="00B965F6" w:rsidRPr="005D23F5">
          <w:rPr>
            <w:rStyle w:val="Hyperlink"/>
            <w:rtl/>
            <w:lang w:bidi="ar-SY"/>
          </w:rPr>
          <w:t>بيان سياسة</w:t>
        </w:r>
        <w:r w:rsidR="00B965F6" w:rsidRPr="005D23F5">
          <w:rPr>
            <w:rStyle w:val="Hyperlink"/>
            <w:rFonts w:hint="cs"/>
            <w:rtl/>
            <w:lang w:bidi="ar-SY"/>
          </w:rPr>
          <w:t xml:space="preserve"> عامة</w:t>
        </w:r>
      </w:hyperlink>
      <w:r w:rsidR="00B965F6" w:rsidRPr="00B965F6">
        <w:rPr>
          <w:rtl/>
          <w:lang w:bidi="ar-SY"/>
        </w:rPr>
        <w:t xml:space="preserve"> في مؤتمر المندوبين المفوضين لعام </w:t>
      </w:r>
      <w:r w:rsidR="00EB0E11">
        <w:rPr>
          <w:lang w:bidi="ar-SY"/>
        </w:rPr>
        <w:t>2018</w:t>
      </w:r>
      <w:r w:rsidR="00B965F6" w:rsidRPr="00B965F6">
        <w:rPr>
          <w:rtl/>
          <w:lang w:bidi="ar-SY"/>
        </w:rPr>
        <w:t xml:space="preserve">. </w:t>
      </w:r>
      <w:r w:rsidR="00B965F6" w:rsidRPr="00B965F6">
        <w:rPr>
          <w:rFonts w:hint="cs"/>
          <w:rtl/>
          <w:lang w:bidi="ar-SY"/>
        </w:rPr>
        <w:t>و</w:t>
      </w:r>
      <w:r w:rsidR="00B965F6" w:rsidRPr="00B965F6">
        <w:rPr>
          <w:rtl/>
          <w:lang w:bidi="ar-SY"/>
        </w:rPr>
        <w:t xml:space="preserve">دعيت الدول الأعضاء إلى تركيز بيانات </w:t>
      </w:r>
      <w:r w:rsidR="00202039">
        <w:rPr>
          <w:rFonts w:hint="cs"/>
          <w:rtl/>
          <w:lang w:bidi="ar-SY"/>
        </w:rPr>
        <w:t>السياسة</w:t>
      </w:r>
      <w:r w:rsidR="00B965F6" w:rsidRPr="00B965F6">
        <w:rPr>
          <w:rtl/>
          <w:lang w:bidi="ar-SY"/>
        </w:rPr>
        <w:t xml:space="preserve"> </w:t>
      </w:r>
      <w:r w:rsidR="00B965F6" w:rsidRPr="00B965F6">
        <w:rPr>
          <w:rFonts w:hint="cs"/>
          <w:rtl/>
          <w:lang w:bidi="ar-SY"/>
        </w:rPr>
        <w:t>العامة</w:t>
      </w:r>
      <w:r w:rsidR="00202039">
        <w:rPr>
          <w:rFonts w:hint="cs"/>
          <w:rtl/>
          <w:lang w:bidi="ar-SY"/>
        </w:rPr>
        <w:t xml:space="preserve"> الخاصة بها</w:t>
      </w:r>
      <w:r w:rsidR="00B965F6" w:rsidRPr="00B965F6">
        <w:rPr>
          <w:rFonts w:hint="cs"/>
          <w:rtl/>
          <w:lang w:bidi="ar-SY"/>
        </w:rPr>
        <w:t xml:space="preserve"> </w:t>
      </w:r>
      <w:r w:rsidR="00B965F6" w:rsidRPr="00B965F6">
        <w:rPr>
          <w:rtl/>
          <w:lang w:bidi="ar-SY"/>
        </w:rPr>
        <w:t>على أهداف الخطة الاستراتيجية المقترحة.</w:t>
      </w:r>
      <w:r w:rsidR="00B965F6" w:rsidRPr="00B965F6">
        <w:rPr>
          <w:rFonts w:eastAsia="SimSun" w:hint="cs"/>
          <w:rtl/>
          <w:lang w:bidi="ar-SY"/>
        </w:rPr>
        <w:t xml:space="preserve"> </w:t>
      </w:r>
      <w:r w:rsidR="00B965F6" w:rsidRPr="00B965F6">
        <w:rPr>
          <w:rFonts w:hint="cs"/>
          <w:rtl/>
          <w:lang w:bidi="ar-SY"/>
        </w:rPr>
        <w:t>و</w:t>
      </w:r>
      <w:r w:rsidR="00B965F6" w:rsidRPr="00B965F6">
        <w:rPr>
          <w:rtl/>
          <w:lang w:bidi="ar-SY"/>
        </w:rPr>
        <w:t xml:space="preserve">لأول مرة، </w:t>
      </w:r>
      <w:r w:rsidR="00B965F6" w:rsidRPr="00B965F6">
        <w:rPr>
          <w:rFonts w:hint="cs"/>
          <w:rtl/>
          <w:lang w:bidi="ar-SY"/>
        </w:rPr>
        <w:t>دعي</w:t>
      </w:r>
      <w:r w:rsidR="00B965F6" w:rsidRPr="00B965F6">
        <w:rPr>
          <w:rtl/>
          <w:lang w:bidi="ar-SY"/>
        </w:rPr>
        <w:t xml:space="preserve"> المتحدث</w:t>
      </w:r>
      <w:r w:rsidR="00B965F6" w:rsidRPr="00B965F6">
        <w:rPr>
          <w:rFonts w:hint="cs"/>
          <w:rtl/>
          <w:lang w:bidi="ar-SY"/>
        </w:rPr>
        <w:t>و</w:t>
      </w:r>
      <w:r w:rsidR="00B965F6" w:rsidRPr="00B965F6">
        <w:rPr>
          <w:rtl/>
          <w:lang w:bidi="ar-SY"/>
        </w:rPr>
        <w:t xml:space="preserve">ن لإلقاء </w:t>
      </w:r>
      <w:r w:rsidR="00B965F6" w:rsidRPr="00B965F6">
        <w:rPr>
          <w:rFonts w:hint="cs"/>
          <w:rtl/>
          <w:lang w:bidi="ar-SY"/>
        </w:rPr>
        <w:t>كلماتهم</w:t>
      </w:r>
      <w:r w:rsidR="00B965F6" w:rsidRPr="00B965F6">
        <w:rPr>
          <w:rtl/>
          <w:lang w:bidi="ar-SY"/>
        </w:rPr>
        <w:t xml:space="preserve"> من المنصة.</w:t>
      </w:r>
      <w:r w:rsidR="00B965F6" w:rsidRPr="00B965F6">
        <w:rPr>
          <w:rFonts w:eastAsia="SimSun" w:hint="cs"/>
          <w:rtl/>
          <w:lang w:bidi="ar-SY"/>
        </w:rPr>
        <w:t xml:space="preserve"> </w:t>
      </w:r>
      <w:r w:rsidR="00B965F6">
        <w:rPr>
          <w:rFonts w:eastAsia="SimSun" w:hint="cs"/>
          <w:rtl/>
          <w:lang w:bidi="ar-SY"/>
        </w:rPr>
        <w:t>و</w:t>
      </w:r>
      <w:r w:rsidR="00B965F6" w:rsidRPr="00B965F6">
        <w:rPr>
          <w:rtl/>
          <w:lang w:bidi="ar-SY"/>
        </w:rPr>
        <w:t>رغم أن المجلس ا</w:t>
      </w:r>
      <w:r w:rsidR="00B965F6" w:rsidRPr="00B965F6">
        <w:rPr>
          <w:rFonts w:hint="cs"/>
          <w:rtl/>
          <w:lang w:bidi="ar-SY"/>
        </w:rPr>
        <w:t>ت</w:t>
      </w:r>
      <w:r w:rsidR="00B965F6" w:rsidRPr="00B965F6">
        <w:rPr>
          <w:rtl/>
          <w:lang w:bidi="ar-SY"/>
        </w:rPr>
        <w:t>فق على قصر</w:t>
      </w:r>
      <w:r w:rsidR="00B965F6" w:rsidRPr="00B965F6">
        <w:rPr>
          <w:rFonts w:hint="cs"/>
          <w:rtl/>
          <w:lang w:bidi="ar-SY"/>
        </w:rPr>
        <w:t xml:space="preserve"> تلاوة</w:t>
      </w:r>
      <w:r w:rsidR="00B965F6" w:rsidRPr="00B965F6">
        <w:rPr>
          <w:rtl/>
          <w:lang w:bidi="ar-SY"/>
        </w:rPr>
        <w:t xml:space="preserve"> بيانات السياسة </w:t>
      </w:r>
      <w:r w:rsidR="00B965F6" w:rsidRPr="00B965F6">
        <w:rPr>
          <w:rFonts w:hint="cs"/>
          <w:rtl/>
          <w:lang w:bidi="ar-SY"/>
        </w:rPr>
        <w:t xml:space="preserve">العامة </w:t>
      </w:r>
      <w:r w:rsidR="00B965F6" w:rsidRPr="00B965F6">
        <w:rPr>
          <w:rtl/>
          <w:lang w:bidi="ar-SY"/>
        </w:rPr>
        <w:t xml:space="preserve">على ثلاث دقائق، إلا أن معظم </w:t>
      </w:r>
      <w:r w:rsidR="00B965F6" w:rsidRPr="00B965F6">
        <w:rPr>
          <w:rFonts w:hint="cs"/>
          <w:rtl/>
          <w:lang w:bidi="ar-SY"/>
        </w:rPr>
        <w:t>الكلمات</w:t>
      </w:r>
      <w:r w:rsidR="00B965F6" w:rsidRPr="00B965F6">
        <w:rPr>
          <w:rtl/>
          <w:lang w:bidi="ar-SY"/>
        </w:rPr>
        <w:t xml:space="preserve"> استمرت </w:t>
      </w:r>
      <w:r w:rsidR="00B965F6" w:rsidRPr="00B965F6">
        <w:rPr>
          <w:rFonts w:hint="cs"/>
          <w:rtl/>
          <w:lang w:bidi="ar-SY"/>
        </w:rPr>
        <w:t>ل</w:t>
      </w:r>
      <w:r w:rsidR="00B965F6" w:rsidRPr="00B965F6">
        <w:rPr>
          <w:rtl/>
          <w:lang w:bidi="ar-SY"/>
        </w:rPr>
        <w:t>خم</w:t>
      </w:r>
      <w:r w:rsidR="00B965F6" w:rsidRPr="00B965F6">
        <w:rPr>
          <w:rFonts w:hint="cs"/>
          <w:rtl/>
          <w:lang w:bidi="ar-SY"/>
        </w:rPr>
        <w:t>س دقائق</w:t>
      </w:r>
      <w:r w:rsidR="00B965F6" w:rsidRPr="00B965F6">
        <w:rPr>
          <w:rtl/>
          <w:lang w:bidi="ar-SY"/>
        </w:rPr>
        <w:t>.</w:t>
      </w:r>
      <w:r w:rsidR="00B965F6" w:rsidRPr="00B965F6">
        <w:rPr>
          <w:rFonts w:eastAsia="SimSun" w:hint="cs"/>
          <w:rtl/>
          <w:lang w:bidi="ar-SY"/>
        </w:rPr>
        <w:t xml:space="preserve"> </w:t>
      </w:r>
      <w:r w:rsidR="00B965F6" w:rsidRPr="00B965F6">
        <w:rPr>
          <w:rFonts w:hint="cs"/>
          <w:rtl/>
          <w:lang w:bidi="ar-SY"/>
        </w:rPr>
        <w:t>و</w:t>
      </w:r>
      <w:r w:rsidR="00B965F6" w:rsidRPr="00B965F6">
        <w:rPr>
          <w:rtl/>
          <w:lang w:bidi="ar-SY"/>
        </w:rPr>
        <w:t>اجتمعت اللجان بالتوازي</w:t>
      </w:r>
      <w:r w:rsidR="00B965F6">
        <w:rPr>
          <w:rFonts w:hint="cs"/>
          <w:rtl/>
          <w:lang w:bidi="ar-SY"/>
        </w:rPr>
        <w:t xml:space="preserve"> مع تلاوة </w:t>
      </w:r>
      <w:r w:rsidR="00B965F6" w:rsidRPr="00B965F6">
        <w:rPr>
          <w:rtl/>
          <w:lang w:bidi="ar-SY"/>
        </w:rPr>
        <w:t xml:space="preserve">بيانات السياسة </w:t>
      </w:r>
      <w:r w:rsidR="00B965F6" w:rsidRPr="00B965F6">
        <w:rPr>
          <w:rFonts w:hint="cs"/>
          <w:rtl/>
          <w:lang w:bidi="ar-SY"/>
        </w:rPr>
        <w:t>العامة</w:t>
      </w:r>
      <w:r w:rsidR="00B965F6">
        <w:rPr>
          <w:rFonts w:hint="cs"/>
          <w:rtl/>
          <w:lang w:bidi="ar-SY"/>
        </w:rPr>
        <w:t>.</w:t>
      </w:r>
    </w:p>
    <w:p w14:paraId="55A5F9E0" w14:textId="77777777" w:rsidR="00DC55FB" w:rsidRDefault="00DC55FB" w:rsidP="009D18F2">
      <w:pPr>
        <w:rPr>
          <w:lang w:bidi="ar-EG"/>
        </w:rPr>
      </w:pPr>
      <w:r>
        <w:rPr>
          <w:lang w:bidi="ar-EG"/>
        </w:rPr>
        <w:t>12</w:t>
      </w:r>
      <w:r>
        <w:rPr>
          <w:lang w:bidi="ar-EG"/>
        </w:rPr>
        <w:tab/>
      </w:r>
      <w:r w:rsidR="001C51F0" w:rsidRPr="001C51F0">
        <w:rPr>
          <w:rFonts w:hint="cs"/>
          <w:rtl/>
          <w:lang w:bidi="ar-SY"/>
        </w:rPr>
        <w:t>وشُجعت</w:t>
      </w:r>
      <w:r w:rsidR="001C51F0" w:rsidRPr="001C51F0">
        <w:rPr>
          <w:rtl/>
          <w:lang w:bidi="ar-SY"/>
        </w:rPr>
        <w:t xml:space="preserve"> الدول الأعضاء على استخدام </w:t>
      </w:r>
      <w:hyperlink r:id="rId29" w:history="1">
        <w:r w:rsidR="001C51F0" w:rsidRPr="00EB0E11">
          <w:rPr>
            <w:rStyle w:val="Hyperlink"/>
            <w:rtl/>
            <w:lang w:bidi="ar-SY"/>
          </w:rPr>
          <w:t xml:space="preserve">واجهة </w:t>
        </w:r>
        <w:r w:rsidR="001C51F0" w:rsidRPr="00EB0E11">
          <w:rPr>
            <w:rStyle w:val="Hyperlink"/>
            <w:rFonts w:hint="cs"/>
            <w:rtl/>
            <w:lang w:bidi="ar-SY"/>
          </w:rPr>
          <w:t>م</w:t>
        </w:r>
        <w:r w:rsidR="001C51F0" w:rsidRPr="00EB0E11">
          <w:rPr>
            <w:rStyle w:val="Hyperlink"/>
            <w:rtl/>
            <w:lang w:bidi="ar-SY"/>
          </w:rPr>
          <w:t xml:space="preserve">قترحات المؤتمر </w:t>
        </w:r>
        <w:r w:rsidR="00EB0E11" w:rsidRPr="00EB0E11">
          <w:rPr>
            <w:rStyle w:val="Hyperlink"/>
            <w:lang w:bidi="ar-SY"/>
          </w:rPr>
          <w:t>(</w:t>
        </w:r>
        <w:r w:rsidR="00EB0E11" w:rsidRPr="00EB0E11">
          <w:rPr>
            <w:rStyle w:val="Hyperlink"/>
            <w:lang w:bidi="ar-EG"/>
          </w:rPr>
          <w:t>CPI</w:t>
        </w:r>
        <w:r w:rsidR="00EB0E11" w:rsidRPr="00EB0E11">
          <w:rPr>
            <w:rStyle w:val="Hyperlink"/>
            <w:lang w:bidi="ar-SY"/>
          </w:rPr>
          <w:t>)</w:t>
        </w:r>
      </w:hyperlink>
      <w:r w:rsidR="001C51F0" w:rsidRPr="00EB0E11">
        <w:rPr>
          <w:rtl/>
          <w:lang w:bidi="ar-SY"/>
        </w:rPr>
        <w:t xml:space="preserve"> </w:t>
      </w:r>
      <w:r w:rsidR="009D18F2">
        <w:rPr>
          <w:rFonts w:hint="cs"/>
          <w:rtl/>
          <w:lang w:bidi="ar-SY"/>
        </w:rPr>
        <w:t>لإعداد</w:t>
      </w:r>
      <w:r w:rsidR="001C51F0" w:rsidRPr="001C51F0">
        <w:rPr>
          <w:rtl/>
          <w:lang w:bidi="ar-SY"/>
        </w:rPr>
        <w:t xml:space="preserve"> وتقديم مقترحاتها بشأن أعمال المؤتمر.</w:t>
      </w:r>
      <w:r w:rsidR="001C51F0" w:rsidRPr="001C51F0">
        <w:rPr>
          <w:rFonts w:hint="cs"/>
          <w:rtl/>
          <w:lang w:bidi="ar-SY"/>
        </w:rPr>
        <w:t xml:space="preserve"> و</w:t>
      </w:r>
      <w:r w:rsidR="001C51F0" w:rsidRPr="001C51F0">
        <w:rPr>
          <w:rtl/>
          <w:lang w:bidi="ar-SY"/>
        </w:rPr>
        <w:t xml:space="preserve">بفضل هذه الأداة، كانت مقترحات </w:t>
      </w:r>
      <w:r w:rsidR="001C51F0" w:rsidRPr="001C51F0">
        <w:rPr>
          <w:rFonts w:hint="cs"/>
          <w:rtl/>
          <w:lang w:bidi="ar-EG"/>
        </w:rPr>
        <w:t xml:space="preserve">مؤتمر المندوبين المفوضين لعام </w:t>
      </w:r>
      <w:r w:rsidR="001C51F0" w:rsidRPr="001C51F0">
        <w:rPr>
          <w:lang w:bidi="ar-SY"/>
        </w:rPr>
        <w:t>2018</w:t>
      </w:r>
      <w:r w:rsidR="001C51F0" w:rsidRPr="001C51F0">
        <w:rPr>
          <w:rFonts w:hint="cs"/>
          <w:rtl/>
          <w:lang w:bidi="ar-EG"/>
        </w:rPr>
        <w:t xml:space="preserve"> </w:t>
      </w:r>
      <w:r w:rsidR="001C51F0" w:rsidRPr="001C51F0">
        <w:rPr>
          <w:rtl/>
          <w:lang w:bidi="ar-SY"/>
        </w:rPr>
        <w:t xml:space="preserve">أفضل </w:t>
      </w:r>
      <w:r w:rsidR="001C51F0" w:rsidRPr="001C51F0">
        <w:rPr>
          <w:rFonts w:hint="cs"/>
          <w:rtl/>
          <w:lang w:bidi="ar-SY"/>
        </w:rPr>
        <w:t>إ</w:t>
      </w:r>
      <w:r w:rsidR="001C51F0" w:rsidRPr="001C51F0">
        <w:rPr>
          <w:rtl/>
          <w:lang w:bidi="ar-SY"/>
        </w:rPr>
        <w:t xml:space="preserve">عداداً بشكل ملحوظ من تلك المقدمة إلى </w:t>
      </w:r>
      <w:r w:rsidR="001C51F0" w:rsidRPr="001C51F0">
        <w:rPr>
          <w:rFonts w:hint="cs"/>
          <w:rtl/>
          <w:lang w:bidi="ar-EG"/>
        </w:rPr>
        <w:t xml:space="preserve">مؤتمر المندوبين المفوضين لعام </w:t>
      </w:r>
      <w:r w:rsidR="00EB0E11">
        <w:rPr>
          <w:lang w:bidi="ar-EG"/>
        </w:rPr>
        <w:t>2014</w:t>
      </w:r>
      <w:r w:rsidR="001C51F0" w:rsidRPr="001C51F0">
        <w:rPr>
          <w:rtl/>
          <w:lang w:bidi="ar-SY"/>
        </w:rPr>
        <w:t xml:space="preserve">، مما وفر وقتاً ثميناً لمراقبة </w:t>
      </w:r>
      <w:r w:rsidR="001C51F0" w:rsidRPr="001C51F0">
        <w:rPr>
          <w:rFonts w:hint="cs"/>
          <w:rtl/>
          <w:lang w:bidi="ar-SY"/>
        </w:rPr>
        <w:t>الوثائق</w:t>
      </w:r>
      <w:r w:rsidR="001C51F0" w:rsidRPr="001C51F0">
        <w:rPr>
          <w:rtl/>
          <w:lang w:bidi="ar-SY"/>
        </w:rPr>
        <w:t xml:space="preserve"> وترجمتها.</w:t>
      </w:r>
    </w:p>
    <w:p w14:paraId="5B6FFA10" w14:textId="77777777" w:rsidR="00260A4C" w:rsidRPr="00793FE2" w:rsidRDefault="00260A4C" w:rsidP="00D42FC5">
      <w:pPr>
        <w:rPr>
          <w:rtl/>
          <w:lang w:bidi="ar-EG"/>
        </w:rPr>
      </w:pPr>
      <w:r w:rsidRPr="00D42FC5">
        <w:rPr>
          <w:rFonts w:hint="cs"/>
          <w:rtl/>
          <w:lang w:bidi="ar-EG"/>
        </w:rPr>
        <w:t>وقد استُخدم الن</w:t>
      </w:r>
      <w:r w:rsidRPr="00D42FC5">
        <w:rPr>
          <w:rFonts w:hint="eastAsia"/>
          <w:rtl/>
          <w:lang w:bidi="ar-EG"/>
        </w:rPr>
        <w:t>ظام</w:t>
      </w:r>
      <w:r w:rsidRPr="00D42FC5">
        <w:rPr>
          <w:rFonts w:hint="cs"/>
          <w:rtl/>
          <w:lang w:bidi="ar-EG"/>
        </w:rPr>
        <w:t xml:space="preserve"> المعروف اليوم باسم </w:t>
      </w:r>
      <w:hyperlink r:id="rId30" w:history="1">
        <w:r w:rsidRPr="00D42FC5">
          <w:rPr>
            <w:rStyle w:val="Hyperlink"/>
            <w:rFonts w:hint="cs"/>
            <w:rtl/>
            <w:lang w:bidi="ar-EG"/>
          </w:rPr>
          <w:t>نظام</w:t>
        </w:r>
        <w:r w:rsidRPr="00D42FC5">
          <w:rPr>
            <w:rStyle w:val="Hyperlink"/>
            <w:rtl/>
            <w:lang w:bidi="ar-EG"/>
          </w:rPr>
          <w:t xml:space="preserve"> </w:t>
        </w:r>
        <w:r w:rsidRPr="00D42FC5">
          <w:rPr>
            <w:rStyle w:val="Hyperlink"/>
            <w:rFonts w:hint="eastAsia"/>
            <w:rtl/>
            <w:lang w:bidi="ar-EG"/>
          </w:rPr>
          <w:t>إدارة</w:t>
        </w:r>
        <w:r w:rsidRPr="00D42FC5">
          <w:rPr>
            <w:rStyle w:val="Hyperlink"/>
            <w:rtl/>
            <w:lang w:bidi="ar-EG"/>
          </w:rPr>
          <w:t xml:space="preserve"> </w:t>
        </w:r>
        <w:r w:rsidRPr="00D42FC5">
          <w:rPr>
            <w:rStyle w:val="Hyperlink"/>
            <w:rFonts w:hint="eastAsia"/>
            <w:rtl/>
            <w:lang w:bidi="ar-EG"/>
          </w:rPr>
          <w:t>المقترحات</w:t>
        </w:r>
      </w:hyperlink>
      <w:r w:rsidRPr="00D42FC5">
        <w:rPr>
          <w:rFonts w:hint="cs"/>
          <w:rtl/>
          <w:lang w:bidi="ar-EG"/>
        </w:rPr>
        <w:t>، وحظي باستحسان</w:t>
      </w:r>
      <w:r w:rsidR="00107E2B" w:rsidRPr="00D42FC5">
        <w:rPr>
          <w:rFonts w:hint="cs"/>
          <w:rtl/>
          <w:lang w:bidi="ar-EG"/>
        </w:rPr>
        <w:t xml:space="preserve"> كل من</w:t>
      </w:r>
      <w:r w:rsidRPr="00D42FC5">
        <w:rPr>
          <w:rFonts w:hint="cs"/>
          <w:rtl/>
          <w:lang w:bidi="ar-EG"/>
        </w:rPr>
        <w:t xml:space="preserve"> الأمانة والمشاركين. ولم </w:t>
      </w:r>
      <w:r w:rsidR="001C51F0" w:rsidRPr="00D42FC5">
        <w:rPr>
          <w:rFonts w:hint="cs"/>
          <w:rtl/>
          <w:lang w:bidi="ar-EG"/>
        </w:rPr>
        <w:t>تسهِّل هذه</w:t>
      </w:r>
      <w:r w:rsidRPr="00D42FC5">
        <w:rPr>
          <w:rFonts w:hint="cs"/>
          <w:rtl/>
          <w:lang w:bidi="ar-EG"/>
        </w:rPr>
        <w:t xml:space="preserve"> </w:t>
      </w:r>
      <w:r w:rsidR="001C51F0" w:rsidRPr="00D42FC5">
        <w:rPr>
          <w:rFonts w:hint="cs"/>
          <w:rtl/>
          <w:lang w:bidi="ar-EG"/>
        </w:rPr>
        <w:t xml:space="preserve">الواجهة </w:t>
      </w:r>
      <w:r w:rsidRPr="00D42FC5">
        <w:rPr>
          <w:rFonts w:hint="cs"/>
          <w:rtl/>
          <w:lang w:bidi="ar-EG"/>
        </w:rPr>
        <w:t>القائم</w:t>
      </w:r>
      <w:r w:rsidR="001C51F0" w:rsidRPr="00D42FC5">
        <w:rPr>
          <w:rFonts w:hint="cs"/>
          <w:rtl/>
          <w:lang w:bidi="ar-EG"/>
        </w:rPr>
        <w:t>ة</w:t>
      </w:r>
      <w:r w:rsidRPr="00D42FC5">
        <w:rPr>
          <w:rFonts w:hint="cs"/>
          <w:rtl/>
          <w:lang w:bidi="ar-EG"/>
        </w:rPr>
        <w:t xml:space="preserve"> على الويب تجميع المقترحات وإرسالها إلى اللجان </w:t>
      </w:r>
      <w:r w:rsidR="001C51F0" w:rsidRPr="00D42FC5">
        <w:rPr>
          <w:rFonts w:hint="cs"/>
          <w:rtl/>
          <w:lang w:bidi="ar-EG"/>
        </w:rPr>
        <w:t>ذات الصلة بمواضيعها</w:t>
      </w:r>
      <w:r w:rsidR="00D42FC5" w:rsidRPr="00D42FC5">
        <w:rPr>
          <w:rFonts w:hint="cs"/>
          <w:rtl/>
          <w:lang w:bidi="ar-EG"/>
        </w:rPr>
        <w:t xml:space="preserve"> فحسب</w:t>
      </w:r>
      <w:r w:rsidRPr="00D42FC5">
        <w:rPr>
          <w:rFonts w:hint="cs"/>
          <w:rtl/>
          <w:lang w:bidi="ar-EG"/>
        </w:rPr>
        <w:t xml:space="preserve">، </w:t>
      </w:r>
      <w:r w:rsidR="001C51F0" w:rsidRPr="00D42FC5">
        <w:rPr>
          <w:rFonts w:hint="cs"/>
          <w:rtl/>
          <w:lang w:bidi="ar-EG"/>
        </w:rPr>
        <w:t>بل قدمت أيضاً</w:t>
      </w:r>
      <w:r w:rsidRPr="00D42FC5">
        <w:rPr>
          <w:rFonts w:hint="cs"/>
          <w:rtl/>
          <w:lang w:bidi="ar-EG"/>
        </w:rPr>
        <w:t xml:space="preserve"> </w:t>
      </w:r>
      <w:r w:rsidR="001C51F0" w:rsidRPr="00D42FC5">
        <w:rPr>
          <w:rFonts w:hint="cs"/>
          <w:rtl/>
          <w:lang w:bidi="ar-EG"/>
        </w:rPr>
        <w:t>مرافق</w:t>
      </w:r>
      <w:r w:rsidRPr="00D42FC5">
        <w:rPr>
          <w:rFonts w:hint="cs"/>
          <w:rtl/>
          <w:lang w:bidi="ar-EG"/>
        </w:rPr>
        <w:t xml:space="preserve"> </w:t>
      </w:r>
      <w:r w:rsidR="001C51F0" w:rsidRPr="00D42FC5">
        <w:rPr>
          <w:rFonts w:hint="cs"/>
          <w:rtl/>
          <w:lang w:bidi="ar-EG"/>
        </w:rPr>
        <w:t>ل</w:t>
      </w:r>
      <w:r w:rsidRPr="00D42FC5">
        <w:rPr>
          <w:rFonts w:hint="cs"/>
          <w:rtl/>
          <w:lang w:bidi="ar-EG"/>
        </w:rPr>
        <w:t>تتبع المقترحات وتعقب توزيعها على اللجان ومسارها وصولاً إلى النصوص</w:t>
      </w:r>
      <w:r w:rsidRPr="00D42FC5">
        <w:rPr>
          <w:rFonts w:hint="eastAsia"/>
          <w:rtl/>
          <w:lang w:bidi="ar-EG"/>
        </w:rPr>
        <w:t> </w:t>
      </w:r>
      <w:r w:rsidRPr="00D42FC5">
        <w:rPr>
          <w:rFonts w:hint="cs"/>
          <w:rtl/>
          <w:lang w:bidi="ar-EG"/>
        </w:rPr>
        <w:t>الختامية.</w:t>
      </w:r>
    </w:p>
    <w:p w14:paraId="71D92308" w14:textId="77777777" w:rsidR="00DC55FB" w:rsidRPr="001D0905" w:rsidRDefault="00260A4C" w:rsidP="00D42FC5">
      <w:pPr>
        <w:rPr>
          <w:spacing w:val="2"/>
          <w:rtl/>
          <w:lang w:bidi="ar-EG"/>
        </w:rPr>
      </w:pPr>
      <w:r w:rsidRPr="001D0905">
        <w:rPr>
          <w:rFonts w:hint="cs"/>
          <w:spacing w:val="2"/>
          <w:rtl/>
          <w:lang w:bidi="ar-EG"/>
        </w:rPr>
        <w:t xml:space="preserve">وعُرض </w:t>
      </w:r>
      <w:r w:rsidRPr="001D0905">
        <w:rPr>
          <w:spacing w:val="2"/>
          <w:lang w:bidi="ar-EG"/>
        </w:rPr>
        <w:t>274</w:t>
      </w:r>
      <w:r w:rsidRPr="001D0905">
        <w:rPr>
          <w:rFonts w:hint="cs"/>
          <w:spacing w:val="2"/>
          <w:rtl/>
          <w:lang w:bidi="ar-EG"/>
        </w:rPr>
        <w:t xml:space="preserve"> مقترحاً على مؤتمر المندوبين المفوضين لعام </w:t>
      </w:r>
      <w:r w:rsidRPr="001D0905">
        <w:rPr>
          <w:spacing w:val="2"/>
          <w:lang w:bidi="ar-EG"/>
        </w:rPr>
        <w:t>2018</w:t>
      </w:r>
      <w:r w:rsidRPr="001D0905">
        <w:rPr>
          <w:rFonts w:hint="cs"/>
          <w:spacing w:val="2"/>
          <w:rtl/>
          <w:lang w:bidi="ar-EG"/>
        </w:rPr>
        <w:t xml:space="preserve"> (</w:t>
      </w:r>
      <w:r w:rsidRPr="001D0905">
        <w:rPr>
          <w:spacing w:val="2"/>
          <w:lang w:bidi="ar-EG"/>
        </w:rPr>
        <w:t>253</w:t>
      </w:r>
      <w:r w:rsidRPr="001D0905">
        <w:rPr>
          <w:rFonts w:hint="cs"/>
          <w:spacing w:val="2"/>
          <w:rtl/>
          <w:lang w:bidi="ar-EG"/>
        </w:rPr>
        <w:t xml:space="preserve"> </w:t>
      </w:r>
      <w:r w:rsidR="00806118" w:rsidRPr="001D0905">
        <w:rPr>
          <w:rFonts w:hint="cs"/>
          <w:spacing w:val="2"/>
          <w:rtl/>
          <w:lang w:bidi="ar-EG"/>
        </w:rPr>
        <w:t xml:space="preserve">في مؤتمر المندوبين المفوضين لعام </w:t>
      </w:r>
      <w:r w:rsidR="00EB0E11" w:rsidRPr="001D0905">
        <w:rPr>
          <w:spacing w:val="2"/>
          <w:lang w:bidi="ar-EG"/>
        </w:rPr>
        <w:t>2014</w:t>
      </w:r>
      <w:r w:rsidRPr="001D0905">
        <w:rPr>
          <w:rFonts w:hint="cs"/>
          <w:spacing w:val="2"/>
          <w:rtl/>
          <w:lang w:bidi="ar-EG"/>
        </w:rPr>
        <w:t>) وتمت معالجة نحو</w:t>
      </w:r>
      <w:r w:rsidR="00716D70" w:rsidRPr="001D0905">
        <w:rPr>
          <w:rFonts w:hint="eastAsia"/>
          <w:spacing w:val="2"/>
          <w:rtl/>
          <w:lang w:bidi="ar-EG"/>
        </w:rPr>
        <w:t> </w:t>
      </w:r>
      <w:r w:rsidRPr="001D0905">
        <w:rPr>
          <w:spacing w:val="2"/>
          <w:lang w:bidi="ar-EG"/>
        </w:rPr>
        <w:t>15 000</w:t>
      </w:r>
      <w:r w:rsidRPr="001D0905">
        <w:rPr>
          <w:rFonts w:hint="cs"/>
          <w:spacing w:val="2"/>
          <w:rtl/>
          <w:lang w:bidi="ar-EG"/>
        </w:rPr>
        <w:t xml:space="preserve"> صفحة خلال المؤتمر: ومنها ما يزيد على </w:t>
      </w:r>
      <w:r w:rsidRPr="001D0905">
        <w:rPr>
          <w:spacing w:val="2"/>
          <w:lang w:bidi="ar-EG"/>
        </w:rPr>
        <w:t>5 100</w:t>
      </w:r>
      <w:r w:rsidRPr="001D0905">
        <w:rPr>
          <w:rFonts w:hint="eastAsia"/>
          <w:spacing w:val="2"/>
          <w:rtl/>
          <w:lang w:bidi="ar-EG"/>
        </w:rPr>
        <w:t> </w:t>
      </w:r>
      <w:r w:rsidRPr="001D0905">
        <w:rPr>
          <w:rFonts w:hint="cs"/>
          <w:spacing w:val="2"/>
          <w:rtl/>
          <w:lang w:bidi="ar-EG"/>
        </w:rPr>
        <w:t>صفحة مترجَمة و</w:t>
      </w:r>
      <w:r w:rsidRPr="001D0905">
        <w:rPr>
          <w:spacing w:val="2"/>
          <w:lang w:bidi="ar-EG"/>
        </w:rPr>
        <w:t>7 600</w:t>
      </w:r>
      <w:r w:rsidRPr="001D0905">
        <w:rPr>
          <w:rFonts w:hint="cs"/>
          <w:spacing w:val="2"/>
          <w:rtl/>
          <w:lang w:bidi="ar-EG"/>
        </w:rPr>
        <w:t xml:space="preserve"> صفحة مطبوعة. </w:t>
      </w:r>
      <w:r w:rsidR="00806118" w:rsidRPr="001D0905">
        <w:rPr>
          <w:rFonts w:hint="cs"/>
          <w:spacing w:val="2"/>
          <w:rtl/>
          <w:lang w:bidi="ar-SY"/>
        </w:rPr>
        <w:t>و</w:t>
      </w:r>
      <w:r w:rsidR="00806118" w:rsidRPr="001D0905">
        <w:rPr>
          <w:spacing w:val="2"/>
          <w:rtl/>
          <w:lang w:bidi="ar-SY"/>
        </w:rPr>
        <w:t>لأول مرة،</w:t>
      </w:r>
      <w:r w:rsidR="00806118" w:rsidRPr="001D0905">
        <w:rPr>
          <w:rFonts w:hint="cs"/>
          <w:spacing w:val="2"/>
          <w:rtl/>
          <w:lang w:bidi="ar-SY"/>
        </w:rPr>
        <w:t xml:space="preserve"> استغنى </w:t>
      </w:r>
      <w:r w:rsidR="00806118" w:rsidRPr="001D0905">
        <w:rPr>
          <w:rFonts w:hint="cs"/>
          <w:spacing w:val="2"/>
          <w:rtl/>
          <w:lang w:bidi="ar-EG"/>
        </w:rPr>
        <w:t xml:space="preserve">مؤتمر المندوبين المفوضين لعام </w:t>
      </w:r>
      <w:r w:rsidR="00806118" w:rsidRPr="001D0905">
        <w:rPr>
          <w:spacing w:val="2"/>
          <w:lang w:bidi="ar-SY"/>
        </w:rPr>
        <w:t>2018</w:t>
      </w:r>
      <w:r w:rsidR="00806118" w:rsidRPr="001D0905">
        <w:rPr>
          <w:rFonts w:hint="cs"/>
          <w:spacing w:val="2"/>
          <w:rtl/>
          <w:lang w:bidi="ar-SY"/>
        </w:rPr>
        <w:t xml:space="preserve"> عن </w:t>
      </w:r>
      <w:r w:rsidR="00D42FC5">
        <w:rPr>
          <w:rFonts w:hint="cs"/>
          <w:spacing w:val="2"/>
          <w:rtl/>
          <w:lang w:bidi="ar-SY"/>
        </w:rPr>
        <w:t>استخدام الورق</w:t>
      </w:r>
      <w:r w:rsidR="00806118" w:rsidRPr="001D0905">
        <w:rPr>
          <w:rFonts w:hint="cs"/>
          <w:spacing w:val="2"/>
          <w:rtl/>
          <w:lang w:bidi="ar-SY"/>
        </w:rPr>
        <w:t>،</w:t>
      </w:r>
      <w:r w:rsidR="00806118" w:rsidRPr="001D0905">
        <w:rPr>
          <w:spacing w:val="2"/>
          <w:rtl/>
          <w:lang w:bidi="ar-SY"/>
        </w:rPr>
        <w:t xml:space="preserve"> بما في ذلك الوثائق الختامية، التي نُشرت على الموقع الإلكتروني ظهراً في</w:t>
      </w:r>
      <w:r w:rsidR="00716D70" w:rsidRPr="001D0905">
        <w:rPr>
          <w:rFonts w:hint="cs"/>
          <w:spacing w:val="2"/>
          <w:rtl/>
          <w:lang w:bidi="ar-SY"/>
        </w:rPr>
        <w:t> </w:t>
      </w:r>
      <w:r w:rsidR="00806118" w:rsidRPr="001D0905">
        <w:rPr>
          <w:spacing w:val="2"/>
          <w:rtl/>
          <w:lang w:bidi="ar-SY"/>
        </w:rPr>
        <w:t>اليوم الأخير من المؤتمر.</w:t>
      </w:r>
    </w:p>
    <w:p w14:paraId="3221E756" w14:textId="77777777" w:rsidR="00DC55FB" w:rsidRPr="001D0905" w:rsidRDefault="00DC55FB" w:rsidP="00716D70">
      <w:pPr>
        <w:rPr>
          <w:spacing w:val="2"/>
          <w:lang w:bidi="ar-EG"/>
        </w:rPr>
      </w:pPr>
      <w:r w:rsidRPr="001D0905">
        <w:rPr>
          <w:spacing w:val="2"/>
          <w:lang w:bidi="ar-EG"/>
        </w:rPr>
        <w:t>13</w:t>
      </w:r>
      <w:r w:rsidRPr="001D0905">
        <w:rPr>
          <w:spacing w:val="2"/>
          <w:lang w:bidi="ar-EG"/>
        </w:rPr>
        <w:tab/>
      </w:r>
      <w:r w:rsidR="00260A4C" w:rsidRPr="001D0905">
        <w:rPr>
          <w:rFonts w:hint="cs"/>
          <w:spacing w:val="2"/>
          <w:rtl/>
          <w:lang w:bidi="ar-EG"/>
        </w:rPr>
        <w:t xml:space="preserve">واعتمد مؤتمر المندوبين المفوضين لعام </w:t>
      </w:r>
      <w:r w:rsidR="00260A4C" w:rsidRPr="001D0905">
        <w:rPr>
          <w:spacing w:val="2"/>
          <w:lang w:bidi="ar-EG"/>
        </w:rPr>
        <w:t>2018</w:t>
      </w:r>
      <w:r w:rsidR="00260A4C" w:rsidRPr="001D0905">
        <w:rPr>
          <w:rFonts w:hint="cs"/>
          <w:spacing w:val="2"/>
          <w:rtl/>
          <w:lang w:bidi="ar-EG"/>
        </w:rPr>
        <w:t xml:space="preserve"> </w:t>
      </w:r>
      <w:r w:rsidR="00415789" w:rsidRPr="001D0905">
        <w:rPr>
          <w:rFonts w:hint="cs"/>
          <w:spacing w:val="2"/>
          <w:rtl/>
          <w:lang w:bidi="ar-SY"/>
        </w:rPr>
        <w:t>عشرة قرارات جديدة</w:t>
      </w:r>
      <w:r w:rsidR="00260A4C" w:rsidRPr="001D0905">
        <w:rPr>
          <w:rFonts w:hint="cs"/>
          <w:spacing w:val="2"/>
          <w:rtl/>
          <w:lang w:bidi="ar-EG"/>
        </w:rPr>
        <w:t xml:space="preserve">؛ وراجع </w:t>
      </w:r>
      <w:r w:rsidR="00415789" w:rsidRPr="001D0905">
        <w:rPr>
          <w:rFonts w:hint="cs"/>
          <w:spacing w:val="2"/>
          <w:rtl/>
          <w:lang w:bidi="ar-EG"/>
        </w:rPr>
        <w:t>مقررين</w:t>
      </w:r>
      <w:r w:rsidR="00260A4C" w:rsidRPr="001D0905">
        <w:rPr>
          <w:rFonts w:hint="cs"/>
          <w:spacing w:val="2"/>
          <w:rtl/>
          <w:lang w:bidi="ar-EG"/>
        </w:rPr>
        <w:t xml:space="preserve"> و</w:t>
      </w:r>
      <w:r w:rsidR="00260A4C" w:rsidRPr="001D0905">
        <w:rPr>
          <w:spacing w:val="2"/>
          <w:lang w:bidi="ar-EG"/>
        </w:rPr>
        <w:t>51</w:t>
      </w:r>
      <w:r w:rsidR="00260A4C" w:rsidRPr="001D0905">
        <w:rPr>
          <w:rFonts w:hint="cs"/>
          <w:spacing w:val="2"/>
          <w:rtl/>
          <w:lang w:bidi="ar-EG"/>
        </w:rPr>
        <w:t xml:space="preserve"> قراراً؛ وألغى</w:t>
      </w:r>
      <w:r w:rsidR="00415789" w:rsidRPr="001D0905">
        <w:rPr>
          <w:rFonts w:hint="cs"/>
          <w:spacing w:val="2"/>
          <w:rtl/>
          <w:lang w:bidi="ar-EG"/>
        </w:rPr>
        <w:t xml:space="preserve"> مقرراً</w:t>
      </w:r>
      <w:r w:rsidR="00260A4C" w:rsidRPr="001D0905">
        <w:rPr>
          <w:rFonts w:hint="cs"/>
          <w:spacing w:val="2"/>
          <w:rtl/>
          <w:lang w:bidi="ar-EG"/>
        </w:rPr>
        <w:t xml:space="preserve"> </w:t>
      </w:r>
      <w:r w:rsidR="00415789" w:rsidRPr="001D0905">
        <w:rPr>
          <w:rFonts w:hint="cs"/>
          <w:spacing w:val="2"/>
          <w:rtl/>
          <w:lang w:bidi="ar-EG"/>
        </w:rPr>
        <w:t>و</w:t>
      </w:r>
      <w:r w:rsidR="00415789" w:rsidRPr="001D0905">
        <w:rPr>
          <w:rFonts w:hint="cs"/>
          <w:spacing w:val="2"/>
          <w:rtl/>
          <w:lang w:bidi="ar-SY"/>
        </w:rPr>
        <w:t xml:space="preserve">عشرة </w:t>
      </w:r>
      <w:r w:rsidR="00260A4C" w:rsidRPr="001D0905">
        <w:rPr>
          <w:rFonts w:hint="cs"/>
          <w:spacing w:val="2"/>
          <w:rtl/>
          <w:lang w:bidi="ar-EG"/>
        </w:rPr>
        <w:t>قرارات. ولم</w:t>
      </w:r>
      <w:r w:rsidR="00716D70" w:rsidRPr="001D0905">
        <w:rPr>
          <w:rFonts w:hint="eastAsia"/>
          <w:spacing w:val="2"/>
          <w:rtl/>
          <w:lang w:bidi="ar-EG"/>
        </w:rPr>
        <w:t> </w:t>
      </w:r>
      <w:r w:rsidR="00260A4C" w:rsidRPr="001D0905">
        <w:rPr>
          <w:rFonts w:hint="cs"/>
          <w:spacing w:val="2"/>
          <w:rtl/>
          <w:lang w:bidi="ar-EG"/>
        </w:rPr>
        <w:t>تدخل أي تعديلات على الدستور أو الاتفاقية. و</w:t>
      </w:r>
      <w:r w:rsidR="00260A4C" w:rsidRPr="001D0905">
        <w:rPr>
          <w:rFonts w:hint="eastAsia"/>
          <w:spacing w:val="2"/>
          <w:rtl/>
          <w:lang w:bidi="ar-EG"/>
        </w:rPr>
        <w:t>الوثائق</w:t>
      </w:r>
      <w:r w:rsidR="00260A4C" w:rsidRPr="001D0905">
        <w:rPr>
          <w:spacing w:val="2"/>
          <w:rtl/>
          <w:lang w:bidi="ar-EG"/>
        </w:rPr>
        <w:t xml:space="preserve"> </w:t>
      </w:r>
      <w:r w:rsidR="00260A4C" w:rsidRPr="001D0905">
        <w:rPr>
          <w:rFonts w:hint="eastAsia"/>
          <w:spacing w:val="2"/>
          <w:rtl/>
          <w:lang w:bidi="ar-EG"/>
        </w:rPr>
        <w:t>الختامية</w:t>
      </w:r>
      <w:r w:rsidR="00260A4C" w:rsidRPr="001D0905">
        <w:rPr>
          <w:spacing w:val="2"/>
          <w:rtl/>
          <w:lang w:bidi="ar-EG"/>
        </w:rPr>
        <w:t xml:space="preserve"> </w:t>
      </w:r>
      <w:r w:rsidR="00260A4C" w:rsidRPr="001D0905">
        <w:rPr>
          <w:rFonts w:hint="eastAsia"/>
          <w:spacing w:val="2"/>
          <w:rtl/>
          <w:lang w:bidi="ar-EG"/>
        </w:rPr>
        <w:t>لهذا</w:t>
      </w:r>
      <w:r w:rsidR="00260A4C" w:rsidRPr="001D0905">
        <w:rPr>
          <w:spacing w:val="2"/>
          <w:rtl/>
          <w:lang w:bidi="ar-EG"/>
        </w:rPr>
        <w:t xml:space="preserve"> </w:t>
      </w:r>
      <w:r w:rsidR="00260A4C" w:rsidRPr="001D0905">
        <w:rPr>
          <w:rFonts w:hint="eastAsia"/>
          <w:spacing w:val="2"/>
          <w:rtl/>
          <w:lang w:bidi="ar-EG"/>
        </w:rPr>
        <w:t>المؤتمر</w:t>
      </w:r>
      <w:r w:rsidR="00260A4C" w:rsidRPr="001D0905">
        <w:rPr>
          <w:rFonts w:hint="cs"/>
          <w:spacing w:val="2"/>
          <w:rtl/>
          <w:lang w:bidi="ar-EG"/>
        </w:rPr>
        <w:t xml:space="preserve"> متاحة في الموقع الإلكتروني للاتحاد في العنوان التالي: </w:t>
      </w:r>
      <w:hyperlink r:id="rId31" w:history="1">
        <w:r w:rsidR="00260A4C" w:rsidRPr="001D0905">
          <w:rPr>
            <w:rStyle w:val="Hyperlink"/>
            <w:rFonts w:asciiTheme="minorHAnsi" w:eastAsia="Arial Unicode MS" w:hAnsiTheme="minorHAnsi" w:cstheme="minorHAnsi"/>
            <w:spacing w:val="2"/>
            <w:szCs w:val="24"/>
          </w:rPr>
          <w:t>https://www.itu.int/web/pp-18/en/page/192-Documents</w:t>
        </w:r>
      </w:hyperlink>
      <w:r w:rsidR="00260A4C" w:rsidRPr="001D0905">
        <w:rPr>
          <w:rFonts w:hint="cs"/>
          <w:spacing w:val="2"/>
          <w:rtl/>
        </w:rPr>
        <w:t xml:space="preserve">. </w:t>
      </w:r>
      <w:r w:rsidR="00415789" w:rsidRPr="001D0905">
        <w:rPr>
          <w:rFonts w:hint="cs"/>
          <w:spacing w:val="2"/>
          <w:rtl/>
          <w:lang w:bidi="ar-SY"/>
        </w:rPr>
        <w:t>و</w:t>
      </w:r>
      <w:r w:rsidR="00415789" w:rsidRPr="001D0905">
        <w:rPr>
          <w:spacing w:val="2"/>
          <w:rtl/>
          <w:lang w:bidi="ar-SY"/>
        </w:rPr>
        <w:t xml:space="preserve">تتوفر نسخ ورقية معتمدة من الوثائق الختامية عند الطلب </w:t>
      </w:r>
      <w:r w:rsidR="00415789" w:rsidRPr="00D42FC5">
        <w:rPr>
          <w:rFonts w:hint="cs"/>
          <w:spacing w:val="2"/>
          <w:rtl/>
          <w:lang w:bidi="ar-SY"/>
        </w:rPr>
        <w:t>حصراً</w:t>
      </w:r>
      <w:r w:rsidR="00415789" w:rsidRPr="001D0905">
        <w:rPr>
          <w:spacing w:val="2"/>
          <w:rtl/>
          <w:lang w:bidi="ar-SY"/>
        </w:rPr>
        <w:t>.</w:t>
      </w:r>
    </w:p>
    <w:p w14:paraId="59B4AAC7" w14:textId="77777777" w:rsidR="00DC55FB" w:rsidRDefault="00DC55FB" w:rsidP="00716D70">
      <w:pPr>
        <w:rPr>
          <w:lang w:bidi="ar-EG"/>
        </w:rPr>
      </w:pPr>
      <w:r w:rsidRPr="00415789">
        <w:rPr>
          <w:lang w:bidi="ar-EG"/>
        </w:rPr>
        <w:t>14</w:t>
      </w:r>
      <w:r w:rsidRPr="00415789">
        <w:rPr>
          <w:lang w:bidi="ar-EG"/>
        </w:rPr>
        <w:tab/>
      </w:r>
      <w:r w:rsidR="00260A4C" w:rsidRPr="00415789">
        <w:rPr>
          <w:rFonts w:hint="cs"/>
          <w:rtl/>
          <w:lang w:bidi="ar-EG"/>
        </w:rPr>
        <w:t xml:space="preserve">وأُتيحت </w:t>
      </w:r>
      <w:hyperlink r:id="rId32" w:history="1">
        <w:r w:rsidR="00260A4C" w:rsidRPr="00415789">
          <w:rPr>
            <w:rStyle w:val="Hyperlink"/>
            <w:rFonts w:hint="cs"/>
            <w:rtl/>
            <w:lang w:bidi="ar-EG"/>
          </w:rPr>
          <w:t>ملفات البث الشبكي والعرض النصي</w:t>
        </w:r>
      </w:hyperlink>
      <w:r w:rsidR="00260A4C" w:rsidRPr="00415789">
        <w:rPr>
          <w:rFonts w:hint="cs"/>
          <w:rtl/>
          <w:lang w:bidi="ar-EG"/>
        </w:rPr>
        <w:t xml:space="preserve"> </w:t>
      </w:r>
      <w:r w:rsidR="00260A4C" w:rsidRPr="00415789">
        <w:rPr>
          <w:rtl/>
          <w:lang w:bidi="ar-EG"/>
        </w:rPr>
        <w:t xml:space="preserve">للجمهور العام دون </w:t>
      </w:r>
      <w:r w:rsidR="00260A4C" w:rsidRPr="00415789">
        <w:rPr>
          <w:rFonts w:hint="cs"/>
          <w:rtl/>
          <w:lang w:bidi="ar-EG"/>
        </w:rPr>
        <w:t>فرض</w:t>
      </w:r>
      <w:r w:rsidR="00260A4C" w:rsidRPr="00415789">
        <w:rPr>
          <w:rtl/>
          <w:lang w:bidi="ar-EG"/>
        </w:rPr>
        <w:t xml:space="preserve"> كلمة سر، </w:t>
      </w:r>
      <w:r w:rsidR="00260A4C" w:rsidRPr="00415789">
        <w:rPr>
          <w:rFonts w:hint="cs"/>
          <w:rtl/>
          <w:lang w:bidi="ar-EG"/>
        </w:rPr>
        <w:t xml:space="preserve">وذلك </w:t>
      </w:r>
      <w:r w:rsidR="00260A4C" w:rsidRPr="00415789">
        <w:rPr>
          <w:rtl/>
          <w:lang w:bidi="ar-EG"/>
        </w:rPr>
        <w:t xml:space="preserve">فيما يخص الاجتماعات </w:t>
      </w:r>
      <w:r w:rsidR="00415789" w:rsidRPr="00415789">
        <w:rPr>
          <w:rFonts w:hint="cs"/>
          <w:rtl/>
          <w:lang w:bidi="ar-EG"/>
        </w:rPr>
        <w:t>الجوهرية</w:t>
      </w:r>
      <w:r w:rsidR="00260A4C" w:rsidRPr="00415789">
        <w:rPr>
          <w:rFonts w:hint="cs"/>
          <w:rtl/>
          <w:lang w:bidi="ar-EG"/>
        </w:rPr>
        <w:t xml:space="preserve"> </w:t>
      </w:r>
      <w:r w:rsidR="00415789" w:rsidRPr="00415789">
        <w:rPr>
          <w:rFonts w:hint="cs"/>
          <w:rtl/>
          <w:lang w:bidi="ar-EG"/>
        </w:rPr>
        <w:t>(</w:t>
      </w:r>
      <w:r w:rsidR="00260A4C" w:rsidRPr="00415789">
        <w:rPr>
          <w:rFonts w:hint="cs"/>
          <w:rtl/>
          <w:lang w:bidi="ar-EG"/>
        </w:rPr>
        <w:t>أي</w:t>
      </w:r>
      <w:r w:rsidR="00260A4C" w:rsidRPr="00415789">
        <w:rPr>
          <w:rtl/>
          <w:lang w:bidi="ar-EG"/>
        </w:rPr>
        <w:t xml:space="preserve"> </w:t>
      </w:r>
      <w:r w:rsidR="00260A4C" w:rsidRPr="00415789">
        <w:rPr>
          <w:rFonts w:hint="cs"/>
          <w:rtl/>
          <w:lang w:bidi="ar-EG"/>
        </w:rPr>
        <w:t xml:space="preserve">اجتماعات </w:t>
      </w:r>
      <w:r w:rsidR="00260A4C" w:rsidRPr="00415789">
        <w:rPr>
          <w:rtl/>
          <w:lang w:bidi="ar-EG"/>
        </w:rPr>
        <w:t xml:space="preserve">الجلسة العامة واللجنتين </w:t>
      </w:r>
      <w:r w:rsidR="00260A4C" w:rsidRPr="00415789">
        <w:rPr>
          <w:lang w:bidi="ar-EG"/>
        </w:rPr>
        <w:t>5</w:t>
      </w:r>
      <w:r w:rsidR="00260A4C" w:rsidRPr="00415789">
        <w:rPr>
          <w:rtl/>
          <w:lang w:bidi="ar-EG"/>
        </w:rPr>
        <w:t xml:space="preserve"> و</w:t>
      </w:r>
      <w:r w:rsidR="00260A4C" w:rsidRPr="00415789">
        <w:rPr>
          <w:lang w:bidi="ar-EG"/>
        </w:rPr>
        <w:t>6</w:t>
      </w:r>
      <w:r w:rsidR="00260A4C" w:rsidRPr="00415789">
        <w:rPr>
          <w:rtl/>
          <w:lang w:bidi="ar-EG"/>
        </w:rPr>
        <w:t xml:space="preserve"> وفريق العمل التابع للجلسة العامة </w:t>
      </w:r>
      <w:r w:rsidR="00260A4C" w:rsidRPr="00415789">
        <w:rPr>
          <w:lang w:bidi="ar-EG"/>
        </w:rPr>
        <w:t>(</w:t>
      </w:r>
      <w:r w:rsidR="00260A4C" w:rsidRPr="00415789">
        <w:rPr>
          <w:lang w:val="en-GB" w:bidi="ar-SY"/>
        </w:rPr>
        <w:t>WG</w:t>
      </w:r>
      <w:r w:rsidR="00260A4C" w:rsidRPr="00415789">
        <w:rPr>
          <w:lang w:val="en-GB" w:bidi="ar-SY"/>
        </w:rPr>
        <w:noBreakHyphen/>
        <w:t>PL</w:t>
      </w:r>
      <w:r w:rsidR="00260A4C" w:rsidRPr="00415789">
        <w:rPr>
          <w:lang w:bidi="ar-EG"/>
        </w:rPr>
        <w:t>)</w:t>
      </w:r>
      <w:r w:rsidR="00415789" w:rsidRPr="00415789">
        <w:rPr>
          <w:rFonts w:hint="cs"/>
          <w:rtl/>
          <w:lang w:bidi="ar-EG"/>
        </w:rPr>
        <w:t>)</w:t>
      </w:r>
      <w:r w:rsidR="00260A4C" w:rsidRPr="00415789">
        <w:rPr>
          <w:rFonts w:hint="cs"/>
          <w:rtl/>
          <w:lang w:bidi="ar-EG"/>
        </w:rPr>
        <w:t>.</w:t>
      </w:r>
      <w:r w:rsidR="00415789" w:rsidRPr="00415789">
        <w:rPr>
          <w:rFonts w:hint="cs"/>
          <w:rtl/>
          <w:lang w:bidi="ar-SY"/>
        </w:rPr>
        <w:t xml:space="preserve"> و</w:t>
      </w:r>
      <w:r w:rsidR="00415789" w:rsidRPr="00415789">
        <w:rPr>
          <w:rtl/>
          <w:lang w:bidi="ar-SY"/>
        </w:rPr>
        <w:t>تم</w:t>
      </w:r>
      <w:r w:rsidR="00415789" w:rsidRPr="00415789">
        <w:rPr>
          <w:rFonts w:hint="cs"/>
          <w:rtl/>
          <w:lang w:bidi="ar-SY"/>
        </w:rPr>
        <w:t>ا</w:t>
      </w:r>
      <w:r w:rsidR="00415789" w:rsidRPr="00415789">
        <w:rPr>
          <w:rtl/>
          <w:lang w:bidi="ar-SY"/>
        </w:rPr>
        <w:t>شيا</w:t>
      </w:r>
      <w:r w:rsidR="00415789" w:rsidRPr="00415789">
        <w:rPr>
          <w:rFonts w:hint="cs"/>
          <w:rtl/>
          <w:lang w:bidi="ar-SY"/>
        </w:rPr>
        <w:t>ً</w:t>
      </w:r>
      <w:r w:rsidR="00415789" w:rsidRPr="00415789">
        <w:rPr>
          <w:rtl/>
          <w:lang w:bidi="ar-SY"/>
        </w:rPr>
        <w:t xml:space="preserve"> مع سياسة الاتحاد </w:t>
      </w:r>
      <w:r w:rsidR="00415789" w:rsidRPr="00415789">
        <w:rPr>
          <w:rFonts w:hint="cs"/>
          <w:rtl/>
          <w:lang w:bidi="ar-SY"/>
        </w:rPr>
        <w:t>بشأن النفاذ</w:t>
      </w:r>
      <w:r w:rsidR="00415789" w:rsidRPr="00415789">
        <w:rPr>
          <w:rtl/>
          <w:lang w:bidi="ar-SY"/>
        </w:rPr>
        <w:t xml:space="preserve"> إلى</w:t>
      </w:r>
      <w:r w:rsidR="00415789" w:rsidRPr="00415789">
        <w:rPr>
          <w:rFonts w:hint="cs"/>
          <w:rtl/>
          <w:lang w:bidi="ar-SY"/>
        </w:rPr>
        <w:t xml:space="preserve"> الوثائق</w:t>
      </w:r>
      <w:r w:rsidR="00415789" w:rsidRPr="00415789">
        <w:rPr>
          <w:rtl/>
          <w:lang w:bidi="ar-SY"/>
        </w:rPr>
        <w:t xml:space="preserve"> </w:t>
      </w:r>
      <w:r w:rsidR="00415789" w:rsidRPr="00415789">
        <w:rPr>
          <w:rFonts w:hint="cs"/>
          <w:rtl/>
          <w:lang w:bidi="ar-SY"/>
        </w:rPr>
        <w:t>و</w:t>
      </w:r>
      <w:r w:rsidR="00415789" w:rsidRPr="00415789">
        <w:rPr>
          <w:rtl/>
          <w:lang w:bidi="ar-SY"/>
        </w:rPr>
        <w:t xml:space="preserve">المعلومات، </w:t>
      </w:r>
      <w:r w:rsidR="00415789" w:rsidRPr="00415789">
        <w:rPr>
          <w:rFonts w:hint="cs"/>
          <w:rtl/>
          <w:lang w:bidi="ar-SY"/>
        </w:rPr>
        <w:t>أتيحت</w:t>
      </w:r>
      <w:r w:rsidR="00415789" w:rsidRPr="00415789">
        <w:rPr>
          <w:rtl/>
          <w:lang w:bidi="ar-SY"/>
        </w:rPr>
        <w:t xml:space="preserve"> وثائق مدخلات ومخرجات </w:t>
      </w:r>
      <w:r w:rsidR="00415789" w:rsidRPr="00415789">
        <w:rPr>
          <w:rFonts w:hint="cs"/>
          <w:rtl/>
          <w:lang w:bidi="ar-SY"/>
        </w:rPr>
        <w:t>ا</w:t>
      </w:r>
      <w:r w:rsidR="00415789" w:rsidRPr="00415789">
        <w:rPr>
          <w:rtl/>
          <w:lang w:bidi="ar-SY"/>
        </w:rPr>
        <w:t xml:space="preserve">لمؤتمر </w:t>
      </w:r>
      <w:r w:rsidR="00415789" w:rsidRPr="00415789">
        <w:rPr>
          <w:rFonts w:hint="cs"/>
          <w:rtl/>
          <w:lang w:bidi="ar-SY"/>
        </w:rPr>
        <w:t>عبر شبكة</w:t>
      </w:r>
      <w:r w:rsidR="00415789" w:rsidRPr="00415789">
        <w:rPr>
          <w:rtl/>
          <w:lang w:bidi="ar-SY"/>
        </w:rPr>
        <w:t xml:space="preserve"> الإنترنت دون قيود</w:t>
      </w:r>
      <w:r w:rsidR="00415789" w:rsidRPr="00415789">
        <w:rPr>
          <w:rtl/>
        </w:rPr>
        <w:t xml:space="preserve"> </w:t>
      </w:r>
      <w:r w:rsidR="00415789" w:rsidRPr="00415789">
        <w:rPr>
          <w:rtl/>
          <w:lang w:bidi="ar-SY"/>
        </w:rPr>
        <w:t>خدمة تبادل معلومات الاتصالات</w:t>
      </w:r>
      <w:r w:rsidR="00716D70">
        <w:rPr>
          <w:rFonts w:hint="cs"/>
          <w:rtl/>
          <w:lang w:bidi="ar-SY"/>
        </w:rPr>
        <w:t> </w:t>
      </w:r>
      <w:r w:rsidR="00716D70">
        <w:rPr>
          <w:lang w:bidi="ar-SY"/>
        </w:rPr>
        <w:t>(</w:t>
      </w:r>
      <w:r w:rsidR="00716D70" w:rsidRPr="00415789">
        <w:rPr>
          <w:lang w:bidi="ar-EG"/>
        </w:rPr>
        <w:t>TIES</w:t>
      </w:r>
      <w:r w:rsidR="00716D70">
        <w:rPr>
          <w:lang w:bidi="ar-SY"/>
        </w:rPr>
        <w:t>)</w:t>
      </w:r>
      <w:r w:rsidR="00415789" w:rsidRPr="00415789">
        <w:rPr>
          <w:rFonts w:hint="cs"/>
          <w:rtl/>
          <w:lang w:bidi="ar-SY"/>
        </w:rPr>
        <w:t>.</w:t>
      </w:r>
    </w:p>
    <w:p w14:paraId="03087AA6" w14:textId="77777777" w:rsidR="00DC55FB" w:rsidRDefault="00DC55FB" w:rsidP="00D24F87">
      <w:pPr>
        <w:rPr>
          <w:lang w:bidi="ar-EG"/>
        </w:rPr>
      </w:pPr>
      <w:r>
        <w:rPr>
          <w:lang w:bidi="ar-EG"/>
        </w:rPr>
        <w:t>15</w:t>
      </w:r>
      <w:r>
        <w:rPr>
          <w:lang w:bidi="ar-EG"/>
        </w:rPr>
        <w:tab/>
      </w:r>
      <w:r w:rsidR="00415789" w:rsidRPr="00415789">
        <w:rPr>
          <w:rFonts w:hint="cs"/>
          <w:rtl/>
          <w:lang w:bidi="ar-SY"/>
        </w:rPr>
        <w:t>ول</w:t>
      </w:r>
      <w:r w:rsidR="00415789" w:rsidRPr="00415789">
        <w:rPr>
          <w:rtl/>
          <w:lang w:bidi="ar-SY"/>
        </w:rPr>
        <w:t xml:space="preserve">لتركيز على المحتوى </w:t>
      </w:r>
      <w:r w:rsidR="00415789" w:rsidRPr="00415789">
        <w:rPr>
          <w:rFonts w:hint="cs"/>
          <w:rtl/>
          <w:lang w:bidi="ar-SY"/>
        </w:rPr>
        <w:t>الجوهري</w:t>
      </w:r>
      <w:r w:rsidR="00415789" w:rsidRPr="00415789">
        <w:rPr>
          <w:rtl/>
          <w:lang w:bidi="ar-SY"/>
        </w:rPr>
        <w:t xml:space="preserve">، تقرر </w:t>
      </w:r>
      <w:r w:rsidR="0088218A">
        <w:rPr>
          <w:rFonts w:hint="cs"/>
          <w:rtl/>
          <w:lang w:bidi="ar-SY"/>
        </w:rPr>
        <w:t>الامتناع عن</w:t>
      </w:r>
      <w:r w:rsidR="00415789" w:rsidRPr="00415789">
        <w:rPr>
          <w:rtl/>
          <w:lang w:bidi="ar-SY"/>
        </w:rPr>
        <w:t xml:space="preserve"> تنظيم أي أحداث جانبية خلال مؤتمر المندوبين المفوضين لعام</w:t>
      </w:r>
      <w:r w:rsidR="00D24F87">
        <w:rPr>
          <w:rFonts w:hint="cs"/>
          <w:rtl/>
          <w:lang w:bidi="ar-SY"/>
        </w:rPr>
        <w:t> </w:t>
      </w:r>
      <w:r w:rsidR="00716D70">
        <w:rPr>
          <w:lang w:bidi="ar-SY"/>
        </w:rPr>
        <w:t>2018</w:t>
      </w:r>
      <w:r w:rsidR="00415789" w:rsidRPr="00415789">
        <w:rPr>
          <w:rtl/>
          <w:lang w:bidi="ar-SY"/>
        </w:rPr>
        <w:t xml:space="preserve">. </w:t>
      </w:r>
      <w:r w:rsidR="00415789" w:rsidRPr="00415789">
        <w:rPr>
          <w:rFonts w:hint="cs"/>
          <w:rtl/>
          <w:lang w:bidi="ar-SY"/>
        </w:rPr>
        <w:t>و</w:t>
      </w:r>
      <w:r w:rsidR="00415789" w:rsidRPr="00415789">
        <w:rPr>
          <w:rtl/>
          <w:lang w:bidi="ar-SY"/>
        </w:rPr>
        <w:t>تلقت الأمانة تعليقات إيجابية من المندوبين بشأن هذا القرار.</w:t>
      </w:r>
    </w:p>
    <w:p w14:paraId="7755EA6C" w14:textId="77777777" w:rsidR="0088218A" w:rsidRPr="0088218A" w:rsidRDefault="00DC55FB" w:rsidP="00D70FA7">
      <w:pPr>
        <w:rPr>
          <w:rtl/>
          <w:lang w:bidi="ar-SY"/>
        </w:rPr>
      </w:pPr>
      <w:r>
        <w:rPr>
          <w:lang w:bidi="ar-EG"/>
        </w:rPr>
        <w:t>16</w:t>
      </w:r>
      <w:r>
        <w:rPr>
          <w:lang w:bidi="ar-EG"/>
        </w:rPr>
        <w:tab/>
      </w:r>
      <w:r w:rsidR="0088218A" w:rsidRPr="0088218A">
        <w:rPr>
          <w:rtl/>
          <w:lang w:bidi="ar-SY"/>
        </w:rPr>
        <w:t>وللمرة الأولى على الإطلاق، سعى الاتحاد الدولي للاتصالات، بالتشاور مع فريق</w:t>
      </w:r>
      <w:r w:rsidR="0088218A">
        <w:rPr>
          <w:rFonts w:hint="cs"/>
          <w:rtl/>
          <w:lang w:bidi="ar-SY"/>
        </w:rPr>
        <w:t xml:space="preserve"> </w:t>
      </w:r>
      <w:r w:rsidR="0088218A" w:rsidRPr="00D70FA7">
        <w:rPr>
          <w:rFonts w:hint="cs"/>
          <w:rtl/>
          <w:lang w:bidi="ar-SY"/>
        </w:rPr>
        <w:t>خضرنة</w:t>
      </w:r>
      <w:r w:rsidR="0088218A">
        <w:rPr>
          <w:rFonts w:hint="cs"/>
          <w:rtl/>
          <w:lang w:bidi="ar-SY"/>
        </w:rPr>
        <w:t xml:space="preserve"> الأمم المتحدة الزرقاء</w:t>
      </w:r>
      <w:r w:rsidR="00716D70">
        <w:rPr>
          <w:rFonts w:hint="cs"/>
          <w:rtl/>
          <w:lang w:bidi="ar-SY"/>
        </w:rPr>
        <w:t xml:space="preserve"> </w:t>
      </w:r>
      <w:r w:rsidR="00716D70">
        <w:rPr>
          <w:lang w:bidi="ar-EG"/>
        </w:rPr>
        <w:t>(</w:t>
      </w:r>
      <w:r w:rsidR="00716D70" w:rsidRPr="0088218A">
        <w:rPr>
          <w:lang w:val="en-GB" w:bidi="ar-EG"/>
        </w:rPr>
        <w:t>UN</w:t>
      </w:r>
      <w:r w:rsidR="00716D70">
        <w:rPr>
          <w:lang w:val="en-GB" w:bidi="ar-EG"/>
        </w:rPr>
        <w:t> </w:t>
      </w:r>
      <w:r w:rsidR="00716D70" w:rsidRPr="0088218A">
        <w:rPr>
          <w:lang w:val="en-GB" w:bidi="ar-EG"/>
        </w:rPr>
        <w:t>Greening</w:t>
      </w:r>
      <w:r w:rsidR="00716D70">
        <w:rPr>
          <w:lang w:val="en-GB" w:bidi="ar-EG"/>
        </w:rPr>
        <w:t> </w:t>
      </w:r>
      <w:r w:rsidR="00716D70" w:rsidRPr="0088218A">
        <w:rPr>
          <w:lang w:val="en-GB" w:bidi="ar-EG"/>
        </w:rPr>
        <w:t>the</w:t>
      </w:r>
      <w:r w:rsidR="00716D70">
        <w:rPr>
          <w:lang w:val="en-GB" w:bidi="ar-EG"/>
        </w:rPr>
        <w:t> </w:t>
      </w:r>
      <w:r w:rsidR="00716D70" w:rsidRPr="0088218A">
        <w:rPr>
          <w:lang w:val="en-GB" w:bidi="ar-EG"/>
        </w:rPr>
        <w:t>Blue</w:t>
      </w:r>
      <w:r w:rsidR="00716D70">
        <w:rPr>
          <w:lang w:bidi="ar-EG"/>
        </w:rPr>
        <w:t>)</w:t>
      </w:r>
      <w:r w:rsidR="0088218A" w:rsidRPr="0088218A">
        <w:rPr>
          <w:rtl/>
          <w:lang w:bidi="ar-SY"/>
        </w:rPr>
        <w:t xml:space="preserve">، إلى </w:t>
      </w:r>
      <w:r w:rsidR="0088218A">
        <w:rPr>
          <w:rFonts w:hint="cs"/>
          <w:rtl/>
          <w:lang w:bidi="ar-SY"/>
        </w:rPr>
        <w:t>"</w:t>
      </w:r>
      <w:r w:rsidR="0088218A" w:rsidRPr="00D70FA7">
        <w:rPr>
          <w:rFonts w:hint="cs"/>
          <w:rtl/>
          <w:lang w:bidi="ar-SY"/>
        </w:rPr>
        <w:t>خضرنة</w:t>
      </w:r>
      <w:r w:rsidR="0088218A">
        <w:rPr>
          <w:rFonts w:hint="cs"/>
          <w:rtl/>
          <w:lang w:bidi="ar-SY"/>
        </w:rPr>
        <w:t>"</w:t>
      </w:r>
      <w:r w:rsidR="0088218A" w:rsidRPr="0088218A">
        <w:rPr>
          <w:rFonts w:hint="cs"/>
          <w:spacing w:val="-2"/>
          <w:rtl/>
          <w:lang w:bidi="ar-EG"/>
        </w:rPr>
        <w:t xml:space="preserve"> </w:t>
      </w:r>
      <w:r w:rsidR="0088218A" w:rsidRPr="0088218A">
        <w:rPr>
          <w:rFonts w:hint="cs"/>
          <w:rtl/>
          <w:lang w:bidi="ar-EG"/>
        </w:rPr>
        <w:t xml:space="preserve">مؤتمر المندوبين المفوضين لعام </w:t>
      </w:r>
      <w:r w:rsidR="0088218A" w:rsidRPr="0088218A">
        <w:rPr>
          <w:lang w:bidi="ar-SY"/>
        </w:rPr>
        <w:t>2018</w:t>
      </w:r>
      <w:r w:rsidR="0088218A">
        <w:rPr>
          <w:rFonts w:hint="cs"/>
          <w:rtl/>
          <w:lang w:bidi="ar-SY"/>
        </w:rPr>
        <w:t xml:space="preserve"> أي جعله مراعياً للبيئة</w:t>
      </w:r>
      <w:r w:rsidR="0088218A" w:rsidRPr="0088218A">
        <w:rPr>
          <w:rtl/>
          <w:lang w:bidi="ar-SY"/>
        </w:rPr>
        <w:t xml:space="preserve"> قدر الإمكان.</w:t>
      </w:r>
      <w:r w:rsidR="0088218A" w:rsidRPr="0088218A">
        <w:rPr>
          <w:rFonts w:hint="cs"/>
          <w:rtl/>
          <w:lang w:bidi="ar-SY"/>
        </w:rPr>
        <w:t xml:space="preserve"> و</w:t>
      </w:r>
      <w:r w:rsidR="0088218A" w:rsidRPr="0088218A">
        <w:rPr>
          <w:rtl/>
          <w:lang w:bidi="ar-SY"/>
        </w:rPr>
        <w:t>بالتعاون</w:t>
      </w:r>
      <w:r w:rsidR="00716D70">
        <w:rPr>
          <w:rFonts w:hint="cs"/>
          <w:rtl/>
          <w:lang w:bidi="ar-SY"/>
        </w:rPr>
        <w:t> </w:t>
      </w:r>
      <w:r w:rsidR="0088218A" w:rsidRPr="0088218A">
        <w:rPr>
          <w:rtl/>
          <w:lang w:bidi="ar-SY"/>
        </w:rPr>
        <w:t xml:space="preserve">مع البلد المضيف، </w:t>
      </w:r>
      <w:r w:rsidR="0088218A" w:rsidRPr="0088218A">
        <w:rPr>
          <w:rFonts w:hint="cs"/>
          <w:rtl/>
          <w:lang w:bidi="ar-SY"/>
        </w:rPr>
        <w:t>اتُخذ</w:t>
      </w:r>
      <w:r w:rsidR="0088218A" w:rsidRPr="0088218A">
        <w:rPr>
          <w:rtl/>
          <w:lang w:bidi="ar-SY"/>
        </w:rPr>
        <w:t xml:space="preserve"> </w:t>
      </w:r>
      <w:hyperlink r:id="rId33" w:history="1">
        <w:r w:rsidR="0088218A" w:rsidRPr="00A936E5">
          <w:rPr>
            <w:rStyle w:val="Hyperlink"/>
            <w:rtl/>
            <w:lang w:bidi="ar-SY"/>
          </w:rPr>
          <w:t>عدد من التدابير</w:t>
        </w:r>
      </w:hyperlink>
      <w:r w:rsidR="0088218A" w:rsidRPr="0088218A">
        <w:rPr>
          <w:rtl/>
          <w:lang w:bidi="ar-SY"/>
        </w:rPr>
        <w:t xml:space="preserve"> في هذا الصدد فيما يتعلق بالسفر والإقامة واستخدام الورق والطاقة </w:t>
      </w:r>
      <w:r w:rsidR="0088218A" w:rsidRPr="00D70FA7">
        <w:rPr>
          <w:rtl/>
          <w:lang w:bidi="ar-SY"/>
        </w:rPr>
        <w:t xml:space="preserve">وبناء </w:t>
      </w:r>
      <w:r w:rsidR="00D70FA7">
        <w:rPr>
          <w:rFonts w:hint="cs"/>
          <w:rtl/>
          <w:lang w:bidi="ar-SY"/>
        </w:rPr>
        <w:t>موقع المؤتمر</w:t>
      </w:r>
      <w:r w:rsidR="0088218A" w:rsidRPr="0088218A">
        <w:rPr>
          <w:rtl/>
          <w:lang w:bidi="ar-SY"/>
        </w:rPr>
        <w:t>،</w:t>
      </w:r>
      <w:r w:rsidR="0088218A">
        <w:rPr>
          <w:rFonts w:hint="cs"/>
          <w:rtl/>
          <w:lang w:bidi="ar-SY"/>
        </w:rPr>
        <w:t xml:space="preserve"> وما</w:t>
      </w:r>
      <w:r w:rsidR="00716D70">
        <w:rPr>
          <w:rFonts w:hint="eastAsia"/>
          <w:rtl/>
          <w:lang w:bidi="ar-SY"/>
        </w:rPr>
        <w:t> </w:t>
      </w:r>
      <w:r w:rsidR="0088218A">
        <w:rPr>
          <w:rFonts w:hint="cs"/>
          <w:rtl/>
          <w:lang w:bidi="ar-SY"/>
        </w:rPr>
        <w:t>إلى</w:t>
      </w:r>
      <w:r w:rsidR="00716D70">
        <w:rPr>
          <w:rFonts w:hint="eastAsia"/>
          <w:rtl/>
          <w:lang w:bidi="ar-SY"/>
        </w:rPr>
        <w:t> </w:t>
      </w:r>
      <w:r w:rsidR="0088218A">
        <w:rPr>
          <w:rFonts w:hint="cs"/>
          <w:rtl/>
          <w:lang w:bidi="ar-SY"/>
        </w:rPr>
        <w:t>ذلك.</w:t>
      </w:r>
      <w:r w:rsidR="00716D70">
        <w:rPr>
          <w:rFonts w:hint="cs"/>
          <w:rtl/>
          <w:lang w:bidi="ar-SY"/>
        </w:rPr>
        <w:t xml:space="preserve"> </w:t>
      </w:r>
      <w:r w:rsidR="0088218A" w:rsidRPr="0088218A">
        <w:rPr>
          <w:rFonts w:hint="cs"/>
          <w:rtl/>
          <w:lang w:bidi="ar-SY"/>
        </w:rPr>
        <w:t>ونالت</w:t>
      </w:r>
      <w:r w:rsidR="0088218A" w:rsidRPr="0088218A">
        <w:rPr>
          <w:rtl/>
          <w:lang w:bidi="ar-SY"/>
        </w:rPr>
        <w:t xml:space="preserve"> هيئة تنظيم الاتصالات والاتحاد الدولي للاتصالات و</w:t>
      </w:r>
      <w:r w:rsidR="0088218A" w:rsidRPr="0088218A">
        <w:rPr>
          <w:rtl/>
        </w:rPr>
        <w:t>مركز دبي التجاري العالمي</w:t>
      </w:r>
      <w:r w:rsidR="0088218A" w:rsidRPr="0088218A">
        <w:rPr>
          <w:rFonts w:hint="cs"/>
          <w:rtl/>
        </w:rPr>
        <w:t xml:space="preserve"> </w:t>
      </w:r>
      <w:r w:rsidR="0088218A" w:rsidRPr="0088218A">
        <w:rPr>
          <w:lang w:bidi="ar-EG"/>
        </w:rPr>
        <w:t>(DWTC)</w:t>
      </w:r>
      <w:r w:rsidR="0088218A" w:rsidRPr="0088218A">
        <w:rPr>
          <w:rtl/>
          <w:lang w:bidi="ar-SY"/>
        </w:rPr>
        <w:t xml:space="preserve"> جائزة من هيئة التصديق</w:t>
      </w:r>
      <w:r w:rsidR="0088218A" w:rsidRPr="0088218A">
        <w:rPr>
          <w:rFonts w:hint="cs"/>
          <w:rtl/>
          <w:lang w:bidi="ar-SY"/>
        </w:rPr>
        <w:t xml:space="preserve"> لدى شركة</w:t>
      </w:r>
      <w:r w:rsidR="00D24F87">
        <w:rPr>
          <w:rFonts w:hint="cs"/>
          <w:rtl/>
          <w:lang w:bidi="ar-SY"/>
        </w:rPr>
        <w:t> </w:t>
      </w:r>
      <w:r w:rsidR="0088218A" w:rsidRPr="0088218A">
        <w:rPr>
          <w:lang w:bidi="ar-EG"/>
        </w:rPr>
        <w:t>SGS</w:t>
      </w:r>
      <w:r w:rsidR="0088218A" w:rsidRPr="0088218A">
        <w:rPr>
          <w:rtl/>
          <w:lang w:bidi="ar-SY"/>
        </w:rPr>
        <w:t xml:space="preserve"> </w:t>
      </w:r>
      <w:r w:rsidR="0088218A" w:rsidRPr="00D70FA7">
        <w:rPr>
          <w:rFonts w:hint="cs"/>
          <w:rtl/>
          <w:lang w:bidi="ar-SY"/>
        </w:rPr>
        <w:t>نظير</w:t>
      </w:r>
      <w:r w:rsidR="0088218A" w:rsidRPr="0088218A">
        <w:rPr>
          <w:rFonts w:hint="cs"/>
          <w:rtl/>
          <w:lang w:bidi="ar-SY"/>
        </w:rPr>
        <w:t xml:space="preserve"> الالتزام بمعيار</w:t>
      </w:r>
      <w:r w:rsidR="0088218A" w:rsidRPr="0088218A">
        <w:rPr>
          <w:rtl/>
          <w:lang w:bidi="ar-SY"/>
        </w:rPr>
        <w:t xml:space="preserve"> </w:t>
      </w:r>
      <w:r w:rsidR="0088218A" w:rsidRPr="0088218A">
        <w:rPr>
          <w:lang w:bidi="ar-EG"/>
        </w:rPr>
        <w:t>ISO 20121: 2012</w:t>
      </w:r>
      <w:r w:rsidR="0088218A" w:rsidRPr="0088218A">
        <w:rPr>
          <w:rtl/>
          <w:lang w:bidi="ar-SY"/>
        </w:rPr>
        <w:t xml:space="preserve"> للأحداث المستدامة.</w:t>
      </w:r>
    </w:p>
    <w:p w14:paraId="360F3350" w14:textId="77777777" w:rsidR="00DC55FB" w:rsidRPr="00D24F87" w:rsidRDefault="00DC55FB" w:rsidP="0088218A">
      <w:pPr>
        <w:rPr>
          <w:spacing w:val="6"/>
          <w:lang w:bidi="ar-EG"/>
        </w:rPr>
      </w:pPr>
      <w:r w:rsidRPr="00D24F87">
        <w:rPr>
          <w:spacing w:val="6"/>
          <w:lang w:bidi="ar-EG"/>
        </w:rPr>
        <w:t>17</w:t>
      </w:r>
      <w:r w:rsidRPr="00D24F87">
        <w:rPr>
          <w:spacing w:val="6"/>
          <w:lang w:bidi="ar-EG"/>
        </w:rPr>
        <w:tab/>
      </w:r>
      <w:r w:rsidR="00260A4C" w:rsidRPr="00D24F87">
        <w:rPr>
          <w:rFonts w:hint="cs"/>
          <w:spacing w:val="6"/>
          <w:rtl/>
          <w:lang w:bidi="ar-EG"/>
        </w:rPr>
        <w:t xml:space="preserve">ويمكن الاطلاع على جميع المعلومات المتعلقة بمؤتمر المندوبين المفوضين لعام </w:t>
      </w:r>
      <w:r w:rsidR="00260A4C" w:rsidRPr="00D24F87">
        <w:rPr>
          <w:spacing w:val="6"/>
          <w:lang w:bidi="ar-EG"/>
        </w:rPr>
        <w:t>2018</w:t>
      </w:r>
      <w:r w:rsidR="00260A4C" w:rsidRPr="00D24F87">
        <w:rPr>
          <w:rFonts w:hint="cs"/>
          <w:spacing w:val="6"/>
          <w:rtl/>
          <w:lang w:bidi="ar-EG"/>
        </w:rPr>
        <w:t xml:space="preserve">، بما في ذلك جميع الوثائق، وبيانات السياسة العامة، ونتائج الانتخابات، والصور، والتسجيلات الفيديوية، </w:t>
      </w:r>
      <w:r w:rsidR="0088218A" w:rsidRPr="00D24F87">
        <w:rPr>
          <w:rFonts w:hint="cs"/>
          <w:spacing w:val="6"/>
          <w:rtl/>
          <w:lang w:bidi="ar-EG"/>
        </w:rPr>
        <w:t>والمعالم البارزة</w:t>
      </w:r>
      <w:r w:rsidR="00260A4C" w:rsidRPr="00D24F87">
        <w:rPr>
          <w:rFonts w:hint="cs"/>
          <w:spacing w:val="6"/>
          <w:rtl/>
          <w:lang w:bidi="ar-EG"/>
        </w:rPr>
        <w:t xml:space="preserve">، في الموقع التالي: </w:t>
      </w:r>
      <w:hyperlink r:id="rId34" w:history="1">
        <w:r w:rsidR="00260A4C" w:rsidRPr="00D24F87">
          <w:rPr>
            <w:rStyle w:val="Hyperlink"/>
            <w:spacing w:val="6"/>
            <w:szCs w:val="24"/>
          </w:rPr>
          <w:t>https://www.itu.int/web/pp-18/en/</w:t>
        </w:r>
      </w:hyperlink>
      <w:r w:rsidR="00260A4C" w:rsidRPr="00D24F87">
        <w:rPr>
          <w:rFonts w:hint="cs"/>
          <w:spacing w:val="6"/>
          <w:rtl/>
          <w:lang w:bidi="ar-EG"/>
        </w:rPr>
        <w:t>.</w:t>
      </w:r>
    </w:p>
    <w:p w14:paraId="00305B35" w14:textId="77777777"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592F84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oddPage"/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19804" w14:textId="77777777" w:rsidR="001A3AC3" w:rsidRDefault="001A3AC3" w:rsidP="006C3242">
      <w:pPr>
        <w:spacing w:before="0" w:line="240" w:lineRule="auto"/>
      </w:pPr>
      <w:r>
        <w:separator/>
      </w:r>
    </w:p>
  </w:endnote>
  <w:endnote w:type="continuationSeparator" w:id="0">
    <w:p w14:paraId="044D409A" w14:textId="77777777" w:rsidR="001A3AC3" w:rsidRDefault="001A3AC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80FF" w14:textId="77777777" w:rsidR="00592F84" w:rsidRDefault="00592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188F3" w14:textId="39AED89F" w:rsidR="006C3242" w:rsidRPr="006C3242" w:rsidRDefault="006C3242" w:rsidP="0077414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AC66A" w14:textId="38E4B98B" w:rsidR="006C3242" w:rsidRPr="006C3242" w:rsidRDefault="006C3242" w:rsidP="00592F84">
    <w:pPr>
      <w:pStyle w:val="Footer"/>
      <w:spacing w:before="120" w:after="120"/>
      <w:rPr>
        <w:rFonts w:ascii="Calibri" w:hAnsi="Calibri" w:cs="Calibri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2872D" w14:textId="77777777" w:rsidR="001A3AC3" w:rsidRDefault="001A3AC3" w:rsidP="006C3242">
      <w:pPr>
        <w:spacing w:before="0" w:line="240" w:lineRule="auto"/>
      </w:pPr>
      <w:r>
        <w:separator/>
      </w:r>
    </w:p>
  </w:footnote>
  <w:footnote w:type="continuationSeparator" w:id="0">
    <w:p w14:paraId="042C052E" w14:textId="77777777" w:rsidR="001A3AC3" w:rsidRDefault="001A3AC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F95A" w14:textId="77777777" w:rsidR="00592F84" w:rsidRDefault="00592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D70F3" w14:textId="7B0877F2" w:rsidR="00447F32" w:rsidRPr="00592F84" w:rsidRDefault="00592F84" w:rsidP="00592F84">
    <w:pPr>
      <w:tabs>
        <w:tab w:val="clear" w:pos="794"/>
        <w:tab w:val="center" w:pos="4820"/>
        <w:tab w:val="right" w:pos="14017"/>
      </w:tabs>
      <w:ind w:right="1"/>
      <w:rPr>
        <w:lang w:val="es-ES_tradnl"/>
      </w:rPr>
    </w:pPr>
    <w:r>
      <w:rPr>
        <w:szCs w:val="22"/>
      </w:rPr>
      <w:tab/>
    </w:r>
    <w:r>
      <w:rPr>
        <w:szCs w:val="22"/>
        <w:lang w:val="es-ES_tradnl"/>
      </w:rPr>
      <w:t>ITU-D/RPM-ARB21/5(A</w:t>
    </w:r>
    <w:r>
      <w:rPr>
        <w:smallCaps/>
        <w:szCs w:val="22"/>
        <w:lang w:val="es-ES_tradnl"/>
      </w:rPr>
      <w:t>nn</w:t>
    </w:r>
    <w:r>
      <w:rPr>
        <w:szCs w:val="22"/>
        <w:lang w:val="es-ES_tradnl"/>
      </w:rPr>
      <w:t>.</w:t>
    </w:r>
    <w:r>
      <w:rPr>
        <w:szCs w:val="22"/>
        <w:lang w:val="es-ES_tradnl"/>
      </w:rPr>
      <w:t>1</w:t>
    </w:r>
    <w:r>
      <w:rPr>
        <w:szCs w:val="22"/>
        <w:lang w:val="es-ES_tradnl"/>
      </w:rPr>
      <w:t>)-</w:t>
    </w:r>
    <w:r>
      <w:rPr>
        <w:szCs w:val="22"/>
        <w:lang w:val="es-ES_tradnl"/>
      </w:rPr>
      <w:t>A</w:t>
    </w:r>
    <w:bookmarkStart w:id="0" w:name="_GoBack"/>
    <w:bookmarkEnd w:id="0"/>
    <w:r>
      <w:rPr>
        <w:szCs w:val="22"/>
        <w:lang w:val="es-ES_tradnl"/>
      </w:rPr>
      <w:tab/>
      <w:t xml:space="preserve">Page </w:t>
    </w:r>
    <w:r>
      <w:rPr>
        <w:szCs w:val="22"/>
      </w:rPr>
      <w:fldChar w:fldCharType="begin"/>
    </w:r>
    <w:r>
      <w:rPr>
        <w:szCs w:val="22"/>
        <w:lang w:val="es-ES_tradnl"/>
      </w:rPr>
      <w:instrText xml:space="preserve"> PAGE </w:instrText>
    </w:r>
    <w:r>
      <w:rPr>
        <w:szCs w:val="22"/>
      </w:rPr>
      <w:fldChar w:fldCharType="separate"/>
    </w:r>
    <w:r>
      <w:t>1</w:t>
    </w:r>
    <w:r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97B87" w14:textId="77777777" w:rsidR="00592F84" w:rsidRDefault="00592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FA"/>
    <w:rsid w:val="00013ACB"/>
    <w:rsid w:val="00021CD9"/>
    <w:rsid w:val="00090574"/>
    <w:rsid w:val="000A13D3"/>
    <w:rsid w:val="000C181B"/>
    <w:rsid w:val="000C1C0E"/>
    <w:rsid w:val="000C5151"/>
    <w:rsid w:val="000C548A"/>
    <w:rsid w:val="000D0037"/>
    <w:rsid w:val="000D6F4F"/>
    <w:rsid w:val="00107E2B"/>
    <w:rsid w:val="001347C0"/>
    <w:rsid w:val="00136C48"/>
    <w:rsid w:val="001A3AC3"/>
    <w:rsid w:val="001B7608"/>
    <w:rsid w:val="001C0169"/>
    <w:rsid w:val="001C3466"/>
    <w:rsid w:val="001C51F0"/>
    <w:rsid w:val="001D0905"/>
    <w:rsid w:val="001D1D50"/>
    <w:rsid w:val="001E446E"/>
    <w:rsid w:val="00202039"/>
    <w:rsid w:val="002154EE"/>
    <w:rsid w:val="002276D2"/>
    <w:rsid w:val="0023283D"/>
    <w:rsid w:val="00260A4C"/>
    <w:rsid w:val="00271C43"/>
    <w:rsid w:val="00277C70"/>
    <w:rsid w:val="00290728"/>
    <w:rsid w:val="0029221B"/>
    <w:rsid w:val="002978F4"/>
    <w:rsid w:val="002B028D"/>
    <w:rsid w:val="002E6541"/>
    <w:rsid w:val="00305193"/>
    <w:rsid w:val="00334924"/>
    <w:rsid w:val="003409BC"/>
    <w:rsid w:val="00357185"/>
    <w:rsid w:val="00383829"/>
    <w:rsid w:val="003B18FF"/>
    <w:rsid w:val="003C6196"/>
    <w:rsid w:val="003F4B29"/>
    <w:rsid w:val="00415789"/>
    <w:rsid w:val="004209FE"/>
    <w:rsid w:val="0042686F"/>
    <w:rsid w:val="004317D8"/>
    <w:rsid w:val="00434183"/>
    <w:rsid w:val="00436A6E"/>
    <w:rsid w:val="004377FC"/>
    <w:rsid w:val="00443869"/>
    <w:rsid w:val="00447F32"/>
    <w:rsid w:val="00453D56"/>
    <w:rsid w:val="00496F96"/>
    <w:rsid w:val="004E11DC"/>
    <w:rsid w:val="004F18F0"/>
    <w:rsid w:val="004F6F8A"/>
    <w:rsid w:val="005409AC"/>
    <w:rsid w:val="0055516A"/>
    <w:rsid w:val="005702DE"/>
    <w:rsid w:val="0058491B"/>
    <w:rsid w:val="00592F84"/>
    <w:rsid w:val="005A3170"/>
    <w:rsid w:val="005D23F5"/>
    <w:rsid w:val="005E0278"/>
    <w:rsid w:val="005E7975"/>
    <w:rsid w:val="00621B46"/>
    <w:rsid w:val="00677396"/>
    <w:rsid w:val="0069200F"/>
    <w:rsid w:val="006A65CB"/>
    <w:rsid w:val="006C3242"/>
    <w:rsid w:val="006C7CC0"/>
    <w:rsid w:val="006F63F7"/>
    <w:rsid w:val="007025C7"/>
    <w:rsid w:val="00706D7A"/>
    <w:rsid w:val="00716D70"/>
    <w:rsid w:val="00722F0D"/>
    <w:rsid w:val="00727306"/>
    <w:rsid w:val="0074420E"/>
    <w:rsid w:val="00774148"/>
    <w:rsid w:val="00783E26"/>
    <w:rsid w:val="007C3BC7"/>
    <w:rsid w:val="007C5C2A"/>
    <w:rsid w:val="007D4ACF"/>
    <w:rsid w:val="007E4219"/>
    <w:rsid w:val="007F0787"/>
    <w:rsid w:val="00806118"/>
    <w:rsid w:val="00810B7B"/>
    <w:rsid w:val="0082358A"/>
    <w:rsid w:val="008235CD"/>
    <w:rsid w:val="008247DE"/>
    <w:rsid w:val="00840B10"/>
    <w:rsid w:val="008513CB"/>
    <w:rsid w:val="0088218A"/>
    <w:rsid w:val="008922CF"/>
    <w:rsid w:val="008974E0"/>
    <w:rsid w:val="00923B0C"/>
    <w:rsid w:val="00926C0B"/>
    <w:rsid w:val="0094021C"/>
    <w:rsid w:val="00974CE8"/>
    <w:rsid w:val="00982B28"/>
    <w:rsid w:val="009A529F"/>
    <w:rsid w:val="009C26FC"/>
    <w:rsid w:val="009D18F2"/>
    <w:rsid w:val="009D313F"/>
    <w:rsid w:val="009E2352"/>
    <w:rsid w:val="009F6324"/>
    <w:rsid w:val="00A47A5A"/>
    <w:rsid w:val="00A6683B"/>
    <w:rsid w:val="00A936E5"/>
    <w:rsid w:val="00A97F94"/>
    <w:rsid w:val="00AB5B5C"/>
    <w:rsid w:val="00AD2F79"/>
    <w:rsid w:val="00B05BC8"/>
    <w:rsid w:val="00B12DEF"/>
    <w:rsid w:val="00B15552"/>
    <w:rsid w:val="00B209F7"/>
    <w:rsid w:val="00B330FA"/>
    <w:rsid w:val="00B64B47"/>
    <w:rsid w:val="00B965F6"/>
    <w:rsid w:val="00BB0DCA"/>
    <w:rsid w:val="00BD1BB8"/>
    <w:rsid w:val="00C002DE"/>
    <w:rsid w:val="00C34DF3"/>
    <w:rsid w:val="00C53BF8"/>
    <w:rsid w:val="00C66157"/>
    <w:rsid w:val="00C664B4"/>
    <w:rsid w:val="00C674FE"/>
    <w:rsid w:val="00C67501"/>
    <w:rsid w:val="00C75633"/>
    <w:rsid w:val="00CE2EE1"/>
    <w:rsid w:val="00CE3349"/>
    <w:rsid w:val="00CF3FFD"/>
    <w:rsid w:val="00D07B72"/>
    <w:rsid w:val="00D10CCF"/>
    <w:rsid w:val="00D24F87"/>
    <w:rsid w:val="00D42FC5"/>
    <w:rsid w:val="00D70FA7"/>
    <w:rsid w:val="00D77D0F"/>
    <w:rsid w:val="00DA1CF0"/>
    <w:rsid w:val="00DC1E02"/>
    <w:rsid w:val="00DC24B4"/>
    <w:rsid w:val="00DC55FB"/>
    <w:rsid w:val="00DD39A4"/>
    <w:rsid w:val="00DD5D64"/>
    <w:rsid w:val="00DE3C13"/>
    <w:rsid w:val="00DF16DC"/>
    <w:rsid w:val="00E24598"/>
    <w:rsid w:val="00E45211"/>
    <w:rsid w:val="00E716E4"/>
    <w:rsid w:val="00E92863"/>
    <w:rsid w:val="00E959D4"/>
    <w:rsid w:val="00EB0E11"/>
    <w:rsid w:val="00EB796D"/>
    <w:rsid w:val="00F030F8"/>
    <w:rsid w:val="00F058DC"/>
    <w:rsid w:val="00F20091"/>
    <w:rsid w:val="00F23E7F"/>
    <w:rsid w:val="00F2438D"/>
    <w:rsid w:val="00F24FC4"/>
    <w:rsid w:val="00F2676C"/>
    <w:rsid w:val="00F465A0"/>
    <w:rsid w:val="00F84366"/>
    <w:rsid w:val="00F85089"/>
    <w:rsid w:val="00F94283"/>
    <w:rsid w:val="00FA0569"/>
    <w:rsid w:val="00FA5547"/>
    <w:rsid w:val="00FA6F46"/>
    <w:rsid w:val="00FE5872"/>
    <w:rsid w:val="00FE7FCA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BF6E2D"/>
  <w15:chartTrackingRefBased/>
  <w15:docId w15:val="{BBE35302-5196-405B-8906-D6526DD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975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7-SG-CIR-0007/en" TargetMode="External"/><Relationship Id="rId18" Type="http://schemas.openxmlformats.org/officeDocument/2006/relationships/hyperlink" Target="https://www.itu.int/md/S17-CL-C-0078/en" TargetMode="External"/><Relationship Id="rId26" Type="http://schemas.openxmlformats.org/officeDocument/2006/relationships/hyperlink" Target="http://www.itu.int/md/S18-PP-C-0076/en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itu.int/md/S17-CL-170515-DL-0008/en" TargetMode="External"/><Relationship Id="rId34" Type="http://schemas.openxmlformats.org/officeDocument/2006/relationships/hyperlink" Target="https://www.itu.int/web/pp-18/en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04/en" TargetMode="External"/><Relationship Id="rId20" Type="http://schemas.openxmlformats.org/officeDocument/2006/relationships/hyperlink" Target="https://www.itu.int/md/S17-CL-C-0130/en" TargetMode="External"/><Relationship Id="rId29" Type="http://schemas.openxmlformats.org/officeDocument/2006/relationships/hyperlink" Target="https://www.itu.int/net4/proposals/CPI/PP18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SG-CIR-0048/en" TargetMode="External"/><Relationship Id="rId24" Type="http://schemas.openxmlformats.org/officeDocument/2006/relationships/hyperlink" Target="https://www.itu.int/md/S18-PP-C-0177/en" TargetMode="External"/><Relationship Id="rId32" Type="http://schemas.openxmlformats.org/officeDocument/2006/relationships/hyperlink" Target="https://www.itu.int/web/pp-18/en/page/202-webcast-and-captioning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070/en" TargetMode="External"/><Relationship Id="rId23" Type="http://schemas.openxmlformats.org/officeDocument/2006/relationships/hyperlink" Target="https://www.itu.int/web/pp-18/en/page/209-pp-process" TargetMode="External"/><Relationship Id="rId28" Type="http://schemas.openxmlformats.org/officeDocument/2006/relationships/hyperlink" Target="https://www.itu.int/web/pp-18/en/policy-statement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itu.int/md/S16-CL-C-0100/en" TargetMode="External"/><Relationship Id="rId19" Type="http://schemas.openxmlformats.org/officeDocument/2006/relationships/hyperlink" Target="https://www.itu.int/md/S17-CL-C-0096/en" TargetMode="External"/><Relationship Id="rId31" Type="http://schemas.openxmlformats.org/officeDocument/2006/relationships/hyperlink" Target="https://www.itu.int/web/pp-18/en/page/192-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004/en" TargetMode="External"/><Relationship Id="rId14" Type="http://schemas.openxmlformats.org/officeDocument/2006/relationships/hyperlink" Target="https://www.itu.int/md/S17-CL-INF-0006/en" TargetMode="External"/><Relationship Id="rId22" Type="http://schemas.openxmlformats.org/officeDocument/2006/relationships/hyperlink" Target="https://www.itu.int/web/pp-18/en/page/210-regional-preparatory-meetings" TargetMode="External"/><Relationship Id="rId27" Type="http://schemas.openxmlformats.org/officeDocument/2006/relationships/hyperlink" Target="https://www.itu.int/web/pp-18/en/home/electionResult.%20As%20requested%20by%20Council-17" TargetMode="External"/><Relationship Id="rId30" Type="http://schemas.openxmlformats.org/officeDocument/2006/relationships/hyperlink" Target="https://www.itu.int/net4/proposals/PP18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itu.int/md/S15-CL-C-0004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17-CLCWGFHRM7-C-0010/en" TargetMode="External"/><Relationship Id="rId17" Type="http://schemas.openxmlformats.org/officeDocument/2006/relationships/hyperlink" Target="https://www.itu.int/md/S17-CL-C-0076/en" TargetMode="External"/><Relationship Id="rId25" Type="http://schemas.openxmlformats.org/officeDocument/2006/relationships/hyperlink" Target="http://www.itu.int/md/S18-PP-C-0080/en" TargetMode="External"/><Relationship Id="rId33" Type="http://schemas.openxmlformats.org/officeDocument/2006/relationships/hyperlink" Target="https://www.itu.int/web/pp-18/en/page/154-greening-the-pp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32332-2685-48FC-B9D4-B7374D57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PP-18</dc:title>
  <dc:subject/>
  <dc:creator>Tahawi, Hiba</dc:creator>
  <cp:keywords>C2019, C19</cp:keywords>
  <dc:description/>
  <cp:lastModifiedBy>BDT-nd</cp:lastModifiedBy>
  <cp:revision>3</cp:revision>
  <cp:lastPrinted>2019-04-03T09:42:00Z</cp:lastPrinted>
  <dcterms:created xsi:type="dcterms:W3CDTF">2019-04-16T12:02:00Z</dcterms:created>
  <dcterms:modified xsi:type="dcterms:W3CDTF">2021-02-01T11:55:00Z</dcterms:modified>
</cp:coreProperties>
</file>