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472"/>
        <w:gridCol w:w="1906"/>
        <w:gridCol w:w="1467"/>
      </w:tblGrid>
      <w:tr w:rsidR="006A7791" w:rsidRPr="00674952" w14:paraId="5C7B2F7B" w14:textId="77777777" w:rsidTr="00712D99">
        <w:trPr>
          <w:cantSplit/>
        </w:trPr>
        <w:tc>
          <w:tcPr>
            <w:tcW w:w="2127" w:type="dxa"/>
          </w:tcPr>
          <w:p w14:paraId="4829238F" w14:textId="17B22C5D" w:rsidR="006A7791" w:rsidRPr="00A96DFE" w:rsidRDefault="006A7791" w:rsidP="006A7791">
            <w:pPr>
              <w:spacing w:before="12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295CAAF4" wp14:editId="63170AD6">
                  <wp:extent cx="1190625" cy="988139"/>
                  <wp:effectExtent l="0" t="0" r="0" b="254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</w:tcPr>
          <w:p w14:paraId="01CAC3DD" w14:textId="58CA96C7" w:rsidR="006A7791" w:rsidRPr="00A96DFE" w:rsidRDefault="00064D8C" w:rsidP="006A7791">
            <w:pPr>
              <w:spacing w:before="36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>for WTDC-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  <w:r w:rsidRPr="00355CA2">
              <w:rPr>
                <w:rFonts w:cstheme="minorHAnsi"/>
                <w:b/>
                <w:bCs/>
                <w:sz w:val="32"/>
                <w:szCs w:val="32"/>
              </w:rPr>
              <w:t xml:space="preserve"> for the Americas (RPM-AMS)</w:t>
            </w:r>
            <w:r>
              <w:rPr>
                <w:rFonts w:cstheme="minorHAnsi"/>
                <w:b/>
                <w:bCs/>
                <w:sz w:val="32"/>
                <w:szCs w:val="32"/>
              </w:rPr>
              <w:br/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 xml:space="preserve">Virtual, </w:t>
            </w:r>
            <w:r w:rsidR="006670B5">
              <w:rPr>
                <w:rFonts w:cstheme="minorHAnsi"/>
                <w:b/>
                <w:bCs/>
                <w:sz w:val="24"/>
                <w:szCs w:val="28"/>
              </w:rPr>
              <w:t>26</w:t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>-</w:t>
            </w:r>
            <w:r w:rsidR="006670B5">
              <w:rPr>
                <w:rFonts w:cstheme="minorHAnsi"/>
                <w:b/>
                <w:bCs/>
                <w:sz w:val="24"/>
                <w:szCs w:val="28"/>
              </w:rPr>
              <w:t>27</w:t>
            </w:r>
            <w:r w:rsidRPr="00064D8C">
              <w:rPr>
                <w:rFonts w:cstheme="minorHAnsi"/>
                <w:b/>
                <w:bCs/>
                <w:sz w:val="24"/>
                <w:szCs w:val="28"/>
              </w:rPr>
              <w:t xml:space="preserve"> April 2021</w:t>
            </w:r>
          </w:p>
        </w:tc>
        <w:tc>
          <w:tcPr>
            <w:tcW w:w="1467" w:type="dxa"/>
          </w:tcPr>
          <w:p w14:paraId="5AC897FA" w14:textId="3F262441" w:rsidR="006A7791" w:rsidRPr="00674952" w:rsidRDefault="006A7791" w:rsidP="006A7791">
            <w:pPr>
              <w:spacing w:before="240" w:after="0" w:line="240" w:lineRule="auto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en-GB" w:eastAsia="en-GB"/>
              </w:rPr>
              <w:drawing>
                <wp:inline distT="0" distB="0" distL="0" distR="0" wp14:anchorId="3549A157" wp14:editId="64BF4445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266F" w:rsidRPr="00674952" w14:paraId="7D31701A" w14:textId="77777777" w:rsidTr="00712D99">
        <w:trPr>
          <w:cantSplit/>
        </w:trPr>
        <w:tc>
          <w:tcPr>
            <w:tcW w:w="6599" w:type="dxa"/>
            <w:gridSpan w:val="2"/>
            <w:tcBorders>
              <w:top w:val="single" w:sz="12" w:space="0" w:color="auto"/>
            </w:tcBorders>
          </w:tcPr>
          <w:p w14:paraId="17A5E89D" w14:textId="77777777" w:rsidR="0079266F" w:rsidRPr="003205ED" w:rsidRDefault="0079266F" w:rsidP="002E24AA">
            <w:pPr>
              <w:spacing w:after="0" w:line="240" w:lineRule="auto"/>
              <w:rPr>
                <w:rFonts w:cstheme="minorHAnsi"/>
                <w:b/>
                <w:smallCaps/>
                <w:sz w:val="24"/>
                <w:szCs w:val="28"/>
              </w:rPr>
            </w:pPr>
            <w:bookmarkStart w:id="1" w:name="dhead"/>
          </w:p>
        </w:tc>
        <w:tc>
          <w:tcPr>
            <w:tcW w:w="3373" w:type="dxa"/>
            <w:gridSpan w:val="2"/>
            <w:tcBorders>
              <w:top w:val="single" w:sz="12" w:space="0" w:color="auto"/>
            </w:tcBorders>
          </w:tcPr>
          <w:p w14:paraId="52D980DD" w14:textId="3736E4D8" w:rsidR="0079266F" w:rsidRPr="00B429CA" w:rsidRDefault="00A24593" w:rsidP="002E24A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</w:rPr>
              <w:t xml:space="preserve">Revision </w:t>
            </w:r>
            <w:r w:rsidR="005B1D15">
              <w:rPr>
                <w:rFonts w:cstheme="minorHAnsi"/>
                <w:b/>
                <w:bCs/>
                <w:sz w:val="24"/>
                <w:szCs w:val="28"/>
              </w:rPr>
              <w:t>1</w:t>
            </w:r>
            <w:r>
              <w:rPr>
                <w:rFonts w:cstheme="minorHAnsi"/>
                <w:b/>
                <w:bCs/>
                <w:sz w:val="24"/>
                <w:szCs w:val="28"/>
              </w:rPr>
              <w:t xml:space="preserve"> to</w:t>
            </w:r>
          </w:p>
        </w:tc>
      </w:tr>
      <w:tr w:rsidR="0079266F" w:rsidRPr="00674952" w14:paraId="0F7AEE7A" w14:textId="77777777" w:rsidTr="00712D99">
        <w:trPr>
          <w:cantSplit/>
          <w:trHeight w:val="23"/>
        </w:trPr>
        <w:tc>
          <w:tcPr>
            <w:tcW w:w="6599" w:type="dxa"/>
            <w:gridSpan w:val="2"/>
            <w:shd w:val="clear" w:color="auto" w:fill="auto"/>
          </w:tcPr>
          <w:p w14:paraId="6CA6A322" w14:textId="77777777" w:rsidR="0079266F" w:rsidRPr="003205ED" w:rsidRDefault="0079266F" w:rsidP="002E24AA">
            <w:pPr>
              <w:pStyle w:val="Committee"/>
              <w:framePr w:hSpace="0" w:wrap="auto" w:hAnchor="text" w:yAlign="inline"/>
              <w:spacing w:line="240" w:lineRule="auto"/>
              <w:rPr>
                <w:szCs w:val="28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373" w:type="dxa"/>
            <w:gridSpan w:val="2"/>
          </w:tcPr>
          <w:p w14:paraId="4FCD3BC6" w14:textId="61E3792B" w:rsidR="0079266F" w:rsidRPr="003205ED" w:rsidRDefault="0079266F" w:rsidP="002E24A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  <w:lang w:val="es-ES_tradnl"/>
              </w:rPr>
            </w:pPr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 xml:space="preserve">Document </w:t>
            </w:r>
            <w:bookmarkStart w:id="4" w:name="DocRef1"/>
            <w:bookmarkEnd w:id="4"/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RPM-</w:t>
            </w:r>
            <w:r w:rsidR="00064D8C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AMS</w:t>
            </w:r>
            <w:r w:rsidRPr="003205ED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21</w:t>
            </w:r>
            <w:r w:rsidR="004951F8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/DT/</w:t>
            </w:r>
            <w:r w:rsidR="003C22C8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3</w:t>
            </w:r>
            <w:r w:rsidR="004951F8">
              <w:rPr>
                <w:rFonts w:cstheme="minorHAnsi"/>
                <w:b/>
                <w:bCs/>
                <w:sz w:val="24"/>
                <w:szCs w:val="28"/>
                <w:lang w:val="es-ES_tradnl"/>
              </w:rPr>
              <w:t>-E</w:t>
            </w:r>
          </w:p>
        </w:tc>
      </w:tr>
      <w:tr w:rsidR="0079266F" w:rsidRPr="00674952" w14:paraId="18229A7E" w14:textId="77777777" w:rsidTr="00712D99">
        <w:trPr>
          <w:cantSplit/>
          <w:trHeight w:val="23"/>
        </w:trPr>
        <w:tc>
          <w:tcPr>
            <w:tcW w:w="6599" w:type="dxa"/>
            <w:gridSpan w:val="2"/>
            <w:shd w:val="clear" w:color="auto" w:fill="auto"/>
          </w:tcPr>
          <w:p w14:paraId="7A1B8619" w14:textId="77777777" w:rsidR="0079266F" w:rsidRPr="003205ED" w:rsidRDefault="0079266F" w:rsidP="002E24A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373" w:type="dxa"/>
            <w:gridSpan w:val="2"/>
          </w:tcPr>
          <w:p w14:paraId="0CF46DBD" w14:textId="36591DDF" w:rsidR="0079266F" w:rsidRPr="00032BED" w:rsidRDefault="00032BED" w:rsidP="002E24A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8"/>
              </w:rPr>
            </w:pPr>
            <w:r w:rsidRPr="00032BED">
              <w:rPr>
                <w:rFonts w:cstheme="minorHAnsi"/>
                <w:b/>
                <w:bCs/>
                <w:sz w:val="24"/>
                <w:szCs w:val="28"/>
              </w:rPr>
              <w:t>2</w:t>
            </w:r>
            <w:r w:rsidR="00A24593">
              <w:rPr>
                <w:rFonts w:cstheme="minorHAnsi"/>
                <w:b/>
                <w:bCs/>
                <w:sz w:val="24"/>
                <w:szCs w:val="28"/>
              </w:rPr>
              <w:t>7</w:t>
            </w:r>
            <w:r w:rsidRPr="00032BED">
              <w:rPr>
                <w:rFonts w:cstheme="minorHAnsi"/>
                <w:b/>
                <w:bCs/>
                <w:sz w:val="24"/>
                <w:szCs w:val="28"/>
              </w:rPr>
              <w:t xml:space="preserve"> April 2021</w:t>
            </w:r>
          </w:p>
        </w:tc>
      </w:tr>
      <w:tr w:rsidR="0079266F" w:rsidRPr="00674952" w14:paraId="5C8B42B7" w14:textId="77777777" w:rsidTr="00712D99">
        <w:trPr>
          <w:cantSplit/>
          <w:trHeight w:val="23"/>
        </w:trPr>
        <w:tc>
          <w:tcPr>
            <w:tcW w:w="6599" w:type="dxa"/>
            <w:gridSpan w:val="2"/>
            <w:shd w:val="clear" w:color="auto" w:fill="auto"/>
          </w:tcPr>
          <w:p w14:paraId="028D9B69" w14:textId="77777777" w:rsidR="0079266F" w:rsidRPr="003205ED" w:rsidRDefault="0079266F" w:rsidP="002E24A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8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373" w:type="dxa"/>
            <w:gridSpan w:val="2"/>
          </w:tcPr>
          <w:p w14:paraId="0D8FB123" w14:textId="1FF0477A" w:rsidR="0079266F" w:rsidRPr="003205ED" w:rsidRDefault="00032BED" w:rsidP="002E24AA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8"/>
                <w:lang w:val="fr-FR"/>
              </w:rPr>
              <w:t xml:space="preserve">Original: </w:t>
            </w:r>
            <w:r w:rsidR="0079266F" w:rsidRPr="003205ED">
              <w:rPr>
                <w:rFonts w:cstheme="minorHAnsi"/>
                <w:b/>
                <w:bCs/>
                <w:sz w:val="24"/>
                <w:szCs w:val="28"/>
                <w:lang w:val="fr-FR"/>
              </w:rPr>
              <w:t>English</w:t>
            </w:r>
          </w:p>
        </w:tc>
      </w:tr>
      <w:tr w:rsidR="0079266F" w:rsidRPr="00913BDB" w14:paraId="29BF4082" w14:textId="77777777" w:rsidTr="00712D99">
        <w:trPr>
          <w:cantSplit/>
          <w:trHeight w:val="23"/>
        </w:trPr>
        <w:tc>
          <w:tcPr>
            <w:tcW w:w="9972" w:type="dxa"/>
            <w:gridSpan w:val="4"/>
            <w:shd w:val="clear" w:color="auto" w:fill="auto"/>
          </w:tcPr>
          <w:p w14:paraId="658B3D65" w14:textId="63A9FA7D" w:rsidR="0079266F" w:rsidRPr="00032BED" w:rsidRDefault="003C22C8" w:rsidP="003374DC">
            <w:pPr>
              <w:pStyle w:val="Source"/>
              <w:spacing w:before="240" w:after="240"/>
              <w:rPr>
                <w:rFonts w:cstheme="minorHAnsi"/>
              </w:rPr>
            </w:pPr>
            <w:r w:rsidRPr="003C22C8">
              <w:rPr>
                <w:rFonts w:cstheme="minorHAnsi"/>
              </w:rPr>
              <w:t>Convener, Drafting Group on Regional Priorities</w:t>
            </w:r>
          </w:p>
        </w:tc>
      </w:tr>
      <w:tr w:rsidR="0079266F" w:rsidRPr="00674952" w14:paraId="771B554A" w14:textId="77777777" w:rsidTr="00712D99">
        <w:trPr>
          <w:cantSplit/>
          <w:trHeight w:val="23"/>
        </w:trPr>
        <w:tc>
          <w:tcPr>
            <w:tcW w:w="9972" w:type="dxa"/>
            <w:gridSpan w:val="4"/>
            <w:shd w:val="clear" w:color="auto" w:fill="auto"/>
          </w:tcPr>
          <w:p w14:paraId="291A7586" w14:textId="350683E6" w:rsidR="0079266F" w:rsidRPr="00674952" w:rsidRDefault="003C22C8" w:rsidP="00AE7ECD">
            <w:pPr>
              <w:pStyle w:val="Title1"/>
              <w:spacing w:before="120" w:after="120"/>
              <w:rPr>
                <w:rFonts w:cstheme="minorHAnsi"/>
                <w:caps w:val="0"/>
              </w:rPr>
            </w:pPr>
            <w:r w:rsidRPr="003C22C8">
              <w:rPr>
                <w:rFonts w:cstheme="minorHAnsi"/>
                <w:caps w:val="0"/>
                <w:szCs w:val="28"/>
              </w:rPr>
              <w:t>Outcome of the Drafting Group on Regional Priorities for Americas (2022-2025)</w:t>
            </w:r>
          </w:p>
        </w:tc>
      </w:tr>
      <w:tr w:rsidR="0079266F" w:rsidRPr="00674952" w14:paraId="24AA8792" w14:textId="77777777" w:rsidTr="00712D99">
        <w:trPr>
          <w:cantSplit/>
          <w:trHeight w:val="23"/>
        </w:trPr>
        <w:tc>
          <w:tcPr>
            <w:tcW w:w="99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A40040" w14:textId="77777777" w:rsidR="0079266F" w:rsidRPr="00674952" w:rsidRDefault="0079266F" w:rsidP="002E24AA">
            <w:pPr>
              <w:pStyle w:val="Title1"/>
              <w:rPr>
                <w:rFonts w:cstheme="minorHAnsi"/>
                <w:szCs w:val="28"/>
              </w:rPr>
            </w:pPr>
          </w:p>
        </w:tc>
      </w:tr>
      <w:bookmarkEnd w:id="7"/>
      <w:bookmarkEnd w:id="8"/>
    </w:tbl>
    <w:p w14:paraId="0EFE9748" w14:textId="589BB530" w:rsidR="0079266F" w:rsidRDefault="0079266F"/>
    <w:p w14:paraId="292FA975" w14:textId="77777777" w:rsidR="003C22C8" w:rsidRDefault="003C22C8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07630A80" w14:textId="4E3382D9" w:rsidR="00E64763" w:rsidRDefault="00EB731D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I</w:t>
      </w:r>
      <w:r w:rsidR="00E64763">
        <w:rPr>
          <w:rFonts w:cstheme="minorHAnsi"/>
          <w:b/>
          <w:bCs/>
          <w:sz w:val="24"/>
          <w:szCs w:val="24"/>
        </w:rPr>
        <w:t>ntroduction</w:t>
      </w:r>
    </w:p>
    <w:p w14:paraId="13A51E9D" w14:textId="153044CF" w:rsidR="00E64763" w:rsidRPr="00C314A8" w:rsidRDefault="00E64763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Cs/>
          <w:sz w:val="24"/>
          <w:lang w:eastAsia="es-MX"/>
        </w:rPr>
      </w:pPr>
      <w:r w:rsidRPr="00C314A8">
        <w:rPr>
          <w:rFonts w:eastAsia="Times New Roman" w:cstheme="minorHAnsi"/>
          <w:bCs/>
          <w:sz w:val="24"/>
          <w:lang w:eastAsia="es-MX"/>
        </w:rPr>
        <w:t xml:space="preserve">This document contains a proposal </w:t>
      </w:r>
      <w:r w:rsidR="00DB2275">
        <w:rPr>
          <w:rFonts w:eastAsia="Times New Roman" w:cstheme="minorHAnsi"/>
          <w:bCs/>
          <w:sz w:val="24"/>
          <w:lang w:eastAsia="es-MX"/>
        </w:rPr>
        <w:t xml:space="preserve">agreed by the Administrations of the Americas region </w:t>
      </w:r>
      <w:r w:rsidRPr="00C314A8">
        <w:rPr>
          <w:rFonts w:eastAsia="Times New Roman" w:cstheme="minorHAnsi"/>
          <w:bCs/>
          <w:sz w:val="24"/>
          <w:lang w:eastAsia="es-MX"/>
        </w:rPr>
        <w:t>towards the definition and adoption of the Regional Priorities for the Americas for the period 2022-2025.</w:t>
      </w:r>
    </w:p>
    <w:p w14:paraId="674D8B4B" w14:textId="4E4CF522" w:rsidR="00D93D68" w:rsidRPr="00A51286" w:rsidRDefault="00AB4B75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Cs/>
          <w:sz w:val="24"/>
          <w:lang w:eastAsia="es-MX"/>
        </w:rPr>
      </w:pPr>
      <w:r w:rsidRPr="00A51286">
        <w:rPr>
          <w:rFonts w:eastAsia="Times New Roman" w:cstheme="minorHAnsi"/>
          <w:bCs/>
          <w:sz w:val="24"/>
          <w:lang w:eastAsia="es-MX"/>
        </w:rPr>
        <w:t>The proposed priorities are premised by principles of universality, equity and affordability to connect the unconnected, expand broadband infrastructure</w:t>
      </w:r>
      <w:r w:rsidR="002D1FBE" w:rsidRPr="00A51286">
        <w:rPr>
          <w:rFonts w:eastAsia="Times New Roman" w:cstheme="minorHAnsi"/>
          <w:bCs/>
          <w:sz w:val="24"/>
          <w:lang w:eastAsia="es-MX"/>
        </w:rPr>
        <w:t xml:space="preserve">, 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provide the necessary skills and tools to enhance and accelerate </w:t>
      </w:r>
      <w:r w:rsidR="00D93D68">
        <w:rPr>
          <w:rFonts w:eastAsia="Times New Roman" w:cstheme="minorHAnsi"/>
          <w:bCs/>
          <w:sz w:val="24"/>
          <w:lang w:eastAsia="es-MX"/>
        </w:rPr>
        <w:t xml:space="preserve">innovation and </w:t>
      </w:r>
      <w:r w:rsidRPr="00A51286">
        <w:rPr>
          <w:rFonts w:eastAsia="Times New Roman" w:cstheme="minorHAnsi"/>
          <w:bCs/>
          <w:sz w:val="24"/>
          <w:lang w:eastAsia="es-MX"/>
        </w:rPr>
        <w:t>digital transformation in the region</w:t>
      </w:r>
      <w:r w:rsidR="002D1FBE" w:rsidRPr="00A51286">
        <w:rPr>
          <w:rFonts w:eastAsia="Times New Roman" w:cstheme="minorHAnsi"/>
          <w:bCs/>
          <w:sz w:val="24"/>
          <w:lang w:eastAsia="es-MX"/>
        </w:rPr>
        <w:t>, and achieve the Sustainable Development Goals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. The priorities focus on the needs of </w:t>
      </w:r>
      <w:r w:rsidR="00A45B90">
        <w:rPr>
          <w:rFonts w:eastAsia="Times New Roman" w:cstheme="minorHAnsi"/>
          <w:bCs/>
          <w:sz w:val="24"/>
          <w:lang w:eastAsia="es-MX"/>
        </w:rPr>
        <w:t>d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eveloping </w:t>
      </w:r>
      <w:r w:rsidR="00A45B90">
        <w:rPr>
          <w:rFonts w:eastAsia="Times New Roman" w:cstheme="minorHAnsi"/>
          <w:bCs/>
          <w:sz w:val="24"/>
          <w:lang w:eastAsia="es-MX"/>
        </w:rPr>
        <w:t>c</w:t>
      </w:r>
      <w:r w:rsidRPr="00A51286">
        <w:rPr>
          <w:rFonts w:eastAsia="Times New Roman" w:cstheme="minorHAnsi"/>
          <w:bCs/>
          <w:sz w:val="24"/>
          <w:lang w:eastAsia="es-MX"/>
        </w:rPr>
        <w:t>ountries,</w:t>
      </w:r>
      <w:r w:rsidR="0046177B">
        <w:rPr>
          <w:rFonts w:eastAsia="Times New Roman" w:cstheme="minorHAnsi"/>
          <w:bCs/>
          <w:sz w:val="24"/>
          <w:lang w:eastAsia="es-MX"/>
        </w:rPr>
        <w:t xml:space="preserve"> </w:t>
      </w:r>
      <w:proofErr w:type="gramStart"/>
      <w:r w:rsidR="0046177B">
        <w:rPr>
          <w:rFonts w:eastAsia="Times New Roman" w:cstheme="minorHAnsi"/>
          <w:bCs/>
          <w:sz w:val="24"/>
          <w:lang w:eastAsia="es-MX"/>
        </w:rPr>
        <w:t>in particular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 </w:t>
      </w:r>
      <w:r w:rsidR="0046177B">
        <w:rPr>
          <w:rFonts w:eastAsia="Times New Roman" w:cstheme="minorHAnsi"/>
          <w:bCs/>
          <w:sz w:val="24"/>
          <w:lang w:eastAsia="es-MX"/>
        </w:rPr>
        <w:t>L</w:t>
      </w:r>
      <w:r w:rsidRPr="00A51286">
        <w:rPr>
          <w:rFonts w:eastAsia="Times New Roman" w:cstheme="minorHAnsi"/>
          <w:bCs/>
          <w:sz w:val="24"/>
          <w:lang w:eastAsia="es-MX"/>
        </w:rPr>
        <w:t>east</w:t>
      </w:r>
      <w:proofErr w:type="gramEnd"/>
      <w:r w:rsidR="00A45B90">
        <w:rPr>
          <w:rFonts w:eastAsia="Times New Roman" w:cstheme="minorHAnsi"/>
          <w:bCs/>
          <w:sz w:val="24"/>
          <w:lang w:eastAsia="es-MX"/>
        </w:rPr>
        <w:t xml:space="preserve"> </w:t>
      </w:r>
      <w:r w:rsidR="0046177B">
        <w:rPr>
          <w:rFonts w:eastAsia="Times New Roman" w:cstheme="minorHAnsi"/>
          <w:bCs/>
          <w:sz w:val="24"/>
          <w:lang w:eastAsia="es-MX"/>
        </w:rPr>
        <w:t>D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eveloped </w:t>
      </w:r>
      <w:r w:rsidR="0046177B">
        <w:rPr>
          <w:rFonts w:eastAsia="Times New Roman" w:cstheme="minorHAnsi"/>
          <w:bCs/>
          <w:sz w:val="24"/>
          <w:lang w:eastAsia="es-MX"/>
        </w:rPr>
        <w:t>C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ountries (LDCs), </w:t>
      </w:r>
      <w:r w:rsidR="0046177B">
        <w:rPr>
          <w:rFonts w:eastAsia="Times New Roman" w:cstheme="minorHAnsi"/>
          <w:bCs/>
          <w:sz w:val="24"/>
          <w:lang w:eastAsia="es-MX"/>
        </w:rPr>
        <w:t>L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andlocked </w:t>
      </w:r>
      <w:r w:rsidR="0046177B">
        <w:rPr>
          <w:rFonts w:eastAsia="Times New Roman" w:cstheme="minorHAnsi"/>
          <w:bCs/>
          <w:sz w:val="24"/>
          <w:lang w:eastAsia="es-MX"/>
        </w:rPr>
        <w:t>Developing C</w:t>
      </w:r>
      <w:r w:rsidRPr="00A51286">
        <w:rPr>
          <w:rFonts w:eastAsia="Times New Roman" w:cstheme="minorHAnsi"/>
          <w:bCs/>
          <w:sz w:val="24"/>
          <w:lang w:eastAsia="es-MX"/>
        </w:rPr>
        <w:t>ountries</w:t>
      </w:r>
      <w:r w:rsidR="0046177B">
        <w:rPr>
          <w:rFonts w:eastAsia="Times New Roman" w:cstheme="minorHAnsi"/>
          <w:bCs/>
          <w:sz w:val="24"/>
          <w:lang w:eastAsia="es-MX"/>
        </w:rPr>
        <w:t xml:space="preserve"> (LLDCs)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, and </w:t>
      </w:r>
      <w:r w:rsidR="0046177B">
        <w:rPr>
          <w:rFonts w:eastAsia="Times New Roman" w:cstheme="minorHAnsi"/>
          <w:bCs/>
          <w:sz w:val="24"/>
          <w:lang w:eastAsia="es-MX"/>
        </w:rPr>
        <w:t>S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mall </w:t>
      </w:r>
      <w:r w:rsidR="0046177B">
        <w:rPr>
          <w:rFonts w:eastAsia="Times New Roman" w:cstheme="minorHAnsi"/>
          <w:bCs/>
          <w:sz w:val="24"/>
          <w:lang w:eastAsia="es-MX"/>
        </w:rPr>
        <w:t>I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sland </w:t>
      </w:r>
      <w:r w:rsidR="0046177B">
        <w:rPr>
          <w:rFonts w:eastAsia="Times New Roman" w:cstheme="minorHAnsi"/>
          <w:bCs/>
          <w:sz w:val="24"/>
          <w:lang w:eastAsia="es-MX"/>
        </w:rPr>
        <w:t>D</w:t>
      </w:r>
      <w:r w:rsidRPr="00A51286">
        <w:rPr>
          <w:rFonts w:eastAsia="Times New Roman" w:cstheme="minorHAnsi"/>
          <w:bCs/>
          <w:sz w:val="24"/>
          <w:lang w:eastAsia="es-MX"/>
        </w:rPr>
        <w:t xml:space="preserve">eveloping </w:t>
      </w:r>
      <w:r w:rsidR="0046177B">
        <w:rPr>
          <w:rFonts w:eastAsia="Times New Roman" w:cstheme="minorHAnsi"/>
          <w:bCs/>
          <w:sz w:val="24"/>
          <w:lang w:eastAsia="es-MX"/>
        </w:rPr>
        <w:t>S</w:t>
      </w:r>
      <w:r w:rsidRPr="00A51286">
        <w:rPr>
          <w:rFonts w:eastAsia="Times New Roman" w:cstheme="minorHAnsi"/>
          <w:bCs/>
          <w:sz w:val="24"/>
          <w:lang w:eastAsia="es-MX"/>
        </w:rPr>
        <w:t>tates (SIDS) in the Americas region</w:t>
      </w:r>
      <w:r w:rsidR="004C14F3">
        <w:rPr>
          <w:rFonts w:eastAsia="Times New Roman" w:cstheme="minorHAnsi"/>
          <w:bCs/>
          <w:sz w:val="24"/>
          <w:lang w:eastAsia="es-MX"/>
        </w:rPr>
        <w:t>, especially among vulnerable populations</w:t>
      </w:r>
      <w:r w:rsidR="004C14F3">
        <w:rPr>
          <w:rStyle w:val="FootnoteReference"/>
          <w:rFonts w:eastAsia="Times New Roman" w:cstheme="minorHAnsi"/>
          <w:bCs/>
          <w:sz w:val="24"/>
          <w:lang w:eastAsia="es-MX"/>
        </w:rPr>
        <w:footnoteReference w:id="1"/>
      </w:r>
      <w:r w:rsidRPr="00A51286">
        <w:rPr>
          <w:rFonts w:eastAsia="Times New Roman" w:cstheme="minorHAnsi"/>
          <w:bCs/>
          <w:sz w:val="24"/>
          <w:lang w:eastAsia="es-MX"/>
        </w:rPr>
        <w:t>.</w:t>
      </w:r>
      <w:r w:rsidR="00D93D68" w:rsidRPr="00A51286">
        <w:rPr>
          <w:rFonts w:eastAsia="Times New Roman" w:cstheme="minorHAnsi"/>
          <w:bCs/>
          <w:sz w:val="24"/>
          <w:lang w:eastAsia="es-MX"/>
        </w:rPr>
        <w:t xml:space="preserve"> </w:t>
      </w:r>
      <w:r w:rsidR="00D93D68">
        <w:rPr>
          <w:rFonts w:eastAsia="Times New Roman" w:cstheme="minorHAnsi"/>
          <w:bCs/>
          <w:sz w:val="24"/>
          <w:lang w:eastAsia="es-MX"/>
        </w:rPr>
        <w:t>Regional priorities should be implemented through e</w:t>
      </w:r>
      <w:r w:rsidR="00D93D68" w:rsidRPr="00A51286">
        <w:rPr>
          <w:rFonts w:eastAsia="Times New Roman" w:cstheme="minorHAnsi"/>
          <w:bCs/>
          <w:sz w:val="24"/>
          <w:lang w:eastAsia="es-MX"/>
        </w:rPr>
        <w:t xml:space="preserve">ffective international cooperation for human and financial resource mobilization </w:t>
      </w:r>
      <w:r w:rsidR="00D93D68">
        <w:rPr>
          <w:rFonts w:eastAsia="Times New Roman" w:cstheme="minorHAnsi"/>
          <w:bCs/>
          <w:sz w:val="24"/>
          <w:lang w:eastAsia="es-MX"/>
        </w:rPr>
        <w:t xml:space="preserve">and </w:t>
      </w:r>
      <w:r w:rsidR="00D93D68" w:rsidRPr="00A51286">
        <w:rPr>
          <w:rFonts w:eastAsia="Times New Roman" w:cstheme="minorHAnsi"/>
          <w:bCs/>
          <w:sz w:val="24"/>
          <w:lang w:eastAsia="es-MX"/>
        </w:rPr>
        <w:t>with an active engagement of civil society, policy makers, regulators, the Internet technical community, international and regional financial institutions, international development agencies, industry partners</w:t>
      </w:r>
      <w:r w:rsidR="00E11471">
        <w:rPr>
          <w:rFonts w:eastAsia="Times New Roman" w:cstheme="minorHAnsi"/>
          <w:bCs/>
          <w:sz w:val="24"/>
          <w:lang w:eastAsia="es-MX"/>
        </w:rPr>
        <w:t>, a</w:t>
      </w:r>
      <w:r w:rsidR="004C14F3">
        <w:rPr>
          <w:rFonts w:eastAsia="Times New Roman" w:cstheme="minorHAnsi"/>
          <w:bCs/>
          <w:sz w:val="24"/>
          <w:lang w:eastAsia="es-MX"/>
        </w:rPr>
        <w:t>cademia</w:t>
      </w:r>
      <w:r w:rsidR="0046177B">
        <w:rPr>
          <w:rFonts w:eastAsia="Times New Roman" w:cstheme="minorHAnsi"/>
          <w:bCs/>
          <w:sz w:val="24"/>
          <w:lang w:eastAsia="es-MX"/>
        </w:rPr>
        <w:t>,</w:t>
      </w:r>
      <w:r w:rsidR="00D93D68" w:rsidRPr="00A51286">
        <w:rPr>
          <w:rFonts w:eastAsia="Times New Roman" w:cstheme="minorHAnsi"/>
          <w:bCs/>
          <w:sz w:val="24"/>
          <w:lang w:eastAsia="es-MX"/>
        </w:rPr>
        <w:t xml:space="preserve"> and other relevant stakeholders</w:t>
      </w:r>
      <w:r w:rsidR="00D93D68">
        <w:rPr>
          <w:rFonts w:eastAsia="Times New Roman" w:cstheme="minorHAnsi"/>
          <w:bCs/>
          <w:sz w:val="24"/>
          <w:lang w:eastAsia="es-MX"/>
        </w:rPr>
        <w:t xml:space="preserve"> throughout the region.</w:t>
      </w:r>
    </w:p>
    <w:p w14:paraId="64D800AA" w14:textId="05AC4392" w:rsidR="00E64763" w:rsidRPr="00130636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Proposal</w:t>
      </w:r>
    </w:p>
    <w:p w14:paraId="50108E33" w14:textId="5D1EF617" w:rsidR="00E64763" w:rsidRDefault="0079718B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Cs/>
          <w:sz w:val="24"/>
          <w:lang w:eastAsia="es-MX"/>
        </w:rPr>
      </w:pPr>
      <w:r>
        <w:rPr>
          <w:rFonts w:eastAsia="Times New Roman" w:cstheme="minorHAnsi"/>
          <w:bCs/>
          <w:sz w:val="24"/>
          <w:lang w:eastAsia="es-MX"/>
        </w:rPr>
        <w:t>T</w:t>
      </w:r>
      <w:r w:rsidRPr="00C314A8">
        <w:rPr>
          <w:rFonts w:eastAsia="Times New Roman" w:cstheme="minorHAnsi"/>
          <w:bCs/>
          <w:sz w:val="24"/>
          <w:lang w:eastAsia="es-MX"/>
        </w:rPr>
        <w:t xml:space="preserve">he following </w:t>
      </w:r>
      <w:r>
        <w:rPr>
          <w:rFonts w:eastAsia="Times New Roman" w:cstheme="minorHAnsi"/>
          <w:bCs/>
          <w:sz w:val="24"/>
          <w:lang w:eastAsia="es-MX"/>
        </w:rPr>
        <w:t>p</w:t>
      </w:r>
      <w:r w:rsidRPr="00C314A8">
        <w:rPr>
          <w:rFonts w:eastAsia="Times New Roman" w:cstheme="minorHAnsi"/>
          <w:bCs/>
          <w:sz w:val="24"/>
          <w:lang w:eastAsia="es-MX"/>
        </w:rPr>
        <w:t>riorities are proposed for the Americas Region</w:t>
      </w:r>
      <w:r w:rsidR="0046177B">
        <w:rPr>
          <w:rFonts w:eastAsia="Times New Roman" w:cstheme="minorHAnsi"/>
          <w:bCs/>
          <w:sz w:val="24"/>
          <w:lang w:eastAsia="es-MX"/>
        </w:rPr>
        <w:t>,</w:t>
      </w:r>
      <w:r>
        <w:rPr>
          <w:rFonts w:eastAsia="Times New Roman" w:cstheme="minorHAnsi"/>
          <w:bCs/>
          <w:sz w:val="24"/>
          <w:lang w:eastAsia="es-MX"/>
        </w:rPr>
        <w:t xml:space="preserve"> t</w:t>
      </w:r>
      <w:r w:rsidR="00E64763" w:rsidRPr="00C314A8">
        <w:rPr>
          <w:rFonts w:eastAsia="Times New Roman" w:cstheme="minorHAnsi"/>
          <w:bCs/>
          <w:sz w:val="24"/>
          <w:lang w:eastAsia="es-MX"/>
        </w:rPr>
        <w:t xml:space="preserve">aking into consideration the </w:t>
      </w:r>
      <w:r w:rsidR="003374DC">
        <w:rPr>
          <w:rFonts w:eastAsia="Times New Roman" w:cstheme="minorHAnsi"/>
          <w:bCs/>
          <w:sz w:val="24"/>
          <w:lang w:eastAsia="es-MX"/>
        </w:rPr>
        <w:t xml:space="preserve">principles </w:t>
      </w:r>
      <w:r>
        <w:rPr>
          <w:rFonts w:eastAsia="Times New Roman" w:cstheme="minorHAnsi"/>
          <w:bCs/>
          <w:sz w:val="24"/>
          <w:lang w:eastAsia="es-MX"/>
        </w:rPr>
        <w:t>outlined</w:t>
      </w:r>
      <w:r w:rsidR="00E64763" w:rsidRPr="00C314A8">
        <w:rPr>
          <w:rFonts w:eastAsia="Times New Roman" w:cstheme="minorHAnsi"/>
          <w:bCs/>
          <w:sz w:val="24"/>
          <w:lang w:eastAsia="es-MX"/>
        </w:rPr>
        <w:t xml:space="preserve"> above</w:t>
      </w:r>
      <w:r>
        <w:rPr>
          <w:rFonts w:eastAsia="Times New Roman" w:cstheme="minorHAnsi"/>
          <w:bCs/>
          <w:sz w:val="24"/>
          <w:lang w:eastAsia="es-MX"/>
        </w:rPr>
        <w:t>.</w:t>
      </w:r>
      <w:r w:rsidR="00E64763" w:rsidRPr="00C314A8">
        <w:rPr>
          <w:rFonts w:eastAsia="Times New Roman" w:cstheme="minorHAnsi"/>
          <w:bCs/>
          <w:sz w:val="24"/>
          <w:lang w:eastAsia="es-MX"/>
        </w:rPr>
        <w:t xml:space="preserve"> </w:t>
      </w:r>
    </w:p>
    <w:p w14:paraId="0FB76E17" w14:textId="4149E5F5" w:rsidR="00B5498A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360" w:after="0" w:line="240" w:lineRule="auto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AMS1: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Deployment of modern, resilient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</w:t>
      </w:r>
      <w:r w:rsidR="00F174C5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secure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and sustainable telecommunication/ICT infrastructure</w:t>
      </w:r>
    </w:p>
    <w:p w14:paraId="439E523F" w14:textId="4159E774" w:rsidR="00E64763" w:rsidRPr="003A7A02" w:rsidRDefault="00B5498A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E</w:t>
      </w:r>
      <w:r w:rsidR="00E64763" w:rsidRPr="003A7A02">
        <w:rPr>
          <w:rFonts w:eastAsia="Times New Roman" w:cstheme="minorHAnsi"/>
          <w:b/>
          <w:sz w:val="24"/>
          <w:szCs w:val="24"/>
          <w:lang w:eastAsia="es-MX"/>
        </w:rPr>
        <w:t>xpected results:</w:t>
      </w:r>
    </w:p>
    <w:p w14:paraId="2BC61EEB" w14:textId="2FEF5AB1" w:rsidR="00E64763" w:rsidRPr="003A7A02" w:rsidRDefault="00E64763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Assistance </w:t>
      </w:r>
      <w:r w:rsidR="00913BDB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="00B5498A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design, </w:t>
      </w:r>
      <w:r w:rsidR="0079718B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funding </w:t>
      </w:r>
      <w:r w:rsidR="00CD12C0" w:rsidRPr="003A7A02">
        <w:rPr>
          <w:rFonts w:eastAsia="Times New Roman" w:cstheme="minorHAnsi"/>
          <w:bCs/>
          <w:sz w:val="24"/>
          <w:szCs w:val="24"/>
          <w:lang w:eastAsia="es-MX"/>
        </w:rPr>
        <w:t>and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implementation of national</w:t>
      </w:r>
      <w:r w:rsidR="002D1FBE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regional and sub-regional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broadband plan</w:t>
      </w:r>
      <w:r w:rsidR="002D1FBE" w:rsidRPr="003A7A02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="00F174C5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resilient networks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>, including 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upport to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c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ommunity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n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etworks</w:t>
      </w:r>
      <w:r w:rsidR="00CD12C0" w:rsidRPr="003A7A02">
        <w:rPr>
          <w:rFonts w:eastAsia="Times New Roman" w:cstheme="minorHAnsi"/>
          <w:bCs/>
          <w:sz w:val="24"/>
          <w:szCs w:val="24"/>
          <w:lang w:eastAsia="es-MX"/>
        </w:rPr>
        <w:t>,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with special attention to indigenous communities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>, underserved and unserved areas,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F174C5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critical environment areas 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and vulnerable populations, </w:t>
      </w:r>
      <w:r w:rsidR="00CD12C0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taking into account 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innovative connectivity solutions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that can be locally deployed and managed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>, including access to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spectrum and high-speed networks</w:t>
      </w:r>
      <w:r w:rsidR="006523AB">
        <w:rPr>
          <w:rFonts w:eastAsia="Times New Roman" w:cstheme="minorHAnsi"/>
          <w:bCs/>
          <w:sz w:val="24"/>
          <w:szCs w:val="24"/>
          <w:lang w:eastAsia="es-MX"/>
        </w:rPr>
        <w:t>;</w:t>
      </w:r>
    </w:p>
    <w:p w14:paraId="68DE2134" w14:textId="0C76FE10" w:rsidR="00713692" w:rsidRPr="003A7A02" w:rsidRDefault="00713692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>Assistance in the development, funding and implementation of national emergency telecommunication plans and network infrastructure</w:t>
      </w:r>
      <w:r w:rsidR="006523AB">
        <w:rPr>
          <w:rFonts w:eastAsia="Times New Roman" w:cstheme="minorHAnsi"/>
          <w:bCs/>
          <w:sz w:val="24"/>
          <w:szCs w:val="24"/>
          <w:lang w:eastAsia="es-MX"/>
        </w:rPr>
        <w:t>;</w:t>
      </w:r>
    </w:p>
    <w:p w14:paraId="2A17F880" w14:textId="7D85ADC9" w:rsidR="004B6965" w:rsidRPr="003A7A02" w:rsidRDefault="004B6965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bCs/>
          <w:sz w:val="24"/>
          <w:szCs w:val="24"/>
        </w:rPr>
        <w:t>Enhanced and strengthened confidence and security in the use of ICTs</w:t>
      </w:r>
      <w:r w:rsidR="00765AE7">
        <w:rPr>
          <w:bCs/>
          <w:sz w:val="24"/>
          <w:szCs w:val="24"/>
        </w:rPr>
        <w:t>,</w:t>
      </w:r>
      <w:r w:rsidRPr="003A7A02">
        <w:rPr>
          <w:bCs/>
          <w:sz w:val="24"/>
          <w:szCs w:val="24"/>
        </w:rPr>
        <w:t xml:space="preserve"> including capacity building and support for the development of national cybersecurity strategies</w:t>
      </w:r>
      <w:r w:rsidR="00765AE7">
        <w:rPr>
          <w:bCs/>
          <w:sz w:val="24"/>
          <w:szCs w:val="24"/>
        </w:rPr>
        <w:t>;</w:t>
      </w:r>
    </w:p>
    <w:p w14:paraId="1D227E9D" w14:textId="593B3DB9" w:rsidR="00B7391D" w:rsidRPr="003A7A02" w:rsidRDefault="00C571A4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bCs/>
          <w:sz w:val="24"/>
          <w:szCs w:val="24"/>
        </w:rPr>
        <w:t>Effective use of sustainable telecommunications/ICTs to mitigate climate change and enhance environmental sustainability</w:t>
      </w:r>
      <w:r w:rsidR="006261B0">
        <w:rPr>
          <w:bCs/>
          <w:sz w:val="24"/>
          <w:szCs w:val="24"/>
        </w:rPr>
        <w:t>;</w:t>
      </w:r>
    </w:p>
    <w:p w14:paraId="3EC04A81" w14:textId="32A0CDA4" w:rsidR="0020065E" w:rsidRPr="003A7A02" w:rsidRDefault="0020065E" w:rsidP="003A7A02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>Assistance in the design of effective spectrum management plans, enabling affordable access to backbone facilities, development of IXPs, and appropriate use of universal service funds</w:t>
      </w:r>
      <w:r w:rsidR="006261B0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1FD6660C" w14:textId="0EDD6587" w:rsidR="00E64763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360" w:after="0" w:line="240" w:lineRule="auto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lastRenderedPageBreak/>
        <w:t>AMS2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: 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Enhancement </w:t>
      </w:r>
      <w:r w:rsidR="00EB731D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and expansion 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of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digital literacy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</w:t>
      </w:r>
      <w:r w:rsidR="00864C1D">
        <w:rPr>
          <w:rFonts w:eastAsia="Times New Roman" w:cstheme="minorHAnsi"/>
          <w:bCs/>
          <w:sz w:val="24"/>
          <w:szCs w:val="24"/>
          <w:lang w:eastAsia="es-MX"/>
        </w:rPr>
        <w:t xml:space="preserve">digital 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skills and </w:t>
      </w:r>
      <w:r w:rsidR="00864C1D">
        <w:rPr>
          <w:rFonts w:eastAsia="Times New Roman" w:cstheme="minorHAnsi"/>
          <w:bCs/>
          <w:sz w:val="24"/>
          <w:szCs w:val="24"/>
          <w:lang w:eastAsia="es-MX"/>
        </w:rPr>
        <w:t xml:space="preserve">digital 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inclusion </w:t>
      </w:r>
      <w:r w:rsidR="00ED5A2F" w:rsidRPr="003A7A02">
        <w:rPr>
          <w:rFonts w:eastAsia="Times New Roman" w:cstheme="minorHAnsi"/>
          <w:bCs/>
          <w:sz w:val="24"/>
          <w:szCs w:val="24"/>
          <w:lang w:eastAsia="es-MX"/>
        </w:rPr>
        <w:t>programs</w:t>
      </w:r>
      <w:r w:rsidR="00BC55F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, especially among </w:t>
      </w:r>
      <w:r w:rsidR="00F95F78" w:rsidRPr="003A7A02">
        <w:rPr>
          <w:rFonts w:eastAsia="Times New Roman" w:cstheme="minorHAnsi"/>
          <w:bCs/>
          <w:sz w:val="24"/>
          <w:szCs w:val="24"/>
          <w:lang w:eastAsia="es-MX"/>
        </w:rPr>
        <w:t>vuln</w:t>
      </w:r>
      <w:r w:rsidR="00BC55F3" w:rsidRPr="003A7A02">
        <w:rPr>
          <w:rFonts w:eastAsia="Times New Roman" w:cstheme="minorHAnsi"/>
          <w:bCs/>
          <w:sz w:val="24"/>
          <w:szCs w:val="24"/>
          <w:lang w:eastAsia="es-MX"/>
        </w:rPr>
        <w:t>erable populations</w:t>
      </w:r>
      <w:r w:rsidR="00C60572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79147ABB" w14:textId="77777777" w:rsidR="00E64763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 xml:space="preserve">Expected results: </w:t>
      </w:r>
    </w:p>
    <w:p w14:paraId="23FB6D5B" w14:textId="58866904" w:rsidR="00E473E3" w:rsidRPr="003A7A02" w:rsidRDefault="00E473E3" w:rsidP="003A7A02">
      <w:pPr>
        <w:pStyle w:val="ListParagraph"/>
        <w:numPr>
          <w:ilvl w:val="0"/>
          <w:numId w:val="18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Support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 xml:space="preserve">for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the development of human capacity through national</w:t>
      </w:r>
      <w:r w:rsidR="0094562B" w:rsidRPr="003A7A02">
        <w:rPr>
          <w:rFonts w:eastAsia="Times New Roman" w:cstheme="minorHAnsi"/>
          <w:bCs/>
          <w:sz w:val="24"/>
          <w:szCs w:val="24"/>
          <w:lang w:eastAsia="es-MX"/>
        </w:rPr>
        <w:t>,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regional</w:t>
      </w:r>
      <w:r w:rsidR="00BC55F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sub</w:t>
      </w:r>
      <w:r w:rsidR="00C60572">
        <w:rPr>
          <w:rFonts w:eastAsia="Times New Roman" w:cstheme="minorHAnsi"/>
          <w:bCs/>
          <w:sz w:val="24"/>
          <w:szCs w:val="24"/>
          <w:lang w:eastAsia="es-MX"/>
        </w:rPr>
        <w:t>-</w:t>
      </w:r>
      <w:r w:rsidR="00BC55F3" w:rsidRPr="003A7A02">
        <w:rPr>
          <w:rFonts w:eastAsia="Times New Roman" w:cstheme="minorHAnsi"/>
          <w:bCs/>
          <w:sz w:val="24"/>
          <w:szCs w:val="24"/>
          <w:lang w:eastAsia="es-MX"/>
        </w:rPr>
        <w:t>regional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capacity building projects, such as training programs or workshops, to exchange expertise and knowledge</w:t>
      </w:r>
      <w:r w:rsidR="001A31D4">
        <w:rPr>
          <w:rFonts w:eastAsia="Times New Roman" w:cstheme="minorHAnsi"/>
          <w:bCs/>
          <w:sz w:val="24"/>
          <w:szCs w:val="24"/>
          <w:lang w:eastAsia="es-MX"/>
        </w:rPr>
        <w:t>,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as well as national and international experiences to provide practical skills and tools to bridge </w:t>
      </w:r>
      <w:r w:rsidR="00AD55C6" w:rsidRPr="003A7A02">
        <w:rPr>
          <w:rFonts w:eastAsia="Times New Roman" w:cstheme="minorHAnsi"/>
          <w:bCs/>
          <w:sz w:val="24"/>
          <w:szCs w:val="24"/>
          <w:lang w:eastAsia="es-MX"/>
        </w:rPr>
        <w:t>digital divides, including the gender digital divide,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in order to contribute to the development of sustainable telecommunication</w:t>
      </w:r>
      <w:r w:rsidR="00C13D4F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/ICT</w:t>
      </w:r>
      <w:r w:rsidR="00AD55C6" w:rsidRPr="003A7A02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, enhancing competition, investment and innovation</w:t>
      </w:r>
      <w:r w:rsidR="00C13D4F">
        <w:rPr>
          <w:rFonts w:eastAsia="Times New Roman" w:cstheme="minorHAnsi"/>
          <w:bCs/>
          <w:sz w:val="24"/>
          <w:szCs w:val="24"/>
          <w:lang w:eastAsia="es-MX"/>
        </w:rPr>
        <w:t>;</w:t>
      </w:r>
    </w:p>
    <w:p w14:paraId="622B4A11" w14:textId="4BFD6369" w:rsidR="00EB731D" w:rsidRPr="003A7A02" w:rsidRDefault="00AD55C6" w:rsidP="003A7A02">
      <w:pPr>
        <w:pStyle w:val="ListParagraph"/>
        <w:numPr>
          <w:ilvl w:val="0"/>
          <w:numId w:val="18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>Provi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sion of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4C14F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diligent </w:t>
      </w:r>
      <w:r w:rsidR="00E473E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assistance in the planning, implementation and evaluation of projects and programs on digital literacy, digital </w:t>
      </w:r>
      <w:r w:rsidR="00D93D68" w:rsidRPr="003A7A02">
        <w:rPr>
          <w:rFonts w:eastAsia="Times New Roman" w:cstheme="minorHAnsi"/>
          <w:bCs/>
          <w:sz w:val="24"/>
          <w:szCs w:val="24"/>
          <w:lang w:eastAsia="es-MX"/>
        </w:rPr>
        <w:t>skills and digital inclusion</w:t>
      </w:r>
      <w:r w:rsidR="00864C1D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34B18C00" w14:textId="3D61FEAE" w:rsidR="00E64763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360" w:after="0" w:line="240" w:lineRule="auto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AMS3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: E</w:t>
      </w:r>
      <w:r w:rsidR="006D197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ffective support for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the digital transformation </w:t>
      </w:r>
      <w:r w:rsidR="000E0DED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and innovation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ecosystem</w:t>
      </w:r>
      <w:r w:rsidR="00AD55C6" w:rsidRPr="003A7A02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through </w:t>
      </w:r>
      <w:r w:rsidR="006D197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scalable, funded and sustainable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>connectivity projects</w:t>
      </w:r>
      <w:r w:rsidR="00864C1D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3277CB3A" w14:textId="4D3568A7" w:rsidR="000E0DED" w:rsidRPr="003A7A02" w:rsidRDefault="000E0DED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Expected Results:</w:t>
      </w:r>
    </w:p>
    <w:p w14:paraId="7FC5170E" w14:textId="71EA7415" w:rsidR="00372BCB" w:rsidRPr="003A7A02" w:rsidRDefault="00713692" w:rsidP="003A7A02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Assistance in </w:t>
      </w:r>
      <w:r w:rsidR="00353996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planning and implementation of foundational </w:t>
      </w:r>
      <w:r w:rsidR="00372BCB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infrastructure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and special purpose </w:t>
      </w:r>
      <w:r w:rsidR="00372BCB" w:rsidRPr="003A7A02">
        <w:rPr>
          <w:rFonts w:eastAsia="Times New Roman" w:cstheme="minorHAnsi"/>
          <w:bCs/>
          <w:sz w:val="24"/>
          <w:szCs w:val="24"/>
          <w:lang w:eastAsia="es-MX"/>
        </w:rPr>
        <w:t>e-services</w:t>
      </w:r>
      <w:r w:rsidR="00353996">
        <w:rPr>
          <w:rFonts w:eastAsia="Times New Roman" w:cstheme="minorHAnsi"/>
          <w:bCs/>
          <w:sz w:val="24"/>
          <w:szCs w:val="24"/>
          <w:lang w:eastAsia="es-MX"/>
        </w:rPr>
        <w:t>;</w:t>
      </w:r>
    </w:p>
    <w:p w14:paraId="7AC182AB" w14:textId="652BE484" w:rsidR="00D93D68" w:rsidRPr="003A7A02" w:rsidRDefault="00D93D68" w:rsidP="003A7A02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Increased capacity building and multi-stakeholder cooperation to facilitate and enhance innovation in telecommunications/ICTs in support of digital transformation in the region, with special focus on </w:t>
      </w:r>
      <w:r w:rsidR="004B71A4">
        <w:rPr>
          <w:rFonts w:eastAsia="Times New Roman" w:cstheme="minorHAnsi"/>
          <w:bCs/>
          <w:sz w:val="24"/>
          <w:szCs w:val="24"/>
          <w:lang w:eastAsia="es-MX"/>
        </w:rPr>
        <w:t xml:space="preserve">developing countries, </w:t>
      </w:r>
      <w:r w:rsidR="0046177B">
        <w:rPr>
          <w:rFonts w:eastAsia="Times New Roman" w:cstheme="minorHAnsi"/>
          <w:bCs/>
          <w:sz w:val="24"/>
          <w:szCs w:val="24"/>
          <w:lang w:eastAsia="es-MX"/>
        </w:rPr>
        <w:t xml:space="preserve">especially </w:t>
      </w:r>
      <w:r w:rsidR="004B71A4" w:rsidRPr="00A51286">
        <w:rPr>
          <w:rFonts w:eastAsia="Times New Roman" w:cstheme="minorHAnsi"/>
          <w:bCs/>
          <w:sz w:val="24"/>
          <w:lang w:eastAsia="es-MX"/>
        </w:rPr>
        <w:t xml:space="preserve">LDCs, </w:t>
      </w:r>
      <w:r w:rsidR="0046177B">
        <w:rPr>
          <w:rFonts w:eastAsia="Times New Roman" w:cstheme="minorHAnsi"/>
          <w:bCs/>
          <w:sz w:val="24"/>
          <w:lang w:eastAsia="es-MX"/>
        </w:rPr>
        <w:t>LLDCs, and</w:t>
      </w:r>
      <w:r w:rsidR="004B71A4" w:rsidRPr="00A51286">
        <w:rPr>
          <w:rFonts w:eastAsia="Times New Roman" w:cstheme="minorHAnsi"/>
          <w:bCs/>
          <w:sz w:val="24"/>
          <w:lang w:eastAsia="es-MX"/>
        </w:rPr>
        <w:t xml:space="preserve"> SIDS</w:t>
      </w:r>
      <w:r w:rsidR="00F95F78" w:rsidRPr="003A7A02">
        <w:rPr>
          <w:rFonts w:eastAsia="Times New Roman" w:cstheme="minorHAnsi"/>
          <w:bCs/>
          <w:sz w:val="24"/>
          <w:szCs w:val="24"/>
          <w:lang w:val="en-US" w:eastAsia="es-MX"/>
        </w:rPr>
        <w:t xml:space="preserve">, 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indigenous communities, </w:t>
      </w:r>
      <w:r w:rsidR="00BF1B05">
        <w:rPr>
          <w:rFonts w:eastAsia="Times New Roman" w:cstheme="minorHAnsi"/>
          <w:bCs/>
          <w:sz w:val="24"/>
          <w:szCs w:val="24"/>
          <w:lang w:eastAsia="es-MX"/>
        </w:rPr>
        <w:t>in particular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youth and women in rural, remote, unserved or underserved areas and communities</w:t>
      </w:r>
      <w:r w:rsidR="00004E60">
        <w:rPr>
          <w:rFonts w:eastAsia="Times New Roman" w:cstheme="minorHAnsi"/>
          <w:bCs/>
          <w:sz w:val="24"/>
          <w:szCs w:val="24"/>
          <w:lang w:eastAsia="es-MX"/>
        </w:rPr>
        <w:t>;</w:t>
      </w:r>
    </w:p>
    <w:p w14:paraId="20D38910" w14:textId="5FEA7EB5" w:rsidR="00F764D4" w:rsidRPr="000B75E4" w:rsidRDefault="000E61C8">
      <w:pPr>
        <w:pStyle w:val="ListParagraph"/>
        <w:numPr>
          <w:ilvl w:val="0"/>
          <w:numId w:val="19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>Promot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ion of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the active engagement of civil society, international financial institutions, industry partners</w:t>
      </w:r>
      <w:r w:rsidR="00E11471" w:rsidRPr="003A7A02">
        <w:rPr>
          <w:rFonts w:eastAsia="Times New Roman" w:cstheme="minorHAnsi"/>
          <w:bCs/>
          <w:sz w:val="24"/>
          <w:szCs w:val="24"/>
          <w:lang w:eastAsia="es-MX"/>
        </w:rPr>
        <w:t>, a</w:t>
      </w:r>
      <w:r w:rsidR="00AE139E" w:rsidRPr="003A7A02">
        <w:rPr>
          <w:rFonts w:eastAsia="Times New Roman" w:cstheme="minorHAnsi"/>
          <w:bCs/>
          <w:sz w:val="24"/>
          <w:szCs w:val="24"/>
          <w:lang w:eastAsia="es-MX"/>
        </w:rPr>
        <w:t>cademia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other relevant stakeholders</w:t>
      </w:r>
      <w:r w:rsidR="00004E60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668255CC" w14:textId="6D833B02" w:rsidR="00395548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360" w:after="0" w:line="240" w:lineRule="auto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>AMS-4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- </w:t>
      </w:r>
      <w:r w:rsidR="00395548" w:rsidRPr="003A7A02">
        <w:rPr>
          <w:rFonts w:eastAsia="Times New Roman" w:cstheme="minorHAnsi"/>
          <w:bCs/>
          <w:sz w:val="24"/>
          <w:szCs w:val="24"/>
          <w:lang w:eastAsia="es-MX"/>
        </w:rPr>
        <w:t>Development of enabling policy and regulatory environments to</w:t>
      </w:r>
      <w:r w:rsidR="005D31C2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395548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connect the unconnected through accessible and affordable telecommunications/ICTs that support the achievement of SDGs and </w:t>
      </w:r>
      <w:r w:rsidR="00004E60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="005D31C2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progress </w:t>
      </w:r>
      <w:r w:rsidR="00395548" w:rsidRPr="003A7A02">
        <w:rPr>
          <w:rFonts w:eastAsia="Times New Roman" w:cstheme="minorHAnsi"/>
          <w:bCs/>
          <w:sz w:val="24"/>
          <w:szCs w:val="24"/>
          <w:lang w:eastAsia="es-MX"/>
        </w:rPr>
        <w:t>t</w:t>
      </w:r>
      <w:r w:rsidR="005D31C2" w:rsidRPr="003A7A02">
        <w:rPr>
          <w:rFonts w:eastAsia="Times New Roman" w:cstheme="minorHAnsi"/>
          <w:bCs/>
          <w:sz w:val="24"/>
          <w:szCs w:val="24"/>
          <w:lang w:eastAsia="es-MX"/>
        </w:rPr>
        <w:t>owards the digital economy</w:t>
      </w:r>
      <w:r w:rsidR="00004E60">
        <w:rPr>
          <w:rFonts w:eastAsia="Times New Roman" w:cstheme="minorHAnsi"/>
          <w:bCs/>
          <w:sz w:val="24"/>
          <w:szCs w:val="24"/>
          <w:lang w:eastAsia="es-MX"/>
        </w:rPr>
        <w:t>.</w:t>
      </w:r>
    </w:p>
    <w:p w14:paraId="3EDB756D" w14:textId="77777777" w:rsidR="00E64763" w:rsidRPr="003A7A02" w:rsidRDefault="00E64763" w:rsidP="003A7A02">
      <w:pPr>
        <w:keepNext/>
        <w:tabs>
          <w:tab w:val="left" w:pos="567"/>
          <w:tab w:val="left" w:pos="1134"/>
          <w:tab w:val="left" w:pos="1701"/>
        </w:tabs>
        <w:spacing w:before="120" w:after="0" w:line="240" w:lineRule="auto"/>
        <w:rPr>
          <w:rFonts w:eastAsia="Times New Roman" w:cstheme="minorHAnsi"/>
          <w:b/>
          <w:sz w:val="24"/>
          <w:szCs w:val="24"/>
          <w:lang w:eastAsia="es-MX"/>
        </w:rPr>
      </w:pPr>
      <w:r w:rsidRPr="003A7A02">
        <w:rPr>
          <w:rFonts w:eastAsia="Times New Roman" w:cstheme="minorHAnsi"/>
          <w:b/>
          <w:sz w:val="24"/>
          <w:szCs w:val="24"/>
          <w:lang w:eastAsia="es-MX"/>
        </w:rPr>
        <w:t xml:space="preserve">Expected results: </w:t>
      </w:r>
    </w:p>
    <w:p w14:paraId="437A45EE" w14:textId="5A122140" w:rsidR="00C571A4" w:rsidRPr="00F764D4" w:rsidRDefault="00C571A4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F764D4">
        <w:rPr>
          <w:rFonts w:eastAsia="Times New Roman" w:cstheme="minorHAnsi"/>
          <w:bCs/>
          <w:sz w:val="24"/>
          <w:szCs w:val="24"/>
          <w:lang w:eastAsia="es-MX"/>
        </w:rPr>
        <w:t>Support and promot</w:t>
      </w:r>
      <w:r w:rsidR="00F764D4" w:rsidRPr="00F764D4">
        <w:rPr>
          <w:rFonts w:eastAsia="Times New Roman" w:cstheme="minorHAnsi"/>
          <w:bCs/>
          <w:sz w:val="24"/>
          <w:szCs w:val="24"/>
          <w:lang w:eastAsia="es-MX"/>
        </w:rPr>
        <w:t>ion of</w:t>
      </w:r>
      <w:r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sustainable telecommunications/ICTs in </w:t>
      </w:r>
      <w:r w:rsidR="00E73EAD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developing countries, </w:t>
      </w:r>
      <w:r w:rsidR="00F764D4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especially the </w:t>
      </w:r>
      <w:r w:rsidR="00F764D4" w:rsidRPr="00F764D4">
        <w:rPr>
          <w:rFonts w:eastAsia="Times New Roman" w:cstheme="minorHAnsi"/>
          <w:bCs/>
          <w:sz w:val="24"/>
          <w:lang w:eastAsia="es-MX"/>
        </w:rPr>
        <w:t>LDCs, LLDCs, and SIDS</w:t>
      </w:r>
      <w:r w:rsidR="00F764D4" w:rsidRPr="00F764D4">
        <w:rPr>
          <w:rFonts w:eastAsia="Times New Roman" w:cstheme="minorHAnsi"/>
          <w:bCs/>
          <w:sz w:val="24"/>
          <w:szCs w:val="24"/>
          <w:lang w:val="en-US" w:eastAsia="es-MX"/>
        </w:rPr>
        <w:t xml:space="preserve">, </w:t>
      </w:r>
      <w:r w:rsidRPr="00F764D4">
        <w:rPr>
          <w:rFonts w:eastAsia="Times New Roman" w:cstheme="minorHAnsi"/>
          <w:bCs/>
          <w:sz w:val="24"/>
          <w:szCs w:val="24"/>
          <w:lang w:eastAsia="es-MX"/>
        </w:rPr>
        <w:t>and protected areas for emergency communications and to protect, restore and promote a sustainable use of terrestrial ecosystems</w:t>
      </w:r>
      <w:r w:rsidR="00CF0D8E" w:rsidRPr="00F764D4">
        <w:rPr>
          <w:rFonts w:eastAsia="Times New Roman" w:cstheme="minorHAnsi"/>
          <w:bCs/>
          <w:sz w:val="24"/>
          <w:szCs w:val="24"/>
          <w:lang w:eastAsia="es-MX"/>
        </w:rPr>
        <w:t>;</w:t>
      </w:r>
    </w:p>
    <w:p w14:paraId="1A6ED9B1" w14:textId="049268B3" w:rsidR="00D93D68" w:rsidRPr="003A7A02" w:rsidRDefault="00E64763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F764D4">
        <w:rPr>
          <w:rFonts w:eastAsia="Times New Roman" w:cstheme="minorHAnsi"/>
          <w:bCs/>
          <w:sz w:val="24"/>
          <w:szCs w:val="24"/>
          <w:lang w:eastAsia="es-MX"/>
        </w:rPr>
        <w:t>Support</w:t>
      </w:r>
      <w:r w:rsidR="00F764D4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for</w:t>
      </w:r>
      <w:r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F764D4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="000E61C8" w:rsidRPr="00F764D4">
        <w:rPr>
          <w:rFonts w:eastAsia="Times New Roman" w:cstheme="minorHAnsi"/>
          <w:bCs/>
          <w:sz w:val="24"/>
          <w:szCs w:val="24"/>
          <w:lang w:eastAsia="es-MX"/>
        </w:rPr>
        <w:t>development of</w:t>
      </w:r>
      <w:r w:rsidR="00D93D68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an enabling policy and regulatory environment</w:t>
      </w:r>
      <w:r w:rsidR="00713692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 and </w:t>
      </w:r>
      <w:r w:rsidR="00F764D4" w:rsidRPr="00F764D4">
        <w:rPr>
          <w:rFonts w:eastAsia="Times New Roman" w:cstheme="minorHAnsi"/>
          <w:bCs/>
          <w:sz w:val="24"/>
          <w:szCs w:val="24"/>
          <w:lang w:eastAsia="es-MX"/>
        </w:rPr>
        <w:t xml:space="preserve">to </w:t>
      </w:r>
      <w:r w:rsidR="00D93D68" w:rsidRPr="00F764D4">
        <w:rPr>
          <w:rFonts w:eastAsia="Times New Roman" w:cstheme="minorHAnsi"/>
          <w:bCs/>
          <w:sz w:val="24"/>
          <w:szCs w:val="24"/>
          <w:lang w:eastAsia="es-MX"/>
        </w:rPr>
        <w:t>facilitate investment and innovation</w:t>
      </w:r>
      <w:r w:rsidR="00D93D68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to connect the unconnected and achieve the SDGs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>;</w:t>
      </w:r>
    </w:p>
    <w:p w14:paraId="731DC772" w14:textId="1A6F2FCF" w:rsidR="00B5498A" w:rsidRPr="003A7A02" w:rsidRDefault="000E61C8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rFonts w:eastAsia="Times New Roman" w:cstheme="minorHAnsi"/>
          <w:bCs/>
          <w:sz w:val="24"/>
          <w:szCs w:val="24"/>
          <w:lang w:eastAsia="es-MX"/>
        </w:rPr>
      </w:pP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Support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 xml:space="preserve">for 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>M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ember 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>S</w:t>
      </w:r>
      <w:r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tates in 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 xml:space="preserve">the </w:t>
      </w:r>
      <w:r w:rsidR="00E6476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implementation of </w:t>
      </w:r>
      <w:r w:rsidR="004B6965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policy and </w:t>
      </w:r>
      <w:r w:rsidR="001145F0" w:rsidRPr="003A7A02">
        <w:rPr>
          <w:rFonts w:eastAsia="Times New Roman" w:cstheme="minorHAnsi"/>
          <w:bCs/>
          <w:sz w:val="24"/>
          <w:szCs w:val="24"/>
          <w:lang w:eastAsia="es-MX"/>
        </w:rPr>
        <w:t>regulatory</w:t>
      </w:r>
      <w:r w:rsidR="00C16F97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E64763" w:rsidRPr="003A7A02">
        <w:rPr>
          <w:rFonts w:eastAsia="Times New Roman" w:cstheme="minorHAnsi"/>
          <w:bCs/>
          <w:sz w:val="24"/>
          <w:szCs w:val="24"/>
          <w:lang w:eastAsia="es-MX"/>
        </w:rPr>
        <w:t>strategies</w:t>
      </w:r>
      <w:r w:rsidR="0094562B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4B6965" w:rsidRPr="003A7A02">
        <w:rPr>
          <w:rFonts w:eastAsia="Times New Roman" w:cstheme="minorHAnsi"/>
          <w:bCs/>
          <w:sz w:val="24"/>
          <w:szCs w:val="24"/>
          <w:lang w:eastAsia="es-MX"/>
        </w:rPr>
        <w:t>to connect the unconnected</w:t>
      </w:r>
      <w:r w:rsidR="00395548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94562B" w:rsidRPr="003A7A02">
        <w:rPr>
          <w:rFonts w:eastAsia="Times New Roman" w:cstheme="minorHAnsi"/>
          <w:bCs/>
          <w:sz w:val="24"/>
          <w:szCs w:val="24"/>
          <w:lang w:eastAsia="es-MX"/>
        </w:rPr>
        <w:t>with a focus on affordability,</w:t>
      </w:r>
      <w:r w:rsidR="00E64763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</w:t>
      </w:r>
      <w:r w:rsidR="00992E6D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including support </w:t>
      </w:r>
      <w:r w:rsidR="00E64763" w:rsidRPr="003A7A02">
        <w:rPr>
          <w:rFonts w:eastAsia="Times New Roman" w:cstheme="minorHAnsi"/>
          <w:bCs/>
          <w:sz w:val="24"/>
          <w:szCs w:val="24"/>
          <w:lang w:eastAsia="es-MX"/>
        </w:rPr>
        <w:t>of small operators</w:t>
      </w:r>
      <w:r w:rsidR="00C16F97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 and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c</w:t>
      </w:r>
      <w:r w:rsidR="00C16F97" w:rsidRPr="003A7A02">
        <w:rPr>
          <w:rFonts w:eastAsia="Times New Roman" w:cstheme="minorHAnsi"/>
          <w:bCs/>
          <w:sz w:val="24"/>
          <w:szCs w:val="24"/>
          <w:lang w:eastAsia="es-MX"/>
        </w:rPr>
        <w:t xml:space="preserve">ommunity </w:t>
      </w:r>
      <w:r w:rsidR="00F764D4">
        <w:rPr>
          <w:rFonts w:eastAsia="Times New Roman" w:cstheme="minorHAnsi"/>
          <w:bCs/>
          <w:sz w:val="24"/>
          <w:szCs w:val="24"/>
          <w:lang w:eastAsia="es-MX"/>
        </w:rPr>
        <w:t>n</w:t>
      </w:r>
      <w:r w:rsidR="00C16F97" w:rsidRPr="003A7A02">
        <w:rPr>
          <w:rFonts w:eastAsia="Times New Roman" w:cstheme="minorHAnsi"/>
          <w:bCs/>
          <w:sz w:val="24"/>
          <w:szCs w:val="24"/>
          <w:lang w:eastAsia="es-MX"/>
        </w:rPr>
        <w:t>etworks</w:t>
      </w:r>
      <w:r w:rsidR="003E662D">
        <w:rPr>
          <w:rFonts w:eastAsia="Times New Roman" w:cstheme="minorHAnsi"/>
          <w:bCs/>
          <w:sz w:val="24"/>
          <w:szCs w:val="24"/>
          <w:lang w:eastAsia="es-MX"/>
        </w:rPr>
        <w:t>;</w:t>
      </w:r>
    </w:p>
    <w:p w14:paraId="5228B439" w14:textId="7EAD71C3" w:rsidR="001145F0" w:rsidRPr="003A7A02" w:rsidRDefault="001145F0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/>
        <w:ind w:left="567" w:hanging="567"/>
        <w:contextualSpacing w:val="0"/>
        <w:rPr>
          <w:sz w:val="24"/>
          <w:szCs w:val="24"/>
        </w:rPr>
      </w:pPr>
      <w:r w:rsidRPr="003A7A02">
        <w:rPr>
          <w:bCs/>
          <w:sz w:val="24"/>
          <w:szCs w:val="24"/>
        </w:rPr>
        <w:lastRenderedPageBreak/>
        <w:t xml:space="preserve">Enhanced outreach to </w:t>
      </w:r>
      <w:r w:rsidR="00B7391D" w:rsidRPr="003A7A02">
        <w:rPr>
          <w:bCs/>
          <w:sz w:val="24"/>
          <w:szCs w:val="24"/>
        </w:rPr>
        <w:t xml:space="preserve">developing countries, including </w:t>
      </w:r>
      <w:r w:rsidRPr="003A7A02">
        <w:rPr>
          <w:bCs/>
          <w:sz w:val="24"/>
          <w:szCs w:val="24"/>
        </w:rPr>
        <w:t>LDCs and SIDS</w:t>
      </w:r>
      <w:r w:rsidR="00E73EAD">
        <w:rPr>
          <w:bCs/>
          <w:sz w:val="24"/>
          <w:szCs w:val="24"/>
        </w:rPr>
        <w:t>,</w:t>
      </w:r>
      <w:r w:rsidRPr="003A7A02">
        <w:rPr>
          <w:bCs/>
          <w:sz w:val="24"/>
          <w:szCs w:val="24"/>
        </w:rPr>
        <w:t xml:space="preserve"> for greater participation in ITU processes and access to finance and expertise</w:t>
      </w:r>
      <w:r w:rsidR="00E73EAD">
        <w:rPr>
          <w:bCs/>
          <w:sz w:val="24"/>
          <w:szCs w:val="24"/>
        </w:rPr>
        <w:t>;</w:t>
      </w:r>
    </w:p>
    <w:p w14:paraId="54D9D27B" w14:textId="79B9DDE1" w:rsidR="00CB5D4D" w:rsidRPr="003A7A02" w:rsidRDefault="00CB5D4D" w:rsidP="003A7A02">
      <w:pPr>
        <w:pStyle w:val="ListParagraph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spacing w:before="120" w:after="0" w:line="240" w:lineRule="auto"/>
        <w:ind w:left="567" w:hanging="567"/>
        <w:contextualSpacing w:val="0"/>
        <w:rPr>
          <w:sz w:val="24"/>
          <w:szCs w:val="24"/>
        </w:rPr>
      </w:pPr>
      <w:r w:rsidRPr="003A7A02">
        <w:rPr>
          <w:sz w:val="24"/>
          <w:szCs w:val="24"/>
        </w:rPr>
        <w:t xml:space="preserve">Support </w:t>
      </w:r>
      <w:r w:rsidR="00F764D4">
        <w:rPr>
          <w:sz w:val="24"/>
          <w:szCs w:val="24"/>
        </w:rPr>
        <w:t xml:space="preserve">for </w:t>
      </w:r>
      <w:r w:rsidRPr="003A7A02">
        <w:rPr>
          <w:sz w:val="24"/>
          <w:szCs w:val="24"/>
        </w:rPr>
        <w:t xml:space="preserve">digital financial inclusion </w:t>
      </w:r>
      <w:r w:rsidR="00395548" w:rsidRPr="003A7A02">
        <w:rPr>
          <w:sz w:val="24"/>
          <w:szCs w:val="24"/>
        </w:rPr>
        <w:t>and</w:t>
      </w:r>
      <w:r w:rsidRPr="003A7A02">
        <w:rPr>
          <w:sz w:val="24"/>
          <w:szCs w:val="24"/>
        </w:rPr>
        <w:t xml:space="preserve"> fostering implementation of electronic transactions</w:t>
      </w:r>
      <w:r w:rsidR="004B71A4">
        <w:rPr>
          <w:sz w:val="24"/>
          <w:szCs w:val="24"/>
        </w:rPr>
        <w:t>.</w:t>
      </w:r>
    </w:p>
    <w:p w14:paraId="7FB3FC82" w14:textId="41892687" w:rsidR="005D31C2" w:rsidRPr="003A7A02" w:rsidRDefault="008E269F" w:rsidP="003A7A02">
      <w:pPr>
        <w:tabs>
          <w:tab w:val="left" w:pos="567"/>
          <w:tab w:val="left" w:pos="1134"/>
          <w:tab w:val="left" w:pos="1701"/>
        </w:tabs>
        <w:spacing w:before="120" w:after="0" w:line="240" w:lineRule="auto"/>
        <w:jc w:val="center"/>
        <w:rPr>
          <w:sz w:val="24"/>
          <w:szCs w:val="24"/>
        </w:rPr>
      </w:pPr>
      <w:r w:rsidRPr="003A7A02">
        <w:rPr>
          <w:sz w:val="24"/>
          <w:szCs w:val="24"/>
        </w:rPr>
        <w:t>_____________</w:t>
      </w:r>
    </w:p>
    <w:sectPr w:rsidR="005D31C2" w:rsidRPr="003A7A02" w:rsidSect="00712D99">
      <w:headerReference w:type="default" r:id="rId13"/>
      <w:footerReference w:type="default" r:id="rId14"/>
      <w:footerReference w:type="first" r:id="rId15"/>
      <w:pgSz w:w="12240" w:h="15840"/>
      <w:pgMar w:top="1418" w:right="1134" w:bottom="1418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203A" w14:textId="77777777" w:rsidR="000574F2" w:rsidRDefault="000574F2" w:rsidP="008A0C22">
      <w:pPr>
        <w:spacing w:after="0" w:line="240" w:lineRule="auto"/>
      </w:pPr>
      <w:r>
        <w:separator/>
      </w:r>
    </w:p>
  </w:endnote>
  <w:endnote w:type="continuationSeparator" w:id="0">
    <w:p w14:paraId="13C62AEC" w14:textId="77777777" w:rsidR="000574F2" w:rsidRDefault="000574F2" w:rsidP="008A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73F3" w14:textId="30BB78EB" w:rsidR="008A0C22" w:rsidRPr="008A0C22" w:rsidRDefault="008A0C22" w:rsidP="008A0C22">
    <w:pPr>
      <w:tabs>
        <w:tab w:val="center" w:pos="4820"/>
        <w:tab w:val="right" w:pos="9639"/>
      </w:tabs>
      <w:spacing w:before="120" w:after="0" w:line="240" w:lineRule="auto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Look w:val="04A0" w:firstRow="1" w:lastRow="0" w:firstColumn="1" w:lastColumn="0" w:noHBand="0" w:noVBand="1"/>
    </w:tblPr>
    <w:tblGrid>
      <w:gridCol w:w="1527"/>
      <w:gridCol w:w="2412"/>
      <w:gridCol w:w="5991"/>
    </w:tblGrid>
    <w:tr w:rsidR="00032BED" w14:paraId="0ECA50F6" w14:textId="77777777" w:rsidTr="00E27ECC">
      <w:tc>
        <w:tcPr>
          <w:tcW w:w="1527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54D31134" w14:textId="77777777" w:rsidR="00032BED" w:rsidRPr="006F4CCF" w:rsidRDefault="00032BED" w:rsidP="00032BED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r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2" w:type="dxa"/>
          <w:tcBorders>
            <w:top w:val="single" w:sz="4" w:space="0" w:color="000000"/>
            <w:left w:val="nil"/>
            <w:bottom w:val="nil"/>
            <w:right w:val="nil"/>
          </w:tcBorders>
          <w:hideMark/>
        </w:tcPr>
        <w:p w14:paraId="4047E151" w14:textId="77777777" w:rsidR="00032BED" w:rsidRDefault="00032BED" w:rsidP="00032BE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91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209BA9B5" w14:textId="37B0CAD1" w:rsidR="00032BED" w:rsidRPr="003C22C8" w:rsidRDefault="003C22C8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C22C8">
            <w:rPr>
              <w:sz w:val="18"/>
              <w:szCs w:val="18"/>
              <w:lang w:val="en-US"/>
            </w:rPr>
            <w:t>Ms Xian Persaud, Utilities Regulation and Competition Authority, Bahamas</w:t>
          </w:r>
        </w:p>
      </w:tc>
    </w:tr>
    <w:tr w:rsidR="00032BED" w14:paraId="4841AAB6" w14:textId="77777777" w:rsidTr="00E27ECC">
      <w:tc>
        <w:tcPr>
          <w:tcW w:w="1527" w:type="dxa"/>
        </w:tcPr>
        <w:p w14:paraId="0290966F" w14:textId="77777777" w:rsidR="00032BED" w:rsidRPr="006F4CCF" w:rsidRDefault="00032BED" w:rsidP="00032BE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7FE7C21D" w14:textId="77777777" w:rsidR="00032BED" w:rsidRDefault="00032BED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91" w:type="dxa"/>
        </w:tcPr>
        <w:p w14:paraId="790ECFAA" w14:textId="558E0E91" w:rsidR="00032BED" w:rsidRPr="003C22C8" w:rsidRDefault="003C22C8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C22C8">
            <w:rPr>
              <w:sz w:val="18"/>
              <w:szCs w:val="18"/>
              <w:lang w:val="en-US"/>
            </w:rPr>
            <w:t>n/a</w:t>
          </w:r>
        </w:p>
      </w:tc>
    </w:tr>
    <w:tr w:rsidR="00032BED" w14:paraId="70BC90BD" w14:textId="77777777" w:rsidTr="00E27ECC">
      <w:tc>
        <w:tcPr>
          <w:tcW w:w="1527" w:type="dxa"/>
        </w:tcPr>
        <w:p w14:paraId="1A3EEEFF" w14:textId="77777777" w:rsidR="00032BED" w:rsidRPr="006F4CCF" w:rsidRDefault="00032BED" w:rsidP="00032BE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2" w:type="dxa"/>
          <w:hideMark/>
        </w:tcPr>
        <w:p w14:paraId="7B636F2B" w14:textId="77777777" w:rsidR="00032BED" w:rsidRDefault="00032BED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91" w:type="dxa"/>
        </w:tcPr>
        <w:p w14:paraId="30ACD037" w14:textId="68103879" w:rsidR="00032BED" w:rsidRPr="003C22C8" w:rsidRDefault="005B1D15" w:rsidP="00032BE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3C22C8" w:rsidRPr="003C22C8">
              <w:rPr>
                <w:rStyle w:val="Hyperlink"/>
                <w:sz w:val="18"/>
                <w:szCs w:val="18"/>
                <w:lang w:val="en-US"/>
              </w:rPr>
              <w:t>xpersaud@urcabahamas.bs</w:t>
            </w:r>
          </w:hyperlink>
          <w:r w:rsidR="003C22C8" w:rsidRPr="003C22C8"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0B875C31" w14:textId="08288547" w:rsidR="00B55AEC" w:rsidRPr="00064D8C" w:rsidRDefault="005B1D15" w:rsidP="003C22C8">
    <w:pPr>
      <w:spacing w:before="120" w:after="0" w:line="240" w:lineRule="auto"/>
      <w:jc w:val="center"/>
      <w:rPr>
        <w:sz w:val="20"/>
        <w:szCs w:val="16"/>
      </w:rPr>
    </w:pPr>
    <w:hyperlink r:id="rId2" w:history="1">
      <w:r w:rsidR="00032BED" w:rsidRPr="002654FD">
        <w:rPr>
          <w:rStyle w:val="Hyperlink"/>
          <w:sz w:val="20"/>
          <w:szCs w:val="16"/>
        </w:rPr>
        <w:t>RPM-A</w:t>
      </w:r>
      <w:r w:rsidR="00032BED">
        <w:rPr>
          <w:rStyle w:val="Hyperlink"/>
          <w:sz w:val="20"/>
          <w:szCs w:val="16"/>
        </w:rPr>
        <w:t>MS</w:t>
      </w:r>
      <w:r w:rsidR="00032BED" w:rsidRPr="002654FD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D628A" w14:textId="77777777" w:rsidR="000574F2" w:rsidRDefault="000574F2" w:rsidP="008A0C22">
      <w:pPr>
        <w:spacing w:after="0" w:line="240" w:lineRule="auto"/>
      </w:pPr>
      <w:r>
        <w:separator/>
      </w:r>
    </w:p>
  </w:footnote>
  <w:footnote w:type="continuationSeparator" w:id="0">
    <w:p w14:paraId="34DE2768" w14:textId="77777777" w:rsidR="000574F2" w:rsidRDefault="000574F2" w:rsidP="008A0C22">
      <w:pPr>
        <w:spacing w:after="0" w:line="240" w:lineRule="auto"/>
      </w:pPr>
      <w:r>
        <w:continuationSeparator/>
      </w:r>
    </w:p>
  </w:footnote>
  <w:footnote w:id="1">
    <w:p w14:paraId="2D344D21" w14:textId="3689CB87" w:rsidR="004C14F3" w:rsidRPr="003C22C8" w:rsidRDefault="004C14F3">
      <w:pPr>
        <w:pStyle w:val="FootnoteText"/>
      </w:pPr>
      <w:r w:rsidRPr="003C22C8">
        <w:rPr>
          <w:rStyle w:val="FootnoteReference"/>
        </w:rPr>
        <w:footnoteRef/>
      </w:r>
      <w:r w:rsidRPr="003C22C8">
        <w:t xml:space="preserve"> </w:t>
      </w:r>
      <w:r w:rsidR="004B6965">
        <w:t xml:space="preserve">Vulnerable populations </w:t>
      </w:r>
      <w:r w:rsidR="00F764D4">
        <w:t>are</w:t>
      </w:r>
      <w:r w:rsidR="004B6965">
        <w:t xml:space="preserve"> intended to include w</w:t>
      </w:r>
      <w:r w:rsidRPr="003C22C8">
        <w:rPr>
          <w:rFonts w:eastAsia="Times New Roman" w:cstheme="minorHAnsi"/>
          <w:bCs/>
          <w:lang w:eastAsia="es-MX"/>
        </w:rPr>
        <w:t xml:space="preserve">omen and girls, persons with disabilities and specific needs, </w:t>
      </w:r>
      <w:r w:rsidR="00EE0F7B" w:rsidRPr="003C22C8">
        <w:rPr>
          <w:rFonts w:eastAsia="Times New Roman" w:cstheme="minorHAnsi"/>
          <w:bCs/>
          <w:lang w:eastAsia="es-MX"/>
        </w:rPr>
        <w:t xml:space="preserve">older persons, </w:t>
      </w:r>
      <w:r w:rsidRPr="003C22C8">
        <w:rPr>
          <w:rFonts w:eastAsia="Times New Roman" w:cstheme="minorHAnsi"/>
          <w:bCs/>
          <w:lang w:eastAsia="es-MX"/>
        </w:rPr>
        <w:t>youth, marginalized communities and indigenous people.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E9C6" w14:textId="4C130046" w:rsidR="008A0C22" w:rsidRPr="0046177B" w:rsidRDefault="00C30C43" w:rsidP="00C30C43">
    <w:pPr>
      <w:tabs>
        <w:tab w:val="center" w:pos="4820"/>
        <w:tab w:val="right" w:pos="10206"/>
      </w:tabs>
      <w:ind w:right="1"/>
      <w:rPr>
        <w:smallCaps/>
        <w:spacing w:val="24"/>
        <w:lang w:val="de-AT"/>
      </w:rPr>
    </w:pPr>
    <w:r w:rsidRPr="004D495C">
      <w:tab/>
    </w:r>
    <w:bookmarkStart w:id="9" w:name="DocNo2"/>
    <w:bookmarkEnd w:id="9"/>
    <w:r w:rsidR="00032BED" w:rsidRPr="0046177B">
      <w:rPr>
        <w:lang w:val="de-AT"/>
      </w:rPr>
      <w:t>RPM-AMS21/DT/</w:t>
    </w:r>
    <w:r w:rsidR="003C22C8" w:rsidRPr="0046177B">
      <w:rPr>
        <w:lang w:val="de-AT"/>
      </w:rPr>
      <w:t>3</w:t>
    </w:r>
    <w:r w:rsidR="00B429CA" w:rsidRPr="0046177B">
      <w:rPr>
        <w:lang w:val="de-AT"/>
      </w:rPr>
      <w:t>(Rev.</w:t>
    </w:r>
    <w:r w:rsidR="005B1D15">
      <w:rPr>
        <w:lang w:val="de-AT"/>
      </w:rPr>
      <w:t>1</w:t>
    </w:r>
    <w:r w:rsidR="00B429CA" w:rsidRPr="0046177B">
      <w:rPr>
        <w:lang w:val="de-AT"/>
      </w:rPr>
      <w:t>)</w:t>
    </w:r>
    <w:r w:rsidR="00032BED" w:rsidRPr="0046177B">
      <w:rPr>
        <w:lang w:val="de-AT"/>
      </w:rPr>
      <w:t>-E</w:t>
    </w:r>
    <w:r w:rsidRPr="0046177B">
      <w:rPr>
        <w:lang w:val="de-AT"/>
      </w:rPr>
      <w:tab/>
      <w:t xml:space="preserve">Page </w:t>
    </w:r>
    <w:r w:rsidRPr="004D495C">
      <w:fldChar w:fldCharType="begin"/>
    </w:r>
    <w:r w:rsidRPr="0046177B">
      <w:rPr>
        <w:lang w:val="de-AT"/>
      </w:rPr>
      <w:instrText xml:space="preserve"> PAGE </w:instrText>
    </w:r>
    <w:r w:rsidRPr="004D495C">
      <w:fldChar w:fldCharType="separate"/>
    </w:r>
    <w:r w:rsidR="00FA0AAE" w:rsidRPr="0046177B">
      <w:rPr>
        <w:noProof/>
        <w:lang w:val="de-AT"/>
      </w:rPr>
      <w:t>4</w:t>
    </w:r>
    <w:r w:rsidRPr="004D495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78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F5798"/>
    <w:multiLevelType w:val="multilevel"/>
    <w:tmpl w:val="4B4643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7662D"/>
    <w:multiLevelType w:val="hybridMultilevel"/>
    <w:tmpl w:val="4B56A46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F670A"/>
    <w:multiLevelType w:val="hybridMultilevel"/>
    <w:tmpl w:val="F3AEFCCA"/>
    <w:lvl w:ilvl="0" w:tplc="D8AA7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34378F"/>
    <w:multiLevelType w:val="hybridMultilevel"/>
    <w:tmpl w:val="8ACAED58"/>
    <w:lvl w:ilvl="0" w:tplc="D26CF1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7A4420"/>
    <w:multiLevelType w:val="hybridMultilevel"/>
    <w:tmpl w:val="F550BC3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3E97"/>
    <w:multiLevelType w:val="hybridMultilevel"/>
    <w:tmpl w:val="F34C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2376"/>
    <w:multiLevelType w:val="hybridMultilevel"/>
    <w:tmpl w:val="C5D4D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BF6622"/>
    <w:multiLevelType w:val="hybridMultilevel"/>
    <w:tmpl w:val="FD0ECE8A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E5A7B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F52205"/>
    <w:multiLevelType w:val="hybridMultilevel"/>
    <w:tmpl w:val="82F43018"/>
    <w:lvl w:ilvl="0" w:tplc="B13CD204">
      <w:start w:val="1"/>
      <w:numFmt w:val="decimal"/>
      <w:lvlText w:val="%1.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13620C68">
      <w:start w:val="1"/>
      <w:numFmt w:val="lowerLetter"/>
      <w:lvlText w:val="%3)"/>
      <w:lvlJc w:val="left"/>
      <w:pPr>
        <w:ind w:left="2880" w:hanging="516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B71691"/>
    <w:multiLevelType w:val="hybridMultilevel"/>
    <w:tmpl w:val="635AE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13620C68">
      <w:start w:val="1"/>
      <w:numFmt w:val="lowerLetter"/>
      <w:lvlText w:val="%3)"/>
      <w:lvlJc w:val="left"/>
      <w:pPr>
        <w:ind w:left="2160" w:hanging="516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02723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5A2FB1"/>
    <w:multiLevelType w:val="hybridMultilevel"/>
    <w:tmpl w:val="5832E7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13620C68">
      <w:start w:val="1"/>
      <w:numFmt w:val="lowerLetter"/>
      <w:lvlText w:val="%3)"/>
      <w:lvlJc w:val="left"/>
      <w:pPr>
        <w:ind w:left="1800" w:hanging="516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5B357A"/>
    <w:multiLevelType w:val="hybridMultilevel"/>
    <w:tmpl w:val="4D1CAD46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02770"/>
    <w:multiLevelType w:val="hybridMultilevel"/>
    <w:tmpl w:val="56D8F01A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A7253"/>
    <w:multiLevelType w:val="hybridMultilevel"/>
    <w:tmpl w:val="3AC27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0"/>
  </w:num>
  <w:num w:numId="17">
    <w:abstractNumId w:val="2"/>
  </w:num>
  <w:num w:numId="18">
    <w:abstractNumId w:val="1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20"/>
    <w:rsid w:val="00004E60"/>
    <w:rsid w:val="00011734"/>
    <w:rsid w:val="00032BED"/>
    <w:rsid w:val="00034E89"/>
    <w:rsid w:val="00050982"/>
    <w:rsid w:val="000574F2"/>
    <w:rsid w:val="00064D8C"/>
    <w:rsid w:val="000A6AF2"/>
    <w:rsid w:val="000B4539"/>
    <w:rsid w:val="000B75E4"/>
    <w:rsid w:val="000C33A5"/>
    <w:rsid w:val="000D154D"/>
    <w:rsid w:val="000E0DED"/>
    <w:rsid w:val="000E2D9A"/>
    <w:rsid w:val="000E32B7"/>
    <w:rsid w:val="000E61C8"/>
    <w:rsid w:val="000F0177"/>
    <w:rsid w:val="001145F0"/>
    <w:rsid w:val="001225CA"/>
    <w:rsid w:val="00134539"/>
    <w:rsid w:val="00146FF1"/>
    <w:rsid w:val="00166814"/>
    <w:rsid w:val="00183832"/>
    <w:rsid w:val="00191234"/>
    <w:rsid w:val="001A1760"/>
    <w:rsid w:val="001A31D4"/>
    <w:rsid w:val="001B1337"/>
    <w:rsid w:val="001B752E"/>
    <w:rsid w:val="001C05E1"/>
    <w:rsid w:val="001D09AA"/>
    <w:rsid w:val="001E7247"/>
    <w:rsid w:val="0020065E"/>
    <w:rsid w:val="0024689A"/>
    <w:rsid w:val="0025186E"/>
    <w:rsid w:val="00274BEA"/>
    <w:rsid w:val="002915A6"/>
    <w:rsid w:val="002D1FBE"/>
    <w:rsid w:val="002F26A4"/>
    <w:rsid w:val="002F46F1"/>
    <w:rsid w:val="00312170"/>
    <w:rsid w:val="003324D8"/>
    <w:rsid w:val="00335593"/>
    <w:rsid w:val="003374DC"/>
    <w:rsid w:val="00353996"/>
    <w:rsid w:val="003548D6"/>
    <w:rsid w:val="0035594D"/>
    <w:rsid w:val="0036396C"/>
    <w:rsid w:val="00372BCB"/>
    <w:rsid w:val="00395548"/>
    <w:rsid w:val="0039734E"/>
    <w:rsid w:val="003A7A02"/>
    <w:rsid w:val="003C22C8"/>
    <w:rsid w:val="003D51C2"/>
    <w:rsid w:val="003E662D"/>
    <w:rsid w:val="003F331D"/>
    <w:rsid w:val="00425173"/>
    <w:rsid w:val="00433424"/>
    <w:rsid w:val="00436D5A"/>
    <w:rsid w:val="0046177B"/>
    <w:rsid w:val="00474978"/>
    <w:rsid w:val="004753C8"/>
    <w:rsid w:val="00493B56"/>
    <w:rsid w:val="004951F8"/>
    <w:rsid w:val="004A5A30"/>
    <w:rsid w:val="004B2A30"/>
    <w:rsid w:val="004B5368"/>
    <w:rsid w:val="004B6965"/>
    <w:rsid w:val="004B71A4"/>
    <w:rsid w:val="004C14F3"/>
    <w:rsid w:val="004C7A71"/>
    <w:rsid w:val="004F2C41"/>
    <w:rsid w:val="005115B8"/>
    <w:rsid w:val="00517B04"/>
    <w:rsid w:val="00536AE3"/>
    <w:rsid w:val="0056101B"/>
    <w:rsid w:val="00565060"/>
    <w:rsid w:val="005725A1"/>
    <w:rsid w:val="00594B8D"/>
    <w:rsid w:val="005B1D15"/>
    <w:rsid w:val="005B348A"/>
    <w:rsid w:val="005B7323"/>
    <w:rsid w:val="005C428C"/>
    <w:rsid w:val="005D31C2"/>
    <w:rsid w:val="00617245"/>
    <w:rsid w:val="00620F8F"/>
    <w:rsid w:val="006261B0"/>
    <w:rsid w:val="0063212B"/>
    <w:rsid w:val="00632FD9"/>
    <w:rsid w:val="00635C4D"/>
    <w:rsid w:val="00650B78"/>
    <w:rsid w:val="006523AB"/>
    <w:rsid w:val="00657BE5"/>
    <w:rsid w:val="006645EA"/>
    <w:rsid w:val="006670B5"/>
    <w:rsid w:val="00685A14"/>
    <w:rsid w:val="006A7791"/>
    <w:rsid w:val="006B763F"/>
    <w:rsid w:val="006C2351"/>
    <w:rsid w:val="006C7B68"/>
    <w:rsid w:val="006D1973"/>
    <w:rsid w:val="006D2220"/>
    <w:rsid w:val="006F51B7"/>
    <w:rsid w:val="00712D99"/>
    <w:rsid w:val="00713692"/>
    <w:rsid w:val="00732A9A"/>
    <w:rsid w:val="00735995"/>
    <w:rsid w:val="00742470"/>
    <w:rsid w:val="00744144"/>
    <w:rsid w:val="00745274"/>
    <w:rsid w:val="00761CFF"/>
    <w:rsid w:val="00765AE7"/>
    <w:rsid w:val="0079266F"/>
    <w:rsid w:val="0079718B"/>
    <w:rsid w:val="007A0B3F"/>
    <w:rsid w:val="0083055F"/>
    <w:rsid w:val="008358B9"/>
    <w:rsid w:val="00840503"/>
    <w:rsid w:val="00860A24"/>
    <w:rsid w:val="00864C1D"/>
    <w:rsid w:val="00874E54"/>
    <w:rsid w:val="008803B7"/>
    <w:rsid w:val="00882776"/>
    <w:rsid w:val="008A0C22"/>
    <w:rsid w:val="008A5901"/>
    <w:rsid w:val="008B1705"/>
    <w:rsid w:val="008D623D"/>
    <w:rsid w:val="008E269F"/>
    <w:rsid w:val="008F4945"/>
    <w:rsid w:val="00913BDB"/>
    <w:rsid w:val="0094562B"/>
    <w:rsid w:val="009654AE"/>
    <w:rsid w:val="009712CA"/>
    <w:rsid w:val="00973C3B"/>
    <w:rsid w:val="00992E6D"/>
    <w:rsid w:val="009A7290"/>
    <w:rsid w:val="009B17FC"/>
    <w:rsid w:val="009B2C74"/>
    <w:rsid w:val="009C387B"/>
    <w:rsid w:val="009D51E1"/>
    <w:rsid w:val="009D6E54"/>
    <w:rsid w:val="00A24593"/>
    <w:rsid w:val="00A42588"/>
    <w:rsid w:val="00A44C94"/>
    <w:rsid w:val="00A45B90"/>
    <w:rsid w:val="00A51286"/>
    <w:rsid w:val="00A623CC"/>
    <w:rsid w:val="00AB4B75"/>
    <w:rsid w:val="00AC3100"/>
    <w:rsid w:val="00AD55C6"/>
    <w:rsid w:val="00AE139E"/>
    <w:rsid w:val="00AE7ECD"/>
    <w:rsid w:val="00B07151"/>
    <w:rsid w:val="00B429CA"/>
    <w:rsid w:val="00B5498A"/>
    <w:rsid w:val="00B55AEC"/>
    <w:rsid w:val="00B7391D"/>
    <w:rsid w:val="00B8513F"/>
    <w:rsid w:val="00BA20E7"/>
    <w:rsid w:val="00BA6DB4"/>
    <w:rsid w:val="00BB55B1"/>
    <w:rsid w:val="00BC1C68"/>
    <w:rsid w:val="00BC2D95"/>
    <w:rsid w:val="00BC55F3"/>
    <w:rsid w:val="00BD2EE8"/>
    <w:rsid w:val="00BD3940"/>
    <w:rsid w:val="00BD41FC"/>
    <w:rsid w:val="00BF1B05"/>
    <w:rsid w:val="00C0274D"/>
    <w:rsid w:val="00C13D4F"/>
    <w:rsid w:val="00C16F97"/>
    <w:rsid w:val="00C30C43"/>
    <w:rsid w:val="00C528C0"/>
    <w:rsid w:val="00C5393C"/>
    <w:rsid w:val="00C5692E"/>
    <w:rsid w:val="00C571A4"/>
    <w:rsid w:val="00C60572"/>
    <w:rsid w:val="00C65D4E"/>
    <w:rsid w:val="00C772A1"/>
    <w:rsid w:val="00C97D27"/>
    <w:rsid w:val="00CA1DF1"/>
    <w:rsid w:val="00CA21AB"/>
    <w:rsid w:val="00CB5D4D"/>
    <w:rsid w:val="00CD0E9E"/>
    <w:rsid w:val="00CD12C0"/>
    <w:rsid w:val="00CE446C"/>
    <w:rsid w:val="00CE740B"/>
    <w:rsid w:val="00CF0D8E"/>
    <w:rsid w:val="00D26DCD"/>
    <w:rsid w:val="00D27F1F"/>
    <w:rsid w:val="00D93D68"/>
    <w:rsid w:val="00DA19A9"/>
    <w:rsid w:val="00DB2275"/>
    <w:rsid w:val="00DC5604"/>
    <w:rsid w:val="00DD0146"/>
    <w:rsid w:val="00DD05A4"/>
    <w:rsid w:val="00DD0EFF"/>
    <w:rsid w:val="00E02758"/>
    <w:rsid w:val="00E11471"/>
    <w:rsid w:val="00E11865"/>
    <w:rsid w:val="00E40409"/>
    <w:rsid w:val="00E41A2F"/>
    <w:rsid w:val="00E45B8A"/>
    <w:rsid w:val="00E465C0"/>
    <w:rsid w:val="00E473E3"/>
    <w:rsid w:val="00E64763"/>
    <w:rsid w:val="00E7012A"/>
    <w:rsid w:val="00E73EAD"/>
    <w:rsid w:val="00EB731D"/>
    <w:rsid w:val="00ED5A2F"/>
    <w:rsid w:val="00EE0F7B"/>
    <w:rsid w:val="00F174C5"/>
    <w:rsid w:val="00F50567"/>
    <w:rsid w:val="00F764D4"/>
    <w:rsid w:val="00F865AD"/>
    <w:rsid w:val="00F95F78"/>
    <w:rsid w:val="00FA087C"/>
    <w:rsid w:val="00FA0AAE"/>
    <w:rsid w:val="00FB2975"/>
    <w:rsid w:val="00FC46B5"/>
    <w:rsid w:val="00FC5DCD"/>
    <w:rsid w:val="00FD2C8D"/>
    <w:rsid w:val="00FE328B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ECFF9"/>
  <w15:chartTrackingRefBased/>
  <w15:docId w15:val="{96090276-34F0-4B95-A6D7-A65995BB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20"/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0E2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xed">
    <w:name w:val="Fixed"/>
    <w:rsid w:val="006D2220"/>
    <w:pPr>
      <w:widowControl w:val="0"/>
      <w:autoSpaceDE w:val="0"/>
      <w:autoSpaceDN w:val="0"/>
      <w:adjustRightInd w:val="0"/>
      <w:spacing w:after="0" w:line="528" w:lineRule="atLeast"/>
      <w:ind w:right="720" w:firstLine="72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Normal1">
    <w:name w:val="Normal 1"/>
    <w:basedOn w:val="Fixed"/>
    <w:next w:val="Fixed"/>
    <w:uiPriority w:val="99"/>
    <w:rsid w:val="006D2220"/>
  </w:style>
  <w:style w:type="paragraph" w:styleId="Header">
    <w:name w:val="header"/>
    <w:basedOn w:val="Normal"/>
    <w:link w:val="HeaderChar"/>
    <w:uiPriority w:val="99"/>
    <w:unhideWhenUsed/>
    <w:rsid w:val="008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A0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22"/>
    <w:rPr>
      <w:rFonts w:eastAsiaTheme="minorEastAsia"/>
    </w:rPr>
  </w:style>
  <w:style w:type="character" w:styleId="Hyperlink">
    <w:name w:val="Hyperlink"/>
    <w:aliases w:val="CEO_Hyperlink"/>
    <w:basedOn w:val="DefaultParagraphFont"/>
    <w:uiPriority w:val="99"/>
    <w:unhideWhenUsed/>
    <w:rsid w:val="008A0C22"/>
    <w:rPr>
      <w:color w:val="0000FF"/>
      <w:u w:val="single"/>
    </w:rPr>
  </w:style>
  <w:style w:type="paragraph" w:customStyle="1" w:styleId="FirstFooter">
    <w:name w:val="FirstFooter"/>
    <w:basedOn w:val="Footer"/>
    <w:rsid w:val="008A0C22"/>
    <w:pPr>
      <w:tabs>
        <w:tab w:val="clear" w:pos="4513"/>
        <w:tab w:val="clear" w:pos="9026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PageNumber">
    <w:name w:val="page number"/>
    <w:basedOn w:val="DefaultParagraphFont"/>
    <w:rsid w:val="008A0C22"/>
    <w:rPr>
      <w:rFonts w:asciiTheme="minorHAnsi" w:hAnsi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42517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A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35593"/>
    <w:pPr>
      <w:spacing w:line="256" w:lineRule="auto"/>
      <w:ind w:left="720"/>
      <w:contextualSpacing/>
    </w:pPr>
    <w:rPr>
      <w:rFonts w:eastAsiaTheme="minorHAnsi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3559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96C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E2D9A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274D"/>
    <w:rPr>
      <w:color w:val="605E5C"/>
      <w:shd w:val="clear" w:color="auto" w:fill="E1DFDD"/>
    </w:rPr>
  </w:style>
  <w:style w:type="paragraph" w:customStyle="1" w:styleId="Source">
    <w:name w:val="Source"/>
    <w:basedOn w:val="Normal"/>
    <w:next w:val="Normal"/>
    <w:rsid w:val="0079266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79266F"/>
    <w:pPr>
      <w:spacing w:before="240"/>
    </w:pPr>
    <w:rPr>
      <w:b w:val="0"/>
      <w:caps/>
    </w:rPr>
  </w:style>
  <w:style w:type="paragraph" w:customStyle="1" w:styleId="Committee">
    <w:name w:val="Committee"/>
    <w:basedOn w:val="Normal"/>
    <w:qFormat/>
    <w:rsid w:val="0079266F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CE446C"/>
  </w:style>
  <w:style w:type="paragraph" w:styleId="FootnoteText">
    <w:name w:val="footnote text"/>
    <w:basedOn w:val="Normal"/>
    <w:link w:val="FootnoteTextChar"/>
    <w:uiPriority w:val="99"/>
    <w:semiHidden/>
    <w:unhideWhenUsed/>
    <w:rsid w:val="00E647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76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76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6476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1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2C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2C0"/>
    <w:rPr>
      <w:rFonts w:eastAsiaTheme="minorEastAsia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C2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MS.aspx" TargetMode="External"/><Relationship Id="rId1" Type="http://schemas.openxmlformats.org/officeDocument/2006/relationships/hyperlink" Target="mailto:xpersaud@urcabahamas.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EA6BBA7DA504FAD13602B83A83E0D" ma:contentTypeVersion="4" ma:contentTypeDescription="Create a new document." ma:contentTypeScope="" ma:versionID="4f6abe1a9aee3cdf73ff378e2a4c500c">
  <xsd:schema xmlns:xsd="http://www.w3.org/2001/XMLSchema" xmlns:xs="http://www.w3.org/2001/XMLSchema" xmlns:p="http://schemas.microsoft.com/office/2006/metadata/properties" xmlns:ns2="56a34f4e-4525-4ba1-99f9-cf1411c37d51" targetNamespace="http://schemas.microsoft.com/office/2006/metadata/properties" ma:root="true" ma:fieldsID="4ff7f834373e49c7b3870cbe99c83dc2" ns2:_="">
    <xsd:import namespace="56a34f4e-4525-4ba1-99f9-cf1411c37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34f4e-4525-4ba1-99f9-cf1411c37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E3981-7683-4C46-A423-AB83B9794D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D63F-286E-4F05-9DBF-C0F8E9295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00ACAF-3E35-4B2C-81A3-68599F3B0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A41EA-4C13-43C7-9E93-3D77036F2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34f4e-4525-4ba1-99f9-cf1411c37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Lusweti, Patricia</dc:creator>
  <cp:keywords/>
  <dc:description/>
  <cp:lastModifiedBy>Comas Barnes, Maite</cp:lastModifiedBy>
  <cp:revision>3</cp:revision>
  <dcterms:created xsi:type="dcterms:W3CDTF">2021-04-27T17:38:00Z</dcterms:created>
  <dcterms:modified xsi:type="dcterms:W3CDTF">2021-04-27T17:51:00Z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0x010100A17EA6BBA7DA504FAD13602B83A83E0D</vt:lpwstr>
  </property>
</Properties>
</file>