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936"/>
        <w:gridCol w:w="1324"/>
      </w:tblGrid>
      <w:tr w:rsidR="00B13C55" w:rsidRPr="00F45CD8" w14:paraId="5A4FDABF" w14:textId="77777777" w:rsidTr="00142E0C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F45CD8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F45CD8">
              <w:rPr>
                <w:noProof/>
                <w:lang w:val="ru-RU" w:eastAsia="ru-RU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gridSpan w:val="2"/>
          </w:tcPr>
          <w:p w14:paraId="096ABD82" w14:textId="5A46BD64" w:rsidR="00B13C55" w:rsidRPr="00F45CD8" w:rsidRDefault="00142E0C" w:rsidP="00B13C55">
            <w:pPr>
              <w:spacing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F10F74">
              <w:rPr>
                <w:noProof/>
                <w:highlight w:val="green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70C8552" wp14:editId="3C2053B7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155575</wp:posOffset>
                  </wp:positionV>
                  <wp:extent cx="795020" cy="816604"/>
                  <wp:effectExtent l="0" t="0" r="5080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73066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8" t="29952" r="47499" b="26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6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C55" w:rsidRPr="00F45CD8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Региональное подготовительное собрание к ВКРЭ-21 для </w:t>
            </w:r>
            <w:r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 xml:space="preserve">Африки </w:t>
            </w:r>
            <w:r w:rsidR="00B13C55" w:rsidRPr="00F45CD8">
              <w:rPr>
                <w:rFonts w:cstheme="minorHAnsi"/>
                <w:b/>
                <w:bCs/>
                <w:sz w:val="32"/>
                <w:szCs w:val="32"/>
                <w:lang w:val="ru-RU"/>
              </w:rPr>
              <w:t>(РПС-</w:t>
            </w:r>
            <w:r>
              <w:rPr>
                <w:rFonts w:cstheme="minorHAnsi"/>
                <w:b/>
                <w:bCs/>
                <w:sz w:val="32"/>
                <w:szCs w:val="32"/>
                <w:lang w:val="ru-RU"/>
              </w:rPr>
              <w:t>АФР</w:t>
            </w:r>
            <w:r w:rsidR="00B13C55" w:rsidRPr="00F45CD8">
              <w:rPr>
                <w:rFonts w:cstheme="minorHAnsi"/>
                <w:b/>
                <w:bCs/>
                <w:sz w:val="32"/>
                <w:szCs w:val="32"/>
                <w:lang w:val="ru-RU"/>
              </w:rPr>
              <w:t>)</w:t>
            </w:r>
          </w:p>
          <w:p w14:paraId="2C5307A5" w14:textId="480A804D" w:rsidR="00B13C55" w:rsidRPr="00F45CD8" w:rsidRDefault="00B13C55" w:rsidP="00AE700A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F45CD8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F45CD8">
              <w:rPr>
                <w:rFonts w:cstheme="minorHAnsi"/>
                <w:b/>
                <w:bCs/>
                <w:szCs w:val="24"/>
                <w:lang w:val="ru-RU"/>
              </w:rPr>
              <w:t>иртуальное</w:t>
            </w:r>
            <w:r w:rsidR="00C2041F">
              <w:rPr>
                <w:rFonts w:cstheme="minorHAnsi"/>
                <w:b/>
                <w:bCs/>
                <w:szCs w:val="24"/>
                <w:lang w:val="ru-RU"/>
              </w:rPr>
              <w:t xml:space="preserve"> собрание</w:t>
            </w:r>
            <w:r w:rsidRPr="00F45CD8">
              <w:rPr>
                <w:rFonts w:cstheme="minorHAnsi"/>
                <w:b/>
                <w:bCs/>
                <w:szCs w:val="24"/>
                <w:lang w:val="ru-RU"/>
              </w:rPr>
              <w:t xml:space="preserve"> </w:t>
            </w:r>
            <w:r w:rsidR="00142E0C">
              <w:rPr>
                <w:rFonts w:cstheme="minorHAnsi"/>
                <w:b/>
                <w:bCs/>
                <w:szCs w:val="24"/>
                <w:lang w:val="ru-RU"/>
              </w:rPr>
              <w:t>29−30 марта</w:t>
            </w:r>
            <w:r w:rsidRPr="00F45CD8">
              <w:rPr>
                <w:rFonts w:cstheme="minorHAnsi"/>
                <w:b/>
                <w:bCs/>
                <w:szCs w:val="24"/>
                <w:lang w:val="ru-RU"/>
              </w:rPr>
              <w:t xml:space="preserve"> 2021 года</w:t>
            </w:r>
          </w:p>
        </w:tc>
        <w:tc>
          <w:tcPr>
            <w:tcW w:w="1324" w:type="dxa"/>
          </w:tcPr>
          <w:p w14:paraId="08590635" w14:textId="3E0052EE" w:rsidR="00B13C55" w:rsidRPr="00F45CD8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F45CD8">
              <w:rPr>
                <w:noProof/>
                <w:lang w:val="ru-RU" w:eastAsia="ru-RU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F45CD8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F45CD8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F45CD8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F45CD8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F45CD8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C5D133D" w:rsidR="00C64B30" w:rsidRPr="00F45CD8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45CD8">
              <w:rPr>
                <w:b/>
                <w:bCs/>
                <w:lang w:val="ru-RU"/>
              </w:rPr>
              <w:t>Документ</w:t>
            </w:r>
            <w:r w:rsidRPr="00F45CD8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Pr="00F45CD8">
              <w:rPr>
                <w:b/>
                <w:bCs/>
                <w:szCs w:val="24"/>
                <w:lang w:val="ru-RU"/>
              </w:rPr>
              <w:t>RPM-</w:t>
            </w:r>
            <w:r w:rsidR="00564837">
              <w:rPr>
                <w:b/>
                <w:bCs/>
                <w:szCs w:val="24"/>
                <w:lang w:val="fr-CH"/>
              </w:rPr>
              <w:t>AFR</w:t>
            </w:r>
            <w:r w:rsidR="00AE700A" w:rsidRPr="00F45CD8">
              <w:rPr>
                <w:b/>
                <w:bCs/>
                <w:szCs w:val="24"/>
                <w:lang w:val="ru-RU"/>
              </w:rPr>
              <w:t>21/</w:t>
            </w:r>
            <w:r w:rsidR="00564837">
              <w:rPr>
                <w:b/>
                <w:bCs/>
                <w:szCs w:val="24"/>
                <w:lang w:val="ru-RU"/>
              </w:rPr>
              <w:t>26</w:t>
            </w:r>
            <w:r w:rsidRPr="00F45CD8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F45CD8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F45CD8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2585B4A" w:rsidR="0022796D" w:rsidRPr="00F45CD8" w:rsidRDefault="00AE700A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45CD8">
              <w:rPr>
                <w:b/>
                <w:bCs/>
                <w:szCs w:val="24"/>
                <w:lang w:val="ru-RU"/>
              </w:rPr>
              <w:t>2</w:t>
            </w:r>
            <w:r w:rsidR="00564837">
              <w:rPr>
                <w:b/>
                <w:bCs/>
                <w:szCs w:val="24"/>
                <w:lang w:val="ru-RU"/>
              </w:rPr>
              <w:t>6</w:t>
            </w:r>
            <w:r w:rsidRPr="00F45CD8">
              <w:rPr>
                <w:b/>
                <w:bCs/>
                <w:szCs w:val="24"/>
                <w:lang w:val="ru-RU"/>
              </w:rPr>
              <w:t xml:space="preserve"> </w:t>
            </w:r>
            <w:r w:rsidR="00564837">
              <w:rPr>
                <w:b/>
                <w:bCs/>
                <w:szCs w:val="24"/>
                <w:lang w:val="ru-RU"/>
              </w:rPr>
              <w:t xml:space="preserve">апреля </w:t>
            </w:r>
            <w:r w:rsidRPr="00F45CD8">
              <w:rPr>
                <w:b/>
                <w:bCs/>
                <w:szCs w:val="24"/>
                <w:lang w:val="ru-RU"/>
              </w:rPr>
              <w:t>2021 года</w:t>
            </w:r>
          </w:p>
        </w:tc>
      </w:tr>
      <w:bookmarkEnd w:id="5"/>
      <w:bookmarkEnd w:id="6"/>
      <w:tr w:rsidR="0022796D" w:rsidRPr="00F45CD8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F45CD8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32764978" w:rsidR="0022796D" w:rsidRPr="00D77312" w:rsidRDefault="00F06C73" w:rsidP="00D77312">
            <w:pPr>
              <w:spacing w:before="0"/>
              <w:ind w:left="1134" w:hanging="1134"/>
              <w:rPr>
                <w:rFonts w:cstheme="minorHAnsi"/>
                <w:b/>
                <w:szCs w:val="24"/>
                <w:lang w:val="ru-RU"/>
              </w:rPr>
            </w:pPr>
            <w:r w:rsidRPr="00F45CD8">
              <w:rPr>
                <w:b/>
                <w:bCs/>
                <w:szCs w:val="24"/>
                <w:lang w:val="ru-RU"/>
              </w:rPr>
              <w:t>Оригинал:</w:t>
            </w:r>
            <w:r w:rsidR="00D77312">
              <w:rPr>
                <w:b/>
                <w:bCs/>
                <w:szCs w:val="24"/>
                <w:lang w:val="ru-RU"/>
              </w:rPr>
              <w:tab/>
            </w:r>
            <w:r w:rsidRPr="00F45CD8">
              <w:rPr>
                <w:b/>
                <w:bCs/>
                <w:szCs w:val="24"/>
                <w:lang w:val="ru-RU"/>
              </w:rPr>
              <w:t>английский</w:t>
            </w:r>
            <w:r w:rsidR="00D77312">
              <w:rPr>
                <w:b/>
                <w:bCs/>
                <w:szCs w:val="24"/>
                <w:lang w:val="en-US"/>
              </w:rPr>
              <w:t>/</w:t>
            </w:r>
            <w:r w:rsidR="00D77312">
              <w:rPr>
                <w:b/>
                <w:bCs/>
                <w:szCs w:val="24"/>
                <w:lang w:val="en-US"/>
              </w:rPr>
              <w:br/>
            </w:r>
            <w:r w:rsidR="00D77312">
              <w:rPr>
                <w:b/>
                <w:bCs/>
                <w:szCs w:val="24"/>
                <w:lang w:val="ru-RU"/>
              </w:rPr>
              <w:t>французский</w:t>
            </w:r>
          </w:p>
        </w:tc>
      </w:tr>
      <w:tr w:rsidR="00C64B30" w:rsidRPr="004908B4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2365D30" w:rsidR="00C64B30" w:rsidRPr="004A312A" w:rsidRDefault="00AE700A" w:rsidP="00192A91">
            <w:pPr>
              <w:pStyle w:val="Source"/>
              <w:spacing w:before="480" w:after="240"/>
              <w:rPr>
                <w:rFonts w:cstheme="minorHAnsi"/>
                <w:lang w:val="ru-RU"/>
              </w:rPr>
            </w:pPr>
            <w:bookmarkStart w:id="7" w:name="dbluepink" w:colFirst="0" w:colLast="0"/>
            <w:bookmarkStart w:id="8" w:name="dorlang" w:colFirst="1" w:colLast="1"/>
            <w:r w:rsidRPr="00F45CD8">
              <w:rPr>
                <w:rFonts w:cstheme="minorHAnsi"/>
                <w:lang w:val="ru-RU"/>
              </w:rPr>
              <w:t>Председатель</w:t>
            </w:r>
            <w:r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Регионального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подготовительного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собрания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к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ВКРЭ</w:t>
            </w:r>
            <w:r w:rsidR="0000323C" w:rsidRPr="004A312A">
              <w:rPr>
                <w:rFonts w:cstheme="minorHAnsi"/>
                <w:lang w:val="ru-RU"/>
              </w:rPr>
              <w:t xml:space="preserve">-21 </w:t>
            </w:r>
            <w:r w:rsidR="0000323C">
              <w:rPr>
                <w:rFonts w:cstheme="minorHAnsi"/>
                <w:lang w:val="ru-RU"/>
              </w:rPr>
              <w:t>для</w:t>
            </w:r>
            <w:r w:rsidR="0000323C" w:rsidRPr="004A312A">
              <w:rPr>
                <w:rFonts w:cstheme="minorHAnsi"/>
                <w:lang w:val="ru-RU"/>
              </w:rPr>
              <w:t xml:space="preserve"> Африки (РПС-АФР), </w:t>
            </w:r>
            <w:r w:rsidR="0000323C">
              <w:rPr>
                <w:rFonts w:cstheme="minorHAnsi"/>
                <w:lang w:val="ru-RU"/>
              </w:rPr>
              <w:t>организованного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МСЭ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совместно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с</w:t>
            </w:r>
            <w:r w:rsidR="0000323C" w:rsidRPr="004A312A">
              <w:rPr>
                <w:rFonts w:cstheme="minorHAnsi"/>
                <w:lang w:val="ru-RU"/>
              </w:rPr>
              <w:t xml:space="preserve"> </w:t>
            </w:r>
            <w:r w:rsidR="0000323C">
              <w:rPr>
                <w:rFonts w:cstheme="minorHAnsi"/>
                <w:lang w:val="ru-RU"/>
              </w:rPr>
              <w:t>АСЭ</w:t>
            </w:r>
          </w:p>
        </w:tc>
      </w:tr>
      <w:tr w:rsidR="00C64B30" w:rsidRPr="00F45CD8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08046914" w:rsidR="00C64B30" w:rsidRPr="00D77312" w:rsidRDefault="00AE700A" w:rsidP="00D77312">
            <w:pPr>
              <w:pStyle w:val="Title1"/>
            </w:pPr>
            <w:r w:rsidRPr="00D77312">
              <w:t>Отчет Председателя РПС-</w:t>
            </w:r>
            <w:r w:rsidR="00564837" w:rsidRPr="00D77312">
              <w:t>АФР</w:t>
            </w:r>
          </w:p>
        </w:tc>
      </w:tr>
    </w:tbl>
    <w:bookmarkEnd w:id="7"/>
    <w:bookmarkEnd w:id="8"/>
    <w:p w14:paraId="142411DA" w14:textId="02745E63" w:rsidR="00AE700A" w:rsidRPr="00F45CD8" w:rsidRDefault="00AE700A" w:rsidP="00D77312">
      <w:pPr>
        <w:pStyle w:val="Headingb"/>
        <w:spacing w:before="360"/>
        <w:rPr>
          <w:lang w:val="ru-RU"/>
        </w:rPr>
      </w:pPr>
      <w:r w:rsidRPr="00F45CD8">
        <w:rPr>
          <w:lang w:val="ru-RU"/>
        </w:rPr>
        <w:t>Введение</w:t>
      </w:r>
    </w:p>
    <w:p w14:paraId="4DB17F38" w14:textId="7B07E07F" w:rsidR="00564837" w:rsidRPr="004A312A" w:rsidRDefault="0000323C" w:rsidP="000032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 w:rsidRPr="0000323C">
        <w:rPr>
          <w:rFonts w:cstheme="minorHAnsi"/>
          <w:szCs w:val="24"/>
          <w:lang w:val="ru-RU"/>
        </w:rPr>
        <w:t>Региональное подготовительно</w:t>
      </w:r>
      <w:r>
        <w:rPr>
          <w:rFonts w:cstheme="minorHAnsi"/>
          <w:szCs w:val="24"/>
          <w:lang w:val="ru-RU"/>
        </w:rPr>
        <w:t>е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собрание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ВКРЭ</w:t>
      </w:r>
      <w:r w:rsidRPr="0000323C">
        <w:rPr>
          <w:rFonts w:cstheme="minorHAnsi"/>
          <w:szCs w:val="24"/>
          <w:lang w:val="ru-RU"/>
        </w:rPr>
        <w:t xml:space="preserve">-21 </w:t>
      </w:r>
      <w:r>
        <w:rPr>
          <w:rFonts w:cstheme="minorHAnsi"/>
          <w:szCs w:val="24"/>
          <w:lang w:val="ru-RU"/>
        </w:rPr>
        <w:t>для</w:t>
      </w:r>
      <w:r w:rsidRPr="0000323C">
        <w:rPr>
          <w:rFonts w:cstheme="minorHAnsi"/>
          <w:szCs w:val="24"/>
          <w:lang w:val="ru-RU"/>
        </w:rPr>
        <w:t xml:space="preserve"> Африки (РПС-АФР) </w:t>
      </w:r>
      <w:r>
        <w:rPr>
          <w:rFonts w:cstheme="minorHAnsi"/>
          <w:szCs w:val="24"/>
          <w:lang w:val="ru-RU"/>
        </w:rPr>
        <w:t>было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организовано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как совместное собрание Международного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союза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электросвязи</w:t>
      </w:r>
      <w:r w:rsidRPr="0000323C">
        <w:rPr>
          <w:rFonts w:cstheme="minorHAnsi"/>
          <w:szCs w:val="24"/>
          <w:lang w:val="ru-RU"/>
        </w:rPr>
        <w:t xml:space="preserve"> (</w:t>
      </w:r>
      <w:r>
        <w:rPr>
          <w:rFonts w:cstheme="minorHAnsi"/>
          <w:szCs w:val="24"/>
          <w:lang w:val="ru-RU"/>
        </w:rPr>
        <w:t>МСЭ</w:t>
      </w:r>
      <w:r w:rsidRPr="0000323C">
        <w:rPr>
          <w:rFonts w:cstheme="minorHAnsi"/>
          <w:szCs w:val="24"/>
          <w:lang w:val="ru-RU"/>
        </w:rPr>
        <w:t xml:space="preserve">) </w:t>
      </w:r>
      <w:r>
        <w:rPr>
          <w:rFonts w:cstheme="minorHAnsi"/>
          <w:szCs w:val="24"/>
          <w:lang w:val="ru-RU"/>
        </w:rPr>
        <w:t>и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Африканского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союза</w:t>
      </w:r>
      <w:r w:rsidRPr="0000323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электросвязи</w:t>
      </w:r>
      <w:r w:rsidRPr="0000323C">
        <w:rPr>
          <w:rFonts w:cstheme="minorHAnsi"/>
          <w:szCs w:val="24"/>
          <w:lang w:val="ru-RU"/>
        </w:rPr>
        <w:t xml:space="preserve"> (</w:t>
      </w:r>
      <w:r>
        <w:rPr>
          <w:rFonts w:cstheme="minorHAnsi"/>
          <w:szCs w:val="24"/>
          <w:lang w:val="ru-RU"/>
        </w:rPr>
        <w:t>АСЭ</w:t>
      </w:r>
      <w:r w:rsidRPr="0000323C">
        <w:rPr>
          <w:rFonts w:cstheme="minorHAnsi"/>
          <w:szCs w:val="24"/>
          <w:lang w:val="ru-RU"/>
        </w:rPr>
        <w:t>)</w:t>
      </w:r>
      <w:r>
        <w:rPr>
          <w:rFonts w:cstheme="minorHAnsi"/>
          <w:szCs w:val="24"/>
          <w:lang w:val="ru-RU"/>
        </w:rPr>
        <w:t xml:space="preserve"> и проводилось Министерством цифровой экономики Буркина-Фасо в онлайновом формате 29</w:t>
      </w:r>
      <w:r w:rsidR="00D77312">
        <w:rPr>
          <w:rFonts w:cstheme="minorHAnsi"/>
          <w:szCs w:val="24"/>
          <w:lang w:val="ru-RU"/>
        </w:rPr>
        <w:t>−</w:t>
      </w:r>
      <w:r>
        <w:rPr>
          <w:rFonts w:cstheme="minorHAnsi"/>
          <w:szCs w:val="24"/>
          <w:lang w:val="ru-RU"/>
        </w:rPr>
        <w:t>30 марта 2021 года.</w:t>
      </w:r>
      <w:r w:rsidRPr="0000323C">
        <w:rPr>
          <w:rFonts w:cstheme="minorHAnsi"/>
          <w:szCs w:val="24"/>
          <w:lang w:val="ru-RU"/>
        </w:rPr>
        <w:t xml:space="preserve"> </w:t>
      </w:r>
    </w:p>
    <w:p w14:paraId="2D6A5DD0" w14:textId="32CCBD31" w:rsidR="00564837" w:rsidRPr="00FF65E8" w:rsidRDefault="008A4F7C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 w:rsidRPr="008A4F7C">
        <w:rPr>
          <w:rFonts w:cstheme="minorHAnsi"/>
          <w:szCs w:val="24"/>
          <w:lang w:val="ru-RU"/>
        </w:rPr>
        <w:t>Цель</w:t>
      </w:r>
      <w:r w:rsidR="00192A91">
        <w:rPr>
          <w:rFonts w:cstheme="minorHAnsi"/>
          <w:szCs w:val="24"/>
          <w:lang w:val="ru-RU"/>
        </w:rPr>
        <w:t>ю</w:t>
      </w:r>
      <w:r w:rsidRPr="008A4F7C">
        <w:rPr>
          <w:rFonts w:cstheme="minorHAnsi"/>
          <w:szCs w:val="24"/>
          <w:lang w:val="ru-RU"/>
        </w:rPr>
        <w:t xml:space="preserve"> РПС-АТР </w:t>
      </w:r>
      <w:r w:rsidR="00192A91">
        <w:rPr>
          <w:rFonts w:cstheme="minorHAnsi"/>
          <w:szCs w:val="24"/>
          <w:lang w:val="ru-RU"/>
        </w:rPr>
        <w:t>было</w:t>
      </w:r>
      <w:r>
        <w:rPr>
          <w:rFonts w:cstheme="minorHAnsi"/>
          <w:szCs w:val="24"/>
          <w:lang w:val="ru-RU"/>
        </w:rPr>
        <w:t xml:space="preserve"> определить темы, представляющие интерес для </w:t>
      </w:r>
      <w:r w:rsidR="00A56812">
        <w:rPr>
          <w:rFonts w:cstheme="minorHAnsi"/>
          <w:szCs w:val="24"/>
          <w:lang w:val="ru-RU"/>
        </w:rPr>
        <w:t>Р</w:t>
      </w:r>
      <w:r>
        <w:rPr>
          <w:rFonts w:cstheme="minorHAnsi"/>
          <w:szCs w:val="24"/>
          <w:lang w:val="ru-RU"/>
        </w:rPr>
        <w:t>егиона, и трудности</w:t>
      </w:r>
      <w:r w:rsidRPr="008A4F7C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 xml:space="preserve">которые необходимо </w:t>
      </w:r>
      <w:r w:rsidR="00192A91">
        <w:rPr>
          <w:rFonts w:cstheme="minorHAnsi"/>
          <w:szCs w:val="24"/>
          <w:lang w:val="ru-RU"/>
        </w:rPr>
        <w:t>преодолеть</w:t>
      </w:r>
      <w:r>
        <w:rPr>
          <w:rFonts w:cstheme="minorHAnsi"/>
          <w:szCs w:val="24"/>
          <w:lang w:val="ru-RU"/>
        </w:rPr>
        <w:t xml:space="preserve"> на региональном уровне</w:t>
      </w:r>
      <w:r w:rsidRPr="008A4F7C">
        <w:rPr>
          <w:rFonts w:cstheme="minorHAnsi"/>
          <w:szCs w:val="24"/>
          <w:lang w:val="ru-RU"/>
        </w:rPr>
        <w:t xml:space="preserve"> для содействия развитию электросвязи и информационно-коммуникационных технологий (ИКТ), принимая во внимание вклады, представленные членами МСЭ </w:t>
      </w:r>
      <w:r w:rsidR="00192A91">
        <w:rPr>
          <w:rFonts w:cstheme="minorHAnsi"/>
          <w:szCs w:val="24"/>
          <w:lang w:val="ru-RU"/>
        </w:rPr>
        <w:t xml:space="preserve">и АСЭ </w:t>
      </w:r>
      <w:r w:rsidRPr="008A4F7C">
        <w:rPr>
          <w:rFonts w:cstheme="minorHAnsi"/>
          <w:szCs w:val="24"/>
          <w:lang w:val="ru-RU"/>
        </w:rPr>
        <w:t xml:space="preserve">из </w:t>
      </w:r>
      <w:r w:rsidR="007D6649">
        <w:rPr>
          <w:rFonts w:cstheme="minorHAnsi"/>
          <w:szCs w:val="24"/>
          <w:lang w:val="ru-RU"/>
        </w:rPr>
        <w:t>р</w:t>
      </w:r>
      <w:r w:rsidRPr="008A4F7C">
        <w:rPr>
          <w:rFonts w:cstheme="minorHAnsi"/>
          <w:szCs w:val="24"/>
          <w:lang w:val="ru-RU"/>
        </w:rPr>
        <w:t xml:space="preserve">егиона. </w:t>
      </w:r>
      <w:r w:rsidR="00192A91">
        <w:rPr>
          <w:lang w:val="ru-RU"/>
        </w:rPr>
        <w:t>Собрание завершилось принятием</w:t>
      </w:r>
      <w:r w:rsidR="002D59C0" w:rsidRPr="006D1B7C">
        <w:rPr>
          <w:lang w:val="ru-RU"/>
        </w:rPr>
        <w:t xml:space="preserve"> комплекс</w:t>
      </w:r>
      <w:r w:rsidR="00192A91">
        <w:rPr>
          <w:lang w:val="ru-RU"/>
        </w:rPr>
        <w:t>а</w:t>
      </w:r>
      <w:r w:rsidR="002D59C0" w:rsidRPr="006D1B7C">
        <w:rPr>
          <w:lang w:val="ru-RU"/>
        </w:rPr>
        <w:t xml:space="preserve"> предложений п</w:t>
      </w:r>
      <w:r>
        <w:rPr>
          <w:lang w:val="ru-RU"/>
        </w:rPr>
        <w:t>о приоритетным вопросам, который послужи</w:t>
      </w:r>
      <w:r w:rsidR="002D59C0" w:rsidRPr="006D1B7C">
        <w:rPr>
          <w:lang w:val="ru-RU"/>
        </w:rPr>
        <w:t xml:space="preserve">т основой при разработке вкладов для Всемирной конференции по развитию электросвязи, </w:t>
      </w:r>
      <w:r>
        <w:rPr>
          <w:lang w:val="ru-RU"/>
        </w:rPr>
        <w:t>запланированной</w:t>
      </w:r>
      <w:r w:rsidR="00192A91">
        <w:rPr>
          <w:lang w:val="ru-RU"/>
        </w:rPr>
        <w:t xml:space="preserve"> к проведению</w:t>
      </w:r>
      <w:r w:rsidR="002D59C0" w:rsidRPr="006D1B7C">
        <w:rPr>
          <w:lang w:val="ru-RU"/>
        </w:rPr>
        <w:t xml:space="preserve"> в Аддис-Абебе (Эфиопия) с 8 по 19 ноября 2021 года (ВКРЭ-21). ВКРЭ-21 рассмотрит виды деятельности МСЭ</w:t>
      </w:r>
      <w:r w:rsidR="002D59C0">
        <w:rPr>
          <w:lang w:val="ru-RU"/>
        </w:rPr>
        <w:noBreakHyphen/>
      </w:r>
      <w:r w:rsidR="002D59C0" w:rsidRPr="006D1B7C">
        <w:rPr>
          <w:lang w:val="ru-RU"/>
        </w:rPr>
        <w:t>D, которые будут выполняться в течение следующего четыр</w:t>
      </w:r>
      <w:r w:rsidR="00F72B04">
        <w:rPr>
          <w:lang w:val="ru-RU"/>
        </w:rPr>
        <w:t>ехлетнего периода (2022−2025 г</w:t>
      </w:r>
      <w:r w:rsidR="00D77312">
        <w:rPr>
          <w:lang w:val="ru-RU"/>
        </w:rPr>
        <w:t>г.</w:t>
      </w:r>
      <w:r w:rsidR="002D59C0" w:rsidRPr="006D1B7C">
        <w:rPr>
          <w:lang w:val="ru-RU"/>
        </w:rPr>
        <w:t>).</w:t>
      </w:r>
    </w:p>
    <w:p w14:paraId="649DBF90" w14:textId="062A43CD" w:rsidR="00564837" w:rsidRPr="00A40199" w:rsidRDefault="002D59C0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 w:rsidRPr="006D1B7C">
        <w:rPr>
          <w:lang w:val="ru-RU"/>
        </w:rPr>
        <w:t>В настоящем отчете представлена информация о работе и результатах РПС-</w:t>
      </w:r>
      <w:r>
        <w:rPr>
          <w:lang w:val="ru-RU"/>
        </w:rPr>
        <w:t>АФР</w:t>
      </w:r>
      <w:r w:rsidR="00564837" w:rsidRPr="00A40199">
        <w:rPr>
          <w:rFonts w:cstheme="minorHAnsi"/>
          <w:szCs w:val="24"/>
          <w:lang w:val="ru-RU"/>
        </w:rPr>
        <w:t xml:space="preserve">. </w:t>
      </w:r>
    </w:p>
    <w:p w14:paraId="12CAF0B3" w14:textId="056C2331" w:rsidR="00564837" w:rsidRPr="00564837" w:rsidRDefault="002D59C0" w:rsidP="00564837">
      <w:pPr>
        <w:pStyle w:val="Headingb"/>
        <w:rPr>
          <w:lang w:val="ru-RU"/>
        </w:rPr>
      </w:pPr>
      <w:r>
        <w:rPr>
          <w:lang w:val="ru-RU"/>
        </w:rPr>
        <w:t>Участие</w:t>
      </w:r>
    </w:p>
    <w:p w14:paraId="7F286F97" w14:textId="74D5D827" w:rsidR="002D59C0" w:rsidRPr="00A40199" w:rsidRDefault="002D59C0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 w:rsidRPr="006D1B7C">
        <w:rPr>
          <w:lang w:val="ru-RU"/>
        </w:rPr>
        <w:t>На собрании РПС-</w:t>
      </w:r>
      <w:r>
        <w:rPr>
          <w:lang w:val="ru-RU"/>
        </w:rPr>
        <w:t>АФР</w:t>
      </w:r>
      <w:r w:rsidR="00B10F77">
        <w:rPr>
          <w:lang w:val="ru-RU"/>
        </w:rPr>
        <w:t xml:space="preserve"> присутствовало</w:t>
      </w:r>
      <w:r w:rsidRPr="006D1B7C">
        <w:rPr>
          <w:lang w:val="ru-RU"/>
        </w:rPr>
        <w:t xml:space="preserve"> </w:t>
      </w:r>
      <w:r>
        <w:rPr>
          <w:lang w:val="ru-RU"/>
        </w:rPr>
        <w:t>3</w:t>
      </w:r>
      <w:r w:rsidRPr="006D1B7C">
        <w:rPr>
          <w:lang w:val="ru-RU"/>
        </w:rPr>
        <w:t xml:space="preserve">11 участников, </w:t>
      </w:r>
      <w:r w:rsidR="00F72B04">
        <w:rPr>
          <w:lang w:val="ru-RU"/>
        </w:rPr>
        <w:t>в том числе</w:t>
      </w:r>
      <w:r w:rsidRPr="006D1B7C">
        <w:rPr>
          <w:lang w:val="ru-RU"/>
        </w:rPr>
        <w:t xml:space="preserve"> </w:t>
      </w:r>
      <w:r>
        <w:rPr>
          <w:lang w:val="ru-RU"/>
        </w:rPr>
        <w:t>200</w:t>
      </w:r>
      <w:r w:rsidRPr="006D1B7C">
        <w:rPr>
          <w:lang w:val="ru-RU"/>
        </w:rPr>
        <w:t xml:space="preserve"> делегатов, представлявших </w:t>
      </w:r>
      <w:r>
        <w:rPr>
          <w:lang w:val="ru-RU"/>
        </w:rPr>
        <w:t>33</w:t>
      </w:r>
      <w:r w:rsidRPr="006D1B7C">
        <w:rPr>
          <w:lang w:val="en-US"/>
        </w:rPr>
        <w:t> </w:t>
      </w:r>
      <w:r w:rsidRPr="006D1B7C">
        <w:rPr>
          <w:lang w:val="ru-RU"/>
        </w:rPr>
        <w:t>Государств</w:t>
      </w:r>
      <w:r>
        <w:rPr>
          <w:lang w:val="ru-RU"/>
        </w:rPr>
        <w:t>а</w:t>
      </w:r>
      <w:r w:rsidRPr="006D1B7C">
        <w:rPr>
          <w:lang w:val="ru-RU"/>
        </w:rPr>
        <w:t xml:space="preserve"> − Член</w:t>
      </w:r>
      <w:r>
        <w:rPr>
          <w:lang w:val="ru-RU"/>
        </w:rPr>
        <w:t>а</w:t>
      </w:r>
      <w:r w:rsidRPr="006D1B7C">
        <w:rPr>
          <w:lang w:val="ru-RU"/>
        </w:rPr>
        <w:t xml:space="preserve"> от </w:t>
      </w:r>
      <w:r w:rsidR="004908B4">
        <w:rPr>
          <w:lang w:val="ru-RU"/>
        </w:rPr>
        <w:t>Р</w:t>
      </w:r>
      <w:r w:rsidRPr="006D1B7C">
        <w:rPr>
          <w:lang w:val="ru-RU"/>
        </w:rPr>
        <w:t xml:space="preserve">егиона </w:t>
      </w:r>
      <w:r w:rsidRPr="004908B4">
        <w:rPr>
          <w:lang w:val="ru-RU"/>
        </w:rPr>
        <w:t xml:space="preserve">Африки, 20 </w:t>
      </w:r>
      <w:r w:rsidRPr="004908B4">
        <w:rPr>
          <w:szCs w:val="22"/>
          <w:lang w:val="ru-RU"/>
        </w:rPr>
        <w:t xml:space="preserve">участников от </w:t>
      </w:r>
      <w:r w:rsidR="00D77312" w:rsidRPr="004908B4">
        <w:rPr>
          <w:szCs w:val="22"/>
          <w:lang w:val="ru-RU"/>
        </w:rPr>
        <w:t>восьми</w:t>
      </w:r>
      <w:r w:rsidR="00F72B04" w:rsidRPr="004908B4">
        <w:rPr>
          <w:szCs w:val="22"/>
          <w:lang w:val="ru-RU"/>
        </w:rPr>
        <w:t xml:space="preserve"> </w:t>
      </w:r>
      <w:r w:rsidRPr="004908B4">
        <w:rPr>
          <w:szCs w:val="22"/>
          <w:lang w:val="ru-RU"/>
        </w:rPr>
        <w:t>Членов Сектора</w:t>
      </w:r>
      <w:r w:rsidR="00192A91" w:rsidRPr="004908B4">
        <w:rPr>
          <w:szCs w:val="22"/>
          <w:lang w:val="ru-RU"/>
        </w:rPr>
        <w:t xml:space="preserve"> МСЭ-</w:t>
      </w:r>
      <w:r w:rsidR="00192A91" w:rsidRPr="004908B4">
        <w:rPr>
          <w:szCs w:val="22"/>
          <w:lang w:val="fr-FR"/>
        </w:rPr>
        <w:t>D</w:t>
      </w:r>
      <w:r w:rsidR="00F72B04" w:rsidRPr="004908B4">
        <w:rPr>
          <w:szCs w:val="22"/>
          <w:lang w:val="ru-RU"/>
        </w:rPr>
        <w:t xml:space="preserve"> из </w:t>
      </w:r>
      <w:r w:rsidR="004908B4">
        <w:rPr>
          <w:szCs w:val="22"/>
          <w:lang w:val="ru-RU"/>
        </w:rPr>
        <w:t>Р</w:t>
      </w:r>
      <w:r w:rsidR="00D77312" w:rsidRPr="004908B4">
        <w:rPr>
          <w:szCs w:val="22"/>
          <w:lang w:val="ru-RU"/>
        </w:rPr>
        <w:t>егиона</w:t>
      </w:r>
      <w:r w:rsidRPr="004908B4">
        <w:rPr>
          <w:szCs w:val="22"/>
          <w:lang w:val="ru-RU"/>
        </w:rPr>
        <w:t>, 45</w:t>
      </w:r>
      <w:r w:rsidRPr="004908B4">
        <w:rPr>
          <w:szCs w:val="22"/>
        </w:rPr>
        <w:t> </w:t>
      </w:r>
      <w:r w:rsidRPr="004908B4">
        <w:rPr>
          <w:szCs w:val="22"/>
          <w:lang w:val="ru-RU"/>
        </w:rPr>
        <w:t>участников, представлявших 19</w:t>
      </w:r>
      <w:r w:rsidRPr="004908B4">
        <w:rPr>
          <w:szCs w:val="22"/>
          <w:lang w:val="en-US"/>
        </w:rPr>
        <w:t> </w:t>
      </w:r>
      <w:r w:rsidRPr="004908B4">
        <w:rPr>
          <w:szCs w:val="22"/>
          <w:lang w:val="ru-RU"/>
        </w:rPr>
        <w:t xml:space="preserve">Государств-Членов в качестве наблюдателей, </w:t>
      </w:r>
      <w:r w:rsidR="00192A91" w:rsidRPr="004908B4">
        <w:rPr>
          <w:szCs w:val="22"/>
          <w:lang w:val="ru-RU"/>
        </w:rPr>
        <w:t>16</w:t>
      </w:r>
      <w:r w:rsidR="00D77312" w:rsidRPr="004908B4">
        <w:rPr>
          <w:szCs w:val="22"/>
          <w:lang w:val="ru-RU"/>
        </w:rPr>
        <w:t> </w:t>
      </w:r>
      <w:r w:rsidR="00192A91" w:rsidRPr="004908B4">
        <w:rPr>
          <w:szCs w:val="22"/>
          <w:lang w:val="ru-RU"/>
        </w:rPr>
        <w:t xml:space="preserve">участников </w:t>
      </w:r>
      <w:r w:rsidR="00D77312" w:rsidRPr="004908B4">
        <w:rPr>
          <w:szCs w:val="22"/>
          <w:lang w:val="ru-RU"/>
        </w:rPr>
        <w:t>от</w:t>
      </w:r>
      <w:r w:rsidR="00192A91" w:rsidRPr="004908B4">
        <w:rPr>
          <w:szCs w:val="22"/>
          <w:lang w:val="ru-RU"/>
        </w:rPr>
        <w:t xml:space="preserve"> </w:t>
      </w:r>
      <w:r w:rsidR="00D77312" w:rsidRPr="004908B4">
        <w:rPr>
          <w:szCs w:val="22"/>
          <w:lang w:val="ru-RU"/>
        </w:rPr>
        <w:t>семи </w:t>
      </w:r>
      <w:r w:rsidR="00192A91" w:rsidRPr="004908B4">
        <w:rPr>
          <w:szCs w:val="22"/>
          <w:lang w:val="ru-RU"/>
        </w:rPr>
        <w:t>Членов Сектора в</w:t>
      </w:r>
      <w:r w:rsidR="00192A91">
        <w:rPr>
          <w:szCs w:val="22"/>
          <w:lang w:val="ru-RU"/>
        </w:rPr>
        <w:t xml:space="preserve"> </w:t>
      </w:r>
      <w:r w:rsidR="00192A91">
        <w:rPr>
          <w:szCs w:val="22"/>
          <w:lang w:val="ru-RU"/>
        </w:rPr>
        <w:t xml:space="preserve">качестве наблюдателей, </w:t>
      </w:r>
      <w:r w:rsidR="00D77312">
        <w:rPr>
          <w:szCs w:val="22"/>
          <w:lang w:val="ru-RU"/>
        </w:rPr>
        <w:t>два</w:t>
      </w:r>
      <w:r w:rsidRPr="0053780E">
        <w:rPr>
          <w:szCs w:val="22"/>
          <w:lang w:val="ru-RU"/>
        </w:rPr>
        <w:t xml:space="preserve"> участник</w:t>
      </w:r>
      <w:r>
        <w:rPr>
          <w:szCs w:val="22"/>
          <w:lang w:val="ru-RU"/>
        </w:rPr>
        <w:t>а</w:t>
      </w:r>
      <w:r w:rsidRPr="0053780E">
        <w:rPr>
          <w:szCs w:val="22"/>
          <w:lang w:val="ru-RU"/>
        </w:rPr>
        <w:t xml:space="preserve"> </w:t>
      </w:r>
      <w:r w:rsidR="00192A91">
        <w:rPr>
          <w:szCs w:val="22"/>
          <w:lang w:val="ru-RU"/>
        </w:rPr>
        <w:t>из системы</w:t>
      </w:r>
      <w:r w:rsidRPr="0053780E">
        <w:rPr>
          <w:szCs w:val="22"/>
          <w:lang w:val="ru-RU"/>
        </w:rPr>
        <w:t xml:space="preserve"> Организации Объединенных Наций,</w:t>
      </w:r>
      <w:r w:rsidR="00BF5F89">
        <w:rPr>
          <w:szCs w:val="22"/>
          <w:lang w:val="ru-RU"/>
        </w:rPr>
        <w:t xml:space="preserve"> </w:t>
      </w:r>
      <w:r w:rsidR="00D77312">
        <w:rPr>
          <w:szCs w:val="22"/>
          <w:lang w:val="ru-RU"/>
        </w:rPr>
        <w:t>три</w:t>
      </w:r>
      <w:r w:rsidR="00BF5F89">
        <w:rPr>
          <w:szCs w:val="22"/>
          <w:lang w:val="ru-RU"/>
        </w:rPr>
        <w:t xml:space="preserve"> </w:t>
      </w:r>
      <w:r w:rsidR="00D77312">
        <w:rPr>
          <w:szCs w:val="22"/>
          <w:lang w:val="ru-RU"/>
        </w:rPr>
        <w:t>у</w:t>
      </w:r>
      <w:r w:rsidR="00BF5F89">
        <w:rPr>
          <w:szCs w:val="22"/>
          <w:lang w:val="ru-RU"/>
        </w:rPr>
        <w:t>частника от</w:t>
      </w:r>
      <w:r w:rsidR="00BF5F89" w:rsidRPr="00A40199">
        <w:rPr>
          <w:lang w:val="ru-RU"/>
        </w:rPr>
        <w:t xml:space="preserve"> </w:t>
      </w:r>
      <w:r w:rsidR="00BF5F89" w:rsidRPr="00BF5F89">
        <w:rPr>
          <w:szCs w:val="22"/>
          <w:lang w:val="ru-RU"/>
        </w:rPr>
        <w:t>Академически</w:t>
      </w:r>
      <w:r w:rsidR="00BF5F89">
        <w:rPr>
          <w:szCs w:val="22"/>
          <w:lang w:val="ru-RU"/>
        </w:rPr>
        <w:t>х</w:t>
      </w:r>
      <w:r w:rsidR="00BF5F89" w:rsidRPr="00BF5F89">
        <w:rPr>
          <w:szCs w:val="22"/>
          <w:lang w:val="ru-RU"/>
        </w:rPr>
        <w:t xml:space="preserve"> организаци</w:t>
      </w:r>
      <w:r w:rsidR="00BF5F89">
        <w:rPr>
          <w:szCs w:val="22"/>
          <w:lang w:val="ru-RU"/>
        </w:rPr>
        <w:t>й</w:t>
      </w:r>
      <w:r w:rsidR="00BF5F89" w:rsidRPr="00BF5F89">
        <w:rPr>
          <w:szCs w:val="22"/>
          <w:lang w:val="ru-RU"/>
        </w:rPr>
        <w:t xml:space="preserve"> – Член</w:t>
      </w:r>
      <w:r w:rsidR="00BF5F89">
        <w:rPr>
          <w:szCs w:val="22"/>
          <w:lang w:val="ru-RU"/>
        </w:rPr>
        <w:t>ов</w:t>
      </w:r>
      <w:r w:rsidR="00BF5F89" w:rsidRPr="00BF5F89">
        <w:rPr>
          <w:szCs w:val="22"/>
          <w:lang w:val="ru-RU"/>
        </w:rPr>
        <w:t xml:space="preserve"> МСЭ</w:t>
      </w:r>
      <w:r w:rsidR="00BF5F89">
        <w:rPr>
          <w:szCs w:val="22"/>
          <w:lang w:val="ru-RU"/>
        </w:rPr>
        <w:t>,</w:t>
      </w:r>
      <w:r w:rsidRPr="0053780E">
        <w:rPr>
          <w:szCs w:val="22"/>
          <w:lang w:val="ru-RU"/>
        </w:rPr>
        <w:t xml:space="preserve"> а также </w:t>
      </w:r>
      <w:r>
        <w:rPr>
          <w:szCs w:val="22"/>
          <w:lang w:val="ru-RU"/>
        </w:rPr>
        <w:t>25</w:t>
      </w:r>
      <w:r w:rsidRPr="0053780E">
        <w:rPr>
          <w:szCs w:val="22"/>
          <w:lang w:val="en-US"/>
        </w:rPr>
        <w:t> </w:t>
      </w:r>
      <w:r w:rsidRPr="0053780E">
        <w:rPr>
          <w:szCs w:val="22"/>
          <w:lang w:val="ru-RU"/>
        </w:rPr>
        <w:t>гостей</w:t>
      </w:r>
      <w:r w:rsidR="00F72B04">
        <w:rPr>
          <w:szCs w:val="22"/>
          <w:lang w:val="ru-RU"/>
        </w:rPr>
        <w:t>, среди которых были представители</w:t>
      </w:r>
      <w:r w:rsidRPr="00A40199">
        <w:rPr>
          <w:lang w:val="ru-RU"/>
        </w:rPr>
        <w:t xml:space="preserve"> </w:t>
      </w:r>
      <w:r w:rsidR="00F72B04">
        <w:rPr>
          <w:lang w:val="ru-RU"/>
        </w:rPr>
        <w:t>Г</w:t>
      </w:r>
      <w:r w:rsidR="00F72B04" w:rsidRPr="00F72B04">
        <w:rPr>
          <w:lang w:val="ru-RU"/>
        </w:rPr>
        <w:t xml:space="preserve">руппы молодежи </w:t>
      </w:r>
      <w:r w:rsidR="00F72B04">
        <w:rPr>
          <w:lang w:val="ru-RU"/>
        </w:rPr>
        <w:t>Африканского</w:t>
      </w:r>
      <w:r w:rsidR="00F72B04" w:rsidRPr="00F72B04">
        <w:rPr>
          <w:lang w:val="ru-RU"/>
        </w:rPr>
        <w:t xml:space="preserve"> региона "Поколение подключений"</w:t>
      </w:r>
      <w:r w:rsidR="00F72B04">
        <w:rPr>
          <w:lang w:val="ru-RU"/>
        </w:rPr>
        <w:t>.</w:t>
      </w:r>
      <w:r w:rsidR="00F72B04" w:rsidRPr="00F72B04">
        <w:rPr>
          <w:lang w:val="ru-RU"/>
        </w:rPr>
        <w:t xml:space="preserve"> </w:t>
      </w:r>
      <w:r w:rsidR="00192A91">
        <w:rPr>
          <w:szCs w:val="22"/>
          <w:lang w:val="ru-RU"/>
        </w:rPr>
        <w:t xml:space="preserve">Из этого числа </w:t>
      </w:r>
      <w:r>
        <w:rPr>
          <w:szCs w:val="22"/>
          <w:lang w:val="ru-RU"/>
        </w:rPr>
        <w:t>113 </w:t>
      </w:r>
      <w:r w:rsidR="00192A91">
        <w:rPr>
          <w:szCs w:val="22"/>
          <w:lang w:val="ru-RU"/>
        </w:rPr>
        <w:t xml:space="preserve">участников были </w:t>
      </w:r>
      <w:r w:rsidR="00F72B04">
        <w:rPr>
          <w:szCs w:val="22"/>
          <w:lang w:val="ru-RU"/>
        </w:rPr>
        <w:t>женщин</w:t>
      </w:r>
      <w:r w:rsidR="00192A91">
        <w:rPr>
          <w:szCs w:val="22"/>
          <w:lang w:val="ru-RU"/>
        </w:rPr>
        <w:t>ы</w:t>
      </w:r>
      <w:r w:rsidRPr="00144529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197</w:t>
      </w:r>
      <w:r w:rsidRPr="00144529">
        <w:rPr>
          <w:szCs w:val="22"/>
          <w:lang w:val="ru-RU"/>
        </w:rPr>
        <w:t xml:space="preserve"> мужчин</w:t>
      </w:r>
      <w:r w:rsidR="00192A91">
        <w:rPr>
          <w:szCs w:val="22"/>
          <w:lang w:val="ru-RU"/>
        </w:rPr>
        <w:t>ы</w:t>
      </w:r>
      <w:r w:rsidRPr="00144529">
        <w:rPr>
          <w:szCs w:val="22"/>
          <w:lang w:val="ru-RU"/>
        </w:rPr>
        <w:t xml:space="preserve">. </w:t>
      </w:r>
      <w:r w:rsidRPr="0053780E">
        <w:rPr>
          <w:szCs w:val="22"/>
          <w:lang w:val="ru-RU"/>
        </w:rPr>
        <w:t>Список</w:t>
      </w:r>
      <w:r w:rsidRPr="00144529">
        <w:rPr>
          <w:szCs w:val="22"/>
          <w:lang w:val="ru-RU"/>
        </w:rPr>
        <w:t xml:space="preserve"> </w:t>
      </w:r>
      <w:r w:rsidRPr="0053780E">
        <w:rPr>
          <w:szCs w:val="22"/>
          <w:lang w:val="ru-RU"/>
        </w:rPr>
        <w:t>участников</w:t>
      </w:r>
      <w:r w:rsidRPr="00144529">
        <w:rPr>
          <w:szCs w:val="22"/>
          <w:lang w:val="ru-RU"/>
        </w:rPr>
        <w:t xml:space="preserve"> </w:t>
      </w:r>
      <w:r w:rsidRPr="0053780E">
        <w:rPr>
          <w:szCs w:val="22"/>
          <w:lang w:val="ru-RU"/>
        </w:rPr>
        <w:t>размещен</w:t>
      </w:r>
      <w:r>
        <w:rPr>
          <w:szCs w:val="22"/>
          <w:lang w:val="ru-RU"/>
        </w:rPr>
        <w:t xml:space="preserve"> </w:t>
      </w:r>
      <w:hyperlink r:id="rId15" w:history="1">
        <w:r w:rsidRPr="00A40199">
          <w:rPr>
            <w:rStyle w:val="Hyperlink"/>
            <w:rFonts w:cstheme="minorHAnsi"/>
            <w:szCs w:val="24"/>
            <w:lang w:val="ru-RU"/>
          </w:rPr>
          <w:t>здесь</w:t>
        </w:r>
      </w:hyperlink>
      <w:r w:rsidRPr="00A40199">
        <w:rPr>
          <w:rFonts w:cstheme="minorHAnsi"/>
          <w:szCs w:val="24"/>
          <w:lang w:val="ru-RU"/>
        </w:rPr>
        <w:t>.</w:t>
      </w:r>
    </w:p>
    <w:p w14:paraId="7C61B376" w14:textId="2DB5C81E" w:rsidR="00564837" w:rsidRPr="008069A3" w:rsidRDefault="00564837" w:rsidP="00564837">
      <w:pPr>
        <w:pStyle w:val="Heading1"/>
        <w:rPr>
          <w:lang w:val="ru-RU"/>
        </w:rPr>
      </w:pPr>
      <w:r w:rsidRPr="008069A3">
        <w:rPr>
          <w:lang w:val="ru-RU"/>
        </w:rPr>
        <w:lastRenderedPageBreak/>
        <w:t>1</w:t>
      </w:r>
      <w:r w:rsidRPr="008069A3">
        <w:rPr>
          <w:lang w:val="ru-RU"/>
        </w:rPr>
        <w:tab/>
      </w:r>
      <w:r w:rsidR="00E40B1C" w:rsidRPr="006D1B7C">
        <w:rPr>
          <w:lang w:val="ru-RU"/>
        </w:rPr>
        <w:t>Церемония</w:t>
      </w:r>
      <w:r w:rsidR="00E40B1C" w:rsidRPr="008069A3">
        <w:rPr>
          <w:lang w:val="ru-RU"/>
        </w:rPr>
        <w:t xml:space="preserve"> </w:t>
      </w:r>
      <w:r w:rsidR="00E40B1C" w:rsidRPr="00582569">
        <w:rPr>
          <w:lang w:val="ru-RU"/>
        </w:rPr>
        <w:t>открытия</w:t>
      </w:r>
    </w:p>
    <w:p w14:paraId="4B2EAEBA" w14:textId="5B1A1F42" w:rsidR="00564837" w:rsidRPr="008069A3" w:rsidRDefault="00D31EF2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любезному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приглашению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Директора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Регионального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отделения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МСЭ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для</w:t>
      </w:r>
      <w:r w:rsidR="00B10F77" w:rsidRPr="00D31EF2">
        <w:rPr>
          <w:rFonts w:cstheme="minorHAnsi"/>
          <w:szCs w:val="24"/>
          <w:lang w:val="ru-RU"/>
        </w:rPr>
        <w:t xml:space="preserve"> </w:t>
      </w:r>
      <w:r w:rsidR="00B10F77">
        <w:rPr>
          <w:rFonts w:cstheme="minorHAnsi"/>
          <w:szCs w:val="24"/>
          <w:lang w:val="ru-RU"/>
        </w:rPr>
        <w:t>Африки</w:t>
      </w:r>
      <w:r w:rsidRPr="00D31EF2">
        <w:rPr>
          <w:rFonts w:cstheme="minorHAnsi"/>
          <w:szCs w:val="24"/>
          <w:lang w:val="ru-RU"/>
        </w:rPr>
        <w:t xml:space="preserve">, </w:t>
      </w:r>
      <w:r w:rsidR="00641F60">
        <w:rPr>
          <w:rFonts w:cstheme="minorHAnsi"/>
          <w:szCs w:val="24"/>
          <w:lang w:val="ru-RU"/>
        </w:rPr>
        <w:t>выступавшего в роли</w:t>
      </w:r>
      <w:r w:rsidRPr="00D31EF2">
        <w:rPr>
          <w:rFonts w:cstheme="minorHAnsi"/>
          <w:szCs w:val="24"/>
          <w:lang w:val="ru-RU"/>
        </w:rPr>
        <w:t xml:space="preserve"> ведущего </w:t>
      </w:r>
      <w:r>
        <w:rPr>
          <w:rFonts w:cstheme="minorHAnsi"/>
          <w:szCs w:val="24"/>
          <w:lang w:val="ru-RU"/>
        </w:rPr>
        <w:t>церемонии</w:t>
      </w:r>
      <w:r w:rsidRPr="00D31EF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открытия</w:t>
      </w:r>
      <w:r w:rsidRPr="00D31EF2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свои вступительные замечания представили основные</w:t>
      </w:r>
      <w:r w:rsidRPr="00D31EF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докладчики</w:t>
      </w:r>
      <w:r w:rsidRPr="00D31EF2">
        <w:rPr>
          <w:rFonts w:cstheme="minorHAnsi"/>
          <w:szCs w:val="24"/>
          <w:lang w:val="ru-RU"/>
        </w:rPr>
        <w:t xml:space="preserve">. </w:t>
      </w:r>
      <w:r>
        <w:rPr>
          <w:rFonts w:cstheme="minorHAnsi"/>
          <w:szCs w:val="24"/>
          <w:lang w:val="ru-RU"/>
        </w:rPr>
        <w:t>Они выразили признательность за усилия по подготовке совместного подготовительного собрания МСЭ-АСЭ, подчеркнули необходимость совершенствования цифровых технологий для установления соединений для тех, кто еще не имеет соединений, и выразили приверженность дальнейшему содействию процессу подготовки ВКРЭ-21. Выступили</w:t>
      </w:r>
      <w:r w:rsidRPr="004908B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следующие</w:t>
      </w:r>
      <w:r w:rsidRPr="004908B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основные</w:t>
      </w:r>
      <w:r w:rsidRPr="004908B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докладчики</w:t>
      </w:r>
      <w:r w:rsidRPr="004908B4">
        <w:rPr>
          <w:rFonts w:cstheme="minorHAnsi"/>
          <w:szCs w:val="24"/>
          <w:lang w:val="ru-RU"/>
        </w:rPr>
        <w:t xml:space="preserve">: </w:t>
      </w:r>
    </w:p>
    <w:p w14:paraId="58F1EEF5" w14:textId="14F330EA" w:rsidR="00564837" w:rsidRPr="006F2BED" w:rsidRDefault="002B0627" w:rsidP="002B0627">
      <w:pPr>
        <w:pStyle w:val="enumlev1"/>
        <w:rPr>
          <w:rFonts w:cstheme="minorHAnsi"/>
          <w:szCs w:val="24"/>
          <w:lang w:val="ru-RU"/>
        </w:rPr>
      </w:pPr>
      <w:r w:rsidRPr="006F2BED">
        <w:rPr>
          <w:rFonts w:cstheme="minorHAnsi"/>
          <w:szCs w:val="24"/>
          <w:lang w:val="ru-RU"/>
        </w:rPr>
        <w:t>−</w:t>
      </w:r>
      <w:r w:rsidRPr="006F2BED">
        <w:rPr>
          <w:rFonts w:cstheme="minorHAnsi"/>
          <w:szCs w:val="24"/>
          <w:lang w:val="ru-RU"/>
        </w:rPr>
        <w:tab/>
      </w:r>
      <w:r w:rsidR="00E40B1C" w:rsidRPr="0042270A">
        <w:rPr>
          <w:rFonts w:cstheme="minorHAnsi"/>
          <w:b/>
          <w:bCs/>
          <w:szCs w:val="24"/>
          <w:lang w:val="ru-RU"/>
        </w:rPr>
        <w:t>г</w:t>
      </w:r>
      <w:r w:rsidR="00E40B1C" w:rsidRPr="006F2BED">
        <w:rPr>
          <w:rFonts w:cstheme="minorHAnsi"/>
          <w:b/>
          <w:bCs/>
          <w:szCs w:val="24"/>
          <w:lang w:val="ru-RU"/>
        </w:rPr>
        <w:t>-</w:t>
      </w:r>
      <w:r w:rsidR="00E40B1C" w:rsidRPr="0042270A">
        <w:rPr>
          <w:rFonts w:cstheme="minorHAnsi"/>
          <w:b/>
          <w:bCs/>
          <w:szCs w:val="24"/>
          <w:lang w:val="ru-RU"/>
        </w:rPr>
        <w:t>жа</w:t>
      </w:r>
      <w:r w:rsidR="00E40B1C" w:rsidRPr="006F2BED">
        <w:rPr>
          <w:rFonts w:cstheme="minorHAnsi"/>
          <w:b/>
          <w:bCs/>
          <w:szCs w:val="24"/>
          <w:lang w:val="ru-RU"/>
        </w:rPr>
        <w:t xml:space="preserve"> </w:t>
      </w:r>
      <w:r w:rsidR="00E40B1C" w:rsidRPr="0042270A">
        <w:rPr>
          <w:rFonts w:cstheme="minorHAnsi"/>
          <w:b/>
          <w:bCs/>
          <w:szCs w:val="24"/>
          <w:lang w:val="ru-RU"/>
        </w:rPr>
        <w:t>Дорин</w:t>
      </w:r>
      <w:r w:rsidR="00E40B1C" w:rsidRPr="006F2BED">
        <w:rPr>
          <w:rFonts w:cstheme="minorHAnsi"/>
          <w:b/>
          <w:bCs/>
          <w:szCs w:val="24"/>
          <w:lang w:val="ru-RU"/>
        </w:rPr>
        <w:t xml:space="preserve"> </w:t>
      </w:r>
      <w:r w:rsidR="00E40B1C" w:rsidRPr="0042270A">
        <w:rPr>
          <w:rFonts w:cstheme="minorHAnsi"/>
          <w:b/>
          <w:bCs/>
          <w:szCs w:val="24"/>
          <w:lang w:val="ru-RU"/>
        </w:rPr>
        <w:t>Богдан</w:t>
      </w:r>
      <w:r w:rsidR="00E40B1C" w:rsidRPr="006F2BED">
        <w:rPr>
          <w:rFonts w:cstheme="minorHAnsi"/>
          <w:b/>
          <w:bCs/>
          <w:szCs w:val="24"/>
          <w:lang w:val="ru-RU"/>
        </w:rPr>
        <w:t>-</w:t>
      </w:r>
      <w:r w:rsidR="00E40B1C" w:rsidRPr="0042270A">
        <w:rPr>
          <w:rFonts w:cstheme="minorHAnsi"/>
          <w:b/>
          <w:bCs/>
          <w:szCs w:val="24"/>
          <w:lang w:val="ru-RU"/>
        </w:rPr>
        <w:t>Мартин</w:t>
      </w:r>
      <w:r w:rsidR="00564837" w:rsidRPr="006F2BED">
        <w:rPr>
          <w:rFonts w:cstheme="minorHAnsi"/>
          <w:szCs w:val="24"/>
          <w:lang w:val="ru-RU"/>
        </w:rPr>
        <w:t xml:space="preserve">, </w:t>
      </w:r>
      <w:r w:rsidR="00E40B1C" w:rsidRPr="0042270A">
        <w:rPr>
          <w:rFonts w:cstheme="minorHAnsi"/>
          <w:szCs w:val="24"/>
          <w:lang w:val="ru-RU"/>
        </w:rPr>
        <w:t>Директор</w:t>
      </w:r>
      <w:r w:rsidR="00E40B1C" w:rsidRPr="006F2BED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szCs w:val="24"/>
          <w:lang w:val="ru-RU"/>
        </w:rPr>
        <w:t>Бюро</w:t>
      </w:r>
      <w:r w:rsidR="00E40B1C" w:rsidRPr="006F2BED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szCs w:val="24"/>
          <w:lang w:val="ru-RU"/>
        </w:rPr>
        <w:t>развития</w:t>
      </w:r>
      <w:r w:rsidR="00E40B1C" w:rsidRPr="006F2BED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szCs w:val="24"/>
          <w:lang w:val="ru-RU"/>
        </w:rPr>
        <w:t>электросвязи</w:t>
      </w:r>
      <w:r w:rsidR="00E40B1C" w:rsidRPr="006F2BED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szCs w:val="24"/>
          <w:lang w:val="ru-RU"/>
        </w:rPr>
        <w:t>МСЭ</w:t>
      </w:r>
      <w:r w:rsidR="00564837" w:rsidRPr="006F2BED">
        <w:rPr>
          <w:rFonts w:cstheme="minorHAnsi"/>
          <w:szCs w:val="24"/>
          <w:lang w:val="ru-RU"/>
        </w:rPr>
        <w:t xml:space="preserve"> (</w:t>
      </w:r>
      <w:hyperlink r:id="rId16" w:history="1">
        <w:r w:rsidR="006F2BED">
          <w:rPr>
            <w:rStyle w:val="Hyperlink"/>
            <w:rFonts w:cstheme="minorHAnsi"/>
            <w:szCs w:val="24"/>
            <w:lang w:val="ru-RU"/>
          </w:rPr>
          <w:t>ссылка на выступление</w:t>
        </w:r>
      </w:hyperlink>
      <w:r w:rsidR="00564837" w:rsidRPr="006F2BED">
        <w:rPr>
          <w:rFonts w:cstheme="minorHAnsi"/>
          <w:szCs w:val="24"/>
          <w:lang w:val="ru-RU"/>
        </w:rPr>
        <w:t>)</w:t>
      </w:r>
      <w:r w:rsidRPr="006F2BED">
        <w:rPr>
          <w:rFonts w:cstheme="minorHAnsi"/>
          <w:szCs w:val="24"/>
          <w:lang w:val="ru-RU"/>
        </w:rPr>
        <w:t>;</w:t>
      </w:r>
    </w:p>
    <w:p w14:paraId="54692197" w14:textId="743E834C" w:rsidR="00564837" w:rsidRPr="0042270A" w:rsidRDefault="002B0627" w:rsidP="002B0627">
      <w:pPr>
        <w:pStyle w:val="enumlev1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−</w:t>
      </w:r>
      <w:r>
        <w:rPr>
          <w:rFonts w:cstheme="minorHAnsi"/>
          <w:szCs w:val="24"/>
          <w:lang w:val="ru-RU"/>
        </w:rPr>
        <w:tab/>
      </w:r>
      <w:r w:rsidR="00E40B1C" w:rsidRPr="0042270A">
        <w:rPr>
          <w:rFonts w:cstheme="minorHAnsi"/>
          <w:b/>
          <w:bCs/>
          <w:szCs w:val="24"/>
          <w:lang w:val="ru-RU"/>
        </w:rPr>
        <w:t>г-н Джон Омо</w:t>
      </w:r>
      <w:r w:rsidR="00564837" w:rsidRPr="0042270A">
        <w:rPr>
          <w:rFonts w:cstheme="minorHAnsi"/>
          <w:szCs w:val="24"/>
          <w:lang w:val="ru-RU"/>
        </w:rPr>
        <w:t xml:space="preserve">, </w:t>
      </w:r>
      <w:r w:rsidR="004E33D9" w:rsidRPr="0042270A">
        <w:rPr>
          <w:rFonts w:cstheme="minorHAnsi"/>
          <w:szCs w:val="24"/>
          <w:lang w:val="ru-RU"/>
        </w:rPr>
        <w:t xml:space="preserve">генеральный </w:t>
      </w:r>
      <w:r w:rsidR="00E40B1C" w:rsidRPr="0042270A">
        <w:rPr>
          <w:rFonts w:cstheme="minorHAnsi"/>
          <w:szCs w:val="24"/>
          <w:lang w:val="ru-RU"/>
        </w:rPr>
        <w:t>секретарь</w:t>
      </w:r>
      <w:r w:rsidR="00564837" w:rsidRPr="0042270A">
        <w:rPr>
          <w:rFonts w:cstheme="minorHAnsi"/>
          <w:szCs w:val="24"/>
          <w:lang w:val="ru-RU"/>
        </w:rPr>
        <w:t xml:space="preserve"> </w:t>
      </w:r>
      <w:r w:rsidR="00B9147E">
        <w:rPr>
          <w:rFonts w:cstheme="minorHAnsi"/>
          <w:lang w:val="ru-RU"/>
        </w:rPr>
        <w:t>Африканского</w:t>
      </w:r>
      <w:r w:rsidR="00E40B1C" w:rsidRPr="0042270A">
        <w:rPr>
          <w:rFonts w:cstheme="minorHAnsi"/>
          <w:lang w:val="ru-RU"/>
        </w:rPr>
        <w:t xml:space="preserve"> союз</w:t>
      </w:r>
      <w:r w:rsidR="00B9147E">
        <w:rPr>
          <w:rFonts w:cstheme="minorHAnsi"/>
          <w:lang w:val="ru-RU"/>
        </w:rPr>
        <w:t>а</w:t>
      </w:r>
      <w:r w:rsidR="00E40B1C" w:rsidRPr="0042270A">
        <w:rPr>
          <w:rFonts w:cstheme="minorHAnsi"/>
          <w:lang w:val="ru-RU"/>
        </w:rPr>
        <w:t xml:space="preserve"> электросвязи (АСЭ)</w:t>
      </w:r>
      <w:r>
        <w:rPr>
          <w:rFonts w:cstheme="minorHAnsi"/>
          <w:lang w:val="ru-RU"/>
        </w:rPr>
        <w:t>;</w:t>
      </w:r>
    </w:p>
    <w:p w14:paraId="603A8FF8" w14:textId="632C6976" w:rsidR="00564837" w:rsidRPr="0042270A" w:rsidRDefault="002B0627" w:rsidP="002B0627">
      <w:pPr>
        <w:pStyle w:val="enumlev1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−</w:t>
      </w:r>
      <w:r>
        <w:rPr>
          <w:rFonts w:cstheme="minorHAnsi"/>
          <w:szCs w:val="24"/>
          <w:lang w:val="ru-RU"/>
        </w:rPr>
        <w:tab/>
      </w:r>
      <w:r w:rsidR="0042270A" w:rsidRPr="0042270A">
        <w:rPr>
          <w:rFonts w:cstheme="minorHAnsi"/>
          <w:b/>
          <w:bCs/>
          <w:szCs w:val="24"/>
          <w:lang w:val="ru-RU"/>
        </w:rPr>
        <w:t>д-р Амани Абу-Зейд</w:t>
      </w:r>
      <w:r w:rsidR="00564837" w:rsidRPr="0042270A">
        <w:rPr>
          <w:rFonts w:cstheme="minorHAnsi"/>
          <w:szCs w:val="24"/>
          <w:lang w:val="ru-RU"/>
        </w:rPr>
        <w:t xml:space="preserve">, </w:t>
      </w:r>
      <w:r w:rsidR="0042270A" w:rsidRPr="0042270A">
        <w:rPr>
          <w:rFonts w:cstheme="minorHAnsi"/>
          <w:szCs w:val="24"/>
          <w:lang w:val="ru-RU"/>
        </w:rPr>
        <w:t>комиссар по вопросам инфраструктуры и энергетики Комиссии Африканского союза</w:t>
      </w:r>
      <w:r>
        <w:rPr>
          <w:rFonts w:cstheme="minorHAnsi"/>
          <w:szCs w:val="24"/>
          <w:lang w:val="ru-RU"/>
        </w:rPr>
        <w:t>;</w:t>
      </w:r>
    </w:p>
    <w:p w14:paraId="41B20F6F" w14:textId="3C496F79" w:rsidR="00564837" w:rsidRPr="0042270A" w:rsidRDefault="002B0627" w:rsidP="002B0627">
      <w:pPr>
        <w:pStyle w:val="enumlev1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−</w:t>
      </w:r>
      <w:r>
        <w:rPr>
          <w:rFonts w:cstheme="minorHAnsi"/>
          <w:szCs w:val="24"/>
          <w:lang w:val="ru-RU"/>
        </w:rPr>
        <w:tab/>
      </w:r>
      <w:r>
        <w:rPr>
          <w:rFonts w:cstheme="minorHAnsi"/>
          <w:b/>
          <w:bCs/>
          <w:szCs w:val="24"/>
          <w:lang w:val="ru-RU"/>
        </w:rPr>
        <w:t xml:space="preserve">г-н </w:t>
      </w:r>
      <w:r w:rsidR="00E40B1C" w:rsidRPr="0042270A">
        <w:rPr>
          <w:rFonts w:cstheme="minorHAnsi"/>
          <w:b/>
          <w:bCs/>
          <w:szCs w:val="24"/>
          <w:lang w:val="ru-RU"/>
        </w:rPr>
        <w:t>Оливер Чинганья</w:t>
      </w:r>
      <w:r w:rsidR="00564837" w:rsidRPr="0042270A">
        <w:rPr>
          <w:rFonts w:cstheme="minorHAnsi"/>
          <w:szCs w:val="24"/>
          <w:lang w:val="ru-RU"/>
        </w:rPr>
        <w:t xml:space="preserve">, </w:t>
      </w:r>
      <w:r w:rsidR="0042270A" w:rsidRPr="0042270A">
        <w:rPr>
          <w:rFonts w:cstheme="minorHAnsi"/>
          <w:szCs w:val="24"/>
          <w:lang w:val="ru-RU"/>
        </w:rPr>
        <w:t xml:space="preserve">директор Африканского статистического центра и руководитель Цифрового центра </w:t>
      </w:r>
      <w:r w:rsidR="00B9147E">
        <w:rPr>
          <w:rFonts w:cstheme="minorHAnsi"/>
          <w:szCs w:val="24"/>
          <w:lang w:val="ru-RU"/>
        </w:rPr>
        <w:t>профессионального мастерства</w:t>
      </w:r>
      <w:r w:rsidR="00564837" w:rsidRPr="0042270A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szCs w:val="24"/>
          <w:lang w:val="ru-RU"/>
        </w:rPr>
        <w:t>Экономическ</w:t>
      </w:r>
      <w:r w:rsidR="00B9147E">
        <w:rPr>
          <w:rFonts w:cstheme="minorHAnsi"/>
          <w:szCs w:val="24"/>
          <w:lang w:val="ru-RU"/>
        </w:rPr>
        <w:t>ой</w:t>
      </w:r>
      <w:r w:rsidR="00E40B1C" w:rsidRPr="0042270A">
        <w:rPr>
          <w:rFonts w:cstheme="minorHAnsi"/>
          <w:szCs w:val="24"/>
          <w:lang w:val="ru-RU"/>
        </w:rPr>
        <w:t xml:space="preserve"> комисси</w:t>
      </w:r>
      <w:r w:rsidR="00B9147E">
        <w:rPr>
          <w:rFonts w:cstheme="minorHAnsi"/>
          <w:szCs w:val="24"/>
          <w:lang w:val="ru-RU"/>
        </w:rPr>
        <w:t>и</w:t>
      </w:r>
      <w:r w:rsidR="00E40B1C" w:rsidRPr="0042270A">
        <w:rPr>
          <w:rFonts w:cstheme="minorHAnsi"/>
          <w:szCs w:val="24"/>
          <w:lang w:val="ru-RU"/>
        </w:rPr>
        <w:t xml:space="preserve"> Организации Объединенных Наций для Африки </w:t>
      </w:r>
      <w:r w:rsidR="00564837" w:rsidRPr="0042270A">
        <w:rPr>
          <w:rFonts w:cstheme="minorHAnsi"/>
          <w:szCs w:val="24"/>
          <w:lang w:val="ru-RU"/>
        </w:rPr>
        <w:t>(</w:t>
      </w:r>
      <w:r w:rsidR="00630D7D">
        <w:rPr>
          <w:rFonts w:cstheme="minorHAnsi"/>
          <w:szCs w:val="24"/>
          <w:lang w:val="ru-RU"/>
        </w:rPr>
        <w:t>ЭКА ООН</w:t>
      </w:r>
      <w:r w:rsidR="00564837" w:rsidRPr="0042270A">
        <w:rPr>
          <w:rFonts w:cstheme="minorHAnsi"/>
          <w:szCs w:val="24"/>
          <w:lang w:val="ru-RU"/>
        </w:rPr>
        <w:t>)</w:t>
      </w:r>
      <w:r>
        <w:rPr>
          <w:rFonts w:cstheme="minorHAnsi"/>
          <w:szCs w:val="24"/>
          <w:lang w:val="ru-RU"/>
        </w:rPr>
        <w:t>;</w:t>
      </w:r>
    </w:p>
    <w:p w14:paraId="6706F634" w14:textId="2D0A5C6C" w:rsidR="00564837" w:rsidRPr="0042270A" w:rsidRDefault="002B0627" w:rsidP="002B0627">
      <w:pPr>
        <w:pStyle w:val="enumlev1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−</w:t>
      </w:r>
      <w:r>
        <w:rPr>
          <w:rFonts w:cstheme="minorHAnsi"/>
          <w:szCs w:val="24"/>
          <w:lang w:val="ru-RU"/>
        </w:rPr>
        <w:tab/>
      </w:r>
      <w:r w:rsidR="00E40B1C" w:rsidRPr="0042270A">
        <w:rPr>
          <w:rFonts w:cstheme="minorHAnsi"/>
          <w:b/>
          <w:bCs/>
          <w:szCs w:val="24"/>
          <w:lang w:val="ru-RU"/>
        </w:rPr>
        <w:t>д-р Месфин Белачью Тефера</w:t>
      </w:r>
      <w:r w:rsidR="00564837" w:rsidRPr="0042270A">
        <w:rPr>
          <w:rFonts w:cstheme="minorHAnsi"/>
          <w:szCs w:val="24"/>
          <w:lang w:val="ru-RU"/>
        </w:rPr>
        <w:t xml:space="preserve">, </w:t>
      </w:r>
      <w:r w:rsidR="006F2BED" w:rsidRPr="006F2BED">
        <w:rPr>
          <w:rFonts w:cstheme="minorHAnsi"/>
          <w:szCs w:val="24"/>
          <w:lang w:val="ru-RU"/>
        </w:rPr>
        <w:t>старший совет</w:t>
      </w:r>
      <w:r w:rsidR="006F2BED">
        <w:rPr>
          <w:rFonts w:cstheme="minorHAnsi"/>
          <w:szCs w:val="24"/>
          <w:lang w:val="ru-RU"/>
        </w:rPr>
        <w:t>ник по стратегическим вопросам М</w:t>
      </w:r>
      <w:r w:rsidR="006F2BED" w:rsidRPr="006F2BED">
        <w:rPr>
          <w:rFonts w:cstheme="minorHAnsi"/>
          <w:szCs w:val="24"/>
          <w:lang w:val="ru-RU"/>
        </w:rPr>
        <w:t>инистерства инноваций и технологий Эфиопии</w:t>
      </w:r>
      <w:r w:rsidR="006F2BED">
        <w:rPr>
          <w:rFonts w:cstheme="minorHAnsi"/>
          <w:szCs w:val="24"/>
          <w:lang w:val="ru-RU"/>
        </w:rPr>
        <w:t xml:space="preserve"> от имени</w:t>
      </w:r>
      <w:r w:rsidR="006F2BED" w:rsidRPr="006F2BED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b/>
          <w:bCs/>
          <w:szCs w:val="24"/>
          <w:lang w:val="ru-RU"/>
        </w:rPr>
        <w:t>Е.П. д-р</w:t>
      </w:r>
      <w:r w:rsidR="006F2BED">
        <w:rPr>
          <w:rFonts w:cstheme="minorHAnsi"/>
          <w:b/>
          <w:bCs/>
          <w:szCs w:val="24"/>
          <w:lang w:val="ru-RU"/>
        </w:rPr>
        <w:t>а</w:t>
      </w:r>
      <w:r w:rsidR="00E40B1C" w:rsidRPr="0042270A">
        <w:rPr>
          <w:rFonts w:cstheme="minorHAnsi"/>
          <w:szCs w:val="24"/>
          <w:lang w:val="ru-RU"/>
        </w:rPr>
        <w:t xml:space="preserve"> </w:t>
      </w:r>
      <w:r w:rsidR="00E40B1C" w:rsidRPr="0042270A">
        <w:rPr>
          <w:rFonts w:cstheme="minorHAnsi"/>
          <w:b/>
          <w:bCs/>
          <w:szCs w:val="24"/>
          <w:lang w:val="ru-RU"/>
        </w:rPr>
        <w:t>Ахмедин</w:t>
      </w:r>
      <w:r w:rsidR="006F2BED">
        <w:rPr>
          <w:rFonts w:cstheme="minorHAnsi"/>
          <w:b/>
          <w:bCs/>
          <w:szCs w:val="24"/>
          <w:lang w:val="ru-RU"/>
        </w:rPr>
        <w:t>а</w:t>
      </w:r>
      <w:r w:rsidR="00E40B1C" w:rsidRPr="0042270A">
        <w:rPr>
          <w:rFonts w:cstheme="minorHAnsi"/>
          <w:b/>
          <w:bCs/>
          <w:szCs w:val="24"/>
          <w:lang w:val="ru-RU"/>
        </w:rPr>
        <w:t xml:space="preserve"> Мохаммед</w:t>
      </w:r>
      <w:r w:rsidR="006F2BED">
        <w:rPr>
          <w:rFonts w:cstheme="minorHAnsi"/>
          <w:b/>
          <w:bCs/>
          <w:szCs w:val="24"/>
          <w:lang w:val="ru-RU"/>
        </w:rPr>
        <w:t>а</w:t>
      </w:r>
      <w:r w:rsidR="00564837" w:rsidRPr="0042270A">
        <w:rPr>
          <w:szCs w:val="24"/>
          <w:lang w:val="ru-RU"/>
        </w:rPr>
        <w:t xml:space="preserve">, </w:t>
      </w:r>
      <w:r w:rsidR="00E40B1C" w:rsidRPr="0042270A">
        <w:rPr>
          <w:lang w:val="ru-RU"/>
        </w:rPr>
        <w:t>министр</w:t>
      </w:r>
      <w:r w:rsidR="006F2BED">
        <w:rPr>
          <w:lang w:val="ru-RU"/>
        </w:rPr>
        <w:t>а</w:t>
      </w:r>
      <w:r w:rsidR="00E40B1C" w:rsidRPr="0042270A">
        <w:rPr>
          <w:lang w:val="ru-RU"/>
        </w:rPr>
        <w:t xml:space="preserve"> инноваций и технологий</w:t>
      </w:r>
      <w:r>
        <w:rPr>
          <w:lang w:val="ru-RU"/>
        </w:rPr>
        <w:t>;</w:t>
      </w:r>
    </w:p>
    <w:p w14:paraId="112023C7" w14:textId="35F83989" w:rsidR="00564837" w:rsidRPr="0042270A" w:rsidRDefault="002B0627" w:rsidP="002B0627">
      <w:pPr>
        <w:pStyle w:val="enumlev1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−</w:t>
      </w:r>
      <w:r>
        <w:rPr>
          <w:rFonts w:cstheme="minorHAnsi"/>
          <w:szCs w:val="24"/>
          <w:lang w:val="ru-RU"/>
        </w:rPr>
        <w:tab/>
      </w:r>
      <w:r w:rsidR="00E40B1C" w:rsidRPr="0042270A">
        <w:rPr>
          <w:rFonts w:cstheme="minorHAnsi"/>
          <w:b/>
          <w:bCs/>
          <w:szCs w:val="24"/>
          <w:lang w:val="ru-RU"/>
        </w:rPr>
        <w:t>Е.П. Хаджа Фатимата Уаттара</w:t>
      </w:r>
      <w:r w:rsidR="00E40B1C" w:rsidRPr="0042270A">
        <w:rPr>
          <w:lang w:val="ru-RU"/>
        </w:rPr>
        <w:t xml:space="preserve"> </w:t>
      </w:r>
      <w:r w:rsidR="006F2BED">
        <w:rPr>
          <w:rFonts w:cstheme="minorHAnsi"/>
          <w:b/>
          <w:bCs/>
          <w:szCs w:val="24"/>
          <w:lang w:val="ru-RU"/>
        </w:rPr>
        <w:t>Санон</w:t>
      </w:r>
      <w:r w:rsidR="00564837" w:rsidRPr="0042270A">
        <w:rPr>
          <w:rFonts w:cstheme="minorHAnsi"/>
          <w:szCs w:val="24"/>
          <w:lang w:val="ru-RU"/>
        </w:rPr>
        <w:t xml:space="preserve">, </w:t>
      </w:r>
      <w:r w:rsidR="00E40B1C" w:rsidRPr="0042270A">
        <w:rPr>
          <w:lang w:val="ru-RU"/>
        </w:rPr>
        <w:t>министр цифровой экономики, почты и цифровой трансформации Буркина-Фасо</w:t>
      </w:r>
      <w:r>
        <w:rPr>
          <w:lang w:val="ru-RU"/>
        </w:rPr>
        <w:t>.</w:t>
      </w:r>
    </w:p>
    <w:p w14:paraId="19093893" w14:textId="52F81C8E" w:rsidR="00564837" w:rsidRPr="006F2BED" w:rsidRDefault="006F2BED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Вышеупомянутые</w:t>
      </w:r>
      <w:r w:rsidRPr="006F2BE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выступления</w:t>
      </w:r>
      <w:r w:rsidRPr="006F2BE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размещены</w:t>
      </w:r>
      <w:r w:rsidRPr="006F2BE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</w:t>
      </w:r>
      <w:r w:rsidRPr="006F2BED">
        <w:rPr>
          <w:rFonts w:cstheme="minorHAnsi"/>
          <w:szCs w:val="24"/>
          <w:lang w:val="ru-RU"/>
        </w:rPr>
        <w:t xml:space="preserve"> </w:t>
      </w:r>
      <w:hyperlink r:id="rId17" w:history="1">
        <w:r>
          <w:rPr>
            <w:rStyle w:val="Hyperlink"/>
            <w:rFonts w:cstheme="minorHAnsi"/>
            <w:szCs w:val="24"/>
            <w:lang w:val="ru-RU"/>
          </w:rPr>
          <w:t>вебсайте</w:t>
        </w:r>
      </w:hyperlink>
      <w:r w:rsidR="00564837" w:rsidRPr="006F2BED">
        <w:rPr>
          <w:rFonts w:cstheme="minorHAnsi"/>
          <w:szCs w:val="24"/>
          <w:lang w:val="ru-RU"/>
        </w:rPr>
        <w:t xml:space="preserve">. </w:t>
      </w:r>
    </w:p>
    <w:p w14:paraId="11CC2A7C" w14:textId="4E0810B6" w:rsidR="00564837" w:rsidRPr="004A312A" w:rsidRDefault="008069A3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После вступительных замечаний министр цифровой экономики, почты и цифровой трансформации Буркина-Фасо в качестве представителя виртуальной принимающей стороны мероприятия официально объявил</w:t>
      </w:r>
      <w:r w:rsidR="001C7769">
        <w:rPr>
          <w:rFonts w:cstheme="minorHAnsi"/>
          <w:szCs w:val="24"/>
          <w:lang w:val="ru-RU"/>
        </w:rPr>
        <w:t>а</w:t>
      </w:r>
      <w:r>
        <w:rPr>
          <w:rFonts w:cstheme="minorHAnsi"/>
          <w:szCs w:val="24"/>
          <w:lang w:val="ru-RU"/>
        </w:rPr>
        <w:t xml:space="preserve"> собрание открытым. </w:t>
      </w:r>
    </w:p>
    <w:p w14:paraId="60868AAC" w14:textId="01EDB72C" w:rsidR="00564837" w:rsidRPr="004A312A" w:rsidRDefault="00F26EC9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Директор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Регионального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отделения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МСЭ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для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Африки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также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приветствовал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двоих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представителей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Группы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молодежи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lang w:val="ru-RU"/>
        </w:rPr>
        <w:t>Африканского</w:t>
      </w:r>
      <w:r w:rsidRPr="00F26EC9">
        <w:rPr>
          <w:lang w:val="ru-RU"/>
        </w:rPr>
        <w:t xml:space="preserve"> </w:t>
      </w:r>
      <w:r w:rsidRPr="00F72B04">
        <w:rPr>
          <w:lang w:val="ru-RU"/>
        </w:rPr>
        <w:t>региона</w:t>
      </w:r>
      <w:r w:rsidRPr="00F26EC9">
        <w:rPr>
          <w:lang w:val="ru-RU"/>
        </w:rPr>
        <w:t xml:space="preserve"> "</w:t>
      </w:r>
      <w:r w:rsidRPr="00F72B04">
        <w:rPr>
          <w:lang w:val="ru-RU"/>
        </w:rPr>
        <w:t>Поколение</w:t>
      </w:r>
      <w:r w:rsidRPr="00F26EC9">
        <w:rPr>
          <w:lang w:val="ru-RU"/>
        </w:rPr>
        <w:t xml:space="preserve"> </w:t>
      </w:r>
      <w:r w:rsidRPr="00F72B04">
        <w:rPr>
          <w:lang w:val="ru-RU"/>
        </w:rPr>
        <w:t>подключений</w:t>
      </w:r>
      <w:r w:rsidRPr="00F26EC9">
        <w:rPr>
          <w:lang w:val="ru-RU"/>
        </w:rPr>
        <w:t xml:space="preserve">" </w:t>
      </w:r>
      <w:r>
        <w:rPr>
          <w:lang w:val="ru-RU"/>
        </w:rPr>
        <w:t>г</w:t>
      </w:r>
      <w:r w:rsidRPr="00F26EC9">
        <w:rPr>
          <w:lang w:val="ru-RU"/>
        </w:rPr>
        <w:t>-</w:t>
      </w:r>
      <w:r>
        <w:rPr>
          <w:lang w:val="ru-RU"/>
        </w:rPr>
        <w:t>жу</w:t>
      </w:r>
      <w:r w:rsidRPr="00F26EC9">
        <w:rPr>
          <w:lang w:val="ru-RU"/>
        </w:rPr>
        <w:t xml:space="preserve"> </w:t>
      </w:r>
      <w:r>
        <w:rPr>
          <w:lang w:val="ru-RU"/>
        </w:rPr>
        <w:t>Марвел</w:t>
      </w:r>
      <w:r w:rsidRPr="00F26EC9">
        <w:rPr>
          <w:lang w:val="ru-RU"/>
        </w:rPr>
        <w:t xml:space="preserve"> </w:t>
      </w:r>
      <w:r>
        <w:rPr>
          <w:lang w:val="ru-RU"/>
        </w:rPr>
        <w:t>Ньяму</w:t>
      </w:r>
      <w:r w:rsidRPr="00F26EC9">
        <w:rPr>
          <w:lang w:val="ru-RU"/>
        </w:rPr>
        <w:t xml:space="preserve"> </w:t>
      </w:r>
      <w:r>
        <w:rPr>
          <w:lang w:val="ru-RU"/>
        </w:rPr>
        <w:t>из</w:t>
      </w:r>
      <w:r w:rsidRPr="00F26EC9">
        <w:rPr>
          <w:lang w:val="ru-RU"/>
        </w:rPr>
        <w:t xml:space="preserve"> </w:t>
      </w:r>
      <w:r>
        <w:rPr>
          <w:lang w:val="ru-RU"/>
        </w:rPr>
        <w:t>Камеруна</w:t>
      </w:r>
      <w:r w:rsidRPr="00F26EC9">
        <w:rPr>
          <w:lang w:val="ru-RU"/>
        </w:rPr>
        <w:t xml:space="preserve"> </w:t>
      </w:r>
      <w:r>
        <w:rPr>
          <w:lang w:val="ru-RU"/>
        </w:rPr>
        <w:t>и</w:t>
      </w:r>
      <w:r w:rsidRPr="00F26EC9">
        <w:rPr>
          <w:lang w:val="ru-RU"/>
        </w:rPr>
        <w:t xml:space="preserve"> </w:t>
      </w:r>
      <w:r>
        <w:rPr>
          <w:lang w:val="ru-RU"/>
        </w:rPr>
        <w:t>г</w:t>
      </w:r>
      <w:r w:rsidRPr="00F26EC9">
        <w:rPr>
          <w:lang w:val="ru-RU"/>
        </w:rPr>
        <w:t>-</w:t>
      </w:r>
      <w:r>
        <w:rPr>
          <w:lang w:val="ru-RU"/>
        </w:rPr>
        <w:t>на</w:t>
      </w:r>
      <w:r w:rsidRPr="00F26EC9">
        <w:rPr>
          <w:lang w:val="ru-RU"/>
        </w:rPr>
        <w:t xml:space="preserve"> </w:t>
      </w:r>
      <w:r>
        <w:rPr>
          <w:lang w:val="ru-RU"/>
        </w:rPr>
        <w:t>Айана</w:t>
      </w:r>
      <w:r w:rsidRPr="00F26EC9">
        <w:rPr>
          <w:lang w:val="ru-RU"/>
        </w:rPr>
        <w:t xml:space="preserve"> </w:t>
      </w:r>
      <w:r>
        <w:rPr>
          <w:lang w:val="ru-RU"/>
        </w:rPr>
        <w:t>Макамару</w:t>
      </w:r>
      <w:r w:rsidRPr="00F26EC9">
        <w:rPr>
          <w:lang w:val="ru-RU"/>
        </w:rPr>
        <w:t xml:space="preserve"> </w:t>
      </w:r>
      <w:r>
        <w:rPr>
          <w:lang w:val="ru-RU"/>
        </w:rPr>
        <w:t>из</w:t>
      </w:r>
      <w:r w:rsidRPr="00F26EC9">
        <w:rPr>
          <w:lang w:val="ru-RU"/>
        </w:rPr>
        <w:t xml:space="preserve"> </w:t>
      </w:r>
      <w:r>
        <w:rPr>
          <w:lang w:val="ru-RU"/>
        </w:rPr>
        <w:t>Кении</w:t>
      </w:r>
      <w:r w:rsidRPr="00F26EC9">
        <w:rPr>
          <w:lang w:val="ru-RU"/>
        </w:rPr>
        <w:t xml:space="preserve">, </w:t>
      </w:r>
      <w:r>
        <w:rPr>
          <w:lang w:val="ru-RU"/>
        </w:rPr>
        <w:t>которые</w:t>
      </w:r>
      <w:r w:rsidRPr="00F26EC9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F26EC9">
        <w:rPr>
          <w:lang w:val="ru-RU"/>
        </w:rPr>
        <w:t xml:space="preserve"> </w:t>
      </w:r>
      <w:r>
        <w:rPr>
          <w:lang w:val="ru-RU"/>
        </w:rPr>
        <w:t>краткие</w:t>
      </w:r>
      <w:r w:rsidRPr="00F26EC9">
        <w:rPr>
          <w:lang w:val="ru-RU"/>
        </w:rPr>
        <w:t xml:space="preserve"> </w:t>
      </w:r>
      <w:r>
        <w:rPr>
          <w:lang w:val="ru-RU"/>
        </w:rPr>
        <w:t>видеопрезентации</w:t>
      </w:r>
      <w:r w:rsidRPr="00F26EC9">
        <w:rPr>
          <w:lang w:val="ru-RU"/>
        </w:rPr>
        <w:t xml:space="preserve"> </w:t>
      </w:r>
      <w:r w:rsidR="001C7769">
        <w:rPr>
          <w:lang w:val="ru-RU"/>
        </w:rPr>
        <w:t>по теме своего</w:t>
      </w:r>
      <w:r w:rsidRPr="00F26EC9">
        <w:rPr>
          <w:lang w:val="ru-RU"/>
        </w:rPr>
        <w:t xml:space="preserve"> </w:t>
      </w:r>
      <w:r>
        <w:rPr>
          <w:lang w:val="ru-RU"/>
        </w:rPr>
        <w:t>в</w:t>
      </w:r>
      <w:r w:rsidRPr="00F26EC9">
        <w:rPr>
          <w:lang w:val="ru-RU"/>
        </w:rPr>
        <w:t xml:space="preserve"> </w:t>
      </w:r>
      <w:r>
        <w:rPr>
          <w:lang w:val="ru-RU"/>
        </w:rPr>
        <w:t>РПС</w:t>
      </w:r>
      <w:r w:rsidR="001C7769">
        <w:rPr>
          <w:lang w:val="ru-RU"/>
        </w:rPr>
        <w:t xml:space="preserve">, ключевая идея которых заключалась в </w:t>
      </w:r>
      <w:r>
        <w:rPr>
          <w:lang w:val="ru-RU"/>
        </w:rPr>
        <w:t>необходимости</w:t>
      </w:r>
      <w:r w:rsidRPr="00F26EC9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F26EC9">
        <w:rPr>
          <w:lang w:val="ru-RU"/>
        </w:rPr>
        <w:t xml:space="preserve"> </w:t>
      </w:r>
      <w:r>
        <w:rPr>
          <w:lang w:val="ru-RU"/>
        </w:rPr>
        <w:t>прав</w:t>
      </w:r>
      <w:r w:rsidRPr="00F26EC9">
        <w:rPr>
          <w:lang w:val="ru-RU"/>
        </w:rPr>
        <w:t xml:space="preserve"> </w:t>
      </w:r>
      <w:r>
        <w:rPr>
          <w:lang w:val="ru-RU"/>
        </w:rPr>
        <w:t>и</w:t>
      </w:r>
      <w:r w:rsidRPr="00F26EC9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F26EC9">
        <w:rPr>
          <w:lang w:val="ru-RU"/>
        </w:rPr>
        <w:t xml:space="preserve"> </w:t>
      </w:r>
      <w:r>
        <w:rPr>
          <w:lang w:val="ru-RU"/>
        </w:rPr>
        <w:t>молодежи</w:t>
      </w:r>
      <w:r w:rsidRPr="00F26EC9">
        <w:rPr>
          <w:lang w:val="ru-RU"/>
        </w:rPr>
        <w:t xml:space="preserve"> </w:t>
      </w:r>
      <w:r>
        <w:rPr>
          <w:lang w:val="ru-RU"/>
        </w:rPr>
        <w:t>для</w:t>
      </w:r>
      <w:r w:rsidRPr="00F26EC9">
        <w:rPr>
          <w:lang w:val="ru-RU"/>
        </w:rPr>
        <w:t xml:space="preserve"> </w:t>
      </w:r>
      <w:r>
        <w:rPr>
          <w:lang w:val="ru-RU"/>
        </w:rPr>
        <w:t>целей</w:t>
      </w:r>
      <w:r w:rsidRPr="00F26EC9">
        <w:rPr>
          <w:lang w:val="ru-RU"/>
        </w:rPr>
        <w:t xml:space="preserve"> </w:t>
      </w:r>
      <w:r>
        <w:rPr>
          <w:lang w:val="ru-RU"/>
        </w:rPr>
        <w:t>цифровой</w:t>
      </w:r>
      <w:r w:rsidRPr="00F26EC9">
        <w:rPr>
          <w:lang w:val="ru-RU"/>
        </w:rPr>
        <w:t xml:space="preserve"> </w:t>
      </w:r>
      <w:r>
        <w:rPr>
          <w:lang w:val="ru-RU"/>
        </w:rPr>
        <w:t>трансформации</w:t>
      </w:r>
      <w:r w:rsidRPr="00F26EC9">
        <w:rPr>
          <w:lang w:val="ru-RU"/>
        </w:rPr>
        <w:t xml:space="preserve"> </w:t>
      </w:r>
      <w:r>
        <w:rPr>
          <w:lang w:val="ru-RU"/>
        </w:rPr>
        <w:t>Африки</w:t>
      </w:r>
      <w:r w:rsidRPr="00F26EC9">
        <w:rPr>
          <w:lang w:val="ru-RU"/>
        </w:rPr>
        <w:t xml:space="preserve"> </w:t>
      </w:r>
      <w:r w:rsidRPr="00F26EC9">
        <w:rPr>
          <w:rFonts w:cstheme="minorHAnsi"/>
          <w:szCs w:val="24"/>
          <w:lang w:val="ru-RU"/>
        </w:rPr>
        <w:t>(</w:t>
      </w:r>
      <w:hyperlink r:id="rId18" w:history="1">
        <w:r w:rsidRPr="00F26EC9">
          <w:rPr>
            <w:rStyle w:val="Hyperlink"/>
            <w:rFonts w:cstheme="minorHAnsi"/>
            <w:szCs w:val="24"/>
            <w:lang w:val="ru-RU"/>
          </w:rPr>
          <w:t>Документ 24</w:t>
        </w:r>
      </w:hyperlink>
      <w:r w:rsidRPr="00F26EC9">
        <w:rPr>
          <w:rFonts w:cstheme="minorHAnsi"/>
          <w:szCs w:val="24"/>
          <w:lang w:val="ru-RU"/>
        </w:rPr>
        <w:t xml:space="preserve">). </w:t>
      </w:r>
      <w:r>
        <w:rPr>
          <w:rFonts w:cstheme="minorHAnsi"/>
          <w:szCs w:val="24"/>
          <w:lang w:val="ru-RU"/>
        </w:rPr>
        <w:t xml:space="preserve">Обсуждение вклада продолжилось в рамках работы над пунктом 8 повестки дня. </w:t>
      </w:r>
    </w:p>
    <w:p w14:paraId="2482C818" w14:textId="5842985C" w:rsidR="00564837" w:rsidRPr="004A312A" w:rsidRDefault="00F26EC9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val="ru-RU"/>
        </w:rPr>
      </w:pPr>
      <w:r>
        <w:rPr>
          <w:rFonts w:cstheme="minorHAnsi"/>
          <w:szCs w:val="24"/>
          <w:lang w:val="ru-RU"/>
        </w:rPr>
        <w:t>По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случаю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открытия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собрания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было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сделано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групповое</w:t>
      </w:r>
      <w:r w:rsidRPr="001C77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фото</w:t>
      </w:r>
      <w:r w:rsidRPr="001C7769">
        <w:rPr>
          <w:rFonts w:cstheme="minorHAnsi"/>
          <w:szCs w:val="24"/>
          <w:lang w:val="ru-RU"/>
        </w:rPr>
        <w:t xml:space="preserve">. </w:t>
      </w:r>
    </w:p>
    <w:p w14:paraId="484311DE" w14:textId="7C6D26AF" w:rsidR="00564837" w:rsidRPr="002B63EC" w:rsidRDefault="00564837" w:rsidP="00564837">
      <w:pPr>
        <w:pStyle w:val="Heading1"/>
        <w:rPr>
          <w:lang w:val="ru-RU"/>
        </w:rPr>
      </w:pPr>
      <w:r w:rsidRPr="002B63EC">
        <w:rPr>
          <w:lang w:val="ru-RU"/>
        </w:rPr>
        <w:t>2</w:t>
      </w:r>
      <w:r w:rsidRPr="002B63EC">
        <w:rPr>
          <w:lang w:val="ru-RU"/>
        </w:rPr>
        <w:tab/>
      </w:r>
      <w:r w:rsidR="00DA7702" w:rsidRPr="002B0627">
        <w:rPr>
          <w:lang w:val="ru-RU"/>
        </w:rPr>
        <w:t>Выборы</w:t>
      </w:r>
      <w:r w:rsidR="00DA7702" w:rsidRPr="002B63EC">
        <w:rPr>
          <w:lang w:val="ru-RU"/>
        </w:rPr>
        <w:t xml:space="preserve"> </w:t>
      </w:r>
      <w:r w:rsidR="00F26EC9">
        <w:rPr>
          <w:lang w:val="ru-RU"/>
        </w:rPr>
        <w:t>П</w:t>
      </w:r>
      <w:r w:rsidR="00DA7702" w:rsidRPr="002B0627">
        <w:rPr>
          <w:lang w:val="ru-RU"/>
        </w:rPr>
        <w:t>редседателя</w:t>
      </w:r>
      <w:r w:rsidR="00DA7702" w:rsidRPr="002B63EC">
        <w:rPr>
          <w:lang w:val="ru-RU"/>
        </w:rPr>
        <w:t xml:space="preserve"> </w:t>
      </w:r>
      <w:r w:rsidR="00DA7702" w:rsidRPr="002B0627">
        <w:rPr>
          <w:lang w:val="ru-RU"/>
        </w:rPr>
        <w:t>и</w:t>
      </w:r>
      <w:r w:rsidR="00DA7702" w:rsidRPr="002B63EC">
        <w:rPr>
          <w:lang w:val="ru-RU"/>
        </w:rPr>
        <w:t xml:space="preserve"> </w:t>
      </w:r>
      <w:r w:rsidR="00F26EC9">
        <w:rPr>
          <w:lang w:val="ru-RU"/>
        </w:rPr>
        <w:t>заместителя</w:t>
      </w:r>
      <w:r w:rsidR="00DA7702" w:rsidRPr="002B63EC">
        <w:rPr>
          <w:lang w:val="ru-RU"/>
        </w:rPr>
        <w:t xml:space="preserve"> </w:t>
      </w:r>
      <w:r w:rsidR="00F26EC9">
        <w:rPr>
          <w:lang w:val="ru-RU"/>
        </w:rPr>
        <w:t>П</w:t>
      </w:r>
      <w:r w:rsidR="00DA7702" w:rsidRPr="002B0627">
        <w:rPr>
          <w:lang w:val="ru-RU"/>
        </w:rPr>
        <w:t>редседателя</w:t>
      </w:r>
    </w:p>
    <w:p w14:paraId="5011409F" w14:textId="37CE0C0A" w:rsidR="00564837" w:rsidRPr="004A312A" w:rsidRDefault="00F26EC9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b/>
          <w:bCs/>
          <w:szCs w:val="24"/>
          <w:lang w:val="ru-RU"/>
        </w:rPr>
      </w:pPr>
      <w:r>
        <w:rPr>
          <w:rFonts w:cstheme="minorHAnsi"/>
          <w:szCs w:val="24"/>
          <w:lang w:val="ru-RU"/>
        </w:rPr>
        <w:t>Директор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БРЭ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F26EC9">
        <w:rPr>
          <w:rFonts w:cstheme="minorHAnsi"/>
          <w:szCs w:val="24"/>
          <w:lang w:val="ru-RU"/>
        </w:rPr>
        <w:t xml:space="preserve"> </w:t>
      </w:r>
      <w:r w:rsidR="00E76772">
        <w:rPr>
          <w:rFonts w:cstheme="minorHAnsi"/>
          <w:szCs w:val="24"/>
          <w:lang w:val="ru-RU"/>
        </w:rPr>
        <w:t>г</w:t>
      </w:r>
      <w:r>
        <w:rPr>
          <w:rFonts w:cstheme="minorHAnsi"/>
          <w:szCs w:val="24"/>
          <w:lang w:val="ru-RU"/>
        </w:rPr>
        <w:t>енеральный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секретарь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АСЭ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оказывали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содействие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процессу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выдвижения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кандидатов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посты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Председателя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заместителя</w:t>
      </w:r>
      <w:r w:rsidRPr="00F26EC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Председателя РПС. Гене</w:t>
      </w:r>
      <w:r w:rsidR="001C7769">
        <w:rPr>
          <w:rFonts w:cstheme="minorHAnsi"/>
          <w:szCs w:val="24"/>
          <w:lang w:val="ru-RU"/>
        </w:rPr>
        <w:t>ральный секретарь АСЭ разъяснил</w:t>
      </w:r>
      <w:r>
        <w:rPr>
          <w:rFonts w:cstheme="minorHAnsi"/>
          <w:szCs w:val="24"/>
          <w:lang w:val="ru-RU"/>
        </w:rPr>
        <w:t xml:space="preserve"> суть процесса консультаций, которые были проведены с целью выбрать Председателя, заместителя Председателя и докладчиков. </w:t>
      </w:r>
    </w:p>
    <w:p w14:paraId="40E8FED6" w14:textId="1199130E" w:rsidR="00564837" w:rsidRPr="00E76772" w:rsidRDefault="006C0304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Затем</w:t>
      </w:r>
      <w:r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была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утверждена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кандидатура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директора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Департамента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международных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отношений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и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сотрудничества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Министерства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цифровой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экономики</w:t>
      </w:r>
      <w:r w:rsidR="008E112F" w:rsidRPr="006C0304">
        <w:rPr>
          <w:rFonts w:cstheme="minorHAnsi"/>
          <w:szCs w:val="24"/>
          <w:lang w:val="ru-RU"/>
        </w:rPr>
        <w:t xml:space="preserve">, </w:t>
      </w:r>
      <w:r w:rsidR="008E112F">
        <w:rPr>
          <w:rFonts w:cstheme="minorHAnsi"/>
          <w:szCs w:val="24"/>
          <w:lang w:val="ru-RU"/>
        </w:rPr>
        <w:t>почты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и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цифровой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трансформации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Буркина</w:t>
      </w:r>
      <w:r w:rsidR="008E112F" w:rsidRPr="006C0304">
        <w:rPr>
          <w:rFonts w:cstheme="minorHAnsi"/>
          <w:szCs w:val="24"/>
          <w:lang w:val="ru-RU"/>
        </w:rPr>
        <w:t>-</w:t>
      </w:r>
      <w:r w:rsidR="008E112F">
        <w:rPr>
          <w:rFonts w:cstheme="minorHAnsi"/>
          <w:szCs w:val="24"/>
          <w:lang w:val="ru-RU"/>
        </w:rPr>
        <w:t>Фасо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г</w:t>
      </w:r>
      <w:r w:rsidR="008E112F" w:rsidRPr="006C0304">
        <w:rPr>
          <w:rFonts w:cstheme="minorHAnsi"/>
          <w:szCs w:val="24"/>
          <w:lang w:val="ru-RU"/>
        </w:rPr>
        <w:t>-</w:t>
      </w:r>
      <w:r w:rsidR="008E112F">
        <w:rPr>
          <w:rFonts w:cstheme="minorHAnsi"/>
          <w:szCs w:val="24"/>
          <w:lang w:val="ru-RU"/>
        </w:rPr>
        <w:t>на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Ришара</w:t>
      </w:r>
      <w:r w:rsidR="008E112F" w:rsidRPr="006C0304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 xml:space="preserve">Анаго </w:t>
      </w:r>
      <w:r>
        <w:rPr>
          <w:rFonts w:cstheme="minorHAnsi"/>
          <w:szCs w:val="24"/>
          <w:lang w:val="ru-RU"/>
        </w:rPr>
        <w:t>на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пост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Председателя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РПС</w:t>
      </w:r>
      <w:r w:rsidRPr="006C0304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АФР,</w:t>
      </w:r>
      <w:r w:rsidR="008E112F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кандидатура г-на Джима Патерсона из Южной Африки</w:t>
      </w:r>
      <w:r w:rsidR="008E112F">
        <w:rPr>
          <w:rFonts w:cstheme="minorHAnsi"/>
          <w:szCs w:val="24"/>
          <w:lang w:val="ru-RU"/>
        </w:rPr>
        <w:t xml:space="preserve"> –</w:t>
      </w:r>
      <w:r w:rsidR="008E112F" w:rsidRPr="008E112F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на пост заместителя Председателя</w:t>
      </w:r>
      <w:r>
        <w:rPr>
          <w:rFonts w:cstheme="minorHAnsi"/>
          <w:szCs w:val="24"/>
          <w:lang w:val="ru-RU"/>
        </w:rPr>
        <w:t>, а кандидатуры г-жи Ребекки Мукиите</w:t>
      </w:r>
      <w:r w:rsidR="00E76772">
        <w:rPr>
          <w:rFonts w:cstheme="minorHAnsi"/>
          <w:szCs w:val="24"/>
          <w:lang w:val="ru-RU"/>
        </w:rPr>
        <w:t xml:space="preserve"> из Уганды и г-на Мохамеда Амина</w:t>
      </w:r>
      <w:r>
        <w:rPr>
          <w:rFonts w:cstheme="minorHAnsi"/>
          <w:szCs w:val="24"/>
          <w:lang w:val="ru-RU"/>
        </w:rPr>
        <w:t xml:space="preserve"> Бензиана из Алжира</w:t>
      </w:r>
      <w:r w:rsidR="00E76772">
        <w:rPr>
          <w:rFonts w:cstheme="minorHAnsi"/>
          <w:szCs w:val="24"/>
          <w:lang w:val="ru-RU"/>
        </w:rPr>
        <w:t xml:space="preserve"> –</w:t>
      </w:r>
      <w:r w:rsidR="008E112F" w:rsidRPr="008E112F">
        <w:rPr>
          <w:rFonts w:cstheme="minorHAnsi"/>
          <w:szCs w:val="24"/>
          <w:lang w:val="ru-RU"/>
        </w:rPr>
        <w:t xml:space="preserve"> </w:t>
      </w:r>
      <w:r w:rsidR="008E112F">
        <w:rPr>
          <w:rFonts w:cstheme="minorHAnsi"/>
          <w:szCs w:val="24"/>
          <w:lang w:val="ru-RU"/>
        </w:rPr>
        <w:t>на посты докладчиков</w:t>
      </w:r>
      <w:r>
        <w:rPr>
          <w:rFonts w:cstheme="minorHAnsi"/>
          <w:szCs w:val="24"/>
          <w:lang w:val="ru-RU"/>
        </w:rPr>
        <w:t>.</w:t>
      </w:r>
      <w:r w:rsidRPr="006C0304">
        <w:rPr>
          <w:rFonts w:cstheme="minorHAnsi"/>
          <w:szCs w:val="24"/>
          <w:lang w:val="ru-RU"/>
        </w:rPr>
        <w:t xml:space="preserve"> </w:t>
      </w:r>
    </w:p>
    <w:p w14:paraId="458520DF" w14:textId="5E635F83" w:rsidR="00564837" w:rsidRPr="00E76772" w:rsidRDefault="006C0304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Директор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БРЭ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также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упомянула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том</w:t>
      </w:r>
      <w:r w:rsidRPr="006C0304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</w:t>
      </w:r>
      <w:r w:rsidRPr="006C0304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н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Джон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Омо</w:t>
      </w:r>
      <w:r w:rsidRPr="006C0304">
        <w:rPr>
          <w:rFonts w:cstheme="minorHAnsi"/>
          <w:szCs w:val="24"/>
          <w:lang w:val="ru-RU"/>
        </w:rPr>
        <w:t xml:space="preserve">, </w:t>
      </w:r>
      <w:r w:rsidR="00E76772">
        <w:rPr>
          <w:rFonts w:cstheme="minorHAnsi"/>
          <w:szCs w:val="24"/>
          <w:lang w:val="ru-RU"/>
        </w:rPr>
        <w:t>г</w:t>
      </w:r>
      <w:r>
        <w:rPr>
          <w:rFonts w:cstheme="minorHAnsi"/>
          <w:szCs w:val="24"/>
          <w:lang w:val="ru-RU"/>
        </w:rPr>
        <w:t>енеральный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секретарь</w:t>
      </w:r>
      <w:r w:rsidRPr="006C030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АСЭ</w:t>
      </w:r>
      <w:r w:rsidRPr="006C0304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и</w:t>
      </w:r>
      <w:r w:rsidRPr="006C0304">
        <w:rPr>
          <w:lang w:val="ru-RU"/>
        </w:rPr>
        <w:t xml:space="preserve"> </w:t>
      </w:r>
      <w:r w:rsidRPr="006C0304">
        <w:rPr>
          <w:rFonts w:cstheme="minorHAnsi"/>
          <w:szCs w:val="24"/>
          <w:lang w:val="ru-RU"/>
        </w:rPr>
        <w:t xml:space="preserve">Эндрю Ругеге, </w:t>
      </w:r>
      <w:r>
        <w:rPr>
          <w:rFonts w:cstheme="minorHAnsi"/>
          <w:szCs w:val="24"/>
          <w:lang w:val="ru-RU"/>
        </w:rPr>
        <w:t>Директор</w:t>
      </w:r>
      <w:r w:rsidRPr="006C0304">
        <w:rPr>
          <w:rFonts w:cstheme="minorHAnsi"/>
          <w:szCs w:val="24"/>
          <w:lang w:val="ru-RU"/>
        </w:rPr>
        <w:t xml:space="preserve"> Регионального отделения МСЭ для Африки</w:t>
      </w:r>
      <w:r>
        <w:rPr>
          <w:rFonts w:cstheme="minorHAnsi"/>
          <w:szCs w:val="24"/>
          <w:lang w:val="ru-RU"/>
        </w:rPr>
        <w:t xml:space="preserve">, </w:t>
      </w:r>
      <w:r w:rsidR="00E76772">
        <w:rPr>
          <w:rFonts w:cstheme="minorHAnsi"/>
          <w:szCs w:val="24"/>
          <w:lang w:val="ru-RU"/>
        </w:rPr>
        <w:t>будут выполнять</w:t>
      </w:r>
      <w:r>
        <w:rPr>
          <w:rFonts w:cstheme="minorHAnsi"/>
          <w:szCs w:val="24"/>
          <w:lang w:val="ru-RU"/>
        </w:rPr>
        <w:t xml:space="preserve"> функции секретариата РПС.</w:t>
      </w:r>
    </w:p>
    <w:p w14:paraId="1F4AEFA5" w14:textId="5A853EDA" w:rsidR="00564837" w:rsidRPr="00A40199" w:rsidRDefault="00564837" w:rsidP="00564837">
      <w:pPr>
        <w:pStyle w:val="Heading1"/>
        <w:rPr>
          <w:rFonts w:eastAsiaTheme="minorEastAsia"/>
          <w:lang w:val="ru-RU"/>
        </w:rPr>
      </w:pPr>
      <w:r>
        <w:rPr>
          <w:lang w:val="ru-RU"/>
        </w:rPr>
        <w:lastRenderedPageBreak/>
        <w:t>3</w:t>
      </w:r>
      <w:r>
        <w:rPr>
          <w:lang w:val="ru-RU"/>
        </w:rPr>
        <w:tab/>
      </w:r>
      <w:r w:rsidR="00630D7D">
        <w:rPr>
          <w:lang w:val="ru-RU"/>
        </w:rPr>
        <w:t>Принятие</w:t>
      </w:r>
      <w:r w:rsidR="00DA7702" w:rsidRPr="006D1B7C">
        <w:rPr>
          <w:lang w:val="ru-RU"/>
        </w:rPr>
        <w:t xml:space="preserve"> повестки дня и плана распределения времени</w:t>
      </w:r>
    </w:p>
    <w:p w14:paraId="18D83E3F" w14:textId="0D385DE0" w:rsidR="00564837" w:rsidRPr="004A312A" w:rsidRDefault="00433392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Заместитель Директора БРЭ г-н Стивен Беро представил</w:t>
      </w:r>
      <w:r w:rsidRPr="00433392">
        <w:rPr>
          <w:rFonts w:cstheme="minorHAnsi"/>
          <w:szCs w:val="24"/>
          <w:lang w:val="ru-RU"/>
        </w:rPr>
        <w:t xml:space="preserve"> </w:t>
      </w:r>
      <w:hyperlink r:id="rId19" w:history="1">
        <w:r w:rsidR="00DA7702" w:rsidRPr="002B0627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433392">
          <w:rPr>
            <w:rStyle w:val="Hyperlink"/>
            <w:rFonts w:cstheme="minorHAnsi"/>
            <w:szCs w:val="24"/>
            <w:lang w:val="ru-RU"/>
          </w:rPr>
          <w:t xml:space="preserve"> 1</w:t>
        </w:r>
      </w:hyperlink>
      <w:r w:rsidR="00564837" w:rsidRPr="00433392">
        <w:rPr>
          <w:rFonts w:cstheme="minorHAnsi"/>
          <w:szCs w:val="24"/>
          <w:lang w:val="ru-RU"/>
        </w:rPr>
        <w:t xml:space="preserve"> (</w:t>
      </w:r>
      <w:r>
        <w:rPr>
          <w:rFonts w:cstheme="minorHAnsi"/>
          <w:szCs w:val="24"/>
          <w:lang w:val="ru-RU"/>
        </w:rPr>
        <w:t>проект повестки дня</w:t>
      </w:r>
      <w:r w:rsidR="00564837" w:rsidRPr="00433392">
        <w:rPr>
          <w:rFonts w:cstheme="minorHAnsi"/>
          <w:szCs w:val="24"/>
          <w:lang w:val="ru-RU"/>
        </w:rPr>
        <w:t xml:space="preserve">) </w:t>
      </w:r>
      <w:r>
        <w:rPr>
          <w:rFonts w:cstheme="minorHAnsi"/>
          <w:szCs w:val="24"/>
          <w:lang w:val="ru-RU"/>
        </w:rPr>
        <w:t>и</w:t>
      </w:r>
      <w:r w:rsidR="00564837" w:rsidRPr="00433392">
        <w:rPr>
          <w:rFonts w:cstheme="minorHAnsi"/>
          <w:szCs w:val="24"/>
          <w:lang w:val="ru-RU"/>
        </w:rPr>
        <w:t xml:space="preserve"> </w:t>
      </w:r>
      <w:hyperlink r:id="rId20" w:history="1">
        <w:r w:rsidR="00DA7702" w:rsidRPr="002B0627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433392">
          <w:rPr>
            <w:rStyle w:val="Hyperlink"/>
            <w:rFonts w:cstheme="minorHAnsi"/>
            <w:szCs w:val="24"/>
            <w:lang w:val="ru-RU"/>
          </w:rPr>
          <w:t xml:space="preserve"> </w:t>
        </w:r>
        <w:r w:rsidR="00DA7702" w:rsidRPr="00A40199">
          <w:rPr>
            <w:rStyle w:val="Hyperlink"/>
            <w:rFonts w:cstheme="minorHAnsi"/>
            <w:szCs w:val="24"/>
            <w:lang w:val="en-US"/>
          </w:rPr>
          <w:t>TD</w:t>
        </w:r>
        <w:r w:rsidR="00DA7702" w:rsidRPr="00433392">
          <w:rPr>
            <w:rStyle w:val="Hyperlink"/>
            <w:rFonts w:cstheme="minorHAnsi"/>
            <w:szCs w:val="24"/>
            <w:lang w:val="ru-RU"/>
          </w:rPr>
          <w:t>/1</w:t>
        </w:r>
      </w:hyperlink>
      <w:r w:rsidR="00564837" w:rsidRPr="00433392">
        <w:rPr>
          <w:rFonts w:cstheme="minorHAnsi"/>
          <w:szCs w:val="24"/>
          <w:lang w:val="ru-RU"/>
        </w:rPr>
        <w:t xml:space="preserve"> (</w:t>
      </w:r>
      <w:r>
        <w:rPr>
          <w:rFonts w:cstheme="minorHAnsi"/>
          <w:szCs w:val="24"/>
          <w:lang w:val="ru-RU"/>
        </w:rPr>
        <w:t>план распределения времени</w:t>
      </w:r>
      <w:r w:rsidR="00564837" w:rsidRPr="00433392">
        <w:rPr>
          <w:rFonts w:cstheme="minorHAnsi"/>
          <w:szCs w:val="24"/>
          <w:lang w:val="ru-RU"/>
        </w:rPr>
        <w:t>)</w:t>
      </w:r>
      <w:r>
        <w:rPr>
          <w:rFonts w:cstheme="minorHAnsi"/>
          <w:szCs w:val="24"/>
          <w:lang w:val="ru-RU"/>
        </w:rPr>
        <w:t>.</w:t>
      </w:r>
      <w:r w:rsidR="00564837" w:rsidRPr="0043339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Было отмечено, что на рассмотрение РПС-АФР поступило </w:t>
      </w:r>
      <w:r w:rsidRPr="00433392">
        <w:rPr>
          <w:rFonts w:cstheme="minorHAnsi"/>
          <w:b/>
          <w:szCs w:val="24"/>
          <w:lang w:val="ru-RU"/>
        </w:rPr>
        <w:t>22</w:t>
      </w:r>
      <w:r>
        <w:rPr>
          <w:rFonts w:cstheme="minorHAnsi"/>
          <w:szCs w:val="24"/>
          <w:lang w:val="ru-RU"/>
        </w:rPr>
        <w:t xml:space="preserve"> вклада, в том числе </w:t>
      </w:r>
      <w:r w:rsidRPr="00433392">
        <w:rPr>
          <w:rFonts w:cstheme="minorHAnsi"/>
          <w:b/>
          <w:szCs w:val="24"/>
          <w:lang w:val="ru-RU"/>
        </w:rPr>
        <w:t>шесть</w:t>
      </w:r>
      <w:r w:rsidRPr="0043339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общих предложений</w:t>
      </w:r>
      <w:r w:rsidR="00CE15AC">
        <w:rPr>
          <w:rFonts w:cstheme="minorHAnsi"/>
          <w:szCs w:val="24"/>
          <w:lang w:val="ru-RU"/>
        </w:rPr>
        <w:t xml:space="preserve"> африканских стран</w:t>
      </w:r>
      <w:r>
        <w:rPr>
          <w:rFonts w:cstheme="minorHAnsi"/>
          <w:szCs w:val="24"/>
          <w:lang w:val="ru-RU"/>
        </w:rPr>
        <w:t xml:space="preserve">, </w:t>
      </w:r>
      <w:r w:rsidRPr="00433392">
        <w:rPr>
          <w:rFonts w:cstheme="minorHAnsi"/>
          <w:b/>
          <w:szCs w:val="24"/>
          <w:lang w:val="ru-RU"/>
        </w:rPr>
        <w:t>пять</w:t>
      </w:r>
      <w:r>
        <w:rPr>
          <w:rFonts w:cstheme="minorHAnsi"/>
          <w:szCs w:val="24"/>
          <w:lang w:val="ru-RU"/>
        </w:rPr>
        <w:t xml:space="preserve"> вкладов </w:t>
      </w:r>
      <w:r w:rsidRPr="00433392">
        <w:rPr>
          <w:rFonts w:cstheme="minorHAnsi"/>
          <w:szCs w:val="24"/>
          <w:lang w:val="ru-RU"/>
        </w:rPr>
        <w:t xml:space="preserve">от Государств – Членов МСЭ и Членов Сектора МСЭ-D, </w:t>
      </w:r>
      <w:r w:rsidRPr="00433392">
        <w:rPr>
          <w:rFonts w:cstheme="minorHAnsi"/>
          <w:b/>
          <w:szCs w:val="24"/>
          <w:lang w:val="ru-RU"/>
        </w:rPr>
        <w:t>шесть</w:t>
      </w:r>
      <w:r w:rsidRPr="00433392">
        <w:rPr>
          <w:rFonts w:cstheme="minorHAnsi"/>
          <w:szCs w:val="24"/>
          <w:lang w:val="ru-RU"/>
        </w:rPr>
        <w:t xml:space="preserve"> от секретариата </w:t>
      </w:r>
      <w:r>
        <w:rPr>
          <w:rFonts w:cstheme="minorHAnsi"/>
          <w:szCs w:val="24"/>
          <w:lang w:val="ru-RU"/>
        </w:rPr>
        <w:t xml:space="preserve">МСЭ и </w:t>
      </w:r>
      <w:r w:rsidR="0068552B">
        <w:rPr>
          <w:rFonts w:cstheme="minorHAnsi"/>
          <w:szCs w:val="24"/>
          <w:lang w:val="ru-RU"/>
        </w:rPr>
        <w:t xml:space="preserve">АСЭ </w:t>
      </w:r>
      <w:r w:rsidRPr="00433392">
        <w:rPr>
          <w:rFonts w:cstheme="minorHAnsi"/>
          <w:szCs w:val="24"/>
          <w:lang w:val="ru-RU"/>
        </w:rPr>
        <w:t xml:space="preserve">и </w:t>
      </w:r>
      <w:r w:rsidRPr="0068552B">
        <w:rPr>
          <w:rFonts w:cstheme="minorHAnsi"/>
          <w:b/>
          <w:szCs w:val="24"/>
          <w:lang w:val="ru-RU"/>
        </w:rPr>
        <w:t>три</w:t>
      </w:r>
      <w:r w:rsidR="0068552B">
        <w:rPr>
          <w:rFonts w:cstheme="minorHAnsi"/>
          <w:szCs w:val="24"/>
          <w:lang w:val="ru-RU"/>
        </w:rPr>
        <w:t xml:space="preserve"> отчета от </w:t>
      </w:r>
      <w:r w:rsidRPr="00433392">
        <w:rPr>
          <w:rFonts w:cstheme="minorHAnsi"/>
          <w:szCs w:val="24"/>
          <w:lang w:val="ru-RU"/>
        </w:rPr>
        <w:t>рабочих групп Консультативной группы по развитию электросвязи (КГРЭ).</w:t>
      </w:r>
      <w:r>
        <w:rPr>
          <w:rFonts w:cstheme="minorHAnsi"/>
          <w:szCs w:val="24"/>
          <w:lang w:val="ru-RU"/>
        </w:rPr>
        <w:t xml:space="preserve"> </w:t>
      </w:r>
    </w:p>
    <w:p w14:paraId="3AD8BE4B" w14:textId="14C68349" w:rsidR="00564837" w:rsidRPr="004A312A" w:rsidRDefault="00FB4A12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Председатель</w:t>
      </w:r>
      <w:r w:rsidRPr="00FB4A1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</w:t>
      </w:r>
      <w:r w:rsidRPr="00FB4A12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н</w:t>
      </w:r>
      <w:r w:rsidRPr="00FB4A1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Ришар</w:t>
      </w:r>
      <w:r w:rsidRPr="00FB4A1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Анаго</w:t>
      </w:r>
      <w:r w:rsidRPr="00FB4A1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обратился с просьбой</w:t>
      </w:r>
      <w:r w:rsidRPr="00FB4A1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принять</w:t>
      </w:r>
      <w:r w:rsidRPr="00FB4A12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повестку дня и план распределения времени. </w:t>
      </w:r>
      <w:r w:rsidR="00576652">
        <w:rPr>
          <w:rFonts w:cstheme="minorHAnsi"/>
          <w:szCs w:val="24"/>
          <w:lang w:val="ru-RU"/>
        </w:rPr>
        <w:t>РПС</w:t>
      </w:r>
      <w:r w:rsidR="00576652" w:rsidRPr="00576652">
        <w:rPr>
          <w:rFonts w:cstheme="minorHAnsi"/>
          <w:szCs w:val="24"/>
          <w:lang w:val="ru-RU"/>
        </w:rPr>
        <w:t>-</w:t>
      </w:r>
      <w:r w:rsidR="00576652">
        <w:rPr>
          <w:rFonts w:cstheme="minorHAnsi"/>
          <w:szCs w:val="24"/>
          <w:lang w:val="ru-RU"/>
        </w:rPr>
        <w:t>АФР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приняло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повестку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дня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и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согласилось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принять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к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рассмотрению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все</w:t>
      </w:r>
      <w:r w:rsidR="00576652" w:rsidRPr="00576652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поздно поступившие вклады, при том понимании, ч</w:t>
      </w:r>
      <w:r w:rsidR="00576652" w:rsidRPr="00576652">
        <w:rPr>
          <w:rFonts w:cstheme="minorHAnsi"/>
          <w:szCs w:val="24"/>
          <w:lang w:val="ru-RU"/>
        </w:rPr>
        <w:t>то этот подход применяется в исключительных случаях.</w:t>
      </w:r>
      <w:r w:rsidR="00576652">
        <w:rPr>
          <w:rFonts w:cstheme="minorHAnsi"/>
          <w:szCs w:val="24"/>
          <w:lang w:val="ru-RU"/>
        </w:rPr>
        <w:t xml:space="preserve"> К</w:t>
      </w:r>
      <w:r w:rsidR="007D6649">
        <w:rPr>
          <w:rFonts w:cstheme="minorHAnsi"/>
          <w:szCs w:val="24"/>
          <w:lang w:val="ru-RU"/>
        </w:rPr>
        <w:t> </w:t>
      </w:r>
      <w:r w:rsidR="00576652">
        <w:rPr>
          <w:rFonts w:cstheme="minorHAnsi"/>
          <w:szCs w:val="24"/>
          <w:lang w:val="ru-RU"/>
        </w:rPr>
        <w:t>таким вкладам относятся поздно поступившие документы от АСЭ, общие предложения</w:t>
      </w:r>
      <w:r w:rsidR="00CE15AC">
        <w:rPr>
          <w:rFonts w:cstheme="minorHAnsi"/>
          <w:szCs w:val="24"/>
          <w:lang w:val="ru-RU"/>
        </w:rPr>
        <w:t xml:space="preserve"> африканских стран</w:t>
      </w:r>
      <w:r w:rsidR="00576652">
        <w:rPr>
          <w:rFonts w:cstheme="minorHAnsi"/>
          <w:szCs w:val="24"/>
          <w:lang w:val="ru-RU"/>
        </w:rPr>
        <w:t xml:space="preserve">, отчеты двух рабочих групп АСЭ, а также </w:t>
      </w:r>
      <w:r w:rsidR="00395906">
        <w:rPr>
          <w:rFonts w:cstheme="minorHAnsi"/>
          <w:szCs w:val="24"/>
          <w:lang w:val="ru-RU"/>
        </w:rPr>
        <w:t>декларация</w:t>
      </w:r>
      <w:r w:rsidR="00576652">
        <w:rPr>
          <w:rFonts w:cstheme="minorHAnsi"/>
          <w:szCs w:val="24"/>
          <w:lang w:val="ru-RU"/>
        </w:rPr>
        <w:t xml:space="preserve"> Группы молодежи </w:t>
      </w:r>
      <w:r w:rsidR="00576652" w:rsidRPr="00576652">
        <w:rPr>
          <w:rFonts w:cstheme="minorHAnsi"/>
          <w:szCs w:val="24"/>
          <w:lang w:val="ru-RU"/>
        </w:rPr>
        <w:t xml:space="preserve">Африканского </w:t>
      </w:r>
      <w:r w:rsidR="00576652">
        <w:rPr>
          <w:rFonts w:cstheme="minorHAnsi"/>
          <w:szCs w:val="24"/>
          <w:lang w:val="ru-RU"/>
        </w:rPr>
        <w:t>региона "Поколение подключений". Соответствующим</w:t>
      </w:r>
      <w:r w:rsidR="00576652" w:rsidRPr="004A312A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образом</w:t>
      </w:r>
      <w:r w:rsidR="00576652" w:rsidRPr="004A312A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был</w:t>
      </w:r>
      <w:r w:rsidR="00576652" w:rsidRPr="004A312A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обновлен</w:t>
      </w:r>
      <w:r w:rsidR="00576652" w:rsidRPr="004A312A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план</w:t>
      </w:r>
      <w:r w:rsidR="00576652" w:rsidRPr="004A312A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распределения</w:t>
      </w:r>
      <w:r w:rsidR="00576652" w:rsidRPr="004A312A">
        <w:rPr>
          <w:rFonts w:cstheme="minorHAnsi"/>
          <w:szCs w:val="24"/>
          <w:lang w:val="ru-RU"/>
        </w:rPr>
        <w:t xml:space="preserve"> </w:t>
      </w:r>
      <w:r w:rsidR="00576652">
        <w:rPr>
          <w:rFonts w:cstheme="minorHAnsi"/>
          <w:szCs w:val="24"/>
          <w:lang w:val="ru-RU"/>
        </w:rPr>
        <w:t>времени</w:t>
      </w:r>
      <w:r w:rsidR="00576652" w:rsidRPr="004A312A">
        <w:rPr>
          <w:rFonts w:cstheme="minorHAnsi"/>
          <w:szCs w:val="24"/>
          <w:lang w:val="ru-RU"/>
        </w:rPr>
        <w:t xml:space="preserve">. </w:t>
      </w:r>
    </w:p>
    <w:p w14:paraId="2809210F" w14:textId="25A76B0E" w:rsidR="00564837" w:rsidRPr="004A312A" w:rsidRDefault="00564837" w:rsidP="00564837">
      <w:pPr>
        <w:pStyle w:val="Heading1"/>
        <w:rPr>
          <w:lang w:val="ru-RU"/>
        </w:rPr>
      </w:pPr>
      <w:r w:rsidRPr="004A312A">
        <w:rPr>
          <w:lang w:val="ru-RU"/>
        </w:rPr>
        <w:t>4</w:t>
      </w:r>
      <w:r w:rsidRPr="004A312A">
        <w:rPr>
          <w:lang w:val="ru-RU"/>
        </w:rPr>
        <w:tab/>
      </w:r>
      <w:r w:rsidR="00DA7702" w:rsidRPr="004E33D9">
        <w:rPr>
          <w:lang w:val="ru-RU"/>
        </w:rPr>
        <w:t>Цифровые</w:t>
      </w:r>
      <w:r w:rsidR="00DA7702" w:rsidRPr="004A312A">
        <w:rPr>
          <w:lang w:val="ru-RU"/>
        </w:rPr>
        <w:t xml:space="preserve"> </w:t>
      </w:r>
      <w:r w:rsidR="00DA7702" w:rsidRPr="004E33D9">
        <w:rPr>
          <w:lang w:val="ru-RU"/>
        </w:rPr>
        <w:t>тенденции</w:t>
      </w:r>
      <w:r w:rsidR="00DA7702" w:rsidRPr="004A312A">
        <w:rPr>
          <w:lang w:val="ru-RU"/>
        </w:rPr>
        <w:t xml:space="preserve"> </w:t>
      </w:r>
      <w:r w:rsidR="00DA7702" w:rsidRPr="004E33D9">
        <w:rPr>
          <w:lang w:val="ru-RU"/>
        </w:rPr>
        <w:t>в</w:t>
      </w:r>
      <w:r w:rsidR="00DA7702" w:rsidRPr="004A312A">
        <w:rPr>
          <w:lang w:val="ru-RU"/>
        </w:rPr>
        <w:t xml:space="preserve"> </w:t>
      </w:r>
      <w:r w:rsidR="00DA7702" w:rsidRPr="004E33D9">
        <w:rPr>
          <w:lang w:val="ru-RU"/>
        </w:rPr>
        <w:t>Африке</w:t>
      </w:r>
    </w:p>
    <w:p w14:paraId="0145FFD0" w14:textId="40001ED0" w:rsidR="00564837" w:rsidRPr="00DD176C" w:rsidRDefault="00E354BF" w:rsidP="00564837">
      <w:pPr>
        <w:rPr>
          <w:lang w:val="ru-RU"/>
        </w:rPr>
      </w:pPr>
      <w:hyperlink r:id="rId21" w:history="1">
        <w:r w:rsidR="00DA7702" w:rsidRPr="004E33D9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DD176C">
          <w:rPr>
            <w:rStyle w:val="Hyperlink"/>
            <w:rFonts w:cstheme="minorHAnsi"/>
            <w:szCs w:val="24"/>
            <w:lang w:val="ru-RU"/>
          </w:rPr>
          <w:t xml:space="preserve"> 2</w:t>
        </w:r>
      </w:hyperlink>
      <w:r w:rsidR="00564837" w:rsidRPr="00DD176C">
        <w:rPr>
          <w:lang w:val="ru-RU"/>
        </w:rPr>
        <w:t xml:space="preserve">: </w:t>
      </w:r>
      <w:r w:rsidR="005A2835">
        <w:rPr>
          <w:lang w:val="ru-RU"/>
        </w:rPr>
        <w:t>о</w:t>
      </w:r>
      <w:r w:rsidR="00DD176C">
        <w:rPr>
          <w:lang w:val="ru-RU"/>
        </w:rPr>
        <w:t>тчет</w:t>
      </w:r>
      <w:r w:rsidR="00DD176C" w:rsidRPr="00DD176C">
        <w:rPr>
          <w:lang w:val="ru-RU"/>
        </w:rPr>
        <w:t xml:space="preserve"> "</w:t>
      </w:r>
      <w:hyperlink r:id="rId22" w:history="1">
        <w:r w:rsidR="00DD176C" w:rsidRPr="00DD176C">
          <w:rPr>
            <w:rStyle w:val="Hyperlink"/>
            <w:rFonts w:cstheme="minorHAnsi"/>
            <w:szCs w:val="24"/>
            <w:lang w:val="ru-RU"/>
          </w:rPr>
          <w:t>Тенденции в цифровой сфере в Африке в 2021 году"</w:t>
        </w:r>
      </w:hyperlink>
      <w:r w:rsidR="00DD176C">
        <w:rPr>
          <w:lang w:val="ru-RU"/>
        </w:rPr>
        <w:t xml:space="preserve">, подготовленный Региональным отделением МСЭ для Африки, </w:t>
      </w:r>
      <w:r w:rsidR="00DD176C" w:rsidRPr="00DD176C">
        <w:rPr>
          <w:lang w:val="ru-RU"/>
        </w:rPr>
        <w:t>был представлен</w:t>
      </w:r>
      <w:r w:rsidR="00DD176C">
        <w:rPr>
          <w:lang w:val="ru-RU"/>
        </w:rPr>
        <w:t xml:space="preserve"> </w:t>
      </w:r>
      <w:r w:rsidR="00DD176C">
        <w:rPr>
          <w:rFonts w:cstheme="minorHAnsi"/>
          <w:szCs w:val="24"/>
          <w:lang w:val="ru-RU"/>
        </w:rPr>
        <w:t>Директором</w:t>
      </w:r>
      <w:r w:rsidR="00DD176C" w:rsidRPr="006C0304">
        <w:rPr>
          <w:rFonts w:cstheme="minorHAnsi"/>
          <w:szCs w:val="24"/>
          <w:lang w:val="ru-RU"/>
        </w:rPr>
        <w:t xml:space="preserve"> Регионального отделения</w:t>
      </w:r>
      <w:r w:rsidR="00DD176C" w:rsidRPr="00DD176C">
        <w:rPr>
          <w:lang w:val="ru-RU"/>
        </w:rPr>
        <w:t xml:space="preserve"> г-ном Эндрю Ругеге, </w:t>
      </w:r>
      <w:r w:rsidR="00DD176C">
        <w:rPr>
          <w:lang w:val="ru-RU"/>
        </w:rPr>
        <w:t>координатором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программ</w:t>
      </w:r>
      <w:r w:rsidR="00DD176C" w:rsidRPr="00DD176C">
        <w:rPr>
          <w:lang w:val="ru-RU"/>
        </w:rPr>
        <w:t xml:space="preserve"> </w:t>
      </w:r>
      <w:r w:rsidR="00DD176C" w:rsidRPr="00DD176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Зонального отделения МСЭ для стран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Южной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Африки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г</w:t>
      </w:r>
      <w:r w:rsidR="00DD176C" w:rsidRPr="00DD176C">
        <w:rPr>
          <w:lang w:val="ru-RU"/>
        </w:rPr>
        <w:t>-</w:t>
      </w:r>
      <w:r w:rsidR="00DD176C">
        <w:rPr>
          <w:lang w:val="ru-RU"/>
        </w:rPr>
        <w:t>жой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Анной</w:t>
      </w:r>
      <w:r w:rsidR="00DD176C" w:rsidRPr="00DD176C">
        <w:rPr>
          <w:lang w:val="ru-RU"/>
        </w:rPr>
        <w:t>-</w:t>
      </w:r>
      <w:r w:rsidR="00DD176C">
        <w:rPr>
          <w:lang w:val="ru-RU"/>
        </w:rPr>
        <w:t>Ритой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Ссембога</w:t>
      </w:r>
      <w:r w:rsidR="00DD176C" w:rsidRPr="00DD176C">
        <w:rPr>
          <w:lang w:val="ru-RU"/>
        </w:rPr>
        <w:t xml:space="preserve">, </w:t>
      </w:r>
      <w:r w:rsidR="00DD176C">
        <w:rPr>
          <w:lang w:val="ru-RU"/>
        </w:rPr>
        <w:t>а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также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координатором программ Зонального отделения МСЭ для стран Центральной Африки и Мадагаскара г</w:t>
      </w:r>
      <w:r w:rsidR="00DD176C" w:rsidRPr="00DD176C">
        <w:rPr>
          <w:lang w:val="ru-RU"/>
        </w:rPr>
        <w:t>-</w:t>
      </w:r>
      <w:r w:rsidR="00DD176C">
        <w:rPr>
          <w:lang w:val="ru-RU"/>
        </w:rPr>
        <w:t>ном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Сержем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>Валери</w:t>
      </w:r>
      <w:r w:rsidR="00DD176C" w:rsidRPr="00DD176C">
        <w:rPr>
          <w:lang w:val="ru-RU"/>
        </w:rPr>
        <w:t xml:space="preserve"> </w:t>
      </w:r>
      <w:r w:rsidR="00DD176C">
        <w:rPr>
          <w:lang w:val="ru-RU"/>
        </w:rPr>
        <w:t xml:space="preserve">Зонго. </w:t>
      </w:r>
    </w:p>
    <w:p w14:paraId="75738D59" w14:textId="2427975D" w:rsidR="00564837" w:rsidRPr="004908B4" w:rsidRDefault="00DD176C" w:rsidP="00564837">
      <w:pPr>
        <w:rPr>
          <w:b/>
          <w:bCs/>
          <w:lang w:val="ru-RU"/>
        </w:rPr>
      </w:pPr>
      <w:r>
        <w:rPr>
          <w:lang w:val="ru-RU"/>
        </w:rPr>
        <w:t xml:space="preserve">РПС-АФР с </w:t>
      </w:r>
      <w:r w:rsidR="002D55D8">
        <w:rPr>
          <w:lang w:val="ru-RU"/>
        </w:rPr>
        <w:t>удовлетворением</w:t>
      </w:r>
      <w:r>
        <w:rPr>
          <w:lang w:val="ru-RU"/>
        </w:rPr>
        <w:t xml:space="preserve"> </w:t>
      </w:r>
      <w:r w:rsidR="002D55D8">
        <w:rPr>
          <w:lang w:val="ru-RU"/>
        </w:rPr>
        <w:t>приняло к сведению</w:t>
      </w:r>
      <w:r>
        <w:rPr>
          <w:lang w:val="ru-RU"/>
        </w:rPr>
        <w:t xml:space="preserve"> документ и подробную презентацию, подготовленную Региональным</w:t>
      </w:r>
      <w:r w:rsidRPr="004908B4">
        <w:rPr>
          <w:lang w:val="ru-RU"/>
        </w:rPr>
        <w:t xml:space="preserve"> </w:t>
      </w:r>
      <w:r>
        <w:rPr>
          <w:lang w:val="ru-RU"/>
        </w:rPr>
        <w:t>отделением</w:t>
      </w:r>
      <w:r w:rsidRPr="004908B4">
        <w:rPr>
          <w:lang w:val="ru-RU"/>
        </w:rPr>
        <w:t xml:space="preserve"> </w:t>
      </w:r>
      <w:r>
        <w:rPr>
          <w:lang w:val="ru-RU"/>
        </w:rPr>
        <w:t>МСЭ</w:t>
      </w:r>
      <w:r w:rsidRPr="004908B4">
        <w:rPr>
          <w:lang w:val="ru-RU"/>
        </w:rPr>
        <w:t xml:space="preserve"> </w:t>
      </w:r>
      <w:r>
        <w:rPr>
          <w:lang w:val="ru-RU"/>
        </w:rPr>
        <w:t>для</w:t>
      </w:r>
      <w:r w:rsidRPr="004908B4">
        <w:rPr>
          <w:lang w:val="ru-RU"/>
        </w:rPr>
        <w:t xml:space="preserve"> </w:t>
      </w:r>
      <w:r>
        <w:rPr>
          <w:lang w:val="ru-RU"/>
        </w:rPr>
        <w:t>Африки</w:t>
      </w:r>
      <w:r w:rsidRPr="004908B4">
        <w:rPr>
          <w:lang w:val="ru-RU"/>
        </w:rPr>
        <w:t xml:space="preserve">. </w:t>
      </w:r>
    </w:p>
    <w:p w14:paraId="6D0297C6" w14:textId="5D860F54" w:rsidR="00564837" w:rsidRPr="00A40199" w:rsidRDefault="00564837" w:rsidP="00564837">
      <w:pPr>
        <w:pStyle w:val="Heading1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DA7702" w:rsidRPr="00056576">
        <w:rPr>
          <w:rFonts w:eastAsia="Calibri"/>
          <w:lang w:val="ru-RU"/>
        </w:rPr>
        <w:t>Представление</w:t>
      </w:r>
      <w:r w:rsidR="00DA7702" w:rsidRPr="001B4F64">
        <w:rPr>
          <w:rFonts w:eastAsia="Calibri"/>
          <w:lang w:val="ru-RU"/>
        </w:rPr>
        <w:t xml:space="preserve"> </w:t>
      </w:r>
      <w:r w:rsidR="00DA7702">
        <w:rPr>
          <w:rFonts w:eastAsia="Calibri"/>
          <w:lang w:val="ru-RU"/>
        </w:rPr>
        <w:t>отчета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о</w:t>
      </w:r>
      <w:r w:rsidR="00DA7702" w:rsidRPr="001B4F64">
        <w:rPr>
          <w:rFonts w:eastAsia="Calibri"/>
          <w:lang w:val="ru-RU"/>
        </w:rPr>
        <w:t xml:space="preserve"> </w:t>
      </w:r>
      <w:r w:rsidR="00DA7702">
        <w:rPr>
          <w:rFonts w:eastAsia="Calibri"/>
          <w:lang w:val="ru-RU"/>
        </w:rPr>
        <w:t>выполнении</w:t>
      </w:r>
      <w:r w:rsidR="00DA7702" w:rsidRPr="001B4F64">
        <w:rPr>
          <w:rFonts w:eastAsia="Calibri"/>
          <w:lang w:val="ru-RU"/>
        </w:rPr>
        <w:t xml:space="preserve"> </w:t>
      </w:r>
      <w:r w:rsidR="00DA7702">
        <w:rPr>
          <w:rFonts w:eastAsia="Calibri"/>
          <w:lang w:val="ru-RU"/>
        </w:rPr>
        <w:t>Плана</w:t>
      </w:r>
      <w:r w:rsidR="00DA7702" w:rsidRPr="001B4F64">
        <w:rPr>
          <w:rFonts w:eastAsia="Calibri"/>
          <w:lang w:val="ru-RU"/>
        </w:rPr>
        <w:t xml:space="preserve"> </w:t>
      </w:r>
      <w:r w:rsidR="00DA7702">
        <w:rPr>
          <w:rFonts w:eastAsia="Calibri"/>
          <w:lang w:val="ru-RU"/>
        </w:rPr>
        <w:t>действий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Буэнос</w:t>
      </w:r>
      <w:r w:rsidR="00DA7702" w:rsidRPr="001B4F64">
        <w:rPr>
          <w:rFonts w:eastAsia="Calibri"/>
          <w:lang w:val="ru-RU"/>
        </w:rPr>
        <w:t>-</w:t>
      </w:r>
      <w:r w:rsidR="00DA7702" w:rsidRPr="00056576">
        <w:rPr>
          <w:rFonts w:eastAsia="Calibri"/>
          <w:lang w:val="ru-RU"/>
        </w:rPr>
        <w:t>Айрес</w:t>
      </w:r>
      <w:r w:rsidR="00DA7702">
        <w:rPr>
          <w:rFonts w:eastAsia="Calibri"/>
          <w:lang w:val="ru-RU"/>
        </w:rPr>
        <w:t>а</w:t>
      </w:r>
      <w:r w:rsidR="00DA7702" w:rsidRPr="001B4F64">
        <w:rPr>
          <w:rFonts w:eastAsia="Calibri"/>
          <w:lang w:val="ru-RU"/>
        </w:rPr>
        <w:t xml:space="preserve"> (</w:t>
      </w:r>
      <w:r w:rsidR="00DA7702" w:rsidRPr="00056576">
        <w:rPr>
          <w:rFonts w:eastAsia="Calibri"/>
          <w:lang w:val="ru-RU"/>
        </w:rPr>
        <w:t>включая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региональные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инициативы</w:t>
      </w:r>
      <w:r w:rsidR="00DA7702" w:rsidRPr="001B4F64">
        <w:rPr>
          <w:rFonts w:eastAsia="Calibri"/>
          <w:lang w:val="ru-RU"/>
        </w:rPr>
        <w:t>)</w:t>
      </w:r>
      <w:r w:rsidR="00DD176C">
        <w:rPr>
          <w:rFonts w:eastAsia="Calibri"/>
          <w:lang w:val="ru-RU"/>
        </w:rPr>
        <w:t>, принятого на ВКРЭ-17,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и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вклад</w:t>
      </w:r>
      <w:r w:rsidR="00DA7702" w:rsidRPr="001B4F64">
        <w:rPr>
          <w:rFonts w:eastAsia="Calibri"/>
          <w:lang w:val="ru-RU"/>
        </w:rPr>
        <w:t xml:space="preserve"> </w:t>
      </w:r>
      <w:r w:rsidR="00DA7702" w:rsidRPr="00056576">
        <w:rPr>
          <w:rFonts w:eastAsia="Calibri"/>
          <w:lang w:val="ru-RU"/>
        </w:rPr>
        <w:t>в</w:t>
      </w:r>
      <w:r w:rsidR="00DA7702" w:rsidRPr="001B4F64">
        <w:rPr>
          <w:rFonts w:eastAsia="Calibri"/>
          <w:lang w:val="ru-RU"/>
        </w:rPr>
        <w:t xml:space="preserve"> </w:t>
      </w:r>
      <w:r w:rsidR="00DA7702">
        <w:rPr>
          <w:rFonts w:eastAsia="Calibri"/>
          <w:lang w:val="ru-RU"/>
        </w:rPr>
        <w:t xml:space="preserve">выполнение </w:t>
      </w:r>
      <w:r w:rsidR="00DA7702" w:rsidRPr="00056576">
        <w:rPr>
          <w:rFonts w:eastAsia="Calibri"/>
          <w:lang w:val="ru-RU"/>
        </w:rPr>
        <w:t>Плана действий ВВ</w:t>
      </w:r>
      <w:r w:rsidR="00DA7702">
        <w:rPr>
          <w:rFonts w:eastAsia="Calibri"/>
          <w:lang w:val="ru-RU"/>
        </w:rPr>
        <w:t>У</w:t>
      </w:r>
      <w:r w:rsidR="00DA7702" w:rsidRPr="00056576">
        <w:rPr>
          <w:rFonts w:eastAsia="Calibri"/>
          <w:lang w:val="ru-RU"/>
        </w:rPr>
        <w:t xml:space="preserve">ИО </w:t>
      </w:r>
      <w:r w:rsidR="00DD176C" w:rsidRPr="00630D7D">
        <w:rPr>
          <w:rFonts w:asciiTheme="minorHAnsi" w:eastAsia="Calibri" w:hAnsiTheme="minorHAnsi" w:cstheme="minorHAnsi"/>
          <w:szCs w:val="22"/>
          <w:lang w:val="ru-RU"/>
        </w:rPr>
        <w:t>(</w:t>
      </w:r>
      <w:r w:rsidR="00DD176C" w:rsidRPr="00630D7D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Всемирной встречи на высшем уровне по вопросам информационного общества)</w:t>
      </w:r>
      <w:r w:rsidR="00DD176C" w:rsidRPr="00630D7D">
        <w:rPr>
          <w:rFonts w:asciiTheme="minorHAnsi" w:eastAsia="Calibri" w:hAnsiTheme="minorHAnsi" w:cstheme="minorHAnsi"/>
          <w:szCs w:val="22"/>
          <w:lang w:val="ru-RU"/>
        </w:rPr>
        <w:t xml:space="preserve"> и</w:t>
      </w:r>
      <w:r w:rsidR="00DD176C">
        <w:rPr>
          <w:rFonts w:eastAsia="Calibri"/>
          <w:lang w:val="ru-RU"/>
        </w:rPr>
        <w:t xml:space="preserve"> достижение Ц</w:t>
      </w:r>
      <w:r w:rsidR="00DA7702" w:rsidRPr="00056576">
        <w:rPr>
          <w:rFonts w:eastAsia="Calibri"/>
          <w:lang w:val="ru-RU"/>
        </w:rPr>
        <w:t>елей</w:t>
      </w:r>
      <w:r w:rsidR="00DA7702">
        <w:rPr>
          <w:rFonts w:eastAsia="Calibri"/>
          <w:lang w:val="ru-RU"/>
        </w:rPr>
        <w:t xml:space="preserve"> в области</w:t>
      </w:r>
      <w:r w:rsidR="00DA7702" w:rsidRPr="00056576">
        <w:rPr>
          <w:rFonts w:eastAsia="Calibri"/>
          <w:lang w:val="ru-RU"/>
        </w:rPr>
        <w:t xml:space="preserve"> устойчивого развития (</w:t>
      </w:r>
      <w:r w:rsidR="00DA7702">
        <w:rPr>
          <w:rFonts w:eastAsia="Calibri"/>
          <w:lang w:val="ru-RU"/>
        </w:rPr>
        <w:t>ЦУР</w:t>
      </w:r>
      <w:r w:rsidR="00DA7702" w:rsidRPr="00056576">
        <w:rPr>
          <w:rFonts w:eastAsia="Calibri"/>
          <w:lang w:val="ru-RU"/>
        </w:rPr>
        <w:t>)</w:t>
      </w:r>
    </w:p>
    <w:p w14:paraId="178589D5" w14:textId="0F39D231" w:rsidR="00564837" w:rsidRPr="00A40199" w:rsidRDefault="00E354BF" w:rsidP="00564837">
      <w:pPr>
        <w:rPr>
          <w:lang w:val="ru-RU"/>
        </w:rPr>
      </w:pPr>
      <w:hyperlink r:id="rId23" w:history="1">
        <w:r w:rsidR="00DA7702" w:rsidRPr="00A40199">
          <w:rPr>
            <w:rStyle w:val="Hyperlink"/>
            <w:rFonts w:cstheme="minorHAnsi"/>
            <w:szCs w:val="24"/>
            <w:lang w:val="ru-RU"/>
          </w:rPr>
          <w:t>Документ 3</w:t>
        </w:r>
      </w:hyperlink>
      <w:r w:rsidR="00211D67">
        <w:rPr>
          <w:lang w:val="ru-RU"/>
        </w:rPr>
        <w:t xml:space="preserve"> </w:t>
      </w:r>
      <w:r w:rsidR="00DA7702">
        <w:rPr>
          <w:lang w:val="ru-RU"/>
        </w:rPr>
        <w:t>"</w:t>
      </w:r>
      <w:r w:rsidR="00DA7702" w:rsidRPr="00DA7702">
        <w:rPr>
          <w:lang w:val="ru-RU"/>
        </w:rPr>
        <w:t>Внедрение в БРЭ управления, ориентированного на результаты (УОР)" был</w:t>
      </w:r>
      <w:r w:rsidR="00DA7702" w:rsidRPr="00056576">
        <w:rPr>
          <w:rFonts w:eastAsia="Calibri"/>
          <w:lang w:val="ru-RU"/>
        </w:rPr>
        <w:t xml:space="preserve"> представлен заместителем Директора БР</w:t>
      </w:r>
      <w:r w:rsidR="00DA7702">
        <w:rPr>
          <w:rFonts w:eastAsia="Calibri"/>
          <w:lang w:val="ru-RU"/>
        </w:rPr>
        <w:t>Э</w:t>
      </w:r>
      <w:r w:rsidR="00DA7702" w:rsidRPr="00056576">
        <w:rPr>
          <w:rFonts w:eastAsia="Calibri"/>
          <w:lang w:val="ru-RU"/>
        </w:rPr>
        <w:t xml:space="preserve"> Стивеном Б</w:t>
      </w:r>
      <w:r w:rsidR="00DA7702">
        <w:rPr>
          <w:rFonts w:eastAsia="Calibri"/>
          <w:lang w:val="ru-RU"/>
        </w:rPr>
        <w:t>е</w:t>
      </w:r>
      <w:r w:rsidR="00DA7702" w:rsidRPr="00056576">
        <w:rPr>
          <w:rFonts w:eastAsia="Calibri"/>
          <w:lang w:val="ru-RU"/>
        </w:rPr>
        <w:t xml:space="preserve">ро. </w:t>
      </w:r>
      <w:r w:rsidR="00DA7702" w:rsidRPr="00DA6118">
        <w:rPr>
          <w:lang w:val="ru-RU"/>
        </w:rPr>
        <w:t xml:space="preserve">В 2019 году БРЭ приступило к комплексному </w:t>
      </w:r>
      <w:r w:rsidR="00E71C3D">
        <w:rPr>
          <w:lang w:val="ru-RU"/>
        </w:rPr>
        <w:t>пересмотру</w:t>
      </w:r>
      <w:r w:rsidR="00DA7702" w:rsidRPr="00DA6118">
        <w:rPr>
          <w:lang w:val="ru-RU"/>
        </w:rPr>
        <w:t xml:space="preserve"> своего подхода к </w:t>
      </w:r>
      <w:r w:rsidR="005A2835">
        <w:rPr>
          <w:lang w:val="ru-RU"/>
        </w:rPr>
        <w:t>УОР</w:t>
      </w:r>
      <w:r w:rsidR="00DA7702" w:rsidRPr="00DA6118">
        <w:rPr>
          <w:lang w:val="ru-RU"/>
        </w:rPr>
        <w:t xml:space="preserve">, с тем чтобы подготовиться к решению задач, возникающих в </w:t>
      </w:r>
      <w:r w:rsidR="00E71C3D">
        <w:rPr>
          <w:lang w:val="ru-RU"/>
        </w:rPr>
        <w:t>стремительно меняющихся условиях</w:t>
      </w:r>
      <w:r w:rsidR="00DA7702" w:rsidRPr="00DA6118">
        <w:rPr>
          <w:lang w:val="ru-RU"/>
        </w:rPr>
        <w:t xml:space="preserve"> в области развития, и </w:t>
      </w:r>
      <w:r w:rsidR="00077914">
        <w:rPr>
          <w:lang w:val="ru-RU"/>
        </w:rPr>
        <w:t>обеспечить четкое</w:t>
      </w:r>
      <w:r w:rsidR="00DA7702" w:rsidRPr="00DA6118">
        <w:rPr>
          <w:lang w:val="ru-RU"/>
        </w:rPr>
        <w:t xml:space="preserve"> </w:t>
      </w:r>
      <w:r w:rsidR="00077914">
        <w:rPr>
          <w:lang w:val="ru-RU"/>
        </w:rPr>
        <w:t>соответствие</w:t>
      </w:r>
      <w:r w:rsidR="00DA7702" w:rsidRPr="00DA6118">
        <w:rPr>
          <w:lang w:val="ru-RU"/>
        </w:rPr>
        <w:t xml:space="preserve"> своему назначению.</w:t>
      </w:r>
      <w:r w:rsidR="00DA7702" w:rsidRPr="00056576">
        <w:rPr>
          <w:rFonts w:eastAsia="Calibri"/>
          <w:lang w:val="ru-RU"/>
        </w:rPr>
        <w:t xml:space="preserve"> </w:t>
      </w:r>
      <w:r w:rsidR="00E71C3D">
        <w:rPr>
          <w:lang w:val="ru-RU"/>
        </w:rPr>
        <w:t>Эта</w:t>
      </w:r>
      <w:r w:rsidR="00DA7702" w:rsidRPr="00DA6118">
        <w:rPr>
          <w:lang w:val="ru-RU"/>
        </w:rPr>
        <w:t xml:space="preserve"> реформа </w:t>
      </w:r>
      <w:r w:rsidR="009A6929">
        <w:rPr>
          <w:lang w:val="ru-RU"/>
        </w:rPr>
        <w:t>обеспечила применимость</w:t>
      </w:r>
      <w:r w:rsidR="00E71C3D">
        <w:rPr>
          <w:lang w:val="ru-RU"/>
        </w:rPr>
        <w:t xml:space="preserve"> УОР </w:t>
      </w:r>
      <w:r w:rsidR="009A6929">
        <w:rPr>
          <w:lang w:val="ru-RU"/>
        </w:rPr>
        <w:t>в</w:t>
      </w:r>
      <w:r w:rsidR="00E71C3D">
        <w:rPr>
          <w:lang w:val="ru-RU"/>
        </w:rPr>
        <w:t xml:space="preserve"> </w:t>
      </w:r>
      <w:r w:rsidR="009A6929">
        <w:rPr>
          <w:lang w:val="ru-RU"/>
        </w:rPr>
        <w:t xml:space="preserve">реализации </w:t>
      </w:r>
      <w:r w:rsidR="00E71C3D">
        <w:rPr>
          <w:lang w:val="ru-RU"/>
        </w:rPr>
        <w:t>всех программ работ как инструмента</w:t>
      </w:r>
      <w:r w:rsidR="00DA7702" w:rsidRPr="00DA6118">
        <w:rPr>
          <w:lang w:val="ru-RU"/>
        </w:rPr>
        <w:t xml:space="preserve"> принятия управленческих решений и мониторинга и </w:t>
      </w:r>
      <w:r w:rsidR="009A6929">
        <w:rPr>
          <w:lang w:val="ru-RU"/>
        </w:rPr>
        <w:t xml:space="preserve">возможность </w:t>
      </w:r>
      <w:r w:rsidR="00EB5983">
        <w:rPr>
          <w:lang w:val="ru-RU"/>
        </w:rPr>
        <w:t>получать</w:t>
      </w:r>
      <w:r w:rsidR="00DA7702" w:rsidRPr="00DA6118">
        <w:rPr>
          <w:lang w:val="ru-RU"/>
        </w:rPr>
        <w:t xml:space="preserve"> данные, подтверждающие </w:t>
      </w:r>
      <w:r w:rsidR="00077914">
        <w:rPr>
          <w:lang w:val="ru-RU"/>
        </w:rPr>
        <w:t>результат</w:t>
      </w:r>
      <w:r w:rsidR="00DA7702" w:rsidRPr="00DA6118">
        <w:rPr>
          <w:lang w:val="ru-RU"/>
        </w:rPr>
        <w:t xml:space="preserve"> предпринимаемых БРЭ усилий.</w:t>
      </w:r>
      <w:r w:rsidR="00DA7702" w:rsidRPr="00056576">
        <w:rPr>
          <w:rFonts w:eastAsia="Calibri"/>
          <w:lang w:val="ru-RU"/>
        </w:rPr>
        <w:t xml:space="preserve"> </w:t>
      </w:r>
      <w:r w:rsidR="00077914">
        <w:rPr>
          <w:lang w:val="ru-RU"/>
        </w:rPr>
        <w:t xml:space="preserve">Кроме того, </w:t>
      </w:r>
      <w:r w:rsidR="00EB5983">
        <w:rPr>
          <w:lang w:val="ru-RU"/>
        </w:rPr>
        <w:t>УОР</w:t>
      </w:r>
      <w:r w:rsidR="00077914">
        <w:rPr>
          <w:lang w:val="ru-RU"/>
        </w:rPr>
        <w:t xml:space="preserve"> служит</w:t>
      </w:r>
      <w:r w:rsidR="00DA7702" w:rsidRPr="00DA6118">
        <w:rPr>
          <w:lang w:val="ru-RU"/>
        </w:rPr>
        <w:t xml:space="preserve"> платформой для взаимодействия с внутренними и внешними партнерами, а</w:t>
      </w:r>
      <w:r w:rsidR="00DA7702">
        <w:rPr>
          <w:lang w:val="ru-RU"/>
        </w:rPr>
        <w:t> </w:t>
      </w:r>
      <w:r w:rsidR="00DA7702" w:rsidRPr="00DA6118">
        <w:rPr>
          <w:lang w:val="ru-RU"/>
        </w:rPr>
        <w:t xml:space="preserve">также для тиражирования и расширения масштабов </w:t>
      </w:r>
      <w:r w:rsidR="00077914">
        <w:rPr>
          <w:lang w:val="ru-RU"/>
        </w:rPr>
        <w:t>реализации</w:t>
      </w:r>
      <w:r w:rsidR="00DA7702" w:rsidRPr="00DA6118">
        <w:rPr>
          <w:lang w:val="ru-RU"/>
        </w:rPr>
        <w:t xml:space="preserve"> успешных проектов и инициатив</w:t>
      </w:r>
      <w:r w:rsidR="00DA7702">
        <w:rPr>
          <w:lang w:val="ru-RU"/>
        </w:rPr>
        <w:t>.</w:t>
      </w:r>
    </w:p>
    <w:p w14:paraId="79057070" w14:textId="6EED6A79" w:rsidR="00564837" w:rsidRPr="002D55D8" w:rsidRDefault="00077914" w:rsidP="00564837">
      <w:pPr>
        <w:rPr>
          <w:lang w:val="ru-RU"/>
        </w:rPr>
      </w:pPr>
      <w:r>
        <w:rPr>
          <w:lang w:val="ru-RU"/>
        </w:rPr>
        <w:t>РПС</w:t>
      </w:r>
      <w:r w:rsidR="00564837" w:rsidRPr="002D55D8">
        <w:rPr>
          <w:lang w:val="ru-RU"/>
        </w:rPr>
        <w:t>-</w:t>
      </w:r>
      <w:r>
        <w:rPr>
          <w:lang w:val="ru-RU"/>
        </w:rPr>
        <w:t>АФР</w:t>
      </w:r>
      <w:r w:rsidRPr="002D55D8">
        <w:rPr>
          <w:lang w:val="ru-RU"/>
        </w:rPr>
        <w:t xml:space="preserve"> </w:t>
      </w:r>
      <w:r>
        <w:rPr>
          <w:lang w:val="ru-RU"/>
        </w:rPr>
        <w:t>приняло</w:t>
      </w:r>
      <w:r w:rsidRPr="002D55D8">
        <w:rPr>
          <w:lang w:val="ru-RU"/>
        </w:rPr>
        <w:t xml:space="preserve"> </w:t>
      </w:r>
      <w:r>
        <w:rPr>
          <w:lang w:val="ru-RU"/>
        </w:rPr>
        <w:t>к</w:t>
      </w:r>
      <w:r w:rsidRPr="002D55D8">
        <w:rPr>
          <w:lang w:val="ru-RU"/>
        </w:rPr>
        <w:t xml:space="preserve"> </w:t>
      </w:r>
      <w:r>
        <w:rPr>
          <w:lang w:val="ru-RU"/>
        </w:rPr>
        <w:t>сведению</w:t>
      </w:r>
      <w:r w:rsidR="00564837" w:rsidRPr="002D55D8">
        <w:rPr>
          <w:lang w:val="ru-RU"/>
        </w:rPr>
        <w:t xml:space="preserve"> </w:t>
      </w:r>
      <w:r w:rsidR="002D55D8">
        <w:rPr>
          <w:lang w:val="ru-RU"/>
        </w:rPr>
        <w:t xml:space="preserve">документ и </w:t>
      </w:r>
      <w:r w:rsidR="00EB5983">
        <w:rPr>
          <w:lang w:val="ru-RU"/>
        </w:rPr>
        <w:t>представленную в приложении к нему</w:t>
      </w:r>
      <w:r w:rsidR="002D55D8">
        <w:rPr>
          <w:lang w:val="ru-RU"/>
        </w:rPr>
        <w:t xml:space="preserve"> презентацию с обновленными данными о ходе внедрения УОР в БРЭ. </w:t>
      </w:r>
    </w:p>
    <w:p w14:paraId="60B78481" w14:textId="7A32454E" w:rsidR="00564837" w:rsidRPr="00482B03" w:rsidRDefault="00E354BF" w:rsidP="00564837">
      <w:pPr>
        <w:rPr>
          <w:lang w:val="ru-RU"/>
        </w:rPr>
      </w:pPr>
      <w:hyperlink r:id="rId24" w:history="1">
        <w:r w:rsidR="00DA7702" w:rsidRPr="00DA7702">
          <w:rPr>
            <w:rStyle w:val="Hyperlink"/>
            <w:rFonts w:cstheme="minorHAnsi"/>
            <w:szCs w:val="24"/>
            <w:lang w:val="ru-RU"/>
          </w:rPr>
          <w:t>Документ 4</w:t>
        </w:r>
      </w:hyperlink>
      <w:r w:rsidR="00630D7D">
        <w:rPr>
          <w:lang w:val="ru-RU"/>
        </w:rPr>
        <w:t xml:space="preserve"> </w:t>
      </w:r>
      <w:r w:rsidR="00DA7702" w:rsidRPr="00DA7702">
        <w:rPr>
          <w:lang w:val="ru-RU"/>
        </w:rPr>
        <w:t>"Представление отчета о выполнении Плана действий Буэнос-Айреса (включая региональные инициативы)</w:t>
      </w:r>
      <w:r w:rsidR="00EB5983">
        <w:rPr>
          <w:lang w:val="ru-RU"/>
        </w:rPr>
        <w:t>, принятого на ВКРЭ-17,</w:t>
      </w:r>
      <w:r w:rsidR="00DA7702" w:rsidRPr="00DA7702">
        <w:rPr>
          <w:lang w:val="ru-RU"/>
        </w:rPr>
        <w:t xml:space="preserve"> и вклад в выполнение Пла</w:t>
      </w:r>
      <w:r w:rsidR="008932AA">
        <w:rPr>
          <w:lang w:val="ru-RU"/>
        </w:rPr>
        <w:t xml:space="preserve">на действий ВВУИО и </w:t>
      </w:r>
      <w:r w:rsidR="008932AA" w:rsidRPr="00630D7D">
        <w:rPr>
          <w:rFonts w:asciiTheme="minorHAnsi" w:hAnsiTheme="minorHAnsi" w:cstheme="minorHAnsi"/>
          <w:szCs w:val="22"/>
          <w:lang w:val="ru-RU"/>
        </w:rPr>
        <w:t>достижение Ц</w:t>
      </w:r>
      <w:r w:rsidR="00DA7702" w:rsidRPr="00630D7D">
        <w:rPr>
          <w:rFonts w:asciiTheme="minorHAnsi" w:hAnsiTheme="minorHAnsi" w:cstheme="minorHAnsi"/>
          <w:szCs w:val="22"/>
          <w:lang w:val="ru-RU"/>
        </w:rPr>
        <w:t xml:space="preserve">елей в области устойчивого развития (ЦУР)" </w:t>
      </w:r>
      <w:r w:rsidR="008932AA" w:rsidRPr="00630D7D">
        <w:rPr>
          <w:rFonts w:asciiTheme="minorHAnsi" w:hAnsiTheme="minorHAnsi" w:cstheme="minorHAnsi"/>
          <w:szCs w:val="22"/>
          <w:lang w:val="ru-RU"/>
        </w:rPr>
        <w:t>был представлен</w:t>
      </w:r>
      <w:r w:rsidR="00DA7702" w:rsidRPr="00630D7D">
        <w:rPr>
          <w:rFonts w:asciiTheme="minorHAnsi" w:hAnsiTheme="minorHAnsi" w:cstheme="minorHAnsi"/>
          <w:szCs w:val="22"/>
          <w:lang w:val="ru-RU"/>
        </w:rPr>
        <w:t xml:space="preserve"> г-н</w:t>
      </w:r>
      <w:r w:rsidR="008932AA" w:rsidRPr="00630D7D">
        <w:rPr>
          <w:rFonts w:asciiTheme="minorHAnsi" w:hAnsiTheme="minorHAnsi" w:cstheme="minorHAnsi"/>
          <w:szCs w:val="22"/>
          <w:lang w:val="ru-RU"/>
        </w:rPr>
        <w:t>ом</w:t>
      </w:r>
      <w:r w:rsidR="00DA7702" w:rsidRPr="00630D7D">
        <w:rPr>
          <w:rFonts w:asciiTheme="minorHAnsi" w:hAnsiTheme="minorHAnsi" w:cstheme="minorHAnsi"/>
          <w:szCs w:val="22"/>
          <w:lang w:val="ru-RU"/>
        </w:rPr>
        <w:t xml:space="preserve"> Стивен</w:t>
      </w:r>
      <w:r w:rsidR="008932AA" w:rsidRPr="00630D7D">
        <w:rPr>
          <w:rFonts w:asciiTheme="minorHAnsi" w:hAnsiTheme="minorHAnsi" w:cstheme="minorHAnsi"/>
          <w:szCs w:val="22"/>
          <w:lang w:val="ru-RU"/>
        </w:rPr>
        <w:t>ом</w:t>
      </w:r>
      <w:r w:rsidR="00DA7702" w:rsidRPr="00630D7D">
        <w:rPr>
          <w:rFonts w:asciiTheme="minorHAnsi" w:hAnsiTheme="minorHAnsi" w:cstheme="minorHAnsi"/>
          <w:szCs w:val="22"/>
          <w:lang w:val="ru-RU"/>
        </w:rPr>
        <w:t xml:space="preserve"> Беро</w:t>
      </w:r>
      <w:r w:rsidR="00564837" w:rsidRPr="00630D7D">
        <w:rPr>
          <w:rFonts w:asciiTheme="minorHAnsi" w:hAnsiTheme="minorHAnsi" w:cstheme="minorHAnsi"/>
          <w:szCs w:val="22"/>
          <w:lang w:val="ru-RU"/>
        </w:rPr>
        <w:t>.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 В</w:t>
      </w:r>
      <w:r w:rsidR="007713DF">
        <w:rPr>
          <w:rFonts w:asciiTheme="minorHAnsi" w:hAnsiTheme="minorHAnsi" w:cstheme="minorHAnsi"/>
          <w:szCs w:val="22"/>
          <w:lang w:val="ru-RU"/>
        </w:rPr>
        <w:t> </w:t>
      </w:r>
      <w:r w:rsidR="00630D7D" w:rsidRPr="00630D7D">
        <w:rPr>
          <w:rFonts w:asciiTheme="minorHAnsi" w:hAnsiTheme="minorHAnsi" w:cstheme="minorHAnsi"/>
          <w:szCs w:val="22"/>
          <w:lang w:val="ru-RU"/>
        </w:rPr>
        <w:t xml:space="preserve">Приложении 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1 </w:t>
      </w:r>
      <w:r w:rsidR="00EB5983" w:rsidRPr="00630D7D">
        <w:rPr>
          <w:rFonts w:asciiTheme="minorHAnsi" w:hAnsiTheme="minorHAnsi" w:cstheme="minorHAnsi"/>
          <w:szCs w:val="22"/>
          <w:lang w:val="ru-RU"/>
        </w:rPr>
        <w:t xml:space="preserve">к документу 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содержится </w:t>
      </w:r>
      <w:r w:rsidR="0023074B" w:rsidRPr="00630D7D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таблица </w:t>
      </w:r>
      <w:r w:rsidR="00EB5983" w:rsidRPr="00630D7D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картирования на основе </w:t>
      </w:r>
      <w:r w:rsidR="0023074B" w:rsidRPr="00630D7D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сопоставления тематических приоритетов, исследовательских комиссий, региональных инициатив, ЦУР и ВВУИО. </w:t>
      </w:r>
      <w:r w:rsidR="0023074B" w:rsidRPr="00630D7D">
        <w:rPr>
          <w:rFonts w:asciiTheme="minorHAnsi" w:hAnsiTheme="minorHAnsi" w:cstheme="minorHAnsi"/>
          <w:szCs w:val="22"/>
          <w:lang w:val="ru-RU"/>
        </w:rPr>
        <w:t>Приложение 2, содержащее подробную информацию о работе по реализации региональных инициатив для Африки, было представлено Директором Регионального отделения МСЭ для Африки г-ном Эндрю Ругеге. Он рассказал о ходе выполнения региональных инициатив (РИ), отметив среди</w:t>
      </w:r>
      <w:r w:rsidR="00482B03" w:rsidRPr="00630D7D">
        <w:rPr>
          <w:rFonts w:asciiTheme="minorHAnsi" w:hAnsiTheme="minorHAnsi" w:cstheme="minorHAnsi"/>
          <w:szCs w:val="22"/>
          <w:lang w:val="ru-RU"/>
        </w:rPr>
        <w:t xml:space="preserve"> прочего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 </w:t>
      </w:r>
      <w:r w:rsidR="00482B03" w:rsidRPr="00630D7D">
        <w:rPr>
          <w:rFonts w:asciiTheme="minorHAnsi" w:hAnsiTheme="minorHAnsi" w:cstheme="minorHAnsi"/>
          <w:szCs w:val="22"/>
          <w:lang w:val="ru-RU"/>
        </w:rPr>
        <w:t>текущие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 и </w:t>
      </w:r>
      <w:r w:rsidR="00482B03" w:rsidRPr="00630D7D">
        <w:rPr>
          <w:rFonts w:asciiTheme="minorHAnsi" w:hAnsiTheme="minorHAnsi" w:cstheme="minorHAnsi"/>
          <w:szCs w:val="22"/>
          <w:lang w:val="ru-RU"/>
        </w:rPr>
        <w:t>завершенные проекты,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 </w:t>
      </w:r>
      <w:r w:rsidR="00482B03" w:rsidRPr="00630D7D">
        <w:rPr>
          <w:rFonts w:asciiTheme="minorHAnsi" w:hAnsiTheme="minorHAnsi" w:cstheme="minorHAnsi"/>
          <w:szCs w:val="22"/>
          <w:lang w:val="ru-RU"/>
        </w:rPr>
        <w:t>меры</w:t>
      </w:r>
      <w:r w:rsidR="0023074B" w:rsidRPr="00630D7D">
        <w:rPr>
          <w:rFonts w:asciiTheme="minorHAnsi" w:hAnsiTheme="minorHAnsi" w:cstheme="minorHAnsi"/>
          <w:szCs w:val="22"/>
          <w:lang w:val="ru-RU"/>
        </w:rPr>
        <w:t xml:space="preserve"> по оказанию прямой помощи</w:t>
      </w:r>
      <w:r w:rsidR="005A1166" w:rsidRPr="00630D7D">
        <w:rPr>
          <w:rFonts w:asciiTheme="minorHAnsi" w:hAnsiTheme="minorHAnsi" w:cstheme="minorHAnsi"/>
          <w:szCs w:val="22"/>
          <w:lang w:val="ru-RU"/>
        </w:rPr>
        <w:t xml:space="preserve"> и </w:t>
      </w:r>
      <w:r w:rsidR="00482B03" w:rsidRPr="00630D7D">
        <w:rPr>
          <w:rFonts w:asciiTheme="minorHAnsi" w:hAnsiTheme="minorHAnsi" w:cstheme="minorHAnsi"/>
          <w:szCs w:val="22"/>
          <w:lang w:val="ru-RU"/>
        </w:rPr>
        <w:t>инициативы с участием</w:t>
      </w:r>
      <w:r w:rsidR="005A1166" w:rsidRPr="00630D7D">
        <w:rPr>
          <w:rFonts w:asciiTheme="minorHAnsi" w:hAnsiTheme="minorHAnsi" w:cstheme="minorHAnsi"/>
          <w:szCs w:val="22"/>
          <w:lang w:val="ru-RU"/>
        </w:rPr>
        <w:t xml:space="preserve"> многих </w:t>
      </w:r>
      <w:r w:rsidR="005A1166">
        <w:rPr>
          <w:lang w:val="ru-RU"/>
        </w:rPr>
        <w:t>заинтересованных сторон.</w:t>
      </w:r>
      <w:r w:rsidR="0023074B" w:rsidRPr="00B37546">
        <w:rPr>
          <w:lang w:val="ru-RU"/>
        </w:rPr>
        <w:t xml:space="preserve"> </w:t>
      </w:r>
      <w:r w:rsidR="00B37546">
        <w:rPr>
          <w:lang w:val="ru-RU"/>
        </w:rPr>
        <w:t>Было</w:t>
      </w:r>
      <w:r w:rsidR="00B37546" w:rsidRPr="00FA6921">
        <w:rPr>
          <w:lang w:val="ru-RU"/>
        </w:rPr>
        <w:t xml:space="preserve"> </w:t>
      </w:r>
      <w:r w:rsidR="00482B03">
        <w:rPr>
          <w:lang w:val="ru-RU"/>
        </w:rPr>
        <w:t>подчеркнуто</w:t>
      </w:r>
      <w:r w:rsidR="00B37546" w:rsidRPr="00FA6921">
        <w:rPr>
          <w:lang w:val="ru-RU"/>
        </w:rPr>
        <w:t xml:space="preserve">, </w:t>
      </w:r>
      <w:r w:rsidR="00B37546">
        <w:rPr>
          <w:lang w:val="ru-RU"/>
        </w:rPr>
        <w:t>что</w:t>
      </w:r>
      <w:r w:rsidR="00B37546" w:rsidRPr="00FA6921">
        <w:rPr>
          <w:lang w:val="ru-RU"/>
        </w:rPr>
        <w:t xml:space="preserve">, </w:t>
      </w:r>
      <w:r w:rsidR="00B37546">
        <w:rPr>
          <w:lang w:val="ru-RU"/>
        </w:rPr>
        <w:t>хотя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в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последние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четыре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года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lastRenderedPageBreak/>
        <w:t>возникают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различные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трудности</w:t>
      </w:r>
      <w:r w:rsidR="00B37546" w:rsidRPr="00FA6921">
        <w:rPr>
          <w:lang w:val="ru-RU"/>
        </w:rPr>
        <w:t xml:space="preserve">, </w:t>
      </w:r>
      <w:r w:rsidR="00B37546">
        <w:rPr>
          <w:lang w:val="ru-RU"/>
        </w:rPr>
        <w:t>имеется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также</w:t>
      </w:r>
      <w:r w:rsidR="00482B03">
        <w:rPr>
          <w:lang w:val="ru-RU"/>
        </w:rPr>
        <w:t xml:space="preserve"> и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ряд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возможностей</w:t>
      </w:r>
      <w:r w:rsidR="00B37546" w:rsidRPr="00FA6921">
        <w:rPr>
          <w:lang w:val="ru-RU"/>
        </w:rPr>
        <w:t xml:space="preserve">, </w:t>
      </w:r>
      <w:r w:rsidR="00B37546">
        <w:rPr>
          <w:lang w:val="ru-RU"/>
        </w:rPr>
        <w:t>поэтому</w:t>
      </w:r>
      <w:r w:rsidR="00B37546" w:rsidRPr="00FA6921">
        <w:rPr>
          <w:lang w:val="ru-RU"/>
        </w:rPr>
        <w:t xml:space="preserve"> </w:t>
      </w:r>
      <w:r w:rsidR="00FA6921">
        <w:rPr>
          <w:lang w:val="ru-RU"/>
        </w:rPr>
        <w:t>весьма</w:t>
      </w:r>
      <w:r w:rsidR="00B37546" w:rsidRPr="00FA6921">
        <w:rPr>
          <w:lang w:val="ru-RU"/>
        </w:rPr>
        <w:t xml:space="preserve"> </w:t>
      </w:r>
      <w:r w:rsidR="00B37546">
        <w:rPr>
          <w:lang w:val="ru-RU"/>
        </w:rPr>
        <w:t>важно</w:t>
      </w:r>
      <w:r w:rsidR="00B37546" w:rsidRPr="00FA6921">
        <w:rPr>
          <w:lang w:val="ru-RU"/>
        </w:rPr>
        <w:t xml:space="preserve"> </w:t>
      </w:r>
      <w:r w:rsidR="00482B03">
        <w:rPr>
          <w:lang w:val="ru-RU"/>
        </w:rPr>
        <w:t>рассмотреть</w:t>
      </w:r>
      <w:r w:rsidR="00FA6921">
        <w:rPr>
          <w:lang w:val="ru-RU"/>
        </w:rPr>
        <w:t xml:space="preserve"> </w:t>
      </w:r>
      <w:r w:rsidR="00482B03">
        <w:rPr>
          <w:lang w:val="ru-RU"/>
        </w:rPr>
        <w:t>перспективы применения различных механизмов</w:t>
      </w:r>
      <w:r w:rsidR="00FA6921">
        <w:rPr>
          <w:lang w:val="ru-RU"/>
        </w:rPr>
        <w:t xml:space="preserve"> реализации.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Например</w:t>
      </w:r>
      <w:r w:rsidR="00FA6921" w:rsidRPr="00FA6921">
        <w:rPr>
          <w:lang w:val="ru-RU"/>
        </w:rPr>
        <w:t xml:space="preserve">, </w:t>
      </w:r>
      <w:r w:rsidR="00FA6921">
        <w:rPr>
          <w:lang w:val="ru-RU"/>
        </w:rPr>
        <w:t>это</w:t>
      </w:r>
      <w:r w:rsidR="00FA6921" w:rsidRPr="00FA6921">
        <w:rPr>
          <w:lang w:val="ru-RU"/>
        </w:rPr>
        <w:t xml:space="preserve"> </w:t>
      </w:r>
      <w:r w:rsidR="00482B03">
        <w:rPr>
          <w:lang w:val="ru-RU"/>
        </w:rPr>
        <w:t>могло бы предполагать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взаимодействие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с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другими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инициативами</w:t>
      </w:r>
      <w:r w:rsidR="00FA6921" w:rsidRPr="00FA6921">
        <w:rPr>
          <w:lang w:val="ru-RU"/>
        </w:rPr>
        <w:t xml:space="preserve">, </w:t>
      </w:r>
      <w:r w:rsidR="00FA6921">
        <w:rPr>
          <w:lang w:val="ru-RU"/>
        </w:rPr>
        <w:t>такими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как</w:t>
      </w:r>
      <w:r w:rsidR="00FA6921" w:rsidRPr="00FA6921">
        <w:rPr>
          <w:lang w:val="ru-RU"/>
        </w:rPr>
        <w:t xml:space="preserve"> "</w:t>
      </w:r>
      <w:r w:rsidR="00FA6921">
        <w:rPr>
          <w:lang w:val="ru-RU"/>
        </w:rPr>
        <w:t>Поколение</w:t>
      </w:r>
      <w:r w:rsidR="00FA6921" w:rsidRPr="00FA6921">
        <w:rPr>
          <w:lang w:val="ru-RU"/>
        </w:rPr>
        <w:t xml:space="preserve"> </w:t>
      </w:r>
      <w:r w:rsidR="00FA6921">
        <w:rPr>
          <w:lang w:val="ru-RU"/>
        </w:rPr>
        <w:t>подключений</w:t>
      </w:r>
      <w:r w:rsidR="00FA6921" w:rsidRPr="00FA6921">
        <w:rPr>
          <w:lang w:val="ru-RU"/>
        </w:rPr>
        <w:t>"</w:t>
      </w:r>
      <w:r w:rsidR="00FA6921">
        <w:rPr>
          <w:lang w:val="ru-RU"/>
        </w:rPr>
        <w:t>, и определение соответствующих инновацион</w:t>
      </w:r>
      <w:r w:rsidR="00482B03">
        <w:rPr>
          <w:lang w:val="ru-RU"/>
        </w:rPr>
        <w:t>ных механизмов финансирования РИ.</w:t>
      </w:r>
    </w:p>
    <w:p w14:paraId="7B63209A" w14:textId="00D82478" w:rsidR="00564837" w:rsidRPr="00641D4A" w:rsidRDefault="00434FDE" w:rsidP="00564837">
      <w:pPr>
        <w:rPr>
          <w:rFonts w:cs="Calibri"/>
          <w:lang w:val="ru-RU"/>
        </w:rPr>
      </w:pPr>
      <w:r>
        <w:rPr>
          <w:lang w:val="ru-RU"/>
        </w:rPr>
        <w:t>Участники</w:t>
      </w:r>
      <w:r w:rsidRPr="00434FDE">
        <w:rPr>
          <w:lang w:val="ru-RU"/>
        </w:rPr>
        <w:t xml:space="preserve"> </w:t>
      </w:r>
      <w:r w:rsidR="00641D4A">
        <w:rPr>
          <w:lang w:val="ru-RU"/>
        </w:rPr>
        <w:t>высоко оценили усилия</w:t>
      </w:r>
      <w:r w:rsidRPr="00434FDE">
        <w:rPr>
          <w:lang w:val="ru-RU"/>
        </w:rPr>
        <w:t xml:space="preserve">, </w:t>
      </w:r>
      <w:r w:rsidR="00641D4A">
        <w:rPr>
          <w:lang w:val="ru-RU"/>
        </w:rPr>
        <w:t>предпринимаемые</w:t>
      </w:r>
      <w:r w:rsidRPr="00434FDE">
        <w:rPr>
          <w:lang w:val="ru-RU"/>
        </w:rPr>
        <w:t xml:space="preserve"> </w:t>
      </w:r>
      <w:r>
        <w:rPr>
          <w:lang w:val="ru-RU"/>
        </w:rPr>
        <w:t>в</w:t>
      </w:r>
      <w:r w:rsidRPr="00434FDE">
        <w:rPr>
          <w:lang w:val="ru-RU"/>
        </w:rPr>
        <w:t xml:space="preserve"> </w:t>
      </w:r>
      <w:r w:rsidR="004908B4">
        <w:rPr>
          <w:lang w:val="ru-RU"/>
        </w:rPr>
        <w:t>Р</w:t>
      </w:r>
      <w:r>
        <w:rPr>
          <w:lang w:val="ru-RU"/>
        </w:rPr>
        <w:t>егионе</w:t>
      </w:r>
      <w:r w:rsidRPr="00434FDE">
        <w:rPr>
          <w:lang w:val="ru-RU"/>
        </w:rPr>
        <w:t xml:space="preserve"> </w:t>
      </w:r>
      <w:r>
        <w:rPr>
          <w:lang w:val="ru-RU"/>
        </w:rPr>
        <w:t>в</w:t>
      </w:r>
      <w:r w:rsidRPr="00434FDE">
        <w:rPr>
          <w:lang w:val="ru-RU"/>
        </w:rPr>
        <w:t xml:space="preserve"> </w:t>
      </w:r>
      <w:r>
        <w:rPr>
          <w:lang w:val="ru-RU"/>
        </w:rPr>
        <w:t>целях</w:t>
      </w:r>
      <w:r w:rsidRPr="00434FDE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434FDE">
        <w:rPr>
          <w:lang w:val="ru-RU"/>
        </w:rPr>
        <w:t xml:space="preserve"> </w:t>
      </w:r>
      <w:r>
        <w:rPr>
          <w:lang w:val="ru-RU"/>
        </w:rPr>
        <w:t>РИ</w:t>
      </w:r>
      <w:r w:rsidRPr="00434FDE">
        <w:rPr>
          <w:lang w:val="ru-RU"/>
        </w:rPr>
        <w:t xml:space="preserve">, </w:t>
      </w:r>
      <w:r>
        <w:rPr>
          <w:lang w:val="ru-RU"/>
        </w:rPr>
        <w:t xml:space="preserve">и подтвердили </w:t>
      </w:r>
      <w:r w:rsidR="00641D4A">
        <w:rPr>
          <w:lang w:val="ru-RU"/>
        </w:rPr>
        <w:t>наличие трудностей</w:t>
      </w:r>
      <w:r>
        <w:rPr>
          <w:lang w:val="ru-RU"/>
        </w:rPr>
        <w:t xml:space="preserve"> в вопросах финансирования. Также</w:t>
      </w:r>
      <w:r w:rsidRPr="0055759D">
        <w:rPr>
          <w:lang w:val="ru-RU"/>
        </w:rPr>
        <w:t xml:space="preserve"> </w:t>
      </w:r>
      <w:r w:rsidR="00641D4A">
        <w:rPr>
          <w:lang w:val="ru-RU"/>
        </w:rPr>
        <w:t>было</w:t>
      </w:r>
      <w:r w:rsidR="00641D4A" w:rsidRPr="0055759D">
        <w:rPr>
          <w:lang w:val="ru-RU"/>
        </w:rPr>
        <w:t xml:space="preserve"> </w:t>
      </w:r>
      <w:r w:rsidR="00641D4A">
        <w:rPr>
          <w:lang w:val="ru-RU"/>
        </w:rPr>
        <w:t xml:space="preserve">предложено разработать концептуальные записки </w:t>
      </w:r>
      <w:r w:rsidR="0055759D">
        <w:rPr>
          <w:lang w:val="ru-RU"/>
        </w:rPr>
        <w:t>в</w:t>
      </w:r>
      <w:r w:rsidR="0055759D" w:rsidRPr="0055759D">
        <w:rPr>
          <w:lang w:val="ru-RU"/>
        </w:rPr>
        <w:t xml:space="preserve"> </w:t>
      </w:r>
      <w:r w:rsidR="0055759D">
        <w:rPr>
          <w:lang w:val="ru-RU"/>
        </w:rPr>
        <w:t>целях</w:t>
      </w:r>
      <w:r w:rsidR="0055759D" w:rsidRPr="0055759D">
        <w:rPr>
          <w:lang w:val="ru-RU"/>
        </w:rPr>
        <w:t xml:space="preserve"> </w:t>
      </w:r>
      <w:r w:rsidR="0055759D">
        <w:rPr>
          <w:lang w:val="ru-RU"/>
        </w:rPr>
        <w:t>содействия</w:t>
      </w:r>
      <w:r w:rsidR="0055759D" w:rsidRPr="0055759D">
        <w:rPr>
          <w:lang w:val="ru-RU"/>
        </w:rPr>
        <w:t xml:space="preserve"> </w:t>
      </w:r>
      <w:r w:rsidR="0055759D">
        <w:rPr>
          <w:lang w:val="ru-RU"/>
        </w:rPr>
        <w:t>процессу</w:t>
      </w:r>
      <w:r w:rsidR="0055759D" w:rsidRPr="0055759D">
        <w:rPr>
          <w:lang w:val="ru-RU"/>
        </w:rPr>
        <w:t xml:space="preserve"> </w:t>
      </w:r>
      <w:r w:rsidR="0055759D">
        <w:rPr>
          <w:lang w:val="ru-RU"/>
        </w:rPr>
        <w:t>мобилизации</w:t>
      </w:r>
      <w:r w:rsidR="0055759D" w:rsidRPr="0055759D">
        <w:rPr>
          <w:lang w:val="ru-RU"/>
        </w:rPr>
        <w:t xml:space="preserve"> </w:t>
      </w:r>
      <w:r w:rsidR="0055759D">
        <w:rPr>
          <w:lang w:val="ru-RU"/>
        </w:rPr>
        <w:t xml:space="preserve">ресурсов. </w:t>
      </w:r>
    </w:p>
    <w:p w14:paraId="24E6A8B0" w14:textId="7676DD51" w:rsidR="00564837" w:rsidRPr="00641D4A" w:rsidRDefault="002B63EC" w:rsidP="00564837">
      <w:pPr>
        <w:rPr>
          <w:lang w:val="ru-RU"/>
        </w:rPr>
      </w:pPr>
      <w:r>
        <w:rPr>
          <w:lang w:val="ru-RU"/>
        </w:rPr>
        <w:t>В</w:t>
      </w:r>
      <w:r w:rsidRPr="00F6000F">
        <w:rPr>
          <w:lang w:val="ru-RU"/>
        </w:rPr>
        <w:t xml:space="preserve"> </w:t>
      </w:r>
      <w:r>
        <w:rPr>
          <w:lang w:val="ru-RU"/>
        </w:rPr>
        <w:t>последовавших</w:t>
      </w:r>
      <w:r w:rsidRPr="00F6000F">
        <w:rPr>
          <w:lang w:val="ru-RU"/>
        </w:rPr>
        <w:t xml:space="preserve"> </w:t>
      </w:r>
      <w:r>
        <w:rPr>
          <w:lang w:val="ru-RU"/>
        </w:rPr>
        <w:t>за</w:t>
      </w:r>
      <w:r w:rsidRPr="00F6000F">
        <w:rPr>
          <w:lang w:val="ru-RU"/>
        </w:rPr>
        <w:t xml:space="preserve"> </w:t>
      </w:r>
      <w:r>
        <w:rPr>
          <w:lang w:val="ru-RU"/>
        </w:rPr>
        <w:t>этим</w:t>
      </w:r>
      <w:r w:rsidRPr="00F6000F">
        <w:rPr>
          <w:lang w:val="ru-RU"/>
        </w:rPr>
        <w:t xml:space="preserve"> </w:t>
      </w:r>
      <w:r>
        <w:rPr>
          <w:lang w:val="ru-RU"/>
        </w:rPr>
        <w:t>обсуждениях</w:t>
      </w:r>
      <w:r w:rsidRPr="00F6000F">
        <w:rPr>
          <w:lang w:val="ru-RU"/>
        </w:rPr>
        <w:t xml:space="preserve"> </w:t>
      </w:r>
      <w:r w:rsidR="00F6000F">
        <w:rPr>
          <w:lang w:val="ru-RU"/>
        </w:rPr>
        <w:t>основное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внимание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было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уделено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рассмотрению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предложений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возможных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механизмов</w:t>
      </w:r>
      <w:r w:rsidR="00F6000F" w:rsidRPr="00F6000F">
        <w:rPr>
          <w:lang w:val="ru-RU"/>
        </w:rPr>
        <w:t xml:space="preserve">, </w:t>
      </w:r>
      <w:r w:rsidR="00F6000F">
        <w:rPr>
          <w:lang w:val="ru-RU"/>
        </w:rPr>
        <w:t>позволяющих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продвинуться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от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инициатив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к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реализации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эффективных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проектов</w:t>
      </w:r>
      <w:r w:rsidR="00F6000F" w:rsidRPr="00F6000F">
        <w:rPr>
          <w:lang w:val="ru-RU"/>
        </w:rPr>
        <w:t xml:space="preserve">, </w:t>
      </w:r>
      <w:r w:rsidR="00F6000F">
        <w:rPr>
          <w:lang w:val="ru-RU"/>
        </w:rPr>
        <w:t>на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которые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можно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было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бы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мобилизовать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ресурсы</w:t>
      </w:r>
      <w:r w:rsidR="00F6000F" w:rsidRPr="00F6000F">
        <w:rPr>
          <w:lang w:val="ru-RU"/>
        </w:rPr>
        <w:t xml:space="preserve">, </w:t>
      </w:r>
      <w:r w:rsidR="00F6000F">
        <w:rPr>
          <w:lang w:val="ru-RU"/>
        </w:rPr>
        <w:t>и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способствующих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пониманию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того</w:t>
      </w:r>
      <w:r w:rsidR="00F6000F" w:rsidRPr="00F6000F">
        <w:rPr>
          <w:lang w:val="ru-RU"/>
        </w:rPr>
        <w:t xml:space="preserve">, </w:t>
      </w:r>
      <w:r w:rsidR="00F6000F">
        <w:rPr>
          <w:lang w:val="ru-RU"/>
        </w:rPr>
        <w:t>каким</w:t>
      </w:r>
      <w:r w:rsidR="00F6000F" w:rsidRPr="00F6000F">
        <w:rPr>
          <w:lang w:val="ru-RU"/>
        </w:rPr>
        <w:t xml:space="preserve"> </w:t>
      </w:r>
      <w:r w:rsidR="00F6000F">
        <w:rPr>
          <w:lang w:val="ru-RU"/>
        </w:rPr>
        <w:t>образом</w:t>
      </w:r>
      <w:r w:rsidR="00F6000F" w:rsidRPr="00F6000F">
        <w:rPr>
          <w:lang w:val="ru-RU"/>
        </w:rPr>
        <w:t xml:space="preserve"> </w:t>
      </w:r>
      <w:r w:rsidR="00641D4A">
        <w:rPr>
          <w:lang w:val="ru-RU"/>
        </w:rPr>
        <w:t>уже существующие проекты могли бы быть взяты на вооружение новыми</w:t>
      </w:r>
      <w:r w:rsidR="00F6000F">
        <w:rPr>
          <w:lang w:val="ru-RU"/>
        </w:rPr>
        <w:t xml:space="preserve"> стран</w:t>
      </w:r>
      <w:r w:rsidR="00641D4A">
        <w:rPr>
          <w:lang w:val="ru-RU"/>
        </w:rPr>
        <w:t>ами</w:t>
      </w:r>
      <w:r w:rsidR="00F6000F">
        <w:rPr>
          <w:lang w:val="ru-RU"/>
        </w:rPr>
        <w:t>.</w:t>
      </w:r>
    </w:p>
    <w:p w14:paraId="3FE21B6A" w14:textId="2401FB25" w:rsidR="00564837" w:rsidRPr="004A312A" w:rsidRDefault="00C223B3" w:rsidP="00564837">
      <w:pPr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Участники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проявили</w:t>
      </w:r>
      <w:r w:rsidR="00F6000F" w:rsidRPr="00C223B3">
        <w:rPr>
          <w:rFonts w:cstheme="minorHAnsi"/>
          <w:szCs w:val="24"/>
          <w:lang w:val="ru-RU"/>
        </w:rPr>
        <w:t xml:space="preserve"> </w:t>
      </w:r>
      <w:r w:rsidR="00F6000F">
        <w:rPr>
          <w:rFonts w:cstheme="minorHAnsi"/>
          <w:szCs w:val="24"/>
          <w:lang w:val="ru-RU"/>
        </w:rPr>
        <w:t>интерес</w:t>
      </w:r>
      <w:r w:rsidR="00F6000F" w:rsidRPr="00C223B3">
        <w:rPr>
          <w:rFonts w:cstheme="minorHAnsi"/>
          <w:szCs w:val="24"/>
          <w:lang w:val="ru-RU"/>
        </w:rPr>
        <w:t xml:space="preserve"> </w:t>
      </w:r>
      <w:r w:rsidR="00F6000F">
        <w:rPr>
          <w:rFonts w:cstheme="minorHAnsi"/>
          <w:szCs w:val="24"/>
          <w:lang w:val="ru-RU"/>
        </w:rPr>
        <w:t>к</w:t>
      </w:r>
      <w:r w:rsidR="00F6000F" w:rsidRPr="00C223B3">
        <w:rPr>
          <w:rFonts w:cstheme="minorHAnsi"/>
          <w:szCs w:val="24"/>
          <w:lang w:val="ru-RU"/>
        </w:rPr>
        <w:t xml:space="preserve"> </w:t>
      </w:r>
      <w:r w:rsidR="00F6000F">
        <w:rPr>
          <w:rFonts w:cstheme="minorHAnsi"/>
          <w:szCs w:val="24"/>
          <w:lang w:val="ru-RU"/>
        </w:rPr>
        <w:t>теме</w:t>
      </w:r>
      <w:r w:rsidR="00F6000F" w:rsidRPr="00C223B3">
        <w:rPr>
          <w:rFonts w:cstheme="minorHAnsi"/>
          <w:szCs w:val="24"/>
          <w:lang w:val="ru-RU"/>
        </w:rPr>
        <w:t xml:space="preserve"> ц</w:t>
      </w:r>
      <w:r w:rsidR="00F6000F">
        <w:rPr>
          <w:rFonts w:cstheme="minorHAnsi"/>
          <w:szCs w:val="24"/>
          <w:lang w:val="ru-RU"/>
        </w:rPr>
        <w:t>ентров</w:t>
      </w:r>
      <w:r w:rsidR="00F6000F" w:rsidRPr="00C223B3">
        <w:rPr>
          <w:rFonts w:cstheme="minorHAnsi"/>
          <w:szCs w:val="24"/>
          <w:lang w:val="ru-RU"/>
        </w:rPr>
        <w:t xml:space="preserve"> </w:t>
      </w:r>
      <w:r w:rsidR="00F6000F">
        <w:rPr>
          <w:rFonts w:cstheme="minorHAnsi"/>
          <w:szCs w:val="24"/>
          <w:lang w:val="ru-RU"/>
        </w:rPr>
        <w:t>цифровой</w:t>
      </w:r>
      <w:r w:rsidR="00F6000F" w:rsidRPr="00C223B3">
        <w:rPr>
          <w:rFonts w:cstheme="minorHAnsi"/>
          <w:szCs w:val="24"/>
          <w:lang w:val="ru-RU"/>
        </w:rPr>
        <w:t xml:space="preserve"> </w:t>
      </w:r>
      <w:r w:rsidR="00F6000F">
        <w:rPr>
          <w:rFonts w:cstheme="minorHAnsi"/>
          <w:szCs w:val="24"/>
          <w:lang w:val="ru-RU"/>
        </w:rPr>
        <w:t>трансформации</w:t>
      </w:r>
      <w:r w:rsidR="00F6000F" w:rsidRPr="00C223B3">
        <w:rPr>
          <w:rFonts w:cstheme="minorHAnsi"/>
          <w:szCs w:val="24"/>
          <w:lang w:val="ru-RU"/>
        </w:rPr>
        <w:t xml:space="preserve"> (</w:t>
      </w:r>
      <w:r w:rsidR="00F6000F" w:rsidRPr="00F6000F">
        <w:rPr>
          <w:rFonts w:cstheme="minorHAnsi"/>
          <w:szCs w:val="24"/>
          <w:lang w:val="en-US"/>
        </w:rPr>
        <w:t>DTC</w:t>
      </w:r>
      <w:r w:rsidR="00F6000F" w:rsidRPr="00C223B3">
        <w:rPr>
          <w:rFonts w:cstheme="minorHAnsi"/>
          <w:szCs w:val="24"/>
          <w:lang w:val="ru-RU"/>
        </w:rPr>
        <w:t xml:space="preserve">), </w:t>
      </w:r>
      <w:r w:rsidR="00F6000F">
        <w:rPr>
          <w:rFonts w:cstheme="minorHAnsi"/>
          <w:szCs w:val="24"/>
          <w:lang w:val="ru-RU"/>
        </w:rPr>
        <w:t>а</w:t>
      </w:r>
      <w:r w:rsidR="00F6000F" w:rsidRPr="00C223B3">
        <w:rPr>
          <w:rFonts w:cstheme="minorHAnsi"/>
          <w:szCs w:val="24"/>
          <w:lang w:val="ru-RU"/>
        </w:rPr>
        <w:t xml:space="preserve"> </w:t>
      </w:r>
      <w:r w:rsidR="00F6000F">
        <w:rPr>
          <w:rFonts w:cstheme="minorHAnsi"/>
          <w:szCs w:val="24"/>
          <w:lang w:val="ru-RU"/>
        </w:rPr>
        <w:t>также</w:t>
      </w:r>
      <w:r w:rsidR="00D574B2">
        <w:rPr>
          <w:rFonts w:cstheme="minorHAnsi"/>
          <w:szCs w:val="24"/>
          <w:lang w:val="ru-RU"/>
        </w:rPr>
        <w:t xml:space="preserve"> </w:t>
      </w:r>
      <w:r w:rsidR="00A715A0">
        <w:rPr>
          <w:rFonts w:cstheme="minorHAnsi"/>
          <w:szCs w:val="24"/>
          <w:lang w:val="ru-RU"/>
        </w:rPr>
        <w:t xml:space="preserve">их связи </w:t>
      </w:r>
      <w:r>
        <w:rPr>
          <w:rFonts w:cstheme="minorHAnsi"/>
          <w:szCs w:val="24"/>
          <w:lang w:val="ru-RU"/>
        </w:rPr>
        <w:t>с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центрами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профессионального мастерства. Было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разъяснено</w:t>
      </w:r>
      <w:r w:rsidRPr="00C223B3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это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две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различные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инициативы</w:t>
      </w:r>
      <w:r w:rsidRPr="00C223B3">
        <w:rPr>
          <w:rFonts w:cstheme="minorHAnsi"/>
          <w:szCs w:val="24"/>
          <w:lang w:val="ru-RU"/>
        </w:rPr>
        <w:t xml:space="preserve">: </w:t>
      </w:r>
      <w:r w:rsidRPr="00C223B3">
        <w:rPr>
          <w:rFonts w:cstheme="minorHAnsi"/>
          <w:szCs w:val="24"/>
          <w:lang w:val="en-US"/>
        </w:rPr>
        <w:t>DTC</w:t>
      </w:r>
      <w:r>
        <w:rPr>
          <w:rFonts w:cstheme="minorHAnsi"/>
          <w:szCs w:val="24"/>
          <w:lang w:val="ru-RU"/>
        </w:rPr>
        <w:t xml:space="preserve"> больше ориентированы на работу на местном уровне с целью обеспечить подготовку с </w:t>
      </w:r>
      <w:r w:rsidR="00A715A0">
        <w:rPr>
          <w:rFonts w:cstheme="minorHAnsi"/>
          <w:szCs w:val="24"/>
          <w:lang w:val="ru-RU"/>
        </w:rPr>
        <w:t>базового</w:t>
      </w:r>
      <w:r>
        <w:rPr>
          <w:rFonts w:cstheme="minorHAnsi"/>
          <w:szCs w:val="24"/>
          <w:lang w:val="ru-RU"/>
        </w:rPr>
        <w:t xml:space="preserve"> </w:t>
      </w:r>
      <w:r w:rsidR="00A715A0">
        <w:rPr>
          <w:rFonts w:cstheme="minorHAnsi"/>
          <w:szCs w:val="24"/>
          <w:lang w:val="ru-RU"/>
        </w:rPr>
        <w:t>уровня</w:t>
      </w:r>
      <w:r>
        <w:rPr>
          <w:rFonts w:cstheme="minorHAnsi"/>
          <w:szCs w:val="24"/>
          <w:lang w:val="ru-RU"/>
        </w:rPr>
        <w:t>. Также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было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отмечено</w:t>
      </w:r>
      <w:r w:rsidRPr="00C223B3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инициатива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DTC</w:t>
      </w:r>
      <w:r w:rsidRPr="00C223B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еще находится на начальном этапе и будет рассматриваться вопрос расширения ее охвата за счет </w:t>
      </w:r>
      <w:r w:rsidR="00A715A0">
        <w:rPr>
          <w:rFonts w:cstheme="minorHAnsi"/>
          <w:szCs w:val="24"/>
          <w:lang w:val="ru-RU"/>
        </w:rPr>
        <w:t>присоединения к ней</w:t>
      </w:r>
      <w:r>
        <w:rPr>
          <w:rFonts w:cstheme="minorHAnsi"/>
          <w:szCs w:val="24"/>
          <w:lang w:val="ru-RU"/>
        </w:rPr>
        <w:t xml:space="preserve"> новых стран.</w:t>
      </w:r>
    </w:p>
    <w:p w14:paraId="6042832E" w14:textId="1960A8A7" w:rsidR="00564837" w:rsidRPr="00521842" w:rsidRDefault="00521842" w:rsidP="00564837">
      <w:pPr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Кроме того,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участники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высказали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мысль о том</w:t>
      </w:r>
      <w:r w:rsidR="00C223B3" w:rsidRPr="007D506A">
        <w:rPr>
          <w:rFonts w:cstheme="minorHAnsi"/>
          <w:szCs w:val="24"/>
          <w:lang w:val="ru-RU"/>
        </w:rPr>
        <w:t xml:space="preserve">, </w:t>
      </w:r>
      <w:r w:rsidR="00C223B3">
        <w:rPr>
          <w:rFonts w:cstheme="minorHAnsi"/>
          <w:szCs w:val="24"/>
          <w:lang w:val="ru-RU"/>
        </w:rPr>
        <w:t>что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некоторые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государства</w:t>
      </w:r>
      <w:r w:rsidR="00C223B3" w:rsidRPr="007D506A">
        <w:rPr>
          <w:rFonts w:cstheme="minorHAnsi"/>
          <w:szCs w:val="24"/>
          <w:lang w:val="ru-RU"/>
        </w:rPr>
        <w:t>-</w:t>
      </w:r>
      <w:r w:rsidR="00C223B3">
        <w:rPr>
          <w:rFonts w:cstheme="minorHAnsi"/>
          <w:szCs w:val="24"/>
          <w:lang w:val="ru-RU"/>
        </w:rPr>
        <w:t>члены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могли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бы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вносить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предложения</w:t>
      </w:r>
      <w:r w:rsidR="00C223B3" w:rsidRPr="007D506A">
        <w:rPr>
          <w:rFonts w:cstheme="minorHAnsi"/>
          <w:szCs w:val="24"/>
          <w:lang w:val="ru-RU"/>
        </w:rPr>
        <w:t xml:space="preserve">, </w:t>
      </w:r>
      <w:r w:rsidR="007D506A">
        <w:rPr>
          <w:rFonts w:cstheme="minorHAnsi"/>
          <w:szCs w:val="24"/>
          <w:lang w:val="ru-RU"/>
        </w:rPr>
        <w:t>представлять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идеи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в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отношении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проектов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C223B3">
        <w:rPr>
          <w:rFonts w:cstheme="minorHAnsi"/>
          <w:szCs w:val="24"/>
          <w:lang w:val="ru-RU"/>
        </w:rPr>
        <w:t>и</w:t>
      </w:r>
      <w:r w:rsidR="00C223B3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механизмов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 xml:space="preserve">финансирования для </w:t>
      </w:r>
      <w:r>
        <w:rPr>
          <w:rFonts w:cstheme="minorHAnsi"/>
          <w:szCs w:val="24"/>
          <w:lang w:val="ru-RU"/>
        </w:rPr>
        <w:t xml:space="preserve">их </w:t>
      </w:r>
      <w:r w:rsidR="007D506A">
        <w:rPr>
          <w:rFonts w:cstheme="minorHAnsi"/>
          <w:szCs w:val="24"/>
          <w:lang w:val="ru-RU"/>
        </w:rPr>
        <w:t xml:space="preserve">рассмотрения </w:t>
      </w:r>
      <w:r>
        <w:rPr>
          <w:rFonts w:cstheme="minorHAnsi"/>
          <w:szCs w:val="24"/>
          <w:lang w:val="ru-RU"/>
        </w:rPr>
        <w:t>всем регионом</w:t>
      </w:r>
      <w:r w:rsidR="007D506A">
        <w:rPr>
          <w:rFonts w:cstheme="minorHAnsi"/>
          <w:szCs w:val="24"/>
          <w:lang w:val="ru-RU"/>
        </w:rPr>
        <w:t>. Было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предложено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вносить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предложения</w:t>
      </w:r>
      <w:r>
        <w:rPr>
          <w:rFonts w:cstheme="minorHAnsi"/>
          <w:szCs w:val="24"/>
          <w:lang w:val="ru-RU"/>
        </w:rPr>
        <w:t xml:space="preserve"> о </w:t>
      </w:r>
      <w:r w:rsidR="007D506A">
        <w:rPr>
          <w:rFonts w:cstheme="minorHAnsi"/>
          <w:szCs w:val="24"/>
          <w:lang w:val="ru-RU"/>
        </w:rPr>
        <w:t>совместной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работе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 w:rsidR="007D506A">
        <w:rPr>
          <w:rFonts w:cstheme="minorHAnsi"/>
          <w:szCs w:val="24"/>
          <w:lang w:val="ru-RU"/>
        </w:rPr>
        <w:t>и</w:t>
      </w:r>
      <w:r w:rsidR="007D506A" w:rsidRPr="007D50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мерах</w:t>
      </w:r>
      <w:r w:rsidR="007D506A">
        <w:rPr>
          <w:rFonts w:cstheme="minorHAnsi"/>
          <w:szCs w:val="24"/>
          <w:lang w:val="ru-RU"/>
        </w:rPr>
        <w:t xml:space="preserve"> по мобилизации ресурсов для </w:t>
      </w:r>
      <w:r>
        <w:rPr>
          <w:rFonts w:cstheme="minorHAnsi"/>
          <w:szCs w:val="24"/>
          <w:lang w:val="ru-RU"/>
        </w:rPr>
        <w:t>выявления</w:t>
      </w:r>
      <w:r w:rsidR="007D506A">
        <w:rPr>
          <w:rFonts w:cstheme="minorHAnsi"/>
          <w:szCs w:val="24"/>
          <w:lang w:val="ru-RU"/>
        </w:rPr>
        <w:t xml:space="preserve"> потенциальных партнеров.</w:t>
      </w:r>
    </w:p>
    <w:p w14:paraId="72AF5519" w14:textId="226F89B4" w:rsidR="00564837" w:rsidRPr="009D701C" w:rsidRDefault="00521842" w:rsidP="00564837">
      <w:pPr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Был поднят</w:t>
      </w:r>
      <w:r w:rsidR="00EE5BD6" w:rsidRPr="00D57469">
        <w:rPr>
          <w:rFonts w:cstheme="minorHAnsi"/>
          <w:szCs w:val="24"/>
          <w:lang w:val="ru-RU"/>
        </w:rPr>
        <w:t xml:space="preserve"> </w:t>
      </w:r>
      <w:r w:rsidR="00EE5BD6">
        <w:rPr>
          <w:rFonts w:cstheme="minorHAnsi"/>
          <w:szCs w:val="24"/>
          <w:lang w:val="ru-RU"/>
        </w:rPr>
        <w:t>также</w:t>
      </w:r>
      <w:r w:rsidR="00036241" w:rsidRPr="00D57469">
        <w:rPr>
          <w:rFonts w:cstheme="minorHAnsi"/>
          <w:szCs w:val="24"/>
          <w:lang w:val="ru-RU"/>
        </w:rPr>
        <w:t xml:space="preserve"> </w:t>
      </w:r>
      <w:r w:rsidR="00036241">
        <w:rPr>
          <w:rFonts w:cstheme="minorHAnsi"/>
          <w:szCs w:val="24"/>
          <w:lang w:val="ru-RU"/>
        </w:rPr>
        <w:t>вопрос</w:t>
      </w:r>
      <w:r w:rsidR="00036241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обеспечения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соответствия</w:t>
      </w:r>
      <w:r w:rsidR="00036241" w:rsidRPr="00D57469">
        <w:rPr>
          <w:rFonts w:cstheme="minorHAnsi"/>
          <w:szCs w:val="24"/>
          <w:lang w:val="ru-RU"/>
        </w:rPr>
        <w:t xml:space="preserve"> </w:t>
      </w:r>
      <w:r w:rsidR="00036241">
        <w:rPr>
          <w:rFonts w:cstheme="minorHAnsi"/>
          <w:szCs w:val="24"/>
          <w:lang w:val="ru-RU"/>
        </w:rPr>
        <w:t>региональных</w:t>
      </w:r>
      <w:r w:rsidR="00036241" w:rsidRPr="00D57469">
        <w:rPr>
          <w:rFonts w:cstheme="minorHAnsi"/>
          <w:szCs w:val="24"/>
          <w:lang w:val="ru-RU"/>
        </w:rPr>
        <w:t xml:space="preserve"> </w:t>
      </w:r>
      <w:r w:rsidR="00036241">
        <w:rPr>
          <w:rFonts w:cstheme="minorHAnsi"/>
          <w:szCs w:val="24"/>
          <w:lang w:val="ru-RU"/>
        </w:rPr>
        <w:t>инициатив</w:t>
      </w:r>
      <w:r w:rsidR="00036241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необходимому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бюджету</w:t>
      </w:r>
      <w:r w:rsidR="00036241" w:rsidRPr="00D57469">
        <w:rPr>
          <w:rFonts w:cstheme="minorHAnsi"/>
          <w:szCs w:val="24"/>
          <w:lang w:val="ru-RU"/>
        </w:rPr>
        <w:t xml:space="preserve"> </w:t>
      </w:r>
      <w:r w:rsidR="00EE5BD6">
        <w:rPr>
          <w:rFonts w:cstheme="minorHAnsi"/>
          <w:szCs w:val="24"/>
          <w:lang w:val="ru-RU"/>
        </w:rPr>
        <w:t>и</w:t>
      </w:r>
      <w:r w:rsidR="00EE5BD6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процедуре</w:t>
      </w:r>
      <w:r w:rsidR="00EE5BD6" w:rsidRPr="00D57469">
        <w:rPr>
          <w:rFonts w:cstheme="minorHAnsi"/>
          <w:szCs w:val="24"/>
          <w:lang w:val="ru-RU"/>
        </w:rPr>
        <w:t xml:space="preserve"> </w:t>
      </w:r>
      <w:r w:rsidR="00EE5BD6">
        <w:rPr>
          <w:rFonts w:cstheme="minorHAnsi"/>
          <w:szCs w:val="24"/>
          <w:lang w:val="ru-RU"/>
        </w:rPr>
        <w:t>МСЭ</w:t>
      </w:r>
      <w:r w:rsidR="00EE5BD6" w:rsidRPr="00D57469">
        <w:rPr>
          <w:rFonts w:cstheme="minorHAnsi"/>
          <w:szCs w:val="24"/>
          <w:lang w:val="ru-RU"/>
        </w:rPr>
        <w:t xml:space="preserve">, </w:t>
      </w:r>
      <w:r w:rsidR="00EE5BD6">
        <w:rPr>
          <w:rFonts w:cstheme="minorHAnsi"/>
          <w:szCs w:val="24"/>
          <w:lang w:val="ru-RU"/>
        </w:rPr>
        <w:t>которая</w:t>
      </w:r>
      <w:r w:rsidR="00EE5BD6" w:rsidRPr="00D57469">
        <w:rPr>
          <w:rFonts w:cstheme="minorHAnsi"/>
          <w:szCs w:val="24"/>
          <w:lang w:val="ru-RU"/>
        </w:rPr>
        <w:t xml:space="preserve"> </w:t>
      </w:r>
      <w:r w:rsidR="00120D98">
        <w:rPr>
          <w:rFonts w:cstheme="minorHAnsi"/>
          <w:szCs w:val="24"/>
          <w:lang w:val="ru-RU"/>
        </w:rPr>
        <w:t>требует</w:t>
      </w:r>
      <w:r w:rsidR="00120D98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депонирования партнерами вкладов в МСЭ. Было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отмечено</w:t>
      </w:r>
      <w:r w:rsidR="00D57469" w:rsidRPr="00D57469">
        <w:rPr>
          <w:rFonts w:cstheme="minorHAnsi"/>
          <w:szCs w:val="24"/>
          <w:lang w:val="ru-RU"/>
        </w:rPr>
        <w:t xml:space="preserve">, </w:t>
      </w:r>
      <w:r w:rsidR="00D57469">
        <w:rPr>
          <w:rFonts w:cstheme="minorHAnsi"/>
          <w:szCs w:val="24"/>
          <w:lang w:val="ru-RU"/>
        </w:rPr>
        <w:t>что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данная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процедура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вызывает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трудности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у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некоторых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государств</w:t>
      </w:r>
      <w:r w:rsidR="00D57469" w:rsidRPr="00D57469">
        <w:rPr>
          <w:rFonts w:cstheme="minorHAnsi"/>
          <w:szCs w:val="24"/>
          <w:lang w:val="ru-RU"/>
        </w:rPr>
        <w:t>-</w:t>
      </w:r>
      <w:r w:rsidR="00D57469">
        <w:rPr>
          <w:rFonts w:cstheme="minorHAnsi"/>
          <w:szCs w:val="24"/>
          <w:lang w:val="ru-RU"/>
        </w:rPr>
        <w:t xml:space="preserve">членов и, возможно, </w:t>
      </w:r>
      <w:r>
        <w:rPr>
          <w:rFonts w:cstheme="minorHAnsi"/>
          <w:szCs w:val="24"/>
          <w:lang w:val="ru-RU"/>
        </w:rPr>
        <w:t>данный вопрос нуждается в повторном рассмотрении</w:t>
      </w:r>
      <w:r w:rsidR="00D57469">
        <w:rPr>
          <w:rFonts w:cstheme="minorHAnsi"/>
          <w:szCs w:val="24"/>
          <w:lang w:val="ru-RU"/>
        </w:rPr>
        <w:t xml:space="preserve">. </w:t>
      </w:r>
      <w:r>
        <w:rPr>
          <w:rFonts w:cstheme="minorHAnsi"/>
          <w:szCs w:val="24"/>
          <w:lang w:val="ru-RU"/>
        </w:rPr>
        <w:t>Как сообщалось</w:t>
      </w:r>
      <w:r w:rsidR="00D57469" w:rsidRPr="00D57469">
        <w:rPr>
          <w:rFonts w:cstheme="minorHAnsi"/>
          <w:szCs w:val="24"/>
          <w:lang w:val="ru-RU"/>
        </w:rPr>
        <w:t xml:space="preserve">, </w:t>
      </w:r>
      <w:r w:rsidR="00D57469">
        <w:rPr>
          <w:rFonts w:cstheme="minorHAnsi"/>
          <w:szCs w:val="24"/>
          <w:lang w:val="ru-RU"/>
        </w:rPr>
        <w:t>Департамент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финансов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МСЭ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по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 w:rsidR="00D57469">
        <w:rPr>
          <w:rFonts w:cstheme="minorHAnsi"/>
          <w:szCs w:val="24"/>
          <w:lang w:val="ru-RU"/>
        </w:rPr>
        <w:t>просьбе</w:t>
      </w:r>
      <w:r w:rsidR="00D57469" w:rsidRPr="00D574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участников </w:t>
      </w:r>
      <w:r w:rsidR="00D57469" w:rsidRPr="00D57469">
        <w:rPr>
          <w:rFonts w:cstheme="minorHAnsi"/>
          <w:szCs w:val="24"/>
          <w:lang w:val="ru-RU"/>
        </w:rPr>
        <w:t xml:space="preserve">Виртуальных консультаций </w:t>
      </w:r>
      <w:r w:rsidR="003F392F">
        <w:rPr>
          <w:rFonts w:cstheme="minorHAnsi"/>
          <w:szCs w:val="24"/>
          <w:lang w:val="ru-RU"/>
        </w:rPr>
        <w:t>рассматривает вопрос об осуществлении</w:t>
      </w:r>
      <w:r w:rsidR="00D57469" w:rsidRPr="00D57469">
        <w:rPr>
          <w:rFonts w:cstheme="minorHAnsi"/>
          <w:szCs w:val="24"/>
          <w:lang w:val="ru-RU"/>
        </w:rPr>
        <w:t xml:space="preserve"> взносов в денежной или натуральной форме</w:t>
      </w:r>
      <w:r w:rsidR="003F392F">
        <w:rPr>
          <w:rFonts w:cstheme="minorHAnsi"/>
          <w:szCs w:val="24"/>
          <w:lang w:val="ru-RU"/>
        </w:rPr>
        <w:t xml:space="preserve">, который затем </w:t>
      </w:r>
      <w:r>
        <w:rPr>
          <w:rFonts w:cstheme="minorHAnsi"/>
          <w:szCs w:val="24"/>
          <w:lang w:val="ru-RU"/>
        </w:rPr>
        <w:t xml:space="preserve">будет </w:t>
      </w:r>
      <w:r w:rsidR="003F392F">
        <w:rPr>
          <w:rFonts w:cstheme="minorHAnsi"/>
          <w:szCs w:val="24"/>
          <w:lang w:val="ru-RU"/>
        </w:rPr>
        <w:t>обсуждаться на сессии Совета в июне 2021</w:t>
      </w:r>
      <w:r w:rsidR="00D77312">
        <w:rPr>
          <w:rFonts w:cstheme="minorHAnsi"/>
          <w:szCs w:val="24"/>
          <w:lang w:val="ru-RU"/>
        </w:rPr>
        <w:t> </w:t>
      </w:r>
      <w:r w:rsidR="003F392F">
        <w:rPr>
          <w:rFonts w:cstheme="minorHAnsi"/>
          <w:szCs w:val="24"/>
          <w:lang w:val="ru-RU"/>
        </w:rPr>
        <w:t>года.</w:t>
      </w:r>
    </w:p>
    <w:p w14:paraId="4B6094AC" w14:textId="6A8317F1" w:rsidR="00564837" w:rsidRPr="009D701C" w:rsidRDefault="004C175E" w:rsidP="00564837">
      <w:pPr>
        <w:rPr>
          <w:rFonts w:cstheme="minorHAnsi"/>
          <w:szCs w:val="24"/>
          <w:lang w:val="ru-RU"/>
        </w:rPr>
      </w:pPr>
      <w:r>
        <w:rPr>
          <w:szCs w:val="24"/>
          <w:lang w:val="ru-RU"/>
        </w:rPr>
        <w:t>После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обсуждений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РПС</w:t>
      </w:r>
      <w:r w:rsidRPr="004C175E">
        <w:rPr>
          <w:szCs w:val="24"/>
          <w:lang w:val="ru-RU"/>
        </w:rPr>
        <w:t>-</w:t>
      </w:r>
      <w:r>
        <w:rPr>
          <w:szCs w:val="24"/>
          <w:lang w:val="ru-RU"/>
        </w:rPr>
        <w:t>АФР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приняло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сведению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документ</w:t>
      </w:r>
      <w:r w:rsidRPr="004C17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приложения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нему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презентацию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обновленными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данными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работе</w:t>
      </w:r>
      <w:r w:rsidRPr="004C17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проделанной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партнерами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целях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осуществления региональных инициатив для Африки. </w:t>
      </w:r>
      <w:r w:rsidR="00627FAB">
        <w:rPr>
          <w:szCs w:val="24"/>
          <w:lang w:val="ru-RU"/>
        </w:rPr>
        <w:t>Собрание дало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высокую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оценку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представленному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Региональным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отделением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МСЭ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</w:t>
      </w:r>
      <w:r w:rsidRPr="004C17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Африки добросовестному отчету о ходе осуществления и имеющихся </w:t>
      </w:r>
      <w:r w:rsidR="00627FAB">
        <w:rPr>
          <w:szCs w:val="24"/>
          <w:lang w:val="ru-RU"/>
        </w:rPr>
        <w:t>трудностях</w:t>
      </w:r>
      <w:r w:rsidR="009D701C">
        <w:rPr>
          <w:szCs w:val="24"/>
          <w:lang w:val="ru-RU"/>
        </w:rPr>
        <w:t>.</w:t>
      </w:r>
    </w:p>
    <w:p w14:paraId="5334563C" w14:textId="7EFD455D" w:rsidR="00564837" w:rsidRPr="00DA7702" w:rsidRDefault="00564837" w:rsidP="00564837">
      <w:pPr>
        <w:pStyle w:val="Heading1"/>
        <w:rPr>
          <w:lang w:val="ru-RU"/>
        </w:rPr>
      </w:pPr>
      <w:r w:rsidRPr="00DA7702">
        <w:rPr>
          <w:lang w:val="ru-RU"/>
        </w:rPr>
        <w:t>6</w:t>
      </w:r>
      <w:r w:rsidRPr="00DA7702">
        <w:rPr>
          <w:lang w:val="ru-RU"/>
        </w:rPr>
        <w:tab/>
      </w:r>
      <w:r w:rsidR="00DA7702" w:rsidRPr="00DA7702">
        <w:rPr>
          <w:lang w:val="ru-RU"/>
        </w:rPr>
        <w:t>Отчет о выполнении решений других конференций, ассамблей и собраний МСЭ, касающихся работы МСЭ-D: ПК-18, ВКР-19, АР-19 и ВАСЭ-16</w:t>
      </w:r>
    </w:p>
    <w:p w14:paraId="19DD2E24" w14:textId="2C02771D" w:rsidR="00564837" w:rsidRPr="009D701C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25" w:history="1">
        <w:r w:rsidR="00DA7702" w:rsidRPr="007016A0">
          <w:rPr>
            <w:rStyle w:val="Hyperlink"/>
            <w:rFonts w:cstheme="minorHAnsi"/>
            <w:szCs w:val="24"/>
            <w:lang w:val="ru-RU"/>
          </w:rPr>
          <w:t>Документ 5</w:t>
        </w:r>
      </w:hyperlink>
      <w:r w:rsidR="00630D7D">
        <w:rPr>
          <w:rFonts w:cstheme="minorHAnsi"/>
          <w:szCs w:val="24"/>
          <w:lang w:val="ru-RU"/>
        </w:rPr>
        <w:t xml:space="preserve"> </w:t>
      </w:r>
      <w:r w:rsidR="007016A0" w:rsidRPr="007016A0">
        <w:rPr>
          <w:rFonts w:cstheme="minorHAnsi"/>
          <w:szCs w:val="24"/>
          <w:lang w:val="ru-RU"/>
        </w:rPr>
        <w:t>"Отчет о выполнении решений других конференций, ассамблей и собраний МСЭ, касающихся работы МСЭ-</w:t>
      </w:r>
      <w:r w:rsidR="007016A0" w:rsidRPr="007016A0">
        <w:rPr>
          <w:rFonts w:cstheme="minorHAnsi"/>
          <w:szCs w:val="24"/>
          <w:lang w:val="en-US"/>
        </w:rPr>
        <w:t>D</w:t>
      </w:r>
      <w:r w:rsidR="007016A0" w:rsidRPr="007016A0">
        <w:rPr>
          <w:rFonts w:cstheme="minorHAnsi"/>
          <w:szCs w:val="24"/>
          <w:lang w:val="ru-RU"/>
        </w:rPr>
        <w:t xml:space="preserve">: ПК-18, ВКР-19, АР-19 и ВАСЭ-16" </w:t>
      </w:r>
      <w:r w:rsidR="007016A0">
        <w:rPr>
          <w:rFonts w:cstheme="minorHAnsi"/>
          <w:szCs w:val="24"/>
          <w:lang w:val="ru-RU"/>
        </w:rPr>
        <w:t>был</w:t>
      </w:r>
      <w:r w:rsidR="007016A0" w:rsidRPr="007016A0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представлен</w:t>
      </w:r>
      <w:r w:rsidR="007016A0" w:rsidRPr="007016A0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от имени Директора БРЭ г-ном Марко Обизо, исполняющим обязанности Руководителя Д</w:t>
      </w:r>
      <w:r w:rsidR="007016A0" w:rsidRPr="007016A0">
        <w:rPr>
          <w:rFonts w:cstheme="minorHAnsi"/>
          <w:szCs w:val="24"/>
          <w:lang w:val="ru-RU"/>
        </w:rPr>
        <w:t>епартамен</w:t>
      </w:r>
      <w:r w:rsidR="007016A0">
        <w:rPr>
          <w:rFonts w:cstheme="minorHAnsi"/>
          <w:szCs w:val="24"/>
          <w:lang w:val="ru-RU"/>
        </w:rPr>
        <w:t>та цифровых сетей и общества. В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документе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содержится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обзор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хода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осуществления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решений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конференций</w:t>
      </w:r>
      <w:r w:rsidR="007016A0" w:rsidRPr="0099610F">
        <w:rPr>
          <w:rFonts w:cstheme="minorHAnsi"/>
          <w:szCs w:val="24"/>
          <w:lang w:val="ru-RU"/>
        </w:rPr>
        <w:t xml:space="preserve"> </w:t>
      </w:r>
      <w:r w:rsidR="007016A0">
        <w:rPr>
          <w:rFonts w:cstheme="minorHAnsi"/>
          <w:szCs w:val="24"/>
          <w:lang w:val="ru-RU"/>
        </w:rPr>
        <w:t>МСЭ</w:t>
      </w:r>
      <w:r w:rsidR="007016A0" w:rsidRPr="0099610F">
        <w:rPr>
          <w:rFonts w:cstheme="minorHAnsi"/>
          <w:szCs w:val="24"/>
          <w:lang w:val="ru-RU"/>
        </w:rPr>
        <w:t xml:space="preserve">, </w:t>
      </w:r>
      <w:r w:rsidR="0099610F" w:rsidRPr="0099610F">
        <w:rPr>
          <w:rFonts w:cstheme="minorHAnsi"/>
          <w:szCs w:val="24"/>
          <w:lang w:val="ru-RU"/>
        </w:rPr>
        <w:t xml:space="preserve">имеющих отношение к работе МСЭ-D, на основе картирования, проведенного БРЭ для сопоставления тематических направлений деятельности БРЭ с соответствующими резолюциями МСЭ, направлениями деятельности ВВУИО, исследовательскими комиссиями </w:t>
      </w:r>
      <w:r w:rsidR="0099610F">
        <w:rPr>
          <w:rFonts w:cstheme="minorHAnsi"/>
          <w:szCs w:val="24"/>
          <w:lang w:val="ru-RU"/>
        </w:rPr>
        <w:t>МСЭ-</w:t>
      </w:r>
      <w:r w:rsidR="0099610F">
        <w:rPr>
          <w:rFonts w:cstheme="minorHAnsi"/>
          <w:szCs w:val="24"/>
          <w:lang w:val="fr-FR"/>
        </w:rPr>
        <w:t>D</w:t>
      </w:r>
      <w:r w:rsidR="009D701C">
        <w:rPr>
          <w:rFonts w:cstheme="minorHAnsi"/>
          <w:szCs w:val="24"/>
          <w:lang w:val="ru-RU"/>
        </w:rPr>
        <w:t>, ЦУР и целевыми показателями п</w:t>
      </w:r>
      <w:r w:rsidR="0099610F" w:rsidRPr="0099610F">
        <w:rPr>
          <w:rFonts w:cstheme="minorHAnsi"/>
          <w:szCs w:val="24"/>
          <w:lang w:val="ru-RU"/>
        </w:rPr>
        <w:t>овес</w:t>
      </w:r>
      <w:r w:rsidR="009D701C">
        <w:rPr>
          <w:rFonts w:cstheme="minorHAnsi"/>
          <w:szCs w:val="24"/>
          <w:lang w:val="ru-RU"/>
        </w:rPr>
        <w:t>тки дня "Соединим к 2020 году".</w:t>
      </w:r>
    </w:p>
    <w:p w14:paraId="553FD599" w14:textId="1F483B3D" w:rsidR="00564837" w:rsidRPr="009D701C" w:rsidRDefault="009D701C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b/>
          <w:bCs/>
          <w:szCs w:val="24"/>
          <w:lang w:val="ru-RU"/>
        </w:rPr>
      </w:pPr>
      <w:r>
        <w:rPr>
          <w:rFonts w:cstheme="minorHAnsi"/>
          <w:szCs w:val="24"/>
          <w:lang w:val="ru-RU"/>
        </w:rPr>
        <w:t>РПС-АФР приняло</w:t>
      </w:r>
      <w:r w:rsidR="0099610F">
        <w:rPr>
          <w:rFonts w:cstheme="minorHAnsi"/>
          <w:szCs w:val="24"/>
          <w:lang w:val="ru-RU"/>
        </w:rPr>
        <w:t xml:space="preserve"> к сведению документ и его приложения, с</w:t>
      </w:r>
      <w:r>
        <w:rPr>
          <w:rFonts w:cstheme="minorHAnsi"/>
          <w:szCs w:val="24"/>
          <w:lang w:val="ru-RU"/>
        </w:rPr>
        <w:t>одержащие подробную информацию.</w:t>
      </w:r>
    </w:p>
    <w:p w14:paraId="0CF2231B" w14:textId="14F0BA75" w:rsidR="00564837" w:rsidRPr="00DA7702" w:rsidRDefault="00564837" w:rsidP="00564837">
      <w:pPr>
        <w:pStyle w:val="Heading1"/>
        <w:rPr>
          <w:lang w:val="ru-RU"/>
        </w:rPr>
      </w:pPr>
      <w:r w:rsidRPr="00DA7702">
        <w:rPr>
          <w:lang w:val="ru-RU"/>
        </w:rPr>
        <w:lastRenderedPageBreak/>
        <w:t>7</w:t>
      </w:r>
      <w:r w:rsidRPr="00DA7702">
        <w:rPr>
          <w:lang w:val="ru-RU"/>
        </w:rPr>
        <w:tab/>
      </w:r>
      <w:r w:rsidR="00DA7702" w:rsidRPr="00DA7702">
        <w:rPr>
          <w:lang w:val="ru-RU"/>
        </w:rPr>
        <w:t>Подготовка к ВКРЭ-21</w:t>
      </w:r>
    </w:p>
    <w:p w14:paraId="40397217" w14:textId="79DE9236" w:rsidR="00564837" w:rsidRPr="00DA7702" w:rsidRDefault="00564837" w:rsidP="00564837">
      <w:pPr>
        <w:pStyle w:val="Heading2"/>
        <w:rPr>
          <w:lang w:val="ru-RU"/>
        </w:rPr>
      </w:pPr>
      <w:r w:rsidRPr="00DA7702">
        <w:rPr>
          <w:lang w:val="ru-RU"/>
        </w:rPr>
        <w:t>7.1</w:t>
      </w:r>
      <w:r w:rsidRPr="00DA7702">
        <w:rPr>
          <w:lang w:val="ru-RU"/>
        </w:rPr>
        <w:tab/>
      </w:r>
      <w:r w:rsidR="00DA7702" w:rsidRPr="00DA7702">
        <w:rPr>
          <w:lang w:val="ru-RU"/>
        </w:rPr>
        <w:t>Актуальная информация от принимающей страны Эфиопии о ходе процесса подготовки ВКРЭ-21</w:t>
      </w:r>
    </w:p>
    <w:p w14:paraId="76DAA76E" w14:textId="6A04C8E8" w:rsidR="00564837" w:rsidRPr="00622C1F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26" w:history="1">
        <w:r w:rsidR="00DA7702" w:rsidRPr="00DA7702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99610F">
          <w:rPr>
            <w:rStyle w:val="Hyperlink"/>
            <w:rFonts w:cstheme="minorHAnsi"/>
            <w:szCs w:val="24"/>
            <w:lang w:val="ru-RU"/>
          </w:rPr>
          <w:t xml:space="preserve"> 14</w:t>
        </w:r>
      </w:hyperlink>
      <w:r w:rsidR="00564837" w:rsidRPr="0099610F">
        <w:rPr>
          <w:rFonts w:cstheme="minorHAnsi"/>
          <w:szCs w:val="24"/>
          <w:lang w:val="ru-RU"/>
        </w:rPr>
        <w:t xml:space="preserve">: </w:t>
      </w:r>
      <w:r w:rsidR="00211D67">
        <w:rPr>
          <w:rFonts w:cstheme="minorHAnsi"/>
          <w:szCs w:val="24"/>
          <w:lang w:val="ru-RU"/>
        </w:rPr>
        <w:t>д</w:t>
      </w:r>
      <w:r w:rsidR="0099610F" w:rsidRPr="0099610F">
        <w:rPr>
          <w:rFonts w:cstheme="minorHAnsi"/>
          <w:szCs w:val="24"/>
          <w:lang w:val="ru-RU"/>
        </w:rPr>
        <w:t>-</w:t>
      </w:r>
      <w:r w:rsidR="0099610F">
        <w:rPr>
          <w:rFonts w:cstheme="minorHAnsi"/>
          <w:szCs w:val="24"/>
          <w:lang w:val="ru-RU"/>
        </w:rPr>
        <w:t>р</w:t>
      </w:r>
      <w:r w:rsidR="0099610F" w:rsidRPr="0099610F">
        <w:rPr>
          <w:rFonts w:cstheme="minorHAnsi"/>
          <w:szCs w:val="24"/>
          <w:lang w:val="ru-RU"/>
        </w:rPr>
        <w:t xml:space="preserve"> </w:t>
      </w:r>
      <w:r w:rsidR="0099610F">
        <w:rPr>
          <w:rFonts w:cstheme="minorHAnsi"/>
          <w:szCs w:val="24"/>
          <w:lang w:val="ru-RU"/>
        </w:rPr>
        <w:t>Месфин</w:t>
      </w:r>
      <w:r w:rsidR="0099610F" w:rsidRPr="0099610F">
        <w:rPr>
          <w:rFonts w:cstheme="minorHAnsi"/>
          <w:szCs w:val="24"/>
          <w:lang w:val="ru-RU"/>
        </w:rPr>
        <w:t xml:space="preserve"> </w:t>
      </w:r>
      <w:r w:rsidR="0099610F">
        <w:rPr>
          <w:rFonts w:cstheme="minorHAnsi"/>
          <w:szCs w:val="24"/>
          <w:lang w:val="ru-RU"/>
        </w:rPr>
        <w:t>Белачью</w:t>
      </w:r>
      <w:r w:rsidR="0099610F" w:rsidRPr="0099610F">
        <w:rPr>
          <w:rFonts w:cstheme="minorHAnsi"/>
          <w:szCs w:val="24"/>
          <w:lang w:val="ru-RU"/>
        </w:rPr>
        <w:t xml:space="preserve"> </w:t>
      </w:r>
      <w:r w:rsidR="00622C1F">
        <w:rPr>
          <w:rFonts w:cstheme="minorHAnsi"/>
          <w:szCs w:val="24"/>
          <w:lang w:val="ru-RU"/>
        </w:rPr>
        <w:t>Тефера от имени м</w:t>
      </w:r>
      <w:r w:rsidR="0099610F">
        <w:rPr>
          <w:rFonts w:cstheme="minorHAnsi"/>
          <w:szCs w:val="24"/>
          <w:lang w:val="ru-RU"/>
        </w:rPr>
        <w:t xml:space="preserve">инистра инноваций и технологий Эфиопии представил отчет о ходе подготовки к ВКРЭ-21. Он рассказал о </w:t>
      </w:r>
      <w:r w:rsidR="00622C1F">
        <w:rPr>
          <w:rFonts w:cstheme="minorHAnsi"/>
          <w:szCs w:val="24"/>
          <w:lang w:val="ru-RU"/>
        </w:rPr>
        <w:t>работе</w:t>
      </w:r>
      <w:r w:rsidR="0099610F">
        <w:rPr>
          <w:rFonts w:cstheme="minorHAnsi"/>
          <w:szCs w:val="24"/>
          <w:lang w:val="ru-RU"/>
        </w:rPr>
        <w:t xml:space="preserve"> различных комитетов</w:t>
      </w:r>
      <w:r w:rsidR="00622C1F">
        <w:rPr>
          <w:rFonts w:cstheme="minorHAnsi"/>
          <w:szCs w:val="24"/>
          <w:lang w:val="ru-RU"/>
        </w:rPr>
        <w:t>, созданных</w:t>
      </w:r>
      <w:r w:rsidR="0099610F">
        <w:rPr>
          <w:rFonts w:cstheme="minorHAnsi"/>
          <w:szCs w:val="24"/>
          <w:lang w:val="ru-RU"/>
        </w:rPr>
        <w:t xml:space="preserve"> для содействия процессу подготовки и различным </w:t>
      </w:r>
      <w:r w:rsidR="00622C1F">
        <w:rPr>
          <w:rFonts w:cstheme="minorHAnsi"/>
          <w:szCs w:val="24"/>
          <w:lang w:val="ru-RU"/>
        </w:rPr>
        <w:t>текущим направлениям деятельности.</w:t>
      </w:r>
    </w:p>
    <w:p w14:paraId="3D562750" w14:textId="28A7CD9C" w:rsidR="00564837" w:rsidRPr="00D53A10" w:rsidRDefault="0099610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Участники</w:t>
      </w:r>
      <w:r w:rsidRPr="0099610F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выразили</w:t>
      </w:r>
      <w:r w:rsidRPr="0099610F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обеспокоенность</w:t>
      </w:r>
      <w:r w:rsidRPr="0099610F">
        <w:rPr>
          <w:rFonts w:cstheme="minorHAnsi"/>
          <w:szCs w:val="24"/>
          <w:lang w:val="ru-RU"/>
        </w:rPr>
        <w:t xml:space="preserve"> </w:t>
      </w:r>
      <w:r w:rsidR="00D53A10">
        <w:rPr>
          <w:rFonts w:cstheme="minorHAnsi"/>
          <w:szCs w:val="24"/>
          <w:lang w:val="ru-RU"/>
        </w:rPr>
        <w:t>в связи с</w:t>
      </w:r>
      <w:r w:rsidRPr="0099610F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нынешней</w:t>
      </w:r>
      <w:r w:rsidRPr="0099610F">
        <w:rPr>
          <w:rFonts w:cstheme="minorHAnsi"/>
          <w:szCs w:val="24"/>
          <w:lang w:val="ru-RU"/>
        </w:rPr>
        <w:t xml:space="preserve"> </w:t>
      </w:r>
      <w:r w:rsidR="00D53A10">
        <w:rPr>
          <w:rFonts w:cstheme="minorHAnsi"/>
          <w:szCs w:val="24"/>
          <w:lang w:val="ru-RU"/>
        </w:rPr>
        <w:t>ситуацией</w:t>
      </w:r>
      <w:r w:rsidRPr="0099610F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вызванной</w:t>
      </w:r>
      <w:r w:rsidRPr="0099610F">
        <w:rPr>
          <w:rFonts w:cstheme="minorHAnsi"/>
          <w:szCs w:val="24"/>
          <w:lang w:val="ru-RU"/>
        </w:rPr>
        <w:t xml:space="preserve"> </w:t>
      </w:r>
      <w:r w:rsidRPr="0099610F">
        <w:rPr>
          <w:rFonts w:cstheme="minorHAnsi"/>
          <w:szCs w:val="24"/>
          <w:lang w:val="en-US"/>
        </w:rPr>
        <w:t>COVID</w:t>
      </w:r>
      <w:r w:rsidRPr="0099610F">
        <w:rPr>
          <w:rFonts w:cstheme="minorHAnsi"/>
          <w:szCs w:val="24"/>
          <w:lang w:val="ru-RU"/>
        </w:rPr>
        <w:t xml:space="preserve">-19, </w:t>
      </w:r>
      <w:r>
        <w:rPr>
          <w:rFonts w:cstheme="minorHAnsi"/>
          <w:szCs w:val="24"/>
          <w:lang w:val="ru-RU"/>
        </w:rPr>
        <w:t xml:space="preserve">и тем, как это может повлиять на проведение ВКРЭ-21 в форме очного мероприятия. Как </w:t>
      </w:r>
      <w:r w:rsidR="00D53A10">
        <w:rPr>
          <w:rFonts w:cstheme="minorHAnsi"/>
          <w:szCs w:val="24"/>
          <w:lang w:val="ru-RU"/>
        </w:rPr>
        <w:t>отмечалось в документе</w:t>
      </w:r>
      <w:r>
        <w:rPr>
          <w:rFonts w:cstheme="minorHAnsi"/>
          <w:szCs w:val="24"/>
          <w:lang w:val="ru-RU"/>
        </w:rPr>
        <w:t xml:space="preserve">, были </w:t>
      </w:r>
      <w:r w:rsidR="00D53A10">
        <w:rPr>
          <w:rFonts w:cstheme="minorHAnsi"/>
          <w:szCs w:val="24"/>
          <w:lang w:val="ru-RU"/>
        </w:rPr>
        <w:t>предложены</w:t>
      </w:r>
      <w:r>
        <w:rPr>
          <w:rFonts w:cstheme="minorHAnsi"/>
          <w:szCs w:val="24"/>
          <w:lang w:val="ru-RU"/>
        </w:rPr>
        <w:t xml:space="preserve"> различные возможные варианты, которые </w:t>
      </w:r>
      <w:r w:rsidR="00D53A10">
        <w:rPr>
          <w:rFonts w:cstheme="minorHAnsi"/>
          <w:szCs w:val="24"/>
          <w:lang w:val="ru-RU"/>
        </w:rPr>
        <w:t>находятся на рассмотрении</w:t>
      </w:r>
      <w:r>
        <w:rPr>
          <w:rFonts w:cstheme="minorHAnsi"/>
          <w:szCs w:val="24"/>
          <w:lang w:val="ru-RU"/>
        </w:rPr>
        <w:t xml:space="preserve">, и при необходимости проведение конференции можно будет отложить на несколько месяцев до улучшения ситуации с </w:t>
      </w:r>
      <w:r>
        <w:rPr>
          <w:rFonts w:cstheme="minorHAnsi"/>
          <w:szCs w:val="24"/>
          <w:lang w:val="fr-FR"/>
        </w:rPr>
        <w:t>COVID</w:t>
      </w:r>
      <w:r w:rsidRPr="0099610F">
        <w:rPr>
          <w:rFonts w:cstheme="minorHAnsi"/>
          <w:szCs w:val="24"/>
          <w:lang w:val="ru-RU"/>
        </w:rPr>
        <w:t xml:space="preserve">-19 </w:t>
      </w:r>
      <w:r>
        <w:rPr>
          <w:rFonts w:cstheme="minorHAnsi"/>
          <w:szCs w:val="24"/>
          <w:lang w:val="ru-RU"/>
        </w:rPr>
        <w:t xml:space="preserve">при условии одобрения со стороны государств-участников. </w:t>
      </w:r>
      <w:r w:rsidR="00F35846">
        <w:rPr>
          <w:rFonts w:cstheme="minorHAnsi"/>
          <w:szCs w:val="24"/>
          <w:lang w:val="ru-RU"/>
        </w:rPr>
        <w:t>Также</w:t>
      </w:r>
      <w:r w:rsidR="00D53A10">
        <w:rPr>
          <w:rFonts w:cstheme="minorHAnsi"/>
          <w:szCs w:val="24"/>
          <w:lang w:val="ru-RU"/>
        </w:rPr>
        <w:t xml:space="preserve"> был представлен </w:t>
      </w:r>
      <w:hyperlink r:id="rId27" w:history="1">
        <w:r w:rsidR="00D53A10">
          <w:rPr>
            <w:rStyle w:val="Hyperlink"/>
            <w:rFonts w:cstheme="minorHAnsi"/>
            <w:szCs w:val="24"/>
            <w:lang w:val="ru-RU"/>
          </w:rPr>
          <w:t>видеоматериал</w:t>
        </w:r>
      </w:hyperlink>
      <w:r w:rsidR="00F35846">
        <w:rPr>
          <w:rFonts w:cstheme="minorHAnsi"/>
          <w:szCs w:val="24"/>
          <w:lang w:val="ru-RU"/>
        </w:rPr>
        <w:t xml:space="preserve"> о деятельности Эфиопии по подготовке к ВКРЭ</w:t>
      </w:r>
      <w:r w:rsidR="007713DF">
        <w:rPr>
          <w:rFonts w:cstheme="minorHAnsi"/>
          <w:szCs w:val="24"/>
          <w:lang w:val="ru-RU"/>
        </w:rPr>
        <w:noBreakHyphen/>
      </w:r>
      <w:r w:rsidR="00F35846">
        <w:rPr>
          <w:rFonts w:cstheme="minorHAnsi"/>
          <w:szCs w:val="24"/>
          <w:lang w:val="ru-RU"/>
        </w:rPr>
        <w:t xml:space="preserve">21. </w:t>
      </w:r>
    </w:p>
    <w:p w14:paraId="2D2F07BF" w14:textId="65E40937" w:rsidR="00564837" w:rsidRPr="00D53A10" w:rsidRDefault="00F35846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F35846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F35846">
        <w:rPr>
          <w:rFonts w:cstheme="minorHAnsi"/>
          <w:szCs w:val="24"/>
          <w:lang w:val="ru-RU"/>
        </w:rPr>
        <w:t xml:space="preserve"> </w:t>
      </w:r>
      <w:r w:rsidR="00D53A10">
        <w:rPr>
          <w:rFonts w:cstheme="minorHAnsi"/>
          <w:szCs w:val="24"/>
          <w:lang w:val="ru-RU"/>
        </w:rPr>
        <w:t>поблагодарило</w:t>
      </w:r>
      <w:r w:rsidRPr="00F3584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Эфиопию</w:t>
      </w:r>
      <w:r w:rsidRPr="00F3584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за</w:t>
      </w:r>
      <w:r w:rsidRPr="00F35846">
        <w:rPr>
          <w:rFonts w:cstheme="minorHAnsi"/>
          <w:szCs w:val="24"/>
          <w:lang w:val="ru-RU"/>
        </w:rPr>
        <w:t xml:space="preserve"> </w:t>
      </w:r>
      <w:r w:rsidR="00D53A10">
        <w:rPr>
          <w:rFonts w:cstheme="minorHAnsi"/>
          <w:szCs w:val="24"/>
          <w:lang w:val="ru-RU"/>
        </w:rPr>
        <w:t xml:space="preserve">любезную готовность </w:t>
      </w:r>
      <w:r>
        <w:rPr>
          <w:rFonts w:cstheme="minorHAnsi"/>
          <w:szCs w:val="24"/>
          <w:lang w:val="ru-RU"/>
        </w:rPr>
        <w:t xml:space="preserve">провести ВКРЭ-21 – </w:t>
      </w:r>
      <w:r w:rsidR="00D53A10">
        <w:rPr>
          <w:rFonts w:cstheme="minorHAnsi"/>
          <w:szCs w:val="24"/>
          <w:lang w:val="ru-RU"/>
        </w:rPr>
        <w:t>первую ВКРЭ в Африке, и выразило</w:t>
      </w:r>
      <w:r>
        <w:rPr>
          <w:rFonts w:cstheme="minorHAnsi"/>
          <w:szCs w:val="24"/>
          <w:lang w:val="ru-RU"/>
        </w:rPr>
        <w:t xml:space="preserve"> признательность за </w:t>
      </w:r>
      <w:r w:rsidR="00D53A10">
        <w:rPr>
          <w:rFonts w:cstheme="minorHAnsi"/>
          <w:szCs w:val="24"/>
          <w:lang w:val="ru-RU"/>
        </w:rPr>
        <w:t>представленную актуальную</w:t>
      </w:r>
      <w:r>
        <w:rPr>
          <w:rFonts w:cstheme="minorHAnsi"/>
          <w:szCs w:val="24"/>
          <w:lang w:val="ru-RU"/>
        </w:rPr>
        <w:t xml:space="preserve"> информацию о подготовитель</w:t>
      </w:r>
      <w:r w:rsidR="00D53A10">
        <w:rPr>
          <w:rFonts w:cstheme="minorHAnsi"/>
          <w:szCs w:val="24"/>
          <w:lang w:val="ru-RU"/>
        </w:rPr>
        <w:t>ной работе принимающей стороны.</w:t>
      </w:r>
    </w:p>
    <w:p w14:paraId="00490282" w14:textId="7D37571C" w:rsidR="00564837" w:rsidRPr="002A3611" w:rsidRDefault="00564837" w:rsidP="00564837">
      <w:pPr>
        <w:pStyle w:val="Heading2"/>
        <w:rPr>
          <w:lang w:val="ru-RU"/>
        </w:rPr>
      </w:pPr>
      <w:r w:rsidRPr="002A3611">
        <w:rPr>
          <w:lang w:val="ru-RU"/>
        </w:rPr>
        <w:t>7.2</w:t>
      </w:r>
      <w:r w:rsidRPr="002A3611">
        <w:rPr>
          <w:lang w:val="ru-RU"/>
        </w:rPr>
        <w:tab/>
      </w:r>
      <w:r w:rsidR="00DA7702" w:rsidRPr="00DA7702">
        <w:rPr>
          <w:lang w:val="ru-RU"/>
        </w:rPr>
        <w:t>Отчет</w:t>
      </w:r>
      <w:r w:rsidR="00DA7702" w:rsidRPr="002A3611">
        <w:rPr>
          <w:lang w:val="ru-RU"/>
        </w:rPr>
        <w:t xml:space="preserve"> </w:t>
      </w:r>
      <w:r w:rsidR="00DA7702" w:rsidRPr="00DA7702">
        <w:rPr>
          <w:lang w:val="ru-RU"/>
        </w:rPr>
        <w:t>о</w:t>
      </w:r>
      <w:r w:rsidR="00DA7702" w:rsidRPr="002A3611">
        <w:rPr>
          <w:lang w:val="ru-RU"/>
        </w:rPr>
        <w:t xml:space="preserve"> </w:t>
      </w:r>
      <w:r w:rsidR="00F35846">
        <w:rPr>
          <w:lang w:val="ru-RU"/>
        </w:rPr>
        <w:t>процессе</w:t>
      </w:r>
      <w:r w:rsidR="00DA7702" w:rsidRPr="002A3611">
        <w:rPr>
          <w:lang w:val="ru-RU"/>
        </w:rPr>
        <w:t xml:space="preserve"> </w:t>
      </w:r>
      <w:r w:rsidR="00F35846">
        <w:rPr>
          <w:lang w:val="ru-RU"/>
        </w:rPr>
        <w:t>подготовки</w:t>
      </w:r>
      <w:r w:rsidR="002A3611">
        <w:rPr>
          <w:lang w:val="ru-RU"/>
        </w:rPr>
        <w:t xml:space="preserve"> в рамках</w:t>
      </w:r>
      <w:r w:rsidR="00DA7702" w:rsidRPr="002A3611">
        <w:rPr>
          <w:lang w:val="ru-RU"/>
        </w:rPr>
        <w:t xml:space="preserve"> </w:t>
      </w:r>
      <w:r w:rsidR="00DA7702" w:rsidRPr="00DA7702">
        <w:rPr>
          <w:lang w:val="ru-RU"/>
        </w:rPr>
        <w:t>АСЭ</w:t>
      </w:r>
    </w:p>
    <w:p w14:paraId="0BF1D9B8" w14:textId="168C00FA" w:rsidR="00564837" w:rsidRPr="002A3611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28" w:history="1">
        <w:r w:rsidR="00DA7702" w:rsidRPr="00DA7702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F35846">
          <w:rPr>
            <w:rStyle w:val="Hyperlink"/>
            <w:rFonts w:cstheme="minorHAnsi"/>
            <w:szCs w:val="24"/>
            <w:lang w:val="ru-RU"/>
          </w:rPr>
          <w:t xml:space="preserve"> 23</w:t>
        </w:r>
      </w:hyperlink>
      <w:r w:rsidR="00564837" w:rsidRPr="00F35846">
        <w:rPr>
          <w:rFonts w:cstheme="minorHAnsi"/>
          <w:szCs w:val="24"/>
          <w:lang w:val="ru-RU"/>
        </w:rPr>
        <w:t xml:space="preserve">: </w:t>
      </w:r>
      <w:r w:rsidR="002A3611">
        <w:rPr>
          <w:rFonts w:cstheme="minorHAnsi"/>
          <w:szCs w:val="24"/>
          <w:lang w:val="ru-RU"/>
        </w:rPr>
        <w:t>г</w:t>
      </w:r>
      <w:r w:rsidR="00F35846" w:rsidRPr="00F35846">
        <w:rPr>
          <w:rFonts w:cstheme="minorHAnsi"/>
          <w:szCs w:val="24"/>
          <w:lang w:val="ru-RU"/>
        </w:rPr>
        <w:t>-</w:t>
      </w:r>
      <w:r w:rsidR="00F35846">
        <w:rPr>
          <w:rFonts w:cstheme="minorHAnsi"/>
          <w:szCs w:val="24"/>
          <w:lang w:val="ru-RU"/>
        </w:rPr>
        <w:t>жа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Мерием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Слимани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от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имени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АСЭ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2A3611">
        <w:rPr>
          <w:rFonts w:cstheme="minorHAnsi"/>
          <w:szCs w:val="24"/>
          <w:lang w:val="ru-RU"/>
        </w:rPr>
        <w:t>представила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краткий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отчет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о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структуре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4B695E">
        <w:rPr>
          <w:rFonts w:cstheme="minorHAnsi"/>
          <w:szCs w:val="24"/>
          <w:lang w:val="ru-RU"/>
        </w:rPr>
        <w:t>подготовки АСЭ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к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ВКРЭ</w:t>
      </w:r>
      <w:r w:rsidR="00F35846" w:rsidRPr="00F35846">
        <w:rPr>
          <w:rFonts w:cstheme="minorHAnsi"/>
          <w:szCs w:val="24"/>
          <w:lang w:val="ru-RU"/>
        </w:rPr>
        <w:t xml:space="preserve">-21, </w:t>
      </w:r>
      <w:r w:rsidR="00F35846">
        <w:rPr>
          <w:rFonts w:cstheme="minorHAnsi"/>
          <w:szCs w:val="24"/>
          <w:lang w:val="ru-RU"/>
        </w:rPr>
        <w:t>общих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предложениях</w:t>
      </w:r>
      <w:r w:rsidR="00CE15AC">
        <w:rPr>
          <w:rFonts w:cstheme="minorHAnsi"/>
          <w:szCs w:val="24"/>
          <w:lang w:val="ru-RU"/>
        </w:rPr>
        <w:t xml:space="preserve"> африканских стран</w:t>
      </w:r>
      <w:r w:rsidR="00F35846" w:rsidRPr="00F35846">
        <w:rPr>
          <w:rFonts w:cstheme="minorHAnsi"/>
          <w:szCs w:val="24"/>
          <w:lang w:val="ru-RU"/>
        </w:rPr>
        <w:t xml:space="preserve">, </w:t>
      </w:r>
      <w:r w:rsidR="00F35846">
        <w:rPr>
          <w:rFonts w:cstheme="minorHAnsi"/>
          <w:szCs w:val="24"/>
          <w:lang w:val="ru-RU"/>
        </w:rPr>
        <w:t>ключевых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темах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для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ВКРЭ</w:t>
      </w:r>
      <w:r w:rsidR="00F35846" w:rsidRPr="00F35846">
        <w:rPr>
          <w:rFonts w:cstheme="minorHAnsi"/>
          <w:szCs w:val="24"/>
          <w:lang w:val="ru-RU"/>
        </w:rPr>
        <w:t xml:space="preserve">-21, </w:t>
      </w:r>
      <w:r w:rsidR="00F35846">
        <w:rPr>
          <w:rFonts w:cstheme="minorHAnsi"/>
          <w:szCs w:val="24"/>
          <w:lang w:val="ru-RU"/>
        </w:rPr>
        <w:t>африканских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приоритетах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2A3611">
        <w:rPr>
          <w:rFonts w:cstheme="minorHAnsi"/>
          <w:szCs w:val="24"/>
          <w:lang w:val="ru-RU"/>
        </w:rPr>
        <w:t xml:space="preserve">на </w:t>
      </w:r>
      <w:r w:rsidR="00F35846">
        <w:rPr>
          <w:rFonts w:cstheme="minorHAnsi"/>
          <w:szCs w:val="24"/>
          <w:lang w:val="ru-RU"/>
        </w:rPr>
        <w:t>ВКРЭ</w:t>
      </w:r>
      <w:r w:rsidR="00F35846" w:rsidRPr="00F35846">
        <w:rPr>
          <w:rFonts w:cstheme="minorHAnsi"/>
          <w:szCs w:val="24"/>
          <w:lang w:val="ru-RU"/>
        </w:rPr>
        <w:t xml:space="preserve">-21, </w:t>
      </w:r>
      <w:r w:rsidR="00F35846">
        <w:rPr>
          <w:rFonts w:cstheme="minorHAnsi"/>
          <w:szCs w:val="24"/>
          <w:lang w:val="ru-RU"/>
        </w:rPr>
        <w:t>координаторах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АСЭ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для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рабочих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групп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КГРЭ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и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межрегиональных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F35846">
        <w:rPr>
          <w:rFonts w:cstheme="minorHAnsi"/>
          <w:szCs w:val="24"/>
          <w:lang w:val="ru-RU"/>
        </w:rPr>
        <w:t>подготовительных</w:t>
      </w:r>
      <w:r w:rsidR="00F35846" w:rsidRPr="00F35846">
        <w:rPr>
          <w:rFonts w:cstheme="minorHAnsi"/>
          <w:szCs w:val="24"/>
          <w:lang w:val="ru-RU"/>
        </w:rPr>
        <w:t xml:space="preserve"> </w:t>
      </w:r>
      <w:r w:rsidR="002A3611">
        <w:rPr>
          <w:rFonts w:cstheme="minorHAnsi"/>
          <w:szCs w:val="24"/>
          <w:lang w:val="ru-RU"/>
        </w:rPr>
        <w:t>собраниях</w:t>
      </w:r>
      <w:r w:rsidR="00F35846" w:rsidRPr="00F35846">
        <w:rPr>
          <w:rFonts w:cstheme="minorHAnsi"/>
          <w:szCs w:val="24"/>
          <w:lang w:val="ru-RU"/>
        </w:rPr>
        <w:t xml:space="preserve"> (</w:t>
      </w:r>
      <w:r w:rsidR="00F35846">
        <w:rPr>
          <w:rFonts w:cstheme="minorHAnsi"/>
          <w:szCs w:val="24"/>
          <w:lang w:val="ru-RU"/>
        </w:rPr>
        <w:t>МПС</w:t>
      </w:r>
      <w:r w:rsidR="00F35846" w:rsidRPr="00F35846">
        <w:rPr>
          <w:rFonts w:cstheme="minorHAnsi"/>
          <w:szCs w:val="24"/>
          <w:lang w:val="ru-RU"/>
        </w:rPr>
        <w:t>).</w:t>
      </w:r>
    </w:p>
    <w:p w14:paraId="583A2CEE" w14:textId="243F4B79" w:rsidR="00564837" w:rsidRPr="00C07BCF" w:rsidRDefault="004B695E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szCs w:val="24"/>
          <w:lang w:val="ru-RU"/>
        </w:rPr>
        <w:t>РПС-АФР с благодарностью приняло к сведению презентацию АСЭ</w:t>
      </w:r>
      <w:r w:rsidRPr="004B69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содержащую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подробные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данные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структуре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подготовки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ВКРЭ</w:t>
      </w:r>
      <w:r w:rsidRPr="004B69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и</w:t>
      </w:r>
      <w:r w:rsidRPr="004B69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дало высокую оценку прогрессу, до</w:t>
      </w:r>
      <w:r w:rsidR="00C07BCF">
        <w:rPr>
          <w:szCs w:val="24"/>
          <w:lang w:val="ru-RU"/>
        </w:rPr>
        <w:t>стигнутому АСЭ на данном этапе.</w:t>
      </w:r>
    </w:p>
    <w:p w14:paraId="4ADA7A72" w14:textId="58C12BF7" w:rsidR="00564837" w:rsidRPr="00DA7702" w:rsidRDefault="00564837" w:rsidP="00564837">
      <w:pPr>
        <w:pStyle w:val="Heading2"/>
        <w:rPr>
          <w:lang w:val="ru-RU"/>
        </w:rPr>
      </w:pPr>
      <w:r w:rsidRPr="00DA7702">
        <w:rPr>
          <w:lang w:val="ru-RU"/>
        </w:rPr>
        <w:t>7.3</w:t>
      </w:r>
      <w:r w:rsidRPr="00DA7702">
        <w:rPr>
          <w:lang w:val="ru-RU"/>
        </w:rPr>
        <w:tab/>
      </w:r>
      <w:r w:rsidR="00DA7702" w:rsidRPr="00DA7702">
        <w:rPr>
          <w:lang w:val="ru-RU"/>
        </w:rPr>
        <w:t>Отчет Рабочей группы КГРЭ по подготовке ВКРЭ (РГ-Подг-КГРЭ)</w:t>
      </w:r>
    </w:p>
    <w:p w14:paraId="3A9849B8" w14:textId="01DF0E28" w:rsidR="00564837" w:rsidRPr="00C07BCF" w:rsidRDefault="00E354BF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hyperlink r:id="rId29" w:history="1">
        <w:r w:rsidR="00DA7702" w:rsidRPr="00DA7702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4B695E">
          <w:rPr>
            <w:rStyle w:val="Hyperlink"/>
            <w:rFonts w:cstheme="minorHAnsi"/>
            <w:szCs w:val="24"/>
            <w:lang w:val="ru-RU"/>
          </w:rPr>
          <w:t xml:space="preserve"> 6</w:t>
        </w:r>
      </w:hyperlink>
      <w:r w:rsidR="00564837" w:rsidRPr="004B695E">
        <w:rPr>
          <w:rFonts w:cstheme="minorHAnsi"/>
          <w:szCs w:val="24"/>
          <w:lang w:val="ru-RU"/>
        </w:rPr>
        <w:t xml:space="preserve"> </w:t>
      </w:r>
      <w:r w:rsidR="004B695E" w:rsidRPr="004B695E">
        <w:rPr>
          <w:rFonts w:cstheme="minorHAnsi"/>
          <w:szCs w:val="24"/>
          <w:lang w:val="ru-RU"/>
        </w:rPr>
        <w:t>"</w:t>
      </w:r>
      <w:r w:rsidR="004B695E">
        <w:rPr>
          <w:rFonts w:cstheme="minorHAnsi"/>
          <w:szCs w:val="24"/>
          <w:lang w:val="ru-RU"/>
        </w:rPr>
        <w:t>Заключительный</w:t>
      </w:r>
      <w:r w:rsidR="004B695E" w:rsidRPr="004B695E">
        <w:rPr>
          <w:rFonts w:cstheme="minorHAnsi"/>
          <w:szCs w:val="24"/>
          <w:lang w:val="ru-RU"/>
        </w:rPr>
        <w:t xml:space="preserve"> </w:t>
      </w:r>
      <w:r w:rsidR="004B695E">
        <w:rPr>
          <w:rFonts w:cstheme="minorHAnsi"/>
          <w:szCs w:val="24"/>
          <w:lang w:val="ru-RU"/>
        </w:rPr>
        <w:t>отчет</w:t>
      </w:r>
      <w:r w:rsidR="004B695E" w:rsidRPr="004B695E">
        <w:rPr>
          <w:rFonts w:cstheme="minorHAnsi"/>
          <w:szCs w:val="24"/>
          <w:lang w:val="ru-RU"/>
        </w:rPr>
        <w:t xml:space="preserve"> Рабочей группы КГРЭ по подготовке ВКРЭ (РГ-Подг-КГРЭ)" был представлен </w:t>
      </w:r>
      <w:r w:rsidR="006E3DD2">
        <w:rPr>
          <w:rFonts w:cstheme="minorHAnsi"/>
          <w:szCs w:val="24"/>
          <w:lang w:val="ru-RU"/>
        </w:rPr>
        <w:t>П</w:t>
      </w:r>
      <w:r w:rsidR="004B695E" w:rsidRPr="004B695E">
        <w:rPr>
          <w:rFonts w:cstheme="minorHAnsi"/>
          <w:szCs w:val="24"/>
          <w:lang w:val="ru-RU"/>
        </w:rPr>
        <w:t xml:space="preserve">редседателем РГ-Подг-КГРЭ </w:t>
      </w:r>
      <w:r w:rsidR="00FB1C6F" w:rsidRPr="00FB1C6F">
        <w:rPr>
          <w:rFonts w:cstheme="minorHAnsi"/>
          <w:szCs w:val="24"/>
          <w:lang w:val="ru-RU"/>
        </w:rPr>
        <w:t>г-ном Сантьяго Рейес-Бордой</w:t>
      </w:r>
      <w:r w:rsidR="00FB1C6F">
        <w:rPr>
          <w:rFonts w:cstheme="minorHAnsi"/>
          <w:szCs w:val="24"/>
          <w:lang w:val="ru-RU"/>
        </w:rPr>
        <w:t>. Он</w:t>
      </w:r>
      <w:r w:rsidR="00FB1C6F" w:rsidRPr="00FB1C6F">
        <w:rPr>
          <w:rFonts w:cstheme="minorHAnsi"/>
          <w:szCs w:val="24"/>
          <w:lang w:val="ru-RU"/>
        </w:rPr>
        <w:t xml:space="preserve"> </w:t>
      </w:r>
      <w:r w:rsidR="00FB1C6F">
        <w:rPr>
          <w:rFonts w:cstheme="minorHAnsi"/>
          <w:szCs w:val="24"/>
          <w:lang w:val="ru-RU"/>
        </w:rPr>
        <w:t>отметил</w:t>
      </w:r>
      <w:r w:rsidR="00FB1C6F" w:rsidRPr="00FB1C6F">
        <w:rPr>
          <w:rFonts w:cstheme="minorHAnsi"/>
          <w:szCs w:val="24"/>
          <w:lang w:val="ru-RU"/>
        </w:rPr>
        <w:t xml:space="preserve"> </w:t>
      </w:r>
      <w:r w:rsidR="00FB1C6F">
        <w:rPr>
          <w:rFonts w:cstheme="minorHAnsi"/>
          <w:szCs w:val="24"/>
          <w:lang w:val="ru-RU"/>
        </w:rPr>
        <w:t>тему</w:t>
      </w:r>
      <w:r w:rsidR="00FB1C6F" w:rsidRPr="00FB1C6F">
        <w:rPr>
          <w:rFonts w:cstheme="minorHAnsi"/>
          <w:szCs w:val="24"/>
          <w:lang w:val="ru-RU"/>
        </w:rPr>
        <w:t xml:space="preserve"> </w:t>
      </w:r>
      <w:r w:rsidR="00FB1C6F">
        <w:rPr>
          <w:rFonts w:cstheme="minorHAnsi"/>
          <w:szCs w:val="24"/>
          <w:lang w:val="ru-RU"/>
        </w:rPr>
        <w:t>ВКРЭ</w:t>
      </w:r>
      <w:r w:rsidR="00FB1C6F" w:rsidRPr="00FB1C6F">
        <w:rPr>
          <w:rFonts w:cstheme="minorHAnsi"/>
          <w:szCs w:val="24"/>
          <w:lang w:val="ru-RU"/>
        </w:rPr>
        <w:t>-21</w:t>
      </w:r>
      <w:r w:rsidR="00D77312">
        <w:rPr>
          <w:rFonts w:cstheme="minorHAnsi"/>
          <w:szCs w:val="24"/>
          <w:lang w:val="ru-RU"/>
        </w:rPr>
        <w:t> −</w:t>
      </w:r>
      <w:r w:rsidR="00FB1C6F" w:rsidRPr="00FB1C6F">
        <w:rPr>
          <w:rFonts w:cstheme="minorHAnsi"/>
          <w:szCs w:val="24"/>
          <w:lang w:val="ru-RU"/>
        </w:rPr>
        <w:t xml:space="preserve"> "Подключение тех, кто не подключен, для д</w:t>
      </w:r>
      <w:r w:rsidR="00FB1C6F">
        <w:rPr>
          <w:rFonts w:cstheme="minorHAnsi"/>
          <w:szCs w:val="24"/>
          <w:lang w:val="ru-RU"/>
        </w:rPr>
        <w:t>остижения</w:t>
      </w:r>
      <w:r w:rsidR="00FB1C6F" w:rsidRPr="00FB1C6F">
        <w:rPr>
          <w:rFonts w:cstheme="minorHAnsi"/>
          <w:szCs w:val="24"/>
          <w:lang w:val="ru-RU"/>
        </w:rPr>
        <w:t xml:space="preserve"> </w:t>
      </w:r>
      <w:r w:rsidR="00FB1C6F">
        <w:rPr>
          <w:rFonts w:cstheme="minorHAnsi"/>
          <w:szCs w:val="24"/>
          <w:lang w:val="ru-RU"/>
        </w:rPr>
        <w:t>устойчивого</w:t>
      </w:r>
      <w:r w:rsidR="00FB1C6F" w:rsidRPr="00FB1C6F">
        <w:rPr>
          <w:rFonts w:cstheme="minorHAnsi"/>
          <w:szCs w:val="24"/>
          <w:lang w:val="ru-RU"/>
        </w:rPr>
        <w:t xml:space="preserve"> </w:t>
      </w:r>
      <w:r w:rsidR="00FB1C6F">
        <w:rPr>
          <w:rFonts w:cstheme="minorHAnsi"/>
          <w:szCs w:val="24"/>
          <w:lang w:val="ru-RU"/>
        </w:rPr>
        <w:t>развития</w:t>
      </w:r>
      <w:r w:rsidR="00FB1C6F" w:rsidRPr="00FB1C6F">
        <w:rPr>
          <w:rFonts w:cstheme="minorHAnsi"/>
          <w:szCs w:val="24"/>
          <w:lang w:val="ru-RU"/>
        </w:rPr>
        <w:t xml:space="preserve">" – </w:t>
      </w:r>
      <w:r w:rsidR="00FB1C6F">
        <w:rPr>
          <w:rFonts w:cstheme="minorHAnsi"/>
          <w:szCs w:val="24"/>
          <w:lang w:val="ru-RU"/>
        </w:rPr>
        <w:t>и</w:t>
      </w:r>
      <w:r w:rsidR="00FB1C6F" w:rsidRPr="00FB1C6F">
        <w:rPr>
          <w:rFonts w:cstheme="minorHAnsi"/>
          <w:szCs w:val="24"/>
          <w:lang w:val="ru-RU"/>
        </w:rPr>
        <w:t xml:space="preserve"> </w:t>
      </w:r>
      <w:r w:rsidR="00FB1C6F">
        <w:rPr>
          <w:rFonts w:cstheme="minorHAnsi"/>
          <w:szCs w:val="24"/>
          <w:lang w:val="ru-RU"/>
        </w:rPr>
        <w:t xml:space="preserve">подчеркнул важность определения конкретных действий, которые могут быть преобразованы в конечные проекты в области </w:t>
      </w:r>
      <w:r w:rsidR="00CD36F1">
        <w:rPr>
          <w:rFonts w:cstheme="minorHAnsi"/>
          <w:szCs w:val="24"/>
          <w:lang w:val="ru-RU"/>
        </w:rPr>
        <w:t xml:space="preserve">борьбы с отсутствием </w:t>
      </w:r>
      <w:r w:rsidR="00FB1C6F">
        <w:rPr>
          <w:rFonts w:cstheme="minorHAnsi"/>
          <w:szCs w:val="24"/>
          <w:lang w:val="ru-RU"/>
        </w:rPr>
        <w:t xml:space="preserve">подключений. Была подтверждена </w:t>
      </w:r>
      <w:r w:rsidR="00CD36F1">
        <w:rPr>
          <w:rFonts w:cstheme="minorHAnsi"/>
          <w:szCs w:val="24"/>
          <w:lang w:val="ru-RU"/>
        </w:rPr>
        <w:t>приверженность</w:t>
      </w:r>
      <w:r w:rsidR="00FB1C6F">
        <w:rPr>
          <w:rFonts w:cstheme="minorHAnsi"/>
          <w:szCs w:val="24"/>
          <w:lang w:val="ru-RU"/>
        </w:rPr>
        <w:t xml:space="preserve"> рабочей группы </w:t>
      </w:r>
      <w:r w:rsidR="00CD36F1">
        <w:rPr>
          <w:rFonts w:cstheme="minorHAnsi"/>
          <w:szCs w:val="24"/>
          <w:lang w:val="ru-RU"/>
        </w:rPr>
        <w:t>дальнейшему тесному сотрудничеству</w:t>
      </w:r>
      <w:r w:rsidR="00FB1C6F">
        <w:rPr>
          <w:rFonts w:cstheme="minorHAnsi"/>
          <w:szCs w:val="24"/>
          <w:lang w:val="ru-RU"/>
        </w:rPr>
        <w:t xml:space="preserve"> с </w:t>
      </w:r>
      <w:r w:rsidR="004908B4">
        <w:rPr>
          <w:rFonts w:cstheme="minorHAnsi"/>
          <w:szCs w:val="24"/>
          <w:lang w:val="ru-RU"/>
        </w:rPr>
        <w:t>Р</w:t>
      </w:r>
      <w:r w:rsidR="00FB1C6F">
        <w:rPr>
          <w:rFonts w:cstheme="minorHAnsi"/>
          <w:szCs w:val="24"/>
          <w:lang w:val="ru-RU"/>
        </w:rPr>
        <w:t>егион</w:t>
      </w:r>
      <w:r w:rsidR="00C07BCF">
        <w:rPr>
          <w:rFonts w:cstheme="minorHAnsi"/>
          <w:szCs w:val="24"/>
          <w:lang w:val="ru-RU"/>
        </w:rPr>
        <w:t>ом в деле подготовки к ВКРЭ-21.</w:t>
      </w:r>
    </w:p>
    <w:p w14:paraId="7F50FDAB" w14:textId="49D9F8C5" w:rsidR="00564837" w:rsidRPr="004A312A" w:rsidRDefault="00753E69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Был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поднят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вопрос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том</w:t>
      </w:r>
      <w:r w:rsidRPr="00753E69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как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сделать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работу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ВКРЭ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более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целенаправленной и ориентированной на результаты и какие для этого имеются возможности. Отмечалось</w:t>
      </w:r>
      <w:r w:rsidRPr="00753E69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для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этого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необходимы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коллективные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усилия</w:t>
      </w:r>
      <w:r w:rsidRPr="00753E69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поэтому</w:t>
      </w:r>
      <w:r w:rsidRPr="00753E6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всем сторонам </w:t>
      </w:r>
      <w:r w:rsidR="00491B72">
        <w:rPr>
          <w:rFonts w:cstheme="minorHAnsi"/>
          <w:szCs w:val="24"/>
          <w:lang w:val="ru-RU"/>
        </w:rPr>
        <w:t>предлагается</w:t>
      </w:r>
      <w:r>
        <w:rPr>
          <w:rFonts w:cstheme="minorHAnsi"/>
          <w:szCs w:val="24"/>
          <w:lang w:val="ru-RU"/>
        </w:rPr>
        <w:t xml:space="preserve"> принять участие во взаимодействии со всеми партнерами </w:t>
      </w:r>
      <w:r w:rsidR="00491B72">
        <w:rPr>
          <w:rFonts w:cstheme="minorHAnsi"/>
          <w:szCs w:val="24"/>
          <w:lang w:val="ru-RU"/>
        </w:rPr>
        <w:t>в целях</w:t>
      </w:r>
      <w:r>
        <w:rPr>
          <w:rFonts w:cstheme="minorHAnsi"/>
          <w:szCs w:val="24"/>
          <w:lang w:val="ru-RU"/>
        </w:rPr>
        <w:t xml:space="preserve"> </w:t>
      </w:r>
      <w:r w:rsidR="00491B72">
        <w:rPr>
          <w:rFonts w:cstheme="minorHAnsi"/>
          <w:szCs w:val="24"/>
          <w:lang w:val="ru-RU"/>
        </w:rPr>
        <w:t>решения</w:t>
      </w:r>
      <w:r>
        <w:rPr>
          <w:rFonts w:cstheme="minorHAnsi"/>
          <w:szCs w:val="24"/>
          <w:lang w:val="ru-RU"/>
        </w:rPr>
        <w:t xml:space="preserve"> приоритетных для </w:t>
      </w:r>
      <w:r w:rsidR="004908B4">
        <w:rPr>
          <w:rFonts w:cstheme="minorHAnsi"/>
          <w:szCs w:val="24"/>
          <w:lang w:val="ru-RU"/>
        </w:rPr>
        <w:t>Р</w:t>
      </w:r>
      <w:r>
        <w:rPr>
          <w:rFonts w:cstheme="minorHAnsi"/>
          <w:szCs w:val="24"/>
          <w:lang w:val="ru-RU"/>
        </w:rPr>
        <w:t>егион</w:t>
      </w:r>
      <w:r w:rsidR="00491B72">
        <w:rPr>
          <w:rFonts w:cstheme="minorHAnsi"/>
          <w:szCs w:val="24"/>
          <w:lang w:val="ru-RU"/>
        </w:rPr>
        <w:t xml:space="preserve">а вопросов и </w:t>
      </w:r>
      <w:r w:rsidR="00CF440D">
        <w:rPr>
          <w:rFonts w:cstheme="minorHAnsi"/>
          <w:szCs w:val="24"/>
          <w:lang w:val="ru-RU"/>
        </w:rPr>
        <w:t xml:space="preserve">эффективного обеспечения других взаимосвязей с тематическими приоритетами. </w:t>
      </w:r>
    </w:p>
    <w:p w14:paraId="6120838D" w14:textId="56F49530" w:rsidR="00564837" w:rsidRPr="004A312A" w:rsidRDefault="008A6DAC" w:rsidP="005648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8A6DAC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8A6D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приняло</w:t>
      </w:r>
      <w:r w:rsidRPr="008A6D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8A6D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8A6D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</w:t>
      </w:r>
      <w:r w:rsidRPr="008A6DAC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содержащий</w:t>
      </w:r>
      <w:r w:rsidRPr="008A6DAC">
        <w:rPr>
          <w:rFonts w:cstheme="minorHAnsi"/>
          <w:szCs w:val="24"/>
          <w:lang w:val="ru-RU"/>
        </w:rPr>
        <w:t xml:space="preserve"> Заключительный отчет Рабочей группы КГРЭ по по</w:t>
      </w:r>
      <w:r w:rsidR="00F1581D">
        <w:rPr>
          <w:rFonts w:cstheme="minorHAnsi"/>
          <w:szCs w:val="24"/>
          <w:lang w:val="ru-RU"/>
        </w:rPr>
        <w:t xml:space="preserve">дготовке ВКРЭ, </w:t>
      </w:r>
      <w:r w:rsidR="00491B72">
        <w:rPr>
          <w:rFonts w:cstheme="minorHAnsi"/>
          <w:szCs w:val="24"/>
          <w:lang w:val="ru-RU"/>
        </w:rPr>
        <w:t>и поблагодарило</w:t>
      </w:r>
      <w:r w:rsidR="00F1581D">
        <w:rPr>
          <w:rFonts w:cstheme="minorHAnsi"/>
          <w:szCs w:val="24"/>
          <w:lang w:val="ru-RU"/>
        </w:rPr>
        <w:t xml:space="preserve"> </w:t>
      </w:r>
      <w:r w:rsidR="006E3DD2">
        <w:rPr>
          <w:rFonts w:cstheme="minorHAnsi"/>
          <w:szCs w:val="24"/>
          <w:lang w:val="ru-RU"/>
        </w:rPr>
        <w:t>П</w:t>
      </w:r>
      <w:r w:rsidRPr="008A6DAC">
        <w:rPr>
          <w:rFonts w:cstheme="minorHAnsi"/>
          <w:szCs w:val="24"/>
          <w:lang w:val="ru-RU"/>
        </w:rPr>
        <w:t xml:space="preserve">редседателя и группу за </w:t>
      </w:r>
      <w:r>
        <w:rPr>
          <w:rFonts w:cstheme="minorHAnsi"/>
          <w:szCs w:val="24"/>
          <w:lang w:val="ru-RU"/>
        </w:rPr>
        <w:t xml:space="preserve">выдающуюся работу, которая позволила достичь значительного прогресса, несмотря на пандемию. </w:t>
      </w:r>
    </w:p>
    <w:p w14:paraId="3763B0EF" w14:textId="52E8EE83" w:rsidR="00564837" w:rsidRPr="00DA7702" w:rsidRDefault="00564837" w:rsidP="00564837">
      <w:pPr>
        <w:pStyle w:val="Heading2"/>
        <w:rPr>
          <w:lang w:val="ru-RU"/>
        </w:rPr>
      </w:pPr>
      <w:r w:rsidRPr="00DA7702">
        <w:rPr>
          <w:lang w:val="ru-RU"/>
        </w:rPr>
        <w:t>7.4</w:t>
      </w:r>
      <w:r w:rsidRPr="00DA7702">
        <w:rPr>
          <w:lang w:val="ru-RU"/>
        </w:rPr>
        <w:tab/>
      </w:r>
      <w:r w:rsidR="00DA7702" w:rsidRPr="00DA7702">
        <w:rPr>
          <w:lang w:val="ru-RU"/>
        </w:rPr>
        <w:t>Отчет Рабочей группы КГРЭ по Резолюциям, Декларации и тематическим приоритетам ВКРЭ (РГ-РДТП-КГРЭ)</w:t>
      </w:r>
    </w:p>
    <w:p w14:paraId="06878C35" w14:textId="4BB3A951" w:rsidR="00564837" w:rsidRPr="00621BC5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30" w:history="1">
        <w:r w:rsidR="00DA7702" w:rsidRPr="00226F25">
          <w:rPr>
            <w:rStyle w:val="Hyperlink"/>
            <w:rFonts w:cstheme="minorHAnsi"/>
            <w:szCs w:val="24"/>
            <w:lang w:val="ru-RU"/>
          </w:rPr>
          <w:t>Документ</w:t>
        </w:r>
        <w:r w:rsidR="00DA7702" w:rsidRPr="0035033D">
          <w:rPr>
            <w:rStyle w:val="Hyperlink"/>
            <w:rFonts w:cstheme="minorHAnsi"/>
            <w:szCs w:val="24"/>
            <w:lang w:val="ru-RU"/>
          </w:rPr>
          <w:t xml:space="preserve"> 7</w:t>
        </w:r>
      </w:hyperlink>
      <w:r w:rsidR="00630D7D">
        <w:rPr>
          <w:rFonts w:cstheme="minorHAnsi"/>
          <w:szCs w:val="24"/>
          <w:lang w:val="ru-RU"/>
        </w:rPr>
        <w:t xml:space="preserve"> </w:t>
      </w:r>
      <w:r w:rsidR="0035033D" w:rsidRPr="0035033D">
        <w:rPr>
          <w:rFonts w:cstheme="minorHAnsi"/>
          <w:szCs w:val="24"/>
          <w:lang w:val="ru-RU"/>
        </w:rPr>
        <w:t xml:space="preserve">"Отчет </w:t>
      </w:r>
      <w:r w:rsidR="008C6527">
        <w:rPr>
          <w:rFonts w:cstheme="minorHAnsi"/>
          <w:szCs w:val="24"/>
          <w:lang w:val="ru-RU"/>
        </w:rPr>
        <w:t xml:space="preserve">о ходе работы </w:t>
      </w:r>
      <w:r w:rsidR="0035033D" w:rsidRPr="0035033D">
        <w:rPr>
          <w:rFonts w:cstheme="minorHAnsi"/>
          <w:szCs w:val="24"/>
          <w:lang w:val="ru-RU"/>
        </w:rPr>
        <w:t>Рабочей группы КГРЭ по Резолюциям, Декларации и</w:t>
      </w:r>
      <w:r w:rsidR="0035033D">
        <w:rPr>
          <w:rFonts w:cstheme="minorHAnsi"/>
          <w:szCs w:val="24"/>
          <w:lang w:val="ru-RU"/>
        </w:rPr>
        <w:t xml:space="preserve"> тематическим приоритетам ВКРЭ</w:t>
      </w:r>
      <w:r w:rsidR="0035033D" w:rsidRPr="0035033D">
        <w:rPr>
          <w:rFonts w:cstheme="minorHAnsi"/>
          <w:szCs w:val="24"/>
          <w:lang w:val="ru-RU"/>
        </w:rPr>
        <w:t xml:space="preserve">" был представлен </w:t>
      </w:r>
      <w:r w:rsidR="006E3DD2">
        <w:rPr>
          <w:rFonts w:cstheme="minorHAnsi"/>
          <w:szCs w:val="24"/>
          <w:lang w:val="ru-RU"/>
        </w:rPr>
        <w:t>П</w:t>
      </w:r>
      <w:r w:rsidR="0035033D" w:rsidRPr="0035033D">
        <w:rPr>
          <w:rFonts w:cstheme="minorHAnsi"/>
          <w:szCs w:val="24"/>
          <w:lang w:val="ru-RU"/>
        </w:rPr>
        <w:t>редседателем Рабочей группы</w:t>
      </w:r>
      <w:r w:rsidR="008C6527">
        <w:rPr>
          <w:rFonts w:cstheme="minorHAnsi"/>
          <w:szCs w:val="24"/>
          <w:lang w:val="ru-RU"/>
        </w:rPr>
        <w:t xml:space="preserve"> д-ром Ахмадом Реза</w:t>
      </w:r>
      <w:r w:rsidR="0035033D" w:rsidRPr="0035033D">
        <w:rPr>
          <w:rFonts w:cstheme="minorHAnsi"/>
          <w:szCs w:val="24"/>
          <w:lang w:val="ru-RU"/>
        </w:rPr>
        <w:t xml:space="preserve"> Шарафатом. </w:t>
      </w:r>
      <w:r w:rsidR="0035033D">
        <w:rPr>
          <w:rFonts w:cstheme="minorHAnsi"/>
          <w:szCs w:val="24"/>
          <w:lang w:val="ru-RU"/>
        </w:rPr>
        <w:t>Как было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отмечено</w:t>
      </w:r>
      <w:r w:rsidR="0035033D" w:rsidRPr="0035033D">
        <w:rPr>
          <w:rFonts w:cstheme="minorHAnsi"/>
          <w:szCs w:val="24"/>
          <w:lang w:val="ru-RU"/>
        </w:rPr>
        <w:t xml:space="preserve">, </w:t>
      </w:r>
      <w:r w:rsidR="0035033D">
        <w:rPr>
          <w:rFonts w:cstheme="minorHAnsi"/>
          <w:szCs w:val="24"/>
          <w:lang w:val="ru-RU"/>
        </w:rPr>
        <w:t>проект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резолюции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должен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быть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четким</w:t>
      </w:r>
      <w:r w:rsidR="0035033D" w:rsidRPr="0035033D">
        <w:rPr>
          <w:rFonts w:cstheme="minorHAnsi"/>
          <w:szCs w:val="24"/>
          <w:lang w:val="ru-RU"/>
        </w:rPr>
        <w:t xml:space="preserve">, </w:t>
      </w:r>
      <w:r w:rsidR="0035033D">
        <w:rPr>
          <w:rFonts w:cstheme="minorHAnsi"/>
          <w:szCs w:val="24"/>
          <w:lang w:val="ru-RU"/>
        </w:rPr>
        <w:t>сжатым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и</w:t>
      </w:r>
      <w:r w:rsidR="0035033D" w:rsidRPr="0035033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предметным</w:t>
      </w:r>
      <w:r w:rsidR="0035033D" w:rsidRPr="0035033D">
        <w:rPr>
          <w:rFonts w:cstheme="minorHAnsi"/>
          <w:szCs w:val="24"/>
          <w:lang w:val="ru-RU"/>
        </w:rPr>
        <w:t xml:space="preserve">, </w:t>
      </w:r>
      <w:r w:rsidR="0035033D">
        <w:rPr>
          <w:rFonts w:cstheme="minorHAnsi"/>
          <w:szCs w:val="24"/>
          <w:lang w:val="ru-RU"/>
        </w:rPr>
        <w:t xml:space="preserve">а </w:t>
      </w:r>
      <w:r w:rsidR="0035033D">
        <w:rPr>
          <w:rFonts w:cstheme="minorHAnsi"/>
          <w:szCs w:val="24"/>
          <w:lang w:val="ru-RU"/>
        </w:rPr>
        <w:lastRenderedPageBreak/>
        <w:t>его обсуждение и внесение соответствующих изменений могут продолжаться вплоть до ВКРЭ-21 и в ее ходе. Было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подчеркнуто</w:t>
      </w:r>
      <w:r w:rsidR="0035033D" w:rsidRPr="00F1581D">
        <w:rPr>
          <w:rFonts w:cstheme="minorHAnsi"/>
          <w:szCs w:val="24"/>
          <w:lang w:val="ru-RU"/>
        </w:rPr>
        <w:t xml:space="preserve">, </w:t>
      </w:r>
      <w:r w:rsidR="0035033D">
        <w:rPr>
          <w:rFonts w:cstheme="minorHAnsi"/>
          <w:szCs w:val="24"/>
          <w:lang w:val="ru-RU"/>
        </w:rPr>
        <w:t>что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предложенные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новые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тематические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приоритеты</w:t>
      </w:r>
      <w:r w:rsidR="0035033D" w:rsidRPr="00F1581D">
        <w:rPr>
          <w:rFonts w:cstheme="minorHAnsi"/>
          <w:szCs w:val="24"/>
          <w:lang w:val="ru-RU"/>
        </w:rPr>
        <w:t xml:space="preserve">, </w:t>
      </w:r>
      <w:r w:rsidR="0035033D">
        <w:rPr>
          <w:rFonts w:cstheme="minorHAnsi"/>
          <w:szCs w:val="24"/>
          <w:lang w:val="ru-RU"/>
        </w:rPr>
        <w:t>к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которым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35033D">
        <w:rPr>
          <w:rFonts w:cstheme="minorHAnsi"/>
          <w:szCs w:val="24"/>
          <w:lang w:val="ru-RU"/>
        </w:rPr>
        <w:t>относятся</w:t>
      </w:r>
      <w:r w:rsidR="0035033D" w:rsidRPr="00F1581D">
        <w:rPr>
          <w:rFonts w:cstheme="minorHAnsi"/>
          <w:szCs w:val="24"/>
          <w:lang w:val="ru-RU"/>
        </w:rPr>
        <w:t xml:space="preserve"> </w:t>
      </w:r>
      <w:r w:rsidR="00F1581D" w:rsidRPr="00F1581D">
        <w:rPr>
          <w:rFonts w:cstheme="minorHAnsi"/>
          <w:szCs w:val="24"/>
          <w:lang w:val="ru-RU"/>
        </w:rPr>
        <w:t>возм</w:t>
      </w:r>
      <w:r w:rsidR="00621BC5">
        <w:rPr>
          <w:rFonts w:cstheme="minorHAnsi"/>
          <w:szCs w:val="24"/>
          <w:lang w:val="ru-RU"/>
        </w:rPr>
        <w:t>ожность установления соединений,</w:t>
      </w:r>
      <w:r w:rsidR="00F1581D" w:rsidRPr="00F1581D">
        <w:rPr>
          <w:rFonts w:cstheme="minorHAnsi"/>
          <w:szCs w:val="24"/>
          <w:lang w:val="ru-RU"/>
        </w:rPr>
        <w:t xml:space="preserve"> цифровая транс</w:t>
      </w:r>
      <w:r w:rsidR="00621BC5">
        <w:rPr>
          <w:rFonts w:cstheme="minorHAnsi"/>
          <w:szCs w:val="24"/>
          <w:lang w:val="ru-RU"/>
        </w:rPr>
        <w:t>формация, благоприятная среда,</w:t>
      </w:r>
      <w:r w:rsidR="00F1581D">
        <w:rPr>
          <w:rFonts w:cstheme="minorHAnsi"/>
          <w:szCs w:val="24"/>
          <w:lang w:val="ru-RU"/>
        </w:rPr>
        <w:t xml:space="preserve"> мобилизация ресурсов, а также</w:t>
      </w:r>
      <w:r w:rsidR="00F1581D" w:rsidRPr="00F1581D">
        <w:rPr>
          <w:rFonts w:cstheme="minorHAnsi"/>
          <w:szCs w:val="24"/>
          <w:lang w:val="ru-RU"/>
        </w:rPr>
        <w:t xml:space="preserve"> международное сотрудничество, </w:t>
      </w:r>
      <w:r w:rsidR="00F1581D">
        <w:rPr>
          <w:rFonts w:cstheme="minorHAnsi"/>
          <w:szCs w:val="24"/>
          <w:lang w:val="ru-RU"/>
        </w:rPr>
        <w:t>были сформулированы в соответствии с темой ВКРЭ-21 "</w:t>
      </w:r>
      <w:r w:rsidR="00F1581D" w:rsidRPr="00F1581D">
        <w:rPr>
          <w:rFonts w:cstheme="minorHAnsi"/>
          <w:szCs w:val="24"/>
          <w:lang w:val="ru-RU"/>
        </w:rPr>
        <w:t>Подключение тех, кто не подключен, для достижения устойчивого развития</w:t>
      </w:r>
      <w:r w:rsidR="00F1581D">
        <w:rPr>
          <w:rFonts w:cstheme="minorHAnsi"/>
          <w:szCs w:val="24"/>
          <w:lang w:val="ru-RU"/>
        </w:rPr>
        <w:t xml:space="preserve">" и разрабатывались комплексно, с тем чтобы обеспечить их более высокую </w:t>
      </w:r>
      <w:r w:rsidR="00621BC5">
        <w:rPr>
          <w:rFonts w:cstheme="minorHAnsi"/>
          <w:szCs w:val="24"/>
          <w:lang w:val="ru-RU"/>
        </w:rPr>
        <w:t>результативность</w:t>
      </w:r>
      <w:r w:rsidR="00F1581D">
        <w:rPr>
          <w:rFonts w:cstheme="minorHAnsi"/>
          <w:szCs w:val="24"/>
          <w:lang w:val="ru-RU"/>
        </w:rPr>
        <w:t>.</w:t>
      </w:r>
    </w:p>
    <w:p w14:paraId="191A7664" w14:textId="7092345D" w:rsidR="00564837" w:rsidRPr="00F40FE0" w:rsidRDefault="00F1581D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F1581D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поблагодарило</w:t>
      </w:r>
      <w:r w:rsidRPr="00F1581D">
        <w:rPr>
          <w:rFonts w:cstheme="minorHAnsi"/>
          <w:szCs w:val="24"/>
          <w:lang w:val="ru-RU"/>
        </w:rPr>
        <w:t xml:space="preserve"> </w:t>
      </w:r>
      <w:r w:rsidR="006E3DD2">
        <w:rPr>
          <w:rFonts w:cstheme="minorHAnsi"/>
          <w:szCs w:val="24"/>
          <w:lang w:val="ru-RU"/>
        </w:rPr>
        <w:t>П</w:t>
      </w:r>
      <w:r>
        <w:rPr>
          <w:rFonts w:cstheme="minorHAnsi"/>
          <w:szCs w:val="24"/>
          <w:lang w:val="ru-RU"/>
        </w:rPr>
        <w:t>редседателя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Рабочую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группу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КГРЭ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</w:t>
      </w:r>
      <w:r w:rsidRPr="00F1581D">
        <w:rPr>
          <w:rFonts w:cstheme="minorHAnsi"/>
          <w:szCs w:val="24"/>
          <w:lang w:val="ru-RU"/>
        </w:rPr>
        <w:t xml:space="preserve"> Резолюциям, Декларации и тематическим приоритетам </w:t>
      </w:r>
      <w:r>
        <w:rPr>
          <w:rFonts w:cstheme="minorHAnsi"/>
          <w:szCs w:val="24"/>
          <w:lang w:val="ru-RU"/>
        </w:rPr>
        <w:t>за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отчет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полезный</w:t>
      </w:r>
      <w:r w:rsidRPr="00F1581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обзор</w:t>
      </w:r>
      <w:r w:rsidRPr="00F1581D">
        <w:rPr>
          <w:rFonts w:cstheme="minorHAnsi"/>
          <w:szCs w:val="24"/>
          <w:lang w:val="ru-RU"/>
        </w:rPr>
        <w:t xml:space="preserve"> </w:t>
      </w:r>
      <w:r w:rsidR="00F40FE0">
        <w:rPr>
          <w:rFonts w:cstheme="minorHAnsi"/>
          <w:szCs w:val="24"/>
          <w:lang w:val="ru-RU"/>
        </w:rPr>
        <w:t>текущего состояния работы.</w:t>
      </w:r>
    </w:p>
    <w:p w14:paraId="273CA974" w14:textId="21246782" w:rsidR="00564837" w:rsidRPr="00F40FE0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31" w:history="1">
        <w:r w:rsidR="00DA7702" w:rsidRPr="00F1581D">
          <w:rPr>
            <w:rStyle w:val="Hyperlink"/>
            <w:rFonts w:cstheme="minorHAnsi"/>
            <w:szCs w:val="24"/>
            <w:lang w:val="ru-RU"/>
          </w:rPr>
          <w:t>Документ 21</w:t>
        </w:r>
      </w:hyperlink>
      <w:r w:rsidR="00564837" w:rsidRPr="00F1581D">
        <w:rPr>
          <w:rFonts w:cstheme="minorHAnsi"/>
          <w:szCs w:val="24"/>
          <w:lang w:val="ru-RU"/>
        </w:rPr>
        <w:t xml:space="preserve"> </w:t>
      </w:r>
      <w:r w:rsidR="00F1581D" w:rsidRPr="00F1581D">
        <w:rPr>
          <w:rFonts w:cstheme="minorHAnsi"/>
          <w:szCs w:val="24"/>
          <w:lang w:val="ru-RU"/>
        </w:rPr>
        <w:t>"</w:t>
      </w:r>
      <w:r w:rsidR="00F1581D">
        <w:rPr>
          <w:rFonts w:cstheme="minorHAnsi"/>
          <w:szCs w:val="24"/>
          <w:lang w:val="ru-RU"/>
        </w:rPr>
        <w:t>Отчет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Рабочей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группы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40FE0">
        <w:rPr>
          <w:rFonts w:cstheme="minorHAnsi"/>
          <w:szCs w:val="24"/>
          <w:lang w:val="ru-RU"/>
        </w:rPr>
        <w:t xml:space="preserve">1 </w:t>
      </w:r>
      <w:r w:rsidR="00F1581D">
        <w:rPr>
          <w:rFonts w:cstheme="minorHAnsi"/>
          <w:szCs w:val="24"/>
          <w:lang w:val="ru-RU"/>
        </w:rPr>
        <w:t>АСЭ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по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подготовке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к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ВКРЭ</w:t>
      </w:r>
      <w:r w:rsidR="00F1581D" w:rsidRPr="00F1581D">
        <w:rPr>
          <w:rFonts w:cstheme="minorHAnsi"/>
          <w:szCs w:val="24"/>
          <w:lang w:val="ru-RU"/>
        </w:rPr>
        <w:t xml:space="preserve">-21 </w:t>
      </w:r>
      <w:r w:rsidR="00F1581D">
        <w:rPr>
          <w:rFonts w:cstheme="minorHAnsi"/>
          <w:szCs w:val="24"/>
          <w:lang w:val="ru-RU"/>
        </w:rPr>
        <w:t>МСЭ</w:t>
      </w:r>
      <w:r w:rsidR="00F1581D" w:rsidRPr="00F1581D">
        <w:rPr>
          <w:rFonts w:cstheme="minorHAnsi"/>
          <w:szCs w:val="24"/>
          <w:lang w:val="ru-RU"/>
        </w:rPr>
        <w:t xml:space="preserve">" </w:t>
      </w:r>
      <w:r w:rsidR="00F1581D">
        <w:rPr>
          <w:rFonts w:cstheme="minorHAnsi"/>
          <w:szCs w:val="24"/>
          <w:lang w:val="ru-RU"/>
        </w:rPr>
        <w:t>был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представлен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Председателем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РПС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г</w:t>
      </w:r>
      <w:r w:rsidR="00F1581D" w:rsidRPr="00F1581D">
        <w:rPr>
          <w:rFonts w:cstheme="minorHAnsi"/>
          <w:szCs w:val="24"/>
          <w:lang w:val="ru-RU"/>
        </w:rPr>
        <w:t>-</w:t>
      </w:r>
      <w:r w:rsidR="00F1581D">
        <w:rPr>
          <w:rFonts w:cstheme="minorHAnsi"/>
          <w:szCs w:val="24"/>
          <w:lang w:val="ru-RU"/>
        </w:rPr>
        <w:t>ном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Ришаром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Анаго</w:t>
      </w:r>
      <w:r w:rsidR="00F1581D" w:rsidRPr="00F1581D">
        <w:rPr>
          <w:rFonts w:cstheme="minorHAnsi"/>
          <w:szCs w:val="24"/>
          <w:lang w:val="ru-RU"/>
        </w:rPr>
        <w:t xml:space="preserve">, </w:t>
      </w:r>
      <w:r w:rsidR="00F1581D">
        <w:rPr>
          <w:rFonts w:cstheme="minorHAnsi"/>
          <w:szCs w:val="24"/>
          <w:lang w:val="ru-RU"/>
        </w:rPr>
        <w:t>который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также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является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председателем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Рабочей</w:t>
      </w:r>
      <w:r w:rsidR="00F1581D" w:rsidRPr="00F1581D">
        <w:rPr>
          <w:rFonts w:cstheme="minorHAnsi"/>
          <w:szCs w:val="24"/>
          <w:lang w:val="ru-RU"/>
        </w:rPr>
        <w:t xml:space="preserve"> </w:t>
      </w:r>
      <w:r w:rsidR="00F1581D">
        <w:rPr>
          <w:rFonts w:cstheme="minorHAnsi"/>
          <w:szCs w:val="24"/>
          <w:lang w:val="ru-RU"/>
        </w:rPr>
        <w:t>группы</w:t>
      </w:r>
      <w:r w:rsidR="00F1581D" w:rsidRPr="00F1581D">
        <w:rPr>
          <w:rFonts w:cstheme="minorHAnsi"/>
          <w:szCs w:val="24"/>
          <w:lang w:val="ru-RU"/>
        </w:rPr>
        <w:t xml:space="preserve"> 1 (</w:t>
      </w:r>
      <w:r w:rsidR="00F1581D">
        <w:rPr>
          <w:rFonts w:cstheme="minorHAnsi"/>
          <w:szCs w:val="24"/>
          <w:lang w:val="ru-RU"/>
        </w:rPr>
        <w:t>РГ</w:t>
      </w:r>
      <w:r w:rsidR="00F1581D" w:rsidRPr="00F1581D">
        <w:rPr>
          <w:rFonts w:cstheme="minorHAnsi"/>
          <w:szCs w:val="24"/>
          <w:lang w:val="ru-RU"/>
        </w:rPr>
        <w:t xml:space="preserve">1) </w:t>
      </w:r>
      <w:r w:rsidR="00F1581D">
        <w:rPr>
          <w:rFonts w:cstheme="minorHAnsi"/>
          <w:szCs w:val="24"/>
          <w:lang w:val="ru-RU"/>
        </w:rPr>
        <w:t>АСЭ</w:t>
      </w:r>
      <w:r w:rsidR="00F1581D" w:rsidRPr="00F1581D">
        <w:rPr>
          <w:rFonts w:cstheme="minorHAnsi"/>
          <w:szCs w:val="24"/>
          <w:lang w:val="ru-RU"/>
        </w:rPr>
        <w:t xml:space="preserve">, </w:t>
      </w:r>
      <w:r w:rsidR="00F1581D">
        <w:rPr>
          <w:rFonts w:cstheme="minorHAnsi"/>
          <w:szCs w:val="24"/>
          <w:lang w:val="ru-RU"/>
        </w:rPr>
        <w:t>занимающейся вопросами методов работы, Декларации, Плана дей</w:t>
      </w:r>
      <w:r w:rsidR="00F40FE0">
        <w:rPr>
          <w:rFonts w:cstheme="minorHAnsi"/>
          <w:szCs w:val="24"/>
          <w:lang w:val="ru-RU"/>
        </w:rPr>
        <w:t>ствий и региональных инициатив.</w:t>
      </w:r>
    </w:p>
    <w:p w14:paraId="5D3D99C9" w14:textId="24E01739" w:rsidR="00564837" w:rsidRPr="00F40FE0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32" w:history="1">
        <w:r w:rsidR="00DA7702" w:rsidRPr="00CE15AC">
          <w:rPr>
            <w:rStyle w:val="Hyperlink"/>
            <w:rFonts w:cstheme="minorHAnsi"/>
            <w:szCs w:val="24"/>
            <w:lang w:val="ru-RU"/>
          </w:rPr>
          <w:t>Документ 22</w:t>
        </w:r>
      </w:hyperlink>
      <w:r w:rsidR="00564837" w:rsidRPr="00CE15AC">
        <w:rPr>
          <w:rFonts w:cstheme="minorHAnsi"/>
          <w:szCs w:val="24"/>
          <w:lang w:val="ru-RU"/>
        </w:rPr>
        <w:t xml:space="preserve"> </w:t>
      </w:r>
      <w:r w:rsidR="00CE15AC" w:rsidRPr="00CE15AC">
        <w:rPr>
          <w:rFonts w:cstheme="minorHAnsi"/>
          <w:szCs w:val="24"/>
          <w:lang w:val="ru-RU"/>
        </w:rPr>
        <w:t>"</w:t>
      </w:r>
      <w:r w:rsidR="00CE15AC">
        <w:rPr>
          <w:rFonts w:cstheme="minorHAnsi"/>
          <w:szCs w:val="24"/>
          <w:lang w:val="ru-RU"/>
        </w:rPr>
        <w:t>Отчет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Рабочей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группы</w:t>
      </w:r>
      <w:r w:rsidR="00CE15AC" w:rsidRPr="00CE15AC">
        <w:rPr>
          <w:rFonts w:cstheme="minorHAnsi"/>
          <w:szCs w:val="24"/>
          <w:lang w:val="ru-RU"/>
        </w:rPr>
        <w:t xml:space="preserve"> 2 </w:t>
      </w:r>
      <w:r w:rsidR="00CE15AC">
        <w:rPr>
          <w:rFonts w:cstheme="minorHAnsi"/>
          <w:szCs w:val="24"/>
          <w:lang w:val="ru-RU"/>
        </w:rPr>
        <w:t>АСЭ</w:t>
      </w:r>
      <w:r w:rsidR="00CE15AC" w:rsidRPr="00CE15AC">
        <w:rPr>
          <w:rFonts w:cstheme="minorHAnsi"/>
          <w:szCs w:val="24"/>
          <w:lang w:val="ru-RU"/>
        </w:rPr>
        <w:t xml:space="preserve">" </w:t>
      </w:r>
      <w:r w:rsidR="00CE15AC">
        <w:rPr>
          <w:rFonts w:cstheme="minorHAnsi"/>
          <w:szCs w:val="24"/>
          <w:lang w:val="ru-RU"/>
        </w:rPr>
        <w:t>был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представлен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заместителем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Председателя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РПС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г</w:t>
      </w:r>
      <w:r w:rsidR="00D77312">
        <w:rPr>
          <w:rFonts w:cstheme="minorHAnsi"/>
          <w:szCs w:val="24"/>
          <w:lang w:val="ru-RU"/>
        </w:rPr>
        <w:noBreakHyphen/>
      </w:r>
      <w:r w:rsidR="00CE15AC">
        <w:rPr>
          <w:rFonts w:cstheme="minorHAnsi"/>
          <w:szCs w:val="24"/>
          <w:lang w:val="ru-RU"/>
        </w:rPr>
        <w:t>ном</w:t>
      </w:r>
      <w:r w:rsidR="00D77312">
        <w:rPr>
          <w:rFonts w:cstheme="minorHAnsi"/>
          <w:szCs w:val="24"/>
          <w:lang w:val="ru-RU"/>
        </w:rPr>
        <w:t> </w:t>
      </w:r>
      <w:r w:rsidR="00CE15AC">
        <w:rPr>
          <w:rFonts w:cstheme="minorHAnsi"/>
          <w:szCs w:val="24"/>
          <w:lang w:val="ru-RU"/>
        </w:rPr>
        <w:t>Джимом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Патерсоном</w:t>
      </w:r>
      <w:r w:rsidR="00CE15AC" w:rsidRPr="00CE15AC">
        <w:rPr>
          <w:rFonts w:cstheme="minorHAnsi"/>
          <w:szCs w:val="24"/>
          <w:lang w:val="ru-RU"/>
        </w:rPr>
        <w:t xml:space="preserve">, </w:t>
      </w:r>
      <w:r w:rsidR="00CE15AC">
        <w:rPr>
          <w:rFonts w:cstheme="minorHAnsi"/>
          <w:szCs w:val="24"/>
          <w:lang w:val="ru-RU"/>
        </w:rPr>
        <w:t>который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является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председателем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Рабочей группы 2 АСЭ (РГ2). РГ</w:t>
      </w:r>
      <w:r w:rsidR="00CE15AC" w:rsidRPr="00CE15AC">
        <w:rPr>
          <w:rFonts w:cstheme="minorHAnsi"/>
          <w:szCs w:val="24"/>
          <w:lang w:val="ru-RU"/>
        </w:rPr>
        <w:t xml:space="preserve">2 </w:t>
      </w:r>
      <w:r w:rsidR="00CE15AC">
        <w:rPr>
          <w:rFonts w:cstheme="minorHAnsi"/>
          <w:szCs w:val="24"/>
          <w:lang w:val="ru-RU"/>
        </w:rPr>
        <w:t>АСЭ</w:t>
      </w:r>
      <w:r w:rsidR="00CE15AC" w:rsidRPr="00CE15AC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отвечает за о</w:t>
      </w:r>
      <w:r w:rsidR="00CE15AC" w:rsidRPr="00CE15AC">
        <w:rPr>
          <w:rFonts w:cstheme="minorHAnsi"/>
          <w:szCs w:val="24"/>
          <w:lang w:val="ru-RU"/>
        </w:rPr>
        <w:t xml:space="preserve">бщие вопросы и программы </w:t>
      </w:r>
      <w:r w:rsidR="00F40FE0">
        <w:rPr>
          <w:rFonts w:cstheme="minorHAnsi"/>
          <w:szCs w:val="24"/>
          <w:lang w:val="ru-RU"/>
        </w:rPr>
        <w:t xml:space="preserve">в области </w:t>
      </w:r>
      <w:r w:rsidR="00CE15AC" w:rsidRPr="00CE15AC">
        <w:rPr>
          <w:rFonts w:cstheme="minorHAnsi"/>
          <w:szCs w:val="24"/>
          <w:lang w:val="ru-RU"/>
        </w:rPr>
        <w:t>развития ИКТ, включая Вопросы исследовательских комиссий</w:t>
      </w:r>
      <w:r w:rsidR="00CE15AC">
        <w:rPr>
          <w:rFonts w:cstheme="minorHAnsi"/>
          <w:szCs w:val="24"/>
          <w:lang w:val="ru-RU"/>
        </w:rPr>
        <w:t xml:space="preserve">, разработанные сообразно </w:t>
      </w:r>
      <w:r w:rsidR="00F40FE0">
        <w:rPr>
          <w:rFonts w:cstheme="minorHAnsi"/>
          <w:szCs w:val="24"/>
          <w:lang w:val="ru-RU"/>
        </w:rPr>
        <w:t>с темой</w:t>
      </w:r>
      <w:r w:rsidR="00CE15AC">
        <w:rPr>
          <w:rFonts w:cstheme="minorHAnsi"/>
          <w:szCs w:val="24"/>
          <w:lang w:val="ru-RU"/>
        </w:rPr>
        <w:t xml:space="preserve"> ВКРЭ-21 и ЦУР и </w:t>
      </w:r>
      <w:r w:rsidR="00F40FE0">
        <w:rPr>
          <w:rFonts w:cstheme="minorHAnsi"/>
          <w:szCs w:val="24"/>
          <w:lang w:val="ru-RU"/>
        </w:rPr>
        <w:t>связанные</w:t>
      </w:r>
      <w:r w:rsidR="00CE15AC">
        <w:rPr>
          <w:rFonts w:cstheme="minorHAnsi"/>
          <w:szCs w:val="24"/>
          <w:lang w:val="ru-RU"/>
        </w:rPr>
        <w:t xml:space="preserve"> с предложенными тематическими приоритетами.</w:t>
      </w:r>
    </w:p>
    <w:p w14:paraId="1F419B46" w14:textId="66997589" w:rsidR="00564837" w:rsidRPr="00F40FE0" w:rsidRDefault="00CE15AC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После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представления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двух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докладов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Председатель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РПС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удовлетворением отметил усилия </w:t>
      </w:r>
      <w:r w:rsidR="00F40FE0">
        <w:rPr>
          <w:rFonts w:cstheme="minorHAnsi"/>
          <w:szCs w:val="24"/>
          <w:lang w:val="ru-RU"/>
        </w:rPr>
        <w:t>обеих</w:t>
      </w:r>
      <w:r>
        <w:rPr>
          <w:rFonts w:cstheme="minorHAnsi"/>
          <w:szCs w:val="24"/>
          <w:lang w:val="ru-RU"/>
        </w:rPr>
        <w:t xml:space="preserve"> рабочих групп и предложил </w:t>
      </w:r>
      <w:r w:rsidR="00F40FE0">
        <w:rPr>
          <w:rFonts w:cstheme="minorHAnsi"/>
          <w:szCs w:val="24"/>
          <w:lang w:val="ru-RU"/>
        </w:rPr>
        <w:t>собранию принять их к сведению.</w:t>
      </w:r>
    </w:p>
    <w:p w14:paraId="32EE8B72" w14:textId="73F27F90" w:rsidR="00564837" w:rsidRPr="00F40FE0" w:rsidRDefault="00CE15AC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Последовало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представление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четырех</w:t>
      </w:r>
      <w:r w:rsidRPr="00CE15A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общих предложений африканских стран (</w:t>
      </w:r>
      <w:r>
        <w:rPr>
          <w:rFonts w:cstheme="minorHAnsi"/>
          <w:szCs w:val="24"/>
        </w:rPr>
        <w:t>AFCP</w:t>
      </w:r>
      <w:r w:rsidR="00F40FE0">
        <w:rPr>
          <w:rFonts w:cstheme="minorHAnsi"/>
          <w:szCs w:val="24"/>
          <w:lang w:val="ru-RU"/>
        </w:rPr>
        <w:t>)</w:t>
      </w:r>
      <w:r w:rsidR="00086FE4">
        <w:rPr>
          <w:rFonts w:cstheme="minorHAnsi"/>
          <w:szCs w:val="24"/>
          <w:lang w:val="ru-RU"/>
        </w:rPr>
        <w:t xml:space="preserve"> по этой теме</w:t>
      </w:r>
      <w:r w:rsidR="00F40FE0">
        <w:rPr>
          <w:rFonts w:cstheme="minorHAnsi"/>
          <w:szCs w:val="24"/>
          <w:lang w:val="ru-RU"/>
        </w:rPr>
        <w:t>.</w:t>
      </w:r>
    </w:p>
    <w:p w14:paraId="0468650A" w14:textId="6B60F09D" w:rsidR="00564837" w:rsidRPr="00086FE4" w:rsidRDefault="00D77312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В </w:t>
      </w:r>
      <w:hyperlink r:id="rId33" w:history="1">
        <w:r w:rsidR="00DA7702" w:rsidRPr="00861ABD">
          <w:rPr>
            <w:rStyle w:val="Hyperlink"/>
            <w:rFonts w:cstheme="minorHAnsi"/>
            <w:szCs w:val="24"/>
            <w:lang w:val="ru-RU"/>
          </w:rPr>
          <w:t>Документ</w:t>
        </w:r>
        <w:r w:rsidR="00CE15AC">
          <w:rPr>
            <w:rStyle w:val="Hyperlink"/>
            <w:rFonts w:cstheme="minorHAnsi"/>
            <w:szCs w:val="24"/>
            <w:lang w:val="ru-RU"/>
          </w:rPr>
          <w:t>е</w:t>
        </w:r>
        <w:r w:rsidR="00DA7702" w:rsidRPr="00861ABD">
          <w:rPr>
            <w:rStyle w:val="Hyperlink"/>
            <w:rFonts w:cstheme="minorHAnsi"/>
            <w:szCs w:val="24"/>
            <w:lang w:val="ru-RU"/>
          </w:rPr>
          <w:t xml:space="preserve"> 15</w:t>
        </w:r>
      </w:hyperlink>
      <w:r w:rsidR="00564837" w:rsidRPr="00861ABD">
        <w:rPr>
          <w:rFonts w:cstheme="minorHAnsi"/>
          <w:szCs w:val="24"/>
          <w:lang w:val="ru-RU"/>
        </w:rPr>
        <w:t xml:space="preserve"> </w:t>
      </w:r>
      <w:r w:rsidR="00CE15AC" w:rsidRPr="00861ABD">
        <w:rPr>
          <w:rFonts w:cstheme="minorHAnsi"/>
          <w:szCs w:val="24"/>
          <w:lang w:val="ru-RU"/>
        </w:rPr>
        <w:t>"</w:t>
      </w:r>
      <w:r w:rsidR="00CE15AC">
        <w:rPr>
          <w:rFonts w:cstheme="minorHAnsi"/>
          <w:szCs w:val="24"/>
          <w:lang w:val="ru-RU"/>
        </w:rPr>
        <w:t>Предложение</w:t>
      </w:r>
      <w:r w:rsidR="00CE15AC" w:rsidRPr="00861ABD">
        <w:rPr>
          <w:rFonts w:cstheme="minorHAnsi"/>
          <w:szCs w:val="24"/>
          <w:lang w:val="ru-RU"/>
        </w:rPr>
        <w:t xml:space="preserve">, </w:t>
      </w:r>
      <w:r w:rsidR="00CE15AC">
        <w:rPr>
          <w:rFonts w:cstheme="minorHAnsi"/>
          <w:szCs w:val="24"/>
          <w:lang w:val="ru-RU"/>
        </w:rPr>
        <w:t>касающееся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тематических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приоритетов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МСЭ</w:t>
      </w:r>
      <w:r w:rsidR="00CE15AC" w:rsidRPr="00861ABD">
        <w:rPr>
          <w:rFonts w:cstheme="minorHAnsi"/>
          <w:szCs w:val="24"/>
          <w:lang w:val="ru-RU"/>
        </w:rPr>
        <w:t>-</w:t>
      </w:r>
      <w:r w:rsidR="00CE15AC">
        <w:rPr>
          <w:rFonts w:cstheme="minorHAnsi"/>
          <w:szCs w:val="24"/>
          <w:lang w:val="en-US"/>
        </w:rPr>
        <w:t>D</w:t>
      </w:r>
      <w:r w:rsidR="00CE15AC" w:rsidRPr="00861ABD">
        <w:rPr>
          <w:rFonts w:cstheme="minorHAnsi"/>
          <w:szCs w:val="24"/>
          <w:lang w:val="ru-RU"/>
        </w:rPr>
        <w:t xml:space="preserve">", </w:t>
      </w:r>
      <w:r w:rsidR="00CE15AC">
        <w:rPr>
          <w:rFonts w:cstheme="minorHAnsi"/>
          <w:szCs w:val="24"/>
          <w:lang w:val="ru-RU"/>
        </w:rPr>
        <w:t>представленном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г</w:t>
      </w:r>
      <w:r>
        <w:rPr>
          <w:rFonts w:cstheme="minorHAnsi"/>
          <w:szCs w:val="24"/>
          <w:lang w:val="ru-RU"/>
        </w:rPr>
        <w:noBreakHyphen/>
      </w:r>
      <w:r w:rsidR="00CE15AC">
        <w:rPr>
          <w:rFonts w:cstheme="minorHAnsi"/>
          <w:szCs w:val="24"/>
          <w:lang w:val="ru-RU"/>
        </w:rPr>
        <w:t>ном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Мохамедом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Амином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Бензианом</w:t>
      </w:r>
      <w:r w:rsidR="00CE15AC" w:rsidRPr="00861ABD">
        <w:rPr>
          <w:rFonts w:cstheme="minorHAnsi"/>
          <w:szCs w:val="24"/>
          <w:lang w:val="ru-RU"/>
        </w:rPr>
        <w:t xml:space="preserve"> (</w:t>
      </w:r>
      <w:r w:rsidR="00CE15AC">
        <w:rPr>
          <w:rFonts w:cstheme="minorHAnsi"/>
          <w:szCs w:val="24"/>
          <w:lang w:val="ru-RU"/>
        </w:rPr>
        <w:t>Алжир</w:t>
      </w:r>
      <w:r w:rsidR="00CE15AC" w:rsidRPr="00861ABD">
        <w:rPr>
          <w:rFonts w:cstheme="minorHAnsi"/>
          <w:szCs w:val="24"/>
          <w:lang w:val="ru-RU"/>
        </w:rPr>
        <w:t xml:space="preserve">), </w:t>
      </w:r>
      <w:r w:rsidR="00CE15AC">
        <w:rPr>
          <w:rFonts w:cstheme="minorHAnsi"/>
          <w:szCs w:val="24"/>
          <w:lang w:val="ru-RU"/>
        </w:rPr>
        <w:t>содержались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дополнительные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CE15AC">
        <w:rPr>
          <w:rFonts w:cstheme="minorHAnsi"/>
          <w:szCs w:val="24"/>
          <w:lang w:val="ru-RU"/>
        </w:rPr>
        <w:t>соображения</w:t>
      </w:r>
      <w:r w:rsidR="00CE15AC" w:rsidRPr="00861ABD">
        <w:rPr>
          <w:rFonts w:cstheme="minorHAnsi"/>
          <w:szCs w:val="24"/>
          <w:lang w:val="ru-RU"/>
        </w:rPr>
        <w:t xml:space="preserve"> </w:t>
      </w:r>
      <w:r w:rsidR="00861ABD">
        <w:rPr>
          <w:rFonts w:cstheme="minorHAnsi"/>
          <w:szCs w:val="24"/>
          <w:lang w:val="ru-RU"/>
        </w:rPr>
        <w:t>в</w:t>
      </w:r>
      <w:r w:rsidR="00861ABD" w:rsidRPr="00861ABD">
        <w:rPr>
          <w:rFonts w:cstheme="minorHAnsi"/>
          <w:szCs w:val="24"/>
          <w:lang w:val="ru-RU"/>
        </w:rPr>
        <w:t xml:space="preserve"> </w:t>
      </w:r>
      <w:r w:rsidR="00861ABD">
        <w:rPr>
          <w:rFonts w:cstheme="minorHAnsi"/>
          <w:szCs w:val="24"/>
          <w:lang w:val="ru-RU"/>
        </w:rPr>
        <w:t>отношении</w:t>
      </w:r>
      <w:r w:rsidR="00861ABD" w:rsidRPr="00861ABD">
        <w:rPr>
          <w:rFonts w:cstheme="minorHAnsi"/>
          <w:szCs w:val="24"/>
          <w:lang w:val="ru-RU"/>
        </w:rPr>
        <w:t xml:space="preserve"> </w:t>
      </w:r>
      <w:r w:rsidR="00861ABD">
        <w:rPr>
          <w:rFonts w:cstheme="minorHAnsi"/>
          <w:szCs w:val="24"/>
          <w:lang w:val="ru-RU"/>
        </w:rPr>
        <w:t>пяти</w:t>
      </w:r>
      <w:r w:rsidR="00861ABD" w:rsidRPr="00861ABD">
        <w:rPr>
          <w:rFonts w:cstheme="minorHAnsi"/>
          <w:szCs w:val="24"/>
          <w:lang w:val="ru-RU"/>
        </w:rPr>
        <w:t xml:space="preserve"> </w:t>
      </w:r>
      <w:r w:rsidR="00861ABD">
        <w:rPr>
          <w:rFonts w:cstheme="minorHAnsi"/>
          <w:szCs w:val="24"/>
          <w:lang w:val="ru-RU"/>
        </w:rPr>
        <w:t>тематических</w:t>
      </w:r>
      <w:r w:rsidR="00861ABD" w:rsidRPr="00861ABD">
        <w:rPr>
          <w:rFonts w:cstheme="minorHAnsi"/>
          <w:szCs w:val="24"/>
          <w:lang w:val="ru-RU"/>
        </w:rPr>
        <w:t xml:space="preserve"> </w:t>
      </w:r>
      <w:r w:rsidR="00861ABD">
        <w:rPr>
          <w:rFonts w:cstheme="minorHAnsi"/>
          <w:szCs w:val="24"/>
          <w:lang w:val="ru-RU"/>
        </w:rPr>
        <w:t>приоритетов</w:t>
      </w:r>
      <w:r w:rsidR="00861ABD" w:rsidRPr="00861ABD">
        <w:rPr>
          <w:rFonts w:cstheme="minorHAnsi"/>
          <w:szCs w:val="24"/>
          <w:lang w:val="ru-RU"/>
        </w:rPr>
        <w:t xml:space="preserve">, </w:t>
      </w:r>
      <w:r w:rsidR="00086FE4">
        <w:rPr>
          <w:rFonts w:cstheme="minorHAnsi"/>
          <w:szCs w:val="24"/>
          <w:lang w:val="ru-RU"/>
        </w:rPr>
        <w:t>выдв</w:t>
      </w:r>
      <w:r w:rsidR="00211D67">
        <w:rPr>
          <w:rFonts w:cstheme="minorHAnsi"/>
          <w:szCs w:val="24"/>
          <w:lang w:val="ru-RU"/>
        </w:rPr>
        <w:t>и</w:t>
      </w:r>
      <w:r w:rsidR="00086FE4">
        <w:rPr>
          <w:rFonts w:cstheme="minorHAnsi"/>
          <w:szCs w:val="24"/>
          <w:lang w:val="ru-RU"/>
        </w:rPr>
        <w:t>нутых</w:t>
      </w:r>
      <w:r w:rsidR="00861ABD" w:rsidRPr="00861ABD">
        <w:rPr>
          <w:rFonts w:cstheme="minorHAnsi"/>
          <w:szCs w:val="24"/>
          <w:lang w:val="ru-RU"/>
        </w:rPr>
        <w:t xml:space="preserve"> РГ-РДТП-КГРЭ, в которых подчеркивалась глобальная взаимозависимость между </w:t>
      </w:r>
      <w:r w:rsidR="00086FE4">
        <w:rPr>
          <w:rFonts w:cstheme="minorHAnsi"/>
          <w:szCs w:val="24"/>
          <w:lang w:val="ru-RU"/>
        </w:rPr>
        <w:t>вопросами</w:t>
      </w:r>
      <w:r w:rsidR="00861ABD" w:rsidRPr="00861ABD">
        <w:rPr>
          <w:rFonts w:cstheme="minorHAnsi"/>
          <w:szCs w:val="24"/>
          <w:lang w:val="ru-RU"/>
        </w:rPr>
        <w:t xml:space="preserve">, рассматриваемыми в рамках тематических приоритетов. </w:t>
      </w:r>
    </w:p>
    <w:p w14:paraId="33F8F531" w14:textId="2053F646" w:rsidR="00564837" w:rsidRPr="00086FE4" w:rsidRDefault="00BC7214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BC7214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приняло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AFCP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тематическим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приоритетам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МСЭ</w:t>
      </w:r>
      <w:r w:rsidRPr="00BC7214">
        <w:rPr>
          <w:rFonts w:cstheme="minorHAnsi"/>
          <w:szCs w:val="24"/>
          <w:lang w:val="ru-RU"/>
        </w:rPr>
        <w:t>-</w:t>
      </w:r>
      <w:r w:rsidRPr="00BC7214">
        <w:rPr>
          <w:rFonts w:cstheme="minorHAnsi"/>
          <w:szCs w:val="24"/>
          <w:lang w:val="en-US"/>
        </w:rPr>
        <w:t>D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обратилось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членам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просьбой</w:t>
      </w:r>
      <w:r w:rsidRPr="00BC721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продолжать</w:t>
      </w:r>
      <w:r w:rsidRPr="00BC7214">
        <w:rPr>
          <w:rFonts w:cstheme="minorHAnsi"/>
          <w:szCs w:val="24"/>
          <w:lang w:val="ru-RU"/>
        </w:rPr>
        <w:t xml:space="preserve"> </w:t>
      </w:r>
      <w:r w:rsidR="00086FE4">
        <w:rPr>
          <w:rFonts w:cstheme="minorHAnsi"/>
          <w:szCs w:val="24"/>
          <w:lang w:val="ru-RU"/>
        </w:rPr>
        <w:t>вносить полезный вклад в</w:t>
      </w:r>
      <w:r>
        <w:rPr>
          <w:rFonts w:cstheme="minorHAnsi"/>
          <w:szCs w:val="24"/>
          <w:lang w:val="ru-RU"/>
        </w:rPr>
        <w:t xml:space="preserve"> </w:t>
      </w:r>
      <w:r w:rsidR="00086FE4">
        <w:rPr>
          <w:rFonts w:cstheme="minorHAnsi"/>
          <w:szCs w:val="24"/>
          <w:lang w:val="ru-RU"/>
        </w:rPr>
        <w:t>разработку предложений</w:t>
      </w:r>
      <w:r>
        <w:rPr>
          <w:rFonts w:cstheme="minorHAnsi"/>
          <w:szCs w:val="24"/>
          <w:lang w:val="ru-RU"/>
        </w:rPr>
        <w:t xml:space="preserve"> в рамках рабочих групп АСЭ. Участники собрания попросили АСЭ представить пересмотренный документ на следующем собрании </w:t>
      </w:r>
      <w:r w:rsidRPr="00BC7214">
        <w:rPr>
          <w:rFonts w:cstheme="minorHAnsi"/>
          <w:szCs w:val="24"/>
          <w:lang w:val="ru-RU"/>
        </w:rPr>
        <w:t>РГ-РДТП-КГРЭ</w:t>
      </w:r>
      <w:r w:rsidR="00086FE4">
        <w:rPr>
          <w:rFonts w:cstheme="minorHAnsi"/>
          <w:szCs w:val="24"/>
          <w:lang w:val="ru-RU"/>
        </w:rPr>
        <w:t>.</w:t>
      </w:r>
    </w:p>
    <w:p w14:paraId="70E33A5B" w14:textId="31B33DAF" w:rsidR="00564837" w:rsidRPr="004A312A" w:rsidRDefault="00D77312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В </w:t>
      </w:r>
      <w:hyperlink r:id="rId34" w:history="1">
        <w:r w:rsidR="00DA7702" w:rsidRPr="00BC7214">
          <w:rPr>
            <w:rStyle w:val="Hyperlink"/>
            <w:rFonts w:cstheme="minorHAnsi"/>
            <w:szCs w:val="24"/>
            <w:lang w:val="ru-RU"/>
          </w:rPr>
          <w:t>Документ</w:t>
        </w:r>
        <w:r w:rsidR="00BC7214">
          <w:rPr>
            <w:rStyle w:val="Hyperlink"/>
            <w:rFonts w:cstheme="minorHAnsi"/>
            <w:szCs w:val="24"/>
            <w:lang w:val="ru-RU"/>
          </w:rPr>
          <w:t>е</w:t>
        </w:r>
        <w:r w:rsidR="00DA7702" w:rsidRPr="009D111D">
          <w:rPr>
            <w:rStyle w:val="Hyperlink"/>
            <w:rFonts w:cstheme="minorHAnsi"/>
            <w:szCs w:val="24"/>
            <w:lang w:val="ru-RU"/>
          </w:rPr>
          <w:t xml:space="preserve"> 16</w:t>
        </w:r>
      </w:hyperlink>
      <w:r w:rsidR="00564837" w:rsidRPr="009D111D">
        <w:rPr>
          <w:rFonts w:cstheme="minorHAnsi"/>
          <w:szCs w:val="24"/>
          <w:lang w:val="ru-RU"/>
        </w:rPr>
        <w:t xml:space="preserve"> </w:t>
      </w:r>
      <w:r w:rsidR="00BC7214" w:rsidRPr="009D111D">
        <w:rPr>
          <w:rFonts w:cstheme="minorHAnsi"/>
          <w:szCs w:val="24"/>
          <w:lang w:val="ru-RU"/>
        </w:rPr>
        <w:t>"</w:t>
      </w:r>
      <w:r w:rsidR="00BC7214">
        <w:rPr>
          <w:rFonts w:cstheme="minorHAnsi"/>
          <w:szCs w:val="24"/>
          <w:lang w:val="ru-RU"/>
        </w:rPr>
        <w:t>Предложение</w:t>
      </w:r>
      <w:r w:rsidR="00BC7214" w:rsidRPr="009D111D">
        <w:rPr>
          <w:rFonts w:cstheme="minorHAnsi"/>
          <w:szCs w:val="24"/>
          <w:lang w:val="ru-RU"/>
        </w:rPr>
        <w:t xml:space="preserve">, </w:t>
      </w:r>
      <w:r w:rsidR="00BC7214">
        <w:rPr>
          <w:rFonts w:cstheme="minorHAnsi"/>
          <w:szCs w:val="24"/>
          <w:lang w:val="ru-RU"/>
        </w:rPr>
        <w:t>касающееся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проекта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Декларации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Аддис</w:t>
      </w:r>
      <w:r w:rsidR="00BC7214" w:rsidRPr="009D111D">
        <w:rPr>
          <w:rFonts w:cstheme="minorHAnsi"/>
          <w:szCs w:val="24"/>
          <w:lang w:val="ru-RU"/>
        </w:rPr>
        <w:t>-</w:t>
      </w:r>
      <w:r w:rsidR="00BC7214">
        <w:rPr>
          <w:rFonts w:cstheme="minorHAnsi"/>
          <w:szCs w:val="24"/>
          <w:lang w:val="ru-RU"/>
        </w:rPr>
        <w:t>Абебы</w:t>
      </w:r>
      <w:r w:rsidR="00BC7214" w:rsidRPr="009D111D">
        <w:rPr>
          <w:rFonts w:cstheme="minorHAnsi"/>
          <w:szCs w:val="24"/>
          <w:lang w:val="ru-RU"/>
        </w:rPr>
        <w:t xml:space="preserve">", </w:t>
      </w:r>
      <w:r w:rsidR="00BC7214">
        <w:rPr>
          <w:rFonts w:cstheme="minorHAnsi"/>
          <w:szCs w:val="24"/>
          <w:lang w:val="ru-RU"/>
        </w:rPr>
        <w:t>представленном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г</w:t>
      </w:r>
      <w:r>
        <w:rPr>
          <w:rFonts w:cstheme="minorHAnsi"/>
          <w:szCs w:val="24"/>
          <w:lang w:val="ru-RU"/>
        </w:rPr>
        <w:noBreakHyphen/>
      </w:r>
      <w:r w:rsidR="00BC7214">
        <w:rPr>
          <w:rFonts w:cstheme="minorHAnsi"/>
          <w:szCs w:val="24"/>
          <w:lang w:val="ru-RU"/>
        </w:rPr>
        <w:t>ном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Мохамедом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Амином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Бензианом</w:t>
      </w:r>
      <w:r w:rsidR="00BC7214" w:rsidRPr="009D111D">
        <w:rPr>
          <w:rFonts w:cstheme="minorHAnsi"/>
          <w:szCs w:val="24"/>
          <w:lang w:val="ru-RU"/>
        </w:rPr>
        <w:t xml:space="preserve"> (</w:t>
      </w:r>
      <w:r w:rsidR="00BC7214">
        <w:rPr>
          <w:rFonts w:cstheme="minorHAnsi"/>
          <w:szCs w:val="24"/>
          <w:lang w:val="ru-RU"/>
        </w:rPr>
        <w:t>Алжир</w:t>
      </w:r>
      <w:r w:rsidR="00BC7214" w:rsidRPr="009D111D">
        <w:rPr>
          <w:rFonts w:cstheme="minorHAnsi"/>
          <w:szCs w:val="24"/>
          <w:lang w:val="ru-RU"/>
        </w:rPr>
        <w:t xml:space="preserve">), </w:t>
      </w:r>
      <w:r w:rsidR="00892BE2">
        <w:rPr>
          <w:rFonts w:cstheme="minorHAnsi"/>
          <w:szCs w:val="24"/>
          <w:lang w:val="ru-RU"/>
        </w:rPr>
        <w:t>указываются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6B4356">
        <w:rPr>
          <w:rFonts w:cstheme="minorHAnsi"/>
          <w:szCs w:val="24"/>
          <w:lang w:val="ru-RU"/>
        </w:rPr>
        <w:t xml:space="preserve">региональные </w:t>
      </w:r>
      <w:r w:rsidR="00BC7214">
        <w:rPr>
          <w:rFonts w:cstheme="minorHAnsi"/>
          <w:szCs w:val="24"/>
          <w:lang w:val="ru-RU"/>
        </w:rPr>
        <w:t>приоритетные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области</w:t>
      </w:r>
      <w:r w:rsidR="00BC7214" w:rsidRPr="009D111D">
        <w:rPr>
          <w:rFonts w:cstheme="minorHAnsi"/>
          <w:szCs w:val="24"/>
          <w:lang w:val="ru-RU"/>
        </w:rPr>
        <w:t xml:space="preserve">, </w:t>
      </w:r>
      <w:r w:rsidR="006B4356">
        <w:rPr>
          <w:rFonts w:cstheme="minorHAnsi"/>
          <w:szCs w:val="24"/>
          <w:lang w:val="ru-RU"/>
        </w:rPr>
        <w:t>предлагаемые к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включению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в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проект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резолюции</w:t>
      </w:r>
      <w:r w:rsidR="00BC7214" w:rsidRPr="009D111D">
        <w:rPr>
          <w:rFonts w:cstheme="minorHAnsi"/>
          <w:szCs w:val="24"/>
          <w:lang w:val="ru-RU"/>
        </w:rPr>
        <w:t xml:space="preserve">. </w:t>
      </w:r>
      <w:r w:rsidR="00BC7214">
        <w:rPr>
          <w:rFonts w:cstheme="minorHAnsi"/>
          <w:szCs w:val="24"/>
          <w:lang w:val="ru-RU"/>
        </w:rPr>
        <w:t>Эти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приоритеты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включают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в</w:t>
      </w:r>
      <w:r w:rsidR="00BC7214" w:rsidRPr="009D111D">
        <w:rPr>
          <w:rFonts w:cstheme="minorHAnsi"/>
          <w:szCs w:val="24"/>
          <w:lang w:val="ru-RU"/>
        </w:rPr>
        <w:t xml:space="preserve"> </w:t>
      </w:r>
      <w:r w:rsidR="00BC7214">
        <w:rPr>
          <w:rFonts w:cstheme="minorHAnsi"/>
          <w:szCs w:val="24"/>
          <w:lang w:val="ru-RU"/>
        </w:rPr>
        <w:t>себя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обеспечение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широкополосной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связью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сельских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и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отдаленных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районов</w:t>
      </w:r>
      <w:r w:rsidR="00A157CF" w:rsidRPr="009D111D">
        <w:rPr>
          <w:rFonts w:cstheme="minorHAnsi"/>
          <w:szCs w:val="24"/>
          <w:lang w:val="ru-RU"/>
        </w:rPr>
        <w:t xml:space="preserve">, </w:t>
      </w:r>
      <w:r w:rsidR="00A157CF" w:rsidRPr="00A157CF">
        <w:rPr>
          <w:rFonts w:cstheme="minorHAnsi"/>
          <w:szCs w:val="24"/>
          <w:lang w:val="ru-RU"/>
        </w:rPr>
        <w:t>кибербезопасность</w:t>
      </w:r>
      <w:r w:rsidR="00A157CF" w:rsidRPr="009D111D">
        <w:rPr>
          <w:rFonts w:cstheme="minorHAnsi"/>
          <w:szCs w:val="24"/>
          <w:lang w:val="ru-RU"/>
        </w:rPr>
        <w:t xml:space="preserve">, </w:t>
      </w:r>
      <w:r w:rsidR="00A157CF" w:rsidRPr="00A157CF">
        <w:rPr>
          <w:rFonts w:cstheme="minorHAnsi"/>
          <w:szCs w:val="24"/>
          <w:lang w:val="ru-RU"/>
        </w:rPr>
        <w:t>управление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использованием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спектра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 w:rsidRPr="00A157CF">
        <w:rPr>
          <w:rFonts w:cstheme="minorHAnsi"/>
          <w:szCs w:val="24"/>
          <w:lang w:val="ru-RU"/>
        </w:rPr>
        <w:t>и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>
        <w:rPr>
          <w:rFonts w:cstheme="minorHAnsi"/>
          <w:szCs w:val="24"/>
          <w:lang w:val="ru-RU"/>
        </w:rPr>
        <w:t>преодоление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>
        <w:rPr>
          <w:rFonts w:cstheme="minorHAnsi"/>
          <w:szCs w:val="24"/>
          <w:lang w:val="ru-RU"/>
        </w:rPr>
        <w:t>разрыва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>
        <w:rPr>
          <w:rFonts w:cstheme="minorHAnsi"/>
          <w:szCs w:val="24"/>
          <w:lang w:val="ru-RU"/>
        </w:rPr>
        <w:t>в</w:t>
      </w:r>
      <w:r w:rsidR="00A157CF" w:rsidRPr="009D111D">
        <w:rPr>
          <w:rFonts w:cstheme="minorHAnsi"/>
          <w:szCs w:val="24"/>
          <w:lang w:val="ru-RU"/>
        </w:rPr>
        <w:t xml:space="preserve"> </w:t>
      </w:r>
      <w:r w:rsidR="00A157CF">
        <w:rPr>
          <w:rFonts w:cstheme="minorHAnsi"/>
          <w:szCs w:val="24"/>
          <w:lang w:val="ru-RU"/>
        </w:rPr>
        <w:t>стандартизации</w:t>
      </w:r>
      <w:r w:rsidR="009D111D" w:rsidRPr="009D111D">
        <w:rPr>
          <w:rFonts w:cstheme="minorHAnsi"/>
          <w:szCs w:val="24"/>
          <w:lang w:val="ru-RU"/>
        </w:rPr>
        <w:t xml:space="preserve"> (</w:t>
      </w:r>
      <w:r w:rsidR="00211D67">
        <w:rPr>
          <w:rFonts w:cstheme="minorHAnsi"/>
          <w:szCs w:val="24"/>
          <w:lang w:val="ru-RU"/>
        </w:rPr>
        <w:t>ПРС</w:t>
      </w:r>
      <w:r w:rsidR="009D111D" w:rsidRPr="009D111D">
        <w:rPr>
          <w:rFonts w:cstheme="minorHAnsi"/>
          <w:szCs w:val="24"/>
          <w:lang w:val="ru-RU"/>
        </w:rPr>
        <w:t xml:space="preserve">), </w:t>
      </w:r>
      <w:r w:rsidR="009D111D">
        <w:rPr>
          <w:rFonts w:cstheme="minorHAnsi"/>
          <w:szCs w:val="24"/>
          <w:lang w:val="ru-RU"/>
        </w:rPr>
        <w:t>появляющиеся технологии, инновационные экосистемы, а также обзор итогов ВВУИО. Как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уточнялось</w:t>
      </w:r>
      <w:r w:rsidR="009D111D" w:rsidRPr="009D111D">
        <w:rPr>
          <w:rFonts w:cstheme="minorHAnsi"/>
          <w:szCs w:val="24"/>
          <w:lang w:val="ru-RU"/>
        </w:rPr>
        <w:t xml:space="preserve">, </w:t>
      </w:r>
      <w:r w:rsidR="009D111D">
        <w:rPr>
          <w:rFonts w:cstheme="minorHAnsi"/>
          <w:szCs w:val="24"/>
          <w:lang w:val="ru-RU"/>
        </w:rPr>
        <w:t>под итогами имелись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в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виду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итоги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процесса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обзора</w:t>
      </w:r>
      <w:r w:rsidR="009D111D" w:rsidRPr="009D111D">
        <w:rPr>
          <w:rFonts w:cstheme="minorHAnsi"/>
          <w:szCs w:val="24"/>
          <w:lang w:val="ru-RU"/>
        </w:rPr>
        <w:t xml:space="preserve"> </w:t>
      </w:r>
      <w:r w:rsidR="009D111D">
        <w:rPr>
          <w:rFonts w:cstheme="minorHAnsi"/>
          <w:szCs w:val="24"/>
          <w:lang w:val="ru-RU"/>
        </w:rPr>
        <w:t>ВВУИО</w:t>
      </w:r>
      <w:r w:rsidR="009D111D" w:rsidRPr="009D111D">
        <w:rPr>
          <w:rFonts w:cstheme="minorHAnsi"/>
          <w:szCs w:val="24"/>
          <w:lang w:val="ru-RU"/>
        </w:rPr>
        <w:t xml:space="preserve">+10, однако </w:t>
      </w:r>
      <w:r w:rsidR="009D111D">
        <w:rPr>
          <w:rFonts w:cstheme="minorHAnsi"/>
          <w:szCs w:val="24"/>
          <w:lang w:val="ru-RU"/>
        </w:rPr>
        <w:t xml:space="preserve">будут </w:t>
      </w:r>
      <w:r w:rsidR="00892BE2">
        <w:rPr>
          <w:rFonts w:cstheme="minorHAnsi"/>
          <w:szCs w:val="24"/>
          <w:lang w:val="ru-RU"/>
        </w:rPr>
        <w:t>приниматься</w:t>
      </w:r>
      <w:r w:rsidR="009D111D">
        <w:rPr>
          <w:rFonts w:cstheme="minorHAnsi"/>
          <w:szCs w:val="24"/>
          <w:lang w:val="ru-RU"/>
        </w:rPr>
        <w:t xml:space="preserve"> во внимание и итоги </w:t>
      </w:r>
      <w:r w:rsidR="00892BE2">
        <w:rPr>
          <w:rFonts w:cstheme="minorHAnsi"/>
          <w:szCs w:val="24"/>
          <w:lang w:val="ru-RU"/>
        </w:rPr>
        <w:t xml:space="preserve">обзоров </w:t>
      </w:r>
      <w:r w:rsidR="009D111D">
        <w:rPr>
          <w:rFonts w:cstheme="minorHAnsi"/>
          <w:szCs w:val="24"/>
          <w:lang w:val="ru-RU"/>
        </w:rPr>
        <w:t>будущих ВВУИО.</w:t>
      </w:r>
      <w:r w:rsidR="00BC7214" w:rsidRPr="009D111D">
        <w:rPr>
          <w:rFonts w:cstheme="minorHAnsi"/>
          <w:szCs w:val="24"/>
          <w:lang w:val="ru-RU"/>
        </w:rPr>
        <w:t xml:space="preserve"> </w:t>
      </w:r>
    </w:p>
    <w:p w14:paraId="5842A1EE" w14:textId="17BEF9E2" w:rsidR="00564837" w:rsidRPr="00826DE6" w:rsidRDefault="009A65E9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9A65E9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9A65E9">
        <w:rPr>
          <w:rFonts w:cstheme="minorHAnsi"/>
          <w:szCs w:val="24"/>
          <w:lang w:val="ru-RU"/>
        </w:rPr>
        <w:t xml:space="preserve"> </w:t>
      </w:r>
      <w:r w:rsidR="00826DE6">
        <w:rPr>
          <w:rFonts w:cstheme="minorHAnsi"/>
          <w:szCs w:val="24"/>
          <w:lang w:val="ru-RU"/>
        </w:rPr>
        <w:t>приняло к сведению</w:t>
      </w:r>
      <w:r w:rsidRPr="009A65E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AFCP</w:t>
      </w:r>
      <w:r w:rsidR="00826DE6">
        <w:rPr>
          <w:rFonts w:cstheme="minorHAnsi"/>
          <w:szCs w:val="24"/>
          <w:lang w:val="ru-RU"/>
        </w:rPr>
        <w:t xml:space="preserve"> по </w:t>
      </w:r>
      <w:r>
        <w:rPr>
          <w:rFonts w:cstheme="minorHAnsi"/>
          <w:szCs w:val="24"/>
          <w:lang w:val="ru-RU"/>
        </w:rPr>
        <w:t>Декларации</w:t>
      </w:r>
      <w:r w:rsidRPr="009A65E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Аддис</w:t>
      </w:r>
      <w:r w:rsidRPr="009A65E9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Абебы</w:t>
      </w:r>
      <w:r w:rsidR="00826DE6">
        <w:rPr>
          <w:rFonts w:cstheme="minorHAnsi"/>
          <w:szCs w:val="24"/>
          <w:lang w:val="ru-RU"/>
        </w:rPr>
        <w:t>,</w:t>
      </w:r>
      <w:r w:rsidRPr="009A65E9">
        <w:rPr>
          <w:rFonts w:cstheme="minorHAnsi"/>
          <w:szCs w:val="24"/>
          <w:lang w:val="ru-RU"/>
        </w:rPr>
        <w:t xml:space="preserve"> и обратилось к членам с просьбой продолжать </w:t>
      </w:r>
      <w:r w:rsidR="00826DE6">
        <w:rPr>
          <w:rFonts w:cstheme="minorHAnsi"/>
          <w:szCs w:val="24"/>
          <w:lang w:val="ru-RU"/>
        </w:rPr>
        <w:t>вносить полезный вклад в разработку предложений</w:t>
      </w:r>
      <w:r w:rsidRPr="009A65E9">
        <w:rPr>
          <w:rFonts w:cstheme="minorHAnsi"/>
          <w:szCs w:val="24"/>
          <w:lang w:val="ru-RU"/>
        </w:rPr>
        <w:t xml:space="preserve"> в рамках рабочих групп АСЭ. Участники собрания попросили АСЭ представить пересмотренный документ на следующем собрании РГ-РДТП-КГР</w:t>
      </w:r>
      <w:r w:rsidR="00826DE6">
        <w:rPr>
          <w:rFonts w:cstheme="minorHAnsi"/>
          <w:szCs w:val="24"/>
          <w:lang w:val="ru-RU"/>
        </w:rPr>
        <w:t>Э.</w:t>
      </w:r>
    </w:p>
    <w:p w14:paraId="0F4AFE75" w14:textId="2451DC5F" w:rsidR="00564837" w:rsidRPr="00280567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35" w:history="1">
        <w:r w:rsidR="00DA7702" w:rsidRPr="003437F2">
          <w:rPr>
            <w:rStyle w:val="Hyperlink"/>
            <w:rFonts w:cstheme="minorHAnsi"/>
            <w:szCs w:val="24"/>
            <w:lang w:val="ru-RU"/>
          </w:rPr>
          <w:t>Документ 17</w:t>
        </w:r>
      </w:hyperlink>
      <w:r w:rsidR="00564837" w:rsidRPr="003437F2">
        <w:rPr>
          <w:rFonts w:cstheme="minorHAnsi"/>
          <w:szCs w:val="24"/>
          <w:lang w:val="ru-RU"/>
        </w:rPr>
        <w:t xml:space="preserve"> </w:t>
      </w:r>
      <w:r w:rsidR="003437F2" w:rsidRPr="003437F2">
        <w:rPr>
          <w:rFonts w:cstheme="minorHAnsi"/>
          <w:szCs w:val="24"/>
          <w:lang w:val="ru-RU"/>
        </w:rPr>
        <w:t>"</w:t>
      </w:r>
      <w:r w:rsidR="003437F2">
        <w:rPr>
          <w:rFonts w:cstheme="minorHAnsi"/>
          <w:szCs w:val="24"/>
          <w:lang w:val="ru-RU"/>
        </w:rPr>
        <w:t>П</w:t>
      </w:r>
      <w:r w:rsidR="009B2FE0">
        <w:rPr>
          <w:rFonts w:cstheme="minorHAnsi"/>
          <w:szCs w:val="24"/>
          <w:lang w:val="ru-RU"/>
        </w:rPr>
        <w:t>редложение</w:t>
      </w:r>
      <w:r w:rsidR="009B2FE0" w:rsidRPr="003437F2">
        <w:rPr>
          <w:rFonts w:cstheme="minorHAnsi"/>
          <w:szCs w:val="24"/>
          <w:lang w:val="ru-RU"/>
        </w:rPr>
        <w:t xml:space="preserve">, </w:t>
      </w:r>
      <w:r w:rsidR="009B2FE0">
        <w:rPr>
          <w:rFonts w:cstheme="minorHAnsi"/>
          <w:szCs w:val="24"/>
          <w:lang w:val="ru-RU"/>
        </w:rPr>
        <w:t>касающееся</w:t>
      </w:r>
      <w:r w:rsidR="009B2FE0" w:rsidRPr="003437F2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Вопросов</w:t>
      </w:r>
      <w:r w:rsidR="009B2FE0" w:rsidRPr="003437F2">
        <w:rPr>
          <w:rFonts w:cstheme="minorHAnsi"/>
          <w:szCs w:val="24"/>
          <w:lang w:val="ru-RU"/>
        </w:rPr>
        <w:t xml:space="preserve"> </w:t>
      </w:r>
      <w:r w:rsidR="00546A64">
        <w:rPr>
          <w:rFonts w:cstheme="minorHAnsi"/>
          <w:szCs w:val="24"/>
          <w:lang w:val="ru-RU"/>
        </w:rPr>
        <w:t>и</w:t>
      </w:r>
      <w:r w:rsidR="009B2FE0" w:rsidRPr="009B2FE0">
        <w:rPr>
          <w:rFonts w:cstheme="minorHAnsi"/>
          <w:szCs w:val="24"/>
          <w:lang w:val="ru-RU"/>
        </w:rPr>
        <w:t>сследовательских</w:t>
      </w:r>
      <w:r w:rsidR="009B2FE0" w:rsidRPr="003437F2">
        <w:rPr>
          <w:rFonts w:cstheme="minorHAnsi"/>
          <w:szCs w:val="24"/>
          <w:lang w:val="ru-RU"/>
        </w:rPr>
        <w:t xml:space="preserve"> </w:t>
      </w:r>
      <w:r w:rsidR="009B2FE0" w:rsidRPr="009B2FE0">
        <w:rPr>
          <w:rFonts w:cstheme="minorHAnsi"/>
          <w:szCs w:val="24"/>
          <w:lang w:val="ru-RU"/>
        </w:rPr>
        <w:t>комиссий</w:t>
      </w:r>
      <w:r w:rsidR="009B2FE0" w:rsidRPr="003437F2">
        <w:rPr>
          <w:rFonts w:cstheme="minorHAnsi"/>
          <w:szCs w:val="24"/>
          <w:lang w:val="ru-RU"/>
        </w:rPr>
        <w:t xml:space="preserve"> </w:t>
      </w:r>
      <w:r w:rsidR="009B2FE0" w:rsidRPr="009B2FE0">
        <w:rPr>
          <w:rFonts w:cstheme="minorHAnsi"/>
          <w:szCs w:val="24"/>
          <w:lang w:val="ru-RU"/>
        </w:rPr>
        <w:t>МСЭ</w:t>
      </w:r>
      <w:r w:rsidR="009B2FE0" w:rsidRPr="003437F2">
        <w:rPr>
          <w:rFonts w:cstheme="minorHAnsi"/>
          <w:szCs w:val="24"/>
          <w:lang w:val="ru-RU"/>
        </w:rPr>
        <w:t>-</w:t>
      </w:r>
      <w:r w:rsidR="009B2FE0" w:rsidRPr="009B2FE0">
        <w:rPr>
          <w:rFonts w:cstheme="minorHAnsi"/>
          <w:szCs w:val="24"/>
          <w:lang w:val="en-US"/>
        </w:rPr>
        <w:t>D</w:t>
      </w:r>
      <w:r w:rsidR="009B2FE0" w:rsidRPr="003437F2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и</w:t>
      </w:r>
      <w:r w:rsidR="009B2FE0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распределения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D77312">
        <w:rPr>
          <w:rFonts w:cstheme="minorHAnsi"/>
          <w:szCs w:val="24"/>
          <w:lang w:val="ru-RU"/>
        </w:rPr>
        <w:t>шести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Вопросов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каждой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из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двух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исследовательских</w:t>
      </w:r>
      <w:r w:rsidR="003437F2" w:rsidRPr="003437F2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комиссий" было представлено г</w:t>
      </w:r>
      <w:r w:rsidR="00D77312">
        <w:rPr>
          <w:rFonts w:cstheme="minorHAnsi"/>
          <w:szCs w:val="24"/>
          <w:lang w:val="ru-RU"/>
        </w:rPr>
        <w:noBreakHyphen/>
      </w:r>
      <w:r w:rsidR="003437F2">
        <w:rPr>
          <w:rFonts w:cstheme="minorHAnsi"/>
          <w:szCs w:val="24"/>
          <w:lang w:val="ru-RU"/>
        </w:rPr>
        <w:t>жой Шахирой Селим (Египет). Было</w:t>
      </w:r>
      <w:r w:rsidR="003437F2" w:rsidRPr="00546A64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предложено</w:t>
      </w:r>
      <w:r w:rsidR="003437F2" w:rsidRPr="00546A64">
        <w:rPr>
          <w:rFonts w:cstheme="minorHAnsi"/>
          <w:szCs w:val="24"/>
          <w:lang w:val="ru-RU"/>
        </w:rPr>
        <w:t xml:space="preserve"> </w:t>
      </w:r>
      <w:r w:rsidR="003437F2">
        <w:rPr>
          <w:rFonts w:cstheme="minorHAnsi"/>
          <w:szCs w:val="24"/>
          <w:lang w:val="ru-RU"/>
        </w:rPr>
        <w:t>включить</w:t>
      </w:r>
      <w:r w:rsidR="003437F2" w:rsidRPr="00546A64">
        <w:rPr>
          <w:rFonts w:cstheme="minorHAnsi"/>
          <w:szCs w:val="24"/>
          <w:lang w:val="ru-RU"/>
        </w:rPr>
        <w:t xml:space="preserve"> </w:t>
      </w:r>
      <w:r w:rsidR="00AA5241">
        <w:rPr>
          <w:rFonts w:cstheme="minorHAnsi"/>
          <w:szCs w:val="24"/>
          <w:lang w:val="ru-RU"/>
        </w:rPr>
        <w:t>помимо упомянутых</w:t>
      </w:r>
      <w:r w:rsidR="003437F2" w:rsidRPr="00546A64">
        <w:rPr>
          <w:rFonts w:cstheme="minorHAnsi"/>
          <w:szCs w:val="24"/>
          <w:lang w:val="ru-RU"/>
        </w:rPr>
        <w:t xml:space="preserve"> </w:t>
      </w:r>
      <w:r w:rsidR="00AA5241">
        <w:rPr>
          <w:rFonts w:cstheme="minorHAnsi"/>
          <w:szCs w:val="24"/>
          <w:lang w:val="ru-RU"/>
        </w:rPr>
        <w:t>появляющихся технологий, таких</w:t>
      </w:r>
      <w:r w:rsidR="00546A64">
        <w:rPr>
          <w:rFonts w:cstheme="minorHAnsi"/>
          <w:szCs w:val="24"/>
          <w:lang w:val="ru-RU"/>
        </w:rPr>
        <w:t xml:space="preserve"> как ОТТ (</w:t>
      </w:r>
      <w:r w:rsidR="00546A64">
        <w:rPr>
          <w:rFonts w:cstheme="minorHAnsi"/>
          <w:szCs w:val="24"/>
          <w:lang w:val="fr-FR"/>
        </w:rPr>
        <w:t>Over</w:t>
      </w:r>
      <w:r w:rsidR="00546A64" w:rsidRPr="00546A64">
        <w:rPr>
          <w:rFonts w:cstheme="minorHAnsi"/>
          <w:szCs w:val="24"/>
          <w:lang w:val="ru-RU"/>
        </w:rPr>
        <w:t xml:space="preserve"> </w:t>
      </w:r>
      <w:r w:rsidR="00546A64">
        <w:rPr>
          <w:rFonts w:cstheme="minorHAnsi"/>
          <w:szCs w:val="24"/>
          <w:lang w:val="fr-FR"/>
        </w:rPr>
        <w:t>the</w:t>
      </w:r>
      <w:r w:rsidR="00546A64" w:rsidRPr="00546A64">
        <w:rPr>
          <w:rFonts w:cstheme="minorHAnsi"/>
          <w:szCs w:val="24"/>
          <w:lang w:val="ru-RU"/>
        </w:rPr>
        <w:t xml:space="preserve"> </w:t>
      </w:r>
      <w:r w:rsidR="00546A64">
        <w:rPr>
          <w:rFonts w:cstheme="minorHAnsi"/>
          <w:szCs w:val="24"/>
          <w:lang w:val="fr-FR"/>
        </w:rPr>
        <w:t>Top</w:t>
      </w:r>
      <w:r w:rsidR="00546A64">
        <w:rPr>
          <w:rFonts w:cstheme="minorHAnsi"/>
          <w:szCs w:val="24"/>
          <w:lang w:val="ru-RU"/>
        </w:rPr>
        <w:t xml:space="preserve">) и облачные вычисления, также IoT </w:t>
      </w:r>
      <w:r w:rsidR="00546A64" w:rsidRPr="00546A64">
        <w:rPr>
          <w:rFonts w:cstheme="minorHAnsi"/>
          <w:szCs w:val="24"/>
          <w:lang w:val="ru-RU"/>
        </w:rPr>
        <w:t>(</w:t>
      </w:r>
      <w:r w:rsidR="00546A64">
        <w:rPr>
          <w:rFonts w:cstheme="minorHAnsi"/>
          <w:szCs w:val="24"/>
          <w:lang w:val="ru-RU"/>
        </w:rPr>
        <w:t>интернет вещей). Кроме</w:t>
      </w:r>
      <w:r w:rsidR="00546A64" w:rsidRPr="00820D4D">
        <w:rPr>
          <w:rFonts w:cstheme="minorHAnsi"/>
          <w:szCs w:val="24"/>
          <w:lang w:val="ru-RU"/>
        </w:rPr>
        <w:t xml:space="preserve"> </w:t>
      </w:r>
      <w:r w:rsidR="00546A64">
        <w:rPr>
          <w:rFonts w:cstheme="minorHAnsi"/>
          <w:szCs w:val="24"/>
          <w:lang w:val="ru-RU"/>
        </w:rPr>
        <w:t>того</w:t>
      </w:r>
      <w:r w:rsidR="00546A64" w:rsidRPr="00820D4D">
        <w:rPr>
          <w:rFonts w:cstheme="minorHAnsi"/>
          <w:szCs w:val="24"/>
          <w:lang w:val="ru-RU"/>
        </w:rPr>
        <w:t xml:space="preserve">, </w:t>
      </w:r>
      <w:r w:rsidR="00483AE0">
        <w:rPr>
          <w:rFonts w:cstheme="minorHAnsi"/>
          <w:szCs w:val="24"/>
          <w:lang w:val="ru-RU"/>
        </w:rPr>
        <w:t>была</w:t>
      </w:r>
      <w:r w:rsidR="00483AE0" w:rsidRPr="00820D4D">
        <w:rPr>
          <w:rFonts w:cstheme="minorHAnsi"/>
          <w:szCs w:val="24"/>
          <w:lang w:val="ru-RU"/>
        </w:rPr>
        <w:t xml:space="preserve"> </w:t>
      </w:r>
      <w:r w:rsidR="00483AE0">
        <w:rPr>
          <w:rFonts w:cstheme="minorHAnsi"/>
          <w:szCs w:val="24"/>
          <w:lang w:val="ru-RU"/>
        </w:rPr>
        <w:t>отмечена</w:t>
      </w:r>
      <w:r w:rsidR="00483AE0" w:rsidRPr="00820D4D">
        <w:rPr>
          <w:rFonts w:cstheme="minorHAnsi"/>
          <w:szCs w:val="24"/>
          <w:lang w:val="ru-RU"/>
        </w:rPr>
        <w:t xml:space="preserve"> </w:t>
      </w:r>
      <w:r w:rsidR="00AA5241">
        <w:rPr>
          <w:rFonts w:cstheme="minorHAnsi"/>
          <w:szCs w:val="24"/>
          <w:lang w:val="ru-RU"/>
        </w:rPr>
        <w:t>целесообразность</w:t>
      </w:r>
      <w:r w:rsidR="00483AE0" w:rsidRPr="00820D4D">
        <w:rPr>
          <w:rFonts w:cstheme="minorHAnsi"/>
          <w:szCs w:val="24"/>
          <w:lang w:val="ru-RU"/>
        </w:rPr>
        <w:t xml:space="preserve"> </w:t>
      </w:r>
      <w:r w:rsidR="00483AE0">
        <w:rPr>
          <w:rFonts w:cstheme="minorHAnsi"/>
          <w:szCs w:val="24"/>
          <w:lang w:val="ru-RU"/>
        </w:rPr>
        <w:t>рассмотрения</w:t>
      </w:r>
      <w:r w:rsidR="00483AE0" w:rsidRPr="00820D4D">
        <w:rPr>
          <w:rFonts w:cstheme="minorHAnsi"/>
          <w:szCs w:val="24"/>
          <w:lang w:val="ru-RU"/>
        </w:rPr>
        <w:t xml:space="preserve"> </w:t>
      </w:r>
      <w:r w:rsidR="00AA5241">
        <w:rPr>
          <w:rFonts w:cstheme="minorHAnsi"/>
          <w:szCs w:val="24"/>
          <w:lang w:val="ru-RU"/>
        </w:rPr>
        <w:t xml:space="preserve">в рамках </w:t>
      </w:r>
      <w:r w:rsidR="00820D4D">
        <w:rPr>
          <w:rFonts w:cstheme="minorHAnsi"/>
          <w:szCs w:val="24"/>
          <w:lang w:val="ru-RU"/>
        </w:rPr>
        <w:t>экономических аспектов</w:t>
      </w:r>
      <w:r w:rsidR="00137129">
        <w:rPr>
          <w:rFonts w:cstheme="minorHAnsi"/>
          <w:szCs w:val="24"/>
          <w:lang w:val="ru-RU"/>
        </w:rPr>
        <w:t xml:space="preserve"> </w:t>
      </w:r>
      <w:r w:rsidR="00820D4D">
        <w:rPr>
          <w:rFonts w:cstheme="minorHAnsi"/>
          <w:szCs w:val="24"/>
          <w:lang w:val="ru-RU"/>
        </w:rPr>
        <w:t xml:space="preserve">методов </w:t>
      </w:r>
      <w:r w:rsidR="00820D4D">
        <w:rPr>
          <w:rFonts w:cstheme="minorHAnsi"/>
          <w:szCs w:val="24"/>
          <w:lang w:val="ru-RU"/>
        </w:rPr>
        <w:lastRenderedPageBreak/>
        <w:t>экономической оценки</w:t>
      </w:r>
      <w:r w:rsidR="009B2FE0" w:rsidRPr="00820D4D">
        <w:rPr>
          <w:rFonts w:cstheme="minorHAnsi"/>
          <w:szCs w:val="24"/>
          <w:lang w:val="ru-RU"/>
        </w:rPr>
        <w:t xml:space="preserve"> </w:t>
      </w:r>
      <w:r w:rsidR="00820D4D">
        <w:rPr>
          <w:rFonts w:cstheme="minorHAnsi"/>
          <w:szCs w:val="24"/>
          <w:lang w:val="ru-RU"/>
        </w:rPr>
        <w:t xml:space="preserve">для управления использованием спектра, стоимости развертывания соединений в сельских и недостаточно обслуживаемых районах, </w:t>
      </w:r>
      <w:r w:rsidR="00C01C26">
        <w:rPr>
          <w:rFonts w:cstheme="minorHAnsi"/>
          <w:szCs w:val="24"/>
          <w:lang w:val="ru-RU"/>
        </w:rPr>
        <w:t xml:space="preserve">экономической оценки сетей </w:t>
      </w:r>
      <w:r w:rsidR="00137129">
        <w:rPr>
          <w:rFonts w:cstheme="minorHAnsi"/>
          <w:szCs w:val="24"/>
          <w:lang w:val="ru-RU"/>
        </w:rPr>
        <w:t xml:space="preserve">последующих поколений. Хотя </w:t>
      </w:r>
      <w:r w:rsidR="00C01C26">
        <w:rPr>
          <w:rFonts w:cstheme="minorHAnsi"/>
          <w:szCs w:val="24"/>
          <w:lang w:val="ru-RU"/>
        </w:rPr>
        <w:t>принципы экономической оценки</w:t>
      </w:r>
      <w:r w:rsidR="00137129">
        <w:rPr>
          <w:rFonts w:cstheme="minorHAnsi"/>
          <w:szCs w:val="24"/>
          <w:lang w:val="ru-RU"/>
        </w:rPr>
        <w:t xml:space="preserve"> уже существуют</w:t>
      </w:r>
      <w:r w:rsidR="00AA5241">
        <w:rPr>
          <w:rFonts w:cstheme="minorHAnsi"/>
          <w:szCs w:val="24"/>
          <w:lang w:val="ru-RU"/>
        </w:rPr>
        <w:t>, было бы полезно</w:t>
      </w:r>
      <w:r w:rsidR="00C01C26">
        <w:rPr>
          <w:rFonts w:cstheme="minorHAnsi"/>
          <w:szCs w:val="24"/>
          <w:lang w:val="ru-RU"/>
        </w:rPr>
        <w:t xml:space="preserve"> разработать также методику и техническое руководство по </w:t>
      </w:r>
      <w:r w:rsidR="00AA5241">
        <w:rPr>
          <w:rFonts w:cstheme="minorHAnsi"/>
          <w:szCs w:val="24"/>
          <w:lang w:val="ru-RU"/>
        </w:rPr>
        <w:t>экономической</w:t>
      </w:r>
      <w:r w:rsidR="00C01C26">
        <w:rPr>
          <w:rFonts w:cstheme="minorHAnsi"/>
          <w:szCs w:val="24"/>
          <w:lang w:val="ru-RU"/>
        </w:rPr>
        <w:t xml:space="preserve"> о</w:t>
      </w:r>
      <w:r w:rsidR="00280567">
        <w:rPr>
          <w:rFonts w:cstheme="minorHAnsi"/>
          <w:szCs w:val="24"/>
          <w:lang w:val="ru-RU"/>
        </w:rPr>
        <w:t>ценке для регуляторных органов.</w:t>
      </w:r>
    </w:p>
    <w:p w14:paraId="4B107D8F" w14:textId="650A0116" w:rsidR="00564837" w:rsidRPr="00280567" w:rsidRDefault="0066480C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отношении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вклада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Эфиопии</w:t>
      </w:r>
      <w:r w:rsidRPr="0066480C">
        <w:rPr>
          <w:rFonts w:cstheme="minorHAnsi"/>
          <w:szCs w:val="24"/>
          <w:lang w:val="ru-RU"/>
        </w:rPr>
        <w:t xml:space="preserve">, представленного в </w:t>
      </w:r>
      <w:r w:rsidR="007C5260" w:rsidRPr="0066480C">
        <w:rPr>
          <w:rFonts w:cstheme="minorHAnsi"/>
          <w:szCs w:val="24"/>
          <w:lang w:val="ru-RU"/>
        </w:rPr>
        <w:t xml:space="preserve">Документах </w:t>
      </w:r>
      <w:r w:rsidRPr="0066480C">
        <w:rPr>
          <w:rFonts w:cstheme="minorHAnsi"/>
          <w:szCs w:val="24"/>
          <w:lang w:val="ru-RU"/>
        </w:rPr>
        <w:t>11 и 12,</w:t>
      </w:r>
      <w:r w:rsidR="00C01C26" w:rsidRPr="0066480C">
        <w:rPr>
          <w:rFonts w:cstheme="minorHAnsi"/>
          <w:szCs w:val="24"/>
          <w:lang w:val="ru-RU"/>
        </w:rPr>
        <w:t xml:space="preserve"> </w:t>
      </w:r>
      <w:r w:rsidR="00C01C26">
        <w:rPr>
          <w:rFonts w:cstheme="minorHAnsi"/>
          <w:szCs w:val="24"/>
          <w:lang w:val="ru-RU"/>
        </w:rPr>
        <w:t>была</w:t>
      </w:r>
      <w:r w:rsidR="00C01C26"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подчеркнута</w:t>
      </w:r>
      <w:r w:rsidR="00C01C26" w:rsidRPr="0066480C">
        <w:rPr>
          <w:rFonts w:cstheme="minorHAnsi"/>
          <w:szCs w:val="24"/>
          <w:lang w:val="ru-RU"/>
        </w:rPr>
        <w:t xml:space="preserve"> </w:t>
      </w:r>
      <w:r w:rsidR="00C01C26">
        <w:rPr>
          <w:rFonts w:cstheme="minorHAnsi"/>
          <w:szCs w:val="24"/>
          <w:lang w:val="ru-RU"/>
        </w:rPr>
        <w:t>необходимость</w:t>
      </w:r>
      <w:r w:rsidR="00C01C26" w:rsidRPr="0066480C">
        <w:rPr>
          <w:rFonts w:cstheme="minorHAnsi"/>
          <w:szCs w:val="24"/>
          <w:lang w:val="ru-RU"/>
        </w:rPr>
        <w:t xml:space="preserve"> </w:t>
      </w:r>
      <w:r w:rsidR="00280567">
        <w:rPr>
          <w:rFonts w:cstheme="minorHAnsi"/>
          <w:szCs w:val="24"/>
          <w:lang w:val="ru-RU"/>
        </w:rPr>
        <w:t>упомянуть в нем</w:t>
      </w:r>
      <w:r w:rsidR="00C01C26"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также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универсальный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доступ. Как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отмечалось</w:t>
      </w:r>
      <w:r w:rsidRPr="0066480C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выдвинутые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предложения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будут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приняты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во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внимание, а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связанные с ними</w:t>
      </w:r>
      <w:r w:rsidRPr="0066480C">
        <w:rPr>
          <w:rFonts w:cstheme="minorHAnsi"/>
          <w:szCs w:val="24"/>
          <w:lang w:val="ru-RU"/>
        </w:rPr>
        <w:t xml:space="preserve"> Вопросы скорректированы </w:t>
      </w:r>
      <w:r>
        <w:rPr>
          <w:rFonts w:cstheme="minorHAnsi"/>
          <w:szCs w:val="24"/>
          <w:lang w:val="ru-RU"/>
        </w:rPr>
        <w:t>соответствующим образом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 условии консенсуса</w:t>
      </w:r>
      <w:r w:rsidR="00280567">
        <w:rPr>
          <w:rFonts w:cstheme="minorHAnsi"/>
          <w:szCs w:val="24"/>
          <w:lang w:val="ru-RU"/>
        </w:rPr>
        <w:t xml:space="preserve"> в</w:t>
      </w:r>
      <w:r>
        <w:rPr>
          <w:rFonts w:cstheme="minorHAnsi"/>
          <w:szCs w:val="24"/>
          <w:lang w:val="ru-RU"/>
        </w:rPr>
        <w:t xml:space="preserve"> соответствую</w:t>
      </w:r>
      <w:r w:rsidR="00280567">
        <w:rPr>
          <w:rFonts w:cstheme="minorHAnsi"/>
          <w:szCs w:val="24"/>
          <w:lang w:val="ru-RU"/>
        </w:rPr>
        <w:t>щей исследовательской комиссии.</w:t>
      </w:r>
    </w:p>
    <w:p w14:paraId="52ADB37C" w14:textId="7EFF8BD4" w:rsidR="00564837" w:rsidRPr="00280567" w:rsidRDefault="0066480C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Собрание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приняло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документы</w:t>
      </w:r>
      <w:r w:rsidRPr="0066480C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которые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будут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направлены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РГ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КГРЭ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для</w:t>
      </w:r>
      <w:r w:rsidRPr="0066480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прохождения дальнейших этапов подготовки и для рассмотрения дополни</w:t>
      </w:r>
      <w:r w:rsidR="00280567">
        <w:rPr>
          <w:rFonts w:cstheme="minorHAnsi"/>
          <w:szCs w:val="24"/>
          <w:lang w:val="ru-RU"/>
        </w:rPr>
        <w:t>тельных выдвинутых предложений.</w:t>
      </w:r>
    </w:p>
    <w:p w14:paraId="6CCB8266" w14:textId="28E236D7" w:rsidR="00564837" w:rsidRPr="00E755D1" w:rsidRDefault="00427B8E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427B8E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приняло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</w:t>
      </w:r>
      <w:r w:rsidRPr="00427B8E">
        <w:rPr>
          <w:rFonts w:cstheme="minorHAnsi"/>
          <w:szCs w:val="24"/>
          <w:lang w:val="ru-RU"/>
        </w:rPr>
        <w:t>,</w:t>
      </w:r>
      <w:r w:rsidR="00137129">
        <w:rPr>
          <w:rFonts w:cstheme="minorHAnsi"/>
          <w:szCs w:val="24"/>
          <w:lang w:val="ru-RU"/>
        </w:rPr>
        <w:t xml:space="preserve"> </w:t>
      </w:r>
      <w:r w:rsidRPr="00427B8E">
        <w:rPr>
          <w:rFonts w:cstheme="minorHAnsi"/>
          <w:szCs w:val="24"/>
          <w:lang w:val="ru-RU"/>
        </w:rPr>
        <w:t xml:space="preserve">содержащий </w:t>
      </w:r>
      <w:r w:rsidR="00211D67" w:rsidRPr="00211D67">
        <w:rPr>
          <w:rFonts w:cstheme="minorHAnsi"/>
          <w:szCs w:val="24"/>
          <w:lang w:val="ru-RU"/>
        </w:rPr>
        <w:t>общ</w:t>
      </w:r>
      <w:r w:rsidR="00211D67">
        <w:rPr>
          <w:rFonts w:cstheme="minorHAnsi"/>
          <w:szCs w:val="24"/>
          <w:lang w:val="ru-RU"/>
        </w:rPr>
        <w:t>ее</w:t>
      </w:r>
      <w:r w:rsidR="00211D67" w:rsidRPr="00211D67">
        <w:rPr>
          <w:rFonts w:cstheme="minorHAnsi"/>
          <w:szCs w:val="24"/>
          <w:lang w:val="ru-RU"/>
        </w:rPr>
        <w:t xml:space="preserve"> предложение африканских стран </w:t>
      </w:r>
      <w:r w:rsidR="00211D67">
        <w:rPr>
          <w:rFonts w:cstheme="minorHAnsi"/>
          <w:szCs w:val="24"/>
          <w:lang w:val="ru-RU"/>
        </w:rPr>
        <w:t>(</w:t>
      </w:r>
      <w:r>
        <w:rPr>
          <w:rFonts w:cstheme="minorHAnsi"/>
          <w:szCs w:val="24"/>
          <w:lang w:val="en-US"/>
        </w:rPr>
        <w:t>AFCP</w:t>
      </w:r>
      <w:r w:rsidR="00211D67">
        <w:rPr>
          <w:rFonts w:cstheme="minorHAnsi"/>
          <w:szCs w:val="24"/>
          <w:lang w:val="ru-RU"/>
        </w:rPr>
        <w:t>)</w:t>
      </w:r>
      <w:r w:rsidR="00E755D1">
        <w:rPr>
          <w:rFonts w:cstheme="minorHAnsi"/>
          <w:szCs w:val="24"/>
          <w:lang w:val="ru-RU"/>
        </w:rPr>
        <w:t xml:space="preserve"> о пересмотренных В</w:t>
      </w:r>
      <w:r w:rsidRPr="00427B8E">
        <w:rPr>
          <w:rFonts w:cstheme="minorHAnsi"/>
          <w:szCs w:val="24"/>
          <w:lang w:val="ru-RU"/>
        </w:rPr>
        <w:t>опросах исследовательских комиссий МСЭ-</w:t>
      </w:r>
      <w:r>
        <w:rPr>
          <w:rFonts w:cstheme="minorHAnsi"/>
          <w:szCs w:val="24"/>
          <w:lang w:val="en-US"/>
        </w:rPr>
        <w:t>D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следующий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цикл</w:t>
      </w:r>
      <w:r w:rsidRPr="00427B8E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и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обратилось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АСЭ</w:t>
      </w:r>
      <w:r w:rsidRPr="00427B8E">
        <w:rPr>
          <w:rFonts w:cstheme="minorHAnsi"/>
          <w:szCs w:val="24"/>
          <w:lang w:val="ru-RU"/>
        </w:rPr>
        <w:t xml:space="preserve"> </w:t>
      </w:r>
      <w:r w:rsidR="00E755D1">
        <w:rPr>
          <w:rFonts w:cstheme="minorHAnsi"/>
          <w:szCs w:val="24"/>
          <w:lang w:val="ru-RU"/>
        </w:rPr>
        <w:t xml:space="preserve">и его рабочим группам </w:t>
      </w:r>
      <w:r>
        <w:rPr>
          <w:rFonts w:cstheme="minorHAnsi"/>
          <w:szCs w:val="24"/>
          <w:lang w:val="ru-RU"/>
        </w:rPr>
        <w:t>с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просьбой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учесть</w:t>
      </w:r>
      <w:r w:rsidRPr="00427B8E">
        <w:rPr>
          <w:rFonts w:cstheme="minorHAnsi"/>
          <w:szCs w:val="24"/>
          <w:lang w:val="ru-RU"/>
        </w:rPr>
        <w:t xml:space="preserve"> </w:t>
      </w:r>
      <w:r w:rsidR="00144848">
        <w:rPr>
          <w:rFonts w:cstheme="minorHAnsi"/>
          <w:szCs w:val="24"/>
          <w:lang w:val="ru-RU"/>
        </w:rPr>
        <w:t>представленные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комментарии</w:t>
      </w:r>
      <w:r w:rsidRPr="00427B8E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продолжить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работу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над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Вопросами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информировать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проделанной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работе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следующее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собрание</w:t>
      </w:r>
      <w:r w:rsidR="00E755D1">
        <w:rPr>
          <w:rFonts w:cstheme="minorHAnsi"/>
          <w:szCs w:val="24"/>
          <w:lang w:val="ru-RU"/>
        </w:rPr>
        <w:t xml:space="preserve"> РГ-РДТП-КГРЭ, а также</w:t>
      </w:r>
      <w:r w:rsidRPr="00427B8E">
        <w:rPr>
          <w:rFonts w:cstheme="minorHAnsi"/>
          <w:szCs w:val="24"/>
          <w:lang w:val="ru-RU"/>
        </w:rPr>
        <w:t xml:space="preserve"> </w:t>
      </w:r>
      <w:r w:rsidR="00E755D1">
        <w:rPr>
          <w:rFonts w:cstheme="minorHAnsi"/>
          <w:szCs w:val="24"/>
          <w:lang w:val="ru-RU"/>
        </w:rPr>
        <w:t xml:space="preserve">в случае необходимости </w:t>
      </w:r>
      <w:r>
        <w:rPr>
          <w:rFonts w:cstheme="minorHAnsi"/>
          <w:szCs w:val="24"/>
          <w:lang w:val="ru-RU"/>
        </w:rPr>
        <w:t>будущие</w:t>
      </w:r>
      <w:r w:rsidRPr="00427B8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межрегиональные подготовительные собрания.</w:t>
      </w:r>
      <w:r w:rsidRPr="00427B8E">
        <w:rPr>
          <w:rFonts w:cstheme="minorHAnsi"/>
          <w:szCs w:val="24"/>
          <w:lang w:val="ru-RU"/>
        </w:rPr>
        <w:t xml:space="preserve"> </w:t>
      </w:r>
    </w:p>
    <w:p w14:paraId="5656618A" w14:textId="4BD882D5" w:rsidR="00564837" w:rsidRPr="00BE3C0F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36" w:history="1">
        <w:r w:rsidR="00DA7702" w:rsidRPr="006A7D9D">
          <w:rPr>
            <w:rStyle w:val="Hyperlink"/>
            <w:rFonts w:cstheme="minorHAnsi"/>
            <w:szCs w:val="24"/>
            <w:lang w:val="ru-RU"/>
          </w:rPr>
          <w:t>Документ 18</w:t>
        </w:r>
      </w:hyperlink>
      <w:r w:rsidR="00564837" w:rsidRPr="006A7D9D">
        <w:rPr>
          <w:rFonts w:cstheme="minorHAnsi"/>
          <w:szCs w:val="24"/>
          <w:lang w:val="ru-RU"/>
        </w:rPr>
        <w:t xml:space="preserve"> </w:t>
      </w:r>
      <w:r w:rsidR="006A7D9D" w:rsidRPr="006A7D9D">
        <w:rPr>
          <w:rFonts w:cstheme="minorHAnsi"/>
          <w:szCs w:val="24"/>
          <w:lang w:val="ru-RU"/>
        </w:rPr>
        <w:t>"</w:t>
      </w:r>
      <w:r w:rsidR="006A7D9D">
        <w:rPr>
          <w:rFonts w:cstheme="minorHAnsi"/>
          <w:szCs w:val="24"/>
          <w:lang w:val="ru-RU"/>
        </w:rPr>
        <w:t>Предварительные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предложения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по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BE3C0F">
        <w:rPr>
          <w:rFonts w:cstheme="minorHAnsi"/>
          <w:szCs w:val="24"/>
          <w:lang w:val="ru-RU"/>
        </w:rPr>
        <w:t>вопросу пересмотра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Резолюции</w:t>
      </w:r>
      <w:r w:rsidR="006A7D9D" w:rsidRPr="006A7D9D">
        <w:rPr>
          <w:rFonts w:cstheme="minorHAnsi"/>
          <w:szCs w:val="24"/>
          <w:lang w:val="ru-RU"/>
        </w:rPr>
        <w:t xml:space="preserve"> 1 </w:t>
      </w:r>
      <w:r w:rsidR="006A7D9D">
        <w:rPr>
          <w:rFonts w:cstheme="minorHAnsi"/>
          <w:szCs w:val="24"/>
          <w:lang w:val="ru-RU"/>
        </w:rPr>
        <w:t>(Пересм. Буэнос</w:t>
      </w:r>
      <w:r w:rsidR="006A7D9D" w:rsidRPr="006A7D9D">
        <w:rPr>
          <w:rFonts w:cstheme="minorHAnsi"/>
          <w:szCs w:val="24"/>
          <w:lang w:val="ru-RU"/>
        </w:rPr>
        <w:t>-</w:t>
      </w:r>
      <w:r w:rsidR="006A7D9D">
        <w:rPr>
          <w:rFonts w:cstheme="minorHAnsi"/>
          <w:szCs w:val="24"/>
          <w:lang w:val="ru-RU"/>
        </w:rPr>
        <w:t>Айрес</w:t>
      </w:r>
      <w:r w:rsidR="006A7D9D" w:rsidRPr="006A7D9D">
        <w:rPr>
          <w:rFonts w:cstheme="minorHAnsi"/>
          <w:szCs w:val="24"/>
          <w:lang w:val="ru-RU"/>
        </w:rPr>
        <w:t xml:space="preserve">, 2017 </w:t>
      </w:r>
      <w:r w:rsidR="006A7D9D">
        <w:rPr>
          <w:rFonts w:cstheme="minorHAnsi"/>
          <w:szCs w:val="24"/>
          <w:lang w:val="ru-RU"/>
        </w:rPr>
        <w:t>г</w:t>
      </w:r>
      <w:r w:rsidR="006A7D9D" w:rsidRPr="006A7D9D">
        <w:rPr>
          <w:rFonts w:cstheme="minorHAnsi"/>
          <w:szCs w:val="24"/>
          <w:lang w:val="ru-RU"/>
        </w:rPr>
        <w:t xml:space="preserve">.) </w:t>
      </w:r>
      <w:r w:rsidR="00833E0D">
        <w:rPr>
          <w:rFonts w:cstheme="minorHAnsi"/>
          <w:szCs w:val="24"/>
          <w:lang w:val="ru-RU"/>
        </w:rPr>
        <w:t>ВКРЭ</w:t>
      </w:r>
      <w:r w:rsidR="00833E0D" w:rsidRPr="00D77312">
        <w:rPr>
          <w:rFonts w:cstheme="minorHAnsi"/>
          <w:szCs w:val="24"/>
          <w:lang w:val="ru-RU"/>
        </w:rPr>
        <w:t>"</w:t>
      </w:r>
      <w:r w:rsidR="00833E0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был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представлен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г</w:t>
      </w:r>
      <w:r w:rsidR="006A7D9D" w:rsidRPr="006A7D9D">
        <w:rPr>
          <w:rFonts w:cstheme="minorHAnsi"/>
          <w:szCs w:val="24"/>
          <w:lang w:val="ru-RU"/>
        </w:rPr>
        <w:t>-</w:t>
      </w:r>
      <w:r w:rsidR="006A7D9D">
        <w:rPr>
          <w:rFonts w:cstheme="minorHAnsi"/>
          <w:szCs w:val="24"/>
          <w:lang w:val="ru-RU"/>
        </w:rPr>
        <w:t>ном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Энтони</w:t>
      </w:r>
      <w:r w:rsidR="006A7D9D" w:rsidRPr="006A7D9D">
        <w:rPr>
          <w:rFonts w:cstheme="minorHAnsi"/>
          <w:szCs w:val="24"/>
          <w:lang w:val="ru-RU"/>
        </w:rPr>
        <w:t xml:space="preserve"> </w:t>
      </w:r>
      <w:r w:rsidR="006A7D9D">
        <w:rPr>
          <w:rFonts w:cstheme="minorHAnsi"/>
          <w:szCs w:val="24"/>
          <w:lang w:val="ru-RU"/>
        </w:rPr>
        <w:t>Адопо</w:t>
      </w:r>
      <w:r w:rsidR="006A7D9D" w:rsidRPr="006A7D9D">
        <w:rPr>
          <w:rFonts w:cstheme="minorHAnsi"/>
          <w:szCs w:val="24"/>
          <w:lang w:val="ru-RU"/>
        </w:rPr>
        <w:t xml:space="preserve"> (</w:t>
      </w:r>
      <w:r w:rsidR="006A7D9D">
        <w:rPr>
          <w:rFonts w:cstheme="minorHAnsi"/>
          <w:szCs w:val="24"/>
          <w:lang w:val="ru-RU"/>
        </w:rPr>
        <w:t>Кот</w:t>
      </w:r>
      <w:r w:rsidR="006A7D9D" w:rsidRPr="006A7D9D">
        <w:rPr>
          <w:rFonts w:cstheme="minorHAnsi"/>
          <w:szCs w:val="24"/>
          <w:lang w:val="ru-RU"/>
        </w:rPr>
        <w:t>-</w:t>
      </w:r>
      <w:r w:rsidR="006A7D9D">
        <w:rPr>
          <w:rFonts w:cstheme="minorHAnsi"/>
          <w:szCs w:val="24"/>
          <w:lang w:val="ru-RU"/>
        </w:rPr>
        <w:t>д</w:t>
      </w:r>
      <w:r w:rsidR="006A7D9D" w:rsidRPr="006A7D9D">
        <w:rPr>
          <w:rFonts w:cstheme="minorHAnsi"/>
          <w:szCs w:val="24"/>
          <w:lang w:val="ru-RU"/>
        </w:rPr>
        <w:t>'</w:t>
      </w:r>
      <w:r w:rsidR="00BE3C0F">
        <w:rPr>
          <w:rFonts w:cstheme="minorHAnsi"/>
          <w:szCs w:val="24"/>
          <w:lang w:val="ru-RU"/>
        </w:rPr>
        <w:t>Ивуар).</w:t>
      </w:r>
    </w:p>
    <w:p w14:paraId="4AE8C6EB" w14:textId="3E4B127D" w:rsidR="00564837" w:rsidRPr="00BE3C0F" w:rsidRDefault="00137129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Поскольку дальнейших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комментариев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или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вопросов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не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последовало</w:t>
      </w:r>
      <w:r w:rsidR="00930394" w:rsidRPr="00930394">
        <w:rPr>
          <w:rFonts w:cstheme="minorHAnsi"/>
          <w:szCs w:val="24"/>
          <w:lang w:val="ru-RU"/>
        </w:rPr>
        <w:t xml:space="preserve">, </w:t>
      </w:r>
      <w:r w:rsidR="00930394">
        <w:rPr>
          <w:rFonts w:cstheme="minorHAnsi"/>
          <w:szCs w:val="24"/>
          <w:lang w:val="ru-RU"/>
        </w:rPr>
        <w:t>РПС</w:t>
      </w:r>
      <w:r w:rsidR="00930394" w:rsidRPr="00930394">
        <w:rPr>
          <w:rFonts w:cstheme="minorHAnsi"/>
          <w:szCs w:val="24"/>
          <w:lang w:val="ru-RU"/>
        </w:rPr>
        <w:t>-</w:t>
      </w:r>
      <w:r w:rsidR="00930394">
        <w:rPr>
          <w:rFonts w:cstheme="minorHAnsi"/>
          <w:szCs w:val="24"/>
          <w:lang w:val="ru-RU"/>
        </w:rPr>
        <w:t>АФР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приняло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к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сведению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документ</w:t>
      </w:r>
      <w:r w:rsidR="00930394" w:rsidRPr="00930394">
        <w:rPr>
          <w:rFonts w:cstheme="minorHAnsi"/>
          <w:szCs w:val="24"/>
          <w:lang w:val="ru-RU"/>
        </w:rPr>
        <w:t xml:space="preserve">, </w:t>
      </w:r>
      <w:r w:rsidR="00930394">
        <w:rPr>
          <w:rFonts w:cstheme="minorHAnsi"/>
          <w:szCs w:val="24"/>
          <w:lang w:val="ru-RU"/>
        </w:rPr>
        <w:t>содержащий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 w:rsidRPr="00930394">
        <w:rPr>
          <w:rFonts w:cstheme="minorHAnsi"/>
          <w:szCs w:val="24"/>
        </w:rPr>
        <w:t>FACP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о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методах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работы</w:t>
      </w:r>
      <w:r w:rsidR="00930394" w:rsidRPr="00930394">
        <w:rPr>
          <w:rFonts w:cstheme="minorHAnsi"/>
          <w:szCs w:val="24"/>
          <w:lang w:val="ru-RU"/>
        </w:rPr>
        <w:t xml:space="preserve"> </w:t>
      </w:r>
      <w:r w:rsidR="00930394">
        <w:rPr>
          <w:rFonts w:cstheme="minorHAnsi"/>
          <w:szCs w:val="24"/>
          <w:lang w:val="ru-RU"/>
        </w:rPr>
        <w:t>МСЭ</w:t>
      </w:r>
      <w:r w:rsidR="00930394" w:rsidRPr="00930394">
        <w:rPr>
          <w:rFonts w:cstheme="minorHAnsi"/>
          <w:szCs w:val="24"/>
          <w:lang w:val="ru-RU"/>
        </w:rPr>
        <w:t>-</w:t>
      </w:r>
      <w:r w:rsidR="00930394">
        <w:rPr>
          <w:rFonts w:cstheme="minorHAnsi"/>
          <w:szCs w:val="24"/>
        </w:rPr>
        <w:t>D</w:t>
      </w:r>
      <w:r w:rsidR="00930394" w:rsidRPr="00930394">
        <w:rPr>
          <w:rFonts w:cstheme="minorHAnsi"/>
          <w:szCs w:val="24"/>
          <w:lang w:val="ru-RU"/>
        </w:rPr>
        <w:t xml:space="preserve">, как изложено в Резолюции 1 </w:t>
      </w:r>
      <w:r w:rsidR="00930394">
        <w:rPr>
          <w:rFonts w:cstheme="minorHAnsi"/>
          <w:szCs w:val="24"/>
          <w:lang w:val="ru-RU"/>
        </w:rPr>
        <w:t>ВКРЭ, и попросило АСЭ также ознакомить с докум</w:t>
      </w:r>
      <w:r w:rsidR="00BE3C0F">
        <w:rPr>
          <w:rFonts w:cstheme="minorHAnsi"/>
          <w:szCs w:val="24"/>
          <w:lang w:val="ru-RU"/>
        </w:rPr>
        <w:t>ентом РГ-РДТП-КГРЭ.</w:t>
      </w:r>
    </w:p>
    <w:p w14:paraId="5F2412C4" w14:textId="48529F30" w:rsidR="00564837" w:rsidRPr="00D204B7" w:rsidRDefault="00564837" w:rsidP="00564837">
      <w:pPr>
        <w:pStyle w:val="Heading2"/>
        <w:rPr>
          <w:lang w:val="ru-RU"/>
        </w:rPr>
      </w:pPr>
      <w:r w:rsidRPr="00D204B7">
        <w:rPr>
          <w:lang w:val="ru-RU"/>
        </w:rPr>
        <w:t>7.5</w:t>
      </w:r>
      <w:r w:rsidRPr="00D204B7">
        <w:rPr>
          <w:lang w:val="ru-RU"/>
        </w:rPr>
        <w:tab/>
      </w:r>
      <w:r w:rsidR="00DA7702" w:rsidRPr="00D204B7">
        <w:rPr>
          <w:lang w:val="ru-RU"/>
        </w:rPr>
        <w:t>Рабочая группа КГРЭ по Стратегическому и Оперативному планам (РГ-СОП-КГРЭ)</w:t>
      </w:r>
    </w:p>
    <w:p w14:paraId="05F0CA8A" w14:textId="11991C66" w:rsidR="00564837" w:rsidRPr="004A312A" w:rsidRDefault="00E354BF" w:rsidP="00902328">
      <w:pPr>
        <w:rPr>
          <w:color w:val="000000" w:themeColor="text1"/>
          <w:lang w:val="ru-RU"/>
        </w:rPr>
      </w:pPr>
      <w:hyperlink r:id="rId37" w:history="1">
        <w:r w:rsidR="00DA7702" w:rsidRPr="00226F25">
          <w:rPr>
            <w:rStyle w:val="Hyperlink"/>
            <w:rFonts w:cstheme="minorHAnsi"/>
            <w:szCs w:val="24"/>
            <w:lang w:val="ru-RU"/>
          </w:rPr>
          <w:t>Документ 8</w:t>
        </w:r>
      </w:hyperlink>
      <w:r w:rsidR="00564837" w:rsidRPr="00226F25">
        <w:rPr>
          <w:lang w:val="ru-RU"/>
        </w:rPr>
        <w:t xml:space="preserve"> </w:t>
      </w:r>
      <w:r w:rsidR="00E52D00">
        <w:rPr>
          <w:lang w:val="ru-RU"/>
        </w:rPr>
        <w:t>"</w:t>
      </w:r>
      <w:r w:rsidR="00226F25" w:rsidRPr="00226F25">
        <w:rPr>
          <w:lang w:val="ru-RU"/>
        </w:rPr>
        <w:t>Отчет Рабочей группы КГРЭ по Стратегическому и Оперативному планам (РГ-СОП-КГРЭ)</w:t>
      </w:r>
      <w:r w:rsidR="00E52D00">
        <w:rPr>
          <w:lang w:val="ru-RU"/>
        </w:rPr>
        <w:t>"</w:t>
      </w:r>
      <w:r w:rsidR="00226F25" w:rsidRPr="00226F25">
        <w:rPr>
          <w:lang w:val="ru-RU"/>
        </w:rPr>
        <w:t xml:space="preserve"> был представлен </w:t>
      </w:r>
      <w:r w:rsidR="006E3DD2">
        <w:rPr>
          <w:lang w:val="ru-RU"/>
        </w:rPr>
        <w:t>П</w:t>
      </w:r>
      <w:r w:rsidR="00137129">
        <w:rPr>
          <w:lang w:val="ru-RU"/>
        </w:rPr>
        <w:t>редседателем Рабочей группы</w:t>
      </w:r>
      <w:r w:rsidR="00137129" w:rsidRPr="00226F25">
        <w:rPr>
          <w:lang w:val="ru-RU"/>
        </w:rPr>
        <w:t xml:space="preserve"> </w:t>
      </w:r>
      <w:r w:rsidR="00226F25" w:rsidRPr="00226F25">
        <w:rPr>
          <w:lang w:val="ru-RU"/>
        </w:rPr>
        <w:t>г-жой Бланкой Гонсалес</w:t>
      </w:r>
      <w:r w:rsidR="00564837" w:rsidRPr="00226F25">
        <w:rPr>
          <w:lang w:val="ru-RU"/>
        </w:rPr>
        <w:t xml:space="preserve">. </w:t>
      </w:r>
      <w:r w:rsidR="00434376">
        <w:rPr>
          <w:rFonts w:eastAsia="Calibri"/>
          <w:color w:val="000000" w:themeColor="text1"/>
          <w:lang w:val="ru-RU"/>
        </w:rPr>
        <w:t xml:space="preserve">В нем </w:t>
      </w:r>
      <w:r w:rsidR="00137129">
        <w:rPr>
          <w:rFonts w:eastAsia="Calibri"/>
          <w:color w:val="000000" w:themeColor="text1"/>
          <w:lang w:val="ru-RU"/>
        </w:rPr>
        <w:t>изложены</w:t>
      </w:r>
      <w:r w:rsidR="00434376">
        <w:rPr>
          <w:rFonts w:eastAsia="Calibri"/>
          <w:color w:val="000000" w:themeColor="text1"/>
          <w:lang w:val="ru-RU"/>
        </w:rPr>
        <w:t xml:space="preserve"> отчетные данные </w:t>
      </w:r>
      <w:r w:rsidR="00226F25" w:rsidRPr="00226F25">
        <w:rPr>
          <w:rFonts w:eastAsia="Calibri"/>
          <w:color w:val="000000" w:themeColor="text1"/>
          <w:lang w:val="ru-RU"/>
        </w:rPr>
        <w:t>о деятельности РГ</w:t>
      </w:r>
      <w:r w:rsidR="00226F25">
        <w:rPr>
          <w:rFonts w:eastAsia="Calibri"/>
          <w:color w:val="000000" w:themeColor="text1"/>
          <w:lang w:val="ru-RU"/>
        </w:rPr>
        <w:noBreakHyphen/>
      </w:r>
      <w:r w:rsidR="00434376">
        <w:rPr>
          <w:rFonts w:eastAsia="Calibri"/>
          <w:color w:val="000000" w:themeColor="text1"/>
          <w:lang w:val="ru-RU"/>
        </w:rPr>
        <w:t>СОП-КГРЭ</w:t>
      </w:r>
      <w:r w:rsidR="00226F25" w:rsidRPr="00226F25">
        <w:rPr>
          <w:rFonts w:eastAsia="Calibri"/>
          <w:color w:val="000000" w:themeColor="text1"/>
          <w:lang w:val="ru-RU"/>
        </w:rPr>
        <w:t xml:space="preserve"> с момента ее создания. В нем также содержатся некоторые рекомендации в отношении дальнейших действий, которые были одобрены</w:t>
      </w:r>
      <w:r w:rsidR="00226F25">
        <w:rPr>
          <w:rFonts w:eastAsia="Calibri"/>
          <w:color w:val="000000" w:themeColor="text1"/>
          <w:lang w:val="ru-RU"/>
        </w:rPr>
        <w:t xml:space="preserve"> на собрании </w:t>
      </w:r>
      <w:r w:rsidR="00434376">
        <w:rPr>
          <w:rFonts w:eastAsia="Calibri"/>
          <w:color w:val="000000" w:themeColor="text1"/>
          <w:lang w:val="ru-RU"/>
        </w:rPr>
        <w:t xml:space="preserve">КГРЭ </w:t>
      </w:r>
      <w:r w:rsidR="00226F25">
        <w:rPr>
          <w:rFonts w:eastAsia="Calibri"/>
          <w:color w:val="000000" w:themeColor="text1"/>
          <w:lang w:val="ru-RU"/>
        </w:rPr>
        <w:t xml:space="preserve">в ноябре </w:t>
      </w:r>
      <w:r w:rsidR="00564837" w:rsidRPr="00226F25">
        <w:rPr>
          <w:rFonts w:eastAsia="Calibri"/>
          <w:color w:val="000000" w:themeColor="text1"/>
          <w:lang w:val="ru-RU"/>
        </w:rPr>
        <w:t>2020</w:t>
      </w:r>
      <w:r w:rsidR="00226F25">
        <w:rPr>
          <w:rFonts w:eastAsia="Calibri"/>
          <w:color w:val="000000" w:themeColor="text1"/>
          <w:lang w:val="ru-RU"/>
        </w:rPr>
        <w:t> года</w:t>
      </w:r>
      <w:r w:rsidR="00564837" w:rsidRPr="00226F25">
        <w:rPr>
          <w:rFonts w:eastAsia="Calibri"/>
          <w:color w:val="000000" w:themeColor="text1"/>
          <w:lang w:val="ru-RU"/>
        </w:rPr>
        <w:t>.</w:t>
      </w:r>
      <w:r w:rsidR="00902328">
        <w:rPr>
          <w:rFonts w:eastAsia="Calibri"/>
          <w:color w:val="000000" w:themeColor="text1"/>
          <w:lang w:val="ru-RU"/>
        </w:rPr>
        <w:t xml:space="preserve"> </w:t>
      </w:r>
    </w:p>
    <w:p w14:paraId="0196C1BD" w14:textId="5CE40091" w:rsidR="00564837" w:rsidRPr="008D3434" w:rsidRDefault="00372BAC" w:rsidP="00564837">
      <w:pPr>
        <w:rPr>
          <w:lang w:val="ru-RU"/>
        </w:rPr>
      </w:pPr>
      <w:r>
        <w:rPr>
          <w:lang w:val="ru-RU"/>
        </w:rPr>
        <w:t>РПС</w:t>
      </w:r>
      <w:r w:rsidRPr="00372BAC">
        <w:rPr>
          <w:lang w:val="ru-RU"/>
        </w:rPr>
        <w:t>-</w:t>
      </w:r>
      <w:r>
        <w:rPr>
          <w:lang w:val="ru-RU"/>
        </w:rPr>
        <w:t>АФР</w:t>
      </w:r>
      <w:r w:rsidRPr="00372BAC">
        <w:rPr>
          <w:lang w:val="ru-RU"/>
        </w:rPr>
        <w:t xml:space="preserve"> </w:t>
      </w:r>
      <w:r>
        <w:rPr>
          <w:lang w:val="ru-RU"/>
        </w:rPr>
        <w:t>поблагодарило</w:t>
      </w:r>
      <w:r w:rsidRPr="00372BAC">
        <w:rPr>
          <w:lang w:val="ru-RU"/>
        </w:rPr>
        <w:t xml:space="preserve"> </w:t>
      </w:r>
      <w:r w:rsidR="006E3DD2">
        <w:rPr>
          <w:lang w:val="ru-RU"/>
        </w:rPr>
        <w:t>П</w:t>
      </w:r>
      <w:r>
        <w:rPr>
          <w:lang w:val="ru-RU"/>
        </w:rPr>
        <w:t>редседателя</w:t>
      </w:r>
      <w:r w:rsidRPr="00372BAC">
        <w:rPr>
          <w:lang w:val="ru-RU"/>
        </w:rPr>
        <w:t xml:space="preserve"> </w:t>
      </w:r>
      <w:r>
        <w:rPr>
          <w:lang w:val="ru-RU"/>
        </w:rPr>
        <w:t>Рабочей</w:t>
      </w:r>
      <w:r w:rsidRPr="00372BAC">
        <w:rPr>
          <w:lang w:val="ru-RU"/>
        </w:rPr>
        <w:t xml:space="preserve"> </w:t>
      </w:r>
      <w:r>
        <w:rPr>
          <w:lang w:val="ru-RU"/>
        </w:rPr>
        <w:t>группы</w:t>
      </w:r>
      <w:r w:rsidRPr="00372BAC">
        <w:rPr>
          <w:lang w:val="ru-RU"/>
        </w:rPr>
        <w:t xml:space="preserve"> </w:t>
      </w:r>
      <w:r>
        <w:rPr>
          <w:lang w:val="ru-RU"/>
        </w:rPr>
        <w:t>КГРЭ</w:t>
      </w:r>
      <w:r w:rsidRPr="00372BAC">
        <w:rPr>
          <w:lang w:val="ru-RU"/>
        </w:rPr>
        <w:t xml:space="preserve"> </w:t>
      </w:r>
      <w:r>
        <w:rPr>
          <w:lang w:val="ru-RU"/>
        </w:rPr>
        <w:t>по</w:t>
      </w:r>
      <w:r w:rsidRPr="00372BAC">
        <w:rPr>
          <w:lang w:val="ru-RU"/>
        </w:rPr>
        <w:t xml:space="preserve"> </w:t>
      </w:r>
      <w:r>
        <w:rPr>
          <w:lang w:val="ru-RU"/>
        </w:rPr>
        <w:t>Стратегическому и Оперативному планам за представленный</w:t>
      </w:r>
      <w:r w:rsidR="008D3434">
        <w:rPr>
          <w:lang w:val="ru-RU"/>
        </w:rPr>
        <w:t xml:space="preserve"> отчет.</w:t>
      </w:r>
    </w:p>
    <w:p w14:paraId="0F932C95" w14:textId="668C6622" w:rsidR="00564837" w:rsidRPr="004A312A" w:rsidRDefault="00E354BF" w:rsidP="00564837">
      <w:pPr>
        <w:rPr>
          <w:lang w:val="ru-RU"/>
        </w:rPr>
      </w:pPr>
      <w:hyperlink r:id="rId38" w:history="1">
        <w:r w:rsidR="00DA7702" w:rsidRPr="009826B8">
          <w:rPr>
            <w:rStyle w:val="Hyperlink"/>
            <w:rFonts w:cstheme="minorHAnsi"/>
            <w:szCs w:val="24"/>
            <w:lang w:val="ru-RU"/>
          </w:rPr>
          <w:t>Документ 19</w:t>
        </w:r>
      </w:hyperlink>
      <w:r w:rsidR="00564837" w:rsidRPr="009826B8">
        <w:rPr>
          <w:lang w:val="ru-RU"/>
        </w:rPr>
        <w:t xml:space="preserve"> </w:t>
      </w:r>
      <w:r w:rsidR="009826B8" w:rsidRPr="009826B8">
        <w:rPr>
          <w:lang w:val="ru-RU"/>
        </w:rPr>
        <w:t>"</w:t>
      </w:r>
      <w:r w:rsidR="009826B8">
        <w:rPr>
          <w:lang w:val="ru-RU"/>
        </w:rPr>
        <w:t>Общее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предложение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африканских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стран</w:t>
      </w:r>
      <w:r w:rsidR="00E755D1">
        <w:rPr>
          <w:lang w:val="ru-RU"/>
        </w:rPr>
        <w:t>, касающееся</w:t>
      </w:r>
      <w:r w:rsidR="009826B8" w:rsidRPr="009826B8">
        <w:rPr>
          <w:lang w:val="ru-RU"/>
        </w:rPr>
        <w:t xml:space="preserve"> </w:t>
      </w:r>
      <w:r w:rsidR="00E755D1">
        <w:rPr>
          <w:lang w:val="ru-RU"/>
        </w:rPr>
        <w:t>рассмотрения</w:t>
      </w:r>
      <w:r w:rsidR="009826B8" w:rsidRPr="009826B8">
        <w:rPr>
          <w:lang w:val="ru-RU"/>
        </w:rPr>
        <w:t xml:space="preserve"> </w:t>
      </w:r>
      <w:r w:rsidR="00E755D1">
        <w:rPr>
          <w:lang w:val="ru-RU"/>
        </w:rPr>
        <w:t xml:space="preserve">ВКРЭ </w:t>
      </w:r>
      <w:r w:rsidR="009826B8">
        <w:rPr>
          <w:lang w:val="ru-RU"/>
        </w:rPr>
        <w:t>вклада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МСЭ</w:t>
      </w:r>
      <w:r w:rsidR="007C5260">
        <w:rPr>
          <w:lang w:val="ru-RU"/>
        </w:rPr>
        <w:noBreakHyphen/>
      </w:r>
      <w:r w:rsidR="009826B8" w:rsidRPr="009826B8">
        <w:t>D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в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Стратегический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>план</w:t>
      </w:r>
      <w:r w:rsidR="009826B8" w:rsidRPr="009826B8">
        <w:rPr>
          <w:lang w:val="ru-RU"/>
        </w:rPr>
        <w:t xml:space="preserve"> </w:t>
      </w:r>
      <w:r w:rsidR="009826B8">
        <w:rPr>
          <w:lang w:val="ru-RU"/>
        </w:rPr>
        <w:t xml:space="preserve">МСЭ" был представлен г-жой Мерием Слимани </w:t>
      </w:r>
      <w:r w:rsidR="00E755D1">
        <w:rPr>
          <w:lang w:val="ru-RU"/>
        </w:rPr>
        <w:t>от</w:t>
      </w:r>
      <w:r w:rsidR="009826B8">
        <w:rPr>
          <w:lang w:val="ru-RU"/>
        </w:rPr>
        <w:t xml:space="preserve"> АСЭ и г</w:t>
      </w:r>
      <w:r w:rsidR="007C5260">
        <w:rPr>
          <w:lang w:val="ru-RU"/>
        </w:rPr>
        <w:noBreakHyphen/>
      </w:r>
      <w:r w:rsidR="009826B8">
        <w:rPr>
          <w:lang w:val="ru-RU"/>
        </w:rPr>
        <w:t>жой</w:t>
      </w:r>
      <w:r w:rsidR="007C5260">
        <w:rPr>
          <w:lang w:val="ru-RU"/>
        </w:rPr>
        <w:t> </w:t>
      </w:r>
      <w:r w:rsidR="009826B8">
        <w:rPr>
          <w:lang w:val="ru-RU"/>
        </w:rPr>
        <w:t xml:space="preserve">Сесилией Ньямутсвой (Зимбабве). </w:t>
      </w:r>
      <w:r w:rsidR="005F50A0">
        <w:rPr>
          <w:lang w:val="ru-RU"/>
        </w:rPr>
        <w:t xml:space="preserve">Было отмечено, что </w:t>
      </w:r>
      <w:r w:rsidR="00C46F12">
        <w:rPr>
          <w:lang w:val="ru-RU"/>
        </w:rPr>
        <w:t xml:space="preserve">ввиду различных уровней участия </w:t>
      </w:r>
      <w:r w:rsidR="005F50A0">
        <w:rPr>
          <w:lang w:val="ru-RU"/>
        </w:rPr>
        <w:t xml:space="preserve">Государств-Членов в КГРЭ и ВКРЭ предлагается </w:t>
      </w:r>
      <w:r w:rsidR="00717B45">
        <w:rPr>
          <w:lang w:val="ru-RU"/>
        </w:rPr>
        <w:t>оставить</w:t>
      </w:r>
      <w:r w:rsidR="005F50A0">
        <w:rPr>
          <w:lang w:val="ru-RU"/>
        </w:rPr>
        <w:t xml:space="preserve"> в </w:t>
      </w:r>
      <w:r w:rsidR="00717B45">
        <w:rPr>
          <w:lang w:val="ru-RU"/>
        </w:rPr>
        <w:t xml:space="preserve">соответствии с единым подходом </w:t>
      </w:r>
      <w:r w:rsidR="005F50A0">
        <w:rPr>
          <w:lang w:val="ru-RU"/>
        </w:rPr>
        <w:t xml:space="preserve">МСЭ и </w:t>
      </w:r>
      <w:r w:rsidR="00717B45">
        <w:rPr>
          <w:lang w:val="ru-RU"/>
        </w:rPr>
        <w:t>сообразно</w:t>
      </w:r>
      <w:r w:rsidR="005F50A0">
        <w:rPr>
          <w:lang w:val="ru-RU"/>
        </w:rPr>
        <w:t xml:space="preserve"> с другими секторами </w:t>
      </w:r>
      <w:r w:rsidR="00717B45">
        <w:rPr>
          <w:lang w:val="ru-RU"/>
        </w:rPr>
        <w:t>утверждение</w:t>
      </w:r>
      <w:r w:rsidR="005F50A0">
        <w:rPr>
          <w:lang w:val="ru-RU"/>
        </w:rPr>
        <w:t xml:space="preserve"> вклада МСЭ-</w:t>
      </w:r>
      <w:r w:rsidR="005F50A0">
        <w:rPr>
          <w:lang w:val="fr-FR"/>
        </w:rPr>
        <w:t>D</w:t>
      </w:r>
      <w:r w:rsidR="005F50A0" w:rsidRPr="005F50A0">
        <w:rPr>
          <w:lang w:val="ru-RU"/>
        </w:rPr>
        <w:t xml:space="preserve"> </w:t>
      </w:r>
      <w:r w:rsidR="005F50A0">
        <w:rPr>
          <w:lang w:val="ru-RU"/>
        </w:rPr>
        <w:t>в Стратегический план МСЭ</w:t>
      </w:r>
      <w:r w:rsidR="00717B45">
        <w:rPr>
          <w:lang w:val="ru-RU"/>
        </w:rPr>
        <w:t xml:space="preserve"> за ВКРЭ</w:t>
      </w:r>
      <w:r w:rsidR="005F50A0">
        <w:rPr>
          <w:lang w:val="ru-RU"/>
        </w:rPr>
        <w:t xml:space="preserve">. </w:t>
      </w:r>
    </w:p>
    <w:p w14:paraId="1C21F718" w14:textId="5A1837D6" w:rsidR="00564837" w:rsidRPr="004A312A" w:rsidRDefault="00854F1B" w:rsidP="00564837">
      <w:pPr>
        <w:rPr>
          <w:lang w:val="ru-RU"/>
        </w:rPr>
      </w:pPr>
      <w:r>
        <w:rPr>
          <w:lang w:val="ru-RU"/>
        </w:rPr>
        <w:t>РПС</w:t>
      </w:r>
      <w:r w:rsidRPr="00854F1B">
        <w:rPr>
          <w:lang w:val="ru-RU"/>
        </w:rPr>
        <w:t>-</w:t>
      </w:r>
      <w:r>
        <w:rPr>
          <w:lang w:val="ru-RU"/>
        </w:rPr>
        <w:t>АФР</w:t>
      </w:r>
      <w:r w:rsidRPr="00854F1B">
        <w:rPr>
          <w:lang w:val="ru-RU"/>
        </w:rPr>
        <w:t xml:space="preserve"> </w:t>
      </w:r>
      <w:r>
        <w:rPr>
          <w:lang w:val="ru-RU"/>
        </w:rPr>
        <w:t>приняло</w:t>
      </w:r>
      <w:r w:rsidRPr="00854F1B">
        <w:rPr>
          <w:lang w:val="ru-RU"/>
        </w:rPr>
        <w:t xml:space="preserve"> </w:t>
      </w:r>
      <w:r>
        <w:rPr>
          <w:lang w:val="ru-RU"/>
        </w:rPr>
        <w:t>к</w:t>
      </w:r>
      <w:r w:rsidRPr="00854F1B">
        <w:rPr>
          <w:lang w:val="ru-RU"/>
        </w:rPr>
        <w:t xml:space="preserve"> </w:t>
      </w:r>
      <w:r>
        <w:rPr>
          <w:lang w:val="ru-RU"/>
        </w:rPr>
        <w:t>сведению</w:t>
      </w:r>
      <w:r w:rsidRPr="00854F1B">
        <w:rPr>
          <w:lang w:val="ru-RU"/>
        </w:rPr>
        <w:t xml:space="preserve"> </w:t>
      </w:r>
      <w:r>
        <w:rPr>
          <w:lang w:val="ru-RU"/>
        </w:rPr>
        <w:t>документ</w:t>
      </w:r>
      <w:r w:rsidRPr="00854F1B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854F1B">
        <w:rPr>
          <w:lang w:val="ru-RU"/>
        </w:rPr>
        <w:t xml:space="preserve"> </w:t>
      </w:r>
      <w:r>
        <w:rPr>
          <w:lang w:val="en-US"/>
        </w:rPr>
        <w:t>AFCP</w:t>
      </w:r>
      <w:r w:rsidRPr="00854F1B">
        <w:rPr>
          <w:lang w:val="ru-RU"/>
        </w:rPr>
        <w:t xml:space="preserve"> </w:t>
      </w:r>
      <w:r>
        <w:rPr>
          <w:lang w:val="ru-RU"/>
        </w:rPr>
        <w:t>о</w:t>
      </w:r>
      <w:r w:rsidRPr="00854F1B">
        <w:rPr>
          <w:lang w:val="ru-RU"/>
        </w:rPr>
        <w:t xml:space="preserve"> </w:t>
      </w:r>
      <w:r w:rsidR="00717B45">
        <w:rPr>
          <w:lang w:val="ru-RU"/>
        </w:rPr>
        <w:t>рассмотрении</w:t>
      </w:r>
      <w:r w:rsidRPr="00854F1B">
        <w:rPr>
          <w:lang w:val="ru-RU"/>
        </w:rPr>
        <w:t xml:space="preserve"> </w:t>
      </w:r>
      <w:r>
        <w:rPr>
          <w:lang w:val="ru-RU"/>
        </w:rPr>
        <w:t>вклада</w:t>
      </w:r>
      <w:r w:rsidRPr="00854F1B">
        <w:rPr>
          <w:lang w:val="ru-RU"/>
        </w:rPr>
        <w:t xml:space="preserve"> </w:t>
      </w:r>
      <w:r>
        <w:rPr>
          <w:lang w:val="ru-RU"/>
        </w:rPr>
        <w:t>МСЭ</w:t>
      </w:r>
      <w:r w:rsidRPr="00854F1B">
        <w:rPr>
          <w:lang w:val="ru-RU"/>
        </w:rPr>
        <w:t>-</w:t>
      </w:r>
      <w:r w:rsidRPr="00854F1B">
        <w:rPr>
          <w:lang w:val="en-US"/>
        </w:rPr>
        <w:t>D</w:t>
      </w:r>
      <w:r w:rsidRPr="00854F1B">
        <w:rPr>
          <w:lang w:val="ru-RU"/>
        </w:rPr>
        <w:t xml:space="preserve"> </w:t>
      </w:r>
      <w:r>
        <w:rPr>
          <w:lang w:val="ru-RU"/>
        </w:rPr>
        <w:t xml:space="preserve">в Стратегический план МСЭ, и попросило АСЭ также ознакомить с документом РГ-СОП-КГРЭ. Собрание отметило необходимость обеспечения </w:t>
      </w:r>
      <w:r w:rsidR="00C46F12">
        <w:rPr>
          <w:lang w:val="ru-RU"/>
        </w:rPr>
        <w:t>достаточного</w:t>
      </w:r>
      <w:r>
        <w:rPr>
          <w:lang w:val="ru-RU"/>
        </w:rPr>
        <w:t xml:space="preserve"> участия африканских стран в</w:t>
      </w:r>
      <w:r w:rsidR="00C46F12">
        <w:rPr>
          <w:lang w:val="ru-RU"/>
        </w:rPr>
        <w:t xml:space="preserve"> процессе </w:t>
      </w:r>
      <w:r w:rsidR="00717B45">
        <w:rPr>
          <w:lang w:val="ru-RU"/>
        </w:rPr>
        <w:t>рассмотрения</w:t>
      </w:r>
      <w:r w:rsidR="00C46F12">
        <w:rPr>
          <w:lang w:val="ru-RU"/>
        </w:rPr>
        <w:t xml:space="preserve"> вклада МСЭ-</w:t>
      </w:r>
      <w:r w:rsidR="00C46F12">
        <w:rPr>
          <w:lang w:val="fr-FR"/>
        </w:rPr>
        <w:t>D</w:t>
      </w:r>
      <w:r w:rsidR="00C46F12" w:rsidRPr="00C46F12">
        <w:rPr>
          <w:lang w:val="ru-RU"/>
        </w:rPr>
        <w:t xml:space="preserve"> </w:t>
      </w:r>
      <w:r w:rsidR="00C46F12">
        <w:rPr>
          <w:lang w:val="ru-RU"/>
        </w:rPr>
        <w:t xml:space="preserve">в Стратегический план МСЭ, в связи с чем предложило </w:t>
      </w:r>
      <w:r w:rsidR="00717B45">
        <w:rPr>
          <w:lang w:val="ru-RU"/>
        </w:rPr>
        <w:t>вести</w:t>
      </w:r>
      <w:r w:rsidR="00C46F12">
        <w:rPr>
          <w:lang w:val="ru-RU"/>
        </w:rPr>
        <w:t xml:space="preserve"> эту работу </w:t>
      </w:r>
      <w:r w:rsidR="00717B45">
        <w:rPr>
          <w:lang w:val="ru-RU"/>
        </w:rPr>
        <w:t>в рамках</w:t>
      </w:r>
      <w:r w:rsidR="00C46F12">
        <w:rPr>
          <w:lang w:val="ru-RU"/>
        </w:rPr>
        <w:t xml:space="preserve"> ВКРЭ, а не КГРЭ. Предложение </w:t>
      </w:r>
      <w:r w:rsidR="00717B45">
        <w:rPr>
          <w:lang w:val="ru-RU"/>
        </w:rPr>
        <w:t>предполагает сохранение</w:t>
      </w:r>
      <w:r w:rsidR="00C46F12">
        <w:rPr>
          <w:lang w:val="ru-RU"/>
        </w:rPr>
        <w:t xml:space="preserve"> текст</w:t>
      </w:r>
      <w:r w:rsidR="00717B45">
        <w:rPr>
          <w:lang w:val="ru-RU"/>
        </w:rPr>
        <w:t>а</w:t>
      </w:r>
      <w:r w:rsidR="00C46F12">
        <w:rPr>
          <w:lang w:val="ru-RU"/>
        </w:rPr>
        <w:t xml:space="preserve"> в отношении стратегического плана в Резолюци</w:t>
      </w:r>
      <w:r w:rsidR="004658A9">
        <w:rPr>
          <w:lang w:val="ru-RU"/>
        </w:rPr>
        <w:t>ях</w:t>
      </w:r>
      <w:r w:rsidR="00C46F12">
        <w:rPr>
          <w:lang w:val="ru-RU"/>
        </w:rPr>
        <w:t xml:space="preserve"> 1 и 24 (Пересм. Буэнос</w:t>
      </w:r>
      <w:r w:rsidR="00C46F12" w:rsidRPr="00C46F12">
        <w:rPr>
          <w:lang w:val="ru-RU"/>
        </w:rPr>
        <w:t>-</w:t>
      </w:r>
      <w:r w:rsidR="00C46F12">
        <w:rPr>
          <w:lang w:val="ru-RU"/>
        </w:rPr>
        <w:t>Айрес</w:t>
      </w:r>
      <w:r w:rsidR="00C46F12" w:rsidRPr="00C46F12">
        <w:rPr>
          <w:lang w:val="ru-RU"/>
        </w:rPr>
        <w:t xml:space="preserve">, 2017 </w:t>
      </w:r>
      <w:r w:rsidR="00C46F12">
        <w:rPr>
          <w:lang w:val="ru-RU"/>
        </w:rPr>
        <w:t>г</w:t>
      </w:r>
      <w:r w:rsidR="00C46F12" w:rsidRPr="00C46F12">
        <w:rPr>
          <w:lang w:val="ru-RU"/>
        </w:rPr>
        <w:t xml:space="preserve">.) </w:t>
      </w:r>
      <w:r w:rsidR="004658A9">
        <w:rPr>
          <w:lang w:val="ru-RU"/>
        </w:rPr>
        <w:t xml:space="preserve">ВКРЭ </w:t>
      </w:r>
      <w:r w:rsidR="00C46F12">
        <w:rPr>
          <w:lang w:val="ru-RU"/>
        </w:rPr>
        <w:t xml:space="preserve">в его нынешней редакции. </w:t>
      </w:r>
    </w:p>
    <w:p w14:paraId="5E112414" w14:textId="7C324B2C" w:rsidR="00564837" w:rsidRPr="00C42BD3" w:rsidRDefault="00564837" w:rsidP="00564837">
      <w:pPr>
        <w:pStyle w:val="Heading1"/>
        <w:rPr>
          <w:lang w:val="ru-RU"/>
        </w:rPr>
      </w:pPr>
      <w:r w:rsidRPr="00C42BD3">
        <w:rPr>
          <w:lang w:val="ru-RU"/>
        </w:rPr>
        <w:t>8</w:t>
      </w:r>
      <w:r w:rsidRPr="00C42BD3">
        <w:rPr>
          <w:lang w:val="ru-RU"/>
        </w:rPr>
        <w:tab/>
      </w:r>
      <w:r w:rsidR="00680EEB" w:rsidRPr="00680EEB">
        <w:rPr>
          <w:lang w:val="ru-RU"/>
        </w:rPr>
        <w:t>Определение</w:t>
      </w:r>
      <w:r w:rsidR="00680EEB" w:rsidRPr="00C42BD3">
        <w:rPr>
          <w:lang w:val="ru-RU"/>
        </w:rPr>
        <w:t xml:space="preserve"> </w:t>
      </w:r>
      <w:r w:rsidR="00680EEB" w:rsidRPr="00680EEB">
        <w:rPr>
          <w:lang w:val="ru-RU"/>
        </w:rPr>
        <w:t>региональных</w:t>
      </w:r>
      <w:r w:rsidR="00680EEB" w:rsidRPr="00C42BD3">
        <w:rPr>
          <w:lang w:val="ru-RU"/>
        </w:rPr>
        <w:t xml:space="preserve"> </w:t>
      </w:r>
      <w:r w:rsidR="00680EEB" w:rsidRPr="00680EEB">
        <w:rPr>
          <w:lang w:val="ru-RU"/>
        </w:rPr>
        <w:t>приоритетных</w:t>
      </w:r>
      <w:r w:rsidR="00680EEB" w:rsidRPr="00C42BD3">
        <w:rPr>
          <w:lang w:val="ru-RU"/>
        </w:rPr>
        <w:t xml:space="preserve"> </w:t>
      </w:r>
      <w:r w:rsidR="00680EEB" w:rsidRPr="00680EEB">
        <w:rPr>
          <w:lang w:val="ru-RU"/>
        </w:rPr>
        <w:t>областей</w:t>
      </w:r>
    </w:p>
    <w:p w14:paraId="52A1F8FB" w14:textId="678A4ABB" w:rsidR="00564837" w:rsidRPr="00C42BD3" w:rsidRDefault="00C42BD3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</w:t>
      </w:r>
      <w:r w:rsidR="00C46F12">
        <w:rPr>
          <w:rFonts w:cstheme="minorHAnsi"/>
          <w:szCs w:val="24"/>
          <w:lang w:val="ru-RU"/>
        </w:rPr>
        <w:t>егиональные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приоритетные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области</w:t>
      </w:r>
      <w:r w:rsidR="00C46F12" w:rsidRPr="003D02D9">
        <w:rPr>
          <w:rFonts w:cstheme="minorHAnsi"/>
          <w:szCs w:val="24"/>
          <w:lang w:val="ru-RU"/>
        </w:rPr>
        <w:t xml:space="preserve">, </w:t>
      </w:r>
      <w:r w:rsidR="00C46F12">
        <w:rPr>
          <w:rFonts w:cstheme="minorHAnsi"/>
          <w:szCs w:val="24"/>
          <w:lang w:val="ru-RU"/>
        </w:rPr>
        <w:t>как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отмечается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общем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предложении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африканских</w:t>
      </w:r>
      <w:r>
        <w:rPr>
          <w:rFonts w:cstheme="minorHAnsi"/>
          <w:szCs w:val="24"/>
          <w:lang w:val="ru-RU"/>
        </w:rPr>
        <w:t xml:space="preserve"> стран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</w:t>
      </w:r>
      <w:r w:rsidR="00C46F12">
        <w:rPr>
          <w:rFonts w:cstheme="minorHAnsi"/>
          <w:szCs w:val="24"/>
          <w:lang w:val="ru-RU"/>
        </w:rPr>
        <w:t>екларации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ВКРЭ</w:t>
      </w:r>
      <w:r w:rsidR="00C46F12" w:rsidRPr="003D02D9">
        <w:rPr>
          <w:rFonts w:cstheme="minorHAnsi"/>
          <w:szCs w:val="24"/>
          <w:lang w:val="ru-RU"/>
        </w:rPr>
        <w:t xml:space="preserve">-21, </w:t>
      </w:r>
      <w:r w:rsidR="00C46F12">
        <w:rPr>
          <w:rFonts w:cstheme="minorHAnsi"/>
          <w:szCs w:val="24"/>
          <w:lang w:val="ru-RU"/>
        </w:rPr>
        <w:t>включают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в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себя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обеспечение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широкополосной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связью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сельских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и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отдаленных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районов</w:t>
      </w:r>
      <w:r w:rsidR="00C46F12" w:rsidRPr="003D02D9">
        <w:rPr>
          <w:rFonts w:cstheme="minorHAnsi"/>
          <w:szCs w:val="24"/>
          <w:lang w:val="ru-RU"/>
        </w:rPr>
        <w:t xml:space="preserve">, </w:t>
      </w:r>
      <w:r w:rsidR="00C46F12">
        <w:rPr>
          <w:rFonts w:cstheme="minorHAnsi"/>
          <w:szCs w:val="24"/>
          <w:lang w:val="ru-RU"/>
        </w:rPr>
        <w:t>кибербезопасность</w:t>
      </w:r>
      <w:r w:rsidR="00C46F12" w:rsidRPr="003D02D9">
        <w:rPr>
          <w:rFonts w:cstheme="minorHAnsi"/>
          <w:szCs w:val="24"/>
          <w:lang w:val="ru-RU"/>
        </w:rPr>
        <w:t xml:space="preserve">, </w:t>
      </w:r>
      <w:r w:rsidR="00C46F12">
        <w:rPr>
          <w:rFonts w:cstheme="minorHAnsi"/>
          <w:szCs w:val="24"/>
          <w:lang w:val="ru-RU"/>
        </w:rPr>
        <w:t>управление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использованием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спектра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и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преодоление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разрыва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t>в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 w:rsidR="00C46F12">
        <w:rPr>
          <w:rFonts w:cstheme="minorHAnsi"/>
          <w:szCs w:val="24"/>
          <w:lang w:val="ru-RU"/>
        </w:rPr>
        <w:lastRenderedPageBreak/>
        <w:t>стандартизации</w:t>
      </w:r>
      <w:r w:rsidR="003D02D9">
        <w:rPr>
          <w:rFonts w:cstheme="minorHAnsi"/>
          <w:szCs w:val="24"/>
          <w:lang w:val="ru-RU"/>
        </w:rPr>
        <w:t>, появляющиеся технологии, инновационную экосистему и обзор итогов ВВУИО.</w:t>
      </w:r>
      <w:r w:rsidR="00C46F12" w:rsidRPr="003D02D9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Обсуждение и разработка будущих африканских региональных инициатив ведутся в</w:t>
      </w:r>
      <w:r w:rsidR="003D02D9">
        <w:rPr>
          <w:rFonts w:cstheme="minorHAnsi"/>
          <w:szCs w:val="24"/>
          <w:lang w:val="ru-RU"/>
        </w:rPr>
        <w:t xml:space="preserve"> рамках Рабочей группы 1 АСЭ</w:t>
      </w:r>
      <w:r>
        <w:rPr>
          <w:rFonts w:cstheme="minorHAnsi"/>
          <w:szCs w:val="24"/>
          <w:lang w:val="ru-RU"/>
        </w:rPr>
        <w:t>.</w:t>
      </w:r>
    </w:p>
    <w:p w14:paraId="2AD991F2" w14:textId="02355B1B" w:rsidR="00564837" w:rsidRPr="00680EEB" w:rsidRDefault="007C5260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В </w:t>
      </w:r>
      <w:hyperlink r:id="rId39" w:history="1">
        <w:r w:rsidR="00680EEB" w:rsidRPr="00680EEB">
          <w:rPr>
            <w:rStyle w:val="Hyperlink"/>
            <w:rFonts w:cstheme="minorHAnsi"/>
            <w:szCs w:val="24"/>
            <w:lang w:val="ru-RU"/>
          </w:rPr>
          <w:t>Документ</w:t>
        </w:r>
        <w:r w:rsidR="003D02D9">
          <w:rPr>
            <w:rStyle w:val="Hyperlink"/>
            <w:rFonts w:cstheme="minorHAnsi"/>
            <w:szCs w:val="24"/>
            <w:lang w:val="ru-RU"/>
          </w:rPr>
          <w:t>е</w:t>
        </w:r>
        <w:r w:rsidR="00680EEB" w:rsidRPr="003D02D9">
          <w:rPr>
            <w:rStyle w:val="Hyperlink"/>
            <w:rFonts w:cstheme="minorHAnsi"/>
            <w:szCs w:val="24"/>
            <w:lang w:val="ru-RU"/>
          </w:rPr>
          <w:t xml:space="preserve"> </w:t>
        </w:r>
        <w:r w:rsidR="00564837" w:rsidRPr="003D02D9">
          <w:rPr>
            <w:rStyle w:val="Hyperlink"/>
            <w:rFonts w:cstheme="minorHAnsi"/>
            <w:szCs w:val="24"/>
            <w:lang w:val="ru-RU"/>
          </w:rPr>
          <w:t>20</w:t>
        </w:r>
      </w:hyperlink>
      <w:r w:rsidR="00564837" w:rsidRPr="003D02D9">
        <w:rPr>
          <w:rFonts w:cstheme="minorHAnsi"/>
          <w:szCs w:val="24"/>
          <w:lang w:val="ru-RU"/>
        </w:rPr>
        <w:t xml:space="preserve"> </w:t>
      </w:r>
      <w:r w:rsidR="003D02D9" w:rsidRPr="003D02D9">
        <w:rPr>
          <w:rFonts w:cstheme="minorHAnsi"/>
          <w:szCs w:val="24"/>
          <w:lang w:val="ru-RU"/>
        </w:rPr>
        <w:t>"</w:t>
      </w:r>
      <w:r w:rsidR="003D02D9">
        <w:rPr>
          <w:rFonts w:cstheme="minorHAnsi"/>
          <w:szCs w:val="24"/>
          <w:lang w:val="ru-RU"/>
        </w:rPr>
        <w:t>Общее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предложение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африканских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стран</w:t>
      </w:r>
      <w:r w:rsidR="003D02D9" w:rsidRPr="003D02D9">
        <w:rPr>
          <w:rFonts w:cstheme="minorHAnsi"/>
          <w:szCs w:val="24"/>
          <w:lang w:val="ru-RU"/>
        </w:rPr>
        <w:t xml:space="preserve">, </w:t>
      </w:r>
      <w:r w:rsidR="003D02D9">
        <w:rPr>
          <w:rFonts w:cstheme="minorHAnsi"/>
          <w:szCs w:val="24"/>
          <w:lang w:val="ru-RU"/>
        </w:rPr>
        <w:t>касающееся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проектов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африканских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региональных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инициатив</w:t>
      </w:r>
      <w:r w:rsidR="003D02D9" w:rsidRPr="003D02D9">
        <w:rPr>
          <w:rFonts w:cstheme="minorHAnsi"/>
          <w:szCs w:val="24"/>
          <w:lang w:val="ru-RU"/>
        </w:rPr>
        <w:t xml:space="preserve">" </w:t>
      </w:r>
      <w:r w:rsidR="003D02D9">
        <w:rPr>
          <w:rFonts w:cstheme="minorHAnsi"/>
          <w:szCs w:val="24"/>
          <w:lang w:val="ru-RU"/>
        </w:rPr>
        <w:t>были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выдвинуты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четыре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региональные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инициативы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на</w:t>
      </w:r>
      <w:r w:rsidR="003D02D9" w:rsidRPr="003D02D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цикл</w:t>
      </w:r>
      <w:r w:rsidR="003D02D9" w:rsidRPr="003D02D9">
        <w:rPr>
          <w:rFonts w:cstheme="minorHAnsi"/>
          <w:szCs w:val="24"/>
          <w:lang w:val="ru-RU"/>
        </w:rPr>
        <w:t xml:space="preserve"> 2022</w:t>
      </w:r>
      <w:r>
        <w:rPr>
          <w:rFonts w:cstheme="minorHAnsi"/>
          <w:szCs w:val="24"/>
          <w:lang w:val="ru-RU"/>
        </w:rPr>
        <w:t>−</w:t>
      </w:r>
      <w:r w:rsidR="003D02D9">
        <w:rPr>
          <w:rFonts w:cstheme="minorHAnsi"/>
          <w:szCs w:val="24"/>
          <w:lang w:val="ru-RU"/>
        </w:rPr>
        <w:t>2025</w:t>
      </w:r>
      <w:r>
        <w:rPr>
          <w:rFonts w:cstheme="minorHAnsi"/>
          <w:szCs w:val="24"/>
          <w:lang w:val="ru-RU"/>
        </w:rPr>
        <w:t> </w:t>
      </w:r>
      <w:r w:rsidR="003D02D9">
        <w:rPr>
          <w:rFonts w:cstheme="minorHAnsi"/>
          <w:szCs w:val="24"/>
          <w:lang w:val="ru-RU"/>
        </w:rPr>
        <w:t>годов. К</w:t>
      </w:r>
      <w:r w:rsidR="003D02D9" w:rsidRPr="00C42BD3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ним</w:t>
      </w:r>
      <w:r w:rsidR="003D02D9" w:rsidRPr="00C42BD3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относятся</w:t>
      </w:r>
      <w:r w:rsidR="003D02D9" w:rsidRPr="00C42BD3">
        <w:rPr>
          <w:rFonts w:cstheme="minorHAnsi"/>
          <w:szCs w:val="24"/>
          <w:lang w:val="ru-RU"/>
        </w:rPr>
        <w:t xml:space="preserve">: </w:t>
      </w:r>
      <w:r w:rsidR="00564837" w:rsidRPr="00680EEB">
        <w:rPr>
          <w:rFonts w:cstheme="minorHAnsi"/>
          <w:szCs w:val="24"/>
          <w:lang w:val="ru-RU"/>
        </w:rPr>
        <w:t>1</w:t>
      </w:r>
      <w:r w:rsidR="00680EEB" w:rsidRPr="00680EEB">
        <w:rPr>
          <w:rFonts w:cstheme="minorHAnsi"/>
          <w:szCs w:val="24"/>
          <w:lang w:val="ru-RU"/>
        </w:rPr>
        <w:t>) поддержка цифровой трансформации для обеспечения стремительного перехода к цифровой экономике параллельно с активизацией инновационной деятельности в Африке</w:t>
      </w:r>
      <w:r w:rsidR="00564837" w:rsidRPr="00680EEB">
        <w:rPr>
          <w:rFonts w:cstheme="minorHAnsi"/>
          <w:szCs w:val="24"/>
          <w:lang w:val="ru-RU"/>
        </w:rPr>
        <w:t xml:space="preserve">; 2) </w:t>
      </w:r>
      <w:r w:rsidR="00680EEB" w:rsidRPr="00680EEB">
        <w:rPr>
          <w:rFonts w:cstheme="minorHAnsi"/>
          <w:szCs w:val="24"/>
          <w:lang w:val="ru-RU"/>
        </w:rPr>
        <w:t xml:space="preserve">внедрение и расширение инфраструктуры широкополосной связи, возможностей установления соединений и </w:t>
      </w:r>
      <w:r w:rsidR="003D02D9">
        <w:rPr>
          <w:rFonts w:cstheme="minorHAnsi"/>
          <w:szCs w:val="24"/>
          <w:lang w:val="ru-RU"/>
        </w:rPr>
        <w:t>появляющихся</w:t>
      </w:r>
      <w:r w:rsidR="00680EEB" w:rsidRPr="00680EEB">
        <w:rPr>
          <w:rFonts w:cstheme="minorHAnsi"/>
          <w:szCs w:val="24"/>
          <w:lang w:val="ru-RU"/>
        </w:rPr>
        <w:t xml:space="preserve"> технологий</w:t>
      </w:r>
      <w:r w:rsidR="00564837" w:rsidRPr="00680EEB">
        <w:rPr>
          <w:rFonts w:cstheme="minorHAnsi"/>
          <w:szCs w:val="24"/>
          <w:lang w:val="ru-RU"/>
        </w:rPr>
        <w:t>; 3)</w:t>
      </w:r>
      <w:r w:rsidR="00680EEB" w:rsidRPr="00680EEB">
        <w:rPr>
          <w:rFonts w:cstheme="minorHAnsi"/>
          <w:szCs w:val="24"/>
          <w:lang w:val="ru-RU"/>
        </w:rPr>
        <w:t> укрепление доверия, безопасности и защищенности при использовании электросвязи/информационно-коммуникационных технологий и защита личных данных</w:t>
      </w:r>
      <w:r w:rsidR="00564837" w:rsidRPr="00680EEB">
        <w:rPr>
          <w:rFonts w:cstheme="minorHAnsi"/>
          <w:szCs w:val="24"/>
          <w:lang w:val="ru-RU"/>
        </w:rPr>
        <w:t xml:space="preserve">; </w:t>
      </w:r>
      <w:r w:rsidR="00680EEB" w:rsidRPr="00680EEB">
        <w:rPr>
          <w:rFonts w:cstheme="minorHAnsi"/>
          <w:szCs w:val="24"/>
          <w:lang w:val="ru-RU"/>
        </w:rPr>
        <w:t>и</w:t>
      </w:r>
      <w:r w:rsidR="00564837" w:rsidRPr="00680EEB">
        <w:rPr>
          <w:rFonts w:cstheme="minorHAnsi"/>
          <w:szCs w:val="24"/>
          <w:lang w:val="ru-RU"/>
        </w:rPr>
        <w:t xml:space="preserve"> 4)</w:t>
      </w:r>
      <w:r w:rsidR="00680EEB" w:rsidRPr="00680EEB">
        <w:rPr>
          <w:rFonts w:cstheme="minorHAnsi"/>
          <w:szCs w:val="24"/>
          <w:lang w:val="ru-RU"/>
        </w:rPr>
        <w:t> содействие развитию цифровых отраслей промышленности и инновационных экосистем</w:t>
      </w:r>
      <w:r w:rsidR="00564837" w:rsidRPr="00680EEB">
        <w:rPr>
          <w:rFonts w:cstheme="minorHAnsi"/>
          <w:szCs w:val="24"/>
          <w:lang w:val="ru-RU"/>
        </w:rPr>
        <w:t xml:space="preserve">. </w:t>
      </w:r>
    </w:p>
    <w:p w14:paraId="77C0C5CE" w14:textId="63172365" w:rsidR="00564837" w:rsidRPr="00C42BD3" w:rsidRDefault="003D02D9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После представления проектов ре</w:t>
      </w:r>
      <w:r w:rsidR="00C42BD3">
        <w:rPr>
          <w:rFonts w:cstheme="minorHAnsi"/>
          <w:szCs w:val="24"/>
          <w:lang w:val="ru-RU"/>
        </w:rPr>
        <w:t>гиональных инициатив состоялось представление</w:t>
      </w:r>
      <w:r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ряда вкладов</w:t>
      </w:r>
      <w:r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по данному вопросу</w:t>
      </w:r>
      <w:r w:rsidR="00C42BD3">
        <w:rPr>
          <w:rFonts w:cstheme="minorHAnsi"/>
          <w:szCs w:val="24"/>
          <w:lang w:val="ru-RU"/>
        </w:rPr>
        <w:t>, которые представлены ниже.</w:t>
      </w:r>
    </w:p>
    <w:p w14:paraId="39716852" w14:textId="3A223665" w:rsidR="00564837" w:rsidRPr="00C42BD3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40" w:history="1">
        <w:r w:rsidR="00680EEB" w:rsidRPr="00C42BD3">
          <w:rPr>
            <w:rStyle w:val="Hyperlink"/>
            <w:rFonts w:cstheme="minorHAnsi"/>
            <w:szCs w:val="24"/>
            <w:lang w:val="ru-RU"/>
          </w:rPr>
          <w:t xml:space="preserve">Документ </w:t>
        </w:r>
        <w:r w:rsidR="00564837" w:rsidRPr="00C42BD3">
          <w:rPr>
            <w:rStyle w:val="Hyperlink"/>
            <w:rFonts w:cstheme="minorHAnsi"/>
            <w:szCs w:val="24"/>
            <w:lang w:val="ru-RU"/>
          </w:rPr>
          <w:t>9</w:t>
        </w:r>
      </w:hyperlink>
      <w:r w:rsidR="00564837" w:rsidRPr="00C42BD3">
        <w:rPr>
          <w:rFonts w:cstheme="minorHAnsi"/>
          <w:szCs w:val="24"/>
          <w:lang w:val="ru-RU"/>
        </w:rPr>
        <w:t xml:space="preserve">: </w:t>
      </w:r>
      <w:r w:rsidR="00A72962">
        <w:rPr>
          <w:rFonts w:cstheme="minorHAnsi"/>
          <w:szCs w:val="24"/>
          <w:lang w:val="ru-RU"/>
        </w:rPr>
        <w:t>Компания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564837" w:rsidRPr="00B10006">
        <w:rPr>
          <w:rFonts w:cstheme="minorHAnsi"/>
          <w:b/>
          <w:bCs/>
          <w:szCs w:val="24"/>
        </w:rPr>
        <w:t>Huawei</w:t>
      </w:r>
      <w:r w:rsidR="00564837" w:rsidRPr="00C42BD3">
        <w:rPr>
          <w:rFonts w:cstheme="minorHAnsi"/>
          <w:b/>
          <w:bCs/>
          <w:szCs w:val="24"/>
          <w:lang w:val="ru-RU"/>
        </w:rPr>
        <w:t xml:space="preserve"> </w:t>
      </w:r>
      <w:r w:rsidR="00564837" w:rsidRPr="00B10006">
        <w:rPr>
          <w:rFonts w:cstheme="minorHAnsi"/>
          <w:b/>
          <w:bCs/>
          <w:szCs w:val="24"/>
        </w:rPr>
        <w:t>Technologies</w:t>
      </w:r>
      <w:r w:rsidR="00564837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представила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свой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вклад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с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предложениями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отношении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региональных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инициатив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отметила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среди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ключевых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его</w:t>
      </w:r>
      <w:r w:rsidR="00C42BD3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моментов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возможность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установления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соединений</w:t>
      </w:r>
      <w:r w:rsidR="00A72962" w:rsidRPr="00C42BD3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медицинские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учреждения</w:t>
      </w:r>
      <w:r w:rsidR="00A72962" w:rsidRPr="00C42BD3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образование</w:t>
      </w:r>
      <w:r w:rsidR="00A72962" w:rsidRPr="00C42BD3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фонды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универсального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обслуживания</w:t>
      </w:r>
      <w:r w:rsidR="00A72962" w:rsidRPr="00C42BD3">
        <w:rPr>
          <w:rFonts w:cstheme="minorHAnsi"/>
          <w:szCs w:val="24"/>
          <w:lang w:val="ru-RU"/>
        </w:rPr>
        <w:t xml:space="preserve"> (</w:t>
      </w:r>
      <w:r w:rsidR="00A72962" w:rsidRPr="00A72962">
        <w:rPr>
          <w:rFonts w:cstheme="minorHAnsi"/>
          <w:szCs w:val="24"/>
          <w:lang w:val="en-US"/>
        </w:rPr>
        <w:t>USF</w:t>
      </w:r>
      <w:r w:rsidR="00A72962" w:rsidRPr="00C42BD3">
        <w:rPr>
          <w:rFonts w:cstheme="minorHAnsi"/>
          <w:szCs w:val="24"/>
          <w:lang w:val="ru-RU"/>
        </w:rPr>
        <w:t xml:space="preserve">), </w:t>
      </w:r>
      <w:r w:rsidR="00C42BD3">
        <w:rPr>
          <w:rFonts w:cstheme="minorHAnsi"/>
          <w:szCs w:val="24"/>
          <w:lang w:val="ru-RU"/>
        </w:rPr>
        <w:t>политику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использования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спектра</w:t>
      </w:r>
      <w:r w:rsidR="00A72962" w:rsidRPr="00C42BD3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цифровые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навыки</w:t>
      </w:r>
      <w:r w:rsidR="00A72962" w:rsidRPr="00C42BD3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а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также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обеспечение</w:t>
      </w:r>
      <w:r w:rsidR="00C42BD3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открытости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для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всех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C42BD3">
        <w:rPr>
          <w:rFonts w:cstheme="minorHAnsi"/>
          <w:szCs w:val="24"/>
          <w:lang w:val="ru-RU"/>
        </w:rPr>
        <w:t>трансформации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таких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характерных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для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Африки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отраслей</w:t>
      </w:r>
      <w:r w:rsidR="00A72962" w:rsidRPr="00C42BD3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как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туризм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энергетика</w:t>
      </w:r>
      <w:r w:rsidR="00C42BD3">
        <w:rPr>
          <w:rFonts w:cstheme="minorHAnsi"/>
          <w:szCs w:val="24"/>
          <w:lang w:val="ru-RU"/>
        </w:rPr>
        <w:t>.</w:t>
      </w:r>
    </w:p>
    <w:p w14:paraId="4EBBEEA0" w14:textId="0EC0B983" w:rsidR="00564837" w:rsidRPr="00C42BD3" w:rsidRDefault="00A72962" w:rsidP="00564837">
      <w:pPr>
        <w:tabs>
          <w:tab w:val="clear" w:pos="1134"/>
          <w:tab w:val="clear" w:pos="1871"/>
          <w:tab w:val="clear" w:pos="2268"/>
        </w:tabs>
        <w:rPr>
          <w:szCs w:val="24"/>
          <w:lang w:val="ru-RU"/>
        </w:rPr>
      </w:pPr>
      <w:r>
        <w:rPr>
          <w:szCs w:val="24"/>
          <w:lang w:val="ru-RU"/>
        </w:rPr>
        <w:t>РПС</w:t>
      </w:r>
      <w:r w:rsidRPr="00A72962">
        <w:rPr>
          <w:szCs w:val="24"/>
          <w:lang w:val="ru-RU"/>
        </w:rPr>
        <w:t>-</w:t>
      </w:r>
      <w:r>
        <w:rPr>
          <w:szCs w:val="24"/>
          <w:lang w:val="ru-RU"/>
        </w:rPr>
        <w:t>АФР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приняло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документ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сведению</w:t>
      </w:r>
      <w:r w:rsidRPr="00A72962">
        <w:rPr>
          <w:szCs w:val="24"/>
          <w:lang w:val="ru-RU"/>
        </w:rPr>
        <w:t xml:space="preserve">; </w:t>
      </w:r>
      <w:r>
        <w:rPr>
          <w:szCs w:val="24"/>
          <w:lang w:val="ru-RU"/>
        </w:rPr>
        <w:t>в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ходе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обсуждения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выяснилось</w:t>
      </w:r>
      <w:r w:rsidRPr="00A7296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вклад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en-US"/>
        </w:rPr>
        <w:t>Huawei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уже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включен</w:t>
      </w:r>
      <w:r w:rsidRPr="00A729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A72962">
        <w:rPr>
          <w:szCs w:val="24"/>
          <w:lang w:val="ru-RU"/>
        </w:rPr>
        <w:t xml:space="preserve"> </w:t>
      </w:r>
      <w:r w:rsidRPr="00A72962">
        <w:rPr>
          <w:szCs w:val="24"/>
          <w:lang w:val="en-US"/>
        </w:rPr>
        <w:t>AFCP</w:t>
      </w:r>
      <w:r w:rsidRPr="00A72962">
        <w:rPr>
          <w:szCs w:val="24"/>
          <w:lang w:val="ru-RU"/>
        </w:rPr>
        <w:t xml:space="preserve"> </w:t>
      </w:r>
      <w:r w:rsidR="00C42BD3">
        <w:rPr>
          <w:szCs w:val="24"/>
          <w:lang w:val="ru-RU"/>
        </w:rPr>
        <w:t>о региональных инициативах.</w:t>
      </w:r>
    </w:p>
    <w:p w14:paraId="1ABE4BFD" w14:textId="697718A7" w:rsidR="00564837" w:rsidRPr="004A312A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41" w:history="1">
        <w:r w:rsidR="00680EEB" w:rsidRPr="00C42BD3">
          <w:rPr>
            <w:rStyle w:val="Hyperlink"/>
            <w:rFonts w:cstheme="minorHAnsi"/>
            <w:szCs w:val="24"/>
            <w:lang w:val="ru-RU"/>
          </w:rPr>
          <w:t xml:space="preserve">Документ </w:t>
        </w:r>
        <w:r w:rsidR="00564837" w:rsidRPr="00C42BD3">
          <w:rPr>
            <w:rStyle w:val="Hyperlink"/>
            <w:rFonts w:cstheme="minorHAnsi"/>
            <w:szCs w:val="24"/>
            <w:lang w:val="ru-RU"/>
          </w:rPr>
          <w:t>10</w:t>
        </w:r>
      </w:hyperlink>
      <w:r w:rsidR="00564837" w:rsidRPr="00C42BD3">
        <w:rPr>
          <w:rFonts w:cstheme="minorHAnsi"/>
          <w:szCs w:val="24"/>
          <w:lang w:val="ru-RU"/>
        </w:rPr>
        <w:t xml:space="preserve">: </w:t>
      </w:r>
      <w:r w:rsidR="00A72962">
        <w:rPr>
          <w:rFonts w:cstheme="minorHAnsi"/>
          <w:szCs w:val="24"/>
          <w:lang w:val="ru-RU"/>
        </w:rPr>
        <w:t>Центр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564837" w:rsidRPr="00B10006">
        <w:rPr>
          <w:rFonts w:cstheme="minorHAnsi"/>
          <w:b/>
          <w:bCs/>
          <w:szCs w:val="24"/>
        </w:rPr>
        <w:t>A</w:t>
      </w:r>
      <w:r w:rsidR="00564837">
        <w:rPr>
          <w:rFonts w:cstheme="minorHAnsi"/>
          <w:b/>
          <w:bCs/>
          <w:szCs w:val="24"/>
        </w:rPr>
        <w:t>frinic</w:t>
      </w:r>
      <w:r w:rsidR="00564837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представил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свой</w:t>
      </w:r>
      <w:r w:rsidR="00A72962" w:rsidRPr="00C42BD3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вклад</w:t>
      </w:r>
      <w:r w:rsidR="00A72962" w:rsidRPr="00C42BD3">
        <w:rPr>
          <w:rFonts w:cstheme="minorHAnsi"/>
          <w:szCs w:val="24"/>
          <w:lang w:val="ru-RU"/>
        </w:rPr>
        <w:t xml:space="preserve">, посвященный ускорению безопасного развертывания интернета в Африке после </w:t>
      </w:r>
      <w:r w:rsidR="00A72962" w:rsidRPr="00A72962">
        <w:rPr>
          <w:rFonts w:cstheme="minorHAnsi"/>
          <w:szCs w:val="24"/>
          <w:lang w:val="en-US"/>
        </w:rPr>
        <w:t>COVID</w:t>
      </w:r>
      <w:r w:rsidR="00A72962" w:rsidRPr="00C42BD3">
        <w:rPr>
          <w:rFonts w:cstheme="minorHAnsi"/>
          <w:szCs w:val="24"/>
          <w:lang w:val="ru-RU"/>
        </w:rPr>
        <w:t xml:space="preserve">-19. </w:t>
      </w:r>
      <w:r w:rsidR="00A72962">
        <w:rPr>
          <w:rFonts w:cstheme="minorHAnsi"/>
          <w:szCs w:val="24"/>
          <w:lang w:val="ru-RU"/>
        </w:rPr>
        <w:t>Первостепенное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внимание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документе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было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уделено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необходимости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ускорения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цифровой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трансформации</w:t>
      </w:r>
      <w:r w:rsidR="00A72962" w:rsidRPr="00A72962">
        <w:rPr>
          <w:rFonts w:cstheme="minorHAnsi"/>
          <w:szCs w:val="24"/>
          <w:lang w:val="ru-RU"/>
        </w:rPr>
        <w:t xml:space="preserve">, </w:t>
      </w:r>
      <w:r w:rsidR="00A72962">
        <w:rPr>
          <w:rFonts w:cstheme="minorHAnsi"/>
          <w:szCs w:val="24"/>
          <w:lang w:val="ru-RU"/>
        </w:rPr>
        <w:t>повышенному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спросу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на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интернет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в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Африке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и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>необходимости</w:t>
      </w:r>
      <w:r w:rsidR="00A72962" w:rsidRPr="00A72962">
        <w:rPr>
          <w:rFonts w:cstheme="minorHAnsi"/>
          <w:szCs w:val="24"/>
          <w:lang w:val="ru-RU"/>
        </w:rPr>
        <w:t xml:space="preserve"> </w:t>
      </w:r>
      <w:r w:rsidR="00A72962">
        <w:rPr>
          <w:rFonts w:cstheme="minorHAnsi"/>
          <w:szCs w:val="24"/>
          <w:lang w:val="ru-RU"/>
        </w:rPr>
        <w:t xml:space="preserve">содействовать социальному развитию. </w:t>
      </w:r>
    </w:p>
    <w:p w14:paraId="1175F6EA" w14:textId="7D0E6BF1" w:rsidR="00564837" w:rsidRPr="004A312A" w:rsidRDefault="00A72962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</w:t>
      </w:r>
      <w:r w:rsidRPr="00B36EE0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приняло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попросило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Afrinic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принять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участие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работе</w:t>
      </w:r>
      <w:r w:rsidRPr="00B36EE0">
        <w:rPr>
          <w:rFonts w:cstheme="minorHAnsi"/>
          <w:szCs w:val="24"/>
          <w:lang w:val="ru-RU"/>
        </w:rPr>
        <w:t xml:space="preserve"> </w:t>
      </w:r>
      <w:r w:rsidR="00B36EE0">
        <w:rPr>
          <w:rFonts w:cstheme="minorHAnsi"/>
          <w:szCs w:val="24"/>
          <w:lang w:val="ru-RU"/>
        </w:rPr>
        <w:t xml:space="preserve">редакционной группы по региональным инициативам, а также внести свой вклад в деятельность Рабочей группы 2 АСЭ. </w:t>
      </w:r>
    </w:p>
    <w:p w14:paraId="758E25DA" w14:textId="708A1F1D" w:rsidR="00564837" w:rsidRPr="00A85483" w:rsidRDefault="00E354BF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42" w:history="1">
        <w:r w:rsidR="00680EEB" w:rsidRPr="00A85483">
          <w:rPr>
            <w:rStyle w:val="Hyperlink"/>
            <w:rFonts w:cstheme="minorHAnsi"/>
            <w:szCs w:val="24"/>
            <w:lang w:val="ru-RU"/>
          </w:rPr>
          <w:t xml:space="preserve">Документ </w:t>
        </w:r>
        <w:r w:rsidR="00564837" w:rsidRPr="00A85483">
          <w:rPr>
            <w:rStyle w:val="Hyperlink"/>
            <w:rFonts w:cstheme="minorHAnsi"/>
            <w:szCs w:val="24"/>
            <w:lang w:val="ru-RU"/>
          </w:rPr>
          <w:t>11</w:t>
        </w:r>
      </w:hyperlink>
      <w:r w:rsidR="00564837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об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инновационном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пути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использования</w:t>
      </w:r>
      <w:r w:rsidR="00A85483" w:rsidRPr="00A85483">
        <w:rPr>
          <w:rFonts w:cstheme="minorHAnsi"/>
          <w:szCs w:val="24"/>
          <w:lang w:val="ru-RU"/>
        </w:rPr>
        <w:t xml:space="preserve"> </w:t>
      </w:r>
      <w:r w:rsidR="00A85483">
        <w:rPr>
          <w:rFonts w:cstheme="minorHAnsi"/>
          <w:szCs w:val="24"/>
          <w:lang w:val="ru-RU"/>
        </w:rPr>
        <w:t>средств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фонда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универсального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доступа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для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содействия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цифровой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трансформации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в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Африке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и</w:t>
      </w:r>
      <w:r w:rsidR="009B2FE0" w:rsidRPr="00A85483">
        <w:rPr>
          <w:rFonts w:cstheme="minorHAnsi"/>
          <w:szCs w:val="24"/>
          <w:lang w:val="ru-RU"/>
        </w:rPr>
        <w:t xml:space="preserve"> </w:t>
      </w:r>
      <w:hyperlink r:id="rId43" w:history="1">
        <w:r w:rsidR="009B2FE0" w:rsidRPr="00A85483">
          <w:rPr>
            <w:rStyle w:val="Hyperlink"/>
            <w:rFonts w:cstheme="minorHAnsi"/>
            <w:szCs w:val="24"/>
            <w:lang w:val="ru-RU"/>
          </w:rPr>
          <w:t>Документ 12</w:t>
        </w:r>
      </w:hyperlink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о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подключении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сельских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сообществ</w:t>
      </w:r>
      <w:r w:rsidR="009B2FE0" w:rsidRPr="00A85483">
        <w:rPr>
          <w:rFonts w:cstheme="minorHAnsi"/>
          <w:szCs w:val="24"/>
          <w:lang w:val="ru-RU"/>
        </w:rPr>
        <w:t xml:space="preserve">, </w:t>
      </w:r>
      <w:r w:rsidR="004A312A">
        <w:rPr>
          <w:rFonts w:cstheme="minorHAnsi"/>
          <w:szCs w:val="24"/>
          <w:lang w:val="ru-RU"/>
        </w:rPr>
        <w:t>которое является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A85483">
        <w:rPr>
          <w:rFonts w:cstheme="minorHAnsi"/>
          <w:szCs w:val="24"/>
          <w:lang w:val="ru-RU"/>
        </w:rPr>
        <w:t>приоритетом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для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Африки</w:t>
      </w:r>
      <w:r w:rsidR="009B2FE0" w:rsidRPr="00A85483">
        <w:rPr>
          <w:rFonts w:cstheme="minorHAnsi"/>
          <w:szCs w:val="24"/>
          <w:lang w:val="ru-RU"/>
        </w:rPr>
        <w:t xml:space="preserve">, </w:t>
      </w:r>
      <w:r w:rsidR="009B2FE0">
        <w:rPr>
          <w:rFonts w:cstheme="minorHAnsi"/>
          <w:szCs w:val="24"/>
          <w:lang w:val="ru-RU"/>
        </w:rPr>
        <w:t>были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>
        <w:rPr>
          <w:rFonts w:cstheme="minorHAnsi"/>
          <w:szCs w:val="24"/>
          <w:lang w:val="ru-RU"/>
        </w:rPr>
        <w:t>представлены</w:t>
      </w:r>
      <w:r w:rsidR="009B2FE0" w:rsidRPr="00A85483">
        <w:rPr>
          <w:rFonts w:cstheme="minorHAnsi"/>
          <w:szCs w:val="24"/>
          <w:lang w:val="ru-RU"/>
        </w:rPr>
        <w:t xml:space="preserve"> </w:t>
      </w:r>
      <w:r w:rsidR="009B2FE0" w:rsidRPr="009B2FE0">
        <w:rPr>
          <w:rFonts w:cstheme="minorHAnsi"/>
          <w:b/>
          <w:szCs w:val="24"/>
          <w:lang w:val="ru-RU"/>
        </w:rPr>
        <w:t>Эфиопией</w:t>
      </w:r>
      <w:r w:rsidR="00A85483" w:rsidRPr="00A85483">
        <w:rPr>
          <w:rFonts w:cstheme="minorHAnsi"/>
          <w:szCs w:val="24"/>
          <w:lang w:val="ru-RU"/>
        </w:rPr>
        <w:t>.</w:t>
      </w:r>
    </w:p>
    <w:p w14:paraId="694F1AE6" w14:textId="6EE6A589" w:rsidR="00564837" w:rsidRPr="00B13D4C" w:rsidRDefault="00B36EE0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После представления вкладов Эфиопии последовал ряд выступлений. В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них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подчеркивалась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необходимость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создания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финансовой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модели для развертывания фонда универсального обслуживания, а также определения </w:t>
      </w:r>
      <w:r w:rsidR="00B13D4C">
        <w:rPr>
          <w:rFonts w:cstheme="minorHAnsi"/>
          <w:szCs w:val="24"/>
          <w:lang w:val="ru-RU"/>
        </w:rPr>
        <w:t>способов</w:t>
      </w:r>
      <w:r>
        <w:rPr>
          <w:rFonts w:cstheme="minorHAnsi"/>
          <w:szCs w:val="24"/>
          <w:lang w:val="ru-RU"/>
        </w:rPr>
        <w:t xml:space="preserve"> использования </w:t>
      </w:r>
      <w:r w:rsidR="00B13D4C">
        <w:rPr>
          <w:rFonts w:cstheme="minorHAnsi"/>
          <w:szCs w:val="24"/>
          <w:lang w:val="ru-RU"/>
        </w:rPr>
        <w:t xml:space="preserve">средств фондов </w:t>
      </w:r>
      <w:r>
        <w:rPr>
          <w:rFonts w:cstheme="minorHAnsi"/>
          <w:szCs w:val="24"/>
          <w:lang w:val="ru-RU"/>
        </w:rPr>
        <w:t>универсального доступа и частных инвестиций</w:t>
      </w:r>
      <w:r w:rsidR="00B13D4C" w:rsidRPr="00B13D4C">
        <w:rPr>
          <w:rFonts w:cstheme="minorHAnsi"/>
          <w:szCs w:val="24"/>
          <w:lang w:val="ru-RU"/>
        </w:rPr>
        <w:t xml:space="preserve"> </w:t>
      </w:r>
      <w:r w:rsidR="00B13D4C">
        <w:rPr>
          <w:rFonts w:cstheme="minorHAnsi"/>
          <w:szCs w:val="24"/>
          <w:lang w:val="ru-RU"/>
        </w:rPr>
        <w:t>в рамках Вопросов исследовательских комиссий</w:t>
      </w:r>
      <w:r>
        <w:rPr>
          <w:rFonts w:cstheme="minorHAnsi"/>
          <w:szCs w:val="24"/>
          <w:lang w:val="ru-RU"/>
        </w:rPr>
        <w:t>.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Было отмечено, что ряд стран используют свои фонды</w:t>
      </w:r>
      <w:r w:rsidR="00B13D4C">
        <w:rPr>
          <w:rFonts w:cstheme="minorHAnsi"/>
          <w:szCs w:val="24"/>
          <w:lang w:val="ru-RU"/>
        </w:rPr>
        <w:t xml:space="preserve"> универсального обслуживания, тогда как </w:t>
      </w:r>
      <w:r>
        <w:rPr>
          <w:rFonts w:cstheme="minorHAnsi"/>
          <w:szCs w:val="24"/>
          <w:lang w:val="ru-RU"/>
        </w:rPr>
        <w:t>другие нет; важно понять</w:t>
      </w:r>
      <w:r w:rsidR="00B13D4C">
        <w:rPr>
          <w:rFonts w:cstheme="minorHAnsi"/>
          <w:szCs w:val="24"/>
          <w:lang w:val="ru-RU"/>
        </w:rPr>
        <w:t>, почему дело обстоит таким образом</w:t>
      </w:r>
      <w:r>
        <w:rPr>
          <w:rFonts w:cstheme="minorHAnsi"/>
          <w:szCs w:val="24"/>
          <w:lang w:val="ru-RU"/>
        </w:rPr>
        <w:t>. Также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подчеркивалось</w:t>
      </w:r>
      <w:r w:rsidRPr="00B36EE0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B36EE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применение фондов универсального обслуживания не ограничивается </w:t>
      </w:r>
      <w:r w:rsidR="00B13D4C">
        <w:rPr>
          <w:rFonts w:cstheme="minorHAnsi"/>
          <w:szCs w:val="24"/>
          <w:lang w:val="ru-RU"/>
        </w:rPr>
        <w:t>целями строительства</w:t>
      </w:r>
      <w:r>
        <w:rPr>
          <w:rFonts w:cstheme="minorHAnsi"/>
          <w:szCs w:val="24"/>
          <w:lang w:val="ru-RU"/>
        </w:rPr>
        <w:t xml:space="preserve"> инфраструктуры в сельских сообществах, а подразумевает обеспечение д</w:t>
      </w:r>
      <w:r w:rsidR="000D49F2">
        <w:rPr>
          <w:rFonts w:cstheme="minorHAnsi"/>
          <w:szCs w:val="24"/>
          <w:lang w:val="ru-RU"/>
        </w:rPr>
        <w:t>оступа к устройствам,</w:t>
      </w:r>
      <w:r>
        <w:rPr>
          <w:rFonts w:cstheme="minorHAnsi"/>
          <w:szCs w:val="24"/>
          <w:lang w:val="ru-RU"/>
        </w:rPr>
        <w:t xml:space="preserve"> создание цифровых общественных </w:t>
      </w:r>
      <w:r w:rsidR="000D49F2">
        <w:rPr>
          <w:rFonts w:cstheme="minorHAnsi"/>
          <w:szCs w:val="24"/>
          <w:lang w:val="ru-RU"/>
        </w:rPr>
        <w:t>центров и формирование навыков, что обусловливает необходимость поиска дополнительных источников финансирования. Помимо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решения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этих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задач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в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рамках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Вопросов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B13D4C">
        <w:rPr>
          <w:rFonts w:cstheme="minorHAnsi"/>
          <w:szCs w:val="24"/>
          <w:lang w:val="ru-RU"/>
        </w:rPr>
        <w:t>и</w:t>
      </w:r>
      <w:r w:rsidR="000D49F2">
        <w:rPr>
          <w:rFonts w:cstheme="minorHAnsi"/>
          <w:szCs w:val="24"/>
          <w:lang w:val="ru-RU"/>
        </w:rPr>
        <w:t>сследовательских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комиссий</w:t>
      </w:r>
      <w:r w:rsidR="000D49F2" w:rsidRPr="000D49F2">
        <w:rPr>
          <w:rFonts w:cstheme="minorHAnsi"/>
          <w:szCs w:val="24"/>
          <w:lang w:val="ru-RU"/>
        </w:rPr>
        <w:t xml:space="preserve">, </w:t>
      </w:r>
      <w:r w:rsidR="00B13D4C">
        <w:rPr>
          <w:rFonts w:cstheme="minorHAnsi"/>
          <w:szCs w:val="24"/>
          <w:lang w:val="ru-RU"/>
        </w:rPr>
        <w:t>принимаемые меры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должны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быть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направлены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не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только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на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B13D4C">
        <w:rPr>
          <w:rFonts w:cstheme="minorHAnsi"/>
          <w:szCs w:val="24"/>
          <w:lang w:val="ru-RU"/>
        </w:rPr>
        <w:t>решение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проблемы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финансирования</w:t>
      </w:r>
      <w:r w:rsidR="000D49F2" w:rsidRPr="000D49F2">
        <w:rPr>
          <w:rFonts w:cstheme="minorHAnsi"/>
          <w:szCs w:val="24"/>
          <w:lang w:val="ru-RU"/>
        </w:rPr>
        <w:t xml:space="preserve">, </w:t>
      </w:r>
      <w:r w:rsidR="000D49F2">
        <w:rPr>
          <w:rFonts w:cstheme="minorHAnsi"/>
          <w:szCs w:val="24"/>
          <w:lang w:val="ru-RU"/>
        </w:rPr>
        <w:t>но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и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на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поиск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моделей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осуществления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0D49F2">
        <w:rPr>
          <w:rFonts w:cstheme="minorHAnsi"/>
          <w:szCs w:val="24"/>
          <w:lang w:val="ru-RU"/>
        </w:rPr>
        <w:t>и</w:t>
      </w:r>
      <w:r w:rsidR="000D49F2" w:rsidRPr="000D49F2">
        <w:rPr>
          <w:rFonts w:cstheme="minorHAnsi"/>
          <w:szCs w:val="24"/>
          <w:lang w:val="ru-RU"/>
        </w:rPr>
        <w:t xml:space="preserve"> </w:t>
      </w:r>
      <w:r w:rsidR="00B13D4C">
        <w:rPr>
          <w:rFonts w:cstheme="minorHAnsi"/>
          <w:szCs w:val="24"/>
          <w:lang w:val="ru-RU"/>
        </w:rPr>
        <w:t>внедрение</w:t>
      </w:r>
      <w:r w:rsidR="000D49F2">
        <w:rPr>
          <w:rFonts w:cstheme="minorHAnsi"/>
          <w:szCs w:val="24"/>
          <w:lang w:val="ru-RU"/>
        </w:rPr>
        <w:t xml:space="preserve"> </w:t>
      </w:r>
      <w:r w:rsidR="0088472B">
        <w:rPr>
          <w:rFonts w:cstheme="minorHAnsi"/>
          <w:szCs w:val="24"/>
          <w:lang w:val="ru-RU"/>
        </w:rPr>
        <w:t>определяемых спросом инициатив.</w:t>
      </w:r>
    </w:p>
    <w:p w14:paraId="1AC7C964" w14:textId="7A00CCE9" w:rsidR="00564837" w:rsidRPr="0088472B" w:rsidRDefault="000D49F2" w:rsidP="00564837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После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этих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выступлений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РПС</w:t>
      </w:r>
      <w:r w:rsidRPr="001B5C5D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АФР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приняло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документы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попросило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Эфиопию</w:t>
      </w:r>
      <w:r w:rsidRPr="001B5C5D">
        <w:rPr>
          <w:rFonts w:cstheme="minorHAnsi"/>
          <w:szCs w:val="24"/>
          <w:lang w:val="ru-RU"/>
        </w:rPr>
        <w:t xml:space="preserve"> </w:t>
      </w:r>
      <w:r w:rsidR="00395906">
        <w:rPr>
          <w:rFonts w:cstheme="minorHAnsi"/>
          <w:szCs w:val="24"/>
          <w:lang w:val="ru-RU"/>
        </w:rPr>
        <w:t>присоединиться к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работе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редакционной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группы</w:t>
      </w:r>
      <w:r w:rsidRPr="001B5C5D">
        <w:rPr>
          <w:rFonts w:cstheme="minorHAnsi"/>
          <w:szCs w:val="24"/>
          <w:lang w:val="ru-RU"/>
        </w:rPr>
        <w:t xml:space="preserve"> </w:t>
      </w:r>
      <w:r w:rsidR="00395906">
        <w:rPr>
          <w:rFonts w:cstheme="minorHAnsi"/>
          <w:szCs w:val="24"/>
          <w:lang w:val="ru-RU"/>
        </w:rPr>
        <w:t>по</w:t>
      </w:r>
      <w:r w:rsidRPr="001B5C5D">
        <w:rPr>
          <w:rFonts w:cstheme="minorHAnsi"/>
          <w:szCs w:val="24"/>
          <w:lang w:val="ru-RU"/>
        </w:rPr>
        <w:t xml:space="preserve"> </w:t>
      </w:r>
      <w:r w:rsidR="00395906">
        <w:rPr>
          <w:rFonts w:cstheme="minorHAnsi"/>
          <w:szCs w:val="24"/>
          <w:lang w:val="ru-RU"/>
        </w:rPr>
        <w:t>региональным</w:t>
      </w:r>
      <w:r w:rsidRPr="001B5C5D">
        <w:rPr>
          <w:rFonts w:cstheme="minorHAnsi"/>
          <w:szCs w:val="24"/>
          <w:lang w:val="ru-RU"/>
        </w:rPr>
        <w:t xml:space="preserve"> </w:t>
      </w:r>
      <w:r w:rsidR="00395906">
        <w:rPr>
          <w:rFonts w:cstheme="minorHAnsi"/>
          <w:szCs w:val="24"/>
          <w:lang w:val="ru-RU"/>
        </w:rPr>
        <w:t>инициативам</w:t>
      </w:r>
      <w:r w:rsidRPr="001B5C5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а</w:t>
      </w:r>
      <w:r w:rsidRPr="001B5C5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также</w:t>
      </w:r>
      <w:r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рассмотреть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вопрос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о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том</w:t>
      </w:r>
      <w:r w:rsidR="001B5C5D" w:rsidRPr="001B5C5D">
        <w:rPr>
          <w:rFonts w:cstheme="minorHAnsi"/>
          <w:szCs w:val="24"/>
          <w:lang w:val="ru-RU"/>
        </w:rPr>
        <w:t xml:space="preserve">, </w:t>
      </w:r>
      <w:r w:rsidR="001B5C5D">
        <w:rPr>
          <w:rFonts w:cstheme="minorHAnsi"/>
          <w:szCs w:val="24"/>
          <w:lang w:val="ru-RU"/>
        </w:rPr>
        <w:t>как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информация</w:t>
      </w:r>
      <w:r w:rsidR="001B5C5D" w:rsidRPr="001B5C5D">
        <w:rPr>
          <w:rFonts w:cstheme="minorHAnsi"/>
          <w:szCs w:val="24"/>
          <w:lang w:val="ru-RU"/>
        </w:rPr>
        <w:t xml:space="preserve">, </w:t>
      </w:r>
      <w:r w:rsidR="001B5C5D">
        <w:rPr>
          <w:rFonts w:cstheme="minorHAnsi"/>
          <w:szCs w:val="24"/>
          <w:lang w:val="ru-RU"/>
        </w:rPr>
        <w:t>изложенная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во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вкладе</w:t>
      </w:r>
      <w:r w:rsidR="001B5C5D" w:rsidRPr="001B5C5D">
        <w:rPr>
          <w:rFonts w:cstheme="minorHAnsi"/>
          <w:szCs w:val="24"/>
          <w:lang w:val="ru-RU"/>
        </w:rPr>
        <w:t xml:space="preserve">, </w:t>
      </w:r>
      <w:r w:rsidR="001B5C5D">
        <w:rPr>
          <w:rFonts w:cstheme="minorHAnsi"/>
          <w:szCs w:val="24"/>
          <w:lang w:val="ru-RU"/>
        </w:rPr>
        <w:t>могла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бы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быть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использована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при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пересмотре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соответствующих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395906">
        <w:rPr>
          <w:rFonts w:cstheme="minorHAnsi"/>
          <w:szCs w:val="24"/>
          <w:lang w:val="ru-RU"/>
        </w:rPr>
        <w:t xml:space="preserve">исследовательских </w:t>
      </w:r>
      <w:r w:rsidR="001B5C5D">
        <w:rPr>
          <w:rFonts w:cstheme="minorHAnsi"/>
          <w:szCs w:val="24"/>
          <w:lang w:val="ru-RU"/>
        </w:rPr>
        <w:t>Вопросов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 xml:space="preserve">и другой деятельности. Эффективное, инновационное </w:t>
      </w:r>
      <w:r w:rsidR="001B5C5D">
        <w:rPr>
          <w:rFonts w:cstheme="minorHAnsi"/>
          <w:szCs w:val="24"/>
          <w:lang w:val="ru-RU"/>
        </w:rPr>
        <w:lastRenderedPageBreak/>
        <w:t xml:space="preserve">использование </w:t>
      </w:r>
      <w:r w:rsidR="0088472B">
        <w:rPr>
          <w:rFonts w:cstheme="minorHAnsi"/>
          <w:szCs w:val="24"/>
          <w:lang w:val="ru-RU"/>
        </w:rPr>
        <w:t xml:space="preserve">средств </w:t>
      </w:r>
      <w:r w:rsidR="001B5C5D">
        <w:rPr>
          <w:rFonts w:cstheme="minorHAnsi"/>
          <w:szCs w:val="24"/>
          <w:lang w:val="ru-RU"/>
        </w:rPr>
        <w:t>фондов универсального обслуживания/доступа вкупе с другим финансированием является областью, представляющей чрезвычайный интерес для региона. Вклады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могли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бы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послужить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для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информационного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наполнения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процесса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пересмотра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соответствующих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Вопросов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исследовательских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комиссий</w:t>
      </w:r>
      <w:r w:rsidR="001B5C5D" w:rsidRPr="001B5C5D">
        <w:rPr>
          <w:rFonts w:cstheme="minorHAnsi"/>
          <w:szCs w:val="24"/>
          <w:lang w:val="ru-RU"/>
        </w:rPr>
        <w:t xml:space="preserve">, </w:t>
      </w:r>
      <w:r w:rsidR="001B5C5D">
        <w:rPr>
          <w:rFonts w:cstheme="minorHAnsi"/>
          <w:szCs w:val="24"/>
          <w:lang w:val="ru-RU"/>
        </w:rPr>
        <w:t>таких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как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Вопрос</w:t>
      </w:r>
      <w:r w:rsidR="001B5C5D" w:rsidRPr="001B5C5D">
        <w:rPr>
          <w:rFonts w:cstheme="minorHAnsi"/>
          <w:szCs w:val="24"/>
          <w:lang w:val="ru-RU"/>
        </w:rPr>
        <w:t xml:space="preserve"> 5/1, </w:t>
      </w:r>
      <w:r w:rsidR="001B5C5D">
        <w:rPr>
          <w:rFonts w:cstheme="minorHAnsi"/>
          <w:szCs w:val="24"/>
          <w:lang w:val="ru-RU"/>
        </w:rPr>
        <w:t>и</w:t>
      </w:r>
      <w:r w:rsidR="001B5C5D" w:rsidRPr="001B5C5D">
        <w:rPr>
          <w:rFonts w:cstheme="minorHAnsi"/>
          <w:szCs w:val="24"/>
          <w:lang w:val="ru-RU"/>
        </w:rPr>
        <w:t xml:space="preserve"> </w:t>
      </w:r>
      <w:r w:rsidR="001B5C5D">
        <w:rPr>
          <w:rFonts w:cstheme="minorHAnsi"/>
          <w:szCs w:val="24"/>
          <w:lang w:val="ru-RU"/>
        </w:rPr>
        <w:t>другой работы</w:t>
      </w:r>
      <w:r w:rsidR="0088472B">
        <w:rPr>
          <w:rFonts w:cstheme="minorHAnsi"/>
          <w:szCs w:val="24"/>
          <w:lang w:val="ru-RU"/>
        </w:rPr>
        <w:t xml:space="preserve"> в рамках Рабочей группы 2 АСЭ.</w:t>
      </w:r>
    </w:p>
    <w:p w14:paraId="3ADEC3FF" w14:textId="6C8E4EDF" w:rsidR="003D02D9" w:rsidRPr="005C1639" w:rsidRDefault="00E354BF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hyperlink r:id="rId44" w:history="1">
        <w:r w:rsidR="003D02D9" w:rsidRPr="003B0E9E">
          <w:rPr>
            <w:rStyle w:val="Hyperlink"/>
            <w:rFonts w:cstheme="minorHAnsi"/>
            <w:szCs w:val="24"/>
            <w:lang w:val="ru-RU"/>
          </w:rPr>
          <w:t>Документ</w:t>
        </w:r>
        <w:r w:rsidR="003D02D9" w:rsidRPr="000D4C03">
          <w:rPr>
            <w:rStyle w:val="Hyperlink"/>
            <w:rFonts w:cstheme="minorHAnsi"/>
            <w:szCs w:val="24"/>
            <w:lang w:val="ru-RU"/>
          </w:rPr>
          <w:t xml:space="preserve"> 13</w:t>
        </w:r>
      </w:hyperlink>
      <w:r w:rsidR="003D02D9" w:rsidRPr="000D4C03">
        <w:rPr>
          <w:rFonts w:cstheme="minorHAnsi"/>
          <w:szCs w:val="24"/>
          <w:lang w:val="ru-RU"/>
        </w:rPr>
        <w:t xml:space="preserve">: </w:t>
      </w:r>
      <w:r w:rsidR="003D02D9" w:rsidRPr="00CC3E76">
        <w:rPr>
          <w:rFonts w:cstheme="minorHAnsi"/>
          <w:b/>
          <w:bCs/>
          <w:szCs w:val="24"/>
          <w:lang w:val="ru-RU"/>
        </w:rPr>
        <w:t xml:space="preserve">Общество </w:t>
      </w:r>
      <w:r w:rsidR="004658A9" w:rsidRPr="00CC3E76">
        <w:rPr>
          <w:rFonts w:cstheme="minorHAnsi"/>
          <w:b/>
          <w:bCs/>
          <w:szCs w:val="24"/>
          <w:lang w:val="ru-RU"/>
        </w:rPr>
        <w:t>Интернета</w:t>
      </w:r>
      <w:r w:rsidR="004658A9" w:rsidRPr="00CC3E76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представило</w:t>
      </w:r>
      <w:r w:rsidR="003D02D9" w:rsidRPr="00CC3E76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свой</w:t>
      </w:r>
      <w:r w:rsidR="003D02D9" w:rsidRPr="00CC3E76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вклад</w:t>
      </w:r>
      <w:r w:rsidR="003D02D9" w:rsidRPr="00CC3E76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 xml:space="preserve">на тему </w:t>
      </w:r>
      <w:r w:rsidR="003D02D9" w:rsidRPr="00CC3E76">
        <w:rPr>
          <w:rFonts w:cstheme="minorHAnsi"/>
          <w:szCs w:val="24"/>
          <w:lang w:val="ru-RU"/>
        </w:rPr>
        <w:t xml:space="preserve">расширения доступа </w:t>
      </w:r>
      <w:r w:rsidR="003D02D9">
        <w:rPr>
          <w:rFonts w:cstheme="minorHAnsi"/>
          <w:szCs w:val="24"/>
          <w:lang w:val="ru-RU"/>
        </w:rPr>
        <w:t>к интернету в</w:t>
      </w:r>
      <w:r w:rsidR="003D02D9" w:rsidRPr="00CC3E76">
        <w:rPr>
          <w:rFonts w:cstheme="minorHAnsi"/>
          <w:szCs w:val="24"/>
          <w:lang w:val="ru-RU"/>
        </w:rPr>
        <w:t xml:space="preserve"> сельских и отдаленных район</w:t>
      </w:r>
      <w:r w:rsidR="003D02D9">
        <w:rPr>
          <w:rFonts w:cstheme="minorHAnsi"/>
          <w:szCs w:val="24"/>
          <w:lang w:val="ru-RU"/>
        </w:rPr>
        <w:t xml:space="preserve">ах в целях преодоления цифрового разрыва и смягчения последствий пандемии </w:t>
      </w:r>
      <w:r w:rsidR="003D02D9" w:rsidRPr="00CC3E76">
        <w:rPr>
          <w:rFonts w:cstheme="minorHAnsi"/>
          <w:szCs w:val="24"/>
          <w:lang w:val="ru-RU"/>
        </w:rPr>
        <w:t>COVID-19.</w:t>
      </w:r>
      <w:r w:rsidR="003D02D9">
        <w:rPr>
          <w:rFonts w:cstheme="minorHAnsi"/>
          <w:szCs w:val="24"/>
          <w:lang w:val="ru-RU"/>
        </w:rPr>
        <w:t xml:space="preserve"> В</w:t>
      </w:r>
      <w:r w:rsidR="003D02D9" w:rsidRPr="005C163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документе</w:t>
      </w:r>
      <w:r w:rsidR="003D02D9" w:rsidRPr="005C1639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отмечается</w:t>
      </w:r>
      <w:r w:rsidR="003D02D9" w:rsidRPr="005C1639">
        <w:rPr>
          <w:rFonts w:cstheme="minorHAnsi"/>
          <w:szCs w:val="24"/>
          <w:lang w:val="ru-RU"/>
        </w:rPr>
        <w:t xml:space="preserve">, </w:t>
      </w:r>
      <w:r w:rsidR="003D02D9">
        <w:rPr>
          <w:rFonts w:cstheme="minorHAnsi"/>
          <w:szCs w:val="24"/>
          <w:lang w:val="ru-RU"/>
        </w:rPr>
        <w:t>что коллективные сети сталкиваются с рядом проблем, в том числе в области нормативно-правовой базы, пошлин, налогов и моделей лицензирования для предприятий, а также в области финансирования.</w:t>
      </w:r>
    </w:p>
    <w:p w14:paraId="0F11EA54" w14:textId="77777777" w:rsidR="003D02D9" w:rsidRPr="003D5894" w:rsidRDefault="003D02D9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Несколько участников выступили с комментариями по этому вкладу. Была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отмечена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необходимость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выработки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распространения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единой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стратегии для коллективных сетей. Также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важно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определить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вспомогательную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роль коллективных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сетей</w:t>
      </w:r>
      <w:r w:rsidRPr="003D5894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 отношению к традиционным сетям в целях содействия сотрудничеству и минимизации конкуренции.</w:t>
      </w:r>
    </w:p>
    <w:p w14:paraId="3D574014" w14:textId="20FAE51E" w:rsidR="003D02D9" w:rsidRPr="00DB215C" w:rsidRDefault="003D02D9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Участники</w:t>
      </w:r>
      <w:r w:rsidRPr="00DB215C">
        <w:rPr>
          <w:rFonts w:cstheme="minorHAnsi"/>
          <w:szCs w:val="24"/>
          <w:lang w:val="ru-RU"/>
        </w:rPr>
        <w:t xml:space="preserve"> РПС-АФР </w:t>
      </w:r>
      <w:r>
        <w:rPr>
          <w:rFonts w:cstheme="minorHAnsi"/>
          <w:szCs w:val="24"/>
          <w:lang w:val="ru-RU"/>
        </w:rPr>
        <w:t>приняли этот документ</w:t>
      </w:r>
      <w:r w:rsidRPr="00DB215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DB215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сведению и просили </w:t>
      </w:r>
      <w:r w:rsidRPr="00DB215C">
        <w:rPr>
          <w:rFonts w:cstheme="minorHAnsi"/>
          <w:szCs w:val="24"/>
          <w:lang w:val="ru-RU"/>
        </w:rPr>
        <w:t>ISOC</w:t>
      </w:r>
      <w:r>
        <w:rPr>
          <w:rFonts w:cstheme="minorHAnsi"/>
          <w:szCs w:val="24"/>
          <w:lang w:val="ru-RU"/>
        </w:rPr>
        <w:t xml:space="preserve"> присоединиться к работе редакционной группы по региональным инициативам, а также </w:t>
      </w:r>
      <w:r w:rsidR="00395906">
        <w:rPr>
          <w:rFonts w:cstheme="minorHAnsi"/>
          <w:szCs w:val="24"/>
          <w:lang w:val="ru-RU"/>
        </w:rPr>
        <w:t>рассмотреть вопрос</w:t>
      </w:r>
      <w:r>
        <w:rPr>
          <w:rFonts w:cstheme="minorHAnsi"/>
          <w:szCs w:val="24"/>
          <w:lang w:val="ru-RU"/>
        </w:rPr>
        <w:t xml:space="preserve"> о том, как дополнить представленную во вкладе информацию о коллективных сетях, чтобы она могла использоваться для пересмотра соответствующих исследовательских Вопросов и для другой работы в рамках Рабочей группы 2 АСЭ.</w:t>
      </w:r>
    </w:p>
    <w:p w14:paraId="57421582" w14:textId="08E1ED65" w:rsidR="003D02D9" w:rsidRPr="008372E5" w:rsidRDefault="00E354BF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highlight w:val="yellow"/>
          <w:lang w:val="ru-RU"/>
        </w:rPr>
      </w:pPr>
      <w:hyperlink r:id="rId45" w:history="1">
        <w:r w:rsidR="003D02D9" w:rsidRPr="001A0075">
          <w:rPr>
            <w:rStyle w:val="Hyperlink"/>
            <w:rFonts w:cstheme="minorHAnsi"/>
            <w:szCs w:val="24"/>
            <w:lang w:val="ru-RU"/>
          </w:rPr>
          <w:t>Документ 24</w:t>
        </w:r>
      </w:hyperlink>
      <w:r w:rsidR="003D02D9" w:rsidRPr="001A0075">
        <w:rPr>
          <w:rFonts w:cstheme="minorHAnsi"/>
          <w:szCs w:val="24"/>
          <w:lang w:val="ru-RU"/>
        </w:rPr>
        <w:t xml:space="preserve">: </w:t>
      </w:r>
      <w:r w:rsidR="003D02D9" w:rsidRPr="0075250E">
        <w:rPr>
          <w:rFonts w:cstheme="minorHAnsi"/>
          <w:szCs w:val="24"/>
          <w:lang w:val="ru-RU"/>
        </w:rPr>
        <w:t>Поскольку</w:t>
      </w:r>
      <w:r w:rsidR="003D02D9" w:rsidRPr="008372E5">
        <w:rPr>
          <w:rFonts w:cstheme="minorHAnsi"/>
          <w:szCs w:val="24"/>
          <w:lang w:val="ru-RU"/>
        </w:rPr>
        <w:t xml:space="preserve"> </w:t>
      </w:r>
      <w:hyperlink r:id="rId46" w:history="1">
        <w:r w:rsidR="003D02D9" w:rsidRPr="00C07C6D">
          <w:rPr>
            <w:rStyle w:val="Hyperlink"/>
            <w:rFonts w:cstheme="minorHAnsi"/>
            <w:szCs w:val="24"/>
            <w:lang w:val="ru-RU"/>
          </w:rPr>
          <w:t>Группа молодежи "Поколение подключений"</w:t>
        </w:r>
      </w:hyperlink>
      <w:r w:rsidR="003D02D9" w:rsidRPr="008372E5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выступила</w:t>
      </w:r>
      <w:r w:rsidR="003D02D9" w:rsidRPr="008372E5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с</w:t>
      </w:r>
      <w:r w:rsidR="003D02D9" w:rsidRPr="008372E5">
        <w:rPr>
          <w:rFonts w:cstheme="minorHAnsi"/>
          <w:szCs w:val="24"/>
          <w:lang w:val="ru-RU"/>
        </w:rPr>
        <w:t xml:space="preserve"> </w:t>
      </w:r>
      <w:r w:rsidR="003D02D9">
        <w:rPr>
          <w:rFonts w:cstheme="minorHAnsi"/>
          <w:szCs w:val="24"/>
          <w:lang w:val="ru-RU"/>
        </w:rPr>
        <w:t>презентацией</w:t>
      </w:r>
      <w:r w:rsidR="003D02D9" w:rsidRPr="008372E5">
        <w:rPr>
          <w:rFonts w:cstheme="minorHAnsi"/>
          <w:szCs w:val="24"/>
          <w:lang w:val="ru-RU"/>
        </w:rPr>
        <w:t xml:space="preserve">, </w:t>
      </w:r>
      <w:r w:rsidR="003D02D9">
        <w:rPr>
          <w:rFonts w:cstheme="minorHAnsi"/>
          <w:szCs w:val="24"/>
          <w:lang w:val="ru-RU"/>
        </w:rPr>
        <w:t>посвященной молодежной декларации, в самом начале РПС, у участников не было возможности озвучить свои замечания и вопросы, в связи с чем Председатель РПС предоставил слово тем, кто хотел в</w:t>
      </w:r>
      <w:r w:rsidR="00395906">
        <w:rPr>
          <w:rFonts w:cstheme="minorHAnsi"/>
          <w:szCs w:val="24"/>
          <w:lang w:val="ru-RU"/>
        </w:rPr>
        <w:t>ысказаться по этому вопросу.</w:t>
      </w:r>
    </w:p>
    <w:p w14:paraId="1D3FF8B1" w14:textId="77777777" w:rsidR="003D02D9" w:rsidRPr="009648A8" w:rsidRDefault="003D02D9" w:rsidP="003D02D9">
      <w:pPr>
        <w:spacing w:afterLines="40" w:after="96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Было</w:t>
      </w:r>
      <w:r w:rsidRPr="008372E5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отмечено</w:t>
      </w:r>
      <w:r w:rsidRPr="008372E5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8372E5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молодежь</w:t>
      </w:r>
      <w:r w:rsidRPr="008372E5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</w:t>
      </w:r>
      <w:r w:rsidRPr="008372E5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своем</w:t>
      </w:r>
      <w:r w:rsidRPr="008372E5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вкладе</w:t>
      </w:r>
      <w:r w:rsidRPr="008372E5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уделила особое внимание вопросам конфиденциальности, защиты личных данных, кибербезопасности, прав интеллектуальной собственности (ПИС), ограниченного подключения к интернету и необходимости участия в процессе принятия решений. Участники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собрания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высоко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оценили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усилия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 вклад молодежи</w:t>
      </w:r>
      <w:r w:rsidRPr="009648A8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в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частности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молодых людей в Африке, а также заверили, что представленные ими материалы будут изучены, поскольку молодежь – это будущее. Также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было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принято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9648A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сведению выступление </w:t>
      </w:r>
      <w:r w:rsidRPr="009648A8">
        <w:rPr>
          <w:rFonts w:cstheme="minorHAnsi"/>
          <w:szCs w:val="24"/>
          <w:lang w:val="ru-RU"/>
        </w:rPr>
        <w:t>МОФС</w:t>
      </w:r>
      <w:r>
        <w:rPr>
          <w:rFonts w:cstheme="minorHAnsi"/>
          <w:szCs w:val="24"/>
          <w:lang w:val="ru-RU"/>
        </w:rPr>
        <w:t xml:space="preserve"> (</w:t>
      </w:r>
      <w:r w:rsidRPr="009648A8">
        <w:rPr>
          <w:rFonts w:cstheme="minorHAnsi"/>
          <w:szCs w:val="24"/>
          <w:lang w:val="ru-RU"/>
        </w:rPr>
        <w:t>Международн</w:t>
      </w:r>
      <w:r>
        <w:rPr>
          <w:rFonts w:cstheme="minorHAnsi"/>
          <w:szCs w:val="24"/>
          <w:lang w:val="ru-RU"/>
        </w:rPr>
        <w:t>ой</w:t>
      </w:r>
      <w:r w:rsidRPr="009648A8">
        <w:rPr>
          <w:rFonts w:cstheme="minorHAnsi"/>
          <w:szCs w:val="24"/>
          <w:lang w:val="ru-RU"/>
        </w:rPr>
        <w:t xml:space="preserve"> организаци</w:t>
      </w:r>
      <w:r>
        <w:rPr>
          <w:rFonts w:cstheme="minorHAnsi"/>
          <w:szCs w:val="24"/>
          <w:lang w:val="ru-RU"/>
        </w:rPr>
        <w:t>и</w:t>
      </w:r>
      <w:r w:rsidRPr="009648A8">
        <w:rPr>
          <w:rFonts w:cstheme="minorHAnsi"/>
          <w:szCs w:val="24"/>
          <w:lang w:val="ru-RU"/>
        </w:rPr>
        <w:t xml:space="preserve"> франкоязычных стран</w:t>
      </w:r>
      <w:r>
        <w:rPr>
          <w:rFonts w:cstheme="minorHAnsi"/>
          <w:szCs w:val="24"/>
          <w:lang w:val="ru-RU"/>
        </w:rPr>
        <w:t>) о деятельности</w:t>
      </w:r>
      <w:r w:rsidRPr="009648A8">
        <w:rPr>
          <w:rFonts w:cstheme="minorHAnsi"/>
          <w:szCs w:val="24"/>
          <w:lang w:val="ru-RU"/>
        </w:rPr>
        <w:t xml:space="preserve">, связанной с ИКТ и </w:t>
      </w:r>
      <w:r>
        <w:rPr>
          <w:rFonts w:cstheme="minorHAnsi"/>
          <w:szCs w:val="24"/>
          <w:lang w:val="ru-RU"/>
        </w:rPr>
        <w:t>ориентированной</w:t>
      </w:r>
      <w:r w:rsidRPr="009648A8">
        <w:rPr>
          <w:rFonts w:cstheme="minorHAnsi"/>
          <w:szCs w:val="24"/>
          <w:lang w:val="ru-RU"/>
        </w:rPr>
        <w:t xml:space="preserve"> на молодежь</w:t>
      </w:r>
      <w:r>
        <w:rPr>
          <w:rFonts w:cstheme="minorHAnsi"/>
          <w:szCs w:val="24"/>
          <w:lang w:val="ru-RU"/>
        </w:rPr>
        <w:t>.</w:t>
      </w:r>
    </w:p>
    <w:p w14:paraId="3A345752" w14:textId="399EEC3A" w:rsidR="003D02D9" w:rsidRPr="002E51CE" w:rsidRDefault="003D02D9" w:rsidP="003D02D9">
      <w:pPr>
        <w:spacing w:before="40" w:afterLines="40" w:after="96"/>
        <w:rPr>
          <w:szCs w:val="24"/>
          <w:lang w:val="ru-RU"/>
        </w:rPr>
      </w:pPr>
      <w:r w:rsidRPr="00DB215C">
        <w:rPr>
          <w:rFonts w:cstheme="minorHAnsi"/>
          <w:szCs w:val="24"/>
          <w:lang w:val="ru-RU"/>
        </w:rPr>
        <w:t>РПС</w:t>
      </w:r>
      <w:r w:rsidRPr="002E51CE">
        <w:rPr>
          <w:rFonts w:cstheme="minorHAnsi"/>
          <w:szCs w:val="24"/>
          <w:lang w:val="ru-RU"/>
        </w:rPr>
        <w:t>-</w:t>
      </w:r>
      <w:r w:rsidRPr="00DB215C">
        <w:rPr>
          <w:rFonts w:cstheme="minorHAnsi"/>
          <w:szCs w:val="24"/>
          <w:lang w:val="ru-RU"/>
        </w:rPr>
        <w:t>АФР</w:t>
      </w:r>
      <w:r w:rsidRPr="002E51C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 удовлетворением приняло</w:t>
      </w:r>
      <w:r w:rsidRPr="002E51C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к</w:t>
      </w:r>
      <w:r w:rsidRPr="002E51C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сведению</w:t>
      </w:r>
      <w:r w:rsidRPr="002E51C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</w:t>
      </w:r>
      <w:r w:rsidRPr="002E51CE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в котором содержится</w:t>
      </w:r>
      <w:r w:rsidRPr="002E51C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декларация Группы</w:t>
      </w:r>
      <w:r w:rsidRPr="008372E5">
        <w:rPr>
          <w:rFonts w:cstheme="minorHAnsi"/>
          <w:szCs w:val="24"/>
          <w:lang w:val="ru-RU"/>
        </w:rPr>
        <w:t xml:space="preserve"> </w:t>
      </w:r>
      <w:r w:rsidR="004658A9" w:rsidRPr="004658A9">
        <w:rPr>
          <w:rFonts w:cstheme="minorHAnsi"/>
          <w:szCs w:val="24"/>
          <w:lang w:val="ru-RU"/>
        </w:rPr>
        <w:t xml:space="preserve">молодежи Африканского региона </w:t>
      </w:r>
      <w:r w:rsidRPr="008372E5">
        <w:rPr>
          <w:rFonts w:cstheme="minorHAnsi"/>
          <w:szCs w:val="24"/>
          <w:lang w:val="ru-RU"/>
        </w:rPr>
        <w:t>"Поколение подключений"</w:t>
      </w:r>
      <w:r>
        <w:rPr>
          <w:rFonts w:cstheme="minorHAnsi"/>
          <w:szCs w:val="24"/>
          <w:lang w:val="ru-RU"/>
        </w:rPr>
        <w:t>, и поручило редакционной группе по региональным инициативам рассмотреть основные тезисы, представленные Группой.</w:t>
      </w:r>
    </w:p>
    <w:p w14:paraId="0506C766" w14:textId="248197AB" w:rsidR="003D02D9" w:rsidRPr="00DA4D4F" w:rsidRDefault="003D02D9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 конце первого дня</w:t>
      </w:r>
      <w:r w:rsidRPr="00F85F1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собрания Председатель </w:t>
      </w:r>
      <w:r w:rsidRPr="00DB215C">
        <w:rPr>
          <w:rFonts w:cstheme="minorHAnsi"/>
          <w:szCs w:val="24"/>
          <w:lang w:val="ru-RU"/>
        </w:rPr>
        <w:t>РПС</w:t>
      </w:r>
      <w:r w:rsidRPr="002E51CE">
        <w:rPr>
          <w:rFonts w:cstheme="minorHAnsi"/>
          <w:szCs w:val="24"/>
          <w:lang w:val="ru-RU"/>
        </w:rPr>
        <w:t>-</w:t>
      </w:r>
      <w:r w:rsidRPr="00DB215C">
        <w:rPr>
          <w:rFonts w:cstheme="minorHAnsi"/>
          <w:szCs w:val="24"/>
          <w:lang w:val="ru-RU"/>
        </w:rPr>
        <w:t>АФР</w:t>
      </w:r>
      <w:r>
        <w:rPr>
          <w:rFonts w:cstheme="minorHAnsi"/>
          <w:szCs w:val="24"/>
          <w:lang w:val="ru-RU"/>
        </w:rPr>
        <w:t xml:space="preserve"> поручил редакционной группе по региональным инициативам провести </w:t>
      </w:r>
      <w:r w:rsidR="004E61C2">
        <w:rPr>
          <w:rFonts w:cstheme="minorHAnsi"/>
          <w:szCs w:val="24"/>
          <w:lang w:val="ru-RU"/>
        </w:rPr>
        <w:t>собрание</w:t>
      </w:r>
      <w:r>
        <w:rPr>
          <w:rFonts w:cstheme="minorHAnsi"/>
          <w:szCs w:val="24"/>
          <w:lang w:val="ru-RU"/>
        </w:rPr>
        <w:t xml:space="preserve"> после пленарного заседания и на следующий день сообщить участникам пленарного заседания о достигнутом результате</w:t>
      </w:r>
      <w:r w:rsidRPr="00DA4D4F">
        <w:rPr>
          <w:rFonts w:cstheme="minorHAnsi"/>
          <w:szCs w:val="24"/>
          <w:lang w:val="ru-RU"/>
        </w:rPr>
        <w:t xml:space="preserve">. </w:t>
      </w:r>
      <w:hyperlink r:id="rId47" w:history="1">
        <w:r w:rsidRPr="00DA4D4F">
          <w:rPr>
            <w:rStyle w:val="Hyperlink"/>
            <w:rFonts w:cstheme="minorHAnsi"/>
            <w:szCs w:val="24"/>
            <w:lang w:val="ru-RU"/>
          </w:rPr>
          <w:t xml:space="preserve">Документ </w:t>
        </w:r>
        <w:r w:rsidRPr="00DA4D4F">
          <w:rPr>
            <w:rStyle w:val="Hyperlink"/>
            <w:rFonts w:cstheme="minorHAnsi"/>
            <w:szCs w:val="24"/>
          </w:rPr>
          <w:t>DT</w:t>
        </w:r>
        <w:r w:rsidRPr="00DA4D4F">
          <w:rPr>
            <w:rStyle w:val="Hyperlink"/>
            <w:rFonts w:cstheme="minorHAnsi"/>
            <w:szCs w:val="24"/>
            <w:lang w:val="ru-RU"/>
          </w:rPr>
          <w:t>/2</w:t>
        </w:r>
      </w:hyperlink>
      <w:r w:rsidRPr="00D2637D">
        <w:rPr>
          <w:lang w:val="ru-RU"/>
        </w:rPr>
        <w:t>, в котором</w:t>
      </w:r>
      <w:r w:rsidRPr="00DA4D4F">
        <w:rPr>
          <w:lang w:val="ru-RU"/>
        </w:rPr>
        <w:t xml:space="preserve"> </w:t>
      </w:r>
      <w:r>
        <w:rPr>
          <w:lang w:val="ru-RU"/>
        </w:rPr>
        <w:t xml:space="preserve">изложены </w:t>
      </w:r>
      <w:r w:rsidRPr="00DA4D4F">
        <w:rPr>
          <w:lang w:val="ru-RU"/>
        </w:rPr>
        <w:t>р</w:t>
      </w:r>
      <w:r>
        <w:rPr>
          <w:lang w:val="ru-RU"/>
        </w:rPr>
        <w:t xml:space="preserve">езультаты работы редакционной </w:t>
      </w:r>
      <w:r w:rsidRPr="00DA4D4F">
        <w:rPr>
          <w:rFonts w:cstheme="minorHAnsi"/>
          <w:szCs w:val="24"/>
          <w:lang w:val="ru-RU"/>
        </w:rPr>
        <w:t xml:space="preserve">группы </w:t>
      </w:r>
      <w:r w:rsidRPr="00DB215C">
        <w:rPr>
          <w:rFonts w:cstheme="minorHAnsi"/>
          <w:szCs w:val="24"/>
          <w:lang w:val="ru-RU"/>
        </w:rPr>
        <w:t>РПС</w:t>
      </w:r>
      <w:r w:rsidRPr="002E51CE">
        <w:rPr>
          <w:rFonts w:cstheme="minorHAnsi"/>
          <w:szCs w:val="24"/>
          <w:lang w:val="ru-RU"/>
        </w:rPr>
        <w:t>-</w:t>
      </w:r>
      <w:r w:rsidRPr="00DB215C">
        <w:rPr>
          <w:rFonts w:cstheme="minorHAnsi"/>
          <w:szCs w:val="24"/>
          <w:lang w:val="ru-RU"/>
        </w:rPr>
        <w:t>АФР</w:t>
      </w:r>
      <w:r>
        <w:rPr>
          <w:rFonts w:cstheme="minorHAnsi"/>
          <w:szCs w:val="24"/>
          <w:lang w:val="ru-RU"/>
        </w:rPr>
        <w:t xml:space="preserve"> </w:t>
      </w:r>
      <w:r w:rsidRPr="00646F62">
        <w:rPr>
          <w:rFonts w:cstheme="minorHAnsi"/>
          <w:szCs w:val="24"/>
          <w:lang w:val="ru-RU"/>
        </w:rPr>
        <w:t>по региональным инициативам с учетом пересмотра</w:t>
      </w:r>
      <w:r>
        <w:rPr>
          <w:rFonts w:cstheme="minorHAnsi"/>
          <w:szCs w:val="24"/>
          <w:lang w:val="ru-RU"/>
        </w:rPr>
        <w:t xml:space="preserve"> </w:t>
      </w:r>
      <w:r w:rsidRPr="00DA4D4F">
        <w:rPr>
          <w:lang w:val="ru-RU"/>
        </w:rPr>
        <w:t>Африкански</w:t>
      </w:r>
      <w:r>
        <w:rPr>
          <w:lang w:val="ru-RU"/>
        </w:rPr>
        <w:t>х</w:t>
      </w:r>
      <w:r w:rsidRPr="00DA4D4F">
        <w:rPr>
          <w:lang w:val="ru-RU"/>
        </w:rPr>
        <w:t xml:space="preserve"> региональны</w:t>
      </w:r>
      <w:r>
        <w:rPr>
          <w:lang w:val="ru-RU"/>
        </w:rPr>
        <w:t>х</w:t>
      </w:r>
      <w:r w:rsidRPr="00DA4D4F">
        <w:rPr>
          <w:lang w:val="ru-RU"/>
        </w:rPr>
        <w:t xml:space="preserve"> </w:t>
      </w:r>
      <w:r w:rsidRPr="00432A20">
        <w:rPr>
          <w:lang w:val="ru-RU"/>
        </w:rPr>
        <w:t>инициатив, был принят</w:t>
      </w:r>
      <w:r>
        <w:rPr>
          <w:lang w:val="ru-RU"/>
        </w:rPr>
        <w:t xml:space="preserve"> для дальнейшей проработки в рамках Рабочей группы 1 АС</w:t>
      </w:r>
      <w:r w:rsidR="001578F4">
        <w:rPr>
          <w:lang w:val="ru-RU"/>
        </w:rPr>
        <w:t>Э</w:t>
      </w:r>
      <w:r>
        <w:rPr>
          <w:lang w:val="ru-RU"/>
        </w:rPr>
        <w:t>.</w:t>
      </w:r>
    </w:p>
    <w:p w14:paraId="701C4907" w14:textId="77777777" w:rsidR="003D02D9" w:rsidRPr="00D2637D" w:rsidRDefault="003D02D9" w:rsidP="003D02D9">
      <w:pPr>
        <w:pStyle w:val="Heading1"/>
        <w:rPr>
          <w:lang w:val="ru-RU"/>
        </w:rPr>
      </w:pPr>
      <w:r w:rsidRPr="00D2637D">
        <w:rPr>
          <w:lang w:val="ru-RU"/>
        </w:rPr>
        <w:t>9</w:t>
      </w:r>
      <w:r w:rsidRPr="00D2637D">
        <w:rPr>
          <w:lang w:val="ru-RU"/>
        </w:rPr>
        <w:tab/>
      </w:r>
      <w:r w:rsidRPr="004E33D9">
        <w:rPr>
          <w:lang w:val="ru-RU"/>
        </w:rPr>
        <w:t>Прочие</w:t>
      </w:r>
      <w:r w:rsidRPr="00D2637D">
        <w:rPr>
          <w:lang w:val="ru-RU"/>
        </w:rPr>
        <w:t xml:space="preserve"> </w:t>
      </w:r>
      <w:r w:rsidRPr="004E33D9">
        <w:rPr>
          <w:lang w:val="ru-RU"/>
        </w:rPr>
        <w:t>вопросы</w:t>
      </w:r>
    </w:p>
    <w:p w14:paraId="082A7B7F" w14:textId="77777777" w:rsidR="003D02D9" w:rsidRPr="00D2637D" w:rsidRDefault="003D02D9" w:rsidP="003D02D9">
      <w:pPr>
        <w:pStyle w:val="Headingb"/>
        <w:rPr>
          <w:lang w:val="ru-RU"/>
        </w:rPr>
      </w:pPr>
      <w:r w:rsidRPr="00683D61">
        <w:rPr>
          <w:i/>
          <w:iCs/>
          <w:u w:val="single"/>
          <w:lang w:val="ru-RU"/>
        </w:rPr>
        <w:t>Сопутствующее мероприятие</w:t>
      </w:r>
      <w:r w:rsidRPr="007C5260">
        <w:rPr>
          <w:i/>
          <w:iCs/>
          <w:lang w:val="ru-RU"/>
        </w:rPr>
        <w:t>:</w:t>
      </w:r>
      <w:r w:rsidRPr="007C5260">
        <w:rPr>
          <w:lang w:val="ru-RU"/>
        </w:rPr>
        <w:t xml:space="preserve"> </w:t>
      </w:r>
      <w:r w:rsidRPr="00683D61">
        <w:rPr>
          <w:lang w:val="en-US"/>
        </w:rPr>
        <w:t>I</w:t>
      </w:r>
      <w:r w:rsidRPr="00683D61">
        <w:rPr>
          <w:lang w:val="ru-RU"/>
        </w:rPr>
        <w:t>-</w:t>
      </w:r>
      <w:r w:rsidRPr="00683D61">
        <w:rPr>
          <w:lang w:val="en-US"/>
        </w:rPr>
        <w:t>CoDI</w:t>
      </w:r>
      <w:r w:rsidRPr="00D2637D">
        <w:rPr>
          <w:lang w:val="ru-RU"/>
        </w:rPr>
        <w:t xml:space="preserve"> (Международн</w:t>
      </w:r>
      <w:r>
        <w:rPr>
          <w:lang w:val="ru-RU"/>
        </w:rPr>
        <w:t>ый</w:t>
      </w:r>
      <w:r w:rsidRPr="00D2637D">
        <w:rPr>
          <w:lang w:val="ru-RU"/>
        </w:rPr>
        <w:t xml:space="preserve"> центр цифровых инноваций)</w:t>
      </w:r>
    </w:p>
    <w:p w14:paraId="60D0649E" w14:textId="53F4C717" w:rsidR="003D02D9" w:rsidRPr="004B60DC" w:rsidRDefault="003D02D9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szCs w:val="24"/>
          <w:lang w:val="ru-RU"/>
        </w:rPr>
      </w:pPr>
      <w:r w:rsidRPr="00646F62">
        <w:rPr>
          <w:rFonts w:cstheme="minorHAnsi"/>
          <w:szCs w:val="24"/>
          <w:lang w:val="ru-RU"/>
        </w:rPr>
        <w:t xml:space="preserve">29 </w:t>
      </w:r>
      <w:r>
        <w:rPr>
          <w:rFonts w:cstheme="minorHAnsi"/>
          <w:szCs w:val="24"/>
          <w:lang w:val="ru-RU"/>
        </w:rPr>
        <w:t xml:space="preserve">марта </w:t>
      </w:r>
      <w:r w:rsidRPr="00646F62">
        <w:rPr>
          <w:rFonts w:cstheme="minorHAnsi"/>
          <w:szCs w:val="24"/>
          <w:lang w:val="ru-RU"/>
        </w:rPr>
        <w:t xml:space="preserve">Стратегический советник БРЭ г-н Алекс Вонг выступил с презентацией </w:t>
      </w:r>
      <w:r>
        <w:rPr>
          <w:rFonts w:cstheme="minorHAnsi"/>
          <w:szCs w:val="24"/>
          <w:lang w:val="ru-RU"/>
        </w:rPr>
        <w:t>п</w:t>
      </w:r>
      <w:r w:rsidRPr="00646F62">
        <w:rPr>
          <w:rFonts w:cstheme="minorHAnsi"/>
          <w:szCs w:val="24"/>
          <w:lang w:val="ru-RU"/>
        </w:rPr>
        <w:t xml:space="preserve">о </w:t>
      </w:r>
      <w:r w:rsidRPr="00646F62">
        <w:rPr>
          <w:lang w:val="ru-RU"/>
        </w:rPr>
        <w:t xml:space="preserve">Международному центру цифровых инноваций </w:t>
      </w:r>
      <w:r w:rsidRPr="00646F62">
        <w:rPr>
          <w:rFonts w:cstheme="minorHAnsi"/>
          <w:szCs w:val="24"/>
          <w:lang w:val="ru-RU"/>
        </w:rPr>
        <w:t>(</w:t>
      </w:r>
      <w:r w:rsidRPr="00646F62">
        <w:rPr>
          <w:rFonts w:cstheme="minorHAnsi"/>
          <w:szCs w:val="24"/>
        </w:rPr>
        <w:t>I</w:t>
      </w:r>
      <w:r w:rsidRPr="00646F62">
        <w:rPr>
          <w:rFonts w:cstheme="minorHAnsi"/>
          <w:szCs w:val="24"/>
          <w:lang w:val="ru-RU"/>
        </w:rPr>
        <w:t>-</w:t>
      </w:r>
      <w:r w:rsidRPr="00646F62">
        <w:rPr>
          <w:rFonts w:cstheme="minorHAnsi"/>
          <w:szCs w:val="24"/>
        </w:rPr>
        <w:t>CoDI</w:t>
      </w:r>
      <w:r w:rsidRPr="00646F62">
        <w:rPr>
          <w:rFonts w:cstheme="minorHAnsi"/>
          <w:szCs w:val="24"/>
          <w:lang w:val="ru-RU"/>
        </w:rPr>
        <w:t>)</w:t>
      </w:r>
      <w:r w:rsidR="007C5260">
        <w:rPr>
          <w:rFonts w:cstheme="minorHAnsi"/>
          <w:szCs w:val="24"/>
          <w:lang w:val="ru-RU"/>
        </w:rPr>
        <w:t xml:space="preserve"> </w:t>
      </w:r>
      <w:r w:rsidRPr="00646F62">
        <w:rPr>
          <w:rFonts w:cstheme="minorHAnsi"/>
          <w:szCs w:val="24"/>
          <w:lang w:val="ru-RU"/>
        </w:rPr>
        <w:t>(</w:t>
      </w:r>
      <w:hyperlink r:id="rId48" w:history="1">
        <w:r w:rsidRPr="00646F62">
          <w:rPr>
            <w:rStyle w:val="Hyperlink"/>
            <w:rFonts w:cstheme="minorHAnsi"/>
            <w:szCs w:val="24"/>
            <w:lang w:val="ru-RU"/>
          </w:rPr>
          <w:t>Информационный документ 1</w:t>
        </w:r>
      </w:hyperlink>
      <w:r w:rsidRPr="00646F62">
        <w:rPr>
          <w:rFonts w:cstheme="minorHAnsi"/>
          <w:szCs w:val="24"/>
          <w:lang w:val="ru-RU"/>
        </w:rPr>
        <w:t>)</w:t>
      </w:r>
      <w:r>
        <w:rPr>
          <w:rFonts w:cstheme="minorHAnsi"/>
          <w:szCs w:val="24"/>
          <w:lang w:val="ru-RU"/>
        </w:rPr>
        <w:t>, которая была положительно воспринята участниками. Были</w:t>
      </w:r>
      <w:r w:rsidRPr="004B60D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подняты</w:t>
      </w:r>
      <w:r w:rsidRPr="004B60D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вопросы относительно процесса установления взаимодействия с </w:t>
      </w:r>
      <w:r w:rsidRPr="004B60DC">
        <w:rPr>
          <w:rFonts w:cstheme="minorHAnsi"/>
          <w:szCs w:val="24"/>
          <w:lang w:val="ru-RU"/>
        </w:rPr>
        <w:t>I-CoDI</w:t>
      </w:r>
      <w:r>
        <w:rPr>
          <w:rFonts w:cstheme="minorHAnsi"/>
          <w:szCs w:val="24"/>
          <w:lang w:val="ru-RU"/>
        </w:rPr>
        <w:t xml:space="preserve">, и было отмечено, </w:t>
      </w:r>
      <w:r w:rsidRPr="00B54883">
        <w:rPr>
          <w:rFonts w:cstheme="minorHAnsi"/>
          <w:szCs w:val="24"/>
          <w:lang w:val="ru-RU"/>
        </w:rPr>
        <w:t xml:space="preserve">что в случае заинтересованности будут проведены </w:t>
      </w:r>
      <w:r w:rsidRPr="00B54883">
        <w:rPr>
          <w:rFonts w:cstheme="minorHAnsi"/>
          <w:szCs w:val="24"/>
          <w:lang w:val="ru-RU"/>
        </w:rPr>
        <w:lastRenderedPageBreak/>
        <w:t>консультации с участием регионального координатора и организовано</w:t>
      </w:r>
      <w:r>
        <w:rPr>
          <w:rFonts w:cstheme="minorHAnsi"/>
          <w:szCs w:val="24"/>
          <w:lang w:val="ru-RU"/>
        </w:rPr>
        <w:t xml:space="preserve"> подробное обсуждение для понимания потребностей и запросов.</w:t>
      </w:r>
    </w:p>
    <w:p w14:paraId="35B0E50E" w14:textId="30BB256E" w:rsidR="003D02D9" w:rsidRPr="00CC696A" w:rsidRDefault="003D02D9" w:rsidP="003D02D9">
      <w:pPr>
        <w:tabs>
          <w:tab w:val="clear" w:pos="1134"/>
          <w:tab w:val="clear" w:pos="1871"/>
          <w:tab w:val="clear" w:pos="2268"/>
        </w:tabs>
        <w:rPr>
          <w:rFonts w:cstheme="minorHAnsi"/>
          <w:b/>
          <w:bCs/>
          <w:szCs w:val="24"/>
          <w:lang w:val="ru-RU"/>
        </w:rPr>
      </w:pPr>
      <w:r>
        <w:rPr>
          <w:rFonts w:cstheme="minorHAnsi"/>
          <w:szCs w:val="24"/>
          <w:lang w:val="ru-RU"/>
        </w:rPr>
        <w:t>Кроме</w:t>
      </w:r>
      <w:r w:rsidRPr="00B5488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того</w:t>
      </w:r>
      <w:r w:rsidRPr="00B54883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 xml:space="preserve">было предложено изучить перспективы и варианты использования внутренних возможностей стран совместно с </w:t>
      </w:r>
      <w:r w:rsidRPr="00A74356">
        <w:rPr>
          <w:rFonts w:cstheme="minorHAnsi"/>
          <w:szCs w:val="24"/>
          <w:lang w:val="ru-RU"/>
        </w:rPr>
        <w:t>I-CoDI</w:t>
      </w:r>
      <w:r>
        <w:rPr>
          <w:rFonts w:cstheme="minorHAnsi"/>
          <w:szCs w:val="24"/>
          <w:lang w:val="ru-RU"/>
        </w:rPr>
        <w:t>. В</w:t>
      </w:r>
      <w:r w:rsidRPr="00A7435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связи с этим было отмечено, что преимуществами этой инициативы могут воспользоваться, например, страны, которые получают содействие в создании э</w:t>
      </w:r>
      <w:r w:rsidRPr="00A74356">
        <w:rPr>
          <w:rFonts w:cstheme="minorHAnsi"/>
          <w:szCs w:val="24"/>
          <w:lang w:val="ru-RU"/>
        </w:rPr>
        <w:t>косистем цифровых инноваций</w:t>
      </w:r>
      <w:r w:rsidRPr="00A74356">
        <w:rPr>
          <w:lang w:val="ru-RU"/>
        </w:rPr>
        <w:t xml:space="preserve"> </w:t>
      </w:r>
      <w:r>
        <w:rPr>
          <w:lang w:val="ru-RU"/>
        </w:rPr>
        <w:t xml:space="preserve">и соответствующих </w:t>
      </w:r>
      <w:r>
        <w:rPr>
          <w:rFonts w:cstheme="minorHAnsi"/>
          <w:szCs w:val="24"/>
          <w:lang w:val="ru-RU"/>
        </w:rPr>
        <w:t>основ</w:t>
      </w:r>
      <w:r w:rsidRPr="00A7435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для </w:t>
      </w:r>
      <w:r w:rsidRPr="00A74356">
        <w:rPr>
          <w:rFonts w:cstheme="minorHAnsi"/>
          <w:szCs w:val="24"/>
          <w:lang w:val="ru-RU"/>
        </w:rPr>
        <w:t>инновационной деятельности</w:t>
      </w:r>
      <w:r>
        <w:rPr>
          <w:rFonts w:cstheme="minorHAnsi"/>
          <w:szCs w:val="24"/>
          <w:lang w:val="ru-RU"/>
        </w:rPr>
        <w:t>. В</w:t>
      </w:r>
      <w:r w:rsidR="00D7786C">
        <w:rPr>
          <w:rFonts w:cstheme="minorHAnsi"/>
          <w:szCs w:val="24"/>
          <w:lang w:val="ru-RU"/>
        </w:rPr>
        <w:t> </w:t>
      </w:r>
      <w:r>
        <w:rPr>
          <w:rFonts w:cstheme="minorHAnsi"/>
          <w:szCs w:val="24"/>
          <w:lang w:val="ru-RU"/>
        </w:rPr>
        <w:t xml:space="preserve">целом совмещение проектов или программ, которые уже реализуются в стране, с инициативой </w:t>
      </w:r>
      <w:r w:rsidRPr="00D2637D">
        <w:rPr>
          <w:rFonts w:cstheme="minorHAnsi"/>
          <w:szCs w:val="24"/>
          <w:lang w:val="ru-RU"/>
        </w:rPr>
        <w:t>I</w:t>
      </w:r>
      <w:r w:rsidR="00D7786C">
        <w:rPr>
          <w:rFonts w:cstheme="minorHAnsi"/>
          <w:szCs w:val="24"/>
          <w:lang w:val="ru-RU"/>
        </w:rPr>
        <w:noBreakHyphen/>
      </w:r>
      <w:r w:rsidRPr="00D2637D">
        <w:rPr>
          <w:rFonts w:cstheme="minorHAnsi"/>
          <w:szCs w:val="24"/>
          <w:lang w:val="ru-RU"/>
        </w:rPr>
        <w:t>CoDI</w:t>
      </w:r>
      <w:r w:rsidRPr="00CC69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может оказаться более продуктивным с точки зрения повышения результативности и содействия поиску инновационных решений. Было</w:t>
      </w:r>
      <w:r w:rsidRPr="00CC69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заявлено</w:t>
      </w:r>
      <w:r w:rsidRPr="00CC69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</w:t>
      </w:r>
      <w:r w:rsidRPr="00CC696A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дальнейшем предоставлении информации об этой инициативе. </w:t>
      </w:r>
    </w:p>
    <w:p w14:paraId="5E5013E4" w14:textId="77777777" w:rsidR="003D02D9" w:rsidRPr="00505BCA" w:rsidRDefault="003D02D9" w:rsidP="003D02D9">
      <w:pPr>
        <w:pStyle w:val="Headingb"/>
        <w:rPr>
          <w:lang w:val="ru-RU"/>
        </w:rPr>
      </w:pPr>
      <w:r w:rsidRPr="00646F62">
        <w:rPr>
          <w:i/>
          <w:iCs/>
          <w:u w:val="single"/>
          <w:lang w:val="ru-RU"/>
        </w:rPr>
        <w:t>Сопутствующее</w:t>
      </w:r>
      <w:r w:rsidRPr="00505BCA">
        <w:rPr>
          <w:i/>
          <w:iCs/>
          <w:u w:val="single"/>
          <w:lang w:val="ru-RU"/>
        </w:rPr>
        <w:t xml:space="preserve"> </w:t>
      </w:r>
      <w:r w:rsidRPr="00646F62">
        <w:rPr>
          <w:i/>
          <w:iCs/>
          <w:u w:val="single"/>
          <w:lang w:val="ru-RU"/>
        </w:rPr>
        <w:t>мероприятие</w:t>
      </w:r>
      <w:r w:rsidRPr="007C5260">
        <w:rPr>
          <w:i/>
          <w:iCs/>
          <w:lang w:val="ru-RU"/>
        </w:rPr>
        <w:t xml:space="preserve">: </w:t>
      </w:r>
      <w:r w:rsidRPr="00505BCA">
        <w:rPr>
          <w:lang w:val="ru-RU"/>
        </w:rPr>
        <w:t>Объявление об инициативе "Сеть женщин" (NOW)</w:t>
      </w:r>
    </w:p>
    <w:p w14:paraId="4117E872" w14:textId="246D0897" w:rsidR="003D02D9" w:rsidRPr="005A3A0D" w:rsidRDefault="003D02D9" w:rsidP="003D02D9">
      <w:pPr>
        <w:rPr>
          <w:lang w:val="ru-RU"/>
        </w:rPr>
      </w:pPr>
      <w:r w:rsidRPr="00505BCA">
        <w:rPr>
          <w:rFonts w:cstheme="minorHAnsi"/>
          <w:lang w:val="ru-RU"/>
        </w:rPr>
        <w:t>На дополнительном мероприятии, состоявшемся 30 марта, была представлена</w:t>
      </w:r>
      <w:r>
        <w:rPr>
          <w:rFonts w:cstheme="minorHAnsi"/>
          <w:lang w:val="ru-RU"/>
        </w:rPr>
        <w:t xml:space="preserve"> инициатива</w:t>
      </w:r>
      <w:r w:rsidRPr="00505BCA">
        <w:rPr>
          <w:rFonts w:cstheme="minorHAnsi"/>
          <w:lang w:val="ru-RU"/>
        </w:rPr>
        <w:t xml:space="preserve"> </w:t>
      </w:r>
      <w:hyperlink r:id="rId49" w:history="1">
        <w:r>
          <w:rPr>
            <w:rStyle w:val="Hyperlink"/>
            <w:rFonts w:asciiTheme="minorHAnsi" w:hAnsiTheme="minorHAnsi" w:cstheme="minorHAnsi"/>
            <w:lang w:val="ru-RU"/>
          </w:rPr>
          <w:t>"А</w:t>
        </w:r>
        <w:r w:rsidRPr="00505BCA">
          <w:rPr>
            <w:rStyle w:val="Hyperlink"/>
            <w:rFonts w:asciiTheme="minorHAnsi" w:hAnsiTheme="minorHAnsi" w:cstheme="minorHAnsi"/>
            <w:lang w:val="ru-RU"/>
          </w:rPr>
          <w:t>фриканская сеть женщин (NoW) для ВКРЭ-21</w:t>
        </w:r>
      </w:hyperlink>
      <w:r>
        <w:rPr>
          <w:rStyle w:val="Hyperlink"/>
          <w:rFonts w:asciiTheme="minorHAnsi" w:hAnsiTheme="minorHAnsi" w:cstheme="minorHAnsi"/>
          <w:lang w:val="ru-RU"/>
        </w:rPr>
        <w:t>"</w:t>
      </w:r>
      <w:r w:rsidRPr="00505BCA">
        <w:rPr>
          <w:rFonts w:cstheme="minorHAnsi"/>
          <w:lang w:val="ru-RU"/>
        </w:rPr>
        <w:t>. Женщины, занимающие важные посты и являющиеся образцами для подражания в технологическом секторе Африки, собрались, чтобы поделиться опытом, поддержать и вдохновить других.</w:t>
      </w:r>
      <w:r w:rsidRPr="003B0E9E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Мероприятие было проведено при содействии со стороны </w:t>
      </w:r>
      <w:r w:rsidRPr="00505BCA">
        <w:rPr>
          <w:rFonts w:cstheme="minorHAnsi"/>
          <w:szCs w:val="24"/>
          <w:lang w:val="ru-RU"/>
        </w:rPr>
        <w:t>г</w:t>
      </w:r>
      <w:r w:rsidRPr="005A3A0D">
        <w:rPr>
          <w:rFonts w:cstheme="minorHAnsi"/>
          <w:szCs w:val="24"/>
          <w:lang w:val="ru-RU"/>
        </w:rPr>
        <w:t>-</w:t>
      </w:r>
      <w:r w:rsidRPr="00505BCA">
        <w:rPr>
          <w:rFonts w:cstheme="minorHAnsi"/>
          <w:szCs w:val="24"/>
          <w:lang w:val="ru-RU"/>
        </w:rPr>
        <w:t>ж</w:t>
      </w:r>
      <w:r>
        <w:rPr>
          <w:rFonts w:cstheme="minorHAnsi"/>
          <w:szCs w:val="24"/>
          <w:lang w:val="ru-RU"/>
        </w:rPr>
        <w:t>и</w:t>
      </w:r>
      <w:r w:rsidRPr="005A3A0D">
        <w:rPr>
          <w:rFonts w:cstheme="minorHAnsi"/>
          <w:szCs w:val="24"/>
          <w:lang w:val="ru-RU"/>
        </w:rPr>
        <w:t xml:space="preserve"> </w:t>
      </w:r>
      <w:r w:rsidRPr="00505BCA">
        <w:rPr>
          <w:rFonts w:cstheme="minorHAnsi"/>
          <w:szCs w:val="24"/>
          <w:lang w:val="ru-RU"/>
        </w:rPr>
        <w:t>Сесили</w:t>
      </w:r>
      <w:r>
        <w:rPr>
          <w:rFonts w:cstheme="minorHAnsi"/>
          <w:szCs w:val="24"/>
          <w:lang w:val="ru-RU"/>
        </w:rPr>
        <w:t>и</w:t>
      </w:r>
      <w:r w:rsidRPr="005A3A0D">
        <w:rPr>
          <w:rFonts w:cstheme="minorHAnsi"/>
          <w:szCs w:val="24"/>
          <w:lang w:val="ru-RU"/>
        </w:rPr>
        <w:t xml:space="preserve"> </w:t>
      </w:r>
      <w:r w:rsidRPr="00505BCA">
        <w:rPr>
          <w:rFonts w:cstheme="minorHAnsi"/>
          <w:szCs w:val="24"/>
          <w:lang w:val="ru-RU"/>
        </w:rPr>
        <w:t>Ньямутсв</w:t>
      </w:r>
      <w:r>
        <w:rPr>
          <w:rFonts w:cstheme="minorHAnsi"/>
          <w:szCs w:val="24"/>
          <w:lang w:val="ru-RU"/>
        </w:rPr>
        <w:t>ы (Зимбабве)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которая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положительно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оценила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эту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инициативу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направленную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среди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прочего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на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расширение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прав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возможностей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женщин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различных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сообществах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обмен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опытом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расширение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сети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женщин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обучение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молодых</w:t>
      </w:r>
      <w:r w:rsidRPr="005A3A0D">
        <w:rPr>
          <w:rFonts w:cstheme="minorHAnsi"/>
          <w:szCs w:val="24"/>
          <w:lang w:val="ru-RU"/>
        </w:rPr>
        <w:t xml:space="preserve"> женщин</w:t>
      </w:r>
      <w:r w:rsidR="007C5260">
        <w:rPr>
          <w:rFonts w:cstheme="minorHAnsi"/>
          <w:szCs w:val="24"/>
          <w:lang w:val="ru-RU"/>
        </w:rPr>
        <w:t> </w:t>
      </w:r>
      <w:r w:rsidRPr="005A3A0D">
        <w:rPr>
          <w:rFonts w:cstheme="minorHAnsi"/>
          <w:szCs w:val="24"/>
          <w:lang w:val="ru-RU"/>
        </w:rPr>
        <w:t xml:space="preserve">− специалистов в сфере ИКТ. </w:t>
      </w:r>
      <w:r>
        <w:rPr>
          <w:rFonts w:cstheme="minorHAnsi"/>
          <w:szCs w:val="24"/>
          <w:lang w:val="ru-RU"/>
        </w:rPr>
        <w:t>Было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отмечено</w:t>
      </w:r>
      <w:r w:rsidRPr="005A3A0D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что</w:t>
      </w:r>
      <w:r w:rsidRPr="005A3A0D">
        <w:rPr>
          <w:rFonts w:cstheme="minorHAnsi"/>
          <w:szCs w:val="24"/>
          <w:lang w:val="ru-RU"/>
        </w:rPr>
        <w:t xml:space="preserve"> </w:t>
      </w:r>
      <w:r w:rsidRPr="005A3A0D">
        <w:rPr>
          <w:rFonts w:cstheme="minorHAnsi"/>
          <w:szCs w:val="24"/>
          <w:lang w:val="en-US"/>
        </w:rPr>
        <w:t>NoW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уже</w:t>
      </w:r>
      <w:r w:rsidRPr="005A3A0D">
        <w:rPr>
          <w:rFonts w:cstheme="minorHAnsi"/>
          <w:szCs w:val="24"/>
          <w:lang w:val="ru-RU"/>
        </w:rPr>
        <w:t xml:space="preserve"> </w:t>
      </w:r>
      <w:r w:rsidR="001578F4">
        <w:rPr>
          <w:rFonts w:cstheme="minorHAnsi"/>
          <w:szCs w:val="24"/>
          <w:lang w:val="ru-RU"/>
        </w:rPr>
        <w:t xml:space="preserve">осуществляет деятельность </w:t>
      </w:r>
      <w:r>
        <w:rPr>
          <w:rFonts w:cstheme="minorHAnsi"/>
          <w:szCs w:val="24"/>
          <w:lang w:val="ru-RU"/>
        </w:rPr>
        <w:t>в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Европе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5A3A0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Азиатско-Тихоокеанском регионе, а это мероприятие ознаменует начало реализации этой инициативы в Африке.</w:t>
      </w:r>
    </w:p>
    <w:p w14:paraId="4D3D365A" w14:textId="77777777" w:rsidR="003D02D9" w:rsidRPr="00F9370D" w:rsidRDefault="003D02D9" w:rsidP="003D02D9">
      <w:pPr>
        <w:rPr>
          <w:lang w:val="ru-RU"/>
        </w:rPr>
      </w:pPr>
      <w:r>
        <w:rPr>
          <w:lang w:val="ru-RU"/>
        </w:rPr>
        <w:t>В</w:t>
      </w:r>
      <w:r w:rsidRPr="005A27D7">
        <w:rPr>
          <w:lang w:val="ru-RU"/>
        </w:rPr>
        <w:t xml:space="preserve"> </w:t>
      </w:r>
      <w:r>
        <w:rPr>
          <w:lang w:val="ru-RU"/>
        </w:rPr>
        <w:t>своем</w:t>
      </w:r>
      <w:r w:rsidRPr="005A27D7">
        <w:rPr>
          <w:lang w:val="ru-RU"/>
        </w:rPr>
        <w:t xml:space="preserve"> </w:t>
      </w:r>
      <w:r>
        <w:rPr>
          <w:lang w:val="ru-RU"/>
        </w:rPr>
        <w:t>выступлении</w:t>
      </w:r>
      <w:r w:rsidRPr="005A27D7">
        <w:rPr>
          <w:lang w:val="ru-RU"/>
        </w:rPr>
        <w:t xml:space="preserve"> Директор БРЭ Дорин Богдан-Мартин </w:t>
      </w:r>
      <w:r>
        <w:rPr>
          <w:lang w:val="ru-RU"/>
        </w:rPr>
        <w:t>признала</w:t>
      </w:r>
      <w:r w:rsidRPr="005A27D7">
        <w:rPr>
          <w:lang w:val="ru-RU"/>
        </w:rPr>
        <w:t xml:space="preserve"> </w:t>
      </w:r>
      <w:r>
        <w:rPr>
          <w:lang w:val="ru-RU"/>
        </w:rPr>
        <w:t>значимую</w:t>
      </w:r>
      <w:r w:rsidRPr="005A27D7">
        <w:rPr>
          <w:lang w:val="ru-RU"/>
        </w:rPr>
        <w:t xml:space="preserve"> </w:t>
      </w:r>
      <w:r>
        <w:rPr>
          <w:lang w:val="ru-RU"/>
        </w:rPr>
        <w:t>роль</w:t>
      </w:r>
      <w:r w:rsidRPr="005A27D7">
        <w:rPr>
          <w:lang w:val="ru-RU"/>
        </w:rPr>
        <w:t xml:space="preserve"> </w:t>
      </w:r>
      <w:r>
        <w:rPr>
          <w:lang w:val="ru-RU"/>
        </w:rPr>
        <w:t>женщин</w:t>
      </w:r>
      <w:r w:rsidRPr="005A27D7">
        <w:rPr>
          <w:lang w:val="ru-RU"/>
        </w:rPr>
        <w:t xml:space="preserve"> </w:t>
      </w:r>
      <w:r>
        <w:rPr>
          <w:lang w:val="ru-RU"/>
        </w:rPr>
        <w:t>в</w:t>
      </w:r>
      <w:r w:rsidRPr="005A27D7">
        <w:rPr>
          <w:lang w:val="ru-RU"/>
        </w:rPr>
        <w:t xml:space="preserve"> </w:t>
      </w:r>
      <w:r>
        <w:rPr>
          <w:lang w:val="ru-RU"/>
        </w:rPr>
        <w:t>цифровом</w:t>
      </w:r>
      <w:r w:rsidRPr="005A27D7">
        <w:rPr>
          <w:lang w:val="ru-RU"/>
        </w:rPr>
        <w:t xml:space="preserve"> </w:t>
      </w:r>
      <w:r>
        <w:rPr>
          <w:lang w:val="ru-RU"/>
        </w:rPr>
        <w:t>секторе</w:t>
      </w:r>
      <w:r w:rsidRPr="005A27D7">
        <w:rPr>
          <w:lang w:val="ru-RU"/>
        </w:rPr>
        <w:t xml:space="preserve"> </w:t>
      </w:r>
      <w:r>
        <w:rPr>
          <w:lang w:val="ru-RU"/>
        </w:rPr>
        <w:t>и</w:t>
      </w:r>
      <w:r w:rsidRPr="005A27D7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5A27D7">
        <w:rPr>
          <w:lang w:val="ru-RU"/>
        </w:rPr>
        <w:t xml:space="preserve">, </w:t>
      </w:r>
      <w:r>
        <w:rPr>
          <w:lang w:val="ru-RU"/>
        </w:rPr>
        <w:t>что</w:t>
      </w:r>
      <w:r w:rsidRPr="005A27D7">
        <w:rPr>
          <w:lang w:val="ru-RU"/>
        </w:rPr>
        <w:t xml:space="preserve"> </w:t>
      </w:r>
      <w:r w:rsidRPr="005A27D7">
        <w:t>NoW</w:t>
      </w:r>
      <w:r w:rsidRPr="005A27D7">
        <w:rPr>
          <w:lang w:val="ru-RU"/>
        </w:rPr>
        <w:t xml:space="preserve"> </w:t>
      </w:r>
      <w:r>
        <w:rPr>
          <w:lang w:val="ru-RU"/>
        </w:rPr>
        <w:t>будет</w:t>
      </w:r>
      <w:r w:rsidRPr="005A27D7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5A27D7">
        <w:rPr>
          <w:lang w:val="ru-RU"/>
        </w:rPr>
        <w:t xml:space="preserve"> </w:t>
      </w:r>
      <w:r>
        <w:rPr>
          <w:lang w:val="ru-RU"/>
        </w:rPr>
        <w:t>обмену</w:t>
      </w:r>
      <w:r w:rsidRPr="005A27D7">
        <w:rPr>
          <w:lang w:val="ru-RU"/>
        </w:rPr>
        <w:t xml:space="preserve"> </w:t>
      </w:r>
      <w:r>
        <w:rPr>
          <w:lang w:val="ru-RU"/>
        </w:rPr>
        <w:t>опытом</w:t>
      </w:r>
      <w:r w:rsidRPr="005A27D7">
        <w:rPr>
          <w:lang w:val="ru-RU"/>
        </w:rPr>
        <w:t xml:space="preserve">, </w:t>
      </w:r>
      <w:r>
        <w:rPr>
          <w:lang w:val="ru-RU"/>
        </w:rPr>
        <w:t>находить</w:t>
      </w:r>
      <w:r w:rsidRPr="005A27D7">
        <w:rPr>
          <w:lang w:val="ru-RU"/>
        </w:rPr>
        <w:t xml:space="preserve"> </w:t>
      </w:r>
      <w:r>
        <w:rPr>
          <w:lang w:val="ru-RU"/>
        </w:rPr>
        <w:t>пути</w:t>
      </w:r>
      <w:r w:rsidRPr="005A27D7">
        <w:rPr>
          <w:lang w:val="ru-RU"/>
        </w:rPr>
        <w:t xml:space="preserve"> </w:t>
      </w:r>
      <w:r>
        <w:rPr>
          <w:lang w:val="ru-RU"/>
        </w:rPr>
        <w:t>решения</w:t>
      </w:r>
      <w:r w:rsidRPr="005A27D7">
        <w:rPr>
          <w:lang w:val="ru-RU"/>
        </w:rPr>
        <w:t xml:space="preserve"> </w:t>
      </w:r>
      <w:r>
        <w:rPr>
          <w:lang w:val="ru-RU"/>
        </w:rPr>
        <w:t>проблем</w:t>
      </w:r>
      <w:r w:rsidRPr="005A27D7">
        <w:rPr>
          <w:lang w:val="ru-RU"/>
        </w:rPr>
        <w:t xml:space="preserve">, </w:t>
      </w:r>
      <w:r>
        <w:rPr>
          <w:lang w:val="ru-RU"/>
        </w:rPr>
        <w:t>устанавливать</w:t>
      </w:r>
      <w:r w:rsidRPr="005A27D7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5A27D7">
        <w:rPr>
          <w:lang w:val="ru-RU"/>
        </w:rPr>
        <w:t xml:space="preserve"> </w:t>
      </w:r>
      <w:r>
        <w:rPr>
          <w:lang w:val="ru-RU"/>
        </w:rPr>
        <w:t>с</w:t>
      </w:r>
      <w:r w:rsidRPr="005A27D7">
        <w:rPr>
          <w:lang w:val="ru-RU"/>
        </w:rPr>
        <w:t xml:space="preserve"> </w:t>
      </w:r>
      <w:r>
        <w:rPr>
          <w:lang w:val="ru-RU"/>
        </w:rPr>
        <w:t>теми</w:t>
      </w:r>
      <w:r w:rsidRPr="005A27D7">
        <w:rPr>
          <w:lang w:val="ru-RU"/>
        </w:rPr>
        <w:t xml:space="preserve">, </w:t>
      </w:r>
      <w:r>
        <w:rPr>
          <w:lang w:val="ru-RU"/>
        </w:rPr>
        <w:t>кто</w:t>
      </w:r>
      <w:r w:rsidRPr="005A27D7">
        <w:rPr>
          <w:lang w:val="ru-RU"/>
        </w:rPr>
        <w:t xml:space="preserve"> </w:t>
      </w:r>
      <w:r>
        <w:rPr>
          <w:lang w:val="ru-RU"/>
        </w:rPr>
        <w:t>имеет</w:t>
      </w:r>
      <w:r w:rsidRPr="005A27D7">
        <w:rPr>
          <w:lang w:val="ru-RU"/>
        </w:rPr>
        <w:t xml:space="preserve"> </w:t>
      </w:r>
      <w:r>
        <w:rPr>
          <w:lang w:val="ru-RU"/>
        </w:rPr>
        <w:t>большой</w:t>
      </w:r>
      <w:r w:rsidRPr="005A27D7">
        <w:rPr>
          <w:lang w:val="ru-RU"/>
        </w:rPr>
        <w:t xml:space="preserve"> </w:t>
      </w:r>
      <w:r>
        <w:rPr>
          <w:lang w:val="ru-RU"/>
        </w:rPr>
        <w:t>опыт</w:t>
      </w:r>
      <w:r w:rsidRPr="005A27D7">
        <w:rPr>
          <w:lang w:val="ru-RU"/>
        </w:rPr>
        <w:t xml:space="preserve"> </w:t>
      </w:r>
      <w:r>
        <w:rPr>
          <w:lang w:val="ru-RU"/>
        </w:rPr>
        <w:t>в</w:t>
      </w:r>
      <w:r w:rsidRPr="005A27D7">
        <w:rPr>
          <w:lang w:val="ru-RU"/>
        </w:rPr>
        <w:t xml:space="preserve"> </w:t>
      </w:r>
      <w:r>
        <w:rPr>
          <w:lang w:val="ru-RU"/>
        </w:rPr>
        <w:t>этой</w:t>
      </w:r>
      <w:r w:rsidRPr="005A27D7">
        <w:rPr>
          <w:lang w:val="ru-RU"/>
        </w:rPr>
        <w:t xml:space="preserve"> </w:t>
      </w:r>
      <w:r>
        <w:rPr>
          <w:lang w:val="ru-RU"/>
        </w:rPr>
        <w:t>сфере</w:t>
      </w:r>
      <w:r w:rsidRPr="005A27D7">
        <w:rPr>
          <w:lang w:val="ru-RU"/>
        </w:rPr>
        <w:t xml:space="preserve">, </w:t>
      </w:r>
      <w:r>
        <w:rPr>
          <w:lang w:val="ru-RU"/>
        </w:rPr>
        <w:t>и</w:t>
      </w:r>
      <w:r w:rsidRPr="005A27D7">
        <w:rPr>
          <w:lang w:val="ru-RU"/>
        </w:rPr>
        <w:t xml:space="preserve"> </w:t>
      </w:r>
      <w:r>
        <w:rPr>
          <w:lang w:val="ru-RU"/>
        </w:rPr>
        <w:t>теми</w:t>
      </w:r>
      <w:r w:rsidRPr="005A27D7">
        <w:rPr>
          <w:lang w:val="ru-RU"/>
        </w:rPr>
        <w:t xml:space="preserve">, </w:t>
      </w:r>
      <w:r>
        <w:rPr>
          <w:lang w:val="ru-RU"/>
        </w:rPr>
        <w:t>кто</w:t>
      </w:r>
      <w:r w:rsidRPr="005A27D7">
        <w:rPr>
          <w:lang w:val="ru-RU"/>
        </w:rPr>
        <w:t xml:space="preserve"> </w:t>
      </w:r>
      <w:r>
        <w:rPr>
          <w:lang w:val="ru-RU"/>
        </w:rPr>
        <w:t>хочет</w:t>
      </w:r>
      <w:r w:rsidRPr="005A27D7">
        <w:rPr>
          <w:lang w:val="ru-RU"/>
        </w:rPr>
        <w:t xml:space="preserve"> </w:t>
      </w:r>
      <w:r>
        <w:rPr>
          <w:lang w:val="ru-RU"/>
        </w:rPr>
        <w:t>получить</w:t>
      </w:r>
      <w:r w:rsidRPr="005A27D7">
        <w:rPr>
          <w:lang w:val="ru-RU"/>
        </w:rPr>
        <w:t xml:space="preserve"> </w:t>
      </w:r>
      <w:r>
        <w:rPr>
          <w:lang w:val="ru-RU"/>
        </w:rPr>
        <w:t>знания. Директор</w:t>
      </w:r>
      <w:r w:rsidRPr="002F5294">
        <w:rPr>
          <w:lang w:val="ru-RU"/>
        </w:rPr>
        <w:t xml:space="preserve"> </w:t>
      </w:r>
      <w:r>
        <w:rPr>
          <w:lang w:val="ru-RU"/>
        </w:rPr>
        <w:t>обратила</w:t>
      </w:r>
      <w:r w:rsidRPr="002F5294">
        <w:rPr>
          <w:lang w:val="ru-RU"/>
        </w:rPr>
        <w:t xml:space="preserve"> </w:t>
      </w:r>
      <w:r>
        <w:rPr>
          <w:lang w:val="ru-RU"/>
        </w:rPr>
        <w:t>внимание</w:t>
      </w:r>
      <w:r w:rsidRPr="002F5294">
        <w:rPr>
          <w:lang w:val="ru-RU"/>
        </w:rPr>
        <w:t xml:space="preserve"> </w:t>
      </w:r>
      <w:r>
        <w:rPr>
          <w:lang w:val="ru-RU"/>
        </w:rPr>
        <w:t>на</w:t>
      </w:r>
      <w:r w:rsidRPr="002F5294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2F5294">
        <w:rPr>
          <w:lang w:val="ru-RU"/>
        </w:rPr>
        <w:t xml:space="preserve"> </w:t>
      </w:r>
      <w:r>
        <w:rPr>
          <w:lang w:val="ru-RU"/>
        </w:rPr>
        <w:t>развивать</w:t>
      </w:r>
      <w:r w:rsidRPr="002F5294">
        <w:rPr>
          <w:lang w:val="ru-RU"/>
        </w:rPr>
        <w:t xml:space="preserve"> </w:t>
      </w:r>
      <w:r>
        <w:rPr>
          <w:lang w:val="ru-RU"/>
        </w:rPr>
        <w:t>творческие</w:t>
      </w:r>
      <w:r w:rsidRPr="002F5294">
        <w:rPr>
          <w:lang w:val="ru-RU"/>
        </w:rPr>
        <w:t xml:space="preserve"> </w:t>
      </w:r>
      <w:r>
        <w:rPr>
          <w:lang w:val="ru-RU"/>
        </w:rPr>
        <w:t>идеи</w:t>
      </w:r>
      <w:r w:rsidRPr="002F5294">
        <w:rPr>
          <w:lang w:val="ru-RU"/>
        </w:rPr>
        <w:t xml:space="preserve"> </w:t>
      </w:r>
      <w:r>
        <w:rPr>
          <w:lang w:val="ru-RU"/>
        </w:rPr>
        <w:t>для</w:t>
      </w:r>
      <w:r w:rsidRPr="002F5294">
        <w:rPr>
          <w:lang w:val="ru-RU"/>
        </w:rPr>
        <w:t xml:space="preserve"> ВКРЭ-21 </w:t>
      </w:r>
      <w:r>
        <w:rPr>
          <w:lang w:val="ru-RU"/>
        </w:rPr>
        <w:t>в</w:t>
      </w:r>
      <w:r w:rsidRPr="002F529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F5294">
        <w:rPr>
          <w:lang w:val="ru-RU"/>
        </w:rPr>
        <w:t xml:space="preserve"> </w:t>
      </w:r>
      <w:r>
        <w:rPr>
          <w:lang w:val="ru-RU"/>
        </w:rPr>
        <w:t>с</w:t>
      </w:r>
      <w:r w:rsidRPr="002F5294">
        <w:rPr>
          <w:lang w:val="ru-RU"/>
        </w:rPr>
        <w:t xml:space="preserve"> </w:t>
      </w:r>
      <w:r>
        <w:rPr>
          <w:lang w:val="ru-RU"/>
        </w:rPr>
        <w:t>темой</w:t>
      </w:r>
      <w:r w:rsidRPr="002F5294">
        <w:rPr>
          <w:lang w:val="ru-RU"/>
        </w:rPr>
        <w:t xml:space="preserve"> "Подключение тех, кто не подключен"</w:t>
      </w:r>
      <w:r>
        <w:rPr>
          <w:lang w:val="ru-RU"/>
        </w:rPr>
        <w:t>.</w:t>
      </w:r>
      <w:r w:rsidRPr="002F5294">
        <w:rPr>
          <w:lang w:val="ru-RU"/>
        </w:rPr>
        <w:t xml:space="preserve"> </w:t>
      </w:r>
      <w:r>
        <w:rPr>
          <w:lang w:val="ru-RU"/>
        </w:rPr>
        <w:t>Также</w:t>
      </w:r>
      <w:r w:rsidRPr="00DC0519">
        <w:rPr>
          <w:lang w:val="ru-RU"/>
        </w:rPr>
        <w:t xml:space="preserve"> </w:t>
      </w:r>
      <w:r>
        <w:rPr>
          <w:lang w:val="ru-RU"/>
        </w:rPr>
        <w:t>было</w:t>
      </w:r>
      <w:r w:rsidRPr="00DC0519">
        <w:rPr>
          <w:lang w:val="ru-RU"/>
        </w:rPr>
        <w:t xml:space="preserve"> </w:t>
      </w:r>
      <w:r>
        <w:rPr>
          <w:lang w:val="ru-RU"/>
        </w:rPr>
        <w:t>отмечено</w:t>
      </w:r>
      <w:r w:rsidRPr="00DC0519">
        <w:rPr>
          <w:lang w:val="ru-RU"/>
        </w:rPr>
        <w:t xml:space="preserve"> </w:t>
      </w:r>
      <w:r>
        <w:rPr>
          <w:lang w:val="ru-RU"/>
        </w:rPr>
        <w:t>увеличение</w:t>
      </w:r>
      <w:r w:rsidRPr="00DC0519">
        <w:rPr>
          <w:lang w:val="ru-RU"/>
        </w:rPr>
        <w:t xml:space="preserve"> </w:t>
      </w:r>
      <w:r>
        <w:rPr>
          <w:lang w:val="ru-RU"/>
        </w:rPr>
        <w:t>числа</w:t>
      </w:r>
      <w:r w:rsidRPr="00DC0519">
        <w:rPr>
          <w:lang w:val="ru-RU"/>
        </w:rPr>
        <w:t xml:space="preserve"> </w:t>
      </w:r>
      <w:r>
        <w:rPr>
          <w:lang w:val="ru-RU"/>
        </w:rPr>
        <w:t>женщин</w:t>
      </w:r>
      <w:r w:rsidRPr="00DC0519">
        <w:rPr>
          <w:lang w:val="ru-RU"/>
        </w:rPr>
        <w:t xml:space="preserve"> </w:t>
      </w:r>
      <w:r>
        <w:rPr>
          <w:lang w:val="ru-RU"/>
        </w:rPr>
        <w:t>в</w:t>
      </w:r>
      <w:r w:rsidRPr="00DC0519">
        <w:rPr>
          <w:lang w:val="ru-RU"/>
        </w:rPr>
        <w:t xml:space="preserve"> </w:t>
      </w:r>
      <w:r>
        <w:rPr>
          <w:lang w:val="ru-RU"/>
        </w:rPr>
        <w:t>составе</w:t>
      </w:r>
      <w:r w:rsidRPr="00DC0519">
        <w:rPr>
          <w:lang w:val="ru-RU"/>
        </w:rPr>
        <w:t xml:space="preserve"> </w:t>
      </w:r>
      <w:r>
        <w:rPr>
          <w:lang w:val="ru-RU"/>
        </w:rPr>
        <w:t>делегаций</w:t>
      </w:r>
      <w:r w:rsidRPr="00DC0519">
        <w:rPr>
          <w:lang w:val="ru-RU"/>
        </w:rPr>
        <w:t xml:space="preserve"> </w:t>
      </w:r>
      <w:r>
        <w:rPr>
          <w:lang w:val="ru-RU"/>
        </w:rPr>
        <w:t>и</w:t>
      </w:r>
      <w:r w:rsidRPr="00DC0519">
        <w:rPr>
          <w:lang w:val="ru-RU"/>
        </w:rPr>
        <w:t xml:space="preserve"> </w:t>
      </w:r>
      <w:r>
        <w:rPr>
          <w:lang w:val="ru-RU"/>
        </w:rPr>
        <w:t>на</w:t>
      </w:r>
      <w:r w:rsidRPr="00DC0519">
        <w:rPr>
          <w:lang w:val="ru-RU"/>
        </w:rPr>
        <w:t xml:space="preserve"> </w:t>
      </w:r>
      <w:r>
        <w:rPr>
          <w:lang w:val="ru-RU"/>
        </w:rPr>
        <w:t>руководящих</w:t>
      </w:r>
      <w:r w:rsidRPr="00DC0519">
        <w:rPr>
          <w:lang w:val="ru-RU"/>
        </w:rPr>
        <w:t xml:space="preserve"> </w:t>
      </w:r>
      <w:r>
        <w:rPr>
          <w:lang w:val="ru-RU"/>
        </w:rPr>
        <w:t>должностях</w:t>
      </w:r>
      <w:r w:rsidRPr="00DC0519">
        <w:rPr>
          <w:lang w:val="ru-RU"/>
        </w:rPr>
        <w:t xml:space="preserve"> </w:t>
      </w:r>
      <w:r>
        <w:rPr>
          <w:lang w:val="ru-RU"/>
        </w:rPr>
        <w:t>в</w:t>
      </w:r>
      <w:r w:rsidRPr="00DC0519">
        <w:rPr>
          <w:lang w:val="ru-RU"/>
        </w:rPr>
        <w:t xml:space="preserve"> </w:t>
      </w:r>
      <w:r>
        <w:rPr>
          <w:lang w:val="ru-RU"/>
        </w:rPr>
        <w:t>качестве</w:t>
      </w:r>
      <w:r w:rsidRPr="00DC0519">
        <w:rPr>
          <w:lang w:val="ru-RU"/>
        </w:rPr>
        <w:t xml:space="preserve"> </w:t>
      </w:r>
      <w:r>
        <w:rPr>
          <w:lang w:val="ru-RU"/>
        </w:rPr>
        <w:t>фактора</w:t>
      </w:r>
      <w:r w:rsidRPr="00DC0519">
        <w:rPr>
          <w:lang w:val="ru-RU"/>
        </w:rPr>
        <w:t xml:space="preserve">, </w:t>
      </w:r>
      <w:r>
        <w:rPr>
          <w:lang w:val="ru-RU"/>
        </w:rPr>
        <w:t>вдохновляющего</w:t>
      </w:r>
      <w:r w:rsidRPr="00DC0519">
        <w:rPr>
          <w:lang w:val="ru-RU"/>
        </w:rPr>
        <w:t xml:space="preserve"> </w:t>
      </w:r>
      <w:r>
        <w:rPr>
          <w:lang w:val="ru-RU"/>
        </w:rPr>
        <w:t>на</w:t>
      </w:r>
      <w:r w:rsidRPr="00DC0519">
        <w:rPr>
          <w:lang w:val="ru-RU"/>
        </w:rPr>
        <w:t xml:space="preserve"> </w:t>
      </w:r>
      <w:r>
        <w:rPr>
          <w:lang w:val="ru-RU"/>
        </w:rPr>
        <w:t>создание</w:t>
      </w:r>
      <w:r w:rsidRPr="00DC0519">
        <w:rPr>
          <w:lang w:val="ru-RU"/>
        </w:rPr>
        <w:t xml:space="preserve"> </w:t>
      </w:r>
      <w:r>
        <w:rPr>
          <w:lang w:val="ru-RU"/>
        </w:rPr>
        <w:t>базы женщин-руководителей</w:t>
      </w:r>
      <w:r w:rsidRPr="00AC704F">
        <w:rPr>
          <w:lang w:val="ru-RU"/>
        </w:rPr>
        <w:t xml:space="preserve"> в цифровом секторе. После выступления Директора БРЭ </w:t>
      </w:r>
      <w:r>
        <w:rPr>
          <w:lang w:val="ru-RU"/>
        </w:rPr>
        <w:t xml:space="preserve">достопочтенная </w:t>
      </w:r>
      <w:r w:rsidRPr="00AC704F">
        <w:rPr>
          <w:lang w:val="ru-RU"/>
        </w:rPr>
        <w:t>министр развития цифровой экономики и почты Буркина-Фасо</w:t>
      </w:r>
      <w:r w:rsidRPr="00D94D5A">
        <w:rPr>
          <w:lang w:val="ru-RU"/>
        </w:rPr>
        <w:t xml:space="preserve"> </w:t>
      </w:r>
      <w:r>
        <w:rPr>
          <w:lang w:val="ru-RU"/>
        </w:rPr>
        <w:t xml:space="preserve">г-жа </w:t>
      </w:r>
      <w:r w:rsidRPr="00AC704F">
        <w:rPr>
          <w:lang w:val="ru-RU"/>
        </w:rPr>
        <w:t xml:space="preserve">Хадья Фатимата Уаттара Санон подчеркнула, что в основе инициативы </w:t>
      </w:r>
      <w:r w:rsidRPr="00AC704F">
        <w:rPr>
          <w:lang w:val="en-US"/>
        </w:rPr>
        <w:t>NoW</w:t>
      </w:r>
      <w:r w:rsidRPr="00AC704F">
        <w:rPr>
          <w:lang w:val="ru-RU"/>
        </w:rPr>
        <w:t xml:space="preserve"> лежит стремление </w:t>
      </w:r>
      <w:r>
        <w:rPr>
          <w:lang w:val="ru-RU"/>
        </w:rPr>
        <w:t>к</w:t>
      </w:r>
      <w:r w:rsidRPr="00AC704F">
        <w:rPr>
          <w:lang w:val="ru-RU"/>
        </w:rPr>
        <w:t xml:space="preserve"> </w:t>
      </w:r>
      <w:r>
        <w:rPr>
          <w:lang w:val="ru-RU"/>
        </w:rPr>
        <w:t>равенству</w:t>
      </w:r>
      <w:r w:rsidRPr="00AC704F">
        <w:rPr>
          <w:lang w:val="ru-RU"/>
        </w:rPr>
        <w:t xml:space="preserve"> </w:t>
      </w:r>
      <w:r>
        <w:rPr>
          <w:lang w:val="ru-RU"/>
        </w:rPr>
        <w:t>в</w:t>
      </w:r>
      <w:r w:rsidRPr="00AC704F">
        <w:rPr>
          <w:lang w:val="ru-RU"/>
        </w:rPr>
        <w:t xml:space="preserve"> </w:t>
      </w:r>
      <w:r>
        <w:rPr>
          <w:lang w:val="ru-RU"/>
        </w:rPr>
        <w:t>цифровом</w:t>
      </w:r>
      <w:r w:rsidRPr="00AC704F">
        <w:rPr>
          <w:lang w:val="ru-RU"/>
        </w:rPr>
        <w:t xml:space="preserve"> </w:t>
      </w:r>
      <w:r>
        <w:rPr>
          <w:lang w:val="ru-RU"/>
        </w:rPr>
        <w:t>мире,</w:t>
      </w:r>
      <w:r w:rsidRPr="00AC704F">
        <w:rPr>
          <w:lang w:val="ru-RU"/>
        </w:rPr>
        <w:t xml:space="preserve"> </w:t>
      </w:r>
      <w:r>
        <w:rPr>
          <w:lang w:val="ru-RU"/>
        </w:rPr>
        <w:t>и</w:t>
      </w:r>
      <w:r w:rsidRPr="00AC704F">
        <w:rPr>
          <w:lang w:val="ru-RU"/>
        </w:rPr>
        <w:t xml:space="preserve"> </w:t>
      </w:r>
      <w:r>
        <w:rPr>
          <w:lang w:val="ru-RU"/>
        </w:rPr>
        <w:t>обязалась</w:t>
      </w:r>
      <w:r w:rsidRPr="00AC704F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AC704F">
        <w:rPr>
          <w:lang w:val="ru-RU"/>
        </w:rPr>
        <w:t xml:space="preserve"> </w:t>
      </w:r>
      <w:r>
        <w:rPr>
          <w:lang w:val="ru-RU"/>
        </w:rPr>
        <w:t>содействовать увеличению роли женщин в цифровом секторе.</w:t>
      </w:r>
      <w:r w:rsidRPr="00AC704F">
        <w:rPr>
          <w:lang w:val="ru-RU"/>
        </w:rPr>
        <w:t xml:space="preserve"> </w:t>
      </w:r>
      <w:r>
        <w:rPr>
          <w:lang w:val="ru-RU"/>
        </w:rPr>
        <w:t>Было</w:t>
      </w:r>
      <w:r w:rsidRPr="00F9370D">
        <w:rPr>
          <w:lang w:val="ru-RU"/>
        </w:rPr>
        <w:t xml:space="preserve"> </w:t>
      </w:r>
      <w:r>
        <w:rPr>
          <w:lang w:val="ru-RU"/>
        </w:rPr>
        <w:t>указано</w:t>
      </w:r>
      <w:r w:rsidRPr="00F9370D">
        <w:rPr>
          <w:lang w:val="ru-RU"/>
        </w:rPr>
        <w:t xml:space="preserve">, </w:t>
      </w:r>
      <w:r>
        <w:rPr>
          <w:lang w:val="ru-RU"/>
        </w:rPr>
        <w:t>что</w:t>
      </w:r>
      <w:r w:rsidRPr="00F9370D">
        <w:rPr>
          <w:lang w:val="ru-RU"/>
        </w:rPr>
        <w:t xml:space="preserve"> </w:t>
      </w:r>
      <w:r>
        <w:rPr>
          <w:lang w:val="ru-RU"/>
        </w:rPr>
        <w:t>Буркина</w:t>
      </w:r>
      <w:r w:rsidRPr="00F9370D">
        <w:rPr>
          <w:lang w:val="ru-RU"/>
        </w:rPr>
        <w:t>-</w:t>
      </w:r>
      <w:r>
        <w:rPr>
          <w:lang w:val="ru-RU"/>
        </w:rPr>
        <w:t>Фасо</w:t>
      </w:r>
      <w:r w:rsidRPr="00F9370D">
        <w:rPr>
          <w:lang w:val="ru-RU"/>
        </w:rPr>
        <w:t xml:space="preserve"> </w:t>
      </w:r>
      <w:r>
        <w:rPr>
          <w:lang w:val="ru-RU"/>
        </w:rPr>
        <w:t>стремится</w:t>
      </w:r>
      <w:r w:rsidRPr="00F9370D">
        <w:rPr>
          <w:lang w:val="ru-RU"/>
        </w:rPr>
        <w:t xml:space="preserve"> </w:t>
      </w:r>
      <w:r>
        <w:rPr>
          <w:lang w:val="ru-RU"/>
        </w:rPr>
        <w:t>к</w:t>
      </w:r>
      <w:r w:rsidRPr="00F9370D">
        <w:rPr>
          <w:lang w:val="ru-RU"/>
        </w:rPr>
        <w:t xml:space="preserve"> </w:t>
      </w:r>
      <w:r>
        <w:rPr>
          <w:lang w:val="ru-RU"/>
        </w:rPr>
        <w:t>формированию</w:t>
      </w:r>
      <w:r w:rsidRPr="00F9370D">
        <w:rPr>
          <w:lang w:val="ru-RU"/>
        </w:rPr>
        <w:t xml:space="preserve"> </w:t>
      </w:r>
      <w:r>
        <w:rPr>
          <w:lang w:val="ru-RU"/>
        </w:rPr>
        <w:t>открытого для всех цифрового общества: в стране уже функционирует Ассоциация молодых женщин,</w:t>
      </w:r>
      <w:r w:rsidRPr="00F9370D">
        <w:rPr>
          <w:lang w:val="ru-RU"/>
        </w:rPr>
        <w:t xml:space="preserve"> </w:t>
      </w:r>
      <w:r>
        <w:rPr>
          <w:lang w:val="ru-RU"/>
        </w:rPr>
        <w:t xml:space="preserve">учрежденная министром, а также планируется проведение мероприятий с участием молодых женщин по случаю празднования </w:t>
      </w:r>
      <w:r w:rsidRPr="00F9370D">
        <w:rPr>
          <w:lang w:val="ru-RU"/>
        </w:rPr>
        <w:t>дня "Девушки в ИКТ"</w:t>
      </w:r>
      <w:r>
        <w:rPr>
          <w:lang w:val="ru-RU"/>
        </w:rPr>
        <w:t xml:space="preserve"> в апреле 2021 года, в ходе которых они смогут получить поддержку, вдохновение и мотивацию.</w:t>
      </w:r>
    </w:p>
    <w:p w14:paraId="405B0BD6" w14:textId="77777777" w:rsidR="003D02D9" w:rsidRPr="007939A2" w:rsidRDefault="003D02D9" w:rsidP="003D02D9">
      <w:pPr>
        <w:rPr>
          <w:lang w:val="ru-RU"/>
        </w:rPr>
      </w:pPr>
      <w:r>
        <w:rPr>
          <w:lang w:val="ru-RU"/>
        </w:rPr>
        <w:t>Основываясь на разнообразном опыте</w:t>
      </w:r>
      <w:r w:rsidRPr="00D50224">
        <w:rPr>
          <w:lang w:val="ru-RU"/>
        </w:rPr>
        <w:t xml:space="preserve">, </w:t>
      </w:r>
      <w:r>
        <w:rPr>
          <w:lang w:val="ru-RU"/>
        </w:rPr>
        <w:t>г</w:t>
      </w:r>
      <w:r w:rsidRPr="00D50224">
        <w:rPr>
          <w:lang w:val="ru-RU"/>
        </w:rPr>
        <w:t>-</w:t>
      </w:r>
      <w:r>
        <w:rPr>
          <w:lang w:val="ru-RU"/>
        </w:rPr>
        <w:t>жа</w:t>
      </w:r>
      <w:r w:rsidRPr="00D50224">
        <w:rPr>
          <w:lang w:val="ru-RU"/>
        </w:rPr>
        <w:t xml:space="preserve"> Элизабет Мигуалла, старший директор по связям с государственными организациями компании </w:t>
      </w:r>
      <w:r w:rsidRPr="00D50224">
        <w:rPr>
          <w:lang w:val="en-US"/>
        </w:rPr>
        <w:t>Qualcomm</w:t>
      </w:r>
      <w:r w:rsidRPr="00D50224">
        <w:rPr>
          <w:lang w:val="ru-RU"/>
        </w:rPr>
        <w:t xml:space="preserve">, </w:t>
      </w:r>
      <w:r>
        <w:rPr>
          <w:lang w:val="ru-RU"/>
        </w:rPr>
        <w:t>озвучила</w:t>
      </w:r>
      <w:r w:rsidRPr="00D50224">
        <w:rPr>
          <w:lang w:val="ru-RU"/>
        </w:rPr>
        <w:t xml:space="preserve"> </w:t>
      </w:r>
      <w:r>
        <w:rPr>
          <w:lang w:val="ru-RU"/>
        </w:rPr>
        <w:t>ряд</w:t>
      </w:r>
      <w:r w:rsidRPr="00D50224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50224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50224">
        <w:rPr>
          <w:lang w:val="ru-RU"/>
        </w:rPr>
        <w:t xml:space="preserve"> </w:t>
      </w:r>
      <w:r>
        <w:rPr>
          <w:lang w:val="ru-RU"/>
        </w:rPr>
        <w:t>того</w:t>
      </w:r>
      <w:r w:rsidRPr="00D50224">
        <w:rPr>
          <w:lang w:val="ru-RU"/>
        </w:rPr>
        <w:t xml:space="preserve">, </w:t>
      </w:r>
      <w:r>
        <w:rPr>
          <w:lang w:val="ru-RU"/>
        </w:rPr>
        <w:t>как</w:t>
      </w:r>
      <w:r w:rsidRPr="00D50224">
        <w:rPr>
          <w:lang w:val="ru-RU"/>
        </w:rPr>
        <w:t xml:space="preserve"> </w:t>
      </w:r>
      <w:r>
        <w:rPr>
          <w:lang w:val="ru-RU"/>
        </w:rPr>
        <w:t>расширить</w:t>
      </w:r>
      <w:r w:rsidRPr="00D50224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D50224">
        <w:rPr>
          <w:lang w:val="ru-RU"/>
        </w:rPr>
        <w:t xml:space="preserve"> </w:t>
      </w:r>
      <w:r>
        <w:rPr>
          <w:lang w:val="ru-RU"/>
        </w:rPr>
        <w:t>участие</w:t>
      </w:r>
      <w:r w:rsidRPr="00D50224">
        <w:rPr>
          <w:lang w:val="ru-RU"/>
        </w:rPr>
        <w:t xml:space="preserve"> </w:t>
      </w:r>
      <w:r>
        <w:rPr>
          <w:lang w:val="ru-RU"/>
        </w:rPr>
        <w:t>женщин</w:t>
      </w:r>
      <w:r w:rsidRPr="00D50224">
        <w:rPr>
          <w:lang w:val="ru-RU"/>
        </w:rPr>
        <w:t xml:space="preserve"> </w:t>
      </w:r>
      <w:r>
        <w:rPr>
          <w:lang w:val="ru-RU"/>
        </w:rPr>
        <w:t>в</w:t>
      </w:r>
      <w:r w:rsidRPr="00D50224">
        <w:rPr>
          <w:lang w:val="ru-RU"/>
        </w:rPr>
        <w:t xml:space="preserve"> </w:t>
      </w:r>
      <w:r>
        <w:rPr>
          <w:lang w:val="ru-RU"/>
        </w:rPr>
        <w:t>секторе ИКТ</w:t>
      </w:r>
      <w:r w:rsidRPr="00D50224">
        <w:rPr>
          <w:lang w:val="ru-RU"/>
        </w:rPr>
        <w:t xml:space="preserve"> </w:t>
      </w:r>
      <w:r>
        <w:rPr>
          <w:lang w:val="ru-RU"/>
        </w:rPr>
        <w:t>с</w:t>
      </w:r>
      <w:r w:rsidRPr="00D50224">
        <w:rPr>
          <w:lang w:val="ru-RU"/>
        </w:rPr>
        <w:t xml:space="preserve"> </w:t>
      </w:r>
      <w:r>
        <w:rPr>
          <w:lang w:val="ru-RU"/>
        </w:rPr>
        <w:t>учетом</w:t>
      </w:r>
      <w:r w:rsidRPr="00D50224">
        <w:rPr>
          <w:lang w:val="ru-RU"/>
        </w:rPr>
        <w:t xml:space="preserve"> </w:t>
      </w:r>
      <w:r>
        <w:rPr>
          <w:lang w:val="ru-RU"/>
        </w:rPr>
        <w:t>знаний</w:t>
      </w:r>
      <w:r w:rsidRPr="00D50224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D50224">
        <w:rPr>
          <w:lang w:val="ru-RU"/>
        </w:rPr>
        <w:t xml:space="preserve"> </w:t>
      </w:r>
      <w:r>
        <w:rPr>
          <w:lang w:val="ru-RU"/>
        </w:rPr>
        <w:t>в</w:t>
      </w:r>
      <w:r w:rsidRPr="00D50224">
        <w:rPr>
          <w:lang w:val="ru-RU"/>
        </w:rPr>
        <w:t xml:space="preserve"> </w:t>
      </w:r>
      <w:r>
        <w:rPr>
          <w:lang w:val="ru-RU"/>
        </w:rPr>
        <w:t>ходе</w:t>
      </w:r>
      <w:r w:rsidRPr="00D50224">
        <w:rPr>
          <w:lang w:val="ru-RU"/>
        </w:rPr>
        <w:t xml:space="preserve"> </w:t>
      </w:r>
      <w:r>
        <w:rPr>
          <w:lang w:val="ru-RU"/>
        </w:rPr>
        <w:t>регионального семинара</w:t>
      </w:r>
      <w:r w:rsidRPr="00D50224">
        <w:rPr>
          <w:lang w:val="ru-RU"/>
        </w:rPr>
        <w:t>-</w:t>
      </w:r>
      <w:r>
        <w:rPr>
          <w:lang w:val="ru-RU"/>
        </w:rPr>
        <w:t>практикума</w:t>
      </w:r>
      <w:r w:rsidRPr="00D50224">
        <w:rPr>
          <w:lang w:val="ru-RU"/>
        </w:rPr>
        <w:t xml:space="preserve"> </w:t>
      </w:r>
      <w:r>
        <w:rPr>
          <w:lang w:val="ru-RU"/>
        </w:rPr>
        <w:t>МСЭ</w:t>
      </w:r>
      <w:r w:rsidRPr="00D50224">
        <w:rPr>
          <w:lang w:val="ru-RU"/>
        </w:rPr>
        <w:t>-</w:t>
      </w:r>
      <w:r>
        <w:rPr>
          <w:lang w:val="en-US"/>
        </w:rPr>
        <w:t>R</w:t>
      </w:r>
      <w:r w:rsidRPr="00D50224">
        <w:rPr>
          <w:lang w:val="ru-RU"/>
        </w:rPr>
        <w:t xml:space="preserve"> </w:t>
      </w:r>
      <w:r>
        <w:rPr>
          <w:lang w:val="ru-RU"/>
        </w:rPr>
        <w:t>и</w:t>
      </w:r>
      <w:r w:rsidRPr="00D50224">
        <w:rPr>
          <w:lang w:val="ru-RU"/>
        </w:rPr>
        <w:t xml:space="preserve"> </w:t>
      </w:r>
      <w:r>
        <w:rPr>
          <w:lang w:val="ru-RU"/>
        </w:rPr>
        <w:t>АСЭ</w:t>
      </w:r>
      <w:r w:rsidRPr="00D50224">
        <w:rPr>
          <w:lang w:val="ru-RU"/>
        </w:rPr>
        <w:t xml:space="preserve">, </w:t>
      </w:r>
      <w:r>
        <w:rPr>
          <w:lang w:val="ru-RU"/>
        </w:rPr>
        <w:t>собравшего</w:t>
      </w:r>
      <w:r w:rsidRPr="00D50224">
        <w:rPr>
          <w:lang w:val="ru-RU"/>
        </w:rPr>
        <w:t xml:space="preserve"> 60 </w:t>
      </w:r>
      <w:r>
        <w:rPr>
          <w:lang w:val="ru-RU"/>
        </w:rPr>
        <w:t>участников.</w:t>
      </w:r>
      <w:r w:rsidRPr="00D5022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C7424C">
        <w:rPr>
          <w:lang w:val="ru-RU"/>
        </w:rPr>
        <w:t xml:space="preserve"> </w:t>
      </w:r>
      <w:r>
        <w:rPr>
          <w:lang w:val="ru-RU"/>
        </w:rPr>
        <w:t>состояли</w:t>
      </w:r>
      <w:r w:rsidRPr="00C7424C">
        <w:rPr>
          <w:lang w:val="ru-RU"/>
        </w:rPr>
        <w:t xml:space="preserve"> </w:t>
      </w:r>
      <w:r>
        <w:rPr>
          <w:lang w:val="ru-RU"/>
        </w:rPr>
        <w:t>в</w:t>
      </w:r>
      <w:r w:rsidRPr="00C7424C">
        <w:rPr>
          <w:lang w:val="ru-RU"/>
        </w:rPr>
        <w:t xml:space="preserve"> </w:t>
      </w:r>
      <w:r>
        <w:rPr>
          <w:lang w:val="ru-RU"/>
        </w:rPr>
        <w:t>следующем</w:t>
      </w:r>
      <w:r w:rsidRPr="00C7424C">
        <w:rPr>
          <w:lang w:val="ru-RU"/>
        </w:rPr>
        <w:t xml:space="preserve">: </w:t>
      </w:r>
      <w:r>
        <w:rPr>
          <w:lang w:val="ru-RU"/>
        </w:rPr>
        <w:t>потребовать, чтобы каждое африканское государство</w:t>
      </w:r>
      <w:r w:rsidRPr="00C7424C">
        <w:rPr>
          <w:lang w:val="ru-RU"/>
        </w:rPr>
        <w:t xml:space="preserve"> </w:t>
      </w:r>
      <w:r>
        <w:rPr>
          <w:lang w:val="ru-RU"/>
        </w:rPr>
        <w:t>назначило</w:t>
      </w:r>
      <w:r w:rsidRPr="00C7424C">
        <w:rPr>
          <w:lang w:val="ru-RU"/>
        </w:rPr>
        <w:t xml:space="preserve"> </w:t>
      </w:r>
      <w:r>
        <w:rPr>
          <w:lang w:val="ru-RU"/>
        </w:rPr>
        <w:t>по</w:t>
      </w:r>
      <w:r w:rsidRPr="00C7424C">
        <w:rPr>
          <w:lang w:val="ru-RU"/>
        </w:rPr>
        <w:t xml:space="preserve"> </w:t>
      </w:r>
      <w:r>
        <w:rPr>
          <w:lang w:val="ru-RU"/>
        </w:rPr>
        <w:t>меньшей</w:t>
      </w:r>
      <w:r w:rsidRPr="00C7424C">
        <w:rPr>
          <w:lang w:val="ru-RU"/>
        </w:rPr>
        <w:t xml:space="preserve"> </w:t>
      </w:r>
      <w:r>
        <w:rPr>
          <w:lang w:val="ru-RU"/>
        </w:rPr>
        <w:t>мере</w:t>
      </w:r>
      <w:r w:rsidRPr="00C7424C">
        <w:rPr>
          <w:lang w:val="ru-RU"/>
        </w:rPr>
        <w:t xml:space="preserve"> </w:t>
      </w:r>
      <w:r>
        <w:rPr>
          <w:lang w:val="ru-RU"/>
        </w:rPr>
        <w:t>двух</w:t>
      </w:r>
      <w:r w:rsidRPr="00C7424C">
        <w:rPr>
          <w:lang w:val="ru-RU"/>
        </w:rPr>
        <w:t xml:space="preserve"> </w:t>
      </w:r>
      <w:r>
        <w:rPr>
          <w:lang w:val="ru-RU"/>
        </w:rPr>
        <w:t>делегатов</w:t>
      </w:r>
      <w:r w:rsidRPr="00C7424C">
        <w:rPr>
          <w:lang w:val="ru-RU"/>
        </w:rPr>
        <w:t xml:space="preserve"> </w:t>
      </w:r>
      <w:r>
        <w:rPr>
          <w:lang w:val="ru-RU"/>
        </w:rPr>
        <w:t>из</w:t>
      </w:r>
      <w:r w:rsidRPr="00C7424C">
        <w:rPr>
          <w:lang w:val="ru-RU"/>
        </w:rPr>
        <w:t xml:space="preserve"> </w:t>
      </w:r>
      <w:r>
        <w:rPr>
          <w:lang w:val="ru-RU"/>
        </w:rPr>
        <w:t>числа</w:t>
      </w:r>
      <w:r w:rsidRPr="00C7424C">
        <w:rPr>
          <w:lang w:val="ru-RU"/>
        </w:rPr>
        <w:t xml:space="preserve"> </w:t>
      </w:r>
      <w:r>
        <w:rPr>
          <w:lang w:val="ru-RU"/>
        </w:rPr>
        <w:t>женщин</w:t>
      </w:r>
      <w:r w:rsidRPr="00C7424C">
        <w:rPr>
          <w:lang w:val="ru-RU"/>
        </w:rPr>
        <w:t xml:space="preserve">, </w:t>
      </w:r>
      <w:r>
        <w:rPr>
          <w:lang w:val="ru-RU"/>
        </w:rPr>
        <w:t>которых можно подготовить к</w:t>
      </w:r>
      <w:r w:rsidRPr="00C7424C">
        <w:rPr>
          <w:lang w:val="ru-RU"/>
        </w:rPr>
        <w:t xml:space="preserve"> </w:t>
      </w:r>
      <w:r>
        <w:rPr>
          <w:lang w:val="ru-RU"/>
        </w:rPr>
        <w:t>участию</w:t>
      </w:r>
      <w:r w:rsidRPr="00C7424C">
        <w:rPr>
          <w:lang w:val="ru-RU"/>
        </w:rPr>
        <w:t xml:space="preserve"> </w:t>
      </w:r>
      <w:r>
        <w:rPr>
          <w:lang w:val="ru-RU"/>
        </w:rPr>
        <w:t>в</w:t>
      </w:r>
      <w:r w:rsidRPr="00C7424C">
        <w:rPr>
          <w:lang w:val="ru-RU"/>
        </w:rPr>
        <w:t xml:space="preserve"> </w:t>
      </w:r>
      <w:r w:rsidRPr="007939A2">
        <w:rPr>
          <w:lang w:val="ru-RU"/>
        </w:rPr>
        <w:t>ВКР</w:t>
      </w:r>
      <w:r w:rsidRPr="00C7424C">
        <w:rPr>
          <w:lang w:val="ru-RU"/>
        </w:rPr>
        <w:t xml:space="preserve">-23, </w:t>
      </w:r>
      <w:r>
        <w:rPr>
          <w:lang w:val="ru-RU"/>
        </w:rPr>
        <w:t>а</w:t>
      </w:r>
      <w:r w:rsidRPr="00C7424C">
        <w:rPr>
          <w:lang w:val="ru-RU"/>
        </w:rPr>
        <w:t xml:space="preserve"> </w:t>
      </w:r>
      <w:r>
        <w:rPr>
          <w:lang w:val="ru-RU"/>
        </w:rPr>
        <w:t>также</w:t>
      </w:r>
      <w:r w:rsidRPr="00C7424C">
        <w:rPr>
          <w:lang w:val="ru-RU"/>
        </w:rPr>
        <w:t xml:space="preserve"> </w:t>
      </w:r>
      <w:r>
        <w:rPr>
          <w:lang w:val="ru-RU"/>
        </w:rPr>
        <w:t>назначить</w:t>
      </w:r>
      <w:r w:rsidRPr="00C7424C">
        <w:rPr>
          <w:lang w:val="ru-RU"/>
        </w:rPr>
        <w:t xml:space="preserve"> </w:t>
      </w:r>
      <w:r>
        <w:rPr>
          <w:lang w:val="ru-RU"/>
        </w:rPr>
        <w:t>как</w:t>
      </w:r>
      <w:r w:rsidRPr="00C7424C">
        <w:rPr>
          <w:lang w:val="ru-RU"/>
        </w:rPr>
        <w:t xml:space="preserve"> </w:t>
      </w:r>
      <w:r>
        <w:rPr>
          <w:lang w:val="ru-RU"/>
        </w:rPr>
        <w:t>минимум</w:t>
      </w:r>
      <w:r w:rsidRPr="00C7424C">
        <w:rPr>
          <w:lang w:val="ru-RU"/>
        </w:rPr>
        <w:t xml:space="preserve"> </w:t>
      </w:r>
      <w:r>
        <w:rPr>
          <w:lang w:val="ru-RU"/>
        </w:rPr>
        <w:t>две</w:t>
      </w:r>
      <w:r w:rsidRPr="00C7424C">
        <w:rPr>
          <w:lang w:val="ru-RU"/>
        </w:rPr>
        <w:t xml:space="preserve"> </w:t>
      </w:r>
      <w:r w:rsidRPr="00E83FDF">
        <w:rPr>
          <w:lang w:val="ru-RU"/>
        </w:rPr>
        <w:t xml:space="preserve">женщины на должности в руководящих структурах. Было подчеркнуто, что </w:t>
      </w:r>
      <w:r>
        <w:rPr>
          <w:lang w:val="ru-RU"/>
        </w:rPr>
        <w:t>важно продвигать идею</w:t>
      </w:r>
      <w:r w:rsidRPr="00E83FDF">
        <w:rPr>
          <w:lang w:val="ru-RU"/>
        </w:rPr>
        <w:t xml:space="preserve"> о рас</w:t>
      </w:r>
      <w:r w:rsidRPr="007939A2">
        <w:rPr>
          <w:lang w:val="ru-RU"/>
        </w:rPr>
        <w:t>шир</w:t>
      </w:r>
      <w:r>
        <w:rPr>
          <w:lang w:val="ru-RU"/>
        </w:rPr>
        <w:t>ении</w:t>
      </w:r>
      <w:r w:rsidRPr="007939A2">
        <w:rPr>
          <w:lang w:val="ru-RU"/>
        </w:rPr>
        <w:t xml:space="preserve"> участи</w:t>
      </w:r>
      <w:r>
        <w:rPr>
          <w:lang w:val="ru-RU"/>
        </w:rPr>
        <w:t>я</w:t>
      </w:r>
      <w:r w:rsidRPr="007939A2">
        <w:rPr>
          <w:lang w:val="ru-RU"/>
        </w:rPr>
        <w:t xml:space="preserve"> </w:t>
      </w:r>
      <w:r>
        <w:rPr>
          <w:lang w:val="ru-RU"/>
        </w:rPr>
        <w:t xml:space="preserve">и вовлечении </w:t>
      </w:r>
      <w:r w:rsidRPr="007939A2">
        <w:rPr>
          <w:lang w:val="ru-RU"/>
        </w:rPr>
        <w:t>женщин</w:t>
      </w:r>
      <w:r>
        <w:rPr>
          <w:lang w:val="ru-RU"/>
        </w:rPr>
        <w:t xml:space="preserve"> среди глав делегаций на региональном и субрегиональном уровнях и что женщины должны быть готовы брать на себя решение задач и использовать возможности, сопряженные с лидерством, например выступать в роли председателей на ВКРЭ и Полномочных конференциях.</w:t>
      </w:r>
    </w:p>
    <w:p w14:paraId="7FE1F538" w14:textId="77777777" w:rsidR="003D02D9" w:rsidRPr="00B5088D" w:rsidRDefault="003D02D9" w:rsidP="003D02D9">
      <w:pPr>
        <w:rPr>
          <w:lang w:val="ru-RU"/>
        </w:rPr>
      </w:pPr>
      <w:r>
        <w:rPr>
          <w:lang w:val="ru-RU"/>
        </w:rPr>
        <w:t>Г</w:t>
      </w:r>
      <w:r w:rsidRPr="00B5088D">
        <w:rPr>
          <w:lang w:val="ru-RU"/>
        </w:rPr>
        <w:t>-жа Ирен Каггуа-Сеуанкамбо,</w:t>
      </w:r>
      <w:r>
        <w:rPr>
          <w:lang w:val="ru-RU"/>
        </w:rPr>
        <w:t xml:space="preserve"> и</w:t>
      </w:r>
      <w:r w:rsidRPr="00B5088D">
        <w:rPr>
          <w:lang w:val="ru-RU"/>
        </w:rPr>
        <w:t>сполняющ</w:t>
      </w:r>
      <w:r>
        <w:rPr>
          <w:lang w:val="ru-RU"/>
        </w:rPr>
        <w:t>ая</w:t>
      </w:r>
      <w:r w:rsidRPr="00B5088D">
        <w:rPr>
          <w:lang w:val="ru-RU"/>
        </w:rPr>
        <w:t xml:space="preserve"> обязанности Исполнительного директора Комисси</w:t>
      </w:r>
      <w:r>
        <w:rPr>
          <w:lang w:val="ru-RU"/>
        </w:rPr>
        <w:t xml:space="preserve">и </w:t>
      </w:r>
      <w:r w:rsidRPr="00B5088D">
        <w:rPr>
          <w:lang w:val="ru-RU"/>
        </w:rPr>
        <w:t>по вопросам связи</w:t>
      </w:r>
      <w:r>
        <w:rPr>
          <w:lang w:val="ru-RU"/>
        </w:rPr>
        <w:t xml:space="preserve"> </w:t>
      </w:r>
      <w:r w:rsidRPr="00B5088D">
        <w:rPr>
          <w:lang w:val="ru-RU"/>
        </w:rPr>
        <w:t>Уганд</w:t>
      </w:r>
      <w:r>
        <w:rPr>
          <w:lang w:val="ru-RU"/>
        </w:rPr>
        <w:t xml:space="preserve">ы, также подчеркнула ценность программ наставничества, которые </w:t>
      </w:r>
      <w:r w:rsidRPr="007071F2">
        <w:rPr>
          <w:lang w:val="ru-RU"/>
        </w:rPr>
        <w:lastRenderedPageBreak/>
        <w:t>подкрепляют процесс обучения, способствуют активизации, предоставляют людям возможности и поддержку</w:t>
      </w:r>
      <w:r>
        <w:rPr>
          <w:lang w:val="ru-RU"/>
        </w:rPr>
        <w:t xml:space="preserve"> в подготовке предложений и претворении их в жизнь. Она приветствовала эту инициативу, а также высоко оценила роль мужчин и поддержку, которую они оказывают </w:t>
      </w:r>
      <w:r w:rsidRPr="00C25EFD">
        <w:rPr>
          <w:lang w:val="ru-RU"/>
        </w:rPr>
        <w:t>NoW</w:t>
      </w:r>
      <w:r>
        <w:rPr>
          <w:lang w:val="ru-RU"/>
        </w:rPr>
        <w:t>.</w:t>
      </w:r>
    </w:p>
    <w:p w14:paraId="1A895570" w14:textId="1697B067" w:rsidR="003D02D9" w:rsidRPr="00F71B50" w:rsidRDefault="003D02D9" w:rsidP="003D02D9">
      <w:pPr>
        <w:rPr>
          <w:lang w:val="ru-RU"/>
        </w:rPr>
      </w:pPr>
      <w:r>
        <w:rPr>
          <w:lang w:val="ru-RU"/>
        </w:rPr>
        <w:t>Г</w:t>
      </w:r>
      <w:r w:rsidRPr="00A323FC">
        <w:rPr>
          <w:lang w:val="ru-RU"/>
        </w:rPr>
        <w:t>-жа Регина-Фл</w:t>
      </w:r>
      <w:r>
        <w:rPr>
          <w:lang w:val="ru-RU"/>
        </w:rPr>
        <w:t>е</w:t>
      </w:r>
      <w:r w:rsidRPr="00A323FC">
        <w:rPr>
          <w:lang w:val="ru-RU"/>
        </w:rPr>
        <w:t xml:space="preserve">р Ассуму-Бессу, </w:t>
      </w:r>
      <w:r>
        <w:rPr>
          <w:lang w:val="ru-RU"/>
        </w:rPr>
        <w:t>Директор</w:t>
      </w:r>
      <w:r w:rsidRPr="00A323FC">
        <w:rPr>
          <w:lang w:val="ru-RU"/>
        </w:rPr>
        <w:t xml:space="preserve"> </w:t>
      </w:r>
      <w:r>
        <w:rPr>
          <w:lang w:val="ru-RU"/>
        </w:rPr>
        <w:t>по</w:t>
      </w:r>
      <w:r w:rsidRPr="00A323FC">
        <w:rPr>
          <w:lang w:val="ru-RU"/>
        </w:rPr>
        <w:t xml:space="preserve"> </w:t>
      </w:r>
      <w:r>
        <w:rPr>
          <w:lang w:val="ru-RU"/>
        </w:rPr>
        <w:t>вопросам</w:t>
      </w:r>
      <w:r w:rsidRPr="00A323FC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323FC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A323FC">
        <w:rPr>
          <w:lang w:val="ru-RU"/>
        </w:rPr>
        <w:t xml:space="preserve"> Регуляторн</w:t>
      </w:r>
      <w:r>
        <w:rPr>
          <w:lang w:val="ru-RU"/>
        </w:rPr>
        <w:t>ого</w:t>
      </w:r>
      <w:r w:rsidRPr="00A323FC">
        <w:rPr>
          <w:lang w:val="ru-RU"/>
        </w:rPr>
        <w:t xml:space="preserve"> орган</w:t>
      </w:r>
      <w:r>
        <w:rPr>
          <w:lang w:val="ru-RU"/>
        </w:rPr>
        <w:t>а</w:t>
      </w:r>
      <w:r w:rsidRPr="00A323FC">
        <w:rPr>
          <w:lang w:val="ru-RU"/>
        </w:rPr>
        <w:t xml:space="preserve"> электросвязи Кот-д'Ивуара (</w:t>
      </w:r>
      <w:r w:rsidRPr="008A3567">
        <w:rPr>
          <w:lang w:val="en-US"/>
        </w:rPr>
        <w:t>ARTCI</w:t>
      </w:r>
      <w:r w:rsidRPr="00A323FC">
        <w:rPr>
          <w:lang w:val="ru-RU"/>
        </w:rPr>
        <w:t xml:space="preserve">) </w:t>
      </w:r>
      <w:r>
        <w:rPr>
          <w:lang w:val="ru-RU"/>
        </w:rPr>
        <w:t>и</w:t>
      </w:r>
      <w:r w:rsidRPr="00A323FC">
        <w:rPr>
          <w:lang w:val="ru-RU"/>
        </w:rPr>
        <w:t xml:space="preserve"> Председатель 1-й Исследовательской комиссии, </w:t>
      </w:r>
      <w:r>
        <w:rPr>
          <w:lang w:val="ru-RU"/>
        </w:rPr>
        <w:t>выразила</w:t>
      </w:r>
      <w:r w:rsidRPr="00A323FC">
        <w:rPr>
          <w:lang w:val="ru-RU"/>
        </w:rPr>
        <w:t xml:space="preserve"> </w:t>
      </w:r>
      <w:r>
        <w:rPr>
          <w:lang w:val="ru-RU"/>
        </w:rPr>
        <w:t>благодарность</w:t>
      </w:r>
      <w:r w:rsidRPr="00A323FC">
        <w:rPr>
          <w:lang w:val="ru-RU"/>
        </w:rPr>
        <w:t xml:space="preserve"> </w:t>
      </w:r>
      <w:r>
        <w:rPr>
          <w:lang w:val="ru-RU"/>
        </w:rPr>
        <w:t>всем</w:t>
      </w:r>
      <w:r w:rsidRPr="00A323FC">
        <w:rPr>
          <w:lang w:val="ru-RU"/>
        </w:rPr>
        <w:t xml:space="preserve"> </w:t>
      </w:r>
      <w:r>
        <w:rPr>
          <w:lang w:val="ru-RU"/>
        </w:rPr>
        <w:t>женщинам</w:t>
      </w:r>
      <w:r w:rsidRPr="00A323FC">
        <w:rPr>
          <w:lang w:val="ru-RU"/>
        </w:rPr>
        <w:t xml:space="preserve"> </w:t>
      </w:r>
      <w:r>
        <w:rPr>
          <w:lang w:val="ru-RU"/>
        </w:rPr>
        <w:t>и</w:t>
      </w:r>
      <w:r w:rsidRPr="00A323FC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A323FC">
        <w:rPr>
          <w:lang w:val="ru-RU"/>
        </w:rPr>
        <w:t xml:space="preserve">, </w:t>
      </w:r>
      <w:r>
        <w:rPr>
          <w:lang w:val="ru-RU"/>
        </w:rPr>
        <w:t>что</w:t>
      </w:r>
      <w:r w:rsidRPr="00A323FC">
        <w:rPr>
          <w:lang w:val="ru-RU"/>
        </w:rPr>
        <w:t xml:space="preserve"> </w:t>
      </w:r>
      <w:r>
        <w:rPr>
          <w:lang w:val="ru-RU"/>
        </w:rPr>
        <w:t>достопочтенная</w:t>
      </w:r>
      <w:r w:rsidRPr="00A323FC">
        <w:rPr>
          <w:lang w:val="ru-RU"/>
        </w:rPr>
        <w:t xml:space="preserve"> </w:t>
      </w:r>
      <w:r>
        <w:rPr>
          <w:lang w:val="ru-RU"/>
        </w:rPr>
        <w:t>министр из</w:t>
      </w:r>
      <w:r w:rsidRPr="00A323FC">
        <w:rPr>
          <w:lang w:val="ru-RU"/>
        </w:rPr>
        <w:t xml:space="preserve"> </w:t>
      </w:r>
      <w:r>
        <w:rPr>
          <w:lang w:val="ru-RU"/>
        </w:rPr>
        <w:t>Буркина</w:t>
      </w:r>
      <w:r w:rsidRPr="00A323FC">
        <w:rPr>
          <w:lang w:val="ru-RU"/>
        </w:rPr>
        <w:t>-</w:t>
      </w:r>
      <w:r>
        <w:rPr>
          <w:lang w:val="ru-RU"/>
        </w:rPr>
        <w:t>Фасо</w:t>
      </w:r>
      <w:r w:rsidRPr="00A323FC">
        <w:rPr>
          <w:lang w:val="ru-RU"/>
        </w:rPr>
        <w:t xml:space="preserve"> </w:t>
      </w:r>
      <w:r w:rsidRPr="00557E94">
        <w:rPr>
          <w:lang w:val="ru-RU"/>
        </w:rPr>
        <w:t>является образцовым примером</w:t>
      </w:r>
      <w:r w:rsidRPr="00A323FC">
        <w:rPr>
          <w:lang w:val="ru-RU"/>
        </w:rPr>
        <w:t xml:space="preserve"> </w:t>
      </w:r>
      <w:r>
        <w:rPr>
          <w:lang w:val="ru-RU"/>
        </w:rPr>
        <w:t>лица</w:t>
      </w:r>
      <w:r w:rsidRPr="00A323FC">
        <w:rPr>
          <w:lang w:val="ru-RU"/>
        </w:rPr>
        <w:t xml:space="preserve">, </w:t>
      </w:r>
      <w:r>
        <w:rPr>
          <w:lang w:val="ru-RU"/>
        </w:rPr>
        <w:t>ответственного</w:t>
      </w:r>
      <w:r w:rsidRPr="00A323FC">
        <w:rPr>
          <w:lang w:val="ru-RU"/>
        </w:rPr>
        <w:t xml:space="preserve"> </w:t>
      </w:r>
      <w:r>
        <w:rPr>
          <w:lang w:val="ru-RU"/>
        </w:rPr>
        <w:t>за</w:t>
      </w:r>
      <w:r w:rsidRPr="00A323FC">
        <w:rPr>
          <w:lang w:val="ru-RU"/>
        </w:rPr>
        <w:t xml:space="preserve"> </w:t>
      </w:r>
      <w:r>
        <w:rPr>
          <w:lang w:val="ru-RU"/>
        </w:rPr>
        <w:t>принятие</w:t>
      </w:r>
      <w:r w:rsidRPr="00A323FC">
        <w:rPr>
          <w:lang w:val="ru-RU"/>
        </w:rPr>
        <w:t xml:space="preserve"> </w:t>
      </w:r>
      <w:r>
        <w:rPr>
          <w:lang w:val="ru-RU"/>
        </w:rPr>
        <w:t>решений</w:t>
      </w:r>
      <w:r w:rsidRPr="00A323FC">
        <w:rPr>
          <w:lang w:val="ru-RU"/>
        </w:rPr>
        <w:t xml:space="preserve">, </w:t>
      </w:r>
      <w:r>
        <w:rPr>
          <w:lang w:val="ru-RU"/>
        </w:rPr>
        <w:t>а</w:t>
      </w:r>
      <w:r w:rsidRPr="00A323FC">
        <w:rPr>
          <w:lang w:val="ru-RU"/>
        </w:rPr>
        <w:t xml:space="preserve"> </w:t>
      </w:r>
      <w:r>
        <w:rPr>
          <w:lang w:val="ru-RU"/>
        </w:rPr>
        <w:t>также</w:t>
      </w:r>
      <w:r w:rsidRPr="00A323FC">
        <w:rPr>
          <w:lang w:val="ru-RU"/>
        </w:rPr>
        <w:t xml:space="preserve"> </w:t>
      </w:r>
      <w:r>
        <w:rPr>
          <w:lang w:val="ru-RU"/>
        </w:rPr>
        <w:t>заявила</w:t>
      </w:r>
      <w:r w:rsidRPr="00A323FC">
        <w:rPr>
          <w:lang w:val="ru-RU"/>
        </w:rPr>
        <w:t xml:space="preserve">, </w:t>
      </w:r>
      <w:r>
        <w:rPr>
          <w:lang w:val="ru-RU"/>
        </w:rPr>
        <w:t>что для нее как Председателя</w:t>
      </w:r>
      <w:r w:rsidRPr="00A323FC">
        <w:rPr>
          <w:lang w:val="ru-RU"/>
        </w:rPr>
        <w:t xml:space="preserve"> </w:t>
      </w:r>
      <w:r>
        <w:rPr>
          <w:lang w:val="ru-RU"/>
        </w:rPr>
        <w:t>1-й Исследовательской комиссии большая честь</w:t>
      </w:r>
      <w:r w:rsidRPr="00A323FC">
        <w:rPr>
          <w:lang w:val="ru-RU"/>
        </w:rPr>
        <w:t xml:space="preserve"> </w:t>
      </w:r>
      <w:r>
        <w:rPr>
          <w:lang w:val="ru-RU"/>
        </w:rPr>
        <w:t>работать</w:t>
      </w:r>
      <w:r w:rsidRPr="00A323FC">
        <w:rPr>
          <w:lang w:val="ru-RU"/>
        </w:rPr>
        <w:t xml:space="preserve"> </w:t>
      </w:r>
      <w:r>
        <w:rPr>
          <w:lang w:val="ru-RU"/>
        </w:rPr>
        <w:t>с</w:t>
      </w:r>
      <w:r w:rsidRPr="00A323FC">
        <w:rPr>
          <w:lang w:val="ru-RU"/>
        </w:rPr>
        <w:t xml:space="preserve"> </w:t>
      </w:r>
      <w:r>
        <w:rPr>
          <w:lang w:val="ru-RU"/>
        </w:rPr>
        <w:t>другими</w:t>
      </w:r>
      <w:r w:rsidRPr="00A323FC">
        <w:rPr>
          <w:lang w:val="ru-RU"/>
        </w:rPr>
        <w:t xml:space="preserve"> </w:t>
      </w:r>
      <w:r>
        <w:rPr>
          <w:lang w:val="ru-RU"/>
        </w:rPr>
        <w:t>женщинами</w:t>
      </w:r>
      <w:r w:rsidRPr="00A323FC">
        <w:rPr>
          <w:lang w:val="ru-RU"/>
        </w:rPr>
        <w:t>-</w:t>
      </w:r>
      <w:r>
        <w:rPr>
          <w:lang w:val="ru-RU"/>
        </w:rPr>
        <w:t>руководителями</w:t>
      </w:r>
      <w:r w:rsidRPr="00A323FC">
        <w:rPr>
          <w:lang w:val="ru-RU"/>
        </w:rPr>
        <w:t>,</w:t>
      </w:r>
      <w:r>
        <w:rPr>
          <w:lang w:val="ru-RU"/>
        </w:rPr>
        <w:t xml:space="preserve"> включая заместителей Председателя и Докладчиков. Она</w:t>
      </w:r>
      <w:r w:rsidRPr="00BC2879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BC2879">
        <w:rPr>
          <w:lang w:val="ru-RU"/>
        </w:rPr>
        <w:t xml:space="preserve">, </w:t>
      </w:r>
      <w:r>
        <w:rPr>
          <w:lang w:val="ru-RU"/>
        </w:rPr>
        <w:t>что</w:t>
      </w:r>
      <w:r w:rsidRPr="00BC2879">
        <w:rPr>
          <w:lang w:val="ru-RU"/>
        </w:rPr>
        <w:t xml:space="preserve"> </w:t>
      </w:r>
      <w:r>
        <w:rPr>
          <w:lang w:val="ru-RU"/>
        </w:rPr>
        <w:t xml:space="preserve">речь идет о колоссально важной задаче и поблагодарила всех женщин, отметив, что </w:t>
      </w:r>
      <w:r w:rsidRPr="002F5294">
        <w:rPr>
          <w:lang w:val="ru-RU"/>
        </w:rPr>
        <w:t>ВКРЭ-21</w:t>
      </w:r>
      <w:r>
        <w:rPr>
          <w:lang w:val="ru-RU"/>
        </w:rPr>
        <w:t xml:space="preserve"> действительно послужит дорожной картой на следующие четыре года и поэтому важно обеспечить участие женщин. Было</w:t>
      </w:r>
      <w:r w:rsidRPr="00BC2879">
        <w:rPr>
          <w:lang w:val="ru-RU"/>
        </w:rPr>
        <w:t xml:space="preserve"> </w:t>
      </w:r>
      <w:r>
        <w:rPr>
          <w:lang w:val="ru-RU"/>
        </w:rPr>
        <w:t>отмечено</w:t>
      </w:r>
      <w:r w:rsidRPr="00BC2879">
        <w:rPr>
          <w:lang w:val="ru-RU"/>
        </w:rPr>
        <w:t xml:space="preserve">, </w:t>
      </w:r>
      <w:r>
        <w:rPr>
          <w:lang w:val="ru-RU"/>
        </w:rPr>
        <w:t>что</w:t>
      </w:r>
      <w:r w:rsidRPr="00BC2879">
        <w:rPr>
          <w:lang w:val="ru-RU"/>
        </w:rPr>
        <w:t xml:space="preserve"> </w:t>
      </w:r>
      <w:r>
        <w:rPr>
          <w:lang w:val="ru-RU"/>
        </w:rPr>
        <w:t>в подготовительный процесс уже вовлечено немало</w:t>
      </w:r>
      <w:r w:rsidRPr="00BC2879">
        <w:rPr>
          <w:lang w:val="ru-RU"/>
        </w:rPr>
        <w:t xml:space="preserve"> </w:t>
      </w:r>
      <w:r>
        <w:rPr>
          <w:lang w:val="ru-RU"/>
        </w:rPr>
        <w:t>женщин из Африки и, поскольку цифровое пространство более не является неизведанным для женщин, обучение и наставничество имеют основополагающее значение для того, чтобы женщины могли занять принадлежащее им по праву место в этом пространстве. Она</w:t>
      </w:r>
      <w:r w:rsidRPr="00F71B50">
        <w:rPr>
          <w:lang w:val="ru-RU"/>
        </w:rPr>
        <w:t xml:space="preserve"> </w:t>
      </w:r>
      <w:r>
        <w:rPr>
          <w:lang w:val="ru-RU"/>
        </w:rPr>
        <w:t>призвала</w:t>
      </w:r>
      <w:r w:rsidRPr="00F71B50">
        <w:rPr>
          <w:lang w:val="ru-RU"/>
        </w:rPr>
        <w:t xml:space="preserve"> </w:t>
      </w:r>
      <w:r>
        <w:rPr>
          <w:lang w:val="ru-RU"/>
        </w:rPr>
        <w:t>поощрять</w:t>
      </w:r>
      <w:r w:rsidRPr="00F71B50">
        <w:rPr>
          <w:lang w:val="ru-RU"/>
        </w:rPr>
        <w:t xml:space="preserve"> </w:t>
      </w:r>
      <w:r>
        <w:rPr>
          <w:lang w:val="ru-RU"/>
        </w:rPr>
        <w:t>женщин</w:t>
      </w:r>
      <w:r w:rsidRPr="00F71B50">
        <w:rPr>
          <w:lang w:val="ru-RU"/>
        </w:rPr>
        <w:t xml:space="preserve"> </w:t>
      </w:r>
      <w:r>
        <w:rPr>
          <w:lang w:val="ru-RU"/>
        </w:rPr>
        <w:t>к</w:t>
      </w:r>
      <w:r w:rsidRPr="00F71B50">
        <w:rPr>
          <w:lang w:val="ru-RU"/>
        </w:rPr>
        <w:t xml:space="preserve"> </w:t>
      </w:r>
      <w:r>
        <w:rPr>
          <w:lang w:val="ru-RU"/>
        </w:rPr>
        <w:t>тому</w:t>
      </w:r>
      <w:r w:rsidRPr="00F71B50">
        <w:rPr>
          <w:lang w:val="ru-RU"/>
        </w:rPr>
        <w:t xml:space="preserve">, </w:t>
      </w:r>
      <w:r>
        <w:rPr>
          <w:lang w:val="ru-RU"/>
        </w:rPr>
        <w:t>чтобы</w:t>
      </w:r>
      <w:r w:rsidRPr="00F71B50">
        <w:rPr>
          <w:lang w:val="ru-RU"/>
        </w:rPr>
        <w:t xml:space="preserve"> </w:t>
      </w:r>
      <w:r>
        <w:rPr>
          <w:lang w:val="ru-RU"/>
        </w:rPr>
        <w:t>они</w:t>
      </w:r>
      <w:r w:rsidRPr="00F71B50">
        <w:rPr>
          <w:lang w:val="ru-RU"/>
        </w:rPr>
        <w:t xml:space="preserve"> </w:t>
      </w:r>
      <w:r>
        <w:rPr>
          <w:lang w:val="ru-RU"/>
        </w:rPr>
        <w:t xml:space="preserve">выдвигали свои кандидатуры на руководящие посты, и обратилась к администрациям с просьбой продолжать оказывать им необходимую поддержку. </w:t>
      </w:r>
    </w:p>
    <w:p w14:paraId="219F7957" w14:textId="77777777" w:rsidR="003D02D9" w:rsidRPr="0023790C" w:rsidRDefault="003D02D9" w:rsidP="003D02D9">
      <w:pPr>
        <w:rPr>
          <w:lang w:val="ru-RU"/>
        </w:rPr>
      </w:pPr>
      <w:r>
        <w:rPr>
          <w:lang w:val="ru-RU"/>
        </w:rPr>
        <w:t>Генеральный</w:t>
      </w:r>
      <w:r w:rsidRPr="0023790C">
        <w:rPr>
          <w:lang w:val="ru-RU"/>
        </w:rPr>
        <w:t xml:space="preserve"> </w:t>
      </w:r>
      <w:r>
        <w:rPr>
          <w:lang w:val="ru-RU"/>
        </w:rPr>
        <w:t>секретарь</w:t>
      </w:r>
      <w:r w:rsidRPr="0023790C">
        <w:rPr>
          <w:lang w:val="ru-RU"/>
        </w:rPr>
        <w:t xml:space="preserve"> </w:t>
      </w:r>
      <w:r>
        <w:rPr>
          <w:lang w:val="ru-RU"/>
        </w:rPr>
        <w:t>АСЭ</w:t>
      </w:r>
      <w:r w:rsidRPr="0023790C">
        <w:rPr>
          <w:lang w:val="ru-RU"/>
        </w:rPr>
        <w:t xml:space="preserve"> </w:t>
      </w:r>
      <w:r>
        <w:rPr>
          <w:lang w:val="ru-RU"/>
        </w:rPr>
        <w:t>выразил</w:t>
      </w:r>
      <w:r w:rsidRPr="0023790C">
        <w:rPr>
          <w:lang w:val="ru-RU"/>
        </w:rPr>
        <w:t xml:space="preserve"> </w:t>
      </w:r>
      <w:r>
        <w:rPr>
          <w:lang w:val="ru-RU"/>
        </w:rPr>
        <w:t>твердое</w:t>
      </w:r>
      <w:r w:rsidRPr="0023790C">
        <w:rPr>
          <w:lang w:val="ru-RU"/>
        </w:rPr>
        <w:t xml:space="preserve"> </w:t>
      </w:r>
      <w:r>
        <w:rPr>
          <w:lang w:val="ru-RU"/>
        </w:rPr>
        <w:t>намерение</w:t>
      </w:r>
      <w:r w:rsidRPr="0023790C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23790C">
        <w:rPr>
          <w:lang w:val="ru-RU"/>
        </w:rPr>
        <w:t xml:space="preserve"> </w:t>
      </w:r>
      <w:r>
        <w:rPr>
          <w:lang w:val="ru-RU"/>
        </w:rPr>
        <w:t>включать</w:t>
      </w:r>
      <w:r w:rsidRPr="0023790C">
        <w:rPr>
          <w:lang w:val="ru-RU"/>
        </w:rPr>
        <w:t xml:space="preserve"> </w:t>
      </w:r>
      <w:r>
        <w:rPr>
          <w:lang w:val="ru-RU"/>
        </w:rPr>
        <w:t>женщин в состав делегаций и заявил, что АСЭ выразит благодарность тем странам региона, чьи делегации будут включать наибольшее число женщин, за воплощение в жизнь предложения о включении женщин в состав делегаций с расчетом на то, что это побудит другие страны поступать таким же образом.</w:t>
      </w:r>
    </w:p>
    <w:p w14:paraId="7DFEB54D" w14:textId="77777777" w:rsidR="003D02D9" w:rsidRPr="001309AE" w:rsidRDefault="003D02D9" w:rsidP="003D02D9">
      <w:pPr>
        <w:rPr>
          <w:lang w:val="ru-RU"/>
        </w:rPr>
      </w:pPr>
      <w:r>
        <w:rPr>
          <w:lang w:val="ru-RU"/>
        </w:rPr>
        <w:t>Соединенные</w:t>
      </w:r>
      <w:r w:rsidRPr="001309AE">
        <w:rPr>
          <w:lang w:val="ru-RU"/>
        </w:rPr>
        <w:t xml:space="preserve"> </w:t>
      </w:r>
      <w:r>
        <w:rPr>
          <w:lang w:val="ru-RU"/>
        </w:rPr>
        <w:t>Штаты</w:t>
      </w:r>
      <w:r w:rsidRPr="001309AE">
        <w:rPr>
          <w:lang w:val="ru-RU"/>
        </w:rPr>
        <w:t xml:space="preserve"> </w:t>
      </w:r>
      <w:r>
        <w:rPr>
          <w:lang w:val="ru-RU"/>
        </w:rPr>
        <w:t>также</w:t>
      </w:r>
      <w:r w:rsidRPr="001309AE">
        <w:rPr>
          <w:lang w:val="ru-RU"/>
        </w:rPr>
        <w:t xml:space="preserve"> </w:t>
      </w:r>
      <w:r>
        <w:rPr>
          <w:lang w:val="ru-RU"/>
        </w:rPr>
        <w:t>выразили благодарность Директору БРЭ за содействие расширению прав и возможностей женщин и обеспечению их участия в руководстве БРЭ.</w:t>
      </w:r>
    </w:p>
    <w:p w14:paraId="2F7E3BBE" w14:textId="7B8F752F" w:rsidR="003D02D9" w:rsidRPr="001C02F3" w:rsidRDefault="003D02D9" w:rsidP="003D02D9">
      <w:pPr>
        <w:rPr>
          <w:b/>
          <w:bCs/>
          <w:lang w:val="ru-RU"/>
        </w:rPr>
      </w:pPr>
      <w:r>
        <w:rPr>
          <w:lang w:val="ru-RU"/>
        </w:rPr>
        <w:t>В</w:t>
      </w:r>
      <w:r w:rsidRPr="003F27AC">
        <w:rPr>
          <w:lang w:val="ru-RU"/>
        </w:rPr>
        <w:t xml:space="preserve"> </w:t>
      </w:r>
      <w:r>
        <w:rPr>
          <w:lang w:val="ru-RU"/>
        </w:rPr>
        <w:t>завершение</w:t>
      </w:r>
      <w:r w:rsidRPr="003F27AC">
        <w:rPr>
          <w:lang w:val="ru-RU"/>
        </w:rPr>
        <w:t xml:space="preserve"> </w:t>
      </w:r>
      <w:r>
        <w:rPr>
          <w:lang w:val="ru-RU"/>
        </w:rPr>
        <w:t>сессии</w:t>
      </w:r>
      <w:r w:rsidRPr="003F27AC">
        <w:rPr>
          <w:lang w:val="ru-RU"/>
        </w:rPr>
        <w:t xml:space="preserve"> </w:t>
      </w:r>
      <w:r>
        <w:rPr>
          <w:lang w:val="ru-RU"/>
        </w:rPr>
        <w:t>был</w:t>
      </w:r>
      <w:r w:rsidRPr="003F27AC">
        <w:rPr>
          <w:lang w:val="ru-RU"/>
        </w:rPr>
        <w:t xml:space="preserve"> </w:t>
      </w:r>
      <w:r>
        <w:rPr>
          <w:lang w:val="ru-RU"/>
        </w:rPr>
        <w:t>озвучен</w:t>
      </w:r>
      <w:r w:rsidRPr="003F27AC">
        <w:rPr>
          <w:lang w:val="ru-RU"/>
        </w:rPr>
        <w:t xml:space="preserve"> </w:t>
      </w:r>
      <w:r>
        <w:rPr>
          <w:lang w:val="ru-RU"/>
        </w:rPr>
        <w:t>призыв</w:t>
      </w:r>
      <w:r w:rsidRPr="003F27AC">
        <w:rPr>
          <w:lang w:val="ru-RU"/>
        </w:rPr>
        <w:t xml:space="preserve"> </w:t>
      </w:r>
      <w:r>
        <w:rPr>
          <w:lang w:val="ru-RU"/>
        </w:rPr>
        <w:t>к</w:t>
      </w:r>
      <w:r w:rsidRPr="003F27AC">
        <w:rPr>
          <w:lang w:val="ru-RU"/>
        </w:rPr>
        <w:t xml:space="preserve"> </w:t>
      </w:r>
      <w:r>
        <w:rPr>
          <w:lang w:val="ru-RU"/>
        </w:rPr>
        <w:t>администрациям</w:t>
      </w:r>
      <w:r w:rsidRPr="003F27AC">
        <w:rPr>
          <w:lang w:val="ru-RU"/>
        </w:rPr>
        <w:t xml:space="preserve"> </w:t>
      </w:r>
      <w:r>
        <w:rPr>
          <w:lang w:val="ru-RU"/>
        </w:rPr>
        <w:t>о том</w:t>
      </w:r>
      <w:r w:rsidRPr="003F27AC">
        <w:rPr>
          <w:lang w:val="ru-RU"/>
        </w:rPr>
        <w:t xml:space="preserve">, </w:t>
      </w:r>
      <w:r>
        <w:rPr>
          <w:lang w:val="ru-RU"/>
        </w:rPr>
        <w:t>чтобы</w:t>
      </w:r>
      <w:r w:rsidRPr="003F27AC">
        <w:rPr>
          <w:lang w:val="ru-RU"/>
        </w:rPr>
        <w:t xml:space="preserve"> </w:t>
      </w:r>
      <w:r>
        <w:rPr>
          <w:lang w:val="ru-RU"/>
        </w:rPr>
        <w:t>они</w:t>
      </w:r>
      <w:r w:rsidRPr="003F27AC">
        <w:rPr>
          <w:lang w:val="ru-RU"/>
        </w:rPr>
        <w:t xml:space="preserve"> </w:t>
      </w:r>
      <w:r>
        <w:rPr>
          <w:lang w:val="ru-RU"/>
        </w:rPr>
        <w:t>включали</w:t>
      </w:r>
      <w:r w:rsidRPr="003F27AC">
        <w:rPr>
          <w:lang w:val="ru-RU"/>
        </w:rPr>
        <w:t xml:space="preserve"> </w:t>
      </w:r>
      <w:r>
        <w:rPr>
          <w:lang w:val="ru-RU"/>
        </w:rPr>
        <w:t>женщин</w:t>
      </w:r>
      <w:r w:rsidRPr="003F27AC">
        <w:rPr>
          <w:lang w:val="ru-RU"/>
        </w:rPr>
        <w:t xml:space="preserve"> </w:t>
      </w:r>
      <w:r>
        <w:rPr>
          <w:lang w:val="ru-RU"/>
        </w:rPr>
        <w:t>в</w:t>
      </w:r>
      <w:r w:rsidRPr="003F27AC">
        <w:rPr>
          <w:lang w:val="ru-RU"/>
        </w:rPr>
        <w:t xml:space="preserve"> </w:t>
      </w:r>
      <w:r>
        <w:rPr>
          <w:lang w:val="ru-RU"/>
        </w:rPr>
        <w:t>состав</w:t>
      </w:r>
      <w:r w:rsidRPr="003F27AC">
        <w:rPr>
          <w:lang w:val="ru-RU"/>
        </w:rPr>
        <w:t xml:space="preserve"> </w:t>
      </w:r>
      <w:r>
        <w:rPr>
          <w:lang w:val="ru-RU"/>
        </w:rPr>
        <w:t>делегаций</w:t>
      </w:r>
      <w:r w:rsidRPr="003F27AC">
        <w:rPr>
          <w:lang w:val="ru-RU"/>
        </w:rPr>
        <w:t xml:space="preserve">, </w:t>
      </w:r>
      <w:r>
        <w:rPr>
          <w:lang w:val="ru-RU"/>
        </w:rPr>
        <w:t>стремились</w:t>
      </w:r>
      <w:r w:rsidRPr="003F27AC">
        <w:rPr>
          <w:lang w:val="ru-RU"/>
        </w:rPr>
        <w:t xml:space="preserve"> </w:t>
      </w:r>
      <w:r>
        <w:rPr>
          <w:lang w:val="ru-RU"/>
        </w:rPr>
        <w:t>к</w:t>
      </w:r>
      <w:r w:rsidRPr="003F27AC">
        <w:rPr>
          <w:lang w:val="ru-RU"/>
        </w:rPr>
        <w:t xml:space="preserve"> </w:t>
      </w:r>
      <w:r w:rsidRPr="00645D71">
        <w:rPr>
          <w:lang w:val="ru-RU"/>
        </w:rPr>
        <w:t>обеспечени</w:t>
      </w:r>
      <w:r>
        <w:rPr>
          <w:lang w:val="ru-RU"/>
        </w:rPr>
        <w:t>ю</w:t>
      </w:r>
      <w:r w:rsidRPr="003F27AC">
        <w:rPr>
          <w:lang w:val="ru-RU"/>
        </w:rPr>
        <w:t xml:space="preserve"> </w:t>
      </w:r>
      <w:r w:rsidRPr="00645D71">
        <w:rPr>
          <w:lang w:val="ru-RU"/>
        </w:rPr>
        <w:t>равного</w:t>
      </w:r>
      <w:r w:rsidRPr="003F27AC">
        <w:rPr>
          <w:lang w:val="ru-RU"/>
        </w:rPr>
        <w:t xml:space="preserve"> </w:t>
      </w:r>
      <w:r w:rsidRPr="00645D71">
        <w:rPr>
          <w:lang w:val="ru-RU"/>
        </w:rPr>
        <w:t>участия</w:t>
      </w:r>
      <w:r w:rsidRPr="003F27AC">
        <w:rPr>
          <w:lang w:val="ru-RU"/>
        </w:rPr>
        <w:t xml:space="preserve"> </w:t>
      </w:r>
      <w:r w:rsidRPr="00645D71">
        <w:rPr>
          <w:lang w:val="ru-RU"/>
        </w:rPr>
        <w:t>женщин</w:t>
      </w:r>
      <w:r w:rsidRPr="003F27AC">
        <w:rPr>
          <w:lang w:val="ru-RU"/>
        </w:rPr>
        <w:t xml:space="preserve"> </w:t>
      </w:r>
      <w:r w:rsidRPr="00645D71">
        <w:rPr>
          <w:lang w:val="ru-RU"/>
        </w:rPr>
        <w:t>и</w:t>
      </w:r>
      <w:r w:rsidRPr="003F27AC">
        <w:rPr>
          <w:lang w:val="ru-RU"/>
        </w:rPr>
        <w:t xml:space="preserve"> </w:t>
      </w:r>
      <w:r w:rsidRPr="00645D71">
        <w:rPr>
          <w:lang w:val="ru-RU"/>
        </w:rPr>
        <w:t>мужчин</w:t>
      </w:r>
      <w:r w:rsidRPr="003F27AC">
        <w:rPr>
          <w:lang w:val="ru-RU"/>
        </w:rPr>
        <w:t xml:space="preserve">, </w:t>
      </w:r>
      <w:r>
        <w:rPr>
          <w:lang w:val="ru-RU"/>
        </w:rPr>
        <w:t>активизации</w:t>
      </w:r>
      <w:r w:rsidRPr="003F27AC">
        <w:rPr>
          <w:lang w:val="ru-RU"/>
        </w:rPr>
        <w:t xml:space="preserve"> </w:t>
      </w:r>
      <w:r>
        <w:rPr>
          <w:lang w:val="ru-RU"/>
        </w:rPr>
        <w:t>усилий</w:t>
      </w:r>
      <w:r w:rsidRPr="003F27AC">
        <w:rPr>
          <w:lang w:val="ru-RU"/>
        </w:rPr>
        <w:t xml:space="preserve"> </w:t>
      </w:r>
      <w:r>
        <w:rPr>
          <w:lang w:val="ru-RU"/>
        </w:rPr>
        <w:t>и</w:t>
      </w:r>
      <w:r w:rsidRPr="003F27AC">
        <w:rPr>
          <w:lang w:val="ru-RU"/>
        </w:rPr>
        <w:t xml:space="preserve"> </w:t>
      </w:r>
      <w:r>
        <w:rPr>
          <w:lang w:val="ru-RU"/>
        </w:rPr>
        <w:t>увеличению</w:t>
      </w:r>
      <w:r w:rsidRPr="003F27AC">
        <w:rPr>
          <w:lang w:val="ru-RU"/>
        </w:rPr>
        <w:t xml:space="preserve"> </w:t>
      </w:r>
      <w:r>
        <w:rPr>
          <w:lang w:val="ru-RU"/>
        </w:rPr>
        <w:t>присутствия</w:t>
      </w:r>
      <w:r w:rsidRPr="003F27AC">
        <w:rPr>
          <w:lang w:val="ru-RU"/>
        </w:rPr>
        <w:t xml:space="preserve"> </w:t>
      </w:r>
      <w:r>
        <w:rPr>
          <w:lang w:val="ru-RU"/>
        </w:rPr>
        <w:t>в</w:t>
      </w:r>
      <w:r w:rsidRPr="003F27AC">
        <w:rPr>
          <w:lang w:val="ru-RU"/>
        </w:rPr>
        <w:t xml:space="preserve"> </w:t>
      </w:r>
      <w:r>
        <w:rPr>
          <w:lang w:val="ru-RU"/>
        </w:rPr>
        <w:t>цифровом</w:t>
      </w:r>
      <w:r w:rsidRPr="003F27AC">
        <w:rPr>
          <w:lang w:val="ru-RU"/>
        </w:rPr>
        <w:t xml:space="preserve"> </w:t>
      </w:r>
      <w:r>
        <w:rPr>
          <w:lang w:val="ru-RU"/>
        </w:rPr>
        <w:t>секторе</w:t>
      </w:r>
      <w:r w:rsidRPr="003F27AC">
        <w:rPr>
          <w:lang w:val="ru-RU"/>
        </w:rPr>
        <w:t>.</w:t>
      </w:r>
      <w:r>
        <w:rPr>
          <w:lang w:val="ru-RU"/>
        </w:rPr>
        <w:t xml:space="preserve"> Группа </w:t>
      </w:r>
      <w:r w:rsidR="004658A9" w:rsidRPr="004658A9">
        <w:rPr>
          <w:lang w:val="ru-RU"/>
        </w:rPr>
        <w:t xml:space="preserve">молодежи Африканского региона </w:t>
      </w:r>
      <w:r w:rsidRPr="003F27AC">
        <w:rPr>
          <w:lang w:val="ru-RU"/>
        </w:rPr>
        <w:t>"Поколение подключений"</w:t>
      </w:r>
      <w:r>
        <w:rPr>
          <w:lang w:val="ru-RU"/>
        </w:rPr>
        <w:t xml:space="preserve"> выдвинуло предложение</w:t>
      </w:r>
      <w:r w:rsidRPr="003F27AC">
        <w:rPr>
          <w:lang w:val="ru-RU"/>
        </w:rPr>
        <w:t xml:space="preserve"> </w:t>
      </w:r>
      <w:r>
        <w:rPr>
          <w:lang w:val="ru-RU"/>
        </w:rPr>
        <w:t>о</w:t>
      </w:r>
      <w:r w:rsidRPr="003F27AC">
        <w:rPr>
          <w:lang w:val="ru-RU"/>
        </w:rPr>
        <w:t xml:space="preserve"> </w:t>
      </w:r>
      <w:r>
        <w:rPr>
          <w:lang w:val="ru-RU"/>
        </w:rPr>
        <w:t>том</w:t>
      </w:r>
      <w:r w:rsidRPr="003F27AC">
        <w:rPr>
          <w:lang w:val="ru-RU"/>
        </w:rPr>
        <w:t xml:space="preserve">, </w:t>
      </w:r>
      <w:r>
        <w:rPr>
          <w:lang w:val="ru-RU"/>
        </w:rPr>
        <w:t>чтобы</w:t>
      </w:r>
      <w:r w:rsidRPr="003F27AC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3F27AC">
        <w:rPr>
          <w:lang w:val="ru-RU"/>
        </w:rPr>
        <w:t xml:space="preserve"> </w:t>
      </w:r>
      <w:r>
        <w:rPr>
          <w:lang w:val="ru-RU"/>
        </w:rPr>
        <w:t>привлекать</w:t>
      </w:r>
      <w:r w:rsidRPr="003F27AC">
        <w:rPr>
          <w:lang w:val="ru-RU"/>
        </w:rPr>
        <w:t xml:space="preserve"> </w:t>
      </w:r>
      <w:r>
        <w:rPr>
          <w:lang w:val="ru-RU"/>
        </w:rPr>
        <w:t>молодых</w:t>
      </w:r>
      <w:r w:rsidRPr="003F27AC">
        <w:rPr>
          <w:lang w:val="ru-RU"/>
        </w:rPr>
        <w:t xml:space="preserve"> </w:t>
      </w:r>
      <w:r>
        <w:rPr>
          <w:lang w:val="ru-RU"/>
        </w:rPr>
        <w:t>женщин</w:t>
      </w:r>
      <w:r w:rsidRPr="003F27AC">
        <w:rPr>
          <w:lang w:val="ru-RU"/>
        </w:rPr>
        <w:t xml:space="preserve"> </w:t>
      </w:r>
      <w:r>
        <w:rPr>
          <w:lang w:val="ru-RU"/>
        </w:rPr>
        <w:t>к</w:t>
      </w:r>
      <w:r w:rsidRPr="003F27AC">
        <w:rPr>
          <w:lang w:val="ru-RU"/>
        </w:rPr>
        <w:t xml:space="preserve"> </w:t>
      </w:r>
      <w:r>
        <w:rPr>
          <w:lang w:val="ru-RU"/>
        </w:rPr>
        <w:t>работе</w:t>
      </w:r>
      <w:r w:rsidRPr="003F27AC">
        <w:rPr>
          <w:lang w:val="ru-RU"/>
        </w:rPr>
        <w:t xml:space="preserve"> </w:t>
      </w:r>
      <w:r>
        <w:rPr>
          <w:lang w:val="ru-RU"/>
        </w:rPr>
        <w:t>МСЭ</w:t>
      </w:r>
      <w:r w:rsidRPr="003F27AC">
        <w:rPr>
          <w:lang w:val="ru-RU"/>
        </w:rPr>
        <w:t xml:space="preserve"> </w:t>
      </w:r>
      <w:r>
        <w:rPr>
          <w:lang w:val="ru-RU"/>
        </w:rPr>
        <w:t>и</w:t>
      </w:r>
      <w:r w:rsidRPr="003F27AC">
        <w:rPr>
          <w:lang w:val="ru-RU"/>
        </w:rPr>
        <w:t xml:space="preserve"> </w:t>
      </w:r>
      <w:r>
        <w:rPr>
          <w:lang w:val="ru-RU"/>
        </w:rPr>
        <w:t>АСЭ.</w:t>
      </w:r>
      <w:r w:rsidRPr="003F27AC">
        <w:rPr>
          <w:lang w:val="ru-RU"/>
        </w:rPr>
        <w:t xml:space="preserve"> </w:t>
      </w:r>
      <w:r>
        <w:rPr>
          <w:lang w:val="ru-RU"/>
        </w:rPr>
        <w:t>Было</w:t>
      </w:r>
      <w:r w:rsidRPr="003F27AC">
        <w:rPr>
          <w:lang w:val="ru-RU"/>
        </w:rPr>
        <w:t xml:space="preserve"> </w:t>
      </w:r>
      <w:r>
        <w:rPr>
          <w:lang w:val="ru-RU"/>
        </w:rPr>
        <w:t>отмечено</w:t>
      </w:r>
      <w:r w:rsidRPr="003F27AC">
        <w:rPr>
          <w:lang w:val="ru-RU"/>
        </w:rPr>
        <w:t xml:space="preserve">, </w:t>
      </w:r>
      <w:r>
        <w:rPr>
          <w:lang w:val="ru-RU"/>
        </w:rPr>
        <w:t>что</w:t>
      </w:r>
      <w:r w:rsidRPr="003F27AC">
        <w:rPr>
          <w:lang w:val="ru-RU"/>
        </w:rPr>
        <w:t xml:space="preserve"> </w:t>
      </w:r>
      <w:r>
        <w:rPr>
          <w:lang w:val="ru-RU"/>
        </w:rPr>
        <w:t>для</w:t>
      </w:r>
      <w:r w:rsidRPr="003F27AC">
        <w:rPr>
          <w:lang w:val="ru-RU"/>
        </w:rPr>
        <w:t xml:space="preserve"> </w:t>
      </w:r>
      <w:r>
        <w:rPr>
          <w:lang w:val="ru-RU"/>
        </w:rPr>
        <w:t>успешного</w:t>
      </w:r>
      <w:r w:rsidRPr="003F27AC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3F27AC">
        <w:rPr>
          <w:lang w:val="ru-RU"/>
        </w:rPr>
        <w:t xml:space="preserve"> ВКРЭ-21 </w:t>
      </w:r>
      <w:r>
        <w:rPr>
          <w:lang w:val="ru-RU"/>
        </w:rPr>
        <w:t>необходимо</w:t>
      </w:r>
      <w:r w:rsidRPr="003F27AC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3F27AC">
        <w:rPr>
          <w:lang w:val="ru-RU"/>
        </w:rPr>
        <w:t xml:space="preserve"> </w:t>
      </w:r>
      <w:r>
        <w:rPr>
          <w:lang w:val="ru-RU"/>
        </w:rPr>
        <w:t>участие</w:t>
      </w:r>
      <w:r w:rsidRPr="003F27AC">
        <w:rPr>
          <w:lang w:val="ru-RU"/>
        </w:rPr>
        <w:t xml:space="preserve"> </w:t>
      </w:r>
      <w:r>
        <w:rPr>
          <w:lang w:val="ru-RU"/>
        </w:rPr>
        <w:t>женщин</w:t>
      </w:r>
      <w:r w:rsidRPr="003F27AC">
        <w:rPr>
          <w:lang w:val="ru-RU"/>
        </w:rPr>
        <w:t xml:space="preserve"> </w:t>
      </w:r>
      <w:r>
        <w:rPr>
          <w:lang w:val="ru-RU"/>
        </w:rPr>
        <w:t>в</w:t>
      </w:r>
      <w:r w:rsidRPr="003F27AC">
        <w:rPr>
          <w:lang w:val="ru-RU"/>
        </w:rPr>
        <w:t xml:space="preserve"> </w:t>
      </w:r>
      <w:r>
        <w:rPr>
          <w:lang w:val="ru-RU"/>
        </w:rPr>
        <w:t>обсуждениях. Несмотря</w:t>
      </w:r>
      <w:r w:rsidRPr="00AD63DF">
        <w:rPr>
          <w:lang w:val="ru-RU"/>
        </w:rPr>
        <w:t xml:space="preserve"> </w:t>
      </w:r>
      <w:r>
        <w:rPr>
          <w:lang w:val="ru-RU"/>
        </w:rPr>
        <w:t>на</w:t>
      </w:r>
      <w:r w:rsidRPr="00AD63DF">
        <w:rPr>
          <w:lang w:val="ru-RU"/>
        </w:rPr>
        <w:t xml:space="preserve"> </w:t>
      </w:r>
      <w:r>
        <w:rPr>
          <w:lang w:val="ru-RU"/>
        </w:rPr>
        <w:t>то</w:t>
      </w:r>
      <w:r w:rsidRPr="00AD63DF">
        <w:rPr>
          <w:lang w:val="ru-RU"/>
        </w:rPr>
        <w:t xml:space="preserve">, </w:t>
      </w:r>
      <w:r>
        <w:rPr>
          <w:lang w:val="ru-RU"/>
        </w:rPr>
        <w:t>что</w:t>
      </w:r>
      <w:r w:rsidRPr="00AD63DF">
        <w:rPr>
          <w:lang w:val="ru-RU"/>
        </w:rPr>
        <w:t xml:space="preserve"> </w:t>
      </w:r>
      <w:r>
        <w:rPr>
          <w:lang w:val="ru-RU"/>
        </w:rPr>
        <w:t>долгое</w:t>
      </w:r>
      <w:r w:rsidRPr="00AD63DF">
        <w:rPr>
          <w:lang w:val="ru-RU"/>
        </w:rPr>
        <w:t xml:space="preserve"> </w:t>
      </w:r>
      <w:r>
        <w:rPr>
          <w:lang w:val="ru-RU"/>
        </w:rPr>
        <w:t>время</w:t>
      </w:r>
      <w:r w:rsidRPr="00AD63DF">
        <w:rPr>
          <w:lang w:val="ru-RU"/>
        </w:rPr>
        <w:t xml:space="preserve"> </w:t>
      </w:r>
      <w:r>
        <w:rPr>
          <w:lang w:val="ru-RU"/>
        </w:rPr>
        <w:t>мнение</w:t>
      </w:r>
      <w:r w:rsidRPr="00AD63DF">
        <w:rPr>
          <w:lang w:val="ru-RU"/>
        </w:rPr>
        <w:t xml:space="preserve"> </w:t>
      </w:r>
      <w:r>
        <w:rPr>
          <w:lang w:val="ru-RU"/>
        </w:rPr>
        <w:t>женщин</w:t>
      </w:r>
      <w:r w:rsidRPr="00AD63DF">
        <w:rPr>
          <w:lang w:val="ru-RU"/>
        </w:rPr>
        <w:t xml:space="preserve"> </w:t>
      </w:r>
      <w:r>
        <w:rPr>
          <w:lang w:val="ru-RU"/>
        </w:rPr>
        <w:t>оставалось</w:t>
      </w:r>
      <w:r w:rsidRPr="00AD63DF">
        <w:rPr>
          <w:lang w:val="ru-RU"/>
        </w:rPr>
        <w:t xml:space="preserve"> </w:t>
      </w:r>
      <w:r>
        <w:rPr>
          <w:lang w:val="ru-RU"/>
        </w:rPr>
        <w:t>без</w:t>
      </w:r>
      <w:r w:rsidRPr="00AD63DF">
        <w:rPr>
          <w:lang w:val="ru-RU"/>
        </w:rPr>
        <w:t xml:space="preserve"> </w:t>
      </w:r>
      <w:r>
        <w:rPr>
          <w:lang w:val="ru-RU"/>
        </w:rPr>
        <w:t>внимания</w:t>
      </w:r>
      <w:r w:rsidRPr="00AD63DF">
        <w:rPr>
          <w:lang w:val="ru-RU"/>
        </w:rPr>
        <w:t xml:space="preserve"> </w:t>
      </w:r>
      <w:r>
        <w:rPr>
          <w:lang w:val="ru-RU"/>
        </w:rPr>
        <w:t>и по-прежнему не достигнут</w:t>
      </w:r>
      <w:r w:rsidRPr="00AD63DF">
        <w:rPr>
          <w:lang w:val="ru-RU"/>
        </w:rPr>
        <w:t xml:space="preserve"> гендерный паритет, </w:t>
      </w:r>
      <w:r>
        <w:rPr>
          <w:lang w:val="ru-RU"/>
        </w:rPr>
        <w:t>есть</w:t>
      </w:r>
      <w:r w:rsidRPr="00AD63DF">
        <w:rPr>
          <w:lang w:val="ru-RU"/>
        </w:rPr>
        <w:t xml:space="preserve"> </w:t>
      </w:r>
      <w:r>
        <w:rPr>
          <w:lang w:val="ru-RU"/>
        </w:rPr>
        <w:t>основания полагать, что</w:t>
      </w:r>
      <w:r w:rsidRPr="00AD63DF">
        <w:rPr>
          <w:lang w:val="ru-RU"/>
        </w:rPr>
        <w:t xml:space="preserve"> </w:t>
      </w:r>
      <w:r>
        <w:rPr>
          <w:lang w:val="ru-RU"/>
        </w:rPr>
        <w:t>ситуация с</w:t>
      </w:r>
      <w:r w:rsidRPr="00AD63DF">
        <w:rPr>
          <w:lang w:val="ru-RU"/>
        </w:rPr>
        <w:t xml:space="preserve"> </w:t>
      </w:r>
      <w:r>
        <w:rPr>
          <w:lang w:val="ru-RU"/>
        </w:rPr>
        <w:t>участием</w:t>
      </w:r>
      <w:r w:rsidRPr="00AD63DF">
        <w:rPr>
          <w:lang w:val="ru-RU"/>
        </w:rPr>
        <w:t xml:space="preserve"> </w:t>
      </w:r>
      <w:r>
        <w:rPr>
          <w:lang w:val="ru-RU"/>
        </w:rPr>
        <w:t>и</w:t>
      </w:r>
      <w:r w:rsidRPr="00AD63DF">
        <w:rPr>
          <w:lang w:val="ru-RU"/>
        </w:rPr>
        <w:t xml:space="preserve"> </w:t>
      </w:r>
      <w:r>
        <w:rPr>
          <w:lang w:val="ru-RU"/>
        </w:rPr>
        <w:t>присутствием женщин в цифровом секторе будет продолжать улучшаться.</w:t>
      </w:r>
      <w:r w:rsidRPr="00AD63DF">
        <w:rPr>
          <w:lang w:val="ru-RU"/>
        </w:rPr>
        <w:t xml:space="preserve"> </w:t>
      </w:r>
      <w:r>
        <w:rPr>
          <w:lang w:val="ru-RU"/>
        </w:rPr>
        <w:t>В</w:t>
      </w:r>
      <w:r w:rsidRPr="00AD63DF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AD63DF">
        <w:rPr>
          <w:lang w:val="ru-RU"/>
        </w:rPr>
        <w:t xml:space="preserve"> </w:t>
      </w:r>
      <w:r>
        <w:rPr>
          <w:lang w:val="ru-RU"/>
        </w:rPr>
        <w:t>г</w:t>
      </w:r>
      <w:r w:rsidRPr="00AD63DF">
        <w:rPr>
          <w:lang w:val="ru-RU"/>
        </w:rPr>
        <w:t>-</w:t>
      </w:r>
      <w:r>
        <w:rPr>
          <w:lang w:val="ru-RU"/>
        </w:rPr>
        <w:t>жа</w:t>
      </w:r>
      <w:r w:rsidRPr="00AD63DF">
        <w:rPr>
          <w:lang w:val="ru-RU"/>
        </w:rPr>
        <w:t xml:space="preserve"> Ньямутсва </w:t>
      </w:r>
      <w:r>
        <w:rPr>
          <w:lang w:val="ru-RU"/>
        </w:rPr>
        <w:t xml:space="preserve">поблагодарила всех участников за их вклад и высоко оценила их приверженность поддержке и обучению других женщин как будущих руководителей и специалистов, ответственных за принятие решений, в соответствии с инициативой </w:t>
      </w:r>
      <w:r w:rsidRPr="001C02F3">
        <w:rPr>
          <w:lang w:val="ru-RU"/>
        </w:rPr>
        <w:t>NoW</w:t>
      </w:r>
      <w:r>
        <w:rPr>
          <w:lang w:val="ru-RU"/>
        </w:rPr>
        <w:t>. Она</w:t>
      </w:r>
      <w:r w:rsidRPr="001C02F3">
        <w:rPr>
          <w:lang w:val="ru-RU"/>
        </w:rPr>
        <w:t xml:space="preserve"> </w:t>
      </w:r>
      <w:r>
        <w:rPr>
          <w:lang w:val="ru-RU"/>
        </w:rPr>
        <w:t>также</w:t>
      </w:r>
      <w:r w:rsidRPr="001C02F3">
        <w:rPr>
          <w:lang w:val="ru-RU"/>
        </w:rPr>
        <w:t xml:space="preserve"> </w:t>
      </w:r>
      <w:r>
        <w:rPr>
          <w:lang w:val="ru-RU"/>
        </w:rPr>
        <w:t>призвала</w:t>
      </w:r>
      <w:r w:rsidRPr="001C02F3">
        <w:rPr>
          <w:lang w:val="ru-RU"/>
        </w:rPr>
        <w:t xml:space="preserve"> </w:t>
      </w:r>
      <w:r>
        <w:rPr>
          <w:lang w:val="ru-RU"/>
        </w:rPr>
        <w:t>участниц</w:t>
      </w:r>
      <w:r w:rsidRPr="001C02F3">
        <w:rPr>
          <w:lang w:val="ru-RU"/>
        </w:rPr>
        <w:t xml:space="preserve"> </w:t>
      </w:r>
      <w:r>
        <w:rPr>
          <w:lang w:val="ru-RU"/>
        </w:rPr>
        <w:t xml:space="preserve">представить свои имена для вхождения в состав </w:t>
      </w:r>
      <w:r w:rsidRPr="001C02F3">
        <w:rPr>
          <w:lang w:val="ru-RU"/>
        </w:rPr>
        <w:t>координационной группы</w:t>
      </w:r>
      <w:r>
        <w:rPr>
          <w:lang w:val="ru-RU"/>
        </w:rPr>
        <w:t xml:space="preserve"> </w:t>
      </w:r>
      <w:r w:rsidRPr="001C02F3">
        <w:rPr>
          <w:lang w:val="ru-RU"/>
        </w:rPr>
        <w:t>NoW</w:t>
      </w:r>
      <w:r>
        <w:rPr>
          <w:lang w:val="ru-RU"/>
        </w:rPr>
        <w:t xml:space="preserve">; это предложение </w:t>
      </w:r>
      <w:r w:rsidRPr="009A6FB2">
        <w:rPr>
          <w:lang w:val="ru-RU"/>
        </w:rPr>
        <w:t>наш</w:t>
      </w:r>
      <w:r>
        <w:rPr>
          <w:lang w:val="ru-RU"/>
        </w:rPr>
        <w:t>ло</w:t>
      </w:r>
      <w:r w:rsidRPr="009A6FB2">
        <w:rPr>
          <w:lang w:val="ru-RU"/>
        </w:rPr>
        <w:t xml:space="preserve"> положительный отклик</w:t>
      </w:r>
      <w:r>
        <w:rPr>
          <w:lang w:val="ru-RU"/>
        </w:rPr>
        <w:t xml:space="preserve"> среди</w:t>
      </w:r>
      <w:r w:rsidRPr="009A6FB2">
        <w:rPr>
          <w:lang w:val="ru-RU"/>
        </w:rPr>
        <w:t xml:space="preserve"> </w:t>
      </w:r>
      <w:r w:rsidRPr="00B8223D">
        <w:rPr>
          <w:lang w:val="ru-RU"/>
        </w:rPr>
        <w:t>участник</w:t>
      </w:r>
      <w:r>
        <w:rPr>
          <w:lang w:val="ru-RU"/>
        </w:rPr>
        <w:t>ов</w:t>
      </w:r>
      <w:r w:rsidRPr="00B8223D">
        <w:rPr>
          <w:lang w:val="ru-RU"/>
        </w:rPr>
        <w:t xml:space="preserve"> сопутствующего мероприятия.</w:t>
      </w:r>
    </w:p>
    <w:p w14:paraId="18C6A9BD" w14:textId="77777777" w:rsidR="003D02D9" w:rsidRPr="00E611EC" w:rsidRDefault="003D02D9" w:rsidP="003D02D9">
      <w:pPr>
        <w:rPr>
          <w:lang w:val="ru-RU"/>
        </w:rPr>
      </w:pPr>
      <w:r>
        <w:rPr>
          <w:lang w:val="ru-RU"/>
        </w:rPr>
        <w:t>Председатель</w:t>
      </w:r>
      <w:r w:rsidRPr="00095266">
        <w:rPr>
          <w:lang w:val="ru-RU"/>
        </w:rPr>
        <w:t xml:space="preserve"> </w:t>
      </w:r>
      <w:r>
        <w:rPr>
          <w:lang w:val="ru-RU"/>
        </w:rPr>
        <w:t>РПС</w:t>
      </w:r>
      <w:r w:rsidRPr="00095266">
        <w:rPr>
          <w:lang w:val="ru-RU"/>
        </w:rPr>
        <w:t xml:space="preserve"> </w:t>
      </w:r>
      <w:r>
        <w:rPr>
          <w:lang w:val="ru-RU"/>
        </w:rPr>
        <w:t>открыл</w:t>
      </w:r>
      <w:r w:rsidRPr="00095266">
        <w:rPr>
          <w:lang w:val="ru-RU"/>
        </w:rPr>
        <w:t xml:space="preserve"> </w:t>
      </w:r>
      <w:r>
        <w:rPr>
          <w:lang w:val="ru-RU"/>
        </w:rPr>
        <w:t>пленарное</w:t>
      </w:r>
      <w:r w:rsidRPr="00095266">
        <w:rPr>
          <w:lang w:val="ru-RU"/>
        </w:rPr>
        <w:t xml:space="preserve"> </w:t>
      </w:r>
      <w:r>
        <w:rPr>
          <w:lang w:val="ru-RU"/>
        </w:rPr>
        <w:t>заседание</w:t>
      </w:r>
      <w:r w:rsidRPr="00095266">
        <w:rPr>
          <w:lang w:val="ru-RU"/>
        </w:rPr>
        <w:t xml:space="preserve">, </w:t>
      </w:r>
      <w:r>
        <w:rPr>
          <w:lang w:val="ru-RU"/>
        </w:rPr>
        <w:t>поздравив</w:t>
      </w:r>
      <w:r w:rsidRPr="00095266">
        <w:rPr>
          <w:lang w:val="ru-RU"/>
        </w:rPr>
        <w:t xml:space="preserve"> </w:t>
      </w:r>
      <w:r>
        <w:rPr>
          <w:lang w:val="ru-RU"/>
        </w:rPr>
        <w:t>всех</w:t>
      </w:r>
      <w:r w:rsidRPr="00095266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095266">
        <w:rPr>
          <w:lang w:val="ru-RU"/>
        </w:rPr>
        <w:t xml:space="preserve"> </w:t>
      </w:r>
      <w:r>
        <w:rPr>
          <w:lang w:val="ru-RU"/>
        </w:rPr>
        <w:t>с</w:t>
      </w:r>
      <w:r w:rsidRPr="00095266">
        <w:rPr>
          <w:lang w:val="ru-RU"/>
        </w:rPr>
        <w:t xml:space="preserve"> </w:t>
      </w:r>
      <w:r>
        <w:rPr>
          <w:lang w:val="ru-RU"/>
        </w:rPr>
        <w:t>успешным</w:t>
      </w:r>
      <w:r w:rsidRPr="00095266">
        <w:rPr>
          <w:lang w:val="ru-RU"/>
        </w:rPr>
        <w:t xml:space="preserve"> </w:t>
      </w:r>
      <w:r>
        <w:rPr>
          <w:lang w:val="ru-RU"/>
        </w:rPr>
        <w:t>запуском</w:t>
      </w:r>
      <w:r w:rsidRPr="00095266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095266">
        <w:rPr>
          <w:lang w:val="ru-RU"/>
        </w:rPr>
        <w:t xml:space="preserve"> </w:t>
      </w:r>
      <w:r w:rsidRPr="008A2CE7">
        <w:rPr>
          <w:lang w:val="en-US"/>
        </w:rPr>
        <w:t>NoW</w:t>
      </w:r>
      <w:r w:rsidRPr="00095266">
        <w:rPr>
          <w:lang w:val="ru-RU"/>
        </w:rPr>
        <w:t xml:space="preserve">, </w:t>
      </w:r>
      <w:r>
        <w:rPr>
          <w:lang w:val="ru-RU"/>
        </w:rPr>
        <w:t>и</w:t>
      </w:r>
      <w:r w:rsidRPr="00095266">
        <w:rPr>
          <w:lang w:val="ru-RU"/>
        </w:rPr>
        <w:t xml:space="preserve"> </w:t>
      </w:r>
      <w:r>
        <w:rPr>
          <w:lang w:val="ru-RU"/>
        </w:rPr>
        <w:t>объявил</w:t>
      </w:r>
      <w:r w:rsidRPr="00095266">
        <w:rPr>
          <w:lang w:val="ru-RU"/>
        </w:rPr>
        <w:t xml:space="preserve"> </w:t>
      </w:r>
      <w:r>
        <w:rPr>
          <w:lang w:val="ru-RU"/>
        </w:rPr>
        <w:t>о</w:t>
      </w:r>
      <w:r w:rsidRPr="00095266">
        <w:rPr>
          <w:lang w:val="ru-RU"/>
        </w:rPr>
        <w:t xml:space="preserve"> </w:t>
      </w:r>
      <w:r>
        <w:rPr>
          <w:lang w:val="ru-RU"/>
        </w:rPr>
        <w:t>начале</w:t>
      </w:r>
      <w:r w:rsidRPr="0009526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095266">
        <w:rPr>
          <w:lang w:val="ru-RU"/>
        </w:rPr>
        <w:t xml:space="preserve"> </w:t>
      </w:r>
      <w:r>
        <w:rPr>
          <w:lang w:val="ru-RU"/>
        </w:rPr>
        <w:t>дальнейших</w:t>
      </w:r>
      <w:r w:rsidRPr="00095266">
        <w:rPr>
          <w:lang w:val="ru-RU"/>
        </w:rPr>
        <w:t xml:space="preserve"> </w:t>
      </w:r>
      <w:r>
        <w:rPr>
          <w:lang w:val="ru-RU"/>
        </w:rPr>
        <w:t>шагов</w:t>
      </w:r>
      <w:r w:rsidRPr="00095266">
        <w:rPr>
          <w:lang w:val="ru-RU"/>
        </w:rPr>
        <w:t xml:space="preserve"> </w:t>
      </w:r>
      <w:r>
        <w:rPr>
          <w:lang w:val="ru-RU"/>
        </w:rPr>
        <w:t>в</w:t>
      </w:r>
      <w:r w:rsidRPr="00095266">
        <w:rPr>
          <w:lang w:val="ru-RU"/>
        </w:rPr>
        <w:t xml:space="preserve"> </w:t>
      </w:r>
      <w:r>
        <w:rPr>
          <w:lang w:val="ru-RU"/>
        </w:rPr>
        <w:t>связи</w:t>
      </w:r>
      <w:r w:rsidRPr="00095266">
        <w:rPr>
          <w:lang w:val="ru-RU"/>
        </w:rPr>
        <w:t xml:space="preserve"> </w:t>
      </w:r>
      <w:r>
        <w:rPr>
          <w:lang w:val="ru-RU"/>
        </w:rPr>
        <w:t>с</w:t>
      </w:r>
      <w:r w:rsidRPr="00095266">
        <w:rPr>
          <w:lang w:val="ru-RU"/>
        </w:rPr>
        <w:t xml:space="preserve"> ВКРЭ-21, </w:t>
      </w:r>
      <w:r>
        <w:rPr>
          <w:lang w:val="ru-RU"/>
        </w:rPr>
        <w:t>а</w:t>
      </w:r>
      <w:r w:rsidRPr="00095266">
        <w:rPr>
          <w:lang w:val="ru-RU"/>
        </w:rPr>
        <w:t xml:space="preserve"> </w:t>
      </w:r>
      <w:r>
        <w:rPr>
          <w:lang w:val="ru-RU"/>
        </w:rPr>
        <w:t>также</w:t>
      </w:r>
      <w:r w:rsidRPr="00095266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095266">
        <w:rPr>
          <w:lang w:val="ru-RU"/>
        </w:rPr>
        <w:t xml:space="preserve"> </w:t>
      </w:r>
      <w:r w:rsidRPr="009A6FB2">
        <w:rPr>
          <w:lang w:val="ru-RU"/>
        </w:rPr>
        <w:t>проект краткого обзора выводов по итогам обсуждений, состоявшихся накануне. Председатель предло</w:t>
      </w:r>
      <w:r>
        <w:rPr>
          <w:lang w:val="ru-RU"/>
        </w:rPr>
        <w:t>жил</w:t>
      </w:r>
      <w:r w:rsidRPr="00095266">
        <w:rPr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редакционной</w:t>
      </w:r>
      <w:r w:rsidRPr="0009526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группе</w:t>
      </w:r>
      <w:r w:rsidRPr="0009526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</w:t>
      </w:r>
      <w:r w:rsidRPr="0009526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региональным</w:t>
      </w:r>
      <w:r w:rsidRPr="00095266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инициативам</w:t>
      </w:r>
      <w:r w:rsidRPr="00095266">
        <w:rPr>
          <w:lang w:val="ru-RU"/>
        </w:rPr>
        <w:t>/</w:t>
      </w:r>
      <w:r>
        <w:rPr>
          <w:lang w:val="ru-RU"/>
        </w:rPr>
        <w:t>приоритетам</w:t>
      </w:r>
      <w:r w:rsidRPr="00095266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095266">
        <w:rPr>
          <w:lang w:val="ru-RU"/>
        </w:rPr>
        <w:t xml:space="preserve"> </w:t>
      </w:r>
      <w:r>
        <w:rPr>
          <w:lang w:val="ru-RU"/>
        </w:rPr>
        <w:t>выводы</w:t>
      </w:r>
      <w:r w:rsidRPr="00095266">
        <w:rPr>
          <w:lang w:val="ru-RU"/>
        </w:rPr>
        <w:t xml:space="preserve"> </w:t>
      </w:r>
      <w:r>
        <w:rPr>
          <w:lang w:val="ru-RU"/>
        </w:rPr>
        <w:t>по</w:t>
      </w:r>
      <w:r w:rsidRPr="00095266">
        <w:rPr>
          <w:lang w:val="ru-RU"/>
        </w:rPr>
        <w:t xml:space="preserve"> </w:t>
      </w:r>
      <w:r>
        <w:rPr>
          <w:lang w:val="ru-RU"/>
        </w:rPr>
        <w:t>итогам</w:t>
      </w:r>
      <w:r w:rsidRPr="00095266">
        <w:rPr>
          <w:lang w:val="ru-RU"/>
        </w:rPr>
        <w:t xml:space="preserve"> </w:t>
      </w:r>
      <w:r>
        <w:rPr>
          <w:lang w:val="ru-RU"/>
        </w:rPr>
        <w:t>ее заседания, проведенного после первого дня. Редакционная</w:t>
      </w:r>
      <w:r w:rsidRPr="00095266">
        <w:rPr>
          <w:lang w:val="ru-RU"/>
        </w:rPr>
        <w:t xml:space="preserve"> </w:t>
      </w:r>
      <w:r>
        <w:rPr>
          <w:lang w:val="ru-RU"/>
        </w:rPr>
        <w:t>группа</w:t>
      </w:r>
      <w:r w:rsidRPr="00095266">
        <w:rPr>
          <w:lang w:val="ru-RU"/>
        </w:rPr>
        <w:t xml:space="preserve"> </w:t>
      </w:r>
      <w:r>
        <w:rPr>
          <w:lang w:val="ru-RU"/>
        </w:rPr>
        <w:t>отметила</w:t>
      </w:r>
      <w:r w:rsidRPr="009A6FB2">
        <w:rPr>
          <w:lang w:val="ru-RU"/>
        </w:rPr>
        <w:t>, что озвученные предложения по региональным инициативам и соответствующие вклады будут приняты к рассмотрению.</w:t>
      </w:r>
      <w:r w:rsidRPr="00095266">
        <w:rPr>
          <w:lang w:val="ru-RU"/>
        </w:rPr>
        <w:t xml:space="preserve"> </w:t>
      </w:r>
      <w:r>
        <w:rPr>
          <w:lang w:val="ru-RU"/>
        </w:rPr>
        <w:t>В</w:t>
      </w:r>
      <w:r w:rsidRPr="0009526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095266">
        <w:rPr>
          <w:lang w:val="ru-RU"/>
        </w:rPr>
        <w:t xml:space="preserve">, </w:t>
      </w:r>
      <w:r>
        <w:rPr>
          <w:lang w:val="ru-RU"/>
        </w:rPr>
        <w:t>было</w:t>
      </w:r>
      <w:r w:rsidRPr="00095266">
        <w:rPr>
          <w:lang w:val="ru-RU"/>
        </w:rPr>
        <w:t xml:space="preserve"> </w:t>
      </w:r>
      <w:r>
        <w:rPr>
          <w:lang w:val="ru-RU"/>
        </w:rPr>
        <w:t>подчеркнуто</w:t>
      </w:r>
      <w:r w:rsidRPr="00095266">
        <w:rPr>
          <w:lang w:val="ru-RU"/>
        </w:rPr>
        <w:t xml:space="preserve">, </w:t>
      </w:r>
      <w:r>
        <w:rPr>
          <w:lang w:val="ru-RU"/>
        </w:rPr>
        <w:t>что</w:t>
      </w:r>
      <w:r w:rsidRPr="00095266">
        <w:rPr>
          <w:lang w:val="ru-RU"/>
        </w:rPr>
        <w:t xml:space="preserve">, </w:t>
      </w:r>
      <w:r>
        <w:rPr>
          <w:lang w:val="ru-RU"/>
        </w:rPr>
        <w:t xml:space="preserve">поскольку беспроводные технологии не ограничиваются </w:t>
      </w:r>
      <w:r w:rsidRPr="00095266">
        <w:rPr>
          <w:lang w:val="ru-RU"/>
        </w:rPr>
        <w:t>5G</w:t>
      </w:r>
      <w:r>
        <w:rPr>
          <w:lang w:val="ru-RU"/>
        </w:rPr>
        <w:t xml:space="preserve">, было бы разумнее говорить не только о </w:t>
      </w:r>
      <w:r w:rsidRPr="00095266">
        <w:rPr>
          <w:lang w:val="ru-RU"/>
        </w:rPr>
        <w:t>5</w:t>
      </w:r>
      <w:r w:rsidRPr="00095266">
        <w:t>G</w:t>
      </w:r>
      <w:r w:rsidRPr="00095266">
        <w:rPr>
          <w:lang w:val="ru-RU"/>
        </w:rPr>
        <w:t>,</w:t>
      </w:r>
      <w:r>
        <w:rPr>
          <w:lang w:val="ru-RU"/>
        </w:rPr>
        <w:t xml:space="preserve"> а о беспроводных технологиях в целом. Кроме</w:t>
      </w:r>
      <w:r w:rsidRPr="00E611EC">
        <w:rPr>
          <w:lang w:val="ru-RU"/>
        </w:rPr>
        <w:t xml:space="preserve"> </w:t>
      </w:r>
      <w:r>
        <w:rPr>
          <w:lang w:val="ru-RU"/>
        </w:rPr>
        <w:t>того</w:t>
      </w:r>
      <w:r w:rsidRPr="00E611EC">
        <w:rPr>
          <w:lang w:val="ru-RU"/>
        </w:rPr>
        <w:t xml:space="preserve">, </w:t>
      </w:r>
      <w:r>
        <w:rPr>
          <w:lang w:val="ru-RU"/>
        </w:rPr>
        <w:t>будут</w:t>
      </w:r>
      <w:r w:rsidRPr="00E611EC">
        <w:rPr>
          <w:lang w:val="ru-RU"/>
        </w:rPr>
        <w:t xml:space="preserve"> </w:t>
      </w:r>
      <w:r>
        <w:rPr>
          <w:lang w:val="ru-RU"/>
        </w:rPr>
        <w:t>приняты</w:t>
      </w:r>
      <w:r w:rsidRPr="00E611EC">
        <w:rPr>
          <w:lang w:val="ru-RU"/>
        </w:rPr>
        <w:t xml:space="preserve"> </w:t>
      </w:r>
      <w:r>
        <w:rPr>
          <w:lang w:val="ru-RU"/>
        </w:rPr>
        <w:t>во</w:t>
      </w:r>
      <w:r w:rsidRPr="00E611EC">
        <w:rPr>
          <w:lang w:val="ru-RU"/>
        </w:rPr>
        <w:t xml:space="preserve"> </w:t>
      </w:r>
      <w:r>
        <w:rPr>
          <w:lang w:val="ru-RU"/>
        </w:rPr>
        <w:t>внимание</w:t>
      </w:r>
      <w:r w:rsidRPr="00E611EC">
        <w:rPr>
          <w:lang w:val="ru-RU"/>
        </w:rPr>
        <w:t xml:space="preserve"> </w:t>
      </w:r>
      <w:r>
        <w:rPr>
          <w:lang w:val="ru-RU"/>
        </w:rPr>
        <w:t>обращения</w:t>
      </w:r>
      <w:r w:rsidRPr="00E611EC">
        <w:rPr>
          <w:lang w:val="ru-RU"/>
        </w:rPr>
        <w:t xml:space="preserve"> </w:t>
      </w:r>
      <w:r>
        <w:rPr>
          <w:lang w:val="ru-RU"/>
        </w:rPr>
        <w:t>со</w:t>
      </w:r>
      <w:r w:rsidRPr="00E611EC">
        <w:rPr>
          <w:lang w:val="ru-RU"/>
        </w:rPr>
        <w:t xml:space="preserve"> </w:t>
      </w:r>
      <w:r>
        <w:rPr>
          <w:lang w:val="ru-RU"/>
        </w:rPr>
        <w:t>стороны</w:t>
      </w:r>
      <w:r w:rsidRPr="00E611EC">
        <w:rPr>
          <w:lang w:val="ru-RU"/>
        </w:rPr>
        <w:t xml:space="preserve"> </w:t>
      </w:r>
      <w:r>
        <w:rPr>
          <w:lang w:val="ru-RU"/>
        </w:rPr>
        <w:t>молодежи</w:t>
      </w:r>
      <w:r w:rsidRPr="00E611EC">
        <w:rPr>
          <w:lang w:val="ru-RU"/>
        </w:rPr>
        <w:t xml:space="preserve"> </w:t>
      </w:r>
      <w:r>
        <w:rPr>
          <w:lang w:val="ru-RU"/>
        </w:rPr>
        <w:t xml:space="preserve">с просьбой изучить такие вопросы, как подключение </w:t>
      </w:r>
      <w:r w:rsidRPr="00E611EC">
        <w:rPr>
          <w:lang w:val="ru-RU"/>
        </w:rPr>
        <w:t>район</w:t>
      </w:r>
      <w:r>
        <w:rPr>
          <w:lang w:val="ru-RU"/>
        </w:rPr>
        <w:t xml:space="preserve">ов </w:t>
      </w:r>
      <w:r w:rsidRPr="00E611EC">
        <w:rPr>
          <w:lang w:val="ru-RU"/>
        </w:rPr>
        <w:t>с недостаточным уровнем обслуживания</w:t>
      </w:r>
      <w:r>
        <w:rPr>
          <w:lang w:val="ru-RU"/>
        </w:rPr>
        <w:t xml:space="preserve">, участие в принятии решений, обеспечение открытости для всех, консультирование и создание экосистем для поддержки </w:t>
      </w:r>
      <w:r w:rsidRPr="00E611EC">
        <w:rPr>
          <w:lang w:val="ru-RU"/>
        </w:rPr>
        <w:t>стартапов</w:t>
      </w:r>
      <w:r>
        <w:rPr>
          <w:lang w:val="ru-RU"/>
        </w:rPr>
        <w:t xml:space="preserve"> и предпринимателей.</w:t>
      </w:r>
    </w:p>
    <w:p w14:paraId="186A769A" w14:textId="77777777" w:rsidR="003D02D9" w:rsidRPr="00E611EC" w:rsidRDefault="003D02D9" w:rsidP="003D02D9">
      <w:pPr>
        <w:rPr>
          <w:b/>
          <w:bCs/>
          <w:lang w:val="ru-RU"/>
        </w:rPr>
      </w:pPr>
      <w:r>
        <w:rPr>
          <w:lang w:val="ru-RU"/>
        </w:rPr>
        <w:lastRenderedPageBreak/>
        <w:t xml:space="preserve">Генеральный секретарь АСЭ отметил, что следующее подготовительное собрание АСЭ будет проведено в виртуальном формате под председательством </w:t>
      </w:r>
      <w:r w:rsidRPr="00E611EC">
        <w:rPr>
          <w:lang w:val="ru-RU"/>
        </w:rPr>
        <w:t>Южно-Африканской Республики</w:t>
      </w:r>
      <w:r>
        <w:rPr>
          <w:lang w:val="ru-RU"/>
        </w:rPr>
        <w:t xml:space="preserve">; информация о сроках проведения будет предоставлена позднее. Он также поблагодарил </w:t>
      </w:r>
      <w:r w:rsidRPr="00E611EC">
        <w:rPr>
          <w:lang w:val="ru-RU"/>
        </w:rPr>
        <w:t>Южно-Африканск</w:t>
      </w:r>
      <w:r>
        <w:rPr>
          <w:lang w:val="ru-RU"/>
        </w:rPr>
        <w:t>ую</w:t>
      </w:r>
      <w:r w:rsidRPr="00E611EC">
        <w:rPr>
          <w:lang w:val="ru-RU"/>
        </w:rPr>
        <w:t xml:space="preserve"> Республик</w:t>
      </w:r>
      <w:r>
        <w:rPr>
          <w:lang w:val="ru-RU"/>
        </w:rPr>
        <w:t>у за предложение выступить в роли принимающей стороны для следующего подготовительного собрания. Генеральный секретарь также поблагодарил МСЭ за возможность совместной работы и проведение совместного мероприятия, а также призвал всех продолжать использовать подобные общие платформы для сотрудничества.</w:t>
      </w:r>
    </w:p>
    <w:p w14:paraId="4754BB9A" w14:textId="77777777" w:rsidR="003D02D9" w:rsidRPr="00E520F3" w:rsidRDefault="003D02D9" w:rsidP="003D02D9">
      <w:pPr>
        <w:pStyle w:val="Heading1"/>
        <w:rPr>
          <w:lang w:val="ru-RU"/>
        </w:rPr>
      </w:pPr>
      <w:r w:rsidRPr="00E520F3">
        <w:rPr>
          <w:lang w:val="ru-RU"/>
        </w:rPr>
        <w:t>10</w:t>
      </w:r>
      <w:r w:rsidRPr="00E520F3">
        <w:rPr>
          <w:lang w:val="ru-RU"/>
        </w:rPr>
        <w:tab/>
      </w:r>
      <w:r>
        <w:rPr>
          <w:lang w:val="ru-RU"/>
        </w:rPr>
        <w:t>Закрытие</w:t>
      </w:r>
    </w:p>
    <w:p w14:paraId="18ADCBA1" w14:textId="77777777" w:rsidR="003D02D9" w:rsidRPr="00755BC2" w:rsidRDefault="003D02D9" w:rsidP="003D02D9">
      <w:pPr>
        <w:rPr>
          <w:lang w:val="ru-RU"/>
        </w:rPr>
      </w:pPr>
      <w:r w:rsidRPr="00A17AF1">
        <w:rPr>
          <w:lang w:val="ru-RU"/>
        </w:rPr>
        <w:t xml:space="preserve">Директор Регионального отделения МСЭ </w:t>
      </w:r>
      <w:r>
        <w:rPr>
          <w:lang w:val="ru-RU"/>
        </w:rPr>
        <w:t>выразил свою искреннюю признательность всем участникам и поблагодарил их за вклады, представленные в течение двух дней РПС. Он</w:t>
      </w:r>
      <w:r w:rsidRPr="00A17AF1">
        <w:rPr>
          <w:lang w:val="ru-RU"/>
        </w:rPr>
        <w:t xml:space="preserve"> </w:t>
      </w:r>
      <w:r>
        <w:rPr>
          <w:lang w:val="ru-RU"/>
        </w:rPr>
        <w:t>также</w:t>
      </w:r>
      <w:r w:rsidRPr="00A17AF1">
        <w:rPr>
          <w:lang w:val="ru-RU"/>
        </w:rPr>
        <w:t xml:space="preserve"> </w:t>
      </w:r>
      <w:r>
        <w:rPr>
          <w:lang w:val="ru-RU"/>
        </w:rPr>
        <w:t>поблагодарил</w:t>
      </w:r>
      <w:r w:rsidRPr="00A17AF1">
        <w:rPr>
          <w:lang w:val="ru-RU"/>
        </w:rPr>
        <w:t xml:space="preserve"> </w:t>
      </w:r>
      <w:r>
        <w:rPr>
          <w:lang w:val="ru-RU"/>
        </w:rPr>
        <w:t>АСЭ</w:t>
      </w:r>
      <w:r w:rsidRPr="00A17AF1">
        <w:rPr>
          <w:lang w:val="ru-RU"/>
        </w:rPr>
        <w:t xml:space="preserve">, </w:t>
      </w:r>
      <w:r>
        <w:rPr>
          <w:lang w:val="ru-RU"/>
        </w:rPr>
        <w:t xml:space="preserve">сотрудников </w:t>
      </w:r>
      <w:r w:rsidRPr="00A17AF1">
        <w:rPr>
          <w:lang w:val="ru-RU"/>
        </w:rPr>
        <w:t>штаб-квартир</w:t>
      </w:r>
      <w:r>
        <w:rPr>
          <w:lang w:val="ru-RU"/>
        </w:rPr>
        <w:t>ы</w:t>
      </w:r>
      <w:r w:rsidRPr="00A17AF1">
        <w:rPr>
          <w:lang w:val="ru-RU"/>
        </w:rPr>
        <w:t xml:space="preserve"> МСЭ</w:t>
      </w:r>
      <w:r>
        <w:rPr>
          <w:lang w:val="ru-RU"/>
        </w:rPr>
        <w:t xml:space="preserve"> и коллег, работающих в Регионе, за их участие и поддержку на протяжении всего процесса и выразил приверженность продолжению работы в рамках подготовительных процессов для успешного проведения </w:t>
      </w:r>
      <w:r w:rsidRPr="00095266">
        <w:rPr>
          <w:lang w:val="ru-RU"/>
        </w:rPr>
        <w:t>ВКРЭ-21</w:t>
      </w:r>
      <w:r>
        <w:rPr>
          <w:lang w:val="ru-RU"/>
        </w:rPr>
        <w:t>. Он</w:t>
      </w:r>
      <w:r w:rsidRPr="00755BC2">
        <w:rPr>
          <w:lang w:val="ru-RU"/>
        </w:rPr>
        <w:t xml:space="preserve"> </w:t>
      </w:r>
      <w:r>
        <w:rPr>
          <w:lang w:val="ru-RU"/>
        </w:rPr>
        <w:t>также</w:t>
      </w:r>
      <w:r w:rsidRPr="00755BC2">
        <w:rPr>
          <w:lang w:val="ru-RU"/>
        </w:rPr>
        <w:t xml:space="preserve"> </w:t>
      </w:r>
      <w:r>
        <w:rPr>
          <w:lang w:val="ru-RU"/>
        </w:rPr>
        <w:t>отметил и высоко оценил поддержку со стороны Буркина-Фасо, которая выступила в роли принимающей стороны РПС в виртуальном формате.</w:t>
      </w:r>
    </w:p>
    <w:p w14:paraId="5E699A4E" w14:textId="77777777" w:rsidR="003D02D9" w:rsidRPr="00755BC2" w:rsidRDefault="003D02D9" w:rsidP="003D02D9">
      <w:pPr>
        <w:rPr>
          <w:lang w:val="ru-RU"/>
        </w:rPr>
      </w:pPr>
      <w:r>
        <w:rPr>
          <w:lang w:val="ru-RU"/>
        </w:rPr>
        <w:t>Со</w:t>
      </w:r>
      <w:r w:rsidRPr="00755BC2">
        <w:rPr>
          <w:lang w:val="ru-RU"/>
        </w:rPr>
        <w:t xml:space="preserve"> </w:t>
      </w:r>
      <w:r>
        <w:rPr>
          <w:lang w:val="ru-RU"/>
        </w:rPr>
        <w:t>словами</w:t>
      </w:r>
      <w:r w:rsidRPr="00755BC2">
        <w:rPr>
          <w:lang w:val="ru-RU"/>
        </w:rPr>
        <w:t xml:space="preserve"> </w:t>
      </w:r>
      <w:r>
        <w:rPr>
          <w:lang w:val="ru-RU"/>
        </w:rPr>
        <w:t>благодарности</w:t>
      </w:r>
      <w:r w:rsidRPr="00755BC2">
        <w:rPr>
          <w:lang w:val="ru-RU"/>
        </w:rPr>
        <w:t xml:space="preserve"> </w:t>
      </w:r>
      <w:r>
        <w:rPr>
          <w:lang w:val="ru-RU"/>
        </w:rPr>
        <w:t>в</w:t>
      </w:r>
      <w:r w:rsidRPr="00755BC2">
        <w:rPr>
          <w:lang w:val="ru-RU"/>
        </w:rPr>
        <w:t xml:space="preserve"> </w:t>
      </w:r>
      <w:r>
        <w:rPr>
          <w:lang w:val="ru-RU"/>
        </w:rPr>
        <w:t xml:space="preserve">адрес Буркина-Фасо выступил представитель Маврикия. </w:t>
      </w:r>
    </w:p>
    <w:p w14:paraId="145192BB" w14:textId="77777777" w:rsidR="003D02D9" w:rsidRPr="00CA307B" w:rsidRDefault="003D02D9" w:rsidP="003D02D9">
      <w:pPr>
        <w:rPr>
          <w:lang w:val="ru-RU"/>
        </w:rPr>
      </w:pPr>
      <w:r>
        <w:rPr>
          <w:lang w:val="ru-RU"/>
        </w:rPr>
        <w:t>Далее</w:t>
      </w:r>
      <w:r w:rsidRPr="00755BC2">
        <w:rPr>
          <w:lang w:val="ru-RU"/>
        </w:rPr>
        <w:t xml:space="preserve"> </w:t>
      </w:r>
      <w:r>
        <w:rPr>
          <w:lang w:val="ru-RU"/>
        </w:rPr>
        <w:t xml:space="preserve">выступил </w:t>
      </w:r>
      <w:r w:rsidRPr="00755BC2">
        <w:rPr>
          <w:lang w:val="ru-RU"/>
        </w:rPr>
        <w:t>заместител</w:t>
      </w:r>
      <w:r>
        <w:rPr>
          <w:lang w:val="ru-RU"/>
        </w:rPr>
        <w:t>ь</w:t>
      </w:r>
      <w:r w:rsidRPr="00755BC2">
        <w:rPr>
          <w:lang w:val="ru-RU"/>
        </w:rPr>
        <w:t xml:space="preserve"> Директора БРЭ, </w:t>
      </w:r>
      <w:r>
        <w:rPr>
          <w:lang w:val="ru-RU"/>
        </w:rPr>
        <w:t xml:space="preserve">который подчеркнул, что процесс подготовки к </w:t>
      </w:r>
      <w:r w:rsidRPr="00095266">
        <w:rPr>
          <w:lang w:val="ru-RU"/>
        </w:rPr>
        <w:t>ВКРЭ-21</w:t>
      </w:r>
      <w:r>
        <w:rPr>
          <w:lang w:val="ru-RU"/>
        </w:rPr>
        <w:t xml:space="preserve"> основан на беспрецедентном многоплановом подходе, и предложил всем </w:t>
      </w:r>
      <w:r w:rsidRPr="003910BF">
        <w:rPr>
          <w:lang w:val="ru-RU"/>
        </w:rPr>
        <w:t xml:space="preserve">участникам присоединиться к этому процессу, чтобы </w:t>
      </w:r>
      <w:r>
        <w:rPr>
          <w:lang w:val="ru-RU"/>
        </w:rPr>
        <w:t>достичь</w:t>
      </w:r>
      <w:r w:rsidRPr="003910BF">
        <w:rPr>
          <w:lang w:val="ru-RU"/>
        </w:rPr>
        <w:t xml:space="preserve"> значимых, действенных и выполнимых итоговых</w:t>
      </w:r>
      <w:r>
        <w:rPr>
          <w:lang w:val="ru-RU"/>
        </w:rPr>
        <w:t xml:space="preserve"> решений в ходе </w:t>
      </w:r>
      <w:r w:rsidRPr="00095266">
        <w:rPr>
          <w:lang w:val="ru-RU"/>
        </w:rPr>
        <w:t>ВКРЭ</w:t>
      </w:r>
      <w:r>
        <w:rPr>
          <w:lang w:val="ru-RU"/>
        </w:rPr>
        <w:t>. Он</w:t>
      </w:r>
      <w:r w:rsidRPr="00CA307B">
        <w:rPr>
          <w:lang w:val="ru-RU"/>
        </w:rPr>
        <w:t xml:space="preserve"> </w:t>
      </w:r>
      <w:r>
        <w:rPr>
          <w:lang w:val="ru-RU"/>
        </w:rPr>
        <w:t>поблагодарил</w:t>
      </w:r>
      <w:r w:rsidRPr="00CA307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CA307B">
        <w:rPr>
          <w:lang w:val="ru-RU"/>
        </w:rPr>
        <w:t xml:space="preserve"> </w:t>
      </w:r>
      <w:r>
        <w:rPr>
          <w:lang w:val="ru-RU"/>
        </w:rPr>
        <w:t>за</w:t>
      </w:r>
      <w:r w:rsidRPr="00CA307B">
        <w:rPr>
          <w:lang w:val="ru-RU"/>
        </w:rPr>
        <w:t xml:space="preserve"> </w:t>
      </w:r>
      <w:r>
        <w:rPr>
          <w:lang w:val="ru-RU"/>
        </w:rPr>
        <w:t>их</w:t>
      </w:r>
      <w:r w:rsidRPr="00CA307B">
        <w:rPr>
          <w:lang w:val="ru-RU"/>
        </w:rPr>
        <w:t xml:space="preserve"> </w:t>
      </w:r>
      <w:r>
        <w:rPr>
          <w:lang w:val="ru-RU"/>
        </w:rPr>
        <w:t>неизменную</w:t>
      </w:r>
      <w:r w:rsidRPr="00CA307B">
        <w:rPr>
          <w:lang w:val="ru-RU"/>
        </w:rPr>
        <w:t xml:space="preserve"> </w:t>
      </w:r>
      <w:r>
        <w:rPr>
          <w:lang w:val="ru-RU"/>
        </w:rPr>
        <w:t>приверженность</w:t>
      </w:r>
      <w:r w:rsidRPr="00CA307B">
        <w:rPr>
          <w:lang w:val="ru-RU"/>
        </w:rPr>
        <w:t xml:space="preserve"> </w:t>
      </w:r>
      <w:r>
        <w:rPr>
          <w:lang w:val="ru-RU"/>
        </w:rPr>
        <w:t>и</w:t>
      </w:r>
      <w:r w:rsidRPr="00CA307B">
        <w:rPr>
          <w:lang w:val="ru-RU"/>
        </w:rPr>
        <w:t xml:space="preserve"> </w:t>
      </w:r>
      <w:r>
        <w:rPr>
          <w:lang w:val="ru-RU"/>
        </w:rPr>
        <w:t>внесенный ими вклад</w:t>
      </w:r>
      <w:r w:rsidRPr="00CA307B">
        <w:rPr>
          <w:lang w:val="ru-RU"/>
        </w:rPr>
        <w:t>,</w:t>
      </w:r>
      <w:r>
        <w:rPr>
          <w:lang w:val="ru-RU"/>
        </w:rPr>
        <w:t xml:space="preserve"> а также напомнил, что следующее </w:t>
      </w:r>
      <w:r w:rsidRPr="00CA307B">
        <w:rPr>
          <w:lang w:val="ru-RU"/>
        </w:rPr>
        <w:t>межрегиональное подготовительное собрание</w:t>
      </w:r>
      <w:r>
        <w:rPr>
          <w:lang w:val="ru-RU"/>
        </w:rPr>
        <w:t xml:space="preserve"> состоится в мае (12</w:t>
      </w:r>
      <w:r w:rsidRPr="00CA307B">
        <w:rPr>
          <w:lang w:val="ru-RU"/>
        </w:rPr>
        <w:t>−</w:t>
      </w:r>
      <w:r>
        <w:rPr>
          <w:lang w:val="ru-RU"/>
        </w:rPr>
        <w:t>14 мая).</w:t>
      </w:r>
    </w:p>
    <w:p w14:paraId="1876D518" w14:textId="77777777" w:rsidR="003D02D9" w:rsidRPr="003910BF" w:rsidRDefault="003D02D9" w:rsidP="003D02D9">
      <w:pPr>
        <w:rPr>
          <w:lang w:val="ru-RU"/>
        </w:rPr>
      </w:pPr>
      <w:r>
        <w:rPr>
          <w:lang w:val="ru-RU"/>
        </w:rPr>
        <w:t>Закрывая</w:t>
      </w:r>
      <w:r w:rsidRPr="003910BF">
        <w:rPr>
          <w:lang w:val="ru-RU"/>
        </w:rPr>
        <w:t xml:space="preserve"> </w:t>
      </w:r>
      <w:r>
        <w:rPr>
          <w:lang w:val="ru-RU"/>
        </w:rPr>
        <w:t>собрание</w:t>
      </w:r>
      <w:r w:rsidRPr="003910BF">
        <w:rPr>
          <w:lang w:val="ru-RU"/>
        </w:rPr>
        <w:t xml:space="preserve">, </w:t>
      </w:r>
      <w:r>
        <w:rPr>
          <w:lang w:val="ru-RU"/>
        </w:rPr>
        <w:t>Председатель</w:t>
      </w:r>
      <w:r w:rsidRPr="003910BF">
        <w:rPr>
          <w:lang w:val="ru-RU"/>
        </w:rPr>
        <w:t xml:space="preserve"> </w:t>
      </w:r>
      <w:r>
        <w:rPr>
          <w:lang w:val="ru-RU"/>
        </w:rPr>
        <w:t xml:space="preserve">РПС поблагодарил участников за представленные ими вклады, которые будут играть важную роль в подготовке к </w:t>
      </w:r>
      <w:r w:rsidRPr="00095266">
        <w:rPr>
          <w:lang w:val="ru-RU"/>
        </w:rPr>
        <w:t>ВКРЭ-21</w:t>
      </w:r>
      <w:r>
        <w:rPr>
          <w:lang w:val="ru-RU"/>
        </w:rPr>
        <w:t xml:space="preserve">, и призвал их сохранять приверженность обеспечению успешного проведения </w:t>
      </w:r>
      <w:r w:rsidRPr="00095266">
        <w:rPr>
          <w:lang w:val="ru-RU"/>
        </w:rPr>
        <w:t>ВКРЭ-21</w:t>
      </w:r>
      <w:r>
        <w:rPr>
          <w:lang w:val="ru-RU"/>
        </w:rPr>
        <w:t xml:space="preserve">. </w:t>
      </w:r>
      <w:r w:rsidRPr="003910BF">
        <w:rPr>
          <w:lang w:val="ru-RU"/>
        </w:rPr>
        <w:t>Затем он</w:t>
      </w:r>
      <w:r>
        <w:rPr>
          <w:lang w:val="ru-RU"/>
        </w:rPr>
        <w:t xml:space="preserve"> официально</w:t>
      </w:r>
      <w:r w:rsidRPr="003910BF">
        <w:rPr>
          <w:lang w:val="ru-RU"/>
        </w:rPr>
        <w:t xml:space="preserve"> объявил заседание закрытым.</w:t>
      </w:r>
    </w:p>
    <w:p w14:paraId="21D9C64C" w14:textId="77777777" w:rsidR="003D02D9" w:rsidRPr="003910BF" w:rsidRDefault="003D02D9" w:rsidP="003D02D9">
      <w:pPr>
        <w:spacing w:before="720"/>
        <w:jc w:val="center"/>
        <w:rPr>
          <w:szCs w:val="24"/>
          <w:lang w:val="ru-RU"/>
        </w:rPr>
      </w:pPr>
      <w:r w:rsidRPr="003910BF">
        <w:rPr>
          <w:szCs w:val="24"/>
          <w:lang w:val="ru-RU"/>
        </w:rPr>
        <w:t>_______________</w:t>
      </w:r>
    </w:p>
    <w:sectPr w:rsidR="003D02D9" w:rsidRPr="003910BF" w:rsidSect="00674952">
      <w:headerReference w:type="default" r:id="rId50"/>
      <w:footerReference w:type="even" r:id="rId51"/>
      <w:footerReference w:type="default" r:id="rId52"/>
      <w:footerReference w:type="first" r:id="rId5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CA35" w14:textId="77777777" w:rsidR="00AE7192" w:rsidRDefault="00AE7192">
      <w:r>
        <w:separator/>
      </w:r>
    </w:p>
  </w:endnote>
  <w:endnote w:type="continuationSeparator" w:id="0">
    <w:p w14:paraId="507307FA" w14:textId="77777777" w:rsidR="00AE7192" w:rsidRDefault="00AE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B9147E" w:rsidRDefault="00B914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F10FBB8" w:rsidR="00B9147E" w:rsidRPr="0041348E" w:rsidRDefault="00B9147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08B4">
      <w:rPr>
        <w:noProof/>
      </w:rPr>
      <w:t>18.05.21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E95" w14:textId="309BFACA" w:rsidR="00B9147E" w:rsidRPr="00AE700A" w:rsidRDefault="00B9147E" w:rsidP="00F21A1D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P:\RUS\ITU-D\CONF-D\RPMS\AFR\000\026R.docx</w:t>
    </w:r>
    <w:r>
      <w:fldChar w:fldCharType="end"/>
    </w:r>
    <w:r w:rsidRPr="00AE700A">
      <w:rPr>
        <w:lang w:val="fr-CH"/>
      </w:rPr>
      <w:t xml:space="preserve"> (</w:t>
    </w:r>
    <w:r w:rsidRPr="00F45CD8">
      <w:rPr>
        <w:lang w:val="fr-CH"/>
      </w:rPr>
      <w:t>487512</w:t>
    </w:r>
    <w:r w:rsidRPr="00AE700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B9147E" w:rsidRPr="004908B4" w14:paraId="36BAA43A" w14:textId="77777777" w:rsidTr="0022796D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B9147E" w:rsidRPr="00564837" w:rsidRDefault="00B9147E" w:rsidP="002279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564837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B9147E" w:rsidRPr="00564837" w:rsidRDefault="00B9147E" w:rsidP="0022796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564837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462E0703" w:rsidR="00B9147E" w:rsidRPr="00B10F77" w:rsidRDefault="00D77312" w:rsidP="0085233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="00B9147E" w:rsidRPr="00B10F77">
            <w:rPr>
              <w:sz w:val="18"/>
              <w:szCs w:val="18"/>
              <w:lang w:val="ru-RU"/>
            </w:rPr>
            <w:t>-</w:t>
          </w:r>
          <w:r w:rsidR="00B9147E">
            <w:rPr>
              <w:sz w:val="18"/>
              <w:szCs w:val="18"/>
              <w:lang w:val="ru-RU"/>
            </w:rPr>
            <w:t>н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Ришар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Анаго</w:t>
          </w:r>
          <w:r w:rsidR="00B9147E" w:rsidRPr="00B10F77">
            <w:rPr>
              <w:sz w:val="18"/>
              <w:szCs w:val="18"/>
              <w:lang w:val="ru-RU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D77312">
            <w:rPr>
              <w:sz w:val="18"/>
              <w:szCs w:val="18"/>
              <w:lang w:val="ru-RU"/>
            </w:rPr>
            <w:t xml:space="preserve"> </w:t>
          </w:r>
          <w:r w:rsidR="00B9147E" w:rsidRPr="00A40199">
            <w:rPr>
              <w:sz w:val="18"/>
              <w:szCs w:val="18"/>
              <w:lang w:val="en-US"/>
            </w:rPr>
            <w:t>Richard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 w:rsidRPr="00A40199">
            <w:rPr>
              <w:sz w:val="18"/>
              <w:szCs w:val="18"/>
              <w:lang w:val="en-US"/>
            </w:rPr>
            <w:t>Anago</w:t>
          </w:r>
          <w:r w:rsidR="00B9147E" w:rsidRPr="00B10F77">
            <w:rPr>
              <w:sz w:val="18"/>
              <w:szCs w:val="18"/>
              <w:lang w:val="ru-RU"/>
            </w:rPr>
            <w:t xml:space="preserve">), </w:t>
          </w:r>
          <w:r w:rsidR="00B9147E">
            <w:rPr>
              <w:sz w:val="18"/>
              <w:szCs w:val="18"/>
              <w:lang w:val="ru-RU"/>
            </w:rPr>
            <w:t>Директор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Департамента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международных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отношений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и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сотрудничества</w:t>
          </w:r>
          <w:r w:rsidR="00B9147E" w:rsidRPr="00B10F77">
            <w:rPr>
              <w:sz w:val="18"/>
              <w:szCs w:val="18"/>
              <w:lang w:val="ru-RU"/>
            </w:rPr>
            <w:t xml:space="preserve"> </w:t>
          </w:r>
          <w:r w:rsidR="00B9147E">
            <w:rPr>
              <w:sz w:val="18"/>
              <w:szCs w:val="18"/>
              <w:lang w:val="ru-RU"/>
            </w:rPr>
            <w:t>Министерства цифровой экономики, почты и цифровой трансформации Буркина-Фасо, Председатель Регионального подготовительного собрания к ВКРЭ-21 для Африки (РПС</w:t>
          </w:r>
          <w:r>
            <w:rPr>
              <w:sz w:val="18"/>
              <w:szCs w:val="18"/>
              <w:lang w:val="ru-RU"/>
            </w:rPr>
            <w:noBreakHyphen/>
          </w:r>
          <w:r w:rsidR="00B9147E">
            <w:rPr>
              <w:sz w:val="18"/>
              <w:szCs w:val="18"/>
              <w:lang w:val="ru-RU"/>
            </w:rPr>
            <w:t>АФР), организованного МСЭ совместно с АСЭ</w:t>
          </w:r>
        </w:p>
      </w:tc>
    </w:tr>
    <w:tr w:rsidR="00B9147E" w:rsidRPr="00564837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B9147E" w:rsidRPr="00B10F77" w:rsidRDefault="00B9147E" w:rsidP="0022796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B9147E" w:rsidRPr="00564837" w:rsidRDefault="00B9147E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564837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007" w:type="dxa"/>
          <w:shd w:val="clear" w:color="auto" w:fill="auto"/>
        </w:tcPr>
        <w:p w14:paraId="3C1B0EB0" w14:textId="4ACE753A" w:rsidR="00B9147E" w:rsidRPr="00564837" w:rsidRDefault="00B9147E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bookmarkStart w:id="9" w:name="PhoneNo"/>
          <w:bookmarkEnd w:id="9"/>
          <w:r w:rsidRPr="00564837">
            <w:rPr>
              <w:sz w:val="18"/>
              <w:szCs w:val="18"/>
              <w:lang w:val="ru-RU"/>
            </w:rPr>
            <w:t>н. д.</w:t>
          </w:r>
        </w:p>
      </w:tc>
    </w:tr>
    <w:tr w:rsidR="00B9147E" w:rsidRPr="00564837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B9147E" w:rsidRPr="00564837" w:rsidRDefault="00B9147E" w:rsidP="0022796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B9147E" w:rsidRPr="00564837" w:rsidRDefault="00B9147E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564837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07" w:type="dxa"/>
          <w:shd w:val="clear" w:color="auto" w:fill="auto"/>
        </w:tcPr>
        <w:p w14:paraId="20F031C0" w14:textId="5B0CFFB0" w:rsidR="00B9147E" w:rsidRPr="00564837" w:rsidRDefault="00E354BF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B9147E" w:rsidRPr="00564837">
              <w:rPr>
                <w:rStyle w:val="Hyperlink"/>
                <w:sz w:val="18"/>
                <w:szCs w:val="18"/>
                <w:lang w:val="ru-RU"/>
              </w:rPr>
              <w:t>anago.richard@gmail.com</w:t>
            </w:r>
          </w:hyperlink>
        </w:p>
      </w:tc>
    </w:tr>
  </w:tbl>
  <w:p w14:paraId="65715F79" w14:textId="4F89894C" w:rsidR="00B9147E" w:rsidRPr="001458B2" w:rsidRDefault="00E354BF" w:rsidP="001458B2">
    <w:pPr>
      <w:jc w:val="center"/>
      <w:rPr>
        <w:sz w:val="20"/>
        <w:szCs w:val="16"/>
      </w:rPr>
    </w:pPr>
    <w:hyperlink r:id="rId2" w:history="1">
      <w:r w:rsidR="00B9147E" w:rsidRPr="00A32E08">
        <w:rPr>
          <w:rStyle w:val="Hyperlink"/>
          <w:sz w:val="20"/>
          <w:szCs w:val="16"/>
        </w:rPr>
        <w:t>RPM-AFR21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73AA" w14:textId="77777777" w:rsidR="00AE7192" w:rsidRDefault="00AE7192">
      <w:r>
        <w:rPr>
          <w:b/>
        </w:rPr>
        <w:t>_______________</w:t>
      </w:r>
    </w:p>
  </w:footnote>
  <w:footnote w:type="continuationSeparator" w:id="0">
    <w:p w14:paraId="51863038" w14:textId="77777777" w:rsidR="00AE7192" w:rsidRDefault="00AE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7F92DCB8" w:rsidR="00B9147E" w:rsidRPr="00D77312" w:rsidRDefault="00B9147E" w:rsidP="00F45CD8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rPr>
        <w:smallCaps/>
        <w:spacing w:val="24"/>
        <w:szCs w:val="22"/>
        <w:lang w:val="ru-RU"/>
      </w:rPr>
    </w:pPr>
    <w:r w:rsidRPr="004D495C">
      <w:rPr>
        <w:szCs w:val="22"/>
      </w:rPr>
      <w:tab/>
    </w:r>
    <w:r w:rsidRPr="004908B4">
      <w:rPr>
        <w:szCs w:val="22"/>
      </w:rPr>
      <w:t>ITU-D/RPM-</w:t>
    </w:r>
    <w:r w:rsidRPr="00FF089C">
      <w:rPr>
        <w:szCs w:val="22"/>
        <w:lang w:val="es-ES_tradnl"/>
      </w:rPr>
      <w:t>AFR</w:t>
    </w:r>
    <w:r w:rsidRPr="004908B4">
      <w:rPr>
        <w:szCs w:val="22"/>
      </w:rPr>
      <w:t>21/26-</w:t>
    </w:r>
    <w:r>
      <w:rPr>
        <w:szCs w:val="22"/>
        <w:lang w:val="es-ES_tradnl"/>
      </w:rPr>
      <w:t>R</w:t>
    </w:r>
    <w:r w:rsidRPr="004908B4">
      <w:rPr>
        <w:szCs w:val="22"/>
      </w:rPr>
      <w:tab/>
    </w:r>
    <w:r w:rsidRPr="008946CC">
      <w:rPr>
        <w:szCs w:val="22"/>
        <w:lang w:val="ru-RU"/>
      </w:rPr>
      <w:t>Стр</w:t>
    </w:r>
    <w:r w:rsidR="004908B4">
      <w:rPr>
        <w:szCs w:val="22"/>
        <w:lang w:val="en-US"/>
      </w:rPr>
      <w:t>.</w:t>
    </w:r>
    <w:r w:rsidRPr="004908B4">
      <w:rPr>
        <w:szCs w:val="22"/>
      </w:rPr>
      <w:t xml:space="preserve"> </w:t>
    </w:r>
    <w:r w:rsidRPr="004D495C">
      <w:rPr>
        <w:szCs w:val="22"/>
      </w:rPr>
      <w:fldChar w:fldCharType="begin"/>
    </w:r>
    <w:r w:rsidRPr="004908B4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4908B4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="004A312A" w:rsidRPr="004908B4">
      <w:rPr>
        <w:noProof/>
        <w:szCs w:val="22"/>
      </w:rPr>
      <w:t>1</w:t>
    </w:r>
    <w:r w:rsidR="004A312A" w:rsidRPr="00D77312">
      <w:rPr>
        <w:noProof/>
        <w:szCs w:val="22"/>
        <w:lang w:val="ru-RU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A40CE0"/>
    <w:multiLevelType w:val="hybridMultilevel"/>
    <w:tmpl w:val="FFFFFFFF"/>
    <w:lvl w:ilvl="0" w:tplc="58648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04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F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E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64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904FA"/>
    <w:multiLevelType w:val="hybridMultilevel"/>
    <w:tmpl w:val="1BFCD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827DC8"/>
    <w:multiLevelType w:val="hybridMultilevel"/>
    <w:tmpl w:val="207A2F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64946"/>
    <w:multiLevelType w:val="hybridMultilevel"/>
    <w:tmpl w:val="7F9851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B26EC5"/>
    <w:multiLevelType w:val="hybridMultilevel"/>
    <w:tmpl w:val="A248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67EFB"/>
    <w:multiLevelType w:val="hybridMultilevel"/>
    <w:tmpl w:val="FFFFFFFF"/>
    <w:lvl w:ilvl="0" w:tplc="78FCD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6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E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3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C5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6B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27A92"/>
    <w:multiLevelType w:val="hybridMultilevel"/>
    <w:tmpl w:val="FFFFFFFF"/>
    <w:lvl w:ilvl="0" w:tplc="0A5A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2E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0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64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3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2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6B03"/>
    <w:multiLevelType w:val="hybridMultilevel"/>
    <w:tmpl w:val="FFFFFFFF"/>
    <w:lvl w:ilvl="0" w:tplc="448E6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DA1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C9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6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6D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0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4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B3B99"/>
    <w:multiLevelType w:val="hybridMultilevel"/>
    <w:tmpl w:val="FFFFFFFF"/>
    <w:lvl w:ilvl="0" w:tplc="55B4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8D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AA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EB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5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8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C7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C53AF"/>
    <w:multiLevelType w:val="hybridMultilevel"/>
    <w:tmpl w:val="2EC48E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812C0"/>
    <w:multiLevelType w:val="hybridMultilevel"/>
    <w:tmpl w:val="E45E7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430AB"/>
    <w:multiLevelType w:val="hybridMultilevel"/>
    <w:tmpl w:val="FFFFFFFF"/>
    <w:lvl w:ilvl="0" w:tplc="892A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8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6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6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D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4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E6715"/>
    <w:multiLevelType w:val="hybridMultilevel"/>
    <w:tmpl w:val="FFFFFFFF"/>
    <w:lvl w:ilvl="0" w:tplc="DC1C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8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0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2B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8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0D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E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40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A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C38EE"/>
    <w:multiLevelType w:val="hybridMultilevel"/>
    <w:tmpl w:val="FFFFFFFF"/>
    <w:lvl w:ilvl="0" w:tplc="79A2A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EA7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1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6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EA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4C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E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6D0"/>
    <w:multiLevelType w:val="hybridMultilevel"/>
    <w:tmpl w:val="FFFFFFFF"/>
    <w:lvl w:ilvl="0" w:tplc="5562E6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0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8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E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7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6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8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AE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7AF"/>
    <w:multiLevelType w:val="hybridMultilevel"/>
    <w:tmpl w:val="47142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54B71"/>
    <w:multiLevelType w:val="hybridMultilevel"/>
    <w:tmpl w:val="FFFFFFFF"/>
    <w:lvl w:ilvl="0" w:tplc="0ACC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2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9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3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CB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A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61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72A4C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01DBF"/>
    <w:multiLevelType w:val="hybridMultilevel"/>
    <w:tmpl w:val="605054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3F37"/>
    <w:multiLevelType w:val="multilevel"/>
    <w:tmpl w:val="E8D4C5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1706AF"/>
    <w:multiLevelType w:val="hybridMultilevel"/>
    <w:tmpl w:val="26143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A14D0"/>
    <w:multiLevelType w:val="hybridMultilevel"/>
    <w:tmpl w:val="4D926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740B5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6DF"/>
    <w:multiLevelType w:val="hybridMultilevel"/>
    <w:tmpl w:val="2AFC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D31249"/>
    <w:multiLevelType w:val="hybridMultilevel"/>
    <w:tmpl w:val="8EA00F86"/>
    <w:lvl w:ilvl="0" w:tplc="949CA62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F01BF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6D6"/>
    <w:multiLevelType w:val="hybridMultilevel"/>
    <w:tmpl w:val="FFFFFFFF"/>
    <w:lvl w:ilvl="0" w:tplc="6DFA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D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45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E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05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02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D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E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F03F2"/>
    <w:multiLevelType w:val="hybridMultilevel"/>
    <w:tmpl w:val="371445E0"/>
    <w:lvl w:ilvl="0" w:tplc="785A7B6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17A44"/>
    <w:multiLevelType w:val="hybridMultilevel"/>
    <w:tmpl w:val="FFFFFFFF"/>
    <w:lvl w:ilvl="0" w:tplc="8D7E8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E3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0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89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A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83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00ED4"/>
    <w:multiLevelType w:val="hybridMultilevel"/>
    <w:tmpl w:val="BE461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A5B66"/>
    <w:multiLevelType w:val="hybridMultilevel"/>
    <w:tmpl w:val="FFFFFFFF"/>
    <w:lvl w:ilvl="0" w:tplc="402E96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A2B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D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5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03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C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6E5E"/>
    <w:multiLevelType w:val="hybridMultilevel"/>
    <w:tmpl w:val="FFFFFFFF"/>
    <w:lvl w:ilvl="0" w:tplc="A376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0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4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29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8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76FA9"/>
    <w:multiLevelType w:val="hybridMultilevel"/>
    <w:tmpl w:val="FFFFFFFF"/>
    <w:lvl w:ilvl="0" w:tplc="EE52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2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41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C6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9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2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A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C13ED"/>
    <w:multiLevelType w:val="hybridMultilevel"/>
    <w:tmpl w:val="62BC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801C7"/>
    <w:multiLevelType w:val="hybridMultilevel"/>
    <w:tmpl w:val="C33A2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20D23"/>
    <w:multiLevelType w:val="hybridMultilevel"/>
    <w:tmpl w:val="FFFFFFFF"/>
    <w:lvl w:ilvl="0" w:tplc="3784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4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62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0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736F6"/>
    <w:multiLevelType w:val="hybridMultilevel"/>
    <w:tmpl w:val="FFFFFFFF"/>
    <w:lvl w:ilvl="0" w:tplc="6816B3FC">
      <w:start w:val="4"/>
      <w:numFmt w:val="decimal"/>
      <w:lvlText w:val="%1."/>
      <w:lvlJc w:val="left"/>
      <w:pPr>
        <w:ind w:left="720" w:hanging="360"/>
      </w:pPr>
    </w:lvl>
    <w:lvl w:ilvl="1" w:tplc="4FD64C9E">
      <w:start w:val="1"/>
      <w:numFmt w:val="lowerLetter"/>
      <w:lvlText w:val="%2."/>
      <w:lvlJc w:val="left"/>
      <w:pPr>
        <w:ind w:left="1440" w:hanging="360"/>
      </w:pPr>
    </w:lvl>
    <w:lvl w:ilvl="2" w:tplc="AC5CB3F6">
      <w:start w:val="1"/>
      <w:numFmt w:val="lowerRoman"/>
      <w:lvlText w:val="%3."/>
      <w:lvlJc w:val="right"/>
      <w:pPr>
        <w:ind w:left="2160" w:hanging="180"/>
      </w:pPr>
    </w:lvl>
    <w:lvl w:ilvl="3" w:tplc="61AA504A">
      <w:start w:val="1"/>
      <w:numFmt w:val="decimal"/>
      <w:lvlText w:val="%4."/>
      <w:lvlJc w:val="left"/>
      <w:pPr>
        <w:ind w:left="2880" w:hanging="360"/>
      </w:pPr>
    </w:lvl>
    <w:lvl w:ilvl="4" w:tplc="7A324694">
      <w:start w:val="1"/>
      <w:numFmt w:val="lowerLetter"/>
      <w:lvlText w:val="%5."/>
      <w:lvlJc w:val="left"/>
      <w:pPr>
        <w:ind w:left="3600" w:hanging="360"/>
      </w:pPr>
    </w:lvl>
    <w:lvl w:ilvl="5" w:tplc="F20C7BF4">
      <w:start w:val="1"/>
      <w:numFmt w:val="lowerRoman"/>
      <w:lvlText w:val="%6."/>
      <w:lvlJc w:val="right"/>
      <w:pPr>
        <w:ind w:left="4320" w:hanging="180"/>
      </w:pPr>
    </w:lvl>
    <w:lvl w:ilvl="6" w:tplc="9CE0E6B4">
      <w:start w:val="1"/>
      <w:numFmt w:val="decimal"/>
      <w:lvlText w:val="%7."/>
      <w:lvlJc w:val="left"/>
      <w:pPr>
        <w:ind w:left="5040" w:hanging="360"/>
      </w:pPr>
    </w:lvl>
    <w:lvl w:ilvl="7" w:tplc="31587A2A">
      <w:start w:val="1"/>
      <w:numFmt w:val="lowerLetter"/>
      <w:lvlText w:val="%8."/>
      <w:lvlJc w:val="left"/>
      <w:pPr>
        <w:ind w:left="5760" w:hanging="360"/>
      </w:pPr>
    </w:lvl>
    <w:lvl w:ilvl="8" w:tplc="1E7CE0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F178E"/>
    <w:multiLevelType w:val="hybridMultilevel"/>
    <w:tmpl w:val="FFFFFFFF"/>
    <w:lvl w:ilvl="0" w:tplc="9C68B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22704"/>
    <w:multiLevelType w:val="hybridMultilevel"/>
    <w:tmpl w:val="FFFFFFFF"/>
    <w:lvl w:ilvl="0" w:tplc="0C7AE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B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F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E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A6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67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160EF"/>
    <w:multiLevelType w:val="hybridMultilevel"/>
    <w:tmpl w:val="D88E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4789B"/>
    <w:multiLevelType w:val="hybridMultilevel"/>
    <w:tmpl w:val="CD525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25688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8" w15:restartNumberingAfterBreak="0">
    <w:nsid w:val="7C372986"/>
    <w:multiLevelType w:val="hybridMultilevel"/>
    <w:tmpl w:val="42E24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17ECF"/>
    <w:multiLevelType w:val="hybridMultilevel"/>
    <w:tmpl w:val="B094C230"/>
    <w:lvl w:ilvl="0" w:tplc="479A6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2"/>
  </w:num>
  <w:num w:numId="4">
    <w:abstractNumId w:val="4"/>
  </w:num>
  <w:num w:numId="5">
    <w:abstractNumId w:val="43"/>
  </w:num>
  <w:num w:numId="6">
    <w:abstractNumId w:val="41"/>
  </w:num>
  <w:num w:numId="7">
    <w:abstractNumId w:val="38"/>
  </w:num>
  <w:num w:numId="8">
    <w:abstractNumId w:val="27"/>
  </w:num>
  <w:num w:numId="9">
    <w:abstractNumId w:val="11"/>
  </w:num>
  <w:num w:numId="10">
    <w:abstractNumId w:val="47"/>
  </w:num>
  <w:num w:numId="11">
    <w:abstractNumId w:val="6"/>
  </w:num>
  <w:num w:numId="12">
    <w:abstractNumId w:val="26"/>
  </w:num>
  <w:num w:numId="13">
    <w:abstractNumId w:val="3"/>
  </w:num>
  <w:num w:numId="14">
    <w:abstractNumId w:val="24"/>
  </w:num>
  <w:num w:numId="15">
    <w:abstractNumId w:val="29"/>
  </w:num>
  <w:num w:numId="16">
    <w:abstractNumId w:val="21"/>
  </w:num>
  <w:num w:numId="17">
    <w:abstractNumId w:val="44"/>
  </w:num>
  <w:num w:numId="18">
    <w:abstractNumId w:val="18"/>
  </w:num>
  <w:num w:numId="19">
    <w:abstractNumId w:val="34"/>
  </w:num>
  <w:num w:numId="20">
    <w:abstractNumId w:val="10"/>
  </w:num>
  <w:num w:numId="21">
    <w:abstractNumId w:val="17"/>
  </w:num>
  <w:num w:numId="22">
    <w:abstractNumId w:val="36"/>
  </w:num>
  <w:num w:numId="23">
    <w:abstractNumId w:val="30"/>
  </w:num>
  <w:num w:numId="24">
    <w:abstractNumId w:val="9"/>
  </w:num>
  <w:num w:numId="25">
    <w:abstractNumId w:val="20"/>
  </w:num>
  <w:num w:numId="26">
    <w:abstractNumId w:val="8"/>
  </w:num>
  <w:num w:numId="27">
    <w:abstractNumId w:val="15"/>
  </w:num>
  <w:num w:numId="28">
    <w:abstractNumId w:val="12"/>
  </w:num>
  <w:num w:numId="29">
    <w:abstractNumId w:val="16"/>
  </w:num>
  <w:num w:numId="30">
    <w:abstractNumId w:val="32"/>
  </w:num>
  <w:num w:numId="31">
    <w:abstractNumId w:val="40"/>
  </w:num>
  <w:num w:numId="32">
    <w:abstractNumId w:val="2"/>
  </w:num>
  <w:num w:numId="33">
    <w:abstractNumId w:val="35"/>
  </w:num>
  <w:num w:numId="34">
    <w:abstractNumId w:val="46"/>
  </w:num>
  <w:num w:numId="35">
    <w:abstractNumId w:val="39"/>
  </w:num>
  <w:num w:numId="36">
    <w:abstractNumId w:val="7"/>
  </w:num>
  <w:num w:numId="37">
    <w:abstractNumId w:val="33"/>
  </w:num>
  <w:num w:numId="38">
    <w:abstractNumId w:val="25"/>
  </w:num>
  <w:num w:numId="39">
    <w:abstractNumId w:val="22"/>
  </w:num>
  <w:num w:numId="40">
    <w:abstractNumId w:val="48"/>
  </w:num>
  <w:num w:numId="41">
    <w:abstractNumId w:val="13"/>
  </w:num>
  <w:num w:numId="42">
    <w:abstractNumId w:val="14"/>
  </w:num>
  <w:num w:numId="43">
    <w:abstractNumId w:val="19"/>
  </w:num>
  <w:num w:numId="44">
    <w:abstractNumId w:val="5"/>
  </w:num>
  <w:num w:numId="45">
    <w:abstractNumId w:val="28"/>
  </w:num>
  <w:num w:numId="46">
    <w:abstractNumId w:val="37"/>
  </w:num>
  <w:num w:numId="47">
    <w:abstractNumId w:val="45"/>
  </w:num>
  <w:num w:numId="48">
    <w:abstractNumId w:val="49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4D4"/>
    <w:rsid w:val="0000323C"/>
    <w:rsid w:val="000041EA"/>
    <w:rsid w:val="000073CF"/>
    <w:rsid w:val="00007EA2"/>
    <w:rsid w:val="00022A29"/>
    <w:rsid w:val="000355FD"/>
    <w:rsid w:val="00036241"/>
    <w:rsid w:val="00051E39"/>
    <w:rsid w:val="00056576"/>
    <w:rsid w:val="00060860"/>
    <w:rsid w:val="00075C63"/>
    <w:rsid w:val="00077239"/>
    <w:rsid w:val="00077914"/>
    <w:rsid w:val="000822BE"/>
    <w:rsid w:val="00086491"/>
    <w:rsid w:val="00086FE4"/>
    <w:rsid w:val="00091346"/>
    <w:rsid w:val="0009632C"/>
    <w:rsid w:val="000A0601"/>
    <w:rsid w:val="000B4883"/>
    <w:rsid w:val="000D238F"/>
    <w:rsid w:val="000D41C5"/>
    <w:rsid w:val="000D49F2"/>
    <w:rsid w:val="000E54D2"/>
    <w:rsid w:val="000F73FF"/>
    <w:rsid w:val="001028A4"/>
    <w:rsid w:val="00114CF7"/>
    <w:rsid w:val="00120D98"/>
    <w:rsid w:val="00123B68"/>
    <w:rsid w:val="00124A96"/>
    <w:rsid w:val="00126F2E"/>
    <w:rsid w:val="00137129"/>
    <w:rsid w:val="00142E0C"/>
    <w:rsid w:val="00144529"/>
    <w:rsid w:val="00144848"/>
    <w:rsid w:val="001458B2"/>
    <w:rsid w:val="00146F6F"/>
    <w:rsid w:val="00152957"/>
    <w:rsid w:val="00156125"/>
    <w:rsid w:val="001578F4"/>
    <w:rsid w:val="0017313D"/>
    <w:rsid w:val="001759BB"/>
    <w:rsid w:val="00187BD9"/>
    <w:rsid w:val="00190B55"/>
    <w:rsid w:val="0019113E"/>
    <w:rsid w:val="00192A91"/>
    <w:rsid w:val="00194CFB"/>
    <w:rsid w:val="001A340D"/>
    <w:rsid w:val="001A5767"/>
    <w:rsid w:val="001B2ED3"/>
    <w:rsid w:val="001B32F7"/>
    <w:rsid w:val="001B4B74"/>
    <w:rsid w:val="001B4F64"/>
    <w:rsid w:val="001B5C5D"/>
    <w:rsid w:val="001C3B5F"/>
    <w:rsid w:val="001C7769"/>
    <w:rsid w:val="001D058F"/>
    <w:rsid w:val="002009EA"/>
    <w:rsid w:val="00202CA0"/>
    <w:rsid w:val="00203163"/>
    <w:rsid w:val="00207B28"/>
    <w:rsid w:val="00211D67"/>
    <w:rsid w:val="002154A6"/>
    <w:rsid w:val="002255B3"/>
    <w:rsid w:val="00226F25"/>
    <w:rsid w:val="0022796D"/>
    <w:rsid w:val="0023074B"/>
    <w:rsid w:val="00252F67"/>
    <w:rsid w:val="002567FE"/>
    <w:rsid w:val="00271316"/>
    <w:rsid w:val="00273CD0"/>
    <w:rsid w:val="00275D99"/>
    <w:rsid w:val="00280567"/>
    <w:rsid w:val="00290795"/>
    <w:rsid w:val="00292E67"/>
    <w:rsid w:val="002A3611"/>
    <w:rsid w:val="002A5E07"/>
    <w:rsid w:val="002B0627"/>
    <w:rsid w:val="002B52A8"/>
    <w:rsid w:val="002B63EC"/>
    <w:rsid w:val="002D55D8"/>
    <w:rsid w:val="002D58BE"/>
    <w:rsid w:val="002D59C0"/>
    <w:rsid w:val="002D7D4D"/>
    <w:rsid w:val="003013EE"/>
    <w:rsid w:val="003437F2"/>
    <w:rsid w:val="0035033D"/>
    <w:rsid w:val="00367E16"/>
    <w:rsid w:val="00372BAC"/>
    <w:rsid w:val="00377BD3"/>
    <w:rsid w:val="00384088"/>
    <w:rsid w:val="00385754"/>
    <w:rsid w:val="0039169B"/>
    <w:rsid w:val="00395906"/>
    <w:rsid w:val="003A51E4"/>
    <w:rsid w:val="003A7F8C"/>
    <w:rsid w:val="003B00D1"/>
    <w:rsid w:val="003B532E"/>
    <w:rsid w:val="003B6F14"/>
    <w:rsid w:val="003D02D9"/>
    <w:rsid w:val="003D0F8B"/>
    <w:rsid w:val="003D1032"/>
    <w:rsid w:val="003F392F"/>
    <w:rsid w:val="004131D4"/>
    <w:rsid w:val="0041348E"/>
    <w:rsid w:val="0042270A"/>
    <w:rsid w:val="00425865"/>
    <w:rsid w:val="00427B8E"/>
    <w:rsid w:val="00433392"/>
    <w:rsid w:val="00434376"/>
    <w:rsid w:val="00434FDE"/>
    <w:rsid w:val="00447308"/>
    <w:rsid w:val="004658A9"/>
    <w:rsid w:val="004765FF"/>
    <w:rsid w:val="00482B03"/>
    <w:rsid w:val="00483AE0"/>
    <w:rsid w:val="00484B24"/>
    <w:rsid w:val="0048687B"/>
    <w:rsid w:val="004908B4"/>
    <w:rsid w:val="00491B72"/>
    <w:rsid w:val="00492075"/>
    <w:rsid w:val="004969AD"/>
    <w:rsid w:val="004A312A"/>
    <w:rsid w:val="004A424D"/>
    <w:rsid w:val="004B13CB"/>
    <w:rsid w:val="004B4FDF"/>
    <w:rsid w:val="004B695E"/>
    <w:rsid w:val="004C175E"/>
    <w:rsid w:val="004C441D"/>
    <w:rsid w:val="004D5D5C"/>
    <w:rsid w:val="004E33D9"/>
    <w:rsid w:val="004E61C2"/>
    <w:rsid w:val="00500DD6"/>
    <w:rsid w:val="0050139F"/>
    <w:rsid w:val="0050507D"/>
    <w:rsid w:val="00505887"/>
    <w:rsid w:val="00516763"/>
    <w:rsid w:val="00517D81"/>
    <w:rsid w:val="00521223"/>
    <w:rsid w:val="00521842"/>
    <w:rsid w:val="00536DC2"/>
    <w:rsid w:val="0053780E"/>
    <w:rsid w:val="00546A64"/>
    <w:rsid w:val="0055118B"/>
    <w:rsid w:val="0055140B"/>
    <w:rsid w:val="0055759D"/>
    <w:rsid w:val="00564837"/>
    <w:rsid w:val="00572FF4"/>
    <w:rsid w:val="00576652"/>
    <w:rsid w:val="00582569"/>
    <w:rsid w:val="005952F5"/>
    <w:rsid w:val="005964AB"/>
    <w:rsid w:val="005A1166"/>
    <w:rsid w:val="005A2835"/>
    <w:rsid w:val="005C099A"/>
    <w:rsid w:val="005C2F02"/>
    <w:rsid w:val="005C31A5"/>
    <w:rsid w:val="005E10C9"/>
    <w:rsid w:val="005E61DD"/>
    <w:rsid w:val="005E6321"/>
    <w:rsid w:val="005F50A0"/>
    <w:rsid w:val="005F7AEB"/>
    <w:rsid w:val="00600712"/>
    <w:rsid w:val="006023DF"/>
    <w:rsid w:val="0061722F"/>
    <w:rsid w:val="00621BC5"/>
    <w:rsid w:val="00622C1F"/>
    <w:rsid w:val="00627FAB"/>
    <w:rsid w:val="00630D7D"/>
    <w:rsid w:val="00636083"/>
    <w:rsid w:val="00641D4A"/>
    <w:rsid w:val="00641F60"/>
    <w:rsid w:val="00655FC8"/>
    <w:rsid w:val="00657DE0"/>
    <w:rsid w:val="0066437B"/>
    <w:rsid w:val="0066480C"/>
    <w:rsid w:val="0067199F"/>
    <w:rsid w:val="00674952"/>
    <w:rsid w:val="00677811"/>
    <w:rsid w:val="006800F1"/>
    <w:rsid w:val="00680EEB"/>
    <w:rsid w:val="00685313"/>
    <w:rsid w:val="0068552B"/>
    <w:rsid w:val="00687800"/>
    <w:rsid w:val="006A6E9B"/>
    <w:rsid w:val="006A7D9D"/>
    <w:rsid w:val="006B01FC"/>
    <w:rsid w:val="006B4356"/>
    <w:rsid w:val="006B7C2A"/>
    <w:rsid w:val="006C0304"/>
    <w:rsid w:val="006C23DA"/>
    <w:rsid w:val="006D1B7C"/>
    <w:rsid w:val="006E3D45"/>
    <w:rsid w:val="006E3DD2"/>
    <w:rsid w:val="006F2BED"/>
    <w:rsid w:val="007016A0"/>
    <w:rsid w:val="00704AA6"/>
    <w:rsid w:val="007149F9"/>
    <w:rsid w:val="00717B45"/>
    <w:rsid w:val="00733A30"/>
    <w:rsid w:val="00745AEE"/>
    <w:rsid w:val="007479EA"/>
    <w:rsid w:val="00750F10"/>
    <w:rsid w:val="00753E69"/>
    <w:rsid w:val="007713DF"/>
    <w:rsid w:val="007742CA"/>
    <w:rsid w:val="007C5260"/>
    <w:rsid w:val="007C5390"/>
    <w:rsid w:val="007D06F0"/>
    <w:rsid w:val="007D45E3"/>
    <w:rsid w:val="007D506A"/>
    <w:rsid w:val="007D5320"/>
    <w:rsid w:val="007D6649"/>
    <w:rsid w:val="007E196E"/>
    <w:rsid w:val="007E3839"/>
    <w:rsid w:val="00800972"/>
    <w:rsid w:val="0080368E"/>
    <w:rsid w:val="00804475"/>
    <w:rsid w:val="008069A3"/>
    <w:rsid w:val="00811633"/>
    <w:rsid w:val="00820D4D"/>
    <w:rsid w:val="00821CEF"/>
    <w:rsid w:val="008227CC"/>
    <w:rsid w:val="00826DE6"/>
    <w:rsid w:val="00832828"/>
    <w:rsid w:val="00833E0D"/>
    <w:rsid w:val="0083645A"/>
    <w:rsid w:val="00850459"/>
    <w:rsid w:val="00852337"/>
    <w:rsid w:val="00854F1B"/>
    <w:rsid w:val="008617E6"/>
    <w:rsid w:val="00861ABD"/>
    <w:rsid w:val="00872FC8"/>
    <w:rsid w:val="008801D3"/>
    <w:rsid w:val="008845D0"/>
    <w:rsid w:val="0088472B"/>
    <w:rsid w:val="00892BE2"/>
    <w:rsid w:val="008932AA"/>
    <w:rsid w:val="008946CC"/>
    <w:rsid w:val="008A3673"/>
    <w:rsid w:val="008A4F7C"/>
    <w:rsid w:val="008A6DAC"/>
    <w:rsid w:val="008B3C52"/>
    <w:rsid w:val="008B43F2"/>
    <w:rsid w:val="008B4A1C"/>
    <w:rsid w:val="008B6CFF"/>
    <w:rsid w:val="008C6527"/>
    <w:rsid w:val="008D3434"/>
    <w:rsid w:val="008E112F"/>
    <w:rsid w:val="008E678D"/>
    <w:rsid w:val="00902328"/>
    <w:rsid w:val="00910B26"/>
    <w:rsid w:val="009112ED"/>
    <w:rsid w:val="009274B4"/>
    <w:rsid w:val="00930394"/>
    <w:rsid w:val="00934EA2"/>
    <w:rsid w:val="00944A5C"/>
    <w:rsid w:val="00952A66"/>
    <w:rsid w:val="009826B8"/>
    <w:rsid w:val="0099610F"/>
    <w:rsid w:val="009A65E9"/>
    <w:rsid w:val="009A6929"/>
    <w:rsid w:val="009B2FE0"/>
    <w:rsid w:val="009C4517"/>
    <w:rsid w:val="009C56E5"/>
    <w:rsid w:val="009D111D"/>
    <w:rsid w:val="009D49AA"/>
    <w:rsid w:val="009D701C"/>
    <w:rsid w:val="009E5FC8"/>
    <w:rsid w:val="009E687A"/>
    <w:rsid w:val="009F552F"/>
    <w:rsid w:val="00A00E34"/>
    <w:rsid w:val="00A03C5C"/>
    <w:rsid w:val="00A066F1"/>
    <w:rsid w:val="00A141AF"/>
    <w:rsid w:val="00A157CF"/>
    <w:rsid w:val="00A16D29"/>
    <w:rsid w:val="00A20E5E"/>
    <w:rsid w:val="00A25AAB"/>
    <w:rsid w:val="00A30305"/>
    <w:rsid w:val="00A31D2D"/>
    <w:rsid w:val="00A40199"/>
    <w:rsid w:val="00A42D58"/>
    <w:rsid w:val="00A4600A"/>
    <w:rsid w:val="00A538A6"/>
    <w:rsid w:val="00A54C25"/>
    <w:rsid w:val="00A56812"/>
    <w:rsid w:val="00A6222D"/>
    <w:rsid w:val="00A710E7"/>
    <w:rsid w:val="00A715A0"/>
    <w:rsid w:val="00A72962"/>
    <w:rsid w:val="00A7372E"/>
    <w:rsid w:val="00A85483"/>
    <w:rsid w:val="00A93B85"/>
    <w:rsid w:val="00A96DFE"/>
    <w:rsid w:val="00AA0B18"/>
    <w:rsid w:val="00AA2B39"/>
    <w:rsid w:val="00AA5241"/>
    <w:rsid w:val="00AA666F"/>
    <w:rsid w:val="00AC64A9"/>
    <w:rsid w:val="00AD4566"/>
    <w:rsid w:val="00AE700A"/>
    <w:rsid w:val="00AE7192"/>
    <w:rsid w:val="00AF7D8E"/>
    <w:rsid w:val="00B004E5"/>
    <w:rsid w:val="00B027B4"/>
    <w:rsid w:val="00B06398"/>
    <w:rsid w:val="00B10F77"/>
    <w:rsid w:val="00B13C55"/>
    <w:rsid w:val="00B13D4C"/>
    <w:rsid w:val="00B20712"/>
    <w:rsid w:val="00B36EE0"/>
    <w:rsid w:val="00B37546"/>
    <w:rsid w:val="00B4081E"/>
    <w:rsid w:val="00B40CBA"/>
    <w:rsid w:val="00B431B7"/>
    <w:rsid w:val="00B639E9"/>
    <w:rsid w:val="00B67106"/>
    <w:rsid w:val="00B817CD"/>
    <w:rsid w:val="00B9147E"/>
    <w:rsid w:val="00BA65F3"/>
    <w:rsid w:val="00BB29C8"/>
    <w:rsid w:val="00BB3A95"/>
    <w:rsid w:val="00BB522A"/>
    <w:rsid w:val="00BC7214"/>
    <w:rsid w:val="00BE3C0F"/>
    <w:rsid w:val="00BE722A"/>
    <w:rsid w:val="00BF4AD8"/>
    <w:rsid w:val="00BF5F89"/>
    <w:rsid w:val="00C0018F"/>
    <w:rsid w:val="00C01C26"/>
    <w:rsid w:val="00C07BCF"/>
    <w:rsid w:val="00C108E7"/>
    <w:rsid w:val="00C14AB2"/>
    <w:rsid w:val="00C2041F"/>
    <w:rsid w:val="00C20466"/>
    <w:rsid w:val="00C214ED"/>
    <w:rsid w:val="00C223B3"/>
    <w:rsid w:val="00C234E6"/>
    <w:rsid w:val="00C24DA8"/>
    <w:rsid w:val="00C25C62"/>
    <w:rsid w:val="00C27C38"/>
    <w:rsid w:val="00C324A8"/>
    <w:rsid w:val="00C36F4A"/>
    <w:rsid w:val="00C42BD3"/>
    <w:rsid w:val="00C46F12"/>
    <w:rsid w:val="00C54517"/>
    <w:rsid w:val="00C64B30"/>
    <w:rsid w:val="00C64CD8"/>
    <w:rsid w:val="00C77F8B"/>
    <w:rsid w:val="00C97C68"/>
    <w:rsid w:val="00CA1A47"/>
    <w:rsid w:val="00CC247A"/>
    <w:rsid w:val="00CD36F1"/>
    <w:rsid w:val="00CD4756"/>
    <w:rsid w:val="00CD6A89"/>
    <w:rsid w:val="00CE15AC"/>
    <w:rsid w:val="00CE5E47"/>
    <w:rsid w:val="00CF020F"/>
    <w:rsid w:val="00CF2B5B"/>
    <w:rsid w:val="00CF440D"/>
    <w:rsid w:val="00D11987"/>
    <w:rsid w:val="00D14CE0"/>
    <w:rsid w:val="00D204B7"/>
    <w:rsid w:val="00D31EF2"/>
    <w:rsid w:val="00D53A10"/>
    <w:rsid w:val="00D5651D"/>
    <w:rsid w:val="00D57469"/>
    <w:rsid w:val="00D574B2"/>
    <w:rsid w:val="00D74898"/>
    <w:rsid w:val="00D75626"/>
    <w:rsid w:val="00D77312"/>
    <w:rsid w:val="00D7786C"/>
    <w:rsid w:val="00D801ED"/>
    <w:rsid w:val="00D82417"/>
    <w:rsid w:val="00D83BF5"/>
    <w:rsid w:val="00D925C2"/>
    <w:rsid w:val="00D936BC"/>
    <w:rsid w:val="00D96530"/>
    <w:rsid w:val="00D96B4B"/>
    <w:rsid w:val="00DA483B"/>
    <w:rsid w:val="00DA6118"/>
    <w:rsid w:val="00DA7078"/>
    <w:rsid w:val="00DA7702"/>
    <w:rsid w:val="00DB149C"/>
    <w:rsid w:val="00DB1D79"/>
    <w:rsid w:val="00DB4B15"/>
    <w:rsid w:val="00DC15D6"/>
    <w:rsid w:val="00DD08B4"/>
    <w:rsid w:val="00DD176C"/>
    <w:rsid w:val="00DD44AF"/>
    <w:rsid w:val="00DD4F80"/>
    <w:rsid w:val="00DD6F3F"/>
    <w:rsid w:val="00DE2808"/>
    <w:rsid w:val="00DE2AC3"/>
    <w:rsid w:val="00DE321E"/>
    <w:rsid w:val="00DE434C"/>
    <w:rsid w:val="00DE5692"/>
    <w:rsid w:val="00DF6F8E"/>
    <w:rsid w:val="00E03C94"/>
    <w:rsid w:val="00E07105"/>
    <w:rsid w:val="00E26226"/>
    <w:rsid w:val="00E354BF"/>
    <w:rsid w:val="00E40B1C"/>
    <w:rsid w:val="00E45D05"/>
    <w:rsid w:val="00E52D00"/>
    <w:rsid w:val="00E55816"/>
    <w:rsid w:val="00E55AEF"/>
    <w:rsid w:val="00E71C3D"/>
    <w:rsid w:val="00E755D1"/>
    <w:rsid w:val="00E76772"/>
    <w:rsid w:val="00E9286C"/>
    <w:rsid w:val="00E976C1"/>
    <w:rsid w:val="00EA12E5"/>
    <w:rsid w:val="00EB1590"/>
    <w:rsid w:val="00EB5983"/>
    <w:rsid w:val="00EB7AA3"/>
    <w:rsid w:val="00ED0A33"/>
    <w:rsid w:val="00EE0786"/>
    <w:rsid w:val="00EE5BD6"/>
    <w:rsid w:val="00EF0754"/>
    <w:rsid w:val="00EF504E"/>
    <w:rsid w:val="00F02766"/>
    <w:rsid w:val="00F04067"/>
    <w:rsid w:val="00F05BD4"/>
    <w:rsid w:val="00F0671D"/>
    <w:rsid w:val="00F06C73"/>
    <w:rsid w:val="00F1581D"/>
    <w:rsid w:val="00F21A1D"/>
    <w:rsid w:val="00F26EC9"/>
    <w:rsid w:val="00F30553"/>
    <w:rsid w:val="00F35846"/>
    <w:rsid w:val="00F362C9"/>
    <w:rsid w:val="00F40FE0"/>
    <w:rsid w:val="00F419ED"/>
    <w:rsid w:val="00F45CD8"/>
    <w:rsid w:val="00F539C6"/>
    <w:rsid w:val="00F57E91"/>
    <w:rsid w:val="00F6000F"/>
    <w:rsid w:val="00F6252C"/>
    <w:rsid w:val="00F65C19"/>
    <w:rsid w:val="00F70C60"/>
    <w:rsid w:val="00F72B04"/>
    <w:rsid w:val="00F74B35"/>
    <w:rsid w:val="00FA0C29"/>
    <w:rsid w:val="00FA2E67"/>
    <w:rsid w:val="00FA6921"/>
    <w:rsid w:val="00FB1C6F"/>
    <w:rsid w:val="00FB4A12"/>
    <w:rsid w:val="00FC09A0"/>
    <w:rsid w:val="00FC191F"/>
    <w:rsid w:val="00FC1EEC"/>
    <w:rsid w:val="00FD2546"/>
    <w:rsid w:val="00FD2CDA"/>
    <w:rsid w:val="00FD772E"/>
    <w:rsid w:val="00FE193A"/>
    <w:rsid w:val="00FE78C7"/>
    <w:rsid w:val="00FF37F0"/>
    <w:rsid w:val="00FF43AC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8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64837"/>
    <w:pPr>
      <w:keepNext/>
      <w:keepLines/>
      <w:tabs>
        <w:tab w:val="clear" w:pos="1134"/>
        <w:tab w:val="clear" w:pos="1871"/>
        <w:tab w:val="clear" w:pos="2268"/>
        <w:tab w:val="left" w:pos="567"/>
      </w:tabs>
      <w:spacing w:before="36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64837"/>
    <w:pPr>
      <w:spacing w:before="280"/>
      <w:outlineLvl w:val="1"/>
    </w:pPr>
  </w:style>
  <w:style w:type="paragraph" w:styleId="Heading3">
    <w:name w:val="heading 3"/>
    <w:basedOn w:val="Heading1"/>
    <w:next w:val="Normal"/>
    <w:qFormat/>
    <w:rsid w:val="00275D9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link w:val="enumlev1Char"/>
    <w:rsid w:val="002B0627"/>
    <w:pPr>
      <w:tabs>
        <w:tab w:val="clear" w:pos="1134"/>
        <w:tab w:val="clear" w:pos="1871"/>
        <w:tab w:val="clear" w:pos="2268"/>
        <w:tab w:val="left" w:pos="567"/>
      </w:tabs>
      <w:spacing w:before="80"/>
      <w:ind w:left="567" w:hanging="567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uiPriority w:val="99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FA2E6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53780E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AE70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700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eastAsia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700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0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00A"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00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0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E700A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AE700A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AE700A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AE700A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AE700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qFormat/>
    <w:rsid w:val="00AE700A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/>
      <w:szCs w:val="22"/>
      <w:lang w:val="en-US"/>
    </w:rPr>
  </w:style>
  <w:style w:type="paragraph" w:customStyle="1" w:styleId="Body">
    <w:name w:val="Body"/>
    <w:basedOn w:val="Normal"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2B0627"/>
    <w:rPr>
      <w:rFonts w:ascii="Calibri" w:hAnsi="Calibri"/>
      <w:sz w:val="22"/>
      <w:lang w:val="en-GB" w:eastAsia="en-US"/>
    </w:rPr>
  </w:style>
  <w:style w:type="paragraph" w:customStyle="1" w:styleId="Headingu">
    <w:name w:val="Heading_u"/>
    <w:basedOn w:val="Headingb"/>
    <w:qFormat/>
    <w:rsid w:val="00FA2E67"/>
    <w:pPr>
      <w:tabs>
        <w:tab w:val="clear" w:pos="1871"/>
        <w:tab w:val="clear" w:pos="2268"/>
        <w:tab w:val="left" w:pos="567"/>
        <w:tab w:val="left" w:pos="1701"/>
      </w:tabs>
      <w:spacing w:before="240"/>
      <w:jc w:val="both"/>
    </w:pPr>
    <w:rPr>
      <w:b w:val="0"/>
      <w:u w:val="single"/>
    </w:rPr>
  </w:style>
  <w:style w:type="paragraph" w:customStyle="1" w:styleId="Headingbiu">
    <w:name w:val="Heading_biu"/>
    <w:basedOn w:val="Headingb"/>
    <w:qFormat/>
    <w:rsid w:val="00F6252C"/>
    <w:rPr>
      <w:rFonts w:cs="Calibri"/>
      <w:bCs/>
      <w:i/>
      <w:iCs/>
      <w:color w:val="000000" w:themeColor="text1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D18-RPMAFR-C-0024/" TargetMode="External"/><Relationship Id="rId26" Type="http://schemas.openxmlformats.org/officeDocument/2006/relationships/hyperlink" Target="https://www.itu.int/md/D18-RPMAFR-C-0014/" TargetMode="External"/><Relationship Id="rId39" Type="http://schemas.openxmlformats.org/officeDocument/2006/relationships/hyperlink" Target="https://www.itu.int/md/D18-RPMAFR-C-0020" TargetMode="External"/><Relationship Id="rId21" Type="http://schemas.openxmlformats.org/officeDocument/2006/relationships/hyperlink" Target="https://www.itu.int/md/D18-RPMAFR-c-0002" TargetMode="External"/><Relationship Id="rId34" Type="http://schemas.openxmlformats.org/officeDocument/2006/relationships/hyperlink" Target="https://www.itu.int/md/D18-RPMAFR-C-0016" TargetMode="External"/><Relationship Id="rId42" Type="http://schemas.openxmlformats.org/officeDocument/2006/relationships/hyperlink" Target="https://www.itu.int/md/D18-RPMAFR-C-0011" TargetMode="External"/><Relationship Id="rId47" Type="http://schemas.openxmlformats.org/officeDocument/2006/relationships/hyperlink" Target="https://www.itu.int/md/D18-RPMAFR-210329-TD-0002/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bdt-director/Pages/Speeches.aspx?ItemID=348" TargetMode="External"/><Relationship Id="rId29" Type="http://schemas.openxmlformats.org/officeDocument/2006/relationships/hyperlink" Target="https://www.itu.int/md/D18-RPMAFR-C-0006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FR-c-0004" TargetMode="External"/><Relationship Id="rId32" Type="http://schemas.openxmlformats.org/officeDocument/2006/relationships/hyperlink" Target="https://www.itu.int/md/D18-RPMAFR-C-0022" TargetMode="External"/><Relationship Id="rId37" Type="http://schemas.openxmlformats.org/officeDocument/2006/relationships/hyperlink" Target="https://www.itu.int/md/D18-RPMAFR-C-0008" TargetMode="External"/><Relationship Id="rId40" Type="http://schemas.openxmlformats.org/officeDocument/2006/relationships/hyperlink" Target="https://www.itu.int/md/D18-RPMAFR-C-0009" TargetMode="External"/><Relationship Id="rId45" Type="http://schemas.openxmlformats.org/officeDocument/2006/relationships/hyperlink" Target="https://www.itu.int/md/D18-RPMAFR-C-0024" TargetMode="External"/><Relationship Id="rId53" Type="http://schemas.openxmlformats.org/officeDocument/2006/relationships/footer" Target="footer3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FR-C-0001/" TargetMode="External"/><Relationship Id="rId31" Type="http://schemas.openxmlformats.org/officeDocument/2006/relationships/hyperlink" Target="https://www.itu.int/md/D18-RPMAFR-C-0021" TargetMode="External"/><Relationship Id="rId44" Type="http://schemas.openxmlformats.org/officeDocument/2006/relationships/hyperlink" Target="https://www.itu.int/md/D18-RPMAFR-C-0013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itu.int/pub/D-IND-DIG_TRENDS_AFR.01-2021" TargetMode="External"/><Relationship Id="rId27" Type="http://schemas.openxmlformats.org/officeDocument/2006/relationships/hyperlink" Target="https://www.youtube.com/watch?time_continue=55&amp;v=IOHXW0l9HxY&amp;feature=emb_logo" TargetMode="External"/><Relationship Id="rId30" Type="http://schemas.openxmlformats.org/officeDocument/2006/relationships/hyperlink" Target="https://www.itu.int/md/D18-RPMAFR-C-0007" TargetMode="External"/><Relationship Id="rId35" Type="http://schemas.openxmlformats.org/officeDocument/2006/relationships/hyperlink" Target="https://www.itu.int/md/D18-RPMAFR-C-0017" TargetMode="External"/><Relationship Id="rId43" Type="http://schemas.openxmlformats.org/officeDocument/2006/relationships/hyperlink" Target="https://www.itu.int/md/D18-RPMAFR-C-0012" TargetMode="External"/><Relationship Id="rId48" Type="http://schemas.openxmlformats.org/officeDocument/2006/relationships/hyperlink" Target="https://www.itu.int/dms_pub/itu-d/md/18/rpmafr/inf/D18-RPMAFR-INF-0001!!PDF-E.pdf" TargetMode="External"/><Relationship Id="rId8" Type="http://schemas.openxmlformats.org/officeDocument/2006/relationships/settings" Target="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en/ITU-D/Conferences/WTDC/WTDC21/Pages/RPM-AFR.aspx" TargetMode="External"/><Relationship Id="rId25" Type="http://schemas.openxmlformats.org/officeDocument/2006/relationships/hyperlink" Target="https://www.itu.int/md/D18-RPMAFR-c-0005" TargetMode="External"/><Relationship Id="rId33" Type="http://schemas.openxmlformats.org/officeDocument/2006/relationships/hyperlink" Target="https://www.itu.int/md/D18-RPMAFR-C-0015" TargetMode="External"/><Relationship Id="rId38" Type="http://schemas.openxmlformats.org/officeDocument/2006/relationships/hyperlink" Target="https://www.itu.int/md/D18-RPMAFR-C-0019" TargetMode="External"/><Relationship Id="rId46" Type="http://schemas.openxmlformats.org/officeDocument/2006/relationships/hyperlink" Target="https://www.itu.int/en/ITU-D/Regional-Presence/Africa/Pages/projects/2021/GC-Africa-Youth-Group.aspx" TargetMode="External"/><Relationship Id="rId20" Type="http://schemas.openxmlformats.org/officeDocument/2006/relationships/hyperlink" Target="https://www.itu.int/md/D18-RPMAFR-210329-TD-0001/" TargetMode="External"/><Relationship Id="rId41" Type="http://schemas.openxmlformats.org/officeDocument/2006/relationships/hyperlink" Target="https://www.itu.int/md/D18-RPMAFR-C-001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D18-RPMAFR-C-0025/en" TargetMode="External"/><Relationship Id="rId23" Type="http://schemas.openxmlformats.org/officeDocument/2006/relationships/hyperlink" Target="https://www.itu.int/md/D18-RPMAFR-c-0003" TargetMode="External"/><Relationship Id="rId28" Type="http://schemas.openxmlformats.org/officeDocument/2006/relationships/hyperlink" Target="https://www.itu.int/md/D18-RPMAFR-C-0023" TargetMode="External"/><Relationship Id="rId36" Type="http://schemas.openxmlformats.org/officeDocument/2006/relationships/hyperlink" Target="https://www.itu.int/md/D18-RPMAFR-C-0018" TargetMode="External"/><Relationship Id="rId49" Type="http://schemas.openxmlformats.org/officeDocument/2006/relationships/hyperlink" Target="https://www.itu.int/en/ITU-D/Conferences/WTDC/WTDC21/NoW/Pages/Events/Regional/Africa/2021_03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anago.rich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886326-6432-4CFB-BFC8-B040B3EB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5134</Words>
  <Characters>37811</Characters>
  <Application>Microsoft Office Word</Application>
  <DocSecurity>0</DocSecurity>
  <Lines>315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42860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Fedosova, Elena</cp:lastModifiedBy>
  <cp:revision>7</cp:revision>
  <cp:lastPrinted>2011-08-24T09:41:00Z</cp:lastPrinted>
  <dcterms:created xsi:type="dcterms:W3CDTF">2021-05-18T13:32:00Z</dcterms:created>
  <dcterms:modified xsi:type="dcterms:W3CDTF">2021-05-19T07:26:00Z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