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3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636"/>
        <w:gridCol w:w="321"/>
        <w:gridCol w:w="4650"/>
      </w:tblGrid>
      <w:tr w:rsidR="007C62FC" w:rsidRPr="009657BD" w:rsidTr="0006686F">
        <w:trPr>
          <w:jc w:val="center"/>
        </w:trPr>
        <w:tc>
          <w:tcPr>
            <w:tcW w:w="1276" w:type="dxa"/>
          </w:tcPr>
          <w:p w:rsidR="007C62FC" w:rsidRPr="009657BD" w:rsidRDefault="007C62FC" w:rsidP="007C62FC">
            <w:pPr>
              <w:pStyle w:val="BDTRef"/>
              <w:rPr>
                <w:lang w:val="ru-RU"/>
              </w:rPr>
            </w:pPr>
          </w:p>
        </w:tc>
        <w:tc>
          <w:tcPr>
            <w:tcW w:w="3957" w:type="dxa"/>
            <w:gridSpan w:val="2"/>
          </w:tcPr>
          <w:p w:rsidR="007C62FC" w:rsidRPr="009657BD" w:rsidRDefault="007C62FC" w:rsidP="007C62FC">
            <w:pPr>
              <w:pStyle w:val="BDTRef-Details"/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50" w:type="dxa"/>
          </w:tcPr>
          <w:p w:rsidR="007C62FC" w:rsidRPr="009657BD" w:rsidRDefault="007C62FC" w:rsidP="007C62FC">
            <w:pPr>
              <w:pStyle w:val="BDTDate"/>
              <w:rPr>
                <w:lang w:val="ru-RU"/>
              </w:rPr>
            </w:pPr>
          </w:p>
        </w:tc>
      </w:tr>
      <w:tr w:rsidR="00BF18C8" w:rsidRPr="009657BD" w:rsidTr="0006686F">
        <w:trPr>
          <w:jc w:val="center"/>
        </w:trPr>
        <w:tc>
          <w:tcPr>
            <w:tcW w:w="1276" w:type="dxa"/>
          </w:tcPr>
          <w:p w:rsidR="00BF18C8" w:rsidRPr="009657BD" w:rsidRDefault="00BF18C8" w:rsidP="00580DF4">
            <w:pPr>
              <w:pStyle w:val="BDTRef"/>
              <w:spacing w:after="360"/>
              <w:rPr>
                <w:lang w:val="ru-RU"/>
              </w:rPr>
            </w:pPr>
            <w:r w:rsidRPr="009657BD">
              <w:rPr>
                <w:lang w:val="ru-RU"/>
              </w:rPr>
              <w:t>Осн.</w:t>
            </w:r>
          </w:p>
        </w:tc>
        <w:tc>
          <w:tcPr>
            <w:tcW w:w="3957" w:type="dxa"/>
            <w:gridSpan w:val="2"/>
          </w:tcPr>
          <w:p w:rsidR="00BF18C8" w:rsidRPr="009657BD" w:rsidRDefault="000C2C48" w:rsidP="00437F4E">
            <w:pPr>
              <w:pStyle w:val="BDTRef-Details"/>
              <w:spacing w:before="0" w:after="240"/>
              <w:rPr>
                <w:lang w:val="ru-RU"/>
              </w:rPr>
            </w:pPr>
            <w:bookmarkStart w:id="0" w:name="lt_pId005"/>
            <w:r w:rsidRPr="009657BD">
              <w:rPr>
                <w:rFonts w:asciiTheme="minorHAnsi" w:hAnsiTheme="minorHAnsi"/>
                <w:szCs w:val="22"/>
                <w:lang w:val="ru-RU"/>
              </w:rPr>
              <w:t>Циркуляр</w:t>
            </w:r>
            <w:r w:rsidR="00BF18C8" w:rsidRPr="009657BD">
              <w:rPr>
                <w:rFonts w:asciiTheme="minorHAnsi" w:hAnsiTheme="minorHAnsi"/>
                <w:szCs w:val="22"/>
                <w:lang w:val="ru-RU"/>
              </w:rPr>
              <w:t xml:space="preserve"> BDT/IP/CSTG-</w:t>
            </w:r>
            <w:bookmarkEnd w:id="0"/>
            <w:r w:rsidR="00FC14FD" w:rsidRPr="009657BD">
              <w:rPr>
                <w:rFonts w:asciiTheme="minorHAnsi" w:hAnsiTheme="minorHAnsi"/>
                <w:szCs w:val="22"/>
                <w:lang w:val="ru-RU"/>
              </w:rPr>
              <w:t>6</w:t>
            </w:r>
          </w:p>
        </w:tc>
        <w:tc>
          <w:tcPr>
            <w:tcW w:w="4650" w:type="dxa"/>
          </w:tcPr>
          <w:p w:rsidR="00BF18C8" w:rsidRPr="009657BD" w:rsidRDefault="001766AE" w:rsidP="009A1226">
            <w:pPr>
              <w:pStyle w:val="BDTDate"/>
              <w:spacing w:after="240"/>
              <w:rPr>
                <w:lang w:val="ru-RU"/>
              </w:rPr>
            </w:pPr>
            <w:r w:rsidRPr="009657BD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48721221"/>
                <w:placeholder>
                  <w:docPart w:val="FF18BE6EDA724928A5A174932243ABA6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A1226">
                  <w:rPr>
                    <w:lang w:val="en-US"/>
                  </w:rPr>
                  <w:t>3</w:t>
                </w:r>
                <w:r w:rsidR="00DB646F" w:rsidRPr="009657BD">
                  <w:rPr>
                    <w:lang w:val="ru-RU"/>
                  </w:rPr>
                  <w:t xml:space="preserve"> </w:t>
                </w:r>
                <w:r w:rsidR="00F16E8E" w:rsidRPr="009657BD">
                  <w:rPr>
                    <w:lang w:val="ru-RU"/>
                  </w:rPr>
                  <w:t xml:space="preserve">декабря </w:t>
                </w:r>
                <w:r w:rsidRPr="009657BD">
                  <w:rPr>
                    <w:lang w:val="ru-RU"/>
                  </w:rPr>
                  <w:t>201</w:t>
                </w:r>
                <w:r w:rsidR="00437F4E" w:rsidRPr="009657BD">
                  <w:rPr>
                    <w:lang w:val="ru-RU"/>
                  </w:rPr>
                  <w:t>8</w:t>
                </w:r>
                <w:r w:rsidRPr="009657BD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D72FAC" w:rsidRPr="009A1226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9657BD" w:rsidRDefault="00D72FAC" w:rsidP="00580DF4">
            <w:pPr>
              <w:pStyle w:val="BDTAddressee"/>
              <w:rPr>
                <w:lang w:val="ru-RU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:rsidR="00973EDD" w:rsidRPr="009657BD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−</w:t>
            </w:r>
            <w:r w:rsidRPr="009657BD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973EDD" w:rsidRPr="009657BD" w:rsidRDefault="00973EDD" w:rsidP="00F16E8E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−</w:t>
            </w:r>
            <w:r w:rsidRPr="009657BD">
              <w:rPr>
                <w:rFonts w:cs="Calibri"/>
                <w:szCs w:val="22"/>
                <w:lang w:val="ru-RU"/>
              </w:rPr>
              <w:tab/>
              <w:t>Наблюдателю (Резолюция 99 (Пересм.</w:t>
            </w:r>
            <w:r w:rsidR="00F16E8E" w:rsidRPr="009657BD">
              <w:rPr>
                <w:rFonts w:cs="Calibri"/>
                <w:szCs w:val="22"/>
                <w:lang w:val="ru-RU"/>
              </w:rPr>
              <w:t xml:space="preserve"> Дубай</w:t>
            </w:r>
            <w:r w:rsidRPr="009657BD">
              <w:rPr>
                <w:rFonts w:cs="Calibri"/>
                <w:szCs w:val="22"/>
                <w:lang w:val="ru-RU"/>
              </w:rPr>
              <w:t>, 201</w:t>
            </w:r>
            <w:r w:rsidR="00F16E8E" w:rsidRPr="009657BD">
              <w:rPr>
                <w:rFonts w:cs="Calibri"/>
                <w:szCs w:val="22"/>
                <w:lang w:val="ru-RU"/>
              </w:rPr>
              <w:t>8</w:t>
            </w:r>
            <w:r w:rsidRPr="009657BD">
              <w:rPr>
                <w:rFonts w:cs="Calibri"/>
                <w:szCs w:val="22"/>
                <w:lang w:val="ru-RU"/>
              </w:rPr>
              <w:t> г.))</w:t>
            </w:r>
          </w:p>
          <w:p w:rsidR="00973EDD" w:rsidRPr="009657BD" w:rsidRDefault="00973EDD" w:rsidP="00157B86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−</w:t>
            </w:r>
            <w:r w:rsidRPr="009657BD">
              <w:rPr>
                <w:rFonts w:cs="Calibri"/>
                <w:szCs w:val="22"/>
                <w:lang w:val="ru-RU"/>
              </w:rPr>
              <w:tab/>
              <w:t>Членам Сектора</w:t>
            </w:r>
            <w:r w:rsidR="00787E20" w:rsidRPr="009657BD">
              <w:rPr>
                <w:rFonts w:cs="Calibri"/>
                <w:szCs w:val="22"/>
                <w:lang w:val="ru-RU"/>
              </w:rPr>
              <w:t xml:space="preserve"> МСЭ-D</w:t>
            </w:r>
            <w:r w:rsidRPr="009657BD">
              <w:rPr>
                <w:rFonts w:cs="Calibri"/>
                <w:szCs w:val="22"/>
                <w:lang w:val="ru-RU"/>
              </w:rPr>
              <w:t xml:space="preserve">, Ассоциированным членам МСЭ-D и Академическим организациям – </w:t>
            </w:r>
            <w:r w:rsidR="00D616CE" w:rsidRPr="009657BD">
              <w:rPr>
                <w:rFonts w:cs="Calibri"/>
                <w:szCs w:val="22"/>
                <w:lang w:val="ru-RU"/>
              </w:rPr>
              <w:t>Ч</w:t>
            </w:r>
            <w:r w:rsidRPr="009657BD">
              <w:rPr>
                <w:rFonts w:cs="Calibri"/>
                <w:szCs w:val="22"/>
                <w:lang w:val="ru-RU"/>
              </w:rPr>
              <w:t>ленам МСЭ</w:t>
            </w:r>
          </w:p>
          <w:p w:rsidR="00973EDD" w:rsidRPr="009657BD" w:rsidRDefault="00973EDD" w:rsidP="00A42436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−</w:t>
            </w:r>
            <w:r w:rsidR="00E53E7C" w:rsidRPr="009657BD">
              <w:rPr>
                <w:rFonts w:cs="Calibri"/>
                <w:szCs w:val="22"/>
                <w:lang w:val="ru-RU"/>
              </w:rPr>
              <w:tab/>
              <w:t>Председателям и заместителям П</w:t>
            </w:r>
            <w:r w:rsidRPr="009657BD">
              <w:rPr>
                <w:rFonts w:cs="Calibri"/>
                <w:szCs w:val="22"/>
                <w:lang w:val="ru-RU"/>
              </w:rPr>
              <w:t>редседателей 1-й и 2</w:t>
            </w:r>
            <w:r w:rsidRPr="009657BD">
              <w:rPr>
                <w:rFonts w:cs="Calibri"/>
                <w:szCs w:val="22"/>
                <w:lang w:val="ru-RU"/>
              </w:rPr>
              <w:noBreakHyphen/>
              <w:t>й </w:t>
            </w:r>
            <w:r w:rsidR="00E75187" w:rsidRPr="009657BD">
              <w:rPr>
                <w:rFonts w:cs="Calibri"/>
                <w:szCs w:val="22"/>
                <w:lang w:val="ru-RU"/>
              </w:rPr>
              <w:t>И</w:t>
            </w:r>
            <w:r w:rsidRPr="009657BD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F16E8E" w:rsidRPr="009657BD" w:rsidRDefault="00973EDD" w:rsidP="00B632A7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−</w:t>
            </w:r>
            <w:r w:rsidRPr="009657BD">
              <w:rPr>
                <w:rFonts w:cs="Calibri"/>
                <w:szCs w:val="22"/>
                <w:lang w:val="ru-RU"/>
              </w:rPr>
              <w:tab/>
            </w:r>
            <w:r w:rsidR="00F16E8E" w:rsidRPr="009657BD">
              <w:rPr>
                <w:rFonts w:cs="Calibri"/>
                <w:szCs w:val="22"/>
                <w:lang w:val="ru-RU"/>
              </w:rPr>
              <w:t>Наблюдателям (региональные и международные организации)</w:t>
            </w:r>
          </w:p>
          <w:p w:rsidR="00973EDD" w:rsidRPr="009657BD" w:rsidRDefault="00F16E8E" w:rsidP="00F16E8E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−</w:t>
            </w:r>
            <w:r w:rsidRPr="009657BD">
              <w:rPr>
                <w:rFonts w:cs="Calibri"/>
                <w:szCs w:val="22"/>
                <w:lang w:val="ru-RU"/>
              </w:rPr>
              <w:tab/>
              <w:t>Организации Объединенных Наций, специализированным учреждениям и МАГАТЭ</w:t>
            </w:r>
          </w:p>
        </w:tc>
      </w:tr>
      <w:tr w:rsidR="00D72FAC" w:rsidRPr="009A1226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9A1226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9A1226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9A1226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636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D72FAC" w:rsidRPr="009657BD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9A1226" w:rsidTr="0006686F">
        <w:tblPrEx>
          <w:jc w:val="left"/>
          <w:tblLook w:val="04A0" w:firstRow="1" w:lastRow="0" w:firstColumn="1" w:lastColumn="0" w:noHBand="0" w:noVBand="1"/>
        </w:tblPrEx>
        <w:tc>
          <w:tcPr>
            <w:tcW w:w="1276" w:type="dxa"/>
            <w:shd w:val="clear" w:color="auto" w:fill="auto"/>
          </w:tcPr>
          <w:p w:rsidR="00D72FAC" w:rsidRPr="009657BD" w:rsidRDefault="00D72FAC" w:rsidP="00580DF4">
            <w:pPr>
              <w:pStyle w:val="BDTSubject"/>
              <w:spacing w:before="0"/>
              <w:rPr>
                <w:lang w:val="ru-RU"/>
              </w:rPr>
            </w:pPr>
            <w:r w:rsidRPr="009657BD">
              <w:rPr>
                <w:lang w:val="ru-RU"/>
              </w:rPr>
              <w:t>Предмет:</w:t>
            </w:r>
          </w:p>
        </w:tc>
        <w:tc>
          <w:tcPr>
            <w:tcW w:w="8607" w:type="dxa"/>
            <w:gridSpan w:val="3"/>
            <w:shd w:val="clear" w:color="auto" w:fill="auto"/>
          </w:tcPr>
          <w:p w:rsidR="009C3D8C" w:rsidRPr="009657BD" w:rsidRDefault="00BE3262" w:rsidP="007C62FC">
            <w:pPr>
              <w:pStyle w:val="BDTSubject"/>
              <w:spacing w:before="0"/>
              <w:jc w:val="left"/>
              <w:rPr>
                <w:b/>
                <w:bCs/>
                <w:lang w:val="ru-RU"/>
              </w:rPr>
            </w:pPr>
            <w:r w:rsidRPr="009657BD">
              <w:rPr>
                <w:b/>
                <w:bCs/>
                <w:lang w:val="ru-RU"/>
              </w:rPr>
              <w:t>Вторая серия с</w:t>
            </w:r>
            <w:r w:rsidR="00DB646F" w:rsidRPr="009657BD">
              <w:rPr>
                <w:b/>
                <w:bCs/>
                <w:lang w:val="ru-RU"/>
              </w:rPr>
              <w:t>обрани</w:t>
            </w:r>
            <w:r w:rsidRPr="009657BD">
              <w:rPr>
                <w:b/>
                <w:bCs/>
                <w:lang w:val="ru-RU"/>
              </w:rPr>
              <w:t>й исследовательских комиссий</w:t>
            </w:r>
            <w:r w:rsidR="00DB646F" w:rsidRPr="009657BD">
              <w:rPr>
                <w:b/>
                <w:bCs/>
                <w:lang w:val="ru-RU"/>
              </w:rPr>
              <w:t xml:space="preserve"> МСЭ-D </w:t>
            </w:r>
            <w:r w:rsidRPr="009657BD">
              <w:rPr>
                <w:b/>
                <w:bCs/>
                <w:lang w:val="ru-RU"/>
              </w:rPr>
              <w:t>в исследовательском периоде 2018</w:t>
            </w:r>
            <w:r w:rsidR="007C62FC" w:rsidRPr="009657BD">
              <w:rPr>
                <w:b/>
                <w:bCs/>
                <w:lang w:val="ru-RU"/>
              </w:rPr>
              <w:t>−</w:t>
            </w:r>
            <w:r w:rsidRPr="009657BD">
              <w:rPr>
                <w:b/>
                <w:bCs/>
                <w:lang w:val="ru-RU"/>
              </w:rPr>
              <w:t xml:space="preserve">2021 годов: собрание 1-й Исследовательской комиссии </w:t>
            </w:r>
            <w:r w:rsidR="00DB646F" w:rsidRPr="009657BD">
              <w:rPr>
                <w:b/>
                <w:bCs/>
                <w:lang w:val="ru-RU"/>
              </w:rPr>
              <w:t>1</w:t>
            </w:r>
            <w:r w:rsidRPr="009657BD">
              <w:rPr>
                <w:b/>
                <w:bCs/>
                <w:lang w:val="ru-RU"/>
              </w:rPr>
              <w:t>8</w:t>
            </w:r>
            <w:r w:rsidR="00DB646F" w:rsidRPr="009657BD">
              <w:rPr>
                <w:b/>
                <w:bCs/>
                <w:lang w:val="ru-RU"/>
              </w:rPr>
              <w:t>−</w:t>
            </w:r>
            <w:r w:rsidRPr="009657BD">
              <w:rPr>
                <w:b/>
                <w:bCs/>
                <w:lang w:val="ru-RU"/>
              </w:rPr>
              <w:t>22</w:t>
            </w:r>
            <w:r w:rsidR="00DB646F" w:rsidRPr="009657BD">
              <w:rPr>
                <w:b/>
                <w:bCs/>
                <w:lang w:val="ru-RU"/>
              </w:rPr>
              <w:t> </w:t>
            </w:r>
            <w:r w:rsidRPr="009657BD">
              <w:rPr>
                <w:b/>
                <w:bCs/>
                <w:lang w:val="ru-RU"/>
              </w:rPr>
              <w:t>марта</w:t>
            </w:r>
            <w:r w:rsidR="00DB646F" w:rsidRPr="009657BD">
              <w:rPr>
                <w:b/>
                <w:bCs/>
                <w:lang w:val="ru-RU"/>
              </w:rPr>
              <w:t xml:space="preserve"> 201</w:t>
            </w:r>
            <w:r w:rsidRPr="009657BD">
              <w:rPr>
                <w:b/>
                <w:bCs/>
                <w:lang w:val="ru-RU"/>
              </w:rPr>
              <w:t>9</w:t>
            </w:r>
            <w:r w:rsidR="00DB646F" w:rsidRPr="009657BD">
              <w:rPr>
                <w:b/>
                <w:bCs/>
                <w:lang w:val="ru-RU"/>
              </w:rPr>
              <w:t> г</w:t>
            </w:r>
            <w:r w:rsidR="007C62FC" w:rsidRPr="009657BD">
              <w:rPr>
                <w:b/>
                <w:bCs/>
                <w:lang w:val="ru-RU"/>
              </w:rPr>
              <w:t>ода</w:t>
            </w:r>
            <w:r w:rsidR="00DB646F" w:rsidRPr="009657BD">
              <w:rPr>
                <w:b/>
                <w:bCs/>
                <w:lang w:val="ru-RU"/>
              </w:rPr>
              <w:t xml:space="preserve"> и </w:t>
            </w:r>
            <w:r w:rsidR="00AF784F" w:rsidRPr="009657BD">
              <w:rPr>
                <w:b/>
                <w:bCs/>
                <w:lang w:val="ru-RU"/>
              </w:rPr>
              <w:t xml:space="preserve">собрание </w:t>
            </w:r>
            <w:r w:rsidR="00DB646F" w:rsidRPr="009657BD">
              <w:rPr>
                <w:b/>
                <w:bCs/>
                <w:lang w:val="ru-RU"/>
              </w:rPr>
              <w:t xml:space="preserve">2-й Исследовательской комиссии </w:t>
            </w:r>
            <w:r w:rsidRPr="009657BD">
              <w:rPr>
                <w:b/>
                <w:bCs/>
                <w:lang w:val="ru-RU"/>
              </w:rPr>
              <w:t>25</w:t>
            </w:r>
            <w:r w:rsidR="00DB646F" w:rsidRPr="009657BD">
              <w:rPr>
                <w:b/>
                <w:bCs/>
                <w:lang w:val="ru-RU"/>
              </w:rPr>
              <w:t>−</w:t>
            </w:r>
            <w:r w:rsidRPr="009657BD">
              <w:rPr>
                <w:b/>
                <w:bCs/>
                <w:lang w:val="ru-RU"/>
              </w:rPr>
              <w:t>29</w:t>
            </w:r>
            <w:r w:rsidR="00DB646F" w:rsidRPr="009657BD">
              <w:rPr>
                <w:b/>
                <w:bCs/>
                <w:lang w:val="ru-RU"/>
              </w:rPr>
              <w:t> </w:t>
            </w:r>
            <w:r w:rsidRPr="009657BD">
              <w:rPr>
                <w:b/>
                <w:bCs/>
                <w:lang w:val="ru-RU"/>
              </w:rPr>
              <w:t>марта</w:t>
            </w:r>
            <w:r w:rsidR="00DB646F" w:rsidRPr="009657BD">
              <w:rPr>
                <w:b/>
                <w:bCs/>
                <w:lang w:val="ru-RU"/>
              </w:rPr>
              <w:t xml:space="preserve"> 201</w:t>
            </w:r>
            <w:r w:rsidRPr="009657BD">
              <w:rPr>
                <w:b/>
                <w:bCs/>
                <w:lang w:val="ru-RU"/>
              </w:rPr>
              <w:t>9 г</w:t>
            </w:r>
            <w:r w:rsidR="007C62FC" w:rsidRPr="009657BD">
              <w:rPr>
                <w:b/>
                <w:bCs/>
                <w:lang w:val="ru-RU"/>
              </w:rPr>
              <w:t>ода</w:t>
            </w:r>
          </w:p>
        </w:tc>
      </w:tr>
      <w:tr w:rsidR="00D72FAC" w:rsidRPr="009A1226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9883" w:type="dxa"/>
            <w:gridSpan w:val="4"/>
            <w:shd w:val="clear" w:color="auto" w:fill="auto"/>
          </w:tcPr>
          <w:p w:rsidR="00D72FAC" w:rsidRPr="009657BD" w:rsidRDefault="00D72FAC" w:rsidP="00580DF4">
            <w:pPr>
              <w:spacing w:before="480"/>
              <w:jc w:val="left"/>
              <w:rPr>
                <w:lang w:val="ru-RU"/>
              </w:rPr>
            </w:pPr>
            <w:r w:rsidRPr="009657BD">
              <w:rPr>
                <w:lang w:val="ru-RU"/>
              </w:rPr>
              <w:t>Уважаемая госпожа,</w:t>
            </w:r>
            <w:r w:rsidRPr="009657BD">
              <w:rPr>
                <w:lang w:val="ru-RU"/>
              </w:rPr>
              <w:br/>
              <w:t>уважаемый господин,</w:t>
            </w:r>
          </w:p>
          <w:p w:rsidR="00DB646F" w:rsidRPr="009657BD" w:rsidRDefault="00DB646F" w:rsidP="00687372">
            <w:pPr>
              <w:rPr>
                <w:lang w:val="ru-RU"/>
              </w:rPr>
            </w:pPr>
            <w:r w:rsidRPr="009657BD">
              <w:rPr>
                <w:lang w:val="ru-RU"/>
              </w:rPr>
              <w:t xml:space="preserve">После проведения консультаций с Председателем 1-й Исследовательской комиссии МСЭ-D </w:t>
            </w:r>
            <w:r w:rsidR="00A97A61" w:rsidRPr="009657BD">
              <w:rPr>
                <w:lang w:val="ru-RU"/>
              </w:rPr>
              <w:t xml:space="preserve">(ИК1) </w:t>
            </w:r>
            <w:r w:rsidRPr="009657BD">
              <w:rPr>
                <w:lang w:val="ru-RU"/>
              </w:rPr>
              <w:t>г</w:t>
            </w:r>
            <w:r w:rsidRPr="009657BD">
              <w:rPr>
                <w:lang w:val="ru-RU"/>
              </w:rPr>
              <w:noBreakHyphen/>
              <w:t>жой </w:t>
            </w:r>
            <w:r w:rsidRPr="009657BD">
              <w:rPr>
                <w:color w:val="000000"/>
                <w:lang w:val="ru-RU"/>
              </w:rPr>
              <w:t>Региной-Флёр Ассуму-Бессу</w:t>
            </w:r>
            <w:r w:rsidR="00BA22F8" w:rsidRPr="009657BD">
              <w:rPr>
                <w:rFonts w:asciiTheme="minorHAnsi" w:hAnsiTheme="minorHAnsi"/>
                <w:lang w:val="ru-RU"/>
              </w:rPr>
              <w:t xml:space="preserve"> (Кот-д'Ивуар)</w:t>
            </w:r>
            <w:r w:rsidRPr="009657BD">
              <w:rPr>
                <w:rFonts w:asciiTheme="minorHAnsi" w:hAnsiTheme="minorHAnsi"/>
                <w:lang w:val="ru-RU"/>
              </w:rPr>
              <w:t xml:space="preserve"> и </w:t>
            </w:r>
            <w:r w:rsidRPr="009657BD">
              <w:rPr>
                <w:lang w:val="ru-RU"/>
              </w:rPr>
              <w:t>Председателем 2-й Исследовательской комиссии</w:t>
            </w:r>
            <w:r w:rsidR="00A97A61" w:rsidRPr="009657BD">
              <w:rPr>
                <w:lang w:val="ru-RU"/>
              </w:rPr>
              <w:t xml:space="preserve"> </w:t>
            </w:r>
            <w:r w:rsidRPr="009657BD">
              <w:rPr>
                <w:lang w:val="ru-RU"/>
              </w:rPr>
              <w:t xml:space="preserve">МСЭ-D </w:t>
            </w:r>
            <w:r w:rsidR="00A97A61" w:rsidRPr="009657BD">
              <w:rPr>
                <w:lang w:val="ru-RU"/>
              </w:rPr>
              <w:t xml:space="preserve">(ИК2) </w:t>
            </w:r>
            <w:r w:rsidRPr="009657BD">
              <w:rPr>
                <w:lang w:val="ru-RU"/>
              </w:rPr>
              <w:t>д-ром Ахмадом Шарафатом (Исламская Республика Иран)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9657BD">
              <w:rPr>
                <w:rFonts w:cs="Calibri"/>
                <w:szCs w:val="22"/>
                <w:lang w:val="ru-RU"/>
              </w:rPr>
              <w:t xml:space="preserve">имею честь пригласить вас на </w:t>
            </w:r>
            <w:r w:rsidR="00A97A61" w:rsidRPr="009657BD">
              <w:rPr>
                <w:rFonts w:cs="Calibri"/>
                <w:szCs w:val="22"/>
                <w:lang w:val="ru-RU"/>
              </w:rPr>
              <w:t xml:space="preserve">собрания ИК1 и ИК2 </w:t>
            </w:r>
            <w:r w:rsidR="00A97A61" w:rsidRPr="009657BD">
              <w:rPr>
                <w:lang w:val="ru-RU"/>
              </w:rPr>
              <w:t>МСЭ-D</w:t>
            </w:r>
            <w:r w:rsidR="005B401F" w:rsidRPr="009657BD">
              <w:rPr>
                <w:lang w:val="ru-RU"/>
              </w:rPr>
              <w:t xml:space="preserve"> 2019 года</w:t>
            </w:r>
            <w:r w:rsidR="00A97A61" w:rsidRPr="009657BD">
              <w:rPr>
                <w:lang w:val="ru-RU"/>
              </w:rPr>
              <w:t xml:space="preserve">, </w:t>
            </w:r>
            <w:r w:rsidR="005B401F" w:rsidRPr="009657BD">
              <w:rPr>
                <w:rFonts w:cs="Calibri"/>
                <w:szCs w:val="22"/>
                <w:lang w:val="ru-RU"/>
              </w:rPr>
              <w:t>которые состоятся 18</w:t>
            </w:r>
            <w:r w:rsidRPr="009657BD">
              <w:rPr>
                <w:rFonts w:cs="Calibri"/>
                <w:szCs w:val="22"/>
                <w:lang w:val="ru-RU"/>
              </w:rPr>
              <w:t>−2</w:t>
            </w:r>
            <w:r w:rsidR="005B401F" w:rsidRPr="009657BD">
              <w:rPr>
                <w:rFonts w:cs="Calibri"/>
                <w:szCs w:val="22"/>
                <w:lang w:val="ru-RU"/>
              </w:rPr>
              <w:t>2</w:t>
            </w:r>
            <w:r w:rsidRPr="009657BD">
              <w:rPr>
                <w:rFonts w:cs="Calibri"/>
                <w:szCs w:val="22"/>
                <w:lang w:val="ru-RU"/>
              </w:rPr>
              <w:t> </w:t>
            </w:r>
            <w:r w:rsidR="005B401F" w:rsidRPr="009657BD">
              <w:rPr>
                <w:rFonts w:cs="Calibri"/>
                <w:szCs w:val="22"/>
                <w:lang w:val="ru-RU"/>
              </w:rPr>
              <w:t>марта</w:t>
            </w:r>
            <w:r w:rsidRPr="009657BD">
              <w:rPr>
                <w:rFonts w:cs="Calibri"/>
                <w:szCs w:val="22"/>
                <w:lang w:val="ru-RU"/>
              </w:rPr>
              <w:t xml:space="preserve"> 201</w:t>
            </w:r>
            <w:r w:rsidR="005B401F" w:rsidRPr="009657BD">
              <w:rPr>
                <w:rFonts w:cs="Calibri"/>
                <w:szCs w:val="22"/>
                <w:lang w:val="ru-RU"/>
              </w:rPr>
              <w:t>9 года и 25</w:t>
            </w:r>
            <w:r w:rsidRPr="009657BD">
              <w:rPr>
                <w:rFonts w:cs="Calibri"/>
                <w:szCs w:val="22"/>
                <w:lang w:val="ru-RU"/>
              </w:rPr>
              <w:t>−</w:t>
            </w:r>
            <w:r w:rsidR="005B401F" w:rsidRPr="009657BD">
              <w:rPr>
                <w:rFonts w:cs="Calibri"/>
                <w:szCs w:val="22"/>
                <w:lang w:val="ru-RU"/>
              </w:rPr>
              <w:t>29</w:t>
            </w:r>
            <w:r w:rsidRPr="009657BD">
              <w:rPr>
                <w:rFonts w:cs="Calibri"/>
                <w:szCs w:val="22"/>
                <w:lang w:val="ru-RU"/>
              </w:rPr>
              <w:t> </w:t>
            </w:r>
            <w:r w:rsidR="005B401F" w:rsidRPr="009657BD">
              <w:rPr>
                <w:rFonts w:cs="Calibri"/>
                <w:szCs w:val="22"/>
                <w:lang w:val="ru-RU"/>
              </w:rPr>
              <w:t>марта</w:t>
            </w:r>
            <w:r w:rsidRPr="009657BD">
              <w:rPr>
                <w:rFonts w:cs="Calibri"/>
                <w:szCs w:val="22"/>
                <w:lang w:val="ru-RU"/>
              </w:rPr>
              <w:t xml:space="preserve"> 201</w:t>
            </w:r>
            <w:r w:rsidR="005B401F" w:rsidRPr="009657BD">
              <w:rPr>
                <w:rFonts w:cs="Calibri"/>
                <w:szCs w:val="22"/>
                <w:lang w:val="ru-RU"/>
              </w:rPr>
              <w:t>9</w:t>
            </w:r>
            <w:r w:rsidR="00687372" w:rsidRPr="009657BD">
              <w:rPr>
                <w:rFonts w:cs="Calibri"/>
                <w:szCs w:val="22"/>
                <w:lang w:val="ru-RU"/>
              </w:rPr>
              <w:t> </w:t>
            </w:r>
            <w:r w:rsidR="005B401F" w:rsidRPr="009657BD">
              <w:rPr>
                <w:rFonts w:cs="Calibri"/>
                <w:szCs w:val="22"/>
                <w:lang w:val="ru-RU"/>
              </w:rPr>
              <w:t>года, соответственно. Собрания пройдут</w:t>
            </w:r>
            <w:r w:rsidRPr="009657BD">
              <w:rPr>
                <w:lang w:val="ru-RU"/>
              </w:rPr>
              <w:t xml:space="preserve"> в штаб</w:t>
            </w:r>
            <w:r w:rsidRPr="009657BD">
              <w:rPr>
                <w:lang w:val="ru-RU"/>
              </w:rPr>
              <w:noBreakHyphen/>
              <w:t>квартире МСЭ в Женеве.</w:t>
            </w:r>
          </w:p>
          <w:p w:rsidR="005B401F" w:rsidRPr="009657BD" w:rsidRDefault="005B401F" w:rsidP="00687372">
            <w:pPr>
              <w:rPr>
                <w:lang w:val="ru-RU"/>
              </w:rPr>
            </w:pPr>
            <w:r w:rsidRPr="009657BD">
              <w:rPr>
                <w:lang w:val="ru-RU"/>
              </w:rPr>
              <w:t xml:space="preserve">Собрания руководящего состава этих двух исследовательских комиссий состоятся 17 марта и 24 марта, соответственно, а собрание объединенной управляющей группы ИК1 и ИК2 МСЭ-D </w:t>
            </w:r>
            <w:r w:rsidRPr="009657BD">
              <w:rPr>
                <w:rFonts w:cs="Calibri"/>
                <w:lang w:val="ru-RU"/>
              </w:rPr>
              <w:t>–</w:t>
            </w:r>
            <w:r w:rsidRPr="009657BD">
              <w:rPr>
                <w:lang w:val="ru-RU"/>
              </w:rPr>
              <w:t xml:space="preserve"> 24 марта 2019</w:t>
            </w:r>
            <w:r w:rsidR="00687372" w:rsidRPr="009657BD">
              <w:rPr>
                <w:lang w:val="ru-RU"/>
              </w:rPr>
              <w:t> </w:t>
            </w:r>
            <w:r w:rsidRPr="009657BD">
              <w:rPr>
                <w:lang w:val="ru-RU"/>
              </w:rPr>
              <w:t xml:space="preserve">года. Важно, чтобы объединения обеспечили участие </w:t>
            </w:r>
            <w:r w:rsidR="00AB2EC4" w:rsidRPr="009657BD">
              <w:rPr>
                <w:lang w:val="ru-RU"/>
              </w:rPr>
              <w:t xml:space="preserve">в собраниях исследовательских комиссий и групп Докладчиков </w:t>
            </w:r>
            <w:r w:rsidRPr="009657BD">
              <w:rPr>
                <w:lang w:val="ru-RU"/>
              </w:rPr>
              <w:t>лиц, назначенных на посты Председателей и заместителей Председателей этих двух исследовательских комиссий, а также Докладчиков или заместителей Докладчиков по 14</w:t>
            </w:r>
            <w:r w:rsidR="00687372" w:rsidRPr="009657BD">
              <w:rPr>
                <w:lang w:val="ru-RU"/>
              </w:rPr>
              <w:t> </w:t>
            </w:r>
            <w:r w:rsidRPr="009657BD">
              <w:rPr>
                <w:lang w:val="ru-RU"/>
              </w:rPr>
              <w:t>исс</w:t>
            </w:r>
            <w:r w:rsidR="00AB2EC4" w:rsidRPr="009657BD">
              <w:rPr>
                <w:lang w:val="ru-RU"/>
              </w:rPr>
              <w:t>ледуемым Вопросам</w:t>
            </w:r>
            <w:r w:rsidRPr="009657BD">
              <w:rPr>
                <w:lang w:val="ru-RU"/>
              </w:rPr>
              <w:t>.</w:t>
            </w:r>
          </w:p>
          <w:p w:rsidR="005B401F" w:rsidRPr="009657BD" w:rsidRDefault="005B401F" w:rsidP="00687372">
            <w:pPr>
              <w:rPr>
                <w:lang w:val="ru-RU"/>
              </w:rPr>
            </w:pPr>
            <w:r w:rsidRPr="009657BD">
              <w:rPr>
                <w:rFonts w:cs="Calibri"/>
                <w:spacing w:val="4"/>
                <w:szCs w:val="22"/>
                <w:lang w:val="ru-RU"/>
              </w:rPr>
              <w:t>Исследовательские комиссии МСЭ-D открыты для участия Государств – Членов МСЭ, Членов Сектора МСЭ-D, Ассоциированных членов и Академических организаций − Членов МСЭ, которые приглашаются присутствовать на собраниях этих исследовательских комиссий и их групп Докладчиков и которым предлагается представлять вклады по соответствующим исследуемым Вопросам.</w:t>
            </w:r>
            <w:bookmarkStart w:id="1" w:name="_GoBack"/>
            <w:bookmarkEnd w:id="1"/>
          </w:p>
          <w:p w:rsidR="00DB646F" w:rsidRPr="009657BD" w:rsidRDefault="00A97A61" w:rsidP="00687372">
            <w:pPr>
              <w:rPr>
                <w:lang w:val="ru-RU"/>
              </w:rPr>
            </w:pPr>
            <w:r w:rsidRPr="009657BD">
              <w:rPr>
                <w:lang w:val="ru-RU"/>
              </w:rPr>
              <w:t xml:space="preserve">В ходе этих собраний будут </w:t>
            </w:r>
            <w:r w:rsidR="005B401F" w:rsidRPr="009657BD">
              <w:rPr>
                <w:lang w:val="ru-RU"/>
              </w:rPr>
              <w:t xml:space="preserve">представлены ежегодные отчеты о ходе работы, </w:t>
            </w:r>
            <w:r w:rsidRPr="009657BD">
              <w:rPr>
                <w:lang w:val="ru-RU"/>
              </w:rPr>
              <w:t xml:space="preserve">рассмотрены </w:t>
            </w:r>
            <w:r w:rsidR="009A159C" w:rsidRPr="009657BD">
              <w:rPr>
                <w:lang w:val="ru-RU"/>
              </w:rPr>
              <w:t>планы итоговых документов</w:t>
            </w:r>
            <w:r w:rsidRPr="009657BD">
              <w:rPr>
                <w:lang w:val="ru-RU"/>
              </w:rPr>
              <w:t xml:space="preserve"> по Вопросам, представлены вклады, имеющие отношение к работе, </w:t>
            </w:r>
            <w:r w:rsidR="005B401F" w:rsidRPr="009657BD">
              <w:rPr>
                <w:lang w:val="ru-RU"/>
              </w:rPr>
              <w:t xml:space="preserve">рассмотрены </w:t>
            </w:r>
            <w:r w:rsidRPr="009657BD">
              <w:rPr>
                <w:lang w:val="ru-RU"/>
              </w:rPr>
              <w:t>средств</w:t>
            </w:r>
            <w:r w:rsidR="005B401F" w:rsidRPr="009657BD">
              <w:rPr>
                <w:lang w:val="ru-RU"/>
              </w:rPr>
              <w:t>а</w:t>
            </w:r>
            <w:r w:rsidRPr="009657BD">
              <w:rPr>
                <w:lang w:val="ru-RU"/>
              </w:rPr>
              <w:t xml:space="preserve"> сбора </w:t>
            </w:r>
            <w:r w:rsidR="009A159C" w:rsidRPr="009657BD">
              <w:rPr>
                <w:lang w:val="ru-RU"/>
              </w:rPr>
              <w:t xml:space="preserve">необходимой </w:t>
            </w:r>
            <w:r w:rsidRPr="009657BD">
              <w:rPr>
                <w:lang w:val="ru-RU"/>
              </w:rPr>
              <w:t xml:space="preserve">информации, </w:t>
            </w:r>
            <w:r w:rsidR="005B401F" w:rsidRPr="009657BD">
              <w:rPr>
                <w:lang w:val="ru-RU"/>
              </w:rPr>
              <w:t>такие</w:t>
            </w:r>
            <w:r w:rsidRPr="009657BD">
              <w:rPr>
                <w:lang w:val="ru-RU"/>
              </w:rPr>
              <w:t xml:space="preserve"> как </w:t>
            </w:r>
            <w:r w:rsidR="00C25476" w:rsidRPr="009657BD">
              <w:rPr>
                <w:lang w:val="ru-RU"/>
              </w:rPr>
              <w:t xml:space="preserve">исследования конкретных ситуаций </w:t>
            </w:r>
            <w:r w:rsidR="00C25476" w:rsidRPr="009657BD">
              <w:rPr>
                <w:lang w:val="ru-RU"/>
              </w:rPr>
              <w:lastRenderedPageBreak/>
              <w:t>и извлеченные уроки</w:t>
            </w:r>
            <w:r w:rsidR="005B401F" w:rsidRPr="009657BD">
              <w:rPr>
                <w:lang w:val="ru-RU"/>
              </w:rPr>
              <w:t>, а также утверждены ежегодные итоговые документы и отчеты, в зависимости от случая</w:t>
            </w:r>
            <w:r w:rsidR="00C25476" w:rsidRPr="009657BD">
              <w:rPr>
                <w:lang w:val="ru-RU"/>
              </w:rPr>
              <w:t xml:space="preserve">. Членам рекомендуется представлять вклады в работу по исследуемым Вопросам в соответствии с </w:t>
            </w:r>
            <w:r w:rsidR="009A159C" w:rsidRPr="009657BD">
              <w:rPr>
                <w:lang w:val="ru-RU"/>
              </w:rPr>
              <w:t>планами итоговых документов</w:t>
            </w:r>
            <w:r w:rsidR="00C25476" w:rsidRPr="009657BD">
              <w:rPr>
                <w:lang w:val="ru-RU"/>
              </w:rPr>
              <w:t xml:space="preserve"> по Вопрос</w:t>
            </w:r>
            <w:r w:rsidR="009A159C" w:rsidRPr="009657BD">
              <w:rPr>
                <w:lang w:val="ru-RU"/>
              </w:rPr>
              <w:t>ам</w:t>
            </w:r>
            <w:r w:rsidR="00C25476" w:rsidRPr="009657BD">
              <w:rPr>
                <w:lang w:val="ru-RU"/>
              </w:rPr>
              <w:t xml:space="preserve"> и сферой деятельности.</w:t>
            </w:r>
            <w:r w:rsidR="005B401F" w:rsidRPr="009657BD">
              <w:rPr>
                <w:lang w:val="ru-RU"/>
              </w:rPr>
              <w:t xml:space="preserve"> Веб-ссылки на </w:t>
            </w:r>
            <w:r w:rsidR="00056DFA" w:rsidRPr="009657BD">
              <w:rPr>
                <w:lang w:val="ru-RU"/>
              </w:rPr>
              <w:t xml:space="preserve">планы </w:t>
            </w:r>
            <w:r w:rsidR="005B401F" w:rsidRPr="009657BD">
              <w:rPr>
                <w:lang w:val="ru-RU"/>
              </w:rPr>
              <w:t>итоговы</w:t>
            </w:r>
            <w:r w:rsidR="00056DFA" w:rsidRPr="009657BD">
              <w:rPr>
                <w:lang w:val="ru-RU"/>
              </w:rPr>
              <w:t>х</w:t>
            </w:r>
            <w:r w:rsidR="005B401F" w:rsidRPr="009657BD">
              <w:rPr>
                <w:lang w:val="ru-RU"/>
              </w:rPr>
              <w:t xml:space="preserve"> документ</w:t>
            </w:r>
            <w:r w:rsidR="00056DFA" w:rsidRPr="009657BD">
              <w:rPr>
                <w:lang w:val="ru-RU"/>
              </w:rPr>
              <w:t>ов</w:t>
            </w:r>
            <w:r w:rsidR="005B401F" w:rsidRPr="009657BD">
              <w:rPr>
                <w:lang w:val="ru-RU"/>
              </w:rPr>
              <w:t xml:space="preserve"> содержатся в Приложении 3 к настоящему письму</w:t>
            </w:r>
            <w:r w:rsidR="00DB646F" w:rsidRPr="009657BD">
              <w:rPr>
                <w:lang w:val="ru-RU"/>
              </w:rPr>
              <w:t>.</w:t>
            </w:r>
          </w:p>
          <w:p w:rsidR="00345EF3" w:rsidRPr="009657BD" w:rsidRDefault="00615FBA" w:rsidP="009A159C">
            <w:pPr>
              <w:rPr>
                <w:lang w:val="ru-RU"/>
              </w:rPr>
            </w:pPr>
            <w:r w:rsidRPr="009657BD">
              <w:rPr>
                <w:lang w:val="ru-RU"/>
              </w:rPr>
              <w:t xml:space="preserve">Планы распределения времени и проекты повесток дня этих собраний </w:t>
            </w:r>
            <w:r w:rsidR="005719FA" w:rsidRPr="009657BD">
              <w:rPr>
                <w:lang w:val="ru-RU"/>
              </w:rPr>
              <w:t xml:space="preserve">будут </w:t>
            </w:r>
            <w:r w:rsidRPr="009657BD">
              <w:rPr>
                <w:lang w:val="ru-RU"/>
              </w:rPr>
              <w:t xml:space="preserve">размещены </w:t>
            </w:r>
            <w:r w:rsidR="005719FA" w:rsidRPr="009657BD">
              <w:rPr>
                <w:lang w:val="ru-RU"/>
              </w:rPr>
              <w:t>в соответствии с графиком на</w:t>
            </w:r>
            <w:r w:rsidRPr="009657BD">
              <w:rPr>
                <w:lang w:val="ru-RU"/>
              </w:rPr>
              <w:t xml:space="preserve"> веб-сайтах </w:t>
            </w:r>
            <w:r w:rsidR="005719FA" w:rsidRPr="009657BD">
              <w:rPr>
                <w:lang w:val="ru-RU"/>
              </w:rPr>
              <w:t xml:space="preserve">каждого из собраний </w:t>
            </w:r>
            <w:r w:rsidRPr="009657BD">
              <w:rPr>
                <w:lang w:val="ru-RU"/>
              </w:rPr>
              <w:t>(см. Приложение 1). Подробная информация о процедуре регистрации и запросе стипендии, порядке представления вкладов, а также другая практическая информация представлена в Приложении 2.</w:t>
            </w:r>
          </w:p>
          <w:p w:rsidR="00615FBA" w:rsidRPr="009657BD" w:rsidRDefault="00615FBA" w:rsidP="00615FBA">
            <w:pPr>
              <w:rPr>
                <w:lang w:val="ru-RU"/>
              </w:rPr>
            </w:pPr>
            <w:r w:rsidRPr="009657BD">
              <w:rPr>
                <w:lang w:val="ru-RU"/>
              </w:rPr>
              <w:t>За дополнительной информацией просьба обращаться к советникам исследовательских комиссий МСЭ</w:t>
            </w:r>
            <w:r w:rsidRPr="009657BD">
              <w:rPr>
                <w:lang w:val="ru-RU"/>
              </w:rPr>
              <w:noBreakHyphen/>
              <w:t xml:space="preserve">D г-же Кристин Санд (Ms Christine Sund) и </w:t>
            </w:r>
            <w:r w:rsidR="005719FA" w:rsidRPr="009657BD">
              <w:rPr>
                <w:lang w:val="ru-RU"/>
              </w:rPr>
              <w:t xml:space="preserve">г-ну Кён Так Ли </w:t>
            </w:r>
            <w:r w:rsidRPr="009657BD">
              <w:rPr>
                <w:lang w:val="ru-RU"/>
              </w:rPr>
              <w:t xml:space="preserve">(Mr Kyung-Tak Lee) по тел.: +41 22 730 5999, факсу: +41 22 730 5484 или электронной почте: </w:t>
            </w:r>
            <w:hyperlink r:id="rId8" w:history="1">
              <w:r w:rsidRPr="009657BD">
                <w:rPr>
                  <w:rStyle w:val="Hyperlink"/>
                  <w:lang w:val="ru-RU"/>
                </w:rPr>
                <w:t>devsg@itu.int</w:t>
              </w:r>
            </w:hyperlink>
            <w:r w:rsidRPr="009657BD">
              <w:rPr>
                <w:lang w:val="ru-RU"/>
              </w:rPr>
              <w:t>.</w:t>
            </w:r>
          </w:p>
          <w:p w:rsidR="00615FBA" w:rsidRPr="009657BD" w:rsidRDefault="00615FBA" w:rsidP="005613F3">
            <w:pPr>
              <w:rPr>
                <w:lang w:val="ru-RU"/>
              </w:rPr>
            </w:pPr>
            <w:r w:rsidRPr="009657BD">
              <w:rPr>
                <w:lang w:val="ru-RU"/>
              </w:rPr>
              <w:t>Надеюсь на ваше дальнейше</w:t>
            </w:r>
            <w:r w:rsidR="005719FA" w:rsidRPr="009657BD">
              <w:rPr>
                <w:lang w:val="ru-RU"/>
              </w:rPr>
              <w:t>е</w:t>
            </w:r>
            <w:r w:rsidRPr="009657BD">
              <w:rPr>
                <w:lang w:val="ru-RU"/>
              </w:rPr>
              <w:t xml:space="preserve"> активно</w:t>
            </w:r>
            <w:r w:rsidR="005719FA" w:rsidRPr="009657BD">
              <w:rPr>
                <w:lang w:val="ru-RU"/>
              </w:rPr>
              <w:t>е</w:t>
            </w:r>
            <w:r w:rsidRPr="009657BD">
              <w:rPr>
                <w:lang w:val="ru-RU"/>
              </w:rPr>
              <w:t xml:space="preserve"> участи</w:t>
            </w:r>
            <w:r w:rsidR="005719FA" w:rsidRPr="009657BD">
              <w:rPr>
                <w:lang w:val="ru-RU"/>
              </w:rPr>
              <w:t>е</w:t>
            </w:r>
            <w:r w:rsidRPr="009657BD">
              <w:rPr>
                <w:lang w:val="ru-RU"/>
              </w:rPr>
              <w:t xml:space="preserve"> в работе</w:t>
            </w:r>
            <w:r w:rsidR="005719FA" w:rsidRPr="009657BD">
              <w:rPr>
                <w:lang w:val="ru-RU"/>
              </w:rPr>
              <w:t xml:space="preserve"> </w:t>
            </w:r>
            <w:r w:rsidR="005613F3" w:rsidRPr="009657BD">
              <w:rPr>
                <w:lang w:val="ru-RU"/>
              </w:rPr>
              <w:t xml:space="preserve">наших исследовательских комиссий </w:t>
            </w:r>
            <w:r w:rsidR="005719FA" w:rsidRPr="009657BD">
              <w:rPr>
                <w:lang w:val="ru-RU"/>
              </w:rPr>
              <w:t>МСЭ</w:t>
            </w:r>
            <w:r w:rsidR="005719FA" w:rsidRPr="009657BD">
              <w:rPr>
                <w:lang w:val="ru-RU"/>
              </w:rPr>
              <w:noBreakHyphen/>
              <w:t>D</w:t>
            </w:r>
            <w:r w:rsidRPr="009657BD">
              <w:rPr>
                <w:lang w:val="ru-RU"/>
              </w:rPr>
              <w:t>.</w:t>
            </w:r>
          </w:p>
          <w:p w:rsidR="00D72FAC" w:rsidRPr="009657BD" w:rsidRDefault="00D72FAC" w:rsidP="00615FBA">
            <w:pPr>
              <w:spacing w:before="240"/>
              <w:rPr>
                <w:lang w:val="ru-RU"/>
              </w:rPr>
            </w:pPr>
            <w:r w:rsidRPr="009657BD">
              <w:rPr>
                <w:lang w:val="ru-RU"/>
              </w:rPr>
              <w:t>С уважением,</w:t>
            </w:r>
          </w:p>
          <w:p w:rsidR="00635B01" w:rsidRPr="00C41AA8" w:rsidRDefault="00635B01" w:rsidP="007153CC">
            <w:pPr>
              <w:pStyle w:val="BDTNormal"/>
              <w:spacing w:before="600" w:after="0"/>
              <w:rPr>
                <w:lang w:val="ru-RU"/>
              </w:rPr>
            </w:pPr>
            <w:r w:rsidRPr="00C41AA8">
              <w:rPr>
                <w:lang w:val="ru-RU"/>
              </w:rPr>
              <w:t>[Оригинал подписан]</w:t>
            </w:r>
          </w:p>
          <w:p w:rsidR="008F37A1" w:rsidRPr="009657BD" w:rsidRDefault="00D72FAC" w:rsidP="0006686F">
            <w:pPr>
              <w:spacing w:before="1080"/>
              <w:jc w:val="left"/>
              <w:rPr>
                <w:rFonts w:cs="Calibri"/>
                <w:szCs w:val="22"/>
                <w:lang w:val="ru-RU"/>
              </w:rPr>
            </w:pPr>
            <w:r w:rsidRPr="009657BD">
              <w:rPr>
                <w:rFonts w:cs="Calibri"/>
                <w:szCs w:val="22"/>
                <w:lang w:val="ru-RU"/>
              </w:rPr>
              <w:t>Брахима Сану</w:t>
            </w:r>
            <w:r w:rsidRPr="009657BD">
              <w:rPr>
                <w:rFonts w:cs="Calibri"/>
                <w:szCs w:val="22"/>
                <w:lang w:val="ru-RU"/>
              </w:rPr>
              <w:br/>
              <w:t>Директор</w:t>
            </w:r>
          </w:p>
          <w:p w:rsidR="00615FBA" w:rsidRPr="009657BD" w:rsidRDefault="00615FBA" w:rsidP="00687372">
            <w:pPr>
              <w:tabs>
                <w:tab w:val="left" w:pos="549"/>
              </w:tabs>
              <w:spacing w:before="2280"/>
              <w:rPr>
                <w:sz w:val="20"/>
                <w:szCs w:val="20"/>
                <w:lang w:val="ru-RU"/>
              </w:rPr>
            </w:pPr>
            <w:r w:rsidRPr="009657BD">
              <w:rPr>
                <w:b/>
                <w:bCs/>
                <w:sz w:val="20"/>
                <w:szCs w:val="20"/>
                <w:lang w:val="ru-RU"/>
              </w:rPr>
              <w:t>Копии</w:t>
            </w:r>
            <w:r w:rsidRPr="009657BD">
              <w:rPr>
                <w:sz w:val="20"/>
                <w:szCs w:val="20"/>
                <w:lang w:val="ru-RU"/>
              </w:rPr>
              <w:t>:</w:t>
            </w:r>
          </w:p>
          <w:p w:rsidR="001873E6" w:rsidRPr="009657BD" w:rsidRDefault="001873E6" w:rsidP="00687372">
            <w:pPr>
              <w:tabs>
                <w:tab w:val="left" w:pos="318"/>
              </w:tabs>
              <w:ind w:left="318" w:hanging="318"/>
              <w:rPr>
                <w:sz w:val="20"/>
                <w:szCs w:val="20"/>
                <w:lang w:val="ru-RU"/>
              </w:rPr>
            </w:pPr>
            <w:r w:rsidRPr="009657BD">
              <w:rPr>
                <w:sz w:val="20"/>
                <w:szCs w:val="20"/>
                <w:lang w:val="ru-RU"/>
              </w:rPr>
              <w:t>–</w:t>
            </w:r>
            <w:r w:rsidRPr="009657BD">
              <w:rPr>
                <w:sz w:val="20"/>
                <w:szCs w:val="20"/>
                <w:lang w:val="ru-RU"/>
              </w:rPr>
              <w:tab/>
              <w:t>Докладчикам и заместителям Докладчиков по Вопросам 1-й и 2-й Исследовательских комиссий МСЭ-D</w:t>
            </w:r>
          </w:p>
          <w:p w:rsidR="00615FBA" w:rsidRPr="009657BD" w:rsidRDefault="00615FBA" w:rsidP="00687372">
            <w:pPr>
              <w:tabs>
                <w:tab w:val="left" w:pos="318"/>
              </w:tabs>
              <w:spacing w:before="60"/>
              <w:ind w:left="318" w:hanging="318"/>
              <w:rPr>
                <w:sz w:val="20"/>
                <w:szCs w:val="20"/>
                <w:lang w:val="ru-RU"/>
              </w:rPr>
            </w:pPr>
            <w:r w:rsidRPr="009657BD">
              <w:rPr>
                <w:sz w:val="20"/>
                <w:szCs w:val="20"/>
                <w:lang w:val="ru-RU"/>
              </w:rPr>
              <w:t>–</w:t>
            </w:r>
            <w:r w:rsidRPr="009657BD">
              <w:rPr>
                <w:sz w:val="20"/>
                <w:szCs w:val="20"/>
                <w:lang w:val="ru-RU"/>
              </w:rPr>
              <w:tab/>
              <w:t>Региональным отделениям МСЭ</w:t>
            </w:r>
          </w:p>
          <w:p w:rsidR="00615FBA" w:rsidRPr="009657BD" w:rsidRDefault="00615FBA" w:rsidP="00687372">
            <w:pPr>
              <w:tabs>
                <w:tab w:val="left" w:pos="318"/>
              </w:tabs>
              <w:spacing w:before="60"/>
              <w:ind w:left="318" w:hanging="318"/>
              <w:rPr>
                <w:rFonts w:cs="Calibri"/>
                <w:szCs w:val="22"/>
                <w:lang w:val="ru-RU"/>
              </w:rPr>
            </w:pPr>
            <w:r w:rsidRPr="009657BD">
              <w:rPr>
                <w:sz w:val="20"/>
                <w:szCs w:val="20"/>
                <w:lang w:val="ru-RU"/>
              </w:rPr>
              <w:t>–</w:t>
            </w:r>
            <w:r w:rsidRPr="009657BD">
              <w:rPr>
                <w:sz w:val="20"/>
                <w:szCs w:val="20"/>
                <w:lang w:val="ru-RU"/>
              </w:rPr>
              <w:tab/>
              <w:t>Координаторам по Вопросам 1-й и 2-й Исследовательских комиссий МСЭ-D в штаб-квартире и</w:t>
            </w:r>
            <w:r w:rsidR="00A105BB" w:rsidRPr="009657BD">
              <w:rPr>
                <w:sz w:val="20"/>
                <w:szCs w:val="20"/>
                <w:lang w:val="ru-RU"/>
              </w:rPr>
              <w:t> </w:t>
            </w:r>
            <w:r w:rsidRPr="009657BD">
              <w:rPr>
                <w:sz w:val="20"/>
                <w:szCs w:val="20"/>
                <w:lang w:val="ru-RU"/>
              </w:rPr>
              <w:t>региональных/зональных отделениях</w:t>
            </w:r>
          </w:p>
        </w:tc>
      </w:tr>
    </w:tbl>
    <w:p w:rsidR="00A01F88" w:rsidRPr="009657BD" w:rsidRDefault="00A01F88">
      <w:pPr>
        <w:spacing w:before="0"/>
        <w:jc w:val="left"/>
        <w:rPr>
          <w:lang w:val="ru-RU"/>
        </w:rPr>
      </w:pPr>
      <w:r w:rsidRPr="009657BD">
        <w:rPr>
          <w:lang w:val="ru-RU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A01F88" w:rsidRPr="009A1226" w:rsidTr="00A97A6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01F88" w:rsidRPr="009657BD" w:rsidRDefault="00A01F88" w:rsidP="00A97A61">
            <w:pPr>
              <w:pStyle w:val="AnnexNo"/>
              <w:pageBreakBefore/>
              <w:spacing w:before="0" w:after="240"/>
              <w:rPr>
                <w:szCs w:val="26"/>
                <w:lang w:val="ru-RU"/>
              </w:rPr>
            </w:pPr>
            <w:r w:rsidRPr="009657BD">
              <w:rPr>
                <w:szCs w:val="26"/>
                <w:lang w:val="ru-RU"/>
              </w:rPr>
              <w:lastRenderedPageBreak/>
              <w:t>ПРИЛОЖЕНИЕ 1</w:t>
            </w:r>
          </w:p>
          <w:p w:rsidR="00A01F88" w:rsidRPr="009657BD" w:rsidRDefault="00A01F88" w:rsidP="00A105BB">
            <w:pPr>
              <w:pStyle w:val="CEOHeading1Underlined"/>
              <w:keepLines w:val="0"/>
              <w:framePr w:wrap="auto" w:vAnchor="margin" w:yAlign="inline"/>
              <w:spacing w:before="48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657BD">
              <w:rPr>
                <w:rFonts w:asciiTheme="minorHAnsi" w:hAnsiTheme="minorHAnsi"/>
                <w:sz w:val="22"/>
                <w:szCs w:val="22"/>
                <w:lang w:val="ru-RU"/>
              </w:rPr>
              <w:t>Проект повестки дня и расписание собраний</w:t>
            </w:r>
          </w:p>
          <w:p w:rsidR="00A01F88" w:rsidRPr="009657BD" w:rsidRDefault="00A01F88" w:rsidP="00147F39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Проекты повесток дня и расписания собраний </w:t>
            </w:r>
            <w:r w:rsidRPr="009657BD">
              <w:rPr>
                <w:b/>
                <w:bCs/>
                <w:szCs w:val="22"/>
                <w:lang w:val="ru-RU"/>
              </w:rPr>
              <w:t>1-й и 2-й Исследовательских комиссий МСЭ-D</w:t>
            </w:r>
            <w:r w:rsidR="0082039F" w:rsidRPr="009657BD">
              <w:rPr>
                <w:b/>
                <w:bCs/>
                <w:szCs w:val="22"/>
                <w:lang w:val="ru-RU"/>
              </w:rPr>
              <w:t xml:space="preserve"> </w:t>
            </w:r>
            <w:r w:rsidR="006642BF" w:rsidRPr="009657BD">
              <w:rPr>
                <w:szCs w:val="22"/>
                <w:lang w:val="ru-RU"/>
              </w:rPr>
              <w:t>размещены</w:t>
            </w:r>
            <w:r w:rsidRPr="009657BD">
              <w:rPr>
                <w:szCs w:val="22"/>
                <w:lang w:val="ru-RU"/>
              </w:rPr>
              <w:t xml:space="preserve"> по следующим ссылкам:</w:t>
            </w:r>
          </w:p>
          <w:p w:rsidR="00A01F88" w:rsidRPr="009657BD" w:rsidRDefault="00A01F88" w:rsidP="00147F39">
            <w:pPr>
              <w:pStyle w:val="Headingb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1-</w:t>
            </w:r>
            <w:r w:rsidR="00147F39" w:rsidRPr="009657BD">
              <w:rPr>
                <w:szCs w:val="22"/>
                <w:lang w:val="ru-RU"/>
              </w:rPr>
              <w:t>я</w:t>
            </w:r>
            <w:r w:rsidRPr="009657BD">
              <w:rPr>
                <w:szCs w:val="22"/>
                <w:lang w:val="ru-RU"/>
              </w:rPr>
              <w:t xml:space="preserve"> Исследовательск</w:t>
            </w:r>
            <w:r w:rsidR="00147F39" w:rsidRPr="009657BD">
              <w:rPr>
                <w:szCs w:val="22"/>
                <w:lang w:val="ru-RU"/>
              </w:rPr>
              <w:t>ая</w:t>
            </w:r>
            <w:r w:rsidRPr="009657BD">
              <w:rPr>
                <w:szCs w:val="22"/>
                <w:lang w:val="ru-RU"/>
              </w:rPr>
              <w:t xml:space="preserve"> комисси</w:t>
            </w:r>
            <w:r w:rsidR="00147F39" w:rsidRPr="009657BD">
              <w:rPr>
                <w:szCs w:val="22"/>
                <w:lang w:val="ru-RU"/>
              </w:rPr>
              <w:t>я</w:t>
            </w:r>
            <w:r w:rsidR="0082039F" w:rsidRPr="009657BD">
              <w:rPr>
                <w:szCs w:val="22"/>
                <w:lang w:val="ru-RU"/>
              </w:rPr>
              <w:t xml:space="preserve"> МСЭ-D</w:t>
            </w:r>
          </w:p>
          <w:p w:rsidR="00A01F88" w:rsidRPr="009657BD" w:rsidRDefault="0082039F" w:rsidP="0082039F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Соответствующие веб-сайты</w:t>
            </w:r>
            <w:r w:rsidR="00A01F88" w:rsidRPr="009657BD">
              <w:rPr>
                <w:szCs w:val="22"/>
                <w:lang w:val="ru-RU"/>
              </w:rPr>
              <w:t>:</w:t>
            </w:r>
          </w:p>
          <w:p w:rsidR="00A01F88" w:rsidRPr="009657BD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r w:rsidRPr="009657BD">
              <w:rPr>
                <w:rStyle w:val="Hyperlink"/>
                <w:szCs w:val="22"/>
                <w:lang w:val="ru-RU"/>
              </w:rPr>
              <w:fldChar w:fldCharType="begin"/>
            </w:r>
            <w:bookmarkStart w:id="2" w:name="lt_pId044"/>
            <w:r w:rsidR="00147F39" w:rsidRPr="009657BD">
              <w:rPr>
                <w:rStyle w:val="Hyperlink"/>
                <w:szCs w:val="22"/>
                <w:lang w:val="ru-RU"/>
              </w:rPr>
              <w:instrText>HYPERLINK "https://www.itu.int/net4/ITU-D/CDS/sg/blkmeetings.asp?lg=1&amp;sp=2018&amp;blk=21832"</w:instrText>
            </w:r>
            <w:r w:rsidRPr="009657BD">
              <w:rPr>
                <w:rStyle w:val="Hyperlink"/>
                <w:szCs w:val="22"/>
                <w:lang w:val="ru-RU"/>
              </w:rPr>
              <w:fldChar w:fldCharType="separate"/>
            </w:r>
            <w:r w:rsidRPr="009657BD">
              <w:rPr>
                <w:rStyle w:val="Hyperlink"/>
                <w:rFonts w:eastAsia="SimSun"/>
                <w:szCs w:val="22"/>
                <w:lang w:val="ru-RU"/>
              </w:rPr>
              <w:t>страница собрания</w:t>
            </w:r>
            <w:bookmarkEnd w:id="2"/>
            <w:r w:rsidRPr="009657BD">
              <w:rPr>
                <w:rStyle w:val="Hyperlink"/>
                <w:szCs w:val="22"/>
                <w:lang w:val="ru-RU"/>
              </w:rPr>
              <w:fldChar w:fldCharType="end"/>
            </w:r>
            <w:r w:rsidRPr="009657BD">
              <w:rPr>
                <w:szCs w:val="22"/>
                <w:lang w:val="ru-RU"/>
              </w:rPr>
              <w:t>;</w:t>
            </w:r>
          </w:p>
          <w:p w:rsidR="00A01F88" w:rsidRPr="009657BD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9" w:history="1">
              <w:r w:rsidRPr="009657BD">
                <w:rPr>
                  <w:rStyle w:val="Hyperlink"/>
                  <w:szCs w:val="22"/>
                  <w:lang w:val="ru-RU"/>
                </w:rPr>
                <w:t>проект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>ы повесток</w:t>
              </w:r>
              <w:r w:rsidRPr="009657BD">
                <w:rPr>
                  <w:rStyle w:val="Hyperlink"/>
                  <w:szCs w:val="22"/>
                  <w:lang w:val="ru-RU"/>
                </w:rPr>
                <w:t xml:space="preserve"> дня</w:t>
              </w:r>
            </w:hyperlink>
            <w:r w:rsidRPr="009657BD">
              <w:rPr>
                <w:szCs w:val="22"/>
                <w:lang w:val="ru-RU"/>
              </w:rPr>
              <w:t>;</w:t>
            </w:r>
          </w:p>
          <w:p w:rsidR="006F4FD3" w:rsidRPr="009657BD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10" w:history="1">
              <w:r w:rsidRPr="009657BD">
                <w:rPr>
                  <w:rStyle w:val="Hyperlink"/>
                  <w:szCs w:val="22"/>
                  <w:lang w:val="ru-RU"/>
                </w:rPr>
                <w:t>проект плана распределения времени</w:t>
              </w:r>
            </w:hyperlink>
            <w:r w:rsidR="006F4FD3" w:rsidRPr="009657BD">
              <w:rPr>
                <w:szCs w:val="22"/>
                <w:lang w:val="ru-RU"/>
              </w:rPr>
              <w:t>;</w:t>
            </w:r>
          </w:p>
          <w:p w:rsidR="00A01F88" w:rsidRPr="009657BD" w:rsidRDefault="006F4FD3" w:rsidP="00147F39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11" w:history="1">
              <w:r w:rsidR="0048787D" w:rsidRPr="009657BD">
                <w:rPr>
                  <w:rStyle w:val="Hyperlink"/>
                  <w:szCs w:val="22"/>
                  <w:lang w:val="ru-RU"/>
                </w:rPr>
                <w:t>о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>тчеты о собраниях</w:t>
              </w:r>
              <w:r w:rsidR="00147F39" w:rsidRPr="009657BD">
                <w:rPr>
                  <w:rStyle w:val="Hyperlink"/>
                  <w:szCs w:val="22"/>
                  <w:lang w:val="ru-RU"/>
                </w:rPr>
                <w:t xml:space="preserve"> групп Докладчиков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 xml:space="preserve">, состоявшихся в </w:t>
              </w:r>
              <w:r w:rsidR="00147F39" w:rsidRPr="009657BD">
                <w:rPr>
                  <w:rStyle w:val="Hyperlink"/>
                  <w:szCs w:val="22"/>
                  <w:lang w:val="ru-RU"/>
                </w:rPr>
                <w:t>сентябре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 xml:space="preserve"> 2018 года</w:t>
              </w:r>
              <w:r w:rsidR="00147F39" w:rsidRPr="009657BD">
                <w:rPr>
                  <w:rStyle w:val="Hyperlink"/>
                  <w:szCs w:val="22"/>
                  <w:lang w:val="ru-RU"/>
                </w:rPr>
                <w:t>,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 xml:space="preserve"> с </w:t>
              </w:r>
              <w:r w:rsidR="00147F39" w:rsidRPr="009657BD">
                <w:rPr>
                  <w:rStyle w:val="Hyperlink"/>
                  <w:szCs w:val="22"/>
                  <w:lang w:val="ru-RU"/>
                </w:rPr>
                <w:t xml:space="preserve">обновленными 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 xml:space="preserve">планами работы и </w:t>
              </w:r>
              <w:r w:rsidR="009A159C" w:rsidRPr="009657BD">
                <w:rPr>
                  <w:rStyle w:val="Hyperlink"/>
                  <w:szCs w:val="22"/>
                  <w:lang w:val="ru-RU"/>
                </w:rPr>
                <w:t>план</w:t>
              </w:r>
              <w:r w:rsidR="00147F39" w:rsidRPr="009657BD">
                <w:rPr>
                  <w:rStyle w:val="Hyperlink"/>
                  <w:szCs w:val="22"/>
                  <w:lang w:val="ru-RU"/>
                </w:rPr>
                <w:t>ами</w:t>
              </w:r>
              <w:r w:rsidR="009A159C" w:rsidRPr="009657BD">
                <w:rPr>
                  <w:rStyle w:val="Hyperlink"/>
                  <w:szCs w:val="22"/>
                  <w:lang w:val="ru-RU"/>
                </w:rPr>
                <w:t xml:space="preserve"> итоговых документо</w:t>
              </w:r>
              <w:r w:rsidR="0082039F" w:rsidRPr="009657BD">
                <w:rPr>
                  <w:rStyle w:val="Hyperlink"/>
                  <w:szCs w:val="22"/>
                  <w:lang w:val="ru-RU"/>
                </w:rPr>
                <w:t>в</w:t>
              </w:r>
            </w:hyperlink>
            <w:r w:rsidR="00A01F88" w:rsidRPr="009657BD">
              <w:rPr>
                <w:szCs w:val="22"/>
                <w:lang w:val="ru-RU"/>
              </w:rPr>
              <w:t>.</w:t>
            </w:r>
          </w:p>
          <w:p w:rsidR="00A01F88" w:rsidRPr="009657BD" w:rsidRDefault="009273E5" w:rsidP="000E73EB">
            <w:pPr>
              <w:pStyle w:val="Headingb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2-</w:t>
            </w:r>
            <w:r w:rsidR="000E73EB" w:rsidRPr="009657BD">
              <w:rPr>
                <w:szCs w:val="22"/>
                <w:lang w:val="ru-RU"/>
              </w:rPr>
              <w:t>я</w:t>
            </w:r>
            <w:r w:rsidRPr="009657BD">
              <w:rPr>
                <w:szCs w:val="22"/>
                <w:lang w:val="ru-RU"/>
              </w:rPr>
              <w:t xml:space="preserve"> Исследовательск</w:t>
            </w:r>
            <w:r w:rsidR="000E73EB" w:rsidRPr="009657BD">
              <w:rPr>
                <w:szCs w:val="22"/>
                <w:lang w:val="ru-RU"/>
              </w:rPr>
              <w:t>ая</w:t>
            </w:r>
            <w:r w:rsidRPr="009657BD">
              <w:rPr>
                <w:szCs w:val="22"/>
                <w:lang w:val="ru-RU"/>
              </w:rPr>
              <w:t xml:space="preserve"> комисси</w:t>
            </w:r>
            <w:r w:rsidR="000E73EB" w:rsidRPr="009657BD">
              <w:rPr>
                <w:szCs w:val="22"/>
                <w:lang w:val="ru-RU"/>
              </w:rPr>
              <w:t>я</w:t>
            </w:r>
            <w:r w:rsidRPr="009657BD">
              <w:rPr>
                <w:szCs w:val="22"/>
                <w:lang w:val="ru-RU"/>
              </w:rPr>
              <w:t xml:space="preserve"> МСЭ-D</w:t>
            </w:r>
          </w:p>
          <w:p w:rsidR="00A01F88" w:rsidRPr="009657BD" w:rsidRDefault="009273E5" w:rsidP="00A97A61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Соответствующие веб-сайты</w:t>
            </w:r>
            <w:r w:rsidR="00A01F88" w:rsidRPr="009657BD">
              <w:rPr>
                <w:szCs w:val="22"/>
                <w:lang w:val="ru-RU"/>
              </w:rPr>
              <w:t>:</w:t>
            </w:r>
          </w:p>
          <w:p w:rsidR="00A01F88" w:rsidRPr="009657BD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12" w:history="1">
              <w:r w:rsidRPr="009657BD">
                <w:rPr>
                  <w:rStyle w:val="Hyperlink"/>
                  <w:rFonts w:eastAsia="SimSun"/>
                  <w:szCs w:val="22"/>
                  <w:lang w:val="ru-RU"/>
                </w:rPr>
                <w:t>страница собрания</w:t>
              </w:r>
            </w:hyperlink>
            <w:r w:rsidRPr="009657BD">
              <w:rPr>
                <w:szCs w:val="22"/>
                <w:lang w:val="ru-RU"/>
              </w:rPr>
              <w:t>;</w:t>
            </w:r>
          </w:p>
          <w:p w:rsidR="00A01F88" w:rsidRPr="009657BD" w:rsidRDefault="00A01F88" w:rsidP="009273E5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13" w:history="1">
              <w:r w:rsidRPr="009657BD">
                <w:rPr>
                  <w:rStyle w:val="Hyperlink"/>
                  <w:szCs w:val="22"/>
                  <w:lang w:val="ru-RU"/>
                </w:rPr>
                <w:t>проект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>ы</w:t>
              </w:r>
              <w:r w:rsidRPr="009657BD">
                <w:rPr>
                  <w:rStyle w:val="Hyperlink"/>
                  <w:szCs w:val="22"/>
                  <w:lang w:val="ru-RU"/>
                </w:rPr>
                <w:t xml:space="preserve"> повест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>ок</w:t>
              </w:r>
              <w:r w:rsidRPr="009657BD">
                <w:rPr>
                  <w:rStyle w:val="Hyperlink"/>
                  <w:szCs w:val="22"/>
                  <w:lang w:val="ru-RU"/>
                </w:rPr>
                <w:t xml:space="preserve"> дня</w:t>
              </w:r>
            </w:hyperlink>
            <w:r w:rsidRPr="009657BD">
              <w:rPr>
                <w:szCs w:val="22"/>
                <w:lang w:val="ru-RU"/>
              </w:rPr>
              <w:t>;</w:t>
            </w:r>
          </w:p>
          <w:p w:rsidR="006F4FD3" w:rsidRPr="009657BD" w:rsidRDefault="00A01F88" w:rsidP="00A97A61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14" w:history="1">
              <w:r w:rsidRPr="009657BD">
                <w:rPr>
                  <w:rStyle w:val="Hyperlink"/>
                  <w:szCs w:val="22"/>
                  <w:lang w:val="ru-RU"/>
                </w:rPr>
                <w:t>проект плана распределения времени</w:t>
              </w:r>
            </w:hyperlink>
            <w:r w:rsidR="006F4FD3" w:rsidRPr="009657BD">
              <w:rPr>
                <w:szCs w:val="22"/>
                <w:lang w:val="ru-RU"/>
              </w:rPr>
              <w:t>;</w:t>
            </w:r>
          </w:p>
          <w:p w:rsidR="00A01F88" w:rsidRPr="009657BD" w:rsidRDefault="006F4FD3" w:rsidP="00820B64">
            <w:pPr>
              <w:pStyle w:val="enumlev1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15" w:history="1">
              <w:r w:rsidR="0048787D" w:rsidRPr="009657BD">
                <w:rPr>
                  <w:rStyle w:val="Hyperlink"/>
                  <w:szCs w:val="22"/>
                  <w:lang w:val="ru-RU"/>
                </w:rPr>
                <w:t>о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>тчеты о собраниях</w:t>
              </w:r>
              <w:r w:rsidR="00820B64" w:rsidRPr="009657BD">
                <w:rPr>
                  <w:rStyle w:val="Hyperlink"/>
                  <w:szCs w:val="22"/>
                  <w:lang w:val="ru-RU"/>
                </w:rPr>
                <w:t xml:space="preserve"> групп Докладчиков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 xml:space="preserve">, состоявшихся в </w:t>
              </w:r>
              <w:r w:rsidR="00820B64" w:rsidRPr="009657BD">
                <w:rPr>
                  <w:rStyle w:val="Hyperlink"/>
                  <w:szCs w:val="22"/>
                  <w:lang w:val="ru-RU"/>
                </w:rPr>
                <w:t xml:space="preserve">октябре </w:t>
              </w:r>
              <w:r w:rsidRPr="009657BD">
                <w:rPr>
                  <w:rStyle w:val="Hyperlink"/>
                  <w:szCs w:val="22"/>
                  <w:lang w:val="ru-RU"/>
                </w:rPr>
                <w:t xml:space="preserve">2018 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 xml:space="preserve">года, с </w:t>
              </w:r>
              <w:r w:rsidR="00820B64" w:rsidRPr="009657BD">
                <w:rPr>
                  <w:rStyle w:val="Hyperlink"/>
                  <w:szCs w:val="22"/>
                  <w:lang w:val="ru-RU"/>
                </w:rPr>
                <w:t xml:space="preserve">обновленными 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 xml:space="preserve">планами работы и </w:t>
              </w:r>
              <w:r w:rsidR="009A159C" w:rsidRPr="009657BD">
                <w:rPr>
                  <w:rStyle w:val="Hyperlink"/>
                  <w:szCs w:val="22"/>
                  <w:lang w:val="ru-RU"/>
                </w:rPr>
                <w:t>план</w:t>
              </w:r>
              <w:r w:rsidR="00820B64" w:rsidRPr="009657BD">
                <w:rPr>
                  <w:rStyle w:val="Hyperlink"/>
                  <w:szCs w:val="22"/>
                  <w:lang w:val="ru-RU"/>
                </w:rPr>
                <w:t>ами</w:t>
              </w:r>
              <w:r w:rsidR="009A159C" w:rsidRPr="009657BD">
                <w:rPr>
                  <w:rStyle w:val="Hyperlink"/>
                  <w:szCs w:val="22"/>
                  <w:lang w:val="ru-RU"/>
                </w:rPr>
                <w:t xml:space="preserve"> итоговых документо</w:t>
              </w:r>
              <w:r w:rsidR="009273E5" w:rsidRPr="009657BD">
                <w:rPr>
                  <w:rStyle w:val="Hyperlink"/>
                  <w:szCs w:val="22"/>
                  <w:lang w:val="ru-RU"/>
                </w:rPr>
                <w:t>в</w:t>
              </w:r>
            </w:hyperlink>
            <w:r w:rsidR="00A01F88" w:rsidRPr="009657BD">
              <w:rPr>
                <w:szCs w:val="22"/>
                <w:lang w:val="ru-RU"/>
              </w:rPr>
              <w:t>.</w:t>
            </w:r>
          </w:p>
        </w:tc>
      </w:tr>
    </w:tbl>
    <w:p w:rsidR="00A105BB" w:rsidRPr="009657BD" w:rsidRDefault="00A105BB">
      <w:pPr>
        <w:spacing w:before="0"/>
        <w:jc w:val="left"/>
        <w:rPr>
          <w:lang w:val="ru-RU"/>
        </w:rPr>
      </w:pPr>
      <w:r w:rsidRPr="009657BD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A105BB" w:rsidRPr="009A1226" w:rsidTr="0015571E">
        <w:trPr>
          <w:trHeight w:val="1416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105BB" w:rsidRPr="009657BD" w:rsidRDefault="00A105BB" w:rsidP="00A97A61">
            <w:pPr>
              <w:pStyle w:val="AnnexNo"/>
              <w:spacing w:before="0" w:after="360"/>
              <w:rPr>
                <w:szCs w:val="26"/>
                <w:lang w:val="ru-RU"/>
              </w:rPr>
            </w:pPr>
            <w:r w:rsidRPr="009657BD">
              <w:rPr>
                <w:szCs w:val="26"/>
                <w:lang w:val="ru-RU"/>
              </w:rPr>
              <w:lastRenderedPageBreak/>
              <w:t>ПРИЛОЖЕНИЕ 2</w:t>
            </w:r>
          </w:p>
          <w:p w:rsidR="00A105BB" w:rsidRPr="009657BD" w:rsidRDefault="00A105BB" w:rsidP="00A97A61">
            <w:pPr>
              <w:pStyle w:val="CEOHeading1Underlined"/>
              <w:keepLines w:val="0"/>
              <w:framePr w:wrap="auto" w:vAnchor="margin" w:yAlign="inline"/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657BD">
              <w:rPr>
                <w:rFonts w:asciiTheme="minorHAnsi" w:hAnsiTheme="minorHAnsi"/>
                <w:sz w:val="22"/>
                <w:szCs w:val="22"/>
                <w:lang w:val="ru-RU"/>
              </w:rPr>
              <w:t>Регистрация и запросы о содействии в получении визы и о предоставлении стипендий</w:t>
            </w:r>
          </w:p>
          <w:p w:rsidR="00A105BB" w:rsidRPr="009657BD" w:rsidRDefault="00A105BB" w:rsidP="00A97A61">
            <w:pPr>
              <w:pStyle w:val="Headingi"/>
              <w:rPr>
                <w:b/>
                <w:bCs/>
                <w:szCs w:val="22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>Онлайновая регистрация</w:t>
            </w:r>
          </w:p>
          <w:p w:rsidR="00A105BB" w:rsidRPr="009657BD" w:rsidRDefault="00A105BB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rFonts w:asciiTheme="minorHAnsi" w:hAnsiTheme="minorHAnsi"/>
                <w:b/>
                <w:bCs/>
                <w:lang w:val="ru-RU"/>
              </w:rPr>
              <w:t>Регистрация</w:t>
            </w:r>
            <w:r w:rsidRPr="009657BD">
              <w:rPr>
                <w:rFonts w:asciiTheme="minorHAnsi" w:hAnsiTheme="minorHAnsi"/>
                <w:lang w:val="ru-RU"/>
              </w:rPr>
              <w:t xml:space="preserve"> </w:t>
            </w:r>
            <w:r w:rsidRPr="009657BD">
              <w:rPr>
                <w:szCs w:val="22"/>
                <w:lang w:val="ru-RU"/>
              </w:rPr>
              <w:t xml:space="preserve">будет проводиться </w:t>
            </w:r>
            <w:r w:rsidRPr="009657BD">
              <w:rPr>
                <w:b/>
                <w:bCs/>
                <w:szCs w:val="22"/>
                <w:u w:val="single"/>
                <w:lang w:val="ru-RU"/>
              </w:rPr>
              <w:t>исключительно в онлайновой форме</w:t>
            </w:r>
            <w:r w:rsidRPr="009657BD">
              <w:rPr>
                <w:szCs w:val="22"/>
                <w:lang w:val="ru-RU"/>
              </w:rPr>
              <w:t>.</w:t>
            </w:r>
            <w:r w:rsidRPr="009657BD">
              <w:rPr>
                <w:rFonts w:asciiTheme="minorHAnsi" w:hAnsiTheme="minorHAnsi"/>
                <w:lang w:val="ru-RU"/>
              </w:rPr>
              <w:t xml:space="preserve"> </w:t>
            </w:r>
            <w:r w:rsidR="00A83448" w:rsidRPr="009657BD">
              <w:rPr>
                <w:rFonts w:asciiTheme="minorHAnsi" w:hAnsiTheme="minorHAnsi"/>
                <w:lang w:val="ru-RU"/>
              </w:rPr>
              <w:t>В новой системе регистрации к</w:t>
            </w:r>
            <w:r w:rsidR="006E5BFA" w:rsidRPr="009657BD">
              <w:rPr>
                <w:rFonts w:asciiTheme="minorHAnsi" w:hAnsiTheme="minorHAnsi"/>
                <w:lang w:val="ru-RU"/>
              </w:rPr>
              <w:t>аждый участник, собирающийся присутствовать на собрании лично или дистанционно, должен заполнить и представить регистрационную форму, которая размещена по следующей ссылке</w:t>
            </w:r>
            <w:r w:rsidRPr="009657BD">
              <w:rPr>
                <w:rFonts w:asciiTheme="minorHAnsi" w:hAnsiTheme="minorHAnsi"/>
                <w:lang w:val="ru-RU"/>
              </w:rPr>
              <w:t xml:space="preserve">: </w:t>
            </w:r>
            <w:hyperlink r:id="rId16" w:history="1">
              <w:r w:rsidRPr="009657BD">
                <w:rPr>
                  <w:rStyle w:val="Hyperlink"/>
                  <w:rFonts w:asciiTheme="minorHAnsi" w:hAnsiTheme="minorHAnsi" w:cs="Calibri"/>
                  <w:lang w:val="ru-RU"/>
                </w:rPr>
                <w:t>http://www.itu.int/net3/ITU-D/meetings/registration/</w:t>
              </w:r>
            </w:hyperlink>
            <w:r w:rsidRPr="009657BD">
              <w:rPr>
                <w:rFonts w:asciiTheme="minorHAnsi" w:hAnsiTheme="minorHAnsi"/>
                <w:lang w:val="ru-RU"/>
              </w:rPr>
              <w:t>.</w:t>
            </w:r>
          </w:p>
          <w:p w:rsidR="00A105BB" w:rsidRPr="009657BD" w:rsidRDefault="006E5BFA" w:rsidP="00192D83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rFonts w:asciiTheme="minorHAnsi" w:hAnsiTheme="minorHAnsi"/>
                <w:szCs w:val="22"/>
                <w:lang w:val="ru-RU"/>
              </w:rPr>
              <w:t xml:space="preserve">Используя регистрационные данные своей учетной записи TIES, вы можете зарегистрироваться для участия в собраниях ИК1 и ИК2 </w:t>
            </w:r>
            <w:r w:rsidRPr="009657BD">
              <w:rPr>
                <w:lang w:val="ru-RU"/>
              </w:rPr>
              <w:t>МСЭ</w:t>
            </w:r>
            <w:r w:rsidRPr="009657BD">
              <w:rPr>
                <w:lang w:val="ru-RU"/>
              </w:rPr>
              <w:noBreakHyphen/>
              <w:t xml:space="preserve">D. Если у вас нет </w:t>
            </w:r>
            <w:r w:rsidR="00192D83" w:rsidRPr="009657BD">
              <w:rPr>
                <w:rFonts w:asciiTheme="minorHAnsi" w:hAnsiTheme="minorHAnsi"/>
                <w:szCs w:val="22"/>
                <w:lang w:val="ru-RU"/>
              </w:rPr>
              <w:t xml:space="preserve">учетной записи 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>TIES, вы можете создать пользовательскую учетную запись, следуя процедуре, описанной</w:t>
            </w:r>
            <w:r w:rsidR="00A105BB" w:rsidRPr="009657BD">
              <w:rPr>
                <w:rFonts w:asciiTheme="minorHAnsi" w:hAnsiTheme="minorHAnsi"/>
                <w:lang w:val="ru-RU"/>
              </w:rPr>
              <w:t xml:space="preserve"> </w:t>
            </w:r>
            <w:hyperlink r:id="rId17" w:history="1">
              <w:r w:rsidR="00A105BB" w:rsidRPr="009657BD">
                <w:rPr>
                  <w:rStyle w:val="Hyperlink"/>
                  <w:rFonts w:cs="Calibri"/>
                  <w:lang w:val="ru-RU"/>
                </w:rPr>
                <w:t>здесь</w:t>
              </w:r>
            </w:hyperlink>
            <w:r w:rsidR="00A105BB" w:rsidRPr="009657BD">
              <w:rPr>
                <w:rFonts w:asciiTheme="minorHAnsi" w:hAnsiTheme="minorHAnsi"/>
                <w:lang w:val="ru-RU"/>
              </w:rPr>
              <w:t>.</w:t>
            </w:r>
          </w:p>
          <w:p w:rsidR="00A105BB" w:rsidRPr="009657BD" w:rsidRDefault="00A105BB" w:rsidP="00957587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rFonts w:asciiTheme="minorHAnsi" w:hAnsiTheme="minorHAnsi"/>
                <w:b/>
                <w:bCs/>
                <w:u w:val="single"/>
                <w:lang w:val="ru-RU"/>
              </w:rPr>
              <w:t>Примечание</w:t>
            </w:r>
            <w:r w:rsidR="00957587" w:rsidRPr="009657BD">
              <w:rPr>
                <w:rFonts w:asciiTheme="minorHAnsi" w:hAnsiTheme="minorHAnsi"/>
                <w:lang w:val="ru-RU"/>
              </w:rPr>
              <w:t>.</w:t>
            </w:r>
            <w:r w:rsidRPr="009657BD">
              <w:rPr>
                <w:rFonts w:asciiTheme="minorHAnsi" w:hAnsiTheme="minorHAnsi"/>
                <w:lang w:val="ru-RU"/>
              </w:rPr>
              <w:t xml:space="preserve"> </w:t>
            </w:r>
            <w:r w:rsidR="00957587" w:rsidRPr="009657BD">
              <w:rPr>
                <w:rFonts w:asciiTheme="minorHAnsi" w:hAnsiTheme="minorHAnsi"/>
                <w:lang w:val="ru-RU"/>
              </w:rPr>
              <w:t xml:space="preserve">− Если </w:t>
            </w:r>
            <w:r w:rsidR="00A83448" w:rsidRPr="009657BD">
              <w:rPr>
                <w:rFonts w:asciiTheme="minorHAnsi" w:hAnsiTheme="minorHAnsi"/>
                <w:lang w:val="ru-RU"/>
              </w:rPr>
              <w:t xml:space="preserve">вы уже создали </w:t>
            </w:r>
            <w:r w:rsidR="006E5BFA" w:rsidRPr="009657BD">
              <w:rPr>
                <w:rFonts w:asciiTheme="minorHAnsi" w:hAnsiTheme="minorHAnsi"/>
                <w:lang w:val="ru-RU"/>
              </w:rPr>
              <w:t>пользовательск</w:t>
            </w:r>
            <w:r w:rsidR="00A83448" w:rsidRPr="009657BD">
              <w:rPr>
                <w:rFonts w:asciiTheme="minorHAnsi" w:hAnsiTheme="minorHAnsi"/>
                <w:lang w:val="ru-RU"/>
              </w:rPr>
              <w:t>ую</w:t>
            </w:r>
            <w:r w:rsidR="006E5BFA" w:rsidRPr="009657BD">
              <w:rPr>
                <w:rFonts w:asciiTheme="minorHAnsi" w:hAnsiTheme="minorHAnsi"/>
                <w:lang w:val="ru-RU"/>
              </w:rPr>
              <w:t xml:space="preserve"> учетн</w:t>
            </w:r>
            <w:r w:rsidR="00A83448" w:rsidRPr="009657BD">
              <w:rPr>
                <w:rFonts w:asciiTheme="minorHAnsi" w:hAnsiTheme="minorHAnsi"/>
                <w:lang w:val="ru-RU"/>
              </w:rPr>
              <w:t>ую</w:t>
            </w:r>
            <w:r w:rsidR="006E5BFA" w:rsidRPr="009657BD">
              <w:rPr>
                <w:rFonts w:asciiTheme="minorHAnsi" w:hAnsiTheme="minorHAnsi"/>
                <w:lang w:val="ru-RU"/>
              </w:rPr>
              <w:t xml:space="preserve"> запис</w:t>
            </w:r>
            <w:r w:rsidR="00A83448" w:rsidRPr="009657BD">
              <w:rPr>
                <w:rFonts w:asciiTheme="minorHAnsi" w:hAnsiTheme="minorHAnsi"/>
                <w:lang w:val="ru-RU"/>
              </w:rPr>
              <w:t>ь</w:t>
            </w:r>
            <w:r w:rsidR="006E5BFA" w:rsidRPr="009657BD">
              <w:rPr>
                <w:rFonts w:asciiTheme="minorHAnsi" w:hAnsiTheme="minorHAnsi"/>
                <w:lang w:val="ru-RU"/>
              </w:rPr>
              <w:t xml:space="preserve"> при </w:t>
            </w:r>
            <w:r w:rsidR="006E5BFA" w:rsidRPr="009657BD">
              <w:rPr>
                <w:rFonts w:asciiTheme="minorHAnsi" w:hAnsiTheme="minorHAnsi"/>
                <w:szCs w:val="22"/>
                <w:lang w:val="ru-RU"/>
              </w:rPr>
              <w:t>регистрации</w:t>
            </w:r>
            <w:r w:rsidR="006E5BFA" w:rsidRPr="009657BD">
              <w:rPr>
                <w:rFonts w:asciiTheme="minorHAnsi" w:hAnsiTheme="minorHAnsi"/>
                <w:lang w:val="ru-RU"/>
              </w:rPr>
              <w:t xml:space="preserve"> на </w:t>
            </w:r>
            <w:r w:rsidR="00192D83" w:rsidRPr="009657BD">
              <w:rPr>
                <w:rFonts w:asciiTheme="minorHAnsi" w:hAnsiTheme="minorHAnsi"/>
                <w:lang w:val="ru-RU"/>
              </w:rPr>
              <w:t xml:space="preserve">соответствующие </w:t>
            </w:r>
            <w:r w:rsidR="006E5BFA" w:rsidRPr="009657BD">
              <w:rPr>
                <w:rFonts w:asciiTheme="minorHAnsi" w:hAnsiTheme="minorHAnsi"/>
                <w:lang w:val="ru-RU"/>
              </w:rPr>
              <w:t>собрания ИК</w:t>
            </w:r>
            <w:r w:rsidR="00192D83" w:rsidRPr="009657BD">
              <w:rPr>
                <w:rFonts w:asciiTheme="minorHAnsi" w:hAnsiTheme="minorHAnsi"/>
                <w:lang w:val="ru-RU"/>
              </w:rPr>
              <w:t>1 и ИК2</w:t>
            </w:r>
            <w:r w:rsidR="006E5BFA" w:rsidRPr="009657BD">
              <w:rPr>
                <w:rFonts w:asciiTheme="minorHAnsi" w:hAnsiTheme="minorHAnsi"/>
                <w:lang w:val="ru-RU"/>
              </w:rPr>
              <w:t xml:space="preserve"> </w:t>
            </w:r>
            <w:r w:rsidR="006E5BFA" w:rsidRPr="009657BD">
              <w:rPr>
                <w:lang w:val="ru-RU"/>
              </w:rPr>
              <w:t>МСЭ</w:t>
            </w:r>
            <w:r w:rsidR="006E5BFA" w:rsidRPr="009657BD">
              <w:rPr>
                <w:lang w:val="ru-RU"/>
              </w:rPr>
              <w:noBreakHyphen/>
              <w:t xml:space="preserve">D в 2018 </w:t>
            </w:r>
            <w:r w:rsidR="00192D83" w:rsidRPr="009657BD">
              <w:rPr>
                <w:lang w:val="ru-RU"/>
              </w:rPr>
              <w:t>году</w:t>
            </w:r>
            <w:r w:rsidR="006E5BFA" w:rsidRPr="009657BD">
              <w:rPr>
                <w:lang w:val="ru-RU"/>
              </w:rPr>
              <w:t xml:space="preserve">, </w:t>
            </w:r>
            <w:r w:rsidR="00A83448" w:rsidRPr="009657BD">
              <w:rPr>
                <w:lang w:val="ru-RU"/>
              </w:rPr>
              <w:t xml:space="preserve">она </w:t>
            </w:r>
            <w:r w:rsidR="006E5BFA" w:rsidRPr="009657BD">
              <w:rPr>
                <w:lang w:val="ru-RU"/>
              </w:rPr>
              <w:t>продолжа</w:t>
            </w:r>
            <w:r w:rsidR="00A83448" w:rsidRPr="009657BD">
              <w:rPr>
                <w:lang w:val="ru-RU"/>
              </w:rPr>
              <w:t>е</w:t>
            </w:r>
            <w:r w:rsidR="006E5BFA" w:rsidRPr="009657BD">
              <w:rPr>
                <w:lang w:val="ru-RU"/>
              </w:rPr>
              <w:t>т действовать</w:t>
            </w:r>
            <w:r w:rsidRPr="009657BD">
              <w:rPr>
                <w:rFonts w:asciiTheme="minorHAnsi" w:hAnsiTheme="minorHAnsi"/>
                <w:lang w:val="ru-RU"/>
              </w:rPr>
              <w:t>.</w:t>
            </w:r>
          </w:p>
          <w:p w:rsidR="00A105BB" w:rsidRPr="009657BD" w:rsidRDefault="006E5BFA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rFonts w:asciiTheme="minorHAnsi" w:hAnsiTheme="minorHAnsi"/>
                <w:lang w:val="ru-RU"/>
              </w:rPr>
              <w:t>Онлайновая регистрация откроется в</w:t>
            </w:r>
            <w:r w:rsidR="00A105BB" w:rsidRPr="009657BD">
              <w:rPr>
                <w:rFonts w:asciiTheme="minorHAnsi" w:hAnsiTheme="minorHAnsi"/>
                <w:lang w:val="ru-RU"/>
              </w:rPr>
              <w:t xml:space="preserve"> </w:t>
            </w:r>
            <w:r w:rsidR="006920DD" w:rsidRPr="009657BD">
              <w:rPr>
                <w:rFonts w:asciiTheme="minorHAnsi" w:hAnsiTheme="minorHAnsi"/>
                <w:b/>
                <w:bCs/>
                <w:lang w:val="ru-RU"/>
              </w:rPr>
              <w:t>понедельник</w:t>
            </w:r>
            <w:r w:rsidR="00A105BB" w:rsidRPr="009657BD">
              <w:rPr>
                <w:rFonts w:asciiTheme="minorHAnsi" w:hAnsiTheme="minorHAnsi"/>
                <w:lang w:val="ru-RU"/>
              </w:rPr>
              <w:t xml:space="preserve">, </w:t>
            </w:r>
            <w:r w:rsidR="000A0087" w:rsidRPr="009657BD">
              <w:rPr>
                <w:rFonts w:asciiTheme="minorHAnsi" w:hAnsiTheme="minorHAnsi"/>
                <w:b/>
                <w:bCs/>
                <w:lang w:val="ru-RU"/>
              </w:rPr>
              <w:t>10</w:t>
            </w:r>
            <w:r w:rsidR="006920DD" w:rsidRPr="009657BD">
              <w:rPr>
                <w:rFonts w:asciiTheme="minorHAnsi" w:hAnsiTheme="minorHAnsi"/>
                <w:b/>
                <w:bCs/>
                <w:lang w:val="ru-RU"/>
              </w:rPr>
              <w:t> </w:t>
            </w:r>
            <w:r w:rsidR="000A0087" w:rsidRPr="009657BD">
              <w:rPr>
                <w:rFonts w:asciiTheme="minorHAnsi" w:hAnsiTheme="minorHAnsi"/>
                <w:b/>
                <w:bCs/>
                <w:lang w:val="ru-RU"/>
              </w:rPr>
              <w:t>декабря</w:t>
            </w:r>
            <w:r w:rsidR="00A105BB" w:rsidRPr="009657BD">
              <w:rPr>
                <w:rFonts w:asciiTheme="minorHAnsi" w:hAnsiTheme="minorHAnsi"/>
                <w:b/>
                <w:bCs/>
                <w:lang w:val="ru-RU"/>
              </w:rPr>
              <w:t xml:space="preserve"> 2018</w:t>
            </w:r>
            <w:r w:rsidR="006920DD" w:rsidRPr="009657BD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  <w:r w:rsidR="006920DD" w:rsidRPr="009657BD">
              <w:rPr>
                <w:rFonts w:asciiTheme="minorHAnsi" w:hAnsiTheme="minorHAnsi"/>
                <w:lang w:val="ru-RU"/>
              </w:rPr>
              <w:t>,</w:t>
            </w:r>
            <w:r w:rsidR="00A105BB" w:rsidRPr="009657BD">
              <w:rPr>
                <w:rFonts w:asciiTheme="minorHAnsi" w:hAnsiTheme="minorHAnsi"/>
                <w:lang w:val="ru-RU"/>
              </w:rPr>
              <w:t xml:space="preserve"> </w:t>
            </w:r>
            <w:r w:rsidRPr="009657BD">
              <w:rPr>
                <w:rFonts w:asciiTheme="minorHAnsi" w:hAnsiTheme="minorHAnsi"/>
                <w:lang w:val="ru-RU"/>
              </w:rPr>
              <w:t xml:space="preserve">по 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>следующей</w:t>
            </w:r>
            <w:r w:rsidRPr="009657BD">
              <w:rPr>
                <w:rFonts w:asciiTheme="minorHAnsi" w:hAnsiTheme="minorHAnsi"/>
                <w:lang w:val="ru-RU"/>
              </w:rPr>
              <w:t xml:space="preserve"> ссылке</w:t>
            </w:r>
            <w:r w:rsidR="00A105BB" w:rsidRPr="009657BD">
              <w:rPr>
                <w:rFonts w:asciiTheme="minorHAnsi" w:hAnsiTheme="minorHAnsi"/>
                <w:lang w:val="ru-RU"/>
              </w:rPr>
              <w:t>:</w:t>
            </w:r>
            <w:r w:rsidR="00A105BB" w:rsidRPr="009657BD">
              <w:rPr>
                <w:rFonts w:asciiTheme="minorHAnsi" w:hAnsiTheme="minorHAnsi"/>
                <w:lang w:val="ru-RU"/>
              </w:rPr>
              <w:br/>
            </w:r>
            <w:hyperlink r:id="rId18" w:history="1">
              <w:r w:rsidR="00A105BB" w:rsidRPr="009657BD">
                <w:rPr>
                  <w:rStyle w:val="Hyperlink"/>
                  <w:rFonts w:asciiTheme="minorHAnsi" w:hAnsiTheme="minorHAnsi" w:cs="Calibri"/>
                  <w:lang w:val="ru-RU"/>
                </w:rPr>
                <w:t>http://www.itu.int/net3/ITU-D/meetings/registration/</w:t>
              </w:r>
            </w:hyperlink>
            <w:r w:rsidR="00A105BB" w:rsidRPr="009657BD">
              <w:rPr>
                <w:rFonts w:asciiTheme="minorHAnsi" w:hAnsiTheme="minorHAnsi"/>
                <w:lang w:val="ru-RU"/>
              </w:rPr>
              <w:t>.</w:t>
            </w:r>
          </w:p>
          <w:p w:rsidR="00C30584" w:rsidRPr="009657BD" w:rsidRDefault="007F66EF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rFonts w:asciiTheme="minorHAnsi" w:hAnsiTheme="minorHAnsi"/>
                <w:lang w:val="ru-RU"/>
              </w:rPr>
              <w:t xml:space="preserve">Все запросы на регистрацию для участия в этих собраниях должны 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>утверждаться</w:t>
            </w:r>
            <w:r w:rsidRPr="009657BD">
              <w:rPr>
                <w:rFonts w:asciiTheme="minorHAnsi" w:hAnsiTheme="minorHAnsi"/>
                <w:lang w:val="ru-RU"/>
              </w:rPr>
              <w:t xml:space="preserve"> </w:t>
            </w:r>
            <w:r w:rsidRPr="009657BD">
              <w:rPr>
                <w:rFonts w:asciiTheme="minorHAnsi" w:hAnsiTheme="minorHAnsi"/>
                <w:b/>
                <w:bCs/>
                <w:lang w:val="ru-RU"/>
              </w:rPr>
              <w:t>назначенными координаторами</w:t>
            </w:r>
            <w:r w:rsidRPr="009657BD">
              <w:rPr>
                <w:rFonts w:asciiTheme="minorHAnsi" w:hAnsiTheme="minorHAnsi"/>
                <w:lang w:val="ru-RU"/>
              </w:rPr>
              <w:t xml:space="preserve"> </w:t>
            </w:r>
            <w:r w:rsidRPr="009657BD">
              <w:rPr>
                <w:rFonts w:asciiTheme="minorHAnsi" w:hAnsiTheme="minorHAnsi"/>
                <w:b/>
                <w:bCs/>
                <w:lang w:val="ru-RU"/>
              </w:rPr>
              <w:t>(DFP)</w:t>
            </w:r>
            <w:r w:rsidRPr="009657BD">
              <w:rPr>
                <w:rFonts w:asciiTheme="minorHAnsi" w:hAnsiTheme="minorHAnsi"/>
                <w:lang w:val="ru-RU"/>
              </w:rPr>
              <w:t xml:space="preserve"> от </w:t>
            </w:r>
            <w:r w:rsidRPr="009657BD">
              <w:rPr>
                <w:szCs w:val="22"/>
                <w:lang w:val="ru-RU"/>
              </w:rPr>
              <w:t xml:space="preserve">каждой администрации и организации, имеющей право участвовать. Список </w:t>
            </w:r>
            <w:r w:rsidR="004B4494" w:rsidRPr="009657BD">
              <w:rPr>
                <w:szCs w:val="22"/>
                <w:lang w:val="ru-RU"/>
              </w:rPr>
              <w:t xml:space="preserve">назначенных </w:t>
            </w:r>
            <w:r w:rsidRPr="009657BD">
              <w:rPr>
                <w:szCs w:val="22"/>
                <w:lang w:val="ru-RU"/>
              </w:rPr>
              <w:t>координаторов размещен по следующей ссылке</w:t>
            </w:r>
            <w:r w:rsidR="00A105BB" w:rsidRPr="009657BD">
              <w:rPr>
                <w:rFonts w:asciiTheme="minorHAnsi" w:hAnsiTheme="minorHAnsi"/>
                <w:lang w:val="ru-RU"/>
              </w:rPr>
              <w:t xml:space="preserve">: </w:t>
            </w:r>
            <w:hyperlink r:id="rId19" w:history="1">
              <w:r w:rsidR="00A105BB" w:rsidRPr="009657BD">
                <w:rPr>
                  <w:rStyle w:val="Hyperlink"/>
                  <w:rFonts w:asciiTheme="minorHAnsi" w:hAnsiTheme="minorHAnsi" w:cs="Calibri"/>
                  <w:lang w:val="ru-RU"/>
                </w:rPr>
                <w:t>http://www.itu.int/net3/ITU-D/meetings/registration/</w:t>
              </w:r>
            </w:hyperlink>
            <w:r w:rsidR="00957587" w:rsidRPr="009657BD">
              <w:rPr>
                <w:rFonts w:asciiTheme="minorHAnsi" w:hAnsiTheme="minorHAnsi"/>
                <w:lang w:val="ru-RU"/>
              </w:rPr>
              <w:t>.</w:t>
            </w:r>
          </w:p>
          <w:p w:rsidR="00A105BB" w:rsidRPr="009657BD" w:rsidRDefault="006105C6" w:rsidP="009A159C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lang w:val="ru-RU"/>
              </w:rPr>
              <w:t>Для того чтобы внести изменения в контактные данные назначенного координатора или осуществить замену координатора, уполномоченное должностное лицо должно направить в службу регистрации для собраний БРЭ о</w:t>
            </w:r>
            <w:r w:rsidR="009A159C" w:rsidRPr="009657BD">
              <w:rPr>
                <w:lang w:val="ru-RU"/>
              </w:rPr>
              <w:t>фициальное письмо (по факсу</w:t>
            </w:r>
            <w:r w:rsidR="00957587" w:rsidRPr="009657BD">
              <w:rPr>
                <w:lang w:val="ru-RU"/>
              </w:rPr>
              <w:t>:</w:t>
            </w:r>
            <w:r w:rsidR="009A159C" w:rsidRPr="009657BD">
              <w:rPr>
                <w:lang w:val="ru-RU"/>
              </w:rPr>
              <w:t xml:space="preserve"> +41 </w:t>
            </w:r>
            <w:r w:rsidRPr="009657BD">
              <w:rPr>
                <w:lang w:val="ru-RU"/>
              </w:rPr>
              <w:t xml:space="preserve">22 730 5545/+41 22 730 5484 или по электронной почте: </w:t>
            </w:r>
            <w:hyperlink r:id="rId20" w:history="1">
              <w:r w:rsidRPr="009657BD">
                <w:rPr>
                  <w:rStyle w:val="Hyperlink"/>
                  <w:lang w:val="ru-RU"/>
                </w:rPr>
                <w:t>bdtmeetingsregistration@itu.int</w:t>
              </w:r>
            </w:hyperlink>
            <w:r w:rsidRPr="009657BD">
              <w:rPr>
                <w:lang w:val="ru-RU"/>
              </w:rPr>
              <w:t>), содержащее фамилию, имя и адрес электронной почты нового координатора</w:t>
            </w:r>
            <w:r w:rsidR="00A105BB" w:rsidRPr="009657BD">
              <w:rPr>
                <w:rFonts w:asciiTheme="minorHAnsi" w:hAnsiTheme="minorHAnsi"/>
                <w:lang w:val="ru-RU"/>
              </w:rPr>
              <w:t>.</w:t>
            </w:r>
          </w:p>
          <w:p w:rsidR="00A105BB" w:rsidRPr="009657BD" w:rsidRDefault="00A105BB" w:rsidP="00A97A61">
            <w:pPr>
              <w:pStyle w:val="Headingi"/>
              <w:jc w:val="both"/>
              <w:rPr>
                <w:b/>
                <w:bCs/>
                <w:szCs w:val="22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>Содействие в получении визы</w:t>
            </w:r>
          </w:p>
          <w:p w:rsidR="00A105BB" w:rsidRPr="009657BD" w:rsidRDefault="006105C6" w:rsidP="00C30584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При необходимости, </w:t>
            </w:r>
            <w:r w:rsidR="00A105BB" w:rsidRPr="009657BD">
              <w:rPr>
                <w:szCs w:val="22"/>
                <w:lang w:val="ru-RU"/>
              </w:rPr>
              <w:t>участник</w:t>
            </w:r>
            <w:r w:rsidRPr="009657BD">
              <w:rPr>
                <w:szCs w:val="22"/>
                <w:lang w:val="ru-RU"/>
              </w:rPr>
              <w:t xml:space="preserve"> должен также запросить </w:t>
            </w:r>
            <w:r w:rsidR="00A105BB" w:rsidRPr="009657BD">
              <w:rPr>
                <w:szCs w:val="22"/>
                <w:lang w:val="ru-RU"/>
              </w:rPr>
              <w:t>в процессе онлайновой регистрации</w:t>
            </w:r>
            <w:r w:rsidRPr="009657BD">
              <w:rPr>
                <w:szCs w:val="22"/>
                <w:lang w:val="ru-RU"/>
              </w:rPr>
              <w:t xml:space="preserve"> </w:t>
            </w:r>
            <w:r w:rsidRPr="009657BD">
              <w:rPr>
                <w:b/>
                <w:bCs/>
                <w:szCs w:val="22"/>
                <w:lang w:val="ru-RU"/>
              </w:rPr>
              <w:t>визовую поддержку</w:t>
            </w:r>
            <w:r w:rsidR="00A105BB" w:rsidRPr="009657BD">
              <w:rPr>
                <w:szCs w:val="22"/>
                <w:lang w:val="ru-RU"/>
              </w:rPr>
              <w:t>. Просим принять к сведению, что в Швейцарии действует строгая процедура получения виз, в связи с чем участникам настоятельно рекомендуется внимательно изучить информацию о существующей процедуре, размещенную на</w:t>
            </w:r>
            <w:r w:rsidRPr="009657BD">
              <w:rPr>
                <w:szCs w:val="22"/>
                <w:lang w:val="ru-RU"/>
              </w:rPr>
              <w:t xml:space="preserve"> данном</w:t>
            </w:r>
            <w:r w:rsidR="00A105BB" w:rsidRPr="009657BD">
              <w:rPr>
                <w:szCs w:val="22"/>
                <w:lang w:val="ru-RU"/>
              </w:rPr>
              <w:t xml:space="preserve"> </w:t>
            </w:r>
            <w:hyperlink r:id="rId21" w:history="1">
              <w:r w:rsidR="00A105BB" w:rsidRPr="009657BD">
                <w:rPr>
                  <w:rStyle w:val="Hyperlink"/>
                  <w:szCs w:val="22"/>
                  <w:lang w:val="ru-RU"/>
                </w:rPr>
                <w:t>веб-сайте</w:t>
              </w:r>
            </w:hyperlink>
            <w:r w:rsidR="00A105BB" w:rsidRPr="009657BD">
              <w:rPr>
                <w:szCs w:val="22"/>
                <w:lang w:val="ru-RU"/>
              </w:rPr>
              <w:t xml:space="preserve">. Просим иметь в виду, что обработка запросов на получение шенгенских виз занимает </w:t>
            </w:r>
            <w:r w:rsidR="00A105BB" w:rsidRPr="009657BD">
              <w:rPr>
                <w:b/>
                <w:bCs/>
                <w:szCs w:val="22"/>
                <w:lang w:val="ru-RU"/>
              </w:rPr>
              <w:t>не менее трех недель</w:t>
            </w:r>
            <w:r w:rsidR="00A105BB" w:rsidRPr="009657BD">
              <w:rPr>
                <w:szCs w:val="22"/>
                <w:lang w:val="ru-RU"/>
              </w:rPr>
              <w:t>.</w:t>
            </w:r>
          </w:p>
          <w:p w:rsidR="006920DD" w:rsidRPr="009657BD" w:rsidRDefault="006105C6" w:rsidP="006920DD">
            <w:pPr>
              <w:pStyle w:val="Headingi"/>
              <w:jc w:val="both"/>
              <w:rPr>
                <w:b/>
                <w:bCs/>
                <w:szCs w:val="22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 xml:space="preserve">Выдача электронных пропусков </w:t>
            </w:r>
            <w:r w:rsidR="006920DD" w:rsidRPr="009657BD">
              <w:rPr>
                <w:b/>
                <w:bCs/>
                <w:szCs w:val="22"/>
                <w:lang w:val="ru-RU"/>
              </w:rPr>
              <w:t>на месте</w:t>
            </w:r>
          </w:p>
          <w:p w:rsidR="006920DD" w:rsidRPr="009657BD" w:rsidRDefault="006105C6" w:rsidP="00957587">
            <w:pPr>
              <w:pStyle w:val="CEONormal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 xml:space="preserve">Выдача электронных пропусков </w:t>
            </w:r>
            <w:r w:rsidR="006920DD" w:rsidRPr="009657BD">
              <w:rPr>
                <w:b/>
                <w:bCs/>
                <w:szCs w:val="22"/>
                <w:lang w:val="ru-RU"/>
              </w:rPr>
              <w:t>на месте</w:t>
            </w:r>
            <w:r w:rsidR="006920DD" w:rsidRPr="009657BD">
              <w:rPr>
                <w:szCs w:val="22"/>
                <w:lang w:val="ru-RU"/>
              </w:rPr>
              <w:t xml:space="preserve"> начнется в </w:t>
            </w:r>
            <w:r w:rsidR="006920DD" w:rsidRPr="009657BD">
              <w:rPr>
                <w:b/>
                <w:bCs/>
                <w:szCs w:val="22"/>
                <w:lang w:val="ru-RU"/>
              </w:rPr>
              <w:t>понедельник</w:t>
            </w:r>
            <w:r w:rsidR="006920DD" w:rsidRPr="009657BD">
              <w:rPr>
                <w:rFonts w:asciiTheme="minorHAnsi" w:hAnsiTheme="minorHAnsi"/>
                <w:lang w:val="ru-RU"/>
              </w:rPr>
              <w:t>,</w:t>
            </w:r>
            <w:r w:rsidR="006920DD" w:rsidRPr="009657BD">
              <w:rPr>
                <w:rFonts w:asciiTheme="minorHAnsi" w:hAnsiTheme="minorHAnsi"/>
                <w:b/>
                <w:bCs/>
                <w:lang w:val="ru-RU"/>
              </w:rPr>
              <w:t xml:space="preserve"> 1</w:t>
            </w:r>
            <w:r w:rsidR="00C30584" w:rsidRPr="009657BD">
              <w:rPr>
                <w:rFonts w:asciiTheme="minorHAnsi" w:hAnsiTheme="minorHAnsi"/>
                <w:b/>
                <w:bCs/>
                <w:lang w:val="ru-RU"/>
              </w:rPr>
              <w:t>8</w:t>
            </w:r>
            <w:r w:rsidR="006920DD" w:rsidRPr="009657BD">
              <w:rPr>
                <w:rFonts w:asciiTheme="minorHAnsi" w:hAnsiTheme="minorHAnsi"/>
                <w:b/>
                <w:bCs/>
                <w:lang w:val="ru-RU"/>
              </w:rPr>
              <w:t> </w:t>
            </w:r>
            <w:r w:rsidR="00C30584" w:rsidRPr="009657BD">
              <w:rPr>
                <w:rFonts w:asciiTheme="minorHAnsi" w:hAnsiTheme="minorHAnsi"/>
                <w:b/>
                <w:bCs/>
                <w:lang w:val="ru-RU"/>
              </w:rPr>
              <w:t>марта</w:t>
            </w:r>
            <w:r w:rsidR="007B2D92" w:rsidRPr="009657BD">
              <w:rPr>
                <w:rFonts w:asciiTheme="minorHAnsi" w:hAnsiTheme="minorHAnsi"/>
                <w:b/>
                <w:bCs/>
                <w:lang w:val="ru-RU"/>
              </w:rPr>
              <w:t xml:space="preserve"> 2019</w:t>
            </w:r>
            <w:r w:rsidR="006920DD" w:rsidRPr="009657BD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  <w:r w:rsidR="006920DD" w:rsidRPr="009657BD">
              <w:rPr>
                <w:rFonts w:asciiTheme="minorHAnsi" w:hAnsiTheme="minorHAnsi"/>
                <w:lang w:val="ru-RU"/>
              </w:rPr>
              <w:t xml:space="preserve">, </w:t>
            </w:r>
            <w:r w:rsidR="006920DD" w:rsidRPr="009657BD">
              <w:rPr>
                <w:szCs w:val="22"/>
                <w:lang w:val="ru-RU"/>
              </w:rPr>
              <w:t>в 08 час.</w:t>
            </w:r>
            <w:r w:rsidR="00957587" w:rsidRPr="009657BD">
              <w:rPr>
                <w:szCs w:val="22"/>
                <w:lang w:val="ru-RU"/>
              </w:rPr>
              <w:t> </w:t>
            </w:r>
            <w:r w:rsidR="006920DD" w:rsidRPr="009657BD">
              <w:rPr>
                <w:szCs w:val="22"/>
                <w:lang w:val="ru-RU"/>
              </w:rPr>
              <w:t>00 мин. и будет проводиться в здании "Монбрийан"</w:t>
            </w:r>
            <w:r w:rsidR="006920DD" w:rsidRPr="009657BD">
              <w:rPr>
                <w:rFonts w:asciiTheme="minorHAnsi" w:hAnsiTheme="minorHAnsi"/>
                <w:lang w:val="ru-RU"/>
              </w:rPr>
              <w:t xml:space="preserve">. </w:t>
            </w:r>
            <w:r w:rsidR="006920DD" w:rsidRPr="009657BD">
              <w:rPr>
                <w:szCs w:val="22"/>
                <w:lang w:val="ru-RU"/>
              </w:rPr>
              <w:t xml:space="preserve">Делегаты, прошедшие регистрацию, должны иметь при себе полученное </w:t>
            </w:r>
            <w:r w:rsidR="00643E11" w:rsidRPr="009657BD">
              <w:rPr>
                <w:szCs w:val="22"/>
                <w:lang w:val="ru-RU"/>
              </w:rPr>
              <w:t>от МСЭ письмо-</w:t>
            </w:r>
            <w:r w:rsidRPr="009657BD">
              <w:rPr>
                <w:szCs w:val="22"/>
                <w:lang w:val="ru-RU"/>
              </w:rPr>
              <w:t>п</w:t>
            </w:r>
            <w:r w:rsidR="006920DD" w:rsidRPr="009657BD">
              <w:rPr>
                <w:szCs w:val="22"/>
                <w:lang w:val="ru-RU"/>
              </w:rPr>
              <w:t xml:space="preserve">одтверждение </w:t>
            </w:r>
            <w:r w:rsidR="006920DD" w:rsidRPr="009657BD">
              <w:rPr>
                <w:rFonts w:asciiTheme="minorHAnsi" w:hAnsiTheme="minorHAnsi"/>
                <w:szCs w:val="22"/>
                <w:lang w:val="ru-RU"/>
              </w:rPr>
              <w:t>регистрации</w:t>
            </w:r>
            <w:r w:rsidR="006920DD" w:rsidRPr="009657BD">
              <w:rPr>
                <w:szCs w:val="22"/>
                <w:lang w:val="ru-RU"/>
              </w:rPr>
              <w:t xml:space="preserve"> и удостоверение личности или паспорт.</w:t>
            </w:r>
          </w:p>
          <w:p w:rsidR="00A105BB" w:rsidRPr="009657BD" w:rsidRDefault="00A105BB" w:rsidP="00C30584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Подробные сведения о регистрации, а также </w:t>
            </w:r>
            <w:r w:rsidR="00C30584" w:rsidRPr="009657BD">
              <w:rPr>
                <w:szCs w:val="22"/>
                <w:lang w:val="ru-RU"/>
              </w:rPr>
              <w:t xml:space="preserve">любая другая </w:t>
            </w:r>
            <w:r w:rsidRPr="009657BD">
              <w:rPr>
                <w:szCs w:val="22"/>
                <w:lang w:val="ru-RU"/>
              </w:rPr>
              <w:t>информация организационного характера, в частности касающаяся размещения в гостиницах и получения виз, представлены на специальных веб</w:t>
            </w:r>
            <w:r w:rsidRPr="009657BD">
              <w:rPr>
                <w:szCs w:val="22"/>
                <w:lang w:val="ru-RU"/>
              </w:rPr>
              <w:noBreakHyphen/>
              <w:t xml:space="preserve">сайтах собраний: </w:t>
            </w:r>
            <w:hyperlink r:id="rId22" w:history="1">
              <w:r w:rsidRPr="009657BD">
                <w:rPr>
                  <w:rStyle w:val="Hyperlink"/>
                  <w:szCs w:val="22"/>
                  <w:lang w:val="ru-RU"/>
                </w:rPr>
                <w:t>веб-сайт</w:t>
              </w:r>
            </w:hyperlink>
            <w:r w:rsidRPr="009657BD">
              <w:rPr>
                <w:szCs w:val="22"/>
                <w:lang w:val="ru-RU"/>
              </w:rPr>
              <w:t xml:space="preserve"> </w:t>
            </w:r>
            <w:r w:rsidR="006105C6" w:rsidRPr="009657BD">
              <w:rPr>
                <w:b/>
                <w:bCs/>
                <w:szCs w:val="22"/>
                <w:lang w:val="ru-RU"/>
              </w:rPr>
              <w:t>ИК1</w:t>
            </w:r>
            <w:r w:rsidRPr="009657BD">
              <w:rPr>
                <w:szCs w:val="22"/>
                <w:lang w:val="ru-RU"/>
              </w:rPr>
              <w:t xml:space="preserve"> и </w:t>
            </w:r>
            <w:hyperlink r:id="rId23" w:history="1">
              <w:r w:rsidR="006105C6" w:rsidRPr="009657BD">
                <w:rPr>
                  <w:rStyle w:val="Hyperlink"/>
                  <w:szCs w:val="22"/>
                  <w:lang w:val="ru-RU"/>
                </w:rPr>
                <w:t>веб</w:t>
              </w:r>
              <w:r w:rsidR="006105C6" w:rsidRPr="009657BD">
                <w:rPr>
                  <w:rStyle w:val="Hyperlink"/>
                  <w:szCs w:val="22"/>
                  <w:lang w:val="ru-RU"/>
                </w:rPr>
                <w:noBreakHyphen/>
                <w:t>сайт</w:t>
              </w:r>
            </w:hyperlink>
            <w:r w:rsidRPr="009657BD">
              <w:rPr>
                <w:szCs w:val="22"/>
                <w:lang w:val="ru-RU"/>
              </w:rPr>
              <w:t xml:space="preserve"> </w:t>
            </w:r>
            <w:r w:rsidR="006105C6" w:rsidRPr="009657BD">
              <w:rPr>
                <w:b/>
                <w:bCs/>
                <w:szCs w:val="22"/>
                <w:lang w:val="ru-RU"/>
              </w:rPr>
              <w:t>ИК2</w:t>
            </w:r>
            <w:r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EE3A64" w:rsidP="004F3A63">
            <w:pPr>
              <w:pStyle w:val="Headingi"/>
              <w:jc w:val="both"/>
              <w:rPr>
                <w:b/>
                <w:bCs/>
                <w:szCs w:val="22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 xml:space="preserve">Заявки на </w:t>
            </w:r>
            <w:r w:rsidR="004F3A63" w:rsidRPr="009657BD">
              <w:rPr>
                <w:b/>
                <w:bCs/>
                <w:szCs w:val="22"/>
                <w:lang w:val="ru-RU"/>
              </w:rPr>
              <w:t xml:space="preserve">предоставление </w:t>
            </w:r>
            <w:r w:rsidR="00A105BB" w:rsidRPr="009657BD">
              <w:rPr>
                <w:b/>
                <w:bCs/>
                <w:szCs w:val="22"/>
                <w:lang w:val="ru-RU"/>
              </w:rPr>
              <w:t>стипендий</w:t>
            </w:r>
          </w:p>
          <w:p w:rsidR="00D50994" w:rsidRPr="009657BD" w:rsidRDefault="00D50994" w:rsidP="00B35130">
            <w:pPr>
              <w:rPr>
                <w:spacing w:val="-2"/>
                <w:szCs w:val="22"/>
                <w:lang w:val="ru-RU"/>
              </w:rPr>
            </w:pPr>
            <w:r w:rsidRPr="009657BD">
              <w:rPr>
                <w:spacing w:val="-2"/>
                <w:szCs w:val="22"/>
                <w:lang w:val="ru-RU"/>
              </w:rPr>
              <w:t xml:space="preserve">При наличии финансирования, для содействия участию развивающихся стран </w:t>
            </w:r>
            <w:r w:rsidR="00A105BB" w:rsidRPr="009657BD">
              <w:rPr>
                <w:spacing w:val="-2"/>
                <w:szCs w:val="22"/>
                <w:lang w:val="ru-RU"/>
              </w:rPr>
              <w:t xml:space="preserve">может быть предоставлено </w:t>
            </w:r>
            <w:r w:rsidR="00A105BB" w:rsidRPr="009657BD">
              <w:rPr>
                <w:b/>
                <w:bCs/>
                <w:spacing w:val="-2"/>
                <w:szCs w:val="22"/>
                <w:lang w:val="ru-RU"/>
              </w:rPr>
              <w:t>по одной полной стипендии или по две частичных стипенди</w:t>
            </w:r>
            <w:r w:rsidR="00B35130" w:rsidRPr="009657BD">
              <w:rPr>
                <w:b/>
                <w:bCs/>
                <w:spacing w:val="-2"/>
                <w:szCs w:val="22"/>
                <w:lang w:val="ru-RU"/>
              </w:rPr>
              <w:t>и</w:t>
            </w:r>
            <w:r w:rsidR="00A105BB" w:rsidRPr="009657BD">
              <w:rPr>
                <w:b/>
                <w:bCs/>
                <w:spacing w:val="-2"/>
                <w:szCs w:val="22"/>
                <w:lang w:val="ru-RU"/>
              </w:rPr>
              <w:t xml:space="preserve"> на 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 xml:space="preserve">соответствующую критериям </w:t>
            </w:r>
            <w:r w:rsidR="00A105BB" w:rsidRPr="009657BD">
              <w:rPr>
                <w:b/>
                <w:bCs/>
                <w:spacing w:val="-2"/>
                <w:szCs w:val="22"/>
                <w:lang w:val="ru-RU"/>
              </w:rPr>
              <w:t>страну для каждой исследовательской комиссии</w:t>
            </w:r>
            <w:r w:rsidRPr="009657BD">
              <w:rPr>
                <w:spacing w:val="-2"/>
                <w:szCs w:val="22"/>
                <w:lang w:val="ru-RU"/>
              </w:rPr>
              <w:t>.</w:t>
            </w:r>
            <w:r w:rsidR="00A105BB" w:rsidRPr="009657BD">
              <w:rPr>
                <w:spacing w:val="-2"/>
                <w:szCs w:val="22"/>
                <w:lang w:val="ru-RU"/>
              </w:rPr>
              <w:t xml:space="preserve"> </w:t>
            </w:r>
            <w:r w:rsidRPr="009657BD">
              <w:rPr>
                <w:spacing w:val="-2"/>
                <w:szCs w:val="22"/>
                <w:lang w:val="ru-RU"/>
              </w:rPr>
              <w:t>П</w:t>
            </w:r>
            <w:r w:rsidR="00A105BB" w:rsidRPr="009657BD">
              <w:rPr>
                <w:spacing w:val="-2"/>
                <w:szCs w:val="22"/>
                <w:lang w:val="ru-RU"/>
              </w:rPr>
              <w:t xml:space="preserve">риоритет будет отдаваться участникам, которые </w:t>
            </w:r>
            <w:r w:rsidR="00A105BB" w:rsidRPr="009657BD">
              <w:rPr>
                <w:color w:val="000000"/>
                <w:spacing w:val="-2"/>
                <w:szCs w:val="22"/>
                <w:lang w:val="ru-RU"/>
              </w:rPr>
              <w:t xml:space="preserve">представят </w:t>
            </w:r>
            <w:r w:rsidRPr="009657BD">
              <w:rPr>
                <w:color w:val="000000"/>
                <w:spacing w:val="-2"/>
                <w:szCs w:val="22"/>
                <w:lang w:val="ru-RU"/>
              </w:rPr>
              <w:t xml:space="preserve">в письменной форме </w:t>
            </w:r>
            <w:r w:rsidR="00A105BB" w:rsidRPr="009657BD">
              <w:rPr>
                <w:color w:val="000000"/>
                <w:spacing w:val="-2"/>
                <w:szCs w:val="22"/>
                <w:lang w:val="ru-RU"/>
              </w:rPr>
              <w:t>вклады, имеющие непосредственное отношение по крайней мере к одному конкретному исследуемому Вопросу</w:t>
            </w:r>
            <w:r w:rsidR="00A105BB" w:rsidRPr="009657BD">
              <w:rPr>
                <w:spacing w:val="-2"/>
                <w:szCs w:val="22"/>
                <w:lang w:val="ru-RU"/>
              </w:rPr>
              <w:t xml:space="preserve">. </w:t>
            </w:r>
          </w:p>
          <w:p w:rsidR="00A105BB" w:rsidRPr="009657BD" w:rsidRDefault="00A105BB" w:rsidP="004F3A63">
            <w:pPr>
              <w:rPr>
                <w:spacing w:val="-2"/>
                <w:szCs w:val="22"/>
                <w:lang w:val="ru-RU"/>
              </w:rPr>
            </w:pPr>
            <w:r w:rsidRPr="009657BD">
              <w:rPr>
                <w:spacing w:val="-2"/>
                <w:szCs w:val="22"/>
                <w:lang w:val="ru-RU"/>
              </w:rPr>
              <w:lastRenderedPageBreak/>
              <w:t xml:space="preserve">Заявка на </w:t>
            </w:r>
            <w:r w:rsidR="004F3A63" w:rsidRPr="009657BD">
              <w:rPr>
                <w:spacing w:val="-2"/>
                <w:szCs w:val="22"/>
                <w:lang w:val="ru-RU"/>
              </w:rPr>
              <w:t xml:space="preserve">предоставление </w:t>
            </w:r>
            <w:r w:rsidRPr="009657BD">
              <w:rPr>
                <w:spacing w:val="-2"/>
                <w:szCs w:val="22"/>
                <w:lang w:val="ru-RU"/>
              </w:rPr>
              <w:t xml:space="preserve">стипендии, оформленная только на одно лицо из каждой страны, отвечающей критериям, должна быть утверждена соответствующей администрацией Государства – Члена МСЭ и представлена </w:t>
            </w:r>
            <w:r w:rsidR="00F455C8" w:rsidRPr="009657BD">
              <w:rPr>
                <w:spacing w:val="-2"/>
                <w:szCs w:val="22"/>
                <w:lang w:val="ru-RU"/>
              </w:rPr>
              <w:t xml:space="preserve">не позднее </w:t>
            </w:r>
            <w:r w:rsidR="00F455C8" w:rsidRPr="009657BD">
              <w:rPr>
                <w:b/>
                <w:bCs/>
                <w:spacing w:val="-2"/>
                <w:szCs w:val="22"/>
                <w:lang w:val="ru-RU"/>
              </w:rPr>
              <w:t>24</w:t>
            </w:r>
            <w:r w:rsidR="00261DD6" w:rsidRPr="009657BD">
              <w:rPr>
                <w:b/>
                <w:bCs/>
                <w:spacing w:val="-2"/>
                <w:szCs w:val="22"/>
                <w:lang w:val="ru-RU"/>
              </w:rPr>
              <w:t xml:space="preserve"> </w:t>
            </w:r>
            <w:r w:rsidR="00F455C8" w:rsidRPr="009657BD">
              <w:rPr>
                <w:b/>
                <w:bCs/>
                <w:spacing w:val="-2"/>
                <w:szCs w:val="22"/>
                <w:lang w:val="ru-RU"/>
              </w:rPr>
              <w:t xml:space="preserve">января 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>201</w:t>
            </w:r>
            <w:r w:rsidR="00F455C8" w:rsidRPr="009657BD">
              <w:rPr>
                <w:b/>
                <w:bCs/>
                <w:spacing w:val="-2"/>
                <w:szCs w:val="22"/>
                <w:lang w:val="ru-RU"/>
              </w:rPr>
              <w:t>9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> г</w:t>
            </w:r>
            <w:r w:rsidR="00957587" w:rsidRPr="009657BD">
              <w:rPr>
                <w:b/>
                <w:bCs/>
                <w:spacing w:val="-2"/>
                <w:szCs w:val="22"/>
                <w:lang w:val="ru-RU"/>
              </w:rPr>
              <w:t>ода</w:t>
            </w:r>
            <w:r w:rsidRPr="009657BD">
              <w:rPr>
                <w:spacing w:val="-2"/>
                <w:szCs w:val="22"/>
                <w:lang w:val="ru-RU"/>
              </w:rPr>
              <w:t>.</w:t>
            </w:r>
          </w:p>
          <w:p w:rsidR="00EE3A64" w:rsidRPr="009657BD" w:rsidRDefault="00EE3A64" w:rsidP="004F3A63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Лица, подающие заявки на </w:t>
            </w:r>
            <w:r w:rsidR="004F3A63" w:rsidRPr="009657BD">
              <w:rPr>
                <w:szCs w:val="22"/>
                <w:lang w:val="ru-RU"/>
              </w:rPr>
              <w:t xml:space="preserve">предоставление </w:t>
            </w:r>
            <w:r w:rsidRPr="009657BD">
              <w:rPr>
                <w:szCs w:val="22"/>
                <w:lang w:val="ru-RU"/>
              </w:rPr>
              <w:t xml:space="preserve">стипендии, должны сначала </w:t>
            </w:r>
            <w:r w:rsidRPr="009657BD">
              <w:rPr>
                <w:b/>
                <w:bCs/>
                <w:szCs w:val="22"/>
                <w:u w:val="single"/>
                <w:lang w:val="ru-RU"/>
              </w:rPr>
              <w:t>зарегистрироваться</w:t>
            </w:r>
            <w:r w:rsidRPr="009657BD">
              <w:rPr>
                <w:szCs w:val="22"/>
                <w:lang w:val="ru-RU"/>
              </w:rPr>
              <w:t xml:space="preserve"> на собрание конкретной исследовательской комиссии, для того чтобы получить форму заявки на </w:t>
            </w:r>
            <w:r w:rsidR="004F3A63" w:rsidRPr="009657BD">
              <w:rPr>
                <w:szCs w:val="22"/>
                <w:lang w:val="ru-RU"/>
              </w:rPr>
              <w:t xml:space="preserve">предоставление </w:t>
            </w:r>
            <w:r w:rsidRPr="009657BD">
              <w:rPr>
                <w:szCs w:val="22"/>
                <w:lang w:val="ru-RU"/>
              </w:rPr>
              <w:t>стипендии. Это означает, что в процессе регистрации им следует поставить отметку в графе, касающейся стипендий.</w:t>
            </w:r>
          </w:p>
          <w:p w:rsidR="00EE3A64" w:rsidRPr="009657BD" w:rsidRDefault="00EE3A64" w:rsidP="002C0482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Государствам-Членам рекомендуется учитывать при представлении кандидатур на получение стипендий </w:t>
            </w:r>
            <w:r w:rsidR="0068773A" w:rsidRPr="009657BD">
              <w:rPr>
                <w:szCs w:val="22"/>
                <w:lang w:val="ru-RU"/>
              </w:rPr>
              <w:t>гендерн</w:t>
            </w:r>
            <w:r w:rsidR="002C0482" w:rsidRPr="009657BD">
              <w:rPr>
                <w:szCs w:val="22"/>
                <w:lang w:val="ru-RU"/>
              </w:rPr>
              <w:t>ый баланс</w:t>
            </w:r>
            <w:r w:rsidR="0068773A" w:rsidRPr="009657BD">
              <w:rPr>
                <w:szCs w:val="22"/>
                <w:lang w:val="ru-RU"/>
              </w:rPr>
              <w:t xml:space="preserve">, а также </w:t>
            </w:r>
            <w:r w:rsidR="002C0482" w:rsidRPr="009657BD">
              <w:rPr>
                <w:szCs w:val="22"/>
                <w:lang w:val="ru-RU"/>
              </w:rPr>
              <w:t xml:space="preserve">необходимость </w:t>
            </w:r>
            <w:r w:rsidR="0068773A" w:rsidRPr="009657BD">
              <w:rPr>
                <w:szCs w:val="22"/>
                <w:lang w:val="ru-RU"/>
              </w:rPr>
              <w:t>включения делегатов с ограниченными возможностями и с особыми потребностями.</w:t>
            </w:r>
            <w:r w:rsidRPr="009657BD">
              <w:rPr>
                <w:szCs w:val="22"/>
                <w:lang w:val="ru-RU"/>
              </w:rPr>
              <w:t xml:space="preserve">  </w:t>
            </w:r>
          </w:p>
          <w:p w:rsidR="00A105BB" w:rsidRPr="009657BD" w:rsidRDefault="00A105BB" w:rsidP="002C0482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Просим принять к сведению, что в зависимости от числа удовлетворяющих требованиям </w:t>
            </w:r>
            <w:r w:rsidR="002C0482" w:rsidRPr="009657BD">
              <w:rPr>
                <w:szCs w:val="22"/>
                <w:lang w:val="ru-RU"/>
              </w:rPr>
              <w:t xml:space="preserve">заявок </w:t>
            </w:r>
            <w:r w:rsidRPr="009657BD">
              <w:rPr>
                <w:szCs w:val="22"/>
                <w:lang w:val="ru-RU"/>
              </w:rPr>
              <w:t xml:space="preserve">странам, получившим стипендию, возможно, придется покрыть часть предусмотренных стипендией расходов. </w:t>
            </w:r>
          </w:p>
          <w:p w:rsidR="00A105BB" w:rsidRPr="009657BD" w:rsidRDefault="00A105BB" w:rsidP="0037574B">
            <w:pPr>
              <w:rPr>
                <w:szCs w:val="22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>Утвержде</w:t>
            </w:r>
            <w:r w:rsidR="002C0482" w:rsidRPr="009657BD">
              <w:rPr>
                <w:b/>
                <w:bCs/>
                <w:szCs w:val="22"/>
                <w:lang w:val="ru-RU"/>
              </w:rPr>
              <w:t>нная и подписанная форма заявки</w:t>
            </w:r>
            <w:r w:rsidRPr="009657BD">
              <w:rPr>
                <w:b/>
                <w:bCs/>
                <w:szCs w:val="22"/>
                <w:lang w:val="ru-RU"/>
              </w:rPr>
              <w:t xml:space="preserve"> на </w:t>
            </w:r>
            <w:r w:rsidR="0037574B" w:rsidRPr="009657BD">
              <w:rPr>
                <w:b/>
                <w:bCs/>
                <w:szCs w:val="22"/>
                <w:lang w:val="ru-RU"/>
              </w:rPr>
              <w:t xml:space="preserve">предоставление </w:t>
            </w:r>
            <w:r w:rsidRPr="009657BD">
              <w:rPr>
                <w:b/>
                <w:bCs/>
                <w:szCs w:val="22"/>
                <w:lang w:val="ru-RU"/>
              </w:rPr>
              <w:t>стипендии</w:t>
            </w:r>
            <w:r w:rsidRPr="009657BD">
              <w:rPr>
                <w:szCs w:val="22"/>
                <w:lang w:val="ru-RU"/>
              </w:rPr>
              <w:t xml:space="preserve"> должна быть направлена в службу стипендий (по электронной почте: </w:t>
            </w:r>
            <w:hyperlink r:id="rId24" w:history="1">
              <w:r w:rsidRPr="009657BD">
                <w:rPr>
                  <w:rFonts w:cs="Times New Roman"/>
                  <w:color w:val="0000FF"/>
                  <w:szCs w:val="22"/>
                  <w:u w:val="single"/>
                  <w:lang w:val="ru-RU"/>
                </w:rPr>
                <w:t>fellowships@itu.int</w:t>
              </w:r>
            </w:hyperlink>
            <w:r w:rsidRPr="009657BD">
              <w:rPr>
                <w:szCs w:val="22"/>
                <w:lang w:val="ru-RU"/>
              </w:rPr>
              <w:t xml:space="preserve"> или по факсу: +41 22 730 5778) </w:t>
            </w:r>
            <w:r w:rsidR="002C0482" w:rsidRPr="009657BD">
              <w:rPr>
                <w:b/>
                <w:bCs/>
                <w:szCs w:val="22"/>
                <w:lang w:val="ru-RU"/>
              </w:rPr>
              <w:t xml:space="preserve">не позднее </w:t>
            </w:r>
            <w:r w:rsidR="00261DD6" w:rsidRPr="009657BD">
              <w:rPr>
                <w:b/>
                <w:bCs/>
                <w:szCs w:val="22"/>
                <w:lang w:val="ru-RU"/>
              </w:rPr>
              <w:t>2</w:t>
            </w:r>
            <w:r w:rsidR="002C0482" w:rsidRPr="009657BD">
              <w:rPr>
                <w:b/>
                <w:bCs/>
                <w:szCs w:val="22"/>
                <w:lang w:val="ru-RU"/>
              </w:rPr>
              <w:t>4</w:t>
            </w:r>
            <w:r w:rsidR="00261DD6" w:rsidRPr="009657BD">
              <w:rPr>
                <w:b/>
                <w:bCs/>
                <w:szCs w:val="22"/>
                <w:lang w:val="ru-RU"/>
              </w:rPr>
              <w:t xml:space="preserve"> </w:t>
            </w:r>
            <w:r w:rsidR="002C0482" w:rsidRPr="009657BD">
              <w:rPr>
                <w:b/>
                <w:bCs/>
                <w:szCs w:val="22"/>
                <w:lang w:val="ru-RU"/>
              </w:rPr>
              <w:t xml:space="preserve">января </w:t>
            </w:r>
            <w:r w:rsidRPr="009657BD">
              <w:rPr>
                <w:b/>
                <w:bCs/>
                <w:szCs w:val="22"/>
                <w:lang w:val="ru-RU"/>
              </w:rPr>
              <w:t>201</w:t>
            </w:r>
            <w:r w:rsidR="002C0482" w:rsidRPr="009657BD">
              <w:rPr>
                <w:b/>
                <w:bCs/>
                <w:szCs w:val="22"/>
                <w:lang w:val="ru-RU"/>
              </w:rPr>
              <w:t>9</w:t>
            </w:r>
            <w:r w:rsidRPr="009657BD">
              <w:rPr>
                <w:b/>
                <w:bCs/>
                <w:szCs w:val="22"/>
                <w:lang w:val="ru-RU"/>
              </w:rPr>
              <w:t> г.)</w:t>
            </w:r>
            <w:r w:rsidRPr="009657BD">
              <w:rPr>
                <w:szCs w:val="22"/>
                <w:lang w:val="ru-RU"/>
              </w:rPr>
              <w:t xml:space="preserve">. </w:t>
            </w:r>
          </w:p>
          <w:p w:rsidR="00A105BB" w:rsidRPr="009657BD" w:rsidRDefault="00A105BB" w:rsidP="00A97A61">
            <w:pPr>
              <w:rPr>
                <w:szCs w:val="22"/>
                <w:lang w:val="ru-RU"/>
              </w:rPr>
            </w:pPr>
            <w:r w:rsidRPr="009657BD">
              <w:rPr>
                <w:i/>
                <w:iCs/>
                <w:szCs w:val="22"/>
                <w:u w:val="single"/>
                <w:lang w:val="ru-RU"/>
              </w:rPr>
              <w:t>Формы, полученные после указанного предельного срока, рассматриваться не будут</w:t>
            </w:r>
            <w:r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Устный перевод</w:t>
            </w:r>
          </w:p>
          <w:p w:rsidR="00A105BB" w:rsidRPr="009657BD" w:rsidRDefault="00A105BB" w:rsidP="00D55980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Устный перевод будет обеспечиваться на основе запросов участников. </w:t>
            </w:r>
            <w:r w:rsidRPr="009657BD">
              <w:rPr>
                <w:color w:val="000000"/>
                <w:szCs w:val="22"/>
                <w:lang w:val="ru-RU"/>
              </w:rPr>
              <w:t xml:space="preserve">В связи с этим предлагаем вам указать в регистрационной форме </w:t>
            </w:r>
            <w:r w:rsidRPr="009657BD">
              <w:rPr>
                <w:szCs w:val="22"/>
                <w:lang w:val="ru-RU"/>
              </w:rPr>
              <w:t>до</w:t>
            </w:r>
            <w:r w:rsidRPr="009657BD">
              <w:rPr>
                <w:b/>
                <w:bCs/>
                <w:szCs w:val="22"/>
                <w:lang w:val="ru-RU"/>
              </w:rPr>
              <w:t xml:space="preserve"> </w:t>
            </w:r>
            <w:r w:rsidR="00D55980" w:rsidRPr="009657BD">
              <w:rPr>
                <w:b/>
                <w:bCs/>
                <w:szCs w:val="22"/>
                <w:lang w:val="ru-RU"/>
              </w:rPr>
              <w:t>31</w:t>
            </w:r>
            <w:r w:rsidR="00261DD6" w:rsidRPr="009657BD">
              <w:rPr>
                <w:b/>
                <w:bCs/>
                <w:szCs w:val="22"/>
                <w:lang w:val="ru-RU"/>
              </w:rPr>
              <w:t> </w:t>
            </w:r>
            <w:r w:rsidR="00D55980" w:rsidRPr="009657BD">
              <w:rPr>
                <w:b/>
                <w:bCs/>
                <w:szCs w:val="22"/>
                <w:lang w:val="ru-RU"/>
              </w:rPr>
              <w:t>января</w:t>
            </w:r>
            <w:r w:rsidRPr="009657BD">
              <w:rPr>
                <w:b/>
                <w:bCs/>
                <w:szCs w:val="22"/>
                <w:lang w:val="ru-RU"/>
              </w:rPr>
              <w:t xml:space="preserve"> 201</w:t>
            </w:r>
            <w:r w:rsidR="00D55980" w:rsidRPr="009657BD">
              <w:rPr>
                <w:b/>
                <w:bCs/>
                <w:szCs w:val="22"/>
                <w:lang w:val="ru-RU"/>
              </w:rPr>
              <w:t>9</w:t>
            </w:r>
            <w:r w:rsidRPr="009657BD">
              <w:rPr>
                <w:b/>
                <w:bCs/>
                <w:szCs w:val="22"/>
                <w:lang w:val="ru-RU"/>
              </w:rPr>
              <w:t> года</w:t>
            </w:r>
            <w:r w:rsidRPr="009657BD">
              <w:rPr>
                <w:color w:val="000000"/>
                <w:szCs w:val="22"/>
                <w:lang w:val="ru-RU"/>
              </w:rPr>
              <w:t>, требуется ли вам перевод на другие языки, кроме английского</w:t>
            </w:r>
            <w:r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Дистанционное участие в собраниях</w:t>
            </w:r>
          </w:p>
          <w:p w:rsidR="00A105BB" w:rsidRPr="009657BD" w:rsidRDefault="00A105BB" w:rsidP="00D55980">
            <w:pPr>
              <w:rPr>
                <w:szCs w:val="22"/>
                <w:lang w:val="ru-RU"/>
              </w:rPr>
            </w:pPr>
            <w:r w:rsidRPr="009657BD">
              <w:rPr>
                <w:color w:val="000000"/>
                <w:szCs w:val="22"/>
                <w:lang w:val="ru-RU"/>
              </w:rPr>
              <w:t xml:space="preserve">Для собраний </w:t>
            </w:r>
            <w:r w:rsidR="005F68AF" w:rsidRPr="009657BD">
              <w:rPr>
                <w:color w:val="000000"/>
                <w:szCs w:val="22"/>
                <w:lang w:val="ru-RU"/>
              </w:rPr>
              <w:t xml:space="preserve">ИК1 и ИК2 </w:t>
            </w:r>
            <w:r w:rsidRPr="009657BD">
              <w:rPr>
                <w:color w:val="000000"/>
                <w:szCs w:val="22"/>
                <w:lang w:val="ru-RU"/>
              </w:rPr>
              <w:t>МСЭ-D будут предоставлены услуги интерактивного дистанционного участия. Одновременно будет обеспечена стандартная веб</w:t>
            </w:r>
            <w:r w:rsidRPr="009657BD">
              <w:rPr>
                <w:color w:val="000000"/>
                <w:szCs w:val="22"/>
                <w:lang w:val="ru-RU"/>
              </w:rPr>
              <w:noBreakHyphen/>
              <w:t xml:space="preserve">трансляция </w:t>
            </w:r>
            <w:r w:rsidRPr="009657BD">
              <w:rPr>
                <w:szCs w:val="22"/>
                <w:lang w:val="ru-RU"/>
              </w:rPr>
              <w:t>соответствующего собрания на всех языках.</w:t>
            </w:r>
          </w:p>
          <w:p w:rsidR="00A105BB" w:rsidRPr="009657BD" w:rsidRDefault="00A105BB" w:rsidP="00A97A61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Для доступа к услугам интерактивного дистанционного участия и веб-трансляции требуется </w:t>
            </w:r>
            <w:r w:rsidRPr="009657BD">
              <w:rPr>
                <w:b/>
                <w:bCs/>
                <w:szCs w:val="22"/>
                <w:lang w:val="ru-RU"/>
              </w:rPr>
              <w:t>учетная запись TIES</w:t>
            </w:r>
            <w:r w:rsidRPr="009657BD">
              <w:rPr>
                <w:szCs w:val="22"/>
                <w:lang w:val="ru-RU"/>
              </w:rPr>
              <w:t xml:space="preserve">. С информацией о порядке запроса учетной записи TIES можно ознакомиться </w:t>
            </w:r>
            <w:hyperlink r:id="rId25" w:history="1">
              <w:r w:rsidRPr="009657BD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9657BD">
              <w:rPr>
                <w:szCs w:val="22"/>
                <w:lang w:val="ru-RU"/>
              </w:rPr>
              <w:t xml:space="preserve">. 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Подробная информация об исследуемых Вопросах</w:t>
            </w:r>
          </w:p>
          <w:p w:rsidR="00A105BB" w:rsidRPr="009657BD" w:rsidRDefault="00A105BB" w:rsidP="00886F98">
            <w:pPr>
              <w:rPr>
                <w:spacing w:val="-2"/>
                <w:szCs w:val="22"/>
                <w:lang w:val="ru-RU"/>
              </w:rPr>
            </w:pPr>
            <w:r w:rsidRPr="009657BD">
              <w:rPr>
                <w:spacing w:val="-2"/>
                <w:szCs w:val="22"/>
                <w:lang w:val="ru-RU"/>
              </w:rPr>
              <w:t xml:space="preserve">Названия и определения </w:t>
            </w:r>
            <w:r w:rsidR="00886F98" w:rsidRPr="009657BD">
              <w:rPr>
                <w:spacing w:val="-2"/>
                <w:szCs w:val="22"/>
                <w:lang w:val="ru-RU"/>
              </w:rPr>
              <w:t xml:space="preserve">рассматриваемых исследовательскими комиссиями </w:t>
            </w:r>
            <w:r w:rsidRPr="009657BD">
              <w:rPr>
                <w:spacing w:val="-2"/>
                <w:szCs w:val="22"/>
                <w:lang w:val="ru-RU"/>
              </w:rPr>
              <w:t>Вопросов, утвержден</w:t>
            </w:r>
            <w:r w:rsidR="00643E11" w:rsidRPr="009657BD">
              <w:rPr>
                <w:spacing w:val="-2"/>
                <w:szCs w:val="22"/>
                <w:lang w:val="ru-RU"/>
              </w:rPr>
              <w:t>н</w:t>
            </w:r>
            <w:r w:rsidRPr="009657BD">
              <w:rPr>
                <w:spacing w:val="-2"/>
                <w:szCs w:val="22"/>
                <w:lang w:val="ru-RU"/>
              </w:rPr>
              <w:t>ы</w:t>
            </w:r>
            <w:r w:rsidR="00643E11" w:rsidRPr="009657BD">
              <w:rPr>
                <w:spacing w:val="-2"/>
                <w:szCs w:val="22"/>
                <w:lang w:val="ru-RU"/>
              </w:rPr>
              <w:t>е</w:t>
            </w:r>
            <w:r w:rsidRPr="009657BD">
              <w:rPr>
                <w:spacing w:val="-2"/>
                <w:szCs w:val="22"/>
                <w:lang w:val="ru-RU"/>
              </w:rPr>
              <w:t xml:space="preserve"> ВКРЭ-17, представлены на веб-сайте </w:t>
            </w:r>
            <w:r w:rsidR="005F68AF" w:rsidRPr="009657BD">
              <w:rPr>
                <w:spacing w:val="-2"/>
                <w:szCs w:val="22"/>
                <w:lang w:val="ru-RU"/>
              </w:rPr>
              <w:t xml:space="preserve">ИК </w:t>
            </w:r>
            <w:r w:rsidRPr="009657BD">
              <w:rPr>
                <w:spacing w:val="-2"/>
                <w:szCs w:val="22"/>
                <w:lang w:val="ru-RU"/>
              </w:rPr>
              <w:t xml:space="preserve">МСЭ-D на всех официальных языках: </w:t>
            </w:r>
            <w:hyperlink r:id="rId26" w:history="1">
              <w:r w:rsidRPr="009657BD">
                <w:rPr>
                  <w:rStyle w:val="Hyperlink"/>
                  <w:spacing w:val="-2"/>
                  <w:szCs w:val="22"/>
                  <w:lang w:val="ru-RU"/>
                </w:rPr>
                <w:t>веб-сайт</w:t>
              </w:r>
            </w:hyperlink>
            <w:r w:rsidR="005F68AF" w:rsidRPr="009657BD">
              <w:rPr>
                <w:spacing w:val="-2"/>
                <w:szCs w:val="22"/>
                <w:lang w:val="ru-RU"/>
              </w:rPr>
              <w:t xml:space="preserve"> ИК1</w:t>
            </w:r>
            <w:r w:rsidRPr="009657BD">
              <w:rPr>
                <w:spacing w:val="-2"/>
                <w:szCs w:val="22"/>
                <w:lang w:val="ru-RU"/>
              </w:rPr>
              <w:t xml:space="preserve"> и </w:t>
            </w:r>
            <w:hyperlink r:id="rId27" w:history="1">
              <w:r w:rsidRPr="009657BD">
                <w:rPr>
                  <w:rStyle w:val="Hyperlink"/>
                  <w:spacing w:val="-2"/>
                  <w:szCs w:val="22"/>
                  <w:lang w:val="ru-RU"/>
                </w:rPr>
                <w:t>веб-сайт</w:t>
              </w:r>
            </w:hyperlink>
            <w:r w:rsidR="005F68AF" w:rsidRPr="009657BD">
              <w:rPr>
                <w:lang w:val="ru-RU"/>
              </w:rPr>
              <w:t xml:space="preserve"> ИК2</w:t>
            </w:r>
            <w:r w:rsidRPr="009657BD">
              <w:rPr>
                <w:spacing w:val="-2"/>
                <w:szCs w:val="22"/>
                <w:lang w:val="ru-RU"/>
              </w:rPr>
              <w:t>.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Вклады, представляемые в исследовательские комиссии</w:t>
            </w:r>
            <w:r w:rsidR="005F68AF" w:rsidRPr="009657BD">
              <w:rPr>
                <w:szCs w:val="22"/>
                <w:lang w:val="ru-RU"/>
              </w:rPr>
              <w:t xml:space="preserve"> </w:t>
            </w:r>
            <w:r w:rsidR="005F68AF" w:rsidRPr="009657BD">
              <w:rPr>
                <w:spacing w:val="-2"/>
                <w:szCs w:val="22"/>
                <w:lang w:val="ru-RU"/>
              </w:rPr>
              <w:t>МСЭ-D</w:t>
            </w:r>
          </w:p>
          <w:p w:rsidR="00A105BB" w:rsidRPr="009657BD" w:rsidRDefault="00A105BB" w:rsidP="00A97A61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Будем весьма признательны за представление вкладов по </w:t>
            </w:r>
            <w:r w:rsidR="005F68AF" w:rsidRPr="009657BD">
              <w:rPr>
                <w:szCs w:val="22"/>
                <w:lang w:val="ru-RU"/>
              </w:rPr>
              <w:t xml:space="preserve">исследуемым </w:t>
            </w:r>
            <w:r w:rsidRPr="009657BD">
              <w:rPr>
                <w:szCs w:val="22"/>
                <w:lang w:val="ru-RU"/>
              </w:rPr>
              <w:t xml:space="preserve">Вопросам </w:t>
            </w:r>
            <w:r w:rsidR="005F68AF" w:rsidRPr="009657BD">
              <w:rPr>
                <w:spacing w:val="-2"/>
                <w:szCs w:val="22"/>
                <w:lang w:val="ru-RU"/>
              </w:rPr>
              <w:t>МСЭ-D</w:t>
            </w:r>
            <w:r w:rsidRPr="009657BD">
              <w:rPr>
                <w:szCs w:val="22"/>
                <w:lang w:val="ru-RU"/>
              </w:rPr>
              <w:t xml:space="preserve">. Безусловно, вы можете координировать свои предложения с другими администрациями и организациями. Для разрешения выпуска совместного вклада необходимо, чтобы он был в письменной форме утвержден участвующими сторонами. </w:t>
            </w:r>
          </w:p>
          <w:p w:rsidR="00A105BB" w:rsidRPr="009657BD" w:rsidRDefault="00A105BB" w:rsidP="00A94217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Согласно Резолюции 1 (Пересм. Буэнос-Айрес, 2017 г.) существует три вида вкладов для </w:t>
            </w:r>
            <w:r w:rsidR="00A94217" w:rsidRPr="009657BD">
              <w:rPr>
                <w:szCs w:val="22"/>
                <w:lang w:val="ru-RU"/>
              </w:rPr>
              <w:t xml:space="preserve">ИК </w:t>
            </w:r>
            <w:r w:rsidRPr="009657BD">
              <w:rPr>
                <w:szCs w:val="22"/>
                <w:lang w:val="ru-RU"/>
              </w:rPr>
              <w:t>или Группы Докладчика: a) вклады для принятия мер; b) вклады для информации; c) заявления о взаимодействии. К вкладам применяются следующие правила:</w:t>
            </w:r>
          </w:p>
          <w:p w:rsidR="00A105BB" w:rsidRPr="009657BD" w:rsidRDefault="00A105BB" w:rsidP="000029A5">
            <w:pPr>
              <w:pStyle w:val="enumlev1"/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  <w:t xml:space="preserve">Все вклады </w:t>
            </w:r>
            <w:r w:rsidRPr="009657BD">
              <w:rPr>
                <w:i/>
                <w:iCs/>
                <w:szCs w:val="22"/>
                <w:lang w:val="ru-RU"/>
              </w:rPr>
              <w:t>для принятия мер</w:t>
            </w:r>
            <w:r w:rsidRPr="009657BD">
              <w:rPr>
                <w:szCs w:val="22"/>
                <w:lang w:val="ru-RU"/>
              </w:rPr>
              <w:t xml:space="preserve">, полученные за </w:t>
            </w:r>
            <w:r w:rsidRPr="009657BD">
              <w:rPr>
                <w:b/>
                <w:bCs/>
                <w:szCs w:val="22"/>
                <w:lang w:val="ru-RU"/>
              </w:rPr>
              <w:t>45 календарных дней</w:t>
            </w:r>
            <w:r w:rsidRPr="009657BD">
              <w:rPr>
                <w:szCs w:val="22"/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представить свой </w:t>
            </w:r>
            <w:r w:rsidRPr="009657BD">
              <w:rPr>
                <w:szCs w:val="22"/>
                <w:lang w:val="ru-RU"/>
              </w:rPr>
              <w:lastRenderedPageBreak/>
              <w:t>документ на языке оригинала и на любом официальном языке, на который он</w:t>
            </w:r>
            <w:r w:rsidR="000029A5" w:rsidRPr="009657BD">
              <w:rPr>
                <w:szCs w:val="22"/>
                <w:lang w:val="ru-RU"/>
              </w:rPr>
              <w:t xml:space="preserve"> может их перевести</w:t>
            </w:r>
            <w:r w:rsidRPr="009657BD">
              <w:rPr>
                <w:szCs w:val="22"/>
                <w:lang w:val="ru-RU"/>
              </w:rPr>
              <w:t xml:space="preserve">. </w:t>
            </w:r>
          </w:p>
          <w:p w:rsidR="00A105BB" w:rsidRPr="009657BD" w:rsidRDefault="00A105BB" w:rsidP="000029A5">
            <w:pPr>
              <w:pStyle w:val="enumlev1"/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  <w:t xml:space="preserve">Все вклады, полученные менее чем за </w:t>
            </w:r>
            <w:r w:rsidRPr="009657BD">
              <w:rPr>
                <w:b/>
                <w:bCs/>
                <w:szCs w:val="22"/>
                <w:lang w:val="ru-RU"/>
              </w:rPr>
              <w:t>45 календарных дней, но не менее чем за 12 календарных дней</w:t>
            </w:r>
            <w:r w:rsidRPr="009657BD">
              <w:rPr>
                <w:szCs w:val="22"/>
                <w:lang w:val="ru-RU"/>
              </w:rPr>
              <w:t xml:space="preserve"> до собрания, </w:t>
            </w:r>
            <w:r w:rsidR="000029A5" w:rsidRPr="009657BD">
              <w:rPr>
                <w:szCs w:val="22"/>
                <w:lang w:val="ru-RU"/>
              </w:rPr>
              <w:t>публикуются, но не переводятся</w:t>
            </w:r>
            <w:r w:rsidRPr="009657BD">
              <w:rPr>
                <w:szCs w:val="22"/>
                <w:lang w:val="ru-RU"/>
              </w:rPr>
              <w:t xml:space="preserve">. Секретариат </w:t>
            </w:r>
            <w:r w:rsidR="000029A5" w:rsidRPr="009657BD">
              <w:rPr>
                <w:szCs w:val="22"/>
                <w:lang w:val="ru-RU"/>
              </w:rPr>
              <w:t xml:space="preserve">публикует </w:t>
            </w:r>
            <w:r w:rsidRPr="009657BD">
              <w:rPr>
                <w:szCs w:val="22"/>
                <w:lang w:val="ru-RU"/>
              </w:rPr>
              <w:t xml:space="preserve">эти </w:t>
            </w:r>
            <w:r w:rsidR="000029A5" w:rsidRPr="009657BD">
              <w:rPr>
                <w:szCs w:val="22"/>
                <w:lang w:val="ru-RU"/>
              </w:rPr>
              <w:t xml:space="preserve">представленные с опозданием </w:t>
            </w:r>
            <w:r w:rsidRPr="009657BD">
              <w:rPr>
                <w:szCs w:val="22"/>
                <w:lang w:val="ru-RU"/>
              </w:rPr>
              <w:t xml:space="preserve">вклады в кратчайшие сроки, но не позднее чем через три рабочих дня после их получения. </w:t>
            </w:r>
          </w:p>
          <w:p w:rsidR="00A105BB" w:rsidRPr="009657BD" w:rsidRDefault="00A105BB" w:rsidP="000D1111">
            <w:pPr>
              <w:pStyle w:val="enumlev1"/>
              <w:jc w:val="both"/>
              <w:rPr>
                <w:spacing w:val="-2"/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r w:rsidRPr="009657BD">
              <w:rPr>
                <w:spacing w:val="-2"/>
                <w:szCs w:val="22"/>
                <w:lang w:val="ru-RU"/>
              </w:rPr>
              <w:t xml:space="preserve">Вклады, полученные менее чем за 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>12 календарных дней</w:t>
            </w:r>
            <w:r w:rsidRPr="009657BD">
              <w:rPr>
                <w:spacing w:val="-2"/>
                <w:szCs w:val="22"/>
                <w:lang w:val="ru-RU"/>
              </w:rPr>
              <w:t xml:space="preserve"> до собрания, не </w:t>
            </w:r>
            <w:r w:rsidR="000029A5" w:rsidRPr="009657BD">
              <w:rPr>
                <w:spacing w:val="-2"/>
                <w:szCs w:val="22"/>
                <w:lang w:val="ru-RU"/>
              </w:rPr>
              <w:t>включают</w:t>
            </w:r>
            <w:r w:rsidRPr="009657BD">
              <w:rPr>
                <w:spacing w:val="-2"/>
                <w:szCs w:val="22"/>
                <w:lang w:val="ru-RU"/>
              </w:rPr>
              <w:t xml:space="preserve">ся в его повестку дня. Они не </w:t>
            </w:r>
            <w:r w:rsidR="000029A5" w:rsidRPr="009657BD">
              <w:rPr>
                <w:spacing w:val="-2"/>
                <w:szCs w:val="22"/>
                <w:lang w:val="ru-RU"/>
              </w:rPr>
              <w:t>распространяют</w:t>
            </w:r>
            <w:r w:rsidRPr="009657BD">
              <w:rPr>
                <w:spacing w:val="-2"/>
                <w:szCs w:val="22"/>
                <w:lang w:val="ru-RU"/>
              </w:rPr>
              <w:t>ся, но остаются для рассмотрения на следующем собрании. После открытия соб</w:t>
            </w:r>
            <w:r w:rsidR="000029A5" w:rsidRPr="009657BD">
              <w:rPr>
                <w:spacing w:val="-2"/>
                <w:szCs w:val="22"/>
                <w:lang w:val="ru-RU"/>
              </w:rPr>
              <w:t>рания вклады не принимают</w:t>
            </w:r>
            <w:r w:rsidRPr="009657BD">
              <w:rPr>
                <w:spacing w:val="-2"/>
                <w:szCs w:val="22"/>
                <w:lang w:val="ru-RU"/>
              </w:rPr>
              <w:t>ся.</w:t>
            </w:r>
          </w:p>
          <w:p w:rsidR="00A105BB" w:rsidRPr="009657BD" w:rsidRDefault="00A105BB" w:rsidP="005A6A42">
            <w:pPr>
              <w:pStyle w:val="enumlev1"/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  <w:t>Во все вклады следует включать раздел "</w:t>
            </w:r>
            <w:r w:rsidRPr="009657BD">
              <w:rPr>
                <w:b/>
                <w:bCs/>
                <w:szCs w:val="22"/>
                <w:lang w:val="ru-RU"/>
              </w:rPr>
              <w:t>Краткое содержание</w:t>
            </w:r>
            <w:r w:rsidRPr="009657BD">
              <w:rPr>
                <w:szCs w:val="22"/>
                <w:lang w:val="ru-RU"/>
              </w:rPr>
              <w:t xml:space="preserve">", в котором представлен обзор содержания документа. В надлежащих случаях </w:t>
            </w:r>
            <w:r w:rsidR="000D1111" w:rsidRPr="009657BD">
              <w:rPr>
                <w:szCs w:val="22"/>
                <w:lang w:val="ru-RU"/>
              </w:rPr>
              <w:t>в эт</w:t>
            </w:r>
            <w:r w:rsidR="005A6A42" w:rsidRPr="009657BD">
              <w:rPr>
                <w:szCs w:val="22"/>
                <w:lang w:val="ru-RU"/>
              </w:rPr>
              <w:t>и</w:t>
            </w:r>
            <w:r w:rsidR="000D1111" w:rsidRPr="009657BD">
              <w:rPr>
                <w:szCs w:val="22"/>
                <w:lang w:val="ru-RU"/>
              </w:rPr>
              <w:t xml:space="preserve"> документ</w:t>
            </w:r>
            <w:r w:rsidR="005A6A42" w:rsidRPr="009657BD">
              <w:rPr>
                <w:szCs w:val="22"/>
                <w:lang w:val="ru-RU"/>
              </w:rPr>
              <w:t>ы</w:t>
            </w:r>
            <w:r w:rsidR="000D1111" w:rsidRPr="009657BD">
              <w:rPr>
                <w:szCs w:val="22"/>
                <w:lang w:val="ru-RU"/>
              </w:rPr>
              <w:t xml:space="preserve"> включаются </w:t>
            </w:r>
            <w:r w:rsidRPr="009657BD">
              <w:rPr>
                <w:szCs w:val="22"/>
                <w:lang w:val="ru-RU"/>
              </w:rPr>
              <w:t xml:space="preserve">разделы, содержащие </w:t>
            </w:r>
            <w:r w:rsidRPr="009657BD">
              <w:rPr>
                <w:b/>
                <w:bCs/>
                <w:szCs w:val="22"/>
                <w:lang w:val="ru-RU"/>
              </w:rPr>
              <w:t>извлеченные уроки и предлагаемые примеры передового опыта</w:t>
            </w:r>
            <w:r w:rsidRPr="009657BD">
              <w:rPr>
                <w:lang w:val="ru-RU"/>
              </w:rPr>
              <w:t>.</w:t>
            </w:r>
            <w:r w:rsidRPr="009657BD">
              <w:rPr>
                <w:szCs w:val="22"/>
                <w:lang w:val="ru-RU"/>
              </w:rPr>
              <w:t xml:space="preserve"> Во вкладе должно быть четко указано, какие именно меры предлагается принять собранию.</w:t>
            </w:r>
          </w:p>
          <w:p w:rsidR="00A105BB" w:rsidRPr="009657BD" w:rsidRDefault="00A105BB" w:rsidP="00D2129E">
            <w:pPr>
              <w:pStyle w:val="enumlev1"/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  <w:t xml:space="preserve">Вклады, представленные собранию </w:t>
            </w:r>
            <w:r w:rsidRPr="009657BD">
              <w:rPr>
                <w:i/>
                <w:iCs/>
                <w:szCs w:val="22"/>
                <w:lang w:val="ru-RU"/>
              </w:rPr>
              <w:t>для информации</w:t>
            </w:r>
            <w:r w:rsidRPr="009657BD">
              <w:rPr>
                <w:szCs w:val="22"/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Сектора, Ассоциированными членами и Академическими организациями – Членами или уполномоченными объединениями и организациями, заявления общеполитического характера и т. д.), а также другие документы, </w:t>
            </w:r>
            <w:r w:rsidR="00D2129E" w:rsidRPr="009657BD">
              <w:rPr>
                <w:szCs w:val="22"/>
                <w:lang w:val="ru-RU"/>
              </w:rPr>
              <w:t xml:space="preserve">которые </w:t>
            </w:r>
            <w:r w:rsidRPr="009657BD">
              <w:rPr>
                <w:szCs w:val="22"/>
                <w:lang w:val="ru-RU"/>
              </w:rPr>
              <w:t>председател</w:t>
            </w:r>
            <w:r w:rsidR="00D2129E" w:rsidRPr="009657BD">
              <w:rPr>
                <w:szCs w:val="22"/>
                <w:lang w:val="ru-RU"/>
              </w:rPr>
              <w:t>ь</w:t>
            </w:r>
            <w:r w:rsidRPr="009657BD">
              <w:rPr>
                <w:szCs w:val="22"/>
                <w:lang w:val="ru-RU"/>
              </w:rPr>
              <w:t xml:space="preserve"> исследовательской комиссии и/или докладчик </w:t>
            </w:r>
            <w:r w:rsidR="00D2129E" w:rsidRPr="009657BD">
              <w:rPr>
                <w:szCs w:val="22"/>
                <w:lang w:val="ru-RU"/>
              </w:rPr>
              <w:t xml:space="preserve">относят </w:t>
            </w:r>
            <w:r w:rsidRPr="009657BD">
              <w:rPr>
                <w:szCs w:val="22"/>
                <w:lang w:val="ru-RU"/>
              </w:rPr>
              <w:t>на основ</w:t>
            </w:r>
            <w:r w:rsidR="00D2129E" w:rsidRPr="009657BD">
              <w:rPr>
                <w:szCs w:val="22"/>
                <w:lang w:val="ru-RU"/>
              </w:rPr>
              <w:t>ании</w:t>
            </w:r>
            <w:r w:rsidRPr="009657BD">
              <w:rPr>
                <w:szCs w:val="22"/>
                <w:lang w:val="ru-RU"/>
              </w:rPr>
              <w:t xml:space="preserve"> консультаций с автором</w:t>
            </w:r>
            <w:r w:rsidR="00D2129E" w:rsidRPr="009657BD">
              <w:rPr>
                <w:szCs w:val="22"/>
                <w:lang w:val="ru-RU"/>
              </w:rPr>
              <w:t xml:space="preserve"> к категории документов для информации</w:t>
            </w:r>
            <w:r w:rsidRPr="009657BD">
              <w:rPr>
                <w:szCs w:val="22"/>
                <w:lang w:val="ru-RU"/>
              </w:rPr>
              <w:t xml:space="preserve">. Эти документы должны быть опубликованы только на языке оригинала (и на любом другом официальном языке, на который </w:t>
            </w:r>
            <w:r w:rsidR="000D1111" w:rsidRPr="009657BD">
              <w:rPr>
                <w:szCs w:val="22"/>
                <w:lang w:val="ru-RU"/>
              </w:rPr>
              <w:t xml:space="preserve">их может перевести </w:t>
            </w:r>
            <w:r w:rsidRPr="009657BD">
              <w:rPr>
                <w:szCs w:val="22"/>
                <w:lang w:val="ru-RU"/>
              </w:rPr>
              <w:t>автор) и иметь отдельную схему нумерации, отличающуюся от нумерации вкладов, представленных для принятия мер.</w:t>
            </w:r>
          </w:p>
          <w:p w:rsidR="00A105BB" w:rsidRPr="009657BD" w:rsidRDefault="00A105BB" w:rsidP="00A97A61">
            <w:pPr>
              <w:pStyle w:val="enumlev1"/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  <w:t xml:space="preserve">В документы, представляемые </w:t>
            </w:r>
            <w:r w:rsidRPr="009657BD">
              <w:rPr>
                <w:i/>
                <w:iCs/>
                <w:szCs w:val="22"/>
                <w:lang w:val="ru-RU"/>
              </w:rPr>
              <w:t>для информации</w:t>
            </w:r>
            <w:r w:rsidRPr="009657BD">
              <w:rPr>
                <w:szCs w:val="22"/>
                <w:lang w:val="ru-RU"/>
              </w:rPr>
              <w:t>, необходимо включать подробный раздел "</w:t>
            </w:r>
            <w:r w:rsidRPr="009657BD">
              <w:rPr>
                <w:b/>
                <w:bCs/>
                <w:szCs w:val="22"/>
                <w:lang w:val="ru-RU"/>
              </w:rPr>
              <w:t>Краткое содержание</w:t>
            </w:r>
            <w:r w:rsidRPr="009657BD">
              <w:rPr>
                <w:szCs w:val="22"/>
                <w:lang w:val="ru-RU"/>
              </w:rPr>
              <w:t>", который будет переведен для собрания.</w:t>
            </w:r>
          </w:p>
          <w:p w:rsidR="00A105BB" w:rsidRPr="009657BD" w:rsidRDefault="00A105BB" w:rsidP="00FD1961">
            <w:pPr>
              <w:pStyle w:val="enumlev1"/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r w:rsidR="000D1111" w:rsidRPr="009657BD">
              <w:rPr>
                <w:szCs w:val="22"/>
                <w:lang w:val="ru-RU"/>
              </w:rPr>
              <w:t xml:space="preserve">Объем </w:t>
            </w:r>
            <w:r w:rsidRPr="009657BD">
              <w:rPr>
                <w:szCs w:val="22"/>
                <w:lang w:val="ru-RU"/>
              </w:rPr>
              <w:t xml:space="preserve">документов, представляемых в исследовательские комиссии в качестве </w:t>
            </w:r>
            <w:r w:rsidRPr="009657BD">
              <w:rPr>
                <w:b/>
                <w:bCs/>
                <w:szCs w:val="22"/>
                <w:lang w:val="ru-RU"/>
              </w:rPr>
              <w:t>вкладов, не должен превышать пяти (5) страниц</w:t>
            </w:r>
            <w:r w:rsidRPr="009657BD">
              <w:rPr>
                <w:szCs w:val="22"/>
                <w:lang w:val="ru-RU"/>
              </w:rPr>
              <w:t xml:space="preserve">. В отношении уже существующих текстов в дальнейшем вместо </w:t>
            </w:r>
            <w:r w:rsidR="00FD1961" w:rsidRPr="009657BD">
              <w:rPr>
                <w:szCs w:val="22"/>
                <w:lang w:val="ru-RU"/>
              </w:rPr>
              <w:t xml:space="preserve">повтора </w:t>
            </w:r>
            <w:r w:rsidRPr="009657BD">
              <w:rPr>
                <w:szCs w:val="22"/>
                <w:lang w:val="ru-RU"/>
              </w:rPr>
              <w:t>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A105BB" w:rsidRPr="009657BD" w:rsidRDefault="00A105BB" w:rsidP="00A97A61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28" w:history="1">
              <w:r w:rsidRPr="009657BD">
                <w:rPr>
                  <w:rStyle w:val="Hyperlink"/>
                  <w:szCs w:val="22"/>
                  <w:lang w:val="ru-RU"/>
                </w:rPr>
                <w:t>http://www.itu.int/ITU-D/CDS/contributions/sg/index.asp</w:t>
              </w:r>
            </w:hyperlink>
            <w:r w:rsidRPr="009657BD">
              <w:rPr>
                <w:szCs w:val="22"/>
                <w:lang w:val="ru-RU"/>
              </w:rPr>
              <w:t>. Для того чтобы обеспечить правильное отображение всех гиперссылок, графических изображений и таблиц, приложите к электронной форме для представлений оригинал вашего вклада в формате Word.</w:t>
            </w:r>
          </w:p>
          <w:p w:rsidR="00A105BB" w:rsidRPr="009657BD" w:rsidRDefault="00A105BB" w:rsidP="00D55980">
            <w:pPr>
              <w:spacing w:after="240"/>
              <w:rPr>
                <w:spacing w:val="-2"/>
                <w:szCs w:val="22"/>
                <w:lang w:val="ru-RU"/>
              </w:rPr>
            </w:pPr>
            <w:r w:rsidRPr="009657BD">
              <w:rPr>
                <w:spacing w:val="-2"/>
                <w:szCs w:val="22"/>
                <w:lang w:val="ru-RU"/>
              </w:rPr>
              <w:t xml:space="preserve">В соответствии с положениями п. 13.2 Резолюции 1 (Пересм. Буэнос-Айрес, 2017 г.) </w:t>
            </w:r>
            <w:r w:rsidR="000D1111" w:rsidRPr="009657BD">
              <w:rPr>
                <w:spacing w:val="-2"/>
                <w:szCs w:val="22"/>
                <w:lang w:val="ru-RU"/>
              </w:rPr>
              <w:t xml:space="preserve">были установлены </w:t>
            </w:r>
            <w:r w:rsidR="00D55980" w:rsidRPr="009657BD">
              <w:rPr>
                <w:spacing w:val="-2"/>
                <w:szCs w:val="22"/>
                <w:lang w:val="ru-RU"/>
              </w:rPr>
              <w:t xml:space="preserve">следующие </w:t>
            </w:r>
            <w:r w:rsidR="000D1111" w:rsidRPr="009657BD">
              <w:rPr>
                <w:spacing w:val="-2"/>
                <w:szCs w:val="22"/>
                <w:lang w:val="ru-RU"/>
              </w:rPr>
              <w:t xml:space="preserve">предельные сроки </w:t>
            </w:r>
            <w:r w:rsidRPr="009657BD">
              <w:rPr>
                <w:spacing w:val="-2"/>
                <w:szCs w:val="22"/>
                <w:lang w:val="ru-RU"/>
              </w:rPr>
              <w:t xml:space="preserve">для представления вкладов: </w:t>
            </w:r>
            <w:r w:rsidR="00D55980" w:rsidRPr="009657BD">
              <w:rPr>
                <w:b/>
                <w:bCs/>
                <w:spacing w:val="-2"/>
                <w:szCs w:val="22"/>
                <w:lang w:val="ru-RU"/>
              </w:rPr>
              <w:t>31</w:t>
            </w:r>
            <w:r w:rsidR="00261DD6" w:rsidRPr="009657BD">
              <w:rPr>
                <w:b/>
                <w:bCs/>
                <w:spacing w:val="-2"/>
                <w:szCs w:val="22"/>
                <w:lang w:val="ru-RU"/>
              </w:rPr>
              <w:t> </w:t>
            </w:r>
            <w:r w:rsidR="00D55980" w:rsidRPr="009657BD">
              <w:rPr>
                <w:b/>
                <w:bCs/>
                <w:spacing w:val="-2"/>
                <w:szCs w:val="22"/>
                <w:lang w:val="ru-RU"/>
              </w:rPr>
              <w:t>января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 xml:space="preserve"> 201</w:t>
            </w:r>
            <w:r w:rsidR="00D55980" w:rsidRPr="009657BD">
              <w:rPr>
                <w:b/>
                <w:bCs/>
                <w:spacing w:val="-2"/>
                <w:szCs w:val="22"/>
                <w:lang w:val="ru-RU"/>
              </w:rPr>
              <w:t>9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> года</w:t>
            </w:r>
            <w:r w:rsidRPr="009657BD">
              <w:rPr>
                <w:spacing w:val="-2"/>
                <w:szCs w:val="22"/>
                <w:lang w:val="ru-RU"/>
              </w:rPr>
              <w:t xml:space="preserve"> для </w:t>
            </w:r>
            <w:r w:rsidR="000D1111" w:rsidRPr="009657BD">
              <w:rPr>
                <w:spacing w:val="-2"/>
                <w:szCs w:val="22"/>
                <w:lang w:val="ru-RU"/>
              </w:rPr>
              <w:t xml:space="preserve">ИК1 </w:t>
            </w:r>
            <w:r w:rsidRPr="009657BD">
              <w:rPr>
                <w:spacing w:val="-2"/>
                <w:szCs w:val="22"/>
                <w:lang w:val="ru-RU"/>
              </w:rPr>
              <w:t xml:space="preserve">и </w:t>
            </w:r>
            <w:r w:rsidR="00D55980" w:rsidRPr="009657BD">
              <w:rPr>
                <w:b/>
                <w:bCs/>
                <w:spacing w:val="-2"/>
                <w:szCs w:val="22"/>
                <w:lang w:val="ru-RU"/>
              </w:rPr>
              <w:t>7</w:t>
            </w:r>
            <w:r w:rsidR="00261DD6" w:rsidRPr="009657BD">
              <w:rPr>
                <w:b/>
                <w:bCs/>
                <w:spacing w:val="-2"/>
                <w:szCs w:val="22"/>
                <w:lang w:val="ru-RU"/>
              </w:rPr>
              <w:t> </w:t>
            </w:r>
            <w:r w:rsidR="00D55980" w:rsidRPr="009657BD">
              <w:rPr>
                <w:b/>
                <w:bCs/>
                <w:spacing w:val="-2"/>
                <w:szCs w:val="22"/>
                <w:lang w:val="ru-RU"/>
              </w:rPr>
              <w:t>февраля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 xml:space="preserve"> 201</w:t>
            </w:r>
            <w:r w:rsidR="00D55980" w:rsidRPr="009657BD">
              <w:rPr>
                <w:b/>
                <w:bCs/>
                <w:spacing w:val="-2"/>
                <w:szCs w:val="22"/>
                <w:lang w:val="ru-RU"/>
              </w:rPr>
              <w:t>9</w:t>
            </w:r>
            <w:r w:rsidRPr="009657BD">
              <w:rPr>
                <w:b/>
                <w:bCs/>
                <w:spacing w:val="-2"/>
                <w:szCs w:val="22"/>
                <w:lang w:val="ru-RU"/>
              </w:rPr>
              <w:t> года</w:t>
            </w:r>
            <w:r w:rsidRPr="009657BD">
              <w:rPr>
                <w:spacing w:val="-2"/>
                <w:szCs w:val="22"/>
                <w:lang w:val="ru-RU"/>
              </w:rPr>
              <w:t xml:space="preserve"> для</w:t>
            </w:r>
            <w:r w:rsidR="000D1111" w:rsidRPr="009657BD">
              <w:rPr>
                <w:spacing w:val="-2"/>
                <w:szCs w:val="22"/>
                <w:lang w:val="ru-RU"/>
              </w:rPr>
              <w:t xml:space="preserve"> ИК2</w:t>
            </w:r>
            <w:r w:rsidRPr="009657BD">
              <w:rPr>
                <w:spacing w:val="-2"/>
                <w:szCs w:val="22"/>
                <w:lang w:val="ru-RU"/>
              </w:rPr>
              <w:t xml:space="preserve">. Документы, поступившие после этих предельных сроков, будут распространяться только на языке оригинала. </w:t>
            </w:r>
          </w:p>
          <w:tbl>
            <w:tblPr>
              <w:tblStyle w:val="TableGrid"/>
              <w:tblW w:w="952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842"/>
              <w:gridCol w:w="1560"/>
              <w:gridCol w:w="1594"/>
              <w:gridCol w:w="1485"/>
              <w:gridCol w:w="1598"/>
            </w:tblGrid>
            <w:tr w:rsidR="00261DD6" w:rsidRPr="009A1226" w:rsidTr="00957587">
              <w:trPr>
                <w:tblHeader/>
              </w:trPr>
              <w:tc>
                <w:tcPr>
                  <w:tcW w:w="1447" w:type="dxa"/>
                  <w:vAlign w:val="center"/>
                  <w:hideMark/>
                </w:tcPr>
                <w:p w:rsidR="00261DD6" w:rsidRPr="009657BD" w:rsidRDefault="00261DD6" w:rsidP="00A97A61">
                  <w:pPr>
                    <w:pStyle w:val="Tablehead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Собрание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:rsidR="00261DD6" w:rsidRPr="009657BD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Сроки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br/>
                    <w:t>проведения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261DD6" w:rsidRPr="009657BD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Предельный срок подачи заявки на стипендию</w:t>
                  </w:r>
                </w:p>
              </w:tc>
              <w:tc>
                <w:tcPr>
                  <w:tcW w:w="1594" w:type="dxa"/>
                  <w:vAlign w:val="center"/>
                  <w:hideMark/>
                </w:tcPr>
                <w:p w:rsidR="00261DD6" w:rsidRPr="009657BD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261DD6" w:rsidRPr="009657BD" w:rsidRDefault="00261DD6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Предельный срок представления документов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br/>
                    <w:t>для перевода</w:t>
                  </w:r>
                </w:p>
              </w:tc>
              <w:tc>
                <w:tcPr>
                  <w:tcW w:w="1598" w:type="dxa"/>
                </w:tcPr>
                <w:p w:rsidR="00261DD6" w:rsidRPr="009657BD" w:rsidRDefault="00EE6D75" w:rsidP="00261DD6">
                  <w:pPr>
                    <w:pStyle w:val="Tablehead"/>
                    <w:ind w:left="-57" w:right="-57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Предельный срок представления документов без перевода</w:t>
                  </w:r>
                </w:p>
              </w:tc>
            </w:tr>
            <w:tr w:rsidR="00261DD6" w:rsidRPr="009A1226" w:rsidTr="00957587">
              <w:trPr>
                <w:tblHeader/>
              </w:trPr>
              <w:tc>
                <w:tcPr>
                  <w:tcW w:w="1447" w:type="dxa"/>
                  <w:vAlign w:val="center"/>
                </w:tcPr>
                <w:p w:rsidR="00261DD6" w:rsidRPr="009657BD" w:rsidRDefault="00261DD6" w:rsidP="00957587">
                  <w:pPr>
                    <w:pStyle w:val="Tabletext"/>
                    <w:jc w:val="center"/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ИК1</w:t>
                  </w:r>
                </w:p>
              </w:tc>
              <w:tc>
                <w:tcPr>
                  <w:tcW w:w="1842" w:type="dxa"/>
                </w:tcPr>
                <w:p w:rsidR="00261DD6" w:rsidRPr="009657BD" w:rsidRDefault="00957587" w:rsidP="00E961EA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18−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 xml:space="preserve">22 марта 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DD6" w:rsidRPr="009657BD" w:rsidRDefault="00261DD6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2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>4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 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 xml:space="preserve">января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94" w:type="dxa"/>
                  <w:vAlign w:val="center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31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января 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485" w:type="dxa"/>
                  <w:vAlign w:val="center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31 января 2019 г.</w:t>
                  </w:r>
                </w:p>
              </w:tc>
              <w:tc>
                <w:tcPr>
                  <w:tcW w:w="1598" w:type="dxa"/>
                  <w:vAlign w:val="center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5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марта 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</w:tr>
            <w:tr w:rsidR="00261DD6" w:rsidRPr="009A1226" w:rsidTr="00957587">
              <w:trPr>
                <w:tblHeader/>
              </w:trPr>
              <w:tc>
                <w:tcPr>
                  <w:tcW w:w="1447" w:type="dxa"/>
                  <w:vAlign w:val="center"/>
                </w:tcPr>
                <w:p w:rsidR="00261DD6" w:rsidRPr="009657BD" w:rsidRDefault="00261DD6" w:rsidP="00957587">
                  <w:pPr>
                    <w:pStyle w:val="Tabletext"/>
                    <w:jc w:val="center"/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b/>
                      <w:bCs/>
                      <w:sz w:val="18"/>
                      <w:szCs w:val="18"/>
                      <w:lang w:val="ru-RU" w:eastAsia="zh-CN"/>
                    </w:rPr>
                    <w:t>ИК2</w:t>
                  </w:r>
                </w:p>
              </w:tc>
              <w:tc>
                <w:tcPr>
                  <w:tcW w:w="1842" w:type="dxa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25</w:t>
                  </w:r>
                  <w:r w:rsidR="00957587" w:rsidRPr="009657BD">
                    <w:rPr>
                      <w:sz w:val="18"/>
                      <w:szCs w:val="18"/>
                      <w:lang w:val="ru-RU" w:eastAsia="zh-CN"/>
                    </w:rPr>
                    <w:t>−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>2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марта 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24 января 2019 г.</w:t>
                  </w:r>
                </w:p>
              </w:tc>
              <w:tc>
                <w:tcPr>
                  <w:tcW w:w="1594" w:type="dxa"/>
                  <w:vAlign w:val="center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31 января 2019 г.</w:t>
                  </w:r>
                </w:p>
              </w:tc>
              <w:tc>
                <w:tcPr>
                  <w:tcW w:w="1485" w:type="dxa"/>
                  <w:vAlign w:val="center"/>
                </w:tcPr>
                <w:p w:rsidR="00261DD6" w:rsidRPr="009657BD" w:rsidRDefault="00E961EA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7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февраля 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="00261DD6"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  <w:tc>
                <w:tcPr>
                  <w:tcW w:w="1598" w:type="dxa"/>
                  <w:vAlign w:val="center"/>
                </w:tcPr>
                <w:p w:rsidR="00261DD6" w:rsidRPr="009657BD" w:rsidRDefault="00261DD6" w:rsidP="00957587">
                  <w:pPr>
                    <w:pStyle w:val="Tabletext"/>
                    <w:jc w:val="center"/>
                    <w:rPr>
                      <w:sz w:val="18"/>
                      <w:szCs w:val="18"/>
                      <w:lang w:val="ru-RU" w:eastAsia="zh-CN"/>
                    </w:rPr>
                  </w:pPr>
                  <w:r w:rsidRPr="009657BD">
                    <w:rPr>
                      <w:sz w:val="18"/>
                      <w:szCs w:val="18"/>
                      <w:lang w:val="ru-RU" w:eastAsia="zh-CN"/>
                    </w:rPr>
                    <w:t>1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>2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 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 xml:space="preserve">марта 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>201</w:t>
                  </w:r>
                  <w:r w:rsidR="00E961EA" w:rsidRPr="009657BD">
                    <w:rPr>
                      <w:sz w:val="18"/>
                      <w:szCs w:val="18"/>
                      <w:lang w:val="ru-RU" w:eastAsia="zh-CN"/>
                    </w:rPr>
                    <w:t>9</w:t>
                  </w:r>
                  <w:r w:rsidRPr="009657BD">
                    <w:rPr>
                      <w:sz w:val="18"/>
                      <w:szCs w:val="18"/>
                      <w:lang w:val="ru-RU" w:eastAsia="zh-CN"/>
                    </w:rPr>
                    <w:t xml:space="preserve"> г.</w:t>
                  </w:r>
                </w:p>
              </w:tc>
            </w:tr>
          </w:tbl>
          <w:p w:rsidR="006447EC" w:rsidRPr="009657BD" w:rsidRDefault="006447EC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b w:val="0"/>
                <w:bCs/>
                <w:szCs w:val="22"/>
                <w:lang w:val="ru-RU"/>
              </w:rPr>
            </w:pPr>
            <w:r w:rsidRPr="009657BD">
              <w:rPr>
                <w:b w:val="0"/>
                <w:bCs/>
                <w:szCs w:val="22"/>
                <w:lang w:val="ru-RU"/>
              </w:rPr>
              <w:t xml:space="preserve">Собрания руководящего состава этих двух исследовательских комиссий пройдут во второй половине дня 17 марта и 24 марта 2019 года, соответственно. </w:t>
            </w:r>
            <w:r w:rsidRPr="009657BD">
              <w:rPr>
                <w:b w:val="0"/>
                <w:bCs/>
                <w:lang w:val="ru-RU"/>
              </w:rPr>
              <w:t xml:space="preserve">Собрание объединенной управляющей группы ИК1 и ИК2 МСЭ-D </w:t>
            </w:r>
            <w:r w:rsidRPr="009657BD">
              <w:rPr>
                <w:rFonts w:cs="Calibri"/>
                <w:b w:val="0"/>
                <w:bCs/>
                <w:lang w:val="ru-RU"/>
              </w:rPr>
              <w:t>состоится</w:t>
            </w:r>
            <w:r w:rsidRPr="009657BD">
              <w:rPr>
                <w:b w:val="0"/>
                <w:bCs/>
                <w:lang w:val="ru-RU"/>
              </w:rPr>
              <w:t xml:space="preserve"> 24 марта 2019 года.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lastRenderedPageBreak/>
              <w:t>Документация</w:t>
            </w:r>
            <w:r w:rsidR="00936D94" w:rsidRPr="009657BD">
              <w:rPr>
                <w:szCs w:val="22"/>
                <w:lang w:val="ru-RU"/>
              </w:rPr>
              <w:t>, сотрудничество и налаживание контактов</w:t>
            </w:r>
          </w:p>
          <w:p w:rsidR="00A105BB" w:rsidRPr="009657BD" w:rsidRDefault="00535780" w:rsidP="00936D94">
            <w:pPr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Собрания исследовательских комиссий</w:t>
            </w:r>
            <w:r w:rsidR="00936D94" w:rsidRPr="009657BD">
              <w:rPr>
                <w:szCs w:val="22"/>
                <w:lang w:val="ru-RU"/>
              </w:rPr>
              <w:t xml:space="preserve"> </w:t>
            </w:r>
            <w:r w:rsidR="00936D94" w:rsidRPr="009657BD">
              <w:rPr>
                <w:spacing w:val="-2"/>
                <w:szCs w:val="22"/>
                <w:lang w:val="ru-RU"/>
              </w:rPr>
              <w:t>МСЭ-D</w:t>
            </w:r>
            <w:r w:rsidR="00A105BB" w:rsidRPr="009657BD">
              <w:rPr>
                <w:szCs w:val="22"/>
                <w:lang w:val="ru-RU"/>
              </w:rPr>
              <w:t xml:space="preserve"> будут проходить на безбумажной основе. Настоятельно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размещено </w:t>
            </w:r>
            <w:hyperlink r:id="rId29" w:history="1">
              <w:r w:rsidR="00A105BB" w:rsidRPr="009657BD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="00A105BB"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9657BD">
              <w:rPr>
                <w:b/>
                <w:bCs/>
                <w:szCs w:val="22"/>
                <w:lang w:val="ru-RU"/>
              </w:rPr>
              <w:t>Приложение для мобильных устройств и компьютеров "Мероприятия МСЭ-D"</w:t>
            </w:r>
            <w:r w:rsidRPr="009657BD">
              <w:rPr>
                <w:szCs w:val="22"/>
                <w:lang w:val="ru-RU"/>
              </w:rPr>
              <w:t xml:space="preserve"> – это удобный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планшета. Подробную информацию о том, как загрузить приложение, вы найдете </w:t>
            </w:r>
            <w:hyperlink r:id="rId30" w:history="1">
              <w:r w:rsidRPr="009657BD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9657BD">
              <w:rPr>
                <w:szCs w:val="22"/>
                <w:lang w:val="ru-RU"/>
              </w:rPr>
              <w:t>.</w:t>
            </w:r>
          </w:p>
          <w:p w:rsidR="00557604" w:rsidRPr="009657BD" w:rsidRDefault="0087033A" w:rsidP="002B597E">
            <w:pPr>
              <w:rPr>
                <w:rFonts w:asciiTheme="minorHAnsi" w:hAnsiTheme="minorHAnsi"/>
                <w:lang w:val="ru-RU"/>
              </w:rPr>
            </w:pPr>
            <w:r w:rsidRPr="009657BD">
              <w:rPr>
                <w:lang w:val="ru-RU"/>
              </w:rPr>
              <w:t xml:space="preserve">В распоряжение участников предоставляются </w:t>
            </w:r>
            <w:r w:rsidR="00936D94" w:rsidRPr="009657BD">
              <w:rPr>
                <w:lang w:val="ru-RU"/>
              </w:rPr>
              <w:t xml:space="preserve">различные </w:t>
            </w:r>
            <w:r w:rsidR="00936D94" w:rsidRPr="009657BD">
              <w:rPr>
                <w:b/>
                <w:bCs/>
                <w:lang w:val="ru-RU"/>
              </w:rPr>
              <w:t>инструменты коллективной работы</w:t>
            </w:r>
            <w:r w:rsidR="00936D94" w:rsidRPr="009657BD">
              <w:rPr>
                <w:lang w:val="ru-RU"/>
              </w:rPr>
              <w:t xml:space="preserve">, задача которых заключается в упрощении электронного участия </w:t>
            </w:r>
            <w:r w:rsidR="002B597E" w:rsidRPr="009657BD">
              <w:rPr>
                <w:lang w:val="ru-RU"/>
              </w:rPr>
              <w:t xml:space="preserve">специалистов </w:t>
            </w:r>
            <w:r w:rsidR="00936D94" w:rsidRPr="009657BD">
              <w:rPr>
                <w:lang w:val="ru-RU"/>
              </w:rPr>
              <w:t xml:space="preserve">в работе ИК </w:t>
            </w:r>
            <w:r w:rsidR="00936D94" w:rsidRPr="009657BD">
              <w:rPr>
                <w:spacing w:val="-2"/>
                <w:szCs w:val="22"/>
                <w:lang w:val="ru-RU"/>
              </w:rPr>
              <w:t xml:space="preserve">МСЭ-D. </w:t>
            </w:r>
            <w:r w:rsidR="00936D94" w:rsidRPr="009657BD">
              <w:rPr>
                <w:b/>
                <w:bCs/>
                <w:spacing w:val="-2"/>
                <w:szCs w:val="22"/>
                <w:lang w:val="ru-RU"/>
              </w:rPr>
              <w:t>Списки рассылки</w:t>
            </w:r>
            <w:r w:rsidR="00936D94" w:rsidRPr="009657BD">
              <w:rPr>
                <w:spacing w:val="-2"/>
                <w:szCs w:val="22"/>
                <w:lang w:val="ru-RU"/>
              </w:rPr>
              <w:t xml:space="preserve"> позволяют специалистам, интересующимся исследуемыми темами, обмениваться электронными сообщениями, </w:t>
            </w:r>
            <w:r w:rsidR="002B597E" w:rsidRPr="009657BD">
              <w:rPr>
                <w:spacing w:val="-2"/>
                <w:szCs w:val="22"/>
                <w:lang w:val="ru-RU"/>
              </w:rPr>
              <w:t xml:space="preserve">а </w:t>
            </w:r>
            <w:r w:rsidR="00936D94" w:rsidRPr="009657BD">
              <w:rPr>
                <w:spacing w:val="-2"/>
                <w:szCs w:val="22"/>
                <w:lang w:val="ru-RU"/>
              </w:rPr>
              <w:t xml:space="preserve">сайты </w:t>
            </w:r>
            <w:r w:rsidR="00936D94" w:rsidRPr="009657BD">
              <w:rPr>
                <w:lang w:val="ru-RU"/>
              </w:rPr>
              <w:t xml:space="preserve">совместной работы SharePoint предоставляют участникам виртуальную площадку для собраний с календарем мероприятий, объявлениями и </w:t>
            </w:r>
            <w:r w:rsidR="002B597E" w:rsidRPr="009657BD">
              <w:rPr>
                <w:lang w:val="ru-RU"/>
              </w:rPr>
              <w:t xml:space="preserve">пространством для </w:t>
            </w:r>
            <w:r w:rsidR="00936D94" w:rsidRPr="009657BD">
              <w:rPr>
                <w:lang w:val="ru-RU"/>
              </w:rPr>
              <w:t xml:space="preserve">обмена документами </w:t>
            </w:r>
            <w:r w:rsidR="002B597E" w:rsidRPr="009657BD">
              <w:rPr>
                <w:lang w:val="ru-RU"/>
              </w:rPr>
              <w:t xml:space="preserve">в целях </w:t>
            </w:r>
            <w:r w:rsidR="00936D94" w:rsidRPr="009657BD">
              <w:rPr>
                <w:lang w:val="ru-RU"/>
              </w:rPr>
              <w:t>содействия работе во время собраний и между ними. Имеется также пространство, предназначенное исключительно для руководящего состава исследовательских комиссий, с аналогичными возможностями. С информацией об инструментах коллективной работы можно ознакомиться</w:t>
            </w:r>
            <w:r w:rsidR="00557604" w:rsidRPr="009657BD">
              <w:rPr>
                <w:lang w:val="ru-RU"/>
              </w:rPr>
              <w:t xml:space="preserve"> </w:t>
            </w:r>
            <w:hyperlink r:id="rId31" w:history="1">
              <w:r w:rsidR="00557604" w:rsidRPr="009657BD">
                <w:rPr>
                  <w:rStyle w:val="Hyperlink"/>
                  <w:lang w:val="ru-RU"/>
                </w:rPr>
                <w:t>здесь</w:t>
              </w:r>
            </w:hyperlink>
            <w:r w:rsidR="00557604" w:rsidRPr="009657BD">
              <w:rPr>
                <w:lang w:val="ru-RU"/>
              </w:rPr>
              <w:t>.</w:t>
            </w:r>
          </w:p>
          <w:p w:rsidR="00A105BB" w:rsidRPr="009657BD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Просим делегатов убедиться в том, что </w:t>
            </w:r>
            <w:r w:rsidR="002B597E" w:rsidRPr="009657BD">
              <w:rPr>
                <w:szCs w:val="22"/>
                <w:lang w:val="ru-RU"/>
              </w:rPr>
              <w:t xml:space="preserve">они имеют </w:t>
            </w:r>
            <w:r w:rsidRPr="009657BD">
              <w:rPr>
                <w:szCs w:val="22"/>
                <w:lang w:val="ru-RU"/>
              </w:rPr>
              <w:t>учетн</w:t>
            </w:r>
            <w:r w:rsidR="002B597E" w:rsidRPr="009657BD">
              <w:rPr>
                <w:szCs w:val="22"/>
                <w:lang w:val="ru-RU"/>
              </w:rPr>
              <w:t>ую</w:t>
            </w:r>
            <w:r w:rsidRPr="009657BD">
              <w:rPr>
                <w:szCs w:val="22"/>
                <w:lang w:val="ru-RU"/>
              </w:rPr>
              <w:t xml:space="preserve"> запис</w:t>
            </w:r>
            <w:r w:rsidR="002B597E" w:rsidRPr="009657BD">
              <w:rPr>
                <w:szCs w:val="22"/>
                <w:lang w:val="ru-RU"/>
              </w:rPr>
              <w:t>ь</w:t>
            </w:r>
            <w:r w:rsidRPr="009657BD">
              <w:rPr>
                <w:szCs w:val="22"/>
                <w:lang w:val="ru-RU"/>
              </w:rPr>
              <w:t xml:space="preserve"> TIES</w:t>
            </w:r>
            <w:r w:rsidR="002B597E" w:rsidRPr="009657BD">
              <w:rPr>
                <w:szCs w:val="22"/>
                <w:lang w:val="ru-RU"/>
              </w:rPr>
              <w:t xml:space="preserve">, </w:t>
            </w:r>
            <w:r w:rsidR="005467BE" w:rsidRPr="009657BD">
              <w:rPr>
                <w:szCs w:val="22"/>
                <w:lang w:val="ru-RU"/>
              </w:rPr>
              <w:t xml:space="preserve">которая позволяет им </w:t>
            </w:r>
            <w:r w:rsidRPr="009657BD">
              <w:rPr>
                <w:szCs w:val="22"/>
                <w:lang w:val="ru-RU"/>
              </w:rPr>
              <w:t xml:space="preserve">получить доступ к </w:t>
            </w:r>
            <w:r w:rsidR="002B597E" w:rsidRPr="009657BD">
              <w:rPr>
                <w:szCs w:val="22"/>
                <w:lang w:val="ru-RU"/>
              </w:rPr>
              <w:t xml:space="preserve">документам собраний исследовательских комиссий с помощью </w:t>
            </w:r>
            <w:r w:rsidRPr="009657BD">
              <w:rPr>
                <w:szCs w:val="22"/>
                <w:lang w:val="ru-RU"/>
              </w:rPr>
              <w:t>веб-сайт</w:t>
            </w:r>
            <w:r w:rsidR="002B597E" w:rsidRPr="009657BD">
              <w:rPr>
                <w:szCs w:val="22"/>
                <w:lang w:val="ru-RU"/>
              </w:rPr>
              <w:t>а</w:t>
            </w:r>
            <w:r w:rsidRPr="009657BD">
              <w:rPr>
                <w:szCs w:val="22"/>
                <w:lang w:val="ru-RU"/>
              </w:rPr>
              <w:t xml:space="preserve">, </w:t>
            </w:r>
            <w:r w:rsidR="00936D94" w:rsidRPr="009657BD">
              <w:rPr>
                <w:szCs w:val="22"/>
                <w:lang w:val="ru-RU"/>
              </w:rPr>
              <w:t>сайт</w:t>
            </w:r>
            <w:r w:rsidR="002B597E" w:rsidRPr="009657BD">
              <w:rPr>
                <w:szCs w:val="22"/>
                <w:lang w:val="ru-RU"/>
              </w:rPr>
              <w:t>ов</w:t>
            </w:r>
            <w:r w:rsidR="00936D94" w:rsidRPr="009657BD">
              <w:rPr>
                <w:szCs w:val="22"/>
                <w:lang w:val="ru-RU"/>
              </w:rPr>
              <w:t xml:space="preserve"> совместной работы, </w:t>
            </w:r>
            <w:r w:rsidR="002B597E" w:rsidRPr="009657BD">
              <w:rPr>
                <w:szCs w:val="22"/>
                <w:lang w:val="ru-RU"/>
              </w:rPr>
              <w:t>инструмента</w:t>
            </w:r>
            <w:r w:rsidRPr="009657BD">
              <w:rPr>
                <w:szCs w:val="22"/>
                <w:lang w:val="ru-RU"/>
              </w:rPr>
              <w:t xml:space="preserve"> синхронизации документов и приложени</w:t>
            </w:r>
            <w:r w:rsidR="002B597E" w:rsidRPr="009657BD">
              <w:rPr>
                <w:szCs w:val="22"/>
                <w:lang w:val="ru-RU"/>
              </w:rPr>
              <w:t>я</w:t>
            </w:r>
            <w:r w:rsidRPr="009657BD">
              <w:rPr>
                <w:szCs w:val="22"/>
                <w:lang w:val="ru-RU"/>
              </w:rPr>
              <w:t xml:space="preserve"> "Мероприятия МСЭ-D" для мобильных устройств и компьютеров. С информацией о порядке запроса учетной записи TIES можно ознакомиться </w:t>
            </w:r>
            <w:hyperlink r:id="rId32" w:history="1">
              <w:r w:rsidRPr="009657BD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Возможности оказания спонсорской поддержки</w:t>
            </w:r>
          </w:p>
          <w:p w:rsidR="00A105BB" w:rsidRPr="009657BD" w:rsidRDefault="00F136BE" w:rsidP="00F136BE">
            <w:pPr>
              <w:spacing w:line="240" w:lineRule="exact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Предлагаются </w:t>
            </w:r>
            <w:r w:rsidR="00A105BB" w:rsidRPr="009657BD">
              <w:rPr>
                <w:szCs w:val="22"/>
                <w:lang w:val="ru-RU"/>
              </w:rPr>
              <w:t>возможност</w:t>
            </w:r>
            <w:r w:rsidR="00936D94" w:rsidRPr="009657BD">
              <w:rPr>
                <w:szCs w:val="22"/>
                <w:lang w:val="ru-RU"/>
              </w:rPr>
              <w:t>и</w:t>
            </w:r>
            <w:r w:rsidR="00A105BB" w:rsidRPr="009657BD">
              <w:rPr>
                <w:szCs w:val="22"/>
                <w:lang w:val="ru-RU"/>
              </w:rPr>
              <w:t xml:space="preserve"> оказа</w:t>
            </w:r>
            <w:r w:rsidR="00936D94" w:rsidRPr="009657BD">
              <w:rPr>
                <w:szCs w:val="22"/>
                <w:lang w:val="ru-RU"/>
              </w:rPr>
              <w:t>ния</w:t>
            </w:r>
            <w:r w:rsidR="00A105BB" w:rsidRPr="009657BD">
              <w:rPr>
                <w:szCs w:val="22"/>
                <w:lang w:val="ru-RU"/>
              </w:rPr>
              <w:t xml:space="preserve"> спонсорск</w:t>
            </w:r>
            <w:r w:rsidR="00936D94" w:rsidRPr="009657BD">
              <w:rPr>
                <w:szCs w:val="22"/>
                <w:lang w:val="ru-RU"/>
              </w:rPr>
              <w:t>ой</w:t>
            </w:r>
            <w:r w:rsidR="00A105BB" w:rsidRPr="009657BD">
              <w:rPr>
                <w:szCs w:val="22"/>
                <w:lang w:val="ru-RU"/>
              </w:rPr>
              <w:t xml:space="preserve"> поддержк</w:t>
            </w:r>
            <w:r w:rsidR="00936D94" w:rsidRPr="009657BD">
              <w:rPr>
                <w:szCs w:val="22"/>
                <w:lang w:val="ru-RU"/>
              </w:rPr>
              <w:t>и</w:t>
            </w:r>
            <w:r w:rsidR="00A105BB" w:rsidRPr="009657BD">
              <w:rPr>
                <w:szCs w:val="22"/>
                <w:lang w:val="ru-RU"/>
              </w:rPr>
              <w:t xml:space="preserve"> мероприятиям, приуроченным к собраниям </w:t>
            </w:r>
            <w:r w:rsidR="00936D94" w:rsidRPr="009657BD">
              <w:rPr>
                <w:szCs w:val="22"/>
                <w:lang w:val="ru-RU"/>
              </w:rPr>
              <w:t xml:space="preserve">ИК1 и ИК2 </w:t>
            </w:r>
            <w:r w:rsidR="00A105BB" w:rsidRPr="009657BD">
              <w:rPr>
                <w:szCs w:val="22"/>
                <w:lang w:val="ru-RU"/>
              </w:rPr>
              <w:t>МСЭ</w:t>
            </w:r>
            <w:r w:rsidR="00A105BB" w:rsidRPr="009657BD">
              <w:rPr>
                <w:szCs w:val="22"/>
                <w:lang w:val="ru-RU"/>
              </w:rPr>
              <w:noBreakHyphen/>
              <w:t xml:space="preserve">D (например, выставки, перерывы на чай/кофе, </w:t>
            </w:r>
            <w:r w:rsidRPr="009657BD">
              <w:rPr>
                <w:szCs w:val="22"/>
                <w:lang w:val="ru-RU"/>
              </w:rPr>
              <w:t xml:space="preserve">обеды, </w:t>
            </w:r>
            <w:r w:rsidR="006252F8" w:rsidRPr="009657BD">
              <w:rPr>
                <w:szCs w:val="22"/>
                <w:lang w:val="ru-RU"/>
              </w:rPr>
              <w:t xml:space="preserve">завтраки </w:t>
            </w:r>
            <w:r w:rsidR="00A105BB" w:rsidRPr="009657BD">
              <w:rPr>
                <w:szCs w:val="22"/>
                <w:lang w:val="ru-RU"/>
              </w:rPr>
              <w:t xml:space="preserve">и т. д.). Это прекрасная возможность для вашей организации повысить узнаваемость бренда и способствовать его популяризации. </w:t>
            </w:r>
          </w:p>
          <w:p w:rsidR="00A105BB" w:rsidRPr="009657BD" w:rsidRDefault="00A105BB" w:rsidP="00583AA5">
            <w:pPr>
              <w:rPr>
                <w:szCs w:val="22"/>
                <w:lang w:val="ru-RU"/>
              </w:rPr>
            </w:pPr>
            <w:r w:rsidRPr="009657BD">
              <w:rPr>
                <w:lang w:val="ru-RU"/>
              </w:rPr>
              <w:t>Подробная</w:t>
            </w:r>
            <w:r w:rsidRPr="009657BD">
              <w:rPr>
                <w:szCs w:val="22"/>
                <w:lang w:val="ru-RU"/>
              </w:rPr>
              <w:t xml:space="preserve"> информация о существующих возможностях и соответствующих выгодах </w:t>
            </w:r>
            <w:r w:rsidR="00E17200" w:rsidRPr="009657BD">
              <w:rPr>
                <w:szCs w:val="22"/>
                <w:lang w:val="ru-RU"/>
              </w:rPr>
              <w:t xml:space="preserve">размещена </w:t>
            </w:r>
            <w:r w:rsidRPr="009657BD">
              <w:rPr>
                <w:szCs w:val="22"/>
                <w:lang w:val="ru-RU"/>
              </w:rPr>
              <w:t xml:space="preserve">по </w:t>
            </w:r>
            <w:r w:rsidR="00E17200" w:rsidRPr="009657BD">
              <w:rPr>
                <w:szCs w:val="22"/>
                <w:lang w:val="ru-RU"/>
              </w:rPr>
              <w:t xml:space="preserve">следующему </w:t>
            </w:r>
            <w:r w:rsidRPr="009657BD">
              <w:rPr>
                <w:szCs w:val="22"/>
                <w:lang w:val="ru-RU"/>
              </w:rPr>
              <w:t xml:space="preserve">адресу: </w:t>
            </w:r>
            <w:hyperlink r:id="rId33" w:history="1">
              <w:r w:rsidRPr="009657BD">
                <w:rPr>
                  <w:rStyle w:val="Hyperlink"/>
                  <w:szCs w:val="22"/>
                  <w:lang w:val="ru-RU"/>
                </w:rPr>
                <w:t>http://www.itu.int/go/itudsponsorships</w:t>
              </w:r>
            </w:hyperlink>
            <w:r w:rsidRPr="009657BD">
              <w:rPr>
                <w:szCs w:val="22"/>
                <w:lang w:val="ru-RU"/>
              </w:rPr>
              <w:t xml:space="preserve">. </w:t>
            </w:r>
            <w:r w:rsidRPr="009657BD">
              <w:rPr>
                <w:b/>
                <w:bCs/>
                <w:szCs w:val="22"/>
                <w:lang w:val="ru-RU"/>
              </w:rPr>
              <w:t>БРЭ готово ответить на любые ваши вопросы по электронной почте</w:t>
            </w:r>
            <w:r w:rsidRPr="009657BD">
              <w:rPr>
                <w:szCs w:val="22"/>
                <w:lang w:val="ru-RU"/>
              </w:rPr>
              <w:t xml:space="preserve">: </w:t>
            </w:r>
            <w:hyperlink r:id="rId34" w:history="1">
              <w:r w:rsidRPr="009657BD">
                <w:rPr>
                  <w:rStyle w:val="Hyperlink"/>
                  <w:szCs w:val="22"/>
                  <w:lang w:val="ru-RU"/>
                </w:rPr>
                <w:t>bdtpartners@itu.int</w:t>
              </w:r>
            </w:hyperlink>
            <w:r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A105BB" w:rsidP="00A97A61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Практическая информация</w:t>
            </w:r>
          </w:p>
          <w:p w:rsidR="00A105BB" w:rsidRPr="009657BD" w:rsidRDefault="00A105BB" w:rsidP="00583AA5">
            <w:pPr>
              <w:spacing w:line="240" w:lineRule="exact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С перечнем гостиниц Женевы, предлагающих льготные тарифы для МСЭ, можно ознакомиться </w:t>
            </w:r>
            <w:hyperlink r:id="rId35" w:history="1">
              <w:r w:rsidRPr="009657BD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9657BD">
              <w:rPr>
                <w:szCs w:val="22"/>
                <w:lang w:val="ru-RU"/>
              </w:rPr>
              <w:t>.</w:t>
            </w:r>
          </w:p>
          <w:p w:rsidR="00A105BB" w:rsidRPr="009657BD" w:rsidRDefault="00A105BB" w:rsidP="00C56FE7">
            <w:pPr>
              <w:spacing w:line="240" w:lineRule="exact"/>
              <w:rPr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 xml:space="preserve">По любым вопросам, связанным с данными собраниями и деятельностью </w:t>
            </w:r>
            <w:r w:rsidR="00E17200" w:rsidRPr="009657BD">
              <w:rPr>
                <w:szCs w:val="22"/>
                <w:lang w:val="ru-RU"/>
              </w:rPr>
              <w:t xml:space="preserve">ИК </w:t>
            </w:r>
            <w:r w:rsidRPr="009657BD">
              <w:rPr>
                <w:szCs w:val="22"/>
                <w:lang w:val="ru-RU"/>
              </w:rPr>
              <w:t xml:space="preserve">МСЭ-D, просим обращаться в </w:t>
            </w:r>
            <w:r w:rsidRPr="009657BD">
              <w:rPr>
                <w:b/>
                <w:bCs/>
                <w:szCs w:val="22"/>
                <w:lang w:val="ru-RU"/>
              </w:rPr>
              <w:t>секретариат исследовательских комиссий МСЭ-D</w:t>
            </w:r>
            <w:r w:rsidRPr="009657BD">
              <w:rPr>
                <w:szCs w:val="22"/>
                <w:lang w:val="ru-RU"/>
              </w:rPr>
              <w:t xml:space="preserve"> (по электронной почте: </w:t>
            </w:r>
            <w:hyperlink r:id="rId36" w:history="1">
              <w:r w:rsidRPr="009657BD">
                <w:rPr>
                  <w:rStyle w:val="Hyperlink"/>
                  <w:szCs w:val="22"/>
                  <w:lang w:val="ru-RU"/>
                </w:rPr>
                <w:t>devsg@itu.int</w:t>
              </w:r>
            </w:hyperlink>
            <w:r w:rsidRPr="009657BD">
              <w:rPr>
                <w:szCs w:val="22"/>
                <w:lang w:val="ru-RU"/>
              </w:rPr>
              <w:t xml:space="preserve"> или по телефону: +41 22 730 5999).</w:t>
            </w:r>
          </w:p>
        </w:tc>
      </w:tr>
      <w:tr w:rsidR="00C56FE7" w:rsidRPr="009657BD" w:rsidTr="00C56FE7">
        <w:trPr>
          <w:trHeight w:val="4403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56FE7" w:rsidRPr="009657BD" w:rsidRDefault="00C56FE7" w:rsidP="00C56FE7">
            <w:pPr>
              <w:pStyle w:val="AnnexNo"/>
              <w:spacing w:before="0" w:after="360"/>
              <w:rPr>
                <w:b/>
                <w:bCs/>
                <w:szCs w:val="22"/>
                <w:lang w:val="ru-RU"/>
              </w:rPr>
            </w:pPr>
            <w:r w:rsidRPr="009657BD">
              <w:rPr>
                <w:szCs w:val="26"/>
                <w:lang w:val="ru-RU"/>
              </w:rPr>
              <w:lastRenderedPageBreak/>
              <w:t>ПРИЛОЖЕНИЕ 3</w:t>
            </w:r>
          </w:p>
          <w:p w:rsidR="00C56FE7" w:rsidRPr="009657BD" w:rsidRDefault="00C56FE7" w:rsidP="00C56FE7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rFonts w:asciiTheme="minorHAnsi" w:hAnsiTheme="minorHAnsi"/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Планы итоговых документов по исследуемым Вопросам 1-й Исследовательской комиссии МСЭ-D (по состоянию на ноябрь 2018 г.)</w:t>
            </w:r>
          </w:p>
          <w:p w:rsidR="00C56FE7" w:rsidRPr="009657BD" w:rsidRDefault="00C56FE7" w:rsidP="00C56FE7">
            <w:pPr>
              <w:pStyle w:val="enumlev1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37" w:history="1">
              <w:r w:rsidRPr="009657BD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Ссылка</w:t>
              </w:r>
            </w:hyperlink>
            <w:r w:rsidRPr="009657BD">
              <w:rPr>
                <w:rFonts w:asciiTheme="minorHAnsi" w:hAnsiTheme="minorHAnsi"/>
                <w:szCs w:val="22"/>
                <w:lang w:val="ru-RU"/>
              </w:rPr>
              <w:t xml:space="preserve"> на документ, содержащий подборку планов проектов итоговых документов по </w:t>
            </w:r>
            <w:r w:rsidRPr="009657BD">
              <w:rPr>
                <w:szCs w:val="22"/>
                <w:lang w:val="ru-RU"/>
              </w:rPr>
              <w:t>исследуемым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 xml:space="preserve"> Вопросам 1-й Исследовательской комиссии МСЭ-D.</w:t>
            </w:r>
          </w:p>
          <w:p w:rsidR="00C56FE7" w:rsidRPr="009657BD" w:rsidRDefault="00C56FE7" w:rsidP="00C56FE7">
            <w:pPr>
              <w:pStyle w:val="Headingb"/>
              <w:framePr w:wrap="notBeside" w:vAnchor="text" w:hAnchor="text" w:y="1"/>
              <w:pBdr>
                <w:bottom w:val="single" w:sz="12" w:space="1" w:color="808080" w:themeColor="background1" w:themeShade="80"/>
              </w:pBdr>
              <w:jc w:val="both"/>
              <w:rPr>
                <w:rFonts w:asciiTheme="minorHAnsi" w:hAnsiTheme="minorHAnsi"/>
                <w:szCs w:val="22"/>
                <w:lang w:val="ru-RU"/>
              </w:rPr>
            </w:pPr>
            <w:r w:rsidRPr="009657BD">
              <w:rPr>
                <w:szCs w:val="22"/>
                <w:lang w:val="ru-RU"/>
              </w:rPr>
              <w:t>Планы итоговых документов по исследуемым Вопросам 2-й Исследовательской комиссии МСЭ-D (по состоянию на ноябрь 2018 г.)</w:t>
            </w:r>
          </w:p>
          <w:p w:rsidR="00C56FE7" w:rsidRPr="009657BD" w:rsidRDefault="00C56FE7" w:rsidP="00C56FE7">
            <w:pPr>
              <w:pStyle w:val="enumlev1"/>
              <w:jc w:val="both"/>
              <w:rPr>
                <w:rFonts w:asciiTheme="minorHAnsi" w:hAnsiTheme="minorHAnsi"/>
                <w:lang w:val="ru-RU"/>
              </w:rPr>
            </w:pPr>
            <w:r w:rsidRPr="009657BD">
              <w:rPr>
                <w:szCs w:val="22"/>
                <w:lang w:val="ru-RU"/>
              </w:rPr>
              <w:t>•</w:t>
            </w:r>
            <w:r w:rsidRPr="009657BD">
              <w:rPr>
                <w:szCs w:val="22"/>
                <w:lang w:val="ru-RU"/>
              </w:rPr>
              <w:tab/>
            </w:r>
            <w:hyperlink r:id="rId38" w:history="1">
              <w:r w:rsidRPr="009657BD">
                <w:rPr>
                  <w:rStyle w:val="Hyperlink"/>
                  <w:rFonts w:asciiTheme="minorHAnsi" w:hAnsiTheme="minorHAnsi" w:cs="Calibri"/>
                  <w:lang w:val="ru-RU"/>
                </w:rPr>
                <w:t>Ссылка</w:t>
              </w:r>
            </w:hyperlink>
            <w:r w:rsidRPr="009657BD">
              <w:rPr>
                <w:rFonts w:asciiTheme="minorHAnsi" w:hAnsiTheme="minorHAnsi"/>
                <w:lang w:val="ru-RU"/>
              </w:rPr>
              <w:t xml:space="preserve"> 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 xml:space="preserve">на документ, содержащий подборку планов проектов итоговых документов по </w:t>
            </w:r>
            <w:r w:rsidRPr="009657BD">
              <w:rPr>
                <w:szCs w:val="22"/>
                <w:lang w:val="ru-RU"/>
              </w:rPr>
              <w:t>исследуемым</w:t>
            </w:r>
            <w:r w:rsidRPr="009657BD">
              <w:rPr>
                <w:rFonts w:asciiTheme="minorHAnsi" w:hAnsiTheme="minorHAnsi"/>
                <w:szCs w:val="22"/>
                <w:lang w:val="ru-RU"/>
              </w:rPr>
              <w:t xml:space="preserve"> Вопросам 2-й Исследовательской комиссии МСЭ-D</w:t>
            </w:r>
            <w:r w:rsidRPr="009657BD">
              <w:rPr>
                <w:rFonts w:asciiTheme="minorHAnsi" w:hAnsiTheme="minorHAnsi"/>
                <w:lang w:val="ru-RU"/>
              </w:rPr>
              <w:t>.</w:t>
            </w:r>
          </w:p>
          <w:p w:rsidR="00C56FE7" w:rsidRPr="009657BD" w:rsidRDefault="00C56FE7" w:rsidP="00C56FE7">
            <w:pPr>
              <w:spacing w:before="480"/>
              <w:jc w:val="center"/>
              <w:rPr>
                <w:lang w:val="ru-RU"/>
              </w:rPr>
            </w:pPr>
            <w:r w:rsidRPr="009657BD">
              <w:rPr>
                <w:lang w:val="ru-RU"/>
              </w:rPr>
              <w:t>_______________</w:t>
            </w:r>
          </w:p>
        </w:tc>
      </w:tr>
    </w:tbl>
    <w:p w:rsidR="00CA5E7E" w:rsidRPr="009657BD" w:rsidRDefault="00CA5E7E" w:rsidP="0015571E">
      <w:pPr>
        <w:spacing w:before="0"/>
        <w:jc w:val="left"/>
        <w:rPr>
          <w:sz w:val="10"/>
          <w:szCs w:val="10"/>
          <w:lang w:val="ru-RU"/>
        </w:rPr>
      </w:pPr>
    </w:p>
    <w:sectPr w:rsidR="00CA5E7E" w:rsidRPr="009657BD" w:rsidSect="0015571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4" w:code="9"/>
      <w:pgMar w:top="1418" w:right="1134" w:bottom="1276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9C" w:rsidRDefault="009A159C">
      <w:r>
        <w:separator/>
      </w:r>
    </w:p>
    <w:p w:rsidR="009A159C" w:rsidRDefault="009A159C"/>
  </w:endnote>
  <w:endnote w:type="continuationSeparator" w:id="0">
    <w:p w:rsidR="009A159C" w:rsidRDefault="009A159C">
      <w:r>
        <w:continuationSeparator/>
      </w:r>
    </w:p>
    <w:p w:rsidR="009A159C" w:rsidRDefault="009A1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01" w:rsidRDefault="00635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C" w:rsidRPr="00E53E7C" w:rsidRDefault="009A159C" w:rsidP="00635B01">
    <w:pPr>
      <w:tabs>
        <w:tab w:val="left" w:pos="6804"/>
        <w:tab w:val="right" w:pos="9638"/>
      </w:tabs>
      <w:rPr>
        <w:sz w:val="16"/>
        <w:szCs w:val="16"/>
        <w:lang w:val="en-US"/>
      </w:rPr>
    </w:pPr>
    <w:r w:rsidRPr="00A92346">
      <w:rPr>
        <w:sz w:val="16"/>
        <w:szCs w:val="16"/>
      </w:rPr>
      <w:fldChar w:fldCharType="begin"/>
    </w:r>
    <w:r w:rsidRPr="00E53E7C">
      <w:rPr>
        <w:sz w:val="16"/>
        <w:szCs w:val="16"/>
        <w:lang w:val="en-US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 w:rsidR="00957587">
      <w:rPr>
        <w:noProof/>
        <w:sz w:val="16"/>
        <w:szCs w:val="16"/>
        <w:lang w:val="en-US"/>
      </w:rPr>
      <w:t>P:\RUS\ITU-D\SG-D\CSTG\006R.docx</w:t>
    </w:r>
    <w:r w:rsidRPr="00A92346">
      <w:rPr>
        <w:sz w:val="16"/>
        <w:szCs w:val="16"/>
      </w:rPr>
      <w:fldChar w:fldCharType="end"/>
    </w:r>
    <w:r w:rsidRPr="00E53E7C">
      <w:rPr>
        <w:sz w:val="16"/>
        <w:szCs w:val="16"/>
        <w:lang w:val="en-US"/>
      </w:rPr>
      <w:t xml:space="preserve"> (</w:t>
    </w:r>
    <w:r w:rsidR="00957587">
      <w:rPr>
        <w:sz w:val="16"/>
        <w:szCs w:val="16"/>
        <w:lang w:val="ru-RU"/>
      </w:rPr>
      <w:t>447551</w:t>
    </w:r>
    <w:r w:rsidRPr="00E53E7C">
      <w:rPr>
        <w:sz w:val="16"/>
        <w:szCs w:val="16"/>
        <w:lang w:val="en-US"/>
      </w:rPr>
      <w:t>)</w:t>
    </w:r>
    <w:r w:rsidRPr="00E53E7C">
      <w:rPr>
        <w:sz w:val="16"/>
        <w:szCs w:val="16"/>
        <w:lang w:val="en-US"/>
      </w:rPr>
      <w:tab/>
    </w:r>
    <w:r w:rsidRPr="00E53E7C">
      <w:rPr>
        <w:sz w:val="16"/>
        <w:szCs w:val="16"/>
        <w:lang w:val="en-US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 w:rsidR="00791CEC">
      <w:rPr>
        <w:noProof/>
        <w:sz w:val="16"/>
        <w:szCs w:val="16"/>
      </w:rPr>
      <w:t>21.11.2018</w:t>
    </w:r>
    <w:r w:rsidRPr="00A9234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C" w:rsidRPr="003A5862" w:rsidRDefault="009A159C" w:rsidP="003A5862">
    <w:pPr>
      <w:pStyle w:val="FirstFooter"/>
      <w:ind w:left="-397" w:right="-397"/>
      <w:jc w:val="center"/>
      <w:rPr>
        <w:sz w:val="18"/>
        <w:szCs w:val="18"/>
        <w:lang w:val="fr-CH"/>
      </w:rPr>
    </w:pPr>
    <w:r w:rsidRPr="003A5862">
      <w:rPr>
        <w:sz w:val="18"/>
        <w:szCs w:val="18"/>
        <w:lang w:val="fr-CH"/>
      </w:rPr>
      <w:t>International Telecommunication Union • Place des Nations • CH</w:t>
    </w:r>
    <w:r w:rsidRPr="003A5862">
      <w:rPr>
        <w:sz w:val="18"/>
        <w:szCs w:val="18"/>
        <w:lang w:val="fr-CH"/>
      </w:rPr>
      <w:noBreakHyphen/>
      <w:t xml:space="preserve">1211 Geneva 20 • Switzerland </w:t>
    </w:r>
    <w:r w:rsidRPr="003A5862">
      <w:rPr>
        <w:sz w:val="18"/>
        <w:szCs w:val="18"/>
        <w:lang w:val="fr-CH"/>
      </w:rPr>
      <w:br/>
    </w:r>
    <w:r w:rsidRPr="003A5862">
      <w:rPr>
        <w:sz w:val="18"/>
        <w:szCs w:val="18"/>
        <w:lang w:val="ru-RU"/>
      </w:rPr>
      <w:t>Тел.</w:t>
    </w:r>
    <w:r w:rsidRPr="003A5862">
      <w:rPr>
        <w:sz w:val="18"/>
        <w:szCs w:val="18"/>
        <w:lang w:val="fr-CH"/>
      </w:rPr>
      <w:t xml:space="preserve">: +41 22 730 5111 • </w:t>
    </w:r>
    <w:r w:rsidRPr="003A5862">
      <w:rPr>
        <w:sz w:val="18"/>
        <w:szCs w:val="18"/>
        <w:lang w:val="ru-RU"/>
      </w:rPr>
      <w:t>Факс</w:t>
    </w:r>
    <w:r w:rsidRPr="003A5862">
      <w:rPr>
        <w:sz w:val="18"/>
        <w:szCs w:val="18"/>
        <w:lang w:val="fr-CH"/>
      </w:rPr>
      <w:t>: +41 22 73</w:t>
    </w:r>
    <w:r w:rsidRPr="003A5862">
      <w:rPr>
        <w:sz w:val="18"/>
        <w:szCs w:val="18"/>
        <w:lang w:val="ru-RU"/>
      </w:rPr>
      <w:t>0 5545/730 5484</w:t>
    </w:r>
    <w:r w:rsidRPr="003A5862">
      <w:rPr>
        <w:sz w:val="18"/>
        <w:szCs w:val="18"/>
        <w:lang w:val="fr-CH"/>
      </w:rPr>
      <w:t xml:space="preserve"> • </w:t>
    </w:r>
    <w:r w:rsidRPr="003A5862">
      <w:rPr>
        <w:sz w:val="18"/>
        <w:szCs w:val="18"/>
        <w:lang w:val="ru-RU"/>
      </w:rPr>
      <w:t>Эл. почта</w:t>
    </w:r>
    <w:r w:rsidRPr="003A5862">
      <w:rPr>
        <w:sz w:val="18"/>
        <w:szCs w:val="18"/>
        <w:lang w:val="fr-CH"/>
      </w:rPr>
      <w:t xml:space="preserve">: </w:t>
    </w:r>
    <w:hyperlink r:id="rId1" w:history="1">
      <w:r w:rsidRPr="003A5862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3A5862">
      <w:rPr>
        <w:sz w:val="18"/>
        <w:szCs w:val="18"/>
        <w:lang w:val="fr-CH"/>
      </w:rPr>
      <w:t xml:space="preserve"> • </w:t>
    </w:r>
    <w:hyperlink r:id="rId2" w:history="1">
      <w:r w:rsidRPr="003A5862">
        <w:rPr>
          <w:rStyle w:val="Hyperlink"/>
          <w:rFonts w:eastAsia="SimHei"/>
          <w:sz w:val="18"/>
          <w:szCs w:val="18"/>
          <w:lang w:val="fr-CH"/>
        </w:rPr>
        <w:t>www.itu.int</w:t>
      </w:r>
      <w:r w:rsidRPr="003A5862">
        <w:rPr>
          <w:rStyle w:val="Hyperlink"/>
          <w:rFonts w:eastAsia="SimHei"/>
          <w:sz w:val="18"/>
          <w:szCs w:val="18"/>
        </w:rPr>
        <w:t>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9C" w:rsidRDefault="009A159C">
      <w:r>
        <w:t>____________________</w:t>
      </w:r>
    </w:p>
    <w:p w:rsidR="009A159C" w:rsidRDefault="009A159C"/>
  </w:footnote>
  <w:footnote w:type="continuationSeparator" w:id="0">
    <w:p w:rsidR="009A159C" w:rsidRDefault="009A159C">
      <w:r>
        <w:continuationSeparator/>
      </w:r>
    </w:p>
    <w:p w:rsidR="009A159C" w:rsidRDefault="009A15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01" w:rsidRDefault="00635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C" w:rsidRPr="00AD677C" w:rsidRDefault="009A159C" w:rsidP="00AD677C">
    <w:pPr>
      <w:pStyle w:val="Header"/>
      <w:jc w:val="center"/>
      <w:rPr>
        <w:sz w:val="18"/>
        <w:szCs w:val="18"/>
        <w:lang w:val="fr-CH"/>
      </w:rPr>
    </w:pPr>
    <w:r w:rsidRPr="00AC21FF">
      <w:rPr>
        <w:sz w:val="18"/>
        <w:szCs w:val="18"/>
        <w:lang w:val="ru-RU"/>
      </w:rPr>
      <w:t xml:space="preserve">- </w:t>
    </w:r>
    <w:r w:rsidRPr="00AC21FF">
      <w:rPr>
        <w:sz w:val="18"/>
        <w:szCs w:val="18"/>
      </w:rPr>
      <w:fldChar w:fldCharType="begin"/>
    </w:r>
    <w:r w:rsidRPr="00AC21FF">
      <w:rPr>
        <w:sz w:val="18"/>
        <w:szCs w:val="18"/>
      </w:rPr>
      <w:instrText xml:space="preserve"> PAGE   \* MERGEFORMAT </w:instrText>
    </w:r>
    <w:r w:rsidRPr="00AC21FF">
      <w:rPr>
        <w:sz w:val="18"/>
        <w:szCs w:val="18"/>
      </w:rPr>
      <w:fldChar w:fldCharType="separate"/>
    </w:r>
    <w:r w:rsidR="009A1226">
      <w:rPr>
        <w:noProof/>
        <w:sz w:val="18"/>
        <w:szCs w:val="18"/>
      </w:rPr>
      <w:t>4</w:t>
    </w:r>
    <w:r w:rsidRPr="00AC21FF">
      <w:rPr>
        <w:noProof/>
        <w:sz w:val="18"/>
        <w:szCs w:val="18"/>
      </w:rPr>
      <w:fldChar w:fldCharType="end"/>
    </w:r>
    <w:r w:rsidRPr="00AC21FF">
      <w:rPr>
        <w:noProof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FC" w:rsidRPr="00867A3D" w:rsidRDefault="007C62FC" w:rsidP="007C62F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jc w:val="center"/>
      <w:textAlignment w:val="baseline"/>
      <w:rPr>
        <w:rStyle w:val="BDTName"/>
        <w:sz w:val="24"/>
        <w:szCs w:val="24"/>
      </w:rPr>
    </w:pPr>
    <w:r>
      <w:rPr>
        <w:rStyle w:val="BDTName"/>
        <w:noProof/>
        <w:lang w:val="en-US" w:eastAsia="zh-CN"/>
      </w:rPr>
      <w:drawing>
        <wp:inline distT="0" distB="0" distL="0" distR="0" wp14:anchorId="060F1B3C" wp14:editId="0C949063">
          <wp:extent cx="640080" cy="737870"/>
          <wp:effectExtent l="0" t="0" r="762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62FC" w:rsidRPr="00867A3D" w:rsidRDefault="007C62FC" w:rsidP="007C62F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left"/>
      <w:textAlignment w:val="baseline"/>
      <w:rPr>
        <w:rStyle w:val="BDTName"/>
        <w:sz w:val="24"/>
        <w:szCs w:val="24"/>
      </w:rPr>
    </w:pPr>
  </w:p>
  <w:p w:rsidR="007C62FC" w:rsidRDefault="007C62FC" w:rsidP="007C62F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>
      <w:rPr>
        <w:rStyle w:val="BDTName"/>
        <w:sz w:val="24"/>
        <w:szCs w:val="24"/>
        <w:lang w:val="ru-RU"/>
      </w:rPr>
      <w:t xml:space="preserve">Бюро развития </w:t>
    </w:r>
    <w:r>
      <w:rPr>
        <w:rStyle w:val="BDTName"/>
        <w:sz w:val="24"/>
        <w:szCs w:val="24"/>
        <w:lang w:val="ru-RU"/>
      </w:rPr>
      <w:br/>
    </w:r>
    <w:r w:rsidRPr="007C62FC">
      <w:rPr>
        <w:rStyle w:val="BDTName"/>
        <w:rFonts w:cs="Traditional Arabic"/>
        <w:sz w:val="24"/>
        <w:szCs w:val="24"/>
        <w:lang w:val="en-US"/>
      </w:rPr>
      <w:t>электросвязи</w:t>
    </w:r>
    <w:r w:rsidRPr="00867A3D">
      <w:rPr>
        <w:rStyle w:val="BDTName"/>
        <w:sz w:val="24"/>
        <w:szCs w:val="24"/>
      </w:rPr>
      <w:t xml:space="preserve"> (BDT)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340E20"/>
    <w:multiLevelType w:val="hybridMultilevel"/>
    <w:tmpl w:val="21123C28"/>
    <w:lvl w:ilvl="0" w:tplc="BB4E1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F23C36"/>
    <w:multiLevelType w:val="hybridMultilevel"/>
    <w:tmpl w:val="51849156"/>
    <w:lvl w:ilvl="0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0E3AAC"/>
    <w:multiLevelType w:val="hybridMultilevel"/>
    <w:tmpl w:val="2E5AA89C"/>
    <w:lvl w:ilvl="0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1" w:tplc="EA36B22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A0B0D"/>
    <w:multiLevelType w:val="hybridMultilevel"/>
    <w:tmpl w:val="595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F67037"/>
    <w:multiLevelType w:val="hybridMultilevel"/>
    <w:tmpl w:val="999C6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6B1AE2"/>
    <w:multiLevelType w:val="hybridMultilevel"/>
    <w:tmpl w:val="E89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0566C"/>
    <w:multiLevelType w:val="hybridMultilevel"/>
    <w:tmpl w:val="5772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8059B"/>
    <w:multiLevelType w:val="hybridMultilevel"/>
    <w:tmpl w:val="D430DA5E"/>
    <w:lvl w:ilvl="0" w:tplc="703E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1F7E"/>
    <w:multiLevelType w:val="hybridMultilevel"/>
    <w:tmpl w:val="B0C8898E"/>
    <w:lvl w:ilvl="0" w:tplc="EA36B2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F6951"/>
    <w:multiLevelType w:val="hybridMultilevel"/>
    <w:tmpl w:val="6A687B52"/>
    <w:lvl w:ilvl="0" w:tplc="6ABC1490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547FE"/>
    <w:multiLevelType w:val="hybridMultilevel"/>
    <w:tmpl w:val="E6E8E9C4"/>
    <w:lvl w:ilvl="0" w:tplc="EA36B22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B3AE4"/>
    <w:multiLevelType w:val="hybridMultilevel"/>
    <w:tmpl w:val="F684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A7CF0"/>
    <w:multiLevelType w:val="hybridMultilevel"/>
    <w:tmpl w:val="89AC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8469C2"/>
    <w:multiLevelType w:val="hybridMultilevel"/>
    <w:tmpl w:val="76D2C268"/>
    <w:lvl w:ilvl="0" w:tplc="7C66BC54">
      <w:numFmt w:val="bullet"/>
      <w:lvlText w:val="-"/>
      <w:lvlJc w:val="left"/>
      <w:pPr>
        <w:ind w:left="644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18E8"/>
    <w:multiLevelType w:val="hybridMultilevel"/>
    <w:tmpl w:val="D81AEE7C"/>
    <w:lvl w:ilvl="0" w:tplc="D42E63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4"/>
  </w:num>
  <w:num w:numId="4">
    <w:abstractNumId w:val="13"/>
  </w:num>
  <w:num w:numId="5">
    <w:abstractNumId w:val="8"/>
  </w:num>
  <w:num w:numId="6">
    <w:abstractNumId w:val="4"/>
  </w:num>
  <w:num w:numId="7">
    <w:abstractNumId w:val="24"/>
  </w:num>
  <w:num w:numId="8">
    <w:abstractNumId w:val="27"/>
  </w:num>
  <w:num w:numId="9">
    <w:abstractNumId w:val="21"/>
  </w:num>
  <w:num w:numId="10">
    <w:abstractNumId w:val="6"/>
  </w:num>
  <w:num w:numId="11">
    <w:abstractNumId w:val="28"/>
  </w:num>
  <w:num w:numId="12">
    <w:abstractNumId w:val="11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14"/>
  </w:num>
  <w:num w:numId="16">
    <w:abstractNumId w:val="13"/>
  </w:num>
  <w:num w:numId="17">
    <w:abstractNumId w:val="8"/>
  </w:num>
  <w:num w:numId="18">
    <w:abstractNumId w:val="4"/>
  </w:num>
  <w:num w:numId="19">
    <w:abstractNumId w:val="24"/>
  </w:num>
  <w:num w:numId="20">
    <w:abstractNumId w:val="27"/>
  </w:num>
  <w:num w:numId="21">
    <w:abstractNumId w:val="21"/>
  </w:num>
  <w:num w:numId="22">
    <w:abstractNumId w:val="6"/>
  </w:num>
  <w:num w:numId="23">
    <w:abstractNumId w:val="28"/>
  </w:num>
  <w:num w:numId="24">
    <w:abstractNumId w:val="11"/>
    <w:lvlOverride w:ilvl="0">
      <w:startOverride w:val="1"/>
    </w:lvlOverride>
  </w:num>
  <w:num w:numId="25">
    <w:abstractNumId w:val="19"/>
  </w:num>
  <w:num w:numId="26">
    <w:abstractNumId w:val="19"/>
  </w:num>
  <w:num w:numId="27">
    <w:abstractNumId w:val="19"/>
  </w:num>
  <w:num w:numId="28">
    <w:abstractNumId w:val="20"/>
  </w:num>
  <w:num w:numId="29">
    <w:abstractNumId w:val="15"/>
  </w:num>
  <w:num w:numId="30">
    <w:abstractNumId w:val="10"/>
  </w:num>
  <w:num w:numId="31">
    <w:abstractNumId w:val="23"/>
  </w:num>
  <w:num w:numId="32">
    <w:abstractNumId w:val="9"/>
  </w:num>
  <w:num w:numId="33">
    <w:abstractNumId w:val="7"/>
  </w:num>
  <w:num w:numId="34">
    <w:abstractNumId w:val="18"/>
  </w:num>
  <w:num w:numId="35">
    <w:abstractNumId w:val="22"/>
  </w:num>
  <w:num w:numId="36">
    <w:abstractNumId w:val="26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6"/>
  </w:num>
  <w:num w:numId="42">
    <w:abstractNumId w:val="25"/>
  </w:num>
  <w:num w:numId="43">
    <w:abstractNumId w:val="5"/>
  </w:num>
  <w:num w:numId="44">
    <w:abstractNumId w:val="1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de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13AF3"/>
    <w:rsid w:val="000029A5"/>
    <w:rsid w:val="00006587"/>
    <w:rsid w:val="0000761B"/>
    <w:rsid w:val="0001209B"/>
    <w:rsid w:val="00012CE7"/>
    <w:rsid w:val="00016915"/>
    <w:rsid w:val="000177A8"/>
    <w:rsid w:val="00017AAF"/>
    <w:rsid w:val="00027F0D"/>
    <w:rsid w:val="00035726"/>
    <w:rsid w:val="0004172F"/>
    <w:rsid w:val="00046DA9"/>
    <w:rsid w:val="00056DFA"/>
    <w:rsid w:val="00062BBA"/>
    <w:rsid w:val="0006319B"/>
    <w:rsid w:val="0006686F"/>
    <w:rsid w:val="000804EA"/>
    <w:rsid w:val="000838EB"/>
    <w:rsid w:val="00084439"/>
    <w:rsid w:val="000851E2"/>
    <w:rsid w:val="00087CE0"/>
    <w:rsid w:val="00097E62"/>
    <w:rsid w:val="000A0087"/>
    <w:rsid w:val="000B3C25"/>
    <w:rsid w:val="000C2C48"/>
    <w:rsid w:val="000D1111"/>
    <w:rsid w:val="000D6AAC"/>
    <w:rsid w:val="000E2DD2"/>
    <w:rsid w:val="000E6E9B"/>
    <w:rsid w:val="000E73EB"/>
    <w:rsid w:val="000F0CDC"/>
    <w:rsid w:val="000F5BC1"/>
    <w:rsid w:val="00112974"/>
    <w:rsid w:val="00113AF3"/>
    <w:rsid w:val="00120B40"/>
    <w:rsid w:val="001219CB"/>
    <w:rsid w:val="001242D9"/>
    <w:rsid w:val="001265B6"/>
    <w:rsid w:val="00140B11"/>
    <w:rsid w:val="0014318A"/>
    <w:rsid w:val="001433DC"/>
    <w:rsid w:val="00147F39"/>
    <w:rsid w:val="001533B0"/>
    <w:rsid w:val="001537D7"/>
    <w:rsid w:val="00154916"/>
    <w:rsid w:val="0015571E"/>
    <w:rsid w:val="00157B86"/>
    <w:rsid w:val="00165892"/>
    <w:rsid w:val="001671BC"/>
    <w:rsid w:val="001766AE"/>
    <w:rsid w:val="00182BFA"/>
    <w:rsid w:val="00182D60"/>
    <w:rsid w:val="001873E6"/>
    <w:rsid w:val="001908E4"/>
    <w:rsid w:val="00192D83"/>
    <w:rsid w:val="001A6D0A"/>
    <w:rsid w:val="001A6F39"/>
    <w:rsid w:val="001B1DE7"/>
    <w:rsid w:val="001C294D"/>
    <w:rsid w:val="001C614F"/>
    <w:rsid w:val="001D6B54"/>
    <w:rsid w:val="001E2BD9"/>
    <w:rsid w:val="001E4D19"/>
    <w:rsid w:val="001E61C9"/>
    <w:rsid w:val="001E7BE4"/>
    <w:rsid w:val="001F2215"/>
    <w:rsid w:val="001F2B57"/>
    <w:rsid w:val="001F2F84"/>
    <w:rsid w:val="001F3EEB"/>
    <w:rsid w:val="001F4E4F"/>
    <w:rsid w:val="002016C8"/>
    <w:rsid w:val="00204A8D"/>
    <w:rsid w:val="002050A3"/>
    <w:rsid w:val="00217D21"/>
    <w:rsid w:val="0022346E"/>
    <w:rsid w:val="0022569F"/>
    <w:rsid w:val="00231C8D"/>
    <w:rsid w:val="00232883"/>
    <w:rsid w:val="00237793"/>
    <w:rsid w:val="00244C47"/>
    <w:rsid w:val="00251CA5"/>
    <w:rsid w:val="00254400"/>
    <w:rsid w:val="00261DD6"/>
    <w:rsid w:val="00272243"/>
    <w:rsid w:val="00287181"/>
    <w:rsid w:val="002907D5"/>
    <w:rsid w:val="00292FD3"/>
    <w:rsid w:val="00295504"/>
    <w:rsid w:val="002A08CE"/>
    <w:rsid w:val="002B597E"/>
    <w:rsid w:val="002B7869"/>
    <w:rsid w:val="002C0482"/>
    <w:rsid w:val="002C171C"/>
    <w:rsid w:val="002C1A09"/>
    <w:rsid w:val="002C2E61"/>
    <w:rsid w:val="002C467B"/>
    <w:rsid w:val="002D4038"/>
    <w:rsid w:val="002E2CA7"/>
    <w:rsid w:val="002F500F"/>
    <w:rsid w:val="00302B15"/>
    <w:rsid w:val="003051EA"/>
    <w:rsid w:val="00305BC4"/>
    <w:rsid w:val="00323D3A"/>
    <w:rsid w:val="00325223"/>
    <w:rsid w:val="00327F46"/>
    <w:rsid w:val="003430D8"/>
    <w:rsid w:val="00345EF3"/>
    <w:rsid w:val="00361398"/>
    <w:rsid w:val="003718C2"/>
    <w:rsid w:val="003749DA"/>
    <w:rsid w:val="0037574B"/>
    <w:rsid w:val="00383C58"/>
    <w:rsid w:val="00384DFE"/>
    <w:rsid w:val="00385EA1"/>
    <w:rsid w:val="003A4E70"/>
    <w:rsid w:val="003A5862"/>
    <w:rsid w:val="003B7DAD"/>
    <w:rsid w:val="003C05C4"/>
    <w:rsid w:val="003C0CDF"/>
    <w:rsid w:val="003D03C7"/>
    <w:rsid w:val="003D32C4"/>
    <w:rsid w:val="003D5C9C"/>
    <w:rsid w:val="003D6E74"/>
    <w:rsid w:val="003E2051"/>
    <w:rsid w:val="003E5837"/>
    <w:rsid w:val="0040008F"/>
    <w:rsid w:val="00417424"/>
    <w:rsid w:val="004304FF"/>
    <w:rsid w:val="00436861"/>
    <w:rsid w:val="00437F4E"/>
    <w:rsid w:val="0044364F"/>
    <w:rsid w:val="00461EA1"/>
    <w:rsid w:val="00462B0D"/>
    <w:rsid w:val="0048787D"/>
    <w:rsid w:val="00494415"/>
    <w:rsid w:val="004960BA"/>
    <w:rsid w:val="004A1414"/>
    <w:rsid w:val="004A6829"/>
    <w:rsid w:val="004B3825"/>
    <w:rsid w:val="004B4494"/>
    <w:rsid w:val="004B792D"/>
    <w:rsid w:val="004C16C8"/>
    <w:rsid w:val="004C2F25"/>
    <w:rsid w:val="004D4E44"/>
    <w:rsid w:val="004D5A56"/>
    <w:rsid w:val="004E0FC7"/>
    <w:rsid w:val="004E25C3"/>
    <w:rsid w:val="004E2B2A"/>
    <w:rsid w:val="004E305D"/>
    <w:rsid w:val="004F3A63"/>
    <w:rsid w:val="004F503C"/>
    <w:rsid w:val="004F65F0"/>
    <w:rsid w:val="00502776"/>
    <w:rsid w:val="00512476"/>
    <w:rsid w:val="00512852"/>
    <w:rsid w:val="00513FF4"/>
    <w:rsid w:val="00517802"/>
    <w:rsid w:val="00521601"/>
    <w:rsid w:val="00521F20"/>
    <w:rsid w:val="005220C6"/>
    <w:rsid w:val="00533D7A"/>
    <w:rsid w:val="00535780"/>
    <w:rsid w:val="005360A7"/>
    <w:rsid w:val="00537E2C"/>
    <w:rsid w:val="00540484"/>
    <w:rsid w:val="005434A6"/>
    <w:rsid w:val="005467BE"/>
    <w:rsid w:val="005551A8"/>
    <w:rsid w:val="00557604"/>
    <w:rsid w:val="005613F3"/>
    <w:rsid w:val="00565703"/>
    <w:rsid w:val="005719FA"/>
    <w:rsid w:val="005807E8"/>
    <w:rsid w:val="00580DF4"/>
    <w:rsid w:val="00583AA5"/>
    <w:rsid w:val="00584E9D"/>
    <w:rsid w:val="00597347"/>
    <w:rsid w:val="005A6A42"/>
    <w:rsid w:val="005A7FC9"/>
    <w:rsid w:val="005B035A"/>
    <w:rsid w:val="005B3632"/>
    <w:rsid w:val="005B401F"/>
    <w:rsid w:val="005B4C59"/>
    <w:rsid w:val="005B5A98"/>
    <w:rsid w:val="005D162C"/>
    <w:rsid w:val="005D28BE"/>
    <w:rsid w:val="005D5414"/>
    <w:rsid w:val="005E43AA"/>
    <w:rsid w:val="005E5D78"/>
    <w:rsid w:val="005F5052"/>
    <w:rsid w:val="005F5843"/>
    <w:rsid w:val="005F68AF"/>
    <w:rsid w:val="006105C6"/>
    <w:rsid w:val="00615FBA"/>
    <w:rsid w:val="0061718A"/>
    <w:rsid w:val="0062076D"/>
    <w:rsid w:val="006252F8"/>
    <w:rsid w:val="00626532"/>
    <w:rsid w:val="00633828"/>
    <w:rsid w:val="00635B01"/>
    <w:rsid w:val="00643E11"/>
    <w:rsid w:val="006447EC"/>
    <w:rsid w:val="006642BF"/>
    <w:rsid w:val="0066541E"/>
    <w:rsid w:val="00673B31"/>
    <w:rsid w:val="00675F29"/>
    <w:rsid w:val="006843BE"/>
    <w:rsid w:val="00687372"/>
    <w:rsid w:val="0068773A"/>
    <w:rsid w:val="006920DD"/>
    <w:rsid w:val="006A6B5F"/>
    <w:rsid w:val="006C0086"/>
    <w:rsid w:val="006D5838"/>
    <w:rsid w:val="006E52C3"/>
    <w:rsid w:val="006E5BFA"/>
    <w:rsid w:val="006E6FD4"/>
    <w:rsid w:val="006F4975"/>
    <w:rsid w:val="006F4FD3"/>
    <w:rsid w:val="00707705"/>
    <w:rsid w:val="007153CC"/>
    <w:rsid w:val="007218E4"/>
    <w:rsid w:val="00737BDA"/>
    <w:rsid w:val="007454E6"/>
    <w:rsid w:val="00751793"/>
    <w:rsid w:val="00755047"/>
    <w:rsid w:val="00773083"/>
    <w:rsid w:val="00775C13"/>
    <w:rsid w:val="00787E20"/>
    <w:rsid w:val="00791CEC"/>
    <w:rsid w:val="007963B8"/>
    <w:rsid w:val="007A0CEF"/>
    <w:rsid w:val="007B1C87"/>
    <w:rsid w:val="007B2980"/>
    <w:rsid w:val="007B2D92"/>
    <w:rsid w:val="007C2944"/>
    <w:rsid w:val="007C419E"/>
    <w:rsid w:val="007C426E"/>
    <w:rsid w:val="007C62FC"/>
    <w:rsid w:val="007F66EF"/>
    <w:rsid w:val="00801BC0"/>
    <w:rsid w:val="008034AD"/>
    <w:rsid w:val="00817E9C"/>
    <w:rsid w:val="0082039F"/>
    <w:rsid w:val="00820B64"/>
    <w:rsid w:val="00821C41"/>
    <w:rsid w:val="0084492C"/>
    <w:rsid w:val="00845A9E"/>
    <w:rsid w:val="008533F9"/>
    <w:rsid w:val="008550DA"/>
    <w:rsid w:val="008550DC"/>
    <w:rsid w:val="00857A2B"/>
    <w:rsid w:val="0087033A"/>
    <w:rsid w:val="00875FDF"/>
    <w:rsid w:val="00876C15"/>
    <w:rsid w:val="00876D59"/>
    <w:rsid w:val="00882257"/>
    <w:rsid w:val="00886F98"/>
    <w:rsid w:val="00890310"/>
    <w:rsid w:val="0089256D"/>
    <w:rsid w:val="008B36CA"/>
    <w:rsid w:val="008B7D3F"/>
    <w:rsid w:val="008C1DE2"/>
    <w:rsid w:val="008E16E0"/>
    <w:rsid w:val="008E5A68"/>
    <w:rsid w:val="008F37A1"/>
    <w:rsid w:val="008F40A4"/>
    <w:rsid w:val="009037C1"/>
    <w:rsid w:val="00904C5F"/>
    <w:rsid w:val="00906594"/>
    <w:rsid w:val="00916675"/>
    <w:rsid w:val="00916896"/>
    <w:rsid w:val="00921C61"/>
    <w:rsid w:val="009273E5"/>
    <w:rsid w:val="00930E74"/>
    <w:rsid w:val="00936D94"/>
    <w:rsid w:val="00957316"/>
    <w:rsid w:val="00957587"/>
    <w:rsid w:val="00963A15"/>
    <w:rsid w:val="00963D20"/>
    <w:rsid w:val="009657BD"/>
    <w:rsid w:val="00967454"/>
    <w:rsid w:val="00973EDD"/>
    <w:rsid w:val="0097450C"/>
    <w:rsid w:val="0097629F"/>
    <w:rsid w:val="00983EF6"/>
    <w:rsid w:val="00984BF8"/>
    <w:rsid w:val="009A0F87"/>
    <w:rsid w:val="009A1226"/>
    <w:rsid w:val="009A159C"/>
    <w:rsid w:val="009A1699"/>
    <w:rsid w:val="009A170F"/>
    <w:rsid w:val="009B237F"/>
    <w:rsid w:val="009B321F"/>
    <w:rsid w:val="009B3A84"/>
    <w:rsid w:val="009B60AF"/>
    <w:rsid w:val="009B6708"/>
    <w:rsid w:val="009C06CA"/>
    <w:rsid w:val="009C3D8C"/>
    <w:rsid w:val="009C6616"/>
    <w:rsid w:val="009D0C6C"/>
    <w:rsid w:val="009D5F53"/>
    <w:rsid w:val="009E25D1"/>
    <w:rsid w:val="009E2CF2"/>
    <w:rsid w:val="009F514D"/>
    <w:rsid w:val="00A01F88"/>
    <w:rsid w:val="00A105BB"/>
    <w:rsid w:val="00A1369E"/>
    <w:rsid w:val="00A1613E"/>
    <w:rsid w:val="00A30CF6"/>
    <w:rsid w:val="00A31576"/>
    <w:rsid w:val="00A42436"/>
    <w:rsid w:val="00A5288F"/>
    <w:rsid w:val="00A540C2"/>
    <w:rsid w:val="00A54A90"/>
    <w:rsid w:val="00A667DB"/>
    <w:rsid w:val="00A70681"/>
    <w:rsid w:val="00A718E8"/>
    <w:rsid w:val="00A83448"/>
    <w:rsid w:val="00A83BC8"/>
    <w:rsid w:val="00A90BEF"/>
    <w:rsid w:val="00A94217"/>
    <w:rsid w:val="00A97A61"/>
    <w:rsid w:val="00AB22EC"/>
    <w:rsid w:val="00AB2EC4"/>
    <w:rsid w:val="00AC21FF"/>
    <w:rsid w:val="00AC7DCA"/>
    <w:rsid w:val="00AD128F"/>
    <w:rsid w:val="00AD24BE"/>
    <w:rsid w:val="00AD677C"/>
    <w:rsid w:val="00AD6784"/>
    <w:rsid w:val="00AE1B31"/>
    <w:rsid w:val="00AE46A0"/>
    <w:rsid w:val="00AE52FA"/>
    <w:rsid w:val="00AE579C"/>
    <w:rsid w:val="00AF0E8D"/>
    <w:rsid w:val="00AF784F"/>
    <w:rsid w:val="00B01C94"/>
    <w:rsid w:val="00B0267A"/>
    <w:rsid w:val="00B0391C"/>
    <w:rsid w:val="00B06090"/>
    <w:rsid w:val="00B119CE"/>
    <w:rsid w:val="00B137E4"/>
    <w:rsid w:val="00B1796A"/>
    <w:rsid w:val="00B17F18"/>
    <w:rsid w:val="00B25A34"/>
    <w:rsid w:val="00B35130"/>
    <w:rsid w:val="00B352BE"/>
    <w:rsid w:val="00B41180"/>
    <w:rsid w:val="00B43925"/>
    <w:rsid w:val="00B43D78"/>
    <w:rsid w:val="00B632A7"/>
    <w:rsid w:val="00B67690"/>
    <w:rsid w:val="00B77F19"/>
    <w:rsid w:val="00B80C70"/>
    <w:rsid w:val="00B83E9B"/>
    <w:rsid w:val="00B86F92"/>
    <w:rsid w:val="00B87C75"/>
    <w:rsid w:val="00B9653E"/>
    <w:rsid w:val="00BA22F8"/>
    <w:rsid w:val="00BA3254"/>
    <w:rsid w:val="00BA5154"/>
    <w:rsid w:val="00BA572D"/>
    <w:rsid w:val="00BB3DD8"/>
    <w:rsid w:val="00BB62DA"/>
    <w:rsid w:val="00BB74AC"/>
    <w:rsid w:val="00BC18B2"/>
    <w:rsid w:val="00BC50CA"/>
    <w:rsid w:val="00BC6C49"/>
    <w:rsid w:val="00BE3262"/>
    <w:rsid w:val="00BE7365"/>
    <w:rsid w:val="00BF18C8"/>
    <w:rsid w:val="00BF3793"/>
    <w:rsid w:val="00C243AB"/>
    <w:rsid w:val="00C25476"/>
    <w:rsid w:val="00C30584"/>
    <w:rsid w:val="00C35338"/>
    <w:rsid w:val="00C37C01"/>
    <w:rsid w:val="00C4035B"/>
    <w:rsid w:val="00C55A61"/>
    <w:rsid w:val="00C56FE7"/>
    <w:rsid w:val="00C73932"/>
    <w:rsid w:val="00C73A51"/>
    <w:rsid w:val="00C803A9"/>
    <w:rsid w:val="00C975BF"/>
    <w:rsid w:val="00CA0F66"/>
    <w:rsid w:val="00CA5E7E"/>
    <w:rsid w:val="00CB12BD"/>
    <w:rsid w:val="00CC6CC3"/>
    <w:rsid w:val="00CD6CAC"/>
    <w:rsid w:val="00CE544E"/>
    <w:rsid w:val="00CE5B75"/>
    <w:rsid w:val="00CE6808"/>
    <w:rsid w:val="00CF2E33"/>
    <w:rsid w:val="00CF460F"/>
    <w:rsid w:val="00D00552"/>
    <w:rsid w:val="00D069A4"/>
    <w:rsid w:val="00D2129E"/>
    <w:rsid w:val="00D240D6"/>
    <w:rsid w:val="00D25FF5"/>
    <w:rsid w:val="00D27632"/>
    <w:rsid w:val="00D35584"/>
    <w:rsid w:val="00D40575"/>
    <w:rsid w:val="00D415BB"/>
    <w:rsid w:val="00D43F27"/>
    <w:rsid w:val="00D4403B"/>
    <w:rsid w:val="00D50994"/>
    <w:rsid w:val="00D55980"/>
    <w:rsid w:val="00D616CE"/>
    <w:rsid w:val="00D6249A"/>
    <w:rsid w:val="00D70B67"/>
    <w:rsid w:val="00D72FAC"/>
    <w:rsid w:val="00D738E5"/>
    <w:rsid w:val="00D74705"/>
    <w:rsid w:val="00D75A25"/>
    <w:rsid w:val="00D84E68"/>
    <w:rsid w:val="00D95EBE"/>
    <w:rsid w:val="00DA1344"/>
    <w:rsid w:val="00DA15A5"/>
    <w:rsid w:val="00DB323D"/>
    <w:rsid w:val="00DB646F"/>
    <w:rsid w:val="00DB70E0"/>
    <w:rsid w:val="00DC40C8"/>
    <w:rsid w:val="00DD33BE"/>
    <w:rsid w:val="00DD66D3"/>
    <w:rsid w:val="00DE1289"/>
    <w:rsid w:val="00DE1472"/>
    <w:rsid w:val="00DE239F"/>
    <w:rsid w:val="00DE34CA"/>
    <w:rsid w:val="00DE3CE0"/>
    <w:rsid w:val="00DE6CE9"/>
    <w:rsid w:val="00DF1155"/>
    <w:rsid w:val="00E027E1"/>
    <w:rsid w:val="00E04DD8"/>
    <w:rsid w:val="00E164E4"/>
    <w:rsid w:val="00E17200"/>
    <w:rsid w:val="00E263FB"/>
    <w:rsid w:val="00E2759F"/>
    <w:rsid w:val="00E31E56"/>
    <w:rsid w:val="00E32598"/>
    <w:rsid w:val="00E40675"/>
    <w:rsid w:val="00E40BA9"/>
    <w:rsid w:val="00E414CD"/>
    <w:rsid w:val="00E41E0D"/>
    <w:rsid w:val="00E5077A"/>
    <w:rsid w:val="00E53E7C"/>
    <w:rsid w:val="00E553A9"/>
    <w:rsid w:val="00E65B6E"/>
    <w:rsid w:val="00E66F29"/>
    <w:rsid w:val="00E73710"/>
    <w:rsid w:val="00E75187"/>
    <w:rsid w:val="00E76A71"/>
    <w:rsid w:val="00E83586"/>
    <w:rsid w:val="00E87570"/>
    <w:rsid w:val="00E900AC"/>
    <w:rsid w:val="00E91F50"/>
    <w:rsid w:val="00E961EA"/>
    <w:rsid w:val="00EC2700"/>
    <w:rsid w:val="00EC3F62"/>
    <w:rsid w:val="00EC51E3"/>
    <w:rsid w:val="00ED27A6"/>
    <w:rsid w:val="00ED489F"/>
    <w:rsid w:val="00ED4969"/>
    <w:rsid w:val="00ED4D0E"/>
    <w:rsid w:val="00ED6110"/>
    <w:rsid w:val="00EE0C13"/>
    <w:rsid w:val="00EE3A64"/>
    <w:rsid w:val="00EE6D75"/>
    <w:rsid w:val="00EF6E9F"/>
    <w:rsid w:val="00F122AC"/>
    <w:rsid w:val="00F136BE"/>
    <w:rsid w:val="00F1685D"/>
    <w:rsid w:val="00F16AF1"/>
    <w:rsid w:val="00F16E8E"/>
    <w:rsid w:val="00F16ED6"/>
    <w:rsid w:val="00F17911"/>
    <w:rsid w:val="00F17D8D"/>
    <w:rsid w:val="00F22C94"/>
    <w:rsid w:val="00F455C8"/>
    <w:rsid w:val="00F57904"/>
    <w:rsid w:val="00F65A25"/>
    <w:rsid w:val="00F70D86"/>
    <w:rsid w:val="00F80A5E"/>
    <w:rsid w:val="00F8745F"/>
    <w:rsid w:val="00F94DBE"/>
    <w:rsid w:val="00F966C5"/>
    <w:rsid w:val="00FA616C"/>
    <w:rsid w:val="00FB4483"/>
    <w:rsid w:val="00FC14FD"/>
    <w:rsid w:val="00FC19AC"/>
    <w:rsid w:val="00FC2F8D"/>
    <w:rsid w:val="00FC4003"/>
    <w:rsid w:val="00FD1961"/>
    <w:rsid w:val="00FD1A0D"/>
    <w:rsid w:val="00FE4ED8"/>
    <w:rsid w:val="00FE77BE"/>
    <w:rsid w:val="00FF38E4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8B779-E01B-478D-89DB-C32F6D5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DE239F"/>
    <w:pPr>
      <w:spacing w:before="120"/>
      <w:jc w:val="both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F65A25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5A25"/>
    <w:pPr>
      <w:outlineLvl w:val="4"/>
    </w:pPr>
  </w:style>
  <w:style w:type="paragraph" w:styleId="Heading6">
    <w:name w:val="heading 6"/>
    <w:basedOn w:val="Heading4"/>
    <w:next w:val="Normal"/>
    <w:qFormat/>
    <w:rsid w:val="00F65A25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5A25"/>
    <w:pPr>
      <w:outlineLvl w:val="6"/>
    </w:pPr>
  </w:style>
  <w:style w:type="paragraph" w:styleId="Heading8">
    <w:name w:val="heading 8"/>
    <w:basedOn w:val="Heading6"/>
    <w:next w:val="Normal"/>
    <w:qFormat/>
    <w:rsid w:val="00F65A25"/>
    <w:pPr>
      <w:outlineLvl w:val="7"/>
    </w:pPr>
  </w:style>
  <w:style w:type="paragraph" w:styleId="Heading9">
    <w:name w:val="heading 9"/>
    <w:basedOn w:val="Heading6"/>
    <w:next w:val="Normal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RefDataChar">
    <w:name w:val="BDT_RefData Char"/>
    <w:basedOn w:val="DefaultParagraphFont"/>
    <w:link w:val="BDTRefData"/>
    <w:rsid w:val="00F65A25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RefData">
    <w:name w:val="BDT_RefData"/>
    <w:basedOn w:val="Normal"/>
    <w:link w:val="BDTRefDataChar"/>
    <w:rsid w:val="00F65A25"/>
    <w:pPr>
      <w:spacing w:before="0"/>
    </w:pPr>
    <w:rPr>
      <w:lang w:val="en-GB"/>
    </w:rPr>
  </w:style>
  <w:style w:type="paragraph" w:styleId="Footer">
    <w:name w:val="footer"/>
    <w:basedOn w:val="Normal"/>
    <w:rsid w:val="00F65A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65A25"/>
    <w:pPr>
      <w:tabs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F65A25"/>
    <w:rPr>
      <w:position w:val="6"/>
      <w:sz w:val="18"/>
    </w:rPr>
  </w:style>
  <w:style w:type="paragraph" w:styleId="FootnoteText">
    <w:name w:val="footnote text"/>
    <w:basedOn w:val="Normal"/>
    <w:semiHidden/>
    <w:rsid w:val="00F65A25"/>
    <w:pPr>
      <w:keepLines/>
      <w:tabs>
        <w:tab w:val="left" w:pos="255"/>
      </w:tabs>
      <w:ind w:left="255" w:hanging="255"/>
    </w:pPr>
  </w:style>
  <w:style w:type="paragraph" w:customStyle="1" w:styleId="enumlev3">
    <w:name w:val="enumlev3"/>
    <w:basedOn w:val="Normal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rsid w:val="00F65A25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F65A25"/>
    <w:pPr>
      <w:spacing w:before="400"/>
    </w:pPr>
  </w:style>
  <w:style w:type="character" w:styleId="PageNumber">
    <w:name w:val="page number"/>
    <w:basedOn w:val="DefaultParagraphFont"/>
    <w:semiHidden/>
    <w:rsid w:val="00F65A25"/>
  </w:style>
  <w:style w:type="paragraph" w:customStyle="1" w:styleId="Reftitle">
    <w:name w:val="Ref_title"/>
    <w:basedOn w:val="Normal"/>
    <w:next w:val="Reftext"/>
    <w:semiHidden/>
    <w:rsid w:val="00F65A2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semiHidden/>
    <w:rsid w:val="00F65A25"/>
    <w:pPr>
      <w:ind w:left="794" w:hanging="794"/>
    </w:pPr>
  </w:style>
  <w:style w:type="paragraph" w:customStyle="1" w:styleId="Formal">
    <w:name w:val="Formal"/>
    <w:basedOn w:val="Normal"/>
    <w:semiHidden/>
    <w:rsid w:val="00F65A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rsid w:val="00F65A25"/>
    <w:pPr>
      <w:keepNext/>
      <w:keepLines/>
      <w:spacing w:before="7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65A25"/>
  </w:style>
  <w:style w:type="paragraph" w:customStyle="1" w:styleId="Equationlegend">
    <w:name w:val="Equation_legend"/>
    <w:basedOn w:val="Normal"/>
    <w:semiHidden/>
    <w:rsid w:val="00F65A25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semiHidden/>
    <w:rsid w:val="00F65A25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semiHidden/>
    <w:rsid w:val="00F65A25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semiHidden/>
    <w:rsid w:val="00F65A25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semiHidden/>
    <w:rsid w:val="00F65A25"/>
    <w:pPr>
      <w:keepLines/>
      <w:spacing w:before="240"/>
      <w:jc w:val="center"/>
    </w:pPr>
  </w:style>
  <w:style w:type="paragraph" w:customStyle="1" w:styleId="FirstFooter">
    <w:name w:val="FirstFooter"/>
    <w:basedOn w:val="Normal"/>
    <w:rsid w:val="00F65A25"/>
    <w:pPr>
      <w:spacing w:before="40"/>
    </w:pPr>
    <w:rPr>
      <w:sz w:val="16"/>
    </w:rPr>
  </w:style>
  <w:style w:type="paragraph" w:customStyle="1" w:styleId="FooterQP">
    <w:name w:val="Footer_QP"/>
    <w:basedOn w:val="Normal"/>
    <w:semiHidden/>
    <w:rsid w:val="00F65A2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Partref">
    <w:name w:val="Part_ref"/>
    <w:basedOn w:val="Normal"/>
    <w:next w:val="Parttitle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semiHidden/>
    <w:rsid w:val="00F65A25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semiHidden/>
    <w:rsid w:val="00F65A25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semiHidden/>
    <w:rsid w:val="00F65A25"/>
  </w:style>
  <w:style w:type="paragraph" w:customStyle="1" w:styleId="RecNo">
    <w:name w:val="Rec_No"/>
    <w:basedOn w:val="Normal"/>
    <w:next w:val="Rectitle"/>
    <w:semiHidden/>
    <w:rsid w:val="00F65A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semiHidden/>
    <w:rsid w:val="00F65A25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semiHidden/>
    <w:rsid w:val="00F65A25"/>
  </w:style>
  <w:style w:type="paragraph" w:customStyle="1" w:styleId="Questiontitle">
    <w:name w:val="Question_title"/>
    <w:basedOn w:val="Rectitle"/>
    <w:next w:val="Questionref"/>
    <w:semiHidden/>
    <w:rsid w:val="00F65A25"/>
  </w:style>
  <w:style w:type="paragraph" w:customStyle="1" w:styleId="Questionref">
    <w:name w:val="Question_ref"/>
    <w:basedOn w:val="Recref"/>
    <w:next w:val="Questiondate"/>
    <w:semiHidden/>
    <w:rsid w:val="00F65A25"/>
  </w:style>
  <w:style w:type="paragraph" w:customStyle="1" w:styleId="Recref">
    <w:name w:val="Rec_ref"/>
    <w:basedOn w:val="Normal"/>
    <w:next w:val="Recdate"/>
    <w:semiHidden/>
    <w:rsid w:val="00F65A25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semiHidden/>
    <w:rsid w:val="00F65A25"/>
  </w:style>
  <w:style w:type="paragraph" w:customStyle="1" w:styleId="Reptitle">
    <w:name w:val="Rep_title"/>
    <w:basedOn w:val="Rectitle"/>
    <w:next w:val="Repref"/>
    <w:semiHidden/>
    <w:rsid w:val="00F65A25"/>
  </w:style>
  <w:style w:type="paragraph" w:customStyle="1" w:styleId="Repref">
    <w:name w:val="Rep_ref"/>
    <w:basedOn w:val="Recref"/>
    <w:next w:val="Repdate"/>
    <w:semiHidden/>
    <w:rsid w:val="00F65A25"/>
  </w:style>
  <w:style w:type="paragraph" w:customStyle="1" w:styleId="Resdate">
    <w:name w:val="Res_date"/>
    <w:basedOn w:val="Recdate"/>
    <w:next w:val="Normalaftertitle"/>
    <w:semiHidden/>
    <w:rsid w:val="00F65A25"/>
  </w:style>
  <w:style w:type="paragraph" w:customStyle="1" w:styleId="ResNo">
    <w:name w:val="Res_No"/>
    <w:basedOn w:val="RecNo"/>
    <w:next w:val="Restitle"/>
    <w:semiHidden/>
    <w:rsid w:val="00F65A25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semiHidden/>
    <w:rsid w:val="00F65A25"/>
  </w:style>
  <w:style w:type="paragraph" w:customStyle="1" w:styleId="Resref">
    <w:name w:val="Res_ref"/>
    <w:basedOn w:val="Recref"/>
    <w:next w:val="Resdate"/>
    <w:semiHidden/>
    <w:rsid w:val="00F65A25"/>
  </w:style>
  <w:style w:type="paragraph" w:customStyle="1" w:styleId="SectionNo">
    <w:name w:val="Section_No"/>
    <w:basedOn w:val="Normal"/>
    <w:next w:val="Sectiontitle"/>
    <w:semiHidden/>
    <w:rsid w:val="00F65A2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semiHidden/>
    <w:rsid w:val="00F65A25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semiHidden/>
    <w:rsid w:val="00F65A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semiHidden/>
    <w:rsid w:val="00F65A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rsid w:val="00DE239F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E23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F65A2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F65A25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Section2">
    <w:name w:val="Section_2"/>
    <w:basedOn w:val="Normal"/>
    <w:next w:val="Normal"/>
    <w:semiHidden/>
    <w:rsid w:val="00F65A25"/>
    <w:pPr>
      <w:spacing w:before="240"/>
      <w:jc w:val="center"/>
    </w:pPr>
    <w:rPr>
      <w:i/>
    </w:rPr>
  </w:style>
  <w:style w:type="character" w:customStyle="1" w:styleId="href">
    <w:name w:val="href"/>
    <w:basedOn w:val="DefaultParagraphFont"/>
    <w:semiHidden/>
    <w:rsid w:val="00F65A25"/>
  </w:style>
  <w:style w:type="paragraph" w:customStyle="1" w:styleId="NormalIndent">
    <w:name w:val="Normal_Indent"/>
    <w:basedOn w:val="Normal"/>
    <w:rsid w:val="00F65A25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F65A25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semiHidden/>
    <w:rsid w:val="00F65A25"/>
    <w:rPr>
      <w:rFonts w:ascii="Tahoma" w:hAnsi="Tahoma" w:cs="Tahoma"/>
      <w:sz w:val="16"/>
      <w:szCs w:val="16"/>
    </w:rPr>
  </w:style>
  <w:style w:type="paragraph" w:customStyle="1" w:styleId="CEOAddressee">
    <w:name w:val="CEO_Addressee"/>
    <w:basedOn w:val="Normal"/>
    <w:rsid w:val="00F65A25"/>
    <w:pPr>
      <w:spacing w:before="0"/>
    </w:pPr>
    <w:rPr>
      <w:rFonts w:ascii="Verdana" w:hAnsi="Verdana" w:cs="Times New Roman"/>
      <w:sz w:val="19"/>
      <w:szCs w:val="20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F65A25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CEOSignatureTitle">
    <w:name w:val="CEO_SignatureTitle"/>
    <w:basedOn w:val="BDTSignatureName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rsid w:val="00F65A25"/>
    <w:pPr>
      <w:jc w:val="center"/>
    </w:pPr>
    <w:rPr>
      <w:b/>
      <w:bCs w:val="0"/>
    </w:rPr>
  </w:style>
  <w:style w:type="character" w:customStyle="1" w:styleId="CEOAnnexChar">
    <w:name w:val="CEO_Annex Char"/>
    <w:basedOn w:val="DefaultParagraphFont"/>
    <w:link w:val="CEOAnnex"/>
    <w:locked/>
    <w:rsid w:val="00F65A25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Annexabc-start">
    <w:name w:val="CEO_Annex_abc-start"/>
    <w:basedOn w:val="Normal"/>
    <w:rsid w:val="00F65A25"/>
    <w:pPr>
      <w:spacing w:before="0"/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CEOAnnexi-ii-iii">
    <w:name w:val="CEO_Annex_i-ii-iii"/>
    <w:basedOn w:val="Normal"/>
    <w:rsid w:val="00F65A25"/>
    <w:pPr>
      <w:spacing w:before="0"/>
      <w:ind w:left="2421" w:hanging="329"/>
    </w:pPr>
    <w:rPr>
      <w:rFonts w:ascii="Verdana" w:hAnsi="Verdana" w:cs="Times New Roman"/>
      <w:sz w:val="19"/>
      <w:szCs w:val="19"/>
      <w:lang w:val="en-GB"/>
    </w:rPr>
  </w:style>
  <w:style w:type="paragraph" w:customStyle="1" w:styleId="CEOAnnexMain123">
    <w:name w:val="CEO_AnnexMain123"/>
    <w:rsid w:val="00F65A25"/>
    <w:pPr>
      <w:snapToGrid w:val="0"/>
      <w:ind w:left="1100" w:right="709" w:hanging="329"/>
    </w:pPr>
    <w:rPr>
      <w:rFonts w:ascii="Verdana" w:eastAsia="SimSun" w:hAnsi="Verdana" w:cs="Times New Roman"/>
      <w:sz w:val="19"/>
      <w:szCs w:val="19"/>
      <w:lang w:eastAsia="en-US"/>
    </w:rPr>
  </w:style>
  <w:style w:type="paragraph" w:customStyle="1" w:styleId="CEOAnnexActionPlan">
    <w:name w:val="CEO_AnnexActionPlan"/>
    <w:basedOn w:val="CEOAnnexMain123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984BF8"/>
    <w:pPr>
      <w:spacing w:before="120"/>
    </w:pPr>
    <w:rPr>
      <w:rFonts w:cs="Simplified Arabic"/>
      <w:sz w:val="22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984BF8"/>
    <w:rPr>
      <w:rFonts w:cs="Simplified Arabic"/>
      <w:sz w:val="22"/>
      <w:szCs w:val="28"/>
      <w:lang w:val="en-GB" w:eastAsia="en-US"/>
    </w:rPr>
  </w:style>
  <w:style w:type="paragraph" w:customStyle="1" w:styleId="CEOAnnexCheckBox">
    <w:name w:val="CEO_AnnexCheckBox"/>
    <w:basedOn w:val="CEONormal"/>
    <w:rsid w:val="00F65A25"/>
    <w:pPr>
      <w:spacing w:before="0" w:after="120" w:line="281" w:lineRule="auto"/>
    </w:pPr>
    <w:rPr>
      <w:rFonts w:eastAsia="SimSun" w:cs="Times New Roman"/>
      <w:sz w:val="18"/>
      <w:szCs w:val="24"/>
      <w:lang w:val="en-US" w:eastAsia="zh-CN"/>
    </w:rPr>
  </w:style>
  <w:style w:type="paragraph" w:customStyle="1" w:styleId="CEOAnnexes">
    <w:name w:val="CEO_Annexes"/>
    <w:next w:val="CEODistribution"/>
    <w:rsid w:val="00F65A25"/>
    <w:pPr>
      <w:spacing w:before="600"/>
    </w:pPr>
    <w:rPr>
      <w:rFonts w:ascii="Verdana" w:eastAsia="SimSun" w:hAnsi="Verdana" w:cs="Times New Roman"/>
      <w:sz w:val="19"/>
      <w:lang w:val="en-GB" w:eastAsia="en-US"/>
    </w:rPr>
  </w:style>
  <w:style w:type="paragraph" w:customStyle="1" w:styleId="CEODistribution">
    <w:name w:val="CEO_Distribution"/>
    <w:basedOn w:val="Normal"/>
    <w:next w:val="Normal"/>
    <w:rsid w:val="00F65A25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AnnexHeading1">
    <w:name w:val="CEO_AnnexHeading1"/>
    <w:basedOn w:val="Normal"/>
    <w:link w:val="CEOAnnexHeading1Char"/>
    <w:rsid w:val="00F65A25"/>
    <w:pPr>
      <w:keepNext/>
      <w:keepLines/>
      <w:pBdr>
        <w:bottom w:val="single" w:sz="12" w:space="1" w:color="808080"/>
      </w:pBdr>
      <w:spacing w:before="240"/>
    </w:pPr>
    <w:rPr>
      <w:rFonts w:ascii="Verdana" w:hAnsi="Verdana" w:cs="Times New Roman"/>
      <w:b/>
      <w:bCs/>
      <w:sz w:val="19"/>
      <w:szCs w:val="20"/>
      <w:lang w:val="en-GB"/>
    </w:rPr>
  </w:style>
  <w:style w:type="character" w:customStyle="1" w:styleId="CEOAnnexHeading1Char">
    <w:name w:val="CEO_AnnexHeading1 Char"/>
    <w:basedOn w:val="DefaultParagraphFont"/>
    <w:link w:val="CEOAnnexHeading1"/>
    <w:locked/>
    <w:rsid w:val="00F65A25"/>
    <w:rPr>
      <w:rFonts w:ascii="Verdana" w:eastAsia="SimSun" w:hAnsi="Verdana" w:cs="Times New Roman"/>
      <w:b/>
      <w:bCs/>
      <w:sz w:val="19"/>
      <w:lang w:val="en-GB" w:eastAsia="en-US" w:bidi="ar-SA"/>
    </w:rPr>
  </w:style>
  <w:style w:type="paragraph" w:customStyle="1" w:styleId="CEOEmdashList">
    <w:name w:val="CEO_EmdashList"/>
    <w:basedOn w:val="Normal"/>
    <w:rsid w:val="00F65A25"/>
    <w:pPr>
      <w:spacing w:before="0"/>
    </w:pPr>
    <w:rPr>
      <w:rFonts w:ascii="Verdana" w:hAnsi="Verdana" w:cs="Times New Roman"/>
      <w:sz w:val="19"/>
      <w:szCs w:val="20"/>
      <w:lang w:eastAsia="zh-CN"/>
    </w:rPr>
  </w:style>
  <w:style w:type="paragraph" w:customStyle="1" w:styleId="CEOblackbullets">
    <w:name w:val="CEO_blackbullets"/>
    <w:basedOn w:val="CEOEmdashList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rsid w:val="00F65A25"/>
    <w:pPr>
      <w:spacing w:before="0"/>
    </w:pPr>
    <w:rPr>
      <w:rFonts w:eastAsia="SimSun"/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locked/>
    <w:rsid w:val="00F65A25"/>
    <w:rPr>
      <w:rFonts w:ascii="Verdana" w:eastAsia="SimSun" w:hAnsi="Verdana" w:cs="Simplified Arabic"/>
      <w:sz w:val="24"/>
      <w:szCs w:val="24"/>
      <w:lang w:val="en-US" w:eastAsia="zh-CN" w:bidi="ar-SA"/>
    </w:rPr>
  </w:style>
  <w:style w:type="paragraph" w:customStyle="1" w:styleId="CEOContact">
    <w:name w:val="CEO_Contact"/>
    <w:basedOn w:val="Normal"/>
    <w:rsid w:val="00F65A25"/>
    <w:pPr>
      <w:spacing w:before="0"/>
    </w:pPr>
    <w:rPr>
      <w:rFonts w:ascii="Arial" w:hAnsi="Arial" w:cs="Arial"/>
      <w:bCs/>
      <w:sz w:val="20"/>
      <w:szCs w:val="18"/>
      <w:lang w:val="en-GB"/>
    </w:rPr>
  </w:style>
  <w:style w:type="paragraph" w:customStyle="1" w:styleId="CEOContactDetails">
    <w:name w:val="CEO_ContactDetails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rsid w:val="00F65A25"/>
    <w:pPr>
      <w:numPr>
        <w:numId w:val="15"/>
      </w:numPr>
    </w:pPr>
    <w:rPr>
      <w:rFonts w:eastAsia="SimHei"/>
      <w:b/>
      <w:bCs/>
      <w:sz w:val="19"/>
    </w:rPr>
  </w:style>
  <w:style w:type="paragraph" w:customStyle="1" w:styleId="CEOcontributionH1">
    <w:name w:val="CEO_contributionH1"/>
    <w:basedOn w:val="CEOcontribution-H123"/>
    <w:next w:val="CEONormal"/>
    <w:rsid w:val="00F65A25"/>
    <w:pPr>
      <w:numPr>
        <w:numId w:val="0"/>
      </w:numPr>
    </w:pPr>
    <w:rPr>
      <w:rFonts w:cs="Times New Roman Bold"/>
    </w:rPr>
  </w:style>
  <w:style w:type="paragraph" w:customStyle="1" w:styleId="CEOcontributionStart">
    <w:name w:val="CEO_contributionStart"/>
    <w:next w:val="CEONormal"/>
    <w:rsid w:val="00F65A25"/>
    <w:pPr>
      <w:spacing w:before="360"/>
    </w:pPr>
    <w:rPr>
      <w:rFonts w:ascii="Verdana" w:eastAsia="SimHei" w:hAnsi="Verdana" w:cs="Simplified Arabic"/>
      <w:b/>
      <w:sz w:val="19"/>
      <w:szCs w:val="28"/>
      <w:lang w:val="en-GB" w:eastAsia="en-US"/>
    </w:rPr>
  </w:style>
  <w:style w:type="paragraph" w:customStyle="1" w:styleId="CEODate">
    <w:name w:val="CEO_Date"/>
    <w:next w:val="Normal"/>
    <w:rsid w:val="00F65A25"/>
    <w:pPr>
      <w:ind w:right="703"/>
    </w:pPr>
    <w:rPr>
      <w:rFonts w:ascii="Verdana" w:eastAsia="SimSun" w:hAnsi="Verdana" w:cs="Times New Roman"/>
      <w:sz w:val="19"/>
    </w:rPr>
  </w:style>
  <w:style w:type="paragraph" w:customStyle="1" w:styleId="CEODistributionEmdash">
    <w:name w:val="CEO_Distribution_Emdash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">
    <w:name w:val="CEO_DocNo"/>
    <w:basedOn w:val="CEONormal"/>
    <w:next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Details">
    <w:name w:val="CEO_DocNoDetails"/>
    <w:basedOn w:val="CEONormal"/>
    <w:next w:val="CEODocDates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rsid w:val="00F65A25"/>
    <w:pPr>
      <w:spacing w:before="480" w:after="480"/>
      <w:jc w:val="center"/>
    </w:pPr>
    <w:rPr>
      <w:rFonts w:eastAsia="SimHei"/>
      <w:b/>
      <w:szCs w:val="36"/>
    </w:rPr>
  </w:style>
  <w:style w:type="paragraph" w:customStyle="1" w:styleId="CEODocTitle2lines-First">
    <w:name w:val="CEO_DocTitle2lines-First"/>
    <w:basedOn w:val="CEODocTitle-1line"/>
    <w:next w:val="CEODocTitle2lines-Second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rsid w:val="00F65A25"/>
    <w:pPr>
      <w:numPr>
        <w:numId w:val="16"/>
      </w:numPr>
    </w:pPr>
    <w:rPr>
      <w:rFonts w:eastAsia="SimHei"/>
      <w:sz w:val="19"/>
    </w:rPr>
  </w:style>
  <w:style w:type="paragraph" w:customStyle="1" w:styleId="CEOFooter">
    <w:name w:val="CEO_Footer"/>
    <w:basedOn w:val="CEONormal"/>
    <w:rsid w:val="00F65A25"/>
    <w:pPr>
      <w:tabs>
        <w:tab w:val="right" w:pos="9072"/>
      </w:tabs>
      <w:spacing w:before="0"/>
    </w:pPr>
    <w:rPr>
      <w:rFonts w:eastAsia="SimHei"/>
      <w:sz w:val="16"/>
    </w:rPr>
  </w:style>
  <w:style w:type="paragraph" w:customStyle="1" w:styleId="CEOFooterContact2-3">
    <w:name w:val="CEO_FooterContact2-3"/>
    <w:basedOn w:val="CEONormal"/>
    <w:rsid w:val="00F65A25"/>
    <w:pPr>
      <w:ind w:left="3828" w:hanging="2268"/>
    </w:pPr>
    <w:rPr>
      <w:rFonts w:eastAsia="SimHei"/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rsid w:val="00F65A25"/>
    <w:pPr>
      <w:tabs>
        <w:tab w:val="left" w:pos="357"/>
      </w:tabs>
      <w:spacing w:before="0"/>
    </w:pPr>
    <w:rPr>
      <w:rFonts w:eastAsia="SimHei"/>
      <w:sz w:val="19"/>
    </w:rPr>
  </w:style>
  <w:style w:type="paragraph" w:customStyle="1" w:styleId="CEOForAction">
    <w:name w:val="CEO_ForAction"/>
    <w:basedOn w:val="CEONormal"/>
    <w:next w:val="CEOcontributionStart"/>
    <w:rsid w:val="00F65A25"/>
    <w:pPr>
      <w:spacing w:before="240"/>
      <w:ind w:left="1877"/>
    </w:pPr>
    <w:rPr>
      <w:rFonts w:eastAsia="SimHei"/>
      <w:b/>
      <w:bCs/>
      <w:iCs/>
      <w:sz w:val="19"/>
    </w:rPr>
  </w:style>
  <w:style w:type="paragraph" w:customStyle="1" w:styleId="CEOHeader1">
    <w:name w:val="CEO_Header1"/>
    <w:basedOn w:val="CEONormal"/>
    <w:rsid w:val="00F65A25"/>
    <w:pPr>
      <w:spacing w:before="0"/>
    </w:pPr>
    <w:rPr>
      <w:rFonts w:eastAsia="SimHei"/>
      <w:sz w:val="19"/>
      <w:lang w:val="en-US"/>
    </w:rPr>
  </w:style>
  <w:style w:type="paragraph" w:customStyle="1" w:styleId="CEOHeader2">
    <w:name w:val="CEO_Header2"/>
    <w:basedOn w:val="CEONormal"/>
    <w:rsid w:val="00F65A25"/>
    <w:pPr>
      <w:spacing w:before="720"/>
    </w:pPr>
    <w:rPr>
      <w:rFonts w:eastAsia="SimHei"/>
      <w:sz w:val="19"/>
      <w:lang w:val="en-US"/>
    </w:rPr>
  </w:style>
  <w:style w:type="paragraph" w:customStyle="1" w:styleId="CEOHeaderPageNumber">
    <w:name w:val="CEO_HeaderPageNumber"/>
    <w:basedOn w:val="CEONormal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</w:rPr>
  </w:style>
  <w:style w:type="paragraph" w:customStyle="1" w:styleId="CEOHeading1-Numbered">
    <w:name w:val="CEO_Heading1-Numbered"/>
    <w:basedOn w:val="CEONormal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rsid w:val="00F65A25"/>
    <w:pPr>
      <w:numPr>
        <w:numId w:val="18"/>
      </w:numPr>
      <w:spacing w:before="60" w:after="60"/>
      <w:ind w:right="709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1-abc">
    <w:name w:val="CEO_Indent1-abc"/>
    <w:basedOn w:val="CEONormal"/>
    <w:rsid w:val="00F65A25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CEOindent-abc">
    <w:name w:val="CEO_indent-abc"/>
    <w:basedOn w:val="CEONormal"/>
    <w:rsid w:val="00F65A25"/>
    <w:pPr>
      <w:numPr>
        <w:ilvl w:val="1"/>
        <w:numId w:val="20"/>
      </w:numPr>
      <w:spacing w:before="0"/>
    </w:pPr>
    <w:rPr>
      <w:rFonts w:eastAsia="SimHei"/>
      <w:sz w:val="18"/>
    </w:rPr>
  </w:style>
  <w:style w:type="paragraph" w:customStyle="1" w:styleId="CEOindentblackdots">
    <w:name w:val="CEO_indentblackdots"/>
    <w:basedOn w:val="Normal"/>
    <w:rsid w:val="00F65A25"/>
    <w:pPr>
      <w:spacing w:before="60" w:after="60"/>
    </w:pPr>
    <w:rPr>
      <w:rFonts w:ascii="Verdana" w:hAnsi="Verdana" w:cs="Times New Roman"/>
      <w:sz w:val="19"/>
      <w:szCs w:val="20"/>
      <w:lang w:val="fr-CH"/>
    </w:rPr>
  </w:style>
  <w:style w:type="paragraph" w:customStyle="1" w:styleId="CEOIndent-bulletsblackdot">
    <w:name w:val="CEO_Indent-bulletsblackdot"/>
    <w:basedOn w:val="CEONormal"/>
    <w:rsid w:val="00F65A25"/>
    <w:pPr>
      <w:numPr>
        <w:numId w:val="21"/>
      </w:numPr>
      <w:spacing w:before="60" w:after="60"/>
    </w:pPr>
    <w:rPr>
      <w:rFonts w:eastAsia="SimHei"/>
      <w:sz w:val="19"/>
    </w:rPr>
  </w:style>
  <w:style w:type="paragraph" w:customStyle="1" w:styleId="CEOIndent-bulletsBlueSquare">
    <w:name w:val="CEO_Indent-bulletsBlueSquare"/>
    <w:basedOn w:val="CEOIndent-bulletsblackdot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rsid w:val="00F65A25"/>
    <w:rPr>
      <w:sz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CEOMeetingDates">
    <w:name w:val="CEO_MeetingDates"/>
    <w:basedOn w:val="CEONormal"/>
    <w:rsid w:val="00F65A25"/>
    <w:pPr>
      <w:spacing w:before="0" w:after="40"/>
    </w:pPr>
    <w:rPr>
      <w:rFonts w:eastAsia="SimHei"/>
      <w:b/>
      <w:bCs/>
      <w:sz w:val="19"/>
    </w:rPr>
  </w:style>
  <w:style w:type="paragraph" w:customStyle="1" w:styleId="CEOMeetingName">
    <w:name w:val="CEO_MeetingName"/>
    <w:basedOn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Normalabc">
    <w:name w:val="CEO_Normal_abc"/>
    <w:basedOn w:val="Normal"/>
    <w:link w:val="CEONormalabcChar"/>
    <w:rsid w:val="00F65A25"/>
    <w:pPr>
      <w:numPr>
        <w:numId w:val="24"/>
      </w:numPr>
      <w:spacing w:before="0"/>
    </w:pPr>
    <w:rPr>
      <w:rFonts w:ascii="Verdana" w:hAnsi="Verdana" w:cs="Times New Roman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locked/>
    <w:rsid w:val="00F65A25"/>
    <w:rPr>
      <w:rFonts w:ascii="Verdana" w:eastAsia="SimSun" w:hAnsi="Verdana"/>
      <w:sz w:val="19"/>
      <w:szCs w:val="19"/>
      <w:lang w:val="en-GB" w:eastAsia="en-US" w:bidi="ar-SA"/>
    </w:rPr>
  </w:style>
  <w:style w:type="paragraph" w:customStyle="1" w:styleId="CEOOpening">
    <w:name w:val="CEO_Opening"/>
    <w:basedOn w:val="CEONormal"/>
    <w:next w:val="CEONormal"/>
    <w:rsid w:val="00F65A25"/>
    <w:pPr>
      <w:spacing w:after="120"/>
    </w:pPr>
    <w:rPr>
      <w:rFonts w:eastAsia="SimSun" w:cs="Times New Roman"/>
      <w:sz w:val="19"/>
      <w:szCs w:val="24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rsid w:val="00F65A2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rsid w:val="00F65A25"/>
    <w:pPr>
      <w:spacing w:before="360" w:after="360"/>
    </w:pPr>
    <w:rPr>
      <w:rFonts w:cs="Times New Roman"/>
      <w:szCs w:val="24"/>
      <w:lang w:eastAsia="zh-CN"/>
    </w:rPr>
  </w:style>
  <w:style w:type="paragraph" w:customStyle="1" w:styleId="CEOParagraph11">
    <w:name w:val="CEO_Paragraph 1.1"/>
    <w:rsid w:val="00F65A25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rsid w:val="00F65A25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1">
    <w:name w:val="CEO_Q1"/>
    <w:rsid w:val="00F65A25"/>
    <w:pPr>
      <w:spacing w:before="600"/>
    </w:pPr>
    <w:rPr>
      <w:rFonts w:ascii="Verdana" w:eastAsia="SimSun" w:hAnsi="Verdana" w:cs="Times New Roman"/>
      <w:b/>
      <w:bCs/>
      <w:sz w:val="19"/>
      <w:szCs w:val="24"/>
    </w:rPr>
  </w:style>
  <w:style w:type="paragraph" w:customStyle="1" w:styleId="CEOQuestion">
    <w:name w:val="CEO_Question"/>
    <w:rsid w:val="00F65A25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rsid w:val="00F65A25"/>
    <w:pPr>
      <w:spacing w:after="120"/>
    </w:pPr>
    <w:rPr>
      <w:b w:val="0"/>
    </w:rPr>
  </w:style>
  <w:style w:type="paragraph" w:customStyle="1" w:styleId="CEORevision">
    <w:name w:val="CEO_Revision"/>
    <w:basedOn w:val="CEONormal"/>
    <w:next w:val="Normal"/>
    <w:rsid w:val="00F65A25"/>
    <w:pPr>
      <w:tabs>
        <w:tab w:val="right" w:pos="3011"/>
      </w:tabs>
    </w:pPr>
    <w:rPr>
      <w:rFonts w:eastAsia="SimHei"/>
      <w:b/>
      <w:bCs/>
      <w:noProof/>
      <w:sz w:val="19"/>
      <w:szCs w:val="20"/>
      <w:lang w:val="fr-CA"/>
    </w:rPr>
  </w:style>
  <w:style w:type="paragraph" w:customStyle="1" w:styleId="CEORevision2">
    <w:name w:val="CEO_Revision2"/>
    <w:basedOn w:val="CEONormal"/>
    <w:next w:val="Normal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rsid w:val="00F65A2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ignature">
    <w:name w:val="CEO_Signature"/>
    <w:basedOn w:val="CEONormal"/>
    <w:rsid w:val="00F65A25"/>
    <w:pPr>
      <w:spacing w:before="720"/>
    </w:pPr>
    <w:rPr>
      <w:rFonts w:eastAsia="SimHei"/>
      <w:sz w:val="19"/>
    </w:rPr>
  </w:style>
  <w:style w:type="paragraph" w:customStyle="1" w:styleId="CEOSmall">
    <w:name w:val="CEO_Small"/>
    <w:basedOn w:val="CEONormal"/>
    <w:rsid w:val="00F65A25"/>
    <w:rPr>
      <w:rFonts w:eastAsia="SimHei"/>
      <w:sz w:val="19"/>
    </w:rPr>
  </w:style>
  <w:style w:type="paragraph" w:customStyle="1" w:styleId="CEOSourceTitleDetails">
    <w:name w:val="CEO_SourceTitleDetails"/>
    <w:basedOn w:val="CEONormal"/>
    <w:next w:val="CEOcontributionStart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rsid w:val="00F65A25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customStyle="1" w:styleId="CEOSubject">
    <w:name w:val="CEO_Subject"/>
    <w:basedOn w:val="CEONormal"/>
    <w:rsid w:val="00F65A25"/>
    <w:pPr>
      <w:spacing w:before="0" w:after="120"/>
    </w:pPr>
    <w:rPr>
      <w:rFonts w:ascii="Arial" w:eastAsia="SimSun" w:hAnsi="Arial" w:cs="Times New Roman Bold"/>
      <w:sz w:val="20"/>
      <w:szCs w:val="24"/>
      <w:lang w:val="en-US" w:eastAsia="zh-CN"/>
    </w:rPr>
  </w:style>
  <w:style w:type="paragraph" w:customStyle="1" w:styleId="CEOSubjectDetails">
    <w:name w:val="CEO_SubjectDetails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val="en-GB"/>
    </w:rPr>
  </w:style>
  <w:style w:type="paragraph" w:customStyle="1" w:styleId="CEO-AnnexTbCompleted">
    <w:name w:val="CEO-Annex_TbCompleted"/>
    <w:basedOn w:val="CEOAnnex"/>
    <w:rsid w:val="00F65A25"/>
    <w:pPr>
      <w:spacing w:before="240"/>
    </w:pPr>
  </w:style>
  <w:style w:type="paragraph" w:customStyle="1" w:styleId="Subjectdata">
    <w:name w:val="Subject_data"/>
    <w:basedOn w:val="Normal"/>
    <w:rsid w:val="00F65A25"/>
    <w:pPr>
      <w:spacing w:before="0"/>
    </w:pPr>
    <w:rPr>
      <w:lang w:val="en-GB"/>
    </w:rPr>
  </w:style>
  <w:style w:type="paragraph" w:customStyle="1" w:styleId="Subject">
    <w:name w:val="Subject"/>
    <w:basedOn w:val="Normal"/>
    <w:rsid w:val="00F65A25"/>
    <w:pPr>
      <w:spacing w:before="0"/>
    </w:pPr>
    <w:rPr>
      <w:lang w:val="en-GB"/>
    </w:rPr>
  </w:style>
  <w:style w:type="paragraph" w:customStyle="1" w:styleId="BDTSeparator">
    <w:name w:val="BDT_Separator"/>
    <w:basedOn w:val="Normal"/>
    <w:rsid w:val="00F65A25"/>
    <w:pPr>
      <w:spacing w:before="0"/>
    </w:pPr>
    <w:rPr>
      <w:lang w:val="en-GB"/>
    </w:rPr>
  </w:style>
  <w:style w:type="paragraph" w:customStyle="1" w:styleId="BDTEndReturn">
    <w:name w:val="BDT_EndReturn"/>
    <w:basedOn w:val="Normal"/>
    <w:rsid w:val="00F65A25"/>
    <w:pPr>
      <w:spacing w:before="0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spacing w:before="0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/>
    </w:pPr>
    <w:rPr>
      <w:rFonts w:cs="Arial"/>
    </w:rPr>
  </w:style>
  <w:style w:type="paragraph" w:customStyle="1" w:styleId="BDTContactDetails-Data">
    <w:name w:val="BDT_ContactDetails-Data"/>
    <w:basedOn w:val="Normal"/>
    <w:rsid w:val="00F65A25"/>
    <w:pPr>
      <w:spacing w:before="40" w:after="40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rsid w:val="00F65A25"/>
    <w:pPr>
      <w:spacing w:before="0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rsid w:val="00F65A25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rsid w:val="002016C8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locked/>
    <w:rsid w:val="00E73710"/>
    <w:rPr>
      <w:rFonts w:eastAsia="SimSun" w:cs="Traditional Arabic"/>
      <w:b/>
      <w:sz w:val="24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006587"/>
    <w:pPr>
      <w:jc w:val="center"/>
    </w:pPr>
    <w:rPr>
      <w:sz w:val="26"/>
    </w:rPr>
  </w:style>
  <w:style w:type="character" w:customStyle="1" w:styleId="BDTAnnexChar">
    <w:name w:val="BDT_Annex Char"/>
    <w:link w:val="BDTAnnex"/>
    <w:uiPriority w:val="99"/>
    <w:locked/>
    <w:rsid w:val="00006587"/>
    <w:rPr>
      <w:rFonts w:eastAsia="SimSun" w:cs="Traditional Arabic"/>
      <w:sz w:val="26"/>
      <w:szCs w:val="30"/>
      <w:lang w:val="es-ES" w:eastAsia="en-US"/>
    </w:rPr>
  </w:style>
  <w:style w:type="paragraph" w:customStyle="1" w:styleId="BDTOpening">
    <w:name w:val="BDT_Opening"/>
    <w:basedOn w:val="Normal"/>
    <w:uiPriority w:val="99"/>
    <w:rsid w:val="00E73710"/>
    <w:pPr>
      <w:spacing w:after="240"/>
    </w:pPr>
    <w:rPr>
      <w:rFonts w:cs="Times New Roman"/>
      <w:szCs w:val="22"/>
      <w:lang w:eastAsia="zh-CN"/>
    </w:rPr>
  </w:style>
  <w:style w:type="paragraph" w:customStyle="1" w:styleId="BDTIndent-bulletsblackdot">
    <w:name w:val="BDT_Indent-bulletsblackdot"/>
    <w:basedOn w:val="Normal"/>
    <w:uiPriority w:val="99"/>
    <w:rsid w:val="00E73710"/>
    <w:pPr>
      <w:tabs>
        <w:tab w:val="num" w:pos="284"/>
      </w:tabs>
      <w:spacing w:before="60" w:after="60"/>
      <w:ind w:left="924" w:hanging="357"/>
    </w:pPr>
    <w:rPr>
      <w:rFonts w:eastAsia="SimHei"/>
      <w:color w:val="333333"/>
    </w:rPr>
  </w:style>
  <w:style w:type="paragraph" w:styleId="Title">
    <w:name w:val="Title"/>
    <w:basedOn w:val="Normal"/>
    <w:next w:val="Normal"/>
    <w:link w:val="TitleChar"/>
    <w:uiPriority w:val="10"/>
    <w:qFormat/>
    <w:rsid w:val="00006587"/>
    <w:pPr>
      <w:pBdr>
        <w:bottom w:val="single" w:sz="8" w:space="4" w:color="4F81BD"/>
      </w:pBdr>
      <w:spacing w:before="0" w:after="300"/>
      <w:contextualSpacing/>
      <w:jc w:val="center"/>
    </w:pPr>
    <w:rPr>
      <w:rFonts w:cs="Times New Roman"/>
      <w:b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587"/>
    <w:rPr>
      <w:rFonts w:eastAsia="SimSun" w:cs="Times New Roman"/>
      <w:b/>
      <w:color w:val="17365D"/>
      <w:spacing w:val="5"/>
      <w:kern w:val="28"/>
      <w:sz w:val="26"/>
      <w:szCs w:val="52"/>
      <w:lang w:val="es-ES" w:eastAsia="en-US"/>
    </w:rPr>
  </w:style>
  <w:style w:type="paragraph" w:customStyle="1" w:styleId="BDTProgramme">
    <w:name w:val="BDT_Programme"/>
    <w:basedOn w:val="BDTOpening"/>
    <w:qFormat/>
    <w:rsid w:val="00006587"/>
    <w:pPr>
      <w:tabs>
        <w:tab w:val="left" w:pos="1577"/>
      </w:tabs>
      <w:spacing w:after="120"/>
    </w:pPr>
    <w:rPr>
      <w:b/>
      <w:bCs/>
      <w:color w:val="1F497D"/>
      <w:lang w:val="en-GB" w:eastAsia="fr-FR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3710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E73710"/>
    <w:rPr>
      <w:rFonts w:eastAsia="SimSun" w:cs="Times New Roman"/>
      <w:b/>
      <w:bCs/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AC21FF"/>
    <w:rPr>
      <w:rFonts w:eastAsia="SimSun" w:cs="Traditional Arabic"/>
      <w:sz w:val="22"/>
      <w:szCs w:val="30"/>
      <w:lang w:eastAsia="en-US"/>
    </w:rPr>
  </w:style>
  <w:style w:type="paragraph" w:customStyle="1" w:styleId="Reasons">
    <w:name w:val="Reasons"/>
    <w:basedOn w:val="Normal"/>
    <w:qFormat/>
    <w:rsid w:val="005B4C59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TEmdashList">
    <w:name w:val="BDT_EmdashList"/>
    <w:basedOn w:val="Normal"/>
    <w:uiPriority w:val="99"/>
    <w:rsid w:val="0044364F"/>
    <w:rPr>
      <w:rFonts w:cs="Times New Roman"/>
      <w:szCs w:val="20"/>
      <w:lang w:eastAsia="zh-CN"/>
    </w:rPr>
  </w:style>
  <w:style w:type="paragraph" w:customStyle="1" w:styleId="BDTSubjectdata">
    <w:name w:val="BDT_Subject_data"/>
    <w:basedOn w:val="Normal"/>
    <w:uiPriority w:val="99"/>
    <w:rsid w:val="0044364F"/>
    <w:pPr>
      <w:spacing w:before="0"/>
    </w:pPr>
    <w:rPr>
      <w:lang w:val="en-GB"/>
    </w:rPr>
  </w:style>
  <w:style w:type="paragraph" w:customStyle="1" w:styleId="BDTIndent1-123">
    <w:name w:val="BDT_Indent1-123"/>
    <w:basedOn w:val="Normal"/>
    <w:uiPriority w:val="99"/>
    <w:rsid w:val="004C2F25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character" w:styleId="FollowedHyperlink">
    <w:name w:val="FollowedHyperlink"/>
    <w:basedOn w:val="DefaultParagraphFont"/>
    <w:rsid w:val="00E32598"/>
    <w:rPr>
      <w:color w:val="800080" w:themeColor="followedHyperlink"/>
      <w:u w:val="single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016915"/>
    <w:pPr>
      <w:spacing w:before="240" w:after="120"/>
    </w:pPr>
    <w:rPr>
      <w:noProof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16915"/>
    <w:rPr>
      <w:rFonts w:eastAsia="SimSun" w:cs="Times New Roman"/>
      <w:noProof/>
      <w:sz w:val="22"/>
      <w:szCs w:val="22"/>
    </w:rPr>
  </w:style>
  <w:style w:type="paragraph" w:customStyle="1" w:styleId="BDTSubjectdetail">
    <w:name w:val="BDT_Subject_detail"/>
    <w:basedOn w:val="Normal"/>
    <w:uiPriority w:val="99"/>
    <w:rsid w:val="00016915"/>
    <w:rPr>
      <w:lang w:val="en-GB"/>
    </w:rPr>
  </w:style>
  <w:style w:type="paragraph" w:customStyle="1" w:styleId="BDTSubject">
    <w:name w:val="BDT_Subject"/>
    <w:basedOn w:val="Normal"/>
    <w:next w:val="BDTSeparator"/>
    <w:uiPriority w:val="99"/>
    <w:rsid w:val="00016915"/>
    <w:rPr>
      <w:lang w:val="en-GB"/>
    </w:rPr>
  </w:style>
  <w:style w:type="character" w:customStyle="1" w:styleId="BDTName">
    <w:name w:val="BDT_Name"/>
    <w:basedOn w:val="DefaultParagraphFont"/>
    <w:uiPriority w:val="99"/>
    <w:rsid w:val="00254400"/>
    <w:rPr>
      <w:rFonts w:cs="Times New Roman"/>
      <w:b/>
      <w:color w:val="808080"/>
      <w:sz w:val="26"/>
    </w:rPr>
  </w:style>
  <w:style w:type="paragraph" w:customStyle="1" w:styleId="BDTNoSpace">
    <w:name w:val="BDT_NoSpace"/>
    <w:basedOn w:val="Normal"/>
    <w:uiPriority w:val="99"/>
    <w:rsid w:val="00016915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Normal"/>
    <w:uiPriority w:val="99"/>
    <w:rsid w:val="00016915"/>
    <w:rPr>
      <w:lang w:val="en-GB"/>
    </w:rPr>
  </w:style>
  <w:style w:type="paragraph" w:customStyle="1" w:styleId="BDTAnnexes">
    <w:name w:val="BDT_Annexes"/>
    <w:basedOn w:val="Normal"/>
    <w:next w:val="Normal"/>
    <w:uiPriority w:val="99"/>
    <w:rsid w:val="004F65F0"/>
    <w:pPr>
      <w:spacing w:before="1440"/>
    </w:pPr>
    <w:rPr>
      <w:rFonts w:cs="Times New Roman"/>
      <w:b/>
      <w:lang w:val="en-GB"/>
    </w:rPr>
  </w:style>
  <w:style w:type="paragraph" w:customStyle="1" w:styleId="StyleBDTSignatureNameBefore54pt">
    <w:name w:val="Style BDT_SignatureName + Before:  54 pt"/>
    <w:basedOn w:val="BDTSignatureName"/>
    <w:rsid w:val="004F65F0"/>
    <w:pPr>
      <w:spacing w:before="1080"/>
    </w:pPr>
  </w:style>
  <w:style w:type="paragraph" w:customStyle="1" w:styleId="StyleBDTSignatureNameBefore36ptAfter0pt">
    <w:name w:val="Style BDT_SignatureName + Before:  36 pt After:  0 pt"/>
    <w:basedOn w:val="BDTSignatureName"/>
    <w:rsid w:val="004F65F0"/>
    <w:pPr>
      <w:spacing w:before="1080"/>
    </w:pPr>
  </w:style>
  <w:style w:type="paragraph" w:customStyle="1" w:styleId="BDTFooter">
    <w:name w:val="BDT_Footer"/>
    <w:uiPriority w:val="99"/>
    <w:rsid w:val="002A08CE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Default">
    <w:name w:val="Default"/>
    <w:rsid w:val="003B7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7DA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  <w:rPr>
      <w:rFonts w:eastAsia="Times New Roman" w:cs="Calibri"/>
      <w:szCs w:val="22"/>
      <w:lang w:val="en-GB"/>
    </w:rPr>
  </w:style>
  <w:style w:type="paragraph" w:customStyle="1" w:styleId="enumlev1">
    <w:name w:val="enumlev1"/>
    <w:basedOn w:val="Normal"/>
    <w:link w:val="enumlev1Char"/>
    <w:rsid w:val="00FF779A"/>
    <w:pPr>
      <w:tabs>
        <w:tab w:val="left" w:pos="567"/>
      </w:tabs>
      <w:overflowPunct w:val="0"/>
      <w:autoSpaceDE w:val="0"/>
      <w:autoSpaceDN w:val="0"/>
      <w:adjustRightInd w:val="0"/>
      <w:spacing w:before="80"/>
      <w:ind w:left="567" w:hanging="567"/>
      <w:jc w:val="left"/>
      <w:textAlignment w:val="baseline"/>
    </w:pPr>
    <w:rPr>
      <w:rFonts w:eastAsia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FF779A"/>
    <w:pPr>
      <w:ind w:left="1134"/>
    </w:pPr>
  </w:style>
  <w:style w:type="paragraph" w:customStyle="1" w:styleId="Normalaftertitle0">
    <w:name w:val="Normal after title"/>
    <w:basedOn w:val="Normal"/>
    <w:next w:val="Normal"/>
    <w:rsid w:val="003B7D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Times New Roman"/>
      <w:szCs w:val="20"/>
      <w:lang w:val="en-GB"/>
    </w:rPr>
  </w:style>
  <w:style w:type="paragraph" w:customStyle="1" w:styleId="BDTNormal">
    <w:name w:val="BDT_Normal"/>
    <w:basedOn w:val="CEONormal"/>
    <w:link w:val="BDTNormalChar"/>
    <w:rsid w:val="004E2B2A"/>
    <w:pPr>
      <w:keepNext/>
      <w:keepLines/>
      <w:spacing w:after="120"/>
    </w:pPr>
    <w:rPr>
      <w:rFonts w:eastAsia="SimSun" w:cs="Times New Roman"/>
      <w:szCs w:val="22"/>
    </w:rPr>
  </w:style>
  <w:style w:type="character" w:customStyle="1" w:styleId="BDTNormalChar">
    <w:name w:val="BDT_Normal Char"/>
    <w:basedOn w:val="DefaultParagraphFont"/>
    <w:link w:val="BDTNormal"/>
    <w:locked/>
    <w:rsid w:val="004E2B2A"/>
    <w:rPr>
      <w:rFonts w:eastAsia="SimSun" w:cs="Times New Roman"/>
      <w:sz w:val="22"/>
      <w:szCs w:val="22"/>
      <w:lang w:val="en-GB" w:eastAsia="en-US"/>
    </w:rPr>
  </w:style>
  <w:style w:type="paragraph" w:customStyle="1" w:styleId="BDTParagraphHeading">
    <w:name w:val="BDT_ParagraphHeading"/>
    <w:basedOn w:val="BDTNormal"/>
    <w:qFormat/>
    <w:rsid w:val="004E2B2A"/>
    <w:pPr>
      <w:spacing w:before="240"/>
    </w:pPr>
    <w:rPr>
      <w:b/>
      <w:bCs/>
    </w:rPr>
  </w:style>
  <w:style w:type="paragraph" w:customStyle="1" w:styleId="BDTDistributionEmdash">
    <w:name w:val="BDT_Distribution_Emdash"/>
    <w:uiPriority w:val="99"/>
    <w:rsid w:val="00062BBA"/>
    <w:pPr>
      <w:numPr>
        <w:numId w:val="25"/>
      </w:numPr>
    </w:pPr>
    <w:rPr>
      <w:rFonts w:eastAsia="SimSun" w:cs="Traditional Arabic"/>
      <w:sz w:val="22"/>
      <w:szCs w:val="3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DE14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ntface-1">
    <w:name w:val="ms-rtethemefontface-1"/>
    <w:basedOn w:val="DefaultParagraphFont"/>
    <w:rsid w:val="00DE1472"/>
  </w:style>
  <w:style w:type="paragraph" w:customStyle="1" w:styleId="Headingb">
    <w:name w:val="Heading_b"/>
    <w:basedOn w:val="Heading3"/>
    <w:next w:val="Normal"/>
    <w:rsid w:val="00DE239F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eastAsia="Times New Roman" w:cs="Times New Roman"/>
      <w:sz w:val="22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DE239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DE239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BDTIndent1-abc">
    <w:name w:val="BDT_Indent1-abc"/>
    <w:basedOn w:val="Normal"/>
    <w:uiPriority w:val="99"/>
    <w:rsid w:val="00973EDD"/>
    <w:pPr>
      <w:tabs>
        <w:tab w:val="num" w:pos="1494"/>
      </w:tabs>
      <w:spacing w:before="60" w:after="60"/>
      <w:ind w:left="1494" w:right="709" w:hanging="360"/>
      <w:jc w:val="left"/>
    </w:pPr>
    <w:rPr>
      <w:rFonts w:eastAsia="SimHei"/>
      <w:lang w:val="en-US"/>
    </w:rPr>
  </w:style>
  <w:style w:type="paragraph" w:customStyle="1" w:styleId="BDTSubjectDetails">
    <w:name w:val="BDT_Subject_Details"/>
    <w:basedOn w:val="BDTSubject"/>
    <w:uiPriority w:val="99"/>
    <w:rsid w:val="009C3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80"/>
      <w:jc w:val="left"/>
      <w:textAlignment w:val="baseline"/>
    </w:pPr>
  </w:style>
  <w:style w:type="paragraph" w:customStyle="1" w:styleId="BDTIndent-bulletsBlueSquare">
    <w:name w:val="BDT_Indent-bulletsBlueSquare"/>
    <w:basedOn w:val="Normal"/>
    <w:uiPriority w:val="99"/>
    <w:rsid w:val="009C3D8C"/>
    <w:pPr>
      <w:tabs>
        <w:tab w:val="num" w:pos="927"/>
      </w:tabs>
      <w:spacing w:after="120"/>
      <w:ind w:left="927" w:hanging="360"/>
      <w:jc w:val="left"/>
    </w:pPr>
    <w:rPr>
      <w:lang w:val="en-US"/>
    </w:rPr>
  </w:style>
  <w:style w:type="paragraph" w:customStyle="1" w:styleId="MOS-Hyperlink">
    <w:name w:val="MOS-Hyperlink"/>
    <w:basedOn w:val="Normal"/>
    <w:link w:val="MOS-HyperlinkChar"/>
    <w:rsid w:val="009C3D8C"/>
    <w:pPr>
      <w:spacing w:before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9C3D8C"/>
    <w:rPr>
      <w:rFonts w:ascii="Verdana" w:eastAsia="SimSun" w:hAnsi="Verdana" w:cs="Times New Roman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C3D8C"/>
    <w:rPr>
      <w:rFonts w:cs="Times New Roman"/>
      <w:sz w:val="22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9C3D8C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/>
      <w:ind w:left="567" w:hanging="567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9C3D8C"/>
    <w:rPr>
      <w:rFonts w:ascii="Verdana" w:eastAsia="SimSun" w:hAnsi="Verdana" w:cs="Times New Roman Bold"/>
      <w:b/>
      <w:bCs/>
      <w:sz w:val="18"/>
      <w:lang w:val="en-GB" w:eastAsia="en-US"/>
    </w:rPr>
  </w:style>
  <w:style w:type="paragraph" w:customStyle="1" w:styleId="Headingi">
    <w:name w:val="Heading_i"/>
    <w:basedOn w:val="Heading3"/>
    <w:next w:val="Normal"/>
    <w:rsid w:val="002B78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40" w:lineRule="auto"/>
      <w:ind w:left="0" w:firstLine="0"/>
      <w:jc w:val="left"/>
      <w:textAlignment w:val="baseline"/>
    </w:pPr>
    <w:rPr>
      <w:rFonts w:eastAsia="Times New Roman" w:cs="Times New Roman"/>
      <w:b w:val="0"/>
      <w:i/>
      <w:sz w:val="22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876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6C15"/>
    <w:rPr>
      <w:rFonts w:eastAsia="SimSun" w:cs="Traditional Arabic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C15"/>
    <w:rPr>
      <w:rFonts w:eastAsia="SimSun" w:cs="Traditional Arabic"/>
      <w:b/>
      <w:bCs/>
      <w:lang w:val="es-ES" w:eastAsia="en-US"/>
    </w:rPr>
  </w:style>
  <w:style w:type="paragraph" w:styleId="Revision">
    <w:name w:val="Revision"/>
    <w:hidden/>
    <w:uiPriority w:val="99"/>
    <w:semiHidden/>
    <w:rsid w:val="00876C15"/>
    <w:rPr>
      <w:rFonts w:eastAsia="SimSun" w:cs="Traditional Arabic"/>
      <w:sz w:val="22"/>
      <w:szCs w:val="30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1766AE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B632A7"/>
    <w:rPr>
      <w:sz w:val="22"/>
      <w:szCs w:val="22"/>
      <w:lang w:val="en-GB" w:eastAsia="en-US"/>
    </w:rPr>
  </w:style>
  <w:style w:type="paragraph" w:customStyle="1" w:styleId="BDTSignatureTitle">
    <w:name w:val="BDT_SignatureTitle"/>
    <w:basedOn w:val="Normal"/>
    <w:next w:val="BDTVisa"/>
    <w:uiPriority w:val="99"/>
    <w:rsid w:val="00345EF3"/>
    <w:pPr>
      <w:spacing w:before="0"/>
      <w:jc w:val="left"/>
    </w:pPr>
    <w:rPr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A01F88"/>
    <w:rPr>
      <w:rFonts w:cs="Times New Roman"/>
      <w:caps/>
      <w:sz w:val="26"/>
      <w:lang w:val="en-GB" w:eastAsia="en-US"/>
    </w:rPr>
  </w:style>
  <w:style w:type="paragraph" w:customStyle="1" w:styleId="CEOHeading2">
    <w:name w:val="CEO_Heading2"/>
    <w:basedOn w:val="CEOHeading1Underlined"/>
    <w:rsid w:val="00A01F88"/>
    <w:pPr>
      <w:framePr w:wrap="auto" w:vAnchor="margin" w:yAlign="inline"/>
      <w:pBdr>
        <w:bottom w:val="none" w:sz="0" w:space="0" w:color="auto"/>
      </w:pBdr>
      <w:tabs>
        <w:tab w:val="clear" w:pos="567"/>
      </w:tabs>
      <w:spacing w:before="120" w:after="120"/>
      <w:ind w:left="720" w:firstLine="0"/>
      <w:jc w:val="left"/>
    </w:pPr>
    <w:rPr>
      <w:sz w:val="19"/>
    </w:rPr>
  </w:style>
  <w:style w:type="character" w:customStyle="1" w:styleId="CEONormalCharChar">
    <w:name w:val="CEO_Normal Char Char"/>
    <w:basedOn w:val="DefaultParagraphFont"/>
    <w:uiPriority w:val="99"/>
    <w:rsid w:val="00A105BB"/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hyperlink" Target="https://www.itu.int/md/D18-SG02-OJ/" TargetMode="External"/><Relationship Id="rId18" Type="http://schemas.openxmlformats.org/officeDocument/2006/relationships/hyperlink" Target="http://www.itu.int/net3/ITU-D/meetings/registration/" TargetMode="External"/><Relationship Id="rId26" Type="http://schemas.openxmlformats.org/officeDocument/2006/relationships/hyperlink" Target="https://www.itu.int/net4/ITU-D/CDS/sg/questions.asp?lg=6&amp;sp=2018&amp;stg=1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en/ITU-D/Study-Groups/2018-2021/Pages/delegate-resources/visa-procedures.aspx" TargetMode="External"/><Relationship Id="rId34" Type="http://schemas.openxmlformats.org/officeDocument/2006/relationships/hyperlink" Target="mailto:bdtpartners@itu.int" TargetMode="External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D/CDS/sg/blkmeetings.asp?lg=1&amp;sp=2018&amp;blk=21833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://www.itu.int/TIES/index.html" TargetMode="External"/><Relationship Id="rId33" Type="http://schemas.openxmlformats.org/officeDocument/2006/relationships/hyperlink" Target="http://www.itu.int/go/itudsponsorships" TargetMode="External"/><Relationship Id="rId38" Type="http://schemas.openxmlformats.org/officeDocument/2006/relationships/hyperlink" Target="https://www.itu.int/md/d18-sg02.rgq-adm-0018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3/ITU-D/meetings/registration/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yperlink" Target="http://www.itu.int/en/ITU-D/Study-Groups/2018-2021/Pages/delegate-resources/synchronization-application.asp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sg01-r" TargetMode="External"/><Relationship Id="rId24" Type="http://schemas.openxmlformats.org/officeDocument/2006/relationships/hyperlink" Target="mailto:fellowships@itu.int" TargetMode="External"/><Relationship Id="rId32" Type="http://schemas.openxmlformats.org/officeDocument/2006/relationships/hyperlink" Target="http://www.itu.int/TIES/index.html" TargetMode="External"/><Relationship Id="rId37" Type="http://schemas.openxmlformats.org/officeDocument/2006/relationships/hyperlink" Target="https://www.itu.int/md/d18-sg01.rgq-adm-0018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sg02.rgq-r" TargetMode="External"/><Relationship Id="rId23" Type="http://schemas.openxmlformats.org/officeDocument/2006/relationships/hyperlink" Target="https://www.itu.int/net4/ITU-D/CDS/sg/blkmeetings.asp?lg=1&amp;sp=2018&amp;blk=21833" TargetMode="External"/><Relationship Id="rId28" Type="http://schemas.openxmlformats.org/officeDocument/2006/relationships/hyperlink" Target="http://www.itu.int/ITU-D/CDS/contributions/sg/index.asp" TargetMode="External"/><Relationship Id="rId36" Type="http://schemas.openxmlformats.org/officeDocument/2006/relationships/hyperlink" Target="mailto:devsg@itu.int" TargetMode="External"/><Relationship Id="rId10" Type="http://schemas.openxmlformats.org/officeDocument/2006/relationships/hyperlink" Target="https://www.itu.int/md/D18-SG01-ADM/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https://www.itu.int/en/ITU-D/Study-Groups/2018-2021/Pages/collaborative-tools.aspx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1-OJ/" TargetMode="External"/><Relationship Id="rId14" Type="http://schemas.openxmlformats.org/officeDocument/2006/relationships/hyperlink" Target="https://www.itu.int/md/D18-SG02-ADM/" TargetMode="External"/><Relationship Id="rId22" Type="http://schemas.openxmlformats.org/officeDocument/2006/relationships/hyperlink" Target="https://www.itu.int/net4/ITU-D/CDS/sg/blkmeetings.asp?lg=1&amp;sp=2018&amp;blk=21832" TargetMode="External"/><Relationship Id="rId27" Type="http://schemas.openxmlformats.org/officeDocument/2006/relationships/hyperlink" Target="https://www.itu.int/net4/ITU-D/CDS/sg/questions.asp?lg=6&amp;sp=2018&amp;stg=2" TargetMode="External"/><Relationship Id="rId30" Type="http://schemas.openxmlformats.org/officeDocument/2006/relationships/hyperlink" Target="http://www.itu.int/en/ITU-D/Conferences/Pages/mobileapp.aspx" TargetMode="External"/><Relationship Id="rId35" Type="http://schemas.openxmlformats.org/officeDocument/2006/relationships/hyperlink" Target="http://www.itu.int/travel/" TargetMode="External"/><Relationship Id="rId43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8BE6EDA724928A5A174932243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0002-E41F-4EBC-B2B8-50CF43E625D1}"/>
      </w:docPartPr>
      <w:docPartBody>
        <w:p w:rsidR="00007B90" w:rsidRDefault="00A954F4" w:rsidP="00A954F4">
          <w:pPr>
            <w:pStyle w:val="FF18BE6EDA724928A5A174932243ABA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39"/>
    <w:rsid w:val="00007B90"/>
    <w:rsid w:val="000C56FB"/>
    <w:rsid w:val="00114539"/>
    <w:rsid w:val="002D10B3"/>
    <w:rsid w:val="004C4A20"/>
    <w:rsid w:val="00615D3C"/>
    <w:rsid w:val="006B1049"/>
    <w:rsid w:val="00A954F4"/>
    <w:rsid w:val="00D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4F4"/>
    <w:rPr>
      <w:color w:val="808080"/>
    </w:rPr>
  </w:style>
  <w:style w:type="paragraph" w:customStyle="1" w:styleId="0C1E7B2BD4F24643BEEA2005CAF25BCD">
    <w:name w:val="0C1E7B2BD4F24643BEEA2005CAF25BCD"/>
    <w:rsid w:val="00114539"/>
  </w:style>
  <w:style w:type="paragraph" w:customStyle="1" w:styleId="D7FCE5F29000457AB52B833AEAA93489">
    <w:name w:val="D7FCE5F29000457AB52B833AEAA93489"/>
    <w:rsid w:val="00114539"/>
  </w:style>
  <w:style w:type="paragraph" w:customStyle="1" w:styleId="48747DD7B02947FDB831B1C59A8AAB61">
    <w:name w:val="48747DD7B02947FDB831B1C59A8AAB61"/>
    <w:rsid w:val="004C4A20"/>
  </w:style>
  <w:style w:type="paragraph" w:customStyle="1" w:styleId="571066ED9C3E45A9A7F96708BB0F909F">
    <w:name w:val="571066ED9C3E45A9A7F96708BB0F909F"/>
    <w:rsid w:val="004C4A20"/>
  </w:style>
  <w:style w:type="paragraph" w:customStyle="1" w:styleId="22DFB8AFF6A14FBC88136900CA04761D">
    <w:name w:val="22DFB8AFF6A14FBC88136900CA04761D"/>
    <w:rsid w:val="00A954F4"/>
  </w:style>
  <w:style w:type="paragraph" w:customStyle="1" w:styleId="FF18BE6EDA724928A5A174932243ABA6">
    <w:name w:val="FF18BE6EDA724928A5A174932243ABA6"/>
    <w:rsid w:val="00A95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B8C2-88C1-4179-A45F-102F977A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0</TotalTime>
  <Pages>8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19541</CharactersWithSpaces>
  <SharedDoc>false</SharedDoc>
  <HLinks>
    <vt:vector size="18" baseType="variant">
      <vt:variant>
        <vt:i4>7536719</vt:i4>
      </vt:variant>
      <vt:variant>
        <vt:i4>15</vt:i4>
      </vt:variant>
      <vt:variant>
        <vt:i4>0</vt:i4>
      </vt:variant>
      <vt:variant>
        <vt:i4>5</vt:i4>
      </vt:variant>
      <vt:variant>
        <vt:lpwstr>mailto:lambert@itu.int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Baik, Aeree</cp:lastModifiedBy>
  <cp:revision>2</cp:revision>
  <cp:lastPrinted>2018-11-21T10:59:00Z</cp:lastPrinted>
  <dcterms:created xsi:type="dcterms:W3CDTF">2018-11-29T15:37:00Z</dcterms:created>
  <dcterms:modified xsi:type="dcterms:W3CDTF">2018-11-29T15:37:00Z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