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Document WTDC-17/48</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260" w:type="dxa"/>
          </w:tcPr>
          <w:p w:rsidR="00D42EE8" w:rsidRPr="008830A1" w:rsidRDefault="00000B37" w:rsidP="00D42EE8">
            <w:pPr>
              <w:spacing w:before="0"/>
              <w:rPr>
                <w:bCs/>
                <w:szCs w:val="24"/>
                <w:lang w:val="fr-CH"/>
              </w:rPr>
            </w:pPr>
            <w:r w:rsidRPr="008830A1">
              <w:rPr>
                <w:b/>
                <w:szCs w:val="24"/>
              </w:rPr>
              <w:t>25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260" w:type="dxa"/>
          </w:tcPr>
          <w:p w:rsidR="00D42EE8" w:rsidRPr="008830A1" w:rsidRDefault="00000B37" w:rsidP="00D42EE8">
            <w:pPr>
              <w:spacing w:before="0"/>
              <w:rPr>
                <w:b/>
                <w:bCs/>
                <w:szCs w:val="24"/>
                <w:lang w:val="fr-CH"/>
              </w:rPr>
            </w:pPr>
            <w:r w:rsidRPr="008830A1">
              <w:rPr>
                <w:b/>
                <w:szCs w:val="24"/>
              </w:rPr>
              <w:t>Original: anglais</w:t>
            </w:r>
          </w:p>
        </w:tc>
      </w:tr>
      <w:tr w:rsidR="00D42EE8" w:rsidRPr="005161E7" w:rsidTr="007B5802">
        <w:trPr>
          <w:cantSplit/>
        </w:trPr>
        <w:tc>
          <w:tcPr>
            <w:tcW w:w="9888" w:type="dxa"/>
            <w:gridSpan w:val="3"/>
          </w:tcPr>
          <w:p w:rsidR="00D42EE8" w:rsidRPr="00D42EE8" w:rsidRDefault="005B6CE3" w:rsidP="009413AB">
            <w:pPr>
              <w:pStyle w:val="Source"/>
              <w:tabs>
                <w:tab w:val="clear" w:pos="794"/>
                <w:tab w:val="clear" w:pos="1191"/>
                <w:tab w:val="clear" w:pos="1588"/>
                <w:tab w:val="clear" w:pos="1985"/>
                <w:tab w:val="left" w:pos="1134"/>
                <w:tab w:val="left" w:pos="1871"/>
              </w:tabs>
              <w:spacing w:before="240" w:after="240" w:afterAutospacing="0" w:line="480" w:lineRule="auto"/>
            </w:pPr>
            <w:bookmarkStart w:id="5" w:name="dsource" w:colFirst="1" w:colLast="1"/>
            <w:bookmarkEnd w:id="4"/>
            <w:r w:rsidRPr="005B6CE3">
              <w:t>Internet Society (ISOC)</w:t>
            </w:r>
          </w:p>
        </w:tc>
      </w:tr>
      <w:tr w:rsidR="00D42EE8" w:rsidRPr="00EF78A9" w:rsidTr="007934DB">
        <w:trPr>
          <w:cantSplit/>
        </w:trPr>
        <w:tc>
          <w:tcPr>
            <w:tcW w:w="9888" w:type="dxa"/>
            <w:gridSpan w:val="3"/>
          </w:tcPr>
          <w:p w:rsidR="00D42EE8" w:rsidRPr="00EF78A9" w:rsidRDefault="00184F7B" w:rsidP="0054142E">
            <w:pPr>
              <w:pStyle w:val="Title1"/>
              <w:tabs>
                <w:tab w:val="clear" w:pos="567"/>
                <w:tab w:val="clear" w:pos="1701"/>
                <w:tab w:val="clear" w:pos="2835"/>
                <w:tab w:val="left" w:pos="1871"/>
              </w:tabs>
              <w:rPr>
                <w:lang w:val="fr-CH"/>
              </w:rPr>
            </w:pPr>
            <w:bookmarkStart w:id="6" w:name="dtitle1" w:colFirst="1" w:colLast="1"/>
            <w:bookmarkEnd w:id="5"/>
            <w:r w:rsidRPr="00EF78A9">
              <w:rPr>
                <w:lang w:val="fr-CH"/>
              </w:rPr>
              <w:t>Contribution</w:t>
            </w:r>
            <w:r w:rsidR="00EF78A9" w:rsidRPr="00EF78A9">
              <w:rPr>
                <w:lang w:val="fr-CH"/>
              </w:rPr>
              <w:t xml:space="preserve"> de</w:t>
            </w:r>
            <w:bookmarkStart w:id="7" w:name="_GoBack"/>
            <w:bookmarkEnd w:id="7"/>
            <w:r w:rsidR="00EF78A9" w:rsidRPr="00EF78A9">
              <w:rPr>
                <w:lang w:val="fr-CH"/>
              </w:rPr>
              <w:t xml:space="preserve"> l</w:t>
            </w:r>
            <w:r w:rsidR="001F3E79">
              <w:rPr>
                <w:lang w:val="fr-CH"/>
              </w:rPr>
              <w:t>'</w:t>
            </w:r>
            <w:r w:rsidR="00EF78A9" w:rsidRPr="00EF78A9">
              <w:rPr>
                <w:lang w:val="fr-CH"/>
              </w:rPr>
              <w:t>Internet Society aux travaux de la conférence mondiale de développement des té</w:t>
            </w:r>
            <w:r w:rsidRPr="00EF78A9">
              <w:rPr>
                <w:lang w:val="fr-CH"/>
              </w:rPr>
              <w:t>l</w:t>
            </w:r>
            <w:r w:rsidR="00EF78A9">
              <w:rPr>
                <w:lang w:val="fr-CH"/>
              </w:rPr>
              <w:t>é</w:t>
            </w:r>
            <w:r w:rsidRPr="00EF78A9">
              <w:rPr>
                <w:lang w:val="fr-CH"/>
              </w:rPr>
              <w:t>communication</w:t>
            </w:r>
            <w:r w:rsidR="00EF78A9">
              <w:rPr>
                <w:lang w:val="fr-CH"/>
              </w:rPr>
              <w:t>s</w:t>
            </w:r>
            <w:r w:rsidRPr="00EF78A9">
              <w:rPr>
                <w:lang w:val="fr-CH"/>
              </w:rPr>
              <w:t xml:space="preserve"> </w:t>
            </w:r>
            <w:r w:rsidR="00905F25">
              <w:rPr>
                <w:lang w:val="fr-CH"/>
              </w:rPr>
              <w:t xml:space="preserve">DE </w:t>
            </w:r>
            <w:r w:rsidRPr="00EF78A9">
              <w:rPr>
                <w:lang w:val="fr-CH"/>
              </w:rPr>
              <w:t>2017</w:t>
            </w:r>
          </w:p>
        </w:tc>
      </w:tr>
      <w:tr w:rsidR="00D42EE8" w:rsidRPr="00EF78A9" w:rsidTr="007934DB">
        <w:trPr>
          <w:cantSplit/>
        </w:trPr>
        <w:tc>
          <w:tcPr>
            <w:tcW w:w="9888" w:type="dxa"/>
            <w:gridSpan w:val="3"/>
          </w:tcPr>
          <w:p w:rsidR="00D42EE8" w:rsidRPr="00EF78A9" w:rsidRDefault="00D42EE8" w:rsidP="0054142E">
            <w:pPr>
              <w:pStyle w:val="Title2"/>
              <w:tabs>
                <w:tab w:val="clear" w:pos="567"/>
                <w:tab w:val="clear" w:pos="1701"/>
                <w:tab w:val="clear" w:pos="2835"/>
                <w:tab w:val="left" w:pos="1871"/>
              </w:tabs>
              <w:overflowPunct/>
              <w:autoSpaceDE/>
              <w:autoSpaceDN/>
              <w:adjustRightInd/>
              <w:textAlignment w:val="auto"/>
              <w:rPr>
                <w:lang w:val="fr-CH"/>
              </w:rPr>
            </w:pPr>
          </w:p>
        </w:tc>
      </w:tr>
      <w:tr w:rsidR="00863463" w:rsidRPr="00EF78A9" w:rsidTr="007934DB">
        <w:trPr>
          <w:cantSplit/>
        </w:trPr>
        <w:tc>
          <w:tcPr>
            <w:tcW w:w="9888" w:type="dxa"/>
            <w:gridSpan w:val="3"/>
          </w:tcPr>
          <w:p w:rsidR="00863463" w:rsidRPr="00EF78A9" w:rsidRDefault="00863463" w:rsidP="0054142E">
            <w:pPr>
              <w:jc w:val="center"/>
              <w:rPr>
                <w:lang w:val="fr-CH"/>
              </w:rPr>
            </w:pPr>
          </w:p>
        </w:tc>
      </w:tr>
      <w:tr w:rsidR="007644BE">
        <w:tc>
          <w:tcPr>
            <w:tcW w:w="10031" w:type="dxa"/>
            <w:gridSpan w:val="3"/>
            <w:tcBorders>
              <w:top w:val="single" w:sz="4" w:space="0" w:color="auto"/>
              <w:left w:val="single" w:sz="4" w:space="0" w:color="auto"/>
              <w:bottom w:val="single" w:sz="4" w:space="0" w:color="auto"/>
              <w:right w:val="single" w:sz="4" w:space="0" w:color="auto"/>
            </w:tcBorders>
          </w:tcPr>
          <w:p w:rsidR="007644BE" w:rsidRDefault="00EA629F" w:rsidP="0054142E">
            <w:r>
              <w:rPr>
                <w:rFonts w:ascii="Calibri" w:eastAsia="SimSun" w:hAnsi="Calibri" w:cs="Traditional Arabic"/>
                <w:b/>
                <w:bCs/>
                <w:szCs w:val="24"/>
              </w:rPr>
              <w:t>Domaine prioritaire:</w:t>
            </w:r>
          </w:p>
          <w:p w:rsidR="007644BE" w:rsidRDefault="00905F25" w:rsidP="0054142E">
            <w:pPr>
              <w:spacing w:after="120"/>
              <w:rPr>
                <w:szCs w:val="24"/>
              </w:rPr>
            </w:pPr>
            <w:r w:rsidRPr="00905F25">
              <w:rPr>
                <w:rFonts w:ascii="Calibri" w:eastAsia="SimSun" w:hAnsi="Calibri" w:cs="Traditional Arabic"/>
                <w:szCs w:val="24"/>
              </w:rPr>
              <w:t>–</w:t>
            </w:r>
            <w:r w:rsidR="009413AB">
              <w:rPr>
                <w:rFonts w:ascii="Calibri" w:eastAsia="SimSun" w:hAnsi="Calibri" w:cs="Traditional Arabic"/>
                <w:szCs w:val="24"/>
              </w:rPr>
              <w:tab/>
            </w:r>
            <w:r w:rsidR="004C4507">
              <w:rPr>
                <w:rFonts w:ascii="Calibri" w:eastAsia="SimSun" w:hAnsi="Calibri" w:cs="Traditional Arabic"/>
                <w:szCs w:val="24"/>
              </w:rPr>
              <w:t>Autres propositions</w:t>
            </w:r>
          </w:p>
        </w:tc>
      </w:tr>
    </w:tbl>
    <w:p w:rsidR="00E71FC7" w:rsidRDefault="00E71FC7" w:rsidP="0054142E">
      <w:bookmarkStart w:id="8" w:name="dbreak"/>
      <w:bookmarkEnd w:id="6"/>
      <w:bookmarkEnd w:id="8"/>
    </w:p>
    <w:p w:rsidR="00E71FC7" w:rsidRDefault="00E71FC7" w:rsidP="0054142E">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7644BE" w:rsidRDefault="00EA629F" w:rsidP="0054142E">
      <w:pPr>
        <w:pStyle w:val="Proposal"/>
      </w:pPr>
      <w:r>
        <w:lastRenderedPageBreak/>
        <w:tab/>
        <w:t>ISOC/48/1</w:t>
      </w:r>
    </w:p>
    <w:p w:rsidR="009413AB" w:rsidRPr="001F3E79" w:rsidRDefault="00EA629F" w:rsidP="0054142E">
      <w:pPr>
        <w:pStyle w:val="Volumetitle"/>
        <w:rPr>
          <w:rFonts w:asciiTheme="minorHAnsi" w:hAnsiTheme="minorHAnsi"/>
          <w:lang w:val="fr-CH"/>
        </w:rPr>
      </w:pPr>
      <w:r w:rsidRPr="001F3E79">
        <w:rPr>
          <w:rFonts w:asciiTheme="minorHAnsi" w:hAnsiTheme="minorHAnsi"/>
          <w:lang w:val="fr-CH"/>
        </w:rPr>
        <w:t>QUESTIONS GÉNÉRALES</w:t>
      </w:r>
    </w:p>
    <w:p w:rsidR="00B40726" w:rsidRPr="00B40726" w:rsidRDefault="00B40726" w:rsidP="001F3E79">
      <w:pPr>
        <w:pStyle w:val="Headingb"/>
      </w:pPr>
      <w:r w:rsidRPr="00B40726">
        <w:t>Introduction</w:t>
      </w:r>
    </w:p>
    <w:p w:rsidR="007644BE" w:rsidRPr="00A61F9C" w:rsidRDefault="009413AB" w:rsidP="0054142E">
      <w:pPr>
        <w:rPr>
          <w:u w:val="dash"/>
        </w:rPr>
      </w:pPr>
      <w:r w:rsidRPr="00905F25">
        <w:t>L</w:t>
      </w:r>
      <w:r w:rsidR="001F3E79">
        <w:t>'</w:t>
      </w:r>
      <w:r w:rsidRPr="00905F25">
        <w:t>Internet Society (ISOC), Membre du Secteur du développement des télécommunications de l</w:t>
      </w:r>
      <w:r w:rsidR="001F3E79">
        <w:t>'</w:t>
      </w:r>
      <w:r w:rsidRPr="00905F25">
        <w:t>Union internationale des télécommunications (UIT</w:t>
      </w:r>
      <w:r w:rsidRPr="00905F25">
        <w:noBreakHyphen/>
        <w:t>D), a l</w:t>
      </w:r>
      <w:r w:rsidR="001F3E79">
        <w:t>'</w:t>
      </w:r>
      <w:r w:rsidRPr="00905F25">
        <w:t xml:space="preserve">honneur de soumettre la présente contribution à la </w:t>
      </w:r>
      <w:r w:rsidR="00CC1981" w:rsidRPr="00905F25">
        <w:t>septième</w:t>
      </w:r>
      <w:r w:rsidRPr="00905F25">
        <w:t xml:space="preserve"> Conférence mondiale de développement des télécommunications</w:t>
      </w:r>
      <w:r w:rsidR="00905F25" w:rsidRPr="00905F25">
        <w:t xml:space="preserve"> </w:t>
      </w:r>
      <w:r w:rsidRPr="0072305D">
        <w:t>(CMDT</w:t>
      </w:r>
      <w:r w:rsidRPr="0072305D">
        <w:noBreakHyphen/>
        <w:t>1</w:t>
      </w:r>
      <w:r w:rsidR="0072305D" w:rsidRPr="0072305D">
        <w:t>7</w:t>
      </w:r>
      <w:r w:rsidRPr="0072305D">
        <w:t>)</w:t>
      </w:r>
      <w:r>
        <w:t>.</w:t>
      </w:r>
      <w:r w:rsidRPr="009413AB">
        <w:t xml:space="preserve"> </w:t>
      </w:r>
      <w:r w:rsidR="0072305D" w:rsidRPr="0072305D">
        <w:rPr>
          <w:lang w:val="fr-CH"/>
        </w:rPr>
        <w:t>L</w:t>
      </w:r>
      <w:r w:rsidR="001F3E79">
        <w:rPr>
          <w:lang w:val="fr-CH"/>
        </w:rPr>
        <w:t>'</w:t>
      </w:r>
      <w:r w:rsidR="0072305D" w:rsidRPr="0072305D">
        <w:rPr>
          <w:lang w:val="fr-CH"/>
        </w:rPr>
        <w:t>Internet Society est déterminée à rendre l</w:t>
      </w:r>
      <w:r w:rsidR="001F3E79">
        <w:rPr>
          <w:lang w:val="fr-CH"/>
        </w:rPr>
        <w:t>'</w:t>
      </w:r>
      <w:r w:rsidR="0072305D">
        <w:rPr>
          <w:lang w:val="fr-CH"/>
        </w:rPr>
        <w:t>Inter</w:t>
      </w:r>
      <w:r w:rsidR="0072305D" w:rsidRPr="0072305D">
        <w:rPr>
          <w:lang w:val="fr-CH"/>
        </w:rPr>
        <w:t>n</w:t>
      </w:r>
      <w:r w:rsidR="0072305D">
        <w:rPr>
          <w:lang w:val="fr-CH"/>
        </w:rPr>
        <w:t>e</w:t>
      </w:r>
      <w:r w:rsidR="0072305D" w:rsidRPr="0072305D">
        <w:rPr>
          <w:lang w:val="fr-CH"/>
        </w:rPr>
        <w:t xml:space="preserve">t accessible </w:t>
      </w:r>
      <w:r w:rsidR="0046008F">
        <w:rPr>
          <w:lang w:val="fr-CH"/>
        </w:rPr>
        <w:t>à</w:t>
      </w:r>
      <w:r w:rsidR="0072305D" w:rsidRPr="0072305D">
        <w:rPr>
          <w:lang w:val="fr-CH"/>
        </w:rPr>
        <w:t xml:space="preserve"> tous</w:t>
      </w:r>
      <w:r w:rsidR="0072305D">
        <w:rPr>
          <w:lang w:val="fr-CH"/>
        </w:rPr>
        <w:t>, partout dans le monde. Depuis 25 ans</w:t>
      </w:r>
      <w:r w:rsidR="0052667A">
        <w:rPr>
          <w:lang w:val="fr-CH"/>
        </w:rPr>
        <w:t xml:space="preserve">, </w:t>
      </w:r>
      <w:r w:rsidR="0046008F">
        <w:rPr>
          <w:lang w:val="fr-CH"/>
        </w:rPr>
        <w:t>nous</w:t>
      </w:r>
      <w:r w:rsidR="0052667A">
        <w:rPr>
          <w:lang w:val="fr-CH"/>
        </w:rPr>
        <w:t xml:space="preserve"> travaill</w:t>
      </w:r>
      <w:r w:rsidR="0046008F">
        <w:rPr>
          <w:lang w:val="fr-CH"/>
        </w:rPr>
        <w:t>ons</w:t>
      </w:r>
      <w:r w:rsidR="0052667A">
        <w:rPr>
          <w:lang w:val="fr-CH"/>
        </w:rPr>
        <w:t xml:space="preserve"> de manière collaborative avec </w:t>
      </w:r>
      <w:r w:rsidR="0046008F">
        <w:rPr>
          <w:lang w:val="fr-CH"/>
        </w:rPr>
        <w:t>notre</w:t>
      </w:r>
      <w:r w:rsidR="0052667A">
        <w:rPr>
          <w:lang w:val="fr-CH"/>
        </w:rPr>
        <w:t xml:space="preserve"> communauté mondiale et diverses parties prenantes du monde entier pour </w:t>
      </w:r>
      <w:r w:rsidR="0046008F">
        <w:rPr>
          <w:lang w:val="fr-CH"/>
        </w:rPr>
        <w:t>stimuler</w:t>
      </w:r>
      <w:r w:rsidR="0052667A">
        <w:rPr>
          <w:lang w:val="fr-CH"/>
        </w:rPr>
        <w:t xml:space="preserve"> la croissance de l</w:t>
      </w:r>
      <w:r w:rsidR="001F3E79">
        <w:rPr>
          <w:lang w:val="fr-CH"/>
        </w:rPr>
        <w:t>'</w:t>
      </w:r>
      <w:r w:rsidR="0052667A">
        <w:rPr>
          <w:lang w:val="fr-CH"/>
        </w:rPr>
        <w:t>Internet et promouvoir son développement ouvert, son évolution et son utilisation pour le bien de tous.</w:t>
      </w:r>
      <w:r w:rsidR="00AC6E38">
        <w:rPr>
          <w:lang w:val="fr-CH"/>
        </w:rPr>
        <w:t xml:space="preserve"> </w:t>
      </w:r>
      <w:r w:rsidR="001175BF">
        <w:rPr>
          <w:lang w:val="fr-CH"/>
        </w:rPr>
        <w:t>L</w:t>
      </w:r>
      <w:r w:rsidR="001F3E79">
        <w:rPr>
          <w:lang w:val="fr-CH"/>
        </w:rPr>
        <w:t>'</w:t>
      </w:r>
      <w:r w:rsidR="001175BF">
        <w:rPr>
          <w:lang w:val="fr-CH"/>
        </w:rPr>
        <w:t>expérience nous a appris que d</w:t>
      </w:r>
      <w:r w:rsidR="0016327F" w:rsidRPr="0016327F">
        <w:rPr>
          <w:lang w:val="fr-CH"/>
        </w:rPr>
        <w:t xml:space="preserve">es difficultés </w:t>
      </w:r>
      <w:r w:rsidR="001175BF">
        <w:rPr>
          <w:lang w:val="fr-CH"/>
        </w:rPr>
        <w:t>complexes et interconnectées</w:t>
      </w:r>
      <w:r w:rsidR="001175BF" w:rsidRPr="0016327F">
        <w:rPr>
          <w:lang w:val="fr-CH"/>
        </w:rPr>
        <w:t xml:space="preserve"> </w:t>
      </w:r>
      <w:r w:rsidR="001175BF">
        <w:rPr>
          <w:lang w:val="fr-CH"/>
        </w:rPr>
        <w:t>se posent lorsqu</w:t>
      </w:r>
      <w:r w:rsidR="001F3E79">
        <w:rPr>
          <w:lang w:val="fr-CH"/>
        </w:rPr>
        <w:t>'</w:t>
      </w:r>
      <w:r w:rsidR="001175BF">
        <w:rPr>
          <w:lang w:val="fr-CH"/>
        </w:rPr>
        <w:t>il s</w:t>
      </w:r>
      <w:r w:rsidR="001F3E79">
        <w:rPr>
          <w:lang w:val="fr-CH"/>
        </w:rPr>
        <w:t>'</w:t>
      </w:r>
      <w:r w:rsidR="001175BF">
        <w:rPr>
          <w:lang w:val="fr-CH"/>
        </w:rPr>
        <w:t>agit d</w:t>
      </w:r>
      <w:r w:rsidR="001F3E79">
        <w:rPr>
          <w:lang w:val="fr-CH"/>
        </w:rPr>
        <w:t>'</w:t>
      </w:r>
      <w:r w:rsidR="001175BF">
        <w:rPr>
          <w:lang w:val="fr-CH"/>
        </w:rPr>
        <w:t>améliorer l</w:t>
      </w:r>
      <w:r w:rsidR="001F3E79">
        <w:rPr>
          <w:lang w:val="fr-CH"/>
        </w:rPr>
        <w:t>'</w:t>
      </w:r>
      <w:r w:rsidR="0016327F">
        <w:rPr>
          <w:lang w:val="fr-CH"/>
        </w:rPr>
        <w:t>accès à l</w:t>
      </w:r>
      <w:r w:rsidR="001F3E79">
        <w:rPr>
          <w:lang w:val="fr-CH"/>
        </w:rPr>
        <w:t>'</w:t>
      </w:r>
      <w:r w:rsidR="0016327F">
        <w:rPr>
          <w:lang w:val="fr-CH"/>
        </w:rPr>
        <w:t xml:space="preserve">Internet </w:t>
      </w:r>
      <w:r w:rsidR="001175BF">
        <w:rPr>
          <w:lang w:val="fr-CH"/>
        </w:rPr>
        <w:t>en vue de stimuler</w:t>
      </w:r>
      <w:r w:rsidR="0016327F">
        <w:rPr>
          <w:lang w:val="fr-CH"/>
        </w:rPr>
        <w:t xml:space="preserve"> sa croissance. Les approches </w:t>
      </w:r>
      <w:r w:rsidR="009F283E">
        <w:rPr>
          <w:lang w:val="fr-CH"/>
        </w:rPr>
        <w:t>"</w:t>
      </w:r>
      <w:r w:rsidR="0016327F">
        <w:rPr>
          <w:lang w:val="fr-CH"/>
        </w:rPr>
        <w:t>universelles</w:t>
      </w:r>
      <w:r w:rsidR="009F283E">
        <w:rPr>
          <w:lang w:val="fr-CH"/>
        </w:rPr>
        <w:t>"</w:t>
      </w:r>
      <w:r w:rsidR="0016327F">
        <w:rPr>
          <w:lang w:val="fr-CH"/>
        </w:rPr>
        <w:t xml:space="preserve"> ou </w:t>
      </w:r>
      <w:r w:rsidR="009F283E">
        <w:rPr>
          <w:lang w:val="fr-CH"/>
        </w:rPr>
        <w:t>"</w:t>
      </w:r>
      <w:r w:rsidR="0016327F">
        <w:rPr>
          <w:lang w:val="fr-CH"/>
        </w:rPr>
        <w:t>individualistes</w:t>
      </w:r>
      <w:r w:rsidR="009F283E">
        <w:rPr>
          <w:lang w:val="fr-CH"/>
        </w:rPr>
        <w:t>"</w:t>
      </w:r>
      <w:r w:rsidR="0016327F">
        <w:rPr>
          <w:lang w:val="fr-CH"/>
        </w:rPr>
        <w:t xml:space="preserve"> ne sont pas les plus efficaces pour relever certains des défis les plus ardus en matière de développement, ni pour réaliser les Objectifs de développement durable (ODD)</w:t>
      </w:r>
      <w:r w:rsidR="001F3E79">
        <w:rPr>
          <w:lang w:val="fr-CH"/>
        </w:rPr>
        <w:t xml:space="preserve"> des Nations </w:t>
      </w:r>
      <w:r w:rsidR="00AC6E38">
        <w:rPr>
          <w:lang w:val="fr-CH"/>
        </w:rPr>
        <w:t>Unies</w:t>
      </w:r>
      <w:r w:rsidR="0016327F">
        <w:rPr>
          <w:lang w:val="fr-CH"/>
        </w:rPr>
        <w:t>.</w:t>
      </w:r>
      <w:r w:rsidR="00EE57E8">
        <w:rPr>
          <w:lang w:val="fr-CH"/>
        </w:rPr>
        <w:t xml:space="preserve"> </w:t>
      </w:r>
      <w:r w:rsidRPr="00905F25">
        <w:t>Nous nous</w:t>
      </w:r>
      <w:r w:rsidR="009F283E">
        <w:t xml:space="preserve"> réjouissons de participer à la </w:t>
      </w:r>
      <w:r w:rsidRPr="00905F25">
        <w:t>CMDT</w:t>
      </w:r>
      <w:r w:rsidR="009F283E">
        <w:noBreakHyphen/>
      </w:r>
      <w:r w:rsidR="00A61F9C" w:rsidRPr="00905F25">
        <w:t>17</w:t>
      </w:r>
      <w:r w:rsidRPr="00905F25">
        <w:t>, afin de définir les priorités des travaux du Secteur au cours des quatre prochaines années.</w:t>
      </w:r>
    </w:p>
    <w:p w:rsidR="009413AB" w:rsidRPr="00393410" w:rsidRDefault="00A61F9C" w:rsidP="001F3E79">
      <w:pPr>
        <w:pStyle w:val="Headingb"/>
        <w:rPr>
          <w:lang w:val="fr-CH"/>
        </w:rPr>
      </w:pPr>
      <w:r w:rsidRPr="00393410">
        <w:rPr>
          <w:lang w:val="fr-CH"/>
        </w:rPr>
        <w:t>Progression du développement de l</w:t>
      </w:r>
      <w:r w:rsidR="001F3E79">
        <w:rPr>
          <w:lang w:val="fr-CH"/>
        </w:rPr>
        <w:t>'</w:t>
      </w:r>
      <w:r w:rsidRPr="00393410">
        <w:rPr>
          <w:lang w:val="fr-CH"/>
        </w:rPr>
        <w:t>Internet</w:t>
      </w:r>
    </w:p>
    <w:p w:rsidR="00420AA3" w:rsidRPr="00420AA3" w:rsidRDefault="00EE57E8" w:rsidP="001F3E79">
      <w:pPr>
        <w:widowControl w:val="0"/>
        <w:rPr>
          <w:lang w:val="fr-CH"/>
        </w:rPr>
      </w:pPr>
      <w:r>
        <w:rPr>
          <w:lang w:val="fr-CH"/>
        </w:rPr>
        <w:t xml:space="preserve">La situation relative au </w:t>
      </w:r>
      <w:r w:rsidR="00A61F9C" w:rsidRPr="00A61F9C">
        <w:rPr>
          <w:lang w:val="fr-CH"/>
        </w:rPr>
        <w:t>développement de l</w:t>
      </w:r>
      <w:r w:rsidR="001F3E79">
        <w:rPr>
          <w:lang w:val="fr-CH"/>
        </w:rPr>
        <w:t>'</w:t>
      </w:r>
      <w:r w:rsidR="00A61F9C">
        <w:rPr>
          <w:lang w:val="fr-CH"/>
        </w:rPr>
        <w:t>Internet a co</w:t>
      </w:r>
      <w:r w:rsidR="001F3E79">
        <w:rPr>
          <w:lang w:val="fr-CH"/>
        </w:rPr>
        <w:t>nsidérablement changé depuis la </w:t>
      </w:r>
      <w:r w:rsidR="00A61F9C">
        <w:rPr>
          <w:lang w:val="fr-CH"/>
        </w:rPr>
        <w:t>CMDT-14, en particulier dans les pays en développement, où les taux de croissance de l</w:t>
      </w:r>
      <w:r w:rsidR="001F3E79">
        <w:rPr>
          <w:lang w:val="fr-CH"/>
        </w:rPr>
        <w:t>'</w:t>
      </w:r>
      <w:r w:rsidR="00A61F9C">
        <w:rPr>
          <w:lang w:val="fr-CH"/>
        </w:rPr>
        <w:t xml:space="preserve">Internet </w:t>
      </w:r>
      <w:r>
        <w:rPr>
          <w:lang w:val="fr-CH"/>
        </w:rPr>
        <w:t>connaissent</w:t>
      </w:r>
      <w:r w:rsidR="00A61F9C">
        <w:rPr>
          <w:lang w:val="fr-CH"/>
        </w:rPr>
        <w:t xml:space="preserve"> une augmentation soutenue à mesur</w:t>
      </w:r>
      <w:r>
        <w:rPr>
          <w:lang w:val="fr-CH"/>
        </w:rPr>
        <w:t>e qu</w:t>
      </w:r>
      <w:r w:rsidR="001F3E79">
        <w:rPr>
          <w:lang w:val="fr-CH"/>
        </w:rPr>
        <w:t>'</w:t>
      </w:r>
      <w:r>
        <w:rPr>
          <w:lang w:val="fr-CH"/>
        </w:rPr>
        <w:t xml:space="preserve">augmente </w:t>
      </w:r>
      <w:r w:rsidR="00A61F9C">
        <w:rPr>
          <w:lang w:val="fr-CH"/>
        </w:rPr>
        <w:t xml:space="preserve">le nombre </w:t>
      </w:r>
      <w:r w:rsidR="00905F25">
        <w:rPr>
          <w:lang w:val="fr-CH"/>
        </w:rPr>
        <w:t>d</w:t>
      </w:r>
      <w:r w:rsidR="001F3E79">
        <w:rPr>
          <w:lang w:val="fr-CH"/>
        </w:rPr>
        <w:t>'</w:t>
      </w:r>
      <w:r w:rsidR="00905F25">
        <w:rPr>
          <w:lang w:val="fr-CH"/>
        </w:rPr>
        <w:t>internautes</w:t>
      </w:r>
      <w:r w:rsidR="00A61F9C">
        <w:rPr>
          <w:lang w:val="fr-CH"/>
        </w:rPr>
        <w:t xml:space="preserve"> et de mé</w:t>
      </w:r>
      <w:r>
        <w:rPr>
          <w:lang w:val="fr-CH"/>
        </w:rPr>
        <w:t>nages ayant accès à l</w:t>
      </w:r>
      <w:r w:rsidR="001F3E79">
        <w:rPr>
          <w:lang w:val="fr-CH"/>
        </w:rPr>
        <w:t>'</w:t>
      </w:r>
      <w:r>
        <w:rPr>
          <w:lang w:val="fr-CH"/>
        </w:rPr>
        <w:t>Internet</w:t>
      </w:r>
      <w:r w:rsidR="00A61F9C">
        <w:rPr>
          <w:rStyle w:val="FootnoteReference"/>
        </w:rPr>
        <w:footnoteReference w:id="1"/>
      </w:r>
      <w:r w:rsidR="001F3E79">
        <w:rPr>
          <w:lang w:val="fr-CH"/>
        </w:rPr>
        <w:t>.</w:t>
      </w:r>
      <w:r w:rsidR="00A61F9C">
        <w:t xml:space="preserve"> Malgré ces progrès, 3,9 milliards de personnes </w:t>
      </w:r>
      <w:r w:rsidR="00FA3E34">
        <w:t>ne disposent</w:t>
      </w:r>
      <w:r w:rsidR="00A61F9C">
        <w:t xml:space="preserve"> pas encore </w:t>
      </w:r>
      <w:r>
        <w:t>d</w:t>
      </w:r>
      <w:r w:rsidR="001F3E79">
        <w:t>'</w:t>
      </w:r>
      <w:r w:rsidR="00FA3E34">
        <w:t>un</w:t>
      </w:r>
      <w:r>
        <w:t xml:space="preserve">e </w:t>
      </w:r>
      <w:r w:rsidR="00A61F9C">
        <w:t>conne</w:t>
      </w:r>
      <w:r>
        <w:t xml:space="preserve">xion </w:t>
      </w:r>
      <w:r w:rsidR="00A61F9C">
        <w:t xml:space="preserve">Internet. Des écarts importants persistent entre pays développés et pays en développement </w:t>
      </w:r>
      <w:r w:rsidR="007F164E">
        <w:t>à cet égard</w:t>
      </w:r>
      <w:r w:rsidR="00A61F9C">
        <w:t>.</w:t>
      </w:r>
      <w:r w:rsidR="00446F39">
        <w:t xml:space="preserve"> </w:t>
      </w:r>
      <w:r w:rsidR="006E7A77" w:rsidRPr="006E7A77">
        <w:rPr>
          <w:lang w:val="fr-CH"/>
        </w:rPr>
        <w:t>Ainsi, bien que l</w:t>
      </w:r>
      <w:r w:rsidR="001F3E79">
        <w:rPr>
          <w:lang w:val="fr-CH"/>
        </w:rPr>
        <w:t>'</w:t>
      </w:r>
      <w:r w:rsidR="006E7A77" w:rsidRPr="006E7A77">
        <w:rPr>
          <w:lang w:val="fr-CH"/>
        </w:rPr>
        <w:t>adoption de l</w:t>
      </w:r>
      <w:r w:rsidR="001F3E79">
        <w:rPr>
          <w:lang w:val="fr-CH"/>
        </w:rPr>
        <w:t>'</w:t>
      </w:r>
      <w:r w:rsidR="006E7A77" w:rsidRPr="006E7A77">
        <w:rPr>
          <w:lang w:val="fr-CH"/>
        </w:rPr>
        <w:t>Internet ait progressé dans les pays en développement, seulement 43% des ménages y ont accès, contre 85% dans les pays développés</w:t>
      </w:r>
      <w:r w:rsidR="006E7A77">
        <w:rPr>
          <w:rStyle w:val="FootnoteReference"/>
        </w:rPr>
        <w:footnoteReference w:id="2"/>
      </w:r>
      <w:r w:rsidR="001F3E79">
        <w:t>.</w:t>
      </w:r>
      <w:r w:rsidR="006E7A77">
        <w:t xml:space="preserve"> Les efforts déployés en faveur du développement n</w:t>
      </w:r>
      <w:r w:rsidR="001F3E79">
        <w:t>'</w:t>
      </w:r>
      <w:r w:rsidR="00446F39">
        <w:t>ont jusqu</w:t>
      </w:r>
      <w:r w:rsidR="001F3E79">
        <w:t>'</w:t>
      </w:r>
      <w:r w:rsidR="00446F39">
        <w:t>à présent pas permis de</w:t>
      </w:r>
      <w:r w:rsidR="006E7A77">
        <w:t xml:space="preserve"> réaliser des </w:t>
      </w:r>
      <w:r w:rsidR="00D36FBF">
        <w:t>progrès suffisants pour réduire l</w:t>
      </w:r>
      <w:r w:rsidR="001F3E79">
        <w:t>'</w:t>
      </w:r>
      <w:r w:rsidR="00D36FBF">
        <w:t>écart entre ceux qui ont accès à une connexion Internet et ceux qui n</w:t>
      </w:r>
      <w:r w:rsidR="001F3E79">
        <w:t>'</w:t>
      </w:r>
      <w:r w:rsidR="00905F25">
        <w:t>y</w:t>
      </w:r>
      <w:r w:rsidR="00D36FBF">
        <w:t xml:space="preserve"> ont pas</w:t>
      </w:r>
      <w:r w:rsidR="00905F25">
        <w:t xml:space="preserve"> accès</w:t>
      </w:r>
      <w:r w:rsidR="00D36FBF">
        <w:t>. Ces derniers représentent près de la moitié de la popula</w:t>
      </w:r>
      <w:r w:rsidR="00FF4451">
        <w:t>tion mondiale et sont concentré</w:t>
      </w:r>
      <w:r w:rsidR="00D36FBF">
        <w:t>s de façon disproportionnée dans les pays les moins avancés (PMA).</w:t>
      </w:r>
      <w:r w:rsidR="008C49EC">
        <w:t xml:space="preserve"> </w:t>
      </w:r>
      <w:r w:rsidR="00420AA3" w:rsidRPr="00420AA3">
        <w:rPr>
          <w:lang w:val="fr-CH"/>
        </w:rPr>
        <w:t>En outre, les inégalités d</w:t>
      </w:r>
      <w:r w:rsidR="001F3E79">
        <w:rPr>
          <w:lang w:val="fr-CH"/>
        </w:rPr>
        <w:t>'</w:t>
      </w:r>
      <w:r w:rsidR="00420AA3" w:rsidRPr="00420AA3">
        <w:rPr>
          <w:lang w:val="fr-CH"/>
        </w:rPr>
        <w:t>accès à l</w:t>
      </w:r>
      <w:r w:rsidR="001F3E79">
        <w:rPr>
          <w:lang w:val="fr-CH"/>
        </w:rPr>
        <w:t>'</w:t>
      </w:r>
      <w:r w:rsidR="00420AA3" w:rsidRPr="00420AA3">
        <w:rPr>
          <w:lang w:val="fr-CH"/>
        </w:rPr>
        <w:t xml:space="preserve">Internet sont </w:t>
      </w:r>
      <w:r w:rsidR="00420AA3">
        <w:rPr>
          <w:lang w:val="fr-CH"/>
        </w:rPr>
        <w:t>particulièrement marquées</w:t>
      </w:r>
      <w:r w:rsidR="00420AA3" w:rsidRPr="00420AA3">
        <w:rPr>
          <w:lang w:val="fr-CH"/>
        </w:rPr>
        <w:t xml:space="preserve"> au sein des groupe</w:t>
      </w:r>
      <w:r w:rsidR="00420AA3">
        <w:rPr>
          <w:lang w:val="fr-CH"/>
        </w:rPr>
        <w:t xml:space="preserve">s </w:t>
      </w:r>
      <w:r w:rsidR="00905F25">
        <w:rPr>
          <w:lang w:val="fr-CH"/>
        </w:rPr>
        <w:t>marginalisés</w:t>
      </w:r>
      <w:r w:rsidR="00420AA3">
        <w:rPr>
          <w:lang w:val="fr-CH"/>
        </w:rPr>
        <w:t>, qui s</w:t>
      </w:r>
      <w:r w:rsidR="00B17421">
        <w:rPr>
          <w:lang w:val="fr-CH"/>
        </w:rPr>
        <w:t>e trouvent principalement dans d</w:t>
      </w:r>
      <w:r w:rsidR="00420AA3">
        <w:rPr>
          <w:lang w:val="fr-CH"/>
        </w:rPr>
        <w:t xml:space="preserve">es zones rurales, isolées, non desservies ou </w:t>
      </w:r>
      <w:r w:rsidR="00B17421">
        <w:rPr>
          <w:lang w:val="fr-CH"/>
        </w:rPr>
        <w:t>mal</w:t>
      </w:r>
      <w:r w:rsidR="00420AA3">
        <w:rPr>
          <w:lang w:val="fr-CH"/>
        </w:rPr>
        <w:t xml:space="preserve"> desservies. </w:t>
      </w:r>
      <w:r w:rsidR="00935D28">
        <w:rPr>
          <w:lang w:val="fr-CH"/>
        </w:rPr>
        <w:t>Si l</w:t>
      </w:r>
      <w:r w:rsidR="001F3E79">
        <w:rPr>
          <w:lang w:val="fr-CH"/>
        </w:rPr>
        <w:t>'</w:t>
      </w:r>
      <w:r w:rsidR="00935D28">
        <w:rPr>
          <w:lang w:val="fr-CH"/>
        </w:rPr>
        <w:t>on ne réduit pas la fracture numérique, non seulement une génération sera privée de la possibilité d</w:t>
      </w:r>
      <w:r w:rsidR="001F3E79">
        <w:rPr>
          <w:lang w:val="fr-CH"/>
        </w:rPr>
        <w:t>'</w:t>
      </w:r>
      <w:r w:rsidR="00935D28">
        <w:rPr>
          <w:lang w:val="fr-CH"/>
        </w:rPr>
        <w:t xml:space="preserve">améliorer sa qualité de vie, mais cela aura </w:t>
      </w:r>
      <w:r w:rsidR="008C49EC">
        <w:rPr>
          <w:lang w:val="fr-CH"/>
        </w:rPr>
        <w:t>également</w:t>
      </w:r>
      <w:r w:rsidR="00935D28">
        <w:rPr>
          <w:lang w:val="fr-CH"/>
        </w:rPr>
        <w:t xml:space="preserve"> des effets négatifs sur la réalisation des ODD.</w:t>
      </w:r>
      <w:r w:rsidR="00C02FE3">
        <w:rPr>
          <w:lang w:val="fr-CH"/>
        </w:rPr>
        <w:t xml:space="preserve"> Il est bien établi que les TIC et l</w:t>
      </w:r>
      <w:r w:rsidR="001F3E79">
        <w:rPr>
          <w:lang w:val="fr-CH"/>
        </w:rPr>
        <w:t>'</w:t>
      </w:r>
      <w:r w:rsidR="00C02FE3">
        <w:rPr>
          <w:lang w:val="fr-CH"/>
        </w:rPr>
        <w:t>Internet sont des catalyseurs du développement socio-économique. Par conséquent, pour réaliser une grande partie des objectifs établis dans le Programme de développement durable à l</w:t>
      </w:r>
      <w:r w:rsidR="001F3E79">
        <w:rPr>
          <w:lang w:val="fr-CH"/>
        </w:rPr>
        <w:t>'</w:t>
      </w:r>
      <w:r w:rsidR="00C02FE3">
        <w:rPr>
          <w:lang w:val="fr-CH"/>
        </w:rPr>
        <w:t>horizon 2030, il est essentiel d</w:t>
      </w:r>
      <w:r w:rsidR="00905F25">
        <w:rPr>
          <w:lang w:val="fr-CH"/>
        </w:rPr>
        <w:t>e connecter ceux qui ne le sont pas encore</w:t>
      </w:r>
      <w:r w:rsidR="001228B1">
        <w:rPr>
          <w:lang w:val="fr-CH"/>
        </w:rPr>
        <w:t>.</w:t>
      </w:r>
    </w:p>
    <w:p w:rsidR="009413AB" w:rsidRPr="001F3E79" w:rsidRDefault="001228B1" w:rsidP="001F3E79">
      <w:pPr>
        <w:pStyle w:val="Headingb"/>
        <w:rPr>
          <w:lang w:val="fr-CH"/>
        </w:rPr>
      </w:pPr>
      <w:r w:rsidRPr="001F3E79">
        <w:rPr>
          <w:lang w:val="fr-CH"/>
        </w:rPr>
        <w:lastRenderedPageBreak/>
        <w:t>Priorités de l</w:t>
      </w:r>
      <w:r w:rsidR="001F3E79" w:rsidRPr="001F3E79">
        <w:rPr>
          <w:lang w:val="fr-CH"/>
        </w:rPr>
        <w:t>'</w:t>
      </w:r>
      <w:r w:rsidRPr="001F3E79">
        <w:rPr>
          <w:lang w:val="fr-CH"/>
        </w:rPr>
        <w:t>ISOC pour la CMDT-17</w:t>
      </w:r>
    </w:p>
    <w:p w:rsidR="008862BF" w:rsidRPr="00D102CF" w:rsidRDefault="001228B1" w:rsidP="0054142E">
      <w:pPr>
        <w:widowControl w:val="0"/>
        <w:rPr>
          <w:lang w:val="fr-CH"/>
        </w:rPr>
      </w:pPr>
      <w:r w:rsidRPr="001228B1">
        <w:rPr>
          <w:lang w:val="fr-CH"/>
        </w:rPr>
        <w:t xml:space="preserve">Pour connecter ceux qui ne le sont pas encore, il faut agir </w:t>
      </w:r>
      <w:r w:rsidR="008C49EC">
        <w:rPr>
          <w:lang w:val="fr-CH"/>
        </w:rPr>
        <w:t>pour remettre en cause le</w:t>
      </w:r>
      <w:r w:rsidR="001F3E79">
        <w:rPr>
          <w:lang w:val="fr-CH"/>
        </w:rPr>
        <w:t xml:space="preserve"> statu </w:t>
      </w:r>
      <w:r w:rsidRPr="001228B1">
        <w:rPr>
          <w:lang w:val="fr-CH"/>
        </w:rPr>
        <w:t xml:space="preserve">quo </w:t>
      </w:r>
      <w:r w:rsidR="008C49EC">
        <w:rPr>
          <w:lang w:val="fr-CH"/>
        </w:rPr>
        <w:t>et</w:t>
      </w:r>
      <w:r w:rsidRPr="001228B1">
        <w:rPr>
          <w:lang w:val="fr-CH"/>
        </w:rPr>
        <w:t xml:space="preserve"> progresser vers un monde plus connecté qui permet la participation et l</w:t>
      </w:r>
      <w:r w:rsidR="001F3E79">
        <w:rPr>
          <w:lang w:val="fr-CH"/>
        </w:rPr>
        <w:t>'</w:t>
      </w:r>
      <w:r w:rsidRPr="001228B1">
        <w:rPr>
          <w:lang w:val="fr-CH"/>
        </w:rPr>
        <w:t xml:space="preserve">innovation. </w:t>
      </w:r>
      <w:r>
        <w:rPr>
          <w:lang w:val="fr-CH"/>
        </w:rPr>
        <w:t>Depuis plus de 20 ans, l</w:t>
      </w:r>
      <w:r w:rsidR="001F3E79">
        <w:rPr>
          <w:lang w:val="fr-CH"/>
        </w:rPr>
        <w:t>'</w:t>
      </w:r>
      <w:r>
        <w:rPr>
          <w:lang w:val="fr-CH"/>
        </w:rPr>
        <w:t xml:space="preserve">Internet Society </w:t>
      </w:r>
      <w:r w:rsidR="008348BE">
        <w:rPr>
          <w:lang w:val="fr-CH"/>
        </w:rPr>
        <w:t>consacr</w:t>
      </w:r>
      <w:r w:rsidR="008C49EC">
        <w:rPr>
          <w:lang w:val="fr-CH"/>
        </w:rPr>
        <w:t>e</w:t>
      </w:r>
      <w:r w:rsidR="008348BE">
        <w:rPr>
          <w:lang w:val="fr-CH"/>
        </w:rPr>
        <w:t xml:space="preserve"> ses efforts au développement de l</w:t>
      </w:r>
      <w:r w:rsidR="001F3E79">
        <w:rPr>
          <w:lang w:val="fr-CH"/>
        </w:rPr>
        <w:t>'</w:t>
      </w:r>
      <w:r w:rsidR="008348BE">
        <w:rPr>
          <w:lang w:val="fr-CH"/>
        </w:rPr>
        <w:t>Internet pour faire en sorte que tout le monde y ait accès.</w:t>
      </w:r>
      <w:r w:rsidR="00D102CF">
        <w:rPr>
          <w:lang w:val="fr-CH"/>
        </w:rPr>
        <w:t xml:space="preserve"> </w:t>
      </w:r>
      <w:r w:rsidR="008862BF" w:rsidRPr="008862BF">
        <w:rPr>
          <w:color w:val="0C1C2C"/>
          <w:lang w:val="fr-CH"/>
        </w:rPr>
        <w:t>L</w:t>
      </w:r>
      <w:r w:rsidR="001F3E79">
        <w:rPr>
          <w:color w:val="0C1C2C"/>
          <w:lang w:val="fr-CH"/>
        </w:rPr>
        <w:t>'</w:t>
      </w:r>
      <w:r w:rsidR="008862BF" w:rsidRPr="008862BF">
        <w:rPr>
          <w:color w:val="0C1C2C"/>
          <w:lang w:val="fr-CH"/>
        </w:rPr>
        <w:t>expérience nous montre que même si les obstacles à la connectivité à l</w:t>
      </w:r>
      <w:r w:rsidR="001F3E79">
        <w:rPr>
          <w:color w:val="0C1C2C"/>
          <w:lang w:val="fr-CH"/>
        </w:rPr>
        <w:t>'</w:t>
      </w:r>
      <w:r w:rsidR="008862BF" w:rsidRPr="008862BF">
        <w:rPr>
          <w:color w:val="0C1C2C"/>
          <w:lang w:val="fr-CH"/>
        </w:rPr>
        <w:t xml:space="preserve">Internet peuvent </w:t>
      </w:r>
      <w:r w:rsidR="008862BF">
        <w:rPr>
          <w:color w:val="0C1C2C"/>
          <w:lang w:val="fr-CH"/>
        </w:rPr>
        <w:t>être similaires partout dans le monde, chaque environnement est unique et nécessite une</w:t>
      </w:r>
      <w:r w:rsidR="008C49EC">
        <w:rPr>
          <w:color w:val="0C1C2C"/>
          <w:lang w:val="fr-CH"/>
        </w:rPr>
        <w:t xml:space="preserve"> approche qui tienne compte de la situation </w:t>
      </w:r>
      <w:r w:rsidR="008862BF">
        <w:rPr>
          <w:color w:val="0C1C2C"/>
          <w:lang w:val="fr-CH"/>
        </w:rPr>
        <w:t>spécifique de chaque communauté. Les facteurs comme l</w:t>
      </w:r>
      <w:r w:rsidR="001F3E79">
        <w:rPr>
          <w:color w:val="0C1C2C"/>
          <w:lang w:val="fr-CH"/>
        </w:rPr>
        <w:t>'</w:t>
      </w:r>
      <w:r w:rsidR="008862BF">
        <w:rPr>
          <w:color w:val="0C1C2C"/>
          <w:lang w:val="fr-CH"/>
        </w:rPr>
        <w:t xml:space="preserve">accessibilité </w:t>
      </w:r>
      <w:r w:rsidR="00D84895">
        <w:rPr>
          <w:color w:val="0C1C2C"/>
          <w:lang w:val="fr-CH"/>
        </w:rPr>
        <w:t>financière</w:t>
      </w:r>
      <w:r w:rsidR="008862BF">
        <w:rPr>
          <w:color w:val="0C1C2C"/>
          <w:lang w:val="fr-CH"/>
        </w:rPr>
        <w:t xml:space="preserve">, </w:t>
      </w:r>
      <w:r w:rsidR="00006763">
        <w:rPr>
          <w:color w:val="0C1C2C"/>
          <w:lang w:val="fr-CH"/>
        </w:rPr>
        <w:t>la faible densité de population, les caractéristique</w:t>
      </w:r>
      <w:r w:rsidR="00D102CF">
        <w:rPr>
          <w:color w:val="0C1C2C"/>
          <w:lang w:val="fr-CH"/>
        </w:rPr>
        <w:t>s</w:t>
      </w:r>
      <w:r w:rsidR="00006763">
        <w:rPr>
          <w:color w:val="0C1C2C"/>
          <w:lang w:val="fr-CH"/>
        </w:rPr>
        <w:t xml:space="preserve"> géographiques, le manque d</w:t>
      </w:r>
      <w:r w:rsidR="001F3E79">
        <w:rPr>
          <w:color w:val="0C1C2C"/>
          <w:lang w:val="fr-CH"/>
        </w:rPr>
        <w:t>'</w:t>
      </w:r>
      <w:r w:rsidR="00006763">
        <w:rPr>
          <w:color w:val="0C1C2C"/>
          <w:lang w:val="fr-CH"/>
        </w:rPr>
        <w:t>infrastructures publiques, le manque de compétences numériques ou le manque de contenu</w:t>
      </w:r>
      <w:r w:rsidR="00D102CF">
        <w:rPr>
          <w:color w:val="0C1C2C"/>
          <w:lang w:val="fr-CH"/>
        </w:rPr>
        <w:t>s</w:t>
      </w:r>
      <w:r w:rsidR="00006763">
        <w:rPr>
          <w:color w:val="0C1C2C"/>
          <w:lang w:val="fr-CH"/>
        </w:rPr>
        <w:t xml:space="preserve"> adapté</w:t>
      </w:r>
      <w:r w:rsidR="00D102CF">
        <w:rPr>
          <w:color w:val="0C1C2C"/>
          <w:lang w:val="fr-CH"/>
        </w:rPr>
        <w:t>s</w:t>
      </w:r>
      <w:r w:rsidR="00006763">
        <w:rPr>
          <w:color w:val="0C1C2C"/>
          <w:lang w:val="fr-CH"/>
        </w:rPr>
        <w:t xml:space="preserve"> au contexte local pose</w:t>
      </w:r>
      <w:r w:rsidR="00D102CF">
        <w:rPr>
          <w:color w:val="0C1C2C"/>
          <w:lang w:val="fr-CH"/>
        </w:rPr>
        <w:t>nt</w:t>
      </w:r>
      <w:r w:rsidR="00006763">
        <w:rPr>
          <w:color w:val="0C1C2C"/>
          <w:lang w:val="fr-CH"/>
        </w:rPr>
        <w:t xml:space="preserve"> des défis significatifs en matière d</w:t>
      </w:r>
      <w:r w:rsidR="001F3E79">
        <w:rPr>
          <w:color w:val="0C1C2C"/>
          <w:lang w:val="fr-CH"/>
        </w:rPr>
        <w:t>'</w:t>
      </w:r>
      <w:r w:rsidR="00006763">
        <w:rPr>
          <w:color w:val="0C1C2C"/>
          <w:lang w:val="fr-CH"/>
        </w:rPr>
        <w:t>accès à l</w:t>
      </w:r>
      <w:r w:rsidR="001F3E79">
        <w:rPr>
          <w:color w:val="0C1C2C"/>
          <w:lang w:val="fr-CH"/>
        </w:rPr>
        <w:t>'</w:t>
      </w:r>
      <w:r w:rsidR="00006763">
        <w:rPr>
          <w:color w:val="0C1C2C"/>
          <w:lang w:val="fr-CH"/>
        </w:rPr>
        <w:t>Internet et d</w:t>
      </w:r>
      <w:r w:rsidR="001F3E79">
        <w:rPr>
          <w:color w:val="0C1C2C"/>
          <w:lang w:val="fr-CH"/>
        </w:rPr>
        <w:t>'</w:t>
      </w:r>
      <w:r w:rsidR="00006763">
        <w:rPr>
          <w:color w:val="0C1C2C"/>
          <w:lang w:val="fr-CH"/>
        </w:rPr>
        <w:t>adoption de celui-ci, et nécessitent des solutions adaptées.</w:t>
      </w:r>
    </w:p>
    <w:p w:rsidR="001A011D" w:rsidRPr="001A011D" w:rsidRDefault="009F283E" w:rsidP="0054142E">
      <w:pPr>
        <w:widowControl w:val="0"/>
        <w:rPr>
          <w:color w:val="0C1C2C"/>
          <w:lang w:val="fr-CH"/>
        </w:rPr>
      </w:pPr>
      <w:r>
        <w:rPr>
          <w:color w:val="0C1C2C"/>
          <w:lang w:val="fr-CH"/>
        </w:rPr>
        <w:t>A</w:t>
      </w:r>
      <w:r w:rsidR="00D102CF" w:rsidRPr="001A011D">
        <w:rPr>
          <w:color w:val="0C1C2C"/>
          <w:lang w:val="fr-CH"/>
        </w:rPr>
        <w:t xml:space="preserve"> la CMDT-17</w:t>
      </w:r>
      <w:r w:rsidR="00D102CF">
        <w:rPr>
          <w:color w:val="0C1C2C"/>
          <w:lang w:val="fr-CH"/>
        </w:rPr>
        <w:t>,</w:t>
      </w:r>
      <w:r w:rsidR="00D102CF" w:rsidRPr="001A011D">
        <w:rPr>
          <w:color w:val="0C1C2C"/>
          <w:lang w:val="fr-CH"/>
        </w:rPr>
        <w:t xml:space="preserve"> l</w:t>
      </w:r>
      <w:r w:rsidR="001F3E79">
        <w:rPr>
          <w:color w:val="0C1C2C"/>
          <w:lang w:val="fr-CH"/>
        </w:rPr>
        <w:t>'</w:t>
      </w:r>
      <w:r w:rsidR="00D102CF" w:rsidRPr="001A011D">
        <w:rPr>
          <w:color w:val="0C1C2C"/>
          <w:lang w:val="fr-CH"/>
        </w:rPr>
        <w:t xml:space="preserve">Internet Society </w:t>
      </w:r>
      <w:r w:rsidR="00D102CF">
        <w:rPr>
          <w:color w:val="0C1C2C"/>
          <w:lang w:val="fr-CH"/>
        </w:rPr>
        <w:t>souhaite principalement pro</w:t>
      </w:r>
      <w:r w:rsidR="00D102CF" w:rsidRPr="001A011D">
        <w:rPr>
          <w:color w:val="0C1C2C"/>
          <w:lang w:val="fr-CH"/>
        </w:rPr>
        <w:t xml:space="preserve">mouvoir </w:t>
      </w:r>
      <w:r w:rsidR="00D102CF">
        <w:rPr>
          <w:color w:val="0C1C2C"/>
          <w:lang w:val="fr-CH"/>
        </w:rPr>
        <w:t>l</w:t>
      </w:r>
      <w:r w:rsidR="001A011D" w:rsidRPr="001A011D">
        <w:rPr>
          <w:color w:val="0C1C2C"/>
          <w:lang w:val="fr-CH"/>
        </w:rPr>
        <w:t xml:space="preserve">es </w:t>
      </w:r>
      <w:r w:rsidR="00D102CF">
        <w:rPr>
          <w:color w:val="0C1C2C"/>
          <w:lang w:val="fr-CH"/>
        </w:rPr>
        <w:t>aspects suivants</w:t>
      </w:r>
      <w:r w:rsidR="001A011D" w:rsidRPr="001A011D">
        <w:rPr>
          <w:color w:val="0C1C2C"/>
          <w:lang w:val="fr-CH"/>
        </w:rPr>
        <w:t>:</w:t>
      </w:r>
    </w:p>
    <w:p w:rsidR="008E441C" w:rsidRPr="004377DC" w:rsidRDefault="001F3E79" w:rsidP="001F3E79">
      <w:pPr>
        <w:pStyle w:val="enumlev1"/>
        <w:rPr>
          <w:szCs w:val="24"/>
          <w:lang w:val="fr-CH"/>
        </w:rPr>
      </w:pPr>
      <w:r w:rsidRPr="001F3E79">
        <w:rPr>
          <w:b/>
          <w:iCs/>
          <w:lang w:val="fr-CH"/>
        </w:rPr>
        <w:t>I)</w:t>
      </w:r>
      <w:r w:rsidR="009413AB" w:rsidRPr="00845900">
        <w:rPr>
          <w:b/>
          <w:i/>
          <w:lang w:val="fr-CH"/>
        </w:rPr>
        <w:tab/>
      </w:r>
      <w:r w:rsidR="001A011D" w:rsidRPr="00845900">
        <w:rPr>
          <w:b/>
          <w:i/>
          <w:lang w:val="fr-CH"/>
        </w:rPr>
        <w:t>Les réseaux commu</w:t>
      </w:r>
      <w:r w:rsidR="00B0272D" w:rsidRPr="00845900">
        <w:rPr>
          <w:b/>
          <w:i/>
          <w:lang w:val="fr-CH"/>
        </w:rPr>
        <w:t>n</w:t>
      </w:r>
      <w:r w:rsidR="001A011D" w:rsidRPr="00845900">
        <w:rPr>
          <w:b/>
          <w:i/>
          <w:lang w:val="fr-CH"/>
        </w:rPr>
        <w:t xml:space="preserve">autaires </w:t>
      </w:r>
      <w:r w:rsidR="00B0272D" w:rsidRPr="00845900">
        <w:rPr>
          <w:b/>
          <w:i/>
          <w:lang w:val="fr-CH"/>
        </w:rPr>
        <w:t>en tant qu</w:t>
      </w:r>
      <w:r>
        <w:rPr>
          <w:b/>
          <w:i/>
          <w:lang w:val="fr-CH"/>
        </w:rPr>
        <w:t>'</w:t>
      </w:r>
      <w:r w:rsidR="001A011D" w:rsidRPr="00845900">
        <w:rPr>
          <w:b/>
          <w:i/>
          <w:lang w:val="fr-CH"/>
        </w:rPr>
        <w:t>approche complémentaire de la connectivité</w:t>
      </w:r>
      <w:r w:rsidR="001A011D" w:rsidRPr="001F3E79">
        <w:rPr>
          <w:bCs/>
          <w:iCs/>
          <w:lang w:val="fr-CH"/>
        </w:rPr>
        <w:t>:</w:t>
      </w:r>
      <w:r w:rsidR="009413AB" w:rsidRPr="001F3E79">
        <w:rPr>
          <w:bCs/>
          <w:iCs/>
          <w:lang w:val="fr-CH"/>
        </w:rPr>
        <w:t xml:space="preserve"> </w:t>
      </w:r>
      <w:r w:rsidR="001A011D" w:rsidRPr="001A011D">
        <w:rPr>
          <w:szCs w:val="24"/>
          <w:lang w:val="fr-CH"/>
        </w:rPr>
        <w:t>L</w:t>
      </w:r>
      <w:r>
        <w:rPr>
          <w:szCs w:val="24"/>
          <w:lang w:val="fr-CH"/>
        </w:rPr>
        <w:t>'</w:t>
      </w:r>
      <w:r w:rsidR="001A011D" w:rsidRPr="001A011D">
        <w:rPr>
          <w:szCs w:val="24"/>
          <w:lang w:val="fr-CH"/>
        </w:rPr>
        <w:t xml:space="preserve">Internet Society encourage les décideurs à considérer les </w:t>
      </w:r>
      <w:hyperlink r:id="rId12" w:history="1">
        <w:r w:rsidR="001A011D" w:rsidRPr="00845900">
          <w:rPr>
            <w:rStyle w:val="Hyperlink"/>
            <w:szCs w:val="24"/>
            <w:lang w:val="fr-CH"/>
          </w:rPr>
          <w:t>réseaux communautaires</w:t>
        </w:r>
      </w:hyperlink>
      <w:r w:rsidR="001A011D" w:rsidRPr="001A011D">
        <w:rPr>
          <w:szCs w:val="24"/>
          <w:lang w:val="fr-CH"/>
        </w:rPr>
        <w:t xml:space="preserve"> comme une forme </w:t>
      </w:r>
      <w:r w:rsidR="00845900" w:rsidRPr="001A011D">
        <w:rPr>
          <w:szCs w:val="24"/>
          <w:lang w:val="fr-CH"/>
        </w:rPr>
        <w:t xml:space="preserve">complémentaire </w:t>
      </w:r>
      <w:r w:rsidR="001A011D" w:rsidRPr="001A011D">
        <w:rPr>
          <w:szCs w:val="24"/>
          <w:lang w:val="fr-CH"/>
        </w:rPr>
        <w:t xml:space="preserve">de connectivité, et </w:t>
      </w:r>
      <w:r w:rsidR="00845900">
        <w:rPr>
          <w:szCs w:val="24"/>
          <w:lang w:val="fr-CH"/>
        </w:rPr>
        <w:t>à</w:t>
      </w:r>
      <w:r w:rsidR="001A011D" w:rsidRPr="001A011D">
        <w:rPr>
          <w:szCs w:val="24"/>
          <w:lang w:val="fr-CH"/>
        </w:rPr>
        <w:t xml:space="preserve"> supprimer les obstacles qui emp</w:t>
      </w:r>
      <w:r w:rsidR="001A011D">
        <w:rPr>
          <w:szCs w:val="24"/>
          <w:lang w:val="fr-CH"/>
        </w:rPr>
        <w:t>êchent</w:t>
      </w:r>
      <w:r w:rsidR="00845900">
        <w:rPr>
          <w:szCs w:val="24"/>
          <w:lang w:val="fr-CH"/>
        </w:rPr>
        <w:t xml:space="preserve"> ces réseaux</w:t>
      </w:r>
      <w:r w:rsidR="00905F25">
        <w:rPr>
          <w:szCs w:val="24"/>
          <w:lang w:val="fr-CH"/>
        </w:rPr>
        <w:t xml:space="preserve"> d</w:t>
      </w:r>
      <w:r>
        <w:rPr>
          <w:szCs w:val="24"/>
          <w:lang w:val="fr-CH"/>
        </w:rPr>
        <w:t>'</w:t>
      </w:r>
      <w:r w:rsidR="00905F25">
        <w:rPr>
          <w:szCs w:val="24"/>
          <w:lang w:val="fr-CH"/>
        </w:rPr>
        <w:t xml:space="preserve">émerger ou, pour </w:t>
      </w:r>
      <w:r w:rsidR="00845900">
        <w:rPr>
          <w:szCs w:val="24"/>
          <w:lang w:val="fr-CH"/>
        </w:rPr>
        <w:t>ceux qui</w:t>
      </w:r>
      <w:r w:rsidR="001A011D">
        <w:rPr>
          <w:szCs w:val="24"/>
          <w:lang w:val="fr-CH"/>
        </w:rPr>
        <w:t xml:space="preserve"> exist</w:t>
      </w:r>
      <w:r w:rsidR="00845900">
        <w:rPr>
          <w:szCs w:val="24"/>
          <w:lang w:val="fr-CH"/>
        </w:rPr>
        <w:t>ent déjà</w:t>
      </w:r>
      <w:r w:rsidR="001A011D">
        <w:rPr>
          <w:szCs w:val="24"/>
          <w:lang w:val="fr-CH"/>
        </w:rPr>
        <w:t>, de devenir durables et modulables</w:t>
      </w:r>
      <w:r w:rsidR="001A011D">
        <w:rPr>
          <w:rStyle w:val="FootnoteReference"/>
          <w:color w:val="000000" w:themeColor="text1"/>
          <w:szCs w:val="24"/>
        </w:rPr>
        <w:footnoteReference w:id="3"/>
      </w:r>
      <w:r>
        <w:rPr>
          <w:szCs w:val="24"/>
          <w:lang w:val="fr-CH"/>
        </w:rPr>
        <w:t>.</w:t>
      </w:r>
      <w:r w:rsidR="001A011D">
        <w:rPr>
          <w:szCs w:val="24"/>
          <w:lang w:val="fr-CH"/>
        </w:rPr>
        <w:t xml:space="preserve"> Les réseaux communautaires sont des infrastructures qui sont déployées et </w:t>
      </w:r>
      <w:r w:rsidR="00845900">
        <w:rPr>
          <w:szCs w:val="24"/>
          <w:lang w:val="fr-CH"/>
        </w:rPr>
        <w:t>gérées</w:t>
      </w:r>
      <w:r w:rsidR="001A011D">
        <w:rPr>
          <w:szCs w:val="24"/>
          <w:lang w:val="fr-CH"/>
        </w:rPr>
        <w:t xml:space="preserve"> par les citoyens pour répondre à leurs propres besoins de communication.</w:t>
      </w:r>
      <w:r w:rsidR="00845900">
        <w:rPr>
          <w:szCs w:val="24"/>
          <w:lang w:val="fr-CH"/>
        </w:rPr>
        <w:t xml:space="preserve"> </w:t>
      </w:r>
      <w:r w:rsidR="00301383" w:rsidRPr="00301383">
        <w:rPr>
          <w:szCs w:val="24"/>
          <w:lang w:val="fr-CH"/>
        </w:rPr>
        <w:t xml:space="preserve">Des villages reculés </w:t>
      </w:r>
      <w:r w:rsidR="00905F25">
        <w:rPr>
          <w:szCs w:val="24"/>
          <w:lang w:val="fr-CH"/>
        </w:rPr>
        <w:t xml:space="preserve">dans les montagnes </w:t>
      </w:r>
      <w:r w:rsidR="00301383" w:rsidRPr="00301383">
        <w:rPr>
          <w:szCs w:val="24"/>
          <w:lang w:val="fr-CH"/>
        </w:rPr>
        <w:t xml:space="preserve">du Népal aux villes </w:t>
      </w:r>
      <w:r w:rsidR="00301383">
        <w:rPr>
          <w:szCs w:val="24"/>
          <w:lang w:val="fr-CH"/>
        </w:rPr>
        <w:t>r</w:t>
      </w:r>
      <w:r w:rsidR="00301383" w:rsidRPr="00301383">
        <w:rPr>
          <w:szCs w:val="24"/>
          <w:lang w:val="fr-CH"/>
        </w:rPr>
        <w:t>urales du Mexique, en passant par</w:t>
      </w:r>
      <w:r w:rsidR="00301383">
        <w:rPr>
          <w:szCs w:val="24"/>
          <w:lang w:val="fr-CH"/>
        </w:rPr>
        <w:t xml:space="preserve"> les quartiers à </w:t>
      </w:r>
      <w:r w:rsidR="00845900">
        <w:rPr>
          <w:szCs w:val="24"/>
          <w:lang w:val="fr-CH"/>
        </w:rPr>
        <w:t xml:space="preserve">faible </w:t>
      </w:r>
      <w:r w:rsidR="00301383">
        <w:rPr>
          <w:szCs w:val="24"/>
          <w:lang w:val="fr-CH"/>
        </w:rPr>
        <w:t xml:space="preserve">revenu de New York, les réseaux communautaires </w:t>
      </w:r>
      <w:r w:rsidR="00845900">
        <w:rPr>
          <w:szCs w:val="24"/>
          <w:lang w:val="fr-CH"/>
        </w:rPr>
        <w:t>constituent</w:t>
      </w:r>
      <w:r w:rsidR="00301383">
        <w:rPr>
          <w:szCs w:val="24"/>
          <w:lang w:val="fr-CH"/>
        </w:rPr>
        <w:t xml:space="preserve"> une solution pour connecter ceux qui ne le sont pas encore</w:t>
      </w:r>
      <w:r w:rsidR="0017138E">
        <w:rPr>
          <w:rStyle w:val="FootnoteReference"/>
          <w:szCs w:val="24"/>
          <w:lang w:val="fr-CH"/>
        </w:rPr>
        <w:footnoteReference w:id="4"/>
      </w:r>
      <w:r>
        <w:rPr>
          <w:szCs w:val="24"/>
          <w:lang w:val="fr-CH"/>
        </w:rPr>
        <w:t>.</w:t>
      </w:r>
      <w:r w:rsidR="008E441C">
        <w:rPr>
          <w:szCs w:val="24"/>
          <w:lang w:val="fr-CH"/>
        </w:rPr>
        <w:t xml:space="preserve"> Grâce à </w:t>
      </w:r>
      <w:r w:rsidR="00845900">
        <w:rPr>
          <w:szCs w:val="24"/>
          <w:lang w:val="fr-CH"/>
        </w:rPr>
        <w:t>la</w:t>
      </w:r>
      <w:r w:rsidR="008E441C">
        <w:rPr>
          <w:szCs w:val="24"/>
          <w:lang w:val="fr-CH"/>
        </w:rPr>
        <w:t xml:space="preserve"> formation, au renforcement des capacités, à des équipements et à des outils, des réseaux communautaires peuvent être établis partout dans le monde pour connecter c</w:t>
      </w:r>
      <w:r w:rsidR="00EE7168">
        <w:rPr>
          <w:szCs w:val="24"/>
          <w:lang w:val="fr-CH"/>
        </w:rPr>
        <w:t xml:space="preserve">eux qui ne le sont pas encore. </w:t>
      </w:r>
      <w:r w:rsidR="00D84895">
        <w:rPr>
          <w:szCs w:val="24"/>
          <w:lang w:val="fr-CH"/>
        </w:rPr>
        <w:t>C</w:t>
      </w:r>
      <w:r w:rsidR="008E441C" w:rsidRPr="008E441C">
        <w:rPr>
          <w:szCs w:val="24"/>
          <w:lang w:val="fr-CH"/>
        </w:rPr>
        <w:t xml:space="preserve">es réseaux </w:t>
      </w:r>
      <w:r w:rsidR="004377DC">
        <w:rPr>
          <w:szCs w:val="24"/>
          <w:lang w:val="fr-CH"/>
        </w:rPr>
        <w:t>permettent</w:t>
      </w:r>
      <w:r w:rsidR="008E441C" w:rsidRPr="008E441C">
        <w:rPr>
          <w:szCs w:val="24"/>
          <w:lang w:val="fr-CH"/>
        </w:rPr>
        <w:t xml:space="preserve"> une connectivité </w:t>
      </w:r>
      <w:r w:rsidR="008E441C">
        <w:rPr>
          <w:szCs w:val="24"/>
          <w:lang w:val="fr-CH"/>
        </w:rPr>
        <w:t xml:space="preserve">financièrement accessible, et </w:t>
      </w:r>
      <w:r w:rsidR="004377DC">
        <w:rPr>
          <w:szCs w:val="24"/>
          <w:lang w:val="fr-CH"/>
        </w:rPr>
        <w:t>certains</w:t>
      </w:r>
      <w:r w:rsidR="008E441C">
        <w:rPr>
          <w:szCs w:val="24"/>
          <w:lang w:val="fr-CH"/>
        </w:rPr>
        <w:t xml:space="preserve"> </w:t>
      </w:r>
      <w:r w:rsidR="004377DC">
        <w:rPr>
          <w:szCs w:val="24"/>
          <w:lang w:val="fr-CH"/>
        </w:rPr>
        <w:t>éléments</w:t>
      </w:r>
      <w:r w:rsidR="008E441C">
        <w:rPr>
          <w:szCs w:val="24"/>
          <w:lang w:val="fr-CH"/>
        </w:rPr>
        <w:t xml:space="preserve"> politiques et réglementaires importants, comme les licences à titre expérimental, les options spectrales pour le déploiement (accès partagé, utilisation secondaire, espaces blancs de télévision (TVWS)), ainsi que de nouvelles approches </w:t>
      </w:r>
      <w:r w:rsidR="00905F25">
        <w:rPr>
          <w:szCs w:val="24"/>
          <w:lang w:val="fr-CH"/>
        </w:rPr>
        <w:t xml:space="preserve">relatives aux </w:t>
      </w:r>
      <w:r w:rsidR="008E441C">
        <w:rPr>
          <w:color w:val="000000"/>
        </w:rPr>
        <w:t>Fonds pour le service universel (USF),</w:t>
      </w:r>
      <w:r w:rsidR="004377DC" w:rsidRPr="004377DC">
        <w:rPr>
          <w:color w:val="000000"/>
        </w:rPr>
        <w:t xml:space="preserve"> </w:t>
      </w:r>
      <w:r w:rsidR="004377DC">
        <w:rPr>
          <w:color w:val="000000"/>
        </w:rPr>
        <w:t>peuvent contribuer à leur déploiement</w:t>
      </w:r>
      <w:r w:rsidR="008E441C">
        <w:rPr>
          <w:color w:val="000000"/>
        </w:rPr>
        <w:t>.</w:t>
      </w:r>
      <w:r w:rsidR="0042572D">
        <w:rPr>
          <w:color w:val="000000"/>
        </w:rPr>
        <w:t xml:space="preserve"> Nous demandons aux décideurs et aux régulateurs d</w:t>
      </w:r>
      <w:r>
        <w:rPr>
          <w:color w:val="000000"/>
        </w:rPr>
        <w:t>'</w:t>
      </w:r>
      <w:r w:rsidR="0042572D">
        <w:rPr>
          <w:color w:val="000000"/>
        </w:rPr>
        <w:t>e</w:t>
      </w:r>
      <w:r w:rsidR="004377DC">
        <w:rPr>
          <w:color w:val="000000"/>
        </w:rPr>
        <w:t>xaminer</w:t>
      </w:r>
      <w:r w:rsidR="0042572D">
        <w:rPr>
          <w:color w:val="000000"/>
        </w:rPr>
        <w:t xml:space="preserve"> de nouvelles approches </w:t>
      </w:r>
      <w:r w:rsidR="004377DC">
        <w:rPr>
          <w:color w:val="000000"/>
        </w:rPr>
        <w:t>en vue de</w:t>
      </w:r>
      <w:r w:rsidR="0042572D">
        <w:rPr>
          <w:color w:val="000000"/>
        </w:rPr>
        <w:t xml:space="preserve"> promouvoir les réseaux communautaires</w:t>
      </w:r>
      <w:r w:rsidR="00707537">
        <w:rPr>
          <w:color w:val="000000"/>
        </w:rPr>
        <w:t>.</w:t>
      </w:r>
    </w:p>
    <w:p w:rsidR="009413AB" w:rsidRPr="00DA65E3" w:rsidRDefault="001F3E79" w:rsidP="00343598">
      <w:pPr>
        <w:pStyle w:val="enumlev1"/>
        <w:rPr>
          <w:color w:val="000000" w:themeColor="text1"/>
          <w:lang w:val="fr-CH"/>
        </w:rPr>
      </w:pPr>
      <w:r w:rsidRPr="001F3E79">
        <w:rPr>
          <w:b/>
          <w:iCs/>
          <w:lang w:val="fr-CH"/>
        </w:rPr>
        <w:t>I</w:t>
      </w:r>
      <w:r>
        <w:rPr>
          <w:b/>
          <w:iCs/>
          <w:lang w:val="fr-CH"/>
        </w:rPr>
        <w:t>I</w:t>
      </w:r>
      <w:r w:rsidRPr="001F3E79">
        <w:rPr>
          <w:b/>
          <w:iCs/>
          <w:lang w:val="fr-CH"/>
        </w:rPr>
        <w:t>)</w:t>
      </w:r>
      <w:r w:rsidR="009413AB" w:rsidRPr="007B5802">
        <w:rPr>
          <w:b/>
          <w:i/>
          <w:lang w:val="fr-CH"/>
        </w:rPr>
        <w:tab/>
      </w:r>
      <w:r w:rsidR="00992188" w:rsidRPr="007B5802">
        <w:rPr>
          <w:b/>
          <w:bCs/>
          <w:i/>
          <w:iCs/>
          <w:lang w:val="fr-CH"/>
        </w:rPr>
        <w:t>Un cadre de confiance pour le développement de l</w:t>
      </w:r>
      <w:r>
        <w:rPr>
          <w:b/>
          <w:bCs/>
          <w:i/>
          <w:iCs/>
          <w:lang w:val="fr-CH"/>
        </w:rPr>
        <w:t>'</w:t>
      </w:r>
      <w:r w:rsidR="00992188" w:rsidRPr="007B5802">
        <w:rPr>
          <w:b/>
          <w:bCs/>
          <w:i/>
          <w:iCs/>
          <w:lang w:val="fr-CH"/>
        </w:rPr>
        <w:t>Internet</w:t>
      </w:r>
      <w:r w:rsidR="00992188" w:rsidRPr="001F3E79">
        <w:rPr>
          <w:lang w:val="fr-CH"/>
        </w:rPr>
        <w:t>:</w:t>
      </w:r>
      <w:r w:rsidR="009413AB" w:rsidRPr="007B5802">
        <w:rPr>
          <w:lang w:val="fr-CH"/>
        </w:rPr>
        <w:t xml:space="preserve"> </w:t>
      </w:r>
      <w:r w:rsidR="00992188" w:rsidRPr="00992188">
        <w:rPr>
          <w:color w:val="000000" w:themeColor="text1"/>
          <w:lang w:val="fr-CH"/>
        </w:rPr>
        <w:t>L</w:t>
      </w:r>
      <w:r>
        <w:rPr>
          <w:color w:val="000000" w:themeColor="text1"/>
          <w:lang w:val="fr-CH"/>
        </w:rPr>
        <w:t>'</w:t>
      </w:r>
      <w:r w:rsidR="00992188" w:rsidRPr="00992188">
        <w:rPr>
          <w:color w:val="000000" w:themeColor="text1"/>
          <w:lang w:val="fr-CH"/>
        </w:rPr>
        <w:t xml:space="preserve">Internet </w:t>
      </w:r>
      <w:r w:rsidR="007B5802">
        <w:rPr>
          <w:color w:val="000000" w:themeColor="text1"/>
          <w:lang w:val="fr-CH"/>
        </w:rPr>
        <w:t>doit</w:t>
      </w:r>
      <w:r w:rsidR="00992188">
        <w:rPr>
          <w:color w:val="000000" w:themeColor="text1"/>
          <w:lang w:val="fr-CH"/>
        </w:rPr>
        <w:t xml:space="preserve"> s</w:t>
      </w:r>
      <w:r>
        <w:rPr>
          <w:color w:val="000000" w:themeColor="text1"/>
          <w:lang w:val="fr-CH"/>
        </w:rPr>
        <w:t>'</w:t>
      </w:r>
      <w:r w:rsidR="00992188">
        <w:rPr>
          <w:color w:val="000000" w:themeColor="text1"/>
          <w:lang w:val="fr-CH"/>
        </w:rPr>
        <w:t>appuyer sur une s</w:t>
      </w:r>
      <w:r w:rsidR="00992188" w:rsidRPr="00992188">
        <w:rPr>
          <w:color w:val="000000" w:themeColor="text1"/>
          <w:lang w:val="fr-CH"/>
        </w:rPr>
        <w:t xml:space="preserve">olide </w:t>
      </w:r>
      <w:r w:rsidR="00992188">
        <w:rPr>
          <w:color w:val="000000" w:themeColor="text1"/>
          <w:lang w:val="fr-CH"/>
        </w:rPr>
        <w:t xml:space="preserve">base </w:t>
      </w:r>
      <w:r w:rsidR="00992188" w:rsidRPr="00992188">
        <w:rPr>
          <w:color w:val="000000" w:themeColor="text1"/>
          <w:lang w:val="fr-CH"/>
        </w:rPr>
        <w:t xml:space="preserve">de confiance </w:t>
      </w:r>
      <w:r w:rsidR="00992188">
        <w:rPr>
          <w:color w:val="000000" w:themeColor="text1"/>
          <w:lang w:val="fr-CH"/>
        </w:rPr>
        <w:t xml:space="preserve">pour </w:t>
      </w:r>
      <w:r w:rsidR="00905F25">
        <w:rPr>
          <w:color w:val="000000" w:themeColor="text1"/>
          <w:lang w:val="fr-CH"/>
        </w:rPr>
        <w:t>que son potentiel puisse être pleinement réalisé.</w:t>
      </w:r>
      <w:r w:rsidR="00992188">
        <w:rPr>
          <w:color w:val="000000" w:themeColor="text1"/>
          <w:lang w:val="fr-CH"/>
        </w:rPr>
        <w:t xml:space="preserve"> Un </w:t>
      </w:r>
      <w:r w:rsidR="009F283E">
        <w:rPr>
          <w:color w:val="000000" w:themeColor="text1"/>
          <w:lang w:val="fr-CH"/>
        </w:rPr>
        <w:t>"</w:t>
      </w:r>
      <w:r w:rsidR="00992188">
        <w:rPr>
          <w:color w:val="000000" w:themeColor="text1"/>
          <w:lang w:val="fr-CH"/>
        </w:rPr>
        <w:t>Internet ouvert et digne de confiance</w:t>
      </w:r>
      <w:r w:rsidR="009F283E">
        <w:rPr>
          <w:color w:val="000000" w:themeColor="text1"/>
          <w:lang w:val="fr-CH"/>
        </w:rPr>
        <w:t>"</w:t>
      </w:r>
      <w:r w:rsidR="00992188">
        <w:rPr>
          <w:color w:val="000000" w:themeColor="text1"/>
          <w:lang w:val="fr-CH"/>
        </w:rPr>
        <w:t xml:space="preserve"> est un réseau de réseaux interopérable</w:t>
      </w:r>
      <w:r w:rsidR="00905F25">
        <w:rPr>
          <w:color w:val="000000" w:themeColor="text1"/>
          <w:lang w:val="fr-CH"/>
        </w:rPr>
        <w:t>s</w:t>
      </w:r>
      <w:r w:rsidR="00992188">
        <w:rPr>
          <w:color w:val="000000" w:themeColor="text1"/>
          <w:lang w:val="fr-CH"/>
        </w:rPr>
        <w:t xml:space="preserve"> </w:t>
      </w:r>
      <w:r w:rsidR="00247D86">
        <w:rPr>
          <w:color w:val="000000" w:themeColor="text1"/>
          <w:lang w:val="fr-CH"/>
        </w:rPr>
        <w:t>et décentralisé</w:t>
      </w:r>
      <w:r w:rsidR="00905F25">
        <w:rPr>
          <w:color w:val="000000" w:themeColor="text1"/>
          <w:lang w:val="fr-CH"/>
        </w:rPr>
        <w:t>s</w:t>
      </w:r>
      <w:r w:rsidR="00992188">
        <w:rPr>
          <w:color w:val="000000" w:themeColor="text1"/>
          <w:lang w:val="fr-CH"/>
        </w:rPr>
        <w:t xml:space="preserve"> au niveau mondial</w:t>
      </w:r>
      <w:r w:rsidR="00247D86">
        <w:rPr>
          <w:color w:val="000000" w:themeColor="text1"/>
          <w:lang w:val="fr-CH"/>
        </w:rPr>
        <w:t>,</w:t>
      </w:r>
      <w:r w:rsidR="00992188">
        <w:rPr>
          <w:color w:val="000000" w:themeColor="text1"/>
          <w:lang w:val="fr-CH"/>
        </w:rPr>
        <w:t xml:space="preserve"> qui cultive l</w:t>
      </w:r>
      <w:r>
        <w:rPr>
          <w:color w:val="000000" w:themeColor="text1"/>
          <w:lang w:val="fr-CH"/>
        </w:rPr>
        <w:t>'</w:t>
      </w:r>
      <w:r w:rsidR="00992188">
        <w:rPr>
          <w:color w:val="000000" w:themeColor="text1"/>
          <w:lang w:val="fr-CH"/>
        </w:rPr>
        <w:t xml:space="preserve">innovation et crée des possibilités pour tous. Ses fondements sont </w:t>
      </w:r>
      <w:r w:rsidR="002B05AF">
        <w:rPr>
          <w:color w:val="000000" w:themeColor="text1"/>
          <w:lang w:val="fr-CH"/>
        </w:rPr>
        <w:t xml:space="preserve">la confiance des utilisateurs, </w:t>
      </w:r>
      <w:r w:rsidR="002B05AF">
        <w:rPr>
          <w:color w:val="000000" w:themeColor="text1"/>
          <w:lang w:val="fr-CH"/>
        </w:rPr>
        <w:lastRenderedPageBreak/>
        <w:t>d</w:t>
      </w:r>
      <w:r w:rsidR="00992188">
        <w:rPr>
          <w:color w:val="000000" w:themeColor="text1"/>
          <w:lang w:val="fr-CH"/>
        </w:rPr>
        <w:t>es techno</w:t>
      </w:r>
      <w:r w:rsidR="00247D86">
        <w:rPr>
          <w:color w:val="000000" w:themeColor="text1"/>
          <w:lang w:val="fr-CH"/>
        </w:rPr>
        <w:t xml:space="preserve">logies </w:t>
      </w:r>
      <w:r w:rsidR="002B05AF">
        <w:rPr>
          <w:color w:val="000000" w:themeColor="text1"/>
          <w:lang w:val="fr-CH"/>
        </w:rPr>
        <w:t>de</w:t>
      </w:r>
      <w:r w:rsidR="00247D86">
        <w:rPr>
          <w:color w:val="000000" w:themeColor="text1"/>
          <w:lang w:val="fr-CH"/>
        </w:rPr>
        <w:t xml:space="preserve"> confiance, des</w:t>
      </w:r>
      <w:r w:rsidR="00992188">
        <w:rPr>
          <w:color w:val="000000" w:themeColor="text1"/>
          <w:lang w:val="fr-CH"/>
        </w:rPr>
        <w:t xml:space="preserve"> réseaux </w:t>
      </w:r>
      <w:r w:rsidR="00247D86">
        <w:rPr>
          <w:color w:val="000000" w:themeColor="text1"/>
          <w:lang w:val="fr-CH"/>
        </w:rPr>
        <w:t>fiables</w:t>
      </w:r>
      <w:r w:rsidR="00992188">
        <w:rPr>
          <w:color w:val="000000" w:themeColor="text1"/>
          <w:lang w:val="fr-CH"/>
        </w:rPr>
        <w:t xml:space="preserve"> et un écosystème fiable</w:t>
      </w:r>
      <w:r w:rsidR="00992188" w:rsidRPr="004928CA">
        <w:rPr>
          <w:rStyle w:val="FootnoteReference"/>
          <w:color w:val="000000" w:themeColor="text1"/>
        </w:rPr>
        <w:footnoteReference w:id="5"/>
      </w:r>
      <w:r w:rsidR="00343598">
        <w:rPr>
          <w:color w:val="000000" w:themeColor="text1"/>
          <w:lang w:val="fr-CH"/>
        </w:rPr>
        <w:t>.</w:t>
      </w:r>
      <w:r w:rsidR="00992188">
        <w:rPr>
          <w:color w:val="000000" w:themeColor="text1"/>
          <w:lang w:val="fr-CH"/>
        </w:rPr>
        <w:t xml:space="preserve"> </w:t>
      </w:r>
      <w:r w:rsidR="000F679F">
        <w:rPr>
          <w:color w:val="000000" w:themeColor="text1"/>
          <w:lang w:val="fr-CH"/>
        </w:rPr>
        <w:t>Un tel Internet</w:t>
      </w:r>
      <w:r w:rsidR="00C75DA0" w:rsidRPr="00C75DA0">
        <w:rPr>
          <w:color w:val="000000" w:themeColor="text1"/>
          <w:lang w:val="fr-CH"/>
        </w:rPr>
        <w:t xml:space="preserve"> permet une gouve</w:t>
      </w:r>
      <w:r w:rsidR="00C75DA0">
        <w:rPr>
          <w:color w:val="000000" w:themeColor="text1"/>
          <w:lang w:val="fr-CH"/>
        </w:rPr>
        <w:t>rnance inclusive, repose sur des</w:t>
      </w:r>
      <w:r w:rsidR="00C75DA0" w:rsidRPr="00C75DA0">
        <w:rPr>
          <w:color w:val="000000" w:themeColor="text1"/>
          <w:lang w:val="fr-CH"/>
        </w:rPr>
        <w:t xml:space="preserve"> principes de politique générale </w:t>
      </w:r>
      <w:r w:rsidR="00C75DA0">
        <w:rPr>
          <w:color w:val="000000" w:themeColor="text1"/>
          <w:lang w:val="fr-CH"/>
        </w:rPr>
        <w:t>sains, et s</w:t>
      </w:r>
      <w:r>
        <w:rPr>
          <w:color w:val="000000" w:themeColor="text1"/>
          <w:lang w:val="fr-CH"/>
        </w:rPr>
        <w:t>'</w:t>
      </w:r>
      <w:r w:rsidR="00C75DA0">
        <w:rPr>
          <w:color w:val="000000" w:themeColor="text1"/>
          <w:lang w:val="fr-CH"/>
        </w:rPr>
        <w:t xml:space="preserve">efforce de mettre les intérêts des </w:t>
      </w:r>
      <w:r w:rsidR="00905F25">
        <w:rPr>
          <w:color w:val="000000" w:themeColor="text1"/>
          <w:lang w:val="fr-CH"/>
        </w:rPr>
        <w:t xml:space="preserve">internautes </w:t>
      </w:r>
      <w:r w:rsidR="00C75DA0">
        <w:rPr>
          <w:color w:val="000000" w:themeColor="text1"/>
          <w:lang w:val="fr-CH"/>
        </w:rPr>
        <w:t>au centre des décisions. Toutes les parties prenantes ont un rôle</w:t>
      </w:r>
      <w:r w:rsidR="000F679F">
        <w:rPr>
          <w:color w:val="000000" w:themeColor="text1"/>
          <w:lang w:val="fr-CH"/>
        </w:rPr>
        <w:t xml:space="preserve"> positif</w:t>
      </w:r>
      <w:r w:rsidR="00C75DA0">
        <w:rPr>
          <w:color w:val="000000" w:themeColor="text1"/>
          <w:lang w:val="fr-CH"/>
        </w:rPr>
        <w:t xml:space="preserve"> à jouer pour faire en sorte que l</w:t>
      </w:r>
      <w:r>
        <w:rPr>
          <w:color w:val="000000" w:themeColor="text1"/>
          <w:lang w:val="fr-CH"/>
        </w:rPr>
        <w:t>'</w:t>
      </w:r>
      <w:r w:rsidR="00C75DA0">
        <w:rPr>
          <w:color w:val="000000" w:themeColor="text1"/>
          <w:lang w:val="fr-CH"/>
        </w:rPr>
        <w:t xml:space="preserve">Internet soit ouvert et digne de confiance. </w:t>
      </w:r>
      <w:r w:rsidR="00C75DA0" w:rsidRPr="00900A13">
        <w:rPr>
          <w:color w:val="000000" w:themeColor="text1"/>
          <w:lang w:val="fr-CH"/>
        </w:rPr>
        <w:t xml:space="preserve">Nous devons travailler ensemble pour </w:t>
      </w:r>
      <w:r w:rsidR="00900A13" w:rsidRPr="00900A13">
        <w:rPr>
          <w:color w:val="000000" w:themeColor="text1"/>
          <w:lang w:val="fr-CH"/>
        </w:rPr>
        <w:t xml:space="preserve">sécuriser les </w:t>
      </w:r>
      <w:r w:rsidR="00900A13">
        <w:rPr>
          <w:color w:val="000000" w:themeColor="text1"/>
          <w:lang w:val="fr-CH"/>
        </w:rPr>
        <w:t>éléments essentiels de l</w:t>
      </w:r>
      <w:r>
        <w:rPr>
          <w:color w:val="000000" w:themeColor="text1"/>
          <w:lang w:val="fr-CH"/>
        </w:rPr>
        <w:t>'</w:t>
      </w:r>
      <w:r w:rsidR="00900A13">
        <w:rPr>
          <w:color w:val="000000" w:themeColor="text1"/>
          <w:lang w:val="fr-CH"/>
        </w:rPr>
        <w:t>infrastructure Internet, protéger la confidentialité et l</w:t>
      </w:r>
      <w:r>
        <w:rPr>
          <w:color w:val="000000" w:themeColor="text1"/>
          <w:lang w:val="fr-CH"/>
        </w:rPr>
        <w:t>'</w:t>
      </w:r>
      <w:r w:rsidR="00900A13">
        <w:rPr>
          <w:color w:val="000000" w:themeColor="text1"/>
          <w:lang w:val="fr-CH"/>
        </w:rPr>
        <w:t xml:space="preserve">intégrité des données qui circulent sur celle-ci, et faire en sorte que les bonnes politiques soient </w:t>
      </w:r>
      <w:r w:rsidR="00BD275D">
        <w:rPr>
          <w:color w:val="000000" w:themeColor="text1"/>
          <w:lang w:val="fr-CH"/>
        </w:rPr>
        <w:t xml:space="preserve">mises </w:t>
      </w:r>
      <w:r w:rsidR="00900A13">
        <w:rPr>
          <w:color w:val="000000" w:themeColor="text1"/>
          <w:lang w:val="fr-CH"/>
        </w:rPr>
        <w:t>en place pour soutenir les technologies, les réseaux et les acteurs qui font fonctionner l</w:t>
      </w:r>
      <w:r>
        <w:rPr>
          <w:color w:val="000000" w:themeColor="text1"/>
          <w:lang w:val="fr-CH"/>
        </w:rPr>
        <w:t>'</w:t>
      </w:r>
      <w:r w:rsidR="00900A13">
        <w:rPr>
          <w:color w:val="000000" w:themeColor="text1"/>
          <w:lang w:val="fr-CH"/>
        </w:rPr>
        <w:t>Internet.</w:t>
      </w:r>
      <w:r w:rsidR="002B05AF">
        <w:rPr>
          <w:color w:val="000000" w:themeColor="text1"/>
          <w:lang w:val="fr-CH"/>
        </w:rPr>
        <w:t xml:space="preserve"> </w:t>
      </w:r>
      <w:r w:rsidR="00E87B74" w:rsidRPr="00E87B74">
        <w:rPr>
          <w:lang w:val="fr-CH"/>
        </w:rPr>
        <w:t>Nous accomplissons cela grâce à la r</w:t>
      </w:r>
      <w:r w:rsidR="00E87B74">
        <w:rPr>
          <w:lang w:val="fr-CH"/>
        </w:rPr>
        <w:t>esponsabilité collective et à la</w:t>
      </w:r>
      <w:r w:rsidR="00E87B74" w:rsidRPr="00E87B74">
        <w:rPr>
          <w:lang w:val="fr-CH"/>
        </w:rPr>
        <w:t xml:space="preserve"> collaboration</w:t>
      </w:r>
      <w:r w:rsidR="00E87B74">
        <w:rPr>
          <w:rStyle w:val="FootnoteReference"/>
        </w:rPr>
        <w:footnoteReference w:id="6"/>
      </w:r>
      <w:r w:rsidR="00343598">
        <w:rPr>
          <w:lang w:val="fr-CH"/>
        </w:rPr>
        <w:t>.</w:t>
      </w:r>
      <w:r w:rsidR="00E87B74">
        <w:t xml:space="preserve"> L</w:t>
      </w:r>
      <w:r>
        <w:t>'</w:t>
      </w:r>
      <w:r w:rsidR="00E87B74">
        <w:t>Internet Society invite les décideurs à ut</w:t>
      </w:r>
      <w:r w:rsidR="002B05AF">
        <w:t>iliser son c</w:t>
      </w:r>
      <w:r w:rsidR="00E87B74">
        <w:t xml:space="preserve">adre </w:t>
      </w:r>
      <w:r w:rsidR="002B05AF">
        <w:t>stratégique</w:t>
      </w:r>
      <w:r w:rsidR="00E87B74">
        <w:rPr>
          <w:rStyle w:val="FootnoteReference"/>
        </w:rPr>
        <w:footnoteReference w:id="7"/>
      </w:r>
      <w:r w:rsidR="00E87B74">
        <w:t xml:space="preserve"> pour un Internet ouvert et </w:t>
      </w:r>
      <w:r w:rsidR="009567AC">
        <w:t>digne de confiance</w:t>
      </w:r>
      <w:r w:rsidR="00E87B74">
        <w:t xml:space="preserve"> </w:t>
      </w:r>
      <w:r w:rsidR="002B05AF">
        <w:t>comme un</w:t>
      </w:r>
      <w:r w:rsidR="00E87B74">
        <w:t xml:space="preserve"> guide pour </w:t>
      </w:r>
      <w:r w:rsidR="002B05AF">
        <w:t>aborder les</w:t>
      </w:r>
      <w:r w:rsidR="00E87B74">
        <w:t xml:space="preserve"> complexité</w:t>
      </w:r>
      <w:r w:rsidR="002B05AF">
        <w:t>s</w:t>
      </w:r>
      <w:r w:rsidR="00E87B74">
        <w:t xml:space="preserve"> de l</w:t>
      </w:r>
      <w:r>
        <w:t>'</w:t>
      </w:r>
      <w:r w:rsidR="00E87B74">
        <w:t>instauration de la confiance dans un environnement ouvert tel que l</w:t>
      </w:r>
      <w:r>
        <w:t>'</w:t>
      </w:r>
      <w:r w:rsidR="00E87B74">
        <w:t>Internet</w:t>
      </w:r>
      <w:r w:rsidR="001A3D50">
        <w:t xml:space="preserve">. En outre, nous encourageons les décideurs à soutenir les efforts de renforcement des capacités </w:t>
      </w:r>
      <w:r w:rsidR="002B05AF">
        <w:t>visant à</w:t>
      </w:r>
      <w:r w:rsidR="001A3D50">
        <w:t xml:space="preserve"> développer et accroître le niveau des infrastructures humaines locales qui peuvent construire, maintenir et, à terme, faire progresser les réseaux. </w:t>
      </w:r>
      <w:r w:rsidR="00DA65E3" w:rsidRPr="00DA65E3">
        <w:rPr>
          <w:lang w:val="fr-CH"/>
        </w:rPr>
        <w:t>Le développement de l</w:t>
      </w:r>
      <w:r>
        <w:rPr>
          <w:lang w:val="fr-CH"/>
        </w:rPr>
        <w:t>'</w:t>
      </w:r>
      <w:r w:rsidR="00DA65E3" w:rsidRPr="00DA65E3">
        <w:rPr>
          <w:lang w:val="fr-CH"/>
        </w:rPr>
        <w:t xml:space="preserve">Internet devrait aller de pair avec le renforcement des capacités locales (compétences, connaissances et ressources) </w:t>
      </w:r>
      <w:r w:rsidR="00BD275D">
        <w:rPr>
          <w:lang w:val="fr-CH"/>
        </w:rPr>
        <w:t xml:space="preserve">à même de </w:t>
      </w:r>
      <w:r w:rsidR="00DA65E3" w:rsidRPr="00DA65E3">
        <w:rPr>
          <w:lang w:val="fr-CH"/>
        </w:rPr>
        <w:t xml:space="preserve">sécuriser les réseaux, </w:t>
      </w:r>
      <w:r w:rsidR="00DA65E3">
        <w:rPr>
          <w:lang w:val="fr-CH"/>
        </w:rPr>
        <w:t xml:space="preserve">et </w:t>
      </w:r>
      <w:r w:rsidR="00BD275D">
        <w:rPr>
          <w:lang w:val="fr-CH"/>
        </w:rPr>
        <w:t xml:space="preserve">de </w:t>
      </w:r>
      <w:r w:rsidR="00DA65E3" w:rsidRPr="00DA65E3">
        <w:rPr>
          <w:lang w:val="fr-CH"/>
        </w:rPr>
        <w:t xml:space="preserve">protéger les utilisateurs et </w:t>
      </w:r>
      <w:r w:rsidR="00DA65E3">
        <w:rPr>
          <w:lang w:val="fr-CH"/>
        </w:rPr>
        <w:t>leurs données</w:t>
      </w:r>
      <w:r w:rsidR="009413AB">
        <w:rPr>
          <w:rStyle w:val="FootnoteReference"/>
        </w:rPr>
        <w:footnoteReference w:id="8"/>
      </w:r>
      <w:r w:rsidR="00343598">
        <w:rPr>
          <w:lang w:val="fr-CH"/>
        </w:rPr>
        <w:t>.</w:t>
      </w:r>
    </w:p>
    <w:p w:rsidR="002A28BF" w:rsidRPr="00A0662C" w:rsidRDefault="00343598" w:rsidP="00343598">
      <w:pPr>
        <w:pStyle w:val="enumlev1"/>
        <w:rPr>
          <w:lang w:val="fr-CH"/>
        </w:rPr>
      </w:pPr>
      <w:r w:rsidRPr="00343598">
        <w:rPr>
          <w:b/>
          <w:iCs/>
          <w:lang w:val="fr-CH"/>
        </w:rPr>
        <w:t>III)</w:t>
      </w:r>
      <w:r w:rsidR="009413AB" w:rsidRPr="00A0662C">
        <w:rPr>
          <w:b/>
          <w:i/>
          <w:lang w:val="fr-CH"/>
        </w:rPr>
        <w:tab/>
      </w:r>
      <w:r w:rsidR="00470EB5">
        <w:rPr>
          <w:b/>
          <w:i/>
          <w:lang w:val="fr-CH"/>
        </w:rPr>
        <w:t>Des a</w:t>
      </w:r>
      <w:r w:rsidR="00BE6A30" w:rsidRPr="00A0662C">
        <w:rPr>
          <w:b/>
          <w:i/>
          <w:lang w:val="fr-CH"/>
        </w:rPr>
        <w:t>pproches innovantes qui stimulent le développement de l</w:t>
      </w:r>
      <w:r w:rsidR="001F3E79">
        <w:rPr>
          <w:b/>
          <w:i/>
          <w:lang w:val="fr-CH"/>
        </w:rPr>
        <w:t>'</w:t>
      </w:r>
      <w:r w:rsidR="00BE6A30" w:rsidRPr="00A0662C">
        <w:rPr>
          <w:b/>
          <w:i/>
          <w:lang w:val="fr-CH"/>
        </w:rPr>
        <w:t>Internet</w:t>
      </w:r>
      <w:r w:rsidR="00BE6A30" w:rsidRPr="00343598">
        <w:rPr>
          <w:bCs/>
          <w:iCs/>
          <w:lang w:val="fr-CH"/>
        </w:rPr>
        <w:t>:</w:t>
      </w:r>
      <w:r w:rsidR="009413AB" w:rsidRPr="00A0662C">
        <w:rPr>
          <w:b/>
          <w:i/>
          <w:lang w:val="fr-CH"/>
        </w:rPr>
        <w:t xml:space="preserve"> </w:t>
      </w:r>
      <w:r w:rsidR="00BE6A30">
        <w:rPr>
          <w:lang w:val="fr-CH"/>
        </w:rPr>
        <w:t>Pour connecter ceux qui ne le sont pas encore, il est nécessaire d</w:t>
      </w:r>
      <w:r w:rsidR="001F3E79">
        <w:rPr>
          <w:lang w:val="fr-CH"/>
        </w:rPr>
        <w:t>'</w:t>
      </w:r>
      <w:r w:rsidR="00BE6A30">
        <w:rPr>
          <w:lang w:val="fr-CH"/>
        </w:rPr>
        <w:t>avoir des infrastructures de gouvernance intelligentes qui promeuvent l</w:t>
      </w:r>
      <w:r w:rsidR="001F3E79">
        <w:rPr>
          <w:lang w:val="fr-CH"/>
        </w:rPr>
        <w:t>'</w:t>
      </w:r>
      <w:r w:rsidR="00BE6A30">
        <w:rPr>
          <w:lang w:val="fr-CH"/>
        </w:rPr>
        <w:t>utilisation de l</w:t>
      </w:r>
      <w:r w:rsidR="001F3E79">
        <w:rPr>
          <w:lang w:val="fr-CH"/>
        </w:rPr>
        <w:t>'</w:t>
      </w:r>
      <w:r w:rsidR="00BE6A30">
        <w:rPr>
          <w:lang w:val="fr-CH"/>
        </w:rPr>
        <w:t>Internet ainsi que l</w:t>
      </w:r>
      <w:r w:rsidR="001F3E79">
        <w:rPr>
          <w:lang w:val="fr-CH"/>
        </w:rPr>
        <w:t>'</w:t>
      </w:r>
      <w:r w:rsidR="00BE6A30">
        <w:rPr>
          <w:lang w:val="fr-CH"/>
        </w:rPr>
        <w:t>innovation et l</w:t>
      </w:r>
      <w:r w:rsidR="001F3E79">
        <w:rPr>
          <w:lang w:val="fr-CH"/>
        </w:rPr>
        <w:t>'</w:t>
      </w:r>
      <w:r w:rsidR="00BE6A30">
        <w:rPr>
          <w:lang w:val="fr-CH"/>
        </w:rPr>
        <w:t>expansion dans ce domaine.</w:t>
      </w:r>
      <w:r w:rsidR="00A0662C">
        <w:rPr>
          <w:lang w:val="fr-CH"/>
        </w:rPr>
        <w:t xml:space="preserve"> </w:t>
      </w:r>
      <w:r w:rsidR="002A28BF">
        <w:rPr>
          <w:lang w:val="fr-CH"/>
        </w:rPr>
        <w:t>L</w:t>
      </w:r>
      <w:r w:rsidR="009413AB">
        <w:rPr>
          <w:lang w:val="fr-CH"/>
        </w:rPr>
        <w:t xml:space="preserve">e partage des connaissances et les relations collaboratives </w:t>
      </w:r>
      <w:r w:rsidR="002A28BF">
        <w:rPr>
          <w:lang w:val="fr-CH"/>
        </w:rPr>
        <w:t>sont les clés du succès de la croissance</w:t>
      </w:r>
      <w:r w:rsidR="009413AB">
        <w:rPr>
          <w:lang w:val="fr-CH"/>
        </w:rPr>
        <w:t xml:space="preserve"> de l</w:t>
      </w:r>
      <w:r w:rsidR="001F3E79">
        <w:rPr>
          <w:lang w:val="fr-CH"/>
        </w:rPr>
        <w:t>'</w:t>
      </w:r>
      <w:r w:rsidR="009413AB">
        <w:rPr>
          <w:lang w:val="fr-CH"/>
        </w:rPr>
        <w:t>Internet</w:t>
      </w:r>
      <w:r w:rsidR="002A28BF">
        <w:rPr>
          <w:lang w:val="fr-CH"/>
        </w:rPr>
        <w:t xml:space="preserve">. </w:t>
      </w:r>
      <w:r w:rsidR="00A0662C">
        <w:rPr>
          <w:color w:val="0C1C2C"/>
          <w:lang w:val="fr-CH"/>
        </w:rPr>
        <w:t xml:space="preserve">Les </w:t>
      </w:r>
      <w:r w:rsidR="006C1ABC" w:rsidRPr="006C1ABC">
        <w:rPr>
          <w:color w:val="0C1C2C"/>
          <w:lang w:val="fr-CH"/>
        </w:rPr>
        <w:t>approche</w:t>
      </w:r>
      <w:r w:rsidR="00A0662C">
        <w:rPr>
          <w:color w:val="0C1C2C"/>
          <w:lang w:val="fr-CH"/>
        </w:rPr>
        <w:t>s</w:t>
      </w:r>
      <w:r w:rsidR="006C1ABC" w:rsidRPr="006C1ABC">
        <w:rPr>
          <w:color w:val="0C1C2C"/>
          <w:lang w:val="fr-CH"/>
        </w:rPr>
        <w:t xml:space="preserve"> multi-parties prenantes et </w:t>
      </w:r>
      <w:r w:rsidR="00A0662C">
        <w:rPr>
          <w:color w:val="0C1C2C"/>
          <w:lang w:val="fr-CH"/>
        </w:rPr>
        <w:t xml:space="preserve">qui visent à créer un </w:t>
      </w:r>
      <w:r w:rsidR="006C1ABC">
        <w:rPr>
          <w:color w:val="0C1C2C"/>
          <w:lang w:val="fr-CH"/>
        </w:rPr>
        <w:t xml:space="preserve">environnement propice </w:t>
      </w:r>
      <w:r w:rsidR="00A0662C">
        <w:rPr>
          <w:color w:val="0C1C2C"/>
          <w:lang w:val="fr-CH"/>
        </w:rPr>
        <w:t>favorisent</w:t>
      </w:r>
      <w:r w:rsidR="006C1ABC">
        <w:rPr>
          <w:color w:val="0C1C2C"/>
          <w:lang w:val="fr-CH"/>
        </w:rPr>
        <w:t xml:space="preserve"> les politique</w:t>
      </w:r>
      <w:r w:rsidR="00A0662C">
        <w:rPr>
          <w:color w:val="0C1C2C"/>
          <w:lang w:val="fr-CH"/>
        </w:rPr>
        <w:t>s</w:t>
      </w:r>
      <w:r w:rsidR="006C1ABC">
        <w:rPr>
          <w:color w:val="0C1C2C"/>
          <w:lang w:val="fr-CH"/>
        </w:rPr>
        <w:t xml:space="preserve"> relatives à l</w:t>
      </w:r>
      <w:r w:rsidR="001F3E79">
        <w:rPr>
          <w:color w:val="0C1C2C"/>
          <w:lang w:val="fr-CH"/>
        </w:rPr>
        <w:t>'</w:t>
      </w:r>
      <w:r w:rsidR="006C1ABC">
        <w:rPr>
          <w:color w:val="0C1C2C"/>
          <w:lang w:val="fr-CH"/>
        </w:rPr>
        <w:t>accès à l</w:t>
      </w:r>
      <w:r w:rsidR="001F3E79">
        <w:rPr>
          <w:color w:val="0C1C2C"/>
          <w:lang w:val="fr-CH"/>
        </w:rPr>
        <w:t>'</w:t>
      </w:r>
      <w:r w:rsidR="006C1ABC">
        <w:rPr>
          <w:color w:val="0C1C2C"/>
          <w:lang w:val="fr-CH"/>
        </w:rPr>
        <w:t xml:space="preserve">Internet et </w:t>
      </w:r>
      <w:r w:rsidR="006C1ABC">
        <w:rPr>
          <w:color w:val="0C1C2C"/>
          <w:lang w:val="fr-CH"/>
        </w:rPr>
        <w:lastRenderedPageBreak/>
        <w:t>permettent leur expansion; elle</w:t>
      </w:r>
      <w:r w:rsidR="002646B3">
        <w:rPr>
          <w:color w:val="0C1C2C"/>
          <w:lang w:val="fr-CH"/>
        </w:rPr>
        <w:t>s</w:t>
      </w:r>
      <w:r w:rsidR="006C1ABC">
        <w:rPr>
          <w:color w:val="0C1C2C"/>
          <w:lang w:val="fr-CH"/>
        </w:rPr>
        <w:t xml:space="preserve"> sont le moyen le plus sûr d</w:t>
      </w:r>
      <w:r w:rsidR="001F3E79">
        <w:rPr>
          <w:color w:val="0C1C2C"/>
          <w:lang w:val="fr-CH"/>
        </w:rPr>
        <w:t>'</w:t>
      </w:r>
      <w:r w:rsidR="006C1ABC">
        <w:rPr>
          <w:color w:val="0C1C2C"/>
          <w:lang w:val="fr-CH"/>
        </w:rPr>
        <w:t>assurer une croissance soutenue de l</w:t>
      </w:r>
      <w:r w:rsidR="001F3E79">
        <w:rPr>
          <w:color w:val="0C1C2C"/>
          <w:lang w:val="fr-CH"/>
        </w:rPr>
        <w:t>'</w:t>
      </w:r>
      <w:r w:rsidR="006C1ABC">
        <w:rPr>
          <w:color w:val="0C1C2C"/>
          <w:lang w:val="fr-CH"/>
        </w:rPr>
        <w:t>Internet.</w:t>
      </w:r>
    </w:p>
    <w:p w:rsidR="009413AB" w:rsidRPr="00E87751" w:rsidRDefault="002646B3" w:rsidP="00343598">
      <w:pPr>
        <w:pStyle w:val="enumlev2"/>
        <w:ind w:left="1134" w:firstLine="0"/>
        <w:rPr>
          <w:color w:val="0C1C2C"/>
          <w:lang w:val="fr-CH"/>
        </w:rPr>
      </w:pPr>
      <w:r w:rsidRPr="006F0C7D">
        <w:rPr>
          <w:b/>
          <w:i/>
          <w:color w:val="000000" w:themeColor="text1"/>
          <w:lang w:val="fr-CH"/>
        </w:rPr>
        <w:t>Modèle multi-parties prenantes pour la croissance de l</w:t>
      </w:r>
      <w:r w:rsidR="001F3E79">
        <w:rPr>
          <w:b/>
          <w:i/>
          <w:color w:val="000000" w:themeColor="text1"/>
          <w:lang w:val="fr-CH"/>
        </w:rPr>
        <w:t>'</w:t>
      </w:r>
      <w:r w:rsidRPr="006F0C7D">
        <w:rPr>
          <w:b/>
          <w:i/>
          <w:color w:val="000000" w:themeColor="text1"/>
          <w:lang w:val="fr-CH"/>
        </w:rPr>
        <w:t>Internet</w:t>
      </w:r>
      <w:r w:rsidRPr="00707537">
        <w:rPr>
          <w:bCs/>
          <w:iCs/>
          <w:color w:val="000000" w:themeColor="text1"/>
          <w:lang w:val="fr-CH"/>
        </w:rPr>
        <w:t>:</w:t>
      </w:r>
      <w:r w:rsidR="009413AB" w:rsidRPr="006F0C7D">
        <w:rPr>
          <w:b/>
          <w:i/>
          <w:color w:val="000000" w:themeColor="text1"/>
          <w:lang w:val="fr-CH"/>
        </w:rPr>
        <w:t xml:space="preserve"> </w:t>
      </w:r>
      <w:r w:rsidRPr="002646B3">
        <w:rPr>
          <w:lang w:val="fr-CH"/>
        </w:rPr>
        <w:t>L</w:t>
      </w:r>
      <w:r w:rsidR="001F3E79">
        <w:rPr>
          <w:lang w:val="fr-CH"/>
        </w:rPr>
        <w:t>'</w:t>
      </w:r>
      <w:r w:rsidRPr="002646B3">
        <w:rPr>
          <w:lang w:val="fr-CH"/>
        </w:rPr>
        <w:t>Internet a été élaboré par les secteurs public et privé, des établissements universitaires et</w:t>
      </w:r>
      <w:r w:rsidR="00A0662C">
        <w:rPr>
          <w:lang w:val="fr-CH"/>
        </w:rPr>
        <w:t xml:space="preserve"> des membres de</w:t>
      </w:r>
      <w:r w:rsidRPr="002646B3">
        <w:rPr>
          <w:lang w:val="fr-CH"/>
        </w:rPr>
        <w:t xml:space="preserve"> la société civile, qui ont tiré </w:t>
      </w:r>
      <w:r>
        <w:rPr>
          <w:lang w:val="fr-CH"/>
        </w:rPr>
        <w:t>parti des connaissances techniques partagées</w:t>
      </w:r>
      <w:r w:rsidR="00A0662C">
        <w:rPr>
          <w:lang w:val="fr-CH"/>
        </w:rPr>
        <w:t xml:space="preserve"> par une communauté mondiale d</w:t>
      </w:r>
      <w:r w:rsidR="001F3E79">
        <w:rPr>
          <w:lang w:val="fr-CH"/>
        </w:rPr>
        <w:t>'</w:t>
      </w:r>
      <w:r w:rsidR="00A0662C">
        <w:rPr>
          <w:lang w:val="fr-CH"/>
        </w:rPr>
        <w:t>acteurs</w:t>
      </w:r>
      <w:r>
        <w:rPr>
          <w:lang w:val="fr-CH"/>
        </w:rPr>
        <w:t xml:space="preserve"> éga</w:t>
      </w:r>
      <w:r w:rsidR="00A0662C">
        <w:rPr>
          <w:lang w:val="fr-CH"/>
        </w:rPr>
        <w:t>ux</w:t>
      </w:r>
      <w:r>
        <w:rPr>
          <w:lang w:val="fr-CH"/>
        </w:rPr>
        <w:t>.</w:t>
      </w:r>
      <w:r w:rsidR="00591182">
        <w:rPr>
          <w:lang w:val="fr-CH"/>
        </w:rPr>
        <w:t xml:space="preserve"> Une grande partie des infrastructures Internet sont gérées de manière transfrontalière et par des groupes hétérogènes de parties prenantes.</w:t>
      </w:r>
      <w:r w:rsidR="006F0C7D">
        <w:rPr>
          <w:lang w:val="fr-CH"/>
        </w:rPr>
        <w:t xml:space="preserve"> </w:t>
      </w:r>
      <w:r w:rsidR="00591182" w:rsidRPr="00591182">
        <w:rPr>
          <w:lang w:val="fr-CH"/>
        </w:rPr>
        <w:t>Afin de résoudre les difficultés complexes associées à la fourniture d</w:t>
      </w:r>
      <w:r w:rsidR="001F3E79">
        <w:rPr>
          <w:lang w:val="fr-CH"/>
        </w:rPr>
        <w:t>'</w:t>
      </w:r>
      <w:r w:rsidR="00591182">
        <w:rPr>
          <w:lang w:val="fr-CH"/>
        </w:rPr>
        <w:t>un accès à l</w:t>
      </w:r>
      <w:r w:rsidR="001F3E79">
        <w:rPr>
          <w:lang w:val="fr-CH"/>
        </w:rPr>
        <w:t>'</w:t>
      </w:r>
      <w:r w:rsidR="00591182">
        <w:rPr>
          <w:lang w:val="fr-CH"/>
        </w:rPr>
        <w:t>Internet, il est important de mettre en œuvre une approche inclusive et collaborative qui rassemble gouvernements, entreprises et autres parties prenantes. En collaborant et en ayant des voix égales, les parties prenantes peuvent partager leurs idées et les enseignements tirés de leurs expériences, examiner les différents besoins et élaborer des solutions locales aux problèmes.</w:t>
      </w:r>
      <w:r w:rsidR="006F0C7D">
        <w:rPr>
          <w:lang w:val="fr-CH"/>
        </w:rPr>
        <w:t xml:space="preserve"> </w:t>
      </w:r>
      <w:r w:rsidR="00E87751" w:rsidRPr="00E87751">
        <w:rPr>
          <w:lang w:val="fr-CH"/>
        </w:rPr>
        <w:t>La valeur du modèle multi-parties prenantes et ses effets sur la croissance</w:t>
      </w:r>
      <w:r w:rsidR="00E87751">
        <w:rPr>
          <w:lang w:val="fr-CH"/>
        </w:rPr>
        <w:t xml:space="preserve"> et le développement</w:t>
      </w:r>
      <w:r w:rsidR="00E87751" w:rsidRPr="00E87751">
        <w:rPr>
          <w:lang w:val="fr-CH"/>
        </w:rPr>
        <w:t xml:space="preserve"> de l</w:t>
      </w:r>
      <w:r w:rsidR="001F3E79">
        <w:rPr>
          <w:lang w:val="fr-CH"/>
        </w:rPr>
        <w:t>'</w:t>
      </w:r>
      <w:r w:rsidR="00E87751" w:rsidRPr="00E87751">
        <w:rPr>
          <w:lang w:val="fr-CH"/>
        </w:rPr>
        <w:t>Internet</w:t>
      </w:r>
      <w:r w:rsidR="00E87751">
        <w:rPr>
          <w:lang w:val="fr-CH"/>
        </w:rPr>
        <w:t xml:space="preserve"> ne peuvent être minimisés ou sous-estimés. Il est important, </w:t>
      </w:r>
      <w:r w:rsidR="009567AC">
        <w:rPr>
          <w:lang w:val="fr-CH"/>
        </w:rPr>
        <w:t>lors</w:t>
      </w:r>
      <w:r w:rsidR="00E87751">
        <w:rPr>
          <w:lang w:val="fr-CH"/>
        </w:rPr>
        <w:t xml:space="preserve">que le </w:t>
      </w:r>
      <w:r w:rsidR="006F0C7D">
        <w:rPr>
          <w:lang w:val="fr-CH"/>
        </w:rPr>
        <w:t>Secteur d</w:t>
      </w:r>
      <w:r w:rsidR="00470EB5">
        <w:rPr>
          <w:lang w:val="fr-CH"/>
        </w:rPr>
        <w:t>u</w:t>
      </w:r>
      <w:r w:rsidR="00E87751">
        <w:rPr>
          <w:lang w:val="fr-CH"/>
        </w:rPr>
        <w:t xml:space="preserve"> développement</w:t>
      </w:r>
      <w:r w:rsidR="006F0C7D">
        <w:rPr>
          <w:lang w:val="fr-CH"/>
        </w:rPr>
        <w:t xml:space="preserve"> des télécommunications</w:t>
      </w:r>
      <w:r w:rsidR="00E87751">
        <w:rPr>
          <w:lang w:val="fr-CH"/>
        </w:rPr>
        <w:t xml:space="preserve"> et ses membres </w:t>
      </w:r>
      <w:r w:rsidR="006F0C7D">
        <w:rPr>
          <w:lang w:val="fr-CH"/>
        </w:rPr>
        <w:t>prennent des décisions sur</w:t>
      </w:r>
      <w:r w:rsidR="00E87751">
        <w:rPr>
          <w:lang w:val="fr-CH"/>
        </w:rPr>
        <w:t xml:space="preserve"> de nouveaux projets et activités, que l</w:t>
      </w:r>
      <w:r w:rsidR="001F3E79">
        <w:rPr>
          <w:lang w:val="fr-CH"/>
        </w:rPr>
        <w:t>'</w:t>
      </w:r>
      <w:r w:rsidR="00E87751">
        <w:rPr>
          <w:lang w:val="fr-CH"/>
        </w:rPr>
        <w:t>approche multi-parties prenantes soit intégrée dans les plans de travail et les activités de l</w:t>
      </w:r>
      <w:r w:rsidR="001F3E79">
        <w:rPr>
          <w:lang w:val="fr-CH"/>
        </w:rPr>
        <w:t>'</w:t>
      </w:r>
      <w:r w:rsidR="00E87751">
        <w:rPr>
          <w:lang w:val="fr-CH"/>
        </w:rPr>
        <w:t>UIT-D pour faire en sorte que le partage de connaissances et la collaboration se poursuivent.</w:t>
      </w:r>
      <w:r w:rsidR="00DC2E2D">
        <w:rPr>
          <w:lang w:val="fr-CH"/>
        </w:rPr>
        <w:t xml:space="preserve"> </w:t>
      </w:r>
      <w:r w:rsidR="00E87751" w:rsidRPr="00E87751">
        <w:rPr>
          <w:lang w:val="fr-CH"/>
        </w:rPr>
        <w:t>L</w:t>
      </w:r>
      <w:r w:rsidR="001F3E79">
        <w:rPr>
          <w:lang w:val="fr-CH"/>
        </w:rPr>
        <w:t>'</w:t>
      </w:r>
      <w:r w:rsidR="00E87751" w:rsidRPr="00E87751">
        <w:rPr>
          <w:lang w:val="fr-CH"/>
        </w:rPr>
        <w:t>approche multi-parties prenantes devrait mettre l</w:t>
      </w:r>
      <w:r w:rsidR="001F3E79">
        <w:rPr>
          <w:lang w:val="fr-CH"/>
        </w:rPr>
        <w:t>'</w:t>
      </w:r>
      <w:r w:rsidR="00E87751" w:rsidRPr="00E87751">
        <w:rPr>
          <w:lang w:val="fr-CH"/>
        </w:rPr>
        <w:t xml:space="preserve">accent sur les éléments centraux que sont </w:t>
      </w:r>
      <w:r w:rsidR="00DC2E2D">
        <w:rPr>
          <w:lang w:val="fr-CH"/>
        </w:rPr>
        <w:t>le caractère inclusif</w:t>
      </w:r>
      <w:r w:rsidR="00E87751" w:rsidRPr="00E87751">
        <w:rPr>
          <w:lang w:val="fr-CH"/>
        </w:rPr>
        <w:t xml:space="preserve">, la transparence, la responsabilité collective, la </w:t>
      </w:r>
      <w:r w:rsidR="00DC2E2D">
        <w:rPr>
          <w:lang w:val="fr-CH"/>
        </w:rPr>
        <w:t>nécessité de rendre des comptes</w:t>
      </w:r>
      <w:r w:rsidR="00E87751" w:rsidRPr="00E87751">
        <w:rPr>
          <w:lang w:val="fr-CH"/>
        </w:rPr>
        <w:t xml:space="preserve">, la prise de </w:t>
      </w:r>
      <w:r w:rsidR="00E87751">
        <w:rPr>
          <w:lang w:val="fr-CH"/>
        </w:rPr>
        <w:t>dé</w:t>
      </w:r>
      <w:r w:rsidR="00E87751" w:rsidRPr="00E87751">
        <w:rPr>
          <w:lang w:val="fr-CH"/>
        </w:rPr>
        <w:t xml:space="preserve">cisions </w:t>
      </w:r>
      <w:r w:rsidR="00E87751">
        <w:rPr>
          <w:lang w:val="fr-CH"/>
        </w:rPr>
        <w:t>efficace, et un</w:t>
      </w:r>
      <w:r w:rsidR="00E87751" w:rsidRPr="00E87751">
        <w:rPr>
          <w:lang w:val="fr-CH"/>
        </w:rPr>
        <w:t xml:space="preserve"> système de gouvernance interopérable</w:t>
      </w:r>
      <w:r w:rsidR="00470EB5">
        <w:rPr>
          <w:lang w:val="fr-CH"/>
        </w:rPr>
        <w:t xml:space="preserve"> et décentralisé</w:t>
      </w:r>
      <w:r w:rsidR="00E87751" w:rsidRPr="00E87751">
        <w:rPr>
          <w:lang w:val="fr-CH"/>
        </w:rPr>
        <w:t>.</w:t>
      </w:r>
      <w:r w:rsidR="00DC2E2D">
        <w:rPr>
          <w:lang w:val="fr-CH"/>
        </w:rPr>
        <w:t xml:space="preserve"> </w:t>
      </w:r>
      <w:r w:rsidR="00E87751" w:rsidRPr="00E87751">
        <w:rPr>
          <w:lang w:val="fr-CH"/>
        </w:rPr>
        <w:t>Toutes les parties prenantes, qu</w:t>
      </w:r>
      <w:r w:rsidR="001F3E79">
        <w:rPr>
          <w:lang w:val="fr-CH"/>
        </w:rPr>
        <w:t>'</w:t>
      </w:r>
      <w:r w:rsidR="00E87751" w:rsidRPr="00E87751">
        <w:rPr>
          <w:lang w:val="fr-CH"/>
        </w:rPr>
        <w:t xml:space="preserve">elles </w:t>
      </w:r>
      <w:r w:rsidR="009567AC">
        <w:rPr>
          <w:lang w:val="fr-CH"/>
        </w:rPr>
        <w:t>appartiennent au</w:t>
      </w:r>
      <w:r w:rsidR="00DC2E2D">
        <w:rPr>
          <w:lang w:val="fr-CH"/>
        </w:rPr>
        <w:t xml:space="preserve"> secteur public</w:t>
      </w:r>
      <w:r w:rsidR="00E87751" w:rsidRPr="00E87751">
        <w:rPr>
          <w:lang w:val="fr-CH"/>
        </w:rPr>
        <w:t xml:space="preserve"> ou </w:t>
      </w:r>
      <w:r w:rsidR="009867BE" w:rsidRPr="00E87751">
        <w:rPr>
          <w:lang w:val="fr-CH"/>
        </w:rPr>
        <w:t>privé</w:t>
      </w:r>
      <w:r w:rsidR="00E87751" w:rsidRPr="00E87751">
        <w:rPr>
          <w:lang w:val="fr-CH"/>
        </w:rPr>
        <w:t xml:space="preserve">, devraient </w:t>
      </w:r>
      <w:r w:rsidR="009867BE">
        <w:rPr>
          <w:lang w:val="fr-CH"/>
        </w:rPr>
        <w:t>adopter ces critères afin de créer les conditions nécessaires pour étendre l</w:t>
      </w:r>
      <w:r w:rsidR="001F3E79">
        <w:rPr>
          <w:lang w:val="fr-CH"/>
        </w:rPr>
        <w:t>'</w:t>
      </w:r>
      <w:r w:rsidR="009867BE">
        <w:rPr>
          <w:lang w:val="fr-CH"/>
        </w:rPr>
        <w:t>accès à l</w:t>
      </w:r>
      <w:r w:rsidR="001F3E79">
        <w:rPr>
          <w:lang w:val="fr-CH"/>
        </w:rPr>
        <w:t>'</w:t>
      </w:r>
      <w:r w:rsidR="009867BE">
        <w:rPr>
          <w:lang w:val="fr-CH"/>
        </w:rPr>
        <w:t>Internet</w:t>
      </w:r>
      <w:r w:rsidR="009413AB">
        <w:rPr>
          <w:rStyle w:val="FootnoteReference"/>
          <w:color w:val="000000"/>
        </w:rPr>
        <w:footnoteReference w:id="9"/>
      </w:r>
      <w:r w:rsidR="00343598">
        <w:rPr>
          <w:lang w:val="fr-CH"/>
        </w:rPr>
        <w:t>.</w:t>
      </w:r>
      <w:r w:rsidR="009413AB" w:rsidRPr="00E87751">
        <w:rPr>
          <w:lang w:val="fr-CH"/>
        </w:rPr>
        <w:t xml:space="preserve"> </w:t>
      </w:r>
    </w:p>
    <w:p w:rsidR="000063DA" w:rsidRPr="000063DA" w:rsidRDefault="00AB4B78" w:rsidP="00343598">
      <w:pPr>
        <w:pStyle w:val="enumlev2"/>
        <w:ind w:left="1134" w:firstLine="0"/>
        <w:rPr>
          <w:color w:val="262626"/>
          <w:lang w:val="fr-CH"/>
        </w:rPr>
      </w:pPr>
      <w:r w:rsidRPr="00DC2E2D">
        <w:rPr>
          <w:b/>
          <w:i/>
          <w:iCs/>
          <w:color w:val="000000" w:themeColor="text1"/>
          <w:lang w:val="fr-CH"/>
        </w:rPr>
        <w:t>La mise en oeuvre d</w:t>
      </w:r>
      <w:r w:rsidR="001F3E79">
        <w:rPr>
          <w:b/>
          <w:i/>
          <w:iCs/>
          <w:color w:val="000000" w:themeColor="text1"/>
          <w:lang w:val="fr-CH"/>
        </w:rPr>
        <w:t>'</w:t>
      </w:r>
      <w:r w:rsidRPr="00DC2E2D">
        <w:rPr>
          <w:b/>
          <w:i/>
          <w:iCs/>
          <w:color w:val="000000" w:themeColor="text1"/>
          <w:lang w:val="fr-CH"/>
        </w:rPr>
        <w:t xml:space="preserve">une approche </w:t>
      </w:r>
      <w:r w:rsidR="00DC2E2D" w:rsidRPr="00DC2E2D">
        <w:rPr>
          <w:b/>
          <w:bCs/>
          <w:i/>
          <w:iCs/>
          <w:color w:val="0C1C2C"/>
          <w:lang w:val="fr-CH"/>
        </w:rPr>
        <w:t>qui vise à créer un environnement propice</w:t>
      </w:r>
      <w:r w:rsidRPr="00DC2E2D">
        <w:rPr>
          <w:b/>
          <w:i/>
          <w:iCs/>
          <w:color w:val="000000" w:themeColor="text1"/>
          <w:lang w:val="fr-CH"/>
        </w:rPr>
        <w:t xml:space="preserve"> est cruciale pour la croissance de l</w:t>
      </w:r>
      <w:r w:rsidR="001F3E79">
        <w:rPr>
          <w:b/>
          <w:i/>
          <w:iCs/>
          <w:color w:val="000000" w:themeColor="text1"/>
          <w:lang w:val="fr-CH"/>
        </w:rPr>
        <w:t>'</w:t>
      </w:r>
      <w:r w:rsidRPr="00DC2E2D">
        <w:rPr>
          <w:b/>
          <w:i/>
          <w:iCs/>
          <w:color w:val="000000" w:themeColor="text1"/>
          <w:lang w:val="fr-CH"/>
        </w:rPr>
        <w:t>Internet</w:t>
      </w:r>
      <w:r w:rsidRPr="00707537">
        <w:rPr>
          <w:bCs/>
          <w:color w:val="000000" w:themeColor="text1"/>
          <w:lang w:val="fr-CH"/>
        </w:rPr>
        <w:t>:</w:t>
      </w:r>
      <w:r w:rsidR="009413AB" w:rsidRPr="00707537">
        <w:rPr>
          <w:bCs/>
          <w:color w:val="000000" w:themeColor="text1"/>
          <w:lang w:val="fr-CH"/>
        </w:rPr>
        <w:t xml:space="preserve"> </w:t>
      </w:r>
      <w:r w:rsidR="00DF70CB" w:rsidRPr="00DF70CB">
        <w:rPr>
          <w:lang w:val="fr-CH"/>
        </w:rPr>
        <w:t>Pour connecter ceux qui ne le so</w:t>
      </w:r>
      <w:r w:rsidR="00DF70CB">
        <w:rPr>
          <w:lang w:val="fr-CH"/>
        </w:rPr>
        <w:t>nt pas encore, l</w:t>
      </w:r>
      <w:r w:rsidR="001F3E79">
        <w:rPr>
          <w:lang w:val="fr-CH"/>
        </w:rPr>
        <w:t>'</w:t>
      </w:r>
      <w:r w:rsidR="00DF70CB">
        <w:rPr>
          <w:lang w:val="fr-CH"/>
        </w:rPr>
        <w:t>accent doit être mis à la fois sur ceux pour qui l</w:t>
      </w:r>
      <w:r w:rsidR="001F3E79">
        <w:rPr>
          <w:lang w:val="fr-CH"/>
        </w:rPr>
        <w:t>'</w:t>
      </w:r>
      <w:r w:rsidR="00DF70CB">
        <w:rPr>
          <w:lang w:val="fr-CH"/>
        </w:rPr>
        <w:t>accès à l</w:t>
      </w:r>
      <w:r w:rsidR="001F3E79">
        <w:rPr>
          <w:lang w:val="fr-CH"/>
        </w:rPr>
        <w:t>'</w:t>
      </w:r>
      <w:r w:rsidR="00DF70CB">
        <w:rPr>
          <w:lang w:val="fr-CH"/>
        </w:rPr>
        <w:t>Internet n</w:t>
      </w:r>
      <w:r w:rsidR="001F3E79">
        <w:rPr>
          <w:lang w:val="fr-CH"/>
        </w:rPr>
        <w:t>'</w:t>
      </w:r>
      <w:r w:rsidR="00DF70CB">
        <w:rPr>
          <w:lang w:val="fr-CH"/>
        </w:rPr>
        <w:t>est pas encore possible, et sur ceux qui pourraient accéder à l</w:t>
      </w:r>
      <w:r w:rsidR="001F3E79">
        <w:rPr>
          <w:lang w:val="fr-CH"/>
        </w:rPr>
        <w:t>'</w:t>
      </w:r>
      <w:r w:rsidR="00DF70CB">
        <w:rPr>
          <w:lang w:val="fr-CH"/>
        </w:rPr>
        <w:t>Internet, mais choisissent de ne pas le faire.</w:t>
      </w:r>
      <w:r w:rsidR="004E4FFA">
        <w:rPr>
          <w:lang w:val="fr-CH"/>
        </w:rPr>
        <w:t xml:space="preserve"> </w:t>
      </w:r>
      <w:r w:rsidR="00DF70CB" w:rsidRPr="00DF70CB">
        <w:rPr>
          <w:lang w:val="fr-CH"/>
        </w:rPr>
        <w:t>C</w:t>
      </w:r>
      <w:r w:rsidR="001F3E79">
        <w:rPr>
          <w:lang w:val="fr-CH"/>
        </w:rPr>
        <w:t>'</w:t>
      </w:r>
      <w:r w:rsidR="00DF70CB" w:rsidRPr="00DF70CB">
        <w:rPr>
          <w:lang w:val="fr-CH"/>
        </w:rPr>
        <w:t>est une tâche qui nécessite des efforts collaboratifs de la part d</w:t>
      </w:r>
      <w:r w:rsidR="001F3E79">
        <w:rPr>
          <w:lang w:val="fr-CH"/>
        </w:rPr>
        <w:t>'</w:t>
      </w:r>
      <w:r w:rsidR="00DF70CB" w:rsidRPr="00DF70CB">
        <w:rPr>
          <w:lang w:val="fr-CH"/>
        </w:rPr>
        <w:t>un large éventail de parties prenantes, y compris</w:t>
      </w:r>
      <w:r w:rsidR="004E4FFA">
        <w:rPr>
          <w:lang w:val="fr-CH"/>
        </w:rPr>
        <w:t xml:space="preserve"> du</w:t>
      </w:r>
      <w:r w:rsidR="00DF70CB" w:rsidRPr="00DF70CB">
        <w:rPr>
          <w:lang w:val="fr-CH"/>
        </w:rPr>
        <w:t xml:space="preserve"> secteur privé et </w:t>
      </w:r>
      <w:r w:rsidR="004E4FFA">
        <w:rPr>
          <w:lang w:val="fr-CH"/>
        </w:rPr>
        <w:t xml:space="preserve">de </w:t>
      </w:r>
      <w:r w:rsidR="00DF70CB" w:rsidRPr="00DF70CB">
        <w:rPr>
          <w:lang w:val="fr-CH"/>
        </w:rPr>
        <w:t xml:space="preserve">la société civile. </w:t>
      </w:r>
      <w:r w:rsidR="00DF70CB">
        <w:rPr>
          <w:lang w:val="fr-CH"/>
        </w:rPr>
        <w:t>Les décideurs, quant à eux, ont un rôle important à jouer dans la création d</w:t>
      </w:r>
      <w:r w:rsidR="001F3E79">
        <w:rPr>
          <w:lang w:val="fr-CH"/>
        </w:rPr>
        <w:t>'</w:t>
      </w:r>
      <w:r w:rsidR="00DF70CB">
        <w:rPr>
          <w:lang w:val="fr-CH"/>
        </w:rPr>
        <w:t>un environnement favorable à l</w:t>
      </w:r>
      <w:r w:rsidR="001F3E79">
        <w:rPr>
          <w:lang w:val="fr-CH"/>
        </w:rPr>
        <w:t>'</w:t>
      </w:r>
      <w:r w:rsidR="00DF70CB">
        <w:rPr>
          <w:lang w:val="fr-CH"/>
        </w:rPr>
        <w:t>Internet qui promeu</w:t>
      </w:r>
      <w:r w:rsidR="004E4FFA">
        <w:rPr>
          <w:lang w:val="fr-CH"/>
        </w:rPr>
        <w:t>t</w:t>
      </w:r>
      <w:r w:rsidR="00DF70CB">
        <w:rPr>
          <w:lang w:val="fr-CH"/>
        </w:rPr>
        <w:t xml:space="preserve"> un accès univer</w:t>
      </w:r>
      <w:r w:rsidR="00470EB5">
        <w:rPr>
          <w:lang w:val="fr-CH"/>
        </w:rPr>
        <w:t xml:space="preserve">sel et financièrement abordable, la fourniture de </w:t>
      </w:r>
      <w:r w:rsidR="00DF70CB">
        <w:rPr>
          <w:lang w:val="fr-CH"/>
        </w:rPr>
        <w:t xml:space="preserve">contenus et </w:t>
      </w:r>
      <w:r w:rsidR="00470EB5">
        <w:rPr>
          <w:lang w:val="fr-CH"/>
        </w:rPr>
        <w:t>de services et l</w:t>
      </w:r>
      <w:r w:rsidR="001F3E79">
        <w:rPr>
          <w:lang w:val="fr-CH"/>
        </w:rPr>
        <w:t>'</w:t>
      </w:r>
      <w:r w:rsidR="00470EB5">
        <w:rPr>
          <w:lang w:val="fr-CH"/>
        </w:rPr>
        <w:t xml:space="preserve">acquisition de </w:t>
      </w:r>
      <w:r w:rsidR="00DF70CB">
        <w:rPr>
          <w:lang w:val="fr-CH"/>
        </w:rPr>
        <w:t>compétences qui améliorent la qualité de vie des personnes</w:t>
      </w:r>
      <w:r w:rsidR="00DF70CB">
        <w:rPr>
          <w:rStyle w:val="FootnoteReference"/>
          <w:color w:val="000000"/>
        </w:rPr>
        <w:footnoteReference w:id="10"/>
      </w:r>
      <w:r w:rsidR="00343598">
        <w:rPr>
          <w:lang w:val="fr-CH"/>
        </w:rPr>
        <w:t>.</w:t>
      </w:r>
      <w:r w:rsidR="00F96F56">
        <w:rPr>
          <w:color w:val="000000"/>
        </w:rPr>
        <w:t xml:space="preserve"> </w:t>
      </w:r>
      <w:r w:rsidR="000063DA" w:rsidRPr="000063DA">
        <w:rPr>
          <w:lang w:val="fr-CH"/>
        </w:rPr>
        <w:t xml:space="preserve">La progression vers un monde </w:t>
      </w:r>
      <w:r w:rsidR="00470EB5">
        <w:rPr>
          <w:lang w:val="fr-CH"/>
        </w:rPr>
        <w:t xml:space="preserve">plus </w:t>
      </w:r>
      <w:r w:rsidR="000063DA" w:rsidRPr="000063DA">
        <w:rPr>
          <w:lang w:val="fr-CH"/>
        </w:rPr>
        <w:t xml:space="preserve">connecté peut </w:t>
      </w:r>
      <w:r w:rsidR="0079316D">
        <w:rPr>
          <w:lang w:val="fr-CH"/>
        </w:rPr>
        <w:t>être réalisée</w:t>
      </w:r>
      <w:r w:rsidR="000063DA">
        <w:rPr>
          <w:lang w:val="fr-CH"/>
        </w:rPr>
        <w:t xml:space="preserve"> en </w:t>
      </w:r>
      <w:r w:rsidR="0079316D">
        <w:rPr>
          <w:lang w:val="fr-CH"/>
        </w:rPr>
        <w:t xml:space="preserve">mettant en place les bonnes conditions pour instaurer un environnement propice sur le plan des infrastructures, de la gouvernance et des </w:t>
      </w:r>
      <w:r w:rsidR="0079316D">
        <w:rPr>
          <w:lang w:val="fr-CH"/>
        </w:rPr>
        <w:lastRenderedPageBreak/>
        <w:t>capacités humaines</w:t>
      </w:r>
      <w:r w:rsidR="00470EB5">
        <w:rPr>
          <w:lang w:val="fr-CH"/>
        </w:rPr>
        <w:t>,</w:t>
      </w:r>
      <w:r w:rsidR="0079316D">
        <w:rPr>
          <w:lang w:val="fr-CH"/>
        </w:rPr>
        <w:t xml:space="preserve"> permett</w:t>
      </w:r>
      <w:r w:rsidR="00470EB5">
        <w:rPr>
          <w:lang w:val="fr-CH"/>
        </w:rPr>
        <w:t>a</w:t>
      </w:r>
      <w:r w:rsidR="0079316D">
        <w:rPr>
          <w:lang w:val="fr-CH"/>
        </w:rPr>
        <w:t xml:space="preserve">nt </w:t>
      </w:r>
      <w:r w:rsidR="00470EB5">
        <w:rPr>
          <w:lang w:val="fr-CH"/>
        </w:rPr>
        <w:t xml:space="preserve">ainsi </w:t>
      </w:r>
      <w:r w:rsidR="0079316D">
        <w:rPr>
          <w:lang w:val="fr-CH"/>
        </w:rPr>
        <w:t>l</w:t>
      </w:r>
      <w:r w:rsidR="001F3E79">
        <w:rPr>
          <w:lang w:val="fr-CH"/>
        </w:rPr>
        <w:t>'</w:t>
      </w:r>
      <w:r w:rsidR="0079316D">
        <w:rPr>
          <w:lang w:val="fr-CH"/>
        </w:rPr>
        <w:t>adoption de l</w:t>
      </w:r>
      <w:r w:rsidR="001F3E79">
        <w:rPr>
          <w:lang w:val="fr-CH"/>
        </w:rPr>
        <w:t>'</w:t>
      </w:r>
      <w:r w:rsidR="0079316D">
        <w:rPr>
          <w:lang w:val="fr-CH"/>
        </w:rPr>
        <w:t xml:space="preserve">Internet dans des parties du monde qui ne sont </w:t>
      </w:r>
      <w:r w:rsidR="00F96F56">
        <w:rPr>
          <w:lang w:val="fr-CH"/>
        </w:rPr>
        <w:t>pas encore connectées. Ensemble</w:t>
      </w:r>
      <w:r w:rsidR="0079316D">
        <w:rPr>
          <w:lang w:val="fr-CH"/>
        </w:rPr>
        <w:t>, ces conditions créent un environnement favorable au développement:</w:t>
      </w:r>
    </w:p>
    <w:p w:rsidR="0079316D" w:rsidRPr="0079316D" w:rsidRDefault="00BC01D0" w:rsidP="0054142E">
      <w:pPr>
        <w:pStyle w:val="enumlev3"/>
        <w:ind w:left="1843" w:firstLine="0"/>
        <w:rPr>
          <w:lang w:val="fr-CH"/>
        </w:rPr>
      </w:pPr>
      <w:r>
        <w:rPr>
          <w:b/>
          <w:i/>
          <w:lang w:val="fr-CH"/>
        </w:rPr>
        <w:t>Le développement</w:t>
      </w:r>
      <w:r w:rsidR="0079316D" w:rsidRPr="0079316D">
        <w:rPr>
          <w:b/>
          <w:i/>
          <w:lang w:val="fr-CH"/>
        </w:rPr>
        <w:t xml:space="preserve"> de</w:t>
      </w:r>
      <w:r>
        <w:rPr>
          <w:b/>
          <w:i/>
          <w:lang w:val="fr-CH"/>
        </w:rPr>
        <w:t xml:space="preserve">s </w:t>
      </w:r>
      <w:r w:rsidR="0079316D" w:rsidRPr="0079316D">
        <w:rPr>
          <w:b/>
          <w:i/>
          <w:lang w:val="fr-CH"/>
        </w:rPr>
        <w:t>infrastructure</w:t>
      </w:r>
      <w:r>
        <w:rPr>
          <w:b/>
          <w:i/>
          <w:lang w:val="fr-CH"/>
        </w:rPr>
        <w:t>s</w:t>
      </w:r>
      <w:r w:rsidR="0079316D" w:rsidRPr="0079316D">
        <w:rPr>
          <w:b/>
          <w:i/>
          <w:lang w:val="fr-CH"/>
        </w:rPr>
        <w:t xml:space="preserve"> </w:t>
      </w:r>
      <w:r w:rsidR="0079316D" w:rsidRPr="0079316D">
        <w:rPr>
          <w:bCs/>
          <w:iCs/>
          <w:lang w:val="fr-CH"/>
        </w:rPr>
        <w:t xml:space="preserve">devrait inclure le développement des </w:t>
      </w:r>
      <w:r w:rsidR="0079316D">
        <w:rPr>
          <w:bCs/>
          <w:iCs/>
          <w:lang w:val="fr-CH"/>
        </w:rPr>
        <w:t xml:space="preserve">principales </w:t>
      </w:r>
      <w:r w:rsidR="0079316D" w:rsidRPr="0079316D">
        <w:rPr>
          <w:bCs/>
          <w:iCs/>
          <w:lang w:val="fr-CH"/>
        </w:rPr>
        <w:t>infrastructures Interne</w:t>
      </w:r>
      <w:r w:rsidR="0079316D">
        <w:rPr>
          <w:bCs/>
          <w:iCs/>
          <w:lang w:val="fr-CH"/>
        </w:rPr>
        <w:t>t et la mise en place d</w:t>
      </w:r>
      <w:r w:rsidR="001F3E79">
        <w:rPr>
          <w:bCs/>
          <w:iCs/>
          <w:lang w:val="fr-CH"/>
        </w:rPr>
        <w:t>'</w:t>
      </w:r>
      <w:r w:rsidR="0079316D">
        <w:rPr>
          <w:bCs/>
          <w:iCs/>
          <w:lang w:val="fr-CH"/>
        </w:rPr>
        <w:t>un environnement où la création de contenus locaux, leur hébergement et leur distribution sont facilités</w:t>
      </w:r>
      <w:r w:rsidR="00343598">
        <w:rPr>
          <w:bCs/>
          <w:iCs/>
          <w:lang w:val="fr-CH"/>
        </w:rPr>
        <w:t>.</w:t>
      </w:r>
    </w:p>
    <w:p w:rsidR="0079316D" w:rsidRPr="0079316D" w:rsidRDefault="0079316D" w:rsidP="0054142E">
      <w:pPr>
        <w:pStyle w:val="enumlev3"/>
        <w:ind w:left="1843" w:firstLine="0"/>
        <w:rPr>
          <w:bCs/>
          <w:iCs/>
          <w:lang w:val="fr-CH"/>
        </w:rPr>
      </w:pPr>
      <w:r w:rsidRPr="0079316D">
        <w:rPr>
          <w:b/>
          <w:i/>
          <w:lang w:val="fr-CH"/>
        </w:rPr>
        <w:t>La promotion des compétences et de l</w:t>
      </w:r>
      <w:r w:rsidR="001F3E79">
        <w:rPr>
          <w:b/>
          <w:i/>
          <w:lang w:val="fr-CH"/>
        </w:rPr>
        <w:t>'</w:t>
      </w:r>
      <w:r w:rsidRPr="0079316D">
        <w:rPr>
          <w:b/>
          <w:i/>
          <w:lang w:val="fr-CH"/>
        </w:rPr>
        <w:t xml:space="preserve">entrepreneuriat </w:t>
      </w:r>
      <w:r w:rsidRPr="0079316D">
        <w:rPr>
          <w:bCs/>
          <w:iCs/>
          <w:lang w:val="fr-CH"/>
        </w:rPr>
        <w:t>chez les citoyens</w:t>
      </w:r>
      <w:r>
        <w:rPr>
          <w:bCs/>
          <w:iCs/>
          <w:lang w:val="fr-CH"/>
        </w:rPr>
        <w:t xml:space="preserve"> qui peuvent établir et maintenir des infrastructures d</w:t>
      </w:r>
      <w:r w:rsidR="001F3E79">
        <w:rPr>
          <w:bCs/>
          <w:iCs/>
          <w:lang w:val="fr-CH"/>
        </w:rPr>
        <w:t>'</w:t>
      </w:r>
      <w:r>
        <w:rPr>
          <w:bCs/>
          <w:iCs/>
          <w:lang w:val="fr-CH"/>
        </w:rPr>
        <w:t xml:space="preserve">accès, </w:t>
      </w:r>
      <w:r w:rsidR="0060036A">
        <w:rPr>
          <w:bCs/>
          <w:iCs/>
          <w:lang w:val="fr-CH"/>
        </w:rPr>
        <w:t>des</w:t>
      </w:r>
      <w:r>
        <w:rPr>
          <w:bCs/>
          <w:iCs/>
          <w:lang w:val="fr-CH"/>
        </w:rPr>
        <w:t xml:space="preserve"> contenu</w:t>
      </w:r>
      <w:r w:rsidR="0060036A">
        <w:rPr>
          <w:bCs/>
          <w:iCs/>
          <w:lang w:val="fr-CH"/>
        </w:rPr>
        <w:t>s</w:t>
      </w:r>
      <w:r>
        <w:rPr>
          <w:bCs/>
          <w:iCs/>
          <w:lang w:val="fr-CH"/>
        </w:rPr>
        <w:t xml:space="preserve"> en ligne et des services en ligne est essentielle pour une économie durable et</w:t>
      </w:r>
      <w:r w:rsidR="00BC01D0">
        <w:rPr>
          <w:bCs/>
          <w:iCs/>
          <w:lang w:val="fr-CH"/>
        </w:rPr>
        <w:t xml:space="preserve"> pour</w:t>
      </w:r>
      <w:r>
        <w:rPr>
          <w:bCs/>
          <w:iCs/>
          <w:lang w:val="fr-CH"/>
        </w:rPr>
        <w:t xml:space="preserve"> la création d</w:t>
      </w:r>
      <w:r w:rsidR="001F3E79">
        <w:rPr>
          <w:bCs/>
          <w:iCs/>
          <w:lang w:val="fr-CH"/>
        </w:rPr>
        <w:t>'</w:t>
      </w:r>
      <w:r w:rsidR="00343598">
        <w:rPr>
          <w:bCs/>
          <w:iCs/>
          <w:lang w:val="fr-CH"/>
        </w:rPr>
        <w:t>emplois.</w:t>
      </w:r>
    </w:p>
    <w:p w:rsidR="009106DB" w:rsidRPr="0056104F" w:rsidRDefault="009106DB" w:rsidP="0054142E">
      <w:pPr>
        <w:pStyle w:val="enumlev3"/>
        <w:ind w:left="1843" w:firstLine="0"/>
        <w:rPr>
          <w:bCs/>
          <w:iCs/>
          <w:color w:val="262626"/>
          <w:lang w:val="fr-CH"/>
        </w:rPr>
      </w:pPr>
      <w:r w:rsidRPr="0056104F">
        <w:rPr>
          <w:b/>
          <w:i/>
          <w:lang w:val="fr-CH"/>
        </w:rPr>
        <w:t xml:space="preserve">Une gouvernance favorable </w:t>
      </w:r>
      <w:r w:rsidRPr="0056104F">
        <w:rPr>
          <w:bCs/>
          <w:iCs/>
          <w:lang w:val="fr-CH"/>
        </w:rPr>
        <w:t>qui tire parti de l</w:t>
      </w:r>
      <w:r w:rsidR="001F3E79">
        <w:rPr>
          <w:bCs/>
          <w:iCs/>
          <w:lang w:val="fr-CH"/>
        </w:rPr>
        <w:t>'</w:t>
      </w:r>
      <w:r w:rsidRPr="0056104F">
        <w:rPr>
          <w:bCs/>
          <w:iCs/>
          <w:lang w:val="fr-CH"/>
        </w:rPr>
        <w:t>expertise et de l</w:t>
      </w:r>
      <w:r w:rsidR="001F3E79">
        <w:rPr>
          <w:bCs/>
          <w:iCs/>
          <w:lang w:val="fr-CH"/>
        </w:rPr>
        <w:t>'</w:t>
      </w:r>
      <w:r w:rsidRPr="0056104F">
        <w:rPr>
          <w:bCs/>
          <w:iCs/>
          <w:lang w:val="fr-CH"/>
        </w:rPr>
        <w:t>engagement des divers</w:t>
      </w:r>
      <w:r w:rsidR="0060036A">
        <w:rPr>
          <w:bCs/>
          <w:iCs/>
          <w:lang w:val="fr-CH"/>
        </w:rPr>
        <w:t xml:space="preserve">es parties prenantes de </w:t>
      </w:r>
      <w:r w:rsidRPr="0056104F">
        <w:rPr>
          <w:bCs/>
          <w:iCs/>
          <w:lang w:val="fr-CH"/>
        </w:rPr>
        <w:t>l</w:t>
      </w:r>
      <w:r w:rsidR="001F3E79">
        <w:rPr>
          <w:bCs/>
          <w:iCs/>
          <w:lang w:val="fr-CH"/>
        </w:rPr>
        <w:t>'</w:t>
      </w:r>
      <w:r w:rsidRPr="0056104F">
        <w:rPr>
          <w:bCs/>
          <w:iCs/>
          <w:lang w:val="fr-CH"/>
        </w:rPr>
        <w:t xml:space="preserve">Internet </w:t>
      </w:r>
      <w:r w:rsidR="0060036A">
        <w:rPr>
          <w:bCs/>
          <w:iCs/>
          <w:lang w:val="fr-CH"/>
        </w:rPr>
        <w:t xml:space="preserve">permet de </w:t>
      </w:r>
      <w:r w:rsidRPr="0056104F">
        <w:rPr>
          <w:bCs/>
          <w:iCs/>
          <w:lang w:val="fr-CH"/>
        </w:rPr>
        <w:t>stimuler sa croissance.</w:t>
      </w:r>
    </w:p>
    <w:p w:rsidR="0056104F" w:rsidRPr="0056104F" w:rsidRDefault="0056104F" w:rsidP="0054142E">
      <w:pPr>
        <w:widowControl w:val="0"/>
        <w:rPr>
          <w:lang w:val="fr-CH"/>
        </w:rPr>
      </w:pPr>
      <w:r w:rsidRPr="0056104F">
        <w:rPr>
          <w:lang w:val="fr-CH"/>
        </w:rPr>
        <w:t>En conclusion, l</w:t>
      </w:r>
      <w:r w:rsidR="001F3E79">
        <w:rPr>
          <w:lang w:val="fr-CH"/>
        </w:rPr>
        <w:t>'</w:t>
      </w:r>
      <w:r w:rsidRPr="0056104F">
        <w:rPr>
          <w:lang w:val="fr-CH"/>
        </w:rPr>
        <w:t xml:space="preserve">Internet Society est heureuse de participer à la CMDT-17. </w:t>
      </w:r>
      <w:r>
        <w:rPr>
          <w:lang w:val="fr-CH"/>
        </w:rPr>
        <w:t xml:space="preserve">Nous nous réjouissons à la perspective de travailler avec tous les participants </w:t>
      </w:r>
      <w:r w:rsidR="00BC01D0">
        <w:rPr>
          <w:lang w:val="fr-CH"/>
        </w:rPr>
        <w:t>afin d</w:t>
      </w:r>
      <w:r w:rsidR="001F3E79">
        <w:rPr>
          <w:lang w:val="fr-CH"/>
        </w:rPr>
        <w:t>'</w:t>
      </w:r>
      <w:r>
        <w:rPr>
          <w:lang w:val="fr-CH"/>
        </w:rPr>
        <w:t xml:space="preserve">avancer dans la réalisation de nos objectifs communs </w:t>
      </w:r>
      <w:r w:rsidR="00BC01D0">
        <w:rPr>
          <w:lang w:val="fr-CH"/>
        </w:rPr>
        <w:t>pour la</w:t>
      </w:r>
      <w:r>
        <w:rPr>
          <w:lang w:val="fr-CH"/>
        </w:rPr>
        <w:t xml:space="preserve"> croissance de l</w:t>
      </w:r>
      <w:r w:rsidR="001F3E79">
        <w:rPr>
          <w:lang w:val="fr-CH"/>
        </w:rPr>
        <w:t>'</w:t>
      </w:r>
      <w:r>
        <w:rPr>
          <w:lang w:val="fr-CH"/>
        </w:rPr>
        <w:t>Internet. En outre, nous avons hâte de faire part de notre expertise, de nos connaissance</w:t>
      </w:r>
      <w:r w:rsidR="00F27603">
        <w:rPr>
          <w:lang w:val="fr-CH"/>
        </w:rPr>
        <w:t>s</w:t>
      </w:r>
      <w:r>
        <w:rPr>
          <w:lang w:val="fr-CH"/>
        </w:rPr>
        <w:t xml:space="preserve"> techniques et des enseignements que nous avons tiré</w:t>
      </w:r>
      <w:r w:rsidR="00BC01D0">
        <w:rPr>
          <w:lang w:val="fr-CH"/>
        </w:rPr>
        <w:t>s</w:t>
      </w:r>
      <w:r>
        <w:rPr>
          <w:lang w:val="fr-CH"/>
        </w:rPr>
        <w:t xml:space="preserve"> sur divers aspects du développement de l</w:t>
      </w:r>
      <w:r w:rsidR="001F3E79">
        <w:rPr>
          <w:lang w:val="fr-CH"/>
        </w:rPr>
        <w:t>'</w:t>
      </w:r>
      <w:r>
        <w:rPr>
          <w:lang w:val="fr-CH"/>
        </w:rPr>
        <w:t>Internet.</w:t>
      </w:r>
    </w:p>
    <w:p w:rsidR="00F27603" w:rsidRPr="00F27603" w:rsidRDefault="00F27603" w:rsidP="00707537">
      <w:pPr>
        <w:spacing w:before="480"/>
        <w:rPr>
          <w:lang w:val="fr-CH"/>
        </w:rPr>
      </w:pPr>
      <w:r w:rsidRPr="00F27603">
        <w:rPr>
          <w:lang w:val="fr-CH"/>
        </w:rPr>
        <w:t>Ressources additionnelles/</w:t>
      </w:r>
      <w:r w:rsidR="0060036A">
        <w:rPr>
          <w:lang w:val="fr-CH"/>
        </w:rPr>
        <w:t>documents</w:t>
      </w:r>
      <w:r w:rsidRPr="00F27603">
        <w:rPr>
          <w:lang w:val="fr-CH"/>
        </w:rPr>
        <w:t xml:space="preserve"> de l</w:t>
      </w:r>
      <w:r w:rsidR="001F3E79">
        <w:rPr>
          <w:lang w:val="fr-CH"/>
        </w:rPr>
        <w:t>'</w:t>
      </w:r>
      <w:r w:rsidRPr="00F27603">
        <w:rPr>
          <w:lang w:val="fr-CH"/>
        </w:rPr>
        <w:t>Internet Society:</w:t>
      </w:r>
    </w:p>
    <w:p w:rsidR="009413AB" w:rsidRPr="00343598" w:rsidRDefault="007252D7" w:rsidP="00343598">
      <w:pPr>
        <w:pStyle w:val="enumlev1"/>
      </w:pPr>
      <w:r w:rsidRPr="00343598">
        <w:t>•</w:t>
      </w:r>
      <w:r w:rsidRPr="00343598">
        <w:tab/>
      </w:r>
      <w:r w:rsidR="00F27603" w:rsidRPr="00343598">
        <w:t>Réseaux communautaires</w:t>
      </w:r>
      <w:r w:rsidR="009413AB" w:rsidRPr="00343598">
        <w:t>;</w:t>
      </w:r>
      <w:r w:rsidR="00CB1E8C">
        <w:rPr>
          <w:rStyle w:val="Hyperlink"/>
          <w:color w:val="auto"/>
          <w:u w:val="none"/>
        </w:rPr>
        <w:t xml:space="preserve"> </w:t>
      </w:r>
      <w:r w:rsidR="00CB1E8C" w:rsidRPr="00CB1E8C">
        <w:rPr>
          <w:rStyle w:val="Hyperlink"/>
        </w:rPr>
        <w:t>&lt;</w:t>
      </w:r>
      <w:r w:rsidR="00F27603" w:rsidRPr="00CB1E8C">
        <w:rPr>
          <w:rStyle w:val="Hyperlink"/>
        </w:rPr>
        <w:t>https://www.internetsociety.org/fr/issues/redes-comunitarias/</w:t>
      </w:r>
      <w:r w:rsidR="009413AB" w:rsidRPr="00CB1E8C">
        <w:rPr>
          <w:rStyle w:val="Hyperlink"/>
        </w:rPr>
        <w:t>&gt;</w:t>
      </w:r>
    </w:p>
    <w:p w:rsidR="009413AB" w:rsidRPr="00343598" w:rsidRDefault="007252D7" w:rsidP="00343598">
      <w:pPr>
        <w:pStyle w:val="enumlev1"/>
        <w:rPr>
          <w:rStyle w:val="Hyperlink"/>
          <w:color w:val="auto"/>
          <w:u w:val="none"/>
        </w:rPr>
      </w:pPr>
      <w:r w:rsidRPr="00343598">
        <w:t>•</w:t>
      </w:r>
      <w:r w:rsidRPr="00343598">
        <w:tab/>
      </w:r>
      <w:r w:rsidR="00F27603" w:rsidRPr="00343598">
        <w:t>Sécurité c</w:t>
      </w:r>
      <w:r w:rsidR="009413AB" w:rsidRPr="00343598">
        <w:t>ollaborative</w:t>
      </w:r>
      <w:r w:rsidR="00CB1E8C">
        <w:rPr>
          <w:rStyle w:val="Hyperlink"/>
          <w:color w:val="auto"/>
          <w:u w:val="none"/>
        </w:rPr>
        <w:t xml:space="preserve">; </w:t>
      </w:r>
      <w:r w:rsidR="00CB1E8C" w:rsidRPr="00CB1E8C">
        <w:rPr>
          <w:rStyle w:val="Hyperlink"/>
        </w:rPr>
        <w:t>&lt;</w:t>
      </w:r>
      <w:r w:rsidR="009413AB" w:rsidRPr="00CB1E8C">
        <w:rPr>
          <w:rStyle w:val="Hyperlink"/>
        </w:rPr>
        <w:t>https://www.internetsociety.org/collaborativesecurity&gt;</w:t>
      </w:r>
    </w:p>
    <w:p w:rsidR="009413AB" w:rsidRPr="00343598" w:rsidRDefault="007252D7" w:rsidP="00343598">
      <w:pPr>
        <w:pStyle w:val="enumlev1"/>
      </w:pPr>
      <w:r w:rsidRPr="00343598">
        <w:t>•</w:t>
      </w:r>
      <w:r w:rsidRPr="00343598">
        <w:tab/>
      </w:r>
      <w:r w:rsidR="00F27603" w:rsidRPr="00343598">
        <w:t>Les défis du courrier indésirable</w:t>
      </w:r>
      <w:r w:rsidR="009413AB" w:rsidRPr="00343598">
        <w:t>;</w:t>
      </w:r>
      <w:r w:rsidR="00F27603" w:rsidRPr="00343598">
        <w:t xml:space="preserve"> </w:t>
      </w:r>
      <w:r w:rsidR="00F27603" w:rsidRPr="00CB1E8C">
        <w:rPr>
          <w:rStyle w:val="Hyperlink"/>
        </w:rPr>
        <w:t>&lt;https://www.internetsociety.org/fr/policybriefs/spam</w:t>
      </w:r>
      <w:r w:rsidR="009413AB" w:rsidRPr="00CB1E8C">
        <w:rPr>
          <w:rStyle w:val="Hyperlink"/>
        </w:rPr>
        <w:t>&gt;</w:t>
      </w:r>
    </w:p>
    <w:p w:rsidR="009413AB" w:rsidRPr="00343598" w:rsidRDefault="007252D7" w:rsidP="00343598">
      <w:pPr>
        <w:pStyle w:val="enumlev1"/>
      </w:pPr>
      <w:r w:rsidRPr="00343598">
        <w:t>•</w:t>
      </w:r>
      <w:r w:rsidRPr="00343598">
        <w:tab/>
      </w:r>
      <w:r w:rsidR="00F27603" w:rsidRPr="00343598">
        <w:t>Approche multi-acteurs</w:t>
      </w:r>
      <w:r w:rsidR="00CB1E8C">
        <w:rPr>
          <w:rStyle w:val="Hyperlink"/>
          <w:color w:val="auto"/>
          <w:u w:val="none"/>
        </w:rPr>
        <w:t xml:space="preserve">; </w:t>
      </w:r>
      <w:r w:rsidR="00CB1E8C" w:rsidRPr="00CB1E8C">
        <w:rPr>
          <w:rStyle w:val="Hyperlink"/>
        </w:rPr>
        <w:t>&lt;</w:t>
      </w:r>
      <w:r w:rsidR="008B37D0" w:rsidRPr="00CB1E8C">
        <w:rPr>
          <w:rStyle w:val="Hyperlink"/>
        </w:rPr>
        <w:t>https://www.internetsociety.org/fr/resources/doc/2016/gouvernance-de-linternet-pourquoi-lapproche-multi-acteurs-fonctionne/&gt;</w:t>
      </w:r>
    </w:p>
    <w:p w:rsidR="009413AB" w:rsidRPr="00343598" w:rsidRDefault="007252D7" w:rsidP="00343598">
      <w:pPr>
        <w:pStyle w:val="enumlev1"/>
        <w:rPr>
          <w:rStyle w:val="Hyperlink"/>
          <w:color w:val="auto"/>
          <w:u w:val="none"/>
        </w:rPr>
      </w:pPr>
      <w:r w:rsidRPr="00343598">
        <w:t>•</w:t>
      </w:r>
      <w:r w:rsidRPr="00343598">
        <w:tab/>
      </w:r>
      <w:r w:rsidR="008B37D0" w:rsidRPr="00343598">
        <w:t>Cadre stratégique pour un Internet ouvert et digne de confiance</w:t>
      </w:r>
      <w:r w:rsidR="009413AB" w:rsidRPr="00343598">
        <w:t xml:space="preserve">; </w:t>
      </w:r>
      <w:r w:rsidR="009413AB" w:rsidRPr="00CB1E8C">
        <w:rPr>
          <w:rStyle w:val="Hyperlink"/>
        </w:rPr>
        <w:t>&lt;</w:t>
      </w:r>
      <w:r w:rsidR="008B37D0" w:rsidRPr="00CB1E8C">
        <w:rPr>
          <w:rStyle w:val="Hyperlink"/>
        </w:rPr>
        <w:t>https://www.internetsociety.org/fr/resources/doc/2016/un-cadre-strategique-pour-un-internet-ouvert-et-digne-de-confiance/</w:t>
      </w:r>
      <w:r w:rsidR="009413AB" w:rsidRPr="00CB1E8C">
        <w:rPr>
          <w:rStyle w:val="Hyperlink"/>
        </w:rPr>
        <w:t>&gt;</w:t>
      </w:r>
    </w:p>
    <w:p w:rsidR="009413AB" w:rsidRPr="00343598" w:rsidRDefault="007252D7" w:rsidP="00343598">
      <w:pPr>
        <w:pStyle w:val="enumlev1"/>
        <w:rPr>
          <w:rStyle w:val="Hyperlink"/>
          <w:color w:val="auto"/>
          <w:u w:val="none"/>
        </w:rPr>
      </w:pPr>
      <w:r w:rsidRPr="00343598">
        <w:t>•</w:t>
      </w:r>
      <w:r w:rsidRPr="00343598">
        <w:tab/>
      </w:r>
      <w:r w:rsidR="008B37D0" w:rsidRPr="00343598">
        <w:t>Cadre stratégique pour permettre l</w:t>
      </w:r>
      <w:r w:rsidR="001F3E79" w:rsidRPr="00343598">
        <w:t>'</w:t>
      </w:r>
      <w:r w:rsidR="008B37D0" w:rsidRPr="00343598">
        <w:t>accès à l</w:t>
      </w:r>
      <w:r w:rsidR="001F3E79" w:rsidRPr="00343598">
        <w:t>'</w:t>
      </w:r>
      <w:r w:rsidR="008B37D0" w:rsidRPr="00343598">
        <w:t>Internet</w:t>
      </w:r>
      <w:r w:rsidR="009413AB" w:rsidRPr="00343598">
        <w:t xml:space="preserve">; </w:t>
      </w:r>
      <w:r w:rsidR="009413AB" w:rsidRPr="00CB1E8C">
        <w:rPr>
          <w:rStyle w:val="Hyperlink"/>
        </w:rPr>
        <w:t>&lt;https://www.internetsociety.org/resources/doc/2016/a-policy-framework-for-enabling-internet-access/&gt;</w:t>
      </w:r>
    </w:p>
    <w:p w:rsidR="009413AB" w:rsidRPr="00343598" w:rsidRDefault="007252D7" w:rsidP="00343598">
      <w:pPr>
        <w:pStyle w:val="enumlev1"/>
      </w:pPr>
      <w:r w:rsidRPr="00343598">
        <w:t>•</w:t>
      </w:r>
      <w:r w:rsidRPr="00343598">
        <w:tab/>
      </w:r>
      <w:r w:rsidR="009F283E" w:rsidRPr="00343598">
        <w:t>E</w:t>
      </w:r>
      <w:r w:rsidR="008B37D0" w:rsidRPr="00343598">
        <w:t>cosystème de l</w:t>
      </w:r>
      <w:r w:rsidR="001F3E79" w:rsidRPr="00343598">
        <w:t>'</w:t>
      </w:r>
      <w:r w:rsidR="009413AB" w:rsidRPr="00343598">
        <w:t>Internet</w:t>
      </w:r>
      <w:r w:rsidR="009413AB" w:rsidRPr="00343598">
        <w:rPr>
          <w:rStyle w:val="Hyperlink"/>
          <w:color w:val="auto"/>
          <w:u w:val="none"/>
        </w:rPr>
        <w:t xml:space="preserve">; </w:t>
      </w:r>
      <w:r w:rsidR="009413AB" w:rsidRPr="00CB1E8C">
        <w:rPr>
          <w:rStyle w:val="Hyperlink"/>
        </w:rPr>
        <w:t>&lt;https://www.internetsociety.org/who-makes-internet-work-internet-ecosystem&gt;</w:t>
      </w:r>
    </w:p>
    <w:p w:rsidR="009413AB" w:rsidRPr="00343598" w:rsidRDefault="007252D7" w:rsidP="00343598">
      <w:pPr>
        <w:pStyle w:val="enumlev1"/>
      </w:pPr>
      <w:r w:rsidRPr="00343598">
        <w:t>•</w:t>
      </w:r>
      <w:r w:rsidRPr="00343598">
        <w:tab/>
      </w:r>
      <w:r w:rsidR="008F543D" w:rsidRPr="00343598">
        <w:t>Points d</w:t>
      </w:r>
      <w:r w:rsidR="001F3E79" w:rsidRPr="00343598">
        <w:t>'</w:t>
      </w:r>
      <w:r w:rsidR="008F543D" w:rsidRPr="00343598">
        <w:t>interconnexion Internet (IXP)</w:t>
      </w:r>
      <w:r w:rsidR="009413AB" w:rsidRPr="00343598">
        <w:t xml:space="preserve">; </w:t>
      </w:r>
      <w:r w:rsidR="009413AB" w:rsidRPr="00CB1E8C">
        <w:rPr>
          <w:rStyle w:val="Hyperlink"/>
        </w:rPr>
        <w:t>&lt;</w:t>
      </w:r>
      <w:hyperlink r:id="rId13" w:history="1">
        <w:r w:rsidR="008F543D" w:rsidRPr="00CB1E8C">
          <w:rPr>
            <w:rStyle w:val="Hyperlink"/>
          </w:rPr>
          <w:t>https://www.internetsociety.org/fr/policybriefs/ixps</w:t>
        </w:r>
      </w:hyperlink>
      <w:r w:rsidR="009413AB" w:rsidRPr="00CB1E8C">
        <w:rPr>
          <w:rStyle w:val="Hyperlink"/>
        </w:rPr>
        <w:t>&gt;</w:t>
      </w:r>
    </w:p>
    <w:p w:rsidR="009413AB" w:rsidRPr="00343598" w:rsidRDefault="007252D7" w:rsidP="00343598">
      <w:pPr>
        <w:pStyle w:val="enumlev1"/>
        <w:rPr>
          <w:rStyle w:val="Hyperlink"/>
          <w:color w:val="auto"/>
          <w:u w:val="none"/>
        </w:rPr>
      </w:pPr>
      <w:r w:rsidRPr="00343598">
        <w:t>•</w:t>
      </w:r>
      <w:r w:rsidRPr="00343598">
        <w:tab/>
      </w:r>
      <w:r w:rsidR="008B37D0" w:rsidRPr="00343598">
        <w:t>Interconnexion de l</w:t>
      </w:r>
      <w:r w:rsidR="001F3E79" w:rsidRPr="00343598">
        <w:t>'</w:t>
      </w:r>
      <w:r w:rsidR="008B37D0" w:rsidRPr="00343598">
        <w:t>Internet</w:t>
      </w:r>
      <w:r w:rsidR="008F543D" w:rsidRPr="00343598">
        <w:rPr>
          <w:rStyle w:val="Hyperlink"/>
          <w:color w:val="auto"/>
          <w:u w:val="none"/>
        </w:rPr>
        <w:t xml:space="preserve">; </w:t>
      </w:r>
      <w:r w:rsidR="009413AB" w:rsidRPr="00CB1E8C">
        <w:rPr>
          <w:rStyle w:val="Hyperlink"/>
        </w:rPr>
        <w:t>&lt;</w:t>
      </w:r>
      <w:hyperlink r:id="rId14" w:history="1">
        <w:r w:rsidR="008B37D0" w:rsidRPr="00CB1E8C">
          <w:rPr>
            <w:rStyle w:val="Hyperlink"/>
          </w:rPr>
          <w:t>https://www.internetsociety.org/fr/policybriefs/internetinterconnection</w:t>
        </w:r>
      </w:hyperlink>
      <w:r w:rsidR="009413AB" w:rsidRPr="00CB1E8C">
        <w:rPr>
          <w:rStyle w:val="Hyperlink"/>
        </w:rPr>
        <w:t>&gt;</w:t>
      </w:r>
    </w:p>
    <w:p w:rsidR="009413AB" w:rsidRPr="00343598" w:rsidRDefault="007252D7" w:rsidP="00CB1E8C">
      <w:pPr>
        <w:pStyle w:val="enumlev1"/>
        <w:keepNext/>
        <w:keepLines/>
      </w:pPr>
      <w:r w:rsidRPr="00343598">
        <w:rPr>
          <w:rStyle w:val="Hyperlink"/>
          <w:color w:val="auto"/>
          <w:u w:val="none"/>
        </w:rPr>
        <w:lastRenderedPageBreak/>
        <w:t>•</w:t>
      </w:r>
      <w:r w:rsidRPr="00343598">
        <w:rPr>
          <w:rStyle w:val="Hyperlink"/>
          <w:color w:val="auto"/>
          <w:u w:val="none"/>
        </w:rPr>
        <w:tab/>
      </w:r>
      <w:r w:rsidR="009413AB" w:rsidRPr="00343598">
        <w:rPr>
          <w:rStyle w:val="Hyperlink"/>
          <w:color w:val="auto"/>
          <w:u w:val="none"/>
        </w:rPr>
        <w:t>Internet Society</w:t>
      </w:r>
      <w:r w:rsidR="009D3DD2" w:rsidRPr="00343598">
        <w:rPr>
          <w:rStyle w:val="Hyperlink"/>
          <w:color w:val="auto"/>
          <w:u w:val="none"/>
        </w:rPr>
        <w:t>,</w:t>
      </w:r>
      <w:r w:rsidR="009413AB" w:rsidRPr="00343598">
        <w:rPr>
          <w:rStyle w:val="Hyperlink"/>
          <w:color w:val="auto"/>
          <w:u w:val="none"/>
        </w:rPr>
        <w:t xml:space="preserve"> 2017</w:t>
      </w:r>
      <w:r w:rsidR="009D3DD2" w:rsidRPr="00343598">
        <w:rPr>
          <w:rStyle w:val="Hyperlink"/>
          <w:color w:val="auto"/>
          <w:u w:val="none"/>
        </w:rPr>
        <w:t>,</w:t>
      </w:r>
      <w:r w:rsidR="009413AB" w:rsidRPr="00343598">
        <w:rPr>
          <w:rStyle w:val="Hyperlink"/>
          <w:color w:val="auto"/>
          <w:u w:val="none"/>
        </w:rPr>
        <w:t xml:space="preserve"> Global Internet Report: </w:t>
      </w:r>
      <w:r w:rsidR="00CB1E8C">
        <w:rPr>
          <w:rStyle w:val="Hyperlink"/>
          <w:color w:val="auto"/>
          <w:u w:val="none"/>
        </w:rPr>
        <w:t>Chemins vers notre avenir </w:t>
      </w:r>
      <w:r w:rsidR="008B37D0" w:rsidRPr="00343598">
        <w:rPr>
          <w:rStyle w:val="Hyperlink"/>
          <w:color w:val="auto"/>
          <w:u w:val="none"/>
        </w:rPr>
        <w:t>numérique</w:t>
      </w:r>
      <w:r w:rsidR="009413AB" w:rsidRPr="00343598">
        <w:rPr>
          <w:rStyle w:val="Hyperlink"/>
          <w:color w:val="auto"/>
          <w:u w:val="none"/>
        </w:rPr>
        <w:t xml:space="preserve">; </w:t>
      </w:r>
      <w:r w:rsidR="00CB1E8C" w:rsidRPr="00CB1E8C">
        <w:rPr>
          <w:rStyle w:val="Hyperlink"/>
        </w:rPr>
        <w:t>&lt;</w:t>
      </w:r>
      <w:r w:rsidR="009413AB" w:rsidRPr="00CB1E8C">
        <w:rPr>
          <w:rStyle w:val="Hyperlink"/>
        </w:rPr>
        <w:t>https://future.internetsociety.org/wp-content/uploads/2017/09/2017-Internet-Society-Global-Internet-Report-Paths-to-Our-Digital-Future.pdf&gt;</w:t>
      </w:r>
    </w:p>
    <w:p w:rsidR="00EA629F" w:rsidRPr="00343598" w:rsidRDefault="007252D7" w:rsidP="00CB1E8C">
      <w:pPr>
        <w:pStyle w:val="enumlev1"/>
        <w:rPr>
          <w:rStyle w:val="Hyperlink"/>
          <w:color w:val="auto"/>
          <w:u w:val="none"/>
        </w:rPr>
      </w:pPr>
      <w:r w:rsidRPr="00343598">
        <w:t>•</w:t>
      </w:r>
      <w:r w:rsidRPr="00343598">
        <w:tab/>
      </w:r>
      <w:r w:rsidR="008B37D0" w:rsidRPr="00343598">
        <w:t>Normes</w:t>
      </w:r>
      <w:r w:rsidR="009413AB" w:rsidRPr="00343598">
        <w:t xml:space="preserve"> Internet </w:t>
      </w:r>
      <w:r w:rsidR="008B37D0" w:rsidRPr="00343598">
        <w:t>ouvert</w:t>
      </w:r>
      <w:r w:rsidR="004173DE" w:rsidRPr="00343598">
        <w:t>e</w:t>
      </w:r>
      <w:r w:rsidR="008B37D0" w:rsidRPr="00343598">
        <w:t>s</w:t>
      </w:r>
      <w:r w:rsidR="009413AB" w:rsidRPr="00343598">
        <w:rPr>
          <w:rStyle w:val="Hyperlink"/>
          <w:color w:val="auto"/>
          <w:u w:val="none"/>
        </w:rPr>
        <w:t xml:space="preserve">; </w:t>
      </w:r>
      <w:r w:rsidR="009413AB" w:rsidRPr="00CB1E8C">
        <w:rPr>
          <w:rStyle w:val="Hyperlink"/>
        </w:rPr>
        <w:t>&lt;</w:t>
      </w:r>
      <w:hyperlink r:id="rId15" w:history="1">
        <w:r w:rsidR="008B37D0" w:rsidRPr="00CB1E8C">
          <w:rPr>
            <w:rStyle w:val="Hyperlink"/>
          </w:rPr>
          <w:t>https://www.internetsociety.org/fr/policybriefs/openstandards</w:t>
        </w:r>
      </w:hyperlink>
      <w:r w:rsidR="009413AB" w:rsidRPr="00CB1E8C">
        <w:rPr>
          <w:rStyle w:val="Hyperlink"/>
        </w:rPr>
        <w:t>&gt;</w:t>
      </w:r>
    </w:p>
    <w:p w:rsidR="00CB1E8C" w:rsidRDefault="00CB1E8C" w:rsidP="0032202E">
      <w:pPr>
        <w:pStyle w:val="Reasons"/>
      </w:pPr>
    </w:p>
    <w:p w:rsidR="009413AB" w:rsidRDefault="00CB1E8C" w:rsidP="00CB1E8C">
      <w:pPr>
        <w:jc w:val="center"/>
      </w:pPr>
      <w:r>
        <w:t>______________</w:t>
      </w:r>
    </w:p>
    <w:sectPr w:rsidR="009413AB">
      <w:headerReference w:type="default" r:id="rId16"/>
      <w:footerReference w:type="default" r:id="rId17"/>
      <w:footerReference w:type="first" r:id="rId18"/>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802" w:rsidRDefault="007B5802">
      <w:r>
        <w:separator/>
      </w:r>
    </w:p>
  </w:endnote>
  <w:endnote w:type="continuationSeparator" w:id="0">
    <w:p w:rsidR="007B5802" w:rsidRDefault="007B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Hind Light">
    <w:altName w:val="Times New Roman"/>
    <w:charset w:val="00"/>
    <w:family w:val="auto"/>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802" w:rsidRPr="007252D7" w:rsidRDefault="007B5802" w:rsidP="0056763F">
    <w:pPr>
      <w:pStyle w:val="Footer"/>
      <w:tabs>
        <w:tab w:val="clear" w:pos="9639"/>
        <w:tab w:val="left" w:pos="6935"/>
      </w:tabs>
      <w:rPr>
        <w:lang w:val="es-ES_tradnl"/>
      </w:rPr>
    </w:pPr>
    <w:r>
      <w:fldChar w:fldCharType="begin"/>
    </w:r>
    <w:r w:rsidRPr="007252D7">
      <w:rPr>
        <w:lang w:val="es-ES_tradnl"/>
      </w:rPr>
      <w:instrText xml:space="preserve"> FILENAME \p  \* MERGEFORMAT </w:instrText>
    </w:r>
    <w:r>
      <w:fldChar w:fldCharType="separate"/>
    </w:r>
    <w:r w:rsidR="00773B00">
      <w:rPr>
        <w:lang w:val="es-ES_tradnl"/>
      </w:rPr>
      <w:t>P:\FRA\ITU-D\CONF-D\WTDC17\000\048F.docx</w:t>
    </w:r>
    <w:r>
      <w:fldChar w:fldCharType="end"/>
    </w:r>
    <w:r w:rsidRPr="007252D7">
      <w:rPr>
        <w:lang w:val="es-ES_tradnl"/>
      </w:rPr>
      <w:t xml:space="preserve"> (424891)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7B5802" w:rsidRPr="001F3E79" w:rsidTr="00D42EE8">
      <w:tc>
        <w:tcPr>
          <w:tcW w:w="1526" w:type="dxa"/>
          <w:tcBorders>
            <w:top w:val="single" w:sz="4" w:space="0" w:color="000000" w:themeColor="text1"/>
          </w:tcBorders>
        </w:tcPr>
        <w:p w:rsidR="007B5802" w:rsidRPr="00C100BE" w:rsidRDefault="007B5802" w:rsidP="00D42EE8">
          <w:pPr>
            <w:pStyle w:val="FirstFooter"/>
            <w:tabs>
              <w:tab w:val="left" w:pos="1559"/>
              <w:tab w:val="left" w:pos="3828"/>
            </w:tabs>
            <w:rPr>
              <w:sz w:val="18"/>
              <w:szCs w:val="18"/>
            </w:rPr>
          </w:pPr>
          <w:bookmarkStart w:id="12" w:name="Email"/>
          <w:bookmarkEnd w:id="12"/>
          <w:r w:rsidRPr="00C100BE">
            <w:rPr>
              <w:sz w:val="18"/>
              <w:szCs w:val="18"/>
            </w:rPr>
            <w:t>Contact:</w:t>
          </w:r>
        </w:p>
      </w:tc>
      <w:tc>
        <w:tcPr>
          <w:tcW w:w="2268" w:type="dxa"/>
          <w:tcBorders>
            <w:top w:val="single" w:sz="4" w:space="0" w:color="000000" w:themeColor="text1"/>
          </w:tcBorders>
        </w:tcPr>
        <w:p w:rsidR="007B5802" w:rsidRPr="00C100BE" w:rsidRDefault="007B5802"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7B5802" w:rsidRPr="001F3E79" w:rsidRDefault="007B5802" w:rsidP="0082438D">
          <w:pPr>
            <w:pStyle w:val="FirstFooter"/>
            <w:ind w:left="2160" w:hanging="2160"/>
            <w:rPr>
              <w:b/>
              <w:bCs/>
              <w:sz w:val="18"/>
              <w:szCs w:val="18"/>
              <w:lang w:val="en-US"/>
            </w:rPr>
          </w:pPr>
          <w:r w:rsidRPr="001F3E79">
            <w:rPr>
              <w:rStyle w:val="Strong"/>
              <w:b w:val="0"/>
              <w:bCs w:val="0"/>
              <w:lang w:val="en-US"/>
            </w:rPr>
            <w:t>Mme</w:t>
          </w:r>
          <w:r w:rsidR="00905F25" w:rsidRPr="001F3E79">
            <w:rPr>
              <w:rStyle w:val="Strong"/>
              <w:b w:val="0"/>
              <w:bCs w:val="0"/>
              <w:lang w:val="en-US"/>
            </w:rPr>
            <w:t xml:space="preserve"> Elizabeth O</w:t>
          </w:r>
          <w:r w:rsidRPr="001F3E79">
            <w:rPr>
              <w:rStyle w:val="Strong"/>
              <w:b w:val="0"/>
              <w:bCs w:val="0"/>
              <w:lang w:val="en-US"/>
            </w:rPr>
            <w:t>luoch, Internet Society (ISOC)</w:t>
          </w:r>
        </w:p>
      </w:tc>
    </w:tr>
    <w:tr w:rsidR="007B5802" w:rsidRPr="00C100BE" w:rsidTr="00D42EE8">
      <w:tc>
        <w:tcPr>
          <w:tcW w:w="1526" w:type="dxa"/>
        </w:tcPr>
        <w:p w:rsidR="007B5802" w:rsidRPr="00C100BE" w:rsidRDefault="007B5802" w:rsidP="00D42EE8">
          <w:pPr>
            <w:pStyle w:val="FirstFooter"/>
            <w:tabs>
              <w:tab w:val="left" w:pos="1559"/>
              <w:tab w:val="left" w:pos="3828"/>
            </w:tabs>
            <w:rPr>
              <w:sz w:val="20"/>
              <w:lang w:val="en-US"/>
            </w:rPr>
          </w:pPr>
        </w:p>
      </w:tc>
      <w:tc>
        <w:tcPr>
          <w:tcW w:w="2268" w:type="dxa"/>
        </w:tcPr>
        <w:p w:rsidR="007B5802" w:rsidRPr="00C100BE" w:rsidRDefault="007B5802"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7B5802" w:rsidRPr="00C100BE" w:rsidRDefault="007B5802" w:rsidP="009413AB">
          <w:pPr>
            <w:pStyle w:val="FirstFooter"/>
            <w:ind w:left="2160" w:hanging="2160"/>
            <w:rPr>
              <w:sz w:val="18"/>
              <w:szCs w:val="18"/>
              <w:lang w:val="en-US"/>
            </w:rPr>
          </w:pPr>
          <w:r>
            <w:rPr>
              <w:lang w:val="en"/>
            </w:rPr>
            <w:t>+7034392138</w:t>
          </w:r>
        </w:p>
      </w:tc>
    </w:tr>
    <w:tr w:rsidR="007B5802" w:rsidRPr="00CB110F" w:rsidTr="00D42EE8">
      <w:tc>
        <w:tcPr>
          <w:tcW w:w="1526" w:type="dxa"/>
        </w:tcPr>
        <w:p w:rsidR="007B5802" w:rsidRPr="00C100BE" w:rsidRDefault="007B5802" w:rsidP="00D42EE8">
          <w:pPr>
            <w:pStyle w:val="FirstFooter"/>
            <w:tabs>
              <w:tab w:val="left" w:pos="1559"/>
              <w:tab w:val="left" w:pos="3828"/>
            </w:tabs>
            <w:rPr>
              <w:sz w:val="20"/>
              <w:lang w:val="en-US"/>
            </w:rPr>
          </w:pPr>
        </w:p>
      </w:tc>
      <w:tc>
        <w:tcPr>
          <w:tcW w:w="2268" w:type="dxa"/>
        </w:tcPr>
        <w:p w:rsidR="007B5802" w:rsidRPr="00C100BE" w:rsidRDefault="007B5802"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7B5802" w:rsidRPr="00C100BE" w:rsidRDefault="00773B00" w:rsidP="009413AB">
          <w:pPr>
            <w:pStyle w:val="FirstFooter"/>
            <w:ind w:left="2160" w:hanging="2160"/>
            <w:rPr>
              <w:sz w:val="18"/>
              <w:szCs w:val="18"/>
              <w:lang w:val="en-US"/>
            </w:rPr>
          </w:pPr>
          <w:hyperlink r:id="rId1" w:history="1">
            <w:r w:rsidR="007B5802">
              <w:rPr>
                <w:rStyle w:val="Hyperlink"/>
                <w:lang w:val="en"/>
              </w:rPr>
              <w:t>oluoch@isoc.org</w:t>
            </w:r>
          </w:hyperlink>
        </w:p>
      </w:tc>
    </w:tr>
  </w:tbl>
  <w:p w:rsidR="007B5802" w:rsidRPr="00784E03" w:rsidRDefault="00773B00" w:rsidP="00000B37">
    <w:pPr>
      <w:jc w:val="center"/>
      <w:rPr>
        <w:sz w:val="20"/>
      </w:rPr>
    </w:pPr>
    <w:hyperlink r:id="rId2" w:history="1">
      <w:r w:rsidR="007B5802">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802" w:rsidRDefault="007B5802">
      <w:r>
        <w:t>____________________</w:t>
      </w:r>
    </w:p>
  </w:footnote>
  <w:footnote w:type="continuationSeparator" w:id="0">
    <w:p w:rsidR="007B5802" w:rsidRDefault="007B5802">
      <w:r>
        <w:continuationSeparator/>
      </w:r>
    </w:p>
  </w:footnote>
  <w:footnote w:id="1">
    <w:p w:rsidR="007B5802" w:rsidRPr="007F164E" w:rsidRDefault="007B5802" w:rsidP="001F3E79">
      <w:pPr>
        <w:pStyle w:val="Heading1"/>
        <w:tabs>
          <w:tab w:val="clear" w:pos="794"/>
        </w:tabs>
        <w:spacing w:before="0"/>
        <w:ind w:left="280" w:hanging="266"/>
        <w:rPr>
          <w:b w:val="0"/>
          <w:sz w:val="18"/>
          <w:szCs w:val="18"/>
          <w:lang w:val="fr-CH"/>
        </w:rPr>
      </w:pPr>
      <w:r w:rsidRPr="00135E1F">
        <w:rPr>
          <w:rStyle w:val="FootnoteReference"/>
          <w:b w:val="0"/>
          <w:bCs/>
          <w:sz w:val="20"/>
        </w:rPr>
        <w:footnoteRef/>
      </w:r>
      <w:r w:rsidR="001F3E79">
        <w:rPr>
          <w:lang w:val="fr-CH"/>
        </w:rPr>
        <w:tab/>
      </w:r>
      <w:r w:rsidRPr="007F164E">
        <w:rPr>
          <w:b w:val="0"/>
          <w:bCs/>
          <w:sz w:val="24"/>
          <w:szCs w:val="24"/>
          <w:lang w:val="fr-CH"/>
        </w:rPr>
        <w:t>Base de</w:t>
      </w:r>
      <w:r w:rsidRPr="007F164E">
        <w:rPr>
          <w:rStyle w:val="FootnoteTextChar"/>
          <w:b w:val="0"/>
          <w:bCs/>
          <w:szCs w:val="24"/>
          <w:lang w:val="fr-CH"/>
        </w:rPr>
        <w:t xml:space="preserve"> </w:t>
      </w:r>
      <w:r w:rsidRPr="007F164E">
        <w:rPr>
          <w:rStyle w:val="FootnoteTextChar"/>
          <w:b w:val="0"/>
          <w:bCs/>
          <w:lang w:val="fr-CH"/>
        </w:rPr>
        <w:t>données de l</w:t>
      </w:r>
      <w:r w:rsidR="001F3E79">
        <w:rPr>
          <w:rStyle w:val="FootnoteTextChar"/>
          <w:b w:val="0"/>
          <w:bCs/>
          <w:lang w:val="fr-CH"/>
        </w:rPr>
        <w:t>'</w:t>
      </w:r>
      <w:r w:rsidRPr="007F164E">
        <w:rPr>
          <w:rStyle w:val="FootnoteTextChar"/>
          <w:b w:val="0"/>
          <w:bCs/>
          <w:lang w:val="fr-CH"/>
        </w:rPr>
        <w:t>UIT sur les indicateurs des téléco</w:t>
      </w:r>
      <w:r w:rsidR="001F3E79">
        <w:rPr>
          <w:rStyle w:val="FootnoteTextChar"/>
          <w:b w:val="0"/>
          <w:bCs/>
          <w:lang w:val="fr-CH"/>
        </w:rPr>
        <w:t>mmunications/TIC dans le monde, </w:t>
      </w:r>
      <w:r w:rsidRPr="007F164E">
        <w:rPr>
          <w:rStyle w:val="FootnoteTextChar"/>
          <w:b w:val="0"/>
          <w:bCs/>
          <w:lang w:val="fr-CH"/>
        </w:rPr>
        <w:t>2016</w:t>
      </w:r>
      <w:r w:rsidR="001F3E79">
        <w:rPr>
          <w:rStyle w:val="FootnoteTextChar"/>
          <w:b w:val="0"/>
          <w:bCs/>
          <w:lang w:val="fr-CH"/>
        </w:rPr>
        <w:t>.</w:t>
      </w:r>
    </w:p>
  </w:footnote>
  <w:footnote w:id="2">
    <w:p w:rsidR="007B5802" w:rsidRPr="000843DC" w:rsidRDefault="007B5802" w:rsidP="007B4FA9">
      <w:pPr>
        <w:pStyle w:val="FootnoteText"/>
        <w:rPr>
          <w:rStyle w:val="Hyperlink"/>
          <w:lang w:val="fr-CH"/>
        </w:rPr>
      </w:pPr>
      <w:r>
        <w:rPr>
          <w:rStyle w:val="FootnoteReference"/>
        </w:rPr>
        <w:footnoteRef/>
      </w:r>
      <w:r w:rsidR="001F3E79">
        <w:tab/>
      </w:r>
      <w:r>
        <w:rPr>
          <w:color w:val="000000"/>
        </w:rPr>
        <w:t>Faits et chiffres sur les TIC</w:t>
      </w:r>
      <w:r w:rsidRPr="000843DC">
        <w:rPr>
          <w:color w:val="000000"/>
        </w:rPr>
        <w:t xml:space="preserve"> </w:t>
      </w:r>
      <w:r>
        <w:rPr>
          <w:color w:val="000000"/>
        </w:rPr>
        <w:t>de l</w:t>
      </w:r>
      <w:r w:rsidR="001F3E79">
        <w:rPr>
          <w:color w:val="000000"/>
        </w:rPr>
        <w:t>'</w:t>
      </w:r>
      <w:r>
        <w:rPr>
          <w:color w:val="000000"/>
        </w:rPr>
        <w:t>UIT</w:t>
      </w:r>
      <w:r w:rsidRPr="000843DC">
        <w:rPr>
          <w:szCs w:val="24"/>
          <w:lang w:val="fr-CH"/>
        </w:rPr>
        <w:t xml:space="preserve">, 2017, </w:t>
      </w:r>
      <w:r>
        <w:rPr>
          <w:szCs w:val="24"/>
          <w:lang w:val="fr-CH"/>
        </w:rPr>
        <w:t>voir</w:t>
      </w:r>
      <w:r w:rsidRPr="000843DC">
        <w:rPr>
          <w:szCs w:val="24"/>
          <w:lang w:val="fr-CH"/>
        </w:rPr>
        <w:t xml:space="preserve">: </w:t>
      </w:r>
      <w:r w:rsidR="001F3E79">
        <w:rPr>
          <w:rStyle w:val="Hyperlink"/>
          <w:lang w:val="fr-CH"/>
        </w:rPr>
        <w:t>https://www.itu.int/en/ITU</w:t>
      </w:r>
      <w:r w:rsidR="001F3E79">
        <w:rPr>
          <w:rStyle w:val="Hyperlink"/>
          <w:lang w:val="fr-CH"/>
        </w:rPr>
        <w:noBreakHyphen/>
      </w:r>
      <w:r w:rsidRPr="000843DC">
        <w:rPr>
          <w:rStyle w:val="Hyperlink"/>
          <w:lang w:val="fr-CH"/>
        </w:rPr>
        <w:t>D/Statistics/Documents/facts/ICTFactsFigures2017.pdf</w:t>
      </w:r>
      <w:r w:rsidR="001F3E79" w:rsidRPr="001F3E79">
        <w:rPr>
          <w:rStyle w:val="FootnoteTextChar"/>
          <w:lang w:val="fr-CH"/>
        </w:rPr>
        <w:t>.</w:t>
      </w:r>
    </w:p>
  </w:footnote>
  <w:footnote w:id="3">
    <w:p w:rsidR="007B5802" w:rsidRPr="00D014B5" w:rsidRDefault="007B5802" w:rsidP="00343598">
      <w:pPr>
        <w:pStyle w:val="NormalWeb"/>
        <w:tabs>
          <w:tab w:val="left" w:pos="284"/>
        </w:tabs>
        <w:spacing w:before="0" w:beforeAutospacing="0" w:after="0" w:afterAutospacing="0"/>
        <w:ind w:left="284" w:hanging="284"/>
        <w:textAlignment w:val="baseline"/>
        <w:rPr>
          <w:sz w:val="18"/>
          <w:szCs w:val="18"/>
        </w:rPr>
      </w:pPr>
      <w:r>
        <w:rPr>
          <w:rStyle w:val="FootnoteReference"/>
        </w:rPr>
        <w:footnoteRef/>
      </w:r>
      <w:r w:rsidR="001F3E79">
        <w:tab/>
      </w:r>
      <w:r w:rsidR="00343598">
        <w:rPr>
          <w:rStyle w:val="FootnoteTextChar"/>
          <w:lang w:val="en-US"/>
        </w:rPr>
        <w:t>Rey-Moreno</w:t>
      </w:r>
      <w:r w:rsidRPr="009413AB">
        <w:rPr>
          <w:rStyle w:val="FootnoteTextChar"/>
          <w:lang w:val="en-US"/>
        </w:rPr>
        <w:t xml:space="preserve"> Carlos</w:t>
      </w:r>
      <w:r w:rsidR="00343598">
        <w:rPr>
          <w:rStyle w:val="FootnoteTextChar"/>
          <w:lang w:val="en-US"/>
        </w:rPr>
        <w:t xml:space="preserve"> </w:t>
      </w:r>
      <w:hyperlink r:id="rId1" w:history="1">
        <w:r w:rsidR="00343598">
          <w:rPr>
            <w:rStyle w:val="Hyperlink"/>
            <w:rFonts w:asciiTheme="minorHAnsi" w:hAnsiTheme="minorHAnsi"/>
          </w:rPr>
          <w:t>"S</w:t>
        </w:r>
        <w:r w:rsidRPr="00EA629F">
          <w:rPr>
            <w:rStyle w:val="Hyperlink"/>
            <w:rFonts w:asciiTheme="minorHAnsi" w:hAnsiTheme="minorHAnsi"/>
          </w:rPr>
          <w:t>upporting the Creation and Scalability of Affordable Access Solutions: Understanding Community Networks in Afric</w:t>
        </w:r>
        <w:r w:rsidR="00343598">
          <w:rPr>
            <w:rStyle w:val="Hyperlink"/>
            <w:rFonts w:asciiTheme="minorHAnsi" w:hAnsiTheme="minorHAnsi"/>
          </w:rPr>
          <w:t>a"</w:t>
        </w:r>
      </w:hyperlink>
      <w:r w:rsidR="00343598" w:rsidRPr="00343598">
        <w:rPr>
          <w:rStyle w:val="Hyperlink"/>
          <w:rFonts w:asciiTheme="minorHAnsi" w:hAnsiTheme="minorHAnsi"/>
          <w:color w:val="auto"/>
          <w:u w:val="none"/>
        </w:rPr>
        <w:t>.</w:t>
      </w:r>
    </w:p>
  </w:footnote>
  <w:footnote w:id="4">
    <w:p w:rsidR="0017138E" w:rsidRPr="0017138E" w:rsidRDefault="0017138E" w:rsidP="00343598">
      <w:pPr>
        <w:pStyle w:val="FootnoteText"/>
        <w:rPr>
          <w:lang w:val="en-US"/>
        </w:rPr>
      </w:pPr>
      <w:r>
        <w:rPr>
          <w:rStyle w:val="FootnoteReference"/>
        </w:rPr>
        <w:footnoteRef/>
      </w:r>
      <w:r w:rsidR="001F3E79" w:rsidRPr="001F3E79">
        <w:rPr>
          <w:lang w:val="en-US"/>
        </w:rPr>
        <w:tab/>
      </w:r>
      <w:r w:rsidR="00D9327A">
        <w:rPr>
          <w:rStyle w:val="FootnoteTextChar"/>
          <w:bCs/>
          <w:lang w:val="en-US"/>
        </w:rPr>
        <w:t>Voir</w:t>
      </w:r>
      <w:r w:rsidR="00343598">
        <w:rPr>
          <w:rStyle w:val="FootnoteTextChar"/>
          <w:bCs/>
          <w:lang w:val="en-US"/>
        </w:rPr>
        <w:t xml:space="preserve"> Pun Mahabir</w:t>
      </w:r>
      <w:r w:rsidRPr="0017138E">
        <w:rPr>
          <w:rStyle w:val="FootnoteTextChar"/>
          <w:bCs/>
          <w:lang w:val="en-US"/>
        </w:rPr>
        <w:t xml:space="preserve"> </w:t>
      </w:r>
      <w:r w:rsidR="007B4FA9" w:rsidRPr="001F3E79">
        <w:rPr>
          <w:rStyle w:val="FootnoteTextChar"/>
          <w:bCs/>
          <w:lang w:val="en-US"/>
        </w:rPr>
        <w:t>"</w:t>
      </w:r>
      <w:hyperlink r:id="rId2" w:history="1">
        <w:r w:rsidRPr="001F3E79">
          <w:rPr>
            <w:rStyle w:val="Hyperlink"/>
            <w:bCs/>
            <w:szCs w:val="24"/>
            <w:lang w:val="en-US"/>
          </w:rPr>
          <w:t>Bringing Internet to Nepal</w:t>
        </w:r>
        <w:r w:rsidR="001F3E79" w:rsidRPr="001F3E79">
          <w:rPr>
            <w:rStyle w:val="Hyperlink"/>
            <w:bCs/>
            <w:szCs w:val="24"/>
            <w:lang w:val="en-US"/>
          </w:rPr>
          <w:t>'</w:t>
        </w:r>
        <w:r w:rsidRPr="001F3E79">
          <w:rPr>
            <w:rStyle w:val="Hyperlink"/>
            <w:bCs/>
            <w:szCs w:val="24"/>
            <w:lang w:val="en-US"/>
          </w:rPr>
          <w:t>s Remote, Mountainous Villages</w:t>
        </w:r>
      </w:hyperlink>
      <w:r w:rsidR="007B4FA9" w:rsidRPr="001F3E79">
        <w:rPr>
          <w:rStyle w:val="Hyperlink"/>
          <w:bCs/>
          <w:szCs w:val="24"/>
          <w:lang w:val="en-US"/>
        </w:rPr>
        <w:t>"</w:t>
      </w:r>
      <w:r w:rsidR="00D84895" w:rsidRPr="001F3E79">
        <w:rPr>
          <w:rStyle w:val="Hyperlink"/>
          <w:bCs/>
          <w:szCs w:val="24"/>
          <w:lang w:val="en-US"/>
        </w:rPr>
        <w:t>: V</w:t>
      </w:r>
      <w:r w:rsidR="00D9327A" w:rsidRPr="001F3E79">
        <w:rPr>
          <w:rStyle w:val="Hyperlink"/>
          <w:bCs/>
          <w:szCs w:val="24"/>
          <w:lang w:val="en-US"/>
        </w:rPr>
        <w:t xml:space="preserve">oir aussi </w:t>
      </w:r>
      <w:r w:rsidRPr="001F3E79">
        <w:rPr>
          <w:rStyle w:val="Hyperlink"/>
          <w:bCs/>
          <w:szCs w:val="24"/>
          <w:lang w:val="en-US"/>
        </w:rPr>
        <w:t xml:space="preserve">Pietrosemol, Ermanno, </w:t>
      </w:r>
      <w:r w:rsidR="00343598">
        <w:rPr>
          <w:rStyle w:val="Hyperlink"/>
          <w:bCs/>
          <w:szCs w:val="24"/>
          <w:lang w:val="en-US"/>
        </w:rPr>
        <w:t>"</w:t>
      </w:r>
      <w:hyperlink r:id="rId3" w:history="1">
        <w:r w:rsidRPr="001F3E79">
          <w:rPr>
            <w:rStyle w:val="Hyperlink"/>
            <w:bCs/>
            <w:szCs w:val="24"/>
            <w:lang w:val="en-US"/>
          </w:rPr>
          <w:t>Bringing Internet to Venezuela</w:t>
        </w:r>
        <w:r w:rsidR="001F3E79" w:rsidRPr="001F3E79">
          <w:rPr>
            <w:rStyle w:val="Hyperlink"/>
            <w:bCs/>
            <w:szCs w:val="24"/>
            <w:lang w:val="en-US"/>
          </w:rPr>
          <w:t>'</w:t>
        </w:r>
        <w:r w:rsidRPr="001F3E79">
          <w:rPr>
            <w:rStyle w:val="Hyperlink"/>
            <w:bCs/>
            <w:szCs w:val="24"/>
            <w:lang w:val="en-US"/>
          </w:rPr>
          <w:t>s Remote Regions – While Setting a World Record</w:t>
        </w:r>
      </w:hyperlink>
      <w:r w:rsidR="00343598">
        <w:rPr>
          <w:rStyle w:val="Hyperlink"/>
          <w:bCs/>
          <w:szCs w:val="24"/>
          <w:lang w:val="en-US"/>
        </w:rPr>
        <w:t>"</w:t>
      </w:r>
      <w:r w:rsidR="001F3E79">
        <w:rPr>
          <w:rStyle w:val="FootnoteTextChar"/>
          <w:bCs/>
          <w:lang w:val="en-US"/>
        </w:rPr>
        <w:t>.</w:t>
      </w:r>
    </w:p>
  </w:footnote>
  <w:footnote w:id="5">
    <w:p w:rsidR="007B5802" w:rsidRPr="00707537" w:rsidRDefault="007B5802" w:rsidP="00343598">
      <w:pPr>
        <w:pStyle w:val="FootnoteText"/>
        <w:ind w:left="284" w:hanging="284"/>
        <w:rPr>
          <w:rStyle w:val="Hyperlink"/>
          <w:lang w:val="fr-CH"/>
        </w:rPr>
      </w:pPr>
      <w:r w:rsidRPr="00343598">
        <w:rPr>
          <w:rStyle w:val="FootnoteReference"/>
          <w:szCs w:val="18"/>
        </w:rPr>
        <w:footnoteRef/>
      </w:r>
      <w:r w:rsidR="00343598">
        <w:rPr>
          <w:rFonts w:ascii="Times New Roman" w:hAnsi="Times New Roman"/>
          <w:sz w:val="18"/>
          <w:szCs w:val="18"/>
        </w:rPr>
        <w:tab/>
      </w:r>
      <w:r w:rsidR="004F7FE6" w:rsidRPr="004F7FE6">
        <w:rPr>
          <w:szCs w:val="24"/>
        </w:rPr>
        <w:t>Cadre</w:t>
      </w:r>
      <w:r w:rsidR="000F679F" w:rsidRPr="000F679F">
        <w:rPr>
          <w:szCs w:val="24"/>
          <w:lang w:val="fr-CH"/>
        </w:rPr>
        <w:t xml:space="preserve"> stratégique </w:t>
      </w:r>
      <w:r w:rsidR="000F679F">
        <w:rPr>
          <w:szCs w:val="24"/>
          <w:lang w:val="fr-CH"/>
        </w:rPr>
        <w:t>de l</w:t>
      </w:r>
      <w:r w:rsidR="001F3E79">
        <w:rPr>
          <w:szCs w:val="24"/>
          <w:lang w:val="fr-CH"/>
        </w:rPr>
        <w:t>'</w:t>
      </w:r>
      <w:r w:rsidR="000F679F">
        <w:rPr>
          <w:szCs w:val="24"/>
          <w:lang w:val="fr-CH"/>
        </w:rPr>
        <w:t xml:space="preserve">Internet Society </w:t>
      </w:r>
      <w:r w:rsidR="000F679F" w:rsidRPr="000F679F">
        <w:rPr>
          <w:szCs w:val="24"/>
          <w:lang w:val="fr-CH"/>
        </w:rPr>
        <w:t>pour un Internet ouvert et digne de confiance</w:t>
      </w:r>
      <w:r w:rsidR="00D9327A">
        <w:rPr>
          <w:szCs w:val="24"/>
          <w:lang w:val="fr-CH"/>
        </w:rPr>
        <w:t>:</w:t>
      </w:r>
      <w:r w:rsidRPr="000F679F">
        <w:rPr>
          <w:szCs w:val="24"/>
          <w:lang w:val="fr-CH"/>
        </w:rPr>
        <w:t xml:space="preserve"> </w:t>
      </w:r>
      <w:r w:rsidRPr="000F679F">
        <w:rPr>
          <w:rStyle w:val="Hyperlink"/>
          <w:lang w:val="fr-CH"/>
        </w:rPr>
        <w:t>https://www.internetsociety.org/resources/doc/2016/policy-framework-for-an-open-and-trusted-internet/</w:t>
      </w:r>
      <w:r w:rsidR="00707537" w:rsidRPr="00707537">
        <w:rPr>
          <w:color w:val="000000"/>
          <w:szCs w:val="24"/>
          <w:lang w:val="fr-CH"/>
        </w:rPr>
        <w:t>.</w:t>
      </w:r>
    </w:p>
  </w:footnote>
  <w:footnote w:id="6">
    <w:p w:rsidR="007B5802" w:rsidRPr="00C52672" w:rsidRDefault="007B5802" w:rsidP="00CA5E03">
      <w:pPr>
        <w:pStyle w:val="FootnoteText"/>
        <w:tabs>
          <w:tab w:val="clear" w:pos="255"/>
        </w:tabs>
        <w:ind w:left="284" w:hanging="284"/>
        <w:rPr>
          <w:b/>
          <w:bCs/>
          <w:color w:val="000000"/>
          <w:sz w:val="18"/>
          <w:szCs w:val="18"/>
          <w:lang w:val="en-US"/>
        </w:rPr>
      </w:pPr>
      <w:r>
        <w:rPr>
          <w:rStyle w:val="FootnoteReference"/>
        </w:rPr>
        <w:footnoteRef/>
      </w:r>
      <w:r w:rsidR="00343598" w:rsidRPr="00343598">
        <w:rPr>
          <w:lang w:val="en-US"/>
        </w:rPr>
        <w:tab/>
      </w:r>
      <w:r w:rsidR="002B05AF">
        <w:rPr>
          <w:lang w:val="en-US"/>
        </w:rPr>
        <w:t>Voir le cadre de l</w:t>
      </w:r>
      <w:r w:rsidR="001F3E79">
        <w:rPr>
          <w:lang w:val="en-US"/>
        </w:rPr>
        <w:t>'</w:t>
      </w:r>
      <w:r w:rsidRPr="009413AB">
        <w:rPr>
          <w:color w:val="000000"/>
          <w:szCs w:val="24"/>
          <w:lang w:val="en-US"/>
        </w:rPr>
        <w:t xml:space="preserve">Internet Society </w:t>
      </w:r>
      <w:r>
        <w:rPr>
          <w:color w:val="000000"/>
          <w:szCs w:val="24"/>
          <w:lang w:val="en-US"/>
        </w:rPr>
        <w:t>"</w:t>
      </w:r>
      <w:hyperlink r:id="rId4" w:history="1">
        <w:r w:rsidRPr="009413AB">
          <w:rPr>
            <w:rStyle w:val="Hyperlink"/>
            <w:szCs w:val="24"/>
            <w:lang w:val="en-US"/>
          </w:rPr>
          <w:t>Collaborative Security: An approach to tackling Internet Security issues</w:t>
        </w:r>
      </w:hyperlink>
      <w:r w:rsidR="007B4FA9">
        <w:rPr>
          <w:color w:val="000000"/>
          <w:szCs w:val="24"/>
          <w:lang w:val="en-US"/>
        </w:rPr>
        <w:t>"</w:t>
      </w:r>
      <w:r w:rsidR="00CA5E03">
        <w:rPr>
          <w:color w:val="000000"/>
          <w:szCs w:val="24"/>
          <w:lang w:val="en-US"/>
        </w:rPr>
        <w:t>,</w:t>
      </w:r>
      <w:r w:rsidRPr="009413AB">
        <w:rPr>
          <w:color w:val="000000"/>
          <w:szCs w:val="24"/>
          <w:lang w:val="en-US"/>
        </w:rPr>
        <w:t xml:space="preserve"> 2015.</w:t>
      </w:r>
    </w:p>
  </w:footnote>
  <w:footnote w:id="7">
    <w:p w:rsidR="007B5802" w:rsidRPr="00707537" w:rsidRDefault="007B5802" w:rsidP="00343598">
      <w:pPr>
        <w:pStyle w:val="FootnoteText"/>
        <w:ind w:left="284" w:hanging="284"/>
        <w:rPr>
          <w:szCs w:val="24"/>
          <w:lang w:val="fr-CH"/>
        </w:rPr>
      </w:pPr>
      <w:r>
        <w:rPr>
          <w:rStyle w:val="FootnoteReference"/>
        </w:rPr>
        <w:footnoteRef/>
      </w:r>
      <w:r w:rsidR="00343598">
        <w:tab/>
      </w:r>
      <w:r w:rsidR="005C74B5" w:rsidRPr="005C74B5">
        <w:rPr>
          <w:szCs w:val="24"/>
          <w:lang w:val="fr-CH"/>
        </w:rPr>
        <w:t>Cadre stratégique de l</w:t>
      </w:r>
      <w:r w:rsidR="001F3E79">
        <w:rPr>
          <w:szCs w:val="24"/>
          <w:lang w:val="fr-CH"/>
        </w:rPr>
        <w:t>'</w:t>
      </w:r>
      <w:r w:rsidR="005C74B5" w:rsidRPr="005C74B5">
        <w:rPr>
          <w:szCs w:val="24"/>
          <w:lang w:val="fr-CH"/>
        </w:rPr>
        <w:t>Internet Society pour un Internet ouvert et digne de confiance</w:t>
      </w:r>
      <w:r w:rsidRPr="005C74B5">
        <w:rPr>
          <w:szCs w:val="24"/>
          <w:lang w:val="fr-CH"/>
        </w:rPr>
        <w:t xml:space="preserve">, </w:t>
      </w:r>
      <w:r w:rsidRPr="005C74B5">
        <w:rPr>
          <w:rStyle w:val="Hyperlink"/>
          <w:lang w:val="fr-CH"/>
        </w:rPr>
        <w:t>https://www.internetsociety.org/resources/doc/2016/policy-framework-for-an-open-and-trusted-internet/</w:t>
      </w:r>
      <w:r w:rsidR="00707537" w:rsidRPr="00707537">
        <w:rPr>
          <w:color w:val="000000"/>
          <w:szCs w:val="24"/>
          <w:lang w:val="fr-CH"/>
        </w:rPr>
        <w:t>.</w:t>
      </w:r>
    </w:p>
  </w:footnote>
  <w:footnote w:id="8">
    <w:p w:rsidR="007B5802" w:rsidRPr="00707537" w:rsidRDefault="007B5802" w:rsidP="00343598">
      <w:pPr>
        <w:ind w:left="284" w:hanging="284"/>
        <w:rPr>
          <w:rStyle w:val="Hyperlink"/>
          <w:color w:val="auto"/>
          <w:u w:val="none"/>
          <w:lang w:val="fr-CH"/>
        </w:rPr>
      </w:pPr>
      <w:r>
        <w:rPr>
          <w:rStyle w:val="FootnoteReference"/>
        </w:rPr>
        <w:footnoteRef/>
      </w:r>
      <w:r w:rsidR="00343598">
        <w:tab/>
      </w:r>
      <w:hyperlink r:id="rId5" w:history="1">
        <w:r w:rsidR="00BD275D" w:rsidRPr="008F543D">
          <w:rPr>
            <w:rStyle w:val="FootnoteTextChar"/>
            <w:lang w:val="fr-CH"/>
          </w:rPr>
          <w:t>Internet Society, 2017</w:t>
        </w:r>
        <w:r w:rsidR="00BD275D">
          <w:rPr>
            <w:rStyle w:val="FootnoteTextChar"/>
            <w:lang w:val="fr-CH"/>
          </w:rPr>
          <w:t xml:space="preserve"> </w:t>
        </w:r>
        <w:r w:rsidRPr="008F543D">
          <w:rPr>
            <w:rStyle w:val="FootnoteTextChar"/>
            <w:lang w:val="fr-CH"/>
          </w:rPr>
          <w:t>Global Internet Report</w:t>
        </w:r>
      </w:hyperlink>
      <w:r w:rsidR="00BD275D">
        <w:rPr>
          <w:rStyle w:val="FootnoteTextChar"/>
          <w:lang w:val="fr-CH"/>
        </w:rPr>
        <w:t>, "Paths to our digital future" (</w:t>
      </w:r>
      <w:r w:rsidR="008F543D" w:rsidRPr="008F543D">
        <w:rPr>
          <w:rStyle w:val="FootnoteTextChar"/>
          <w:lang w:val="fr-CH"/>
        </w:rPr>
        <w:t>Chemins vers notre avenir numérique</w:t>
      </w:r>
      <w:r w:rsidR="00BD275D">
        <w:rPr>
          <w:rStyle w:val="FootnoteTextChar"/>
          <w:lang w:val="fr-CH"/>
        </w:rPr>
        <w:t xml:space="preserve">). </w:t>
      </w:r>
      <w:r w:rsidR="005C74B5" w:rsidRPr="005641CA">
        <w:rPr>
          <w:rStyle w:val="FootnoteTextChar"/>
          <w:lang w:val="fr-CH"/>
        </w:rPr>
        <w:t>Fractures numériques</w:t>
      </w:r>
      <w:r w:rsidR="00707537">
        <w:rPr>
          <w:rStyle w:val="FootnoteTextChar"/>
          <w:lang w:val="fr-CH"/>
        </w:rPr>
        <w:t>:</w:t>
      </w:r>
      <w:r w:rsidRPr="005641CA">
        <w:rPr>
          <w:rStyle w:val="FootnoteTextChar"/>
          <w:lang w:val="fr-CH"/>
        </w:rPr>
        <w:t xml:space="preserve"> </w:t>
      </w:r>
      <w:r w:rsidR="007B4FA9">
        <w:rPr>
          <w:rStyle w:val="FootnoteTextChar"/>
          <w:lang w:val="fr-CH"/>
        </w:rPr>
        <w:t>"A</w:t>
      </w:r>
      <w:r w:rsidR="0096254C">
        <w:rPr>
          <w:rStyle w:val="FootnoteTextChar"/>
          <w:lang w:val="fr-CH"/>
        </w:rPr>
        <w:t xml:space="preserve"> l</w:t>
      </w:r>
      <w:r w:rsidR="001F3E79">
        <w:rPr>
          <w:rStyle w:val="FootnoteTextChar"/>
          <w:lang w:val="fr-CH"/>
        </w:rPr>
        <w:t>'</w:t>
      </w:r>
      <w:r w:rsidR="0096254C">
        <w:rPr>
          <w:rStyle w:val="FootnoteTextChar"/>
          <w:lang w:val="fr-CH"/>
        </w:rPr>
        <w:t>avenir, d</w:t>
      </w:r>
      <w:r w:rsidR="00393410" w:rsidRPr="00393410">
        <w:rPr>
          <w:rStyle w:val="FootnoteTextChar"/>
          <w:lang w:val="fr-CH"/>
        </w:rPr>
        <w:t xml:space="preserve">e nouvelles fractures </w:t>
      </w:r>
      <w:r w:rsidR="00972EA3">
        <w:rPr>
          <w:rStyle w:val="FootnoteTextChar"/>
          <w:lang w:val="fr-CH"/>
        </w:rPr>
        <w:t>se creuseront</w:t>
      </w:r>
      <w:r w:rsidR="00393410" w:rsidRPr="00393410">
        <w:rPr>
          <w:rStyle w:val="FootnoteTextChar"/>
          <w:lang w:val="fr-CH"/>
        </w:rPr>
        <w:t>, créées par l</w:t>
      </w:r>
      <w:r w:rsidR="001F3E79">
        <w:rPr>
          <w:rStyle w:val="FootnoteTextChar"/>
          <w:lang w:val="fr-CH"/>
        </w:rPr>
        <w:t>'</w:t>
      </w:r>
      <w:r w:rsidR="00393410" w:rsidRPr="00393410">
        <w:rPr>
          <w:rStyle w:val="FootnoteTextChar"/>
          <w:lang w:val="fr-CH"/>
        </w:rPr>
        <w:t xml:space="preserve">évolution </w:t>
      </w:r>
      <w:r w:rsidR="005641CA">
        <w:rPr>
          <w:rStyle w:val="FootnoteTextChar"/>
          <w:lang w:val="fr-CH"/>
        </w:rPr>
        <w:t>des technologies et des réseaux</w:t>
      </w:r>
      <w:r w:rsidR="00393410" w:rsidRPr="00393410">
        <w:rPr>
          <w:rStyle w:val="FootnoteTextChar"/>
          <w:lang w:val="fr-CH"/>
        </w:rPr>
        <w:t xml:space="preserve"> ainsi que par le manqu</w:t>
      </w:r>
      <w:r w:rsidR="00393410">
        <w:rPr>
          <w:rStyle w:val="FootnoteTextChar"/>
          <w:lang w:val="fr-CH"/>
        </w:rPr>
        <w:t>e</w:t>
      </w:r>
      <w:r w:rsidR="00393410" w:rsidRPr="00393410">
        <w:rPr>
          <w:rStyle w:val="FootnoteTextChar"/>
          <w:lang w:val="fr-CH"/>
        </w:rPr>
        <w:t xml:space="preserve"> de possibilités économiques et de </w:t>
      </w:r>
      <w:r w:rsidR="00BD275D">
        <w:rPr>
          <w:rStyle w:val="FootnoteTextChar"/>
          <w:lang w:val="fr-CH"/>
        </w:rPr>
        <w:t>préparation en matière de cybersécurité</w:t>
      </w:r>
      <w:r w:rsidR="0096254C">
        <w:rPr>
          <w:rStyle w:val="FootnoteTextChar"/>
          <w:lang w:val="fr-CH"/>
        </w:rPr>
        <w:t>.</w:t>
      </w:r>
      <w:r w:rsidR="005641CA">
        <w:rPr>
          <w:rStyle w:val="FootnoteTextChar"/>
          <w:lang w:val="fr-CH"/>
        </w:rPr>
        <w:t xml:space="preserve"> </w:t>
      </w:r>
      <w:r w:rsidR="0096254C" w:rsidRPr="0096254C">
        <w:rPr>
          <w:rStyle w:val="FootnoteTextChar"/>
          <w:lang w:val="fr-CH"/>
        </w:rPr>
        <w:t>Les écarts de développement des infrastructures, le</w:t>
      </w:r>
      <w:r w:rsidR="005641CA">
        <w:rPr>
          <w:rStyle w:val="FootnoteTextChar"/>
          <w:lang w:val="fr-CH"/>
        </w:rPr>
        <w:t>s</w:t>
      </w:r>
      <w:r w:rsidR="0096254C" w:rsidRPr="0096254C">
        <w:rPr>
          <w:rStyle w:val="FootnoteTextChar"/>
          <w:lang w:val="fr-CH"/>
        </w:rPr>
        <w:t xml:space="preserve"> co</w:t>
      </w:r>
      <w:r w:rsidR="0096254C">
        <w:rPr>
          <w:rStyle w:val="FootnoteTextChar"/>
          <w:lang w:val="fr-CH"/>
        </w:rPr>
        <w:t>ût</w:t>
      </w:r>
      <w:r w:rsidR="005641CA">
        <w:rPr>
          <w:rStyle w:val="FootnoteTextChar"/>
          <w:lang w:val="fr-CH"/>
        </w:rPr>
        <w:t>s</w:t>
      </w:r>
      <w:r w:rsidR="0096254C">
        <w:rPr>
          <w:rStyle w:val="FootnoteTextChar"/>
          <w:lang w:val="fr-CH"/>
        </w:rPr>
        <w:t xml:space="preserve"> élevé de la connectivité, les restrictions d</w:t>
      </w:r>
      <w:r w:rsidR="001F3E79">
        <w:rPr>
          <w:rStyle w:val="FootnoteTextChar"/>
          <w:lang w:val="fr-CH"/>
        </w:rPr>
        <w:t>'</w:t>
      </w:r>
      <w:r w:rsidR="0096254C">
        <w:rPr>
          <w:rStyle w:val="FootnoteTextChar"/>
          <w:lang w:val="fr-CH"/>
        </w:rPr>
        <w:t>accès, les obstacles à l</w:t>
      </w:r>
      <w:r w:rsidR="001F3E79">
        <w:rPr>
          <w:rStyle w:val="FootnoteTextChar"/>
          <w:lang w:val="fr-CH"/>
        </w:rPr>
        <w:t>'</w:t>
      </w:r>
      <w:r w:rsidR="0096254C">
        <w:rPr>
          <w:rStyle w:val="FootnoteTextChar"/>
          <w:lang w:val="fr-CH"/>
        </w:rPr>
        <w:t>entrepren</w:t>
      </w:r>
      <w:r w:rsidR="00BD275D">
        <w:rPr>
          <w:rStyle w:val="FootnoteTextChar"/>
          <w:lang w:val="fr-CH"/>
        </w:rPr>
        <w:t>eu</w:t>
      </w:r>
      <w:r w:rsidR="0096254C">
        <w:rPr>
          <w:rStyle w:val="FootnoteTextChar"/>
          <w:lang w:val="fr-CH"/>
        </w:rPr>
        <w:t xml:space="preserve">riat, et le manque de compétences et de ressources </w:t>
      </w:r>
      <w:r w:rsidR="00A27F51">
        <w:rPr>
          <w:rStyle w:val="FootnoteTextChar"/>
          <w:lang w:val="fr-CH"/>
        </w:rPr>
        <w:t>accentueront ces nouvelles fractures</w:t>
      </w:r>
      <w:r w:rsidR="00A859B7">
        <w:rPr>
          <w:rStyle w:val="FootnoteTextChar"/>
          <w:lang w:val="fr-CH"/>
        </w:rPr>
        <w:t xml:space="preserve">, </w:t>
      </w:r>
      <w:r w:rsidR="009567AC">
        <w:rPr>
          <w:rStyle w:val="FootnoteTextChar"/>
          <w:lang w:val="fr-CH"/>
        </w:rPr>
        <w:t xml:space="preserve">ce qui </w:t>
      </w:r>
      <w:r w:rsidR="00A859B7">
        <w:rPr>
          <w:rStyle w:val="FootnoteTextChar"/>
          <w:lang w:val="fr-CH"/>
        </w:rPr>
        <w:t>empêch</w:t>
      </w:r>
      <w:r w:rsidR="009567AC">
        <w:rPr>
          <w:rStyle w:val="FootnoteTextChar"/>
          <w:lang w:val="fr-CH"/>
        </w:rPr>
        <w:t>era</w:t>
      </w:r>
      <w:r w:rsidR="00A859B7">
        <w:rPr>
          <w:rStyle w:val="FootnoteTextChar"/>
          <w:lang w:val="fr-CH"/>
        </w:rPr>
        <w:t xml:space="preserve"> </w:t>
      </w:r>
      <w:r w:rsidR="005641CA">
        <w:rPr>
          <w:rStyle w:val="FootnoteTextChar"/>
          <w:lang w:val="fr-CH"/>
        </w:rPr>
        <w:t xml:space="preserve">un grand </w:t>
      </w:r>
      <w:r w:rsidR="00A859B7">
        <w:rPr>
          <w:rStyle w:val="FootnoteTextChar"/>
          <w:lang w:val="fr-CH"/>
        </w:rPr>
        <w:t>nombre de personnes de jouir pleinement des bénéfices socioéconomiques qu</w:t>
      </w:r>
      <w:r w:rsidR="001F3E79">
        <w:rPr>
          <w:rStyle w:val="FootnoteTextChar"/>
          <w:lang w:val="fr-CH"/>
        </w:rPr>
        <w:t>'</w:t>
      </w:r>
      <w:r w:rsidR="00A859B7">
        <w:rPr>
          <w:rStyle w:val="FootnoteTextChar"/>
          <w:lang w:val="fr-CH"/>
        </w:rPr>
        <w:t>offre l</w:t>
      </w:r>
      <w:r w:rsidR="001F3E79">
        <w:rPr>
          <w:rStyle w:val="FootnoteTextChar"/>
          <w:lang w:val="fr-CH"/>
        </w:rPr>
        <w:t>'</w:t>
      </w:r>
      <w:r w:rsidR="00A859B7">
        <w:rPr>
          <w:rStyle w:val="FootnoteTextChar"/>
          <w:lang w:val="fr-CH"/>
        </w:rPr>
        <w:t>Internet, et rend</w:t>
      </w:r>
      <w:r w:rsidR="009567AC">
        <w:rPr>
          <w:rStyle w:val="FootnoteTextChar"/>
          <w:lang w:val="fr-CH"/>
        </w:rPr>
        <w:t>ra</w:t>
      </w:r>
      <w:r w:rsidR="00A859B7">
        <w:rPr>
          <w:rStyle w:val="FootnoteTextChar"/>
          <w:lang w:val="fr-CH"/>
        </w:rPr>
        <w:t xml:space="preserve"> certains pays encore plus vu</w:t>
      </w:r>
      <w:r w:rsidR="007B4FA9">
        <w:rPr>
          <w:rStyle w:val="FootnoteTextChar"/>
          <w:lang w:val="fr-CH"/>
        </w:rPr>
        <w:t>lnérables face aux cybermenaces"</w:t>
      </w:r>
      <w:r w:rsidR="005641CA">
        <w:rPr>
          <w:rStyle w:val="FootnoteTextChar"/>
          <w:lang w:val="fr-CH"/>
        </w:rPr>
        <w:t xml:space="preserve"> </w:t>
      </w:r>
      <w:r w:rsidR="0096254C" w:rsidRPr="00905F25">
        <w:rPr>
          <w:rStyle w:val="FootnoteTextChar"/>
          <w:lang w:val="fr-CH"/>
        </w:rPr>
        <w:t>Voir</w:t>
      </w:r>
      <w:r w:rsidRPr="00905F25">
        <w:rPr>
          <w:rStyle w:val="FootnoteTextChar"/>
          <w:lang w:val="fr-CH"/>
        </w:rPr>
        <w:t xml:space="preserve">: </w:t>
      </w:r>
      <w:r w:rsidRPr="00905F25">
        <w:rPr>
          <w:rStyle w:val="Hyperlink"/>
          <w:lang w:val="fr-CH"/>
        </w:rPr>
        <w:t>https://future.internetsociety.org/</w:t>
      </w:r>
      <w:r w:rsidR="00707537" w:rsidRPr="00707537">
        <w:rPr>
          <w:color w:val="000000"/>
          <w:szCs w:val="24"/>
          <w:lang w:val="fr-CH"/>
        </w:rPr>
        <w:t>.</w:t>
      </w:r>
    </w:p>
  </w:footnote>
  <w:footnote w:id="9">
    <w:p w:rsidR="007B5802" w:rsidRPr="00D90906" w:rsidRDefault="007B5802" w:rsidP="00343598">
      <w:pPr>
        <w:pStyle w:val="FootnoteText"/>
        <w:ind w:left="284" w:hanging="284"/>
        <w:rPr>
          <w:rFonts w:ascii="Times New Roman" w:hAnsi="Times New Roman"/>
          <w:sz w:val="18"/>
          <w:szCs w:val="18"/>
          <w:lang w:val="fr-CH"/>
        </w:rPr>
      </w:pPr>
      <w:r>
        <w:rPr>
          <w:rStyle w:val="FootnoteReference"/>
        </w:rPr>
        <w:footnoteRef/>
      </w:r>
      <w:r w:rsidR="00343598">
        <w:rPr>
          <w:lang w:val="fr-CH"/>
        </w:rPr>
        <w:tab/>
      </w:r>
      <w:r w:rsidR="00D90906" w:rsidRPr="00D90906">
        <w:rPr>
          <w:color w:val="000000"/>
          <w:szCs w:val="24"/>
          <w:lang w:val="fr-CH"/>
        </w:rPr>
        <w:t>Voir</w:t>
      </w:r>
      <w:r w:rsidR="00D9327A">
        <w:rPr>
          <w:color w:val="000000"/>
          <w:szCs w:val="24"/>
          <w:lang w:val="fr-CH"/>
        </w:rPr>
        <w:t xml:space="preserve"> la</w:t>
      </w:r>
      <w:r w:rsidR="00D90906" w:rsidRPr="00D90906">
        <w:rPr>
          <w:color w:val="000000"/>
          <w:szCs w:val="24"/>
          <w:lang w:val="fr-CH"/>
        </w:rPr>
        <w:t xml:space="preserve"> </w:t>
      </w:r>
      <w:r w:rsidR="00D9327A" w:rsidRPr="00D9327A">
        <w:rPr>
          <w:color w:val="000000"/>
          <w:szCs w:val="24"/>
          <w:lang w:val="fr-CH"/>
        </w:rPr>
        <w:t xml:space="preserve">fiche sur les politiques publiques </w:t>
      </w:r>
      <w:r w:rsidR="00D90906">
        <w:rPr>
          <w:color w:val="000000"/>
          <w:szCs w:val="24"/>
          <w:lang w:val="fr-CH"/>
        </w:rPr>
        <w:t>de l</w:t>
      </w:r>
      <w:r w:rsidR="001F3E79">
        <w:rPr>
          <w:color w:val="000000"/>
          <w:szCs w:val="24"/>
          <w:lang w:val="fr-CH"/>
        </w:rPr>
        <w:t>'</w:t>
      </w:r>
      <w:r w:rsidR="00D90906">
        <w:rPr>
          <w:color w:val="000000"/>
          <w:szCs w:val="24"/>
          <w:lang w:val="fr-CH"/>
        </w:rPr>
        <w:t>Internet Society</w:t>
      </w:r>
      <w:r w:rsidR="00D90906" w:rsidRPr="00D90906">
        <w:rPr>
          <w:color w:val="000000"/>
          <w:szCs w:val="24"/>
          <w:lang w:val="fr-CH"/>
        </w:rPr>
        <w:t xml:space="preserve"> </w:t>
      </w:r>
      <w:r w:rsidR="007B4FA9">
        <w:rPr>
          <w:color w:val="000000"/>
          <w:szCs w:val="24"/>
          <w:lang w:val="fr-CH"/>
        </w:rPr>
        <w:t>"</w:t>
      </w:r>
      <w:r w:rsidR="00D90906">
        <w:t>Pourquoi l</w:t>
      </w:r>
      <w:r w:rsidR="001F3E79">
        <w:t>'</w:t>
      </w:r>
      <w:r w:rsidR="00343598">
        <w:t>approche multi</w:t>
      </w:r>
      <w:r w:rsidR="00343598">
        <w:noBreakHyphen/>
      </w:r>
      <w:r w:rsidR="00D90906">
        <w:t>acteurs fonctionne</w:t>
      </w:r>
      <w:r w:rsidR="007B4FA9">
        <w:t>"</w:t>
      </w:r>
      <w:r w:rsidR="00D90906">
        <w:t>, 2016.</w:t>
      </w:r>
    </w:p>
  </w:footnote>
  <w:footnote w:id="10">
    <w:p w:rsidR="007B5802" w:rsidRPr="00F96F56" w:rsidRDefault="007B5802" w:rsidP="00343598">
      <w:pPr>
        <w:pStyle w:val="FootnoteText"/>
        <w:ind w:left="284" w:hanging="284"/>
        <w:rPr>
          <w:rStyle w:val="Hyperlink"/>
          <w:lang w:val="fr-CH"/>
        </w:rPr>
      </w:pPr>
      <w:r w:rsidRPr="0053036B">
        <w:rPr>
          <w:rStyle w:val="FootnoteReference"/>
          <w:szCs w:val="18"/>
        </w:rPr>
        <w:footnoteRef/>
      </w:r>
      <w:r w:rsidR="00343598">
        <w:rPr>
          <w:szCs w:val="24"/>
          <w:lang w:val="fr-CH"/>
        </w:rPr>
        <w:tab/>
      </w:r>
      <w:r w:rsidR="00F96F56" w:rsidRPr="00F96F56">
        <w:rPr>
          <w:szCs w:val="24"/>
          <w:lang w:val="fr-CH"/>
        </w:rPr>
        <w:t xml:space="preserve">Voir le Cadre stratégique </w:t>
      </w:r>
      <w:r w:rsidR="00BC01D0" w:rsidRPr="00F96F56">
        <w:rPr>
          <w:szCs w:val="24"/>
          <w:lang w:val="fr-CH"/>
        </w:rPr>
        <w:t>de l</w:t>
      </w:r>
      <w:r w:rsidR="001F3E79">
        <w:rPr>
          <w:szCs w:val="24"/>
          <w:lang w:val="fr-CH"/>
        </w:rPr>
        <w:t>'</w:t>
      </w:r>
      <w:r w:rsidR="00BC01D0" w:rsidRPr="00F96F56">
        <w:rPr>
          <w:szCs w:val="24"/>
          <w:lang w:val="fr-CH"/>
        </w:rPr>
        <w:t xml:space="preserve">Internet Society </w:t>
      </w:r>
      <w:r w:rsidR="00F96F56" w:rsidRPr="00F96F56">
        <w:rPr>
          <w:szCs w:val="24"/>
          <w:lang w:val="fr-CH"/>
        </w:rPr>
        <w:t>pour permettre l</w:t>
      </w:r>
      <w:r w:rsidR="001F3E79">
        <w:rPr>
          <w:szCs w:val="24"/>
          <w:lang w:val="fr-CH"/>
        </w:rPr>
        <w:t>'</w:t>
      </w:r>
      <w:r w:rsidR="00F96F56" w:rsidRPr="00F96F56">
        <w:rPr>
          <w:szCs w:val="24"/>
          <w:lang w:val="fr-CH"/>
        </w:rPr>
        <w:t>accès à l</w:t>
      </w:r>
      <w:r w:rsidR="001F3E79">
        <w:rPr>
          <w:szCs w:val="24"/>
          <w:lang w:val="fr-CH"/>
        </w:rPr>
        <w:t>'</w:t>
      </w:r>
      <w:r w:rsidR="00F96F56" w:rsidRPr="00F96F56">
        <w:rPr>
          <w:szCs w:val="24"/>
          <w:lang w:val="fr-CH"/>
        </w:rPr>
        <w:t>Internet</w:t>
      </w:r>
      <w:r w:rsidRPr="00F96F56">
        <w:rPr>
          <w:szCs w:val="24"/>
          <w:lang w:val="fr-CH"/>
        </w:rPr>
        <w:t xml:space="preserve">; </w:t>
      </w:r>
      <w:r w:rsidRPr="00F96F56">
        <w:rPr>
          <w:rStyle w:val="Hyperlink"/>
          <w:lang w:val="fr-CH"/>
        </w:rPr>
        <w:t>https://www.internetsociety.org/blog/2016/09/read-the-internet-societys-framework-for-access-policy-and-share-your-views/</w:t>
      </w:r>
      <w:r w:rsidR="0034359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802" w:rsidRPr="00FB312D" w:rsidRDefault="007B5802"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bookmarkStart w:id="9" w:name="OLE_LINK3"/>
    <w:bookmarkStart w:id="10" w:name="OLE_LINK2"/>
    <w:bookmarkStart w:id="11" w:name="OLE_LINK1"/>
    <w:r w:rsidRPr="00A74B99">
      <w:rPr>
        <w:sz w:val="22"/>
        <w:szCs w:val="22"/>
      </w:rPr>
      <w:t>48</w:t>
    </w:r>
    <w:bookmarkEnd w:id="9"/>
    <w:bookmarkEnd w:id="10"/>
    <w:bookmarkEnd w:id="11"/>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773B00">
      <w:rPr>
        <w:noProof/>
        <w:sz w:val="22"/>
        <w:szCs w:val="22"/>
        <w:lang w:val="en-GB"/>
      </w:rPr>
      <w:t>7</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529F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E005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5CE9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0247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3038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CAD4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DAD6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2293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DC3A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EA7A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9201EE"/>
    <w:multiLevelType w:val="hybridMultilevel"/>
    <w:tmpl w:val="92C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3DA"/>
    <w:rsid w:val="00006763"/>
    <w:rsid w:val="000067EB"/>
    <w:rsid w:val="00007820"/>
    <w:rsid w:val="00010F71"/>
    <w:rsid w:val="00013358"/>
    <w:rsid w:val="00034E34"/>
    <w:rsid w:val="00051E92"/>
    <w:rsid w:val="00053EF2"/>
    <w:rsid w:val="000559CC"/>
    <w:rsid w:val="00067970"/>
    <w:rsid w:val="000766DA"/>
    <w:rsid w:val="000843DC"/>
    <w:rsid w:val="000D06F1"/>
    <w:rsid w:val="000E7659"/>
    <w:rsid w:val="000F02B8"/>
    <w:rsid w:val="000F679F"/>
    <w:rsid w:val="0010289F"/>
    <w:rsid w:val="001175BF"/>
    <w:rsid w:val="001228B1"/>
    <w:rsid w:val="001254D6"/>
    <w:rsid w:val="00133BF6"/>
    <w:rsid w:val="00134391"/>
    <w:rsid w:val="00135DDB"/>
    <w:rsid w:val="0016327F"/>
    <w:rsid w:val="0017138E"/>
    <w:rsid w:val="00176A8B"/>
    <w:rsid w:val="00180706"/>
    <w:rsid w:val="00184F7B"/>
    <w:rsid w:val="0019149F"/>
    <w:rsid w:val="00193BAB"/>
    <w:rsid w:val="00194FDD"/>
    <w:rsid w:val="001A011D"/>
    <w:rsid w:val="001A3D50"/>
    <w:rsid w:val="001A5EE2"/>
    <w:rsid w:val="001D264E"/>
    <w:rsid w:val="001E5AA3"/>
    <w:rsid w:val="001E6D58"/>
    <w:rsid w:val="001F3E79"/>
    <w:rsid w:val="00200C7F"/>
    <w:rsid w:val="00201540"/>
    <w:rsid w:val="00212DA6"/>
    <w:rsid w:val="0021388F"/>
    <w:rsid w:val="00231120"/>
    <w:rsid w:val="002451C0"/>
    <w:rsid w:val="00247D86"/>
    <w:rsid w:val="002646B3"/>
    <w:rsid w:val="0026716A"/>
    <w:rsid w:val="00267AEA"/>
    <w:rsid w:val="00294005"/>
    <w:rsid w:val="00297118"/>
    <w:rsid w:val="002A28BF"/>
    <w:rsid w:val="002A5F44"/>
    <w:rsid w:val="002B05AF"/>
    <w:rsid w:val="002C14C1"/>
    <w:rsid w:val="002C496A"/>
    <w:rsid w:val="002C53DC"/>
    <w:rsid w:val="002E1D00"/>
    <w:rsid w:val="00300AC8"/>
    <w:rsid w:val="00301383"/>
    <w:rsid w:val="00301454"/>
    <w:rsid w:val="00327758"/>
    <w:rsid w:val="0033558B"/>
    <w:rsid w:val="00335864"/>
    <w:rsid w:val="00342BE1"/>
    <w:rsid w:val="00343598"/>
    <w:rsid w:val="003554A4"/>
    <w:rsid w:val="003707D1"/>
    <w:rsid w:val="00374E7A"/>
    <w:rsid w:val="00380220"/>
    <w:rsid w:val="003827F1"/>
    <w:rsid w:val="00393410"/>
    <w:rsid w:val="003A5EB6"/>
    <w:rsid w:val="003B7567"/>
    <w:rsid w:val="003E149A"/>
    <w:rsid w:val="003E1A0D"/>
    <w:rsid w:val="00403E92"/>
    <w:rsid w:val="00410AE2"/>
    <w:rsid w:val="004173DE"/>
    <w:rsid w:val="00420AA3"/>
    <w:rsid w:val="0042572D"/>
    <w:rsid w:val="004377DC"/>
    <w:rsid w:val="00442985"/>
    <w:rsid w:val="00446F39"/>
    <w:rsid w:val="00452574"/>
    <w:rsid w:val="00452BAB"/>
    <w:rsid w:val="0046008F"/>
    <w:rsid w:val="00470EB5"/>
    <w:rsid w:val="0048122A"/>
    <w:rsid w:val="0048151B"/>
    <w:rsid w:val="004839BA"/>
    <w:rsid w:val="004915E8"/>
    <w:rsid w:val="004A0D10"/>
    <w:rsid w:val="004A2F80"/>
    <w:rsid w:val="004C4507"/>
    <w:rsid w:val="004C4C20"/>
    <w:rsid w:val="004D1F51"/>
    <w:rsid w:val="004E31C8"/>
    <w:rsid w:val="004E4FFA"/>
    <w:rsid w:val="004F44EC"/>
    <w:rsid w:val="004F7FE6"/>
    <w:rsid w:val="005063A3"/>
    <w:rsid w:val="0051261A"/>
    <w:rsid w:val="00515188"/>
    <w:rsid w:val="005161E7"/>
    <w:rsid w:val="00523937"/>
    <w:rsid w:val="0052667A"/>
    <w:rsid w:val="005340B1"/>
    <w:rsid w:val="0054142E"/>
    <w:rsid w:val="0056104F"/>
    <w:rsid w:val="005641CA"/>
    <w:rsid w:val="0056621F"/>
    <w:rsid w:val="0056763F"/>
    <w:rsid w:val="00572685"/>
    <w:rsid w:val="005860FF"/>
    <w:rsid w:val="00586DCD"/>
    <w:rsid w:val="00591182"/>
    <w:rsid w:val="005A0607"/>
    <w:rsid w:val="005B5E2D"/>
    <w:rsid w:val="005B6CE3"/>
    <w:rsid w:val="005C03FC"/>
    <w:rsid w:val="005C74B5"/>
    <w:rsid w:val="005D30D5"/>
    <w:rsid w:val="005D3705"/>
    <w:rsid w:val="005D53D2"/>
    <w:rsid w:val="005F0CD9"/>
    <w:rsid w:val="0060036A"/>
    <w:rsid w:val="00602668"/>
    <w:rsid w:val="00605A83"/>
    <w:rsid w:val="006126E9"/>
    <w:rsid w:val="006136D6"/>
    <w:rsid w:val="00614873"/>
    <w:rsid w:val="006153D3"/>
    <w:rsid w:val="00615927"/>
    <w:rsid w:val="0062386E"/>
    <w:rsid w:val="00652815"/>
    <w:rsid w:val="00663A56"/>
    <w:rsid w:val="00680B7C"/>
    <w:rsid w:val="00695438"/>
    <w:rsid w:val="006A1325"/>
    <w:rsid w:val="006A23C2"/>
    <w:rsid w:val="006A3AA9"/>
    <w:rsid w:val="006C1ABC"/>
    <w:rsid w:val="006E5096"/>
    <w:rsid w:val="006E7A77"/>
    <w:rsid w:val="006F0C7D"/>
    <w:rsid w:val="006F2CB3"/>
    <w:rsid w:val="00700D0A"/>
    <w:rsid w:val="00706AFE"/>
    <w:rsid w:val="00707537"/>
    <w:rsid w:val="0072305D"/>
    <w:rsid w:val="007252D7"/>
    <w:rsid w:val="00725BB4"/>
    <w:rsid w:val="00726ADF"/>
    <w:rsid w:val="007547E3"/>
    <w:rsid w:val="007644BE"/>
    <w:rsid w:val="0076554A"/>
    <w:rsid w:val="00772137"/>
    <w:rsid w:val="00773B00"/>
    <w:rsid w:val="00783838"/>
    <w:rsid w:val="00790A74"/>
    <w:rsid w:val="0079316D"/>
    <w:rsid w:val="007934DB"/>
    <w:rsid w:val="00794165"/>
    <w:rsid w:val="007A553A"/>
    <w:rsid w:val="007B4FA9"/>
    <w:rsid w:val="007B5802"/>
    <w:rsid w:val="007C09B2"/>
    <w:rsid w:val="007F164E"/>
    <w:rsid w:val="007F5ACF"/>
    <w:rsid w:val="008150E2"/>
    <w:rsid w:val="00821623"/>
    <w:rsid w:val="00821978"/>
    <w:rsid w:val="0082438D"/>
    <w:rsid w:val="00824420"/>
    <w:rsid w:val="008348BE"/>
    <w:rsid w:val="00845900"/>
    <w:rsid w:val="008471EF"/>
    <w:rsid w:val="008534D0"/>
    <w:rsid w:val="00863463"/>
    <w:rsid w:val="008830A1"/>
    <w:rsid w:val="008830AF"/>
    <w:rsid w:val="008862BF"/>
    <w:rsid w:val="008B269A"/>
    <w:rsid w:val="008B37D0"/>
    <w:rsid w:val="008C49EC"/>
    <w:rsid w:val="008C7600"/>
    <w:rsid w:val="008E29CD"/>
    <w:rsid w:val="008E441C"/>
    <w:rsid w:val="008E63F7"/>
    <w:rsid w:val="008E7B6B"/>
    <w:rsid w:val="008F543D"/>
    <w:rsid w:val="008F7116"/>
    <w:rsid w:val="00900A13"/>
    <w:rsid w:val="00903C75"/>
    <w:rsid w:val="0090522B"/>
    <w:rsid w:val="00905F25"/>
    <w:rsid w:val="0090736A"/>
    <w:rsid w:val="009106DB"/>
    <w:rsid w:val="00935D28"/>
    <w:rsid w:val="009413AB"/>
    <w:rsid w:val="00950E3C"/>
    <w:rsid w:val="009567AC"/>
    <w:rsid w:val="0096254C"/>
    <w:rsid w:val="00967BAA"/>
    <w:rsid w:val="00967D26"/>
    <w:rsid w:val="00972EA3"/>
    <w:rsid w:val="00973401"/>
    <w:rsid w:val="00983EB9"/>
    <w:rsid w:val="009867BE"/>
    <w:rsid w:val="00992188"/>
    <w:rsid w:val="009A1EEC"/>
    <w:rsid w:val="009A223D"/>
    <w:rsid w:val="009A4D09"/>
    <w:rsid w:val="009B2C12"/>
    <w:rsid w:val="009B4C86"/>
    <w:rsid w:val="009B75F6"/>
    <w:rsid w:val="009B7FDF"/>
    <w:rsid w:val="009D3DD2"/>
    <w:rsid w:val="009E4FA5"/>
    <w:rsid w:val="009E50E9"/>
    <w:rsid w:val="009F283E"/>
    <w:rsid w:val="009F65FE"/>
    <w:rsid w:val="00A0662C"/>
    <w:rsid w:val="00A12CC5"/>
    <w:rsid w:val="00A14C77"/>
    <w:rsid w:val="00A2458F"/>
    <w:rsid w:val="00A27F51"/>
    <w:rsid w:val="00A5304F"/>
    <w:rsid w:val="00A547B7"/>
    <w:rsid w:val="00A61F9C"/>
    <w:rsid w:val="00A737BC"/>
    <w:rsid w:val="00A859B7"/>
    <w:rsid w:val="00A90394"/>
    <w:rsid w:val="00A944FF"/>
    <w:rsid w:val="00A94B33"/>
    <w:rsid w:val="00A961F4"/>
    <w:rsid w:val="00A964CA"/>
    <w:rsid w:val="00AB4B78"/>
    <w:rsid w:val="00AC6E38"/>
    <w:rsid w:val="00AD4E1C"/>
    <w:rsid w:val="00AD7EE5"/>
    <w:rsid w:val="00B0272D"/>
    <w:rsid w:val="00B17421"/>
    <w:rsid w:val="00B35807"/>
    <w:rsid w:val="00B40726"/>
    <w:rsid w:val="00B518D0"/>
    <w:rsid w:val="00B535D0"/>
    <w:rsid w:val="00B83148"/>
    <w:rsid w:val="00B91403"/>
    <w:rsid w:val="00BB1859"/>
    <w:rsid w:val="00BB5BA7"/>
    <w:rsid w:val="00BC01D0"/>
    <w:rsid w:val="00BC3079"/>
    <w:rsid w:val="00BC3CB1"/>
    <w:rsid w:val="00BD275D"/>
    <w:rsid w:val="00BD45A5"/>
    <w:rsid w:val="00BD7089"/>
    <w:rsid w:val="00BE524D"/>
    <w:rsid w:val="00BE6A30"/>
    <w:rsid w:val="00BF66CB"/>
    <w:rsid w:val="00C02FE3"/>
    <w:rsid w:val="00C11F0F"/>
    <w:rsid w:val="00C27DE2"/>
    <w:rsid w:val="00C30AF4"/>
    <w:rsid w:val="00C7163B"/>
    <w:rsid w:val="00C75DA0"/>
    <w:rsid w:val="00CA5220"/>
    <w:rsid w:val="00CA5E03"/>
    <w:rsid w:val="00CB1E8C"/>
    <w:rsid w:val="00CC1981"/>
    <w:rsid w:val="00CD587D"/>
    <w:rsid w:val="00CE1CDA"/>
    <w:rsid w:val="00D01E14"/>
    <w:rsid w:val="00D102CF"/>
    <w:rsid w:val="00D223FA"/>
    <w:rsid w:val="00D27257"/>
    <w:rsid w:val="00D27E66"/>
    <w:rsid w:val="00D36FBF"/>
    <w:rsid w:val="00D42EE8"/>
    <w:rsid w:val="00D526C7"/>
    <w:rsid w:val="00D52838"/>
    <w:rsid w:val="00D57988"/>
    <w:rsid w:val="00D63778"/>
    <w:rsid w:val="00D72C57"/>
    <w:rsid w:val="00D84895"/>
    <w:rsid w:val="00D90906"/>
    <w:rsid w:val="00D9327A"/>
    <w:rsid w:val="00DA65E3"/>
    <w:rsid w:val="00DC2E2D"/>
    <w:rsid w:val="00DD16B5"/>
    <w:rsid w:val="00DF6743"/>
    <w:rsid w:val="00DF70CB"/>
    <w:rsid w:val="00E15468"/>
    <w:rsid w:val="00E23F4B"/>
    <w:rsid w:val="00E256D7"/>
    <w:rsid w:val="00E452A6"/>
    <w:rsid w:val="00E46146"/>
    <w:rsid w:val="00E47882"/>
    <w:rsid w:val="00E50A67"/>
    <w:rsid w:val="00E51DCA"/>
    <w:rsid w:val="00E54997"/>
    <w:rsid w:val="00E71FC7"/>
    <w:rsid w:val="00E87751"/>
    <w:rsid w:val="00E87B74"/>
    <w:rsid w:val="00E930C4"/>
    <w:rsid w:val="00E94B57"/>
    <w:rsid w:val="00EA629F"/>
    <w:rsid w:val="00EB44F8"/>
    <w:rsid w:val="00EB68B5"/>
    <w:rsid w:val="00EC595E"/>
    <w:rsid w:val="00EC7377"/>
    <w:rsid w:val="00ED0E61"/>
    <w:rsid w:val="00EE57E8"/>
    <w:rsid w:val="00EE7168"/>
    <w:rsid w:val="00EF30AD"/>
    <w:rsid w:val="00EF78A9"/>
    <w:rsid w:val="00F27603"/>
    <w:rsid w:val="00F328B4"/>
    <w:rsid w:val="00F32C61"/>
    <w:rsid w:val="00F3588D"/>
    <w:rsid w:val="00F42ADD"/>
    <w:rsid w:val="00F522AB"/>
    <w:rsid w:val="00F77469"/>
    <w:rsid w:val="00F8243C"/>
    <w:rsid w:val="00F8726A"/>
    <w:rsid w:val="00F930D2"/>
    <w:rsid w:val="00F94D40"/>
    <w:rsid w:val="00F96F56"/>
    <w:rsid w:val="00FA02C3"/>
    <w:rsid w:val="00FA3E34"/>
    <w:rsid w:val="00FB312D"/>
    <w:rsid w:val="00FB4F37"/>
    <w:rsid w:val="00FB5291"/>
    <w:rsid w:val="00FB7A73"/>
    <w:rsid w:val="00FC6870"/>
    <w:rsid w:val="00FD2CA6"/>
    <w:rsid w:val="00FD70EF"/>
    <w:rsid w:val="00FF43C0"/>
    <w:rsid w:val="00FF44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D33CE53-D6CF-49EE-8B6F-48F6CCFA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rsid w:val="001A5EE2"/>
    <w:rPr>
      <w:rFonts w:asciiTheme="minorHAnsi" w:hAnsiTheme="minorHAnsi"/>
      <w:position w:val="6"/>
      <w:sz w:val="18"/>
    </w:rPr>
  </w:style>
  <w:style w:type="paragraph" w:styleId="FootnoteText">
    <w:name w:val="footnote text"/>
    <w:basedOn w:val="Normal"/>
    <w:link w:val="FootnoteTextChar"/>
    <w:uiPriority w:val="99"/>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styleId="Strong">
    <w:name w:val="Strong"/>
    <w:basedOn w:val="DefaultParagraphFont"/>
    <w:uiPriority w:val="22"/>
    <w:qFormat/>
    <w:rsid w:val="009413AB"/>
    <w:rPr>
      <w:b/>
      <w:bCs/>
    </w:rPr>
  </w:style>
  <w:style w:type="character" w:customStyle="1" w:styleId="FootnoteTextChar">
    <w:name w:val="Footnote Text Char"/>
    <w:basedOn w:val="DefaultParagraphFont"/>
    <w:link w:val="FootnoteText"/>
    <w:uiPriority w:val="99"/>
    <w:rsid w:val="009413AB"/>
    <w:rPr>
      <w:rFonts w:asciiTheme="minorHAnsi" w:hAnsiTheme="minorHAnsi"/>
      <w:sz w:val="24"/>
      <w:lang w:val="fr-FR" w:eastAsia="en-US"/>
    </w:rPr>
  </w:style>
  <w:style w:type="paragraph" w:styleId="NormalWeb">
    <w:name w:val="Normal (Web)"/>
    <w:basedOn w:val="Normal"/>
    <w:uiPriority w:val="99"/>
    <w:unhideWhenUsed/>
    <w:rsid w:val="009413AB"/>
    <w:pPr>
      <w:tabs>
        <w:tab w:val="clear" w:pos="794"/>
        <w:tab w:val="clear" w:pos="1191"/>
        <w:tab w:val="clear" w:pos="1588"/>
        <w:tab w:val="clear" w:pos="1985"/>
        <w:tab w:val="clear" w:pos="2268"/>
        <w:tab w:val="clear" w:pos="2552"/>
      </w:tabs>
      <w:overflowPunct/>
      <w:autoSpaceDE/>
      <w:autoSpaceDN/>
      <w:adjustRightInd/>
      <w:spacing w:before="100" w:beforeAutospacing="1" w:after="100" w:afterAutospacing="1"/>
      <w:textAlignment w:val="auto"/>
    </w:pPr>
    <w:rPr>
      <w:rFonts w:ascii="Times New Roman" w:eastAsia="Hind Light" w:hAnsi="Times New Roman"/>
      <w:szCs w:val="24"/>
      <w:lang w:val="en-US"/>
    </w:rPr>
  </w:style>
  <w:style w:type="character" w:customStyle="1" w:styleId="apple-converted-space">
    <w:name w:val="apple-converted-space"/>
    <w:basedOn w:val="DefaultParagraphFont"/>
    <w:rsid w:val="009413AB"/>
  </w:style>
  <w:style w:type="paragraph" w:styleId="EndnoteText">
    <w:name w:val="endnote text"/>
    <w:basedOn w:val="Normal"/>
    <w:link w:val="EndnoteTextChar"/>
    <w:semiHidden/>
    <w:unhideWhenUsed/>
    <w:rsid w:val="0017138E"/>
    <w:pPr>
      <w:spacing w:before="0"/>
    </w:pPr>
    <w:rPr>
      <w:sz w:val="20"/>
    </w:rPr>
  </w:style>
  <w:style w:type="character" w:customStyle="1" w:styleId="EndnoteTextChar">
    <w:name w:val="Endnote Text Char"/>
    <w:basedOn w:val="DefaultParagraphFont"/>
    <w:link w:val="EndnoteText"/>
    <w:semiHidden/>
    <w:rsid w:val="0017138E"/>
    <w:rPr>
      <w:rFonts w:asciiTheme="minorHAnsi" w:hAnsiTheme="minorHAns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ternetsociety.org/fr/policybriefs/ixp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ternetsociety.org/issues/community-network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internetsociety.org/fr/policybriefs/openstandard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ternetsociety.org/fr/policybriefs/internetinterconnectio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oluoch@isoc.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ternetsociety.org/blog/2017/05/bringing-internet-venezuelas-remote-regions-setting-world-record/" TargetMode="External"/><Relationship Id="rId2" Type="http://schemas.openxmlformats.org/officeDocument/2006/relationships/hyperlink" Target="https://www.internetsociety.org/blog/2017/06/bringing-internet-nepals-remote-mountainous-villages" TargetMode="External"/><Relationship Id="rId1" Type="http://schemas.openxmlformats.org/officeDocument/2006/relationships/hyperlink" Target="https://www.internetsociety.org/resources/doc/2017/supporting-the-creation-and-scalability-of-affordable-access-solutions-understanding-community-networks-in-africa/" TargetMode="External"/><Relationship Id="rId5" Type="http://schemas.openxmlformats.org/officeDocument/2006/relationships/hyperlink" Target="https://future.internetsociety.org/" TargetMode="External"/><Relationship Id="rId4" Type="http://schemas.openxmlformats.org/officeDocument/2006/relationships/hyperlink" Target="https://www.internetsociety.org/collaborative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ac7102e-483c-46f0-b8af-b13d2179e2d6">DPM</DPM_x0020_Author>
    <DPM_x0020_File_x0020_name xmlns="bac7102e-483c-46f0-b8af-b13d2179e2d6">D14-WTDC17-C-0048!!MSW-F</DPM_x0020_File_x0020_name>
    <DPM_x0020_Version xmlns="bac7102e-483c-46f0-b8af-b13d2179e2d6">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ac7102e-483c-46f0-b8af-b13d2179e2d6" targetNamespace="http://schemas.microsoft.com/office/2006/metadata/properties" ma:root="true" ma:fieldsID="d41af5c836d734370eb92e7ee5f83852" ns2:_="" ns3:_="">
    <xsd:import namespace="996b2e75-67fd-4955-a3b0-5ab9934cb50b"/>
    <xsd:import namespace="bac7102e-483c-46f0-b8af-b13d2179e2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ac7102e-483c-46f0-b8af-b13d2179e2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bac7102e-483c-46f0-b8af-b13d2179e2d6"/>
    <ds:schemaRef ds:uri="http://purl.org/dc/elements/1.1/"/>
    <ds:schemaRef ds:uri="996b2e75-67fd-4955-a3b0-5ab9934cb50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ac7102e-483c-46f0-b8af-b13d2179e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460E0-0AF7-4412-B876-18CDA8F5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1945</Words>
  <Characters>12286</Characters>
  <Application>Microsoft Office Word</Application>
  <DocSecurity>0</DocSecurity>
  <Lines>210</Lines>
  <Paragraphs>41</Paragraphs>
  <ScaleCrop>false</ScaleCrop>
  <HeadingPairs>
    <vt:vector size="2" baseType="variant">
      <vt:variant>
        <vt:lpstr>Title</vt:lpstr>
      </vt:variant>
      <vt:variant>
        <vt:i4>1</vt:i4>
      </vt:variant>
    </vt:vector>
  </HeadingPairs>
  <TitlesOfParts>
    <vt:vector size="1" baseType="lpstr">
      <vt:lpstr>D14-WTDC17-C-0048!!MSW-F</vt:lpstr>
    </vt:vector>
  </TitlesOfParts>
  <Manager>General Secretariat - Pool</Manager>
  <Company>International Telecommunication Union (ITU)</Company>
  <LinksUpToDate>false</LinksUpToDate>
  <CharactersWithSpaces>14195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D14-WTDC17-C-0048!!MSW-F</dc:title>
  <dc:creator>Documents Proposals Manager (DPM)</dc:creator>
  <cp:keywords>DPM_v2017.9.27.2_prod</cp:keywords>
  <cp:lastModifiedBy>Royer, Veronique</cp:lastModifiedBy>
  <cp:revision>13</cp:revision>
  <cp:lastPrinted>2017-10-03T10:05:00Z</cp:lastPrinted>
  <dcterms:created xsi:type="dcterms:W3CDTF">2017-10-03T08:10:00Z</dcterms:created>
  <dcterms:modified xsi:type="dcterms:W3CDTF">2017-10-03T10:05:00Z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