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20"/>
      </w:tblGrid>
      <w:tr w:rsidR="00AB205E" w:rsidTr="006E6BF0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120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178120</wp:posOffset>
                  </wp:positionH>
                  <wp:positionV relativeFrom="paragraph">
                    <wp:posOffset>-3269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252AD" w:rsidP="006E6BF0">
            <w:pPr>
              <w:pStyle w:val="Committee"/>
              <w:framePr w:hSpace="0" w:wrap="auto" w:hAnchor="text" w:yAlign="inline"/>
              <w:rPr>
                <w:b w:val="0"/>
                <w:szCs w:val="24"/>
                <w:lang w:eastAsia="zh-CN"/>
              </w:rPr>
            </w:pPr>
            <w:r w:rsidRPr="002A0ABF">
              <w:rPr>
                <w:szCs w:val="24"/>
              </w:rPr>
              <w:t>全体会议</w:t>
            </w:r>
          </w:p>
        </w:tc>
        <w:tc>
          <w:tcPr>
            <w:tcW w:w="3120" w:type="dxa"/>
          </w:tcPr>
          <w:p w:rsidR="00AB205E" w:rsidRPr="002A0ABF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szCs w:val="24"/>
              </w:rPr>
              <w:t>文件</w:t>
            </w:r>
            <w:proofErr w:type="spellEnd"/>
            <w:r w:rsidR="0059274B">
              <w:rPr>
                <w:b/>
                <w:szCs w:val="24"/>
              </w:rPr>
              <w:t xml:space="preserve"> WTDC-17/42</w:t>
            </w:r>
            <w:r>
              <w:rPr>
                <w:b/>
                <w:szCs w:val="24"/>
              </w:rPr>
              <w:t>(Add.4)</w:t>
            </w:r>
            <w:r w:rsidR="00DD0D8D" w:rsidRPr="002A0ABF">
              <w:rPr>
                <w:b/>
                <w:szCs w:val="24"/>
              </w:rPr>
              <w:t>-</w:t>
            </w:r>
            <w:r w:rsidRPr="002A0ABF">
              <w:rPr>
                <w:b/>
                <w:szCs w:val="24"/>
              </w:rPr>
              <w:t>C</w:t>
            </w: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  <w:szCs w:val="24"/>
              </w:rPr>
            </w:pPr>
            <w:bookmarkStart w:id="3" w:name="ddate" w:colFirst="1" w:colLast="1"/>
          </w:p>
        </w:tc>
        <w:tc>
          <w:tcPr>
            <w:tcW w:w="3120" w:type="dxa"/>
          </w:tcPr>
          <w:p w:rsidR="00AB205E" w:rsidRPr="002A0ABF" w:rsidRDefault="00A252AD" w:rsidP="006E6BF0">
            <w:pPr>
              <w:tabs>
                <w:tab w:val="left" w:pos="993"/>
              </w:tabs>
              <w:spacing w:before="0"/>
              <w:rPr>
                <w:b/>
                <w:szCs w:val="24"/>
                <w:lang w:eastAsia="zh-CN"/>
              </w:rPr>
            </w:pPr>
            <w:r w:rsidRPr="002A0ABF">
              <w:rPr>
                <w:b/>
                <w:szCs w:val="24"/>
              </w:rPr>
              <w:t>2017</w:t>
            </w:r>
            <w:r w:rsidRPr="002A0ABF">
              <w:rPr>
                <w:b/>
                <w:szCs w:val="24"/>
              </w:rPr>
              <w:t>年</w:t>
            </w:r>
            <w:r w:rsidRPr="002A0ABF">
              <w:rPr>
                <w:b/>
                <w:szCs w:val="24"/>
              </w:rPr>
              <w:t>9</w:t>
            </w:r>
            <w:r w:rsidRPr="002A0ABF">
              <w:rPr>
                <w:b/>
                <w:szCs w:val="24"/>
              </w:rPr>
              <w:t>月</w:t>
            </w:r>
            <w:r w:rsidRPr="002A0ABF">
              <w:rPr>
                <w:b/>
                <w:szCs w:val="24"/>
              </w:rPr>
              <w:t>22</w:t>
            </w:r>
            <w:r w:rsidRPr="002A0ABF">
              <w:rPr>
                <w:b/>
                <w:szCs w:val="24"/>
              </w:rPr>
              <w:t>日</w:t>
            </w:r>
          </w:p>
        </w:tc>
      </w:tr>
      <w:tr w:rsidR="00A252AD">
        <w:trPr>
          <w:cantSplit/>
          <w:trHeight w:val="23"/>
        </w:trPr>
        <w:tc>
          <w:tcPr>
            <w:tcW w:w="6911" w:type="dxa"/>
            <w:gridSpan w:val="2"/>
          </w:tcPr>
          <w:p w:rsidR="00A252AD" w:rsidRPr="002A0ABF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A252AD" w:rsidRPr="002A0ABF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A0ABF">
              <w:rPr>
                <w:b/>
                <w:szCs w:val="24"/>
              </w:rPr>
              <w:t>原文：英文</w:t>
            </w:r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F70D39" w:rsidRDefault="00F70D39" w:rsidP="00F70D39">
            <w:pPr>
              <w:pStyle w:val="Source"/>
            </w:pPr>
            <w:bookmarkStart w:id="5" w:name="dtitle2" w:colFirst="0" w:colLast="0"/>
            <w:bookmarkEnd w:id="4"/>
            <w:r w:rsidRPr="00F70D39">
              <w:t>美利坚合众国</w:t>
            </w:r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59274B" w:rsidRDefault="00775EBD" w:rsidP="00707259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建议废除</w:t>
            </w:r>
            <w:r>
              <w:rPr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研究组</w:t>
            </w:r>
            <w:r>
              <w:rPr>
                <w:lang w:eastAsia="zh-CN"/>
              </w:rPr>
              <w:t>第</w:t>
            </w:r>
            <w:r w:rsidR="00963A4D" w:rsidRPr="00C26DD5">
              <w:rPr>
                <w:lang w:eastAsia="zh-CN"/>
              </w:rPr>
              <w:t>9/2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课题</w:t>
            </w:r>
            <w:r w:rsidR="00963A4D" w:rsidRPr="00C26DD5">
              <w:rPr>
                <w:lang w:eastAsia="zh-CN"/>
              </w:rPr>
              <w:t xml:space="preserve"> – </w:t>
            </w:r>
            <w:r w:rsidR="008204A4" w:rsidRPr="004F0D73">
              <w:rPr>
                <w:rFonts w:cstheme="minorHAnsi"/>
                <w:lang w:eastAsia="zh-CN"/>
              </w:rPr>
              <w:t>确定</w:t>
            </w:r>
            <w:r w:rsidR="008204A4" w:rsidRPr="004F0D73">
              <w:rPr>
                <w:rFonts w:cstheme="minorHAnsi"/>
                <w:lang w:eastAsia="zh-CN"/>
              </w:rPr>
              <w:t>ITU-T</w:t>
            </w:r>
            <w:r w:rsidR="00707259" w:rsidRPr="004F0D73">
              <w:rPr>
                <w:rFonts w:cstheme="minorHAnsi"/>
                <w:lang w:eastAsia="zh-CN"/>
              </w:rPr>
              <w:t>和</w:t>
            </w:r>
            <w:r w:rsidR="008204A4">
              <w:rPr>
                <w:rFonts w:cstheme="minorHAnsi"/>
                <w:lang w:eastAsia="zh-CN"/>
              </w:rPr>
              <w:br/>
            </w:r>
            <w:r w:rsidR="008204A4" w:rsidRPr="004F0D73">
              <w:rPr>
                <w:rFonts w:cstheme="minorHAnsi"/>
                <w:lang w:eastAsia="zh-CN"/>
              </w:rPr>
              <w:t>ITU-R</w:t>
            </w:r>
            <w:r w:rsidR="008204A4" w:rsidRPr="004F0D73">
              <w:rPr>
                <w:rFonts w:cstheme="minorHAnsi"/>
                <w:lang w:eastAsia="zh-CN"/>
              </w:rPr>
              <w:t>研究组备受发展中国家关注的研究议题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A252AD" w:rsidP="007B316B">
            <w:pPr>
              <w:pStyle w:val="Title2"/>
              <w:rPr>
                <w:lang w:eastAsia="zh-CN"/>
              </w:rPr>
            </w:pP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  <w:tr w:rsidR="008330C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CC" w:rsidRDefault="00474931" w:rsidP="0059274B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</w:t>
            </w:r>
            <w:r w:rsidR="0059274B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8330CC" w:rsidRDefault="00474931" w:rsidP="00474931">
            <w:pPr>
              <w:tabs>
                <w:tab w:val="clear" w:pos="794"/>
                <w:tab w:val="left" w:pos="601"/>
              </w:tabs>
              <w:rPr>
                <w:szCs w:val="24"/>
                <w:lang w:eastAsia="zh-CN"/>
              </w:rPr>
            </w:pPr>
            <w:r w:rsidRPr="00474931">
              <w:rPr>
                <w:rFonts w:ascii="Calibri" w:eastAsia="SimSun" w:hAnsi="Calibri" w:cs="Traditional Arabic"/>
                <w:szCs w:val="24"/>
                <w:lang w:eastAsia="zh-CN"/>
              </w:rPr>
              <w:t>–</w:t>
            </w:r>
            <w:r w:rsidR="0059274B">
              <w:rPr>
                <w:rFonts w:ascii="Calibri" w:eastAsia="SimSun" w:hAnsi="Calibri" w:cs="Traditional Arabic"/>
                <w:szCs w:val="24"/>
                <w:lang w:eastAsia="zh-CN"/>
              </w:rPr>
              <w:tab/>
            </w:r>
            <w:r>
              <w:rPr>
                <w:rFonts w:ascii="Calibri" w:eastAsia="SimSun" w:hAnsi="Calibri" w:cs="Traditional Arabic" w:hint="eastAsia"/>
                <w:szCs w:val="24"/>
                <w:lang w:eastAsia="zh-CN"/>
              </w:rPr>
              <w:t>研究</w:t>
            </w:r>
            <w:r>
              <w:rPr>
                <w:rFonts w:ascii="Calibri" w:eastAsia="SimSun" w:hAnsi="Calibri" w:cs="Traditional Arabic"/>
                <w:szCs w:val="24"/>
                <w:lang w:eastAsia="zh-CN"/>
              </w:rPr>
              <w:t>组课题</w:t>
            </w:r>
          </w:p>
          <w:p w:rsidR="008330CC" w:rsidRDefault="00474931" w:rsidP="0059274B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概要</w:t>
            </w:r>
            <w:r w:rsidR="0059274B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8330CC" w:rsidRDefault="00775EBD" w:rsidP="00707259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美国</w:t>
            </w:r>
            <w:r>
              <w:rPr>
                <w:szCs w:val="24"/>
                <w:lang w:eastAsia="zh-CN"/>
              </w:rPr>
              <w:t>认识到</w:t>
            </w:r>
            <w:r>
              <w:rPr>
                <w:szCs w:val="24"/>
                <w:lang w:eastAsia="zh-CN"/>
              </w:rPr>
              <w:t>ITU-D</w:t>
            </w:r>
            <w:r>
              <w:rPr>
                <w:szCs w:val="24"/>
                <w:lang w:eastAsia="zh-CN"/>
              </w:rPr>
              <w:t>成员，尤其是发展中国家成员</w:t>
            </w:r>
            <w:r w:rsidR="005B41F3">
              <w:rPr>
                <w:rFonts w:hint="eastAsia"/>
                <w:szCs w:val="24"/>
                <w:lang w:eastAsia="zh-CN"/>
              </w:rPr>
              <w:t>了</w:t>
            </w:r>
            <w:r>
              <w:rPr>
                <w:szCs w:val="24"/>
                <w:lang w:eastAsia="zh-CN"/>
              </w:rPr>
              <w:t>解</w:t>
            </w:r>
            <w:r>
              <w:rPr>
                <w:szCs w:val="24"/>
                <w:lang w:eastAsia="zh-CN"/>
              </w:rPr>
              <w:t>ITU-T</w:t>
            </w:r>
            <w:r>
              <w:rPr>
                <w:rFonts w:hint="eastAsia"/>
                <w:szCs w:val="24"/>
                <w:lang w:eastAsia="zh-CN"/>
              </w:rPr>
              <w:t>和</w:t>
            </w:r>
            <w:r>
              <w:rPr>
                <w:szCs w:val="24"/>
                <w:lang w:eastAsia="zh-CN"/>
              </w:rPr>
              <w:t>ITU-R</w:t>
            </w:r>
            <w:r>
              <w:rPr>
                <w:szCs w:val="24"/>
                <w:lang w:eastAsia="zh-CN"/>
              </w:rPr>
              <w:t>开展的研究</w:t>
            </w:r>
            <w:r>
              <w:rPr>
                <w:rFonts w:hint="eastAsia"/>
                <w:szCs w:val="24"/>
                <w:lang w:eastAsia="zh-CN"/>
              </w:rPr>
              <w:t>的</w:t>
            </w:r>
            <w:r>
              <w:rPr>
                <w:szCs w:val="24"/>
                <w:lang w:eastAsia="zh-CN"/>
              </w:rPr>
              <w:t>重要性。然而，</w:t>
            </w:r>
            <w:r>
              <w:rPr>
                <w:rFonts w:hint="eastAsia"/>
                <w:szCs w:val="24"/>
                <w:lang w:eastAsia="zh-CN"/>
              </w:rPr>
              <w:t>美国</w:t>
            </w:r>
            <w:r>
              <w:rPr>
                <w:szCs w:val="24"/>
                <w:lang w:eastAsia="zh-CN"/>
              </w:rPr>
              <w:t>并不认为</w:t>
            </w:r>
            <w:r>
              <w:rPr>
                <w:rFonts w:hint="eastAsia"/>
                <w:szCs w:val="24"/>
                <w:lang w:eastAsia="zh-CN"/>
              </w:rPr>
              <w:t>应</w:t>
            </w:r>
            <w:r>
              <w:rPr>
                <w:szCs w:val="24"/>
                <w:lang w:eastAsia="zh-CN"/>
              </w:rPr>
              <w:t>将这种信息交流</w:t>
            </w:r>
            <w:r>
              <w:rPr>
                <w:rFonts w:hint="eastAsia"/>
                <w:szCs w:val="24"/>
                <w:lang w:eastAsia="zh-CN"/>
              </w:rPr>
              <w:t>作为</w:t>
            </w:r>
            <w:r>
              <w:rPr>
                <w:szCs w:val="24"/>
                <w:lang w:eastAsia="zh-CN"/>
              </w:rPr>
              <w:t>一个</w:t>
            </w:r>
            <w:r w:rsidR="005B41F3">
              <w:rPr>
                <w:rFonts w:hint="eastAsia"/>
                <w:szCs w:val="24"/>
                <w:lang w:eastAsia="zh-CN"/>
              </w:rPr>
              <w:t>独立</w:t>
            </w:r>
            <w:r>
              <w:rPr>
                <w:szCs w:val="24"/>
                <w:lang w:eastAsia="zh-CN"/>
              </w:rPr>
              <w:t>的</w:t>
            </w:r>
            <w:r>
              <w:rPr>
                <w:szCs w:val="24"/>
                <w:lang w:eastAsia="zh-CN"/>
              </w:rPr>
              <w:t>ITU-D</w:t>
            </w:r>
            <w:r>
              <w:rPr>
                <w:szCs w:val="24"/>
                <w:lang w:eastAsia="zh-CN"/>
              </w:rPr>
              <w:t>研究课题。部门</w:t>
            </w:r>
            <w:r>
              <w:rPr>
                <w:rFonts w:hint="eastAsia"/>
                <w:szCs w:val="24"/>
                <w:lang w:eastAsia="zh-CN"/>
              </w:rPr>
              <w:t>之间已有</w:t>
            </w:r>
            <w:r>
              <w:rPr>
                <w:szCs w:val="24"/>
                <w:lang w:eastAsia="zh-CN"/>
              </w:rPr>
              <w:t>就有关</w:t>
            </w:r>
            <w:r>
              <w:rPr>
                <w:szCs w:val="24"/>
                <w:lang w:eastAsia="zh-CN"/>
              </w:rPr>
              <w:t>ITU-D</w:t>
            </w:r>
            <w:r>
              <w:rPr>
                <w:szCs w:val="24"/>
                <w:lang w:eastAsia="zh-CN"/>
              </w:rPr>
              <w:t>研究课题开展的研究</w:t>
            </w:r>
            <w:r>
              <w:rPr>
                <w:rFonts w:hint="eastAsia"/>
                <w:szCs w:val="24"/>
                <w:lang w:eastAsia="zh-CN"/>
              </w:rPr>
              <w:t>进行</w:t>
            </w:r>
            <w:r>
              <w:rPr>
                <w:szCs w:val="24"/>
                <w:lang w:eastAsia="zh-CN"/>
              </w:rPr>
              <w:t>信息交流</w:t>
            </w:r>
            <w:r>
              <w:rPr>
                <w:rFonts w:hint="eastAsia"/>
                <w:szCs w:val="24"/>
                <w:lang w:eastAsia="zh-CN"/>
              </w:rPr>
              <w:t>的</w:t>
            </w:r>
            <w:r>
              <w:rPr>
                <w:szCs w:val="24"/>
                <w:lang w:eastAsia="zh-CN"/>
              </w:rPr>
              <w:t>机制。因此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>
              <w:rPr>
                <w:szCs w:val="24"/>
                <w:lang w:eastAsia="zh-CN"/>
              </w:rPr>
              <w:t>美国建议废除</w:t>
            </w:r>
            <w:r w:rsidR="00707259">
              <w:rPr>
                <w:rFonts w:hint="eastAsia"/>
                <w:szCs w:val="24"/>
                <w:lang w:eastAsia="zh-CN"/>
              </w:rPr>
              <w:t>（</w:t>
            </w:r>
            <w:r w:rsidR="00707259">
              <w:rPr>
                <w:rFonts w:hint="eastAsia"/>
                <w:szCs w:val="24"/>
                <w:lang w:eastAsia="zh-CN"/>
              </w:rPr>
              <w:t>SUP</w:t>
            </w:r>
            <w:r w:rsidR="00707259">
              <w:rPr>
                <w:rFonts w:hint="eastAsia"/>
                <w:szCs w:val="24"/>
                <w:lang w:eastAsia="zh-CN"/>
              </w:rPr>
              <w:t>）</w:t>
            </w:r>
            <w:r w:rsidR="005B41F3"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rFonts w:hint="eastAsia"/>
                <w:szCs w:val="24"/>
                <w:lang w:eastAsia="zh-CN"/>
              </w:rPr>
              <w:t>9</w:t>
            </w:r>
            <w:r>
              <w:rPr>
                <w:szCs w:val="24"/>
                <w:lang w:eastAsia="zh-CN"/>
              </w:rPr>
              <w:t>/2</w:t>
            </w:r>
            <w:r>
              <w:rPr>
                <w:rFonts w:hint="eastAsia"/>
                <w:szCs w:val="24"/>
                <w:lang w:eastAsia="zh-CN"/>
              </w:rPr>
              <w:t>号课题</w:t>
            </w:r>
            <w:r>
              <w:rPr>
                <w:szCs w:val="24"/>
                <w:lang w:eastAsia="zh-CN"/>
              </w:rPr>
              <w:t>。</w:t>
            </w:r>
          </w:p>
          <w:p w:rsidR="008330CC" w:rsidRDefault="00474931" w:rsidP="0059274B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预期结果</w:t>
            </w:r>
            <w:r w:rsidR="0059274B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8330CC" w:rsidRDefault="00775EBD" w:rsidP="00707259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ITU-D</w:t>
            </w:r>
            <w:r>
              <w:rPr>
                <w:rFonts w:hint="eastAsia"/>
                <w:szCs w:val="24"/>
                <w:lang w:eastAsia="zh-CN"/>
              </w:rPr>
              <w:t>将</w:t>
            </w:r>
            <w:r>
              <w:rPr>
                <w:szCs w:val="24"/>
                <w:lang w:eastAsia="zh-CN"/>
              </w:rPr>
              <w:t>废除第</w:t>
            </w:r>
            <w:r w:rsidR="0059274B">
              <w:rPr>
                <w:szCs w:val="24"/>
                <w:lang w:eastAsia="zh-CN"/>
              </w:rPr>
              <w:t>9/2</w:t>
            </w:r>
            <w:r>
              <w:rPr>
                <w:rFonts w:hint="eastAsia"/>
                <w:szCs w:val="24"/>
                <w:lang w:eastAsia="zh-CN"/>
              </w:rPr>
              <w:t>号</w:t>
            </w:r>
            <w:r>
              <w:rPr>
                <w:szCs w:val="24"/>
                <w:lang w:eastAsia="zh-CN"/>
              </w:rPr>
              <w:t>研究课题。</w:t>
            </w:r>
            <w:r w:rsidR="0059274B">
              <w:rPr>
                <w:szCs w:val="24"/>
                <w:lang w:eastAsia="zh-CN"/>
              </w:rPr>
              <w:t>ITU-D</w:t>
            </w:r>
            <w:r>
              <w:rPr>
                <w:rFonts w:hint="eastAsia"/>
                <w:szCs w:val="24"/>
                <w:lang w:eastAsia="zh-CN"/>
              </w:rPr>
              <w:t>将</w:t>
            </w:r>
            <w:r>
              <w:rPr>
                <w:szCs w:val="24"/>
                <w:lang w:eastAsia="zh-CN"/>
              </w:rPr>
              <w:t>利用现有机制确保发展中国家了解</w:t>
            </w:r>
            <w:r>
              <w:rPr>
                <w:szCs w:val="24"/>
                <w:lang w:eastAsia="zh-CN"/>
              </w:rPr>
              <w:t>ITU-T</w:t>
            </w:r>
            <w:r>
              <w:rPr>
                <w:szCs w:val="24"/>
                <w:lang w:eastAsia="zh-CN"/>
              </w:rPr>
              <w:t>和</w:t>
            </w:r>
            <w:r>
              <w:rPr>
                <w:szCs w:val="24"/>
                <w:lang w:eastAsia="zh-CN"/>
              </w:rPr>
              <w:t>ITU-R</w:t>
            </w:r>
            <w:r>
              <w:rPr>
                <w:szCs w:val="24"/>
                <w:lang w:eastAsia="zh-CN"/>
              </w:rPr>
              <w:t>开展的研究并从这些研究成果中获得收益。</w:t>
            </w:r>
          </w:p>
          <w:p w:rsidR="008330CC" w:rsidRDefault="00474931" w:rsidP="0059274B">
            <w:pPr>
              <w:rPr>
                <w:lang w:eastAsia="zh-CN"/>
              </w:rPr>
            </w:pPr>
            <w:proofErr w:type="spellStart"/>
            <w:r>
              <w:rPr>
                <w:rFonts w:ascii="Calibri" w:eastAsia="SimSun" w:hAnsi="Calibri" w:cs="Traditional Arabic"/>
                <w:b/>
                <w:bCs/>
                <w:szCs w:val="24"/>
              </w:rPr>
              <w:t>参考文件</w:t>
            </w:r>
            <w:proofErr w:type="spellEnd"/>
            <w:r w:rsidR="0059274B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8330CC" w:rsidRDefault="008330CC">
            <w:pPr>
              <w:rPr>
                <w:szCs w:val="24"/>
              </w:rPr>
            </w:pPr>
          </w:p>
        </w:tc>
      </w:tr>
    </w:tbl>
    <w:p w:rsidR="0059274B" w:rsidRPr="00DA3383" w:rsidRDefault="00775EBD" w:rsidP="00A347A7">
      <w:pPr>
        <w:pStyle w:val="Headingb"/>
        <w:rPr>
          <w:lang w:eastAsia="zh-CN"/>
        </w:rPr>
      </w:pPr>
      <w:bookmarkStart w:id="6" w:name="dbreak"/>
      <w:bookmarkEnd w:id="6"/>
      <w:r>
        <w:rPr>
          <w:rFonts w:hint="eastAsia"/>
          <w:lang w:eastAsia="zh-CN"/>
        </w:rPr>
        <w:t>引言</w:t>
      </w:r>
    </w:p>
    <w:p w:rsidR="0059274B" w:rsidRDefault="00775EBD" w:rsidP="00A347A7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美国</w:t>
      </w:r>
      <w:r>
        <w:rPr>
          <w:szCs w:val="24"/>
          <w:lang w:eastAsia="zh-CN"/>
        </w:rPr>
        <w:t>认识到</w:t>
      </w:r>
      <w:r>
        <w:rPr>
          <w:szCs w:val="24"/>
          <w:lang w:eastAsia="zh-CN"/>
        </w:rPr>
        <w:t>ITU-D</w:t>
      </w:r>
      <w:r>
        <w:rPr>
          <w:szCs w:val="24"/>
          <w:lang w:eastAsia="zh-CN"/>
        </w:rPr>
        <w:t>成员</w:t>
      </w:r>
      <w:r w:rsidR="005B41F3">
        <w:rPr>
          <w:rFonts w:hint="eastAsia"/>
          <w:szCs w:val="24"/>
          <w:lang w:eastAsia="zh-CN"/>
        </w:rPr>
        <w:t>了</w:t>
      </w:r>
      <w:r>
        <w:rPr>
          <w:szCs w:val="24"/>
          <w:lang w:eastAsia="zh-CN"/>
        </w:rPr>
        <w:t>解</w:t>
      </w:r>
      <w:r>
        <w:rPr>
          <w:szCs w:val="24"/>
          <w:lang w:eastAsia="zh-CN"/>
        </w:rPr>
        <w:t>ITU-T</w:t>
      </w:r>
      <w:r>
        <w:rPr>
          <w:rFonts w:hint="eastAsia"/>
          <w:szCs w:val="24"/>
          <w:lang w:eastAsia="zh-CN"/>
        </w:rPr>
        <w:t>和</w:t>
      </w:r>
      <w:r>
        <w:rPr>
          <w:szCs w:val="24"/>
          <w:lang w:eastAsia="zh-CN"/>
        </w:rPr>
        <w:t>ITU-R</w:t>
      </w:r>
      <w:r>
        <w:rPr>
          <w:szCs w:val="24"/>
          <w:lang w:eastAsia="zh-CN"/>
        </w:rPr>
        <w:t>开展的研究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重要性</w:t>
      </w:r>
      <w:r w:rsidR="006E36F4">
        <w:rPr>
          <w:rFonts w:hint="eastAsia"/>
          <w:szCs w:val="24"/>
          <w:lang w:eastAsia="zh-CN"/>
        </w:rPr>
        <w:t>。</w:t>
      </w:r>
      <w:r w:rsidR="006E36F4">
        <w:rPr>
          <w:szCs w:val="24"/>
          <w:lang w:eastAsia="zh-CN"/>
        </w:rPr>
        <w:t>这种</w:t>
      </w:r>
      <w:r w:rsidR="006E36F4">
        <w:rPr>
          <w:rFonts w:hint="eastAsia"/>
          <w:szCs w:val="24"/>
          <w:lang w:eastAsia="zh-CN"/>
        </w:rPr>
        <w:t>信息</w:t>
      </w:r>
      <w:r w:rsidR="006E36F4">
        <w:rPr>
          <w:szCs w:val="24"/>
          <w:lang w:eastAsia="zh-CN"/>
        </w:rPr>
        <w:t>交流对于发展中国家尤其重要。</w:t>
      </w:r>
      <w:r w:rsidR="005B41F3">
        <w:rPr>
          <w:rFonts w:hint="eastAsia"/>
          <w:szCs w:val="24"/>
          <w:lang w:eastAsia="zh-CN"/>
        </w:rPr>
        <w:t>它</w:t>
      </w:r>
      <w:r w:rsidR="006E36F4">
        <w:rPr>
          <w:szCs w:val="24"/>
          <w:lang w:eastAsia="zh-CN"/>
        </w:rPr>
        <w:t>们中</w:t>
      </w:r>
      <w:r w:rsidR="006E36F4">
        <w:rPr>
          <w:rFonts w:hint="eastAsia"/>
          <w:szCs w:val="24"/>
          <w:lang w:eastAsia="zh-CN"/>
        </w:rPr>
        <w:t>的</w:t>
      </w:r>
      <w:r w:rsidR="006E36F4">
        <w:rPr>
          <w:szCs w:val="24"/>
          <w:lang w:eastAsia="zh-CN"/>
        </w:rPr>
        <w:t>许多国家不能定期参加</w:t>
      </w:r>
      <w:r w:rsidR="006E36F4">
        <w:rPr>
          <w:szCs w:val="24"/>
          <w:lang w:eastAsia="zh-CN"/>
        </w:rPr>
        <w:t>ITU-T</w:t>
      </w:r>
      <w:r w:rsidR="006E36F4">
        <w:rPr>
          <w:szCs w:val="24"/>
          <w:lang w:eastAsia="zh-CN"/>
        </w:rPr>
        <w:t>和</w:t>
      </w:r>
      <w:r w:rsidR="006E36F4">
        <w:rPr>
          <w:szCs w:val="24"/>
          <w:lang w:eastAsia="zh-CN"/>
        </w:rPr>
        <w:t>ITU-R</w:t>
      </w:r>
      <w:r w:rsidR="006E36F4">
        <w:rPr>
          <w:szCs w:val="24"/>
          <w:lang w:eastAsia="zh-CN"/>
        </w:rPr>
        <w:t>研究组举办的多次会议。我们</w:t>
      </w:r>
      <w:r w:rsidR="006E36F4">
        <w:rPr>
          <w:rFonts w:hint="eastAsia"/>
          <w:szCs w:val="24"/>
          <w:lang w:eastAsia="zh-CN"/>
        </w:rPr>
        <w:t>对</w:t>
      </w:r>
      <w:r w:rsidR="006E36F4">
        <w:rPr>
          <w:szCs w:val="24"/>
          <w:lang w:eastAsia="zh-CN"/>
        </w:rPr>
        <w:t>WTDC-14</w:t>
      </w:r>
      <w:r w:rsidR="006E36F4">
        <w:rPr>
          <w:szCs w:val="24"/>
          <w:lang w:eastAsia="zh-CN"/>
        </w:rPr>
        <w:t>通过的并由第</w:t>
      </w:r>
      <w:r w:rsidR="006E36F4">
        <w:rPr>
          <w:rFonts w:hint="eastAsia"/>
          <w:szCs w:val="24"/>
          <w:lang w:eastAsia="zh-CN"/>
        </w:rPr>
        <w:t>2</w:t>
      </w:r>
      <w:r w:rsidR="006E36F4">
        <w:rPr>
          <w:rFonts w:hint="eastAsia"/>
          <w:szCs w:val="24"/>
          <w:lang w:eastAsia="zh-CN"/>
        </w:rPr>
        <w:t>研究组</w:t>
      </w:r>
      <w:r w:rsidR="006E36F4">
        <w:rPr>
          <w:szCs w:val="24"/>
          <w:lang w:eastAsia="zh-CN"/>
        </w:rPr>
        <w:t>报告人组认真执行的第</w:t>
      </w:r>
      <w:r w:rsidR="006E36F4">
        <w:rPr>
          <w:lang w:eastAsia="zh-CN"/>
        </w:rPr>
        <w:t>9/2</w:t>
      </w:r>
      <w:r w:rsidR="006E36F4">
        <w:rPr>
          <w:rFonts w:hint="eastAsia"/>
          <w:lang w:eastAsia="zh-CN"/>
        </w:rPr>
        <w:t>号</w:t>
      </w:r>
      <w:r w:rsidR="006E36F4">
        <w:rPr>
          <w:lang w:eastAsia="zh-CN"/>
        </w:rPr>
        <w:t>课题</w:t>
      </w:r>
      <w:r w:rsidR="006E36F4">
        <w:rPr>
          <w:rFonts w:hint="eastAsia"/>
          <w:lang w:eastAsia="zh-CN"/>
        </w:rPr>
        <w:t>表示</w:t>
      </w:r>
      <w:r w:rsidR="006E36F4">
        <w:rPr>
          <w:lang w:eastAsia="zh-CN"/>
        </w:rPr>
        <w:t>赞赏。然而</w:t>
      </w:r>
      <w:r w:rsidR="006E36F4">
        <w:rPr>
          <w:rFonts w:hint="eastAsia"/>
          <w:lang w:eastAsia="zh-CN"/>
        </w:rPr>
        <w:t>，</w:t>
      </w:r>
      <w:r w:rsidR="006E36F4">
        <w:rPr>
          <w:lang w:eastAsia="zh-CN"/>
        </w:rPr>
        <w:t>美国并不认为这种信息交流继续需要一个</w:t>
      </w:r>
      <w:r w:rsidR="005B41F3">
        <w:rPr>
          <w:rFonts w:hint="eastAsia"/>
          <w:lang w:eastAsia="zh-CN"/>
        </w:rPr>
        <w:t>独立</w:t>
      </w:r>
      <w:r w:rsidR="006E36F4">
        <w:rPr>
          <w:lang w:eastAsia="zh-CN"/>
        </w:rPr>
        <w:t>的</w:t>
      </w:r>
      <w:r w:rsidR="006E36F4">
        <w:rPr>
          <w:lang w:eastAsia="zh-CN"/>
        </w:rPr>
        <w:t>ITU-D</w:t>
      </w:r>
      <w:r w:rsidR="006E36F4">
        <w:rPr>
          <w:lang w:eastAsia="zh-CN"/>
        </w:rPr>
        <w:t>研究课题</w:t>
      </w:r>
      <w:r w:rsidR="006E36F4">
        <w:rPr>
          <w:rFonts w:hint="eastAsia"/>
          <w:lang w:eastAsia="zh-CN"/>
        </w:rPr>
        <w:t>（第</w:t>
      </w:r>
      <w:r w:rsidR="006E36F4">
        <w:rPr>
          <w:rFonts w:hint="eastAsia"/>
          <w:lang w:eastAsia="zh-CN"/>
        </w:rPr>
        <w:t>9</w:t>
      </w:r>
      <w:r w:rsidR="006E36F4">
        <w:rPr>
          <w:lang w:eastAsia="zh-CN"/>
        </w:rPr>
        <w:t>/2</w:t>
      </w:r>
      <w:r w:rsidR="006E36F4">
        <w:rPr>
          <w:rFonts w:hint="eastAsia"/>
          <w:lang w:eastAsia="zh-CN"/>
        </w:rPr>
        <w:t>号</w:t>
      </w:r>
      <w:r w:rsidR="006E36F4">
        <w:rPr>
          <w:lang w:eastAsia="zh-CN"/>
        </w:rPr>
        <w:t>课题</w:t>
      </w:r>
      <w:r w:rsidR="006E36F4">
        <w:rPr>
          <w:rFonts w:hint="eastAsia"/>
          <w:lang w:eastAsia="zh-CN"/>
        </w:rPr>
        <w:t>）并</w:t>
      </w:r>
      <w:r w:rsidR="006E36F4">
        <w:rPr>
          <w:lang w:eastAsia="zh-CN"/>
        </w:rPr>
        <w:t>为此付出参会费用并满足不同会议、会议厅和口译服务的需求。</w:t>
      </w:r>
    </w:p>
    <w:p w:rsidR="0059274B" w:rsidRDefault="006E36F4" w:rsidP="00A347A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59274B">
        <w:rPr>
          <w:lang w:eastAsia="zh-CN"/>
        </w:rPr>
        <w:t>2014-2017</w:t>
      </w:r>
      <w:r>
        <w:rPr>
          <w:rFonts w:hint="eastAsia"/>
          <w:lang w:eastAsia="zh-CN"/>
        </w:rPr>
        <w:t>年</w:t>
      </w:r>
      <w:r>
        <w:rPr>
          <w:lang w:eastAsia="zh-CN"/>
        </w:rPr>
        <w:t>研究期内，</w:t>
      </w:r>
      <w:r>
        <w:rPr>
          <w:rFonts w:hint="eastAsia"/>
          <w:lang w:eastAsia="zh-CN"/>
        </w:rPr>
        <w:t>第</w:t>
      </w:r>
      <w:r w:rsidR="0059274B">
        <w:rPr>
          <w:lang w:eastAsia="zh-CN"/>
        </w:rPr>
        <w:t>9/2</w:t>
      </w:r>
      <w:r>
        <w:rPr>
          <w:rFonts w:hint="eastAsia"/>
          <w:lang w:eastAsia="zh-CN"/>
        </w:rPr>
        <w:t>号</w:t>
      </w:r>
      <w:r>
        <w:rPr>
          <w:lang w:eastAsia="zh-CN"/>
        </w:rPr>
        <w:t>课题从成员国收到两份文稿，总共收到的文稿不及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份</w:t>
      </w:r>
      <w:r>
        <w:rPr>
          <w:lang w:eastAsia="zh-CN"/>
        </w:rPr>
        <w:t>。</w:t>
      </w:r>
      <w:r>
        <w:rPr>
          <w:rFonts w:hint="eastAsia"/>
          <w:lang w:eastAsia="zh-CN"/>
        </w:rPr>
        <w:t>所有</w:t>
      </w:r>
      <w:r>
        <w:rPr>
          <w:lang w:eastAsia="zh-CN"/>
        </w:rPr>
        <w:t>其他文稿均</w:t>
      </w:r>
      <w:r>
        <w:rPr>
          <w:rFonts w:hint="eastAsia"/>
          <w:lang w:eastAsia="zh-CN"/>
        </w:rPr>
        <w:t>为</w:t>
      </w:r>
      <w:r>
        <w:rPr>
          <w:lang w:eastAsia="zh-CN"/>
        </w:rPr>
        <w:t>联络声明或其他部门提交的报告。</w:t>
      </w:r>
      <w:r w:rsidR="000D50E1">
        <w:rPr>
          <w:rFonts w:hint="eastAsia"/>
          <w:lang w:eastAsia="zh-CN"/>
        </w:rPr>
        <w:t>事实</w:t>
      </w:r>
      <w:r w:rsidR="000D50E1">
        <w:rPr>
          <w:lang w:eastAsia="zh-CN"/>
        </w:rPr>
        <w:t>上，</w:t>
      </w:r>
      <w:r w:rsidR="000D50E1">
        <w:rPr>
          <w:lang w:eastAsia="zh-CN"/>
        </w:rPr>
        <w:t>ITU-T</w:t>
      </w:r>
      <w:r w:rsidR="000D50E1">
        <w:rPr>
          <w:rFonts w:hint="eastAsia"/>
          <w:lang w:eastAsia="zh-CN"/>
        </w:rPr>
        <w:t>和</w:t>
      </w:r>
      <w:r w:rsidR="000D50E1">
        <w:rPr>
          <w:lang w:eastAsia="zh-CN"/>
        </w:rPr>
        <w:t>ITU-R</w:t>
      </w:r>
      <w:r w:rsidR="000D50E1">
        <w:rPr>
          <w:lang w:eastAsia="zh-CN"/>
        </w:rPr>
        <w:t>专家组</w:t>
      </w:r>
      <w:r w:rsidR="000D50E1">
        <w:rPr>
          <w:rFonts w:hint="eastAsia"/>
          <w:lang w:eastAsia="zh-CN"/>
        </w:rPr>
        <w:t>和</w:t>
      </w:r>
      <w:r w:rsidR="000D50E1">
        <w:rPr>
          <w:lang w:eastAsia="zh-CN"/>
        </w:rPr>
        <w:t>ITU-D</w:t>
      </w:r>
      <w:r w:rsidR="000D50E1">
        <w:rPr>
          <w:rFonts w:hint="eastAsia"/>
          <w:lang w:eastAsia="zh-CN"/>
        </w:rPr>
        <w:t>研究</w:t>
      </w:r>
      <w:r w:rsidR="000D50E1">
        <w:rPr>
          <w:lang w:eastAsia="zh-CN"/>
        </w:rPr>
        <w:t>课题之间亦直接和定期开展交流。</w:t>
      </w:r>
      <w:r w:rsidR="000D50E1">
        <w:rPr>
          <w:rFonts w:hint="eastAsia"/>
          <w:lang w:eastAsia="zh-CN"/>
        </w:rPr>
        <w:t>此外</w:t>
      </w:r>
      <w:r w:rsidR="000D50E1">
        <w:rPr>
          <w:lang w:eastAsia="zh-CN"/>
        </w:rPr>
        <w:t>，电信发展局联系人</w:t>
      </w:r>
      <w:r w:rsidR="000D50E1">
        <w:rPr>
          <w:rFonts w:hint="eastAsia"/>
          <w:lang w:eastAsia="zh-CN"/>
        </w:rPr>
        <w:t>就</w:t>
      </w:r>
      <w:r w:rsidR="000D50E1">
        <w:rPr>
          <w:lang w:eastAsia="zh-CN"/>
        </w:rPr>
        <w:t>ITU-D</w:t>
      </w:r>
      <w:r w:rsidR="000D50E1">
        <w:rPr>
          <w:lang w:eastAsia="zh-CN"/>
        </w:rPr>
        <w:t>研究课题讨论的议题相关活动提供</w:t>
      </w:r>
      <w:r w:rsidR="000D50E1">
        <w:rPr>
          <w:rFonts w:hint="eastAsia"/>
          <w:lang w:eastAsia="zh-CN"/>
        </w:rPr>
        <w:t>更新。</w:t>
      </w:r>
      <w:r w:rsidR="000D50E1">
        <w:rPr>
          <w:rFonts w:hint="eastAsia"/>
          <w:lang w:eastAsia="zh-CN"/>
        </w:rPr>
        <w:t>ITU-T</w:t>
      </w:r>
      <w:r w:rsidR="000D50E1">
        <w:rPr>
          <w:lang w:eastAsia="zh-CN"/>
        </w:rPr>
        <w:t>和</w:t>
      </w:r>
      <w:r w:rsidR="000D50E1">
        <w:rPr>
          <w:lang w:eastAsia="zh-CN"/>
        </w:rPr>
        <w:t>ITU-R</w:t>
      </w:r>
      <w:r w:rsidR="000D50E1">
        <w:rPr>
          <w:rFonts w:hint="eastAsia"/>
          <w:lang w:eastAsia="zh-CN"/>
        </w:rPr>
        <w:t>专家</w:t>
      </w:r>
      <w:r w:rsidR="000D50E1">
        <w:rPr>
          <w:lang w:eastAsia="zh-CN"/>
        </w:rPr>
        <w:t>经常应邀参加</w:t>
      </w:r>
      <w:r w:rsidR="000D50E1">
        <w:rPr>
          <w:lang w:eastAsia="zh-CN"/>
        </w:rPr>
        <w:t>ITU-D</w:t>
      </w:r>
      <w:r w:rsidR="000D50E1">
        <w:rPr>
          <w:lang w:eastAsia="zh-CN"/>
        </w:rPr>
        <w:t>研究组会议，介绍其他部门正在开展的技术研究。</w:t>
      </w:r>
      <w:r w:rsidR="000D50E1">
        <w:rPr>
          <w:rFonts w:hint="eastAsia"/>
          <w:lang w:eastAsia="zh-CN"/>
        </w:rPr>
        <w:t>ITU-D</w:t>
      </w:r>
      <w:r w:rsidR="000D50E1">
        <w:rPr>
          <w:lang w:eastAsia="zh-CN"/>
        </w:rPr>
        <w:t>成员将继续从这些来源获得信息。</w:t>
      </w:r>
    </w:p>
    <w:p w:rsidR="0059274B" w:rsidRDefault="00150CFE" w:rsidP="00A347A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</w:t>
      </w:r>
      <w:r>
        <w:rPr>
          <w:lang w:eastAsia="zh-CN"/>
        </w:rPr>
        <w:t>缺少成员国输入意见</w:t>
      </w:r>
      <w:r>
        <w:rPr>
          <w:rFonts w:hint="eastAsia"/>
          <w:lang w:eastAsia="zh-CN"/>
        </w:rPr>
        <w:t>且</w:t>
      </w:r>
      <w:r>
        <w:rPr>
          <w:lang w:eastAsia="zh-CN"/>
        </w:rPr>
        <w:t>现存其他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交流机制</w:t>
      </w:r>
      <w:r>
        <w:rPr>
          <w:rFonts w:hint="eastAsia"/>
          <w:lang w:eastAsia="zh-CN"/>
        </w:rPr>
        <w:t>，</w:t>
      </w:r>
      <w:r>
        <w:rPr>
          <w:lang w:eastAsia="zh-CN"/>
        </w:rPr>
        <w:t>美国建议废除第</w:t>
      </w:r>
      <w:r w:rsidR="0059274B">
        <w:rPr>
          <w:lang w:eastAsia="zh-CN"/>
        </w:rPr>
        <w:t>9/2</w:t>
      </w:r>
      <w:r>
        <w:rPr>
          <w:rFonts w:hint="eastAsia"/>
          <w:lang w:eastAsia="zh-CN"/>
        </w:rPr>
        <w:t>号</w:t>
      </w:r>
      <w:r>
        <w:rPr>
          <w:lang w:eastAsia="zh-CN"/>
        </w:rPr>
        <w:t>课题。</w:t>
      </w:r>
    </w:p>
    <w:p w:rsidR="0059274B" w:rsidRPr="00D9621A" w:rsidRDefault="00150CFE" w:rsidP="00A347A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美国</w:t>
      </w:r>
      <w:r>
        <w:rPr>
          <w:lang w:eastAsia="zh-CN"/>
        </w:rPr>
        <w:t>想要废除第</w:t>
      </w:r>
      <w:r w:rsidR="0059274B">
        <w:rPr>
          <w:lang w:eastAsia="zh-CN"/>
        </w:rPr>
        <w:t>9/2</w:t>
      </w:r>
      <w:r>
        <w:rPr>
          <w:rFonts w:hint="eastAsia"/>
          <w:lang w:eastAsia="zh-CN"/>
        </w:rPr>
        <w:t>号</w:t>
      </w:r>
      <w:r>
        <w:rPr>
          <w:lang w:eastAsia="zh-CN"/>
        </w:rPr>
        <w:t>课题不是为了减少部门间</w:t>
      </w:r>
      <w:r>
        <w:rPr>
          <w:rFonts w:hint="eastAsia"/>
          <w:lang w:eastAsia="zh-CN"/>
        </w:rPr>
        <w:t>就</w:t>
      </w:r>
      <w:r>
        <w:rPr>
          <w:lang w:eastAsia="zh-CN"/>
        </w:rPr>
        <w:t>各部门开展的活动</w:t>
      </w:r>
      <w:r w:rsidR="005B41F3">
        <w:rPr>
          <w:rFonts w:hint="eastAsia"/>
          <w:lang w:eastAsia="zh-CN"/>
        </w:rPr>
        <w:t>进行</w:t>
      </w:r>
      <w:r>
        <w:rPr>
          <w:lang w:eastAsia="zh-CN"/>
        </w:rPr>
        <w:t>信息交流</w:t>
      </w:r>
      <w:r>
        <w:rPr>
          <w:rFonts w:hint="eastAsia"/>
          <w:lang w:eastAsia="zh-CN"/>
        </w:rPr>
        <w:t>，</w:t>
      </w:r>
      <w:r>
        <w:rPr>
          <w:lang w:eastAsia="zh-CN"/>
        </w:rPr>
        <w:t>相反，美国相信，</w:t>
      </w:r>
      <w:r>
        <w:rPr>
          <w:lang w:eastAsia="zh-CN"/>
        </w:rPr>
        <w:t>ITU-D</w:t>
      </w:r>
      <w:r>
        <w:rPr>
          <w:lang w:eastAsia="zh-CN"/>
        </w:rPr>
        <w:t>应继续利用现有的资源</w:t>
      </w:r>
      <w:r>
        <w:rPr>
          <w:rFonts w:hint="eastAsia"/>
          <w:lang w:eastAsia="zh-CN"/>
        </w:rPr>
        <w:t>和</w:t>
      </w:r>
      <w:r>
        <w:rPr>
          <w:lang w:eastAsia="zh-CN"/>
        </w:rPr>
        <w:t>程序</w:t>
      </w:r>
      <w:r>
        <w:rPr>
          <w:rFonts w:hint="eastAsia"/>
          <w:lang w:eastAsia="zh-CN"/>
        </w:rPr>
        <w:t>与</w:t>
      </w:r>
      <w:r>
        <w:rPr>
          <w:lang w:eastAsia="zh-CN"/>
        </w:rPr>
        <w:t>成员交流有关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和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的研究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，包括上述活动。</w:t>
      </w:r>
    </w:p>
    <w:p w:rsidR="0059274B" w:rsidRDefault="00150CFE" w:rsidP="00A347A7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59274B" w:rsidRDefault="005B41F3" w:rsidP="00A347A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美国</w:t>
      </w:r>
      <w:r>
        <w:rPr>
          <w:lang w:eastAsia="zh-CN"/>
        </w:rPr>
        <w:t>建议废除</w:t>
      </w:r>
      <w:r w:rsidR="0059274B">
        <w:rPr>
          <w:lang w:eastAsia="zh-CN"/>
        </w:rPr>
        <w:t>ITU-D</w:t>
      </w:r>
      <w:r>
        <w:rPr>
          <w:rFonts w:hint="eastAsia"/>
          <w:lang w:eastAsia="zh-CN"/>
        </w:rPr>
        <w:t>第</w:t>
      </w:r>
      <w:r w:rsidR="0059274B">
        <w:rPr>
          <w:lang w:eastAsia="zh-CN"/>
        </w:rPr>
        <w:t>9/2</w:t>
      </w:r>
      <w:r>
        <w:rPr>
          <w:rFonts w:hint="eastAsia"/>
          <w:lang w:eastAsia="zh-CN"/>
        </w:rPr>
        <w:t>号</w:t>
      </w:r>
      <w:r>
        <w:rPr>
          <w:lang w:eastAsia="zh-CN"/>
        </w:rPr>
        <w:t>课题。</w:t>
      </w:r>
    </w:p>
    <w:p w:rsidR="00CC692D" w:rsidRDefault="00CC692D" w:rsidP="008204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301DE2" w:rsidRPr="001C0A52" w:rsidRDefault="00474931" w:rsidP="00301DE2">
      <w:pPr>
        <w:pStyle w:val="Sectiontitle"/>
        <w:rPr>
          <w:rFonts w:ascii="Calibri" w:eastAsiaTheme="minorEastAsia" w:hAnsi="Calibri"/>
          <w:lang w:eastAsia="zh-CN"/>
        </w:rPr>
      </w:pPr>
      <w:bookmarkStart w:id="7" w:name="_Toc403138299"/>
      <w:r w:rsidRPr="001C0A52">
        <w:rPr>
          <w:rFonts w:ascii="Calibri" w:eastAsiaTheme="minorEastAsia" w:hAnsi="Calibri"/>
          <w:lang w:eastAsia="zh-CN"/>
        </w:rPr>
        <w:t>第</w:t>
      </w:r>
      <w:r w:rsidRPr="001C0A52">
        <w:rPr>
          <w:rFonts w:ascii="Calibri" w:eastAsiaTheme="minorEastAsia" w:hAnsi="Calibri"/>
          <w:lang w:eastAsia="zh-CN"/>
        </w:rPr>
        <w:t>2</w:t>
      </w:r>
      <w:r w:rsidRPr="001C0A52">
        <w:rPr>
          <w:rFonts w:ascii="Calibri" w:eastAsiaTheme="minorEastAsia" w:hAnsi="Calibri"/>
          <w:lang w:eastAsia="zh-CN"/>
        </w:rPr>
        <w:t>研究组</w:t>
      </w:r>
      <w:bookmarkEnd w:id="7"/>
    </w:p>
    <w:p w:rsidR="008330CC" w:rsidRDefault="00474931">
      <w:pPr>
        <w:pStyle w:val="Proposal"/>
        <w:rPr>
          <w:lang w:eastAsia="zh-CN"/>
        </w:rPr>
      </w:pPr>
      <w:r>
        <w:rPr>
          <w:b/>
          <w:lang w:eastAsia="zh-CN"/>
        </w:rPr>
        <w:t>SUP</w:t>
      </w:r>
      <w:r>
        <w:rPr>
          <w:lang w:eastAsia="zh-CN"/>
        </w:rPr>
        <w:tab/>
        <w:t>USA/42A4/1</w:t>
      </w:r>
    </w:p>
    <w:p w:rsidR="002B2B19" w:rsidRPr="00AF4A01" w:rsidRDefault="00474931" w:rsidP="002B2B19">
      <w:pPr>
        <w:pStyle w:val="QuestionNo"/>
        <w:rPr>
          <w:rFonts w:ascii="Calibri" w:eastAsiaTheme="minorEastAsia" w:hAnsi="Calibri" w:cstheme="minorHAnsi"/>
          <w:lang w:eastAsia="zh-CN"/>
        </w:rPr>
      </w:pPr>
      <w:bookmarkStart w:id="8" w:name="_Toc403138316"/>
      <w:r w:rsidRPr="00AF4A01">
        <w:rPr>
          <w:rFonts w:ascii="Calibri" w:eastAsiaTheme="minorEastAsia" w:hAnsi="Calibri" w:cstheme="minorHAnsi"/>
          <w:lang w:eastAsia="zh-CN"/>
        </w:rPr>
        <w:t>第</w:t>
      </w:r>
      <w:r w:rsidRPr="00AF4A01">
        <w:rPr>
          <w:rFonts w:ascii="Calibri" w:eastAsiaTheme="minorEastAsia" w:hAnsi="Calibri" w:cstheme="minorHAnsi"/>
          <w:lang w:eastAsia="zh-CN"/>
        </w:rPr>
        <w:t>9/2</w:t>
      </w:r>
      <w:r w:rsidRPr="00AF4A01">
        <w:rPr>
          <w:rFonts w:ascii="Calibri" w:eastAsiaTheme="minorEastAsia" w:hAnsi="Calibri" w:cstheme="minorHAnsi"/>
          <w:lang w:eastAsia="zh-CN"/>
        </w:rPr>
        <w:t>号课题</w:t>
      </w:r>
      <w:bookmarkEnd w:id="8"/>
    </w:p>
    <w:p w:rsidR="002B2B19" w:rsidRPr="004F0D73" w:rsidRDefault="00474931" w:rsidP="00AF4A01">
      <w:pPr>
        <w:pStyle w:val="Questiontitle"/>
        <w:spacing w:line="240" w:lineRule="auto"/>
        <w:rPr>
          <w:rFonts w:asciiTheme="minorHAnsi" w:hAnsiTheme="minorHAnsi" w:cstheme="minorHAnsi"/>
          <w:lang w:eastAsia="zh-CN"/>
        </w:rPr>
      </w:pPr>
      <w:bookmarkStart w:id="9" w:name="_Toc403138317"/>
      <w:r w:rsidRPr="004F0D73">
        <w:rPr>
          <w:rFonts w:asciiTheme="minorHAnsi" w:hAnsiTheme="minorHAnsi" w:cstheme="minorHAnsi"/>
          <w:lang w:eastAsia="zh-CN"/>
        </w:rPr>
        <w:t>确定</w:t>
      </w:r>
      <w:r w:rsidRPr="004F0D73">
        <w:rPr>
          <w:rFonts w:asciiTheme="minorHAnsi" w:hAnsiTheme="minorHAnsi" w:cstheme="minorHAnsi"/>
          <w:lang w:eastAsia="zh-CN"/>
        </w:rPr>
        <w:t>ITU-T</w:t>
      </w:r>
      <w:r w:rsidRPr="004F0D73">
        <w:rPr>
          <w:rFonts w:asciiTheme="minorHAnsi" w:hAnsiTheme="minorHAnsi" w:cstheme="minorHAnsi"/>
          <w:lang w:eastAsia="zh-CN"/>
        </w:rPr>
        <w:t>和</w:t>
      </w:r>
      <w:r w:rsidRPr="004F0D73">
        <w:rPr>
          <w:rFonts w:asciiTheme="minorHAnsi" w:hAnsiTheme="minorHAnsi" w:cstheme="minorHAnsi"/>
          <w:lang w:eastAsia="zh-CN"/>
        </w:rPr>
        <w:t>ITU-R</w:t>
      </w:r>
      <w:r w:rsidRPr="004F0D73">
        <w:rPr>
          <w:rFonts w:asciiTheme="minorHAnsi" w:hAnsiTheme="minorHAnsi" w:cstheme="minorHAnsi"/>
          <w:lang w:eastAsia="zh-CN"/>
        </w:rPr>
        <w:t>研究组备受发展中国家</w:t>
      </w:r>
      <w:r>
        <w:rPr>
          <w:rFonts w:asciiTheme="minorHAnsi" w:hAnsiTheme="minorHAnsi" w:cstheme="minorHAnsi"/>
          <w:lang w:eastAsia="zh-CN"/>
        </w:rPr>
        <w:br/>
      </w:r>
      <w:r w:rsidRPr="004F0D73">
        <w:rPr>
          <w:rFonts w:asciiTheme="minorHAnsi" w:hAnsiTheme="minorHAnsi" w:cstheme="minorHAnsi"/>
          <w:lang w:eastAsia="zh-CN"/>
        </w:rPr>
        <w:t>关注的研究议题</w:t>
      </w:r>
      <w:bookmarkEnd w:id="9"/>
    </w:p>
    <w:p w:rsidR="008330CC" w:rsidRDefault="00474931" w:rsidP="005B41F3">
      <w:pPr>
        <w:pStyle w:val="Reasons"/>
        <w:rPr>
          <w:szCs w:val="24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B41F3">
        <w:rPr>
          <w:rFonts w:hint="eastAsia"/>
          <w:lang w:eastAsia="zh-CN"/>
        </w:rPr>
        <w:t>美国</w:t>
      </w:r>
      <w:r w:rsidR="005B41F3">
        <w:rPr>
          <w:lang w:eastAsia="zh-CN"/>
        </w:rPr>
        <w:t>认为，没有必要使用</w:t>
      </w:r>
      <w:r w:rsidR="005B41F3">
        <w:rPr>
          <w:rFonts w:hint="eastAsia"/>
          <w:lang w:eastAsia="zh-CN"/>
        </w:rPr>
        <w:t>独立</w:t>
      </w:r>
      <w:r w:rsidR="005B41F3">
        <w:rPr>
          <w:lang w:eastAsia="zh-CN"/>
        </w:rPr>
        <w:t>的课题促进有关</w:t>
      </w:r>
      <w:r w:rsidR="005B41F3">
        <w:rPr>
          <w:rFonts w:hint="eastAsia"/>
          <w:lang w:eastAsia="zh-CN"/>
        </w:rPr>
        <w:t>ITU-T</w:t>
      </w:r>
      <w:r w:rsidR="005B41F3">
        <w:rPr>
          <w:lang w:eastAsia="zh-CN"/>
        </w:rPr>
        <w:t>和</w:t>
      </w:r>
      <w:r w:rsidR="005B41F3">
        <w:rPr>
          <w:lang w:eastAsia="zh-CN"/>
        </w:rPr>
        <w:t>ITU-R</w:t>
      </w:r>
      <w:r w:rsidR="005B41F3">
        <w:rPr>
          <w:lang w:eastAsia="zh-CN"/>
        </w:rPr>
        <w:t>研究的信息交流。现有机制</w:t>
      </w:r>
      <w:r w:rsidR="005B41F3">
        <w:rPr>
          <w:rFonts w:hint="eastAsia"/>
          <w:lang w:eastAsia="zh-CN"/>
        </w:rPr>
        <w:t>（如联络声明）比</w:t>
      </w:r>
      <w:r w:rsidR="005B41F3">
        <w:rPr>
          <w:lang w:eastAsia="zh-CN"/>
        </w:rPr>
        <w:t>ITU-D</w:t>
      </w:r>
      <w:r w:rsidR="005B41F3">
        <w:rPr>
          <w:lang w:eastAsia="zh-CN"/>
        </w:rPr>
        <w:t>研究课题更能效</w:t>
      </w:r>
      <w:r w:rsidR="005B41F3">
        <w:rPr>
          <w:rFonts w:hint="eastAsia"/>
          <w:lang w:eastAsia="zh-CN"/>
        </w:rPr>
        <w:t>地</w:t>
      </w:r>
      <w:r w:rsidR="005B41F3">
        <w:rPr>
          <w:lang w:eastAsia="zh-CN"/>
        </w:rPr>
        <w:t>促进信息交流。</w:t>
      </w:r>
      <w:bookmarkStart w:id="10" w:name="_GoBack"/>
      <w:bookmarkEnd w:id="10"/>
    </w:p>
    <w:p w:rsidR="008204A4" w:rsidRDefault="008204A4" w:rsidP="0032202E">
      <w:pPr>
        <w:pStyle w:val="Reasons"/>
        <w:rPr>
          <w:lang w:eastAsia="zh-CN"/>
        </w:rPr>
      </w:pPr>
    </w:p>
    <w:p w:rsidR="008204A4" w:rsidRDefault="008204A4" w:rsidP="008204A4">
      <w:pPr>
        <w:jc w:val="center"/>
      </w:pPr>
      <w:r>
        <w:t>______________</w:t>
      </w:r>
    </w:p>
    <w:sectPr w:rsidR="008204A4">
      <w:headerReference w:type="default" r:id="rId11"/>
      <w:footerReference w:type="default" r:id="rId12"/>
      <w:footerReference w:type="first" r:id="rId13"/>
      <w:type w:val="continuous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B3" w:rsidRDefault="00AD55B3">
      <w:r>
        <w:separator/>
      </w:r>
    </w:p>
  </w:endnote>
  <w:endnote w:type="continuationSeparator" w:id="0">
    <w:p w:rsidR="00AD55B3" w:rsidRDefault="00A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50367B" w:rsidRDefault="005B41F3" w:rsidP="008204A4">
    <w:pPr>
      <w:pStyle w:val="Footer"/>
      <w:rPr>
        <w:lang w:val="en-US"/>
      </w:rPr>
    </w:pPr>
    <w:fldSimple w:instr=" FILENAME \p  \* MERGEFORMAT ">
      <w:r w:rsidR="00840E35">
        <w:t>P:\CHI\ITU-D\CONF-D\WTDC17\000\042ADD04C.docx</w:t>
      </w:r>
    </w:fldSimple>
    <w:r w:rsidR="008204A4">
      <w:t xml:space="preserve"> (424713)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D05178" w:rsidRPr="00CB110F" w:rsidTr="00A252AD">
      <w:tc>
        <w:tcPr>
          <w:tcW w:w="1526" w:type="dxa"/>
          <w:tcBorders>
            <w:top w:val="single" w:sz="4" w:space="0" w:color="000000" w:themeColor="text1"/>
          </w:tcBorders>
        </w:tcPr>
        <w:p w:rsidR="00D05178" w:rsidRPr="00BA0009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4" w:name="Email"/>
          <w:bookmarkEnd w:id="14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D05178" w:rsidRPr="009359B8" w:rsidRDefault="006E36F4" w:rsidP="00E045E2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美国</w:t>
          </w:r>
          <w:r w:rsidR="0059274B" w:rsidRPr="00013ACD">
            <w:rPr>
              <w:sz w:val="18"/>
              <w:szCs w:val="18"/>
              <w:lang w:val="en-US"/>
            </w:rPr>
            <w:t>Eric Salzman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59274B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013ACD">
            <w:rPr>
              <w:sz w:val="18"/>
              <w:szCs w:val="18"/>
              <w:lang w:val="en-US"/>
            </w:rPr>
            <w:t>202-647-5233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840E35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59274B" w:rsidRPr="00952381">
              <w:rPr>
                <w:rStyle w:val="Hyperlink"/>
                <w:sz w:val="18"/>
                <w:szCs w:val="18"/>
                <w:lang w:val="en-US"/>
              </w:rPr>
              <w:t>SalzmanEA@state.gov</w:t>
            </w:r>
          </w:hyperlink>
        </w:p>
      </w:tc>
    </w:tr>
  </w:tbl>
  <w:p w:rsidR="00A252AD" w:rsidRPr="00784E03" w:rsidRDefault="00840E35" w:rsidP="00A252AD">
    <w:pPr>
      <w:jc w:val="center"/>
      <w:rPr>
        <w:sz w:val="20"/>
      </w:rPr>
    </w:pPr>
    <w:hyperlink r:id="rId2" w:history="1">
      <w:r w:rsidR="00A252AD"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B3" w:rsidRDefault="00AD55B3">
      <w:r>
        <w:t>____________________</w:t>
      </w:r>
    </w:p>
  </w:footnote>
  <w:footnote w:type="continuationSeparator" w:id="0">
    <w:p w:rsidR="00AD55B3" w:rsidRDefault="00A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3" w:rsidRPr="00D92D0C" w:rsidRDefault="00AA7C4A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="00963A4D" w:rsidRPr="00A74B99">
      <w:rPr>
        <w:sz w:val="22"/>
        <w:szCs w:val="22"/>
        <w:lang w:val="de-CH"/>
      </w:rPr>
      <w:t>WTDC-17/</w:t>
    </w:r>
    <w:bookmarkStart w:id="11" w:name="OLE_LINK3"/>
    <w:bookmarkStart w:id="12" w:name="OLE_LINK2"/>
    <w:bookmarkStart w:id="13" w:name="OLE_LINK1"/>
    <w:r w:rsidR="00963A4D" w:rsidRPr="00A74B99">
      <w:rPr>
        <w:sz w:val="22"/>
        <w:szCs w:val="22"/>
      </w:rPr>
      <w:t>42(Add.4)</w:t>
    </w:r>
    <w:bookmarkEnd w:id="11"/>
    <w:bookmarkEnd w:id="12"/>
    <w:bookmarkEnd w:id="13"/>
    <w:r w:rsidR="00963A4D" w:rsidRPr="00A74B99">
      <w:rPr>
        <w:sz w:val="22"/>
        <w:szCs w:val="22"/>
      </w:rPr>
      <w:t>-</w:t>
    </w:r>
    <w:r w:rsidR="00963A4D" w:rsidRPr="00C26DD5">
      <w:rPr>
        <w:sz w:val="22"/>
        <w:szCs w:val="22"/>
      </w:rPr>
      <w:t>C</w:t>
    </w:r>
    <w:r w:rsidR="00B56B53" w:rsidRPr="00D92D0C">
      <w:rPr>
        <w:rStyle w:val="PageNumber"/>
        <w:sz w:val="22"/>
        <w:szCs w:val="22"/>
      </w:rPr>
      <w:tab/>
    </w:r>
    <w:r w:rsidR="00D92D0C" w:rsidRPr="00D92D0C">
      <w:rPr>
        <w:sz w:val="22"/>
        <w:szCs w:val="22"/>
      </w:rPr>
      <w:fldChar w:fldCharType="begin"/>
    </w:r>
    <w:r w:rsidR="00D92D0C" w:rsidRPr="00D92D0C">
      <w:rPr>
        <w:sz w:val="22"/>
        <w:szCs w:val="22"/>
        <w:lang w:val="es-ES_tradnl"/>
      </w:rPr>
      <w:instrText xml:space="preserve"> PAGE </w:instrText>
    </w:r>
    <w:r w:rsidR="00D92D0C" w:rsidRPr="00D92D0C">
      <w:rPr>
        <w:sz w:val="22"/>
        <w:szCs w:val="22"/>
      </w:rPr>
      <w:fldChar w:fldCharType="separate"/>
    </w:r>
    <w:r w:rsidR="00840E35">
      <w:rPr>
        <w:noProof/>
        <w:sz w:val="22"/>
        <w:szCs w:val="22"/>
        <w:lang w:val="es-ES_tradnl"/>
      </w:rPr>
      <w:t>2</w:t>
    </w:r>
    <w:r w:rsidR="00D92D0C"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57B6E"/>
    <w:rsid w:val="00060F7D"/>
    <w:rsid w:val="00071228"/>
    <w:rsid w:val="00085D87"/>
    <w:rsid w:val="00085DF8"/>
    <w:rsid w:val="0009080B"/>
    <w:rsid w:val="000A67B9"/>
    <w:rsid w:val="000B548D"/>
    <w:rsid w:val="000C4701"/>
    <w:rsid w:val="000D50E1"/>
    <w:rsid w:val="000E3CF6"/>
    <w:rsid w:val="000E4C7A"/>
    <w:rsid w:val="000F68C6"/>
    <w:rsid w:val="00124C8F"/>
    <w:rsid w:val="00125484"/>
    <w:rsid w:val="00126FE1"/>
    <w:rsid w:val="0013327E"/>
    <w:rsid w:val="00150CFE"/>
    <w:rsid w:val="001551CA"/>
    <w:rsid w:val="00167FD3"/>
    <w:rsid w:val="00171990"/>
    <w:rsid w:val="00185BE0"/>
    <w:rsid w:val="001A0EEB"/>
    <w:rsid w:val="001B25D1"/>
    <w:rsid w:val="00201341"/>
    <w:rsid w:val="002146E4"/>
    <w:rsid w:val="002155B0"/>
    <w:rsid w:val="00220316"/>
    <w:rsid w:val="00241DDB"/>
    <w:rsid w:val="00241FD2"/>
    <w:rsid w:val="002452DF"/>
    <w:rsid w:val="002571ED"/>
    <w:rsid w:val="002578B4"/>
    <w:rsid w:val="0029690F"/>
    <w:rsid w:val="002A0ABF"/>
    <w:rsid w:val="002A0F5C"/>
    <w:rsid w:val="002A4B42"/>
    <w:rsid w:val="002B39F5"/>
    <w:rsid w:val="002B7F9C"/>
    <w:rsid w:val="002D23C4"/>
    <w:rsid w:val="002D5C21"/>
    <w:rsid w:val="002D6712"/>
    <w:rsid w:val="002E37AF"/>
    <w:rsid w:val="002E582E"/>
    <w:rsid w:val="002F23E2"/>
    <w:rsid w:val="00323A41"/>
    <w:rsid w:val="00337DCE"/>
    <w:rsid w:val="00341C6C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A683D"/>
    <w:rsid w:val="003D4C4A"/>
    <w:rsid w:val="003E0364"/>
    <w:rsid w:val="003E7400"/>
    <w:rsid w:val="004014B0"/>
    <w:rsid w:val="004131E6"/>
    <w:rsid w:val="00414872"/>
    <w:rsid w:val="00426AC1"/>
    <w:rsid w:val="004368F5"/>
    <w:rsid w:val="0045019C"/>
    <w:rsid w:val="0045617A"/>
    <w:rsid w:val="004676C0"/>
    <w:rsid w:val="00474931"/>
    <w:rsid w:val="00476CAF"/>
    <w:rsid w:val="00491D8C"/>
    <w:rsid w:val="004B585C"/>
    <w:rsid w:val="004D3182"/>
    <w:rsid w:val="0050367B"/>
    <w:rsid w:val="005061F9"/>
    <w:rsid w:val="00522BEA"/>
    <w:rsid w:val="005356FD"/>
    <w:rsid w:val="00542073"/>
    <w:rsid w:val="00554E24"/>
    <w:rsid w:val="00555337"/>
    <w:rsid w:val="00555B69"/>
    <w:rsid w:val="00564B8D"/>
    <w:rsid w:val="00567130"/>
    <w:rsid w:val="0059274B"/>
    <w:rsid w:val="00596A53"/>
    <w:rsid w:val="005B094E"/>
    <w:rsid w:val="005B41F3"/>
    <w:rsid w:val="005B6C8E"/>
    <w:rsid w:val="005C7026"/>
    <w:rsid w:val="005D057A"/>
    <w:rsid w:val="005E1BA7"/>
    <w:rsid w:val="005E4794"/>
    <w:rsid w:val="00607EDF"/>
    <w:rsid w:val="00613E55"/>
    <w:rsid w:val="00617BE4"/>
    <w:rsid w:val="00622189"/>
    <w:rsid w:val="00624EEB"/>
    <w:rsid w:val="00642A01"/>
    <w:rsid w:val="00650CBC"/>
    <w:rsid w:val="00660E6F"/>
    <w:rsid w:val="00677DD9"/>
    <w:rsid w:val="00680265"/>
    <w:rsid w:val="006A766A"/>
    <w:rsid w:val="006B380B"/>
    <w:rsid w:val="006D35DD"/>
    <w:rsid w:val="006D4DE8"/>
    <w:rsid w:val="006E15AA"/>
    <w:rsid w:val="006E36F4"/>
    <w:rsid w:val="006E57C8"/>
    <w:rsid w:val="006E6BF0"/>
    <w:rsid w:val="00701FAD"/>
    <w:rsid w:val="00707259"/>
    <w:rsid w:val="007235A4"/>
    <w:rsid w:val="0073319E"/>
    <w:rsid w:val="007454FE"/>
    <w:rsid w:val="00750829"/>
    <w:rsid w:val="00764D28"/>
    <w:rsid w:val="00775EBD"/>
    <w:rsid w:val="00782DBD"/>
    <w:rsid w:val="00787A58"/>
    <w:rsid w:val="007917DE"/>
    <w:rsid w:val="007A06F3"/>
    <w:rsid w:val="007A5E79"/>
    <w:rsid w:val="007B316B"/>
    <w:rsid w:val="007C4DC3"/>
    <w:rsid w:val="00814482"/>
    <w:rsid w:val="008204A4"/>
    <w:rsid w:val="008330CC"/>
    <w:rsid w:val="0083753E"/>
    <w:rsid w:val="00840E35"/>
    <w:rsid w:val="00850AEF"/>
    <w:rsid w:val="008726C7"/>
    <w:rsid w:val="008822F4"/>
    <w:rsid w:val="00882B6A"/>
    <w:rsid w:val="008869BB"/>
    <w:rsid w:val="008B44F5"/>
    <w:rsid w:val="008C14E4"/>
    <w:rsid w:val="008D3BE2"/>
    <w:rsid w:val="008E45D4"/>
    <w:rsid w:val="008E6AE7"/>
    <w:rsid w:val="008E6BC6"/>
    <w:rsid w:val="00905699"/>
    <w:rsid w:val="00916639"/>
    <w:rsid w:val="00920A9C"/>
    <w:rsid w:val="00950E0F"/>
    <w:rsid w:val="00952839"/>
    <w:rsid w:val="00963A4D"/>
    <w:rsid w:val="0099173A"/>
    <w:rsid w:val="009A47A2"/>
    <w:rsid w:val="009B5A9D"/>
    <w:rsid w:val="009C4B97"/>
    <w:rsid w:val="009C50A9"/>
    <w:rsid w:val="009D10B2"/>
    <w:rsid w:val="009D1E93"/>
    <w:rsid w:val="009E5FD3"/>
    <w:rsid w:val="009E6545"/>
    <w:rsid w:val="009F1FEE"/>
    <w:rsid w:val="00A03693"/>
    <w:rsid w:val="00A152F3"/>
    <w:rsid w:val="00A23536"/>
    <w:rsid w:val="00A252AD"/>
    <w:rsid w:val="00A347A7"/>
    <w:rsid w:val="00A57140"/>
    <w:rsid w:val="00A6085C"/>
    <w:rsid w:val="00A62DA7"/>
    <w:rsid w:val="00A83EDE"/>
    <w:rsid w:val="00AA7C4A"/>
    <w:rsid w:val="00AB205E"/>
    <w:rsid w:val="00AD2C62"/>
    <w:rsid w:val="00AD55B3"/>
    <w:rsid w:val="00AE49B9"/>
    <w:rsid w:val="00B01597"/>
    <w:rsid w:val="00B05785"/>
    <w:rsid w:val="00B10D96"/>
    <w:rsid w:val="00B11373"/>
    <w:rsid w:val="00B14F6D"/>
    <w:rsid w:val="00B15AF8"/>
    <w:rsid w:val="00B1733E"/>
    <w:rsid w:val="00B56B53"/>
    <w:rsid w:val="00B60A63"/>
    <w:rsid w:val="00B650EC"/>
    <w:rsid w:val="00B73EB5"/>
    <w:rsid w:val="00B91631"/>
    <w:rsid w:val="00B96F78"/>
    <w:rsid w:val="00BA154E"/>
    <w:rsid w:val="00BA20B6"/>
    <w:rsid w:val="00BA61D6"/>
    <w:rsid w:val="00BC133C"/>
    <w:rsid w:val="00BC7A8E"/>
    <w:rsid w:val="00BF720B"/>
    <w:rsid w:val="00C01B25"/>
    <w:rsid w:val="00C04511"/>
    <w:rsid w:val="00C16846"/>
    <w:rsid w:val="00C16AC0"/>
    <w:rsid w:val="00C27129"/>
    <w:rsid w:val="00C30334"/>
    <w:rsid w:val="00C34749"/>
    <w:rsid w:val="00C55401"/>
    <w:rsid w:val="00C561F1"/>
    <w:rsid w:val="00C73FA3"/>
    <w:rsid w:val="00C925D8"/>
    <w:rsid w:val="00CA2C79"/>
    <w:rsid w:val="00CA38C9"/>
    <w:rsid w:val="00CA401B"/>
    <w:rsid w:val="00CB13B4"/>
    <w:rsid w:val="00CC692D"/>
    <w:rsid w:val="00CD4003"/>
    <w:rsid w:val="00CE40BB"/>
    <w:rsid w:val="00D05178"/>
    <w:rsid w:val="00D215E8"/>
    <w:rsid w:val="00D31190"/>
    <w:rsid w:val="00D43A8B"/>
    <w:rsid w:val="00D54B9D"/>
    <w:rsid w:val="00D65220"/>
    <w:rsid w:val="00D8521A"/>
    <w:rsid w:val="00D9043A"/>
    <w:rsid w:val="00D92D0C"/>
    <w:rsid w:val="00D97614"/>
    <w:rsid w:val="00DD0D8D"/>
    <w:rsid w:val="00DD26B1"/>
    <w:rsid w:val="00DE42D9"/>
    <w:rsid w:val="00DF1BF0"/>
    <w:rsid w:val="00DF23FC"/>
    <w:rsid w:val="00DF39CD"/>
    <w:rsid w:val="00DF50C4"/>
    <w:rsid w:val="00DF51DD"/>
    <w:rsid w:val="00E045E2"/>
    <w:rsid w:val="00E36169"/>
    <w:rsid w:val="00E56E57"/>
    <w:rsid w:val="00E7782D"/>
    <w:rsid w:val="00ED164D"/>
    <w:rsid w:val="00EF2642"/>
    <w:rsid w:val="00EF3681"/>
    <w:rsid w:val="00EF5523"/>
    <w:rsid w:val="00EF606B"/>
    <w:rsid w:val="00F00FD0"/>
    <w:rsid w:val="00F02A26"/>
    <w:rsid w:val="00F06183"/>
    <w:rsid w:val="00F20BC2"/>
    <w:rsid w:val="00F24F0A"/>
    <w:rsid w:val="00F342E4"/>
    <w:rsid w:val="00F41E6F"/>
    <w:rsid w:val="00F70D39"/>
    <w:rsid w:val="00FB7232"/>
    <w:rsid w:val="00FC63DE"/>
    <w:rsid w:val="00FD26B9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C7FA8501-8843-4D8F-A380-8BAC948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paragraph" w:customStyle="1" w:styleId="Sectiontitle">
    <w:name w:val="Section_title"/>
    <w:basedOn w:val="Annextitle"/>
    <w:next w:val="Normalaftertitle"/>
    <w:uiPriority w:val="99"/>
    <w:rsid w:val="00301DE2"/>
    <w:pPr>
      <w:keepNext/>
      <w:keepLines/>
      <w:spacing w:after="280"/>
    </w:pPr>
    <w:rPr>
      <w:rFonts w:eastAsia="Times New Roman"/>
    </w:rPr>
  </w:style>
  <w:style w:type="paragraph" w:customStyle="1" w:styleId="QuestionNo">
    <w:name w:val="Question_No"/>
    <w:basedOn w:val="RecNo"/>
    <w:next w:val="Normal"/>
    <w:uiPriority w:val="99"/>
    <w:rsid w:val="00301DE2"/>
    <w:pPr>
      <w:keepNext/>
      <w:keepLines/>
      <w:spacing w:before="480"/>
    </w:pPr>
    <w:rPr>
      <w:rFonts w:eastAsia="Times New Roman"/>
    </w:rPr>
  </w:style>
  <w:style w:type="paragraph" w:customStyle="1" w:styleId="Questiontitle">
    <w:name w:val="Question_title"/>
    <w:basedOn w:val="Normal"/>
    <w:next w:val="Normal"/>
    <w:rsid w:val="00301DE2"/>
    <w:pPr>
      <w:keepNext/>
      <w:keepLines/>
      <w:spacing w:before="240" w:line="288" w:lineRule="auto"/>
      <w:jc w:val="center"/>
    </w:pPr>
    <w:rPr>
      <w:rFonts w:ascii="Calibri" w:hAnsi="Calibri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SalzmanEA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7dc433d-86b1-44f5-aed8-90902196cf7a" targetNamespace="http://schemas.microsoft.com/office/2006/metadata/properties" ma:root="true" ma:fieldsID="d41af5c836d734370eb92e7ee5f83852" ns2:_="" ns3:_="">
    <xsd:import namespace="996b2e75-67fd-4955-a3b0-5ab9934cb50b"/>
    <xsd:import namespace="c7dc433d-86b1-44f5-aed8-90902196cf7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c433d-86b1-44f5-aed8-90902196cf7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7dc433d-86b1-44f5-aed8-90902196cf7a">DPM</DPM_x0020_Author>
    <DPM_x0020_File_x0020_name xmlns="c7dc433d-86b1-44f5-aed8-90902196cf7a">D14-WTDC17-C-0042!A4!MSW-C</DPM_x0020_File_x0020_name>
    <DPM_x0020_Version xmlns="c7dc433d-86b1-44f5-aed8-90902196cf7a">DPM_2017.09.13.1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7dc433d-86b1-44f5-aed8-90902196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7dc433d-86b1-44f5-aed8-90902196cf7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842</Words>
  <Characters>1083</Characters>
  <Application>Microsoft Office Word</Application>
  <DocSecurity>0</DocSecurity>
  <Lines>55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D14-WTDC17-C-0042!A4!MSW-C</vt:lpstr>
    </vt:vector>
  </TitlesOfParts>
  <Manager>General Secretariat - Pool</Manager>
  <Company>International Telecommunication Union (ITU)</Company>
  <LinksUpToDate>false</LinksUpToDate>
  <CharactersWithSpaces>1091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D14-WTDC17-C-0042!A4!MSW-C</dc:title>
  <dc:creator>Documents Proposals Manager (DPM)</dc:creator>
  <cp:keywords>DPM_v2017.9.22.1_prod</cp:keywords>
  <dc:description/>
  <cp:lastModifiedBy>Kong, Hongli</cp:lastModifiedBy>
  <cp:revision>4</cp:revision>
  <cp:lastPrinted>2017-09-28T13:31:00Z</cp:lastPrinted>
  <dcterms:created xsi:type="dcterms:W3CDTF">2017-09-28T13:25:00Z</dcterms:created>
  <dcterms:modified xsi:type="dcterms:W3CDTF">2017-09-28T13:32:00Z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