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20"/>
      </w:tblGrid>
      <w:tr w:rsidR="00AB205E" w14:paraId="67AB5BEE" w14:textId="77777777" w:rsidTr="006E6BF0">
        <w:trPr>
          <w:cantSplit/>
        </w:trPr>
        <w:tc>
          <w:tcPr>
            <w:tcW w:w="1242" w:type="dxa"/>
          </w:tcPr>
          <w:p w14:paraId="06B0D4F8" w14:textId="77777777"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12DE5B1C" wp14:editId="7759FDD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14:paraId="48E6D8E1" w14:textId="77777777"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14:paraId="5B1AFEB6" w14:textId="77777777"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120" w:type="dxa"/>
          </w:tcPr>
          <w:p w14:paraId="35AA7731" w14:textId="77777777"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526CE612" wp14:editId="36C311D6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 w14:paraId="25189D97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3F29E17" w14:textId="77777777"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DA7B005" w14:textId="77777777"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 w14:paraId="6C3CEBB5" w14:textId="77777777">
        <w:trPr>
          <w:cantSplit/>
          <w:trHeight w:val="23"/>
        </w:trPr>
        <w:tc>
          <w:tcPr>
            <w:tcW w:w="6911" w:type="dxa"/>
            <w:gridSpan w:val="2"/>
          </w:tcPr>
          <w:p w14:paraId="3C626161" w14:textId="77777777"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120" w:type="dxa"/>
          </w:tcPr>
          <w:p w14:paraId="253E9092" w14:textId="77777777"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WTDC-17/40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 w14:paraId="4B54A576" w14:textId="77777777">
        <w:trPr>
          <w:cantSplit/>
          <w:trHeight w:val="23"/>
        </w:trPr>
        <w:tc>
          <w:tcPr>
            <w:tcW w:w="6911" w:type="dxa"/>
            <w:gridSpan w:val="2"/>
          </w:tcPr>
          <w:p w14:paraId="782B6135" w14:textId="77777777"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120" w:type="dxa"/>
          </w:tcPr>
          <w:p w14:paraId="333D222B" w14:textId="77777777"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20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 w14:paraId="585AA6E7" w14:textId="77777777">
        <w:trPr>
          <w:cantSplit/>
          <w:trHeight w:val="23"/>
        </w:trPr>
        <w:tc>
          <w:tcPr>
            <w:tcW w:w="6911" w:type="dxa"/>
            <w:gridSpan w:val="2"/>
          </w:tcPr>
          <w:p w14:paraId="095C718B" w14:textId="77777777"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3A7C9486" w14:textId="77777777"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原文：英文</w:t>
            </w:r>
          </w:p>
        </w:tc>
      </w:tr>
      <w:tr w:rsidR="00A252AD" w14:paraId="306FCB40" w14:textId="77777777">
        <w:trPr>
          <w:cantSplit/>
        </w:trPr>
        <w:tc>
          <w:tcPr>
            <w:tcW w:w="10031" w:type="dxa"/>
            <w:gridSpan w:val="3"/>
          </w:tcPr>
          <w:p w14:paraId="28C1DE09" w14:textId="77777777" w:rsidR="00A252AD" w:rsidRPr="00F70D39" w:rsidRDefault="00EA2FA3" w:rsidP="00EA2FA3">
            <w:pPr>
              <w:pStyle w:val="Source"/>
              <w:rPr>
                <w:lang w:eastAsia="zh-CN"/>
              </w:rPr>
            </w:pPr>
            <w:bookmarkStart w:id="5" w:name="dtitle2" w:colFirst="0" w:colLast="0"/>
            <w:bookmarkEnd w:id="4"/>
            <w:r>
              <w:rPr>
                <w:rFonts w:hint="eastAsia"/>
                <w:lang w:eastAsia="zh-CN"/>
              </w:rPr>
              <w:t>英联邦电信组织（</w:t>
            </w:r>
            <w:r>
              <w:rPr>
                <w:rFonts w:hint="eastAsia"/>
                <w:lang w:eastAsia="zh-CN"/>
              </w:rPr>
              <w:t>CTO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bookmarkEnd w:id="5"/>
      <w:tr w:rsidR="00A252AD" w:rsidRPr="002D5C21" w14:paraId="47F12A16" w14:textId="77777777" w:rsidTr="00963A4D">
        <w:trPr>
          <w:cantSplit/>
        </w:trPr>
        <w:tc>
          <w:tcPr>
            <w:tcW w:w="10031" w:type="dxa"/>
            <w:gridSpan w:val="3"/>
          </w:tcPr>
          <w:p w14:paraId="4BD510C5" w14:textId="77777777" w:rsidR="00A252AD" w:rsidRPr="0079571F" w:rsidRDefault="003A577C" w:rsidP="00D92D0C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  <w:r w:rsidR="00EA2FA3">
              <w:rPr>
                <w:lang w:eastAsia="zh-CN"/>
              </w:rPr>
              <w:t>大会</w:t>
            </w:r>
            <w:r>
              <w:rPr>
                <w:lang w:eastAsia="zh-CN"/>
              </w:rPr>
              <w:t>工作</w:t>
            </w:r>
            <w:r w:rsidR="00EA2FA3"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提案</w:t>
            </w:r>
          </w:p>
        </w:tc>
      </w:tr>
      <w:tr w:rsidR="00A252AD" w:rsidRPr="002D5C21" w14:paraId="33432F4B" w14:textId="77777777" w:rsidTr="00963A4D">
        <w:trPr>
          <w:cantSplit/>
        </w:trPr>
        <w:tc>
          <w:tcPr>
            <w:tcW w:w="10031" w:type="dxa"/>
            <w:gridSpan w:val="3"/>
          </w:tcPr>
          <w:p w14:paraId="09E863A4" w14:textId="3180726E" w:rsidR="00A252AD" w:rsidRPr="007B316B" w:rsidRDefault="00904919" w:rsidP="007833CF">
            <w:pPr>
              <w:pStyle w:val="Title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英联邦电信组织</w:t>
            </w:r>
            <w:r w:rsidR="00FB4F9E">
              <w:rPr>
                <w:rFonts w:hint="eastAsia"/>
                <w:lang w:eastAsia="zh-CN"/>
              </w:rPr>
              <w:t>提交的</w:t>
            </w:r>
            <w:r w:rsidR="00FB4F9E">
              <w:rPr>
                <w:lang w:eastAsia="zh-CN"/>
              </w:rPr>
              <w:t>文稿</w:t>
            </w:r>
          </w:p>
        </w:tc>
      </w:tr>
      <w:tr w:rsidR="006D35DD" w:rsidRPr="002D5C21" w14:paraId="70B31F67" w14:textId="77777777" w:rsidTr="00963A4D">
        <w:trPr>
          <w:cantSplit/>
        </w:trPr>
        <w:tc>
          <w:tcPr>
            <w:tcW w:w="10031" w:type="dxa"/>
            <w:gridSpan w:val="3"/>
          </w:tcPr>
          <w:p w14:paraId="337A2A3C" w14:textId="77777777"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CC76F9" w14:paraId="403D8E89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6FC" w14:textId="77777777" w:rsidR="00FB3FC2" w:rsidRDefault="003A577C" w:rsidP="00FB3FC2">
            <w:pP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FB3FC2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  <w:r w:rsidR="0079571F"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ab/>
            </w:r>
          </w:p>
          <w:p w14:paraId="072BDE84" w14:textId="6E81A48C" w:rsidR="00CC76F9" w:rsidRDefault="005E1EDE">
            <w:pPr>
              <w:rPr>
                <w:szCs w:val="24"/>
                <w:lang w:eastAsia="zh-CN"/>
              </w:rPr>
            </w:pPr>
            <w:r>
              <w:rPr>
                <w:lang w:eastAsia="zh-CN"/>
              </w:rPr>
              <w:t>–</w:t>
            </w:r>
            <w:r w:rsidRPr="00296313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其他提案</w:t>
            </w:r>
          </w:p>
          <w:p w14:paraId="39041345" w14:textId="1205C7F8" w:rsidR="00CC76F9" w:rsidRDefault="003A577C" w:rsidP="00FB3FC2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FB3FC2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14:paraId="53D6D4E8" w14:textId="0F14EB20" w:rsidR="00CC76F9" w:rsidRDefault="00904919" w:rsidP="00D04BA4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英联邦电信组织（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CTO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）向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2017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年世界电信发展大会（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WTDC</w:t>
            </w:r>
            <w:r w:rsidR="00FB3FC2">
              <w:rPr>
                <w:rFonts w:ascii="Calibri" w:eastAsia="SimSun" w:hAnsi="Calibri" w:cs="Traditional Arabic"/>
                <w:bCs/>
                <w:szCs w:val="24"/>
                <w:lang w:eastAsia="zh-CN"/>
              </w:rPr>
              <w:t>-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17</w:t>
            </w:r>
            <w:r w:rsidR="007833CF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）提交的文稿以非洲、亚太和美洲区域性筹备会议确定的主要</w:t>
            </w:r>
            <w:r w:rsidR="00FB4F9E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重点</w:t>
            </w:r>
            <w:r w:rsidR="007833CF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方面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为基础。基于这些确定的优先事项，本文稿向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ITU-D</w:t>
            </w:r>
            <w:r w:rsidR="00BB6679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提出了一些</w:t>
            </w:r>
            <w:r w:rsidR="00E45724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供</w:t>
            </w:r>
            <w:r w:rsidR="00E45724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ITU-D</w:t>
            </w:r>
            <w:r w:rsidR="00E45724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在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《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2018-2021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年行动计划》中考虑</w:t>
            </w:r>
            <w:r w:rsidR="00FB4F9E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的</w:t>
            </w:r>
            <w:r w:rsidR="00FB4F9E">
              <w:rPr>
                <w:rFonts w:ascii="Calibri" w:eastAsia="SimSun" w:hAnsi="Calibri" w:cs="Traditional Arabic"/>
                <w:bCs/>
                <w:szCs w:val="24"/>
                <w:lang w:eastAsia="zh-CN"/>
              </w:rPr>
              <w:t>领域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。</w:t>
            </w:r>
            <w:r w:rsidR="00E45724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本文稿与世界电信发展大会的主题</w:t>
            </w:r>
            <w:r w:rsidR="00781001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 xml:space="preserve"> </w:t>
            </w:r>
            <w:r w:rsidR="00E12808" w:rsidRPr="00E12808">
              <w:rPr>
                <w:rFonts w:ascii="Calibri" w:eastAsia="SimSun" w:hAnsi="Calibri" w:cs="Traditional Arabic"/>
                <w:bCs/>
                <w:szCs w:val="24"/>
                <w:lang w:eastAsia="zh-CN"/>
              </w:rPr>
              <w:t>–</w:t>
            </w:r>
            <w:r w:rsidR="00781001">
              <w:rPr>
                <w:rFonts w:ascii="Calibri" w:eastAsia="SimSun" w:hAnsi="Calibri" w:cs="Traditional Arabic"/>
                <w:bCs/>
                <w:szCs w:val="24"/>
                <w:lang w:eastAsia="zh-CN"/>
              </w:rPr>
              <w:t xml:space="preserve"> </w:t>
            </w:r>
            <w:r w:rsidR="00E45724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“信息通</w:t>
            </w:r>
            <w:r w:rsidR="00BB6679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信技术促进实现可持续发展目标”和英联邦电信组织</w:t>
            </w:r>
            <w:r w:rsidR="00FB4F9E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本身</w:t>
            </w:r>
            <w:r w:rsidR="00BB6679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的战略目标相</w:t>
            </w:r>
            <w:r w:rsidR="00E45724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一致。</w:t>
            </w:r>
          </w:p>
          <w:p w14:paraId="73B29C6C" w14:textId="1B769D9B" w:rsidR="00CC76F9" w:rsidRDefault="003A577C" w:rsidP="00FB3FC2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</w:t>
            </w:r>
            <w:r w:rsidR="00FB3FC2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14:paraId="2627DAC4" w14:textId="0A50602C" w:rsidR="00CC76F9" w:rsidRDefault="00FB4F9E" w:rsidP="00FB4F9E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引发</w:t>
            </w:r>
            <w:r>
              <w:rPr>
                <w:rFonts w:ascii="Calibri" w:eastAsia="SimSun" w:hAnsi="Calibri" w:cs="Traditional Arabic"/>
                <w:bCs/>
                <w:szCs w:val="24"/>
                <w:lang w:eastAsia="zh-CN"/>
              </w:rPr>
              <w:t>对与</w:t>
            </w:r>
            <w:r w:rsidR="00E45724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ITU-D</w:t>
            </w:r>
            <w:r w:rsidR="00BB6679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工作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相关</w:t>
            </w:r>
            <w:r w:rsidR="00BB6679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的</w:t>
            </w:r>
            <w:r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某些</w:t>
            </w:r>
            <w:r>
              <w:rPr>
                <w:rFonts w:ascii="Calibri" w:eastAsia="SimSun" w:hAnsi="Calibri" w:cs="Traditional Arabic"/>
                <w:bCs/>
                <w:szCs w:val="24"/>
                <w:lang w:eastAsia="zh-CN"/>
              </w:rPr>
              <w:t>领域的</w:t>
            </w:r>
            <w:r w:rsidR="00E45724">
              <w:rPr>
                <w:rFonts w:ascii="Calibri" w:eastAsia="SimSun" w:hAnsi="Calibri" w:cs="Traditional Arabic" w:hint="eastAsia"/>
                <w:bCs/>
                <w:szCs w:val="24"/>
                <w:lang w:eastAsia="zh-CN"/>
              </w:rPr>
              <w:t>思考和讨论</w:t>
            </w:r>
          </w:p>
          <w:p w14:paraId="62004AAC" w14:textId="77777777" w:rsidR="00CC76F9" w:rsidRDefault="00CC76F9">
            <w:pPr>
              <w:rPr>
                <w:szCs w:val="24"/>
                <w:lang w:eastAsia="zh-CN"/>
              </w:rPr>
            </w:pPr>
          </w:p>
        </w:tc>
      </w:tr>
    </w:tbl>
    <w:p w14:paraId="149206BF" w14:textId="77777777" w:rsidR="00D92D0C" w:rsidRDefault="00D92D0C" w:rsidP="00E36169">
      <w:pPr>
        <w:rPr>
          <w:lang w:eastAsia="zh-CN"/>
        </w:rPr>
      </w:pPr>
      <w:bookmarkStart w:id="6" w:name="dbreak"/>
      <w:bookmarkEnd w:id="6"/>
    </w:p>
    <w:p w14:paraId="41199338" w14:textId="77777777" w:rsidR="00CC692D" w:rsidRDefault="00CC69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6443A9B" w14:textId="77777777" w:rsidR="00CC76F9" w:rsidRDefault="003A577C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CTO/40/1</w:t>
      </w:r>
    </w:p>
    <w:p w14:paraId="42892998" w14:textId="633C23BD" w:rsidR="0079571F" w:rsidRPr="004665CF" w:rsidRDefault="00E45724" w:rsidP="0079571F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30D8B88" w14:textId="511B2998" w:rsidR="0079571F" w:rsidRDefault="00E45724" w:rsidP="007957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英联邦电信组织（</w:t>
      </w:r>
      <w:r>
        <w:rPr>
          <w:rFonts w:hint="eastAsia"/>
          <w:lang w:eastAsia="zh-CN"/>
        </w:rPr>
        <w:t>CTO</w:t>
      </w:r>
      <w:r>
        <w:rPr>
          <w:rFonts w:hint="eastAsia"/>
          <w:lang w:eastAsia="zh-CN"/>
        </w:rPr>
        <w:t>）祝贺国际电信联盟（</w:t>
      </w:r>
      <w:r>
        <w:rPr>
          <w:rFonts w:hint="eastAsia"/>
          <w:lang w:eastAsia="zh-CN"/>
        </w:rPr>
        <w:t>ITU</w:t>
      </w:r>
      <w:r>
        <w:rPr>
          <w:rFonts w:hint="eastAsia"/>
          <w:lang w:eastAsia="zh-CN"/>
        </w:rPr>
        <w:t>）在美丽的布宜诺斯艾利斯</w:t>
      </w:r>
      <w:r w:rsidR="00BB6679">
        <w:rPr>
          <w:rFonts w:hint="eastAsia"/>
          <w:lang w:eastAsia="zh-CN"/>
        </w:rPr>
        <w:t>市</w:t>
      </w:r>
      <w:r w:rsidR="00FD627C">
        <w:rPr>
          <w:rFonts w:hint="eastAsia"/>
          <w:lang w:eastAsia="zh-CN"/>
        </w:rPr>
        <w:t>举办</w:t>
      </w:r>
      <w:r w:rsidR="00FD627C">
        <w:rPr>
          <w:rFonts w:hint="eastAsia"/>
          <w:lang w:eastAsia="zh-CN"/>
        </w:rPr>
        <w:t>2017</w:t>
      </w:r>
      <w:r w:rsidR="00FD627C">
        <w:rPr>
          <w:rFonts w:hint="eastAsia"/>
          <w:lang w:eastAsia="zh-CN"/>
        </w:rPr>
        <w:t>年世界电信发展大会（</w:t>
      </w:r>
      <w:r w:rsidR="00FD627C">
        <w:rPr>
          <w:rFonts w:hint="eastAsia"/>
          <w:lang w:eastAsia="zh-CN"/>
        </w:rPr>
        <w:t>WTDC-17</w:t>
      </w:r>
      <w:r w:rsidR="00FD627C">
        <w:rPr>
          <w:rFonts w:hint="eastAsia"/>
          <w:lang w:eastAsia="zh-CN"/>
        </w:rPr>
        <w:t>）。</w:t>
      </w:r>
      <w:r w:rsidR="0079571F" w:rsidRPr="00DA4F7A">
        <w:rPr>
          <w:lang w:eastAsia="zh-CN"/>
        </w:rPr>
        <w:t xml:space="preserve"> </w:t>
      </w:r>
    </w:p>
    <w:p w14:paraId="59AE95AE" w14:textId="7DFEFB56" w:rsidR="0079571F" w:rsidRPr="00DA4F7A" w:rsidRDefault="00FD627C" w:rsidP="00FB4F9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英联邦电信组织</w:t>
      </w:r>
      <w:r w:rsidR="00F227E9">
        <w:rPr>
          <w:rFonts w:hint="eastAsia"/>
          <w:lang w:eastAsia="zh-CN"/>
        </w:rPr>
        <w:t>成员国共同分享将英联邦联合起来的价值和愿望，即，民主、人权和法治，</w:t>
      </w:r>
      <w:r w:rsidR="00FB4F9E">
        <w:rPr>
          <w:rFonts w:hint="eastAsia"/>
          <w:lang w:eastAsia="zh-CN"/>
        </w:rPr>
        <w:t>而且</w:t>
      </w:r>
      <w:r w:rsidR="00F227E9">
        <w:rPr>
          <w:rFonts w:hint="eastAsia"/>
          <w:lang w:eastAsia="zh-CN"/>
        </w:rPr>
        <w:t>我们认可民间团体在支持英联邦实现目标与价值方面所发挥的作用。英联邦电信组织支持信息通信技术</w:t>
      </w:r>
      <w:r w:rsidR="00FB4F9E">
        <w:rPr>
          <w:rFonts w:hint="eastAsia"/>
          <w:lang w:eastAsia="zh-CN"/>
        </w:rPr>
        <w:t>（</w:t>
      </w:r>
      <w:r w:rsidR="00FB4F9E">
        <w:rPr>
          <w:rFonts w:hint="eastAsia"/>
          <w:lang w:eastAsia="zh-CN"/>
        </w:rPr>
        <w:t>ICT</w:t>
      </w:r>
      <w:r w:rsidR="00FB4F9E">
        <w:rPr>
          <w:rFonts w:hint="eastAsia"/>
          <w:lang w:eastAsia="zh-CN"/>
        </w:rPr>
        <w:t>）</w:t>
      </w:r>
      <w:r w:rsidR="00F227E9">
        <w:rPr>
          <w:rFonts w:hint="eastAsia"/>
          <w:lang w:eastAsia="zh-CN"/>
        </w:rPr>
        <w:t>在英联邦内外的发展和使用；推动信息通信技术的提供和使用，</w:t>
      </w:r>
      <w:r w:rsidR="00FB4F9E">
        <w:rPr>
          <w:rFonts w:hint="eastAsia"/>
          <w:lang w:eastAsia="zh-CN"/>
        </w:rPr>
        <w:t>以</w:t>
      </w:r>
      <w:r w:rsidR="00F227E9">
        <w:rPr>
          <w:rFonts w:hint="eastAsia"/>
          <w:lang w:eastAsia="zh-CN"/>
        </w:rPr>
        <w:t>满足成员</w:t>
      </w:r>
      <w:r w:rsidR="00FB4F9E">
        <w:rPr>
          <w:rFonts w:hint="eastAsia"/>
          <w:lang w:eastAsia="zh-CN"/>
        </w:rPr>
        <w:t>的</w:t>
      </w:r>
      <w:r w:rsidR="00F227E9">
        <w:rPr>
          <w:rFonts w:hint="eastAsia"/>
          <w:lang w:eastAsia="zh-CN"/>
        </w:rPr>
        <w:t>需求</w:t>
      </w:r>
      <w:r w:rsidR="00F84374">
        <w:rPr>
          <w:rFonts w:hint="eastAsia"/>
          <w:lang w:eastAsia="zh-CN"/>
        </w:rPr>
        <w:t>，</w:t>
      </w:r>
      <w:r w:rsidR="00FB4F9E">
        <w:rPr>
          <w:rFonts w:hint="eastAsia"/>
          <w:lang w:eastAsia="zh-CN"/>
        </w:rPr>
        <w:t>支持</w:t>
      </w:r>
      <w:r w:rsidR="00FB4F9E">
        <w:rPr>
          <w:lang w:eastAsia="zh-CN"/>
        </w:rPr>
        <w:t>成员国的发展，</w:t>
      </w:r>
      <w:r w:rsidR="00F227E9">
        <w:rPr>
          <w:rFonts w:hint="eastAsia"/>
          <w:lang w:eastAsia="zh-CN"/>
        </w:rPr>
        <w:t>并确保边缘</w:t>
      </w:r>
      <w:r w:rsidR="00FB4F9E">
        <w:rPr>
          <w:rFonts w:hint="eastAsia"/>
          <w:lang w:eastAsia="zh-CN"/>
        </w:rPr>
        <w:t>化</w:t>
      </w:r>
      <w:r w:rsidR="00F227E9">
        <w:rPr>
          <w:rFonts w:hint="eastAsia"/>
          <w:lang w:eastAsia="zh-CN"/>
        </w:rPr>
        <w:t>人群纳入其中；</w:t>
      </w:r>
      <w:r w:rsidR="000A3B34">
        <w:rPr>
          <w:rFonts w:hint="eastAsia"/>
          <w:lang w:eastAsia="zh-CN"/>
        </w:rPr>
        <w:t>促进我们</w:t>
      </w:r>
      <w:r w:rsidR="00FB4F9E">
        <w:rPr>
          <w:rFonts w:hint="eastAsia"/>
          <w:lang w:eastAsia="zh-CN"/>
        </w:rPr>
        <w:t>的</w:t>
      </w:r>
      <w:r w:rsidR="000A3B34">
        <w:rPr>
          <w:rFonts w:hint="eastAsia"/>
          <w:lang w:eastAsia="zh-CN"/>
        </w:rPr>
        <w:t>成员</w:t>
      </w:r>
      <w:r w:rsidR="00FB4F9E">
        <w:rPr>
          <w:rFonts w:hint="eastAsia"/>
          <w:lang w:eastAsia="zh-CN"/>
        </w:rPr>
        <w:t>与</w:t>
      </w:r>
      <w:r w:rsidR="000A3B34">
        <w:rPr>
          <w:rFonts w:hint="eastAsia"/>
          <w:lang w:eastAsia="zh-CN"/>
        </w:rPr>
        <w:t>其他组织开展有效合作并建立伙伴关系。</w:t>
      </w:r>
    </w:p>
    <w:p w14:paraId="19B113AC" w14:textId="36A2EBC9" w:rsidR="0079571F" w:rsidRPr="00DA4F7A" w:rsidRDefault="00FB4F9E" w:rsidP="00FB4F9E">
      <w:pPr>
        <w:ind w:firstLineChars="200" w:firstLine="480"/>
        <w:rPr>
          <w:lang w:eastAsia="zh-CN"/>
        </w:rPr>
      </w:pPr>
      <w:r>
        <w:rPr>
          <w:rFonts w:cs="Arial" w:hint="eastAsia"/>
          <w:lang w:eastAsia="zh-CN"/>
        </w:rPr>
        <w:t>人们</w:t>
      </w:r>
      <w:r w:rsidR="000A3B34">
        <w:rPr>
          <w:rFonts w:cs="Arial" w:hint="eastAsia"/>
          <w:lang w:eastAsia="zh-CN"/>
        </w:rPr>
        <w:t>普遍</w:t>
      </w:r>
      <w:r>
        <w:rPr>
          <w:rFonts w:cs="Arial" w:hint="eastAsia"/>
          <w:lang w:eastAsia="zh-CN"/>
        </w:rPr>
        <w:t>认识</w:t>
      </w:r>
      <w:r>
        <w:rPr>
          <w:rFonts w:cs="Arial"/>
          <w:lang w:eastAsia="zh-CN"/>
        </w:rPr>
        <w:t>到，</w:t>
      </w:r>
      <w:r w:rsidR="000A3B34">
        <w:rPr>
          <w:rFonts w:cs="Arial" w:hint="eastAsia"/>
          <w:lang w:eastAsia="zh-CN"/>
        </w:rPr>
        <w:t>信息通信技术</w:t>
      </w:r>
      <w:r>
        <w:rPr>
          <w:rFonts w:cs="Arial" w:hint="eastAsia"/>
          <w:lang w:eastAsia="zh-CN"/>
        </w:rPr>
        <w:t>必须</w:t>
      </w:r>
      <w:r w:rsidR="000A3B34">
        <w:rPr>
          <w:rFonts w:cs="Arial" w:hint="eastAsia"/>
          <w:lang w:eastAsia="zh-CN"/>
        </w:rPr>
        <w:t>在可持续发展目标（</w:t>
      </w:r>
      <w:r w:rsidR="000A3B34">
        <w:rPr>
          <w:rFonts w:cs="Arial" w:hint="eastAsia"/>
          <w:lang w:eastAsia="zh-CN"/>
        </w:rPr>
        <w:t>SDG</w:t>
      </w:r>
      <w:r w:rsidR="000A3B34">
        <w:rPr>
          <w:rFonts w:cs="Arial" w:hint="eastAsia"/>
          <w:lang w:eastAsia="zh-CN"/>
        </w:rPr>
        <w:t>）</w:t>
      </w:r>
      <w:r>
        <w:rPr>
          <w:rFonts w:cs="Arial" w:hint="eastAsia"/>
          <w:lang w:eastAsia="zh-CN"/>
        </w:rPr>
        <w:t>的</w:t>
      </w:r>
      <w:r w:rsidR="005764A1">
        <w:rPr>
          <w:rFonts w:cs="Arial" w:hint="eastAsia"/>
          <w:lang w:eastAsia="zh-CN"/>
        </w:rPr>
        <w:t>实现</w:t>
      </w:r>
      <w:r w:rsidR="000A3B34">
        <w:rPr>
          <w:rFonts w:cs="Arial" w:hint="eastAsia"/>
          <w:lang w:eastAsia="zh-CN"/>
        </w:rPr>
        <w:t>过程中发挥关键作用。新技术可实现远程教育或远程医疗，促进研发和创新，快速传播信息和培育全球伙伴关系。信息通信技术</w:t>
      </w:r>
      <w:r>
        <w:rPr>
          <w:rFonts w:cs="Arial" w:hint="eastAsia"/>
          <w:lang w:eastAsia="zh-CN"/>
        </w:rPr>
        <w:t>亦</w:t>
      </w:r>
      <w:r w:rsidR="000A3B34">
        <w:rPr>
          <w:rFonts w:cs="Arial" w:hint="eastAsia"/>
          <w:lang w:eastAsia="zh-CN"/>
        </w:rPr>
        <w:t>能通过实现政治参与</w:t>
      </w:r>
      <w:r w:rsidR="005764A1">
        <w:rPr>
          <w:rFonts w:cs="Arial" w:hint="eastAsia"/>
          <w:lang w:eastAsia="zh-CN"/>
        </w:rPr>
        <w:t>推动性别平等；</w:t>
      </w:r>
      <w:r>
        <w:rPr>
          <w:rFonts w:cs="Arial" w:hint="eastAsia"/>
          <w:lang w:eastAsia="zh-CN"/>
        </w:rPr>
        <w:t>通过</w:t>
      </w:r>
      <w:r w:rsidR="005764A1">
        <w:rPr>
          <w:rFonts w:cs="Arial" w:hint="eastAsia"/>
          <w:lang w:eastAsia="zh-CN"/>
        </w:rPr>
        <w:t>降低能耗为应对气候变化做出贡献；</w:t>
      </w:r>
      <w:r>
        <w:rPr>
          <w:rFonts w:cs="Arial" w:hint="eastAsia"/>
          <w:lang w:eastAsia="zh-CN"/>
        </w:rPr>
        <w:t>通过</w:t>
      </w:r>
      <w:r w:rsidR="005764A1">
        <w:rPr>
          <w:rFonts w:cs="Arial" w:hint="eastAsia"/>
          <w:lang w:eastAsia="zh-CN"/>
        </w:rPr>
        <w:t>向农民提供获取基本信息和新市场的新途径，提高食物产量；以及通过早期预警</w:t>
      </w:r>
      <w:r>
        <w:rPr>
          <w:rFonts w:cs="Arial" w:hint="eastAsia"/>
          <w:lang w:eastAsia="zh-CN"/>
        </w:rPr>
        <w:t>和加强连通性来</w:t>
      </w:r>
      <w:r w:rsidR="005764A1">
        <w:rPr>
          <w:rFonts w:cs="Arial" w:hint="eastAsia"/>
          <w:lang w:eastAsia="zh-CN"/>
        </w:rPr>
        <w:t>降低灾害风险。</w:t>
      </w:r>
    </w:p>
    <w:p w14:paraId="394C70B2" w14:textId="6ABFE3E7" w:rsidR="0079571F" w:rsidRPr="00DA4F7A" w:rsidRDefault="005764A1" w:rsidP="00FB4F9E">
      <w:pPr>
        <w:ind w:firstLineChars="200" w:firstLine="480"/>
        <w:rPr>
          <w:rFonts w:cs="Arial"/>
          <w:strike/>
          <w:lang w:eastAsia="zh-CN"/>
        </w:rPr>
      </w:pPr>
      <w:r>
        <w:rPr>
          <w:rFonts w:cs="Arial" w:hint="eastAsia"/>
          <w:lang w:eastAsia="zh-CN"/>
        </w:rPr>
        <w:t>毫无疑问，我们已做出</w:t>
      </w:r>
      <w:r w:rsidR="00FB4F9E">
        <w:rPr>
          <w:rFonts w:cs="Arial" w:hint="eastAsia"/>
          <w:lang w:eastAsia="zh-CN"/>
        </w:rPr>
        <w:t>显著</w:t>
      </w:r>
      <w:r>
        <w:rPr>
          <w:rFonts w:cs="Arial" w:hint="eastAsia"/>
          <w:lang w:eastAsia="zh-CN"/>
        </w:rPr>
        <w:t>努力，</w:t>
      </w:r>
      <w:r w:rsidR="00FB4F9E">
        <w:rPr>
          <w:rFonts w:cs="Arial" w:hint="eastAsia"/>
          <w:lang w:eastAsia="zh-CN"/>
        </w:rPr>
        <w:t>力图</w:t>
      </w:r>
      <w:r>
        <w:rPr>
          <w:rFonts w:cs="Arial" w:hint="eastAsia"/>
          <w:lang w:eastAsia="zh-CN"/>
        </w:rPr>
        <w:t>使所有英联邦公民皆能获得信息通信技术。然而，正如世界其他地区一样，我们</w:t>
      </w:r>
      <w:r w:rsidR="00FB4F9E">
        <w:rPr>
          <w:rFonts w:cs="Arial" w:hint="eastAsia"/>
          <w:lang w:eastAsia="zh-CN"/>
        </w:rPr>
        <w:t>的</w:t>
      </w:r>
      <w:r>
        <w:rPr>
          <w:rFonts w:cs="Arial" w:hint="eastAsia"/>
          <w:lang w:eastAsia="zh-CN"/>
        </w:rPr>
        <w:t>成员国内</w:t>
      </w:r>
      <w:r w:rsidR="00FB4F9E">
        <w:rPr>
          <w:rFonts w:cs="Arial" w:hint="eastAsia"/>
          <w:lang w:eastAsia="zh-CN"/>
        </w:rPr>
        <w:t>依然</w:t>
      </w:r>
      <w:r>
        <w:rPr>
          <w:rFonts w:cs="Arial" w:hint="eastAsia"/>
          <w:lang w:eastAsia="zh-CN"/>
        </w:rPr>
        <w:t>存在巨大差距，其中最为突出的可能是未</w:t>
      </w:r>
      <w:r w:rsidR="007149EE">
        <w:rPr>
          <w:rFonts w:cs="Arial" w:hint="eastAsia"/>
          <w:lang w:eastAsia="zh-CN"/>
        </w:rPr>
        <w:t>能</w:t>
      </w:r>
      <w:r>
        <w:rPr>
          <w:rFonts w:cs="Arial" w:hint="eastAsia"/>
          <w:lang w:eastAsia="zh-CN"/>
        </w:rPr>
        <w:t>用</w:t>
      </w:r>
      <w:r w:rsidR="00FB4F9E">
        <w:rPr>
          <w:rFonts w:cs="Arial" w:hint="eastAsia"/>
          <w:lang w:eastAsia="zh-CN"/>
        </w:rPr>
        <w:t>上</w:t>
      </w:r>
      <w:r>
        <w:rPr>
          <w:rFonts w:cs="Arial" w:hint="eastAsia"/>
          <w:lang w:eastAsia="zh-CN"/>
        </w:rPr>
        <w:t>互联网的人数：</w:t>
      </w:r>
    </w:p>
    <w:p w14:paraId="448C33E1" w14:textId="6D06263F" w:rsidR="0079571F" w:rsidRPr="00DA4F7A" w:rsidRDefault="0079571F" w:rsidP="00FB4F9E">
      <w:pPr>
        <w:pStyle w:val="enumlev1"/>
        <w:rPr>
          <w:lang w:eastAsia="zh-CN"/>
        </w:rPr>
      </w:pPr>
      <w:r w:rsidRPr="00CB23D7">
        <w:rPr>
          <w:lang w:eastAsia="zh-CN"/>
        </w:rPr>
        <w:t>•</w:t>
      </w:r>
      <w:r w:rsidRPr="00CB23D7">
        <w:rPr>
          <w:lang w:eastAsia="zh-CN"/>
        </w:rPr>
        <w:tab/>
      </w:r>
      <w:r w:rsidR="00FB4F9E" w:rsidRPr="00DA4F7A">
        <w:rPr>
          <w:lang w:eastAsia="zh-CN"/>
        </w:rPr>
        <w:t>72</w:t>
      </w:r>
      <w:r w:rsidR="00FB4F9E">
        <w:rPr>
          <w:lang w:eastAsia="zh-CN"/>
        </w:rPr>
        <w:t>%</w:t>
      </w:r>
      <w:r w:rsidR="00FB4F9E">
        <w:rPr>
          <w:rFonts w:hint="eastAsia"/>
          <w:lang w:eastAsia="zh-CN"/>
        </w:rPr>
        <w:t>的</w:t>
      </w:r>
      <w:r w:rsidR="00576C33">
        <w:rPr>
          <w:rFonts w:hint="eastAsia"/>
          <w:lang w:eastAsia="zh-CN"/>
        </w:rPr>
        <w:t>非洲人口未用</w:t>
      </w:r>
      <w:r w:rsidR="00FB4F9E">
        <w:rPr>
          <w:rFonts w:hint="eastAsia"/>
          <w:lang w:eastAsia="zh-CN"/>
        </w:rPr>
        <w:t>上</w:t>
      </w:r>
      <w:r w:rsidR="00576C33">
        <w:rPr>
          <w:rFonts w:hint="eastAsia"/>
          <w:lang w:eastAsia="zh-CN"/>
        </w:rPr>
        <w:t>互联网；</w:t>
      </w:r>
    </w:p>
    <w:p w14:paraId="51AF2910" w14:textId="1EF47320" w:rsidR="0079571F" w:rsidRDefault="0079571F" w:rsidP="00F37426">
      <w:pPr>
        <w:pStyle w:val="enumlev1"/>
        <w:rPr>
          <w:lang w:eastAsia="zh-CN"/>
        </w:rPr>
      </w:pPr>
      <w:r w:rsidRPr="00CB23D7">
        <w:rPr>
          <w:lang w:eastAsia="zh-CN"/>
        </w:rPr>
        <w:t>•</w:t>
      </w:r>
      <w:r w:rsidRPr="00CB23D7">
        <w:rPr>
          <w:lang w:eastAsia="zh-CN"/>
        </w:rPr>
        <w:tab/>
      </w:r>
      <w:r w:rsidR="00FB4F9E">
        <w:rPr>
          <w:rFonts w:hint="eastAsia"/>
          <w:lang w:eastAsia="zh-CN"/>
        </w:rPr>
        <w:t>在</w:t>
      </w:r>
      <w:r w:rsidR="00576C33">
        <w:rPr>
          <w:rFonts w:hint="eastAsia"/>
          <w:lang w:eastAsia="zh-CN"/>
        </w:rPr>
        <w:t>太平洋地区，</w:t>
      </w:r>
      <w:r w:rsidR="00576C33">
        <w:rPr>
          <w:rFonts w:hint="eastAsia"/>
          <w:lang w:eastAsia="zh-CN"/>
        </w:rPr>
        <w:t>65</w:t>
      </w:r>
      <w:r w:rsidR="00FB4F9E">
        <w:rPr>
          <w:lang w:eastAsia="zh-CN"/>
        </w:rPr>
        <w:t>%</w:t>
      </w:r>
      <w:r w:rsidR="00576C33">
        <w:rPr>
          <w:rFonts w:hint="eastAsia"/>
          <w:lang w:eastAsia="zh-CN"/>
        </w:rPr>
        <w:t>的人口未</w:t>
      </w:r>
      <w:r w:rsidR="00F37426">
        <w:rPr>
          <w:rFonts w:hint="eastAsia"/>
          <w:lang w:eastAsia="zh-CN"/>
        </w:rPr>
        <w:t>用上</w:t>
      </w:r>
      <w:r w:rsidR="00576C33">
        <w:rPr>
          <w:rFonts w:hint="eastAsia"/>
          <w:lang w:eastAsia="zh-CN"/>
        </w:rPr>
        <w:t>互联网；</w:t>
      </w:r>
    </w:p>
    <w:p w14:paraId="47C71AFC" w14:textId="3976D075" w:rsidR="0079571F" w:rsidRPr="002A1BE6" w:rsidRDefault="0079571F" w:rsidP="00F37426">
      <w:pPr>
        <w:pStyle w:val="enumlev1"/>
        <w:rPr>
          <w:lang w:eastAsia="zh-CN"/>
        </w:rPr>
      </w:pPr>
      <w:r w:rsidRPr="00CB23D7">
        <w:rPr>
          <w:lang w:eastAsia="zh-CN"/>
        </w:rPr>
        <w:t>•</w:t>
      </w:r>
      <w:r w:rsidRPr="00CB23D7">
        <w:rPr>
          <w:lang w:eastAsia="zh-CN"/>
        </w:rPr>
        <w:tab/>
      </w:r>
      <w:r w:rsidR="00F37426">
        <w:rPr>
          <w:rFonts w:hint="eastAsia"/>
          <w:lang w:eastAsia="zh-CN"/>
        </w:rPr>
        <w:t>在</w:t>
      </w:r>
      <w:r w:rsidR="00576C33">
        <w:rPr>
          <w:rFonts w:hint="eastAsia"/>
          <w:lang w:eastAsia="zh-CN"/>
        </w:rPr>
        <w:t>亚洲</w:t>
      </w:r>
      <w:r w:rsidR="00F37426">
        <w:rPr>
          <w:rFonts w:hint="eastAsia"/>
          <w:lang w:eastAsia="zh-CN"/>
        </w:rPr>
        <w:t>有</w:t>
      </w:r>
      <w:r w:rsidRPr="00DA4F7A">
        <w:rPr>
          <w:lang w:eastAsia="zh-CN"/>
        </w:rPr>
        <w:t>55</w:t>
      </w:r>
      <w:r w:rsidR="00F37426">
        <w:rPr>
          <w:lang w:eastAsia="zh-CN"/>
        </w:rPr>
        <w:t>%</w:t>
      </w:r>
      <w:r w:rsidR="00576C33">
        <w:rPr>
          <w:rFonts w:hint="eastAsia"/>
          <w:lang w:eastAsia="zh-CN"/>
        </w:rPr>
        <w:t>、</w:t>
      </w:r>
      <w:r w:rsidR="00F37426">
        <w:rPr>
          <w:rFonts w:hint="eastAsia"/>
          <w:lang w:eastAsia="zh-CN"/>
        </w:rPr>
        <w:t>在</w:t>
      </w:r>
      <w:r w:rsidR="00576C33">
        <w:rPr>
          <w:rFonts w:hint="eastAsia"/>
          <w:lang w:eastAsia="zh-CN"/>
        </w:rPr>
        <w:t>美洲地区</w:t>
      </w:r>
      <w:r w:rsidR="00576C33">
        <w:rPr>
          <w:rFonts w:hint="eastAsia"/>
          <w:lang w:eastAsia="zh-CN"/>
        </w:rPr>
        <w:t>35</w:t>
      </w:r>
      <w:r w:rsidR="00F37426">
        <w:rPr>
          <w:lang w:eastAsia="zh-CN"/>
        </w:rPr>
        <w:t>%</w:t>
      </w:r>
      <w:r w:rsidR="00576C33">
        <w:rPr>
          <w:rFonts w:hint="eastAsia"/>
          <w:lang w:eastAsia="zh-CN"/>
        </w:rPr>
        <w:t>以及</w:t>
      </w:r>
      <w:r w:rsidR="00F37426">
        <w:rPr>
          <w:rFonts w:hint="eastAsia"/>
          <w:lang w:eastAsia="zh-CN"/>
        </w:rPr>
        <w:t>在</w:t>
      </w:r>
      <w:r w:rsidR="00576C33">
        <w:rPr>
          <w:rFonts w:hint="eastAsia"/>
          <w:lang w:eastAsia="zh-CN"/>
        </w:rPr>
        <w:t>欧洲</w:t>
      </w:r>
      <w:r w:rsidR="00F37426">
        <w:rPr>
          <w:rFonts w:hint="eastAsia"/>
          <w:lang w:eastAsia="zh-CN"/>
        </w:rPr>
        <w:t>有</w:t>
      </w:r>
      <w:r w:rsidR="00576C33">
        <w:rPr>
          <w:rFonts w:hint="eastAsia"/>
          <w:lang w:eastAsia="zh-CN"/>
        </w:rPr>
        <w:t>20</w:t>
      </w:r>
      <w:r w:rsidR="00F37426">
        <w:rPr>
          <w:lang w:eastAsia="zh-CN"/>
        </w:rPr>
        <w:t>%</w:t>
      </w:r>
      <w:r w:rsidR="00576C33">
        <w:rPr>
          <w:rFonts w:hint="eastAsia"/>
          <w:lang w:eastAsia="zh-CN"/>
        </w:rPr>
        <w:t>的人口未</w:t>
      </w:r>
      <w:r w:rsidR="00F37426">
        <w:rPr>
          <w:rFonts w:hint="eastAsia"/>
          <w:lang w:eastAsia="zh-CN"/>
        </w:rPr>
        <w:t>用上</w:t>
      </w:r>
      <w:r w:rsidR="00576C33">
        <w:rPr>
          <w:rFonts w:hint="eastAsia"/>
          <w:lang w:eastAsia="zh-CN"/>
        </w:rPr>
        <w:t>互联网。</w:t>
      </w:r>
    </w:p>
    <w:p w14:paraId="3C631D06" w14:textId="288EFE46" w:rsidR="0079571F" w:rsidRPr="00DA4F7A" w:rsidRDefault="00576C33" w:rsidP="00F374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事实是</w:t>
      </w:r>
      <w:r w:rsidR="00F37426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世界</w:t>
      </w:r>
      <w:r w:rsidR="00F37426">
        <w:rPr>
          <w:rFonts w:hint="eastAsia"/>
          <w:lang w:eastAsia="zh-CN"/>
        </w:rPr>
        <w:t>上</w:t>
      </w:r>
      <w:r w:rsidR="00F37426">
        <w:rPr>
          <w:lang w:eastAsia="zh-CN"/>
        </w:rPr>
        <w:t>有</w:t>
      </w:r>
      <w:r>
        <w:rPr>
          <w:rFonts w:hint="eastAsia"/>
          <w:lang w:eastAsia="zh-CN"/>
        </w:rPr>
        <w:t>一半人口尚未连接互联网，而要</w:t>
      </w:r>
      <w:r w:rsidR="00F37426">
        <w:rPr>
          <w:rFonts w:hint="eastAsia"/>
          <w:lang w:eastAsia="zh-CN"/>
        </w:rPr>
        <w:t>再增加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亿人口</w:t>
      </w:r>
      <w:r w:rsidR="00F37426">
        <w:rPr>
          <w:rFonts w:hint="eastAsia"/>
          <w:lang w:eastAsia="zh-CN"/>
        </w:rPr>
        <w:t>的</w:t>
      </w:r>
      <w:r w:rsidR="00F37426">
        <w:rPr>
          <w:lang w:eastAsia="zh-CN"/>
        </w:rPr>
        <w:t>连接则</w:t>
      </w:r>
      <w:r>
        <w:rPr>
          <w:rFonts w:hint="eastAsia"/>
          <w:lang w:eastAsia="zh-CN"/>
        </w:rPr>
        <w:t>非常需要所有利益相关方进行更多投资。</w:t>
      </w:r>
      <w:r w:rsidR="0079571F" w:rsidRPr="00DA4F7A">
        <w:rPr>
          <w:lang w:eastAsia="zh-CN"/>
        </w:rPr>
        <w:t xml:space="preserve"> </w:t>
      </w:r>
    </w:p>
    <w:p w14:paraId="415D431A" w14:textId="7F396F7D" w:rsidR="0079571F" w:rsidRPr="00DA4F7A" w:rsidRDefault="00F37426" w:rsidP="00F374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有人</w:t>
      </w:r>
      <w:r>
        <w:rPr>
          <w:lang w:eastAsia="zh-CN"/>
        </w:rPr>
        <w:t>预计，</w:t>
      </w:r>
      <w:r w:rsidR="00261172">
        <w:rPr>
          <w:rFonts w:hint="eastAsia"/>
          <w:lang w:eastAsia="zh-CN"/>
        </w:rPr>
        <w:t>若到</w:t>
      </w:r>
      <w:r w:rsidR="00261172">
        <w:rPr>
          <w:rFonts w:hint="eastAsia"/>
          <w:lang w:eastAsia="zh-CN"/>
        </w:rPr>
        <w:t>2030</w:t>
      </w:r>
      <w:r w:rsidR="00261172">
        <w:rPr>
          <w:rFonts w:hint="eastAsia"/>
          <w:lang w:eastAsia="zh-CN"/>
        </w:rPr>
        <w:t>年发展中国家的宽带普及率达到</w:t>
      </w:r>
      <w:r w:rsidR="00261172">
        <w:rPr>
          <w:rFonts w:hint="eastAsia"/>
          <w:lang w:eastAsia="zh-CN"/>
        </w:rPr>
        <w:t>80%</w:t>
      </w:r>
      <w:r w:rsidR="00261172">
        <w:rPr>
          <w:rFonts w:hint="eastAsia"/>
          <w:lang w:eastAsia="zh-CN"/>
        </w:rPr>
        <w:t>，其</w:t>
      </w:r>
      <w:r w:rsidR="00261172">
        <w:rPr>
          <w:rFonts w:hint="eastAsia"/>
          <w:lang w:eastAsia="zh-CN"/>
        </w:rPr>
        <w:t>GDP</w:t>
      </w:r>
      <w:r>
        <w:rPr>
          <w:rFonts w:hint="eastAsia"/>
          <w:lang w:eastAsia="zh-CN"/>
        </w:rPr>
        <w:t>即</w:t>
      </w:r>
      <w:r w:rsidR="00261172">
        <w:rPr>
          <w:rFonts w:hint="eastAsia"/>
          <w:lang w:eastAsia="zh-CN"/>
        </w:rPr>
        <w:t>可提高</w:t>
      </w:r>
      <w:r w:rsidR="00261172">
        <w:rPr>
          <w:rFonts w:hint="eastAsia"/>
          <w:lang w:eastAsia="zh-CN"/>
        </w:rPr>
        <w:t>12%</w:t>
      </w:r>
      <w:r w:rsidR="00261172">
        <w:rPr>
          <w:rFonts w:hint="eastAsia"/>
          <w:lang w:eastAsia="zh-CN"/>
        </w:rPr>
        <w:t>。</w:t>
      </w:r>
      <w:r w:rsidR="0079571F" w:rsidRPr="00DA4F7A">
        <w:rPr>
          <w:rStyle w:val="FootnoteReference"/>
          <w:rFonts w:cs="Arial"/>
          <w:szCs w:val="24"/>
        </w:rPr>
        <w:footnoteReference w:id="1"/>
      </w:r>
      <w:r>
        <w:rPr>
          <w:rFonts w:hint="eastAsia"/>
          <w:lang w:eastAsia="zh-CN"/>
        </w:rPr>
        <w:t>人们</w:t>
      </w:r>
      <w:r>
        <w:rPr>
          <w:lang w:eastAsia="zh-CN"/>
        </w:rPr>
        <w:t>还</w:t>
      </w:r>
      <w:r w:rsidR="00261172">
        <w:rPr>
          <w:rFonts w:hint="eastAsia"/>
          <w:lang w:eastAsia="zh-CN"/>
        </w:rPr>
        <w:t>认为，通过加速可持续发展目标的实现，到</w:t>
      </w:r>
      <w:r w:rsidR="00261172">
        <w:rPr>
          <w:rFonts w:hint="eastAsia"/>
          <w:lang w:eastAsia="zh-CN"/>
        </w:rPr>
        <w:t>2030</w:t>
      </w:r>
      <w:r w:rsidR="00261172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行业</w:t>
      </w:r>
      <w:r w:rsidR="00261172">
        <w:rPr>
          <w:rFonts w:hint="eastAsia"/>
          <w:lang w:eastAsia="zh-CN"/>
        </w:rPr>
        <w:t>可能获得高达</w:t>
      </w:r>
      <w:r w:rsidR="00261172">
        <w:rPr>
          <w:rFonts w:hint="eastAsia"/>
          <w:lang w:eastAsia="zh-CN"/>
        </w:rPr>
        <w:t>2.1</w:t>
      </w:r>
      <w:r w:rsidR="00261172">
        <w:rPr>
          <w:rFonts w:hint="eastAsia"/>
          <w:lang w:eastAsia="zh-CN"/>
        </w:rPr>
        <w:t>万亿美元的收入。</w:t>
      </w:r>
      <w:r w:rsidR="0079571F" w:rsidRPr="00DA4F7A">
        <w:rPr>
          <w:rStyle w:val="FootnoteReference"/>
          <w:rFonts w:cs="Arial"/>
          <w:szCs w:val="24"/>
        </w:rPr>
        <w:footnoteReference w:id="2"/>
      </w:r>
      <w:r w:rsidR="0079571F" w:rsidRPr="00DA4F7A">
        <w:rPr>
          <w:lang w:eastAsia="zh-CN"/>
        </w:rPr>
        <w:t xml:space="preserve"> </w:t>
      </w:r>
      <w:r w:rsidR="00261172">
        <w:rPr>
          <w:rFonts w:hint="eastAsia"/>
          <w:lang w:eastAsia="zh-CN"/>
        </w:rPr>
        <w:t>因此</w:t>
      </w:r>
      <w:r w:rsidR="00A62262">
        <w:rPr>
          <w:rFonts w:hint="eastAsia"/>
          <w:lang w:eastAsia="zh-CN"/>
        </w:rPr>
        <w:t>，显然</w:t>
      </w:r>
      <w:r>
        <w:rPr>
          <w:rFonts w:hint="eastAsia"/>
          <w:lang w:eastAsia="zh-CN"/>
        </w:rPr>
        <w:t>ICT</w:t>
      </w:r>
      <w:r>
        <w:rPr>
          <w:lang w:eastAsia="zh-CN"/>
        </w:rPr>
        <w:t>领域的</w:t>
      </w:r>
      <w:r w:rsidR="00A62262">
        <w:rPr>
          <w:rFonts w:hint="eastAsia"/>
          <w:lang w:eastAsia="zh-CN"/>
        </w:rPr>
        <w:t>投资可促进全球政府实现可持续发展目标并获得</w:t>
      </w:r>
      <w:r w:rsidR="00A62262">
        <w:rPr>
          <w:rFonts w:hint="eastAsia"/>
          <w:lang w:eastAsia="zh-CN"/>
        </w:rPr>
        <w:t>ICT</w:t>
      </w:r>
      <w:r w:rsidR="00A62262">
        <w:rPr>
          <w:rFonts w:hint="eastAsia"/>
          <w:lang w:eastAsia="zh-CN"/>
        </w:rPr>
        <w:t>给</w:t>
      </w:r>
      <w:r>
        <w:rPr>
          <w:rFonts w:hint="eastAsia"/>
          <w:lang w:eastAsia="zh-CN"/>
        </w:rPr>
        <w:t>各</w:t>
      </w:r>
      <w:r w:rsidR="00A62262">
        <w:rPr>
          <w:rFonts w:hint="eastAsia"/>
          <w:lang w:eastAsia="zh-CN"/>
        </w:rPr>
        <w:t>国</w:t>
      </w:r>
      <w:r>
        <w:rPr>
          <w:rFonts w:hint="eastAsia"/>
          <w:lang w:eastAsia="zh-CN"/>
        </w:rPr>
        <w:t>社会和经济发展带来的益处</w:t>
      </w:r>
      <w:r w:rsidR="00A62262">
        <w:rPr>
          <w:rFonts w:hint="eastAsia"/>
          <w:lang w:eastAsia="zh-CN"/>
        </w:rPr>
        <w:t>。</w:t>
      </w:r>
    </w:p>
    <w:p w14:paraId="31E400B5" w14:textId="643EA6B4" w:rsidR="0079571F" w:rsidRPr="00DA4F7A" w:rsidRDefault="00A62262" w:rsidP="00F374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因此，英联邦电信组织全力支持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年世界电信发展大会的主题——“</w:t>
      </w:r>
      <w:r>
        <w:rPr>
          <w:rFonts w:ascii="Calibri" w:eastAsia="SimSun" w:hAnsi="Calibri" w:cs="Traditional Arabic" w:hint="eastAsia"/>
          <w:bCs/>
          <w:szCs w:val="24"/>
          <w:lang w:eastAsia="zh-CN"/>
        </w:rPr>
        <w:t>信息通信技术促进实现可持续发展目标</w:t>
      </w:r>
      <w:r>
        <w:rPr>
          <w:rFonts w:hint="eastAsia"/>
          <w:lang w:eastAsia="zh-CN"/>
        </w:rPr>
        <w:t>”。实际上，这一主题与</w:t>
      </w:r>
      <w:r>
        <w:rPr>
          <w:rFonts w:hint="eastAsia"/>
          <w:lang w:eastAsia="zh-CN"/>
        </w:rPr>
        <w:t>CTO</w:t>
      </w:r>
      <w:r>
        <w:rPr>
          <w:rFonts w:hint="eastAsia"/>
          <w:lang w:eastAsia="zh-CN"/>
        </w:rPr>
        <w:t>一直开展的工作非常</w:t>
      </w:r>
      <w:r w:rsidR="00F37426">
        <w:rPr>
          <w:rFonts w:hint="eastAsia"/>
          <w:lang w:eastAsia="zh-CN"/>
        </w:rPr>
        <w:t>吻合</w:t>
      </w:r>
      <w:r>
        <w:rPr>
          <w:rFonts w:hint="eastAsia"/>
          <w:lang w:eastAsia="zh-CN"/>
        </w:rPr>
        <w:t>，就像其他成员组织一样，</w:t>
      </w:r>
      <w:r w:rsidR="001C11F9">
        <w:rPr>
          <w:rFonts w:hint="eastAsia"/>
          <w:lang w:eastAsia="zh-CN"/>
        </w:rPr>
        <w:t>CTO</w:t>
      </w:r>
      <w:r w:rsidR="001C11F9">
        <w:rPr>
          <w:rFonts w:hint="eastAsia"/>
          <w:lang w:eastAsia="zh-CN"/>
        </w:rPr>
        <w:t>也将其资源集中在对各成员最为重要的那些领域，其中很大一部分集中在小岛屿发展中国家、最不发达国家和内陆发展中国家。</w:t>
      </w:r>
    </w:p>
    <w:p w14:paraId="12FBE571" w14:textId="7980E370" w:rsidR="0079571F" w:rsidRPr="00DA4F7A" w:rsidRDefault="001C11F9" w:rsidP="0079571F">
      <w:pPr>
        <w:pStyle w:val="Headingb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CTO</w:t>
      </w:r>
      <w:r>
        <w:rPr>
          <w:rFonts w:hint="eastAsia"/>
          <w:lang w:eastAsia="zh-CN"/>
        </w:rPr>
        <w:t>及其成员的优先工作提出的活动建议</w:t>
      </w:r>
    </w:p>
    <w:p w14:paraId="649DD0AD" w14:textId="13594521" w:rsidR="0079571F" w:rsidRPr="00196974" w:rsidRDefault="000E490D" w:rsidP="00F374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去年召开的</w:t>
      </w:r>
      <w:r>
        <w:rPr>
          <w:rFonts w:hint="eastAsia"/>
          <w:lang w:eastAsia="zh-CN"/>
        </w:rPr>
        <w:t>WTDC</w:t>
      </w:r>
      <w:r w:rsidR="00F37426">
        <w:rPr>
          <w:rFonts w:hint="eastAsia"/>
          <w:lang w:eastAsia="zh-CN"/>
        </w:rPr>
        <w:t>各</w:t>
      </w:r>
      <w:r w:rsidR="00BB6679">
        <w:rPr>
          <w:rFonts w:hint="eastAsia"/>
          <w:lang w:eastAsia="zh-CN"/>
        </w:rPr>
        <w:t>区域筹备会确定了几个优先方面</w:t>
      </w:r>
      <w:r>
        <w:rPr>
          <w:rFonts w:hint="eastAsia"/>
          <w:lang w:eastAsia="zh-CN"/>
        </w:rPr>
        <w:t>。在准备提交本文稿的过程中，</w:t>
      </w:r>
      <w:r>
        <w:rPr>
          <w:rFonts w:hint="eastAsia"/>
          <w:lang w:eastAsia="zh-CN"/>
        </w:rPr>
        <w:t>CTO</w:t>
      </w:r>
      <w:r>
        <w:rPr>
          <w:rFonts w:hint="eastAsia"/>
          <w:lang w:eastAsia="zh-CN"/>
        </w:rPr>
        <w:t>也已考虑</w:t>
      </w:r>
      <w:r w:rsidR="00F37426"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CTO</w:t>
      </w:r>
      <w:r w:rsidR="00F37426">
        <w:rPr>
          <w:rFonts w:hint="eastAsia"/>
          <w:lang w:eastAsia="zh-CN"/>
        </w:rPr>
        <w:t>的</w:t>
      </w:r>
      <w:r w:rsidR="00BB6679">
        <w:rPr>
          <w:rFonts w:hint="eastAsia"/>
          <w:lang w:eastAsia="zh-CN"/>
        </w:rPr>
        <w:t>非洲成员、美洲成员和亚太成员</w:t>
      </w:r>
      <w:r w:rsidR="00F37426">
        <w:rPr>
          <w:rFonts w:hint="eastAsia"/>
          <w:lang w:eastAsia="zh-CN"/>
        </w:rPr>
        <w:t>极感兴趣</w:t>
      </w:r>
      <w:r w:rsidR="00BB6679">
        <w:rPr>
          <w:rFonts w:hint="eastAsia"/>
          <w:lang w:eastAsia="zh-CN"/>
        </w:rPr>
        <w:t>的那些</w:t>
      </w:r>
      <w:r w:rsidR="00F37426">
        <w:rPr>
          <w:rFonts w:hint="eastAsia"/>
          <w:lang w:eastAsia="zh-CN"/>
        </w:rPr>
        <w:t>领域</w:t>
      </w:r>
      <w:r>
        <w:rPr>
          <w:rFonts w:hint="eastAsia"/>
          <w:lang w:eastAsia="zh-CN"/>
        </w:rPr>
        <w:t>。</w:t>
      </w:r>
    </w:p>
    <w:p w14:paraId="155B78A2" w14:textId="3EB1B1B0" w:rsidR="0079571F" w:rsidRPr="00196974" w:rsidRDefault="00C22C57" w:rsidP="00F374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根据这些区域确定的主要问题和</w:t>
      </w:r>
      <w:r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《行动计划》中提到的</w:t>
      </w:r>
      <w:r w:rsidR="00F37426">
        <w:rPr>
          <w:rFonts w:hint="eastAsia"/>
          <w:lang w:eastAsia="zh-CN"/>
        </w:rPr>
        <w:t>各</w:t>
      </w:r>
      <w:r w:rsidR="00F37426">
        <w:rPr>
          <w:lang w:eastAsia="zh-CN"/>
        </w:rPr>
        <w:t>领域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CTO</w:t>
      </w:r>
      <w:r>
        <w:rPr>
          <w:rFonts w:hint="eastAsia"/>
          <w:lang w:eastAsia="zh-CN"/>
        </w:rPr>
        <w:t>列出了需要进一步开展能力建设的重要领域。</w:t>
      </w:r>
      <w:r w:rsidR="0079571F" w:rsidRPr="00196974">
        <w:rPr>
          <w:lang w:eastAsia="zh-CN"/>
        </w:rPr>
        <w:t>CTO</w:t>
      </w:r>
      <w:r w:rsidR="00542CA8">
        <w:rPr>
          <w:rFonts w:hint="eastAsia"/>
          <w:lang w:eastAsia="zh-CN"/>
        </w:rPr>
        <w:t>认识到，因治理结构、规模、资源和地理位置的不同，各国需求可能不同。然而，需要注意</w:t>
      </w:r>
      <w:r w:rsidR="00F37426">
        <w:rPr>
          <w:rFonts w:hint="eastAsia"/>
          <w:lang w:eastAsia="zh-CN"/>
        </w:rPr>
        <w:t>的</w:t>
      </w:r>
      <w:r w:rsidR="00F37426">
        <w:rPr>
          <w:lang w:eastAsia="zh-CN"/>
        </w:rPr>
        <w:t>是</w:t>
      </w:r>
      <w:r w:rsidR="00542CA8">
        <w:rPr>
          <w:rFonts w:hint="eastAsia"/>
          <w:lang w:eastAsia="zh-CN"/>
        </w:rPr>
        <w:t>，下文提出的广泛建议旨在引发对</w:t>
      </w:r>
      <w:r w:rsidR="00542CA8">
        <w:rPr>
          <w:rFonts w:hint="eastAsia"/>
          <w:lang w:eastAsia="zh-CN"/>
        </w:rPr>
        <w:t>ITU-D</w:t>
      </w:r>
      <w:r w:rsidR="00542CA8">
        <w:rPr>
          <w:rFonts w:hint="eastAsia"/>
          <w:lang w:eastAsia="zh-CN"/>
        </w:rPr>
        <w:t>能够提供什么的思考和讨论。</w:t>
      </w:r>
    </w:p>
    <w:p w14:paraId="712F9506" w14:textId="62CFBA3F" w:rsidR="0079571F" w:rsidRPr="00196974" w:rsidRDefault="0079571F" w:rsidP="00F3742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662F21">
        <w:rPr>
          <w:rFonts w:hint="eastAsia"/>
          <w:lang w:eastAsia="zh-CN"/>
        </w:rPr>
        <w:t>业已证明，宽带可以促进就业、鼓励创新和提高生产力，从而</w:t>
      </w:r>
      <w:r w:rsidR="00F37426">
        <w:rPr>
          <w:rFonts w:hint="eastAsia"/>
          <w:lang w:eastAsia="zh-CN"/>
        </w:rPr>
        <w:t>刺激</w:t>
      </w:r>
      <w:r w:rsidR="00662F21">
        <w:rPr>
          <w:rFonts w:hint="eastAsia"/>
          <w:lang w:eastAsia="zh-CN"/>
        </w:rPr>
        <w:t>经济增长。</w:t>
      </w:r>
      <w:r w:rsidR="00662F21">
        <w:rPr>
          <w:rFonts w:hint="eastAsia"/>
          <w:lang w:eastAsia="zh-CN"/>
        </w:rPr>
        <w:t>CTO</w:t>
      </w:r>
      <w:r w:rsidR="00F37426">
        <w:rPr>
          <w:rFonts w:hint="eastAsia"/>
          <w:lang w:eastAsia="zh-CN"/>
        </w:rPr>
        <w:t>注意</w:t>
      </w:r>
      <w:r w:rsidR="00662F21">
        <w:rPr>
          <w:rFonts w:hint="eastAsia"/>
          <w:lang w:eastAsia="zh-CN"/>
        </w:rPr>
        <w:t>到</w:t>
      </w:r>
      <w:r w:rsidR="00F37426">
        <w:rPr>
          <w:rFonts w:hint="eastAsia"/>
          <w:lang w:eastAsia="zh-CN"/>
        </w:rPr>
        <w:t>，</w:t>
      </w:r>
      <w:r w:rsidR="00662F21">
        <w:rPr>
          <w:rFonts w:hint="eastAsia"/>
          <w:lang w:eastAsia="zh-CN"/>
        </w:rPr>
        <w:t>发展中国家有很大的能力建设需求，</w:t>
      </w:r>
      <w:r w:rsidR="00F37426">
        <w:rPr>
          <w:rFonts w:hint="eastAsia"/>
          <w:lang w:eastAsia="zh-CN"/>
        </w:rPr>
        <w:t>而</w:t>
      </w:r>
      <w:r w:rsidR="00662F21">
        <w:rPr>
          <w:rFonts w:hint="eastAsia"/>
          <w:lang w:eastAsia="zh-CN"/>
        </w:rPr>
        <w:t>能力建设可</w:t>
      </w:r>
      <w:r w:rsidR="00F37426">
        <w:rPr>
          <w:rFonts w:hint="eastAsia"/>
          <w:lang w:eastAsia="zh-CN"/>
        </w:rPr>
        <w:t>以</w:t>
      </w:r>
      <w:r w:rsidR="00662F21">
        <w:rPr>
          <w:rFonts w:hint="eastAsia"/>
          <w:lang w:eastAsia="zh-CN"/>
        </w:rPr>
        <w:t>推动</w:t>
      </w:r>
      <w:r w:rsidR="00F37426">
        <w:rPr>
          <w:rFonts w:hint="eastAsia"/>
          <w:lang w:eastAsia="zh-CN"/>
        </w:rPr>
        <w:t>开发</w:t>
      </w:r>
      <w:r w:rsidR="00662F21">
        <w:rPr>
          <w:rFonts w:hint="eastAsia"/>
          <w:lang w:eastAsia="zh-CN"/>
        </w:rPr>
        <w:t>和执行有效政策与监管措施，</w:t>
      </w:r>
      <w:r w:rsidR="00F37426">
        <w:rPr>
          <w:rFonts w:hint="eastAsia"/>
          <w:lang w:eastAsia="zh-CN"/>
        </w:rPr>
        <w:t>从而</w:t>
      </w:r>
      <w:r w:rsidR="00662F21">
        <w:rPr>
          <w:rFonts w:hint="eastAsia"/>
          <w:lang w:eastAsia="zh-CN"/>
        </w:rPr>
        <w:t>实现普遍、价格可承受、高质量的宽带连接，</w:t>
      </w:r>
      <w:r w:rsidR="00F37426">
        <w:rPr>
          <w:rFonts w:hint="eastAsia"/>
          <w:lang w:eastAsia="zh-CN"/>
        </w:rPr>
        <w:t>同时</w:t>
      </w:r>
      <w:r w:rsidR="00662F21">
        <w:rPr>
          <w:rFonts w:hint="eastAsia"/>
          <w:lang w:eastAsia="zh-CN"/>
        </w:rPr>
        <w:t>鼓励市场</w:t>
      </w:r>
      <w:r w:rsidR="00F37426">
        <w:rPr>
          <w:rFonts w:hint="eastAsia"/>
          <w:lang w:eastAsia="zh-CN"/>
        </w:rPr>
        <w:t>参与</w:t>
      </w:r>
      <w:r w:rsidR="00F37426">
        <w:rPr>
          <w:lang w:eastAsia="zh-CN"/>
        </w:rPr>
        <w:t>方</w:t>
      </w:r>
      <w:r w:rsidR="00662F21">
        <w:rPr>
          <w:rFonts w:hint="eastAsia"/>
          <w:lang w:eastAsia="zh-CN"/>
        </w:rPr>
        <w:t>进行投资。</w:t>
      </w:r>
    </w:p>
    <w:p w14:paraId="4974ED88" w14:textId="5628E02C" w:rsidR="0079571F" w:rsidRDefault="0079571F" w:rsidP="00F37426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397447">
        <w:rPr>
          <w:rFonts w:hint="eastAsia"/>
          <w:lang w:eastAsia="zh-CN"/>
        </w:rPr>
        <w:t>打造智慧城市是数字时代的</w:t>
      </w:r>
      <w:r w:rsidR="004C5B60">
        <w:rPr>
          <w:rFonts w:hint="eastAsia"/>
          <w:lang w:eastAsia="zh-CN"/>
        </w:rPr>
        <w:t>一个愿望。</w:t>
      </w:r>
      <w:r w:rsidRPr="00196974">
        <w:rPr>
          <w:lang w:eastAsia="zh-CN"/>
        </w:rPr>
        <w:t>CTO</w:t>
      </w:r>
      <w:r w:rsidR="004C5B60">
        <w:rPr>
          <w:rFonts w:hint="eastAsia"/>
          <w:lang w:eastAsia="zh-CN"/>
        </w:rPr>
        <w:t>建议，能力建设活动应包括指导各国更新其法律和监管框架，以支持先进技术的有效利用。</w:t>
      </w:r>
    </w:p>
    <w:p w14:paraId="25C9590B" w14:textId="0ADCE75E" w:rsidR="0079571F" w:rsidRPr="00196974" w:rsidRDefault="0079571F" w:rsidP="00C507C4">
      <w:pPr>
        <w:rPr>
          <w:lang w:eastAsia="zh-CN"/>
        </w:rPr>
      </w:pPr>
      <w:r>
        <w:rPr>
          <w:rFonts w:cs="Tahoma"/>
          <w:lang w:eastAsia="zh-CN"/>
        </w:rPr>
        <w:t>3</w:t>
      </w:r>
      <w:r>
        <w:rPr>
          <w:rFonts w:cs="Tahoma"/>
          <w:lang w:eastAsia="zh-CN"/>
        </w:rPr>
        <w:tab/>
      </w:r>
      <w:r w:rsidR="004C5B60">
        <w:rPr>
          <w:rFonts w:cs="Tahoma" w:hint="eastAsia"/>
          <w:lang w:eastAsia="zh-CN"/>
        </w:rPr>
        <w:t>世界</w:t>
      </w:r>
      <w:r w:rsidR="00F37426">
        <w:rPr>
          <w:rFonts w:cs="Tahoma" w:hint="eastAsia"/>
          <w:lang w:eastAsia="zh-CN"/>
        </w:rPr>
        <w:t>上</w:t>
      </w:r>
      <w:r w:rsidR="004C5B60">
        <w:rPr>
          <w:rFonts w:cs="Tahoma" w:hint="eastAsia"/>
          <w:lang w:eastAsia="zh-CN"/>
        </w:rPr>
        <w:t>许多地区尚未体验</w:t>
      </w:r>
      <w:r w:rsidR="004C5B60">
        <w:rPr>
          <w:rFonts w:cs="Tahoma" w:hint="eastAsia"/>
          <w:lang w:eastAsia="zh-CN"/>
        </w:rPr>
        <w:t>4G</w:t>
      </w:r>
      <w:r w:rsidR="004C5B60">
        <w:rPr>
          <w:rFonts w:cs="Tahoma" w:hint="eastAsia"/>
          <w:lang w:eastAsia="zh-CN"/>
        </w:rPr>
        <w:t>，而各国政府和私营行业已开始为</w:t>
      </w:r>
      <w:r w:rsidR="004C5B60">
        <w:rPr>
          <w:rFonts w:cs="Tahoma" w:hint="eastAsia"/>
          <w:lang w:eastAsia="zh-CN"/>
        </w:rPr>
        <w:t>5G</w:t>
      </w:r>
      <w:r w:rsidR="004C5B60">
        <w:rPr>
          <w:rFonts w:cs="Tahoma" w:hint="eastAsia"/>
          <w:lang w:eastAsia="zh-CN"/>
        </w:rPr>
        <w:t>技术</w:t>
      </w:r>
      <w:r w:rsidR="00F37426">
        <w:rPr>
          <w:rFonts w:cs="Tahoma" w:hint="eastAsia"/>
          <w:lang w:eastAsia="zh-CN"/>
        </w:rPr>
        <w:t>进行</w:t>
      </w:r>
      <w:r w:rsidR="004C5B60">
        <w:rPr>
          <w:rFonts w:cs="Tahoma" w:hint="eastAsia"/>
          <w:lang w:eastAsia="zh-CN"/>
        </w:rPr>
        <w:t>基础</w:t>
      </w:r>
      <w:r w:rsidR="00F37426">
        <w:rPr>
          <w:rFonts w:cs="Tahoma" w:hint="eastAsia"/>
          <w:lang w:eastAsia="zh-CN"/>
        </w:rPr>
        <w:t>部署</w:t>
      </w:r>
      <w:r w:rsidR="004C5B60">
        <w:rPr>
          <w:rFonts w:cs="Tahoma" w:hint="eastAsia"/>
          <w:lang w:eastAsia="zh-CN"/>
        </w:rPr>
        <w:t>。这意</w:t>
      </w:r>
      <w:r w:rsidR="00515C36">
        <w:rPr>
          <w:rFonts w:cs="Tahoma" w:hint="eastAsia"/>
          <w:lang w:eastAsia="zh-CN"/>
        </w:rPr>
        <w:t>味着，须提供更多频谱，且现有频谱</w:t>
      </w:r>
      <w:r w:rsidR="00F37426">
        <w:rPr>
          <w:rFonts w:cs="Tahoma" w:hint="eastAsia"/>
          <w:lang w:eastAsia="zh-CN"/>
        </w:rPr>
        <w:t>必须</w:t>
      </w:r>
      <w:r w:rsidR="00515C36">
        <w:rPr>
          <w:rFonts w:cs="Tahoma" w:hint="eastAsia"/>
          <w:lang w:eastAsia="zh-CN"/>
        </w:rPr>
        <w:t>得到</w:t>
      </w:r>
      <w:r w:rsidR="00F37426">
        <w:rPr>
          <w:rFonts w:cs="Tahoma" w:hint="eastAsia"/>
          <w:lang w:eastAsia="zh-CN"/>
        </w:rPr>
        <w:t>高效</w:t>
      </w:r>
      <w:r w:rsidR="00F37426">
        <w:rPr>
          <w:rFonts w:cs="Tahoma"/>
          <w:lang w:eastAsia="zh-CN"/>
        </w:rPr>
        <w:t>划分</w:t>
      </w:r>
      <w:r w:rsidR="00515C36">
        <w:rPr>
          <w:rFonts w:cs="Tahoma" w:hint="eastAsia"/>
          <w:lang w:eastAsia="zh-CN"/>
        </w:rPr>
        <w:t>。根据电信发展局</w:t>
      </w:r>
      <w:r w:rsidR="004C5B60">
        <w:rPr>
          <w:rFonts w:cs="Tahoma" w:hint="eastAsia"/>
          <w:lang w:eastAsia="zh-CN"/>
        </w:rPr>
        <w:t>向频谱管理各方面提供</w:t>
      </w:r>
      <w:r w:rsidR="00515C36">
        <w:rPr>
          <w:rFonts w:cs="Tahoma" w:hint="eastAsia"/>
          <w:lang w:eastAsia="zh-CN"/>
        </w:rPr>
        <w:t>帮助的职责，包括提供管理频谱的有效工具，</w:t>
      </w:r>
      <w:r w:rsidR="00515C36">
        <w:rPr>
          <w:rFonts w:cs="Tahoma" w:hint="eastAsia"/>
          <w:lang w:eastAsia="zh-CN"/>
        </w:rPr>
        <w:t>CTO</w:t>
      </w:r>
      <w:r w:rsidR="00515C36">
        <w:rPr>
          <w:rFonts w:cs="Tahoma" w:hint="eastAsia"/>
          <w:lang w:eastAsia="zh-CN"/>
        </w:rPr>
        <w:t>建议，应开展工作，</w:t>
      </w:r>
      <w:r w:rsidR="00C507C4">
        <w:rPr>
          <w:rFonts w:cs="Tahoma" w:hint="eastAsia"/>
          <w:lang w:eastAsia="zh-CN"/>
        </w:rPr>
        <w:t>为各国的</w:t>
      </w:r>
      <w:r w:rsidR="00515C36">
        <w:rPr>
          <w:rFonts w:cs="Tahoma" w:hint="eastAsia"/>
          <w:lang w:eastAsia="zh-CN"/>
        </w:rPr>
        <w:t>监管机构开展能力建设，向他们提供所需知识，以合理</w:t>
      </w:r>
      <w:r w:rsidR="00C507C4">
        <w:rPr>
          <w:rFonts w:cs="Tahoma" w:hint="eastAsia"/>
          <w:lang w:eastAsia="zh-CN"/>
        </w:rPr>
        <w:t>且</w:t>
      </w:r>
      <w:r w:rsidR="00C507C4">
        <w:rPr>
          <w:rFonts w:cs="Tahoma"/>
          <w:lang w:eastAsia="zh-CN"/>
        </w:rPr>
        <w:t>公平的</w:t>
      </w:r>
      <w:r w:rsidR="00515C36">
        <w:rPr>
          <w:rFonts w:cs="Tahoma" w:hint="eastAsia"/>
          <w:lang w:eastAsia="zh-CN"/>
        </w:rPr>
        <w:t>费用向提供商</w:t>
      </w:r>
      <w:r w:rsidR="00C507C4">
        <w:rPr>
          <w:rFonts w:cs="Tahoma" w:hint="eastAsia"/>
          <w:lang w:eastAsia="zh-CN"/>
        </w:rPr>
        <w:t>划分</w:t>
      </w:r>
      <w:r w:rsidR="00515C36">
        <w:rPr>
          <w:rFonts w:cs="Tahoma" w:hint="eastAsia"/>
          <w:lang w:eastAsia="zh-CN"/>
        </w:rPr>
        <w:t>频谱，</w:t>
      </w:r>
      <w:r w:rsidR="00C507C4">
        <w:rPr>
          <w:rFonts w:cs="Tahoma" w:hint="eastAsia"/>
          <w:lang w:eastAsia="zh-CN"/>
        </w:rPr>
        <w:t>并且</w:t>
      </w:r>
      <w:r w:rsidR="00C507C4">
        <w:rPr>
          <w:rFonts w:cs="Tahoma"/>
          <w:lang w:eastAsia="zh-CN"/>
        </w:rPr>
        <w:t>如此对待</w:t>
      </w:r>
      <w:r w:rsidR="00515C36">
        <w:rPr>
          <w:rFonts w:cs="Tahoma" w:hint="eastAsia"/>
          <w:lang w:eastAsia="zh-CN"/>
        </w:rPr>
        <w:t>未使用频谱。</w:t>
      </w:r>
      <w:r>
        <w:rPr>
          <w:lang w:eastAsia="zh-CN"/>
        </w:rPr>
        <w:t xml:space="preserve"> </w:t>
      </w:r>
    </w:p>
    <w:p w14:paraId="3869BE48" w14:textId="0DA1BED9" w:rsidR="0079571F" w:rsidRPr="00196974" w:rsidRDefault="0079571F" w:rsidP="00C507C4">
      <w:pPr>
        <w:rPr>
          <w:lang w:eastAsia="zh-CN"/>
        </w:rPr>
      </w:pPr>
      <w:r>
        <w:rPr>
          <w:rFonts w:cs="Arial"/>
          <w:lang w:eastAsia="zh-CN"/>
        </w:rPr>
        <w:t>4</w:t>
      </w:r>
      <w:r>
        <w:rPr>
          <w:rFonts w:cs="Arial"/>
          <w:lang w:eastAsia="zh-CN"/>
        </w:rPr>
        <w:tab/>
      </w:r>
      <w:r w:rsidR="00515C36">
        <w:rPr>
          <w:rFonts w:cs="Arial" w:hint="eastAsia"/>
          <w:lang w:eastAsia="zh-CN"/>
        </w:rPr>
        <w:t>为了建立对</w:t>
      </w:r>
      <w:r w:rsidR="00C507C4">
        <w:rPr>
          <w:rFonts w:cs="Arial" w:hint="eastAsia"/>
          <w:lang w:eastAsia="zh-CN"/>
        </w:rPr>
        <w:t>本行业</w:t>
      </w:r>
      <w:r w:rsidR="00515C36">
        <w:rPr>
          <w:rFonts w:cs="Arial" w:hint="eastAsia"/>
          <w:lang w:eastAsia="zh-CN"/>
        </w:rPr>
        <w:t>的信任，并确保各国</w:t>
      </w:r>
      <w:r w:rsidR="00C507C4">
        <w:rPr>
          <w:rFonts w:cs="Arial" w:hint="eastAsia"/>
          <w:lang w:eastAsia="zh-CN"/>
        </w:rPr>
        <w:t>与</w:t>
      </w:r>
      <w:r w:rsidR="00C507C4">
        <w:rPr>
          <w:rFonts w:cs="Arial"/>
          <w:lang w:eastAsia="zh-CN"/>
        </w:rPr>
        <w:t>各行各业均</w:t>
      </w:r>
      <w:r w:rsidR="00515C36">
        <w:rPr>
          <w:rFonts w:cs="Arial" w:hint="eastAsia"/>
          <w:lang w:eastAsia="zh-CN"/>
        </w:rPr>
        <w:t>能从信息通信技术中充分获益，</w:t>
      </w:r>
      <w:r w:rsidR="00C507C4">
        <w:rPr>
          <w:rFonts w:cs="Arial" w:hint="eastAsia"/>
          <w:lang w:eastAsia="zh-CN"/>
        </w:rPr>
        <w:t>有</w:t>
      </w:r>
      <w:r w:rsidR="00C507C4">
        <w:rPr>
          <w:rFonts w:cs="Arial"/>
          <w:lang w:eastAsia="zh-CN"/>
        </w:rPr>
        <w:t>必</w:t>
      </w:r>
      <w:r w:rsidR="00515C36">
        <w:rPr>
          <w:rFonts w:cs="Arial" w:hint="eastAsia"/>
          <w:lang w:eastAsia="zh-CN"/>
        </w:rPr>
        <w:t>要向网络安全投入资源。在建立</w:t>
      </w:r>
      <w:r w:rsidR="00515C36">
        <w:rPr>
          <w:rFonts w:cs="Arial" w:hint="eastAsia"/>
          <w:lang w:eastAsia="zh-CN"/>
        </w:rPr>
        <w:t>ICT</w:t>
      </w:r>
      <w:r w:rsidR="00515C36">
        <w:rPr>
          <w:rFonts w:cs="Arial" w:hint="eastAsia"/>
          <w:lang w:eastAsia="zh-CN"/>
        </w:rPr>
        <w:t>使用信任和</w:t>
      </w:r>
      <w:r w:rsidR="00C507C4">
        <w:rPr>
          <w:rFonts w:cs="Arial" w:hint="eastAsia"/>
          <w:lang w:eastAsia="zh-CN"/>
        </w:rPr>
        <w:t>树立</w:t>
      </w:r>
      <w:r w:rsidR="00515C36">
        <w:rPr>
          <w:rFonts w:cs="Arial" w:hint="eastAsia"/>
          <w:lang w:eastAsia="zh-CN"/>
        </w:rPr>
        <w:t>信心方面，所有利益</w:t>
      </w:r>
      <w:r w:rsidR="00C507C4">
        <w:rPr>
          <w:rFonts w:cs="Arial" w:hint="eastAsia"/>
          <w:lang w:eastAsia="zh-CN"/>
        </w:rPr>
        <w:t>攸关</w:t>
      </w:r>
      <w:r w:rsidR="00515C36">
        <w:rPr>
          <w:rFonts w:cs="Arial" w:hint="eastAsia"/>
          <w:lang w:eastAsia="zh-CN"/>
        </w:rPr>
        <w:t>方皆可发挥重要作用。尤其是，</w:t>
      </w:r>
      <w:r w:rsidR="00990650">
        <w:rPr>
          <w:rFonts w:cs="Arial" w:hint="eastAsia"/>
          <w:lang w:eastAsia="zh-CN"/>
        </w:rPr>
        <w:t>鉴于</w:t>
      </w:r>
      <w:r w:rsidR="00515C36">
        <w:rPr>
          <w:rFonts w:cs="Arial" w:hint="eastAsia"/>
          <w:lang w:eastAsia="zh-CN"/>
        </w:rPr>
        <w:t>中小企业对新兴经济体</w:t>
      </w:r>
      <w:r w:rsidR="00990650">
        <w:rPr>
          <w:rFonts w:cs="Arial" w:hint="eastAsia"/>
          <w:lang w:eastAsia="zh-CN"/>
        </w:rPr>
        <w:t>国民收入（</w:t>
      </w:r>
      <w:r w:rsidR="00990650">
        <w:rPr>
          <w:rFonts w:cs="Arial" w:hint="eastAsia"/>
          <w:lang w:eastAsia="zh-CN"/>
        </w:rPr>
        <w:t>GDP</w:t>
      </w:r>
      <w:r w:rsidR="00990650">
        <w:rPr>
          <w:rFonts w:cs="Arial" w:hint="eastAsia"/>
          <w:lang w:eastAsia="zh-CN"/>
        </w:rPr>
        <w:t>）的贡献达</w:t>
      </w:r>
      <w:r w:rsidR="00990650">
        <w:rPr>
          <w:rFonts w:cs="Arial" w:hint="eastAsia"/>
          <w:lang w:eastAsia="zh-CN"/>
        </w:rPr>
        <w:t>40%</w:t>
      </w:r>
      <w:r w:rsidR="00990650">
        <w:rPr>
          <w:rFonts w:cs="Arial" w:hint="eastAsia"/>
          <w:lang w:eastAsia="zh-CN"/>
        </w:rPr>
        <w:t>，</w:t>
      </w:r>
      <w:r w:rsidR="00990650">
        <w:rPr>
          <w:rFonts w:cs="Arial" w:hint="eastAsia"/>
          <w:lang w:eastAsia="zh-CN"/>
        </w:rPr>
        <w:t>CTO</w:t>
      </w:r>
      <w:r w:rsidR="00990650">
        <w:rPr>
          <w:rFonts w:cs="Arial" w:hint="eastAsia"/>
          <w:lang w:eastAsia="zh-CN"/>
        </w:rPr>
        <w:t>亦认为，需要帮助中小企业采取必要措施</w:t>
      </w:r>
      <w:r w:rsidR="00C507C4">
        <w:rPr>
          <w:rFonts w:cs="Arial" w:hint="eastAsia"/>
          <w:lang w:eastAsia="zh-CN"/>
        </w:rPr>
        <w:t>，降低面临</w:t>
      </w:r>
      <w:r w:rsidR="00990650">
        <w:rPr>
          <w:rFonts w:cs="Arial" w:hint="eastAsia"/>
          <w:lang w:eastAsia="zh-CN"/>
        </w:rPr>
        <w:t>普遍网络威胁</w:t>
      </w:r>
      <w:r w:rsidR="00C507C4">
        <w:rPr>
          <w:rFonts w:cs="Arial" w:hint="eastAsia"/>
          <w:lang w:eastAsia="zh-CN"/>
        </w:rPr>
        <w:t>时</w:t>
      </w:r>
      <w:r w:rsidR="00990650">
        <w:rPr>
          <w:rFonts w:cs="Arial" w:hint="eastAsia"/>
          <w:lang w:eastAsia="zh-CN"/>
        </w:rPr>
        <w:t>的</w:t>
      </w:r>
      <w:r w:rsidR="00C507C4">
        <w:rPr>
          <w:rFonts w:cs="Arial" w:hint="eastAsia"/>
          <w:lang w:eastAsia="zh-CN"/>
        </w:rPr>
        <w:t>隐患</w:t>
      </w:r>
      <w:r w:rsidR="00990650">
        <w:rPr>
          <w:rFonts w:cs="Arial" w:hint="eastAsia"/>
          <w:lang w:eastAsia="zh-CN"/>
        </w:rPr>
        <w:t>。</w:t>
      </w:r>
      <w:r>
        <w:rPr>
          <w:rFonts w:cs="Arial"/>
          <w:color w:val="000000" w:themeColor="text1"/>
          <w:lang w:eastAsia="zh-CN"/>
        </w:rPr>
        <w:t xml:space="preserve"> </w:t>
      </w:r>
    </w:p>
    <w:p w14:paraId="4BB5AE57" w14:textId="0A9AC9BC" w:rsidR="0079571F" w:rsidRDefault="0079571F" w:rsidP="00C507C4">
      <w:pPr>
        <w:rPr>
          <w:rFonts w:cs="Arial"/>
          <w:lang w:eastAsia="zh-CN"/>
        </w:rPr>
      </w:pPr>
      <w:r>
        <w:rPr>
          <w:rFonts w:cs="Arial"/>
          <w:lang w:eastAsia="zh-CN"/>
        </w:rPr>
        <w:t>5</w:t>
      </w:r>
      <w:r>
        <w:rPr>
          <w:rFonts w:cs="Arial"/>
          <w:lang w:eastAsia="zh-CN"/>
        </w:rPr>
        <w:tab/>
      </w:r>
      <w:r w:rsidR="00990650">
        <w:rPr>
          <w:rFonts w:cs="Arial" w:hint="eastAsia"/>
          <w:lang w:eastAsia="zh-CN"/>
        </w:rPr>
        <w:t>无论是自然灾害还是人为灾难</w:t>
      </w:r>
      <w:r w:rsidR="00C507C4">
        <w:rPr>
          <w:rFonts w:cs="Arial" w:hint="eastAsia"/>
          <w:lang w:eastAsia="zh-CN"/>
        </w:rPr>
        <w:t>均</w:t>
      </w:r>
      <w:r w:rsidR="00990650">
        <w:rPr>
          <w:rFonts w:cs="Arial" w:hint="eastAsia"/>
          <w:lang w:eastAsia="zh-CN"/>
        </w:rPr>
        <w:t>能</w:t>
      </w:r>
      <w:r w:rsidR="00C507C4">
        <w:rPr>
          <w:rFonts w:cs="Arial" w:hint="eastAsia"/>
          <w:lang w:eastAsia="zh-CN"/>
        </w:rPr>
        <w:t>给</w:t>
      </w:r>
      <w:r w:rsidR="00990650">
        <w:rPr>
          <w:rFonts w:cs="Arial" w:hint="eastAsia"/>
          <w:lang w:eastAsia="zh-CN"/>
        </w:rPr>
        <w:t>经济</w:t>
      </w:r>
      <w:r w:rsidR="00C507C4">
        <w:rPr>
          <w:rFonts w:cs="Arial" w:hint="eastAsia"/>
          <w:lang w:eastAsia="zh-CN"/>
        </w:rPr>
        <w:t>各行各业</w:t>
      </w:r>
      <w:r w:rsidR="00C507C4">
        <w:rPr>
          <w:rFonts w:cs="Arial"/>
          <w:lang w:eastAsia="zh-CN"/>
        </w:rPr>
        <w:t>造成破坏</w:t>
      </w:r>
      <w:r w:rsidR="00990650">
        <w:rPr>
          <w:rFonts w:cs="Arial" w:hint="eastAsia"/>
          <w:lang w:eastAsia="zh-CN"/>
        </w:rPr>
        <w:t>，对增长和发展产生负面影响。信息通信技术的进步提供了强化关键基础设施复原力、增强连通性的机遇。</w:t>
      </w:r>
      <w:r>
        <w:rPr>
          <w:rFonts w:cs="Arial"/>
          <w:lang w:eastAsia="zh-CN"/>
        </w:rPr>
        <w:t>CTO</w:t>
      </w:r>
      <w:r w:rsidR="00D27999">
        <w:rPr>
          <w:rFonts w:cs="Arial" w:hint="eastAsia"/>
          <w:lang w:eastAsia="zh-CN"/>
        </w:rPr>
        <w:t>认为，在灾害易发地区为应急响应设备</w:t>
      </w:r>
      <w:r w:rsidR="00C507C4">
        <w:rPr>
          <w:rFonts w:cs="Arial" w:hint="eastAsia"/>
          <w:lang w:eastAsia="zh-CN"/>
        </w:rPr>
        <w:t>创</w:t>
      </w:r>
      <w:r w:rsidR="00D27999">
        <w:rPr>
          <w:rFonts w:cs="Arial" w:hint="eastAsia"/>
          <w:lang w:eastAsia="zh-CN"/>
        </w:rPr>
        <w:t>建存储中心是一项有益活动，</w:t>
      </w:r>
      <w:r w:rsidR="00C507C4">
        <w:rPr>
          <w:rFonts w:cs="Arial" w:hint="eastAsia"/>
          <w:lang w:eastAsia="zh-CN"/>
        </w:rPr>
        <w:t>可</w:t>
      </w:r>
      <w:r w:rsidR="00D27999">
        <w:rPr>
          <w:rFonts w:cs="Arial" w:hint="eastAsia"/>
          <w:lang w:eastAsia="zh-CN"/>
        </w:rPr>
        <w:t>缩短</w:t>
      </w:r>
      <w:r w:rsidR="00C507C4">
        <w:rPr>
          <w:rFonts w:cs="Arial" w:hint="eastAsia"/>
          <w:lang w:eastAsia="zh-CN"/>
        </w:rPr>
        <w:t>救灾</w:t>
      </w:r>
      <w:r w:rsidR="00D27999">
        <w:rPr>
          <w:rFonts w:cs="Arial" w:hint="eastAsia"/>
          <w:lang w:eastAsia="zh-CN"/>
        </w:rPr>
        <w:t>援助到达受灾区域的时间。</w:t>
      </w:r>
    </w:p>
    <w:p w14:paraId="13EE25D0" w14:textId="230DAFA4" w:rsidR="0079571F" w:rsidRDefault="00D27999" w:rsidP="00C507C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</w:t>
      </w:r>
      <w:r w:rsidR="00C507C4">
        <w:rPr>
          <w:rFonts w:hint="eastAsia"/>
          <w:lang w:eastAsia="zh-CN"/>
        </w:rPr>
        <w:t>各</w:t>
      </w:r>
      <w:r w:rsidR="00C507C4">
        <w:rPr>
          <w:lang w:eastAsia="zh-CN"/>
        </w:rPr>
        <w:t>领域均</w:t>
      </w:r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CTO</w:t>
      </w:r>
      <w:r>
        <w:rPr>
          <w:rFonts w:hint="eastAsia"/>
          <w:lang w:eastAsia="zh-CN"/>
        </w:rPr>
        <w:t>的战略目标保持一致。</w:t>
      </w:r>
      <w:r w:rsidR="0079571F">
        <w:rPr>
          <w:lang w:eastAsia="zh-CN"/>
        </w:rPr>
        <w:t>CTO</w:t>
      </w:r>
      <w:r>
        <w:rPr>
          <w:rFonts w:hint="eastAsia"/>
          <w:lang w:eastAsia="zh-CN"/>
        </w:rPr>
        <w:t>承诺将在这些领域以及《行动计划草案》列出的目标和输出成果方面继续并加强与</w:t>
      </w:r>
      <w:r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的协作。</w:t>
      </w:r>
    </w:p>
    <w:p w14:paraId="0DFFF158" w14:textId="77777777" w:rsidR="0079571F" w:rsidRDefault="0079571F" w:rsidP="00904919">
      <w:pPr>
        <w:pStyle w:val="Reasons"/>
        <w:rPr>
          <w:lang w:eastAsia="zh-CN"/>
        </w:rPr>
      </w:pPr>
      <w:bookmarkStart w:id="7" w:name="_GoBack"/>
      <w:bookmarkEnd w:id="7"/>
    </w:p>
    <w:p w14:paraId="2EDA7C49" w14:textId="77777777" w:rsidR="0079571F" w:rsidRDefault="0079571F">
      <w:pPr>
        <w:jc w:val="center"/>
      </w:pPr>
      <w:r>
        <w:t>______________</w:t>
      </w:r>
    </w:p>
    <w:p w14:paraId="0EDEC2A8" w14:textId="77777777" w:rsidR="0079571F" w:rsidRDefault="0079571F">
      <w:pPr>
        <w:pStyle w:val="Reasons"/>
      </w:pPr>
    </w:p>
    <w:sectPr w:rsidR="0079571F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53B5D" w14:textId="77777777" w:rsidR="007833CF" w:rsidRDefault="007833CF">
      <w:r>
        <w:separator/>
      </w:r>
    </w:p>
  </w:endnote>
  <w:endnote w:type="continuationSeparator" w:id="0">
    <w:p w14:paraId="603DFC5E" w14:textId="77777777" w:rsidR="007833CF" w:rsidRDefault="0078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38E8" w14:textId="77777777" w:rsidR="007833CF" w:rsidRPr="0050367B" w:rsidRDefault="0052746A" w:rsidP="002E582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C507C4" w:rsidRPr="00C507C4">
      <w:rPr>
        <w:lang w:val="en-US"/>
      </w:rPr>
      <w:t>P</w:t>
    </w:r>
    <w:r w:rsidR="00C507C4">
      <w:t>:\CHI\ITU-D\CONF-D\WTDC17\000\040C.docx</w:t>
    </w:r>
    <w:r>
      <w:fldChar w:fldCharType="end"/>
    </w:r>
    <w:r w:rsidR="007833CF">
      <w:rPr>
        <w:lang w:val="en-US"/>
      </w:rPr>
      <w:t xml:space="preserve"> (424438)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7833CF" w:rsidRPr="00437177" w14:paraId="2CE908F3" w14:textId="77777777" w:rsidTr="0079571F">
      <w:tc>
        <w:tcPr>
          <w:tcW w:w="1526" w:type="dxa"/>
          <w:tcBorders>
            <w:top w:val="single" w:sz="4" w:space="0" w:color="000000" w:themeColor="text1"/>
          </w:tcBorders>
        </w:tcPr>
        <w:p w14:paraId="78CADB23" w14:textId="77777777" w:rsidR="007833CF" w:rsidRPr="00BA0009" w:rsidRDefault="007833CF" w:rsidP="0079571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1" w:name="Email"/>
          <w:bookmarkEnd w:id="11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1945D39D" w14:textId="77777777" w:rsidR="007833CF" w:rsidRPr="00CB110F" w:rsidRDefault="007833CF" w:rsidP="0079571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26D3F84A" w14:textId="27449BE3" w:rsidR="007833CF" w:rsidRPr="00FB3FC2" w:rsidRDefault="007833CF" w:rsidP="00FB3FC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fr-CH"/>
            </w:rPr>
          </w:pPr>
          <w:r w:rsidRPr="00FB3FC2">
            <w:rPr>
              <w:rFonts w:ascii="Calibri" w:hAnsi="Calibri"/>
              <w:sz w:val="18"/>
              <w:szCs w:val="18"/>
              <w:lang w:val="fr-CH"/>
            </w:rPr>
            <w:t>Aniat  Sohan</w:t>
          </w:r>
          <w:r w:rsidR="00FB3FC2">
            <w:rPr>
              <w:rFonts w:ascii="Calibri" w:hAnsi="Calibri" w:hint="eastAsia"/>
              <w:sz w:val="18"/>
              <w:szCs w:val="18"/>
              <w:lang w:eastAsia="zh-CN"/>
            </w:rPr>
            <w:t>女士</w:t>
          </w:r>
          <w:r w:rsidR="00FB3FC2" w:rsidRPr="00FB3FC2">
            <w:rPr>
              <w:rFonts w:ascii="Calibri" w:hAnsi="Calibri"/>
              <w:sz w:val="18"/>
              <w:szCs w:val="18"/>
              <w:lang w:val="fr-CH" w:eastAsia="zh-CN"/>
            </w:rPr>
            <w:t>，</w:t>
          </w:r>
          <w:r w:rsidRPr="00FB3FC2">
            <w:rPr>
              <w:rFonts w:ascii="Calibri" w:hAnsi="Calibri"/>
              <w:sz w:val="18"/>
              <w:szCs w:val="18"/>
              <w:lang w:val="fr-CH"/>
            </w:rPr>
            <w:t>Anita</w:t>
          </w:r>
        </w:p>
      </w:tc>
    </w:tr>
    <w:tr w:rsidR="007833CF" w:rsidRPr="00CB110F" w14:paraId="6C9979D7" w14:textId="77777777" w:rsidTr="0079571F">
      <w:tc>
        <w:tcPr>
          <w:tcW w:w="1526" w:type="dxa"/>
        </w:tcPr>
        <w:p w14:paraId="0309127F" w14:textId="77777777" w:rsidR="007833CF" w:rsidRPr="00FB3FC2" w:rsidRDefault="007833CF" w:rsidP="0079571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</w:tcPr>
        <w:p w14:paraId="0E1738CE" w14:textId="77777777" w:rsidR="007833CF" w:rsidRPr="00CB110F" w:rsidRDefault="007833CF" w:rsidP="0079571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2BEADFD3" w14:textId="77777777" w:rsidR="007833CF" w:rsidRPr="00413C87" w:rsidRDefault="0052746A" w:rsidP="0079571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7833CF" w:rsidRPr="00413C87">
              <w:rPr>
                <w:rStyle w:val="Hyperlink"/>
                <w:sz w:val="18"/>
                <w:szCs w:val="18"/>
                <w:lang w:val="en-US"/>
              </w:rPr>
              <w:t>a.sohan@cto.int</w:t>
            </w:r>
          </w:hyperlink>
          <w:r w:rsidR="007833CF" w:rsidRPr="00413C87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56E4254A" w14:textId="77777777" w:rsidR="007833CF" w:rsidRPr="00784E03" w:rsidRDefault="0052746A" w:rsidP="00A252AD">
    <w:pPr>
      <w:jc w:val="center"/>
      <w:rPr>
        <w:sz w:val="20"/>
      </w:rPr>
    </w:pPr>
    <w:hyperlink r:id="rId2" w:history="1">
      <w:r w:rsidR="007833CF" w:rsidRPr="008B61EA">
        <w:rPr>
          <w:rStyle w:val="Hyperlink"/>
          <w:sz w:val="20"/>
        </w:rPr>
        <w:t>WTDC-17</w:t>
      </w:r>
    </w:hyperlink>
  </w:p>
  <w:p w14:paraId="09776F36" w14:textId="77777777" w:rsidR="007833CF" w:rsidRPr="00CB110F" w:rsidRDefault="007833CF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01BA6" w14:textId="77777777" w:rsidR="007833CF" w:rsidRDefault="007833CF">
      <w:r>
        <w:t>____________________</w:t>
      </w:r>
    </w:p>
  </w:footnote>
  <w:footnote w:type="continuationSeparator" w:id="0">
    <w:p w14:paraId="268FD075" w14:textId="77777777" w:rsidR="007833CF" w:rsidRDefault="007833CF">
      <w:r>
        <w:continuationSeparator/>
      </w:r>
    </w:p>
  </w:footnote>
  <w:footnote w:id="1">
    <w:p w14:paraId="52FE10B6" w14:textId="51F91C98" w:rsidR="007833CF" w:rsidRPr="009A5AF8" w:rsidRDefault="007833CF" w:rsidP="0079571F">
      <w:pPr>
        <w:pStyle w:val="FootnoteText"/>
        <w:rPr>
          <w:sz w:val="20"/>
        </w:rPr>
      </w:pPr>
      <w:r w:rsidRPr="009A5AF8">
        <w:rPr>
          <w:rStyle w:val="FootnoteReference"/>
          <w:sz w:val="20"/>
        </w:rPr>
        <w:footnoteRef/>
      </w:r>
      <w:r w:rsidRPr="009A5AF8">
        <w:rPr>
          <w:sz w:val="20"/>
        </w:rPr>
        <w:t xml:space="preserve"> </w:t>
      </w:r>
      <w:r>
        <w:rPr>
          <w:rFonts w:hint="eastAsia"/>
          <w:sz w:val="20"/>
        </w:rPr>
        <w:t>《系统转型报告》（</w:t>
      </w:r>
      <w:r w:rsidRPr="009A5AF8">
        <w:rPr>
          <w:sz w:val="20"/>
        </w:rPr>
        <w:t>System Transformation Report</w:t>
      </w:r>
      <w:r>
        <w:rPr>
          <w:rFonts w:hint="eastAsia"/>
          <w:sz w:val="20"/>
        </w:rPr>
        <w:t>），全球电子可持续发展推进协会（</w:t>
      </w:r>
      <w:r>
        <w:rPr>
          <w:rFonts w:hint="eastAsia"/>
          <w:sz w:val="20"/>
        </w:rPr>
        <w:t>GeSI</w:t>
      </w:r>
      <w:r>
        <w:rPr>
          <w:rFonts w:hint="eastAsia"/>
          <w:sz w:val="20"/>
        </w:rPr>
        <w:t>）、埃森哲和国际电联，</w:t>
      </w:r>
      <w:r>
        <w:rPr>
          <w:rFonts w:hint="eastAsia"/>
          <w:sz w:val="20"/>
        </w:rPr>
        <w:t>2016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月</w:t>
      </w:r>
      <w:r w:rsidRPr="009A5AF8">
        <w:rPr>
          <w:sz w:val="20"/>
        </w:rPr>
        <w:t xml:space="preserve"> </w:t>
      </w:r>
    </w:p>
  </w:footnote>
  <w:footnote w:id="2">
    <w:p w14:paraId="77D3F426" w14:textId="62D9D183" w:rsidR="007833CF" w:rsidRDefault="007833CF" w:rsidP="0079571F">
      <w:pPr>
        <w:pStyle w:val="FootnoteText"/>
        <w:tabs>
          <w:tab w:val="left" w:pos="1741"/>
        </w:tabs>
      </w:pPr>
      <w:r w:rsidRPr="009A5AF8">
        <w:rPr>
          <w:rStyle w:val="FootnoteReference"/>
          <w:sz w:val="20"/>
        </w:rPr>
        <w:footnoteRef/>
      </w:r>
      <w:r>
        <w:rPr>
          <w:sz w:val="20"/>
        </w:rPr>
        <w:t xml:space="preserve"> </w:t>
      </w:r>
      <w:r>
        <w:rPr>
          <w:rFonts w:hint="eastAsia"/>
          <w:sz w:val="20"/>
        </w:rPr>
        <w:t>同上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D033" w14:textId="77777777" w:rsidR="007833CF" w:rsidRPr="00D92D0C" w:rsidRDefault="007833CF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8" w:name="OLE_LINK3"/>
    <w:bookmarkStart w:id="9" w:name="OLE_LINK2"/>
    <w:bookmarkStart w:id="10" w:name="OLE_LINK1"/>
    <w:r w:rsidRPr="00A74B99">
      <w:rPr>
        <w:sz w:val="22"/>
        <w:szCs w:val="22"/>
      </w:rPr>
      <w:t>40</w:t>
    </w:r>
    <w:bookmarkEnd w:id="8"/>
    <w:bookmarkEnd w:id="9"/>
    <w:bookmarkEnd w:id="10"/>
    <w:r w:rsidRPr="00A74B99">
      <w:rPr>
        <w:sz w:val="22"/>
        <w:szCs w:val="22"/>
      </w:rPr>
      <w:t>-</w:t>
    </w:r>
    <w:r w:rsidRPr="00C26DD5">
      <w:rPr>
        <w:sz w:val="22"/>
        <w:szCs w:val="22"/>
      </w:rPr>
      <w:t>C</w:t>
    </w:r>
    <w:r w:rsidRPr="00D92D0C">
      <w:rPr>
        <w:rStyle w:val="PageNumber"/>
        <w:sz w:val="22"/>
        <w:szCs w:val="22"/>
      </w:rPr>
      <w:tab/>
    </w:r>
    <w:r w:rsidRPr="00D92D0C">
      <w:rPr>
        <w:sz w:val="22"/>
        <w:szCs w:val="22"/>
      </w:rPr>
      <w:fldChar w:fldCharType="begin"/>
    </w:r>
    <w:r w:rsidRPr="00D92D0C">
      <w:rPr>
        <w:sz w:val="22"/>
        <w:szCs w:val="22"/>
        <w:lang w:val="es-ES_tradnl"/>
      </w:rPr>
      <w:instrText xml:space="preserve"> PAGE </w:instrText>
    </w:r>
    <w:r w:rsidRPr="00D92D0C">
      <w:rPr>
        <w:sz w:val="22"/>
        <w:szCs w:val="22"/>
      </w:rPr>
      <w:fldChar w:fldCharType="separate"/>
    </w:r>
    <w:r w:rsidR="0052746A">
      <w:rPr>
        <w:noProof/>
        <w:sz w:val="22"/>
        <w:szCs w:val="22"/>
        <w:lang w:val="es-ES_tradnl"/>
      </w:rPr>
      <w:t>3</w:t>
    </w:r>
    <w:r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00"/>
  <w:displayBackgroundShape/>
  <w:embedSystemFonts/>
  <w:bordersDoNotSurroundHeader/>
  <w:bordersDoNotSurroundFooter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57B6E"/>
    <w:rsid w:val="00060F7D"/>
    <w:rsid w:val="00071228"/>
    <w:rsid w:val="00085D87"/>
    <w:rsid w:val="00085DF8"/>
    <w:rsid w:val="0009080B"/>
    <w:rsid w:val="000978B7"/>
    <w:rsid w:val="000A3B34"/>
    <w:rsid w:val="000A67B9"/>
    <w:rsid w:val="000B548D"/>
    <w:rsid w:val="000C4701"/>
    <w:rsid w:val="000E3CF6"/>
    <w:rsid w:val="000E490D"/>
    <w:rsid w:val="000E4C7A"/>
    <w:rsid w:val="000F68C6"/>
    <w:rsid w:val="00124C8F"/>
    <w:rsid w:val="00125484"/>
    <w:rsid w:val="00126FE1"/>
    <w:rsid w:val="0013327E"/>
    <w:rsid w:val="001551CA"/>
    <w:rsid w:val="00167FD3"/>
    <w:rsid w:val="00171990"/>
    <w:rsid w:val="00185BE0"/>
    <w:rsid w:val="001A0EEB"/>
    <w:rsid w:val="001B25D1"/>
    <w:rsid w:val="001C11F9"/>
    <w:rsid w:val="00201341"/>
    <w:rsid w:val="002146E4"/>
    <w:rsid w:val="002155B0"/>
    <w:rsid w:val="00220316"/>
    <w:rsid w:val="00241DDB"/>
    <w:rsid w:val="00241FD2"/>
    <w:rsid w:val="002452DF"/>
    <w:rsid w:val="002571ED"/>
    <w:rsid w:val="002578B4"/>
    <w:rsid w:val="00261172"/>
    <w:rsid w:val="0029690F"/>
    <w:rsid w:val="002A0AB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97447"/>
    <w:rsid w:val="003A577C"/>
    <w:rsid w:val="003A683D"/>
    <w:rsid w:val="003D4C4A"/>
    <w:rsid w:val="003E0364"/>
    <w:rsid w:val="003E7400"/>
    <w:rsid w:val="004014B0"/>
    <w:rsid w:val="004131E6"/>
    <w:rsid w:val="00414872"/>
    <w:rsid w:val="00426AC1"/>
    <w:rsid w:val="004368F5"/>
    <w:rsid w:val="00437177"/>
    <w:rsid w:val="0045019C"/>
    <w:rsid w:val="0045617A"/>
    <w:rsid w:val="004676C0"/>
    <w:rsid w:val="00476CAF"/>
    <w:rsid w:val="00491D8C"/>
    <w:rsid w:val="004B585C"/>
    <w:rsid w:val="004C5B60"/>
    <w:rsid w:val="004D3182"/>
    <w:rsid w:val="0050367B"/>
    <w:rsid w:val="005061F9"/>
    <w:rsid w:val="00515C36"/>
    <w:rsid w:val="00522BEA"/>
    <w:rsid w:val="0052746A"/>
    <w:rsid w:val="005356FD"/>
    <w:rsid w:val="00542073"/>
    <w:rsid w:val="00542CA8"/>
    <w:rsid w:val="00554E24"/>
    <w:rsid w:val="00555337"/>
    <w:rsid w:val="00555B69"/>
    <w:rsid w:val="00564B8D"/>
    <w:rsid w:val="00567130"/>
    <w:rsid w:val="005764A1"/>
    <w:rsid w:val="00576C33"/>
    <w:rsid w:val="00596A53"/>
    <w:rsid w:val="005B094E"/>
    <w:rsid w:val="005B6C8E"/>
    <w:rsid w:val="005C7026"/>
    <w:rsid w:val="005D057A"/>
    <w:rsid w:val="005E1BA7"/>
    <w:rsid w:val="005E1EDE"/>
    <w:rsid w:val="005E4794"/>
    <w:rsid w:val="00607EDF"/>
    <w:rsid w:val="00613E55"/>
    <w:rsid w:val="00617BE4"/>
    <w:rsid w:val="00622189"/>
    <w:rsid w:val="00624EEB"/>
    <w:rsid w:val="006254AF"/>
    <w:rsid w:val="00642A01"/>
    <w:rsid w:val="00650CBC"/>
    <w:rsid w:val="00660E6F"/>
    <w:rsid w:val="00662F21"/>
    <w:rsid w:val="00677DD9"/>
    <w:rsid w:val="00680265"/>
    <w:rsid w:val="006A766A"/>
    <w:rsid w:val="006B380B"/>
    <w:rsid w:val="006D35DD"/>
    <w:rsid w:val="006D4DE8"/>
    <w:rsid w:val="006E15AA"/>
    <w:rsid w:val="006E57C8"/>
    <w:rsid w:val="006E6BF0"/>
    <w:rsid w:val="00701FAD"/>
    <w:rsid w:val="007149EE"/>
    <w:rsid w:val="007235A4"/>
    <w:rsid w:val="0073319E"/>
    <w:rsid w:val="007454FE"/>
    <w:rsid w:val="00750829"/>
    <w:rsid w:val="00764D28"/>
    <w:rsid w:val="00781001"/>
    <w:rsid w:val="00782DBD"/>
    <w:rsid w:val="007833CF"/>
    <w:rsid w:val="00787A58"/>
    <w:rsid w:val="007917DE"/>
    <w:rsid w:val="0079571F"/>
    <w:rsid w:val="007A06F3"/>
    <w:rsid w:val="007A5E79"/>
    <w:rsid w:val="007B316B"/>
    <w:rsid w:val="007C4DC3"/>
    <w:rsid w:val="00814482"/>
    <w:rsid w:val="0083753E"/>
    <w:rsid w:val="00850AEF"/>
    <w:rsid w:val="00866BC3"/>
    <w:rsid w:val="008726C7"/>
    <w:rsid w:val="008822F4"/>
    <w:rsid w:val="00882B6A"/>
    <w:rsid w:val="008869BB"/>
    <w:rsid w:val="008B44F5"/>
    <w:rsid w:val="008C14E4"/>
    <w:rsid w:val="008D3BE2"/>
    <w:rsid w:val="008E45D4"/>
    <w:rsid w:val="008E6AE7"/>
    <w:rsid w:val="008E6BC6"/>
    <w:rsid w:val="00904919"/>
    <w:rsid w:val="00905699"/>
    <w:rsid w:val="00916639"/>
    <w:rsid w:val="00920A9C"/>
    <w:rsid w:val="00950E0F"/>
    <w:rsid w:val="00952839"/>
    <w:rsid w:val="00963A4D"/>
    <w:rsid w:val="00990650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25684"/>
    <w:rsid w:val="00A57140"/>
    <w:rsid w:val="00A6085C"/>
    <w:rsid w:val="00A62262"/>
    <w:rsid w:val="00A62DA7"/>
    <w:rsid w:val="00A83EDE"/>
    <w:rsid w:val="00AA7C4A"/>
    <w:rsid w:val="00AB205E"/>
    <w:rsid w:val="00AD2C62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B6679"/>
    <w:rsid w:val="00BC133C"/>
    <w:rsid w:val="00BC7A8E"/>
    <w:rsid w:val="00BF720B"/>
    <w:rsid w:val="00C01B25"/>
    <w:rsid w:val="00C04511"/>
    <w:rsid w:val="00C16846"/>
    <w:rsid w:val="00C16AC0"/>
    <w:rsid w:val="00C22C57"/>
    <w:rsid w:val="00C27129"/>
    <w:rsid w:val="00C30334"/>
    <w:rsid w:val="00C34749"/>
    <w:rsid w:val="00C507C4"/>
    <w:rsid w:val="00C55401"/>
    <w:rsid w:val="00C561F1"/>
    <w:rsid w:val="00C73FA3"/>
    <w:rsid w:val="00C925D8"/>
    <w:rsid w:val="00CA2C79"/>
    <w:rsid w:val="00CA38C9"/>
    <w:rsid w:val="00CA401B"/>
    <w:rsid w:val="00CB13B4"/>
    <w:rsid w:val="00CC692D"/>
    <w:rsid w:val="00CC76F9"/>
    <w:rsid w:val="00CD4003"/>
    <w:rsid w:val="00CE40BB"/>
    <w:rsid w:val="00D02252"/>
    <w:rsid w:val="00D04BA4"/>
    <w:rsid w:val="00D05178"/>
    <w:rsid w:val="00D215E8"/>
    <w:rsid w:val="00D27999"/>
    <w:rsid w:val="00D31190"/>
    <w:rsid w:val="00D43A8B"/>
    <w:rsid w:val="00D54B9D"/>
    <w:rsid w:val="00D65220"/>
    <w:rsid w:val="00D8521A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12808"/>
    <w:rsid w:val="00E36169"/>
    <w:rsid w:val="00E45724"/>
    <w:rsid w:val="00E56E57"/>
    <w:rsid w:val="00E7782D"/>
    <w:rsid w:val="00EA2FA3"/>
    <w:rsid w:val="00ED164D"/>
    <w:rsid w:val="00EE224E"/>
    <w:rsid w:val="00EF2642"/>
    <w:rsid w:val="00EF3681"/>
    <w:rsid w:val="00EF5523"/>
    <w:rsid w:val="00EF606B"/>
    <w:rsid w:val="00F00FD0"/>
    <w:rsid w:val="00F02A26"/>
    <w:rsid w:val="00F06183"/>
    <w:rsid w:val="00F20BC2"/>
    <w:rsid w:val="00F227E9"/>
    <w:rsid w:val="00F24F0A"/>
    <w:rsid w:val="00F342E4"/>
    <w:rsid w:val="00F37426"/>
    <w:rsid w:val="00F41E6F"/>
    <w:rsid w:val="00F70D39"/>
    <w:rsid w:val="00F84374"/>
    <w:rsid w:val="00FB3FC2"/>
    <w:rsid w:val="00FB4F9E"/>
    <w:rsid w:val="00FB7232"/>
    <w:rsid w:val="00FC63DE"/>
    <w:rsid w:val="00FD26B9"/>
    <w:rsid w:val="00FD627C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C6E9E7B"/>
  <w15:docId w15:val="{6D5D8E3B-BD64-45F6-8A10-FE1E75D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571F"/>
    <w:rPr>
      <w:rFonts w:asciiTheme="minorHAnsi" w:eastAsia="SimSun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a.sohan@ct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bf4b17b-3fdb-497b-a585-e5392ac2c733">DPM</DPM_x0020_Author>
    <DPM_x0020_File_x0020_name xmlns="cbf4b17b-3fdb-497b-a585-e5392ac2c733">D14-WTDC17-C-0040!!MSW-C</DPM_x0020_File_x0020_name>
    <DPM_x0020_Version xmlns="cbf4b17b-3fdb-497b-a585-e5392ac2c733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bf4b17b-3fdb-497b-a585-e5392ac2c733" targetNamespace="http://schemas.microsoft.com/office/2006/metadata/properties" ma:root="true" ma:fieldsID="d41af5c836d734370eb92e7ee5f83852" ns2:_="" ns3:_="">
    <xsd:import namespace="996b2e75-67fd-4955-a3b0-5ab9934cb50b"/>
    <xsd:import namespace="cbf4b17b-3fdb-497b-a585-e5392ac2c73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4b17b-3fdb-497b-a585-e5392ac2c73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purl.org/dc/terms/"/>
    <ds:schemaRef ds:uri="cbf4b17b-3fdb-497b-a585-e5392ac2c733"/>
    <ds:schemaRef ds:uri="http://schemas.microsoft.com/office/2006/metadata/properties"/>
    <ds:schemaRef ds:uri="http://www.w3.org/XML/1998/namespace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bf4b17b-3fdb-497b-a585-e5392ac2c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2003</Words>
  <Characters>276</Characters>
  <Application>Microsoft Office Word</Application>
  <DocSecurity>0</DocSecurity>
  <Lines>2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D14-WTDC17-C-0040!!MSW-C</vt:lpstr>
    </vt:vector>
  </TitlesOfParts>
  <Manager>General Secretariat - Pool</Manager>
  <Company>International Telecommunication Union (ITU)</Company>
  <LinksUpToDate>false</LinksUpToDate>
  <CharactersWithSpaces>2275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D14-WTDC17-C-0040!!MSW-C</dc:title>
  <dc:creator>Documents Proposals Manager (DPM)</dc:creator>
  <cp:keywords>DPM_v2017.9.22.1_prod</cp:keywords>
  <dc:description/>
  <cp:lastModifiedBy>Huang,  Jie, Miss</cp:lastModifiedBy>
  <cp:revision>14</cp:revision>
  <cp:lastPrinted>2014-01-23T09:26:00Z</cp:lastPrinted>
  <dcterms:created xsi:type="dcterms:W3CDTF">2017-09-29T07:52:00Z</dcterms:created>
  <dcterms:modified xsi:type="dcterms:W3CDTF">2017-09-29T08:49:00Z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