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1242"/>
        <w:gridCol w:w="5669"/>
        <w:gridCol w:w="3120"/>
      </w:tblGrid>
      <w:tr w:rsidR="00AB205E" w:rsidTr="006E6BF0">
        <w:trPr>
          <w:cantSplit/>
        </w:trPr>
        <w:tc>
          <w:tcPr>
            <w:tcW w:w="1242" w:type="dxa"/>
          </w:tcPr>
          <w:p w:rsidR="00AB205E" w:rsidRPr="00185BE0" w:rsidRDefault="00AB205E" w:rsidP="00AB205E">
            <w:pPr>
              <w:spacing w:before="360" w:line="240" w:lineRule="atLeast"/>
              <w:rPr>
                <w:position w:val="6"/>
                <w:lang w:eastAsia="zh-CN"/>
              </w:rPr>
            </w:pPr>
            <w:r w:rsidRPr="00CC1F10">
              <w:rPr>
                <w:noProof/>
                <w:color w:val="3399FF"/>
                <w:lang w:eastAsia="zh-CN"/>
              </w:rPr>
              <w:drawing>
                <wp:anchor distT="0" distB="0" distL="114300" distR="114300" simplePos="0" relativeHeight="251658240" behindDoc="0" locked="0" layoutInCell="1" allowOverlap="1">
                  <wp:simplePos x="0" y="0"/>
                  <wp:positionH relativeFrom="column">
                    <wp:posOffset>-68580</wp:posOffset>
                  </wp:positionH>
                  <wp:positionV relativeFrom="paragraph">
                    <wp:posOffset>0</wp:posOffset>
                  </wp:positionV>
                  <wp:extent cx="771436" cy="700405"/>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669" w:type="dxa"/>
          </w:tcPr>
          <w:p w:rsidR="00D92D0C" w:rsidRDefault="00D92D0C" w:rsidP="00D92D0C">
            <w:pPr>
              <w:spacing w:before="240" w:after="48" w:line="240" w:lineRule="atLeast"/>
              <w:ind w:left="34"/>
              <w:rPr>
                <w:b/>
                <w:bCs/>
                <w:sz w:val="28"/>
                <w:szCs w:val="28"/>
                <w:lang w:eastAsia="zh-CN"/>
              </w:rPr>
            </w:pPr>
            <w:bookmarkStart w:id="0" w:name="dtemplate"/>
            <w:bookmarkStart w:id="1" w:name="dpp"/>
            <w:bookmarkEnd w:id="0"/>
            <w:bookmarkEnd w:id="1"/>
            <w:r>
              <w:rPr>
                <w:rFonts w:hint="eastAsia"/>
                <w:b/>
                <w:bCs/>
                <w:sz w:val="28"/>
                <w:szCs w:val="28"/>
                <w:lang w:eastAsia="zh-CN"/>
              </w:rPr>
              <w:t>2017</w:t>
            </w:r>
            <w:r>
              <w:rPr>
                <w:rFonts w:hint="eastAsia"/>
                <w:b/>
                <w:bCs/>
                <w:sz w:val="28"/>
                <w:szCs w:val="28"/>
                <w:lang w:eastAsia="zh-CN"/>
              </w:rPr>
              <w:t>年世界电信发展大会（</w:t>
            </w:r>
            <w:r>
              <w:rPr>
                <w:b/>
                <w:bCs/>
                <w:sz w:val="28"/>
                <w:szCs w:val="28"/>
                <w:lang w:eastAsia="zh-CN"/>
              </w:rPr>
              <w:t>WTDC-17</w:t>
            </w:r>
            <w:r>
              <w:rPr>
                <w:rFonts w:hint="eastAsia"/>
                <w:b/>
                <w:bCs/>
                <w:sz w:val="28"/>
                <w:szCs w:val="28"/>
                <w:lang w:eastAsia="zh-CN"/>
              </w:rPr>
              <w:t>）</w:t>
            </w:r>
          </w:p>
          <w:p w:rsidR="00AB205E" w:rsidRPr="00185BE0" w:rsidRDefault="00D92D0C" w:rsidP="00D92D0C">
            <w:pPr>
              <w:spacing w:after="240" w:line="240" w:lineRule="atLeast"/>
              <w:rPr>
                <w:position w:val="6"/>
                <w:lang w:eastAsia="zh-CN"/>
              </w:rPr>
            </w:pPr>
            <w:r w:rsidRPr="00F9433D">
              <w:rPr>
                <w:b/>
                <w:bCs/>
                <w:sz w:val="26"/>
                <w:szCs w:val="26"/>
                <w:lang w:val="es-ES" w:eastAsia="zh-CN"/>
              </w:rPr>
              <w:t>2017</w:t>
            </w:r>
            <w:r>
              <w:rPr>
                <w:rFonts w:hint="eastAsia"/>
                <w:b/>
                <w:bCs/>
                <w:sz w:val="26"/>
                <w:szCs w:val="26"/>
                <w:lang w:eastAsia="zh-CN"/>
              </w:rPr>
              <w:t>年</w:t>
            </w:r>
            <w:r>
              <w:rPr>
                <w:rFonts w:hint="eastAsia"/>
                <w:b/>
                <w:bCs/>
                <w:sz w:val="26"/>
                <w:szCs w:val="26"/>
                <w:lang w:eastAsia="zh-CN"/>
              </w:rPr>
              <w:t>10</w:t>
            </w:r>
            <w:r>
              <w:rPr>
                <w:rFonts w:hint="eastAsia"/>
                <w:b/>
                <w:bCs/>
                <w:sz w:val="26"/>
                <w:szCs w:val="26"/>
                <w:lang w:eastAsia="zh-CN"/>
              </w:rPr>
              <w:t>月</w:t>
            </w:r>
            <w:r w:rsidRPr="00F9433D">
              <w:rPr>
                <w:b/>
                <w:bCs/>
                <w:sz w:val="26"/>
                <w:szCs w:val="26"/>
                <w:lang w:val="es-ES" w:eastAsia="zh-CN"/>
              </w:rPr>
              <w:t>9-20</w:t>
            </w:r>
            <w:r>
              <w:rPr>
                <w:rFonts w:hint="eastAsia"/>
                <w:b/>
                <w:bCs/>
                <w:sz w:val="26"/>
                <w:szCs w:val="26"/>
                <w:lang w:eastAsia="zh-CN"/>
              </w:rPr>
              <w:t>日，阿根廷布宜诺斯艾利斯</w:t>
            </w:r>
          </w:p>
        </w:tc>
        <w:tc>
          <w:tcPr>
            <w:tcW w:w="3120" w:type="dxa"/>
          </w:tcPr>
          <w:p w:rsidR="00AB205E" w:rsidRDefault="00A152F3" w:rsidP="00AB205E">
            <w:pPr>
              <w:spacing w:before="0" w:line="240" w:lineRule="atLeast"/>
              <w:rPr>
                <w:lang w:eastAsia="zh-CN"/>
              </w:rPr>
            </w:pPr>
            <w:bookmarkStart w:id="2" w:name="ditulogo"/>
            <w:bookmarkEnd w:id="2"/>
            <w:r w:rsidRPr="00A152F3">
              <w:rPr>
                <w:noProof/>
                <w:lang w:eastAsia="zh-CN"/>
              </w:rPr>
              <w:drawing>
                <wp:anchor distT="0" distB="0" distL="114300" distR="114300" simplePos="0" relativeHeight="251659264" behindDoc="0" locked="0" layoutInCell="1" allowOverlap="1">
                  <wp:simplePos x="0" y="0"/>
                  <wp:positionH relativeFrom="column">
                    <wp:posOffset>178120</wp:posOffset>
                  </wp:positionH>
                  <wp:positionV relativeFrom="paragraph">
                    <wp:posOffset>-3269</wp:posOffset>
                  </wp:positionV>
                  <wp:extent cx="1710000" cy="795600"/>
                  <wp:effectExtent l="0" t="0" r="5080" b="5080"/>
                  <wp:wrapNone/>
                  <wp:docPr id="1" name="Picture 1" descr="C:\Users\murphy\Documents\WTDC17\bd_C_25Years_Horizontal-4119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Documents\WTDC17\bd_C_25Years_Horizontal-411959.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10000" cy="7956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AB205E" w:rsidRPr="00617BE4">
        <w:trPr>
          <w:cantSplit/>
        </w:trPr>
        <w:tc>
          <w:tcPr>
            <w:tcW w:w="6911" w:type="dxa"/>
            <w:gridSpan w:val="2"/>
            <w:tcBorders>
              <w:top w:val="single" w:sz="12" w:space="0" w:color="auto"/>
            </w:tcBorders>
          </w:tcPr>
          <w:p w:rsidR="00AB205E" w:rsidRPr="00C55401" w:rsidRDefault="00AB205E">
            <w:pPr>
              <w:spacing w:before="0" w:after="48" w:line="240" w:lineRule="atLeast"/>
              <w:rPr>
                <w:b/>
                <w:smallCaps/>
                <w:szCs w:val="24"/>
                <w:lang w:eastAsia="zh-CN"/>
              </w:rPr>
            </w:pPr>
          </w:p>
        </w:tc>
        <w:tc>
          <w:tcPr>
            <w:tcW w:w="3120" w:type="dxa"/>
            <w:tcBorders>
              <w:top w:val="single" w:sz="12" w:space="0" w:color="auto"/>
            </w:tcBorders>
          </w:tcPr>
          <w:p w:rsidR="00AB205E" w:rsidRPr="00C55401" w:rsidRDefault="00AB205E">
            <w:pPr>
              <w:spacing w:before="0" w:line="240" w:lineRule="atLeast"/>
              <w:rPr>
                <w:szCs w:val="24"/>
                <w:lang w:eastAsia="zh-CN"/>
              </w:rPr>
            </w:pPr>
          </w:p>
        </w:tc>
      </w:tr>
      <w:tr w:rsidR="00AB205E">
        <w:trPr>
          <w:cantSplit/>
          <w:trHeight w:val="23"/>
        </w:trPr>
        <w:tc>
          <w:tcPr>
            <w:tcW w:w="6911" w:type="dxa"/>
            <w:gridSpan w:val="2"/>
          </w:tcPr>
          <w:p w:rsidR="00AB205E" w:rsidRPr="002A0ABF" w:rsidRDefault="00A252AD" w:rsidP="006E6BF0">
            <w:pPr>
              <w:pStyle w:val="Committee"/>
              <w:framePr w:hSpace="0" w:wrap="auto" w:hAnchor="text" w:yAlign="inline"/>
              <w:rPr>
                <w:b w:val="0"/>
                <w:szCs w:val="24"/>
                <w:lang w:eastAsia="zh-CN"/>
              </w:rPr>
            </w:pPr>
            <w:r w:rsidRPr="002A0ABF">
              <w:rPr>
                <w:szCs w:val="24"/>
              </w:rPr>
              <w:t>全体会议</w:t>
            </w:r>
          </w:p>
        </w:tc>
        <w:tc>
          <w:tcPr>
            <w:tcW w:w="3120" w:type="dxa"/>
          </w:tcPr>
          <w:p w:rsidR="00AB205E" w:rsidRPr="002A0ABF" w:rsidRDefault="00A252AD" w:rsidP="00522BEA">
            <w:pPr>
              <w:tabs>
                <w:tab w:val="left" w:pos="851"/>
              </w:tabs>
              <w:spacing w:before="0" w:line="240" w:lineRule="atLeast"/>
              <w:rPr>
                <w:b/>
                <w:bCs/>
                <w:szCs w:val="24"/>
              </w:rPr>
            </w:pPr>
            <w:r>
              <w:rPr>
                <w:b/>
                <w:szCs w:val="24"/>
              </w:rPr>
              <w:t>文件</w:t>
            </w:r>
            <w:r>
              <w:rPr>
                <w:b/>
                <w:szCs w:val="24"/>
              </w:rPr>
              <w:t xml:space="preserve"> WTDC-17/33</w:t>
            </w:r>
            <w:r w:rsidR="00DD0D8D" w:rsidRPr="002A0ABF">
              <w:rPr>
                <w:b/>
                <w:szCs w:val="24"/>
              </w:rPr>
              <w:t>-</w:t>
            </w:r>
            <w:r w:rsidRPr="002A0ABF">
              <w:rPr>
                <w:b/>
                <w:szCs w:val="24"/>
              </w:rPr>
              <w:t>C</w:t>
            </w:r>
          </w:p>
        </w:tc>
      </w:tr>
      <w:tr w:rsidR="00AB205E">
        <w:trPr>
          <w:cantSplit/>
          <w:trHeight w:val="23"/>
        </w:trPr>
        <w:tc>
          <w:tcPr>
            <w:tcW w:w="6911" w:type="dxa"/>
            <w:gridSpan w:val="2"/>
          </w:tcPr>
          <w:p w:rsidR="00AB205E" w:rsidRPr="002A0ABF" w:rsidRDefault="00AB205E" w:rsidP="00A252AD">
            <w:pPr>
              <w:tabs>
                <w:tab w:val="clear" w:pos="794"/>
                <w:tab w:val="clear" w:pos="1191"/>
                <w:tab w:val="clear" w:pos="1588"/>
                <w:tab w:val="clear" w:pos="1985"/>
                <w:tab w:val="left" w:pos="514"/>
              </w:tabs>
              <w:spacing w:before="0" w:line="240" w:lineRule="atLeast"/>
              <w:rPr>
                <w:b/>
                <w:szCs w:val="24"/>
              </w:rPr>
            </w:pPr>
            <w:bookmarkStart w:id="3" w:name="ddate" w:colFirst="1" w:colLast="1"/>
          </w:p>
        </w:tc>
        <w:tc>
          <w:tcPr>
            <w:tcW w:w="3120" w:type="dxa"/>
          </w:tcPr>
          <w:p w:rsidR="00AB205E" w:rsidRPr="002A0ABF" w:rsidRDefault="00A252AD" w:rsidP="006E6BF0">
            <w:pPr>
              <w:tabs>
                <w:tab w:val="left" w:pos="993"/>
              </w:tabs>
              <w:spacing w:before="0"/>
              <w:rPr>
                <w:b/>
                <w:szCs w:val="24"/>
                <w:lang w:eastAsia="zh-CN"/>
              </w:rPr>
            </w:pPr>
            <w:r w:rsidRPr="002A0ABF">
              <w:rPr>
                <w:b/>
                <w:szCs w:val="24"/>
              </w:rPr>
              <w:t>2017</w:t>
            </w:r>
            <w:r w:rsidRPr="002A0ABF">
              <w:rPr>
                <w:b/>
                <w:szCs w:val="24"/>
              </w:rPr>
              <w:t>年</w:t>
            </w:r>
            <w:r w:rsidRPr="002A0ABF">
              <w:rPr>
                <w:b/>
                <w:szCs w:val="24"/>
              </w:rPr>
              <w:t>9</w:t>
            </w:r>
            <w:r w:rsidRPr="002A0ABF">
              <w:rPr>
                <w:b/>
                <w:szCs w:val="24"/>
              </w:rPr>
              <w:t>月</w:t>
            </w:r>
            <w:r w:rsidRPr="002A0ABF">
              <w:rPr>
                <w:b/>
                <w:szCs w:val="24"/>
              </w:rPr>
              <w:t>8</w:t>
            </w:r>
            <w:r w:rsidRPr="002A0ABF">
              <w:rPr>
                <w:b/>
                <w:szCs w:val="24"/>
              </w:rPr>
              <w:t>日</w:t>
            </w:r>
          </w:p>
        </w:tc>
      </w:tr>
      <w:tr w:rsidR="00A252AD">
        <w:trPr>
          <w:cantSplit/>
          <w:trHeight w:val="23"/>
        </w:trPr>
        <w:tc>
          <w:tcPr>
            <w:tcW w:w="6911" w:type="dxa"/>
            <w:gridSpan w:val="2"/>
          </w:tcPr>
          <w:p w:rsidR="00A252AD" w:rsidRPr="002A0ABF" w:rsidRDefault="00A252AD" w:rsidP="00A252AD">
            <w:pPr>
              <w:tabs>
                <w:tab w:val="left" w:pos="851"/>
              </w:tabs>
              <w:spacing w:before="0" w:line="240" w:lineRule="atLeast"/>
              <w:rPr>
                <w:b/>
                <w:szCs w:val="24"/>
                <w:lang w:eastAsia="zh-CN"/>
              </w:rPr>
            </w:pPr>
            <w:bookmarkStart w:id="4" w:name="dorlang" w:colFirst="1" w:colLast="1"/>
            <w:bookmarkEnd w:id="3"/>
          </w:p>
        </w:tc>
        <w:tc>
          <w:tcPr>
            <w:tcW w:w="3120" w:type="dxa"/>
          </w:tcPr>
          <w:p w:rsidR="00A252AD" w:rsidRPr="002A0ABF" w:rsidRDefault="00A252AD" w:rsidP="00A252AD">
            <w:pPr>
              <w:tabs>
                <w:tab w:val="left" w:pos="993"/>
              </w:tabs>
              <w:spacing w:before="0"/>
              <w:rPr>
                <w:rFonts w:cstheme="minorHAnsi"/>
                <w:b/>
                <w:szCs w:val="24"/>
              </w:rPr>
            </w:pPr>
            <w:r w:rsidRPr="002A0ABF">
              <w:rPr>
                <w:b/>
                <w:szCs w:val="24"/>
              </w:rPr>
              <w:t>原文：英文</w:t>
            </w:r>
          </w:p>
        </w:tc>
      </w:tr>
      <w:tr w:rsidR="00A252AD">
        <w:trPr>
          <w:cantSplit/>
        </w:trPr>
        <w:tc>
          <w:tcPr>
            <w:tcW w:w="10031" w:type="dxa"/>
            <w:gridSpan w:val="3"/>
          </w:tcPr>
          <w:p w:rsidR="00A252AD" w:rsidRPr="00F70D39" w:rsidRDefault="00F70D39" w:rsidP="00F70D39">
            <w:pPr>
              <w:pStyle w:val="Source"/>
              <w:rPr>
                <w:lang w:eastAsia="zh-CN"/>
              </w:rPr>
            </w:pPr>
            <w:bookmarkStart w:id="5" w:name="dtitle2" w:colFirst="0" w:colLast="0"/>
            <w:bookmarkEnd w:id="4"/>
            <w:r w:rsidRPr="00F70D39">
              <w:rPr>
                <w:lang w:eastAsia="zh-CN"/>
              </w:rPr>
              <w:t>巴西（联邦共和国）</w:t>
            </w:r>
            <w:r w:rsidRPr="00F70D39">
              <w:rPr>
                <w:lang w:eastAsia="zh-CN"/>
              </w:rPr>
              <w:t>/</w:t>
            </w:r>
            <w:r w:rsidRPr="00F70D39">
              <w:rPr>
                <w:lang w:eastAsia="zh-CN"/>
              </w:rPr>
              <w:t>墨西哥</w:t>
            </w:r>
          </w:p>
        </w:tc>
      </w:tr>
      <w:bookmarkEnd w:id="5"/>
      <w:tr w:rsidR="00A252AD" w:rsidRPr="002D5C21" w:rsidTr="00963A4D">
        <w:trPr>
          <w:cantSplit/>
        </w:trPr>
        <w:tc>
          <w:tcPr>
            <w:tcW w:w="10031" w:type="dxa"/>
            <w:gridSpan w:val="3"/>
          </w:tcPr>
          <w:p w:rsidR="00A252AD" w:rsidRPr="00B44943" w:rsidRDefault="00805A05" w:rsidP="003E0F94">
            <w:pPr>
              <w:pStyle w:val="Title1"/>
              <w:tabs>
                <w:tab w:val="clear" w:pos="794"/>
                <w:tab w:val="clear" w:pos="1191"/>
                <w:tab w:val="clear" w:pos="1588"/>
                <w:tab w:val="clear" w:pos="1985"/>
                <w:tab w:val="left" w:pos="1134"/>
                <w:tab w:val="left" w:pos="1871"/>
                <w:tab w:val="left" w:pos="2268"/>
              </w:tabs>
              <w:rPr>
                <w:rFonts w:eastAsia="SimSun"/>
                <w:lang w:eastAsia="zh-CN"/>
              </w:rPr>
            </w:pPr>
            <w:r>
              <w:rPr>
                <w:lang w:eastAsia="zh-CN"/>
              </w:rPr>
              <w:t>第</w:t>
            </w:r>
            <w:r w:rsidRPr="00C26DD5">
              <w:rPr>
                <w:lang w:eastAsia="zh-CN"/>
              </w:rPr>
              <w:t>4/2</w:t>
            </w:r>
            <w:r>
              <w:rPr>
                <w:lang w:eastAsia="zh-CN"/>
              </w:rPr>
              <w:t>号课题职责范围的拟议修订</w:t>
            </w:r>
          </w:p>
        </w:tc>
      </w:tr>
      <w:tr w:rsidR="00A252AD" w:rsidRPr="002D5C21" w:rsidTr="00963A4D">
        <w:trPr>
          <w:cantSplit/>
        </w:trPr>
        <w:tc>
          <w:tcPr>
            <w:tcW w:w="10031" w:type="dxa"/>
            <w:gridSpan w:val="3"/>
          </w:tcPr>
          <w:p w:rsidR="00A252AD" w:rsidRPr="007B316B" w:rsidRDefault="00A252AD" w:rsidP="007B316B">
            <w:pPr>
              <w:pStyle w:val="Title2"/>
              <w:rPr>
                <w:lang w:eastAsia="zh-CN"/>
              </w:rPr>
            </w:pPr>
          </w:p>
        </w:tc>
      </w:tr>
      <w:tr w:rsidR="006D35DD" w:rsidRPr="002D5C21" w:rsidTr="00963A4D">
        <w:trPr>
          <w:cantSplit/>
        </w:trPr>
        <w:tc>
          <w:tcPr>
            <w:tcW w:w="10031" w:type="dxa"/>
            <w:gridSpan w:val="3"/>
          </w:tcPr>
          <w:p w:rsidR="006D35DD" w:rsidRPr="007B316B" w:rsidRDefault="006D35DD" w:rsidP="006D35DD">
            <w:pPr>
              <w:jc w:val="center"/>
              <w:rPr>
                <w:lang w:eastAsia="zh-CN"/>
              </w:rPr>
            </w:pPr>
          </w:p>
        </w:tc>
      </w:tr>
      <w:tr w:rsidR="007D5F76">
        <w:tc>
          <w:tcPr>
            <w:tcW w:w="10031" w:type="dxa"/>
            <w:gridSpan w:val="3"/>
            <w:tcBorders>
              <w:top w:val="single" w:sz="4" w:space="0" w:color="auto"/>
              <w:left w:val="single" w:sz="4" w:space="0" w:color="auto"/>
              <w:bottom w:val="single" w:sz="4" w:space="0" w:color="auto"/>
              <w:right w:val="single" w:sz="4" w:space="0" w:color="auto"/>
            </w:tcBorders>
          </w:tcPr>
          <w:p w:rsidR="007D5F76" w:rsidRDefault="008A3432" w:rsidP="008A3432">
            <w:pPr>
              <w:rPr>
                <w:lang w:eastAsia="zh-CN"/>
              </w:rPr>
            </w:pPr>
            <w:r>
              <w:rPr>
                <w:rFonts w:ascii="Calibri" w:eastAsia="SimSun" w:hAnsi="Calibri" w:cs="Traditional Arabic"/>
                <w:b/>
                <w:bCs/>
                <w:szCs w:val="24"/>
                <w:lang w:eastAsia="zh-CN"/>
              </w:rPr>
              <w:t>重点领域</w:t>
            </w:r>
            <w:r>
              <w:rPr>
                <w:rFonts w:ascii="Calibri" w:eastAsia="SimSun" w:hAnsi="Calibri" w:cs="Traditional Arabic" w:hint="eastAsia"/>
                <w:b/>
                <w:bCs/>
                <w:szCs w:val="24"/>
                <w:lang w:eastAsia="zh-CN"/>
              </w:rPr>
              <w:t>：</w:t>
            </w:r>
          </w:p>
          <w:p w:rsidR="00B44943" w:rsidRDefault="00B44943" w:rsidP="00403C24">
            <w:pPr>
              <w:tabs>
                <w:tab w:val="clear" w:pos="794"/>
                <w:tab w:val="left" w:pos="743"/>
              </w:tabs>
              <w:rPr>
                <w:rFonts w:ascii="Calibri" w:eastAsia="SimSun" w:hAnsi="Calibri" w:cs="Traditional Arabic"/>
                <w:b/>
                <w:bCs/>
                <w:szCs w:val="24"/>
                <w:lang w:eastAsia="zh-CN"/>
              </w:rPr>
            </w:pPr>
            <w:r w:rsidRPr="00B44943">
              <w:rPr>
                <w:rFonts w:ascii="Calibri" w:eastAsia="SimSun" w:hAnsi="Calibri" w:cs="Traditional Arabic"/>
                <w:szCs w:val="24"/>
                <w:lang w:eastAsia="zh-CN"/>
              </w:rPr>
              <w:t>–</w:t>
            </w:r>
            <w:r w:rsidR="003E0F94">
              <w:rPr>
                <w:rFonts w:ascii="Calibri" w:eastAsia="SimSun" w:hAnsi="Calibri" w:cs="Traditional Arabic"/>
                <w:szCs w:val="24"/>
                <w:lang w:eastAsia="zh-CN"/>
              </w:rPr>
              <w:tab/>
            </w:r>
            <w:r w:rsidR="00805A05">
              <w:rPr>
                <w:rFonts w:ascii="Calibri" w:eastAsia="SimSun" w:hAnsi="Calibri" w:cs="Traditional Arabic"/>
                <w:szCs w:val="24"/>
                <w:lang w:eastAsia="zh-CN"/>
              </w:rPr>
              <w:t>研究组课题</w:t>
            </w:r>
          </w:p>
          <w:p w:rsidR="007D5F76" w:rsidRDefault="008A3432" w:rsidP="008A3432">
            <w:pPr>
              <w:rPr>
                <w:lang w:eastAsia="zh-CN"/>
              </w:rPr>
            </w:pPr>
            <w:r>
              <w:rPr>
                <w:rFonts w:ascii="Calibri" w:eastAsia="SimSun" w:hAnsi="Calibri" w:cs="Traditional Arabic"/>
                <w:b/>
                <w:bCs/>
                <w:szCs w:val="24"/>
                <w:lang w:eastAsia="zh-CN"/>
              </w:rPr>
              <w:t>概要</w:t>
            </w:r>
            <w:r>
              <w:rPr>
                <w:rFonts w:ascii="Calibri" w:eastAsia="SimSun" w:hAnsi="Calibri" w:cs="Traditional Arabic" w:hint="eastAsia"/>
                <w:b/>
                <w:bCs/>
                <w:szCs w:val="24"/>
                <w:lang w:eastAsia="zh-CN"/>
              </w:rPr>
              <w:t>：</w:t>
            </w:r>
          </w:p>
          <w:p w:rsidR="007D5F76" w:rsidRDefault="000D0259" w:rsidP="00403C24">
            <w:pPr>
              <w:ind w:firstLineChars="200" w:firstLine="480"/>
              <w:rPr>
                <w:szCs w:val="24"/>
                <w:lang w:eastAsia="zh-CN"/>
              </w:rPr>
            </w:pPr>
            <w:r>
              <w:rPr>
                <w:szCs w:val="24"/>
                <w:lang w:eastAsia="zh-CN"/>
              </w:rPr>
              <w:t>巴西和墨西哥提交</w:t>
            </w:r>
            <w:r w:rsidR="009A1A2C">
              <w:rPr>
                <w:rFonts w:hint="eastAsia"/>
                <w:szCs w:val="24"/>
                <w:lang w:eastAsia="zh-CN"/>
              </w:rPr>
              <w:t>的</w:t>
            </w:r>
            <w:r w:rsidR="009A1A2C">
              <w:rPr>
                <w:szCs w:val="24"/>
                <w:lang w:eastAsia="zh-CN"/>
              </w:rPr>
              <w:t>本文稿</w:t>
            </w:r>
            <w:r w:rsidR="009A1A2C">
              <w:rPr>
                <w:rFonts w:hint="eastAsia"/>
                <w:szCs w:val="24"/>
                <w:lang w:eastAsia="zh-CN"/>
              </w:rPr>
              <w:t>提出了对</w:t>
            </w:r>
            <w:r w:rsidR="003E0F94">
              <w:rPr>
                <w:szCs w:val="24"/>
                <w:lang w:eastAsia="zh-CN"/>
              </w:rPr>
              <w:t>第</w:t>
            </w:r>
            <w:r w:rsidR="003E0F94">
              <w:rPr>
                <w:szCs w:val="24"/>
                <w:lang w:eastAsia="zh-CN"/>
              </w:rPr>
              <w:t>4/2</w:t>
            </w:r>
            <w:r w:rsidR="003E0F94">
              <w:rPr>
                <w:szCs w:val="24"/>
                <w:lang w:eastAsia="zh-CN"/>
              </w:rPr>
              <w:t>号课题职责范围</w:t>
            </w:r>
            <w:r w:rsidR="009A1A2C">
              <w:rPr>
                <w:rFonts w:hint="eastAsia"/>
                <w:szCs w:val="24"/>
                <w:lang w:eastAsia="zh-CN"/>
              </w:rPr>
              <w:t>的修订</w:t>
            </w:r>
            <w:r>
              <w:rPr>
                <w:rFonts w:hint="eastAsia"/>
                <w:szCs w:val="24"/>
                <w:lang w:eastAsia="zh-CN"/>
              </w:rPr>
              <w:t>，</w:t>
            </w:r>
            <w:r>
              <w:rPr>
                <w:szCs w:val="24"/>
                <w:lang w:eastAsia="zh-CN"/>
              </w:rPr>
              <w:t>以便将其他</w:t>
            </w:r>
            <w:r w:rsidR="003A71C2">
              <w:rPr>
                <w:rFonts w:hint="eastAsia"/>
                <w:szCs w:val="24"/>
                <w:lang w:eastAsia="zh-CN"/>
              </w:rPr>
              <w:t>与</w:t>
            </w:r>
            <w:r w:rsidR="003E0F94">
              <w:rPr>
                <w:rFonts w:hint="eastAsia"/>
                <w:szCs w:val="24"/>
                <w:lang w:eastAsia="zh-CN"/>
              </w:rPr>
              <w:t>诸如</w:t>
            </w:r>
            <w:r>
              <w:rPr>
                <w:szCs w:val="24"/>
                <w:lang w:eastAsia="zh-CN"/>
              </w:rPr>
              <w:t>物联网</w:t>
            </w:r>
            <w:r>
              <w:rPr>
                <w:rFonts w:hint="eastAsia"/>
                <w:szCs w:val="24"/>
                <w:lang w:eastAsia="zh-CN"/>
              </w:rPr>
              <w:t>（</w:t>
            </w:r>
            <w:proofErr w:type="spellStart"/>
            <w:r>
              <w:rPr>
                <w:szCs w:val="24"/>
                <w:lang w:eastAsia="zh-CN"/>
              </w:rPr>
              <w:t>IoT</w:t>
            </w:r>
            <w:proofErr w:type="spellEnd"/>
            <w:r>
              <w:rPr>
                <w:rFonts w:hint="eastAsia"/>
                <w:szCs w:val="24"/>
                <w:lang w:eastAsia="zh-CN"/>
              </w:rPr>
              <w:t>）</w:t>
            </w:r>
            <w:r w:rsidR="003E0F94">
              <w:rPr>
                <w:rFonts w:hint="eastAsia"/>
                <w:szCs w:val="24"/>
                <w:lang w:eastAsia="zh-CN"/>
              </w:rPr>
              <w:t>之类的</w:t>
            </w:r>
            <w:r>
              <w:rPr>
                <w:rFonts w:hint="eastAsia"/>
                <w:szCs w:val="24"/>
                <w:lang w:eastAsia="zh-CN"/>
              </w:rPr>
              <w:t>新兴技术</w:t>
            </w:r>
            <w:r w:rsidR="003A71C2">
              <w:rPr>
                <w:rFonts w:hint="eastAsia"/>
                <w:szCs w:val="24"/>
                <w:lang w:eastAsia="zh-CN"/>
              </w:rPr>
              <w:t>可能产生</w:t>
            </w:r>
            <w:r>
              <w:rPr>
                <w:rFonts w:hint="eastAsia"/>
                <w:szCs w:val="24"/>
                <w:lang w:eastAsia="zh-CN"/>
              </w:rPr>
              <w:t>的影响</w:t>
            </w:r>
            <w:r w:rsidR="003E0F94">
              <w:rPr>
                <w:rFonts w:hint="eastAsia"/>
                <w:szCs w:val="24"/>
                <w:lang w:eastAsia="zh-CN"/>
              </w:rPr>
              <w:t>等问题</w:t>
            </w:r>
            <w:r>
              <w:rPr>
                <w:rFonts w:hint="eastAsia"/>
                <w:szCs w:val="24"/>
                <w:lang w:eastAsia="zh-CN"/>
              </w:rPr>
              <w:t>相关的讨论</w:t>
            </w:r>
            <w:r w:rsidR="003A71C2">
              <w:rPr>
                <w:rFonts w:hint="eastAsia"/>
                <w:szCs w:val="24"/>
                <w:lang w:eastAsia="zh-CN"/>
              </w:rPr>
              <w:t>纳入国际电联的一致性和互操作性工作，以及打击假冒伪劣和被篡改设备。</w:t>
            </w:r>
          </w:p>
          <w:p w:rsidR="007D5F76" w:rsidRDefault="008A3432" w:rsidP="008A3432">
            <w:pPr>
              <w:rPr>
                <w:lang w:eastAsia="zh-CN"/>
              </w:rPr>
            </w:pPr>
            <w:r>
              <w:rPr>
                <w:rFonts w:ascii="Calibri" w:eastAsia="SimSun" w:hAnsi="Calibri" w:cs="Traditional Arabic"/>
                <w:b/>
                <w:bCs/>
                <w:szCs w:val="24"/>
                <w:lang w:eastAsia="zh-CN"/>
              </w:rPr>
              <w:t>预期结果</w:t>
            </w:r>
            <w:r>
              <w:rPr>
                <w:rFonts w:ascii="Calibri" w:eastAsia="SimSun" w:hAnsi="Calibri" w:cs="Traditional Arabic" w:hint="eastAsia"/>
                <w:b/>
                <w:bCs/>
                <w:szCs w:val="24"/>
                <w:lang w:eastAsia="zh-CN"/>
              </w:rPr>
              <w:t>：</w:t>
            </w:r>
          </w:p>
          <w:p w:rsidR="00B44943" w:rsidRDefault="003A71C2" w:rsidP="00403C24">
            <w:pPr>
              <w:ind w:firstLineChars="200" w:firstLine="480"/>
              <w:rPr>
                <w:szCs w:val="24"/>
                <w:lang w:eastAsia="zh-CN"/>
              </w:rPr>
            </w:pPr>
            <w:r>
              <w:rPr>
                <w:szCs w:val="24"/>
                <w:lang w:eastAsia="zh-CN"/>
              </w:rPr>
              <w:t>巴西和墨西哥请各代表团在讨论修订第</w:t>
            </w:r>
            <w:r>
              <w:rPr>
                <w:szCs w:val="24"/>
                <w:lang w:eastAsia="zh-CN"/>
              </w:rPr>
              <w:t>4/2</w:t>
            </w:r>
            <w:r>
              <w:rPr>
                <w:szCs w:val="24"/>
                <w:lang w:eastAsia="zh-CN"/>
              </w:rPr>
              <w:t>号课题的职责范围时</w:t>
            </w:r>
            <w:r w:rsidR="009A1A2C">
              <w:rPr>
                <w:rFonts w:hint="eastAsia"/>
                <w:szCs w:val="24"/>
                <w:lang w:eastAsia="zh-CN"/>
              </w:rPr>
              <w:t>对</w:t>
            </w:r>
            <w:r>
              <w:rPr>
                <w:szCs w:val="24"/>
                <w:lang w:eastAsia="zh-CN"/>
              </w:rPr>
              <w:t>本文稿</w:t>
            </w:r>
            <w:r w:rsidR="009A1A2C">
              <w:rPr>
                <w:rFonts w:hint="eastAsia"/>
                <w:szCs w:val="24"/>
                <w:lang w:val="en-US" w:eastAsia="zh-CN"/>
              </w:rPr>
              <w:t>做出评价</w:t>
            </w:r>
            <w:r>
              <w:rPr>
                <w:rFonts w:hint="eastAsia"/>
                <w:szCs w:val="24"/>
                <w:lang w:eastAsia="zh-CN"/>
              </w:rPr>
              <w:t>。</w:t>
            </w:r>
          </w:p>
          <w:p w:rsidR="007D5F76" w:rsidRDefault="008A3432" w:rsidP="008A3432">
            <w:pPr>
              <w:rPr>
                <w:lang w:eastAsia="zh-CN"/>
              </w:rPr>
            </w:pPr>
            <w:r>
              <w:rPr>
                <w:rFonts w:ascii="Calibri" w:eastAsia="SimSun" w:hAnsi="Calibri" w:cs="Traditional Arabic"/>
                <w:b/>
                <w:bCs/>
                <w:szCs w:val="24"/>
                <w:lang w:eastAsia="zh-CN"/>
              </w:rPr>
              <w:t>参考文件</w:t>
            </w:r>
            <w:r>
              <w:rPr>
                <w:rFonts w:ascii="Calibri" w:eastAsia="SimSun" w:hAnsi="Calibri" w:cs="Traditional Arabic" w:hint="eastAsia"/>
                <w:b/>
                <w:bCs/>
                <w:szCs w:val="24"/>
                <w:lang w:eastAsia="zh-CN"/>
              </w:rPr>
              <w:t>：</w:t>
            </w:r>
          </w:p>
          <w:p w:rsidR="007D5F76" w:rsidRDefault="00B44943" w:rsidP="00B44943">
            <w:pPr>
              <w:rPr>
                <w:szCs w:val="24"/>
                <w:lang w:eastAsia="zh-CN"/>
              </w:rPr>
            </w:pPr>
            <w:r>
              <w:rPr>
                <w:rFonts w:hint="eastAsia"/>
                <w:szCs w:val="24"/>
                <w:lang w:eastAsia="zh-CN"/>
              </w:rPr>
              <w:t>第</w:t>
            </w:r>
            <w:r>
              <w:rPr>
                <w:szCs w:val="24"/>
              </w:rPr>
              <w:t>4/2</w:t>
            </w:r>
            <w:r>
              <w:rPr>
                <w:rFonts w:hint="eastAsia"/>
                <w:szCs w:val="24"/>
                <w:lang w:eastAsia="zh-CN"/>
              </w:rPr>
              <w:t>号</w:t>
            </w:r>
            <w:r>
              <w:rPr>
                <w:szCs w:val="24"/>
                <w:lang w:eastAsia="zh-CN"/>
              </w:rPr>
              <w:t>课题</w:t>
            </w:r>
          </w:p>
        </w:tc>
      </w:tr>
    </w:tbl>
    <w:p w:rsidR="00D92D0C" w:rsidRDefault="00D92D0C" w:rsidP="00E36169">
      <w:pPr>
        <w:rPr>
          <w:lang w:eastAsia="zh-CN"/>
        </w:rPr>
      </w:pPr>
      <w:bookmarkStart w:id="6" w:name="dbreak"/>
      <w:bookmarkEnd w:id="6"/>
    </w:p>
    <w:p w:rsidR="00CC692D" w:rsidRDefault="00CC692D">
      <w:pPr>
        <w:tabs>
          <w:tab w:val="clear" w:pos="794"/>
          <w:tab w:val="clear" w:pos="1191"/>
          <w:tab w:val="clear" w:pos="1588"/>
          <w:tab w:val="clear" w:pos="1985"/>
        </w:tabs>
        <w:overflowPunct/>
        <w:autoSpaceDE/>
        <w:autoSpaceDN/>
        <w:adjustRightInd/>
        <w:spacing w:before="0"/>
        <w:textAlignment w:val="auto"/>
        <w:rPr>
          <w:lang w:eastAsia="zh-CN"/>
        </w:rPr>
      </w:pPr>
      <w:r>
        <w:rPr>
          <w:lang w:eastAsia="zh-CN"/>
        </w:rPr>
        <w:br w:type="page"/>
      </w:r>
    </w:p>
    <w:p w:rsidR="00CC692D" w:rsidRDefault="00CC692D" w:rsidP="00E36169">
      <w:pPr>
        <w:rPr>
          <w:lang w:eastAsia="zh-CN"/>
        </w:rPr>
      </w:pPr>
    </w:p>
    <w:p w:rsidR="00301DE2" w:rsidRPr="001C0A52" w:rsidRDefault="008A3432" w:rsidP="00301DE2">
      <w:pPr>
        <w:pStyle w:val="Sectiontitle"/>
        <w:rPr>
          <w:rFonts w:ascii="Calibri" w:eastAsiaTheme="minorEastAsia" w:hAnsi="Calibri"/>
          <w:lang w:eastAsia="zh-CN"/>
        </w:rPr>
      </w:pPr>
      <w:bookmarkStart w:id="7" w:name="_Toc403138299"/>
      <w:r w:rsidRPr="001C0A52">
        <w:rPr>
          <w:rFonts w:ascii="Calibri" w:eastAsiaTheme="minorEastAsia" w:hAnsi="Calibri"/>
          <w:lang w:eastAsia="zh-CN"/>
        </w:rPr>
        <w:t>第</w:t>
      </w:r>
      <w:r w:rsidRPr="001C0A52">
        <w:rPr>
          <w:rFonts w:ascii="Calibri" w:eastAsiaTheme="minorEastAsia" w:hAnsi="Calibri"/>
          <w:lang w:eastAsia="zh-CN"/>
        </w:rPr>
        <w:t>2</w:t>
      </w:r>
      <w:r w:rsidRPr="001C0A52">
        <w:rPr>
          <w:rFonts w:ascii="Calibri" w:eastAsiaTheme="minorEastAsia" w:hAnsi="Calibri"/>
          <w:lang w:eastAsia="zh-CN"/>
        </w:rPr>
        <w:t>研究组</w:t>
      </w:r>
      <w:bookmarkEnd w:id="7"/>
    </w:p>
    <w:p w:rsidR="007D5F76" w:rsidRDefault="008A3432">
      <w:pPr>
        <w:pStyle w:val="Proposal"/>
      </w:pPr>
      <w:r>
        <w:rPr>
          <w:b/>
        </w:rPr>
        <w:t>MOD</w:t>
      </w:r>
      <w:r>
        <w:tab/>
        <w:t>B/MEX/33/1</w:t>
      </w:r>
    </w:p>
    <w:p w:rsidR="002B2B19" w:rsidRPr="00485331" w:rsidRDefault="008A3432" w:rsidP="002B2B19">
      <w:pPr>
        <w:pStyle w:val="QuestionNo"/>
        <w:rPr>
          <w:rFonts w:ascii="Calibri" w:eastAsiaTheme="minorEastAsia" w:hAnsi="Calibri" w:cstheme="minorHAnsi"/>
          <w:lang w:eastAsia="zh-CN"/>
        </w:rPr>
      </w:pPr>
      <w:bookmarkStart w:id="8" w:name="_Toc403138306"/>
      <w:r w:rsidRPr="00485331">
        <w:rPr>
          <w:rFonts w:ascii="Calibri" w:eastAsiaTheme="minorEastAsia" w:hAnsi="Calibri" w:cs="Microsoft YaHei"/>
          <w:lang w:eastAsia="zh-CN"/>
        </w:rPr>
        <w:t>第</w:t>
      </w:r>
      <w:r w:rsidRPr="00485331">
        <w:rPr>
          <w:rFonts w:ascii="Calibri" w:eastAsiaTheme="minorEastAsia" w:hAnsi="Calibri" w:cstheme="minorHAnsi"/>
          <w:lang w:eastAsia="zh-CN"/>
        </w:rPr>
        <w:t>4/2</w:t>
      </w:r>
      <w:r w:rsidRPr="00485331">
        <w:rPr>
          <w:rFonts w:ascii="Calibri" w:eastAsiaTheme="minorEastAsia" w:hAnsi="Calibri" w:cs="Microsoft YaHei"/>
          <w:lang w:eastAsia="zh-CN"/>
        </w:rPr>
        <w:t>号课题</w:t>
      </w:r>
      <w:bookmarkEnd w:id="8"/>
    </w:p>
    <w:p w:rsidR="002B2B19" w:rsidRPr="004F0D73" w:rsidRDefault="008A3432" w:rsidP="00485331">
      <w:pPr>
        <w:pStyle w:val="Questiontitle"/>
        <w:spacing w:line="240" w:lineRule="auto"/>
        <w:rPr>
          <w:rFonts w:asciiTheme="minorHAnsi" w:hAnsiTheme="minorHAnsi" w:cstheme="minorHAnsi"/>
          <w:lang w:eastAsia="zh-CN"/>
        </w:rPr>
      </w:pPr>
      <w:bookmarkStart w:id="9" w:name="_Toc403138307"/>
      <w:r w:rsidRPr="004F0D73">
        <w:rPr>
          <w:rFonts w:asciiTheme="minorHAnsi" w:hAnsiTheme="minorHAnsi" w:cstheme="minorHAnsi"/>
          <w:lang w:val="en-US" w:eastAsia="zh-CN"/>
        </w:rPr>
        <w:t>帮助发展中国家落实一致性和互操作性项目</w:t>
      </w:r>
      <w:bookmarkEnd w:id="9"/>
    </w:p>
    <w:p w:rsidR="002B2B19" w:rsidRPr="0031701F" w:rsidRDefault="008A3432" w:rsidP="002B2B19">
      <w:pPr>
        <w:pStyle w:val="Heading1"/>
        <w:rPr>
          <w:rFonts w:cstheme="minorHAnsi"/>
          <w:lang w:eastAsia="zh-CN"/>
        </w:rPr>
      </w:pPr>
      <w:r w:rsidRPr="0031701F">
        <w:rPr>
          <w:rFonts w:cstheme="minorHAnsi"/>
          <w:lang w:eastAsia="zh-CN"/>
        </w:rPr>
        <w:t>1</w:t>
      </w:r>
      <w:r w:rsidRPr="0031701F">
        <w:rPr>
          <w:rFonts w:cstheme="minorHAnsi"/>
          <w:lang w:eastAsia="zh-CN"/>
        </w:rPr>
        <w:tab/>
      </w:r>
      <w:r w:rsidRPr="0031701F">
        <w:rPr>
          <w:rFonts w:cstheme="minorHAnsi"/>
          <w:lang w:eastAsia="zh-CN"/>
        </w:rPr>
        <w:t>情况或问题说明</w:t>
      </w:r>
    </w:p>
    <w:p w:rsidR="002B2B19" w:rsidRDefault="008A3432" w:rsidP="00345C7D">
      <w:pPr>
        <w:ind w:firstLineChars="200" w:firstLine="480"/>
        <w:rPr>
          <w:rFonts w:cstheme="minorHAnsi"/>
          <w:lang w:eastAsia="zh-CN"/>
        </w:rPr>
      </w:pPr>
      <w:r w:rsidRPr="004F0D73">
        <w:rPr>
          <w:rFonts w:cstheme="minorHAnsi"/>
          <w:lang w:eastAsia="zh-CN"/>
        </w:rPr>
        <w:t>为进一步实现世界电信发展大会（</w:t>
      </w:r>
      <w:r w:rsidRPr="004F0D73">
        <w:rPr>
          <w:rFonts w:cstheme="minorHAnsi"/>
          <w:lang w:eastAsia="zh-CN"/>
        </w:rPr>
        <w:t>WTDC</w:t>
      </w:r>
      <w:r w:rsidRPr="004F0D73">
        <w:rPr>
          <w:rFonts w:cstheme="minorHAnsi"/>
          <w:lang w:eastAsia="zh-CN"/>
        </w:rPr>
        <w:t>）第</w:t>
      </w:r>
      <w:r w:rsidRPr="004F0D73">
        <w:rPr>
          <w:rFonts w:cstheme="minorHAnsi"/>
          <w:lang w:eastAsia="zh-CN"/>
        </w:rPr>
        <w:t>47</w:t>
      </w:r>
      <w:r w:rsidRPr="004F0D73">
        <w:rPr>
          <w:rFonts w:cstheme="minorHAnsi"/>
          <w:lang w:eastAsia="zh-CN"/>
        </w:rPr>
        <w:t>号决议（</w:t>
      </w:r>
      <w:del w:id="10" w:author="Kong, Hongli" w:date="2017-09-22T11:35:00Z">
        <w:r w:rsidRPr="004F0D73" w:rsidDel="00345C7D">
          <w:rPr>
            <w:rFonts w:cstheme="minorHAnsi"/>
            <w:lang w:eastAsia="zh-CN"/>
          </w:rPr>
          <w:delText>2014</w:delText>
        </w:r>
        <w:r w:rsidRPr="004F0D73" w:rsidDel="00345C7D">
          <w:rPr>
            <w:rFonts w:cstheme="minorHAnsi"/>
            <w:lang w:eastAsia="zh-CN"/>
          </w:rPr>
          <w:delText>年，迪拜</w:delText>
        </w:r>
      </w:del>
      <w:ins w:id="11" w:author="Kong, Hongli" w:date="2017-09-22T11:35:00Z">
        <w:r w:rsidR="00345C7D">
          <w:rPr>
            <w:rFonts w:cstheme="minorHAnsi" w:hint="eastAsia"/>
            <w:lang w:eastAsia="zh-CN"/>
          </w:rPr>
          <w:t>2017</w:t>
        </w:r>
        <w:r w:rsidR="00345C7D">
          <w:rPr>
            <w:rFonts w:cstheme="minorHAnsi" w:hint="eastAsia"/>
            <w:lang w:eastAsia="zh-CN"/>
          </w:rPr>
          <w:t>年</w:t>
        </w:r>
        <w:r w:rsidR="00345C7D">
          <w:rPr>
            <w:rFonts w:cstheme="minorHAnsi"/>
            <w:lang w:eastAsia="zh-CN"/>
          </w:rPr>
          <w:t>，布宜</w:t>
        </w:r>
      </w:ins>
      <w:ins w:id="12" w:author="Kong, Hongli" w:date="2017-09-22T11:36:00Z">
        <w:r w:rsidR="00345C7D">
          <w:rPr>
            <w:rFonts w:cstheme="minorHAnsi"/>
            <w:lang w:eastAsia="zh-CN"/>
          </w:rPr>
          <w:t>诺斯艾利斯</w:t>
        </w:r>
      </w:ins>
      <w:r w:rsidRPr="004F0D73">
        <w:rPr>
          <w:rFonts w:cstheme="minorHAnsi"/>
          <w:lang w:eastAsia="zh-CN"/>
        </w:rPr>
        <w:t>，修订版）、世界电信标准化全会（</w:t>
      </w:r>
      <w:r w:rsidRPr="004F0D73">
        <w:rPr>
          <w:rFonts w:cstheme="minorHAnsi"/>
          <w:lang w:eastAsia="zh-CN"/>
        </w:rPr>
        <w:t>WTSA</w:t>
      </w:r>
      <w:r w:rsidRPr="004F0D73">
        <w:rPr>
          <w:rFonts w:cstheme="minorHAnsi"/>
          <w:lang w:eastAsia="zh-CN"/>
        </w:rPr>
        <w:t>）第</w:t>
      </w:r>
      <w:r w:rsidRPr="004F0D73">
        <w:rPr>
          <w:rFonts w:cstheme="minorHAnsi"/>
          <w:lang w:eastAsia="zh-CN"/>
        </w:rPr>
        <w:t>76</w:t>
      </w:r>
      <w:r w:rsidRPr="004F0D73">
        <w:rPr>
          <w:rFonts w:cstheme="minorHAnsi"/>
          <w:lang w:eastAsia="zh-CN"/>
        </w:rPr>
        <w:t>号决议（</w:t>
      </w:r>
      <w:del w:id="13" w:author="Kong, Hongli" w:date="2017-09-22T11:36:00Z">
        <w:r w:rsidRPr="004F0D73" w:rsidDel="00345C7D">
          <w:rPr>
            <w:rFonts w:cstheme="minorHAnsi"/>
            <w:lang w:eastAsia="zh-CN"/>
          </w:rPr>
          <w:delText>2012</w:delText>
        </w:r>
        <w:r w:rsidRPr="004F0D73" w:rsidDel="00345C7D">
          <w:rPr>
            <w:rFonts w:cstheme="minorHAnsi"/>
            <w:lang w:eastAsia="zh-CN"/>
          </w:rPr>
          <w:delText>年，迪拜</w:delText>
        </w:r>
      </w:del>
      <w:ins w:id="14" w:author="Kong, Hongli" w:date="2017-09-22T11:36:00Z">
        <w:r w:rsidR="00345C7D">
          <w:rPr>
            <w:rFonts w:cstheme="minorHAnsi" w:hint="eastAsia"/>
            <w:lang w:eastAsia="zh-CN"/>
          </w:rPr>
          <w:t>2016</w:t>
        </w:r>
        <w:r w:rsidR="00345C7D">
          <w:rPr>
            <w:rFonts w:cstheme="minorHAnsi" w:hint="eastAsia"/>
            <w:lang w:eastAsia="zh-CN"/>
          </w:rPr>
          <w:t>年</w:t>
        </w:r>
        <w:r w:rsidR="00345C7D">
          <w:rPr>
            <w:rFonts w:cstheme="minorHAnsi"/>
            <w:lang w:eastAsia="zh-CN"/>
          </w:rPr>
          <w:t>，哈马马特</w:t>
        </w:r>
      </w:ins>
      <w:r w:rsidRPr="004F0D73">
        <w:rPr>
          <w:rFonts w:cstheme="minorHAnsi"/>
          <w:lang w:eastAsia="zh-CN"/>
        </w:rPr>
        <w:t>，修订版）和全权代表大会第</w:t>
      </w:r>
      <w:r w:rsidRPr="004F0D73">
        <w:rPr>
          <w:rFonts w:cstheme="minorHAnsi"/>
          <w:lang w:eastAsia="zh-CN"/>
        </w:rPr>
        <w:t>177</w:t>
      </w:r>
      <w:r w:rsidRPr="004F0D73">
        <w:rPr>
          <w:rFonts w:cstheme="minorHAnsi"/>
          <w:lang w:eastAsia="zh-CN"/>
        </w:rPr>
        <w:t>号决议（</w:t>
      </w:r>
      <w:del w:id="15" w:author="Kong, Hongli" w:date="2017-09-22T11:36:00Z">
        <w:r w:rsidRPr="004F0D73" w:rsidDel="00345C7D">
          <w:rPr>
            <w:rFonts w:cstheme="minorHAnsi"/>
            <w:lang w:eastAsia="zh-CN"/>
          </w:rPr>
          <w:delText>2010</w:delText>
        </w:r>
        <w:r w:rsidRPr="004F0D73" w:rsidDel="00345C7D">
          <w:rPr>
            <w:rFonts w:cstheme="minorHAnsi"/>
            <w:lang w:eastAsia="zh-CN"/>
          </w:rPr>
          <w:delText>年，瓜达拉哈拉</w:delText>
        </w:r>
      </w:del>
      <w:ins w:id="16" w:author="Kong, Hongli" w:date="2017-09-22T11:36:00Z">
        <w:r w:rsidR="00345C7D">
          <w:rPr>
            <w:rFonts w:cstheme="minorHAnsi" w:hint="eastAsia"/>
            <w:lang w:eastAsia="zh-CN"/>
          </w:rPr>
          <w:t>2014</w:t>
        </w:r>
        <w:r w:rsidR="00345C7D">
          <w:rPr>
            <w:rFonts w:cstheme="minorHAnsi" w:hint="eastAsia"/>
            <w:lang w:eastAsia="zh-CN"/>
          </w:rPr>
          <w:t>年</w:t>
        </w:r>
        <w:r w:rsidR="00345C7D">
          <w:rPr>
            <w:rFonts w:cstheme="minorHAnsi"/>
            <w:lang w:eastAsia="zh-CN"/>
          </w:rPr>
          <w:t>，</w:t>
        </w:r>
        <w:r w:rsidR="00345C7D">
          <w:rPr>
            <w:rFonts w:cstheme="minorHAnsi" w:hint="eastAsia"/>
            <w:lang w:eastAsia="zh-CN"/>
          </w:rPr>
          <w:t>迪拜</w:t>
        </w:r>
      </w:ins>
      <w:r w:rsidRPr="004F0D73">
        <w:rPr>
          <w:rFonts w:cstheme="minorHAnsi"/>
          <w:lang w:eastAsia="zh-CN"/>
        </w:rPr>
        <w:t>）所规定的目标，就此问题设立一项</w:t>
      </w:r>
      <w:r w:rsidRPr="004F0D73">
        <w:rPr>
          <w:rFonts w:cstheme="minorHAnsi"/>
          <w:lang w:eastAsia="zh-CN"/>
        </w:rPr>
        <w:t>ITU-D</w:t>
      </w:r>
      <w:r w:rsidRPr="004F0D73">
        <w:rPr>
          <w:rFonts w:cstheme="minorHAnsi"/>
          <w:lang w:eastAsia="zh-CN"/>
        </w:rPr>
        <w:t>研究组课题以提供一种有效的实现手段。</w:t>
      </w:r>
    </w:p>
    <w:p w:rsidR="001B6F63" w:rsidRPr="004F0D73" w:rsidRDefault="009A1A2C" w:rsidP="009A1A2C">
      <w:pPr>
        <w:ind w:firstLineChars="200" w:firstLine="480"/>
        <w:rPr>
          <w:rFonts w:cstheme="minorHAnsi"/>
          <w:lang w:eastAsia="zh-CN"/>
        </w:rPr>
      </w:pPr>
      <w:ins w:id="17" w:author="Zhong, Wen" w:date="2017-09-28T11:38:00Z">
        <w:r>
          <w:rPr>
            <w:szCs w:val="24"/>
            <w:lang w:eastAsia="zh-CN"/>
          </w:rPr>
          <w:t>根据</w:t>
        </w:r>
        <w:r>
          <w:rPr>
            <w:rFonts w:hint="eastAsia"/>
            <w:szCs w:val="24"/>
            <w:lang w:eastAsia="zh-CN"/>
          </w:rPr>
          <w:t>《迪拜宣言》，</w:t>
        </w:r>
      </w:ins>
      <w:ins w:id="18" w:author="Zhong, Wen" w:date="2017-09-28T15:09:00Z">
        <w:r w:rsidR="001A5DE4">
          <w:rPr>
            <w:rFonts w:hint="eastAsia"/>
            <w:szCs w:val="24"/>
            <w:lang w:eastAsia="zh-CN"/>
          </w:rPr>
          <w:t>可</w:t>
        </w:r>
      </w:ins>
      <w:ins w:id="19" w:author="Zhong, Wen" w:date="2017-09-28T11:38:00Z">
        <w:r>
          <w:rPr>
            <w:szCs w:val="24"/>
            <w:lang w:eastAsia="zh-CN"/>
          </w:rPr>
          <w:t>通过</w:t>
        </w:r>
        <w:r>
          <w:rPr>
            <w:rFonts w:hint="eastAsia"/>
            <w:szCs w:val="24"/>
            <w:lang w:eastAsia="zh-CN"/>
          </w:rPr>
          <w:t>相关</w:t>
        </w:r>
        <w:r>
          <w:rPr>
            <w:szCs w:val="24"/>
            <w:lang w:eastAsia="zh-CN"/>
          </w:rPr>
          <w:t>项目</w:t>
        </w:r>
        <w:r>
          <w:rPr>
            <w:rFonts w:hint="eastAsia"/>
            <w:szCs w:val="24"/>
            <w:lang w:eastAsia="zh-CN"/>
          </w:rPr>
          <w:t>、</w:t>
        </w:r>
        <w:r>
          <w:rPr>
            <w:szCs w:val="24"/>
            <w:lang w:eastAsia="zh-CN"/>
          </w:rPr>
          <w:t>政策和决定实现</w:t>
        </w:r>
        <w:r>
          <w:rPr>
            <w:rFonts w:hint="eastAsia"/>
            <w:szCs w:val="24"/>
            <w:lang w:eastAsia="zh-CN"/>
          </w:rPr>
          <w:t>电信</w:t>
        </w:r>
        <w:r w:rsidRPr="00A82039">
          <w:rPr>
            <w:szCs w:val="24"/>
            <w:lang w:eastAsia="zh-CN"/>
          </w:rPr>
          <w:t>/ICT</w:t>
        </w:r>
        <w:r>
          <w:rPr>
            <w:szCs w:val="24"/>
            <w:lang w:eastAsia="zh-CN"/>
          </w:rPr>
          <w:t>设备和系统的广泛一致性和互操作性</w:t>
        </w:r>
        <w:r>
          <w:rPr>
            <w:rFonts w:hint="eastAsia"/>
            <w:szCs w:val="24"/>
            <w:lang w:eastAsia="zh-CN"/>
          </w:rPr>
          <w:t>，</w:t>
        </w:r>
      </w:ins>
      <w:ins w:id="20" w:author="Zhong, Wen" w:date="2017-09-28T15:09:00Z">
        <w:r w:rsidR="001A5DE4">
          <w:rPr>
            <w:rFonts w:hint="eastAsia"/>
            <w:szCs w:val="24"/>
            <w:lang w:eastAsia="zh-CN"/>
          </w:rPr>
          <w:t>这</w:t>
        </w:r>
      </w:ins>
      <w:ins w:id="21" w:author="Zhong, Wen" w:date="2017-09-28T11:38:00Z">
        <w:r>
          <w:rPr>
            <w:szCs w:val="24"/>
            <w:lang w:eastAsia="zh-CN"/>
          </w:rPr>
          <w:t>有助于增加市场机会</w:t>
        </w:r>
        <w:r>
          <w:rPr>
            <w:rFonts w:hint="eastAsia"/>
            <w:szCs w:val="24"/>
            <w:lang w:eastAsia="zh-CN"/>
          </w:rPr>
          <w:t>，提高</w:t>
        </w:r>
        <w:r>
          <w:rPr>
            <w:szCs w:val="24"/>
            <w:lang w:eastAsia="zh-CN"/>
          </w:rPr>
          <w:t>世界贸易的可靠性和一体化</w:t>
        </w:r>
        <w:r>
          <w:rPr>
            <w:rFonts w:hint="eastAsia"/>
            <w:szCs w:val="24"/>
            <w:lang w:eastAsia="zh-CN"/>
          </w:rPr>
          <w:t>。</w:t>
        </w:r>
      </w:ins>
    </w:p>
    <w:p w:rsidR="002B2B19" w:rsidRPr="004F0D73" w:rsidRDefault="008A3432" w:rsidP="002B2B19">
      <w:pPr>
        <w:ind w:firstLineChars="200" w:firstLine="480"/>
        <w:rPr>
          <w:rFonts w:cstheme="minorHAnsi"/>
          <w:lang w:eastAsia="zh-CN"/>
        </w:rPr>
      </w:pPr>
      <w:r w:rsidRPr="004F0D73">
        <w:rPr>
          <w:rFonts w:cstheme="minorHAnsi"/>
          <w:lang w:eastAsia="zh-CN"/>
        </w:rPr>
        <w:t>成员国和</w:t>
      </w:r>
      <w:r w:rsidRPr="004F0D73">
        <w:rPr>
          <w:rFonts w:cstheme="minorHAnsi"/>
          <w:lang w:eastAsia="zh-CN"/>
        </w:rPr>
        <w:t>ITU-D</w:t>
      </w:r>
      <w:r w:rsidRPr="004F0D73">
        <w:rPr>
          <w:rFonts w:cstheme="minorHAnsi"/>
          <w:lang w:eastAsia="zh-CN"/>
        </w:rPr>
        <w:t>部门成员可开展相关研究，并为缩小标准化差距开发相应工具，同时对上述决议中提出的问题进行分析梳理，如此便可实现互帮互助和携手共进。</w:t>
      </w:r>
      <w:r w:rsidRPr="004F0D73">
        <w:rPr>
          <w:rFonts w:cstheme="minorHAnsi"/>
          <w:lang w:eastAsia="zh-CN"/>
        </w:rPr>
        <w:t>ITU-D</w:t>
      </w:r>
      <w:r w:rsidRPr="004F0D73">
        <w:rPr>
          <w:rFonts w:cstheme="minorHAnsi"/>
          <w:lang w:eastAsia="zh-CN"/>
        </w:rPr>
        <w:t>亦可利用其成员的干劲来研究上述重要问题。</w:t>
      </w:r>
    </w:p>
    <w:p w:rsidR="002B2B19" w:rsidRPr="00485331" w:rsidRDefault="008A3432" w:rsidP="009A1A2C">
      <w:pPr>
        <w:ind w:firstLineChars="200" w:firstLine="480"/>
        <w:rPr>
          <w:rFonts w:cstheme="minorHAnsi"/>
          <w:lang w:val="en-US" w:eastAsia="zh-CN"/>
        </w:rPr>
      </w:pPr>
      <w:del w:id="22" w:author="Kong, Hongli" w:date="2017-09-22T11:37:00Z">
        <w:r w:rsidRPr="004F0D73" w:rsidDel="001B6F63">
          <w:rPr>
            <w:rFonts w:cstheme="minorHAnsi"/>
            <w:lang w:eastAsia="zh-CN"/>
          </w:rPr>
          <w:delText>在以技术迅猛发展、</w:delText>
        </w:r>
        <w:r w:rsidRPr="004F0D73" w:rsidDel="001B6F63">
          <w:rPr>
            <w:rFonts w:cstheme="minorHAnsi"/>
            <w:lang w:eastAsia="zh-CN"/>
          </w:rPr>
          <w:delText>ICT</w:delText>
        </w:r>
        <w:r w:rsidRPr="004F0D73" w:rsidDel="001B6F63">
          <w:rPr>
            <w:rFonts w:cstheme="minorHAnsi"/>
            <w:lang w:eastAsia="zh-CN"/>
          </w:rPr>
          <w:delText>解决方案层出不穷及电信网络和业务融合为特征的全球经济中，</w:delText>
        </w:r>
        <w:r w:rsidRPr="004F0D73" w:rsidDel="001B6F63">
          <w:rPr>
            <w:rFonts w:cstheme="minorHAnsi"/>
            <w:lang w:val="en-US" w:eastAsia="zh-CN"/>
          </w:rPr>
          <w:delText>公共实体、企业和用户等</w:delText>
        </w:r>
        <w:r w:rsidRPr="004F0D73" w:rsidDel="001B6F63">
          <w:rPr>
            <w:rFonts w:cstheme="minorHAnsi"/>
            <w:lang w:val="en-US" w:eastAsia="zh-CN"/>
          </w:rPr>
          <w:delText>ICT</w:delText>
        </w:r>
        <w:r w:rsidRPr="004F0D73" w:rsidDel="001B6F63">
          <w:rPr>
            <w:rFonts w:cstheme="minorHAnsi"/>
            <w:lang w:val="en-US" w:eastAsia="zh-CN"/>
          </w:rPr>
          <w:delText>用户对互操作性、质量和安全以及产品和业务的环境可持续性持有一定的期待，这点并不奇怪。</w:delText>
        </w:r>
      </w:del>
      <w:ins w:id="23" w:author="Zhong, Wen" w:date="2017-09-28T11:38:00Z">
        <w:r w:rsidR="009A1A2C" w:rsidRPr="003E0F94">
          <w:rPr>
            <w:rFonts w:ascii="Calibri" w:eastAsia="SimSun" w:hAnsi="Calibri"/>
            <w:szCs w:val="24"/>
            <w:lang w:eastAsia="zh-CN"/>
          </w:rPr>
          <w:t>在物联网（</w:t>
        </w:r>
        <w:proofErr w:type="spellStart"/>
        <w:r w:rsidR="009A1A2C" w:rsidRPr="003E0F94">
          <w:rPr>
            <w:rFonts w:ascii="Calibri" w:eastAsia="SimSun" w:hAnsi="Calibri"/>
            <w:szCs w:val="24"/>
            <w:lang w:eastAsia="zh-CN"/>
          </w:rPr>
          <w:t>IoT</w:t>
        </w:r>
        <w:proofErr w:type="spellEnd"/>
        <w:r w:rsidR="009A1A2C" w:rsidRPr="003E0F94">
          <w:rPr>
            <w:rFonts w:ascii="Calibri" w:eastAsia="SimSun" w:hAnsi="Calibri"/>
            <w:szCs w:val="24"/>
            <w:lang w:eastAsia="zh-CN"/>
          </w:rPr>
          <w:t>）</w:t>
        </w:r>
      </w:ins>
      <w:ins w:id="24" w:author="Zhong, Wen" w:date="2017-09-28T11:40:00Z">
        <w:r w:rsidR="009A1A2C">
          <w:rPr>
            <w:rFonts w:ascii="Calibri" w:eastAsia="SimSun" w:hAnsi="Calibri" w:hint="eastAsia"/>
            <w:szCs w:val="24"/>
            <w:lang w:eastAsia="zh-CN"/>
          </w:rPr>
          <w:t>得到</w:t>
        </w:r>
      </w:ins>
      <w:ins w:id="25" w:author="Zhong, Wen" w:date="2017-09-28T11:38:00Z">
        <w:r w:rsidR="009A1A2C" w:rsidRPr="003E0F94">
          <w:rPr>
            <w:rFonts w:ascii="Calibri" w:eastAsia="SimSun" w:hAnsi="Calibri"/>
            <w:szCs w:val="24"/>
            <w:lang w:eastAsia="zh-CN"/>
          </w:rPr>
          <w:t>成功实施的情形下，数以亿计的</w:t>
        </w:r>
        <w:r w:rsidR="009A1A2C" w:rsidRPr="003E0F94">
          <w:rPr>
            <w:rFonts w:ascii="Calibri" w:eastAsia="SimSun" w:hAnsi="Calibri"/>
            <w:szCs w:val="24"/>
            <w:lang w:eastAsia="zh-CN"/>
          </w:rPr>
          <w:t>ICT</w:t>
        </w:r>
        <w:r w:rsidR="009A1A2C" w:rsidRPr="003E0F94">
          <w:rPr>
            <w:rFonts w:ascii="Calibri" w:eastAsia="SimSun" w:hAnsi="Calibri"/>
            <w:szCs w:val="24"/>
            <w:lang w:eastAsia="zh-CN"/>
          </w:rPr>
          <w:t>设备和系统在社会中发挥至关重要的作用，要求加大工作力度，实现有序的</w:t>
        </w:r>
        <w:r w:rsidR="009A1A2C" w:rsidRPr="003E0F94">
          <w:rPr>
            <w:rFonts w:ascii="Calibri" w:eastAsia="SimSun" w:hAnsi="Calibri"/>
            <w:szCs w:val="24"/>
            <w:lang w:eastAsia="zh-CN"/>
          </w:rPr>
          <w:t>ICT</w:t>
        </w:r>
        <w:r w:rsidR="009A1A2C" w:rsidRPr="003E0F94">
          <w:rPr>
            <w:rFonts w:ascii="Calibri" w:eastAsia="SimSun" w:hAnsi="Calibri"/>
            <w:szCs w:val="24"/>
            <w:lang w:eastAsia="zh-CN"/>
          </w:rPr>
          <w:t>市场，其中必须考虑到：安全、质量、无有害干扰的频谱环境、</w:t>
        </w:r>
        <w:r w:rsidR="001A5DE4">
          <w:rPr>
            <w:rFonts w:ascii="Calibri" w:eastAsia="SimSun" w:hAnsi="Calibri"/>
            <w:szCs w:val="24"/>
            <w:lang w:eastAsia="zh-CN"/>
          </w:rPr>
          <w:t>设备</w:t>
        </w:r>
        <w:r w:rsidR="009A1A2C" w:rsidRPr="003E0F94">
          <w:rPr>
            <w:rFonts w:ascii="Calibri" w:eastAsia="SimSun" w:hAnsi="Calibri"/>
            <w:szCs w:val="24"/>
            <w:lang w:eastAsia="zh-CN"/>
          </w:rPr>
          <w:t>NRI</w:t>
        </w:r>
        <w:r w:rsidR="009A1A2C" w:rsidRPr="003E0F94">
          <w:rPr>
            <w:rFonts w:ascii="Calibri" w:eastAsia="SimSun" w:hAnsi="Calibri"/>
            <w:szCs w:val="24"/>
            <w:lang w:eastAsia="zh-CN"/>
          </w:rPr>
          <w:t>排放</w:t>
        </w:r>
      </w:ins>
      <w:ins w:id="26" w:author="Zhong, Wen" w:date="2017-09-28T15:09:00Z">
        <w:r w:rsidR="001A5DE4">
          <w:rPr>
            <w:rFonts w:ascii="Calibri" w:eastAsia="SimSun" w:hAnsi="Calibri" w:hint="eastAsia"/>
            <w:szCs w:val="24"/>
            <w:lang w:eastAsia="zh-CN"/>
          </w:rPr>
          <w:t>的限值</w:t>
        </w:r>
      </w:ins>
      <w:ins w:id="27" w:author="Zhong, Wen" w:date="2017-09-28T11:38:00Z">
        <w:r w:rsidR="009A1A2C" w:rsidRPr="003E0F94">
          <w:rPr>
            <w:rFonts w:ascii="Calibri" w:eastAsia="SimSun" w:hAnsi="Calibri"/>
            <w:szCs w:val="24"/>
            <w:lang w:eastAsia="zh-CN"/>
          </w:rPr>
          <w:t>、互操作性、可持续性、可靠性、</w:t>
        </w:r>
        <w:r w:rsidR="009A1A2C">
          <w:rPr>
            <w:rFonts w:ascii="Calibri" w:eastAsia="SimSun" w:hAnsi="Calibri" w:hint="eastAsia"/>
            <w:szCs w:val="24"/>
            <w:lang w:eastAsia="zh-CN"/>
          </w:rPr>
          <w:t>适应</w:t>
        </w:r>
        <w:r w:rsidR="009A1A2C" w:rsidRPr="003E0F94">
          <w:rPr>
            <w:rFonts w:ascii="Calibri" w:eastAsia="SimSun" w:hAnsi="Calibri"/>
            <w:szCs w:val="24"/>
            <w:lang w:eastAsia="zh-CN"/>
          </w:rPr>
          <w:t>性和价格可承受性。</w:t>
        </w:r>
      </w:ins>
    </w:p>
    <w:p w:rsidR="00EF4ACF" w:rsidRPr="00372DF9" w:rsidRDefault="008A3432" w:rsidP="00372DF9">
      <w:pPr>
        <w:ind w:firstLineChars="200" w:firstLine="480"/>
        <w:rPr>
          <w:rFonts w:cstheme="minorHAnsi"/>
          <w:lang w:eastAsia="zh-CN"/>
        </w:rPr>
      </w:pPr>
      <w:r w:rsidRPr="004F0D73">
        <w:rPr>
          <w:rFonts w:cstheme="minorHAnsi"/>
          <w:lang w:eastAsia="zh-CN"/>
        </w:rPr>
        <w:t>在此方面，为促进在全球任何地点安全地使用产品和业务（而无论谁是生产商，谁是业务提供商），应根据相关国际标准、规则和其他规范开发产品和业务，并测试其一致性，这一点至关重要。</w:t>
      </w:r>
    </w:p>
    <w:p w:rsidR="002B2B19" w:rsidRPr="004F0D73" w:rsidRDefault="008A3432" w:rsidP="009A1A2C">
      <w:pPr>
        <w:ind w:firstLineChars="200" w:firstLine="480"/>
        <w:rPr>
          <w:rFonts w:cstheme="minorHAnsi"/>
          <w:lang w:eastAsia="zh-CN"/>
        </w:rPr>
      </w:pPr>
      <w:r w:rsidRPr="004F0D73">
        <w:rPr>
          <w:rFonts w:cstheme="minorHAnsi"/>
          <w:lang w:val="en-US" w:eastAsia="zh-CN"/>
        </w:rPr>
        <w:t>本课题将最终有助于国际社会</w:t>
      </w:r>
      <w:ins w:id="28" w:author="Wen ZHONG" w:date="2017-09-22T15:46:00Z">
        <w:r w:rsidR="00EF4ACF">
          <w:rPr>
            <w:rFonts w:cstheme="minorHAnsi"/>
            <w:lang w:val="en-US" w:eastAsia="zh-CN"/>
          </w:rPr>
          <w:t>为实现可持续发展目标</w:t>
        </w:r>
        <w:r w:rsidR="00EF4ACF">
          <w:rPr>
            <w:rFonts w:cstheme="minorHAnsi" w:hint="eastAsia"/>
            <w:lang w:val="en-US" w:eastAsia="zh-CN"/>
          </w:rPr>
          <w:t>（</w:t>
        </w:r>
        <w:r w:rsidR="00EF4ACF" w:rsidRPr="00A82039">
          <w:rPr>
            <w:szCs w:val="24"/>
            <w:lang w:eastAsia="zh-CN"/>
          </w:rPr>
          <w:t>SDG</w:t>
        </w:r>
        <w:r w:rsidR="00EF4ACF">
          <w:rPr>
            <w:rFonts w:cstheme="minorHAnsi" w:hint="eastAsia"/>
            <w:lang w:val="en-US" w:eastAsia="zh-CN"/>
          </w:rPr>
          <w:t>）（特别是有关基础设施的具体目标</w:t>
        </w:r>
      </w:ins>
      <w:ins w:id="29" w:author="Roberto Hirayama" w:date="2017-09-08T15:07:00Z">
        <w:r w:rsidR="003E0F94" w:rsidRPr="00A82039">
          <w:rPr>
            <w:rStyle w:val="FootnoteReference"/>
            <w:szCs w:val="24"/>
          </w:rPr>
          <w:footnoteReference w:id="1"/>
        </w:r>
      </w:ins>
      <w:ins w:id="36" w:author="Wen ZHONG" w:date="2017-09-22T15:46:00Z">
        <w:r w:rsidR="00EF4ACF">
          <w:rPr>
            <w:rFonts w:cstheme="minorHAnsi" w:hint="eastAsia"/>
            <w:lang w:val="en-US" w:eastAsia="zh-CN"/>
          </w:rPr>
          <w:t>，即</w:t>
        </w:r>
        <w:r w:rsidR="00EF4ACF">
          <w:rPr>
            <w:szCs w:val="24"/>
            <w:lang w:eastAsia="zh-CN"/>
          </w:rPr>
          <w:t>9.1</w:t>
        </w:r>
        <w:r w:rsidR="00EF4ACF">
          <w:rPr>
            <w:rFonts w:hint="eastAsia"/>
            <w:szCs w:val="24"/>
            <w:lang w:eastAsia="zh-CN"/>
          </w:rPr>
          <w:t>、</w:t>
        </w:r>
        <w:r w:rsidR="00EF4ACF">
          <w:rPr>
            <w:szCs w:val="24"/>
            <w:lang w:eastAsia="zh-CN"/>
          </w:rPr>
          <w:t>9.a</w:t>
        </w:r>
      </w:ins>
      <w:ins w:id="37" w:author="Wen ZHONG" w:date="2017-09-22T15:47:00Z">
        <w:r w:rsidR="00EF4ACF">
          <w:rPr>
            <w:rFonts w:hint="eastAsia"/>
            <w:szCs w:val="24"/>
            <w:lang w:eastAsia="zh-CN"/>
          </w:rPr>
          <w:t>、</w:t>
        </w:r>
      </w:ins>
      <w:ins w:id="38" w:author="Wen ZHONG" w:date="2017-09-22T15:46:00Z">
        <w:r w:rsidR="00EF4ACF" w:rsidRPr="00A82039">
          <w:rPr>
            <w:szCs w:val="24"/>
            <w:lang w:eastAsia="zh-CN"/>
          </w:rPr>
          <w:t>9.b</w:t>
        </w:r>
      </w:ins>
      <w:ins w:id="39" w:author="Wen ZHONG" w:date="2017-09-22T15:47:00Z">
        <w:r w:rsidR="00EF4ACF">
          <w:rPr>
            <w:szCs w:val="24"/>
            <w:lang w:eastAsia="zh-CN"/>
          </w:rPr>
          <w:t>和</w:t>
        </w:r>
      </w:ins>
      <w:ins w:id="40" w:author="Wen ZHONG" w:date="2017-09-22T15:46:00Z">
        <w:r w:rsidR="00EF4ACF" w:rsidRPr="00A82039">
          <w:rPr>
            <w:szCs w:val="24"/>
            <w:lang w:eastAsia="zh-CN"/>
          </w:rPr>
          <w:t>9.c</w:t>
        </w:r>
        <w:r w:rsidR="00EF4ACF">
          <w:rPr>
            <w:rFonts w:cstheme="minorHAnsi" w:hint="eastAsia"/>
            <w:lang w:val="en-US" w:eastAsia="zh-CN"/>
          </w:rPr>
          <w:t>）</w:t>
        </w:r>
      </w:ins>
      <w:ins w:id="41" w:author="Wen ZHONG" w:date="2017-09-22T15:47:00Z">
        <w:r w:rsidR="00EF4ACF">
          <w:rPr>
            <w:rFonts w:cstheme="minorHAnsi" w:hint="eastAsia"/>
            <w:lang w:val="en-US" w:eastAsia="zh-CN"/>
          </w:rPr>
          <w:t>以及</w:t>
        </w:r>
      </w:ins>
      <w:r w:rsidRPr="004F0D73">
        <w:rPr>
          <w:rFonts w:cstheme="minorHAnsi"/>
          <w:lang w:val="en-US" w:eastAsia="zh-CN"/>
        </w:rPr>
        <w:t>为采纳有益于生态环境和协商一致的系列标准而开展的工作，因为各国可通过一致</w:t>
      </w:r>
      <w:r w:rsidRPr="004F0D73">
        <w:rPr>
          <w:rFonts w:eastAsia="SimSun" w:cstheme="minorHAnsi"/>
          <w:bCs/>
          <w:szCs w:val="24"/>
          <w:lang w:eastAsia="zh-CN"/>
        </w:rPr>
        <w:t>性和</w:t>
      </w:r>
      <w:r w:rsidRPr="004F0D73">
        <w:rPr>
          <w:rFonts w:eastAsia="SimSun" w:cstheme="minorHAnsi"/>
          <w:bCs/>
          <w:szCs w:val="24"/>
          <w:lang w:val="en-US" w:eastAsia="zh-CN"/>
        </w:rPr>
        <w:t>互操作</w:t>
      </w:r>
      <w:r w:rsidRPr="004F0D73">
        <w:rPr>
          <w:rFonts w:eastAsia="SimSun" w:cstheme="minorHAnsi"/>
          <w:bCs/>
          <w:szCs w:val="24"/>
          <w:lang w:eastAsia="zh-CN"/>
        </w:rPr>
        <w:t>性</w:t>
      </w:r>
      <w:r w:rsidRPr="004F0D73">
        <w:rPr>
          <w:rFonts w:cstheme="minorHAnsi"/>
          <w:lang w:eastAsia="zh-CN"/>
        </w:rPr>
        <w:t>（</w:t>
      </w:r>
      <w:r w:rsidRPr="004F0D73">
        <w:rPr>
          <w:rFonts w:cstheme="minorHAnsi"/>
          <w:lang w:eastAsia="zh-CN"/>
        </w:rPr>
        <w:t>C&amp;I</w:t>
      </w:r>
      <w:r w:rsidRPr="004F0D73">
        <w:rPr>
          <w:rFonts w:cstheme="minorHAnsi"/>
          <w:lang w:eastAsia="zh-CN"/>
        </w:rPr>
        <w:t>）</w:t>
      </w:r>
      <w:r w:rsidRPr="004F0D73">
        <w:rPr>
          <w:rFonts w:eastAsia="SimSun" w:cstheme="minorHAnsi"/>
          <w:bCs/>
          <w:szCs w:val="24"/>
          <w:lang w:eastAsia="zh-CN"/>
        </w:rPr>
        <w:t>机制工具更好地控制并核查产品。</w:t>
      </w:r>
    </w:p>
    <w:p w:rsidR="002B2B19" w:rsidRPr="004F0D73" w:rsidRDefault="008A3432" w:rsidP="002B2B19">
      <w:pPr>
        <w:ind w:firstLineChars="200" w:firstLine="480"/>
        <w:rPr>
          <w:rFonts w:cstheme="minorHAnsi"/>
          <w:lang w:eastAsia="zh-CN"/>
        </w:rPr>
      </w:pPr>
      <w:r w:rsidRPr="004F0D73">
        <w:rPr>
          <w:rFonts w:cstheme="minorHAnsi"/>
          <w:lang w:eastAsia="zh-CN"/>
        </w:rPr>
        <w:t>一致性评估增加了互操作的可能性，如不同制造商生产的设备可成功进行通信。此外，它也有助于确保交付名副其实的产品和业务。一致性评估树立了用户对所测试产品的信任和信心，并因此改善了商业环境，而且，由于互操作性的存在，国家经济可从业务稳定性、可适用性及系统、设备和资费成本的下降中获益。</w:t>
      </w:r>
    </w:p>
    <w:p w:rsidR="002B2B19" w:rsidRPr="004F0D73" w:rsidRDefault="008A3432" w:rsidP="002B2B19">
      <w:pPr>
        <w:ind w:firstLineChars="200" w:firstLine="480"/>
        <w:rPr>
          <w:rFonts w:cstheme="minorHAnsi"/>
          <w:lang w:eastAsia="zh-CN"/>
        </w:rPr>
      </w:pPr>
      <w:del w:id="42" w:author="Kong, Hongli" w:date="2017-09-22T11:38:00Z">
        <w:r w:rsidRPr="004F0D73" w:rsidDel="001B6F63">
          <w:rPr>
            <w:rFonts w:cstheme="minorHAnsi"/>
            <w:lang w:eastAsia="zh-CN"/>
          </w:rPr>
          <w:lastRenderedPageBreak/>
          <w:delText>C&amp;I</w:delText>
        </w:r>
        <w:r w:rsidRPr="004F0D73" w:rsidDel="001B6F63">
          <w:rPr>
            <w:rFonts w:cstheme="minorHAnsi"/>
            <w:lang w:eastAsia="zh-CN"/>
          </w:rPr>
          <w:delText>在经济方面增加了市场机遇，鼓励了贸易和技术转让并有助于移除技术壁垒，同时在社会方面也帮助以可承受的价格向所有人推出高质量的</w:delText>
        </w:r>
        <w:r w:rsidRPr="004F0D73" w:rsidDel="001B6F63">
          <w:rPr>
            <w:rFonts w:cstheme="minorHAnsi"/>
            <w:lang w:eastAsia="zh-CN"/>
          </w:rPr>
          <w:delText>ICT</w:delText>
        </w:r>
        <w:r w:rsidRPr="004F0D73" w:rsidDel="001B6F63">
          <w:rPr>
            <w:rFonts w:cstheme="minorHAnsi"/>
            <w:lang w:eastAsia="zh-CN"/>
          </w:rPr>
          <w:delText>服务。</w:delText>
        </w:r>
      </w:del>
    </w:p>
    <w:p w:rsidR="002B2B19" w:rsidRDefault="008A3432" w:rsidP="00830390">
      <w:pPr>
        <w:ind w:firstLineChars="200" w:firstLine="480"/>
        <w:rPr>
          <w:rFonts w:cstheme="minorHAnsi"/>
          <w:lang w:eastAsia="zh-CN"/>
        </w:rPr>
      </w:pPr>
      <w:r w:rsidRPr="004F0D73">
        <w:rPr>
          <w:rFonts w:cstheme="minorHAnsi"/>
          <w:lang w:eastAsia="zh-CN"/>
        </w:rPr>
        <w:t>为增加</w:t>
      </w:r>
      <w:r w:rsidRPr="004F0D73">
        <w:rPr>
          <w:rFonts w:cstheme="minorHAnsi"/>
          <w:lang w:eastAsia="zh-CN"/>
        </w:rPr>
        <w:t>C&amp;I</w:t>
      </w:r>
      <w:r w:rsidRPr="004F0D73">
        <w:rPr>
          <w:rFonts w:cstheme="minorHAnsi"/>
          <w:lang w:eastAsia="zh-CN"/>
        </w:rPr>
        <w:t>的益处，许多国家已在国家和双边或多边层面采取了统一的</w:t>
      </w:r>
      <w:r w:rsidRPr="004F0D73">
        <w:rPr>
          <w:rFonts w:cstheme="minorHAnsi"/>
          <w:lang w:eastAsia="zh-CN"/>
        </w:rPr>
        <w:t>C&amp;I</w:t>
      </w:r>
      <w:r w:rsidRPr="004F0D73">
        <w:rPr>
          <w:rFonts w:cstheme="minorHAnsi"/>
          <w:lang w:eastAsia="zh-CN"/>
        </w:rPr>
        <w:t>体制。但是，由于缺乏适当</w:t>
      </w:r>
      <w:r w:rsidRPr="004F0D73">
        <w:rPr>
          <w:rFonts w:cstheme="minorHAnsi"/>
          <w:lang w:eastAsia="zh-CN"/>
        </w:rPr>
        <w:t>/</w:t>
      </w:r>
      <w:r w:rsidRPr="004F0D73">
        <w:rPr>
          <w:rFonts w:cstheme="minorHAnsi"/>
          <w:lang w:eastAsia="zh-CN"/>
        </w:rPr>
        <w:t>足够的基础设施和技术开发能力，导致无法开展测试或认证已测试的</w:t>
      </w:r>
      <w:r w:rsidRPr="004F0D73">
        <w:rPr>
          <w:rFonts w:cstheme="minorHAnsi"/>
          <w:lang w:eastAsia="zh-CN"/>
        </w:rPr>
        <w:t>ICT</w:t>
      </w:r>
      <w:r w:rsidRPr="004F0D73">
        <w:rPr>
          <w:rFonts w:cstheme="minorHAnsi"/>
          <w:lang w:eastAsia="zh-CN"/>
        </w:rPr>
        <w:t>设备（如经认证的实验室）等种种问题，一些发展中国家在这一领域尚无能为力。</w:t>
      </w:r>
    </w:p>
    <w:p w:rsidR="002B2B19" w:rsidRDefault="008A3432">
      <w:pPr>
        <w:ind w:firstLineChars="200" w:firstLine="480"/>
        <w:rPr>
          <w:ins w:id="43" w:author="Kong, Hongli" w:date="2017-09-22T11:40:00Z"/>
          <w:rFonts w:cstheme="minorHAnsi"/>
          <w:lang w:eastAsia="zh-CN"/>
        </w:rPr>
      </w:pPr>
      <w:r w:rsidRPr="004F0D73">
        <w:rPr>
          <w:rFonts w:cstheme="minorHAnsi"/>
          <w:lang w:eastAsia="zh-CN"/>
        </w:rPr>
        <w:t>高质量高性能产品的可获取性将加速基础设施、技术及相关业务的广泛部署，使得人们可在任何地点，选择任何设备接入信息社会，有助于落实</w:t>
      </w:r>
      <w:del w:id="44" w:author="Kong, Hongli" w:date="2017-09-22T11:40:00Z">
        <w:r w:rsidRPr="004F0D73" w:rsidDel="001B6F63">
          <w:rPr>
            <w:rFonts w:cstheme="minorHAnsi"/>
            <w:lang w:eastAsia="zh-CN"/>
          </w:rPr>
          <w:delText>信息社会世界峰会（</w:delText>
        </w:r>
        <w:r w:rsidRPr="004F0D73" w:rsidDel="001B6F63">
          <w:rPr>
            <w:rFonts w:cstheme="minorHAnsi"/>
            <w:lang w:eastAsia="zh-CN"/>
          </w:rPr>
          <w:delText>WSIS</w:delText>
        </w:r>
        <w:r w:rsidRPr="004F0D73" w:rsidDel="001B6F63">
          <w:rPr>
            <w:rFonts w:cstheme="minorHAnsi"/>
            <w:lang w:eastAsia="zh-CN"/>
          </w:rPr>
          <w:delText>）</w:delText>
        </w:r>
      </w:del>
      <w:del w:id="45" w:author="Zhong, Wen" w:date="2017-09-28T15:10:00Z">
        <w:r w:rsidR="001A5DE4" w:rsidRPr="004F0D73" w:rsidDel="001A5DE4">
          <w:rPr>
            <w:rFonts w:cstheme="minorHAnsi"/>
            <w:lang w:eastAsia="zh-CN"/>
          </w:rPr>
          <w:delText>的成果</w:delText>
        </w:r>
      </w:del>
      <w:ins w:id="46" w:author="Zhong, Wen" w:date="2017-09-28T11:41:00Z">
        <w:r w:rsidR="00F77FDB">
          <w:rPr>
            <w:rFonts w:cstheme="minorHAnsi" w:hint="eastAsia"/>
            <w:lang w:eastAsia="zh-CN"/>
          </w:rPr>
          <w:t>可持续发展目标</w:t>
        </w:r>
      </w:ins>
      <w:r w:rsidRPr="004F0D73">
        <w:rPr>
          <w:rFonts w:cstheme="minorHAnsi"/>
          <w:lang w:eastAsia="zh-CN"/>
        </w:rPr>
        <w:t>。</w:t>
      </w:r>
    </w:p>
    <w:p w:rsidR="001B6F63" w:rsidRPr="00AE023B" w:rsidRDefault="00963471">
      <w:pPr>
        <w:ind w:firstLineChars="200" w:firstLine="480"/>
        <w:rPr>
          <w:ins w:id="47" w:author="Kong, Hongli" w:date="2017-09-22T11:40:00Z"/>
          <w:rFonts w:ascii="Calibri" w:eastAsia="SimSun" w:hAnsi="Calibri" w:cs="Calibri"/>
          <w:szCs w:val="24"/>
          <w:lang w:eastAsia="zh-CN"/>
        </w:rPr>
        <w:pPrChange w:id="48" w:author="Kong, Hongli" w:date="2017-09-22T11:40:00Z">
          <w:pPr/>
        </w:pPrChange>
      </w:pPr>
      <w:ins w:id="49" w:author="Zhong, Wen" w:date="2017-09-28T11:42:00Z">
        <w:r w:rsidRPr="00AE023B">
          <w:rPr>
            <w:rFonts w:ascii="Calibri" w:eastAsia="SimSun" w:hAnsi="Calibri" w:cs="Calibri"/>
            <w:szCs w:val="24"/>
            <w:lang w:eastAsia="zh-CN"/>
          </w:rPr>
          <w:t>简化一致性评估程序</w:t>
        </w:r>
        <w:r>
          <w:rPr>
            <w:rFonts w:ascii="Calibri" w:eastAsia="SimSun" w:hAnsi="Calibri" w:cs="Calibri" w:hint="eastAsia"/>
            <w:szCs w:val="24"/>
            <w:lang w:eastAsia="zh-CN"/>
          </w:rPr>
          <w:t>亦</w:t>
        </w:r>
        <w:r w:rsidRPr="00AE023B">
          <w:rPr>
            <w:rFonts w:ascii="Calibri" w:eastAsia="SimSun" w:hAnsi="Calibri" w:cs="Calibri"/>
            <w:szCs w:val="24"/>
            <w:lang w:eastAsia="zh-CN"/>
          </w:rPr>
          <w:t>将促进电信</w:t>
        </w:r>
      </w:ins>
      <w:ins w:id="50" w:author="Zhong, Wen" w:date="2017-09-28T15:10:00Z">
        <w:r w:rsidR="001A5DE4">
          <w:rPr>
            <w:rFonts w:ascii="Calibri" w:eastAsia="SimSun" w:hAnsi="Calibri" w:cs="Calibri" w:hint="eastAsia"/>
            <w:szCs w:val="24"/>
            <w:lang w:eastAsia="zh-CN"/>
          </w:rPr>
          <w:t>专用</w:t>
        </w:r>
      </w:ins>
      <w:ins w:id="51" w:author="Zhong, Wen" w:date="2017-09-28T11:42:00Z">
        <w:r w:rsidRPr="00AE023B">
          <w:rPr>
            <w:rFonts w:ascii="Calibri" w:eastAsia="SimSun" w:hAnsi="Calibri" w:cs="Calibri"/>
            <w:szCs w:val="24"/>
            <w:lang w:eastAsia="zh-CN"/>
          </w:rPr>
          <w:t>产品的认证，为用户提供有关其所购买产品的一致性的法律确定性，促进最佳技术标准和措施的采用，以保护知识产权。</w:t>
        </w:r>
      </w:ins>
    </w:p>
    <w:p w:rsidR="001B6F63" w:rsidRPr="00AE023B" w:rsidRDefault="00963471" w:rsidP="00963471">
      <w:pPr>
        <w:ind w:firstLineChars="200" w:firstLine="480"/>
        <w:rPr>
          <w:rFonts w:ascii="Calibri" w:eastAsia="SimSun" w:hAnsi="Calibri" w:cs="Calibri"/>
          <w:lang w:eastAsia="zh-CN"/>
        </w:rPr>
      </w:pPr>
      <w:ins w:id="52" w:author="Zhong, Wen" w:date="2017-09-28T11:43:00Z">
        <w:r w:rsidRPr="00AE023B">
          <w:rPr>
            <w:rFonts w:ascii="Calibri" w:eastAsia="SimSun" w:hAnsi="Calibri" w:cs="Calibri"/>
            <w:szCs w:val="24"/>
            <w:lang w:eastAsia="zh-CN"/>
          </w:rPr>
          <w:t>此外，这将有助于提高服务的质量标准，提高其效率，使大众受益。</w:t>
        </w:r>
      </w:ins>
    </w:p>
    <w:p w:rsidR="002B2B19" w:rsidRPr="004F0D73" w:rsidDel="001B6F63" w:rsidRDefault="008A3432" w:rsidP="002B2B19">
      <w:pPr>
        <w:ind w:firstLineChars="200" w:firstLine="480"/>
        <w:rPr>
          <w:del w:id="53" w:author="Kong, Hongli" w:date="2017-09-22T11:40:00Z"/>
          <w:rFonts w:cstheme="minorHAnsi"/>
          <w:lang w:eastAsia="zh-CN"/>
        </w:rPr>
      </w:pPr>
      <w:del w:id="54" w:author="Kong, Hongli" w:date="2017-09-22T11:40:00Z">
        <w:r w:rsidRPr="004F0D73" w:rsidDel="001B6F63">
          <w:rPr>
            <w:rFonts w:cstheme="minorHAnsi"/>
            <w:lang w:eastAsia="zh-CN"/>
          </w:rPr>
          <w:delText>在此方面，全权代表大会的其他成果、</w:delText>
        </w:r>
        <w:r w:rsidRPr="004F0D73" w:rsidDel="001B6F63">
          <w:rPr>
            <w:rFonts w:cstheme="minorHAnsi"/>
            <w:lang w:eastAsia="zh-CN"/>
          </w:rPr>
          <w:delText>ITU-D</w:delText>
        </w:r>
        <w:r w:rsidRPr="004F0D73" w:rsidDel="001B6F63">
          <w:rPr>
            <w:rFonts w:cstheme="minorHAnsi"/>
            <w:lang w:eastAsia="zh-CN"/>
          </w:rPr>
          <w:delText>、</w:delText>
        </w:r>
        <w:r w:rsidRPr="004F0D73" w:rsidDel="001B6F63">
          <w:rPr>
            <w:rFonts w:cstheme="minorHAnsi"/>
            <w:lang w:eastAsia="zh-CN"/>
          </w:rPr>
          <w:delText>ITU-T</w:delText>
        </w:r>
        <w:r w:rsidRPr="004F0D73" w:rsidDel="001B6F63">
          <w:rPr>
            <w:rFonts w:cstheme="minorHAnsi"/>
            <w:lang w:eastAsia="zh-CN"/>
          </w:rPr>
          <w:delText>和</w:delText>
        </w:r>
        <w:r w:rsidRPr="004F0D73" w:rsidDel="001B6F63">
          <w:rPr>
            <w:rFonts w:cstheme="minorHAnsi"/>
            <w:lang w:eastAsia="zh-CN"/>
          </w:rPr>
          <w:delText>ITU-R</w:delText>
        </w:r>
        <w:r w:rsidRPr="004F0D73" w:rsidDel="001B6F63">
          <w:rPr>
            <w:rFonts w:cstheme="minorHAnsi"/>
            <w:lang w:eastAsia="zh-CN"/>
          </w:rPr>
          <w:delText>的各项决议和建议，特别是全权代表大会第</w:delText>
        </w:r>
        <w:r w:rsidRPr="004F0D73" w:rsidDel="001B6F63">
          <w:rPr>
            <w:rFonts w:cstheme="minorHAnsi"/>
            <w:lang w:eastAsia="zh-CN"/>
          </w:rPr>
          <w:delText>177</w:delText>
        </w:r>
        <w:r w:rsidRPr="004F0D73" w:rsidDel="001B6F63">
          <w:rPr>
            <w:rFonts w:cstheme="minorHAnsi"/>
            <w:lang w:eastAsia="zh-CN"/>
          </w:rPr>
          <w:delText>号决议（</w:delText>
        </w:r>
        <w:r w:rsidRPr="004F0D73" w:rsidDel="001B6F63">
          <w:rPr>
            <w:rFonts w:cstheme="minorHAnsi"/>
            <w:lang w:eastAsia="zh-CN"/>
          </w:rPr>
          <w:delText>2010</w:delText>
        </w:r>
        <w:r w:rsidRPr="004F0D73" w:rsidDel="001B6F63">
          <w:rPr>
            <w:rFonts w:cstheme="minorHAnsi"/>
            <w:lang w:eastAsia="zh-CN"/>
          </w:rPr>
          <w:delText>年，瓜达拉哈拉）、第</w:delText>
        </w:r>
        <w:r w:rsidRPr="004F0D73" w:rsidDel="001B6F63">
          <w:rPr>
            <w:rFonts w:cstheme="minorHAnsi"/>
            <w:lang w:eastAsia="zh-CN"/>
          </w:rPr>
          <w:delText>47</w:delText>
        </w:r>
        <w:r w:rsidRPr="004F0D73" w:rsidDel="001B6F63">
          <w:rPr>
            <w:rFonts w:cstheme="minorHAnsi"/>
            <w:lang w:eastAsia="zh-CN"/>
          </w:rPr>
          <w:delText>号决议（</w:delText>
        </w:r>
        <w:r w:rsidRPr="004F0D73" w:rsidDel="001B6F63">
          <w:rPr>
            <w:rFonts w:cstheme="minorHAnsi"/>
            <w:lang w:eastAsia="zh-CN"/>
          </w:rPr>
          <w:delText>2014</w:delText>
        </w:r>
        <w:r w:rsidRPr="004F0D73" w:rsidDel="001B6F63">
          <w:rPr>
            <w:rFonts w:cstheme="minorHAnsi"/>
            <w:lang w:eastAsia="zh-CN"/>
          </w:rPr>
          <w:delText>年，迪拜，修订版）、第</w:delText>
        </w:r>
        <w:r w:rsidRPr="004F0D73" w:rsidDel="001B6F63">
          <w:rPr>
            <w:rFonts w:cstheme="minorHAnsi"/>
            <w:lang w:eastAsia="zh-CN"/>
          </w:rPr>
          <w:delText>76</w:delText>
        </w:r>
        <w:r w:rsidRPr="004F0D73" w:rsidDel="001B6F63">
          <w:rPr>
            <w:rFonts w:cstheme="minorHAnsi"/>
            <w:lang w:eastAsia="zh-CN"/>
          </w:rPr>
          <w:delText>号决议（</w:delText>
        </w:r>
        <w:r w:rsidRPr="004F0D73" w:rsidDel="001B6F63">
          <w:rPr>
            <w:rFonts w:cstheme="minorHAnsi"/>
            <w:lang w:eastAsia="zh-CN"/>
          </w:rPr>
          <w:delText>2014</w:delText>
        </w:r>
        <w:r w:rsidRPr="004F0D73" w:rsidDel="001B6F63">
          <w:rPr>
            <w:rFonts w:cstheme="minorHAnsi"/>
            <w:lang w:eastAsia="zh-CN"/>
          </w:rPr>
          <w:delText>年，迪拜，修订版）以及无线电通信全会第</w:delText>
        </w:r>
        <w:r w:rsidRPr="004F0D73" w:rsidDel="001B6F63">
          <w:rPr>
            <w:rFonts w:cstheme="minorHAnsi"/>
            <w:lang w:eastAsia="zh-CN"/>
          </w:rPr>
          <w:delText>62</w:delText>
        </w:r>
        <w:r w:rsidRPr="004F0D73" w:rsidDel="001B6F63">
          <w:rPr>
            <w:rFonts w:cstheme="minorHAnsi"/>
            <w:lang w:eastAsia="zh-CN"/>
          </w:rPr>
          <w:delText>号决议（</w:delText>
        </w:r>
        <w:r w:rsidRPr="004F0D73" w:rsidDel="001B6F63">
          <w:rPr>
            <w:rFonts w:cstheme="minorHAnsi"/>
            <w:lang w:eastAsia="zh-CN"/>
          </w:rPr>
          <w:delText>2012</w:delText>
        </w:r>
        <w:r w:rsidRPr="004F0D73" w:rsidDel="001B6F63">
          <w:rPr>
            <w:rFonts w:cstheme="minorHAnsi"/>
            <w:lang w:eastAsia="zh-CN"/>
          </w:rPr>
          <w:delText>年，日内瓦）应作为本课题研究的基础。根据国际电联成员国要求制定的国际电联业务规划框架确定了以下四项支柱：</w:delText>
        </w:r>
      </w:del>
    </w:p>
    <w:p w:rsidR="002B2B19" w:rsidRPr="004F0D73" w:rsidDel="001B6F63" w:rsidRDefault="008A3432" w:rsidP="002B2B19">
      <w:pPr>
        <w:pStyle w:val="enumlev1"/>
        <w:rPr>
          <w:del w:id="55" w:author="Kong, Hongli" w:date="2017-09-22T11:40:00Z"/>
          <w:rFonts w:cstheme="minorHAnsi"/>
          <w:lang w:eastAsia="zh-CN"/>
        </w:rPr>
      </w:pPr>
      <w:del w:id="56" w:author="Kong, Hongli" w:date="2017-09-22T11:40:00Z">
        <w:r w:rsidRPr="004F0D73" w:rsidDel="001B6F63">
          <w:rPr>
            <w:rFonts w:cstheme="minorHAnsi"/>
            <w:lang w:eastAsia="zh-CN"/>
          </w:rPr>
          <w:delText>•</w:delText>
        </w:r>
        <w:r w:rsidRPr="004F0D73" w:rsidDel="001B6F63">
          <w:rPr>
            <w:rFonts w:cstheme="minorHAnsi"/>
            <w:lang w:eastAsia="zh-CN"/>
          </w:rPr>
          <w:tab/>
        </w:r>
        <w:r w:rsidRPr="004F0D73" w:rsidDel="001B6F63">
          <w:rPr>
            <w:rFonts w:cstheme="minorHAnsi"/>
            <w:lang w:eastAsia="zh-CN"/>
          </w:rPr>
          <w:delText>支柱</w:delText>
        </w:r>
        <w:r w:rsidRPr="004F0D73" w:rsidDel="001B6F63">
          <w:rPr>
            <w:rFonts w:cstheme="minorHAnsi"/>
            <w:lang w:eastAsia="zh-CN"/>
          </w:rPr>
          <w:delText>1</w:delText>
        </w:r>
        <w:r w:rsidRPr="004F0D73" w:rsidDel="001B6F63">
          <w:rPr>
            <w:rFonts w:cstheme="minorHAnsi"/>
            <w:lang w:eastAsia="zh-CN"/>
          </w:rPr>
          <w:delText>：一致性评估；</w:delText>
        </w:r>
      </w:del>
    </w:p>
    <w:p w:rsidR="002B2B19" w:rsidRPr="004F0D73" w:rsidDel="001B6F63" w:rsidRDefault="008A3432" w:rsidP="002B2B19">
      <w:pPr>
        <w:pStyle w:val="enumlev1"/>
        <w:rPr>
          <w:del w:id="57" w:author="Kong, Hongli" w:date="2017-09-22T11:40:00Z"/>
          <w:rFonts w:cstheme="minorHAnsi"/>
          <w:lang w:eastAsia="zh-CN"/>
        </w:rPr>
      </w:pPr>
      <w:del w:id="58" w:author="Kong, Hongli" w:date="2017-09-22T11:40:00Z">
        <w:r w:rsidRPr="004F0D73" w:rsidDel="001B6F63">
          <w:rPr>
            <w:rFonts w:cstheme="minorHAnsi"/>
            <w:lang w:eastAsia="zh-CN"/>
          </w:rPr>
          <w:delText>•</w:delText>
        </w:r>
        <w:r w:rsidRPr="004F0D73" w:rsidDel="001B6F63">
          <w:rPr>
            <w:rFonts w:cstheme="minorHAnsi"/>
            <w:lang w:eastAsia="zh-CN"/>
          </w:rPr>
          <w:tab/>
        </w:r>
        <w:r w:rsidRPr="004F0D73" w:rsidDel="001B6F63">
          <w:rPr>
            <w:rFonts w:cstheme="minorHAnsi"/>
            <w:lang w:eastAsia="zh-CN"/>
          </w:rPr>
          <w:delText>支柱</w:delText>
        </w:r>
        <w:r w:rsidRPr="004F0D73" w:rsidDel="001B6F63">
          <w:rPr>
            <w:rFonts w:cstheme="minorHAnsi"/>
            <w:lang w:eastAsia="zh-CN"/>
          </w:rPr>
          <w:delText>2</w:delText>
        </w:r>
        <w:r w:rsidRPr="004F0D73" w:rsidDel="001B6F63">
          <w:rPr>
            <w:rFonts w:cstheme="minorHAnsi"/>
            <w:lang w:eastAsia="zh-CN"/>
          </w:rPr>
          <w:delText>：互操作性；</w:delText>
        </w:r>
      </w:del>
    </w:p>
    <w:p w:rsidR="002B2B19" w:rsidRPr="004F0D73" w:rsidDel="001B6F63" w:rsidRDefault="008A3432" w:rsidP="002B2B19">
      <w:pPr>
        <w:pStyle w:val="enumlev1"/>
        <w:rPr>
          <w:del w:id="59" w:author="Kong, Hongli" w:date="2017-09-22T11:40:00Z"/>
          <w:rFonts w:cstheme="minorHAnsi"/>
          <w:lang w:eastAsia="zh-CN"/>
        </w:rPr>
      </w:pPr>
      <w:del w:id="60" w:author="Kong, Hongli" w:date="2017-09-22T11:40:00Z">
        <w:r w:rsidRPr="004F0D73" w:rsidDel="001B6F63">
          <w:rPr>
            <w:rFonts w:cstheme="minorHAnsi"/>
            <w:lang w:eastAsia="zh-CN"/>
          </w:rPr>
          <w:delText>•</w:delText>
        </w:r>
        <w:r w:rsidRPr="004F0D73" w:rsidDel="001B6F63">
          <w:rPr>
            <w:rFonts w:cstheme="minorHAnsi"/>
            <w:lang w:eastAsia="zh-CN"/>
          </w:rPr>
          <w:tab/>
        </w:r>
        <w:r w:rsidRPr="004F0D73" w:rsidDel="001B6F63">
          <w:rPr>
            <w:rFonts w:cstheme="minorHAnsi"/>
            <w:lang w:eastAsia="zh-CN"/>
          </w:rPr>
          <w:delText>支柱</w:delText>
        </w:r>
        <w:r w:rsidRPr="004F0D73" w:rsidDel="001B6F63">
          <w:rPr>
            <w:rFonts w:cstheme="minorHAnsi"/>
            <w:lang w:eastAsia="zh-CN"/>
          </w:rPr>
          <w:delText>3</w:delText>
        </w:r>
        <w:r w:rsidRPr="004F0D73" w:rsidDel="001B6F63">
          <w:rPr>
            <w:rFonts w:cstheme="minorHAnsi"/>
            <w:lang w:eastAsia="zh-CN"/>
          </w:rPr>
          <w:delText>：能力建设；</w:delText>
        </w:r>
      </w:del>
    </w:p>
    <w:p w:rsidR="002B2B19" w:rsidRPr="004F0D73" w:rsidDel="001B6F63" w:rsidRDefault="008A3432" w:rsidP="002B2B19">
      <w:pPr>
        <w:pStyle w:val="enumlev1"/>
        <w:rPr>
          <w:del w:id="61" w:author="Kong, Hongli" w:date="2017-09-22T11:40:00Z"/>
          <w:rFonts w:cstheme="minorHAnsi"/>
          <w:lang w:eastAsia="zh-CN"/>
        </w:rPr>
      </w:pPr>
      <w:del w:id="62" w:author="Kong, Hongli" w:date="2017-09-22T11:40:00Z">
        <w:r w:rsidRPr="004F0D73" w:rsidDel="001B6F63">
          <w:rPr>
            <w:rFonts w:cstheme="minorHAnsi"/>
            <w:lang w:eastAsia="zh-CN"/>
          </w:rPr>
          <w:delText>•</w:delText>
        </w:r>
        <w:r w:rsidRPr="004F0D73" w:rsidDel="001B6F63">
          <w:rPr>
            <w:rFonts w:cstheme="minorHAnsi"/>
            <w:lang w:eastAsia="zh-CN"/>
          </w:rPr>
          <w:tab/>
        </w:r>
        <w:r w:rsidRPr="004F0D73" w:rsidDel="001B6F63">
          <w:rPr>
            <w:rFonts w:cstheme="minorHAnsi"/>
            <w:lang w:eastAsia="zh-CN"/>
          </w:rPr>
          <w:delText>支柱</w:delText>
        </w:r>
        <w:r w:rsidRPr="004F0D73" w:rsidDel="001B6F63">
          <w:rPr>
            <w:rFonts w:cstheme="minorHAnsi"/>
            <w:lang w:eastAsia="zh-CN"/>
          </w:rPr>
          <w:delText>4</w:delText>
        </w:r>
        <w:r w:rsidRPr="004F0D73" w:rsidDel="001B6F63">
          <w:rPr>
            <w:rFonts w:cstheme="minorHAnsi"/>
            <w:lang w:eastAsia="zh-CN"/>
          </w:rPr>
          <w:delText>：建立一致性和互操作性机制（包括建立实验室）。</w:delText>
        </w:r>
      </w:del>
    </w:p>
    <w:p w:rsidR="002B2B19" w:rsidRPr="004F0D73" w:rsidRDefault="008A3432" w:rsidP="002B2B19">
      <w:pPr>
        <w:ind w:firstLineChars="200" w:firstLine="480"/>
        <w:rPr>
          <w:rFonts w:cstheme="minorHAnsi"/>
          <w:lang w:val="en-US" w:eastAsia="zh-CN"/>
        </w:rPr>
      </w:pPr>
      <w:del w:id="63" w:author="Kong, Hongli" w:date="2017-09-22T11:40:00Z">
        <w:r w:rsidRPr="004F0D73" w:rsidDel="001B6F63">
          <w:rPr>
            <w:rFonts w:cstheme="minorHAnsi"/>
            <w:lang w:val="en-US" w:eastAsia="zh-CN"/>
          </w:rPr>
          <w:delText>秘书长提交理事会</w:delText>
        </w:r>
        <w:r w:rsidRPr="004F0D73" w:rsidDel="001B6F63">
          <w:rPr>
            <w:rFonts w:cstheme="minorHAnsi"/>
            <w:lang w:val="en-US" w:eastAsia="zh-CN"/>
          </w:rPr>
          <w:delText>2013</w:delText>
        </w:r>
        <w:r w:rsidRPr="004F0D73" w:rsidDel="001B6F63">
          <w:rPr>
            <w:rFonts w:cstheme="minorHAnsi"/>
            <w:lang w:val="en-US" w:eastAsia="zh-CN"/>
          </w:rPr>
          <w:delText>年会议的报告《</w:delText>
        </w:r>
        <w:r w:rsidRPr="004F0D73" w:rsidDel="001B6F63">
          <w:rPr>
            <w:rFonts w:cstheme="minorHAnsi"/>
            <w:bCs/>
            <w:lang w:eastAsia="zh-CN"/>
          </w:rPr>
          <w:delText>一致性和</w:delText>
        </w:r>
        <w:r w:rsidRPr="004F0D73" w:rsidDel="001B6F63">
          <w:rPr>
            <w:rFonts w:cstheme="minorHAnsi"/>
            <w:bCs/>
            <w:lang w:val="en-US" w:eastAsia="zh-CN"/>
          </w:rPr>
          <w:delText>互操作</w:delText>
        </w:r>
        <w:r w:rsidRPr="004F0D73" w:rsidDel="001B6F63">
          <w:rPr>
            <w:rFonts w:cstheme="minorHAnsi"/>
            <w:bCs/>
            <w:lang w:eastAsia="zh-CN"/>
          </w:rPr>
          <w:delText>性项目情况报告以及拟议的行动计划</w:delText>
        </w:r>
        <w:r w:rsidRPr="004F0D73" w:rsidDel="001B6F63">
          <w:rPr>
            <w:rFonts w:cstheme="minorHAnsi"/>
            <w:lang w:val="en-US" w:eastAsia="zh-CN"/>
          </w:rPr>
          <w:delText>》（</w:delText>
        </w:r>
        <w:r w:rsidRPr="004F0D73" w:rsidDel="001B6F63">
          <w:rPr>
            <w:rFonts w:cstheme="minorHAnsi"/>
            <w:lang w:val="en-US" w:eastAsia="zh-CN"/>
          </w:rPr>
          <w:delText>C13/24(Rev.1)</w:delText>
        </w:r>
        <w:r w:rsidRPr="004F0D73" w:rsidDel="001B6F63">
          <w:rPr>
            <w:rFonts w:cstheme="minorHAnsi"/>
            <w:lang w:val="en-US" w:eastAsia="zh-CN"/>
          </w:rPr>
          <w:delText>号文件）获得了理事们的积极评价，他们一致提到</w:delText>
        </w:r>
        <w:r w:rsidRPr="004F0D73" w:rsidDel="001B6F63">
          <w:rPr>
            <w:rFonts w:cstheme="minorHAnsi"/>
            <w:lang w:eastAsia="zh-CN"/>
          </w:rPr>
          <w:delText>C&amp;I</w:delText>
        </w:r>
        <w:r w:rsidRPr="004F0D73" w:rsidDel="001B6F63">
          <w:rPr>
            <w:rFonts w:cstheme="minorHAnsi"/>
            <w:lang w:val="en-US" w:eastAsia="zh-CN"/>
          </w:rPr>
          <w:delText>相关活动的重要性，支持国际电联在此方面开展的工作并敦促国际电联继续该项工作。</w:delText>
        </w:r>
      </w:del>
    </w:p>
    <w:p w:rsidR="002B2B19" w:rsidRPr="0031701F" w:rsidRDefault="008A3432" w:rsidP="002B2B19">
      <w:pPr>
        <w:pStyle w:val="Heading1"/>
        <w:rPr>
          <w:rFonts w:cstheme="minorHAnsi"/>
          <w:lang w:eastAsia="zh-CN"/>
        </w:rPr>
      </w:pPr>
      <w:r w:rsidRPr="0031701F">
        <w:rPr>
          <w:rFonts w:cstheme="minorHAnsi"/>
          <w:lang w:eastAsia="zh-CN"/>
        </w:rPr>
        <w:t>2</w:t>
      </w:r>
      <w:r w:rsidRPr="0031701F">
        <w:rPr>
          <w:rFonts w:cstheme="minorHAnsi"/>
          <w:lang w:eastAsia="zh-CN"/>
        </w:rPr>
        <w:tab/>
      </w:r>
      <w:r w:rsidRPr="0031701F">
        <w:rPr>
          <w:rFonts w:cstheme="minorHAnsi"/>
          <w:lang w:eastAsia="zh-CN"/>
        </w:rPr>
        <w:t>研究课题或问题</w:t>
      </w:r>
    </w:p>
    <w:p w:rsidR="002B2B19" w:rsidRDefault="008A3432">
      <w:pPr>
        <w:ind w:firstLineChars="200" w:firstLine="480"/>
        <w:rPr>
          <w:rFonts w:cstheme="minorHAnsi"/>
          <w:lang w:eastAsia="zh-CN"/>
        </w:rPr>
      </w:pPr>
      <w:del w:id="64" w:author="Zhong, Wen" w:date="2017-09-28T15:10:00Z">
        <w:r w:rsidRPr="004F0D73" w:rsidDel="001A5DE4">
          <w:rPr>
            <w:rFonts w:cstheme="minorHAnsi"/>
            <w:lang w:eastAsia="zh-CN"/>
          </w:rPr>
          <w:delText>将</w:delText>
        </w:r>
      </w:del>
      <w:r w:rsidRPr="004F0D73">
        <w:rPr>
          <w:rFonts w:cstheme="minorHAnsi"/>
          <w:lang w:eastAsia="zh-CN"/>
        </w:rPr>
        <w:t>在</w:t>
      </w:r>
      <w:r w:rsidRPr="004F0D73">
        <w:rPr>
          <w:rFonts w:cstheme="minorHAnsi"/>
          <w:lang w:eastAsia="zh-CN"/>
        </w:rPr>
        <w:t>ITU-D</w:t>
      </w:r>
      <w:r w:rsidR="001A5DE4">
        <w:rPr>
          <w:rFonts w:cstheme="minorHAnsi" w:hint="eastAsia"/>
          <w:lang w:eastAsia="zh-CN"/>
        </w:rPr>
        <w:t>第</w:t>
      </w:r>
      <w:r w:rsidR="001A5DE4">
        <w:rPr>
          <w:rFonts w:cstheme="minorHAnsi" w:hint="eastAsia"/>
          <w:lang w:eastAsia="zh-CN"/>
        </w:rPr>
        <w:t>2</w:t>
      </w:r>
      <w:r w:rsidR="001A5DE4">
        <w:rPr>
          <w:rFonts w:cstheme="minorHAnsi" w:hint="eastAsia"/>
          <w:lang w:eastAsia="zh-CN"/>
        </w:rPr>
        <w:t>研究组</w:t>
      </w:r>
      <w:r w:rsidRPr="004F0D73">
        <w:rPr>
          <w:rFonts w:cstheme="minorHAnsi"/>
          <w:lang w:eastAsia="zh-CN"/>
        </w:rPr>
        <w:t>内设立</w:t>
      </w:r>
      <w:del w:id="65" w:author="Zhong, Wen" w:date="2017-09-28T15:11:00Z">
        <w:r w:rsidRPr="004F0D73" w:rsidDel="001A5DE4">
          <w:rPr>
            <w:rFonts w:cstheme="minorHAnsi"/>
            <w:lang w:eastAsia="zh-CN"/>
          </w:rPr>
          <w:delText>一</w:delText>
        </w:r>
      </w:del>
      <w:ins w:id="66" w:author="Zhong, Wen" w:date="2017-09-28T15:11:00Z">
        <w:r w:rsidR="001A5DE4">
          <w:rPr>
            <w:rFonts w:cstheme="minorHAnsi" w:hint="eastAsia"/>
            <w:lang w:eastAsia="zh-CN"/>
          </w:rPr>
          <w:t>这</w:t>
        </w:r>
      </w:ins>
      <w:r w:rsidRPr="004F0D73">
        <w:rPr>
          <w:rFonts w:cstheme="minorHAnsi"/>
          <w:lang w:eastAsia="zh-CN"/>
        </w:rPr>
        <w:t>项课题，以研究</w:t>
      </w:r>
      <w:del w:id="67" w:author="Zhong, Wen" w:date="2017-09-28T15:11:00Z">
        <w:r w:rsidRPr="004F0D73" w:rsidDel="001A5DE4">
          <w:rPr>
            <w:rFonts w:cstheme="minorHAnsi"/>
            <w:lang w:eastAsia="zh-CN"/>
          </w:rPr>
          <w:delText>上述</w:delText>
        </w:r>
      </w:del>
      <w:ins w:id="68" w:author="Zhong, Wen" w:date="2017-09-28T15:11:00Z">
        <w:r w:rsidR="001A5DE4">
          <w:rPr>
            <w:rFonts w:cstheme="minorHAnsi" w:hint="eastAsia"/>
            <w:lang w:eastAsia="zh-CN"/>
          </w:rPr>
          <w:t>与作为</w:t>
        </w:r>
      </w:ins>
      <w:ins w:id="69" w:author="Zhong, Wen" w:date="2017-09-28T15:12:00Z">
        <w:r w:rsidR="001A5DE4">
          <w:rPr>
            <w:rFonts w:cstheme="minorHAnsi" w:hint="eastAsia"/>
            <w:lang w:eastAsia="zh-CN"/>
          </w:rPr>
          <w:t>普及</w:t>
        </w:r>
        <w:r w:rsidR="001A5DE4" w:rsidRPr="00A82039">
          <w:rPr>
            <w:szCs w:val="24"/>
            <w:lang w:eastAsia="zh-CN"/>
          </w:rPr>
          <w:t>ICT</w:t>
        </w:r>
        <w:r w:rsidR="001A5DE4">
          <w:rPr>
            <w:rFonts w:hint="eastAsia"/>
            <w:szCs w:val="24"/>
            <w:lang w:eastAsia="zh-CN"/>
          </w:rPr>
          <w:t>网络、接入、服务及应用的关键因素的</w:t>
        </w:r>
        <w:r w:rsidR="001A5DE4" w:rsidRPr="00A82039">
          <w:rPr>
            <w:szCs w:val="24"/>
            <w:lang w:eastAsia="zh-CN"/>
          </w:rPr>
          <w:t>ICT</w:t>
        </w:r>
        <w:r w:rsidR="001A5DE4">
          <w:rPr>
            <w:rFonts w:hint="eastAsia"/>
            <w:szCs w:val="24"/>
            <w:lang w:eastAsia="zh-CN"/>
          </w:rPr>
          <w:t>设备和系统相关的</w:t>
        </w:r>
      </w:ins>
      <w:r w:rsidRPr="004F0D73">
        <w:rPr>
          <w:rFonts w:cstheme="minorHAnsi"/>
          <w:lang w:eastAsia="zh-CN"/>
        </w:rPr>
        <w:t>问题</w:t>
      </w:r>
      <w:del w:id="70" w:author="Zhong, Wen" w:date="2017-09-28T15:12:00Z">
        <w:r w:rsidRPr="004F0D73" w:rsidDel="001A5DE4">
          <w:rPr>
            <w:rFonts w:cstheme="minorHAnsi"/>
            <w:lang w:eastAsia="zh-CN"/>
          </w:rPr>
          <w:delText>，并完成以下任务，同时</w:delText>
        </w:r>
      </w:del>
      <w:ins w:id="71" w:author="Zhong, Wen" w:date="2017-09-28T15:12:00Z">
        <w:r w:rsidR="001A5DE4">
          <w:rPr>
            <w:rFonts w:cstheme="minorHAnsi" w:hint="eastAsia"/>
            <w:lang w:eastAsia="zh-CN"/>
          </w:rPr>
          <w:t>。本课题的工作</w:t>
        </w:r>
      </w:ins>
      <w:ins w:id="72" w:author="Zhong, Wen" w:date="2017-09-28T15:13:00Z">
        <w:r w:rsidR="001A5DE4">
          <w:rPr>
            <w:rFonts w:cstheme="minorHAnsi" w:hint="eastAsia"/>
            <w:lang w:eastAsia="zh-CN"/>
          </w:rPr>
          <w:t>要</w:t>
        </w:r>
      </w:ins>
      <w:r w:rsidRPr="004F0D73">
        <w:rPr>
          <w:rFonts w:cstheme="minorHAnsi"/>
          <w:lang w:eastAsia="zh-CN"/>
        </w:rPr>
        <w:t>考虑</w:t>
      </w:r>
      <w:del w:id="73" w:author="Zhong, Wen" w:date="2017-09-28T15:14:00Z">
        <w:r w:rsidRPr="004F0D73" w:rsidDel="001A5DE4">
          <w:rPr>
            <w:rFonts w:cstheme="minorHAnsi"/>
            <w:lang w:eastAsia="zh-CN"/>
          </w:rPr>
          <w:delText>到</w:delText>
        </w:r>
      </w:del>
      <w:del w:id="74" w:author="Zhong, Wen" w:date="2017-09-28T15:13:00Z">
        <w:r w:rsidRPr="004F0D73" w:rsidDel="001A5DE4">
          <w:rPr>
            <w:rFonts w:cstheme="minorHAnsi"/>
            <w:lang w:eastAsia="zh-CN"/>
          </w:rPr>
          <w:delText>上述项目的经济影响（包括对成员国和部门成员的影响）</w:delText>
        </w:r>
      </w:del>
      <w:r w:rsidRPr="004F0D73">
        <w:rPr>
          <w:rFonts w:cstheme="minorHAnsi"/>
          <w:lang w:eastAsia="zh-CN"/>
        </w:rPr>
        <w:t>：</w:t>
      </w:r>
    </w:p>
    <w:p w:rsidR="001B6F63" w:rsidRDefault="008A3432">
      <w:pPr>
        <w:rPr>
          <w:ins w:id="75" w:author="Kong, Hongli" w:date="2017-09-22T11:42:00Z"/>
          <w:rFonts w:cstheme="minorHAnsi"/>
          <w:lang w:eastAsia="zh-CN"/>
        </w:rPr>
      </w:pPr>
      <w:r w:rsidRPr="004F0D73">
        <w:rPr>
          <w:rFonts w:cstheme="minorHAnsi"/>
          <w:lang w:eastAsia="zh-CN"/>
        </w:rPr>
        <w:t>2.1</w:t>
      </w:r>
      <w:r w:rsidRPr="004F0D73">
        <w:rPr>
          <w:rFonts w:cstheme="minorHAnsi"/>
          <w:lang w:eastAsia="zh-CN"/>
        </w:rPr>
        <w:tab/>
      </w:r>
      <w:r w:rsidRPr="004F0D73">
        <w:rPr>
          <w:rFonts w:cstheme="minorHAnsi"/>
          <w:lang w:eastAsia="zh-CN"/>
        </w:rPr>
        <w:t>通过与电信发展局的相关计划开展密切协作，确定并评估国家、次区域或区域在</w:t>
      </w:r>
      <w:r w:rsidRPr="004F0D73">
        <w:rPr>
          <w:rFonts w:cstheme="minorHAnsi"/>
          <w:lang w:eastAsia="zh-CN"/>
        </w:rPr>
        <w:t>ITU-T</w:t>
      </w:r>
      <w:r w:rsidRPr="004F0D73">
        <w:rPr>
          <w:rFonts w:cstheme="minorHAnsi"/>
          <w:lang w:eastAsia="zh-CN"/>
        </w:rPr>
        <w:t>建议书的应用以及在设备的</w:t>
      </w:r>
      <w:del w:id="76" w:author="Zhong, Wen" w:date="2017-09-28T15:13:00Z">
        <w:r w:rsidRPr="004F0D73" w:rsidDel="001A5DE4">
          <w:rPr>
            <w:rFonts w:cstheme="minorHAnsi"/>
            <w:lang w:eastAsia="zh-CN"/>
          </w:rPr>
          <w:delText>ITU-T</w:delText>
        </w:r>
      </w:del>
      <w:ins w:id="77" w:author="Zhong, Wen" w:date="2017-09-28T15:13:00Z">
        <w:r w:rsidR="001A5DE4">
          <w:rPr>
            <w:rFonts w:cstheme="minorHAnsi" w:hint="eastAsia"/>
            <w:lang w:eastAsia="zh-CN"/>
          </w:rPr>
          <w:t>国际电联</w:t>
        </w:r>
      </w:ins>
      <w:r w:rsidRPr="004F0D73">
        <w:rPr>
          <w:rFonts w:cstheme="minorHAnsi"/>
          <w:lang w:eastAsia="zh-CN"/>
        </w:rPr>
        <w:t>建议书一致性方面满足相关信心需求的方法</w:t>
      </w:r>
      <w:del w:id="78" w:author="Zhong, Wen" w:date="2017-09-28T15:13:00Z">
        <w:r w:rsidRPr="004F0D73" w:rsidDel="001A5DE4">
          <w:rPr>
            <w:rFonts w:cstheme="minorHAnsi"/>
            <w:lang w:eastAsia="zh-CN"/>
          </w:rPr>
          <w:delText>以及</w:delText>
        </w:r>
      </w:del>
      <w:del w:id="79" w:author="Zhong, Wen" w:date="2017-09-28T15:14:00Z">
        <w:r w:rsidRPr="004F0D73" w:rsidDel="001A5DE4">
          <w:rPr>
            <w:rFonts w:cstheme="minorHAnsi"/>
            <w:lang w:eastAsia="zh-CN"/>
          </w:rPr>
          <w:delText>其他相关问题</w:delText>
        </w:r>
      </w:del>
      <w:r w:rsidRPr="004F0D73">
        <w:rPr>
          <w:rFonts w:cstheme="minorHAnsi"/>
          <w:lang w:eastAsia="zh-CN"/>
        </w:rPr>
        <w:t>方面的挑战、工作重点和问题</w:t>
      </w:r>
      <w:del w:id="80" w:author="Zhong, Wen" w:date="2017-09-28T15:14:00Z">
        <w:r w:rsidRPr="004F0D73" w:rsidDel="001A5DE4">
          <w:rPr>
            <w:rFonts w:cstheme="minorHAnsi"/>
            <w:lang w:eastAsia="zh-CN"/>
          </w:rPr>
          <w:delText>，</w:delText>
        </w:r>
      </w:del>
      <w:ins w:id="81" w:author="Zhong, Wen" w:date="2017-09-28T15:15:00Z">
        <w:r w:rsidR="001A5DE4">
          <w:rPr>
            <w:rFonts w:cstheme="minorHAnsi" w:hint="eastAsia"/>
            <w:lang w:eastAsia="zh-CN"/>
          </w:rPr>
          <w:t>。</w:t>
        </w:r>
      </w:ins>
    </w:p>
    <w:p w:rsidR="002B2B19" w:rsidRPr="004F0D73" w:rsidRDefault="001B6F63">
      <w:pPr>
        <w:rPr>
          <w:rFonts w:cstheme="minorHAnsi"/>
          <w:lang w:eastAsia="zh-CN"/>
        </w:rPr>
      </w:pPr>
      <w:ins w:id="82" w:author="Kong, Hongli" w:date="2017-09-22T11:42:00Z">
        <w:r>
          <w:rPr>
            <w:rFonts w:cstheme="minorHAnsi" w:hint="eastAsia"/>
            <w:lang w:eastAsia="zh-CN"/>
          </w:rPr>
          <w:t>2.2</w:t>
        </w:r>
        <w:r>
          <w:rPr>
            <w:rFonts w:cstheme="minorHAnsi"/>
            <w:lang w:eastAsia="zh-CN"/>
          </w:rPr>
          <w:tab/>
        </w:r>
      </w:ins>
      <w:del w:id="83" w:author="Zhong, Wen" w:date="2017-09-28T15:14:00Z">
        <w:r w:rsidR="008A3432" w:rsidRPr="004F0D73" w:rsidDel="001A5DE4">
          <w:rPr>
            <w:rFonts w:cstheme="minorHAnsi"/>
            <w:lang w:eastAsia="zh-CN"/>
          </w:rPr>
          <w:delText>同时</w:delText>
        </w:r>
      </w:del>
      <w:r w:rsidR="008A3432" w:rsidRPr="004F0D73">
        <w:rPr>
          <w:rFonts w:cstheme="minorHAnsi"/>
          <w:lang w:eastAsia="zh-CN"/>
        </w:rPr>
        <w:t>确定国家、次区域或区域的关键问题</w:t>
      </w:r>
      <w:r w:rsidR="008A3432" w:rsidRPr="004F0D73">
        <w:rPr>
          <w:rFonts w:cstheme="minorHAnsi"/>
          <w:lang w:eastAsia="zh-CN"/>
        </w:rPr>
        <w:t>/</w:t>
      </w:r>
      <w:r w:rsidR="008A3432" w:rsidRPr="004F0D73">
        <w:rPr>
          <w:rFonts w:cstheme="minorHAnsi"/>
          <w:lang w:eastAsia="zh-CN"/>
        </w:rPr>
        <w:t>重点问题，并确定相关最佳做法</w:t>
      </w:r>
      <w:r w:rsidR="001A5DE4">
        <w:rPr>
          <w:rFonts w:cstheme="minorHAnsi" w:hint="eastAsia"/>
          <w:lang w:eastAsia="zh-CN"/>
        </w:rPr>
        <w:t>。</w:t>
      </w:r>
    </w:p>
    <w:p w:rsidR="002B2B19" w:rsidRPr="004F0D73" w:rsidRDefault="008A3432" w:rsidP="001E6C8C">
      <w:pPr>
        <w:rPr>
          <w:rFonts w:cstheme="minorHAnsi"/>
          <w:lang w:eastAsia="zh-CN"/>
        </w:rPr>
      </w:pPr>
      <w:proofErr w:type="gramStart"/>
      <w:r w:rsidRPr="004F0D73">
        <w:rPr>
          <w:rFonts w:cstheme="minorHAnsi"/>
          <w:lang w:eastAsia="zh-CN"/>
        </w:rPr>
        <w:t>2.</w:t>
      </w:r>
      <w:proofErr w:type="gramEnd"/>
      <w:del w:id="84" w:author="Kong, Hongli" w:date="2017-09-22T11:42:00Z">
        <w:r w:rsidRPr="004F0D73" w:rsidDel="001B6F63">
          <w:rPr>
            <w:rFonts w:cstheme="minorHAnsi"/>
            <w:lang w:eastAsia="zh-CN"/>
          </w:rPr>
          <w:delText>2</w:delText>
        </w:r>
      </w:del>
      <w:ins w:id="85" w:author="Kong, Hongli" w:date="2017-09-22T11:42:00Z">
        <w:r w:rsidR="001B6F63">
          <w:rPr>
            <w:rFonts w:cstheme="minorHAnsi" w:hint="eastAsia"/>
            <w:lang w:eastAsia="zh-CN"/>
          </w:rPr>
          <w:t>3</w:t>
        </w:r>
      </w:ins>
      <w:r w:rsidRPr="004F0D73">
        <w:rPr>
          <w:rFonts w:cstheme="minorHAnsi"/>
          <w:lang w:eastAsia="zh-CN"/>
        </w:rPr>
        <w:tab/>
      </w:r>
      <w:r w:rsidRPr="004F0D73">
        <w:rPr>
          <w:rFonts w:cstheme="minorHAnsi"/>
          <w:lang w:eastAsia="zh-CN"/>
        </w:rPr>
        <w:t>研究如何通过信息转让、技术知识培训及机构和人员能力开发来加强发展中国家在降低劣质设备风险和解决设备互操作性问题方面的能力，并研究有效的信息共享系统和最佳做法，以协助开展上述工作</w:t>
      </w:r>
      <w:r w:rsidR="001A5DE4">
        <w:rPr>
          <w:rFonts w:cstheme="minorHAnsi" w:hint="eastAsia"/>
          <w:lang w:eastAsia="zh-CN"/>
        </w:rPr>
        <w:t>。</w:t>
      </w:r>
    </w:p>
    <w:p w:rsidR="002B2B19" w:rsidRPr="004F0D73" w:rsidDel="001B6F63" w:rsidRDefault="008A3432" w:rsidP="001E6C8C">
      <w:pPr>
        <w:rPr>
          <w:del w:id="86" w:author="Kong, Hongli" w:date="2017-09-22T11:42:00Z"/>
          <w:rFonts w:cstheme="minorHAnsi"/>
          <w:lang w:eastAsia="zh-CN"/>
        </w:rPr>
      </w:pPr>
      <w:del w:id="87" w:author="Kong, Hongli" w:date="2017-09-22T11:42:00Z">
        <w:r w:rsidRPr="004F0D73" w:rsidDel="001B6F63">
          <w:rPr>
            <w:rFonts w:cstheme="minorHAnsi"/>
            <w:lang w:eastAsia="zh-CN"/>
          </w:rPr>
          <w:delText>2.3</w:delText>
        </w:r>
        <w:r w:rsidRPr="004F0D73" w:rsidDel="001B6F63">
          <w:rPr>
            <w:rFonts w:cstheme="minorHAnsi"/>
            <w:lang w:eastAsia="zh-CN"/>
          </w:rPr>
          <w:tab/>
        </w:r>
        <w:r w:rsidRPr="004F0D73" w:rsidDel="001B6F63">
          <w:rPr>
            <w:rFonts w:cstheme="minorHAnsi"/>
            <w:lang w:eastAsia="zh-CN"/>
          </w:rPr>
          <w:delText>研究与上述问题相关的全球趋势</w:delText>
        </w:r>
      </w:del>
      <w:del w:id="88" w:author="Zhong, Wen" w:date="2017-09-28T15:15:00Z">
        <w:r w:rsidR="001A5DE4" w:rsidDel="001A5DE4">
          <w:rPr>
            <w:rFonts w:cstheme="minorHAnsi" w:hint="eastAsia"/>
            <w:lang w:eastAsia="zh-CN"/>
          </w:rPr>
          <w:delText>。</w:delText>
        </w:r>
      </w:del>
    </w:p>
    <w:p w:rsidR="002B2B19" w:rsidRPr="004F0D73" w:rsidRDefault="008A3432" w:rsidP="001E6C8C">
      <w:pPr>
        <w:rPr>
          <w:rFonts w:cstheme="minorHAnsi"/>
          <w:lang w:eastAsia="zh-CN"/>
        </w:rPr>
      </w:pPr>
      <w:r w:rsidRPr="004F0D73">
        <w:rPr>
          <w:rFonts w:cstheme="minorHAnsi"/>
          <w:lang w:eastAsia="zh-CN"/>
        </w:rPr>
        <w:t>2.4</w:t>
      </w:r>
      <w:r w:rsidRPr="004F0D73">
        <w:rPr>
          <w:rFonts w:cstheme="minorHAnsi"/>
          <w:lang w:eastAsia="zh-CN"/>
        </w:rPr>
        <w:tab/>
      </w:r>
      <w:r w:rsidRPr="004F0D73">
        <w:rPr>
          <w:rFonts w:cstheme="minorHAnsi"/>
          <w:lang w:eastAsia="zh-CN"/>
        </w:rPr>
        <w:t>阐述有关实施该课题的方法，特别是收集当前为制定</w:t>
      </w:r>
      <w:r w:rsidRPr="004F0D73">
        <w:rPr>
          <w:rFonts w:cstheme="minorHAnsi"/>
          <w:lang w:eastAsia="zh-CN"/>
        </w:rPr>
        <w:t>C&amp;I</w:t>
      </w:r>
      <w:r w:rsidRPr="004F0D73">
        <w:rPr>
          <w:rFonts w:cstheme="minorHAnsi"/>
          <w:lang w:eastAsia="zh-CN"/>
        </w:rPr>
        <w:t>计划所采取的最佳做法方面的证据和信息，并考虑到国际电联各部门在此方面取得的进展</w:t>
      </w:r>
      <w:r w:rsidR="001A5DE4">
        <w:rPr>
          <w:rFonts w:cstheme="minorHAnsi" w:hint="eastAsia"/>
          <w:lang w:eastAsia="zh-CN"/>
        </w:rPr>
        <w:t>。</w:t>
      </w:r>
    </w:p>
    <w:p w:rsidR="002B2B19" w:rsidRPr="004F0D73" w:rsidRDefault="008A3432" w:rsidP="001E6C8C">
      <w:pPr>
        <w:rPr>
          <w:rFonts w:cstheme="minorHAnsi"/>
          <w:lang w:eastAsia="zh-CN"/>
        </w:rPr>
      </w:pPr>
      <w:r w:rsidRPr="004F0D73">
        <w:rPr>
          <w:rFonts w:cstheme="minorHAnsi"/>
          <w:lang w:eastAsia="zh-CN"/>
        </w:rPr>
        <w:lastRenderedPageBreak/>
        <w:t>2.5</w:t>
      </w:r>
      <w:r w:rsidRPr="004F0D73">
        <w:rPr>
          <w:rFonts w:cstheme="minorHAnsi"/>
          <w:lang w:eastAsia="zh-CN"/>
        </w:rPr>
        <w:tab/>
      </w:r>
      <w:r w:rsidRPr="004F0D73">
        <w:rPr>
          <w:rFonts w:cstheme="minorHAnsi"/>
          <w:lang w:eastAsia="zh-CN"/>
        </w:rPr>
        <w:t>制定促进协调统一</w:t>
      </w:r>
      <w:r w:rsidRPr="004F0D73">
        <w:rPr>
          <w:rFonts w:cstheme="minorHAnsi"/>
          <w:lang w:eastAsia="zh-CN"/>
        </w:rPr>
        <w:t>C&amp;I</w:t>
      </w:r>
      <w:r w:rsidRPr="004F0D73">
        <w:rPr>
          <w:rFonts w:cstheme="minorHAnsi"/>
          <w:lang w:eastAsia="zh-CN"/>
        </w:rPr>
        <w:t>机制的方法，以加强区域融合，从而帮助缩小标准化差距，弥合数字鸿沟</w:t>
      </w:r>
      <w:r w:rsidR="001A5DE4">
        <w:rPr>
          <w:rFonts w:cstheme="minorHAnsi" w:hint="eastAsia"/>
          <w:lang w:eastAsia="zh-CN"/>
        </w:rPr>
        <w:t>。</w:t>
      </w:r>
    </w:p>
    <w:p w:rsidR="002B2B19" w:rsidRPr="004F0D73" w:rsidRDefault="008A3432" w:rsidP="001E6C8C">
      <w:pPr>
        <w:rPr>
          <w:rFonts w:cstheme="minorHAnsi"/>
          <w:lang w:eastAsia="zh-CN"/>
        </w:rPr>
      </w:pPr>
      <w:r w:rsidRPr="004F0D73">
        <w:rPr>
          <w:rFonts w:cstheme="minorHAnsi"/>
          <w:lang w:eastAsia="zh-CN"/>
        </w:rPr>
        <w:t>2.6</w:t>
      </w:r>
      <w:r w:rsidRPr="004F0D73">
        <w:rPr>
          <w:rFonts w:cstheme="minorHAnsi"/>
          <w:lang w:eastAsia="zh-CN"/>
        </w:rPr>
        <w:tab/>
      </w:r>
      <w:r w:rsidRPr="004F0D73">
        <w:rPr>
          <w:rFonts w:cstheme="minorHAnsi"/>
          <w:lang w:eastAsia="zh-CN"/>
        </w:rPr>
        <w:t>有关制定各国相互认可协议（</w:t>
      </w:r>
      <w:r w:rsidRPr="004F0D73">
        <w:rPr>
          <w:rFonts w:cstheme="minorHAnsi"/>
          <w:lang w:eastAsia="zh-CN"/>
        </w:rPr>
        <w:t>MRA</w:t>
      </w:r>
      <w:r w:rsidRPr="004F0D73">
        <w:rPr>
          <w:rFonts w:cstheme="minorHAnsi"/>
          <w:lang w:eastAsia="zh-CN"/>
        </w:rPr>
        <w:t>）的信息。制定和管理互认协议的概念和程序导则</w:t>
      </w:r>
      <w:r w:rsidR="001A5DE4">
        <w:rPr>
          <w:rFonts w:cstheme="minorHAnsi" w:hint="eastAsia"/>
          <w:lang w:eastAsia="zh-CN"/>
        </w:rPr>
        <w:t>。</w:t>
      </w:r>
    </w:p>
    <w:p w:rsidR="002B2B19" w:rsidRDefault="008A3432" w:rsidP="001E6C8C">
      <w:pPr>
        <w:rPr>
          <w:ins w:id="89" w:author="Kong, Hongli" w:date="2017-09-22T11:42:00Z"/>
          <w:rFonts w:cstheme="minorHAnsi"/>
          <w:lang w:eastAsia="zh-CN"/>
        </w:rPr>
      </w:pPr>
      <w:r w:rsidRPr="004F0D73">
        <w:rPr>
          <w:rFonts w:cstheme="minorHAnsi"/>
          <w:lang w:eastAsia="zh-CN"/>
        </w:rPr>
        <w:t>2.7</w:t>
      </w:r>
      <w:r w:rsidRPr="004F0D73">
        <w:rPr>
          <w:rFonts w:cstheme="minorHAnsi"/>
          <w:lang w:eastAsia="zh-CN"/>
        </w:rPr>
        <w:tab/>
      </w:r>
      <w:r w:rsidRPr="004F0D73">
        <w:rPr>
          <w:rFonts w:cstheme="minorHAnsi"/>
          <w:lang w:eastAsia="zh-CN"/>
        </w:rPr>
        <w:t>市场监测及维护</w:t>
      </w:r>
      <w:r w:rsidRPr="004F0D73">
        <w:rPr>
          <w:rFonts w:cstheme="minorHAnsi"/>
          <w:lang w:eastAsia="zh-CN"/>
        </w:rPr>
        <w:t>C&amp;I</w:t>
      </w:r>
      <w:r w:rsidRPr="004F0D73">
        <w:rPr>
          <w:rFonts w:cstheme="minorHAnsi"/>
          <w:lang w:eastAsia="zh-CN"/>
        </w:rPr>
        <w:t>机制的方法，以便确保所制定一致性评估计划的可信性和可持续性。</w:t>
      </w:r>
    </w:p>
    <w:p w:rsidR="001B6F63" w:rsidRDefault="001B6F63" w:rsidP="00963471">
      <w:pPr>
        <w:rPr>
          <w:ins w:id="90" w:author="Kong, Hongli" w:date="2017-09-22T11:43:00Z"/>
          <w:rFonts w:eastAsia="SimHei"/>
          <w:lang w:eastAsia="zh-CN"/>
        </w:rPr>
      </w:pPr>
      <w:ins w:id="91" w:author="Kong, Hongli" w:date="2017-09-22T11:42:00Z">
        <w:r w:rsidRPr="00A34EF9">
          <w:rPr>
            <w:rFonts w:eastAsia="SimHei"/>
            <w:lang w:eastAsia="zh-CN"/>
          </w:rPr>
          <w:t>2.</w:t>
        </w:r>
        <w:r>
          <w:rPr>
            <w:rFonts w:eastAsia="SimHei"/>
            <w:lang w:eastAsia="zh-CN"/>
          </w:rPr>
          <w:t>8</w:t>
        </w:r>
        <w:r w:rsidRPr="00A34EF9">
          <w:rPr>
            <w:rFonts w:eastAsia="SimHei"/>
            <w:lang w:eastAsia="zh-CN"/>
          </w:rPr>
          <w:tab/>
        </w:r>
      </w:ins>
      <w:ins w:id="92" w:author="Zhong, Wen" w:date="2017-09-28T11:43:00Z">
        <w:r w:rsidR="00963471" w:rsidRPr="008800C6">
          <w:rPr>
            <w:rFonts w:ascii="SimSun" w:eastAsia="SimSun" w:hAnsi="SimSun"/>
            <w:lang w:eastAsia="zh-CN"/>
          </w:rPr>
          <w:t>有关打击假冒伪劣和被篡改设备的技术和最佳做法</w:t>
        </w:r>
        <w:r w:rsidR="00963471" w:rsidRPr="008800C6">
          <w:rPr>
            <w:rFonts w:ascii="SimSun" w:eastAsia="SimSun" w:hAnsi="SimSun" w:hint="eastAsia"/>
            <w:lang w:eastAsia="zh-CN"/>
          </w:rPr>
          <w:t>：</w:t>
        </w:r>
      </w:ins>
    </w:p>
    <w:p w:rsidR="008A3432" w:rsidRPr="004F0D73" w:rsidRDefault="008A3432" w:rsidP="001A5DE4">
      <w:pPr>
        <w:pStyle w:val="enumlev1"/>
        <w:rPr>
          <w:ins w:id="93" w:author="Kong, Hongli" w:date="2017-09-22T13:57:00Z"/>
          <w:lang w:eastAsia="zh-CN"/>
        </w:rPr>
      </w:pPr>
      <w:ins w:id="94" w:author="Kong, Hongli" w:date="2017-09-22T13:57:00Z">
        <w:r w:rsidRPr="008A3432">
          <w:rPr>
            <w:lang w:eastAsia="zh-CN"/>
          </w:rPr>
          <w:t>–</w:t>
        </w:r>
        <w:r w:rsidRPr="004F0D73">
          <w:rPr>
            <w:lang w:eastAsia="zh-CN"/>
          </w:rPr>
          <w:tab/>
        </w:r>
        <w:r w:rsidRPr="004F0D73">
          <w:rPr>
            <w:lang w:eastAsia="zh-CN"/>
          </w:rPr>
          <w:t>将有关限制假冒和</w:t>
        </w:r>
      </w:ins>
      <w:ins w:id="95" w:author="Zhong, Wen" w:date="2017-09-28T15:16:00Z">
        <w:r w:rsidR="001A5DE4">
          <w:rPr>
            <w:rFonts w:hint="eastAsia"/>
            <w:lang w:eastAsia="zh-CN"/>
          </w:rPr>
          <w:t>被篡改</w:t>
        </w:r>
      </w:ins>
      <w:ins w:id="96" w:author="Kong, Hongli" w:date="2017-09-22T13:57:00Z">
        <w:r w:rsidRPr="004F0D73">
          <w:rPr>
            <w:lang w:eastAsia="zh-CN"/>
          </w:rPr>
          <w:t>设备的最佳做法范例编制成文，</w:t>
        </w:r>
      </w:ins>
      <w:ins w:id="97" w:author="Zhong, Wen" w:date="2017-09-28T15:16:00Z">
        <w:r w:rsidR="001A5DE4">
          <w:rPr>
            <w:rFonts w:hint="eastAsia"/>
            <w:lang w:eastAsia="zh-CN"/>
          </w:rPr>
          <w:t>分发给</w:t>
        </w:r>
      </w:ins>
      <w:ins w:id="98" w:author="Kong, Hongli" w:date="2017-09-22T13:57:00Z">
        <w:r w:rsidRPr="004F0D73">
          <w:rPr>
            <w:lang w:eastAsia="zh-CN"/>
          </w:rPr>
          <w:t>国际电联成员国和部门成员；</w:t>
        </w:r>
      </w:ins>
    </w:p>
    <w:p w:rsidR="008A3432" w:rsidRPr="004F0D73" w:rsidRDefault="008A3432" w:rsidP="001A5DE4">
      <w:pPr>
        <w:pStyle w:val="enumlev1"/>
        <w:rPr>
          <w:ins w:id="99" w:author="Kong, Hongli" w:date="2017-09-22T13:57:00Z"/>
          <w:lang w:eastAsia="zh-CN"/>
        </w:rPr>
      </w:pPr>
      <w:ins w:id="100" w:author="Kong, Hongli" w:date="2017-09-22T13:57:00Z">
        <w:r w:rsidRPr="008A3432">
          <w:rPr>
            <w:lang w:eastAsia="zh-CN"/>
          </w:rPr>
          <w:t>–</w:t>
        </w:r>
        <w:r w:rsidRPr="004F0D73">
          <w:rPr>
            <w:lang w:eastAsia="zh-CN"/>
          </w:rPr>
          <w:tab/>
        </w:r>
        <w:r w:rsidRPr="004F0D73">
          <w:rPr>
            <w:lang w:eastAsia="zh-CN"/>
          </w:rPr>
          <w:t>编写导则、方法和出版物，帮助成员国辨别假冒</w:t>
        </w:r>
        <w:r w:rsidR="001A5DE4" w:rsidRPr="004F0D73">
          <w:rPr>
            <w:lang w:eastAsia="zh-CN"/>
          </w:rPr>
          <w:t>和</w:t>
        </w:r>
      </w:ins>
      <w:ins w:id="101" w:author="Zhong, Wen" w:date="2017-09-28T15:16:00Z">
        <w:r w:rsidR="001A5DE4">
          <w:rPr>
            <w:rFonts w:hint="eastAsia"/>
            <w:lang w:eastAsia="zh-CN"/>
          </w:rPr>
          <w:t>被篡改</w:t>
        </w:r>
      </w:ins>
      <w:ins w:id="102" w:author="Kong, Hongli" w:date="2017-09-22T13:57:00Z">
        <w:r w:rsidRPr="004F0D73">
          <w:rPr>
            <w:lang w:eastAsia="zh-CN"/>
          </w:rPr>
          <w:t>设备，确定提高公众</w:t>
        </w:r>
      </w:ins>
      <w:ins w:id="103" w:author="Zhong, Wen" w:date="2017-09-28T15:17:00Z">
        <w:r w:rsidR="001A5DE4">
          <w:rPr>
            <w:rFonts w:hint="eastAsia"/>
            <w:lang w:eastAsia="zh-CN"/>
          </w:rPr>
          <w:t>意</w:t>
        </w:r>
      </w:ins>
      <w:ins w:id="104" w:author="Kong, Hongli" w:date="2017-09-22T13:57:00Z">
        <w:r w:rsidRPr="004F0D73">
          <w:rPr>
            <w:lang w:eastAsia="zh-CN"/>
          </w:rPr>
          <w:t>识的方法，限制此类设备的</w:t>
        </w:r>
      </w:ins>
      <w:ins w:id="105" w:author="Zhong, Wen" w:date="2017-09-28T15:18:00Z">
        <w:r w:rsidR="001A5DE4">
          <w:rPr>
            <w:rFonts w:hint="eastAsia"/>
            <w:lang w:eastAsia="zh-CN"/>
          </w:rPr>
          <w:t>交</w:t>
        </w:r>
      </w:ins>
      <w:ins w:id="106" w:author="Kong, Hongli" w:date="2017-09-22T13:57:00Z">
        <w:r w:rsidRPr="004F0D73">
          <w:rPr>
            <w:lang w:eastAsia="zh-CN"/>
          </w:rPr>
          <w:t>易，并明确限制这些设备的最佳方法；</w:t>
        </w:r>
      </w:ins>
    </w:p>
    <w:p w:rsidR="008A3432" w:rsidRPr="004F0D73" w:rsidRDefault="008A3432" w:rsidP="008A3432">
      <w:pPr>
        <w:pStyle w:val="enumlev1"/>
        <w:rPr>
          <w:ins w:id="107" w:author="Kong, Hongli" w:date="2017-09-22T13:57:00Z"/>
          <w:lang w:eastAsia="zh-CN"/>
        </w:rPr>
      </w:pPr>
      <w:ins w:id="108" w:author="Kong, Hongli" w:date="2017-09-22T13:57:00Z">
        <w:r w:rsidRPr="008A3432">
          <w:rPr>
            <w:lang w:eastAsia="zh-CN"/>
          </w:rPr>
          <w:t>–</w:t>
        </w:r>
        <w:r w:rsidRPr="004F0D73">
          <w:rPr>
            <w:lang w:eastAsia="zh-CN"/>
          </w:rPr>
          <w:tab/>
        </w:r>
        <w:r w:rsidRPr="004F0D73">
          <w:rPr>
            <w:lang w:eastAsia="zh-CN"/>
          </w:rPr>
          <w:t>研究被运送到发展中国家的假冒</w:t>
        </w:r>
      </w:ins>
      <w:ins w:id="109" w:author="Zhong, Wen" w:date="2017-09-28T15:18:00Z">
        <w:r w:rsidR="001A5DE4" w:rsidRPr="004F0D73">
          <w:rPr>
            <w:lang w:eastAsia="zh-CN"/>
          </w:rPr>
          <w:t>和</w:t>
        </w:r>
        <w:r w:rsidR="001A5DE4">
          <w:rPr>
            <w:rFonts w:hint="eastAsia"/>
            <w:lang w:eastAsia="zh-CN"/>
          </w:rPr>
          <w:t>被篡改</w:t>
        </w:r>
      </w:ins>
      <w:ins w:id="110" w:author="Kong, Hongli" w:date="2017-09-22T13:57:00Z">
        <w:r w:rsidRPr="004F0D73">
          <w:rPr>
            <w:lang w:eastAsia="zh-CN"/>
          </w:rPr>
          <w:t>电信</w:t>
        </w:r>
        <w:r w:rsidRPr="004F0D73">
          <w:rPr>
            <w:lang w:eastAsia="zh-CN"/>
          </w:rPr>
          <w:t>/ICT</w:t>
        </w:r>
        <w:r w:rsidRPr="004F0D73">
          <w:rPr>
            <w:lang w:eastAsia="zh-CN"/>
          </w:rPr>
          <w:t>设备的影响；</w:t>
        </w:r>
      </w:ins>
    </w:p>
    <w:p w:rsidR="001B6F63" w:rsidRDefault="008A3432" w:rsidP="008A3432">
      <w:pPr>
        <w:pStyle w:val="enumlev1"/>
        <w:rPr>
          <w:ins w:id="111" w:author="Kong, Hongli" w:date="2017-09-22T11:43:00Z"/>
          <w:rFonts w:eastAsia="SimHei"/>
          <w:lang w:eastAsia="zh-CN"/>
        </w:rPr>
      </w:pPr>
      <w:ins w:id="112" w:author="Kong, Hongli" w:date="2017-09-22T13:58:00Z">
        <w:r w:rsidRPr="008A3432">
          <w:rPr>
            <w:lang w:eastAsia="zh-CN"/>
          </w:rPr>
          <w:t>–</w:t>
        </w:r>
      </w:ins>
      <w:ins w:id="113" w:author="Kong, Hongli" w:date="2017-09-22T13:57:00Z">
        <w:r w:rsidRPr="004F0D73">
          <w:rPr>
            <w:lang w:eastAsia="zh-CN"/>
          </w:rPr>
          <w:tab/>
        </w:r>
        <w:r w:rsidRPr="004F0D73">
          <w:rPr>
            <w:lang w:eastAsia="zh-CN"/>
          </w:rPr>
          <w:t>继续研究当前在全世界流通的假冒</w:t>
        </w:r>
      </w:ins>
      <w:ins w:id="114" w:author="Zhong, Wen" w:date="2017-09-28T15:18:00Z">
        <w:r w:rsidR="001A5DE4" w:rsidRPr="004F0D73">
          <w:rPr>
            <w:lang w:eastAsia="zh-CN"/>
          </w:rPr>
          <w:t>和</w:t>
        </w:r>
        <w:r w:rsidR="001A5DE4">
          <w:rPr>
            <w:rFonts w:hint="eastAsia"/>
            <w:lang w:eastAsia="zh-CN"/>
          </w:rPr>
          <w:t>被篡改</w:t>
        </w:r>
      </w:ins>
      <w:ins w:id="115" w:author="Kong, Hongli" w:date="2017-09-22T13:57:00Z">
        <w:r w:rsidRPr="004F0D73">
          <w:rPr>
            <w:lang w:eastAsia="zh-CN"/>
          </w:rPr>
          <w:t>设备所产生的有害电子废弃物的安全处理方法，</w:t>
        </w:r>
      </w:ins>
    </w:p>
    <w:p w:rsidR="001B6F63" w:rsidRPr="00963471" w:rsidRDefault="001B6F63">
      <w:pPr>
        <w:rPr>
          <w:rFonts w:ascii="Calibri" w:eastAsia="SimSun" w:hAnsi="Calibri" w:cstheme="minorHAnsi"/>
          <w:lang w:eastAsia="zh-CN"/>
        </w:rPr>
      </w:pPr>
      <w:ins w:id="116" w:author="Kong, Hongli" w:date="2017-09-22T11:43:00Z">
        <w:r w:rsidRPr="00A34EF9">
          <w:rPr>
            <w:rFonts w:eastAsia="SimHei"/>
            <w:lang w:eastAsia="zh-CN"/>
          </w:rPr>
          <w:t>2.</w:t>
        </w:r>
        <w:r>
          <w:rPr>
            <w:rFonts w:eastAsia="SimHei"/>
            <w:lang w:eastAsia="zh-CN"/>
          </w:rPr>
          <w:t>9</w:t>
        </w:r>
        <w:r w:rsidRPr="00A34EF9">
          <w:rPr>
            <w:rFonts w:eastAsia="SimHei"/>
            <w:lang w:eastAsia="zh-CN"/>
          </w:rPr>
          <w:tab/>
        </w:r>
      </w:ins>
      <w:ins w:id="117" w:author="Zhong, Wen" w:date="2017-09-28T11:44:00Z">
        <w:r w:rsidR="00963471" w:rsidRPr="00963471">
          <w:rPr>
            <w:rFonts w:ascii="Calibri" w:eastAsia="SimSun" w:hAnsi="Calibri"/>
            <w:lang w:eastAsia="zh-CN"/>
          </w:rPr>
          <w:t>评估</w:t>
        </w:r>
        <w:r w:rsidR="00963471" w:rsidRPr="00963471">
          <w:rPr>
            <w:rFonts w:ascii="Calibri" w:eastAsia="SimSun" w:hAnsi="Calibri"/>
            <w:lang w:eastAsia="zh-CN"/>
          </w:rPr>
          <w:t>ICT</w:t>
        </w:r>
        <w:r w:rsidR="00963471" w:rsidRPr="00963471">
          <w:rPr>
            <w:rFonts w:ascii="Calibri" w:eastAsia="SimSun" w:hAnsi="Calibri"/>
            <w:lang w:eastAsia="zh-CN"/>
          </w:rPr>
          <w:t>设备（</w:t>
        </w:r>
        <w:proofErr w:type="spellStart"/>
        <w:r w:rsidR="00963471" w:rsidRPr="00963471">
          <w:rPr>
            <w:rFonts w:ascii="Calibri" w:eastAsia="SimSun" w:hAnsi="Calibri"/>
            <w:lang w:eastAsia="zh-CN"/>
          </w:rPr>
          <w:t>IoT</w:t>
        </w:r>
        <w:proofErr w:type="spellEnd"/>
        <w:r w:rsidR="00963471" w:rsidRPr="00963471">
          <w:rPr>
            <w:rFonts w:ascii="Calibri" w:eastAsia="SimSun" w:hAnsi="Calibri"/>
            <w:lang w:eastAsia="zh-CN"/>
          </w:rPr>
          <w:t>）</w:t>
        </w:r>
      </w:ins>
      <w:ins w:id="118" w:author="Zhong, Wen" w:date="2017-09-28T11:45:00Z">
        <w:r w:rsidR="00963471">
          <w:rPr>
            <w:rFonts w:ascii="Calibri" w:eastAsia="SimSun" w:hAnsi="Calibri" w:hint="eastAsia"/>
            <w:lang w:eastAsia="zh-CN"/>
          </w:rPr>
          <w:t>指数</w:t>
        </w:r>
      </w:ins>
      <w:ins w:id="119" w:author="Zhong, Wen" w:date="2017-09-28T15:18:00Z">
        <w:r w:rsidR="001A5DE4">
          <w:rPr>
            <w:rFonts w:ascii="Calibri" w:eastAsia="SimSun" w:hAnsi="Calibri" w:hint="eastAsia"/>
            <w:lang w:eastAsia="zh-CN"/>
          </w:rPr>
          <w:t>级</w:t>
        </w:r>
      </w:ins>
      <w:ins w:id="120" w:author="Zhong, Wen" w:date="2017-09-28T11:45:00Z">
        <w:r w:rsidR="00963471">
          <w:rPr>
            <w:rFonts w:ascii="Calibri" w:eastAsia="SimSun" w:hAnsi="Calibri" w:hint="eastAsia"/>
            <w:lang w:eastAsia="zh-CN"/>
          </w:rPr>
          <w:t>增长</w:t>
        </w:r>
      </w:ins>
      <w:ins w:id="121" w:author="Zhong, Wen" w:date="2017-09-28T11:44:00Z">
        <w:r w:rsidR="00963471" w:rsidRPr="00963471">
          <w:rPr>
            <w:rFonts w:ascii="Calibri" w:eastAsia="SimSun" w:hAnsi="Calibri"/>
            <w:lang w:eastAsia="zh-CN"/>
          </w:rPr>
          <w:t>的影响，向</w:t>
        </w:r>
        <w:r w:rsidR="00963471" w:rsidRPr="00963471">
          <w:rPr>
            <w:rFonts w:ascii="Calibri" w:eastAsia="SimSun" w:hAnsi="Calibri"/>
            <w:lang w:eastAsia="zh-CN"/>
          </w:rPr>
          <w:t>ITU-D</w:t>
        </w:r>
        <w:r w:rsidR="00963471" w:rsidRPr="00963471">
          <w:rPr>
            <w:rFonts w:ascii="Calibri" w:eastAsia="SimSun" w:hAnsi="Calibri"/>
            <w:lang w:eastAsia="zh-CN"/>
          </w:rPr>
          <w:t>成员提供建议，以便做好准备。</w:t>
        </w:r>
      </w:ins>
    </w:p>
    <w:p w:rsidR="002B2B19" w:rsidRPr="0031701F" w:rsidRDefault="008A3432" w:rsidP="002B2B19">
      <w:pPr>
        <w:pStyle w:val="Heading1"/>
        <w:rPr>
          <w:rFonts w:cstheme="minorHAnsi"/>
          <w:lang w:eastAsia="zh-CN"/>
        </w:rPr>
      </w:pPr>
      <w:r w:rsidRPr="0031701F">
        <w:rPr>
          <w:rFonts w:cstheme="minorHAnsi"/>
          <w:lang w:eastAsia="zh-CN"/>
        </w:rPr>
        <w:t>3</w:t>
      </w:r>
      <w:r w:rsidRPr="0031701F">
        <w:rPr>
          <w:rFonts w:cstheme="minorHAnsi"/>
          <w:lang w:eastAsia="zh-CN"/>
        </w:rPr>
        <w:tab/>
      </w:r>
      <w:r w:rsidRPr="0031701F">
        <w:rPr>
          <w:rFonts w:cstheme="minorHAnsi"/>
          <w:lang w:eastAsia="zh-CN"/>
        </w:rPr>
        <w:t>预期输出成果</w:t>
      </w:r>
    </w:p>
    <w:p w:rsidR="002B2B19" w:rsidRPr="004F0D73" w:rsidRDefault="008A3432">
      <w:pPr>
        <w:ind w:firstLineChars="200" w:firstLine="480"/>
        <w:rPr>
          <w:rFonts w:cstheme="minorHAnsi"/>
          <w:lang w:eastAsia="zh-CN"/>
        </w:rPr>
      </w:pPr>
      <w:r w:rsidRPr="004F0D73">
        <w:rPr>
          <w:rFonts w:cstheme="minorHAnsi"/>
          <w:lang w:eastAsia="zh-CN"/>
        </w:rPr>
        <w:t>在</w:t>
      </w:r>
      <w:r w:rsidRPr="004F0D73">
        <w:rPr>
          <w:rFonts w:cstheme="minorHAnsi"/>
          <w:lang w:eastAsia="zh-CN"/>
        </w:rPr>
        <w:t>ITU-D</w:t>
      </w:r>
      <w:r w:rsidRPr="004F0D73">
        <w:rPr>
          <w:rFonts w:cstheme="minorHAnsi"/>
          <w:lang w:eastAsia="zh-CN"/>
        </w:rPr>
        <w:t>下一个研究期，即</w:t>
      </w:r>
      <w:del w:id="122" w:author="Kong, Hongli" w:date="2017-09-22T11:43:00Z">
        <w:r w:rsidRPr="004F0D73" w:rsidDel="001B6F63">
          <w:rPr>
            <w:rFonts w:cstheme="minorHAnsi"/>
            <w:lang w:eastAsia="zh-CN"/>
          </w:rPr>
          <w:delText>2014-2018</w:delText>
        </w:r>
      </w:del>
      <w:ins w:id="123" w:author="Kong, Hongli" w:date="2017-09-22T11:43:00Z">
        <w:r w:rsidR="001B6F63">
          <w:rPr>
            <w:rFonts w:cstheme="minorHAnsi" w:hint="eastAsia"/>
            <w:lang w:eastAsia="zh-CN"/>
          </w:rPr>
          <w:t>2018-2022</w:t>
        </w:r>
      </w:ins>
      <w:r w:rsidRPr="004F0D73">
        <w:rPr>
          <w:rFonts w:cstheme="minorHAnsi"/>
          <w:lang w:eastAsia="zh-CN"/>
        </w:rPr>
        <w:t>年，将报告与</w:t>
      </w:r>
      <w:r w:rsidRPr="004F0D73">
        <w:rPr>
          <w:rFonts w:cstheme="minorHAnsi"/>
          <w:lang w:eastAsia="zh-CN"/>
        </w:rPr>
        <w:t>C&amp;I</w:t>
      </w:r>
      <w:r w:rsidRPr="004F0D73">
        <w:rPr>
          <w:rFonts w:cstheme="minorHAnsi"/>
          <w:lang w:eastAsia="zh-CN"/>
        </w:rPr>
        <w:t>相关的各类问题研究成果，其中包括描述发展中国家实施适当</w:t>
      </w:r>
      <w:r w:rsidRPr="004F0D73">
        <w:rPr>
          <w:rFonts w:cstheme="minorHAnsi"/>
          <w:lang w:eastAsia="zh-CN"/>
        </w:rPr>
        <w:t>C&amp;I</w:t>
      </w:r>
      <w:r w:rsidRPr="004F0D73">
        <w:rPr>
          <w:rFonts w:eastAsia="SimSun" w:cstheme="minorHAnsi"/>
          <w:bCs/>
          <w:szCs w:val="24"/>
          <w:lang w:eastAsia="zh-CN"/>
        </w:rPr>
        <w:t>项目</w:t>
      </w:r>
      <w:r w:rsidRPr="004F0D73">
        <w:rPr>
          <w:rFonts w:cstheme="minorHAnsi"/>
          <w:lang w:eastAsia="zh-CN"/>
        </w:rPr>
        <w:t>所需的技术、法律和法规框架。</w:t>
      </w:r>
    </w:p>
    <w:p w:rsidR="002B2B19" w:rsidRPr="004F0D73" w:rsidRDefault="008A3432" w:rsidP="002B2B19">
      <w:pPr>
        <w:ind w:firstLineChars="200" w:firstLine="480"/>
        <w:rPr>
          <w:rFonts w:cstheme="minorHAnsi"/>
          <w:lang w:eastAsia="zh-CN"/>
        </w:rPr>
      </w:pPr>
      <w:r w:rsidRPr="004F0D73">
        <w:rPr>
          <w:rFonts w:cstheme="minorHAnsi"/>
          <w:lang w:eastAsia="zh-CN"/>
        </w:rPr>
        <w:t>具体而言，预计将产生以下输出成果：</w:t>
      </w:r>
    </w:p>
    <w:p w:rsidR="002B2B19" w:rsidRPr="004F0D73" w:rsidRDefault="008A3432">
      <w:pPr>
        <w:pStyle w:val="enumlev1"/>
        <w:rPr>
          <w:rFonts w:cstheme="minorHAnsi"/>
          <w:lang w:eastAsia="zh-CN"/>
        </w:rPr>
      </w:pPr>
      <w:r w:rsidRPr="004F0D73">
        <w:rPr>
          <w:rFonts w:cstheme="minorHAnsi"/>
          <w:lang w:eastAsia="zh-CN"/>
        </w:rPr>
        <w:t>a)</w:t>
      </w:r>
      <w:r w:rsidRPr="004F0D73">
        <w:rPr>
          <w:rFonts w:cstheme="minorHAnsi"/>
          <w:lang w:eastAsia="zh-CN"/>
        </w:rPr>
        <w:tab/>
      </w:r>
      <w:del w:id="124" w:author="Zhong, Wen" w:date="2017-09-28T15:19:00Z">
        <w:r w:rsidRPr="004F0D73" w:rsidDel="00923A28">
          <w:rPr>
            <w:rFonts w:cstheme="minorHAnsi"/>
            <w:lang w:eastAsia="zh-CN"/>
          </w:rPr>
          <w:delText>有关</w:delText>
        </w:r>
      </w:del>
      <w:ins w:id="125" w:author="Zhong, Wen" w:date="2017-09-28T15:19:00Z">
        <w:r w:rsidR="00923A28">
          <w:rPr>
            <w:rFonts w:cstheme="minorHAnsi" w:hint="eastAsia"/>
            <w:lang w:eastAsia="zh-CN"/>
          </w:rPr>
          <w:t>对</w:t>
        </w:r>
      </w:ins>
      <w:r w:rsidRPr="004F0D73">
        <w:rPr>
          <w:rFonts w:cstheme="minorHAnsi"/>
          <w:lang w:eastAsia="zh-CN"/>
        </w:rPr>
        <w:t>C&amp;I</w:t>
      </w:r>
      <w:r w:rsidRPr="004F0D73">
        <w:rPr>
          <w:rFonts w:cstheme="minorHAnsi"/>
          <w:lang w:eastAsia="zh-CN"/>
        </w:rPr>
        <w:t>机制在技术、法律和监管方面</w:t>
      </w:r>
      <w:del w:id="126" w:author="Zhong, Wen" w:date="2017-09-28T15:19:00Z">
        <w:r w:rsidRPr="004F0D73" w:rsidDel="00923A28">
          <w:rPr>
            <w:rFonts w:cstheme="minorHAnsi"/>
            <w:lang w:eastAsia="zh-CN"/>
          </w:rPr>
          <w:delText>统一</w:delText>
        </w:r>
      </w:del>
      <w:ins w:id="127" w:author="Zhong, Wen" w:date="2017-09-28T15:19:00Z">
        <w:r w:rsidR="00923A28">
          <w:rPr>
            <w:rFonts w:cstheme="minorHAnsi" w:hint="eastAsia"/>
            <w:lang w:eastAsia="zh-CN"/>
          </w:rPr>
          <w:t>的</w:t>
        </w:r>
      </w:ins>
      <w:r w:rsidRPr="004F0D73">
        <w:rPr>
          <w:rFonts w:cstheme="minorHAnsi"/>
          <w:lang w:eastAsia="zh-CN"/>
        </w:rPr>
        <w:t>导则</w:t>
      </w:r>
      <w:ins w:id="128" w:author="Zhong, Wen" w:date="2017-09-28T15:19:00Z">
        <w:r w:rsidR="00923A28">
          <w:rPr>
            <w:rFonts w:cstheme="minorHAnsi" w:hint="eastAsia"/>
            <w:lang w:eastAsia="zh-CN"/>
          </w:rPr>
          <w:t>和最佳做法进行审查</w:t>
        </w:r>
      </w:ins>
      <w:r w:rsidRPr="004F0D73">
        <w:rPr>
          <w:rFonts w:cstheme="minorHAnsi"/>
          <w:lang w:eastAsia="zh-CN"/>
        </w:rPr>
        <w:t>；</w:t>
      </w:r>
    </w:p>
    <w:p w:rsidR="002B2B19" w:rsidRPr="004F0D73" w:rsidRDefault="008A3432" w:rsidP="002B2B19">
      <w:pPr>
        <w:pStyle w:val="enumlev1"/>
        <w:rPr>
          <w:rFonts w:cstheme="minorHAnsi"/>
          <w:lang w:eastAsia="zh-CN"/>
        </w:rPr>
      </w:pPr>
      <w:r w:rsidRPr="004F0D73">
        <w:rPr>
          <w:rFonts w:cstheme="minorHAnsi"/>
          <w:lang w:eastAsia="zh-CN"/>
        </w:rPr>
        <w:t>b)</w:t>
      </w:r>
      <w:r w:rsidRPr="004F0D73">
        <w:rPr>
          <w:rFonts w:cstheme="minorHAnsi"/>
          <w:lang w:eastAsia="zh-CN"/>
        </w:rPr>
        <w:tab/>
      </w:r>
      <w:r w:rsidRPr="004F0D73">
        <w:rPr>
          <w:rFonts w:cstheme="minorHAnsi"/>
          <w:lang w:eastAsia="zh-CN"/>
        </w:rPr>
        <w:t>关于在不同</w:t>
      </w:r>
      <w:r w:rsidRPr="004F0D73">
        <w:rPr>
          <w:rFonts w:cstheme="minorHAnsi"/>
          <w:lang w:eastAsia="zh-CN"/>
        </w:rPr>
        <w:t>C&amp;I</w:t>
      </w:r>
      <w:r w:rsidRPr="004F0D73">
        <w:rPr>
          <w:rFonts w:cstheme="minorHAnsi"/>
          <w:lang w:eastAsia="zh-CN"/>
        </w:rPr>
        <w:t>领域建立实验室的可行性研究；</w:t>
      </w:r>
    </w:p>
    <w:p w:rsidR="002B2B19" w:rsidRPr="004F0D73" w:rsidRDefault="008A3432">
      <w:pPr>
        <w:pStyle w:val="enumlev1"/>
        <w:rPr>
          <w:rFonts w:cstheme="minorHAnsi"/>
          <w:lang w:eastAsia="zh-CN"/>
        </w:rPr>
      </w:pPr>
      <w:r w:rsidRPr="004F0D73">
        <w:rPr>
          <w:rFonts w:cstheme="minorHAnsi"/>
          <w:lang w:eastAsia="zh-CN"/>
        </w:rPr>
        <w:t>c)</w:t>
      </w:r>
      <w:r w:rsidRPr="004F0D73">
        <w:rPr>
          <w:rFonts w:cstheme="minorHAnsi"/>
          <w:lang w:eastAsia="zh-CN"/>
        </w:rPr>
        <w:tab/>
      </w:r>
      <w:del w:id="129" w:author="Zhong, Wen" w:date="2017-09-28T15:21:00Z">
        <w:r w:rsidRPr="004F0D73" w:rsidDel="00923A28">
          <w:rPr>
            <w:rFonts w:cstheme="minorHAnsi"/>
            <w:lang w:eastAsia="zh-CN"/>
          </w:rPr>
          <w:delText>制定相互认可协议</w:delText>
        </w:r>
      </w:del>
      <w:ins w:id="130" w:author="Zhong, Wen" w:date="2017-09-28T15:21:00Z">
        <w:r w:rsidR="00923A28">
          <w:rPr>
            <w:rFonts w:cstheme="minorHAnsi" w:hint="eastAsia"/>
            <w:lang w:eastAsia="zh-CN"/>
          </w:rPr>
          <w:t>就</w:t>
        </w:r>
        <w:r w:rsidR="00923A28" w:rsidRPr="004F0D73">
          <w:rPr>
            <w:rFonts w:cstheme="minorHAnsi"/>
            <w:lang w:eastAsia="zh-CN"/>
          </w:rPr>
          <w:t>C&amp;I</w:t>
        </w:r>
        <w:r w:rsidR="00923A28">
          <w:rPr>
            <w:rFonts w:cstheme="minorHAnsi" w:hint="eastAsia"/>
            <w:lang w:eastAsia="zh-CN"/>
          </w:rPr>
          <w:t>和基础设施共享开展</w:t>
        </w:r>
      </w:ins>
      <w:ins w:id="131" w:author="Zhong, Wen" w:date="2017-09-28T15:22:00Z">
        <w:r w:rsidR="00923A28">
          <w:rPr>
            <w:rFonts w:cstheme="minorHAnsi" w:hint="eastAsia"/>
            <w:lang w:eastAsia="zh-CN"/>
          </w:rPr>
          <w:t>技术协作</w:t>
        </w:r>
      </w:ins>
      <w:r w:rsidRPr="004F0D73">
        <w:rPr>
          <w:rFonts w:cstheme="minorHAnsi"/>
          <w:lang w:eastAsia="zh-CN"/>
        </w:rPr>
        <w:t>的框架和程序导则；</w:t>
      </w:r>
    </w:p>
    <w:p w:rsidR="002B2B19" w:rsidRPr="004F0D73" w:rsidRDefault="008A3432">
      <w:pPr>
        <w:pStyle w:val="enumlev1"/>
        <w:rPr>
          <w:rFonts w:cstheme="minorHAnsi"/>
          <w:lang w:eastAsia="zh-CN"/>
        </w:rPr>
      </w:pPr>
      <w:r w:rsidRPr="004F0D73">
        <w:rPr>
          <w:rFonts w:cstheme="minorHAnsi"/>
          <w:lang w:eastAsia="zh-CN"/>
        </w:rPr>
        <w:t>d)</w:t>
      </w:r>
      <w:r w:rsidRPr="004F0D73">
        <w:rPr>
          <w:rFonts w:cstheme="minorHAnsi"/>
          <w:lang w:eastAsia="zh-CN"/>
        </w:rPr>
        <w:tab/>
      </w:r>
      <w:ins w:id="132" w:author="Zhong, Wen" w:date="2017-09-28T15:23:00Z">
        <w:r w:rsidR="00923A28">
          <w:rPr>
            <w:rFonts w:cstheme="minorHAnsi" w:hint="eastAsia"/>
            <w:lang w:eastAsia="zh-CN"/>
          </w:rPr>
          <w:t>为</w:t>
        </w:r>
      </w:ins>
      <w:ins w:id="133" w:author="Zhong, Wen" w:date="2017-09-28T15:22:00Z">
        <w:r w:rsidR="00923A28">
          <w:rPr>
            <w:rFonts w:cstheme="minorHAnsi" w:hint="eastAsia"/>
            <w:lang w:eastAsia="zh-CN"/>
          </w:rPr>
          <w:t>收集和更新</w:t>
        </w:r>
      </w:ins>
      <w:r w:rsidRPr="004F0D73">
        <w:rPr>
          <w:rFonts w:cstheme="minorHAnsi"/>
          <w:lang w:eastAsia="zh-CN"/>
        </w:rPr>
        <w:t>关于在国家、区域或国际层面建立</w:t>
      </w:r>
      <w:ins w:id="134" w:author="Zhong, Wen" w:date="2017-09-28T15:22:00Z">
        <w:r w:rsidR="00923A28">
          <w:rPr>
            <w:rFonts w:cstheme="minorHAnsi" w:hint="eastAsia"/>
            <w:lang w:eastAsia="zh-CN"/>
          </w:rPr>
          <w:t>的</w:t>
        </w:r>
      </w:ins>
      <w:r w:rsidRPr="004F0D73">
        <w:rPr>
          <w:rFonts w:cstheme="minorHAnsi"/>
          <w:lang w:eastAsia="zh-CN"/>
        </w:rPr>
        <w:t>C&amp;I</w:t>
      </w:r>
      <w:r w:rsidRPr="004F0D73">
        <w:rPr>
          <w:rFonts w:cstheme="minorHAnsi"/>
          <w:lang w:eastAsia="zh-CN"/>
        </w:rPr>
        <w:t>机制</w:t>
      </w:r>
      <w:ins w:id="135" w:author="Zhong, Wen" w:date="2017-09-28T15:22:00Z">
        <w:r w:rsidR="00923A28">
          <w:rPr>
            <w:rFonts w:cstheme="minorHAnsi" w:hint="eastAsia"/>
            <w:lang w:eastAsia="zh-CN"/>
          </w:rPr>
          <w:t>现状</w:t>
        </w:r>
      </w:ins>
      <w:r w:rsidRPr="004F0D73">
        <w:rPr>
          <w:rFonts w:cstheme="minorHAnsi"/>
          <w:lang w:eastAsia="zh-CN"/>
        </w:rPr>
        <w:t>的</w:t>
      </w:r>
      <w:del w:id="136" w:author="Zhong, Wen" w:date="2017-09-28T15:22:00Z">
        <w:r w:rsidRPr="004F0D73" w:rsidDel="00923A28">
          <w:rPr>
            <w:rFonts w:cstheme="minorHAnsi"/>
            <w:lang w:eastAsia="zh-CN"/>
          </w:rPr>
          <w:delText>案例</w:delText>
        </w:r>
      </w:del>
      <w:del w:id="137" w:author="Zhong, Wen" w:date="2017-09-28T15:23:00Z">
        <w:r w:rsidRPr="004F0D73" w:rsidDel="00923A28">
          <w:rPr>
            <w:rFonts w:cstheme="minorHAnsi"/>
            <w:lang w:eastAsia="zh-CN"/>
          </w:rPr>
          <w:delText>收集</w:delText>
        </w:r>
      </w:del>
      <w:ins w:id="138" w:author="Zhong, Wen" w:date="2017-09-28T15:23:00Z">
        <w:r w:rsidR="00923A28">
          <w:rPr>
            <w:rFonts w:cstheme="minorHAnsi" w:hint="eastAsia"/>
            <w:lang w:eastAsia="zh-CN"/>
          </w:rPr>
          <w:t>数据库</w:t>
        </w:r>
      </w:ins>
      <w:ins w:id="139" w:author="Zhong, Wen" w:date="2017-09-28T15:26:00Z">
        <w:r w:rsidR="00923A28">
          <w:rPr>
            <w:rFonts w:cstheme="minorHAnsi" w:hint="eastAsia"/>
            <w:lang w:eastAsia="zh-CN"/>
          </w:rPr>
          <w:t>编制的</w:t>
        </w:r>
      </w:ins>
      <w:ins w:id="140" w:author="Zhong, Wen" w:date="2017-09-28T15:25:00Z">
        <w:r w:rsidR="00923A28">
          <w:rPr>
            <w:rFonts w:cstheme="minorHAnsi" w:hint="eastAsia"/>
            <w:lang w:eastAsia="zh-CN"/>
          </w:rPr>
          <w:t>问卷调查</w:t>
        </w:r>
      </w:ins>
      <w:ins w:id="141" w:author="Zhong, Wen" w:date="2017-09-28T15:26:00Z">
        <w:r w:rsidR="00923A28">
          <w:rPr>
            <w:rFonts w:cstheme="minorHAnsi" w:hint="eastAsia"/>
            <w:lang w:eastAsia="zh-CN"/>
          </w:rPr>
          <w:t>表</w:t>
        </w:r>
      </w:ins>
      <w:r w:rsidRPr="004F0D73">
        <w:rPr>
          <w:rFonts w:cstheme="minorHAnsi"/>
          <w:lang w:eastAsia="zh-CN"/>
        </w:rPr>
        <w:t>；</w:t>
      </w:r>
    </w:p>
    <w:p w:rsidR="002B2B19" w:rsidRPr="004F0D73" w:rsidRDefault="008A3432" w:rsidP="002B2B19">
      <w:pPr>
        <w:pStyle w:val="enumlev1"/>
        <w:rPr>
          <w:rFonts w:cstheme="minorHAnsi"/>
          <w:lang w:eastAsia="zh-CN"/>
        </w:rPr>
      </w:pPr>
      <w:r w:rsidRPr="004F0D73">
        <w:rPr>
          <w:rFonts w:cstheme="minorHAnsi"/>
          <w:lang w:eastAsia="zh-CN"/>
        </w:rPr>
        <w:t>e)</w:t>
      </w:r>
      <w:r w:rsidRPr="004F0D73">
        <w:rPr>
          <w:rFonts w:cstheme="minorHAnsi"/>
          <w:lang w:eastAsia="zh-CN"/>
        </w:rPr>
        <w:tab/>
      </w:r>
      <w:r w:rsidRPr="004F0D73">
        <w:rPr>
          <w:rFonts w:cstheme="minorHAnsi"/>
          <w:lang w:eastAsia="zh-CN"/>
        </w:rPr>
        <w:t>对区域（或次区域）已有的</w:t>
      </w:r>
      <w:r w:rsidRPr="004F0D73">
        <w:rPr>
          <w:rFonts w:cstheme="minorHAnsi"/>
          <w:lang w:eastAsia="zh-CN"/>
        </w:rPr>
        <w:t>C&amp;I</w:t>
      </w:r>
      <w:r w:rsidRPr="004F0D73">
        <w:rPr>
          <w:rFonts w:cstheme="minorHAnsi"/>
          <w:lang w:eastAsia="zh-CN"/>
        </w:rPr>
        <w:t>机制现状的评估方法；</w:t>
      </w:r>
    </w:p>
    <w:p w:rsidR="002B2B19" w:rsidRPr="004F0D73" w:rsidRDefault="008A3432">
      <w:pPr>
        <w:pStyle w:val="enumlev1"/>
        <w:rPr>
          <w:rFonts w:cstheme="minorHAnsi"/>
          <w:lang w:eastAsia="zh-CN"/>
        </w:rPr>
      </w:pPr>
      <w:r w:rsidRPr="004F0D73">
        <w:rPr>
          <w:rFonts w:cstheme="minorHAnsi"/>
          <w:lang w:eastAsia="zh-CN"/>
        </w:rPr>
        <w:t>f)</w:t>
      </w:r>
      <w:r w:rsidRPr="004F0D73">
        <w:rPr>
          <w:rFonts w:cstheme="minorHAnsi"/>
          <w:lang w:eastAsia="zh-CN"/>
        </w:rPr>
        <w:tab/>
      </w:r>
      <w:r w:rsidRPr="004F0D73">
        <w:rPr>
          <w:rFonts w:cstheme="minorHAnsi"/>
          <w:lang w:eastAsia="zh-CN"/>
        </w:rPr>
        <w:t>关于</w:t>
      </w:r>
      <w:r w:rsidRPr="004F0D73">
        <w:rPr>
          <w:rFonts w:cstheme="minorHAnsi"/>
          <w:lang w:eastAsia="zh-CN"/>
        </w:rPr>
        <w:t>C&amp;I</w:t>
      </w:r>
      <w:r w:rsidRPr="004F0D73">
        <w:rPr>
          <w:rFonts w:cstheme="minorHAnsi"/>
          <w:lang w:eastAsia="zh-CN"/>
        </w:rPr>
        <w:t>项目实施的经验分享和案例研究</w:t>
      </w:r>
      <w:ins w:id="142" w:author="Zhong, Wen" w:date="2017-09-28T15:26:00Z">
        <w:r w:rsidR="00923A28">
          <w:rPr>
            <w:rFonts w:cstheme="minorHAnsi" w:hint="eastAsia"/>
            <w:lang w:eastAsia="zh-CN"/>
          </w:rPr>
          <w:t>报告，侧重于</w:t>
        </w:r>
      </w:ins>
      <w:ins w:id="143" w:author="Zhong, Wen" w:date="2017-09-28T15:27:00Z">
        <w:r w:rsidR="00923A28">
          <w:rPr>
            <w:rFonts w:cstheme="minorHAnsi" w:hint="eastAsia"/>
            <w:lang w:eastAsia="zh-CN"/>
          </w:rPr>
          <w:t>提高一致性水平的</w:t>
        </w:r>
      </w:ins>
      <w:ins w:id="144" w:author="Zhong, Wen" w:date="2017-09-28T15:28:00Z">
        <w:r w:rsidR="00923A28">
          <w:rPr>
            <w:rFonts w:cstheme="minorHAnsi" w:hint="eastAsia"/>
            <w:lang w:eastAsia="zh-CN"/>
          </w:rPr>
          <w:t>价格可承受的</w:t>
        </w:r>
      </w:ins>
      <w:ins w:id="145" w:author="Zhong, Wen" w:date="2017-09-28T15:27:00Z">
        <w:r w:rsidR="00923A28">
          <w:rPr>
            <w:rFonts w:cstheme="minorHAnsi" w:hint="eastAsia"/>
            <w:lang w:eastAsia="zh-CN"/>
          </w:rPr>
          <w:t>创新方法</w:t>
        </w:r>
      </w:ins>
      <w:r w:rsidRPr="004F0D73">
        <w:rPr>
          <w:rFonts w:cstheme="minorHAnsi"/>
          <w:lang w:eastAsia="zh-CN"/>
        </w:rPr>
        <w:t>。</w:t>
      </w:r>
    </w:p>
    <w:p w:rsidR="002B2B19" w:rsidRPr="0031701F" w:rsidRDefault="008A3432" w:rsidP="002B2B19">
      <w:pPr>
        <w:pStyle w:val="Heading1"/>
        <w:rPr>
          <w:rFonts w:cstheme="minorHAnsi"/>
          <w:lang w:eastAsia="zh-CN"/>
        </w:rPr>
      </w:pPr>
      <w:r w:rsidRPr="0031701F">
        <w:rPr>
          <w:rFonts w:cstheme="minorHAnsi"/>
          <w:lang w:eastAsia="zh-CN"/>
        </w:rPr>
        <w:t>4</w:t>
      </w:r>
      <w:r w:rsidRPr="0031701F">
        <w:rPr>
          <w:rFonts w:cstheme="minorHAnsi"/>
          <w:lang w:eastAsia="zh-CN"/>
        </w:rPr>
        <w:tab/>
      </w:r>
      <w:r w:rsidRPr="0031701F">
        <w:rPr>
          <w:rFonts w:cstheme="minorHAnsi"/>
          <w:lang w:eastAsia="zh-CN"/>
        </w:rPr>
        <w:t>时间安排</w:t>
      </w:r>
    </w:p>
    <w:p w:rsidR="002B2B19" w:rsidRPr="004F0D73" w:rsidRDefault="008A3432" w:rsidP="002B2B19">
      <w:pPr>
        <w:pStyle w:val="enumlev1"/>
        <w:rPr>
          <w:rFonts w:cstheme="minorHAnsi"/>
          <w:lang w:eastAsia="zh-CN"/>
        </w:rPr>
      </w:pPr>
      <w:r w:rsidRPr="004F0D73">
        <w:rPr>
          <w:rFonts w:cstheme="minorHAnsi"/>
          <w:lang w:eastAsia="zh-CN"/>
        </w:rPr>
        <w:t>4.1</w:t>
      </w:r>
      <w:r w:rsidRPr="004F0D73">
        <w:rPr>
          <w:rFonts w:cstheme="minorHAnsi"/>
          <w:lang w:eastAsia="zh-CN"/>
        </w:rPr>
        <w:tab/>
      </w:r>
      <w:r w:rsidRPr="004F0D73">
        <w:rPr>
          <w:rFonts w:cstheme="minorHAnsi"/>
          <w:lang w:eastAsia="zh-CN"/>
        </w:rPr>
        <w:t>将向</w:t>
      </w:r>
      <w:r w:rsidRPr="004F0D73">
        <w:rPr>
          <w:rFonts w:cstheme="minorHAnsi"/>
          <w:lang w:eastAsia="zh-CN"/>
        </w:rPr>
        <w:t>ITU-D</w:t>
      </w:r>
      <w:r w:rsidRPr="004F0D73">
        <w:rPr>
          <w:rFonts w:cstheme="minorHAnsi"/>
          <w:lang w:eastAsia="zh-CN"/>
        </w:rPr>
        <w:t>第</w:t>
      </w:r>
      <w:r w:rsidRPr="004F0D73">
        <w:rPr>
          <w:rFonts w:cstheme="minorHAnsi"/>
          <w:lang w:eastAsia="zh-CN"/>
        </w:rPr>
        <w:t>2</w:t>
      </w:r>
      <w:r w:rsidRPr="004F0D73">
        <w:rPr>
          <w:rFonts w:cstheme="minorHAnsi"/>
          <w:lang w:eastAsia="zh-CN"/>
        </w:rPr>
        <w:t>研究组提交年度进展报告。</w:t>
      </w:r>
    </w:p>
    <w:p w:rsidR="002B2B19" w:rsidRPr="004F0D73" w:rsidRDefault="008A3432" w:rsidP="002B2B19">
      <w:pPr>
        <w:pStyle w:val="enumlev1"/>
        <w:rPr>
          <w:rFonts w:cstheme="minorHAnsi"/>
          <w:lang w:eastAsia="zh-CN"/>
        </w:rPr>
      </w:pPr>
      <w:r w:rsidRPr="004F0D73">
        <w:rPr>
          <w:rFonts w:cstheme="minorHAnsi"/>
          <w:lang w:eastAsia="zh-CN"/>
        </w:rPr>
        <w:t>4.2</w:t>
      </w:r>
      <w:r w:rsidRPr="004F0D73">
        <w:rPr>
          <w:rFonts w:cstheme="minorHAnsi"/>
          <w:lang w:eastAsia="zh-CN"/>
        </w:rPr>
        <w:tab/>
      </w:r>
      <w:r w:rsidRPr="004F0D73">
        <w:rPr>
          <w:rFonts w:cstheme="minorHAnsi"/>
          <w:lang w:eastAsia="zh-CN"/>
        </w:rPr>
        <w:t>将向</w:t>
      </w:r>
      <w:r w:rsidRPr="004F0D73">
        <w:rPr>
          <w:rFonts w:cstheme="minorHAnsi"/>
          <w:lang w:eastAsia="zh-CN"/>
        </w:rPr>
        <w:t>ITU-D</w:t>
      </w:r>
      <w:r w:rsidRPr="004F0D73">
        <w:rPr>
          <w:rFonts w:cstheme="minorHAnsi"/>
          <w:lang w:eastAsia="zh-CN"/>
        </w:rPr>
        <w:t>第</w:t>
      </w:r>
      <w:r w:rsidRPr="004F0D73">
        <w:rPr>
          <w:rFonts w:cstheme="minorHAnsi"/>
          <w:lang w:eastAsia="zh-CN"/>
        </w:rPr>
        <w:t>2</w:t>
      </w:r>
      <w:r w:rsidRPr="004F0D73">
        <w:rPr>
          <w:rFonts w:cstheme="minorHAnsi"/>
          <w:lang w:eastAsia="zh-CN"/>
        </w:rPr>
        <w:t>研究组提交最后报告。</w:t>
      </w:r>
    </w:p>
    <w:p w:rsidR="002B2B19" w:rsidRPr="0031701F" w:rsidRDefault="008A3432" w:rsidP="002B2B19">
      <w:pPr>
        <w:pStyle w:val="Heading1"/>
        <w:rPr>
          <w:rFonts w:cstheme="minorHAnsi"/>
          <w:lang w:eastAsia="zh-CN"/>
        </w:rPr>
      </w:pPr>
      <w:r w:rsidRPr="0031701F">
        <w:rPr>
          <w:rFonts w:cstheme="minorHAnsi"/>
          <w:lang w:eastAsia="zh-CN"/>
        </w:rPr>
        <w:t>5</w:t>
      </w:r>
      <w:r w:rsidRPr="0031701F">
        <w:rPr>
          <w:rFonts w:cstheme="minorHAnsi"/>
          <w:lang w:eastAsia="zh-CN"/>
        </w:rPr>
        <w:tab/>
      </w:r>
      <w:r w:rsidRPr="0031701F">
        <w:rPr>
          <w:rFonts w:cstheme="minorHAnsi"/>
          <w:lang w:eastAsia="zh-CN"/>
        </w:rPr>
        <w:t>建议方</w:t>
      </w:r>
      <w:r w:rsidRPr="0031701F">
        <w:rPr>
          <w:rFonts w:cstheme="minorHAnsi"/>
          <w:lang w:eastAsia="zh-CN"/>
        </w:rPr>
        <w:t>/</w:t>
      </w:r>
      <w:r w:rsidRPr="0031701F">
        <w:rPr>
          <w:rFonts w:cstheme="minorHAnsi"/>
          <w:lang w:eastAsia="zh-CN"/>
        </w:rPr>
        <w:t>发起方</w:t>
      </w:r>
    </w:p>
    <w:p w:rsidR="002B2B19" w:rsidRPr="00830390" w:rsidRDefault="008A3432" w:rsidP="00830390">
      <w:pPr>
        <w:ind w:firstLineChars="200" w:firstLine="480"/>
        <w:rPr>
          <w:rFonts w:cstheme="minorHAnsi"/>
          <w:lang w:eastAsia="zh-CN"/>
        </w:rPr>
      </w:pPr>
      <w:del w:id="146" w:author="Kong, Hongli" w:date="2017-09-22T11:43:00Z">
        <w:r w:rsidRPr="004F0D73" w:rsidDel="001B6F63">
          <w:rPr>
            <w:rFonts w:cstheme="minorHAnsi"/>
            <w:lang w:eastAsia="zh-CN"/>
          </w:rPr>
          <w:delText>美国、阿尔及利亚电信公司和阿拉伯国家</w:delText>
        </w:r>
      </w:del>
      <w:ins w:id="147" w:author="Zhong, Wen" w:date="2017-09-28T15:28:00Z">
        <w:r w:rsidR="00923A28">
          <w:rPr>
            <w:rFonts w:cstheme="minorHAnsi" w:hint="eastAsia"/>
            <w:lang w:eastAsia="zh-CN"/>
          </w:rPr>
          <w:t>待定</w:t>
        </w:r>
      </w:ins>
      <w:r w:rsidRPr="004F0D73">
        <w:rPr>
          <w:rFonts w:cstheme="minorHAnsi"/>
          <w:lang w:eastAsia="zh-CN"/>
        </w:rPr>
        <w:t>。</w:t>
      </w:r>
    </w:p>
    <w:p w:rsidR="002B2B19" w:rsidRPr="0031701F" w:rsidRDefault="008A3432" w:rsidP="002B2B19">
      <w:pPr>
        <w:pStyle w:val="Heading1"/>
        <w:rPr>
          <w:rFonts w:cstheme="minorHAnsi"/>
          <w:lang w:eastAsia="zh-CN"/>
        </w:rPr>
      </w:pPr>
      <w:r w:rsidRPr="0031701F">
        <w:rPr>
          <w:rFonts w:cstheme="minorHAnsi"/>
          <w:lang w:eastAsia="zh-CN"/>
        </w:rPr>
        <w:lastRenderedPageBreak/>
        <w:t>6</w:t>
      </w:r>
      <w:r w:rsidRPr="0031701F">
        <w:rPr>
          <w:rFonts w:cstheme="minorHAnsi"/>
          <w:lang w:eastAsia="zh-CN"/>
        </w:rPr>
        <w:tab/>
      </w:r>
      <w:r w:rsidRPr="0031701F">
        <w:rPr>
          <w:rFonts w:cstheme="minorHAnsi"/>
          <w:lang w:eastAsia="zh-CN"/>
        </w:rPr>
        <w:t>输入文件来源</w:t>
      </w:r>
    </w:p>
    <w:p w:rsidR="002B2B19" w:rsidRPr="004F0D73" w:rsidRDefault="008A3432" w:rsidP="002B2B19">
      <w:pPr>
        <w:pStyle w:val="enumlev1"/>
        <w:rPr>
          <w:rFonts w:cstheme="minorHAnsi"/>
          <w:lang w:eastAsia="zh-CN"/>
        </w:rPr>
      </w:pPr>
      <w:r w:rsidRPr="004F0D73">
        <w:rPr>
          <w:rFonts w:cstheme="minorHAnsi"/>
          <w:lang w:eastAsia="zh-CN"/>
        </w:rPr>
        <w:t>1)</w:t>
      </w:r>
      <w:r w:rsidRPr="004F0D73">
        <w:rPr>
          <w:rFonts w:cstheme="minorHAnsi"/>
          <w:lang w:eastAsia="zh-CN"/>
        </w:rPr>
        <w:tab/>
      </w:r>
      <w:r w:rsidRPr="004F0D73">
        <w:rPr>
          <w:rFonts w:cstheme="minorHAnsi"/>
          <w:lang w:eastAsia="zh-CN"/>
        </w:rPr>
        <w:t>成员国、部门成员及相关专家。</w:t>
      </w:r>
    </w:p>
    <w:p w:rsidR="001B6F63" w:rsidRDefault="008A3432" w:rsidP="00963471">
      <w:pPr>
        <w:pStyle w:val="enumlev1"/>
        <w:rPr>
          <w:ins w:id="148" w:author="Kong, Hongli" w:date="2017-09-22T11:44:00Z"/>
          <w:rFonts w:cstheme="minorHAnsi"/>
          <w:lang w:eastAsia="zh-CN"/>
        </w:rPr>
      </w:pPr>
      <w:r w:rsidRPr="004F0D73">
        <w:rPr>
          <w:rFonts w:cstheme="minorHAnsi"/>
          <w:lang w:eastAsia="zh-CN"/>
        </w:rPr>
        <w:t>2)</w:t>
      </w:r>
      <w:r w:rsidRPr="004F0D73">
        <w:rPr>
          <w:rFonts w:cstheme="minorHAnsi"/>
          <w:lang w:eastAsia="zh-CN"/>
        </w:rPr>
        <w:tab/>
      </w:r>
      <w:ins w:id="149" w:author="Zhong, Wen" w:date="2017-09-28T11:45:00Z">
        <w:r w:rsidR="00963471">
          <w:rPr>
            <w:lang w:eastAsia="zh-CN"/>
          </w:rPr>
          <w:t>有关</w:t>
        </w:r>
        <w:r w:rsidR="00963471" w:rsidRPr="00253160">
          <w:rPr>
            <w:lang w:eastAsia="zh-CN"/>
          </w:rPr>
          <w:t>C&amp;I</w:t>
        </w:r>
        <w:r w:rsidR="00963471">
          <w:rPr>
            <w:lang w:eastAsia="zh-CN"/>
          </w:rPr>
          <w:t>事项的问卷调查表</w:t>
        </w:r>
      </w:ins>
      <w:ins w:id="150" w:author="Zhong, Wen" w:date="2017-09-28T15:28:00Z">
        <w:r w:rsidR="00923A28">
          <w:rPr>
            <w:rFonts w:hint="eastAsia"/>
            <w:lang w:eastAsia="zh-CN"/>
          </w:rPr>
          <w:t>。</w:t>
        </w:r>
      </w:ins>
    </w:p>
    <w:p w:rsidR="002B2B19" w:rsidRPr="004F0D73" w:rsidRDefault="001B6F63" w:rsidP="002B2B19">
      <w:pPr>
        <w:pStyle w:val="enumlev1"/>
        <w:rPr>
          <w:rFonts w:cstheme="minorHAnsi"/>
          <w:lang w:eastAsia="zh-CN"/>
        </w:rPr>
      </w:pPr>
      <w:ins w:id="151" w:author="Kong, Hongli" w:date="2017-09-22T11:44:00Z">
        <w:r>
          <w:rPr>
            <w:rFonts w:cstheme="minorHAnsi" w:hint="eastAsia"/>
            <w:lang w:eastAsia="zh-CN"/>
          </w:rPr>
          <w:t>3</w:t>
        </w:r>
        <w:r>
          <w:rPr>
            <w:rFonts w:cstheme="minorHAnsi"/>
            <w:lang w:val="en-US" w:eastAsia="zh-CN"/>
          </w:rPr>
          <w:t>)</w:t>
        </w:r>
        <w:r>
          <w:rPr>
            <w:rFonts w:cstheme="minorHAnsi"/>
            <w:lang w:val="en-US" w:eastAsia="zh-CN"/>
          </w:rPr>
          <w:tab/>
        </w:r>
      </w:ins>
      <w:r w:rsidR="008A3432" w:rsidRPr="004F0D73">
        <w:rPr>
          <w:rFonts w:cstheme="minorHAnsi"/>
          <w:lang w:eastAsia="zh-CN"/>
        </w:rPr>
        <w:t>对已就上述问题设立管理系统的国家的监管、政策和做法的研究。</w:t>
      </w:r>
    </w:p>
    <w:p w:rsidR="002B2B19" w:rsidRPr="004F0D73" w:rsidRDefault="008A3432" w:rsidP="002B2B19">
      <w:pPr>
        <w:pStyle w:val="enumlev1"/>
        <w:rPr>
          <w:rFonts w:cstheme="minorHAnsi"/>
          <w:lang w:eastAsia="zh-CN"/>
        </w:rPr>
      </w:pPr>
      <w:del w:id="152" w:author="Kong, Hongli" w:date="2017-09-22T11:44:00Z">
        <w:r w:rsidRPr="004F0D73" w:rsidDel="001B6F63">
          <w:rPr>
            <w:rFonts w:cstheme="minorHAnsi"/>
            <w:lang w:eastAsia="zh-CN"/>
          </w:rPr>
          <w:delText>3</w:delText>
        </w:r>
      </w:del>
      <w:ins w:id="153" w:author="Kong, Hongli" w:date="2017-09-22T11:44:00Z">
        <w:r w:rsidR="001B6F63">
          <w:rPr>
            <w:rFonts w:cstheme="minorHAnsi"/>
            <w:lang w:eastAsia="zh-CN"/>
          </w:rPr>
          <w:t>4</w:t>
        </w:r>
      </w:ins>
      <w:r w:rsidRPr="004F0D73">
        <w:rPr>
          <w:rFonts w:cstheme="minorHAnsi"/>
          <w:lang w:eastAsia="zh-CN"/>
        </w:rPr>
        <w:t>)</w:t>
      </w:r>
      <w:r w:rsidRPr="004F0D73">
        <w:rPr>
          <w:rFonts w:cstheme="minorHAnsi"/>
          <w:lang w:eastAsia="zh-CN"/>
        </w:rPr>
        <w:tab/>
      </w:r>
      <w:r w:rsidRPr="004F0D73">
        <w:rPr>
          <w:rFonts w:cstheme="minorHAnsi"/>
          <w:lang w:eastAsia="zh-CN"/>
        </w:rPr>
        <w:t>其他相关国际组织。</w:t>
      </w:r>
    </w:p>
    <w:p w:rsidR="001B6F63" w:rsidRDefault="008A3432" w:rsidP="00830390">
      <w:pPr>
        <w:pStyle w:val="enumlev1"/>
        <w:rPr>
          <w:ins w:id="154" w:author="Kong, Hongli" w:date="2017-09-22T11:45:00Z"/>
          <w:rFonts w:cstheme="minorHAnsi"/>
          <w:lang w:eastAsia="zh-CN"/>
        </w:rPr>
      </w:pPr>
      <w:del w:id="155" w:author="Kong, Hongli" w:date="2017-09-22T11:44:00Z">
        <w:r w:rsidRPr="004F0D73" w:rsidDel="001B6F63">
          <w:rPr>
            <w:rFonts w:cstheme="minorHAnsi"/>
            <w:lang w:eastAsia="zh-CN"/>
          </w:rPr>
          <w:delText>4</w:delText>
        </w:r>
      </w:del>
      <w:ins w:id="156" w:author="Kong, Hongli" w:date="2017-09-22T11:44:00Z">
        <w:r w:rsidR="001B6F63">
          <w:rPr>
            <w:rFonts w:cstheme="minorHAnsi"/>
            <w:lang w:eastAsia="zh-CN"/>
          </w:rPr>
          <w:t>5</w:t>
        </w:r>
      </w:ins>
      <w:r w:rsidRPr="004F0D73">
        <w:rPr>
          <w:rFonts w:cstheme="minorHAnsi"/>
          <w:lang w:eastAsia="zh-CN"/>
        </w:rPr>
        <w:t>)</w:t>
      </w:r>
      <w:r w:rsidRPr="004F0D73">
        <w:rPr>
          <w:rFonts w:cstheme="minorHAnsi"/>
          <w:lang w:eastAsia="zh-CN"/>
        </w:rPr>
        <w:tab/>
      </w:r>
      <w:r w:rsidRPr="004F0D73">
        <w:rPr>
          <w:rFonts w:cstheme="minorHAnsi"/>
          <w:lang w:eastAsia="zh-CN"/>
        </w:rPr>
        <w:t>还应当通过访谈、现有报告和调查收集数据和信息，为</w:t>
      </w:r>
      <w:r w:rsidRPr="004F0D73">
        <w:rPr>
          <w:rFonts w:cstheme="minorHAnsi"/>
          <w:lang w:eastAsia="zh-CN"/>
        </w:rPr>
        <w:t>C&amp;I</w:t>
      </w:r>
      <w:r w:rsidRPr="004F0D73">
        <w:rPr>
          <w:rFonts w:cstheme="minorHAnsi"/>
          <w:lang w:eastAsia="zh-CN"/>
        </w:rPr>
        <w:t>信息的管理制定一套全面的最佳做法导则。</w:t>
      </w:r>
    </w:p>
    <w:p w:rsidR="001B6F63" w:rsidRDefault="00310299" w:rsidP="00830390">
      <w:pPr>
        <w:pStyle w:val="enumlev1"/>
        <w:rPr>
          <w:ins w:id="157" w:author="Kong, Hongli" w:date="2017-09-22T11:45:00Z"/>
          <w:rFonts w:cstheme="minorHAnsi"/>
          <w:lang w:eastAsia="zh-CN"/>
        </w:rPr>
      </w:pPr>
      <w:ins w:id="158" w:author="Kong, Hongli" w:date="2017-09-22T11:45:00Z">
        <w:r>
          <w:rPr>
            <w:rFonts w:cstheme="minorHAnsi"/>
            <w:lang w:eastAsia="zh-CN"/>
          </w:rPr>
          <w:t>6)</w:t>
        </w:r>
        <w:r>
          <w:rPr>
            <w:rFonts w:cstheme="minorHAnsi"/>
            <w:lang w:eastAsia="zh-CN"/>
          </w:rPr>
          <w:tab/>
        </w:r>
      </w:ins>
      <w:r w:rsidR="008A3432" w:rsidRPr="004F0D73">
        <w:rPr>
          <w:rFonts w:cstheme="minorHAnsi"/>
          <w:lang w:eastAsia="zh-CN"/>
        </w:rPr>
        <w:t>亦应利用区域性电信组织、电信研究中心与生产厂家和工作组的材料，以避免重复劳动。</w:t>
      </w:r>
    </w:p>
    <w:p w:rsidR="002B2B19" w:rsidRPr="00830390" w:rsidRDefault="00310299">
      <w:pPr>
        <w:pStyle w:val="enumlev1"/>
        <w:rPr>
          <w:rFonts w:cstheme="minorHAnsi"/>
          <w:lang w:eastAsia="zh-CN"/>
        </w:rPr>
      </w:pPr>
      <w:ins w:id="159" w:author="Kong, Hongli" w:date="2017-09-22T11:45:00Z">
        <w:r>
          <w:rPr>
            <w:rFonts w:cstheme="minorHAnsi"/>
            <w:lang w:eastAsia="zh-CN"/>
          </w:rPr>
          <w:t>7)</w:t>
        </w:r>
        <w:r>
          <w:rPr>
            <w:rFonts w:cstheme="minorHAnsi"/>
            <w:lang w:eastAsia="zh-CN"/>
          </w:rPr>
          <w:tab/>
        </w:r>
      </w:ins>
      <w:r w:rsidR="008A3432" w:rsidRPr="004F0D73">
        <w:rPr>
          <w:rFonts w:cstheme="minorHAnsi"/>
          <w:lang w:eastAsia="zh-CN"/>
        </w:rPr>
        <w:t>需与</w:t>
      </w:r>
      <w:r w:rsidR="008A3432" w:rsidRPr="004F0D73">
        <w:rPr>
          <w:rFonts w:cstheme="minorHAnsi"/>
          <w:lang w:eastAsia="zh-CN"/>
        </w:rPr>
        <w:t>ITU-T</w:t>
      </w:r>
      <w:r w:rsidR="008A3432" w:rsidRPr="004F0D73">
        <w:rPr>
          <w:rFonts w:cstheme="minorHAnsi"/>
          <w:lang w:eastAsia="zh-CN"/>
        </w:rPr>
        <w:t>研究组，特别是第</w:t>
      </w:r>
      <w:r w:rsidR="008A3432" w:rsidRPr="004F0D73">
        <w:rPr>
          <w:rFonts w:cstheme="minorHAnsi"/>
          <w:lang w:eastAsia="zh-CN"/>
        </w:rPr>
        <w:t>11</w:t>
      </w:r>
      <w:r w:rsidR="008A3432" w:rsidRPr="004F0D73">
        <w:rPr>
          <w:rFonts w:cstheme="minorHAnsi"/>
          <w:lang w:eastAsia="zh-CN"/>
        </w:rPr>
        <w:t>研究组</w:t>
      </w:r>
      <w:del w:id="160" w:author="Zhong, Wen" w:date="2017-09-28T15:29:00Z">
        <w:r w:rsidR="008A3432" w:rsidRPr="004F0D73" w:rsidDel="00923A28">
          <w:rPr>
            <w:rFonts w:cstheme="minorHAnsi"/>
            <w:lang w:eastAsia="zh-CN"/>
          </w:rPr>
          <w:delText>、</w:delText>
        </w:r>
        <w:r w:rsidR="008A3432" w:rsidRPr="004F0D73" w:rsidDel="00923A28">
          <w:rPr>
            <w:rFonts w:cstheme="minorHAnsi"/>
            <w:lang w:eastAsia="zh-CN"/>
          </w:rPr>
          <w:delText>C&amp;I</w:delText>
        </w:r>
        <w:r w:rsidR="008A3432" w:rsidRPr="004F0D73" w:rsidDel="00923A28">
          <w:rPr>
            <w:rFonts w:cstheme="minorHAnsi"/>
            <w:lang w:eastAsia="zh-CN"/>
          </w:rPr>
          <w:delText>测试联合协调活动（</w:delText>
        </w:r>
        <w:r w:rsidR="008A3432" w:rsidRPr="004F0D73" w:rsidDel="00923A28">
          <w:rPr>
            <w:rFonts w:cstheme="minorHAnsi"/>
            <w:lang w:eastAsia="zh-CN"/>
          </w:rPr>
          <w:delText>JCA-CIT</w:delText>
        </w:r>
        <w:r w:rsidR="008A3432" w:rsidRPr="004F0D73" w:rsidDel="00923A28">
          <w:rPr>
            <w:rFonts w:cstheme="minorHAnsi"/>
            <w:lang w:eastAsia="zh-CN"/>
          </w:rPr>
          <w:delText>）、</w:delText>
        </w:r>
      </w:del>
      <w:ins w:id="161" w:author="Zhong, Wen" w:date="2017-09-28T15:29:00Z">
        <w:r w:rsidR="00923A28">
          <w:rPr>
            <w:rFonts w:cstheme="minorHAnsi" w:hint="eastAsia"/>
            <w:lang w:eastAsia="zh-CN"/>
          </w:rPr>
          <w:t>以及</w:t>
        </w:r>
      </w:ins>
      <w:r w:rsidR="008A3432" w:rsidRPr="004F0D73">
        <w:rPr>
          <w:rFonts w:cstheme="minorHAnsi"/>
          <w:lang w:eastAsia="zh-CN"/>
        </w:rPr>
        <w:t>其它参与</w:t>
      </w:r>
      <w:r w:rsidR="008A3432" w:rsidRPr="004F0D73">
        <w:rPr>
          <w:rFonts w:cstheme="minorHAnsi"/>
          <w:lang w:eastAsia="zh-CN"/>
        </w:rPr>
        <w:t>C&amp;I</w:t>
      </w:r>
      <w:del w:id="162" w:author="Zhong, Wen" w:date="2017-09-28T15:29:00Z">
        <w:r w:rsidR="008A3432" w:rsidRPr="004F0D73" w:rsidDel="00923A28">
          <w:rPr>
            <w:rFonts w:cstheme="minorHAnsi"/>
            <w:lang w:eastAsia="zh-CN"/>
          </w:rPr>
          <w:delText>活动</w:delText>
        </w:r>
      </w:del>
      <w:ins w:id="163" w:author="Zhong, Wen" w:date="2017-09-28T15:29:00Z">
        <w:r w:rsidR="00923A28">
          <w:rPr>
            <w:rFonts w:cstheme="minorHAnsi" w:hint="eastAsia"/>
            <w:lang w:eastAsia="zh-CN"/>
          </w:rPr>
          <w:t>工作</w:t>
        </w:r>
      </w:ins>
      <w:r w:rsidR="008A3432" w:rsidRPr="004F0D73">
        <w:rPr>
          <w:rFonts w:cstheme="minorHAnsi"/>
          <w:lang w:eastAsia="zh-CN"/>
        </w:rPr>
        <w:t>的组织（如国际实验室认可合作组织（</w:t>
      </w:r>
      <w:r w:rsidR="008A3432" w:rsidRPr="004F0D73">
        <w:rPr>
          <w:rFonts w:cstheme="minorHAnsi"/>
          <w:lang w:eastAsia="zh-CN"/>
        </w:rPr>
        <w:t>ILAC</w:t>
      </w:r>
      <w:r w:rsidR="008A3432" w:rsidRPr="004F0D73">
        <w:rPr>
          <w:rFonts w:cstheme="minorHAnsi"/>
          <w:lang w:eastAsia="zh-CN"/>
        </w:rPr>
        <w:t>）、国际宇航联合会（</w:t>
      </w:r>
      <w:r w:rsidR="008A3432" w:rsidRPr="004F0D73">
        <w:rPr>
          <w:rFonts w:cstheme="minorHAnsi"/>
          <w:lang w:eastAsia="zh-CN"/>
        </w:rPr>
        <w:t>IAF</w:t>
      </w:r>
      <w:r w:rsidR="008A3432" w:rsidRPr="004F0D73">
        <w:rPr>
          <w:rFonts w:cstheme="minorHAnsi"/>
          <w:lang w:eastAsia="zh-CN"/>
        </w:rPr>
        <w:t>）、国际标准化组织（</w:t>
      </w:r>
      <w:r w:rsidR="008A3432" w:rsidRPr="004F0D73">
        <w:rPr>
          <w:rFonts w:cstheme="minorHAnsi"/>
          <w:lang w:eastAsia="zh-CN"/>
        </w:rPr>
        <w:t>ISO</w:t>
      </w:r>
      <w:r w:rsidR="008A3432" w:rsidRPr="004F0D73">
        <w:rPr>
          <w:rFonts w:cstheme="minorHAnsi"/>
          <w:lang w:eastAsia="zh-CN"/>
        </w:rPr>
        <w:t>）、国际电工技术委员会（</w:t>
      </w:r>
      <w:r w:rsidR="008A3432" w:rsidRPr="004F0D73">
        <w:rPr>
          <w:rFonts w:cstheme="minorHAnsi"/>
          <w:lang w:eastAsia="zh-CN"/>
        </w:rPr>
        <w:t>IEC</w:t>
      </w:r>
      <w:r w:rsidR="008A3432" w:rsidRPr="004F0D73">
        <w:rPr>
          <w:rFonts w:cstheme="minorHAnsi"/>
          <w:lang w:eastAsia="zh-CN"/>
        </w:rPr>
        <w:t>））</w:t>
      </w:r>
      <w:del w:id="164" w:author="Zhong, Wen" w:date="2017-09-28T15:29:00Z">
        <w:r w:rsidR="008A3432" w:rsidRPr="004F0D73" w:rsidDel="00923A28">
          <w:rPr>
            <w:rFonts w:cstheme="minorHAnsi"/>
            <w:lang w:eastAsia="zh-CN"/>
          </w:rPr>
          <w:delText>及</w:delText>
        </w:r>
        <w:r w:rsidR="008A3432" w:rsidRPr="004F0D73" w:rsidDel="00923A28">
          <w:rPr>
            <w:rFonts w:cstheme="minorHAnsi"/>
            <w:lang w:eastAsia="zh-CN"/>
          </w:rPr>
          <w:delText>ITU-D</w:delText>
        </w:r>
        <w:r w:rsidR="008A3432" w:rsidRPr="004F0D73" w:rsidDel="00923A28">
          <w:rPr>
            <w:rFonts w:cstheme="minorHAnsi"/>
            <w:lang w:eastAsia="zh-CN"/>
          </w:rPr>
          <w:delText>内的其它活动</w:delText>
        </w:r>
      </w:del>
      <w:r w:rsidR="008A3432" w:rsidRPr="004F0D73">
        <w:rPr>
          <w:rFonts w:cstheme="minorHAnsi"/>
          <w:lang w:eastAsia="zh-CN"/>
        </w:rPr>
        <w:t>紧密合作</w:t>
      </w:r>
      <w:del w:id="165" w:author="Zhong, Wen" w:date="2017-09-28T15:29:00Z">
        <w:r w:rsidR="008A3432" w:rsidRPr="004F0D73" w:rsidDel="00BC1DF0">
          <w:rPr>
            <w:rFonts w:cstheme="minorHAnsi"/>
            <w:lang w:eastAsia="zh-CN"/>
          </w:rPr>
          <w:delText>，这一点极为重要</w:delText>
        </w:r>
      </w:del>
      <w:r w:rsidR="008A3432" w:rsidRPr="004F0D73">
        <w:rPr>
          <w:rFonts w:cstheme="minorHAnsi"/>
          <w:lang w:eastAsia="zh-CN"/>
        </w:rPr>
        <w:t>。</w:t>
      </w:r>
    </w:p>
    <w:p w:rsidR="002B2B19" w:rsidRPr="004F0D73" w:rsidRDefault="008A3432" w:rsidP="00830390">
      <w:pPr>
        <w:pStyle w:val="Heading1"/>
        <w:spacing w:after="240"/>
        <w:rPr>
          <w:rFonts w:cstheme="minorHAnsi"/>
          <w:lang w:eastAsia="zh-CN"/>
        </w:rPr>
      </w:pPr>
      <w:r w:rsidRPr="0031701F">
        <w:rPr>
          <w:rFonts w:cstheme="minorHAnsi"/>
          <w:lang w:eastAsia="zh-CN"/>
        </w:rPr>
        <w:t>7</w:t>
      </w:r>
      <w:r w:rsidRPr="0031701F">
        <w:rPr>
          <w:rFonts w:cstheme="minorHAnsi"/>
          <w:lang w:eastAsia="zh-CN"/>
        </w:rPr>
        <w:tab/>
      </w:r>
      <w:r w:rsidRPr="0031701F">
        <w:rPr>
          <w:rFonts w:cstheme="minorHAnsi"/>
          <w:lang w:eastAsia="zh-CN"/>
        </w:rPr>
        <w:t>目标对象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0"/>
        <w:gridCol w:w="2567"/>
        <w:gridCol w:w="2866"/>
      </w:tblGrid>
      <w:tr w:rsidR="002B2B19" w:rsidRPr="0008651C" w:rsidTr="001E6C8C">
        <w:trPr>
          <w:trHeight w:val="416"/>
        </w:trPr>
        <w:tc>
          <w:tcPr>
            <w:tcW w:w="3960" w:type="dxa"/>
            <w:shd w:val="clear" w:color="auto" w:fill="auto"/>
          </w:tcPr>
          <w:p w:rsidR="002B2B19" w:rsidRPr="00830390" w:rsidRDefault="008A3432" w:rsidP="00CC6170">
            <w:pPr>
              <w:pStyle w:val="Tablehead"/>
              <w:framePr w:hSpace="181" w:wrap="notBeside" w:vAnchor="text" w:hAnchor="text" w:xAlign="center" w:y="1"/>
              <w:rPr>
                <w:rFonts w:cstheme="minorHAnsi"/>
                <w:szCs w:val="22"/>
                <w:lang w:eastAsia="zh-CN"/>
              </w:rPr>
            </w:pPr>
            <w:r w:rsidRPr="00830390">
              <w:rPr>
                <w:rFonts w:cstheme="minorHAnsi"/>
                <w:szCs w:val="22"/>
              </w:rPr>
              <w:t>目标</w:t>
            </w:r>
            <w:r w:rsidRPr="00830390">
              <w:rPr>
                <w:rFonts w:cstheme="minorHAnsi"/>
                <w:szCs w:val="22"/>
                <w:lang w:eastAsia="zh-CN"/>
              </w:rPr>
              <w:t>对象</w:t>
            </w:r>
          </w:p>
        </w:tc>
        <w:tc>
          <w:tcPr>
            <w:tcW w:w="2567" w:type="dxa"/>
            <w:shd w:val="clear" w:color="auto" w:fill="auto"/>
          </w:tcPr>
          <w:p w:rsidR="002B2B19" w:rsidRPr="00830390" w:rsidRDefault="008A3432" w:rsidP="00CC6170">
            <w:pPr>
              <w:pStyle w:val="Tablehead"/>
              <w:framePr w:hSpace="181" w:wrap="notBeside" w:vAnchor="text" w:hAnchor="text" w:xAlign="center" w:y="1"/>
              <w:rPr>
                <w:rFonts w:cstheme="minorHAnsi"/>
                <w:szCs w:val="22"/>
              </w:rPr>
            </w:pPr>
            <w:r w:rsidRPr="00830390">
              <w:rPr>
                <w:rFonts w:cstheme="minorHAnsi"/>
                <w:szCs w:val="22"/>
              </w:rPr>
              <w:t>发达国家</w:t>
            </w:r>
          </w:p>
        </w:tc>
        <w:tc>
          <w:tcPr>
            <w:tcW w:w="2866" w:type="dxa"/>
            <w:shd w:val="clear" w:color="auto" w:fill="auto"/>
          </w:tcPr>
          <w:p w:rsidR="002B2B19" w:rsidRPr="00830390" w:rsidRDefault="008A3432" w:rsidP="00CC6170">
            <w:pPr>
              <w:pStyle w:val="Tablehead"/>
              <w:framePr w:hSpace="181" w:wrap="notBeside" w:vAnchor="text" w:hAnchor="text" w:xAlign="center" w:y="1"/>
              <w:rPr>
                <w:rFonts w:cstheme="minorHAnsi"/>
                <w:szCs w:val="22"/>
              </w:rPr>
            </w:pPr>
            <w:r w:rsidRPr="00830390">
              <w:rPr>
                <w:rFonts w:cstheme="minorHAnsi"/>
                <w:szCs w:val="22"/>
              </w:rPr>
              <w:t>发展中国家</w:t>
            </w:r>
            <w:r w:rsidRPr="00830390">
              <w:rPr>
                <w:rStyle w:val="FootnoteReference"/>
                <w:rFonts w:eastAsia="Times New Roman"/>
                <w:sz w:val="18"/>
              </w:rPr>
              <w:footnoteReference w:customMarkFollows="1" w:id="2"/>
              <w:t>1</w:t>
            </w:r>
          </w:p>
        </w:tc>
      </w:tr>
      <w:tr w:rsidR="002B2B19" w:rsidRPr="0008651C" w:rsidTr="00CC6170">
        <w:trPr>
          <w:trHeight w:val="462"/>
        </w:trPr>
        <w:tc>
          <w:tcPr>
            <w:tcW w:w="3960" w:type="dxa"/>
            <w:shd w:val="clear" w:color="auto" w:fill="auto"/>
          </w:tcPr>
          <w:p w:rsidR="002B2B19" w:rsidRPr="00830390" w:rsidRDefault="008A3432" w:rsidP="00CC6170">
            <w:pPr>
              <w:pStyle w:val="Tabletext"/>
              <w:framePr w:hSpace="181" w:wrap="notBeside" w:vAnchor="text" w:hAnchor="text" w:xAlign="center" w:y="1"/>
              <w:rPr>
                <w:rFonts w:cstheme="minorHAnsi"/>
                <w:szCs w:val="22"/>
              </w:rPr>
            </w:pPr>
            <w:r w:rsidRPr="00830390">
              <w:rPr>
                <w:rFonts w:cstheme="minorHAnsi"/>
                <w:szCs w:val="22"/>
              </w:rPr>
              <w:t>电信政策制定机构</w:t>
            </w:r>
          </w:p>
        </w:tc>
        <w:tc>
          <w:tcPr>
            <w:tcW w:w="2567" w:type="dxa"/>
            <w:shd w:val="clear" w:color="auto" w:fill="auto"/>
          </w:tcPr>
          <w:p w:rsidR="002B2B19" w:rsidRPr="00830390" w:rsidRDefault="008A3432" w:rsidP="00CC6170">
            <w:pPr>
              <w:pStyle w:val="Tabletext"/>
              <w:framePr w:hSpace="181" w:wrap="notBeside" w:vAnchor="text" w:hAnchor="text" w:xAlign="center" w:y="1"/>
              <w:jc w:val="center"/>
              <w:rPr>
                <w:rFonts w:cstheme="minorHAnsi"/>
                <w:szCs w:val="22"/>
              </w:rPr>
            </w:pPr>
            <w:r w:rsidRPr="00830390">
              <w:rPr>
                <w:rFonts w:cstheme="minorHAnsi"/>
                <w:szCs w:val="22"/>
              </w:rPr>
              <w:t>是</w:t>
            </w:r>
          </w:p>
        </w:tc>
        <w:tc>
          <w:tcPr>
            <w:tcW w:w="2866" w:type="dxa"/>
            <w:shd w:val="clear" w:color="auto" w:fill="auto"/>
          </w:tcPr>
          <w:p w:rsidR="002B2B19" w:rsidRPr="00830390" w:rsidRDefault="008A3432" w:rsidP="00CC6170">
            <w:pPr>
              <w:pStyle w:val="Tabletext"/>
              <w:framePr w:hSpace="181" w:wrap="notBeside" w:vAnchor="text" w:hAnchor="text" w:xAlign="center" w:y="1"/>
              <w:jc w:val="center"/>
              <w:rPr>
                <w:rFonts w:cstheme="minorHAnsi"/>
                <w:szCs w:val="22"/>
              </w:rPr>
            </w:pPr>
            <w:r w:rsidRPr="00830390">
              <w:rPr>
                <w:rFonts w:cstheme="minorHAnsi"/>
                <w:szCs w:val="22"/>
              </w:rPr>
              <w:t>是</w:t>
            </w:r>
          </w:p>
        </w:tc>
      </w:tr>
      <w:tr w:rsidR="002B2B19" w:rsidRPr="0008651C" w:rsidTr="00CC6170">
        <w:trPr>
          <w:trHeight w:val="462"/>
        </w:trPr>
        <w:tc>
          <w:tcPr>
            <w:tcW w:w="3960" w:type="dxa"/>
            <w:shd w:val="clear" w:color="auto" w:fill="auto"/>
          </w:tcPr>
          <w:p w:rsidR="002B2B19" w:rsidRPr="00830390" w:rsidRDefault="008A3432" w:rsidP="00CC6170">
            <w:pPr>
              <w:pStyle w:val="Tabletext"/>
              <w:framePr w:hSpace="181" w:wrap="notBeside" w:vAnchor="text" w:hAnchor="text" w:xAlign="center" w:y="1"/>
              <w:rPr>
                <w:rFonts w:cstheme="minorHAnsi"/>
                <w:szCs w:val="22"/>
              </w:rPr>
            </w:pPr>
            <w:r w:rsidRPr="00830390">
              <w:rPr>
                <w:rFonts w:cstheme="minorHAnsi"/>
                <w:szCs w:val="22"/>
              </w:rPr>
              <w:t>电信监管机构</w:t>
            </w:r>
          </w:p>
        </w:tc>
        <w:tc>
          <w:tcPr>
            <w:tcW w:w="2567" w:type="dxa"/>
            <w:shd w:val="clear" w:color="auto" w:fill="auto"/>
          </w:tcPr>
          <w:p w:rsidR="002B2B19" w:rsidRPr="00830390" w:rsidRDefault="008A3432" w:rsidP="00CC6170">
            <w:pPr>
              <w:pStyle w:val="Tabletext"/>
              <w:framePr w:hSpace="181" w:wrap="notBeside" w:vAnchor="text" w:hAnchor="text" w:xAlign="center" w:y="1"/>
              <w:jc w:val="center"/>
              <w:rPr>
                <w:rFonts w:cstheme="minorHAnsi"/>
                <w:szCs w:val="22"/>
              </w:rPr>
            </w:pPr>
            <w:r w:rsidRPr="00830390">
              <w:rPr>
                <w:rFonts w:cstheme="minorHAnsi"/>
                <w:szCs w:val="22"/>
              </w:rPr>
              <w:t>是</w:t>
            </w:r>
          </w:p>
        </w:tc>
        <w:tc>
          <w:tcPr>
            <w:tcW w:w="2866" w:type="dxa"/>
            <w:shd w:val="clear" w:color="auto" w:fill="auto"/>
          </w:tcPr>
          <w:p w:rsidR="002B2B19" w:rsidRPr="00830390" w:rsidRDefault="008A3432" w:rsidP="00CC6170">
            <w:pPr>
              <w:pStyle w:val="Tabletext"/>
              <w:framePr w:hSpace="181" w:wrap="notBeside" w:vAnchor="text" w:hAnchor="text" w:xAlign="center" w:y="1"/>
              <w:jc w:val="center"/>
              <w:rPr>
                <w:rFonts w:cstheme="minorHAnsi"/>
                <w:szCs w:val="22"/>
              </w:rPr>
            </w:pPr>
            <w:r w:rsidRPr="00830390">
              <w:rPr>
                <w:rFonts w:cstheme="minorHAnsi"/>
                <w:szCs w:val="22"/>
              </w:rPr>
              <w:t>是</w:t>
            </w:r>
          </w:p>
        </w:tc>
      </w:tr>
      <w:tr w:rsidR="002B2B19" w:rsidRPr="0008651C" w:rsidTr="00CC6170">
        <w:trPr>
          <w:trHeight w:val="462"/>
        </w:trPr>
        <w:tc>
          <w:tcPr>
            <w:tcW w:w="3960" w:type="dxa"/>
            <w:shd w:val="clear" w:color="auto" w:fill="auto"/>
          </w:tcPr>
          <w:p w:rsidR="002B2B19" w:rsidRPr="00830390" w:rsidRDefault="008A3432" w:rsidP="00CC6170">
            <w:pPr>
              <w:pStyle w:val="Tabletext"/>
              <w:framePr w:hSpace="181" w:wrap="notBeside" w:vAnchor="text" w:hAnchor="text" w:xAlign="center" w:y="1"/>
              <w:rPr>
                <w:rFonts w:cstheme="minorHAnsi"/>
                <w:szCs w:val="22"/>
              </w:rPr>
            </w:pPr>
            <w:r w:rsidRPr="00830390">
              <w:rPr>
                <w:rFonts w:cstheme="minorHAnsi"/>
                <w:szCs w:val="22"/>
                <w:lang w:eastAsia="zh-CN"/>
              </w:rPr>
              <w:t>服</w:t>
            </w:r>
            <w:r w:rsidRPr="00830390">
              <w:rPr>
                <w:rFonts w:cstheme="minorHAnsi"/>
                <w:szCs w:val="22"/>
              </w:rPr>
              <w:t>务提供商</w:t>
            </w:r>
            <w:r w:rsidRPr="00830390">
              <w:rPr>
                <w:rFonts w:cstheme="minorHAnsi"/>
                <w:szCs w:val="22"/>
              </w:rPr>
              <w:t>/</w:t>
            </w:r>
            <w:r w:rsidRPr="00830390">
              <w:rPr>
                <w:rFonts w:cstheme="minorHAnsi"/>
                <w:szCs w:val="22"/>
              </w:rPr>
              <w:t>运营商</w:t>
            </w:r>
          </w:p>
        </w:tc>
        <w:tc>
          <w:tcPr>
            <w:tcW w:w="2567" w:type="dxa"/>
            <w:shd w:val="clear" w:color="auto" w:fill="auto"/>
          </w:tcPr>
          <w:p w:rsidR="002B2B19" w:rsidRPr="00830390" w:rsidRDefault="008A3432" w:rsidP="00CC6170">
            <w:pPr>
              <w:pStyle w:val="Tabletext"/>
              <w:framePr w:hSpace="181" w:wrap="notBeside" w:vAnchor="text" w:hAnchor="text" w:xAlign="center" w:y="1"/>
              <w:jc w:val="center"/>
              <w:rPr>
                <w:rFonts w:cstheme="minorHAnsi"/>
                <w:szCs w:val="22"/>
              </w:rPr>
            </w:pPr>
            <w:r w:rsidRPr="00830390">
              <w:rPr>
                <w:rFonts w:cstheme="minorHAnsi"/>
                <w:szCs w:val="22"/>
              </w:rPr>
              <w:t>是</w:t>
            </w:r>
          </w:p>
        </w:tc>
        <w:tc>
          <w:tcPr>
            <w:tcW w:w="2866" w:type="dxa"/>
            <w:shd w:val="clear" w:color="auto" w:fill="auto"/>
          </w:tcPr>
          <w:p w:rsidR="002B2B19" w:rsidRPr="00830390" w:rsidRDefault="008A3432" w:rsidP="00CC6170">
            <w:pPr>
              <w:pStyle w:val="Tabletext"/>
              <w:framePr w:hSpace="181" w:wrap="notBeside" w:vAnchor="text" w:hAnchor="text" w:xAlign="center" w:y="1"/>
              <w:jc w:val="center"/>
              <w:rPr>
                <w:rFonts w:cstheme="minorHAnsi"/>
                <w:szCs w:val="22"/>
              </w:rPr>
            </w:pPr>
            <w:r w:rsidRPr="00830390">
              <w:rPr>
                <w:rFonts w:cstheme="minorHAnsi"/>
                <w:szCs w:val="22"/>
              </w:rPr>
              <w:t>是</w:t>
            </w:r>
          </w:p>
        </w:tc>
      </w:tr>
      <w:tr w:rsidR="002B2B19" w:rsidRPr="0008651C" w:rsidTr="00CC6170">
        <w:trPr>
          <w:trHeight w:val="462"/>
        </w:trPr>
        <w:tc>
          <w:tcPr>
            <w:tcW w:w="3960" w:type="dxa"/>
            <w:shd w:val="clear" w:color="auto" w:fill="auto"/>
          </w:tcPr>
          <w:p w:rsidR="002B2B19" w:rsidRPr="00830390" w:rsidRDefault="008A3432" w:rsidP="00CC6170">
            <w:pPr>
              <w:pStyle w:val="Tabletext"/>
              <w:framePr w:hSpace="181" w:wrap="notBeside" w:vAnchor="text" w:hAnchor="text" w:xAlign="center" w:y="1"/>
              <w:rPr>
                <w:rFonts w:cstheme="minorHAnsi"/>
                <w:szCs w:val="22"/>
              </w:rPr>
            </w:pPr>
            <w:r w:rsidRPr="00830390">
              <w:rPr>
                <w:rFonts w:cstheme="minorHAnsi"/>
                <w:szCs w:val="22"/>
              </w:rPr>
              <w:t>制造商</w:t>
            </w:r>
          </w:p>
        </w:tc>
        <w:tc>
          <w:tcPr>
            <w:tcW w:w="2567" w:type="dxa"/>
            <w:shd w:val="clear" w:color="auto" w:fill="auto"/>
          </w:tcPr>
          <w:p w:rsidR="002B2B19" w:rsidRPr="00830390" w:rsidRDefault="008A3432" w:rsidP="00CC6170">
            <w:pPr>
              <w:pStyle w:val="Tabletext"/>
              <w:framePr w:hSpace="181" w:wrap="notBeside" w:vAnchor="text" w:hAnchor="text" w:xAlign="center" w:y="1"/>
              <w:jc w:val="center"/>
              <w:rPr>
                <w:rFonts w:cstheme="minorHAnsi"/>
                <w:szCs w:val="22"/>
              </w:rPr>
            </w:pPr>
            <w:r w:rsidRPr="00830390">
              <w:rPr>
                <w:rFonts w:cstheme="minorHAnsi"/>
                <w:szCs w:val="22"/>
              </w:rPr>
              <w:t>是</w:t>
            </w:r>
          </w:p>
        </w:tc>
        <w:tc>
          <w:tcPr>
            <w:tcW w:w="2866" w:type="dxa"/>
            <w:shd w:val="clear" w:color="auto" w:fill="auto"/>
          </w:tcPr>
          <w:p w:rsidR="002B2B19" w:rsidRPr="00830390" w:rsidRDefault="008A3432" w:rsidP="00CC6170">
            <w:pPr>
              <w:pStyle w:val="Tabletext"/>
              <w:framePr w:hSpace="181" w:wrap="notBeside" w:vAnchor="text" w:hAnchor="text" w:xAlign="center" w:y="1"/>
              <w:jc w:val="center"/>
              <w:rPr>
                <w:rFonts w:cstheme="minorHAnsi"/>
                <w:szCs w:val="22"/>
              </w:rPr>
            </w:pPr>
            <w:r w:rsidRPr="00830390">
              <w:rPr>
                <w:rFonts w:cstheme="minorHAnsi"/>
                <w:szCs w:val="22"/>
              </w:rPr>
              <w:t>是</w:t>
            </w:r>
          </w:p>
        </w:tc>
      </w:tr>
      <w:tr w:rsidR="002B2B19" w:rsidRPr="0008651C" w:rsidTr="00CC6170">
        <w:trPr>
          <w:trHeight w:val="476"/>
        </w:trPr>
        <w:tc>
          <w:tcPr>
            <w:tcW w:w="3960" w:type="dxa"/>
            <w:shd w:val="clear" w:color="auto" w:fill="auto"/>
          </w:tcPr>
          <w:p w:rsidR="002B2B19" w:rsidRPr="00830390" w:rsidRDefault="008A3432" w:rsidP="00CC6170">
            <w:pPr>
              <w:pStyle w:val="Tabletext"/>
              <w:framePr w:hSpace="181" w:wrap="notBeside" w:vAnchor="text" w:hAnchor="text" w:xAlign="center" w:y="1"/>
              <w:rPr>
                <w:rFonts w:cstheme="minorHAnsi"/>
                <w:szCs w:val="22"/>
              </w:rPr>
            </w:pPr>
            <w:r w:rsidRPr="00830390">
              <w:rPr>
                <w:rFonts w:cstheme="minorHAnsi"/>
                <w:szCs w:val="22"/>
              </w:rPr>
              <w:t>消费者</w:t>
            </w:r>
            <w:r w:rsidRPr="00830390">
              <w:rPr>
                <w:rFonts w:cstheme="minorHAnsi"/>
                <w:szCs w:val="22"/>
              </w:rPr>
              <w:t>/</w:t>
            </w:r>
            <w:r w:rsidRPr="00830390">
              <w:rPr>
                <w:rFonts w:cstheme="minorHAnsi"/>
                <w:szCs w:val="22"/>
              </w:rPr>
              <w:t>最终用户</w:t>
            </w:r>
          </w:p>
        </w:tc>
        <w:tc>
          <w:tcPr>
            <w:tcW w:w="2567" w:type="dxa"/>
            <w:shd w:val="clear" w:color="auto" w:fill="auto"/>
          </w:tcPr>
          <w:p w:rsidR="002B2B19" w:rsidRPr="00830390" w:rsidRDefault="008A3432" w:rsidP="00CC6170">
            <w:pPr>
              <w:pStyle w:val="Tabletext"/>
              <w:framePr w:hSpace="181" w:wrap="notBeside" w:vAnchor="text" w:hAnchor="text" w:xAlign="center" w:y="1"/>
              <w:jc w:val="center"/>
              <w:rPr>
                <w:rFonts w:cstheme="minorHAnsi"/>
                <w:szCs w:val="22"/>
              </w:rPr>
            </w:pPr>
            <w:r w:rsidRPr="00830390">
              <w:rPr>
                <w:rFonts w:cstheme="minorHAnsi"/>
                <w:szCs w:val="22"/>
              </w:rPr>
              <w:t>是</w:t>
            </w:r>
          </w:p>
        </w:tc>
        <w:tc>
          <w:tcPr>
            <w:tcW w:w="2866" w:type="dxa"/>
            <w:shd w:val="clear" w:color="auto" w:fill="auto"/>
          </w:tcPr>
          <w:p w:rsidR="002B2B19" w:rsidRPr="00830390" w:rsidRDefault="008A3432" w:rsidP="00CC6170">
            <w:pPr>
              <w:pStyle w:val="Tabletext"/>
              <w:framePr w:hSpace="181" w:wrap="notBeside" w:vAnchor="text" w:hAnchor="text" w:xAlign="center" w:y="1"/>
              <w:jc w:val="center"/>
              <w:rPr>
                <w:rFonts w:cstheme="minorHAnsi"/>
                <w:szCs w:val="22"/>
              </w:rPr>
            </w:pPr>
            <w:r w:rsidRPr="00830390">
              <w:rPr>
                <w:rFonts w:cstheme="minorHAnsi"/>
                <w:szCs w:val="22"/>
              </w:rPr>
              <w:t>是</w:t>
            </w:r>
          </w:p>
        </w:tc>
      </w:tr>
      <w:tr w:rsidR="002B2B19" w:rsidRPr="0008651C" w:rsidTr="00CC6170">
        <w:trPr>
          <w:trHeight w:val="462"/>
        </w:trPr>
        <w:tc>
          <w:tcPr>
            <w:tcW w:w="3960" w:type="dxa"/>
            <w:shd w:val="clear" w:color="auto" w:fill="auto"/>
          </w:tcPr>
          <w:p w:rsidR="002B2B19" w:rsidRPr="00830390" w:rsidRDefault="008A3432" w:rsidP="00CC6170">
            <w:pPr>
              <w:pStyle w:val="Tabletext"/>
              <w:framePr w:hSpace="181" w:wrap="notBeside" w:vAnchor="text" w:hAnchor="text" w:xAlign="center" w:y="1"/>
              <w:rPr>
                <w:rFonts w:cstheme="minorHAnsi"/>
                <w:szCs w:val="22"/>
                <w:lang w:eastAsia="zh-CN"/>
              </w:rPr>
            </w:pPr>
            <w:r w:rsidRPr="00830390">
              <w:rPr>
                <w:rFonts w:cstheme="minorHAnsi"/>
                <w:szCs w:val="22"/>
                <w:lang w:eastAsia="zh-CN"/>
              </w:rPr>
              <w:t>标准制定组织，包括相关联盟</w:t>
            </w:r>
          </w:p>
        </w:tc>
        <w:tc>
          <w:tcPr>
            <w:tcW w:w="2567" w:type="dxa"/>
            <w:shd w:val="clear" w:color="auto" w:fill="auto"/>
          </w:tcPr>
          <w:p w:rsidR="002B2B19" w:rsidRPr="00830390" w:rsidRDefault="008A3432" w:rsidP="00CC6170">
            <w:pPr>
              <w:pStyle w:val="Tabletext"/>
              <w:framePr w:hSpace="181" w:wrap="notBeside" w:vAnchor="text" w:hAnchor="text" w:xAlign="center" w:y="1"/>
              <w:jc w:val="center"/>
              <w:rPr>
                <w:rFonts w:cstheme="minorHAnsi"/>
                <w:szCs w:val="22"/>
              </w:rPr>
            </w:pPr>
            <w:r w:rsidRPr="00830390">
              <w:rPr>
                <w:rFonts w:cstheme="minorHAnsi"/>
                <w:szCs w:val="22"/>
              </w:rPr>
              <w:t>是</w:t>
            </w:r>
          </w:p>
        </w:tc>
        <w:tc>
          <w:tcPr>
            <w:tcW w:w="2866" w:type="dxa"/>
            <w:shd w:val="clear" w:color="auto" w:fill="auto"/>
          </w:tcPr>
          <w:p w:rsidR="002B2B19" w:rsidRPr="00830390" w:rsidRDefault="008A3432" w:rsidP="00CC6170">
            <w:pPr>
              <w:pStyle w:val="Tabletext"/>
              <w:framePr w:hSpace="181" w:wrap="notBeside" w:vAnchor="text" w:hAnchor="text" w:xAlign="center" w:y="1"/>
              <w:jc w:val="center"/>
              <w:rPr>
                <w:rFonts w:cstheme="minorHAnsi"/>
                <w:szCs w:val="22"/>
              </w:rPr>
            </w:pPr>
            <w:r w:rsidRPr="00830390">
              <w:rPr>
                <w:rFonts w:cstheme="minorHAnsi"/>
                <w:szCs w:val="22"/>
              </w:rPr>
              <w:t>是</w:t>
            </w:r>
          </w:p>
        </w:tc>
      </w:tr>
      <w:tr w:rsidR="002B2B19" w:rsidRPr="0008651C" w:rsidTr="00CC6170">
        <w:trPr>
          <w:trHeight w:val="462"/>
        </w:trPr>
        <w:tc>
          <w:tcPr>
            <w:tcW w:w="3960" w:type="dxa"/>
            <w:shd w:val="clear" w:color="auto" w:fill="auto"/>
          </w:tcPr>
          <w:p w:rsidR="002B2B19" w:rsidRPr="00830390" w:rsidRDefault="008A3432" w:rsidP="00CC6170">
            <w:pPr>
              <w:pStyle w:val="Tabletext"/>
              <w:framePr w:hSpace="181" w:wrap="notBeside" w:vAnchor="text" w:hAnchor="text" w:xAlign="center" w:y="1"/>
              <w:rPr>
                <w:rFonts w:cstheme="minorHAnsi"/>
                <w:szCs w:val="22"/>
              </w:rPr>
            </w:pPr>
            <w:r w:rsidRPr="00830390">
              <w:rPr>
                <w:rFonts w:cstheme="minorHAnsi"/>
                <w:szCs w:val="22"/>
              </w:rPr>
              <w:t>测试实验室</w:t>
            </w:r>
          </w:p>
        </w:tc>
        <w:tc>
          <w:tcPr>
            <w:tcW w:w="2567" w:type="dxa"/>
            <w:shd w:val="clear" w:color="auto" w:fill="auto"/>
          </w:tcPr>
          <w:p w:rsidR="002B2B19" w:rsidRPr="00830390" w:rsidRDefault="008A3432" w:rsidP="00CC6170">
            <w:pPr>
              <w:pStyle w:val="Tabletext"/>
              <w:framePr w:hSpace="181" w:wrap="notBeside" w:vAnchor="text" w:hAnchor="text" w:xAlign="center" w:y="1"/>
              <w:jc w:val="center"/>
              <w:rPr>
                <w:rFonts w:cstheme="minorHAnsi"/>
                <w:szCs w:val="22"/>
              </w:rPr>
            </w:pPr>
            <w:r w:rsidRPr="00830390">
              <w:rPr>
                <w:rFonts w:cstheme="minorHAnsi"/>
                <w:szCs w:val="22"/>
              </w:rPr>
              <w:t>是</w:t>
            </w:r>
          </w:p>
        </w:tc>
        <w:tc>
          <w:tcPr>
            <w:tcW w:w="2866" w:type="dxa"/>
            <w:shd w:val="clear" w:color="auto" w:fill="auto"/>
          </w:tcPr>
          <w:p w:rsidR="002B2B19" w:rsidRPr="00830390" w:rsidRDefault="008A3432" w:rsidP="00CC6170">
            <w:pPr>
              <w:pStyle w:val="Tabletext"/>
              <w:framePr w:hSpace="181" w:wrap="notBeside" w:vAnchor="text" w:hAnchor="text" w:xAlign="center" w:y="1"/>
              <w:jc w:val="center"/>
              <w:rPr>
                <w:rFonts w:cstheme="minorHAnsi"/>
                <w:szCs w:val="22"/>
              </w:rPr>
            </w:pPr>
            <w:r w:rsidRPr="00830390">
              <w:rPr>
                <w:rFonts w:cstheme="minorHAnsi"/>
                <w:szCs w:val="22"/>
              </w:rPr>
              <w:t>是</w:t>
            </w:r>
          </w:p>
        </w:tc>
      </w:tr>
      <w:tr w:rsidR="002B2B19" w:rsidRPr="0008651C" w:rsidTr="00CC6170">
        <w:trPr>
          <w:trHeight w:val="462"/>
        </w:trPr>
        <w:tc>
          <w:tcPr>
            <w:tcW w:w="3960" w:type="dxa"/>
            <w:shd w:val="clear" w:color="auto" w:fill="auto"/>
          </w:tcPr>
          <w:p w:rsidR="002B2B19" w:rsidRPr="00830390" w:rsidRDefault="008A3432" w:rsidP="00CC6170">
            <w:pPr>
              <w:pStyle w:val="Tabletext"/>
              <w:framePr w:hSpace="181" w:wrap="notBeside" w:vAnchor="text" w:hAnchor="text" w:xAlign="center" w:y="1"/>
              <w:rPr>
                <w:rFonts w:cstheme="minorHAnsi"/>
                <w:szCs w:val="22"/>
              </w:rPr>
            </w:pPr>
            <w:r w:rsidRPr="00830390">
              <w:rPr>
                <w:rFonts w:cstheme="minorHAnsi"/>
                <w:szCs w:val="22"/>
              </w:rPr>
              <w:t>认证机构</w:t>
            </w:r>
          </w:p>
        </w:tc>
        <w:tc>
          <w:tcPr>
            <w:tcW w:w="2567" w:type="dxa"/>
            <w:shd w:val="clear" w:color="auto" w:fill="auto"/>
          </w:tcPr>
          <w:p w:rsidR="002B2B19" w:rsidRPr="00830390" w:rsidRDefault="008A3432" w:rsidP="00CC6170">
            <w:pPr>
              <w:pStyle w:val="Tabletext"/>
              <w:framePr w:hSpace="181" w:wrap="notBeside" w:vAnchor="text" w:hAnchor="text" w:xAlign="center" w:y="1"/>
              <w:jc w:val="center"/>
              <w:rPr>
                <w:rFonts w:cstheme="minorHAnsi"/>
                <w:szCs w:val="22"/>
              </w:rPr>
            </w:pPr>
            <w:r w:rsidRPr="00830390">
              <w:rPr>
                <w:rFonts w:cstheme="minorHAnsi"/>
                <w:szCs w:val="22"/>
              </w:rPr>
              <w:t>是</w:t>
            </w:r>
          </w:p>
        </w:tc>
        <w:tc>
          <w:tcPr>
            <w:tcW w:w="2866" w:type="dxa"/>
            <w:shd w:val="clear" w:color="auto" w:fill="auto"/>
          </w:tcPr>
          <w:p w:rsidR="002B2B19" w:rsidRPr="00830390" w:rsidRDefault="008A3432" w:rsidP="00CC6170">
            <w:pPr>
              <w:pStyle w:val="Tabletext"/>
              <w:framePr w:hSpace="181" w:wrap="notBeside" w:vAnchor="text" w:hAnchor="text" w:xAlign="center" w:y="1"/>
              <w:jc w:val="center"/>
              <w:rPr>
                <w:rFonts w:cstheme="minorHAnsi"/>
                <w:szCs w:val="22"/>
              </w:rPr>
            </w:pPr>
            <w:r w:rsidRPr="00830390">
              <w:rPr>
                <w:rFonts w:cstheme="minorHAnsi"/>
                <w:szCs w:val="22"/>
              </w:rPr>
              <w:t>是</w:t>
            </w:r>
          </w:p>
        </w:tc>
      </w:tr>
    </w:tbl>
    <w:p w:rsidR="002B2B19" w:rsidRPr="004F0D73" w:rsidRDefault="008A3432" w:rsidP="0056406F">
      <w:pPr>
        <w:pStyle w:val="Headingb"/>
        <w:rPr>
          <w:rFonts w:cstheme="minorHAnsi"/>
          <w:lang w:eastAsia="zh-CN"/>
        </w:rPr>
      </w:pPr>
      <w:r w:rsidRPr="004F0D73">
        <w:rPr>
          <w:rFonts w:cstheme="minorHAnsi"/>
          <w:lang w:eastAsia="zh-CN"/>
        </w:rPr>
        <w:t>a)</w:t>
      </w:r>
      <w:r w:rsidRPr="004F0D73">
        <w:rPr>
          <w:rFonts w:cstheme="minorHAnsi"/>
          <w:lang w:eastAsia="zh-CN"/>
        </w:rPr>
        <w:tab/>
      </w:r>
      <w:r w:rsidRPr="004F0D73">
        <w:rPr>
          <w:rFonts w:cstheme="minorHAnsi"/>
          <w:lang w:eastAsia="zh-CN"/>
        </w:rPr>
        <w:t>目标对象</w:t>
      </w:r>
    </w:p>
    <w:p w:rsidR="002B2B19" w:rsidRPr="004F0D73" w:rsidRDefault="008A3432" w:rsidP="002B2B19">
      <w:pPr>
        <w:ind w:firstLineChars="200" w:firstLine="480"/>
        <w:rPr>
          <w:rFonts w:cstheme="minorHAnsi"/>
          <w:lang w:eastAsia="zh-CN"/>
        </w:rPr>
      </w:pPr>
      <w:r w:rsidRPr="004F0D73">
        <w:rPr>
          <w:rFonts w:cstheme="minorHAnsi"/>
          <w:lang w:eastAsia="zh-CN"/>
        </w:rPr>
        <w:t>根据输出成果的性质，输出成果的主要用户为发达国家、发展中国家和最不发达国家的政策制定机构和决策机构、运营商中层到高层的经理、实验室、标准制定组织（</w:t>
      </w:r>
      <w:r w:rsidRPr="004F0D73">
        <w:rPr>
          <w:rFonts w:cstheme="minorHAnsi"/>
          <w:lang w:eastAsia="zh-CN"/>
        </w:rPr>
        <w:t>SDO</w:t>
      </w:r>
      <w:r w:rsidRPr="004F0D73">
        <w:rPr>
          <w:rFonts w:cstheme="minorHAnsi"/>
          <w:lang w:eastAsia="zh-CN"/>
        </w:rPr>
        <w:t>）、认证机构、市场研究机构、监管机构和相关部委。在设备制造商和系统集成商工作的一致性管理人员亦可使用输出成果，以获得相应信息。</w:t>
      </w:r>
    </w:p>
    <w:p w:rsidR="002B2B19" w:rsidRPr="0031701F" w:rsidRDefault="008A3432" w:rsidP="0056406F">
      <w:pPr>
        <w:pStyle w:val="Headingb"/>
        <w:rPr>
          <w:rFonts w:cstheme="minorHAnsi"/>
          <w:lang w:eastAsia="zh-CN"/>
        </w:rPr>
      </w:pPr>
      <w:r w:rsidRPr="0031701F">
        <w:rPr>
          <w:rFonts w:cstheme="minorHAnsi"/>
          <w:lang w:eastAsia="zh-CN"/>
        </w:rPr>
        <w:lastRenderedPageBreak/>
        <w:t>b)</w:t>
      </w:r>
      <w:r w:rsidRPr="0031701F">
        <w:rPr>
          <w:rFonts w:cstheme="minorHAnsi"/>
          <w:lang w:eastAsia="zh-CN"/>
        </w:rPr>
        <w:tab/>
      </w:r>
      <w:r w:rsidRPr="0031701F">
        <w:rPr>
          <w:rFonts w:cstheme="minorHAnsi"/>
          <w:lang w:eastAsia="zh-CN"/>
        </w:rPr>
        <w:t>建议的成果落实方法</w:t>
      </w:r>
    </w:p>
    <w:p w:rsidR="002B2B19" w:rsidRPr="00830390" w:rsidRDefault="008A3432" w:rsidP="00830390">
      <w:pPr>
        <w:ind w:firstLineChars="200" w:firstLine="480"/>
        <w:rPr>
          <w:rFonts w:cstheme="minorHAnsi"/>
          <w:lang w:eastAsia="zh-CN"/>
        </w:rPr>
      </w:pPr>
      <w:r w:rsidRPr="004F0D73">
        <w:rPr>
          <w:rFonts w:cstheme="minorHAnsi"/>
          <w:lang w:eastAsia="zh-CN"/>
        </w:rPr>
        <w:t>将通过</w:t>
      </w:r>
      <w:r w:rsidRPr="004F0D73">
        <w:rPr>
          <w:rFonts w:cstheme="minorHAnsi"/>
          <w:lang w:eastAsia="zh-CN"/>
        </w:rPr>
        <w:t>ITU-D</w:t>
      </w:r>
      <w:r w:rsidRPr="004F0D73">
        <w:rPr>
          <w:rFonts w:cstheme="minorHAnsi"/>
          <w:lang w:eastAsia="zh-CN"/>
        </w:rPr>
        <w:t>中期和最后报告来散发课题成果。这将为受众提供定期了解最新工作情况的手段，并为受众提供酌情为</w:t>
      </w:r>
      <w:r w:rsidRPr="004F0D73">
        <w:rPr>
          <w:rFonts w:cstheme="minorHAnsi"/>
          <w:lang w:eastAsia="zh-CN"/>
        </w:rPr>
        <w:t>ITU-D</w:t>
      </w:r>
      <w:r w:rsidRPr="004F0D73">
        <w:rPr>
          <w:rFonts w:cstheme="minorHAnsi"/>
          <w:lang w:eastAsia="zh-CN"/>
        </w:rPr>
        <w:t>第</w:t>
      </w:r>
      <w:r w:rsidRPr="004F0D73">
        <w:rPr>
          <w:rFonts w:cstheme="minorHAnsi"/>
          <w:lang w:eastAsia="zh-CN"/>
        </w:rPr>
        <w:t>2</w:t>
      </w:r>
      <w:r w:rsidRPr="004F0D73">
        <w:rPr>
          <w:rFonts w:cstheme="minorHAnsi"/>
          <w:lang w:eastAsia="zh-CN"/>
        </w:rPr>
        <w:t>研究组提供输入意见和</w:t>
      </w:r>
      <w:r w:rsidRPr="004F0D73">
        <w:rPr>
          <w:rFonts w:cstheme="minorHAnsi"/>
          <w:lang w:eastAsia="zh-CN"/>
        </w:rPr>
        <w:t>/</w:t>
      </w:r>
      <w:r w:rsidRPr="004F0D73">
        <w:rPr>
          <w:rFonts w:cstheme="minorHAnsi"/>
          <w:lang w:eastAsia="zh-CN"/>
        </w:rPr>
        <w:t>或寻求澄清</w:t>
      </w:r>
      <w:r w:rsidRPr="004F0D73">
        <w:rPr>
          <w:rFonts w:cstheme="minorHAnsi"/>
          <w:lang w:eastAsia="zh-CN"/>
        </w:rPr>
        <w:t>/</w:t>
      </w:r>
      <w:r w:rsidRPr="004F0D73">
        <w:rPr>
          <w:rFonts w:cstheme="minorHAnsi"/>
          <w:lang w:eastAsia="zh-CN"/>
        </w:rPr>
        <w:t>更多相关信息的手段。</w:t>
      </w:r>
    </w:p>
    <w:p w:rsidR="002B2B19" w:rsidRPr="0031701F" w:rsidRDefault="008A3432" w:rsidP="002B2B19">
      <w:pPr>
        <w:pStyle w:val="Heading1"/>
        <w:rPr>
          <w:rFonts w:cstheme="minorHAnsi"/>
          <w:lang w:eastAsia="zh-CN"/>
        </w:rPr>
      </w:pPr>
      <w:r w:rsidRPr="0031701F">
        <w:rPr>
          <w:rFonts w:cstheme="minorHAnsi"/>
          <w:lang w:eastAsia="zh-CN"/>
        </w:rPr>
        <w:t>8</w:t>
      </w:r>
      <w:r w:rsidRPr="0031701F">
        <w:rPr>
          <w:rFonts w:cstheme="minorHAnsi"/>
          <w:lang w:eastAsia="zh-CN"/>
        </w:rPr>
        <w:tab/>
      </w:r>
      <w:r w:rsidRPr="0031701F">
        <w:rPr>
          <w:rFonts w:cstheme="minorHAnsi"/>
          <w:lang w:eastAsia="zh-CN"/>
        </w:rPr>
        <w:t>建议的课题或问题处理方式</w:t>
      </w:r>
    </w:p>
    <w:p w:rsidR="002B2B19" w:rsidRPr="004F0D73" w:rsidRDefault="008A3432" w:rsidP="00372DF9">
      <w:pPr>
        <w:ind w:firstLineChars="200" w:firstLine="480"/>
        <w:rPr>
          <w:rFonts w:cstheme="minorHAnsi"/>
          <w:lang w:eastAsia="zh-CN"/>
        </w:rPr>
      </w:pPr>
      <w:r w:rsidRPr="004F0D73">
        <w:rPr>
          <w:rFonts w:cstheme="minorHAnsi"/>
          <w:lang w:eastAsia="zh-CN"/>
        </w:rPr>
        <w:t>在四年研究期中，课题将由一个研究组负责，（并提交中期结果），课题管理人为报告人和副报告人。这将有利于成员国和部门成员分享自身在一致性评估、型号核准</w:t>
      </w:r>
      <w:del w:id="166" w:author="Wen ZHONG" w:date="2017-09-22T15:48:00Z">
        <w:r w:rsidRPr="004F0D73" w:rsidDel="00A06926">
          <w:rPr>
            <w:rFonts w:cstheme="minorHAnsi"/>
            <w:lang w:eastAsia="zh-CN"/>
          </w:rPr>
          <w:delText>和</w:delText>
        </w:r>
      </w:del>
      <w:ins w:id="167" w:author="Wen ZHONG" w:date="2017-09-22T15:48:00Z">
        <w:r w:rsidR="00A06926">
          <w:rPr>
            <w:rFonts w:cstheme="minorHAnsi" w:hint="eastAsia"/>
            <w:lang w:eastAsia="zh-CN"/>
          </w:rPr>
          <w:t>、</w:t>
        </w:r>
      </w:ins>
      <w:r w:rsidRPr="004F0D73">
        <w:rPr>
          <w:rFonts w:cstheme="minorHAnsi"/>
          <w:lang w:eastAsia="zh-CN"/>
        </w:rPr>
        <w:t>互操作性</w:t>
      </w:r>
      <w:ins w:id="168" w:author="Wen ZHONG" w:date="2017-09-22T15:48:00Z">
        <w:r w:rsidR="00A06926">
          <w:rPr>
            <w:rFonts w:cstheme="minorHAnsi" w:hint="eastAsia"/>
            <w:lang w:eastAsia="zh-CN"/>
          </w:rPr>
          <w:t>、</w:t>
        </w:r>
        <w:r w:rsidR="00A06926">
          <w:rPr>
            <w:rFonts w:cstheme="minorHAnsi"/>
            <w:lang w:eastAsia="zh-CN"/>
          </w:rPr>
          <w:t>测试实验室</w:t>
        </w:r>
        <w:r w:rsidR="00A06926">
          <w:rPr>
            <w:rFonts w:cstheme="minorHAnsi" w:hint="eastAsia"/>
            <w:lang w:eastAsia="zh-CN"/>
          </w:rPr>
          <w:t>、测试报告认可以及打击假冒</w:t>
        </w:r>
      </w:ins>
      <w:ins w:id="169" w:author="Wen ZHONG" w:date="2017-09-22T15:49:00Z">
        <w:r w:rsidR="00A06926">
          <w:rPr>
            <w:rFonts w:cstheme="minorHAnsi" w:hint="eastAsia"/>
            <w:lang w:eastAsia="zh-CN"/>
          </w:rPr>
          <w:t>设备</w:t>
        </w:r>
      </w:ins>
      <w:r w:rsidRPr="004F0D73">
        <w:rPr>
          <w:rFonts w:cstheme="minorHAnsi"/>
          <w:lang w:eastAsia="zh-CN"/>
        </w:rPr>
        <w:t>方面的经验和教训</w:t>
      </w:r>
      <w:r w:rsidR="00372DF9">
        <w:rPr>
          <w:rFonts w:cstheme="minorHAnsi" w:hint="eastAsia"/>
          <w:lang w:eastAsia="zh-CN"/>
        </w:rPr>
        <w:t>。</w:t>
      </w:r>
    </w:p>
    <w:p w:rsidR="002B2B19" w:rsidRPr="0031701F" w:rsidRDefault="008A3432" w:rsidP="002B2B19">
      <w:pPr>
        <w:pStyle w:val="Heading1"/>
        <w:rPr>
          <w:rFonts w:cstheme="minorHAnsi"/>
          <w:lang w:eastAsia="zh-CN"/>
        </w:rPr>
      </w:pPr>
      <w:r w:rsidRPr="0031701F">
        <w:rPr>
          <w:rFonts w:cstheme="minorHAnsi"/>
          <w:lang w:eastAsia="zh-CN"/>
        </w:rPr>
        <w:t>9</w:t>
      </w:r>
      <w:r w:rsidRPr="0031701F">
        <w:rPr>
          <w:rFonts w:cstheme="minorHAnsi"/>
          <w:lang w:eastAsia="zh-CN"/>
        </w:rPr>
        <w:tab/>
      </w:r>
      <w:r w:rsidRPr="0031701F">
        <w:rPr>
          <w:rFonts w:cstheme="minorHAnsi"/>
          <w:lang w:eastAsia="zh-CN"/>
        </w:rPr>
        <w:t>协调</w:t>
      </w:r>
    </w:p>
    <w:p w:rsidR="002B2B19" w:rsidRPr="004F0D73" w:rsidRDefault="008A3432" w:rsidP="002B2B19">
      <w:pPr>
        <w:rPr>
          <w:rFonts w:cstheme="minorHAnsi"/>
          <w:lang w:eastAsia="zh-CN"/>
        </w:rPr>
      </w:pPr>
      <w:r w:rsidRPr="004F0D73">
        <w:rPr>
          <w:rFonts w:cstheme="minorHAnsi"/>
          <w:lang w:eastAsia="zh-CN"/>
        </w:rPr>
        <w:t>9.1</w:t>
      </w:r>
      <w:r w:rsidRPr="004F0D73">
        <w:rPr>
          <w:rFonts w:cstheme="minorHAnsi"/>
          <w:lang w:eastAsia="zh-CN"/>
        </w:rPr>
        <w:tab/>
      </w:r>
      <w:r w:rsidRPr="004F0D73">
        <w:rPr>
          <w:rFonts w:cstheme="minorHAnsi"/>
          <w:lang w:eastAsia="zh-CN"/>
        </w:rPr>
        <w:t>负责处理该课题的</w:t>
      </w:r>
      <w:r w:rsidRPr="004F0D73">
        <w:rPr>
          <w:rFonts w:cstheme="minorHAnsi"/>
          <w:lang w:eastAsia="zh-CN"/>
        </w:rPr>
        <w:t>ITU-D</w:t>
      </w:r>
      <w:r w:rsidRPr="004F0D73">
        <w:rPr>
          <w:rFonts w:cstheme="minorHAnsi"/>
          <w:lang w:eastAsia="zh-CN"/>
        </w:rPr>
        <w:t>研究组需与以下各方进行协调：</w:t>
      </w:r>
    </w:p>
    <w:p w:rsidR="002B2B19" w:rsidRPr="004F0D73" w:rsidRDefault="008A3432" w:rsidP="002B2B19">
      <w:pPr>
        <w:pStyle w:val="enumlev1"/>
        <w:rPr>
          <w:rFonts w:cstheme="minorHAnsi"/>
          <w:lang w:eastAsia="zh-CN"/>
        </w:rPr>
      </w:pPr>
      <w:r w:rsidRPr="004F0D73">
        <w:rPr>
          <w:rFonts w:cstheme="minorHAnsi"/>
          <w:lang w:eastAsia="zh-CN"/>
        </w:rPr>
        <w:t>–</w:t>
      </w:r>
      <w:r w:rsidRPr="004F0D73">
        <w:rPr>
          <w:rFonts w:cstheme="minorHAnsi"/>
          <w:lang w:eastAsia="zh-CN"/>
        </w:rPr>
        <w:tab/>
        <w:t>ITU-T</w:t>
      </w:r>
      <w:r w:rsidRPr="004F0D73">
        <w:rPr>
          <w:rFonts w:cstheme="minorHAnsi"/>
          <w:lang w:eastAsia="zh-CN"/>
        </w:rPr>
        <w:t>相关研究组，特别是第</w:t>
      </w:r>
      <w:r w:rsidRPr="004F0D73">
        <w:rPr>
          <w:rFonts w:cstheme="minorHAnsi"/>
          <w:lang w:eastAsia="zh-CN"/>
        </w:rPr>
        <w:t>11</w:t>
      </w:r>
      <w:r w:rsidRPr="004F0D73">
        <w:rPr>
          <w:rFonts w:cstheme="minorHAnsi"/>
          <w:lang w:eastAsia="zh-CN"/>
        </w:rPr>
        <w:t>研究组</w:t>
      </w:r>
      <w:ins w:id="170" w:author="Zhong, Wen" w:date="2017-09-28T15:30:00Z">
        <w:r w:rsidR="00BC1DF0">
          <w:rPr>
            <w:rFonts w:cstheme="minorHAnsi" w:hint="eastAsia"/>
            <w:lang w:eastAsia="zh-CN"/>
          </w:rPr>
          <w:t>及其各区域组</w:t>
        </w:r>
      </w:ins>
    </w:p>
    <w:p w:rsidR="002B2B19" w:rsidRPr="004F0D73" w:rsidRDefault="008A3432" w:rsidP="002B2B19">
      <w:pPr>
        <w:pStyle w:val="enumlev1"/>
        <w:rPr>
          <w:rFonts w:cstheme="minorHAnsi"/>
          <w:lang w:eastAsia="zh-CN"/>
        </w:rPr>
      </w:pPr>
      <w:r w:rsidRPr="004F0D73">
        <w:rPr>
          <w:rFonts w:cstheme="minorHAnsi"/>
          <w:lang w:eastAsia="zh-CN"/>
        </w:rPr>
        <w:t>–</w:t>
      </w:r>
      <w:r w:rsidRPr="004F0D73">
        <w:rPr>
          <w:rFonts w:cstheme="minorHAnsi"/>
          <w:lang w:eastAsia="zh-CN"/>
        </w:rPr>
        <w:tab/>
        <w:t>BDT</w:t>
      </w:r>
      <w:r w:rsidRPr="004F0D73">
        <w:rPr>
          <w:rFonts w:cstheme="minorHAnsi"/>
          <w:lang w:eastAsia="zh-CN"/>
        </w:rPr>
        <w:t>和国际电联区域代表处的相关联系人</w:t>
      </w:r>
      <w:bookmarkStart w:id="171" w:name="_GoBack"/>
      <w:bookmarkEnd w:id="171"/>
    </w:p>
    <w:p w:rsidR="002B2B19" w:rsidRPr="004F0D73" w:rsidRDefault="008A3432" w:rsidP="002B2B19">
      <w:pPr>
        <w:pStyle w:val="enumlev1"/>
        <w:rPr>
          <w:rFonts w:cstheme="minorHAnsi"/>
          <w:lang w:eastAsia="zh-CN"/>
        </w:rPr>
      </w:pPr>
      <w:r w:rsidRPr="004F0D73">
        <w:rPr>
          <w:rFonts w:cstheme="minorHAnsi"/>
          <w:lang w:eastAsia="zh-CN"/>
        </w:rPr>
        <w:t>–</w:t>
      </w:r>
      <w:r w:rsidRPr="004F0D73">
        <w:rPr>
          <w:rFonts w:cstheme="minorHAnsi"/>
          <w:lang w:eastAsia="zh-CN"/>
        </w:rPr>
        <w:tab/>
        <w:t>BDT</w:t>
      </w:r>
      <w:r w:rsidRPr="004F0D73">
        <w:rPr>
          <w:rFonts w:cstheme="minorHAnsi"/>
          <w:lang w:eastAsia="zh-CN"/>
        </w:rPr>
        <w:t>相关项目活动的协调人</w:t>
      </w:r>
    </w:p>
    <w:p w:rsidR="002B2B19" w:rsidRPr="004F0D73" w:rsidRDefault="008A3432" w:rsidP="002B2B19">
      <w:pPr>
        <w:pStyle w:val="enumlev1"/>
        <w:rPr>
          <w:rFonts w:cstheme="minorHAnsi"/>
          <w:lang w:eastAsia="zh-CN"/>
        </w:rPr>
      </w:pPr>
      <w:r w:rsidRPr="004F0D73">
        <w:rPr>
          <w:rFonts w:cstheme="minorHAnsi"/>
          <w:lang w:eastAsia="zh-CN"/>
        </w:rPr>
        <w:t>–</w:t>
      </w:r>
      <w:r w:rsidRPr="004F0D73">
        <w:rPr>
          <w:rFonts w:cstheme="minorHAnsi"/>
          <w:lang w:eastAsia="zh-CN"/>
        </w:rPr>
        <w:tab/>
      </w:r>
      <w:r w:rsidRPr="004F0D73">
        <w:rPr>
          <w:rFonts w:cstheme="minorHAnsi"/>
          <w:lang w:eastAsia="zh-CN"/>
        </w:rPr>
        <w:t>标准制定组织（</w:t>
      </w:r>
      <w:r w:rsidRPr="004F0D73">
        <w:rPr>
          <w:rFonts w:cstheme="minorHAnsi"/>
          <w:lang w:eastAsia="zh-CN"/>
        </w:rPr>
        <w:t>SDO</w:t>
      </w:r>
      <w:r w:rsidRPr="004F0D73">
        <w:rPr>
          <w:rFonts w:cstheme="minorHAnsi"/>
          <w:lang w:eastAsia="zh-CN"/>
        </w:rPr>
        <w:t>）</w:t>
      </w:r>
    </w:p>
    <w:p w:rsidR="002B2B19" w:rsidRPr="004F0D73" w:rsidRDefault="008A3432" w:rsidP="002B2B19">
      <w:pPr>
        <w:pStyle w:val="enumlev1"/>
        <w:rPr>
          <w:rFonts w:cstheme="minorHAnsi"/>
          <w:lang w:eastAsia="zh-CN"/>
        </w:rPr>
      </w:pPr>
      <w:r w:rsidRPr="004F0D73">
        <w:rPr>
          <w:rFonts w:cstheme="minorHAnsi"/>
          <w:lang w:eastAsia="zh-CN"/>
        </w:rPr>
        <w:t>–</w:t>
      </w:r>
      <w:r w:rsidRPr="004F0D73">
        <w:rPr>
          <w:rFonts w:cstheme="minorHAnsi"/>
          <w:lang w:eastAsia="zh-CN"/>
        </w:rPr>
        <w:tab/>
      </w:r>
      <w:r w:rsidRPr="004F0D73">
        <w:rPr>
          <w:rFonts w:cstheme="minorHAnsi"/>
          <w:lang w:eastAsia="zh-CN"/>
        </w:rPr>
        <w:t>一致性评估机构（包括测试机构和实验室、认证机构等）及行业联盟</w:t>
      </w:r>
    </w:p>
    <w:p w:rsidR="002B2B19" w:rsidRPr="004F0D73" w:rsidRDefault="008A3432" w:rsidP="002B2B19">
      <w:pPr>
        <w:pStyle w:val="enumlev1"/>
        <w:rPr>
          <w:rFonts w:cstheme="minorHAnsi"/>
          <w:lang w:eastAsia="zh-CN"/>
        </w:rPr>
      </w:pPr>
      <w:r w:rsidRPr="004F0D73">
        <w:rPr>
          <w:rFonts w:cstheme="minorHAnsi"/>
          <w:lang w:eastAsia="zh-CN"/>
        </w:rPr>
        <w:t>–</w:t>
      </w:r>
      <w:r w:rsidRPr="004F0D73">
        <w:rPr>
          <w:rFonts w:cstheme="minorHAnsi"/>
          <w:lang w:eastAsia="zh-CN"/>
        </w:rPr>
        <w:tab/>
      </w:r>
      <w:r w:rsidRPr="004F0D73">
        <w:rPr>
          <w:rFonts w:cstheme="minorHAnsi"/>
          <w:lang w:eastAsia="zh-CN"/>
        </w:rPr>
        <w:t>消费者</w:t>
      </w:r>
      <w:r w:rsidRPr="004F0D73">
        <w:rPr>
          <w:rFonts w:cstheme="minorHAnsi"/>
          <w:lang w:eastAsia="zh-CN"/>
        </w:rPr>
        <w:t>/</w:t>
      </w:r>
      <w:r w:rsidRPr="004F0D73">
        <w:rPr>
          <w:rFonts w:cstheme="minorHAnsi"/>
          <w:lang w:eastAsia="zh-CN"/>
        </w:rPr>
        <w:t>最终用户</w:t>
      </w:r>
    </w:p>
    <w:p w:rsidR="002B2B19" w:rsidRPr="004F0D73" w:rsidRDefault="008A3432" w:rsidP="002B2B19">
      <w:pPr>
        <w:pStyle w:val="enumlev1"/>
        <w:rPr>
          <w:rFonts w:cstheme="minorHAnsi"/>
          <w:lang w:eastAsia="zh-CN"/>
        </w:rPr>
      </w:pPr>
      <w:r w:rsidRPr="004F0D73">
        <w:rPr>
          <w:rFonts w:cstheme="minorHAnsi"/>
          <w:lang w:eastAsia="zh-CN"/>
        </w:rPr>
        <w:t>–</w:t>
      </w:r>
      <w:r w:rsidRPr="004F0D73">
        <w:rPr>
          <w:rFonts w:cstheme="minorHAnsi"/>
          <w:lang w:eastAsia="zh-CN"/>
        </w:rPr>
        <w:tab/>
      </w:r>
      <w:r w:rsidRPr="004F0D73">
        <w:rPr>
          <w:rFonts w:cstheme="minorHAnsi"/>
          <w:lang w:eastAsia="zh-CN"/>
        </w:rPr>
        <w:t>此领域的专家</w:t>
      </w:r>
    </w:p>
    <w:p w:rsidR="002B2B19" w:rsidRPr="0031701F" w:rsidRDefault="008A3432" w:rsidP="002B2B19">
      <w:pPr>
        <w:pStyle w:val="Heading1"/>
        <w:rPr>
          <w:rFonts w:cstheme="minorHAnsi"/>
          <w:lang w:eastAsia="zh-CN"/>
        </w:rPr>
      </w:pPr>
      <w:r w:rsidRPr="0031701F">
        <w:rPr>
          <w:rFonts w:cstheme="minorHAnsi"/>
          <w:lang w:eastAsia="zh-CN"/>
        </w:rPr>
        <w:t>10</w:t>
      </w:r>
      <w:r w:rsidRPr="0031701F">
        <w:rPr>
          <w:rFonts w:cstheme="minorHAnsi"/>
          <w:lang w:eastAsia="zh-CN"/>
        </w:rPr>
        <w:tab/>
      </w:r>
      <w:r w:rsidRPr="0031701F">
        <w:rPr>
          <w:rFonts w:cstheme="minorHAnsi"/>
          <w:lang w:eastAsia="zh-CN"/>
        </w:rPr>
        <w:t>与电信发展局项目的联系</w:t>
      </w:r>
    </w:p>
    <w:p w:rsidR="002B2B19" w:rsidRPr="004F0D73" w:rsidRDefault="008A3432">
      <w:pPr>
        <w:pStyle w:val="enumlev1"/>
        <w:rPr>
          <w:rFonts w:cstheme="minorHAnsi"/>
          <w:lang w:eastAsia="zh-CN"/>
        </w:rPr>
      </w:pPr>
      <w:r w:rsidRPr="004F0D73">
        <w:rPr>
          <w:rFonts w:cstheme="minorHAnsi"/>
          <w:lang w:eastAsia="zh-CN"/>
        </w:rPr>
        <w:t>a)</w:t>
      </w:r>
      <w:r w:rsidRPr="004F0D73">
        <w:rPr>
          <w:rFonts w:cstheme="minorHAnsi"/>
          <w:lang w:eastAsia="zh-CN"/>
        </w:rPr>
        <w:tab/>
        <w:t>WTDC</w:t>
      </w:r>
      <w:r w:rsidRPr="004F0D73">
        <w:rPr>
          <w:rFonts w:cstheme="minorHAnsi"/>
          <w:lang w:eastAsia="zh-CN"/>
        </w:rPr>
        <w:t>第</w:t>
      </w:r>
      <w:r w:rsidRPr="004F0D73">
        <w:rPr>
          <w:rFonts w:cstheme="minorHAnsi"/>
          <w:lang w:eastAsia="zh-CN"/>
        </w:rPr>
        <w:t>47</w:t>
      </w:r>
      <w:r w:rsidRPr="004F0D73">
        <w:rPr>
          <w:rFonts w:cstheme="minorHAnsi"/>
          <w:lang w:eastAsia="zh-CN"/>
        </w:rPr>
        <w:t>号决议（</w:t>
      </w:r>
      <w:del w:id="172" w:author="Kong, Hongli" w:date="2017-09-22T11:47:00Z">
        <w:r w:rsidRPr="004F0D73" w:rsidDel="00310299">
          <w:rPr>
            <w:rFonts w:cstheme="minorHAnsi"/>
            <w:lang w:eastAsia="zh-CN"/>
          </w:rPr>
          <w:delText>2014</w:delText>
        </w:r>
        <w:r w:rsidRPr="004F0D73" w:rsidDel="00310299">
          <w:rPr>
            <w:rFonts w:cstheme="minorHAnsi"/>
            <w:lang w:eastAsia="zh-CN"/>
          </w:rPr>
          <w:delText>年，迪拜</w:delText>
        </w:r>
      </w:del>
      <w:ins w:id="173" w:author="Kong, Hongli" w:date="2017-09-22T11:47:00Z">
        <w:r w:rsidR="00310299">
          <w:rPr>
            <w:rFonts w:cstheme="minorHAnsi" w:hint="eastAsia"/>
            <w:lang w:eastAsia="zh-CN"/>
          </w:rPr>
          <w:t>2017</w:t>
        </w:r>
        <w:r w:rsidR="00310299">
          <w:rPr>
            <w:rFonts w:cstheme="minorHAnsi" w:hint="eastAsia"/>
            <w:lang w:eastAsia="zh-CN"/>
          </w:rPr>
          <w:t>年，</w:t>
        </w:r>
        <w:r w:rsidR="00310299">
          <w:rPr>
            <w:rFonts w:cstheme="minorHAnsi"/>
            <w:lang w:eastAsia="zh-CN"/>
          </w:rPr>
          <w:t>布宜诺斯艾利斯</w:t>
        </w:r>
      </w:ins>
      <w:r w:rsidR="00BC1DF0">
        <w:rPr>
          <w:rFonts w:cstheme="minorHAnsi" w:hint="eastAsia"/>
          <w:lang w:eastAsia="zh-CN"/>
        </w:rPr>
        <w:t>，修订版</w:t>
      </w:r>
      <w:r w:rsidRPr="004F0D73">
        <w:rPr>
          <w:rFonts w:cstheme="minorHAnsi"/>
          <w:lang w:eastAsia="zh-CN"/>
        </w:rPr>
        <w:t>）</w:t>
      </w:r>
    </w:p>
    <w:p w:rsidR="002B2B19" w:rsidRPr="004F0D73" w:rsidRDefault="008A3432">
      <w:pPr>
        <w:pStyle w:val="enumlev1"/>
        <w:rPr>
          <w:rFonts w:cstheme="minorHAnsi"/>
          <w:lang w:eastAsia="zh-CN"/>
        </w:rPr>
      </w:pPr>
      <w:r w:rsidRPr="004F0D73">
        <w:rPr>
          <w:rFonts w:cstheme="minorHAnsi"/>
          <w:lang w:eastAsia="zh-CN"/>
        </w:rPr>
        <w:t>b)</w:t>
      </w:r>
      <w:r w:rsidRPr="004F0D73">
        <w:rPr>
          <w:rFonts w:cstheme="minorHAnsi"/>
          <w:lang w:eastAsia="zh-CN"/>
        </w:rPr>
        <w:tab/>
        <w:t>WTDC</w:t>
      </w:r>
      <w:r w:rsidRPr="004F0D73">
        <w:rPr>
          <w:rFonts w:cstheme="minorHAnsi"/>
          <w:lang w:eastAsia="zh-CN"/>
        </w:rPr>
        <w:t>第</w:t>
      </w:r>
      <w:r w:rsidRPr="004F0D73">
        <w:rPr>
          <w:rFonts w:cstheme="minorHAnsi"/>
          <w:lang w:eastAsia="zh-CN"/>
        </w:rPr>
        <w:t>76</w:t>
      </w:r>
      <w:r w:rsidRPr="004F0D73">
        <w:rPr>
          <w:rFonts w:cstheme="minorHAnsi"/>
          <w:lang w:eastAsia="zh-CN"/>
        </w:rPr>
        <w:t>号决议（</w:t>
      </w:r>
      <w:del w:id="174" w:author="Kong, Hongli" w:date="2017-09-22T11:47:00Z">
        <w:r w:rsidRPr="004F0D73" w:rsidDel="00310299">
          <w:rPr>
            <w:rFonts w:cstheme="minorHAnsi"/>
            <w:lang w:eastAsia="zh-CN"/>
          </w:rPr>
          <w:delText>2012</w:delText>
        </w:r>
        <w:r w:rsidRPr="004F0D73" w:rsidDel="00310299">
          <w:rPr>
            <w:rFonts w:cstheme="minorHAnsi"/>
            <w:lang w:eastAsia="zh-CN"/>
          </w:rPr>
          <w:delText>年，迪拜</w:delText>
        </w:r>
      </w:del>
      <w:ins w:id="175" w:author="Kong, Hongli" w:date="2017-09-22T11:47:00Z">
        <w:r w:rsidR="00310299">
          <w:rPr>
            <w:rFonts w:cstheme="minorHAnsi" w:hint="eastAsia"/>
            <w:lang w:eastAsia="zh-CN"/>
          </w:rPr>
          <w:t>2016</w:t>
        </w:r>
        <w:r w:rsidR="00310299">
          <w:rPr>
            <w:rFonts w:cstheme="minorHAnsi" w:hint="eastAsia"/>
            <w:lang w:eastAsia="zh-CN"/>
          </w:rPr>
          <w:t>年</w:t>
        </w:r>
        <w:r w:rsidR="00310299">
          <w:rPr>
            <w:rFonts w:cstheme="minorHAnsi"/>
            <w:lang w:eastAsia="zh-CN"/>
          </w:rPr>
          <w:t>，哈马马特</w:t>
        </w:r>
      </w:ins>
      <w:r w:rsidR="00BC1DF0">
        <w:rPr>
          <w:rFonts w:cstheme="minorHAnsi" w:hint="eastAsia"/>
          <w:lang w:eastAsia="zh-CN"/>
        </w:rPr>
        <w:t>，修订版</w:t>
      </w:r>
      <w:r w:rsidRPr="004F0D73">
        <w:rPr>
          <w:rFonts w:cstheme="minorHAnsi"/>
          <w:lang w:eastAsia="zh-CN"/>
        </w:rPr>
        <w:t>）</w:t>
      </w:r>
    </w:p>
    <w:p w:rsidR="002B2B19" w:rsidRPr="004F0D73" w:rsidRDefault="008A3432">
      <w:pPr>
        <w:pStyle w:val="enumlev1"/>
        <w:rPr>
          <w:rFonts w:cstheme="minorHAnsi"/>
          <w:lang w:eastAsia="zh-CN"/>
        </w:rPr>
      </w:pPr>
      <w:r w:rsidRPr="004F0D73">
        <w:rPr>
          <w:rFonts w:cstheme="minorHAnsi"/>
          <w:lang w:eastAsia="zh-CN"/>
        </w:rPr>
        <w:t>c)</w:t>
      </w:r>
      <w:r w:rsidRPr="004F0D73">
        <w:rPr>
          <w:rFonts w:cstheme="minorHAnsi"/>
          <w:lang w:eastAsia="zh-CN"/>
        </w:rPr>
        <w:tab/>
      </w:r>
      <w:del w:id="176" w:author="Kong, Hongli" w:date="2017-09-22T11:47:00Z">
        <w:r w:rsidRPr="004F0D73" w:rsidDel="00310299">
          <w:rPr>
            <w:rFonts w:cstheme="minorHAnsi"/>
            <w:lang w:eastAsia="zh-CN"/>
          </w:rPr>
          <w:delText>WTDC</w:delText>
        </w:r>
      </w:del>
      <w:ins w:id="177" w:author="Kong, Hongli" w:date="2017-09-22T11:47:00Z">
        <w:r w:rsidR="00310299">
          <w:rPr>
            <w:rFonts w:cstheme="minorHAnsi"/>
            <w:lang w:eastAsia="zh-CN"/>
          </w:rPr>
          <w:t>PP</w:t>
        </w:r>
      </w:ins>
      <w:r w:rsidRPr="004F0D73">
        <w:rPr>
          <w:rFonts w:cstheme="minorHAnsi"/>
          <w:lang w:eastAsia="zh-CN"/>
        </w:rPr>
        <w:t>第</w:t>
      </w:r>
      <w:del w:id="178" w:author="Kong, Hongli" w:date="2017-09-22T11:48:00Z">
        <w:r w:rsidRPr="004F0D73" w:rsidDel="00310299">
          <w:rPr>
            <w:rFonts w:cstheme="minorHAnsi"/>
            <w:lang w:eastAsia="zh-CN"/>
          </w:rPr>
          <w:delText>44</w:delText>
        </w:r>
      </w:del>
      <w:ins w:id="179" w:author="Kong, Hongli" w:date="2017-09-22T11:48:00Z">
        <w:r w:rsidR="00310299">
          <w:rPr>
            <w:rFonts w:cstheme="minorHAnsi"/>
            <w:lang w:eastAsia="zh-CN"/>
          </w:rPr>
          <w:t>123</w:t>
        </w:r>
      </w:ins>
      <w:r w:rsidRPr="004F0D73">
        <w:rPr>
          <w:rFonts w:cstheme="minorHAnsi"/>
          <w:lang w:eastAsia="zh-CN"/>
        </w:rPr>
        <w:t>号决议（</w:t>
      </w:r>
      <w:r w:rsidRPr="004F0D73">
        <w:rPr>
          <w:rFonts w:cstheme="minorHAnsi"/>
          <w:lang w:eastAsia="zh-CN"/>
        </w:rPr>
        <w:t>201</w:t>
      </w:r>
      <w:del w:id="180" w:author="Kong, Hongli" w:date="2017-09-22T11:47:00Z">
        <w:r w:rsidRPr="004F0D73" w:rsidDel="00310299">
          <w:rPr>
            <w:rFonts w:cstheme="minorHAnsi"/>
            <w:lang w:eastAsia="zh-CN"/>
          </w:rPr>
          <w:delText>2</w:delText>
        </w:r>
      </w:del>
      <w:ins w:id="181" w:author="Kong, Hongli" w:date="2017-09-22T11:47:00Z">
        <w:r w:rsidR="00310299">
          <w:rPr>
            <w:rFonts w:cstheme="minorHAnsi"/>
            <w:lang w:eastAsia="zh-CN"/>
          </w:rPr>
          <w:t>4</w:t>
        </w:r>
      </w:ins>
      <w:r w:rsidRPr="004F0D73">
        <w:rPr>
          <w:rFonts w:cstheme="minorHAnsi"/>
          <w:lang w:eastAsia="zh-CN"/>
        </w:rPr>
        <w:t>年，迪拜</w:t>
      </w:r>
      <w:r w:rsidR="00BC1DF0">
        <w:rPr>
          <w:rFonts w:cstheme="minorHAnsi" w:hint="eastAsia"/>
          <w:lang w:eastAsia="zh-CN"/>
        </w:rPr>
        <w:t>，修订版</w:t>
      </w:r>
      <w:r w:rsidRPr="004F0D73">
        <w:rPr>
          <w:rFonts w:cstheme="minorHAnsi"/>
          <w:lang w:eastAsia="zh-CN"/>
        </w:rPr>
        <w:t>）</w:t>
      </w:r>
    </w:p>
    <w:p w:rsidR="002B2B19" w:rsidRDefault="008A3432" w:rsidP="00372DF9">
      <w:pPr>
        <w:pStyle w:val="enumlev1"/>
        <w:rPr>
          <w:rFonts w:cstheme="minorHAnsi"/>
          <w:lang w:eastAsia="zh-CN"/>
        </w:rPr>
      </w:pPr>
      <w:r w:rsidRPr="004F0D73">
        <w:rPr>
          <w:rFonts w:cstheme="minorHAnsi"/>
          <w:lang w:eastAsia="zh-CN"/>
        </w:rPr>
        <w:t>d)</w:t>
      </w:r>
      <w:r w:rsidRPr="004F0D73">
        <w:rPr>
          <w:rFonts w:cstheme="minorHAnsi"/>
          <w:lang w:eastAsia="zh-CN"/>
        </w:rPr>
        <w:tab/>
      </w:r>
      <w:ins w:id="182" w:author="Zhong, Wen" w:date="2017-09-28T11:46:00Z">
        <w:r w:rsidR="00372DF9">
          <w:rPr>
            <w:lang w:eastAsia="zh-CN"/>
          </w:rPr>
          <w:t>国际电联</w:t>
        </w:r>
      </w:ins>
      <w:r w:rsidR="008800C6">
        <w:rPr>
          <w:lang w:eastAsia="zh-CN"/>
        </w:rPr>
        <w:t>一致性和互操作性</w:t>
      </w:r>
      <w:ins w:id="183" w:author="Zhong, Wen" w:date="2017-09-28T11:46:00Z">
        <w:r w:rsidR="00372DF9">
          <w:rPr>
            <w:lang w:eastAsia="zh-CN"/>
          </w:rPr>
          <w:t>项目</w:t>
        </w:r>
      </w:ins>
      <w:del w:id="184" w:author="Kong, Hongli" w:date="2017-09-22T11:48:00Z">
        <w:r w:rsidRPr="004F0D73" w:rsidDel="00310299">
          <w:rPr>
            <w:rFonts w:cstheme="minorHAnsi"/>
            <w:lang w:eastAsia="zh-CN"/>
          </w:rPr>
          <w:delText>行动计划的支柱</w:delText>
        </w:r>
        <w:r w:rsidRPr="004F0D73" w:rsidDel="00310299">
          <w:rPr>
            <w:rFonts w:cstheme="minorHAnsi"/>
            <w:lang w:eastAsia="zh-CN"/>
          </w:rPr>
          <w:delText>3</w:delText>
        </w:r>
        <w:r w:rsidRPr="004F0D73" w:rsidDel="00310299">
          <w:rPr>
            <w:rFonts w:cstheme="minorHAnsi"/>
            <w:lang w:eastAsia="zh-CN"/>
          </w:rPr>
          <w:delText>和</w:delText>
        </w:r>
        <w:r w:rsidRPr="004F0D73" w:rsidDel="00310299">
          <w:rPr>
            <w:rFonts w:cstheme="minorHAnsi"/>
            <w:lang w:eastAsia="zh-CN"/>
          </w:rPr>
          <w:delText>4</w:delText>
        </w:r>
        <w:r w:rsidRPr="004F0D73" w:rsidDel="00310299">
          <w:rPr>
            <w:rFonts w:cstheme="minorHAnsi"/>
            <w:lang w:eastAsia="zh-CN"/>
          </w:rPr>
          <w:delText>（理事会</w:delText>
        </w:r>
        <w:r w:rsidRPr="004F0D73" w:rsidDel="00310299">
          <w:rPr>
            <w:rFonts w:cstheme="minorHAnsi"/>
            <w:lang w:eastAsia="zh-CN"/>
          </w:rPr>
          <w:delText>C13/24(Rev.1)</w:delText>
        </w:r>
        <w:r w:rsidRPr="004F0D73" w:rsidDel="00310299">
          <w:rPr>
            <w:rFonts w:cstheme="minorHAnsi"/>
            <w:lang w:eastAsia="zh-CN"/>
          </w:rPr>
          <w:delText>号文件）</w:delText>
        </w:r>
      </w:del>
    </w:p>
    <w:p w:rsidR="002B2B19" w:rsidRPr="004F0D73" w:rsidRDefault="008A3432" w:rsidP="002B2B19">
      <w:pPr>
        <w:ind w:firstLineChars="200" w:firstLine="480"/>
        <w:rPr>
          <w:rFonts w:cstheme="minorHAnsi"/>
          <w:lang w:eastAsia="zh-CN"/>
        </w:rPr>
      </w:pPr>
      <w:r w:rsidRPr="004F0D73">
        <w:rPr>
          <w:rFonts w:cstheme="minorHAnsi"/>
          <w:lang w:eastAsia="zh-CN"/>
        </w:rPr>
        <w:t>课题将与电信发展局的人力开发项目、面向发展中国家和最不发达国家运营商的援助项目、技术援助项目以及</w:t>
      </w:r>
      <w:r w:rsidRPr="004F0D73">
        <w:rPr>
          <w:rFonts w:cstheme="minorHAnsi"/>
          <w:lang w:eastAsia="zh-CN"/>
        </w:rPr>
        <w:t>C&amp;I</w:t>
      </w:r>
      <w:r w:rsidRPr="004F0D73">
        <w:rPr>
          <w:rFonts w:cstheme="minorHAnsi"/>
          <w:lang w:eastAsia="zh-CN"/>
        </w:rPr>
        <w:t>项目建立联系。</w:t>
      </w:r>
    </w:p>
    <w:p w:rsidR="002B2B19" w:rsidRPr="0031701F" w:rsidRDefault="008A3432" w:rsidP="002B2B19">
      <w:pPr>
        <w:pStyle w:val="Heading1"/>
        <w:rPr>
          <w:rFonts w:cstheme="minorHAnsi"/>
          <w:lang w:eastAsia="zh-CN"/>
        </w:rPr>
      </w:pPr>
      <w:r w:rsidRPr="0031701F">
        <w:rPr>
          <w:rFonts w:cstheme="minorHAnsi"/>
          <w:lang w:eastAsia="zh-CN"/>
        </w:rPr>
        <w:t>11</w:t>
      </w:r>
      <w:r w:rsidRPr="0031701F">
        <w:rPr>
          <w:rFonts w:cstheme="minorHAnsi"/>
          <w:lang w:eastAsia="zh-CN"/>
        </w:rPr>
        <w:tab/>
      </w:r>
      <w:r w:rsidRPr="0031701F">
        <w:rPr>
          <w:rFonts w:cstheme="minorHAnsi"/>
          <w:lang w:eastAsia="zh-CN"/>
        </w:rPr>
        <w:t>其他相关信息</w:t>
      </w:r>
    </w:p>
    <w:p w:rsidR="002B2B19" w:rsidRPr="00830390" w:rsidRDefault="008A3432" w:rsidP="00830390">
      <w:pPr>
        <w:ind w:firstLineChars="200" w:firstLine="480"/>
        <w:rPr>
          <w:rFonts w:cstheme="minorHAnsi"/>
          <w:lang w:eastAsia="zh-CN"/>
        </w:rPr>
      </w:pPr>
      <w:r w:rsidRPr="004F0D73">
        <w:rPr>
          <w:rFonts w:cstheme="minorHAnsi"/>
          <w:lang w:eastAsia="zh-CN"/>
        </w:rPr>
        <w:t>在此课题研究期内将逐渐明朗。</w:t>
      </w:r>
    </w:p>
    <w:p w:rsidR="003D21FD" w:rsidRDefault="003D21FD" w:rsidP="0032202E">
      <w:pPr>
        <w:pStyle w:val="Reasons"/>
        <w:rPr>
          <w:ins w:id="185" w:author="Kong, Hongli" w:date="2017-09-22T11:49:00Z"/>
          <w:lang w:eastAsia="zh-CN"/>
        </w:rPr>
      </w:pPr>
    </w:p>
    <w:p w:rsidR="007D5F76" w:rsidRDefault="003D21FD" w:rsidP="00EF4ACF">
      <w:pPr>
        <w:jc w:val="center"/>
      </w:pPr>
      <w:r>
        <w:t>______________</w:t>
      </w:r>
    </w:p>
    <w:sectPr w:rsidR="007D5F76">
      <w:headerReference w:type="default" r:id="rId11"/>
      <w:footerReference w:type="default" r:id="rId12"/>
      <w:footerReference w:type="first" r:id="rId13"/>
      <w:type w:val="continuous"/>
      <w:pgSz w:w="11913"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55B3" w:rsidRDefault="00AD55B3">
      <w:r>
        <w:separator/>
      </w:r>
    </w:p>
  </w:endnote>
  <w:endnote w:type="continuationSeparator" w:id="0">
    <w:p w:rsidR="00AD55B3" w:rsidRDefault="00AD55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TKaiti">
    <w:panose1 w:val="02010600040101010101"/>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Microsoft YaHei">
    <w:panose1 w:val="020B0503020204020204"/>
    <w:charset w:val="86"/>
    <w:family w:val="swiss"/>
    <w:pitch w:val="variable"/>
    <w:sig w:usb0="80000287" w:usb1="280F3C52" w:usb2="00000016" w:usb3="00000000" w:csb0="0004001F" w:csb1="00000000"/>
  </w:font>
  <w:font w:name="SimHei">
    <w:altName w:val="黑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68F5" w:rsidRPr="0050367B" w:rsidRDefault="00BC1DF0" w:rsidP="00CB3C95">
    <w:pPr>
      <w:pStyle w:val="Footer"/>
      <w:rPr>
        <w:lang w:val="en-US"/>
      </w:rPr>
    </w:pPr>
    <w:fldSimple w:instr=" FILENAME \p  \* MERGEFORMAT ">
      <w:r w:rsidR="00403C24">
        <w:t>P:\CHI\ITU-D\CONF-D\WTDC17\000\033C.docx</w:t>
      </w:r>
    </w:fldSimple>
    <w:r w:rsidR="00CB3C95">
      <w:t xml:space="preserve"> (423980)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Name and contact details of the contact person for the document"/>
      <w:tblDescription w:val="Name and contact details of the contact person for the document"/>
    </w:tblPr>
    <w:tblGrid>
      <w:gridCol w:w="1526"/>
      <w:gridCol w:w="2410"/>
      <w:gridCol w:w="5919"/>
    </w:tblGrid>
    <w:tr w:rsidR="00D05178" w:rsidRPr="00CB110F" w:rsidTr="00A252AD">
      <w:tc>
        <w:tcPr>
          <w:tcW w:w="1526" w:type="dxa"/>
          <w:tcBorders>
            <w:top w:val="single" w:sz="4" w:space="0" w:color="000000" w:themeColor="text1"/>
          </w:tcBorders>
        </w:tcPr>
        <w:p w:rsidR="00D05178" w:rsidRPr="00BA0009" w:rsidRDefault="00D05178" w:rsidP="00D05178">
          <w:pPr>
            <w:pStyle w:val="FirstFooter"/>
            <w:tabs>
              <w:tab w:val="left" w:pos="1559"/>
              <w:tab w:val="left" w:pos="3828"/>
            </w:tabs>
            <w:rPr>
              <w:sz w:val="18"/>
              <w:szCs w:val="18"/>
            </w:rPr>
          </w:pPr>
          <w:bookmarkStart w:id="189" w:name="Email"/>
          <w:bookmarkEnd w:id="189"/>
          <w:r w:rsidRPr="00952839">
            <w:rPr>
              <w:rFonts w:ascii="SimSun" w:eastAsia="SimSun" w:hAnsi="SimSun"/>
              <w:sz w:val="18"/>
              <w:szCs w:val="18"/>
              <w:lang w:val="es-ES_tradnl" w:eastAsia="zh-CN"/>
            </w:rPr>
            <w:t>联系人</w:t>
          </w:r>
          <w:r w:rsidRPr="00952839">
            <w:rPr>
              <w:rFonts w:ascii="SimSun" w:eastAsia="SimSun" w:hAnsi="SimSun" w:hint="eastAsia"/>
              <w:sz w:val="18"/>
              <w:szCs w:val="18"/>
              <w:lang w:val="es-ES_tradnl" w:eastAsia="zh-CN"/>
            </w:rPr>
            <w:t>：</w:t>
          </w:r>
        </w:p>
      </w:tc>
      <w:tc>
        <w:tcPr>
          <w:tcW w:w="2410" w:type="dxa"/>
          <w:tcBorders>
            <w:top w:val="single" w:sz="4" w:space="0" w:color="000000" w:themeColor="text1"/>
          </w:tcBorders>
        </w:tcPr>
        <w:p w:rsidR="00D05178" w:rsidRPr="00CB110F" w:rsidRDefault="00D05178" w:rsidP="00D05178">
          <w:pPr>
            <w:pStyle w:val="FirstFooter"/>
            <w:tabs>
              <w:tab w:val="left" w:pos="2302"/>
            </w:tabs>
            <w:ind w:left="2302" w:hanging="2302"/>
            <w:rPr>
              <w:sz w:val="18"/>
              <w:szCs w:val="18"/>
              <w:lang w:val="en-US"/>
            </w:rPr>
          </w:pPr>
          <w:r w:rsidRPr="00952839">
            <w:rPr>
              <w:rFonts w:ascii="SimSun" w:eastAsia="SimSun" w:hAnsi="SimSun"/>
              <w:sz w:val="18"/>
              <w:szCs w:val="18"/>
              <w:lang w:val="es-ES_tradnl" w:eastAsia="zh-CN"/>
            </w:rPr>
            <w:t>名称</w:t>
          </w:r>
          <w:r w:rsidRPr="00CA72DE">
            <w:rPr>
              <w:rFonts w:ascii="SimSun" w:eastAsia="SimSun" w:hAnsi="SimSun"/>
              <w:caps/>
              <w:sz w:val="18"/>
              <w:szCs w:val="18"/>
              <w:lang w:val="es-ES_tradnl" w:eastAsia="zh-CN"/>
            </w:rPr>
            <w:t>/</w:t>
          </w:r>
          <w:r w:rsidRPr="00952839">
            <w:rPr>
              <w:rFonts w:ascii="SimSun" w:eastAsia="SimSun" w:hAnsi="SimSun"/>
              <w:sz w:val="18"/>
              <w:szCs w:val="18"/>
              <w:lang w:val="es-ES_tradnl" w:eastAsia="zh-CN"/>
            </w:rPr>
            <w:t>组织</w:t>
          </w:r>
          <w:r w:rsidRPr="00CA72DE">
            <w:rPr>
              <w:rFonts w:ascii="SimSun" w:eastAsia="SimSun" w:hAnsi="SimSun"/>
              <w:caps/>
              <w:sz w:val="18"/>
              <w:szCs w:val="18"/>
              <w:lang w:val="es-ES_tradnl" w:eastAsia="zh-CN"/>
            </w:rPr>
            <w:t>/</w:t>
          </w:r>
          <w:r w:rsidRPr="00952839">
            <w:rPr>
              <w:rFonts w:ascii="SimSun" w:eastAsia="SimSun" w:hAnsi="SimSun"/>
              <w:sz w:val="18"/>
              <w:szCs w:val="18"/>
              <w:lang w:val="es-ES_tradnl" w:eastAsia="zh-CN"/>
            </w:rPr>
            <w:t>实体</w:t>
          </w:r>
          <w:r w:rsidRPr="00952839">
            <w:rPr>
              <w:rFonts w:ascii="SimSun" w:eastAsia="SimSun" w:hAnsi="SimSun" w:hint="eastAsia"/>
              <w:sz w:val="18"/>
              <w:szCs w:val="18"/>
              <w:lang w:val="es-ES_tradnl" w:eastAsia="zh-CN"/>
            </w:rPr>
            <w:t>：</w:t>
          </w:r>
        </w:p>
      </w:tc>
      <w:tc>
        <w:tcPr>
          <w:tcW w:w="5919" w:type="dxa"/>
          <w:tcBorders>
            <w:top w:val="single" w:sz="4" w:space="0" w:color="000000" w:themeColor="text1"/>
          </w:tcBorders>
        </w:tcPr>
        <w:p w:rsidR="00CB3C95" w:rsidRPr="00B44EE6" w:rsidRDefault="003A71C2" w:rsidP="00CB3C95">
          <w:pPr>
            <w:pStyle w:val="FirstFooter"/>
            <w:tabs>
              <w:tab w:val="left" w:pos="2302"/>
            </w:tabs>
            <w:ind w:left="2302" w:hanging="2302"/>
            <w:rPr>
              <w:sz w:val="18"/>
              <w:szCs w:val="18"/>
              <w:lang w:val="es-ES"/>
            </w:rPr>
          </w:pPr>
          <w:r>
            <w:rPr>
              <w:sz w:val="18"/>
              <w:szCs w:val="18"/>
              <w:lang w:val="es-ES"/>
            </w:rPr>
            <w:t>巴西国家电信管理局</w:t>
          </w:r>
          <w:r>
            <w:rPr>
              <w:rFonts w:hint="eastAsia"/>
              <w:sz w:val="18"/>
              <w:szCs w:val="18"/>
              <w:lang w:val="es-ES" w:eastAsia="zh-CN"/>
            </w:rPr>
            <w:t>（</w:t>
          </w:r>
          <w:r>
            <w:rPr>
              <w:sz w:val="18"/>
              <w:szCs w:val="18"/>
              <w:lang w:val="es-ES"/>
            </w:rPr>
            <w:t>ANATEL</w:t>
          </w:r>
          <w:r>
            <w:rPr>
              <w:rFonts w:hint="eastAsia"/>
              <w:sz w:val="18"/>
              <w:szCs w:val="18"/>
              <w:lang w:val="es-ES" w:eastAsia="zh-CN"/>
            </w:rPr>
            <w:t>）</w:t>
          </w:r>
          <w:r>
            <w:rPr>
              <w:sz w:val="18"/>
              <w:szCs w:val="18"/>
              <w:lang w:val="es-ES"/>
            </w:rPr>
            <w:t>Roberto Hirayama</w:t>
          </w:r>
        </w:p>
        <w:p w:rsidR="00D05178" w:rsidRPr="009359B8" w:rsidRDefault="003A71C2" w:rsidP="00CB3C95">
          <w:pPr>
            <w:pStyle w:val="FirstFooter"/>
            <w:tabs>
              <w:tab w:val="left" w:pos="2302"/>
            </w:tabs>
            <w:ind w:left="2302" w:hanging="2302"/>
            <w:rPr>
              <w:sz w:val="18"/>
              <w:szCs w:val="18"/>
              <w:highlight w:val="yellow"/>
              <w:lang w:val="en-US"/>
            </w:rPr>
          </w:pPr>
          <w:r>
            <w:rPr>
              <w:sz w:val="18"/>
              <w:szCs w:val="18"/>
              <w:lang w:val="es-ES"/>
            </w:rPr>
            <w:t>墨西哥联邦电信研究院</w:t>
          </w:r>
          <w:r>
            <w:rPr>
              <w:rFonts w:hint="eastAsia"/>
              <w:sz w:val="18"/>
              <w:szCs w:val="18"/>
              <w:lang w:val="es-ES" w:eastAsia="zh-CN"/>
            </w:rPr>
            <w:t>（</w:t>
          </w:r>
          <w:r w:rsidRPr="00B44EE6">
            <w:rPr>
              <w:sz w:val="18"/>
              <w:szCs w:val="18"/>
              <w:lang w:val="es-ES"/>
            </w:rPr>
            <w:t>IFT</w:t>
          </w:r>
          <w:r>
            <w:rPr>
              <w:rFonts w:hint="eastAsia"/>
              <w:sz w:val="18"/>
              <w:szCs w:val="18"/>
              <w:lang w:val="es-ES" w:eastAsia="zh-CN"/>
            </w:rPr>
            <w:t>）</w:t>
          </w:r>
          <w:r>
            <w:rPr>
              <w:sz w:val="18"/>
              <w:szCs w:val="18"/>
              <w:lang w:val="es-ES"/>
            </w:rPr>
            <w:t>Edna Ferrer</w:t>
          </w:r>
        </w:p>
      </w:tc>
    </w:tr>
    <w:tr w:rsidR="00D05178" w:rsidRPr="00CB110F" w:rsidTr="00A252AD">
      <w:tc>
        <w:tcPr>
          <w:tcW w:w="1526" w:type="dxa"/>
        </w:tcPr>
        <w:p w:rsidR="00D05178" w:rsidRPr="00CB110F" w:rsidRDefault="00D05178" w:rsidP="00D05178">
          <w:pPr>
            <w:pStyle w:val="FirstFooter"/>
            <w:tabs>
              <w:tab w:val="left" w:pos="1559"/>
              <w:tab w:val="left" w:pos="3828"/>
            </w:tabs>
            <w:rPr>
              <w:sz w:val="20"/>
              <w:lang w:val="en-US"/>
            </w:rPr>
          </w:pPr>
        </w:p>
      </w:tc>
      <w:tc>
        <w:tcPr>
          <w:tcW w:w="2410" w:type="dxa"/>
        </w:tcPr>
        <w:p w:rsidR="00D05178" w:rsidRPr="00CB110F" w:rsidRDefault="00D05178" w:rsidP="00D05178">
          <w:pPr>
            <w:pStyle w:val="FirstFooter"/>
            <w:tabs>
              <w:tab w:val="left" w:pos="2302"/>
            </w:tabs>
            <w:rPr>
              <w:sz w:val="18"/>
              <w:szCs w:val="18"/>
              <w:lang w:val="en-US"/>
            </w:rPr>
          </w:pPr>
          <w:r w:rsidRPr="00952839">
            <w:rPr>
              <w:rFonts w:ascii="SimSun" w:eastAsia="SimSun" w:hAnsi="SimSun"/>
              <w:sz w:val="18"/>
              <w:szCs w:val="18"/>
              <w:lang w:eastAsia="zh-CN"/>
            </w:rPr>
            <w:t>电话号码</w:t>
          </w:r>
          <w:r w:rsidRPr="00952839">
            <w:rPr>
              <w:rFonts w:ascii="SimSun" w:eastAsia="SimSun" w:hAnsi="SimSun" w:hint="eastAsia"/>
              <w:sz w:val="18"/>
              <w:szCs w:val="18"/>
              <w:lang w:eastAsia="zh-CN"/>
            </w:rPr>
            <w:t>：</w:t>
          </w:r>
        </w:p>
      </w:tc>
      <w:tc>
        <w:tcPr>
          <w:tcW w:w="5919" w:type="dxa"/>
        </w:tcPr>
        <w:p w:rsidR="00D05178" w:rsidRPr="009359B8" w:rsidRDefault="00CB3C95" w:rsidP="00D05178">
          <w:pPr>
            <w:pStyle w:val="FirstFooter"/>
            <w:tabs>
              <w:tab w:val="left" w:pos="2302"/>
            </w:tabs>
            <w:rPr>
              <w:sz w:val="18"/>
              <w:szCs w:val="18"/>
              <w:highlight w:val="yellow"/>
              <w:lang w:val="en-US"/>
            </w:rPr>
          </w:pPr>
          <w:r w:rsidRPr="00B44EE6">
            <w:rPr>
              <w:sz w:val="18"/>
              <w:szCs w:val="18"/>
              <w:lang w:val="en-US"/>
            </w:rPr>
            <w:t>+55 61 2312-2755</w:t>
          </w:r>
        </w:p>
      </w:tc>
    </w:tr>
    <w:tr w:rsidR="00D05178" w:rsidRPr="00CB110F" w:rsidTr="00A252AD">
      <w:tc>
        <w:tcPr>
          <w:tcW w:w="1526" w:type="dxa"/>
        </w:tcPr>
        <w:p w:rsidR="00D05178" w:rsidRPr="00CB110F" w:rsidRDefault="00D05178" w:rsidP="00D05178">
          <w:pPr>
            <w:pStyle w:val="FirstFooter"/>
            <w:tabs>
              <w:tab w:val="left" w:pos="1559"/>
              <w:tab w:val="left" w:pos="3828"/>
            </w:tabs>
            <w:rPr>
              <w:sz w:val="20"/>
              <w:lang w:val="en-US"/>
            </w:rPr>
          </w:pPr>
        </w:p>
      </w:tc>
      <w:tc>
        <w:tcPr>
          <w:tcW w:w="2410" w:type="dxa"/>
        </w:tcPr>
        <w:p w:rsidR="00D05178" w:rsidRPr="00CB110F" w:rsidRDefault="00D05178" w:rsidP="00D05178">
          <w:pPr>
            <w:pStyle w:val="FirstFooter"/>
            <w:tabs>
              <w:tab w:val="left" w:pos="2302"/>
            </w:tabs>
            <w:rPr>
              <w:sz w:val="18"/>
              <w:szCs w:val="18"/>
              <w:lang w:val="en-US"/>
            </w:rPr>
          </w:pPr>
          <w:r w:rsidRPr="00952839">
            <w:rPr>
              <w:rFonts w:ascii="SimSun" w:eastAsia="SimSun" w:hAnsi="SimSun"/>
              <w:sz w:val="18"/>
              <w:szCs w:val="18"/>
              <w:lang w:eastAsia="zh-CN"/>
            </w:rPr>
            <w:t>电子邮件</w:t>
          </w:r>
          <w:r w:rsidRPr="00952839">
            <w:rPr>
              <w:rFonts w:ascii="SimSun" w:eastAsia="SimSun" w:hAnsi="SimSun" w:hint="eastAsia"/>
              <w:sz w:val="18"/>
              <w:szCs w:val="18"/>
              <w:lang w:eastAsia="zh-CN"/>
            </w:rPr>
            <w:t>：</w:t>
          </w:r>
        </w:p>
      </w:tc>
      <w:tc>
        <w:tcPr>
          <w:tcW w:w="5919" w:type="dxa"/>
        </w:tcPr>
        <w:p w:rsidR="00D05178" w:rsidRPr="009359B8" w:rsidRDefault="00403C24" w:rsidP="00D05178">
          <w:pPr>
            <w:pStyle w:val="FirstFooter"/>
            <w:tabs>
              <w:tab w:val="left" w:pos="2302"/>
            </w:tabs>
            <w:rPr>
              <w:sz w:val="18"/>
              <w:szCs w:val="18"/>
              <w:highlight w:val="yellow"/>
              <w:lang w:val="en-US"/>
            </w:rPr>
          </w:pPr>
          <w:hyperlink r:id="rId1" w:history="1">
            <w:r w:rsidR="00CB3C95" w:rsidRPr="00B44EE6">
              <w:rPr>
                <w:rStyle w:val="Hyperlink"/>
                <w:sz w:val="18"/>
                <w:szCs w:val="18"/>
                <w:lang w:val="en-US"/>
              </w:rPr>
              <w:t>hirayama@anatel.gov.br</w:t>
            </w:r>
          </w:hyperlink>
          <w:r w:rsidR="00CB3C95" w:rsidRPr="00B44EE6">
            <w:rPr>
              <w:sz w:val="18"/>
              <w:szCs w:val="18"/>
              <w:lang w:val="en-US"/>
            </w:rPr>
            <w:t xml:space="preserve">; </w:t>
          </w:r>
          <w:hyperlink r:id="rId2" w:history="1">
            <w:r w:rsidR="00CB3C95" w:rsidRPr="00B44EE6">
              <w:rPr>
                <w:rStyle w:val="Hyperlink"/>
                <w:sz w:val="18"/>
                <w:szCs w:val="18"/>
                <w:lang w:val="en-US"/>
              </w:rPr>
              <w:t>edna.ferrer@ift.org.mx</w:t>
            </w:r>
          </w:hyperlink>
        </w:p>
      </w:tc>
    </w:tr>
  </w:tbl>
  <w:p w:rsidR="00A252AD" w:rsidRPr="00784E03" w:rsidRDefault="00403C24" w:rsidP="00A252AD">
    <w:pPr>
      <w:jc w:val="center"/>
      <w:rPr>
        <w:sz w:val="20"/>
      </w:rPr>
    </w:pPr>
    <w:hyperlink r:id="rId3" w:history="1">
      <w:r w:rsidR="00A252AD" w:rsidRPr="008B61EA">
        <w:rPr>
          <w:rStyle w:val="Hyperlink"/>
          <w:sz w:val="20"/>
        </w:rPr>
        <w:t>WTDC-17</w:t>
      </w:r>
    </w:hyperlink>
  </w:p>
  <w:p w:rsidR="00D05178" w:rsidRPr="00CB110F" w:rsidRDefault="00D05178" w:rsidP="00D05178">
    <w:pPr>
      <w:pStyle w:val="FirstFooter"/>
      <w:tabs>
        <w:tab w:val="left" w:pos="1559"/>
        <w:tab w:val="left" w:pos="3828"/>
      </w:tabs>
      <w:rPr>
        <w:sz w:val="18"/>
        <w:szCs w:val="18"/>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55B3" w:rsidRDefault="00AD55B3">
      <w:r>
        <w:t>____________________</w:t>
      </w:r>
    </w:p>
  </w:footnote>
  <w:footnote w:type="continuationSeparator" w:id="0">
    <w:p w:rsidR="00AD55B3" w:rsidRDefault="00AD55B3">
      <w:r>
        <w:continuationSeparator/>
      </w:r>
    </w:p>
  </w:footnote>
  <w:footnote w:id="1">
    <w:p w:rsidR="003E0F94" w:rsidRPr="00831662" w:rsidRDefault="003E0F94" w:rsidP="003E0F94">
      <w:pPr>
        <w:pStyle w:val="FootnoteText"/>
        <w:rPr>
          <w:ins w:id="30" w:author="Roberto Hirayama" w:date="2017-09-08T15:07:00Z"/>
          <w:rFonts w:ascii="Times New Roman" w:hAnsi="Times New Roman"/>
          <w:lang w:val="en-US"/>
        </w:rPr>
      </w:pPr>
      <w:ins w:id="31" w:author="Roberto Hirayama" w:date="2017-09-08T15:07:00Z">
        <w:r w:rsidRPr="00043C25">
          <w:rPr>
            <w:rStyle w:val="FootnoteReference"/>
            <w:rFonts w:ascii="Times New Roman" w:hAnsi="Times New Roman"/>
          </w:rPr>
          <w:footnoteRef/>
        </w:r>
        <w:r w:rsidRPr="00043C25">
          <w:rPr>
            <w:rFonts w:ascii="Times New Roman" w:hAnsi="Times New Roman"/>
          </w:rPr>
          <w:t xml:space="preserve"> </w:t>
        </w:r>
      </w:ins>
      <w:proofErr w:type="spellStart"/>
      <w:ins w:id="32" w:author="Wen ZHONG" w:date="2017-09-22T15:47:00Z">
        <w:r>
          <w:rPr>
            <w:rFonts w:ascii="Times New Roman" w:hAnsi="Times New Roman"/>
          </w:rPr>
          <w:t>可持续发展目标</w:t>
        </w:r>
      </w:ins>
      <w:proofErr w:type="spellEnd"/>
      <w:ins w:id="33" w:author="Roberto Hirayama" w:date="2017-09-08T15:07:00Z">
        <w:r w:rsidRPr="00043C25">
          <w:rPr>
            <w:rFonts w:ascii="Times New Roman" w:hAnsi="Times New Roman"/>
          </w:rPr>
          <w:t>9</w:t>
        </w:r>
      </w:ins>
      <w:ins w:id="34" w:author="Wen ZHONG" w:date="2017-09-22T15:47:00Z">
        <w:r>
          <w:rPr>
            <w:rFonts w:ascii="Times New Roman" w:hAnsi="Times New Roman" w:hint="eastAsia"/>
            <w:lang w:eastAsia="zh-CN"/>
          </w:rPr>
          <w:t>：</w:t>
        </w:r>
      </w:ins>
      <w:ins w:id="35" w:author="Roberto Hirayama" w:date="2017-09-08T15:07:00Z">
        <w:r w:rsidRPr="00043C25">
          <w:rPr>
            <w:rFonts w:ascii="Times New Roman" w:hAnsi="Times New Roman"/>
          </w:rPr>
          <w:t>https://sustainabledevelopment.un.org/sdg9</w:t>
        </w:r>
      </w:ins>
    </w:p>
  </w:footnote>
  <w:footnote w:id="2">
    <w:p w:rsidR="00621197" w:rsidRPr="00096843" w:rsidRDefault="008A3432" w:rsidP="002B2B19">
      <w:pPr>
        <w:pStyle w:val="FootnoteText"/>
        <w:rPr>
          <w:lang w:val="ru-RU" w:eastAsia="zh-CN"/>
        </w:rPr>
      </w:pPr>
      <w:r w:rsidRPr="00096843">
        <w:rPr>
          <w:rStyle w:val="FootnoteReference"/>
          <w:lang w:val="ru-RU" w:eastAsia="zh-CN"/>
        </w:rPr>
        <w:t>1</w:t>
      </w:r>
      <w:r w:rsidRPr="00096843">
        <w:rPr>
          <w:lang w:val="ru-RU" w:eastAsia="zh-CN"/>
        </w:rPr>
        <w:tab/>
      </w:r>
      <w:r>
        <w:rPr>
          <w:rFonts w:hint="eastAsia"/>
          <w:lang w:val="ru-RU" w:eastAsia="zh-CN"/>
        </w:rPr>
        <w:t>这些</w:t>
      </w:r>
      <w:r w:rsidRPr="00BE6AA4">
        <w:rPr>
          <w:rFonts w:hint="eastAsia"/>
          <w:lang w:eastAsia="zh-CN"/>
        </w:rPr>
        <w:t>国家包括最不发达国家、小岛屿发展中国家、内陆发展中国家和经济转型国家。</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6B53" w:rsidRPr="00D92D0C" w:rsidRDefault="00AA7C4A" w:rsidP="00963A4D">
    <w:pPr>
      <w:pStyle w:val="Header"/>
      <w:tabs>
        <w:tab w:val="clear" w:pos="794"/>
        <w:tab w:val="clear" w:pos="1191"/>
        <w:tab w:val="clear" w:pos="1588"/>
        <w:tab w:val="clear" w:pos="1985"/>
        <w:tab w:val="center" w:pos="4819"/>
        <w:tab w:val="right" w:pos="9639"/>
      </w:tabs>
      <w:jc w:val="left"/>
      <w:rPr>
        <w:rStyle w:val="PageNumber"/>
        <w:sz w:val="22"/>
        <w:szCs w:val="22"/>
      </w:rPr>
    </w:pPr>
    <w:r w:rsidRPr="00D92D0C">
      <w:rPr>
        <w:rStyle w:val="PageNumber"/>
        <w:sz w:val="22"/>
        <w:szCs w:val="22"/>
      </w:rPr>
      <w:tab/>
    </w:r>
    <w:r w:rsidR="00963A4D" w:rsidRPr="00A74B99">
      <w:rPr>
        <w:sz w:val="22"/>
        <w:szCs w:val="22"/>
        <w:lang w:val="de-CH"/>
      </w:rPr>
      <w:t>WTDC-17/</w:t>
    </w:r>
    <w:bookmarkStart w:id="186" w:name="OLE_LINK3"/>
    <w:bookmarkStart w:id="187" w:name="OLE_LINK2"/>
    <w:bookmarkStart w:id="188" w:name="OLE_LINK1"/>
    <w:r w:rsidR="00963A4D" w:rsidRPr="00A74B99">
      <w:rPr>
        <w:sz w:val="22"/>
        <w:szCs w:val="22"/>
      </w:rPr>
      <w:t>33</w:t>
    </w:r>
    <w:bookmarkEnd w:id="186"/>
    <w:bookmarkEnd w:id="187"/>
    <w:bookmarkEnd w:id="188"/>
    <w:r w:rsidR="00963A4D" w:rsidRPr="00A74B99">
      <w:rPr>
        <w:sz w:val="22"/>
        <w:szCs w:val="22"/>
      </w:rPr>
      <w:t>-</w:t>
    </w:r>
    <w:r w:rsidR="00963A4D" w:rsidRPr="00C26DD5">
      <w:rPr>
        <w:sz w:val="22"/>
        <w:szCs w:val="22"/>
      </w:rPr>
      <w:t>C</w:t>
    </w:r>
    <w:r w:rsidR="00B56B53" w:rsidRPr="00D92D0C">
      <w:rPr>
        <w:rStyle w:val="PageNumber"/>
        <w:sz w:val="22"/>
        <w:szCs w:val="22"/>
      </w:rPr>
      <w:tab/>
    </w:r>
    <w:r w:rsidR="00D92D0C" w:rsidRPr="00D92D0C">
      <w:rPr>
        <w:sz w:val="22"/>
        <w:szCs w:val="22"/>
      </w:rPr>
      <w:fldChar w:fldCharType="begin"/>
    </w:r>
    <w:r w:rsidR="00D92D0C" w:rsidRPr="00D92D0C">
      <w:rPr>
        <w:sz w:val="22"/>
        <w:szCs w:val="22"/>
        <w:lang w:val="es-ES_tradnl"/>
      </w:rPr>
      <w:instrText xml:space="preserve"> PAGE </w:instrText>
    </w:r>
    <w:r w:rsidR="00D92D0C" w:rsidRPr="00D92D0C">
      <w:rPr>
        <w:sz w:val="22"/>
        <w:szCs w:val="22"/>
      </w:rPr>
      <w:fldChar w:fldCharType="separate"/>
    </w:r>
    <w:r w:rsidR="00403C24">
      <w:rPr>
        <w:noProof/>
        <w:sz w:val="22"/>
        <w:szCs w:val="22"/>
        <w:lang w:val="es-ES_tradnl"/>
      </w:rPr>
      <w:t>6</w:t>
    </w:r>
    <w:r w:rsidR="00D92D0C" w:rsidRPr="00D92D0C">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ong, Hongli">
    <w15:presenceInfo w15:providerId="AD" w15:userId="S-1-5-21-8740799-900759487-1415713722-15229"/>
  </w15:person>
  <w15:person w15:author="Wen ZHONG">
    <w15:presenceInfo w15:providerId="Windows Live" w15:userId="bac26d6518bcd2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4"/>
  <w:displayBackgroundShape/>
  <w:embedSystemFonts/>
  <w:bordersDoNotSurroundHeader/>
  <w:bordersDoNotSurroundFooter/>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2F3"/>
    <w:rsid w:val="00014808"/>
    <w:rsid w:val="00020425"/>
    <w:rsid w:val="00057B6E"/>
    <w:rsid w:val="00060F7D"/>
    <w:rsid w:val="00071228"/>
    <w:rsid w:val="00085D87"/>
    <w:rsid w:val="00085DF8"/>
    <w:rsid w:val="0009080B"/>
    <w:rsid w:val="000A67B9"/>
    <w:rsid w:val="000B548D"/>
    <w:rsid w:val="000C4701"/>
    <w:rsid w:val="000D0259"/>
    <w:rsid w:val="000E3CF6"/>
    <w:rsid w:val="000E4C7A"/>
    <w:rsid w:val="000F68C6"/>
    <w:rsid w:val="00124C8F"/>
    <w:rsid w:val="00125484"/>
    <w:rsid w:val="00126FE1"/>
    <w:rsid w:val="0013327E"/>
    <w:rsid w:val="001551CA"/>
    <w:rsid w:val="00167FD3"/>
    <w:rsid w:val="00171990"/>
    <w:rsid w:val="00185BE0"/>
    <w:rsid w:val="001A0EEB"/>
    <w:rsid w:val="001A5DE4"/>
    <w:rsid w:val="001B25D1"/>
    <w:rsid w:val="001B6F63"/>
    <w:rsid w:val="00201341"/>
    <w:rsid w:val="002146E4"/>
    <w:rsid w:val="002155B0"/>
    <w:rsid w:val="00220316"/>
    <w:rsid w:val="00241DDB"/>
    <w:rsid w:val="00241FD2"/>
    <w:rsid w:val="002452DF"/>
    <w:rsid w:val="002571ED"/>
    <w:rsid w:val="002578B4"/>
    <w:rsid w:val="0029690F"/>
    <w:rsid w:val="002A0ABF"/>
    <w:rsid w:val="002A0F5C"/>
    <w:rsid w:val="002A4B42"/>
    <w:rsid w:val="002B39F5"/>
    <w:rsid w:val="002B7F9C"/>
    <w:rsid w:val="002D23C4"/>
    <w:rsid w:val="002D5C21"/>
    <w:rsid w:val="002D6712"/>
    <w:rsid w:val="002E37AF"/>
    <w:rsid w:val="002E582E"/>
    <w:rsid w:val="002F23E2"/>
    <w:rsid w:val="00310299"/>
    <w:rsid w:val="00323A41"/>
    <w:rsid w:val="00337DCE"/>
    <w:rsid w:val="00341C6C"/>
    <w:rsid w:val="0034577C"/>
    <w:rsid w:val="00345C7D"/>
    <w:rsid w:val="0035584B"/>
    <w:rsid w:val="00372DF9"/>
    <w:rsid w:val="00375BBA"/>
    <w:rsid w:val="003760D8"/>
    <w:rsid w:val="00383A29"/>
    <w:rsid w:val="0038484C"/>
    <w:rsid w:val="0038682E"/>
    <w:rsid w:val="00387EA2"/>
    <w:rsid w:val="0039340B"/>
    <w:rsid w:val="00395CE4"/>
    <w:rsid w:val="003A683D"/>
    <w:rsid w:val="003A71C2"/>
    <w:rsid w:val="003D21FD"/>
    <w:rsid w:val="003D4C4A"/>
    <w:rsid w:val="003E0364"/>
    <w:rsid w:val="003E0F94"/>
    <w:rsid w:val="003E7400"/>
    <w:rsid w:val="004014B0"/>
    <w:rsid w:val="00403C24"/>
    <w:rsid w:val="004131E6"/>
    <w:rsid w:val="00414872"/>
    <w:rsid w:val="00426AC1"/>
    <w:rsid w:val="004368F5"/>
    <w:rsid w:val="0045019C"/>
    <w:rsid w:val="0045617A"/>
    <w:rsid w:val="004676C0"/>
    <w:rsid w:val="00476CAF"/>
    <w:rsid w:val="00491D8C"/>
    <w:rsid w:val="004B585C"/>
    <w:rsid w:val="004D3182"/>
    <w:rsid w:val="0050367B"/>
    <w:rsid w:val="005061F9"/>
    <w:rsid w:val="00522BEA"/>
    <w:rsid w:val="005356FD"/>
    <w:rsid w:val="00542073"/>
    <w:rsid w:val="00554E24"/>
    <w:rsid w:val="00555337"/>
    <w:rsid w:val="00555B69"/>
    <w:rsid w:val="00564B8D"/>
    <w:rsid w:val="00567130"/>
    <w:rsid w:val="00596A53"/>
    <w:rsid w:val="005B094E"/>
    <w:rsid w:val="005B6C8E"/>
    <w:rsid w:val="005C7026"/>
    <w:rsid w:val="005D057A"/>
    <w:rsid w:val="005E1BA7"/>
    <w:rsid w:val="005E4794"/>
    <w:rsid w:val="00607EDF"/>
    <w:rsid w:val="00613E55"/>
    <w:rsid w:val="00617BE4"/>
    <w:rsid w:val="00622189"/>
    <w:rsid w:val="00624EEB"/>
    <w:rsid w:val="00642A01"/>
    <w:rsid w:val="00650CBC"/>
    <w:rsid w:val="00660E6F"/>
    <w:rsid w:val="00677DD9"/>
    <w:rsid w:val="00680265"/>
    <w:rsid w:val="006A766A"/>
    <w:rsid w:val="006B380B"/>
    <w:rsid w:val="006D35DD"/>
    <w:rsid w:val="006D4DE8"/>
    <w:rsid w:val="006E15AA"/>
    <w:rsid w:val="006E57C8"/>
    <w:rsid w:val="006E6BF0"/>
    <w:rsid w:val="00701FAD"/>
    <w:rsid w:val="007235A4"/>
    <w:rsid w:val="0073319E"/>
    <w:rsid w:val="007454FE"/>
    <w:rsid w:val="00750829"/>
    <w:rsid w:val="00764D28"/>
    <w:rsid w:val="00782DBD"/>
    <w:rsid w:val="00787A58"/>
    <w:rsid w:val="007917DE"/>
    <w:rsid w:val="007A06F3"/>
    <w:rsid w:val="007A4E56"/>
    <w:rsid w:val="007A5E79"/>
    <w:rsid w:val="007B316B"/>
    <w:rsid w:val="007C4DC3"/>
    <w:rsid w:val="007D5F76"/>
    <w:rsid w:val="00805A05"/>
    <w:rsid w:val="00814482"/>
    <w:rsid w:val="0083753E"/>
    <w:rsid w:val="00850AEF"/>
    <w:rsid w:val="008726C7"/>
    <w:rsid w:val="008800C6"/>
    <w:rsid w:val="008822F4"/>
    <w:rsid w:val="00882B6A"/>
    <w:rsid w:val="008869BB"/>
    <w:rsid w:val="008A3432"/>
    <w:rsid w:val="008B44F5"/>
    <w:rsid w:val="008C14E4"/>
    <w:rsid w:val="008D3BE2"/>
    <w:rsid w:val="008E45D4"/>
    <w:rsid w:val="008E6AE7"/>
    <w:rsid w:val="008E6BC6"/>
    <w:rsid w:val="00905699"/>
    <w:rsid w:val="00916639"/>
    <w:rsid w:val="00920A9C"/>
    <w:rsid w:val="00923A28"/>
    <w:rsid w:val="00950E0F"/>
    <w:rsid w:val="00952839"/>
    <w:rsid w:val="00963471"/>
    <w:rsid w:val="00963A4D"/>
    <w:rsid w:val="009746F6"/>
    <w:rsid w:val="0099173A"/>
    <w:rsid w:val="009A1A2C"/>
    <w:rsid w:val="009A47A2"/>
    <w:rsid w:val="009B5A9D"/>
    <w:rsid w:val="009C4B97"/>
    <w:rsid w:val="009C50A9"/>
    <w:rsid w:val="009D10B2"/>
    <w:rsid w:val="009D1E93"/>
    <w:rsid w:val="009E5FD3"/>
    <w:rsid w:val="009E6545"/>
    <w:rsid w:val="009F1FEE"/>
    <w:rsid w:val="00A03693"/>
    <w:rsid w:val="00A06926"/>
    <w:rsid w:val="00A152F3"/>
    <w:rsid w:val="00A23536"/>
    <w:rsid w:val="00A252AD"/>
    <w:rsid w:val="00A57140"/>
    <w:rsid w:val="00A6085C"/>
    <w:rsid w:val="00A62DA7"/>
    <w:rsid w:val="00A83EDE"/>
    <w:rsid w:val="00AA7C4A"/>
    <w:rsid w:val="00AB205E"/>
    <w:rsid w:val="00AD2C62"/>
    <w:rsid w:val="00AD55B3"/>
    <w:rsid w:val="00AE023B"/>
    <w:rsid w:val="00AE49B9"/>
    <w:rsid w:val="00B01597"/>
    <w:rsid w:val="00B05785"/>
    <w:rsid w:val="00B10D96"/>
    <w:rsid w:val="00B11373"/>
    <w:rsid w:val="00B14F6D"/>
    <w:rsid w:val="00B15AF8"/>
    <w:rsid w:val="00B1733E"/>
    <w:rsid w:val="00B44943"/>
    <w:rsid w:val="00B56B53"/>
    <w:rsid w:val="00B60A63"/>
    <w:rsid w:val="00B650EC"/>
    <w:rsid w:val="00B73EB5"/>
    <w:rsid w:val="00B91631"/>
    <w:rsid w:val="00B96F78"/>
    <w:rsid w:val="00BA154E"/>
    <w:rsid w:val="00BA20B6"/>
    <w:rsid w:val="00BA61D6"/>
    <w:rsid w:val="00BC133C"/>
    <w:rsid w:val="00BC1DF0"/>
    <w:rsid w:val="00BC7A8E"/>
    <w:rsid w:val="00BF720B"/>
    <w:rsid w:val="00C01B25"/>
    <w:rsid w:val="00C04511"/>
    <w:rsid w:val="00C16846"/>
    <w:rsid w:val="00C16AC0"/>
    <w:rsid w:val="00C27129"/>
    <w:rsid w:val="00C30334"/>
    <w:rsid w:val="00C34749"/>
    <w:rsid w:val="00C55401"/>
    <w:rsid w:val="00C561F1"/>
    <w:rsid w:val="00C73FA3"/>
    <w:rsid w:val="00C925D8"/>
    <w:rsid w:val="00CA2C79"/>
    <w:rsid w:val="00CA38C9"/>
    <w:rsid w:val="00CA401B"/>
    <w:rsid w:val="00CB13B4"/>
    <w:rsid w:val="00CB3C95"/>
    <w:rsid w:val="00CC692D"/>
    <w:rsid w:val="00CD4003"/>
    <w:rsid w:val="00CE40BB"/>
    <w:rsid w:val="00D05178"/>
    <w:rsid w:val="00D215E8"/>
    <w:rsid w:val="00D31190"/>
    <w:rsid w:val="00D43A8B"/>
    <w:rsid w:val="00D54B9D"/>
    <w:rsid w:val="00D65220"/>
    <w:rsid w:val="00D8521A"/>
    <w:rsid w:val="00D9043A"/>
    <w:rsid w:val="00D92D0C"/>
    <w:rsid w:val="00D97614"/>
    <w:rsid w:val="00DD0346"/>
    <w:rsid w:val="00DD0D8D"/>
    <w:rsid w:val="00DD26B1"/>
    <w:rsid w:val="00DE42D9"/>
    <w:rsid w:val="00DF1BF0"/>
    <w:rsid w:val="00DF23FC"/>
    <w:rsid w:val="00DF39CD"/>
    <w:rsid w:val="00DF50C4"/>
    <w:rsid w:val="00DF51DD"/>
    <w:rsid w:val="00E36169"/>
    <w:rsid w:val="00E56E57"/>
    <w:rsid w:val="00E7782D"/>
    <w:rsid w:val="00ED164D"/>
    <w:rsid w:val="00EF2642"/>
    <w:rsid w:val="00EF3681"/>
    <w:rsid w:val="00EF4ACF"/>
    <w:rsid w:val="00EF5523"/>
    <w:rsid w:val="00EF606B"/>
    <w:rsid w:val="00F00FD0"/>
    <w:rsid w:val="00F02A26"/>
    <w:rsid w:val="00F06183"/>
    <w:rsid w:val="00F20BC2"/>
    <w:rsid w:val="00F24F0A"/>
    <w:rsid w:val="00F342E4"/>
    <w:rsid w:val="00F41E6F"/>
    <w:rsid w:val="00F70D39"/>
    <w:rsid w:val="00F77FDB"/>
    <w:rsid w:val="00FB7232"/>
    <w:rsid w:val="00FC63DE"/>
    <w:rsid w:val="00FD26B9"/>
    <w:rsid w:val="00FD7B1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05C4865D-6FC3-41A8-A172-962C7EFDA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5B69"/>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C55401"/>
    <w:pPr>
      <w:keepNext/>
      <w:keepLines/>
      <w:spacing w:before="480"/>
      <w:ind w:left="794" w:hanging="794"/>
      <w:outlineLvl w:val="0"/>
    </w:pPr>
    <w:rPr>
      <w:b/>
      <w:sz w:val="28"/>
    </w:rPr>
  </w:style>
  <w:style w:type="paragraph" w:styleId="Heading2">
    <w:name w:val="heading 2"/>
    <w:basedOn w:val="Heading1"/>
    <w:next w:val="Normal"/>
    <w:qFormat/>
    <w:rsid w:val="00B15AF8"/>
    <w:pPr>
      <w:spacing w:before="320"/>
      <w:outlineLvl w:val="1"/>
    </w:pPr>
    <w:rPr>
      <w:sz w:val="24"/>
    </w:rPr>
  </w:style>
  <w:style w:type="paragraph" w:styleId="Heading3">
    <w:name w:val="heading 3"/>
    <w:basedOn w:val="Heading1"/>
    <w:next w:val="Normal"/>
    <w:qFormat/>
    <w:rsid w:val="00B15AF8"/>
    <w:pPr>
      <w:spacing w:before="200"/>
      <w:outlineLvl w:val="2"/>
    </w:pPr>
    <w:rPr>
      <w:sz w:val="24"/>
    </w:rPr>
  </w:style>
  <w:style w:type="paragraph" w:styleId="Heading4">
    <w:name w:val="heading 4"/>
    <w:basedOn w:val="Heading3"/>
    <w:next w:val="Normal"/>
    <w:qFormat/>
    <w:rsid w:val="00B15AF8"/>
    <w:pPr>
      <w:ind w:left="1134" w:hanging="1134"/>
      <w:outlineLvl w:val="3"/>
    </w:pPr>
  </w:style>
  <w:style w:type="paragraph" w:styleId="Heading5">
    <w:name w:val="heading 5"/>
    <w:basedOn w:val="Heading4"/>
    <w:next w:val="Normal"/>
    <w:qFormat/>
    <w:rsid w:val="00B15AF8"/>
    <w:pPr>
      <w:outlineLvl w:val="4"/>
    </w:pPr>
  </w:style>
  <w:style w:type="paragraph" w:styleId="Heading6">
    <w:name w:val="heading 6"/>
    <w:basedOn w:val="Heading4"/>
    <w:next w:val="Normal"/>
    <w:qFormat/>
    <w:rsid w:val="00B15AF8"/>
    <w:pPr>
      <w:outlineLvl w:val="5"/>
    </w:pPr>
  </w:style>
  <w:style w:type="paragraph" w:styleId="Heading7">
    <w:name w:val="heading 7"/>
    <w:basedOn w:val="Heading4"/>
    <w:next w:val="Normal"/>
    <w:qFormat/>
    <w:rsid w:val="00B15AF8"/>
    <w:pPr>
      <w:ind w:left="1701" w:hanging="1701"/>
      <w:outlineLvl w:val="6"/>
    </w:pPr>
  </w:style>
  <w:style w:type="paragraph" w:styleId="Heading8">
    <w:name w:val="heading 8"/>
    <w:basedOn w:val="Heading4"/>
    <w:next w:val="Normal"/>
    <w:qFormat/>
    <w:rsid w:val="00B15AF8"/>
    <w:pPr>
      <w:ind w:left="1701" w:hanging="1701"/>
      <w:outlineLvl w:val="7"/>
    </w:pPr>
  </w:style>
  <w:style w:type="paragraph" w:styleId="Heading9">
    <w:name w:val="heading 9"/>
    <w:basedOn w:val="Heading4"/>
    <w:next w:val="Normal"/>
    <w:qFormat/>
    <w:rsid w:val="00B15AF8"/>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B15AF8"/>
    <w:pPr>
      <w:tabs>
        <w:tab w:val="left" w:pos="964"/>
        <w:tab w:val="left" w:leader="dot" w:pos="8789"/>
        <w:tab w:val="right" w:pos="9639"/>
      </w:tabs>
      <w:ind w:left="964" w:hanging="964"/>
    </w:pPr>
  </w:style>
  <w:style w:type="paragraph" w:styleId="TOC7">
    <w:name w:val="toc 7"/>
    <w:basedOn w:val="Normal"/>
    <w:next w:val="Normal"/>
    <w:rsid w:val="00B15AF8"/>
    <w:pPr>
      <w:tabs>
        <w:tab w:val="left" w:pos="964"/>
        <w:tab w:val="left" w:leader="dot" w:pos="8789"/>
        <w:tab w:val="right" w:pos="9639"/>
      </w:tabs>
      <w:ind w:left="964" w:hanging="964"/>
    </w:pPr>
  </w:style>
  <w:style w:type="paragraph" w:styleId="TOC6">
    <w:name w:val="toc 6"/>
    <w:basedOn w:val="Normal"/>
    <w:next w:val="Normal"/>
    <w:rsid w:val="00B15AF8"/>
    <w:pPr>
      <w:tabs>
        <w:tab w:val="left" w:pos="964"/>
        <w:tab w:val="left" w:leader="dot" w:pos="8789"/>
        <w:tab w:val="right" w:pos="9639"/>
      </w:tabs>
      <w:ind w:left="964" w:hanging="964"/>
    </w:pPr>
  </w:style>
  <w:style w:type="paragraph" w:styleId="TOC5">
    <w:name w:val="toc 5"/>
    <w:basedOn w:val="Normal"/>
    <w:next w:val="Normal"/>
    <w:rsid w:val="00B15AF8"/>
    <w:pPr>
      <w:tabs>
        <w:tab w:val="left" w:pos="964"/>
        <w:tab w:val="left" w:leader="dot" w:pos="8789"/>
        <w:tab w:val="right" w:pos="9639"/>
      </w:tabs>
      <w:ind w:left="964" w:hanging="964"/>
    </w:pPr>
  </w:style>
  <w:style w:type="paragraph" w:styleId="TOC4">
    <w:name w:val="toc 4"/>
    <w:basedOn w:val="Normal"/>
    <w:next w:val="Normal"/>
    <w:rsid w:val="00B15AF8"/>
    <w:pPr>
      <w:tabs>
        <w:tab w:val="left" w:pos="964"/>
        <w:tab w:val="left" w:pos="8789"/>
        <w:tab w:val="right" w:pos="9639"/>
      </w:tabs>
      <w:ind w:left="964" w:hanging="964"/>
    </w:pPr>
  </w:style>
  <w:style w:type="paragraph" w:styleId="TOC3">
    <w:name w:val="toc 3"/>
    <w:basedOn w:val="Normal"/>
    <w:next w:val="Normal"/>
    <w:rsid w:val="00B15AF8"/>
    <w:pPr>
      <w:tabs>
        <w:tab w:val="left" w:pos="964"/>
        <w:tab w:val="left" w:leader="dot" w:pos="8789"/>
        <w:tab w:val="right" w:pos="9639"/>
      </w:tabs>
      <w:ind w:left="964" w:hanging="964"/>
    </w:pPr>
  </w:style>
  <w:style w:type="paragraph" w:styleId="TOC2">
    <w:name w:val="toc 2"/>
    <w:basedOn w:val="Normal"/>
    <w:next w:val="Normal"/>
    <w:rsid w:val="00B15AF8"/>
    <w:pPr>
      <w:tabs>
        <w:tab w:val="left" w:pos="964"/>
        <w:tab w:val="left" w:leader="dot" w:pos="8789"/>
        <w:tab w:val="right" w:pos="9639"/>
      </w:tabs>
      <w:ind w:left="964" w:hanging="964"/>
    </w:pPr>
  </w:style>
  <w:style w:type="paragraph" w:styleId="TOC1">
    <w:name w:val="toc 1"/>
    <w:basedOn w:val="Normal"/>
    <w:rsid w:val="00B15AF8"/>
    <w:pPr>
      <w:tabs>
        <w:tab w:val="left" w:pos="964"/>
        <w:tab w:val="left" w:leader="dot" w:pos="8789"/>
        <w:tab w:val="right" w:pos="9639"/>
      </w:tabs>
      <w:spacing w:before="240"/>
      <w:ind w:left="964" w:hanging="964"/>
    </w:pPr>
  </w:style>
  <w:style w:type="paragraph" w:styleId="Footer">
    <w:name w:val="footer"/>
    <w:basedOn w:val="Normal"/>
    <w:rsid w:val="00B15AF8"/>
    <w:pPr>
      <w:tabs>
        <w:tab w:val="left" w:pos="5954"/>
        <w:tab w:val="right" w:pos="9639"/>
      </w:tabs>
      <w:spacing w:before="0"/>
    </w:pPr>
    <w:rPr>
      <w:caps/>
      <w:noProof/>
      <w:sz w:val="16"/>
    </w:rPr>
  </w:style>
  <w:style w:type="paragraph" w:styleId="Header">
    <w:name w:val="header"/>
    <w:basedOn w:val="Normal"/>
    <w:link w:val="HeaderChar"/>
    <w:uiPriority w:val="99"/>
    <w:rsid w:val="00B15AF8"/>
    <w:pPr>
      <w:spacing w:before="0"/>
      <w:jc w:val="center"/>
    </w:pPr>
    <w:rPr>
      <w:sz w:val="18"/>
    </w:rPr>
  </w:style>
  <w:style w:type="character" w:styleId="FootnoteReference">
    <w:name w:val="footnote reference"/>
    <w:basedOn w:val="DefaultParagraphFont"/>
    <w:rsid w:val="00C55401"/>
    <w:rPr>
      <w:rFonts w:asciiTheme="minorHAnsi" w:hAnsiTheme="minorHAnsi"/>
      <w:position w:val="6"/>
      <w:sz w:val="16"/>
    </w:rPr>
  </w:style>
  <w:style w:type="paragraph" w:styleId="FootnoteText">
    <w:name w:val="footnote text"/>
    <w:basedOn w:val="Normal"/>
    <w:link w:val="FootnoteTextChar"/>
    <w:rsid w:val="00C30334"/>
    <w:pPr>
      <w:keepLines/>
      <w:tabs>
        <w:tab w:val="left" w:pos="256"/>
      </w:tabs>
      <w:ind w:left="256" w:hanging="256"/>
    </w:pPr>
    <w:rPr>
      <w:rFonts w:eastAsia="SimSun"/>
    </w:rPr>
  </w:style>
  <w:style w:type="paragraph" w:styleId="NormalIndent">
    <w:name w:val="Normal Indent"/>
    <w:basedOn w:val="Normal"/>
    <w:rsid w:val="00F06183"/>
    <w:pPr>
      <w:ind w:left="794"/>
    </w:pPr>
  </w:style>
  <w:style w:type="paragraph" w:customStyle="1" w:styleId="Tablelegend">
    <w:name w:val="Table_legend"/>
    <w:basedOn w:val="Tabletext"/>
    <w:rsid w:val="00B15AF8"/>
    <w:pPr>
      <w:spacing w:before="120"/>
    </w:pPr>
  </w:style>
  <w:style w:type="paragraph" w:customStyle="1" w:styleId="Tabletext">
    <w:name w:val="Table_text"/>
    <w:basedOn w:val="Normal"/>
    <w:rsid w:val="00B15AF8"/>
    <w:pPr>
      <w:spacing w:before="60" w:after="60"/>
    </w:pPr>
    <w:rPr>
      <w:sz w:val="22"/>
    </w:rPr>
  </w:style>
  <w:style w:type="paragraph" w:customStyle="1" w:styleId="Tabletitle">
    <w:name w:val="Table_title"/>
    <w:basedOn w:val="TableNo"/>
    <w:next w:val="Tabletext"/>
    <w:rsid w:val="00B15AF8"/>
    <w:pPr>
      <w:tabs>
        <w:tab w:val="left" w:pos="2948"/>
        <w:tab w:val="left" w:pos="4082"/>
      </w:tabs>
      <w:spacing w:before="0"/>
    </w:pPr>
    <w:rPr>
      <w:b/>
      <w:caps w:val="0"/>
    </w:rPr>
  </w:style>
  <w:style w:type="paragraph" w:customStyle="1" w:styleId="TableNo">
    <w:name w:val="Table_No"/>
    <w:basedOn w:val="Normal"/>
    <w:next w:val="Tabletitle"/>
    <w:rsid w:val="00B15AF8"/>
    <w:pPr>
      <w:keepNext/>
      <w:spacing w:before="560" w:after="120"/>
      <w:jc w:val="center"/>
    </w:pPr>
    <w:rPr>
      <w:caps/>
    </w:rPr>
  </w:style>
  <w:style w:type="paragraph" w:customStyle="1" w:styleId="enumlev1">
    <w:name w:val="enumlev1"/>
    <w:basedOn w:val="Normal"/>
    <w:rsid w:val="005D057A"/>
    <w:pPr>
      <w:spacing w:before="80"/>
      <w:ind w:left="794" w:hanging="794"/>
    </w:pPr>
  </w:style>
  <w:style w:type="paragraph" w:customStyle="1" w:styleId="enumlev2">
    <w:name w:val="enumlev2"/>
    <w:basedOn w:val="enumlev1"/>
    <w:rsid w:val="005D057A"/>
    <w:pPr>
      <w:ind w:left="1191" w:hanging="397"/>
    </w:pPr>
  </w:style>
  <w:style w:type="paragraph" w:customStyle="1" w:styleId="enumlev3">
    <w:name w:val="enumlev3"/>
    <w:basedOn w:val="enumlev2"/>
    <w:rsid w:val="005D057A"/>
    <w:pPr>
      <w:ind w:left="1588"/>
    </w:pPr>
  </w:style>
  <w:style w:type="paragraph" w:customStyle="1" w:styleId="Tablehead">
    <w:name w:val="Table_head"/>
    <w:basedOn w:val="Tabletext"/>
    <w:rsid w:val="00B15AF8"/>
    <w:pPr>
      <w:spacing w:before="120" w:after="120"/>
      <w:jc w:val="center"/>
    </w:pPr>
    <w:rPr>
      <w:b/>
    </w:rPr>
  </w:style>
  <w:style w:type="paragraph" w:customStyle="1" w:styleId="Normalaftertitle">
    <w:name w:val="Normal after title"/>
    <w:basedOn w:val="Normal"/>
    <w:next w:val="Normal"/>
    <w:rsid w:val="00B15AF8"/>
    <w:pPr>
      <w:spacing w:before="240"/>
    </w:pPr>
  </w:style>
  <w:style w:type="paragraph" w:customStyle="1" w:styleId="AnnexNo">
    <w:name w:val="Annex_No"/>
    <w:basedOn w:val="Normal"/>
    <w:next w:val="Annexref"/>
    <w:rsid w:val="00B15AF8"/>
    <w:pPr>
      <w:spacing w:before="720"/>
      <w:jc w:val="center"/>
    </w:pPr>
    <w:rPr>
      <w:caps/>
      <w:sz w:val="28"/>
    </w:rPr>
  </w:style>
  <w:style w:type="paragraph" w:customStyle="1" w:styleId="Annexref">
    <w:name w:val="Annex_ref"/>
    <w:basedOn w:val="Normal"/>
    <w:next w:val="Annextitle"/>
    <w:rsid w:val="00B15AF8"/>
    <w:pPr>
      <w:jc w:val="center"/>
    </w:pPr>
  </w:style>
  <w:style w:type="paragraph" w:customStyle="1" w:styleId="Annextitle">
    <w:name w:val="Annex_title"/>
    <w:basedOn w:val="Normal"/>
    <w:next w:val="Normal"/>
    <w:rsid w:val="00B15AF8"/>
    <w:pPr>
      <w:spacing w:before="240" w:after="240"/>
      <w:jc w:val="center"/>
    </w:pPr>
    <w:rPr>
      <w:b/>
      <w:sz w:val="28"/>
    </w:rPr>
  </w:style>
  <w:style w:type="paragraph" w:customStyle="1" w:styleId="AppendixNo">
    <w:name w:val="Appendix_No"/>
    <w:basedOn w:val="AnnexNo"/>
    <w:next w:val="Appendixref"/>
    <w:rsid w:val="00B15AF8"/>
  </w:style>
  <w:style w:type="paragraph" w:customStyle="1" w:styleId="Appendixref">
    <w:name w:val="Appendix_ref"/>
    <w:basedOn w:val="Annexref"/>
    <w:next w:val="Appendixtitle"/>
    <w:rsid w:val="00B15AF8"/>
  </w:style>
  <w:style w:type="paragraph" w:customStyle="1" w:styleId="Appendixtitle">
    <w:name w:val="Appendix_title"/>
    <w:basedOn w:val="Annextitle"/>
    <w:next w:val="Normal"/>
    <w:rsid w:val="00B15AF8"/>
  </w:style>
  <w:style w:type="paragraph" w:customStyle="1" w:styleId="Reftitle">
    <w:name w:val="Ref_title"/>
    <w:basedOn w:val="Normal"/>
    <w:next w:val="Reftext"/>
    <w:rsid w:val="00B15AF8"/>
    <w:pPr>
      <w:spacing w:before="480"/>
      <w:jc w:val="center"/>
    </w:pPr>
    <w:rPr>
      <w:caps/>
      <w:sz w:val="28"/>
    </w:rPr>
  </w:style>
  <w:style w:type="paragraph" w:customStyle="1" w:styleId="Reftext">
    <w:name w:val="Ref_text"/>
    <w:basedOn w:val="Normal"/>
    <w:rsid w:val="00B15AF8"/>
    <w:pPr>
      <w:ind w:left="567" w:hanging="567"/>
    </w:pPr>
  </w:style>
  <w:style w:type="paragraph" w:customStyle="1" w:styleId="Rectitle">
    <w:name w:val="Rec_title"/>
    <w:basedOn w:val="Normal"/>
    <w:next w:val="Heading1"/>
    <w:rsid w:val="00C55401"/>
    <w:pPr>
      <w:spacing w:before="240"/>
      <w:jc w:val="center"/>
    </w:pPr>
    <w:rPr>
      <w:b/>
      <w:sz w:val="28"/>
    </w:rPr>
  </w:style>
  <w:style w:type="paragraph" w:customStyle="1" w:styleId="Call">
    <w:name w:val="Call"/>
    <w:basedOn w:val="Normal"/>
    <w:next w:val="Normal"/>
    <w:rsid w:val="00FB7232"/>
    <w:pPr>
      <w:keepNext/>
      <w:keepLines/>
      <w:spacing w:before="160"/>
      <w:ind w:left="794"/>
    </w:pPr>
    <w:rPr>
      <w:rFonts w:ascii="STKaiti" w:eastAsia="STKaiti" w:hAnsi="STKaiti"/>
    </w:rPr>
  </w:style>
  <w:style w:type="paragraph" w:customStyle="1" w:styleId="RecNo">
    <w:name w:val="Rec_No"/>
    <w:basedOn w:val="Normal"/>
    <w:next w:val="Rectitle"/>
    <w:rsid w:val="00B15AF8"/>
    <w:pPr>
      <w:spacing w:before="720"/>
      <w:jc w:val="center"/>
    </w:pPr>
    <w:rPr>
      <w:caps/>
      <w:sz w:val="28"/>
    </w:rPr>
  </w:style>
  <w:style w:type="paragraph" w:customStyle="1" w:styleId="toc0">
    <w:name w:val="toc 0"/>
    <w:basedOn w:val="Normal"/>
    <w:next w:val="TOC1"/>
    <w:rsid w:val="00B15AF8"/>
    <w:pPr>
      <w:tabs>
        <w:tab w:val="right" w:pos="9781"/>
      </w:tabs>
    </w:pPr>
    <w:rPr>
      <w:b/>
    </w:rPr>
  </w:style>
  <w:style w:type="paragraph" w:customStyle="1" w:styleId="Part">
    <w:name w:val="Part"/>
    <w:basedOn w:val="Normal"/>
    <w:next w:val="Normal"/>
    <w:rsid w:val="00B15AF8"/>
    <w:pPr>
      <w:spacing w:before="600"/>
      <w:jc w:val="center"/>
    </w:pPr>
    <w:rPr>
      <w:caps/>
      <w:sz w:val="28"/>
    </w:rPr>
  </w:style>
  <w:style w:type="paragraph" w:customStyle="1" w:styleId="Note">
    <w:name w:val="Note"/>
    <w:basedOn w:val="Normal"/>
    <w:rsid w:val="00B15AF8"/>
    <w:pPr>
      <w:tabs>
        <w:tab w:val="left" w:pos="851"/>
      </w:tabs>
    </w:pPr>
  </w:style>
  <w:style w:type="paragraph" w:customStyle="1" w:styleId="MinusFootnote">
    <w:name w:val="MinusFootnote"/>
    <w:basedOn w:val="Normal"/>
    <w:rsid w:val="00B15AF8"/>
    <w:pPr>
      <w:ind w:left="-1701" w:hanging="284"/>
    </w:pPr>
  </w:style>
  <w:style w:type="paragraph" w:customStyle="1" w:styleId="Title3">
    <w:name w:val="Title 3"/>
    <w:basedOn w:val="Title2"/>
    <w:next w:val="Normalaftertitle"/>
    <w:rsid w:val="00B15AF8"/>
    <w:rPr>
      <w:caps w:val="0"/>
    </w:rPr>
  </w:style>
  <w:style w:type="paragraph" w:customStyle="1" w:styleId="Title2">
    <w:name w:val="Title 2"/>
    <w:basedOn w:val="Source"/>
    <w:next w:val="Title3"/>
    <w:rsid w:val="00C27129"/>
    <w:pPr>
      <w:spacing w:after="0"/>
    </w:pPr>
    <w:rPr>
      <w:b w:val="0"/>
      <w:caps/>
    </w:rPr>
  </w:style>
  <w:style w:type="paragraph" w:customStyle="1" w:styleId="Source">
    <w:name w:val="Source"/>
    <w:basedOn w:val="Normal"/>
    <w:next w:val="Title1"/>
    <w:rsid w:val="00C27129"/>
    <w:pPr>
      <w:spacing w:before="240" w:after="240"/>
      <w:jc w:val="center"/>
    </w:pPr>
    <w:rPr>
      <w:b/>
      <w:sz w:val="28"/>
    </w:rPr>
  </w:style>
  <w:style w:type="paragraph" w:customStyle="1" w:styleId="Title1">
    <w:name w:val="Title 1"/>
    <w:basedOn w:val="Source"/>
    <w:next w:val="Title2"/>
    <w:rsid w:val="00C27129"/>
    <w:pPr>
      <w:spacing w:before="120" w:after="120"/>
    </w:pPr>
    <w:rPr>
      <w:b w:val="0"/>
      <w:caps/>
    </w:rPr>
  </w:style>
  <w:style w:type="paragraph" w:customStyle="1" w:styleId="ArtNo">
    <w:name w:val="Art_No"/>
    <w:basedOn w:val="Normal"/>
    <w:next w:val="Arttitle"/>
    <w:rsid w:val="00B15AF8"/>
    <w:pPr>
      <w:spacing w:before="600"/>
      <w:jc w:val="center"/>
    </w:pPr>
    <w:rPr>
      <w:caps/>
      <w:sz w:val="28"/>
    </w:rPr>
  </w:style>
  <w:style w:type="paragraph" w:customStyle="1" w:styleId="Arttitle">
    <w:name w:val="Art_title"/>
    <w:basedOn w:val="Normal"/>
    <w:next w:val="Normal"/>
    <w:rsid w:val="00B15AF8"/>
    <w:pPr>
      <w:spacing w:before="240" w:after="240"/>
      <w:jc w:val="center"/>
    </w:pPr>
    <w:rPr>
      <w:b/>
      <w:sz w:val="28"/>
    </w:rPr>
  </w:style>
  <w:style w:type="paragraph" w:customStyle="1" w:styleId="ChapNo">
    <w:name w:val="Chap_No"/>
    <w:basedOn w:val="ArtNo"/>
    <w:next w:val="Chaptitle"/>
    <w:rsid w:val="00B15AF8"/>
  </w:style>
  <w:style w:type="paragraph" w:customStyle="1" w:styleId="Chaptitle">
    <w:name w:val="Chap_title"/>
    <w:basedOn w:val="Arttitle"/>
    <w:next w:val="Normal"/>
    <w:rsid w:val="00B15AF8"/>
  </w:style>
  <w:style w:type="paragraph" w:customStyle="1" w:styleId="Reasons">
    <w:name w:val="Reasons"/>
    <w:basedOn w:val="Normal"/>
    <w:qFormat/>
    <w:rsid w:val="00B15AF8"/>
  </w:style>
  <w:style w:type="paragraph" w:customStyle="1" w:styleId="ResNo">
    <w:name w:val="Res_No"/>
    <w:basedOn w:val="AnnexNo"/>
    <w:next w:val="Restitle"/>
    <w:rsid w:val="00B15AF8"/>
  </w:style>
  <w:style w:type="paragraph" w:customStyle="1" w:styleId="Restitle">
    <w:name w:val="Res_title"/>
    <w:basedOn w:val="Annextitle"/>
    <w:next w:val="Normal"/>
    <w:rsid w:val="00C55401"/>
  </w:style>
  <w:style w:type="paragraph" w:customStyle="1" w:styleId="Section1">
    <w:name w:val="Section 1"/>
    <w:basedOn w:val="ChapNo"/>
    <w:next w:val="Normal"/>
    <w:rsid w:val="00B15AF8"/>
    <w:rPr>
      <w:caps w:val="0"/>
    </w:rPr>
  </w:style>
  <w:style w:type="paragraph" w:customStyle="1" w:styleId="Section2">
    <w:name w:val="Section 2"/>
    <w:basedOn w:val="Section1"/>
    <w:next w:val="Normal"/>
    <w:rsid w:val="00B15AF8"/>
    <w:pPr>
      <w:spacing w:before="240"/>
    </w:pPr>
    <w:rPr>
      <w:b/>
      <w:i/>
    </w:rPr>
  </w:style>
  <w:style w:type="paragraph" w:customStyle="1" w:styleId="Artheading">
    <w:name w:val="Art_heading"/>
    <w:basedOn w:val="Normal"/>
    <w:next w:val="Normalaftertitle"/>
    <w:rsid w:val="00B15AF8"/>
    <w:pPr>
      <w:spacing w:before="480"/>
      <w:jc w:val="center"/>
    </w:pPr>
    <w:rPr>
      <w:b/>
    </w:rPr>
  </w:style>
  <w:style w:type="paragraph" w:customStyle="1" w:styleId="Headingb">
    <w:name w:val="Heading_b"/>
    <w:basedOn w:val="Heading3"/>
    <w:next w:val="Normal"/>
    <w:rsid w:val="00B15AF8"/>
    <w:pPr>
      <w:spacing w:before="160"/>
      <w:outlineLvl w:val="0"/>
    </w:pPr>
  </w:style>
  <w:style w:type="paragraph" w:customStyle="1" w:styleId="Headingi">
    <w:name w:val="Heading_i"/>
    <w:basedOn w:val="Heading3"/>
    <w:next w:val="Normal"/>
    <w:rsid w:val="00FB7232"/>
    <w:pPr>
      <w:spacing w:before="160"/>
      <w:outlineLvl w:val="0"/>
    </w:pPr>
    <w:rPr>
      <w:rFonts w:ascii="STKaiti" w:eastAsia="STKaiti" w:hAnsi="STKaiti"/>
      <w:b w:val="0"/>
    </w:rPr>
  </w:style>
  <w:style w:type="paragraph" w:customStyle="1" w:styleId="FirstFooter">
    <w:name w:val="FirstFooter"/>
    <w:basedOn w:val="Footer"/>
    <w:rsid w:val="00B15AF8"/>
    <w:rPr>
      <w:caps w:val="0"/>
    </w:rPr>
  </w:style>
  <w:style w:type="character" w:styleId="PageNumber">
    <w:name w:val="page number"/>
    <w:basedOn w:val="DefaultParagraphFont"/>
    <w:rsid w:val="00B15AF8"/>
  </w:style>
  <w:style w:type="character" w:styleId="Hyperlink">
    <w:name w:val="Hyperlink"/>
    <w:basedOn w:val="DefaultParagraphFont"/>
    <w:uiPriority w:val="99"/>
    <w:rsid w:val="00B15AF8"/>
    <w:rPr>
      <w:color w:val="0000FF"/>
      <w:u w:val="single"/>
    </w:rPr>
  </w:style>
  <w:style w:type="paragraph" w:styleId="Date">
    <w:name w:val="Date"/>
    <w:basedOn w:val="Normal"/>
    <w:rsid w:val="00B15AF8"/>
    <w:pPr>
      <w:framePr w:hSpace="181" w:wrap="notBeside" w:vAnchor="page" w:hAnchor="page" w:x="1135" w:y="852"/>
      <w:tabs>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B15AF8"/>
    <w:rPr>
      <w:color w:val="800080"/>
      <w:u w:val="single"/>
    </w:rPr>
  </w:style>
  <w:style w:type="paragraph" w:customStyle="1" w:styleId="NormalCH">
    <w:name w:val="NormalCH"/>
    <w:basedOn w:val="Normal"/>
    <w:next w:val="Normal"/>
    <w:qFormat/>
    <w:rsid w:val="008C14E4"/>
    <w:pPr>
      <w:ind w:firstLineChars="200" w:firstLine="200"/>
    </w:pPr>
    <w:rPr>
      <w:rFonts w:eastAsia="SimSun"/>
      <w:lang w:val="en-US"/>
    </w:rPr>
  </w:style>
  <w:style w:type="paragraph" w:customStyle="1" w:styleId="HeadingiCH">
    <w:name w:val="Heading_iCH"/>
    <w:basedOn w:val="NormalCH"/>
    <w:qFormat/>
    <w:rsid w:val="00341C6C"/>
    <w:rPr>
      <w:rFonts w:ascii="STKaiti" w:hAnsi="STKaiti"/>
    </w:rPr>
  </w:style>
  <w:style w:type="table" w:styleId="TableGrid">
    <w:name w:val="Table Grid"/>
    <w:basedOn w:val="TableNormal"/>
    <w:uiPriority w:val="59"/>
    <w:rsid w:val="009C50A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rsid w:val="00B56B53"/>
    <w:rPr>
      <w:rFonts w:ascii="Times New Roman" w:hAnsi="Times New Roman"/>
      <w:sz w:val="18"/>
      <w:lang w:val="en-GB" w:eastAsia="en-US"/>
    </w:rPr>
  </w:style>
  <w:style w:type="paragraph" w:customStyle="1" w:styleId="StyleSourceAsianSimSun">
    <w:name w:val="Style Source + (Asian) SimSun"/>
    <w:basedOn w:val="Source"/>
    <w:rsid w:val="00C34749"/>
    <w:pPr>
      <w:jc w:val="left"/>
    </w:pPr>
    <w:rPr>
      <w:rFonts w:eastAsia="SimSun" w:cs="Times New Roman Bold"/>
      <w:caps/>
    </w:rPr>
  </w:style>
  <w:style w:type="paragraph" w:customStyle="1" w:styleId="Committee">
    <w:name w:val="Committee"/>
    <w:basedOn w:val="Normal"/>
    <w:qFormat/>
    <w:rsid w:val="00C34749"/>
    <w:pPr>
      <w:framePr w:hSpace="180" w:wrap="around" w:hAnchor="margin" w:y="-675"/>
      <w:tabs>
        <w:tab w:val="left" w:pos="851"/>
      </w:tabs>
      <w:spacing w:before="0" w:line="240" w:lineRule="atLeast"/>
    </w:pPr>
    <w:rPr>
      <w:rFonts w:cs="Times New Roman Bold"/>
      <w:b/>
      <w:bCs/>
      <w:caps/>
    </w:rPr>
  </w:style>
  <w:style w:type="paragraph" w:styleId="ListParagraph">
    <w:name w:val="List Paragraph"/>
    <w:basedOn w:val="Normal"/>
    <w:uiPriority w:val="34"/>
    <w:qFormat/>
    <w:rsid w:val="00C27129"/>
    <w:pPr>
      <w:tabs>
        <w:tab w:val="clear" w:pos="794"/>
        <w:tab w:val="clear" w:pos="1191"/>
        <w:tab w:val="clear" w:pos="1588"/>
        <w:tab w:val="left" w:pos="2268"/>
      </w:tabs>
      <w:contextualSpacing/>
    </w:pPr>
    <w:rPr>
      <w:rFonts w:eastAsia="Times New Roman"/>
    </w:rPr>
  </w:style>
  <w:style w:type="paragraph" w:customStyle="1" w:styleId="Volumetitle">
    <w:name w:val="Volume_title"/>
    <w:basedOn w:val="Normal"/>
    <w:qFormat/>
    <w:rsid w:val="00060F7D"/>
    <w:pPr>
      <w:tabs>
        <w:tab w:val="clear" w:pos="794"/>
        <w:tab w:val="clear" w:pos="1191"/>
        <w:tab w:val="clear" w:pos="1588"/>
        <w:tab w:val="clear" w:pos="1985"/>
        <w:tab w:val="left" w:pos="1134"/>
        <w:tab w:val="left" w:pos="1871"/>
        <w:tab w:val="left" w:pos="2268"/>
      </w:tabs>
      <w:jc w:val="center"/>
    </w:pPr>
    <w:rPr>
      <w:rFonts w:ascii="Times New Roman" w:eastAsia="Times New Roman" w:hAnsi="Times New Roman"/>
      <w:b/>
      <w:bCs/>
      <w:sz w:val="28"/>
      <w:szCs w:val="28"/>
    </w:rPr>
  </w:style>
  <w:style w:type="paragraph" w:customStyle="1" w:styleId="AnnexNoTitle">
    <w:name w:val="Annex_No&amp;Title"/>
    <w:basedOn w:val="AnnexNo"/>
    <w:uiPriority w:val="99"/>
    <w:qFormat/>
    <w:rsid w:val="00060F7D"/>
    <w:pPr>
      <w:keepNext/>
      <w:keepLines/>
      <w:spacing w:before="480" w:after="80" w:line="288" w:lineRule="auto"/>
    </w:pPr>
    <w:rPr>
      <w:rFonts w:cs="Times New Roman Bold"/>
      <w:b/>
      <w:caps w:val="0"/>
      <w:color w:val="4A442A"/>
      <w:sz w:val="36"/>
    </w:rPr>
  </w:style>
  <w:style w:type="paragraph" w:customStyle="1" w:styleId="Proposal">
    <w:name w:val="Proposal"/>
    <w:basedOn w:val="Normal"/>
    <w:next w:val="Normal"/>
    <w:rsid w:val="00D92D0C"/>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Priorityarea">
    <w:name w:val="Priorityarea"/>
    <w:basedOn w:val="Normal"/>
    <w:qFormat/>
    <w:rsid w:val="00782DBD"/>
    <w:pPr>
      <w:tabs>
        <w:tab w:val="clear" w:pos="794"/>
        <w:tab w:val="clear" w:pos="1191"/>
        <w:tab w:val="clear" w:pos="1588"/>
        <w:tab w:val="left" w:pos="2268"/>
      </w:tabs>
      <w:spacing w:before="20"/>
    </w:pPr>
    <w:rPr>
      <w:szCs w:val="24"/>
    </w:rPr>
  </w:style>
  <w:style w:type="paragraph" w:customStyle="1" w:styleId="Sectiontitle">
    <w:name w:val="Section_title"/>
    <w:basedOn w:val="Annextitle"/>
    <w:next w:val="Normalaftertitle"/>
    <w:uiPriority w:val="99"/>
    <w:rsid w:val="00301DE2"/>
    <w:pPr>
      <w:keepNext/>
      <w:keepLines/>
      <w:spacing w:after="280"/>
    </w:pPr>
    <w:rPr>
      <w:rFonts w:eastAsia="Times New Roman"/>
    </w:rPr>
  </w:style>
  <w:style w:type="paragraph" w:customStyle="1" w:styleId="QuestionNo">
    <w:name w:val="Question_No"/>
    <w:basedOn w:val="RecNo"/>
    <w:next w:val="Normal"/>
    <w:uiPriority w:val="99"/>
    <w:rsid w:val="00301DE2"/>
    <w:pPr>
      <w:keepNext/>
      <w:keepLines/>
      <w:spacing w:before="480"/>
    </w:pPr>
    <w:rPr>
      <w:rFonts w:eastAsia="Times New Roman"/>
    </w:rPr>
  </w:style>
  <w:style w:type="paragraph" w:customStyle="1" w:styleId="Questiontitle">
    <w:name w:val="Question_title"/>
    <w:basedOn w:val="Normal"/>
    <w:next w:val="Normal"/>
    <w:rsid w:val="00301DE2"/>
    <w:pPr>
      <w:keepNext/>
      <w:keepLines/>
      <w:spacing w:before="240" w:line="288" w:lineRule="auto"/>
      <w:jc w:val="center"/>
    </w:pPr>
    <w:rPr>
      <w:rFonts w:ascii="Calibri" w:hAnsi="Calibri"/>
      <w:b/>
      <w:sz w:val="32"/>
    </w:rPr>
  </w:style>
  <w:style w:type="character" w:customStyle="1" w:styleId="FootnoteTextChar">
    <w:name w:val="Footnote Text Char"/>
    <w:basedOn w:val="DefaultParagraphFont"/>
    <w:link w:val="FootnoteText"/>
    <w:rsid w:val="001B6F63"/>
    <w:rPr>
      <w:rFonts w:asciiTheme="minorHAnsi" w:eastAsia="SimSun" w:hAnsiTheme="minorHAnsi"/>
      <w:sz w:val="24"/>
      <w:lang w:val="en-GB" w:eastAsia="en-US"/>
    </w:rPr>
  </w:style>
  <w:style w:type="paragraph" w:styleId="BalloonText">
    <w:name w:val="Balloon Text"/>
    <w:basedOn w:val="Normal"/>
    <w:link w:val="BalloonTextChar"/>
    <w:semiHidden/>
    <w:unhideWhenUsed/>
    <w:rsid w:val="003E0F94"/>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3E0F94"/>
    <w:rPr>
      <w:rFonts w:ascii="Tahoma" w:hAnsi="Tahoma" w:cs="Tahoma"/>
      <w:sz w:val="16"/>
      <w:szCs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6496641">
      <w:bodyDiv w:val="1"/>
      <w:marLeft w:val="0"/>
      <w:marRight w:val="0"/>
      <w:marTop w:val="0"/>
      <w:marBottom w:val="0"/>
      <w:divBdr>
        <w:top w:val="none" w:sz="0" w:space="0" w:color="auto"/>
        <w:left w:val="none" w:sz="0" w:space="0" w:color="auto"/>
        <w:bottom w:val="none" w:sz="0" w:space="0" w:color="auto"/>
        <w:right w:val="none" w:sz="0" w:space="0" w:color="auto"/>
      </w:divBdr>
    </w:div>
    <w:div w:id="1252542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http://www.itu.int/zh/ITU-D/Conferences/WTDC/WTDC17/Pages/default.aspx" TargetMode="External"/><Relationship Id="rId2" Type="http://schemas.openxmlformats.org/officeDocument/2006/relationships/hyperlink" Target="mailto:edna.ferrer@ift.org.mx" TargetMode="External"/><Relationship Id="rId1" Type="http://schemas.openxmlformats.org/officeDocument/2006/relationships/hyperlink" Target="mailto:hirayama@anatel.gov.b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40683341-5520-41f5-a95c-faa1809f12c3" targetNamespace="http://schemas.microsoft.com/office/2006/metadata/properties" ma:root="true" ma:fieldsID="d41af5c836d734370eb92e7ee5f83852" ns2:_="" ns3:_="">
    <xsd:import namespace="996b2e75-67fd-4955-a3b0-5ab9934cb50b"/>
    <xsd:import namespace="40683341-5520-41f5-a95c-faa1809f12c3"/>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40683341-5520-41f5-a95c-faa1809f12c3"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40683341-5520-41f5-a95c-faa1809f12c3">DPM</DPM_x0020_Author>
    <DPM_x0020_File_x0020_name xmlns="40683341-5520-41f5-a95c-faa1809f12c3">D14-WTDC17-C-0033!!MSW-C</DPM_x0020_File_x0020_name>
    <DPM_x0020_Version xmlns="40683341-5520-41f5-a95c-faa1809f12c3">DPM_2017.09.13.1</DPM_x0020_Version>
  </documentManagement>
</p:properties>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40683341-5520-41f5-a95c-faa1809f12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documentManagement/types"/>
    <ds:schemaRef ds:uri="http://schemas.openxmlformats.org/package/2006/metadata/core-properties"/>
    <ds:schemaRef ds:uri="http://purl.org/dc/dcmitype/"/>
    <ds:schemaRef ds:uri="40683341-5520-41f5-a95c-faa1809f12c3"/>
    <ds:schemaRef ds:uri="http://purl.org/dc/terms/"/>
    <ds:schemaRef ds:uri="996b2e75-67fd-4955-a3b0-5ab9934cb50b"/>
    <ds:schemaRef ds:uri="http://schemas.microsoft.com/office/2006/metadata/properties"/>
    <ds:schemaRef ds:uri="http://purl.org/dc/elements/1.1/"/>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3295</Words>
  <Characters>1336</Characters>
  <Application>Microsoft Office Word</Application>
  <DocSecurity>0</DocSecurity>
  <Lines>11</Lines>
  <Paragraphs>9</Paragraphs>
  <ScaleCrop>false</ScaleCrop>
  <HeadingPairs>
    <vt:vector size="4" baseType="variant">
      <vt:variant>
        <vt:lpstr>Title</vt:lpstr>
      </vt:variant>
      <vt:variant>
        <vt:i4>1</vt:i4>
      </vt:variant>
      <vt:variant>
        <vt:lpstr>INTERNATIONAL   TELECOMMUNICATION   UNION	</vt:lpstr>
      </vt:variant>
      <vt:variant>
        <vt:i4>0</vt:i4>
      </vt:variant>
    </vt:vector>
  </HeadingPairs>
  <TitlesOfParts>
    <vt:vector size="1" baseType="lpstr">
      <vt:lpstr>D14-WTDC17-C-0033!!MSW-C</vt:lpstr>
    </vt:vector>
  </TitlesOfParts>
  <Manager>General Secretariat - Pool</Manager>
  <Company>International Telecommunication Union (ITU)</Company>
  <LinksUpToDate>false</LinksUpToDate>
  <CharactersWithSpaces>4622</CharactersWithSpaces>
  <SharedDoc>false</SharedDoc>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D14-WTDC17-C-0033!!MSW-C</dc:title>
  <dc:creator>Documents Proposals Manager (DPM)</dc:creator>
  <cp:keywords>DPM_v2017.9.18.1_prod</cp:keywords>
  <dc:description/>
  <cp:lastModifiedBy>Kong, Hongli</cp:lastModifiedBy>
  <cp:revision>3</cp:revision>
  <cp:lastPrinted>2017-09-28T09:47:00Z</cp:lastPrinted>
  <dcterms:created xsi:type="dcterms:W3CDTF">2017-09-28T14:03:00Z</dcterms:created>
  <dcterms:modified xsi:type="dcterms:W3CDTF">2017-09-28T14:08:00Z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PC_WTDC14.dotm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