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8A63F4" w:rsidTr="00D42EE8">
        <w:trPr>
          <w:cantSplit/>
        </w:trPr>
        <w:tc>
          <w:tcPr>
            <w:tcW w:w="1100" w:type="dxa"/>
            <w:tcBorders>
              <w:bottom w:val="single" w:sz="12" w:space="0" w:color="auto"/>
            </w:tcBorders>
          </w:tcPr>
          <w:p w:rsidR="00D42EE8" w:rsidRPr="008A63F4" w:rsidRDefault="00D42EE8" w:rsidP="00617555">
            <w:pPr>
              <w:spacing w:before="240"/>
            </w:pPr>
            <w:r w:rsidRPr="008A63F4">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Pr="008A63F4" w:rsidRDefault="00D42EE8" w:rsidP="00617555">
            <w:pPr>
              <w:tabs>
                <w:tab w:val="clear" w:pos="794"/>
                <w:tab w:val="clear" w:pos="1191"/>
                <w:tab w:val="clear" w:pos="1588"/>
                <w:tab w:val="clear" w:pos="1985"/>
                <w:tab w:val="left" w:pos="1871"/>
              </w:tabs>
              <w:spacing w:before="20" w:after="48"/>
              <w:ind w:left="34"/>
              <w:rPr>
                <w:b/>
                <w:sz w:val="28"/>
                <w:szCs w:val="28"/>
              </w:rPr>
            </w:pPr>
            <w:r w:rsidRPr="008A63F4">
              <w:rPr>
                <w:b/>
                <w:bCs/>
                <w:sz w:val="28"/>
                <w:szCs w:val="28"/>
              </w:rPr>
              <w:t>Conférence</w:t>
            </w:r>
            <w:r w:rsidRPr="008A63F4">
              <w:rPr>
                <w:b/>
                <w:sz w:val="28"/>
                <w:szCs w:val="28"/>
              </w:rPr>
              <w:t xml:space="preserve"> mondiale de développement des télécommunications (CMDT-17)</w:t>
            </w:r>
          </w:p>
          <w:p w:rsidR="00D42EE8" w:rsidRPr="008A63F4" w:rsidRDefault="00D42EE8" w:rsidP="00617555">
            <w:pPr>
              <w:tabs>
                <w:tab w:val="clear" w:pos="794"/>
                <w:tab w:val="clear" w:pos="1191"/>
                <w:tab w:val="clear" w:pos="1588"/>
                <w:tab w:val="clear" w:pos="1985"/>
                <w:tab w:val="left" w:pos="1871"/>
              </w:tabs>
              <w:spacing w:after="48"/>
              <w:ind w:left="34"/>
            </w:pPr>
            <w:r w:rsidRPr="008A63F4">
              <w:rPr>
                <w:b/>
                <w:bCs/>
                <w:sz w:val="26"/>
                <w:szCs w:val="26"/>
              </w:rPr>
              <w:t>Buenos Aires, Argentine, 9</w:t>
            </w:r>
            <w:r w:rsidR="0056763F" w:rsidRPr="008A63F4">
              <w:rPr>
                <w:b/>
                <w:bCs/>
                <w:sz w:val="26"/>
                <w:szCs w:val="26"/>
              </w:rPr>
              <w:t>-</w:t>
            </w:r>
            <w:r w:rsidRPr="008A63F4">
              <w:rPr>
                <w:b/>
                <w:bCs/>
                <w:sz w:val="26"/>
                <w:szCs w:val="26"/>
              </w:rPr>
              <w:t>20 octobre 2017</w:t>
            </w:r>
          </w:p>
        </w:tc>
        <w:tc>
          <w:tcPr>
            <w:tcW w:w="3260" w:type="dxa"/>
            <w:tcBorders>
              <w:bottom w:val="single" w:sz="12" w:space="0" w:color="auto"/>
            </w:tcBorders>
          </w:tcPr>
          <w:p w:rsidR="00D42EE8" w:rsidRPr="008A63F4" w:rsidRDefault="00515188" w:rsidP="00617555">
            <w:pPr>
              <w:spacing w:before="0" w:after="80"/>
            </w:pPr>
            <w:bookmarkStart w:id="0" w:name="dlogo"/>
            <w:bookmarkEnd w:id="0"/>
            <w:r w:rsidRPr="008A63F4">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EE8" w:rsidRPr="008A63F4" w:rsidTr="00D42EE8">
        <w:trPr>
          <w:cantSplit/>
        </w:trPr>
        <w:tc>
          <w:tcPr>
            <w:tcW w:w="6628" w:type="dxa"/>
            <w:gridSpan w:val="2"/>
            <w:tcBorders>
              <w:top w:val="single" w:sz="12" w:space="0" w:color="auto"/>
            </w:tcBorders>
          </w:tcPr>
          <w:p w:rsidR="00D42EE8" w:rsidRPr="008A63F4" w:rsidRDefault="00D42EE8" w:rsidP="00617555">
            <w:pPr>
              <w:spacing w:before="0"/>
              <w:rPr>
                <w:rFonts w:cs="Arial"/>
                <w:b/>
                <w:bCs/>
                <w:szCs w:val="24"/>
              </w:rPr>
            </w:pPr>
            <w:bookmarkStart w:id="1" w:name="dspace" w:colFirst="0" w:colLast="1"/>
          </w:p>
        </w:tc>
        <w:tc>
          <w:tcPr>
            <w:tcW w:w="3260" w:type="dxa"/>
            <w:tcBorders>
              <w:top w:val="single" w:sz="12" w:space="0" w:color="auto"/>
            </w:tcBorders>
          </w:tcPr>
          <w:p w:rsidR="00D42EE8" w:rsidRPr="008A63F4" w:rsidRDefault="00D42EE8" w:rsidP="00617555">
            <w:pPr>
              <w:spacing w:before="0"/>
              <w:rPr>
                <w:b/>
                <w:bCs/>
                <w:szCs w:val="24"/>
              </w:rPr>
            </w:pPr>
          </w:p>
        </w:tc>
      </w:tr>
      <w:tr w:rsidR="00D42EE8" w:rsidRPr="008A63F4" w:rsidTr="00403E92">
        <w:trPr>
          <w:cantSplit/>
        </w:trPr>
        <w:tc>
          <w:tcPr>
            <w:tcW w:w="6628" w:type="dxa"/>
            <w:gridSpan w:val="2"/>
          </w:tcPr>
          <w:p w:rsidR="00D42EE8" w:rsidRPr="008A63F4" w:rsidRDefault="00000B37" w:rsidP="00617555">
            <w:pPr>
              <w:pStyle w:val="Committee"/>
              <w:spacing w:before="0"/>
            </w:pPr>
            <w:bookmarkStart w:id="2" w:name="dnum" w:colFirst="1" w:colLast="1"/>
            <w:bookmarkEnd w:id="1"/>
            <w:r w:rsidRPr="008A63F4">
              <w:rPr>
                <w:rFonts w:ascii="Verdana" w:hAnsi="Verdana"/>
                <w:sz w:val="20"/>
              </w:rPr>
              <w:t>SÉANCE PLÉNIÈRE</w:t>
            </w:r>
          </w:p>
        </w:tc>
        <w:tc>
          <w:tcPr>
            <w:tcW w:w="3260" w:type="dxa"/>
          </w:tcPr>
          <w:p w:rsidR="00D42EE8" w:rsidRPr="008A63F4" w:rsidRDefault="00AE166D" w:rsidP="00617555">
            <w:pPr>
              <w:spacing w:before="0"/>
              <w:rPr>
                <w:bCs/>
                <w:szCs w:val="24"/>
              </w:rPr>
            </w:pPr>
            <w:r w:rsidRPr="008A63F4">
              <w:rPr>
                <w:rFonts w:ascii="Verdana" w:hAnsi="Verdana"/>
                <w:b/>
                <w:sz w:val="20"/>
              </w:rPr>
              <w:t>Document W</w:t>
            </w:r>
            <w:r w:rsidR="00000B37" w:rsidRPr="008A63F4">
              <w:rPr>
                <w:rFonts w:ascii="Verdana" w:hAnsi="Verdana"/>
                <w:b/>
                <w:sz w:val="20"/>
              </w:rPr>
              <w:t>T</w:t>
            </w:r>
            <w:r w:rsidRPr="008A63F4">
              <w:rPr>
                <w:rFonts w:ascii="Verdana" w:hAnsi="Verdana"/>
                <w:b/>
                <w:sz w:val="20"/>
              </w:rPr>
              <w:t>DC</w:t>
            </w:r>
            <w:r w:rsidR="00000B37" w:rsidRPr="008A63F4">
              <w:rPr>
                <w:rFonts w:ascii="Verdana" w:hAnsi="Verdana"/>
                <w:b/>
                <w:sz w:val="20"/>
              </w:rPr>
              <w:t>-17/28</w:t>
            </w:r>
            <w:r w:rsidR="00700D0A" w:rsidRPr="008A63F4">
              <w:rPr>
                <w:rFonts w:ascii="Verdana" w:hAnsi="Verdana"/>
                <w:b/>
                <w:sz w:val="20"/>
              </w:rPr>
              <w:t>-</w:t>
            </w:r>
            <w:r w:rsidR="00000B37" w:rsidRPr="008A63F4">
              <w:rPr>
                <w:rFonts w:ascii="Verdana" w:hAnsi="Verdana"/>
                <w:b/>
                <w:sz w:val="20"/>
              </w:rPr>
              <w:t>F</w:t>
            </w:r>
          </w:p>
        </w:tc>
      </w:tr>
      <w:tr w:rsidR="00D42EE8" w:rsidRPr="008A63F4" w:rsidTr="00403E92">
        <w:trPr>
          <w:cantSplit/>
        </w:trPr>
        <w:tc>
          <w:tcPr>
            <w:tcW w:w="6628" w:type="dxa"/>
            <w:gridSpan w:val="2"/>
          </w:tcPr>
          <w:p w:rsidR="00D42EE8" w:rsidRPr="008A63F4" w:rsidRDefault="00D42EE8" w:rsidP="00617555">
            <w:pPr>
              <w:spacing w:before="0"/>
              <w:rPr>
                <w:b/>
                <w:bCs/>
                <w:smallCaps/>
                <w:szCs w:val="24"/>
              </w:rPr>
            </w:pPr>
            <w:bookmarkStart w:id="3" w:name="ddate" w:colFirst="1" w:colLast="1"/>
            <w:bookmarkEnd w:id="2"/>
          </w:p>
        </w:tc>
        <w:tc>
          <w:tcPr>
            <w:tcW w:w="3260" w:type="dxa"/>
          </w:tcPr>
          <w:p w:rsidR="00D42EE8" w:rsidRPr="008A63F4" w:rsidRDefault="00000B37" w:rsidP="00617555">
            <w:pPr>
              <w:spacing w:before="0"/>
              <w:rPr>
                <w:bCs/>
                <w:szCs w:val="24"/>
              </w:rPr>
            </w:pPr>
            <w:r w:rsidRPr="008A63F4">
              <w:rPr>
                <w:rFonts w:ascii="Verdana" w:hAnsi="Verdana"/>
                <w:b/>
                <w:sz w:val="20"/>
              </w:rPr>
              <w:t>4 septembre 2017</w:t>
            </w:r>
          </w:p>
        </w:tc>
      </w:tr>
      <w:tr w:rsidR="00D42EE8" w:rsidRPr="008A63F4" w:rsidTr="00403E92">
        <w:trPr>
          <w:cantSplit/>
        </w:trPr>
        <w:tc>
          <w:tcPr>
            <w:tcW w:w="6628" w:type="dxa"/>
            <w:gridSpan w:val="2"/>
          </w:tcPr>
          <w:p w:rsidR="00D42EE8" w:rsidRPr="008A63F4" w:rsidRDefault="00D42EE8" w:rsidP="00617555">
            <w:pPr>
              <w:spacing w:before="0"/>
              <w:rPr>
                <w:b/>
                <w:bCs/>
                <w:smallCaps/>
                <w:szCs w:val="24"/>
              </w:rPr>
            </w:pPr>
            <w:bookmarkStart w:id="4" w:name="dorlang" w:colFirst="1" w:colLast="1"/>
            <w:bookmarkEnd w:id="3"/>
          </w:p>
        </w:tc>
        <w:tc>
          <w:tcPr>
            <w:tcW w:w="3260" w:type="dxa"/>
          </w:tcPr>
          <w:p w:rsidR="00D42EE8" w:rsidRPr="008A63F4" w:rsidRDefault="00000B37" w:rsidP="00617555">
            <w:pPr>
              <w:spacing w:before="0"/>
              <w:rPr>
                <w:b/>
                <w:bCs/>
                <w:szCs w:val="24"/>
              </w:rPr>
            </w:pPr>
            <w:r w:rsidRPr="008A63F4">
              <w:rPr>
                <w:rFonts w:ascii="Verdana" w:hAnsi="Verdana"/>
                <w:b/>
                <w:sz w:val="20"/>
              </w:rPr>
              <w:t>Original: anglais</w:t>
            </w:r>
          </w:p>
        </w:tc>
      </w:tr>
      <w:tr w:rsidR="00D42EE8" w:rsidRPr="008A63F4" w:rsidTr="009A69E5">
        <w:trPr>
          <w:cantSplit/>
        </w:trPr>
        <w:tc>
          <w:tcPr>
            <w:tcW w:w="9888" w:type="dxa"/>
            <w:gridSpan w:val="3"/>
          </w:tcPr>
          <w:p w:rsidR="00D42EE8" w:rsidRPr="008A63F4" w:rsidRDefault="005B6CE3" w:rsidP="00617555">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8A63F4">
              <w:t>ATDI</w:t>
            </w:r>
          </w:p>
        </w:tc>
      </w:tr>
      <w:tr w:rsidR="00D42EE8" w:rsidRPr="008A63F4" w:rsidTr="007934DB">
        <w:trPr>
          <w:cantSplit/>
        </w:trPr>
        <w:tc>
          <w:tcPr>
            <w:tcW w:w="9888" w:type="dxa"/>
            <w:gridSpan w:val="3"/>
          </w:tcPr>
          <w:p w:rsidR="00D42EE8" w:rsidRPr="008A63F4" w:rsidRDefault="00F04F36" w:rsidP="00617555">
            <w:pPr>
              <w:pStyle w:val="Title1"/>
              <w:tabs>
                <w:tab w:val="clear" w:pos="567"/>
                <w:tab w:val="clear" w:pos="1701"/>
                <w:tab w:val="clear" w:pos="2835"/>
                <w:tab w:val="left" w:pos="1871"/>
              </w:tabs>
            </w:pPr>
            <w:bookmarkStart w:id="6" w:name="dtitle1" w:colFirst="1" w:colLast="1"/>
            <w:bookmarkEnd w:id="5"/>
            <w:r w:rsidRPr="008A63F4">
              <w:t>s</w:t>
            </w:r>
            <w:r w:rsidR="00272AC6">
              <w:t>upression ou modification RADICALE</w:t>
            </w:r>
            <w:r w:rsidRPr="008A63F4">
              <w:t xml:space="preserve"> DE LA</w:t>
            </w:r>
            <w:r w:rsidR="00184F7B" w:rsidRPr="008A63F4">
              <w:t xml:space="preserve"> Question 9/2</w:t>
            </w:r>
          </w:p>
        </w:tc>
      </w:tr>
      <w:tr w:rsidR="00D42EE8" w:rsidRPr="008A63F4" w:rsidTr="007934DB">
        <w:trPr>
          <w:cantSplit/>
        </w:trPr>
        <w:tc>
          <w:tcPr>
            <w:tcW w:w="9888" w:type="dxa"/>
            <w:gridSpan w:val="3"/>
          </w:tcPr>
          <w:p w:rsidR="00D42EE8" w:rsidRPr="008A63F4" w:rsidRDefault="00D42EE8" w:rsidP="00617555">
            <w:pPr>
              <w:pStyle w:val="Title2"/>
              <w:tabs>
                <w:tab w:val="clear" w:pos="567"/>
                <w:tab w:val="clear" w:pos="1701"/>
                <w:tab w:val="clear" w:pos="2835"/>
                <w:tab w:val="left" w:pos="1871"/>
              </w:tabs>
              <w:overflowPunct/>
              <w:autoSpaceDE/>
              <w:autoSpaceDN/>
              <w:adjustRightInd/>
              <w:textAlignment w:val="auto"/>
            </w:pPr>
          </w:p>
        </w:tc>
      </w:tr>
      <w:tr w:rsidR="00863463" w:rsidRPr="008A63F4" w:rsidTr="007934DB">
        <w:trPr>
          <w:cantSplit/>
        </w:trPr>
        <w:tc>
          <w:tcPr>
            <w:tcW w:w="9888" w:type="dxa"/>
            <w:gridSpan w:val="3"/>
          </w:tcPr>
          <w:p w:rsidR="00863463" w:rsidRPr="008A63F4" w:rsidRDefault="00863463" w:rsidP="00617555">
            <w:pPr>
              <w:jc w:val="center"/>
            </w:pPr>
          </w:p>
        </w:tc>
      </w:tr>
      <w:tr w:rsidR="00525BDB" w:rsidRPr="008A63F4" w:rsidTr="005F4D30">
        <w:trPr>
          <w:trHeight w:val="558"/>
        </w:trPr>
        <w:tc>
          <w:tcPr>
            <w:tcW w:w="10031" w:type="dxa"/>
            <w:gridSpan w:val="3"/>
            <w:tcBorders>
              <w:top w:val="single" w:sz="4" w:space="0" w:color="auto"/>
              <w:left w:val="single" w:sz="4" w:space="0" w:color="auto"/>
              <w:bottom w:val="single" w:sz="4" w:space="0" w:color="auto"/>
              <w:right w:val="single" w:sz="4" w:space="0" w:color="auto"/>
            </w:tcBorders>
          </w:tcPr>
          <w:p w:rsidR="00525BDB" w:rsidRPr="008A63F4" w:rsidRDefault="009A69E5" w:rsidP="00617555">
            <w:r w:rsidRPr="008A63F4">
              <w:rPr>
                <w:rFonts w:ascii="Calibri" w:eastAsia="SimSun" w:hAnsi="Calibri" w:cs="Traditional Arabic"/>
                <w:b/>
                <w:bCs/>
                <w:szCs w:val="24"/>
              </w:rPr>
              <w:t>Domaine prioritaire:</w:t>
            </w:r>
          </w:p>
          <w:p w:rsidR="00525BDB" w:rsidRPr="008A63F4" w:rsidRDefault="005F4D30" w:rsidP="00617555">
            <w:pPr>
              <w:rPr>
                <w:szCs w:val="24"/>
              </w:rPr>
            </w:pPr>
            <w:r w:rsidRPr="008A63F4">
              <w:rPr>
                <w:szCs w:val="24"/>
              </w:rPr>
              <w:t>–</w:t>
            </w:r>
            <w:r w:rsidR="00BE7C43" w:rsidRPr="008A63F4">
              <w:rPr>
                <w:szCs w:val="24"/>
              </w:rPr>
              <w:tab/>
              <w:t xml:space="preserve">Questions </w:t>
            </w:r>
            <w:r w:rsidR="00272AC6">
              <w:rPr>
                <w:szCs w:val="24"/>
              </w:rPr>
              <w:t xml:space="preserve">confiées aux </w:t>
            </w:r>
            <w:r w:rsidR="00F04F36" w:rsidRPr="008A63F4">
              <w:rPr>
                <w:szCs w:val="24"/>
              </w:rPr>
              <w:t>c</w:t>
            </w:r>
            <w:r w:rsidR="00BE7C43" w:rsidRPr="008A63F4">
              <w:rPr>
                <w:szCs w:val="24"/>
              </w:rPr>
              <w:t>ommissions d'études</w:t>
            </w:r>
          </w:p>
          <w:p w:rsidR="00525BDB" w:rsidRPr="008A63F4" w:rsidRDefault="009A69E5" w:rsidP="00617555">
            <w:r w:rsidRPr="008A63F4">
              <w:rPr>
                <w:rFonts w:ascii="Calibri" w:eastAsia="SimSun" w:hAnsi="Calibri" w:cs="Traditional Arabic"/>
                <w:b/>
                <w:bCs/>
                <w:szCs w:val="24"/>
              </w:rPr>
              <w:t>Résumé:</w:t>
            </w:r>
          </w:p>
          <w:p w:rsidR="00525BDB" w:rsidRPr="008A63F4" w:rsidRDefault="00F04F36" w:rsidP="00617555">
            <w:r w:rsidRPr="008A63F4">
              <w:rPr>
                <w:szCs w:val="24"/>
              </w:rPr>
              <w:t>La Question</w:t>
            </w:r>
            <w:r w:rsidR="005F4D30" w:rsidRPr="008A63F4">
              <w:rPr>
                <w:szCs w:val="24"/>
              </w:rPr>
              <w:t xml:space="preserve"> </w:t>
            </w:r>
            <w:hyperlink r:id="rId12" w:history="1">
              <w:r w:rsidR="005F4D30" w:rsidRPr="008A63F4">
                <w:rPr>
                  <w:rStyle w:val="Hyperlink"/>
                  <w:szCs w:val="24"/>
                </w:rPr>
                <w:t>9/2</w:t>
              </w:r>
            </w:hyperlink>
            <w:r w:rsidR="005F4D30" w:rsidRPr="008A63F4">
              <w:rPr>
                <w:szCs w:val="24"/>
              </w:rPr>
              <w:t xml:space="preserve"> </w:t>
            </w:r>
            <w:r w:rsidR="00272AC6">
              <w:rPr>
                <w:szCs w:val="24"/>
              </w:rPr>
              <w:t>de l'UIT-D a pour titre</w:t>
            </w:r>
            <w:r w:rsidRPr="008A63F4">
              <w:rPr>
                <w:szCs w:val="24"/>
              </w:rPr>
              <w:t xml:space="preserve"> </w:t>
            </w:r>
            <w:r w:rsidR="005F4D30" w:rsidRPr="008A63F4">
              <w:t>"</w:t>
            </w:r>
            <w:r w:rsidR="005F4D30" w:rsidRPr="008A63F4">
              <w:rPr>
                <w:szCs w:val="24"/>
              </w:rPr>
              <w:t>Identification des sujets d'étude des commissions d'études de l'UIT-R et de l'UIT-T qui intéressent particulièrement les pays en développement".</w:t>
            </w:r>
            <w:r w:rsidR="00CE6A6E">
              <w:rPr>
                <w:szCs w:val="24"/>
              </w:rPr>
              <w:t xml:space="preserve"> </w:t>
            </w:r>
            <w:r w:rsidRPr="008A63F4">
              <w:rPr>
                <w:szCs w:val="24"/>
              </w:rPr>
              <w:t>Le rapport f</w:t>
            </w:r>
            <w:r w:rsidR="004C42E1">
              <w:rPr>
                <w:szCs w:val="24"/>
              </w:rPr>
              <w:t>inal élaboré au titre de cette Q</w:t>
            </w:r>
            <w:r w:rsidRPr="008A63F4">
              <w:rPr>
                <w:szCs w:val="24"/>
              </w:rPr>
              <w:t>uestion</w:t>
            </w:r>
            <w:r w:rsidR="00272AC6">
              <w:rPr>
                <w:szCs w:val="24"/>
              </w:rPr>
              <w:t xml:space="preserve"> fait l'objet du</w:t>
            </w:r>
            <w:r w:rsidR="00CE6A6E">
              <w:rPr>
                <w:szCs w:val="24"/>
              </w:rPr>
              <w:t xml:space="preserve"> </w:t>
            </w:r>
            <w:r w:rsidR="00272AC6" w:rsidRPr="008A63F4">
              <w:rPr>
                <w:szCs w:val="24"/>
              </w:rPr>
              <w:t xml:space="preserve">Document </w:t>
            </w:r>
            <w:hyperlink r:id="rId13" w:history="1">
              <w:r w:rsidR="00272AC6" w:rsidRPr="004C42E1">
                <w:rPr>
                  <w:rStyle w:val="Hyperlink"/>
                  <w:szCs w:val="24"/>
                </w:rPr>
                <w:t>2/489</w:t>
              </w:r>
            </w:hyperlink>
            <w:r w:rsidR="00756417" w:rsidRPr="00756417">
              <w:t>,</w:t>
            </w:r>
            <w:r w:rsidR="00756417">
              <w:rPr>
                <w:rStyle w:val="Hyperlink"/>
                <w:szCs w:val="24"/>
                <w:u w:val="none"/>
              </w:rPr>
              <w:t xml:space="preserve"> </w:t>
            </w:r>
            <w:r w:rsidRPr="008A63F4">
              <w:rPr>
                <w:szCs w:val="24"/>
              </w:rPr>
              <w:t xml:space="preserve">publié </w:t>
            </w:r>
            <w:r w:rsidR="008A63F4" w:rsidRPr="008A63F4">
              <w:rPr>
                <w:szCs w:val="24"/>
              </w:rPr>
              <w:t>le 16 mai 2017</w:t>
            </w:r>
            <w:r w:rsidR="00272AC6">
              <w:rPr>
                <w:szCs w:val="24"/>
              </w:rPr>
              <w:t>.</w:t>
            </w:r>
            <w:r w:rsidR="005F4D30" w:rsidRPr="008A63F4">
              <w:rPr>
                <w:szCs w:val="24"/>
              </w:rPr>
              <w:t xml:space="preserve"> </w:t>
            </w:r>
            <w:r w:rsidRPr="008A63F4">
              <w:rPr>
                <w:szCs w:val="24"/>
              </w:rPr>
              <w:t>Il n'est pas nécessaire d'établir un nouveau rapport au titre de la</w:t>
            </w:r>
            <w:r w:rsidR="005F4D30" w:rsidRPr="008A63F4">
              <w:rPr>
                <w:szCs w:val="24"/>
              </w:rPr>
              <w:t xml:space="preserve"> Q</w:t>
            </w:r>
            <w:r w:rsidR="00272AC6">
              <w:rPr>
                <w:szCs w:val="24"/>
              </w:rPr>
              <w:t xml:space="preserve">uestion </w:t>
            </w:r>
            <w:r w:rsidR="005F4D30" w:rsidRPr="008A63F4">
              <w:rPr>
                <w:szCs w:val="24"/>
              </w:rPr>
              <w:t xml:space="preserve">9/2 </w:t>
            </w:r>
            <w:r w:rsidR="008A63F4">
              <w:rPr>
                <w:szCs w:val="24"/>
              </w:rPr>
              <w:t>et d'y faire figurer</w:t>
            </w:r>
            <w:r w:rsidR="00632CC3" w:rsidRPr="008A63F4">
              <w:rPr>
                <w:szCs w:val="24"/>
              </w:rPr>
              <w:t xml:space="preserve"> des informations générales, </w:t>
            </w:r>
            <w:r w:rsidR="004C42E1">
              <w:rPr>
                <w:szCs w:val="24"/>
              </w:rPr>
              <w:t>que l'on pourra</w:t>
            </w:r>
            <w:r w:rsidR="008A63F4">
              <w:rPr>
                <w:szCs w:val="24"/>
              </w:rPr>
              <w:t xml:space="preserve"> facilement trouver</w:t>
            </w:r>
            <w:r w:rsidR="00272AC6">
              <w:rPr>
                <w:szCs w:val="24"/>
              </w:rPr>
              <w:t xml:space="preserve"> sur le site w</w:t>
            </w:r>
            <w:r w:rsidR="00632CC3" w:rsidRPr="008A63F4">
              <w:rPr>
                <w:szCs w:val="24"/>
              </w:rPr>
              <w:t xml:space="preserve">eb de l'UIT. </w:t>
            </w:r>
            <w:r w:rsidR="007534CA" w:rsidRPr="008A63F4">
              <w:rPr>
                <w:szCs w:val="24"/>
              </w:rPr>
              <w:t xml:space="preserve">Outre l'assistance qu'il prête aux pays en développement et aux pays les moins avancés </w:t>
            </w:r>
            <w:r w:rsidR="00272AC6">
              <w:rPr>
                <w:szCs w:val="24"/>
              </w:rPr>
              <w:t>sous la forme d'</w:t>
            </w:r>
            <w:r w:rsidR="007534CA" w:rsidRPr="008A63F4">
              <w:rPr>
                <w:szCs w:val="24"/>
              </w:rPr>
              <w:t>outils de planification RF et les contributions qu'il soumet aux C</w:t>
            </w:r>
            <w:r w:rsidR="00272AC6">
              <w:rPr>
                <w:szCs w:val="24"/>
              </w:rPr>
              <w:t>ommissions d'études</w:t>
            </w:r>
            <w:r w:rsidR="007534CA" w:rsidRPr="008A63F4">
              <w:rPr>
                <w:szCs w:val="24"/>
              </w:rPr>
              <w:t xml:space="preserve"> 1 et 2 de l'UIT-D, ATDI </w:t>
            </w:r>
            <w:r w:rsidR="00272AC6">
              <w:rPr>
                <w:szCs w:val="24"/>
              </w:rPr>
              <w:t>participe essentiellement aux</w:t>
            </w:r>
            <w:r w:rsidR="007534CA" w:rsidRPr="008A63F4">
              <w:rPr>
                <w:szCs w:val="24"/>
              </w:rPr>
              <w:t xml:space="preserve"> travaux </w:t>
            </w:r>
            <w:r w:rsidR="006460D0" w:rsidRPr="008A63F4">
              <w:rPr>
                <w:szCs w:val="24"/>
              </w:rPr>
              <w:t>de</w:t>
            </w:r>
            <w:r w:rsidR="007534CA" w:rsidRPr="008A63F4">
              <w:rPr>
                <w:szCs w:val="24"/>
              </w:rPr>
              <w:t xml:space="preserve"> la CE 1 (Gestion du spectre), de la CE 3 (Propagation) et de la CE 5 (</w:t>
            </w:r>
            <w:r w:rsidR="00040930">
              <w:rPr>
                <w:szCs w:val="24"/>
              </w:rPr>
              <w:t>Services de Terre) de l'UIT-R ainsi que</w:t>
            </w:r>
            <w:r w:rsidR="006460D0" w:rsidRPr="008A63F4">
              <w:rPr>
                <w:szCs w:val="24"/>
              </w:rPr>
              <w:t xml:space="preserve"> ceux de la CE 5 (Environnement et économie circulaire) de</w:t>
            </w:r>
            <w:r w:rsidR="007534CA" w:rsidRPr="008A63F4">
              <w:rPr>
                <w:szCs w:val="24"/>
              </w:rPr>
              <w:t xml:space="preserve"> </w:t>
            </w:r>
            <w:r w:rsidR="006460D0" w:rsidRPr="008A63F4">
              <w:rPr>
                <w:szCs w:val="24"/>
              </w:rPr>
              <w:t>l'UIT-T</w:t>
            </w:r>
            <w:r w:rsidR="005F4D30" w:rsidRPr="008A63F4">
              <w:rPr>
                <w:szCs w:val="24"/>
              </w:rPr>
              <w:t xml:space="preserve">. </w:t>
            </w:r>
          </w:p>
          <w:p w:rsidR="005F4D30" w:rsidRPr="008A63F4" w:rsidRDefault="00040930" w:rsidP="00617555">
            <w:pPr>
              <w:rPr>
                <w:szCs w:val="24"/>
              </w:rPr>
            </w:pPr>
            <w:r>
              <w:rPr>
                <w:szCs w:val="24"/>
              </w:rPr>
              <w:t>Nous n'avons trouvé aucune R</w:t>
            </w:r>
            <w:r w:rsidR="006460D0" w:rsidRPr="008A63F4">
              <w:rPr>
                <w:szCs w:val="24"/>
              </w:rPr>
              <w:t xml:space="preserve">ésolution de la CMDT </w:t>
            </w:r>
            <w:r>
              <w:rPr>
                <w:szCs w:val="24"/>
              </w:rPr>
              <w:t xml:space="preserve">dans laquelle il était expressément demandé d'étudier la Question </w:t>
            </w:r>
            <w:r w:rsidR="005F4D30" w:rsidRPr="008A63F4">
              <w:rPr>
                <w:szCs w:val="24"/>
              </w:rPr>
              <w:t xml:space="preserve">9/2. </w:t>
            </w:r>
            <w:r>
              <w:rPr>
                <w:szCs w:val="24"/>
              </w:rPr>
              <w:t>La seule R</w:t>
            </w:r>
            <w:r w:rsidR="006460D0" w:rsidRPr="008A63F4">
              <w:rPr>
                <w:szCs w:val="24"/>
              </w:rPr>
              <w:t>ésolution dont il est question dans le rapport élaboré au titre de</w:t>
            </w:r>
            <w:r w:rsidR="00CE6A6E">
              <w:rPr>
                <w:szCs w:val="24"/>
              </w:rPr>
              <w:t xml:space="preserve"> </w:t>
            </w:r>
            <w:r w:rsidR="006460D0" w:rsidRPr="008A63F4">
              <w:rPr>
                <w:szCs w:val="24"/>
              </w:rPr>
              <w:t>la</w:t>
            </w:r>
            <w:r w:rsidR="005F4D30" w:rsidRPr="008A63F4">
              <w:rPr>
                <w:szCs w:val="24"/>
              </w:rPr>
              <w:t xml:space="preserve"> Q</w:t>
            </w:r>
            <w:r>
              <w:rPr>
                <w:szCs w:val="24"/>
              </w:rPr>
              <w:t xml:space="preserve">uestion </w:t>
            </w:r>
            <w:r w:rsidR="005F4D30" w:rsidRPr="008A63F4">
              <w:rPr>
                <w:szCs w:val="24"/>
              </w:rPr>
              <w:t xml:space="preserve">9/2 </w:t>
            </w:r>
            <w:r w:rsidR="006460D0" w:rsidRPr="008A63F4">
              <w:rPr>
                <w:szCs w:val="24"/>
              </w:rPr>
              <w:t>est la Résolution 9</w:t>
            </w:r>
            <w:r w:rsidR="005F4D30" w:rsidRPr="008A63F4">
              <w:rPr>
                <w:szCs w:val="24"/>
              </w:rPr>
              <w:t xml:space="preserve"> (R</w:t>
            </w:r>
            <w:r w:rsidR="00756417">
              <w:rPr>
                <w:szCs w:val="24"/>
              </w:rPr>
              <w:t>év.</w:t>
            </w:r>
            <w:r w:rsidR="006460D0" w:rsidRPr="008A63F4">
              <w:rPr>
                <w:szCs w:val="24"/>
              </w:rPr>
              <w:t>Dubaï</w:t>
            </w:r>
            <w:r w:rsidR="005F4D30" w:rsidRPr="008A63F4">
              <w:rPr>
                <w:szCs w:val="24"/>
              </w:rPr>
              <w:t xml:space="preserve">, 2014) </w:t>
            </w:r>
            <w:r w:rsidR="006460D0" w:rsidRPr="008A63F4">
              <w:rPr>
                <w:szCs w:val="24"/>
              </w:rPr>
              <w:t xml:space="preserve">de la CMDT </w:t>
            </w:r>
            <w:r w:rsidR="005F4D30" w:rsidRPr="008A63F4">
              <w:rPr>
                <w:szCs w:val="24"/>
              </w:rPr>
              <w:t>"Participation des pays, en particulier des pays en développement, à la gestion du spectre radioélectrique".</w:t>
            </w:r>
            <w:r w:rsidR="00CE6A6E">
              <w:rPr>
                <w:szCs w:val="24"/>
              </w:rPr>
              <w:t xml:space="preserve"> </w:t>
            </w:r>
            <w:r w:rsidR="006460D0" w:rsidRPr="008A63F4">
              <w:rPr>
                <w:szCs w:val="24"/>
              </w:rPr>
              <w:t>Dans</w:t>
            </w:r>
            <w:r w:rsidR="005F4D30" w:rsidRPr="008A63F4">
              <w:rPr>
                <w:szCs w:val="24"/>
              </w:rPr>
              <w:t xml:space="preserve"> </w:t>
            </w:r>
            <w:r w:rsidR="006460D0" w:rsidRPr="008A63F4">
              <w:rPr>
                <w:szCs w:val="24"/>
              </w:rPr>
              <w:t>l'</w:t>
            </w:r>
            <w:hyperlink r:id="rId14" w:history="1">
              <w:r w:rsidR="005F4D30" w:rsidRPr="008A63F4">
                <w:rPr>
                  <w:rStyle w:val="Hyperlink"/>
                  <w:szCs w:val="24"/>
                </w:rPr>
                <w:t>Addendum</w:t>
              </w:r>
              <w:r w:rsidR="00CE6A6E">
                <w:rPr>
                  <w:rStyle w:val="Hyperlink"/>
                  <w:szCs w:val="24"/>
                </w:rPr>
                <w:t> </w:t>
              </w:r>
              <w:r w:rsidR="005F4D30" w:rsidRPr="008A63F4">
                <w:rPr>
                  <w:rStyle w:val="Hyperlink"/>
                  <w:szCs w:val="24"/>
                </w:rPr>
                <w:t xml:space="preserve">3 </w:t>
              </w:r>
              <w:r w:rsidR="006460D0" w:rsidRPr="008A63F4">
                <w:rPr>
                  <w:rStyle w:val="Hyperlink"/>
                  <w:szCs w:val="24"/>
                </w:rPr>
                <w:t>au</w:t>
              </w:r>
              <w:r w:rsidR="005F4D30" w:rsidRPr="008A63F4">
                <w:rPr>
                  <w:rStyle w:val="Hyperlink"/>
                  <w:szCs w:val="24"/>
                </w:rPr>
                <w:t xml:space="preserve"> Document WTDC-17/24</w:t>
              </w:r>
            </w:hyperlink>
            <w:r w:rsidR="005F4D30" w:rsidRPr="008A63F4">
              <w:rPr>
                <w:szCs w:val="24"/>
              </w:rPr>
              <w:t xml:space="preserve"> </w:t>
            </w:r>
            <w:r w:rsidR="0071384D" w:rsidRPr="008A63F4">
              <w:rPr>
                <w:szCs w:val="24"/>
              </w:rPr>
              <w:t xml:space="preserve">du </w:t>
            </w:r>
            <w:r w:rsidR="005F4D30" w:rsidRPr="008A63F4">
              <w:rPr>
                <w:szCs w:val="24"/>
              </w:rPr>
              <w:t xml:space="preserve">22 </w:t>
            </w:r>
            <w:r w:rsidR="0071384D" w:rsidRPr="008A63F4">
              <w:rPr>
                <w:szCs w:val="24"/>
              </w:rPr>
              <w:t>août</w:t>
            </w:r>
            <w:r w:rsidR="005F4D30" w:rsidRPr="008A63F4">
              <w:rPr>
                <w:szCs w:val="24"/>
              </w:rPr>
              <w:t xml:space="preserve"> 2017, </w:t>
            </w:r>
            <w:r w:rsidR="0071384D" w:rsidRPr="008A63F4">
              <w:rPr>
                <w:szCs w:val="24"/>
              </w:rPr>
              <w:t xml:space="preserve">les Etats Membres de la </w:t>
            </w:r>
            <w:r w:rsidR="005F4D30" w:rsidRPr="008A63F4">
              <w:rPr>
                <w:szCs w:val="24"/>
              </w:rPr>
              <w:t>CEPT propose</w:t>
            </w:r>
            <w:r w:rsidR="0071384D" w:rsidRPr="008A63F4">
              <w:rPr>
                <w:szCs w:val="24"/>
              </w:rPr>
              <w:t>nt de</w:t>
            </w:r>
            <w:r w:rsidR="005F4D30" w:rsidRPr="008A63F4">
              <w:rPr>
                <w:szCs w:val="24"/>
              </w:rPr>
              <w:t xml:space="preserve"> </w:t>
            </w:r>
            <w:r w:rsidR="005F4D30" w:rsidRPr="008A63F4">
              <w:rPr>
                <w:szCs w:val="24"/>
                <w:u w:val="single"/>
              </w:rPr>
              <w:t>suppr</w:t>
            </w:r>
            <w:r w:rsidR="0071384D" w:rsidRPr="008A63F4">
              <w:rPr>
                <w:szCs w:val="24"/>
                <w:u w:val="single"/>
              </w:rPr>
              <w:t>imer</w:t>
            </w:r>
            <w:r w:rsidR="005F4D30" w:rsidRPr="008A63F4">
              <w:rPr>
                <w:szCs w:val="24"/>
              </w:rPr>
              <w:t xml:space="preserve"> </w:t>
            </w:r>
            <w:r w:rsidR="0071384D" w:rsidRPr="008A63F4">
              <w:rPr>
                <w:szCs w:val="24"/>
              </w:rPr>
              <w:t xml:space="preserve">le point 1 du </w:t>
            </w:r>
            <w:r w:rsidR="0071384D" w:rsidRPr="008A63F4">
              <w:rPr>
                <w:i/>
                <w:iCs/>
                <w:szCs w:val="24"/>
              </w:rPr>
              <w:t>décide</w:t>
            </w:r>
            <w:r w:rsidR="005F4D30" w:rsidRPr="008A63F4">
              <w:rPr>
                <w:szCs w:val="24"/>
              </w:rPr>
              <w:t xml:space="preserve"> </w:t>
            </w:r>
            <w:r w:rsidR="0071384D" w:rsidRPr="008A63F4">
              <w:rPr>
                <w:szCs w:val="24"/>
              </w:rPr>
              <w:t>de la Ré</w:t>
            </w:r>
            <w:r w:rsidR="005F4D30" w:rsidRPr="008A63F4">
              <w:rPr>
                <w:szCs w:val="24"/>
              </w:rPr>
              <w:t>solution 9</w:t>
            </w:r>
            <w:r w:rsidR="00CE6A6E">
              <w:rPr>
                <w:szCs w:val="24"/>
              </w:rPr>
              <w:t>, libellé</w:t>
            </w:r>
            <w:r>
              <w:rPr>
                <w:szCs w:val="24"/>
              </w:rPr>
              <w:t xml:space="preserve"> comme suit</w:t>
            </w:r>
            <w:r w:rsidR="005F4D30" w:rsidRPr="008A63F4">
              <w:rPr>
                <w:szCs w:val="24"/>
              </w:rPr>
              <w:t xml:space="preserve">: </w:t>
            </w:r>
            <w:r w:rsidR="0071384D" w:rsidRPr="008A63F4">
              <w:t>"</w:t>
            </w:r>
            <w:r w:rsidR="005F4D30" w:rsidRPr="008A63F4">
              <w:rPr>
                <w:szCs w:val="24"/>
              </w:rPr>
              <w:t>d'élaborer, au cours de la prochaine période d'études, un rapport relatif aux méthodes techniques, économiques et financières de gestion nationale du spectre</w:t>
            </w:r>
            <w:r w:rsidR="0071384D" w:rsidRPr="008A63F4">
              <w:rPr>
                <w:szCs w:val="24"/>
              </w:rPr>
              <w:t xml:space="preserve"> et de contrôle national des émissions et aux problèmes qui se posent dans ce domaine"</w:t>
            </w:r>
            <w:r w:rsidR="005F4D30" w:rsidRPr="008A63F4">
              <w:rPr>
                <w:szCs w:val="24"/>
              </w:rPr>
              <w:t>.</w:t>
            </w:r>
          </w:p>
          <w:p w:rsidR="00525BDB" w:rsidRPr="008A63F4" w:rsidRDefault="009A69E5" w:rsidP="00617555">
            <w:r w:rsidRPr="008A63F4">
              <w:rPr>
                <w:rFonts w:ascii="Calibri" w:eastAsia="SimSun" w:hAnsi="Calibri" w:cs="Traditional Arabic"/>
                <w:b/>
                <w:bCs/>
                <w:szCs w:val="24"/>
              </w:rPr>
              <w:t>Résultats attendus:</w:t>
            </w:r>
          </w:p>
          <w:p w:rsidR="00525BDB" w:rsidRPr="008A63F4" w:rsidRDefault="005F4D30" w:rsidP="00617555">
            <w:pPr>
              <w:rPr>
                <w:szCs w:val="24"/>
              </w:rPr>
            </w:pPr>
            <w:r w:rsidRPr="008A63F4">
              <w:rPr>
                <w:szCs w:val="24"/>
              </w:rPr>
              <w:t>1)</w:t>
            </w:r>
            <w:r w:rsidRPr="008A63F4">
              <w:rPr>
                <w:szCs w:val="24"/>
              </w:rPr>
              <w:tab/>
            </w:r>
            <w:r w:rsidRPr="008A63F4">
              <w:rPr>
                <w:szCs w:val="24"/>
                <w:u w:val="single"/>
              </w:rPr>
              <w:t>ATDI propose</w:t>
            </w:r>
            <w:r w:rsidR="0071384D" w:rsidRPr="008A63F4">
              <w:rPr>
                <w:szCs w:val="24"/>
                <w:u w:val="single"/>
              </w:rPr>
              <w:t xml:space="preserve"> de</w:t>
            </w:r>
            <w:r w:rsidRPr="008A63F4">
              <w:rPr>
                <w:szCs w:val="24"/>
                <w:u w:val="single"/>
              </w:rPr>
              <w:t xml:space="preserve"> </w:t>
            </w:r>
            <w:r w:rsidR="0071384D" w:rsidRPr="008A63F4">
              <w:rPr>
                <w:szCs w:val="24"/>
                <w:u w:val="single"/>
              </w:rPr>
              <w:t>supprimer la</w:t>
            </w:r>
            <w:r w:rsidRPr="008A63F4">
              <w:rPr>
                <w:szCs w:val="24"/>
                <w:u w:val="single"/>
              </w:rPr>
              <w:t xml:space="preserve"> Question 9/2</w:t>
            </w:r>
            <w:r w:rsidRPr="008A63F4">
              <w:rPr>
                <w:szCs w:val="24"/>
              </w:rPr>
              <w:t>.</w:t>
            </w:r>
          </w:p>
          <w:p w:rsidR="005F4D30" w:rsidRPr="008A63F4" w:rsidRDefault="005F4D30" w:rsidP="00617555">
            <w:pPr>
              <w:rPr>
                <w:szCs w:val="24"/>
                <w:u w:val="single"/>
              </w:rPr>
            </w:pPr>
            <w:r w:rsidRPr="00917B31">
              <w:rPr>
                <w:szCs w:val="24"/>
              </w:rPr>
              <w:t>2)</w:t>
            </w:r>
            <w:r w:rsidRPr="00917B31">
              <w:rPr>
                <w:szCs w:val="24"/>
              </w:rPr>
              <w:tab/>
            </w:r>
            <w:r w:rsidR="0071384D" w:rsidRPr="008A63F4">
              <w:rPr>
                <w:szCs w:val="24"/>
                <w:u w:val="single"/>
              </w:rPr>
              <w:t xml:space="preserve">Si la CMDT-17 </w:t>
            </w:r>
            <w:r w:rsidR="00040930">
              <w:rPr>
                <w:szCs w:val="24"/>
                <w:u w:val="single"/>
              </w:rPr>
              <w:t>maintient</w:t>
            </w:r>
            <w:r w:rsidR="0071384D" w:rsidRPr="008A63F4">
              <w:rPr>
                <w:szCs w:val="24"/>
                <w:u w:val="single"/>
              </w:rPr>
              <w:t xml:space="preserve"> le point 1 du </w:t>
            </w:r>
            <w:r w:rsidR="0071384D" w:rsidRPr="008A63F4">
              <w:rPr>
                <w:i/>
                <w:iCs/>
                <w:szCs w:val="24"/>
                <w:u w:val="single"/>
              </w:rPr>
              <w:t>décide</w:t>
            </w:r>
            <w:r w:rsidRPr="008A63F4">
              <w:rPr>
                <w:szCs w:val="24"/>
              </w:rPr>
              <w:t xml:space="preserve"> </w:t>
            </w:r>
            <w:r w:rsidR="0071384D" w:rsidRPr="008A63F4">
              <w:rPr>
                <w:szCs w:val="24"/>
              </w:rPr>
              <w:t>de</w:t>
            </w:r>
            <w:r w:rsidRPr="008A63F4">
              <w:rPr>
                <w:szCs w:val="24"/>
              </w:rPr>
              <w:t xml:space="preserve"> </w:t>
            </w:r>
            <w:r w:rsidR="0071384D" w:rsidRPr="008A63F4">
              <w:rPr>
                <w:szCs w:val="24"/>
              </w:rPr>
              <w:t>la Résolu</w:t>
            </w:r>
            <w:r w:rsidRPr="008A63F4">
              <w:rPr>
                <w:szCs w:val="24"/>
              </w:rPr>
              <w:t>tion 9</w:t>
            </w:r>
            <w:r w:rsidR="0071384D" w:rsidRPr="008A63F4">
              <w:rPr>
                <w:szCs w:val="24"/>
              </w:rPr>
              <w:t xml:space="preserve"> de la CMDT</w:t>
            </w:r>
            <w:r w:rsidRPr="008A63F4">
              <w:rPr>
                <w:szCs w:val="24"/>
              </w:rPr>
              <w:t xml:space="preserve">, </w:t>
            </w:r>
            <w:r w:rsidR="005279D9" w:rsidRPr="008A63F4">
              <w:rPr>
                <w:szCs w:val="24"/>
                <w:u w:val="single"/>
              </w:rPr>
              <w:t>l</w:t>
            </w:r>
            <w:r w:rsidR="00CE6A6E">
              <w:rPr>
                <w:szCs w:val="24"/>
                <w:u w:val="single"/>
              </w:rPr>
              <w:t>a Conférence pourra</w:t>
            </w:r>
            <w:r w:rsidR="0071384D" w:rsidRPr="008A63F4">
              <w:rPr>
                <w:szCs w:val="24"/>
                <w:u w:val="single"/>
              </w:rPr>
              <w:t xml:space="preserve"> renommer la </w:t>
            </w:r>
            <w:r w:rsidRPr="008A63F4">
              <w:rPr>
                <w:szCs w:val="24"/>
                <w:u w:val="single"/>
              </w:rPr>
              <w:t>Q</w:t>
            </w:r>
            <w:r w:rsidR="00040930">
              <w:rPr>
                <w:szCs w:val="24"/>
                <w:u w:val="single"/>
              </w:rPr>
              <w:t>uestion</w:t>
            </w:r>
            <w:r w:rsidRPr="008A63F4">
              <w:rPr>
                <w:szCs w:val="24"/>
                <w:u w:val="single"/>
              </w:rPr>
              <w:t xml:space="preserve"> 9/2</w:t>
            </w:r>
            <w:r w:rsidRPr="008A63F4">
              <w:rPr>
                <w:szCs w:val="24"/>
              </w:rPr>
              <w:t xml:space="preserve"> (</w:t>
            </w:r>
            <w:r w:rsidR="005279D9" w:rsidRPr="008A63F4">
              <w:rPr>
                <w:szCs w:val="24"/>
              </w:rPr>
              <w:t>ou la Q</w:t>
            </w:r>
            <w:r w:rsidR="00040930">
              <w:rPr>
                <w:szCs w:val="24"/>
              </w:rPr>
              <w:t>uestion</w:t>
            </w:r>
            <w:r w:rsidR="005279D9" w:rsidRPr="008A63F4">
              <w:rPr>
                <w:szCs w:val="24"/>
              </w:rPr>
              <w:t xml:space="preserve"> 9/1, si la</w:t>
            </w:r>
            <w:r w:rsidRPr="008A63F4">
              <w:rPr>
                <w:szCs w:val="24"/>
              </w:rPr>
              <w:t xml:space="preserve"> R</w:t>
            </w:r>
            <w:r w:rsidR="005279D9" w:rsidRPr="008A63F4">
              <w:rPr>
                <w:szCs w:val="24"/>
              </w:rPr>
              <w:t>é</w:t>
            </w:r>
            <w:r w:rsidRPr="008A63F4">
              <w:rPr>
                <w:szCs w:val="24"/>
              </w:rPr>
              <w:t xml:space="preserve">solution 9 </w:t>
            </w:r>
            <w:r w:rsidR="00040930">
              <w:rPr>
                <w:szCs w:val="24"/>
              </w:rPr>
              <w:t xml:space="preserve">reste de la compétence de </w:t>
            </w:r>
            <w:r w:rsidR="00040930">
              <w:rPr>
                <w:szCs w:val="24"/>
              </w:rPr>
              <w:lastRenderedPageBreak/>
              <w:t>la CE 1 de l'UIT-D)</w:t>
            </w:r>
            <w:r w:rsidR="00CE6A6E">
              <w:rPr>
                <w:szCs w:val="24"/>
              </w:rPr>
              <w:t>,</w:t>
            </w:r>
            <w:r w:rsidR="004C42E1">
              <w:rPr>
                <w:szCs w:val="24"/>
              </w:rPr>
              <w:t xml:space="preserve"> </w:t>
            </w:r>
            <w:r w:rsidR="00040930">
              <w:rPr>
                <w:szCs w:val="24"/>
              </w:rPr>
              <w:t>qui porterait le</w:t>
            </w:r>
            <w:r w:rsidR="005279D9" w:rsidRPr="008A63F4">
              <w:rPr>
                <w:szCs w:val="24"/>
              </w:rPr>
              <w:t xml:space="preserve"> nouveau titre:</w:t>
            </w:r>
            <w:r w:rsidRPr="008A63F4">
              <w:rPr>
                <w:szCs w:val="24"/>
              </w:rPr>
              <w:t xml:space="preserve"> "Participation des pays, en particulier des pays en développement, à la gestion du spectre radioélectrique</w:t>
            </w:r>
            <w:r w:rsidR="00CE6A6E">
              <w:rPr>
                <w:szCs w:val="24"/>
              </w:rPr>
              <w:t>". I</w:t>
            </w:r>
            <w:r w:rsidR="005279D9" w:rsidRPr="008A63F4">
              <w:rPr>
                <w:szCs w:val="24"/>
              </w:rPr>
              <w:t>l faudrait alors modifier l'intégra</w:t>
            </w:r>
            <w:r w:rsidR="00040930">
              <w:rPr>
                <w:szCs w:val="24"/>
              </w:rPr>
              <w:t xml:space="preserve">lité du texte de la </w:t>
            </w:r>
            <w:r w:rsidR="00F615EA">
              <w:rPr>
                <w:szCs w:val="24"/>
              </w:rPr>
              <w:t>Question</w:t>
            </w:r>
            <w:r w:rsidR="00040930">
              <w:rPr>
                <w:szCs w:val="24"/>
              </w:rPr>
              <w:t>, qui</w:t>
            </w:r>
            <w:r w:rsidR="005279D9" w:rsidRPr="008A63F4">
              <w:rPr>
                <w:szCs w:val="24"/>
              </w:rPr>
              <w:t xml:space="preserve"> servirait ainsi de cadre pour l'élaboration du nouveau rapport au titre de la Résolution 9.</w:t>
            </w:r>
          </w:p>
          <w:p w:rsidR="00525BDB" w:rsidRPr="008A63F4" w:rsidRDefault="009A69E5" w:rsidP="00617555">
            <w:r w:rsidRPr="008A63F4">
              <w:rPr>
                <w:rFonts w:ascii="Calibri" w:eastAsia="SimSun" w:hAnsi="Calibri" w:cs="Traditional Arabic"/>
                <w:b/>
                <w:bCs/>
                <w:szCs w:val="24"/>
              </w:rPr>
              <w:t>Références:</w:t>
            </w:r>
          </w:p>
          <w:p w:rsidR="00525BDB" w:rsidRPr="008A63F4" w:rsidRDefault="00135CCD" w:rsidP="00001A39">
            <w:pPr>
              <w:rPr>
                <w:szCs w:val="24"/>
              </w:rPr>
            </w:pPr>
            <w:hyperlink r:id="rId15" w:history="1">
              <w:r w:rsidR="005F4D30" w:rsidRPr="008A63F4">
                <w:rPr>
                  <w:rStyle w:val="Hyperlink"/>
                  <w:szCs w:val="24"/>
                </w:rPr>
                <w:t>R</w:t>
              </w:r>
              <w:r w:rsidR="00AE166D" w:rsidRPr="008A63F4">
                <w:rPr>
                  <w:rStyle w:val="Hyperlink"/>
                  <w:szCs w:val="24"/>
                </w:rPr>
                <w:t>é</w:t>
              </w:r>
              <w:r w:rsidR="005F4D30" w:rsidRPr="008A63F4">
                <w:rPr>
                  <w:rStyle w:val="Hyperlink"/>
                  <w:szCs w:val="24"/>
                </w:rPr>
                <w:t>solution 9</w:t>
              </w:r>
            </w:hyperlink>
            <w:r w:rsidR="00AE166D" w:rsidRPr="008A63F4">
              <w:rPr>
                <w:szCs w:val="24"/>
              </w:rPr>
              <w:t xml:space="preserve"> de la CMDT-14;</w:t>
            </w:r>
            <w:r w:rsidR="005F4D30" w:rsidRPr="008A63F4">
              <w:rPr>
                <w:szCs w:val="24"/>
              </w:rPr>
              <w:t xml:space="preserve"> </w:t>
            </w:r>
            <w:hyperlink r:id="rId16" w:history="1">
              <w:r w:rsidR="005F4D30" w:rsidRPr="008A63F4">
                <w:rPr>
                  <w:rStyle w:val="Hyperlink"/>
                  <w:szCs w:val="24"/>
                </w:rPr>
                <w:t>Q</w:t>
              </w:r>
              <w:r w:rsidR="00040930">
                <w:rPr>
                  <w:rStyle w:val="Hyperlink"/>
                  <w:szCs w:val="24"/>
                </w:rPr>
                <w:t>uestion</w:t>
              </w:r>
              <w:r w:rsidR="005F4D30" w:rsidRPr="008A63F4">
                <w:rPr>
                  <w:rStyle w:val="Hyperlink"/>
                  <w:szCs w:val="24"/>
                </w:rPr>
                <w:t xml:space="preserve"> 9/2</w:t>
              </w:r>
            </w:hyperlink>
            <w:r w:rsidR="00AE166D" w:rsidRPr="008A63F4">
              <w:rPr>
                <w:szCs w:val="24"/>
              </w:rPr>
              <w:t xml:space="preserve"> de la CE 2 de l'UIT-D;</w:t>
            </w:r>
            <w:r w:rsidR="005F4D30" w:rsidRPr="008A63F4">
              <w:rPr>
                <w:szCs w:val="24"/>
              </w:rPr>
              <w:t xml:space="preserve"> </w:t>
            </w:r>
            <w:hyperlink r:id="rId17" w:history="1">
              <w:r w:rsidR="00AE166D" w:rsidRPr="008A63F4">
                <w:rPr>
                  <w:rStyle w:val="Hyperlink"/>
                  <w:szCs w:val="24"/>
                </w:rPr>
                <w:t>Addendum 3 au</w:t>
              </w:r>
              <w:r w:rsidR="00CE6A6E">
                <w:rPr>
                  <w:rStyle w:val="Hyperlink"/>
                  <w:szCs w:val="24"/>
                </w:rPr>
                <w:t xml:space="preserve"> Document </w:t>
              </w:r>
              <w:r w:rsidR="00001A39">
                <w:rPr>
                  <w:rStyle w:val="Hyperlink"/>
                  <w:szCs w:val="24"/>
                </w:rPr>
                <w:t>W</w:t>
              </w:r>
              <w:r w:rsidR="00001A39" w:rsidRPr="00001A39">
                <w:rPr>
                  <w:rStyle w:val="Hyperlink"/>
                  <w:szCs w:val="24"/>
                </w:rPr>
                <w:t>T</w:t>
              </w:r>
              <w:r w:rsidR="00001A39">
                <w:rPr>
                  <w:rStyle w:val="Hyperlink"/>
                  <w:szCs w:val="24"/>
                </w:rPr>
                <w:t>DC</w:t>
              </w:r>
              <w:r w:rsidR="00001A39" w:rsidRPr="00001A39">
                <w:rPr>
                  <w:rStyle w:val="Hyperlink"/>
                  <w:szCs w:val="24"/>
                  <w:lang w:val="fr-CH"/>
                </w:rPr>
                <w:noBreakHyphen/>
              </w:r>
              <w:r w:rsidR="00001A39" w:rsidRPr="00001A39">
                <w:rPr>
                  <w:rStyle w:val="Hyperlink"/>
                  <w:szCs w:val="24"/>
                </w:rPr>
                <w:t>17</w:t>
              </w:r>
              <w:r w:rsidR="005F4D30" w:rsidRPr="008A63F4">
                <w:rPr>
                  <w:rStyle w:val="Hyperlink"/>
                  <w:szCs w:val="24"/>
                </w:rPr>
                <w:t>/24</w:t>
              </w:r>
            </w:hyperlink>
            <w:r w:rsidR="005F4D30" w:rsidRPr="008A63F4">
              <w:rPr>
                <w:rStyle w:val="Hyperlink"/>
                <w:szCs w:val="24"/>
              </w:rPr>
              <w:t xml:space="preserve">; </w:t>
            </w:r>
            <w:hyperlink r:id="rId18" w:history="1">
              <w:r w:rsidR="005F4D30" w:rsidRPr="008A63F4">
                <w:rPr>
                  <w:rStyle w:val="Hyperlink"/>
                  <w:szCs w:val="24"/>
                </w:rPr>
                <w:t>Questions</w:t>
              </w:r>
            </w:hyperlink>
            <w:r w:rsidR="00AE166D" w:rsidRPr="008A63F4">
              <w:rPr>
                <w:rStyle w:val="Hyperlink"/>
                <w:szCs w:val="24"/>
              </w:rPr>
              <w:t xml:space="preserve"> de l'UIT-D;</w:t>
            </w:r>
            <w:r w:rsidR="005F4D30" w:rsidRPr="008A63F4">
              <w:rPr>
                <w:rStyle w:val="Hyperlink"/>
                <w:szCs w:val="24"/>
              </w:rPr>
              <w:t xml:space="preserve"> </w:t>
            </w:r>
            <w:hyperlink r:id="rId19" w:history="1">
              <w:r w:rsidR="005F4D30" w:rsidRPr="008A63F4">
                <w:rPr>
                  <w:rStyle w:val="Hyperlink"/>
                  <w:rFonts w:cs="Arial"/>
                  <w:color w:val="3789BD"/>
                  <w:szCs w:val="24"/>
                  <w:bdr w:val="none" w:sz="0" w:space="0" w:color="auto" w:frame="1"/>
                </w:rPr>
                <w:t>Questions</w:t>
              </w:r>
            </w:hyperlink>
            <w:r w:rsidR="00AE166D" w:rsidRPr="008A63F4">
              <w:rPr>
                <w:rStyle w:val="Hyperlink"/>
                <w:rFonts w:cs="Arial"/>
                <w:color w:val="3789BD"/>
                <w:szCs w:val="24"/>
                <w:bdr w:val="none" w:sz="0" w:space="0" w:color="auto" w:frame="1"/>
              </w:rPr>
              <w:t xml:space="preserve"> de l'UIT-R</w:t>
            </w:r>
            <w:r w:rsidR="005F4D30" w:rsidRPr="008A63F4">
              <w:rPr>
                <w:rFonts w:cs="Arial"/>
                <w:color w:val="444444"/>
                <w:szCs w:val="24"/>
              </w:rPr>
              <w:t xml:space="preserve">; </w:t>
            </w:r>
            <w:hyperlink r:id="rId20" w:history="1">
              <w:r w:rsidR="008A63F4" w:rsidRPr="008A63F4">
                <w:rPr>
                  <w:rStyle w:val="Hyperlink"/>
                  <w:rFonts w:cs="Arial"/>
                  <w:color w:val="3789BD"/>
                  <w:szCs w:val="24"/>
                  <w:bdr w:val="none" w:sz="0" w:space="0" w:color="auto" w:frame="1"/>
                </w:rPr>
                <w:t>Recommandations</w:t>
              </w:r>
            </w:hyperlink>
            <w:r w:rsidR="00AE166D" w:rsidRPr="008A63F4">
              <w:rPr>
                <w:rStyle w:val="Hyperlink"/>
                <w:rFonts w:cs="Arial"/>
                <w:color w:val="3789BD"/>
                <w:szCs w:val="24"/>
                <w:bdr w:val="none" w:sz="0" w:space="0" w:color="auto" w:frame="1"/>
              </w:rPr>
              <w:t xml:space="preserve"> de l'UIT-R</w:t>
            </w:r>
            <w:r w:rsidR="005F4D30" w:rsidRPr="008A63F4">
              <w:rPr>
                <w:rFonts w:cs="Arial"/>
                <w:color w:val="444444"/>
                <w:szCs w:val="24"/>
              </w:rPr>
              <w:t xml:space="preserve">; </w:t>
            </w:r>
            <w:hyperlink r:id="rId21" w:history="1">
              <w:r w:rsidR="005F4D30" w:rsidRPr="008A63F4">
                <w:rPr>
                  <w:rStyle w:val="Hyperlink"/>
                  <w:rFonts w:cs="Arial"/>
                  <w:color w:val="3789BD"/>
                  <w:szCs w:val="24"/>
                  <w:bdr w:val="none" w:sz="0" w:space="0" w:color="auto" w:frame="1"/>
                </w:rPr>
                <w:t>R</w:t>
              </w:r>
              <w:r w:rsidR="00AE166D" w:rsidRPr="008A63F4">
                <w:rPr>
                  <w:rStyle w:val="Hyperlink"/>
                  <w:rFonts w:cs="Arial"/>
                  <w:color w:val="3789BD"/>
                  <w:szCs w:val="24"/>
                  <w:bdr w:val="none" w:sz="0" w:space="0" w:color="auto" w:frame="1"/>
                </w:rPr>
                <w:t>a</w:t>
              </w:r>
              <w:r w:rsidR="005F4D30" w:rsidRPr="008A63F4">
                <w:rPr>
                  <w:rStyle w:val="Hyperlink"/>
                  <w:rFonts w:cs="Arial"/>
                  <w:color w:val="3789BD"/>
                  <w:szCs w:val="24"/>
                  <w:bdr w:val="none" w:sz="0" w:space="0" w:color="auto" w:frame="1"/>
                </w:rPr>
                <w:t>p</w:t>
              </w:r>
              <w:r w:rsidR="00AE166D" w:rsidRPr="008A63F4">
                <w:rPr>
                  <w:rStyle w:val="Hyperlink"/>
                  <w:rFonts w:cs="Arial"/>
                  <w:color w:val="3789BD"/>
                  <w:szCs w:val="24"/>
                  <w:bdr w:val="none" w:sz="0" w:space="0" w:color="auto" w:frame="1"/>
                </w:rPr>
                <w:t>p</w:t>
              </w:r>
              <w:r w:rsidR="005F4D30" w:rsidRPr="008A63F4">
                <w:rPr>
                  <w:rStyle w:val="Hyperlink"/>
                  <w:rFonts w:cs="Arial"/>
                  <w:color w:val="3789BD"/>
                  <w:szCs w:val="24"/>
                  <w:bdr w:val="none" w:sz="0" w:space="0" w:color="auto" w:frame="1"/>
                </w:rPr>
                <w:t>orts</w:t>
              </w:r>
            </w:hyperlink>
            <w:r w:rsidR="005F4D30" w:rsidRPr="008A63F4">
              <w:rPr>
                <w:rFonts w:cs="Arial"/>
                <w:color w:val="444444"/>
                <w:szCs w:val="24"/>
              </w:rPr>
              <w:t xml:space="preserve"> </w:t>
            </w:r>
            <w:r w:rsidR="00AE166D" w:rsidRPr="008A63F4">
              <w:rPr>
                <w:rFonts w:cs="Arial"/>
                <w:color w:val="444444"/>
                <w:szCs w:val="24"/>
              </w:rPr>
              <w:t xml:space="preserve">et </w:t>
            </w:r>
            <w:hyperlink r:id="rId22" w:history="1">
              <w:r w:rsidR="00AE166D" w:rsidRPr="008A63F4">
                <w:rPr>
                  <w:rStyle w:val="Hyperlink"/>
                  <w:rFonts w:cs="Arial"/>
                  <w:color w:val="3789BD"/>
                  <w:szCs w:val="24"/>
                  <w:bdr w:val="none" w:sz="0" w:space="0" w:color="auto" w:frame="1"/>
                </w:rPr>
                <w:t>Manuels de</w:t>
              </w:r>
            </w:hyperlink>
            <w:r w:rsidR="003E5DF6">
              <w:rPr>
                <w:rStyle w:val="Hyperlink"/>
                <w:rFonts w:cs="Arial"/>
                <w:color w:val="3789BD"/>
                <w:szCs w:val="24"/>
                <w:bdr w:val="none" w:sz="0" w:space="0" w:color="auto" w:frame="1"/>
              </w:rPr>
              <w:t xml:space="preserve"> </w:t>
            </w:r>
            <w:r w:rsidR="00AE166D" w:rsidRPr="008A63F4">
              <w:rPr>
                <w:rFonts w:cs="Arial"/>
                <w:color w:val="444444"/>
                <w:szCs w:val="24"/>
              </w:rPr>
              <w:t>l'UIT-R;</w:t>
            </w:r>
            <w:r w:rsidR="005F4D30" w:rsidRPr="008A63F4">
              <w:rPr>
                <w:rFonts w:cs="Arial"/>
                <w:color w:val="444444"/>
                <w:szCs w:val="24"/>
              </w:rPr>
              <w:t xml:space="preserve"> </w:t>
            </w:r>
            <w:hyperlink r:id="rId23" w:history="1">
              <w:r w:rsidR="008A63F4" w:rsidRPr="008A63F4">
                <w:rPr>
                  <w:rStyle w:val="Hyperlink"/>
                  <w:rFonts w:cs="Arial"/>
                  <w:szCs w:val="24"/>
                </w:rPr>
                <w:t>Recommandations</w:t>
              </w:r>
            </w:hyperlink>
            <w:r w:rsidR="00AE166D" w:rsidRPr="008A63F4">
              <w:rPr>
                <w:rStyle w:val="Hyperlink"/>
                <w:rFonts w:cs="Arial"/>
                <w:szCs w:val="24"/>
              </w:rPr>
              <w:t xml:space="preserve"> de l'UIT-T</w:t>
            </w:r>
            <w:r w:rsidR="005F4D30" w:rsidRPr="008A63F4">
              <w:rPr>
                <w:rFonts w:cs="Arial"/>
                <w:color w:val="444444"/>
                <w:szCs w:val="24"/>
              </w:rPr>
              <w:t xml:space="preserve">; </w:t>
            </w:r>
            <w:hyperlink r:id="rId24" w:history="1">
              <w:r w:rsidR="00AE166D" w:rsidRPr="008A63F4">
                <w:rPr>
                  <w:rStyle w:val="Hyperlink"/>
                  <w:rFonts w:cs="Arial"/>
                  <w:szCs w:val="24"/>
                  <w:bdr w:val="none" w:sz="0" w:space="0" w:color="auto" w:frame="1"/>
                  <w:shd w:val="clear" w:color="auto" w:fill="FFFFFF"/>
                </w:rPr>
                <w:t>Manuels de l'UIT-T</w:t>
              </w:r>
            </w:hyperlink>
            <w:r w:rsidR="005F4D30" w:rsidRPr="008A63F4">
              <w:rPr>
                <w:szCs w:val="24"/>
              </w:rPr>
              <w:t xml:space="preserve">; </w:t>
            </w:r>
            <w:hyperlink r:id="rId25" w:history="1">
              <w:r w:rsidR="005F4D30" w:rsidRPr="008A63F4">
                <w:rPr>
                  <w:rStyle w:val="Hyperlink"/>
                  <w:szCs w:val="24"/>
                </w:rPr>
                <w:t>Questions</w:t>
              </w:r>
            </w:hyperlink>
            <w:r w:rsidR="00AE166D" w:rsidRPr="008A63F4">
              <w:rPr>
                <w:rStyle w:val="Hyperlink"/>
                <w:szCs w:val="24"/>
              </w:rPr>
              <w:t xml:space="preserve"> de l'UIT-T</w:t>
            </w:r>
            <w:r w:rsidR="005F4D30" w:rsidRPr="008A63F4">
              <w:rPr>
                <w:szCs w:val="24"/>
              </w:rPr>
              <w:t>.</w:t>
            </w:r>
          </w:p>
        </w:tc>
      </w:tr>
    </w:tbl>
    <w:p w:rsidR="00E71FC7" w:rsidRPr="008A63F4" w:rsidRDefault="00E71FC7" w:rsidP="00617555">
      <w:bookmarkStart w:id="7" w:name="dbreak"/>
      <w:bookmarkEnd w:id="6"/>
      <w:bookmarkEnd w:id="7"/>
    </w:p>
    <w:p w:rsidR="00E71FC7" w:rsidRPr="008A63F4" w:rsidRDefault="00E71FC7" w:rsidP="00617555">
      <w:pPr>
        <w:tabs>
          <w:tab w:val="clear" w:pos="794"/>
          <w:tab w:val="clear" w:pos="1191"/>
          <w:tab w:val="clear" w:pos="1588"/>
          <w:tab w:val="clear" w:pos="1985"/>
          <w:tab w:val="clear" w:pos="2268"/>
          <w:tab w:val="clear" w:pos="2552"/>
        </w:tabs>
        <w:overflowPunct/>
        <w:autoSpaceDE/>
        <w:autoSpaceDN/>
        <w:adjustRightInd/>
        <w:spacing w:before="0"/>
        <w:textAlignment w:val="auto"/>
      </w:pPr>
      <w:r w:rsidRPr="008A63F4">
        <w:br w:type="page"/>
      </w:r>
    </w:p>
    <w:p w:rsidR="009A69E5" w:rsidRPr="008A63F4" w:rsidRDefault="009A69E5" w:rsidP="00617555">
      <w:pPr>
        <w:pStyle w:val="Sectiontitle"/>
      </w:pPr>
      <w:r w:rsidRPr="008A63F4">
        <w:lastRenderedPageBreak/>
        <w:t>COMMISSION D'ÉTUDES 2</w:t>
      </w:r>
    </w:p>
    <w:p w:rsidR="00525BDB" w:rsidRPr="008A63F4" w:rsidRDefault="009A69E5" w:rsidP="00617555">
      <w:pPr>
        <w:pStyle w:val="Proposal"/>
        <w:rPr>
          <w:lang w:val="fr-FR"/>
        </w:rPr>
      </w:pPr>
      <w:r w:rsidRPr="008A63F4">
        <w:rPr>
          <w:b/>
          <w:lang w:val="fr-FR"/>
        </w:rPr>
        <w:t>SUP</w:t>
      </w:r>
      <w:r w:rsidRPr="008A63F4">
        <w:rPr>
          <w:lang w:val="fr-FR"/>
        </w:rPr>
        <w:tab/>
        <w:t>ATDI/28/1</w:t>
      </w:r>
    </w:p>
    <w:p w:rsidR="009A69E5" w:rsidRPr="008A63F4" w:rsidRDefault="009A69E5" w:rsidP="00617555">
      <w:pPr>
        <w:pStyle w:val="QuestionNo"/>
      </w:pPr>
      <w:bookmarkStart w:id="8" w:name="_Toc394060903"/>
      <w:bookmarkStart w:id="9" w:name="_Toc401906890"/>
      <w:r w:rsidRPr="008A63F4">
        <w:rPr>
          <w:caps w:val="0"/>
        </w:rPr>
        <w:t>QUESTION 9/2</w:t>
      </w:r>
      <w:bookmarkEnd w:id="8"/>
      <w:bookmarkEnd w:id="9"/>
    </w:p>
    <w:p w:rsidR="009A69E5" w:rsidRPr="008A63F4" w:rsidRDefault="009A69E5" w:rsidP="00617555">
      <w:pPr>
        <w:pStyle w:val="Questiontitle"/>
        <w:rPr>
          <w:lang w:eastAsia="ja-JP"/>
        </w:rPr>
      </w:pPr>
      <w:bookmarkStart w:id="10" w:name="_Toc401906891"/>
      <w:r w:rsidRPr="008A63F4">
        <w:rPr>
          <w:lang w:eastAsia="ja-JP"/>
        </w:rPr>
        <w:t>Identification des sujets d'étude des commissions d'études</w:t>
      </w:r>
      <w:r w:rsidRPr="008A63F4">
        <w:rPr>
          <w:lang w:eastAsia="ja-JP"/>
        </w:rPr>
        <w:br/>
        <w:t>de l'UIT-R et de l'UIT-T qui intéressent particulièrement</w:t>
      </w:r>
      <w:r w:rsidRPr="008A63F4">
        <w:rPr>
          <w:lang w:eastAsia="ja-JP"/>
        </w:rPr>
        <w:br/>
        <w:t>les pays en développement</w:t>
      </w:r>
      <w:bookmarkEnd w:id="10"/>
      <w:r w:rsidRPr="008A63F4">
        <w:rPr>
          <w:lang w:eastAsia="ja-JP"/>
        </w:rPr>
        <w:t xml:space="preserve"> </w:t>
      </w:r>
    </w:p>
    <w:p w:rsidR="00525BDB" w:rsidRDefault="009A69E5" w:rsidP="00617555">
      <w:pPr>
        <w:pStyle w:val="Reasons"/>
        <w:rPr>
          <w:szCs w:val="24"/>
          <w:lang w:val="fr-FR"/>
        </w:rPr>
      </w:pPr>
      <w:r w:rsidRPr="008A63F4">
        <w:rPr>
          <w:b/>
          <w:lang w:val="fr-FR"/>
        </w:rPr>
        <w:t>Motifs:</w:t>
      </w:r>
      <w:r w:rsidRPr="008A63F4">
        <w:rPr>
          <w:lang w:val="fr-FR"/>
        </w:rPr>
        <w:tab/>
      </w:r>
      <w:r w:rsidR="00AE166D" w:rsidRPr="008A63F4">
        <w:rPr>
          <w:lang w:val="fr-FR"/>
        </w:rPr>
        <w:t>Les études de l'UIT-T et de l'UIT-R intéressent tout particulièrement les pays en développement</w:t>
      </w:r>
      <w:r w:rsidR="005F4D30" w:rsidRPr="008A63F4">
        <w:rPr>
          <w:lang w:val="fr-FR"/>
        </w:rPr>
        <w:t xml:space="preserve">. </w:t>
      </w:r>
      <w:r w:rsidR="00AE166D" w:rsidRPr="008A63F4">
        <w:rPr>
          <w:lang w:val="fr-FR"/>
        </w:rPr>
        <w:t xml:space="preserve">Il </w:t>
      </w:r>
      <w:r w:rsidR="00040930">
        <w:rPr>
          <w:lang w:val="fr-FR"/>
        </w:rPr>
        <w:t xml:space="preserve">est très difficile de d'établir une distinction entre les sujets d'étude confiés aux </w:t>
      </w:r>
      <w:r w:rsidR="00AE166D" w:rsidRPr="008A63F4">
        <w:rPr>
          <w:lang w:val="fr-FR"/>
        </w:rPr>
        <w:t>commissions d'études de l'UIT-T et de l'UIT-R</w:t>
      </w:r>
      <w:r w:rsidR="00F615EA">
        <w:rPr>
          <w:lang w:val="fr-FR"/>
        </w:rPr>
        <w:t xml:space="preserve"> qui présente</w:t>
      </w:r>
      <w:r w:rsidR="00AE166D" w:rsidRPr="008A63F4">
        <w:rPr>
          <w:lang w:val="fr-FR"/>
        </w:rPr>
        <w:t>nt un intérêt particulier po</w:t>
      </w:r>
      <w:r w:rsidR="00040930">
        <w:rPr>
          <w:lang w:val="fr-FR"/>
        </w:rPr>
        <w:t>ur les pays en développement et les</w:t>
      </w:r>
      <w:r w:rsidR="00AE166D" w:rsidRPr="008A63F4">
        <w:rPr>
          <w:lang w:val="fr-FR"/>
        </w:rPr>
        <w:t xml:space="preserve"> autres</w:t>
      </w:r>
      <w:r w:rsidR="00040930">
        <w:rPr>
          <w:lang w:val="fr-FR"/>
        </w:rPr>
        <w:t xml:space="preserve"> sujets d'étude. L</w:t>
      </w:r>
      <w:r w:rsidR="00602F9B" w:rsidRPr="008A63F4">
        <w:rPr>
          <w:lang w:val="fr-FR"/>
        </w:rPr>
        <w:t xml:space="preserve">es </w:t>
      </w:r>
      <w:r w:rsidR="005F4D30" w:rsidRPr="008A63F4">
        <w:rPr>
          <w:szCs w:val="24"/>
          <w:lang w:val="fr-FR"/>
        </w:rPr>
        <w:t xml:space="preserve">Annexes </w:t>
      </w:r>
      <w:r w:rsidR="00040930">
        <w:rPr>
          <w:szCs w:val="24"/>
          <w:lang w:val="fr-FR"/>
        </w:rPr>
        <w:t>énumèrent les</w:t>
      </w:r>
      <w:r w:rsidR="00DF11C5">
        <w:rPr>
          <w:szCs w:val="24"/>
          <w:lang w:val="fr-FR"/>
        </w:rPr>
        <w:t xml:space="preserve"> Q</w:t>
      </w:r>
      <w:r w:rsidR="005F4D30" w:rsidRPr="008A63F4">
        <w:rPr>
          <w:szCs w:val="24"/>
          <w:lang w:val="fr-FR"/>
        </w:rPr>
        <w:t>uestions</w:t>
      </w:r>
      <w:r w:rsidR="00DF11C5">
        <w:rPr>
          <w:szCs w:val="24"/>
          <w:lang w:val="fr-FR"/>
        </w:rPr>
        <w:t xml:space="preserve"> seulement</w:t>
      </w:r>
      <w:r w:rsidR="005F4D30" w:rsidRPr="008A63F4">
        <w:rPr>
          <w:szCs w:val="24"/>
          <w:lang w:val="fr-FR"/>
        </w:rPr>
        <w:t xml:space="preserve"> (</w:t>
      </w:r>
      <w:r w:rsidR="00040930">
        <w:rPr>
          <w:szCs w:val="24"/>
          <w:lang w:val="fr-FR"/>
        </w:rPr>
        <w:t>et non pas l</w:t>
      </w:r>
      <w:r w:rsidR="00DF11C5">
        <w:rPr>
          <w:szCs w:val="24"/>
          <w:lang w:val="fr-FR"/>
        </w:rPr>
        <w:t>es Recommandations, M</w:t>
      </w:r>
      <w:r w:rsidR="00602F9B" w:rsidRPr="008A63F4">
        <w:rPr>
          <w:szCs w:val="24"/>
          <w:lang w:val="fr-FR"/>
        </w:rPr>
        <w:t>anuels, etc.</w:t>
      </w:r>
      <w:r w:rsidR="005F4D30" w:rsidRPr="008A63F4">
        <w:rPr>
          <w:szCs w:val="24"/>
          <w:lang w:val="fr-FR"/>
        </w:rPr>
        <w:t xml:space="preserve">) </w:t>
      </w:r>
      <w:r w:rsidR="00DF11C5">
        <w:rPr>
          <w:szCs w:val="24"/>
          <w:lang w:val="fr-FR"/>
        </w:rPr>
        <w:t>confiées aux</w:t>
      </w:r>
      <w:r w:rsidR="00602F9B" w:rsidRPr="008A63F4">
        <w:rPr>
          <w:szCs w:val="24"/>
          <w:lang w:val="fr-FR"/>
        </w:rPr>
        <w:t xml:space="preserve"> Commissions d'études 1, 3 et 5 de l'UIT-R</w:t>
      </w:r>
      <w:r w:rsidR="005F4D30" w:rsidRPr="008A63F4">
        <w:rPr>
          <w:szCs w:val="24"/>
          <w:lang w:val="fr-FR"/>
        </w:rPr>
        <w:t xml:space="preserve"> </w:t>
      </w:r>
      <w:r w:rsidR="00DF11C5">
        <w:rPr>
          <w:szCs w:val="24"/>
          <w:lang w:val="fr-FR"/>
        </w:rPr>
        <w:t>et à</w:t>
      </w:r>
      <w:r w:rsidR="00602F9B" w:rsidRPr="008A63F4">
        <w:rPr>
          <w:szCs w:val="24"/>
          <w:lang w:val="fr-FR"/>
        </w:rPr>
        <w:t xml:space="preserve"> la Commission d'études</w:t>
      </w:r>
      <w:r w:rsidR="005F4D30" w:rsidRPr="008A63F4">
        <w:rPr>
          <w:szCs w:val="24"/>
          <w:lang w:val="fr-FR"/>
        </w:rPr>
        <w:t xml:space="preserve"> 5</w:t>
      </w:r>
      <w:r w:rsidR="00602F9B" w:rsidRPr="008A63F4">
        <w:rPr>
          <w:szCs w:val="24"/>
          <w:lang w:val="fr-FR"/>
        </w:rPr>
        <w:t xml:space="preserve"> de l'UIT-T</w:t>
      </w:r>
      <w:r w:rsidR="005F4D30" w:rsidRPr="008A63F4">
        <w:rPr>
          <w:szCs w:val="24"/>
          <w:lang w:val="fr-FR"/>
        </w:rPr>
        <w:t xml:space="preserve">, </w:t>
      </w:r>
      <w:r w:rsidR="00DF11C5">
        <w:rPr>
          <w:szCs w:val="24"/>
          <w:lang w:val="fr-FR"/>
        </w:rPr>
        <w:t>en indiquant celles</w:t>
      </w:r>
      <w:r w:rsidR="00E11E19" w:rsidRPr="008A63F4">
        <w:rPr>
          <w:szCs w:val="24"/>
          <w:lang w:val="fr-FR"/>
        </w:rPr>
        <w:t xml:space="preserve"> qui figurent dans le rapport </w:t>
      </w:r>
      <w:r w:rsidR="00DF11C5">
        <w:rPr>
          <w:szCs w:val="24"/>
          <w:lang w:val="fr-FR"/>
        </w:rPr>
        <w:t>relatif à</w:t>
      </w:r>
      <w:r w:rsidR="00E11E19" w:rsidRPr="008A63F4">
        <w:rPr>
          <w:szCs w:val="24"/>
          <w:lang w:val="fr-FR"/>
        </w:rPr>
        <w:t xml:space="preserve"> la </w:t>
      </w:r>
      <w:r w:rsidR="005F4D30" w:rsidRPr="008A63F4">
        <w:rPr>
          <w:szCs w:val="24"/>
          <w:lang w:val="fr-FR"/>
        </w:rPr>
        <w:t>Q</w:t>
      </w:r>
      <w:r w:rsidR="00DF11C5">
        <w:rPr>
          <w:szCs w:val="24"/>
          <w:lang w:val="fr-FR"/>
        </w:rPr>
        <w:t>uestion</w:t>
      </w:r>
      <w:r w:rsidR="005F4D30" w:rsidRPr="008A63F4">
        <w:rPr>
          <w:szCs w:val="24"/>
          <w:lang w:val="fr-FR"/>
        </w:rPr>
        <w:t xml:space="preserve"> 9/2</w:t>
      </w:r>
      <w:r w:rsidR="00E11E19" w:rsidRPr="008A63F4">
        <w:rPr>
          <w:szCs w:val="24"/>
          <w:lang w:val="fr-FR"/>
        </w:rPr>
        <w:t xml:space="preserve"> et celles </w:t>
      </w:r>
      <w:r w:rsidR="00DF11C5">
        <w:rPr>
          <w:szCs w:val="24"/>
          <w:lang w:val="fr-FR"/>
        </w:rPr>
        <w:t>qui n'y figure</w:t>
      </w:r>
      <w:r w:rsidR="00E11E19" w:rsidRPr="008A63F4">
        <w:rPr>
          <w:szCs w:val="24"/>
          <w:lang w:val="fr-FR"/>
        </w:rPr>
        <w:t>nt pas</w:t>
      </w:r>
      <w:r w:rsidR="005F4D30" w:rsidRPr="008A63F4">
        <w:rPr>
          <w:szCs w:val="24"/>
          <w:lang w:val="fr-FR"/>
        </w:rPr>
        <w:t xml:space="preserve">. </w:t>
      </w:r>
      <w:r w:rsidR="00E11E19" w:rsidRPr="008A63F4">
        <w:rPr>
          <w:szCs w:val="24"/>
          <w:lang w:val="fr-FR"/>
        </w:rPr>
        <w:t xml:space="preserve">La CE 5 de l'UIT-T est un </w:t>
      </w:r>
      <w:r w:rsidR="00DF11C5">
        <w:rPr>
          <w:szCs w:val="24"/>
          <w:lang w:val="fr-FR"/>
        </w:rPr>
        <w:t>cas intéressant puisque</w:t>
      </w:r>
      <w:r w:rsidR="005F4D30" w:rsidRPr="008A63F4">
        <w:rPr>
          <w:szCs w:val="24"/>
          <w:lang w:val="fr-FR"/>
        </w:rPr>
        <w:t xml:space="preserve"> </w:t>
      </w:r>
      <w:r w:rsidR="00DF11C5">
        <w:rPr>
          <w:szCs w:val="24"/>
          <w:lang w:val="fr-FR"/>
        </w:rPr>
        <w:t>l'ensemble des dix Q</w:t>
      </w:r>
      <w:r w:rsidR="00E11E19" w:rsidRPr="008A63F4">
        <w:rPr>
          <w:szCs w:val="24"/>
          <w:lang w:val="fr-FR"/>
        </w:rPr>
        <w:t xml:space="preserve">uestions </w:t>
      </w:r>
      <w:r w:rsidR="00DF11C5">
        <w:rPr>
          <w:szCs w:val="24"/>
          <w:lang w:val="fr-FR"/>
        </w:rPr>
        <w:t>qui lui sont confiées figurent</w:t>
      </w:r>
      <w:r w:rsidR="00E11E19" w:rsidRPr="008A63F4">
        <w:rPr>
          <w:szCs w:val="24"/>
          <w:lang w:val="fr-FR"/>
        </w:rPr>
        <w:t xml:space="preserve"> dans le rapport au titre de la</w:t>
      </w:r>
      <w:r w:rsidR="005F4D30" w:rsidRPr="008A63F4">
        <w:rPr>
          <w:szCs w:val="24"/>
          <w:lang w:val="fr-FR"/>
        </w:rPr>
        <w:t xml:space="preserve"> Q</w:t>
      </w:r>
      <w:r w:rsidR="00DF11C5">
        <w:rPr>
          <w:szCs w:val="24"/>
          <w:lang w:val="fr-FR"/>
        </w:rPr>
        <w:t xml:space="preserve">uestion </w:t>
      </w:r>
      <w:r w:rsidR="005F4D30" w:rsidRPr="008A63F4">
        <w:rPr>
          <w:szCs w:val="24"/>
          <w:lang w:val="fr-FR"/>
        </w:rPr>
        <w:t>9/2.</w:t>
      </w:r>
    </w:p>
    <w:p w:rsidR="00917B31" w:rsidRPr="008A63F4" w:rsidRDefault="00917B31" w:rsidP="00617555">
      <w:pPr>
        <w:pStyle w:val="Reasons"/>
        <w:rPr>
          <w:lang w:val="fr-FR"/>
        </w:rPr>
      </w:pPr>
    </w:p>
    <w:p w:rsidR="00525BDB" w:rsidRPr="008A63F4" w:rsidRDefault="009A69E5" w:rsidP="00617555">
      <w:pPr>
        <w:pStyle w:val="Proposal"/>
        <w:rPr>
          <w:lang w:val="fr-FR"/>
        </w:rPr>
      </w:pPr>
      <w:r w:rsidRPr="008A63F4">
        <w:rPr>
          <w:lang w:val="fr-FR"/>
        </w:rPr>
        <w:tab/>
        <w:t>ATDI/28/2</w:t>
      </w:r>
    </w:p>
    <w:p w:rsidR="00525BDB" w:rsidRPr="008A63F4" w:rsidRDefault="005F4D30" w:rsidP="00617555">
      <w:pPr>
        <w:pStyle w:val="Annextitle"/>
      </w:pPr>
      <w:r w:rsidRPr="008A63F4">
        <w:t>Annexes</w:t>
      </w:r>
    </w:p>
    <w:p w:rsidR="004E51EC" w:rsidRPr="008A63F4" w:rsidRDefault="00E11E19" w:rsidP="00756417">
      <w:r w:rsidRPr="008A63F4">
        <w:rPr>
          <w:szCs w:val="24"/>
        </w:rPr>
        <w:t xml:space="preserve">On trouvera dans les </w:t>
      </w:r>
      <w:r w:rsidR="00F615EA">
        <w:rPr>
          <w:szCs w:val="24"/>
        </w:rPr>
        <w:t>trois Annexes ci-après la liste des Questions confiées aux</w:t>
      </w:r>
      <w:r w:rsidRPr="008A63F4">
        <w:rPr>
          <w:szCs w:val="24"/>
        </w:rPr>
        <w:t xml:space="preserve"> commissions d'études de l'UIT. Les tableaux qui suivent </w:t>
      </w:r>
      <w:r w:rsidR="00F615EA">
        <w:rPr>
          <w:szCs w:val="24"/>
        </w:rPr>
        <w:t>énumèrent</w:t>
      </w:r>
      <w:r w:rsidR="004A332B">
        <w:rPr>
          <w:szCs w:val="24"/>
        </w:rPr>
        <w:t xml:space="preserve"> les Q</w:t>
      </w:r>
      <w:r w:rsidR="00AA1232">
        <w:rPr>
          <w:szCs w:val="24"/>
        </w:rPr>
        <w:t xml:space="preserve">uestions relevant de la CE 1, de la CE 3 et de </w:t>
      </w:r>
      <w:r w:rsidRPr="008A63F4">
        <w:rPr>
          <w:szCs w:val="24"/>
        </w:rPr>
        <w:t xml:space="preserve">la CE 5 de l'UIT-R ainsi </w:t>
      </w:r>
      <w:r w:rsidR="00F615EA">
        <w:rPr>
          <w:szCs w:val="24"/>
        </w:rPr>
        <w:t>que de la CE 5 de l'UIT-T. Les Q</w:t>
      </w:r>
      <w:r w:rsidRPr="008A63F4">
        <w:rPr>
          <w:szCs w:val="24"/>
        </w:rPr>
        <w:t xml:space="preserve">uestions </w:t>
      </w:r>
      <w:r w:rsidR="00F615EA">
        <w:rPr>
          <w:szCs w:val="24"/>
        </w:rPr>
        <w:t>visées dans le</w:t>
      </w:r>
      <w:r w:rsidRPr="008A63F4">
        <w:rPr>
          <w:szCs w:val="24"/>
        </w:rPr>
        <w:t xml:space="preserve"> rapport final </w:t>
      </w:r>
      <w:r w:rsidR="00F615EA">
        <w:rPr>
          <w:szCs w:val="24"/>
        </w:rPr>
        <w:t>relatif à</w:t>
      </w:r>
      <w:r w:rsidRPr="008A63F4">
        <w:rPr>
          <w:szCs w:val="24"/>
        </w:rPr>
        <w:t xml:space="preserve"> la Q</w:t>
      </w:r>
      <w:r w:rsidR="005F4D30" w:rsidRPr="008A63F4">
        <w:rPr>
          <w:szCs w:val="24"/>
        </w:rPr>
        <w:t xml:space="preserve">uestion 9/2 </w:t>
      </w:r>
      <w:r w:rsidR="00F615EA">
        <w:rPr>
          <w:szCs w:val="24"/>
        </w:rPr>
        <w:t xml:space="preserve">sont </w:t>
      </w:r>
      <w:r w:rsidRPr="008A63F4">
        <w:rPr>
          <w:szCs w:val="24"/>
          <w:highlight w:val="yellow"/>
        </w:rPr>
        <w:t>surlignées</w:t>
      </w:r>
      <w:r w:rsidR="00F615EA">
        <w:rPr>
          <w:szCs w:val="24"/>
        </w:rPr>
        <w:t xml:space="preserve"> en jaune</w:t>
      </w:r>
      <w:r w:rsidR="005F4D30" w:rsidRPr="008A63F4">
        <w:rPr>
          <w:szCs w:val="24"/>
        </w:rPr>
        <w:t xml:space="preserve">. </w:t>
      </w:r>
      <w:r w:rsidRPr="008A63F4">
        <w:rPr>
          <w:szCs w:val="24"/>
        </w:rPr>
        <w:t>Le</w:t>
      </w:r>
      <w:r w:rsidR="00AA1232">
        <w:rPr>
          <w:szCs w:val="24"/>
        </w:rPr>
        <w:t xml:space="preserve"> texte</w:t>
      </w:r>
      <w:r w:rsidR="00F615EA">
        <w:rPr>
          <w:szCs w:val="24"/>
        </w:rPr>
        <w:t xml:space="preserve"> inséré</w:t>
      </w:r>
      <w:r w:rsidR="00AA1232">
        <w:rPr>
          <w:szCs w:val="24"/>
        </w:rPr>
        <w:t xml:space="preserve"> en</w:t>
      </w:r>
      <w:r w:rsidRPr="008A63F4">
        <w:rPr>
          <w:szCs w:val="24"/>
        </w:rPr>
        <w:t xml:space="preserve"> </w:t>
      </w:r>
      <w:r w:rsidRPr="008A63F4">
        <w:rPr>
          <w:i/>
          <w:iCs/>
          <w:szCs w:val="24"/>
        </w:rPr>
        <w:t>italique</w:t>
      </w:r>
      <w:r w:rsidR="00F615EA">
        <w:rPr>
          <w:szCs w:val="24"/>
        </w:rPr>
        <w:t xml:space="preserve"> précise l'intérêt que présente la Q</w:t>
      </w:r>
      <w:r w:rsidRPr="008A63F4">
        <w:rPr>
          <w:szCs w:val="24"/>
        </w:rPr>
        <w:t>uestion</w:t>
      </w:r>
      <w:r w:rsidR="005B0A0B" w:rsidRPr="008A63F4">
        <w:rPr>
          <w:szCs w:val="24"/>
        </w:rPr>
        <w:t xml:space="preserve"> </w:t>
      </w:r>
      <w:r w:rsidR="00F615EA">
        <w:rPr>
          <w:szCs w:val="24"/>
        </w:rPr>
        <w:t>‒ qui ne figure</w:t>
      </w:r>
      <w:r w:rsidR="005B0A0B" w:rsidRPr="008A63F4">
        <w:rPr>
          <w:szCs w:val="24"/>
        </w:rPr>
        <w:t xml:space="preserve"> pas dans le rapport</w:t>
      </w:r>
      <w:r w:rsidR="00F615EA">
        <w:rPr>
          <w:szCs w:val="24"/>
        </w:rPr>
        <w:t xml:space="preserve"> ‒ pour les pays en développement selon ATDI. Seul un petit nombre de</w:t>
      </w:r>
      <w:r w:rsidR="005F4D30" w:rsidRPr="008A63F4">
        <w:rPr>
          <w:i/>
          <w:iCs/>
          <w:szCs w:val="24"/>
        </w:rPr>
        <w:t xml:space="preserve"> </w:t>
      </w:r>
      <w:r w:rsidR="00F615EA">
        <w:rPr>
          <w:szCs w:val="24"/>
        </w:rPr>
        <w:t>Questions</w:t>
      </w:r>
      <w:r w:rsidR="005B0A0B" w:rsidRPr="008A63F4">
        <w:rPr>
          <w:szCs w:val="24"/>
        </w:rPr>
        <w:t xml:space="preserve"> ne présentent </w:t>
      </w:r>
      <w:r w:rsidR="00F615EA">
        <w:rPr>
          <w:szCs w:val="24"/>
        </w:rPr>
        <w:t>guère</w:t>
      </w:r>
      <w:r w:rsidR="005B0A0B" w:rsidRPr="008A63F4">
        <w:rPr>
          <w:szCs w:val="24"/>
        </w:rPr>
        <w:t xml:space="preserve"> d'intérêt pour les pays en </w:t>
      </w:r>
      <w:r w:rsidR="008A63F4" w:rsidRPr="008A63F4">
        <w:rPr>
          <w:szCs w:val="24"/>
        </w:rPr>
        <w:t>développement</w:t>
      </w:r>
      <w:r w:rsidR="00F615EA">
        <w:rPr>
          <w:szCs w:val="24"/>
        </w:rPr>
        <w:t xml:space="preserve">: ces Questions sont </w:t>
      </w:r>
      <w:r w:rsidR="005B0A0B" w:rsidRPr="008A63F4">
        <w:rPr>
          <w:szCs w:val="24"/>
          <w:highlight w:val="cyan"/>
        </w:rPr>
        <w:t>surlignées</w:t>
      </w:r>
      <w:r w:rsidR="005F4D30" w:rsidRPr="008A63F4">
        <w:rPr>
          <w:szCs w:val="24"/>
        </w:rPr>
        <w:t xml:space="preserve"> </w:t>
      </w:r>
      <w:r w:rsidR="005B0A0B" w:rsidRPr="008A63F4">
        <w:rPr>
          <w:szCs w:val="24"/>
        </w:rPr>
        <w:t>en</w:t>
      </w:r>
      <w:r w:rsidR="005F4D30" w:rsidRPr="008A63F4">
        <w:rPr>
          <w:szCs w:val="24"/>
        </w:rPr>
        <w:t xml:space="preserve"> turquoise.</w:t>
      </w:r>
      <w:r w:rsidR="00CE6A6E">
        <w:rPr>
          <w:szCs w:val="24"/>
        </w:rPr>
        <w:t xml:space="preserve"> </w:t>
      </w:r>
    </w:p>
    <w:p w:rsidR="005F4D30" w:rsidRPr="008A63F4" w:rsidRDefault="005F4D30" w:rsidP="00756417">
      <w:pPr>
        <w:spacing w:before="240" w:after="240"/>
        <w:jc w:val="center"/>
      </w:pPr>
      <w:r w:rsidRPr="008A63F4">
        <w:t>Annexe 1:</w:t>
      </w:r>
      <w:r w:rsidR="005B0A0B" w:rsidRPr="008A63F4">
        <w:t xml:space="preserve"> </w:t>
      </w:r>
      <w:r w:rsidR="00F615EA" w:rsidRPr="000D7FFB">
        <w:rPr>
          <w:rStyle w:val="Hyperlink"/>
          <w:szCs w:val="24"/>
        </w:rPr>
        <w:t>Questions</w:t>
      </w:r>
      <w:r w:rsidR="00F615EA">
        <w:t xml:space="preserve"> confiées à</w:t>
      </w:r>
      <w:r w:rsidRPr="008A63F4">
        <w:t xml:space="preserve"> la </w:t>
      </w:r>
      <w:r w:rsidR="00F615EA">
        <w:t>CE</w:t>
      </w:r>
      <w:r w:rsidRPr="008A63F4">
        <w:t xml:space="preserve"> 1 de l'UIT</w:t>
      </w:r>
      <w:r w:rsidRPr="008A63F4">
        <w:noBreakHyphen/>
        <w:t>R</w:t>
      </w:r>
    </w:p>
    <w:tbl>
      <w:tblPr>
        <w:tblW w:w="4931" w:type="pct"/>
        <w:tblBorders>
          <w:top w:val="single" w:sz="6" w:space="0" w:color="D5D5D5"/>
          <w:left w:val="single" w:sz="6" w:space="0" w:color="D5D5D5"/>
          <w:bottom w:val="single" w:sz="6" w:space="0" w:color="D5D5D5"/>
          <w:right w:val="single" w:sz="6" w:space="0" w:color="D5D5D5"/>
        </w:tblBorders>
        <w:shd w:val="clear" w:color="auto" w:fill="FFFFFF"/>
        <w:tblCellMar>
          <w:left w:w="0" w:type="dxa"/>
          <w:right w:w="0" w:type="dxa"/>
        </w:tblCellMar>
        <w:tblLook w:val="04A0" w:firstRow="1" w:lastRow="0" w:firstColumn="1" w:lastColumn="0" w:noHBand="0" w:noVBand="1"/>
      </w:tblPr>
      <w:tblGrid>
        <w:gridCol w:w="919"/>
        <w:gridCol w:w="834"/>
        <w:gridCol w:w="7737"/>
      </w:tblGrid>
      <w:tr w:rsidR="004E51EC" w:rsidRPr="008A63F4" w:rsidTr="004E51EC">
        <w:tc>
          <w:tcPr>
            <w:tcW w:w="511" w:type="pct"/>
            <w:tcBorders>
              <w:top w:val="single" w:sz="6" w:space="0" w:color="E9EAEA"/>
              <w:left w:val="single" w:sz="6" w:space="0" w:color="E9EAEA"/>
              <w:bottom w:val="single" w:sz="6" w:space="0" w:color="E9EAEA"/>
              <w:right w:val="single" w:sz="6" w:space="0" w:color="E9EAEA"/>
            </w:tcBorders>
            <w:shd w:val="clear" w:color="auto" w:fill="8DB3E2" w:themeFill="text2" w:themeFillTint="66"/>
            <w:noWrap/>
            <w:tcMar>
              <w:top w:w="75" w:type="dxa"/>
              <w:left w:w="75" w:type="dxa"/>
              <w:bottom w:w="75" w:type="dxa"/>
              <w:right w:w="75" w:type="dxa"/>
            </w:tcMar>
          </w:tcPr>
          <w:p w:rsidR="004E51EC" w:rsidRPr="008A63F4" w:rsidRDefault="004E51EC" w:rsidP="00617555">
            <w:pPr>
              <w:pStyle w:val="Tablehead"/>
            </w:pPr>
            <w:r w:rsidRPr="008A63F4">
              <w:t>Numéro</w:t>
            </w:r>
          </w:p>
        </w:tc>
        <w:tc>
          <w:tcPr>
            <w:tcW w:w="386" w:type="pct"/>
            <w:tcBorders>
              <w:top w:val="single" w:sz="6" w:space="0" w:color="E9EAEA"/>
              <w:left w:val="single" w:sz="6" w:space="0" w:color="E9EAEA"/>
              <w:bottom w:val="single" w:sz="6" w:space="0" w:color="E9EAEA"/>
              <w:right w:val="single" w:sz="6" w:space="0" w:color="E9EAEA"/>
            </w:tcBorders>
            <w:shd w:val="clear" w:color="auto" w:fill="8DB3E2" w:themeFill="text2" w:themeFillTint="66"/>
            <w:tcMar>
              <w:top w:w="75" w:type="dxa"/>
              <w:left w:w="75" w:type="dxa"/>
              <w:bottom w:w="75" w:type="dxa"/>
              <w:right w:w="75" w:type="dxa"/>
            </w:tcMar>
          </w:tcPr>
          <w:p w:rsidR="004E51EC" w:rsidRPr="008A63F4" w:rsidRDefault="004E51EC" w:rsidP="00617555">
            <w:pPr>
              <w:pStyle w:val="Tablehead"/>
            </w:pPr>
            <w:r w:rsidRPr="008A63F4">
              <w:t>Groupe</w:t>
            </w:r>
          </w:p>
        </w:tc>
        <w:tc>
          <w:tcPr>
            <w:tcW w:w="4103" w:type="pct"/>
            <w:tcBorders>
              <w:top w:val="single" w:sz="6" w:space="0" w:color="E9EAEA"/>
              <w:left w:val="single" w:sz="6" w:space="0" w:color="E9EAEA"/>
              <w:bottom w:val="single" w:sz="6" w:space="0" w:color="E9EAEA"/>
              <w:right w:val="single" w:sz="6" w:space="0" w:color="E9EAEA"/>
            </w:tcBorders>
            <w:shd w:val="clear" w:color="auto" w:fill="8DB3E2" w:themeFill="text2" w:themeFillTint="66"/>
            <w:tcMar>
              <w:top w:w="75" w:type="dxa"/>
              <w:left w:w="75" w:type="dxa"/>
              <w:bottom w:w="75" w:type="dxa"/>
              <w:right w:w="75" w:type="dxa"/>
            </w:tcMar>
          </w:tcPr>
          <w:p w:rsidR="004E51EC" w:rsidRPr="008A63F4" w:rsidRDefault="004E51EC" w:rsidP="00617555">
            <w:pPr>
              <w:pStyle w:val="Tablehead"/>
            </w:pPr>
            <w:r w:rsidRPr="008A63F4">
              <w:t>Titre</w:t>
            </w:r>
          </w:p>
        </w:tc>
      </w:tr>
      <w:tr w:rsidR="00E676C8" w:rsidRPr="008A63F4" w:rsidTr="009A69E5">
        <w:tc>
          <w:tcPr>
            <w:tcW w:w="511"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E676C8" w:rsidRPr="008A63F4" w:rsidRDefault="00135CCD" w:rsidP="00617555">
            <w:pPr>
              <w:pStyle w:val="Tabletext"/>
              <w:rPr>
                <w:rFonts w:cs="Arial"/>
                <w:color w:val="444444"/>
                <w:szCs w:val="22"/>
                <w:highlight w:val="yellow"/>
              </w:rPr>
            </w:pPr>
            <w:hyperlink r:id="rId26" w:history="1">
              <w:r w:rsidR="00E676C8" w:rsidRPr="008A63F4">
                <w:rPr>
                  <w:rFonts w:cs="Arial"/>
                  <w:color w:val="3789BD"/>
                  <w:szCs w:val="22"/>
                  <w:highlight w:val="yellow"/>
                  <w:bdr w:val="none" w:sz="0" w:space="0" w:color="auto" w:frame="1"/>
                </w:rPr>
                <w:t>205-2/1</w:t>
              </w:r>
            </w:hyperlink>
          </w:p>
        </w:tc>
        <w:tc>
          <w:tcPr>
            <w:tcW w:w="38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E676C8" w:rsidRPr="008A63F4" w:rsidRDefault="00135CCD" w:rsidP="00617555">
            <w:pPr>
              <w:pStyle w:val="Tabletext"/>
              <w:rPr>
                <w:rFonts w:cs="Arial"/>
                <w:color w:val="444444"/>
                <w:szCs w:val="22"/>
                <w:highlight w:val="yellow"/>
              </w:rPr>
            </w:pPr>
            <w:hyperlink r:id="rId27" w:history="1">
              <w:r w:rsidR="00F615EA">
                <w:rPr>
                  <w:rFonts w:cs="Arial"/>
                  <w:color w:val="3789BD"/>
                  <w:szCs w:val="22"/>
                  <w:highlight w:val="yellow"/>
                  <w:u w:val="single"/>
                  <w:bdr w:val="none" w:sz="0" w:space="0" w:color="auto" w:frame="1"/>
                </w:rPr>
                <w:t>GT</w:t>
              </w:r>
              <w:r w:rsidR="00E676C8" w:rsidRPr="008A63F4">
                <w:rPr>
                  <w:rFonts w:cs="Arial"/>
                  <w:color w:val="3789BD"/>
                  <w:szCs w:val="22"/>
                  <w:highlight w:val="yellow"/>
                  <w:u w:val="single"/>
                  <w:bdr w:val="none" w:sz="0" w:space="0" w:color="auto" w:frame="1"/>
                </w:rPr>
                <w:t>1B</w:t>
              </w:r>
            </w:hyperlink>
          </w:p>
        </w:tc>
        <w:tc>
          <w:tcPr>
            <w:tcW w:w="4103"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rsidR="00E676C8" w:rsidRPr="008A63F4" w:rsidRDefault="00E676C8" w:rsidP="00617555">
            <w:pPr>
              <w:pStyle w:val="Tabletext"/>
              <w:rPr>
                <w:rFonts w:cs="Arial"/>
                <w:szCs w:val="22"/>
                <w:highlight w:val="yellow"/>
              </w:rPr>
            </w:pPr>
            <w:r w:rsidRPr="008A63F4">
              <w:rPr>
                <w:rFonts w:cs="Arial"/>
                <w:szCs w:val="22"/>
                <w:highlight w:val="yellow"/>
              </w:rPr>
              <w:t>Stratégies à long terme pour l'utilisation du spectre</w:t>
            </w:r>
          </w:p>
        </w:tc>
      </w:tr>
      <w:tr w:rsidR="00E676C8" w:rsidRPr="008A63F4" w:rsidTr="009A69E5">
        <w:tc>
          <w:tcPr>
            <w:tcW w:w="511"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E676C8" w:rsidRPr="008A63F4" w:rsidRDefault="00135CCD" w:rsidP="00617555">
            <w:pPr>
              <w:pStyle w:val="Tabletext"/>
              <w:rPr>
                <w:rFonts w:cs="Arial"/>
                <w:color w:val="444444"/>
                <w:szCs w:val="22"/>
                <w:highlight w:val="yellow"/>
              </w:rPr>
            </w:pPr>
            <w:hyperlink r:id="rId28" w:history="1">
              <w:r w:rsidR="00E676C8" w:rsidRPr="008A63F4">
                <w:rPr>
                  <w:rFonts w:cs="Arial"/>
                  <w:color w:val="3789BD"/>
                  <w:szCs w:val="22"/>
                  <w:highlight w:val="yellow"/>
                  <w:bdr w:val="none" w:sz="0" w:space="0" w:color="auto" w:frame="1"/>
                </w:rPr>
                <w:t>208-1/1</w:t>
              </w:r>
            </w:hyperlink>
          </w:p>
        </w:tc>
        <w:tc>
          <w:tcPr>
            <w:tcW w:w="38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E676C8" w:rsidRPr="008A63F4" w:rsidRDefault="00135CCD" w:rsidP="00617555">
            <w:pPr>
              <w:pStyle w:val="Tabletext"/>
              <w:rPr>
                <w:rFonts w:cs="Arial"/>
                <w:color w:val="444444"/>
                <w:szCs w:val="22"/>
                <w:highlight w:val="yellow"/>
              </w:rPr>
            </w:pPr>
            <w:hyperlink r:id="rId29" w:history="1">
              <w:r w:rsidR="00F615EA">
                <w:rPr>
                  <w:rFonts w:cs="Arial"/>
                  <w:color w:val="3789BD"/>
                  <w:szCs w:val="22"/>
                  <w:highlight w:val="yellow"/>
                  <w:u w:val="single"/>
                  <w:bdr w:val="none" w:sz="0" w:space="0" w:color="auto" w:frame="1"/>
                </w:rPr>
                <w:t>GT</w:t>
              </w:r>
              <w:r w:rsidR="00E676C8" w:rsidRPr="008A63F4">
                <w:rPr>
                  <w:rFonts w:cs="Arial"/>
                  <w:color w:val="3789BD"/>
                  <w:szCs w:val="22"/>
                  <w:highlight w:val="yellow"/>
                  <w:u w:val="single"/>
                  <w:bdr w:val="none" w:sz="0" w:space="0" w:color="auto" w:frame="1"/>
                </w:rPr>
                <w:t>1B</w:t>
              </w:r>
            </w:hyperlink>
          </w:p>
        </w:tc>
        <w:tc>
          <w:tcPr>
            <w:tcW w:w="4103"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rsidR="00E676C8" w:rsidRPr="008A63F4" w:rsidRDefault="00E676C8" w:rsidP="00617555">
            <w:pPr>
              <w:pStyle w:val="Tabletext"/>
              <w:rPr>
                <w:rFonts w:cs="Arial"/>
                <w:szCs w:val="22"/>
                <w:highlight w:val="yellow"/>
              </w:rPr>
            </w:pPr>
            <w:r w:rsidRPr="008A63F4">
              <w:rPr>
                <w:rFonts w:cs="Arial"/>
                <w:szCs w:val="22"/>
                <w:highlight w:val="yellow"/>
              </w:rPr>
              <w:t>Autres méthodes de gestion nationale du spectre</w:t>
            </w:r>
          </w:p>
        </w:tc>
      </w:tr>
      <w:tr w:rsidR="00E676C8" w:rsidRPr="008A63F4" w:rsidTr="009A69E5">
        <w:tc>
          <w:tcPr>
            <w:tcW w:w="511"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E676C8" w:rsidRPr="008A63F4" w:rsidRDefault="00135CCD" w:rsidP="00617555">
            <w:pPr>
              <w:pStyle w:val="Tabletext"/>
              <w:rPr>
                <w:rFonts w:cs="Arial"/>
                <w:color w:val="444444"/>
                <w:szCs w:val="22"/>
              </w:rPr>
            </w:pPr>
            <w:hyperlink r:id="rId30" w:history="1">
              <w:r w:rsidR="00E676C8" w:rsidRPr="008A63F4">
                <w:rPr>
                  <w:rFonts w:cs="Arial"/>
                  <w:color w:val="3789BD"/>
                  <w:szCs w:val="22"/>
                  <w:bdr w:val="none" w:sz="0" w:space="0" w:color="auto" w:frame="1"/>
                </w:rPr>
                <w:t>210-3/1</w:t>
              </w:r>
            </w:hyperlink>
          </w:p>
        </w:tc>
        <w:tc>
          <w:tcPr>
            <w:tcW w:w="38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E676C8" w:rsidRPr="008A63F4" w:rsidRDefault="00135CCD" w:rsidP="00617555">
            <w:pPr>
              <w:pStyle w:val="Tabletext"/>
              <w:rPr>
                <w:rFonts w:cs="Arial"/>
                <w:color w:val="444444"/>
                <w:szCs w:val="22"/>
              </w:rPr>
            </w:pPr>
            <w:hyperlink r:id="rId31" w:history="1">
              <w:r w:rsidR="00F615EA">
                <w:rPr>
                  <w:rFonts w:cs="Arial"/>
                  <w:color w:val="3789BD"/>
                  <w:szCs w:val="22"/>
                  <w:u w:val="single"/>
                  <w:bdr w:val="none" w:sz="0" w:space="0" w:color="auto" w:frame="1"/>
                </w:rPr>
                <w:t>GT</w:t>
              </w:r>
              <w:r w:rsidR="00E676C8" w:rsidRPr="008A63F4">
                <w:rPr>
                  <w:rFonts w:cs="Arial"/>
                  <w:color w:val="3789BD"/>
                  <w:szCs w:val="22"/>
                  <w:u w:val="single"/>
                  <w:bdr w:val="none" w:sz="0" w:space="0" w:color="auto" w:frame="1"/>
                </w:rPr>
                <w:t>1A</w:t>
              </w:r>
            </w:hyperlink>
          </w:p>
        </w:tc>
        <w:tc>
          <w:tcPr>
            <w:tcW w:w="4103"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rsidR="00E676C8" w:rsidRPr="008A63F4" w:rsidRDefault="00E676C8" w:rsidP="00617555">
            <w:pPr>
              <w:pStyle w:val="Tabletext"/>
              <w:rPr>
                <w:rFonts w:cs="Arial"/>
                <w:szCs w:val="22"/>
              </w:rPr>
            </w:pPr>
            <w:r w:rsidRPr="008A63F4">
              <w:rPr>
                <w:rFonts w:cs="Arial"/>
                <w:szCs w:val="22"/>
              </w:rPr>
              <w:t xml:space="preserve">Transmission d'énergie sans fil. </w:t>
            </w:r>
            <w:r w:rsidR="005B0A0B" w:rsidRPr="008A63F4">
              <w:rPr>
                <w:rFonts w:cs="Arial"/>
                <w:i/>
                <w:iCs/>
                <w:szCs w:val="22"/>
              </w:rPr>
              <w:t>Particulièrement intéressant pour les pays en développement</w:t>
            </w:r>
          </w:p>
        </w:tc>
      </w:tr>
      <w:tr w:rsidR="00E676C8" w:rsidRPr="008A63F4" w:rsidTr="009A69E5">
        <w:tc>
          <w:tcPr>
            <w:tcW w:w="511"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E676C8" w:rsidRPr="008A63F4" w:rsidRDefault="00135CCD" w:rsidP="00617555">
            <w:pPr>
              <w:pStyle w:val="Tabletext"/>
              <w:rPr>
                <w:rFonts w:cs="Arial"/>
                <w:color w:val="444444"/>
                <w:szCs w:val="22"/>
                <w:highlight w:val="yellow"/>
              </w:rPr>
            </w:pPr>
            <w:hyperlink r:id="rId32" w:history="1">
              <w:r w:rsidR="00E676C8" w:rsidRPr="008A63F4">
                <w:rPr>
                  <w:rFonts w:cs="Arial"/>
                  <w:color w:val="3789BD"/>
                  <w:szCs w:val="22"/>
                  <w:highlight w:val="yellow"/>
                  <w:bdr w:val="none" w:sz="0" w:space="0" w:color="auto" w:frame="1"/>
                </w:rPr>
                <w:t>216-1/1</w:t>
              </w:r>
            </w:hyperlink>
          </w:p>
        </w:tc>
        <w:tc>
          <w:tcPr>
            <w:tcW w:w="38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E676C8" w:rsidRPr="008A63F4" w:rsidRDefault="00135CCD" w:rsidP="00617555">
            <w:pPr>
              <w:pStyle w:val="Tabletext"/>
              <w:rPr>
                <w:rFonts w:cs="Arial"/>
                <w:color w:val="444444"/>
                <w:szCs w:val="22"/>
                <w:highlight w:val="yellow"/>
              </w:rPr>
            </w:pPr>
            <w:hyperlink r:id="rId33" w:history="1">
              <w:r w:rsidR="00F615EA">
                <w:rPr>
                  <w:rFonts w:cs="Arial"/>
                  <w:color w:val="3789BD"/>
                  <w:szCs w:val="22"/>
                  <w:highlight w:val="yellow"/>
                  <w:u w:val="single"/>
                  <w:bdr w:val="none" w:sz="0" w:space="0" w:color="auto" w:frame="1"/>
                </w:rPr>
                <w:t>GT</w:t>
              </w:r>
              <w:r w:rsidR="00E676C8" w:rsidRPr="008A63F4">
                <w:rPr>
                  <w:rFonts w:cs="Arial"/>
                  <w:color w:val="3789BD"/>
                  <w:szCs w:val="22"/>
                  <w:highlight w:val="yellow"/>
                  <w:u w:val="single"/>
                  <w:bdr w:val="none" w:sz="0" w:space="0" w:color="auto" w:frame="1"/>
                </w:rPr>
                <w:t>1B</w:t>
              </w:r>
            </w:hyperlink>
          </w:p>
        </w:tc>
        <w:tc>
          <w:tcPr>
            <w:tcW w:w="4103"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rsidR="00E676C8" w:rsidRPr="008A63F4" w:rsidRDefault="00E676C8" w:rsidP="00617555">
            <w:pPr>
              <w:pStyle w:val="Tabletext"/>
              <w:rPr>
                <w:rFonts w:cs="Arial"/>
                <w:szCs w:val="22"/>
                <w:highlight w:val="yellow"/>
              </w:rPr>
            </w:pPr>
            <w:r w:rsidRPr="008A63F4">
              <w:rPr>
                <w:rFonts w:cs="Arial"/>
                <w:szCs w:val="22"/>
                <w:highlight w:val="yellow"/>
              </w:rPr>
              <w:t>Redéploiement du spectre en tant que méthode de gestion nationale du spectre</w:t>
            </w:r>
          </w:p>
        </w:tc>
      </w:tr>
      <w:tr w:rsidR="00E676C8" w:rsidRPr="008A63F4" w:rsidTr="009A69E5">
        <w:tc>
          <w:tcPr>
            <w:tcW w:w="511"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E676C8" w:rsidRPr="008A63F4" w:rsidRDefault="00135CCD" w:rsidP="00617555">
            <w:pPr>
              <w:pStyle w:val="Tabletext"/>
              <w:rPr>
                <w:rFonts w:cs="Arial"/>
                <w:color w:val="444444"/>
                <w:szCs w:val="22"/>
              </w:rPr>
            </w:pPr>
            <w:hyperlink r:id="rId34" w:history="1">
              <w:r w:rsidR="00E676C8" w:rsidRPr="008A63F4">
                <w:rPr>
                  <w:rFonts w:cs="Arial"/>
                  <w:color w:val="3789BD"/>
                  <w:szCs w:val="22"/>
                  <w:bdr w:val="none" w:sz="0" w:space="0" w:color="auto" w:frame="1"/>
                </w:rPr>
                <w:t>221-2/1</w:t>
              </w:r>
            </w:hyperlink>
          </w:p>
        </w:tc>
        <w:tc>
          <w:tcPr>
            <w:tcW w:w="38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E676C8" w:rsidRPr="008A63F4" w:rsidRDefault="00135CCD" w:rsidP="00617555">
            <w:pPr>
              <w:pStyle w:val="Tabletext"/>
              <w:rPr>
                <w:rFonts w:cs="Arial"/>
                <w:color w:val="444444"/>
                <w:szCs w:val="22"/>
              </w:rPr>
            </w:pPr>
            <w:hyperlink r:id="rId35" w:history="1">
              <w:r w:rsidR="00F615EA">
                <w:rPr>
                  <w:rFonts w:cs="Arial"/>
                  <w:color w:val="3789BD"/>
                  <w:szCs w:val="22"/>
                  <w:u w:val="single"/>
                  <w:bdr w:val="none" w:sz="0" w:space="0" w:color="auto" w:frame="1"/>
                </w:rPr>
                <w:t>GT</w:t>
              </w:r>
              <w:r w:rsidR="00E676C8" w:rsidRPr="008A63F4">
                <w:rPr>
                  <w:rFonts w:cs="Arial"/>
                  <w:color w:val="3789BD"/>
                  <w:szCs w:val="22"/>
                  <w:u w:val="single"/>
                  <w:bdr w:val="none" w:sz="0" w:space="0" w:color="auto" w:frame="1"/>
                </w:rPr>
                <w:t>1A</w:t>
              </w:r>
            </w:hyperlink>
          </w:p>
        </w:tc>
        <w:tc>
          <w:tcPr>
            <w:tcW w:w="4103"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rsidR="00E676C8" w:rsidRPr="008A63F4" w:rsidRDefault="00E676C8" w:rsidP="00617555">
            <w:pPr>
              <w:pStyle w:val="Tabletext"/>
              <w:rPr>
                <w:rFonts w:cs="Arial"/>
                <w:szCs w:val="22"/>
              </w:rPr>
            </w:pPr>
            <w:r w:rsidRPr="008A63F4">
              <w:rPr>
                <w:rFonts w:cs="Arial"/>
                <w:szCs w:val="22"/>
              </w:rPr>
              <w:t>Compatibilité entre systèmes de radiocommunication et systèmes de télécommunication à haut débit utilisant le réseau d'alimentation électrique câblé.</w:t>
            </w:r>
            <w:r w:rsidR="00CE6A6E">
              <w:rPr>
                <w:rFonts w:cs="Arial"/>
                <w:szCs w:val="22"/>
              </w:rPr>
              <w:t xml:space="preserve"> </w:t>
            </w:r>
            <w:r w:rsidRPr="008A63F4">
              <w:rPr>
                <w:rFonts w:cs="Arial"/>
                <w:szCs w:val="22"/>
              </w:rPr>
              <w:br/>
            </w:r>
            <w:r w:rsidR="005B0A0B" w:rsidRPr="008A63F4">
              <w:rPr>
                <w:rFonts w:cs="Arial"/>
                <w:i/>
                <w:iCs/>
                <w:szCs w:val="22"/>
              </w:rPr>
              <w:t>Intéressant pour les pays en développement</w:t>
            </w:r>
          </w:p>
        </w:tc>
      </w:tr>
      <w:tr w:rsidR="00E676C8" w:rsidRPr="008A63F4" w:rsidTr="009A69E5">
        <w:tc>
          <w:tcPr>
            <w:tcW w:w="511"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E676C8" w:rsidRPr="008A63F4" w:rsidRDefault="00135CCD" w:rsidP="00617555">
            <w:pPr>
              <w:pStyle w:val="Tabletext"/>
              <w:rPr>
                <w:rFonts w:cs="Arial"/>
                <w:color w:val="444444"/>
                <w:szCs w:val="22"/>
              </w:rPr>
            </w:pPr>
            <w:hyperlink r:id="rId36" w:history="1">
              <w:r w:rsidR="00E676C8" w:rsidRPr="008A63F4">
                <w:rPr>
                  <w:rFonts w:cs="Arial"/>
                  <w:color w:val="3789BD"/>
                  <w:szCs w:val="22"/>
                  <w:bdr w:val="none" w:sz="0" w:space="0" w:color="auto" w:frame="1"/>
                </w:rPr>
                <w:t>222/1</w:t>
              </w:r>
            </w:hyperlink>
          </w:p>
        </w:tc>
        <w:tc>
          <w:tcPr>
            <w:tcW w:w="38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E676C8" w:rsidRPr="008A63F4" w:rsidRDefault="00135CCD" w:rsidP="00617555">
            <w:pPr>
              <w:pStyle w:val="Tabletext"/>
              <w:rPr>
                <w:rFonts w:cs="Arial"/>
                <w:color w:val="444444"/>
                <w:szCs w:val="22"/>
              </w:rPr>
            </w:pPr>
            <w:hyperlink r:id="rId37" w:history="1">
              <w:r w:rsidR="00F615EA">
                <w:rPr>
                  <w:rFonts w:cs="Arial"/>
                  <w:color w:val="3789BD"/>
                  <w:szCs w:val="22"/>
                  <w:u w:val="single"/>
                  <w:bdr w:val="none" w:sz="0" w:space="0" w:color="auto" w:frame="1"/>
                </w:rPr>
                <w:t>GT</w:t>
              </w:r>
              <w:r w:rsidR="00E676C8" w:rsidRPr="008A63F4">
                <w:rPr>
                  <w:rFonts w:cs="Arial"/>
                  <w:color w:val="3789BD"/>
                  <w:szCs w:val="22"/>
                  <w:u w:val="single"/>
                  <w:bdr w:val="none" w:sz="0" w:space="0" w:color="auto" w:frame="1"/>
                </w:rPr>
                <w:t>1A</w:t>
              </w:r>
            </w:hyperlink>
          </w:p>
        </w:tc>
        <w:tc>
          <w:tcPr>
            <w:tcW w:w="4103"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rsidR="00E676C8" w:rsidRPr="008A63F4" w:rsidRDefault="00E676C8" w:rsidP="00756417">
            <w:pPr>
              <w:pStyle w:val="Tabletext"/>
              <w:rPr>
                <w:rFonts w:cs="Arial"/>
                <w:szCs w:val="22"/>
              </w:rPr>
            </w:pPr>
            <w:r w:rsidRPr="008A63F4">
              <w:rPr>
                <w:rFonts w:cs="Arial"/>
                <w:szCs w:val="22"/>
              </w:rPr>
              <w:t xml:space="preserve">Définition des caractéristiques spectrales des émissions. </w:t>
            </w:r>
            <w:r w:rsidR="005B0A0B" w:rsidRPr="008A63F4">
              <w:rPr>
                <w:rFonts w:cs="Arial"/>
                <w:i/>
                <w:iCs/>
                <w:szCs w:val="22"/>
              </w:rPr>
              <w:t>Egalement intéressant pour les pays en développement</w:t>
            </w:r>
          </w:p>
        </w:tc>
      </w:tr>
      <w:tr w:rsidR="00E676C8" w:rsidRPr="008A63F4" w:rsidTr="009A69E5">
        <w:tc>
          <w:tcPr>
            <w:tcW w:w="511"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E676C8" w:rsidRPr="008A63F4" w:rsidRDefault="00135CCD" w:rsidP="00617555">
            <w:pPr>
              <w:pStyle w:val="Tabletext"/>
              <w:rPr>
                <w:rFonts w:cs="Arial"/>
                <w:color w:val="444444"/>
                <w:szCs w:val="22"/>
              </w:rPr>
            </w:pPr>
            <w:hyperlink r:id="rId38" w:history="1">
              <w:r w:rsidR="00E676C8" w:rsidRPr="008A63F4">
                <w:rPr>
                  <w:rFonts w:cs="Arial"/>
                  <w:color w:val="3789BD"/>
                  <w:szCs w:val="22"/>
                  <w:bdr w:val="none" w:sz="0" w:space="0" w:color="auto" w:frame="1"/>
                </w:rPr>
                <w:t>232/1</w:t>
              </w:r>
            </w:hyperlink>
          </w:p>
        </w:tc>
        <w:tc>
          <w:tcPr>
            <w:tcW w:w="38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E676C8" w:rsidRPr="008A63F4" w:rsidRDefault="00135CCD" w:rsidP="00617555">
            <w:pPr>
              <w:pStyle w:val="Tabletext"/>
              <w:rPr>
                <w:rFonts w:cs="Arial"/>
                <w:color w:val="444444"/>
                <w:szCs w:val="22"/>
              </w:rPr>
            </w:pPr>
            <w:hyperlink r:id="rId39" w:history="1">
              <w:r w:rsidR="00F615EA">
                <w:rPr>
                  <w:rFonts w:cs="Arial"/>
                  <w:color w:val="3789BD"/>
                  <w:szCs w:val="22"/>
                  <w:u w:val="single"/>
                  <w:bdr w:val="none" w:sz="0" w:space="0" w:color="auto" w:frame="1"/>
                </w:rPr>
                <w:t>GT</w:t>
              </w:r>
              <w:r w:rsidR="00E676C8" w:rsidRPr="008A63F4">
                <w:rPr>
                  <w:rFonts w:cs="Arial"/>
                  <w:color w:val="3789BD"/>
                  <w:szCs w:val="22"/>
                  <w:u w:val="single"/>
                  <w:bdr w:val="none" w:sz="0" w:space="0" w:color="auto" w:frame="1"/>
                </w:rPr>
                <w:t>1C</w:t>
              </w:r>
            </w:hyperlink>
          </w:p>
        </w:tc>
        <w:tc>
          <w:tcPr>
            <w:tcW w:w="4103"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rsidR="00E676C8" w:rsidRPr="008A63F4" w:rsidRDefault="005B0A0B" w:rsidP="00617555">
            <w:pPr>
              <w:pStyle w:val="Tabletext"/>
              <w:rPr>
                <w:rFonts w:cs="Arial"/>
                <w:szCs w:val="22"/>
              </w:rPr>
            </w:pPr>
            <w:r w:rsidRPr="008A63F4">
              <w:rPr>
                <w:rFonts w:cs="Arial"/>
                <w:szCs w:val="22"/>
              </w:rPr>
              <w:t>Méthodes et techniques utilisées dans le contrôle des émissions spatiales</w:t>
            </w:r>
            <w:r w:rsidR="00E676C8" w:rsidRPr="008A63F4">
              <w:rPr>
                <w:rFonts w:cs="Arial"/>
                <w:szCs w:val="22"/>
              </w:rPr>
              <w:t>.</w:t>
            </w:r>
            <w:r w:rsidR="00CE6A6E">
              <w:rPr>
                <w:rFonts w:cs="Arial"/>
                <w:szCs w:val="22"/>
              </w:rPr>
              <w:t xml:space="preserve"> </w:t>
            </w:r>
            <w:r w:rsidRPr="008A63F4">
              <w:rPr>
                <w:rFonts w:cs="Arial"/>
                <w:i/>
                <w:iCs/>
                <w:szCs w:val="22"/>
              </w:rPr>
              <w:t>Egalement intéressant pour les pays en développement</w:t>
            </w:r>
          </w:p>
        </w:tc>
      </w:tr>
      <w:tr w:rsidR="00E676C8" w:rsidRPr="008A63F4" w:rsidTr="009A69E5">
        <w:tc>
          <w:tcPr>
            <w:tcW w:w="511"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E676C8" w:rsidRPr="008A63F4" w:rsidRDefault="00135CCD" w:rsidP="00617555">
            <w:pPr>
              <w:pStyle w:val="Tabletext"/>
              <w:rPr>
                <w:rFonts w:cs="Arial"/>
                <w:color w:val="444444"/>
                <w:szCs w:val="22"/>
              </w:rPr>
            </w:pPr>
            <w:hyperlink r:id="rId40" w:history="1">
              <w:r w:rsidR="00E676C8" w:rsidRPr="008A63F4">
                <w:rPr>
                  <w:rFonts w:cs="Arial"/>
                  <w:color w:val="3789BD"/>
                  <w:szCs w:val="22"/>
                  <w:bdr w:val="none" w:sz="0" w:space="0" w:color="auto" w:frame="1"/>
                </w:rPr>
                <w:t>233-1/1</w:t>
              </w:r>
            </w:hyperlink>
          </w:p>
        </w:tc>
        <w:tc>
          <w:tcPr>
            <w:tcW w:w="38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E676C8" w:rsidRPr="008A63F4" w:rsidRDefault="00135CCD" w:rsidP="00617555">
            <w:pPr>
              <w:pStyle w:val="Tabletext"/>
              <w:rPr>
                <w:rFonts w:cs="Arial"/>
                <w:color w:val="444444"/>
                <w:szCs w:val="22"/>
              </w:rPr>
            </w:pPr>
            <w:hyperlink r:id="rId41" w:history="1">
              <w:r w:rsidR="004C42E1">
                <w:rPr>
                  <w:rFonts w:cs="Arial"/>
                  <w:color w:val="3789BD"/>
                  <w:szCs w:val="22"/>
                  <w:u w:val="single"/>
                  <w:bdr w:val="none" w:sz="0" w:space="0" w:color="auto" w:frame="1"/>
                </w:rPr>
                <w:t>GT</w:t>
              </w:r>
              <w:r w:rsidR="00E676C8" w:rsidRPr="008A63F4">
                <w:rPr>
                  <w:rFonts w:cs="Arial"/>
                  <w:color w:val="3789BD"/>
                  <w:szCs w:val="22"/>
                  <w:u w:val="single"/>
                  <w:bdr w:val="none" w:sz="0" w:space="0" w:color="auto" w:frame="1"/>
                </w:rPr>
                <w:t>1C</w:t>
              </w:r>
            </w:hyperlink>
          </w:p>
        </w:tc>
        <w:tc>
          <w:tcPr>
            <w:tcW w:w="4103"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rsidR="00E676C8" w:rsidRPr="008A63F4" w:rsidRDefault="00E676C8" w:rsidP="00617555">
            <w:pPr>
              <w:pStyle w:val="Tabletext"/>
              <w:rPr>
                <w:rFonts w:cs="Arial"/>
                <w:szCs w:val="22"/>
              </w:rPr>
            </w:pPr>
            <w:r w:rsidRPr="008A63F4">
              <w:rPr>
                <w:rFonts w:cs="Arial"/>
                <w:szCs w:val="22"/>
              </w:rPr>
              <w:t xml:space="preserve">Mesure de l'occupation du spectre. </w:t>
            </w:r>
            <w:r w:rsidR="00A23A93" w:rsidRPr="008A63F4">
              <w:rPr>
                <w:rFonts w:cs="Arial"/>
                <w:i/>
                <w:iCs/>
                <w:szCs w:val="22"/>
              </w:rPr>
              <w:t>Particulièrement intéressant pour les pays en développement</w:t>
            </w:r>
          </w:p>
        </w:tc>
      </w:tr>
      <w:tr w:rsidR="00E676C8" w:rsidRPr="008A63F4" w:rsidTr="009A69E5">
        <w:tc>
          <w:tcPr>
            <w:tcW w:w="511"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E676C8" w:rsidRPr="008A63F4" w:rsidRDefault="00135CCD" w:rsidP="00617555">
            <w:pPr>
              <w:pStyle w:val="Tabletext"/>
              <w:rPr>
                <w:rFonts w:cs="Arial"/>
                <w:color w:val="444444"/>
                <w:szCs w:val="22"/>
                <w:highlight w:val="yellow"/>
              </w:rPr>
            </w:pPr>
            <w:hyperlink r:id="rId42" w:history="1">
              <w:r w:rsidR="00E676C8" w:rsidRPr="008A63F4">
                <w:rPr>
                  <w:rFonts w:cs="Arial"/>
                  <w:color w:val="3789BD"/>
                  <w:szCs w:val="22"/>
                  <w:highlight w:val="yellow"/>
                  <w:bdr w:val="none" w:sz="0" w:space="0" w:color="auto" w:frame="1"/>
                </w:rPr>
                <w:t>235/1</w:t>
              </w:r>
            </w:hyperlink>
          </w:p>
        </w:tc>
        <w:tc>
          <w:tcPr>
            <w:tcW w:w="38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E676C8" w:rsidRPr="008A63F4" w:rsidRDefault="00135CCD" w:rsidP="00617555">
            <w:pPr>
              <w:pStyle w:val="Tabletext"/>
              <w:rPr>
                <w:rFonts w:cs="Arial"/>
                <w:color w:val="444444"/>
                <w:szCs w:val="22"/>
                <w:highlight w:val="yellow"/>
              </w:rPr>
            </w:pPr>
            <w:hyperlink r:id="rId43" w:history="1">
              <w:r w:rsidR="004C42E1">
                <w:rPr>
                  <w:rFonts w:cs="Arial"/>
                  <w:color w:val="3789BD"/>
                  <w:szCs w:val="22"/>
                  <w:highlight w:val="yellow"/>
                  <w:u w:val="single"/>
                  <w:bdr w:val="none" w:sz="0" w:space="0" w:color="auto" w:frame="1"/>
                </w:rPr>
                <w:t>GT</w:t>
              </w:r>
              <w:r w:rsidR="00E676C8" w:rsidRPr="008A63F4">
                <w:rPr>
                  <w:rFonts w:cs="Arial"/>
                  <w:color w:val="3789BD"/>
                  <w:szCs w:val="22"/>
                  <w:highlight w:val="yellow"/>
                  <w:u w:val="single"/>
                  <w:bdr w:val="none" w:sz="0" w:space="0" w:color="auto" w:frame="1"/>
                </w:rPr>
                <w:t>1C</w:t>
              </w:r>
            </w:hyperlink>
          </w:p>
        </w:tc>
        <w:tc>
          <w:tcPr>
            <w:tcW w:w="4103"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rsidR="00E676C8" w:rsidRPr="008A63F4" w:rsidRDefault="004E51EC" w:rsidP="00617555">
            <w:pPr>
              <w:pStyle w:val="Tabletext"/>
              <w:rPr>
                <w:rFonts w:cs="Arial"/>
                <w:szCs w:val="22"/>
              </w:rPr>
            </w:pPr>
            <w:r w:rsidRPr="008A63F4">
              <w:rPr>
                <w:rFonts w:cs="Arial"/>
                <w:szCs w:val="22"/>
                <w:highlight w:val="yellow"/>
              </w:rPr>
              <w:t>E</w:t>
            </w:r>
            <w:r w:rsidR="00E676C8" w:rsidRPr="008A63F4">
              <w:rPr>
                <w:rFonts w:cs="Arial"/>
                <w:szCs w:val="22"/>
                <w:highlight w:val="yellow"/>
              </w:rPr>
              <w:t>volution du contrôle des émissions radioélectriques</w:t>
            </w:r>
          </w:p>
        </w:tc>
      </w:tr>
      <w:tr w:rsidR="00E676C8" w:rsidRPr="008A63F4" w:rsidTr="009A69E5">
        <w:tc>
          <w:tcPr>
            <w:tcW w:w="511"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E676C8" w:rsidRPr="008A63F4" w:rsidRDefault="00135CCD" w:rsidP="00617555">
            <w:pPr>
              <w:pStyle w:val="Tabletext"/>
              <w:rPr>
                <w:rFonts w:cs="Arial"/>
                <w:color w:val="444444"/>
                <w:szCs w:val="22"/>
              </w:rPr>
            </w:pPr>
            <w:hyperlink r:id="rId44" w:history="1">
              <w:r w:rsidR="00E676C8" w:rsidRPr="008A63F4">
                <w:rPr>
                  <w:rFonts w:cs="Arial"/>
                  <w:color w:val="3789BD"/>
                  <w:szCs w:val="22"/>
                  <w:bdr w:val="none" w:sz="0" w:space="0" w:color="auto" w:frame="1"/>
                </w:rPr>
                <w:t>236/1</w:t>
              </w:r>
            </w:hyperlink>
          </w:p>
        </w:tc>
        <w:tc>
          <w:tcPr>
            <w:tcW w:w="38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E676C8" w:rsidRPr="008A63F4" w:rsidRDefault="00135CCD" w:rsidP="00617555">
            <w:pPr>
              <w:pStyle w:val="Tabletext"/>
              <w:rPr>
                <w:rFonts w:cs="Arial"/>
                <w:color w:val="444444"/>
                <w:szCs w:val="22"/>
              </w:rPr>
            </w:pPr>
            <w:hyperlink r:id="rId45" w:history="1">
              <w:r w:rsidR="004C42E1">
                <w:rPr>
                  <w:rFonts w:cs="Arial"/>
                  <w:color w:val="3789BD"/>
                  <w:szCs w:val="22"/>
                  <w:u w:val="single"/>
                  <w:bdr w:val="none" w:sz="0" w:space="0" w:color="auto" w:frame="1"/>
                </w:rPr>
                <w:t>GT</w:t>
              </w:r>
              <w:r w:rsidR="00E676C8" w:rsidRPr="008A63F4">
                <w:rPr>
                  <w:rFonts w:cs="Arial"/>
                  <w:color w:val="3789BD"/>
                  <w:szCs w:val="22"/>
                  <w:u w:val="single"/>
                  <w:bdr w:val="none" w:sz="0" w:space="0" w:color="auto" w:frame="1"/>
                </w:rPr>
                <w:t>1A</w:t>
              </w:r>
            </w:hyperlink>
          </w:p>
        </w:tc>
        <w:tc>
          <w:tcPr>
            <w:tcW w:w="4103"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rsidR="00E676C8" w:rsidRPr="008A63F4" w:rsidRDefault="00E676C8" w:rsidP="00617555">
            <w:pPr>
              <w:pStyle w:val="Tabletext"/>
              <w:rPr>
                <w:rFonts w:cs="Arial"/>
                <w:szCs w:val="22"/>
              </w:rPr>
            </w:pPr>
            <w:r w:rsidRPr="008A63F4">
              <w:rPr>
                <w:rFonts w:cs="Arial"/>
                <w:szCs w:val="22"/>
              </w:rPr>
              <w:t xml:space="preserve">Incidence sur les systèmes de radiocommunication des technologies de transmission de données hertziennes ou filaires utilisées pour les systèmes de gestion des réseaux de distribution électrique. </w:t>
            </w:r>
            <w:r w:rsidR="00A23A93" w:rsidRPr="008A63F4">
              <w:rPr>
                <w:rFonts w:cs="Arial"/>
                <w:i/>
                <w:iCs/>
                <w:szCs w:val="22"/>
              </w:rPr>
              <w:t>Egalement intéressant pour les pays en développement</w:t>
            </w:r>
          </w:p>
        </w:tc>
      </w:tr>
      <w:tr w:rsidR="00E676C8" w:rsidRPr="008A63F4" w:rsidTr="009A69E5">
        <w:tc>
          <w:tcPr>
            <w:tcW w:w="511"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E676C8" w:rsidRPr="008A63F4" w:rsidRDefault="00135CCD" w:rsidP="00617555">
            <w:pPr>
              <w:pStyle w:val="Tabletext"/>
              <w:rPr>
                <w:rFonts w:cs="Arial"/>
                <w:color w:val="444444"/>
                <w:szCs w:val="22"/>
              </w:rPr>
            </w:pPr>
            <w:hyperlink r:id="rId46" w:history="1">
              <w:r w:rsidR="00E676C8" w:rsidRPr="008A63F4">
                <w:rPr>
                  <w:rFonts w:cs="Arial"/>
                  <w:color w:val="3789BD"/>
                  <w:szCs w:val="22"/>
                  <w:highlight w:val="cyan"/>
                  <w:bdr w:val="none" w:sz="0" w:space="0" w:color="auto" w:frame="1"/>
                </w:rPr>
                <w:t>237/1</w:t>
              </w:r>
            </w:hyperlink>
          </w:p>
        </w:tc>
        <w:tc>
          <w:tcPr>
            <w:tcW w:w="38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E676C8" w:rsidRPr="008A63F4" w:rsidRDefault="00135CCD" w:rsidP="00617555">
            <w:pPr>
              <w:pStyle w:val="Tabletext"/>
              <w:rPr>
                <w:rFonts w:cs="Arial"/>
                <w:color w:val="444444"/>
                <w:szCs w:val="22"/>
              </w:rPr>
            </w:pPr>
            <w:hyperlink r:id="rId47" w:history="1">
              <w:r w:rsidR="004C42E1">
                <w:rPr>
                  <w:rFonts w:cs="Arial"/>
                  <w:color w:val="3789BD"/>
                  <w:szCs w:val="22"/>
                  <w:u w:val="single"/>
                  <w:bdr w:val="none" w:sz="0" w:space="0" w:color="auto" w:frame="1"/>
                </w:rPr>
                <w:t>GT</w:t>
              </w:r>
              <w:r w:rsidR="00E676C8" w:rsidRPr="008A63F4">
                <w:rPr>
                  <w:rFonts w:cs="Arial"/>
                  <w:color w:val="3789BD"/>
                  <w:szCs w:val="22"/>
                  <w:u w:val="single"/>
                  <w:bdr w:val="none" w:sz="0" w:space="0" w:color="auto" w:frame="1"/>
                </w:rPr>
                <w:t>1A</w:t>
              </w:r>
            </w:hyperlink>
          </w:p>
        </w:tc>
        <w:tc>
          <w:tcPr>
            <w:tcW w:w="4103"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rsidR="00E676C8" w:rsidRPr="008A63F4" w:rsidRDefault="00E676C8" w:rsidP="00617555">
            <w:pPr>
              <w:pStyle w:val="Tabletext"/>
              <w:rPr>
                <w:rFonts w:cs="Arial"/>
                <w:szCs w:val="22"/>
              </w:rPr>
            </w:pPr>
            <w:r w:rsidRPr="008A63F4">
              <w:rPr>
                <w:rFonts w:cs="Arial"/>
                <w:szCs w:val="22"/>
              </w:rPr>
              <w:t>Caractéristiques techniques et opérationnelles des services actifs fonctionnant dans la gamme 275-1 000 GHz</w:t>
            </w:r>
          </w:p>
        </w:tc>
      </w:tr>
      <w:tr w:rsidR="00E676C8" w:rsidRPr="008A63F4" w:rsidTr="009A69E5">
        <w:tc>
          <w:tcPr>
            <w:tcW w:w="511"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E676C8" w:rsidRPr="008A63F4" w:rsidRDefault="00135CCD" w:rsidP="00617555">
            <w:pPr>
              <w:pStyle w:val="Tabletext"/>
              <w:rPr>
                <w:rFonts w:cs="Arial"/>
                <w:color w:val="444444"/>
                <w:szCs w:val="22"/>
                <w:highlight w:val="yellow"/>
              </w:rPr>
            </w:pPr>
            <w:hyperlink r:id="rId48" w:history="1">
              <w:r w:rsidR="00E676C8" w:rsidRPr="008A63F4">
                <w:rPr>
                  <w:rFonts w:cs="Arial"/>
                  <w:color w:val="3789BD"/>
                  <w:szCs w:val="22"/>
                  <w:highlight w:val="yellow"/>
                  <w:bdr w:val="none" w:sz="0" w:space="0" w:color="auto" w:frame="1"/>
                </w:rPr>
                <w:t>238/1</w:t>
              </w:r>
            </w:hyperlink>
          </w:p>
        </w:tc>
        <w:tc>
          <w:tcPr>
            <w:tcW w:w="38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E676C8" w:rsidRPr="008A63F4" w:rsidRDefault="00135CCD" w:rsidP="00617555">
            <w:pPr>
              <w:pStyle w:val="Tabletext"/>
              <w:rPr>
                <w:rFonts w:cs="Arial"/>
                <w:color w:val="444444"/>
                <w:szCs w:val="22"/>
                <w:highlight w:val="yellow"/>
              </w:rPr>
            </w:pPr>
            <w:hyperlink r:id="rId49" w:history="1">
              <w:r w:rsidR="004C42E1">
                <w:rPr>
                  <w:rFonts w:cs="Arial"/>
                  <w:color w:val="3789BD"/>
                  <w:szCs w:val="22"/>
                  <w:highlight w:val="yellow"/>
                  <w:u w:val="single"/>
                  <w:bdr w:val="none" w:sz="0" w:space="0" w:color="auto" w:frame="1"/>
                </w:rPr>
                <w:t>GT</w:t>
              </w:r>
              <w:r w:rsidR="00E676C8" w:rsidRPr="008A63F4">
                <w:rPr>
                  <w:rFonts w:cs="Arial"/>
                  <w:color w:val="3789BD"/>
                  <w:szCs w:val="22"/>
                  <w:highlight w:val="yellow"/>
                  <w:u w:val="single"/>
                  <w:bdr w:val="none" w:sz="0" w:space="0" w:color="auto" w:frame="1"/>
                </w:rPr>
                <w:t>1A</w:t>
              </w:r>
            </w:hyperlink>
          </w:p>
        </w:tc>
        <w:tc>
          <w:tcPr>
            <w:tcW w:w="4103"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rsidR="00E676C8" w:rsidRPr="008A63F4" w:rsidRDefault="00E676C8" w:rsidP="00617555">
            <w:pPr>
              <w:pStyle w:val="Tabletext"/>
              <w:rPr>
                <w:rFonts w:cs="Arial"/>
                <w:szCs w:val="22"/>
              </w:rPr>
            </w:pPr>
            <w:r w:rsidRPr="008A63F4">
              <w:rPr>
                <w:rFonts w:cs="Arial"/>
                <w:szCs w:val="22"/>
                <w:highlight w:val="yellow"/>
              </w:rPr>
              <w:t>Caractéristiques applicables à l'utilisation de la lumière visible pour les communications à large bande</w:t>
            </w:r>
          </w:p>
        </w:tc>
      </w:tr>
      <w:tr w:rsidR="00E676C8" w:rsidRPr="008A63F4" w:rsidTr="009A69E5">
        <w:tc>
          <w:tcPr>
            <w:tcW w:w="511"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E676C8" w:rsidRPr="008A63F4" w:rsidRDefault="00135CCD" w:rsidP="00617555">
            <w:pPr>
              <w:pStyle w:val="Tabletext"/>
              <w:rPr>
                <w:rFonts w:cs="Arial"/>
                <w:color w:val="444444"/>
                <w:szCs w:val="22"/>
              </w:rPr>
            </w:pPr>
            <w:hyperlink r:id="rId50" w:history="1">
              <w:r w:rsidR="00E676C8" w:rsidRPr="008A63F4">
                <w:rPr>
                  <w:rFonts w:cs="Arial"/>
                  <w:color w:val="3789BD"/>
                  <w:szCs w:val="22"/>
                  <w:bdr w:val="none" w:sz="0" w:space="0" w:color="auto" w:frame="1"/>
                </w:rPr>
                <w:t>239/1</w:t>
              </w:r>
            </w:hyperlink>
          </w:p>
        </w:tc>
        <w:tc>
          <w:tcPr>
            <w:tcW w:w="38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E676C8" w:rsidRPr="008A63F4" w:rsidRDefault="00135CCD" w:rsidP="00617555">
            <w:pPr>
              <w:pStyle w:val="Tabletext"/>
              <w:rPr>
                <w:rFonts w:cs="Arial"/>
                <w:color w:val="444444"/>
                <w:szCs w:val="22"/>
              </w:rPr>
            </w:pPr>
            <w:hyperlink r:id="rId51" w:history="1">
              <w:r w:rsidR="004C42E1">
                <w:rPr>
                  <w:rFonts w:cs="Arial"/>
                  <w:color w:val="3789BD"/>
                  <w:szCs w:val="22"/>
                  <w:u w:val="single"/>
                  <w:bdr w:val="none" w:sz="0" w:space="0" w:color="auto" w:frame="1"/>
                </w:rPr>
                <w:t>GT</w:t>
              </w:r>
              <w:r w:rsidR="00E676C8" w:rsidRPr="008A63F4">
                <w:rPr>
                  <w:rFonts w:cs="Arial"/>
                  <w:color w:val="3789BD"/>
                  <w:szCs w:val="22"/>
                  <w:u w:val="single"/>
                  <w:bdr w:val="none" w:sz="0" w:space="0" w:color="auto" w:frame="1"/>
                </w:rPr>
                <w:t>1C</w:t>
              </w:r>
            </w:hyperlink>
          </w:p>
        </w:tc>
        <w:tc>
          <w:tcPr>
            <w:tcW w:w="4103"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rsidR="00E676C8" w:rsidRPr="008A63F4" w:rsidRDefault="00E676C8" w:rsidP="000D7FFB">
            <w:pPr>
              <w:pStyle w:val="Tabletext"/>
              <w:rPr>
                <w:rFonts w:cs="Arial"/>
                <w:szCs w:val="22"/>
              </w:rPr>
            </w:pPr>
            <w:r w:rsidRPr="008A63F4">
              <w:rPr>
                <w:rFonts w:cs="Arial"/>
                <w:szCs w:val="22"/>
              </w:rPr>
              <w:t xml:space="preserve">Mesure des champs électromagnétiques pour évaluer l'exposition des personnes. </w:t>
            </w:r>
            <w:r w:rsidR="00A23A93" w:rsidRPr="008A63F4">
              <w:rPr>
                <w:rFonts w:cs="Arial"/>
                <w:i/>
                <w:iCs/>
                <w:szCs w:val="22"/>
              </w:rPr>
              <w:t>Particulièrement intéressant pour les pays en développement</w:t>
            </w:r>
            <w:r w:rsidRPr="008A63F4">
              <w:rPr>
                <w:rFonts w:cs="Arial"/>
                <w:i/>
                <w:iCs/>
                <w:szCs w:val="22"/>
              </w:rPr>
              <w:t xml:space="preserve"> </w:t>
            </w:r>
            <w:r w:rsidRPr="008A63F4">
              <w:rPr>
                <w:rFonts w:cs="Arial"/>
                <w:szCs w:val="22"/>
              </w:rPr>
              <w:t>(</w:t>
            </w:r>
            <w:r w:rsidR="007C2C47" w:rsidRPr="008A63F4">
              <w:rPr>
                <w:rFonts w:cs="Arial"/>
                <w:szCs w:val="22"/>
              </w:rPr>
              <w:t>cette Q</w:t>
            </w:r>
            <w:r w:rsidR="00A23A93" w:rsidRPr="008A63F4">
              <w:rPr>
                <w:rFonts w:cs="Arial"/>
                <w:szCs w:val="22"/>
              </w:rPr>
              <w:t xml:space="preserve">uestion </w:t>
            </w:r>
            <w:r w:rsidR="000D7FFB">
              <w:rPr>
                <w:rFonts w:cs="Arial"/>
                <w:szCs w:val="22"/>
              </w:rPr>
              <w:t>ne sera pas incluse</w:t>
            </w:r>
            <w:r w:rsidR="00A23A93" w:rsidRPr="008A63F4">
              <w:rPr>
                <w:rFonts w:cs="Arial"/>
                <w:szCs w:val="22"/>
              </w:rPr>
              <w:t xml:space="preserve"> car elle a été adoptée tardivement</w:t>
            </w:r>
            <w:r w:rsidRPr="008A63F4">
              <w:rPr>
                <w:rFonts w:cs="Arial"/>
                <w:szCs w:val="22"/>
              </w:rPr>
              <w:t>)</w:t>
            </w:r>
            <w:r w:rsidR="00CE6A6E">
              <w:rPr>
                <w:rFonts w:cs="Arial"/>
                <w:szCs w:val="22"/>
              </w:rPr>
              <w:t xml:space="preserve"> </w:t>
            </w:r>
          </w:p>
        </w:tc>
      </w:tr>
    </w:tbl>
    <w:p w:rsidR="004E51EC" w:rsidRPr="008A63F4" w:rsidRDefault="004C42E1" w:rsidP="00756417">
      <w:pPr>
        <w:spacing w:before="240" w:after="240"/>
        <w:jc w:val="center"/>
      </w:pPr>
      <w:r>
        <w:t>Annexe 2:</w:t>
      </w:r>
      <w:r>
        <w:tab/>
        <w:t xml:space="preserve">Questions </w:t>
      </w:r>
      <w:r w:rsidRPr="000D7FFB">
        <w:rPr>
          <w:rStyle w:val="Hyperlink"/>
          <w:szCs w:val="24"/>
        </w:rPr>
        <w:t>confiées</w:t>
      </w:r>
      <w:r>
        <w:t xml:space="preserve"> à</w:t>
      </w:r>
      <w:r w:rsidR="004E51EC" w:rsidRPr="008A63F4">
        <w:t xml:space="preserve"> la </w:t>
      </w:r>
      <w:r>
        <w:t>CE</w:t>
      </w:r>
      <w:r w:rsidR="004E51EC" w:rsidRPr="008A63F4">
        <w:t xml:space="preserve"> 3 de l'UIT</w:t>
      </w:r>
      <w:r w:rsidR="004E51EC" w:rsidRPr="008A63F4">
        <w:noBreakHyphen/>
        <w:t>R</w:t>
      </w:r>
    </w:p>
    <w:tbl>
      <w:tblPr>
        <w:tblW w:w="4931" w:type="pct"/>
        <w:tblBorders>
          <w:top w:val="single" w:sz="6" w:space="0" w:color="D5D5D5"/>
          <w:left w:val="single" w:sz="6" w:space="0" w:color="D5D5D5"/>
          <w:bottom w:val="single" w:sz="6" w:space="0" w:color="D5D5D5"/>
          <w:right w:val="single" w:sz="6" w:space="0" w:color="D5D5D5"/>
        </w:tblBorders>
        <w:shd w:val="clear" w:color="auto" w:fill="FFFFFF"/>
        <w:tblCellMar>
          <w:left w:w="0" w:type="dxa"/>
          <w:right w:w="0" w:type="dxa"/>
        </w:tblCellMar>
        <w:tblLook w:val="04A0" w:firstRow="1" w:lastRow="0" w:firstColumn="1" w:lastColumn="0" w:noHBand="0" w:noVBand="1"/>
      </w:tblPr>
      <w:tblGrid>
        <w:gridCol w:w="970"/>
        <w:gridCol w:w="1397"/>
        <w:gridCol w:w="7123"/>
      </w:tblGrid>
      <w:tr w:rsidR="004E51EC" w:rsidRPr="008A63F4" w:rsidTr="00D02F32">
        <w:tc>
          <w:tcPr>
            <w:tcW w:w="511" w:type="pct"/>
            <w:tcBorders>
              <w:top w:val="single" w:sz="6" w:space="0" w:color="E9EAEA"/>
              <w:left w:val="single" w:sz="6" w:space="0" w:color="E9EAEA"/>
              <w:bottom w:val="single" w:sz="6" w:space="0" w:color="E9EAEA"/>
              <w:right w:val="single" w:sz="6" w:space="0" w:color="E9EAEA"/>
            </w:tcBorders>
            <w:shd w:val="clear" w:color="auto" w:fill="8DB3E2" w:themeFill="text2" w:themeFillTint="66"/>
            <w:tcMar>
              <w:top w:w="75" w:type="dxa"/>
              <w:left w:w="75" w:type="dxa"/>
              <w:bottom w:w="75" w:type="dxa"/>
              <w:right w:w="75" w:type="dxa"/>
            </w:tcMar>
            <w:hideMark/>
          </w:tcPr>
          <w:p w:rsidR="004E51EC" w:rsidRPr="008A63F4" w:rsidRDefault="004E51EC" w:rsidP="00617555">
            <w:pPr>
              <w:pStyle w:val="Tablehead"/>
            </w:pPr>
            <w:r w:rsidRPr="008A63F4">
              <w:t>Numéro</w:t>
            </w:r>
          </w:p>
        </w:tc>
        <w:tc>
          <w:tcPr>
            <w:tcW w:w="736" w:type="pct"/>
            <w:tcBorders>
              <w:top w:val="single" w:sz="6" w:space="0" w:color="E9EAEA"/>
              <w:left w:val="single" w:sz="6" w:space="0" w:color="E9EAEA"/>
              <w:bottom w:val="single" w:sz="6" w:space="0" w:color="E9EAEA"/>
              <w:right w:val="single" w:sz="6" w:space="0" w:color="E9EAEA"/>
            </w:tcBorders>
            <w:shd w:val="clear" w:color="auto" w:fill="8DB3E2" w:themeFill="text2" w:themeFillTint="66"/>
            <w:tcMar>
              <w:top w:w="75" w:type="dxa"/>
              <w:left w:w="75" w:type="dxa"/>
              <w:bottom w:w="75" w:type="dxa"/>
              <w:right w:w="75" w:type="dxa"/>
            </w:tcMar>
            <w:hideMark/>
          </w:tcPr>
          <w:p w:rsidR="004E51EC" w:rsidRPr="008A63F4" w:rsidRDefault="004E51EC" w:rsidP="00617555">
            <w:pPr>
              <w:pStyle w:val="Tablehead"/>
            </w:pPr>
            <w:r w:rsidRPr="008A63F4">
              <w:t>Groupe</w:t>
            </w:r>
          </w:p>
        </w:tc>
        <w:tc>
          <w:tcPr>
            <w:tcW w:w="3753" w:type="pct"/>
            <w:tcBorders>
              <w:top w:val="single" w:sz="6" w:space="0" w:color="E9EAEA"/>
              <w:left w:val="single" w:sz="6" w:space="0" w:color="E9EAEA"/>
              <w:bottom w:val="single" w:sz="6" w:space="0" w:color="E9EAEA"/>
              <w:right w:val="single" w:sz="6" w:space="0" w:color="E9EAEA"/>
            </w:tcBorders>
            <w:shd w:val="clear" w:color="auto" w:fill="8DB3E2" w:themeFill="text2" w:themeFillTint="66"/>
            <w:tcMar>
              <w:top w:w="75" w:type="dxa"/>
              <w:left w:w="75" w:type="dxa"/>
              <w:bottom w:w="75" w:type="dxa"/>
              <w:right w:w="75" w:type="dxa"/>
            </w:tcMar>
            <w:hideMark/>
          </w:tcPr>
          <w:p w:rsidR="004E51EC" w:rsidRPr="008A63F4" w:rsidRDefault="004E51EC" w:rsidP="00617555">
            <w:pPr>
              <w:pStyle w:val="Tablehead"/>
            </w:pPr>
            <w:r w:rsidRPr="008A63F4">
              <w:t>Titre</w:t>
            </w:r>
          </w:p>
        </w:tc>
      </w:tr>
      <w:tr w:rsidR="004E51EC" w:rsidRPr="008A63F4" w:rsidTr="00D02F32">
        <w:tc>
          <w:tcPr>
            <w:tcW w:w="511"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4E51EC" w:rsidRPr="008A63F4" w:rsidRDefault="00135CCD" w:rsidP="00617555">
            <w:pPr>
              <w:rPr>
                <w:rFonts w:cs="Arial"/>
                <w:color w:val="444444"/>
                <w:sz w:val="22"/>
                <w:szCs w:val="22"/>
                <w:highlight w:val="yellow"/>
              </w:rPr>
            </w:pPr>
            <w:hyperlink r:id="rId52" w:history="1">
              <w:r w:rsidR="004E51EC" w:rsidRPr="008A63F4">
                <w:rPr>
                  <w:rFonts w:cs="Arial"/>
                  <w:color w:val="3789BD"/>
                  <w:sz w:val="22"/>
                  <w:szCs w:val="22"/>
                  <w:highlight w:val="yellow"/>
                  <w:bdr w:val="none" w:sz="0" w:space="0" w:color="auto" w:frame="1"/>
                </w:rPr>
                <w:t>201-6/3</w:t>
              </w:r>
            </w:hyperlink>
          </w:p>
        </w:tc>
        <w:tc>
          <w:tcPr>
            <w:tcW w:w="73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4E51EC" w:rsidRPr="008A63F4" w:rsidRDefault="00135CCD" w:rsidP="00617555">
            <w:pPr>
              <w:jc w:val="center"/>
              <w:rPr>
                <w:rFonts w:cs="Arial"/>
                <w:color w:val="444444"/>
                <w:sz w:val="22"/>
                <w:szCs w:val="22"/>
                <w:highlight w:val="yellow"/>
              </w:rPr>
            </w:pPr>
            <w:hyperlink r:id="rId53" w:history="1">
              <w:r w:rsidR="004C42E1">
                <w:rPr>
                  <w:rFonts w:cs="Arial"/>
                  <w:color w:val="3789BD"/>
                  <w:sz w:val="22"/>
                  <w:szCs w:val="22"/>
                  <w:highlight w:val="yellow"/>
                  <w:u w:val="single"/>
                  <w:bdr w:val="none" w:sz="0" w:space="0" w:color="auto" w:frame="1"/>
                </w:rPr>
                <w:t>GT</w:t>
              </w:r>
              <w:r w:rsidR="004E51EC" w:rsidRPr="008A63F4">
                <w:rPr>
                  <w:rFonts w:cs="Arial"/>
                  <w:color w:val="3789BD"/>
                  <w:sz w:val="22"/>
                  <w:szCs w:val="22"/>
                  <w:highlight w:val="yellow"/>
                  <w:u w:val="single"/>
                  <w:bdr w:val="none" w:sz="0" w:space="0" w:color="auto" w:frame="1"/>
                </w:rPr>
                <w:t>3J</w:t>
              </w:r>
            </w:hyperlink>
          </w:p>
        </w:tc>
        <w:tc>
          <w:tcPr>
            <w:tcW w:w="3753"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4E51EC" w:rsidRPr="008A63F4" w:rsidRDefault="009A69E5" w:rsidP="00617555">
            <w:pPr>
              <w:rPr>
                <w:rFonts w:cs="Arial"/>
                <w:sz w:val="22"/>
                <w:szCs w:val="22"/>
                <w:highlight w:val="yellow"/>
              </w:rPr>
            </w:pPr>
            <w:r w:rsidRPr="008A63F4">
              <w:rPr>
                <w:rFonts w:cs="Arial"/>
                <w:sz w:val="22"/>
                <w:szCs w:val="22"/>
                <w:highlight w:val="yellow"/>
              </w:rPr>
              <w:t>Données radiométéorologiques nécessaires pour la planification des systèmes de communication de Terre et spatiale et les applications de recherche spatiale</w:t>
            </w:r>
          </w:p>
        </w:tc>
      </w:tr>
      <w:tr w:rsidR="004E51EC" w:rsidRPr="008A63F4" w:rsidTr="00D02F32">
        <w:tc>
          <w:tcPr>
            <w:tcW w:w="511"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4E51EC" w:rsidRPr="008A63F4" w:rsidRDefault="00135CCD" w:rsidP="00617555">
            <w:pPr>
              <w:rPr>
                <w:rFonts w:cs="Arial"/>
                <w:color w:val="444444"/>
                <w:sz w:val="22"/>
                <w:szCs w:val="22"/>
              </w:rPr>
            </w:pPr>
            <w:hyperlink r:id="rId54" w:history="1">
              <w:r w:rsidR="004E51EC" w:rsidRPr="008A63F4">
                <w:rPr>
                  <w:rFonts w:cs="Arial"/>
                  <w:color w:val="3789BD"/>
                  <w:sz w:val="22"/>
                  <w:szCs w:val="22"/>
                  <w:bdr w:val="none" w:sz="0" w:space="0" w:color="auto" w:frame="1"/>
                </w:rPr>
                <w:t>202-4/3</w:t>
              </w:r>
            </w:hyperlink>
          </w:p>
        </w:tc>
        <w:tc>
          <w:tcPr>
            <w:tcW w:w="73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4E51EC" w:rsidRPr="008A63F4" w:rsidRDefault="00135CCD" w:rsidP="00617555">
            <w:pPr>
              <w:jc w:val="center"/>
              <w:rPr>
                <w:rFonts w:cs="Arial"/>
                <w:color w:val="444444"/>
                <w:sz w:val="22"/>
                <w:szCs w:val="22"/>
              </w:rPr>
            </w:pPr>
            <w:hyperlink r:id="rId55" w:history="1">
              <w:r w:rsidR="004C42E1">
                <w:rPr>
                  <w:rFonts w:cs="Arial"/>
                  <w:color w:val="3789BD"/>
                  <w:sz w:val="22"/>
                  <w:szCs w:val="22"/>
                  <w:u w:val="single"/>
                  <w:bdr w:val="none" w:sz="0" w:space="0" w:color="auto" w:frame="1"/>
                </w:rPr>
                <w:t>GT</w:t>
              </w:r>
              <w:r w:rsidR="004E51EC" w:rsidRPr="008A63F4">
                <w:rPr>
                  <w:rFonts w:cs="Arial"/>
                  <w:color w:val="3789BD"/>
                  <w:sz w:val="22"/>
                  <w:szCs w:val="22"/>
                  <w:u w:val="single"/>
                  <w:bdr w:val="none" w:sz="0" w:space="0" w:color="auto" w:frame="1"/>
                </w:rPr>
                <w:t>3J</w:t>
              </w:r>
            </w:hyperlink>
            <w:r w:rsidR="004E51EC" w:rsidRPr="008A63F4">
              <w:rPr>
                <w:rFonts w:cs="Arial"/>
                <w:color w:val="444444"/>
                <w:sz w:val="22"/>
                <w:szCs w:val="22"/>
              </w:rPr>
              <w:t>/</w:t>
            </w:r>
            <w:hyperlink r:id="rId56" w:history="1">
              <w:r w:rsidR="004C42E1">
                <w:rPr>
                  <w:rFonts w:cs="Arial"/>
                  <w:color w:val="3789BD"/>
                  <w:sz w:val="22"/>
                  <w:szCs w:val="22"/>
                  <w:u w:val="single"/>
                  <w:bdr w:val="none" w:sz="0" w:space="0" w:color="auto" w:frame="1"/>
                </w:rPr>
                <w:t>GT</w:t>
              </w:r>
              <w:r w:rsidR="004E51EC" w:rsidRPr="008A63F4">
                <w:rPr>
                  <w:rFonts w:cs="Arial"/>
                  <w:color w:val="3789BD"/>
                  <w:sz w:val="22"/>
                  <w:szCs w:val="22"/>
                  <w:u w:val="single"/>
                  <w:bdr w:val="none" w:sz="0" w:space="0" w:color="auto" w:frame="1"/>
                </w:rPr>
                <w:t>3L</w:t>
              </w:r>
            </w:hyperlink>
          </w:p>
        </w:tc>
        <w:tc>
          <w:tcPr>
            <w:tcW w:w="3753"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4E51EC" w:rsidRPr="008A63F4" w:rsidRDefault="009A69E5" w:rsidP="00617555">
            <w:pPr>
              <w:rPr>
                <w:rFonts w:cs="Arial"/>
                <w:sz w:val="22"/>
                <w:szCs w:val="22"/>
              </w:rPr>
            </w:pPr>
            <w:r w:rsidRPr="008A63F4">
              <w:rPr>
                <w:rFonts w:cs="Arial"/>
                <w:sz w:val="22"/>
                <w:szCs w:val="22"/>
              </w:rPr>
              <w:t>Méthodes de prévision de la propagation à la surface de la Terre</w:t>
            </w:r>
            <w:r w:rsidR="004E51EC" w:rsidRPr="008A63F4">
              <w:rPr>
                <w:rFonts w:cs="Arial"/>
                <w:sz w:val="22"/>
                <w:szCs w:val="22"/>
              </w:rPr>
              <w:t xml:space="preserve">. </w:t>
            </w:r>
            <w:r w:rsidR="007C2C47" w:rsidRPr="008A63F4">
              <w:rPr>
                <w:rFonts w:cs="Arial"/>
                <w:i/>
                <w:iCs/>
                <w:sz w:val="22"/>
                <w:szCs w:val="22"/>
              </w:rPr>
              <w:t>Egalement intéressant pour les pays en développement</w:t>
            </w:r>
          </w:p>
        </w:tc>
      </w:tr>
      <w:tr w:rsidR="004E51EC" w:rsidRPr="008A63F4" w:rsidTr="00D02F32">
        <w:tc>
          <w:tcPr>
            <w:tcW w:w="511"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4E51EC" w:rsidRPr="008A63F4" w:rsidRDefault="00135CCD" w:rsidP="00617555">
            <w:pPr>
              <w:rPr>
                <w:rFonts w:cs="Arial"/>
                <w:color w:val="444444"/>
                <w:sz w:val="22"/>
                <w:szCs w:val="22"/>
                <w:highlight w:val="yellow"/>
              </w:rPr>
            </w:pPr>
            <w:hyperlink r:id="rId57" w:history="1">
              <w:r w:rsidR="004E51EC" w:rsidRPr="008A63F4">
                <w:rPr>
                  <w:rFonts w:cs="Arial"/>
                  <w:color w:val="3789BD"/>
                  <w:sz w:val="22"/>
                  <w:szCs w:val="22"/>
                  <w:highlight w:val="yellow"/>
                  <w:bdr w:val="none" w:sz="0" w:space="0" w:color="auto" w:frame="1"/>
                </w:rPr>
                <w:t>203-7/3</w:t>
              </w:r>
            </w:hyperlink>
          </w:p>
        </w:tc>
        <w:tc>
          <w:tcPr>
            <w:tcW w:w="73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4E51EC" w:rsidRPr="008A63F4" w:rsidRDefault="00135CCD" w:rsidP="00617555">
            <w:pPr>
              <w:jc w:val="center"/>
              <w:rPr>
                <w:rFonts w:cs="Arial"/>
                <w:color w:val="444444"/>
                <w:sz w:val="22"/>
                <w:szCs w:val="22"/>
                <w:highlight w:val="yellow"/>
              </w:rPr>
            </w:pPr>
            <w:hyperlink r:id="rId58" w:history="1">
              <w:r w:rsidR="004C42E1">
                <w:rPr>
                  <w:rFonts w:cs="Arial"/>
                  <w:color w:val="3789BD"/>
                  <w:sz w:val="22"/>
                  <w:szCs w:val="22"/>
                  <w:highlight w:val="yellow"/>
                  <w:u w:val="single"/>
                  <w:bdr w:val="none" w:sz="0" w:space="0" w:color="auto" w:frame="1"/>
                </w:rPr>
                <w:t>GT</w:t>
              </w:r>
              <w:r w:rsidR="004E51EC" w:rsidRPr="008A63F4">
                <w:rPr>
                  <w:rFonts w:cs="Arial"/>
                  <w:color w:val="3789BD"/>
                  <w:sz w:val="22"/>
                  <w:szCs w:val="22"/>
                  <w:highlight w:val="yellow"/>
                  <w:u w:val="single"/>
                  <w:bdr w:val="none" w:sz="0" w:space="0" w:color="auto" w:frame="1"/>
                </w:rPr>
                <w:t>3K</w:t>
              </w:r>
            </w:hyperlink>
          </w:p>
        </w:tc>
        <w:tc>
          <w:tcPr>
            <w:tcW w:w="3753"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4E51EC" w:rsidRPr="008A63F4" w:rsidRDefault="009A69E5" w:rsidP="00617555">
            <w:pPr>
              <w:rPr>
                <w:rFonts w:cs="Arial"/>
                <w:sz w:val="22"/>
                <w:szCs w:val="22"/>
                <w:highlight w:val="yellow"/>
              </w:rPr>
            </w:pPr>
            <w:r w:rsidRPr="008A63F4">
              <w:rPr>
                <w:rFonts w:cs="Arial"/>
                <w:sz w:val="22"/>
                <w:szCs w:val="22"/>
                <w:highlight w:val="yellow"/>
              </w:rPr>
              <w:t>Méthodes de prévision de la propagation pour les services de radiodiffusion, fixe (accès à large bande) et mobile de Te</w:t>
            </w:r>
            <w:r w:rsidR="007C2C47" w:rsidRPr="008A63F4">
              <w:rPr>
                <w:rFonts w:cs="Arial"/>
                <w:sz w:val="22"/>
                <w:szCs w:val="22"/>
                <w:highlight w:val="yellow"/>
              </w:rPr>
              <w:t>rre utilisant les fréquences au-</w:t>
            </w:r>
            <w:r w:rsidRPr="008A63F4">
              <w:rPr>
                <w:rFonts w:cs="Arial"/>
                <w:sz w:val="22"/>
                <w:szCs w:val="22"/>
                <w:highlight w:val="yellow"/>
              </w:rPr>
              <w:t>dessus de 30 MHz</w:t>
            </w:r>
          </w:p>
        </w:tc>
      </w:tr>
      <w:tr w:rsidR="004E51EC" w:rsidRPr="008A63F4" w:rsidTr="00D02F32">
        <w:tc>
          <w:tcPr>
            <w:tcW w:w="511"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4E51EC" w:rsidRPr="008A63F4" w:rsidRDefault="00135CCD" w:rsidP="00617555">
            <w:pPr>
              <w:rPr>
                <w:rFonts w:cs="Arial"/>
                <w:color w:val="444444"/>
                <w:sz w:val="22"/>
                <w:szCs w:val="22"/>
                <w:highlight w:val="yellow"/>
              </w:rPr>
            </w:pPr>
            <w:hyperlink r:id="rId59" w:history="1">
              <w:r w:rsidR="004E51EC" w:rsidRPr="008A63F4">
                <w:rPr>
                  <w:rFonts w:cs="Arial"/>
                  <w:color w:val="3789BD"/>
                  <w:sz w:val="22"/>
                  <w:szCs w:val="22"/>
                  <w:highlight w:val="yellow"/>
                  <w:bdr w:val="none" w:sz="0" w:space="0" w:color="auto" w:frame="1"/>
                </w:rPr>
                <w:t>204-6/3</w:t>
              </w:r>
            </w:hyperlink>
          </w:p>
        </w:tc>
        <w:tc>
          <w:tcPr>
            <w:tcW w:w="73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4E51EC" w:rsidRPr="008A63F4" w:rsidRDefault="00135CCD" w:rsidP="00617555">
            <w:pPr>
              <w:jc w:val="center"/>
              <w:rPr>
                <w:rFonts w:cs="Arial"/>
                <w:color w:val="444444"/>
                <w:sz w:val="22"/>
                <w:szCs w:val="22"/>
                <w:highlight w:val="yellow"/>
              </w:rPr>
            </w:pPr>
            <w:hyperlink r:id="rId60" w:history="1">
              <w:r w:rsidR="004C42E1">
                <w:rPr>
                  <w:rFonts w:cs="Arial"/>
                  <w:color w:val="3789BD"/>
                  <w:sz w:val="22"/>
                  <w:szCs w:val="22"/>
                  <w:highlight w:val="yellow"/>
                  <w:u w:val="single"/>
                  <w:bdr w:val="none" w:sz="0" w:space="0" w:color="auto" w:frame="1"/>
                </w:rPr>
                <w:t>GT</w:t>
              </w:r>
              <w:r w:rsidR="004E51EC" w:rsidRPr="008A63F4">
                <w:rPr>
                  <w:rFonts w:cs="Arial"/>
                  <w:color w:val="3789BD"/>
                  <w:sz w:val="22"/>
                  <w:szCs w:val="22"/>
                  <w:highlight w:val="yellow"/>
                  <w:u w:val="single"/>
                  <w:bdr w:val="none" w:sz="0" w:space="0" w:color="auto" w:frame="1"/>
                </w:rPr>
                <w:t>3M</w:t>
              </w:r>
            </w:hyperlink>
          </w:p>
        </w:tc>
        <w:tc>
          <w:tcPr>
            <w:tcW w:w="3753"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4E51EC" w:rsidRPr="008A63F4" w:rsidRDefault="009A69E5" w:rsidP="00617555">
            <w:pPr>
              <w:rPr>
                <w:rFonts w:cs="Arial"/>
                <w:sz w:val="22"/>
                <w:szCs w:val="22"/>
              </w:rPr>
            </w:pPr>
            <w:r w:rsidRPr="008A63F4">
              <w:rPr>
                <w:rFonts w:cs="Arial"/>
                <w:sz w:val="22"/>
                <w:szCs w:val="22"/>
                <w:highlight w:val="yellow"/>
              </w:rPr>
              <w:t>Données de propagation et méthodes de prévision nécessaires aux systèmes de Terre en visibilité directe</w:t>
            </w:r>
          </w:p>
        </w:tc>
      </w:tr>
      <w:tr w:rsidR="004E51EC" w:rsidRPr="008A63F4" w:rsidTr="00D02F32">
        <w:tc>
          <w:tcPr>
            <w:tcW w:w="511"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4E51EC" w:rsidRPr="008A63F4" w:rsidRDefault="00135CCD" w:rsidP="00617555">
            <w:pPr>
              <w:rPr>
                <w:rFonts w:cs="Arial"/>
                <w:color w:val="444444"/>
                <w:sz w:val="22"/>
                <w:szCs w:val="22"/>
              </w:rPr>
            </w:pPr>
            <w:hyperlink r:id="rId61" w:history="1">
              <w:r w:rsidR="004E51EC" w:rsidRPr="008A63F4">
                <w:rPr>
                  <w:rFonts w:cs="Arial"/>
                  <w:color w:val="3789BD"/>
                  <w:sz w:val="22"/>
                  <w:szCs w:val="22"/>
                  <w:bdr w:val="none" w:sz="0" w:space="0" w:color="auto" w:frame="1"/>
                </w:rPr>
                <w:t>205-2/3</w:t>
              </w:r>
            </w:hyperlink>
          </w:p>
        </w:tc>
        <w:tc>
          <w:tcPr>
            <w:tcW w:w="73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4E51EC" w:rsidRPr="008A63F4" w:rsidRDefault="00135CCD" w:rsidP="00617555">
            <w:pPr>
              <w:jc w:val="center"/>
              <w:rPr>
                <w:rFonts w:cs="Arial"/>
                <w:color w:val="444444"/>
                <w:sz w:val="22"/>
                <w:szCs w:val="22"/>
              </w:rPr>
            </w:pPr>
            <w:hyperlink r:id="rId62" w:history="1">
              <w:r w:rsidR="004C42E1">
                <w:rPr>
                  <w:rFonts w:cs="Arial"/>
                  <w:color w:val="3789BD"/>
                  <w:sz w:val="22"/>
                  <w:szCs w:val="22"/>
                  <w:u w:val="single"/>
                  <w:bdr w:val="none" w:sz="0" w:space="0" w:color="auto" w:frame="1"/>
                </w:rPr>
                <w:t>GT</w:t>
              </w:r>
              <w:r w:rsidR="004E51EC" w:rsidRPr="008A63F4">
                <w:rPr>
                  <w:rFonts w:cs="Arial"/>
                  <w:color w:val="3789BD"/>
                  <w:sz w:val="22"/>
                  <w:szCs w:val="22"/>
                  <w:u w:val="single"/>
                  <w:bdr w:val="none" w:sz="0" w:space="0" w:color="auto" w:frame="1"/>
                </w:rPr>
                <w:t>3M</w:t>
              </w:r>
            </w:hyperlink>
          </w:p>
        </w:tc>
        <w:tc>
          <w:tcPr>
            <w:tcW w:w="3753"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4E51EC" w:rsidRPr="008A63F4" w:rsidRDefault="009A69E5" w:rsidP="00617555">
            <w:pPr>
              <w:rPr>
                <w:rFonts w:cs="Arial"/>
                <w:sz w:val="22"/>
                <w:szCs w:val="22"/>
              </w:rPr>
            </w:pPr>
            <w:r w:rsidRPr="008A63F4">
              <w:rPr>
                <w:rFonts w:cs="Arial"/>
                <w:sz w:val="22"/>
                <w:szCs w:val="22"/>
              </w:rPr>
              <w:t>Données de propagation et méthodes de prévision nécessaires aux systèmes transhorizon</w:t>
            </w:r>
            <w:r w:rsidR="004E51EC" w:rsidRPr="008A63F4">
              <w:rPr>
                <w:rFonts w:cs="Arial"/>
                <w:sz w:val="22"/>
                <w:szCs w:val="22"/>
              </w:rPr>
              <w:t>.</w:t>
            </w:r>
            <w:r w:rsidR="00CE6A6E">
              <w:rPr>
                <w:rFonts w:cs="Arial"/>
                <w:sz w:val="22"/>
                <w:szCs w:val="22"/>
              </w:rPr>
              <w:t xml:space="preserve"> </w:t>
            </w:r>
            <w:r w:rsidR="007C2C47" w:rsidRPr="008A63F4">
              <w:rPr>
                <w:rFonts w:cs="Arial"/>
                <w:i/>
                <w:iCs/>
                <w:sz w:val="22"/>
                <w:szCs w:val="22"/>
              </w:rPr>
              <w:t>Egalement intéressant pour les pays en développement</w:t>
            </w:r>
          </w:p>
        </w:tc>
      </w:tr>
      <w:tr w:rsidR="004E51EC" w:rsidRPr="008A63F4" w:rsidTr="00D02F32">
        <w:tc>
          <w:tcPr>
            <w:tcW w:w="511"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4E51EC" w:rsidRPr="008A63F4" w:rsidRDefault="00135CCD" w:rsidP="00617555">
            <w:pPr>
              <w:rPr>
                <w:rFonts w:cs="Arial"/>
                <w:color w:val="444444"/>
                <w:sz w:val="22"/>
                <w:szCs w:val="22"/>
              </w:rPr>
            </w:pPr>
            <w:hyperlink r:id="rId63" w:history="1">
              <w:r w:rsidR="004E51EC" w:rsidRPr="008A63F4">
                <w:rPr>
                  <w:rFonts w:cs="Arial"/>
                  <w:color w:val="3789BD"/>
                  <w:sz w:val="22"/>
                  <w:szCs w:val="22"/>
                  <w:bdr w:val="none" w:sz="0" w:space="0" w:color="auto" w:frame="1"/>
                </w:rPr>
                <w:t>206-4/3</w:t>
              </w:r>
            </w:hyperlink>
          </w:p>
        </w:tc>
        <w:tc>
          <w:tcPr>
            <w:tcW w:w="73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4E51EC" w:rsidRPr="008A63F4" w:rsidRDefault="00135CCD" w:rsidP="00617555">
            <w:pPr>
              <w:jc w:val="center"/>
              <w:rPr>
                <w:rFonts w:cs="Arial"/>
                <w:color w:val="444444"/>
                <w:sz w:val="22"/>
                <w:szCs w:val="22"/>
              </w:rPr>
            </w:pPr>
            <w:hyperlink r:id="rId64" w:history="1">
              <w:r w:rsidR="004C42E1">
                <w:rPr>
                  <w:rFonts w:cs="Arial"/>
                  <w:color w:val="3789BD"/>
                  <w:sz w:val="22"/>
                  <w:szCs w:val="22"/>
                  <w:u w:val="single"/>
                  <w:bdr w:val="none" w:sz="0" w:space="0" w:color="auto" w:frame="1"/>
                </w:rPr>
                <w:t>GT</w:t>
              </w:r>
              <w:r w:rsidR="004E51EC" w:rsidRPr="008A63F4">
                <w:rPr>
                  <w:rFonts w:cs="Arial"/>
                  <w:color w:val="3789BD"/>
                  <w:sz w:val="22"/>
                  <w:szCs w:val="22"/>
                  <w:u w:val="single"/>
                  <w:bdr w:val="none" w:sz="0" w:space="0" w:color="auto" w:frame="1"/>
                </w:rPr>
                <w:t>3M</w:t>
              </w:r>
            </w:hyperlink>
          </w:p>
        </w:tc>
        <w:tc>
          <w:tcPr>
            <w:tcW w:w="3753"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4E51EC" w:rsidRPr="008A63F4" w:rsidRDefault="009A69E5" w:rsidP="00617555">
            <w:pPr>
              <w:rPr>
                <w:rFonts w:cs="Arial"/>
                <w:sz w:val="22"/>
                <w:szCs w:val="22"/>
              </w:rPr>
            </w:pPr>
            <w:r w:rsidRPr="008A63F4">
              <w:rPr>
                <w:rFonts w:cs="Arial"/>
                <w:sz w:val="22"/>
                <w:szCs w:val="22"/>
              </w:rPr>
              <w:t>Données de propagation et méthodes de prévision pour les services fixe par satellite et de radiodiffusion par satellite</w:t>
            </w:r>
            <w:r w:rsidR="004E51EC" w:rsidRPr="008A63F4">
              <w:rPr>
                <w:rFonts w:cs="Arial"/>
                <w:sz w:val="22"/>
                <w:szCs w:val="22"/>
              </w:rPr>
              <w:t xml:space="preserve">. </w:t>
            </w:r>
            <w:r w:rsidR="00956F63" w:rsidRPr="008A63F4">
              <w:rPr>
                <w:rFonts w:cs="Arial"/>
                <w:i/>
                <w:iCs/>
                <w:sz w:val="22"/>
                <w:szCs w:val="22"/>
              </w:rPr>
              <w:t>Egalement intéressant pour les pays en développement</w:t>
            </w:r>
            <w:r w:rsidR="00CE6A6E">
              <w:rPr>
                <w:rFonts w:cs="Arial"/>
                <w:i/>
                <w:iCs/>
                <w:sz w:val="22"/>
                <w:szCs w:val="22"/>
              </w:rPr>
              <w:t xml:space="preserve"> </w:t>
            </w:r>
          </w:p>
        </w:tc>
      </w:tr>
      <w:tr w:rsidR="004E51EC" w:rsidRPr="008A63F4" w:rsidTr="00D02F32">
        <w:tc>
          <w:tcPr>
            <w:tcW w:w="511"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4E51EC" w:rsidRPr="008A63F4" w:rsidRDefault="00135CCD" w:rsidP="00617555">
            <w:pPr>
              <w:rPr>
                <w:rFonts w:cs="Arial"/>
                <w:color w:val="444444"/>
                <w:sz w:val="22"/>
                <w:szCs w:val="22"/>
              </w:rPr>
            </w:pPr>
            <w:hyperlink r:id="rId65" w:history="1">
              <w:r w:rsidR="004E51EC" w:rsidRPr="008A63F4">
                <w:rPr>
                  <w:rFonts w:cs="Arial"/>
                  <w:color w:val="3789BD"/>
                  <w:sz w:val="22"/>
                  <w:szCs w:val="22"/>
                  <w:bdr w:val="none" w:sz="0" w:space="0" w:color="auto" w:frame="1"/>
                </w:rPr>
                <w:t>207-5/3</w:t>
              </w:r>
            </w:hyperlink>
          </w:p>
        </w:tc>
        <w:tc>
          <w:tcPr>
            <w:tcW w:w="73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4E51EC" w:rsidRPr="008A63F4" w:rsidRDefault="00135CCD" w:rsidP="00617555">
            <w:pPr>
              <w:jc w:val="center"/>
              <w:rPr>
                <w:rFonts w:cs="Arial"/>
                <w:color w:val="444444"/>
                <w:sz w:val="22"/>
                <w:szCs w:val="22"/>
              </w:rPr>
            </w:pPr>
            <w:hyperlink r:id="rId66" w:history="1">
              <w:r w:rsidR="004C42E1">
                <w:rPr>
                  <w:rFonts w:cs="Arial"/>
                  <w:color w:val="3789BD"/>
                  <w:sz w:val="22"/>
                  <w:szCs w:val="22"/>
                  <w:u w:val="single"/>
                  <w:bdr w:val="none" w:sz="0" w:space="0" w:color="auto" w:frame="1"/>
                </w:rPr>
                <w:t>GT</w:t>
              </w:r>
              <w:r w:rsidR="004E51EC" w:rsidRPr="008A63F4">
                <w:rPr>
                  <w:rFonts w:cs="Arial"/>
                  <w:color w:val="3789BD"/>
                  <w:sz w:val="22"/>
                  <w:szCs w:val="22"/>
                  <w:u w:val="single"/>
                  <w:bdr w:val="none" w:sz="0" w:space="0" w:color="auto" w:frame="1"/>
                </w:rPr>
                <w:t>3M</w:t>
              </w:r>
            </w:hyperlink>
          </w:p>
        </w:tc>
        <w:tc>
          <w:tcPr>
            <w:tcW w:w="3753"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4E51EC" w:rsidRPr="008A63F4" w:rsidRDefault="009A69E5" w:rsidP="00617555">
            <w:pPr>
              <w:rPr>
                <w:rFonts w:cs="Arial"/>
                <w:sz w:val="22"/>
                <w:szCs w:val="22"/>
              </w:rPr>
            </w:pPr>
            <w:r w:rsidRPr="008A63F4">
              <w:rPr>
                <w:rFonts w:cs="Arial"/>
                <w:sz w:val="22"/>
                <w:szCs w:val="22"/>
              </w:rPr>
              <w:t>Données de propagation et méthodes de prévision nécessaires pour les services mobiles et de radiorepérage par satellite au-dessus de 0,1 GHz environ</w:t>
            </w:r>
            <w:r w:rsidR="004E51EC" w:rsidRPr="008A63F4">
              <w:rPr>
                <w:rFonts w:cs="Arial"/>
                <w:sz w:val="22"/>
                <w:szCs w:val="22"/>
              </w:rPr>
              <w:t xml:space="preserve">. </w:t>
            </w:r>
            <w:r w:rsidR="007C2C47" w:rsidRPr="008A63F4">
              <w:rPr>
                <w:rFonts w:cs="Arial"/>
                <w:i/>
                <w:iCs/>
                <w:sz w:val="22"/>
                <w:szCs w:val="22"/>
              </w:rPr>
              <w:t>Egalement intéressant pour les pays en développement</w:t>
            </w:r>
          </w:p>
        </w:tc>
      </w:tr>
      <w:tr w:rsidR="004E51EC" w:rsidRPr="008A63F4" w:rsidTr="00D02F32">
        <w:tc>
          <w:tcPr>
            <w:tcW w:w="511"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4E51EC" w:rsidRPr="008A63F4" w:rsidRDefault="00135CCD" w:rsidP="00617555">
            <w:pPr>
              <w:rPr>
                <w:rFonts w:cs="Arial"/>
                <w:color w:val="444444"/>
                <w:sz w:val="22"/>
                <w:szCs w:val="22"/>
                <w:highlight w:val="yellow"/>
              </w:rPr>
            </w:pPr>
            <w:hyperlink r:id="rId67" w:history="1">
              <w:r w:rsidR="004E51EC" w:rsidRPr="008A63F4">
                <w:rPr>
                  <w:rFonts w:cs="Arial"/>
                  <w:color w:val="3789BD"/>
                  <w:sz w:val="22"/>
                  <w:szCs w:val="22"/>
                  <w:highlight w:val="yellow"/>
                  <w:bdr w:val="none" w:sz="0" w:space="0" w:color="auto" w:frame="1"/>
                </w:rPr>
                <w:t>208-5/3</w:t>
              </w:r>
            </w:hyperlink>
          </w:p>
        </w:tc>
        <w:tc>
          <w:tcPr>
            <w:tcW w:w="73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4E51EC" w:rsidRPr="008A63F4" w:rsidRDefault="00135CCD" w:rsidP="00617555">
            <w:pPr>
              <w:jc w:val="center"/>
              <w:rPr>
                <w:rFonts w:cs="Arial"/>
                <w:color w:val="444444"/>
                <w:sz w:val="22"/>
                <w:szCs w:val="22"/>
                <w:highlight w:val="yellow"/>
              </w:rPr>
            </w:pPr>
            <w:hyperlink r:id="rId68" w:history="1">
              <w:r w:rsidR="004C42E1">
                <w:rPr>
                  <w:rFonts w:cs="Arial"/>
                  <w:color w:val="3789BD"/>
                  <w:sz w:val="22"/>
                  <w:szCs w:val="22"/>
                  <w:highlight w:val="yellow"/>
                  <w:u w:val="single"/>
                  <w:bdr w:val="none" w:sz="0" w:space="0" w:color="auto" w:frame="1"/>
                </w:rPr>
                <w:t>GT</w:t>
              </w:r>
              <w:r w:rsidR="004E51EC" w:rsidRPr="008A63F4">
                <w:rPr>
                  <w:rFonts w:cs="Arial"/>
                  <w:color w:val="3789BD"/>
                  <w:sz w:val="22"/>
                  <w:szCs w:val="22"/>
                  <w:highlight w:val="yellow"/>
                  <w:u w:val="single"/>
                  <w:bdr w:val="none" w:sz="0" w:space="0" w:color="auto" w:frame="1"/>
                </w:rPr>
                <w:t>3M</w:t>
              </w:r>
            </w:hyperlink>
          </w:p>
        </w:tc>
        <w:tc>
          <w:tcPr>
            <w:tcW w:w="3753"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4E51EC" w:rsidRPr="008A63F4" w:rsidRDefault="009A69E5" w:rsidP="00617555">
            <w:pPr>
              <w:rPr>
                <w:rFonts w:cs="Arial"/>
                <w:sz w:val="22"/>
                <w:szCs w:val="22"/>
              </w:rPr>
            </w:pPr>
            <w:r w:rsidRPr="008A63F4">
              <w:rPr>
                <w:rFonts w:cs="Arial"/>
                <w:sz w:val="22"/>
                <w:szCs w:val="22"/>
                <w:highlight w:val="yellow"/>
              </w:rPr>
              <w:t>Facteurs de propagation relatifs aux questions de partage des bandes de fréquences affectant les services de radiocommunication spatiale et les services de Terre</w:t>
            </w:r>
          </w:p>
        </w:tc>
      </w:tr>
      <w:tr w:rsidR="004E51EC" w:rsidRPr="008A63F4" w:rsidTr="00D02F32">
        <w:tc>
          <w:tcPr>
            <w:tcW w:w="511"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4E51EC" w:rsidRPr="008A63F4" w:rsidRDefault="00135CCD" w:rsidP="00617555">
            <w:pPr>
              <w:rPr>
                <w:rFonts w:cs="Arial"/>
                <w:color w:val="444444"/>
                <w:sz w:val="22"/>
                <w:szCs w:val="22"/>
              </w:rPr>
            </w:pPr>
            <w:hyperlink r:id="rId69" w:history="1">
              <w:r w:rsidR="004E51EC" w:rsidRPr="008A63F4">
                <w:rPr>
                  <w:rFonts w:cs="Arial"/>
                  <w:color w:val="3789BD"/>
                  <w:sz w:val="22"/>
                  <w:szCs w:val="22"/>
                  <w:bdr w:val="none" w:sz="0" w:space="0" w:color="auto" w:frame="1"/>
                </w:rPr>
                <w:t>209-2/3</w:t>
              </w:r>
            </w:hyperlink>
          </w:p>
        </w:tc>
        <w:tc>
          <w:tcPr>
            <w:tcW w:w="73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4E51EC" w:rsidRPr="008A63F4" w:rsidRDefault="00135CCD" w:rsidP="00617555">
            <w:pPr>
              <w:jc w:val="center"/>
              <w:rPr>
                <w:rFonts w:cs="Arial"/>
                <w:color w:val="444444"/>
                <w:sz w:val="22"/>
                <w:szCs w:val="22"/>
              </w:rPr>
            </w:pPr>
            <w:hyperlink r:id="rId70" w:history="1">
              <w:r w:rsidR="004C42E1">
                <w:rPr>
                  <w:rFonts w:cs="Arial"/>
                  <w:color w:val="3789BD"/>
                  <w:sz w:val="22"/>
                  <w:szCs w:val="22"/>
                  <w:u w:val="single"/>
                  <w:bdr w:val="none" w:sz="0" w:space="0" w:color="auto" w:frame="1"/>
                </w:rPr>
                <w:t>GT</w:t>
              </w:r>
              <w:r w:rsidR="004E51EC" w:rsidRPr="008A63F4">
                <w:rPr>
                  <w:rFonts w:cs="Arial"/>
                  <w:color w:val="3789BD"/>
                  <w:sz w:val="22"/>
                  <w:szCs w:val="22"/>
                  <w:u w:val="single"/>
                  <w:bdr w:val="none" w:sz="0" w:space="0" w:color="auto" w:frame="1"/>
                </w:rPr>
                <w:t>3J</w:t>
              </w:r>
            </w:hyperlink>
          </w:p>
        </w:tc>
        <w:tc>
          <w:tcPr>
            <w:tcW w:w="3753"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4E51EC" w:rsidRPr="008A63F4" w:rsidRDefault="009A69E5" w:rsidP="00617555">
            <w:pPr>
              <w:rPr>
                <w:rFonts w:cs="Arial"/>
                <w:sz w:val="22"/>
                <w:szCs w:val="22"/>
              </w:rPr>
            </w:pPr>
            <w:r w:rsidRPr="008A63F4">
              <w:rPr>
                <w:rFonts w:cs="Arial"/>
                <w:sz w:val="22"/>
                <w:szCs w:val="22"/>
              </w:rPr>
              <w:t>Paramètres de variabilité et de risque dans l'analyse de la qualité de fonctionnement des systèmes.</w:t>
            </w:r>
            <w:r w:rsidR="000D7FFB">
              <w:rPr>
                <w:rFonts w:cs="Arial"/>
                <w:sz w:val="22"/>
                <w:szCs w:val="22"/>
              </w:rPr>
              <w:t xml:space="preserve"> </w:t>
            </w:r>
            <w:r w:rsidR="00956F63" w:rsidRPr="008A63F4">
              <w:rPr>
                <w:rFonts w:cs="Arial"/>
                <w:i/>
                <w:iCs/>
                <w:sz w:val="22"/>
                <w:szCs w:val="22"/>
              </w:rPr>
              <w:t>Egalement intéressant pour les pays en développement </w:t>
            </w:r>
          </w:p>
        </w:tc>
      </w:tr>
      <w:tr w:rsidR="004E51EC" w:rsidRPr="008A63F4" w:rsidTr="00D02F32">
        <w:tc>
          <w:tcPr>
            <w:tcW w:w="511"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4E51EC" w:rsidRPr="008A63F4" w:rsidRDefault="00135CCD" w:rsidP="00617555">
            <w:pPr>
              <w:rPr>
                <w:rFonts w:cs="Arial"/>
                <w:color w:val="444444"/>
                <w:sz w:val="22"/>
                <w:szCs w:val="22"/>
                <w:highlight w:val="yellow"/>
              </w:rPr>
            </w:pPr>
            <w:hyperlink r:id="rId71" w:history="1">
              <w:r w:rsidR="004E51EC" w:rsidRPr="008A63F4">
                <w:rPr>
                  <w:rFonts w:cs="Arial"/>
                  <w:color w:val="3789BD"/>
                  <w:sz w:val="22"/>
                  <w:szCs w:val="22"/>
                  <w:highlight w:val="yellow"/>
                  <w:bdr w:val="none" w:sz="0" w:space="0" w:color="auto" w:frame="1"/>
                </w:rPr>
                <w:t>211-6/3</w:t>
              </w:r>
            </w:hyperlink>
          </w:p>
        </w:tc>
        <w:tc>
          <w:tcPr>
            <w:tcW w:w="73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4E51EC" w:rsidRPr="008A63F4" w:rsidRDefault="00135CCD" w:rsidP="00617555">
            <w:pPr>
              <w:jc w:val="center"/>
              <w:rPr>
                <w:rFonts w:cs="Arial"/>
                <w:color w:val="444444"/>
                <w:sz w:val="22"/>
                <w:szCs w:val="22"/>
                <w:highlight w:val="yellow"/>
              </w:rPr>
            </w:pPr>
            <w:hyperlink r:id="rId72" w:history="1">
              <w:r w:rsidR="004C42E1">
                <w:rPr>
                  <w:rFonts w:cs="Arial"/>
                  <w:color w:val="3789BD"/>
                  <w:sz w:val="22"/>
                  <w:szCs w:val="22"/>
                  <w:highlight w:val="yellow"/>
                  <w:u w:val="single"/>
                  <w:bdr w:val="none" w:sz="0" w:space="0" w:color="auto" w:frame="1"/>
                </w:rPr>
                <w:t>GT</w:t>
              </w:r>
              <w:r w:rsidR="004E51EC" w:rsidRPr="008A63F4">
                <w:rPr>
                  <w:rFonts w:cs="Arial"/>
                  <w:color w:val="3789BD"/>
                  <w:sz w:val="22"/>
                  <w:szCs w:val="22"/>
                  <w:highlight w:val="yellow"/>
                  <w:u w:val="single"/>
                  <w:bdr w:val="none" w:sz="0" w:space="0" w:color="auto" w:frame="1"/>
                </w:rPr>
                <w:t>3K</w:t>
              </w:r>
            </w:hyperlink>
          </w:p>
        </w:tc>
        <w:tc>
          <w:tcPr>
            <w:tcW w:w="3753"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4E51EC" w:rsidRPr="008A63F4" w:rsidRDefault="009A69E5" w:rsidP="00617555">
            <w:pPr>
              <w:rPr>
                <w:rFonts w:cs="Arial"/>
                <w:sz w:val="22"/>
                <w:szCs w:val="22"/>
              </w:rPr>
            </w:pPr>
            <w:r w:rsidRPr="008A63F4">
              <w:rPr>
                <w:rFonts w:cs="Arial"/>
                <w:sz w:val="22"/>
                <w:szCs w:val="22"/>
                <w:highlight w:val="yellow"/>
              </w:rPr>
              <w:t>Données et modèles de propagation à utiliser dans la gamme de fréquences 300 MHz à 100 MHz pour la conception des systèmes de radiocommunication hertziens de courte portée et des réseaux radioélectriques locaux d'entreprise (RRLE)</w:t>
            </w:r>
          </w:p>
        </w:tc>
      </w:tr>
      <w:tr w:rsidR="004E51EC" w:rsidRPr="008A63F4" w:rsidTr="00D02F32">
        <w:tc>
          <w:tcPr>
            <w:tcW w:w="511"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4E51EC" w:rsidRPr="008A63F4" w:rsidRDefault="00135CCD" w:rsidP="00617555">
            <w:pPr>
              <w:rPr>
                <w:rFonts w:cs="Arial"/>
                <w:color w:val="444444"/>
                <w:sz w:val="22"/>
                <w:szCs w:val="22"/>
              </w:rPr>
            </w:pPr>
            <w:hyperlink r:id="rId73" w:history="1">
              <w:r w:rsidR="004E51EC" w:rsidRPr="008A63F4">
                <w:rPr>
                  <w:rFonts w:cs="Arial"/>
                  <w:color w:val="3789BD"/>
                  <w:sz w:val="22"/>
                  <w:szCs w:val="22"/>
                  <w:bdr w:val="none" w:sz="0" w:space="0" w:color="auto" w:frame="1"/>
                </w:rPr>
                <w:t>212-3/3</w:t>
              </w:r>
            </w:hyperlink>
          </w:p>
        </w:tc>
        <w:tc>
          <w:tcPr>
            <w:tcW w:w="73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4E51EC" w:rsidRPr="008A63F4" w:rsidRDefault="00135CCD" w:rsidP="00617555">
            <w:pPr>
              <w:jc w:val="center"/>
              <w:rPr>
                <w:rFonts w:cs="Arial"/>
                <w:color w:val="444444"/>
                <w:sz w:val="22"/>
                <w:szCs w:val="22"/>
              </w:rPr>
            </w:pPr>
            <w:hyperlink r:id="rId74" w:history="1">
              <w:r w:rsidR="004C42E1">
                <w:rPr>
                  <w:rFonts w:cs="Arial"/>
                  <w:color w:val="3789BD"/>
                  <w:sz w:val="22"/>
                  <w:szCs w:val="22"/>
                  <w:u w:val="single"/>
                  <w:bdr w:val="none" w:sz="0" w:space="0" w:color="auto" w:frame="1"/>
                </w:rPr>
                <w:t>GT</w:t>
              </w:r>
              <w:r w:rsidR="004E51EC" w:rsidRPr="008A63F4">
                <w:rPr>
                  <w:rFonts w:cs="Arial"/>
                  <w:color w:val="3789BD"/>
                  <w:sz w:val="22"/>
                  <w:szCs w:val="22"/>
                  <w:u w:val="single"/>
                  <w:bdr w:val="none" w:sz="0" w:space="0" w:color="auto" w:frame="1"/>
                </w:rPr>
                <w:t>3L</w:t>
              </w:r>
            </w:hyperlink>
          </w:p>
        </w:tc>
        <w:tc>
          <w:tcPr>
            <w:tcW w:w="3753"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4E51EC" w:rsidRPr="008A63F4" w:rsidRDefault="009A69E5" w:rsidP="00617555">
            <w:pPr>
              <w:rPr>
                <w:rFonts w:cs="Arial"/>
                <w:sz w:val="22"/>
                <w:szCs w:val="22"/>
              </w:rPr>
            </w:pPr>
            <w:r w:rsidRPr="008A63F4">
              <w:rPr>
                <w:rFonts w:cs="Arial"/>
                <w:sz w:val="22"/>
                <w:szCs w:val="22"/>
              </w:rPr>
              <w:t>Propriétés de l'ionosphère</w:t>
            </w:r>
            <w:r w:rsidR="004E51EC" w:rsidRPr="008A63F4">
              <w:rPr>
                <w:rFonts w:cs="Arial"/>
                <w:sz w:val="22"/>
                <w:szCs w:val="22"/>
              </w:rPr>
              <w:t xml:space="preserve">. </w:t>
            </w:r>
            <w:r w:rsidR="00956F63" w:rsidRPr="008A63F4">
              <w:rPr>
                <w:rFonts w:cs="Arial"/>
                <w:i/>
                <w:iCs/>
                <w:sz w:val="22"/>
                <w:szCs w:val="22"/>
              </w:rPr>
              <w:t>Egalement intéressant pour les pays en développement</w:t>
            </w:r>
          </w:p>
        </w:tc>
      </w:tr>
      <w:tr w:rsidR="004E51EC" w:rsidRPr="008A63F4" w:rsidTr="00D02F32">
        <w:tc>
          <w:tcPr>
            <w:tcW w:w="511"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4E51EC" w:rsidRPr="008A63F4" w:rsidRDefault="00135CCD" w:rsidP="00617555">
            <w:pPr>
              <w:rPr>
                <w:rFonts w:cs="Arial"/>
                <w:color w:val="444444"/>
                <w:sz w:val="22"/>
                <w:szCs w:val="22"/>
              </w:rPr>
            </w:pPr>
            <w:hyperlink r:id="rId75" w:history="1">
              <w:r w:rsidR="004E51EC" w:rsidRPr="008A63F4">
                <w:rPr>
                  <w:rFonts w:cs="Arial"/>
                  <w:color w:val="3789BD"/>
                  <w:sz w:val="22"/>
                  <w:szCs w:val="22"/>
                  <w:bdr w:val="none" w:sz="0" w:space="0" w:color="auto" w:frame="1"/>
                </w:rPr>
                <w:t>213-4/3</w:t>
              </w:r>
            </w:hyperlink>
          </w:p>
        </w:tc>
        <w:tc>
          <w:tcPr>
            <w:tcW w:w="73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4E51EC" w:rsidRPr="008A63F4" w:rsidRDefault="00135CCD" w:rsidP="00617555">
            <w:pPr>
              <w:jc w:val="center"/>
              <w:rPr>
                <w:rFonts w:cs="Arial"/>
                <w:color w:val="444444"/>
                <w:sz w:val="22"/>
                <w:szCs w:val="22"/>
              </w:rPr>
            </w:pPr>
            <w:hyperlink r:id="rId76" w:history="1">
              <w:r w:rsidR="004C42E1">
                <w:rPr>
                  <w:rFonts w:cs="Arial"/>
                  <w:color w:val="3789BD"/>
                  <w:sz w:val="22"/>
                  <w:szCs w:val="22"/>
                  <w:u w:val="single"/>
                  <w:bdr w:val="none" w:sz="0" w:space="0" w:color="auto" w:frame="1"/>
                </w:rPr>
                <w:t>GT</w:t>
              </w:r>
              <w:r w:rsidR="004E51EC" w:rsidRPr="008A63F4">
                <w:rPr>
                  <w:rFonts w:cs="Arial"/>
                  <w:color w:val="3789BD"/>
                  <w:sz w:val="22"/>
                  <w:szCs w:val="22"/>
                  <w:u w:val="single"/>
                  <w:bdr w:val="none" w:sz="0" w:space="0" w:color="auto" w:frame="1"/>
                </w:rPr>
                <w:t>3L</w:t>
              </w:r>
            </w:hyperlink>
          </w:p>
        </w:tc>
        <w:tc>
          <w:tcPr>
            <w:tcW w:w="3753"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4E51EC" w:rsidRPr="008A63F4" w:rsidRDefault="009A69E5" w:rsidP="00756417">
            <w:pPr>
              <w:rPr>
                <w:rFonts w:cs="Arial"/>
                <w:sz w:val="22"/>
                <w:szCs w:val="22"/>
              </w:rPr>
            </w:pPr>
            <w:r w:rsidRPr="008A63F4">
              <w:rPr>
                <w:rFonts w:cs="Arial"/>
                <w:sz w:val="22"/>
                <w:szCs w:val="22"/>
              </w:rPr>
              <w:t>Prévisions à court terme des paramètres d'exploitation pour les services de radiocommunication et de radionavigation transionosphériques</w:t>
            </w:r>
            <w:r w:rsidR="004E51EC" w:rsidRPr="008A63F4">
              <w:rPr>
                <w:rFonts w:cs="Arial"/>
                <w:sz w:val="22"/>
                <w:szCs w:val="22"/>
              </w:rPr>
              <w:t>.</w:t>
            </w:r>
            <w:r w:rsidR="00756417">
              <w:rPr>
                <w:rFonts w:cs="Arial"/>
                <w:sz w:val="22"/>
                <w:szCs w:val="22"/>
              </w:rPr>
              <w:t xml:space="preserve"> </w:t>
            </w:r>
            <w:r w:rsidR="00956F63" w:rsidRPr="008A63F4">
              <w:rPr>
                <w:rFonts w:cs="Arial"/>
                <w:i/>
                <w:iCs/>
                <w:sz w:val="22"/>
                <w:szCs w:val="22"/>
              </w:rPr>
              <w:t xml:space="preserve">Egalement intéressant pour les pays en développement </w:t>
            </w:r>
          </w:p>
        </w:tc>
      </w:tr>
      <w:tr w:rsidR="004E51EC" w:rsidRPr="008A63F4" w:rsidTr="00D02F32">
        <w:tc>
          <w:tcPr>
            <w:tcW w:w="511"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4E51EC" w:rsidRPr="008A63F4" w:rsidRDefault="00135CCD" w:rsidP="00617555">
            <w:pPr>
              <w:rPr>
                <w:rFonts w:cs="Arial"/>
                <w:color w:val="444444"/>
                <w:sz w:val="22"/>
                <w:szCs w:val="22"/>
              </w:rPr>
            </w:pPr>
            <w:hyperlink r:id="rId77" w:history="1">
              <w:r w:rsidR="004E51EC" w:rsidRPr="008A63F4">
                <w:rPr>
                  <w:rFonts w:cs="Arial"/>
                  <w:color w:val="3789BD"/>
                  <w:sz w:val="22"/>
                  <w:szCs w:val="22"/>
                  <w:bdr w:val="none" w:sz="0" w:space="0" w:color="auto" w:frame="1"/>
                </w:rPr>
                <w:t>214-5/3</w:t>
              </w:r>
            </w:hyperlink>
          </w:p>
        </w:tc>
        <w:tc>
          <w:tcPr>
            <w:tcW w:w="73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4E51EC" w:rsidRPr="008A63F4" w:rsidRDefault="00135CCD" w:rsidP="00617555">
            <w:pPr>
              <w:jc w:val="center"/>
              <w:rPr>
                <w:rFonts w:cs="Arial"/>
                <w:color w:val="444444"/>
                <w:sz w:val="22"/>
                <w:szCs w:val="22"/>
              </w:rPr>
            </w:pPr>
            <w:hyperlink r:id="rId78" w:history="1">
              <w:r w:rsidR="004C42E1">
                <w:rPr>
                  <w:rFonts w:cs="Arial"/>
                  <w:color w:val="3789BD"/>
                  <w:sz w:val="22"/>
                  <w:szCs w:val="22"/>
                  <w:u w:val="single"/>
                  <w:bdr w:val="none" w:sz="0" w:space="0" w:color="auto" w:frame="1"/>
                </w:rPr>
                <w:t>GT</w:t>
              </w:r>
              <w:r w:rsidR="004E51EC" w:rsidRPr="008A63F4">
                <w:rPr>
                  <w:rFonts w:cs="Arial"/>
                  <w:color w:val="3789BD"/>
                  <w:sz w:val="22"/>
                  <w:szCs w:val="22"/>
                  <w:u w:val="single"/>
                  <w:bdr w:val="none" w:sz="0" w:space="0" w:color="auto" w:frame="1"/>
                </w:rPr>
                <w:t>3L</w:t>
              </w:r>
            </w:hyperlink>
          </w:p>
        </w:tc>
        <w:tc>
          <w:tcPr>
            <w:tcW w:w="3753"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4E51EC" w:rsidRPr="008A63F4" w:rsidRDefault="009A69E5" w:rsidP="00756417">
            <w:pPr>
              <w:rPr>
                <w:rFonts w:cs="Arial"/>
                <w:sz w:val="22"/>
                <w:szCs w:val="22"/>
              </w:rPr>
            </w:pPr>
            <w:r w:rsidRPr="008A63F4">
              <w:rPr>
                <w:rFonts w:cs="Arial"/>
                <w:sz w:val="22"/>
                <w:szCs w:val="22"/>
              </w:rPr>
              <w:t>Bruit radioélectrique</w:t>
            </w:r>
            <w:r w:rsidR="004E51EC" w:rsidRPr="008A63F4">
              <w:rPr>
                <w:rFonts w:cs="Arial"/>
                <w:sz w:val="22"/>
                <w:szCs w:val="22"/>
              </w:rPr>
              <w:t xml:space="preserve">. </w:t>
            </w:r>
            <w:r w:rsidR="00956F63" w:rsidRPr="008A63F4">
              <w:rPr>
                <w:rFonts w:cs="Arial"/>
                <w:i/>
                <w:iCs/>
                <w:sz w:val="22"/>
                <w:szCs w:val="22"/>
              </w:rPr>
              <w:t>Egalement intéressant pour les pays en développement</w:t>
            </w:r>
          </w:p>
        </w:tc>
      </w:tr>
      <w:tr w:rsidR="004E51EC" w:rsidRPr="008A63F4" w:rsidTr="00D02F32">
        <w:tc>
          <w:tcPr>
            <w:tcW w:w="511"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4E51EC" w:rsidRPr="008A63F4" w:rsidRDefault="00135CCD" w:rsidP="00617555">
            <w:pPr>
              <w:rPr>
                <w:rFonts w:cs="Arial"/>
                <w:color w:val="444444"/>
                <w:sz w:val="22"/>
                <w:szCs w:val="22"/>
              </w:rPr>
            </w:pPr>
            <w:hyperlink r:id="rId79" w:history="1">
              <w:r w:rsidR="004E51EC" w:rsidRPr="008A63F4">
                <w:rPr>
                  <w:rFonts w:cs="Arial"/>
                  <w:color w:val="3789BD"/>
                  <w:sz w:val="22"/>
                  <w:szCs w:val="22"/>
                  <w:bdr w:val="none" w:sz="0" w:space="0" w:color="auto" w:frame="1"/>
                </w:rPr>
                <w:t>218-6/3</w:t>
              </w:r>
            </w:hyperlink>
          </w:p>
        </w:tc>
        <w:tc>
          <w:tcPr>
            <w:tcW w:w="73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4E51EC" w:rsidRPr="008A63F4" w:rsidRDefault="00135CCD" w:rsidP="00617555">
            <w:pPr>
              <w:jc w:val="center"/>
              <w:rPr>
                <w:rFonts w:cs="Arial"/>
                <w:color w:val="444444"/>
                <w:sz w:val="22"/>
                <w:szCs w:val="22"/>
              </w:rPr>
            </w:pPr>
            <w:hyperlink r:id="rId80" w:history="1">
              <w:r w:rsidR="004C42E1">
                <w:rPr>
                  <w:rFonts w:cs="Arial"/>
                  <w:color w:val="3789BD"/>
                  <w:sz w:val="22"/>
                  <w:szCs w:val="22"/>
                  <w:u w:val="single"/>
                  <w:bdr w:val="none" w:sz="0" w:space="0" w:color="auto" w:frame="1"/>
                </w:rPr>
                <w:t>GT</w:t>
              </w:r>
              <w:r w:rsidR="004E51EC" w:rsidRPr="008A63F4">
                <w:rPr>
                  <w:rFonts w:cs="Arial"/>
                  <w:color w:val="3789BD"/>
                  <w:sz w:val="22"/>
                  <w:szCs w:val="22"/>
                  <w:u w:val="single"/>
                  <w:bdr w:val="none" w:sz="0" w:space="0" w:color="auto" w:frame="1"/>
                </w:rPr>
                <w:t>3L</w:t>
              </w:r>
            </w:hyperlink>
          </w:p>
        </w:tc>
        <w:tc>
          <w:tcPr>
            <w:tcW w:w="3753"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4E51EC" w:rsidRPr="008A63F4" w:rsidRDefault="009A69E5" w:rsidP="00617555">
            <w:pPr>
              <w:rPr>
                <w:rFonts w:cs="Arial"/>
                <w:sz w:val="22"/>
                <w:szCs w:val="22"/>
              </w:rPr>
            </w:pPr>
            <w:r w:rsidRPr="008A63F4">
              <w:rPr>
                <w:rFonts w:cs="Arial"/>
                <w:sz w:val="22"/>
                <w:szCs w:val="22"/>
              </w:rPr>
              <w:t>Effets de l'ionosphère sur les systèmes à satellites</w:t>
            </w:r>
            <w:r w:rsidR="004E51EC" w:rsidRPr="008A63F4">
              <w:rPr>
                <w:rFonts w:cs="Arial"/>
                <w:sz w:val="22"/>
                <w:szCs w:val="22"/>
              </w:rPr>
              <w:t xml:space="preserve">. </w:t>
            </w:r>
            <w:r w:rsidR="00956F63" w:rsidRPr="008A63F4">
              <w:rPr>
                <w:rFonts w:cs="Arial"/>
                <w:i/>
                <w:iCs/>
                <w:sz w:val="22"/>
                <w:szCs w:val="22"/>
              </w:rPr>
              <w:t>Egalement intéressant pour les pays en développement</w:t>
            </w:r>
          </w:p>
        </w:tc>
      </w:tr>
      <w:tr w:rsidR="009A69E5" w:rsidRPr="008A63F4" w:rsidTr="00D02F32">
        <w:tc>
          <w:tcPr>
            <w:tcW w:w="511"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9A69E5" w:rsidRPr="008A63F4" w:rsidRDefault="00135CCD" w:rsidP="00617555">
            <w:pPr>
              <w:rPr>
                <w:rFonts w:cs="Arial"/>
                <w:color w:val="444444"/>
                <w:sz w:val="22"/>
                <w:szCs w:val="22"/>
              </w:rPr>
            </w:pPr>
            <w:hyperlink r:id="rId81" w:history="1">
              <w:r w:rsidR="009A69E5" w:rsidRPr="008A63F4">
                <w:rPr>
                  <w:rFonts w:cs="Arial"/>
                  <w:color w:val="3789BD"/>
                  <w:sz w:val="22"/>
                  <w:szCs w:val="22"/>
                  <w:highlight w:val="cyan"/>
                  <w:bdr w:val="none" w:sz="0" w:space="0" w:color="auto" w:frame="1"/>
                </w:rPr>
                <w:t>222-5/3</w:t>
              </w:r>
            </w:hyperlink>
          </w:p>
        </w:tc>
        <w:tc>
          <w:tcPr>
            <w:tcW w:w="73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135CCD" w:rsidP="00617555">
            <w:pPr>
              <w:jc w:val="center"/>
              <w:rPr>
                <w:rFonts w:cs="Arial"/>
                <w:color w:val="444444"/>
                <w:sz w:val="22"/>
                <w:szCs w:val="22"/>
              </w:rPr>
            </w:pPr>
            <w:hyperlink r:id="rId82" w:history="1">
              <w:r w:rsidR="004C42E1">
                <w:rPr>
                  <w:rFonts w:cs="Arial"/>
                  <w:color w:val="3789BD"/>
                  <w:sz w:val="22"/>
                  <w:szCs w:val="22"/>
                  <w:u w:val="single"/>
                  <w:bdr w:val="none" w:sz="0" w:space="0" w:color="auto" w:frame="1"/>
                </w:rPr>
                <w:t>GT</w:t>
              </w:r>
              <w:r w:rsidR="009A69E5" w:rsidRPr="008A63F4">
                <w:rPr>
                  <w:rFonts w:cs="Arial"/>
                  <w:color w:val="3789BD"/>
                  <w:sz w:val="22"/>
                  <w:szCs w:val="22"/>
                  <w:u w:val="single"/>
                  <w:bdr w:val="none" w:sz="0" w:space="0" w:color="auto" w:frame="1"/>
                </w:rPr>
                <w:t>3L</w:t>
              </w:r>
            </w:hyperlink>
          </w:p>
        </w:tc>
        <w:tc>
          <w:tcPr>
            <w:tcW w:w="3753"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9A69E5" w:rsidP="00617555">
            <w:pPr>
              <w:rPr>
                <w:rFonts w:cs="Arial"/>
                <w:sz w:val="22"/>
                <w:szCs w:val="22"/>
              </w:rPr>
            </w:pPr>
            <w:r w:rsidRPr="008A63F4">
              <w:rPr>
                <w:rFonts w:cs="Arial"/>
                <w:sz w:val="22"/>
                <w:szCs w:val="22"/>
              </w:rPr>
              <w:t>Mesures et banques de données des caractéristiques ionosphériques et du bruit radioélectrique</w:t>
            </w:r>
          </w:p>
        </w:tc>
      </w:tr>
      <w:tr w:rsidR="009A69E5" w:rsidRPr="008A63F4" w:rsidTr="00D02F32">
        <w:tc>
          <w:tcPr>
            <w:tcW w:w="511"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9A69E5" w:rsidRPr="008A63F4" w:rsidRDefault="00135CCD" w:rsidP="00617555">
            <w:pPr>
              <w:rPr>
                <w:rFonts w:cs="Arial"/>
                <w:color w:val="444444"/>
                <w:sz w:val="22"/>
                <w:szCs w:val="22"/>
              </w:rPr>
            </w:pPr>
            <w:hyperlink r:id="rId83" w:history="1">
              <w:r w:rsidR="009A69E5" w:rsidRPr="008A63F4">
                <w:rPr>
                  <w:rFonts w:cs="Arial"/>
                  <w:color w:val="3789BD"/>
                  <w:sz w:val="22"/>
                  <w:szCs w:val="22"/>
                  <w:bdr w:val="none" w:sz="0" w:space="0" w:color="auto" w:frame="1"/>
                </w:rPr>
                <w:t>225-7/3</w:t>
              </w:r>
            </w:hyperlink>
          </w:p>
        </w:tc>
        <w:tc>
          <w:tcPr>
            <w:tcW w:w="73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135CCD" w:rsidP="00617555">
            <w:pPr>
              <w:jc w:val="center"/>
              <w:rPr>
                <w:rFonts w:cs="Arial"/>
                <w:color w:val="444444"/>
                <w:sz w:val="22"/>
                <w:szCs w:val="22"/>
              </w:rPr>
            </w:pPr>
            <w:hyperlink r:id="rId84" w:history="1">
              <w:r w:rsidR="004C42E1">
                <w:rPr>
                  <w:rFonts w:cs="Arial"/>
                  <w:color w:val="3789BD"/>
                  <w:sz w:val="22"/>
                  <w:szCs w:val="22"/>
                  <w:u w:val="single"/>
                  <w:bdr w:val="none" w:sz="0" w:space="0" w:color="auto" w:frame="1"/>
                </w:rPr>
                <w:t>GT</w:t>
              </w:r>
              <w:r w:rsidR="009A69E5" w:rsidRPr="008A63F4">
                <w:rPr>
                  <w:rFonts w:cs="Arial"/>
                  <w:color w:val="3789BD"/>
                  <w:sz w:val="22"/>
                  <w:szCs w:val="22"/>
                  <w:u w:val="single"/>
                  <w:bdr w:val="none" w:sz="0" w:space="0" w:color="auto" w:frame="1"/>
                </w:rPr>
                <w:t>3L</w:t>
              </w:r>
            </w:hyperlink>
          </w:p>
        </w:tc>
        <w:tc>
          <w:tcPr>
            <w:tcW w:w="3753"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9A69E5" w:rsidP="00617555">
            <w:pPr>
              <w:rPr>
                <w:rFonts w:cs="Arial"/>
                <w:sz w:val="22"/>
                <w:szCs w:val="22"/>
              </w:rPr>
            </w:pPr>
            <w:r w:rsidRPr="008A63F4">
              <w:rPr>
                <w:rFonts w:cs="Arial"/>
                <w:sz w:val="22"/>
                <w:szCs w:val="22"/>
              </w:rPr>
              <w:t>Prévision des facteurs de propagation qui influent sur les systèmes en ondes kilométriques et hectométriques, y compris ceux qui utilisent des techniques de modulation numérique.</w:t>
            </w:r>
            <w:r w:rsidR="000D7FFB">
              <w:rPr>
                <w:rFonts w:cs="Arial"/>
                <w:sz w:val="22"/>
                <w:szCs w:val="22"/>
              </w:rPr>
              <w:t xml:space="preserve"> </w:t>
            </w:r>
            <w:r w:rsidR="00956F63" w:rsidRPr="008A63F4">
              <w:rPr>
                <w:rFonts w:cs="Arial"/>
                <w:i/>
                <w:iCs/>
                <w:sz w:val="22"/>
                <w:szCs w:val="22"/>
              </w:rPr>
              <w:t>Egalement intéressant pour les pays en développement</w:t>
            </w:r>
          </w:p>
        </w:tc>
      </w:tr>
      <w:tr w:rsidR="009A69E5" w:rsidRPr="008A63F4" w:rsidTr="00D02F32">
        <w:tc>
          <w:tcPr>
            <w:tcW w:w="511"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9A69E5" w:rsidRPr="008A63F4" w:rsidRDefault="00135CCD" w:rsidP="00617555">
            <w:pPr>
              <w:rPr>
                <w:rFonts w:cs="Arial"/>
                <w:color w:val="444444"/>
                <w:sz w:val="22"/>
                <w:szCs w:val="22"/>
              </w:rPr>
            </w:pPr>
            <w:hyperlink r:id="rId85" w:history="1">
              <w:r w:rsidR="009A69E5" w:rsidRPr="008A63F4">
                <w:rPr>
                  <w:rFonts w:cs="Arial"/>
                  <w:color w:val="3789BD"/>
                  <w:sz w:val="22"/>
                  <w:szCs w:val="22"/>
                  <w:bdr w:val="none" w:sz="0" w:space="0" w:color="auto" w:frame="1"/>
                </w:rPr>
                <w:t>226-5/3</w:t>
              </w:r>
            </w:hyperlink>
          </w:p>
        </w:tc>
        <w:tc>
          <w:tcPr>
            <w:tcW w:w="73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135CCD" w:rsidP="00617555">
            <w:pPr>
              <w:jc w:val="center"/>
              <w:rPr>
                <w:rFonts w:cs="Arial"/>
                <w:color w:val="444444"/>
                <w:sz w:val="22"/>
                <w:szCs w:val="22"/>
              </w:rPr>
            </w:pPr>
            <w:hyperlink r:id="rId86" w:history="1">
              <w:r w:rsidR="004C42E1">
                <w:rPr>
                  <w:rFonts w:cs="Arial"/>
                  <w:color w:val="3789BD"/>
                  <w:sz w:val="22"/>
                  <w:szCs w:val="22"/>
                  <w:u w:val="single"/>
                  <w:bdr w:val="none" w:sz="0" w:space="0" w:color="auto" w:frame="1"/>
                </w:rPr>
                <w:t>GT</w:t>
              </w:r>
              <w:r w:rsidR="009A69E5" w:rsidRPr="008A63F4">
                <w:rPr>
                  <w:rFonts w:cs="Arial"/>
                  <w:color w:val="3789BD"/>
                  <w:sz w:val="22"/>
                  <w:szCs w:val="22"/>
                  <w:u w:val="single"/>
                  <w:bdr w:val="none" w:sz="0" w:space="0" w:color="auto" w:frame="1"/>
                </w:rPr>
                <w:t>3L</w:t>
              </w:r>
            </w:hyperlink>
            <w:r w:rsidR="009A69E5" w:rsidRPr="008A63F4">
              <w:rPr>
                <w:rFonts w:cs="Arial"/>
                <w:color w:val="444444"/>
                <w:sz w:val="22"/>
                <w:szCs w:val="22"/>
              </w:rPr>
              <w:t>/</w:t>
            </w:r>
            <w:hyperlink r:id="rId87" w:history="1">
              <w:r w:rsidR="004C42E1">
                <w:rPr>
                  <w:rFonts w:cs="Arial"/>
                  <w:color w:val="3789BD"/>
                  <w:sz w:val="22"/>
                  <w:szCs w:val="22"/>
                  <w:u w:val="single"/>
                  <w:bdr w:val="none" w:sz="0" w:space="0" w:color="auto" w:frame="1"/>
                </w:rPr>
                <w:t>GT</w:t>
              </w:r>
              <w:r w:rsidR="009A69E5" w:rsidRPr="008A63F4">
                <w:rPr>
                  <w:rFonts w:cs="Arial"/>
                  <w:color w:val="3789BD"/>
                  <w:sz w:val="22"/>
                  <w:szCs w:val="22"/>
                  <w:u w:val="single"/>
                  <w:bdr w:val="none" w:sz="0" w:space="0" w:color="auto" w:frame="1"/>
                </w:rPr>
                <w:t>3M</w:t>
              </w:r>
            </w:hyperlink>
          </w:p>
        </w:tc>
        <w:tc>
          <w:tcPr>
            <w:tcW w:w="3753"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9A69E5" w:rsidP="00617555">
            <w:pPr>
              <w:rPr>
                <w:rFonts w:cs="Arial"/>
                <w:sz w:val="22"/>
                <w:szCs w:val="22"/>
              </w:rPr>
            </w:pPr>
            <w:r w:rsidRPr="008A63F4">
              <w:rPr>
                <w:rFonts w:cs="Arial"/>
                <w:sz w:val="22"/>
                <w:szCs w:val="22"/>
              </w:rPr>
              <w:t xml:space="preserve">Caractéristiques ionosphériques et troposphériques le long des trajets de satellite à satellite. </w:t>
            </w:r>
            <w:r w:rsidR="00956F63" w:rsidRPr="008A63F4">
              <w:rPr>
                <w:rFonts w:cs="Arial"/>
                <w:i/>
                <w:iCs/>
                <w:sz w:val="22"/>
                <w:szCs w:val="22"/>
              </w:rPr>
              <w:t>Egalement intéressant pour les pays en développement</w:t>
            </w:r>
          </w:p>
        </w:tc>
      </w:tr>
      <w:tr w:rsidR="009A69E5" w:rsidRPr="008A63F4" w:rsidTr="00D02F32">
        <w:tc>
          <w:tcPr>
            <w:tcW w:w="511"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9A69E5" w:rsidRPr="008A63F4" w:rsidRDefault="00135CCD" w:rsidP="00617555">
            <w:pPr>
              <w:rPr>
                <w:rFonts w:cs="Arial"/>
                <w:color w:val="444444"/>
                <w:sz w:val="22"/>
                <w:szCs w:val="22"/>
              </w:rPr>
            </w:pPr>
            <w:hyperlink r:id="rId88" w:history="1">
              <w:r w:rsidR="009A69E5" w:rsidRPr="008A63F4">
                <w:rPr>
                  <w:rFonts w:cs="Arial"/>
                  <w:color w:val="3789BD"/>
                  <w:sz w:val="22"/>
                  <w:szCs w:val="22"/>
                  <w:highlight w:val="cyan"/>
                  <w:bdr w:val="none" w:sz="0" w:space="0" w:color="auto" w:frame="1"/>
                </w:rPr>
                <w:t>228-2/3</w:t>
              </w:r>
            </w:hyperlink>
          </w:p>
        </w:tc>
        <w:tc>
          <w:tcPr>
            <w:tcW w:w="73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135CCD" w:rsidP="00617555">
            <w:pPr>
              <w:jc w:val="center"/>
              <w:rPr>
                <w:rFonts w:cs="Arial"/>
                <w:color w:val="444444"/>
                <w:sz w:val="22"/>
                <w:szCs w:val="22"/>
              </w:rPr>
            </w:pPr>
            <w:hyperlink r:id="rId89" w:history="1">
              <w:r w:rsidR="004C42E1">
                <w:rPr>
                  <w:rFonts w:cs="Arial"/>
                  <w:color w:val="3789BD"/>
                  <w:sz w:val="22"/>
                  <w:szCs w:val="22"/>
                  <w:u w:val="single"/>
                  <w:bdr w:val="none" w:sz="0" w:space="0" w:color="auto" w:frame="1"/>
                </w:rPr>
                <w:t>GT</w:t>
              </w:r>
              <w:r w:rsidR="009A69E5" w:rsidRPr="008A63F4">
                <w:rPr>
                  <w:rFonts w:cs="Arial"/>
                  <w:color w:val="3789BD"/>
                  <w:sz w:val="22"/>
                  <w:szCs w:val="22"/>
                  <w:u w:val="single"/>
                  <w:bdr w:val="none" w:sz="0" w:space="0" w:color="auto" w:frame="1"/>
                </w:rPr>
                <w:t>3M</w:t>
              </w:r>
            </w:hyperlink>
          </w:p>
        </w:tc>
        <w:tc>
          <w:tcPr>
            <w:tcW w:w="3753"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9A69E5" w:rsidP="00617555">
            <w:pPr>
              <w:rPr>
                <w:rFonts w:cs="Arial"/>
                <w:sz w:val="22"/>
                <w:szCs w:val="22"/>
              </w:rPr>
            </w:pPr>
            <w:r w:rsidRPr="008A63F4">
              <w:rPr>
                <w:rFonts w:cs="Arial"/>
                <w:sz w:val="22"/>
                <w:szCs w:val="22"/>
              </w:rPr>
              <w:t>Données de propagation requises pour la planification des systèmes de radiocommunicationfonctionnant au</w:t>
            </w:r>
            <w:r w:rsidR="00956F63" w:rsidRPr="008A63F4">
              <w:rPr>
                <w:rFonts w:cs="Arial"/>
                <w:sz w:val="22"/>
                <w:szCs w:val="22"/>
              </w:rPr>
              <w:t>-</w:t>
            </w:r>
            <w:r w:rsidRPr="008A63F4">
              <w:rPr>
                <w:rFonts w:cs="Arial"/>
                <w:sz w:val="22"/>
                <w:szCs w:val="22"/>
              </w:rPr>
              <w:t>dessus de 275 GHz</w:t>
            </w:r>
          </w:p>
        </w:tc>
      </w:tr>
      <w:tr w:rsidR="009A69E5" w:rsidRPr="008A63F4" w:rsidTr="00D02F32">
        <w:tc>
          <w:tcPr>
            <w:tcW w:w="511"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9A69E5" w:rsidRPr="008A63F4" w:rsidRDefault="00135CCD" w:rsidP="00617555">
            <w:pPr>
              <w:rPr>
                <w:rFonts w:cs="Arial"/>
                <w:color w:val="444444"/>
                <w:sz w:val="22"/>
                <w:szCs w:val="22"/>
              </w:rPr>
            </w:pPr>
            <w:hyperlink r:id="rId90" w:history="1">
              <w:r w:rsidR="009A69E5" w:rsidRPr="008A63F4">
                <w:rPr>
                  <w:rFonts w:cs="Arial"/>
                  <w:color w:val="3789BD"/>
                  <w:sz w:val="22"/>
                  <w:szCs w:val="22"/>
                  <w:bdr w:val="none" w:sz="0" w:space="0" w:color="auto" w:frame="1"/>
                </w:rPr>
                <w:t>229-3/3</w:t>
              </w:r>
            </w:hyperlink>
          </w:p>
        </w:tc>
        <w:tc>
          <w:tcPr>
            <w:tcW w:w="73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135CCD" w:rsidP="00617555">
            <w:pPr>
              <w:jc w:val="center"/>
              <w:rPr>
                <w:rFonts w:cs="Arial"/>
                <w:color w:val="444444"/>
                <w:sz w:val="22"/>
                <w:szCs w:val="22"/>
              </w:rPr>
            </w:pPr>
            <w:hyperlink r:id="rId91" w:history="1">
              <w:r w:rsidR="004C42E1">
                <w:rPr>
                  <w:rFonts w:cs="Arial"/>
                  <w:color w:val="3789BD"/>
                  <w:sz w:val="22"/>
                  <w:szCs w:val="22"/>
                  <w:u w:val="single"/>
                  <w:bdr w:val="none" w:sz="0" w:space="0" w:color="auto" w:frame="1"/>
                </w:rPr>
                <w:t>GT</w:t>
              </w:r>
              <w:r w:rsidR="009A69E5" w:rsidRPr="008A63F4">
                <w:rPr>
                  <w:rFonts w:cs="Arial"/>
                  <w:color w:val="3789BD"/>
                  <w:sz w:val="22"/>
                  <w:szCs w:val="22"/>
                  <w:u w:val="single"/>
                  <w:bdr w:val="none" w:sz="0" w:space="0" w:color="auto" w:frame="1"/>
                </w:rPr>
                <w:t>3L</w:t>
              </w:r>
            </w:hyperlink>
          </w:p>
        </w:tc>
        <w:tc>
          <w:tcPr>
            <w:tcW w:w="3753"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9A69E5" w:rsidP="00617555">
            <w:pPr>
              <w:rPr>
                <w:rFonts w:cs="Arial"/>
                <w:sz w:val="22"/>
                <w:szCs w:val="22"/>
              </w:rPr>
            </w:pPr>
            <w:r w:rsidRPr="008A63F4">
              <w:rPr>
                <w:rFonts w:cs="Arial"/>
                <w:sz w:val="22"/>
                <w:szCs w:val="22"/>
              </w:rPr>
              <w:t xml:space="preserve">Prévision des conditions de propagation de l'onde ionosphérique, de l'intensité des signaux, de la qualité de fonctionnement et de la fiabilité des circuits aux fréquences comprises entre 1,6 et 30 MHz environ, en particulier </w:t>
            </w:r>
            <w:r w:rsidRPr="008A63F4">
              <w:rPr>
                <w:rFonts w:cs="Arial"/>
                <w:sz w:val="22"/>
                <w:szCs w:val="22"/>
              </w:rPr>
              <w:lastRenderedPageBreak/>
              <w:t xml:space="preserve">pour les systèmes qui utilisent des techniques de modulation numérique. </w:t>
            </w:r>
            <w:r w:rsidR="00956F63" w:rsidRPr="008A63F4">
              <w:rPr>
                <w:rFonts w:cs="Arial"/>
                <w:i/>
                <w:iCs/>
                <w:sz w:val="22"/>
                <w:szCs w:val="22"/>
              </w:rPr>
              <w:t>Egalement intéressant pour les pays en développement</w:t>
            </w:r>
          </w:p>
        </w:tc>
      </w:tr>
      <w:tr w:rsidR="009A69E5" w:rsidRPr="008A63F4" w:rsidTr="00D02F32">
        <w:tc>
          <w:tcPr>
            <w:tcW w:w="511"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9A69E5" w:rsidRPr="008A63F4" w:rsidRDefault="00135CCD" w:rsidP="00617555">
            <w:pPr>
              <w:rPr>
                <w:rFonts w:cs="Arial"/>
                <w:color w:val="444444"/>
                <w:sz w:val="22"/>
                <w:szCs w:val="22"/>
              </w:rPr>
            </w:pPr>
            <w:hyperlink r:id="rId92" w:history="1">
              <w:r w:rsidR="009A69E5" w:rsidRPr="008A63F4">
                <w:rPr>
                  <w:rFonts w:cs="Arial"/>
                  <w:color w:val="3789BD"/>
                  <w:sz w:val="22"/>
                  <w:szCs w:val="22"/>
                  <w:bdr w:val="none" w:sz="0" w:space="0" w:color="auto" w:frame="1"/>
                </w:rPr>
                <w:t>230-3/3</w:t>
              </w:r>
            </w:hyperlink>
          </w:p>
        </w:tc>
        <w:tc>
          <w:tcPr>
            <w:tcW w:w="73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135CCD" w:rsidP="00617555">
            <w:pPr>
              <w:jc w:val="center"/>
              <w:rPr>
                <w:rFonts w:cs="Arial"/>
                <w:color w:val="444444"/>
                <w:sz w:val="22"/>
                <w:szCs w:val="22"/>
              </w:rPr>
            </w:pPr>
            <w:hyperlink r:id="rId93" w:history="1">
              <w:r w:rsidR="004C42E1">
                <w:rPr>
                  <w:rFonts w:cs="Arial"/>
                  <w:color w:val="3789BD"/>
                  <w:sz w:val="22"/>
                  <w:szCs w:val="22"/>
                  <w:u w:val="single"/>
                  <w:bdr w:val="none" w:sz="0" w:space="0" w:color="auto" w:frame="1"/>
                </w:rPr>
                <w:t>GT</w:t>
              </w:r>
              <w:r w:rsidR="009A69E5" w:rsidRPr="008A63F4">
                <w:rPr>
                  <w:rFonts w:cs="Arial"/>
                  <w:color w:val="3789BD"/>
                  <w:sz w:val="22"/>
                  <w:szCs w:val="22"/>
                  <w:u w:val="single"/>
                  <w:bdr w:val="none" w:sz="0" w:space="0" w:color="auto" w:frame="1"/>
                </w:rPr>
                <w:t>3L</w:t>
              </w:r>
            </w:hyperlink>
          </w:p>
        </w:tc>
        <w:tc>
          <w:tcPr>
            <w:tcW w:w="3753"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9A69E5" w:rsidP="00617555">
            <w:pPr>
              <w:rPr>
                <w:rFonts w:cs="Arial"/>
                <w:sz w:val="22"/>
                <w:szCs w:val="22"/>
              </w:rPr>
            </w:pPr>
            <w:r w:rsidRPr="008A63F4">
              <w:rPr>
                <w:rFonts w:cs="Arial"/>
                <w:sz w:val="22"/>
                <w:szCs w:val="22"/>
              </w:rPr>
              <w:t xml:space="preserve">Méthodes et modèles de prévision applicables aux systèmes de </w:t>
            </w:r>
            <w:r w:rsidR="00956F63" w:rsidRPr="008A63F4">
              <w:rPr>
                <w:rFonts w:cs="Arial"/>
                <w:sz w:val="22"/>
                <w:szCs w:val="22"/>
              </w:rPr>
              <w:t xml:space="preserve">télécommunication à </w:t>
            </w:r>
            <w:r w:rsidRPr="008A63F4">
              <w:rPr>
                <w:rFonts w:cs="Arial"/>
                <w:sz w:val="22"/>
                <w:szCs w:val="22"/>
              </w:rPr>
              <w:t xml:space="preserve">courants porteurs en ligne. </w:t>
            </w:r>
            <w:r w:rsidR="00956F63" w:rsidRPr="008A63F4">
              <w:rPr>
                <w:rFonts w:cs="Arial"/>
                <w:i/>
                <w:iCs/>
                <w:sz w:val="22"/>
                <w:szCs w:val="22"/>
              </w:rPr>
              <w:t>Egalement intéressant pour les pays en développement</w:t>
            </w:r>
          </w:p>
        </w:tc>
      </w:tr>
      <w:tr w:rsidR="009A69E5" w:rsidRPr="008A63F4" w:rsidTr="00D02F32">
        <w:tc>
          <w:tcPr>
            <w:tcW w:w="511"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9A69E5" w:rsidRPr="008A63F4" w:rsidRDefault="00135CCD" w:rsidP="00617555">
            <w:pPr>
              <w:rPr>
                <w:rFonts w:cs="Arial"/>
                <w:color w:val="444444"/>
                <w:sz w:val="22"/>
                <w:szCs w:val="22"/>
              </w:rPr>
            </w:pPr>
            <w:hyperlink r:id="rId94" w:history="1">
              <w:r w:rsidR="009A69E5" w:rsidRPr="008A63F4">
                <w:rPr>
                  <w:rFonts w:cs="Arial"/>
                  <w:color w:val="3789BD"/>
                  <w:sz w:val="22"/>
                  <w:szCs w:val="22"/>
                  <w:bdr w:val="none" w:sz="0" w:space="0" w:color="auto" w:frame="1"/>
                </w:rPr>
                <w:t>231-1/3</w:t>
              </w:r>
            </w:hyperlink>
          </w:p>
        </w:tc>
        <w:tc>
          <w:tcPr>
            <w:tcW w:w="73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135CCD" w:rsidP="00617555">
            <w:pPr>
              <w:jc w:val="center"/>
              <w:rPr>
                <w:rFonts w:cs="Arial"/>
                <w:color w:val="444444"/>
                <w:sz w:val="22"/>
                <w:szCs w:val="22"/>
              </w:rPr>
            </w:pPr>
            <w:hyperlink r:id="rId95" w:history="1">
              <w:r w:rsidR="004C42E1">
                <w:rPr>
                  <w:rFonts w:cs="Arial"/>
                  <w:color w:val="3789BD"/>
                  <w:sz w:val="22"/>
                  <w:szCs w:val="22"/>
                  <w:u w:val="single"/>
                  <w:bdr w:val="none" w:sz="0" w:space="0" w:color="auto" w:frame="1"/>
                </w:rPr>
                <w:t>GT</w:t>
              </w:r>
              <w:r w:rsidR="009A69E5" w:rsidRPr="008A63F4">
                <w:rPr>
                  <w:rFonts w:cs="Arial"/>
                  <w:color w:val="3789BD"/>
                  <w:sz w:val="22"/>
                  <w:szCs w:val="22"/>
                  <w:u w:val="single"/>
                  <w:bdr w:val="none" w:sz="0" w:space="0" w:color="auto" w:frame="1"/>
                </w:rPr>
                <w:t>3L</w:t>
              </w:r>
            </w:hyperlink>
          </w:p>
        </w:tc>
        <w:tc>
          <w:tcPr>
            <w:tcW w:w="3753"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9A69E5" w:rsidP="00617555">
            <w:pPr>
              <w:rPr>
                <w:rFonts w:cs="Arial"/>
                <w:sz w:val="22"/>
                <w:szCs w:val="22"/>
              </w:rPr>
            </w:pPr>
            <w:r w:rsidRPr="008A63F4">
              <w:rPr>
                <w:rFonts w:cs="Arial"/>
                <w:sz w:val="22"/>
                <w:szCs w:val="22"/>
              </w:rPr>
              <w:t xml:space="preserve">Effet des rayonnements électromagnétiques provenant des sources artificielles sur les systèmes et réseaux de radiocommunication. </w:t>
            </w:r>
            <w:r w:rsidR="00956F63" w:rsidRPr="008A63F4">
              <w:rPr>
                <w:rFonts w:cs="Arial"/>
                <w:i/>
                <w:iCs/>
                <w:sz w:val="22"/>
                <w:szCs w:val="22"/>
              </w:rPr>
              <w:t>Egalement intéressant pour les pays en développement</w:t>
            </w:r>
          </w:p>
        </w:tc>
      </w:tr>
      <w:tr w:rsidR="009A69E5" w:rsidRPr="008A63F4" w:rsidTr="00D02F32">
        <w:tc>
          <w:tcPr>
            <w:tcW w:w="511"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9A69E5" w:rsidRPr="008A63F4" w:rsidRDefault="00135CCD" w:rsidP="00617555">
            <w:pPr>
              <w:rPr>
                <w:rFonts w:cs="Arial"/>
                <w:color w:val="444444"/>
                <w:sz w:val="22"/>
                <w:szCs w:val="22"/>
              </w:rPr>
            </w:pPr>
            <w:hyperlink r:id="rId96" w:history="1">
              <w:r w:rsidR="009A69E5" w:rsidRPr="008A63F4">
                <w:rPr>
                  <w:rFonts w:cs="Arial"/>
                  <w:color w:val="3789BD"/>
                  <w:sz w:val="22"/>
                  <w:szCs w:val="22"/>
                  <w:highlight w:val="cyan"/>
                  <w:bdr w:val="none" w:sz="0" w:space="0" w:color="auto" w:frame="1"/>
                </w:rPr>
                <w:t>232-1/3</w:t>
              </w:r>
            </w:hyperlink>
          </w:p>
        </w:tc>
        <w:tc>
          <w:tcPr>
            <w:tcW w:w="73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135CCD" w:rsidP="00617555">
            <w:pPr>
              <w:jc w:val="center"/>
              <w:rPr>
                <w:rFonts w:cs="Arial"/>
                <w:color w:val="444444"/>
                <w:sz w:val="22"/>
                <w:szCs w:val="22"/>
              </w:rPr>
            </w:pPr>
            <w:hyperlink r:id="rId97" w:history="1">
              <w:r w:rsidR="004C42E1">
                <w:rPr>
                  <w:rFonts w:cs="Arial"/>
                  <w:color w:val="3789BD"/>
                  <w:sz w:val="22"/>
                  <w:szCs w:val="22"/>
                  <w:u w:val="single"/>
                  <w:bdr w:val="none" w:sz="0" w:space="0" w:color="auto" w:frame="1"/>
                </w:rPr>
                <w:t>GT</w:t>
              </w:r>
              <w:r w:rsidR="009A69E5" w:rsidRPr="008A63F4">
                <w:rPr>
                  <w:rFonts w:cs="Arial"/>
                  <w:color w:val="3789BD"/>
                  <w:sz w:val="22"/>
                  <w:szCs w:val="22"/>
                  <w:u w:val="single"/>
                  <w:bdr w:val="none" w:sz="0" w:space="0" w:color="auto" w:frame="1"/>
                </w:rPr>
                <w:t>3J</w:t>
              </w:r>
            </w:hyperlink>
          </w:p>
        </w:tc>
        <w:tc>
          <w:tcPr>
            <w:tcW w:w="3753"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9A69E5" w:rsidP="00617555">
            <w:pPr>
              <w:rPr>
                <w:rFonts w:cs="Arial"/>
                <w:sz w:val="22"/>
                <w:szCs w:val="22"/>
              </w:rPr>
            </w:pPr>
            <w:r w:rsidRPr="008A63F4">
              <w:rPr>
                <w:rFonts w:cs="Arial"/>
                <w:sz w:val="22"/>
                <w:szCs w:val="22"/>
              </w:rPr>
              <w:t>Effet des matériaux nanostructurés sur la propagation</w:t>
            </w:r>
          </w:p>
        </w:tc>
      </w:tr>
      <w:tr w:rsidR="009A69E5" w:rsidRPr="008A63F4" w:rsidTr="00D02F32">
        <w:tc>
          <w:tcPr>
            <w:tcW w:w="511"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9A69E5" w:rsidRPr="008A63F4" w:rsidRDefault="00135CCD" w:rsidP="00617555">
            <w:pPr>
              <w:rPr>
                <w:rFonts w:cs="Arial"/>
                <w:color w:val="444444"/>
                <w:sz w:val="22"/>
                <w:szCs w:val="22"/>
              </w:rPr>
            </w:pPr>
            <w:hyperlink r:id="rId98" w:history="1">
              <w:r w:rsidR="009A69E5" w:rsidRPr="008A63F4">
                <w:rPr>
                  <w:rFonts w:cs="Arial"/>
                  <w:color w:val="3789BD"/>
                  <w:sz w:val="22"/>
                  <w:szCs w:val="22"/>
                  <w:bdr w:val="none" w:sz="0" w:space="0" w:color="auto" w:frame="1"/>
                </w:rPr>
                <w:t>233-1/3</w:t>
              </w:r>
            </w:hyperlink>
          </w:p>
        </w:tc>
        <w:tc>
          <w:tcPr>
            <w:tcW w:w="73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135CCD" w:rsidP="00617555">
            <w:pPr>
              <w:jc w:val="center"/>
              <w:rPr>
                <w:rFonts w:cs="Arial"/>
                <w:color w:val="444444"/>
                <w:sz w:val="22"/>
                <w:szCs w:val="22"/>
              </w:rPr>
            </w:pPr>
            <w:hyperlink r:id="rId99" w:history="1">
              <w:r w:rsidR="004C42E1">
                <w:rPr>
                  <w:rFonts w:cs="Arial"/>
                  <w:color w:val="3789BD"/>
                  <w:sz w:val="22"/>
                  <w:szCs w:val="22"/>
                  <w:u w:val="single"/>
                  <w:bdr w:val="none" w:sz="0" w:space="0" w:color="auto" w:frame="1"/>
                </w:rPr>
                <w:t>GT</w:t>
              </w:r>
              <w:r w:rsidR="009A69E5" w:rsidRPr="008A63F4">
                <w:rPr>
                  <w:rFonts w:cs="Arial"/>
                  <w:color w:val="3789BD"/>
                  <w:sz w:val="22"/>
                  <w:szCs w:val="22"/>
                  <w:u w:val="single"/>
                  <w:bdr w:val="none" w:sz="0" w:space="0" w:color="auto" w:frame="1"/>
                </w:rPr>
                <w:t>3M</w:t>
              </w:r>
            </w:hyperlink>
          </w:p>
        </w:tc>
        <w:tc>
          <w:tcPr>
            <w:tcW w:w="3753"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9A69E5" w:rsidP="00617555">
            <w:pPr>
              <w:rPr>
                <w:rFonts w:cs="Arial"/>
                <w:sz w:val="22"/>
                <w:szCs w:val="22"/>
              </w:rPr>
            </w:pPr>
            <w:r w:rsidRPr="008A63F4">
              <w:rPr>
                <w:rFonts w:cs="Arial"/>
                <w:sz w:val="22"/>
                <w:szCs w:val="22"/>
              </w:rPr>
              <w:t>Méthodes de prévision des affaiblissements sur le trajet de propagation entre une plate-forme aéroportée et un satellite, un ter</w:t>
            </w:r>
            <w:r w:rsidR="00A768C3" w:rsidRPr="008A63F4">
              <w:rPr>
                <w:rFonts w:cs="Arial"/>
                <w:sz w:val="22"/>
                <w:szCs w:val="22"/>
              </w:rPr>
              <w:t>minal au sol ou une autre plate-</w:t>
            </w:r>
            <w:r w:rsidRPr="008A63F4">
              <w:rPr>
                <w:rFonts w:cs="Arial"/>
                <w:sz w:val="22"/>
                <w:szCs w:val="22"/>
              </w:rPr>
              <w:t xml:space="preserve">forme aéroportée. </w:t>
            </w:r>
            <w:r w:rsidR="00956F63" w:rsidRPr="008A63F4">
              <w:rPr>
                <w:rFonts w:cs="Arial"/>
                <w:i/>
                <w:iCs/>
                <w:sz w:val="22"/>
                <w:szCs w:val="22"/>
              </w:rPr>
              <w:t>Egalement intéressant pour les pays en développement</w:t>
            </w:r>
          </w:p>
        </w:tc>
      </w:tr>
    </w:tbl>
    <w:p w:rsidR="009A69E5" w:rsidRPr="00756417" w:rsidRDefault="004C42E1" w:rsidP="00756417">
      <w:pPr>
        <w:tabs>
          <w:tab w:val="clear" w:pos="2268"/>
          <w:tab w:val="clear" w:pos="2552"/>
          <w:tab w:val="left" w:pos="2842"/>
          <w:tab w:val="left" w:pos="3261"/>
        </w:tabs>
        <w:spacing w:before="240" w:after="240"/>
        <w:jc w:val="center"/>
        <w:rPr>
          <w:szCs w:val="24"/>
          <w:lang w:val="fr-CH"/>
        </w:rPr>
      </w:pPr>
      <w:r w:rsidRPr="00756417">
        <w:rPr>
          <w:szCs w:val="24"/>
          <w:lang w:val="fr-CH"/>
        </w:rPr>
        <w:t>Annexe 3:</w:t>
      </w:r>
      <w:r w:rsidRPr="00756417">
        <w:rPr>
          <w:szCs w:val="24"/>
          <w:lang w:val="fr-CH"/>
        </w:rPr>
        <w:tab/>
        <w:t>Questions confiées à</w:t>
      </w:r>
      <w:r w:rsidR="009A69E5" w:rsidRPr="00756417">
        <w:rPr>
          <w:szCs w:val="24"/>
          <w:lang w:val="fr-CH"/>
        </w:rPr>
        <w:t xml:space="preserve"> la </w:t>
      </w:r>
      <w:r w:rsidRPr="00756417">
        <w:rPr>
          <w:szCs w:val="24"/>
          <w:lang w:val="fr-CH"/>
        </w:rPr>
        <w:t>CE</w:t>
      </w:r>
      <w:r w:rsidR="009A69E5" w:rsidRPr="00756417">
        <w:rPr>
          <w:szCs w:val="24"/>
          <w:lang w:val="fr-CH"/>
        </w:rPr>
        <w:t xml:space="preserve"> 5 de l'UIT</w:t>
      </w:r>
      <w:r w:rsidR="009A69E5" w:rsidRPr="00756417">
        <w:rPr>
          <w:szCs w:val="24"/>
          <w:lang w:val="fr-CH"/>
        </w:rPr>
        <w:noBreakHyphen/>
        <w:t>R</w:t>
      </w:r>
    </w:p>
    <w:tbl>
      <w:tblPr>
        <w:tblW w:w="4931" w:type="pct"/>
        <w:tblBorders>
          <w:top w:val="single" w:sz="6" w:space="0" w:color="D5D5D5"/>
          <w:left w:val="single" w:sz="6" w:space="0" w:color="D5D5D5"/>
          <w:bottom w:val="single" w:sz="6" w:space="0" w:color="D5D5D5"/>
          <w:right w:val="single" w:sz="6" w:space="0" w:color="D5D5D5"/>
        </w:tblBorders>
        <w:shd w:val="clear" w:color="auto" w:fill="FFFFFF"/>
        <w:tblCellMar>
          <w:left w:w="0" w:type="dxa"/>
          <w:right w:w="0" w:type="dxa"/>
        </w:tblCellMar>
        <w:tblLook w:val="04A0" w:firstRow="1" w:lastRow="0" w:firstColumn="1" w:lastColumn="0" w:noHBand="0" w:noVBand="1"/>
      </w:tblPr>
      <w:tblGrid>
        <w:gridCol w:w="972"/>
        <w:gridCol w:w="2046"/>
        <w:gridCol w:w="6472"/>
      </w:tblGrid>
      <w:tr w:rsidR="00D02F32" w:rsidRPr="008A63F4" w:rsidTr="00D02F32">
        <w:tc>
          <w:tcPr>
            <w:tcW w:w="512" w:type="pct"/>
            <w:tcBorders>
              <w:top w:val="single" w:sz="6" w:space="0" w:color="E9EAEA"/>
              <w:left w:val="single" w:sz="6" w:space="0" w:color="E9EAEA"/>
              <w:bottom w:val="single" w:sz="6" w:space="0" w:color="E9EAEA"/>
              <w:right w:val="single" w:sz="6" w:space="0" w:color="E9EAEA"/>
            </w:tcBorders>
            <w:shd w:val="clear" w:color="auto" w:fill="8DB3E2" w:themeFill="text2" w:themeFillTint="66"/>
            <w:noWrap/>
            <w:tcMar>
              <w:top w:w="75" w:type="dxa"/>
              <w:left w:w="75" w:type="dxa"/>
              <w:bottom w:w="75" w:type="dxa"/>
              <w:right w:w="75" w:type="dxa"/>
            </w:tcMar>
          </w:tcPr>
          <w:p w:rsidR="00D02F32" w:rsidRPr="008A63F4" w:rsidRDefault="00D02F32" w:rsidP="00617555">
            <w:pPr>
              <w:pStyle w:val="Tablehead"/>
            </w:pPr>
            <w:r w:rsidRPr="008A63F4">
              <w:t>Numéro</w:t>
            </w:r>
          </w:p>
        </w:tc>
        <w:tc>
          <w:tcPr>
            <w:tcW w:w="1078" w:type="pct"/>
            <w:tcBorders>
              <w:top w:val="single" w:sz="6" w:space="0" w:color="E9EAEA"/>
              <w:left w:val="single" w:sz="6" w:space="0" w:color="E9EAEA"/>
              <w:bottom w:val="single" w:sz="6" w:space="0" w:color="E9EAEA"/>
              <w:right w:val="single" w:sz="6" w:space="0" w:color="E9EAEA"/>
            </w:tcBorders>
            <w:shd w:val="clear" w:color="auto" w:fill="8DB3E2" w:themeFill="text2" w:themeFillTint="66"/>
            <w:tcMar>
              <w:top w:w="75" w:type="dxa"/>
              <w:left w:w="75" w:type="dxa"/>
              <w:bottom w:w="75" w:type="dxa"/>
              <w:right w:w="75" w:type="dxa"/>
            </w:tcMar>
          </w:tcPr>
          <w:p w:rsidR="00D02F32" w:rsidRPr="008A63F4" w:rsidRDefault="00D02F32" w:rsidP="00617555">
            <w:pPr>
              <w:pStyle w:val="Tablehead"/>
            </w:pPr>
            <w:r w:rsidRPr="008A63F4">
              <w:t>Groupe</w:t>
            </w:r>
          </w:p>
        </w:tc>
        <w:tc>
          <w:tcPr>
            <w:tcW w:w="3410" w:type="pct"/>
            <w:tcBorders>
              <w:top w:val="single" w:sz="6" w:space="0" w:color="E9EAEA"/>
              <w:left w:val="single" w:sz="6" w:space="0" w:color="E9EAEA"/>
              <w:bottom w:val="single" w:sz="6" w:space="0" w:color="E9EAEA"/>
              <w:right w:val="single" w:sz="6" w:space="0" w:color="E9EAEA"/>
            </w:tcBorders>
            <w:shd w:val="clear" w:color="auto" w:fill="8DB3E2" w:themeFill="text2" w:themeFillTint="66"/>
            <w:tcMar>
              <w:top w:w="75" w:type="dxa"/>
              <w:left w:w="75" w:type="dxa"/>
              <w:bottom w:w="75" w:type="dxa"/>
              <w:right w:w="75" w:type="dxa"/>
            </w:tcMar>
          </w:tcPr>
          <w:p w:rsidR="00D02F32" w:rsidRPr="008A63F4" w:rsidRDefault="00D02F32" w:rsidP="00617555">
            <w:pPr>
              <w:pStyle w:val="Tablehead"/>
            </w:pPr>
            <w:r w:rsidRPr="008A63F4">
              <w:t>Titre</w:t>
            </w:r>
          </w:p>
        </w:tc>
      </w:tr>
      <w:tr w:rsidR="009A69E5" w:rsidRPr="008A63F4" w:rsidTr="009A69E5">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rPr>
            </w:pPr>
            <w:hyperlink r:id="rId100" w:history="1">
              <w:r w:rsidR="009A69E5" w:rsidRPr="008A63F4">
                <w:rPr>
                  <w:rFonts w:cs="Arial"/>
                  <w:color w:val="3789BD"/>
                  <w:szCs w:val="22"/>
                  <w:bdr w:val="none" w:sz="0" w:space="0" w:color="auto" w:frame="1"/>
                </w:rPr>
                <w:t>1-6/5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rPr>
            </w:pPr>
            <w:hyperlink r:id="rId101" w:history="1">
              <w:r w:rsidR="004C42E1">
                <w:rPr>
                  <w:rFonts w:cs="Arial"/>
                  <w:color w:val="3789BD"/>
                  <w:szCs w:val="22"/>
                  <w:u w:val="single"/>
                  <w:bdr w:val="none" w:sz="0" w:space="0" w:color="auto" w:frame="1"/>
                </w:rPr>
                <w:t>GT</w:t>
              </w:r>
              <w:r w:rsidR="009A69E5" w:rsidRPr="008A63F4">
                <w:rPr>
                  <w:rFonts w:cs="Arial"/>
                  <w:color w:val="3789BD"/>
                  <w:szCs w:val="22"/>
                  <w:u w:val="single"/>
                  <w:bdr w:val="none" w:sz="0" w:space="0" w:color="auto" w:frame="1"/>
                </w:rPr>
                <w:t>5A</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9A69E5" w:rsidP="00617555">
            <w:pPr>
              <w:pStyle w:val="Tabletext"/>
              <w:rPr>
                <w:rFonts w:cs="Arial"/>
                <w:szCs w:val="22"/>
              </w:rPr>
            </w:pPr>
            <w:r w:rsidRPr="008A63F4">
              <w:rPr>
                <w:rFonts w:cs="Arial"/>
                <w:szCs w:val="22"/>
              </w:rPr>
              <w:t xml:space="preserve">Protection contre les brouillages et champs minima nécessaires dans les systèmes du service mobile terrestre. </w:t>
            </w:r>
            <w:r w:rsidR="00956F63" w:rsidRPr="008A63F4">
              <w:rPr>
                <w:rFonts w:cs="Arial"/>
                <w:i/>
                <w:iCs/>
                <w:szCs w:val="22"/>
              </w:rPr>
              <w:t>Egalement intéressant pour les pays en développement</w:t>
            </w:r>
          </w:p>
        </w:tc>
      </w:tr>
      <w:tr w:rsidR="009A69E5" w:rsidRPr="008A63F4" w:rsidTr="009A69E5">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highlight w:val="yellow"/>
              </w:rPr>
            </w:pPr>
            <w:hyperlink r:id="rId102" w:history="1">
              <w:r w:rsidR="009A69E5" w:rsidRPr="008A63F4">
                <w:rPr>
                  <w:rFonts w:cs="Arial"/>
                  <w:color w:val="3789BD"/>
                  <w:szCs w:val="22"/>
                  <w:highlight w:val="yellow"/>
                  <w:bdr w:val="none" w:sz="0" w:space="0" w:color="auto" w:frame="1"/>
                </w:rPr>
                <w:t>7-7/5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highlight w:val="yellow"/>
              </w:rPr>
            </w:pPr>
            <w:hyperlink r:id="rId103" w:history="1">
              <w:r w:rsidR="004C42E1">
                <w:rPr>
                  <w:rFonts w:cs="Arial"/>
                  <w:color w:val="3789BD"/>
                  <w:szCs w:val="22"/>
                  <w:highlight w:val="yellow"/>
                  <w:u w:val="single"/>
                  <w:bdr w:val="none" w:sz="0" w:space="0" w:color="auto" w:frame="1"/>
                </w:rPr>
                <w:t>GT</w:t>
              </w:r>
              <w:r w:rsidR="009A69E5" w:rsidRPr="008A63F4">
                <w:rPr>
                  <w:rFonts w:cs="Arial"/>
                  <w:color w:val="3789BD"/>
                  <w:szCs w:val="22"/>
                  <w:highlight w:val="yellow"/>
                  <w:u w:val="single"/>
                  <w:bdr w:val="none" w:sz="0" w:space="0" w:color="auto" w:frame="1"/>
                </w:rPr>
                <w:t>5A</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9A69E5" w:rsidP="00617555">
            <w:pPr>
              <w:pStyle w:val="Tabletext"/>
              <w:rPr>
                <w:rFonts w:cs="Arial"/>
                <w:szCs w:val="22"/>
                <w:highlight w:val="yellow"/>
              </w:rPr>
            </w:pPr>
            <w:r w:rsidRPr="008A63F4">
              <w:rPr>
                <w:rFonts w:cs="Arial"/>
                <w:szCs w:val="22"/>
                <w:highlight w:val="yellow"/>
              </w:rPr>
              <w:t>Caractéristiques des appareils pour le service mobile terrestre entre 30 et 6 000 MHz</w:t>
            </w:r>
          </w:p>
        </w:tc>
      </w:tr>
      <w:tr w:rsidR="009A69E5" w:rsidRPr="008A63F4" w:rsidTr="009A69E5">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rPr>
            </w:pPr>
            <w:hyperlink r:id="rId104" w:history="1">
              <w:r w:rsidR="009A69E5" w:rsidRPr="008A63F4">
                <w:rPr>
                  <w:rFonts w:cs="Arial"/>
                  <w:color w:val="3789BD"/>
                  <w:szCs w:val="22"/>
                  <w:bdr w:val="none" w:sz="0" w:space="0" w:color="auto" w:frame="1"/>
                </w:rPr>
                <w:t>37-6/5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rPr>
            </w:pPr>
            <w:hyperlink r:id="rId105" w:history="1">
              <w:r w:rsidR="004C42E1">
                <w:rPr>
                  <w:rFonts w:cs="Arial"/>
                  <w:color w:val="3789BD"/>
                  <w:szCs w:val="22"/>
                  <w:u w:val="single"/>
                  <w:bdr w:val="none" w:sz="0" w:space="0" w:color="auto" w:frame="1"/>
                </w:rPr>
                <w:t>GT</w:t>
              </w:r>
              <w:r w:rsidR="009A69E5" w:rsidRPr="008A63F4">
                <w:rPr>
                  <w:rFonts w:cs="Arial"/>
                  <w:color w:val="3789BD"/>
                  <w:szCs w:val="22"/>
                  <w:u w:val="single"/>
                  <w:bdr w:val="none" w:sz="0" w:space="0" w:color="auto" w:frame="1"/>
                </w:rPr>
                <w:t>5A</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9A69E5" w:rsidP="00756417">
            <w:pPr>
              <w:pStyle w:val="Tabletext"/>
              <w:rPr>
                <w:rFonts w:cs="Arial"/>
                <w:szCs w:val="22"/>
              </w:rPr>
            </w:pPr>
            <w:r w:rsidRPr="008A63F4">
              <w:rPr>
                <w:rFonts w:cs="Arial"/>
                <w:szCs w:val="22"/>
              </w:rPr>
              <w:t>Systèmes mobiles terrestres numériques pour des applications particulières.</w:t>
            </w:r>
            <w:r w:rsidR="00756417">
              <w:rPr>
                <w:rFonts w:cs="Arial"/>
                <w:szCs w:val="22"/>
              </w:rPr>
              <w:t xml:space="preserve"> </w:t>
            </w:r>
            <w:r w:rsidR="00A768C3" w:rsidRPr="008A63F4">
              <w:rPr>
                <w:rFonts w:cs="Arial"/>
                <w:i/>
                <w:iCs/>
                <w:szCs w:val="22"/>
              </w:rPr>
              <w:t>Particulèrement</w:t>
            </w:r>
            <w:r w:rsidR="00956F63" w:rsidRPr="008A63F4">
              <w:rPr>
                <w:rFonts w:cs="Arial"/>
                <w:i/>
                <w:iCs/>
                <w:szCs w:val="22"/>
              </w:rPr>
              <w:t xml:space="preserve"> intéressant pour les pays en développement</w:t>
            </w:r>
            <w:r w:rsidR="00CE6A6E">
              <w:rPr>
                <w:rFonts w:cs="Arial"/>
                <w:i/>
                <w:iCs/>
                <w:szCs w:val="22"/>
              </w:rPr>
              <w:t xml:space="preserve"> </w:t>
            </w:r>
            <w:r w:rsidRPr="008A63F4">
              <w:rPr>
                <w:rFonts w:cs="Arial"/>
                <w:szCs w:val="22"/>
              </w:rPr>
              <w:t> </w:t>
            </w:r>
          </w:p>
        </w:tc>
      </w:tr>
      <w:tr w:rsidR="009A69E5" w:rsidRPr="008A63F4" w:rsidTr="009A69E5">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highlight w:val="yellow"/>
              </w:rPr>
            </w:pPr>
            <w:hyperlink r:id="rId106" w:history="1">
              <w:r w:rsidR="009A69E5" w:rsidRPr="008A63F4">
                <w:rPr>
                  <w:rFonts w:cs="Arial"/>
                  <w:color w:val="3789BD"/>
                  <w:szCs w:val="22"/>
                  <w:highlight w:val="yellow"/>
                  <w:bdr w:val="none" w:sz="0" w:space="0" w:color="auto" w:frame="1"/>
                </w:rPr>
                <w:t>48-7/5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highlight w:val="yellow"/>
              </w:rPr>
            </w:pPr>
            <w:hyperlink r:id="rId107" w:history="1">
              <w:r w:rsidR="004C42E1">
                <w:rPr>
                  <w:rFonts w:cs="Arial"/>
                  <w:color w:val="3789BD"/>
                  <w:szCs w:val="22"/>
                  <w:highlight w:val="yellow"/>
                  <w:u w:val="single"/>
                  <w:bdr w:val="none" w:sz="0" w:space="0" w:color="auto" w:frame="1"/>
                </w:rPr>
                <w:t>GT</w:t>
              </w:r>
              <w:r w:rsidR="009A69E5" w:rsidRPr="008A63F4">
                <w:rPr>
                  <w:rFonts w:cs="Arial"/>
                  <w:color w:val="3789BD"/>
                  <w:szCs w:val="22"/>
                  <w:highlight w:val="yellow"/>
                  <w:u w:val="single"/>
                  <w:bdr w:val="none" w:sz="0" w:space="0" w:color="auto" w:frame="1"/>
                </w:rPr>
                <w:t>5A</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9A69E5" w:rsidP="00617555">
            <w:pPr>
              <w:pStyle w:val="Tabletext"/>
              <w:rPr>
                <w:rFonts w:cs="Arial"/>
                <w:szCs w:val="22"/>
                <w:highlight w:val="yellow"/>
              </w:rPr>
            </w:pPr>
            <w:r w:rsidRPr="008A63F4">
              <w:rPr>
                <w:rFonts w:cs="Arial"/>
                <w:szCs w:val="22"/>
                <w:highlight w:val="yellow"/>
              </w:rPr>
              <w:t>Techniques et fréquences utilisées dans le service d'amateur et le service d'amateur par satellite</w:t>
            </w:r>
          </w:p>
        </w:tc>
      </w:tr>
      <w:tr w:rsidR="009A69E5" w:rsidRPr="008A63F4" w:rsidTr="009A69E5">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rPr>
            </w:pPr>
            <w:hyperlink r:id="rId108" w:history="1">
              <w:r w:rsidR="009A69E5" w:rsidRPr="008A63F4">
                <w:rPr>
                  <w:rFonts w:cs="Arial"/>
                  <w:color w:val="3789BD"/>
                  <w:szCs w:val="22"/>
                  <w:bdr w:val="none" w:sz="0" w:space="0" w:color="auto" w:frame="1"/>
                </w:rPr>
                <w:t>62-2/5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rPr>
            </w:pPr>
            <w:hyperlink r:id="rId109" w:history="1">
              <w:r w:rsidR="004C42E1">
                <w:rPr>
                  <w:rFonts w:cs="Arial"/>
                  <w:color w:val="3789BD"/>
                  <w:szCs w:val="22"/>
                  <w:u w:val="single"/>
                  <w:bdr w:val="none" w:sz="0" w:space="0" w:color="auto" w:frame="1"/>
                </w:rPr>
                <w:t>GT</w:t>
              </w:r>
              <w:r w:rsidR="009A69E5" w:rsidRPr="008A63F4">
                <w:rPr>
                  <w:rFonts w:cs="Arial"/>
                  <w:color w:val="3789BD"/>
                  <w:szCs w:val="22"/>
                  <w:u w:val="single"/>
                  <w:bdr w:val="none" w:sz="0" w:space="0" w:color="auto" w:frame="1"/>
                </w:rPr>
                <w:t>5B</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FB223C" w:rsidP="00617555">
            <w:pPr>
              <w:pStyle w:val="Tabletext"/>
              <w:rPr>
                <w:rFonts w:cs="Arial"/>
                <w:szCs w:val="22"/>
              </w:rPr>
            </w:pPr>
            <w:r w:rsidRPr="008A63F4">
              <w:rPr>
                <w:rFonts w:cs="Arial"/>
                <w:szCs w:val="22"/>
              </w:rPr>
              <w:t>Brouillages causés au service mobile aéronautique et au service de radionavigation aéronautique</w:t>
            </w:r>
            <w:r w:rsidR="009A69E5" w:rsidRPr="008A63F4">
              <w:rPr>
                <w:rFonts w:cs="Arial"/>
                <w:szCs w:val="22"/>
              </w:rPr>
              <w:t xml:space="preserve">. </w:t>
            </w:r>
            <w:r w:rsidR="00956F63" w:rsidRPr="008A63F4">
              <w:rPr>
                <w:rFonts w:cs="Arial"/>
                <w:i/>
                <w:iCs/>
                <w:szCs w:val="22"/>
              </w:rPr>
              <w:t>Egalement intéressant pour les pays en développement</w:t>
            </w:r>
          </w:p>
        </w:tc>
      </w:tr>
      <w:tr w:rsidR="009A69E5" w:rsidRPr="008A63F4" w:rsidTr="009A69E5">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highlight w:val="yellow"/>
              </w:rPr>
            </w:pPr>
            <w:hyperlink r:id="rId110" w:history="1">
              <w:r w:rsidR="009A69E5" w:rsidRPr="008A63F4">
                <w:rPr>
                  <w:rFonts w:cs="Arial"/>
                  <w:color w:val="3789BD"/>
                  <w:szCs w:val="22"/>
                  <w:highlight w:val="yellow"/>
                  <w:bdr w:val="none" w:sz="0" w:space="0" w:color="auto" w:frame="1"/>
                </w:rPr>
                <w:t>77-7/5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highlight w:val="yellow"/>
              </w:rPr>
            </w:pPr>
            <w:hyperlink r:id="rId111" w:history="1">
              <w:r w:rsidR="004C42E1">
                <w:rPr>
                  <w:rFonts w:cs="Arial"/>
                  <w:color w:val="3789BD"/>
                  <w:szCs w:val="22"/>
                  <w:highlight w:val="yellow"/>
                  <w:u w:val="single"/>
                  <w:bdr w:val="none" w:sz="0" w:space="0" w:color="auto" w:frame="1"/>
                </w:rPr>
                <w:t>GT</w:t>
              </w:r>
              <w:r w:rsidR="009A69E5" w:rsidRPr="008A63F4">
                <w:rPr>
                  <w:rFonts w:cs="Arial"/>
                  <w:color w:val="3789BD"/>
                  <w:szCs w:val="22"/>
                  <w:highlight w:val="yellow"/>
                  <w:u w:val="single"/>
                  <w:bdr w:val="none" w:sz="0" w:space="0" w:color="auto" w:frame="1"/>
                </w:rPr>
                <w:t>5D</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D02F32" w:rsidP="00617555">
            <w:pPr>
              <w:pStyle w:val="Tabletext"/>
              <w:rPr>
                <w:rFonts w:cs="Arial"/>
                <w:szCs w:val="22"/>
                <w:highlight w:val="yellow"/>
              </w:rPr>
            </w:pPr>
            <w:r w:rsidRPr="008A63F4">
              <w:rPr>
                <w:rFonts w:cs="Arial"/>
                <w:szCs w:val="22"/>
                <w:highlight w:val="yellow"/>
              </w:rPr>
              <w:t>Examen des besoins des pays en développement en matière d'élaboration et mise en oeuvre des IMT</w:t>
            </w:r>
          </w:p>
        </w:tc>
      </w:tr>
      <w:tr w:rsidR="009A69E5" w:rsidRPr="008A63F4" w:rsidTr="009A69E5">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rPr>
            </w:pPr>
            <w:hyperlink r:id="rId112" w:history="1">
              <w:r w:rsidR="009A69E5" w:rsidRPr="008A63F4">
                <w:rPr>
                  <w:rFonts w:cs="Arial"/>
                  <w:color w:val="3789BD"/>
                  <w:szCs w:val="22"/>
                  <w:bdr w:val="none" w:sz="0" w:space="0" w:color="auto" w:frame="1"/>
                </w:rPr>
                <w:t>101-4/5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rPr>
            </w:pPr>
            <w:hyperlink r:id="rId113" w:history="1">
              <w:r w:rsidR="004C42E1">
                <w:rPr>
                  <w:rFonts w:cs="Arial"/>
                  <w:color w:val="3789BD"/>
                  <w:szCs w:val="22"/>
                  <w:u w:val="single"/>
                  <w:bdr w:val="none" w:sz="0" w:space="0" w:color="auto" w:frame="1"/>
                </w:rPr>
                <w:t>GT</w:t>
              </w:r>
              <w:r w:rsidR="009A69E5" w:rsidRPr="008A63F4">
                <w:rPr>
                  <w:rFonts w:cs="Arial"/>
                  <w:color w:val="3789BD"/>
                  <w:szCs w:val="22"/>
                  <w:u w:val="single"/>
                  <w:bdr w:val="none" w:sz="0" w:space="0" w:color="auto" w:frame="1"/>
                </w:rPr>
                <w:t>5A</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9A69E5" w:rsidP="00756417">
            <w:pPr>
              <w:pStyle w:val="Tabletext"/>
              <w:rPr>
                <w:rFonts w:cs="Arial"/>
                <w:szCs w:val="22"/>
              </w:rPr>
            </w:pPr>
            <w:r w:rsidRPr="008A63F4">
              <w:rPr>
                <w:rFonts w:cs="Arial"/>
                <w:szCs w:val="22"/>
              </w:rPr>
              <w:t>Exigences de qualité de service dans le service mobile terrestre.</w:t>
            </w:r>
            <w:r w:rsidR="00756417">
              <w:rPr>
                <w:rFonts w:cs="Arial"/>
                <w:szCs w:val="22"/>
              </w:rPr>
              <w:t xml:space="preserve"> </w:t>
            </w:r>
            <w:r w:rsidR="00A768C3" w:rsidRPr="008A63F4">
              <w:rPr>
                <w:rFonts w:cs="Arial"/>
                <w:i/>
                <w:iCs/>
                <w:szCs w:val="22"/>
              </w:rPr>
              <w:t>Particulièrement</w:t>
            </w:r>
            <w:r w:rsidR="00956F63" w:rsidRPr="008A63F4">
              <w:rPr>
                <w:rFonts w:cs="Arial"/>
                <w:i/>
                <w:iCs/>
                <w:szCs w:val="22"/>
              </w:rPr>
              <w:t xml:space="preserve"> intéressant pour les pays en développement</w:t>
            </w:r>
          </w:p>
        </w:tc>
      </w:tr>
      <w:tr w:rsidR="009A69E5" w:rsidRPr="008A63F4" w:rsidTr="009A69E5">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rPr>
            </w:pPr>
            <w:hyperlink r:id="rId114" w:history="1">
              <w:r w:rsidR="009A69E5" w:rsidRPr="008A63F4">
                <w:rPr>
                  <w:rFonts w:cs="Arial"/>
                  <w:color w:val="3789BD"/>
                  <w:szCs w:val="22"/>
                  <w:bdr w:val="none" w:sz="0" w:space="0" w:color="auto" w:frame="1"/>
                </w:rPr>
                <w:t>110-3/5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rPr>
            </w:pPr>
            <w:hyperlink r:id="rId115" w:history="1">
              <w:r w:rsidR="004C42E1">
                <w:rPr>
                  <w:rFonts w:cs="Arial"/>
                  <w:color w:val="3789BD"/>
                  <w:szCs w:val="22"/>
                  <w:u w:val="single"/>
                  <w:bdr w:val="none" w:sz="0" w:space="0" w:color="auto" w:frame="1"/>
                </w:rPr>
                <w:t>GT</w:t>
              </w:r>
              <w:r w:rsidR="009A69E5" w:rsidRPr="008A63F4">
                <w:rPr>
                  <w:rFonts w:cs="Arial"/>
                  <w:color w:val="3789BD"/>
                  <w:szCs w:val="22"/>
                  <w:u w:val="single"/>
                  <w:bdr w:val="none" w:sz="0" w:space="0" w:color="auto" w:frame="1"/>
                </w:rPr>
                <w:t>5C</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FB223C" w:rsidP="00617555">
            <w:pPr>
              <w:pStyle w:val="Tabletext"/>
              <w:rPr>
                <w:rFonts w:cs="Arial"/>
                <w:szCs w:val="22"/>
              </w:rPr>
            </w:pPr>
            <w:r w:rsidRPr="008A63F4">
              <w:rPr>
                <w:rFonts w:cs="Arial"/>
                <w:szCs w:val="22"/>
              </w:rPr>
              <w:t>Diagrammes de rayonnement de référence des antennes des systèmes hertziens fixes point à point, à utiliser dans les études sur le partage des fréquences</w:t>
            </w:r>
            <w:r w:rsidR="009A69E5" w:rsidRPr="008A63F4">
              <w:rPr>
                <w:rFonts w:cs="Arial"/>
                <w:szCs w:val="22"/>
              </w:rPr>
              <w:t xml:space="preserve">. </w:t>
            </w:r>
            <w:r w:rsidR="00956F63" w:rsidRPr="008A63F4">
              <w:rPr>
                <w:rFonts w:cs="Arial"/>
                <w:i/>
                <w:iCs/>
                <w:szCs w:val="22"/>
              </w:rPr>
              <w:t>Egalement intéressant pour les pays en développement</w:t>
            </w:r>
            <w:r w:rsidR="00CE6A6E">
              <w:rPr>
                <w:rFonts w:cs="Arial"/>
                <w:i/>
                <w:iCs/>
                <w:szCs w:val="22"/>
              </w:rPr>
              <w:t xml:space="preserve"> </w:t>
            </w:r>
          </w:p>
        </w:tc>
      </w:tr>
      <w:tr w:rsidR="009A69E5" w:rsidRPr="008A63F4" w:rsidTr="009A69E5">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rPr>
            </w:pPr>
            <w:hyperlink r:id="rId116" w:history="1">
              <w:r w:rsidR="009A69E5" w:rsidRPr="008A63F4">
                <w:rPr>
                  <w:rFonts w:cs="Arial"/>
                  <w:color w:val="3789BD"/>
                  <w:szCs w:val="22"/>
                  <w:bdr w:val="none" w:sz="0" w:space="0" w:color="auto" w:frame="1"/>
                </w:rPr>
                <w:t>205-5/5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rPr>
            </w:pPr>
            <w:hyperlink r:id="rId117" w:history="1">
              <w:r w:rsidR="004C42E1">
                <w:rPr>
                  <w:rFonts w:cs="Arial"/>
                  <w:color w:val="3789BD"/>
                  <w:szCs w:val="22"/>
                  <w:u w:val="single"/>
                  <w:bdr w:val="none" w:sz="0" w:space="0" w:color="auto" w:frame="1"/>
                </w:rPr>
                <w:t>GT</w:t>
              </w:r>
              <w:r w:rsidR="009A69E5" w:rsidRPr="008A63F4">
                <w:rPr>
                  <w:rFonts w:cs="Arial"/>
                  <w:color w:val="3789BD"/>
                  <w:szCs w:val="22"/>
                  <w:u w:val="single"/>
                  <w:bdr w:val="none" w:sz="0" w:space="0" w:color="auto" w:frame="1"/>
                </w:rPr>
                <w:t>5A</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9A69E5" w:rsidP="00617555">
            <w:pPr>
              <w:pStyle w:val="Tabletext"/>
              <w:rPr>
                <w:rFonts w:cs="Arial"/>
                <w:szCs w:val="22"/>
              </w:rPr>
            </w:pPr>
            <w:r w:rsidRPr="008A63F4">
              <w:rPr>
                <w:rFonts w:cs="Arial"/>
                <w:szCs w:val="22"/>
              </w:rPr>
              <w:t>Syst</w:t>
            </w:r>
            <w:r w:rsidR="00D02F32" w:rsidRPr="008A63F4">
              <w:rPr>
                <w:rFonts w:cs="Arial"/>
                <w:szCs w:val="22"/>
              </w:rPr>
              <w:t>èmes de transport intelligents</w:t>
            </w:r>
            <w:r w:rsidRPr="008A63F4">
              <w:rPr>
                <w:rFonts w:cs="Arial"/>
                <w:szCs w:val="22"/>
              </w:rPr>
              <w:t xml:space="preserve">. </w:t>
            </w:r>
            <w:r w:rsidR="00A768C3" w:rsidRPr="008A63F4">
              <w:rPr>
                <w:rFonts w:cs="Arial"/>
                <w:i/>
                <w:iCs/>
                <w:szCs w:val="22"/>
              </w:rPr>
              <w:t>Particulièrement</w:t>
            </w:r>
            <w:r w:rsidR="00956F63" w:rsidRPr="008A63F4">
              <w:rPr>
                <w:rFonts w:cs="Arial"/>
                <w:i/>
                <w:iCs/>
                <w:szCs w:val="22"/>
              </w:rPr>
              <w:t xml:space="preserve"> intéressant pour les pays en développement</w:t>
            </w:r>
          </w:p>
        </w:tc>
      </w:tr>
      <w:tr w:rsidR="009A69E5" w:rsidRPr="008A63F4" w:rsidTr="009A69E5">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highlight w:val="yellow"/>
              </w:rPr>
            </w:pPr>
            <w:hyperlink r:id="rId118" w:history="1">
              <w:r w:rsidR="009A69E5" w:rsidRPr="008A63F4">
                <w:rPr>
                  <w:rFonts w:cs="Arial"/>
                  <w:color w:val="3789BD"/>
                  <w:szCs w:val="22"/>
                  <w:highlight w:val="yellow"/>
                  <w:bdr w:val="none" w:sz="0" w:space="0" w:color="auto" w:frame="1"/>
                </w:rPr>
                <w:t>209-5/5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highlight w:val="yellow"/>
              </w:rPr>
            </w:pPr>
            <w:hyperlink r:id="rId119" w:history="1">
              <w:r w:rsidR="004C42E1">
                <w:rPr>
                  <w:rFonts w:cs="Arial"/>
                  <w:color w:val="3789BD"/>
                  <w:szCs w:val="22"/>
                  <w:highlight w:val="yellow"/>
                  <w:u w:val="single"/>
                  <w:bdr w:val="none" w:sz="0" w:space="0" w:color="auto" w:frame="1"/>
                </w:rPr>
                <w:t>GT</w:t>
              </w:r>
              <w:r w:rsidR="009A69E5" w:rsidRPr="008A63F4">
                <w:rPr>
                  <w:rFonts w:cs="Arial"/>
                  <w:color w:val="3789BD"/>
                  <w:szCs w:val="22"/>
                  <w:highlight w:val="yellow"/>
                  <w:u w:val="single"/>
                  <w:bdr w:val="none" w:sz="0" w:space="0" w:color="auto" w:frame="1"/>
                </w:rPr>
                <w:t>5A</w:t>
              </w:r>
            </w:hyperlink>
            <w:r w:rsidR="009A69E5" w:rsidRPr="008A63F4">
              <w:rPr>
                <w:rFonts w:cs="Arial"/>
                <w:color w:val="444444"/>
                <w:szCs w:val="22"/>
                <w:highlight w:val="yellow"/>
              </w:rPr>
              <w:t>/</w:t>
            </w:r>
            <w:hyperlink r:id="rId120" w:history="1">
              <w:r w:rsidR="004C42E1">
                <w:rPr>
                  <w:rFonts w:cs="Arial"/>
                  <w:color w:val="3789BD"/>
                  <w:szCs w:val="22"/>
                  <w:highlight w:val="yellow"/>
                  <w:u w:val="single"/>
                  <w:bdr w:val="none" w:sz="0" w:space="0" w:color="auto" w:frame="1"/>
                </w:rPr>
                <w:t>GT</w:t>
              </w:r>
              <w:r w:rsidR="009A69E5" w:rsidRPr="008A63F4">
                <w:rPr>
                  <w:rFonts w:cs="Arial"/>
                  <w:color w:val="3789BD"/>
                  <w:szCs w:val="22"/>
                  <w:highlight w:val="yellow"/>
                  <w:u w:val="single"/>
                  <w:bdr w:val="none" w:sz="0" w:space="0" w:color="auto" w:frame="1"/>
                </w:rPr>
                <w:t>5D</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D02F32" w:rsidP="00617555">
            <w:pPr>
              <w:pStyle w:val="Tabletext"/>
              <w:rPr>
                <w:rFonts w:cs="Arial"/>
                <w:szCs w:val="22"/>
                <w:highlight w:val="yellow"/>
              </w:rPr>
            </w:pPr>
            <w:r w:rsidRPr="008A63F4">
              <w:rPr>
                <w:rFonts w:cs="Arial"/>
                <w:szCs w:val="22"/>
                <w:highlight w:val="yellow"/>
              </w:rPr>
              <w:t>Utilisation des services mobile, d'amateur et d'amateur par satellite pour les radiocommunications en cas de catastrophe</w:t>
            </w:r>
          </w:p>
        </w:tc>
      </w:tr>
      <w:tr w:rsidR="009A69E5" w:rsidRPr="008A63F4" w:rsidTr="009A69E5">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highlight w:val="yellow"/>
              </w:rPr>
            </w:pPr>
            <w:hyperlink r:id="rId121" w:history="1">
              <w:r w:rsidR="009A69E5" w:rsidRPr="008A63F4">
                <w:rPr>
                  <w:rFonts w:cs="Arial"/>
                  <w:color w:val="3789BD"/>
                  <w:szCs w:val="22"/>
                  <w:highlight w:val="yellow"/>
                  <w:bdr w:val="none" w:sz="0" w:space="0" w:color="auto" w:frame="1"/>
                </w:rPr>
                <w:t>212-4/5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highlight w:val="yellow"/>
              </w:rPr>
            </w:pPr>
            <w:hyperlink r:id="rId122" w:history="1">
              <w:r w:rsidR="004C42E1">
                <w:rPr>
                  <w:rFonts w:cs="Arial"/>
                  <w:color w:val="3789BD"/>
                  <w:szCs w:val="22"/>
                  <w:highlight w:val="yellow"/>
                  <w:u w:val="single"/>
                  <w:bdr w:val="none" w:sz="0" w:space="0" w:color="auto" w:frame="1"/>
                </w:rPr>
                <w:t>GT</w:t>
              </w:r>
              <w:r w:rsidR="009A69E5" w:rsidRPr="008A63F4">
                <w:rPr>
                  <w:rFonts w:cs="Arial"/>
                  <w:color w:val="3789BD"/>
                  <w:szCs w:val="22"/>
                  <w:highlight w:val="yellow"/>
                  <w:u w:val="single"/>
                  <w:bdr w:val="none" w:sz="0" w:space="0" w:color="auto" w:frame="1"/>
                </w:rPr>
                <w:t>5A</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9A69E5" w:rsidP="00617555">
            <w:pPr>
              <w:pStyle w:val="Tabletext"/>
              <w:rPr>
                <w:rFonts w:cs="Arial"/>
                <w:szCs w:val="22"/>
                <w:highlight w:val="yellow"/>
              </w:rPr>
            </w:pPr>
            <w:r w:rsidRPr="008A63F4">
              <w:rPr>
                <w:rFonts w:cs="Arial"/>
                <w:szCs w:val="22"/>
                <w:highlight w:val="yellow"/>
              </w:rPr>
              <w:t>Systèmes d'accès hertzien nomades, en particulier réseaux locaux hertziens</w:t>
            </w:r>
          </w:p>
        </w:tc>
      </w:tr>
      <w:tr w:rsidR="009A69E5" w:rsidRPr="008A63F4" w:rsidTr="009A69E5">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highlight w:val="yellow"/>
              </w:rPr>
            </w:pPr>
            <w:hyperlink r:id="rId123" w:history="1">
              <w:r w:rsidR="009A69E5" w:rsidRPr="008A63F4">
                <w:rPr>
                  <w:rFonts w:cs="Arial"/>
                  <w:color w:val="3789BD"/>
                  <w:szCs w:val="22"/>
                  <w:highlight w:val="yellow"/>
                  <w:bdr w:val="none" w:sz="0" w:space="0" w:color="auto" w:frame="1"/>
                </w:rPr>
                <w:t>215-4/5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highlight w:val="yellow"/>
              </w:rPr>
            </w:pPr>
            <w:hyperlink r:id="rId124" w:history="1">
              <w:r w:rsidR="004C42E1">
                <w:rPr>
                  <w:rFonts w:cs="Arial"/>
                  <w:color w:val="3789BD"/>
                  <w:szCs w:val="22"/>
                  <w:highlight w:val="yellow"/>
                  <w:u w:val="single"/>
                  <w:bdr w:val="none" w:sz="0" w:space="0" w:color="auto" w:frame="1"/>
                </w:rPr>
                <w:t>GT</w:t>
              </w:r>
              <w:r w:rsidR="009A69E5" w:rsidRPr="008A63F4">
                <w:rPr>
                  <w:rFonts w:cs="Arial"/>
                  <w:color w:val="3789BD"/>
                  <w:szCs w:val="22"/>
                  <w:highlight w:val="yellow"/>
                  <w:u w:val="single"/>
                  <w:bdr w:val="none" w:sz="0" w:space="0" w:color="auto" w:frame="1"/>
                </w:rPr>
                <w:t>5A</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9A69E5" w:rsidP="00617555">
            <w:pPr>
              <w:pStyle w:val="Tabletext"/>
              <w:rPr>
                <w:rFonts w:cs="Arial"/>
                <w:szCs w:val="22"/>
                <w:highlight w:val="yellow"/>
              </w:rPr>
            </w:pPr>
            <w:r w:rsidRPr="008A63F4">
              <w:rPr>
                <w:rFonts w:cs="Arial"/>
                <w:szCs w:val="22"/>
                <w:highlight w:val="yellow"/>
              </w:rPr>
              <w:t>Bandes de fréquences, caractéristiques techniques et spécifications opérationnelles des systèmes d'accès hertzien fixes dans les services fixe o</w:t>
            </w:r>
            <w:r w:rsidR="00B82347" w:rsidRPr="008A63F4">
              <w:rPr>
                <w:rFonts w:cs="Arial"/>
                <w:szCs w:val="22"/>
                <w:highlight w:val="yellow"/>
              </w:rPr>
              <w:t>u mobile terrestre</w:t>
            </w:r>
          </w:p>
        </w:tc>
      </w:tr>
      <w:tr w:rsidR="009A69E5" w:rsidRPr="008A63F4" w:rsidTr="009A69E5">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highlight w:val="yellow"/>
              </w:rPr>
            </w:pPr>
            <w:hyperlink r:id="rId125" w:history="1">
              <w:r w:rsidR="009A69E5" w:rsidRPr="008A63F4">
                <w:rPr>
                  <w:rFonts w:cs="Arial"/>
                  <w:color w:val="3789BD"/>
                  <w:szCs w:val="22"/>
                  <w:highlight w:val="yellow"/>
                  <w:bdr w:val="none" w:sz="0" w:space="0" w:color="auto" w:frame="1"/>
                </w:rPr>
                <w:t>229-4/5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highlight w:val="yellow"/>
              </w:rPr>
            </w:pPr>
            <w:hyperlink r:id="rId126" w:history="1">
              <w:r w:rsidR="004C42E1">
                <w:rPr>
                  <w:rFonts w:cs="Arial"/>
                  <w:color w:val="3789BD"/>
                  <w:szCs w:val="22"/>
                  <w:highlight w:val="yellow"/>
                  <w:u w:val="single"/>
                  <w:bdr w:val="none" w:sz="0" w:space="0" w:color="auto" w:frame="1"/>
                </w:rPr>
                <w:t>GT</w:t>
              </w:r>
              <w:r w:rsidR="009A69E5" w:rsidRPr="008A63F4">
                <w:rPr>
                  <w:rFonts w:cs="Arial"/>
                  <w:color w:val="3789BD"/>
                  <w:szCs w:val="22"/>
                  <w:highlight w:val="yellow"/>
                  <w:u w:val="single"/>
                  <w:bdr w:val="none" w:sz="0" w:space="0" w:color="auto" w:frame="1"/>
                </w:rPr>
                <w:t>5D</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D02F32" w:rsidP="00617555">
            <w:pPr>
              <w:pStyle w:val="Tabletext"/>
              <w:rPr>
                <w:rFonts w:cs="Arial"/>
                <w:szCs w:val="22"/>
                <w:highlight w:val="yellow"/>
              </w:rPr>
            </w:pPr>
            <w:r w:rsidRPr="00917B31">
              <w:rPr>
                <w:rFonts w:cs="Arial"/>
                <w:szCs w:val="22"/>
                <w:highlight w:val="yellow"/>
              </w:rPr>
              <w:t>Poursuite du développement de la composante de Terre des systèmes IMT</w:t>
            </w:r>
          </w:p>
        </w:tc>
      </w:tr>
      <w:tr w:rsidR="009A69E5" w:rsidRPr="008A63F4" w:rsidTr="009A69E5">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highlight w:val="yellow"/>
              </w:rPr>
            </w:pPr>
            <w:hyperlink r:id="rId127" w:history="1">
              <w:r w:rsidR="009A69E5" w:rsidRPr="008A63F4">
                <w:rPr>
                  <w:rFonts w:cs="Arial"/>
                  <w:color w:val="3789BD"/>
                  <w:szCs w:val="22"/>
                  <w:highlight w:val="yellow"/>
                  <w:bdr w:val="none" w:sz="0" w:space="0" w:color="auto" w:frame="1"/>
                </w:rPr>
                <w:t>235/5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highlight w:val="yellow"/>
              </w:rPr>
            </w:pPr>
            <w:hyperlink r:id="rId128" w:history="1">
              <w:r w:rsidR="004C42E1">
                <w:rPr>
                  <w:rFonts w:cs="Arial"/>
                  <w:color w:val="3789BD"/>
                  <w:szCs w:val="22"/>
                  <w:highlight w:val="yellow"/>
                  <w:u w:val="single"/>
                  <w:bdr w:val="none" w:sz="0" w:space="0" w:color="auto" w:frame="1"/>
                </w:rPr>
                <w:t>GT</w:t>
              </w:r>
              <w:r w:rsidR="009A69E5" w:rsidRPr="008A63F4">
                <w:rPr>
                  <w:rFonts w:cs="Arial"/>
                  <w:color w:val="3789BD"/>
                  <w:szCs w:val="22"/>
                  <w:highlight w:val="yellow"/>
                  <w:u w:val="single"/>
                  <w:bdr w:val="none" w:sz="0" w:space="0" w:color="auto" w:frame="1"/>
                </w:rPr>
                <w:t>5B</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FB223C" w:rsidP="00617555">
            <w:pPr>
              <w:pStyle w:val="Tabletext"/>
              <w:rPr>
                <w:rFonts w:cs="Arial"/>
                <w:szCs w:val="22"/>
                <w:highlight w:val="yellow"/>
              </w:rPr>
            </w:pPr>
            <w:r w:rsidRPr="008A63F4">
              <w:rPr>
                <w:rFonts w:cs="Arial"/>
                <w:szCs w:val="22"/>
                <w:highlight w:val="yellow"/>
              </w:rPr>
              <w:t>Critères de protection applicables aux systèmes aéronautiques et maritimes</w:t>
            </w:r>
          </w:p>
        </w:tc>
      </w:tr>
      <w:tr w:rsidR="009A69E5" w:rsidRPr="008A63F4" w:rsidTr="009A69E5">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highlight w:val="yellow"/>
              </w:rPr>
            </w:pPr>
            <w:hyperlink r:id="rId129" w:history="1">
              <w:r w:rsidR="009A69E5" w:rsidRPr="008A63F4">
                <w:rPr>
                  <w:rFonts w:cs="Arial"/>
                  <w:color w:val="3789BD"/>
                  <w:szCs w:val="22"/>
                  <w:highlight w:val="yellow"/>
                  <w:bdr w:val="none" w:sz="0" w:space="0" w:color="auto" w:frame="1"/>
                </w:rPr>
                <w:t>238-2/5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highlight w:val="yellow"/>
              </w:rPr>
            </w:pPr>
            <w:hyperlink r:id="rId130" w:history="1">
              <w:r w:rsidR="004C42E1">
                <w:rPr>
                  <w:rFonts w:cs="Arial"/>
                  <w:color w:val="3789BD"/>
                  <w:szCs w:val="22"/>
                  <w:highlight w:val="yellow"/>
                  <w:u w:val="single"/>
                  <w:bdr w:val="none" w:sz="0" w:space="0" w:color="auto" w:frame="1"/>
                </w:rPr>
                <w:t>GT</w:t>
              </w:r>
              <w:r w:rsidR="009A69E5" w:rsidRPr="008A63F4">
                <w:rPr>
                  <w:rFonts w:cs="Arial"/>
                  <w:color w:val="3789BD"/>
                  <w:szCs w:val="22"/>
                  <w:highlight w:val="yellow"/>
                  <w:u w:val="single"/>
                  <w:bdr w:val="none" w:sz="0" w:space="0" w:color="auto" w:frame="1"/>
                </w:rPr>
                <w:t>5A</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9A69E5" w:rsidP="00617555">
            <w:pPr>
              <w:pStyle w:val="Tabletext"/>
              <w:rPr>
                <w:rFonts w:cs="Arial"/>
                <w:szCs w:val="22"/>
                <w:highlight w:val="yellow"/>
              </w:rPr>
            </w:pPr>
            <w:r w:rsidRPr="008A63F4">
              <w:rPr>
                <w:rFonts w:cs="Arial"/>
                <w:szCs w:val="22"/>
                <w:highlight w:val="yellow"/>
              </w:rPr>
              <w:t>Systèmes d'acc</w:t>
            </w:r>
            <w:r w:rsidR="00B82347" w:rsidRPr="008A63F4">
              <w:rPr>
                <w:rFonts w:cs="Arial"/>
                <w:szCs w:val="22"/>
                <w:highlight w:val="yellow"/>
              </w:rPr>
              <w:t>ès hertzien large bande mobiles</w:t>
            </w:r>
          </w:p>
        </w:tc>
      </w:tr>
      <w:tr w:rsidR="009A69E5" w:rsidRPr="008A63F4" w:rsidTr="009A69E5">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highlight w:val="yellow"/>
              </w:rPr>
            </w:pPr>
            <w:hyperlink r:id="rId131" w:history="1">
              <w:r w:rsidR="009A69E5" w:rsidRPr="008A63F4">
                <w:rPr>
                  <w:rFonts w:cs="Arial"/>
                  <w:color w:val="3789BD"/>
                  <w:szCs w:val="22"/>
                  <w:highlight w:val="yellow"/>
                  <w:bdr w:val="none" w:sz="0" w:space="0" w:color="auto" w:frame="1"/>
                </w:rPr>
                <w:t>241-3/5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highlight w:val="yellow"/>
              </w:rPr>
            </w:pPr>
            <w:hyperlink r:id="rId132" w:history="1">
              <w:r w:rsidR="004C42E1">
                <w:rPr>
                  <w:rFonts w:cs="Arial"/>
                  <w:color w:val="3789BD"/>
                  <w:szCs w:val="22"/>
                  <w:highlight w:val="yellow"/>
                  <w:u w:val="single"/>
                  <w:bdr w:val="none" w:sz="0" w:space="0" w:color="auto" w:frame="1"/>
                </w:rPr>
                <w:t>GT</w:t>
              </w:r>
              <w:r w:rsidR="009A69E5" w:rsidRPr="008A63F4">
                <w:rPr>
                  <w:rFonts w:cs="Arial"/>
                  <w:color w:val="3789BD"/>
                  <w:szCs w:val="22"/>
                  <w:highlight w:val="yellow"/>
                  <w:u w:val="single"/>
                  <w:bdr w:val="none" w:sz="0" w:space="0" w:color="auto" w:frame="1"/>
                </w:rPr>
                <w:t>5A</w:t>
              </w:r>
            </w:hyperlink>
            <w:r w:rsidR="009A69E5" w:rsidRPr="008A63F4">
              <w:rPr>
                <w:rFonts w:cs="Arial"/>
                <w:color w:val="444444"/>
                <w:szCs w:val="22"/>
                <w:highlight w:val="yellow"/>
              </w:rPr>
              <w:t>/</w:t>
            </w:r>
            <w:hyperlink r:id="rId133" w:history="1">
              <w:r w:rsidR="004C42E1">
                <w:rPr>
                  <w:rFonts w:cs="Arial"/>
                  <w:color w:val="3789BD"/>
                  <w:szCs w:val="22"/>
                  <w:highlight w:val="yellow"/>
                  <w:u w:val="single"/>
                  <w:bdr w:val="none" w:sz="0" w:space="0" w:color="auto" w:frame="1"/>
                </w:rPr>
                <w:t>GT</w:t>
              </w:r>
              <w:r w:rsidR="009A69E5" w:rsidRPr="008A63F4">
                <w:rPr>
                  <w:rFonts w:cs="Arial"/>
                  <w:color w:val="3789BD"/>
                  <w:szCs w:val="22"/>
                  <w:highlight w:val="yellow"/>
                  <w:u w:val="single"/>
                  <w:bdr w:val="none" w:sz="0" w:space="0" w:color="auto" w:frame="1"/>
                </w:rPr>
                <w:t>5D</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D02F32" w:rsidP="00617555">
            <w:pPr>
              <w:pStyle w:val="Tabletext"/>
              <w:rPr>
                <w:rFonts w:cs="Arial"/>
                <w:szCs w:val="22"/>
                <w:highlight w:val="yellow"/>
              </w:rPr>
            </w:pPr>
            <w:r w:rsidRPr="008A63F4">
              <w:rPr>
                <w:rFonts w:cs="Arial"/>
                <w:szCs w:val="22"/>
                <w:highlight w:val="yellow"/>
              </w:rPr>
              <w:t>Systèmes de radiocommunication cognitifs dans le service mobile</w:t>
            </w:r>
          </w:p>
        </w:tc>
      </w:tr>
      <w:tr w:rsidR="009A69E5" w:rsidRPr="008A63F4" w:rsidTr="009A69E5">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rPr>
            </w:pPr>
            <w:hyperlink r:id="rId134" w:history="1">
              <w:r w:rsidR="009A69E5" w:rsidRPr="008A63F4">
                <w:rPr>
                  <w:rFonts w:cs="Arial"/>
                  <w:color w:val="3789BD"/>
                  <w:szCs w:val="22"/>
                  <w:bdr w:val="none" w:sz="0" w:space="0" w:color="auto" w:frame="1"/>
                </w:rPr>
                <w:t>242-2/5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rPr>
            </w:pPr>
            <w:hyperlink r:id="rId135" w:history="1">
              <w:r w:rsidR="004C42E1">
                <w:rPr>
                  <w:rFonts w:cs="Arial"/>
                  <w:color w:val="3789BD"/>
                  <w:szCs w:val="22"/>
                  <w:u w:val="single"/>
                  <w:bdr w:val="none" w:sz="0" w:space="0" w:color="auto" w:frame="1"/>
                </w:rPr>
                <w:t>GT</w:t>
              </w:r>
              <w:r w:rsidR="009A69E5" w:rsidRPr="008A63F4">
                <w:rPr>
                  <w:rFonts w:cs="Arial"/>
                  <w:color w:val="3789BD"/>
                  <w:szCs w:val="22"/>
                  <w:u w:val="single"/>
                  <w:bdr w:val="none" w:sz="0" w:space="0" w:color="auto" w:frame="1"/>
                </w:rPr>
                <w:t>5A</w:t>
              </w:r>
            </w:hyperlink>
            <w:r w:rsidR="009A69E5" w:rsidRPr="008A63F4">
              <w:rPr>
                <w:rFonts w:cs="Arial"/>
                <w:color w:val="444444"/>
                <w:szCs w:val="22"/>
              </w:rPr>
              <w:t>/</w:t>
            </w:r>
            <w:hyperlink r:id="rId136" w:history="1">
              <w:r w:rsidR="004C42E1">
                <w:rPr>
                  <w:rFonts w:cs="Arial"/>
                  <w:color w:val="3789BD"/>
                  <w:szCs w:val="22"/>
                  <w:u w:val="single"/>
                  <w:bdr w:val="none" w:sz="0" w:space="0" w:color="auto" w:frame="1"/>
                </w:rPr>
                <w:t>GT</w:t>
              </w:r>
              <w:r w:rsidR="009A69E5" w:rsidRPr="008A63F4">
                <w:rPr>
                  <w:rFonts w:cs="Arial"/>
                  <w:color w:val="3789BD"/>
                  <w:szCs w:val="22"/>
                  <w:u w:val="single"/>
                  <w:bdr w:val="none" w:sz="0" w:space="0" w:color="auto" w:frame="1"/>
                </w:rPr>
                <w:t>5C</w:t>
              </w:r>
            </w:hyperlink>
            <w:r w:rsidR="009A69E5" w:rsidRPr="008A63F4">
              <w:rPr>
                <w:rFonts w:cs="Arial"/>
                <w:color w:val="444444"/>
                <w:szCs w:val="22"/>
              </w:rPr>
              <w:t>/</w:t>
            </w:r>
            <w:hyperlink r:id="rId137" w:history="1">
              <w:r w:rsidR="004C42E1">
                <w:rPr>
                  <w:rFonts w:cs="Arial"/>
                  <w:color w:val="3789BD"/>
                  <w:szCs w:val="22"/>
                  <w:u w:val="single"/>
                  <w:bdr w:val="none" w:sz="0" w:space="0" w:color="auto" w:frame="1"/>
                </w:rPr>
                <w:t>GT</w:t>
              </w:r>
              <w:r w:rsidR="009A69E5" w:rsidRPr="008A63F4">
                <w:rPr>
                  <w:rFonts w:cs="Arial"/>
                  <w:color w:val="3789BD"/>
                  <w:szCs w:val="22"/>
                  <w:u w:val="single"/>
                  <w:bdr w:val="none" w:sz="0" w:space="0" w:color="auto" w:frame="1"/>
                </w:rPr>
                <w:t>5D</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FB223C" w:rsidP="00617555">
            <w:pPr>
              <w:pStyle w:val="Tabletext"/>
              <w:rPr>
                <w:rFonts w:cs="Arial"/>
                <w:szCs w:val="22"/>
              </w:rPr>
            </w:pPr>
            <w:r w:rsidRPr="008A63F4">
              <w:rPr>
                <w:rFonts w:cs="Arial"/>
                <w:szCs w:val="22"/>
              </w:rPr>
              <w:t>Diagrammes de rayonnement de référence d'antennes équidirectives et sectorielles pour les services fixe et mobile destinés à être utilisés dans les études de partage</w:t>
            </w:r>
            <w:r w:rsidR="009A69E5" w:rsidRPr="008A63F4">
              <w:rPr>
                <w:rFonts w:cs="Arial"/>
                <w:szCs w:val="22"/>
              </w:rPr>
              <w:t xml:space="preserve">. </w:t>
            </w:r>
            <w:r w:rsidR="00956F63" w:rsidRPr="008A63F4">
              <w:rPr>
                <w:rFonts w:cs="Arial"/>
                <w:i/>
                <w:iCs/>
                <w:szCs w:val="22"/>
              </w:rPr>
              <w:t>Egalement intéressant pour les pays en développement</w:t>
            </w:r>
          </w:p>
        </w:tc>
      </w:tr>
      <w:tr w:rsidR="009A69E5" w:rsidRPr="008A63F4" w:rsidTr="009A69E5">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rPr>
            </w:pPr>
            <w:hyperlink r:id="rId138" w:history="1">
              <w:r w:rsidR="009A69E5" w:rsidRPr="008A63F4">
                <w:rPr>
                  <w:rFonts w:cs="Arial"/>
                  <w:color w:val="3789BD"/>
                  <w:szCs w:val="22"/>
                  <w:bdr w:val="none" w:sz="0" w:space="0" w:color="auto" w:frame="1"/>
                </w:rPr>
                <w:t>246/5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rPr>
            </w:pPr>
            <w:hyperlink r:id="rId139" w:history="1">
              <w:r w:rsidR="004C42E1">
                <w:rPr>
                  <w:rFonts w:cs="Arial"/>
                  <w:color w:val="3789BD"/>
                  <w:szCs w:val="22"/>
                  <w:u w:val="single"/>
                  <w:bdr w:val="none" w:sz="0" w:space="0" w:color="auto" w:frame="1"/>
                </w:rPr>
                <w:t>GT</w:t>
              </w:r>
              <w:r w:rsidR="009A69E5" w:rsidRPr="008A63F4">
                <w:rPr>
                  <w:rFonts w:cs="Arial"/>
                  <w:color w:val="3789BD"/>
                  <w:szCs w:val="22"/>
                  <w:u w:val="single"/>
                  <w:bdr w:val="none" w:sz="0" w:space="0" w:color="auto" w:frame="1"/>
                </w:rPr>
                <w:t>5C</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FB223C" w:rsidP="00617555">
            <w:pPr>
              <w:pStyle w:val="Tabletext"/>
              <w:rPr>
                <w:rFonts w:cs="Arial"/>
                <w:szCs w:val="22"/>
              </w:rPr>
            </w:pPr>
            <w:r w:rsidRPr="008A63F4">
              <w:rPr>
                <w:rFonts w:cs="Arial"/>
                <w:szCs w:val="22"/>
              </w:rPr>
              <w:t>Caractéristiques techniques et disposition des canaux requise pour les systèmes adaptatifs à ondes décamétriques</w:t>
            </w:r>
            <w:r w:rsidR="009A69E5" w:rsidRPr="008A63F4">
              <w:rPr>
                <w:rFonts w:cs="Arial"/>
                <w:szCs w:val="22"/>
              </w:rPr>
              <w:t xml:space="preserve">. </w:t>
            </w:r>
            <w:r w:rsidR="00956F63" w:rsidRPr="008A63F4">
              <w:rPr>
                <w:rFonts w:cs="Arial"/>
                <w:i/>
                <w:iCs/>
                <w:szCs w:val="22"/>
              </w:rPr>
              <w:t>Egalement intéressant pour les pays en développement</w:t>
            </w:r>
          </w:p>
        </w:tc>
      </w:tr>
      <w:tr w:rsidR="009A69E5" w:rsidRPr="008A63F4" w:rsidTr="009A69E5">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highlight w:val="yellow"/>
              </w:rPr>
            </w:pPr>
            <w:hyperlink r:id="rId140" w:history="1">
              <w:r w:rsidR="009A69E5" w:rsidRPr="008A63F4">
                <w:rPr>
                  <w:rFonts w:cs="Arial"/>
                  <w:color w:val="3789BD"/>
                  <w:szCs w:val="22"/>
                  <w:highlight w:val="yellow"/>
                  <w:bdr w:val="none" w:sz="0" w:space="0" w:color="auto" w:frame="1"/>
                </w:rPr>
                <w:t>247-1/5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highlight w:val="yellow"/>
              </w:rPr>
            </w:pPr>
            <w:hyperlink r:id="rId141" w:history="1">
              <w:r w:rsidR="004C42E1">
                <w:rPr>
                  <w:rFonts w:cs="Arial"/>
                  <w:color w:val="3789BD"/>
                  <w:szCs w:val="22"/>
                  <w:highlight w:val="yellow"/>
                  <w:u w:val="single"/>
                  <w:bdr w:val="none" w:sz="0" w:space="0" w:color="auto" w:frame="1"/>
                </w:rPr>
                <w:t>GT</w:t>
              </w:r>
              <w:r w:rsidR="009A69E5" w:rsidRPr="008A63F4">
                <w:rPr>
                  <w:rFonts w:cs="Arial"/>
                  <w:color w:val="3789BD"/>
                  <w:szCs w:val="22"/>
                  <w:highlight w:val="yellow"/>
                  <w:u w:val="single"/>
                  <w:bdr w:val="none" w:sz="0" w:space="0" w:color="auto" w:frame="1"/>
                </w:rPr>
                <w:t>5C</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FB223C" w:rsidP="00617555">
            <w:pPr>
              <w:pStyle w:val="Tabletext"/>
              <w:rPr>
                <w:rFonts w:cs="Arial"/>
                <w:szCs w:val="22"/>
                <w:highlight w:val="yellow"/>
              </w:rPr>
            </w:pPr>
            <w:r w:rsidRPr="008A63F4">
              <w:rPr>
                <w:rFonts w:cs="Arial"/>
                <w:szCs w:val="22"/>
                <w:highlight w:val="yellow"/>
              </w:rPr>
              <w:t>Dispositions des canaux radioélectriques pour les systèmes hertziens fixes</w:t>
            </w:r>
          </w:p>
        </w:tc>
      </w:tr>
      <w:tr w:rsidR="009A69E5" w:rsidRPr="008A63F4" w:rsidTr="009A69E5">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highlight w:val="yellow"/>
              </w:rPr>
            </w:pPr>
            <w:hyperlink r:id="rId142" w:history="1">
              <w:r w:rsidR="009A69E5" w:rsidRPr="008A63F4">
                <w:rPr>
                  <w:rFonts w:cs="Arial"/>
                  <w:color w:val="3789BD"/>
                  <w:szCs w:val="22"/>
                  <w:highlight w:val="yellow"/>
                  <w:bdr w:val="none" w:sz="0" w:space="0" w:color="auto" w:frame="1"/>
                </w:rPr>
                <w:t>248/5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highlight w:val="yellow"/>
              </w:rPr>
            </w:pPr>
            <w:hyperlink r:id="rId143" w:history="1">
              <w:r w:rsidR="004C42E1">
                <w:rPr>
                  <w:rFonts w:cs="Arial"/>
                  <w:color w:val="3789BD"/>
                  <w:szCs w:val="22"/>
                  <w:highlight w:val="yellow"/>
                  <w:u w:val="single"/>
                  <w:bdr w:val="none" w:sz="0" w:space="0" w:color="auto" w:frame="1"/>
                </w:rPr>
                <w:t>GT</w:t>
              </w:r>
              <w:r w:rsidR="009A69E5" w:rsidRPr="008A63F4">
                <w:rPr>
                  <w:rFonts w:cs="Arial"/>
                  <w:color w:val="3789BD"/>
                  <w:szCs w:val="22"/>
                  <w:highlight w:val="yellow"/>
                  <w:u w:val="single"/>
                  <w:bdr w:val="none" w:sz="0" w:space="0" w:color="auto" w:frame="1"/>
                </w:rPr>
                <w:t>5C</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FB223C" w:rsidP="00617555">
            <w:pPr>
              <w:pStyle w:val="Tabletext"/>
              <w:rPr>
                <w:rFonts w:cs="Arial"/>
                <w:szCs w:val="22"/>
                <w:highlight w:val="yellow"/>
              </w:rPr>
            </w:pPr>
            <w:r w:rsidRPr="008A63F4">
              <w:rPr>
                <w:rFonts w:cs="Arial"/>
                <w:szCs w:val="22"/>
                <w:highlight w:val="yellow"/>
              </w:rPr>
              <w:t>Caractéristiques techniques et opérationnelles pour les systèmes du service fixe utilisés pour l'atténuation des effets des catastrophes et les opérations de secours</w:t>
            </w:r>
          </w:p>
        </w:tc>
      </w:tr>
      <w:tr w:rsidR="009A69E5" w:rsidRPr="008A63F4" w:rsidTr="009A69E5">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highlight w:val="yellow"/>
              </w:rPr>
            </w:pPr>
            <w:hyperlink r:id="rId144" w:history="1">
              <w:r w:rsidR="009A69E5" w:rsidRPr="008A63F4">
                <w:rPr>
                  <w:rFonts w:cs="Arial"/>
                  <w:color w:val="3789BD"/>
                  <w:szCs w:val="22"/>
                  <w:highlight w:val="yellow"/>
                  <w:bdr w:val="none" w:sz="0" w:space="0" w:color="auto" w:frame="1"/>
                </w:rPr>
                <w:t>250-1/5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highlight w:val="yellow"/>
              </w:rPr>
            </w:pPr>
            <w:hyperlink r:id="rId145" w:history="1">
              <w:r w:rsidR="004C42E1">
                <w:rPr>
                  <w:rFonts w:cs="Arial"/>
                  <w:color w:val="3789BD"/>
                  <w:szCs w:val="22"/>
                  <w:highlight w:val="yellow"/>
                  <w:u w:val="single"/>
                  <w:bdr w:val="none" w:sz="0" w:space="0" w:color="auto" w:frame="1"/>
                </w:rPr>
                <w:t>GT</w:t>
              </w:r>
              <w:r w:rsidR="009A69E5" w:rsidRPr="008A63F4">
                <w:rPr>
                  <w:rFonts w:cs="Arial"/>
                  <w:color w:val="3789BD"/>
                  <w:szCs w:val="22"/>
                  <w:highlight w:val="yellow"/>
                  <w:u w:val="single"/>
                  <w:bdr w:val="none" w:sz="0" w:space="0" w:color="auto" w:frame="1"/>
                </w:rPr>
                <w:t>5A</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9A69E5" w:rsidP="00617555">
            <w:pPr>
              <w:pStyle w:val="Tabletext"/>
              <w:rPr>
                <w:rFonts w:cs="Arial"/>
                <w:szCs w:val="22"/>
                <w:highlight w:val="yellow"/>
              </w:rPr>
            </w:pPr>
            <w:r w:rsidRPr="008A63F4">
              <w:rPr>
                <w:rFonts w:cs="Arial"/>
                <w:szCs w:val="22"/>
                <w:highlight w:val="yellow"/>
              </w:rPr>
              <w:t>Systèmes d'accès hertzien du service mobile terrestre fournissant des télécommunications à un grand nombre de capteurs ubiquitaires et/ou d'actionneurs dispersés et communications machine-machine sur des zones étendues</w:t>
            </w:r>
          </w:p>
        </w:tc>
      </w:tr>
      <w:tr w:rsidR="009A69E5" w:rsidRPr="008A63F4" w:rsidTr="009A69E5">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rPr>
            </w:pPr>
            <w:hyperlink r:id="rId146" w:history="1">
              <w:r w:rsidR="009A69E5" w:rsidRPr="008A63F4">
                <w:rPr>
                  <w:rFonts w:cs="Arial"/>
                  <w:color w:val="3789BD"/>
                  <w:szCs w:val="22"/>
                  <w:bdr w:val="none" w:sz="0" w:space="0" w:color="auto" w:frame="1"/>
                </w:rPr>
                <w:t>252/5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rPr>
            </w:pPr>
            <w:hyperlink r:id="rId147" w:history="1">
              <w:r w:rsidR="004C42E1">
                <w:rPr>
                  <w:rFonts w:cs="Arial"/>
                  <w:color w:val="3789BD"/>
                  <w:szCs w:val="22"/>
                  <w:u w:val="single"/>
                  <w:bdr w:val="none" w:sz="0" w:space="0" w:color="auto" w:frame="1"/>
                </w:rPr>
                <w:t>GT</w:t>
              </w:r>
              <w:r w:rsidR="009A69E5" w:rsidRPr="008A63F4">
                <w:rPr>
                  <w:rFonts w:cs="Arial"/>
                  <w:color w:val="3789BD"/>
                  <w:szCs w:val="22"/>
                  <w:u w:val="single"/>
                  <w:bdr w:val="none" w:sz="0" w:space="0" w:color="auto" w:frame="1"/>
                </w:rPr>
                <w:t>5C</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FB223C" w:rsidP="00756417">
            <w:pPr>
              <w:pStyle w:val="Tabletext"/>
              <w:rPr>
                <w:rFonts w:cs="Arial"/>
                <w:szCs w:val="22"/>
              </w:rPr>
            </w:pPr>
            <w:r w:rsidRPr="008A63F4">
              <w:rPr>
                <w:rFonts w:cs="Arial"/>
                <w:szCs w:val="22"/>
              </w:rPr>
              <w:t>Partage des fréquences et compatibilité entre les systèmes du service fixe et les systèmes d'autres services</w:t>
            </w:r>
            <w:r w:rsidR="009A69E5" w:rsidRPr="008A63F4">
              <w:rPr>
                <w:rFonts w:cs="Arial"/>
                <w:szCs w:val="22"/>
              </w:rPr>
              <w:t xml:space="preserve">. </w:t>
            </w:r>
            <w:r w:rsidR="00956F63" w:rsidRPr="008A63F4">
              <w:rPr>
                <w:rFonts w:cs="Arial"/>
                <w:i/>
                <w:iCs/>
                <w:szCs w:val="22"/>
              </w:rPr>
              <w:t>Egalement intéressant pour les pays en développement</w:t>
            </w:r>
          </w:p>
        </w:tc>
      </w:tr>
      <w:tr w:rsidR="009A69E5" w:rsidRPr="008A63F4" w:rsidTr="009A69E5">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highlight w:val="yellow"/>
              </w:rPr>
            </w:pPr>
            <w:hyperlink r:id="rId148" w:history="1">
              <w:r w:rsidR="009A69E5" w:rsidRPr="008A63F4">
                <w:rPr>
                  <w:rFonts w:cs="Arial"/>
                  <w:color w:val="3789BD"/>
                  <w:szCs w:val="22"/>
                  <w:highlight w:val="yellow"/>
                  <w:bdr w:val="none" w:sz="0" w:space="0" w:color="auto" w:frame="1"/>
                </w:rPr>
                <w:t>253/5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highlight w:val="yellow"/>
              </w:rPr>
            </w:pPr>
            <w:hyperlink r:id="rId149" w:history="1">
              <w:r w:rsidR="004C42E1">
                <w:rPr>
                  <w:rFonts w:cs="Arial"/>
                  <w:color w:val="3789BD"/>
                  <w:szCs w:val="22"/>
                  <w:highlight w:val="yellow"/>
                  <w:u w:val="single"/>
                  <w:bdr w:val="none" w:sz="0" w:space="0" w:color="auto" w:frame="1"/>
                </w:rPr>
                <w:t>GT</w:t>
              </w:r>
              <w:r w:rsidR="009A69E5" w:rsidRPr="008A63F4">
                <w:rPr>
                  <w:rFonts w:cs="Arial"/>
                  <w:color w:val="3789BD"/>
                  <w:szCs w:val="22"/>
                  <w:highlight w:val="yellow"/>
                  <w:u w:val="single"/>
                  <w:bdr w:val="none" w:sz="0" w:space="0" w:color="auto" w:frame="1"/>
                </w:rPr>
                <w:t>5C</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FB223C" w:rsidP="00617555">
            <w:pPr>
              <w:pStyle w:val="Tabletext"/>
              <w:rPr>
                <w:rFonts w:cs="Arial"/>
                <w:szCs w:val="22"/>
                <w:highlight w:val="yellow"/>
              </w:rPr>
            </w:pPr>
            <w:r w:rsidRPr="008A63F4">
              <w:rPr>
                <w:rFonts w:cs="Arial"/>
                <w:szCs w:val="22"/>
                <w:highlight w:val="yellow"/>
              </w:rPr>
              <w:t>Utilisation du service fixe et tendances futures</w:t>
            </w:r>
          </w:p>
        </w:tc>
      </w:tr>
      <w:tr w:rsidR="009A69E5" w:rsidRPr="008A63F4" w:rsidTr="009A69E5">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rPr>
            </w:pPr>
            <w:hyperlink r:id="rId150" w:history="1">
              <w:r w:rsidR="009A69E5" w:rsidRPr="008A63F4">
                <w:rPr>
                  <w:rFonts w:cs="Arial"/>
                  <w:color w:val="3789BD"/>
                  <w:szCs w:val="22"/>
                  <w:bdr w:val="none" w:sz="0" w:space="0" w:color="auto" w:frame="1"/>
                </w:rPr>
                <w:t>254/5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rPr>
            </w:pPr>
            <w:hyperlink r:id="rId151" w:history="1">
              <w:r w:rsidR="004C42E1">
                <w:rPr>
                  <w:rFonts w:cs="Arial"/>
                  <w:color w:val="3789BD"/>
                  <w:szCs w:val="22"/>
                  <w:u w:val="single"/>
                  <w:bdr w:val="none" w:sz="0" w:space="0" w:color="auto" w:frame="1"/>
                </w:rPr>
                <w:t>GT</w:t>
              </w:r>
              <w:r w:rsidR="009A69E5" w:rsidRPr="008A63F4">
                <w:rPr>
                  <w:rFonts w:cs="Arial"/>
                  <w:color w:val="3789BD"/>
                  <w:szCs w:val="22"/>
                  <w:u w:val="single"/>
                  <w:bdr w:val="none" w:sz="0" w:space="0" w:color="auto" w:frame="1"/>
                </w:rPr>
                <w:t>5A</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FB223C" w:rsidP="00617555">
            <w:pPr>
              <w:pStyle w:val="Tabletext"/>
              <w:rPr>
                <w:rFonts w:cs="Arial"/>
                <w:szCs w:val="22"/>
              </w:rPr>
            </w:pPr>
            <w:r w:rsidRPr="008A63F4">
              <w:rPr>
                <w:rFonts w:cs="Arial"/>
                <w:szCs w:val="22"/>
              </w:rPr>
              <w:t>Fonctionnement d'un système de radiocommunication courte distance à accès public prenant en charge des systèmes de correction auditive</w:t>
            </w:r>
            <w:r w:rsidR="009A69E5" w:rsidRPr="008A63F4">
              <w:rPr>
                <w:rFonts w:cs="Arial"/>
                <w:szCs w:val="22"/>
              </w:rPr>
              <w:t xml:space="preserve">. </w:t>
            </w:r>
            <w:r w:rsidR="00956F63" w:rsidRPr="008A63F4">
              <w:rPr>
                <w:rFonts w:cs="Arial"/>
                <w:i/>
                <w:iCs/>
                <w:szCs w:val="22"/>
              </w:rPr>
              <w:t>Egalement intéressant pour les pays en développement</w:t>
            </w:r>
          </w:p>
        </w:tc>
      </w:tr>
      <w:tr w:rsidR="009A69E5" w:rsidRPr="008A63F4" w:rsidTr="009A69E5">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rPr>
            </w:pPr>
            <w:hyperlink r:id="rId152" w:history="1">
              <w:r w:rsidR="009A69E5" w:rsidRPr="008A63F4">
                <w:rPr>
                  <w:rFonts w:cs="Arial"/>
                  <w:color w:val="3789BD"/>
                  <w:szCs w:val="22"/>
                  <w:bdr w:val="none" w:sz="0" w:space="0" w:color="auto" w:frame="1"/>
                </w:rPr>
                <w:t>255/5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rPr>
            </w:pPr>
            <w:hyperlink r:id="rId153" w:history="1">
              <w:r w:rsidR="004C42E1">
                <w:rPr>
                  <w:rFonts w:cs="Arial"/>
                  <w:color w:val="3789BD"/>
                  <w:szCs w:val="22"/>
                  <w:u w:val="single"/>
                  <w:bdr w:val="none" w:sz="0" w:space="0" w:color="auto" w:frame="1"/>
                </w:rPr>
                <w:t>GT</w:t>
              </w:r>
              <w:r w:rsidR="009A69E5" w:rsidRPr="008A63F4">
                <w:rPr>
                  <w:rFonts w:cs="Arial"/>
                  <w:color w:val="3789BD"/>
                  <w:szCs w:val="22"/>
                  <w:u w:val="single"/>
                  <w:bdr w:val="none" w:sz="0" w:space="0" w:color="auto" w:frame="1"/>
                </w:rPr>
                <w:t>5C</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FB223C" w:rsidP="00756417">
            <w:pPr>
              <w:pStyle w:val="Tabletext"/>
              <w:rPr>
                <w:rFonts w:cs="Arial"/>
                <w:szCs w:val="22"/>
              </w:rPr>
            </w:pPr>
            <w:r w:rsidRPr="008A63F4">
              <w:rPr>
                <w:rFonts w:cs="Arial"/>
                <w:szCs w:val="22"/>
              </w:rPr>
              <w:t>Objectifs de qualité de fonctionnement et de disponibilité et exigences pour les systèmes hertziens fixes, y compris les systèmes en mode paquet</w:t>
            </w:r>
            <w:r w:rsidR="009A69E5" w:rsidRPr="008A63F4">
              <w:rPr>
                <w:rFonts w:cs="Arial"/>
                <w:szCs w:val="22"/>
              </w:rPr>
              <w:t xml:space="preserve">. </w:t>
            </w:r>
            <w:r w:rsidR="00956F63" w:rsidRPr="008A63F4">
              <w:rPr>
                <w:rFonts w:cs="Arial"/>
                <w:i/>
                <w:iCs/>
                <w:szCs w:val="22"/>
              </w:rPr>
              <w:t>Egalement intéressant pour les pays en développement</w:t>
            </w:r>
            <w:r w:rsidR="00CE6A6E">
              <w:rPr>
                <w:rFonts w:cs="Arial"/>
                <w:i/>
                <w:iCs/>
                <w:szCs w:val="22"/>
              </w:rPr>
              <w:t xml:space="preserve"> </w:t>
            </w:r>
          </w:p>
        </w:tc>
      </w:tr>
      <w:tr w:rsidR="009A69E5" w:rsidRPr="008A63F4" w:rsidTr="009A69E5">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highlight w:val="yellow"/>
              </w:rPr>
            </w:pPr>
            <w:hyperlink r:id="rId154" w:history="1">
              <w:r w:rsidR="009A69E5" w:rsidRPr="008A63F4">
                <w:rPr>
                  <w:rFonts w:cs="Arial"/>
                  <w:color w:val="3789BD"/>
                  <w:szCs w:val="22"/>
                  <w:highlight w:val="yellow"/>
                  <w:bdr w:val="none" w:sz="0" w:space="0" w:color="auto" w:frame="1"/>
                </w:rPr>
                <w:t>256/5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highlight w:val="yellow"/>
              </w:rPr>
            </w:pPr>
            <w:hyperlink r:id="rId155" w:history="1">
              <w:r w:rsidR="004C42E1">
                <w:rPr>
                  <w:rFonts w:cs="Arial"/>
                  <w:color w:val="3789BD"/>
                  <w:szCs w:val="22"/>
                  <w:highlight w:val="yellow"/>
                  <w:u w:val="single"/>
                  <w:bdr w:val="none" w:sz="0" w:space="0" w:color="auto" w:frame="1"/>
                </w:rPr>
                <w:t>GT</w:t>
              </w:r>
              <w:r w:rsidR="009A69E5" w:rsidRPr="008A63F4">
                <w:rPr>
                  <w:rFonts w:cs="Arial"/>
                  <w:color w:val="3789BD"/>
                  <w:szCs w:val="22"/>
                  <w:highlight w:val="yellow"/>
                  <w:u w:val="single"/>
                  <w:bdr w:val="none" w:sz="0" w:space="0" w:color="auto" w:frame="1"/>
                </w:rPr>
                <w:t>5A</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FB223C" w:rsidP="00617555">
            <w:pPr>
              <w:pStyle w:val="Tabletext"/>
              <w:rPr>
                <w:rFonts w:cs="Arial"/>
                <w:szCs w:val="22"/>
                <w:highlight w:val="yellow"/>
              </w:rPr>
            </w:pPr>
            <w:r w:rsidRPr="008A63F4">
              <w:rPr>
                <w:rFonts w:cs="Arial"/>
                <w:szCs w:val="22"/>
                <w:highlight w:val="yellow"/>
              </w:rPr>
              <w:t>Caractéristiques techniques et opérationnelles du service mobile terrestre dans la gamme de fréquences 275-1 000 GHz</w:t>
            </w:r>
          </w:p>
        </w:tc>
      </w:tr>
      <w:tr w:rsidR="009A69E5" w:rsidRPr="008A63F4" w:rsidTr="009A69E5">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highlight w:val="yellow"/>
              </w:rPr>
            </w:pPr>
            <w:hyperlink r:id="rId156" w:history="1">
              <w:r w:rsidR="009A69E5" w:rsidRPr="008A63F4">
                <w:rPr>
                  <w:rFonts w:cs="Arial"/>
                  <w:color w:val="3789BD"/>
                  <w:szCs w:val="22"/>
                  <w:highlight w:val="yellow"/>
                  <w:bdr w:val="none" w:sz="0" w:space="0" w:color="auto" w:frame="1"/>
                </w:rPr>
                <w:t>257/5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highlight w:val="yellow"/>
              </w:rPr>
            </w:pPr>
            <w:hyperlink r:id="rId157" w:history="1">
              <w:r w:rsidR="004C42E1">
                <w:rPr>
                  <w:rFonts w:cs="Arial"/>
                  <w:color w:val="3789BD"/>
                  <w:szCs w:val="22"/>
                  <w:highlight w:val="yellow"/>
                  <w:u w:val="single"/>
                  <w:bdr w:val="none" w:sz="0" w:space="0" w:color="auto" w:frame="1"/>
                </w:rPr>
                <w:t>GT</w:t>
              </w:r>
              <w:r w:rsidR="009A69E5" w:rsidRPr="008A63F4">
                <w:rPr>
                  <w:rFonts w:cs="Arial"/>
                  <w:color w:val="3789BD"/>
                  <w:szCs w:val="22"/>
                  <w:highlight w:val="yellow"/>
                  <w:u w:val="single"/>
                  <w:bdr w:val="none" w:sz="0" w:space="0" w:color="auto" w:frame="1"/>
                </w:rPr>
                <w:t>5C</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FB223C" w:rsidP="00617555">
            <w:pPr>
              <w:pStyle w:val="Tabletext"/>
              <w:rPr>
                <w:rFonts w:cs="Arial"/>
                <w:szCs w:val="22"/>
                <w:highlight w:val="yellow"/>
              </w:rPr>
            </w:pPr>
            <w:r w:rsidRPr="008A63F4">
              <w:rPr>
                <w:rFonts w:cs="Arial"/>
                <w:szCs w:val="22"/>
                <w:highlight w:val="yellow"/>
              </w:rPr>
              <w:t>Caractéristiques techniques et opérationnelles des stations du service fixe fonctionnant dans la gamme de fréquences 275-1 000 GHz</w:t>
            </w:r>
          </w:p>
        </w:tc>
      </w:tr>
      <w:tr w:rsidR="009A69E5" w:rsidRPr="008A63F4" w:rsidTr="009A69E5">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highlight w:val="yellow"/>
              </w:rPr>
            </w:pPr>
            <w:hyperlink r:id="rId158" w:history="1">
              <w:r w:rsidR="009A69E5" w:rsidRPr="008A63F4">
                <w:rPr>
                  <w:rFonts w:cs="Arial"/>
                  <w:color w:val="3789BD"/>
                  <w:szCs w:val="22"/>
                  <w:highlight w:val="yellow"/>
                  <w:bdr w:val="none" w:sz="0" w:space="0" w:color="auto" w:frame="1"/>
                </w:rPr>
                <w:t>258/5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highlight w:val="yellow"/>
              </w:rPr>
            </w:pPr>
            <w:hyperlink r:id="rId159" w:history="1">
              <w:r w:rsidR="004C42E1">
                <w:rPr>
                  <w:rFonts w:cs="Arial"/>
                  <w:color w:val="3789BD"/>
                  <w:szCs w:val="22"/>
                  <w:highlight w:val="yellow"/>
                  <w:u w:val="single"/>
                  <w:bdr w:val="none" w:sz="0" w:space="0" w:color="auto" w:frame="1"/>
                </w:rPr>
                <w:t>GT</w:t>
              </w:r>
              <w:r w:rsidR="009A69E5" w:rsidRPr="008A63F4">
                <w:rPr>
                  <w:rFonts w:cs="Arial"/>
                  <w:color w:val="3789BD"/>
                  <w:szCs w:val="22"/>
                  <w:highlight w:val="yellow"/>
                  <w:u w:val="single"/>
                  <w:bdr w:val="none" w:sz="0" w:space="0" w:color="auto" w:frame="1"/>
                </w:rPr>
                <w:t>5C</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FB223C" w:rsidP="00617555">
            <w:pPr>
              <w:pStyle w:val="Tabletext"/>
              <w:rPr>
                <w:rFonts w:cs="Arial"/>
                <w:szCs w:val="22"/>
                <w:highlight w:val="yellow"/>
              </w:rPr>
            </w:pPr>
            <w:r w:rsidRPr="008A63F4">
              <w:rPr>
                <w:rFonts w:cs="Arial"/>
                <w:szCs w:val="22"/>
                <w:highlight w:val="yellow"/>
              </w:rPr>
              <w:t>Principes techniques et opérationnels applicables aux stations de communication en ondes décamétriques utilisant la propagation par l'onde ionosphérique pour améliorer l'environnement de bruit artificiel en ondes décamétriques</w:t>
            </w:r>
          </w:p>
        </w:tc>
      </w:tr>
      <w:tr w:rsidR="009A69E5" w:rsidRPr="008A63F4" w:rsidTr="009A69E5">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rPr>
            </w:pPr>
            <w:hyperlink r:id="rId160" w:history="1">
              <w:r w:rsidR="009A69E5" w:rsidRPr="008A63F4">
                <w:rPr>
                  <w:rFonts w:cs="Arial"/>
                  <w:color w:val="3789BD"/>
                  <w:szCs w:val="22"/>
                  <w:highlight w:val="cyan"/>
                  <w:bdr w:val="none" w:sz="0" w:space="0" w:color="auto" w:frame="1"/>
                </w:rPr>
                <w:t>259/5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135CCD" w:rsidP="00617555">
            <w:pPr>
              <w:pStyle w:val="Tabletext"/>
              <w:jc w:val="center"/>
              <w:rPr>
                <w:rFonts w:cs="Arial"/>
                <w:color w:val="444444"/>
                <w:szCs w:val="22"/>
              </w:rPr>
            </w:pPr>
            <w:hyperlink r:id="rId161" w:history="1">
              <w:r w:rsidR="004C42E1">
                <w:rPr>
                  <w:rFonts w:cs="Arial"/>
                  <w:color w:val="3789BD"/>
                  <w:szCs w:val="22"/>
                  <w:u w:val="single"/>
                  <w:bdr w:val="none" w:sz="0" w:space="0" w:color="auto" w:frame="1"/>
                </w:rPr>
                <w:t>GT</w:t>
              </w:r>
              <w:r w:rsidR="009A69E5" w:rsidRPr="008A63F4">
                <w:rPr>
                  <w:rFonts w:cs="Arial"/>
                  <w:color w:val="3789BD"/>
                  <w:szCs w:val="22"/>
                  <w:u w:val="single"/>
                  <w:bdr w:val="none" w:sz="0" w:space="0" w:color="auto" w:frame="1"/>
                </w:rPr>
                <w:t>5B</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9A69E5" w:rsidRPr="008A63F4" w:rsidRDefault="00FB223C" w:rsidP="00617555">
            <w:pPr>
              <w:pStyle w:val="Tabletext"/>
              <w:rPr>
                <w:rFonts w:cs="Arial"/>
                <w:szCs w:val="22"/>
              </w:rPr>
            </w:pPr>
            <w:r w:rsidRPr="008A63F4">
              <w:rPr>
                <w:rFonts w:cs="Arial"/>
                <w:szCs w:val="22"/>
              </w:rPr>
              <w:t>Aspects opérationnels et réglementaires applicables aux avions évoluant dans la haute atmosphère</w:t>
            </w:r>
          </w:p>
        </w:tc>
      </w:tr>
    </w:tbl>
    <w:p w:rsidR="00D02F32" w:rsidRPr="008A63F4" w:rsidRDefault="004C42E1" w:rsidP="00BD5E1C">
      <w:pPr>
        <w:tabs>
          <w:tab w:val="clear" w:pos="2268"/>
          <w:tab w:val="clear" w:pos="2552"/>
        </w:tabs>
        <w:spacing w:before="240" w:after="240"/>
        <w:jc w:val="center"/>
      </w:pPr>
      <w:r w:rsidRPr="00756417">
        <w:rPr>
          <w:szCs w:val="24"/>
          <w:lang w:val="fr-CH"/>
        </w:rPr>
        <w:t>Annexe 4:</w:t>
      </w:r>
      <w:r w:rsidRPr="00756417">
        <w:rPr>
          <w:szCs w:val="24"/>
          <w:lang w:val="fr-CH"/>
        </w:rPr>
        <w:tab/>
        <w:t>Questions confiées à</w:t>
      </w:r>
      <w:r w:rsidR="00D02F32" w:rsidRPr="00756417">
        <w:rPr>
          <w:szCs w:val="24"/>
          <w:lang w:val="fr-CH"/>
        </w:rPr>
        <w:t xml:space="preserve"> la </w:t>
      </w:r>
      <w:r w:rsidRPr="00756417">
        <w:rPr>
          <w:szCs w:val="24"/>
          <w:lang w:val="fr-CH"/>
        </w:rPr>
        <w:t>CE</w:t>
      </w:r>
      <w:r w:rsidR="00D02F32" w:rsidRPr="00756417">
        <w:rPr>
          <w:szCs w:val="24"/>
          <w:lang w:val="fr-CH"/>
        </w:rPr>
        <w:t xml:space="preserve"> 5 de l'UIT</w:t>
      </w:r>
      <w:r w:rsidR="00D02F32" w:rsidRPr="00756417">
        <w:rPr>
          <w:szCs w:val="24"/>
          <w:lang w:val="fr-CH"/>
        </w:rPr>
        <w:noBreakHyphen/>
        <w:t>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0D7FFB" w:rsidRPr="008A63F4" w:rsidTr="00001A39">
        <w:tc>
          <w:tcPr>
            <w:tcW w:w="9629" w:type="dxa"/>
          </w:tcPr>
          <w:p w:rsidR="000D7FFB" w:rsidRPr="00917B31" w:rsidRDefault="000D7FFB" w:rsidP="00917B31">
            <w:pPr>
              <w:pStyle w:val="Tabletext"/>
              <w:spacing w:before="80" w:after="80"/>
            </w:pPr>
            <w:r w:rsidRPr="00917B31">
              <w:rPr>
                <w:rStyle w:val="Bold"/>
                <w:rFonts w:asciiTheme="minorHAnsi" w:hAnsiTheme="minorHAnsi"/>
                <w:bCs/>
                <w:sz w:val="22"/>
                <w:highlight w:val="yellow"/>
              </w:rPr>
              <w:t>Question 1/5 (GT1/5)</w:t>
            </w:r>
            <w:r w:rsidR="009E2525" w:rsidRPr="00917B31">
              <w:rPr>
                <w:rStyle w:val="Bold"/>
                <w:rFonts w:asciiTheme="minorHAnsi" w:hAnsiTheme="minorHAnsi"/>
                <w:b w:val="0"/>
                <w:sz w:val="22"/>
                <w:highlight w:val="yellow"/>
              </w:rPr>
              <w:t xml:space="preserve">: </w:t>
            </w:r>
            <w:r w:rsidRPr="00917B31">
              <w:rPr>
                <w:highlight w:val="yellow"/>
              </w:rPr>
              <w:t>Protection de l'infrastructure des technologies de l'information et de la communication (TIC) contre les perturbations électromagnétiques</w:t>
            </w:r>
          </w:p>
        </w:tc>
      </w:tr>
      <w:tr w:rsidR="000D7FFB" w:rsidRPr="008A63F4" w:rsidTr="00001A39">
        <w:tc>
          <w:tcPr>
            <w:tcW w:w="9629" w:type="dxa"/>
          </w:tcPr>
          <w:p w:rsidR="000D7FFB" w:rsidRPr="00917B31" w:rsidRDefault="000D7FFB" w:rsidP="00917B31">
            <w:pPr>
              <w:pStyle w:val="Tabletext"/>
              <w:spacing w:before="80" w:after="80"/>
            </w:pPr>
            <w:r w:rsidRPr="00917B31">
              <w:rPr>
                <w:rStyle w:val="Bold"/>
                <w:rFonts w:asciiTheme="minorHAnsi" w:hAnsiTheme="minorHAnsi"/>
                <w:bCs/>
                <w:sz w:val="22"/>
                <w:highlight w:val="yellow"/>
              </w:rPr>
              <w:t>Question 2/5 (GT1/5)</w:t>
            </w:r>
            <w:r w:rsidR="009E2525" w:rsidRPr="00917B31">
              <w:rPr>
                <w:rStyle w:val="Bold"/>
                <w:rFonts w:asciiTheme="minorHAnsi" w:hAnsiTheme="minorHAnsi"/>
                <w:b w:val="0"/>
                <w:sz w:val="22"/>
                <w:highlight w:val="yellow"/>
              </w:rPr>
              <w:t xml:space="preserve">: </w:t>
            </w:r>
            <w:r w:rsidRPr="00917B31">
              <w:rPr>
                <w:highlight w:val="yellow"/>
              </w:rPr>
              <w:t>Immunité des équipements et composants de protection</w:t>
            </w:r>
          </w:p>
        </w:tc>
      </w:tr>
      <w:tr w:rsidR="000D7FFB" w:rsidRPr="008A63F4" w:rsidTr="00001A39">
        <w:tc>
          <w:tcPr>
            <w:tcW w:w="9629" w:type="dxa"/>
          </w:tcPr>
          <w:p w:rsidR="000D7FFB" w:rsidRPr="00917B31" w:rsidRDefault="000D7FFB" w:rsidP="00917B31">
            <w:pPr>
              <w:pStyle w:val="Tabletext"/>
              <w:spacing w:before="80" w:after="80"/>
            </w:pPr>
            <w:r w:rsidRPr="00917B31">
              <w:rPr>
                <w:rStyle w:val="Bold"/>
                <w:rFonts w:asciiTheme="minorHAnsi" w:hAnsiTheme="minorHAnsi"/>
                <w:bCs/>
                <w:sz w:val="22"/>
                <w:highlight w:val="yellow"/>
              </w:rPr>
              <w:t>Question 3/5 (GT1/5)</w:t>
            </w:r>
            <w:r w:rsidR="009E2525" w:rsidRPr="00917B31">
              <w:rPr>
                <w:rStyle w:val="Bold"/>
                <w:rFonts w:asciiTheme="minorHAnsi" w:hAnsiTheme="minorHAnsi"/>
                <w:b w:val="0"/>
                <w:sz w:val="22"/>
                <w:highlight w:val="yellow"/>
              </w:rPr>
              <w:t xml:space="preserve">: </w:t>
            </w:r>
            <w:r w:rsidRPr="00917B31">
              <w:rPr>
                <w:highlight w:val="yellow"/>
              </w:rPr>
              <w:t>Exposition des personnes aux champs électromagnétiques rayonnés par les technologies de l'information et de la communication (TIC)</w:t>
            </w:r>
          </w:p>
        </w:tc>
      </w:tr>
      <w:tr w:rsidR="000D7FFB" w:rsidRPr="008A63F4" w:rsidTr="00001A39">
        <w:tc>
          <w:tcPr>
            <w:tcW w:w="9629" w:type="dxa"/>
          </w:tcPr>
          <w:p w:rsidR="000D7FFB" w:rsidRPr="00917B31" w:rsidRDefault="000D7FFB" w:rsidP="00917B31">
            <w:pPr>
              <w:pStyle w:val="Tabletext"/>
              <w:spacing w:before="80" w:after="80"/>
            </w:pPr>
            <w:r w:rsidRPr="00917B31">
              <w:rPr>
                <w:rStyle w:val="Bold"/>
                <w:rFonts w:asciiTheme="minorHAnsi" w:hAnsiTheme="minorHAnsi"/>
                <w:bCs/>
                <w:sz w:val="22"/>
                <w:highlight w:val="yellow"/>
              </w:rPr>
              <w:t>Question 4/5 (GT1/5)</w:t>
            </w:r>
            <w:r w:rsidR="009E2525" w:rsidRPr="00917B31">
              <w:rPr>
                <w:rStyle w:val="Bold"/>
                <w:rFonts w:asciiTheme="minorHAnsi" w:hAnsiTheme="minorHAnsi"/>
                <w:b w:val="0"/>
                <w:sz w:val="22"/>
                <w:highlight w:val="yellow"/>
              </w:rPr>
              <w:t xml:space="preserve">: </w:t>
            </w:r>
            <w:r w:rsidRPr="00917B31">
              <w:rPr>
                <w:highlight w:val="yellow"/>
              </w:rPr>
              <w:t>Problèmes de compatibilité électromagnétique liés à l'environnement des télécommunications</w:t>
            </w:r>
          </w:p>
        </w:tc>
      </w:tr>
      <w:tr w:rsidR="000D7FFB" w:rsidRPr="008A63F4" w:rsidTr="00001A39">
        <w:tc>
          <w:tcPr>
            <w:tcW w:w="9629" w:type="dxa"/>
          </w:tcPr>
          <w:p w:rsidR="000D7FFB" w:rsidRPr="00917B31" w:rsidRDefault="000D7FFB" w:rsidP="00917B31">
            <w:pPr>
              <w:pStyle w:val="Tabletext"/>
              <w:spacing w:before="80" w:after="80"/>
            </w:pPr>
            <w:r w:rsidRPr="00917B31">
              <w:rPr>
                <w:rStyle w:val="Bold"/>
                <w:rFonts w:asciiTheme="minorHAnsi" w:hAnsiTheme="minorHAnsi"/>
                <w:bCs/>
                <w:sz w:val="22"/>
                <w:highlight w:val="yellow"/>
              </w:rPr>
              <w:t>Question 5/5 (GT1/5)</w:t>
            </w:r>
            <w:r w:rsidR="009E2525" w:rsidRPr="00917B31">
              <w:rPr>
                <w:rStyle w:val="Bold"/>
                <w:rFonts w:asciiTheme="minorHAnsi" w:hAnsiTheme="minorHAnsi"/>
                <w:b w:val="0"/>
                <w:sz w:val="22"/>
                <w:highlight w:val="yellow"/>
              </w:rPr>
              <w:t xml:space="preserve">: </w:t>
            </w:r>
            <w:r w:rsidRPr="00917B31">
              <w:rPr>
                <w:highlight w:val="yellow"/>
              </w:rPr>
              <w:t>Sécurité et fiabilité des systèmes utilisant les technologies de l'information et de la communication (TIC) au regard des rayonnements électromagnétiques et des rayonnements de particules</w:t>
            </w:r>
          </w:p>
        </w:tc>
      </w:tr>
      <w:tr w:rsidR="000D7FFB" w:rsidRPr="008A63F4" w:rsidTr="00001A39">
        <w:tc>
          <w:tcPr>
            <w:tcW w:w="9629" w:type="dxa"/>
          </w:tcPr>
          <w:p w:rsidR="000D7FFB" w:rsidRPr="00917B31" w:rsidRDefault="000D7FFB" w:rsidP="00917B31">
            <w:pPr>
              <w:pStyle w:val="Tabletext"/>
              <w:spacing w:before="80" w:after="80"/>
            </w:pPr>
            <w:r w:rsidRPr="00917B31">
              <w:rPr>
                <w:rStyle w:val="Bold"/>
                <w:rFonts w:asciiTheme="minorHAnsi" w:hAnsiTheme="minorHAnsi"/>
                <w:bCs/>
                <w:sz w:val="22"/>
                <w:highlight w:val="yellow"/>
              </w:rPr>
              <w:t>Question 6/5 (GT2/5)</w:t>
            </w:r>
            <w:r w:rsidR="009E2525" w:rsidRPr="00917B31">
              <w:rPr>
                <w:rStyle w:val="Bold"/>
                <w:rFonts w:asciiTheme="minorHAnsi" w:hAnsiTheme="minorHAnsi"/>
                <w:b w:val="0"/>
                <w:sz w:val="22"/>
                <w:highlight w:val="yellow"/>
              </w:rPr>
              <w:t xml:space="preserve">: </w:t>
            </w:r>
            <w:r w:rsidRPr="00917B31">
              <w:rPr>
                <w:highlight w:val="yellow"/>
              </w:rPr>
              <w:t>Efficacité énergétique et gestion intelligente de l'énergie</w:t>
            </w:r>
          </w:p>
        </w:tc>
      </w:tr>
      <w:tr w:rsidR="000D7FFB" w:rsidRPr="008A63F4" w:rsidTr="00001A39">
        <w:tc>
          <w:tcPr>
            <w:tcW w:w="9629" w:type="dxa"/>
          </w:tcPr>
          <w:p w:rsidR="000D7FFB" w:rsidRPr="00917B31" w:rsidRDefault="000D7FFB" w:rsidP="00917B31">
            <w:pPr>
              <w:pStyle w:val="Tabletext"/>
              <w:spacing w:before="80" w:after="80"/>
            </w:pPr>
            <w:r w:rsidRPr="00917B31">
              <w:rPr>
                <w:rStyle w:val="Bold"/>
                <w:rFonts w:asciiTheme="minorHAnsi" w:hAnsiTheme="minorHAnsi"/>
                <w:bCs/>
                <w:sz w:val="22"/>
                <w:highlight w:val="yellow"/>
              </w:rPr>
              <w:t>Question 7/5 (GT2/5)</w:t>
            </w:r>
            <w:r w:rsidR="009E2525" w:rsidRPr="00917B31">
              <w:rPr>
                <w:rStyle w:val="Bold"/>
                <w:rFonts w:asciiTheme="minorHAnsi" w:hAnsiTheme="minorHAnsi"/>
                <w:b w:val="0"/>
                <w:sz w:val="22"/>
                <w:highlight w:val="yellow"/>
              </w:rPr>
              <w:t xml:space="preserve">: </w:t>
            </w:r>
            <w:r w:rsidRPr="00917B31">
              <w:rPr>
                <w:highlight w:val="yellow"/>
              </w:rPr>
              <w:t>Economie circulaire, y compris les déchets d’équipements électriques et électroniques</w:t>
            </w:r>
          </w:p>
        </w:tc>
      </w:tr>
      <w:tr w:rsidR="000D7FFB" w:rsidRPr="008A63F4" w:rsidTr="00001A39">
        <w:tc>
          <w:tcPr>
            <w:tcW w:w="9629" w:type="dxa"/>
          </w:tcPr>
          <w:p w:rsidR="000D7FFB" w:rsidRPr="00917B31" w:rsidRDefault="000D7FFB" w:rsidP="00917B31">
            <w:pPr>
              <w:pStyle w:val="Tabletext"/>
              <w:spacing w:before="80" w:after="80"/>
            </w:pPr>
            <w:r w:rsidRPr="00917B31">
              <w:rPr>
                <w:rStyle w:val="Bold"/>
                <w:rFonts w:asciiTheme="minorHAnsi" w:hAnsiTheme="minorHAnsi"/>
                <w:bCs/>
                <w:sz w:val="22"/>
                <w:highlight w:val="yellow"/>
              </w:rPr>
              <w:t>Question 8/5 (PLEN)</w:t>
            </w:r>
            <w:r w:rsidR="009E2525" w:rsidRPr="00917B31">
              <w:rPr>
                <w:rStyle w:val="Bold"/>
                <w:rFonts w:asciiTheme="minorHAnsi" w:hAnsiTheme="minorHAnsi"/>
                <w:b w:val="0"/>
                <w:sz w:val="22"/>
                <w:highlight w:val="yellow"/>
              </w:rPr>
              <w:t xml:space="preserve">: </w:t>
            </w:r>
            <w:r w:rsidRPr="00917B31">
              <w:rPr>
                <w:highlight w:val="yellow"/>
              </w:rPr>
              <w:t>Guides et terminologie sur l'environnement et les changements climatiques</w:t>
            </w:r>
          </w:p>
        </w:tc>
      </w:tr>
      <w:tr w:rsidR="000D7FFB" w:rsidRPr="008A63F4" w:rsidTr="00001A39">
        <w:tc>
          <w:tcPr>
            <w:tcW w:w="9629" w:type="dxa"/>
          </w:tcPr>
          <w:p w:rsidR="000D7FFB" w:rsidRPr="00917B31" w:rsidRDefault="000D7FFB" w:rsidP="00917B31">
            <w:pPr>
              <w:pStyle w:val="Tabletext"/>
              <w:spacing w:before="80" w:after="80"/>
            </w:pPr>
            <w:r w:rsidRPr="00917B31">
              <w:rPr>
                <w:rStyle w:val="Bold"/>
                <w:rFonts w:asciiTheme="minorHAnsi" w:hAnsiTheme="minorHAnsi"/>
                <w:bCs/>
                <w:sz w:val="22"/>
                <w:highlight w:val="yellow"/>
              </w:rPr>
              <w:t>Question 9/5 (GT2/5)</w:t>
            </w:r>
            <w:r w:rsidR="009E2525" w:rsidRPr="00917B31">
              <w:rPr>
                <w:rStyle w:val="Bold"/>
                <w:rFonts w:asciiTheme="minorHAnsi" w:hAnsiTheme="minorHAnsi"/>
                <w:b w:val="0"/>
                <w:sz w:val="22"/>
                <w:highlight w:val="yellow"/>
              </w:rPr>
              <w:t xml:space="preserve">: </w:t>
            </w:r>
            <w:r w:rsidRPr="00917B31">
              <w:rPr>
                <w:highlight w:val="yellow"/>
              </w:rPr>
              <w:t>Changements climatiques et évaluation des technologies de l'information et de la communication (TIC) dans le cadre des Objectifs de développement durable (ODD)</w:t>
            </w:r>
          </w:p>
        </w:tc>
      </w:tr>
    </w:tbl>
    <w:p w:rsidR="00C734D3" w:rsidRPr="008A63F4" w:rsidRDefault="00C734D3" w:rsidP="00617555">
      <w:pPr>
        <w:pStyle w:val="Reasons"/>
        <w:rPr>
          <w:lang w:val="fr-FR"/>
        </w:rPr>
      </w:pPr>
    </w:p>
    <w:p w:rsidR="00C734D3" w:rsidRPr="008A63F4" w:rsidRDefault="00C734D3" w:rsidP="00617555">
      <w:pPr>
        <w:jc w:val="center"/>
      </w:pPr>
      <w:r w:rsidRPr="008A63F4">
        <w:t>______________</w:t>
      </w:r>
    </w:p>
    <w:sectPr w:rsidR="00C734D3" w:rsidRPr="008A63F4">
      <w:headerReference w:type="even" r:id="rId162"/>
      <w:headerReference w:type="default" r:id="rId163"/>
      <w:footerReference w:type="even" r:id="rId164"/>
      <w:footerReference w:type="default" r:id="rId165"/>
      <w:headerReference w:type="first" r:id="rId166"/>
      <w:footerReference w:type="first" r:id="rId16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A39" w:rsidRDefault="00001A39">
      <w:r>
        <w:separator/>
      </w:r>
    </w:p>
  </w:endnote>
  <w:endnote w:type="continuationSeparator" w:id="0">
    <w:p w:rsidR="00001A39" w:rsidRDefault="0000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6AB" w:rsidRDefault="005B76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A39" w:rsidRPr="00F615EA" w:rsidRDefault="00001A39" w:rsidP="00BE7C43">
    <w:pPr>
      <w:pStyle w:val="Footer"/>
      <w:rPr>
        <w:lang w:val="es-ES_tradnl"/>
      </w:rPr>
    </w:pPr>
    <w:bookmarkStart w:id="14" w:name="_GoBack"/>
    <w:bookmarkEnd w:id="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001A39" w:rsidRPr="00617555" w:rsidTr="00D42EE8">
      <w:tc>
        <w:tcPr>
          <w:tcW w:w="1526" w:type="dxa"/>
          <w:tcBorders>
            <w:top w:val="single" w:sz="4" w:space="0" w:color="000000" w:themeColor="text1"/>
          </w:tcBorders>
        </w:tcPr>
        <w:p w:rsidR="00001A39" w:rsidRPr="00C100BE" w:rsidRDefault="00001A39" w:rsidP="005F4D30">
          <w:pPr>
            <w:pStyle w:val="FirstFooter"/>
            <w:tabs>
              <w:tab w:val="left" w:pos="1559"/>
              <w:tab w:val="left" w:pos="3828"/>
            </w:tabs>
            <w:rPr>
              <w:sz w:val="18"/>
              <w:szCs w:val="18"/>
            </w:rPr>
          </w:pPr>
          <w:bookmarkStart w:id="15" w:name="Email"/>
          <w:bookmarkEnd w:id="15"/>
          <w:r w:rsidRPr="00C100BE">
            <w:rPr>
              <w:sz w:val="18"/>
              <w:szCs w:val="18"/>
            </w:rPr>
            <w:t>Contact:</w:t>
          </w:r>
        </w:p>
      </w:tc>
      <w:tc>
        <w:tcPr>
          <w:tcW w:w="2268" w:type="dxa"/>
          <w:tcBorders>
            <w:top w:val="single" w:sz="4" w:space="0" w:color="000000" w:themeColor="text1"/>
          </w:tcBorders>
        </w:tcPr>
        <w:p w:rsidR="00001A39" w:rsidRPr="00C100BE" w:rsidRDefault="00001A39" w:rsidP="005F4D30">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001A39" w:rsidRPr="004D495C" w:rsidRDefault="00001A39" w:rsidP="005F4D30">
          <w:pPr>
            <w:pStyle w:val="FirstFooter"/>
            <w:tabs>
              <w:tab w:val="left" w:pos="2302"/>
            </w:tabs>
            <w:ind w:left="2302" w:hanging="2302"/>
            <w:rPr>
              <w:sz w:val="18"/>
              <w:szCs w:val="18"/>
              <w:highlight w:val="yellow"/>
              <w:lang w:val="en-US"/>
            </w:rPr>
          </w:pPr>
          <w:r w:rsidRPr="005B17C6">
            <w:rPr>
              <w:sz w:val="18"/>
              <w:szCs w:val="18"/>
              <w:lang w:val="en-US"/>
            </w:rPr>
            <w:t>Dr Haim Mazar (Madjar), ATDI</w:t>
          </w:r>
          <w:r>
            <w:rPr>
              <w:sz w:val="18"/>
              <w:szCs w:val="18"/>
              <w:lang w:val="en-US"/>
            </w:rPr>
            <w:t xml:space="preserve"> (France)</w:t>
          </w:r>
        </w:p>
      </w:tc>
    </w:tr>
    <w:tr w:rsidR="00001A39" w:rsidRPr="00C100BE" w:rsidTr="00D42EE8">
      <w:tc>
        <w:tcPr>
          <w:tcW w:w="1526" w:type="dxa"/>
        </w:tcPr>
        <w:p w:rsidR="00001A39" w:rsidRPr="00C100BE" w:rsidRDefault="00001A39" w:rsidP="005F4D30">
          <w:pPr>
            <w:pStyle w:val="FirstFooter"/>
            <w:tabs>
              <w:tab w:val="left" w:pos="1559"/>
              <w:tab w:val="left" w:pos="3828"/>
            </w:tabs>
            <w:rPr>
              <w:sz w:val="20"/>
              <w:lang w:val="en-US"/>
            </w:rPr>
          </w:pPr>
        </w:p>
      </w:tc>
      <w:tc>
        <w:tcPr>
          <w:tcW w:w="2268" w:type="dxa"/>
        </w:tcPr>
        <w:p w:rsidR="00001A39" w:rsidRPr="00C100BE" w:rsidRDefault="00001A39" w:rsidP="005F4D30">
          <w:pPr>
            <w:pStyle w:val="FirstFooter"/>
            <w:ind w:left="2160" w:hanging="2160"/>
            <w:rPr>
              <w:sz w:val="18"/>
              <w:szCs w:val="18"/>
              <w:lang w:val="en-US"/>
            </w:rPr>
          </w:pPr>
          <w:r w:rsidRPr="00C100BE">
            <w:rPr>
              <w:sz w:val="18"/>
              <w:szCs w:val="18"/>
              <w:lang w:val="fr-CH"/>
            </w:rPr>
            <w:t>Numéro de téléphone:</w:t>
          </w:r>
        </w:p>
      </w:tc>
      <w:tc>
        <w:tcPr>
          <w:tcW w:w="6237" w:type="dxa"/>
        </w:tcPr>
        <w:p w:rsidR="00001A39" w:rsidRPr="004D495C" w:rsidRDefault="00001A39" w:rsidP="005F4D30">
          <w:pPr>
            <w:pStyle w:val="FirstFooter"/>
            <w:tabs>
              <w:tab w:val="left" w:pos="2302"/>
            </w:tabs>
            <w:rPr>
              <w:sz w:val="18"/>
              <w:szCs w:val="18"/>
              <w:highlight w:val="yellow"/>
              <w:lang w:val="en-US"/>
            </w:rPr>
          </w:pPr>
          <w:r>
            <w:rPr>
              <w:sz w:val="18"/>
              <w:szCs w:val="18"/>
              <w:lang w:val="en-US"/>
            </w:rPr>
            <w:t>+</w:t>
          </w:r>
          <w:r w:rsidRPr="005B17C6">
            <w:rPr>
              <w:sz w:val="18"/>
              <w:szCs w:val="18"/>
              <w:lang w:val="en-US"/>
            </w:rPr>
            <w:t>972 8926 1269</w:t>
          </w:r>
        </w:p>
      </w:tc>
    </w:tr>
    <w:tr w:rsidR="00001A39" w:rsidRPr="00CB110F" w:rsidTr="00D42EE8">
      <w:tc>
        <w:tcPr>
          <w:tcW w:w="1526" w:type="dxa"/>
        </w:tcPr>
        <w:p w:rsidR="00001A39" w:rsidRPr="00C100BE" w:rsidRDefault="00001A39" w:rsidP="00D42EE8">
          <w:pPr>
            <w:pStyle w:val="FirstFooter"/>
            <w:tabs>
              <w:tab w:val="left" w:pos="1559"/>
              <w:tab w:val="left" w:pos="3828"/>
            </w:tabs>
            <w:rPr>
              <w:sz w:val="20"/>
              <w:lang w:val="en-US"/>
            </w:rPr>
          </w:pPr>
        </w:p>
      </w:tc>
      <w:tc>
        <w:tcPr>
          <w:tcW w:w="2268" w:type="dxa"/>
        </w:tcPr>
        <w:p w:rsidR="00001A39" w:rsidRPr="00C100BE" w:rsidRDefault="00001A39"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001A39" w:rsidRPr="00C100BE" w:rsidRDefault="00135CCD" w:rsidP="00D42EE8">
          <w:pPr>
            <w:pStyle w:val="FirstFooter"/>
            <w:ind w:left="2160" w:hanging="2160"/>
            <w:rPr>
              <w:sz w:val="18"/>
              <w:szCs w:val="18"/>
              <w:lang w:val="en-US"/>
            </w:rPr>
          </w:pPr>
          <w:hyperlink r:id="rId1" w:history="1">
            <w:r w:rsidR="00001A39" w:rsidRPr="00ED3ECF">
              <w:rPr>
                <w:rStyle w:val="Hyperlink"/>
                <w:sz w:val="18"/>
                <w:szCs w:val="18"/>
                <w:lang w:val="en-US"/>
              </w:rPr>
              <w:t>h.mazar@atdi.com</w:t>
            </w:r>
          </w:hyperlink>
        </w:p>
      </w:tc>
    </w:tr>
  </w:tbl>
  <w:p w:rsidR="00001A39" w:rsidRPr="00784E03" w:rsidRDefault="00135CCD" w:rsidP="00000B37">
    <w:pPr>
      <w:jc w:val="center"/>
      <w:rPr>
        <w:sz w:val="20"/>
      </w:rPr>
    </w:pPr>
    <w:hyperlink r:id="rId2" w:history="1">
      <w:r w:rsidR="00001A39">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A39" w:rsidRDefault="00001A39">
      <w:r>
        <w:t>____________________</w:t>
      </w:r>
    </w:p>
  </w:footnote>
  <w:footnote w:type="continuationSeparator" w:id="0">
    <w:p w:rsidR="00001A39" w:rsidRDefault="00001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6AB" w:rsidRDefault="005B76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A39" w:rsidRPr="00FB312D" w:rsidRDefault="00001A39" w:rsidP="005B76AB">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5B76AB">
      <w:rPr>
        <w:sz w:val="22"/>
        <w:szCs w:val="22"/>
        <w:lang w:val="en-GB"/>
      </w:rPr>
      <w:t>W</w:t>
    </w:r>
    <w:r>
      <w:rPr>
        <w:sz w:val="22"/>
        <w:szCs w:val="22"/>
        <w:lang w:val="de-CH"/>
      </w:rPr>
      <w:t>T</w:t>
    </w:r>
    <w:r w:rsidR="005B76AB">
      <w:rPr>
        <w:sz w:val="22"/>
        <w:szCs w:val="22"/>
        <w:lang w:val="de-CH"/>
      </w:rPr>
      <w:t>DC</w:t>
    </w:r>
    <w:r w:rsidRPr="00A74B99">
      <w:rPr>
        <w:sz w:val="22"/>
        <w:szCs w:val="22"/>
        <w:lang w:val="de-CH"/>
      </w:rPr>
      <w:t>-17/</w:t>
    </w:r>
    <w:bookmarkStart w:id="11" w:name="OLE_LINK3"/>
    <w:bookmarkStart w:id="12" w:name="OLE_LINK2"/>
    <w:bookmarkStart w:id="13" w:name="OLE_LINK1"/>
    <w:r w:rsidRPr="00A74B99">
      <w:rPr>
        <w:sz w:val="22"/>
        <w:szCs w:val="22"/>
      </w:rPr>
      <w:t>28</w:t>
    </w:r>
    <w:bookmarkEnd w:id="11"/>
    <w:bookmarkEnd w:id="12"/>
    <w:bookmarkEnd w:id="13"/>
    <w:r w:rsidRPr="00A74B99">
      <w:rPr>
        <w:sz w:val="22"/>
        <w:szCs w:val="22"/>
      </w:rPr>
      <w:t>-</w:t>
    </w:r>
    <w:r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135CCD">
      <w:rPr>
        <w:noProof/>
        <w:sz w:val="22"/>
        <w:szCs w:val="22"/>
        <w:lang w:val="en-GB"/>
      </w:rPr>
      <w:t>2</w:t>
    </w:r>
    <w:r w:rsidRPr="00FB312D">
      <w:rPr>
        <w:sz w:val="22"/>
        <w:szCs w:val="22"/>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6AB" w:rsidRDefault="005B76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17EAC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FE77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06A4F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4A885A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05489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E28C0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96247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98031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E0B3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785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1A39"/>
    <w:rsid w:val="000067EB"/>
    <w:rsid w:val="00010F71"/>
    <w:rsid w:val="00013358"/>
    <w:rsid w:val="00034E34"/>
    <w:rsid w:val="00040930"/>
    <w:rsid w:val="00051E92"/>
    <w:rsid w:val="00053EF2"/>
    <w:rsid w:val="000559CC"/>
    <w:rsid w:val="00067970"/>
    <w:rsid w:val="000766DA"/>
    <w:rsid w:val="000D06F1"/>
    <w:rsid w:val="000D7FFB"/>
    <w:rsid w:val="000E7659"/>
    <w:rsid w:val="000F02B8"/>
    <w:rsid w:val="0010289F"/>
    <w:rsid w:val="00133BF6"/>
    <w:rsid w:val="00135CCD"/>
    <w:rsid w:val="00135DDB"/>
    <w:rsid w:val="00176A8B"/>
    <w:rsid w:val="00180706"/>
    <w:rsid w:val="00184F7B"/>
    <w:rsid w:val="0019149F"/>
    <w:rsid w:val="00193BAB"/>
    <w:rsid w:val="00194FDD"/>
    <w:rsid w:val="001A5EE2"/>
    <w:rsid w:val="001D264E"/>
    <w:rsid w:val="001E5AA3"/>
    <w:rsid w:val="001E6D58"/>
    <w:rsid w:val="00200C7F"/>
    <w:rsid w:val="00201540"/>
    <w:rsid w:val="00212DA6"/>
    <w:rsid w:val="0021388F"/>
    <w:rsid w:val="00231120"/>
    <w:rsid w:val="002451C0"/>
    <w:rsid w:val="0026716A"/>
    <w:rsid w:val="00272AC6"/>
    <w:rsid w:val="00294005"/>
    <w:rsid w:val="00297118"/>
    <w:rsid w:val="002A5F44"/>
    <w:rsid w:val="002C14C1"/>
    <w:rsid w:val="002C496A"/>
    <w:rsid w:val="002C53DC"/>
    <w:rsid w:val="002E1D00"/>
    <w:rsid w:val="00300AC8"/>
    <w:rsid w:val="00301454"/>
    <w:rsid w:val="00327758"/>
    <w:rsid w:val="0033558B"/>
    <w:rsid w:val="00335864"/>
    <w:rsid w:val="00342BE1"/>
    <w:rsid w:val="003554A4"/>
    <w:rsid w:val="003707D1"/>
    <w:rsid w:val="00374E7A"/>
    <w:rsid w:val="00380220"/>
    <w:rsid w:val="003827F1"/>
    <w:rsid w:val="003A5EB6"/>
    <w:rsid w:val="003B7567"/>
    <w:rsid w:val="003E1A0D"/>
    <w:rsid w:val="003E5DF6"/>
    <w:rsid w:val="00403E92"/>
    <w:rsid w:val="00410AE2"/>
    <w:rsid w:val="004314D7"/>
    <w:rsid w:val="00442985"/>
    <w:rsid w:val="00452BAB"/>
    <w:rsid w:val="0048151B"/>
    <w:rsid w:val="004839BA"/>
    <w:rsid w:val="004915E8"/>
    <w:rsid w:val="004A0D10"/>
    <w:rsid w:val="004A2F80"/>
    <w:rsid w:val="004A332B"/>
    <w:rsid w:val="004C42E1"/>
    <w:rsid w:val="004C4C20"/>
    <w:rsid w:val="004D1F51"/>
    <w:rsid w:val="004E31C8"/>
    <w:rsid w:val="004E51EC"/>
    <w:rsid w:val="004F44EC"/>
    <w:rsid w:val="005063A3"/>
    <w:rsid w:val="0051261A"/>
    <w:rsid w:val="00515188"/>
    <w:rsid w:val="005161E7"/>
    <w:rsid w:val="00523937"/>
    <w:rsid w:val="00525BDB"/>
    <w:rsid w:val="005279D9"/>
    <w:rsid w:val="005340B1"/>
    <w:rsid w:val="0056621F"/>
    <w:rsid w:val="0056763F"/>
    <w:rsid w:val="00572685"/>
    <w:rsid w:val="00582B48"/>
    <w:rsid w:val="005860FF"/>
    <w:rsid w:val="00586DCD"/>
    <w:rsid w:val="005A0607"/>
    <w:rsid w:val="005B0A0B"/>
    <w:rsid w:val="005B5E2D"/>
    <w:rsid w:val="005B6CE3"/>
    <w:rsid w:val="005B76AB"/>
    <w:rsid w:val="005C03FC"/>
    <w:rsid w:val="005D30D5"/>
    <w:rsid w:val="005D3705"/>
    <w:rsid w:val="005D53D2"/>
    <w:rsid w:val="005F0CD9"/>
    <w:rsid w:val="005F4D30"/>
    <w:rsid w:val="00602668"/>
    <w:rsid w:val="00602F9B"/>
    <w:rsid w:val="00605A83"/>
    <w:rsid w:val="006126E9"/>
    <w:rsid w:val="006136D6"/>
    <w:rsid w:val="00614873"/>
    <w:rsid w:val="006153D3"/>
    <w:rsid w:val="00615927"/>
    <w:rsid w:val="00617555"/>
    <w:rsid w:val="00632CC3"/>
    <w:rsid w:val="006460D0"/>
    <w:rsid w:val="00663A56"/>
    <w:rsid w:val="00680B7C"/>
    <w:rsid w:val="0069502E"/>
    <w:rsid w:val="00695438"/>
    <w:rsid w:val="006A1325"/>
    <w:rsid w:val="006A23C2"/>
    <w:rsid w:val="006A3AA9"/>
    <w:rsid w:val="006E5096"/>
    <w:rsid w:val="006F2CB3"/>
    <w:rsid w:val="00700D0A"/>
    <w:rsid w:val="00706AFE"/>
    <w:rsid w:val="0071384D"/>
    <w:rsid w:val="00726ADF"/>
    <w:rsid w:val="007534CA"/>
    <w:rsid w:val="007547E3"/>
    <w:rsid w:val="00756417"/>
    <w:rsid w:val="0076554A"/>
    <w:rsid w:val="00772137"/>
    <w:rsid w:val="00783838"/>
    <w:rsid w:val="00790A74"/>
    <w:rsid w:val="007934DB"/>
    <w:rsid w:val="00794165"/>
    <w:rsid w:val="007A553A"/>
    <w:rsid w:val="007C09B2"/>
    <w:rsid w:val="007C2C47"/>
    <w:rsid w:val="007F5ACF"/>
    <w:rsid w:val="00806B97"/>
    <w:rsid w:val="008150E2"/>
    <w:rsid w:val="00821623"/>
    <w:rsid w:val="00821978"/>
    <w:rsid w:val="00824420"/>
    <w:rsid w:val="008471EF"/>
    <w:rsid w:val="008534D0"/>
    <w:rsid w:val="00863463"/>
    <w:rsid w:val="008A63F4"/>
    <w:rsid w:val="008B269A"/>
    <w:rsid w:val="008C7600"/>
    <w:rsid w:val="008E63F7"/>
    <w:rsid w:val="008E7B6B"/>
    <w:rsid w:val="00903C75"/>
    <w:rsid w:val="0090522B"/>
    <w:rsid w:val="00917B31"/>
    <w:rsid w:val="0093418B"/>
    <w:rsid w:val="00950E3C"/>
    <w:rsid w:val="00956F63"/>
    <w:rsid w:val="00967BAA"/>
    <w:rsid w:val="00967D26"/>
    <w:rsid w:val="00973401"/>
    <w:rsid w:val="00983EB9"/>
    <w:rsid w:val="009A1EEC"/>
    <w:rsid w:val="009A223D"/>
    <w:rsid w:val="009A4D09"/>
    <w:rsid w:val="009A69E5"/>
    <w:rsid w:val="009B2C12"/>
    <w:rsid w:val="009B4C86"/>
    <w:rsid w:val="009B75F6"/>
    <w:rsid w:val="009B7FDF"/>
    <w:rsid w:val="009E2525"/>
    <w:rsid w:val="009E4FA5"/>
    <w:rsid w:val="009E50E9"/>
    <w:rsid w:val="009F65FE"/>
    <w:rsid w:val="00A14C77"/>
    <w:rsid w:val="00A23A93"/>
    <w:rsid w:val="00A2458F"/>
    <w:rsid w:val="00A5304F"/>
    <w:rsid w:val="00A547B7"/>
    <w:rsid w:val="00A737BC"/>
    <w:rsid w:val="00A768C3"/>
    <w:rsid w:val="00A90394"/>
    <w:rsid w:val="00A944FF"/>
    <w:rsid w:val="00A94B33"/>
    <w:rsid w:val="00A961F4"/>
    <w:rsid w:val="00A964CA"/>
    <w:rsid w:val="00AA1232"/>
    <w:rsid w:val="00AD4E1C"/>
    <w:rsid w:val="00AD7EE5"/>
    <w:rsid w:val="00AE166D"/>
    <w:rsid w:val="00B21A4E"/>
    <w:rsid w:val="00B35807"/>
    <w:rsid w:val="00B518D0"/>
    <w:rsid w:val="00B535D0"/>
    <w:rsid w:val="00B82347"/>
    <w:rsid w:val="00B83148"/>
    <w:rsid w:val="00B91403"/>
    <w:rsid w:val="00BB1859"/>
    <w:rsid w:val="00BB5BA7"/>
    <w:rsid w:val="00BC3079"/>
    <w:rsid w:val="00BC3CB1"/>
    <w:rsid w:val="00BD45A5"/>
    <w:rsid w:val="00BD5E1C"/>
    <w:rsid w:val="00BD7089"/>
    <w:rsid w:val="00BE524D"/>
    <w:rsid w:val="00BE7C43"/>
    <w:rsid w:val="00BF66CB"/>
    <w:rsid w:val="00BF77BA"/>
    <w:rsid w:val="00C11F0F"/>
    <w:rsid w:val="00C27DE2"/>
    <w:rsid w:val="00C30AF4"/>
    <w:rsid w:val="00C672BA"/>
    <w:rsid w:val="00C7163B"/>
    <w:rsid w:val="00C734D3"/>
    <w:rsid w:val="00CA5220"/>
    <w:rsid w:val="00CD587D"/>
    <w:rsid w:val="00CE1CDA"/>
    <w:rsid w:val="00CE6A6E"/>
    <w:rsid w:val="00D01E14"/>
    <w:rsid w:val="00D02F32"/>
    <w:rsid w:val="00D223FA"/>
    <w:rsid w:val="00D27257"/>
    <w:rsid w:val="00D27E66"/>
    <w:rsid w:val="00D42EE8"/>
    <w:rsid w:val="00D52838"/>
    <w:rsid w:val="00D57988"/>
    <w:rsid w:val="00D63778"/>
    <w:rsid w:val="00D72C57"/>
    <w:rsid w:val="00D9691A"/>
    <w:rsid w:val="00DD16B5"/>
    <w:rsid w:val="00DF11C5"/>
    <w:rsid w:val="00DF6743"/>
    <w:rsid w:val="00E11E19"/>
    <w:rsid w:val="00E15468"/>
    <w:rsid w:val="00E23F4B"/>
    <w:rsid w:val="00E256D7"/>
    <w:rsid w:val="00E46146"/>
    <w:rsid w:val="00E50A67"/>
    <w:rsid w:val="00E54997"/>
    <w:rsid w:val="00E676C8"/>
    <w:rsid w:val="00E71FC7"/>
    <w:rsid w:val="00E930C4"/>
    <w:rsid w:val="00E94B57"/>
    <w:rsid w:val="00EB44F8"/>
    <w:rsid w:val="00EB68B5"/>
    <w:rsid w:val="00EC595E"/>
    <w:rsid w:val="00EC7377"/>
    <w:rsid w:val="00EF30AD"/>
    <w:rsid w:val="00F04F36"/>
    <w:rsid w:val="00F328B4"/>
    <w:rsid w:val="00F32C61"/>
    <w:rsid w:val="00F3588D"/>
    <w:rsid w:val="00F42ADD"/>
    <w:rsid w:val="00F522AB"/>
    <w:rsid w:val="00F615EA"/>
    <w:rsid w:val="00F77469"/>
    <w:rsid w:val="00F8243C"/>
    <w:rsid w:val="00F8726A"/>
    <w:rsid w:val="00F930D2"/>
    <w:rsid w:val="00F94D40"/>
    <w:rsid w:val="00FA02C3"/>
    <w:rsid w:val="00FB223C"/>
    <w:rsid w:val="00FB312D"/>
    <w:rsid w:val="00FB4F37"/>
    <w:rsid w:val="00FB5291"/>
    <w:rsid w:val="00FB7A73"/>
    <w:rsid w:val="00FC6870"/>
    <w:rsid w:val="00FD2CA6"/>
    <w:rsid w:val="00FD70EF"/>
    <w:rsid w:val="00FF43C0"/>
    <w:rsid w:val="00FF7B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TabletextChar">
    <w:name w:val="Table text Char"/>
    <w:basedOn w:val="DefaultParagraphFont"/>
    <w:link w:val="Tabletext0"/>
    <w:locked/>
    <w:rsid w:val="00D02F32"/>
    <w:rPr>
      <w:rFonts w:asciiTheme="minorHAnsi" w:eastAsiaTheme="minorEastAsia" w:hAnsiTheme="minorHAnsi" w:cstheme="minorBidi"/>
      <w:bCs/>
      <w:sz w:val="22"/>
      <w:szCs w:val="18"/>
    </w:rPr>
  </w:style>
  <w:style w:type="paragraph" w:customStyle="1" w:styleId="Tabletext0">
    <w:name w:val="Table text"/>
    <w:basedOn w:val="Normal"/>
    <w:link w:val="TabletextChar"/>
    <w:qFormat/>
    <w:rsid w:val="00D02F32"/>
    <w:pPr>
      <w:tabs>
        <w:tab w:val="clear" w:pos="794"/>
        <w:tab w:val="clear" w:pos="1191"/>
        <w:tab w:val="clear" w:pos="1588"/>
        <w:tab w:val="clear" w:pos="1985"/>
        <w:tab w:val="clear" w:pos="2268"/>
        <w:tab w:val="clear" w:pos="2552"/>
      </w:tabs>
      <w:overflowPunct/>
      <w:autoSpaceDE/>
      <w:autoSpaceDN/>
      <w:adjustRightInd/>
      <w:spacing w:before="40" w:after="40" w:line="256" w:lineRule="auto"/>
      <w:textAlignment w:val="auto"/>
    </w:pPr>
    <w:rPr>
      <w:rFonts w:eastAsiaTheme="minorEastAsia" w:cstheme="minorBidi"/>
      <w:bCs/>
      <w:sz w:val="22"/>
      <w:szCs w:val="18"/>
      <w:lang w:val="en-US" w:eastAsia="zh-CN"/>
    </w:rPr>
  </w:style>
  <w:style w:type="character" w:customStyle="1" w:styleId="Bold">
    <w:name w:val="Bold"/>
    <w:rsid w:val="00D02F32"/>
    <w:rPr>
      <w:rFonts w:ascii="Calibri" w:hAnsi="Calibri" w:hint="default"/>
      <w:b/>
      <w:bCs w:val="0"/>
      <w:sz w:val="24"/>
    </w:rPr>
  </w:style>
  <w:style w:type="character" w:styleId="CommentReference">
    <w:name w:val="annotation reference"/>
    <w:basedOn w:val="DefaultParagraphFont"/>
    <w:semiHidden/>
    <w:unhideWhenUsed/>
    <w:rsid w:val="0071384D"/>
    <w:rPr>
      <w:sz w:val="16"/>
      <w:szCs w:val="16"/>
    </w:rPr>
  </w:style>
  <w:style w:type="paragraph" w:styleId="CommentText">
    <w:name w:val="annotation text"/>
    <w:basedOn w:val="Normal"/>
    <w:link w:val="CommentTextChar"/>
    <w:semiHidden/>
    <w:unhideWhenUsed/>
    <w:rsid w:val="0071384D"/>
    <w:rPr>
      <w:sz w:val="20"/>
    </w:rPr>
  </w:style>
  <w:style w:type="character" w:customStyle="1" w:styleId="CommentTextChar">
    <w:name w:val="Comment Text Char"/>
    <w:basedOn w:val="DefaultParagraphFont"/>
    <w:link w:val="CommentText"/>
    <w:semiHidden/>
    <w:rsid w:val="0071384D"/>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71384D"/>
    <w:rPr>
      <w:b/>
      <w:bCs/>
    </w:rPr>
  </w:style>
  <w:style w:type="character" w:customStyle="1" w:styleId="CommentSubjectChar">
    <w:name w:val="Comment Subject Char"/>
    <w:basedOn w:val="CommentTextChar"/>
    <w:link w:val="CommentSubject"/>
    <w:semiHidden/>
    <w:rsid w:val="0071384D"/>
    <w:rPr>
      <w:rFonts w:asciiTheme="minorHAnsi" w:hAnsiTheme="minorHAnsi"/>
      <w:b/>
      <w:bCs/>
      <w:lang w:val="fr-FR" w:eastAsia="en-US"/>
    </w:rPr>
  </w:style>
  <w:style w:type="paragraph" w:styleId="Revision">
    <w:name w:val="Revision"/>
    <w:hidden/>
    <w:uiPriority w:val="99"/>
    <w:semiHidden/>
    <w:rsid w:val="0071384D"/>
    <w:rPr>
      <w:rFonts w:asciiTheme="minorHAnsi" w:hAnsiTheme="minorHAnsi"/>
      <w:sz w:val="24"/>
      <w:lang w:val="fr-FR" w:eastAsia="en-US"/>
    </w:rPr>
  </w:style>
  <w:style w:type="paragraph" w:styleId="BalloonText">
    <w:name w:val="Balloon Text"/>
    <w:basedOn w:val="Normal"/>
    <w:link w:val="BalloonTextChar"/>
    <w:semiHidden/>
    <w:unhideWhenUsed/>
    <w:rsid w:val="0071384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1384D"/>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13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tu.int/pub/R-QUE-SG01/publications.aspx?lang=en&amp;parent=R-QUE-SG01.205" TargetMode="External"/><Relationship Id="rId117" Type="http://schemas.openxmlformats.org/officeDocument/2006/relationships/hyperlink" Target="http://www.itu.int/pub/R-QUE-SG05/publications.aspx?lang=en&amp;parent=R-QUE-SG05&amp;r_que_group=WP5A" TargetMode="External"/><Relationship Id="rId21" Type="http://schemas.openxmlformats.org/officeDocument/2006/relationships/hyperlink" Target="http://www.itu.int/pub/R-REP/en" TargetMode="External"/><Relationship Id="rId42" Type="http://schemas.openxmlformats.org/officeDocument/2006/relationships/hyperlink" Target="http://www.itu.int/pub/R-QUE-SG01/publications.aspx?lang=en&amp;parent=R-QUE-SG01.235" TargetMode="External"/><Relationship Id="rId47" Type="http://schemas.openxmlformats.org/officeDocument/2006/relationships/hyperlink" Target="http://www.itu.int/pub/R-QUE-SG01/publications.aspx?lang=en&amp;parent=R-QUE-SG01&amp;r_que_group=WP1A" TargetMode="External"/><Relationship Id="rId63" Type="http://schemas.openxmlformats.org/officeDocument/2006/relationships/hyperlink" Target="http://www.itu.int/pub/R-QUE-SG03/publications.aspx?lang=en&amp;parent=R-QUE-SG03.206" TargetMode="External"/><Relationship Id="rId68" Type="http://schemas.openxmlformats.org/officeDocument/2006/relationships/hyperlink" Target="http://www.itu.int/pub/R-QUE-SG03/publications.aspx?lang=en&amp;parent=R-QUE-SG03&amp;r_que_group=WP3M" TargetMode="External"/><Relationship Id="rId84" Type="http://schemas.openxmlformats.org/officeDocument/2006/relationships/hyperlink" Target="http://www.itu.int/pub/R-QUE-SG03/publications.aspx?lang=en&amp;parent=R-QUE-SG03&amp;r_que_group=WP3L" TargetMode="External"/><Relationship Id="rId89" Type="http://schemas.openxmlformats.org/officeDocument/2006/relationships/hyperlink" Target="http://www.itu.int/pub/R-QUE-SG03/publications.aspx?lang=en&amp;parent=R-QUE-SG03&amp;r_que_group=WP3M" TargetMode="External"/><Relationship Id="rId112" Type="http://schemas.openxmlformats.org/officeDocument/2006/relationships/hyperlink" Target="http://www.itu.int/pub/R-QUE-SG05/publications.aspx?lang=en&amp;parent=R-QUE-SG05.101" TargetMode="External"/><Relationship Id="rId133" Type="http://schemas.openxmlformats.org/officeDocument/2006/relationships/hyperlink" Target="http://www.itu.int/pub/R-QUE-SG05/publications.aspx?lang=en&amp;parent=R-QUE-SG05&amp;r_que_group=WP5D" TargetMode="External"/><Relationship Id="rId138" Type="http://schemas.openxmlformats.org/officeDocument/2006/relationships/hyperlink" Target="http://www.itu.int/pub/R-QUE-SG05/publications.aspx?lang=en&amp;parent=R-QUE-SG05.246" TargetMode="External"/><Relationship Id="rId154" Type="http://schemas.openxmlformats.org/officeDocument/2006/relationships/hyperlink" Target="http://www.itu.int/pub/R-QUE-SG05/publications.aspx?lang=en&amp;parent=R-QUE-SG05.256" TargetMode="External"/><Relationship Id="rId159" Type="http://schemas.openxmlformats.org/officeDocument/2006/relationships/hyperlink" Target="http://www.itu.int/pub/R-QUE-SG05/publications.aspx?lang=en&amp;parent=R-QUE-SG05&amp;r_que_group=WP5C" TargetMode="External"/><Relationship Id="rId16" Type="http://schemas.openxmlformats.org/officeDocument/2006/relationships/hyperlink" Target="https://www.itu.int/net4/ITU-D/CDS/sg/rgqlist.asp?lg=1&amp;sp=2014&amp;rgq=D14-SG02-RGQ09.2&amp;stg=2" TargetMode="External"/><Relationship Id="rId107" Type="http://schemas.openxmlformats.org/officeDocument/2006/relationships/hyperlink" Target="http://www.itu.int/pub/R-QUE-SG05/publications.aspx?lang=en&amp;parent=R-QUE-SG05&amp;r_que_group=WP5A" TargetMode="External"/><Relationship Id="rId11" Type="http://schemas.openxmlformats.org/officeDocument/2006/relationships/image" Target="media/image2.jpeg"/><Relationship Id="rId32" Type="http://schemas.openxmlformats.org/officeDocument/2006/relationships/hyperlink" Target="http://www.itu.int/pub/R-QUE-SG01/publications.aspx?lang=en&amp;parent=R-QUE-SG01.216" TargetMode="External"/><Relationship Id="rId37" Type="http://schemas.openxmlformats.org/officeDocument/2006/relationships/hyperlink" Target="http://www.itu.int/pub/R-QUE-SG01/publications.aspx?lang=en&amp;parent=R-QUE-SG01&amp;r_que_group=WP1A" TargetMode="External"/><Relationship Id="rId53" Type="http://schemas.openxmlformats.org/officeDocument/2006/relationships/hyperlink" Target="http://www.itu.int/pub/R-QUE-SG03/publications.aspx?lang=en&amp;parent=R-QUE-SG03&amp;r_que_group=WP3J" TargetMode="External"/><Relationship Id="rId58" Type="http://schemas.openxmlformats.org/officeDocument/2006/relationships/hyperlink" Target="http://www.itu.int/pub/R-QUE-SG03/publications.aspx?lang=en&amp;parent=R-QUE-SG03&amp;r_que_group=WP3K" TargetMode="External"/><Relationship Id="rId74" Type="http://schemas.openxmlformats.org/officeDocument/2006/relationships/hyperlink" Target="http://www.itu.int/pub/R-QUE-SG03/publications.aspx?lang=en&amp;parent=R-QUE-SG03&amp;r_que_group=WP3L" TargetMode="External"/><Relationship Id="rId79" Type="http://schemas.openxmlformats.org/officeDocument/2006/relationships/hyperlink" Target="http://www.itu.int/pub/R-QUE-SG03/publications.aspx?lang=en&amp;parent=R-QUE-SG03.218" TargetMode="External"/><Relationship Id="rId102" Type="http://schemas.openxmlformats.org/officeDocument/2006/relationships/hyperlink" Target="http://www.itu.int/pub/R-QUE-SG05/publications.aspx?lang=en&amp;parent=R-QUE-SG05.7" TargetMode="External"/><Relationship Id="rId123" Type="http://schemas.openxmlformats.org/officeDocument/2006/relationships/hyperlink" Target="http://www.itu.int/pub/R-QUE-SG05/publications.aspx?lang=en&amp;parent=R-QUE-SG05.215" TargetMode="External"/><Relationship Id="rId128" Type="http://schemas.openxmlformats.org/officeDocument/2006/relationships/hyperlink" Target="http://www.itu.int/pub/R-QUE-SG05/publications.aspx?lang=en&amp;parent=R-QUE-SG05&amp;r_que_group=WP5B" TargetMode="External"/><Relationship Id="rId144" Type="http://schemas.openxmlformats.org/officeDocument/2006/relationships/hyperlink" Target="http://www.itu.int/pub/R-QUE-SG05/publications.aspx?lang=en&amp;parent=R-QUE-SG05.250" TargetMode="External"/><Relationship Id="rId149" Type="http://schemas.openxmlformats.org/officeDocument/2006/relationships/hyperlink" Target="http://www.itu.int/pub/R-QUE-SG05/publications.aspx?lang=en&amp;parent=R-QUE-SG05&amp;r_que_group=WP5C" TargetMode="External"/><Relationship Id="rId5" Type="http://schemas.openxmlformats.org/officeDocument/2006/relationships/styles" Target="styles.xml"/><Relationship Id="rId90" Type="http://schemas.openxmlformats.org/officeDocument/2006/relationships/hyperlink" Target="http://www.itu.int/pub/R-QUE-SG03/publications.aspx?lang=en&amp;parent=R-QUE-SG03.229" TargetMode="External"/><Relationship Id="rId95" Type="http://schemas.openxmlformats.org/officeDocument/2006/relationships/hyperlink" Target="http://www.itu.int/pub/R-QUE-SG03/publications.aspx?lang=en&amp;parent=R-QUE-SG03&amp;r_que_group=WP3L" TargetMode="External"/><Relationship Id="rId160" Type="http://schemas.openxmlformats.org/officeDocument/2006/relationships/hyperlink" Target="http://www.itu.int/pub/R-QUE-SG05/publications.aspx?lang=en&amp;parent=R-QUE-SG05.259" TargetMode="External"/><Relationship Id="rId165" Type="http://schemas.openxmlformats.org/officeDocument/2006/relationships/footer" Target="footer2.xml"/><Relationship Id="rId22" Type="http://schemas.openxmlformats.org/officeDocument/2006/relationships/hyperlink" Target="http://www.itu.int/pub/R-HDB/en" TargetMode="External"/><Relationship Id="rId27" Type="http://schemas.openxmlformats.org/officeDocument/2006/relationships/hyperlink" Target="http://www.itu.int/pub/R-QUE-SG01/publications.aspx?lang=en&amp;parent=R-QUE-SG01&amp;r_que_group=WP1B" TargetMode="External"/><Relationship Id="rId43" Type="http://schemas.openxmlformats.org/officeDocument/2006/relationships/hyperlink" Target="http://www.itu.int/pub/R-QUE-SG01/publications.aspx?lang=en&amp;parent=R-QUE-SG01&amp;r_que_group=WP1C" TargetMode="External"/><Relationship Id="rId48" Type="http://schemas.openxmlformats.org/officeDocument/2006/relationships/hyperlink" Target="http://www.itu.int/pub/R-QUE-SG01/publications.aspx?lang=en&amp;parent=R-QUE-SG01.238" TargetMode="External"/><Relationship Id="rId64" Type="http://schemas.openxmlformats.org/officeDocument/2006/relationships/hyperlink" Target="http://www.itu.int/pub/R-QUE-SG03/publications.aspx?lang=en&amp;parent=R-QUE-SG03&amp;r_que_group=WP3M" TargetMode="External"/><Relationship Id="rId69" Type="http://schemas.openxmlformats.org/officeDocument/2006/relationships/hyperlink" Target="http://www.itu.int/pub/R-QUE-SG03/publications.aspx?lang=en&amp;parent=R-QUE-SG03.209" TargetMode="External"/><Relationship Id="rId113" Type="http://schemas.openxmlformats.org/officeDocument/2006/relationships/hyperlink" Target="http://www.itu.int/pub/R-QUE-SG05/publications.aspx?lang=en&amp;parent=R-QUE-SG05&amp;r_que_group=WP5A" TargetMode="External"/><Relationship Id="rId118" Type="http://schemas.openxmlformats.org/officeDocument/2006/relationships/hyperlink" Target="http://www.itu.int/pub/R-QUE-SG05/publications.aspx?lang=en&amp;parent=R-QUE-SG05.209" TargetMode="External"/><Relationship Id="rId134" Type="http://schemas.openxmlformats.org/officeDocument/2006/relationships/hyperlink" Target="http://www.itu.int/pub/R-QUE-SG05/publications.aspx?lang=en&amp;parent=R-QUE-SG05.242" TargetMode="External"/><Relationship Id="rId139" Type="http://schemas.openxmlformats.org/officeDocument/2006/relationships/hyperlink" Target="http://www.itu.int/pub/R-QUE-SG05/publications.aspx?lang=en&amp;parent=R-QUE-SG05&amp;r_que_group=WP5C" TargetMode="External"/><Relationship Id="rId80" Type="http://schemas.openxmlformats.org/officeDocument/2006/relationships/hyperlink" Target="http://www.itu.int/pub/R-QUE-SG03/publications.aspx?lang=en&amp;parent=R-QUE-SG03&amp;r_que_group=WP3L" TargetMode="External"/><Relationship Id="rId85" Type="http://schemas.openxmlformats.org/officeDocument/2006/relationships/hyperlink" Target="http://www.itu.int/pub/R-QUE-SG03/publications.aspx?lang=en&amp;parent=R-QUE-SG03.226" TargetMode="External"/><Relationship Id="rId150" Type="http://schemas.openxmlformats.org/officeDocument/2006/relationships/hyperlink" Target="http://www.itu.int/pub/R-QUE-SG05/publications.aspx?lang=en&amp;parent=R-QUE-SG05.254" TargetMode="External"/><Relationship Id="rId155" Type="http://schemas.openxmlformats.org/officeDocument/2006/relationships/hyperlink" Target="http://www.itu.int/pub/R-QUE-SG05/publications.aspx?lang=en&amp;parent=R-QUE-SG05&amp;r_que_group=WP5A" TargetMode="External"/><Relationship Id="rId12" Type="http://schemas.openxmlformats.org/officeDocument/2006/relationships/hyperlink" Target="https://www.itu.int/net4/ITU-D/CDS/sg/rgqlist.asp?lg=1&amp;sp=2014&amp;rgq=D14-SG02-RGQ09.2&amp;stg=2" TargetMode="External"/><Relationship Id="rId17" Type="http://schemas.openxmlformats.org/officeDocument/2006/relationships/hyperlink" Target="https://www.itu.int/md/choice_md.asp?id=D14-WTDC17-C-0024!A3!MSW-E&amp;lang=&amp;type=sitems" TargetMode="External"/><Relationship Id="rId33" Type="http://schemas.openxmlformats.org/officeDocument/2006/relationships/hyperlink" Target="http://www.itu.int/pub/R-QUE-SG01/publications.aspx?lang=en&amp;parent=R-QUE-SG01&amp;r_que_group=WP1B" TargetMode="External"/><Relationship Id="rId38" Type="http://schemas.openxmlformats.org/officeDocument/2006/relationships/hyperlink" Target="http://www.itu.int/pub/R-QUE-SG01/publications.aspx?lang=en&amp;parent=R-QUE-SG01.232" TargetMode="External"/><Relationship Id="rId59" Type="http://schemas.openxmlformats.org/officeDocument/2006/relationships/hyperlink" Target="http://www.itu.int/pub/R-QUE-SG03/publications.aspx?lang=en&amp;parent=R-QUE-SG03.204" TargetMode="External"/><Relationship Id="rId103" Type="http://schemas.openxmlformats.org/officeDocument/2006/relationships/hyperlink" Target="http://www.itu.int/pub/R-QUE-SG05/publications.aspx?lang=en&amp;parent=R-QUE-SG05&amp;r_que_group=WP5A" TargetMode="External"/><Relationship Id="rId108" Type="http://schemas.openxmlformats.org/officeDocument/2006/relationships/hyperlink" Target="http://www.itu.int/pub/R-QUE-SG05/publications.aspx?lang=en&amp;parent=R-QUE-SG05.62" TargetMode="External"/><Relationship Id="rId124" Type="http://schemas.openxmlformats.org/officeDocument/2006/relationships/hyperlink" Target="http://www.itu.int/pub/R-QUE-SG05/publications.aspx?lang=en&amp;parent=R-QUE-SG05&amp;r_que_group=WP5A" TargetMode="External"/><Relationship Id="rId129" Type="http://schemas.openxmlformats.org/officeDocument/2006/relationships/hyperlink" Target="http://www.itu.int/pub/R-QUE-SG05/publications.aspx?lang=en&amp;parent=R-QUE-SG05.238" TargetMode="External"/><Relationship Id="rId54" Type="http://schemas.openxmlformats.org/officeDocument/2006/relationships/hyperlink" Target="http://www.itu.int/pub/R-QUE-SG03/publications.aspx?lang=en&amp;parent=R-QUE-SG03.202" TargetMode="External"/><Relationship Id="rId70" Type="http://schemas.openxmlformats.org/officeDocument/2006/relationships/hyperlink" Target="http://www.itu.int/pub/R-QUE-SG03/publications.aspx?lang=en&amp;parent=R-QUE-SG03&amp;r_que_group=WP3J" TargetMode="External"/><Relationship Id="rId75" Type="http://schemas.openxmlformats.org/officeDocument/2006/relationships/hyperlink" Target="http://www.itu.int/pub/R-QUE-SG03/publications.aspx?lang=en&amp;parent=R-QUE-SG03.213" TargetMode="External"/><Relationship Id="rId91" Type="http://schemas.openxmlformats.org/officeDocument/2006/relationships/hyperlink" Target="http://www.itu.int/pub/R-QUE-SG03/publications.aspx?lang=en&amp;parent=R-QUE-SG03&amp;r_que_group=WP3L" TargetMode="External"/><Relationship Id="rId96" Type="http://schemas.openxmlformats.org/officeDocument/2006/relationships/hyperlink" Target="http://www.itu.int/pub/R-QUE-SG03/publications.aspx?lang=en&amp;parent=R-QUE-SG03.232" TargetMode="External"/><Relationship Id="rId140" Type="http://schemas.openxmlformats.org/officeDocument/2006/relationships/hyperlink" Target="http://www.itu.int/pub/R-QUE-SG05/publications.aspx?lang=en&amp;parent=R-QUE-SG05.247" TargetMode="External"/><Relationship Id="rId145" Type="http://schemas.openxmlformats.org/officeDocument/2006/relationships/hyperlink" Target="http://www.itu.int/pub/R-QUE-SG05/publications.aspx?lang=en&amp;parent=R-QUE-SG05&amp;r_que_group=WP5A" TargetMode="External"/><Relationship Id="rId161" Type="http://schemas.openxmlformats.org/officeDocument/2006/relationships/hyperlink" Target="http://www.itu.int/pub/R-QUE-SG05/publications.aspx?lang=en&amp;parent=R-QUE-SG05&amp;r_que_group=WP5B" TargetMode="External"/><Relationship Id="rId16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itu.int/en/ITU-D/Conferences/WTDC/Documents/D-TDC-WTDC-2014-PDF-E.pdf" TargetMode="External"/><Relationship Id="rId23" Type="http://schemas.openxmlformats.org/officeDocument/2006/relationships/hyperlink" Target="http://www.itu.int/en/ITU-T/publications/Pages/recs.aspx" TargetMode="External"/><Relationship Id="rId28" Type="http://schemas.openxmlformats.org/officeDocument/2006/relationships/hyperlink" Target="http://www.itu.int/pub/R-QUE-SG01/publications.aspx?lang=en&amp;parent=R-QUE-SG01.208" TargetMode="External"/><Relationship Id="rId36" Type="http://schemas.openxmlformats.org/officeDocument/2006/relationships/hyperlink" Target="http://www.itu.int/pub/R-QUE-SG01/publications.aspx?lang=en&amp;parent=R-QUE-SG01.222" TargetMode="External"/><Relationship Id="rId49" Type="http://schemas.openxmlformats.org/officeDocument/2006/relationships/hyperlink" Target="http://www.itu.int/pub/R-QUE-SG01/publications.aspx?lang=en&amp;parent=R-QUE-SG01&amp;r_que_group=WP1A" TargetMode="External"/><Relationship Id="rId57" Type="http://schemas.openxmlformats.org/officeDocument/2006/relationships/hyperlink" Target="http://www.itu.int/pub/R-QUE-SG03/publications.aspx?lang=en&amp;parent=R-QUE-SG03.203" TargetMode="External"/><Relationship Id="rId106" Type="http://schemas.openxmlformats.org/officeDocument/2006/relationships/hyperlink" Target="http://www.itu.int/pub/R-QUE-SG05/publications.aspx?lang=en&amp;parent=R-QUE-SG05.48" TargetMode="External"/><Relationship Id="rId114" Type="http://schemas.openxmlformats.org/officeDocument/2006/relationships/hyperlink" Target="http://www.itu.int/pub/R-QUE-SG05/publications.aspx?lang=en&amp;parent=R-QUE-SG05.110" TargetMode="External"/><Relationship Id="rId119" Type="http://schemas.openxmlformats.org/officeDocument/2006/relationships/hyperlink" Target="http://www.itu.int/pub/R-QUE-SG05/publications.aspx?lang=en&amp;parent=R-QUE-SG05&amp;r_que_group=WP5A" TargetMode="External"/><Relationship Id="rId127" Type="http://schemas.openxmlformats.org/officeDocument/2006/relationships/hyperlink" Target="http://www.itu.int/pub/R-QUE-SG05/publications.aspx?lang=en&amp;parent=R-QUE-SG05.235" TargetMode="External"/><Relationship Id="rId10" Type="http://schemas.openxmlformats.org/officeDocument/2006/relationships/image" Target="media/image1.png"/><Relationship Id="rId31" Type="http://schemas.openxmlformats.org/officeDocument/2006/relationships/hyperlink" Target="http://www.itu.int/pub/R-QUE-SG01/publications.aspx?lang=en&amp;parent=R-QUE-SG01&amp;r_que_group=WP1A" TargetMode="External"/><Relationship Id="rId44" Type="http://schemas.openxmlformats.org/officeDocument/2006/relationships/hyperlink" Target="http://www.itu.int/pub/R-QUE-SG01/publications.aspx?lang=en&amp;parent=R-QUE-SG01.236" TargetMode="External"/><Relationship Id="rId52" Type="http://schemas.openxmlformats.org/officeDocument/2006/relationships/hyperlink" Target="http://www.itu.int/pub/R-QUE-SG03/publications.aspx?lang=en&amp;parent=R-QUE-SG03.201" TargetMode="External"/><Relationship Id="rId60" Type="http://schemas.openxmlformats.org/officeDocument/2006/relationships/hyperlink" Target="http://www.itu.int/pub/R-QUE-SG03/publications.aspx?lang=en&amp;parent=R-QUE-SG03&amp;r_que_group=WP3M" TargetMode="External"/><Relationship Id="rId65" Type="http://schemas.openxmlformats.org/officeDocument/2006/relationships/hyperlink" Target="http://www.itu.int/pub/R-QUE-SG03/publications.aspx?lang=en&amp;parent=R-QUE-SG03.207" TargetMode="External"/><Relationship Id="rId73" Type="http://schemas.openxmlformats.org/officeDocument/2006/relationships/hyperlink" Target="http://www.itu.int/pub/R-QUE-SG03/publications.aspx?lang=en&amp;parent=R-QUE-SG03.212" TargetMode="External"/><Relationship Id="rId78" Type="http://schemas.openxmlformats.org/officeDocument/2006/relationships/hyperlink" Target="http://www.itu.int/pub/R-QUE-SG03/publications.aspx?lang=en&amp;parent=R-QUE-SG03&amp;r_que_group=WP3L" TargetMode="External"/><Relationship Id="rId81" Type="http://schemas.openxmlformats.org/officeDocument/2006/relationships/hyperlink" Target="http://www.itu.int/pub/R-QUE-SG03/publications.aspx?lang=en&amp;parent=R-QUE-SG03.222" TargetMode="External"/><Relationship Id="rId86" Type="http://schemas.openxmlformats.org/officeDocument/2006/relationships/hyperlink" Target="http://www.itu.int/pub/R-QUE-SG03/publications.aspx?lang=en&amp;parent=R-QUE-SG03&amp;r_que_group=WP3L" TargetMode="External"/><Relationship Id="rId94" Type="http://schemas.openxmlformats.org/officeDocument/2006/relationships/hyperlink" Target="http://www.itu.int/pub/R-QUE-SG03/publications.aspx?lang=en&amp;parent=R-QUE-SG03.231" TargetMode="External"/><Relationship Id="rId99" Type="http://schemas.openxmlformats.org/officeDocument/2006/relationships/hyperlink" Target="http://www.itu.int/pub/R-QUE-SG03/publications.aspx?lang=en&amp;parent=R-QUE-SG03&amp;r_que_group=WP3M" TargetMode="External"/><Relationship Id="rId101" Type="http://schemas.openxmlformats.org/officeDocument/2006/relationships/hyperlink" Target="http://www.itu.int/pub/R-QUE-SG05/publications.aspx?lang=en&amp;parent=R-QUE-SG05&amp;r_que_group=WP5A" TargetMode="External"/><Relationship Id="rId122" Type="http://schemas.openxmlformats.org/officeDocument/2006/relationships/hyperlink" Target="http://www.itu.int/pub/R-QUE-SG05/publications.aspx?lang=en&amp;parent=R-QUE-SG05&amp;r_que_group=WP5A" TargetMode="External"/><Relationship Id="rId130" Type="http://schemas.openxmlformats.org/officeDocument/2006/relationships/hyperlink" Target="http://www.itu.int/pub/R-QUE-SG05/publications.aspx?lang=en&amp;parent=R-QUE-SG05&amp;r_que_group=WP5A" TargetMode="External"/><Relationship Id="rId135" Type="http://schemas.openxmlformats.org/officeDocument/2006/relationships/hyperlink" Target="http://www.itu.int/pub/R-QUE-SG05/publications.aspx?lang=en&amp;parent=R-QUE-SG05&amp;r_que_group=WP5A" TargetMode="External"/><Relationship Id="rId143" Type="http://schemas.openxmlformats.org/officeDocument/2006/relationships/hyperlink" Target="http://www.itu.int/pub/R-QUE-SG05/publications.aspx?lang=en&amp;parent=R-QUE-SG05&amp;r_que_group=WP5C" TargetMode="External"/><Relationship Id="rId148" Type="http://schemas.openxmlformats.org/officeDocument/2006/relationships/hyperlink" Target="http://www.itu.int/pub/R-QUE-SG05/publications.aspx?lang=en&amp;parent=R-QUE-SG05.253" TargetMode="External"/><Relationship Id="rId151" Type="http://schemas.openxmlformats.org/officeDocument/2006/relationships/hyperlink" Target="http://www.itu.int/pub/R-QUE-SG05/publications.aspx?lang=en&amp;parent=R-QUE-SG05&amp;r_que_group=WP5A" TargetMode="External"/><Relationship Id="rId156" Type="http://schemas.openxmlformats.org/officeDocument/2006/relationships/hyperlink" Target="http://www.itu.int/pub/R-QUE-SG05/publications.aspx?lang=en&amp;parent=R-QUE-SG05.257" TargetMode="External"/><Relationship Id="rId164" Type="http://schemas.openxmlformats.org/officeDocument/2006/relationships/footer" Target="footer1.xml"/><Relationship Id="rId16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itu.int/md/D14-SG02-C-0489/en" TargetMode="External"/><Relationship Id="rId18" Type="http://schemas.openxmlformats.org/officeDocument/2006/relationships/hyperlink" Target="https://www.itu.int/net4/ITU-D/CDS/sg/questions.asp?lg=1&amp;sp=2014" TargetMode="External"/><Relationship Id="rId39" Type="http://schemas.openxmlformats.org/officeDocument/2006/relationships/hyperlink" Target="http://www.itu.int/pub/R-QUE-SG01/publications.aspx?lang=en&amp;parent=R-QUE-SG01&amp;r_que_group=WP1C" TargetMode="External"/><Relationship Id="rId109" Type="http://schemas.openxmlformats.org/officeDocument/2006/relationships/hyperlink" Target="http://www.itu.int/pub/R-QUE-SG05/publications.aspx?lang=en&amp;parent=R-QUE-SG05&amp;r_que_group=WP5B" TargetMode="External"/><Relationship Id="rId34" Type="http://schemas.openxmlformats.org/officeDocument/2006/relationships/hyperlink" Target="http://www.itu.int/pub/R-QUE-SG01/publications.aspx?lang=en&amp;parent=R-QUE-SG01.221" TargetMode="External"/><Relationship Id="rId50" Type="http://schemas.openxmlformats.org/officeDocument/2006/relationships/hyperlink" Target="http://www.itu.int/pub/R-QUE-SG01/publications.aspx?lang=en&amp;parent=R-QUE-SG01.239" TargetMode="External"/><Relationship Id="rId55" Type="http://schemas.openxmlformats.org/officeDocument/2006/relationships/hyperlink" Target="http://www.itu.int/pub/R-QUE-SG03/publications.aspx?lang=en&amp;parent=R-QUE-SG03&amp;r_que_group=WP3J" TargetMode="External"/><Relationship Id="rId76" Type="http://schemas.openxmlformats.org/officeDocument/2006/relationships/hyperlink" Target="http://www.itu.int/pub/R-QUE-SG03/publications.aspx?lang=en&amp;parent=R-QUE-SG03&amp;r_que_group=WP3L" TargetMode="External"/><Relationship Id="rId97" Type="http://schemas.openxmlformats.org/officeDocument/2006/relationships/hyperlink" Target="http://www.itu.int/pub/R-QUE-SG03/publications.aspx?lang=en&amp;parent=R-QUE-SG03&amp;r_que_group=WP3J" TargetMode="External"/><Relationship Id="rId104" Type="http://schemas.openxmlformats.org/officeDocument/2006/relationships/hyperlink" Target="http://www.itu.int/pub/R-QUE-SG05/publications.aspx?lang=en&amp;parent=R-QUE-SG05.37" TargetMode="External"/><Relationship Id="rId120" Type="http://schemas.openxmlformats.org/officeDocument/2006/relationships/hyperlink" Target="http://www.itu.int/pub/R-QUE-SG05/publications.aspx?lang=en&amp;parent=R-QUE-SG05&amp;r_que_group=WP5D" TargetMode="External"/><Relationship Id="rId125" Type="http://schemas.openxmlformats.org/officeDocument/2006/relationships/hyperlink" Target="http://www.itu.int/pub/R-QUE-SG05/publications.aspx?lang=en&amp;parent=R-QUE-SG05.229" TargetMode="External"/><Relationship Id="rId141" Type="http://schemas.openxmlformats.org/officeDocument/2006/relationships/hyperlink" Target="http://www.itu.int/pub/R-QUE-SG05/publications.aspx?lang=en&amp;parent=R-QUE-SG05&amp;r_que_group=WP5C" TargetMode="External"/><Relationship Id="rId146" Type="http://schemas.openxmlformats.org/officeDocument/2006/relationships/hyperlink" Target="http://www.itu.int/pub/R-QUE-SG05/publications.aspx?lang=en&amp;parent=R-QUE-SG05.252" TargetMode="External"/><Relationship Id="rId167" Type="http://schemas.openxmlformats.org/officeDocument/2006/relationships/footer" Target="footer3.xml"/><Relationship Id="rId7" Type="http://schemas.openxmlformats.org/officeDocument/2006/relationships/webSettings" Target="webSettings.xml"/><Relationship Id="rId71" Type="http://schemas.openxmlformats.org/officeDocument/2006/relationships/hyperlink" Target="http://www.itu.int/pub/R-QUE-SG03/publications.aspx?lang=en&amp;parent=R-QUE-SG03.211" TargetMode="External"/><Relationship Id="rId92" Type="http://schemas.openxmlformats.org/officeDocument/2006/relationships/hyperlink" Target="http://www.itu.int/pub/R-QUE-SG03/publications.aspx?lang=en&amp;parent=R-QUE-SG03.230" TargetMode="External"/><Relationship Id="rId16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www.itu.int/pub/R-QUE-SG01/publications.aspx?lang=en&amp;parent=R-QUE-SG01&amp;r_que_group=WP1B" TargetMode="External"/><Relationship Id="rId24" Type="http://schemas.openxmlformats.org/officeDocument/2006/relationships/hyperlink" Target="http://www.itu.int/pub/T-HDB" TargetMode="External"/><Relationship Id="rId40" Type="http://schemas.openxmlformats.org/officeDocument/2006/relationships/hyperlink" Target="http://www.itu.int/pub/R-QUE-SG01/publications.aspx?lang=en&amp;parent=R-QUE-SG01.233" TargetMode="External"/><Relationship Id="rId45" Type="http://schemas.openxmlformats.org/officeDocument/2006/relationships/hyperlink" Target="http://www.itu.int/pub/R-QUE-SG01/publications.aspx?lang=en&amp;parent=R-QUE-SG01&amp;r_que_group=WP1A" TargetMode="External"/><Relationship Id="rId66" Type="http://schemas.openxmlformats.org/officeDocument/2006/relationships/hyperlink" Target="http://www.itu.int/pub/R-QUE-SG03/publications.aspx?lang=en&amp;parent=R-QUE-SG03&amp;r_que_group=WP3M" TargetMode="External"/><Relationship Id="rId87" Type="http://schemas.openxmlformats.org/officeDocument/2006/relationships/hyperlink" Target="http://www.itu.int/pub/R-QUE-SG03/publications.aspx?lang=en&amp;parent=R-QUE-SG03&amp;r_que_group=WP3M" TargetMode="External"/><Relationship Id="rId110" Type="http://schemas.openxmlformats.org/officeDocument/2006/relationships/hyperlink" Target="http://www.itu.int/pub/R-QUE-SG05/publications.aspx?lang=en&amp;parent=R-QUE-SG05.77" TargetMode="External"/><Relationship Id="rId115" Type="http://schemas.openxmlformats.org/officeDocument/2006/relationships/hyperlink" Target="http://www.itu.int/pub/R-QUE-SG05/publications.aspx?lang=en&amp;parent=R-QUE-SG05&amp;r_que_group=WP5C" TargetMode="External"/><Relationship Id="rId131" Type="http://schemas.openxmlformats.org/officeDocument/2006/relationships/hyperlink" Target="http://www.itu.int/pub/R-QUE-SG05/publications.aspx?lang=en&amp;parent=R-QUE-SG05.241" TargetMode="External"/><Relationship Id="rId136" Type="http://schemas.openxmlformats.org/officeDocument/2006/relationships/hyperlink" Target="http://www.itu.int/pub/R-QUE-SG05/publications.aspx?lang=en&amp;parent=R-QUE-SG05&amp;r_que_group=WP5C" TargetMode="External"/><Relationship Id="rId157" Type="http://schemas.openxmlformats.org/officeDocument/2006/relationships/hyperlink" Target="http://www.itu.int/pub/R-QUE-SG05/publications.aspx?lang=en&amp;parent=R-QUE-SG05&amp;r_que_group=WP5C" TargetMode="External"/><Relationship Id="rId61" Type="http://schemas.openxmlformats.org/officeDocument/2006/relationships/hyperlink" Target="http://www.itu.int/pub/R-QUE-SG03/publications.aspx?lang=en&amp;parent=R-QUE-SG03.205" TargetMode="External"/><Relationship Id="rId82" Type="http://schemas.openxmlformats.org/officeDocument/2006/relationships/hyperlink" Target="http://www.itu.int/pub/R-QUE-SG03/publications.aspx?lang=en&amp;parent=R-QUE-SG03&amp;r_que_group=WP3L" TargetMode="External"/><Relationship Id="rId152" Type="http://schemas.openxmlformats.org/officeDocument/2006/relationships/hyperlink" Target="http://www.itu.int/pub/R-QUE-SG05/publications.aspx?lang=en&amp;parent=R-QUE-SG05.255" TargetMode="External"/><Relationship Id="rId19" Type="http://schemas.openxmlformats.org/officeDocument/2006/relationships/hyperlink" Target="http://www.itu.int/pub/R-QUE/en" TargetMode="External"/><Relationship Id="rId14" Type="http://schemas.openxmlformats.org/officeDocument/2006/relationships/hyperlink" Target="https://www.itu.int/md/choice_md.asp?id=D14-WTDC17-C-0024!A3!MSW-E&amp;lang=&amp;type=sitems" TargetMode="External"/><Relationship Id="rId30" Type="http://schemas.openxmlformats.org/officeDocument/2006/relationships/hyperlink" Target="http://www.itu.int/pub/R-QUE-SG01/publications.aspx?lang=en&amp;parent=R-QUE-SG01.210" TargetMode="External"/><Relationship Id="rId35" Type="http://schemas.openxmlformats.org/officeDocument/2006/relationships/hyperlink" Target="http://www.itu.int/pub/R-QUE-SG01/publications.aspx?lang=en&amp;parent=R-QUE-SG01&amp;r_que_group=WP1A" TargetMode="External"/><Relationship Id="rId56" Type="http://schemas.openxmlformats.org/officeDocument/2006/relationships/hyperlink" Target="http://www.itu.int/pub/R-QUE-SG03/publications.aspx?lang=en&amp;parent=R-QUE-SG03&amp;r_que_group=WP3L" TargetMode="External"/><Relationship Id="rId77" Type="http://schemas.openxmlformats.org/officeDocument/2006/relationships/hyperlink" Target="http://www.itu.int/pub/R-QUE-SG03/publications.aspx?lang=en&amp;parent=R-QUE-SG03.214" TargetMode="External"/><Relationship Id="rId100" Type="http://schemas.openxmlformats.org/officeDocument/2006/relationships/hyperlink" Target="http://www.itu.int/pub/R-QUE-SG05/publications.aspx?lang=en&amp;parent=R-QUE-SG05.1" TargetMode="External"/><Relationship Id="rId105" Type="http://schemas.openxmlformats.org/officeDocument/2006/relationships/hyperlink" Target="http://www.itu.int/pub/R-QUE-SG05/publications.aspx?lang=en&amp;parent=R-QUE-SG05&amp;r_que_group=WP5A" TargetMode="External"/><Relationship Id="rId126" Type="http://schemas.openxmlformats.org/officeDocument/2006/relationships/hyperlink" Target="http://www.itu.int/pub/R-QUE-SG05/publications.aspx?lang=en&amp;parent=R-QUE-SG05&amp;r_que_group=WP5D" TargetMode="External"/><Relationship Id="rId147" Type="http://schemas.openxmlformats.org/officeDocument/2006/relationships/hyperlink" Target="http://www.itu.int/pub/R-QUE-SG05/publications.aspx?lang=en&amp;parent=R-QUE-SG05&amp;r_que_group=WP5C" TargetMode="External"/><Relationship Id="rId168"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www.itu.int/pub/R-QUE-SG01/publications.aspx?lang=en&amp;parent=R-QUE-SG01&amp;r_que_group=WP1C" TargetMode="External"/><Relationship Id="rId72" Type="http://schemas.openxmlformats.org/officeDocument/2006/relationships/hyperlink" Target="http://www.itu.int/pub/R-QUE-SG03/publications.aspx?lang=en&amp;parent=R-QUE-SG03&amp;r_que_group=WP3K" TargetMode="External"/><Relationship Id="rId93" Type="http://schemas.openxmlformats.org/officeDocument/2006/relationships/hyperlink" Target="http://www.itu.int/pub/R-QUE-SG03/publications.aspx?lang=en&amp;parent=R-QUE-SG03&amp;r_que_group=WP3L" TargetMode="External"/><Relationship Id="rId98" Type="http://schemas.openxmlformats.org/officeDocument/2006/relationships/hyperlink" Target="http://www.itu.int/pub/R-QUE-SG03/publications.aspx?lang=en&amp;parent=R-QUE-SG03.233" TargetMode="External"/><Relationship Id="rId121" Type="http://schemas.openxmlformats.org/officeDocument/2006/relationships/hyperlink" Target="http://www.itu.int/pub/R-QUE-SG05/publications.aspx?lang=en&amp;parent=R-QUE-SG05.212" TargetMode="External"/><Relationship Id="rId142" Type="http://schemas.openxmlformats.org/officeDocument/2006/relationships/hyperlink" Target="http://www.itu.int/pub/R-QUE-SG05/publications.aspx?lang=en&amp;parent=R-QUE-SG05.248" TargetMode="External"/><Relationship Id="rId163" Type="http://schemas.openxmlformats.org/officeDocument/2006/relationships/header" Target="header2.xml"/><Relationship Id="rId3" Type="http://schemas.openxmlformats.org/officeDocument/2006/relationships/customXml" Target="../customXml/item3.xml"/><Relationship Id="rId25" Type="http://schemas.openxmlformats.org/officeDocument/2006/relationships/hyperlink" Target="http://www.itu.int/en/ITU-T/studygroups/2017-2020/Pages/default.aspx" TargetMode="External"/><Relationship Id="rId46" Type="http://schemas.openxmlformats.org/officeDocument/2006/relationships/hyperlink" Target="http://www.itu.int/pub/R-QUE-SG01/publications.aspx?lang=en&amp;parent=R-QUE-SG01.237" TargetMode="External"/><Relationship Id="rId67" Type="http://schemas.openxmlformats.org/officeDocument/2006/relationships/hyperlink" Target="http://www.itu.int/pub/R-QUE-SG03/publications.aspx?lang=en&amp;parent=R-QUE-SG03.208" TargetMode="External"/><Relationship Id="rId116" Type="http://schemas.openxmlformats.org/officeDocument/2006/relationships/hyperlink" Target="http://www.itu.int/pub/R-QUE-SG05/publications.aspx?lang=en&amp;parent=R-QUE-SG05.205" TargetMode="External"/><Relationship Id="rId137" Type="http://schemas.openxmlformats.org/officeDocument/2006/relationships/hyperlink" Target="http://www.itu.int/pub/R-QUE-SG05/publications.aspx?lang=en&amp;parent=R-QUE-SG05&amp;r_que_group=WP5D" TargetMode="External"/><Relationship Id="rId158" Type="http://schemas.openxmlformats.org/officeDocument/2006/relationships/hyperlink" Target="http://www.itu.int/pub/R-QUE-SG05/publications.aspx?lang=en&amp;parent=R-QUE-SG05.258" TargetMode="External"/><Relationship Id="rId20" Type="http://schemas.openxmlformats.org/officeDocument/2006/relationships/hyperlink" Target="http://www.itu.int/pub/R-REC/en" TargetMode="External"/><Relationship Id="rId41" Type="http://schemas.openxmlformats.org/officeDocument/2006/relationships/hyperlink" Target="http://www.itu.int/pub/R-QUE-SG01/publications.aspx?lang=en&amp;parent=R-QUE-SG01&amp;r_que_group=WP1C" TargetMode="External"/><Relationship Id="rId62" Type="http://schemas.openxmlformats.org/officeDocument/2006/relationships/hyperlink" Target="http://www.itu.int/pub/R-QUE-SG03/publications.aspx?lang=en&amp;parent=R-QUE-SG03&amp;r_que_group=WP3M" TargetMode="External"/><Relationship Id="rId83" Type="http://schemas.openxmlformats.org/officeDocument/2006/relationships/hyperlink" Target="http://www.itu.int/pub/R-QUE-SG03/publications.aspx?lang=en&amp;parent=R-QUE-SG03.225" TargetMode="External"/><Relationship Id="rId88" Type="http://schemas.openxmlformats.org/officeDocument/2006/relationships/hyperlink" Target="http://www.itu.int/pub/R-QUE-SG03/publications.aspx?lang=en&amp;parent=R-QUE-SG03.228" TargetMode="External"/><Relationship Id="rId111" Type="http://schemas.openxmlformats.org/officeDocument/2006/relationships/hyperlink" Target="http://www.itu.int/pub/R-QUE-SG05/publications.aspx?lang=en&amp;parent=R-QUE-SG05&amp;r_que_group=WP5D" TargetMode="External"/><Relationship Id="rId132" Type="http://schemas.openxmlformats.org/officeDocument/2006/relationships/hyperlink" Target="http://www.itu.int/pub/R-QUE-SG05/publications.aspx?lang=en&amp;parent=R-QUE-SG05&amp;r_que_group=WP5A" TargetMode="External"/><Relationship Id="rId153" Type="http://schemas.openxmlformats.org/officeDocument/2006/relationships/hyperlink" Target="http://www.itu.int/pub/R-QUE-SG05/publications.aspx?lang=en&amp;parent=R-QUE-SG05&amp;r_que_group=WP5C"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h.mazar@atd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8195631-0621-4ef9-95ef-599bc9c6e753" targetNamespace="http://schemas.microsoft.com/office/2006/metadata/properties" ma:root="true" ma:fieldsID="d41af5c836d734370eb92e7ee5f83852" ns2:_="" ns3:_="">
    <xsd:import namespace="996b2e75-67fd-4955-a3b0-5ab9934cb50b"/>
    <xsd:import namespace="18195631-0621-4ef9-95ef-599bc9c6e75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8195631-0621-4ef9-95ef-599bc9c6e75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8195631-0621-4ef9-95ef-599bc9c6e753">DPM</DPM_x0020_Author>
    <DPM_x0020_File_x0020_name xmlns="18195631-0621-4ef9-95ef-599bc9c6e753">D14-WTDC17-C-0028!!MSW-F</DPM_x0020_File_x0020_name>
    <DPM_x0020_Version xmlns="18195631-0621-4ef9-95ef-599bc9c6e753">DPM_2017.08.29.1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8195631-0621-4ef9-95ef-599bc9c6e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terms/"/>
    <ds:schemaRef ds:uri="http://purl.org/dc/elements/1.1/"/>
    <ds:schemaRef ds:uri="http://schemas.microsoft.com/office/2006/metadata/properties"/>
    <ds:schemaRef ds:uri="http://purl.org/dc/dcmitype/"/>
    <ds:schemaRef ds:uri="18195631-0621-4ef9-95ef-599bc9c6e753"/>
    <ds:schemaRef ds:uri="http://schemas.microsoft.com/office/infopath/2007/PartnerControls"/>
    <ds:schemaRef ds:uri="http://www.w3.org/XML/1998/namespace"/>
    <ds:schemaRef ds:uri="996b2e75-67fd-4955-a3b0-5ab9934cb50b"/>
    <ds:schemaRef ds:uri="http://schemas.openxmlformats.org/package/2006/metadata/core-properties"/>
  </ds:schemaRefs>
</ds:datastoreItem>
</file>

<file path=customXml/itemProps3.xml><?xml version="1.0" encoding="utf-8"?>
<ds:datastoreItem xmlns:ds="http://schemas.openxmlformats.org/officeDocument/2006/customXml" ds:itemID="{E3838A82-8D7E-45EF-B75B-6EC8CF2D4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2263</Words>
  <Characters>28910</Characters>
  <Application>Microsoft Office Word</Application>
  <DocSecurity>0</DocSecurity>
  <Lines>240</Lines>
  <Paragraphs>62</Paragraphs>
  <ScaleCrop>false</ScaleCrop>
  <HeadingPairs>
    <vt:vector size="2" baseType="variant">
      <vt:variant>
        <vt:lpstr>Title</vt:lpstr>
      </vt:variant>
      <vt:variant>
        <vt:i4>1</vt:i4>
      </vt:variant>
    </vt:vector>
  </HeadingPairs>
  <TitlesOfParts>
    <vt:vector size="1" baseType="lpstr">
      <vt:lpstr>D14-WTDC17-C-0028!!MSW-F</vt:lpstr>
    </vt:vector>
  </TitlesOfParts>
  <Manager>General Secretariat - Pool</Manager>
  <Company>International Telecommunication Union (ITU)</Company>
  <LinksUpToDate>false</LinksUpToDate>
  <CharactersWithSpaces>31111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D14-WTDC17-C-0028!!MSW-F</dc:title>
  <dc:creator>Documents Proposals Manager (DPM)</dc:creator>
  <cp:keywords>DPM_v2017.8.29.1_prod</cp:keywords>
  <dc:description/>
  <cp:lastModifiedBy>BDT - nd</cp:lastModifiedBy>
  <cp:revision>7</cp:revision>
  <cp:lastPrinted>2017-09-13T06:42:00Z</cp:lastPrinted>
  <dcterms:created xsi:type="dcterms:W3CDTF">2017-09-13T06:22:00Z</dcterms:created>
  <dcterms:modified xsi:type="dcterms:W3CDTF">2017-09-13T12:29:00Z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