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Tr="00B951D0">
        <w:trPr>
          <w:cantSplit/>
          <w:trHeight w:val="1134"/>
        </w:trPr>
        <w:tc>
          <w:tcPr>
            <w:tcW w:w="1276" w:type="dxa"/>
          </w:tcPr>
          <w:p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951D0" w:rsidRDefault="00B951D0" w:rsidP="00B951D0">
            <w:pPr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World Telecommunication Development</w:t>
            </w:r>
            <w:r>
              <w:rPr>
                <w:b/>
                <w:bCs/>
                <w:sz w:val="28"/>
                <w:szCs w:val="28"/>
              </w:rPr>
              <w:br/>
              <w:t>Conference 2017 (WTDC-17)</w:t>
            </w:r>
          </w:p>
          <w:p w:rsidR="00BC0382" w:rsidRPr="00421F93" w:rsidRDefault="00BC0382" w:rsidP="009B34FC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Buenos Aires, Argentina, 9-20 October 2017</w:t>
            </w:r>
          </w:p>
        </w:tc>
        <w:tc>
          <w:tcPr>
            <w:tcW w:w="3227" w:type="dxa"/>
          </w:tcPr>
          <w:p w:rsidR="00B951D0" w:rsidRPr="00D96B4B" w:rsidRDefault="009B34FC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441905</wp:posOffset>
                  </wp:positionH>
                  <wp:positionV relativeFrom="paragraph">
                    <wp:posOffset>114736</wp:posOffset>
                  </wp:positionV>
                  <wp:extent cx="1494790" cy="559435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130081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227" w:type="dxa"/>
          </w:tcPr>
          <w:p w:rsidR="00D83BF5" w:rsidRPr="00E07105" w:rsidRDefault="00130081" w:rsidP="008B565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rFonts w:ascii="Verdana" w:hAnsi="Verdana"/>
                <w:b/>
                <w:sz w:val="20"/>
              </w:rPr>
              <w:t>Document WTDC-17/28</w:t>
            </w:r>
            <w:r w:rsidR="008C65C7" w:rsidRPr="00841216">
              <w:rPr>
                <w:rFonts w:ascii="Verdana" w:hAnsi="Verdana"/>
                <w:b/>
                <w:sz w:val="20"/>
              </w:rPr>
              <w:t>-</w:t>
            </w:r>
            <w:r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F6024C" w:rsidP="00B951D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ascii="Verdana" w:hAnsi="Verdana"/>
                <w:b/>
                <w:sz w:val="20"/>
              </w:rPr>
              <w:t>4</w:t>
            </w:r>
            <w:r w:rsidR="00130081" w:rsidRPr="00841216">
              <w:rPr>
                <w:rFonts w:ascii="Verdana" w:hAnsi="Verdana"/>
                <w:b/>
                <w:sz w:val="20"/>
              </w:rPr>
              <w:t xml:space="preserve"> September 2017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227" w:type="dxa"/>
          </w:tcPr>
          <w:p w:rsidR="00D83BF5" w:rsidRPr="00D96B4B" w:rsidRDefault="00130081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D83BF5" w:rsidRDefault="00130081" w:rsidP="009B34FC">
            <w:pPr>
              <w:pStyle w:val="Source"/>
              <w:spacing w:before="240" w:after="240"/>
            </w:pPr>
            <w:r>
              <w:t>ATDI</w:t>
            </w:r>
          </w:p>
        </w:tc>
      </w:tr>
      <w:tr w:rsidR="00D83BF5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Pr="00ED5132" w:rsidRDefault="00A61139" w:rsidP="0048040C">
            <w:pPr>
              <w:pStyle w:val="Title1"/>
              <w:spacing w:before="120" w:after="120"/>
            </w:pPr>
            <w:r w:rsidRPr="00A61139">
              <w:t>Sup</w:t>
            </w:r>
            <w:r w:rsidR="007523EA">
              <w:t>p</w:t>
            </w:r>
            <w:r w:rsidRPr="00A61139">
              <w:t>ress</w:t>
            </w:r>
            <w:r w:rsidR="007523EA">
              <w:t>ion</w:t>
            </w:r>
            <w:r w:rsidRPr="00A61139">
              <w:t xml:space="preserve"> or absolute change of Question 9/2</w:t>
            </w:r>
          </w:p>
        </w:tc>
      </w:tr>
      <w:tr w:rsidR="00D83BF5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B911B2" w:rsidRDefault="00D83BF5" w:rsidP="0048040C">
            <w:pPr>
              <w:pStyle w:val="Title2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B3E24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FB3E24" w:rsidRPr="00A61139" w:rsidRDefault="00FB3E24" w:rsidP="00FB3E24">
            <w:pPr>
              <w:jc w:val="center"/>
            </w:pPr>
          </w:p>
        </w:tc>
      </w:tr>
      <w:bookmarkEnd w:id="6"/>
      <w:bookmarkEnd w:id="7"/>
      <w:tr w:rsidR="00E34AAB" w:rsidRPr="005F5FC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1" w:rsidRDefault="004D6A41" w:rsidP="004D6A41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Priority area:</w:t>
            </w:r>
            <w:r>
              <w:rPr>
                <w:rFonts w:ascii="Calibri" w:eastAsia="SimSun" w:hAnsi="Calibri" w:cs="Traditional Arabic"/>
                <w:szCs w:val="24"/>
              </w:rPr>
              <w:tab/>
              <w:t>-</w:t>
            </w:r>
            <w:r>
              <w:rPr>
                <w:rFonts w:ascii="Calibri" w:eastAsia="SimSun" w:hAnsi="Calibri" w:cs="Traditional Arabic"/>
                <w:szCs w:val="24"/>
              </w:rPr>
              <w:tab/>
              <w:t>Study Group Questions</w:t>
            </w:r>
            <w:r w:rsidR="005F5FCB">
              <w:rPr>
                <w:rFonts w:ascii="Calibri" w:eastAsia="SimSun" w:hAnsi="Calibri" w:cs="Traditional Arabic"/>
                <w:szCs w:val="24"/>
              </w:rPr>
              <w:br/>
            </w:r>
            <w:r w:rsidR="005F5FCB">
              <w:rPr>
                <w:rFonts w:ascii="Calibri" w:eastAsia="SimSun" w:hAnsi="Calibri" w:cs="Traditional Arabic"/>
                <w:szCs w:val="24"/>
              </w:rPr>
              <w:tab/>
            </w:r>
            <w:r w:rsidR="005F5FCB">
              <w:rPr>
                <w:rFonts w:ascii="Calibri" w:eastAsia="SimSun" w:hAnsi="Calibri" w:cs="Traditional Arabic"/>
                <w:szCs w:val="24"/>
              </w:rPr>
              <w:tab/>
            </w:r>
            <w:r w:rsidR="005F5FCB">
              <w:rPr>
                <w:rFonts w:ascii="Calibri" w:eastAsia="SimSun" w:hAnsi="Calibri" w:cs="Traditional Arabic"/>
                <w:szCs w:val="24"/>
              </w:rPr>
              <w:tab/>
              <w:t>-</w:t>
            </w:r>
            <w:r w:rsidR="005F5FCB">
              <w:rPr>
                <w:rFonts w:ascii="Calibri" w:eastAsia="SimSun" w:hAnsi="Calibri" w:cs="Traditional Arabic"/>
                <w:szCs w:val="24"/>
              </w:rPr>
              <w:tab/>
              <w:t>Resolutions and recommendations</w:t>
            </w:r>
            <w:bookmarkStart w:id="8" w:name="_GoBack"/>
            <w:bookmarkEnd w:id="8"/>
          </w:p>
          <w:p w:rsidR="004D6A41" w:rsidRDefault="004D6A41" w:rsidP="004D6A41">
            <w:pPr>
              <w:rPr>
                <w:rFonts w:ascii="Calibri" w:eastAsia="SimSun" w:hAnsi="Calibri" w:cs="Traditional Arabic"/>
                <w:b/>
                <w:bCs/>
                <w:szCs w:val="24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</w:rPr>
              <w:t>Summary:</w:t>
            </w:r>
          </w:p>
          <w:p w:rsidR="004D6A41" w:rsidRDefault="004D6A41" w:rsidP="00E579CA">
            <w:pPr>
              <w:rPr>
                <w:szCs w:val="24"/>
              </w:rPr>
            </w:pPr>
            <w:r w:rsidRPr="00E73018">
              <w:rPr>
                <w:szCs w:val="24"/>
              </w:rPr>
              <w:t xml:space="preserve">ITU-D Question (Q) </w:t>
            </w:r>
            <w:hyperlink r:id="rId14" w:history="1">
              <w:r w:rsidRPr="00E73018">
                <w:rPr>
                  <w:rStyle w:val="Hyperlink"/>
                  <w:szCs w:val="24"/>
                </w:rPr>
                <w:t>9/2</w:t>
              </w:r>
            </w:hyperlink>
            <w:r w:rsidRPr="00E73018">
              <w:rPr>
                <w:szCs w:val="24"/>
              </w:rPr>
              <w:t xml:space="preserve"> is titled ‘Identification of </w:t>
            </w:r>
            <w:bookmarkStart w:id="9" w:name="_Hlk492032856"/>
            <w:r w:rsidRPr="00E73018">
              <w:rPr>
                <w:szCs w:val="24"/>
              </w:rPr>
              <w:t>study topics in the ITU-T and ITU-R study groups, which are of particular interest to developing countries</w:t>
            </w:r>
            <w:bookmarkEnd w:id="9"/>
            <w:r w:rsidRPr="00E73018">
              <w:rPr>
                <w:szCs w:val="24"/>
              </w:rPr>
              <w:t xml:space="preserve">’. The Final Report appears as Document </w:t>
            </w:r>
            <w:hyperlink r:id="rId15" w:history="1">
              <w:r w:rsidRPr="00E73018">
                <w:rPr>
                  <w:rStyle w:val="Hyperlink"/>
                  <w:szCs w:val="24"/>
                </w:rPr>
                <w:t>2/489</w:t>
              </w:r>
            </w:hyperlink>
            <w:r w:rsidRPr="00E73018">
              <w:rPr>
                <w:szCs w:val="24"/>
              </w:rPr>
              <w:t xml:space="preserve"> of 16 May 2017. </w:t>
            </w:r>
            <w:r>
              <w:rPr>
                <w:szCs w:val="24"/>
              </w:rPr>
              <w:t xml:space="preserve">There is no need to prepare future </w:t>
            </w:r>
            <w:r w:rsidRPr="00E73018">
              <w:rPr>
                <w:szCs w:val="24"/>
              </w:rPr>
              <w:t>Q9/2 Report</w:t>
            </w:r>
            <w:r>
              <w:rPr>
                <w:szCs w:val="24"/>
              </w:rPr>
              <w:t xml:space="preserve">, to </w:t>
            </w:r>
            <w:r w:rsidRPr="00E73018">
              <w:rPr>
                <w:szCs w:val="24"/>
              </w:rPr>
              <w:t>include general information, easily found at ITU website.</w:t>
            </w:r>
            <w:r>
              <w:rPr>
                <w:szCs w:val="24"/>
              </w:rPr>
              <w:t xml:space="preserve"> </w:t>
            </w:r>
            <w:r w:rsidRPr="00E73018">
              <w:rPr>
                <w:szCs w:val="24"/>
              </w:rPr>
              <w:t xml:space="preserve">In addition to its </w:t>
            </w:r>
            <w:r>
              <w:rPr>
                <w:szCs w:val="24"/>
              </w:rPr>
              <w:t xml:space="preserve">RF planning-tools assisting to developing and least developed countries,  </w:t>
            </w:r>
            <w:r w:rsidRPr="00E73018">
              <w:rPr>
                <w:szCs w:val="24"/>
              </w:rPr>
              <w:t>contributions to ITU-D Study Groups 1 and 2, ATDI is most active at ITU-R Study Groups 1 (Spectrum Management), 3 (Propagation) and 5 (Terrestrial Services) and ITU-T Study Group (SG) 5 (Environment and circular economy).</w:t>
            </w:r>
            <w:r>
              <w:rPr>
                <w:szCs w:val="24"/>
              </w:rPr>
              <w:t xml:space="preserve"> </w:t>
            </w:r>
          </w:p>
          <w:p w:rsidR="004D6A41" w:rsidRDefault="004D6A41" w:rsidP="00E579CA">
            <w:pPr>
              <w:rPr>
                <w:szCs w:val="24"/>
              </w:rPr>
            </w:pPr>
            <w:r w:rsidRPr="00E73018">
              <w:rPr>
                <w:szCs w:val="24"/>
              </w:rPr>
              <w:t>We couldn’t find a specific WTDC Resolution to ask the study of Q9/2. The onl</w:t>
            </w:r>
            <w:r w:rsidR="00E579CA">
              <w:rPr>
                <w:szCs w:val="24"/>
              </w:rPr>
              <w:t>y Resolution mentioned in the Q</w:t>
            </w:r>
            <w:r w:rsidRPr="00E73018">
              <w:rPr>
                <w:szCs w:val="24"/>
              </w:rPr>
              <w:t>9/2 Report is ‘</w:t>
            </w:r>
            <w:r w:rsidRPr="00E73018">
              <w:rPr>
                <w:szCs w:val="24"/>
                <w:lang w:val="en-US"/>
              </w:rPr>
              <w:t>WTDC Resolution 9 (Rev. Dubai, 2014) on ‘participation of countries, particularly developing countries, in spectrum management’.</w:t>
            </w:r>
            <w:r>
              <w:rPr>
                <w:szCs w:val="24"/>
                <w:lang w:val="en-US"/>
              </w:rPr>
              <w:t xml:space="preserve"> In </w:t>
            </w:r>
            <w:hyperlink r:id="rId16" w:history="1">
              <w:r w:rsidRPr="00E73018">
                <w:rPr>
                  <w:rStyle w:val="Hyperlink"/>
                  <w:szCs w:val="24"/>
                  <w:lang w:val="en-US"/>
                </w:rPr>
                <w:t>Addendum 3 to Document WTDC-17/24</w:t>
              </w:r>
            </w:hyperlink>
            <w:r>
              <w:rPr>
                <w:szCs w:val="24"/>
                <w:lang w:val="en-US"/>
              </w:rPr>
              <w:t xml:space="preserve"> </w:t>
            </w:r>
            <w:r w:rsidRPr="00E73018">
              <w:rPr>
                <w:szCs w:val="24"/>
                <w:lang w:val="en-US"/>
              </w:rPr>
              <w:t>22 August 2017</w:t>
            </w:r>
            <w:r>
              <w:rPr>
                <w:szCs w:val="24"/>
                <w:lang w:val="en-US"/>
              </w:rPr>
              <w:t xml:space="preserve">, CEPT </w:t>
            </w:r>
            <w:r w:rsidRPr="00E73018">
              <w:rPr>
                <w:szCs w:val="24"/>
                <w:lang w:val="en-US"/>
              </w:rPr>
              <w:t>Member States</w:t>
            </w:r>
            <w:r>
              <w:rPr>
                <w:szCs w:val="24"/>
                <w:lang w:val="en-US"/>
              </w:rPr>
              <w:t xml:space="preserve"> propose to </w:t>
            </w:r>
            <w:r w:rsidRPr="00A8148B">
              <w:rPr>
                <w:szCs w:val="24"/>
                <w:u w:val="single"/>
                <w:lang w:val="en-US"/>
              </w:rPr>
              <w:t>suppress</w:t>
            </w:r>
            <w:r>
              <w:rPr>
                <w:szCs w:val="24"/>
                <w:lang w:val="en-US"/>
              </w:rPr>
              <w:t xml:space="preserve"> </w:t>
            </w:r>
            <w:r w:rsidRPr="00346974">
              <w:rPr>
                <w:i/>
                <w:iCs/>
                <w:szCs w:val="24"/>
              </w:rPr>
              <w:t>resolves</w:t>
            </w:r>
            <w:r w:rsidRPr="00346974">
              <w:rPr>
                <w:szCs w:val="24"/>
                <w:lang w:val="en-US"/>
              </w:rPr>
              <w:t xml:space="preserve"> 1 in Resolution 9: </w:t>
            </w:r>
            <w:r w:rsidRPr="00E579CA">
              <w:rPr>
                <w:szCs w:val="24"/>
              </w:rPr>
              <w:t>to prepare a report</w:t>
            </w:r>
            <w:r w:rsidRPr="00346974">
              <w:rPr>
                <w:szCs w:val="24"/>
              </w:rPr>
              <w:t xml:space="preserve"> within the next study period on national technic</w:t>
            </w:r>
            <w:r w:rsidRPr="00770FFE">
              <w:rPr>
                <w:szCs w:val="24"/>
              </w:rPr>
              <w:t>al, economic and financial approaches to, and challenges of, spectrum management and spectrum monitoring…</w:t>
            </w:r>
            <w:r>
              <w:rPr>
                <w:szCs w:val="24"/>
              </w:rPr>
              <w:t xml:space="preserve"> </w:t>
            </w:r>
            <w:r w:rsidRPr="00770FFE">
              <w:rPr>
                <w:szCs w:val="24"/>
              </w:rPr>
              <w:t xml:space="preserve"> </w:t>
            </w:r>
          </w:p>
          <w:p w:rsidR="004D6A41" w:rsidRDefault="004D6A41" w:rsidP="004D6A41">
            <w:pPr>
              <w:rPr>
                <w:rFonts w:ascii="Calibri" w:eastAsia="SimSun" w:hAnsi="Calibri" w:cs="Traditional Arabic"/>
                <w:b/>
                <w:bCs/>
                <w:szCs w:val="24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</w:rPr>
              <w:t>Expected results:</w:t>
            </w:r>
          </w:p>
          <w:p w:rsidR="004D6A41" w:rsidRPr="00E579CA" w:rsidRDefault="004D6A41" w:rsidP="00E579CA">
            <w:pPr>
              <w:pStyle w:val="ListParagraph"/>
              <w:numPr>
                <w:ilvl w:val="0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contextualSpacing w:val="0"/>
              <w:rPr>
                <w:szCs w:val="24"/>
              </w:rPr>
            </w:pPr>
            <w:r w:rsidRPr="00E579CA">
              <w:rPr>
                <w:szCs w:val="24"/>
                <w:u w:val="single"/>
              </w:rPr>
              <w:t>ATDI proposes to delete Question 9/2</w:t>
            </w:r>
            <w:r w:rsidRPr="00E579CA">
              <w:rPr>
                <w:szCs w:val="24"/>
              </w:rPr>
              <w:t>.</w:t>
            </w:r>
          </w:p>
          <w:p w:rsidR="004D6A41" w:rsidRPr="00A8148B" w:rsidRDefault="004D6A41" w:rsidP="00E579CA">
            <w:pPr>
              <w:pStyle w:val="ListParagraph"/>
              <w:numPr>
                <w:ilvl w:val="0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contextualSpacing w:val="0"/>
              <w:rPr>
                <w:sz w:val="28"/>
                <w:szCs w:val="28"/>
              </w:rPr>
            </w:pPr>
            <w:r w:rsidRPr="00A8148B">
              <w:rPr>
                <w:szCs w:val="24"/>
                <w:u w:val="single"/>
                <w:lang w:val="en-US"/>
              </w:rPr>
              <w:t xml:space="preserve">If WTDC-17 maintains </w:t>
            </w:r>
            <w:r w:rsidRPr="00A8148B">
              <w:rPr>
                <w:i/>
                <w:iCs/>
                <w:szCs w:val="24"/>
                <w:u w:val="single"/>
                <w:lang w:val="en-US"/>
              </w:rPr>
              <w:t>resolves</w:t>
            </w:r>
            <w:r w:rsidRPr="00A8148B">
              <w:rPr>
                <w:szCs w:val="24"/>
                <w:u w:val="single"/>
                <w:lang w:val="en-US"/>
              </w:rPr>
              <w:t xml:space="preserve"> 1</w:t>
            </w:r>
            <w:r w:rsidRPr="00A8148B">
              <w:rPr>
                <w:szCs w:val="24"/>
                <w:lang w:val="en-US"/>
              </w:rPr>
              <w:t xml:space="preserve"> in WTDC Resolution 9, </w:t>
            </w:r>
            <w:r w:rsidRPr="00E579CA">
              <w:rPr>
                <w:szCs w:val="24"/>
                <w:u w:val="single"/>
                <w:lang w:val="en-US"/>
              </w:rPr>
              <w:t>WTDC may retitle Q 9/2</w:t>
            </w:r>
            <w:r w:rsidRPr="00A8148B">
              <w:rPr>
                <w:szCs w:val="24"/>
                <w:lang w:val="en-US"/>
              </w:rPr>
              <w:t xml:space="preserve"> (or Q 9/1, if Resolution 9 stays in ITU-D SG1)</w:t>
            </w:r>
            <w:r>
              <w:rPr>
                <w:szCs w:val="24"/>
                <w:lang w:val="en-US"/>
              </w:rPr>
              <w:t xml:space="preserve">. The new title </w:t>
            </w:r>
            <w:r w:rsidRPr="00A8148B">
              <w:rPr>
                <w:szCs w:val="24"/>
                <w:lang w:val="en-US"/>
              </w:rPr>
              <w:t>‘participation of countries, particularly developing countries, in spectrum management’</w:t>
            </w:r>
            <w:r>
              <w:rPr>
                <w:szCs w:val="24"/>
                <w:lang w:val="en-US"/>
              </w:rPr>
              <w:t>,</w:t>
            </w:r>
            <w:r w:rsidRPr="00A8148B">
              <w:rPr>
                <w:szCs w:val="24"/>
                <w:lang w:val="en-US"/>
              </w:rPr>
              <w:t xml:space="preserve"> and change </w:t>
            </w:r>
            <w:r>
              <w:rPr>
                <w:szCs w:val="24"/>
                <w:lang w:val="en-US"/>
              </w:rPr>
              <w:t xml:space="preserve">all </w:t>
            </w:r>
            <w:r w:rsidRPr="00A8148B">
              <w:rPr>
                <w:szCs w:val="24"/>
                <w:lang w:val="en-US"/>
              </w:rPr>
              <w:t xml:space="preserve">the </w:t>
            </w:r>
            <w:r>
              <w:rPr>
                <w:szCs w:val="24"/>
                <w:lang w:val="en-US"/>
              </w:rPr>
              <w:t xml:space="preserve">text of the </w:t>
            </w:r>
            <w:r w:rsidRPr="00A8148B">
              <w:rPr>
                <w:szCs w:val="24"/>
                <w:lang w:val="en-US"/>
              </w:rPr>
              <w:t>Question accordingly</w:t>
            </w:r>
            <w:r>
              <w:rPr>
                <w:szCs w:val="24"/>
                <w:lang w:val="en-US"/>
              </w:rPr>
              <w:t>; thus,</w:t>
            </w:r>
            <w:r w:rsidRPr="00A8148B">
              <w:rPr>
                <w:szCs w:val="24"/>
                <w:lang w:val="en-US"/>
              </w:rPr>
              <w:t xml:space="preserve"> in order to serve framework for the new Report </w:t>
            </w:r>
            <w:r>
              <w:rPr>
                <w:szCs w:val="24"/>
                <w:lang w:val="en-US"/>
              </w:rPr>
              <w:t xml:space="preserve">of </w:t>
            </w:r>
            <w:r w:rsidRPr="00A8148B">
              <w:rPr>
                <w:szCs w:val="24"/>
                <w:lang w:val="en-US"/>
              </w:rPr>
              <w:t>Resolution 9.</w:t>
            </w:r>
          </w:p>
          <w:p w:rsidR="004D6A41" w:rsidRDefault="004D6A41" w:rsidP="004D6A41">
            <w:pPr>
              <w:rPr>
                <w:rFonts w:ascii="Calibri" w:eastAsia="SimSun" w:hAnsi="Calibri" w:cs="Traditional Arabic"/>
                <w:b/>
                <w:bCs/>
                <w:szCs w:val="24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References:</w:t>
            </w:r>
          </w:p>
          <w:p w:rsidR="00E34AAB" w:rsidRPr="004D6A41" w:rsidRDefault="004D6A41" w:rsidP="004D6A41">
            <w:pPr>
              <w:spacing w:after="240"/>
              <w:rPr>
                <w:szCs w:val="24"/>
                <w:lang w:val="fr-CH"/>
              </w:rPr>
            </w:pPr>
            <w:r w:rsidRPr="008B723C">
              <w:rPr>
                <w:szCs w:val="24"/>
                <w:lang w:val="en-US"/>
              </w:rPr>
              <w:lastRenderedPageBreak/>
              <w:t xml:space="preserve">WTDC-14 </w:t>
            </w:r>
            <w:hyperlink r:id="rId17" w:history="1">
              <w:r w:rsidRPr="008B723C">
                <w:rPr>
                  <w:rStyle w:val="Hyperlink"/>
                  <w:szCs w:val="24"/>
                  <w:lang w:val="en-US"/>
                </w:rPr>
                <w:t>Resolution 9</w:t>
              </w:r>
            </w:hyperlink>
            <w:r w:rsidRPr="008B723C">
              <w:rPr>
                <w:szCs w:val="24"/>
                <w:lang w:val="en-US"/>
              </w:rPr>
              <w:t xml:space="preserve">; ITU-D SG2 </w:t>
            </w:r>
            <w:hyperlink r:id="rId18" w:history="1">
              <w:r w:rsidRPr="008B723C">
                <w:rPr>
                  <w:rStyle w:val="Hyperlink"/>
                  <w:szCs w:val="24"/>
                  <w:lang w:val="en-US"/>
                </w:rPr>
                <w:t>Q 9/2</w:t>
              </w:r>
            </w:hyperlink>
            <w:r w:rsidRPr="008B723C">
              <w:rPr>
                <w:szCs w:val="24"/>
                <w:lang w:val="en-US"/>
              </w:rPr>
              <w:t xml:space="preserve">; </w:t>
            </w:r>
            <w:hyperlink r:id="rId19" w:history="1">
              <w:r w:rsidRPr="008B723C">
                <w:rPr>
                  <w:rStyle w:val="Hyperlink"/>
                  <w:szCs w:val="24"/>
                  <w:lang w:val="en-US"/>
                </w:rPr>
                <w:t>Addendum 3 to Document WTDC-17/24</w:t>
              </w:r>
            </w:hyperlink>
            <w:r w:rsidRPr="00A8148B">
              <w:rPr>
                <w:rStyle w:val="Hyperlink"/>
                <w:color w:val="auto"/>
                <w:szCs w:val="24"/>
                <w:u w:val="none"/>
                <w:lang w:val="en-US"/>
              </w:rPr>
              <w:t xml:space="preserve">; </w:t>
            </w:r>
            <w:hyperlink r:id="rId20" w:history="1">
              <w:r w:rsidRPr="008B723C">
                <w:rPr>
                  <w:rStyle w:val="Hyperlink"/>
                  <w:szCs w:val="24"/>
                  <w:lang w:val="en-US"/>
                </w:rPr>
                <w:t>ITU-D Questions</w:t>
              </w:r>
            </w:hyperlink>
            <w:r w:rsidRPr="008B723C">
              <w:rPr>
                <w:rStyle w:val="Hyperlink"/>
                <w:color w:val="auto"/>
                <w:szCs w:val="24"/>
                <w:u w:val="none"/>
                <w:lang w:val="en-US"/>
              </w:rPr>
              <w:t xml:space="preserve">. </w:t>
            </w:r>
            <w:hyperlink r:id="rId21" w:history="1">
              <w:r w:rsidRPr="00D20942">
                <w:rPr>
                  <w:rStyle w:val="Hyperlink"/>
                  <w:rFonts w:cs="Arial"/>
                  <w:color w:val="3789BD"/>
                  <w:szCs w:val="24"/>
                  <w:bdr w:val="none" w:sz="0" w:space="0" w:color="auto" w:frame="1"/>
                  <w:lang w:val="fr-CH"/>
                </w:rPr>
                <w:t>ITU-R Questions</w:t>
              </w:r>
            </w:hyperlink>
            <w:r w:rsidRPr="00D20942">
              <w:rPr>
                <w:rFonts w:cs="Arial"/>
                <w:color w:val="444444"/>
                <w:szCs w:val="24"/>
                <w:lang w:val="fr-CH"/>
              </w:rPr>
              <w:t xml:space="preserve">; </w:t>
            </w:r>
            <w:hyperlink r:id="rId22" w:history="1">
              <w:r w:rsidRPr="00D20942">
                <w:rPr>
                  <w:rStyle w:val="Hyperlink"/>
                  <w:rFonts w:cs="Arial"/>
                  <w:color w:val="3789BD"/>
                  <w:szCs w:val="24"/>
                  <w:bdr w:val="none" w:sz="0" w:space="0" w:color="auto" w:frame="1"/>
                  <w:lang w:val="fr-CH"/>
                </w:rPr>
                <w:t xml:space="preserve">ITU-R </w:t>
              </w:r>
              <w:proofErr w:type="spellStart"/>
              <w:r w:rsidRPr="00D20942">
                <w:rPr>
                  <w:rStyle w:val="Hyperlink"/>
                  <w:rFonts w:cs="Arial"/>
                  <w:color w:val="3789BD"/>
                  <w:szCs w:val="24"/>
                  <w:bdr w:val="none" w:sz="0" w:space="0" w:color="auto" w:frame="1"/>
                  <w:lang w:val="fr-CH"/>
                </w:rPr>
                <w:t>Recommendations</w:t>
              </w:r>
              <w:proofErr w:type="spellEnd"/>
            </w:hyperlink>
            <w:r w:rsidRPr="00D20942">
              <w:rPr>
                <w:rFonts w:cs="Arial"/>
                <w:color w:val="444444"/>
                <w:szCs w:val="24"/>
                <w:lang w:val="fr-CH"/>
              </w:rPr>
              <w:t xml:space="preserve">; </w:t>
            </w:r>
            <w:hyperlink r:id="rId23" w:history="1">
              <w:r w:rsidRPr="00D20942">
                <w:rPr>
                  <w:rStyle w:val="Hyperlink"/>
                  <w:rFonts w:cs="Arial"/>
                  <w:color w:val="3789BD"/>
                  <w:szCs w:val="24"/>
                  <w:bdr w:val="none" w:sz="0" w:space="0" w:color="auto" w:frame="1"/>
                  <w:lang w:val="fr-CH"/>
                </w:rPr>
                <w:t>ITU-R Reports</w:t>
              </w:r>
            </w:hyperlink>
            <w:r w:rsidRPr="00D20942">
              <w:rPr>
                <w:rFonts w:cs="Arial"/>
                <w:color w:val="444444"/>
                <w:szCs w:val="24"/>
                <w:lang w:val="fr-CH"/>
              </w:rPr>
              <w:t xml:space="preserve">, </w:t>
            </w:r>
            <w:hyperlink r:id="rId24" w:history="1">
              <w:proofErr w:type="spellStart"/>
              <w:r w:rsidRPr="00D20942">
                <w:rPr>
                  <w:rStyle w:val="Hyperlink"/>
                  <w:rFonts w:cs="Arial"/>
                  <w:color w:val="3789BD"/>
                  <w:szCs w:val="24"/>
                  <w:bdr w:val="none" w:sz="0" w:space="0" w:color="auto" w:frame="1"/>
                  <w:lang w:val="fr-CH"/>
                </w:rPr>
                <w:t>Handbooks</w:t>
              </w:r>
              <w:proofErr w:type="spellEnd"/>
            </w:hyperlink>
            <w:r w:rsidRPr="00D20942">
              <w:rPr>
                <w:rFonts w:cs="Arial"/>
                <w:color w:val="444444"/>
                <w:szCs w:val="24"/>
                <w:lang w:val="fr-CH"/>
              </w:rPr>
              <w:t xml:space="preserve">. </w:t>
            </w:r>
            <w:hyperlink r:id="rId25" w:history="1">
              <w:r w:rsidRPr="00D20942">
                <w:rPr>
                  <w:rStyle w:val="Hyperlink"/>
                  <w:rFonts w:cs="Arial"/>
                  <w:szCs w:val="24"/>
                  <w:lang w:val="fr-CH"/>
                </w:rPr>
                <w:t xml:space="preserve">ITU-T </w:t>
              </w:r>
              <w:proofErr w:type="spellStart"/>
              <w:r w:rsidRPr="00D20942">
                <w:rPr>
                  <w:rStyle w:val="Hyperlink"/>
                  <w:rFonts w:cs="Arial"/>
                  <w:szCs w:val="24"/>
                  <w:lang w:val="fr-CH"/>
                </w:rPr>
                <w:t>Recommendations</w:t>
              </w:r>
              <w:proofErr w:type="spellEnd"/>
            </w:hyperlink>
            <w:r w:rsidRPr="00D20942">
              <w:rPr>
                <w:rFonts w:cs="Arial"/>
                <w:color w:val="444444"/>
                <w:szCs w:val="24"/>
                <w:lang w:val="fr-CH"/>
              </w:rPr>
              <w:t xml:space="preserve">; </w:t>
            </w:r>
            <w:hyperlink r:id="rId26" w:history="1">
              <w:r w:rsidRPr="00D20942">
                <w:rPr>
                  <w:rStyle w:val="Hyperlink"/>
                  <w:rFonts w:cs="Arial"/>
                  <w:szCs w:val="24"/>
                  <w:bdr w:val="none" w:sz="0" w:space="0" w:color="auto" w:frame="1"/>
                  <w:shd w:val="clear" w:color="auto" w:fill="FFFFFF"/>
                  <w:lang w:val="fr-CH"/>
                </w:rPr>
                <w:t xml:space="preserve">ITU-T </w:t>
              </w:r>
              <w:proofErr w:type="spellStart"/>
              <w:r w:rsidRPr="00D20942">
                <w:rPr>
                  <w:rStyle w:val="Hyperlink"/>
                  <w:rFonts w:cs="Arial"/>
                  <w:szCs w:val="24"/>
                  <w:bdr w:val="none" w:sz="0" w:space="0" w:color="auto" w:frame="1"/>
                  <w:shd w:val="clear" w:color="auto" w:fill="FFFFFF"/>
                  <w:lang w:val="fr-CH"/>
                </w:rPr>
                <w:t>Handbooks</w:t>
              </w:r>
              <w:proofErr w:type="spellEnd"/>
            </w:hyperlink>
            <w:r w:rsidRPr="00D20942">
              <w:rPr>
                <w:szCs w:val="24"/>
                <w:lang w:val="fr-CH"/>
              </w:rPr>
              <w:t xml:space="preserve">; </w:t>
            </w:r>
            <w:hyperlink r:id="rId27" w:history="1">
              <w:r w:rsidRPr="00D20942">
                <w:rPr>
                  <w:rStyle w:val="Hyperlink"/>
                  <w:szCs w:val="24"/>
                  <w:lang w:val="fr-CH"/>
                </w:rPr>
                <w:t>ITU-T Questions</w:t>
              </w:r>
            </w:hyperlink>
            <w:r w:rsidRPr="00D20942">
              <w:rPr>
                <w:szCs w:val="24"/>
                <w:lang w:val="fr-CH"/>
              </w:rPr>
              <w:t>.</w:t>
            </w:r>
          </w:p>
        </w:tc>
      </w:tr>
    </w:tbl>
    <w:p w:rsidR="001D7CE4" w:rsidRPr="004D6A41" w:rsidRDefault="001D7CE4" w:rsidP="0037069D">
      <w:pPr>
        <w:rPr>
          <w:lang w:val="fr-CH"/>
        </w:rPr>
      </w:pPr>
    </w:p>
    <w:p w:rsidR="00C26DD5" w:rsidRPr="004D6A41" w:rsidRDefault="00C26DD5">
      <w:pPr>
        <w:overflowPunct/>
        <w:autoSpaceDE/>
        <w:autoSpaceDN/>
        <w:adjustRightInd/>
        <w:spacing w:before="0"/>
        <w:textAlignment w:val="auto"/>
        <w:rPr>
          <w:szCs w:val="24"/>
          <w:lang w:val="fr-CH"/>
        </w:rPr>
      </w:pPr>
      <w:r w:rsidRPr="004D6A41">
        <w:rPr>
          <w:szCs w:val="24"/>
          <w:lang w:val="fr-CH"/>
        </w:rPr>
        <w:br w:type="page"/>
      </w:r>
    </w:p>
    <w:p w:rsidR="005610A0" w:rsidRDefault="001B2D2B" w:rsidP="005610A0">
      <w:pPr>
        <w:pStyle w:val="Sectiontitle"/>
      </w:pPr>
      <w:r>
        <w:lastRenderedPageBreak/>
        <w:t>STUDY GROUP 2</w:t>
      </w:r>
    </w:p>
    <w:p w:rsidR="00E34AAB" w:rsidRDefault="001B2D2B">
      <w:pPr>
        <w:pStyle w:val="Proposal"/>
      </w:pPr>
      <w:r>
        <w:rPr>
          <w:b/>
        </w:rPr>
        <w:t>SUP</w:t>
      </w:r>
      <w:r>
        <w:tab/>
        <w:t>ATDI/28/1</w:t>
      </w:r>
    </w:p>
    <w:p w:rsidR="005610A0" w:rsidRDefault="001B2D2B" w:rsidP="005610A0">
      <w:pPr>
        <w:pStyle w:val="QuestionNo"/>
      </w:pPr>
      <w:bookmarkStart w:id="10" w:name="_Toc393980159"/>
      <w:r w:rsidRPr="002D492B">
        <w:rPr>
          <w:caps w:val="0"/>
        </w:rPr>
        <w:t xml:space="preserve">QUESTION </w:t>
      </w:r>
      <w:r>
        <w:rPr>
          <w:caps w:val="0"/>
        </w:rPr>
        <w:t>9/</w:t>
      </w:r>
      <w:r w:rsidRPr="00F65480">
        <w:rPr>
          <w:caps w:val="0"/>
        </w:rPr>
        <w:t>2</w:t>
      </w:r>
      <w:bookmarkEnd w:id="10"/>
    </w:p>
    <w:p w:rsidR="005610A0" w:rsidRPr="002D492B" w:rsidRDefault="001B2D2B" w:rsidP="00D7171D">
      <w:pPr>
        <w:pStyle w:val="Questiontitle"/>
      </w:pPr>
      <w:r w:rsidRPr="002D492B">
        <w:t>Identification of study topics in the ITU</w:t>
      </w:r>
      <w:r w:rsidRPr="002D492B">
        <w:noBreakHyphen/>
        <w:t>T and ITU</w:t>
      </w:r>
      <w:r w:rsidRPr="002D492B">
        <w:noBreakHyphen/>
        <w:t>R study groups which are</w:t>
      </w:r>
      <w:r>
        <w:br/>
      </w:r>
      <w:r w:rsidRPr="002D492B">
        <w:t>of particular interest to developing countries</w:t>
      </w:r>
    </w:p>
    <w:p w:rsidR="001B2D2B" w:rsidRDefault="001B2D2B" w:rsidP="00E579CA">
      <w:pPr>
        <w:pStyle w:val="Reasons"/>
      </w:pPr>
      <w:r>
        <w:rPr>
          <w:b/>
        </w:rPr>
        <w:t>Reasons:</w:t>
      </w:r>
      <w:r>
        <w:tab/>
      </w:r>
      <w:r w:rsidRPr="001B2D2B">
        <w:t xml:space="preserve">Studies of ITU-T and ITU-R are most relevant to developing countries.  It is very difficult to separate between study topics in the ITU-T and ITU-R study groups, which are of particular interest to developing countries and the other </w:t>
      </w:r>
      <w:r w:rsidR="00F1436E">
        <w:t xml:space="preserve">study </w:t>
      </w:r>
      <w:r w:rsidRPr="001B2D2B">
        <w:t>topics.</w:t>
      </w:r>
      <w:r w:rsidR="00F1436E">
        <w:t xml:space="preserve"> </w:t>
      </w:r>
      <w:r w:rsidR="00F1436E" w:rsidRPr="00E73018">
        <w:rPr>
          <w:szCs w:val="24"/>
        </w:rPr>
        <w:t xml:space="preserve">The Annexes detail </w:t>
      </w:r>
      <w:r w:rsidR="00F1436E">
        <w:rPr>
          <w:szCs w:val="24"/>
        </w:rPr>
        <w:t xml:space="preserve">only </w:t>
      </w:r>
      <w:r w:rsidR="00F1436E" w:rsidRPr="00E73018">
        <w:rPr>
          <w:szCs w:val="24"/>
        </w:rPr>
        <w:t xml:space="preserve">the Questions </w:t>
      </w:r>
      <w:r w:rsidR="00F1436E">
        <w:rPr>
          <w:szCs w:val="24"/>
        </w:rPr>
        <w:t xml:space="preserve">(not Recommendations, Handbooks…) </w:t>
      </w:r>
      <w:r w:rsidR="00F1436E" w:rsidRPr="00E73018">
        <w:rPr>
          <w:szCs w:val="24"/>
        </w:rPr>
        <w:t>of ITU-R S</w:t>
      </w:r>
      <w:r w:rsidR="00D87777">
        <w:rPr>
          <w:szCs w:val="24"/>
        </w:rPr>
        <w:t xml:space="preserve">tudy </w:t>
      </w:r>
      <w:r w:rsidR="00F1436E" w:rsidRPr="00E73018">
        <w:rPr>
          <w:szCs w:val="24"/>
        </w:rPr>
        <w:t>G</w:t>
      </w:r>
      <w:r w:rsidR="00D87777">
        <w:rPr>
          <w:szCs w:val="24"/>
        </w:rPr>
        <w:t>roups</w:t>
      </w:r>
      <w:r w:rsidR="00F1436E" w:rsidRPr="00E73018">
        <w:rPr>
          <w:szCs w:val="24"/>
        </w:rPr>
        <w:t xml:space="preserve"> 1, 3, 5 and ITU-T S</w:t>
      </w:r>
      <w:r w:rsidR="00D87777">
        <w:rPr>
          <w:szCs w:val="24"/>
        </w:rPr>
        <w:t xml:space="preserve">tudy </w:t>
      </w:r>
      <w:r w:rsidR="00F1436E" w:rsidRPr="00E73018">
        <w:rPr>
          <w:szCs w:val="24"/>
        </w:rPr>
        <w:t>G</w:t>
      </w:r>
      <w:r w:rsidR="00D87777">
        <w:rPr>
          <w:szCs w:val="24"/>
        </w:rPr>
        <w:t xml:space="preserve">roup </w:t>
      </w:r>
      <w:r w:rsidR="00F1436E" w:rsidRPr="00E73018">
        <w:rPr>
          <w:szCs w:val="24"/>
        </w:rPr>
        <w:t>5</w:t>
      </w:r>
      <w:r w:rsidR="00F1436E">
        <w:rPr>
          <w:szCs w:val="24"/>
        </w:rPr>
        <w:t>, dividing the Questions by those appearing and not in the Report of Q 9/2</w:t>
      </w:r>
      <w:r w:rsidR="00F1436E" w:rsidRPr="00E73018">
        <w:rPr>
          <w:szCs w:val="24"/>
        </w:rPr>
        <w:t>. ITU-T SG5 serves as a</w:t>
      </w:r>
      <w:r w:rsidR="00F1436E">
        <w:rPr>
          <w:szCs w:val="24"/>
        </w:rPr>
        <w:t>n</w:t>
      </w:r>
      <w:r w:rsidR="00F1436E" w:rsidRPr="00E73018">
        <w:rPr>
          <w:szCs w:val="24"/>
        </w:rPr>
        <w:t xml:space="preserve"> </w:t>
      </w:r>
      <w:r w:rsidR="00F1436E">
        <w:rPr>
          <w:szCs w:val="24"/>
        </w:rPr>
        <w:t>advantageous</w:t>
      </w:r>
      <w:r w:rsidR="00F1436E" w:rsidRPr="00A8148B">
        <w:rPr>
          <w:szCs w:val="24"/>
        </w:rPr>
        <w:t xml:space="preserve"> </w:t>
      </w:r>
      <w:r w:rsidR="00F1436E">
        <w:rPr>
          <w:szCs w:val="24"/>
        </w:rPr>
        <w:t>case</w:t>
      </w:r>
      <w:r w:rsidR="00F1436E" w:rsidRPr="00E73018">
        <w:rPr>
          <w:szCs w:val="24"/>
        </w:rPr>
        <w:t xml:space="preserve">: all </w:t>
      </w:r>
      <w:r w:rsidR="00F1436E">
        <w:rPr>
          <w:szCs w:val="24"/>
        </w:rPr>
        <w:t xml:space="preserve">its </w:t>
      </w:r>
      <w:r w:rsidR="00F1436E" w:rsidRPr="00E73018">
        <w:rPr>
          <w:szCs w:val="24"/>
        </w:rPr>
        <w:t>ten questions are i</w:t>
      </w:r>
      <w:r w:rsidR="00F1436E">
        <w:rPr>
          <w:szCs w:val="24"/>
        </w:rPr>
        <w:t>nserted in the Q9/</w:t>
      </w:r>
      <w:r w:rsidR="00F1436E" w:rsidRPr="00E73018">
        <w:rPr>
          <w:szCs w:val="24"/>
        </w:rPr>
        <w:t>2 Report.</w:t>
      </w:r>
    </w:p>
    <w:p w:rsidR="001B2D2B" w:rsidRDefault="001B2D2B" w:rsidP="00E579CA">
      <w:pPr>
        <w:pStyle w:val="Reasons"/>
      </w:pPr>
    </w:p>
    <w:p w:rsidR="00E34AAB" w:rsidRDefault="001B2D2B">
      <w:pPr>
        <w:pStyle w:val="Proposal"/>
      </w:pPr>
      <w:r>
        <w:tab/>
        <w:t>ATDI/28/2</w:t>
      </w:r>
    </w:p>
    <w:p w:rsidR="001B2D2B" w:rsidRPr="00346974" w:rsidRDefault="001B2D2B" w:rsidP="001B2D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 w:val="28"/>
          <w:szCs w:val="28"/>
        </w:rPr>
      </w:pPr>
      <w:r w:rsidRPr="00346974">
        <w:rPr>
          <w:b/>
          <w:bCs/>
          <w:sz w:val="28"/>
          <w:szCs w:val="28"/>
        </w:rPr>
        <w:t>Annexes</w:t>
      </w:r>
    </w:p>
    <w:p w:rsidR="001B2D2B" w:rsidRDefault="001B2D2B" w:rsidP="00E579C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 xml:space="preserve">The following three Annexes detail ITU Study Group Questions; the following Tables specify the study Questions of ITU R SG1, SG3, SG5 and ITU-T </w:t>
      </w:r>
      <w:proofErr w:type="gramStart"/>
      <w:r>
        <w:rPr>
          <w:szCs w:val="24"/>
        </w:rPr>
        <w:t>SG5 .</w:t>
      </w:r>
      <w:proofErr w:type="gramEnd"/>
      <w:r>
        <w:rPr>
          <w:szCs w:val="24"/>
        </w:rPr>
        <w:t xml:space="preserve"> </w:t>
      </w:r>
      <w:r w:rsidRPr="001A7892">
        <w:rPr>
          <w:szCs w:val="24"/>
        </w:rPr>
        <w:t xml:space="preserve">The </w:t>
      </w:r>
      <w:proofErr w:type="gramStart"/>
      <w:r w:rsidRPr="001A7892">
        <w:rPr>
          <w:szCs w:val="24"/>
        </w:rPr>
        <w:t>Questions, that a</w:t>
      </w:r>
      <w:r>
        <w:rPr>
          <w:szCs w:val="24"/>
        </w:rPr>
        <w:t xml:space="preserve">re referred in the Final </w:t>
      </w:r>
      <w:r w:rsidR="00E424E3">
        <w:rPr>
          <w:szCs w:val="24"/>
        </w:rPr>
        <w:t xml:space="preserve">Question 9/2 </w:t>
      </w:r>
      <w:r>
        <w:rPr>
          <w:szCs w:val="24"/>
        </w:rPr>
        <w:t>Report,</w:t>
      </w:r>
      <w:proofErr w:type="gramEnd"/>
      <w:r w:rsidRPr="001A7892">
        <w:rPr>
          <w:szCs w:val="24"/>
        </w:rPr>
        <w:t xml:space="preserve"> are </w:t>
      </w:r>
      <w:r w:rsidRPr="001A7892">
        <w:rPr>
          <w:szCs w:val="24"/>
          <w:highlight w:val="yellow"/>
        </w:rPr>
        <w:t>highlighted</w:t>
      </w:r>
      <w:r w:rsidRPr="001A7892">
        <w:rPr>
          <w:szCs w:val="24"/>
        </w:rPr>
        <w:t>.</w:t>
      </w:r>
      <w:r>
        <w:rPr>
          <w:szCs w:val="24"/>
        </w:rPr>
        <w:t xml:space="preserve"> The inserted </w:t>
      </w:r>
      <w:r w:rsidRPr="001A7892">
        <w:rPr>
          <w:i/>
          <w:iCs/>
          <w:szCs w:val="24"/>
        </w:rPr>
        <w:t>italic</w:t>
      </w:r>
      <w:r w:rsidRPr="00592E94">
        <w:rPr>
          <w:i/>
          <w:iCs/>
          <w:szCs w:val="24"/>
        </w:rPr>
        <w:t xml:space="preserve"> </w:t>
      </w:r>
      <w:r w:rsidR="00F1436E">
        <w:rPr>
          <w:i/>
          <w:iCs/>
          <w:szCs w:val="24"/>
        </w:rPr>
        <w:t xml:space="preserve">text </w:t>
      </w:r>
      <w:r>
        <w:rPr>
          <w:szCs w:val="24"/>
        </w:rPr>
        <w:t>adds the relevance of the Question, not inserted in the Report, to Developing Countries (DCs)</w:t>
      </w:r>
      <w:r w:rsidR="00E579CA">
        <w:rPr>
          <w:szCs w:val="24"/>
        </w:rPr>
        <w:t>,</w:t>
      </w:r>
      <w:r>
        <w:rPr>
          <w:szCs w:val="24"/>
        </w:rPr>
        <w:t xml:space="preserve"> according to ATDI’s view. Only few Q</w:t>
      </w:r>
      <w:r w:rsidR="00E579CA">
        <w:rPr>
          <w:szCs w:val="24"/>
        </w:rPr>
        <w:t>uestions</w:t>
      </w:r>
      <w:r>
        <w:rPr>
          <w:szCs w:val="24"/>
        </w:rPr>
        <w:t xml:space="preserve"> are not so relevant to Developing Countries; these Q</w:t>
      </w:r>
      <w:r w:rsidR="00E579CA">
        <w:rPr>
          <w:szCs w:val="24"/>
        </w:rPr>
        <w:t>uestion</w:t>
      </w:r>
      <w:r>
        <w:rPr>
          <w:szCs w:val="24"/>
        </w:rPr>
        <w:t xml:space="preserve">s are </w:t>
      </w:r>
      <w:r w:rsidRPr="00311E32">
        <w:rPr>
          <w:szCs w:val="24"/>
          <w:highlight w:val="cyan"/>
        </w:rPr>
        <w:t>highlighted</w:t>
      </w:r>
      <w:r>
        <w:rPr>
          <w:szCs w:val="24"/>
        </w:rPr>
        <w:t xml:space="preserve"> in turquoise.   </w:t>
      </w:r>
    </w:p>
    <w:p w:rsidR="001B2D2B" w:rsidRDefault="001B2D2B" w:rsidP="001B2D2B">
      <w:pPr>
        <w:jc w:val="center"/>
      </w:pPr>
      <w:r>
        <w:rPr>
          <w:szCs w:val="24"/>
        </w:rPr>
        <w:t>Annex 1: Questions of ITU-R SG1</w:t>
      </w:r>
    </w:p>
    <w:tbl>
      <w:tblPr>
        <w:tblW w:w="4931" w:type="pct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733"/>
        <w:gridCol w:w="7787"/>
      </w:tblGrid>
      <w:tr w:rsidR="001B2D2B" w:rsidRPr="00802A8A" w:rsidTr="00E579CA"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28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205-2/1</w:t>
              </w:r>
            </w:hyperlink>
          </w:p>
        </w:tc>
        <w:tc>
          <w:tcPr>
            <w:tcW w:w="38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29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WP1B</w:t>
              </w:r>
            </w:hyperlink>
          </w:p>
        </w:tc>
        <w:tc>
          <w:tcPr>
            <w:tcW w:w="41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>Long-term strategies for spectrum utilization</w:t>
            </w:r>
            <w:r w:rsidRPr="00802A8A">
              <w:rPr>
                <w:rFonts w:cs="Arial"/>
                <w:sz w:val="22"/>
                <w:szCs w:val="22"/>
              </w:rPr>
              <w:t xml:space="preserve">  </w:t>
            </w:r>
          </w:p>
        </w:tc>
      </w:tr>
      <w:tr w:rsidR="001B2D2B" w:rsidRPr="00802A8A" w:rsidTr="00E579CA"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30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208-1/1</w:t>
              </w:r>
            </w:hyperlink>
          </w:p>
        </w:tc>
        <w:tc>
          <w:tcPr>
            <w:tcW w:w="38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31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WP1B</w:t>
              </w:r>
            </w:hyperlink>
          </w:p>
        </w:tc>
        <w:tc>
          <w:tcPr>
            <w:tcW w:w="41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>Alternative methods of national spectrum management</w:t>
            </w:r>
            <w:r w:rsidRPr="00802A8A">
              <w:rPr>
                <w:rFonts w:cs="Arial"/>
                <w:sz w:val="22"/>
                <w:szCs w:val="22"/>
              </w:rPr>
              <w:t xml:space="preserve">  </w:t>
            </w:r>
          </w:p>
        </w:tc>
      </w:tr>
      <w:tr w:rsidR="001B2D2B" w:rsidRPr="00802A8A" w:rsidTr="00E579CA"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32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210-3/1</w:t>
              </w:r>
            </w:hyperlink>
          </w:p>
        </w:tc>
        <w:tc>
          <w:tcPr>
            <w:tcW w:w="38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33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WP1A</w:t>
              </w:r>
            </w:hyperlink>
          </w:p>
        </w:tc>
        <w:tc>
          <w:tcPr>
            <w:tcW w:w="41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Wireless power transmission. </w:t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Most relevant also to DCs</w:t>
            </w:r>
          </w:p>
        </w:tc>
      </w:tr>
      <w:tr w:rsidR="001B2D2B" w:rsidRPr="00802A8A" w:rsidTr="00E579CA"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34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216-1/1</w:t>
              </w:r>
            </w:hyperlink>
          </w:p>
        </w:tc>
        <w:tc>
          <w:tcPr>
            <w:tcW w:w="38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35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WP1B</w:t>
              </w:r>
            </w:hyperlink>
          </w:p>
        </w:tc>
        <w:tc>
          <w:tcPr>
            <w:tcW w:w="41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>Spectrum redeployment as a method of national spectrum management</w:t>
            </w:r>
            <w:r w:rsidRPr="00802A8A">
              <w:rPr>
                <w:rFonts w:cs="Arial"/>
                <w:sz w:val="22"/>
                <w:szCs w:val="22"/>
              </w:rPr>
              <w:t> </w:t>
            </w:r>
          </w:p>
        </w:tc>
      </w:tr>
      <w:tr w:rsidR="001B2D2B" w:rsidRPr="00802A8A" w:rsidTr="00E579CA"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36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221-2/1</w:t>
              </w:r>
            </w:hyperlink>
          </w:p>
        </w:tc>
        <w:tc>
          <w:tcPr>
            <w:tcW w:w="38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37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WP1A</w:t>
              </w:r>
            </w:hyperlink>
          </w:p>
        </w:tc>
        <w:tc>
          <w:tcPr>
            <w:tcW w:w="41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Compatibility between </w:t>
            </w:r>
            <w:proofErr w:type="spellStart"/>
            <w:r w:rsidRPr="00802A8A">
              <w:rPr>
                <w:rFonts w:cs="Arial"/>
                <w:sz w:val="22"/>
                <w:szCs w:val="22"/>
              </w:rPr>
              <w:t>radiocommunication</w:t>
            </w:r>
            <w:proofErr w:type="spellEnd"/>
            <w:r w:rsidRPr="00802A8A">
              <w:rPr>
                <w:rFonts w:cs="Arial"/>
                <w:sz w:val="22"/>
                <w:szCs w:val="22"/>
              </w:rPr>
              <w:t xml:space="preserve"> systems and high data rate telecommunication systems using wired electrical power supply.  </w:t>
            </w:r>
            <w:r w:rsidRPr="00802A8A">
              <w:rPr>
                <w:rFonts w:cs="Arial"/>
                <w:sz w:val="22"/>
                <w:szCs w:val="22"/>
              </w:rPr>
              <w:br/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</w:p>
        </w:tc>
      </w:tr>
      <w:tr w:rsidR="001B2D2B" w:rsidRPr="00802A8A" w:rsidTr="00E579CA"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38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222/1</w:t>
              </w:r>
            </w:hyperlink>
          </w:p>
        </w:tc>
        <w:tc>
          <w:tcPr>
            <w:tcW w:w="38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39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WP1A</w:t>
              </w:r>
            </w:hyperlink>
          </w:p>
        </w:tc>
        <w:tc>
          <w:tcPr>
            <w:tcW w:w="41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Definition of the spectral properties of transmitter emissions. </w:t>
            </w:r>
            <w:r w:rsidRPr="00802A8A">
              <w:rPr>
                <w:rFonts w:cs="Arial"/>
                <w:sz w:val="22"/>
                <w:szCs w:val="22"/>
              </w:rPr>
              <w:br/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  <w:r w:rsidRPr="00802A8A">
              <w:rPr>
                <w:rFonts w:cs="Arial"/>
                <w:sz w:val="22"/>
                <w:szCs w:val="22"/>
              </w:rPr>
              <w:t> </w:t>
            </w:r>
          </w:p>
        </w:tc>
      </w:tr>
      <w:tr w:rsidR="001B2D2B" w:rsidRPr="00802A8A" w:rsidTr="00E579CA"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40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232/1</w:t>
              </w:r>
            </w:hyperlink>
          </w:p>
        </w:tc>
        <w:tc>
          <w:tcPr>
            <w:tcW w:w="38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41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WP1C</w:t>
              </w:r>
            </w:hyperlink>
          </w:p>
        </w:tc>
        <w:tc>
          <w:tcPr>
            <w:tcW w:w="41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>Methods and techniques used in space radio monitoring.  </w:t>
            </w:r>
            <w:r w:rsidRPr="00802A8A">
              <w:rPr>
                <w:rFonts w:cs="Arial"/>
                <w:sz w:val="22"/>
                <w:szCs w:val="22"/>
              </w:rPr>
              <w:br/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</w:p>
        </w:tc>
      </w:tr>
      <w:tr w:rsidR="001B2D2B" w:rsidRPr="00802A8A" w:rsidTr="00E579CA"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42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233-1/1</w:t>
              </w:r>
            </w:hyperlink>
          </w:p>
        </w:tc>
        <w:tc>
          <w:tcPr>
            <w:tcW w:w="38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43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WP1C</w:t>
              </w:r>
            </w:hyperlink>
          </w:p>
        </w:tc>
        <w:tc>
          <w:tcPr>
            <w:tcW w:w="41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Measurement of spectrum occupancy. </w:t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Most relevant also to DCs</w:t>
            </w:r>
          </w:p>
        </w:tc>
      </w:tr>
      <w:tr w:rsidR="001B2D2B" w:rsidRPr="00802A8A" w:rsidTr="00E579CA"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44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235/1</w:t>
              </w:r>
            </w:hyperlink>
          </w:p>
        </w:tc>
        <w:tc>
          <w:tcPr>
            <w:tcW w:w="38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45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WP1C</w:t>
              </w:r>
            </w:hyperlink>
          </w:p>
        </w:tc>
        <w:tc>
          <w:tcPr>
            <w:tcW w:w="41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>Spectrum monitoring evolution</w:t>
            </w:r>
            <w:r w:rsidRPr="00802A8A">
              <w:rPr>
                <w:rFonts w:cs="Arial"/>
                <w:sz w:val="22"/>
                <w:szCs w:val="22"/>
              </w:rPr>
              <w:t xml:space="preserve">  </w:t>
            </w:r>
          </w:p>
        </w:tc>
      </w:tr>
      <w:tr w:rsidR="001B2D2B" w:rsidRPr="00802A8A" w:rsidTr="00E579CA"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46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236/1</w:t>
              </w:r>
            </w:hyperlink>
          </w:p>
        </w:tc>
        <w:tc>
          <w:tcPr>
            <w:tcW w:w="38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47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WP1A</w:t>
              </w:r>
            </w:hyperlink>
          </w:p>
        </w:tc>
        <w:tc>
          <w:tcPr>
            <w:tcW w:w="41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Impact on </w:t>
            </w:r>
            <w:proofErr w:type="spellStart"/>
            <w:r w:rsidRPr="00802A8A">
              <w:rPr>
                <w:rFonts w:cs="Arial"/>
                <w:sz w:val="22"/>
                <w:szCs w:val="22"/>
              </w:rPr>
              <w:t>radiocommunication</w:t>
            </w:r>
            <w:proofErr w:type="spellEnd"/>
            <w:r w:rsidRPr="00802A8A">
              <w:rPr>
                <w:rFonts w:cs="Arial"/>
                <w:sz w:val="22"/>
                <w:szCs w:val="22"/>
              </w:rPr>
              <w:t xml:space="preserve"> systems from wireless and wired data transmission technologies used for the support of power grid management systems. </w:t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  <w:r w:rsidRPr="00802A8A">
              <w:rPr>
                <w:rFonts w:cs="Arial"/>
                <w:sz w:val="22"/>
                <w:szCs w:val="22"/>
              </w:rPr>
              <w:t xml:space="preserve">  </w:t>
            </w:r>
          </w:p>
        </w:tc>
      </w:tr>
      <w:tr w:rsidR="001B2D2B" w:rsidRPr="00802A8A" w:rsidTr="00E579CA"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48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cyan"/>
                  <w:bdr w:val="none" w:sz="0" w:space="0" w:color="auto" w:frame="1"/>
                </w:rPr>
                <w:t>237/1</w:t>
              </w:r>
            </w:hyperlink>
          </w:p>
        </w:tc>
        <w:tc>
          <w:tcPr>
            <w:tcW w:w="38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49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WP1A</w:t>
              </w:r>
            </w:hyperlink>
          </w:p>
        </w:tc>
        <w:tc>
          <w:tcPr>
            <w:tcW w:w="41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>Technical and operational characteristics of the active services operating in the range 275-1 000 GHz  </w:t>
            </w:r>
          </w:p>
        </w:tc>
      </w:tr>
      <w:tr w:rsidR="001B2D2B" w:rsidRPr="00802A8A" w:rsidTr="00E579CA"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50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238/1</w:t>
              </w:r>
            </w:hyperlink>
          </w:p>
        </w:tc>
        <w:tc>
          <w:tcPr>
            <w:tcW w:w="38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51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WP1A</w:t>
              </w:r>
            </w:hyperlink>
          </w:p>
        </w:tc>
        <w:tc>
          <w:tcPr>
            <w:tcW w:w="41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>Characteristics for use of visible light for broadband communications</w:t>
            </w:r>
            <w:r w:rsidRPr="00802A8A">
              <w:rPr>
                <w:rFonts w:cs="Arial"/>
                <w:sz w:val="22"/>
                <w:szCs w:val="22"/>
              </w:rPr>
              <w:t xml:space="preserve">  </w:t>
            </w:r>
          </w:p>
        </w:tc>
      </w:tr>
      <w:tr w:rsidR="001B2D2B" w:rsidRPr="00802A8A" w:rsidTr="00E579CA"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52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239/1</w:t>
              </w:r>
            </w:hyperlink>
          </w:p>
        </w:tc>
        <w:tc>
          <w:tcPr>
            <w:tcW w:w="38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53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WP1C</w:t>
              </w:r>
            </w:hyperlink>
          </w:p>
        </w:tc>
        <w:tc>
          <w:tcPr>
            <w:tcW w:w="41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Electromagnetic field measurements to assess human exposure. </w:t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 xml:space="preserve">Most relevant also to DCs </w:t>
            </w:r>
            <w:r w:rsidRPr="00802A8A">
              <w:rPr>
                <w:rFonts w:cs="Arial"/>
                <w:sz w:val="22"/>
                <w:szCs w:val="22"/>
              </w:rPr>
              <w:t>(may be not included because the Q was accepted late)  </w:t>
            </w:r>
          </w:p>
        </w:tc>
      </w:tr>
    </w:tbl>
    <w:p w:rsidR="001B2D2B" w:rsidRPr="005B44A6" w:rsidRDefault="001B2D2B" w:rsidP="001B2D2B"/>
    <w:p w:rsidR="001B2D2B" w:rsidRDefault="001B2D2B" w:rsidP="001B2D2B">
      <w:pPr>
        <w:jc w:val="center"/>
        <w:rPr>
          <w:szCs w:val="24"/>
        </w:rPr>
      </w:pPr>
      <w:r>
        <w:rPr>
          <w:szCs w:val="24"/>
        </w:rPr>
        <w:t>Annex 2: Questions of ITU-R SG 3</w:t>
      </w:r>
    </w:p>
    <w:p w:rsidR="001B2D2B" w:rsidRPr="005B44A6" w:rsidRDefault="001B2D2B" w:rsidP="001B2D2B">
      <w:pPr>
        <w:rPr>
          <w:rFonts w:ascii="Times New Roman" w:hAnsi="Times New Roman"/>
          <w:vanish/>
          <w:szCs w:val="24"/>
        </w:rPr>
      </w:pPr>
    </w:p>
    <w:tbl>
      <w:tblPr>
        <w:tblW w:w="4931" w:type="pct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359"/>
        <w:gridCol w:w="7123"/>
      </w:tblGrid>
      <w:tr w:rsidR="001B2D2B" w:rsidRPr="00802A8A" w:rsidTr="00E579CA">
        <w:tc>
          <w:tcPr>
            <w:tcW w:w="0" w:type="auto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99CC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color w:val="FFFFFF"/>
                <w:sz w:val="22"/>
                <w:szCs w:val="22"/>
              </w:rPr>
            </w:pPr>
            <w:r w:rsidRPr="00802A8A">
              <w:rPr>
                <w:rFonts w:cs="Arial"/>
                <w:color w:val="FFFFFF"/>
                <w:sz w:val="22"/>
                <w:szCs w:val="22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99CC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color w:val="FFFFFF"/>
                <w:sz w:val="22"/>
                <w:szCs w:val="22"/>
              </w:rPr>
            </w:pPr>
            <w:r w:rsidRPr="00802A8A">
              <w:rPr>
                <w:rFonts w:cs="Arial"/>
                <w:color w:val="FFFFFF"/>
                <w:sz w:val="22"/>
                <w:szCs w:val="22"/>
              </w:rPr>
              <w:t>Group</w:t>
            </w:r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99CC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color w:val="FFFFFF"/>
                <w:sz w:val="22"/>
                <w:szCs w:val="22"/>
              </w:rPr>
            </w:pPr>
            <w:r w:rsidRPr="00802A8A">
              <w:rPr>
                <w:rFonts w:cs="Arial"/>
                <w:color w:val="FFFFFF"/>
                <w:sz w:val="22"/>
                <w:szCs w:val="22"/>
              </w:rPr>
              <w:t>Title</w:t>
            </w:r>
          </w:p>
        </w:tc>
      </w:tr>
      <w:tr w:rsidR="001B2D2B" w:rsidRPr="00802A8A" w:rsidTr="00E579CA"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54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201-6/3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55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WP3J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  <w:highlight w:val="yellow"/>
              </w:rPr>
            </w:pPr>
            <w:proofErr w:type="spellStart"/>
            <w:r w:rsidRPr="00802A8A">
              <w:rPr>
                <w:rFonts w:cs="Arial"/>
                <w:sz w:val="22"/>
                <w:szCs w:val="22"/>
                <w:highlight w:val="yellow"/>
              </w:rPr>
              <w:t>Radiometeorological</w:t>
            </w:r>
            <w:proofErr w:type="spellEnd"/>
            <w:r w:rsidRPr="00802A8A">
              <w:rPr>
                <w:rFonts w:cs="Arial"/>
                <w:sz w:val="22"/>
                <w:szCs w:val="22"/>
                <w:highlight w:val="yellow"/>
              </w:rPr>
              <w:t xml:space="preserve"> data required for the planning of terrestrial and space communication systems and space research application </w:t>
            </w:r>
          </w:p>
        </w:tc>
      </w:tr>
      <w:tr w:rsidR="001B2D2B" w:rsidRPr="00802A8A" w:rsidTr="00E579CA"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56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202-4/3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57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WP3J</w:t>
              </w:r>
            </w:hyperlink>
            <w:r w:rsidR="001B2D2B" w:rsidRPr="00802A8A">
              <w:rPr>
                <w:rFonts w:cs="Arial"/>
                <w:color w:val="444444"/>
                <w:sz w:val="22"/>
                <w:szCs w:val="22"/>
              </w:rPr>
              <w:t>/</w:t>
            </w:r>
            <w:hyperlink r:id="rId58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WP3L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>Methods for predicting propagation over the surface of the Earth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  <w:r w:rsidRPr="00802A8A">
              <w:rPr>
                <w:rFonts w:cs="Arial"/>
                <w:sz w:val="22"/>
                <w:szCs w:val="22"/>
              </w:rPr>
              <w:t> </w:t>
            </w:r>
          </w:p>
        </w:tc>
      </w:tr>
      <w:tr w:rsidR="001B2D2B" w:rsidRPr="00802A8A" w:rsidTr="00E579CA"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59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203-7/3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60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WP3K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>Propagation prediction methods for terrestrial broadcasting, fixed (broadband access) and mobile services using frequencies above 30 MHz</w:t>
            </w:r>
            <w:r w:rsidRPr="00802A8A">
              <w:rPr>
                <w:rFonts w:cs="Arial"/>
                <w:sz w:val="22"/>
                <w:szCs w:val="22"/>
              </w:rPr>
              <w:t xml:space="preserve">  </w:t>
            </w:r>
          </w:p>
        </w:tc>
      </w:tr>
      <w:tr w:rsidR="001B2D2B" w:rsidRPr="00802A8A" w:rsidTr="00E579CA"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61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204-6/3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62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WP3M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>Propagation data and prediction methods required for terrestrial line-of-sight systems</w:t>
            </w:r>
          </w:p>
        </w:tc>
      </w:tr>
      <w:tr w:rsidR="001B2D2B" w:rsidRPr="00802A8A" w:rsidTr="00E579CA"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63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205-2/3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64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WP3M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>Propagation data and prediction methods required for trans-horizon systems.  </w:t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</w:p>
        </w:tc>
      </w:tr>
      <w:tr w:rsidR="001B2D2B" w:rsidRPr="00802A8A" w:rsidTr="00E579CA"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65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206-4/3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66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WP3M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Propagation data and prediction methods for fixed- and broadcasting-satellite services. </w:t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  <w:r w:rsidRPr="00802A8A">
              <w:rPr>
                <w:rFonts w:cs="Arial"/>
                <w:sz w:val="22"/>
                <w:szCs w:val="22"/>
              </w:rPr>
              <w:t> </w:t>
            </w:r>
          </w:p>
        </w:tc>
      </w:tr>
      <w:tr w:rsidR="001B2D2B" w:rsidRPr="00802A8A" w:rsidTr="00E579CA"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67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207-5/3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68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WP3M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Propagation data and prediction methods for satellite mobile and </w:t>
            </w:r>
            <w:proofErr w:type="spellStart"/>
            <w:r w:rsidRPr="00802A8A">
              <w:rPr>
                <w:rFonts w:cs="Arial"/>
                <w:sz w:val="22"/>
                <w:szCs w:val="22"/>
              </w:rPr>
              <w:t>radiodetermination</w:t>
            </w:r>
            <w:proofErr w:type="spellEnd"/>
            <w:r w:rsidRPr="00802A8A">
              <w:rPr>
                <w:rFonts w:cs="Arial"/>
                <w:sz w:val="22"/>
                <w:szCs w:val="22"/>
              </w:rPr>
              <w:t xml:space="preserve"> services above about 0.1GHz. </w:t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</w:p>
        </w:tc>
      </w:tr>
      <w:tr w:rsidR="001B2D2B" w:rsidRPr="00802A8A" w:rsidTr="00E579CA"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69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208-5/3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70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WP3M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 xml:space="preserve">Propagation factors in frequency sharing issues affecting space </w:t>
            </w:r>
            <w:proofErr w:type="spellStart"/>
            <w:r w:rsidRPr="00802A8A">
              <w:rPr>
                <w:rFonts w:cs="Arial"/>
                <w:sz w:val="22"/>
                <w:szCs w:val="22"/>
                <w:highlight w:val="yellow"/>
              </w:rPr>
              <w:t>radiocommunication</w:t>
            </w:r>
            <w:proofErr w:type="spellEnd"/>
            <w:r w:rsidRPr="00802A8A">
              <w:rPr>
                <w:rFonts w:cs="Arial"/>
                <w:sz w:val="22"/>
                <w:szCs w:val="22"/>
                <w:highlight w:val="yellow"/>
              </w:rPr>
              <w:t xml:space="preserve"> services and terrestrial services</w:t>
            </w:r>
            <w:r w:rsidRPr="00802A8A">
              <w:rPr>
                <w:rFonts w:cs="Arial"/>
                <w:sz w:val="22"/>
                <w:szCs w:val="22"/>
              </w:rPr>
              <w:t xml:space="preserve">  </w:t>
            </w:r>
          </w:p>
        </w:tc>
      </w:tr>
      <w:tr w:rsidR="001B2D2B" w:rsidRPr="00802A8A" w:rsidTr="00E579CA"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71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209-2/3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72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WP3J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>Variability and risk parameters in system performance analysis</w:t>
            </w:r>
            <w:r w:rsidRPr="00802A8A">
              <w:rPr>
                <w:rFonts w:cs="Arial"/>
                <w:sz w:val="22"/>
                <w:szCs w:val="22"/>
              </w:rPr>
              <w:br/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  <w:r w:rsidRPr="00802A8A">
              <w:rPr>
                <w:rFonts w:cs="Arial"/>
                <w:sz w:val="22"/>
                <w:szCs w:val="22"/>
              </w:rPr>
              <w:t xml:space="preserve">  </w:t>
            </w:r>
          </w:p>
        </w:tc>
      </w:tr>
      <w:tr w:rsidR="001B2D2B" w:rsidRPr="00802A8A" w:rsidTr="00E579CA"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73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211-6/3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74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WP3K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 xml:space="preserve">Propagation data and propagation models in the frequency range 300 MHz to 100 GHz for the design of short-range wireless </w:t>
            </w:r>
            <w:proofErr w:type="spellStart"/>
            <w:r w:rsidRPr="00802A8A">
              <w:rPr>
                <w:rFonts w:cs="Arial"/>
                <w:sz w:val="22"/>
                <w:szCs w:val="22"/>
                <w:highlight w:val="yellow"/>
              </w:rPr>
              <w:t>radiocommunication</w:t>
            </w:r>
            <w:proofErr w:type="spellEnd"/>
            <w:r w:rsidRPr="00802A8A">
              <w:rPr>
                <w:rFonts w:cs="Arial"/>
                <w:sz w:val="22"/>
                <w:szCs w:val="22"/>
                <w:highlight w:val="yellow"/>
              </w:rPr>
              <w:t xml:space="preserve"> systems and wireless local area networks (WLAN)</w:t>
            </w:r>
          </w:p>
        </w:tc>
      </w:tr>
      <w:tr w:rsidR="001B2D2B" w:rsidRPr="00802A8A" w:rsidTr="00E579CA"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75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212-3/3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76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WP3L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Ionospheric properties. </w:t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DCs.</w:t>
            </w:r>
            <w:r w:rsidRPr="00802A8A">
              <w:rPr>
                <w:rFonts w:cs="Arial"/>
                <w:sz w:val="22"/>
                <w:szCs w:val="22"/>
              </w:rPr>
              <w:t> </w:t>
            </w:r>
          </w:p>
        </w:tc>
      </w:tr>
      <w:tr w:rsidR="001B2D2B" w:rsidRPr="00802A8A" w:rsidTr="00E579CA"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77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213-4/3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78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WP3L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The short-term forecasting of operational parameters for trans-ionospheric </w:t>
            </w:r>
            <w:proofErr w:type="spellStart"/>
            <w:r w:rsidRPr="00802A8A">
              <w:rPr>
                <w:rFonts w:cs="Arial"/>
                <w:sz w:val="22"/>
                <w:szCs w:val="22"/>
              </w:rPr>
              <w:t>radiocommunication</w:t>
            </w:r>
            <w:proofErr w:type="spellEnd"/>
            <w:r w:rsidRPr="00802A8A">
              <w:rPr>
                <w:rFonts w:cs="Arial"/>
                <w:sz w:val="22"/>
                <w:szCs w:val="22"/>
              </w:rPr>
              <w:t xml:space="preserve"> and </w:t>
            </w:r>
            <w:proofErr w:type="spellStart"/>
            <w:r w:rsidRPr="00802A8A">
              <w:rPr>
                <w:rFonts w:cs="Arial"/>
                <w:sz w:val="22"/>
                <w:szCs w:val="22"/>
              </w:rPr>
              <w:t>radionavigation</w:t>
            </w:r>
            <w:proofErr w:type="spellEnd"/>
            <w:r w:rsidRPr="00802A8A">
              <w:rPr>
                <w:rFonts w:cs="Arial"/>
                <w:sz w:val="22"/>
                <w:szCs w:val="22"/>
              </w:rPr>
              <w:t xml:space="preserve"> services.</w:t>
            </w:r>
            <w:r w:rsidRPr="00802A8A">
              <w:rPr>
                <w:rFonts w:cs="Arial"/>
                <w:sz w:val="22"/>
                <w:szCs w:val="22"/>
              </w:rPr>
              <w:br/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</w:p>
        </w:tc>
      </w:tr>
      <w:tr w:rsidR="001B2D2B" w:rsidRPr="00802A8A" w:rsidTr="00E579CA"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79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214-5/3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80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WP3L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Radio noise. </w:t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  <w:r w:rsidRPr="00802A8A">
              <w:rPr>
                <w:rFonts w:cs="Arial"/>
                <w:sz w:val="22"/>
                <w:szCs w:val="22"/>
              </w:rPr>
              <w:t xml:space="preserve">  </w:t>
            </w:r>
          </w:p>
        </w:tc>
      </w:tr>
      <w:tr w:rsidR="001B2D2B" w:rsidRPr="00802A8A" w:rsidTr="00E579CA"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81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218-6/3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82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WP3L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Ionospheric influences on satellite </w:t>
            </w:r>
            <w:proofErr w:type="gramStart"/>
            <w:r w:rsidRPr="00802A8A">
              <w:rPr>
                <w:rFonts w:cs="Arial"/>
                <w:sz w:val="22"/>
                <w:szCs w:val="22"/>
              </w:rPr>
              <w:t>systems .</w:t>
            </w:r>
            <w:proofErr w:type="gramEnd"/>
            <w:r w:rsidRPr="00802A8A">
              <w:rPr>
                <w:rFonts w:cs="Arial"/>
                <w:sz w:val="22"/>
                <w:szCs w:val="22"/>
              </w:rPr>
              <w:t xml:space="preserve"> </w:t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  <w:r w:rsidRPr="00802A8A">
              <w:rPr>
                <w:rFonts w:cs="Arial"/>
                <w:sz w:val="22"/>
                <w:szCs w:val="22"/>
              </w:rPr>
              <w:t> </w:t>
            </w:r>
          </w:p>
        </w:tc>
      </w:tr>
    </w:tbl>
    <w:p w:rsidR="001B2D2B" w:rsidRPr="005B44A6" w:rsidRDefault="001B2D2B" w:rsidP="001B2D2B">
      <w:pPr>
        <w:rPr>
          <w:rFonts w:ascii="Times New Roman" w:hAnsi="Times New Roman"/>
          <w:vanish/>
          <w:szCs w:val="24"/>
        </w:rPr>
      </w:pPr>
    </w:p>
    <w:tbl>
      <w:tblPr>
        <w:tblW w:w="4931" w:type="pct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1416"/>
        <w:gridCol w:w="7104"/>
      </w:tblGrid>
      <w:tr w:rsidR="001B2D2B" w:rsidRPr="00802A8A" w:rsidTr="00E579CA"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83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cyan"/>
                  <w:bdr w:val="none" w:sz="0" w:space="0" w:color="auto" w:frame="1"/>
                </w:rPr>
                <w:t>222-5/3</w:t>
              </w:r>
            </w:hyperlink>
          </w:p>
        </w:tc>
        <w:tc>
          <w:tcPr>
            <w:tcW w:w="74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84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WP3L</w:t>
              </w:r>
            </w:hyperlink>
          </w:p>
        </w:tc>
        <w:tc>
          <w:tcPr>
            <w:tcW w:w="3744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>Measurements and data banks of ionospheric characteristics and radio noise.  </w:t>
            </w:r>
          </w:p>
        </w:tc>
      </w:tr>
      <w:tr w:rsidR="001B2D2B" w:rsidRPr="00802A8A" w:rsidTr="00E579CA"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85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225-7/3</w:t>
              </w:r>
            </w:hyperlink>
          </w:p>
        </w:tc>
        <w:tc>
          <w:tcPr>
            <w:tcW w:w="74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86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WP3L</w:t>
              </w:r>
            </w:hyperlink>
          </w:p>
        </w:tc>
        <w:tc>
          <w:tcPr>
            <w:tcW w:w="3744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>The prediction of propagation factors affecting systems at LF and MF including the use of digital modulation techniques.</w:t>
            </w:r>
            <w:r w:rsidRPr="00802A8A">
              <w:rPr>
                <w:rFonts w:cs="Arial"/>
                <w:sz w:val="22"/>
                <w:szCs w:val="22"/>
              </w:rPr>
              <w:br/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  <w:r w:rsidRPr="00802A8A">
              <w:rPr>
                <w:rFonts w:cs="Arial"/>
                <w:sz w:val="22"/>
                <w:szCs w:val="22"/>
              </w:rPr>
              <w:t> </w:t>
            </w:r>
          </w:p>
        </w:tc>
      </w:tr>
      <w:tr w:rsidR="001B2D2B" w:rsidRPr="00802A8A" w:rsidTr="00E579CA"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87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226-5/3</w:t>
              </w:r>
            </w:hyperlink>
          </w:p>
        </w:tc>
        <w:tc>
          <w:tcPr>
            <w:tcW w:w="74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88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WP3L</w:t>
              </w:r>
            </w:hyperlink>
            <w:r w:rsidR="001B2D2B" w:rsidRPr="00802A8A">
              <w:rPr>
                <w:rFonts w:cs="Arial"/>
                <w:color w:val="444444"/>
                <w:sz w:val="22"/>
                <w:szCs w:val="22"/>
              </w:rPr>
              <w:t>/</w:t>
            </w:r>
            <w:hyperlink r:id="rId89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WP3M</w:t>
              </w:r>
            </w:hyperlink>
          </w:p>
        </w:tc>
        <w:tc>
          <w:tcPr>
            <w:tcW w:w="3744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Ionospheric and tropospheric characteristics along satellite-to-satellite paths. </w:t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  <w:r w:rsidRPr="00802A8A">
              <w:rPr>
                <w:rFonts w:cs="Arial"/>
                <w:sz w:val="22"/>
                <w:szCs w:val="22"/>
              </w:rPr>
              <w:t xml:space="preserve">  </w:t>
            </w:r>
          </w:p>
        </w:tc>
      </w:tr>
      <w:tr w:rsidR="001B2D2B" w:rsidRPr="00802A8A" w:rsidTr="00E579CA"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90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cyan"/>
                  <w:bdr w:val="none" w:sz="0" w:space="0" w:color="auto" w:frame="1"/>
                </w:rPr>
                <w:t>228-2/3</w:t>
              </w:r>
            </w:hyperlink>
          </w:p>
        </w:tc>
        <w:tc>
          <w:tcPr>
            <w:tcW w:w="74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91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WP3M</w:t>
              </w:r>
            </w:hyperlink>
          </w:p>
        </w:tc>
        <w:tc>
          <w:tcPr>
            <w:tcW w:w="3744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Propagation data required for the planning of </w:t>
            </w:r>
            <w:proofErr w:type="spellStart"/>
            <w:r w:rsidRPr="00802A8A">
              <w:rPr>
                <w:rFonts w:cs="Arial"/>
                <w:sz w:val="22"/>
                <w:szCs w:val="22"/>
              </w:rPr>
              <w:t>radiocommunication</w:t>
            </w:r>
            <w:proofErr w:type="spellEnd"/>
            <w:r w:rsidRPr="00802A8A">
              <w:rPr>
                <w:rFonts w:cs="Arial"/>
                <w:sz w:val="22"/>
                <w:szCs w:val="22"/>
              </w:rPr>
              <w:t xml:space="preserve"> systems operating above 275 GHz </w:t>
            </w:r>
          </w:p>
        </w:tc>
      </w:tr>
      <w:tr w:rsidR="001B2D2B" w:rsidRPr="00802A8A" w:rsidTr="00E579CA"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92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229-3/3</w:t>
              </w:r>
            </w:hyperlink>
          </w:p>
        </w:tc>
        <w:tc>
          <w:tcPr>
            <w:tcW w:w="74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93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WP3L</w:t>
              </w:r>
            </w:hyperlink>
          </w:p>
        </w:tc>
        <w:tc>
          <w:tcPr>
            <w:tcW w:w="3744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Prediction of sky-wave propagation conditions, signal intensity, circuit performance and reliability at frequencies between about 1.6 and 30 MHz, in particular for systems using digital modulation techniques. </w:t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  <w:r w:rsidRPr="00802A8A">
              <w:rPr>
                <w:rFonts w:cs="Arial"/>
                <w:sz w:val="22"/>
                <w:szCs w:val="22"/>
              </w:rPr>
              <w:t> </w:t>
            </w:r>
          </w:p>
        </w:tc>
      </w:tr>
      <w:tr w:rsidR="001B2D2B" w:rsidRPr="00802A8A" w:rsidTr="00E579CA"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94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230-3/3</w:t>
              </w:r>
            </w:hyperlink>
          </w:p>
        </w:tc>
        <w:tc>
          <w:tcPr>
            <w:tcW w:w="74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95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WP3L</w:t>
              </w:r>
            </w:hyperlink>
          </w:p>
        </w:tc>
        <w:tc>
          <w:tcPr>
            <w:tcW w:w="3744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Prediction methods and models applicable to power line telecommunication systems. </w:t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  <w:r w:rsidRPr="00802A8A">
              <w:rPr>
                <w:rFonts w:cs="Arial"/>
                <w:sz w:val="22"/>
                <w:szCs w:val="22"/>
              </w:rPr>
              <w:t> </w:t>
            </w:r>
          </w:p>
        </w:tc>
      </w:tr>
      <w:tr w:rsidR="001B2D2B" w:rsidRPr="00802A8A" w:rsidTr="00E579CA"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96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231-1/3</w:t>
              </w:r>
            </w:hyperlink>
          </w:p>
        </w:tc>
        <w:tc>
          <w:tcPr>
            <w:tcW w:w="74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97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WP3L</w:t>
              </w:r>
            </w:hyperlink>
          </w:p>
        </w:tc>
        <w:tc>
          <w:tcPr>
            <w:tcW w:w="3744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The effect of electromagnetic emissions from man-made sources on the </w:t>
            </w:r>
            <w:proofErr w:type="spellStart"/>
            <w:r w:rsidRPr="00802A8A">
              <w:rPr>
                <w:rFonts w:cs="Arial"/>
                <w:sz w:val="22"/>
                <w:szCs w:val="22"/>
              </w:rPr>
              <w:t>radiocommunication</w:t>
            </w:r>
            <w:proofErr w:type="spellEnd"/>
            <w:r w:rsidRPr="00802A8A">
              <w:rPr>
                <w:rFonts w:cs="Arial"/>
                <w:sz w:val="22"/>
                <w:szCs w:val="22"/>
              </w:rPr>
              <w:t xml:space="preserve"> systems and networks. </w:t>
            </w:r>
            <w:r w:rsidRPr="00802A8A">
              <w:rPr>
                <w:rFonts w:cs="Arial"/>
                <w:sz w:val="22"/>
                <w:szCs w:val="22"/>
              </w:rPr>
              <w:br/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  <w:r w:rsidRPr="00802A8A">
              <w:rPr>
                <w:rFonts w:cs="Arial"/>
                <w:sz w:val="22"/>
                <w:szCs w:val="22"/>
              </w:rPr>
              <w:t xml:space="preserve">  </w:t>
            </w:r>
          </w:p>
        </w:tc>
      </w:tr>
      <w:tr w:rsidR="001B2D2B" w:rsidRPr="00802A8A" w:rsidTr="00E579CA"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98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cyan"/>
                  <w:bdr w:val="none" w:sz="0" w:space="0" w:color="auto" w:frame="1"/>
                </w:rPr>
                <w:t>232-1/3</w:t>
              </w:r>
            </w:hyperlink>
          </w:p>
        </w:tc>
        <w:tc>
          <w:tcPr>
            <w:tcW w:w="74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99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WP3J</w:t>
              </w:r>
            </w:hyperlink>
          </w:p>
        </w:tc>
        <w:tc>
          <w:tcPr>
            <w:tcW w:w="3744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>The effect of nanostructure materials on propagation  </w:t>
            </w:r>
          </w:p>
        </w:tc>
      </w:tr>
      <w:tr w:rsidR="001B2D2B" w:rsidRPr="00802A8A" w:rsidTr="00E579CA"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100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233-1/3</w:t>
              </w:r>
            </w:hyperlink>
          </w:p>
        </w:tc>
        <w:tc>
          <w:tcPr>
            <w:tcW w:w="74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101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WP3M</w:t>
              </w:r>
            </w:hyperlink>
          </w:p>
        </w:tc>
        <w:tc>
          <w:tcPr>
            <w:tcW w:w="3744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Methods for the prediction of propagation path losses between an airborne platform and a satellite, ground terminal or another airborne platform. </w:t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  <w:r w:rsidRPr="00802A8A">
              <w:rPr>
                <w:rFonts w:cs="Arial"/>
                <w:sz w:val="22"/>
                <w:szCs w:val="22"/>
              </w:rPr>
              <w:t xml:space="preserve">  </w:t>
            </w:r>
          </w:p>
        </w:tc>
      </w:tr>
    </w:tbl>
    <w:p w:rsidR="001B2D2B" w:rsidRDefault="001B2D2B" w:rsidP="001B2D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:rsidR="001B2D2B" w:rsidRPr="005B44A6" w:rsidRDefault="001B2D2B" w:rsidP="001B2D2B">
      <w:pPr>
        <w:tabs>
          <w:tab w:val="left" w:pos="2842"/>
          <w:tab w:val="left" w:pos="3261"/>
        </w:tabs>
        <w:jc w:val="center"/>
      </w:pPr>
      <w:r>
        <w:rPr>
          <w:szCs w:val="24"/>
        </w:rPr>
        <w:t>Annex 3: Questions of ITU-R SG 5</w:t>
      </w:r>
    </w:p>
    <w:tbl>
      <w:tblPr>
        <w:tblW w:w="4931" w:type="pct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2046"/>
        <w:gridCol w:w="6472"/>
      </w:tblGrid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102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1-6/5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tabs>
                <w:tab w:val="clear" w:pos="1191"/>
                <w:tab w:val="clear" w:pos="1985"/>
                <w:tab w:val="left" w:pos="1215"/>
              </w:tabs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103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Interference protection ratios and minimum field strengths required in the land mobile services. </w:t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04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7-7/5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05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  <w:highlight w:val="yellow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>Characteristics of equipment for the land mobile service between 30 and 6 000 MHz 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106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37-6/5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107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>Digital land mobile systems for specific applications.</w:t>
            </w:r>
            <w:r w:rsidRPr="00802A8A">
              <w:rPr>
                <w:rFonts w:cs="Arial"/>
                <w:sz w:val="22"/>
                <w:szCs w:val="22"/>
              </w:rPr>
              <w:br/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Most relevant also to DCs</w:t>
            </w:r>
            <w:r w:rsidRPr="00802A8A">
              <w:rPr>
                <w:rFonts w:cs="Arial"/>
                <w:sz w:val="22"/>
                <w:szCs w:val="22"/>
              </w:rPr>
              <w:t xml:space="preserve"> 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08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48-7/5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09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spacing w:after="240"/>
              <w:rPr>
                <w:rFonts w:cs="Arial"/>
                <w:sz w:val="22"/>
                <w:szCs w:val="22"/>
                <w:highlight w:val="yellow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>Techniques and frequency usage in the amateur service and amateur-satellite service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110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62-2/5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111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WP5B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Interference to the aeronautical mobile and aeronautical </w:t>
            </w:r>
            <w:proofErr w:type="spellStart"/>
            <w:r w:rsidRPr="00802A8A">
              <w:rPr>
                <w:rFonts w:cs="Arial"/>
                <w:sz w:val="22"/>
                <w:szCs w:val="22"/>
              </w:rPr>
              <w:t>radionavigation</w:t>
            </w:r>
            <w:proofErr w:type="spellEnd"/>
            <w:r w:rsidRPr="00802A8A">
              <w:rPr>
                <w:rFonts w:cs="Arial"/>
                <w:sz w:val="22"/>
                <w:szCs w:val="22"/>
              </w:rPr>
              <w:t xml:space="preserve"> services. </w:t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  <w:r w:rsidRPr="00802A8A">
              <w:rPr>
                <w:rFonts w:cs="Arial"/>
                <w:sz w:val="22"/>
                <w:szCs w:val="22"/>
              </w:rPr>
              <w:t xml:space="preserve"> 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12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77-7/5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13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WP5D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  <w:highlight w:val="yellow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>Consideration of the needs of developing countries in the development and implementation of IMT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114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101-4/5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115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>Quality of service requirements in the land mobile service.</w:t>
            </w:r>
            <w:r w:rsidRPr="00802A8A">
              <w:rPr>
                <w:rFonts w:cs="Arial"/>
                <w:sz w:val="22"/>
                <w:szCs w:val="22"/>
              </w:rPr>
              <w:br/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Most relevant also to DCs</w:t>
            </w:r>
            <w:r w:rsidRPr="00802A8A">
              <w:rPr>
                <w:rFonts w:cs="Arial"/>
                <w:sz w:val="22"/>
                <w:szCs w:val="22"/>
              </w:rPr>
              <w:t xml:space="preserve"> 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116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110-3/5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117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WP5C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Reference radiation patterns of point-to-point fixed wireless system antennas for use in sharing studies. </w:t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  <w:r w:rsidRPr="00802A8A">
              <w:rPr>
                <w:rFonts w:cs="Arial"/>
                <w:sz w:val="22"/>
                <w:szCs w:val="22"/>
              </w:rPr>
              <w:t xml:space="preserve"> 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118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205-5/5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119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Intelligent transport systems. </w:t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Most</w:t>
            </w:r>
            <w:r w:rsidRPr="00802A8A">
              <w:rPr>
                <w:rFonts w:cs="Arial"/>
                <w:sz w:val="22"/>
                <w:szCs w:val="22"/>
              </w:rPr>
              <w:t xml:space="preserve"> </w:t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  <w:r w:rsidRPr="00802A8A">
              <w:rPr>
                <w:rFonts w:cs="Arial"/>
                <w:sz w:val="22"/>
                <w:szCs w:val="22"/>
              </w:rPr>
              <w:t xml:space="preserve"> 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20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209-5/5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21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WP5A</w:t>
              </w:r>
            </w:hyperlink>
            <w:r w:rsidR="001B2D2B" w:rsidRPr="00802A8A">
              <w:rPr>
                <w:rFonts w:cs="Arial"/>
                <w:color w:val="444444"/>
                <w:sz w:val="22"/>
                <w:szCs w:val="22"/>
                <w:highlight w:val="yellow"/>
              </w:rPr>
              <w:t>/</w:t>
            </w:r>
            <w:hyperlink r:id="rId122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WP5D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  <w:highlight w:val="yellow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 xml:space="preserve">Use of the mobile, amateur and the amateur-satellite services in support of disaster </w:t>
            </w:r>
            <w:proofErr w:type="spellStart"/>
            <w:r w:rsidRPr="00802A8A">
              <w:rPr>
                <w:rFonts w:cs="Arial"/>
                <w:sz w:val="22"/>
                <w:szCs w:val="22"/>
                <w:highlight w:val="yellow"/>
              </w:rPr>
              <w:t>radiocommunications</w:t>
            </w:r>
            <w:proofErr w:type="spellEnd"/>
            <w:r w:rsidRPr="00802A8A">
              <w:rPr>
                <w:rFonts w:cs="Arial"/>
                <w:sz w:val="22"/>
                <w:szCs w:val="22"/>
                <w:highlight w:val="yellow"/>
              </w:rPr>
              <w:t>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23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212-4/5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24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  <w:highlight w:val="yellow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>Nomadic wireless access systems including radio local area networks 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25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215-4/5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26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  <w:highlight w:val="yellow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>Frequency bands, technical characteristics, and operational requirements for fixed wireless access systems in the fixed and/or land mobile services 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27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229-4/5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28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WP5D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  <w:highlight w:val="yellow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>Further development of the terrestrial component of IMT 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29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235/5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30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WP5B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  <w:highlight w:val="yellow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>Protection criteria for aeronautical and maritime systems 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31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238-2/5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32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  <w:highlight w:val="yellow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>Mobile broadband wireless access systems 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33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241-3/5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34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WP5A</w:t>
              </w:r>
            </w:hyperlink>
            <w:r w:rsidR="001B2D2B" w:rsidRPr="00802A8A">
              <w:rPr>
                <w:rFonts w:cs="Arial"/>
                <w:color w:val="444444"/>
                <w:sz w:val="22"/>
                <w:szCs w:val="22"/>
                <w:highlight w:val="yellow"/>
              </w:rPr>
              <w:t>/</w:t>
            </w:r>
            <w:hyperlink r:id="rId135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WP5D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  <w:highlight w:val="yellow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>Cognitive radio systems in the mobile service 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136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242-2/5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137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WP5A</w:t>
              </w:r>
            </w:hyperlink>
            <w:r w:rsidR="001B2D2B" w:rsidRPr="00802A8A">
              <w:rPr>
                <w:rFonts w:cs="Arial"/>
                <w:color w:val="444444"/>
                <w:sz w:val="22"/>
                <w:szCs w:val="22"/>
              </w:rPr>
              <w:t>/</w:t>
            </w:r>
            <w:hyperlink r:id="rId138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WP5C</w:t>
              </w:r>
            </w:hyperlink>
            <w:r w:rsidR="001B2D2B" w:rsidRPr="00802A8A">
              <w:rPr>
                <w:rFonts w:cs="Arial"/>
                <w:color w:val="444444"/>
                <w:sz w:val="22"/>
                <w:szCs w:val="22"/>
              </w:rPr>
              <w:t>/</w:t>
            </w:r>
            <w:hyperlink r:id="rId139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WP5D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Reference radiation patterns of omnidirectional and sectoral antennas for the fixed and mobile services for use in sharing studies. </w:t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  <w:r w:rsidRPr="00802A8A">
              <w:rPr>
                <w:rFonts w:cs="Arial"/>
                <w:sz w:val="22"/>
                <w:szCs w:val="22"/>
              </w:rPr>
              <w:t xml:space="preserve"> 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140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246/5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141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WP5C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Technical characteristics and channelling requirements for adaptive HF systems. </w:t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  <w:r w:rsidRPr="00802A8A">
              <w:rPr>
                <w:rFonts w:cs="Arial"/>
                <w:sz w:val="22"/>
                <w:szCs w:val="22"/>
              </w:rPr>
              <w:t xml:space="preserve"> 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42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247-1/5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43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WP5C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  <w:highlight w:val="yellow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>Radio-frequency arrangements for fixed wireless systems 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44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248/5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45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WP5C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  <w:highlight w:val="yellow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>Technical and operational characteristics for systems in the fixed service used for disaster mitigation and relief 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46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250-1/5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47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  <w:highlight w:val="yellow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>Mobile wireless access systems providing telecommunications for a large number of ubiquitous sensors and/or actuators scattered over wide areas as well as machine to machine communications in the land mobile service 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148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252/5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149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WP5C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Frequency sharing and compatibility between systems in the fixed service and systems in other services. </w:t>
            </w:r>
            <w:r w:rsidRPr="00802A8A">
              <w:rPr>
                <w:rFonts w:cs="Arial"/>
                <w:sz w:val="22"/>
                <w:szCs w:val="22"/>
              </w:rPr>
              <w:br/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  <w:r w:rsidRPr="00802A8A">
              <w:rPr>
                <w:rFonts w:cs="Arial"/>
                <w:sz w:val="22"/>
                <w:szCs w:val="22"/>
              </w:rPr>
              <w:t xml:space="preserve"> 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50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253/5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51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WP5C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  <w:highlight w:val="yellow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>Fixed service use and future trends 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152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254/5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153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Operation of short-range </w:t>
            </w:r>
            <w:proofErr w:type="spellStart"/>
            <w:r w:rsidRPr="00802A8A">
              <w:rPr>
                <w:rFonts w:cs="Arial"/>
                <w:sz w:val="22"/>
                <w:szCs w:val="22"/>
              </w:rPr>
              <w:t>radiocommunication</w:t>
            </w:r>
            <w:proofErr w:type="spellEnd"/>
            <w:r w:rsidRPr="00802A8A">
              <w:rPr>
                <w:rFonts w:cs="Arial"/>
                <w:sz w:val="22"/>
                <w:szCs w:val="22"/>
              </w:rPr>
              <w:t xml:space="preserve"> public access system supporting hearing aid systems. </w:t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  <w:r w:rsidRPr="00802A8A">
              <w:rPr>
                <w:rFonts w:cs="Arial"/>
                <w:sz w:val="22"/>
                <w:szCs w:val="22"/>
              </w:rPr>
              <w:t xml:space="preserve"> 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154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bdr w:val="none" w:sz="0" w:space="0" w:color="auto" w:frame="1"/>
                </w:rPr>
                <w:t>255/5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155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WP5C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 xml:space="preserve">Performance and availability objectives and requirements for fixed wireless systems, including packet-based systems. </w:t>
            </w:r>
            <w:r w:rsidRPr="00802A8A">
              <w:rPr>
                <w:rFonts w:cs="Arial"/>
                <w:sz w:val="22"/>
                <w:szCs w:val="22"/>
              </w:rPr>
              <w:br/>
            </w:r>
            <w:r w:rsidRPr="00802A8A">
              <w:rPr>
                <w:rFonts w:cs="Arial"/>
                <w:i/>
                <w:iCs/>
                <w:sz w:val="22"/>
                <w:szCs w:val="22"/>
              </w:rPr>
              <w:t>Relevant also to DCs</w:t>
            </w:r>
            <w:r w:rsidRPr="00802A8A">
              <w:rPr>
                <w:rFonts w:cs="Arial"/>
                <w:sz w:val="22"/>
                <w:szCs w:val="22"/>
              </w:rPr>
              <w:t>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56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256/5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57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  <w:highlight w:val="yellow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>Technical and operational characteristics of the land mobile service in the frequency range 275-1 000 GHz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58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257/5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59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WP5C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  <w:highlight w:val="yellow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>Technical and operational characteristics of stations in the fixed service in the frequency range 275-1 000 GHz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60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bdr w:val="none" w:sz="0" w:space="0" w:color="auto" w:frame="1"/>
                </w:rPr>
                <w:t>258/5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  <w:highlight w:val="yellow"/>
              </w:rPr>
            </w:pPr>
            <w:hyperlink r:id="rId161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yellow"/>
                  <w:u w:val="single"/>
                  <w:bdr w:val="none" w:sz="0" w:space="0" w:color="auto" w:frame="1"/>
                </w:rPr>
                <w:t>WP5C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  <w:highlight w:val="yellow"/>
              </w:rPr>
            </w:pPr>
            <w:r w:rsidRPr="00802A8A">
              <w:rPr>
                <w:rFonts w:cs="Arial"/>
                <w:sz w:val="22"/>
                <w:szCs w:val="22"/>
                <w:highlight w:val="yellow"/>
              </w:rPr>
              <w:t>Technical and operational principles for HF sky-wave communication stations to improve the man-made noise HF environment  </w:t>
            </w:r>
          </w:p>
        </w:tc>
      </w:tr>
      <w:tr w:rsidR="001B2D2B" w:rsidRPr="00802A8A" w:rsidTr="00E579CA"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rPr>
                <w:rFonts w:cs="Arial"/>
                <w:color w:val="444444"/>
                <w:sz w:val="22"/>
                <w:szCs w:val="22"/>
              </w:rPr>
            </w:pPr>
            <w:hyperlink r:id="rId162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highlight w:val="cyan"/>
                  <w:bdr w:val="none" w:sz="0" w:space="0" w:color="auto" w:frame="1"/>
                </w:rPr>
                <w:t>259/5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5F5FCB" w:rsidP="00152EDE">
            <w:pPr>
              <w:jc w:val="center"/>
              <w:rPr>
                <w:rFonts w:cs="Arial"/>
                <w:color w:val="444444"/>
                <w:sz w:val="22"/>
                <w:szCs w:val="22"/>
              </w:rPr>
            </w:pPr>
            <w:hyperlink r:id="rId163" w:history="1">
              <w:r w:rsidR="001B2D2B" w:rsidRPr="00802A8A">
                <w:rPr>
                  <w:rFonts w:cs="Arial"/>
                  <w:color w:val="3789BD"/>
                  <w:sz w:val="22"/>
                  <w:szCs w:val="22"/>
                  <w:u w:val="single"/>
                  <w:bdr w:val="none" w:sz="0" w:space="0" w:color="auto" w:frame="1"/>
                </w:rPr>
                <w:t>WP5B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2B" w:rsidRPr="00802A8A" w:rsidRDefault="001B2D2B" w:rsidP="00152EDE">
            <w:pPr>
              <w:rPr>
                <w:rFonts w:cs="Arial"/>
                <w:sz w:val="22"/>
                <w:szCs w:val="22"/>
              </w:rPr>
            </w:pPr>
            <w:r w:rsidRPr="00802A8A">
              <w:rPr>
                <w:rFonts w:cs="Arial"/>
                <w:sz w:val="22"/>
                <w:szCs w:val="22"/>
              </w:rPr>
              <w:t>Operational and radio regulatory aspects for planes operating in the upper level of the atmosphere</w:t>
            </w:r>
          </w:p>
        </w:tc>
      </w:tr>
    </w:tbl>
    <w:p w:rsidR="001B2D2B" w:rsidRDefault="001B2D2B" w:rsidP="001B2D2B"/>
    <w:p w:rsidR="001B2D2B" w:rsidRDefault="001B2D2B" w:rsidP="001B2D2B">
      <w:pPr>
        <w:jc w:val="center"/>
        <w:rPr>
          <w:szCs w:val="24"/>
        </w:rPr>
      </w:pPr>
      <w:r>
        <w:rPr>
          <w:szCs w:val="24"/>
        </w:rPr>
        <w:t>Annex 2: Questions of ITU-T SG 5</w:t>
      </w:r>
    </w:p>
    <w:tbl>
      <w:tblPr>
        <w:tblW w:w="9631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1"/>
      </w:tblGrid>
      <w:tr w:rsidR="001B2D2B" w:rsidRPr="00802A8A" w:rsidTr="00152EDE">
        <w:tc>
          <w:tcPr>
            <w:tcW w:w="9631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auto"/>
            <w:hideMark/>
          </w:tcPr>
          <w:p w:rsidR="001B2D2B" w:rsidRPr="00802A8A" w:rsidRDefault="001B2D2B" w:rsidP="00152EDE">
            <w:pPr>
              <w:rPr>
                <w:color w:val="444444"/>
                <w:sz w:val="22"/>
                <w:szCs w:val="22"/>
                <w:highlight w:val="yellow"/>
              </w:rPr>
            </w:pPr>
            <w:r w:rsidRPr="00802A8A">
              <w:rPr>
                <w:b/>
                <w:bCs/>
                <w:sz w:val="22"/>
                <w:szCs w:val="22"/>
                <w:highlight w:val="yellow"/>
                <w:bdr w:val="none" w:sz="0" w:space="0" w:color="auto" w:frame="1"/>
              </w:rPr>
              <w:t xml:space="preserve">Q1/5 (WP1/5): </w:t>
            </w:r>
            <w:r w:rsidRPr="00802A8A">
              <w:rPr>
                <w:sz w:val="22"/>
                <w:szCs w:val="22"/>
                <w:highlight w:val="yellow"/>
                <w:bdr w:val="none" w:sz="0" w:space="0" w:color="auto" w:frame="1"/>
              </w:rPr>
              <w:t>Protection of information and communication technology (ICT) infrastructure from electromagnetic surges</w:t>
            </w:r>
            <w:r w:rsidRPr="00802A8A">
              <w:rPr>
                <w:color w:val="444444"/>
                <w:sz w:val="22"/>
                <w:szCs w:val="22"/>
                <w:highlight w:val="yellow"/>
              </w:rPr>
              <w:t xml:space="preserve">  </w:t>
            </w:r>
          </w:p>
        </w:tc>
      </w:tr>
      <w:tr w:rsidR="001B2D2B" w:rsidRPr="00802A8A" w:rsidTr="00152EDE">
        <w:tc>
          <w:tcPr>
            <w:tcW w:w="9631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auto"/>
            <w:hideMark/>
          </w:tcPr>
          <w:p w:rsidR="001B2D2B" w:rsidRPr="00802A8A" w:rsidRDefault="001B2D2B" w:rsidP="00152EDE">
            <w:pPr>
              <w:rPr>
                <w:color w:val="444444"/>
                <w:sz w:val="22"/>
                <w:szCs w:val="22"/>
                <w:highlight w:val="yellow"/>
              </w:rPr>
            </w:pPr>
            <w:r w:rsidRPr="00802A8A">
              <w:rPr>
                <w:b/>
                <w:bCs/>
                <w:sz w:val="22"/>
                <w:szCs w:val="22"/>
                <w:highlight w:val="yellow"/>
                <w:bdr w:val="none" w:sz="0" w:space="0" w:color="auto" w:frame="1"/>
              </w:rPr>
              <w:t xml:space="preserve">Q2/5 (WP1/5): </w:t>
            </w:r>
            <w:r w:rsidRPr="00802A8A">
              <w:rPr>
                <w:sz w:val="22"/>
                <w:szCs w:val="22"/>
                <w:highlight w:val="yellow"/>
                <w:bdr w:val="none" w:sz="0" w:space="0" w:color="auto" w:frame="1"/>
              </w:rPr>
              <w:t>Equipment resistibility and protective components</w:t>
            </w:r>
            <w:r w:rsidRPr="00802A8A">
              <w:rPr>
                <w:color w:val="444444"/>
                <w:sz w:val="22"/>
                <w:szCs w:val="22"/>
                <w:highlight w:val="yellow"/>
              </w:rPr>
              <w:t> </w:t>
            </w:r>
          </w:p>
        </w:tc>
      </w:tr>
      <w:tr w:rsidR="001B2D2B" w:rsidRPr="00802A8A" w:rsidTr="00152EDE">
        <w:tc>
          <w:tcPr>
            <w:tcW w:w="9631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auto"/>
            <w:hideMark/>
          </w:tcPr>
          <w:p w:rsidR="001B2D2B" w:rsidRPr="00802A8A" w:rsidRDefault="001B2D2B" w:rsidP="00152EDE">
            <w:pPr>
              <w:rPr>
                <w:color w:val="444444"/>
                <w:sz w:val="22"/>
                <w:szCs w:val="22"/>
                <w:highlight w:val="yellow"/>
              </w:rPr>
            </w:pPr>
            <w:r w:rsidRPr="00802A8A">
              <w:rPr>
                <w:b/>
                <w:bCs/>
                <w:sz w:val="22"/>
                <w:szCs w:val="22"/>
                <w:highlight w:val="yellow"/>
                <w:bdr w:val="none" w:sz="0" w:space="0" w:color="auto" w:frame="1"/>
              </w:rPr>
              <w:t xml:space="preserve">Q3/5 (WP1/5): </w:t>
            </w:r>
            <w:r w:rsidRPr="00802A8A">
              <w:rPr>
                <w:sz w:val="22"/>
                <w:szCs w:val="22"/>
                <w:highlight w:val="yellow"/>
                <w:bdr w:val="none" w:sz="0" w:space="0" w:color="auto" w:frame="1"/>
              </w:rPr>
              <w:t>Human exposure to electromagnetic fields (EMFs) from information and communication technologies (ICTs)</w:t>
            </w:r>
            <w:r w:rsidRPr="00802A8A">
              <w:rPr>
                <w:color w:val="444444"/>
                <w:sz w:val="22"/>
                <w:szCs w:val="22"/>
                <w:highlight w:val="yellow"/>
              </w:rPr>
              <w:t> </w:t>
            </w:r>
          </w:p>
        </w:tc>
      </w:tr>
      <w:tr w:rsidR="001B2D2B" w:rsidRPr="00802A8A" w:rsidTr="00152EDE">
        <w:tc>
          <w:tcPr>
            <w:tcW w:w="9631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auto"/>
            <w:hideMark/>
          </w:tcPr>
          <w:p w:rsidR="001B2D2B" w:rsidRPr="00802A8A" w:rsidRDefault="001B2D2B" w:rsidP="00152EDE">
            <w:pPr>
              <w:rPr>
                <w:color w:val="444444"/>
                <w:sz w:val="22"/>
                <w:szCs w:val="22"/>
                <w:highlight w:val="yellow"/>
              </w:rPr>
            </w:pPr>
            <w:r w:rsidRPr="00802A8A">
              <w:rPr>
                <w:b/>
                <w:bCs/>
                <w:sz w:val="22"/>
                <w:szCs w:val="22"/>
                <w:highlight w:val="yellow"/>
                <w:bdr w:val="none" w:sz="0" w:space="0" w:color="auto" w:frame="1"/>
              </w:rPr>
              <w:t>Q4/5 (WP1/5):</w:t>
            </w:r>
            <w:r w:rsidRPr="00802A8A">
              <w:rPr>
                <w:sz w:val="22"/>
                <w:szCs w:val="22"/>
                <w:highlight w:val="yellow"/>
                <w:bdr w:val="none" w:sz="0" w:space="0" w:color="auto" w:frame="1"/>
              </w:rPr>
              <w:t>Electromagnetic compatibility (EMC) issues arising in the telecommunication environment</w:t>
            </w:r>
            <w:r w:rsidRPr="00802A8A">
              <w:rPr>
                <w:color w:val="444444"/>
                <w:sz w:val="22"/>
                <w:szCs w:val="22"/>
                <w:highlight w:val="yellow"/>
              </w:rPr>
              <w:t> </w:t>
            </w:r>
          </w:p>
        </w:tc>
      </w:tr>
      <w:tr w:rsidR="001B2D2B" w:rsidRPr="00802A8A" w:rsidTr="00152EDE">
        <w:tc>
          <w:tcPr>
            <w:tcW w:w="9631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auto"/>
            <w:hideMark/>
          </w:tcPr>
          <w:p w:rsidR="001B2D2B" w:rsidRPr="00802A8A" w:rsidRDefault="001B2D2B" w:rsidP="00152EDE">
            <w:pPr>
              <w:rPr>
                <w:color w:val="444444"/>
                <w:sz w:val="22"/>
                <w:szCs w:val="22"/>
                <w:highlight w:val="yellow"/>
              </w:rPr>
            </w:pPr>
            <w:r w:rsidRPr="00802A8A">
              <w:rPr>
                <w:b/>
                <w:bCs/>
                <w:sz w:val="22"/>
                <w:szCs w:val="22"/>
                <w:highlight w:val="yellow"/>
                <w:bdr w:val="none" w:sz="0" w:space="0" w:color="auto" w:frame="1"/>
              </w:rPr>
              <w:lastRenderedPageBreak/>
              <w:t xml:space="preserve">Q5/5 (WP1/5): </w:t>
            </w:r>
            <w:r w:rsidRPr="00802A8A">
              <w:rPr>
                <w:sz w:val="22"/>
                <w:szCs w:val="22"/>
                <w:highlight w:val="yellow"/>
                <w:bdr w:val="none" w:sz="0" w:space="0" w:color="auto" w:frame="1"/>
              </w:rPr>
              <w:t>Security and reliability of information and communication technology (ICT) systems from electromagnetic and particle radiations</w:t>
            </w:r>
          </w:p>
        </w:tc>
      </w:tr>
      <w:tr w:rsidR="001B2D2B" w:rsidRPr="00802A8A" w:rsidTr="00152EDE">
        <w:tc>
          <w:tcPr>
            <w:tcW w:w="9631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auto"/>
            <w:hideMark/>
          </w:tcPr>
          <w:p w:rsidR="001B2D2B" w:rsidRPr="00802A8A" w:rsidRDefault="001B2D2B" w:rsidP="00152EDE">
            <w:pPr>
              <w:rPr>
                <w:color w:val="444444"/>
                <w:sz w:val="22"/>
                <w:szCs w:val="22"/>
                <w:highlight w:val="yellow"/>
              </w:rPr>
            </w:pPr>
            <w:r w:rsidRPr="00802A8A">
              <w:rPr>
                <w:b/>
                <w:bCs/>
                <w:sz w:val="22"/>
                <w:szCs w:val="22"/>
                <w:highlight w:val="yellow"/>
                <w:bdr w:val="none" w:sz="0" w:space="0" w:color="auto" w:frame="1"/>
              </w:rPr>
              <w:t xml:space="preserve">Q6/5 (WP2/5): </w:t>
            </w:r>
            <w:r w:rsidRPr="00802A8A">
              <w:rPr>
                <w:sz w:val="22"/>
                <w:szCs w:val="22"/>
                <w:highlight w:val="yellow"/>
                <w:bdr w:val="none" w:sz="0" w:space="0" w:color="auto" w:frame="1"/>
              </w:rPr>
              <w:t>Achieving energy efficiency and smart energy</w:t>
            </w:r>
            <w:r w:rsidRPr="00802A8A">
              <w:rPr>
                <w:color w:val="444444"/>
                <w:sz w:val="22"/>
                <w:szCs w:val="22"/>
                <w:highlight w:val="yellow"/>
              </w:rPr>
              <w:t> </w:t>
            </w:r>
          </w:p>
        </w:tc>
      </w:tr>
      <w:tr w:rsidR="001B2D2B" w:rsidRPr="00802A8A" w:rsidTr="00152EDE">
        <w:tc>
          <w:tcPr>
            <w:tcW w:w="9631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auto"/>
            <w:hideMark/>
          </w:tcPr>
          <w:p w:rsidR="001B2D2B" w:rsidRPr="00802A8A" w:rsidRDefault="001B2D2B" w:rsidP="00152EDE">
            <w:pPr>
              <w:rPr>
                <w:color w:val="444444"/>
                <w:sz w:val="22"/>
                <w:szCs w:val="22"/>
                <w:highlight w:val="yellow"/>
              </w:rPr>
            </w:pPr>
            <w:r w:rsidRPr="00802A8A">
              <w:rPr>
                <w:b/>
                <w:bCs/>
                <w:sz w:val="22"/>
                <w:szCs w:val="22"/>
                <w:highlight w:val="yellow"/>
                <w:bdr w:val="none" w:sz="0" w:space="0" w:color="auto" w:frame="1"/>
              </w:rPr>
              <w:t xml:space="preserve">Q7/5 (WP2/5): </w:t>
            </w:r>
            <w:r w:rsidRPr="00802A8A">
              <w:rPr>
                <w:sz w:val="22"/>
                <w:szCs w:val="22"/>
                <w:highlight w:val="yellow"/>
                <w:bdr w:val="none" w:sz="0" w:space="0" w:color="auto" w:frame="1"/>
              </w:rPr>
              <w:t>Circular economy including e-waste</w:t>
            </w:r>
          </w:p>
        </w:tc>
      </w:tr>
      <w:tr w:rsidR="001B2D2B" w:rsidRPr="00802A8A" w:rsidTr="00152EDE">
        <w:tc>
          <w:tcPr>
            <w:tcW w:w="9631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auto"/>
            <w:hideMark/>
          </w:tcPr>
          <w:p w:rsidR="001B2D2B" w:rsidRPr="00802A8A" w:rsidRDefault="001B2D2B" w:rsidP="00152EDE">
            <w:pPr>
              <w:rPr>
                <w:color w:val="444444"/>
                <w:sz w:val="22"/>
                <w:szCs w:val="22"/>
                <w:highlight w:val="yellow"/>
              </w:rPr>
            </w:pPr>
            <w:r w:rsidRPr="00802A8A">
              <w:rPr>
                <w:b/>
                <w:bCs/>
                <w:sz w:val="22"/>
                <w:szCs w:val="22"/>
                <w:highlight w:val="yellow"/>
                <w:bdr w:val="none" w:sz="0" w:space="0" w:color="auto" w:frame="1"/>
              </w:rPr>
              <w:t xml:space="preserve">Q8/5 (PLEN): </w:t>
            </w:r>
            <w:r w:rsidRPr="00802A8A">
              <w:rPr>
                <w:sz w:val="22"/>
                <w:szCs w:val="22"/>
                <w:highlight w:val="yellow"/>
                <w:bdr w:val="none" w:sz="0" w:space="0" w:color="auto" w:frame="1"/>
              </w:rPr>
              <w:t>Guides and terminology on environment and climate change</w:t>
            </w:r>
          </w:p>
        </w:tc>
      </w:tr>
      <w:tr w:rsidR="001B2D2B" w:rsidRPr="00802A8A" w:rsidTr="00152EDE">
        <w:tc>
          <w:tcPr>
            <w:tcW w:w="9631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auto"/>
            <w:hideMark/>
          </w:tcPr>
          <w:p w:rsidR="001B2D2B" w:rsidRPr="00802A8A" w:rsidRDefault="001B2D2B" w:rsidP="00152EDE">
            <w:pPr>
              <w:rPr>
                <w:color w:val="444444"/>
                <w:sz w:val="22"/>
                <w:szCs w:val="22"/>
                <w:highlight w:val="yellow"/>
              </w:rPr>
            </w:pPr>
            <w:r w:rsidRPr="00802A8A">
              <w:rPr>
                <w:b/>
                <w:bCs/>
                <w:sz w:val="22"/>
                <w:szCs w:val="22"/>
                <w:highlight w:val="yellow"/>
                <w:bdr w:val="none" w:sz="0" w:space="0" w:color="auto" w:frame="1"/>
              </w:rPr>
              <w:t xml:space="preserve">Q9/5 (WP2/5): </w:t>
            </w:r>
            <w:r w:rsidRPr="00802A8A">
              <w:rPr>
                <w:sz w:val="22"/>
                <w:szCs w:val="22"/>
                <w:highlight w:val="yellow"/>
                <w:bdr w:val="none" w:sz="0" w:space="0" w:color="auto" w:frame="1"/>
              </w:rPr>
              <w:t>Climate change and assessment of information and communication technology (ICT) in the framework of the Sustainable Development Goals (SDGs)</w:t>
            </w:r>
            <w:r w:rsidRPr="00802A8A">
              <w:rPr>
                <w:color w:val="444444"/>
                <w:sz w:val="22"/>
                <w:szCs w:val="22"/>
                <w:highlight w:val="yellow"/>
              </w:rPr>
              <w:t> </w:t>
            </w:r>
          </w:p>
        </w:tc>
      </w:tr>
    </w:tbl>
    <w:p w:rsidR="001B2D2B" w:rsidRDefault="001B2D2B" w:rsidP="00E579CA">
      <w:pPr>
        <w:pStyle w:val="Reasons"/>
      </w:pPr>
    </w:p>
    <w:p w:rsidR="00E579CA" w:rsidRDefault="00E579CA" w:rsidP="00E579CA">
      <w:pPr>
        <w:pStyle w:val="Reasons"/>
        <w:jc w:val="center"/>
      </w:pPr>
      <w:r>
        <w:t>_______________</w:t>
      </w:r>
    </w:p>
    <w:sectPr w:rsidR="00E579CA">
      <w:headerReference w:type="default" r:id="rId164"/>
      <w:footerReference w:type="even" r:id="rId165"/>
      <w:footerReference w:type="first" r:id="rId16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E5" w:rsidRDefault="00C160E5">
      <w:r>
        <w:separator/>
      </w:r>
    </w:p>
  </w:endnote>
  <w:endnote w:type="continuationSeparator" w:id="0">
    <w:p w:rsidR="00C160E5" w:rsidRDefault="00C1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30081">
      <w:rPr>
        <w:noProof/>
        <w:lang w:val="en-US"/>
      </w:rPr>
      <w:t>Document23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5FCB">
      <w:rPr>
        <w:noProof/>
      </w:rPr>
      <w:t>04.09.17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0081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4D495C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E579CA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bookmarkStart w:id="14" w:name="OrgName"/>
          <w:bookmarkEnd w:id="14"/>
          <w:proofErr w:type="spellStart"/>
          <w:r w:rsidRPr="005B17C6">
            <w:rPr>
              <w:sz w:val="18"/>
              <w:szCs w:val="18"/>
              <w:lang w:val="en-US"/>
            </w:rPr>
            <w:t>Dr</w:t>
          </w:r>
          <w:proofErr w:type="spellEnd"/>
          <w:r w:rsidRPr="005B17C6">
            <w:rPr>
              <w:sz w:val="18"/>
              <w:szCs w:val="18"/>
              <w:lang w:val="en-US"/>
            </w:rPr>
            <w:t xml:space="preserve"> Haim </w:t>
          </w:r>
          <w:proofErr w:type="spellStart"/>
          <w:r w:rsidRPr="005B17C6">
            <w:rPr>
              <w:sz w:val="18"/>
              <w:szCs w:val="18"/>
              <w:lang w:val="en-US"/>
            </w:rPr>
            <w:t>Mazar</w:t>
          </w:r>
          <w:proofErr w:type="spellEnd"/>
          <w:r w:rsidRPr="005B17C6">
            <w:rPr>
              <w:sz w:val="18"/>
              <w:szCs w:val="18"/>
              <w:lang w:val="en-US"/>
            </w:rPr>
            <w:t xml:space="preserve"> (</w:t>
          </w:r>
          <w:proofErr w:type="spellStart"/>
          <w:r w:rsidRPr="005B17C6">
            <w:rPr>
              <w:sz w:val="18"/>
              <w:szCs w:val="18"/>
              <w:lang w:val="en-US"/>
            </w:rPr>
            <w:t>Madjar</w:t>
          </w:r>
          <w:proofErr w:type="spellEnd"/>
          <w:r w:rsidRPr="005B17C6">
            <w:rPr>
              <w:sz w:val="18"/>
              <w:szCs w:val="18"/>
              <w:lang w:val="en-US"/>
            </w:rPr>
            <w:t>), ATDI</w:t>
          </w:r>
          <w:r>
            <w:rPr>
              <w:sz w:val="18"/>
              <w:szCs w:val="18"/>
              <w:lang w:val="en-US"/>
            </w:rPr>
            <w:t xml:space="preserve"> (France)</w:t>
          </w:r>
        </w:p>
      </w:tc>
    </w:tr>
    <w:tr w:rsidR="00D83BF5" w:rsidRPr="004D495C" w:rsidTr="008B61EA">
      <w:tc>
        <w:tcPr>
          <w:tcW w:w="1526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  <w:shd w:val="clear" w:color="auto" w:fill="auto"/>
        </w:tcPr>
        <w:p w:rsidR="00D83BF5" w:rsidRPr="004D495C" w:rsidRDefault="00E579CA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5" w:name="PhoneNo"/>
          <w:bookmarkEnd w:id="15"/>
          <w:r>
            <w:rPr>
              <w:sz w:val="18"/>
              <w:szCs w:val="18"/>
              <w:lang w:val="en-US"/>
            </w:rPr>
            <w:t>+</w:t>
          </w:r>
          <w:r w:rsidRPr="005B17C6">
            <w:rPr>
              <w:sz w:val="18"/>
              <w:szCs w:val="18"/>
              <w:lang w:val="en-US"/>
            </w:rPr>
            <w:t>972 8926 1269</w:t>
          </w:r>
        </w:p>
      </w:tc>
    </w:tr>
    <w:tr w:rsidR="00D83BF5" w:rsidRPr="004D495C" w:rsidTr="008B61EA">
      <w:tc>
        <w:tcPr>
          <w:tcW w:w="1526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bookmarkStart w:id="16" w:name="Email"/>
      <w:bookmarkEnd w:id="16"/>
      <w:tc>
        <w:tcPr>
          <w:tcW w:w="5987" w:type="dxa"/>
          <w:shd w:val="clear" w:color="auto" w:fill="auto"/>
        </w:tcPr>
        <w:p w:rsidR="00D83BF5" w:rsidRPr="004D495C" w:rsidRDefault="00E579CA" w:rsidP="00E579CA">
          <w:pPr>
            <w:pStyle w:val="FirstFooter"/>
            <w:tabs>
              <w:tab w:val="clear" w:pos="794"/>
              <w:tab w:val="clear" w:pos="1191"/>
              <w:tab w:val="clear" w:pos="1588"/>
              <w:tab w:val="clear" w:pos="1985"/>
              <w:tab w:val="left" w:pos="3540"/>
            </w:tabs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>
            <w:instrText xml:space="preserve"> HYPERLINK "mailto:h.mazar@atdi.com" </w:instrText>
          </w:r>
          <w:r>
            <w:fldChar w:fldCharType="separate"/>
          </w:r>
          <w:r w:rsidRPr="00ED3ECF">
            <w:rPr>
              <w:rStyle w:val="Hyperlink"/>
              <w:sz w:val="18"/>
              <w:szCs w:val="18"/>
              <w:lang w:val="en-US"/>
            </w:rPr>
            <w:t>h.mazar@atdi.com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:rsidR="00E45D05" w:rsidRPr="00D83BF5" w:rsidRDefault="005F5FCB" w:rsidP="00E579CA">
    <w:pPr>
      <w:jc w:val="center"/>
    </w:pPr>
    <w:hyperlink r:id="rId1" w:history="1">
      <w:r w:rsidR="008B61EA" w:rsidRPr="008B61EA">
        <w:rPr>
          <w:rStyle w:val="Hyperlink"/>
          <w:sz w:val="20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E5" w:rsidRDefault="00C160E5">
      <w:r>
        <w:rPr>
          <w:b/>
        </w:rPr>
        <w:t>_______________</w:t>
      </w:r>
    </w:p>
  </w:footnote>
  <w:footnote w:type="continuationSeparator" w:id="0">
    <w:p w:rsidR="00C160E5" w:rsidRDefault="00C16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4" w:rsidRPr="00FB312D" w:rsidRDefault="001D7CE4" w:rsidP="001D7CE4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bookmarkStart w:id="11" w:name="OLE_LINK3"/>
    <w:bookmarkStart w:id="12" w:name="OLE_LINK2"/>
    <w:bookmarkStart w:id="13" w:name="OLE_LINK1"/>
    <w:r w:rsidRPr="00A74B99">
      <w:rPr>
        <w:sz w:val="22"/>
        <w:szCs w:val="22"/>
      </w:rPr>
      <w:t>28</w:t>
    </w:r>
    <w:bookmarkEnd w:id="11"/>
    <w:bookmarkEnd w:id="12"/>
    <w:bookmarkEnd w:id="13"/>
    <w:r w:rsidRPr="00A74B99">
      <w:rPr>
        <w:sz w:val="22"/>
        <w:szCs w:val="22"/>
      </w:rPr>
      <w:t>-</w:t>
    </w:r>
    <w:r w:rsidRPr="00C26DD5">
      <w:rPr>
        <w:sz w:val="22"/>
        <w:szCs w:val="22"/>
      </w:rPr>
      <w:t>E</w:t>
    </w:r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 w:rsidR="005F5FCB">
      <w:rPr>
        <w:noProof/>
        <w:sz w:val="22"/>
        <w:szCs w:val="22"/>
      </w:rPr>
      <w:t>4</w:t>
    </w:r>
    <w:r w:rsidRPr="00FB312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CF6B9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1C99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163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080E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EED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C51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4A6C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F03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C3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F8B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F675CB"/>
    <w:multiLevelType w:val="hybridMultilevel"/>
    <w:tmpl w:val="3F40CCA8"/>
    <w:lvl w:ilvl="0" w:tplc="C598FC5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hideSpellingErrors/>
  <w:hideGrammaticalError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130081"/>
    <w:rsid w:val="000006A9"/>
    <w:rsid w:val="000041EA"/>
    <w:rsid w:val="00010897"/>
    <w:rsid w:val="0001488E"/>
    <w:rsid w:val="00022A29"/>
    <w:rsid w:val="000355FD"/>
    <w:rsid w:val="0004315E"/>
    <w:rsid w:val="00051E39"/>
    <w:rsid w:val="00064F74"/>
    <w:rsid w:val="00075C63"/>
    <w:rsid w:val="00077239"/>
    <w:rsid w:val="00080905"/>
    <w:rsid w:val="000822BE"/>
    <w:rsid w:val="000824FA"/>
    <w:rsid w:val="00086491"/>
    <w:rsid w:val="00091346"/>
    <w:rsid w:val="000D0139"/>
    <w:rsid w:val="000F73FF"/>
    <w:rsid w:val="00114CF7"/>
    <w:rsid w:val="00123B68"/>
    <w:rsid w:val="00126F2E"/>
    <w:rsid w:val="00130081"/>
    <w:rsid w:val="00146F6F"/>
    <w:rsid w:val="00147DA1"/>
    <w:rsid w:val="00152957"/>
    <w:rsid w:val="00187BD9"/>
    <w:rsid w:val="00190B55"/>
    <w:rsid w:val="00194CFB"/>
    <w:rsid w:val="001B2D2B"/>
    <w:rsid w:val="001B2ED3"/>
    <w:rsid w:val="001C3B5F"/>
    <w:rsid w:val="001D058F"/>
    <w:rsid w:val="001D7CE4"/>
    <w:rsid w:val="001E3898"/>
    <w:rsid w:val="002009EA"/>
    <w:rsid w:val="00201921"/>
    <w:rsid w:val="00202CA0"/>
    <w:rsid w:val="002154A6"/>
    <w:rsid w:val="002162CD"/>
    <w:rsid w:val="002255B3"/>
    <w:rsid w:val="00236E8A"/>
    <w:rsid w:val="00271316"/>
    <w:rsid w:val="00280F6B"/>
    <w:rsid w:val="00296313"/>
    <w:rsid w:val="002D58BE"/>
    <w:rsid w:val="003013EE"/>
    <w:rsid w:val="00323DA5"/>
    <w:rsid w:val="00360D96"/>
    <w:rsid w:val="0037069D"/>
    <w:rsid w:val="0037527B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47308"/>
    <w:rsid w:val="0046657C"/>
    <w:rsid w:val="004765FF"/>
    <w:rsid w:val="0048040C"/>
    <w:rsid w:val="0048292A"/>
    <w:rsid w:val="00492075"/>
    <w:rsid w:val="004969AD"/>
    <w:rsid w:val="004B13CB"/>
    <w:rsid w:val="004B4FDF"/>
    <w:rsid w:val="004C0E17"/>
    <w:rsid w:val="004D5D5C"/>
    <w:rsid w:val="004D6A41"/>
    <w:rsid w:val="004F58EA"/>
    <w:rsid w:val="0050139F"/>
    <w:rsid w:val="00521223"/>
    <w:rsid w:val="00524DF1"/>
    <w:rsid w:val="0055140B"/>
    <w:rsid w:val="00554C4F"/>
    <w:rsid w:val="00561D72"/>
    <w:rsid w:val="005964AB"/>
    <w:rsid w:val="005B44F5"/>
    <w:rsid w:val="005C099A"/>
    <w:rsid w:val="005C31A5"/>
    <w:rsid w:val="005E10C9"/>
    <w:rsid w:val="005E61DD"/>
    <w:rsid w:val="005E6321"/>
    <w:rsid w:val="005F5FCB"/>
    <w:rsid w:val="006023DF"/>
    <w:rsid w:val="00606DF7"/>
    <w:rsid w:val="006126CF"/>
    <w:rsid w:val="006249A9"/>
    <w:rsid w:val="0064322F"/>
    <w:rsid w:val="00657DE0"/>
    <w:rsid w:val="0067199F"/>
    <w:rsid w:val="00685313"/>
    <w:rsid w:val="006A6E9B"/>
    <w:rsid w:val="006B7C2A"/>
    <w:rsid w:val="006C23DA"/>
    <w:rsid w:val="006E3D45"/>
    <w:rsid w:val="007149F9"/>
    <w:rsid w:val="00733A30"/>
    <w:rsid w:val="007353FE"/>
    <w:rsid w:val="0074582C"/>
    <w:rsid w:val="00745AEE"/>
    <w:rsid w:val="007479EA"/>
    <w:rsid w:val="00750F10"/>
    <w:rsid w:val="007523EA"/>
    <w:rsid w:val="007742CA"/>
    <w:rsid w:val="007D06F0"/>
    <w:rsid w:val="007D45E3"/>
    <w:rsid w:val="007D5320"/>
    <w:rsid w:val="007E6A33"/>
    <w:rsid w:val="007F28CC"/>
    <w:rsid w:val="007F735C"/>
    <w:rsid w:val="00800972"/>
    <w:rsid w:val="00804475"/>
    <w:rsid w:val="00811633"/>
    <w:rsid w:val="00821CEF"/>
    <w:rsid w:val="00832828"/>
    <w:rsid w:val="0083645A"/>
    <w:rsid w:val="00840B0F"/>
    <w:rsid w:val="00853DCD"/>
    <w:rsid w:val="008711AE"/>
    <w:rsid w:val="00872FC8"/>
    <w:rsid w:val="008801D3"/>
    <w:rsid w:val="0088351F"/>
    <w:rsid w:val="008845D0"/>
    <w:rsid w:val="008846AE"/>
    <w:rsid w:val="00895F28"/>
    <w:rsid w:val="008A204A"/>
    <w:rsid w:val="008B43F2"/>
    <w:rsid w:val="008B5657"/>
    <w:rsid w:val="008B61EA"/>
    <w:rsid w:val="008B6CFF"/>
    <w:rsid w:val="008C65C7"/>
    <w:rsid w:val="008D15D9"/>
    <w:rsid w:val="00910B26"/>
    <w:rsid w:val="009274B4"/>
    <w:rsid w:val="00934EA2"/>
    <w:rsid w:val="00944A5C"/>
    <w:rsid w:val="00952A66"/>
    <w:rsid w:val="00961AFE"/>
    <w:rsid w:val="0096335A"/>
    <w:rsid w:val="00985F3E"/>
    <w:rsid w:val="009A6BB6"/>
    <w:rsid w:val="009B34FC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1139"/>
    <w:rsid w:val="00A710E7"/>
    <w:rsid w:val="00A7372E"/>
    <w:rsid w:val="00A74B99"/>
    <w:rsid w:val="00A93B85"/>
    <w:rsid w:val="00AA0B18"/>
    <w:rsid w:val="00AA3F20"/>
    <w:rsid w:val="00AA666F"/>
    <w:rsid w:val="00AB4927"/>
    <w:rsid w:val="00AF36F2"/>
    <w:rsid w:val="00B002C5"/>
    <w:rsid w:val="00B004E5"/>
    <w:rsid w:val="00B15F9D"/>
    <w:rsid w:val="00B639E9"/>
    <w:rsid w:val="00B817CD"/>
    <w:rsid w:val="00B911B2"/>
    <w:rsid w:val="00B951D0"/>
    <w:rsid w:val="00BB29C8"/>
    <w:rsid w:val="00BB3A95"/>
    <w:rsid w:val="00BC0382"/>
    <w:rsid w:val="00BF5E2A"/>
    <w:rsid w:val="00C0018F"/>
    <w:rsid w:val="00C160E5"/>
    <w:rsid w:val="00C20466"/>
    <w:rsid w:val="00C214ED"/>
    <w:rsid w:val="00C234E6"/>
    <w:rsid w:val="00C26DD5"/>
    <w:rsid w:val="00C324A8"/>
    <w:rsid w:val="00C54517"/>
    <w:rsid w:val="00C64CD8"/>
    <w:rsid w:val="00C97C68"/>
    <w:rsid w:val="00CA1A47"/>
    <w:rsid w:val="00CC247A"/>
    <w:rsid w:val="00CD45EB"/>
    <w:rsid w:val="00CE5E47"/>
    <w:rsid w:val="00CF020F"/>
    <w:rsid w:val="00CF2B5B"/>
    <w:rsid w:val="00D0080C"/>
    <w:rsid w:val="00D14CE0"/>
    <w:rsid w:val="00D17FE4"/>
    <w:rsid w:val="00D36333"/>
    <w:rsid w:val="00D5651D"/>
    <w:rsid w:val="00D74898"/>
    <w:rsid w:val="00D801ED"/>
    <w:rsid w:val="00D83BF5"/>
    <w:rsid w:val="00D87777"/>
    <w:rsid w:val="00D91CF6"/>
    <w:rsid w:val="00D925C2"/>
    <w:rsid w:val="00D936BC"/>
    <w:rsid w:val="00D9621A"/>
    <w:rsid w:val="00D96530"/>
    <w:rsid w:val="00D96B4B"/>
    <w:rsid w:val="00DA2345"/>
    <w:rsid w:val="00DA3853"/>
    <w:rsid w:val="00DA453A"/>
    <w:rsid w:val="00DA7078"/>
    <w:rsid w:val="00DD08B4"/>
    <w:rsid w:val="00DD44AF"/>
    <w:rsid w:val="00DE2AC3"/>
    <w:rsid w:val="00DE434C"/>
    <w:rsid w:val="00DE5692"/>
    <w:rsid w:val="00DF57EB"/>
    <w:rsid w:val="00DF6F8E"/>
    <w:rsid w:val="00E02623"/>
    <w:rsid w:val="00E03C94"/>
    <w:rsid w:val="00E07105"/>
    <w:rsid w:val="00E26226"/>
    <w:rsid w:val="00E34AAB"/>
    <w:rsid w:val="00E4165C"/>
    <w:rsid w:val="00E424E3"/>
    <w:rsid w:val="00E45D05"/>
    <w:rsid w:val="00E55816"/>
    <w:rsid w:val="00E55AEF"/>
    <w:rsid w:val="00E579CA"/>
    <w:rsid w:val="00E73CC1"/>
    <w:rsid w:val="00E77344"/>
    <w:rsid w:val="00E976C1"/>
    <w:rsid w:val="00EA12E5"/>
    <w:rsid w:val="00ED2D36"/>
    <w:rsid w:val="00ED5132"/>
    <w:rsid w:val="00F00C71"/>
    <w:rsid w:val="00F02766"/>
    <w:rsid w:val="00F04067"/>
    <w:rsid w:val="00F05BD4"/>
    <w:rsid w:val="00F11A98"/>
    <w:rsid w:val="00F1436E"/>
    <w:rsid w:val="00F21A1D"/>
    <w:rsid w:val="00F6024C"/>
    <w:rsid w:val="00F61242"/>
    <w:rsid w:val="00F65C19"/>
    <w:rsid w:val="00F97807"/>
    <w:rsid w:val="00FB3E24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25F86C5C-7CA3-462D-A5BD-442C43E4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E6A3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E6A33"/>
    <w:pPr>
      <w:spacing w:before="80"/>
      <w:ind w:left="794" w:hanging="794"/>
    </w:pPr>
  </w:style>
  <w:style w:type="paragraph" w:customStyle="1" w:styleId="enumlev2">
    <w:name w:val="enumlev2"/>
    <w:basedOn w:val="enumlev1"/>
    <w:rsid w:val="007E6A33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48040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61242"/>
    <w:pPr>
      <w:overflowPunct/>
      <w:autoSpaceDE/>
      <w:autoSpaceDN/>
      <w:adjustRightInd/>
      <w:spacing w:before="24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48040C"/>
    <w:pPr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CD45EB"/>
    <w:pPr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paragraph" w:customStyle="1" w:styleId="Priorityarea">
    <w:name w:val="Priorityarea"/>
    <w:basedOn w:val="ListParagraph"/>
    <w:qFormat/>
    <w:rsid w:val="000824FA"/>
    <w:pPr>
      <w:tabs>
        <w:tab w:val="clear" w:pos="794"/>
        <w:tab w:val="clear" w:pos="1191"/>
        <w:tab w:val="left" w:pos="2268"/>
      </w:tabs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pub/T-HDB" TargetMode="External"/><Relationship Id="rId117" Type="http://schemas.openxmlformats.org/officeDocument/2006/relationships/hyperlink" Target="http://www.itu.int/pub/R-QUE-SG05/publications.aspx?lang=en&amp;parent=R-QUE-SG05&amp;r_que_group=WP5C" TargetMode="External"/><Relationship Id="rId21" Type="http://schemas.openxmlformats.org/officeDocument/2006/relationships/hyperlink" Target="http://www.itu.int/pub/R-QUE/en" TargetMode="External"/><Relationship Id="rId42" Type="http://schemas.openxmlformats.org/officeDocument/2006/relationships/hyperlink" Target="http://www.itu.int/pub/R-QUE-SG01/publications.aspx?lang=en&amp;parent=R-QUE-SG01.233" TargetMode="External"/><Relationship Id="rId47" Type="http://schemas.openxmlformats.org/officeDocument/2006/relationships/hyperlink" Target="http://www.itu.int/pub/R-QUE-SG01/publications.aspx?lang=en&amp;parent=R-QUE-SG01&amp;r_que_group=WP1A" TargetMode="External"/><Relationship Id="rId63" Type="http://schemas.openxmlformats.org/officeDocument/2006/relationships/hyperlink" Target="http://www.itu.int/pub/R-QUE-SG03/publications.aspx?lang=en&amp;parent=R-QUE-SG03.205" TargetMode="External"/><Relationship Id="rId68" Type="http://schemas.openxmlformats.org/officeDocument/2006/relationships/hyperlink" Target="http://www.itu.int/pub/R-QUE-SG03/publications.aspx?lang=en&amp;parent=R-QUE-SG03&amp;r_que_group=WP3M" TargetMode="External"/><Relationship Id="rId84" Type="http://schemas.openxmlformats.org/officeDocument/2006/relationships/hyperlink" Target="http://www.itu.int/pub/R-QUE-SG03/publications.aspx?lang=en&amp;parent=R-QUE-SG03&amp;r_que_group=WP3L" TargetMode="External"/><Relationship Id="rId89" Type="http://schemas.openxmlformats.org/officeDocument/2006/relationships/hyperlink" Target="http://www.itu.int/pub/R-QUE-SG03/publications.aspx?lang=en&amp;parent=R-QUE-SG03&amp;r_que_group=WP3M" TargetMode="External"/><Relationship Id="rId112" Type="http://schemas.openxmlformats.org/officeDocument/2006/relationships/hyperlink" Target="http://www.itu.int/pub/R-QUE-SG05/publications.aspx?lang=en&amp;parent=R-QUE-SG05.77" TargetMode="External"/><Relationship Id="rId133" Type="http://schemas.openxmlformats.org/officeDocument/2006/relationships/hyperlink" Target="http://www.itu.int/pub/R-QUE-SG05/publications.aspx?lang=en&amp;parent=R-QUE-SG05.241" TargetMode="External"/><Relationship Id="rId138" Type="http://schemas.openxmlformats.org/officeDocument/2006/relationships/hyperlink" Target="http://www.itu.int/pub/R-QUE-SG05/publications.aspx?lang=en&amp;parent=R-QUE-SG05&amp;r_que_group=WP5C" TargetMode="External"/><Relationship Id="rId154" Type="http://schemas.openxmlformats.org/officeDocument/2006/relationships/hyperlink" Target="http://www.itu.int/pub/R-QUE-SG05/publications.aspx?lang=en&amp;parent=R-QUE-SG05.255" TargetMode="External"/><Relationship Id="rId159" Type="http://schemas.openxmlformats.org/officeDocument/2006/relationships/hyperlink" Target="http://www.itu.int/pub/R-QUE-SG05/publications.aspx?lang=en&amp;parent=R-QUE-SG05&amp;r_que_group=WP5C" TargetMode="External"/><Relationship Id="rId16" Type="http://schemas.openxmlformats.org/officeDocument/2006/relationships/hyperlink" Target="https://www.itu.int/md/choice_md.asp?id=D14-WTDC17-C-0024!A3!MSW-E&amp;lang=&amp;type=sitems" TargetMode="External"/><Relationship Id="rId107" Type="http://schemas.openxmlformats.org/officeDocument/2006/relationships/hyperlink" Target="http://www.itu.int/pub/R-QUE-SG05/publications.aspx?lang=en&amp;parent=R-QUE-SG05&amp;r_que_group=WP5A" TargetMode="External"/><Relationship Id="rId11" Type="http://schemas.openxmlformats.org/officeDocument/2006/relationships/endnotes" Target="endnotes.xml"/><Relationship Id="rId32" Type="http://schemas.openxmlformats.org/officeDocument/2006/relationships/hyperlink" Target="http://www.itu.int/pub/R-QUE-SG01/publications.aspx?lang=en&amp;parent=R-QUE-SG01.210" TargetMode="External"/><Relationship Id="rId37" Type="http://schemas.openxmlformats.org/officeDocument/2006/relationships/hyperlink" Target="http://www.itu.int/pub/R-QUE-SG01/publications.aspx?lang=en&amp;parent=R-QUE-SG01&amp;r_que_group=WP1A" TargetMode="External"/><Relationship Id="rId53" Type="http://schemas.openxmlformats.org/officeDocument/2006/relationships/hyperlink" Target="http://www.itu.int/pub/R-QUE-SG01/publications.aspx?lang=en&amp;parent=R-QUE-SG01&amp;r_que_group=WP1C" TargetMode="External"/><Relationship Id="rId58" Type="http://schemas.openxmlformats.org/officeDocument/2006/relationships/hyperlink" Target="http://www.itu.int/pub/R-QUE-SG03/publications.aspx?lang=en&amp;parent=R-QUE-SG03&amp;r_que_group=WP3L" TargetMode="External"/><Relationship Id="rId74" Type="http://schemas.openxmlformats.org/officeDocument/2006/relationships/hyperlink" Target="http://www.itu.int/pub/R-QUE-SG03/publications.aspx?lang=en&amp;parent=R-QUE-SG03&amp;r_que_group=WP3K" TargetMode="External"/><Relationship Id="rId79" Type="http://schemas.openxmlformats.org/officeDocument/2006/relationships/hyperlink" Target="http://www.itu.int/pub/R-QUE-SG03/publications.aspx?lang=en&amp;parent=R-QUE-SG03.214" TargetMode="External"/><Relationship Id="rId102" Type="http://schemas.openxmlformats.org/officeDocument/2006/relationships/hyperlink" Target="http://www.itu.int/pub/R-QUE-SG05/publications.aspx?lang=en&amp;parent=R-QUE-SG05.1" TargetMode="External"/><Relationship Id="rId123" Type="http://schemas.openxmlformats.org/officeDocument/2006/relationships/hyperlink" Target="http://www.itu.int/pub/R-QUE-SG05/publications.aspx?lang=en&amp;parent=R-QUE-SG05.212" TargetMode="External"/><Relationship Id="rId128" Type="http://schemas.openxmlformats.org/officeDocument/2006/relationships/hyperlink" Target="http://www.itu.int/pub/R-QUE-SG05/publications.aspx?lang=en&amp;parent=R-QUE-SG05&amp;r_que_group=WP5D" TargetMode="External"/><Relationship Id="rId144" Type="http://schemas.openxmlformats.org/officeDocument/2006/relationships/hyperlink" Target="http://www.itu.int/pub/R-QUE-SG05/publications.aspx?lang=en&amp;parent=R-QUE-SG05.248" TargetMode="External"/><Relationship Id="rId149" Type="http://schemas.openxmlformats.org/officeDocument/2006/relationships/hyperlink" Target="http://www.itu.int/pub/R-QUE-SG05/publications.aspx?lang=en&amp;parent=R-QUE-SG05&amp;r_que_group=WP5C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://www.itu.int/pub/R-QUE-SG03/publications.aspx?lang=en&amp;parent=R-QUE-SG03.228" TargetMode="External"/><Relationship Id="rId95" Type="http://schemas.openxmlformats.org/officeDocument/2006/relationships/hyperlink" Target="http://www.itu.int/pub/R-QUE-SG03/publications.aspx?lang=en&amp;parent=R-QUE-SG03&amp;r_que_group=WP3L" TargetMode="External"/><Relationship Id="rId160" Type="http://schemas.openxmlformats.org/officeDocument/2006/relationships/hyperlink" Target="http://www.itu.int/pub/R-QUE-SG05/publications.aspx?lang=en&amp;parent=R-QUE-SG05.258" TargetMode="External"/><Relationship Id="rId165" Type="http://schemas.openxmlformats.org/officeDocument/2006/relationships/footer" Target="footer1.xml"/><Relationship Id="rId22" Type="http://schemas.openxmlformats.org/officeDocument/2006/relationships/hyperlink" Target="http://www.itu.int/pub/R-REC/en" TargetMode="External"/><Relationship Id="rId27" Type="http://schemas.openxmlformats.org/officeDocument/2006/relationships/hyperlink" Target="http://www.itu.int/en/ITU-T/studygroups/2017-2020/Pages/default.aspx" TargetMode="External"/><Relationship Id="rId43" Type="http://schemas.openxmlformats.org/officeDocument/2006/relationships/hyperlink" Target="http://www.itu.int/pub/R-QUE-SG01/publications.aspx?lang=en&amp;parent=R-QUE-SG01&amp;r_que_group=WP1C" TargetMode="External"/><Relationship Id="rId48" Type="http://schemas.openxmlformats.org/officeDocument/2006/relationships/hyperlink" Target="http://www.itu.int/pub/R-QUE-SG01/publications.aspx?lang=en&amp;parent=R-QUE-SG01.237" TargetMode="External"/><Relationship Id="rId64" Type="http://schemas.openxmlformats.org/officeDocument/2006/relationships/hyperlink" Target="http://www.itu.int/pub/R-QUE-SG03/publications.aspx?lang=en&amp;parent=R-QUE-SG03&amp;r_que_group=WP3M" TargetMode="External"/><Relationship Id="rId69" Type="http://schemas.openxmlformats.org/officeDocument/2006/relationships/hyperlink" Target="http://www.itu.int/pub/R-QUE-SG03/publications.aspx?lang=en&amp;parent=R-QUE-SG03.208" TargetMode="External"/><Relationship Id="rId113" Type="http://schemas.openxmlformats.org/officeDocument/2006/relationships/hyperlink" Target="http://www.itu.int/pub/R-QUE-SG05/publications.aspx?lang=en&amp;parent=R-QUE-SG05&amp;r_que_group=WP5D" TargetMode="External"/><Relationship Id="rId118" Type="http://schemas.openxmlformats.org/officeDocument/2006/relationships/hyperlink" Target="http://www.itu.int/pub/R-QUE-SG05/publications.aspx?lang=en&amp;parent=R-QUE-SG05.205" TargetMode="External"/><Relationship Id="rId134" Type="http://schemas.openxmlformats.org/officeDocument/2006/relationships/hyperlink" Target="http://www.itu.int/pub/R-QUE-SG05/publications.aspx?lang=en&amp;parent=R-QUE-SG05&amp;r_que_group=WP5A" TargetMode="External"/><Relationship Id="rId139" Type="http://schemas.openxmlformats.org/officeDocument/2006/relationships/hyperlink" Target="http://www.itu.int/pub/R-QUE-SG05/publications.aspx?lang=en&amp;parent=R-QUE-SG05&amp;r_que_group=WP5D" TargetMode="External"/><Relationship Id="rId80" Type="http://schemas.openxmlformats.org/officeDocument/2006/relationships/hyperlink" Target="http://www.itu.int/pub/R-QUE-SG03/publications.aspx?lang=en&amp;parent=R-QUE-SG03&amp;r_que_group=WP3L" TargetMode="External"/><Relationship Id="rId85" Type="http://schemas.openxmlformats.org/officeDocument/2006/relationships/hyperlink" Target="http://www.itu.int/pub/R-QUE-SG03/publications.aspx?lang=en&amp;parent=R-QUE-SG03.225" TargetMode="External"/><Relationship Id="rId150" Type="http://schemas.openxmlformats.org/officeDocument/2006/relationships/hyperlink" Target="http://www.itu.int/pub/R-QUE-SG05/publications.aspx?lang=en&amp;parent=R-QUE-SG05.253" TargetMode="External"/><Relationship Id="rId155" Type="http://schemas.openxmlformats.org/officeDocument/2006/relationships/hyperlink" Target="http://www.itu.int/pub/R-QUE-SG05/publications.aspx?lang=en&amp;parent=R-QUE-SG05&amp;r_que_group=WP5C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www.itu.int/en/ITU-D/Conferences/WTDC/Documents/D-TDC-WTDC-2014-PDF-E.pdf" TargetMode="External"/><Relationship Id="rId33" Type="http://schemas.openxmlformats.org/officeDocument/2006/relationships/hyperlink" Target="http://www.itu.int/pub/R-QUE-SG01/publications.aspx?lang=en&amp;parent=R-QUE-SG01&amp;r_que_group=WP1A" TargetMode="External"/><Relationship Id="rId38" Type="http://schemas.openxmlformats.org/officeDocument/2006/relationships/hyperlink" Target="http://www.itu.int/pub/R-QUE-SG01/publications.aspx?lang=en&amp;parent=R-QUE-SG01.222" TargetMode="External"/><Relationship Id="rId59" Type="http://schemas.openxmlformats.org/officeDocument/2006/relationships/hyperlink" Target="http://www.itu.int/pub/R-QUE-SG03/publications.aspx?lang=en&amp;parent=R-QUE-SG03.203" TargetMode="External"/><Relationship Id="rId103" Type="http://schemas.openxmlformats.org/officeDocument/2006/relationships/hyperlink" Target="http://www.itu.int/pub/R-QUE-SG05/publications.aspx?lang=en&amp;parent=R-QUE-SG05&amp;r_que_group=WP5A" TargetMode="External"/><Relationship Id="rId108" Type="http://schemas.openxmlformats.org/officeDocument/2006/relationships/hyperlink" Target="http://www.itu.int/pub/R-QUE-SG05/publications.aspx?lang=en&amp;parent=R-QUE-SG05.48" TargetMode="External"/><Relationship Id="rId124" Type="http://schemas.openxmlformats.org/officeDocument/2006/relationships/hyperlink" Target="http://www.itu.int/pub/R-QUE-SG05/publications.aspx?lang=en&amp;parent=R-QUE-SG05&amp;r_que_group=WP5A" TargetMode="External"/><Relationship Id="rId129" Type="http://schemas.openxmlformats.org/officeDocument/2006/relationships/hyperlink" Target="http://www.itu.int/pub/R-QUE-SG05/publications.aspx?lang=en&amp;parent=R-QUE-SG05.235" TargetMode="External"/><Relationship Id="rId54" Type="http://schemas.openxmlformats.org/officeDocument/2006/relationships/hyperlink" Target="http://www.itu.int/pub/R-QUE-SG03/publications.aspx?lang=en&amp;parent=R-QUE-SG03.201" TargetMode="External"/><Relationship Id="rId70" Type="http://schemas.openxmlformats.org/officeDocument/2006/relationships/hyperlink" Target="http://www.itu.int/pub/R-QUE-SG03/publications.aspx?lang=en&amp;parent=R-QUE-SG03&amp;r_que_group=WP3M" TargetMode="External"/><Relationship Id="rId75" Type="http://schemas.openxmlformats.org/officeDocument/2006/relationships/hyperlink" Target="http://www.itu.int/pub/R-QUE-SG03/publications.aspx?lang=en&amp;parent=R-QUE-SG03.212" TargetMode="External"/><Relationship Id="rId91" Type="http://schemas.openxmlformats.org/officeDocument/2006/relationships/hyperlink" Target="http://www.itu.int/pub/R-QUE-SG03/publications.aspx?lang=en&amp;parent=R-QUE-SG03&amp;r_que_group=WP3M" TargetMode="External"/><Relationship Id="rId96" Type="http://schemas.openxmlformats.org/officeDocument/2006/relationships/hyperlink" Target="http://www.itu.int/pub/R-QUE-SG03/publications.aspx?lang=en&amp;parent=R-QUE-SG03.231" TargetMode="External"/><Relationship Id="rId140" Type="http://schemas.openxmlformats.org/officeDocument/2006/relationships/hyperlink" Target="http://www.itu.int/pub/R-QUE-SG05/publications.aspx?lang=en&amp;parent=R-QUE-SG05.246" TargetMode="External"/><Relationship Id="rId145" Type="http://schemas.openxmlformats.org/officeDocument/2006/relationships/hyperlink" Target="http://www.itu.int/pub/R-QUE-SG05/publications.aspx?lang=en&amp;parent=R-QUE-SG05&amp;r_que_group=WP5C" TargetMode="External"/><Relationship Id="rId161" Type="http://schemas.openxmlformats.org/officeDocument/2006/relationships/hyperlink" Target="http://www.itu.int/pub/R-QUE-SG05/publications.aspx?lang=en&amp;parent=R-QUE-SG05&amp;r_que_group=WP5C" TargetMode="External"/><Relationship Id="rId16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itu.int/md/D14-SG02-C-0489/en" TargetMode="External"/><Relationship Id="rId23" Type="http://schemas.openxmlformats.org/officeDocument/2006/relationships/hyperlink" Target="http://www.itu.int/pub/R-REP/en" TargetMode="External"/><Relationship Id="rId28" Type="http://schemas.openxmlformats.org/officeDocument/2006/relationships/hyperlink" Target="http://www.itu.int/pub/R-QUE-SG01/publications.aspx?lang=en&amp;parent=R-QUE-SG01.205" TargetMode="External"/><Relationship Id="rId36" Type="http://schemas.openxmlformats.org/officeDocument/2006/relationships/hyperlink" Target="http://www.itu.int/pub/R-QUE-SG01/publications.aspx?lang=en&amp;parent=R-QUE-SG01.221" TargetMode="External"/><Relationship Id="rId49" Type="http://schemas.openxmlformats.org/officeDocument/2006/relationships/hyperlink" Target="http://www.itu.int/pub/R-QUE-SG01/publications.aspx?lang=en&amp;parent=R-QUE-SG01&amp;r_que_group=WP1A" TargetMode="External"/><Relationship Id="rId57" Type="http://schemas.openxmlformats.org/officeDocument/2006/relationships/hyperlink" Target="http://www.itu.int/pub/R-QUE-SG03/publications.aspx?lang=en&amp;parent=R-QUE-SG03&amp;r_que_group=WP3J" TargetMode="External"/><Relationship Id="rId106" Type="http://schemas.openxmlformats.org/officeDocument/2006/relationships/hyperlink" Target="http://www.itu.int/pub/R-QUE-SG05/publications.aspx?lang=en&amp;parent=R-QUE-SG05.37" TargetMode="External"/><Relationship Id="rId114" Type="http://schemas.openxmlformats.org/officeDocument/2006/relationships/hyperlink" Target="http://www.itu.int/pub/R-QUE-SG05/publications.aspx?lang=en&amp;parent=R-QUE-SG05.101" TargetMode="External"/><Relationship Id="rId119" Type="http://schemas.openxmlformats.org/officeDocument/2006/relationships/hyperlink" Target="http://www.itu.int/pub/R-QUE-SG05/publications.aspx?lang=en&amp;parent=R-QUE-SG05&amp;r_que_group=WP5A" TargetMode="External"/><Relationship Id="rId127" Type="http://schemas.openxmlformats.org/officeDocument/2006/relationships/hyperlink" Target="http://www.itu.int/pub/R-QUE-SG05/publications.aspx?lang=en&amp;parent=R-QUE-SG05.229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://www.itu.int/pub/R-QUE-SG01/publications.aspx?lang=en&amp;parent=R-QUE-SG01&amp;r_que_group=WP1B" TargetMode="External"/><Relationship Id="rId44" Type="http://schemas.openxmlformats.org/officeDocument/2006/relationships/hyperlink" Target="http://www.itu.int/pub/R-QUE-SG01/publications.aspx?lang=en&amp;parent=R-QUE-SG01.235" TargetMode="External"/><Relationship Id="rId52" Type="http://schemas.openxmlformats.org/officeDocument/2006/relationships/hyperlink" Target="http://www.itu.int/pub/R-QUE-SG01/publications.aspx?lang=en&amp;parent=R-QUE-SG01.239" TargetMode="External"/><Relationship Id="rId60" Type="http://schemas.openxmlformats.org/officeDocument/2006/relationships/hyperlink" Target="http://www.itu.int/pub/R-QUE-SG03/publications.aspx?lang=en&amp;parent=R-QUE-SG03&amp;r_que_group=WP3K" TargetMode="External"/><Relationship Id="rId65" Type="http://schemas.openxmlformats.org/officeDocument/2006/relationships/hyperlink" Target="http://www.itu.int/pub/R-QUE-SG03/publications.aspx?lang=en&amp;parent=R-QUE-SG03.206" TargetMode="External"/><Relationship Id="rId73" Type="http://schemas.openxmlformats.org/officeDocument/2006/relationships/hyperlink" Target="http://www.itu.int/pub/R-QUE-SG03/publications.aspx?lang=en&amp;parent=R-QUE-SG03.211" TargetMode="External"/><Relationship Id="rId78" Type="http://schemas.openxmlformats.org/officeDocument/2006/relationships/hyperlink" Target="http://www.itu.int/pub/R-QUE-SG03/publications.aspx?lang=en&amp;parent=R-QUE-SG03&amp;r_que_group=WP3L" TargetMode="External"/><Relationship Id="rId81" Type="http://schemas.openxmlformats.org/officeDocument/2006/relationships/hyperlink" Target="http://www.itu.int/pub/R-QUE-SG03/publications.aspx?lang=en&amp;parent=R-QUE-SG03.218" TargetMode="External"/><Relationship Id="rId86" Type="http://schemas.openxmlformats.org/officeDocument/2006/relationships/hyperlink" Target="http://www.itu.int/pub/R-QUE-SG03/publications.aspx?lang=en&amp;parent=R-QUE-SG03&amp;r_que_group=WP3L" TargetMode="External"/><Relationship Id="rId94" Type="http://schemas.openxmlformats.org/officeDocument/2006/relationships/hyperlink" Target="http://www.itu.int/pub/R-QUE-SG03/publications.aspx?lang=en&amp;parent=R-QUE-SG03.230" TargetMode="External"/><Relationship Id="rId99" Type="http://schemas.openxmlformats.org/officeDocument/2006/relationships/hyperlink" Target="http://www.itu.int/pub/R-QUE-SG03/publications.aspx?lang=en&amp;parent=R-QUE-SG03&amp;r_que_group=WP3J" TargetMode="External"/><Relationship Id="rId101" Type="http://schemas.openxmlformats.org/officeDocument/2006/relationships/hyperlink" Target="http://www.itu.int/pub/R-QUE-SG03/publications.aspx?lang=en&amp;parent=R-QUE-SG03&amp;r_que_group=WP3M" TargetMode="External"/><Relationship Id="rId122" Type="http://schemas.openxmlformats.org/officeDocument/2006/relationships/hyperlink" Target="http://www.itu.int/pub/R-QUE-SG05/publications.aspx?lang=en&amp;parent=R-QUE-SG05&amp;r_que_group=WP5D" TargetMode="External"/><Relationship Id="rId130" Type="http://schemas.openxmlformats.org/officeDocument/2006/relationships/hyperlink" Target="http://www.itu.int/pub/R-QUE-SG05/publications.aspx?lang=en&amp;parent=R-QUE-SG05&amp;r_que_group=WP5B" TargetMode="External"/><Relationship Id="rId135" Type="http://schemas.openxmlformats.org/officeDocument/2006/relationships/hyperlink" Target="http://www.itu.int/pub/R-QUE-SG05/publications.aspx?lang=en&amp;parent=R-QUE-SG05&amp;r_que_group=WP5D" TargetMode="External"/><Relationship Id="rId143" Type="http://schemas.openxmlformats.org/officeDocument/2006/relationships/hyperlink" Target="http://www.itu.int/pub/R-QUE-SG05/publications.aspx?lang=en&amp;parent=R-QUE-SG05&amp;r_que_group=WP5C" TargetMode="External"/><Relationship Id="rId148" Type="http://schemas.openxmlformats.org/officeDocument/2006/relationships/hyperlink" Target="http://www.itu.int/pub/R-QUE-SG05/publications.aspx?lang=en&amp;parent=R-QUE-SG05.252" TargetMode="External"/><Relationship Id="rId151" Type="http://schemas.openxmlformats.org/officeDocument/2006/relationships/hyperlink" Target="http://www.itu.int/pub/R-QUE-SG05/publications.aspx?lang=en&amp;parent=R-QUE-SG05&amp;r_que_group=WP5C" TargetMode="External"/><Relationship Id="rId156" Type="http://schemas.openxmlformats.org/officeDocument/2006/relationships/hyperlink" Target="http://www.itu.int/pub/R-QUE-SG05/publications.aspx?lang=en&amp;parent=R-QUE-SG05.256" TargetMode="External"/><Relationship Id="rId16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www.itu.int/net4/ITU-D/CDS/sg/rgqlist.asp?lg=1&amp;sp=2014&amp;rgq=D14-SG02-RGQ09.2&amp;stg=2" TargetMode="External"/><Relationship Id="rId39" Type="http://schemas.openxmlformats.org/officeDocument/2006/relationships/hyperlink" Target="http://www.itu.int/pub/R-QUE-SG01/publications.aspx?lang=en&amp;parent=R-QUE-SG01&amp;r_que_group=WP1A" TargetMode="External"/><Relationship Id="rId109" Type="http://schemas.openxmlformats.org/officeDocument/2006/relationships/hyperlink" Target="http://www.itu.int/pub/R-QUE-SG05/publications.aspx?lang=en&amp;parent=R-QUE-SG05&amp;r_que_group=WP5A" TargetMode="External"/><Relationship Id="rId34" Type="http://schemas.openxmlformats.org/officeDocument/2006/relationships/hyperlink" Target="http://www.itu.int/pub/R-QUE-SG01/publications.aspx?lang=en&amp;parent=R-QUE-SG01.216" TargetMode="External"/><Relationship Id="rId50" Type="http://schemas.openxmlformats.org/officeDocument/2006/relationships/hyperlink" Target="http://www.itu.int/pub/R-QUE-SG01/publications.aspx?lang=en&amp;parent=R-QUE-SG01.238" TargetMode="External"/><Relationship Id="rId55" Type="http://schemas.openxmlformats.org/officeDocument/2006/relationships/hyperlink" Target="http://www.itu.int/pub/R-QUE-SG03/publications.aspx?lang=en&amp;parent=R-QUE-SG03&amp;r_que_group=WP3J" TargetMode="External"/><Relationship Id="rId76" Type="http://schemas.openxmlformats.org/officeDocument/2006/relationships/hyperlink" Target="http://www.itu.int/pub/R-QUE-SG03/publications.aspx?lang=en&amp;parent=R-QUE-SG03&amp;r_que_group=WP3L" TargetMode="External"/><Relationship Id="rId97" Type="http://schemas.openxmlformats.org/officeDocument/2006/relationships/hyperlink" Target="http://www.itu.int/pub/R-QUE-SG03/publications.aspx?lang=en&amp;parent=R-QUE-SG03&amp;r_que_group=WP3L" TargetMode="External"/><Relationship Id="rId104" Type="http://schemas.openxmlformats.org/officeDocument/2006/relationships/hyperlink" Target="http://www.itu.int/pub/R-QUE-SG05/publications.aspx?lang=en&amp;parent=R-QUE-SG05.7" TargetMode="External"/><Relationship Id="rId120" Type="http://schemas.openxmlformats.org/officeDocument/2006/relationships/hyperlink" Target="http://www.itu.int/pub/R-QUE-SG05/publications.aspx?lang=en&amp;parent=R-QUE-SG05.209" TargetMode="External"/><Relationship Id="rId125" Type="http://schemas.openxmlformats.org/officeDocument/2006/relationships/hyperlink" Target="http://www.itu.int/pub/R-QUE-SG05/publications.aspx?lang=en&amp;parent=R-QUE-SG05.215" TargetMode="External"/><Relationship Id="rId141" Type="http://schemas.openxmlformats.org/officeDocument/2006/relationships/hyperlink" Target="http://www.itu.int/pub/R-QUE-SG05/publications.aspx?lang=en&amp;parent=R-QUE-SG05&amp;r_que_group=WP5C" TargetMode="External"/><Relationship Id="rId146" Type="http://schemas.openxmlformats.org/officeDocument/2006/relationships/hyperlink" Target="http://www.itu.int/pub/R-QUE-SG05/publications.aspx?lang=en&amp;parent=R-QUE-SG05.250" TargetMode="External"/><Relationship Id="rId167" Type="http://schemas.openxmlformats.org/officeDocument/2006/relationships/fontTable" Target="fontTable.xml"/><Relationship Id="rId7" Type="http://schemas.openxmlformats.org/officeDocument/2006/relationships/styles" Target="styles.xml"/><Relationship Id="rId71" Type="http://schemas.openxmlformats.org/officeDocument/2006/relationships/hyperlink" Target="http://www.itu.int/pub/R-QUE-SG03/publications.aspx?lang=en&amp;parent=R-QUE-SG03.209" TargetMode="External"/><Relationship Id="rId92" Type="http://schemas.openxmlformats.org/officeDocument/2006/relationships/hyperlink" Target="http://www.itu.int/pub/R-QUE-SG03/publications.aspx?lang=en&amp;parent=R-QUE-SG03.229" TargetMode="External"/><Relationship Id="rId162" Type="http://schemas.openxmlformats.org/officeDocument/2006/relationships/hyperlink" Target="http://www.itu.int/pub/R-QUE-SG05/publications.aspx?lang=en&amp;parent=R-QUE-SG05.259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pub/R-QUE-SG01/publications.aspx?lang=en&amp;parent=R-QUE-SG01&amp;r_que_group=WP1B" TargetMode="External"/><Relationship Id="rId24" Type="http://schemas.openxmlformats.org/officeDocument/2006/relationships/hyperlink" Target="http://www.itu.int/pub/R-HDB/en" TargetMode="External"/><Relationship Id="rId40" Type="http://schemas.openxmlformats.org/officeDocument/2006/relationships/hyperlink" Target="http://www.itu.int/pub/R-QUE-SG01/publications.aspx?lang=en&amp;parent=R-QUE-SG01.232" TargetMode="External"/><Relationship Id="rId45" Type="http://schemas.openxmlformats.org/officeDocument/2006/relationships/hyperlink" Target="http://www.itu.int/pub/R-QUE-SG01/publications.aspx?lang=en&amp;parent=R-QUE-SG01&amp;r_que_group=WP1C" TargetMode="External"/><Relationship Id="rId66" Type="http://schemas.openxmlformats.org/officeDocument/2006/relationships/hyperlink" Target="http://www.itu.int/pub/R-QUE-SG03/publications.aspx?lang=en&amp;parent=R-QUE-SG03&amp;r_que_group=WP3M" TargetMode="External"/><Relationship Id="rId87" Type="http://schemas.openxmlformats.org/officeDocument/2006/relationships/hyperlink" Target="http://www.itu.int/pub/R-QUE-SG03/publications.aspx?lang=en&amp;parent=R-QUE-SG03.226" TargetMode="External"/><Relationship Id="rId110" Type="http://schemas.openxmlformats.org/officeDocument/2006/relationships/hyperlink" Target="http://www.itu.int/pub/R-QUE-SG05/publications.aspx?lang=en&amp;parent=R-QUE-SG05.62" TargetMode="External"/><Relationship Id="rId115" Type="http://schemas.openxmlformats.org/officeDocument/2006/relationships/hyperlink" Target="http://www.itu.int/pub/R-QUE-SG05/publications.aspx?lang=en&amp;parent=R-QUE-SG05&amp;r_que_group=WP5A" TargetMode="External"/><Relationship Id="rId131" Type="http://schemas.openxmlformats.org/officeDocument/2006/relationships/hyperlink" Target="http://www.itu.int/pub/R-QUE-SG05/publications.aspx?lang=en&amp;parent=R-QUE-SG05.238" TargetMode="External"/><Relationship Id="rId136" Type="http://schemas.openxmlformats.org/officeDocument/2006/relationships/hyperlink" Target="http://www.itu.int/pub/R-QUE-SG05/publications.aspx?lang=en&amp;parent=R-QUE-SG05.242" TargetMode="External"/><Relationship Id="rId157" Type="http://schemas.openxmlformats.org/officeDocument/2006/relationships/hyperlink" Target="http://www.itu.int/pub/R-QUE-SG05/publications.aspx?lang=en&amp;parent=R-QUE-SG05&amp;r_que_group=WP5A" TargetMode="External"/><Relationship Id="rId61" Type="http://schemas.openxmlformats.org/officeDocument/2006/relationships/hyperlink" Target="http://www.itu.int/pub/R-QUE-SG03/publications.aspx?lang=en&amp;parent=R-QUE-SG03.204" TargetMode="External"/><Relationship Id="rId82" Type="http://schemas.openxmlformats.org/officeDocument/2006/relationships/hyperlink" Target="http://www.itu.int/pub/R-QUE-SG03/publications.aspx?lang=en&amp;parent=R-QUE-SG03&amp;r_que_group=WP3L" TargetMode="External"/><Relationship Id="rId152" Type="http://schemas.openxmlformats.org/officeDocument/2006/relationships/hyperlink" Target="http://www.itu.int/pub/R-QUE-SG05/publications.aspx?lang=en&amp;parent=R-QUE-SG05.254" TargetMode="External"/><Relationship Id="rId19" Type="http://schemas.openxmlformats.org/officeDocument/2006/relationships/hyperlink" Target="https://www.itu.int/md/choice_md.asp?id=D14-WTDC17-C-0024!A3!MSW-E&amp;lang=&amp;type=sitems" TargetMode="External"/><Relationship Id="rId14" Type="http://schemas.openxmlformats.org/officeDocument/2006/relationships/hyperlink" Target="https://www.itu.int/net4/ITU-D/CDS/sg/rgqlist.asp?lg=1&amp;sp=2014&amp;rgq=D14-SG02-RGQ09.2&amp;stg=2" TargetMode="External"/><Relationship Id="rId30" Type="http://schemas.openxmlformats.org/officeDocument/2006/relationships/hyperlink" Target="http://www.itu.int/pub/R-QUE-SG01/publications.aspx?lang=en&amp;parent=R-QUE-SG01.208" TargetMode="External"/><Relationship Id="rId35" Type="http://schemas.openxmlformats.org/officeDocument/2006/relationships/hyperlink" Target="http://www.itu.int/pub/R-QUE-SG01/publications.aspx?lang=en&amp;parent=R-QUE-SG01&amp;r_que_group=WP1B" TargetMode="External"/><Relationship Id="rId56" Type="http://schemas.openxmlformats.org/officeDocument/2006/relationships/hyperlink" Target="http://www.itu.int/pub/R-QUE-SG03/publications.aspx?lang=en&amp;parent=R-QUE-SG03.202" TargetMode="External"/><Relationship Id="rId77" Type="http://schemas.openxmlformats.org/officeDocument/2006/relationships/hyperlink" Target="http://www.itu.int/pub/R-QUE-SG03/publications.aspx?lang=en&amp;parent=R-QUE-SG03.213" TargetMode="External"/><Relationship Id="rId100" Type="http://schemas.openxmlformats.org/officeDocument/2006/relationships/hyperlink" Target="http://www.itu.int/pub/R-QUE-SG03/publications.aspx?lang=en&amp;parent=R-QUE-SG03.233" TargetMode="External"/><Relationship Id="rId105" Type="http://schemas.openxmlformats.org/officeDocument/2006/relationships/hyperlink" Target="http://www.itu.int/pub/R-QUE-SG05/publications.aspx?lang=en&amp;parent=R-QUE-SG05&amp;r_que_group=WP5A" TargetMode="External"/><Relationship Id="rId126" Type="http://schemas.openxmlformats.org/officeDocument/2006/relationships/hyperlink" Target="http://www.itu.int/pub/R-QUE-SG05/publications.aspx?lang=en&amp;parent=R-QUE-SG05&amp;r_que_group=WP5A" TargetMode="External"/><Relationship Id="rId147" Type="http://schemas.openxmlformats.org/officeDocument/2006/relationships/hyperlink" Target="http://www.itu.int/pub/R-QUE-SG05/publications.aspx?lang=en&amp;parent=R-QUE-SG05&amp;r_que_group=WP5A" TargetMode="External"/><Relationship Id="rId168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hyperlink" Target="http://www.itu.int/pub/R-QUE-SG01/publications.aspx?lang=en&amp;parent=R-QUE-SG01&amp;r_que_group=WP1A" TargetMode="External"/><Relationship Id="rId72" Type="http://schemas.openxmlformats.org/officeDocument/2006/relationships/hyperlink" Target="http://www.itu.int/pub/R-QUE-SG03/publications.aspx?lang=en&amp;parent=R-QUE-SG03&amp;r_que_group=WP3J" TargetMode="External"/><Relationship Id="rId93" Type="http://schemas.openxmlformats.org/officeDocument/2006/relationships/hyperlink" Target="http://www.itu.int/pub/R-QUE-SG03/publications.aspx?lang=en&amp;parent=R-QUE-SG03&amp;r_que_group=WP3L" TargetMode="External"/><Relationship Id="rId98" Type="http://schemas.openxmlformats.org/officeDocument/2006/relationships/hyperlink" Target="http://www.itu.int/pub/R-QUE-SG03/publications.aspx?lang=en&amp;parent=R-QUE-SG03.232" TargetMode="External"/><Relationship Id="rId121" Type="http://schemas.openxmlformats.org/officeDocument/2006/relationships/hyperlink" Target="http://www.itu.int/pub/R-QUE-SG05/publications.aspx?lang=en&amp;parent=R-QUE-SG05&amp;r_que_group=WP5A" TargetMode="External"/><Relationship Id="rId142" Type="http://schemas.openxmlformats.org/officeDocument/2006/relationships/hyperlink" Target="http://www.itu.int/pub/R-QUE-SG05/publications.aspx?lang=en&amp;parent=R-QUE-SG05.247" TargetMode="External"/><Relationship Id="rId163" Type="http://schemas.openxmlformats.org/officeDocument/2006/relationships/hyperlink" Target="http://www.itu.int/pub/R-QUE-SG05/publications.aspx?lang=en&amp;parent=R-QUE-SG05&amp;r_que_group=WP5B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itu.int/en/ITU-T/publications/Pages/recs.aspx" TargetMode="External"/><Relationship Id="rId46" Type="http://schemas.openxmlformats.org/officeDocument/2006/relationships/hyperlink" Target="http://www.itu.int/pub/R-QUE-SG01/publications.aspx?lang=en&amp;parent=R-QUE-SG01.236" TargetMode="External"/><Relationship Id="rId67" Type="http://schemas.openxmlformats.org/officeDocument/2006/relationships/hyperlink" Target="http://www.itu.int/pub/R-QUE-SG03/publications.aspx?lang=en&amp;parent=R-QUE-SG03.207" TargetMode="External"/><Relationship Id="rId116" Type="http://schemas.openxmlformats.org/officeDocument/2006/relationships/hyperlink" Target="http://www.itu.int/pub/R-QUE-SG05/publications.aspx?lang=en&amp;parent=R-QUE-SG05.110" TargetMode="External"/><Relationship Id="rId137" Type="http://schemas.openxmlformats.org/officeDocument/2006/relationships/hyperlink" Target="http://www.itu.int/pub/R-QUE-SG05/publications.aspx?lang=en&amp;parent=R-QUE-SG05&amp;r_que_group=WP5A" TargetMode="External"/><Relationship Id="rId158" Type="http://schemas.openxmlformats.org/officeDocument/2006/relationships/hyperlink" Target="http://www.itu.int/pub/R-QUE-SG05/publications.aspx?lang=en&amp;parent=R-QUE-SG05.257" TargetMode="External"/><Relationship Id="rId20" Type="http://schemas.openxmlformats.org/officeDocument/2006/relationships/hyperlink" Target="https://www.itu.int/net4/ITU-D/CDS/sg/questions.asp?lg=1&amp;sp=2014" TargetMode="External"/><Relationship Id="rId41" Type="http://schemas.openxmlformats.org/officeDocument/2006/relationships/hyperlink" Target="http://www.itu.int/pub/R-QUE-SG01/publications.aspx?lang=en&amp;parent=R-QUE-SG01&amp;r_que_group=WP1C" TargetMode="External"/><Relationship Id="rId62" Type="http://schemas.openxmlformats.org/officeDocument/2006/relationships/hyperlink" Target="http://www.itu.int/pub/R-QUE-SG03/publications.aspx?lang=en&amp;parent=R-QUE-SG03&amp;r_que_group=WP3M" TargetMode="External"/><Relationship Id="rId83" Type="http://schemas.openxmlformats.org/officeDocument/2006/relationships/hyperlink" Target="http://www.itu.int/pub/R-QUE-SG03/publications.aspx?lang=en&amp;parent=R-QUE-SG03.222" TargetMode="External"/><Relationship Id="rId88" Type="http://schemas.openxmlformats.org/officeDocument/2006/relationships/hyperlink" Target="http://www.itu.int/pub/R-QUE-SG03/publications.aspx?lang=en&amp;parent=R-QUE-SG03&amp;r_que_group=WP3L" TargetMode="External"/><Relationship Id="rId111" Type="http://schemas.openxmlformats.org/officeDocument/2006/relationships/hyperlink" Target="http://www.itu.int/pub/R-QUE-SG05/publications.aspx?lang=en&amp;parent=R-QUE-SG05&amp;r_que_group=WP5B" TargetMode="External"/><Relationship Id="rId132" Type="http://schemas.openxmlformats.org/officeDocument/2006/relationships/hyperlink" Target="http://www.itu.int/pub/R-QUE-SG05/publications.aspx?lang=en&amp;parent=R-QUE-SG05&amp;r_que_group=WP5A" TargetMode="External"/><Relationship Id="rId153" Type="http://schemas.openxmlformats.org/officeDocument/2006/relationships/hyperlink" Target="http://www.itu.int/pub/R-QUE-SG05/publications.aspx?lang=en&amp;parent=R-QUE-SG05&amp;r_que_group=WP5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D14-WTDC17-C-0028!!MSW-E</DPM_x0020_File_x0020_name>
    <DPM_x0020_Author xmlns="32a1a8c5-2265-4ebc-b7a0-2071e2c5c9bb" xsi:nil="false">DPM</DPM_x0020_Author>
    <DPM_x0020_Version xmlns="32a1a8c5-2265-4ebc-b7a0-2071e2c5c9bb" xsi:nil="false">DPM_2017.08.29.1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5DF59-AA14-49FA-80D3-AD4344B7F85A}">
  <ds:schemaRefs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45E1BE-AD52-4E8B-8E2E-57CDB05F3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24C87A-4F11-4BD0-AE40-051245AA6F2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4625A32-1801-42BB-80F3-1E36AA7D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1684</Words>
  <Characters>25579</Characters>
  <Application>Microsoft Office Word</Application>
  <DocSecurity>0</DocSecurity>
  <Lines>213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D14-WTDC17-C-0028!!MSW-E</vt:lpstr>
    </vt:vector>
  </TitlesOfParts>
  <Manager>General Secretariat - Pool</Manager>
  <Company>International Telecommunication Union (ITU)</Company>
  <LinksUpToDate>false</LinksUpToDate>
  <CharactersWithSpaces>27209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D14-WTDC17-C-0028!!MSW-E</dc:title>
  <dc:subject/>
  <dc:creator>Documents Proposals Manager (DPM)</dc:creator>
  <cp:keywords>DPM_v2017.8.29.1_prod</cp:keywords>
  <dc:description/>
  <cp:lastModifiedBy>BDT - mcb</cp:lastModifiedBy>
  <cp:revision>3</cp:revision>
  <cp:lastPrinted>2011-08-24T07:41:00Z</cp:lastPrinted>
  <dcterms:created xsi:type="dcterms:W3CDTF">2017-09-04T13:27:00Z</dcterms:created>
  <dcterms:modified xsi:type="dcterms:W3CDTF">2017-09-04T13:43:00Z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