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48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4967"/>
        <w:gridCol w:w="3242"/>
      </w:tblGrid>
      <w:tr w:rsidR="007C531C" w:rsidTr="00EF787B">
        <w:tc>
          <w:tcPr>
            <w:tcW w:w="1430" w:type="dxa"/>
            <w:tcBorders>
              <w:bottom w:val="single" w:sz="12" w:space="0" w:color="auto"/>
            </w:tcBorders>
          </w:tcPr>
          <w:p w:rsidR="002D6488" w:rsidRDefault="002D6488" w:rsidP="00632E1A">
            <w:pPr>
              <w:pStyle w:val="Priorityarea"/>
              <w:rPr>
                <w:rtl/>
              </w:rPr>
            </w:pPr>
            <w:r w:rsidRPr="00CC1F10">
              <w:rPr>
                <w:noProof/>
                <w:lang w:eastAsia="zh-CN" w:bidi="ar-SA"/>
              </w:rPr>
              <w:drawing>
                <wp:inline distT="0" distB="0" distL="0" distR="0">
                  <wp:extent cx="771436" cy="700405"/>
                  <wp:effectExtent l="0" t="0" r="0" b="4445"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7" w:type="dxa"/>
            <w:tcBorders>
              <w:bottom w:val="single" w:sz="12" w:space="0" w:color="auto"/>
            </w:tcBorders>
          </w:tcPr>
          <w:p w:rsidR="002D6488" w:rsidRPr="002D6488" w:rsidRDefault="002D6488" w:rsidP="001455B5">
            <w:pPr>
              <w:spacing w:before="0" w:line="168" w:lineRule="auto"/>
              <w:jc w:val="left"/>
              <w:rPr>
                <w:b/>
                <w:bCs/>
                <w:sz w:val="28"/>
                <w:szCs w:val="40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>المؤتمر العالمي لتنمية الاتصالات</w:t>
            </w:r>
            <w:r w:rsidRPr="002D6488">
              <w:rPr>
                <w:b/>
                <w:bCs/>
                <w:sz w:val="28"/>
                <w:szCs w:val="40"/>
                <w:rtl/>
                <w:lang w:bidi="ar-EG"/>
              </w:rPr>
              <w:br/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لعام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2017</w:t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(WTDC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noBreakHyphen/>
              <w:t>17)</w:t>
            </w:r>
          </w:p>
          <w:p w:rsidR="002D6488" w:rsidRPr="002D6488" w:rsidRDefault="002D6488" w:rsidP="001455B5">
            <w:pPr>
              <w:spacing w:before="60"/>
              <w:rPr>
                <w:b/>
                <w:bCs/>
                <w:sz w:val="24"/>
                <w:szCs w:val="32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بوينس آيرس، الأرجنتين،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20-9</w:t>
            </w: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أكتوبر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2017</w:t>
            </w:r>
          </w:p>
        </w:tc>
        <w:tc>
          <w:tcPr>
            <w:tcW w:w="3242" w:type="dxa"/>
            <w:tcBorders>
              <w:bottom w:val="single" w:sz="12" w:space="0" w:color="auto"/>
            </w:tcBorders>
          </w:tcPr>
          <w:p w:rsidR="002D6488" w:rsidRDefault="00DC1B4F" w:rsidP="001455B5">
            <w:pPr>
              <w:spacing w:before="0" w:line="240" w:lineRule="auto"/>
              <w:jc w:val="right"/>
              <w:rPr>
                <w:rtl/>
                <w:lang w:bidi="ar-EG"/>
              </w:rPr>
            </w:pPr>
            <w:r w:rsidRPr="00D47CC0">
              <w:rPr>
                <w:b/>
                <w:bCs/>
                <w:smallCaps/>
                <w:noProof/>
                <w:sz w:val="44"/>
                <w:szCs w:val="44"/>
                <w:rtl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-109224</wp:posOffset>
                  </wp:positionH>
                  <wp:positionV relativeFrom="paragraph">
                    <wp:posOffset>36619</wp:posOffset>
                  </wp:positionV>
                  <wp:extent cx="1639792" cy="762935"/>
                  <wp:effectExtent l="0" t="0" r="0" b="0"/>
                  <wp:wrapNone/>
                  <wp:docPr id="2" name="Picture 2" descr="C:\Users\murphy\Documents\WTDC17\bd_A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A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792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531C" w:rsidTr="00EF787B">
        <w:tc>
          <w:tcPr>
            <w:tcW w:w="1430" w:type="dxa"/>
            <w:tcBorders>
              <w:top w:val="single" w:sz="12" w:space="0" w:color="auto"/>
            </w:tcBorders>
          </w:tcPr>
          <w:p w:rsidR="002D6488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4967" w:type="dxa"/>
            <w:tcBorders>
              <w:top w:val="single" w:sz="12" w:space="0" w:color="auto"/>
            </w:tcBorders>
          </w:tcPr>
          <w:p w:rsidR="002D6488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3242" w:type="dxa"/>
            <w:tcBorders>
              <w:top w:val="single" w:sz="12" w:space="0" w:color="auto"/>
            </w:tcBorders>
          </w:tcPr>
          <w:p w:rsidR="002D6488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</w:tr>
      <w:tr w:rsidR="007C531C" w:rsidTr="00EF787B">
        <w:tc>
          <w:tcPr>
            <w:tcW w:w="6397" w:type="dxa"/>
            <w:gridSpan w:val="2"/>
          </w:tcPr>
          <w:p w:rsidR="001F0DEF" w:rsidRPr="00556695" w:rsidRDefault="001F0DEF" w:rsidP="00784ADA">
            <w:pPr>
              <w:pStyle w:val="Committee"/>
              <w:bidi/>
              <w:spacing w:before="20" w:after="20" w:line="260" w:lineRule="exact"/>
              <w:rPr>
                <w:rtl/>
                <w:lang w:bidi="ar-EG"/>
              </w:rPr>
            </w:pPr>
            <w:r w:rsidRPr="00556695">
              <w:rPr>
                <w:rtl/>
              </w:rPr>
              <w:t>الجلسة العامة</w:t>
            </w:r>
          </w:p>
        </w:tc>
        <w:tc>
          <w:tcPr>
            <w:tcW w:w="3242" w:type="dxa"/>
          </w:tcPr>
          <w:p w:rsidR="001F0DEF" w:rsidRPr="00556695" w:rsidRDefault="001F0DEF" w:rsidP="00784ADA">
            <w:pPr>
              <w:spacing w:before="20" w:after="20" w:line="260" w:lineRule="exact"/>
              <w:jc w:val="left"/>
              <w:rPr>
                <w:b/>
                <w:bCs/>
              </w:rPr>
            </w:pPr>
            <w:r w:rsidRPr="00556695">
              <w:rPr>
                <w:rFonts w:eastAsia="SimSun"/>
                <w:b/>
                <w:bCs/>
                <w:rtl/>
              </w:rPr>
              <w:t xml:space="preserve">المراجعة </w:t>
            </w:r>
            <w:r w:rsidR="00556695">
              <w:rPr>
                <w:rFonts w:eastAsia="SimSun"/>
                <w:b/>
                <w:bCs/>
              </w:rPr>
              <w:t>1</w:t>
            </w:r>
            <w:r w:rsidRPr="00556695">
              <w:rPr>
                <w:rFonts w:eastAsia="SimSun"/>
                <w:b/>
                <w:bCs/>
                <w:rtl/>
              </w:rPr>
              <w:br/>
              <w:t xml:space="preserve">للوثيقة </w:t>
            </w:r>
            <w:r w:rsidR="00556695" w:rsidRPr="00556695">
              <w:rPr>
                <w:rFonts w:eastAsia="SimSun"/>
                <w:b/>
                <w:bCs/>
                <w:lang w:val="ru-RU"/>
              </w:rPr>
              <w:t>WTDC-17/23-</w:t>
            </w:r>
            <w:r w:rsidR="00556695">
              <w:rPr>
                <w:rFonts w:eastAsia="SimSun"/>
                <w:b/>
                <w:bCs/>
              </w:rPr>
              <w:t>A</w:t>
            </w:r>
          </w:p>
        </w:tc>
      </w:tr>
      <w:tr w:rsidR="007C531C" w:rsidTr="00EF787B">
        <w:tc>
          <w:tcPr>
            <w:tcW w:w="6397" w:type="dxa"/>
            <w:gridSpan w:val="2"/>
          </w:tcPr>
          <w:p w:rsidR="001F0DEF" w:rsidRPr="00556695" w:rsidRDefault="001F0DEF" w:rsidP="00784ADA">
            <w:pPr>
              <w:spacing w:before="20" w:after="2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242" w:type="dxa"/>
          </w:tcPr>
          <w:p w:rsidR="001F0DEF" w:rsidRPr="00556695" w:rsidRDefault="001F0DEF" w:rsidP="00784ADA">
            <w:pPr>
              <w:spacing w:before="20" w:after="20" w:line="260" w:lineRule="exact"/>
              <w:rPr>
                <w:b/>
                <w:bCs/>
                <w:rtl/>
                <w:lang w:val="fr-FR"/>
              </w:rPr>
            </w:pPr>
            <w:r w:rsidRPr="00556695">
              <w:rPr>
                <w:rFonts w:eastAsia="SimSun"/>
                <w:b/>
                <w:bCs/>
              </w:rPr>
              <w:t>5</w:t>
            </w:r>
            <w:r w:rsidRPr="00556695">
              <w:rPr>
                <w:rFonts w:eastAsia="SimSun"/>
                <w:b/>
                <w:bCs/>
                <w:rtl/>
              </w:rPr>
              <w:t xml:space="preserve"> أكتوبر </w:t>
            </w:r>
            <w:r w:rsidRPr="00556695">
              <w:rPr>
                <w:rFonts w:eastAsia="SimSun"/>
                <w:b/>
                <w:bCs/>
              </w:rPr>
              <w:t>2017</w:t>
            </w:r>
          </w:p>
        </w:tc>
      </w:tr>
      <w:tr w:rsidR="007C531C" w:rsidTr="00EF787B">
        <w:tc>
          <w:tcPr>
            <w:tcW w:w="6397" w:type="dxa"/>
            <w:gridSpan w:val="2"/>
          </w:tcPr>
          <w:p w:rsidR="001F0DEF" w:rsidRPr="00556695" w:rsidRDefault="001F0DEF" w:rsidP="00784ADA">
            <w:pPr>
              <w:spacing w:before="20" w:after="2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242" w:type="dxa"/>
          </w:tcPr>
          <w:p w:rsidR="001F0DEF" w:rsidRPr="00556695" w:rsidRDefault="001F0DEF" w:rsidP="00784ADA">
            <w:pPr>
              <w:spacing w:before="20" w:after="20" w:line="260" w:lineRule="exact"/>
              <w:rPr>
                <w:b/>
                <w:bCs/>
                <w:rtl/>
              </w:rPr>
            </w:pPr>
            <w:r w:rsidRPr="00556695">
              <w:rPr>
                <w:b/>
                <w:bCs/>
                <w:rtl/>
              </w:rPr>
              <w:t>الأصل: بالروسية</w:t>
            </w:r>
          </w:p>
        </w:tc>
      </w:tr>
      <w:tr w:rsidR="001F0DEF" w:rsidTr="001455B5">
        <w:tc>
          <w:tcPr>
            <w:tcW w:w="9639" w:type="dxa"/>
            <w:gridSpan w:val="3"/>
          </w:tcPr>
          <w:p w:rsidR="001F0DEF" w:rsidRPr="00F82DE1" w:rsidRDefault="00D64AA7" w:rsidP="00784ADA">
            <w:pPr>
              <w:pStyle w:val="Source"/>
              <w:spacing w:before="240" w:line="180" w:lineRule="auto"/>
              <w:rPr>
                <w:rtl/>
              </w:rPr>
            </w:pPr>
            <w:r w:rsidRPr="00D64AA7">
              <w:rPr>
                <w:rtl/>
                <w:lang w:bidi="ar-SA"/>
              </w:rPr>
              <w:t xml:space="preserve">الدول الأعضاء في الاتحاد، </w:t>
            </w:r>
            <w:r w:rsidRPr="00D64AA7">
              <w:rPr>
                <w:rtl/>
                <w:lang w:bidi="ar-SA"/>
              </w:rPr>
              <w:br/>
              <w:t xml:space="preserve">الأعضاء في الكومنولث الإقليمي في مجال الاتصالات </w:t>
            </w:r>
            <w:r w:rsidRPr="00D64AA7">
              <w:t>(RCC)</w:t>
            </w:r>
          </w:p>
        </w:tc>
      </w:tr>
      <w:tr w:rsidR="001F0DEF" w:rsidTr="001455B5">
        <w:tc>
          <w:tcPr>
            <w:tcW w:w="9639" w:type="dxa"/>
            <w:gridSpan w:val="3"/>
          </w:tcPr>
          <w:p w:rsidR="001F0DEF" w:rsidRPr="00185CCF" w:rsidRDefault="00D64AA7" w:rsidP="00784ADA">
            <w:pPr>
              <w:pStyle w:val="Title1"/>
              <w:keepNext w:val="0"/>
              <w:keepLines w:val="0"/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 w:val="0"/>
              <w:autoSpaceDE w:val="0"/>
              <w:autoSpaceDN w:val="0"/>
              <w:adjustRightInd w:val="0"/>
              <w:spacing w:before="0" w:line="180" w:lineRule="auto"/>
              <w:textAlignment w:val="baseline"/>
              <w:rPr>
                <w:rtl/>
              </w:rPr>
            </w:pPr>
            <w:r w:rsidRPr="00185CCF">
              <w:rPr>
                <w:rFonts w:hint="eastAsia"/>
                <w:rtl/>
                <w:lang w:bidi="ar-SA"/>
              </w:rPr>
              <w:t>المقترحات</w:t>
            </w:r>
            <w:r w:rsidRPr="00185CCF">
              <w:rPr>
                <w:rtl/>
                <w:lang w:bidi="ar-SA"/>
              </w:rPr>
              <w:t xml:space="preserve"> </w:t>
            </w:r>
            <w:r w:rsidRPr="00185CCF">
              <w:rPr>
                <w:rFonts w:hint="eastAsia"/>
                <w:rtl/>
                <w:lang w:bidi="ar-SA"/>
              </w:rPr>
              <w:t>المشتركة</w:t>
            </w:r>
            <w:r w:rsidRPr="00185CCF">
              <w:rPr>
                <w:rtl/>
                <w:lang w:bidi="ar-SA"/>
              </w:rPr>
              <w:t xml:space="preserve"> </w:t>
            </w:r>
            <w:r w:rsidRPr="00185CCF">
              <w:rPr>
                <w:rFonts w:hint="cs"/>
                <w:rtl/>
                <w:lang w:bidi="ar-SA"/>
              </w:rPr>
              <w:t xml:space="preserve">للكومنولث الإقليمي في مجال الاتصالات </w:t>
            </w:r>
            <w:r w:rsidRPr="00185CCF">
              <w:rPr>
                <w:rtl/>
                <w:lang w:bidi="ar-SA"/>
              </w:rPr>
              <w:br/>
            </w:r>
            <w:r w:rsidRPr="00185CCF">
              <w:rPr>
                <w:rFonts w:hint="eastAsia"/>
                <w:rtl/>
                <w:lang w:bidi="ar-SA"/>
              </w:rPr>
              <w:t>بشأن</w:t>
            </w:r>
            <w:r w:rsidRPr="00185CCF">
              <w:rPr>
                <w:rtl/>
                <w:lang w:bidi="ar-SA"/>
              </w:rPr>
              <w:t xml:space="preserve"> </w:t>
            </w:r>
            <w:r w:rsidRPr="00185CCF">
              <w:rPr>
                <w:rFonts w:hint="eastAsia"/>
                <w:rtl/>
                <w:lang w:bidi="ar-SA"/>
              </w:rPr>
              <w:t>أعمال</w:t>
            </w:r>
            <w:r w:rsidRPr="00185CCF">
              <w:rPr>
                <w:rtl/>
                <w:lang w:bidi="ar-SA"/>
              </w:rPr>
              <w:t xml:space="preserve"> </w:t>
            </w:r>
            <w:r w:rsidRPr="00185CCF">
              <w:rPr>
                <w:rFonts w:hint="eastAsia"/>
                <w:rtl/>
                <w:lang w:bidi="ar-SA"/>
              </w:rPr>
              <w:t>المؤتمر</w:t>
            </w:r>
          </w:p>
        </w:tc>
      </w:tr>
      <w:tr w:rsidR="00916411" w:rsidTr="001455B5">
        <w:tc>
          <w:tcPr>
            <w:tcW w:w="9639" w:type="dxa"/>
            <w:gridSpan w:val="3"/>
          </w:tcPr>
          <w:p w:rsidR="00916411" w:rsidRDefault="00916411" w:rsidP="00EF787B">
            <w:pPr>
              <w:spacing w:before="0"/>
              <w:jc w:val="center"/>
              <w:rPr>
                <w:lang w:bidi="ar-EG"/>
              </w:rPr>
            </w:pPr>
          </w:p>
        </w:tc>
      </w:tr>
      <w:tr w:rsidR="00BF5202" w:rsidTr="00EF787B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02" w:rsidRPr="006E243D" w:rsidRDefault="00BB062F" w:rsidP="00784ADA">
            <w:pPr>
              <w:spacing w:line="180" w:lineRule="auto"/>
              <w:rPr>
                <w:sz w:val="30"/>
              </w:rPr>
            </w:pPr>
            <w:r w:rsidRPr="006E243D">
              <w:rPr>
                <w:rFonts w:eastAsia="SimSun"/>
                <w:b/>
                <w:bCs/>
                <w:sz w:val="30"/>
                <w:rtl/>
              </w:rPr>
              <w:t>مجال الأولوية:</w:t>
            </w:r>
          </w:p>
          <w:p w:rsidR="00D64AA7" w:rsidRPr="006E243D" w:rsidRDefault="00D64AA7" w:rsidP="00784ADA">
            <w:pPr>
              <w:pStyle w:val="enumlev1"/>
              <w:spacing w:line="180" w:lineRule="auto"/>
              <w:rPr>
                <w:sz w:val="30"/>
                <w:rtl/>
                <w:lang w:bidi="ar-EG"/>
              </w:rPr>
            </w:pPr>
            <w:r w:rsidRPr="006E243D">
              <w:rPr>
                <w:rFonts w:hint="cs"/>
                <w:sz w:val="30"/>
                <w:rtl/>
              </w:rPr>
              <w:t>-</w:t>
            </w:r>
            <w:r w:rsidRPr="006E243D">
              <w:rPr>
                <w:sz w:val="30"/>
                <w:rtl/>
              </w:rPr>
              <w:tab/>
              <w:t>الخطة الاستراتيجية</w:t>
            </w:r>
          </w:p>
          <w:p w:rsidR="00D64AA7" w:rsidRPr="006E243D" w:rsidRDefault="00D64AA7" w:rsidP="00784ADA">
            <w:pPr>
              <w:pStyle w:val="enumlev1"/>
              <w:spacing w:line="180" w:lineRule="auto"/>
              <w:rPr>
                <w:sz w:val="30"/>
                <w:rtl/>
                <w:lang w:bidi="ar-EG"/>
              </w:rPr>
            </w:pPr>
            <w:r w:rsidRPr="006E243D">
              <w:rPr>
                <w:rFonts w:hint="cs"/>
                <w:sz w:val="30"/>
                <w:rtl/>
                <w:lang w:bidi="ar-EG"/>
              </w:rPr>
              <w:t>-</w:t>
            </w:r>
            <w:r w:rsidRPr="006E243D">
              <w:rPr>
                <w:rFonts w:hint="cs"/>
                <w:sz w:val="30"/>
                <w:rtl/>
                <w:lang w:bidi="ar-EG"/>
              </w:rPr>
              <w:tab/>
            </w:r>
            <w:r w:rsidRPr="006E243D">
              <w:rPr>
                <w:sz w:val="30"/>
                <w:rtl/>
              </w:rPr>
              <w:t>خطة العمل</w:t>
            </w:r>
          </w:p>
          <w:p w:rsidR="00D64AA7" w:rsidRPr="006E243D" w:rsidRDefault="00D64AA7" w:rsidP="00784ADA">
            <w:pPr>
              <w:pStyle w:val="enumlev1"/>
              <w:spacing w:line="180" w:lineRule="auto"/>
              <w:rPr>
                <w:sz w:val="30"/>
                <w:rtl/>
                <w:lang w:bidi="ar-EG"/>
              </w:rPr>
            </w:pPr>
            <w:r w:rsidRPr="006E243D">
              <w:rPr>
                <w:sz w:val="30"/>
                <w:rtl/>
                <w:lang w:bidi="ar-EG"/>
              </w:rPr>
              <w:t>-</w:t>
            </w:r>
            <w:r w:rsidRPr="006E243D">
              <w:rPr>
                <w:sz w:val="30"/>
                <w:rtl/>
                <w:lang w:bidi="ar-EG"/>
              </w:rPr>
              <w:tab/>
              <w:t>الإعلان</w:t>
            </w:r>
          </w:p>
          <w:p w:rsidR="00D64AA7" w:rsidRPr="006E243D" w:rsidRDefault="00D64AA7" w:rsidP="00784ADA">
            <w:pPr>
              <w:pStyle w:val="enumlev1"/>
              <w:spacing w:line="180" w:lineRule="auto"/>
              <w:rPr>
                <w:sz w:val="30"/>
                <w:rtl/>
                <w:lang w:bidi="ar-EG"/>
              </w:rPr>
            </w:pPr>
            <w:r w:rsidRPr="006E243D">
              <w:rPr>
                <w:sz w:val="30"/>
                <w:rtl/>
                <w:lang w:bidi="ar-EG"/>
              </w:rPr>
              <w:t>-</w:t>
            </w:r>
            <w:r w:rsidRPr="006E243D">
              <w:rPr>
                <w:sz w:val="30"/>
                <w:rtl/>
                <w:lang w:bidi="ar-EG"/>
              </w:rPr>
              <w:tab/>
              <w:t xml:space="preserve">النظام الداخلي لقطاع تنمية الاتصالات (القرار </w:t>
            </w:r>
            <w:r w:rsidRPr="00185CCF">
              <w:rPr>
                <w:szCs w:val="22"/>
                <w:lang w:bidi="ar-EG"/>
              </w:rPr>
              <w:t>1</w:t>
            </w:r>
            <w:r w:rsidRPr="006E243D">
              <w:rPr>
                <w:sz w:val="30"/>
                <w:rtl/>
                <w:lang w:bidi="ar-EG"/>
              </w:rPr>
              <w:t>)</w:t>
            </w:r>
          </w:p>
          <w:p w:rsidR="00D64AA7" w:rsidRPr="006E243D" w:rsidRDefault="00D64AA7" w:rsidP="00784ADA">
            <w:pPr>
              <w:pStyle w:val="enumlev1"/>
              <w:spacing w:line="180" w:lineRule="auto"/>
              <w:rPr>
                <w:sz w:val="30"/>
                <w:rtl/>
                <w:lang w:bidi="ar-EG"/>
              </w:rPr>
            </w:pPr>
            <w:r w:rsidRPr="006E243D">
              <w:rPr>
                <w:sz w:val="30"/>
                <w:rtl/>
                <w:lang w:bidi="ar-EG"/>
              </w:rPr>
              <w:t>-</w:t>
            </w:r>
            <w:r w:rsidRPr="006E243D">
              <w:rPr>
                <w:sz w:val="30"/>
                <w:rtl/>
                <w:lang w:bidi="ar-EG"/>
              </w:rPr>
              <w:tab/>
              <w:t>القرارات والتوصيات</w:t>
            </w:r>
          </w:p>
          <w:p w:rsidR="00D64AA7" w:rsidRPr="006E243D" w:rsidRDefault="00D64AA7" w:rsidP="00784ADA">
            <w:pPr>
              <w:pStyle w:val="enumlev1"/>
              <w:spacing w:line="180" w:lineRule="auto"/>
              <w:rPr>
                <w:sz w:val="30"/>
                <w:rtl/>
                <w:lang w:bidi="ar-EG"/>
              </w:rPr>
            </w:pPr>
            <w:r w:rsidRPr="006E243D">
              <w:rPr>
                <w:sz w:val="30"/>
                <w:rtl/>
                <w:lang w:bidi="ar-EG"/>
              </w:rPr>
              <w:t>-</w:t>
            </w:r>
            <w:r w:rsidRPr="006E243D">
              <w:rPr>
                <w:sz w:val="30"/>
                <w:rtl/>
                <w:lang w:bidi="ar-EG"/>
              </w:rPr>
              <w:tab/>
              <w:t>المبادرات الإقليمية</w:t>
            </w:r>
          </w:p>
          <w:p w:rsidR="00D64AA7" w:rsidRPr="006E243D" w:rsidRDefault="00D64AA7" w:rsidP="00784ADA">
            <w:pPr>
              <w:pStyle w:val="enumlev1"/>
              <w:spacing w:line="180" w:lineRule="auto"/>
              <w:rPr>
                <w:sz w:val="30"/>
                <w:rtl/>
              </w:rPr>
            </w:pPr>
            <w:r w:rsidRPr="006E243D">
              <w:rPr>
                <w:sz w:val="30"/>
                <w:rtl/>
              </w:rPr>
              <w:t>-</w:t>
            </w:r>
            <w:r w:rsidRPr="006E243D">
              <w:rPr>
                <w:sz w:val="30"/>
                <w:rtl/>
              </w:rPr>
              <w:tab/>
              <w:t>مقترحات أخرى</w:t>
            </w:r>
          </w:p>
          <w:p w:rsidR="00BF5202" w:rsidRPr="006E243D" w:rsidRDefault="00BB062F" w:rsidP="00784ADA">
            <w:pPr>
              <w:spacing w:line="180" w:lineRule="auto"/>
              <w:rPr>
                <w:sz w:val="30"/>
              </w:rPr>
            </w:pPr>
            <w:r w:rsidRPr="006E243D">
              <w:rPr>
                <w:rFonts w:eastAsia="SimSun"/>
                <w:b/>
                <w:bCs/>
                <w:sz w:val="30"/>
                <w:rtl/>
              </w:rPr>
              <w:t>ملخص:</w:t>
            </w:r>
          </w:p>
          <w:p w:rsidR="00D64AA7" w:rsidRPr="006E243D" w:rsidRDefault="00D64AA7" w:rsidP="00784ADA">
            <w:pPr>
              <w:spacing w:line="180" w:lineRule="auto"/>
              <w:rPr>
                <w:sz w:val="30"/>
                <w:rtl/>
              </w:rPr>
            </w:pPr>
            <w:r w:rsidRPr="006E243D">
              <w:rPr>
                <w:sz w:val="30"/>
                <w:rtl/>
                <w:lang w:bidi="ar-EG"/>
              </w:rPr>
              <w:t>سعياً إلى تحقيق هدف تعزيز التعاون الدولي في مجال الاتصالات، وضعت إدارات الدول الأعضاء في الكومنولث الإقليمي</w:t>
            </w:r>
            <w:r w:rsidRPr="006E243D">
              <w:rPr>
                <w:rFonts w:hint="cs"/>
                <w:sz w:val="30"/>
                <w:rtl/>
                <w:lang w:bidi="ar-EG"/>
              </w:rPr>
              <w:t xml:space="preserve"> في</w:t>
            </w:r>
            <w:r w:rsidRPr="006E243D">
              <w:rPr>
                <w:rFonts w:hint="eastAsia"/>
                <w:sz w:val="30"/>
                <w:rtl/>
                <w:lang w:bidi="ar-EG"/>
              </w:rPr>
              <w:t> </w:t>
            </w:r>
            <w:r w:rsidRPr="006E243D">
              <w:rPr>
                <w:rFonts w:hint="cs"/>
                <w:sz w:val="30"/>
                <w:rtl/>
                <w:lang w:bidi="ar-EG"/>
              </w:rPr>
              <w:t>مجال الاتصالات</w:t>
            </w:r>
            <w:r w:rsidRPr="006E243D">
              <w:rPr>
                <w:sz w:val="30"/>
                <w:rtl/>
                <w:lang w:bidi="ar-EG"/>
              </w:rPr>
              <w:t xml:space="preserve"> هذه المقترحات، بما فيها مبادرات إقليمية لكومنولث الدول المستقلة، نظراً إلى أن السياسة المتوازنة والمتفق عليها لتنمية الاتصالات الحديثة ومرافق تكنولوجيا المعلومات والاتصالات وتنفيذها واستعمالها لتقليص الفجوة في</w:t>
            </w:r>
            <w:r w:rsidRPr="006E243D">
              <w:rPr>
                <w:rFonts w:hint="cs"/>
                <w:sz w:val="30"/>
                <w:rtl/>
                <w:lang w:bidi="ar-EG"/>
              </w:rPr>
              <w:t> </w:t>
            </w:r>
            <w:r w:rsidRPr="006E243D">
              <w:rPr>
                <w:sz w:val="30"/>
                <w:rtl/>
                <w:lang w:bidi="ar-EG"/>
              </w:rPr>
              <w:t>التكنولوجيا الرقمية في مجالات مثل النفاذ إلى النطاق العريض والتقييس والأمن ولإنشاء بيئة تمكينية ولبناء القدرات في</w:t>
            </w:r>
            <w:r w:rsidRPr="006E243D">
              <w:rPr>
                <w:rFonts w:hint="cs"/>
                <w:sz w:val="30"/>
                <w:rtl/>
                <w:lang w:bidi="ar-EG"/>
              </w:rPr>
              <w:t> مجال</w:t>
            </w:r>
            <w:r w:rsidRPr="006E243D">
              <w:rPr>
                <w:sz w:val="30"/>
                <w:rtl/>
                <w:lang w:bidi="ar-EG"/>
              </w:rPr>
              <w:t xml:space="preserve"> تكنولوجيا المعلومات والاتصالات، من شأنها تمكين البلدان في منطقتنا من التقدم بنجاح نحو إقامة مجتمع معلومات شامل وموجه نحو التنمية يُنظر فيه إلى </w:t>
            </w:r>
            <w:r w:rsidRPr="006E243D">
              <w:rPr>
                <w:rFonts w:hint="cs"/>
                <w:sz w:val="30"/>
                <w:rtl/>
                <w:lang w:bidi="ar-EG"/>
              </w:rPr>
              <w:t>مصالح</w:t>
            </w:r>
            <w:r w:rsidRPr="006E243D">
              <w:rPr>
                <w:sz w:val="30"/>
                <w:rtl/>
                <w:lang w:bidi="ar-EG"/>
              </w:rPr>
              <w:t xml:space="preserve"> </w:t>
            </w:r>
            <w:r w:rsidRPr="006E243D">
              <w:rPr>
                <w:rFonts w:hint="cs"/>
                <w:sz w:val="30"/>
                <w:rtl/>
                <w:lang w:bidi="ar-EG"/>
              </w:rPr>
              <w:t xml:space="preserve">الناس </w:t>
            </w:r>
            <w:r w:rsidRPr="006E243D">
              <w:rPr>
                <w:sz w:val="30"/>
                <w:rtl/>
                <w:lang w:bidi="ar-EG"/>
              </w:rPr>
              <w:t>على أنها ذات أهمية قصوى.</w:t>
            </w:r>
          </w:p>
          <w:p w:rsidR="00D64AA7" w:rsidRPr="006E243D" w:rsidRDefault="00D64AA7" w:rsidP="00D64AA7">
            <w:pPr>
              <w:rPr>
                <w:sz w:val="30"/>
                <w:rtl/>
                <w:lang w:bidi="ar-EG"/>
              </w:rPr>
            </w:pPr>
            <w:r w:rsidRPr="006E243D">
              <w:rPr>
                <w:sz w:val="30"/>
                <w:rtl/>
                <w:lang w:bidi="ar-EG"/>
              </w:rPr>
              <w:lastRenderedPageBreak/>
              <w:t>ترد مقترحات محددة في الإضافات إلى هذه الوثيقة.</w:t>
            </w:r>
          </w:p>
          <w:p w:rsidR="00BF5202" w:rsidRPr="006E243D" w:rsidRDefault="00D64AA7" w:rsidP="006E243D">
            <w:pPr>
              <w:rPr>
                <w:sz w:val="30"/>
              </w:rPr>
            </w:pPr>
            <w:r w:rsidRPr="006E243D">
              <w:rPr>
                <w:sz w:val="30"/>
                <w:rtl/>
                <w:lang w:bidi="ar-EG"/>
              </w:rPr>
              <w:t xml:space="preserve">ويحتوي الجدول الوارد في الملحق على قائمة </w:t>
            </w:r>
            <w:r w:rsidR="006E243D" w:rsidRPr="006E243D">
              <w:rPr>
                <w:rFonts w:hint="cs"/>
                <w:sz w:val="30"/>
                <w:rtl/>
                <w:lang w:bidi="ar-EG"/>
              </w:rPr>
              <w:t xml:space="preserve">الإدارات </w:t>
            </w:r>
            <w:r w:rsidRPr="006E243D">
              <w:rPr>
                <w:sz w:val="30"/>
                <w:rtl/>
                <w:lang w:bidi="ar-EG"/>
              </w:rPr>
              <w:t>الأعضاء في الكومنولث الإقليمي في مجال الاتصالات</w:t>
            </w:r>
            <w:r w:rsidRPr="006E243D">
              <w:rPr>
                <w:rFonts w:hint="cs"/>
                <w:sz w:val="30"/>
                <w:rtl/>
                <w:lang w:bidi="ar-EG"/>
              </w:rPr>
              <w:t> </w:t>
            </w:r>
            <w:r w:rsidRPr="006E243D">
              <w:rPr>
                <w:szCs w:val="22"/>
                <w:lang w:bidi="ar-EG"/>
              </w:rPr>
              <w:t>(RCC)</w:t>
            </w:r>
            <w:r w:rsidRPr="006E243D">
              <w:rPr>
                <w:sz w:val="30"/>
                <w:rtl/>
                <w:lang w:bidi="ar-EG"/>
              </w:rPr>
              <w:t xml:space="preserve"> التي تؤيد هذه المقترحات.</w:t>
            </w:r>
          </w:p>
        </w:tc>
      </w:tr>
    </w:tbl>
    <w:p w:rsidR="00AC40BC" w:rsidRDefault="00AC40BC" w:rsidP="008B5B5D">
      <w:pPr>
        <w:rPr>
          <w:rtl/>
          <w:lang w:bidi="ar-EG"/>
        </w:rPr>
      </w:pPr>
    </w:p>
    <w:p w:rsidR="00D64AA7" w:rsidRDefault="00D64AA7">
      <w:pPr>
        <w:tabs>
          <w:tab w:val="clear" w:pos="1134"/>
        </w:tabs>
        <w:bidi w:val="0"/>
        <w:spacing w:before="0" w:after="160" w:line="259" w:lineRule="auto"/>
        <w:jc w:val="left"/>
        <w:rPr>
          <w:lang w:bidi="ar-EG"/>
        </w:rPr>
        <w:sectPr w:rsidR="00D64AA7" w:rsidSect="00556695">
          <w:headerReference w:type="default" r:id="rId12"/>
          <w:footerReference w:type="default" r:id="rId13"/>
          <w:footerReference w:type="first" r:id="rId14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D64AA7" w:rsidRPr="008753DA" w:rsidRDefault="00D64AA7" w:rsidP="00D64AA7">
      <w:pPr>
        <w:pStyle w:val="Annextitle"/>
        <w:spacing w:after="240"/>
        <w:rPr>
          <w:rtl/>
          <w:lang w:bidi="ar-EG"/>
        </w:rPr>
      </w:pPr>
      <w:r w:rsidRPr="006E243D">
        <w:rPr>
          <w:rFonts w:hint="eastAsia"/>
          <w:rtl/>
          <w:lang w:val="en-GB" w:bidi="ar-EG"/>
        </w:rPr>
        <w:lastRenderedPageBreak/>
        <w:t>قائمة</w:t>
      </w:r>
      <w:r w:rsidRPr="006E243D">
        <w:rPr>
          <w:rtl/>
          <w:lang w:val="en-GB" w:bidi="ar-EG"/>
        </w:rPr>
        <w:t xml:space="preserve"> </w:t>
      </w:r>
      <w:r w:rsidRPr="006E243D">
        <w:rPr>
          <w:rFonts w:hint="eastAsia"/>
          <w:rtl/>
          <w:lang w:val="en-GB" w:bidi="ar-EG"/>
        </w:rPr>
        <w:t>الإدارات</w:t>
      </w:r>
      <w:r w:rsidRPr="006E243D">
        <w:rPr>
          <w:rtl/>
          <w:lang w:val="en-GB" w:bidi="ar-EG"/>
        </w:rPr>
        <w:t xml:space="preserve"> </w:t>
      </w:r>
      <w:r w:rsidRPr="006E243D">
        <w:rPr>
          <w:rFonts w:hint="eastAsia"/>
          <w:rtl/>
          <w:lang w:val="en-GB" w:bidi="ar-EG"/>
        </w:rPr>
        <w:t>الأعضاء</w:t>
      </w:r>
      <w:r w:rsidRPr="006E243D">
        <w:rPr>
          <w:rtl/>
          <w:lang w:val="en-GB" w:bidi="ar-EG"/>
        </w:rPr>
        <w:t xml:space="preserve"> </w:t>
      </w:r>
      <w:r w:rsidRPr="006E243D">
        <w:rPr>
          <w:rFonts w:hint="eastAsia"/>
          <w:rtl/>
          <w:lang w:val="en-GB" w:bidi="ar-EG"/>
        </w:rPr>
        <w:t>في</w:t>
      </w:r>
      <w:r w:rsidRPr="006E243D">
        <w:rPr>
          <w:rtl/>
          <w:lang w:val="en-GB" w:bidi="ar-EG"/>
        </w:rPr>
        <w:t xml:space="preserve"> </w:t>
      </w:r>
      <w:r w:rsidRPr="006E243D">
        <w:rPr>
          <w:rFonts w:hint="eastAsia"/>
          <w:rtl/>
          <w:lang w:val="en-GB" w:bidi="ar-EG"/>
        </w:rPr>
        <w:t>الكومنولث</w:t>
      </w:r>
      <w:r w:rsidRPr="006E243D">
        <w:rPr>
          <w:rtl/>
          <w:lang w:val="en-GB" w:bidi="ar-EG"/>
        </w:rPr>
        <w:t xml:space="preserve"> </w:t>
      </w:r>
      <w:r w:rsidRPr="006E243D">
        <w:rPr>
          <w:rFonts w:hint="eastAsia"/>
          <w:rtl/>
          <w:lang w:val="en-GB" w:bidi="ar-EG"/>
        </w:rPr>
        <w:t>الإقليمي</w:t>
      </w:r>
      <w:r w:rsidRPr="006E243D">
        <w:rPr>
          <w:rtl/>
          <w:lang w:val="en-GB" w:bidi="ar-EG"/>
        </w:rPr>
        <w:t xml:space="preserve"> </w:t>
      </w:r>
      <w:r w:rsidRPr="006E243D">
        <w:rPr>
          <w:rFonts w:hint="eastAsia"/>
          <w:rtl/>
          <w:lang w:val="en-GB" w:bidi="ar-EG"/>
        </w:rPr>
        <w:t>في</w:t>
      </w:r>
      <w:r w:rsidRPr="006E243D">
        <w:rPr>
          <w:rtl/>
          <w:lang w:val="en-GB" w:bidi="ar-EG"/>
        </w:rPr>
        <w:t xml:space="preserve"> </w:t>
      </w:r>
      <w:r w:rsidRPr="006E243D">
        <w:rPr>
          <w:rFonts w:hint="eastAsia"/>
          <w:rtl/>
          <w:lang w:val="en-GB" w:bidi="ar-EG"/>
        </w:rPr>
        <w:t>مجال</w:t>
      </w:r>
      <w:r w:rsidRPr="006E243D">
        <w:rPr>
          <w:rtl/>
          <w:lang w:val="en-GB" w:bidi="ar-EG"/>
        </w:rPr>
        <w:t xml:space="preserve"> </w:t>
      </w:r>
      <w:r w:rsidRPr="006E243D">
        <w:rPr>
          <w:rFonts w:hint="eastAsia"/>
          <w:rtl/>
          <w:lang w:val="en-GB" w:bidi="ar-EG"/>
        </w:rPr>
        <w:t>الاتصالات </w:t>
      </w:r>
      <w:r w:rsidRPr="006E243D">
        <w:rPr>
          <w:lang w:val="en-GB" w:bidi="ar-EG"/>
        </w:rPr>
        <w:t>(RCC)</w:t>
      </w:r>
      <w:r w:rsidRPr="006E243D">
        <w:rPr>
          <w:rFonts w:hint="cs"/>
          <w:rtl/>
          <w:lang w:val="en-GB" w:bidi="ar-EG"/>
        </w:rPr>
        <w:t xml:space="preserve"> التي تؤيد المقترحات المشتركة </w:t>
      </w:r>
      <w:r w:rsidRPr="006E243D">
        <w:rPr>
          <w:rtl/>
          <w:lang w:val="en-GB" w:bidi="ar-EG"/>
        </w:rPr>
        <w:br/>
      </w:r>
      <w:r w:rsidRPr="006E243D">
        <w:rPr>
          <w:rFonts w:hint="cs"/>
          <w:rtl/>
          <w:lang w:val="en-GB" w:bidi="ar-EG"/>
        </w:rPr>
        <w:t xml:space="preserve">بشأن أعمال المؤتمر العالمي لتنمية الاتصالات لعام </w:t>
      </w:r>
      <w:r w:rsidRPr="006E243D">
        <w:rPr>
          <w:lang w:bidi="ar-EG"/>
        </w:rPr>
        <w:t>2017</w:t>
      </w:r>
      <w:r w:rsidRPr="006E243D">
        <w:rPr>
          <w:rFonts w:hint="cs"/>
          <w:rtl/>
          <w:lang w:val="en-GB" w:bidi="ar-EG"/>
        </w:rPr>
        <w:t> </w:t>
      </w:r>
      <w:r w:rsidRPr="006E243D">
        <w:rPr>
          <w:lang w:bidi="ar-EG"/>
        </w:rPr>
        <w:t>(WTDC</w:t>
      </w:r>
      <w:r w:rsidRPr="006E243D">
        <w:rPr>
          <w:lang w:bidi="ar-EG"/>
        </w:rPr>
        <w:noBreakHyphen/>
        <w:t>17)</w:t>
      </w:r>
    </w:p>
    <w:tbl>
      <w:tblPr>
        <w:tblStyle w:val="TableGrid1"/>
        <w:bidiVisual/>
        <w:tblW w:w="14742" w:type="dxa"/>
        <w:jc w:val="center"/>
        <w:tblLayout w:type="fixed"/>
        <w:tblLook w:val="04A0" w:firstRow="1" w:lastRow="0" w:firstColumn="1" w:lastColumn="0" w:noHBand="0" w:noVBand="1"/>
      </w:tblPr>
      <w:tblGrid>
        <w:gridCol w:w="1865"/>
        <w:gridCol w:w="5835"/>
        <w:gridCol w:w="13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68"/>
        <w:gridCol w:w="18"/>
      </w:tblGrid>
      <w:tr w:rsidR="00D64AA7" w:rsidRPr="002B58E2" w:rsidTr="0084118B">
        <w:trPr>
          <w:cantSplit/>
          <w:trHeight w:val="1035"/>
          <w:tblHeader/>
          <w:jc w:val="center"/>
        </w:trPr>
        <w:tc>
          <w:tcPr>
            <w:tcW w:w="179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4AA7" w:rsidRPr="002B58E2" w:rsidRDefault="00D64AA7" w:rsidP="00504388">
            <w:pPr>
              <w:pStyle w:val="Tablehead"/>
              <w:spacing w:line="300" w:lineRule="exact"/>
              <w:rPr>
                <w:rFonts w:eastAsia="Calibri"/>
                <w:position w:val="2"/>
                <w:lang w:val="en-GB"/>
              </w:rPr>
            </w:pPr>
            <w:r w:rsidRPr="006E243D">
              <w:rPr>
                <w:rFonts w:eastAsia="Calibri" w:hint="cs"/>
                <w:position w:val="2"/>
                <w:rtl/>
                <w:lang w:val="en-GB"/>
              </w:rPr>
              <w:t>رقم الإضافة</w:t>
            </w:r>
          </w:p>
        </w:tc>
        <w:tc>
          <w:tcPr>
            <w:tcW w:w="562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4AA7" w:rsidRPr="002B58E2" w:rsidRDefault="00D64AA7" w:rsidP="00504388">
            <w:pPr>
              <w:pStyle w:val="Tablehead"/>
              <w:spacing w:line="300" w:lineRule="exact"/>
              <w:rPr>
                <w:rFonts w:eastAsia="Calibri"/>
                <w:position w:val="2"/>
                <w:lang w:val="en-GB"/>
              </w:rPr>
            </w:pPr>
            <w:r w:rsidRPr="006E243D">
              <w:rPr>
                <w:color w:val="000000"/>
                <w:position w:val="2"/>
                <w:rtl/>
              </w:rPr>
              <w:t>عنوان المقترح المقدم من الكومنولث الإقليمي في مجال الاتصالات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D64AA7" w:rsidRPr="002B58E2" w:rsidRDefault="00D64AA7" w:rsidP="00504388">
            <w:pPr>
              <w:pStyle w:val="Tablehead"/>
              <w:spacing w:line="300" w:lineRule="exact"/>
              <w:rPr>
                <w:rFonts w:eastAsia="Calibri"/>
                <w:position w:val="2"/>
                <w:lang w:val="en-GB"/>
              </w:rPr>
            </w:pPr>
            <w:r w:rsidRPr="002B58E2">
              <w:rPr>
                <w:rFonts w:eastAsia="Calibri" w:hint="cs"/>
                <w:position w:val="2"/>
                <w:rtl/>
                <w:lang w:val="en-GB"/>
              </w:rPr>
              <w:t>أذربيجان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D64AA7" w:rsidRPr="002B58E2" w:rsidRDefault="00D64AA7" w:rsidP="00504388">
            <w:pPr>
              <w:pStyle w:val="Tablehead"/>
              <w:spacing w:line="300" w:lineRule="exact"/>
              <w:rPr>
                <w:rFonts w:eastAsia="Calibri"/>
                <w:position w:val="2"/>
                <w:lang w:val="en-GB"/>
              </w:rPr>
            </w:pPr>
            <w:r w:rsidRPr="002B58E2">
              <w:rPr>
                <w:rFonts w:eastAsia="Calibri" w:hint="cs"/>
                <w:position w:val="2"/>
                <w:rtl/>
                <w:lang w:val="en-GB"/>
              </w:rPr>
              <w:t>أرمينيا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D64AA7" w:rsidRPr="002B58E2" w:rsidRDefault="00D64AA7" w:rsidP="00504388">
            <w:pPr>
              <w:pStyle w:val="Tablehead"/>
              <w:spacing w:line="300" w:lineRule="exact"/>
              <w:rPr>
                <w:rFonts w:eastAsia="Calibri"/>
                <w:position w:val="2"/>
                <w:lang w:val="en-GB"/>
              </w:rPr>
            </w:pPr>
            <w:r w:rsidRPr="002B58E2">
              <w:rPr>
                <w:rFonts w:eastAsia="Calibri" w:hint="cs"/>
                <w:position w:val="2"/>
                <w:rtl/>
                <w:lang w:val="en-GB"/>
              </w:rPr>
              <w:t>بيلاروس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D64AA7" w:rsidRPr="002B58E2" w:rsidRDefault="00D64AA7" w:rsidP="00504388">
            <w:pPr>
              <w:pStyle w:val="Tablehead"/>
              <w:spacing w:line="300" w:lineRule="exact"/>
              <w:rPr>
                <w:rFonts w:eastAsia="Calibri"/>
                <w:position w:val="2"/>
                <w:lang w:val="en-GB"/>
              </w:rPr>
            </w:pPr>
            <w:r w:rsidRPr="002B58E2">
              <w:rPr>
                <w:rFonts w:eastAsia="Calibri" w:hint="cs"/>
                <w:position w:val="2"/>
                <w:rtl/>
                <w:lang w:val="en-GB"/>
              </w:rPr>
              <w:t>جورجيا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D64AA7" w:rsidRPr="002B58E2" w:rsidRDefault="00D64AA7" w:rsidP="00504388">
            <w:pPr>
              <w:pStyle w:val="Tablehead"/>
              <w:spacing w:line="300" w:lineRule="exact"/>
              <w:rPr>
                <w:rFonts w:eastAsia="Calibri"/>
                <w:position w:val="2"/>
                <w:lang w:val="en-GB"/>
              </w:rPr>
            </w:pPr>
            <w:r w:rsidRPr="002B58E2">
              <w:rPr>
                <w:rFonts w:eastAsia="Calibri" w:hint="cs"/>
                <w:position w:val="2"/>
                <w:rtl/>
                <w:lang w:val="en-GB"/>
              </w:rPr>
              <w:t>كازاخستان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D64AA7" w:rsidRPr="002B58E2" w:rsidRDefault="00D64AA7" w:rsidP="00504388">
            <w:pPr>
              <w:pStyle w:val="Tablehead"/>
              <w:spacing w:line="300" w:lineRule="exact"/>
              <w:rPr>
                <w:rFonts w:eastAsia="Calibri"/>
                <w:position w:val="2"/>
                <w:lang w:val="en-GB"/>
              </w:rPr>
            </w:pPr>
            <w:r w:rsidRPr="002B58E2">
              <w:rPr>
                <w:rFonts w:eastAsia="Calibri" w:hint="cs"/>
                <w:position w:val="2"/>
                <w:rtl/>
                <w:lang w:val="en-GB"/>
              </w:rPr>
              <w:t>قيرغيزستان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D64AA7" w:rsidRPr="002B58E2" w:rsidRDefault="00D64AA7" w:rsidP="00504388">
            <w:pPr>
              <w:pStyle w:val="Tablehead"/>
              <w:spacing w:line="300" w:lineRule="exact"/>
              <w:rPr>
                <w:rFonts w:eastAsia="Calibri"/>
                <w:position w:val="2"/>
                <w:lang w:val="en-GB"/>
              </w:rPr>
            </w:pPr>
            <w:r w:rsidRPr="002B58E2">
              <w:rPr>
                <w:rFonts w:eastAsia="Calibri" w:hint="cs"/>
                <w:position w:val="2"/>
                <w:rtl/>
                <w:lang w:val="en-GB"/>
              </w:rPr>
              <w:t>مولدوفا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D64AA7" w:rsidRPr="002B58E2" w:rsidRDefault="00D64AA7" w:rsidP="00504388">
            <w:pPr>
              <w:pStyle w:val="Tablehead"/>
              <w:spacing w:line="300" w:lineRule="exact"/>
              <w:rPr>
                <w:rFonts w:eastAsia="Calibri"/>
                <w:position w:val="2"/>
                <w:lang w:val="en-GB"/>
              </w:rPr>
            </w:pPr>
            <w:r w:rsidRPr="002B58E2">
              <w:rPr>
                <w:rFonts w:eastAsia="Calibri" w:hint="cs"/>
                <w:position w:val="2"/>
                <w:rtl/>
                <w:lang w:val="en-GB"/>
              </w:rPr>
              <w:t>روسيا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D64AA7" w:rsidRPr="002B58E2" w:rsidRDefault="00D64AA7" w:rsidP="00504388">
            <w:pPr>
              <w:pStyle w:val="Tablehead"/>
              <w:spacing w:line="300" w:lineRule="exact"/>
              <w:rPr>
                <w:rFonts w:eastAsia="Calibri"/>
                <w:color w:val="000000"/>
                <w:position w:val="2"/>
                <w:lang w:val="en-GB"/>
              </w:rPr>
            </w:pPr>
            <w:r w:rsidRPr="002B58E2">
              <w:rPr>
                <w:rFonts w:eastAsia="Calibri" w:hint="cs"/>
                <w:position w:val="2"/>
                <w:rtl/>
                <w:lang w:val="en-GB"/>
              </w:rPr>
              <w:t>طاجيكستان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D64AA7" w:rsidRPr="002B58E2" w:rsidRDefault="00D64AA7" w:rsidP="00504388">
            <w:pPr>
              <w:pStyle w:val="Tablehead"/>
              <w:spacing w:line="300" w:lineRule="exact"/>
              <w:rPr>
                <w:rFonts w:eastAsia="Calibri"/>
                <w:color w:val="000000"/>
                <w:position w:val="2"/>
                <w:lang w:val="en-GB"/>
              </w:rPr>
            </w:pPr>
            <w:r w:rsidRPr="002B58E2">
              <w:rPr>
                <w:rFonts w:eastAsia="Calibri" w:hint="cs"/>
                <w:position w:val="2"/>
                <w:rtl/>
                <w:lang w:val="en-GB"/>
              </w:rPr>
              <w:t>تركمانستان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D64AA7" w:rsidRPr="002B58E2" w:rsidRDefault="00D64AA7" w:rsidP="00504388">
            <w:pPr>
              <w:pStyle w:val="Tablehead"/>
              <w:spacing w:line="300" w:lineRule="exact"/>
              <w:rPr>
                <w:rFonts w:eastAsia="Calibri"/>
                <w:color w:val="000000"/>
                <w:position w:val="2"/>
                <w:lang w:val="en-GB"/>
              </w:rPr>
            </w:pPr>
            <w:r w:rsidRPr="002B58E2">
              <w:rPr>
                <w:rFonts w:eastAsia="Calibri" w:hint="cs"/>
                <w:position w:val="2"/>
                <w:rtl/>
                <w:lang w:val="en-GB"/>
              </w:rPr>
              <w:t>أوزبكستان</w:t>
            </w: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D64AA7" w:rsidRPr="002B58E2" w:rsidRDefault="00D64AA7" w:rsidP="00504388">
            <w:pPr>
              <w:pStyle w:val="Tablehead"/>
              <w:spacing w:line="300" w:lineRule="exact"/>
              <w:rPr>
                <w:rFonts w:eastAsia="Calibri"/>
                <w:color w:val="000000"/>
                <w:position w:val="2"/>
                <w:lang w:val="en-GB"/>
              </w:rPr>
            </w:pPr>
            <w:r w:rsidRPr="002B58E2">
              <w:rPr>
                <w:rFonts w:eastAsia="Calibri" w:hint="cs"/>
                <w:position w:val="2"/>
                <w:rtl/>
                <w:lang w:val="en-GB"/>
              </w:rPr>
              <w:t>أوكرانيا</w:t>
            </w:r>
          </w:p>
        </w:tc>
      </w:tr>
      <w:tr w:rsidR="00D64AA7" w:rsidRPr="002B58E2" w:rsidTr="0084118B">
        <w:trPr>
          <w:cantSplit/>
          <w:jc w:val="center"/>
        </w:trPr>
        <w:tc>
          <w:tcPr>
            <w:tcW w:w="7406" w:type="dxa"/>
            <w:gridSpan w:val="2"/>
            <w:tcBorders>
              <w:right w:val="nil"/>
            </w:tcBorders>
            <w:shd w:val="clear" w:color="auto" w:fill="FFFFCC"/>
          </w:tcPr>
          <w:p w:rsidR="00D64AA7" w:rsidRPr="002B58E2" w:rsidRDefault="00D64AA7" w:rsidP="00185CCF">
            <w:pPr>
              <w:pStyle w:val="Tabletext"/>
              <w:tabs>
                <w:tab w:val="clear" w:pos="1134"/>
                <w:tab w:val="left" w:pos="567"/>
              </w:tabs>
              <w:spacing w:line="300" w:lineRule="exact"/>
              <w:jc w:val="left"/>
              <w:rPr>
                <w:rFonts w:eastAsia="Calibri"/>
                <w:b/>
                <w:bCs/>
                <w:position w:val="2"/>
              </w:rPr>
            </w:pPr>
            <w:r w:rsidRPr="002B58E2">
              <w:rPr>
                <w:rFonts w:eastAsia="Calibri"/>
                <w:b/>
                <w:bCs/>
                <w:position w:val="2"/>
              </w:rPr>
              <w:t>I</w:t>
            </w:r>
            <w:r w:rsidRPr="002B58E2">
              <w:rPr>
                <w:rFonts w:eastAsia="Calibri"/>
                <w:b/>
                <w:bCs/>
                <w:position w:val="2"/>
              </w:rPr>
              <w:tab/>
            </w:r>
            <w:r>
              <w:rPr>
                <w:rFonts w:eastAsia="Calibri" w:hint="cs"/>
                <w:b/>
                <w:bCs/>
                <w:position w:val="2"/>
                <w:rtl/>
              </w:rPr>
              <w:t>ال</w:t>
            </w:r>
            <w:r w:rsidRPr="002B58E2">
              <w:rPr>
                <w:rFonts w:eastAsia="Calibri" w:hint="cs"/>
                <w:b/>
                <w:bCs/>
                <w:position w:val="2"/>
                <w:rtl/>
              </w:rPr>
              <w:t xml:space="preserve">وثائق </w:t>
            </w:r>
            <w:r>
              <w:rPr>
                <w:rFonts w:eastAsia="Calibri" w:hint="cs"/>
                <w:b/>
                <w:bCs/>
                <w:position w:val="2"/>
                <w:rtl/>
              </w:rPr>
              <w:t>ال</w:t>
            </w:r>
            <w:r w:rsidRPr="002B58E2">
              <w:rPr>
                <w:rFonts w:eastAsia="Calibri" w:hint="cs"/>
                <w:b/>
                <w:bCs/>
                <w:position w:val="2"/>
                <w:rtl/>
              </w:rPr>
              <w:t>عامة</w:t>
            </w:r>
          </w:p>
        </w:tc>
        <w:tc>
          <w:tcPr>
            <w:tcW w:w="6769" w:type="dxa"/>
            <w:gridSpan w:val="14"/>
            <w:tcBorders>
              <w:left w:val="nil"/>
            </w:tcBorders>
            <w:shd w:val="clear" w:color="auto" w:fill="FFFFCC"/>
          </w:tcPr>
          <w:p w:rsidR="00D64AA7" w:rsidRPr="002B58E2" w:rsidRDefault="00D64AA7" w:rsidP="00504388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</w:tr>
      <w:tr w:rsidR="00B43050" w:rsidRPr="002B58E2" w:rsidTr="0084118B">
        <w:trPr>
          <w:jc w:val="center"/>
        </w:trPr>
        <w:tc>
          <w:tcPr>
            <w:tcW w:w="1794" w:type="dxa"/>
          </w:tcPr>
          <w:p w:rsidR="00B43050" w:rsidRPr="002B58E2" w:rsidRDefault="00B43050" w:rsidP="00B43050">
            <w:pPr>
              <w:tabs>
                <w:tab w:val="clear" w:pos="1134"/>
                <w:tab w:val="left" w:pos="794"/>
                <w:tab w:val="left" w:pos="1191"/>
                <w:tab w:val="left" w:pos="1588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ind w:left="-113"/>
              <w:jc w:val="center"/>
              <w:textAlignment w:val="baseline"/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</w:pPr>
            <w:r w:rsidRPr="002B58E2"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  <w:t>1</w:t>
            </w:r>
          </w:p>
        </w:tc>
        <w:tc>
          <w:tcPr>
            <w:tcW w:w="5625" w:type="dxa"/>
            <w:gridSpan w:val="2"/>
          </w:tcPr>
          <w:p w:rsidR="00B43050" w:rsidRPr="002B58E2" w:rsidRDefault="00B43050" w:rsidP="004E027E">
            <w:pPr>
              <w:pStyle w:val="Tabletext"/>
              <w:spacing w:line="300" w:lineRule="exact"/>
              <w:jc w:val="both"/>
              <w:rPr>
                <w:rFonts w:eastAsia="Calibri"/>
                <w:position w:val="2"/>
                <w:lang w:val="en-US"/>
              </w:rPr>
            </w:pPr>
            <w:r w:rsidRPr="006E243D">
              <w:rPr>
                <w:rFonts w:eastAsia="Calibri" w:hint="eastAsia"/>
                <w:position w:val="2"/>
                <w:rtl/>
                <w:lang w:val="en-US" w:bidi="ar-SA"/>
              </w:rPr>
              <w:t>مشروع</w:t>
            </w:r>
            <w:r w:rsidRPr="006E243D">
              <w:rPr>
                <w:rFonts w:eastAsia="Calibri"/>
                <w:position w:val="2"/>
                <w:rtl/>
                <w:lang w:val="en-US" w:bidi="ar-SA"/>
              </w:rPr>
              <w:t xml:space="preserve"> </w:t>
            </w:r>
            <w:r w:rsidRPr="006E243D">
              <w:rPr>
                <w:rFonts w:eastAsia="Calibri" w:hint="eastAsia"/>
                <w:position w:val="2"/>
                <w:rtl/>
                <w:lang w:val="en-US" w:bidi="ar-SA"/>
              </w:rPr>
              <w:t>إعلان</w:t>
            </w:r>
            <w:r w:rsidRPr="006E243D">
              <w:rPr>
                <w:rFonts w:eastAsia="Calibri"/>
                <w:position w:val="2"/>
                <w:rtl/>
                <w:lang w:val="en-US" w:bidi="ar-SA"/>
              </w:rPr>
              <w:t xml:space="preserve"> </w:t>
            </w:r>
            <w:r w:rsidRPr="006E243D">
              <w:rPr>
                <w:rFonts w:eastAsia="Calibri" w:hint="eastAsia"/>
                <w:position w:val="2"/>
                <w:rtl/>
                <w:lang w:val="en-US" w:bidi="ar-SA"/>
              </w:rPr>
              <w:t>المؤتمر</w:t>
            </w:r>
            <w:r w:rsidRPr="006E243D">
              <w:rPr>
                <w:rFonts w:eastAsia="Calibri"/>
                <w:position w:val="2"/>
                <w:rtl/>
                <w:lang w:val="en-US" w:bidi="ar-SA"/>
              </w:rPr>
              <w:t xml:space="preserve"> </w:t>
            </w:r>
            <w:r w:rsidRPr="006E243D">
              <w:rPr>
                <w:rFonts w:eastAsia="Calibri" w:hint="eastAsia"/>
                <w:position w:val="2"/>
                <w:rtl/>
                <w:lang w:val="en-US" w:bidi="ar-SA"/>
              </w:rPr>
              <w:t>العالمي</w:t>
            </w:r>
            <w:r w:rsidRPr="006E243D">
              <w:rPr>
                <w:rFonts w:eastAsia="Calibri"/>
                <w:position w:val="2"/>
                <w:rtl/>
                <w:lang w:val="en-US" w:bidi="ar-SA"/>
              </w:rPr>
              <w:t xml:space="preserve"> </w:t>
            </w:r>
            <w:r w:rsidRPr="006E243D">
              <w:rPr>
                <w:rFonts w:eastAsia="Calibri" w:hint="eastAsia"/>
                <w:position w:val="2"/>
                <w:rtl/>
                <w:lang w:val="en-US" w:bidi="ar-SA"/>
              </w:rPr>
              <w:t>لتنمية</w:t>
            </w:r>
            <w:r w:rsidRPr="006E243D">
              <w:rPr>
                <w:rFonts w:eastAsia="Calibri"/>
                <w:position w:val="2"/>
                <w:rtl/>
                <w:lang w:val="en-US" w:bidi="ar-SA"/>
              </w:rPr>
              <w:t xml:space="preserve"> </w:t>
            </w:r>
            <w:r w:rsidRPr="006E243D">
              <w:rPr>
                <w:rFonts w:eastAsia="Calibri" w:hint="eastAsia"/>
                <w:position w:val="2"/>
                <w:rtl/>
                <w:lang w:val="en-US" w:bidi="ar-SA"/>
              </w:rPr>
              <w:t>الاتصالات</w:t>
            </w:r>
            <w:r w:rsidRPr="006E243D">
              <w:rPr>
                <w:rFonts w:eastAsia="Calibri"/>
                <w:position w:val="2"/>
                <w:rtl/>
                <w:lang w:val="en-US" w:bidi="ar-SA"/>
              </w:rPr>
              <w:t xml:space="preserve"> </w:t>
            </w:r>
            <w:r w:rsidRPr="006E243D">
              <w:rPr>
                <w:rFonts w:eastAsia="Calibri" w:hint="eastAsia"/>
                <w:position w:val="2"/>
                <w:rtl/>
                <w:lang w:val="en-US" w:bidi="ar-SA"/>
              </w:rPr>
              <w:t>لعام</w:t>
            </w:r>
            <w:r w:rsidRPr="002B58E2">
              <w:rPr>
                <w:rFonts w:eastAsia="Calibri"/>
                <w:position w:val="2"/>
                <w:rtl/>
                <w:lang w:val="en-US" w:bidi="ar-SA"/>
              </w:rPr>
              <w:t xml:space="preserve"> </w:t>
            </w:r>
            <w:r w:rsidRPr="002B58E2">
              <w:rPr>
                <w:rFonts w:eastAsia="Calibri"/>
                <w:position w:val="2"/>
                <w:lang w:val="en-US"/>
              </w:rPr>
              <w:t>(WTDC-17) 2017</w:t>
            </w:r>
          </w:p>
        </w:tc>
        <w:tc>
          <w:tcPr>
            <w:tcW w:w="563" w:type="dxa"/>
            <w:shd w:val="clear" w:color="auto" w:fill="auto"/>
          </w:tcPr>
          <w:p w:rsidR="00B43050" w:rsidRPr="002B58E2" w:rsidRDefault="00B43050" w:rsidP="001A7912">
            <w:pPr>
              <w:tabs>
                <w:tab w:val="clear" w:pos="1134"/>
                <w:tab w:val="left" w:pos="173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</w:tcPr>
          <w:p w:rsidR="00B43050" w:rsidRPr="002B58E2" w:rsidRDefault="00B43050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</w:tcPr>
          <w:p w:rsidR="00B43050" w:rsidRPr="002B58E2" w:rsidRDefault="00B43050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</w:tcPr>
          <w:p w:rsidR="00B43050" w:rsidRPr="002B58E2" w:rsidRDefault="00B43050" w:rsidP="00B43050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</w:tcPr>
          <w:p w:rsidR="00B43050" w:rsidRPr="002B58E2" w:rsidRDefault="00B43050" w:rsidP="001A7912">
            <w:pPr>
              <w:tabs>
                <w:tab w:val="clear" w:pos="1134"/>
                <w:tab w:val="left" w:pos="794"/>
                <w:tab w:val="left" w:pos="954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</w:tcPr>
          <w:p w:rsidR="00B43050" w:rsidRPr="002B58E2" w:rsidRDefault="00B43050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</w:tcPr>
          <w:p w:rsidR="00B43050" w:rsidRPr="002B58E2" w:rsidRDefault="00B43050" w:rsidP="00B43050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</w:tcPr>
          <w:p w:rsidR="00B43050" w:rsidRPr="002B58E2" w:rsidRDefault="00B43050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</w:tcPr>
          <w:p w:rsidR="00B43050" w:rsidRPr="002B58E2" w:rsidRDefault="00B43050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</w:tcPr>
          <w:p w:rsidR="00B43050" w:rsidRPr="002B58E2" w:rsidRDefault="00B43050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left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</w:tcPr>
          <w:p w:rsidR="00B43050" w:rsidRPr="002B58E2" w:rsidRDefault="00B43050" w:rsidP="00B43050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gridSpan w:val="2"/>
          </w:tcPr>
          <w:p w:rsidR="00B43050" w:rsidRPr="002B58E2" w:rsidRDefault="00B43050" w:rsidP="00B43050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</w:tr>
      <w:tr w:rsidR="00B43050" w:rsidRPr="002B58E2" w:rsidTr="0084118B">
        <w:trPr>
          <w:gridAfter w:val="1"/>
          <w:wAfter w:w="17" w:type="dxa"/>
          <w:jc w:val="center"/>
        </w:trPr>
        <w:tc>
          <w:tcPr>
            <w:tcW w:w="14158" w:type="dxa"/>
            <w:gridSpan w:val="15"/>
            <w:shd w:val="clear" w:color="auto" w:fill="FFFFCC"/>
          </w:tcPr>
          <w:p w:rsidR="00B43050" w:rsidRPr="002B58E2" w:rsidRDefault="00B43050" w:rsidP="00185CCF">
            <w:pPr>
              <w:pStyle w:val="Tabletext"/>
              <w:tabs>
                <w:tab w:val="clear" w:pos="1134"/>
                <w:tab w:val="left" w:pos="567"/>
              </w:tabs>
              <w:spacing w:line="300" w:lineRule="exact"/>
              <w:jc w:val="left"/>
              <w:rPr>
                <w:rFonts w:ascii="Times New Roman" w:eastAsia="Calibri" w:hAnsi="Times New Roman"/>
                <w:b/>
                <w:bCs/>
                <w:position w:val="2"/>
                <w:sz w:val="24"/>
                <w:szCs w:val="24"/>
              </w:rPr>
            </w:pPr>
            <w:r w:rsidRPr="002B58E2">
              <w:rPr>
                <w:rFonts w:eastAsia="Calibri"/>
                <w:b/>
                <w:bCs/>
                <w:position w:val="2"/>
              </w:rPr>
              <w:t>II</w:t>
            </w:r>
            <w:r w:rsidRPr="002B58E2">
              <w:rPr>
                <w:rFonts w:eastAsia="Calibri"/>
                <w:b/>
                <w:bCs/>
                <w:position w:val="2"/>
              </w:rPr>
              <w:tab/>
            </w:r>
            <w:r>
              <w:rPr>
                <w:rFonts w:eastAsia="Calibri" w:hint="cs"/>
                <w:b/>
                <w:bCs/>
                <w:position w:val="2"/>
                <w:rtl/>
              </w:rPr>
              <w:t>ال</w:t>
            </w:r>
            <w:r w:rsidRPr="002B58E2">
              <w:rPr>
                <w:rFonts w:eastAsia="Calibri" w:hint="cs"/>
                <w:b/>
                <w:bCs/>
                <w:position w:val="2"/>
                <w:rtl/>
              </w:rPr>
              <w:t xml:space="preserve">مبادرات </w:t>
            </w:r>
            <w:r>
              <w:rPr>
                <w:rFonts w:eastAsia="Calibri" w:hint="cs"/>
                <w:b/>
                <w:bCs/>
                <w:position w:val="2"/>
                <w:rtl/>
              </w:rPr>
              <w:t>ال</w:t>
            </w:r>
            <w:r w:rsidRPr="002B58E2">
              <w:rPr>
                <w:rFonts w:eastAsia="Calibri" w:hint="cs"/>
                <w:b/>
                <w:bCs/>
                <w:position w:val="2"/>
                <w:rtl/>
              </w:rPr>
              <w:t>إقليمية</w:t>
            </w:r>
          </w:p>
        </w:tc>
      </w:tr>
      <w:tr w:rsidR="001A7912" w:rsidRPr="002B58E2" w:rsidTr="0084118B">
        <w:trPr>
          <w:jc w:val="center"/>
        </w:trPr>
        <w:tc>
          <w:tcPr>
            <w:tcW w:w="1794" w:type="dxa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</w:pPr>
            <w:r w:rsidRPr="002B58E2"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  <w:t>2</w:t>
            </w:r>
          </w:p>
        </w:tc>
        <w:tc>
          <w:tcPr>
            <w:tcW w:w="5625" w:type="dxa"/>
            <w:gridSpan w:val="2"/>
          </w:tcPr>
          <w:p w:rsidR="001A7912" w:rsidRPr="002B58E2" w:rsidRDefault="001A7912" w:rsidP="004E027E">
            <w:pPr>
              <w:pStyle w:val="Tabletext"/>
              <w:spacing w:line="300" w:lineRule="exact"/>
              <w:jc w:val="both"/>
              <w:rPr>
                <w:rFonts w:eastAsia="Calibri"/>
                <w:position w:val="2"/>
                <w:lang w:val="en-US"/>
              </w:rPr>
            </w:pPr>
            <w:r w:rsidRPr="002B58E2">
              <w:rPr>
                <w:rFonts w:eastAsia="Calibri"/>
                <w:position w:val="2"/>
                <w:rtl/>
                <w:lang w:val="en-US" w:bidi="ar-SA"/>
              </w:rPr>
              <w:t>مقترح بشأ</w:t>
            </w: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 xml:space="preserve">ن </w:t>
            </w:r>
            <w:r w:rsidRPr="002B58E2">
              <w:rPr>
                <w:rFonts w:eastAsia="Calibri"/>
                <w:position w:val="2"/>
                <w:rtl/>
                <w:lang w:val="en-US" w:bidi="ar-SA"/>
              </w:rPr>
              <w:t>المبادرات الإقليمية للكومنولث الإقليمي</w:t>
            </w: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 xml:space="preserve"> في مجال الاتصالات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 w:bidi="ar-EG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gridSpan w:val="2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left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</w:tr>
      <w:tr w:rsidR="00B43050" w:rsidRPr="002B58E2" w:rsidTr="0084118B">
        <w:trPr>
          <w:gridAfter w:val="1"/>
          <w:wAfter w:w="17" w:type="dxa"/>
          <w:jc w:val="center"/>
        </w:trPr>
        <w:tc>
          <w:tcPr>
            <w:tcW w:w="14158" w:type="dxa"/>
            <w:gridSpan w:val="15"/>
            <w:shd w:val="clear" w:color="auto" w:fill="FFFFCC"/>
          </w:tcPr>
          <w:p w:rsidR="00B43050" w:rsidRPr="002B58E2" w:rsidRDefault="00B43050" w:rsidP="00185CCF">
            <w:pPr>
              <w:pStyle w:val="Tabletext"/>
              <w:tabs>
                <w:tab w:val="clear" w:pos="1134"/>
                <w:tab w:val="left" w:pos="567"/>
              </w:tabs>
              <w:spacing w:line="300" w:lineRule="exact"/>
              <w:jc w:val="left"/>
              <w:rPr>
                <w:rFonts w:ascii="Times New Roman" w:eastAsia="Calibri" w:hAnsi="Times New Roman"/>
                <w:b/>
                <w:bCs/>
                <w:position w:val="2"/>
                <w:sz w:val="24"/>
                <w:szCs w:val="24"/>
              </w:rPr>
            </w:pPr>
            <w:r w:rsidRPr="002B58E2">
              <w:rPr>
                <w:rFonts w:eastAsia="Calibri"/>
                <w:b/>
                <w:bCs/>
                <w:position w:val="2"/>
              </w:rPr>
              <w:t>III</w:t>
            </w:r>
            <w:r w:rsidRPr="002B58E2">
              <w:rPr>
                <w:rFonts w:eastAsia="Calibri"/>
                <w:b/>
                <w:bCs/>
                <w:position w:val="2"/>
              </w:rPr>
              <w:tab/>
            </w:r>
            <w:r w:rsidRPr="002B58E2">
              <w:rPr>
                <w:rFonts w:eastAsia="Calibri" w:hint="cs"/>
                <w:b/>
                <w:bCs/>
                <w:position w:val="2"/>
                <w:rtl/>
              </w:rPr>
              <w:t>القرارات</w:t>
            </w:r>
          </w:p>
        </w:tc>
      </w:tr>
      <w:tr w:rsidR="001A7912" w:rsidRPr="002B58E2" w:rsidTr="0084118B">
        <w:trPr>
          <w:jc w:val="center"/>
        </w:trPr>
        <w:tc>
          <w:tcPr>
            <w:tcW w:w="1794" w:type="dxa"/>
          </w:tcPr>
          <w:p w:rsidR="001A7912" w:rsidRPr="002B58E2" w:rsidRDefault="001A7912" w:rsidP="001A7912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</w:pPr>
            <w:r w:rsidRPr="002B58E2"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  <w:t>3</w:t>
            </w:r>
          </w:p>
        </w:tc>
        <w:tc>
          <w:tcPr>
            <w:tcW w:w="5625" w:type="dxa"/>
            <w:gridSpan w:val="2"/>
          </w:tcPr>
          <w:p w:rsidR="001A7912" w:rsidRPr="002B58E2" w:rsidRDefault="001A7912" w:rsidP="004E027E">
            <w:pPr>
              <w:pStyle w:val="Tabletext"/>
              <w:spacing w:line="300" w:lineRule="exact"/>
              <w:jc w:val="both"/>
              <w:rPr>
                <w:rFonts w:eastAsia="Calibri"/>
                <w:position w:val="2"/>
                <w:lang w:val="en-US" w:bidi="ar-SA"/>
              </w:rPr>
            </w:pPr>
            <w:r w:rsidRPr="00563E6E">
              <w:rPr>
                <w:rFonts w:eastAsia="Calibri" w:hint="cs"/>
                <w:position w:val="2"/>
                <w:rtl/>
                <w:lang w:val="en-US" w:bidi="ar-SA"/>
              </w:rPr>
              <w:t>مشروع مراج</w:t>
            </w:r>
            <w:r>
              <w:rPr>
                <w:rFonts w:eastAsia="Calibri" w:hint="cs"/>
                <w:position w:val="2"/>
                <w:rtl/>
                <w:lang w:val="en-US" w:bidi="ar-SA"/>
              </w:rPr>
              <w:t>َ</w:t>
            </w:r>
            <w:r w:rsidRPr="00563E6E">
              <w:rPr>
                <w:rFonts w:eastAsia="Calibri" w:hint="cs"/>
                <w:position w:val="2"/>
                <w:rtl/>
                <w:lang w:val="en-US" w:bidi="ar-SA"/>
              </w:rPr>
              <w:t xml:space="preserve">عة </w:t>
            </w:r>
            <w:r w:rsidRPr="006E243D">
              <w:rPr>
                <w:rFonts w:eastAsia="Calibri" w:hint="cs"/>
                <w:position w:val="2"/>
                <w:rtl/>
                <w:lang w:val="en-US" w:bidi="ar-SA"/>
              </w:rPr>
              <w:t>القرار </w:t>
            </w:r>
            <w:r w:rsidRPr="006E243D">
              <w:rPr>
                <w:rFonts w:eastAsia="Calibri"/>
                <w:position w:val="2"/>
                <w:lang w:val="en-US" w:bidi="ar-SA"/>
              </w:rPr>
              <w:t>1</w:t>
            </w:r>
            <w:r w:rsidRPr="006E243D">
              <w:rPr>
                <w:rFonts w:eastAsia="Calibri" w:hint="cs"/>
                <w:position w:val="2"/>
                <w:rtl/>
                <w:lang w:val="en-US" w:bidi="ar-SA"/>
              </w:rPr>
              <w:t xml:space="preserve"> للمؤتمر العالمي لتنمية الاتصالات</w:t>
            </w:r>
            <w:r>
              <w:rPr>
                <w:rFonts w:eastAsia="Calibri" w:hint="cs"/>
                <w:position w:val="2"/>
                <w:rtl/>
                <w:lang w:val="en-US" w:bidi="ar-SA"/>
              </w:rPr>
              <w:t xml:space="preserve"> - </w:t>
            </w:r>
            <w:r w:rsidRPr="00563E6E">
              <w:rPr>
                <w:rFonts w:eastAsia="Calibri" w:hint="cs"/>
                <w:position w:val="2"/>
                <w:rtl/>
                <w:lang w:val="en-US" w:bidi="ar-SA"/>
              </w:rPr>
              <w:t xml:space="preserve">النظام الداخلي </w:t>
            </w:r>
            <w:r w:rsidRPr="00563E6E">
              <w:rPr>
                <w:rFonts w:eastAsia="Calibri"/>
                <w:position w:val="2"/>
                <w:rtl/>
                <w:lang w:val="en-US" w:bidi="ar-SA"/>
              </w:rPr>
              <w:t>لقطاع تنمية الاتصالات</w:t>
            </w:r>
            <w:r w:rsidRPr="00563E6E">
              <w:rPr>
                <w:rFonts w:eastAsia="Calibri" w:hint="cs"/>
                <w:position w:val="2"/>
                <w:rtl/>
                <w:lang w:val="en-US" w:bidi="ar-SA"/>
              </w:rPr>
              <w:t xml:space="preserve"> التابع للاتحاد الدولي للاتصالات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</w:tr>
      <w:tr w:rsidR="001A7912" w:rsidRPr="002B58E2" w:rsidTr="0084118B">
        <w:trPr>
          <w:jc w:val="center"/>
        </w:trPr>
        <w:tc>
          <w:tcPr>
            <w:tcW w:w="1794" w:type="dxa"/>
          </w:tcPr>
          <w:p w:rsidR="001A7912" w:rsidRPr="002B58E2" w:rsidRDefault="001A7912" w:rsidP="001A7912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</w:pPr>
            <w:r w:rsidRPr="002B58E2"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  <w:t>4</w:t>
            </w:r>
          </w:p>
        </w:tc>
        <w:tc>
          <w:tcPr>
            <w:tcW w:w="5625" w:type="dxa"/>
            <w:gridSpan w:val="2"/>
          </w:tcPr>
          <w:p w:rsidR="001A7912" w:rsidRPr="002B58E2" w:rsidRDefault="001A7912" w:rsidP="004E027E">
            <w:pPr>
              <w:pStyle w:val="Tabletext"/>
              <w:spacing w:line="300" w:lineRule="exact"/>
              <w:jc w:val="both"/>
              <w:rPr>
                <w:rFonts w:eastAsia="Calibri"/>
                <w:position w:val="2"/>
                <w:lang w:val="en-US"/>
              </w:rPr>
            </w:pP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>مشروع مراج</w:t>
            </w:r>
            <w:r>
              <w:rPr>
                <w:rFonts w:eastAsia="Calibri" w:hint="cs"/>
                <w:position w:val="2"/>
                <w:rtl/>
                <w:lang w:val="en-US" w:bidi="ar-SA"/>
              </w:rPr>
              <w:t>َ</w:t>
            </w: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 xml:space="preserve">عة القرار </w:t>
            </w:r>
            <w:r w:rsidRPr="002B58E2">
              <w:rPr>
                <w:rFonts w:eastAsia="Calibri" w:hint="cs"/>
                <w:position w:val="2"/>
                <w:lang w:val="en-US"/>
              </w:rPr>
              <w:t>2</w:t>
            </w: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 xml:space="preserve"> للمؤتمر العالمي لتنمية الاتصالات - </w:t>
            </w:r>
            <w:r w:rsidRPr="002B58E2">
              <w:rPr>
                <w:rFonts w:eastAsia="Calibri"/>
                <w:position w:val="2"/>
                <w:rtl/>
                <w:lang w:val="en-US" w:bidi="ar-SA"/>
              </w:rPr>
              <w:t>إنشاء لجان الدراسات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</w:tr>
      <w:tr w:rsidR="001A7912" w:rsidRPr="002B58E2" w:rsidTr="0084118B">
        <w:trPr>
          <w:jc w:val="center"/>
        </w:trPr>
        <w:tc>
          <w:tcPr>
            <w:tcW w:w="1794" w:type="dxa"/>
          </w:tcPr>
          <w:p w:rsidR="001A7912" w:rsidRPr="002B58E2" w:rsidRDefault="001A7912" w:rsidP="001A7912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</w:pPr>
            <w:r w:rsidRPr="002B58E2"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  <w:t>5</w:t>
            </w:r>
          </w:p>
        </w:tc>
        <w:tc>
          <w:tcPr>
            <w:tcW w:w="5625" w:type="dxa"/>
            <w:gridSpan w:val="2"/>
          </w:tcPr>
          <w:p w:rsidR="001A7912" w:rsidRPr="002B58E2" w:rsidRDefault="001A7912" w:rsidP="004E027E">
            <w:pPr>
              <w:pStyle w:val="Tabletext"/>
              <w:spacing w:line="300" w:lineRule="exact"/>
              <w:jc w:val="both"/>
              <w:rPr>
                <w:rFonts w:eastAsia="Calibri"/>
                <w:position w:val="2"/>
                <w:lang w:val="en-US"/>
              </w:rPr>
            </w:pP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>مشروع مراج</w:t>
            </w:r>
            <w:r>
              <w:rPr>
                <w:rFonts w:eastAsia="Calibri" w:hint="cs"/>
                <w:position w:val="2"/>
                <w:rtl/>
                <w:lang w:val="en-US" w:bidi="ar-SA"/>
              </w:rPr>
              <w:t>َ</w:t>
            </w: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 xml:space="preserve">عة القرار </w:t>
            </w:r>
            <w:r w:rsidRPr="002B58E2">
              <w:rPr>
                <w:rFonts w:eastAsia="Calibri"/>
                <w:position w:val="2"/>
                <w:lang w:val="fr-CH"/>
              </w:rPr>
              <w:t>8</w:t>
            </w: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 xml:space="preserve"> </w:t>
            </w:r>
            <w:r w:rsidRPr="00000BF8">
              <w:rPr>
                <w:rFonts w:eastAsia="Calibri" w:hint="cs"/>
                <w:rtl/>
              </w:rPr>
              <w:t xml:space="preserve">للمؤتمر العالمي لتنمية الاتصالات </w:t>
            </w:r>
            <w:r w:rsidRPr="002B58E2">
              <w:rPr>
                <w:rFonts w:eastAsia="Calibri"/>
                <w:position w:val="2"/>
                <w:rtl/>
                <w:lang w:val="en-US" w:bidi="ar-SA"/>
              </w:rPr>
              <w:t xml:space="preserve">- </w:t>
            </w: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>جمع المعلومات والإحصاءات ونشرها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</w:tr>
      <w:tr w:rsidR="001A7912" w:rsidRPr="002B58E2" w:rsidTr="0084118B">
        <w:trPr>
          <w:jc w:val="center"/>
        </w:trPr>
        <w:tc>
          <w:tcPr>
            <w:tcW w:w="1794" w:type="dxa"/>
          </w:tcPr>
          <w:p w:rsidR="001A7912" w:rsidRPr="002B58E2" w:rsidRDefault="001A7912" w:rsidP="001A7912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</w:pPr>
            <w:r w:rsidRPr="002B58E2"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  <w:t>6</w:t>
            </w:r>
          </w:p>
        </w:tc>
        <w:tc>
          <w:tcPr>
            <w:tcW w:w="5625" w:type="dxa"/>
            <w:gridSpan w:val="2"/>
          </w:tcPr>
          <w:p w:rsidR="001A7912" w:rsidRPr="006E243D" w:rsidRDefault="001A7912" w:rsidP="004E027E">
            <w:pPr>
              <w:pStyle w:val="Tabletext"/>
              <w:spacing w:line="300" w:lineRule="exact"/>
              <w:jc w:val="both"/>
              <w:rPr>
                <w:rFonts w:eastAsia="Calibri"/>
                <w:position w:val="2"/>
                <w:lang w:val="en-US"/>
              </w:rPr>
            </w:pPr>
            <w:r w:rsidRPr="006E243D">
              <w:rPr>
                <w:rFonts w:hint="cs"/>
                <w:rtl/>
              </w:rPr>
              <w:t xml:space="preserve">مشروع مراجَعة القرار </w:t>
            </w:r>
            <w:r w:rsidRPr="006E243D">
              <w:t>9</w:t>
            </w:r>
            <w:r w:rsidRPr="006E243D">
              <w:rPr>
                <w:rFonts w:hint="cs"/>
                <w:rtl/>
              </w:rPr>
              <w:t xml:space="preserve"> للمؤتمر العالمي لتنمية الاتصالات - </w:t>
            </w:r>
            <w:r w:rsidRPr="006E243D">
              <w:rPr>
                <w:rFonts w:hint="eastAsia"/>
                <w:rtl/>
              </w:rPr>
              <w:t>مشاركة</w:t>
            </w:r>
            <w:r w:rsidRPr="006E243D">
              <w:rPr>
                <w:rtl/>
              </w:rPr>
              <w:t xml:space="preserve"> </w:t>
            </w:r>
            <w:r w:rsidRPr="006E243D">
              <w:rPr>
                <w:rFonts w:hint="eastAsia"/>
                <w:rtl/>
              </w:rPr>
              <w:t>البلدان،</w:t>
            </w:r>
            <w:r w:rsidRPr="006E243D">
              <w:rPr>
                <w:rtl/>
              </w:rPr>
              <w:t xml:space="preserve"> </w:t>
            </w:r>
            <w:r w:rsidRPr="006E243D">
              <w:rPr>
                <w:rFonts w:hint="eastAsia"/>
                <w:rtl/>
              </w:rPr>
              <w:t>لا</w:t>
            </w:r>
            <w:r w:rsidRPr="006E243D">
              <w:rPr>
                <w:rFonts w:hint="cs"/>
                <w:rtl/>
              </w:rPr>
              <w:t> </w:t>
            </w:r>
            <w:r w:rsidRPr="006E243D">
              <w:rPr>
                <w:rFonts w:hint="eastAsia"/>
                <w:rtl/>
              </w:rPr>
              <w:t>سيما</w:t>
            </w:r>
            <w:r w:rsidRPr="006E243D">
              <w:rPr>
                <w:rtl/>
              </w:rPr>
              <w:t xml:space="preserve"> </w:t>
            </w:r>
            <w:r w:rsidRPr="006E243D">
              <w:rPr>
                <w:rFonts w:hint="eastAsia"/>
                <w:rtl/>
              </w:rPr>
              <w:t>البلدان</w:t>
            </w:r>
            <w:r w:rsidRPr="006E243D">
              <w:rPr>
                <w:rtl/>
              </w:rPr>
              <w:t xml:space="preserve"> </w:t>
            </w:r>
            <w:r w:rsidRPr="006E243D">
              <w:rPr>
                <w:rFonts w:hint="eastAsia"/>
                <w:rtl/>
              </w:rPr>
              <w:t>النامية،</w:t>
            </w:r>
            <w:r w:rsidRPr="006E243D">
              <w:rPr>
                <w:rtl/>
              </w:rPr>
              <w:t xml:space="preserve"> </w:t>
            </w:r>
            <w:r w:rsidRPr="006E243D">
              <w:rPr>
                <w:rFonts w:hint="eastAsia"/>
                <w:rtl/>
              </w:rPr>
              <w:t>في</w:t>
            </w:r>
            <w:r w:rsidRPr="006E243D">
              <w:rPr>
                <w:rtl/>
              </w:rPr>
              <w:t xml:space="preserve"> </w:t>
            </w:r>
            <w:r w:rsidRPr="006E243D">
              <w:rPr>
                <w:rFonts w:hint="eastAsia"/>
                <w:rtl/>
              </w:rPr>
              <w:t>إدارة</w:t>
            </w:r>
            <w:r w:rsidRPr="006E243D">
              <w:rPr>
                <w:rtl/>
              </w:rPr>
              <w:t xml:space="preserve"> </w:t>
            </w:r>
            <w:r w:rsidRPr="006E243D">
              <w:rPr>
                <w:rFonts w:hint="eastAsia"/>
                <w:rtl/>
              </w:rPr>
              <w:t>الطيف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</w:tr>
      <w:tr w:rsidR="001A7912" w:rsidRPr="002B58E2" w:rsidTr="0084118B">
        <w:trPr>
          <w:jc w:val="center"/>
        </w:trPr>
        <w:tc>
          <w:tcPr>
            <w:tcW w:w="1794" w:type="dxa"/>
          </w:tcPr>
          <w:p w:rsidR="001A7912" w:rsidRPr="00563E6E" w:rsidRDefault="001A7912" w:rsidP="001A7912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Calibri" w:cs="Times New Roman"/>
                <w:position w:val="2"/>
                <w:sz w:val="20"/>
                <w:szCs w:val="22"/>
                <w:lang w:val="en-US"/>
              </w:rPr>
            </w:pPr>
            <w:r w:rsidRPr="002B58E2"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  <w:t>7</w:t>
            </w:r>
          </w:p>
        </w:tc>
        <w:tc>
          <w:tcPr>
            <w:tcW w:w="5625" w:type="dxa"/>
            <w:gridSpan w:val="2"/>
          </w:tcPr>
          <w:p w:rsidR="001A7912" w:rsidRPr="006E243D" w:rsidRDefault="001A7912" w:rsidP="004E027E">
            <w:pPr>
              <w:pStyle w:val="Tabletext"/>
              <w:spacing w:line="300" w:lineRule="exact"/>
              <w:jc w:val="both"/>
              <w:rPr>
                <w:rFonts w:eastAsia="Calibri"/>
                <w:lang w:bidi="ar-SA"/>
              </w:rPr>
            </w:pPr>
            <w:r w:rsidRPr="006E243D">
              <w:rPr>
                <w:rFonts w:hint="cs"/>
                <w:rtl/>
              </w:rPr>
              <w:t xml:space="preserve">مشروع مراجَعة القرار </w:t>
            </w:r>
            <w:r w:rsidRPr="006E243D">
              <w:t>11</w:t>
            </w:r>
            <w:r w:rsidRPr="006E243D">
              <w:rPr>
                <w:rFonts w:hint="cs"/>
                <w:rtl/>
              </w:rPr>
              <w:t xml:space="preserve"> للمؤتمر العالمي لتنمية الاتصالات - خدمات الاتصالات/تكنولوجيا المعلومات والاتصالات في المناطق الريفية والمعزولة والتي تفتقر إلى الخدمات، وفي المجتمعات الأصلية</w:t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</w:tr>
      <w:tr w:rsidR="001A7912" w:rsidRPr="002B58E2" w:rsidTr="0084118B">
        <w:trPr>
          <w:jc w:val="center"/>
        </w:trPr>
        <w:tc>
          <w:tcPr>
            <w:tcW w:w="1794" w:type="dxa"/>
          </w:tcPr>
          <w:p w:rsidR="001A7912" w:rsidRPr="002B58E2" w:rsidRDefault="001A7912" w:rsidP="001A7912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</w:pPr>
            <w:r w:rsidRPr="002B58E2"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  <w:t>8</w:t>
            </w:r>
          </w:p>
        </w:tc>
        <w:tc>
          <w:tcPr>
            <w:tcW w:w="5625" w:type="dxa"/>
            <w:gridSpan w:val="2"/>
          </w:tcPr>
          <w:p w:rsidR="001A7912" w:rsidRPr="002B58E2" w:rsidRDefault="001A7912" w:rsidP="004E027E">
            <w:pPr>
              <w:pStyle w:val="Tabletext"/>
              <w:spacing w:line="300" w:lineRule="exact"/>
              <w:jc w:val="both"/>
              <w:rPr>
                <w:rFonts w:eastAsia="Calibri"/>
                <w:position w:val="2"/>
                <w:lang w:val="en-US"/>
              </w:rPr>
            </w:pP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>مشروع مراجَعة القرار</w:t>
            </w:r>
            <w:r w:rsidRPr="002B58E2">
              <w:rPr>
                <w:rFonts w:eastAsia="Calibri" w:hint="eastAsia"/>
                <w:position w:val="2"/>
                <w:rtl/>
                <w:lang w:val="en-US" w:bidi="ar-SA"/>
              </w:rPr>
              <w:t> </w:t>
            </w:r>
            <w:r w:rsidRPr="002B58E2">
              <w:rPr>
                <w:rFonts w:eastAsia="Calibri"/>
                <w:position w:val="2"/>
                <w:lang w:val="en-US"/>
              </w:rPr>
              <w:t>15</w:t>
            </w: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 xml:space="preserve"> للمؤتمر العالمي لتنمية الاتصالات -</w:t>
            </w:r>
            <w:r>
              <w:rPr>
                <w:rFonts w:eastAsia="Calibri" w:hint="cs"/>
                <w:position w:val="2"/>
                <w:rtl/>
                <w:lang w:val="en-US"/>
              </w:rPr>
              <w:t xml:space="preserve"> </w:t>
            </w: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>البحث التطبيقي ونقل</w:t>
            </w:r>
            <w:r w:rsidR="004E027E">
              <w:rPr>
                <w:rFonts w:eastAsia="Calibri" w:hint="eastAsia"/>
                <w:position w:val="2"/>
                <w:rtl/>
                <w:lang w:val="en-US" w:bidi="ar-SA"/>
              </w:rPr>
              <w:t> </w:t>
            </w: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>التكنولوجيا</w:t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</w:tr>
      <w:tr w:rsidR="001A7912" w:rsidRPr="002B58E2" w:rsidTr="0084118B">
        <w:trPr>
          <w:jc w:val="center"/>
        </w:trPr>
        <w:tc>
          <w:tcPr>
            <w:tcW w:w="1794" w:type="dxa"/>
            <w:tcBorders>
              <w:bottom w:val="single" w:sz="4" w:space="0" w:color="auto"/>
            </w:tcBorders>
          </w:tcPr>
          <w:p w:rsidR="001A7912" w:rsidRPr="002B58E2" w:rsidRDefault="001A7912" w:rsidP="001A7912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</w:pPr>
            <w:r w:rsidRPr="002B58E2"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  <w:lastRenderedPageBreak/>
              <w:t>9</w:t>
            </w:r>
          </w:p>
        </w:tc>
        <w:tc>
          <w:tcPr>
            <w:tcW w:w="5625" w:type="dxa"/>
            <w:gridSpan w:val="2"/>
            <w:tcBorders>
              <w:bottom w:val="single" w:sz="4" w:space="0" w:color="auto"/>
            </w:tcBorders>
          </w:tcPr>
          <w:p w:rsidR="001A7912" w:rsidRPr="002B58E2" w:rsidRDefault="001A7912" w:rsidP="001A7912">
            <w:pPr>
              <w:pStyle w:val="Tabletext"/>
              <w:spacing w:line="300" w:lineRule="exact"/>
              <w:jc w:val="both"/>
              <w:rPr>
                <w:rFonts w:eastAsia="Calibri"/>
                <w:position w:val="2"/>
                <w:lang w:val="en-US"/>
              </w:rPr>
            </w:pPr>
            <w:r>
              <w:rPr>
                <w:rFonts w:eastAsia="Calibri" w:hint="cs"/>
                <w:position w:val="2"/>
                <w:rtl/>
                <w:lang w:val="en-US" w:bidi="ar-SA"/>
              </w:rPr>
              <w:t xml:space="preserve">مشروع </w:t>
            </w: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 xml:space="preserve">مراجَعة القرار </w:t>
            </w:r>
            <w:r w:rsidRPr="002B58E2">
              <w:rPr>
                <w:rFonts w:eastAsia="Calibri"/>
                <w:position w:val="2"/>
                <w:lang w:val="en-US"/>
              </w:rPr>
              <w:t>16</w:t>
            </w: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 xml:space="preserve"> للمؤتمر العالمي لتنمية الاتصالات - التدابير والإجراءات الخاصة لصالح أقل البلدان نمواً والدول الجزرية الصغيرة النامية والبلدان النامية غير</w:t>
            </w:r>
            <w:r>
              <w:rPr>
                <w:rFonts w:eastAsia="Calibri" w:hint="eastAsia"/>
                <w:position w:val="2"/>
                <w:rtl/>
                <w:lang w:val="en-US" w:bidi="ar-SA"/>
              </w:rPr>
              <w:t> </w:t>
            </w: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>الساحلية والبلدان التي تمر اقتصاداتها بمرحلة انتقالية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</w:tr>
      <w:tr w:rsidR="001A7912" w:rsidRPr="002B58E2" w:rsidTr="0084118B">
        <w:trPr>
          <w:jc w:val="center"/>
        </w:trPr>
        <w:tc>
          <w:tcPr>
            <w:tcW w:w="1794" w:type="dxa"/>
            <w:tcBorders>
              <w:bottom w:val="single" w:sz="4" w:space="0" w:color="auto"/>
            </w:tcBorders>
          </w:tcPr>
          <w:p w:rsidR="001A7912" w:rsidRPr="00B502C9" w:rsidRDefault="001A7912" w:rsidP="001A7912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Calibri" w:cs="Times New Roman"/>
                <w:position w:val="2"/>
                <w:sz w:val="20"/>
                <w:szCs w:val="22"/>
                <w:lang w:val="en-US"/>
              </w:rPr>
            </w:pPr>
            <w:r w:rsidRPr="002B58E2"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  <w:t>10</w:t>
            </w:r>
          </w:p>
        </w:tc>
        <w:tc>
          <w:tcPr>
            <w:tcW w:w="5625" w:type="dxa"/>
            <w:gridSpan w:val="2"/>
            <w:tcBorders>
              <w:bottom w:val="single" w:sz="4" w:space="0" w:color="auto"/>
            </w:tcBorders>
          </w:tcPr>
          <w:p w:rsidR="001A7912" w:rsidRPr="00B502C9" w:rsidRDefault="001A7912" w:rsidP="001A7912">
            <w:pPr>
              <w:pStyle w:val="Tabletext"/>
              <w:spacing w:line="300" w:lineRule="exact"/>
              <w:jc w:val="both"/>
              <w:rPr>
                <w:rFonts w:eastAsia="Calibri"/>
                <w:lang w:bidi="ar-SA"/>
              </w:rPr>
            </w:pPr>
            <w:r w:rsidRPr="00B502C9">
              <w:rPr>
                <w:rFonts w:hint="cs"/>
                <w:rtl/>
              </w:rPr>
              <w:t>مشروع مراج</w:t>
            </w:r>
            <w:r>
              <w:rPr>
                <w:rFonts w:hint="cs"/>
                <w:rtl/>
              </w:rPr>
              <w:t>َ</w:t>
            </w:r>
            <w:r w:rsidRPr="00B502C9">
              <w:rPr>
                <w:rFonts w:hint="cs"/>
                <w:rtl/>
              </w:rPr>
              <w:t xml:space="preserve">عة القرار </w:t>
            </w:r>
            <w:r>
              <w:t>17</w:t>
            </w:r>
            <w:r w:rsidRPr="00B502C9">
              <w:rPr>
                <w:rFonts w:hint="cs"/>
                <w:rtl/>
              </w:rPr>
              <w:t xml:space="preserve"> للمؤتمر العالمي لتنمية الاتصالات </w:t>
            </w:r>
            <w:r w:rsidRPr="00B502C9">
              <w:rPr>
                <w:rtl/>
              </w:rPr>
              <w:t>-</w:t>
            </w:r>
            <w:r w:rsidRPr="00B502C9">
              <w:rPr>
                <w:rFonts w:hint="cs"/>
                <w:rtl/>
              </w:rPr>
              <w:t xml:space="preserve"> تنفيذ المبادرات المعتمدة إقليمياً</w:t>
            </w:r>
            <w:r w:rsidRPr="00B502C9">
              <w:rPr>
                <w:rtl/>
              </w:rPr>
              <w:t xml:space="preserve"> على الأصعدة الوطنية والإقليمية</w:t>
            </w:r>
            <w:r w:rsidRPr="00B502C9">
              <w:rPr>
                <w:rFonts w:hint="cs"/>
                <w:rtl/>
              </w:rPr>
              <w:t xml:space="preserve"> </w:t>
            </w:r>
            <w:r w:rsidRPr="00B502C9">
              <w:rPr>
                <w:rtl/>
              </w:rPr>
              <w:t>والأقاليمية والعالمية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</w:tr>
      <w:tr w:rsidR="001A7912" w:rsidRPr="002B58E2" w:rsidTr="0084118B">
        <w:trPr>
          <w:jc w:val="center"/>
        </w:trPr>
        <w:tc>
          <w:tcPr>
            <w:tcW w:w="1794" w:type="dxa"/>
            <w:tcBorders>
              <w:bottom w:val="single" w:sz="4" w:space="0" w:color="auto"/>
            </w:tcBorders>
          </w:tcPr>
          <w:p w:rsidR="001A7912" w:rsidRPr="002B58E2" w:rsidRDefault="001A7912" w:rsidP="001A7912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</w:pPr>
            <w:r w:rsidRPr="002B58E2"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  <w:t>11</w:t>
            </w:r>
          </w:p>
        </w:tc>
        <w:tc>
          <w:tcPr>
            <w:tcW w:w="5625" w:type="dxa"/>
            <w:gridSpan w:val="2"/>
            <w:tcBorders>
              <w:bottom w:val="single" w:sz="4" w:space="0" w:color="auto"/>
            </w:tcBorders>
          </w:tcPr>
          <w:p w:rsidR="001A7912" w:rsidRPr="002B58E2" w:rsidRDefault="001A7912" w:rsidP="004E027E">
            <w:pPr>
              <w:pStyle w:val="Tabletext"/>
              <w:spacing w:line="300" w:lineRule="exact"/>
              <w:jc w:val="both"/>
              <w:rPr>
                <w:rFonts w:eastAsia="Calibri"/>
                <w:position w:val="2"/>
                <w:lang w:val="en-US"/>
              </w:rPr>
            </w:pP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>مشروع مراجَعة القرار </w:t>
            </w:r>
            <w:r w:rsidRPr="002B58E2">
              <w:rPr>
                <w:rFonts w:eastAsia="Calibri"/>
                <w:position w:val="2"/>
                <w:lang w:val="en-US"/>
              </w:rPr>
              <w:t>20</w:t>
            </w: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 xml:space="preserve"> للمؤتمر العالمي لتنمية الاتصالات - النفاذ على أساس غير</w:t>
            </w:r>
            <w:r w:rsidR="004E027E">
              <w:rPr>
                <w:rFonts w:eastAsia="Calibri" w:hint="eastAsia"/>
                <w:position w:val="2"/>
                <w:rtl/>
                <w:lang w:val="en-US" w:bidi="ar-SA"/>
              </w:rPr>
              <w:t> </w:t>
            </w: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>تمييزي إلى وسائل الاتصالات/تكنولوجيا المعلومات والاتصالات الحديثة وخدماتها وما</w:t>
            </w:r>
            <w:r>
              <w:rPr>
                <w:rFonts w:eastAsia="Calibri" w:hint="eastAsia"/>
                <w:position w:val="2"/>
                <w:rtl/>
                <w:lang w:val="en-US" w:bidi="ar-SA"/>
              </w:rPr>
              <w:t> </w:t>
            </w: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>يتصل بها من تطبيقات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</w:tr>
      <w:tr w:rsidR="001A7912" w:rsidRPr="002B58E2" w:rsidTr="0084118B">
        <w:trPr>
          <w:jc w:val="center"/>
        </w:trPr>
        <w:tc>
          <w:tcPr>
            <w:tcW w:w="1794" w:type="dxa"/>
            <w:tcBorders>
              <w:bottom w:val="single" w:sz="4" w:space="0" w:color="auto"/>
            </w:tcBorders>
          </w:tcPr>
          <w:p w:rsidR="001A7912" w:rsidRPr="002B58E2" w:rsidRDefault="001A7912" w:rsidP="001A7912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</w:pPr>
            <w:r w:rsidRPr="002B58E2"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  <w:t>12</w:t>
            </w:r>
          </w:p>
        </w:tc>
        <w:tc>
          <w:tcPr>
            <w:tcW w:w="5625" w:type="dxa"/>
            <w:gridSpan w:val="2"/>
            <w:tcBorders>
              <w:bottom w:val="single" w:sz="4" w:space="0" w:color="auto"/>
            </w:tcBorders>
          </w:tcPr>
          <w:p w:rsidR="001A7912" w:rsidRPr="002B58E2" w:rsidRDefault="001A7912" w:rsidP="004E027E">
            <w:pPr>
              <w:pStyle w:val="Tabletext"/>
              <w:spacing w:line="300" w:lineRule="exact"/>
              <w:jc w:val="both"/>
              <w:rPr>
                <w:rFonts w:eastAsia="Calibri"/>
                <w:position w:val="2"/>
                <w:lang w:val="en-US"/>
              </w:rPr>
            </w:pP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 xml:space="preserve">مشروع </w:t>
            </w:r>
            <w:r w:rsidRPr="002B58E2">
              <w:rPr>
                <w:rFonts w:eastAsia="Calibri"/>
                <w:position w:val="2"/>
                <w:rtl/>
                <w:lang w:val="en-US" w:bidi="ar-SA"/>
              </w:rPr>
              <w:t>مراج</w:t>
            </w:r>
            <w:r>
              <w:rPr>
                <w:rFonts w:eastAsia="Calibri" w:hint="cs"/>
                <w:position w:val="2"/>
                <w:rtl/>
                <w:lang w:val="en-US" w:bidi="ar-SA"/>
              </w:rPr>
              <w:t>َ</w:t>
            </w:r>
            <w:r w:rsidRPr="002B58E2">
              <w:rPr>
                <w:rFonts w:eastAsia="Calibri"/>
                <w:position w:val="2"/>
                <w:rtl/>
                <w:lang w:val="en-US" w:bidi="ar-SA"/>
              </w:rPr>
              <w:t xml:space="preserve">عة القرار </w:t>
            </w:r>
            <w:r w:rsidRPr="002B58E2">
              <w:rPr>
                <w:rFonts w:eastAsia="Calibri"/>
                <w:position w:val="2"/>
                <w:lang w:val="en-US"/>
              </w:rPr>
              <w:t>21</w:t>
            </w:r>
            <w:r w:rsidRPr="002B58E2">
              <w:rPr>
                <w:rFonts w:eastAsia="Calibri"/>
                <w:position w:val="2"/>
                <w:rtl/>
                <w:lang w:val="en-US" w:bidi="ar-SA"/>
              </w:rPr>
              <w:t xml:space="preserve"> للمؤتمر العالمي لتنمية الاتصالات </w:t>
            </w: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 xml:space="preserve">- </w:t>
            </w:r>
            <w:r w:rsidRPr="002B58E2">
              <w:rPr>
                <w:rFonts w:eastAsia="Calibri"/>
                <w:position w:val="2"/>
                <w:rtl/>
                <w:lang w:val="en-US" w:bidi="ar-SA"/>
              </w:rPr>
              <w:t>التنسيق</w:t>
            </w: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> </w:t>
            </w:r>
            <w:r w:rsidRPr="002B58E2">
              <w:rPr>
                <w:rFonts w:eastAsia="Calibri"/>
                <w:position w:val="2"/>
                <w:rtl/>
                <w:lang w:val="en-US" w:bidi="ar-SA"/>
              </w:rPr>
              <w:t>والتعاون مع المنظمات</w:t>
            </w:r>
            <w:r w:rsidR="004E027E">
              <w:rPr>
                <w:rFonts w:eastAsia="Calibri" w:hint="cs"/>
                <w:position w:val="2"/>
                <w:rtl/>
                <w:lang w:val="en-US" w:bidi="ar-SA"/>
              </w:rPr>
              <w:t> </w:t>
            </w:r>
            <w:r w:rsidRPr="002B58E2">
              <w:rPr>
                <w:rFonts w:eastAsia="Calibri"/>
                <w:position w:val="2"/>
                <w:rtl/>
                <w:lang w:val="en-US" w:bidi="ar-SA"/>
              </w:rPr>
              <w:t>الإقليمية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</w:tr>
      <w:tr w:rsidR="001A7912" w:rsidRPr="002B58E2" w:rsidTr="0084118B">
        <w:trPr>
          <w:jc w:val="center"/>
        </w:trPr>
        <w:tc>
          <w:tcPr>
            <w:tcW w:w="1794" w:type="dxa"/>
            <w:tcBorders>
              <w:bottom w:val="single" w:sz="4" w:space="0" w:color="auto"/>
            </w:tcBorders>
          </w:tcPr>
          <w:p w:rsidR="001A7912" w:rsidRPr="00B502C9" w:rsidRDefault="001A7912" w:rsidP="001A7912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Calibri" w:cs="Times New Roman"/>
                <w:position w:val="2"/>
                <w:sz w:val="20"/>
                <w:szCs w:val="22"/>
                <w:lang w:val="en-US"/>
              </w:rPr>
            </w:pPr>
            <w:r w:rsidRPr="002B58E2"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  <w:t>13</w:t>
            </w:r>
          </w:p>
        </w:tc>
        <w:tc>
          <w:tcPr>
            <w:tcW w:w="5625" w:type="dxa"/>
            <w:gridSpan w:val="2"/>
            <w:tcBorders>
              <w:bottom w:val="single" w:sz="4" w:space="0" w:color="auto"/>
            </w:tcBorders>
          </w:tcPr>
          <w:p w:rsidR="001A7912" w:rsidRPr="004E027E" w:rsidRDefault="001A7912" w:rsidP="004E027E">
            <w:pPr>
              <w:pStyle w:val="Tabletext"/>
              <w:spacing w:line="300" w:lineRule="exact"/>
              <w:jc w:val="both"/>
              <w:rPr>
                <w:rFonts w:eastAsia="Calibri"/>
                <w:spacing w:val="-6"/>
              </w:rPr>
            </w:pPr>
            <w:r w:rsidRPr="004E027E">
              <w:rPr>
                <w:rFonts w:hint="cs"/>
                <w:spacing w:val="-6"/>
                <w:rtl/>
              </w:rPr>
              <w:t xml:space="preserve">مشروع مراجَعة القرار </w:t>
            </w:r>
            <w:r w:rsidRPr="004E027E">
              <w:rPr>
                <w:spacing w:val="-6"/>
              </w:rPr>
              <w:t>22</w:t>
            </w:r>
            <w:r w:rsidRPr="004E027E">
              <w:rPr>
                <w:rFonts w:hint="cs"/>
                <w:spacing w:val="-6"/>
                <w:rtl/>
              </w:rPr>
              <w:t xml:space="preserve"> للمؤتمر العالمي لتنمية الاتصالات -</w:t>
            </w:r>
            <w:r w:rsidRPr="004E027E">
              <w:rPr>
                <w:spacing w:val="-6"/>
                <w:rtl/>
              </w:rPr>
              <w:t xml:space="preserve"> إجراءات النداء </w:t>
            </w:r>
            <w:bookmarkStart w:id="3" w:name="_GoBack"/>
            <w:bookmarkEnd w:id="3"/>
            <w:r w:rsidRPr="004E027E">
              <w:rPr>
                <w:spacing w:val="-6"/>
                <w:rtl/>
              </w:rPr>
              <w:t>البديلة في شبكات الاتصالات الدولية وتحديد منش</w:t>
            </w:r>
            <w:r w:rsidRPr="004E027E">
              <w:rPr>
                <w:rFonts w:hint="cs"/>
                <w:spacing w:val="-6"/>
                <w:rtl/>
              </w:rPr>
              <w:t>ئ</w:t>
            </w:r>
            <w:r w:rsidRPr="004E027E">
              <w:rPr>
                <w:spacing w:val="-6"/>
                <w:rtl/>
              </w:rPr>
              <w:t>ها</w:t>
            </w:r>
            <w:r w:rsidRPr="004E027E">
              <w:rPr>
                <w:rFonts w:hint="cs"/>
                <w:spacing w:val="-6"/>
                <w:rtl/>
              </w:rPr>
              <w:t xml:space="preserve"> </w:t>
            </w:r>
            <w:r w:rsidRPr="004E027E">
              <w:rPr>
                <w:spacing w:val="-6"/>
                <w:rtl/>
              </w:rPr>
              <w:t>وتوزيع إيرادات</w:t>
            </w:r>
            <w:r w:rsidRPr="004E027E">
              <w:rPr>
                <w:rFonts w:hint="cs"/>
                <w:spacing w:val="-6"/>
                <w:rtl/>
              </w:rPr>
              <w:t xml:space="preserve"> </w:t>
            </w:r>
            <w:r w:rsidRPr="004E027E">
              <w:rPr>
                <w:spacing w:val="-6"/>
                <w:rtl/>
              </w:rPr>
              <w:t>خدمات</w:t>
            </w:r>
            <w:r w:rsidRPr="004E027E">
              <w:rPr>
                <w:rFonts w:hint="cs"/>
                <w:spacing w:val="-6"/>
                <w:rtl/>
              </w:rPr>
              <w:t xml:space="preserve"> </w:t>
            </w:r>
            <w:r w:rsidRPr="004E027E">
              <w:rPr>
                <w:spacing w:val="-6"/>
                <w:rtl/>
              </w:rPr>
              <w:t>الاتصالات</w:t>
            </w:r>
            <w:r w:rsidR="004E027E" w:rsidRPr="004E027E">
              <w:rPr>
                <w:rFonts w:hint="cs"/>
                <w:spacing w:val="-6"/>
                <w:rtl/>
              </w:rPr>
              <w:t> </w:t>
            </w:r>
            <w:r w:rsidRPr="004E027E">
              <w:rPr>
                <w:spacing w:val="-6"/>
                <w:rtl/>
              </w:rPr>
              <w:t>الدولية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</w:tr>
      <w:tr w:rsidR="001A7912" w:rsidRPr="002B58E2" w:rsidTr="0084118B">
        <w:trPr>
          <w:jc w:val="center"/>
        </w:trPr>
        <w:tc>
          <w:tcPr>
            <w:tcW w:w="1794" w:type="dxa"/>
            <w:tcBorders>
              <w:bottom w:val="single" w:sz="4" w:space="0" w:color="auto"/>
            </w:tcBorders>
          </w:tcPr>
          <w:p w:rsidR="001A7912" w:rsidRPr="002B58E2" w:rsidRDefault="001A7912" w:rsidP="001A7912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</w:pPr>
            <w:r w:rsidRPr="002B58E2"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  <w:t>14</w:t>
            </w:r>
          </w:p>
        </w:tc>
        <w:tc>
          <w:tcPr>
            <w:tcW w:w="5625" w:type="dxa"/>
            <w:gridSpan w:val="2"/>
            <w:tcBorders>
              <w:bottom w:val="single" w:sz="4" w:space="0" w:color="auto"/>
            </w:tcBorders>
          </w:tcPr>
          <w:p w:rsidR="001A7912" w:rsidRPr="002B58E2" w:rsidRDefault="001A7912" w:rsidP="004E027E">
            <w:pPr>
              <w:pStyle w:val="Tabletext"/>
              <w:spacing w:line="300" w:lineRule="exact"/>
              <w:jc w:val="both"/>
              <w:rPr>
                <w:rFonts w:eastAsia="Calibri"/>
                <w:position w:val="2"/>
                <w:lang w:val="en-US"/>
              </w:rPr>
            </w:pP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>مشروع مراج</w:t>
            </w:r>
            <w:r>
              <w:rPr>
                <w:rFonts w:eastAsia="Calibri" w:hint="cs"/>
                <w:position w:val="2"/>
                <w:rtl/>
                <w:lang w:val="en-US" w:bidi="ar-SA"/>
              </w:rPr>
              <w:t>َ</w:t>
            </w: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 xml:space="preserve">عة القرار </w:t>
            </w:r>
            <w:r w:rsidRPr="002B58E2">
              <w:rPr>
                <w:rFonts w:eastAsia="Calibri"/>
                <w:position w:val="2"/>
                <w:lang w:val="en-US"/>
              </w:rPr>
              <w:t>23</w:t>
            </w: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 xml:space="preserve"> للمؤتمر العالمي لتنمية الاتصالات </w:t>
            </w:r>
            <w:r w:rsidRPr="002B58E2">
              <w:rPr>
                <w:rFonts w:eastAsia="Calibri"/>
                <w:position w:val="2"/>
                <w:rtl/>
                <w:lang w:val="en-US" w:bidi="ar-SA"/>
              </w:rPr>
              <w:t>- النفاذ إلى شبكة الإنترنت وتوفرها في البلدان النامية</w:t>
            </w: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 xml:space="preserve"> </w:t>
            </w:r>
            <w:r w:rsidRPr="002B58E2">
              <w:rPr>
                <w:rFonts w:eastAsia="Calibri"/>
                <w:position w:val="2"/>
                <w:rtl/>
                <w:lang w:val="en-US" w:bidi="ar-SA"/>
              </w:rPr>
              <w:t>ومبادئ تحديد رسوم التوصيل الدولي بالإنترنت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</w:tr>
      <w:tr w:rsidR="001A7912" w:rsidRPr="002B58E2" w:rsidTr="0084118B">
        <w:trPr>
          <w:jc w:val="center"/>
        </w:trPr>
        <w:tc>
          <w:tcPr>
            <w:tcW w:w="1794" w:type="dxa"/>
            <w:tcBorders>
              <w:bottom w:val="single" w:sz="4" w:space="0" w:color="auto"/>
            </w:tcBorders>
          </w:tcPr>
          <w:p w:rsidR="001A7912" w:rsidRPr="002B58E2" w:rsidRDefault="001A7912" w:rsidP="001A7912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</w:pPr>
            <w:r w:rsidRPr="002B58E2"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  <w:t>15</w:t>
            </w:r>
          </w:p>
        </w:tc>
        <w:tc>
          <w:tcPr>
            <w:tcW w:w="5625" w:type="dxa"/>
            <w:gridSpan w:val="2"/>
            <w:tcBorders>
              <w:bottom w:val="single" w:sz="4" w:space="0" w:color="auto"/>
            </w:tcBorders>
          </w:tcPr>
          <w:p w:rsidR="001A7912" w:rsidRPr="002B58E2" w:rsidRDefault="001A7912" w:rsidP="004E027E">
            <w:pPr>
              <w:pStyle w:val="Tabletext"/>
              <w:spacing w:line="300" w:lineRule="exact"/>
              <w:jc w:val="both"/>
              <w:rPr>
                <w:rFonts w:eastAsia="Calibri"/>
                <w:position w:val="2"/>
                <w:lang w:val="en-US"/>
              </w:rPr>
            </w:pPr>
            <w:r w:rsidRPr="009733F9">
              <w:rPr>
                <w:rFonts w:hint="cs"/>
                <w:rtl/>
                <w:lang w:val="es-ES_tradnl"/>
              </w:rPr>
              <w:t>مشروع مراج</w:t>
            </w:r>
            <w:r>
              <w:rPr>
                <w:rFonts w:hint="cs"/>
                <w:rtl/>
                <w:lang w:val="es-ES_tradnl"/>
              </w:rPr>
              <w:t>َ</w:t>
            </w:r>
            <w:r w:rsidRPr="009733F9">
              <w:rPr>
                <w:rFonts w:hint="cs"/>
                <w:rtl/>
                <w:lang w:val="es-ES_tradnl"/>
              </w:rPr>
              <w:t xml:space="preserve">عة القرار </w:t>
            </w:r>
            <w:r>
              <w:rPr>
                <w:lang w:val="es-ES_tradnl"/>
              </w:rPr>
              <w:t>30</w:t>
            </w:r>
            <w:r w:rsidRPr="009733F9">
              <w:rPr>
                <w:rFonts w:hint="cs"/>
                <w:rtl/>
                <w:lang w:val="es-ES_tradnl"/>
              </w:rPr>
              <w:t xml:space="preserve"> للمؤتمر العالمي لتنمية الاتصالات - </w:t>
            </w:r>
            <w:r w:rsidRPr="009733F9">
              <w:rPr>
                <w:rFonts w:hint="cs"/>
                <w:rtl/>
              </w:rPr>
              <w:t>دور</w:t>
            </w:r>
            <w:r w:rsidRPr="009733F9">
              <w:rPr>
                <w:rtl/>
              </w:rPr>
              <w:t xml:space="preserve"> </w:t>
            </w:r>
            <w:r w:rsidRPr="009733F9">
              <w:rPr>
                <w:rFonts w:hint="cs"/>
                <w:rtl/>
              </w:rPr>
              <w:t>قطاع</w:t>
            </w:r>
            <w:r w:rsidRPr="009733F9">
              <w:rPr>
                <w:rtl/>
              </w:rPr>
              <w:t xml:space="preserve"> </w:t>
            </w:r>
            <w:r w:rsidRPr="009733F9">
              <w:rPr>
                <w:rFonts w:hint="cs"/>
                <w:rtl/>
              </w:rPr>
              <w:t>تنمية</w:t>
            </w:r>
            <w:r>
              <w:rPr>
                <w:rFonts w:hint="cs"/>
                <w:rtl/>
              </w:rPr>
              <w:t xml:space="preserve"> الاتصالات </w:t>
            </w:r>
            <w:r w:rsidRPr="009733F9">
              <w:rPr>
                <w:rFonts w:hint="cs"/>
                <w:rtl/>
              </w:rPr>
              <w:t>للاتحاد الدولي للاتصالات</w:t>
            </w:r>
            <w:r>
              <w:rPr>
                <w:lang w:val="en-US"/>
              </w:rPr>
              <w:t xml:space="preserve"> </w:t>
            </w:r>
            <w:r w:rsidRPr="009733F9">
              <w:rPr>
                <w:rFonts w:hint="cs"/>
                <w:rtl/>
              </w:rPr>
              <w:t>في</w:t>
            </w:r>
            <w:r w:rsidRPr="009733F9">
              <w:rPr>
                <w:rtl/>
              </w:rPr>
              <w:t xml:space="preserve"> </w:t>
            </w:r>
            <w:r w:rsidRPr="009733F9">
              <w:rPr>
                <w:rFonts w:hint="cs"/>
                <w:rtl/>
              </w:rPr>
              <w:t>تنفيذ</w:t>
            </w:r>
            <w:r w:rsidRPr="009733F9">
              <w:rPr>
                <w:rtl/>
              </w:rPr>
              <w:t xml:space="preserve"> </w:t>
            </w:r>
            <w:r w:rsidRPr="009733F9">
              <w:rPr>
                <w:rFonts w:hint="cs"/>
                <w:rtl/>
              </w:rPr>
              <w:t>نتائج القمة</w:t>
            </w:r>
            <w:r w:rsidRPr="009733F9">
              <w:rPr>
                <w:rtl/>
              </w:rPr>
              <w:t xml:space="preserve"> </w:t>
            </w:r>
            <w:r w:rsidRPr="009733F9">
              <w:rPr>
                <w:rFonts w:hint="cs"/>
                <w:rtl/>
              </w:rPr>
              <w:t>العالمية</w:t>
            </w:r>
            <w:r w:rsidRPr="009733F9">
              <w:rPr>
                <w:rtl/>
              </w:rPr>
              <w:t xml:space="preserve"> </w:t>
            </w:r>
            <w:r w:rsidRPr="009733F9">
              <w:rPr>
                <w:rFonts w:hint="cs"/>
                <w:rtl/>
              </w:rPr>
              <w:t>لمجتمع</w:t>
            </w:r>
            <w:r w:rsidRPr="009733F9">
              <w:rPr>
                <w:rtl/>
              </w:rPr>
              <w:t xml:space="preserve"> </w:t>
            </w:r>
            <w:r w:rsidRPr="009733F9">
              <w:rPr>
                <w:rFonts w:hint="cs"/>
                <w:rtl/>
              </w:rPr>
              <w:t>المعلومات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</w:tr>
      <w:tr w:rsidR="001A7912" w:rsidRPr="002B58E2" w:rsidTr="0084118B">
        <w:trPr>
          <w:jc w:val="center"/>
        </w:trPr>
        <w:tc>
          <w:tcPr>
            <w:tcW w:w="1794" w:type="dxa"/>
            <w:tcBorders>
              <w:bottom w:val="single" w:sz="4" w:space="0" w:color="auto"/>
            </w:tcBorders>
          </w:tcPr>
          <w:p w:rsidR="001A7912" w:rsidRPr="002B58E2" w:rsidRDefault="001A7912" w:rsidP="001A7912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</w:pPr>
            <w:r w:rsidRPr="002B58E2"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  <w:t>16</w:t>
            </w:r>
          </w:p>
        </w:tc>
        <w:tc>
          <w:tcPr>
            <w:tcW w:w="5625" w:type="dxa"/>
            <w:gridSpan w:val="2"/>
            <w:tcBorders>
              <w:bottom w:val="single" w:sz="4" w:space="0" w:color="auto"/>
            </w:tcBorders>
          </w:tcPr>
          <w:p w:rsidR="001A7912" w:rsidRPr="002B58E2" w:rsidRDefault="001A7912" w:rsidP="004E027E">
            <w:pPr>
              <w:pStyle w:val="Tabletext"/>
              <w:spacing w:line="300" w:lineRule="exact"/>
              <w:jc w:val="both"/>
              <w:rPr>
                <w:rFonts w:eastAsia="Calibri"/>
                <w:position w:val="2"/>
                <w:lang w:val="en-US"/>
              </w:rPr>
            </w:pPr>
            <w:r>
              <w:rPr>
                <w:rtl/>
              </w:rPr>
              <w:t>مراج</w:t>
            </w:r>
            <w:r>
              <w:rPr>
                <w:rFonts w:hint="cs"/>
                <w:rtl/>
              </w:rPr>
              <w:t>َ</w:t>
            </w:r>
            <w:r>
              <w:rPr>
                <w:rtl/>
              </w:rPr>
              <w:t xml:space="preserve">عة </w:t>
            </w:r>
            <w:r>
              <w:rPr>
                <w:rFonts w:hint="cs"/>
                <w:rtl/>
              </w:rPr>
              <w:t>ا</w:t>
            </w:r>
            <w:r>
              <w:rPr>
                <w:rtl/>
              </w:rPr>
              <w:t xml:space="preserve">لقرار </w:t>
            </w:r>
            <w:r>
              <w:t>34</w:t>
            </w:r>
            <w:r>
              <w:rPr>
                <w:rtl/>
              </w:rPr>
              <w:t xml:space="preserve"> للمؤتمر العالمي لتنمية الاتصالات - دور الاتصالات/تكنولوجيا المعلومات والاتصالات في التأهب للكوارث والإنذار المبكر بحدوثها وفي عمليات الإنقاذ والإغاثة والتخفيف من آثارها والتصدي لها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</w:tr>
      <w:tr w:rsidR="001A7912" w:rsidRPr="002B58E2" w:rsidTr="0084118B">
        <w:trPr>
          <w:jc w:val="center"/>
        </w:trPr>
        <w:tc>
          <w:tcPr>
            <w:tcW w:w="1794" w:type="dxa"/>
            <w:tcBorders>
              <w:bottom w:val="single" w:sz="4" w:space="0" w:color="auto"/>
            </w:tcBorders>
          </w:tcPr>
          <w:p w:rsidR="001A7912" w:rsidRPr="002B58E2" w:rsidRDefault="001A7912" w:rsidP="001A7912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</w:pPr>
            <w:r w:rsidRPr="002B58E2"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  <w:t>17</w:t>
            </w:r>
          </w:p>
        </w:tc>
        <w:tc>
          <w:tcPr>
            <w:tcW w:w="5625" w:type="dxa"/>
            <w:gridSpan w:val="2"/>
            <w:tcBorders>
              <w:bottom w:val="single" w:sz="4" w:space="0" w:color="auto"/>
            </w:tcBorders>
          </w:tcPr>
          <w:p w:rsidR="001A7912" w:rsidRPr="00AC64AD" w:rsidRDefault="001A7912" w:rsidP="00464324">
            <w:pPr>
              <w:pStyle w:val="Tabletext"/>
              <w:spacing w:line="300" w:lineRule="exact"/>
              <w:jc w:val="both"/>
              <w:rPr>
                <w:rFonts w:eastAsia="Calibri"/>
                <w:rtl/>
                <w:lang w:val="en-US"/>
              </w:rPr>
            </w:pPr>
            <w:r w:rsidRPr="00057DFE">
              <w:rPr>
                <w:rtl/>
              </w:rPr>
              <w:t>مشروع مراج</w:t>
            </w:r>
            <w:r>
              <w:rPr>
                <w:rFonts w:hint="cs"/>
                <w:rtl/>
              </w:rPr>
              <w:t>َ</w:t>
            </w:r>
            <w:r w:rsidRPr="00057DFE">
              <w:rPr>
                <w:rtl/>
              </w:rPr>
              <w:t xml:space="preserve">عة القرار </w:t>
            </w:r>
            <w:r w:rsidRPr="00057DFE">
              <w:t>37</w:t>
            </w:r>
            <w:r w:rsidRPr="00057DFE">
              <w:rPr>
                <w:rtl/>
              </w:rPr>
              <w:t xml:space="preserve"> للمؤتمر العالمي لتنمية الاتصالات - سد الفجوة الرقمية</w:t>
            </w:r>
            <w:r>
              <w:rPr>
                <w:rFonts w:hint="cs"/>
                <w:rtl/>
              </w:rPr>
              <w:t xml:space="preserve"> - مع</w:t>
            </w:r>
            <w:r>
              <w:rPr>
                <w:rFonts w:hint="eastAsia"/>
                <w:rtl/>
              </w:rPr>
              <w:t> </w:t>
            </w:r>
            <w:r>
              <w:rPr>
                <w:rFonts w:hint="cs"/>
                <w:rtl/>
              </w:rPr>
              <w:t xml:space="preserve">القرار </w:t>
            </w:r>
            <w:r>
              <w:rPr>
                <w:lang w:val="en-US"/>
              </w:rPr>
              <w:t>50</w:t>
            </w:r>
            <w:r>
              <w:rPr>
                <w:rFonts w:hint="cs"/>
                <w:rtl/>
                <w:lang w:val="en-US"/>
              </w:rPr>
              <w:t xml:space="preserve"> - </w:t>
            </w:r>
            <w:bookmarkStart w:id="4" w:name="_Toc401807910"/>
            <w:r w:rsidRPr="00AC64AD">
              <w:rPr>
                <w:rFonts w:hint="cs"/>
                <w:rtl/>
                <w:lang w:val="en-US" w:bidi="ar-SA"/>
              </w:rPr>
              <w:t>التكامل الأمثل لتكنولوجيا المعلومات والاتصالات</w:t>
            </w:r>
            <w:bookmarkEnd w:id="4"/>
            <w:r>
              <w:rPr>
                <w:rFonts w:hint="cs"/>
                <w:rtl/>
                <w:lang w:val="en-US"/>
              </w:rPr>
              <w:t xml:space="preserve"> -</w:t>
            </w:r>
            <w:r w:rsidR="004E027E">
              <w:rPr>
                <w:rFonts w:hint="cs"/>
                <w:rtl/>
                <w:lang w:val="en-US"/>
              </w:rPr>
              <w:t xml:space="preserve"> </w:t>
            </w:r>
            <w:r>
              <w:rPr>
                <w:rFonts w:hint="cs"/>
                <w:rtl/>
                <w:lang w:val="en-US"/>
              </w:rPr>
              <w:t>والقرار</w:t>
            </w:r>
            <w:r w:rsidR="00464324">
              <w:rPr>
                <w:rFonts w:hint="eastAsia"/>
                <w:rtl/>
                <w:lang w:val="en-US"/>
              </w:rPr>
              <w:t> </w:t>
            </w:r>
            <w:r>
              <w:rPr>
                <w:lang w:val="en-US"/>
              </w:rPr>
              <w:t>54</w:t>
            </w:r>
            <w:r>
              <w:rPr>
                <w:rFonts w:hint="cs"/>
                <w:rtl/>
                <w:lang w:val="en-US"/>
              </w:rPr>
              <w:t xml:space="preserve"> - </w:t>
            </w:r>
            <w:bookmarkStart w:id="5" w:name="_Toc401807918"/>
            <w:r w:rsidRPr="00AC64AD">
              <w:rPr>
                <w:rFonts w:hint="cs"/>
                <w:rtl/>
                <w:lang w:val="en-US" w:bidi="ar-SA"/>
              </w:rPr>
              <w:t>تطبيقات</w:t>
            </w:r>
            <w:r w:rsidRPr="00AC64AD">
              <w:rPr>
                <w:rtl/>
                <w:lang w:val="en-US" w:bidi="ar-SA"/>
              </w:rPr>
              <w:t xml:space="preserve"> </w:t>
            </w:r>
            <w:r w:rsidRPr="00AC64AD">
              <w:rPr>
                <w:rFonts w:hint="cs"/>
                <w:rtl/>
                <w:lang w:val="en-US" w:bidi="ar-SA"/>
              </w:rPr>
              <w:t>تكنولوجيا</w:t>
            </w:r>
            <w:r w:rsidRPr="00AC64AD">
              <w:rPr>
                <w:rtl/>
                <w:lang w:val="en-US" w:bidi="ar-SA"/>
              </w:rPr>
              <w:t xml:space="preserve"> </w:t>
            </w:r>
            <w:r w:rsidRPr="00AC64AD">
              <w:rPr>
                <w:rFonts w:hint="cs"/>
                <w:rtl/>
                <w:lang w:val="en-US" w:bidi="ar-SA"/>
              </w:rPr>
              <w:t>المعلومات</w:t>
            </w:r>
            <w:r w:rsidRPr="00AC64AD">
              <w:rPr>
                <w:rtl/>
                <w:lang w:val="en-US" w:bidi="ar-SA"/>
              </w:rPr>
              <w:t xml:space="preserve"> </w:t>
            </w:r>
            <w:r w:rsidRPr="00AC64AD">
              <w:rPr>
                <w:rFonts w:hint="cs"/>
                <w:rtl/>
                <w:lang w:val="en-US" w:bidi="ar-SA"/>
              </w:rPr>
              <w:t>والاتصالات</w:t>
            </w:r>
            <w:bookmarkEnd w:id="5"/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</w:tr>
      <w:tr w:rsidR="001A7912" w:rsidRPr="002B58E2" w:rsidTr="0084118B">
        <w:trPr>
          <w:jc w:val="center"/>
        </w:trPr>
        <w:tc>
          <w:tcPr>
            <w:tcW w:w="1794" w:type="dxa"/>
            <w:tcBorders>
              <w:bottom w:val="single" w:sz="4" w:space="0" w:color="auto"/>
            </w:tcBorders>
          </w:tcPr>
          <w:p w:rsidR="001A7912" w:rsidRPr="00057DFE" w:rsidRDefault="001A7912" w:rsidP="001A7912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Calibri" w:cs="Times New Roman"/>
                <w:position w:val="2"/>
                <w:sz w:val="20"/>
                <w:szCs w:val="22"/>
                <w:lang w:val="en-US"/>
              </w:rPr>
            </w:pPr>
            <w:r w:rsidRPr="002B58E2"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  <w:lastRenderedPageBreak/>
              <w:t>18</w:t>
            </w:r>
          </w:p>
        </w:tc>
        <w:tc>
          <w:tcPr>
            <w:tcW w:w="5625" w:type="dxa"/>
            <w:gridSpan w:val="2"/>
            <w:tcBorders>
              <w:bottom w:val="single" w:sz="4" w:space="0" w:color="auto"/>
            </w:tcBorders>
          </w:tcPr>
          <w:p w:rsidR="001A7912" w:rsidRPr="00057DFE" w:rsidRDefault="001A7912" w:rsidP="004E027E">
            <w:pPr>
              <w:pStyle w:val="Tabletext"/>
              <w:spacing w:line="300" w:lineRule="exact"/>
              <w:jc w:val="both"/>
              <w:rPr>
                <w:rFonts w:eastAsia="Calibri"/>
              </w:rPr>
            </w:pPr>
            <w:r w:rsidRPr="00057DFE">
              <w:rPr>
                <w:rtl/>
              </w:rPr>
              <w:t>مشروع مراج</w:t>
            </w:r>
            <w:r>
              <w:rPr>
                <w:rFonts w:hint="cs"/>
                <w:rtl/>
              </w:rPr>
              <w:t>َ</w:t>
            </w:r>
            <w:r w:rsidRPr="00057DFE">
              <w:rPr>
                <w:rtl/>
              </w:rPr>
              <w:t xml:space="preserve">عة القرار </w:t>
            </w:r>
            <w:r w:rsidRPr="00057DFE">
              <w:t>43</w:t>
            </w:r>
            <w:r w:rsidRPr="00057DFE">
              <w:rPr>
                <w:rtl/>
              </w:rPr>
              <w:t xml:space="preserve"> </w:t>
            </w:r>
            <w:r w:rsidRPr="00000BF8">
              <w:rPr>
                <w:rFonts w:eastAsia="Calibri" w:hint="cs"/>
                <w:rtl/>
              </w:rPr>
              <w:t xml:space="preserve">للمؤتمر العالمي لتنمية الاتصالات </w:t>
            </w:r>
            <w:r w:rsidRPr="00057DFE">
              <w:rPr>
                <w:rtl/>
              </w:rPr>
              <w:t xml:space="preserve">- </w:t>
            </w:r>
            <w:r w:rsidRPr="006E243D">
              <w:rPr>
                <w:rFonts w:hint="eastAsia"/>
                <w:rtl/>
              </w:rPr>
              <w:t>المساعدة</w:t>
            </w:r>
            <w:r w:rsidRPr="006E243D">
              <w:rPr>
                <w:rtl/>
              </w:rPr>
              <w:t xml:space="preserve"> </w:t>
            </w:r>
            <w:r w:rsidRPr="006E243D">
              <w:rPr>
                <w:rFonts w:hint="eastAsia"/>
                <w:rtl/>
              </w:rPr>
              <w:t>في تنفيذ</w:t>
            </w:r>
            <w:r w:rsidRPr="006E243D">
              <w:rPr>
                <w:rtl/>
              </w:rPr>
              <w:t xml:space="preserve"> </w:t>
            </w:r>
            <w:r w:rsidRPr="006E243D">
              <w:rPr>
                <w:rFonts w:hint="eastAsia"/>
                <w:rtl/>
              </w:rPr>
              <w:t>أنظمة</w:t>
            </w:r>
            <w:r w:rsidRPr="006E243D">
              <w:rPr>
                <w:rtl/>
              </w:rPr>
              <w:t xml:space="preserve"> </w:t>
            </w:r>
            <w:r w:rsidRPr="006E243D">
              <w:rPr>
                <w:rFonts w:hint="eastAsia"/>
                <w:rtl/>
              </w:rPr>
              <w:t>الاتصالات</w:t>
            </w:r>
            <w:r w:rsidRPr="006E243D">
              <w:rPr>
                <w:rtl/>
              </w:rPr>
              <w:t xml:space="preserve"> </w:t>
            </w:r>
            <w:r w:rsidRPr="006E243D">
              <w:rPr>
                <w:rFonts w:hint="eastAsia"/>
                <w:rtl/>
              </w:rPr>
              <w:t>المتنقلة</w:t>
            </w:r>
            <w:r w:rsidRPr="006E243D">
              <w:rPr>
                <w:rtl/>
              </w:rPr>
              <w:t xml:space="preserve"> </w:t>
            </w:r>
            <w:r w:rsidRPr="006E243D">
              <w:rPr>
                <w:rFonts w:hint="eastAsia"/>
                <w:rtl/>
              </w:rPr>
              <w:t>الدولية </w:t>
            </w:r>
            <w:r w:rsidRPr="006E243D">
              <w:t>(IMT)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</w:tr>
      <w:tr w:rsidR="001A7912" w:rsidRPr="002B58E2" w:rsidTr="0084118B">
        <w:trPr>
          <w:jc w:val="center"/>
        </w:trPr>
        <w:tc>
          <w:tcPr>
            <w:tcW w:w="1794" w:type="dxa"/>
            <w:tcBorders>
              <w:bottom w:val="single" w:sz="4" w:space="0" w:color="auto"/>
            </w:tcBorders>
          </w:tcPr>
          <w:p w:rsidR="001A7912" w:rsidRPr="002B58E2" w:rsidRDefault="001A7912" w:rsidP="001A7912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</w:pPr>
            <w:r w:rsidRPr="002B58E2"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  <w:t>19</w:t>
            </w:r>
          </w:p>
        </w:tc>
        <w:tc>
          <w:tcPr>
            <w:tcW w:w="5625" w:type="dxa"/>
            <w:gridSpan w:val="2"/>
            <w:tcBorders>
              <w:bottom w:val="single" w:sz="4" w:space="0" w:color="auto"/>
            </w:tcBorders>
          </w:tcPr>
          <w:p w:rsidR="001A7912" w:rsidRPr="00057DFE" w:rsidRDefault="001A7912" w:rsidP="004E027E">
            <w:pPr>
              <w:pStyle w:val="Tabletext"/>
              <w:spacing w:line="300" w:lineRule="exact"/>
              <w:jc w:val="both"/>
              <w:rPr>
                <w:rFonts w:eastAsia="Calibri"/>
              </w:rPr>
            </w:pPr>
            <w:r w:rsidRPr="006E243D">
              <w:rPr>
                <w:rFonts w:hint="eastAsia"/>
                <w:rtl/>
              </w:rPr>
              <w:t>مشروع</w:t>
            </w:r>
            <w:r w:rsidRPr="006E243D">
              <w:rPr>
                <w:rtl/>
              </w:rPr>
              <w:t xml:space="preserve"> </w:t>
            </w:r>
            <w:r w:rsidRPr="006E243D">
              <w:rPr>
                <w:rFonts w:hint="eastAsia"/>
                <w:rtl/>
              </w:rPr>
              <w:t>مراجَعة</w:t>
            </w:r>
            <w:r w:rsidRPr="006E243D">
              <w:rPr>
                <w:rtl/>
              </w:rPr>
              <w:t xml:space="preserve"> </w:t>
            </w:r>
            <w:r w:rsidRPr="006E243D">
              <w:rPr>
                <w:rFonts w:hint="eastAsia"/>
                <w:rtl/>
              </w:rPr>
              <w:t>القرار</w:t>
            </w:r>
            <w:r w:rsidRPr="006E243D">
              <w:rPr>
                <w:rtl/>
              </w:rPr>
              <w:t xml:space="preserve"> </w:t>
            </w:r>
            <w:r w:rsidRPr="006E243D">
              <w:t>45</w:t>
            </w:r>
            <w:r w:rsidRPr="006E243D">
              <w:rPr>
                <w:rtl/>
              </w:rPr>
              <w:t xml:space="preserve"> </w:t>
            </w:r>
            <w:r w:rsidRPr="006E243D">
              <w:rPr>
                <w:rFonts w:hint="eastAsia"/>
                <w:rtl/>
              </w:rPr>
              <w:t>للمؤتمر</w:t>
            </w:r>
            <w:r w:rsidRPr="006E243D">
              <w:rPr>
                <w:rtl/>
              </w:rPr>
              <w:t xml:space="preserve"> </w:t>
            </w:r>
            <w:r w:rsidRPr="006E243D">
              <w:rPr>
                <w:rFonts w:hint="eastAsia"/>
                <w:rtl/>
              </w:rPr>
              <w:t>العالمي</w:t>
            </w:r>
            <w:r w:rsidRPr="006E243D">
              <w:rPr>
                <w:rtl/>
              </w:rPr>
              <w:t xml:space="preserve"> </w:t>
            </w:r>
            <w:r w:rsidRPr="006E243D">
              <w:rPr>
                <w:rFonts w:hint="eastAsia"/>
                <w:rtl/>
              </w:rPr>
              <w:t>لتنمية</w:t>
            </w:r>
            <w:r w:rsidRPr="006E243D">
              <w:rPr>
                <w:rtl/>
              </w:rPr>
              <w:t xml:space="preserve"> </w:t>
            </w:r>
            <w:r w:rsidRPr="006E243D">
              <w:rPr>
                <w:rFonts w:hint="eastAsia"/>
                <w:rtl/>
              </w:rPr>
              <w:t>الاتصالات</w:t>
            </w:r>
            <w:r w:rsidRPr="006E243D">
              <w:rPr>
                <w:rtl/>
              </w:rPr>
              <w:t xml:space="preserve"> - </w:t>
            </w:r>
            <w:r w:rsidRPr="006E243D">
              <w:rPr>
                <w:rFonts w:hint="eastAsia"/>
                <w:rtl/>
              </w:rPr>
              <w:t>آليات</w:t>
            </w:r>
            <w:r w:rsidRPr="006E243D">
              <w:rPr>
                <w:rtl/>
              </w:rPr>
              <w:t xml:space="preserve"> </w:t>
            </w:r>
            <w:r w:rsidRPr="006E243D">
              <w:rPr>
                <w:rFonts w:hint="eastAsia"/>
                <w:rtl/>
              </w:rPr>
              <w:t>لتعزيز التعاون</w:t>
            </w:r>
            <w:r w:rsidRPr="006E243D">
              <w:rPr>
                <w:rtl/>
              </w:rPr>
              <w:t xml:space="preserve"> </w:t>
            </w:r>
            <w:r w:rsidRPr="006E243D">
              <w:rPr>
                <w:rFonts w:hint="eastAsia"/>
                <w:rtl/>
              </w:rPr>
              <w:t>في مجال</w:t>
            </w:r>
            <w:r w:rsidRPr="006E243D">
              <w:rPr>
                <w:rtl/>
              </w:rPr>
              <w:t xml:space="preserve"> </w:t>
            </w:r>
            <w:r w:rsidRPr="006E243D">
              <w:rPr>
                <w:rFonts w:hint="eastAsia"/>
                <w:rtl/>
              </w:rPr>
              <w:t>الأمن</w:t>
            </w:r>
            <w:r w:rsidRPr="006E243D">
              <w:rPr>
                <w:rtl/>
              </w:rPr>
              <w:t xml:space="preserve"> </w:t>
            </w:r>
            <w:r w:rsidRPr="006E243D">
              <w:rPr>
                <w:rFonts w:hint="eastAsia"/>
                <w:rtl/>
              </w:rPr>
              <w:t>السيبراني،</w:t>
            </w:r>
            <w:r w:rsidRPr="006E243D">
              <w:rPr>
                <w:rtl/>
              </w:rPr>
              <w:t xml:space="preserve"> </w:t>
            </w:r>
            <w:r w:rsidRPr="006E243D">
              <w:rPr>
                <w:rFonts w:hint="eastAsia"/>
                <w:rtl/>
              </w:rPr>
              <w:t>بما</w:t>
            </w:r>
            <w:r w:rsidRPr="006E243D">
              <w:rPr>
                <w:rtl/>
              </w:rPr>
              <w:t xml:space="preserve"> </w:t>
            </w:r>
            <w:r w:rsidRPr="006E243D">
              <w:rPr>
                <w:rFonts w:hint="eastAsia"/>
                <w:rtl/>
              </w:rPr>
              <w:t>في ذلك</w:t>
            </w:r>
            <w:r w:rsidRPr="006E243D">
              <w:rPr>
                <w:rtl/>
              </w:rPr>
              <w:t xml:space="preserve"> </w:t>
            </w:r>
            <w:r w:rsidRPr="006E243D">
              <w:rPr>
                <w:rFonts w:hint="eastAsia"/>
                <w:rtl/>
              </w:rPr>
              <w:t>التصدي</w:t>
            </w:r>
            <w:r w:rsidRPr="006E243D">
              <w:rPr>
                <w:rtl/>
              </w:rPr>
              <w:t xml:space="preserve"> </w:t>
            </w:r>
            <w:r w:rsidRPr="006E243D">
              <w:rPr>
                <w:rFonts w:hint="eastAsia"/>
                <w:rtl/>
              </w:rPr>
              <w:t>للرسائل الاقتحامية</w:t>
            </w:r>
            <w:r w:rsidRPr="006E243D">
              <w:rPr>
                <w:rtl/>
              </w:rPr>
              <w:t xml:space="preserve"> </w:t>
            </w:r>
            <w:r w:rsidRPr="006E243D">
              <w:rPr>
                <w:rFonts w:hint="eastAsia"/>
                <w:rtl/>
              </w:rPr>
              <w:t>ومكافحتها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</w:tr>
      <w:tr w:rsidR="001A7912" w:rsidRPr="002B58E2" w:rsidTr="0084118B">
        <w:trPr>
          <w:jc w:val="center"/>
        </w:trPr>
        <w:tc>
          <w:tcPr>
            <w:tcW w:w="1794" w:type="dxa"/>
            <w:tcBorders>
              <w:bottom w:val="single" w:sz="4" w:space="0" w:color="auto"/>
            </w:tcBorders>
          </w:tcPr>
          <w:p w:rsidR="001A7912" w:rsidRPr="002B58E2" w:rsidRDefault="001A7912" w:rsidP="001A7912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</w:pPr>
            <w:r w:rsidRPr="002B58E2"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  <w:t>20</w:t>
            </w:r>
          </w:p>
        </w:tc>
        <w:tc>
          <w:tcPr>
            <w:tcW w:w="5625" w:type="dxa"/>
            <w:gridSpan w:val="2"/>
            <w:tcBorders>
              <w:bottom w:val="single" w:sz="4" w:space="0" w:color="auto"/>
            </w:tcBorders>
          </w:tcPr>
          <w:p w:rsidR="001A7912" w:rsidRPr="002B58E2" w:rsidRDefault="001A7912" w:rsidP="004E027E">
            <w:pPr>
              <w:pStyle w:val="Tabletext"/>
              <w:spacing w:line="300" w:lineRule="exact"/>
              <w:jc w:val="both"/>
              <w:rPr>
                <w:rFonts w:eastAsia="Calibri"/>
                <w:position w:val="2"/>
                <w:lang w:val="en-US"/>
              </w:rPr>
            </w:pPr>
            <w:r w:rsidRPr="002B58E2">
              <w:rPr>
                <w:rFonts w:eastAsia="Calibri"/>
                <w:position w:val="2"/>
                <w:rtl/>
                <w:lang w:val="en-US" w:bidi="ar-SA"/>
              </w:rPr>
              <w:t xml:space="preserve">مشروع </w:t>
            </w: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>مراج</w:t>
            </w:r>
            <w:r>
              <w:rPr>
                <w:rFonts w:eastAsia="Calibri" w:hint="cs"/>
                <w:position w:val="2"/>
                <w:rtl/>
                <w:lang w:val="en-US" w:bidi="ar-SA"/>
              </w:rPr>
              <w:t>َ</w:t>
            </w: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 xml:space="preserve">عة القرار </w:t>
            </w:r>
            <w:r w:rsidRPr="002B58E2">
              <w:rPr>
                <w:rFonts w:eastAsia="Calibri"/>
                <w:position w:val="2"/>
                <w:lang w:val="en-US"/>
              </w:rPr>
              <w:t>47</w:t>
            </w: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 xml:space="preserve"> </w:t>
            </w:r>
            <w:r w:rsidRPr="002B58E2">
              <w:rPr>
                <w:rFonts w:eastAsia="Calibri"/>
                <w:position w:val="2"/>
                <w:rtl/>
                <w:lang w:val="en-US" w:bidi="ar-SA"/>
              </w:rPr>
              <w:t>للمؤتمر العالمي لتنمية الاتصالات</w:t>
            </w: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 xml:space="preserve"> -</w:t>
            </w:r>
            <w:r w:rsidRPr="002B58E2">
              <w:rPr>
                <w:rFonts w:eastAsia="Calibri"/>
                <w:position w:val="2"/>
                <w:rtl/>
                <w:lang w:val="en-US" w:bidi="ar-SA"/>
              </w:rPr>
              <w:t xml:space="preserve"> تحسين المعرفة</w:t>
            </w: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 xml:space="preserve"> </w:t>
            </w:r>
            <w:r w:rsidRPr="002B58E2">
              <w:rPr>
                <w:rFonts w:eastAsia="Calibri"/>
                <w:position w:val="2"/>
                <w:rtl/>
                <w:lang w:val="en-US" w:bidi="ar-SA"/>
              </w:rPr>
              <w:t>بتوصيات الاتحاد الدولي للاتصالات وتطبيقها الفع</w:t>
            </w: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>ّ</w:t>
            </w:r>
            <w:r w:rsidRPr="002B58E2">
              <w:rPr>
                <w:rFonts w:eastAsia="Calibri"/>
                <w:position w:val="2"/>
                <w:rtl/>
                <w:lang w:val="en-US" w:bidi="ar-SA"/>
              </w:rPr>
              <w:t>ال في البلدان النامية</w:t>
            </w: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>، بما</w:t>
            </w:r>
            <w:r w:rsidRPr="002B58E2">
              <w:rPr>
                <w:rFonts w:eastAsia="Calibri" w:hint="eastAsia"/>
                <w:position w:val="2"/>
                <w:rtl/>
                <w:lang w:val="en-US" w:bidi="ar-SA"/>
              </w:rPr>
              <w:t> </w:t>
            </w: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>في</w:t>
            </w:r>
            <w:r w:rsidRPr="002B58E2">
              <w:rPr>
                <w:rFonts w:eastAsia="Calibri" w:hint="eastAsia"/>
                <w:position w:val="2"/>
                <w:rtl/>
                <w:lang w:val="en-US" w:bidi="ar-SA"/>
              </w:rPr>
              <w:t> </w:t>
            </w: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 xml:space="preserve">ذلك </w:t>
            </w:r>
            <w:r w:rsidRPr="002B58E2">
              <w:rPr>
                <w:rFonts w:eastAsia="Calibri"/>
                <w:position w:val="2"/>
                <w:rtl/>
                <w:lang w:val="en-US" w:bidi="ar-SA"/>
              </w:rPr>
              <w:t>اختبارات المطابقة وقابلية التشغيل البيني للتجهيزات المصنعة</w:t>
            </w: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 xml:space="preserve"> </w:t>
            </w:r>
            <w:r w:rsidRPr="002B58E2">
              <w:rPr>
                <w:rFonts w:eastAsia="Calibri"/>
                <w:position w:val="2"/>
                <w:rtl/>
                <w:lang w:val="en-US" w:bidi="ar-SA"/>
              </w:rPr>
              <w:t>بموجب توصيات الاتحاد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</w:tr>
      <w:tr w:rsidR="001A7912" w:rsidRPr="002B58E2" w:rsidTr="0084118B">
        <w:trPr>
          <w:jc w:val="center"/>
        </w:trPr>
        <w:tc>
          <w:tcPr>
            <w:tcW w:w="1794" w:type="dxa"/>
          </w:tcPr>
          <w:p w:rsidR="001A7912" w:rsidRPr="00057DFE" w:rsidRDefault="001A7912" w:rsidP="001A7912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Calibri" w:cs="Times New Roman"/>
                <w:position w:val="2"/>
                <w:sz w:val="20"/>
                <w:szCs w:val="22"/>
                <w:lang w:val="en-US"/>
              </w:rPr>
            </w:pPr>
            <w:r w:rsidRPr="002B58E2"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  <w:t>21</w:t>
            </w:r>
          </w:p>
        </w:tc>
        <w:tc>
          <w:tcPr>
            <w:tcW w:w="5625" w:type="dxa"/>
            <w:gridSpan w:val="2"/>
          </w:tcPr>
          <w:p w:rsidR="001A7912" w:rsidRPr="00057DFE" w:rsidRDefault="001A7912" w:rsidP="004E027E">
            <w:pPr>
              <w:pStyle w:val="Tabletext"/>
              <w:spacing w:line="300" w:lineRule="exact"/>
              <w:jc w:val="both"/>
              <w:rPr>
                <w:rFonts w:eastAsia="Calibri"/>
              </w:rPr>
            </w:pPr>
            <w:r w:rsidRPr="00057DFE">
              <w:rPr>
                <w:rtl/>
              </w:rPr>
              <w:t>مراج</w:t>
            </w:r>
            <w:r>
              <w:rPr>
                <w:rFonts w:hint="cs"/>
                <w:rtl/>
              </w:rPr>
              <w:t>َ</w:t>
            </w:r>
            <w:r w:rsidRPr="00057DFE">
              <w:rPr>
                <w:rtl/>
              </w:rPr>
              <w:t xml:space="preserve">عة القرار </w:t>
            </w:r>
            <w:r w:rsidRPr="00057DFE">
              <w:t>48</w:t>
            </w:r>
            <w:r w:rsidRPr="00057DFE">
              <w:rPr>
                <w:rtl/>
              </w:rPr>
              <w:t xml:space="preserve"> للمؤتمر العالمي ل</w:t>
            </w:r>
            <w:r>
              <w:rPr>
                <w:rtl/>
              </w:rPr>
              <w:t>تنمية الاتصالات - تعزيز التعاون</w:t>
            </w:r>
            <w:r>
              <w:rPr>
                <w:rFonts w:hint="cs"/>
                <w:rtl/>
              </w:rPr>
              <w:t xml:space="preserve"> </w:t>
            </w:r>
            <w:r w:rsidRPr="00057DFE">
              <w:rPr>
                <w:rtl/>
              </w:rPr>
              <w:t>بين الهيئات التنظيمية للاتصالات</w:t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</w:tr>
      <w:tr w:rsidR="001A7912" w:rsidRPr="002B58E2" w:rsidTr="0084118B">
        <w:trPr>
          <w:jc w:val="center"/>
        </w:trPr>
        <w:tc>
          <w:tcPr>
            <w:tcW w:w="1794" w:type="dxa"/>
            <w:tcBorders>
              <w:bottom w:val="single" w:sz="4" w:space="0" w:color="auto"/>
            </w:tcBorders>
          </w:tcPr>
          <w:p w:rsidR="001A7912" w:rsidRPr="002B58E2" w:rsidRDefault="001A7912" w:rsidP="001A7912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</w:pPr>
            <w:r w:rsidRPr="002B58E2"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  <w:t>22</w:t>
            </w:r>
          </w:p>
        </w:tc>
        <w:tc>
          <w:tcPr>
            <w:tcW w:w="5625" w:type="dxa"/>
            <w:gridSpan w:val="2"/>
            <w:tcBorders>
              <w:bottom w:val="single" w:sz="4" w:space="0" w:color="auto"/>
            </w:tcBorders>
          </w:tcPr>
          <w:p w:rsidR="001A7912" w:rsidRPr="00057DFE" w:rsidRDefault="001A7912" w:rsidP="004E027E">
            <w:pPr>
              <w:pStyle w:val="Tabletext"/>
              <w:spacing w:line="300" w:lineRule="exact"/>
              <w:jc w:val="both"/>
              <w:rPr>
                <w:rFonts w:eastAsia="Calibri"/>
              </w:rPr>
            </w:pPr>
            <w:r w:rsidRPr="00057DFE">
              <w:rPr>
                <w:rtl/>
              </w:rPr>
              <w:t>مراج</w:t>
            </w:r>
            <w:r>
              <w:rPr>
                <w:rFonts w:hint="cs"/>
                <w:rtl/>
              </w:rPr>
              <w:t>َ</w:t>
            </w:r>
            <w:r w:rsidRPr="00057DFE">
              <w:rPr>
                <w:rtl/>
              </w:rPr>
              <w:t xml:space="preserve">عة القرار </w:t>
            </w:r>
            <w:r w:rsidRPr="00057DFE">
              <w:t>59</w:t>
            </w:r>
            <w:r w:rsidRPr="00057DFE">
              <w:rPr>
                <w:rtl/>
              </w:rPr>
              <w:t xml:space="preserve"> للمؤتمر العالمي لتنمية الاتصالات</w:t>
            </w:r>
            <w:r>
              <w:rPr>
                <w:rtl/>
              </w:rPr>
              <w:t xml:space="preserve"> - تعزيز التنسيق</w:t>
            </w:r>
            <w:r>
              <w:rPr>
                <w:rFonts w:hint="cs"/>
                <w:rtl/>
              </w:rPr>
              <w:t xml:space="preserve"> </w:t>
            </w:r>
            <w:r w:rsidRPr="00057DFE">
              <w:rPr>
                <w:rtl/>
              </w:rPr>
              <w:t>والتعاون فيما بين القطاعات الثلاثة للاتحاد الدولي للاتصالات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بشأن المسائل ذات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الاهتمام</w:t>
            </w:r>
            <w:r>
              <w:rPr>
                <w:rFonts w:hint="cs"/>
                <w:rtl/>
              </w:rPr>
              <w:t> </w:t>
            </w:r>
            <w:r w:rsidRPr="00057DFE">
              <w:rPr>
                <w:rtl/>
              </w:rPr>
              <w:t>المشترك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</w:tr>
      <w:tr w:rsidR="001A7912" w:rsidRPr="002B58E2" w:rsidTr="0084118B">
        <w:trPr>
          <w:jc w:val="center"/>
        </w:trPr>
        <w:tc>
          <w:tcPr>
            <w:tcW w:w="1794" w:type="dxa"/>
          </w:tcPr>
          <w:p w:rsidR="001A7912" w:rsidRPr="002B58E2" w:rsidRDefault="001A7912" w:rsidP="001A7912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</w:pPr>
            <w:r w:rsidRPr="002B58E2"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  <w:t>23</w:t>
            </w:r>
          </w:p>
        </w:tc>
        <w:tc>
          <w:tcPr>
            <w:tcW w:w="5625" w:type="dxa"/>
            <w:gridSpan w:val="2"/>
          </w:tcPr>
          <w:p w:rsidR="001A7912" w:rsidRPr="002B58E2" w:rsidRDefault="001A7912" w:rsidP="004E027E">
            <w:pPr>
              <w:pStyle w:val="Tabletext"/>
              <w:spacing w:line="300" w:lineRule="exact"/>
              <w:jc w:val="both"/>
              <w:rPr>
                <w:rFonts w:eastAsia="Calibri"/>
                <w:position w:val="2"/>
                <w:lang w:val="en-US"/>
              </w:rPr>
            </w:pP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>مشروع مراج</w:t>
            </w:r>
            <w:r>
              <w:rPr>
                <w:rFonts w:eastAsia="Calibri" w:hint="cs"/>
                <w:position w:val="2"/>
                <w:rtl/>
                <w:lang w:val="en-US" w:bidi="ar-SA"/>
              </w:rPr>
              <w:t>َ</w:t>
            </w: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 xml:space="preserve">عة القرار </w:t>
            </w:r>
            <w:r w:rsidRPr="002B58E2">
              <w:rPr>
                <w:rFonts w:eastAsia="Calibri"/>
                <w:position w:val="2"/>
                <w:lang w:val="en-US"/>
              </w:rPr>
              <w:t>64</w:t>
            </w: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 xml:space="preserve"> للمؤتمر العالمي لتنمية الاتصالات</w:t>
            </w:r>
            <w:r w:rsidRPr="002B58E2">
              <w:rPr>
                <w:rFonts w:eastAsia="Calibri"/>
                <w:position w:val="2"/>
                <w:rtl/>
                <w:lang w:val="en-US" w:bidi="ar-SA"/>
              </w:rPr>
              <w:t xml:space="preserve"> - حماية </w:t>
            </w: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>ودعم</w:t>
            </w:r>
            <w:r w:rsidRPr="002B58E2">
              <w:rPr>
                <w:rFonts w:eastAsia="Calibri"/>
                <w:position w:val="2"/>
                <w:rtl/>
                <w:lang w:val="en-US" w:bidi="ar-SA"/>
              </w:rPr>
              <w:t xml:space="preserve"> مستع</w:t>
            </w:r>
            <w:r w:rsidRPr="002B58E2">
              <w:rPr>
                <w:rFonts w:eastAsia="Calibri" w:hint="cs"/>
                <w:position w:val="2"/>
                <w:rtl/>
                <w:lang w:val="en-US" w:bidi="ar-SA"/>
              </w:rPr>
              <w:t>ملي/مستهلكي خدمات الاتصالات/تكنولوجيا المعلومات والاتصالات</w:t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</w:tr>
      <w:tr w:rsidR="001A7912" w:rsidRPr="002B58E2" w:rsidTr="0084118B">
        <w:trPr>
          <w:jc w:val="center"/>
        </w:trPr>
        <w:tc>
          <w:tcPr>
            <w:tcW w:w="1794" w:type="dxa"/>
          </w:tcPr>
          <w:p w:rsidR="001A7912" w:rsidRPr="00057DFE" w:rsidRDefault="001A7912" w:rsidP="001A7912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Calibri" w:cs="Times New Roman"/>
                <w:position w:val="2"/>
                <w:sz w:val="20"/>
                <w:szCs w:val="22"/>
                <w:lang w:val="en-US"/>
              </w:rPr>
            </w:pPr>
            <w:r w:rsidRPr="002B58E2"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  <w:t>24</w:t>
            </w:r>
          </w:p>
        </w:tc>
        <w:tc>
          <w:tcPr>
            <w:tcW w:w="5625" w:type="dxa"/>
            <w:gridSpan w:val="2"/>
          </w:tcPr>
          <w:p w:rsidR="001A7912" w:rsidRPr="00000BF8" w:rsidRDefault="001A7912" w:rsidP="004E027E">
            <w:pPr>
              <w:pStyle w:val="Tabletext"/>
              <w:spacing w:line="300" w:lineRule="exact"/>
              <w:jc w:val="both"/>
              <w:rPr>
                <w:rFonts w:eastAsia="Calibri"/>
                <w:lang w:bidi="ar-SA"/>
              </w:rPr>
            </w:pPr>
            <w:r w:rsidRPr="00000BF8">
              <w:rPr>
                <w:rFonts w:hint="cs"/>
                <w:rtl/>
              </w:rPr>
              <w:t xml:space="preserve">مشروع </w:t>
            </w:r>
            <w:r w:rsidRPr="00000BF8">
              <w:rPr>
                <w:rtl/>
              </w:rPr>
              <w:t>مراج</w:t>
            </w:r>
            <w:r>
              <w:rPr>
                <w:rFonts w:hint="cs"/>
                <w:rtl/>
              </w:rPr>
              <w:t>َ</w:t>
            </w:r>
            <w:r w:rsidRPr="00000BF8">
              <w:rPr>
                <w:rtl/>
              </w:rPr>
              <w:t xml:space="preserve">عة القرار </w:t>
            </w:r>
            <w:r w:rsidRPr="00000BF8">
              <w:t>66</w:t>
            </w:r>
            <w:r w:rsidRPr="00000BF8">
              <w:rPr>
                <w:rtl/>
              </w:rPr>
              <w:t xml:space="preserve"> للمؤتمر العالمي لتنمية الاتصالات</w:t>
            </w:r>
            <w:r w:rsidRPr="00000BF8">
              <w:rPr>
                <w:rFonts w:hint="cs"/>
                <w:rtl/>
              </w:rPr>
              <w:t xml:space="preserve"> - </w:t>
            </w:r>
            <w:r w:rsidRPr="00000BF8">
              <w:rPr>
                <w:rtl/>
              </w:rPr>
              <w:t>تكنولوجيا المعلومات والاتصالات وتغيُّر المناخ</w:t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</w:tr>
      <w:tr w:rsidR="001A7912" w:rsidRPr="002B58E2" w:rsidTr="0084118B">
        <w:trPr>
          <w:jc w:val="center"/>
        </w:trPr>
        <w:tc>
          <w:tcPr>
            <w:tcW w:w="1794" w:type="dxa"/>
          </w:tcPr>
          <w:p w:rsidR="001A7912" w:rsidRPr="002B58E2" w:rsidRDefault="001A7912" w:rsidP="001A7912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</w:pPr>
            <w:r w:rsidRPr="002B58E2"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  <w:t>25</w:t>
            </w:r>
          </w:p>
        </w:tc>
        <w:tc>
          <w:tcPr>
            <w:tcW w:w="5625" w:type="dxa"/>
            <w:gridSpan w:val="2"/>
          </w:tcPr>
          <w:p w:rsidR="001A7912" w:rsidRPr="00000BF8" w:rsidRDefault="001A7912" w:rsidP="004E027E">
            <w:pPr>
              <w:pStyle w:val="Tabletext"/>
              <w:spacing w:line="300" w:lineRule="exact"/>
              <w:jc w:val="both"/>
              <w:rPr>
                <w:rFonts w:eastAsia="Calibri"/>
              </w:rPr>
            </w:pPr>
            <w:r w:rsidRPr="00000BF8">
              <w:rPr>
                <w:rFonts w:eastAsia="Calibri" w:hint="cs"/>
                <w:rtl/>
              </w:rPr>
              <w:t>مراجَعة القرار </w:t>
            </w:r>
            <w:r w:rsidRPr="00000BF8">
              <w:rPr>
                <w:rFonts w:eastAsia="Calibri"/>
              </w:rPr>
              <w:t>67</w:t>
            </w:r>
            <w:r w:rsidRPr="00000BF8">
              <w:rPr>
                <w:rFonts w:eastAsia="Calibri" w:hint="cs"/>
                <w:rtl/>
              </w:rPr>
              <w:t xml:space="preserve"> للمؤتمر العالمي لتنمية الاتصالات - </w:t>
            </w:r>
            <w:r w:rsidRPr="00000BF8">
              <w:rPr>
                <w:rFonts w:eastAsia="Calibri"/>
                <w:rtl/>
              </w:rPr>
              <w:t>دور قطاع تنمية الاتصالات</w:t>
            </w:r>
            <w:r w:rsidRPr="00000BF8">
              <w:rPr>
                <w:rFonts w:eastAsia="Calibri" w:hint="cs"/>
                <w:rtl/>
              </w:rPr>
              <w:t xml:space="preserve"> للاتحاد الدولي للاتصالات </w:t>
            </w:r>
            <w:r w:rsidRPr="00000BF8">
              <w:rPr>
                <w:rFonts w:eastAsia="Calibri"/>
                <w:rtl/>
              </w:rPr>
              <w:t>في </w:t>
            </w:r>
            <w:r w:rsidRPr="00000BF8">
              <w:rPr>
                <w:rFonts w:eastAsia="Calibri" w:hint="cs"/>
                <w:rtl/>
              </w:rPr>
              <w:t>حماية</w:t>
            </w:r>
            <w:r w:rsidRPr="00000BF8">
              <w:rPr>
                <w:rFonts w:eastAsia="Calibri"/>
                <w:rtl/>
              </w:rPr>
              <w:t xml:space="preserve"> الأطفال على </w:t>
            </w:r>
            <w:r w:rsidRPr="00000BF8">
              <w:rPr>
                <w:rFonts w:eastAsia="Calibri" w:hint="cs"/>
                <w:rtl/>
              </w:rPr>
              <w:t>الخط</w:t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</w:tr>
      <w:tr w:rsidR="001A7912" w:rsidRPr="002B58E2" w:rsidTr="0084118B">
        <w:trPr>
          <w:jc w:val="center"/>
        </w:trPr>
        <w:tc>
          <w:tcPr>
            <w:tcW w:w="1794" w:type="dxa"/>
          </w:tcPr>
          <w:p w:rsidR="001A7912" w:rsidRPr="00057DFE" w:rsidRDefault="001A7912" w:rsidP="001A7912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Calibri" w:cs="Times New Roman"/>
                <w:position w:val="2"/>
                <w:sz w:val="20"/>
                <w:szCs w:val="22"/>
                <w:lang w:val="en-US"/>
              </w:rPr>
            </w:pPr>
            <w:r w:rsidRPr="002B58E2"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  <w:t>26</w:t>
            </w:r>
          </w:p>
        </w:tc>
        <w:tc>
          <w:tcPr>
            <w:tcW w:w="5625" w:type="dxa"/>
            <w:gridSpan w:val="2"/>
          </w:tcPr>
          <w:p w:rsidR="001A7912" w:rsidRPr="004E027E" w:rsidRDefault="001A7912" w:rsidP="004E027E">
            <w:pPr>
              <w:pStyle w:val="Tabletext"/>
              <w:spacing w:line="300" w:lineRule="exact"/>
              <w:jc w:val="both"/>
              <w:rPr>
                <w:rFonts w:eastAsia="Calibri"/>
                <w:spacing w:val="-2"/>
              </w:rPr>
            </w:pPr>
            <w:r w:rsidRPr="004E027E">
              <w:rPr>
                <w:rFonts w:hint="cs"/>
                <w:spacing w:val="-2"/>
                <w:rtl/>
              </w:rPr>
              <w:t xml:space="preserve">مراجَعة القرار </w:t>
            </w:r>
            <w:r w:rsidRPr="004E027E">
              <w:rPr>
                <w:spacing w:val="-2"/>
              </w:rPr>
              <w:t>71</w:t>
            </w:r>
            <w:r w:rsidRPr="004E027E">
              <w:rPr>
                <w:spacing w:val="-2"/>
                <w:rtl/>
              </w:rPr>
              <w:t xml:space="preserve"> </w:t>
            </w:r>
            <w:r w:rsidRPr="004E027E">
              <w:rPr>
                <w:rFonts w:hint="cs"/>
                <w:spacing w:val="-2"/>
                <w:rtl/>
              </w:rPr>
              <w:t>ل</w:t>
            </w:r>
            <w:r w:rsidRPr="004E027E">
              <w:rPr>
                <w:spacing w:val="-2"/>
                <w:rtl/>
              </w:rPr>
              <w:t xml:space="preserve">لمؤتمر العالمي لتنمية الاتصالات </w:t>
            </w:r>
            <w:r w:rsidRPr="004E027E">
              <w:rPr>
                <w:rFonts w:hint="cs"/>
                <w:spacing w:val="-2"/>
                <w:rtl/>
              </w:rPr>
              <w:t>- تعزيز</w:t>
            </w:r>
            <w:r w:rsidRPr="004E027E">
              <w:rPr>
                <w:spacing w:val="-2"/>
                <w:rtl/>
              </w:rPr>
              <w:t xml:space="preserve"> </w:t>
            </w:r>
            <w:r w:rsidRPr="004E027E">
              <w:rPr>
                <w:rFonts w:hint="cs"/>
                <w:spacing w:val="-2"/>
                <w:rtl/>
              </w:rPr>
              <w:t>التعاون</w:t>
            </w:r>
            <w:r w:rsidRPr="004E027E">
              <w:rPr>
                <w:spacing w:val="-2"/>
                <w:rtl/>
              </w:rPr>
              <w:t xml:space="preserve"> </w:t>
            </w:r>
            <w:r w:rsidRPr="004E027E">
              <w:rPr>
                <w:rFonts w:hint="cs"/>
                <w:spacing w:val="-2"/>
                <w:rtl/>
              </w:rPr>
              <w:t>بين</w:t>
            </w:r>
            <w:r w:rsidRPr="004E027E">
              <w:rPr>
                <w:spacing w:val="-2"/>
                <w:rtl/>
              </w:rPr>
              <w:t xml:space="preserve"> </w:t>
            </w:r>
            <w:r w:rsidRPr="004E027E">
              <w:rPr>
                <w:rFonts w:hint="cs"/>
                <w:spacing w:val="-2"/>
                <w:rtl/>
              </w:rPr>
              <w:t>الدول</w:t>
            </w:r>
            <w:r w:rsidRPr="004E027E">
              <w:rPr>
                <w:spacing w:val="-2"/>
                <w:rtl/>
              </w:rPr>
              <w:t xml:space="preserve"> </w:t>
            </w:r>
            <w:r w:rsidRPr="004E027E">
              <w:rPr>
                <w:rFonts w:hint="cs"/>
                <w:spacing w:val="-2"/>
                <w:rtl/>
              </w:rPr>
              <w:t>الأعضاء</w:t>
            </w:r>
            <w:r w:rsidRPr="004E027E">
              <w:rPr>
                <w:spacing w:val="-2"/>
                <w:rtl/>
              </w:rPr>
              <w:t xml:space="preserve"> </w:t>
            </w:r>
            <w:r w:rsidRPr="004E027E">
              <w:rPr>
                <w:rFonts w:hint="cs"/>
                <w:spacing w:val="-2"/>
                <w:rtl/>
              </w:rPr>
              <w:t>وأعضاء</w:t>
            </w:r>
            <w:r w:rsidRPr="004E027E">
              <w:rPr>
                <w:spacing w:val="-2"/>
                <w:rtl/>
              </w:rPr>
              <w:t xml:space="preserve"> </w:t>
            </w:r>
            <w:r w:rsidRPr="004E027E">
              <w:rPr>
                <w:rFonts w:hint="cs"/>
                <w:spacing w:val="-2"/>
                <w:rtl/>
              </w:rPr>
              <w:t>قطاع</w:t>
            </w:r>
            <w:r w:rsidRPr="004E027E">
              <w:rPr>
                <w:spacing w:val="-2"/>
                <w:rtl/>
              </w:rPr>
              <w:t xml:space="preserve"> </w:t>
            </w:r>
            <w:r w:rsidRPr="004E027E">
              <w:rPr>
                <w:rFonts w:hint="cs"/>
                <w:spacing w:val="-2"/>
                <w:rtl/>
              </w:rPr>
              <w:t>تنمية</w:t>
            </w:r>
            <w:r w:rsidRPr="004E027E">
              <w:rPr>
                <w:spacing w:val="-2"/>
                <w:rtl/>
              </w:rPr>
              <w:t xml:space="preserve"> </w:t>
            </w:r>
            <w:r w:rsidRPr="004E027E">
              <w:rPr>
                <w:rFonts w:hint="cs"/>
                <w:spacing w:val="-2"/>
                <w:rtl/>
              </w:rPr>
              <w:t>الاتصالات والمنتسبين إليه والهيئات الأكاديمية المنضم</w:t>
            </w:r>
            <w:r w:rsidR="004E027E" w:rsidRPr="004E027E">
              <w:rPr>
                <w:rFonts w:hint="eastAsia"/>
                <w:spacing w:val="-2"/>
                <w:rtl/>
              </w:rPr>
              <w:t> </w:t>
            </w:r>
            <w:r w:rsidRPr="004E027E">
              <w:rPr>
                <w:rFonts w:hint="cs"/>
                <w:spacing w:val="-2"/>
                <w:rtl/>
              </w:rPr>
              <w:t>إليه، بما</w:t>
            </w:r>
            <w:r w:rsidR="004E027E">
              <w:rPr>
                <w:rFonts w:hint="cs"/>
                <w:spacing w:val="-2"/>
                <w:rtl/>
              </w:rPr>
              <w:t> </w:t>
            </w:r>
            <w:r w:rsidRPr="004E027E">
              <w:rPr>
                <w:rFonts w:hint="eastAsia"/>
                <w:spacing w:val="-2"/>
                <w:rtl/>
              </w:rPr>
              <w:t>في </w:t>
            </w:r>
            <w:r w:rsidRPr="004E027E">
              <w:rPr>
                <w:rFonts w:hint="cs"/>
                <w:spacing w:val="-2"/>
                <w:rtl/>
              </w:rPr>
              <w:t>ذلك</w:t>
            </w:r>
            <w:r w:rsidRPr="004E027E">
              <w:rPr>
                <w:spacing w:val="-2"/>
                <w:rtl/>
              </w:rPr>
              <w:t xml:space="preserve"> </w:t>
            </w:r>
            <w:r w:rsidRPr="004E027E">
              <w:rPr>
                <w:rFonts w:hint="cs"/>
                <w:spacing w:val="-2"/>
                <w:rtl/>
              </w:rPr>
              <w:t>القطاع</w:t>
            </w:r>
            <w:r w:rsidRPr="004E027E">
              <w:rPr>
                <w:spacing w:val="-2"/>
                <w:rtl/>
              </w:rPr>
              <w:t xml:space="preserve"> </w:t>
            </w:r>
            <w:r w:rsidRPr="004E027E">
              <w:rPr>
                <w:rFonts w:hint="cs"/>
                <w:spacing w:val="-2"/>
                <w:rtl/>
              </w:rPr>
              <w:t>الخاص</w:t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</w:tr>
      <w:tr w:rsidR="001A7912" w:rsidRPr="002B58E2" w:rsidTr="0084118B">
        <w:trPr>
          <w:jc w:val="center"/>
        </w:trPr>
        <w:tc>
          <w:tcPr>
            <w:tcW w:w="1794" w:type="dxa"/>
          </w:tcPr>
          <w:p w:rsidR="001A7912" w:rsidRPr="006B423E" w:rsidRDefault="001A7912" w:rsidP="0084118B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Calibri" w:cs="Times New Roman"/>
                <w:position w:val="2"/>
                <w:sz w:val="20"/>
                <w:szCs w:val="22"/>
                <w:lang w:val="en-US"/>
                <w:rPrChange w:id="6" w:author="Gergis, Mina" w:date="2017-10-09T11:57:00Z">
                  <w:rPr>
                    <w:rFonts w:eastAsia="Calibri" w:cs="Times New Roman"/>
                    <w:position w:val="2"/>
                    <w:sz w:val="20"/>
                    <w:szCs w:val="22"/>
                    <w:lang w:val="en-GB"/>
                  </w:rPr>
                </w:rPrChange>
              </w:rPr>
            </w:pPr>
            <w:r>
              <w:rPr>
                <w:rFonts w:eastAsia="Calibri" w:cs="Times New Roman"/>
                <w:position w:val="2"/>
                <w:sz w:val="20"/>
                <w:szCs w:val="22"/>
                <w:lang w:val="en-US"/>
              </w:rPr>
              <w:t>27</w:t>
            </w:r>
          </w:p>
        </w:tc>
        <w:tc>
          <w:tcPr>
            <w:tcW w:w="5625" w:type="dxa"/>
            <w:gridSpan w:val="2"/>
          </w:tcPr>
          <w:p w:rsidR="001A7912" w:rsidRPr="00000BF8" w:rsidRDefault="001A7912" w:rsidP="00DB1675">
            <w:pPr>
              <w:pStyle w:val="Tabletext"/>
              <w:spacing w:line="300" w:lineRule="exact"/>
              <w:jc w:val="both"/>
              <w:rPr>
                <w:rtl/>
              </w:rPr>
            </w:pPr>
            <w:r w:rsidRPr="00000BF8">
              <w:rPr>
                <w:rFonts w:hint="cs"/>
                <w:rtl/>
              </w:rPr>
              <w:t>مراج</w:t>
            </w:r>
            <w:r>
              <w:rPr>
                <w:rFonts w:hint="cs"/>
                <w:rtl/>
              </w:rPr>
              <w:t>َ</w:t>
            </w:r>
            <w:r w:rsidRPr="00000BF8">
              <w:rPr>
                <w:rFonts w:hint="cs"/>
                <w:rtl/>
              </w:rPr>
              <w:t xml:space="preserve">عة القرار </w:t>
            </w:r>
            <w:r w:rsidRPr="00000BF8">
              <w:t>7</w:t>
            </w:r>
            <w:r>
              <w:rPr>
                <w:lang w:val="en-US"/>
              </w:rPr>
              <w:t>3</w:t>
            </w:r>
            <w:r w:rsidRPr="00000BF8">
              <w:rPr>
                <w:rtl/>
              </w:rPr>
              <w:t xml:space="preserve"> </w:t>
            </w:r>
            <w:r w:rsidRPr="00000BF8">
              <w:rPr>
                <w:rFonts w:hint="cs"/>
                <w:rtl/>
              </w:rPr>
              <w:t>ل</w:t>
            </w:r>
            <w:r w:rsidRPr="00000BF8">
              <w:rPr>
                <w:rtl/>
              </w:rPr>
              <w:t xml:space="preserve">لمؤتمر العالمي لتنمية الاتصالات </w:t>
            </w:r>
            <w:r w:rsidRPr="00000BF8">
              <w:rPr>
                <w:rFonts w:hint="cs"/>
                <w:rtl/>
              </w:rPr>
              <w:t>-</w:t>
            </w:r>
            <w:r>
              <w:rPr>
                <w:rFonts w:eastAsia="Calibri" w:hint="cs"/>
                <w:rtl/>
              </w:rPr>
              <w:t xml:space="preserve"> مراكز التميز التابعة </w:t>
            </w:r>
            <w:r w:rsidRPr="00000BF8">
              <w:rPr>
                <w:rFonts w:eastAsia="Calibri" w:hint="cs"/>
                <w:rtl/>
              </w:rPr>
              <w:t>للاتحاد الدولي</w:t>
            </w:r>
            <w:r w:rsidR="00DB1675">
              <w:rPr>
                <w:rFonts w:eastAsia="Calibri" w:hint="eastAsia"/>
                <w:rtl/>
              </w:rPr>
              <w:t> </w:t>
            </w:r>
            <w:r w:rsidRPr="00000BF8">
              <w:rPr>
                <w:rFonts w:eastAsia="Calibri" w:hint="cs"/>
                <w:rtl/>
              </w:rPr>
              <w:t>للاتصالات</w:t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</w:tr>
      <w:tr w:rsidR="001A7912" w:rsidRPr="002B58E2" w:rsidTr="0084118B">
        <w:trPr>
          <w:jc w:val="center"/>
        </w:trPr>
        <w:tc>
          <w:tcPr>
            <w:tcW w:w="1794" w:type="dxa"/>
          </w:tcPr>
          <w:p w:rsidR="001A7912" w:rsidRPr="002B58E2" w:rsidRDefault="001A7912" w:rsidP="001A7912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</w:pPr>
            <w:r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  <w:lastRenderedPageBreak/>
              <w:t>28</w:t>
            </w:r>
          </w:p>
        </w:tc>
        <w:tc>
          <w:tcPr>
            <w:tcW w:w="5625" w:type="dxa"/>
            <w:gridSpan w:val="2"/>
          </w:tcPr>
          <w:p w:rsidR="001A7912" w:rsidRPr="00000BF8" w:rsidRDefault="001A7912" w:rsidP="004E027E">
            <w:pPr>
              <w:pStyle w:val="Tabletext"/>
              <w:spacing w:line="300" w:lineRule="exact"/>
              <w:jc w:val="both"/>
              <w:rPr>
                <w:rFonts w:eastAsia="Calibri"/>
              </w:rPr>
            </w:pPr>
            <w:r w:rsidRPr="00000BF8">
              <w:rPr>
                <w:rFonts w:hint="cs"/>
                <w:rtl/>
              </w:rPr>
              <w:t>مشروع مراج</w:t>
            </w:r>
            <w:r>
              <w:rPr>
                <w:rFonts w:hint="cs"/>
                <w:rtl/>
              </w:rPr>
              <w:t>َ</w:t>
            </w:r>
            <w:r w:rsidRPr="00000BF8">
              <w:rPr>
                <w:rFonts w:hint="cs"/>
                <w:rtl/>
              </w:rPr>
              <w:t>عة القرار </w:t>
            </w:r>
            <w:r w:rsidRPr="00000BF8">
              <w:t>78</w:t>
            </w:r>
            <w:r w:rsidRPr="00000BF8">
              <w:rPr>
                <w:rFonts w:hint="cs"/>
                <w:rtl/>
              </w:rPr>
              <w:t xml:space="preserve"> للمؤتمر العالمي لتنمية الاتصالات - بناء القدرات من</w:t>
            </w:r>
            <w:r w:rsidRPr="00000BF8">
              <w:rPr>
                <w:rFonts w:hint="eastAsia"/>
                <w:rtl/>
              </w:rPr>
              <w:t> </w:t>
            </w:r>
            <w:r w:rsidRPr="00000BF8">
              <w:rPr>
                <w:rFonts w:hint="cs"/>
                <w:rtl/>
              </w:rPr>
              <w:t>أجل مكافحة</w:t>
            </w:r>
            <w:r w:rsidRPr="00000BF8">
              <w:rPr>
                <w:rtl/>
              </w:rPr>
              <w:t xml:space="preserve"> </w:t>
            </w:r>
            <w:r w:rsidRPr="00000BF8">
              <w:rPr>
                <w:rFonts w:hint="cs"/>
                <w:rtl/>
              </w:rPr>
              <w:t>اختلاس</w:t>
            </w:r>
            <w:r w:rsidRPr="00000BF8">
              <w:rPr>
                <w:rtl/>
              </w:rPr>
              <w:t xml:space="preserve"> </w:t>
            </w:r>
            <w:r w:rsidRPr="00000BF8">
              <w:rPr>
                <w:rFonts w:hint="cs"/>
                <w:rtl/>
              </w:rPr>
              <w:t>أرقام</w:t>
            </w:r>
            <w:r w:rsidRPr="00000BF8">
              <w:rPr>
                <w:rtl/>
              </w:rPr>
              <w:t xml:space="preserve"> </w:t>
            </w:r>
            <w:r w:rsidRPr="00000BF8">
              <w:rPr>
                <w:rFonts w:hint="cs"/>
                <w:rtl/>
              </w:rPr>
              <w:t>الهاتف</w:t>
            </w:r>
            <w:r w:rsidRPr="00000BF8">
              <w:rPr>
                <w:rtl/>
              </w:rPr>
              <w:t xml:space="preserve"> </w:t>
            </w:r>
            <w:r w:rsidRPr="00000BF8">
              <w:rPr>
                <w:rFonts w:hint="cs"/>
                <w:rtl/>
              </w:rPr>
              <w:t>المخصَّصة وفق التوصية </w:t>
            </w:r>
            <w:r w:rsidRPr="00000BF8">
              <w:t>ITU</w:t>
            </w:r>
            <w:r w:rsidRPr="00000BF8">
              <w:noBreakHyphen/>
              <w:t>T E.164</w:t>
            </w:r>
            <w:r w:rsidRPr="00000BF8">
              <w:rPr>
                <w:rFonts w:hint="cs"/>
                <w:rtl/>
              </w:rPr>
              <w:t xml:space="preserve"> الصادرة عن قطاع تقييس الاتصالات</w:t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</w:tr>
      <w:tr w:rsidR="001A7912" w:rsidRPr="002B58E2" w:rsidTr="0084118B">
        <w:trPr>
          <w:jc w:val="center"/>
        </w:trPr>
        <w:tc>
          <w:tcPr>
            <w:tcW w:w="1794" w:type="dxa"/>
          </w:tcPr>
          <w:p w:rsidR="001A7912" w:rsidRPr="002B58E2" w:rsidRDefault="001A7912" w:rsidP="001A7912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</w:pPr>
            <w:r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  <w:t>29</w:t>
            </w:r>
          </w:p>
        </w:tc>
        <w:tc>
          <w:tcPr>
            <w:tcW w:w="5625" w:type="dxa"/>
            <w:gridSpan w:val="2"/>
          </w:tcPr>
          <w:p w:rsidR="001A7912" w:rsidRPr="00DB1675" w:rsidRDefault="001A7912" w:rsidP="00DB1675">
            <w:pPr>
              <w:pStyle w:val="Tabletext"/>
              <w:spacing w:line="300" w:lineRule="exact"/>
              <w:jc w:val="both"/>
              <w:rPr>
                <w:rFonts w:eastAsia="Calibri"/>
                <w:spacing w:val="-4"/>
                <w:position w:val="2"/>
                <w:lang w:val="en-US"/>
              </w:rPr>
            </w:pPr>
            <w:r w:rsidRPr="00DB1675">
              <w:rPr>
                <w:spacing w:val="-4"/>
                <w:rtl/>
              </w:rPr>
              <w:t>مشروع مراج</w:t>
            </w:r>
            <w:r w:rsidRPr="00DB1675">
              <w:rPr>
                <w:rFonts w:hint="cs"/>
                <w:spacing w:val="-4"/>
                <w:rtl/>
              </w:rPr>
              <w:t>َ</w:t>
            </w:r>
            <w:r w:rsidRPr="00DB1675">
              <w:rPr>
                <w:spacing w:val="-4"/>
                <w:rtl/>
              </w:rPr>
              <w:t xml:space="preserve">عة القرار </w:t>
            </w:r>
            <w:r w:rsidRPr="00DB1675">
              <w:rPr>
                <w:spacing w:val="-4"/>
              </w:rPr>
              <w:t>79</w:t>
            </w:r>
            <w:r w:rsidRPr="00DB1675">
              <w:rPr>
                <w:spacing w:val="-4"/>
                <w:rtl/>
              </w:rPr>
              <w:t xml:space="preserve"> للمؤتمر العالمي لتنمية الاتصالات - دور الاتصالات/تكنولوجيا</w:t>
            </w:r>
            <w:r w:rsidRPr="00DB1675">
              <w:rPr>
                <w:rFonts w:hint="cs"/>
                <w:spacing w:val="-4"/>
                <w:rtl/>
              </w:rPr>
              <w:t xml:space="preserve"> </w:t>
            </w:r>
            <w:r w:rsidRPr="00DB1675">
              <w:rPr>
                <w:spacing w:val="-4"/>
                <w:rtl/>
              </w:rPr>
              <w:t>المعلومات والاتصالات</w:t>
            </w:r>
            <w:r w:rsidRPr="00DB1675">
              <w:rPr>
                <w:rFonts w:hint="cs"/>
                <w:spacing w:val="-4"/>
                <w:rtl/>
              </w:rPr>
              <w:t xml:space="preserve"> </w:t>
            </w:r>
            <w:r w:rsidRPr="00DB1675">
              <w:rPr>
                <w:spacing w:val="-4"/>
                <w:rtl/>
              </w:rPr>
              <w:t>في مكافحة أجهزة الاتصالات/تكنولوجيا المعلومات</w:t>
            </w:r>
            <w:r w:rsidRPr="00DB1675">
              <w:rPr>
                <w:rFonts w:hint="cs"/>
                <w:spacing w:val="-4"/>
                <w:rtl/>
              </w:rPr>
              <w:t xml:space="preserve"> </w:t>
            </w:r>
            <w:r w:rsidRPr="00DB1675">
              <w:rPr>
                <w:spacing w:val="-4"/>
                <w:rtl/>
              </w:rPr>
              <w:t>والاتصالات الزائفة</w:t>
            </w:r>
            <w:r w:rsidR="00DB1675">
              <w:rPr>
                <w:rFonts w:hint="cs"/>
                <w:spacing w:val="-4"/>
                <w:rtl/>
              </w:rPr>
              <w:t> </w:t>
            </w:r>
            <w:r w:rsidRPr="00DB1675">
              <w:rPr>
                <w:spacing w:val="-4"/>
                <w:rtl/>
              </w:rPr>
              <w:t>والتصدي لها</w:t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</w:tr>
      <w:tr w:rsidR="001A7912" w:rsidRPr="002B58E2" w:rsidTr="0084118B">
        <w:trPr>
          <w:jc w:val="center"/>
        </w:trPr>
        <w:tc>
          <w:tcPr>
            <w:tcW w:w="1794" w:type="dxa"/>
          </w:tcPr>
          <w:p w:rsidR="001A7912" w:rsidRPr="002B58E2" w:rsidRDefault="001A7912" w:rsidP="001A7912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</w:pPr>
            <w:r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  <w:t>30</w:t>
            </w:r>
          </w:p>
        </w:tc>
        <w:tc>
          <w:tcPr>
            <w:tcW w:w="5625" w:type="dxa"/>
            <w:gridSpan w:val="2"/>
          </w:tcPr>
          <w:p w:rsidR="001A7912" w:rsidRPr="00057DFE" w:rsidRDefault="001A7912" w:rsidP="004E027E">
            <w:pPr>
              <w:pStyle w:val="Tabletext"/>
              <w:spacing w:line="300" w:lineRule="exact"/>
              <w:jc w:val="both"/>
              <w:rPr>
                <w:rFonts w:eastAsia="Calibri"/>
              </w:rPr>
            </w:pPr>
            <w:r w:rsidRPr="00057DFE">
              <w:rPr>
                <w:rtl/>
              </w:rPr>
              <w:t>مراج</w:t>
            </w:r>
            <w:r>
              <w:rPr>
                <w:rFonts w:hint="cs"/>
                <w:rtl/>
              </w:rPr>
              <w:t>َ</w:t>
            </w:r>
            <w:r w:rsidRPr="00057DFE">
              <w:rPr>
                <w:rtl/>
              </w:rPr>
              <w:t xml:space="preserve">عة القرار </w:t>
            </w:r>
            <w:r w:rsidRPr="00057DFE">
              <w:t>81</w:t>
            </w:r>
            <w:r w:rsidRPr="00057DFE">
              <w:rPr>
                <w:rtl/>
              </w:rPr>
              <w:t xml:space="preserve"> للمؤتمر العالمي لتنمية الاتصالات - زيادة تطوير أساليب العمل الإلكترونية في أعمال قطاع تنمية الاتصالات</w:t>
            </w:r>
            <w:r>
              <w:rPr>
                <w:rFonts w:hint="cs"/>
                <w:rtl/>
              </w:rPr>
              <w:t xml:space="preserve"> </w:t>
            </w:r>
            <w:r w:rsidRPr="00057DFE">
              <w:rPr>
                <w:rtl/>
              </w:rPr>
              <w:t>للاتحاد الدولي للاتصالات</w:t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</w:tr>
      <w:tr w:rsidR="001A7912" w:rsidRPr="002B58E2" w:rsidTr="0084118B">
        <w:trPr>
          <w:jc w:val="center"/>
        </w:trPr>
        <w:tc>
          <w:tcPr>
            <w:tcW w:w="1794" w:type="dxa"/>
          </w:tcPr>
          <w:p w:rsidR="001A7912" w:rsidRPr="002B58E2" w:rsidRDefault="001A7912" w:rsidP="001A7912">
            <w:pPr>
              <w:tabs>
                <w:tab w:val="clear" w:pos="1134"/>
                <w:tab w:val="left" w:pos="284"/>
                <w:tab w:val="left" w:pos="794"/>
                <w:tab w:val="left" w:pos="851"/>
                <w:tab w:val="left" w:pos="1191"/>
                <w:tab w:val="left" w:pos="1418"/>
                <w:tab w:val="left" w:pos="158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</w:pPr>
            <w:r>
              <w:rPr>
                <w:rFonts w:eastAsia="Calibri" w:cs="Times New Roman"/>
                <w:position w:val="2"/>
                <w:sz w:val="20"/>
                <w:szCs w:val="22"/>
                <w:lang w:val="en-GB"/>
              </w:rPr>
              <w:t>31</w:t>
            </w:r>
          </w:p>
        </w:tc>
        <w:tc>
          <w:tcPr>
            <w:tcW w:w="5625" w:type="dxa"/>
            <w:gridSpan w:val="2"/>
          </w:tcPr>
          <w:p w:rsidR="001A7912" w:rsidRPr="002B58E2" w:rsidRDefault="001A7912" w:rsidP="004E027E">
            <w:pPr>
              <w:pStyle w:val="Tabletext"/>
              <w:spacing w:line="300" w:lineRule="exact"/>
              <w:jc w:val="both"/>
              <w:rPr>
                <w:rFonts w:eastAsia="Calibri"/>
                <w:position w:val="2"/>
                <w:lang w:val="en-US"/>
              </w:rPr>
            </w:pPr>
            <w:r w:rsidRPr="006E243D">
              <w:rPr>
                <w:rFonts w:eastAsia="Calibri" w:hint="cs"/>
                <w:position w:val="2"/>
                <w:rtl/>
                <w:lang w:val="en-US"/>
              </w:rPr>
              <w:t>مشروع</w:t>
            </w:r>
            <w:r w:rsidRPr="006E243D">
              <w:rPr>
                <w:rFonts w:eastAsia="Calibri"/>
                <w:position w:val="2"/>
                <w:rtl/>
                <w:lang w:val="en-US"/>
              </w:rPr>
              <w:t xml:space="preserve"> </w:t>
            </w:r>
            <w:r w:rsidRPr="006E243D">
              <w:rPr>
                <w:rFonts w:eastAsia="Calibri" w:hint="cs"/>
                <w:position w:val="2"/>
                <w:rtl/>
                <w:lang w:val="en-US"/>
              </w:rPr>
              <w:t>قرار</w:t>
            </w:r>
            <w:r w:rsidRPr="006E243D">
              <w:rPr>
                <w:rFonts w:eastAsia="Calibri"/>
                <w:position w:val="2"/>
                <w:rtl/>
                <w:lang w:val="en-US"/>
              </w:rPr>
              <w:t xml:space="preserve"> </w:t>
            </w:r>
            <w:r w:rsidRPr="006E243D">
              <w:rPr>
                <w:rFonts w:eastAsia="Calibri" w:hint="cs"/>
                <w:position w:val="2"/>
                <w:rtl/>
                <w:lang w:val="en-US"/>
              </w:rPr>
              <w:t>جديد</w:t>
            </w:r>
            <w:r w:rsidRPr="006E243D">
              <w:rPr>
                <w:rFonts w:eastAsia="Calibri"/>
                <w:position w:val="2"/>
                <w:rtl/>
                <w:lang w:val="en-US"/>
              </w:rPr>
              <w:t xml:space="preserve"> - </w:t>
            </w:r>
            <w:r w:rsidRPr="006E243D">
              <w:rPr>
                <w:rFonts w:eastAsia="Calibri" w:hint="cs"/>
                <w:position w:val="2"/>
                <w:rtl/>
                <w:lang w:val="en-US"/>
              </w:rPr>
              <w:t>استخدام</w:t>
            </w:r>
            <w:r w:rsidRPr="006E243D">
              <w:rPr>
                <w:rFonts w:eastAsia="Calibri"/>
                <w:position w:val="2"/>
                <w:rtl/>
                <w:lang w:val="en-US"/>
              </w:rPr>
              <w:t xml:space="preserve"> </w:t>
            </w:r>
            <w:r w:rsidRPr="006E243D">
              <w:rPr>
                <w:rFonts w:eastAsia="Calibri" w:hint="cs"/>
                <w:position w:val="2"/>
                <w:rtl/>
                <w:lang w:val="en-US"/>
              </w:rPr>
              <w:t>لغات</w:t>
            </w:r>
            <w:r w:rsidRPr="006E243D">
              <w:rPr>
                <w:rFonts w:eastAsia="Calibri"/>
                <w:position w:val="2"/>
                <w:rtl/>
                <w:lang w:val="en-US"/>
              </w:rPr>
              <w:t xml:space="preserve"> </w:t>
            </w:r>
            <w:r w:rsidRPr="006E243D">
              <w:rPr>
                <w:rFonts w:eastAsia="Calibri" w:hint="cs"/>
                <w:position w:val="2"/>
                <w:rtl/>
                <w:lang w:val="en-US"/>
              </w:rPr>
              <w:t>الاتحاد</w:t>
            </w:r>
            <w:r w:rsidRPr="006E243D">
              <w:rPr>
                <w:rFonts w:eastAsia="Calibri"/>
                <w:position w:val="2"/>
                <w:rtl/>
                <w:lang w:val="en-US"/>
              </w:rPr>
              <w:t xml:space="preserve"> </w:t>
            </w:r>
            <w:r w:rsidRPr="006E243D">
              <w:rPr>
                <w:rFonts w:eastAsia="Calibri" w:hint="cs"/>
                <w:position w:val="2"/>
                <w:rtl/>
                <w:lang w:val="en-US"/>
              </w:rPr>
              <w:t>على</w:t>
            </w:r>
            <w:r w:rsidRPr="006E243D">
              <w:rPr>
                <w:rFonts w:eastAsia="Calibri"/>
                <w:position w:val="2"/>
                <w:rtl/>
                <w:lang w:val="en-US"/>
              </w:rPr>
              <w:t xml:space="preserve"> </w:t>
            </w:r>
            <w:r w:rsidRPr="006E243D">
              <w:rPr>
                <w:rFonts w:eastAsia="Calibri" w:hint="cs"/>
                <w:position w:val="2"/>
                <w:rtl/>
                <w:lang w:val="en-US"/>
              </w:rPr>
              <w:t>قدم</w:t>
            </w:r>
            <w:r w:rsidRPr="006E243D">
              <w:rPr>
                <w:rFonts w:eastAsia="Calibri"/>
                <w:position w:val="2"/>
                <w:rtl/>
                <w:lang w:val="en-US"/>
              </w:rPr>
              <w:t xml:space="preserve"> </w:t>
            </w:r>
            <w:r w:rsidRPr="006E243D">
              <w:rPr>
                <w:rFonts w:eastAsia="Calibri" w:hint="cs"/>
                <w:position w:val="2"/>
                <w:rtl/>
                <w:lang w:val="en-US"/>
              </w:rPr>
              <w:t>المساواة</w:t>
            </w:r>
            <w:r w:rsidRPr="006E243D">
              <w:rPr>
                <w:rFonts w:eastAsia="Calibri"/>
                <w:position w:val="2"/>
                <w:rtl/>
                <w:lang w:val="en-US"/>
              </w:rPr>
              <w:t xml:space="preserve"> </w:t>
            </w:r>
            <w:r w:rsidRPr="006E243D">
              <w:rPr>
                <w:rFonts w:eastAsia="Calibri" w:hint="cs"/>
                <w:position w:val="2"/>
                <w:rtl/>
                <w:lang w:val="en-US"/>
              </w:rPr>
              <w:t>في</w:t>
            </w:r>
            <w:r w:rsidRPr="006E243D">
              <w:rPr>
                <w:rFonts w:eastAsia="Calibri"/>
                <w:position w:val="2"/>
                <w:rtl/>
                <w:lang w:val="en-US"/>
              </w:rPr>
              <w:t xml:space="preserve"> </w:t>
            </w:r>
            <w:r w:rsidRPr="006E243D">
              <w:rPr>
                <w:rFonts w:eastAsia="Calibri" w:hint="cs"/>
                <w:position w:val="2"/>
                <w:rtl/>
                <w:lang w:val="en-US"/>
              </w:rPr>
              <w:t>قطاع</w:t>
            </w:r>
            <w:r w:rsidRPr="006E243D">
              <w:rPr>
                <w:rFonts w:eastAsia="Calibri"/>
                <w:position w:val="2"/>
                <w:rtl/>
                <w:lang w:val="en-US"/>
              </w:rPr>
              <w:t xml:space="preserve"> </w:t>
            </w:r>
            <w:r w:rsidRPr="006E243D">
              <w:rPr>
                <w:rFonts w:eastAsia="Calibri" w:hint="cs"/>
                <w:position w:val="2"/>
                <w:rtl/>
                <w:lang w:val="en-US"/>
              </w:rPr>
              <w:t>تنمية</w:t>
            </w:r>
            <w:r w:rsidRPr="006E243D">
              <w:rPr>
                <w:rFonts w:eastAsia="Calibri"/>
                <w:position w:val="2"/>
                <w:rtl/>
                <w:lang w:val="en-US"/>
              </w:rPr>
              <w:t xml:space="preserve"> </w:t>
            </w:r>
            <w:r w:rsidRPr="006E243D">
              <w:rPr>
                <w:rFonts w:eastAsia="Calibri" w:hint="cs"/>
                <w:position w:val="2"/>
                <w:rtl/>
                <w:lang w:val="en-US"/>
              </w:rPr>
              <w:t>الاتصالات</w:t>
            </w:r>
            <w:r w:rsidR="004E027E">
              <w:rPr>
                <w:rFonts w:eastAsia="Calibri" w:hint="cs"/>
                <w:position w:val="2"/>
                <w:rtl/>
                <w:lang w:val="en-US"/>
              </w:rPr>
              <w:t> </w:t>
            </w:r>
            <w:r w:rsidRPr="006E243D">
              <w:rPr>
                <w:rFonts w:eastAsia="Calibri" w:hint="cs"/>
                <w:position w:val="2"/>
                <w:rtl/>
                <w:lang w:val="en-US"/>
              </w:rPr>
              <w:t>بالاتحاد</w:t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  <w:r w:rsidRPr="005735BD">
              <w:sym w:font="Wingdings 2" w:char="F050"/>
            </w: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  <w:tab w:val="center" w:pos="4677"/>
                <w:tab w:val="right" w:pos="9355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1A7912" w:rsidRPr="002B58E2" w:rsidRDefault="001A7912" w:rsidP="001A7912">
            <w:pPr>
              <w:tabs>
                <w:tab w:val="clear" w:pos="1134"/>
                <w:tab w:val="left" w:pos="794"/>
                <w:tab w:val="left" w:pos="954"/>
                <w:tab w:val="left" w:pos="1191"/>
                <w:tab w:val="left" w:pos="1588"/>
                <w:tab w:val="left" w:pos="1985"/>
              </w:tabs>
              <w:bidi w:val="0"/>
              <w:spacing w:before="60" w:after="60" w:line="300" w:lineRule="exact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GB"/>
              </w:rPr>
            </w:pPr>
          </w:p>
        </w:tc>
      </w:tr>
    </w:tbl>
    <w:p w:rsidR="00D64AA7" w:rsidRDefault="00D64AA7" w:rsidP="00D64AA7">
      <w:pPr>
        <w:spacing w:before="240"/>
        <w:rPr>
          <w:rtl/>
          <w:lang w:val="en-GB" w:bidi="ar-EG"/>
        </w:rPr>
      </w:pPr>
      <w:r>
        <w:rPr>
          <w:rFonts w:hint="cs"/>
          <w:rtl/>
          <w:lang w:val="en-GB" w:bidi="ar-EG"/>
        </w:rPr>
        <w:t>ملاحظة:</w:t>
      </w:r>
    </w:p>
    <w:p w:rsidR="00D64AA7" w:rsidRDefault="00AD486F" w:rsidP="006E243D">
      <w:pPr>
        <w:rPr>
          <w:rtl/>
          <w:lang w:bidi="ar-EG"/>
        </w:rPr>
      </w:pPr>
      <w:r w:rsidRPr="008753DA">
        <w:rPr>
          <w:lang w:val="en-GB" w:bidi="ar-EG"/>
        </w:rPr>
        <w:t>"</w:t>
      </w:r>
      <w:r w:rsidRPr="008753DA">
        <w:rPr>
          <w:lang w:val="en-GB" w:bidi="ar-EG"/>
        </w:rPr>
        <w:sym w:font="Wingdings" w:char="00FC"/>
      </w:r>
      <w:r w:rsidRPr="008753DA">
        <w:rPr>
          <w:lang w:val="en-GB" w:bidi="ar-EG"/>
        </w:rPr>
        <w:t>"</w:t>
      </w:r>
      <w:r w:rsidR="00D64AA7">
        <w:rPr>
          <w:rFonts w:hint="cs"/>
          <w:rtl/>
          <w:lang w:val="en-GB" w:bidi="ar-EG"/>
        </w:rPr>
        <w:t xml:space="preserve"> - الإدارة تؤيد المقترح.</w:t>
      </w:r>
    </w:p>
    <w:p w:rsidR="00784ADA" w:rsidRDefault="00784ADA" w:rsidP="00784ADA">
      <w:pPr>
        <w:pStyle w:val="Reasons"/>
        <w:rPr>
          <w:rFonts w:hint="cs"/>
          <w:rtl/>
          <w:lang w:bidi="ar-EG"/>
        </w:rPr>
      </w:pPr>
    </w:p>
    <w:p w:rsidR="001F0DEF" w:rsidRDefault="00252095" w:rsidP="00FC347B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1F0DEF" w:rsidSect="0084118B">
      <w:headerReference w:type="default" r:id="rId15"/>
      <w:footerReference w:type="default" r:id="rId16"/>
      <w:headerReference w:type="first" r:id="rId17"/>
      <w:pgSz w:w="16840" w:h="11907" w:orient="landscape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F86" w:rsidRDefault="009F2F86" w:rsidP="00E07379">
      <w:pPr>
        <w:spacing w:before="0" w:line="240" w:lineRule="auto"/>
      </w:pPr>
      <w:r>
        <w:separator/>
      </w:r>
    </w:p>
  </w:endnote>
  <w:endnote w:type="continuationSeparator" w:id="0">
    <w:p w:rsidR="009F2F86" w:rsidRDefault="009F2F86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AB7963" w:rsidRDefault="002D4DD1" w:rsidP="00185CCF">
    <w:pPr>
      <w:tabs>
        <w:tab w:val="right" w:pos="6663"/>
        <w:tab w:val="right" w:pos="9639"/>
        <w:tab w:val="right" w:pos="14138"/>
      </w:tabs>
      <w:bidi w:val="0"/>
      <w:rPr>
        <w:rFonts w:cs="Times New Roman"/>
        <w:sz w:val="16"/>
        <w:szCs w:val="16"/>
        <w:lang w:val="es-ES"/>
      </w:rPr>
    </w:pPr>
    <w:r w:rsidRPr="002D4DD1">
      <w:rPr>
        <w:rFonts w:cs="Times New Roman"/>
        <w:sz w:val="16"/>
        <w:szCs w:val="16"/>
      </w:rPr>
      <w:fldChar w:fldCharType="begin"/>
    </w:r>
    <w:r w:rsidRPr="00AB7963">
      <w:rPr>
        <w:rFonts w:cs="Times New Roman"/>
        <w:sz w:val="16"/>
        <w:szCs w:val="16"/>
        <w:lang w:val="es-ES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9924CC">
      <w:rPr>
        <w:rFonts w:cs="Times New Roman"/>
        <w:noProof/>
        <w:sz w:val="16"/>
        <w:szCs w:val="16"/>
        <w:lang w:val="es-ES"/>
      </w:rPr>
      <w:t>P:\ARA\ITU-D\CONF-D\WTDC17\000\023REV1A.docx</w:t>
    </w:r>
    <w:r w:rsidRPr="002D4DD1">
      <w:rPr>
        <w:rFonts w:cs="Times New Roman"/>
        <w:noProof/>
        <w:sz w:val="16"/>
        <w:szCs w:val="16"/>
      </w:rPr>
      <w:fldChar w:fldCharType="end"/>
    </w:r>
    <w:r w:rsidR="00BD2824" w:rsidRPr="00AB7963">
      <w:rPr>
        <w:rFonts w:cs="Times New Roman"/>
        <w:sz w:val="16"/>
        <w:szCs w:val="16"/>
        <w:lang w:val="es-ES"/>
      </w:rPr>
      <w:t>   </w:t>
    </w:r>
    <w:r w:rsidRPr="00AB7963">
      <w:rPr>
        <w:rFonts w:cs="Times New Roman"/>
        <w:sz w:val="16"/>
        <w:szCs w:val="16"/>
        <w:lang w:val="es-ES"/>
      </w:rPr>
      <w:t>(</w:t>
    </w:r>
    <w:r w:rsidR="00AB7963">
      <w:rPr>
        <w:rFonts w:cs="Times New Roman" w:hint="cs"/>
        <w:sz w:val="16"/>
        <w:szCs w:val="16"/>
        <w:rtl/>
      </w:rPr>
      <w:t>425525</w:t>
    </w:r>
    <w:r w:rsidRPr="00AB7963">
      <w:rPr>
        <w:rFonts w:cs="Times New Roman"/>
        <w:sz w:val="16"/>
        <w:szCs w:val="16"/>
        <w:lang w:val="es-ES"/>
      </w:rPr>
      <w:t>)</w:t>
    </w:r>
    <w:r w:rsidR="00185CCF" w:rsidRPr="002D4DD1">
      <w:rPr>
        <w:rFonts w:cs="Times New Roman"/>
        <w:sz w:val="16"/>
        <w:szCs w:val="16"/>
      </w:rPr>
      <w:tab/>
    </w:r>
    <w:r w:rsidR="00185CCF" w:rsidRPr="002D4DD1">
      <w:rPr>
        <w:rFonts w:cs="Times New Roman"/>
        <w:sz w:val="16"/>
        <w:szCs w:val="16"/>
      </w:rPr>
      <w:fldChar w:fldCharType="begin"/>
    </w:r>
    <w:r w:rsidR="00185CCF" w:rsidRPr="002D4DD1">
      <w:rPr>
        <w:rFonts w:cs="Times New Roman"/>
        <w:sz w:val="16"/>
        <w:szCs w:val="16"/>
      </w:rPr>
      <w:instrText xml:space="preserve"> savedate \@ dd.MM.yy </w:instrText>
    </w:r>
    <w:r w:rsidR="00185CCF" w:rsidRPr="002D4DD1">
      <w:rPr>
        <w:rFonts w:cs="Times New Roman"/>
        <w:sz w:val="16"/>
        <w:szCs w:val="16"/>
      </w:rPr>
      <w:fldChar w:fldCharType="separate"/>
    </w:r>
    <w:r w:rsidR="00784ADA">
      <w:rPr>
        <w:rFonts w:cs="Times New Roman"/>
        <w:noProof/>
        <w:sz w:val="16"/>
        <w:szCs w:val="16"/>
      </w:rPr>
      <w:t>09.10.17</w:t>
    </w:r>
    <w:r w:rsidR="00185CCF" w:rsidRPr="002D4DD1">
      <w:rPr>
        <w:rFonts w:cs="Times New Roman"/>
        <w:sz w:val="16"/>
        <w:szCs w:val="16"/>
      </w:rPr>
      <w:fldChar w:fldCharType="end"/>
    </w:r>
    <w:r w:rsidR="00185CCF" w:rsidRPr="002D4DD1">
      <w:rPr>
        <w:rFonts w:cs="Times New Roman"/>
        <w:sz w:val="16"/>
        <w:szCs w:val="16"/>
      </w:rPr>
      <w:tab/>
    </w:r>
    <w:r w:rsidR="00185CCF" w:rsidRPr="002D4DD1">
      <w:rPr>
        <w:rFonts w:cs="Times New Roman"/>
        <w:sz w:val="16"/>
        <w:szCs w:val="16"/>
      </w:rPr>
      <w:fldChar w:fldCharType="begin"/>
    </w:r>
    <w:r w:rsidR="00185CCF" w:rsidRPr="002D4DD1">
      <w:rPr>
        <w:rFonts w:cs="Times New Roman"/>
        <w:sz w:val="16"/>
        <w:szCs w:val="16"/>
      </w:rPr>
      <w:instrText xml:space="preserve"> printdate \@ dd.MM.yy </w:instrText>
    </w:r>
    <w:r w:rsidR="00185CCF" w:rsidRPr="002D4DD1">
      <w:rPr>
        <w:rFonts w:cs="Times New Roman"/>
        <w:sz w:val="16"/>
        <w:szCs w:val="16"/>
      </w:rPr>
      <w:fldChar w:fldCharType="separate"/>
    </w:r>
    <w:r w:rsidR="009924CC">
      <w:rPr>
        <w:rFonts w:cs="Times New Roman"/>
        <w:noProof/>
        <w:sz w:val="16"/>
        <w:szCs w:val="16"/>
      </w:rPr>
      <w:t>09.10.17</w:t>
    </w:r>
    <w:r w:rsidR="00185CCF" w:rsidRPr="002D4DD1">
      <w:rPr>
        <w:rFonts w:cs="Times New Roman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496"/>
      <w:gridCol w:w="1764"/>
      <w:gridCol w:w="6379"/>
    </w:tblGrid>
    <w:tr w:rsidR="00D64AA7" w:rsidRPr="00526DB7" w:rsidTr="00EF787B">
      <w:tc>
        <w:tcPr>
          <w:tcW w:w="1496" w:type="dxa"/>
          <w:tcBorders>
            <w:top w:val="single" w:sz="4" w:space="0" w:color="000000" w:themeColor="text1"/>
          </w:tcBorders>
        </w:tcPr>
        <w:p w:rsidR="00D64AA7" w:rsidRPr="00526DB7" w:rsidRDefault="00D64AA7" w:rsidP="00784ADA">
          <w:pPr>
            <w:pStyle w:val="FirstFooter"/>
            <w:tabs>
              <w:tab w:val="left" w:pos="1559"/>
              <w:tab w:val="left" w:pos="3828"/>
            </w:tabs>
            <w:bidi/>
            <w:spacing w:before="20" w:after="20" w:line="220" w:lineRule="exact"/>
            <w:rPr>
              <w:rFonts w:ascii="Calibri" w:hAnsi="Calibri" w:cs="Traditional Arabic"/>
              <w:position w:val="2"/>
              <w:sz w:val="20"/>
              <w:szCs w:val="26"/>
            </w:rPr>
          </w:pPr>
          <w:r w:rsidRPr="00526DB7">
            <w:rPr>
              <w:rFonts w:ascii="Calibri" w:hAnsi="Calibri" w:cs="Traditional Arabic" w:hint="cs"/>
              <w:position w:val="2"/>
              <w:sz w:val="20"/>
              <w:szCs w:val="26"/>
              <w:rtl/>
              <w:lang w:bidi="ar-EG"/>
            </w:rPr>
            <w:t>جهة ا</w:t>
          </w:r>
          <w:r w:rsidRPr="00526DB7">
            <w:rPr>
              <w:rFonts w:ascii="Calibri" w:hAnsi="Calibri" w:cs="Traditional Arabic"/>
              <w:position w:val="2"/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1764" w:type="dxa"/>
          <w:tcBorders>
            <w:top w:val="single" w:sz="4" w:space="0" w:color="000000" w:themeColor="text1"/>
          </w:tcBorders>
        </w:tcPr>
        <w:p w:rsidR="00D64AA7" w:rsidRPr="00526DB7" w:rsidRDefault="00D64AA7" w:rsidP="00784ADA">
          <w:pPr>
            <w:pStyle w:val="FirstFooter"/>
            <w:tabs>
              <w:tab w:val="left" w:pos="2302"/>
            </w:tabs>
            <w:bidi/>
            <w:spacing w:before="20" w:after="20" w:line="220" w:lineRule="exact"/>
            <w:ind w:left="2302" w:hanging="2302"/>
            <w:rPr>
              <w:rFonts w:ascii="Calibri" w:hAnsi="Calibri" w:cs="Traditional Arabic"/>
              <w:position w:val="2"/>
              <w:sz w:val="20"/>
              <w:szCs w:val="26"/>
              <w:lang w:val="en-US"/>
            </w:rPr>
          </w:pPr>
          <w:r w:rsidRPr="00526DB7">
            <w:rPr>
              <w:rFonts w:ascii="Calibri" w:hAnsi="Calibri" w:cs="Traditional Arabic"/>
              <w:position w:val="2"/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379" w:type="dxa"/>
          <w:tcBorders>
            <w:top w:val="single" w:sz="4" w:space="0" w:color="000000" w:themeColor="text1"/>
          </w:tcBorders>
        </w:tcPr>
        <w:p w:rsidR="00D64AA7" w:rsidRPr="00526DB7" w:rsidRDefault="00D64AA7" w:rsidP="00784ADA">
          <w:pPr>
            <w:pStyle w:val="FirstFooter"/>
            <w:bidi/>
            <w:spacing w:before="20" w:after="20" w:line="220" w:lineRule="exact"/>
            <w:jc w:val="both"/>
            <w:rPr>
              <w:rFonts w:ascii="Calibri" w:hAnsi="Calibri" w:cs="Traditional Arabic"/>
              <w:spacing w:val="-2"/>
              <w:position w:val="2"/>
              <w:sz w:val="20"/>
              <w:szCs w:val="26"/>
              <w:rtl/>
              <w:lang w:bidi="ar-EG"/>
            </w:rPr>
          </w:pPr>
          <w:r w:rsidRPr="00526DB7">
            <w:rPr>
              <w:rFonts w:ascii="Calibri" w:hAnsi="Calibri" w:cs="Traditional Arabic"/>
              <w:spacing w:val="-2"/>
              <w:position w:val="2"/>
              <w:sz w:val="20"/>
              <w:szCs w:val="26"/>
              <w:lang w:bidi="ar-EG"/>
            </w:rPr>
            <w:t>Natalya Zorya</w:t>
          </w:r>
          <w:r w:rsidRPr="00526DB7">
            <w:rPr>
              <w:rFonts w:ascii="Calibri" w:hAnsi="Calibri" w:cs="Traditional Arabic" w:hint="cs"/>
              <w:spacing w:val="-2"/>
              <w:position w:val="2"/>
              <w:sz w:val="20"/>
              <w:szCs w:val="26"/>
              <w:rtl/>
              <w:lang w:bidi="ar-EG"/>
            </w:rPr>
            <w:t>، اللجنة التنفيذية للكومنولث الإقليمي في مجال الاتصالات</w:t>
          </w:r>
        </w:p>
      </w:tc>
    </w:tr>
    <w:tr w:rsidR="00D64AA7" w:rsidRPr="00526DB7" w:rsidTr="00EF787B">
      <w:tc>
        <w:tcPr>
          <w:tcW w:w="1496" w:type="dxa"/>
        </w:tcPr>
        <w:p w:rsidR="00D64AA7" w:rsidRPr="00526DB7" w:rsidRDefault="00D64AA7" w:rsidP="00784ADA">
          <w:pPr>
            <w:pStyle w:val="FirstFooter"/>
            <w:tabs>
              <w:tab w:val="left" w:pos="1559"/>
              <w:tab w:val="left" w:pos="3828"/>
            </w:tabs>
            <w:bidi/>
            <w:spacing w:before="20" w:after="20" w:line="220" w:lineRule="exact"/>
            <w:rPr>
              <w:rFonts w:ascii="Calibri" w:hAnsi="Calibri" w:cs="Traditional Arabic"/>
              <w:position w:val="2"/>
              <w:sz w:val="20"/>
              <w:szCs w:val="26"/>
              <w:lang w:val="en-US"/>
            </w:rPr>
          </w:pPr>
        </w:p>
      </w:tc>
      <w:tc>
        <w:tcPr>
          <w:tcW w:w="1764" w:type="dxa"/>
        </w:tcPr>
        <w:p w:rsidR="00D64AA7" w:rsidRPr="00526DB7" w:rsidRDefault="00D64AA7" w:rsidP="00784ADA">
          <w:pPr>
            <w:pStyle w:val="FirstFooter"/>
            <w:tabs>
              <w:tab w:val="left" w:pos="2302"/>
            </w:tabs>
            <w:bidi/>
            <w:spacing w:before="20" w:after="20" w:line="220" w:lineRule="exact"/>
            <w:rPr>
              <w:rFonts w:ascii="Calibri" w:hAnsi="Calibri" w:cs="Traditional Arabic"/>
              <w:position w:val="2"/>
              <w:sz w:val="20"/>
              <w:szCs w:val="26"/>
              <w:lang w:val="en-US"/>
            </w:rPr>
          </w:pPr>
          <w:r w:rsidRPr="00526DB7">
            <w:rPr>
              <w:rFonts w:ascii="Calibri" w:hAnsi="Calibri" w:cs="Traditional Arabic"/>
              <w:position w:val="2"/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379" w:type="dxa"/>
        </w:tcPr>
        <w:p w:rsidR="00D64AA7" w:rsidRPr="00526DB7" w:rsidRDefault="00D64AA7" w:rsidP="00784ADA">
          <w:pPr>
            <w:pStyle w:val="FirstFooter"/>
            <w:bidi/>
            <w:spacing w:before="20" w:after="20" w:line="220" w:lineRule="exact"/>
            <w:jc w:val="both"/>
            <w:rPr>
              <w:rFonts w:ascii="Calibri" w:hAnsi="Calibri" w:cs="Traditional Arabic"/>
              <w:position w:val="2"/>
              <w:sz w:val="20"/>
              <w:szCs w:val="26"/>
              <w:lang w:bidi="ar-EG"/>
            </w:rPr>
          </w:pPr>
          <w:r w:rsidRPr="00526DB7">
            <w:rPr>
              <w:rFonts w:ascii="Calibri" w:hAnsi="Calibri" w:cs="Traditional Arabic"/>
              <w:position w:val="2"/>
              <w:sz w:val="20"/>
              <w:szCs w:val="26"/>
              <w:lang w:bidi="ar-EG"/>
            </w:rPr>
            <w:t>+7 495 692 2108</w:t>
          </w:r>
        </w:p>
      </w:tc>
    </w:tr>
    <w:tr w:rsidR="00D64AA7" w:rsidRPr="00526DB7" w:rsidTr="00EF787B">
      <w:tc>
        <w:tcPr>
          <w:tcW w:w="1496" w:type="dxa"/>
          <w:tcBorders>
            <w:bottom w:val="single" w:sz="4" w:space="0" w:color="auto"/>
          </w:tcBorders>
        </w:tcPr>
        <w:p w:rsidR="00D64AA7" w:rsidRPr="00526DB7" w:rsidRDefault="00D64AA7" w:rsidP="00784ADA">
          <w:pPr>
            <w:pStyle w:val="FirstFooter"/>
            <w:tabs>
              <w:tab w:val="left" w:pos="1559"/>
              <w:tab w:val="left" w:pos="3828"/>
            </w:tabs>
            <w:bidi/>
            <w:spacing w:before="20" w:after="20" w:line="220" w:lineRule="exact"/>
            <w:rPr>
              <w:rFonts w:ascii="Calibri" w:hAnsi="Calibri" w:cs="Traditional Arabic"/>
              <w:position w:val="2"/>
              <w:sz w:val="20"/>
              <w:szCs w:val="26"/>
              <w:lang w:val="en-US"/>
            </w:rPr>
          </w:pPr>
        </w:p>
      </w:tc>
      <w:tc>
        <w:tcPr>
          <w:tcW w:w="1764" w:type="dxa"/>
          <w:tcBorders>
            <w:bottom w:val="single" w:sz="4" w:space="0" w:color="auto"/>
          </w:tcBorders>
        </w:tcPr>
        <w:p w:rsidR="00D64AA7" w:rsidRPr="00526DB7" w:rsidRDefault="00D64AA7" w:rsidP="00784ADA">
          <w:pPr>
            <w:pStyle w:val="FirstFooter"/>
            <w:tabs>
              <w:tab w:val="left" w:pos="2302"/>
            </w:tabs>
            <w:bidi/>
            <w:spacing w:before="20" w:after="20" w:line="220" w:lineRule="exact"/>
            <w:rPr>
              <w:rFonts w:ascii="Calibri" w:hAnsi="Calibri" w:cs="Traditional Arabic"/>
              <w:position w:val="2"/>
              <w:sz w:val="20"/>
              <w:szCs w:val="26"/>
              <w:lang w:val="en-US"/>
            </w:rPr>
          </w:pPr>
          <w:r w:rsidRPr="00526DB7">
            <w:rPr>
              <w:rFonts w:ascii="Calibri" w:hAnsi="Calibri" w:cs="Traditional Arabic"/>
              <w:position w:val="2"/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379" w:type="dxa"/>
          <w:tcBorders>
            <w:bottom w:val="single" w:sz="4" w:space="0" w:color="auto"/>
          </w:tcBorders>
        </w:tcPr>
        <w:p w:rsidR="00D64AA7" w:rsidRPr="00526DB7" w:rsidRDefault="00C62963" w:rsidP="00784ADA">
          <w:pPr>
            <w:pStyle w:val="FirstFooter"/>
            <w:tabs>
              <w:tab w:val="left" w:pos="2302"/>
            </w:tabs>
            <w:bidi/>
            <w:spacing w:before="20" w:after="20" w:line="220" w:lineRule="exact"/>
            <w:jc w:val="both"/>
            <w:rPr>
              <w:rFonts w:ascii="Calibri" w:hAnsi="Calibri" w:cs="Traditional Arabic"/>
              <w:position w:val="2"/>
              <w:sz w:val="20"/>
              <w:szCs w:val="26"/>
            </w:rPr>
          </w:pPr>
          <w:hyperlink r:id="rId1" w:history="1">
            <w:r w:rsidR="00D64AA7" w:rsidRPr="00526DB7">
              <w:rPr>
                <w:rStyle w:val="Hyperlink"/>
                <w:rFonts w:ascii="Calibri" w:hAnsi="Calibri"/>
                <w:position w:val="2"/>
                <w:sz w:val="20"/>
                <w:szCs w:val="26"/>
                <w:lang w:val="en-US"/>
              </w:rPr>
              <w:t>ecrcc</w:t>
            </w:r>
            <w:r w:rsidR="00D64AA7" w:rsidRPr="00526DB7">
              <w:rPr>
                <w:rStyle w:val="Hyperlink"/>
                <w:rFonts w:ascii="Calibri" w:hAnsi="Calibri"/>
                <w:position w:val="2"/>
                <w:sz w:val="20"/>
                <w:szCs w:val="26"/>
              </w:rPr>
              <w:t>@</w:t>
            </w:r>
            <w:r w:rsidR="00D64AA7" w:rsidRPr="00526DB7">
              <w:rPr>
                <w:rStyle w:val="Hyperlink"/>
                <w:rFonts w:ascii="Calibri" w:hAnsi="Calibri"/>
                <w:position w:val="2"/>
                <w:sz w:val="20"/>
                <w:szCs w:val="26"/>
                <w:lang w:val="en-US"/>
              </w:rPr>
              <w:t>rcc</w:t>
            </w:r>
            <w:r w:rsidR="00D64AA7" w:rsidRPr="00526DB7">
              <w:rPr>
                <w:rStyle w:val="Hyperlink"/>
                <w:rFonts w:ascii="Calibri" w:hAnsi="Calibri"/>
                <w:position w:val="2"/>
                <w:sz w:val="20"/>
                <w:szCs w:val="26"/>
              </w:rPr>
              <w:t>.</w:t>
            </w:r>
            <w:r w:rsidR="00D64AA7" w:rsidRPr="00526DB7">
              <w:rPr>
                <w:rStyle w:val="Hyperlink"/>
                <w:rFonts w:ascii="Calibri" w:hAnsi="Calibri"/>
                <w:position w:val="2"/>
                <w:sz w:val="20"/>
                <w:szCs w:val="26"/>
                <w:lang w:val="en-US"/>
              </w:rPr>
              <w:t>org</w:t>
            </w:r>
            <w:r w:rsidR="00D64AA7" w:rsidRPr="00526DB7">
              <w:rPr>
                <w:rStyle w:val="Hyperlink"/>
                <w:rFonts w:ascii="Calibri" w:hAnsi="Calibri"/>
                <w:position w:val="2"/>
                <w:sz w:val="20"/>
                <w:szCs w:val="26"/>
              </w:rPr>
              <w:t>.</w:t>
            </w:r>
            <w:r w:rsidR="00D64AA7" w:rsidRPr="00526DB7">
              <w:rPr>
                <w:rStyle w:val="Hyperlink"/>
                <w:rFonts w:ascii="Calibri" w:hAnsi="Calibri"/>
                <w:position w:val="2"/>
                <w:sz w:val="20"/>
                <w:szCs w:val="26"/>
                <w:lang w:val="en-US"/>
              </w:rPr>
              <w:t>ru</w:t>
            </w:r>
          </w:hyperlink>
        </w:p>
      </w:tc>
    </w:tr>
    <w:tr w:rsidR="00D64AA7" w:rsidRPr="00526DB7" w:rsidTr="00EF787B">
      <w:tc>
        <w:tcPr>
          <w:tcW w:w="1496" w:type="dxa"/>
          <w:tcBorders>
            <w:top w:val="single" w:sz="4" w:space="0" w:color="auto"/>
          </w:tcBorders>
        </w:tcPr>
        <w:p w:rsidR="00D64AA7" w:rsidRPr="00526DB7" w:rsidRDefault="00D64AA7" w:rsidP="00784ADA">
          <w:pPr>
            <w:pStyle w:val="FirstFooter"/>
            <w:tabs>
              <w:tab w:val="left" w:pos="1559"/>
              <w:tab w:val="left" w:pos="3828"/>
            </w:tabs>
            <w:bidi/>
            <w:spacing w:before="20" w:after="20" w:line="220" w:lineRule="exact"/>
            <w:rPr>
              <w:rFonts w:ascii="Calibri" w:hAnsi="Calibri" w:cs="Traditional Arabic"/>
              <w:position w:val="2"/>
              <w:sz w:val="20"/>
              <w:szCs w:val="26"/>
              <w:lang w:val="en-US"/>
            </w:rPr>
          </w:pPr>
        </w:p>
      </w:tc>
      <w:tc>
        <w:tcPr>
          <w:tcW w:w="1764" w:type="dxa"/>
          <w:tcBorders>
            <w:top w:val="single" w:sz="4" w:space="0" w:color="auto"/>
          </w:tcBorders>
        </w:tcPr>
        <w:p w:rsidR="00D64AA7" w:rsidRPr="00526DB7" w:rsidRDefault="00D64AA7" w:rsidP="00784ADA">
          <w:pPr>
            <w:pStyle w:val="FirstFooter"/>
            <w:tabs>
              <w:tab w:val="left" w:pos="2302"/>
            </w:tabs>
            <w:bidi/>
            <w:spacing w:before="20" w:after="20" w:line="220" w:lineRule="exact"/>
            <w:ind w:left="2302" w:hanging="2302"/>
            <w:rPr>
              <w:rFonts w:ascii="Calibri" w:hAnsi="Calibri" w:cs="Traditional Arabic"/>
              <w:position w:val="2"/>
              <w:sz w:val="20"/>
              <w:szCs w:val="26"/>
              <w:lang w:val="en-US"/>
            </w:rPr>
          </w:pPr>
          <w:r w:rsidRPr="00526DB7">
            <w:rPr>
              <w:rFonts w:ascii="Calibri" w:hAnsi="Calibri" w:cs="Traditional Arabic"/>
              <w:position w:val="2"/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379" w:type="dxa"/>
          <w:tcBorders>
            <w:top w:val="single" w:sz="4" w:space="0" w:color="auto"/>
          </w:tcBorders>
        </w:tcPr>
        <w:p w:rsidR="00D64AA7" w:rsidRPr="00526DB7" w:rsidRDefault="00D64AA7" w:rsidP="00784ADA">
          <w:pPr>
            <w:pStyle w:val="FirstFooter"/>
            <w:bidi/>
            <w:spacing w:before="20" w:after="20" w:line="220" w:lineRule="exact"/>
            <w:jc w:val="both"/>
            <w:rPr>
              <w:rFonts w:ascii="Calibri" w:hAnsi="Calibri" w:cs="Traditional Arabic"/>
              <w:position w:val="2"/>
              <w:sz w:val="20"/>
              <w:szCs w:val="26"/>
              <w:lang w:bidi="ar-EG"/>
            </w:rPr>
          </w:pPr>
          <w:r w:rsidRPr="00526DB7">
            <w:rPr>
              <w:rFonts w:ascii="Calibri" w:hAnsi="Calibri" w:cs="Traditional Arabic"/>
              <w:position w:val="2"/>
              <w:sz w:val="20"/>
              <w:szCs w:val="26"/>
              <w:lang w:bidi="ar-EG"/>
            </w:rPr>
            <w:t>Rashid Ismailov</w:t>
          </w:r>
          <w:r w:rsidRPr="00526DB7">
            <w:rPr>
              <w:rFonts w:ascii="Calibri" w:hAnsi="Calibri" w:cs="Traditional Arabic" w:hint="cs"/>
              <w:position w:val="2"/>
              <w:sz w:val="20"/>
              <w:szCs w:val="26"/>
              <w:rtl/>
              <w:lang w:bidi="ar-EG"/>
            </w:rPr>
            <w:t>، رئيس لجنة تنسيق التعاون الدولي، الكومنولث الإقليمي في</w:t>
          </w:r>
          <w:r w:rsidRPr="00526DB7">
            <w:rPr>
              <w:rFonts w:ascii="Calibri" w:hAnsi="Calibri" w:cs="Traditional Arabic" w:hint="eastAsia"/>
              <w:position w:val="2"/>
              <w:sz w:val="20"/>
              <w:szCs w:val="26"/>
              <w:rtl/>
              <w:lang w:bidi="ar-EG"/>
            </w:rPr>
            <w:t> </w:t>
          </w:r>
          <w:r w:rsidRPr="00526DB7">
            <w:rPr>
              <w:rFonts w:ascii="Calibri" w:hAnsi="Calibri" w:cs="Traditional Arabic" w:hint="cs"/>
              <w:position w:val="2"/>
              <w:sz w:val="20"/>
              <w:szCs w:val="26"/>
              <w:rtl/>
              <w:lang w:bidi="ar-EG"/>
            </w:rPr>
            <w:t>مجال الاتصالات</w:t>
          </w:r>
        </w:p>
      </w:tc>
    </w:tr>
    <w:tr w:rsidR="00D64AA7" w:rsidRPr="00526DB7" w:rsidTr="00EF787B">
      <w:tc>
        <w:tcPr>
          <w:tcW w:w="1496" w:type="dxa"/>
        </w:tcPr>
        <w:p w:rsidR="00D64AA7" w:rsidRPr="00526DB7" w:rsidRDefault="00D64AA7" w:rsidP="00784ADA">
          <w:pPr>
            <w:pStyle w:val="FirstFooter"/>
            <w:tabs>
              <w:tab w:val="left" w:pos="1559"/>
              <w:tab w:val="left" w:pos="3828"/>
            </w:tabs>
            <w:bidi/>
            <w:spacing w:before="20" w:after="20" w:line="220" w:lineRule="exact"/>
            <w:rPr>
              <w:rFonts w:ascii="Calibri" w:hAnsi="Calibri" w:cs="Traditional Arabic"/>
              <w:position w:val="2"/>
              <w:sz w:val="20"/>
              <w:szCs w:val="26"/>
              <w:lang w:val="en-US"/>
            </w:rPr>
          </w:pPr>
        </w:p>
      </w:tc>
      <w:tc>
        <w:tcPr>
          <w:tcW w:w="1764" w:type="dxa"/>
        </w:tcPr>
        <w:p w:rsidR="00D64AA7" w:rsidRPr="00526DB7" w:rsidRDefault="00D64AA7" w:rsidP="00784ADA">
          <w:pPr>
            <w:pStyle w:val="FirstFooter"/>
            <w:tabs>
              <w:tab w:val="left" w:pos="2302"/>
            </w:tabs>
            <w:bidi/>
            <w:spacing w:before="20" w:after="20" w:line="220" w:lineRule="exact"/>
            <w:rPr>
              <w:rFonts w:ascii="Calibri" w:hAnsi="Calibri" w:cs="Traditional Arabic"/>
              <w:position w:val="2"/>
              <w:sz w:val="20"/>
              <w:szCs w:val="26"/>
              <w:lang w:val="en-US"/>
            </w:rPr>
          </w:pPr>
          <w:r w:rsidRPr="00526DB7">
            <w:rPr>
              <w:rFonts w:ascii="Calibri" w:hAnsi="Calibri" w:cs="Traditional Arabic"/>
              <w:position w:val="2"/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379" w:type="dxa"/>
        </w:tcPr>
        <w:p w:rsidR="00D64AA7" w:rsidRPr="00526DB7" w:rsidRDefault="00D64AA7" w:rsidP="00784ADA">
          <w:pPr>
            <w:pStyle w:val="FirstFooter"/>
            <w:bidi/>
            <w:spacing w:before="20" w:after="20" w:line="220" w:lineRule="exact"/>
            <w:jc w:val="both"/>
            <w:rPr>
              <w:rFonts w:ascii="Calibri" w:hAnsi="Calibri" w:cs="Traditional Arabic"/>
              <w:position w:val="2"/>
              <w:sz w:val="20"/>
              <w:szCs w:val="26"/>
              <w:lang w:bidi="ar-EG"/>
            </w:rPr>
          </w:pPr>
          <w:r w:rsidRPr="00526DB7">
            <w:rPr>
              <w:rFonts w:ascii="Calibri" w:hAnsi="Calibri" w:cs="Traditional Arabic"/>
              <w:position w:val="2"/>
              <w:sz w:val="20"/>
              <w:szCs w:val="26"/>
              <w:lang w:bidi="ar-EG"/>
            </w:rPr>
            <w:t>+7 495 771 8100</w:t>
          </w:r>
        </w:p>
      </w:tc>
    </w:tr>
    <w:tr w:rsidR="00D64AA7" w:rsidRPr="00526DB7" w:rsidTr="00EF787B">
      <w:tc>
        <w:tcPr>
          <w:tcW w:w="1496" w:type="dxa"/>
          <w:tcBorders>
            <w:bottom w:val="single" w:sz="4" w:space="0" w:color="auto"/>
          </w:tcBorders>
        </w:tcPr>
        <w:p w:rsidR="00D64AA7" w:rsidRPr="00526DB7" w:rsidRDefault="00D64AA7" w:rsidP="00784ADA">
          <w:pPr>
            <w:pStyle w:val="FirstFooter"/>
            <w:tabs>
              <w:tab w:val="left" w:pos="1559"/>
              <w:tab w:val="left" w:pos="3828"/>
            </w:tabs>
            <w:bidi/>
            <w:spacing w:before="20" w:after="20" w:line="220" w:lineRule="exact"/>
            <w:rPr>
              <w:rFonts w:ascii="Calibri" w:hAnsi="Calibri" w:cs="Traditional Arabic"/>
              <w:position w:val="2"/>
              <w:sz w:val="20"/>
              <w:szCs w:val="26"/>
              <w:lang w:val="en-US"/>
            </w:rPr>
          </w:pPr>
        </w:p>
      </w:tc>
      <w:tc>
        <w:tcPr>
          <w:tcW w:w="1764" w:type="dxa"/>
          <w:tcBorders>
            <w:bottom w:val="single" w:sz="4" w:space="0" w:color="auto"/>
          </w:tcBorders>
        </w:tcPr>
        <w:p w:rsidR="00D64AA7" w:rsidRPr="00526DB7" w:rsidRDefault="00D64AA7" w:rsidP="00784ADA">
          <w:pPr>
            <w:pStyle w:val="FirstFooter"/>
            <w:tabs>
              <w:tab w:val="left" w:pos="2302"/>
            </w:tabs>
            <w:bidi/>
            <w:spacing w:before="20" w:after="20" w:line="220" w:lineRule="exact"/>
            <w:rPr>
              <w:rFonts w:ascii="Calibri" w:hAnsi="Calibri" w:cs="Traditional Arabic"/>
              <w:position w:val="2"/>
              <w:sz w:val="20"/>
              <w:szCs w:val="26"/>
              <w:lang w:val="en-US"/>
            </w:rPr>
          </w:pPr>
          <w:r w:rsidRPr="00526DB7">
            <w:rPr>
              <w:rFonts w:ascii="Calibri" w:hAnsi="Calibri" w:cs="Traditional Arabic"/>
              <w:position w:val="2"/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379" w:type="dxa"/>
          <w:tcBorders>
            <w:bottom w:val="single" w:sz="4" w:space="0" w:color="auto"/>
          </w:tcBorders>
        </w:tcPr>
        <w:p w:rsidR="00D64AA7" w:rsidRPr="00526DB7" w:rsidRDefault="00C62963" w:rsidP="00784ADA">
          <w:pPr>
            <w:pStyle w:val="FirstFooter"/>
            <w:bidi/>
            <w:spacing w:before="20" w:after="20" w:line="220" w:lineRule="exact"/>
            <w:jc w:val="both"/>
            <w:rPr>
              <w:rFonts w:ascii="Calibri" w:hAnsi="Calibri" w:cs="Traditional Arabic"/>
              <w:position w:val="2"/>
              <w:sz w:val="20"/>
              <w:szCs w:val="26"/>
            </w:rPr>
          </w:pPr>
          <w:hyperlink r:id="rId2" w:history="1">
            <w:r w:rsidR="00D64AA7" w:rsidRPr="00526DB7">
              <w:rPr>
                <w:rStyle w:val="Hyperlink"/>
                <w:rFonts w:ascii="Calibri" w:hAnsi="Calibri"/>
                <w:position w:val="2"/>
                <w:sz w:val="20"/>
                <w:szCs w:val="26"/>
              </w:rPr>
              <w:t>m.kazanskaya@minsvyaz.ru</w:t>
            </w:r>
          </w:hyperlink>
        </w:p>
      </w:tc>
    </w:tr>
    <w:tr w:rsidR="00D64AA7" w:rsidRPr="00526DB7" w:rsidTr="00EF787B">
      <w:tc>
        <w:tcPr>
          <w:tcW w:w="1496" w:type="dxa"/>
          <w:tcBorders>
            <w:top w:val="single" w:sz="4" w:space="0" w:color="auto"/>
          </w:tcBorders>
        </w:tcPr>
        <w:p w:rsidR="00D64AA7" w:rsidRPr="00526DB7" w:rsidRDefault="00D64AA7" w:rsidP="00784ADA">
          <w:pPr>
            <w:pStyle w:val="FirstFooter"/>
            <w:tabs>
              <w:tab w:val="left" w:pos="1559"/>
              <w:tab w:val="left" w:pos="3828"/>
            </w:tabs>
            <w:bidi/>
            <w:spacing w:before="20" w:after="20" w:line="220" w:lineRule="exact"/>
            <w:rPr>
              <w:rFonts w:ascii="Calibri" w:hAnsi="Calibri" w:cs="Traditional Arabic"/>
              <w:position w:val="2"/>
              <w:sz w:val="20"/>
              <w:szCs w:val="26"/>
              <w:lang w:val="en-US"/>
            </w:rPr>
          </w:pPr>
        </w:p>
      </w:tc>
      <w:tc>
        <w:tcPr>
          <w:tcW w:w="1764" w:type="dxa"/>
          <w:tcBorders>
            <w:top w:val="single" w:sz="4" w:space="0" w:color="auto"/>
          </w:tcBorders>
        </w:tcPr>
        <w:p w:rsidR="00D64AA7" w:rsidRPr="00526DB7" w:rsidRDefault="00D64AA7" w:rsidP="00784ADA">
          <w:pPr>
            <w:pStyle w:val="FirstFooter"/>
            <w:tabs>
              <w:tab w:val="left" w:pos="2302"/>
            </w:tabs>
            <w:bidi/>
            <w:spacing w:before="20" w:after="20" w:line="220" w:lineRule="exact"/>
            <w:ind w:left="2302" w:hanging="2302"/>
            <w:rPr>
              <w:rFonts w:ascii="Calibri" w:hAnsi="Calibri" w:cs="Traditional Arabic"/>
              <w:position w:val="2"/>
              <w:sz w:val="20"/>
              <w:szCs w:val="26"/>
              <w:lang w:val="en-US"/>
            </w:rPr>
          </w:pPr>
          <w:r w:rsidRPr="00526DB7">
            <w:rPr>
              <w:rFonts w:ascii="Calibri" w:hAnsi="Calibri" w:cs="Traditional Arabic"/>
              <w:position w:val="2"/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379" w:type="dxa"/>
          <w:tcBorders>
            <w:top w:val="single" w:sz="4" w:space="0" w:color="auto"/>
          </w:tcBorders>
        </w:tcPr>
        <w:p w:rsidR="00D64AA7" w:rsidRPr="00526DB7" w:rsidRDefault="00D64AA7" w:rsidP="00784ADA">
          <w:pPr>
            <w:pStyle w:val="FirstFooter"/>
            <w:bidi/>
            <w:spacing w:before="20" w:after="20" w:line="220" w:lineRule="exact"/>
            <w:jc w:val="both"/>
            <w:rPr>
              <w:rFonts w:ascii="Calibri" w:hAnsi="Calibri" w:cs="Traditional Arabic"/>
              <w:position w:val="2"/>
              <w:sz w:val="20"/>
              <w:szCs w:val="26"/>
              <w:lang w:bidi="ar-EG"/>
            </w:rPr>
          </w:pPr>
          <w:r w:rsidRPr="00526DB7">
            <w:rPr>
              <w:rFonts w:ascii="Calibri" w:hAnsi="Calibri" w:cs="Traditional Arabic"/>
              <w:position w:val="2"/>
              <w:sz w:val="20"/>
              <w:szCs w:val="26"/>
              <w:lang w:bidi="ar-EG"/>
            </w:rPr>
            <w:t>Vladimir Minkin</w:t>
          </w:r>
          <w:r w:rsidRPr="00526DB7">
            <w:rPr>
              <w:rFonts w:ascii="Calibri" w:hAnsi="Calibri" w:cs="Traditional Arabic" w:hint="cs"/>
              <w:position w:val="2"/>
              <w:sz w:val="20"/>
              <w:szCs w:val="26"/>
              <w:rtl/>
              <w:lang w:bidi="ar-EG"/>
            </w:rPr>
            <w:t>، رئيس فريق العمل المعني بالعمل مع الاتحاد الدولي للاتصالات، الكومنولث الإقليمي في مجال الاتصالات</w:t>
          </w:r>
        </w:p>
      </w:tc>
    </w:tr>
    <w:tr w:rsidR="00D64AA7" w:rsidRPr="00526DB7" w:rsidTr="00EF787B">
      <w:tc>
        <w:tcPr>
          <w:tcW w:w="1496" w:type="dxa"/>
        </w:tcPr>
        <w:p w:rsidR="00D64AA7" w:rsidRPr="00526DB7" w:rsidRDefault="00D64AA7" w:rsidP="00784ADA">
          <w:pPr>
            <w:pStyle w:val="FirstFooter"/>
            <w:tabs>
              <w:tab w:val="left" w:pos="1559"/>
              <w:tab w:val="left" w:pos="3828"/>
            </w:tabs>
            <w:bidi/>
            <w:spacing w:before="20" w:after="20" w:line="220" w:lineRule="exact"/>
            <w:rPr>
              <w:rFonts w:ascii="Calibri" w:hAnsi="Calibri" w:cs="Traditional Arabic"/>
              <w:position w:val="2"/>
              <w:sz w:val="20"/>
              <w:szCs w:val="26"/>
              <w:lang w:val="en-US"/>
            </w:rPr>
          </w:pPr>
        </w:p>
      </w:tc>
      <w:tc>
        <w:tcPr>
          <w:tcW w:w="1764" w:type="dxa"/>
        </w:tcPr>
        <w:p w:rsidR="00D64AA7" w:rsidRPr="00526DB7" w:rsidRDefault="00D64AA7" w:rsidP="00784ADA">
          <w:pPr>
            <w:pStyle w:val="FirstFooter"/>
            <w:tabs>
              <w:tab w:val="left" w:pos="2302"/>
            </w:tabs>
            <w:bidi/>
            <w:spacing w:before="20" w:after="20" w:line="220" w:lineRule="exact"/>
            <w:rPr>
              <w:rFonts w:ascii="Calibri" w:hAnsi="Calibri" w:cs="Traditional Arabic"/>
              <w:position w:val="2"/>
              <w:sz w:val="20"/>
              <w:szCs w:val="26"/>
              <w:lang w:val="en-US"/>
            </w:rPr>
          </w:pPr>
          <w:r w:rsidRPr="00526DB7">
            <w:rPr>
              <w:rFonts w:ascii="Calibri" w:hAnsi="Calibri" w:cs="Traditional Arabic"/>
              <w:position w:val="2"/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379" w:type="dxa"/>
        </w:tcPr>
        <w:p w:rsidR="00D64AA7" w:rsidRPr="00526DB7" w:rsidRDefault="00D64AA7" w:rsidP="00784ADA">
          <w:pPr>
            <w:pStyle w:val="FirstFooter"/>
            <w:bidi/>
            <w:spacing w:before="20" w:after="20" w:line="220" w:lineRule="exact"/>
            <w:jc w:val="both"/>
            <w:rPr>
              <w:rFonts w:ascii="Calibri" w:hAnsi="Calibri" w:cs="Traditional Arabic"/>
              <w:position w:val="2"/>
              <w:sz w:val="20"/>
              <w:szCs w:val="26"/>
              <w:lang w:bidi="ar-EG"/>
            </w:rPr>
          </w:pPr>
          <w:r w:rsidRPr="00526DB7">
            <w:rPr>
              <w:rFonts w:ascii="Calibri" w:hAnsi="Calibri" w:cs="Traditional Arabic"/>
              <w:position w:val="2"/>
              <w:sz w:val="20"/>
              <w:szCs w:val="26"/>
              <w:lang w:bidi="ar-EG"/>
            </w:rPr>
            <w:t>+372 59875999</w:t>
          </w:r>
        </w:p>
      </w:tc>
    </w:tr>
    <w:tr w:rsidR="00D64AA7" w:rsidRPr="00526DB7" w:rsidTr="00EF787B">
      <w:tc>
        <w:tcPr>
          <w:tcW w:w="1496" w:type="dxa"/>
        </w:tcPr>
        <w:p w:rsidR="00D64AA7" w:rsidRPr="00526DB7" w:rsidRDefault="00D64AA7" w:rsidP="00784ADA">
          <w:pPr>
            <w:pStyle w:val="FirstFooter"/>
            <w:tabs>
              <w:tab w:val="left" w:pos="1559"/>
              <w:tab w:val="left" w:pos="3828"/>
            </w:tabs>
            <w:bidi/>
            <w:spacing w:before="20" w:after="20" w:line="220" w:lineRule="exact"/>
            <w:rPr>
              <w:rFonts w:ascii="Calibri" w:hAnsi="Calibri" w:cs="Traditional Arabic"/>
              <w:position w:val="2"/>
              <w:sz w:val="20"/>
              <w:szCs w:val="26"/>
              <w:lang w:val="en-US"/>
            </w:rPr>
          </w:pPr>
        </w:p>
      </w:tc>
      <w:tc>
        <w:tcPr>
          <w:tcW w:w="1764" w:type="dxa"/>
        </w:tcPr>
        <w:p w:rsidR="00D64AA7" w:rsidRPr="00526DB7" w:rsidRDefault="00D64AA7" w:rsidP="00784ADA">
          <w:pPr>
            <w:pStyle w:val="FirstFooter"/>
            <w:tabs>
              <w:tab w:val="left" w:pos="2302"/>
            </w:tabs>
            <w:bidi/>
            <w:spacing w:before="20" w:after="20" w:line="220" w:lineRule="exact"/>
            <w:rPr>
              <w:rFonts w:ascii="Calibri" w:hAnsi="Calibri" w:cs="Traditional Arabic"/>
              <w:position w:val="2"/>
              <w:sz w:val="20"/>
              <w:szCs w:val="26"/>
              <w:lang w:val="en-US"/>
            </w:rPr>
          </w:pPr>
          <w:r w:rsidRPr="00526DB7">
            <w:rPr>
              <w:rFonts w:ascii="Calibri" w:hAnsi="Calibri" w:cs="Traditional Arabic"/>
              <w:position w:val="2"/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379" w:type="dxa"/>
        </w:tcPr>
        <w:p w:rsidR="00D64AA7" w:rsidRPr="00526DB7" w:rsidRDefault="00C62963" w:rsidP="00784ADA">
          <w:pPr>
            <w:pStyle w:val="FirstFooter"/>
            <w:bidi/>
            <w:spacing w:before="20" w:after="20" w:line="220" w:lineRule="exact"/>
            <w:jc w:val="both"/>
            <w:rPr>
              <w:rFonts w:ascii="Calibri" w:hAnsi="Calibri" w:cs="Traditional Arabic"/>
              <w:position w:val="2"/>
              <w:sz w:val="20"/>
              <w:szCs w:val="26"/>
            </w:rPr>
          </w:pPr>
          <w:hyperlink r:id="rId3" w:history="1">
            <w:r w:rsidR="00D64AA7" w:rsidRPr="00526DB7">
              <w:rPr>
                <w:rStyle w:val="Hyperlink"/>
                <w:rFonts w:ascii="Calibri" w:hAnsi="Calibri"/>
                <w:position w:val="2"/>
                <w:sz w:val="20"/>
                <w:szCs w:val="26"/>
              </w:rPr>
              <w:t>minkin-niir@mail.ru</w:t>
            </w:r>
          </w:hyperlink>
        </w:p>
      </w:tc>
    </w:tr>
  </w:tbl>
  <w:p w:rsidR="002D4DD1" w:rsidRPr="00186911" w:rsidRDefault="00C62963" w:rsidP="00186911">
    <w:pPr>
      <w:tabs>
        <w:tab w:val="right" w:pos="5670"/>
        <w:tab w:val="right" w:pos="9639"/>
        <w:tab w:val="right" w:pos="14138"/>
      </w:tabs>
      <w:bidi w:val="0"/>
      <w:spacing w:line="240" w:lineRule="auto"/>
      <w:jc w:val="center"/>
      <w:rPr>
        <w:rFonts w:cs="Calibri"/>
        <w:sz w:val="20"/>
        <w:szCs w:val="20"/>
      </w:rPr>
    </w:pPr>
    <w:hyperlink r:id="rId4" w:history="1">
      <w:r w:rsidR="00186911" w:rsidRPr="00186911">
        <w:rPr>
          <w:rStyle w:val="Hyperlink"/>
          <w:rFonts w:ascii="Calibri" w:hAnsi="Calibri" w:cs="Calibri"/>
          <w:sz w:val="20"/>
          <w:szCs w:val="20"/>
          <w:lang w:val="en-GB"/>
        </w:rPr>
        <w:t>WTDC-17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CCF" w:rsidRPr="00AB7963" w:rsidRDefault="00185CCF" w:rsidP="00185CCF">
    <w:pPr>
      <w:tabs>
        <w:tab w:val="right" w:pos="8505"/>
        <w:tab w:val="right" w:pos="14138"/>
      </w:tabs>
      <w:bidi w:val="0"/>
      <w:rPr>
        <w:rFonts w:cs="Times New Roman"/>
        <w:sz w:val="16"/>
        <w:szCs w:val="16"/>
        <w:lang w:val="es-ES"/>
      </w:rPr>
    </w:pPr>
    <w:r w:rsidRPr="002D4DD1">
      <w:rPr>
        <w:rFonts w:cs="Times New Roman"/>
        <w:sz w:val="16"/>
        <w:szCs w:val="16"/>
      </w:rPr>
      <w:fldChar w:fldCharType="begin"/>
    </w:r>
    <w:r w:rsidRPr="00AB7963">
      <w:rPr>
        <w:rFonts w:cs="Times New Roman"/>
        <w:sz w:val="16"/>
        <w:szCs w:val="16"/>
        <w:lang w:val="es-ES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9924CC">
      <w:rPr>
        <w:rFonts w:cs="Times New Roman"/>
        <w:noProof/>
        <w:sz w:val="16"/>
        <w:szCs w:val="16"/>
        <w:lang w:val="es-ES"/>
      </w:rPr>
      <w:t>P:\ARA\ITU-D\CONF-D\WTDC17\000\023REV1A.docx</w:t>
    </w:r>
    <w:r w:rsidRPr="002D4DD1">
      <w:rPr>
        <w:rFonts w:cs="Times New Roman"/>
        <w:noProof/>
        <w:sz w:val="16"/>
        <w:szCs w:val="16"/>
      </w:rPr>
      <w:fldChar w:fldCharType="end"/>
    </w:r>
    <w:r w:rsidRPr="00AB7963">
      <w:rPr>
        <w:rFonts w:cs="Times New Roman"/>
        <w:sz w:val="16"/>
        <w:szCs w:val="16"/>
        <w:lang w:val="es-ES"/>
      </w:rPr>
      <w:t>   (</w:t>
    </w:r>
    <w:r>
      <w:rPr>
        <w:rFonts w:cs="Times New Roman" w:hint="cs"/>
        <w:sz w:val="16"/>
        <w:szCs w:val="16"/>
        <w:rtl/>
      </w:rPr>
      <w:t>425525</w:t>
    </w:r>
    <w:r w:rsidRPr="00AB7963">
      <w:rPr>
        <w:rFonts w:cs="Times New Roman"/>
        <w:sz w:val="16"/>
        <w:szCs w:val="16"/>
        <w:lang w:val="es-ES"/>
      </w:rPr>
      <w:t>)</w:t>
    </w:r>
    <w:r w:rsidRPr="002D4DD1">
      <w:rPr>
        <w:rFonts w:cs="Times New Roman"/>
        <w:sz w:val="16"/>
        <w:szCs w:val="16"/>
      </w:rPr>
      <w:tab/>
    </w: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savedate \@ dd.MM.yy </w:instrText>
    </w:r>
    <w:r w:rsidRPr="002D4DD1">
      <w:rPr>
        <w:rFonts w:cs="Times New Roman"/>
        <w:sz w:val="16"/>
        <w:szCs w:val="16"/>
      </w:rPr>
      <w:fldChar w:fldCharType="separate"/>
    </w:r>
    <w:r w:rsidR="00784ADA">
      <w:rPr>
        <w:rFonts w:cs="Times New Roman"/>
        <w:noProof/>
        <w:sz w:val="16"/>
        <w:szCs w:val="16"/>
      </w:rPr>
      <w:t>09.10.17</w:t>
    </w:r>
    <w:r w:rsidRPr="002D4DD1">
      <w:rPr>
        <w:rFonts w:cs="Times New Roman"/>
        <w:sz w:val="16"/>
        <w:szCs w:val="16"/>
      </w:rPr>
      <w:fldChar w:fldCharType="end"/>
    </w:r>
    <w:r w:rsidRPr="002D4DD1">
      <w:rPr>
        <w:rFonts w:cs="Times New Roman"/>
        <w:sz w:val="16"/>
        <w:szCs w:val="16"/>
      </w:rPr>
      <w:tab/>
    </w: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printdate \@ dd.MM.yy </w:instrText>
    </w:r>
    <w:r w:rsidRPr="002D4DD1">
      <w:rPr>
        <w:rFonts w:cs="Times New Roman"/>
        <w:sz w:val="16"/>
        <w:szCs w:val="16"/>
      </w:rPr>
      <w:fldChar w:fldCharType="separate"/>
    </w:r>
    <w:r w:rsidR="009924CC">
      <w:rPr>
        <w:rFonts w:cs="Times New Roman"/>
        <w:noProof/>
        <w:sz w:val="16"/>
        <w:szCs w:val="16"/>
      </w:rPr>
      <w:t>09.10.17</w:t>
    </w:r>
    <w:r w:rsidRPr="002D4DD1">
      <w:rPr>
        <w:rFonts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F86" w:rsidRDefault="009F2F86" w:rsidP="00E07379">
      <w:pPr>
        <w:spacing w:before="0" w:line="240" w:lineRule="auto"/>
      </w:pPr>
      <w:r>
        <w:separator/>
      </w:r>
    </w:p>
  </w:footnote>
  <w:footnote w:type="continuationSeparator" w:id="0">
    <w:p w:rsidR="009F2F86" w:rsidRDefault="009F2F86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11" w:rsidRPr="00497247" w:rsidRDefault="00186911" w:rsidP="00EF787B">
    <w:pPr>
      <w:pStyle w:val="Header"/>
      <w:tabs>
        <w:tab w:val="clear" w:pos="4680"/>
        <w:tab w:val="clear" w:pos="9360"/>
        <w:tab w:val="center" w:pos="4819"/>
        <w:tab w:val="right" w:pos="9639"/>
      </w:tabs>
      <w:spacing w:after="240"/>
      <w:rPr>
        <w:rFonts w:cs="Calibri"/>
        <w:sz w:val="20"/>
        <w:szCs w:val="20"/>
        <w:rtl/>
        <w:lang w:bidi="ar-EG"/>
      </w:rPr>
    </w:pPr>
    <w:r w:rsidRPr="00497247">
      <w:rPr>
        <w:rFonts w:cs="Calibri"/>
        <w:sz w:val="20"/>
        <w:szCs w:val="20"/>
      </w:rPr>
      <w:tab/>
    </w:r>
    <w:r w:rsidR="00744E36" w:rsidRPr="00EF787B">
      <w:rPr>
        <w:sz w:val="20"/>
        <w:szCs w:val="20"/>
        <w:lang w:val="de-CH"/>
      </w:rPr>
      <w:t>WTDC-17/</w:t>
    </w:r>
    <w:bookmarkStart w:id="0" w:name="OLE_LINK3"/>
    <w:bookmarkStart w:id="1" w:name="OLE_LINK2"/>
    <w:bookmarkStart w:id="2" w:name="OLE_LINK1"/>
    <w:r w:rsidR="00744E36" w:rsidRPr="00EF787B">
      <w:rPr>
        <w:sz w:val="20"/>
        <w:szCs w:val="20"/>
      </w:rPr>
      <w:t>23(Rev.1)</w:t>
    </w:r>
    <w:bookmarkEnd w:id="0"/>
    <w:bookmarkEnd w:id="1"/>
    <w:bookmarkEnd w:id="2"/>
    <w:r w:rsidR="00744E36" w:rsidRPr="00EF787B">
      <w:rPr>
        <w:sz w:val="20"/>
        <w:szCs w:val="20"/>
      </w:rPr>
      <w:t>-A</w:t>
    </w:r>
    <w:r w:rsidRPr="00497247">
      <w:rPr>
        <w:rFonts w:cs="Calibri"/>
        <w:sz w:val="20"/>
        <w:szCs w:val="20"/>
        <w:rtl/>
        <w:lang w:bidi="ar-EG"/>
      </w:rPr>
      <w:tab/>
    </w:r>
    <w:r w:rsidRPr="00497247">
      <w:rPr>
        <w:rFonts w:ascii="Arial" w:hAnsi="Arial" w:hint="cs"/>
        <w:sz w:val="20"/>
        <w:szCs w:val="26"/>
        <w:rtl/>
      </w:rPr>
      <w:t>الصفحة</w:t>
    </w:r>
    <w:r>
      <w:rPr>
        <w:rFonts w:hint="cs"/>
        <w:sz w:val="20"/>
        <w:szCs w:val="26"/>
        <w:rtl/>
      </w:rPr>
      <w:t xml:space="preserve"> </w:t>
    </w:r>
    <w:r w:rsidRPr="00497247">
      <w:rPr>
        <w:rFonts w:cs="Calibri"/>
        <w:sz w:val="20"/>
        <w:szCs w:val="20"/>
        <w:lang w:val="en-GB"/>
      </w:rPr>
      <w:fldChar w:fldCharType="begin"/>
    </w:r>
    <w:r w:rsidRPr="00497247">
      <w:rPr>
        <w:rFonts w:cs="Calibri"/>
        <w:sz w:val="20"/>
        <w:szCs w:val="20"/>
        <w:lang w:val="en-GB"/>
      </w:rPr>
      <w:instrText xml:space="preserve"> PAGE </w:instrText>
    </w:r>
    <w:r w:rsidRPr="00497247">
      <w:rPr>
        <w:rFonts w:cs="Calibri"/>
        <w:sz w:val="20"/>
        <w:szCs w:val="20"/>
        <w:lang w:val="en-GB"/>
      </w:rPr>
      <w:fldChar w:fldCharType="separate"/>
    </w:r>
    <w:r w:rsidR="00C62963">
      <w:rPr>
        <w:rFonts w:cs="Times New Roman"/>
        <w:noProof/>
        <w:sz w:val="20"/>
        <w:szCs w:val="20"/>
        <w:rtl/>
        <w:lang w:val="en-GB"/>
      </w:rPr>
      <w:t>2</w:t>
    </w:r>
    <w:r w:rsidRPr="00497247">
      <w:rPr>
        <w:rFonts w:cs="Calibri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AA7" w:rsidRPr="00497247" w:rsidRDefault="00D64AA7" w:rsidP="00C62963">
    <w:pPr>
      <w:pStyle w:val="Header"/>
      <w:tabs>
        <w:tab w:val="clear" w:pos="4680"/>
        <w:tab w:val="clear" w:pos="9360"/>
        <w:tab w:val="center" w:pos="7342"/>
        <w:tab w:val="right" w:pos="14572"/>
      </w:tabs>
      <w:rPr>
        <w:rFonts w:cs="Calibri"/>
        <w:sz w:val="20"/>
        <w:szCs w:val="20"/>
        <w:rtl/>
        <w:lang w:bidi="ar-EG"/>
      </w:rPr>
    </w:pPr>
    <w:r w:rsidRPr="00497247">
      <w:rPr>
        <w:rFonts w:cs="Calibri"/>
        <w:sz w:val="20"/>
        <w:szCs w:val="20"/>
      </w:rPr>
      <w:tab/>
    </w:r>
    <w:r w:rsidRPr="0084118B">
      <w:rPr>
        <w:sz w:val="20"/>
        <w:szCs w:val="20"/>
        <w:lang w:val="de-CH"/>
      </w:rPr>
      <w:t>WTDC-17/</w:t>
    </w:r>
    <w:r w:rsidRPr="0084118B">
      <w:rPr>
        <w:sz w:val="20"/>
        <w:szCs w:val="20"/>
      </w:rPr>
      <w:t>23(Rev.1)-A</w:t>
    </w:r>
    <w:r w:rsidRPr="00497247">
      <w:rPr>
        <w:rFonts w:cs="Calibri"/>
        <w:sz w:val="20"/>
        <w:szCs w:val="20"/>
        <w:rtl/>
        <w:lang w:bidi="ar-EG"/>
      </w:rPr>
      <w:tab/>
    </w:r>
    <w:r w:rsidRPr="00497247">
      <w:rPr>
        <w:rFonts w:ascii="Arial" w:hAnsi="Arial" w:hint="cs"/>
        <w:sz w:val="20"/>
        <w:szCs w:val="26"/>
        <w:rtl/>
      </w:rPr>
      <w:t>الصفحة</w:t>
    </w:r>
    <w:r>
      <w:rPr>
        <w:rFonts w:hint="cs"/>
        <w:sz w:val="20"/>
        <w:szCs w:val="26"/>
        <w:rtl/>
      </w:rPr>
      <w:t xml:space="preserve"> </w:t>
    </w:r>
    <w:r w:rsidRPr="00497247">
      <w:rPr>
        <w:rFonts w:cs="Calibri"/>
        <w:sz w:val="20"/>
        <w:szCs w:val="20"/>
        <w:lang w:val="en-GB"/>
      </w:rPr>
      <w:fldChar w:fldCharType="begin"/>
    </w:r>
    <w:r w:rsidRPr="00497247">
      <w:rPr>
        <w:rFonts w:cs="Calibri"/>
        <w:sz w:val="20"/>
        <w:szCs w:val="20"/>
        <w:lang w:val="en-GB"/>
      </w:rPr>
      <w:instrText xml:space="preserve"> PAGE </w:instrText>
    </w:r>
    <w:r w:rsidRPr="00497247">
      <w:rPr>
        <w:rFonts w:cs="Calibri"/>
        <w:sz w:val="20"/>
        <w:szCs w:val="20"/>
        <w:lang w:val="en-GB"/>
      </w:rPr>
      <w:fldChar w:fldCharType="separate"/>
    </w:r>
    <w:r w:rsidR="00C62963">
      <w:rPr>
        <w:rFonts w:cs="Times New Roman"/>
        <w:noProof/>
        <w:sz w:val="20"/>
        <w:szCs w:val="20"/>
        <w:rtl/>
        <w:lang w:val="en-GB"/>
      </w:rPr>
      <w:t>5</w:t>
    </w:r>
    <w:r w:rsidRPr="00497247">
      <w:rPr>
        <w:rFonts w:cs="Calibri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AA7" w:rsidRDefault="00D64A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2848E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C81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881E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BA7F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2225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2461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D2DB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6A61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6AB3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209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45DB7"/>
    <w:multiLevelType w:val="hybridMultilevel"/>
    <w:tmpl w:val="718A3470"/>
    <w:lvl w:ilvl="0" w:tplc="1C729616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5E7A3D"/>
    <w:multiLevelType w:val="hybridMultilevel"/>
    <w:tmpl w:val="0408E4F2"/>
    <w:lvl w:ilvl="0" w:tplc="0E6805AC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FA66C1"/>
    <w:multiLevelType w:val="hybridMultilevel"/>
    <w:tmpl w:val="352E7244"/>
    <w:lvl w:ilvl="0" w:tplc="85A45BE8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4D91CFC"/>
    <w:multiLevelType w:val="hybridMultilevel"/>
    <w:tmpl w:val="6E4E2C80"/>
    <w:lvl w:ilvl="0" w:tplc="8F16C12C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D5D87"/>
    <w:multiLevelType w:val="hybridMultilevel"/>
    <w:tmpl w:val="8EF241A2"/>
    <w:lvl w:ilvl="0" w:tplc="CB2E4594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C03CD3"/>
    <w:multiLevelType w:val="hybridMultilevel"/>
    <w:tmpl w:val="DD5C9EB4"/>
    <w:lvl w:ilvl="0" w:tplc="B1CA255E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6"/>
  </w:num>
  <w:num w:numId="14">
    <w:abstractNumId w:val="11"/>
  </w:num>
  <w:num w:numId="15">
    <w:abstractNumId w:val="12"/>
  </w:num>
  <w:num w:numId="16">
    <w:abstractNumId w:val="15"/>
  </w:num>
  <w:num w:numId="17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rgis, Mina">
    <w15:presenceInfo w15:providerId="AD" w15:userId="S-1-5-21-8740799-900759487-1415713722-487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88"/>
    <w:rsid w:val="000124CC"/>
    <w:rsid w:val="00041F8B"/>
    <w:rsid w:val="00046444"/>
    <w:rsid w:val="0006023B"/>
    <w:rsid w:val="000736F3"/>
    <w:rsid w:val="0008638B"/>
    <w:rsid w:val="0008743A"/>
    <w:rsid w:val="00090574"/>
    <w:rsid w:val="00092FC2"/>
    <w:rsid w:val="000938F8"/>
    <w:rsid w:val="000A1677"/>
    <w:rsid w:val="000B3EAA"/>
    <w:rsid w:val="000B407F"/>
    <w:rsid w:val="000C13C2"/>
    <w:rsid w:val="000C5B32"/>
    <w:rsid w:val="000F0B1C"/>
    <w:rsid w:val="000F1D42"/>
    <w:rsid w:val="000F4D07"/>
    <w:rsid w:val="00102A03"/>
    <w:rsid w:val="001040A3"/>
    <w:rsid w:val="001212F0"/>
    <w:rsid w:val="001455B5"/>
    <w:rsid w:val="00173915"/>
    <w:rsid w:val="001770AC"/>
    <w:rsid w:val="00185CCF"/>
    <w:rsid w:val="00186911"/>
    <w:rsid w:val="001A7912"/>
    <w:rsid w:val="001E2970"/>
    <w:rsid w:val="001F0DEF"/>
    <w:rsid w:val="0022345D"/>
    <w:rsid w:val="00225854"/>
    <w:rsid w:val="0023283D"/>
    <w:rsid w:val="00241580"/>
    <w:rsid w:val="00252095"/>
    <w:rsid w:val="00252E0C"/>
    <w:rsid w:val="00276881"/>
    <w:rsid w:val="002916BE"/>
    <w:rsid w:val="002978F4"/>
    <w:rsid w:val="002B028D"/>
    <w:rsid w:val="002B435E"/>
    <w:rsid w:val="002C4DAE"/>
    <w:rsid w:val="002D4DD1"/>
    <w:rsid w:val="002D6488"/>
    <w:rsid w:val="002D6669"/>
    <w:rsid w:val="002E6541"/>
    <w:rsid w:val="002F0028"/>
    <w:rsid w:val="002F5560"/>
    <w:rsid w:val="002F7232"/>
    <w:rsid w:val="0030486B"/>
    <w:rsid w:val="003231B9"/>
    <w:rsid w:val="003275AC"/>
    <w:rsid w:val="00333D29"/>
    <w:rsid w:val="003409F4"/>
    <w:rsid w:val="00357185"/>
    <w:rsid w:val="003C31C5"/>
    <w:rsid w:val="003C475F"/>
    <w:rsid w:val="003E4132"/>
    <w:rsid w:val="003E5E3F"/>
    <w:rsid w:val="003F678F"/>
    <w:rsid w:val="0042686F"/>
    <w:rsid w:val="004367CE"/>
    <w:rsid w:val="00443869"/>
    <w:rsid w:val="00464324"/>
    <w:rsid w:val="004712C6"/>
    <w:rsid w:val="00497703"/>
    <w:rsid w:val="004E027E"/>
    <w:rsid w:val="004F0F06"/>
    <w:rsid w:val="004F33E4"/>
    <w:rsid w:val="00501E0E"/>
    <w:rsid w:val="005204D7"/>
    <w:rsid w:val="00521DBB"/>
    <w:rsid w:val="00530420"/>
    <w:rsid w:val="00552BC5"/>
    <w:rsid w:val="0055516A"/>
    <w:rsid w:val="00556695"/>
    <w:rsid w:val="0056374C"/>
    <w:rsid w:val="0056614F"/>
    <w:rsid w:val="0057656F"/>
    <w:rsid w:val="00576731"/>
    <w:rsid w:val="0059285F"/>
    <w:rsid w:val="005A24B1"/>
    <w:rsid w:val="005B7B8A"/>
    <w:rsid w:val="005C2C21"/>
    <w:rsid w:val="005D6476"/>
    <w:rsid w:val="005D6C0D"/>
    <w:rsid w:val="005E5283"/>
    <w:rsid w:val="005E58F5"/>
    <w:rsid w:val="00606660"/>
    <w:rsid w:val="006157A3"/>
    <w:rsid w:val="00617F70"/>
    <w:rsid w:val="00620E60"/>
    <w:rsid w:val="00632E1A"/>
    <w:rsid w:val="0063315A"/>
    <w:rsid w:val="00634C57"/>
    <w:rsid w:val="0065591D"/>
    <w:rsid w:val="00662C5A"/>
    <w:rsid w:val="00670AF5"/>
    <w:rsid w:val="006B423E"/>
    <w:rsid w:val="006C1556"/>
    <w:rsid w:val="006E243D"/>
    <w:rsid w:val="006E77E7"/>
    <w:rsid w:val="006F267F"/>
    <w:rsid w:val="006F63F7"/>
    <w:rsid w:val="006F6F03"/>
    <w:rsid w:val="007040E1"/>
    <w:rsid w:val="00706D7A"/>
    <w:rsid w:val="00707FC4"/>
    <w:rsid w:val="00726AEC"/>
    <w:rsid w:val="00743B79"/>
    <w:rsid w:val="00744E36"/>
    <w:rsid w:val="00746318"/>
    <w:rsid w:val="007530CA"/>
    <w:rsid w:val="0078126D"/>
    <w:rsid w:val="00784ADA"/>
    <w:rsid w:val="0079553D"/>
    <w:rsid w:val="007A1497"/>
    <w:rsid w:val="007B0163"/>
    <w:rsid w:val="007B01CC"/>
    <w:rsid w:val="007B4939"/>
    <w:rsid w:val="007C531C"/>
    <w:rsid w:val="007C5509"/>
    <w:rsid w:val="007E5C9E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4118B"/>
    <w:rsid w:val="008513CB"/>
    <w:rsid w:val="008522B9"/>
    <w:rsid w:val="00874D9C"/>
    <w:rsid w:val="008A1810"/>
    <w:rsid w:val="008B0945"/>
    <w:rsid w:val="008B5B5D"/>
    <w:rsid w:val="008F4302"/>
    <w:rsid w:val="00916411"/>
    <w:rsid w:val="00917694"/>
    <w:rsid w:val="00923199"/>
    <w:rsid w:val="009263CD"/>
    <w:rsid w:val="00930E6D"/>
    <w:rsid w:val="009408A3"/>
    <w:rsid w:val="00941BF8"/>
    <w:rsid w:val="00943646"/>
    <w:rsid w:val="00972CA2"/>
    <w:rsid w:val="00982B28"/>
    <w:rsid w:val="009846F2"/>
    <w:rsid w:val="00984EA5"/>
    <w:rsid w:val="009924CC"/>
    <w:rsid w:val="00992593"/>
    <w:rsid w:val="00996498"/>
    <w:rsid w:val="009A7978"/>
    <w:rsid w:val="009C17E1"/>
    <w:rsid w:val="009C35ED"/>
    <w:rsid w:val="009F1C12"/>
    <w:rsid w:val="009F2F86"/>
    <w:rsid w:val="00A12123"/>
    <w:rsid w:val="00A124CB"/>
    <w:rsid w:val="00A2167A"/>
    <w:rsid w:val="00A249C1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A5DC2"/>
    <w:rsid w:val="00AB1309"/>
    <w:rsid w:val="00AB287D"/>
    <w:rsid w:val="00AB7963"/>
    <w:rsid w:val="00AC2C52"/>
    <w:rsid w:val="00AC40BC"/>
    <w:rsid w:val="00AD1503"/>
    <w:rsid w:val="00AD486F"/>
    <w:rsid w:val="00AE7244"/>
    <w:rsid w:val="00AF3FEE"/>
    <w:rsid w:val="00B02814"/>
    <w:rsid w:val="00B02F46"/>
    <w:rsid w:val="00B2000C"/>
    <w:rsid w:val="00B20ADE"/>
    <w:rsid w:val="00B24D5E"/>
    <w:rsid w:val="00B3042D"/>
    <w:rsid w:val="00B43050"/>
    <w:rsid w:val="00B44825"/>
    <w:rsid w:val="00B66B9A"/>
    <w:rsid w:val="00B750BB"/>
    <w:rsid w:val="00B82089"/>
    <w:rsid w:val="00B970AE"/>
    <w:rsid w:val="00BA1427"/>
    <w:rsid w:val="00BB062F"/>
    <w:rsid w:val="00BB74F5"/>
    <w:rsid w:val="00BD2824"/>
    <w:rsid w:val="00BE49D0"/>
    <w:rsid w:val="00BF2C38"/>
    <w:rsid w:val="00BF5202"/>
    <w:rsid w:val="00C23331"/>
    <w:rsid w:val="00C265DA"/>
    <w:rsid w:val="00C442F2"/>
    <w:rsid w:val="00C62963"/>
    <w:rsid w:val="00C674FE"/>
    <w:rsid w:val="00C701CD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16630"/>
    <w:rsid w:val="00D21C89"/>
    <w:rsid w:val="00D2370D"/>
    <w:rsid w:val="00D32A42"/>
    <w:rsid w:val="00D41647"/>
    <w:rsid w:val="00D45542"/>
    <w:rsid w:val="00D533DB"/>
    <w:rsid w:val="00D64AA7"/>
    <w:rsid w:val="00D77D0F"/>
    <w:rsid w:val="00D94196"/>
    <w:rsid w:val="00DA1996"/>
    <w:rsid w:val="00DA1CF0"/>
    <w:rsid w:val="00DB1675"/>
    <w:rsid w:val="00DB2271"/>
    <w:rsid w:val="00DB5659"/>
    <w:rsid w:val="00DC1B4F"/>
    <w:rsid w:val="00DC24B4"/>
    <w:rsid w:val="00DC5E81"/>
    <w:rsid w:val="00DD7A05"/>
    <w:rsid w:val="00DE513F"/>
    <w:rsid w:val="00DF16DC"/>
    <w:rsid w:val="00DF2E14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A3E"/>
    <w:rsid w:val="00E74BE7"/>
    <w:rsid w:val="00E86CC9"/>
    <w:rsid w:val="00E96624"/>
    <w:rsid w:val="00EB7016"/>
    <w:rsid w:val="00EF787B"/>
    <w:rsid w:val="00F126F1"/>
    <w:rsid w:val="00F2106A"/>
    <w:rsid w:val="00F34A26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92343"/>
    <w:rsid w:val="00FC347B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CBA61790-FFAE-4153-B4D2-92C47376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318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A249C1"/>
    <w:pPr>
      <w:keepNext/>
      <w:keepLines/>
      <w:tabs>
        <w:tab w:val="left" w:pos="567"/>
        <w:tab w:val="left" w:pos="1701"/>
        <w:tab w:val="left" w:pos="2268"/>
        <w:tab w:val="left" w:pos="2835"/>
      </w:tabs>
      <w:spacing w:after="120"/>
      <w:jc w:val="center"/>
    </w:pPr>
    <w:rPr>
      <w:w w:val="120"/>
      <w:sz w:val="36"/>
      <w:szCs w:val="40"/>
      <w:lang w:bidi="ar-EG"/>
    </w:rPr>
  </w:style>
  <w:style w:type="paragraph" w:customStyle="1" w:styleId="Title2">
    <w:name w:val="Title 2"/>
    <w:basedOn w:val="Title1"/>
    <w:next w:val="Normal"/>
    <w:rsid w:val="00746318"/>
    <w:pPr>
      <w:spacing w:after="0"/>
    </w:pPr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2D6488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  <w:textAlignment w:val="baseline"/>
    </w:pPr>
    <w:rPr>
      <w:b/>
      <w:bCs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74A3E"/>
    <w:pPr>
      <w:tabs>
        <w:tab w:val="clear" w:pos="1134"/>
        <w:tab w:val="left" w:pos="1871"/>
      </w:tabs>
      <w:bidi w:val="0"/>
      <w:spacing w:before="0" w:line="240" w:lineRule="auto"/>
      <w:jc w:val="right"/>
    </w:pPr>
    <w:rPr>
      <w:b/>
      <w:bCs/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2D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46318"/>
    <w:pPr>
      <w:tabs>
        <w:tab w:val="clear" w:pos="1134"/>
        <w:tab w:val="left" w:pos="1985"/>
        <w:tab w:val="left" w:pos="2268"/>
      </w:tabs>
      <w:contextualSpacing/>
    </w:pPr>
  </w:style>
  <w:style w:type="paragraph" w:customStyle="1" w:styleId="Priorityarea">
    <w:name w:val="Priorityarea"/>
    <w:basedOn w:val="Normal"/>
    <w:qFormat/>
    <w:rsid w:val="00AA5DC2"/>
    <w:pPr>
      <w:tabs>
        <w:tab w:val="left" w:pos="1418"/>
        <w:tab w:val="left" w:pos="1985"/>
        <w:tab w:val="left" w:pos="2268"/>
      </w:tabs>
      <w:spacing w:before="20" w:line="240" w:lineRule="auto"/>
      <w:jc w:val="left"/>
    </w:pPr>
    <w:rPr>
      <w:lang w:bidi="ar-EG"/>
    </w:rPr>
  </w:style>
  <w:style w:type="table" w:customStyle="1" w:styleId="TableGrid1">
    <w:name w:val="Table Grid1"/>
    <w:basedOn w:val="TableNormal"/>
    <w:next w:val="TableGrid"/>
    <w:uiPriority w:val="59"/>
    <w:rsid w:val="00D64AA7"/>
    <w:pPr>
      <w:spacing w:after="0" w:line="240" w:lineRule="auto"/>
    </w:pPr>
    <w:rPr>
      <w:rFonts w:ascii="Calibri" w:eastAsia="Calibri" w:hAnsi="Calibri" w:cs="Times New Roman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D64AA7"/>
    <w:pPr>
      <w:tabs>
        <w:tab w:val="clear" w:pos="1134"/>
        <w:tab w:val="clear" w:pos="5812"/>
        <w:tab w:val="clear" w:pos="9639"/>
        <w:tab w:val="left" w:pos="794"/>
        <w:tab w:val="left" w:pos="1191"/>
        <w:tab w:val="left" w:pos="1588"/>
        <w:tab w:val="left" w:pos="1985"/>
      </w:tabs>
      <w:spacing w:before="40" w:line="240" w:lineRule="auto"/>
      <w:jc w:val="left"/>
    </w:pPr>
    <w:rPr>
      <w:rFonts w:asciiTheme="minorHAnsi" w:hAnsiTheme="minorHAnsi"/>
      <w:szCs w:val="20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43050"/>
    <w:rPr>
      <w:rFonts w:ascii="Calibri" w:eastAsia="Times New Roman" w:hAnsi="Calibri" w:cs="Traditional Arabic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inkin-niir@mail.ru" TargetMode="External"/><Relationship Id="rId2" Type="http://schemas.openxmlformats.org/officeDocument/2006/relationships/hyperlink" Target="mailto:m.kazanskaya@minsvyaz.ru" TargetMode="External"/><Relationship Id="rId1" Type="http://schemas.openxmlformats.org/officeDocument/2006/relationships/hyperlink" Target="mailto:ecrcc@rcc.org.ru" TargetMode="External"/><Relationship Id="rId4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false">DPM</DPM_x0020_Author>
    <DPM_x0020_File_x0020_name xmlns="de10a323-94a9-4e93-88b4-ea964576960d" xsi:nil="false">D14-WTDC17-C-0023!R1!MSW-A</DPM_x0020_File_x0020_name>
    <DPM_x0020_Version xmlns="de10a323-94a9-4e93-88b4-ea964576960d" xsi:nil="false">DPM_2017.10.03.1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1D149-46A6-486C-8C0A-3ABD3460D7C6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de10a323-94a9-4e93-88b4-ea964576960d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21A3E4-1915-40FC-AAC9-94344011A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1176</Words>
  <Characters>5588</Characters>
  <Application>Microsoft Office Word</Application>
  <DocSecurity>0</DocSecurity>
  <Lines>931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D14-WTDC17-C-0023!R1!MSW-A</vt:lpstr>
    </vt:vector>
  </TitlesOfParts>
  <Company>International Telecommunication Union (ITU)</Company>
  <LinksUpToDate>false</LinksUpToDate>
  <CharactersWithSpaces>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D14-WTDC17-C-0023!R1!MSW-A</dc:title>
  <dc:subject>World Telecommunication Standardization Assembly</dc:subject>
  <dc:creator>Documents Proposals Manager (DPM)</dc:creator>
  <cp:keywords>DPM_v2017.10.8.2_prod</cp:keywords>
  <dc:description/>
  <cp:lastModifiedBy>Awad, Samy</cp:lastModifiedBy>
  <cp:revision>11</cp:revision>
  <cp:lastPrinted>2017-10-09T12:23:00Z</cp:lastPrinted>
  <dcterms:created xsi:type="dcterms:W3CDTF">2017-10-09T11:40:00Z</dcterms:created>
  <dcterms:modified xsi:type="dcterms:W3CDTF">2017-10-09T12:56:00Z</dcterms:modified>
  <cp:category>Conference document</cp:category>
</cp:coreProperties>
</file>