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9"/>
        <w:gridCol w:w="3240"/>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AD42BD">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RPr="00AC580D" w:rsidTr="001455B5">
        <w:tc>
          <w:tcPr>
            <w:tcW w:w="6632" w:type="dxa"/>
            <w:gridSpan w:val="2"/>
          </w:tcPr>
          <w:p w:rsidR="001F0DEF" w:rsidRPr="00AC580D" w:rsidRDefault="00E44696" w:rsidP="001565BE">
            <w:pPr>
              <w:pStyle w:val="Committee"/>
              <w:bidi/>
              <w:spacing w:line="300" w:lineRule="exact"/>
              <w:rPr>
                <w:rtl/>
                <w:lang w:bidi="ar-EG"/>
              </w:rPr>
            </w:pPr>
            <w:r w:rsidRPr="00AC580D">
              <w:rPr>
                <w:rtl/>
                <w:lang w:val="en-US" w:bidi="ar-EG"/>
              </w:rPr>
              <w:t>الجلسة</w:t>
            </w:r>
            <w:r w:rsidR="001F0DEF" w:rsidRPr="00AC580D">
              <w:rPr>
                <w:rtl/>
                <w:lang w:bidi="ar-EG"/>
              </w:rPr>
              <w:t xml:space="preserve"> </w:t>
            </w:r>
            <w:r w:rsidRPr="00AC580D">
              <w:rPr>
                <w:rtl/>
                <w:lang w:val="en-US" w:bidi="ar-EG"/>
              </w:rPr>
              <w:t>العامة</w:t>
            </w:r>
          </w:p>
        </w:tc>
        <w:tc>
          <w:tcPr>
            <w:tcW w:w="3007" w:type="dxa"/>
          </w:tcPr>
          <w:p w:rsidR="001F0DEF" w:rsidRPr="00AC580D" w:rsidRDefault="00E44696" w:rsidP="001565BE">
            <w:pPr>
              <w:spacing w:before="60" w:after="60" w:line="300" w:lineRule="exact"/>
              <w:jc w:val="left"/>
              <w:rPr>
                <w:b/>
                <w:bCs/>
                <w:lang w:val="fr-FR" w:bidi="ar-EG"/>
              </w:rPr>
            </w:pPr>
            <w:r w:rsidRPr="00AC580D">
              <w:rPr>
                <w:rFonts w:eastAsia="SimSun"/>
                <w:b/>
                <w:bCs/>
                <w:rtl/>
                <w:lang w:bidi="ar-EG"/>
              </w:rPr>
              <w:t>الإضافة</w:t>
            </w:r>
            <w:r w:rsidR="001F0DEF" w:rsidRPr="00AC580D">
              <w:rPr>
                <w:rFonts w:eastAsia="SimSun"/>
                <w:b/>
                <w:bCs/>
                <w:rtl/>
                <w:lang w:bidi="ar-EG"/>
              </w:rPr>
              <w:t xml:space="preserve"> </w:t>
            </w:r>
            <w:r w:rsidRPr="00AC580D">
              <w:rPr>
                <w:rFonts w:eastAsia="SimSun"/>
                <w:b/>
                <w:bCs/>
                <w:lang w:bidi="ar-EG"/>
              </w:rPr>
              <w:t>5</w:t>
            </w:r>
            <w:r w:rsidRPr="00AC580D">
              <w:rPr>
                <w:rFonts w:eastAsia="SimSun"/>
                <w:b/>
                <w:bCs/>
                <w:rtl/>
                <w:lang w:bidi="ar-EG"/>
              </w:rPr>
              <w:br/>
              <w:t>للوثيقة</w:t>
            </w:r>
            <w:r w:rsidR="001F0DEF" w:rsidRPr="00AC580D">
              <w:rPr>
                <w:rFonts w:eastAsia="SimSun"/>
                <w:b/>
                <w:bCs/>
                <w:rtl/>
                <w:lang w:bidi="ar-EG"/>
              </w:rPr>
              <w:t xml:space="preserve"> </w:t>
            </w:r>
            <w:r w:rsidRPr="00AC580D">
              <w:rPr>
                <w:rFonts w:eastAsia="SimSun"/>
                <w:b/>
                <w:bCs/>
                <w:lang w:bidi="ar-EG"/>
              </w:rPr>
              <w:t>WTDC-17/23</w:t>
            </w:r>
            <w:r w:rsidR="005C2C21" w:rsidRPr="00AC580D">
              <w:rPr>
                <w:b/>
                <w:bCs/>
                <w:lang w:bidi="ar-EG"/>
              </w:rPr>
              <w:t>-</w:t>
            </w:r>
            <w:r w:rsidRPr="00AC580D">
              <w:rPr>
                <w:b/>
                <w:bCs/>
                <w:lang w:bidi="ar-EG"/>
              </w:rPr>
              <w:t>A</w:t>
            </w:r>
          </w:p>
        </w:tc>
      </w:tr>
      <w:tr w:rsidR="001F0DEF" w:rsidRPr="00AC580D" w:rsidTr="001455B5">
        <w:tc>
          <w:tcPr>
            <w:tcW w:w="6632" w:type="dxa"/>
            <w:gridSpan w:val="2"/>
          </w:tcPr>
          <w:p w:rsidR="001F0DEF" w:rsidRPr="00AC580D" w:rsidRDefault="001F0DEF" w:rsidP="001565BE">
            <w:pPr>
              <w:spacing w:before="60" w:after="60" w:line="300" w:lineRule="exact"/>
              <w:rPr>
                <w:b/>
                <w:bCs/>
                <w:rtl/>
                <w:lang w:bidi="ar-EG"/>
              </w:rPr>
            </w:pPr>
          </w:p>
        </w:tc>
        <w:tc>
          <w:tcPr>
            <w:tcW w:w="3007" w:type="dxa"/>
          </w:tcPr>
          <w:p w:rsidR="001F0DEF" w:rsidRPr="00AC580D" w:rsidRDefault="001F0DEF" w:rsidP="001565BE">
            <w:pPr>
              <w:spacing w:before="60" w:after="60" w:line="300" w:lineRule="exact"/>
              <w:rPr>
                <w:b/>
                <w:bCs/>
                <w:rtl/>
                <w:lang w:val="fr-FR" w:bidi="ar-EG"/>
              </w:rPr>
            </w:pPr>
            <w:r w:rsidRPr="00AC580D">
              <w:rPr>
                <w:rFonts w:eastAsia="SimSun"/>
                <w:b/>
                <w:bCs/>
                <w:lang w:bidi="ar-EG"/>
              </w:rPr>
              <w:t>4</w:t>
            </w:r>
            <w:r w:rsidRPr="00AC580D">
              <w:rPr>
                <w:rFonts w:eastAsia="SimSun"/>
                <w:b/>
                <w:bCs/>
                <w:rtl/>
                <w:lang w:bidi="ar-EG"/>
              </w:rPr>
              <w:t xml:space="preserve"> </w:t>
            </w:r>
            <w:r w:rsidR="00E44696" w:rsidRPr="00AC580D">
              <w:rPr>
                <w:rFonts w:eastAsia="SimSun"/>
                <w:b/>
                <w:bCs/>
                <w:rtl/>
                <w:lang w:bidi="ar-EG"/>
              </w:rPr>
              <w:t>سبتمبر</w:t>
            </w:r>
            <w:r w:rsidRPr="00AC580D">
              <w:rPr>
                <w:rFonts w:eastAsia="SimSun"/>
                <w:b/>
                <w:bCs/>
                <w:rtl/>
                <w:lang w:bidi="ar-EG"/>
              </w:rPr>
              <w:t xml:space="preserve"> </w:t>
            </w:r>
            <w:r w:rsidRPr="00AC580D">
              <w:rPr>
                <w:rFonts w:eastAsia="SimSun"/>
                <w:b/>
                <w:bCs/>
                <w:lang w:bidi="ar-EG"/>
              </w:rPr>
              <w:t>2017</w:t>
            </w:r>
          </w:p>
        </w:tc>
      </w:tr>
      <w:tr w:rsidR="001F0DEF" w:rsidRPr="00AC580D" w:rsidTr="001455B5">
        <w:tc>
          <w:tcPr>
            <w:tcW w:w="6632" w:type="dxa"/>
            <w:gridSpan w:val="2"/>
          </w:tcPr>
          <w:p w:rsidR="001F0DEF" w:rsidRPr="00AC580D" w:rsidRDefault="001F0DEF" w:rsidP="001565BE">
            <w:pPr>
              <w:spacing w:before="60" w:after="60" w:line="300" w:lineRule="exact"/>
              <w:rPr>
                <w:b/>
                <w:bCs/>
                <w:rtl/>
                <w:lang w:bidi="ar-EG"/>
              </w:rPr>
            </w:pPr>
          </w:p>
        </w:tc>
        <w:tc>
          <w:tcPr>
            <w:tcW w:w="3007" w:type="dxa"/>
          </w:tcPr>
          <w:p w:rsidR="001F0DEF" w:rsidRPr="00AC580D" w:rsidRDefault="00E44696" w:rsidP="001565BE">
            <w:pPr>
              <w:spacing w:before="60" w:after="60" w:line="300" w:lineRule="exact"/>
              <w:rPr>
                <w:b/>
                <w:bCs/>
                <w:rtl/>
                <w:lang w:bidi="ar-EG"/>
              </w:rPr>
            </w:pPr>
            <w:r w:rsidRPr="00AC580D">
              <w:rPr>
                <w:b/>
                <w:bCs/>
                <w:rtl/>
                <w:lang w:bidi="ar-EG"/>
              </w:rPr>
              <w:t>الأصل</w:t>
            </w:r>
            <w:r w:rsidR="00095199" w:rsidRPr="00AC580D">
              <w:rPr>
                <w:rFonts w:hint="cs"/>
                <w:b/>
                <w:bCs/>
                <w:rtl/>
                <w:lang w:bidi="ar-EG"/>
              </w:rPr>
              <w:t>:</w:t>
            </w:r>
            <w:r w:rsidR="001F0DEF" w:rsidRPr="00AC580D">
              <w:rPr>
                <w:b/>
                <w:bCs/>
                <w:rtl/>
                <w:lang w:bidi="ar-EG"/>
              </w:rPr>
              <w:t xml:space="preserve"> </w:t>
            </w:r>
            <w:r w:rsidRPr="00AC580D">
              <w:rPr>
                <w:b/>
                <w:bCs/>
                <w:rtl/>
                <w:lang w:bidi="ar-EG"/>
              </w:rPr>
              <w:t>بالروسية</w:t>
            </w:r>
          </w:p>
        </w:tc>
      </w:tr>
      <w:tr w:rsidR="001F0DEF" w:rsidTr="001455B5">
        <w:tc>
          <w:tcPr>
            <w:tcW w:w="9639" w:type="dxa"/>
            <w:gridSpan w:val="3"/>
          </w:tcPr>
          <w:p w:rsidR="001F0DEF" w:rsidRPr="00E44696" w:rsidRDefault="00E44696" w:rsidP="00021D97">
            <w:pPr>
              <w:pStyle w:val="Source"/>
              <w:spacing w:before="240"/>
              <w:rPr>
                <w:rtl/>
              </w:rPr>
            </w:pPr>
            <w:r w:rsidRPr="00E44696">
              <w:rPr>
                <w:rtl/>
              </w:rPr>
              <w:t>الدول</w:t>
            </w:r>
            <w:r w:rsidR="001F0DEF" w:rsidRPr="00E44696">
              <w:rPr>
                <w:rtl/>
              </w:rPr>
              <w:t xml:space="preserve"> </w:t>
            </w:r>
            <w:r w:rsidRPr="00E44696">
              <w:rPr>
                <w:rtl/>
              </w:rPr>
              <w:t>الأعضاء</w:t>
            </w:r>
            <w:r w:rsidR="001F0DEF" w:rsidRPr="00E44696">
              <w:rPr>
                <w:rtl/>
              </w:rPr>
              <w:t xml:space="preserve"> </w:t>
            </w:r>
            <w:r w:rsidRPr="00E44696">
              <w:rPr>
                <w:rtl/>
              </w:rPr>
              <w:t>في</w:t>
            </w:r>
            <w:r w:rsidR="001F0DEF" w:rsidRPr="00E44696">
              <w:rPr>
                <w:rtl/>
              </w:rPr>
              <w:t xml:space="preserve"> </w:t>
            </w:r>
            <w:r w:rsidRPr="00E44696">
              <w:rPr>
                <w:rtl/>
              </w:rPr>
              <w:t>الاتحاد،</w:t>
            </w:r>
            <w:r w:rsidR="001F0DEF" w:rsidRPr="00E44696">
              <w:rPr>
                <w:rtl/>
              </w:rPr>
              <w:t xml:space="preserve"> </w:t>
            </w:r>
            <w:r w:rsidRPr="00E44696">
              <w:rPr>
                <w:rtl/>
              </w:rPr>
              <w:t>الأعضاء</w:t>
            </w:r>
            <w:r w:rsidR="001F0DEF" w:rsidRPr="00E44696">
              <w:rPr>
                <w:rtl/>
              </w:rPr>
              <w:t xml:space="preserve"> </w:t>
            </w:r>
            <w:r w:rsidRPr="00E44696">
              <w:rPr>
                <w:rtl/>
              </w:rPr>
              <w:t>في</w:t>
            </w:r>
            <w:r w:rsidR="001F0DEF" w:rsidRPr="00E44696">
              <w:rPr>
                <w:rtl/>
              </w:rPr>
              <w:t xml:space="preserve"> </w:t>
            </w:r>
            <w:r w:rsidRPr="00E44696">
              <w:rPr>
                <w:rtl/>
              </w:rPr>
              <w:t>الكومنولث</w:t>
            </w:r>
            <w:r w:rsidR="001F0DEF" w:rsidRPr="00E44696">
              <w:rPr>
                <w:rtl/>
              </w:rPr>
              <w:t xml:space="preserve"> </w:t>
            </w:r>
            <w:r w:rsidRPr="00E44696">
              <w:rPr>
                <w:rtl/>
              </w:rPr>
              <w:t>الإقليمي</w:t>
            </w:r>
            <w:r w:rsidR="00095199">
              <w:rPr>
                <w:rtl/>
              </w:rPr>
              <w:br/>
            </w:r>
            <w:r w:rsidRPr="00E44696">
              <w:rPr>
                <w:rtl/>
              </w:rPr>
              <w:t>في</w:t>
            </w:r>
            <w:r w:rsidR="001F0DEF" w:rsidRPr="00E44696">
              <w:rPr>
                <w:rtl/>
              </w:rPr>
              <w:t xml:space="preserve"> </w:t>
            </w:r>
            <w:r w:rsidRPr="00E44696">
              <w:rPr>
                <w:rtl/>
              </w:rPr>
              <w:t>مجال</w:t>
            </w:r>
            <w:r w:rsidR="001F0DEF" w:rsidRPr="00E44696">
              <w:rPr>
                <w:rtl/>
              </w:rPr>
              <w:t xml:space="preserve"> </w:t>
            </w:r>
            <w:r w:rsidRPr="00E44696">
              <w:rPr>
                <w:rtl/>
              </w:rPr>
              <w:t>الاتصالات</w:t>
            </w:r>
            <w:r w:rsidR="001F0DEF" w:rsidRPr="00E44696">
              <w:rPr>
                <w:rtl/>
              </w:rPr>
              <w:t xml:space="preserve"> </w:t>
            </w:r>
            <w:r w:rsidRPr="00E44696">
              <w:t>(RCC)</w:t>
            </w:r>
          </w:p>
        </w:tc>
      </w:tr>
      <w:tr w:rsidR="001F0DEF" w:rsidTr="001455B5">
        <w:tc>
          <w:tcPr>
            <w:tcW w:w="9639" w:type="dxa"/>
            <w:gridSpan w:val="3"/>
          </w:tcPr>
          <w:p w:rsidR="00E44696" w:rsidRPr="00095199" w:rsidRDefault="002F3C52" w:rsidP="00021D97">
            <w:pPr>
              <w:pStyle w:val="Title1"/>
              <w:keepNext w:val="0"/>
              <w:keepLines w:val="0"/>
              <w:tabs>
                <w:tab w:val="clear" w:pos="567"/>
                <w:tab w:val="clear" w:pos="1701"/>
                <w:tab w:val="clear" w:pos="2835"/>
                <w:tab w:val="left" w:pos="1871"/>
              </w:tabs>
              <w:overflowPunct w:val="0"/>
              <w:autoSpaceDE w:val="0"/>
              <w:autoSpaceDN w:val="0"/>
              <w:adjustRightInd w:val="0"/>
              <w:textAlignment w:val="baseline"/>
              <w:rPr>
                <w:sz w:val="28"/>
                <w:rtl/>
              </w:rPr>
            </w:pPr>
            <w:r w:rsidRPr="00095199">
              <w:rPr>
                <w:rFonts w:hint="cs"/>
                <w:sz w:val="28"/>
                <w:rtl/>
              </w:rPr>
              <w:t xml:space="preserve">مشروع مراجعة القرار </w:t>
            </w:r>
            <w:r w:rsidRPr="00095199">
              <w:rPr>
                <w:sz w:val="28"/>
                <w:lang w:val="fr-CH"/>
              </w:rPr>
              <w:t>8</w:t>
            </w:r>
            <w:r w:rsidR="00095199">
              <w:rPr>
                <w:rFonts w:hint="cs"/>
                <w:sz w:val="28"/>
                <w:rtl/>
                <w:lang w:val="fr-CH"/>
              </w:rPr>
              <w:t xml:space="preserve"> </w:t>
            </w:r>
            <w:r w:rsidR="009408A3" w:rsidRPr="00095199">
              <w:rPr>
                <w:sz w:val="28"/>
                <w:rtl/>
              </w:rPr>
              <w:t xml:space="preserve">- </w:t>
            </w:r>
            <w:r w:rsidR="00E44696" w:rsidRPr="00095199">
              <w:rPr>
                <w:rFonts w:hint="cs"/>
                <w:sz w:val="28"/>
                <w:rtl/>
                <w:lang w:bidi="ar-SA"/>
              </w:rPr>
              <w:t>جمع المعلومات والإحصاءات ونشرها</w:t>
            </w:r>
          </w:p>
        </w:tc>
      </w:tr>
      <w:tr w:rsidR="00744E36" w:rsidTr="001455B5">
        <w:tc>
          <w:tcPr>
            <w:tcW w:w="9639" w:type="dxa"/>
            <w:gridSpan w:val="3"/>
          </w:tcPr>
          <w:p w:rsidR="00744E36" w:rsidRDefault="00744E36" w:rsidP="00021D97">
            <w:pPr>
              <w:pStyle w:val="Title2"/>
              <w:keepNext w:val="0"/>
              <w:keepLines w:val="0"/>
              <w:tabs>
                <w:tab w:val="clear" w:pos="567"/>
                <w:tab w:val="clear" w:pos="1701"/>
                <w:tab w:val="clear" w:pos="2835"/>
                <w:tab w:val="left" w:pos="1871"/>
              </w:tabs>
              <w:bidi w:val="0"/>
              <w:spacing w:before="240"/>
            </w:pPr>
          </w:p>
        </w:tc>
      </w:tr>
      <w:tr w:rsidR="00916411" w:rsidTr="001455B5">
        <w:tc>
          <w:tcPr>
            <w:tcW w:w="9639" w:type="dxa"/>
            <w:gridSpan w:val="3"/>
          </w:tcPr>
          <w:p w:rsidR="00916411" w:rsidRDefault="00916411" w:rsidP="00021D97">
            <w:pPr>
              <w:pStyle w:val="Agendaitem"/>
            </w:pPr>
          </w:p>
        </w:tc>
      </w:tr>
      <w:tr w:rsidR="00ED050B">
        <w:tc>
          <w:tcPr>
            <w:tcW w:w="10031" w:type="dxa"/>
            <w:gridSpan w:val="3"/>
            <w:tcBorders>
              <w:top w:val="single" w:sz="4" w:space="0" w:color="auto"/>
              <w:left w:val="single" w:sz="4" w:space="0" w:color="auto"/>
              <w:bottom w:val="single" w:sz="4" w:space="0" w:color="auto"/>
              <w:right w:val="single" w:sz="4" w:space="0" w:color="auto"/>
            </w:tcBorders>
          </w:tcPr>
          <w:p w:rsidR="00ED050B" w:rsidRPr="00232192" w:rsidRDefault="00A86A73" w:rsidP="00095199">
            <w:pPr>
              <w:spacing w:after="120"/>
              <w:rPr>
                <w:b/>
                <w:bCs/>
              </w:rPr>
            </w:pPr>
            <w:r w:rsidRPr="00232192">
              <w:rPr>
                <w:rFonts w:eastAsia="SimSun"/>
                <w:b/>
                <w:bCs/>
                <w:rtl/>
              </w:rPr>
              <w:t>مجال الأولوية:</w:t>
            </w:r>
          </w:p>
          <w:p w:rsidR="00ED050B" w:rsidRPr="00232192" w:rsidRDefault="003D5044" w:rsidP="003D5044">
            <w:pPr>
              <w:spacing w:after="120"/>
              <w:ind w:left="794" w:hanging="794"/>
            </w:pPr>
            <w:r>
              <w:rPr>
                <w:rFonts w:hint="cs"/>
                <w:rtl/>
              </w:rPr>
              <w:t>-</w:t>
            </w:r>
            <w:r>
              <w:rPr>
                <w:rtl/>
              </w:rPr>
              <w:tab/>
            </w:r>
            <w:r w:rsidR="002F3C52">
              <w:rPr>
                <w:rFonts w:hint="cs"/>
                <w:rtl/>
              </w:rPr>
              <w:t>القرارات والتوصيات</w:t>
            </w:r>
          </w:p>
          <w:p w:rsidR="00ED050B" w:rsidRPr="00232192" w:rsidRDefault="00A86A73" w:rsidP="00095199">
            <w:pPr>
              <w:spacing w:after="120"/>
              <w:rPr>
                <w:b/>
                <w:bCs/>
              </w:rPr>
            </w:pPr>
            <w:r w:rsidRPr="00232192">
              <w:rPr>
                <w:rFonts w:eastAsia="SimSun"/>
                <w:b/>
                <w:bCs/>
                <w:rtl/>
              </w:rPr>
              <w:t>ملخص:</w:t>
            </w:r>
          </w:p>
          <w:p w:rsidR="00ED050B" w:rsidRPr="002F3C52" w:rsidRDefault="002F3C52" w:rsidP="003D5044">
            <w:pPr>
              <w:spacing w:after="120"/>
              <w:rPr>
                <w:rtl/>
                <w:lang w:bidi="ar-EG"/>
              </w:rPr>
            </w:pPr>
            <w:r>
              <w:rPr>
                <w:rFonts w:hint="cs"/>
                <w:rtl/>
              </w:rPr>
              <w:t xml:space="preserve">في سياق العمل الناجح الذي أُنجِز في إطار </w:t>
            </w:r>
            <w:r w:rsidR="00095199">
              <w:rPr>
                <w:rFonts w:hint="cs"/>
                <w:rtl/>
              </w:rPr>
              <w:t xml:space="preserve">تقرير الرقم القياسي </w:t>
            </w:r>
            <w:r>
              <w:rPr>
                <w:rFonts w:hint="cs"/>
                <w:rtl/>
              </w:rPr>
              <w:t xml:space="preserve">العالمي للأمن السيبراني، سيكون من المفيد إدخال </w:t>
            </w:r>
            <w:r w:rsidR="00345D3F">
              <w:rPr>
                <w:rFonts w:hint="cs"/>
                <w:rtl/>
              </w:rPr>
              <w:t>التعديلات المقابلة</w:t>
            </w:r>
            <w:r>
              <w:rPr>
                <w:rFonts w:hint="cs"/>
                <w:rtl/>
              </w:rPr>
              <w:t xml:space="preserve"> على القرار </w:t>
            </w:r>
            <w:r>
              <w:rPr>
                <w:lang w:val="fr-CH"/>
              </w:rPr>
              <w:t>8</w:t>
            </w:r>
            <w:r>
              <w:rPr>
                <w:rFonts w:hint="cs"/>
                <w:rtl/>
                <w:lang w:bidi="ar-EG"/>
              </w:rPr>
              <w:t>، بشأن جمع المعلومات والإحصاءات ونشرها. وفضلاً عن ذلك، يُقترح تحديث الإحالة إلى القرار</w:t>
            </w:r>
            <w:r w:rsidR="0008540A">
              <w:rPr>
                <w:rFonts w:hint="eastAsia"/>
                <w:rtl/>
                <w:lang w:bidi="ar-EG"/>
              </w:rPr>
              <w:t> </w:t>
            </w:r>
            <w:r>
              <w:rPr>
                <w:lang w:val="fr-CH" w:bidi="ar-EG"/>
              </w:rPr>
              <w:t>131</w:t>
            </w:r>
            <w:r w:rsidR="00021D97">
              <w:rPr>
                <w:rFonts w:hint="cs"/>
                <w:rtl/>
                <w:lang w:bidi="ar-EG"/>
              </w:rPr>
              <w:t xml:space="preserve"> لمؤتمر المندوبين</w:t>
            </w:r>
            <w:r w:rsidR="003D5044">
              <w:rPr>
                <w:rFonts w:hint="eastAsia"/>
                <w:rtl/>
                <w:lang w:bidi="ar-EG"/>
              </w:rPr>
              <w:t> </w:t>
            </w:r>
            <w:r w:rsidR="00021D97">
              <w:rPr>
                <w:rFonts w:hint="cs"/>
                <w:rtl/>
                <w:lang w:bidi="ar-EG"/>
              </w:rPr>
              <w:t>المفوضين.</w:t>
            </w:r>
          </w:p>
          <w:p w:rsidR="00ED050B" w:rsidRPr="00232192" w:rsidRDefault="00A86A73" w:rsidP="00095199">
            <w:pPr>
              <w:spacing w:after="120"/>
              <w:rPr>
                <w:b/>
                <w:bCs/>
              </w:rPr>
            </w:pPr>
            <w:r w:rsidRPr="00232192">
              <w:rPr>
                <w:rFonts w:eastAsia="SimSun"/>
                <w:b/>
                <w:bCs/>
                <w:rtl/>
              </w:rPr>
              <w:t>النتائج المتوخاة:</w:t>
            </w:r>
          </w:p>
          <w:p w:rsidR="00ED050B" w:rsidRPr="002F3C52" w:rsidRDefault="002F3C52" w:rsidP="009C02A1">
            <w:pPr>
              <w:spacing w:after="120"/>
              <w:rPr>
                <w:rtl/>
                <w:lang w:bidi="ar-EG"/>
              </w:rPr>
            </w:pPr>
            <w:r>
              <w:rPr>
                <w:rFonts w:hint="cs"/>
                <w:rtl/>
              </w:rPr>
              <w:t>يُدعى المؤتمر العالمي</w:t>
            </w:r>
            <w:r w:rsidR="009C02A1">
              <w:rPr>
                <w:rFonts w:hint="cs"/>
                <w:rtl/>
              </w:rPr>
              <w:t xml:space="preserve"> لتنمية</w:t>
            </w:r>
            <w:r>
              <w:rPr>
                <w:rFonts w:hint="cs"/>
                <w:rtl/>
              </w:rPr>
              <w:t xml:space="preserve"> </w:t>
            </w:r>
            <w:r w:rsidR="009C02A1">
              <w:rPr>
                <w:rFonts w:hint="cs"/>
                <w:rtl/>
              </w:rPr>
              <w:t>ا</w:t>
            </w:r>
            <w:r>
              <w:rPr>
                <w:rFonts w:hint="cs"/>
                <w:rtl/>
              </w:rPr>
              <w:t xml:space="preserve">لاتصالات لعام </w:t>
            </w:r>
            <w:r>
              <w:rPr>
                <w:lang w:val="fr-CH"/>
              </w:rPr>
              <w:t>2017</w:t>
            </w:r>
            <w:r>
              <w:rPr>
                <w:rFonts w:hint="cs"/>
                <w:rtl/>
                <w:lang w:bidi="ar-EG"/>
              </w:rPr>
              <w:t xml:space="preserve"> </w:t>
            </w:r>
            <w:r w:rsidR="00095199">
              <w:rPr>
                <w:lang w:bidi="ar-EG"/>
              </w:rPr>
              <w:t>(</w:t>
            </w:r>
            <w:r w:rsidR="007E5EF9">
              <w:rPr>
                <w:lang w:bidi="ar-EG"/>
              </w:rPr>
              <w:t>WTDC</w:t>
            </w:r>
            <w:r w:rsidR="00095199">
              <w:rPr>
                <w:lang w:bidi="ar-EG"/>
              </w:rPr>
              <w:noBreakHyphen/>
            </w:r>
            <w:r w:rsidR="007E5EF9">
              <w:rPr>
                <w:lang w:bidi="ar-EG"/>
              </w:rPr>
              <w:t>17</w:t>
            </w:r>
            <w:r w:rsidR="00095199">
              <w:rPr>
                <w:lang w:bidi="ar-EG"/>
              </w:rPr>
              <w:t>)</w:t>
            </w:r>
            <w:r w:rsidR="007E5EF9">
              <w:rPr>
                <w:rFonts w:hint="cs"/>
                <w:rtl/>
                <w:lang w:bidi="ar-EG"/>
              </w:rPr>
              <w:t xml:space="preserve"> </w:t>
            </w:r>
            <w:r>
              <w:rPr>
                <w:rFonts w:hint="cs"/>
                <w:rtl/>
                <w:lang w:bidi="ar-EG"/>
              </w:rPr>
              <w:t xml:space="preserve">إلى دراسة التعديلات المقترح إدخالها على القرار </w:t>
            </w:r>
            <w:r>
              <w:rPr>
                <w:lang w:val="fr-CH" w:bidi="ar-EG"/>
              </w:rPr>
              <w:t>8</w:t>
            </w:r>
            <w:r>
              <w:rPr>
                <w:rFonts w:hint="cs"/>
                <w:rtl/>
                <w:lang w:bidi="ar-EG"/>
              </w:rPr>
              <w:t xml:space="preserve"> (المراجَع في</w:t>
            </w:r>
            <w:r w:rsidR="009C02A1">
              <w:rPr>
                <w:rFonts w:hint="eastAsia"/>
                <w:rtl/>
                <w:lang w:bidi="ar-EG"/>
              </w:rPr>
              <w:t> </w:t>
            </w:r>
            <w:r>
              <w:rPr>
                <w:rFonts w:hint="cs"/>
                <w:rtl/>
                <w:lang w:bidi="ar-EG"/>
              </w:rPr>
              <w:t xml:space="preserve">دبي، </w:t>
            </w:r>
            <w:r>
              <w:rPr>
                <w:lang w:val="fr-CH" w:bidi="ar-EG"/>
              </w:rPr>
              <w:t>2014</w:t>
            </w:r>
            <w:r>
              <w:rPr>
                <w:rFonts w:hint="cs"/>
                <w:rtl/>
                <w:lang w:bidi="ar-EG"/>
              </w:rPr>
              <w:t>)، وإقرارها.</w:t>
            </w:r>
          </w:p>
          <w:p w:rsidR="00ED050B" w:rsidRDefault="00A86A73" w:rsidP="00095199">
            <w:pPr>
              <w:spacing w:after="120"/>
            </w:pPr>
            <w:r w:rsidRPr="00232192">
              <w:rPr>
                <w:rFonts w:eastAsia="SimSun"/>
                <w:b/>
                <w:bCs/>
                <w:rtl/>
              </w:rPr>
              <w:t>المراجع:</w:t>
            </w:r>
          </w:p>
          <w:p w:rsidR="00ED050B" w:rsidRPr="002F3C52" w:rsidRDefault="002F3C52" w:rsidP="00095199">
            <w:pPr>
              <w:spacing w:after="120"/>
              <w:rPr>
                <w:sz w:val="24"/>
                <w:szCs w:val="24"/>
                <w:rtl/>
                <w:lang w:bidi="ar-EG"/>
              </w:rPr>
            </w:pPr>
            <w:r w:rsidRPr="002F3C52">
              <w:rPr>
                <w:rFonts w:hint="cs"/>
                <w:rtl/>
                <w:lang w:bidi="ar-EG"/>
              </w:rPr>
              <w:t xml:space="preserve">القرار </w:t>
            </w:r>
            <w:r w:rsidRPr="002F3C52">
              <w:rPr>
                <w:lang w:bidi="ar-EG"/>
              </w:rPr>
              <w:t>8</w:t>
            </w:r>
            <w:r w:rsidRPr="002F3C52">
              <w:rPr>
                <w:rFonts w:hint="cs"/>
                <w:rtl/>
                <w:lang w:bidi="ar-EG"/>
              </w:rPr>
              <w:t xml:space="preserve"> (المراجَع في دبي، </w:t>
            </w:r>
            <w:r w:rsidRPr="002F3C52">
              <w:rPr>
                <w:lang w:bidi="ar-EG"/>
              </w:rPr>
              <w:t>2014</w:t>
            </w:r>
            <w:r w:rsidRPr="002F3C52">
              <w:rPr>
                <w:rFonts w:hint="cs"/>
                <w:rtl/>
                <w:lang w:bidi="ar-EG"/>
              </w:rPr>
              <w:t>)</w:t>
            </w:r>
          </w:p>
        </w:tc>
      </w:tr>
    </w:tbl>
    <w:p w:rsidR="00ED050B" w:rsidRPr="009C02A1" w:rsidRDefault="00AC40BC" w:rsidP="00095199">
      <w:pPr>
        <w:pStyle w:val="Proposal"/>
        <w:rPr>
          <w:b w:val="0"/>
          <w:bCs w:val="0"/>
        </w:rPr>
      </w:pPr>
      <w:r>
        <w:rPr>
          <w:rtl/>
        </w:rPr>
        <w:br w:type="page"/>
      </w:r>
      <w:r w:rsidR="00A86A73">
        <w:lastRenderedPageBreak/>
        <w:t>MOD</w:t>
      </w:r>
      <w:r w:rsidR="00A86A73">
        <w:tab/>
      </w:r>
      <w:r w:rsidR="00A86A73" w:rsidRPr="009C02A1">
        <w:rPr>
          <w:b w:val="0"/>
          <w:bCs w:val="0"/>
        </w:rPr>
        <w:t>RCC/23A5/1</w:t>
      </w:r>
    </w:p>
    <w:p w:rsidR="00E53848" w:rsidRPr="00E53848" w:rsidRDefault="00A86A73" w:rsidP="00095199">
      <w:pPr>
        <w:pStyle w:val="ResNo"/>
        <w:rPr>
          <w:rtl/>
          <w:lang w:bidi="ar-SA"/>
        </w:rPr>
      </w:pPr>
      <w:bookmarkStart w:id="0" w:name="_Toc401807843"/>
      <w:r w:rsidRPr="00E53848">
        <w:rPr>
          <w:rFonts w:hint="cs"/>
          <w:rtl/>
          <w:lang w:bidi="ar-SA"/>
        </w:rPr>
        <w:t xml:space="preserve">القـرار </w:t>
      </w:r>
      <w:r w:rsidRPr="00E53848">
        <w:rPr>
          <w:lang w:bidi="ar-SA"/>
        </w:rPr>
        <w:t>8</w:t>
      </w:r>
      <w:r w:rsidRPr="00E53848">
        <w:rPr>
          <w:rFonts w:hint="cs"/>
          <w:rtl/>
          <w:lang w:bidi="ar-SA"/>
        </w:rPr>
        <w:t xml:space="preserve"> (المراجَع في </w:t>
      </w:r>
      <w:del w:id="1" w:author="Tahawi, Mohamad " w:date="2017-09-21T12:37:00Z">
        <w:r w:rsidRPr="00E53848" w:rsidDel="00232192">
          <w:rPr>
            <w:rFonts w:hint="cs"/>
            <w:rtl/>
            <w:lang w:bidi="ar-SA"/>
          </w:rPr>
          <w:delText xml:space="preserve">دبي، </w:delText>
        </w:r>
        <w:r w:rsidRPr="00E53848" w:rsidDel="00232192">
          <w:rPr>
            <w:lang w:bidi="ar-SA"/>
          </w:rPr>
          <w:delText>2014</w:delText>
        </w:r>
      </w:del>
      <w:ins w:id="2" w:author="Tahawi, Mohamad " w:date="2017-09-21T12:37:00Z">
        <w:r w:rsidR="00232192">
          <w:rPr>
            <w:rFonts w:hint="cs"/>
            <w:rtl/>
            <w:lang w:bidi="ar-SA"/>
          </w:rPr>
          <w:t>بو</w:t>
        </w:r>
      </w:ins>
      <w:ins w:id="3" w:author="Imad RIZ" w:date="2017-10-04T14:33:00Z">
        <w:r w:rsidR="00095199">
          <w:rPr>
            <w:rFonts w:hint="cs"/>
            <w:rtl/>
            <w:lang w:bidi="ar-SA"/>
          </w:rPr>
          <w:t>ي</w:t>
        </w:r>
      </w:ins>
      <w:ins w:id="4" w:author="Tahawi, Mohamad " w:date="2017-09-21T12:37:00Z">
        <w:r w:rsidR="00232192">
          <w:rPr>
            <w:rFonts w:hint="cs"/>
            <w:rtl/>
            <w:lang w:bidi="ar-SA"/>
          </w:rPr>
          <w:t xml:space="preserve">نس آيرس، </w:t>
        </w:r>
        <w:r w:rsidR="00232192">
          <w:rPr>
            <w:rFonts w:eastAsia="PMingLiU" w:hint="eastAsia"/>
            <w:lang w:eastAsia="zh-TW" w:bidi="ar-SA"/>
          </w:rPr>
          <w:t>2017</w:t>
        </w:r>
      </w:ins>
      <w:r w:rsidRPr="00E53848">
        <w:rPr>
          <w:rFonts w:hint="cs"/>
          <w:rtl/>
          <w:lang w:bidi="ar-SA"/>
        </w:rPr>
        <w:t>)</w:t>
      </w:r>
      <w:bookmarkEnd w:id="0"/>
    </w:p>
    <w:p w:rsidR="00E53848" w:rsidRPr="00E53848" w:rsidRDefault="00A86A73" w:rsidP="001C108D">
      <w:pPr>
        <w:pStyle w:val="Restitle"/>
        <w:rPr>
          <w:rtl/>
          <w:lang w:bidi="ar-EG"/>
        </w:rPr>
      </w:pPr>
      <w:bookmarkStart w:id="5" w:name="_Toc401807844"/>
      <w:r w:rsidRPr="00E53848">
        <w:rPr>
          <w:rFonts w:hint="cs"/>
          <w:rtl/>
        </w:rPr>
        <w:t>جمع المعلومات والإحصاءات ونشرها</w:t>
      </w:r>
      <w:bookmarkEnd w:id="5"/>
    </w:p>
    <w:p w:rsidR="00E53848" w:rsidRPr="00E53848" w:rsidRDefault="00A86A73" w:rsidP="00095199">
      <w:pPr>
        <w:pStyle w:val="Normalaftertitle"/>
        <w:rPr>
          <w:rtl/>
          <w:lang w:bidi="ar-SY"/>
        </w:rPr>
      </w:pPr>
      <w:r w:rsidRPr="00E53848">
        <w:rPr>
          <w:rtl/>
          <w:lang w:bidi="ar-SY"/>
        </w:rPr>
        <w:t>إن المؤتمر العالمي لتنمية الاتصالات</w:t>
      </w:r>
      <w:r w:rsidRPr="00E53848">
        <w:rPr>
          <w:rFonts w:hint="cs"/>
          <w:rtl/>
          <w:lang w:bidi="ar-SY"/>
        </w:rPr>
        <w:t xml:space="preserve"> (</w:t>
      </w:r>
      <w:del w:id="6" w:author="Tahawi, Mohamad " w:date="2017-09-21T12:37:00Z">
        <w:r w:rsidR="00232192" w:rsidRPr="00E53848" w:rsidDel="00232192">
          <w:rPr>
            <w:rFonts w:hint="cs"/>
            <w:rtl/>
          </w:rPr>
          <w:delText xml:space="preserve">دبي، </w:delText>
        </w:r>
        <w:r w:rsidR="00232192" w:rsidRPr="00E53848" w:rsidDel="00232192">
          <w:delText>2014</w:delText>
        </w:r>
      </w:del>
      <w:ins w:id="7" w:author="Tahawi, Mohamad " w:date="2017-09-21T12:37:00Z">
        <w:r w:rsidR="00232192">
          <w:rPr>
            <w:rFonts w:hint="cs"/>
            <w:rtl/>
          </w:rPr>
          <w:t>ب</w:t>
        </w:r>
      </w:ins>
      <w:ins w:id="8" w:author="Imad RIZ" w:date="2017-10-04T14:34:00Z">
        <w:r w:rsidR="00095199">
          <w:rPr>
            <w:rFonts w:hint="cs"/>
            <w:rtl/>
          </w:rPr>
          <w:t>و</w:t>
        </w:r>
      </w:ins>
      <w:ins w:id="9" w:author="Tahawi, Mohamad " w:date="2017-09-21T12:37:00Z">
        <w:r w:rsidR="00232192">
          <w:rPr>
            <w:rFonts w:hint="cs"/>
            <w:rtl/>
          </w:rPr>
          <w:t xml:space="preserve">ينس آيرس، </w:t>
        </w:r>
        <w:r w:rsidR="00232192">
          <w:rPr>
            <w:rFonts w:eastAsia="PMingLiU" w:hint="eastAsia"/>
            <w:lang w:eastAsia="zh-TW"/>
          </w:rPr>
          <w:t>2017</w:t>
        </w:r>
      </w:ins>
      <w:r w:rsidRPr="00E53848">
        <w:rPr>
          <w:rFonts w:hint="cs"/>
          <w:rtl/>
          <w:lang w:bidi="ar-SY"/>
        </w:rPr>
        <w:t>)،</w:t>
      </w:r>
    </w:p>
    <w:p w:rsidR="00E53848" w:rsidRPr="00E53848" w:rsidRDefault="00A86A73" w:rsidP="00E53848">
      <w:pPr>
        <w:pStyle w:val="Call"/>
        <w:rPr>
          <w:rtl/>
        </w:rPr>
      </w:pPr>
      <w:r w:rsidRPr="00E53848">
        <w:rPr>
          <w:rFonts w:hint="cs"/>
          <w:rtl/>
        </w:rPr>
        <w:t>إذ يذكِّر</w:t>
      </w:r>
    </w:p>
    <w:p w:rsidR="00E53848" w:rsidRPr="00E53848" w:rsidRDefault="00A86A73" w:rsidP="00095199">
      <w:pPr>
        <w:rPr>
          <w:rtl/>
        </w:rPr>
      </w:pPr>
      <w:r w:rsidRPr="00E53848">
        <w:rPr>
          <w:rFonts w:hint="cs"/>
          <w:i/>
          <w:iCs/>
          <w:rtl/>
        </w:rPr>
        <w:t xml:space="preserve"> أ )</w:t>
      </w:r>
      <w:r w:rsidRPr="00E53848">
        <w:rPr>
          <w:rFonts w:hint="cs"/>
          <w:rtl/>
        </w:rPr>
        <w:tab/>
        <w:t>بالقرار</w:t>
      </w:r>
      <w:r w:rsidRPr="00E53848">
        <w:rPr>
          <w:rtl/>
        </w:rPr>
        <w:t xml:space="preserve"> </w:t>
      </w:r>
      <w:r w:rsidRPr="00E53848">
        <w:t>8</w:t>
      </w:r>
      <w:r w:rsidRPr="00E53848">
        <w:rPr>
          <w:rtl/>
        </w:rPr>
        <w:t xml:space="preserve"> (</w:t>
      </w:r>
      <w:r w:rsidRPr="00E53848">
        <w:rPr>
          <w:rFonts w:hint="cs"/>
          <w:rtl/>
        </w:rPr>
        <w:t>المراجَع في حيدر</w:t>
      </w:r>
      <w:r w:rsidRPr="00E53848">
        <w:rPr>
          <w:rFonts w:hint="eastAsia"/>
          <w:rtl/>
        </w:rPr>
        <w:t> </w:t>
      </w:r>
      <w:r w:rsidRPr="00E53848">
        <w:rPr>
          <w:rFonts w:hint="cs"/>
          <w:rtl/>
        </w:rPr>
        <w:t>آباد،</w:t>
      </w:r>
      <w:r w:rsidRPr="00E53848">
        <w:rPr>
          <w:rtl/>
        </w:rPr>
        <w:t xml:space="preserve"> </w:t>
      </w:r>
      <w:r w:rsidRPr="00E53848">
        <w:t>2010</w:t>
      </w:r>
      <w:r w:rsidRPr="00E53848">
        <w:rPr>
          <w:rtl/>
        </w:rPr>
        <w:t xml:space="preserve">) </w:t>
      </w:r>
      <w:r w:rsidRPr="00E53848">
        <w:rPr>
          <w:rFonts w:hint="cs"/>
          <w:rtl/>
        </w:rPr>
        <w:t>للمؤتمر</w:t>
      </w:r>
      <w:r w:rsidRPr="00E53848">
        <w:rPr>
          <w:rtl/>
        </w:rPr>
        <w:t xml:space="preserve"> </w:t>
      </w:r>
      <w:r w:rsidRPr="00E53848">
        <w:rPr>
          <w:rFonts w:hint="cs"/>
          <w:rtl/>
        </w:rPr>
        <w:t>العالمي</w:t>
      </w:r>
      <w:r w:rsidRPr="00E53848">
        <w:rPr>
          <w:rtl/>
        </w:rPr>
        <w:t xml:space="preserve"> </w:t>
      </w:r>
      <w:r w:rsidRPr="00E53848">
        <w:rPr>
          <w:rFonts w:hint="cs"/>
          <w:rtl/>
        </w:rPr>
        <w:t>لتنمية</w:t>
      </w:r>
      <w:r w:rsidRPr="00E53848">
        <w:rPr>
          <w:rtl/>
        </w:rPr>
        <w:t xml:space="preserve"> </w:t>
      </w:r>
      <w:r w:rsidRPr="00E53848">
        <w:rPr>
          <w:rFonts w:hint="cs"/>
          <w:rtl/>
        </w:rPr>
        <w:t>الاتصالات؛</w:t>
      </w:r>
    </w:p>
    <w:p w:rsidR="00E53848" w:rsidRPr="00E53848" w:rsidRDefault="00A86A73" w:rsidP="00862FEA">
      <w:pPr>
        <w:rPr>
          <w:rtl/>
          <w:lang w:bidi="ar-SY"/>
        </w:rPr>
      </w:pPr>
      <w:r w:rsidRPr="00E53848">
        <w:rPr>
          <w:rFonts w:hint="cs"/>
          <w:i/>
          <w:iCs/>
          <w:rtl/>
        </w:rPr>
        <w:t>ب)</w:t>
      </w:r>
      <w:r w:rsidRPr="00E53848">
        <w:rPr>
          <w:rFonts w:hint="cs"/>
          <w:rtl/>
        </w:rPr>
        <w:tab/>
        <w:t>بالقرار </w:t>
      </w:r>
      <w:r w:rsidRPr="00E53848">
        <w:t>131</w:t>
      </w:r>
      <w:r w:rsidRPr="00E53848">
        <w:rPr>
          <w:rFonts w:hint="cs"/>
          <w:rtl/>
        </w:rPr>
        <w:t xml:space="preserve"> (المراجَع في </w:t>
      </w:r>
      <w:del w:id="10" w:author="Tahawi, Mohamad " w:date="2017-09-21T12:38:00Z">
        <w:r w:rsidRPr="00E53848" w:rsidDel="00A86A73">
          <w:rPr>
            <w:rFonts w:hint="cs"/>
            <w:rtl/>
          </w:rPr>
          <w:delText>غوادالاخارا</w:delText>
        </w:r>
        <w:r w:rsidDel="00A86A73">
          <w:rPr>
            <w:rFonts w:hint="cs"/>
            <w:rtl/>
            <w:lang w:bidi="ar-EG"/>
          </w:rPr>
          <w:delText>،</w:delText>
        </w:r>
        <w:r w:rsidRPr="00E53848" w:rsidDel="00A86A73">
          <w:rPr>
            <w:rFonts w:hint="cs"/>
            <w:rtl/>
          </w:rPr>
          <w:delText xml:space="preserve"> </w:delText>
        </w:r>
        <w:r w:rsidRPr="00E53848" w:rsidDel="00A86A73">
          <w:delText>2010</w:delText>
        </w:r>
      </w:del>
      <w:ins w:id="11" w:author="Tahawi, Mohamad " w:date="2017-09-21T12:38:00Z">
        <w:r>
          <w:rPr>
            <w:rFonts w:hint="cs"/>
            <w:rtl/>
          </w:rPr>
          <w:t xml:space="preserve">بوسان، </w:t>
        </w:r>
        <w:r>
          <w:rPr>
            <w:rFonts w:eastAsia="PMingLiU" w:hint="eastAsia"/>
            <w:lang w:eastAsia="zh-TW"/>
          </w:rPr>
          <w:t>2014</w:t>
        </w:r>
      </w:ins>
      <w:r w:rsidRPr="00E53848">
        <w:rPr>
          <w:rFonts w:hint="cs"/>
          <w:rtl/>
        </w:rPr>
        <w:t>) لمؤتمر المندوبين المفوضين</w:t>
      </w:r>
      <w:del w:id="12" w:author="Tahawi, Mohamad " w:date="2017-09-21T12:38:00Z">
        <w:r w:rsidRPr="00E53848" w:rsidDel="00A86A73">
          <w:rPr>
            <w:rFonts w:hint="cs"/>
            <w:rtl/>
          </w:rPr>
          <w:delText xml:space="preserve"> حول الرقم القياسي لتكنولوجيا المعلومات والاتصالات</w:delText>
        </w:r>
        <w:r w:rsidRPr="00E53848" w:rsidDel="00A86A73">
          <w:rPr>
            <w:rFonts w:hint="eastAsia"/>
            <w:rtl/>
          </w:rPr>
          <w:delText> </w:delText>
        </w:r>
        <w:r w:rsidRPr="00E53848" w:rsidDel="00A86A73">
          <w:delText>(ICT)</w:delText>
        </w:r>
        <w:r w:rsidRPr="00E53848" w:rsidDel="00A86A73">
          <w:rPr>
            <w:rFonts w:hint="cs"/>
            <w:rtl/>
          </w:rPr>
          <w:delText xml:space="preserve"> ومؤشرات التوصيلية المجتمعية</w:delText>
        </w:r>
      </w:del>
      <w:ins w:id="13" w:author="Tahawi, Mohamad " w:date="2017-09-21T12:38:00Z">
        <w:r>
          <w:rPr>
            <w:rFonts w:hint="cs"/>
            <w:rtl/>
            <w:lang w:bidi="ar-EG"/>
          </w:rPr>
          <w:t xml:space="preserve"> </w:t>
        </w:r>
      </w:ins>
      <w:bookmarkStart w:id="14" w:name="_Toc408328061"/>
      <w:ins w:id="15" w:author="AWAAD, Suhaila" w:date="2017-09-25T14:00:00Z">
        <w:r w:rsidR="00862FEA">
          <w:rPr>
            <w:rFonts w:hint="cs"/>
            <w:rtl/>
            <w:lang w:bidi="ar-EG"/>
          </w:rPr>
          <w:t xml:space="preserve">بشأن </w:t>
        </w:r>
      </w:ins>
      <w:ins w:id="16" w:author="Tahawi, Mohamad " w:date="2017-09-21T12:42:00Z">
        <w:r w:rsidRPr="00A86A73">
          <w:rPr>
            <w:rFonts w:hint="cs"/>
            <w:rtl/>
            <w:lang w:bidi="ar-EG"/>
          </w:rPr>
          <w:t xml:space="preserve">قياس </w:t>
        </w:r>
        <w:r w:rsidRPr="00A86A73">
          <w:rPr>
            <w:rtl/>
            <w:lang w:bidi="ar-EG"/>
          </w:rPr>
          <w:t>تكنولوجيا المعلومات والاتصالات</w:t>
        </w:r>
        <w:r w:rsidRPr="00A86A73">
          <w:rPr>
            <w:rtl/>
            <w:lang w:bidi="ar-SY"/>
          </w:rPr>
          <w:t xml:space="preserve"> لبناء مجتمع معلومات </w:t>
        </w:r>
        <w:r w:rsidRPr="00A86A73">
          <w:rPr>
            <w:rFonts w:hint="cs"/>
            <w:rtl/>
            <w:lang w:bidi="ar-SY"/>
          </w:rPr>
          <w:t>جامع و</w:t>
        </w:r>
        <w:r w:rsidRPr="00A86A73">
          <w:rPr>
            <w:rtl/>
            <w:lang w:bidi="ar-SY"/>
          </w:rPr>
          <w:t>شامل للجميع</w:t>
        </w:r>
      </w:ins>
      <w:bookmarkEnd w:id="14"/>
      <w:r w:rsidRPr="00E53848">
        <w:rPr>
          <w:rFonts w:hint="cs"/>
          <w:rtl/>
        </w:rPr>
        <w:t>،</w:t>
      </w:r>
    </w:p>
    <w:p w:rsidR="00E53848" w:rsidRPr="00E53848" w:rsidRDefault="00A86A73" w:rsidP="00E53848">
      <w:pPr>
        <w:pStyle w:val="Call"/>
        <w:rPr>
          <w:rtl/>
        </w:rPr>
      </w:pPr>
      <w:r w:rsidRPr="00E53848">
        <w:rPr>
          <w:rFonts w:hint="cs"/>
          <w:rtl/>
        </w:rPr>
        <w:t>و</w:t>
      </w:r>
      <w:r w:rsidRPr="00E53848">
        <w:rPr>
          <w:rtl/>
        </w:rPr>
        <w:t>إذ يضع في اعتباره</w:t>
      </w:r>
    </w:p>
    <w:p w:rsidR="00E53848" w:rsidRPr="00095199" w:rsidRDefault="00A86A73" w:rsidP="00E53848">
      <w:pPr>
        <w:rPr>
          <w:spacing w:val="-2"/>
          <w:rtl/>
        </w:rPr>
      </w:pPr>
      <w:r w:rsidRPr="00095199">
        <w:rPr>
          <w:rFonts w:hint="cs"/>
          <w:i/>
          <w:iCs/>
          <w:spacing w:val="-2"/>
          <w:rtl/>
        </w:rPr>
        <w:t xml:space="preserve"> </w:t>
      </w:r>
      <w:r w:rsidRPr="00095199">
        <w:rPr>
          <w:i/>
          <w:iCs/>
          <w:spacing w:val="-2"/>
          <w:rtl/>
        </w:rPr>
        <w:t xml:space="preserve">أ </w:t>
      </w:r>
      <w:r w:rsidRPr="00095199">
        <w:rPr>
          <w:rFonts w:hint="cs"/>
          <w:i/>
          <w:iCs/>
          <w:spacing w:val="-2"/>
          <w:rtl/>
        </w:rPr>
        <w:t>)</w:t>
      </w:r>
      <w:r w:rsidRPr="00095199">
        <w:rPr>
          <w:spacing w:val="-2"/>
          <w:rtl/>
        </w:rPr>
        <w:tab/>
      </w:r>
      <w:r w:rsidRPr="00095199">
        <w:rPr>
          <w:rFonts w:hint="cs"/>
          <w:spacing w:val="-2"/>
          <w:rtl/>
        </w:rPr>
        <w:t>أن</w:t>
      </w:r>
      <w:r w:rsidRPr="00095199">
        <w:rPr>
          <w:spacing w:val="-2"/>
          <w:rtl/>
        </w:rPr>
        <w:t xml:space="preserve"> </w:t>
      </w:r>
      <w:r w:rsidRPr="00095199">
        <w:rPr>
          <w:rFonts w:hint="cs"/>
          <w:spacing w:val="-2"/>
          <w:rtl/>
        </w:rPr>
        <w:t>قطاع</w:t>
      </w:r>
      <w:r w:rsidRPr="00095199">
        <w:rPr>
          <w:spacing w:val="-2"/>
          <w:rtl/>
        </w:rPr>
        <w:t xml:space="preserve"> </w:t>
      </w:r>
      <w:r w:rsidRPr="00095199">
        <w:rPr>
          <w:rFonts w:hint="cs"/>
          <w:spacing w:val="-2"/>
          <w:rtl/>
        </w:rPr>
        <w:t>تنمية</w:t>
      </w:r>
      <w:r w:rsidRPr="00095199">
        <w:rPr>
          <w:spacing w:val="-2"/>
          <w:rtl/>
        </w:rPr>
        <w:t xml:space="preserve"> </w:t>
      </w:r>
      <w:r w:rsidRPr="00095199">
        <w:rPr>
          <w:rFonts w:hint="cs"/>
          <w:spacing w:val="-2"/>
          <w:rtl/>
        </w:rPr>
        <w:t>الاتصالات</w:t>
      </w:r>
      <w:r w:rsidRPr="00095199">
        <w:rPr>
          <w:spacing w:val="-2"/>
          <w:rtl/>
        </w:rPr>
        <w:t xml:space="preserve"> </w:t>
      </w:r>
      <w:r w:rsidRPr="00095199">
        <w:rPr>
          <w:spacing w:val="-2"/>
        </w:rPr>
        <w:t>(ITU</w:t>
      </w:r>
      <w:r w:rsidRPr="00095199">
        <w:rPr>
          <w:spacing w:val="-2"/>
        </w:rPr>
        <w:noBreakHyphen/>
        <w:t>D)</w:t>
      </w:r>
      <w:r w:rsidRPr="00095199">
        <w:rPr>
          <w:spacing w:val="-2"/>
          <w:rtl/>
        </w:rPr>
        <w:t xml:space="preserve"> </w:t>
      </w:r>
      <w:r w:rsidRPr="00095199">
        <w:rPr>
          <w:rFonts w:hint="cs"/>
          <w:spacing w:val="-2"/>
          <w:rtl/>
        </w:rPr>
        <w:t>باعتباره</w:t>
      </w:r>
      <w:r w:rsidRPr="00095199">
        <w:rPr>
          <w:spacing w:val="-2"/>
          <w:rtl/>
        </w:rPr>
        <w:t xml:space="preserve"> </w:t>
      </w:r>
      <w:r w:rsidRPr="00095199">
        <w:rPr>
          <w:rFonts w:hint="cs"/>
          <w:spacing w:val="-2"/>
          <w:rtl/>
        </w:rPr>
        <w:t>المصدر</w:t>
      </w:r>
      <w:r w:rsidRPr="00095199">
        <w:rPr>
          <w:spacing w:val="-2"/>
          <w:rtl/>
        </w:rPr>
        <w:t xml:space="preserve"> </w:t>
      </w:r>
      <w:r w:rsidRPr="00095199">
        <w:rPr>
          <w:rFonts w:hint="cs"/>
          <w:spacing w:val="-2"/>
          <w:rtl/>
        </w:rPr>
        <w:t>الرئيسي</w:t>
      </w:r>
      <w:r w:rsidRPr="00095199">
        <w:rPr>
          <w:spacing w:val="-2"/>
          <w:rtl/>
        </w:rPr>
        <w:t xml:space="preserve"> </w:t>
      </w:r>
      <w:r w:rsidRPr="00095199">
        <w:rPr>
          <w:rFonts w:hint="cs"/>
          <w:spacing w:val="-2"/>
          <w:rtl/>
        </w:rPr>
        <w:t>للمعلومات</w:t>
      </w:r>
      <w:r w:rsidRPr="00095199">
        <w:rPr>
          <w:spacing w:val="-2"/>
          <w:rtl/>
        </w:rPr>
        <w:t xml:space="preserve"> </w:t>
      </w:r>
      <w:r w:rsidRPr="00095199">
        <w:rPr>
          <w:rFonts w:hint="cs"/>
          <w:spacing w:val="-2"/>
          <w:rtl/>
        </w:rPr>
        <w:t>والإحصاءات</w:t>
      </w:r>
      <w:r w:rsidRPr="00095199">
        <w:rPr>
          <w:spacing w:val="-2"/>
          <w:rtl/>
        </w:rPr>
        <w:t xml:space="preserve"> </w:t>
      </w:r>
      <w:r w:rsidRPr="00095199">
        <w:rPr>
          <w:rFonts w:hint="cs"/>
          <w:spacing w:val="-2"/>
          <w:rtl/>
        </w:rPr>
        <w:t>الدولية للاتصالات/تكنولوجيا المعلومات والاتصالات يؤدي دوراً أساسياً في جمع المعلومات والتنسيق بينها وتبادلها وتحليلها</w:t>
      </w:r>
      <w:r w:rsidRPr="00095199">
        <w:rPr>
          <w:spacing w:val="-2"/>
          <w:rtl/>
        </w:rPr>
        <w:t>؛</w:t>
      </w:r>
    </w:p>
    <w:p w:rsidR="00E53848" w:rsidRPr="00E53848" w:rsidRDefault="00A86A73" w:rsidP="00E53848">
      <w:pPr>
        <w:rPr>
          <w:rtl/>
        </w:rPr>
      </w:pPr>
      <w:r w:rsidRPr="00E53848">
        <w:rPr>
          <w:rFonts w:hint="cs"/>
          <w:i/>
          <w:iCs/>
          <w:rtl/>
        </w:rPr>
        <w:t>ب</w:t>
      </w:r>
      <w:r w:rsidRPr="00E53848">
        <w:rPr>
          <w:i/>
          <w:iCs/>
          <w:rtl/>
        </w:rPr>
        <w:t>)</w:t>
      </w:r>
      <w:r w:rsidRPr="00E53848">
        <w:rPr>
          <w:rtl/>
        </w:rPr>
        <w:tab/>
        <w:t xml:space="preserve">أهمية قواعد </w:t>
      </w:r>
      <w:r w:rsidRPr="00E53848">
        <w:rPr>
          <w:rFonts w:hint="cs"/>
          <w:rtl/>
        </w:rPr>
        <w:t>البيانات</w:t>
      </w:r>
      <w:r w:rsidRPr="00E53848">
        <w:rPr>
          <w:rtl/>
        </w:rPr>
        <w:t xml:space="preserve"> الموجودة لدى مكتب تنمية الاتصالات</w:t>
      </w:r>
      <w:r w:rsidRPr="00E53848">
        <w:rPr>
          <w:rFonts w:hint="cs"/>
          <w:rtl/>
        </w:rPr>
        <w:t xml:space="preserve"> </w:t>
      </w:r>
      <w:r w:rsidRPr="00E53848">
        <w:t>(BDT)</w:t>
      </w:r>
      <w:r w:rsidRPr="00E53848">
        <w:rPr>
          <w:rtl/>
        </w:rPr>
        <w:t xml:space="preserve"> وخاصة قاعدة </w:t>
      </w:r>
      <w:r w:rsidRPr="00E53848">
        <w:rPr>
          <w:rFonts w:hint="cs"/>
          <w:rtl/>
        </w:rPr>
        <w:t>بيانات</w:t>
      </w:r>
      <w:r w:rsidRPr="00E53848">
        <w:rPr>
          <w:rtl/>
        </w:rPr>
        <w:t xml:space="preserve"> المؤشرات</w:t>
      </w:r>
      <w:r w:rsidRPr="00E53848">
        <w:rPr>
          <w:rFonts w:hint="cs"/>
          <w:rtl/>
        </w:rPr>
        <w:t xml:space="preserve"> العالمية للاتصالات/تكنولوجيا المعلومات والاتصالات </w:t>
      </w:r>
      <w:r w:rsidRPr="00E53848">
        <w:t>(WTI)</w:t>
      </w:r>
      <w:r w:rsidRPr="00E53848">
        <w:rPr>
          <w:rtl/>
        </w:rPr>
        <w:t xml:space="preserve"> وقاعدة </w:t>
      </w:r>
      <w:r w:rsidRPr="00E53848">
        <w:rPr>
          <w:rFonts w:hint="cs"/>
          <w:rtl/>
        </w:rPr>
        <w:t xml:space="preserve">البيانات </w:t>
      </w:r>
      <w:r w:rsidRPr="00E53848">
        <w:rPr>
          <w:rtl/>
        </w:rPr>
        <w:t>التنظيمية؛</w:t>
      </w:r>
    </w:p>
    <w:p w:rsidR="00E53848" w:rsidRPr="00E53848" w:rsidRDefault="00A86A73" w:rsidP="00714E50">
      <w:pPr>
        <w:rPr>
          <w:rtl/>
        </w:rPr>
      </w:pPr>
      <w:r w:rsidRPr="00E53848">
        <w:rPr>
          <w:rFonts w:hint="cs"/>
          <w:i/>
          <w:iCs/>
          <w:rtl/>
        </w:rPr>
        <w:t>ج</w:t>
      </w:r>
      <w:r w:rsidRPr="00E53848">
        <w:rPr>
          <w:i/>
          <w:iCs/>
          <w:rtl/>
        </w:rPr>
        <w:t>)</w:t>
      </w:r>
      <w:r w:rsidRPr="00E53848">
        <w:rPr>
          <w:rtl/>
        </w:rPr>
        <w:tab/>
        <w:t xml:space="preserve">فائدة </w:t>
      </w:r>
      <w:r w:rsidRPr="00E53848">
        <w:rPr>
          <w:rFonts w:hint="cs"/>
          <w:rtl/>
        </w:rPr>
        <w:t>ال</w:t>
      </w:r>
      <w:r w:rsidRPr="00E53848">
        <w:rPr>
          <w:rtl/>
        </w:rPr>
        <w:t>تقارير</w:t>
      </w:r>
      <w:r w:rsidRPr="00E53848">
        <w:rPr>
          <w:rFonts w:hint="cs"/>
          <w:rtl/>
        </w:rPr>
        <w:t xml:space="preserve"> التحليلية</w:t>
      </w:r>
      <w:r w:rsidRPr="00E53848">
        <w:rPr>
          <w:rtl/>
        </w:rPr>
        <w:t xml:space="preserve"> </w:t>
      </w:r>
      <w:r w:rsidRPr="00E53848">
        <w:rPr>
          <w:rFonts w:hint="cs"/>
          <w:rtl/>
        </w:rPr>
        <w:t xml:space="preserve">التي ينشرها قطاع التنمية </w:t>
      </w:r>
      <w:r w:rsidRPr="00E53848">
        <w:rPr>
          <w:rtl/>
        </w:rPr>
        <w:t>مثل تقرير تنمية الاتصالات</w:t>
      </w:r>
      <w:r w:rsidRPr="00E53848">
        <w:rPr>
          <w:rFonts w:hint="cs"/>
          <w:rtl/>
        </w:rPr>
        <w:t>/تكنولوجيا المعلومات والاتصالات في </w:t>
      </w:r>
      <w:r w:rsidRPr="00E53848">
        <w:rPr>
          <w:rtl/>
        </w:rPr>
        <w:t xml:space="preserve">العالم </w:t>
      </w:r>
      <w:r w:rsidRPr="00E53848">
        <w:rPr>
          <w:rFonts w:hint="cs"/>
          <w:rtl/>
        </w:rPr>
        <w:t xml:space="preserve">وتقرير قياس مجتمع المعلومات </w:t>
      </w:r>
      <w:r w:rsidRPr="00E53848">
        <w:rPr>
          <w:rtl/>
        </w:rPr>
        <w:t>و</w:t>
      </w:r>
      <w:r w:rsidRPr="00E53848">
        <w:rPr>
          <w:rFonts w:hint="cs"/>
          <w:rtl/>
        </w:rPr>
        <w:t>تقارير</w:t>
      </w:r>
      <w:r w:rsidRPr="00E53848">
        <w:rPr>
          <w:rtl/>
        </w:rPr>
        <w:t xml:space="preserve"> </w:t>
      </w:r>
      <w:r w:rsidRPr="00E53848">
        <w:rPr>
          <w:rFonts w:hint="cs"/>
          <w:rtl/>
        </w:rPr>
        <w:t>اتجاهات الإصلاح في </w:t>
      </w:r>
      <w:r w:rsidRPr="00E53848">
        <w:rPr>
          <w:rtl/>
        </w:rPr>
        <w:t>الاتصالات</w:t>
      </w:r>
      <w:ins w:id="17" w:author="Tahawi, Mohamad " w:date="2017-09-21T12:42:00Z">
        <w:r>
          <w:rPr>
            <w:rFonts w:hint="cs"/>
            <w:rtl/>
          </w:rPr>
          <w:t xml:space="preserve">، </w:t>
        </w:r>
      </w:ins>
      <w:ins w:id="18" w:author="AWAAD, Suhaila" w:date="2017-09-25T14:01:00Z">
        <w:r w:rsidR="00862FEA">
          <w:rPr>
            <w:rFonts w:hint="cs"/>
            <w:rtl/>
          </w:rPr>
          <w:t xml:space="preserve">وتقرير </w:t>
        </w:r>
      </w:ins>
      <w:ins w:id="19" w:author="Imad RIZ" w:date="2017-10-04T14:35:00Z">
        <w:r w:rsidR="00095199">
          <w:rPr>
            <w:rFonts w:hint="cs"/>
            <w:rtl/>
          </w:rPr>
          <w:t xml:space="preserve">الرقم القياسي </w:t>
        </w:r>
      </w:ins>
      <w:ins w:id="20" w:author="AWAAD, Suhaila" w:date="2017-09-25T14:02:00Z">
        <w:r w:rsidR="00862FEA">
          <w:rPr>
            <w:rFonts w:hint="cs"/>
            <w:rtl/>
          </w:rPr>
          <w:t xml:space="preserve">العالمي للأمن السيبراني </w:t>
        </w:r>
      </w:ins>
      <w:ins w:id="21" w:author="AWAAD, Suhaila" w:date="2017-09-25T14:08:00Z">
        <w:r w:rsidR="00862FEA">
          <w:rPr>
            <w:rFonts w:hint="cs"/>
            <w:rtl/>
          </w:rPr>
          <w:t>وسمات السلامة السيبرانية</w:t>
        </w:r>
        <w:r w:rsidR="007E5EF9">
          <w:rPr>
            <w:rFonts w:hint="cs"/>
            <w:rtl/>
          </w:rPr>
          <w:t xml:space="preserve">، </w:t>
        </w:r>
      </w:ins>
      <w:ins w:id="22" w:author="Imad RIZ" w:date="2017-10-04T14:35:00Z">
        <w:r w:rsidR="00095199">
          <w:rPr>
            <w:rFonts w:hint="cs"/>
            <w:rtl/>
          </w:rPr>
          <w:t xml:space="preserve">وغير ذلك </w:t>
        </w:r>
      </w:ins>
      <w:ins w:id="23" w:author="AWAAD, Suhaila" w:date="2017-09-25T14:08:00Z">
        <w:r w:rsidR="007E5EF9">
          <w:rPr>
            <w:rFonts w:hint="cs"/>
            <w:rtl/>
          </w:rPr>
          <w:t>من التقارير</w:t>
        </w:r>
      </w:ins>
      <w:r w:rsidRPr="00E53848">
        <w:rPr>
          <w:rFonts w:hint="cs"/>
          <w:rtl/>
        </w:rPr>
        <w:t>،</w:t>
      </w:r>
    </w:p>
    <w:p w:rsidR="00E53848" w:rsidRPr="00E53848" w:rsidRDefault="00A86A73" w:rsidP="00E53848">
      <w:pPr>
        <w:pStyle w:val="Call"/>
        <w:rPr>
          <w:rtl/>
        </w:rPr>
      </w:pPr>
      <w:r w:rsidRPr="00E53848">
        <w:rPr>
          <w:rtl/>
        </w:rPr>
        <w:t>وإذ يضع في اعتباره كذلك</w:t>
      </w:r>
    </w:p>
    <w:p w:rsidR="00E53848" w:rsidRPr="00E53848" w:rsidRDefault="00A86A73" w:rsidP="00E53848">
      <w:pPr>
        <w:rPr>
          <w:rtl/>
        </w:rPr>
      </w:pPr>
      <w:r w:rsidRPr="00E53848">
        <w:rPr>
          <w:rFonts w:hint="cs"/>
          <w:i/>
          <w:iCs/>
          <w:rtl/>
        </w:rPr>
        <w:t xml:space="preserve"> </w:t>
      </w:r>
      <w:r w:rsidRPr="00E53848">
        <w:rPr>
          <w:i/>
          <w:iCs/>
          <w:rtl/>
        </w:rPr>
        <w:t xml:space="preserve">أ </w:t>
      </w:r>
      <w:r w:rsidRPr="00E53848">
        <w:rPr>
          <w:rFonts w:hint="cs"/>
          <w:i/>
          <w:iCs/>
          <w:rtl/>
        </w:rPr>
        <w:t>)</w:t>
      </w:r>
      <w:r w:rsidRPr="00E53848">
        <w:tab/>
      </w:r>
      <w:r w:rsidRPr="00E53848">
        <w:rPr>
          <w:rtl/>
        </w:rPr>
        <w:t>أن إصلاح قطاع</w:t>
      </w:r>
      <w:r w:rsidRPr="00E53848">
        <w:rPr>
          <w:rFonts w:hint="cs"/>
          <w:rtl/>
        </w:rPr>
        <w:t xml:space="preserve"> تكنولوجيا المعلومات والاتصالات على المستوى الوطني </w:t>
      </w:r>
      <w:r w:rsidRPr="00E53848">
        <w:rPr>
          <w:rtl/>
        </w:rPr>
        <w:t>يجري بسرعة هائلة؛</w:t>
      </w:r>
    </w:p>
    <w:p w:rsidR="00E53848" w:rsidRPr="00E53848" w:rsidRDefault="00A86A73" w:rsidP="00E53848">
      <w:pPr>
        <w:rPr>
          <w:rtl/>
        </w:rPr>
      </w:pPr>
      <w:r w:rsidRPr="00E53848">
        <w:rPr>
          <w:i/>
          <w:iCs/>
          <w:rtl/>
        </w:rPr>
        <w:t>ب)</w:t>
      </w:r>
      <w:r w:rsidRPr="00E53848">
        <w:rPr>
          <w:rtl/>
        </w:rPr>
        <w:tab/>
        <w:t xml:space="preserve">أن </w:t>
      </w:r>
      <w:r w:rsidRPr="00E53848">
        <w:rPr>
          <w:rFonts w:hint="cs"/>
          <w:rtl/>
        </w:rPr>
        <w:t>نُهُج</w:t>
      </w:r>
      <w:r w:rsidRPr="00E53848">
        <w:rPr>
          <w:rtl/>
        </w:rPr>
        <w:t xml:space="preserve"> السياسة العامة تختلف من بلد إلى آخر وأن البلدان يمكن أن تستفيد من تجارب غيرها</w:t>
      </w:r>
      <w:r w:rsidRPr="00E53848">
        <w:rPr>
          <w:rFonts w:hint="cs"/>
          <w:rtl/>
        </w:rPr>
        <w:t>،</w:t>
      </w:r>
    </w:p>
    <w:p w:rsidR="00E53848" w:rsidRPr="00E53848" w:rsidRDefault="00A86A73" w:rsidP="00E53848">
      <w:pPr>
        <w:pStyle w:val="Call"/>
        <w:rPr>
          <w:rtl/>
        </w:rPr>
      </w:pPr>
      <w:r w:rsidRPr="00E53848">
        <w:rPr>
          <w:rtl/>
        </w:rPr>
        <w:t>وإذ يعترف</w:t>
      </w:r>
    </w:p>
    <w:p w:rsidR="00E53848" w:rsidRPr="00E53848" w:rsidRDefault="00A86A73" w:rsidP="00E53848">
      <w:pPr>
        <w:rPr>
          <w:rtl/>
        </w:rPr>
      </w:pPr>
      <w:r w:rsidRPr="00E53848">
        <w:rPr>
          <w:rFonts w:hint="cs"/>
          <w:i/>
          <w:iCs/>
          <w:rtl/>
        </w:rPr>
        <w:t xml:space="preserve"> </w:t>
      </w:r>
      <w:r w:rsidRPr="00E53848">
        <w:rPr>
          <w:i/>
          <w:iCs/>
          <w:rtl/>
        </w:rPr>
        <w:t>أ</w:t>
      </w:r>
      <w:r w:rsidRPr="00E53848">
        <w:rPr>
          <w:rFonts w:hint="cs"/>
          <w:i/>
          <w:iCs/>
          <w:rtl/>
        </w:rPr>
        <w:t xml:space="preserve"> )</w:t>
      </w:r>
      <w:r w:rsidRPr="00E53848">
        <w:tab/>
      </w:r>
      <w:r w:rsidRPr="00E53848">
        <w:rPr>
          <w:rtl/>
        </w:rPr>
        <w:t>بأن مكتب تنمية الاتصالات يستطيع</w:t>
      </w:r>
      <w:r w:rsidRPr="00E53848">
        <w:rPr>
          <w:rFonts w:hint="cs"/>
          <w:rtl/>
        </w:rPr>
        <w:t>،</w:t>
      </w:r>
      <w:r w:rsidRPr="00E53848">
        <w:rPr>
          <w:rtl/>
        </w:rPr>
        <w:t xml:space="preserve"> من خلال </w:t>
      </w:r>
      <w:r w:rsidRPr="00E53848">
        <w:rPr>
          <w:rFonts w:hint="cs"/>
          <w:rtl/>
        </w:rPr>
        <w:t xml:space="preserve">عمله </w:t>
      </w:r>
      <w:r w:rsidRPr="00E53848">
        <w:rPr>
          <w:rtl/>
        </w:rPr>
        <w:t xml:space="preserve">كمركز لتبادل المعلومات </w:t>
      </w:r>
      <w:r w:rsidRPr="00E53848">
        <w:rPr>
          <w:rFonts w:hint="cs"/>
          <w:rtl/>
        </w:rPr>
        <w:t xml:space="preserve">والإحصاءات، </w:t>
      </w:r>
      <w:r w:rsidRPr="00E53848">
        <w:rPr>
          <w:rtl/>
        </w:rPr>
        <w:t xml:space="preserve">أن يساعد الدول الأعضاء </w:t>
      </w:r>
      <w:r w:rsidRPr="00E53848">
        <w:rPr>
          <w:rFonts w:hint="cs"/>
          <w:rtl/>
        </w:rPr>
        <w:t>أن تختار</w:t>
      </w:r>
      <w:r w:rsidRPr="00E53848">
        <w:rPr>
          <w:rtl/>
        </w:rPr>
        <w:t xml:space="preserve"> </w:t>
      </w:r>
      <w:r w:rsidRPr="00E53848">
        <w:rPr>
          <w:rFonts w:hint="cs"/>
          <w:rtl/>
        </w:rPr>
        <w:t>بكل وعي</w:t>
      </w:r>
      <w:r w:rsidRPr="00E53848">
        <w:rPr>
          <w:rtl/>
        </w:rPr>
        <w:t xml:space="preserve"> سياستها العامة الوطنية؛</w:t>
      </w:r>
    </w:p>
    <w:p w:rsidR="00E53848" w:rsidRPr="00E53848" w:rsidRDefault="00A86A73" w:rsidP="00E53848">
      <w:pPr>
        <w:rPr>
          <w:rtl/>
        </w:rPr>
      </w:pPr>
      <w:r w:rsidRPr="00E53848">
        <w:rPr>
          <w:i/>
          <w:iCs/>
          <w:rtl/>
        </w:rPr>
        <w:t>ب)</w:t>
      </w:r>
      <w:r w:rsidRPr="00E53848">
        <w:rPr>
          <w:rtl/>
        </w:rPr>
        <w:tab/>
        <w:t>بأنه يجب على البلدان أن تش</w:t>
      </w:r>
      <w:r w:rsidRPr="00E53848">
        <w:rPr>
          <w:rFonts w:hint="cs"/>
          <w:rtl/>
        </w:rPr>
        <w:t>ا</w:t>
      </w:r>
      <w:r w:rsidRPr="00E53848">
        <w:rPr>
          <w:rtl/>
        </w:rPr>
        <w:t xml:space="preserve">رك </w:t>
      </w:r>
      <w:r w:rsidRPr="00E53848">
        <w:rPr>
          <w:rFonts w:hint="cs"/>
          <w:rtl/>
        </w:rPr>
        <w:t>مشاركة فعّالة</w:t>
      </w:r>
      <w:r w:rsidRPr="00E53848">
        <w:rPr>
          <w:rtl/>
        </w:rPr>
        <w:t xml:space="preserve"> في هذا الجهد لإنجاحه</w:t>
      </w:r>
      <w:r w:rsidRPr="00E53848">
        <w:rPr>
          <w:rFonts w:hint="cs"/>
          <w:rtl/>
        </w:rPr>
        <w:t>؛</w:t>
      </w:r>
    </w:p>
    <w:p w:rsidR="00E53848" w:rsidRPr="00E53848" w:rsidRDefault="00A86A73" w:rsidP="00E53848">
      <w:pPr>
        <w:rPr>
          <w:rtl/>
        </w:rPr>
      </w:pPr>
      <w:r w:rsidRPr="00E53848">
        <w:rPr>
          <w:rFonts w:hint="cs"/>
          <w:i/>
          <w:iCs/>
          <w:rtl/>
        </w:rPr>
        <w:t>ج)</w:t>
      </w:r>
      <w:r w:rsidRPr="00E53848">
        <w:rPr>
          <w:rFonts w:hint="cs"/>
          <w:rtl/>
        </w:rPr>
        <w:tab/>
        <w:t>بأن</w:t>
      </w:r>
      <w:r w:rsidRPr="00E53848">
        <w:rPr>
          <w:rtl/>
        </w:rPr>
        <w:t xml:space="preserve"> </w:t>
      </w:r>
      <w:r w:rsidRPr="00E53848">
        <w:rPr>
          <w:rFonts w:hint="cs"/>
          <w:rtl/>
        </w:rPr>
        <w:t>الفقرة</w:t>
      </w:r>
      <w:r w:rsidRPr="00E53848">
        <w:rPr>
          <w:rFonts w:hint="eastAsia"/>
          <w:rtl/>
        </w:rPr>
        <w:t> </w:t>
      </w:r>
      <w:r w:rsidRPr="00E53848">
        <w:t>116</w:t>
      </w:r>
      <w:r w:rsidRPr="00E53848">
        <w:rPr>
          <w:rtl/>
        </w:rPr>
        <w:t xml:space="preserve"> في </w:t>
      </w:r>
      <w:r w:rsidRPr="00E53848">
        <w:rPr>
          <w:rFonts w:hint="cs"/>
          <w:rtl/>
        </w:rPr>
        <w:t>برنامج</w:t>
      </w:r>
      <w:r w:rsidRPr="00E53848">
        <w:rPr>
          <w:rtl/>
        </w:rPr>
        <w:t xml:space="preserve"> </w:t>
      </w:r>
      <w:r w:rsidRPr="00E53848">
        <w:rPr>
          <w:rFonts w:hint="cs"/>
          <w:rtl/>
        </w:rPr>
        <w:t>عمل</w:t>
      </w:r>
      <w:r w:rsidRPr="00E53848">
        <w:rPr>
          <w:rtl/>
        </w:rPr>
        <w:t xml:space="preserve"> </w:t>
      </w:r>
      <w:r w:rsidRPr="00E53848">
        <w:rPr>
          <w:rFonts w:hint="cs"/>
          <w:rtl/>
        </w:rPr>
        <w:t>تونس</w:t>
      </w:r>
      <w:r w:rsidRPr="00E53848">
        <w:rPr>
          <w:rtl/>
        </w:rPr>
        <w:t xml:space="preserve"> </w:t>
      </w:r>
      <w:r w:rsidRPr="00E53848">
        <w:rPr>
          <w:rFonts w:hint="cs"/>
          <w:rtl/>
        </w:rPr>
        <w:t>تؤكد</w:t>
      </w:r>
      <w:r w:rsidRPr="00E53848">
        <w:rPr>
          <w:rtl/>
        </w:rPr>
        <w:t xml:space="preserve"> </w:t>
      </w:r>
      <w:r w:rsidRPr="00E53848">
        <w:rPr>
          <w:rFonts w:hint="cs"/>
          <w:rtl/>
        </w:rPr>
        <w:t>أن</w:t>
      </w:r>
      <w:r w:rsidRPr="00E53848">
        <w:rPr>
          <w:rtl/>
        </w:rPr>
        <w:t xml:space="preserve"> </w:t>
      </w:r>
      <w:r w:rsidRPr="00E53848">
        <w:rPr>
          <w:rFonts w:hint="cs"/>
          <w:rtl/>
        </w:rPr>
        <w:t>على</w:t>
      </w:r>
      <w:r w:rsidRPr="00E53848">
        <w:rPr>
          <w:rtl/>
        </w:rPr>
        <w:t xml:space="preserve"> </w:t>
      </w:r>
      <w:r w:rsidRPr="00E53848">
        <w:rPr>
          <w:rFonts w:hint="cs"/>
          <w:rtl/>
        </w:rPr>
        <w:t>جميع</w:t>
      </w:r>
      <w:r w:rsidRPr="00E53848">
        <w:rPr>
          <w:rtl/>
        </w:rPr>
        <w:t xml:space="preserve"> </w:t>
      </w:r>
      <w:r w:rsidRPr="00E53848">
        <w:rPr>
          <w:rFonts w:hint="cs"/>
          <w:rtl/>
        </w:rPr>
        <w:t>المؤشرات</w:t>
      </w:r>
      <w:r w:rsidRPr="00E53848">
        <w:rPr>
          <w:rtl/>
        </w:rPr>
        <w:t xml:space="preserve"> </w:t>
      </w:r>
      <w:r w:rsidRPr="00E53848">
        <w:rPr>
          <w:rFonts w:hint="cs"/>
          <w:rtl/>
        </w:rPr>
        <w:t>والرقم</w:t>
      </w:r>
      <w:r w:rsidRPr="00E53848">
        <w:rPr>
          <w:rtl/>
        </w:rPr>
        <w:t xml:space="preserve"> </w:t>
      </w:r>
      <w:r w:rsidRPr="00E53848">
        <w:rPr>
          <w:rFonts w:hint="cs"/>
          <w:rtl/>
        </w:rPr>
        <w:t>القياسي</w:t>
      </w:r>
      <w:r w:rsidRPr="00E53848">
        <w:rPr>
          <w:rtl/>
        </w:rPr>
        <w:t xml:space="preserve"> </w:t>
      </w:r>
      <w:r w:rsidRPr="00E53848">
        <w:rPr>
          <w:rFonts w:hint="cs"/>
          <w:rtl/>
        </w:rPr>
        <w:t>الوحيد</w:t>
      </w:r>
      <w:r w:rsidRPr="00E53848">
        <w:rPr>
          <w:rtl/>
        </w:rPr>
        <w:t xml:space="preserve"> </w:t>
      </w:r>
      <w:r w:rsidRPr="00E53848">
        <w:rPr>
          <w:rFonts w:hint="cs"/>
          <w:rtl/>
        </w:rPr>
        <w:t>أن</w:t>
      </w:r>
      <w:r w:rsidRPr="00E53848">
        <w:rPr>
          <w:rtl/>
        </w:rPr>
        <w:t xml:space="preserve"> </w:t>
      </w:r>
      <w:r w:rsidRPr="00E53848">
        <w:rPr>
          <w:rFonts w:hint="cs"/>
          <w:rtl/>
        </w:rPr>
        <w:t>تراعي</w:t>
      </w:r>
      <w:r w:rsidRPr="00E53848">
        <w:rPr>
          <w:rtl/>
        </w:rPr>
        <w:t xml:space="preserve"> </w:t>
      </w:r>
      <w:r w:rsidRPr="00E53848">
        <w:rPr>
          <w:rFonts w:hint="cs"/>
          <w:rtl/>
        </w:rPr>
        <w:t>مختلف</w:t>
      </w:r>
      <w:r w:rsidRPr="00E53848">
        <w:rPr>
          <w:rtl/>
        </w:rPr>
        <w:t xml:space="preserve"> </w:t>
      </w:r>
      <w:r w:rsidRPr="00E53848">
        <w:rPr>
          <w:rFonts w:hint="cs"/>
          <w:rtl/>
        </w:rPr>
        <w:t>مستويات</w:t>
      </w:r>
      <w:r w:rsidRPr="00E53848">
        <w:rPr>
          <w:rtl/>
        </w:rPr>
        <w:t xml:space="preserve"> </w:t>
      </w:r>
      <w:r w:rsidRPr="00E53848">
        <w:rPr>
          <w:rFonts w:hint="cs"/>
          <w:rtl/>
        </w:rPr>
        <w:t>التنمية</w:t>
      </w:r>
      <w:r w:rsidRPr="00E53848">
        <w:rPr>
          <w:rtl/>
        </w:rPr>
        <w:t xml:space="preserve"> </w:t>
      </w:r>
      <w:r w:rsidRPr="00E53848">
        <w:rPr>
          <w:rFonts w:hint="cs"/>
          <w:rtl/>
        </w:rPr>
        <w:t>والظروف</w:t>
      </w:r>
      <w:r w:rsidRPr="00E53848">
        <w:rPr>
          <w:rtl/>
        </w:rPr>
        <w:t xml:space="preserve"> </w:t>
      </w:r>
      <w:r w:rsidRPr="00E53848">
        <w:rPr>
          <w:rFonts w:hint="cs"/>
          <w:rtl/>
        </w:rPr>
        <w:t>الوطنية،</w:t>
      </w:r>
      <w:r w:rsidRPr="00E53848">
        <w:rPr>
          <w:rtl/>
        </w:rPr>
        <w:t xml:space="preserve"> </w:t>
      </w:r>
      <w:r w:rsidRPr="00E53848">
        <w:rPr>
          <w:rFonts w:hint="cs"/>
          <w:rtl/>
        </w:rPr>
        <w:t>مراعاة</w:t>
      </w:r>
      <w:r w:rsidRPr="00E53848">
        <w:rPr>
          <w:rtl/>
        </w:rPr>
        <w:t xml:space="preserve"> </w:t>
      </w:r>
      <w:r w:rsidRPr="00E53848">
        <w:rPr>
          <w:rFonts w:hint="cs"/>
          <w:rtl/>
        </w:rPr>
        <w:t>لضرورة</w:t>
      </w:r>
      <w:r w:rsidRPr="00E53848">
        <w:rPr>
          <w:rtl/>
        </w:rPr>
        <w:t xml:space="preserve"> </w:t>
      </w:r>
      <w:r w:rsidRPr="00E53848">
        <w:rPr>
          <w:rFonts w:hint="cs"/>
          <w:rtl/>
        </w:rPr>
        <w:t>تحسين</w:t>
      </w:r>
      <w:r w:rsidRPr="00E53848">
        <w:rPr>
          <w:rtl/>
        </w:rPr>
        <w:t xml:space="preserve"> </w:t>
      </w:r>
      <w:r w:rsidRPr="00E53848">
        <w:rPr>
          <w:rFonts w:hint="cs"/>
          <w:rtl/>
        </w:rPr>
        <w:t>الإحصاءات</w:t>
      </w:r>
      <w:r w:rsidRPr="00E53848">
        <w:rPr>
          <w:rtl/>
        </w:rPr>
        <w:t xml:space="preserve"> </w:t>
      </w:r>
      <w:r w:rsidRPr="00E53848">
        <w:rPr>
          <w:rFonts w:hint="cs"/>
          <w:rtl/>
        </w:rPr>
        <w:t>بطريقة</w:t>
      </w:r>
      <w:r w:rsidRPr="00E53848">
        <w:rPr>
          <w:rtl/>
        </w:rPr>
        <w:t xml:space="preserve"> </w:t>
      </w:r>
      <w:r w:rsidRPr="00E53848">
        <w:rPr>
          <w:rFonts w:hint="cs"/>
          <w:rtl/>
        </w:rPr>
        <w:t>تعاونية</w:t>
      </w:r>
      <w:r w:rsidRPr="00E53848">
        <w:rPr>
          <w:rtl/>
        </w:rPr>
        <w:t xml:space="preserve"> </w:t>
      </w:r>
      <w:r w:rsidRPr="00E53848">
        <w:rPr>
          <w:rFonts w:hint="cs"/>
          <w:rtl/>
        </w:rPr>
        <w:t>وفعّالة</w:t>
      </w:r>
      <w:r w:rsidRPr="00E53848">
        <w:rPr>
          <w:rtl/>
        </w:rPr>
        <w:t xml:space="preserve"> </w:t>
      </w:r>
      <w:r w:rsidRPr="00E53848">
        <w:rPr>
          <w:rFonts w:hint="cs"/>
          <w:rtl/>
        </w:rPr>
        <w:t>من</w:t>
      </w:r>
      <w:r w:rsidRPr="00E53848">
        <w:rPr>
          <w:rtl/>
        </w:rPr>
        <w:t xml:space="preserve"> </w:t>
      </w:r>
      <w:r w:rsidRPr="00E53848">
        <w:rPr>
          <w:rFonts w:hint="cs"/>
          <w:rtl/>
        </w:rPr>
        <w:t>حيث</w:t>
      </w:r>
      <w:r w:rsidRPr="00E53848">
        <w:rPr>
          <w:rtl/>
        </w:rPr>
        <w:t xml:space="preserve"> </w:t>
      </w:r>
      <w:r w:rsidRPr="00E53848">
        <w:rPr>
          <w:rFonts w:hint="cs"/>
          <w:rtl/>
        </w:rPr>
        <w:t>التكاليف</w:t>
      </w:r>
      <w:r w:rsidRPr="00E53848">
        <w:rPr>
          <w:rtl/>
        </w:rPr>
        <w:t xml:space="preserve"> </w:t>
      </w:r>
      <w:r w:rsidRPr="00E53848">
        <w:rPr>
          <w:rFonts w:hint="cs"/>
          <w:rtl/>
        </w:rPr>
        <w:t>وغير ازدواجية،</w:t>
      </w:r>
    </w:p>
    <w:p w:rsidR="00E53848" w:rsidRPr="00E53848" w:rsidRDefault="00A86A73" w:rsidP="00E53848">
      <w:pPr>
        <w:pStyle w:val="Call"/>
        <w:rPr>
          <w:rtl/>
        </w:rPr>
      </w:pPr>
      <w:r w:rsidRPr="00E53848">
        <w:rPr>
          <w:rtl/>
        </w:rPr>
        <w:t xml:space="preserve">وإذ يعترف </w:t>
      </w:r>
      <w:r w:rsidRPr="00E53848">
        <w:rPr>
          <w:rFonts w:hint="cs"/>
          <w:rtl/>
        </w:rPr>
        <w:t>كذلك</w:t>
      </w:r>
    </w:p>
    <w:p w:rsidR="00E53848" w:rsidRPr="00E53848" w:rsidRDefault="00A86A73" w:rsidP="00E53848">
      <w:pPr>
        <w:rPr>
          <w:rtl/>
        </w:rPr>
      </w:pPr>
      <w:r w:rsidRPr="00E53848">
        <w:rPr>
          <w:rFonts w:hint="cs"/>
          <w:i/>
          <w:iCs/>
          <w:rtl/>
        </w:rPr>
        <w:t xml:space="preserve"> أ )</w:t>
      </w:r>
      <w:r w:rsidRPr="00E53848">
        <w:rPr>
          <w:rFonts w:hint="cs"/>
          <w:rtl/>
        </w:rPr>
        <w:tab/>
      </w:r>
      <w:r w:rsidRPr="00E53848">
        <w:rPr>
          <w:rtl/>
        </w:rPr>
        <w:t xml:space="preserve">بأن </w:t>
      </w:r>
      <w:r w:rsidRPr="00E53848">
        <w:rPr>
          <w:rFonts w:hint="cs"/>
          <w:rtl/>
        </w:rPr>
        <w:t xml:space="preserve">إحصاءات تكنولوجيا المعلومات والاتصالات </w:t>
      </w:r>
      <w:r w:rsidRPr="00E53848">
        <w:rPr>
          <w:rtl/>
        </w:rPr>
        <w:t>مفيد</w:t>
      </w:r>
      <w:r w:rsidRPr="00E53848">
        <w:rPr>
          <w:rFonts w:hint="cs"/>
          <w:rtl/>
        </w:rPr>
        <w:t>ة</w:t>
      </w:r>
      <w:r w:rsidRPr="00E53848">
        <w:rPr>
          <w:rtl/>
        </w:rPr>
        <w:t xml:space="preserve"> للغاية في أعمال لجان الدراسات وفي مساعدة الاتحاد</w:t>
      </w:r>
      <w:r w:rsidRPr="00E53848">
        <w:rPr>
          <w:rFonts w:hint="cs"/>
          <w:rtl/>
        </w:rPr>
        <w:t xml:space="preserve"> </w:t>
      </w:r>
      <w:r w:rsidRPr="00E53848">
        <w:rPr>
          <w:rtl/>
        </w:rPr>
        <w:t xml:space="preserve">على </w:t>
      </w:r>
      <w:r w:rsidRPr="00E53848">
        <w:rPr>
          <w:rFonts w:hint="cs"/>
          <w:rtl/>
        </w:rPr>
        <w:t>رصد وتقييم تطورات تكنولوجيا المعلومات والاتصالات وقياس الفجوة الرقمية؛</w:t>
      </w:r>
    </w:p>
    <w:p w:rsidR="00E53848" w:rsidRPr="00E53848" w:rsidRDefault="00A86A73" w:rsidP="00E53848">
      <w:pPr>
        <w:rPr>
          <w:rtl/>
        </w:rPr>
      </w:pPr>
      <w:r w:rsidRPr="00E53848">
        <w:rPr>
          <w:rFonts w:hint="cs"/>
          <w:i/>
          <w:iCs/>
          <w:rtl/>
        </w:rPr>
        <w:lastRenderedPageBreak/>
        <w:t>ب)</w:t>
      </w:r>
      <w:r w:rsidRPr="00E53848">
        <w:rPr>
          <w:rFonts w:hint="cs"/>
          <w:rtl/>
        </w:rPr>
        <w:tab/>
        <w:t>المسؤوليات الجديدة الملقاة على عاتق قطاع تنمية الاتصالات بالنسبة لهذا الموضوع عملاً ببرنامج عمل تونس، وعلى الأخص الفقرات من</w:t>
      </w:r>
      <w:r w:rsidRPr="00E53848">
        <w:rPr>
          <w:rFonts w:hint="eastAsia"/>
          <w:rtl/>
        </w:rPr>
        <w:t> </w:t>
      </w:r>
      <w:r w:rsidRPr="00E53848">
        <w:t>112</w:t>
      </w:r>
      <w:r w:rsidRPr="00E53848">
        <w:rPr>
          <w:rFonts w:hint="cs"/>
          <w:rtl/>
        </w:rPr>
        <w:t xml:space="preserve"> إلى</w:t>
      </w:r>
      <w:r w:rsidRPr="00E53848">
        <w:rPr>
          <w:rFonts w:hint="eastAsia"/>
          <w:rtl/>
        </w:rPr>
        <w:t> </w:t>
      </w:r>
      <w:r w:rsidRPr="00E53848">
        <w:t>120</w:t>
      </w:r>
      <w:r w:rsidRPr="00E53848">
        <w:rPr>
          <w:rFonts w:hint="cs"/>
          <w:rtl/>
        </w:rPr>
        <w:t>،</w:t>
      </w:r>
    </w:p>
    <w:p w:rsidR="00E53848" w:rsidRPr="00E53848" w:rsidRDefault="00A86A73" w:rsidP="00E53848">
      <w:pPr>
        <w:pStyle w:val="Call"/>
        <w:rPr>
          <w:rtl/>
        </w:rPr>
      </w:pPr>
      <w:r w:rsidRPr="00E53848">
        <w:rPr>
          <w:rFonts w:hint="cs"/>
          <w:rtl/>
        </w:rPr>
        <w:t>يقرر أن يكلف</w:t>
      </w:r>
      <w:r w:rsidRPr="00E53848">
        <w:rPr>
          <w:rtl/>
        </w:rPr>
        <w:t xml:space="preserve"> مدير مكتب تنمية الاتصالات</w:t>
      </w:r>
    </w:p>
    <w:p w:rsidR="00E53848" w:rsidRPr="00095199" w:rsidRDefault="00A86A73" w:rsidP="00E53848">
      <w:pPr>
        <w:rPr>
          <w:spacing w:val="2"/>
          <w:rtl/>
        </w:rPr>
      </w:pPr>
      <w:r w:rsidRPr="00095199">
        <w:rPr>
          <w:spacing w:val="2"/>
        </w:rPr>
        <w:t>1</w:t>
      </w:r>
      <w:r w:rsidRPr="00095199">
        <w:rPr>
          <w:spacing w:val="2"/>
          <w:rtl/>
        </w:rPr>
        <w:tab/>
      </w:r>
      <w:r w:rsidRPr="00095199">
        <w:rPr>
          <w:rFonts w:hint="cs"/>
          <w:spacing w:val="2"/>
          <w:rtl/>
        </w:rPr>
        <w:t>ب</w:t>
      </w:r>
      <w:r w:rsidRPr="00095199">
        <w:rPr>
          <w:spacing w:val="2"/>
          <w:rtl/>
        </w:rPr>
        <w:t xml:space="preserve">أن </w:t>
      </w:r>
      <w:r w:rsidRPr="00095199">
        <w:rPr>
          <w:rFonts w:hint="cs"/>
          <w:spacing w:val="2"/>
          <w:rtl/>
        </w:rPr>
        <w:t xml:space="preserve">يستمر في دعم </w:t>
      </w:r>
      <w:r w:rsidRPr="00095199">
        <w:rPr>
          <w:spacing w:val="2"/>
          <w:rtl/>
        </w:rPr>
        <w:t xml:space="preserve">هذا النشاط بتأمين الموارد </w:t>
      </w:r>
      <w:r w:rsidRPr="00095199">
        <w:rPr>
          <w:rFonts w:hint="cs"/>
          <w:spacing w:val="2"/>
          <w:rtl/>
        </w:rPr>
        <w:t>الكافية مع إعطائه الأولوية اللازمة</w:t>
      </w:r>
      <w:r w:rsidRPr="00095199">
        <w:rPr>
          <w:spacing w:val="2"/>
          <w:rtl/>
        </w:rPr>
        <w:t>؛</w:t>
      </w:r>
    </w:p>
    <w:p w:rsidR="00E53848" w:rsidRPr="00095199" w:rsidRDefault="00A86A73" w:rsidP="00E53848">
      <w:pPr>
        <w:rPr>
          <w:spacing w:val="2"/>
          <w:rtl/>
        </w:rPr>
      </w:pPr>
      <w:r w:rsidRPr="00095199">
        <w:rPr>
          <w:spacing w:val="2"/>
        </w:rPr>
        <w:t>2</w:t>
      </w:r>
      <w:r w:rsidRPr="00095199">
        <w:rPr>
          <w:rFonts w:hint="cs"/>
          <w:spacing w:val="2"/>
          <w:rtl/>
        </w:rPr>
        <w:tab/>
        <w:t>بالاستمرار في العمل عن كثب مع الدول الأعضاء لتقاسم أفضل الممارسات فيما</w:t>
      </w:r>
      <w:r w:rsidRPr="00095199">
        <w:rPr>
          <w:rFonts w:hint="eastAsia"/>
          <w:spacing w:val="2"/>
          <w:rtl/>
        </w:rPr>
        <w:t> </w:t>
      </w:r>
      <w:r w:rsidRPr="00095199">
        <w:rPr>
          <w:rFonts w:hint="cs"/>
          <w:spacing w:val="2"/>
          <w:rtl/>
        </w:rPr>
        <w:t>يتعلق بالسياسات واستراتيجيات تكنولوجيا المعلومات والاتصالات على الصعيد الوطني؛</w:t>
      </w:r>
    </w:p>
    <w:p w:rsidR="00E53848" w:rsidRPr="00095199" w:rsidRDefault="00A86A73" w:rsidP="00E53848">
      <w:pPr>
        <w:rPr>
          <w:spacing w:val="2"/>
          <w:rtl/>
        </w:rPr>
      </w:pPr>
      <w:r w:rsidRPr="00095199">
        <w:rPr>
          <w:spacing w:val="2"/>
        </w:rPr>
        <w:t>3</w:t>
      </w:r>
      <w:r w:rsidRPr="00095199">
        <w:rPr>
          <w:spacing w:val="2"/>
          <w:rtl/>
        </w:rPr>
        <w:tab/>
      </w:r>
      <w:r w:rsidRPr="00095199">
        <w:rPr>
          <w:rFonts w:hint="cs"/>
          <w:spacing w:val="2"/>
          <w:rtl/>
        </w:rPr>
        <w:t>ب</w:t>
      </w:r>
      <w:r w:rsidRPr="00095199">
        <w:rPr>
          <w:spacing w:val="2"/>
          <w:rtl/>
        </w:rPr>
        <w:t xml:space="preserve">الاستمرار في إجراء الدراسات الاستقصائية </w:t>
      </w:r>
      <w:r w:rsidRPr="00095199">
        <w:rPr>
          <w:rFonts w:hint="cs"/>
          <w:spacing w:val="2"/>
          <w:rtl/>
        </w:rPr>
        <w:t>عن</w:t>
      </w:r>
      <w:r w:rsidRPr="00095199">
        <w:rPr>
          <w:spacing w:val="2"/>
          <w:rtl/>
        </w:rPr>
        <w:t xml:space="preserve"> البلدان وفي إصدار تقارير </w:t>
      </w:r>
      <w:r w:rsidRPr="00095199">
        <w:rPr>
          <w:rFonts w:hint="cs"/>
          <w:spacing w:val="2"/>
          <w:rtl/>
        </w:rPr>
        <w:t>تحليلية</w:t>
      </w:r>
      <w:r w:rsidRPr="00095199">
        <w:rPr>
          <w:spacing w:val="2"/>
          <w:rtl/>
        </w:rPr>
        <w:t xml:space="preserve"> عالمية وإقليمية</w:t>
      </w:r>
      <w:r w:rsidRPr="00095199">
        <w:rPr>
          <w:rFonts w:hint="cs"/>
          <w:spacing w:val="2"/>
          <w:rtl/>
        </w:rPr>
        <w:t xml:space="preserve"> </w:t>
      </w:r>
      <w:r w:rsidRPr="00095199">
        <w:rPr>
          <w:spacing w:val="2"/>
          <w:rtl/>
        </w:rPr>
        <w:t xml:space="preserve">تبرز الدروس المستفادة والخبرات </w:t>
      </w:r>
      <w:r w:rsidRPr="00095199">
        <w:rPr>
          <w:rFonts w:hint="cs"/>
          <w:spacing w:val="2"/>
          <w:rtl/>
        </w:rPr>
        <w:t>المكتسبة،</w:t>
      </w:r>
      <w:r w:rsidRPr="00095199">
        <w:rPr>
          <w:spacing w:val="2"/>
          <w:rtl/>
        </w:rPr>
        <w:t xml:space="preserve"> وخاصة بشأن الموضوعات التالية</w:t>
      </w:r>
      <w:r w:rsidRPr="00095199">
        <w:rPr>
          <w:spacing w:val="2"/>
        </w:rPr>
        <w:t>:</w:t>
      </w:r>
    </w:p>
    <w:p w:rsidR="00E53848" w:rsidRPr="00E53848" w:rsidRDefault="00A86A73" w:rsidP="00E53848">
      <w:pPr>
        <w:pStyle w:val="enumlev1"/>
        <w:rPr>
          <w:rtl/>
        </w:rPr>
      </w:pPr>
      <w:r w:rsidRPr="00E53848">
        <w:rPr>
          <w:rtl/>
        </w:rPr>
        <w:t>•</w:t>
      </w:r>
      <w:r w:rsidRPr="00E53848">
        <w:tab/>
      </w:r>
      <w:r w:rsidRPr="00E53848">
        <w:rPr>
          <w:rFonts w:hint="cs"/>
          <w:rtl/>
        </w:rPr>
        <w:t>اتجاهات</w:t>
      </w:r>
      <w:r w:rsidRPr="00E53848">
        <w:rPr>
          <w:rtl/>
        </w:rPr>
        <w:t xml:space="preserve"> </w:t>
      </w:r>
      <w:r w:rsidRPr="00E53848">
        <w:rPr>
          <w:rFonts w:hint="cs"/>
          <w:rtl/>
        </w:rPr>
        <w:t>ال</w:t>
      </w:r>
      <w:r w:rsidRPr="00E53848">
        <w:rPr>
          <w:rtl/>
        </w:rPr>
        <w:t>إصلاح في قطاع الاتصالات؛</w:t>
      </w:r>
    </w:p>
    <w:p w:rsidR="00E53848" w:rsidRPr="00E53848" w:rsidRDefault="00A86A73" w:rsidP="00E53848">
      <w:pPr>
        <w:pStyle w:val="enumlev1"/>
        <w:rPr>
          <w:rtl/>
        </w:rPr>
      </w:pPr>
      <w:r w:rsidRPr="00E53848">
        <w:rPr>
          <w:rtl/>
        </w:rPr>
        <w:t>•</w:t>
      </w:r>
      <w:r w:rsidRPr="00E53848">
        <w:tab/>
      </w:r>
      <w:r w:rsidRPr="00E53848">
        <w:rPr>
          <w:rFonts w:hint="cs"/>
          <w:rtl/>
        </w:rPr>
        <w:t>تطورات</w:t>
      </w:r>
      <w:r w:rsidRPr="00E53848">
        <w:rPr>
          <w:rtl/>
        </w:rPr>
        <w:t xml:space="preserve"> الاتصالات في العالم</w:t>
      </w:r>
      <w:r w:rsidRPr="00E53848">
        <w:rPr>
          <w:rFonts w:hint="cs"/>
          <w:rtl/>
        </w:rPr>
        <w:t xml:space="preserve"> على الصعيدين الإقليمي والدولي</w:t>
      </w:r>
      <w:r w:rsidRPr="00E53848">
        <w:rPr>
          <w:rtl/>
        </w:rPr>
        <w:t>؛</w:t>
      </w:r>
    </w:p>
    <w:p w:rsidR="00E53848" w:rsidRPr="00E53848" w:rsidRDefault="00A86A73" w:rsidP="00E53848">
      <w:pPr>
        <w:pStyle w:val="enumlev1"/>
        <w:rPr>
          <w:rtl/>
        </w:rPr>
      </w:pPr>
      <w:r w:rsidRPr="00E53848">
        <w:rPr>
          <w:rtl/>
        </w:rPr>
        <w:t>•</w:t>
      </w:r>
      <w:r w:rsidRPr="00E53848">
        <w:tab/>
      </w:r>
      <w:r w:rsidRPr="00E53848">
        <w:rPr>
          <w:rFonts w:hint="cs"/>
          <w:rtl/>
        </w:rPr>
        <w:t>توجهات</w:t>
      </w:r>
      <w:r w:rsidRPr="00E53848">
        <w:rPr>
          <w:rtl/>
        </w:rPr>
        <w:t xml:space="preserve"> السياسات التعريفية بالتعاون مع قطاع ت</w:t>
      </w:r>
      <w:r w:rsidRPr="00E53848">
        <w:rPr>
          <w:rFonts w:hint="cs"/>
          <w:rtl/>
        </w:rPr>
        <w:t>قييس</w:t>
      </w:r>
      <w:r w:rsidRPr="00E53848">
        <w:rPr>
          <w:rtl/>
        </w:rPr>
        <w:t xml:space="preserve"> الاتصالات</w:t>
      </w:r>
      <w:r w:rsidRPr="00E53848">
        <w:rPr>
          <w:rFonts w:hint="cs"/>
          <w:rtl/>
        </w:rPr>
        <w:t xml:space="preserve"> في الاتحاد </w:t>
      </w:r>
      <w:r w:rsidRPr="00E53848">
        <w:t>(ITU</w:t>
      </w:r>
      <w:r w:rsidRPr="00E53848">
        <w:noBreakHyphen/>
        <w:t>T)</w:t>
      </w:r>
      <w:r w:rsidRPr="00E53848">
        <w:rPr>
          <w:rFonts w:hint="cs"/>
          <w:rtl/>
        </w:rPr>
        <w:t>؛</w:t>
      </w:r>
    </w:p>
    <w:p w:rsidR="00E53848" w:rsidRPr="00E53848" w:rsidRDefault="00A86A73" w:rsidP="00E53848">
      <w:pPr>
        <w:rPr>
          <w:rtl/>
        </w:rPr>
      </w:pPr>
      <w:r w:rsidRPr="00E53848">
        <w:t>4</w:t>
      </w:r>
      <w:r w:rsidRPr="00E53848">
        <w:rPr>
          <w:rFonts w:hint="cs"/>
          <w:rtl/>
        </w:rPr>
        <w:tab/>
        <w:t>بالاعتماد بالدرجة الأولى على البيانات الرسمية المقدمة من الدول الأعضاء استناداً إلى منهجيات معترف بها دولياً؛ ولا</w:t>
      </w:r>
      <w:r w:rsidRPr="00E53848">
        <w:rPr>
          <w:rFonts w:hint="eastAsia"/>
          <w:rtl/>
        </w:rPr>
        <w:t> </w:t>
      </w:r>
      <w:r w:rsidRPr="00E53848">
        <w:rPr>
          <w:rFonts w:hint="cs"/>
          <w:rtl/>
        </w:rPr>
        <w:t>يجوز استعمال مصادر أخرى إلا في حال عدم توفر هذه المعلومات؛</w:t>
      </w:r>
    </w:p>
    <w:p w:rsidR="00E53848" w:rsidRPr="00E53848" w:rsidRDefault="00A86A73" w:rsidP="00E53848">
      <w:pPr>
        <w:rPr>
          <w:rtl/>
        </w:rPr>
      </w:pPr>
      <w:r w:rsidRPr="00E53848">
        <w:t>5</w:t>
      </w:r>
      <w:r w:rsidRPr="00E53848">
        <w:rPr>
          <w:rFonts w:hint="cs"/>
          <w:rtl/>
        </w:rPr>
        <w:tab/>
        <w:t>بوضع مؤشرات التوصيلية المجتمعية وتجميعها والمشاركة في تطوير المؤشرات الأساسية لقياس الجهود التي تبذل من أجل إقامة مجتمع المعلومات، وبالتالي توضيح أبعاد الفجوة الرقمية والجهود التي تبذلها البلدان النامية لسدّ الفجوة؛</w:t>
      </w:r>
    </w:p>
    <w:p w:rsidR="00E53848" w:rsidRPr="00E53848" w:rsidRDefault="00A86A73" w:rsidP="00E53848">
      <w:pPr>
        <w:rPr>
          <w:rtl/>
        </w:rPr>
      </w:pPr>
      <w:r w:rsidRPr="00E53848">
        <w:t>6</w:t>
      </w:r>
      <w:r w:rsidRPr="00E53848">
        <w:rPr>
          <w:rFonts w:hint="cs"/>
          <w:rtl/>
        </w:rPr>
        <w:tab/>
        <w:t>بمتابعة تطوير المنهجيات ذات الصلة بالمؤشرات وتحسينها وأساليب جمع المعلومات عبر التشاور مع الدول والخبراء وخصوصاً من خلال الندوة العالمية لمؤشرات الاتصالات/تكنولوجيا المعلومات والاتصالات</w:t>
      </w:r>
      <w:r w:rsidRPr="00E53848">
        <w:rPr>
          <w:rFonts w:hint="eastAsia"/>
          <w:rtl/>
        </w:rPr>
        <w:t> </w:t>
      </w:r>
      <w:r w:rsidRPr="00E53848">
        <w:t>(WTIS)</w:t>
      </w:r>
      <w:r w:rsidRPr="00E53848">
        <w:rPr>
          <w:rFonts w:hint="cs"/>
          <w:rtl/>
        </w:rPr>
        <w:t>؛</w:t>
      </w:r>
    </w:p>
    <w:p w:rsidR="00E53848" w:rsidRPr="00E53848" w:rsidRDefault="00A86A73" w:rsidP="00E53848">
      <w:pPr>
        <w:rPr>
          <w:rtl/>
        </w:rPr>
      </w:pPr>
      <w:r w:rsidRPr="00E53848">
        <w:t>7</w:t>
      </w:r>
      <w:r w:rsidRPr="00E53848">
        <w:rPr>
          <w:rFonts w:hint="cs"/>
          <w:rtl/>
        </w:rPr>
        <w:tab/>
        <w:t>بالقيام بالاستعراض والمراجعة ومتابعة المقارنة المرجعية والعمل على أن تراعي مؤشرات تكنولوجيا المعلومات والاتصالات</w:t>
      </w:r>
      <w:r w:rsidRPr="00E53848">
        <w:rPr>
          <w:rFonts w:hint="eastAsia"/>
          <w:rtl/>
        </w:rPr>
        <w:t> </w:t>
      </w:r>
      <w:r w:rsidRPr="00E53848">
        <w:t>(IDI)</w:t>
      </w:r>
      <w:r w:rsidRPr="00E53848">
        <w:rPr>
          <w:rFonts w:hint="cs"/>
          <w:rtl/>
        </w:rPr>
        <w:t xml:space="preserve"> والرقم القياسي الوحيد وسلة أسعار تكنولوجيا المعلومات والاتصالات التطور الفعلي لقطاع تكنولوجيا المعلومات والاتصالات مع مراعاة مختلف مستويات التنمية والظروف الوطنية تطبيقاً لنتائج القمة العالمية لمجتمع</w:t>
      </w:r>
      <w:r w:rsidRPr="00E53848">
        <w:rPr>
          <w:rFonts w:hint="eastAsia"/>
          <w:rtl/>
        </w:rPr>
        <w:t> </w:t>
      </w:r>
      <w:r w:rsidRPr="00E53848">
        <w:rPr>
          <w:rFonts w:hint="cs"/>
          <w:rtl/>
        </w:rPr>
        <w:t>المعلومات؛</w:t>
      </w:r>
    </w:p>
    <w:p w:rsidR="00E53848" w:rsidRPr="00E53848" w:rsidRDefault="00A86A73" w:rsidP="00E53848">
      <w:pPr>
        <w:rPr>
          <w:rtl/>
        </w:rPr>
      </w:pPr>
      <w:r w:rsidRPr="00E53848">
        <w:t>8</w:t>
      </w:r>
      <w:r w:rsidRPr="00E53848">
        <w:rPr>
          <w:rFonts w:hint="cs"/>
          <w:rtl/>
        </w:rPr>
        <w:tab/>
        <w:t>بتشجيع البلدان على تجميع المؤشرات والمعلومات الإحصائية التي توضح الفجوات الرقمية على المستوى الوطني وكذلك الجهود المبذولة من خلال البرامج المختلفة لسد هذه الفجوة، على أن يبيَّن قدر الإمكان تأثير ذلك على قضايا المساواة بين الجنسين والأشخاص ذوي الإعاقة ومختلف القطاعات الاجتماعية؛</w:t>
      </w:r>
    </w:p>
    <w:p w:rsidR="00E53848" w:rsidRPr="00E53848" w:rsidRDefault="00A86A73" w:rsidP="00E53848">
      <w:pPr>
        <w:rPr>
          <w:rtl/>
        </w:rPr>
      </w:pPr>
      <w:r w:rsidRPr="00E53848">
        <w:t>9</w:t>
      </w:r>
      <w:r w:rsidRPr="00E53848">
        <w:rPr>
          <w:rFonts w:hint="cs"/>
          <w:rtl/>
        </w:rPr>
        <w:tab/>
        <w:t>بتقوية دور قطاع تنمية الاتصالات في الشراكة من أجل قياس تكنولوجيا المعلومات والاتصالات لأغراض التنمية بأن</w:t>
      </w:r>
      <w:r w:rsidRPr="00E53848">
        <w:rPr>
          <w:rFonts w:hint="eastAsia"/>
          <w:rtl/>
        </w:rPr>
        <w:t> </w:t>
      </w:r>
      <w:r w:rsidRPr="00E53848">
        <w:rPr>
          <w:rFonts w:hint="cs"/>
          <w:rtl/>
        </w:rPr>
        <w:t>يكون عضواً في اللجنة التوجيهية وعن طريق المشاركة النشطة في المناقشات والأنشطة التي تهدف إلى تحقيق الأهداف الرئيسية</w:t>
      </w:r>
      <w:r w:rsidRPr="00E53848">
        <w:rPr>
          <w:rFonts w:hint="eastAsia"/>
          <w:rtl/>
        </w:rPr>
        <w:t> </w:t>
      </w:r>
      <w:r w:rsidRPr="00E53848">
        <w:rPr>
          <w:rFonts w:hint="cs"/>
          <w:rtl/>
        </w:rPr>
        <w:t>للشراكة؛</w:t>
      </w:r>
    </w:p>
    <w:p w:rsidR="00E53848" w:rsidRPr="00E53848" w:rsidRDefault="00A86A73" w:rsidP="00E53848">
      <w:pPr>
        <w:rPr>
          <w:rtl/>
        </w:rPr>
      </w:pPr>
      <w:r w:rsidRPr="00E53848">
        <w:t>10</w:t>
      </w:r>
      <w:r w:rsidRPr="00E53848">
        <w:rPr>
          <w:rFonts w:hint="cs"/>
          <w:rtl/>
        </w:rPr>
        <w:tab/>
        <w:t>بتوفير الإحصاءات والمعلومات التنظيمية في الموقع الإلكتروني لقطاع تنمية الاتصالات ووضع آليات وإجراءات مناسبة للبلدان التي لا تستطيع الحصول على هذه المعلومات بالوسائل الإلكترونية؛</w:t>
      </w:r>
    </w:p>
    <w:p w:rsidR="00E53848" w:rsidRPr="00E53848" w:rsidRDefault="00A86A73" w:rsidP="00E53848">
      <w:pPr>
        <w:rPr>
          <w:rtl/>
        </w:rPr>
      </w:pPr>
      <w:r w:rsidRPr="00E53848">
        <w:t>11</w:t>
      </w:r>
      <w:r w:rsidRPr="00E53848">
        <w:tab/>
      </w:r>
      <w:r w:rsidRPr="00E53848">
        <w:rPr>
          <w:rFonts w:hint="cs"/>
          <w:rtl/>
        </w:rPr>
        <w:t>بتشجيع الدول الأعضاء على أن تجمع بين مختلف أصحاب المصلحة في الحكومات والمؤسسات الأكاديمية والمجتمع المدني من أجل إذكاء الوعي على الصعيد الوطني بشأن أهمية إعداد بيانات رفيعة الجودة ونشرها لأغراض السياسة العامة؛</w:t>
      </w:r>
    </w:p>
    <w:p w:rsidR="00E53848" w:rsidRPr="00E53848" w:rsidRDefault="00A86A73" w:rsidP="00E53848">
      <w:r w:rsidRPr="00E53848">
        <w:t>12</w:t>
      </w:r>
      <w:r w:rsidRPr="00E53848">
        <w:tab/>
      </w:r>
      <w:r w:rsidRPr="00E53848">
        <w:rPr>
          <w:rFonts w:hint="cs"/>
          <w:rtl/>
        </w:rPr>
        <w:t>بتقديم المساعدة التقنية للدول الأعضاء من أجل جمع إحصاءات تكنولوجيا المعلومات والاتصالات وبشكل خاص عبر الاستقصاءات الوطنية، ومن أجل تطوير قواعد البيانات الوطنية المحتوية على الإحصاءات والمعلومات التنظيمية والسياسات؛</w:t>
      </w:r>
    </w:p>
    <w:p w:rsidR="00E53848" w:rsidRPr="00E53848" w:rsidRDefault="00A86A73" w:rsidP="00E53848">
      <w:pPr>
        <w:rPr>
          <w:rtl/>
        </w:rPr>
      </w:pPr>
      <w:r w:rsidRPr="00E53848">
        <w:lastRenderedPageBreak/>
        <w:t>13</w:t>
      </w:r>
      <w:r w:rsidRPr="00E53848">
        <w:rPr>
          <w:rFonts w:hint="cs"/>
          <w:rtl/>
        </w:rPr>
        <w:tab/>
        <w:t xml:space="preserve">بوضع مواد تدريبية وتنظيم دورات تدريبية عن إحصاءات مجتمع المعلومات فيما يتعلق بالبلدان النامية، مع الاهتمام بالتعاون عند الاقتضاء مع أعضاء الشراكة المعنية بقياس تكنولوجيا المعلومات والاتصالات من أجل التنمية؛ بما في ذلك </w:t>
      </w:r>
      <w:r w:rsidRPr="00E53848">
        <w:rPr>
          <w:rFonts w:hint="eastAsia"/>
          <w:rtl/>
        </w:rPr>
        <w:t>دائرة</w:t>
      </w:r>
      <w:r w:rsidRPr="00E53848">
        <w:rPr>
          <w:rtl/>
        </w:rPr>
        <w:t xml:space="preserve"> </w:t>
      </w:r>
      <w:r w:rsidRPr="00E53848">
        <w:rPr>
          <w:rFonts w:hint="eastAsia"/>
          <w:rtl/>
        </w:rPr>
        <w:t>الإحصاءات</w:t>
      </w:r>
      <w:r w:rsidRPr="00E53848">
        <w:rPr>
          <w:rtl/>
        </w:rPr>
        <w:t xml:space="preserve"> </w:t>
      </w:r>
      <w:r w:rsidRPr="00E53848">
        <w:rPr>
          <w:rFonts w:hint="eastAsia"/>
          <w:rtl/>
        </w:rPr>
        <w:t>بالأمم</w:t>
      </w:r>
      <w:r w:rsidRPr="00E53848">
        <w:rPr>
          <w:rtl/>
        </w:rPr>
        <w:t xml:space="preserve"> </w:t>
      </w:r>
      <w:r w:rsidRPr="00E53848">
        <w:rPr>
          <w:rFonts w:hint="eastAsia"/>
          <w:rtl/>
        </w:rPr>
        <w:t>المتحدة</w:t>
      </w:r>
      <w:r w:rsidRPr="00E53848">
        <w:rPr>
          <w:rtl/>
        </w:rPr>
        <w:t xml:space="preserve"> </w:t>
      </w:r>
      <w:r w:rsidRPr="00E53848">
        <w:rPr>
          <w:rFonts w:hint="eastAsia"/>
          <w:rtl/>
        </w:rPr>
        <w:t>ومنظمة</w:t>
      </w:r>
      <w:r w:rsidRPr="00E53848">
        <w:rPr>
          <w:rtl/>
        </w:rPr>
        <w:t xml:space="preserve"> </w:t>
      </w:r>
      <w:r w:rsidRPr="00E53848">
        <w:rPr>
          <w:rFonts w:hint="eastAsia"/>
          <w:rtl/>
        </w:rPr>
        <w:t>التعاون</w:t>
      </w:r>
      <w:r w:rsidRPr="00E53848">
        <w:rPr>
          <w:rtl/>
        </w:rPr>
        <w:t xml:space="preserve"> </w:t>
      </w:r>
      <w:r w:rsidRPr="00E53848">
        <w:rPr>
          <w:rFonts w:hint="eastAsia"/>
          <w:rtl/>
        </w:rPr>
        <w:t>والتنمية</w:t>
      </w:r>
      <w:r w:rsidRPr="00E53848">
        <w:rPr>
          <w:rtl/>
        </w:rPr>
        <w:t xml:space="preserve"> في </w:t>
      </w:r>
      <w:r w:rsidRPr="00E53848">
        <w:rPr>
          <w:rFonts w:hint="eastAsia"/>
          <w:rtl/>
        </w:rPr>
        <w:t>الميدان</w:t>
      </w:r>
      <w:r w:rsidRPr="00E53848">
        <w:rPr>
          <w:rtl/>
        </w:rPr>
        <w:t xml:space="preserve"> </w:t>
      </w:r>
      <w:r w:rsidRPr="00E53848">
        <w:rPr>
          <w:rFonts w:hint="eastAsia"/>
          <w:rtl/>
        </w:rPr>
        <w:t>الاقتصادي</w:t>
      </w:r>
      <w:r w:rsidRPr="00E53848">
        <w:rPr>
          <w:rFonts w:hint="cs"/>
          <w:rtl/>
        </w:rPr>
        <w:t xml:space="preserve"> </w:t>
      </w:r>
      <w:r w:rsidRPr="00E53848">
        <w:t>(OECD)</w:t>
      </w:r>
      <w:r w:rsidRPr="00E53848">
        <w:rPr>
          <w:rFonts w:hint="cs"/>
          <w:rtl/>
        </w:rPr>
        <w:t>؛</w:t>
      </w:r>
    </w:p>
    <w:p w:rsidR="00E53848" w:rsidRPr="00E53848" w:rsidRDefault="00A86A73" w:rsidP="00E53848">
      <w:pPr>
        <w:rPr>
          <w:rtl/>
        </w:rPr>
      </w:pPr>
      <w:r w:rsidRPr="00E53848">
        <w:t>14</w:t>
      </w:r>
      <w:r w:rsidRPr="00E53848">
        <w:rPr>
          <w:rFonts w:hint="cs"/>
          <w:rtl/>
        </w:rPr>
        <w:tab/>
        <w:t xml:space="preserve">بتوحيد جميع قواعد المعلومات والإحصاءات بموقع مكتب تنمية الاتصالات على شبكة الويب استجابةً للأهداف المبينة في الفقرات </w:t>
      </w:r>
      <w:r w:rsidRPr="00E53848">
        <w:t>113</w:t>
      </w:r>
      <w:r w:rsidRPr="00E53848">
        <w:rPr>
          <w:rFonts w:hint="cs"/>
          <w:rtl/>
        </w:rPr>
        <w:t xml:space="preserve"> و</w:t>
      </w:r>
      <w:r w:rsidRPr="00E53848">
        <w:t>114</w:t>
      </w:r>
      <w:r w:rsidRPr="00E53848">
        <w:rPr>
          <w:rFonts w:hint="cs"/>
          <w:rtl/>
        </w:rPr>
        <w:t xml:space="preserve"> و</w:t>
      </w:r>
      <w:r w:rsidRPr="00E53848">
        <w:t>115</w:t>
      </w:r>
      <w:r w:rsidRPr="00E53848">
        <w:rPr>
          <w:rFonts w:hint="cs"/>
          <w:rtl/>
          <w:lang w:bidi="ar-SY"/>
        </w:rPr>
        <w:t xml:space="preserve"> </w:t>
      </w:r>
      <w:r w:rsidRPr="00E53848">
        <w:rPr>
          <w:rFonts w:hint="cs"/>
          <w:rtl/>
        </w:rPr>
        <w:t>و</w:t>
      </w:r>
      <w:r w:rsidRPr="00E53848">
        <w:t>116</w:t>
      </w:r>
      <w:r w:rsidRPr="00E53848">
        <w:rPr>
          <w:rFonts w:hint="cs"/>
          <w:rtl/>
        </w:rPr>
        <w:t xml:space="preserve"> و</w:t>
      </w:r>
      <w:r w:rsidRPr="00E53848">
        <w:t>117</w:t>
      </w:r>
      <w:r w:rsidRPr="00E53848">
        <w:rPr>
          <w:rFonts w:hint="cs"/>
          <w:rtl/>
        </w:rPr>
        <w:t xml:space="preserve"> و</w:t>
      </w:r>
      <w:r w:rsidRPr="00E53848">
        <w:t>118</w:t>
      </w:r>
      <w:r w:rsidRPr="00E53848">
        <w:rPr>
          <w:rFonts w:hint="cs"/>
          <w:rtl/>
        </w:rPr>
        <w:t xml:space="preserve"> من برنامج عمل تونس وبأن يقوم مكتب تنمية الاتصالات بدور رئيسي بالنسبة للفقرتين </w:t>
      </w:r>
      <w:r w:rsidRPr="00E53848">
        <w:t>119</w:t>
      </w:r>
      <w:r w:rsidRPr="00E53848">
        <w:rPr>
          <w:rFonts w:hint="cs"/>
          <w:rtl/>
        </w:rPr>
        <w:t xml:space="preserve"> و</w:t>
      </w:r>
      <w:r w:rsidRPr="00E53848">
        <w:t>120</w:t>
      </w:r>
      <w:r w:rsidRPr="00E53848">
        <w:rPr>
          <w:rFonts w:hint="cs"/>
          <w:rtl/>
        </w:rPr>
        <w:t xml:space="preserve"> من برنامج عمل تونس؛</w:t>
      </w:r>
    </w:p>
    <w:p w:rsidR="00E53848" w:rsidRPr="00E53848" w:rsidRDefault="00A86A73" w:rsidP="00E53848">
      <w:pPr>
        <w:rPr>
          <w:rtl/>
        </w:rPr>
      </w:pPr>
      <w:r w:rsidRPr="00E53848">
        <w:t>15</w:t>
      </w:r>
      <w:r w:rsidRPr="00E53848">
        <w:rPr>
          <w:rFonts w:hint="cs"/>
          <w:rtl/>
        </w:rPr>
        <w:tab/>
        <w:t>بمساعدة البلدان التي يوجد فيها سكان أصليون في وضع مؤشرات لتقييم أثر تكنولوجيا المعلومات والاتصالات على الشعوب الأصلية، مما يؤدي إلى تحقيق الأهداف الواردة في الفقرة جيم</w:t>
      </w:r>
      <w:r w:rsidRPr="00E53848">
        <w:t>8</w:t>
      </w:r>
      <w:r w:rsidRPr="00E53848">
        <w:rPr>
          <w:rFonts w:hint="cs"/>
          <w:rtl/>
        </w:rPr>
        <w:t xml:space="preserve"> من خطة عمل جنيف؛</w:t>
      </w:r>
    </w:p>
    <w:p w:rsidR="00E53848" w:rsidRPr="00E53848" w:rsidRDefault="00A86A73" w:rsidP="00E53848">
      <w:pPr>
        <w:rPr>
          <w:rtl/>
        </w:rPr>
      </w:pPr>
      <w:r w:rsidRPr="00E53848">
        <w:t>16</w:t>
      </w:r>
      <w:r w:rsidRPr="00E53848">
        <w:rPr>
          <w:rFonts w:hint="cs"/>
          <w:rtl/>
        </w:rPr>
        <w:tab/>
        <w:t>بمواصلة التعاون مع الجهات الدولية ذات العلاقة بهذا الشأن وعلى الأخص قسم الإحصاء بالأمم المتحدة، وسائر المنظمات الدولية والإقليمية، مثل منظمة التعاون والتنمية في الميدان الاقتصادي</w:t>
      </w:r>
      <w:r w:rsidRPr="00E53848">
        <w:rPr>
          <w:rFonts w:hint="eastAsia"/>
          <w:rtl/>
        </w:rPr>
        <w:t> </w:t>
      </w:r>
      <w:r w:rsidRPr="00E53848">
        <w:t>(OECD)</w:t>
      </w:r>
      <w:r w:rsidRPr="00E53848">
        <w:rPr>
          <w:rFonts w:hint="cs"/>
          <w:rtl/>
        </w:rPr>
        <w:t>، المهتمة بجمع ونشر المعلومات والإحصاءات ذات الصلة بتكنولوجيا المعلومات والاتصالات؛</w:t>
      </w:r>
    </w:p>
    <w:p w:rsidR="00E53848" w:rsidRPr="00E53848" w:rsidRDefault="00A86A73" w:rsidP="00E53848">
      <w:pPr>
        <w:rPr>
          <w:rtl/>
        </w:rPr>
      </w:pPr>
      <w:r w:rsidRPr="00E53848">
        <w:t>17</w:t>
      </w:r>
      <w:r w:rsidRPr="00E53848">
        <w:rPr>
          <w:rFonts w:hint="cs"/>
          <w:rtl/>
        </w:rPr>
        <w:tab/>
        <w:t>بالتشاور بانتظام مع الدول الأعضاء بشأن تحديد مؤشرات ومنهجيات جمع البيانات؛</w:t>
      </w:r>
    </w:p>
    <w:p w:rsidR="00E53848" w:rsidRPr="00095199" w:rsidRDefault="00A86A73" w:rsidP="00714BEB">
      <w:pPr>
        <w:rPr>
          <w:spacing w:val="6"/>
          <w:rtl/>
          <w:lang w:bidi="ar-SY"/>
        </w:rPr>
      </w:pPr>
      <w:r w:rsidRPr="00095199">
        <w:rPr>
          <w:spacing w:val="6"/>
        </w:rPr>
        <w:t>18</w:t>
      </w:r>
      <w:r w:rsidRPr="00095199">
        <w:rPr>
          <w:rFonts w:hint="cs"/>
          <w:spacing w:val="6"/>
          <w:rtl/>
          <w:lang w:bidi="ar-SY"/>
        </w:rPr>
        <w:tab/>
        <w:t>بتشجيع</w:t>
      </w:r>
      <w:r w:rsidRPr="00095199">
        <w:rPr>
          <w:spacing w:val="6"/>
          <w:rtl/>
          <w:lang w:bidi="ar-SY"/>
        </w:rPr>
        <w:t xml:space="preserve"> </w:t>
      </w:r>
      <w:r w:rsidRPr="00095199">
        <w:rPr>
          <w:rFonts w:hint="cs"/>
          <w:spacing w:val="6"/>
          <w:rtl/>
          <w:lang w:bidi="ar-SY"/>
        </w:rPr>
        <w:t>الدول</w:t>
      </w:r>
      <w:r w:rsidRPr="00095199">
        <w:rPr>
          <w:spacing w:val="6"/>
          <w:rtl/>
          <w:lang w:bidi="ar-SY"/>
        </w:rPr>
        <w:t xml:space="preserve"> </w:t>
      </w:r>
      <w:r w:rsidRPr="00095199">
        <w:rPr>
          <w:rFonts w:hint="cs"/>
          <w:spacing w:val="6"/>
          <w:rtl/>
          <w:lang w:bidi="ar-SY"/>
        </w:rPr>
        <w:t>الأعضاء</w:t>
      </w:r>
      <w:r w:rsidRPr="00095199">
        <w:rPr>
          <w:spacing w:val="6"/>
          <w:rtl/>
          <w:lang w:bidi="ar-SY"/>
        </w:rPr>
        <w:t xml:space="preserve"> </w:t>
      </w:r>
      <w:r w:rsidRPr="00095199">
        <w:rPr>
          <w:rFonts w:hint="cs"/>
          <w:spacing w:val="6"/>
          <w:rtl/>
          <w:lang w:bidi="ar-SY"/>
        </w:rPr>
        <w:t>ودعمها</w:t>
      </w:r>
      <w:r w:rsidRPr="00095199">
        <w:rPr>
          <w:spacing w:val="6"/>
          <w:rtl/>
          <w:lang w:bidi="ar-SY"/>
        </w:rPr>
        <w:t xml:space="preserve"> في </w:t>
      </w:r>
      <w:r w:rsidRPr="00095199">
        <w:rPr>
          <w:rFonts w:hint="cs"/>
          <w:spacing w:val="6"/>
          <w:rtl/>
          <w:lang w:bidi="ar-SY"/>
        </w:rPr>
        <w:t>إنشاء</w:t>
      </w:r>
      <w:r w:rsidRPr="00095199">
        <w:rPr>
          <w:spacing w:val="6"/>
          <w:rtl/>
          <w:lang w:bidi="ar-SY"/>
        </w:rPr>
        <w:t xml:space="preserve"> </w:t>
      </w:r>
      <w:r w:rsidRPr="00095199">
        <w:rPr>
          <w:rFonts w:hint="cs"/>
          <w:spacing w:val="6"/>
          <w:rtl/>
          <w:lang w:bidi="ar-SY"/>
        </w:rPr>
        <w:t>مراكز</w:t>
      </w:r>
      <w:r w:rsidRPr="00095199">
        <w:rPr>
          <w:spacing w:val="6"/>
          <w:rtl/>
          <w:lang w:bidi="ar-SY"/>
        </w:rPr>
        <w:t xml:space="preserve"> </w:t>
      </w:r>
      <w:r w:rsidRPr="00095199">
        <w:rPr>
          <w:rFonts w:hint="cs"/>
          <w:spacing w:val="6"/>
          <w:rtl/>
          <w:lang w:bidi="ar-SY"/>
        </w:rPr>
        <w:t>وطنية</w:t>
      </w:r>
      <w:r w:rsidRPr="00095199">
        <w:rPr>
          <w:spacing w:val="6"/>
          <w:rtl/>
          <w:lang w:bidi="ar-SY"/>
        </w:rPr>
        <w:t xml:space="preserve"> </w:t>
      </w:r>
      <w:r w:rsidRPr="00095199">
        <w:rPr>
          <w:rFonts w:hint="cs"/>
          <w:spacing w:val="6"/>
          <w:rtl/>
          <w:lang w:bidi="ar-SY"/>
        </w:rPr>
        <w:t>من</w:t>
      </w:r>
      <w:r w:rsidRPr="00095199">
        <w:rPr>
          <w:spacing w:val="6"/>
          <w:rtl/>
          <w:lang w:bidi="ar-SY"/>
        </w:rPr>
        <w:t xml:space="preserve"> </w:t>
      </w:r>
      <w:r w:rsidRPr="00095199">
        <w:rPr>
          <w:rFonts w:hint="cs"/>
          <w:spacing w:val="6"/>
          <w:rtl/>
          <w:lang w:bidi="ar-SY"/>
        </w:rPr>
        <w:t>أجل</w:t>
      </w:r>
      <w:r w:rsidRPr="00095199">
        <w:rPr>
          <w:spacing w:val="6"/>
          <w:rtl/>
          <w:lang w:bidi="ar-SY"/>
        </w:rPr>
        <w:t xml:space="preserve"> </w:t>
      </w:r>
      <w:r w:rsidRPr="00095199">
        <w:rPr>
          <w:rFonts w:hint="cs"/>
          <w:spacing w:val="6"/>
          <w:rtl/>
          <w:lang w:bidi="ar-SY"/>
        </w:rPr>
        <w:t>إحصاءات</w:t>
      </w:r>
      <w:r w:rsidRPr="00095199">
        <w:rPr>
          <w:spacing w:val="6"/>
          <w:rtl/>
          <w:lang w:bidi="ar-SY"/>
        </w:rPr>
        <w:t xml:space="preserve"> </w:t>
      </w:r>
      <w:r w:rsidRPr="00095199">
        <w:rPr>
          <w:rFonts w:hint="cs"/>
          <w:spacing w:val="6"/>
          <w:rtl/>
          <w:lang w:bidi="ar-SY"/>
        </w:rPr>
        <w:t>مجتمع</w:t>
      </w:r>
      <w:r w:rsidRPr="00095199">
        <w:rPr>
          <w:spacing w:val="6"/>
          <w:rtl/>
          <w:lang w:bidi="ar-SY"/>
        </w:rPr>
        <w:t xml:space="preserve"> </w:t>
      </w:r>
      <w:r w:rsidRPr="00095199">
        <w:rPr>
          <w:rFonts w:hint="cs"/>
          <w:spacing w:val="6"/>
          <w:rtl/>
          <w:lang w:bidi="ar-SY"/>
        </w:rPr>
        <w:t>المعلومات</w:t>
      </w:r>
      <w:r w:rsidRPr="00095199">
        <w:rPr>
          <w:spacing w:val="6"/>
          <w:rtl/>
          <w:lang w:bidi="ar-SY"/>
        </w:rPr>
        <w:t xml:space="preserve"> وفي </w:t>
      </w:r>
      <w:r w:rsidRPr="00095199">
        <w:rPr>
          <w:rFonts w:hint="cs"/>
          <w:spacing w:val="6"/>
          <w:rtl/>
          <w:lang w:bidi="ar-SY"/>
        </w:rPr>
        <w:t>تطوير</w:t>
      </w:r>
      <w:r w:rsidRPr="00095199">
        <w:rPr>
          <w:spacing w:val="6"/>
          <w:rtl/>
          <w:lang w:bidi="ar-SY"/>
        </w:rPr>
        <w:t xml:space="preserve"> </w:t>
      </w:r>
      <w:r w:rsidRPr="00095199">
        <w:rPr>
          <w:rFonts w:hint="cs"/>
          <w:spacing w:val="6"/>
          <w:rtl/>
          <w:lang w:bidi="ar-SY"/>
        </w:rPr>
        <w:t>المراكز</w:t>
      </w:r>
      <w:r w:rsidR="00714BEB">
        <w:rPr>
          <w:rFonts w:hint="cs"/>
          <w:spacing w:val="6"/>
          <w:rtl/>
          <w:lang w:bidi="ar-SY"/>
        </w:rPr>
        <w:t> </w:t>
      </w:r>
      <w:bookmarkStart w:id="24" w:name="_GoBack"/>
      <w:bookmarkEnd w:id="24"/>
      <w:r w:rsidRPr="00095199">
        <w:rPr>
          <w:rFonts w:hint="cs"/>
          <w:spacing w:val="6"/>
          <w:rtl/>
          <w:lang w:bidi="ar-SY"/>
        </w:rPr>
        <w:t>القائمة؛</w:t>
      </w:r>
    </w:p>
    <w:p w:rsidR="00E53848" w:rsidRPr="00431E98" w:rsidRDefault="00A86A73" w:rsidP="00E53848">
      <w:pPr>
        <w:rPr>
          <w:spacing w:val="-4"/>
          <w:rtl/>
        </w:rPr>
      </w:pPr>
      <w:r w:rsidRPr="00431E98">
        <w:rPr>
          <w:spacing w:val="-4"/>
        </w:rPr>
        <w:t>19</w:t>
      </w:r>
      <w:r w:rsidRPr="00431E98">
        <w:rPr>
          <w:rFonts w:hint="cs"/>
          <w:spacing w:val="-4"/>
          <w:rtl/>
        </w:rPr>
        <w:tab/>
        <w:t>البدء في تطبيق هذا القرار مباشرةً عقب اختتام هذا المؤتمر، من خلال عقد اجتماع للخبراء في غضون ثلاثة أشهر بغية رسم خارطة الطريق لعملية المراجعة، وضمان أخذ النتائج بعين الاعتبار في أقرب وقت ممكن، في حدود الميزانية المتوفرة لمكتب تنمية</w:t>
      </w:r>
      <w:r w:rsidRPr="00431E98">
        <w:rPr>
          <w:rFonts w:hint="eastAsia"/>
          <w:spacing w:val="-4"/>
          <w:rtl/>
        </w:rPr>
        <w:t> </w:t>
      </w:r>
      <w:r w:rsidRPr="00431E98">
        <w:rPr>
          <w:rFonts w:hint="cs"/>
          <w:spacing w:val="-4"/>
          <w:rtl/>
        </w:rPr>
        <w:t>الاتصالات،</w:t>
      </w:r>
    </w:p>
    <w:p w:rsidR="00E53848" w:rsidRPr="00E53848" w:rsidRDefault="00A86A73" w:rsidP="00431E98">
      <w:pPr>
        <w:pStyle w:val="Call"/>
        <w:rPr>
          <w:rtl/>
        </w:rPr>
      </w:pPr>
      <w:r w:rsidRPr="00E53848">
        <w:rPr>
          <w:rtl/>
        </w:rPr>
        <w:t>يدعو الدول الأعضاء وأعضاء القطاعات</w:t>
      </w:r>
    </w:p>
    <w:p w:rsidR="00E53848" w:rsidRPr="00E53848" w:rsidRDefault="00A86A73" w:rsidP="00E53848">
      <w:pPr>
        <w:rPr>
          <w:rtl/>
        </w:rPr>
      </w:pPr>
      <w:r w:rsidRPr="00E53848">
        <w:t>1</w:t>
      </w:r>
      <w:r w:rsidRPr="00E53848">
        <w:rPr>
          <w:rFonts w:hint="cs"/>
          <w:rtl/>
        </w:rPr>
        <w:tab/>
      </w:r>
      <w:r w:rsidRPr="00E53848">
        <w:rPr>
          <w:rtl/>
        </w:rPr>
        <w:t xml:space="preserve">إلى المشاركة بنشاط في هذا المجهود بتقديم </w:t>
      </w:r>
      <w:r w:rsidRPr="00E53848">
        <w:rPr>
          <w:rFonts w:hint="cs"/>
          <w:rtl/>
        </w:rPr>
        <w:t>الإحصاءات و</w:t>
      </w:r>
      <w:r w:rsidRPr="00E53848">
        <w:rPr>
          <w:rtl/>
        </w:rPr>
        <w:t xml:space="preserve">المعلومات </w:t>
      </w:r>
      <w:r w:rsidRPr="00E53848">
        <w:rPr>
          <w:rFonts w:hint="cs"/>
          <w:rtl/>
        </w:rPr>
        <w:t>المطلوبة</w:t>
      </w:r>
      <w:r w:rsidRPr="00E53848">
        <w:rPr>
          <w:rtl/>
        </w:rPr>
        <w:t>،</w:t>
      </w:r>
      <w:r w:rsidRPr="00E53848">
        <w:rPr>
          <w:rFonts w:hint="cs"/>
          <w:rtl/>
        </w:rPr>
        <w:t xml:space="preserve"> وبالانخراط بنشاط في مناقشات مع مكتب تنمية الاتصالات بشأن مؤشرات تكنولوجيا المعلومات والاتصالات ومنهجيات جمع البيانات؛</w:t>
      </w:r>
    </w:p>
    <w:p w:rsidR="00E53848" w:rsidRPr="00095199" w:rsidRDefault="00A86A73" w:rsidP="00E53848">
      <w:pPr>
        <w:rPr>
          <w:spacing w:val="6"/>
          <w:rtl/>
        </w:rPr>
      </w:pPr>
      <w:r w:rsidRPr="00095199">
        <w:rPr>
          <w:spacing w:val="6"/>
        </w:rPr>
        <w:t>2</w:t>
      </w:r>
      <w:r w:rsidRPr="00095199">
        <w:rPr>
          <w:rFonts w:hint="cs"/>
          <w:spacing w:val="6"/>
          <w:rtl/>
        </w:rPr>
        <w:tab/>
        <w:t>إلى إرساء أنظمة أو استراتيجيات وطنية تعزيزاً لتجميع المعلومات الإحصائية المتصلة بالاتصالات/تكنولوجيا المعلومات</w:t>
      </w:r>
      <w:r w:rsidRPr="00095199">
        <w:rPr>
          <w:rFonts w:hint="eastAsia"/>
          <w:spacing w:val="6"/>
          <w:rtl/>
        </w:rPr>
        <w:t> </w:t>
      </w:r>
      <w:r w:rsidRPr="00095199">
        <w:rPr>
          <w:rFonts w:hint="cs"/>
          <w:spacing w:val="6"/>
          <w:rtl/>
        </w:rPr>
        <w:t>والاتصالات؛</w:t>
      </w:r>
    </w:p>
    <w:p w:rsidR="00E53848" w:rsidRPr="00E53848" w:rsidRDefault="00A86A73" w:rsidP="00E53848">
      <w:pPr>
        <w:rPr>
          <w:rtl/>
        </w:rPr>
      </w:pPr>
      <w:r w:rsidRPr="00E53848">
        <w:t>3</w:t>
      </w:r>
      <w:r w:rsidRPr="00E53848">
        <w:rPr>
          <w:rFonts w:hint="cs"/>
          <w:rtl/>
        </w:rPr>
        <w:tab/>
        <w:t>إلى المساهمة بالخبرات في مجال السياسات ذات التأثير الإيجابي على مؤشرات تكنولوجيا المعلومات والاتصالات؛</w:t>
      </w:r>
    </w:p>
    <w:p w:rsidR="00E53848" w:rsidRPr="00E53848" w:rsidRDefault="00A86A73" w:rsidP="00E53848">
      <w:pPr>
        <w:rPr>
          <w:rtl/>
        </w:rPr>
      </w:pPr>
      <w:r w:rsidRPr="00E53848">
        <w:t>4</w:t>
      </w:r>
      <w:r w:rsidRPr="00E53848">
        <w:rPr>
          <w:rtl/>
        </w:rPr>
        <w:tab/>
      </w:r>
      <w:r w:rsidRPr="00E53848">
        <w:rPr>
          <w:rFonts w:hint="cs"/>
          <w:rtl/>
        </w:rPr>
        <w:t xml:space="preserve">إلى العمل على </w:t>
      </w:r>
      <w:r w:rsidRPr="00E53848">
        <w:rPr>
          <w:rFonts w:hint="eastAsia"/>
          <w:rtl/>
        </w:rPr>
        <w:t>مواءمة</w:t>
      </w:r>
      <w:r w:rsidRPr="00E53848">
        <w:rPr>
          <w:rtl/>
        </w:rPr>
        <w:t xml:space="preserve"> </w:t>
      </w:r>
      <w:r w:rsidRPr="00E53848">
        <w:rPr>
          <w:rFonts w:hint="eastAsia"/>
          <w:rtl/>
        </w:rPr>
        <w:t>أنظمتهم</w:t>
      </w:r>
      <w:r w:rsidRPr="00E53848">
        <w:rPr>
          <w:rtl/>
        </w:rPr>
        <w:t xml:space="preserve"> </w:t>
      </w:r>
      <w:r w:rsidRPr="00E53848">
        <w:rPr>
          <w:rFonts w:hint="eastAsia"/>
          <w:rtl/>
        </w:rPr>
        <w:t>المحلية</w:t>
      </w:r>
      <w:r w:rsidRPr="00E53848">
        <w:rPr>
          <w:rtl/>
        </w:rPr>
        <w:t xml:space="preserve"> </w:t>
      </w:r>
      <w:r w:rsidRPr="00E53848">
        <w:rPr>
          <w:rFonts w:hint="eastAsia"/>
          <w:rtl/>
        </w:rPr>
        <w:t>لجمع</w:t>
      </w:r>
      <w:r w:rsidRPr="00E53848">
        <w:rPr>
          <w:rtl/>
        </w:rPr>
        <w:t xml:space="preserve"> </w:t>
      </w:r>
      <w:r w:rsidRPr="00E53848">
        <w:rPr>
          <w:rFonts w:hint="eastAsia"/>
          <w:rtl/>
        </w:rPr>
        <w:t>البيانات</w:t>
      </w:r>
      <w:r w:rsidRPr="00E53848">
        <w:rPr>
          <w:rtl/>
        </w:rPr>
        <w:t xml:space="preserve"> </w:t>
      </w:r>
      <w:r w:rsidRPr="00E53848">
        <w:rPr>
          <w:rFonts w:hint="eastAsia"/>
          <w:rtl/>
        </w:rPr>
        <w:t>الإحصائية</w:t>
      </w:r>
      <w:r w:rsidRPr="00E53848">
        <w:rPr>
          <w:rtl/>
        </w:rPr>
        <w:t xml:space="preserve"> </w:t>
      </w:r>
      <w:r w:rsidRPr="00E53848">
        <w:rPr>
          <w:rFonts w:hint="eastAsia"/>
          <w:rtl/>
        </w:rPr>
        <w:t>مع</w:t>
      </w:r>
      <w:r w:rsidRPr="00E53848">
        <w:rPr>
          <w:rtl/>
        </w:rPr>
        <w:t xml:space="preserve"> </w:t>
      </w:r>
      <w:r w:rsidRPr="00E53848">
        <w:rPr>
          <w:rFonts w:hint="cs"/>
          <w:rtl/>
        </w:rPr>
        <w:t xml:space="preserve">الأساليب </w:t>
      </w:r>
      <w:r w:rsidRPr="00E53848">
        <w:rPr>
          <w:rFonts w:hint="eastAsia"/>
          <w:rtl/>
        </w:rPr>
        <w:t>المستخدمة</w:t>
      </w:r>
      <w:r w:rsidRPr="00E53848">
        <w:rPr>
          <w:rtl/>
        </w:rPr>
        <w:t xml:space="preserve"> </w:t>
      </w:r>
      <w:r w:rsidRPr="00E53848">
        <w:rPr>
          <w:rFonts w:hint="eastAsia"/>
          <w:rtl/>
        </w:rPr>
        <w:t>على</w:t>
      </w:r>
      <w:r w:rsidRPr="00E53848">
        <w:rPr>
          <w:rtl/>
        </w:rPr>
        <w:t xml:space="preserve"> </w:t>
      </w:r>
      <w:r w:rsidRPr="00E53848">
        <w:rPr>
          <w:rFonts w:hint="eastAsia"/>
          <w:rtl/>
        </w:rPr>
        <w:t>المستوى</w:t>
      </w:r>
      <w:r w:rsidRPr="00E53848">
        <w:rPr>
          <w:rtl/>
        </w:rPr>
        <w:t xml:space="preserve"> </w:t>
      </w:r>
      <w:r w:rsidRPr="00E53848">
        <w:rPr>
          <w:rFonts w:hint="eastAsia"/>
          <w:rtl/>
        </w:rPr>
        <w:t>الدولي،</w:t>
      </w:r>
    </w:p>
    <w:p w:rsidR="00E53848" w:rsidRPr="00E53848" w:rsidRDefault="00A86A73" w:rsidP="00431E98">
      <w:pPr>
        <w:pStyle w:val="Call"/>
        <w:rPr>
          <w:rtl/>
        </w:rPr>
      </w:pPr>
      <w:r w:rsidRPr="00E53848">
        <w:rPr>
          <w:rFonts w:hint="cs"/>
          <w:rtl/>
        </w:rPr>
        <w:t>يشجع</w:t>
      </w:r>
    </w:p>
    <w:p w:rsidR="00E53848" w:rsidRPr="00E53848" w:rsidRDefault="00A86A73" w:rsidP="009C02A1">
      <w:pPr>
        <w:rPr>
          <w:rtl/>
        </w:rPr>
      </w:pPr>
      <w:r w:rsidRPr="00E53848">
        <w:rPr>
          <w:rtl/>
        </w:rPr>
        <w:t xml:space="preserve">الوكالات المانحة </w:t>
      </w:r>
      <w:r w:rsidRPr="00E53848">
        <w:rPr>
          <w:rFonts w:hint="cs"/>
          <w:rtl/>
        </w:rPr>
        <w:t xml:space="preserve">ووكالات الأمم المتحدة ذات الصلة </w:t>
      </w:r>
      <w:r w:rsidRPr="00E53848">
        <w:rPr>
          <w:rtl/>
        </w:rPr>
        <w:t>على التعاون في تقديم</w:t>
      </w:r>
      <w:r w:rsidRPr="00E53848">
        <w:rPr>
          <w:rFonts w:hint="cs"/>
          <w:rtl/>
        </w:rPr>
        <w:t xml:space="preserve"> الدعم و</w:t>
      </w:r>
      <w:r w:rsidRPr="00E53848">
        <w:rPr>
          <w:rtl/>
        </w:rPr>
        <w:t>المعلومات ذات الصلة عن أنشطتها</w:t>
      </w:r>
      <w:r w:rsidRPr="00E53848">
        <w:rPr>
          <w:rFonts w:hint="cs"/>
          <w:rtl/>
        </w:rPr>
        <w:t>.</w:t>
      </w:r>
    </w:p>
    <w:p w:rsidR="007E5EF9" w:rsidRDefault="00A86A73" w:rsidP="00095199">
      <w:pPr>
        <w:pStyle w:val="Reasons"/>
        <w:rPr>
          <w:b w:val="0"/>
          <w:bCs w:val="0"/>
          <w:rtl/>
          <w:lang w:bidi="ar-EG"/>
        </w:rPr>
      </w:pPr>
      <w:r>
        <w:rPr>
          <w:rtl/>
        </w:rPr>
        <w:t>الأسباب:</w:t>
      </w:r>
      <w:r w:rsidRPr="00095199">
        <w:rPr>
          <w:b w:val="0"/>
          <w:bCs w:val="0"/>
        </w:rPr>
        <w:tab/>
      </w:r>
      <w:r w:rsidR="007E5EF9" w:rsidRPr="00095199">
        <w:rPr>
          <w:rFonts w:hint="cs"/>
          <w:b w:val="0"/>
          <w:bCs w:val="0"/>
          <w:rtl/>
        </w:rPr>
        <w:t xml:space="preserve">في سياق العمل الناجح الذي أُنجِز في إطار </w:t>
      </w:r>
      <w:r w:rsidR="00095199">
        <w:rPr>
          <w:rFonts w:hint="cs"/>
          <w:b w:val="0"/>
          <w:bCs w:val="0"/>
          <w:rtl/>
        </w:rPr>
        <w:t>تقرير الرقم القياسي</w:t>
      </w:r>
      <w:r w:rsidR="007E5EF9" w:rsidRPr="00095199">
        <w:rPr>
          <w:rFonts w:hint="cs"/>
          <w:b w:val="0"/>
          <w:bCs w:val="0"/>
          <w:rtl/>
        </w:rPr>
        <w:t xml:space="preserve"> العالمي للأمن السيبراني، سيكون من المفيد إدخال </w:t>
      </w:r>
      <w:r w:rsidR="00345D3F" w:rsidRPr="00095199">
        <w:rPr>
          <w:rFonts w:hint="cs"/>
          <w:b w:val="0"/>
          <w:bCs w:val="0"/>
          <w:rtl/>
        </w:rPr>
        <w:t>التعديلات المقابلة</w:t>
      </w:r>
      <w:r w:rsidR="007E5EF9" w:rsidRPr="00095199">
        <w:rPr>
          <w:rFonts w:hint="cs"/>
          <w:b w:val="0"/>
          <w:bCs w:val="0"/>
          <w:rtl/>
        </w:rPr>
        <w:t xml:space="preserve"> على القرار </w:t>
      </w:r>
      <w:r w:rsidR="007E5EF9" w:rsidRPr="00095199">
        <w:rPr>
          <w:b w:val="0"/>
          <w:bCs w:val="0"/>
          <w:lang w:val="fr-CH"/>
        </w:rPr>
        <w:t>8</w:t>
      </w:r>
      <w:r w:rsidR="007E5EF9" w:rsidRPr="00095199">
        <w:rPr>
          <w:rFonts w:hint="cs"/>
          <w:b w:val="0"/>
          <w:bCs w:val="0"/>
          <w:rtl/>
          <w:lang w:bidi="ar-EG"/>
        </w:rPr>
        <w:t xml:space="preserve">، بشأن جمع المعلومات والإحصاءات ونشرها. وفضلاً عن ذلك، يُقترح تحديث الإحالة إلى القرار </w:t>
      </w:r>
      <w:r w:rsidR="007E5EF9" w:rsidRPr="00095199">
        <w:rPr>
          <w:b w:val="0"/>
          <w:bCs w:val="0"/>
          <w:lang w:val="fr-CH" w:bidi="ar-EG"/>
        </w:rPr>
        <w:t>131</w:t>
      </w:r>
      <w:r w:rsidR="003D5044">
        <w:rPr>
          <w:rFonts w:hint="cs"/>
          <w:b w:val="0"/>
          <w:bCs w:val="0"/>
          <w:rtl/>
          <w:lang w:bidi="ar-EG"/>
        </w:rPr>
        <w:t xml:space="preserve"> لمؤتمر المندوبين المفوضين.</w:t>
      </w:r>
    </w:p>
    <w:p w:rsidR="003D5044" w:rsidRPr="003D5044" w:rsidRDefault="003D5044" w:rsidP="003D5044">
      <w:pPr>
        <w:pStyle w:val="Reasons"/>
        <w:rPr>
          <w:rtl/>
          <w:lang w:bidi="ar-EG"/>
        </w:rPr>
      </w:pPr>
    </w:p>
    <w:p w:rsidR="00A86A73" w:rsidRPr="00A86A73" w:rsidRDefault="00095199" w:rsidP="00095199">
      <w:pPr>
        <w:spacing w:before="600"/>
        <w:jc w:val="center"/>
      </w:pPr>
      <w:r>
        <w:rPr>
          <w:rtl/>
        </w:rPr>
        <w:t>___________</w:t>
      </w:r>
    </w:p>
    <w:sectPr w:rsidR="00A86A73" w:rsidRPr="00A86A73" w:rsidSect="009C02A1">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E44696" w:rsidRDefault="002D4DD1" w:rsidP="00E44696">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E44696">
      <w:rPr>
        <w:rFonts w:cs="Times New Roman"/>
        <w:sz w:val="16"/>
        <w:szCs w:val="16"/>
        <w:lang w:val="es-ES"/>
      </w:rPr>
      <w:instrText xml:space="preserve"> FILENAME \p \* MERGEFORMAT </w:instrText>
    </w:r>
    <w:r w:rsidRPr="002D4DD1">
      <w:rPr>
        <w:rFonts w:cs="Times New Roman"/>
        <w:sz w:val="16"/>
        <w:szCs w:val="16"/>
      </w:rPr>
      <w:fldChar w:fldCharType="separate"/>
    </w:r>
    <w:r w:rsidR="00095199">
      <w:rPr>
        <w:rFonts w:cs="Times New Roman"/>
        <w:noProof/>
        <w:sz w:val="16"/>
        <w:szCs w:val="16"/>
        <w:lang w:val="es-ES"/>
      </w:rPr>
      <w:t>P:\ARA\ITU-D\CONF-D\WTDC17\000\023ADD05A.docx</w:t>
    </w:r>
    <w:r w:rsidRPr="002D4DD1">
      <w:rPr>
        <w:rFonts w:cs="Times New Roman"/>
        <w:noProof/>
        <w:sz w:val="16"/>
        <w:szCs w:val="16"/>
      </w:rPr>
      <w:fldChar w:fldCharType="end"/>
    </w:r>
    <w:r w:rsidR="00BD2824" w:rsidRPr="00E44696">
      <w:rPr>
        <w:rFonts w:cs="Times New Roman"/>
        <w:sz w:val="16"/>
        <w:szCs w:val="16"/>
        <w:lang w:val="es-ES"/>
      </w:rPr>
      <w:t>   </w:t>
    </w:r>
    <w:r w:rsidRPr="00E44696">
      <w:rPr>
        <w:rFonts w:cs="Times New Roman"/>
        <w:sz w:val="16"/>
        <w:szCs w:val="16"/>
        <w:lang w:val="es-ES"/>
      </w:rPr>
      <w:t>(</w:t>
    </w:r>
    <w:r w:rsidR="00E44696">
      <w:rPr>
        <w:rFonts w:cs="Times New Roman" w:hint="cs"/>
        <w:sz w:val="16"/>
        <w:szCs w:val="16"/>
        <w:rtl/>
      </w:rPr>
      <w:t>423434</w:t>
    </w:r>
    <w:r w:rsidRPr="00E44696">
      <w:rPr>
        <w:rFonts w:cs="Times New Roman"/>
        <w:sz w:val="16"/>
        <w:szCs w:val="16"/>
        <w:lang w:val="es-E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AA322A" w:rsidTr="00186911">
      <w:tc>
        <w:tcPr>
          <w:tcW w:w="1417" w:type="dxa"/>
          <w:tcBorders>
            <w:top w:val="single" w:sz="4" w:space="0" w:color="auto"/>
            <w:left w:val="nil"/>
            <w:bottom w:val="nil"/>
            <w:right w:val="nil"/>
          </w:tcBorders>
          <w:shd w:val="clear" w:color="auto" w:fill="FFFFFF" w:themeFill="background1"/>
          <w:hideMark/>
        </w:tcPr>
        <w:p w:rsidR="00186911" w:rsidRPr="00AA322A" w:rsidRDefault="00186911" w:rsidP="00186911">
          <w:pPr>
            <w:tabs>
              <w:tab w:val="clear" w:pos="1134"/>
              <w:tab w:val="center" w:pos="4153"/>
              <w:tab w:val="right" w:pos="8306"/>
            </w:tabs>
            <w:spacing w:before="60" w:after="60" w:line="260" w:lineRule="exact"/>
            <w:jc w:val="left"/>
            <w:rPr>
              <w:sz w:val="20"/>
              <w:szCs w:val="26"/>
              <w:lang w:val="en-GB"/>
            </w:rPr>
          </w:pPr>
          <w:r w:rsidRPr="00AA322A">
            <w:rPr>
              <w:rFonts w:hint="cs"/>
              <w:sz w:val="20"/>
              <w:szCs w:val="26"/>
              <w:rtl/>
              <w:lang w:bidi="ar-EG"/>
            </w:rPr>
            <w:t>جهة ا</w:t>
          </w:r>
          <w:r w:rsidRPr="00AA322A">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AA322A" w:rsidRDefault="00186911" w:rsidP="00186911">
          <w:pPr>
            <w:tabs>
              <w:tab w:val="clear" w:pos="1134"/>
              <w:tab w:val="center" w:pos="4153"/>
              <w:tab w:val="right" w:pos="8306"/>
            </w:tabs>
            <w:spacing w:before="60" w:after="60" w:line="260" w:lineRule="exact"/>
            <w:jc w:val="left"/>
            <w:rPr>
              <w:sz w:val="20"/>
              <w:szCs w:val="26"/>
              <w:lang w:val="en-GB"/>
            </w:rPr>
          </w:pPr>
          <w:r w:rsidRPr="00AA322A">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AA322A" w:rsidRDefault="007E5EF9" w:rsidP="00095199">
          <w:pPr>
            <w:tabs>
              <w:tab w:val="clear" w:pos="1134"/>
              <w:tab w:val="center" w:pos="4153"/>
              <w:tab w:val="right" w:pos="8306"/>
            </w:tabs>
            <w:spacing w:before="60" w:after="60" w:line="260" w:lineRule="exact"/>
            <w:jc w:val="left"/>
            <w:rPr>
              <w:sz w:val="20"/>
              <w:szCs w:val="26"/>
              <w:lang w:val="en-GB"/>
            </w:rPr>
          </w:pPr>
          <w:r w:rsidRPr="00AA322A">
            <w:rPr>
              <w:spacing w:val="-6"/>
              <w:sz w:val="20"/>
              <w:szCs w:val="26"/>
            </w:rPr>
            <w:t>Arseny Yurevich Plossky</w:t>
          </w:r>
          <w:r w:rsidR="00095199" w:rsidRPr="00AA322A">
            <w:rPr>
              <w:rFonts w:hint="cs"/>
              <w:spacing w:val="-6"/>
              <w:sz w:val="20"/>
              <w:szCs w:val="26"/>
              <w:rtl/>
            </w:rPr>
            <w:t>،</w:t>
          </w:r>
          <w:r w:rsidRPr="00AA322A">
            <w:rPr>
              <w:color w:val="000000"/>
              <w:spacing w:val="-6"/>
              <w:sz w:val="20"/>
              <w:szCs w:val="26"/>
              <w:rtl/>
            </w:rPr>
            <w:t xml:space="preserve"> </w:t>
          </w:r>
          <w:r w:rsidRPr="00AA322A">
            <w:rPr>
              <w:spacing w:val="-6"/>
              <w:sz w:val="20"/>
              <w:szCs w:val="26"/>
              <w:rtl/>
              <w:lang w:bidi="ar-EG"/>
            </w:rPr>
            <w:t xml:space="preserve">المعهد الاتحادي لبحوث وتنمية الاتصالات الراديوية </w:t>
          </w:r>
          <w:r w:rsidR="00095199" w:rsidRPr="00AA322A">
            <w:rPr>
              <w:spacing w:val="-6"/>
              <w:sz w:val="20"/>
              <w:szCs w:val="26"/>
              <w:lang w:bidi="ar-EG"/>
            </w:rPr>
            <w:t>(</w:t>
          </w:r>
          <w:r w:rsidR="00345D3F" w:rsidRPr="00AA322A">
            <w:rPr>
              <w:spacing w:val="-6"/>
              <w:sz w:val="20"/>
              <w:szCs w:val="26"/>
              <w:lang w:bidi="ar-EG"/>
            </w:rPr>
            <w:t>FSUE</w:t>
          </w:r>
          <w:r w:rsidR="00095199" w:rsidRPr="00AA322A">
            <w:rPr>
              <w:spacing w:val="-6"/>
              <w:sz w:val="20"/>
              <w:szCs w:val="26"/>
              <w:lang w:bidi="ar-EG"/>
            </w:rPr>
            <w:t> </w:t>
          </w:r>
          <w:r w:rsidR="00345D3F" w:rsidRPr="00AA322A">
            <w:rPr>
              <w:spacing w:val="-6"/>
              <w:sz w:val="20"/>
              <w:szCs w:val="26"/>
              <w:lang w:bidi="ar-EG"/>
            </w:rPr>
            <w:t>NIIR</w:t>
          </w:r>
          <w:r w:rsidR="00095199" w:rsidRPr="00AA322A">
            <w:rPr>
              <w:spacing w:val="-6"/>
              <w:sz w:val="20"/>
              <w:szCs w:val="26"/>
              <w:lang w:bidi="ar-EG"/>
            </w:rPr>
            <w:t>)</w:t>
          </w:r>
          <w:r w:rsidRPr="00AA322A">
            <w:rPr>
              <w:spacing w:val="-6"/>
              <w:sz w:val="20"/>
              <w:szCs w:val="26"/>
              <w:rtl/>
              <w:lang w:bidi="ar-EG"/>
            </w:rPr>
            <w:t xml:space="preserve">، </w:t>
          </w:r>
          <w:r w:rsidRPr="00AA322A">
            <w:rPr>
              <w:sz w:val="20"/>
              <w:szCs w:val="26"/>
              <w:rtl/>
              <w:lang w:bidi="ar-EG"/>
            </w:rPr>
            <w:t>الاتحاد الروسي</w:t>
          </w:r>
        </w:p>
      </w:tc>
    </w:tr>
    <w:tr w:rsidR="00186911" w:rsidRPr="00AA322A" w:rsidTr="00186911">
      <w:tc>
        <w:tcPr>
          <w:tcW w:w="1417" w:type="dxa"/>
        </w:tcPr>
        <w:p w:rsidR="00186911" w:rsidRPr="00AA322A"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AA322A" w:rsidRDefault="00186911" w:rsidP="00186911">
          <w:pPr>
            <w:tabs>
              <w:tab w:val="clear" w:pos="1134"/>
              <w:tab w:val="center" w:pos="4153"/>
              <w:tab w:val="right" w:pos="8306"/>
            </w:tabs>
            <w:spacing w:before="60" w:after="60" w:line="260" w:lineRule="exact"/>
            <w:jc w:val="left"/>
            <w:rPr>
              <w:sz w:val="20"/>
              <w:szCs w:val="26"/>
              <w:lang w:val="en-GB"/>
            </w:rPr>
          </w:pPr>
          <w:r w:rsidRPr="00AA322A">
            <w:rPr>
              <w:sz w:val="20"/>
              <w:szCs w:val="26"/>
              <w:rtl/>
              <w:lang w:bidi="ar-EG"/>
            </w:rPr>
            <w:t>رقم الهاتف:</w:t>
          </w:r>
        </w:p>
      </w:tc>
      <w:tc>
        <w:tcPr>
          <w:tcW w:w="6286" w:type="dxa"/>
        </w:tcPr>
        <w:p w:rsidR="00186911" w:rsidRPr="00AA322A" w:rsidRDefault="00232192" w:rsidP="00232192">
          <w:pPr>
            <w:tabs>
              <w:tab w:val="clear" w:pos="1134"/>
              <w:tab w:val="center" w:pos="4153"/>
              <w:tab w:val="right" w:pos="8306"/>
            </w:tabs>
            <w:spacing w:before="60" w:after="60" w:line="260" w:lineRule="exact"/>
            <w:jc w:val="left"/>
            <w:rPr>
              <w:sz w:val="20"/>
              <w:szCs w:val="26"/>
              <w:lang w:val="en-GB"/>
            </w:rPr>
          </w:pPr>
          <w:r w:rsidRPr="00AA322A">
            <w:rPr>
              <w:sz w:val="20"/>
              <w:szCs w:val="26"/>
            </w:rPr>
            <w:t>+7 495 645 0644</w:t>
          </w:r>
        </w:p>
      </w:tc>
    </w:tr>
    <w:tr w:rsidR="00186911" w:rsidRPr="00AA322A" w:rsidTr="00186911">
      <w:tc>
        <w:tcPr>
          <w:tcW w:w="1417" w:type="dxa"/>
        </w:tcPr>
        <w:p w:rsidR="00186911" w:rsidRPr="00AA322A"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AA322A" w:rsidRDefault="00186911" w:rsidP="00186911">
          <w:pPr>
            <w:tabs>
              <w:tab w:val="clear" w:pos="1134"/>
              <w:tab w:val="center" w:pos="4153"/>
              <w:tab w:val="right" w:pos="8306"/>
            </w:tabs>
            <w:spacing w:before="60" w:after="60" w:line="260" w:lineRule="exact"/>
            <w:jc w:val="left"/>
            <w:rPr>
              <w:sz w:val="20"/>
              <w:szCs w:val="26"/>
              <w:lang w:val="en-GB"/>
            </w:rPr>
          </w:pPr>
          <w:r w:rsidRPr="00AA322A">
            <w:rPr>
              <w:sz w:val="20"/>
              <w:szCs w:val="26"/>
              <w:rtl/>
              <w:lang w:bidi="ar-EG"/>
            </w:rPr>
            <w:t>البريد الإلكتروني:</w:t>
          </w:r>
        </w:p>
      </w:tc>
      <w:tc>
        <w:tcPr>
          <w:tcW w:w="6286" w:type="dxa"/>
        </w:tcPr>
        <w:p w:rsidR="00186911" w:rsidRPr="00AA322A" w:rsidRDefault="00714BEB" w:rsidP="00232192">
          <w:pPr>
            <w:tabs>
              <w:tab w:val="clear" w:pos="1134"/>
              <w:tab w:val="center" w:pos="4153"/>
              <w:tab w:val="right" w:pos="8306"/>
            </w:tabs>
            <w:spacing w:before="60" w:after="60" w:line="260" w:lineRule="exact"/>
            <w:jc w:val="left"/>
            <w:rPr>
              <w:sz w:val="20"/>
              <w:szCs w:val="26"/>
              <w:lang w:val="en-GB"/>
            </w:rPr>
          </w:pPr>
          <w:hyperlink r:id="rId1" w:history="1">
            <w:r w:rsidR="00232192" w:rsidRPr="00AA322A">
              <w:rPr>
                <w:rStyle w:val="Hyperlink"/>
                <w:rFonts w:ascii="Calibri" w:hAnsi="Calibri"/>
                <w:sz w:val="20"/>
                <w:szCs w:val="26"/>
              </w:rPr>
              <w:t>aplossky@gmail.com</w:t>
            </w:r>
          </w:hyperlink>
        </w:p>
      </w:tc>
    </w:tr>
  </w:tbl>
  <w:p w:rsidR="002D4DD1" w:rsidRPr="00186911" w:rsidRDefault="00714BEB"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B52E3F" w:rsidRDefault="00186911" w:rsidP="00744E36">
    <w:pPr>
      <w:pStyle w:val="Header"/>
      <w:tabs>
        <w:tab w:val="clear" w:pos="4680"/>
        <w:tab w:val="clear" w:pos="9360"/>
        <w:tab w:val="center" w:pos="4819"/>
        <w:tab w:val="right" w:pos="9639"/>
      </w:tabs>
      <w:spacing w:before="120" w:after="240"/>
      <w:rPr>
        <w:rtl/>
        <w:lang w:bidi="ar-EG"/>
      </w:rPr>
    </w:pPr>
    <w:r w:rsidRPr="00B52E3F">
      <w:tab/>
    </w:r>
    <w:r w:rsidR="00744E36" w:rsidRPr="00B52E3F">
      <w:rPr>
        <w:lang w:val="de-CH"/>
      </w:rPr>
      <w:t>WTDC-17/</w:t>
    </w:r>
    <w:bookmarkStart w:id="25" w:name="OLE_LINK3"/>
    <w:bookmarkStart w:id="26" w:name="OLE_LINK2"/>
    <w:bookmarkStart w:id="27" w:name="OLE_LINK1"/>
    <w:r w:rsidR="00744E36" w:rsidRPr="00B52E3F">
      <w:t>23(Add.5)</w:t>
    </w:r>
    <w:bookmarkEnd w:id="25"/>
    <w:bookmarkEnd w:id="26"/>
    <w:bookmarkEnd w:id="27"/>
    <w:r w:rsidR="00744E36" w:rsidRPr="00B52E3F">
      <w:t>-A</w:t>
    </w:r>
    <w:r w:rsidRPr="00B52E3F">
      <w:rPr>
        <w:rtl/>
        <w:lang w:bidi="ar-EG"/>
      </w:rPr>
      <w:tab/>
    </w:r>
    <w:r w:rsidRPr="00B52E3F">
      <w:rPr>
        <w:rFonts w:hint="cs"/>
        <w:rtl/>
      </w:rPr>
      <w:t xml:space="preserve">الصفحة </w:t>
    </w:r>
    <w:r w:rsidRPr="00B52E3F">
      <w:rPr>
        <w:szCs w:val="22"/>
        <w:lang w:val="en-GB"/>
      </w:rPr>
      <w:fldChar w:fldCharType="begin"/>
    </w:r>
    <w:r w:rsidRPr="00B52E3F">
      <w:rPr>
        <w:szCs w:val="22"/>
        <w:lang w:val="en-GB"/>
      </w:rPr>
      <w:instrText xml:space="preserve"> PAGE </w:instrText>
    </w:r>
    <w:r w:rsidRPr="00B52E3F">
      <w:rPr>
        <w:szCs w:val="22"/>
        <w:lang w:val="en-GB"/>
      </w:rPr>
      <w:fldChar w:fldCharType="separate"/>
    </w:r>
    <w:r w:rsidR="00714BEB">
      <w:rPr>
        <w:noProof/>
        <w:szCs w:val="22"/>
        <w:rtl/>
        <w:lang w:val="en-GB"/>
      </w:rPr>
      <w:t>3</w:t>
    </w:r>
    <w:r w:rsidRPr="00B52E3F">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DC5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B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52F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703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E8E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40CF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C674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6497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D8F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DC5D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Imad RIZ">
    <w15:presenceInfo w15:providerId="None" w15:userId="Imad RIZ"/>
  </w15:person>
  <w15:person w15:author="AWAAD, Suhaila">
    <w15:presenceInfo w15:providerId="AD" w15:userId="S-1-5-21-8740799-900759487-1415713722-5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21D97"/>
    <w:rsid w:val="00041F8B"/>
    <w:rsid w:val="00046444"/>
    <w:rsid w:val="0006023B"/>
    <w:rsid w:val="0008540A"/>
    <w:rsid w:val="0008638B"/>
    <w:rsid w:val="0008743A"/>
    <w:rsid w:val="00090574"/>
    <w:rsid w:val="00092FC2"/>
    <w:rsid w:val="00095199"/>
    <w:rsid w:val="000A1677"/>
    <w:rsid w:val="000B3EAA"/>
    <w:rsid w:val="000B407F"/>
    <w:rsid w:val="000C13C2"/>
    <w:rsid w:val="000C5B32"/>
    <w:rsid w:val="000F0B1C"/>
    <w:rsid w:val="000F1D42"/>
    <w:rsid w:val="000F4D07"/>
    <w:rsid w:val="00102A03"/>
    <w:rsid w:val="001040A3"/>
    <w:rsid w:val="001212F0"/>
    <w:rsid w:val="001455B5"/>
    <w:rsid w:val="001565BE"/>
    <w:rsid w:val="00173915"/>
    <w:rsid w:val="00186911"/>
    <w:rsid w:val="001F0DEF"/>
    <w:rsid w:val="0022345D"/>
    <w:rsid w:val="00225854"/>
    <w:rsid w:val="00232192"/>
    <w:rsid w:val="0023283D"/>
    <w:rsid w:val="00241580"/>
    <w:rsid w:val="00252E0C"/>
    <w:rsid w:val="00276881"/>
    <w:rsid w:val="002916BE"/>
    <w:rsid w:val="002978F4"/>
    <w:rsid w:val="002B028D"/>
    <w:rsid w:val="002B435E"/>
    <w:rsid w:val="002C4DAE"/>
    <w:rsid w:val="002D4DD1"/>
    <w:rsid w:val="002D6488"/>
    <w:rsid w:val="002D6669"/>
    <w:rsid w:val="002E6541"/>
    <w:rsid w:val="002F0028"/>
    <w:rsid w:val="002F3C52"/>
    <w:rsid w:val="002F5560"/>
    <w:rsid w:val="002F7232"/>
    <w:rsid w:val="0030486B"/>
    <w:rsid w:val="003231B9"/>
    <w:rsid w:val="003275AC"/>
    <w:rsid w:val="00333D29"/>
    <w:rsid w:val="003409F4"/>
    <w:rsid w:val="00345D3F"/>
    <w:rsid w:val="00357185"/>
    <w:rsid w:val="003C31C5"/>
    <w:rsid w:val="003C475F"/>
    <w:rsid w:val="003D5044"/>
    <w:rsid w:val="003E4132"/>
    <w:rsid w:val="003E5E3F"/>
    <w:rsid w:val="003F678F"/>
    <w:rsid w:val="0042686F"/>
    <w:rsid w:val="004367CE"/>
    <w:rsid w:val="00443869"/>
    <w:rsid w:val="004712C6"/>
    <w:rsid w:val="00497703"/>
    <w:rsid w:val="004F0F06"/>
    <w:rsid w:val="00501E0E"/>
    <w:rsid w:val="005204D7"/>
    <w:rsid w:val="00521DBB"/>
    <w:rsid w:val="00530420"/>
    <w:rsid w:val="00552BC5"/>
    <w:rsid w:val="0055516A"/>
    <w:rsid w:val="0056374C"/>
    <w:rsid w:val="0056614F"/>
    <w:rsid w:val="0057656F"/>
    <w:rsid w:val="00576731"/>
    <w:rsid w:val="0059285F"/>
    <w:rsid w:val="005A24B1"/>
    <w:rsid w:val="005B7B8A"/>
    <w:rsid w:val="005C2C21"/>
    <w:rsid w:val="005D6476"/>
    <w:rsid w:val="005D6C0D"/>
    <w:rsid w:val="005E5283"/>
    <w:rsid w:val="005E58F5"/>
    <w:rsid w:val="00606660"/>
    <w:rsid w:val="006157A3"/>
    <w:rsid w:val="00617F70"/>
    <w:rsid w:val="00620E60"/>
    <w:rsid w:val="00632E1A"/>
    <w:rsid w:val="0063315A"/>
    <w:rsid w:val="00634C57"/>
    <w:rsid w:val="0065591D"/>
    <w:rsid w:val="00662C5A"/>
    <w:rsid w:val="00670AF5"/>
    <w:rsid w:val="006C1556"/>
    <w:rsid w:val="006E77E7"/>
    <w:rsid w:val="006F267F"/>
    <w:rsid w:val="006F63F7"/>
    <w:rsid w:val="006F6F03"/>
    <w:rsid w:val="007040E1"/>
    <w:rsid w:val="00706D7A"/>
    <w:rsid w:val="00707FC4"/>
    <w:rsid w:val="00714BEB"/>
    <w:rsid w:val="00714E50"/>
    <w:rsid w:val="0071531F"/>
    <w:rsid w:val="00726AEC"/>
    <w:rsid w:val="00744E36"/>
    <w:rsid w:val="00746318"/>
    <w:rsid w:val="007530CA"/>
    <w:rsid w:val="0078126D"/>
    <w:rsid w:val="0079553D"/>
    <w:rsid w:val="007A1497"/>
    <w:rsid w:val="007B0163"/>
    <w:rsid w:val="007B01CC"/>
    <w:rsid w:val="007B4939"/>
    <w:rsid w:val="007C5509"/>
    <w:rsid w:val="007E5EF9"/>
    <w:rsid w:val="007E7C6C"/>
    <w:rsid w:val="007F6238"/>
    <w:rsid w:val="007F646C"/>
    <w:rsid w:val="00801FCD"/>
    <w:rsid w:val="00803D7E"/>
    <w:rsid w:val="00803F08"/>
    <w:rsid w:val="008235CD"/>
    <w:rsid w:val="00823A07"/>
    <w:rsid w:val="00835FEC"/>
    <w:rsid w:val="008513CB"/>
    <w:rsid w:val="00862FEA"/>
    <w:rsid w:val="00874D9C"/>
    <w:rsid w:val="008A1810"/>
    <w:rsid w:val="008B0945"/>
    <w:rsid w:val="008B5B5D"/>
    <w:rsid w:val="00916411"/>
    <w:rsid w:val="00917694"/>
    <w:rsid w:val="00923199"/>
    <w:rsid w:val="009263CD"/>
    <w:rsid w:val="00930E6D"/>
    <w:rsid w:val="009408A3"/>
    <w:rsid w:val="00941BF8"/>
    <w:rsid w:val="00972CA2"/>
    <w:rsid w:val="00982B28"/>
    <w:rsid w:val="009846F2"/>
    <w:rsid w:val="00984EA5"/>
    <w:rsid w:val="00992593"/>
    <w:rsid w:val="009C02A1"/>
    <w:rsid w:val="009C17E1"/>
    <w:rsid w:val="009C35ED"/>
    <w:rsid w:val="009F1C12"/>
    <w:rsid w:val="00A07EA7"/>
    <w:rsid w:val="00A12123"/>
    <w:rsid w:val="00A124CB"/>
    <w:rsid w:val="00A2167A"/>
    <w:rsid w:val="00A249C1"/>
    <w:rsid w:val="00A25A43"/>
    <w:rsid w:val="00A3295B"/>
    <w:rsid w:val="00A42AE5"/>
    <w:rsid w:val="00A52B61"/>
    <w:rsid w:val="00A64820"/>
    <w:rsid w:val="00A71DD6"/>
    <w:rsid w:val="00A723C7"/>
    <w:rsid w:val="00A80E11"/>
    <w:rsid w:val="00A86A73"/>
    <w:rsid w:val="00A97F94"/>
    <w:rsid w:val="00AA322A"/>
    <w:rsid w:val="00AA5DC2"/>
    <w:rsid w:val="00AB1309"/>
    <w:rsid w:val="00AB287D"/>
    <w:rsid w:val="00AC2C52"/>
    <w:rsid w:val="00AC40BC"/>
    <w:rsid w:val="00AC580D"/>
    <w:rsid w:val="00AD1503"/>
    <w:rsid w:val="00AD42BD"/>
    <w:rsid w:val="00AE7244"/>
    <w:rsid w:val="00AF3FEE"/>
    <w:rsid w:val="00B02814"/>
    <w:rsid w:val="00B02F46"/>
    <w:rsid w:val="00B2000C"/>
    <w:rsid w:val="00B20ADE"/>
    <w:rsid w:val="00B24D5E"/>
    <w:rsid w:val="00B3042D"/>
    <w:rsid w:val="00B44825"/>
    <w:rsid w:val="00B52E3F"/>
    <w:rsid w:val="00B66B9A"/>
    <w:rsid w:val="00B750BB"/>
    <w:rsid w:val="00B82089"/>
    <w:rsid w:val="00B970AE"/>
    <w:rsid w:val="00BA1427"/>
    <w:rsid w:val="00BB74F5"/>
    <w:rsid w:val="00BD2824"/>
    <w:rsid w:val="00BE49D0"/>
    <w:rsid w:val="00BF2C38"/>
    <w:rsid w:val="00C23331"/>
    <w:rsid w:val="00C265DA"/>
    <w:rsid w:val="00C442F2"/>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6630"/>
    <w:rsid w:val="00D21C89"/>
    <w:rsid w:val="00D2370D"/>
    <w:rsid w:val="00D32A42"/>
    <w:rsid w:val="00D41647"/>
    <w:rsid w:val="00D45542"/>
    <w:rsid w:val="00D533DB"/>
    <w:rsid w:val="00D77D0F"/>
    <w:rsid w:val="00D94196"/>
    <w:rsid w:val="00DA1996"/>
    <w:rsid w:val="00DA1CF0"/>
    <w:rsid w:val="00DB2271"/>
    <w:rsid w:val="00DB5659"/>
    <w:rsid w:val="00DC1B4F"/>
    <w:rsid w:val="00DC24B4"/>
    <w:rsid w:val="00DC5E81"/>
    <w:rsid w:val="00DD7A05"/>
    <w:rsid w:val="00DE0106"/>
    <w:rsid w:val="00DE513F"/>
    <w:rsid w:val="00DF16DC"/>
    <w:rsid w:val="00DF2E14"/>
    <w:rsid w:val="00DF5361"/>
    <w:rsid w:val="00E009A1"/>
    <w:rsid w:val="00E00D15"/>
    <w:rsid w:val="00E071BE"/>
    <w:rsid w:val="00E07379"/>
    <w:rsid w:val="00E14494"/>
    <w:rsid w:val="00E17033"/>
    <w:rsid w:val="00E22744"/>
    <w:rsid w:val="00E32189"/>
    <w:rsid w:val="00E44696"/>
    <w:rsid w:val="00E45211"/>
    <w:rsid w:val="00E7380C"/>
    <w:rsid w:val="00E74A3E"/>
    <w:rsid w:val="00E74BE7"/>
    <w:rsid w:val="00E86CC9"/>
    <w:rsid w:val="00E96624"/>
    <w:rsid w:val="00EB7016"/>
    <w:rsid w:val="00ED050B"/>
    <w:rsid w:val="00F126F1"/>
    <w:rsid w:val="00F2106A"/>
    <w:rsid w:val="00F34A26"/>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character" w:customStyle="1" w:styleId="bri1">
    <w:name w:val="bri1"/>
    <w:basedOn w:val="DefaultParagraphFont"/>
    <w:rsid w:val="007E5EF9"/>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D14-WTDC17-C-0023!A5!MSW-A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0010-27F7-4D15-BED1-AF91CEA6500B}">
  <ds:schemaRefs>
    <ds:schemaRef ds:uri="http://purl.org/dc/elements/1.1/"/>
    <ds:schemaRef ds:uri="http://schemas.microsoft.com/office/2006/metadata/properties"/>
    <ds:schemaRef ds:uri="996b2e75-67fd-4955-a3b0-5ab9934cb50b"/>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62252C81-AD5B-4F8A-95C3-C372B20F5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620CC-D133-4A03-96DB-E37306B5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1152</Words>
  <Characters>6902</Characters>
  <Application>Microsoft Office Word</Application>
  <DocSecurity>0</DocSecurity>
  <Lines>111</Lines>
  <Paragraphs>52</Paragraphs>
  <ScaleCrop>false</ScaleCrop>
  <HeadingPairs>
    <vt:vector size="2" baseType="variant">
      <vt:variant>
        <vt:lpstr>Title</vt:lpstr>
      </vt:variant>
      <vt:variant>
        <vt:i4>1</vt:i4>
      </vt:variant>
    </vt:vector>
  </HeadingPairs>
  <TitlesOfParts>
    <vt:vector size="1" baseType="lpstr">
      <vt:lpstr>D14-WTDC17-C-0023!A5!MSW-A</vt:lpstr>
    </vt:vector>
  </TitlesOfParts>
  <Company>International Telecommunication Union (ITU)</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D14-WTDC17-C-0023!A5!MSW-A</dc:title>
  <dc:subject>World Telecommunication Standardization Assembly</dc:subject>
  <dc:creator>Documents Proposals Manager (DPM)</dc:creator>
  <cp:keywords>DPM_v2017.9.14.1_prod</cp:keywords>
  <dc:description/>
  <cp:lastModifiedBy>Awad, Samy</cp:lastModifiedBy>
  <cp:revision>14</cp:revision>
  <cp:lastPrinted>2017-09-25T12:23:00Z</cp:lastPrinted>
  <dcterms:created xsi:type="dcterms:W3CDTF">2017-10-04T12:30:00Z</dcterms:created>
  <dcterms:modified xsi:type="dcterms:W3CDTF">2017-10-04T14:18:00Z</dcterms:modified>
  <cp:category>Conference document</cp:category>
</cp:coreProperties>
</file>