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5667A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667A8">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5667A8">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(Add.26)</w:t>
            </w:r>
            <w:r w:rsidR="00DD0D8D" w:rsidRPr="002A0ABF">
              <w:rPr>
                <w:b/>
                <w:szCs w:val="24"/>
              </w:rPr>
              <w:t>-</w:t>
            </w:r>
            <w:r w:rsidRPr="002A0ABF">
              <w:rPr>
                <w:b/>
                <w:szCs w:val="24"/>
              </w:rPr>
              <w:t>C</w:t>
            </w:r>
          </w:p>
        </w:tc>
      </w:tr>
      <w:tr w:rsidR="00AB205E" w:rsidTr="005667A8">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5667A8">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5667A8" w:rsidRDefault="00A20A48" w:rsidP="00A20A48">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修订世界电信发展</w:t>
            </w:r>
            <w:r>
              <w:rPr>
                <w:lang w:eastAsia="zh-CN"/>
              </w:rPr>
              <w:t>大会（</w:t>
            </w:r>
            <w:r w:rsidR="00963A4D" w:rsidRPr="00C26DD5">
              <w:rPr>
                <w:lang w:eastAsia="zh-CN"/>
              </w:rPr>
              <w:t>WTDC</w:t>
            </w:r>
            <w:r>
              <w:rPr>
                <w:lang w:eastAsia="zh-CN"/>
              </w:rPr>
              <w:t>）</w:t>
            </w:r>
            <w:r>
              <w:rPr>
                <w:rFonts w:hint="eastAsia"/>
                <w:lang w:eastAsia="zh-CN"/>
              </w:rPr>
              <w:t>第</w:t>
            </w:r>
            <w:r w:rsidR="00963A4D" w:rsidRPr="00C26DD5">
              <w:rPr>
                <w:lang w:eastAsia="zh-CN"/>
              </w:rPr>
              <w:t>71</w:t>
            </w:r>
            <w:r>
              <w:rPr>
                <w:rFonts w:hint="eastAsia"/>
                <w:lang w:eastAsia="zh-CN"/>
              </w:rPr>
              <w:t>号决议</w:t>
            </w:r>
            <w:r w:rsidR="00963A4D" w:rsidRPr="00C26DD5">
              <w:rPr>
                <w:lang w:eastAsia="zh-CN"/>
              </w:rPr>
              <w:t xml:space="preserve"> </w:t>
            </w:r>
            <w:r w:rsidR="006A7705" w:rsidRPr="0004239D">
              <w:rPr>
                <w:szCs w:val="24"/>
                <w:lang w:eastAsia="zh-CN"/>
              </w:rPr>
              <w:t>–</w:t>
            </w:r>
            <w:bookmarkStart w:id="6" w:name="_GoBack"/>
            <w:bookmarkEnd w:id="6"/>
            <w:r w:rsidR="00963A4D" w:rsidRPr="00C26DD5">
              <w:rPr>
                <w:lang w:eastAsia="zh-CN"/>
              </w:rPr>
              <w:t xml:space="preserve"> </w:t>
            </w:r>
            <w:r w:rsidRPr="004F0D73">
              <w:rPr>
                <w:rFonts w:cstheme="minorHAnsi"/>
                <w:lang w:eastAsia="zh-CN"/>
              </w:rPr>
              <w:t>加强成员国与</w:t>
            </w:r>
            <w:r w:rsidR="006A7705">
              <w:rPr>
                <w:rFonts w:cstheme="minorHAnsi"/>
                <w:lang w:eastAsia="zh-CN"/>
              </w:rPr>
              <w:br/>
            </w:r>
            <w:r w:rsidRPr="004F0D73">
              <w:rPr>
                <w:rFonts w:cstheme="minorHAnsi"/>
                <w:lang w:eastAsia="zh-CN"/>
              </w:rPr>
              <w:t>国际电联电信发展部门部门成员（包括私营部门）、</w:t>
            </w:r>
            <w:r w:rsidR="006A7705">
              <w:rPr>
                <w:rFonts w:cstheme="minorHAnsi"/>
                <w:lang w:eastAsia="zh-CN"/>
              </w:rPr>
              <w:br/>
            </w:r>
            <w:r w:rsidRPr="004F0D73">
              <w:rPr>
                <w:rFonts w:cstheme="minorHAnsi"/>
                <w:lang w:eastAsia="zh-CN"/>
              </w:rPr>
              <w:t>部门准成员和学术成员之间的合作</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087FCB">
        <w:tc>
          <w:tcPr>
            <w:tcW w:w="10031" w:type="dxa"/>
            <w:gridSpan w:val="3"/>
            <w:tcBorders>
              <w:top w:val="single" w:sz="4" w:space="0" w:color="auto"/>
              <w:left w:val="single" w:sz="4" w:space="0" w:color="auto"/>
              <w:bottom w:val="single" w:sz="4" w:space="0" w:color="auto"/>
              <w:right w:val="single" w:sz="4" w:space="0" w:color="auto"/>
            </w:tcBorders>
          </w:tcPr>
          <w:p w:rsidR="00087FCB" w:rsidRDefault="006C3111">
            <w:pPr>
              <w:rPr>
                <w:lang w:eastAsia="zh-CN"/>
              </w:rPr>
            </w:pPr>
            <w:r>
              <w:rPr>
                <w:rFonts w:ascii="Calibri" w:eastAsia="SimSun" w:hAnsi="Calibri" w:cs="Traditional Arabic"/>
                <w:b/>
                <w:bCs/>
                <w:szCs w:val="24"/>
                <w:lang w:eastAsia="zh-CN"/>
              </w:rPr>
              <w:t>重点领域</w:t>
            </w:r>
            <w:r w:rsidR="005667A8">
              <w:rPr>
                <w:rFonts w:ascii="Calibri" w:eastAsia="SimSun" w:hAnsi="Calibri" w:cs="Traditional Arabic" w:hint="eastAsia"/>
                <w:b/>
                <w:bCs/>
                <w:szCs w:val="24"/>
                <w:lang w:eastAsia="zh-CN"/>
              </w:rPr>
              <w:t>：</w:t>
            </w:r>
          </w:p>
          <w:p w:rsidR="00087FCB" w:rsidRDefault="00065D08">
            <w:pPr>
              <w:rPr>
                <w:szCs w:val="24"/>
                <w:lang w:eastAsia="zh-CN"/>
              </w:rPr>
            </w:pPr>
            <w:r>
              <w:rPr>
                <w:lang w:eastAsia="zh-CN"/>
              </w:rPr>
              <w:t>–</w:t>
            </w:r>
            <w:r w:rsidRPr="00296313">
              <w:rPr>
                <w:lang w:eastAsia="zh-CN"/>
              </w:rPr>
              <w:tab/>
            </w:r>
            <w:r w:rsidR="00A20A48">
              <w:rPr>
                <w:rFonts w:hint="eastAsia"/>
                <w:szCs w:val="24"/>
                <w:lang w:eastAsia="zh-CN"/>
              </w:rPr>
              <w:t>更新</w:t>
            </w:r>
            <w:r w:rsidR="00A20A48">
              <w:rPr>
                <w:szCs w:val="24"/>
                <w:lang w:eastAsia="zh-CN"/>
              </w:rPr>
              <w:t>WTDC</w:t>
            </w:r>
            <w:r w:rsidR="00A20A48">
              <w:rPr>
                <w:szCs w:val="24"/>
                <w:lang w:eastAsia="zh-CN"/>
              </w:rPr>
              <w:t>的决议</w:t>
            </w:r>
            <w:r w:rsidR="00A20A48">
              <w:rPr>
                <w:rFonts w:hint="eastAsia"/>
                <w:szCs w:val="24"/>
                <w:lang w:eastAsia="zh-CN"/>
              </w:rPr>
              <w:t>。</w:t>
            </w:r>
          </w:p>
          <w:p w:rsidR="00087FCB" w:rsidRDefault="006C3111">
            <w:pPr>
              <w:rPr>
                <w:lang w:eastAsia="zh-CN"/>
              </w:rPr>
            </w:pPr>
            <w:r>
              <w:rPr>
                <w:rFonts w:ascii="Calibri" w:eastAsia="SimSun" w:hAnsi="Calibri" w:cs="Traditional Arabic"/>
                <w:b/>
                <w:bCs/>
                <w:szCs w:val="24"/>
                <w:lang w:eastAsia="zh-CN"/>
              </w:rPr>
              <w:t>概要</w:t>
            </w:r>
            <w:r w:rsidR="005667A8">
              <w:rPr>
                <w:rFonts w:ascii="Calibri" w:eastAsia="SimSun" w:hAnsi="Calibri" w:cs="Traditional Arabic" w:hint="eastAsia"/>
                <w:b/>
                <w:bCs/>
                <w:szCs w:val="24"/>
                <w:lang w:eastAsia="zh-CN"/>
              </w:rPr>
              <w:t>：</w:t>
            </w:r>
          </w:p>
          <w:p w:rsidR="00087FCB" w:rsidRDefault="004E6189" w:rsidP="004E6189">
            <w:pPr>
              <w:ind w:firstLineChars="200" w:firstLine="480"/>
              <w:rPr>
                <w:szCs w:val="24"/>
                <w:lang w:eastAsia="zh-CN"/>
              </w:rPr>
            </w:pPr>
            <w:r>
              <w:rPr>
                <w:rFonts w:hint="eastAsia"/>
                <w:lang w:val="en-US" w:eastAsia="zh-CN"/>
              </w:rPr>
              <w:t>此</w:t>
            </w:r>
            <w:r>
              <w:rPr>
                <w:lang w:val="en-US" w:eastAsia="zh-CN"/>
              </w:rPr>
              <w:t>文稿建议</w:t>
            </w:r>
            <w:r>
              <w:rPr>
                <w:rFonts w:hint="eastAsia"/>
                <w:lang w:val="en-US" w:eastAsia="zh-CN"/>
              </w:rPr>
              <w:t>调整</w:t>
            </w:r>
            <w:r>
              <w:rPr>
                <w:rFonts w:hint="eastAsia"/>
                <w:lang w:val="en-US" w:eastAsia="zh-CN"/>
              </w:rPr>
              <w:t>WTDC</w:t>
            </w:r>
            <w:r>
              <w:rPr>
                <w:rFonts w:hint="eastAsia"/>
                <w:lang w:val="en-US" w:eastAsia="zh-CN"/>
              </w:rPr>
              <w:t>第</w:t>
            </w:r>
            <w:r>
              <w:rPr>
                <w:rFonts w:hint="eastAsia"/>
                <w:lang w:val="en-US" w:eastAsia="zh-CN"/>
              </w:rPr>
              <w:t>71</w:t>
            </w:r>
            <w:r>
              <w:rPr>
                <w:rFonts w:hint="eastAsia"/>
                <w:lang w:val="en-US" w:eastAsia="zh-CN"/>
              </w:rPr>
              <w:t>号</w:t>
            </w:r>
            <w:r>
              <w:rPr>
                <w:lang w:val="en-US" w:eastAsia="zh-CN"/>
              </w:rPr>
              <w:t>决议的措辞。</w:t>
            </w:r>
            <w:r>
              <w:rPr>
                <w:rFonts w:hint="eastAsia"/>
                <w:lang w:val="en-US" w:eastAsia="zh-CN"/>
              </w:rPr>
              <w:t>调整</w:t>
            </w:r>
            <w:r>
              <w:rPr>
                <w:lang w:val="en-US" w:eastAsia="zh-CN"/>
              </w:rPr>
              <w:t>的需求源自为提高私营部门</w:t>
            </w:r>
            <w:r>
              <w:rPr>
                <w:rFonts w:hint="eastAsia"/>
                <w:lang w:val="en-US" w:eastAsia="zh-CN"/>
              </w:rPr>
              <w:t>（</w:t>
            </w:r>
            <w:r>
              <w:rPr>
                <w:lang w:val="en-US" w:eastAsia="zh-CN"/>
              </w:rPr>
              <w:t>包括大学</w:t>
            </w:r>
            <w:r>
              <w:rPr>
                <w:rFonts w:hint="eastAsia"/>
                <w:lang w:val="en-US" w:eastAsia="zh-CN"/>
              </w:rPr>
              <w:t>）</w:t>
            </w:r>
            <w:r>
              <w:rPr>
                <w:lang w:val="en-US" w:eastAsia="zh-CN"/>
              </w:rPr>
              <w:t>代表</w:t>
            </w:r>
            <w:r>
              <w:rPr>
                <w:rFonts w:hint="eastAsia"/>
                <w:lang w:val="en-US" w:eastAsia="zh-CN"/>
              </w:rPr>
              <w:t>成</w:t>
            </w:r>
            <w:r>
              <w:rPr>
                <w:lang w:val="en-US" w:eastAsia="zh-CN"/>
              </w:rPr>
              <w:t>为部门成员、部门准成员和学术成员的积极性制定</w:t>
            </w:r>
            <w:r>
              <w:rPr>
                <w:rFonts w:hint="eastAsia"/>
                <w:lang w:val="en-US" w:eastAsia="zh-CN"/>
              </w:rPr>
              <w:t>一</w:t>
            </w:r>
            <w:r>
              <w:rPr>
                <w:lang w:val="en-US" w:eastAsia="zh-CN"/>
              </w:rPr>
              <w:t>个全面的战略，并为</w:t>
            </w:r>
            <w:r>
              <w:rPr>
                <w:rFonts w:hint="eastAsia"/>
                <w:lang w:val="en-US" w:eastAsia="zh-CN"/>
              </w:rPr>
              <w:t>现有</w:t>
            </w:r>
            <w:r>
              <w:rPr>
                <w:lang w:val="en-US" w:eastAsia="zh-CN"/>
              </w:rPr>
              <w:t>部门成员、部门准成员和学术成员</w:t>
            </w:r>
            <w:r>
              <w:rPr>
                <w:rFonts w:hint="eastAsia"/>
                <w:lang w:val="en-US" w:eastAsia="zh-CN"/>
              </w:rPr>
              <w:t>更为踊跃</w:t>
            </w:r>
            <w:r>
              <w:rPr>
                <w:lang w:val="en-US" w:eastAsia="zh-CN"/>
              </w:rPr>
              <w:t>地参与</w:t>
            </w:r>
            <w:r>
              <w:rPr>
                <w:lang w:val="en-US" w:eastAsia="zh-CN"/>
              </w:rPr>
              <w:t>ITU</w:t>
            </w:r>
            <w:r>
              <w:rPr>
                <w:lang w:val="en-US" w:eastAsia="zh-CN"/>
              </w:rPr>
              <w:noBreakHyphen/>
              <w:t>D</w:t>
            </w:r>
            <w:r>
              <w:rPr>
                <w:rFonts w:hint="eastAsia"/>
                <w:lang w:val="en-US" w:eastAsia="zh-CN"/>
              </w:rPr>
              <w:t>研究</w:t>
            </w:r>
            <w:r>
              <w:rPr>
                <w:lang w:val="en-US" w:eastAsia="zh-CN"/>
              </w:rPr>
              <w:t>组的工作、国际电联国际电</w:t>
            </w:r>
            <w:r>
              <w:rPr>
                <w:rFonts w:hint="eastAsia"/>
                <w:lang w:val="en-US" w:eastAsia="zh-CN"/>
              </w:rPr>
              <w:t>信</w:t>
            </w:r>
            <w:r>
              <w:rPr>
                <w:lang w:val="en-US" w:eastAsia="zh-CN"/>
              </w:rPr>
              <w:t>展</w:t>
            </w:r>
            <w:r>
              <w:rPr>
                <w:rFonts w:hint="eastAsia"/>
                <w:lang w:val="en-US" w:eastAsia="zh-CN"/>
              </w:rPr>
              <w:t>及</w:t>
            </w:r>
            <w:r>
              <w:rPr>
                <w:lang w:val="en-US" w:eastAsia="zh-CN"/>
              </w:rPr>
              <w:t>大视野活动、创新项目</w:t>
            </w:r>
            <w:r>
              <w:rPr>
                <w:rFonts w:hint="eastAsia"/>
                <w:lang w:val="en-US" w:eastAsia="zh-CN"/>
              </w:rPr>
              <w:t>竞赛</w:t>
            </w:r>
            <w:r>
              <w:rPr>
                <w:lang w:val="en-US" w:eastAsia="zh-CN"/>
              </w:rPr>
              <w:t>及其它国际电联组织的活动确定战略。</w:t>
            </w:r>
          </w:p>
          <w:p w:rsidR="00087FCB" w:rsidRDefault="006C3111">
            <w:pPr>
              <w:rPr>
                <w:lang w:eastAsia="zh-CN"/>
              </w:rPr>
            </w:pPr>
            <w:r>
              <w:rPr>
                <w:rFonts w:ascii="Calibri" w:eastAsia="SimSun" w:hAnsi="Calibri" w:cs="Traditional Arabic"/>
                <w:b/>
                <w:bCs/>
                <w:szCs w:val="24"/>
                <w:lang w:eastAsia="zh-CN"/>
              </w:rPr>
              <w:t>预期结果</w:t>
            </w:r>
            <w:r w:rsidR="005667A8">
              <w:rPr>
                <w:rFonts w:ascii="Calibri" w:eastAsia="SimSun" w:hAnsi="Calibri" w:cs="Traditional Arabic" w:hint="eastAsia"/>
                <w:b/>
                <w:bCs/>
                <w:szCs w:val="24"/>
                <w:lang w:eastAsia="zh-CN"/>
              </w:rPr>
              <w:t>：</w:t>
            </w:r>
          </w:p>
          <w:p w:rsidR="00087FCB" w:rsidRDefault="00065D08">
            <w:pPr>
              <w:rPr>
                <w:szCs w:val="24"/>
                <w:lang w:eastAsia="zh-CN"/>
              </w:rPr>
            </w:pPr>
            <w:r w:rsidRPr="0004239D">
              <w:rPr>
                <w:szCs w:val="24"/>
                <w:lang w:eastAsia="zh-CN"/>
              </w:rPr>
              <w:t>–</w:t>
            </w:r>
          </w:p>
          <w:p w:rsidR="00087FCB" w:rsidRDefault="006C3111">
            <w:pPr>
              <w:rPr>
                <w:lang w:eastAsia="zh-CN"/>
              </w:rPr>
            </w:pPr>
            <w:r>
              <w:rPr>
                <w:rFonts w:ascii="Calibri" w:eastAsia="SimSun" w:hAnsi="Calibri" w:cs="Traditional Arabic"/>
                <w:b/>
                <w:bCs/>
                <w:szCs w:val="24"/>
                <w:lang w:eastAsia="zh-CN"/>
              </w:rPr>
              <w:t>参考文件</w:t>
            </w:r>
            <w:r w:rsidR="005667A8">
              <w:rPr>
                <w:rFonts w:ascii="Calibri" w:eastAsia="SimSun" w:hAnsi="Calibri" w:cs="Traditional Arabic" w:hint="eastAsia"/>
                <w:b/>
                <w:bCs/>
                <w:szCs w:val="24"/>
                <w:lang w:eastAsia="zh-CN"/>
              </w:rPr>
              <w:t>：</w:t>
            </w:r>
          </w:p>
          <w:p w:rsidR="00087FCB" w:rsidRDefault="00065D08">
            <w:pPr>
              <w:rPr>
                <w:szCs w:val="24"/>
                <w:lang w:eastAsia="zh-CN"/>
              </w:rPr>
            </w:pPr>
            <w:r w:rsidRPr="0004239D">
              <w:rPr>
                <w:szCs w:val="24"/>
                <w:lang w:eastAsia="zh-CN"/>
              </w:rPr>
              <w:t>–</w:t>
            </w:r>
          </w:p>
        </w:tc>
      </w:tr>
    </w:tbl>
    <w:p w:rsidR="00D92D0C" w:rsidRDefault="00D92D0C" w:rsidP="00E36169">
      <w:pPr>
        <w:rPr>
          <w:lang w:eastAsia="zh-CN"/>
        </w:rPr>
      </w:pPr>
      <w:bookmarkStart w:id="7" w:name="dbreak"/>
      <w:bookmarkEnd w:id="7"/>
    </w:p>
    <w:p w:rsidR="00CC692D" w:rsidDel="00065D08" w:rsidRDefault="00CC692D" w:rsidP="006C3111">
      <w:pPr>
        <w:tabs>
          <w:tab w:val="clear" w:pos="794"/>
          <w:tab w:val="clear" w:pos="1191"/>
          <w:tab w:val="clear" w:pos="1588"/>
          <w:tab w:val="clear" w:pos="1985"/>
        </w:tabs>
        <w:overflowPunct/>
        <w:autoSpaceDE/>
        <w:autoSpaceDN/>
        <w:adjustRightInd/>
        <w:spacing w:before="0" w:line="480" w:lineRule="auto"/>
        <w:textAlignment w:val="auto"/>
        <w:rPr>
          <w:del w:id="8" w:author="Cai, Yunyi" w:date="2017-09-22T15:06:00Z"/>
          <w:lang w:eastAsia="zh-CN"/>
        </w:rPr>
      </w:pPr>
      <w:r>
        <w:rPr>
          <w:lang w:eastAsia="zh-CN"/>
        </w:rPr>
        <w:br w:type="page"/>
      </w:r>
    </w:p>
    <w:p w:rsidR="00087FCB" w:rsidRDefault="006C3111">
      <w:pPr>
        <w:pStyle w:val="Proposal"/>
        <w:rPr>
          <w:lang w:eastAsia="zh-CN"/>
        </w:rPr>
        <w:pPrChange w:id="9" w:author="Cai, Yunyi" w:date="2017-09-22T15:06:00Z">
          <w:pPr>
            <w:pStyle w:val="Proposal"/>
            <w:spacing w:line="480" w:lineRule="auto"/>
          </w:pPr>
        </w:pPrChange>
      </w:pPr>
      <w:r>
        <w:rPr>
          <w:b/>
          <w:lang w:eastAsia="zh-CN"/>
        </w:rPr>
        <w:lastRenderedPageBreak/>
        <w:t>MOD</w:t>
      </w:r>
      <w:r>
        <w:rPr>
          <w:lang w:eastAsia="zh-CN"/>
        </w:rPr>
        <w:tab/>
        <w:t>RCC/23A26/1</w:t>
      </w:r>
    </w:p>
    <w:p w:rsidR="00947C7E" w:rsidRPr="004F0D73" w:rsidRDefault="006C3111">
      <w:pPr>
        <w:pStyle w:val="RecNo"/>
        <w:rPr>
          <w:lang w:eastAsia="zh-CN"/>
        </w:rPr>
        <w:pPrChange w:id="10" w:author="Cai, Yunyi" w:date="2017-09-22T15:06:00Z">
          <w:pPr>
            <w:pStyle w:val="ResNo"/>
            <w:spacing w:before="0" w:line="480" w:lineRule="auto"/>
          </w:pPr>
        </w:pPrChange>
      </w:pPr>
      <w:bookmarkStart w:id="11" w:name="_Toc403138243"/>
      <w:r w:rsidRPr="004F0D73">
        <w:rPr>
          <w:lang w:eastAsia="zh-CN"/>
        </w:rPr>
        <w:t>第</w:t>
      </w:r>
      <w:r w:rsidRPr="004F0D73">
        <w:rPr>
          <w:lang w:eastAsia="zh-CN"/>
        </w:rPr>
        <w:t>71</w:t>
      </w:r>
      <w:r w:rsidRPr="004F0D73">
        <w:rPr>
          <w:lang w:eastAsia="zh-CN"/>
        </w:rPr>
        <w:t>号决议（</w:t>
      </w:r>
      <w:del w:id="12" w:author="Cai, Yunyi" w:date="2017-09-20T11:49:00Z">
        <w:r w:rsidRPr="004F0D73" w:rsidDel="005667A8">
          <w:rPr>
            <w:lang w:eastAsia="zh-CN"/>
          </w:rPr>
          <w:delText>2014</w:delText>
        </w:r>
        <w:r w:rsidRPr="004F0D73" w:rsidDel="005667A8">
          <w:rPr>
            <w:lang w:eastAsia="zh-CN"/>
          </w:rPr>
          <w:delText>年，迪拜</w:delText>
        </w:r>
      </w:del>
      <w:ins w:id="13" w:author="Cai, Yunyi" w:date="2017-09-20T11:49:00Z">
        <w:r w:rsidR="005667A8">
          <w:rPr>
            <w:lang w:eastAsia="zh-CN"/>
          </w:rPr>
          <w:t>2017</w:t>
        </w:r>
        <w:r w:rsidR="005667A8">
          <w:rPr>
            <w:rFonts w:hint="eastAsia"/>
            <w:lang w:eastAsia="zh-CN"/>
          </w:rPr>
          <w:t>年</w:t>
        </w:r>
        <w:r w:rsidR="005667A8">
          <w:rPr>
            <w:lang w:eastAsia="zh-CN"/>
          </w:rPr>
          <w:t>，</w:t>
        </w:r>
      </w:ins>
      <w:ins w:id="14" w:author="Jin, Yue" w:date="2017-09-22T11:30:00Z">
        <w:r w:rsidR="00A20A48">
          <w:rPr>
            <w:rFonts w:hint="eastAsia"/>
            <w:lang w:eastAsia="zh-CN"/>
          </w:rPr>
          <w:t>布宜诺斯艾利斯</w:t>
        </w:r>
      </w:ins>
      <w:r w:rsidRPr="004F0D73">
        <w:rPr>
          <w:lang w:val="en-US" w:eastAsia="zh-CN"/>
        </w:rPr>
        <w:t>，修订版</w:t>
      </w:r>
      <w:r w:rsidRPr="004F0D73">
        <w:rPr>
          <w:lang w:eastAsia="zh-CN"/>
        </w:rPr>
        <w:t>）</w:t>
      </w:r>
      <w:bookmarkEnd w:id="11"/>
    </w:p>
    <w:p w:rsidR="00947C7E" w:rsidRPr="004F0D73" w:rsidRDefault="006C3111">
      <w:pPr>
        <w:pStyle w:val="Restitle"/>
        <w:keepNext/>
        <w:keepLines/>
        <w:spacing w:after="0"/>
        <w:rPr>
          <w:rFonts w:cstheme="minorHAnsi"/>
          <w:lang w:eastAsia="zh-CN"/>
        </w:rPr>
        <w:pPrChange w:id="15" w:author="Cai, Yunyi" w:date="2017-09-22T15:06:00Z">
          <w:pPr>
            <w:pStyle w:val="Restitle"/>
            <w:keepNext/>
            <w:keepLines/>
            <w:spacing w:after="0" w:line="480" w:lineRule="auto"/>
          </w:pPr>
        </w:pPrChange>
      </w:pPr>
      <w:bookmarkStart w:id="16" w:name="_Toc403138244"/>
      <w:r w:rsidRPr="004F0D73">
        <w:rPr>
          <w:rFonts w:cstheme="minorHAnsi"/>
          <w:lang w:eastAsia="zh-CN"/>
        </w:rPr>
        <w:t>加强成员国与国际电联电信发展部门部门成员</w:t>
      </w:r>
      <w:r w:rsidRPr="004F0D73">
        <w:rPr>
          <w:rFonts w:cstheme="minorHAnsi"/>
          <w:lang w:eastAsia="zh-CN"/>
        </w:rPr>
        <w:br/>
      </w:r>
      <w:r w:rsidRPr="004F0D73">
        <w:rPr>
          <w:rFonts w:cstheme="minorHAnsi"/>
          <w:lang w:eastAsia="zh-CN"/>
        </w:rPr>
        <w:t>（包括私营部门）、部门准成员和学术成员之间的合作</w:t>
      </w:r>
      <w:bookmarkEnd w:id="16"/>
    </w:p>
    <w:p w:rsidR="00947C7E" w:rsidRPr="004F0D73" w:rsidRDefault="006C3111">
      <w:pPr>
        <w:pStyle w:val="Normalaftertitle"/>
        <w:rPr>
          <w:rFonts w:cstheme="minorHAnsi"/>
          <w:lang w:eastAsia="zh-CN"/>
        </w:rPr>
      </w:pPr>
      <w:r w:rsidRPr="004F0D73">
        <w:rPr>
          <w:rFonts w:cstheme="minorHAnsi"/>
          <w:lang w:eastAsia="zh-CN"/>
        </w:rPr>
        <w:t>世界电信发展大会（</w:t>
      </w:r>
      <w:del w:id="17" w:author="Cai, Yunyi" w:date="2017-09-20T11:49:00Z">
        <w:r w:rsidRPr="004F0D73" w:rsidDel="005667A8">
          <w:rPr>
            <w:rFonts w:cstheme="minorHAnsi"/>
            <w:lang w:eastAsia="zh-CN"/>
          </w:rPr>
          <w:delText>2014</w:delText>
        </w:r>
        <w:r w:rsidRPr="004F0D73" w:rsidDel="005667A8">
          <w:rPr>
            <w:rFonts w:cstheme="minorHAnsi"/>
            <w:lang w:eastAsia="zh-CN"/>
          </w:rPr>
          <w:delText>年，迪拜</w:delText>
        </w:r>
      </w:del>
      <w:ins w:id="18" w:author="Cai, Yunyi" w:date="2017-09-20T11:50:00Z">
        <w:r w:rsidR="005667A8">
          <w:rPr>
            <w:lang w:eastAsia="zh-CN"/>
          </w:rPr>
          <w:t>2017</w:t>
        </w:r>
        <w:r w:rsidR="005667A8">
          <w:rPr>
            <w:rFonts w:hint="eastAsia"/>
            <w:lang w:eastAsia="zh-CN"/>
          </w:rPr>
          <w:t>年</w:t>
        </w:r>
        <w:r w:rsidR="005667A8">
          <w:rPr>
            <w:lang w:eastAsia="zh-CN"/>
          </w:rPr>
          <w:t>，</w:t>
        </w:r>
      </w:ins>
      <w:ins w:id="19" w:author="Jin, Yue" w:date="2017-09-22T11:30:00Z">
        <w:r w:rsidR="00A20A48">
          <w:rPr>
            <w:rFonts w:hint="eastAsia"/>
            <w:lang w:eastAsia="zh-CN"/>
          </w:rPr>
          <w:t>布宜诺斯艾利斯</w:t>
        </w:r>
      </w:ins>
      <w:r w:rsidRPr="004F0D73">
        <w:rPr>
          <w:rFonts w:cstheme="minorHAnsi"/>
          <w:lang w:eastAsia="zh-CN"/>
        </w:rPr>
        <w:t>），</w:t>
      </w:r>
    </w:p>
    <w:p w:rsidR="00947C7E" w:rsidRPr="004F0D73" w:rsidRDefault="006C3111">
      <w:pPr>
        <w:pStyle w:val="Call"/>
        <w:rPr>
          <w:rFonts w:cstheme="minorHAnsi"/>
          <w:lang w:eastAsia="zh-CN"/>
        </w:rPr>
        <w:pPrChange w:id="20" w:author="Cai, Yunyi" w:date="2017-09-22T15:06:00Z">
          <w:pPr>
            <w:pStyle w:val="Call"/>
            <w:spacing w:line="480" w:lineRule="auto"/>
          </w:pPr>
        </w:pPrChange>
      </w:pPr>
      <w:r w:rsidRPr="004F0D73">
        <w:rPr>
          <w:rFonts w:cstheme="minorHAnsi"/>
          <w:lang w:eastAsia="zh-CN"/>
        </w:rPr>
        <w:t>考虑到</w:t>
      </w:r>
    </w:p>
    <w:p w:rsidR="00947C7E" w:rsidRPr="004F0D73" w:rsidRDefault="006C3111">
      <w:pPr>
        <w:rPr>
          <w:rFonts w:cstheme="minorHAnsi"/>
          <w:lang w:eastAsia="zh-CN"/>
        </w:rPr>
        <w:pPrChange w:id="21" w:author="Cai, Yunyi" w:date="2017-09-22T15:06:00Z">
          <w:pPr>
            <w:spacing w:line="480" w:lineRule="auto"/>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国际电联《组织法》第</w:t>
      </w:r>
      <w:r w:rsidRPr="004F0D73">
        <w:rPr>
          <w:rFonts w:cstheme="minorHAnsi"/>
          <w:lang w:eastAsia="zh-CN"/>
        </w:rPr>
        <w:t>126</w:t>
      </w:r>
      <w:r w:rsidRPr="004F0D73">
        <w:rPr>
          <w:rFonts w:cstheme="minorHAnsi"/>
          <w:lang w:eastAsia="zh-CN"/>
        </w:rPr>
        <w:t>款鼓励业界参与发展中国家</w:t>
      </w:r>
      <w:r w:rsidRPr="004F0D73">
        <w:rPr>
          <w:rStyle w:val="FootnoteReference"/>
          <w:rFonts w:cstheme="minorHAnsi"/>
          <w:lang w:eastAsia="zh-CN"/>
        </w:rPr>
        <w:footnoteReference w:customMarkFollows="1" w:id="1"/>
        <w:t>1</w:t>
      </w:r>
      <w:r w:rsidRPr="004F0D73">
        <w:rPr>
          <w:rFonts w:cstheme="minorHAnsi"/>
          <w:lang w:eastAsia="zh-CN"/>
        </w:rPr>
        <w:t>的电信发展；</w:t>
      </w:r>
    </w:p>
    <w:p w:rsidR="00947C7E" w:rsidRPr="004F0D73" w:rsidRDefault="006C3111">
      <w:pPr>
        <w:rPr>
          <w:rFonts w:cstheme="minorHAnsi"/>
          <w:lang w:eastAsia="zh-CN"/>
        </w:rPr>
        <w:pPrChange w:id="22" w:author="Cai, Yunyi" w:date="2017-09-22T15:06:00Z">
          <w:pPr>
            <w:spacing w:line="480" w:lineRule="auto"/>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国际电联《战略规划》中有关国际电联电信发展部门（</w:t>
      </w:r>
      <w:r w:rsidRPr="004F0D73">
        <w:rPr>
          <w:rFonts w:cstheme="minorHAnsi"/>
          <w:lang w:eastAsia="zh-CN"/>
        </w:rPr>
        <w:t>ITU-D</w:t>
      </w:r>
      <w:r w:rsidRPr="004F0D73">
        <w:rPr>
          <w:rFonts w:cstheme="minorHAnsi"/>
          <w:lang w:eastAsia="zh-CN"/>
        </w:rPr>
        <w:t>）的条款涉及促进发达国家公有和私营部门之间的伙伴关系安排；</w:t>
      </w:r>
    </w:p>
    <w:p w:rsidR="00947C7E" w:rsidRPr="004F0D73" w:rsidRDefault="006C3111">
      <w:pPr>
        <w:rPr>
          <w:rFonts w:cstheme="minorHAnsi"/>
          <w:lang w:eastAsia="zh-CN"/>
        </w:rPr>
        <w:pPrChange w:id="23" w:author="Cai, Yunyi" w:date="2017-09-22T15:06:00Z">
          <w:pPr>
            <w:spacing w:line="480" w:lineRule="auto"/>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信息社会世界峰会（</w:t>
      </w:r>
      <w:r w:rsidRPr="004F0D73">
        <w:rPr>
          <w:rFonts w:cstheme="minorHAnsi"/>
          <w:lang w:eastAsia="zh-CN"/>
        </w:rPr>
        <w:t>WSIS</w:t>
      </w:r>
      <w:r w:rsidRPr="004F0D73">
        <w:rPr>
          <w:rFonts w:cstheme="minorHAnsi"/>
          <w:lang w:eastAsia="zh-CN"/>
        </w:rPr>
        <w:t>）成果文件（包括《日内瓦行动计划》和《信息社会突尼斯议程》对私营部门参与实现</w:t>
      </w:r>
      <w:r w:rsidRPr="004F0D73">
        <w:rPr>
          <w:rFonts w:cstheme="minorHAnsi"/>
          <w:lang w:eastAsia="zh-CN"/>
        </w:rPr>
        <w:t>WSIS</w:t>
      </w:r>
      <w:r w:rsidRPr="004F0D73">
        <w:rPr>
          <w:rFonts w:cstheme="minorHAnsi"/>
          <w:lang w:eastAsia="zh-CN"/>
        </w:rPr>
        <w:t>会议目标的重视，其中包括公有－私营伙伴关系；</w:t>
      </w:r>
    </w:p>
    <w:p w:rsidR="00947C7E" w:rsidRPr="004F0D73" w:rsidRDefault="006C3111">
      <w:pPr>
        <w:rPr>
          <w:rFonts w:cstheme="minorHAnsi"/>
          <w:lang w:eastAsia="zh-CN"/>
        </w:rPr>
        <w:pPrChange w:id="24" w:author="Cai, Yunyi" w:date="2017-09-22T15:06:00Z">
          <w:pPr>
            <w:spacing w:line="480" w:lineRule="auto"/>
          </w:pPr>
        </w:pPrChange>
      </w:pPr>
      <w:r w:rsidRPr="004F0D73">
        <w:rPr>
          <w:rFonts w:cstheme="minorHAnsi"/>
          <w:i/>
          <w:iCs/>
          <w:lang w:eastAsia="zh-CN"/>
        </w:rPr>
        <w:t>d)</w:t>
      </w:r>
      <w:r w:rsidRPr="004F0D73">
        <w:rPr>
          <w:rFonts w:cstheme="minorHAnsi"/>
          <w:lang w:eastAsia="zh-CN"/>
        </w:rPr>
        <w:tab/>
      </w:r>
      <w:r w:rsidRPr="004F0D73">
        <w:rPr>
          <w:rFonts w:cstheme="minorHAnsi"/>
          <w:lang w:eastAsia="zh-CN"/>
        </w:rPr>
        <w:t>部门成员除对国际电联的三个部门做出财务贡献外，亦向电信发展局（</w:t>
      </w:r>
      <w:r w:rsidRPr="004F0D73">
        <w:rPr>
          <w:rFonts w:cstheme="minorHAnsi"/>
          <w:lang w:eastAsia="zh-CN"/>
        </w:rPr>
        <w:t>BDT</w:t>
      </w:r>
      <w:r w:rsidRPr="004F0D73">
        <w:rPr>
          <w:rFonts w:cstheme="minorHAnsi"/>
          <w:lang w:eastAsia="zh-CN"/>
        </w:rPr>
        <w:t>）提供专业技能和支持，反之，也可从参与</w:t>
      </w:r>
      <w:r w:rsidRPr="004F0D73">
        <w:rPr>
          <w:rFonts w:cstheme="minorHAnsi"/>
          <w:lang w:eastAsia="zh-CN"/>
        </w:rPr>
        <w:t>ITU-D</w:t>
      </w:r>
      <w:r w:rsidRPr="004F0D73">
        <w:rPr>
          <w:rFonts w:cstheme="minorHAnsi"/>
          <w:lang w:eastAsia="zh-CN"/>
        </w:rPr>
        <w:t>的活动中受益，</w:t>
      </w:r>
    </w:p>
    <w:p w:rsidR="00947C7E" w:rsidRPr="004F0D73" w:rsidRDefault="006C3111">
      <w:pPr>
        <w:pStyle w:val="Call"/>
        <w:rPr>
          <w:rFonts w:cstheme="minorHAnsi"/>
          <w:lang w:eastAsia="zh-CN"/>
        </w:rPr>
        <w:pPrChange w:id="25" w:author="Cai, Yunyi" w:date="2017-09-22T15:06:00Z">
          <w:pPr>
            <w:pStyle w:val="Call"/>
            <w:spacing w:line="480" w:lineRule="auto"/>
          </w:pPr>
        </w:pPrChange>
      </w:pPr>
      <w:r w:rsidRPr="004F0D73">
        <w:rPr>
          <w:rFonts w:cstheme="minorHAnsi"/>
          <w:lang w:eastAsia="zh-CN"/>
        </w:rPr>
        <w:t>亦考虑到</w:t>
      </w:r>
    </w:p>
    <w:p w:rsidR="00947C7E" w:rsidRPr="00BD1450" w:rsidRDefault="006C3111">
      <w:pPr>
        <w:rPr>
          <w:rFonts w:cstheme="minorHAnsi"/>
          <w:lang w:eastAsia="zh-CN"/>
        </w:rPr>
        <w:pPrChange w:id="26" w:author="Cai, Yunyi" w:date="2017-09-22T15:06:00Z">
          <w:pPr>
            <w:spacing w:line="480" w:lineRule="auto"/>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国际电联</w:t>
      </w:r>
      <w:r w:rsidRPr="004F0D73">
        <w:rPr>
          <w:rFonts w:cstheme="minorHAnsi"/>
          <w:lang w:eastAsia="zh-CN"/>
        </w:rPr>
        <w:t>ITU-D</w:t>
      </w:r>
      <w:r w:rsidRPr="004F0D73">
        <w:rPr>
          <w:rFonts w:cstheme="minorHAnsi"/>
          <w:lang w:eastAsia="zh-CN"/>
        </w:rPr>
        <w:t>为响应部门成员的需求在</w:t>
      </w:r>
      <w:del w:id="27" w:author="Cai, Yunyi" w:date="2017-09-22T15:10:00Z">
        <w:r w:rsidR="00065D08" w:rsidDel="00065D08">
          <w:rPr>
            <w:rFonts w:cstheme="minorHAnsi"/>
            <w:lang w:eastAsia="zh-CN"/>
          </w:rPr>
          <w:delText>2015-2018</w:delText>
        </w:r>
      </w:del>
      <w:ins w:id="28" w:author="Cai, Yunyi" w:date="2017-09-22T15:10:00Z">
        <w:r w:rsidR="00065D08">
          <w:rPr>
            <w:rFonts w:cstheme="minorHAnsi"/>
            <w:lang w:eastAsia="zh-CN"/>
          </w:rPr>
          <w:t>2018-2021</w:t>
        </w:r>
      </w:ins>
      <w:r w:rsidR="00065D08">
        <w:rPr>
          <w:rFonts w:cstheme="minorHAnsi" w:hint="eastAsia"/>
          <w:lang w:eastAsia="zh-CN"/>
        </w:rPr>
        <w:t>年</w:t>
      </w:r>
      <w:r w:rsidRPr="004F0D73">
        <w:rPr>
          <w:rFonts w:cstheme="minorHAnsi"/>
          <w:lang w:eastAsia="zh-CN"/>
        </w:rPr>
        <w:t>期间应采取的行动，尤其在区域层面；</w:t>
      </w:r>
    </w:p>
    <w:p w:rsidR="00947C7E" w:rsidRPr="004F0D73" w:rsidRDefault="006C311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实现国际电联发展目标，增加部门成员、部门准成员和学术成员的数目（请比较全权代表大会第</w:t>
      </w:r>
      <w:r w:rsidRPr="004F0D73">
        <w:rPr>
          <w:rFonts w:cstheme="minorHAnsi"/>
          <w:lang w:eastAsia="zh-CN"/>
        </w:rPr>
        <w:t>169</w:t>
      </w:r>
      <w:r w:rsidRPr="004F0D73">
        <w:rPr>
          <w:rFonts w:cstheme="minorHAnsi"/>
          <w:lang w:eastAsia="zh-CN"/>
        </w:rPr>
        <w:t>号决议（</w:t>
      </w:r>
      <w:del w:id="29" w:author="Cai, Yunyi" w:date="2017-09-20T11:50:00Z">
        <w:r w:rsidRPr="004F0D73" w:rsidDel="005667A8">
          <w:rPr>
            <w:rFonts w:cstheme="minorHAnsi"/>
            <w:lang w:eastAsia="zh-CN"/>
          </w:rPr>
          <w:delText>2010</w:delText>
        </w:r>
        <w:r w:rsidRPr="004F0D73" w:rsidDel="005667A8">
          <w:rPr>
            <w:rFonts w:cstheme="minorHAnsi"/>
            <w:lang w:eastAsia="zh-CN"/>
          </w:rPr>
          <w:delText>年，瓜达拉哈拉</w:delText>
        </w:r>
      </w:del>
      <w:ins w:id="30" w:author="Cai, Yunyi" w:date="2017-09-20T11:50:00Z">
        <w:r w:rsidR="005667A8">
          <w:rPr>
            <w:rFonts w:cstheme="minorHAnsi" w:hint="eastAsia"/>
            <w:lang w:eastAsia="zh-CN"/>
          </w:rPr>
          <w:t>2014</w:t>
        </w:r>
        <w:r w:rsidR="005667A8">
          <w:rPr>
            <w:rFonts w:cstheme="minorHAnsi" w:hint="eastAsia"/>
            <w:lang w:eastAsia="zh-CN"/>
          </w:rPr>
          <w:t>年</w:t>
        </w:r>
        <w:r w:rsidR="005667A8">
          <w:rPr>
            <w:rFonts w:cstheme="minorHAnsi"/>
            <w:lang w:eastAsia="zh-CN"/>
          </w:rPr>
          <w:t>，釜山，修订版</w:t>
        </w:r>
      </w:ins>
      <w:r w:rsidRPr="004F0D73">
        <w:rPr>
          <w:rFonts w:cstheme="minorHAnsi"/>
          <w:lang w:eastAsia="zh-CN"/>
        </w:rPr>
        <w:t>））并促进其参与</w:t>
      </w:r>
      <w:r w:rsidRPr="004F0D73">
        <w:rPr>
          <w:rFonts w:cstheme="minorHAnsi"/>
          <w:lang w:eastAsia="zh-CN"/>
        </w:rPr>
        <w:t>ITU-D</w:t>
      </w:r>
      <w:r w:rsidRPr="004F0D73">
        <w:rPr>
          <w:rFonts w:cstheme="minorHAnsi"/>
          <w:lang w:eastAsia="zh-CN"/>
        </w:rPr>
        <w:t>的活动符合国际电联的利益；</w:t>
      </w:r>
    </w:p>
    <w:p w:rsidR="00947C7E" w:rsidRPr="004F0D73" w:rsidRDefault="006C3111">
      <w:pPr>
        <w:rPr>
          <w:rFonts w:cstheme="minorHAnsi"/>
          <w:lang w:eastAsia="zh-CN"/>
        </w:rPr>
        <w:pPrChange w:id="31" w:author="Cai, Yunyi" w:date="2017-09-22T15:06:00Z">
          <w:pPr>
            <w:spacing w:line="480" w:lineRule="auto"/>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公有和私营部门之间，包括国际电联与国家、区域性、国际和政府间组织等其他实体之间酌情建立的合作伙伴关系，继续是实现可持续电信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）发展的关键；</w:t>
      </w:r>
    </w:p>
    <w:p w:rsidR="00947C7E" w:rsidRPr="004F0D73" w:rsidRDefault="006C3111">
      <w:pPr>
        <w:rPr>
          <w:rFonts w:cstheme="minorHAnsi"/>
          <w:lang w:eastAsia="zh-CN"/>
        </w:rPr>
        <w:pPrChange w:id="32" w:author="Cai, Yunyi" w:date="2017-09-22T15:06:00Z">
          <w:pPr>
            <w:spacing w:line="480" w:lineRule="auto"/>
          </w:pPr>
        </w:pPrChange>
      </w:pPr>
      <w:r w:rsidRPr="004F0D73">
        <w:rPr>
          <w:rFonts w:cstheme="minorHAnsi"/>
          <w:i/>
          <w:iCs/>
          <w:lang w:eastAsia="zh-CN"/>
        </w:rPr>
        <w:t>d)</w:t>
      </w:r>
      <w:r w:rsidRPr="004F0D73">
        <w:rPr>
          <w:rFonts w:cstheme="minorHAnsi"/>
          <w:lang w:eastAsia="zh-CN"/>
        </w:rPr>
        <w:tab/>
      </w:r>
      <w:r w:rsidRPr="004F0D73">
        <w:rPr>
          <w:rFonts w:cstheme="minorHAnsi"/>
          <w:lang w:eastAsia="zh-CN"/>
        </w:rPr>
        <w:t>此类伙伴关系已经证实是充分利用项目和举措开发的资源、获取益处的绝佳手段，</w:t>
      </w:r>
    </w:p>
    <w:p w:rsidR="00947C7E" w:rsidRPr="004F0D73" w:rsidRDefault="006C3111">
      <w:pPr>
        <w:pStyle w:val="Call"/>
        <w:rPr>
          <w:rFonts w:cstheme="minorHAnsi"/>
          <w:lang w:eastAsia="zh-CN"/>
        </w:rPr>
        <w:pPrChange w:id="33" w:author="Cai, Yunyi" w:date="2017-09-22T15:06:00Z">
          <w:pPr>
            <w:pStyle w:val="Call"/>
            <w:spacing w:line="480" w:lineRule="auto"/>
          </w:pPr>
        </w:pPrChange>
      </w:pPr>
      <w:r w:rsidRPr="004F0D73">
        <w:rPr>
          <w:rFonts w:cstheme="minorHAnsi"/>
          <w:lang w:eastAsia="zh-CN"/>
        </w:rPr>
        <w:t>认识到</w:t>
      </w:r>
    </w:p>
    <w:p w:rsidR="00947C7E" w:rsidRPr="004F0D73" w:rsidRDefault="006C3111">
      <w:pPr>
        <w:rPr>
          <w:rFonts w:cstheme="minorHAnsi"/>
          <w:lang w:eastAsia="zh-CN"/>
        </w:rPr>
        <w:pPrChange w:id="34" w:author="Cai, Yunyi" w:date="2017-09-22T15:06:00Z">
          <w:pPr>
            <w:spacing w:line="480" w:lineRule="auto"/>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电信环境迅速变化；</w:t>
      </w:r>
    </w:p>
    <w:p w:rsidR="00947C7E" w:rsidRPr="004F0D73" w:rsidRDefault="006C3111">
      <w:pPr>
        <w:rPr>
          <w:rFonts w:cstheme="minorHAnsi"/>
          <w:lang w:eastAsia="zh-CN"/>
        </w:rPr>
        <w:pPrChange w:id="35" w:author="Cai, Yunyi" w:date="2017-09-22T15:06:00Z">
          <w:pPr>
            <w:spacing w:line="480" w:lineRule="auto"/>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部门成员为增加所有国家的电信</w:t>
      </w:r>
      <w:r w:rsidRPr="004F0D73">
        <w:rPr>
          <w:rFonts w:cstheme="minorHAnsi"/>
          <w:lang w:eastAsia="zh-CN"/>
        </w:rPr>
        <w:t>/ICT</w:t>
      </w:r>
      <w:r w:rsidRPr="004F0D73">
        <w:rPr>
          <w:rFonts w:cstheme="minorHAnsi"/>
          <w:lang w:eastAsia="zh-CN"/>
        </w:rPr>
        <w:t>提供做出了重要贡献；</w:t>
      </w:r>
    </w:p>
    <w:p w:rsidR="00947C7E" w:rsidRPr="004F0D73" w:rsidRDefault="006C3111">
      <w:pPr>
        <w:rPr>
          <w:rFonts w:cstheme="minorHAnsi"/>
          <w:lang w:eastAsia="zh-CN"/>
        </w:rPr>
        <w:pPrChange w:id="36" w:author="Cai, Yunyi" w:date="2017-09-22T15:06:00Z">
          <w:pPr>
            <w:spacing w:line="480" w:lineRule="auto"/>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通过电信发展局（</w:t>
      </w:r>
      <w:r w:rsidRPr="004F0D73">
        <w:rPr>
          <w:rFonts w:cstheme="minorHAnsi"/>
          <w:lang w:eastAsia="zh-CN"/>
        </w:rPr>
        <w:t>BDT</w:t>
      </w:r>
      <w:r w:rsidRPr="004F0D73">
        <w:rPr>
          <w:rFonts w:cstheme="minorHAnsi"/>
          <w:lang w:eastAsia="zh-CN"/>
        </w:rPr>
        <w:t>）加强与私营部门合作的特别举措（如，伙伴关系会议和学术讨论会）以及在区域层面提供更多支持而取得的进展；</w:t>
      </w:r>
    </w:p>
    <w:p w:rsidR="00947C7E" w:rsidRPr="00BD1450" w:rsidRDefault="006C3111">
      <w:pPr>
        <w:rPr>
          <w:rFonts w:cstheme="minorHAnsi"/>
          <w:lang w:eastAsia="zh-CN"/>
        </w:rPr>
        <w:pPrChange w:id="37" w:author="Cai, Yunyi" w:date="2017-09-22T15:06:00Z">
          <w:pPr>
            <w:spacing w:line="480" w:lineRule="auto"/>
          </w:pPr>
        </w:pPrChange>
      </w:pPr>
      <w:r w:rsidRPr="004F0D73">
        <w:rPr>
          <w:rFonts w:cstheme="minorHAnsi"/>
          <w:i/>
          <w:iCs/>
          <w:lang w:eastAsia="zh-CN"/>
        </w:rPr>
        <w:t>d)</w:t>
      </w:r>
      <w:r w:rsidRPr="004F0D73">
        <w:rPr>
          <w:rFonts w:cstheme="minorHAnsi"/>
          <w:i/>
          <w:iCs/>
          <w:lang w:eastAsia="zh-CN"/>
        </w:rPr>
        <w:tab/>
      </w:r>
      <w:r w:rsidRPr="004F0D73">
        <w:rPr>
          <w:rFonts w:cstheme="minorHAnsi"/>
          <w:lang w:eastAsia="zh-CN"/>
        </w:rPr>
        <w:t>继续确保加强部门成员、部门准成员和学术成员参与的必要性，</w:t>
      </w:r>
    </w:p>
    <w:p w:rsidR="00947C7E" w:rsidRPr="004F0D73" w:rsidRDefault="006C3111">
      <w:pPr>
        <w:pStyle w:val="Call"/>
        <w:rPr>
          <w:rFonts w:cstheme="minorHAnsi"/>
          <w:lang w:eastAsia="zh-CN"/>
        </w:rPr>
        <w:pPrChange w:id="38" w:author="Cai, Yunyi" w:date="2017-09-22T15:06:00Z">
          <w:pPr>
            <w:pStyle w:val="Call"/>
            <w:spacing w:line="480" w:lineRule="auto"/>
          </w:pPr>
        </w:pPrChange>
      </w:pPr>
      <w:r w:rsidRPr="004F0D73">
        <w:rPr>
          <w:rFonts w:cstheme="minorHAnsi"/>
          <w:lang w:eastAsia="zh-CN"/>
        </w:rPr>
        <w:lastRenderedPageBreak/>
        <w:t>进一步认识到</w:t>
      </w:r>
    </w:p>
    <w:p w:rsidR="00947C7E" w:rsidRPr="004F0D73" w:rsidRDefault="006C3111">
      <w:pPr>
        <w:rPr>
          <w:rFonts w:cstheme="minorHAnsi"/>
          <w:lang w:eastAsia="zh-CN"/>
        </w:rPr>
        <w:pPrChange w:id="39" w:author="Cai, Yunyi" w:date="2017-09-22T15:06:00Z">
          <w:pPr>
            <w:spacing w:line="480" w:lineRule="auto"/>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对于经济、社会和文化的总体发展至关重要；</w:t>
      </w:r>
    </w:p>
    <w:p w:rsidR="00947C7E" w:rsidRPr="004F0D73" w:rsidRDefault="006C3111">
      <w:pPr>
        <w:rPr>
          <w:rFonts w:cstheme="minorHAnsi"/>
          <w:lang w:eastAsia="zh-CN"/>
        </w:rPr>
        <w:pPrChange w:id="40" w:author="Cai, Yunyi" w:date="2017-09-22T15:06:00Z">
          <w:pPr>
            <w:spacing w:line="480" w:lineRule="auto"/>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部门成员、部门准成员和学术成员在提供</w:t>
      </w:r>
      <w:r w:rsidRPr="004F0D73">
        <w:rPr>
          <w:rFonts w:cstheme="minorHAnsi"/>
          <w:lang w:eastAsia="zh-CN"/>
        </w:rPr>
        <w:t>ICT</w:t>
      </w:r>
      <w:r w:rsidRPr="004F0D73">
        <w:rPr>
          <w:rFonts w:cstheme="minorHAnsi"/>
          <w:lang w:eastAsia="zh-CN"/>
        </w:rPr>
        <w:t>服务方面可能面临挑战；</w:t>
      </w:r>
    </w:p>
    <w:p w:rsidR="00947C7E" w:rsidRPr="004F0D73" w:rsidRDefault="006C3111">
      <w:pPr>
        <w:rPr>
          <w:rFonts w:cstheme="minorHAnsi"/>
          <w:lang w:eastAsia="zh-CN"/>
        </w:rPr>
        <w:pPrChange w:id="41" w:author="Cai, Yunyi" w:date="2017-09-22T15:06:00Z">
          <w:pPr>
            <w:spacing w:line="480" w:lineRule="auto"/>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部门成员、部门准成员和学术成员在建议和实施</w:t>
      </w:r>
      <w:r w:rsidRPr="004F0D73">
        <w:rPr>
          <w:rFonts w:cstheme="minorHAnsi"/>
          <w:lang w:eastAsia="zh-CN"/>
        </w:rPr>
        <w:t>ITU-D</w:t>
      </w:r>
      <w:r w:rsidRPr="004F0D73">
        <w:rPr>
          <w:rFonts w:cstheme="minorHAnsi"/>
          <w:lang w:eastAsia="zh-CN"/>
        </w:rPr>
        <w:t>项目方面发挥重要作用；</w:t>
      </w:r>
    </w:p>
    <w:p w:rsidR="00947C7E" w:rsidRPr="004F0D73" w:rsidRDefault="006C3111">
      <w:pPr>
        <w:rPr>
          <w:rFonts w:cstheme="minorHAnsi"/>
          <w:lang w:eastAsia="zh-CN"/>
        </w:rPr>
        <w:pPrChange w:id="42" w:author="Cai, Yunyi" w:date="2017-09-22T15:06:00Z">
          <w:pPr>
            <w:spacing w:line="480" w:lineRule="auto"/>
          </w:pPr>
        </w:pPrChange>
      </w:pPr>
      <w:r w:rsidRPr="004F0D73">
        <w:rPr>
          <w:rFonts w:cstheme="minorHAnsi"/>
          <w:i/>
          <w:iCs/>
          <w:lang w:eastAsia="zh-CN"/>
        </w:rPr>
        <w:t>d)</w:t>
      </w:r>
      <w:r w:rsidRPr="004F0D73">
        <w:rPr>
          <w:rFonts w:cstheme="minorHAnsi"/>
          <w:lang w:eastAsia="zh-CN"/>
        </w:rPr>
        <w:tab/>
      </w:r>
      <w:r w:rsidRPr="004F0D73">
        <w:rPr>
          <w:rFonts w:cstheme="minorHAnsi"/>
          <w:lang w:eastAsia="zh-CN"/>
        </w:rPr>
        <w:t>部门成员、部门准成员和学术成员对</w:t>
      </w:r>
      <w:r w:rsidRPr="004F0D73">
        <w:rPr>
          <w:rFonts w:cstheme="minorHAnsi"/>
          <w:lang w:eastAsia="zh-CN"/>
        </w:rPr>
        <w:t>ITU-D</w:t>
      </w:r>
      <w:r w:rsidRPr="004F0D73">
        <w:rPr>
          <w:rFonts w:cstheme="minorHAnsi"/>
          <w:lang w:eastAsia="zh-CN"/>
        </w:rPr>
        <w:t>的许多项目和活动感兴趣；</w:t>
      </w:r>
    </w:p>
    <w:p w:rsidR="00947C7E" w:rsidRPr="004F0D73" w:rsidRDefault="006C3111">
      <w:pPr>
        <w:rPr>
          <w:rFonts w:cstheme="minorHAnsi"/>
          <w:lang w:eastAsia="zh-CN"/>
        </w:rPr>
        <w:pPrChange w:id="43" w:author="Cai, Yunyi" w:date="2017-09-22T15:06:00Z">
          <w:pPr>
            <w:spacing w:line="480" w:lineRule="auto"/>
          </w:pPr>
        </w:pPrChange>
      </w:pPr>
      <w:r w:rsidRPr="004F0D73">
        <w:rPr>
          <w:rFonts w:cstheme="minorHAnsi"/>
          <w:i/>
          <w:iCs/>
          <w:lang w:eastAsia="zh-CN"/>
        </w:rPr>
        <w:t>e)</w:t>
      </w:r>
      <w:r w:rsidRPr="004F0D73">
        <w:rPr>
          <w:rFonts w:cstheme="minorHAnsi"/>
          <w:lang w:eastAsia="zh-CN"/>
        </w:rPr>
        <w:tab/>
      </w:r>
      <w:r w:rsidRPr="004F0D73">
        <w:rPr>
          <w:rFonts w:cstheme="minorHAnsi"/>
          <w:lang w:eastAsia="zh-CN"/>
        </w:rPr>
        <w:t>透明和非排斥性原则对于合作伙伴机遇和项目的重要性；</w:t>
      </w:r>
    </w:p>
    <w:p w:rsidR="00947C7E" w:rsidRPr="004F0D73" w:rsidRDefault="006C3111">
      <w:pPr>
        <w:rPr>
          <w:rFonts w:cstheme="minorHAnsi"/>
          <w:lang w:eastAsia="zh-CN"/>
        </w:rPr>
        <w:pPrChange w:id="44" w:author="Cai, Yunyi" w:date="2017-09-22T15:06:00Z">
          <w:pPr>
            <w:spacing w:line="480" w:lineRule="auto"/>
          </w:pPr>
        </w:pPrChange>
      </w:pPr>
      <w:r w:rsidRPr="004F0D73">
        <w:rPr>
          <w:rFonts w:cstheme="minorHAnsi"/>
          <w:i/>
          <w:iCs/>
          <w:lang w:eastAsia="zh-CN"/>
        </w:rPr>
        <w:t>f)</w:t>
      </w:r>
      <w:r w:rsidRPr="004F0D73">
        <w:rPr>
          <w:rFonts w:cstheme="minorHAnsi"/>
          <w:lang w:eastAsia="zh-CN"/>
        </w:rPr>
        <w:tab/>
      </w:r>
      <w:r w:rsidRPr="004F0D73">
        <w:rPr>
          <w:rFonts w:cstheme="minorHAnsi"/>
          <w:lang w:eastAsia="zh-CN"/>
        </w:rPr>
        <w:t>有必要增加部门成员、部门准成员和学术成员的数目并加强他们对</w:t>
      </w:r>
      <w:r w:rsidRPr="004F0D73">
        <w:rPr>
          <w:rFonts w:cstheme="minorHAnsi"/>
          <w:lang w:eastAsia="zh-CN"/>
        </w:rPr>
        <w:t>ITU-D</w:t>
      </w:r>
      <w:r w:rsidRPr="004F0D73">
        <w:rPr>
          <w:rFonts w:cstheme="minorHAnsi"/>
          <w:lang w:eastAsia="zh-CN"/>
        </w:rPr>
        <w:t>活动的积极参与；</w:t>
      </w:r>
    </w:p>
    <w:p w:rsidR="00947C7E" w:rsidRPr="004F0D73" w:rsidRDefault="006C3111">
      <w:pPr>
        <w:rPr>
          <w:rFonts w:cstheme="minorHAnsi"/>
          <w:lang w:eastAsia="zh-CN"/>
        </w:rPr>
        <w:pPrChange w:id="45" w:author="Cai, Yunyi" w:date="2017-09-22T15:06:00Z">
          <w:pPr>
            <w:spacing w:line="480" w:lineRule="auto"/>
          </w:pPr>
        </w:pPrChange>
      </w:pPr>
      <w:r w:rsidRPr="004F0D73">
        <w:rPr>
          <w:rFonts w:cstheme="minorHAnsi"/>
          <w:i/>
          <w:iCs/>
          <w:lang w:eastAsia="zh-CN"/>
        </w:rPr>
        <w:t>g)</w:t>
      </w:r>
      <w:r w:rsidRPr="004F0D73">
        <w:rPr>
          <w:rFonts w:cstheme="minorHAnsi"/>
          <w:lang w:eastAsia="zh-CN"/>
        </w:rPr>
        <w:tab/>
      </w:r>
      <w:r w:rsidRPr="004F0D73">
        <w:rPr>
          <w:rFonts w:cstheme="minorHAnsi"/>
          <w:lang w:eastAsia="zh-CN"/>
        </w:rPr>
        <w:t>有必要促进成员国、部门成员、部门准成员和学术成员之间在最可能高的层面进行意见与信息交流；</w:t>
      </w:r>
    </w:p>
    <w:p w:rsidR="00947C7E" w:rsidRPr="004F0D73" w:rsidRDefault="006C3111">
      <w:pPr>
        <w:rPr>
          <w:rFonts w:cstheme="minorHAnsi"/>
          <w:lang w:eastAsia="zh-CN"/>
        </w:rPr>
        <w:pPrChange w:id="46" w:author="Cai, Yunyi" w:date="2017-09-22T15:06:00Z">
          <w:pPr>
            <w:spacing w:line="480" w:lineRule="auto"/>
          </w:pPr>
        </w:pPrChange>
      </w:pPr>
      <w:r w:rsidRPr="004F0D73">
        <w:rPr>
          <w:rFonts w:cstheme="minorHAnsi"/>
          <w:i/>
          <w:iCs/>
          <w:lang w:eastAsia="zh-CN"/>
        </w:rPr>
        <w:t>h)</w:t>
      </w:r>
      <w:r w:rsidRPr="004F0D73">
        <w:rPr>
          <w:rFonts w:cstheme="minorHAnsi"/>
          <w:lang w:eastAsia="zh-CN"/>
        </w:rPr>
        <w:tab/>
      </w:r>
      <w:r w:rsidRPr="004F0D73">
        <w:rPr>
          <w:rFonts w:cstheme="minorHAnsi"/>
          <w:lang w:eastAsia="zh-CN"/>
        </w:rPr>
        <w:t>这些行动应强化部门成员、部门准成员和学术成员对所有</w:t>
      </w:r>
      <w:r w:rsidRPr="004F0D73">
        <w:rPr>
          <w:rFonts w:cstheme="minorHAnsi"/>
          <w:lang w:eastAsia="zh-CN"/>
        </w:rPr>
        <w:t>ITU-D</w:t>
      </w:r>
      <w:r w:rsidRPr="004F0D73">
        <w:rPr>
          <w:rFonts w:cstheme="minorHAnsi"/>
          <w:lang w:eastAsia="zh-CN"/>
        </w:rPr>
        <w:t>项目和活动的参与，</w:t>
      </w:r>
    </w:p>
    <w:p w:rsidR="00947C7E" w:rsidRPr="004F0D73" w:rsidRDefault="006C3111">
      <w:pPr>
        <w:pStyle w:val="Call"/>
        <w:rPr>
          <w:rFonts w:cstheme="minorHAnsi"/>
          <w:lang w:eastAsia="zh-CN"/>
        </w:rPr>
        <w:pPrChange w:id="47" w:author="Cai, Yunyi" w:date="2017-09-22T15:06:00Z">
          <w:pPr>
            <w:pStyle w:val="Call"/>
            <w:spacing w:line="480" w:lineRule="auto"/>
          </w:pPr>
        </w:pPrChange>
      </w:pPr>
      <w:r w:rsidRPr="004F0D73">
        <w:rPr>
          <w:rFonts w:cstheme="minorHAnsi"/>
          <w:lang w:eastAsia="zh-CN"/>
        </w:rPr>
        <w:t>注意到</w:t>
      </w:r>
    </w:p>
    <w:p w:rsidR="00947C7E" w:rsidRPr="004F0D73" w:rsidRDefault="006C3111">
      <w:pPr>
        <w:rPr>
          <w:rFonts w:cstheme="minorHAnsi"/>
          <w:lang w:eastAsia="zh-CN"/>
        </w:rPr>
        <w:pPrChange w:id="48" w:author="Cai, Yunyi" w:date="2017-09-22T15:06:00Z">
          <w:pPr>
            <w:spacing w:line="480" w:lineRule="auto"/>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在所有国家，私营部门在极具竞争性的环境中的作用都在加强；</w:t>
      </w:r>
    </w:p>
    <w:p w:rsidR="00947C7E" w:rsidRPr="00BD1450" w:rsidRDefault="006C3111">
      <w:pPr>
        <w:rPr>
          <w:rFonts w:cstheme="minorHAnsi"/>
          <w:lang w:eastAsia="zh-CN"/>
        </w:rPr>
        <w:pPrChange w:id="49" w:author="Cai, Yunyi" w:date="2017-09-22T15:06:00Z">
          <w:pPr>
            <w:spacing w:line="480" w:lineRule="auto"/>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经济发展依赖于</w:t>
      </w:r>
      <w:r w:rsidRPr="004F0D73">
        <w:rPr>
          <w:rFonts w:cstheme="minorHAnsi"/>
          <w:lang w:eastAsia="zh-CN"/>
        </w:rPr>
        <w:t>ITU-D</w:t>
      </w:r>
      <w:r w:rsidRPr="004F0D73">
        <w:rPr>
          <w:rFonts w:cstheme="minorHAnsi"/>
          <w:lang w:eastAsia="zh-CN"/>
        </w:rPr>
        <w:t>部门成员的资源和能力等因素；</w:t>
      </w:r>
    </w:p>
    <w:p w:rsidR="00947C7E" w:rsidRPr="004F0D73" w:rsidRDefault="006C3111">
      <w:pPr>
        <w:rPr>
          <w:rFonts w:cstheme="minorHAnsi"/>
          <w:lang w:eastAsia="zh-CN"/>
        </w:rPr>
        <w:pPrChange w:id="50" w:author="Cai, Yunyi" w:date="2017-09-22T15:06:00Z">
          <w:pPr>
            <w:spacing w:line="480" w:lineRule="auto"/>
          </w:pPr>
        </w:pPrChange>
      </w:pPr>
      <w:r w:rsidRPr="004F0D73">
        <w:rPr>
          <w:rFonts w:cstheme="minorHAnsi"/>
          <w:i/>
          <w:iCs/>
          <w:lang w:eastAsia="zh-CN"/>
        </w:rPr>
        <w:t>c)</w:t>
      </w:r>
      <w:r w:rsidRPr="004F0D73">
        <w:rPr>
          <w:rFonts w:cstheme="minorHAnsi"/>
          <w:lang w:eastAsia="zh-CN"/>
        </w:rPr>
        <w:tab/>
        <w:t>ITU-D</w:t>
      </w:r>
      <w:r w:rsidRPr="004F0D73">
        <w:rPr>
          <w:rFonts w:cstheme="minorHAnsi"/>
          <w:lang w:eastAsia="zh-CN"/>
        </w:rPr>
        <w:t>部门成员参与了</w:t>
      </w:r>
      <w:r w:rsidRPr="004F0D73">
        <w:rPr>
          <w:rFonts w:cstheme="minorHAnsi"/>
          <w:lang w:eastAsia="zh-CN"/>
        </w:rPr>
        <w:t>ITU-D</w:t>
      </w:r>
      <w:r w:rsidRPr="004F0D73">
        <w:rPr>
          <w:rFonts w:cstheme="minorHAnsi"/>
          <w:lang w:eastAsia="zh-CN"/>
        </w:rPr>
        <w:t>完成的工作，并能为推进发展部门的工作不断地提供支持和专长；</w:t>
      </w:r>
    </w:p>
    <w:p w:rsidR="00947C7E" w:rsidRPr="004F0D73" w:rsidRDefault="006C3111">
      <w:pPr>
        <w:rPr>
          <w:rFonts w:cstheme="minorHAnsi"/>
          <w:lang w:eastAsia="zh-CN"/>
        </w:rPr>
        <w:pPrChange w:id="51" w:author="Cai, Yunyi" w:date="2017-09-22T15:06:00Z">
          <w:pPr>
            <w:spacing w:line="480" w:lineRule="auto"/>
          </w:pPr>
        </w:pPrChange>
      </w:pPr>
      <w:r w:rsidRPr="004F0D73">
        <w:rPr>
          <w:rFonts w:cstheme="minorHAnsi"/>
          <w:i/>
          <w:iCs/>
          <w:lang w:eastAsia="zh-CN"/>
        </w:rPr>
        <w:t>d)</w:t>
      </w:r>
      <w:r w:rsidRPr="004F0D73">
        <w:rPr>
          <w:rFonts w:cstheme="minorHAnsi"/>
          <w:lang w:eastAsia="zh-CN"/>
        </w:rPr>
        <w:tab/>
        <w:t>ITU-D</w:t>
      </w:r>
      <w:r w:rsidRPr="004F0D73">
        <w:rPr>
          <w:rFonts w:cstheme="minorHAnsi"/>
          <w:lang w:eastAsia="zh-CN"/>
        </w:rPr>
        <w:t>部门准成员和学术成员参与</w:t>
      </w:r>
      <w:r w:rsidRPr="004F0D73">
        <w:rPr>
          <w:rFonts w:cstheme="minorHAnsi"/>
          <w:lang w:eastAsia="zh-CN"/>
        </w:rPr>
        <w:t>ITU-D</w:t>
      </w:r>
      <w:r w:rsidRPr="004F0D73">
        <w:rPr>
          <w:rFonts w:cstheme="minorHAnsi"/>
          <w:lang w:eastAsia="zh-CN"/>
        </w:rPr>
        <w:t>内部开展的工作并可以为支持</w:t>
      </w:r>
      <w:r>
        <w:rPr>
          <w:rFonts w:cstheme="minorHAnsi"/>
          <w:lang w:eastAsia="zh-CN"/>
        </w:rPr>
        <w:br/>
      </w:r>
      <w:r w:rsidRPr="004F0D73">
        <w:rPr>
          <w:rFonts w:cstheme="minorHAnsi"/>
          <w:lang w:eastAsia="zh-CN"/>
        </w:rPr>
        <w:t>ITU-D</w:t>
      </w:r>
      <w:r w:rsidRPr="004F0D73">
        <w:rPr>
          <w:rFonts w:cstheme="minorHAnsi"/>
          <w:lang w:eastAsia="zh-CN"/>
        </w:rPr>
        <w:t>的工作提供科学知识和背景情况；</w:t>
      </w:r>
    </w:p>
    <w:p w:rsidR="00947C7E" w:rsidRPr="004F0D73" w:rsidRDefault="006C3111">
      <w:pPr>
        <w:rPr>
          <w:rFonts w:cstheme="minorHAnsi"/>
          <w:lang w:eastAsia="zh-CN"/>
        </w:rPr>
        <w:pPrChange w:id="52" w:author="Cai, Yunyi" w:date="2017-09-22T15:06:00Z">
          <w:pPr>
            <w:spacing w:line="480" w:lineRule="auto"/>
          </w:pPr>
        </w:pPrChange>
      </w:pPr>
      <w:r w:rsidRPr="004F0D73">
        <w:rPr>
          <w:rFonts w:cstheme="minorHAnsi"/>
          <w:i/>
          <w:iCs/>
          <w:lang w:eastAsia="zh-CN"/>
        </w:rPr>
        <w:t>e)</w:t>
      </w:r>
      <w:r w:rsidRPr="004F0D73">
        <w:rPr>
          <w:rFonts w:cstheme="minorHAnsi"/>
          <w:lang w:eastAsia="zh-CN"/>
        </w:rPr>
        <w:tab/>
      </w:r>
      <w:r w:rsidRPr="004F0D73">
        <w:rPr>
          <w:rFonts w:cstheme="minorHAnsi"/>
          <w:lang w:eastAsia="zh-CN"/>
        </w:rPr>
        <w:t>在研究解决将私营部门问题纳入</w:t>
      </w:r>
      <w:r w:rsidRPr="004F0D73">
        <w:rPr>
          <w:rFonts w:cstheme="minorHAnsi"/>
          <w:lang w:eastAsia="zh-CN"/>
        </w:rPr>
        <w:t>ITU-D</w:t>
      </w:r>
      <w:r w:rsidRPr="004F0D73">
        <w:rPr>
          <w:rFonts w:cstheme="minorHAnsi"/>
          <w:lang w:eastAsia="zh-CN"/>
        </w:rPr>
        <w:t>战略制定、计划设计和项目交付工作的问题上，</w:t>
      </w:r>
      <w:r w:rsidRPr="004F0D73">
        <w:rPr>
          <w:rFonts w:cstheme="minorHAnsi"/>
          <w:lang w:eastAsia="zh-CN"/>
        </w:rPr>
        <w:t>ITU-D</w:t>
      </w:r>
      <w:r w:rsidRPr="004F0D73">
        <w:rPr>
          <w:rFonts w:cstheme="minorHAnsi"/>
          <w:lang w:eastAsia="zh-CN"/>
        </w:rPr>
        <w:t>部门成员、部门准成员和学术成员发挥着关键作用，其总体目标在于提高对电信</w:t>
      </w:r>
      <w:r w:rsidRPr="004F0D73">
        <w:rPr>
          <w:rFonts w:cstheme="minorHAnsi"/>
          <w:lang w:eastAsia="zh-CN"/>
        </w:rPr>
        <w:t>/ICT</w:t>
      </w:r>
      <w:r w:rsidRPr="004F0D73">
        <w:rPr>
          <w:rFonts w:cstheme="minorHAnsi"/>
          <w:lang w:eastAsia="zh-CN"/>
        </w:rPr>
        <w:t>发展需求的应对能力；</w:t>
      </w:r>
    </w:p>
    <w:p w:rsidR="00947C7E" w:rsidRPr="004F0D73" w:rsidRDefault="006C3111">
      <w:pPr>
        <w:rPr>
          <w:rFonts w:cstheme="minorHAnsi"/>
          <w:lang w:eastAsia="zh-CN"/>
        </w:rPr>
        <w:pPrChange w:id="53" w:author="Cai, Yunyi" w:date="2017-09-22T15:06:00Z">
          <w:pPr>
            <w:spacing w:line="480" w:lineRule="auto"/>
          </w:pPr>
        </w:pPrChange>
      </w:pPr>
      <w:r w:rsidRPr="004F0D73">
        <w:rPr>
          <w:rFonts w:cstheme="minorHAnsi"/>
          <w:i/>
          <w:iCs/>
          <w:lang w:eastAsia="zh-CN"/>
        </w:rPr>
        <w:t>f)</w:t>
      </w:r>
      <w:r w:rsidRPr="004F0D73">
        <w:rPr>
          <w:rFonts w:cstheme="minorHAnsi"/>
          <w:lang w:eastAsia="zh-CN"/>
        </w:rPr>
        <w:tab/>
        <w:t>ITU-D</w:t>
      </w:r>
      <w:r w:rsidRPr="004F0D73">
        <w:rPr>
          <w:rFonts w:cstheme="minorHAnsi"/>
          <w:lang w:eastAsia="zh-CN"/>
        </w:rPr>
        <w:t>部门成员、部门准成员和学术成员亦可就与私营部门结成伙伴关系的方式主动接触发展中国家私营部门和许多尚不了解</w:t>
      </w:r>
      <w:r w:rsidRPr="004F0D73">
        <w:rPr>
          <w:rFonts w:cstheme="minorHAnsi"/>
          <w:lang w:eastAsia="zh-CN"/>
        </w:rPr>
        <w:t>IUT-D</w:t>
      </w:r>
      <w:r w:rsidRPr="004F0D73">
        <w:rPr>
          <w:rFonts w:cstheme="minorHAnsi"/>
          <w:lang w:eastAsia="zh-CN"/>
        </w:rPr>
        <w:t>活动的公司的途径提出意见；</w:t>
      </w:r>
    </w:p>
    <w:p w:rsidR="00947C7E" w:rsidRPr="004F0D73" w:rsidRDefault="006C3111">
      <w:pPr>
        <w:rPr>
          <w:rFonts w:cstheme="minorHAnsi"/>
          <w:lang w:eastAsia="zh-CN"/>
        </w:rPr>
        <w:pPrChange w:id="54" w:author="Cai, Yunyi" w:date="2017-09-22T15:06:00Z">
          <w:pPr>
            <w:spacing w:line="480" w:lineRule="auto"/>
          </w:pPr>
        </w:pPrChange>
      </w:pPr>
      <w:r w:rsidRPr="004F0D73">
        <w:rPr>
          <w:rFonts w:cstheme="minorHAnsi"/>
          <w:i/>
          <w:iCs/>
          <w:lang w:eastAsia="zh-CN"/>
        </w:rPr>
        <w:t>g)</w:t>
      </w:r>
      <w:r w:rsidRPr="004F0D73">
        <w:rPr>
          <w:rFonts w:cstheme="minorHAnsi"/>
          <w:lang w:eastAsia="zh-CN"/>
        </w:rPr>
        <w:tab/>
      </w:r>
      <w:r w:rsidRPr="004F0D73">
        <w:rPr>
          <w:rFonts w:cstheme="minorHAnsi"/>
          <w:lang w:eastAsia="zh-CN"/>
        </w:rPr>
        <w:t>在全球行业领导者论坛（</w:t>
      </w:r>
      <w:r w:rsidRPr="004F0D73">
        <w:rPr>
          <w:rFonts w:cstheme="minorHAnsi"/>
          <w:lang w:eastAsia="zh-CN"/>
        </w:rPr>
        <w:t>GILF</w:t>
      </w:r>
      <w:r w:rsidRPr="004F0D73">
        <w:rPr>
          <w:rFonts w:cstheme="minorHAnsi"/>
          <w:lang w:eastAsia="zh-CN"/>
        </w:rPr>
        <w:t>）期间，成员国与部门成员之间进行的高层讨论所取得的出色成果，</w:t>
      </w:r>
    </w:p>
    <w:p w:rsidR="00947C7E" w:rsidRPr="004F0D73" w:rsidRDefault="006C3111">
      <w:pPr>
        <w:pStyle w:val="Call"/>
        <w:rPr>
          <w:rFonts w:cstheme="minorHAnsi"/>
          <w:lang w:eastAsia="zh-CN"/>
        </w:rPr>
        <w:pPrChange w:id="55" w:author="Cai, Yunyi" w:date="2017-09-22T15:06:00Z">
          <w:pPr>
            <w:pStyle w:val="Call"/>
            <w:spacing w:line="480" w:lineRule="auto"/>
          </w:pPr>
        </w:pPrChange>
      </w:pPr>
      <w:r w:rsidRPr="004F0D73">
        <w:rPr>
          <w:rFonts w:cstheme="minorHAnsi"/>
          <w:lang w:eastAsia="zh-CN"/>
        </w:rPr>
        <w:t>做出决议</w:t>
      </w:r>
    </w:p>
    <w:p w:rsidR="00947C7E" w:rsidRDefault="006C3111">
      <w:pPr>
        <w:rPr>
          <w:rFonts w:cstheme="minorHAnsi"/>
          <w:lang w:eastAsia="zh-CN"/>
        </w:rPr>
        <w:pPrChange w:id="56" w:author="Cai, Yunyi" w:date="2017-09-22T15:06:00Z">
          <w:pPr>
            <w:spacing w:line="480" w:lineRule="auto"/>
          </w:pPr>
        </w:pPrChange>
      </w:pPr>
      <w:r w:rsidRPr="004F0D73">
        <w:rPr>
          <w:rFonts w:cstheme="minorHAnsi"/>
          <w:lang w:eastAsia="zh-CN"/>
        </w:rPr>
        <w:t>1</w:t>
      </w:r>
      <w:r w:rsidRPr="004F0D73">
        <w:rPr>
          <w:rFonts w:cstheme="minorHAnsi"/>
          <w:lang w:eastAsia="zh-CN"/>
        </w:rPr>
        <w:tab/>
        <w:t>ITU-D</w:t>
      </w:r>
      <w:r w:rsidRPr="004F0D73">
        <w:rPr>
          <w:rFonts w:cstheme="minorHAnsi"/>
          <w:lang w:eastAsia="zh-CN"/>
        </w:rPr>
        <w:t>的《运作规划》应继续通过加强</w:t>
      </w:r>
      <w:r w:rsidRPr="004F0D73">
        <w:rPr>
          <w:rFonts w:cstheme="minorHAnsi"/>
          <w:lang w:eastAsia="zh-CN"/>
        </w:rPr>
        <w:t>BDT</w:t>
      </w:r>
      <w:r w:rsidRPr="004F0D73">
        <w:rPr>
          <w:rFonts w:cstheme="minorHAnsi"/>
          <w:lang w:eastAsia="zh-CN"/>
        </w:rPr>
        <w:t>、成员国和</w:t>
      </w:r>
      <w:r w:rsidRPr="004F0D73">
        <w:rPr>
          <w:rFonts w:cstheme="minorHAnsi"/>
          <w:lang w:eastAsia="zh-CN"/>
        </w:rPr>
        <w:t>ITU-D</w:t>
      </w:r>
      <w:r w:rsidRPr="004F0D73">
        <w:rPr>
          <w:rFonts w:cstheme="minorHAnsi"/>
          <w:lang w:eastAsia="zh-CN"/>
        </w:rPr>
        <w:t>部门成员、部门准成员和学术成员之间在全球和区域层面的沟通渠道来回应与部门成员、部门准成员和学术成员相关的问题；</w:t>
      </w:r>
    </w:p>
    <w:p w:rsidR="00947C7E" w:rsidRPr="004F0D73" w:rsidRDefault="006C3111">
      <w:pPr>
        <w:rPr>
          <w:rFonts w:cstheme="minorHAnsi"/>
          <w:lang w:eastAsia="zh-CN"/>
        </w:rPr>
        <w:pPrChange w:id="57" w:author="Cai, Yunyi" w:date="2017-09-22T15:06:00Z">
          <w:pPr>
            <w:spacing w:line="480" w:lineRule="auto"/>
          </w:pPr>
        </w:pPrChange>
      </w:pPr>
      <w:r w:rsidRPr="004F0D73">
        <w:rPr>
          <w:rFonts w:cstheme="minorHAnsi"/>
          <w:lang w:eastAsia="zh-CN"/>
        </w:rPr>
        <w:t>2</w:t>
      </w:r>
      <w:r w:rsidRPr="004F0D73">
        <w:rPr>
          <w:rFonts w:cstheme="minorHAnsi"/>
          <w:lang w:eastAsia="zh-CN"/>
        </w:rPr>
        <w:tab/>
        <w:t>ITU-D</w:t>
      </w:r>
      <w:r w:rsidRPr="004F0D73">
        <w:rPr>
          <w:rFonts w:cstheme="minorHAnsi"/>
          <w:lang w:eastAsia="zh-CN"/>
        </w:rPr>
        <w:t>，特别是国际电联区域代表处，应采用必要的手段鼓励私营部门成为部门成员，并通过与发展中国家的电信</w:t>
      </w:r>
      <w:r w:rsidRPr="004F0D73">
        <w:rPr>
          <w:rFonts w:cstheme="minorHAnsi"/>
          <w:lang w:eastAsia="zh-CN"/>
        </w:rPr>
        <w:t>/ICT</w:t>
      </w:r>
      <w:r w:rsidRPr="004F0D73">
        <w:rPr>
          <w:rFonts w:cstheme="minorHAnsi"/>
          <w:lang w:eastAsia="zh-CN"/>
        </w:rPr>
        <w:t>实体（特别是最不发达国家的电信</w:t>
      </w:r>
      <w:r w:rsidRPr="004F0D73">
        <w:rPr>
          <w:rFonts w:cstheme="minorHAnsi"/>
          <w:lang w:eastAsia="zh-CN"/>
        </w:rPr>
        <w:t>/ICT</w:t>
      </w:r>
      <w:r w:rsidRPr="004F0D73">
        <w:rPr>
          <w:rFonts w:cstheme="minorHAnsi"/>
          <w:lang w:eastAsia="zh-CN"/>
        </w:rPr>
        <w:t>实体）建立伙伴关系更加积极地参与工作，以便帮助消除普遍接入和信息获取方面的差距；</w:t>
      </w:r>
    </w:p>
    <w:p w:rsidR="00947C7E" w:rsidRPr="004F0D73" w:rsidRDefault="006C3111">
      <w:pPr>
        <w:rPr>
          <w:rFonts w:cstheme="minorHAnsi"/>
          <w:lang w:eastAsia="zh-CN"/>
        </w:rPr>
      </w:pPr>
      <w:r w:rsidRPr="004F0D73">
        <w:rPr>
          <w:rFonts w:cstheme="minorHAnsi"/>
          <w:lang w:eastAsia="zh-CN"/>
        </w:rPr>
        <w:t>3</w:t>
      </w:r>
      <w:r w:rsidRPr="004F0D73">
        <w:rPr>
          <w:rFonts w:cstheme="minorHAnsi"/>
          <w:lang w:eastAsia="zh-CN"/>
        </w:rPr>
        <w:tab/>
        <w:t>ITU-D</w:t>
      </w:r>
      <w:r w:rsidRPr="004F0D73">
        <w:rPr>
          <w:rFonts w:cstheme="minorHAnsi"/>
          <w:lang w:eastAsia="zh-CN"/>
        </w:rPr>
        <w:t>应在其项目中考虑到其部门成员、部门准成员和学术成员的利益和要求，使他们有效地参与实现</w:t>
      </w:r>
      <w:ins w:id="58" w:author="Cai, Yunyi" w:date="2017-09-22T15:01:00Z">
        <w:r w:rsidR="00065D08">
          <w:rPr>
            <w:rFonts w:cstheme="minorHAnsi" w:hint="eastAsia"/>
            <w:lang w:eastAsia="zh-CN"/>
          </w:rPr>
          <w:t>国际</w:t>
        </w:r>
        <w:r w:rsidR="00065D08">
          <w:rPr>
            <w:rFonts w:cstheme="minorHAnsi"/>
            <w:lang w:eastAsia="zh-CN"/>
          </w:rPr>
          <w:t>电联</w:t>
        </w:r>
      </w:ins>
      <w:del w:id="59" w:author="Cai, Yunyi" w:date="2017-09-20T11:51:00Z">
        <w:r w:rsidRPr="004F0D73" w:rsidDel="005667A8">
          <w:rPr>
            <w:rFonts w:cstheme="minorHAnsi"/>
            <w:lang w:eastAsia="zh-CN"/>
          </w:rPr>
          <w:delText>《迪拜行动计划》的各项目标和信息社会世界高峰会议《日内瓦行动计划》及《突尼斯议程》规定</w:delText>
        </w:r>
      </w:del>
      <w:r w:rsidR="00065D08">
        <w:rPr>
          <w:rFonts w:cstheme="minorHAnsi" w:hint="eastAsia"/>
          <w:lang w:eastAsia="zh-CN"/>
        </w:rPr>
        <w:t>的</w:t>
      </w:r>
      <w:r w:rsidR="00065D08">
        <w:rPr>
          <w:rFonts w:cstheme="minorHAnsi"/>
          <w:lang w:eastAsia="zh-CN"/>
        </w:rPr>
        <w:t>目标</w:t>
      </w:r>
      <w:r w:rsidR="00065D08" w:rsidRPr="004F0D73">
        <w:rPr>
          <w:rFonts w:cstheme="minorHAnsi"/>
          <w:lang w:eastAsia="zh-CN"/>
        </w:rPr>
        <w:t>；</w:t>
      </w:r>
    </w:p>
    <w:p w:rsidR="00947C7E" w:rsidRPr="004F0D73" w:rsidRDefault="006C3111">
      <w:pPr>
        <w:rPr>
          <w:rFonts w:cstheme="minorHAnsi"/>
          <w:lang w:eastAsia="zh-CN"/>
        </w:rPr>
        <w:pPrChange w:id="60" w:author="Cai, Yunyi" w:date="2017-09-22T15:06:00Z">
          <w:pPr>
            <w:spacing w:line="480" w:lineRule="auto"/>
          </w:pPr>
        </w:pPrChange>
      </w:pPr>
      <w:r w:rsidRPr="004F0D73">
        <w:rPr>
          <w:rFonts w:cstheme="minorHAnsi"/>
          <w:lang w:eastAsia="zh-CN"/>
        </w:rPr>
        <w:lastRenderedPageBreak/>
        <w:t>4</w:t>
      </w:r>
      <w:r w:rsidRPr="004F0D73">
        <w:rPr>
          <w:rFonts w:cstheme="minorHAnsi"/>
          <w:lang w:eastAsia="zh-CN"/>
        </w:rPr>
        <w:tab/>
      </w:r>
      <w:r w:rsidRPr="004F0D73">
        <w:rPr>
          <w:rFonts w:cstheme="minorHAnsi"/>
          <w:lang w:eastAsia="zh-CN"/>
        </w:rPr>
        <w:t>针对私营部门问题的永久性议项将被纳入电信发展顾问组（</w:t>
      </w:r>
      <w:r w:rsidRPr="004F0D73">
        <w:rPr>
          <w:rFonts w:cstheme="minorHAnsi"/>
          <w:lang w:eastAsia="zh-CN"/>
        </w:rPr>
        <w:t>TDAG</w:t>
      </w:r>
      <w:r w:rsidRPr="004F0D73">
        <w:rPr>
          <w:rFonts w:cstheme="minorHAnsi"/>
          <w:lang w:eastAsia="zh-CN"/>
        </w:rPr>
        <w:t>）的全体会议议程，处理涉及私营部门的相关输入；</w:t>
      </w:r>
    </w:p>
    <w:p w:rsidR="00947C7E" w:rsidRPr="004F0D73" w:rsidRDefault="006C3111">
      <w:pPr>
        <w:rPr>
          <w:rFonts w:cstheme="minorHAnsi"/>
          <w:lang w:eastAsia="zh-CN"/>
        </w:rPr>
        <w:pPrChange w:id="61" w:author="Cai, Yunyi" w:date="2017-09-22T15:06:00Z">
          <w:pPr>
            <w:spacing w:line="480" w:lineRule="auto"/>
          </w:pPr>
        </w:pPrChange>
      </w:pPr>
      <w:r w:rsidRPr="004F0D73">
        <w:rPr>
          <w:rFonts w:cstheme="minorHAnsi"/>
          <w:lang w:eastAsia="zh-CN"/>
        </w:rPr>
        <w:t>5</w:t>
      </w:r>
      <w:r w:rsidRPr="004F0D73">
        <w:rPr>
          <w:rFonts w:cstheme="minorHAnsi"/>
          <w:lang w:eastAsia="zh-CN"/>
        </w:rPr>
        <w:tab/>
      </w:r>
      <w:r w:rsidRPr="004F0D73">
        <w:rPr>
          <w:rFonts w:cstheme="minorHAnsi"/>
          <w:lang w:eastAsia="zh-CN"/>
        </w:rPr>
        <w:t>电信发展局主任在落实</w:t>
      </w:r>
      <w:r w:rsidRPr="004F0D73">
        <w:rPr>
          <w:rFonts w:cstheme="minorHAnsi"/>
          <w:lang w:eastAsia="zh-CN"/>
        </w:rPr>
        <w:t>ITU-D</w:t>
      </w:r>
      <w:r w:rsidRPr="004F0D73">
        <w:rPr>
          <w:rFonts w:cstheme="minorHAnsi"/>
          <w:lang w:eastAsia="zh-CN"/>
        </w:rPr>
        <w:t>《运作规划》时，应当考虑采取以下行动：</w:t>
      </w:r>
    </w:p>
    <w:p w:rsidR="00947C7E" w:rsidRPr="004F0D73" w:rsidRDefault="006C3111">
      <w:pPr>
        <w:pStyle w:val="enumlev1"/>
        <w:rPr>
          <w:rFonts w:cstheme="minorHAnsi"/>
          <w:lang w:eastAsia="zh-CN"/>
        </w:rPr>
        <w:pPrChange w:id="62" w:author="Cai, Yunyi" w:date="2017-09-22T15:06:00Z">
          <w:pPr>
            <w:pStyle w:val="enumlev1"/>
            <w:spacing w:line="480" w:lineRule="auto"/>
          </w:pPr>
        </w:pPrChange>
      </w:pPr>
      <w:r w:rsidRPr="004F0D73">
        <w:rPr>
          <w:rFonts w:cstheme="minorHAnsi"/>
          <w:lang w:eastAsia="zh-CN"/>
        </w:rPr>
        <w:t>i)</w:t>
      </w:r>
      <w:r w:rsidRPr="004F0D73">
        <w:rPr>
          <w:rFonts w:cstheme="minorHAnsi"/>
          <w:lang w:eastAsia="zh-CN"/>
        </w:rPr>
        <w:tab/>
      </w:r>
      <w:r w:rsidRPr="004F0D73">
        <w:rPr>
          <w:rFonts w:cstheme="minorHAnsi"/>
          <w:lang w:eastAsia="zh-CN"/>
        </w:rPr>
        <w:t>通过继续针对（尤其是部门成员、部门准成员和学术成员）共同关心问题举办区域性会议，加强成员国、部门成员和学术成员和其它相关实体之间的区域性合作；</w:t>
      </w:r>
    </w:p>
    <w:p w:rsidR="00947C7E" w:rsidRPr="004F0D73" w:rsidRDefault="006C3111">
      <w:pPr>
        <w:pStyle w:val="enumlev1"/>
        <w:rPr>
          <w:rFonts w:cstheme="minorHAnsi"/>
          <w:lang w:eastAsia="zh-CN"/>
        </w:rPr>
        <w:pPrChange w:id="63" w:author="Cai, Yunyi" w:date="2017-09-22T15:06:00Z">
          <w:pPr>
            <w:pStyle w:val="enumlev1"/>
            <w:spacing w:line="480" w:lineRule="auto"/>
          </w:pPr>
        </w:pPrChange>
      </w:pPr>
      <w:r w:rsidRPr="004F0D73">
        <w:rPr>
          <w:rFonts w:cstheme="minorHAnsi"/>
          <w:lang w:eastAsia="zh-CN"/>
        </w:rPr>
        <w:t>ii)</w:t>
      </w:r>
      <w:r w:rsidRPr="004F0D73">
        <w:rPr>
          <w:rFonts w:cstheme="minorHAnsi"/>
          <w:lang w:eastAsia="zh-CN"/>
        </w:rPr>
        <w:tab/>
      </w:r>
      <w:r w:rsidRPr="004F0D73">
        <w:rPr>
          <w:rFonts w:cstheme="minorHAnsi"/>
          <w:lang w:eastAsia="zh-CN"/>
        </w:rPr>
        <w:t>促成公有和私营部门之间的合作伙伴关系，以实施各项全球、区域性和旗舰举措；</w:t>
      </w:r>
    </w:p>
    <w:p w:rsidR="00947C7E" w:rsidRDefault="006C3111">
      <w:pPr>
        <w:pStyle w:val="enumlev1"/>
        <w:rPr>
          <w:ins w:id="64" w:author="Cai, Yunyi" w:date="2017-09-20T11:52:00Z"/>
          <w:rFonts w:cstheme="minorHAnsi"/>
          <w:lang w:eastAsia="zh-CN"/>
        </w:rPr>
        <w:pPrChange w:id="65" w:author="Cai, Yunyi" w:date="2017-09-22T15:06:00Z">
          <w:pPr>
            <w:pStyle w:val="enumlev1"/>
            <w:spacing w:line="480" w:lineRule="auto"/>
          </w:pPr>
        </w:pPrChange>
      </w:pPr>
      <w:r w:rsidRPr="004F0D73">
        <w:rPr>
          <w:rFonts w:cstheme="minorHAnsi"/>
          <w:lang w:eastAsia="zh-CN"/>
        </w:rPr>
        <w:t>iii)</w:t>
      </w:r>
      <w:r w:rsidRPr="004F0D73">
        <w:rPr>
          <w:rFonts w:cstheme="minorHAnsi"/>
          <w:lang w:eastAsia="zh-CN"/>
        </w:rPr>
        <w:tab/>
      </w:r>
      <w:r w:rsidRPr="004F0D73">
        <w:rPr>
          <w:rFonts w:cstheme="minorHAnsi"/>
          <w:lang w:eastAsia="zh-CN"/>
        </w:rPr>
        <w:t>通过开展各种项目，创建有利于投资和</w:t>
      </w:r>
      <w:r w:rsidRPr="004F0D73">
        <w:rPr>
          <w:rFonts w:cstheme="minorHAnsi"/>
          <w:lang w:eastAsia="zh-CN"/>
        </w:rPr>
        <w:t>ICT</w:t>
      </w:r>
      <w:r w:rsidRPr="004F0D73">
        <w:rPr>
          <w:rFonts w:cstheme="minorHAnsi"/>
          <w:lang w:eastAsia="zh-CN"/>
        </w:rPr>
        <w:t>发展的环境</w:t>
      </w:r>
      <w:del w:id="66" w:author="Cai, Yunyi" w:date="2017-09-20T11:52:00Z">
        <w:r w:rsidRPr="004F0D73" w:rsidDel="005667A8">
          <w:rPr>
            <w:rFonts w:cstheme="minorHAnsi"/>
            <w:lang w:eastAsia="zh-CN"/>
          </w:rPr>
          <w:delText>，</w:delText>
        </w:r>
      </w:del>
      <w:ins w:id="67" w:author="Cai, Yunyi" w:date="2017-09-20T11:52:00Z">
        <w:r w:rsidR="005667A8" w:rsidRPr="004F0D73">
          <w:rPr>
            <w:rFonts w:cstheme="minorHAnsi"/>
            <w:lang w:eastAsia="zh-CN"/>
          </w:rPr>
          <w:t>；</w:t>
        </w:r>
      </w:ins>
    </w:p>
    <w:p w:rsidR="005667A8" w:rsidRPr="006C3111" w:rsidRDefault="005667A8">
      <w:pPr>
        <w:rPr>
          <w:rFonts w:cstheme="minorHAnsi"/>
          <w:lang w:eastAsia="zh-CN"/>
        </w:rPr>
        <w:pPrChange w:id="68" w:author="Cai, Yunyi" w:date="2017-09-22T15:06:00Z">
          <w:pPr>
            <w:spacing w:line="480" w:lineRule="auto"/>
          </w:pPr>
        </w:pPrChange>
      </w:pPr>
      <w:ins w:id="69" w:author="Cai, Yunyi" w:date="2017-09-20T11:52:00Z">
        <w:r w:rsidRPr="006C3111">
          <w:rPr>
            <w:rFonts w:cstheme="minorHAnsi"/>
            <w:lang w:eastAsia="zh-CN"/>
          </w:rPr>
          <w:t>6</w:t>
        </w:r>
        <w:r w:rsidRPr="006C3111">
          <w:rPr>
            <w:rFonts w:cstheme="minorHAnsi"/>
            <w:lang w:eastAsia="zh-CN"/>
          </w:rPr>
          <w:tab/>
        </w:r>
      </w:ins>
      <w:ins w:id="70" w:author="zhangw" w:date="2017-05-04T16:28:00Z">
        <w:r w:rsidR="004E6189" w:rsidRPr="006C3111">
          <w:rPr>
            <w:rFonts w:cstheme="minorHAnsi" w:hint="eastAsia"/>
            <w:lang w:eastAsia="zh-CN"/>
          </w:rPr>
          <w:t>国际电联区域</w:t>
        </w:r>
      </w:ins>
      <w:ins w:id="71" w:author="Cai, Yunyi" w:date="2017-09-22T15:02:00Z">
        <w:r w:rsidR="00065D08">
          <w:rPr>
            <w:rFonts w:cstheme="minorHAnsi" w:hint="eastAsia"/>
            <w:lang w:eastAsia="zh-CN"/>
          </w:rPr>
          <w:t>代表处</w:t>
        </w:r>
        <w:r w:rsidR="00065D08">
          <w:rPr>
            <w:rFonts w:cstheme="minorHAnsi"/>
            <w:lang w:eastAsia="zh-CN"/>
          </w:rPr>
          <w:t>和</w:t>
        </w:r>
      </w:ins>
      <w:ins w:id="72" w:author="Cai, Yunyi" w:date="2017-09-22T15:05:00Z">
        <w:r w:rsidR="00065D08">
          <w:rPr>
            <w:rFonts w:cstheme="minorHAnsi" w:hint="eastAsia"/>
            <w:lang w:eastAsia="zh-CN"/>
          </w:rPr>
          <w:t>地</w:t>
        </w:r>
      </w:ins>
      <w:ins w:id="73" w:author="Cai, Yunyi" w:date="2017-09-22T15:02:00Z">
        <w:r w:rsidR="00065D08">
          <w:rPr>
            <w:rFonts w:cstheme="minorHAnsi"/>
            <w:lang w:eastAsia="zh-CN"/>
          </w:rPr>
          <w:t>区</w:t>
        </w:r>
      </w:ins>
      <w:ins w:id="74" w:author="zhangw" w:date="2017-05-04T16:28:00Z">
        <w:r w:rsidR="004E6189" w:rsidRPr="006C3111">
          <w:rPr>
            <w:rFonts w:cstheme="minorHAnsi" w:hint="eastAsia"/>
            <w:lang w:eastAsia="zh-CN"/>
          </w:rPr>
          <w:t>办事处应更积极地鼓励以前不参加</w:t>
        </w:r>
      </w:ins>
      <w:ins w:id="75" w:author="ZHANG Wangang" w:date="2017-05-05T10:17:00Z">
        <w:r w:rsidR="004E6189" w:rsidRPr="006C3111">
          <w:rPr>
            <w:rFonts w:cstheme="minorHAnsi" w:hint="eastAsia"/>
            <w:lang w:eastAsia="zh-CN"/>
          </w:rPr>
          <w:t>国际电联</w:t>
        </w:r>
      </w:ins>
      <w:ins w:id="76" w:author="zhangw" w:date="2017-05-04T16:28:00Z">
        <w:r w:rsidR="004E6189" w:rsidRPr="006C3111">
          <w:rPr>
            <w:rFonts w:cstheme="minorHAnsi" w:hint="eastAsia"/>
            <w:lang w:eastAsia="zh-CN"/>
          </w:rPr>
          <w:t>活动的私营部门和大学的代表参加国际电联的区域</w:t>
        </w:r>
      </w:ins>
      <w:ins w:id="77" w:author="Cai, Yunyi" w:date="2017-09-22T15:03:00Z">
        <w:r w:rsidR="00065D08">
          <w:rPr>
            <w:rFonts w:cstheme="minorHAnsi" w:hint="eastAsia"/>
            <w:lang w:eastAsia="zh-CN"/>
          </w:rPr>
          <w:t>性</w:t>
        </w:r>
      </w:ins>
      <w:ins w:id="78" w:author="zhangw" w:date="2017-05-04T16:28:00Z">
        <w:r w:rsidR="004E6189" w:rsidRPr="006C3111">
          <w:rPr>
            <w:rFonts w:cstheme="minorHAnsi" w:hint="eastAsia"/>
            <w:lang w:eastAsia="zh-CN"/>
          </w:rPr>
          <w:t>和</w:t>
        </w:r>
      </w:ins>
      <w:ins w:id="79" w:author="ZHANG Wangang" w:date="2017-05-05T10:17:00Z">
        <w:r w:rsidR="004E6189" w:rsidRPr="006C3111">
          <w:rPr>
            <w:rFonts w:cstheme="minorHAnsi" w:hint="eastAsia"/>
            <w:lang w:eastAsia="zh-CN"/>
          </w:rPr>
          <w:t>全球</w:t>
        </w:r>
      </w:ins>
      <w:ins w:id="80" w:author="zhangw" w:date="2017-05-04T16:28:00Z">
        <w:r w:rsidR="004E6189" w:rsidRPr="006C3111">
          <w:rPr>
            <w:rFonts w:cstheme="minorHAnsi" w:hint="eastAsia"/>
            <w:lang w:eastAsia="zh-CN"/>
          </w:rPr>
          <w:t>活动，以</w:t>
        </w:r>
      </w:ins>
      <w:ins w:id="81" w:author="Cai, Yunyi" w:date="2017-09-22T15:03:00Z">
        <w:r w:rsidR="00065D08">
          <w:rPr>
            <w:rFonts w:cstheme="minorHAnsi" w:hint="eastAsia"/>
            <w:lang w:eastAsia="zh-CN"/>
          </w:rPr>
          <w:t>显示</w:t>
        </w:r>
        <w:r w:rsidR="00065D08">
          <w:rPr>
            <w:rFonts w:cstheme="minorHAnsi"/>
            <w:lang w:eastAsia="zh-CN"/>
          </w:rPr>
          <w:t>国际</w:t>
        </w:r>
      </w:ins>
      <w:ins w:id="82" w:author="Cai, Yunyi" w:date="2017-09-22T15:04:00Z">
        <w:r w:rsidR="00065D08">
          <w:rPr>
            <w:rFonts w:cstheme="minorHAnsi"/>
            <w:lang w:eastAsia="zh-CN"/>
          </w:rPr>
          <w:t>电联</w:t>
        </w:r>
      </w:ins>
      <w:ins w:id="83" w:author="zhangw" w:date="2017-05-04T16:28:00Z">
        <w:r w:rsidR="004E6189" w:rsidRPr="006C3111">
          <w:rPr>
            <w:rFonts w:cstheme="minorHAnsi" w:hint="eastAsia"/>
            <w:lang w:eastAsia="zh-CN"/>
          </w:rPr>
          <w:t>成员的优势</w:t>
        </w:r>
      </w:ins>
      <w:ins w:id="84" w:author="ZHANG Wangang" w:date="2017-05-05T10:18:00Z">
        <w:r w:rsidR="004E6189" w:rsidRPr="006C3111">
          <w:rPr>
            <w:rFonts w:cstheme="minorHAnsi" w:hint="eastAsia"/>
            <w:lang w:eastAsia="zh-CN"/>
          </w:rPr>
          <w:t>所在</w:t>
        </w:r>
      </w:ins>
      <w:ins w:id="85" w:author="zhangw" w:date="2017-05-04T16:28:00Z">
        <w:r w:rsidR="004E6189" w:rsidRPr="006C3111">
          <w:rPr>
            <w:rFonts w:cstheme="minorHAnsi" w:hint="eastAsia"/>
            <w:lang w:eastAsia="zh-CN"/>
          </w:rPr>
          <w:t>，并</w:t>
        </w:r>
      </w:ins>
      <w:ins w:id="86" w:author="ZHANG Wangang" w:date="2017-05-05T10:18:00Z">
        <w:r w:rsidR="004E6189" w:rsidRPr="006C3111">
          <w:rPr>
            <w:rFonts w:cstheme="minorHAnsi" w:hint="eastAsia"/>
            <w:lang w:eastAsia="zh-CN"/>
          </w:rPr>
          <w:t>在</w:t>
        </w:r>
      </w:ins>
      <w:ins w:id="87" w:author="zhangw" w:date="2017-05-04T16:28:00Z">
        <w:r w:rsidR="004E6189" w:rsidRPr="006C3111">
          <w:rPr>
            <w:rFonts w:cstheme="minorHAnsi" w:hint="eastAsia"/>
            <w:lang w:eastAsia="zh-CN"/>
          </w:rPr>
          <w:t>对成员国</w:t>
        </w:r>
      </w:ins>
      <w:ins w:id="88" w:author="ZHANG Wangang" w:date="2017-05-05T10:18:00Z">
        <w:r w:rsidR="004E6189" w:rsidRPr="006C3111">
          <w:rPr>
            <w:rFonts w:cstheme="minorHAnsi" w:hint="eastAsia"/>
            <w:lang w:eastAsia="zh-CN"/>
          </w:rPr>
          <w:t>而言</w:t>
        </w:r>
      </w:ins>
      <w:ins w:id="89" w:author="ZHANG Wangang" w:date="2017-05-05T10:19:00Z">
        <w:r w:rsidR="004E6189" w:rsidRPr="006C3111">
          <w:rPr>
            <w:rFonts w:cstheme="minorHAnsi" w:hint="eastAsia"/>
            <w:lang w:eastAsia="zh-CN"/>
          </w:rPr>
          <w:t>意义非</w:t>
        </w:r>
      </w:ins>
      <w:ins w:id="90" w:author="Cai, Yunyi" w:date="2017-09-22T15:04:00Z">
        <w:r w:rsidR="00065D08">
          <w:rPr>
            <w:rFonts w:cstheme="minorHAnsi" w:hint="eastAsia"/>
            <w:lang w:eastAsia="zh-CN"/>
          </w:rPr>
          <w:t>凡</w:t>
        </w:r>
      </w:ins>
      <w:ins w:id="91" w:author="ZHANG Wangang" w:date="2017-05-05T10:18:00Z">
        <w:r w:rsidR="004E6189" w:rsidRPr="006C3111">
          <w:rPr>
            <w:rFonts w:cstheme="minorHAnsi" w:hint="eastAsia"/>
            <w:lang w:eastAsia="zh-CN"/>
          </w:rPr>
          <w:t>的</w:t>
        </w:r>
      </w:ins>
      <w:ins w:id="92" w:author="zhangw" w:date="2017-05-04T16:28:00Z">
        <w:r w:rsidR="00065D08" w:rsidRPr="006C3111">
          <w:rPr>
            <w:rFonts w:cstheme="minorHAnsi" w:hint="eastAsia"/>
            <w:lang w:eastAsia="zh-CN"/>
          </w:rPr>
          <w:t>国际电联</w:t>
        </w:r>
      </w:ins>
      <w:ins w:id="93" w:author="ZHANG Wangang" w:date="2017-05-05T10:18:00Z">
        <w:r w:rsidR="004E6189" w:rsidRPr="006C3111">
          <w:rPr>
            <w:rFonts w:cstheme="minorHAnsi" w:hint="eastAsia"/>
            <w:lang w:eastAsia="zh-CN"/>
          </w:rPr>
          <w:t>项目上</w:t>
        </w:r>
      </w:ins>
      <w:ins w:id="94" w:author="ZHANG Wangang" w:date="2017-05-05T10:19:00Z">
        <w:r w:rsidR="004E6189" w:rsidRPr="006C3111">
          <w:rPr>
            <w:rFonts w:cstheme="minorHAnsi" w:hint="eastAsia"/>
            <w:lang w:eastAsia="zh-CN"/>
          </w:rPr>
          <w:t>吸引</w:t>
        </w:r>
      </w:ins>
      <w:ins w:id="95" w:author="ZHANG Wangang" w:date="2017-05-05T10:18:00Z">
        <w:r w:rsidR="004E6189" w:rsidRPr="006C3111">
          <w:rPr>
            <w:rFonts w:cstheme="minorHAnsi" w:hint="eastAsia"/>
            <w:lang w:eastAsia="zh-CN"/>
          </w:rPr>
          <w:t>投资，</w:t>
        </w:r>
      </w:ins>
    </w:p>
    <w:p w:rsidR="00947C7E" w:rsidRPr="004F0D73" w:rsidRDefault="006C3111">
      <w:pPr>
        <w:pStyle w:val="Call"/>
        <w:rPr>
          <w:rFonts w:cstheme="minorHAnsi"/>
          <w:lang w:eastAsia="zh-CN"/>
        </w:rPr>
        <w:pPrChange w:id="96" w:author="Cai, Yunyi" w:date="2017-09-22T15:06:00Z">
          <w:pPr>
            <w:pStyle w:val="Call"/>
            <w:spacing w:line="480" w:lineRule="auto"/>
          </w:pPr>
        </w:pPrChange>
      </w:pPr>
      <w:r w:rsidRPr="004F0D73">
        <w:rPr>
          <w:rFonts w:cstheme="minorHAnsi"/>
          <w:lang w:eastAsia="zh-CN"/>
        </w:rPr>
        <w:t>进一步做出决议</w:t>
      </w:r>
    </w:p>
    <w:p w:rsidR="00947C7E" w:rsidRPr="004F0D73" w:rsidRDefault="006C3111">
      <w:pPr>
        <w:ind w:firstLineChars="200" w:firstLine="480"/>
        <w:rPr>
          <w:rFonts w:cstheme="minorHAnsi"/>
          <w:lang w:eastAsia="zh-CN"/>
        </w:rPr>
        <w:pPrChange w:id="97" w:author="Cai, Yunyi" w:date="2017-09-22T15:06:00Z">
          <w:pPr>
            <w:spacing w:line="480" w:lineRule="auto"/>
            <w:ind w:firstLineChars="200" w:firstLine="480"/>
          </w:pPr>
        </w:pPrChange>
      </w:pPr>
      <w:r w:rsidRPr="004F0D73">
        <w:rPr>
          <w:rFonts w:cstheme="minorHAnsi"/>
          <w:lang w:eastAsia="zh-CN"/>
        </w:rPr>
        <w:t>应当继续采取适当措施，在国家、区域和国际层面创建有利环境，鼓励部门成员在</w:t>
      </w:r>
      <w:r w:rsidRPr="004F0D73">
        <w:rPr>
          <w:rFonts w:cstheme="minorHAnsi"/>
          <w:lang w:eastAsia="zh-CN"/>
        </w:rPr>
        <w:t>ICT</w:t>
      </w:r>
      <w:r w:rsidRPr="004F0D73">
        <w:rPr>
          <w:rFonts w:cstheme="minorHAnsi"/>
          <w:lang w:eastAsia="zh-CN"/>
        </w:rPr>
        <w:t>领域的发展和投资，</w:t>
      </w:r>
    </w:p>
    <w:p w:rsidR="00947C7E" w:rsidRPr="004F0D73" w:rsidRDefault="006C3111">
      <w:pPr>
        <w:pStyle w:val="Call"/>
        <w:rPr>
          <w:rFonts w:cstheme="minorHAnsi"/>
          <w:lang w:eastAsia="zh-CN"/>
        </w:rPr>
        <w:pPrChange w:id="98" w:author="Cai, Yunyi" w:date="2017-09-22T15:06:00Z">
          <w:pPr>
            <w:pStyle w:val="Call"/>
            <w:spacing w:line="480" w:lineRule="auto"/>
          </w:pPr>
        </w:pPrChange>
      </w:pPr>
      <w:r w:rsidRPr="004F0D73">
        <w:rPr>
          <w:rFonts w:cstheme="minorHAnsi"/>
          <w:lang w:eastAsia="zh-CN"/>
        </w:rPr>
        <w:t>责成电信发展局主任</w:t>
      </w:r>
    </w:p>
    <w:p w:rsidR="00947C7E" w:rsidRPr="004F0D73" w:rsidRDefault="006C3111">
      <w:pPr>
        <w:rPr>
          <w:rFonts w:cstheme="minorHAnsi"/>
          <w:lang w:eastAsia="zh-CN"/>
        </w:rPr>
        <w:pPrChange w:id="99" w:author="Cai, Yunyi" w:date="2017-09-22T15:06:00Z">
          <w:pPr>
            <w:spacing w:line="480" w:lineRule="auto"/>
          </w:pPr>
        </w:pPrChange>
      </w:pPr>
      <w:r w:rsidRPr="004F0D73">
        <w:rPr>
          <w:rFonts w:cstheme="minorHAnsi"/>
          <w:lang w:eastAsia="zh-CN"/>
        </w:rPr>
        <w:t>1</w:t>
      </w:r>
      <w:r w:rsidRPr="004F0D73">
        <w:rPr>
          <w:rFonts w:cstheme="minorHAnsi"/>
          <w:lang w:eastAsia="zh-CN"/>
        </w:rPr>
        <w:tab/>
      </w:r>
      <w:r w:rsidRPr="004F0D73">
        <w:rPr>
          <w:rFonts w:cstheme="minorHAnsi"/>
          <w:lang w:eastAsia="zh-CN"/>
        </w:rPr>
        <w:t>继续与</w:t>
      </w:r>
      <w:r w:rsidRPr="004F0D73">
        <w:rPr>
          <w:rFonts w:cstheme="minorHAnsi"/>
          <w:lang w:eastAsia="zh-CN"/>
        </w:rPr>
        <w:t>ITU-D</w:t>
      </w:r>
      <w:r w:rsidRPr="004F0D73">
        <w:rPr>
          <w:rFonts w:cstheme="minorHAnsi"/>
          <w:lang w:eastAsia="zh-CN"/>
        </w:rPr>
        <w:t>部门成员、部门准成员和学术成员密切合作，使他们参与《</w:t>
      </w:r>
      <w:del w:id="100" w:author="Jin, Yue" w:date="2017-09-22T11:32:00Z">
        <w:r w:rsidRPr="004F0D73" w:rsidDel="00A20A48">
          <w:rPr>
            <w:rFonts w:cstheme="minorHAnsi"/>
            <w:lang w:eastAsia="zh-CN"/>
          </w:rPr>
          <w:delText>迪拜</w:delText>
        </w:r>
      </w:del>
      <w:ins w:id="101" w:author="Jin, Yue" w:date="2017-09-22T11:32:00Z">
        <w:r w:rsidR="00A20A48">
          <w:rPr>
            <w:rFonts w:cstheme="minorHAnsi" w:hint="eastAsia"/>
            <w:lang w:eastAsia="zh-CN"/>
          </w:rPr>
          <w:t>布宜诺斯艾利斯</w:t>
        </w:r>
      </w:ins>
      <w:r w:rsidRPr="004F0D73">
        <w:rPr>
          <w:rFonts w:cstheme="minorHAnsi"/>
          <w:lang w:eastAsia="zh-CN"/>
        </w:rPr>
        <w:t>行动计划》的成功实施；</w:t>
      </w:r>
    </w:p>
    <w:p w:rsidR="00947C7E" w:rsidRPr="004F0D73" w:rsidRDefault="006C3111">
      <w:pPr>
        <w:rPr>
          <w:rFonts w:cstheme="minorHAnsi"/>
          <w:lang w:eastAsia="zh-CN"/>
        </w:rPr>
        <w:pPrChange w:id="102" w:author="Cai, Yunyi" w:date="2017-09-22T15:06:00Z">
          <w:pPr>
            <w:spacing w:line="480" w:lineRule="auto"/>
          </w:pPr>
        </w:pPrChange>
      </w:pPr>
      <w:r w:rsidRPr="004F0D73">
        <w:rPr>
          <w:rFonts w:cstheme="minorHAnsi"/>
          <w:lang w:eastAsia="zh-CN"/>
        </w:rPr>
        <w:t>2</w:t>
      </w:r>
      <w:r w:rsidRPr="004F0D73">
        <w:rPr>
          <w:rFonts w:cstheme="minorHAnsi"/>
          <w:lang w:eastAsia="zh-CN"/>
        </w:rPr>
        <w:tab/>
      </w:r>
      <w:r w:rsidRPr="004F0D73">
        <w:rPr>
          <w:rFonts w:cstheme="minorHAnsi"/>
          <w:lang w:eastAsia="zh-CN"/>
        </w:rPr>
        <w:t>在各种项目、活动和具体项目中酌情研究部门成员、部门准成员和学术成员感兴趣的问题；</w:t>
      </w:r>
    </w:p>
    <w:p w:rsidR="00947C7E" w:rsidRPr="004F0D73" w:rsidRDefault="006C3111">
      <w:pPr>
        <w:rPr>
          <w:rFonts w:cstheme="minorHAnsi"/>
          <w:lang w:eastAsia="zh-CN"/>
        </w:rPr>
        <w:pPrChange w:id="103" w:author="Cai, Yunyi" w:date="2017-09-22T15:06:00Z">
          <w:pPr>
            <w:spacing w:line="480" w:lineRule="auto"/>
          </w:pPr>
        </w:pPrChange>
      </w:pPr>
      <w:r w:rsidRPr="004F0D73">
        <w:rPr>
          <w:rFonts w:cstheme="minorHAnsi"/>
          <w:lang w:eastAsia="zh-CN"/>
        </w:rPr>
        <w:t>3</w:t>
      </w:r>
      <w:r w:rsidRPr="004F0D73">
        <w:rPr>
          <w:rFonts w:cstheme="minorHAnsi"/>
          <w:lang w:eastAsia="zh-CN"/>
        </w:rPr>
        <w:tab/>
      </w:r>
      <w:r w:rsidRPr="004F0D73">
        <w:rPr>
          <w:rFonts w:cstheme="minorHAnsi"/>
          <w:lang w:eastAsia="zh-CN"/>
        </w:rPr>
        <w:t>针对在各国，特别是在发展中国家创建有利投资环境的问题，促进成员国和部门成员之间的交流；</w:t>
      </w:r>
    </w:p>
    <w:p w:rsidR="00947C7E" w:rsidRPr="004F0D73" w:rsidRDefault="006C3111">
      <w:pPr>
        <w:rPr>
          <w:rFonts w:cstheme="minorHAnsi"/>
          <w:lang w:eastAsia="zh-CN"/>
        </w:rPr>
        <w:pPrChange w:id="104" w:author="Cai, Yunyi" w:date="2017-09-22T15:06:00Z">
          <w:pPr>
            <w:spacing w:line="480" w:lineRule="auto"/>
          </w:pPr>
        </w:pPrChange>
      </w:pPr>
      <w:r w:rsidRPr="004F0D73">
        <w:rPr>
          <w:rFonts w:cstheme="minorHAnsi"/>
          <w:lang w:eastAsia="zh-CN"/>
        </w:rPr>
        <w:t>4</w:t>
      </w:r>
      <w:r w:rsidRPr="004F0D73">
        <w:rPr>
          <w:rFonts w:cstheme="minorHAnsi"/>
          <w:lang w:eastAsia="zh-CN"/>
        </w:rPr>
        <w:tab/>
      </w:r>
      <w:r w:rsidRPr="004F0D73">
        <w:rPr>
          <w:rFonts w:cstheme="minorHAnsi"/>
          <w:lang w:eastAsia="zh-CN"/>
        </w:rPr>
        <w:t>继续组织行业高管高层会议（如首席监管官会议），可与全球监管机构专题研讨会（</w:t>
      </w:r>
      <w:r w:rsidRPr="004F0D73">
        <w:rPr>
          <w:rFonts w:cstheme="minorHAnsi"/>
          <w:lang w:eastAsia="zh-CN"/>
        </w:rPr>
        <w:t>GSR</w:t>
      </w:r>
      <w:r w:rsidRPr="004F0D73">
        <w:rPr>
          <w:rFonts w:cstheme="minorHAnsi"/>
          <w:lang w:eastAsia="zh-CN"/>
        </w:rPr>
        <w:t>）同期并行举办，以促进信息交流协助确认和协调发展优先领域；</w:t>
      </w:r>
    </w:p>
    <w:p w:rsidR="00947C7E" w:rsidRDefault="006C3111">
      <w:pPr>
        <w:rPr>
          <w:ins w:id="105" w:author="Cai, Yunyi" w:date="2017-09-20T11:52:00Z"/>
          <w:rFonts w:cstheme="minorHAnsi"/>
          <w:lang w:eastAsia="zh-CN"/>
        </w:rPr>
        <w:pPrChange w:id="106" w:author="Cai, Yunyi" w:date="2017-09-22T15:06:00Z">
          <w:pPr>
            <w:spacing w:line="480" w:lineRule="auto"/>
          </w:pPr>
        </w:pPrChange>
      </w:pPr>
      <w:r w:rsidRPr="004F0D73">
        <w:rPr>
          <w:rFonts w:cstheme="minorHAnsi"/>
          <w:lang w:eastAsia="zh-CN"/>
        </w:rPr>
        <w:t>5</w:t>
      </w:r>
      <w:r w:rsidRPr="004F0D73">
        <w:rPr>
          <w:rFonts w:cstheme="minorHAnsi"/>
          <w:lang w:eastAsia="zh-CN"/>
        </w:rPr>
        <w:tab/>
      </w:r>
      <w:r w:rsidRPr="004F0D73">
        <w:rPr>
          <w:rFonts w:cstheme="minorHAnsi"/>
          <w:lang w:eastAsia="zh-CN"/>
        </w:rPr>
        <w:t>进一步部署和加强</w:t>
      </w:r>
      <w:r w:rsidRPr="004F0D73">
        <w:rPr>
          <w:rFonts w:cstheme="minorHAnsi"/>
          <w:lang w:eastAsia="zh-CN"/>
        </w:rPr>
        <w:t>ITU-D</w:t>
      </w:r>
      <w:r w:rsidRPr="004F0D73">
        <w:rPr>
          <w:rFonts w:cstheme="minorHAnsi"/>
          <w:lang w:eastAsia="zh-CN"/>
        </w:rPr>
        <w:t>部门成员、部门准成员和学术成员门户网站，促进有关所有国际电联成员信息的交流与传播</w:t>
      </w:r>
      <w:del w:id="107" w:author="Cai, Yunyi" w:date="2017-09-20T11:52:00Z">
        <w:r w:rsidRPr="004F0D73" w:rsidDel="005667A8">
          <w:rPr>
            <w:rFonts w:cstheme="minorHAnsi"/>
            <w:lang w:eastAsia="zh-CN"/>
          </w:rPr>
          <w:delText>，</w:delText>
        </w:r>
      </w:del>
      <w:ins w:id="108" w:author="Cai, Yunyi" w:date="2017-09-20T11:53:00Z">
        <w:r w:rsidR="005667A8" w:rsidRPr="004F0D73">
          <w:rPr>
            <w:rFonts w:cstheme="minorHAnsi"/>
            <w:lang w:eastAsia="zh-CN"/>
          </w:rPr>
          <w:t>；</w:t>
        </w:r>
      </w:ins>
    </w:p>
    <w:p w:rsidR="005667A8" w:rsidRPr="00BD1450" w:rsidRDefault="005667A8">
      <w:pPr>
        <w:rPr>
          <w:rFonts w:cstheme="minorHAnsi"/>
          <w:lang w:eastAsia="zh-CN"/>
        </w:rPr>
        <w:pPrChange w:id="109" w:author="Cai, Yunyi" w:date="2017-09-22T15:06:00Z">
          <w:pPr>
            <w:spacing w:line="480" w:lineRule="auto"/>
          </w:pPr>
        </w:pPrChange>
      </w:pPr>
      <w:ins w:id="110" w:author="Cai, Yunyi" w:date="2017-09-20T11:52:00Z">
        <w:r>
          <w:rPr>
            <w:lang w:eastAsia="zh-CN"/>
          </w:rPr>
          <w:t>6</w:t>
        </w:r>
        <w:r>
          <w:rPr>
            <w:lang w:eastAsia="zh-CN"/>
          </w:rPr>
          <w:tab/>
        </w:r>
      </w:ins>
      <w:ins w:id="111" w:author="zhangw" w:date="2017-05-04T16:28:00Z">
        <w:r w:rsidR="004E6189" w:rsidRPr="002414DF">
          <w:rPr>
            <w:rFonts w:hint="eastAsia"/>
            <w:lang w:val="en-US" w:eastAsia="zh-CN"/>
          </w:rPr>
          <w:t>制定一项综合战略</w:t>
        </w:r>
        <w:r w:rsidR="004E6189" w:rsidRPr="004E6189">
          <w:rPr>
            <w:rFonts w:hint="eastAsia"/>
            <w:lang w:eastAsia="zh-CN"/>
            <w:rPrChange w:id="112" w:author="zhangw" w:date="2017-05-04T16:28:00Z">
              <w:rPr>
                <w:rFonts w:hint="eastAsia"/>
                <w:sz w:val="26"/>
                <w:lang w:val="en-US"/>
              </w:rPr>
            </w:rPrChange>
          </w:rPr>
          <w:t>，</w:t>
        </w:r>
        <w:r w:rsidR="004E6189" w:rsidRPr="002414DF">
          <w:rPr>
            <w:rFonts w:hint="eastAsia"/>
            <w:lang w:val="en-US" w:eastAsia="zh-CN"/>
          </w:rPr>
          <w:t>以</w:t>
        </w:r>
      </w:ins>
      <w:ins w:id="113" w:author="ZHANG Wangang" w:date="2017-05-05T10:21:00Z">
        <w:r w:rsidR="004E6189">
          <w:rPr>
            <w:rFonts w:hint="eastAsia"/>
            <w:lang w:val="en-US" w:eastAsia="zh-CN"/>
          </w:rPr>
          <w:t>激励</w:t>
        </w:r>
      </w:ins>
      <w:ins w:id="114" w:author="ZHANG Wangang" w:date="2017-05-05T10:20:00Z">
        <w:r w:rsidR="004E6189" w:rsidRPr="002414DF">
          <w:rPr>
            <w:rFonts w:hint="eastAsia"/>
            <w:lang w:val="en-US" w:eastAsia="zh-CN"/>
          </w:rPr>
          <w:t>包括大学</w:t>
        </w:r>
        <w:r w:rsidR="004E6189">
          <w:rPr>
            <w:rFonts w:hint="eastAsia"/>
            <w:lang w:val="en-US" w:eastAsia="zh-CN"/>
          </w:rPr>
          <w:t>在内的</w:t>
        </w:r>
      </w:ins>
      <w:ins w:id="115" w:author="zhangw" w:date="2017-05-04T16:28:00Z">
        <w:r w:rsidR="004E6189" w:rsidRPr="002414DF">
          <w:rPr>
            <w:rFonts w:hint="eastAsia"/>
            <w:lang w:val="en-US" w:eastAsia="zh-CN"/>
          </w:rPr>
          <w:t>私营部门</w:t>
        </w:r>
      </w:ins>
      <w:ins w:id="116" w:author="ZHANG Wangang" w:date="2017-05-05T10:21:00Z">
        <w:r w:rsidR="004E6189" w:rsidRPr="002414DF">
          <w:rPr>
            <w:rFonts w:hint="eastAsia"/>
            <w:lang w:val="en-US" w:eastAsia="zh-CN"/>
          </w:rPr>
          <w:t>代表</w:t>
        </w:r>
      </w:ins>
      <w:ins w:id="117" w:author="ZHANG Wangang" w:date="2017-05-05T10:24:00Z">
        <w:r w:rsidR="004E6189">
          <w:rPr>
            <w:rFonts w:hint="eastAsia"/>
            <w:lang w:val="en-US" w:eastAsia="zh-CN"/>
          </w:rPr>
          <w:t>推进其所在机构</w:t>
        </w:r>
      </w:ins>
      <w:ins w:id="118" w:author="zhangw" w:date="2017-05-04T16:28:00Z">
        <w:r w:rsidR="004E6189" w:rsidRPr="002414DF">
          <w:rPr>
            <w:rFonts w:hint="eastAsia"/>
            <w:lang w:val="en-US" w:eastAsia="zh-CN"/>
          </w:rPr>
          <w:t>成为部门成员</w:t>
        </w:r>
      </w:ins>
      <w:ins w:id="119" w:author="ZHANG Wangang" w:date="2017-05-05T10:20:00Z">
        <w:r w:rsidR="004E6189">
          <w:rPr>
            <w:rFonts w:hint="eastAsia"/>
            <w:lang w:eastAsia="zh-CN"/>
          </w:rPr>
          <w:t>、</w:t>
        </w:r>
      </w:ins>
      <w:ins w:id="120" w:author="zhangw" w:date="2017-05-04T16:28:00Z">
        <w:r w:rsidR="004E6189" w:rsidRPr="002414DF">
          <w:rPr>
            <w:rFonts w:hint="eastAsia"/>
            <w:lang w:val="en-US" w:eastAsia="zh-CN"/>
          </w:rPr>
          <w:t>部门准成员和学术</w:t>
        </w:r>
      </w:ins>
      <w:ins w:id="121" w:author="ZHANG Wangang" w:date="2017-05-05T10:20:00Z">
        <w:r w:rsidR="004E6189">
          <w:rPr>
            <w:rFonts w:hint="eastAsia"/>
            <w:lang w:val="en-US" w:eastAsia="zh-CN"/>
          </w:rPr>
          <w:t>成员</w:t>
        </w:r>
      </w:ins>
      <w:ins w:id="122" w:author="zhangw" w:date="2017-05-04T16:28:00Z">
        <w:r w:rsidR="004E6189" w:rsidRPr="004E6189">
          <w:rPr>
            <w:rFonts w:hint="eastAsia"/>
            <w:lang w:eastAsia="zh-CN"/>
            <w:rPrChange w:id="123" w:author="zhangw" w:date="2017-05-04T16:28:00Z">
              <w:rPr>
                <w:rFonts w:hint="eastAsia"/>
                <w:sz w:val="26"/>
                <w:lang w:val="en-US"/>
              </w:rPr>
            </w:rPrChange>
          </w:rPr>
          <w:t>，</w:t>
        </w:r>
      </w:ins>
      <w:ins w:id="124" w:author="ZHANG Wangang" w:date="2017-05-05T10:22:00Z">
        <w:r w:rsidR="004E6189">
          <w:rPr>
            <w:rFonts w:hint="eastAsia"/>
            <w:lang w:eastAsia="zh-CN"/>
          </w:rPr>
          <w:t>并制定一项旨在让</w:t>
        </w:r>
      </w:ins>
      <w:ins w:id="125" w:author="zhangw" w:date="2017-05-04T16:28:00Z">
        <w:r w:rsidR="004E6189" w:rsidRPr="002414DF">
          <w:rPr>
            <w:rFonts w:hint="eastAsia"/>
            <w:lang w:val="en-US" w:eastAsia="zh-CN"/>
          </w:rPr>
          <w:t>现有部门成员</w:t>
        </w:r>
      </w:ins>
      <w:ins w:id="126" w:author="ZHANG Wangang" w:date="2017-05-05T10:22:00Z">
        <w:r w:rsidR="004E6189">
          <w:rPr>
            <w:rFonts w:hint="eastAsia"/>
            <w:lang w:eastAsia="zh-CN"/>
          </w:rPr>
          <w:t>、</w:t>
        </w:r>
      </w:ins>
      <w:ins w:id="127" w:author="zhangw" w:date="2017-05-04T16:28:00Z">
        <w:r w:rsidR="004E6189" w:rsidRPr="002414DF">
          <w:rPr>
            <w:rFonts w:hint="eastAsia"/>
            <w:lang w:val="en-US" w:eastAsia="zh-CN"/>
          </w:rPr>
          <w:t>部门准成员和学术</w:t>
        </w:r>
      </w:ins>
      <w:ins w:id="128" w:author="ZHANG Wangang" w:date="2017-05-05T10:22:00Z">
        <w:r w:rsidR="004E6189">
          <w:rPr>
            <w:rFonts w:hint="eastAsia"/>
            <w:lang w:val="en-US" w:eastAsia="zh-CN"/>
          </w:rPr>
          <w:t>成员更积极地参与国际电联</w:t>
        </w:r>
      </w:ins>
      <w:ins w:id="129" w:author="zhangw" w:date="2017-05-04T16:28:00Z">
        <w:r w:rsidR="004E6189" w:rsidRPr="002414DF">
          <w:rPr>
            <w:rFonts w:hint="eastAsia"/>
            <w:lang w:val="en-US" w:eastAsia="zh-CN"/>
          </w:rPr>
          <w:t>活动的战略</w:t>
        </w:r>
      </w:ins>
      <w:ins w:id="130" w:author="ZHANG Wangang" w:date="2017-05-05T10:22:00Z">
        <w:r w:rsidR="004E6189" w:rsidRPr="004E6189">
          <w:rPr>
            <w:rFonts w:hint="eastAsia"/>
            <w:lang w:eastAsia="zh-CN"/>
            <w:rPrChange w:id="131" w:author="ZHANG Wangang" w:date="2017-05-05T10:22:00Z">
              <w:rPr>
                <w:rFonts w:hint="eastAsia"/>
                <w:lang w:val="en-US"/>
              </w:rPr>
            </w:rPrChange>
          </w:rPr>
          <w:t>，</w:t>
        </w:r>
        <w:r w:rsidR="004E6189">
          <w:rPr>
            <w:rFonts w:hint="eastAsia"/>
            <w:lang w:val="en-US" w:eastAsia="zh-CN"/>
          </w:rPr>
          <w:t>其中</w:t>
        </w:r>
      </w:ins>
      <w:ins w:id="132" w:author="zhangw" w:date="2017-05-04T16:28:00Z">
        <w:r w:rsidR="004E6189" w:rsidRPr="002414DF">
          <w:rPr>
            <w:rFonts w:hint="eastAsia"/>
            <w:lang w:val="en-US" w:eastAsia="zh-CN"/>
          </w:rPr>
          <w:t>包括参与</w:t>
        </w:r>
        <w:r w:rsidR="004E6189" w:rsidRPr="002414DF">
          <w:rPr>
            <w:rFonts w:hint="eastAsia"/>
            <w:lang w:val="en-US" w:eastAsia="zh-CN"/>
          </w:rPr>
          <w:t>ITU</w:t>
        </w:r>
        <w:r w:rsidR="004E6189" w:rsidRPr="004E6189">
          <w:rPr>
            <w:lang w:eastAsia="zh-CN"/>
            <w:rPrChange w:id="133" w:author="zhangw" w:date="2017-05-04T16:28:00Z">
              <w:rPr>
                <w:sz w:val="26"/>
                <w:lang w:val="en-US"/>
              </w:rPr>
            </w:rPrChange>
          </w:rPr>
          <w:t>-</w:t>
        </w:r>
        <w:r w:rsidR="004E6189" w:rsidRPr="002414DF">
          <w:rPr>
            <w:rFonts w:hint="eastAsia"/>
            <w:lang w:val="en-US" w:eastAsia="zh-CN"/>
          </w:rPr>
          <w:t>D</w:t>
        </w:r>
        <w:r w:rsidR="004E6189" w:rsidRPr="002414DF">
          <w:rPr>
            <w:rFonts w:hint="eastAsia"/>
            <w:lang w:val="en-US" w:eastAsia="zh-CN"/>
          </w:rPr>
          <w:t>研究组</w:t>
        </w:r>
      </w:ins>
      <w:ins w:id="134" w:author="ZHANG Wangang" w:date="2017-05-05T10:23:00Z">
        <w:r w:rsidR="004E6189">
          <w:rPr>
            <w:rFonts w:hint="eastAsia"/>
            <w:lang w:val="en-US" w:eastAsia="zh-CN"/>
          </w:rPr>
          <w:t>的工作</w:t>
        </w:r>
      </w:ins>
      <w:ins w:id="135" w:author="ZHANG Wangang" w:date="2017-05-05T10:22:00Z">
        <w:r w:rsidR="004E6189">
          <w:rPr>
            <w:rFonts w:hint="eastAsia"/>
            <w:lang w:eastAsia="zh-CN"/>
          </w:rPr>
          <w:t>、</w:t>
        </w:r>
      </w:ins>
      <w:ins w:id="136" w:author="zhangw" w:date="2017-05-04T16:28:00Z">
        <w:r w:rsidR="004E6189" w:rsidRPr="002414DF">
          <w:rPr>
            <w:rFonts w:hint="eastAsia"/>
            <w:lang w:val="en-US" w:eastAsia="zh-CN"/>
          </w:rPr>
          <w:t>国际电联电信展和</w:t>
        </w:r>
        <w:r w:rsidR="004E6189" w:rsidRPr="004E6189">
          <w:rPr>
            <w:rFonts w:hint="eastAsia"/>
            <w:lang w:eastAsia="zh-CN"/>
            <w:rPrChange w:id="137" w:author="zhangw" w:date="2017-05-04T16:28:00Z">
              <w:rPr>
                <w:rFonts w:hint="eastAsia"/>
                <w:sz w:val="26"/>
                <w:lang w:val="en-US"/>
              </w:rPr>
            </w:rPrChange>
          </w:rPr>
          <w:t>“</w:t>
        </w:r>
        <w:r w:rsidR="004E6189">
          <w:rPr>
            <w:rFonts w:hint="eastAsia"/>
            <w:lang w:val="en-US" w:eastAsia="zh-CN"/>
          </w:rPr>
          <w:t>大视野</w:t>
        </w:r>
        <w:r w:rsidR="004E6189" w:rsidRPr="004E6189">
          <w:rPr>
            <w:rFonts w:hint="eastAsia"/>
            <w:lang w:eastAsia="zh-CN"/>
            <w:rPrChange w:id="138" w:author="zhangw" w:date="2017-05-04T16:28:00Z">
              <w:rPr>
                <w:rFonts w:hint="eastAsia"/>
                <w:sz w:val="26"/>
                <w:lang w:val="en-US"/>
              </w:rPr>
            </w:rPrChange>
          </w:rPr>
          <w:t>”</w:t>
        </w:r>
        <w:r w:rsidR="004E6189">
          <w:rPr>
            <w:rFonts w:hint="eastAsia"/>
            <w:lang w:val="en-US" w:eastAsia="zh-CN"/>
          </w:rPr>
          <w:t>活动</w:t>
        </w:r>
      </w:ins>
      <w:ins w:id="139" w:author="ZHANG Wangang" w:date="2017-05-05T10:22:00Z">
        <w:r w:rsidR="004E6189">
          <w:rPr>
            <w:rFonts w:hint="eastAsia"/>
            <w:lang w:eastAsia="zh-CN"/>
          </w:rPr>
          <w:t>、</w:t>
        </w:r>
      </w:ins>
      <w:ins w:id="140" w:author="zhangw" w:date="2017-05-04T16:28:00Z">
        <w:r w:rsidR="004E6189" w:rsidRPr="002414DF">
          <w:rPr>
            <w:rFonts w:hint="eastAsia"/>
            <w:lang w:val="en-US" w:eastAsia="zh-CN"/>
          </w:rPr>
          <w:t>创新项目竞赛</w:t>
        </w:r>
      </w:ins>
      <w:ins w:id="141" w:author="ZHANG Wangang" w:date="2017-05-05T10:24:00Z">
        <w:r w:rsidR="004E6189">
          <w:rPr>
            <w:rFonts w:hint="eastAsia"/>
            <w:lang w:val="en-US" w:eastAsia="zh-CN"/>
          </w:rPr>
          <w:t>以及</w:t>
        </w:r>
      </w:ins>
      <w:ins w:id="142" w:author="zhangw" w:date="2017-05-04T16:28:00Z">
        <w:r w:rsidR="004E6189" w:rsidRPr="002414DF">
          <w:rPr>
            <w:rFonts w:hint="eastAsia"/>
            <w:lang w:val="en-US" w:eastAsia="zh-CN"/>
          </w:rPr>
          <w:t>国际电联</w:t>
        </w:r>
      </w:ins>
      <w:ins w:id="143" w:author="ZHANG Wangang" w:date="2017-05-05T10:23:00Z">
        <w:r w:rsidR="004E6189">
          <w:rPr>
            <w:rFonts w:hint="eastAsia"/>
            <w:lang w:val="en-US" w:eastAsia="zh-CN"/>
          </w:rPr>
          <w:t>的</w:t>
        </w:r>
      </w:ins>
      <w:ins w:id="144" w:author="zhangw" w:date="2017-05-04T16:28:00Z">
        <w:r w:rsidR="004E6189" w:rsidRPr="002414DF">
          <w:rPr>
            <w:rFonts w:hint="eastAsia"/>
            <w:lang w:val="en-US" w:eastAsia="zh-CN"/>
          </w:rPr>
          <w:t>其他活动</w:t>
        </w:r>
        <w:r w:rsidR="004E6189" w:rsidRPr="004E6189">
          <w:rPr>
            <w:rFonts w:hint="eastAsia"/>
            <w:lang w:eastAsia="zh-CN"/>
            <w:rPrChange w:id="145" w:author="zhangw" w:date="2017-05-04T16:28:00Z">
              <w:rPr>
                <w:rFonts w:hint="eastAsia"/>
                <w:sz w:val="26"/>
                <w:lang w:val="en-US"/>
              </w:rPr>
            </w:rPrChange>
          </w:rPr>
          <w:t>，</w:t>
        </w:r>
      </w:ins>
    </w:p>
    <w:p w:rsidR="00947C7E" w:rsidRPr="004F0D73" w:rsidRDefault="006C3111">
      <w:pPr>
        <w:pStyle w:val="Call"/>
        <w:rPr>
          <w:rFonts w:cstheme="minorHAnsi"/>
          <w:lang w:eastAsia="zh-CN"/>
        </w:rPr>
        <w:pPrChange w:id="146" w:author="Cai, Yunyi" w:date="2017-09-22T15:06:00Z">
          <w:pPr>
            <w:pStyle w:val="Call"/>
            <w:spacing w:line="480" w:lineRule="auto"/>
          </w:pPr>
        </w:pPrChange>
      </w:pPr>
      <w:r w:rsidRPr="004F0D73">
        <w:rPr>
          <w:rFonts w:cstheme="minorHAnsi"/>
          <w:lang w:eastAsia="zh-CN"/>
        </w:rPr>
        <w:t>鼓励成员国和国际电联电信发展部门的部门成员、部门准成员和学术</w:t>
      </w:r>
      <w:r>
        <w:rPr>
          <w:rFonts w:cstheme="minorHAnsi"/>
          <w:lang w:eastAsia="zh-CN"/>
        </w:rPr>
        <w:br/>
      </w:r>
      <w:r w:rsidRPr="004F0D73">
        <w:rPr>
          <w:rFonts w:cstheme="minorHAnsi"/>
          <w:lang w:eastAsia="zh-CN"/>
        </w:rPr>
        <w:t>成员</w:t>
      </w:r>
    </w:p>
    <w:p w:rsidR="00947C7E" w:rsidRPr="004F0D73" w:rsidRDefault="006C3111">
      <w:pPr>
        <w:rPr>
          <w:rFonts w:cstheme="minorHAnsi"/>
          <w:lang w:eastAsia="zh-CN"/>
        </w:rPr>
        <w:pPrChange w:id="147" w:author="Cai, Yunyi" w:date="2017-09-22T15:06:00Z">
          <w:pPr>
            <w:spacing w:line="480" w:lineRule="auto"/>
          </w:pPr>
        </w:pPrChange>
      </w:pPr>
      <w:r w:rsidRPr="004F0D73">
        <w:rPr>
          <w:rFonts w:cstheme="minorHAnsi"/>
          <w:lang w:eastAsia="zh-CN"/>
        </w:rPr>
        <w:t>1</w:t>
      </w:r>
      <w:r w:rsidRPr="004F0D73">
        <w:rPr>
          <w:rFonts w:cstheme="minorHAnsi"/>
          <w:lang w:eastAsia="zh-CN"/>
        </w:rPr>
        <w:tab/>
      </w:r>
      <w:r w:rsidRPr="004F0D73">
        <w:rPr>
          <w:rFonts w:cstheme="minorHAnsi"/>
          <w:lang w:eastAsia="zh-CN"/>
        </w:rPr>
        <w:t>根据《组织法》和《公约》的相关条款，共同积极参与电信发展顾问组的工作，尤其针对私营部门相关问题提交文稿，并向电信发展局主任提供相关指导原则；</w:t>
      </w:r>
    </w:p>
    <w:p w:rsidR="00947C7E" w:rsidRPr="004F0D73" w:rsidRDefault="006C3111">
      <w:pPr>
        <w:rPr>
          <w:rFonts w:cstheme="minorHAnsi"/>
          <w:lang w:eastAsia="zh-CN"/>
        </w:rPr>
        <w:pPrChange w:id="148" w:author="Cai, Yunyi" w:date="2017-09-22T15:06:00Z">
          <w:pPr>
            <w:spacing w:line="480" w:lineRule="auto"/>
          </w:pPr>
        </w:pPrChange>
      </w:pPr>
      <w:r w:rsidRPr="004F0D73">
        <w:rPr>
          <w:rFonts w:cstheme="minorHAnsi"/>
          <w:lang w:eastAsia="zh-CN"/>
        </w:rPr>
        <w:t>2</w:t>
      </w:r>
      <w:r w:rsidRPr="004F0D73">
        <w:rPr>
          <w:rFonts w:cstheme="minorHAnsi"/>
          <w:lang w:eastAsia="zh-CN"/>
        </w:rPr>
        <w:tab/>
      </w:r>
      <w:r w:rsidRPr="004F0D73">
        <w:rPr>
          <w:rFonts w:cstheme="minorHAnsi"/>
          <w:lang w:eastAsia="zh-CN"/>
        </w:rPr>
        <w:t>在适当层面积极参加所有</w:t>
      </w:r>
      <w:r w:rsidRPr="004F0D73">
        <w:rPr>
          <w:rFonts w:cstheme="minorHAnsi"/>
          <w:lang w:eastAsia="zh-CN"/>
        </w:rPr>
        <w:t>ITU-D</w:t>
      </w:r>
      <w:r w:rsidRPr="004F0D73">
        <w:rPr>
          <w:rFonts w:cstheme="minorHAnsi"/>
          <w:lang w:eastAsia="zh-CN"/>
        </w:rPr>
        <w:t>举措；</w:t>
      </w:r>
    </w:p>
    <w:p w:rsidR="00947C7E" w:rsidRPr="004F0D73" w:rsidRDefault="006C3111">
      <w:pPr>
        <w:rPr>
          <w:rFonts w:cstheme="minorHAnsi"/>
          <w:lang w:eastAsia="zh-CN"/>
        </w:rPr>
        <w:pPrChange w:id="149" w:author="Cai, Yunyi" w:date="2017-09-22T15:06:00Z">
          <w:pPr>
            <w:spacing w:line="480" w:lineRule="auto"/>
          </w:pPr>
        </w:pPrChange>
      </w:pPr>
      <w:r w:rsidRPr="004F0D73">
        <w:rPr>
          <w:rFonts w:cstheme="minorHAnsi"/>
          <w:lang w:eastAsia="zh-CN"/>
        </w:rPr>
        <w:t>3</w:t>
      </w:r>
      <w:r w:rsidRPr="004F0D73">
        <w:rPr>
          <w:rFonts w:cstheme="minorHAnsi"/>
          <w:lang w:eastAsia="zh-CN"/>
        </w:rPr>
        <w:tab/>
      </w:r>
      <w:r w:rsidRPr="004F0D73">
        <w:rPr>
          <w:rFonts w:cstheme="minorHAnsi"/>
          <w:lang w:eastAsia="zh-CN"/>
        </w:rPr>
        <w:t>与电信发展局密切合作，确定加强所有国家私营与公共部门间合作与安排的途径。</w:t>
      </w:r>
    </w:p>
    <w:p w:rsidR="005667A8" w:rsidRDefault="005667A8">
      <w:pPr>
        <w:pStyle w:val="Reasons"/>
        <w:rPr>
          <w:ins w:id="150" w:author="Cai, Yunyi" w:date="2017-09-20T11:53:00Z"/>
          <w:lang w:eastAsia="zh-CN"/>
        </w:rPr>
      </w:pPr>
    </w:p>
    <w:p w:rsidR="00087FCB" w:rsidRDefault="005667A8">
      <w:pPr>
        <w:jc w:val="center"/>
        <w:pPrChange w:id="151" w:author="Cai, Yunyi" w:date="2017-09-22T15:06:00Z">
          <w:pPr>
            <w:pStyle w:val="Reasons"/>
          </w:pPr>
        </w:pPrChange>
      </w:pPr>
      <w:ins w:id="152" w:author="Cai, Yunyi" w:date="2017-09-20T11:53:00Z">
        <w:r>
          <w:t>______________</w:t>
        </w:r>
      </w:ins>
    </w:p>
    <w:sectPr w:rsidR="00087FCB">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A7705" w:rsidP="002E582E">
    <w:pPr>
      <w:pStyle w:val="Footer"/>
      <w:rPr>
        <w:lang w:val="en-US"/>
      </w:rPr>
    </w:pPr>
    <w:r>
      <w:fldChar w:fldCharType="begin"/>
    </w:r>
    <w:r>
      <w:instrText xml:space="preserve"> FILENAME \p \* MERGEFORMAT </w:instrText>
    </w:r>
    <w:r>
      <w:fldChar w:fldCharType="separate"/>
    </w:r>
    <w:r w:rsidR="00ED4C43" w:rsidRPr="00ED4C43">
      <w:rPr>
        <w:lang w:val="en-US"/>
      </w:rPr>
      <w:t>P</w:t>
    </w:r>
    <w:r w:rsidR="00ED4C43">
      <w:t>:\CHI\ITU-D\CONF-D\WTDC17\000\023ADD26C.docx</w:t>
    </w:r>
    <w:r>
      <w:fldChar w:fldCharType="end"/>
    </w:r>
    <w:r w:rsidR="008A00FF">
      <w:rPr>
        <w:lang w:val="en-US"/>
      </w:rPr>
      <w:t xml:space="preserve"> (</w:t>
    </w:r>
    <w:r w:rsidR="00B35FB0">
      <w:rPr>
        <w:lang w:val="en-US"/>
      </w:rPr>
      <w:t>423445</w:t>
    </w:r>
    <w:r w:rsidR="008A00FF">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5667A8">
      <w:tc>
        <w:tcPr>
          <w:tcW w:w="1526" w:type="dxa"/>
        </w:tcPr>
        <w:p w:rsidR="00D05178" w:rsidRPr="00BA0009" w:rsidRDefault="00D05178" w:rsidP="00D05178">
          <w:pPr>
            <w:pStyle w:val="FirstFooter"/>
            <w:tabs>
              <w:tab w:val="left" w:pos="1559"/>
              <w:tab w:val="left" w:pos="3828"/>
            </w:tabs>
            <w:rPr>
              <w:sz w:val="18"/>
              <w:szCs w:val="18"/>
            </w:rPr>
          </w:pPr>
          <w:bookmarkStart w:id="156" w:name="Email"/>
          <w:bookmarkEnd w:id="15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Pr>
        <w:p w:rsidR="00D05178" w:rsidRPr="009359B8" w:rsidRDefault="00A20A48" w:rsidP="00A20A48">
          <w:pPr>
            <w:pStyle w:val="FirstFooter"/>
            <w:rPr>
              <w:sz w:val="18"/>
              <w:szCs w:val="18"/>
              <w:highlight w:val="yellow"/>
              <w:lang w:val="en-US" w:eastAsia="zh-CN"/>
            </w:rPr>
          </w:pPr>
          <w:r>
            <w:rPr>
              <w:rFonts w:hint="eastAsia"/>
              <w:sz w:val="18"/>
              <w:szCs w:val="18"/>
              <w:lang w:val="en-US" w:eastAsia="zh-CN"/>
            </w:rPr>
            <w:t>乌克兰</w:t>
          </w:r>
          <w:r>
            <w:rPr>
              <w:sz w:val="18"/>
              <w:szCs w:val="18"/>
              <w:lang w:val="en-US" w:eastAsia="zh-CN"/>
            </w:rPr>
            <w:t>波波夫奥德赛国家电信学院</w:t>
          </w:r>
          <w:r w:rsidR="005667A8" w:rsidRPr="006518FD">
            <w:rPr>
              <w:sz w:val="18"/>
              <w:szCs w:val="18"/>
              <w:lang w:val="en-US" w:eastAsia="zh-CN"/>
            </w:rPr>
            <w:t>Kaptur Vadim</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eastAsia="zh-CN"/>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667A8" w:rsidP="00D05178">
          <w:pPr>
            <w:pStyle w:val="FirstFooter"/>
            <w:tabs>
              <w:tab w:val="left" w:pos="2302"/>
            </w:tabs>
            <w:rPr>
              <w:sz w:val="18"/>
              <w:szCs w:val="18"/>
              <w:highlight w:val="yellow"/>
              <w:lang w:val="en-US"/>
            </w:rPr>
          </w:pPr>
          <w:r w:rsidRPr="006518FD">
            <w:rPr>
              <w:sz w:val="18"/>
              <w:szCs w:val="18"/>
            </w:rPr>
            <w:t>+38</w:t>
          </w:r>
          <w:r w:rsidRPr="006518FD">
            <w:rPr>
              <w:sz w:val="18"/>
              <w:szCs w:val="18"/>
              <w:lang w:val="en-US"/>
            </w:rPr>
            <w:t xml:space="preserve"> </w:t>
          </w:r>
          <w:r w:rsidRPr="006518FD">
            <w:rPr>
              <w:sz w:val="18"/>
              <w:szCs w:val="18"/>
            </w:rPr>
            <w:t>0487050460</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A7705" w:rsidP="00D05178">
          <w:pPr>
            <w:pStyle w:val="FirstFooter"/>
            <w:tabs>
              <w:tab w:val="left" w:pos="2302"/>
            </w:tabs>
            <w:rPr>
              <w:sz w:val="18"/>
              <w:szCs w:val="18"/>
              <w:highlight w:val="yellow"/>
              <w:lang w:val="en-US"/>
            </w:rPr>
          </w:pPr>
          <w:hyperlink r:id="rId1" w:history="1">
            <w:r w:rsidR="005667A8" w:rsidRPr="006518FD">
              <w:rPr>
                <w:rStyle w:val="Hyperlink"/>
                <w:sz w:val="18"/>
                <w:szCs w:val="18"/>
                <w:lang w:val="en-US"/>
              </w:rPr>
              <w:t>vadim.kaptur@onat.edu.ua</w:t>
            </w:r>
          </w:hyperlink>
        </w:p>
      </w:tc>
    </w:tr>
    <w:tr w:rsidR="005667A8" w:rsidRPr="00CB110F" w:rsidTr="005667A8">
      <w:tc>
        <w:tcPr>
          <w:tcW w:w="1526" w:type="dxa"/>
        </w:tcPr>
        <w:p w:rsidR="005667A8" w:rsidRPr="00BA0009" w:rsidRDefault="005667A8" w:rsidP="005667A8">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Pr>
        <w:p w:rsidR="005667A8" w:rsidRPr="00CB110F" w:rsidRDefault="005667A8" w:rsidP="005667A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Pr>
        <w:p w:rsidR="005667A8" w:rsidRPr="009359B8" w:rsidRDefault="00A20A48" w:rsidP="00A20A48">
          <w:pPr>
            <w:pStyle w:val="FirstFooter"/>
            <w:tabs>
              <w:tab w:val="left" w:pos="1059"/>
            </w:tabs>
            <w:rPr>
              <w:sz w:val="18"/>
              <w:szCs w:val="18"/>
              <w:highlight w:val="yellow"/>
              <w:lang w:val="en-US"/>
            </w:rPr>
          </w:pPr>
          <w:r>
            <w:rPr>
              <w:rFonts w:hint="eastAsia"/>
              <w:sz w:val="18"/>
              <w:szCs w:val="18"/>
              <w:lang w:val="en-US" w:eastAsia="zh-CN"/>
            </w:rPr>
            <w:t>吉尔吉斯</w:t>
          </w:r>
          <w:r>
            <w:rPr>
              <w:sz w:val="18"/>
              <w:szCs w:val="18"/>
              <w:lang w:val="en-US" w:eastAsia="zh-CN"/>
            </w:rPr>
            <w:t>共和国位于</w:t>
          </w:r>
          <w:r w:rsidRPr="006518FD">
            <w:rPr>
              <w:color w:val="000000"/>
              <w:sz w:val="18"/>
              <w:szCs w:val="18"/>
            </w:rPr>
            <w:t>KSTU n.a. I. Razzakov</w:t>
          </w:r>
          <w:r>
            <w:rPr>
              <w:rFonts w:hint="eastAsia"/>
              <w:sz w:val="18"/>
              <w:szCs w:val="18"/>
              <w:lang w:val="en-US" w:eastAsia="zh-CN"/>
            </w:rPr>
            <w:t>的</w:t>
          </w:r>
          <w:r>
            <w:rPr>
              <w:sz w:val="18"/>
              <w:szCs w:val="18"/>
              <w:lang w:val="en-US" w:eastAsia="zh-CN"/>
            </w:rPr>
            <w:t>电子和电信学院</w:t>
          </w:r>
          <w:r w:rsidR="005667A8" w:rsidRPr="006518FD">
            <w:rPr>
              <w:sz w:val="18"/>
              <w:szCs w:val="18"/>
              <w:lang w:val="en-US"/>
            </w:rPr>
            <w:t>Nurmatov Baiysh</w:t>
          </w:r>
        </w:p>
      </w:tc>
    </w:tr>
    <w:tr w:rsidR="005667A8" w:rsidRPr="00CB110F" w:rsidTr="005667A8">
      <w:tc>
        <w:tcPr>
          <w:tcW w:w="1526" w:type="dxa"/>
        </w:tcPr>
        <w:p w:rsidR="005667A8" w:rsidRPr="00CB110F" w:rsidRDefault="005667A8" w:rsidP="005667A8">
          <w:pPr>
            <w:pStyle w:val="FirstFooter"/>
            <w:tabs>
              <w:tab w:val="left" w:pos="1559"/>
              <w:tab w:val="left" w:pos="3828"/>
            </w:tabs>
            <w:rPr>
              <w:sz w:val="20"/>
              <w:lang w:val="en-US"/>
            </w:rPr>
          </w:pPr>
        </w:p>
      </w:tc>
      <w:tc>
        <w:tcPr>
          <w:tcW w:w="2410" w:type="dxa"/>
        </w:tcPr>
        <w:p w:rsidR="005667A8" w:rsidRPr="00CB110F" w:rsidRDefault="005667A8" w:rsidP="005667A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5667A8" w:rsidRPr="009359B8" w:rsidRDefault="005667A8" w:rsidP="005667A8">
          <w:pPr>
            <w:pStyle w:val="FirstFooter"/>
            <w:tabs>
              <w:tab w:val="left" w:pos="2302"/>
            </w:tabs>
            <w:rPr>
              <w:sz w:val="18"/>
              <w:szCs w:val="18"/>
              <w:highlight w:val="yellow"/>
              <w:lang w:val="en-US"/>
            </w:rPr>
          </w:pPr>
          <w:r w:rsidRPr="006518FD">
            <w:rPr>
              <w:sz w:val="18"/>
              <w:szCs w:val="18"/>
            </w:rPr>
            <w:t>+38</w:t>
          </w:r>
          <w:r w:rsidRPr="006518FD">
            <w:rPr>
              <w:sz w:val="18"/>
              <w:szCs w:val="18"/>
              <w:lang w:val="en-US"/>
            </w:rPr>
            <w:t xml:space="preserve"> </w:t>
          </w:r>
          <w:r w:rsidRPr="006518FD">
            <w:rPr>
              <w:sz w:val="18"/>
              <w:szCs w:val="18"/>
            </w:rPr>
            <w:t>0487050460</w:t>
          </w:r>
        </w:p>
      </w:tc>
    </w:tr>
    <w:tr w:rsidR="005667A8" w:rsidRPr="00CB110F" w:rsidTr="005667A8">
      <w:tc>
        <w:tcPr>
          <w:tcW w:w="1526" w:type="dxa"/>
        </w:tcPr>
        <w:p w:rsidR="005667A8" w:rsidRPr="00CB110F" w:rsidRDefault="005667A8" w:rsidP="005667A8">
          <w:pPr>
            <w:pStyle w:val="FirstFooter"/>
            <w:tabs>
              <w:tab w:val="left" w:pos="1559"/>
              <w:tab w:val="left" w:pos="3828"/>
            </w:tabs>
            <w:rPr>
              <w:sz w:val="20"/>
              <w:lang w:val="en-US"/>
            </w:rPr>
          </w:pPr>
        </w:p>
      </w:tc>
      <w:tc>
        <w:tcPr>
          <w:tcW w:w="2410" w:type="dxa"/>
        </w:tcPr>
        <w:p w:rsidR="005667A8" w:rsidRPr="00CB110F" w:rsidRDefault="005667A8" w:rsidP="005667A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667A8" w:rsidRPr="009359B8" w:rsidRDefault="006A7705" w:rsidP="005667A8">
          <w:pPr>
            <w:pStyle w:val="FirstFooter"/>
            <w:tabs>
              <w:tab w:val="left" w:pos="2302"/>
            </w:tabs>
            <w:rPr>
              <w:sz w:val="18"/>
              <w:szCs w:val="18"/>
              <w:highlight w:val="yellow"/>
              <w:lang w:val="en-US"/>
            </w:rPr>
          </w:pPr>
          <w:hyperlink r:id="rId2" w:history="1">
            <w:r w:rsidR="005667A8" w:rsidRPr="006518FD">
              <w:rPr>
                <w:rStyle w:val="Hyperlink"/>
                <w:sz w:val="18"/>
                <w:szCs w:val="18"/>
              </w:rPr>
              <w:t>baiysh.nurmatov@gmail.com</w:t>
            </w:r>
          </w:hyperlink>
        </w:p>
      </w:tc>
    </w:tr>
  </w:tbl>
  <w:p w:rsidR="00A252AD" w:rsidRPr="00784E03" w:rsidRDefault="006A7705"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6C3111" w:rsidP="00947C7E">
      <w:pPr>
        <w:pStyle w:val="FootnoteText"/>
        <w:rPr>
          <w:lang w:eastAsia="zh-CN"/>
        </w:rPr>
      </w:pPr>
      <w:r>
        <w:rPr>
          <w:rStyle w:val="FootnoteReference"/>
          <w:lang w:eastAsia="zh-CN"/>
        </w:rPr>
        <w:t>1</w:t>
      </w:r>
      <w:r>
        <w:rPr>
          <w:lang w:eastAsia="zh-CN"/>
        </w:rPr>
        <w:t xml:space="preserve"> </w:t>
      </w:r>
      <w:r>
        <w:rPr>
          <w:rFonts w:hint="eastAsia"/>
          <w:lang w:eastAsia="zh-CN"/>
        </w:rPr>
        <w:tab/>
      </w:r>
      <w:r w:rsidRPr="0029090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53" w:name="OLE_LINK3"/>
    <w:bookmarkStart w:id="154" w:name="OLE_LINK2"/>
    <w:bookmarkStart w:id="155" w:name="OLE_LINK1"/>
    <w:r w:rsidR="00963A4D" w:rsidRPr="00A74B99">
      <w:rPr>
        <w:sz w:val="22"/>
        <w:szCs w:val="22"/>
      </w:rPr>
      <w:t>23(Add.26)</w:t>
    </w:r>
    <w:bookmarkEnd w:id="153"/>
    <w:bookmarkEnd w:id="154"/>
    <w:bookmarkEnd w:id="15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A7705">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65D08"/>
    <w:rsid w:val="00071228"/>
    <w:rsid w:val="00085D87"/>
    <w:rsid w:val="00085DF8"/>
    <w:rsid w:val="00087FCB"/>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E6189"/>
    <w:rsid w:val="0050367B"/>
    <w:rsid w:val="005061F9"/>
    <w:rsid w:val="00522BEA"/>
    <w:rsid w:val="005356FD"/>
    <w:rsid w:val="00542073"/>
    <w:rsid w:val="00554E24"/>
    <w:rsid w:val="00555337"/>
    <w:rsid w:val="00555B69"/>
    <w:rsid w:val="00564B8D"/>
    <w:rsid w:val="005667A8"/>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A7705"/>
    <w:rsid w:val="006B380B"/>
    <w:rsid w:val="006C3111"/>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A00FF"/>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0A48"/>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35FB0"/>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D4C43"/>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E1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baiysh.nurmatov@gmail.com"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760309-5c68-4ebf-8fa7-d18b690b3126">DPM</DPM_x0020_Author>
    <DPM_x0020_File_x0020_name xmlns="2e760309-5c68-4ebf-8fa7-d18b690b3126">D14-WTDC17-C-0023!A26!MSW-C</DPM_x0020_File_x0020_name>
    <DPM_x0020_Version xmlns="2e760309-5c68-4ebf-8fa7-d18b690b312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760309-5c68-4ebf-8fa7-d18b690b3126" targetNamespace="http://schemas.microsoft.com/office/2006/metadata/properties" ma:root="true" ma:fieldsID="d41af5c836d734370eb92e7ee5f83852" ns2:_="" ns3:_="">
    <xsd:import namespace="996b2e75-67fd-4955-a3b0-5ab9934cb50b"/>
    <xsd:import namespace="2e760309-5c68-4ebf-8fa7-d18b690b31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760309-5c68-4ebf-8fa7-d18b690b31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996b2e75-67fd-4955-a3b0-5ab9934cb50b"/>
    <ds:schemaRef ds:uri="http://schemas.microsoft.com/office/infopath/2007/PartnerControls"/>
    <ds:schemaRef ds:uri="http://purl.org/dc/terms/"/>
    <ds:schemaRef ds:uri="2e760309-5c68-4ebf-8fa7-d18b690b3126"/>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760309-5c68-4ebf-8fa7-d18b690b3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2746</Words>
  <Characters>528</Characters>
  <Application>Microsoft Office Word</Application>
  <DocSecurity>0</DocSecurity>
  <Lines>4</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D14-WTDC17-C-0023!A26!MSW-C</vt:lpstr>
    </vt:vector>
  </TitlesOfParts>
  <Manager>General Secretariat - Pool</Manager>
  <Company>International Telecommunication Union (ITU)</Company>
  <LinksUpToDate>false</LinksUpToDate>
  <CharactersWithSpaces>3268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D14-WTDC17-C-0023!A26!MSW-C</dc:title>
  <dc:creator>Documents Proposals Manager (DPM)</dc:creator>
  <cp:keywords>DPM_v2017.9.18.1_prod</cp:keywords>
  <dc:description/>
  <cp:lastModifiedBy>Yuan, Tianxiang</cp:lastModifiedBy>
  <cp:revision>10</cp:revision>
  <cp:lastPrinted>2014-01-23T09:26:00Z</cp:lastPrinted>
  <dcterms:created xsi:type="dcterms:W3CDTF">2017-09-20T09:53:00Z</dcterms:created>
  <dcterms:modified xsi:type="dcterms:W3CDTF">2017-09-22T13:41:00Z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