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62"/>
        <w:gridCol w:w="3247"/>
      </w:tblGrid>
      <w:tr w:rsidR="002D6488" w:rsidTr="00BB5875">
        <w:tc>
          <w:tcPr>
            <w:tcW w:w="1430" w:type="dxa"/>
            <w:tcBorders>
              <w:bottom w:val="single" w:sz="12" w:space="0" w:color="auto"/>
            </w:tcBorders>
          </w:tcPr>
          <w:p w:rsidR="002D6488" w:rsidRDefault="002D6488" w:rsidP="00632E1A">
            <w:pPr>
              <w:pStyle w:val="Priorityarea"/>
              <w:rPr>
                <w:rtl/>
              </w:rPr>
            </w:pPr>
            <w:r w:rsidRPr="00CC1F10">
              <w:rPr>
                <w:noProof/>
                <w:lang w:eastAsia="zh-CN" w:bidi="ar-SA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bottom w:val="single" w:sz="12" w:space="0" w:color="auto"/>
            </w:tcBorders>
          </w:tcPr>
          <w:p w:rsidR="002D6488" w:rsidRPr="002D6488" w:rsidRDefault="002D6488" w:rsidP="001455B5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2D6488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247" w:type="dxa"/>
            <w:tcBorders>
              <w:bottom w:val="single" w:sz="12" w:space="0" w:color="auto"/>
            </w:tcBorders>
          </w:tcPr>
          <w:p w:rsidR="002D6488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6488" w:rsidTr="00BB5875">
        <w:tc>
          <w:tcPr>
            <w:tcW w:w="1430" w:type="dxa"/>
            <w:tcBorders>
              <w:top w:val="single" w:sz="12" w:space="0" w:color="auto"/>
            </w:tcBorders>
          </w:tcPr>
          <w:p w:rsidR="002D6488" w:rsidRDefault="002D6488" w:rsidP="00BB587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4962" w:type="dxa"/>
            <w:tcBorders>
              <w:top w:val="single" w:sz="12" w:space="0" w:color="auto"/>
            </w:tcBorders>
          </w:tcPr>
          <w:p w:rsidR="002D6488" w:rsidRDefault="002D6488" w:rsidP="00BB587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247" w:type="dxa"/>
            <w:tcBorders>
              <w:top w:val="single" w:sz="12" w:space="0" w:color="auto"/>
            </w:tcBorders>
          </w:tcPr>
          <w:p w:rsidR="002D6488" w:rsidRPr="00BB42A4" w:rsidRDefault="002D6488" w:rsidP="00BB5875">
            <w:pPr>
              <w:spacing w:before="0" w:line="300" w:lineRule="exact"/>
              <w:jc w:val="left"/>
              <w:rPr>
                <w:b/>
                <w:bCs/>
                <w:rtl/>
                <w:lang w:bidi="ar-EG"/>
              </w:rPr>
            </w:pPr>
          </w:p>
        </w:tc>
      </w:tr>
      <w:tr w:rsidR="00BB5875" w:rsidTr="00BB5875">
        <w:tc>
          <w:tcPr>
            <w:tcW w:w="6392" w:type="dxa"/>
            <w:gridSpan w:val="2"/>
            <w:vMerge w:val="restart"/>
          </w:tcPr>
          <w:p w:rsidR="00BB5875" w:rsidRPr="00D32A42" w:rsidRDefault="00BB5875" w:rsidP="00BB5875">
            <w:pPr>
              <w:pStyle w:val="Committee"/>
              <w:bidi/>
              <w:spacing w:before="0" w:after="40" w:line="300" w:lineRule="exact"/>
              <w:rPr>
                <w:rFonts w:asciiTheme="minorHAnsi" w:hAnsiTheme="minorHAnsi"/>
                <w:sz w:val="24"/>
                <w:szCs w:val="24"/>
                <w:rtl/>
                <w:lang w:bidi="ar-EG"/>
              </w:rPr>
            </w:pPr>
            <w:r w:rsidRPr="00857957">
              <w:rPr>
                <w:rFonts w:asciiTheme="minorHAnsi" w:hAnsiTheme="minorHAnsi"/>
                <w:sz w:val="30"/>
                <w:rtl/>
              </w:rPr>
              <w:t xml:space="preserve">اللجنة </w:t>
            </w:r>
            <w:r>
              <w:rPr>
                <w:lang w:bidi="ar-EG"/>
              </w:rPr>
              <w:t>3</w:t>
            </w:r>
          </w:p>
        </w:tc>
        <w:tc>
          <w:tcPr>
            <w:tcW w:w="3247" w:type="dxa"/>
          </w:tcPr>
          <w:p w:rsidR="00BB5875" w:rsidRPr="00D32A42" w:rsidRDefault="00BB5875" w:rsidP="00BB5875">
            <w:pPr>
              <w:spacing w:before="0" w:after="40" w:line="300" w:lineRule="exact"/>
              <w:jc w:val="left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BB42A4"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 w:rsidRPr="00BB42A4"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Pr="002D648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Pr="002D6488">
              <w:rPr>
                <w:b/>
                <w:bCs/>
                <w:lang w:bidi="ar-EG"/>
              </w:rPr>
              <w:t>WTDC</w:t>
            </w:r>
            <w:r>
              <w:rPr>
                <w:b/>
                <w:bCs/>
                <w:lang w:bidi="ar-EG"/>
              </w:rPr>
              <w:t>-</w:t>
            </w:r>
            <w:r w:rsidRPr="002D6488">
              <w:rPr>
                <w:b/>
                <w:bCs/>
                <w:lang w:bidi="ar-EG"/>
              </w:rPr>
              <w:t>17/</w:t>
            </w:r>
            <w:r>
              <w:rPr>
                <w:b/>
                <w:bCs/>
                <w:lang w:bidi="ar-EG"/>
              </w:rPr>
              <w:t>22-A</w:t>
            </w:r>
          </w:p>
        </w:tc>
      </w:tr>
      <w:tr w:rsidR="00BB5875" w:rsidTr="00BB5875">
        <w:tc>
          <w:tcPr>
            <w:tcW w:w="6392" w:type="dxa"/>
            <w:gridSpan w:val="2"/>
            <w:vMerge/>
          </w:tcPr>
          <w:p w:rsidR="00BB5875" w:rsidRPr="00D32A42" w:rsidRDefault="00BB5875" w:rsidP="00BB5875">
            <w:pPr>
              <w:spacing w:before="0" w:after="60" w:line="340" w:lineRule="exact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247" w:type="dxa"/>
          </w:tcPr>
          <w:p w:rsidR="00BB5875" w:rsidRPr="00857957" w:rsidRDefault="00BB5875" w:rsidP="00BB5875">
            <w:pPr>
              <w:spacing w:before="0" w:after="40" w:line="300" w:lineRule="exact"/>
              <w:jc w:val="left"/>
              <w:rPr>
                <w:rFonts w:asciiTheme="minorHAnsi" w:hAnsiTheme="minorHAnsi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eastAsia="SimSun"/>
                <w:b/>
                <w:bCs/>
              </w:rPr>
              <w:t>6</w:t>
            </w:r>
            <w:r w:rsidRPr="00857957">
              <w:rPr>
                <w:rFonts w:eastAsia="SimSun"/>
                <w:b/>
                <w:bCs/>
                <w:rtl/>
              </w:rPr>
              <w:t xml:space="preserve"> </w:t>
            </w:r>
            <w:r>
              <w:rPr>
                <w:rFonts w:eastAsia="SimSun" w:hint="cs"/>
                <w:b/>
                <w:bCs/>
                <w:rtl/>
              </w:rPr>
              <w:t>أكتوبر</w:t>
            </w:r>
            <w:r w:rsidRPr="00857957">
              <w:rPr>
                <w:rFonts w:eastAsia="SimSun"/>
                <w:b/>
                <w:bCs/>
                <w:rtl/>
              </w:rPr>
              <w:t xml:space="preserve"> </w:t>
            </w:r>
            <w:r w:rsidRPr="00857957">
              <w:rPr>
                <w:rFonts w:eastAsia="SimSun"/>
                <w:b/>
                <w:bCs/>
              </w:rPr>
              <w:t>2017</w:t>
            </w:r>
          </w:p>
        </w:tc>
      </w:tr>
      <w:tr w:rsidR="00BB5875" w:rsidTr="00BB5875">
        <w:tc>
          <w:tcPr>
            <w:tcW w:w="6392" w:type="dxa"/>
            <w:gridSpan w:val="2"/>
            <w:vMerge/>
          </w:tcPr>
          <w:p w:rsidR="00BB5875" w:rsidRPr="00D32A42" w:rsidRDefault="00BB5875" w:rsidP="00BB5875">
            <w:pPr>
              <w:spacing w:before="0" w:after="60" w:line="340" w:lineRule="exact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247" w:type="dxa"/>
          </w:tcPr>
          <w:p w:rsidR="00BB5875" w:rsidRPr="00857957" w:rsidRDefault="00BB5875" w:rsidP="00BB5875">
            <w:pPr>
              <w:spacing w:before="0" w:after="40" w:line="300" w:lineRule="exact"/>
              <w:jc w:val="left"/>
              <w:rPr>
                <w:rFonts w:asciiTheme="minorHAnsi" w:hAnsiTheme="minorHAnsi"/>
                <w:bCs/>
                <w:sz w:val="30"/>
                <w:rtl/>
              </w:rPr>
            </w:pPr>
            <w:r w:rsidRPr="00857957">
              <w:rPr>
                <w:rFonts w:asciiTheme="minorHAnsi" w:hAnsiTheme="minorHAnsi"/>
                <w:bCs/>
                <w:sz w:val="30"/>
                <w:rtl/>
              </w:rPr>
              <w:t>الأصل: بالإنكليزية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F82DE1" w:rsidRDefault="00336AB9" w:rsidP="00451E29">
            <w:pPr>
              <w:pStyle w:val="Source"/>
              <w:spacing w:before="240"/>
              <w:rPr>
                <w:rtl/>
              </w:rPr>
            </w:pPr>
            <w:r>
              <w:rPr>
                <w:rFonts w:hint="cs"/>
                <w:rtl/>
                <w:lang w:bidi="ar-LB"/>
              </w:rPr>
              <w:t xml:space="preserve">إدارات أعضاء </w:t>
            </w:r>
            <w:r w:rsidR="001F0DEF">
              <w:rPr>
                <w:rtl/>
              </w:rPr>
              <w:t>جماعة آسيا والمحيط الهادئ للاتصالات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3553A4" w:rsidRDefault="00336AB9" w:rsidP="00451E29">
            <w:pPr>
              <w:pStyle w:val="Title1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tl/>
              </w:rPr>
            </w:pPr>
            <w:r w:rsidRPr="003553A4">
              <w:rPr>
                <w:color w:val="000000"/>
                <w:rtl/>
              </w:rPr>
              <w:t>مقترحات بشأن أعمال الـمؤتـمر</w:t>
            </w:r>
          </w:p>
        </w:tc>
      </w:tr>
      <w:tr w:rsidR="00744E36" w:rsidTr="001455B5">
        <w:tc>
          <w:tcPr>
            <w:tcW w:w="9639" w:type="dxa"/>
            <w:gridSpan w:val="3"/>
          </w:tcPr>
          <w:p w:rsidR="00744E36" w:rsidRDefault="00744E36" w:rsidP="00451E29">
            <w:pPr>
              <w:pStyle w:val="Title2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240"/>
            </w:pPr>
          </w:p>
        </w:tc>
      </w:tr>
      <w:tr w:rsidR="00916411" w:rsidTr="001455B5">
        <w:tc>
          <w:tcPr>
            <w:tcW w:w="9639" w:type="dxa"/>
            <w:gridSpan w:val="3"/>
          </w:tcPr>
          <w:p w:rsidR="00916411" w:rsidRDefault="00916411" w:rsidP="00857957">
            <w:pPr>
              <w:jc w:val="center"/>
            </w:pPr>
          </w:p>
        </w:tc>
      </w:tr>
      <w:tr w:rsidR="00A96DE4" w:rsidTr="00BB587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29" w:rsidRDefault="00037780" w:rsidP="00451E29">
            <w:pPr>
              <w:rPr>
                <w:rFonts w:eastAsia="SimSun"/>
                <w:sz w:val="30"/>
                <w:rtl/>
                <w:lang w:bidi="ar-EG"/>
              </w:rPr>
            </w:pPr>
            <w:r w:rsidRPr="00857957">
              <w:rPr>
                <w:rFonts w:eastAsia="SimSun"/>
                <w:b/>
                <w:bCs/>
                <w:sz w:val="30"/>
                <w:rtl/>
              </w:rPr>
              <w:t>مجال الأولوية:</w:t>
            </w:r>
          </w:p>
          <w:p w:rsidR="00A96DE4" w:rsidRPr="00857957" w:rsidRDefault="00857957" w:rsidP="00451E29">
            <w:pPr>
              <w:ind w:left="794" w:hanging="794"/>
              <w:rPr>
                <w:sz w:val="30"/>
                <w:rtl/>
                <w:lang w:bidi="ar-EG"/>
              </w:rPr>
            </w:pPr>
            <w:r>
              <w:rPr>
                <w:rFonts w:eastAsia="SimSun" w:hint="cs"/>
                <w:sz w:val="30"/>
                <w:rtl/>
                <w:lang w:bidi="ar-EG"/>
              </w:rPr>
              <w:t>-</w:t>
            </w:r>
            <w:r>
              <w:rPr>
                <w:rFonts w:eastAsia="SimSun"/>
                <w:sz w:val="30"/>
                <w:rtl/>
                <w:lang w:bidi="ar-EG"/>
              </w:rPr>
              <w:tab/>
            </w:r>
            <w:r w:rsidR="00336AB9">
              <w:rPr>
                <w:rFonts w:eastAsia="SimSun" w:hint="cs"/>
                <w:sz w:val="30"/>
                <w:rtl/>
                <w:lang w:bidi="ar-EG"/>
              </w:rPr>
              <w:t>مقترحات أخرى</w:t>
            </w:r>
          </w:p>
          <w:p w:rsidR="00A96DE4" w:rsidRPr="00857957" w:rsidRDefault="00037780">
            <w:pPr>
              <w:rPr>
                <w:sz w:val="30"/>
              </w:rPr>
            </w:pPr>
            <w:r w:rsidRPr="00857957">
              <w:rPr>
                <w:rFonts w:eastAsia="SimSun"/>
                <w:b/>
                <w:bCs/>
                <w:sz w:val="30"/>
                <w:rtl/>
              </w:rPr>
              <w:t>ملخص:</w:t>
            </w:r>
          </w:p>
          <w:p w:rsidR="00A96DE4" w:rsidRPr="00857957" w:rsidRDefault="00857957">
            <w:pPr>
              <w:rPr>
                <w:sz w:val="30"/>
              </w:rPr>
            </w:pPr>
            <w:r>
              <w:rPr>
                <w:rFonts w:hint="cs"/>
                <w:rtl/>
              </w:rPr>
              <w:t>يرد في هذه الوثيقة جدول بالمقترحات المشتركة ل</w:t>
            </w:r>
            <w:r w:rsidR="00336AB9">
              <w:rPr>
                <w:rFonts w:hint="cs"/>
                <w:rtl/>
              </w:rPr>
              <w:t xml:space="preserve">إدارات أعضاء </w:t>
            </w:r>
            <w:r>
              <w:rPr>
                <w:rFonts w:hint="cs"/>
                <w:rtl/>
              </w:rPr>
              <w:t>جماعة آسيا والمحيط الهادئ للاتصالات ومعلومات بشأن تأييد إدارات الأعضاء في جماعة آسيا والمحيط الهادئ للاتصالات لهذه المقترحات.</w:t>
            </w:r>
          </w:p>
          <w:p w:rsidR="00B83A75" w:rsidRDefault="00037780" w:rsidP="001D63E6">
            <w:pPr>
              <w:spacing w:after="120"/>
              <w:rPr>
                <w:rFonts w:eastAsia="SimSun"/>
                <w:sz w:val="30"/>
              </w:rPr>
            </w:pPr>
            <w:r w:rsidRPr="00857957">
              <w:rPr>
                <w:rFonts w:eastAsia="SimSun"/>
                <w:b/>
                <w:bCs/>
                <w:sz w:val="30"/>
                <w:rtl/>
              </w:rPr>
              <w:t>النتائج المتوخاة:</w:t>
            </w:r>
          </w:p>
          <w:p w:rsidR="00A96DE4" w:rsidRPr="001D63E6" w:rsidRDefault="00336AB9" w:rsidP="001D63E6">
            <w:pPr>
              <w:spacing w:after="120"/>
              <w:rPr>
                <w:sz w:val="30"/>
              </w:rPr>
            </w:pPr>
            <w:r>
              <w:rPr>
                <w:rFonts w:eastAsia="SimSun" w:hint="cs"/>
                <w:sz w:val="30"/>
                <w:rtl/>
              </w:rPr>
              <w:t xml:space="preserve">مقترحات مشتركة 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>جماعة آسيا والمحيط الهادئ للاتصالات</w:t>
            </w:r>
            <w:r>
              <w:rPr>
                <w:rFonts w:hint="cs"/>
                <w:rtl/>
              </w:rPr>
              <w:t xml:space="preserve"> لكي ينظر فيها المؤتمر</w:t>
            </w:r>
            <w:r w:rsidR="00857957">
              <w:rPr>
                <w:rFonts w:eastAsia="SimSun" w:hint="cs"/>
                <w:sz w:val="30"/>
                <w:rtl/>
              </w:rPr>
              <w:t>.</w:t>
            </w:r>
          </w:p>
        </w:tc>
      </w:tr>
    </w:tbl>
    <w:p w:rsidR="00AC40BC" w:rsidRDefault="00AC40BC" w:rsidP="008B5B5D">
      <w:pPr>
        <w:rPr>
          <w:rtl/>
          <w:lang w:bidi="ar-EG"/>
        </w:rPr>
      </w:pPr>
    </w:p>
    <w:p w:rsidR="00AC40BC" w:rsidRDefault="00AC40BC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1D63E6" w:rsidRDefault="00592B9B" w:rsidP="001D63E6">
      <w:pPr>
        <w:pStyle w:val="Headingb"/>
        <w:rPr>
          <w:rtl/>
        </w:rPr>
      </w:pPr>
      <w:r>
        <w:rPr>
          <w:rFonts w:hint="cs"/>
          <w:rtl/>
        </w:rPr>
        <w:lastRenderedPageBreak/>
        <w:t>مقدمة</w:t>
      </w:r>
    </w:p>
    <w:p w:rsidR="00857957" w:rsidRDefault="0084764E" w:rsidP="00F47E3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أُعدت المقترحات المشتركة </w:t>
      </w:r>
      <w:r w:rsidR="00857957" w:rsidRPr="0084764E">
        <w:rPr>
          <w:rFonts w:hint="cs"/>
          <w:rtl/>
          <w:lang w:bidi="ar-EG"/>
        </w:rPr>
        <w:t xml:space="preserve">لجماعة آسيا والمحيط الهادئ للاتصالات </w:t>
      </w:r>
      <w:r w:rsidR="00857957" w:rsidRPr="0084764E">
        <w:rPr>
          <w:lang w:bidi="ar-EG"/>
        </w:rPr>
        <w:t>(ACP)</w:t>
      </w:r>
      <w:r w:rsidR="00857957" w:rsidRPr="0084764E">
        <w:rPr>
          <w:rFonts w:hint="cs"/>
          <w:rtl/>
          <w:lang w:bidi="ar-EG"/>
        </w:rPr>
        <w:t xml:space="preserve"> من أجل </w:t>
      </w:r>
      <w:r w:rsidR="00336AB9" w:rsidRPr="0084764E">
        <w:rPr>
          <w:rFonts w:hint="cs"/>
          <w:rtl/>
        </w:rPr>
        <w:t>المؤتمر العالمي لتنمية</w:t>
      </w:r>
      <w:r w:rsidR="00857957" w:rsidRPr="0084764E">
        <w:rPr>
          <w:rFonts w:hint="cs"/>
          <w:rtl/>
        </w:rPr>
        <w:t xml:space="preserve"> الاتصالات لعام</w:t>
      </w:r>
      <w:r w:rsidR="00857957" w:rsidRPr="0084764E">
        <w:rPr>
          <w:rFonts w:hint="eastAsia"/>
          <w:rtl/>
        </w:rPr>
        <w:t> </w:t>
      </w:r>
      <w:r w:rsidR="00857957" w:rsidRPr="0084764E">
        <w:t>201</w:t>
      </w:r>
      <w:r w:rsidR="00336AB9" w:rsidRPr="0084764E">
        <w:t>7</w:t>
      </w:r>
      <w:r w:rsidR="00857957" w:rsidRPr="0084764E">
        <w:rPr>
          <w:rFonts w:hint="eastAsia"/>
          <w:rtl/>
        </w:rPr>
        <w:t> </w:t>
      </w:r>
      <w:r w:rsidR="00857957" w:rsidRPr="0084764E">
        <w:rPr>
          <w:lang w:bidi="ar-EG"/>
        </w:rPr>
        <w:t>(WT</w:t>
      </w:r>
      <w:r w:rsidR="00336AB9" w:rsidRPr="0084764E">
        <w:rPr>
          <w:lang w:bidi="ar-EG"/>
        </w:rPr>
        <w:t>DC</w:t>
      </w:r>
      <w:r w:rsidR="00857957" w:rsidRPr="0084764E">
        <w:rPr>
          <w:lang w:bidi="ar-EG"/>
        </w:rPr>
        <w:noBreakHyphen/>
        <w:t>1</w:t>
      </w:r>
      <w:r w:rsidR="00336AB9" w:rsidRPr="0084764E">
        <w:rPr>
          <w:lang w:bidi="ar-EG"/>
        </w:rPr>
        <w:t>7</w:t>
      </w:r>
      <w:r w:rsidR="00857957" w:rsidRPr="0084764E">
        <w:rPr>
          <w:lang w:bidi="ar-EG"/>
        </w:rPr>
        <w:t>)</w:t>
      </w:r>
      <w:r w:rsidR="00857957" w:rsidRPr="0084764E">
        <w:rPr>
          <w:rFonts w:hint="cs"/>
          <w:rtl/>
          <w:lang w:bidi="ar-EG"/>
        </w:rPr>
        <w:t xml:space="preserve"> على مدى أربعة اجتماعات تحضيرية</w:t>
      </w:r>
      <w:r w:rsidR="00336AB9" w:rsidRPr="0084764E">
        <w:rPr>
          <w:rFonts w:hint="cs"/>
          <w:rtl/>
          <w:lang w:bidi="ar-LB"/>
        </w:rPr>
        <w:t>.</w:t>
      </w:r>
      <w:r w:rsidR="00857957" w:rsidRPr="0084764E">
        <w:rPr>
          <w:rFonts w:hint="cs"/>
          <w:rtl/>
          <w:lang w:bidi="ar-EG"/>
        </w:rPr>
        <w:t xml:space="preserve"> </w:t>
      </w:r>
      <w:r w:rsidR="00857957" w:rsidRPr="0084764E">
        <w:rPr>
          <w:rFonts w:hint="cs"/>
          <w:rtl/>
        </w:rPr>
        <w:t xml:space="preserve">وقد وضعت </w:t>
      </w:r>
      <w:r w:rsidR="00336AB9" w:rsidRPr="0084764E">
        <w:rPr>
          <w:rFonts w:hint="cs"/>
          <w:rtl/>
          <w:lang w:bidi="ar-EG"/>
        </w:rPr>
        <w:t xml:space="preserve">جماعة آسيا والمحيط الهادئ للاتصالات </w:t>
      </w:r>
      <w:r w:rsidR="00857957" w:rsidRPr="0084764E">
        <w:rPr>
          <w:rFonts w:hint="cs"/>
          <w:rtl/>
        </w:rPr>
        <w:t>المقترحات الواردة في</w:t>
      </w:r>
      <w:r w:rsidR="00857957" w:rsidRPr="0084764E">
        <w:rPr>
          <w:rFonts w:hint="eastAsia"/>
          <w:rtl/>
        </w:rPr>
        <w:t> </w:t>
      </w:r>
      <w:r w:rsidR="00857957" w:rsidRPr="0084764E">
        <w:rPr>
          <w:rFonts w:hint="cs"/>
          <w:rtl/>
        </w:rPr>
        <w:t>الإضافات في</w:t>
      </w:r>
      <w:r w:rsidR="00857957" w:rsidRPr="0084764E">
        <w:rPr>
          <w:rFonts w:hint="eastAsia"/>
          <w:rtl/>
        </w:rPr>
        <w:t> </w:t>
      </w:r>
      <w:r w:rsidR="00857957" w:rsidRPr="0084764E">
        <w:rPr>
          <w:rFonts w:hint="cs"/>
          <w:rtl/>
        </w:rPr>
        <w:t xml:space="preserve">شكلها النهائي </w:t>
      </w:r>
      <w:r w:rsidR="00336AB9" w:rsidRPr="0084764E">
        <w:rPr>
          <w:rFonts w:hint="cs"/>
          <w:rtl/>
        </w:rPr>
        <w:t xml:space="preserve">خلال </w:t>
      </w:r>
      <w:r w:rsidR="00336AB9" w:rsidRPr="0084764E">
        <w:rPr>
          <w:color w:val="000000"/>
          <w:rtl/>
        </w:rPr>
        <w:t xml:space="preserve">الاجتماع التحضيري الرابع لجماعة آسيا والمحيط الهادئ </w:t>
      </w:r>
      <w:r w:rsidR="00336AB9" w:rsidRPr="0084764E">
        <w:rPr>
          <w:rFonts w:hint="cs"/>
          <w:color w:val="000000"/>
          <w:rtl/>
        </w:rPr>
        <w:t>استعداداً للمؤتمر</w:t>
      </w:r>
      <w:r w:rsidR="001D63E6">
        <w:rPr>
          <w:rFonts w:hint="eastAsia"/>
          <w:color w:val="000000"/>
          <w:rtl/>
        </w:rPr>
        <w:t> </w:t>
      </w:r>
      <w:r w:rsidR="00336AB9" w:rsidRPr="0084764E">
        <w:rPr>
          <w:color w:val="000000"/>
        </w:rPr>
        <w:t>WTDC</w:t>
      </w:r>
      <w:r w:rsidR="001D63E6">
        <w:rPr>
          <w:color w:val="000000"/>
        </w:rPr>
        <w:noBreakHyphen/>
      </w:r>
      <w:r w:rsidR="00336AB9" w:rsidRPr="0084764E">
        <w:rPr>
          <w:color w:val="000000"/>
        </w:rPr>
        <w:t>17</w:t>
      </w:r>
      <w:r w:rsidR="00336AB9" w:rsidRPr="0084764E">
        <w:rPr>
          <w:rFonts w:hint="cs"/>
          <w:color w:val="000000"/>
          <w:rtl/>
          <w:lang w:bidi="ar-LB"/>
        </w:rPr>
        <w:t xml:space="preserve">، </w:t>
      </w:r>
      <w:r w:rsidR="00857957" w:rsidRPr="0084764E">
        <w:rPr>
          <w:rFonts w:hint="cs"/>
          <w:rtl/>
        </w:rPr>
        <w:t>الذي عُقد في</w:t>
      </w:r>
      <w:r w:rsidR="00857957" w:rsidRPr="0084764E">
        <w:rPr>
          <w:rFonts w:hint="eastAsia"/>
          <w:rtl/>
        </w:rPr>
        <w:t> </w:t>
      </w:r>
      <w:r w:rsidR="00857957" w:rsidRPr="0084764E">
        <w:rPr>
          <w:rFonts w:hint="cs"/>
          <w:rtl/>
        </w:rPr>
        <w:t>الفترة من</w:t>
      </w:r>
      <w:r w:rsidR="00857957" w:rsidRPr="0084764E">
        <w:rPr>
          <w:rFonts w:hint="eastAsia"/>
          <w:rtl/>
        </w:rPr>
        <w:t> </w:t>
      </w:r>
      <w:r w:rsidR="00336AB9" w:rsidRPr="0084764E">
        <w:t>7</w:t>
      </w:r>
      <w:r w:rsidR="00857957" w:rsidRPr="0084764E">
        <w:rPr>
          <w:rFonts w:hint="cs"/>
          <w:rtl/>
        </w:rPr>
        <w:t xml:space="preserve"> إلى</w:t>
      </w:r>
      <w:r w:rsidR="00857957" w:rsidRPr="0084764E">
        <w:rPr>
          <w:rFonts w:hint="eastAsia"/>
          <w:rtl/>
        </w:rPr>
        <w:t> </w:t>
      </w:r>
      <w:r w:rsidR="00336AB9" w:rsidRPr="0084764E">
        <w:t>10</w:t>
      </w:r>
      <w:r w:rsidR="00857957" w:rsidRPr="0084764E">
        <w:rPr>
          <w:rFonts w:hint="cs"/>
          <w:rtl/>
        </w:rPr>
        <w:t xml:space="preserve"> أغسطس </w:t>
      </w:r>
      <w:r w:rsidR="00857957" w:rsidRPr="0084764E">
        <w:t>201</w:t>
      </w:r>
      <w:r w:rsidR="00336AB9" w:rsidRPr="0084764E">
        <w:t>7</w:t>
      </w:r>
      <w:r w:rsidR="00857957" w:rsidRPr="0084764E">
        <w:rPr>
          <w:rFonts w:hint="cs"/>
          <w:rtl/>
        </w:rPr>
        <w:t xml:space="preserve"> في</w:t>
      </w:r>
      <w:r w:rsidR="00857957" w:rsidRPr="0084764E">
        <w:rPr>
          <w:rFonts w:hint="eastAsia"/>
          <w:rtl/>
        </w:rPr>
        <w:t> </w:t>
      </w:r>
      <w:r w:rsidR="00336AB9" w:rsidRPr="0084764E">
        <w:rPr>
          <w:rFonts w:hint="cs"/>
          <w:rtl/>
        </w:rPr>
        <w:t>كوالا لامبور</w:t>
      </w:r>
      <w:r w:rsidR="00857957" w:rsidRPr="0084764E">
        <w:rPr>
          <w:rFonts w:hint="cs"/>
          <w:rtl/>
        </w:rPr>
        <w:t>،</w:t>
      </w:r>
      <w:r w:rsidR="00336AB9" w:rsidRPr="0084764E">
        <w:rPr>
          <w:rFonts w:hint="cs"/>
          <w:rtl/>
        </w:rPr>
        <w:t xml:space="preserve"> ماليزيا،</w:t>
      </w:r>
      <w:r w:rsidR="00857957" w:rsidRPr="0084764E">
        <w:rPr>
          <w:rFonts w:hint="cs"/>
          <w:rtl/>
        </w:rPr>
        <w:t xml:space="preserve"> وأيدتها لاحقاً إدارات الأعضاء في</w:t>
      </w:r>
      <w:r w:rsidR="00857957" w:rsidRPr="0084764E">
        <w:rPr>
          <w:rFonts w:hint="eastAsia"/>
          <w:rtl/>
        </w:rPr>
        <w:t> </w:t>
      </w:r>
      <w:r w:rsidR="00857957" w:rsidRPr="0084764E">
        <w:rPr>
          <w:rFonts w:hint="cs"/>
          <w:rtl/>
          <w:lang w:bidi="ar-EG"/>
        </w:rPr>
        <w:t>جماعة آسيا والمحيط</w:t>
      </w:r>
      <w:r w:rsidR="00F47E39">
        <w:rPr>
          <w:rFonts w:hint="eastAsia"/>
          <w:rtl/>
          <w:lang w:bidi="ar-EG"/>
        </w:rPr>
        <w:t> </w:t>
      </w:r>
      <w:r w:rsidR="00857957" w:rsidRPr="0084764E">
        <w:rPr>
          <w:rFonts w:hint="cs"/>
          <w:rtl/>
          <w:lang w:bidi="ar-EG"/>
        </w:rPr>
        <w:t>الهادئ للاتصالات.</w:t>
      </w:r>
    </w:p>
    <w:p w:rsidR="0084764E" w:rsidRDefault="0084764E" w:rsidP="00BB5875">
      <w:pPr>
        <w:rPr>
          <w:rtl/>
          <w:lang w:bidi="ar-LB"/>
        </w:rPr>
      </w:pPr>
      <w:r>
        <w:rPr>
          <w:rFonts w:hint="cs"/>
          <w:rtl/>
          <w:lang w:bidi="ar-EG"/>
        </w:rPr>
        <w:t xml:space="preserve">وتشمل المقترحات المشتركة </w:t>
      </w:r>
      <w:r w:rsidRPr="0084764E">
        <w:rPr>
          <w:rFonts w:hint="cs"/>
          <w:rtl/>
          <w:lang w:bidi="ar-EG"/>
        </w:rPr>
        <w:t>لجماعة آسيا والمحيط الهادئ للاتصالات</w:t>
      </w:r>
      <w:r>
        <w:rPr>
          <w:rFonts w:hint="cs"/>
          <w:rtl/>
          <w:lang w:bidi="ar-EG"/>
        </w:rPr>
        <w:t xml:space="preserve"> مراج</w:t>
      </w:r>
      <w:r w:rsidR="00C72F5D">
        <w:rPr>
          <w:rFonts w:hint="cs"/>
          <w:rtl/>
          <w:lang w:bidi="ar-EG"/>
        </w:rPr>
        <w:t xml:space="preserve">عة </w:t>
      </w:r>
      <w:r>
        <w:rPr>
          <w:rFonts w:hint="cs"/>
          <w:rtl/>
          <w:lang w:bidi="ar-EG"/>
        </w:rPr>
        <w:t>مشروع مساه</w:t>
      </w:r>
      <w:r w:rsidR="00B83A75">
        <w:rPr>
          <w:rFonts w:hint="cs"/>
          <w:rtl/>
          <w:lang w:bidi="ar-EG"/>
        </w:rPr>
        <w:t>م</w:t>
      </w:r>
      <w:r>
        <w:rPr>
          <w:rFonts w:hint="cs"/>
          <w:rtl/>
          <w:lang w:bidi="ar-EG"/>
        </w:rPr>
        <w:t>ة قطاع تنمية الاتصالات في</w:t>
      </w:r>
      <w:r w:rsidR="00F47E3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الخطة الاستراتيجية للاتحاد للفترة </w:t>
      </w:r>
      <w:r>
        <w:rPr>
          <w:lang w:bidi="ar-EG"/>
        </w:rPr>
        <w:t>2023-2020</w:t>
      </w:r>
      <w:r>
        <w:rPr>
          <w:rFonts w:hint="cs"/>
          <w:rtl/>
          <w:lang w:bidi="ar-LB"/>
        </w:rPr>
        <w:t xml:space="preserve">، ومشروع إعلان المؤتمر </w:t>
      </w:r>
      <w:r>
        <w:rPr>
          <w:lang w:bidi="ar-LB"/>
        </w:rPr>
        <w:t>WTDC-17</w:t>
      </w:r>
      <w:r>
        <w:rPr>
          <w:rFonts w:hint="cs"/>
          <w:rtl/>
          <w:lang w:bidi="ar-LB"/>
        </w:rPr>
        <w:t xml:space="preserve">، ومشروع خطة عمل بوينس آيرس، وعدة قرارات، ومسائل للجان الدراسات. كما تشمل مبادرات إقليمية جديدة لآسيا والمحيط الهادئ ومشروع قرارات جديدة. وبلغ مجموع </w:t>
      </w:r>
      <w:r>
        <w:rPr>
          <w:rFonts w:hint="cs"/>
          <w:rtl/>
          <w:lang w:bidi="ar-EG"/>
        </w:rPr>
        <w:t xml:space="preserve">المقترحات المشتركة </w:t>
      </w:r>
      <w:r w:rsidRPr="0084764E">
        <w:rPr>
          <w:rFonts w:hint="cs"/>
          <w:rtl/>
          <w:lang w:bidi="ar-EG"/>
        </w:rPr>
        <w:t xml:space="preserve">لجماعة آسيا والمحيط الهادئ للاتصالات </w:t>
      </w:r>
      <w:r w:rsidR="00BB5875">
        <w:rPr>
          <w:lang w:bidi="ar-EG"/>
        </w:rPr>
        <w:t>53</w:t>
      </w:r>
      <w:r>
        <w:rPr>
          <w:rFonts w:hint="cs"/>
          <w:rtl/>
          <w:lang w:bidi="ar-LB"/>
        </w:rPr>
        <w:t xml:space="preserve"> مقترحاً قدمت في </w:t>
      </w:r>
      <w:r>
        <w:rPr>
          <w:lang w:bidi="ar-LB"/>
        </w:rPr>
        <w:t>19</w:t>
      </w:r>
      <w:r>
        <w:rPr>
          <w:rFonts w:hint="cs"/>
          <w:rtl/>
          <w:lang w:bidi="ar-LB"/>
        </w:rPr>
        <w:t xml:space="preserve"> إضافة.</w:t>
      </w:r>
    </w:p>
    <w:p w:rsidR="0084764E" w:rsidRDefault="0084764E" w:rsidP="0084764E">
      <w:pPr>
        <w:rPr>
          <w:rtl/>
          <w:lang w:bidi="ar-LB"/>
        </w:rPr>
      </w:pPr>
      <w:r w:rsidRPr="0084764E">
        <w:rPr>
          <w:rFonts w:hint="cs"/>
          <w:b/>
          <w:bCs/>
          <w:rtl/>
          <w:lang w:bidi="ar-LB"/>
        </w:rPr>
        <w:t>الملحق</w:t>
      </w:r>
      <w:r w:rsidRPr="001D63E6">
        <w:rPr>
          <w:rFonts w:hint="cs"/>
          <w:b/>
          <w:bCs/>
          <w:rtl/>
          <w:lang w:bidi="ar-LB"/>
        </w:rPr>
        <w:t xml:space="preserve"> </w:t>
      </w:r>
      <w:r w:rsidRPr="001D63E6">
        <w:rPr>
          <w:b/>
          <w:bCs/>
          <w:lang w:bidi="ar-LB"/>
        </w:rPr>
        <w:t>1</w:t>
      </w:r>
      <w:r w:rsidRPr="001D63E6">
        <w:rPr>
          <w:rFonts w:hint="cs"/>
          <w:rtl/>
          <w:lang w:bidi="ar-LB"/>
        </w:rPr>
        <w:t xml:space="preserve"> </w:t>
      </w:r>
      <w:r>
        <w:rPr>
          <w:rFonts w:hint="cs"/>
          <w:rtl/>
          <w:lang w:bidi="ar-LB"/>
        </w:rPr>
        <w:t>يقدم جدولاً ب</w:t>
      </w:r>
      <w:r>
        <w:rPr>
          <w:rFonts w:hint="cs"/>
          <w:rtl/>
          <w:lang w:bidi="ar-EG"/>
        </w:rPr>
        <w:t xml:space="preserve">المقترحات المشتركة </w:t>
      </w:r>
      <w:r w:rsidRPr="0084764E">
        <w:rPr>
          <w:rFonts w:hint="cs"/>
          <w:rtl/>
          <w:lang w:bidi="ar-EG"/>
        </w:rPr>
        <w:t>لجماعة آسيا والمحيط الهادئ للاتصالات</w:t>
      </w:r>
      <w:r>
        <w:rPr>
          <w:rFonts w:hint="cs"/>
          <w:rtl/>
          <w:lang w:bidi="ar-EG"/>
        </w:rPr>
        <w:t>، ويشمل عدد الإضافات ورقم المقترح وعنوانه</w:t>
      </w:r>
      <w:r w:rsidR="004256C8">
        <w:rPr>
          <w:rFonts w:hint="cs"/>
          <w:rtl/>
          <w:lang w:bidi="ar-EG"/>
        </w:rPr>
        <w:t xml:space="preserve"> من أجل الإحالة المرجعية.</w:t>
      </w:r>
    </w:p>
    <w:p w:rsidR="00857957" w:rsidRDefault="0084764E" w:rsidP="001D63E6">
      <w:pPr>
        <w:rPr>
          <w:rtl/>
          <w:lang w:bidi="ar-LB"/>
        </w:rPr>
      </w:pPr>
      <w:r w:rsidRPr="0084764E">
        <w:rPr>
          <w:rFonts w:hint="cs"/>
          <w:b/>
          <w:bCs/>
          <w:rtl/>
          <w:lang w:bidi="ar-LB"/>
        </w:rPr>
        <w:t>الملحق</w:t>
      </w:r>
      <w:r w:rsidRPr="001D63E6">
        <w:rPr>
          <w:rFonts w:hint="cs"/>
          <w:b/>
          <w:bCs/>
          <w:rtl/>
          <w:lang w:bidi="ar-LB"/>
        </w:rPr>
        <w:t xml:space="preserve"> </w:t>
      </w:r>
      <w:r w:rsidRPr="001D63E6">
        <w:rPr>
          <w:b/>
          <w:bCs/>
          <w:lang w:bidi="ar-LB"/>
        </w:rPr>
        <w:t>2</w:t>
      </w:r>
      <w:r>
        <w:rPr>
          <w:rFonts w:hint="cs"/>
          <w:rtl/>
          <w:lang w:bidi="ar-LB"/>
        </w:rPr>
        <w:t xml:space="preserve"> يقدم</w:t>
      </w:r>
      <w:r w:rsidR="004256C8">
        <w:rPr>
          <w:rFonts w:hint="cs"/>
          <w:rtl/>
          <w:lang w:bidi="ar-LB"/>
        </w:rPr>
        <w:t xml:space="preserve"> قائمة بإدارات </w:t>
      </w:r>
      <w:r w:rsidR="004256C8">
        <w:rPr>
          <w:rFonts w:hint="cs"/>
          <w:rtl/>
        </w:rPr>
        <w:t>الأعضاء في جماعة آسيا والمحيط الهادئ للاتصالات وحالة تأييد إدارات الأعضاء للمقترحات.</w:t>
      </w:r>
    </w:p>
    <w:p w:rsidR="00857957" w:rsidRDefault="00857957" w:rsidP="008B5B5D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857957" w:rsidRPr="00410358" w:rsidRDefault="003B0353" w:rsidP="00410358">
      <w:pPr>
        <w:pStyle w:val="AnnexNo"/>
        <w:rPr>
          <w:b/>
          <w:bCs/>
          <w:rtl/>
        </w:rPr>
      </w:pPr>
      <w:r w:rsidRPr="00410358">
        <w:rPr>
          <w:rFonts w:hint="cs"/>
          <w:b/>
          <w:bCs/>
          <w:rtl/>
        </w:rPr>
        <w:lastRenderedPageBreak/>
        <w:t>الملحق</w:t>
      </w:r>
      <w:r w:rsidR="00001EB0" w:rsidRPr="00410358">
        <w:rPr>
          <w:rFonts w:hint="cs"/>
          <w:b/>
          <w:bCs/>
          <w:rtl/>
        </w:rPr>
        <w:t xml:space="preserve"> </w:t>
      </w:r>
      <w:r w:rsidR="00001EB0" w:rsidRPr="00410358">
        <w:rPr>
          <w:b/>
          <w:bCs/>
        </w:rPr>
        <w:t>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97"/>
        <w:gridCol w:w="1218"/>
        <w:gridCol w:w="7114"/>
      </w:tblGrid>
      <w:tr w:rsidR="00001EB0" w:rsidRPr="00F2358B" w:rsidTr="00001EB0">
        <w:trPr>
          <w:tblHeader/>
        </w:trPr>
        <w:tc>
          <w:tcPr>
            <w:tcW w:w="1297" w:type="dxa"/>
            <w:vAlign w:val="center"/>
          </w:tcPr>
          <w:p w:rsidR="00001EB0" w:rsidRPr="00C72F5D" w:rsidRDefault="004256C8" w:rsidP="004548AE">
            <w:pPr>
              <w:spacing w:before="60" w:after="60" w:line="260" w:lineRule="exact"/>
              <w:jc w:val="center"/>
              <w:rPr>
                <w:rtl/>
                <w:lang w:bidi="ar-EG"/>
              </w:rPr>
            </w:pPr>
            <w:r w:rsidRPr="00C72F5D">
              <w:rPr>
                <w:rFonts w:hint="cs"/>
                <w:rtl/>
                <w:lang w:bidi="ar-EG"/>
              </w:rPr>
              <w:t>رقم الإضافة</w:t>
            </w:r>
          </w:p>
        </w:tc>
        <w:tc>
          <w:tcPr>
            <w:tcW w:w="1218" w:type="dxa"/>
            <w:vAlign w:val="center"/>
          </w:tcPr>
          <w:p w:rsidR="003553A4" w:rsidRDefault="004256C8" w:rsidP="00445313">
            <w:pPr>
              <w:spacing w:before="60" w:after="60" w:line="260" w:lineRule="exact"/>
              <w:jc w:val="center"/>
            </w:pPr>
            <w:r w:rsidRPr="00C72F5D">
              <w:rPr>
                <w:rFonts w:hint="cs"/>
                <w:rtl/>
              </w:rPr>
              <w:t xml:space="preserve">رقم المقترح </w:t>
            </w:r>
          </w:p>
          <w:p w:rsidR="00001EB0" w:rsidRPr="00C72F5D" w:rsidRDefault="009D2B5D" w:rsidP="00445313">
            <w:pPr>
              <w:spacing w:before="60" w:after="60" w:line="260" w:lineRule="exact"/>
              <w:jc w:val="center"/>
            </w:pPr>
            <w:r w:rsidRPr="00C72F5D">
              <w:t>ACP</w:t>
            </w:r>
            <w:r w:rsidR="00B83A75">
              <w:t>/22</w:t>
            </w:r>
          </w:p>
        </w:tc>
        <w:tc>
          <w:tcPr>
            <w:tcW w:w="7114" w:type="dxa"/>
            <w:vAlign w:val="center"/>
          </w:tcPr>
          <w:p w:rsidR="00001EB0" w:rsidRPr="00C72F5D" w:rsidRDefault="004256C8" w:rsidP="004548AE">
            <w:pPr>
              <w:spacing w:before="60" w:after="60" w:line="260" w:lineRule="exact"/>
              <w:jc w:val="center"/>
            </w:pPr>
            <w:r w:rsidRPr="00C72F5D">
              <w:rPr>
                <w:rFonts w:hint="cs"/>
                <w:rtl/>
              </w:rPr>
              <w:t>المقترح</w:t>
            </w:r>
          </w:p>
        </w:tc>
      </w:tr>
      <w:tr w:rsidR="00001EB0" w:rsidRPr="00F2358B" w:rsidTr="00001EB0">
        <w:tc>
          <w:tcPr>
            <w:tcW w:w="1297" w:type="dxa"/>
            <w:vMerge w:val="restart"/>
          </w:tcPr>
          <w:p w:rsidR="00001EB0" w:rsidRPr="00C72F5D" w:rsidRDefault="002C18FF" w:rsidP="004548AE">
            <w:pPr>
              <w:pStyle w:val="Tabletext"/>
            </w:pPr>
            <w:r w:rsidRPr="00C72F5D">
              <w:t>1</w:t>
            </w:r>
          </w:p>
        </w:tc>
        <w:tc>
          <w:tcPr>
            <w:tcW w:w="1218" w:type="dxa"/>
          </w:tcPr>
          <w:p w:rsidR="00001EB0" w:rsidRPr="00C72F5D" w:rsidRDefault="00B83A75" w:rsidP="004548AE">
            <w:pPr>
              <w:pStyle w:val="Tabletext"/>
            </w:pPr>
            <w:r w:rsidRPr="00F2358B">
              <w:t>A1/1</w:t>
            </w:r>
          </w:p>
        </w:tc>
        <w:tc>
          <w:tcPr>
            <w:tcW w:w="7114" w:type="dxa"/>
          </w:tcPr>
          <w:p w:rsidR="00001EB0" w:rsidRPr="00C72F5D" w:rsidRDefault="004256C8" w:rsidP="00967300">
            <w:pPr>
              <w:pStyle w:val="Tabletext"/>
              <w:jc w:val="both"/>
              <w:rPr>
                <w:rtl/>
              </w:rPr>
            </w:pPr>
            <w:r w:rsidRPr="00C72F5D">
              <w:rPr>
                <w:rFonts w:hint="cs"/>
                <w:rtl/>
              </w:rPr>
              <w:t xml:space="preserve">تعديلات على </w:t>
            </w:r>
            <w:r w:rsidR="00BB64B5" w:rsidRPr="00C72F5D">
              <w:rPr>
                <w:rFonts w:hint="cs"/>
                <w:rtl/>
              </w:rPr>
              <w:t xml:space="preserve">القرار </w:t>
            </w:r>
            <w:r w:rsidR="00BB64B5" w:rsidRPr="00C72F5D">
              <w:t>1</w:t>
            </w:r>
            <w:r w:rsidR="00BB64B5" w:rsidRPr="00C72F5D">
              <w:rPr>
                <w:rFonts w:hint="cs"/>
                <w:rtl/>
              </w:rPr>
              <w:t xml:space="preserve"> - النظام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الداخلي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لقطاع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تنمية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الاتصالات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التابع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للاتحاد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الدولي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للاتصالات</w:t>
            </w:r>
          </w:p>
          <w:p w:rsidR="00BB64B5" w:rsidRPr="00C72F5D" w:rsidRDefault="004548AE" w:rsidP="00967300">
            <w:pPr>
              <w:pStyle w:val="Tabletext"/>
              <w:jc w:val="both"/>
              <w:rPr>
                <w:rtl/>
                <w:lang w:bidi="ar-LB"/>
              </w:rPr>
            </w:pPr>
            <w:r>
              <w:rPr>
                <w:rFonts w:hint="cs"/>
                <w:rtl/>
                <w:lang w:bidi="ar-LB"/>
              </w:rPr>
              <w:t>(</w:t>
            </w:r>
            <w:r w:rsidR="004256C8" w:rsidRPr="00C72F5D">
              <w:rPr>
                <w:rFonts w:hint="cs"/>
                <w:rtl/>
                <w:lang w:bidi="ar-LB"/>
              </w:rPr>
              <w:t xml:space="preserve">القسم </w:t>
            </w:r>
            <w:r w:rsidR="004256C8" w:rsidRPr="00C72F5D">
              <w:rPr>
                <w:lang w:bidi="ar-LB"/>
              </w:rPr>
              <w:t>2</w:t>
            </w:r>
            <w:r w:rsidR="004256C8" w:rsidRPr="00C72F5D">
              <w:rPr>
                <w:rFonts w:hint="cs"/>
                <w:rtl/>
                <w:lang w:bidi="ar-LB"/>
              </w:rPr>
              <w:t xml:space="preserve"> </w:t>
            </w:r>
            <w:proofErr w:type="gramStart"/>
            <w:r w:rsidR="00BB5875">
              <w:rPr>
                <w:rFonts w:hint="cs"/>
                <w:rtl/>
                <w:lang w:bidi="ar-LB"/>
              </w:rPr>
              <w:t>-</w:t>
            </w:r>
            <w:r w:rsidR="004256C8" w:rsidRPr="00C72F5D">
              <w:rPr>
                <w:rFonts w:hint="cs"/>
                <w:rtl/>
                <w:lang w:bidi="ar-LB"/>
              </w:rPr>
              <w:t xml:space="preserve"> </w:t>
            </w:r>
            <w:r w:rsidR="004256C8" w:rsidRPr="00C72F5D">
              <w:rPr>
                <w:color w:val="000000"/>
                <w:rtl/>
              </w:rPr>
              <w:t>لجان</w:t>
            </w:r>
            <w:proofErr w:type="gramEnd"/>
            <w:r w:rsidR="004256C8" w:rsidRPr="00C72F5D">
              <w:rPr>
                <w:color w:val="000000"/>
                <w:rtl/>
              </w:rPr>
              <w:t xml:space="preserve"> الدراسات والأفرقة التابعة لها</w:t>
            </w:r>
            <w:r w:rsidR="004256C8" w:rsidRPr="00C72F5D">
              <w:rPr>
                <w:rFonts w:hint="cs"/>
                <w:color w:val="000000"/>
                <w:rtl/>
              </w:rPr>
              <w:t>)</w:t>
            </w:r>
          </w:p>
        </w:tc>
      </w:tr>
      <w:tr w:rsidR="00001EB0" w:rsidRPr="00F2358B" w:rsidTr="00001EB0">
        <w:tc>
          <w:tcPr>
            <w:tcW w:w="1297" w:type="dxa"/>
            <w:vMerge/>
          </w:tcPr>
          <w:p w:rsidR="00001EB0" w:rsidRPr="00C72F5D" w:rsidRDefault="00001EB0" w:rsidP="004548AE">
            <w:pPr>
              <w:pStyle w:val="Tabletext"/>
            </w:pPr>
          </w:p>
        </w:tc>
        <w:tc>
          <w:tcPr>
            <w:tcW w:w="1218" w:type="dxa"/>
          </w:tcPr>
          <w:p w:rsidR="00001EB0" w:rsidRPr="00C72F5D" w:rsidRDefault="00B83A75" w:rsidP="004548AE">
            <w:pPr>
              <w:pStyle w:val="Tabletext"/>
            </w:pPr>
            <w:r w:rsidRPr="00F2358B">
              <w:t>A1/2</w:t>
            </w:r>
          </w:p>
        </w:tc>
        <w:tc>
          <w:tcPr>
            <w:tcW w:w="7114" w:type="dxa"/>
          </w:tcPr>
          <w:p w:rsidR="00001EB0" w:rsidRPr="00C72F5D" w:rsidRDefault="004256C8" w:rsidP="00967300">
            <w:pPr>
              <w:pStyle w:val="Tabletext"/>
              <w:jc w:val="both"/>
              <w:rPr>
                <w:rtl/>
              </w:rPr>
            </w:pPr>
            <w:r w:rsidRPr="00C72F5D">
              <w:rPr>
                <w:rFonts w:hint="cs"/>
                <w:rtl/>
              </w:rPr>
              <w:t xml:space="preserve">تعديلات على القرار </w:t>
            </w:r>
            <w:r w:rsidRPr="00C72F5D">
              <w:t>1</w:t>
            </w:r>
            <w:r w:rsidRPr="00C72F5D">
              <w:rPr>
                <w:rFonts w:hint="cs"/>
                <w:rtl/>
              </w:rPr>
              <w:t xml:space="preserve"> - </w:t>
            </w:r>
            <w:r w:rsidR="00BB64B5" w:rsidRPr="00C72F5D">
              <w:rPr>
                <w:rFonts w:hint="cs"/>
                <w:rtl/>
              </w:rPr>
              <w:t>النظام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الداخلي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لقطاع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تنمية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الاتصالات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التابع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للاتحاد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الدولي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للاتصالات</w:t>
            </w:r>
          </w:p>
          <w:p w:rsidR="00BB64B5" w:rsidRPr="00C72F5D" w:rsidRDefault="004256C8" w:rsidP="00967300">
            <w:pPr>
              <w:pStyle w:val="Tabletext"/>
              <w:jc w:val="both"/>
              <w:rPr>
                <w:lang w:bidi="ar-LB"/>
              </w:rPr>
            </w:pPr>
            <w:r w:rsidRPr="00C72F5D">
              <w:rPr>
                <w:rFonts w:hint="cs"/>
                <w:rtl/>
              </w:rPr>
              <w:t xml:space="preserve">(الملحق </w:t>
            </w:r>
            <w:r w:rsidRPr="00C72F5D">
              <w:t>3</w:t>
            </w:r>
            <w:r w:rsidRPr="00C72F5D">
              <w:rPr>
                <w:rFonts w:hint="cs"/>
                <w:rtl/>
                <w:lang w:bidi="ar-LB"/>
              </w:rPr>
              <w:t xml:space="preserve"> - </w:t>
            </w:r>
            <w:r w:rsidRPr="00C72F5D">
              <w:rPr>
                <w:color w:val="000000"/>
                <w:rtl/>
              </w:rPr>
              <w:t>نموذج/مخطط المسائل والقضايا المقترحة للدراسة</w:t>
            </w:r>
            <w:r w:rsidR="009D2B5D" w:rsidRPr="00C72F5D">
              <w:rPr>
                <w:rFonts w:hint="cs"/>
                <w:color w:val="000000"/>
                <w:rtl/>
              </w:rPr>
              <w:t xml:space="preserve"> </w:t>
            </w:r>
            <w:r w:rsidR="009D2B5D" w:rsidRPr="00C72F5D">
              <w:rPr>
                <w:color w:val="000000"/>
                <w:rtl/>
              </w:rPr>
              <w:t>والنظر في قطاع تنمية الاتصالات</w:t>
            </w:r>
            <w:r w:rsidR="009D2B5D" w:rsidRPr="00C72F5D">
              <w:rPr>
                <w:rFonts w:hint="cs"/>
                <w:color w:val="000000"/>
                <w:rtl/>
              </w:rPr>
              <w:t>)</w:t>
            </w:r>
          </w:p>
        </w:tc>
      </w:tr>
      <w:tr w:rsidR="00001EB0" w:rsidRPr="00F2358B" w:rsidTr="00001EB0">
        <w:tc>
          <w:tcPr>
            <w:tcW w:w="1297" w:type="dxa"/>
            <w:vMerge/>
          </w:tcPr>
          <w:p w:rsidR="00001EB0" w:rsidRPr="00C72F5D" w:rsidRDefault="00001EB0" w:rsidP="004548AE">
            <w:pPr>
              <w:pStyle w:val="Tabletext"/>
            </w:pPr>
          </w:p>
        </w:tc>
        <w:tc>
          <w:tcPr>
            <w:tcW w:w="1218" w:type="dxa"/>
          </w:tcPr>
          <w:p w:rsidR="00001EB0" w:rsidRPr="00C72F5D" w:rsidRDefault="00B83A75" w:rsidP="004548AE">
            <w:pPr>
              <w:pStyle w:val="Tabletext"/>
            </w:pPr>
            <w:r w:rsidRPr="00F2358B">
              <w:t>A1/3</w:t>
            </w:r>
          </w:p>
        </w:tc>
        <w:tc>
          <w:tcPr>
            <w:tcW w:w="7114" w:type="dxa"/>
          </w:tcPr>
          <w:p w:rsidR="00BB64B5" w:rsidRPr="00C72F5D" w:rsidRDefault="009D2B5D" w:rsidP="00967300">
            <w:pPr>
              <w:pStyle w:val="Tabletext"/>
              <w:jc w:val="both"/>
              <w:rPr>
                <w:rtl/>
              </w:rPr>
            </w:pPr>
            <w:r w:rsidRPr="00C72F5D">
              <w:rPr>
                <w:rFonts w:hint="cs"/>
                <w:rtl/>
              </w:rPr>
              <w:t xml:space="preserve">تعديلات على </w:t>
            </w:r>
            <w:r w:rsidR="00BB64B5" w:rsidRPr="00C72F5D">
              <w:rPr>
                <w:rFonts w:hint="cs"/>
                <w:rtl/>
              </w:rPr>
              <w:t xml:space="preserve">القرار </w:t>
            </w:r>
            <w:r w:rsidR="00BB64B5" w:rsidRPr="00C72F5D">
              <w:t>1</w:t>
            </w:r>
            <w:r w:rsidR="00BB64B5" w:rsidRPr="00C72F5D">
              <w:rPr>
                <w:rFonts w:hint="cs"/>
                <w:rtl/>
              </w:rPr>
              <w:t xml:space="preserve"> - النظام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الداخلي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لقطاع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تنمية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الاتصالات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التابع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للاتحاد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الدولي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للاتصالات</w:t>
            </w:r>
          </w:p>
          <w:p w:rsidR="00001EB0" w:rsidRPr="00C72F5D" w:rsidRDefault="009D2B5D" w:rsidP="00967300">
            <w:pPr>
              <w:pStyle w:val="Tabletext"/>
              <w:jc w:val="both"/>
              <w:rPr>
                <w:rtl/>
                <w:lang w:bidi="ar-LB"/>
              </w:rPr>
            </w:pPr>
            <w:r w:rsidRPr="00C72F5D">
              <w:rPr>
                <w:rFonts w:hint="cs"/>
                <w:rtl/>
              </w:rPr>
              <w:t xml:space="preserve">(الملحق </w:t>
            </w:r>
            <w:r w:rsidRPr="00C72F5D">
              <w:t>5</w:t>
            </w:r>
            <w:r w:rsidRPr="00C72F5D">
              <w:rPr>
                <w:rFonts w:hint="cs"/>
                <w:rtl/>
                <w:lang w:bidi="ar-LB"/>
              </w:rPr>
              <w:t xml:space="preserve"> </w:t>
            </w:r>
            <w:proofErr w:type="gramStart"/>
            <w:r w:rsidR="00BB5875">
              <w:rPr>
                <w:rFonts w:hint="cs"/>
                <w:rtl/>
                <w:lang w:bidi="ar-LB"/>
              </w:rPr>
              <w:t>-</w:t>
            </w:r>
            <w:r w:rsidRPr="00C72F5D">
              <w:rPr>
                <w:rFonts w:hint="cs"/>
                <w:rtl/>
                <w:lang w:bidi="ar-LB"/>
              </w:rPr>
              <w:t xml:space="preserve"> قائمة</w:t>
            </w:r>
            <w:proofErr w:type="gramEnd"/>
            <w:r w:rsidRPr="00C72F5D">
              <w:rPr>
                <w:rFonts w:hint="cs"/>
                <w:rtl/>
                <w:lang w:bidi="ar-LB"/>
              </w:rPr>
              <w:t xml:space="preserve"> بمهام المقرر)</w:t>
            </w:r>
          </w:p>
        </w:tc>
      </w:tr>
      <w:tr w:rsidR="00001EB0" w:rsidRPr="00F2358B" w:rsidTr="00001EB0">
        <w:tc>
          <w:tcPr>
            <w:tcW w:w="1297" w:type="dxa"/>
          </w:tcPr>
          <w:p w:rsidR="00001EB0" w:rsidRPr="00C72F5D" w:rsidRDefault="002C18FF" w:rsidP="004548AE">
            <w:pPr>
              <w:pStyle w:val="Tabletext"/>
            </w:pPr>
            <w:r w:rsidRPr="00C72F5D">
              <w:t>2</w:t>
            </w:r>
          </w:p>
        </w:tc>
        <w:tc>
          <w:tcPr>
            <w:tcW w:w="1218" w:type="dxa"/>
          </w:tcPr>
          <w:p w:rsidR="00001EB0" w:rsidRPr="00C72F5D" w:rsidRDefault="00B83A75" w:rsidP="004548AE">
            <w:pPr>
              <w:pStyle w:val="Tabletext"/>
            </w:pPr>
            <w:r w:rsidRPr="00F2358B">
              <w:t>A2/1</w:t>
            </w:r>
          </w:p>
        </w:tc>
        <w:tc>
          <w:tcPr>
            <w:tcW w:w="7114" w:type="dxa"/>
          </w:tcPr>
          <w:p w:rsidR="00001EB0" w:rsidRPr="00C72F5D" w:rsidRDefault="009D2B5D" w:rsidP="00967300">
            <w:pPr>
              <w:pStyle w:val="Tabletext"/>
              <w:jc w:val="both"/>
            </w:pPr>
            <w:r w:rsidRPr="00C72F5D">
              <w:rPr>
                <w:rFonts w:hint="cs"/>
                <w:rtl/>
              </w:rPr>
              <w:t xml:space="preserve">تعديلات على </w:t>
            </w:r>
            <w:r w:rsidR="00BB64B5" w:rsidRPr="00C72F5D">
              <w:rPr>
                <w:rFonts w:hint="cs"/>
                <w:rtl/>
              </w:rPr>
              <w:t xml:space="preserve">القرار </w:t>
            </w:r>
            <w:r w:rsidR="00BB64B5" w:rsidRPr="00C72F5D">
              <w:t>2</w:t>
            </w:r>
            <w:r w:rsidR="00BB64B5" w:rsidRPr="00C72F5D">
              <w:rPr>
                <w:rFonts w:hint="cs"/>
                <w:rtl/>
              </w:rPr>
              <w:t xml:space="preserve"> - إنشاء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لجان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الدراسات</w:t>
            </w:r>
          </w:p>
        </w:tc>
      </w:tr>
      <w:tr w:rsidR="00001EB0" w:rsidRPr="00F2358B" w:rsidTr="00001EB0">
        <w:tc>
          <w:tcPr>
            <w:tcW w:w="1297" w:type="dxa"/>
          </w:tcPr>
          <w:p w:rsidR="00001EB0" w:rsidRPr="00C72F5D" w:rsidRDefault="002C18FF" w:rsidP="004548AE">
            <w:pPr>
              <w:pStyle w:val="Tabletext"/>
            </w:pPr>
            <w:r w:rsidRPr="00C72F5D">
              <w:t>3</w:t>
            </w:r>
          </w:p>
        </w:tc>
        <w:tc>
          <w:tcPr>
            <w:tcW w:w="1218" w:type="dxa"/>
          </w:tcPr>
          <w:p w:rsidR="00001EB0" w:rsidRPr="00C72F5D" w:rsidRDefault="00B83A75" w:rsidP="004548AE">
            <w:pPr>
              <w:pStyle w:val="Tabletext"/>
            </w:pPr>
            <w:r w:rsidRPr="00F2358B">
              <w:t>A3/1</w:t>
            </w:r>
          </w:p>
        </w:tc>
        <w:tc>
          <w:tcPr>
            <w:tcW w:w="7114" w:type="dxa"/>
          </w:tcPr>
          <w:p w:rsidR="00001EB0" w:rsidRPr="00C72F5D" w:rsidRDefault="009D2B5D" w:rsidP="00967300">
            <w:pPr>
              <w:pStyle w:val="Tabletext"/>
              <w:jc w:val="both"/>
            </w:pPr>
            <w:r w:rsidRPr="00C72F5D">
              <w:rPr>
                <w:rFonts w:hint="cs"/>
                <w:rtl/>
              </w:rPr>
              <w:t xml:space="preserve">تعديلات على </w:t>
            </w:r>
            <w:r w:rsidR="00BB64B5" w:rsidRPr="00C72F5D">
              <w:rPr>
                <w:rFonts w:hint="cs"/>
                <w:rtl/>
              </w:rPr>
              <w:t xml:space="preserve">القرار </w:t>
            </w:r>
            <w:r w:rsidR="00BB64B5" w:rsidRPr="00C72F5D">
              <w:t>8</w:t>
            </w:r>
            <w:r w:rsidR="00BB64B5" w:rsidRPr="00C72F5D">
              <w:rPr>
                <w:rFonts w:hint="cs"/>
                <w:rtl/>
              </w:rPr>
              <w:t xml:space="preserve"> - جمع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المعلومات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والإحصاءات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ونشرها</w:t>
            </w:r>
          </w:p>
        </w:tc>
      </w:tr>
      <w:tr w:rsidR="00001EB0" w:rsidRPr="00F2358B" w:rsidTr="00001EB0">
        <w:tc>
          <w:tcPr>
            <w:tcW w:w="1297" w:type="dxa"/>
          </w:tcPr>
          <w:p w:rsidR="00001EB0" w:rsidRPr="00C72F5D" w:rsidRDefault="002C18FF" w:rsidP="004548AE">
            <w:pPr>
              <w:pStyle w:val="Tabletext"/>
            </w:pPr>
            <w:r w:rsidRPr="00C72F5D">
              <w:t>4</w:t>
            </w:r>
          </w:p>
        </w:tc>
        <w:tc>
          <w:tcPr>
            <w:tcW w:w="1218" w:type="dxa"/>
          </w:tcPr>
          <w:p w:rsidR="00001EB0" w:rsidRPr="00C72F5D" w:rsidRDefault="00B83A75" w:rsidP="004548AE">
            <w:pPr>
              <w:pStyle w:val="Tabletext"/>
            </w:pPr>
            <w:r w:rsidRPr="00F2358B">
              <w:t>A4/1</w:t>
            </w:r>
          </w:p>
        </w:tc>
        <w:tc>
          <w:tcPr>
            <w:tcW w:w="7114" w:type="dxa"/>
          </w:tcPr>
          <w:p w:rsidR="00001EB0" w:rsidRPr="00C72F5D" w:rsidRDefault="009D2B5D" w:rsidP="00967300">
            <w:pPr>
              <w:pStyle w:val="Tabletext"/>
              <w:jc w:val="both"/>
            </w:pPr>
            <w:r w:rsidRPr="00C72F5D">
              <w:rPr>
                <w:rFonts w:hint="cs"/>
                <w:rtl/>
              </w:rPr>
              <w:t xml:space="preserve">تعديلات على </w:t>
            </w:r>
            <w:r w:rsidR="00BB64B5" w:rsidRPr="00C72F5D">
              <w:rPr>
                <w:rFonts w:hint="cs"/>
                <w:rtl/>
              </w:rPr>
              <w:t xml:space="preserve">القرار </w:t>
            </w:r>
            <w:r w:rsidR="00BB64B5" w:rsidRPr="00C72F5D">
              <w:t>9</w:t>
            </w:r>
            <w:r w:rsidR="00BB64B5" w:rsidRPr="00C72F5D">
              <w:rPr>
                <w:rFonts w:hint="cs"/>
                <w:rtl/>
              </w:rPr>
              <w:t xml:space="preserve"> - مشاركة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البلدان،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لا</w:t>
            </w:r>
            <w:r w:rsidR="00BB64B5" w:rsidRPr="00C72F5D">
              <w:rPr>
                <w:rtl/>
              </w:rPr>
              <w:t> </w:t>
            </w:r>
            <w:r w:rsidR="00BB64B5" w:rsidRPr="00C72F5D">
              <w:rPr>
                <w:rFonts w:hint="cs"/>
                <w:rtl/>
              </w:rPr>
              <w:t>سيما</w:t>
            </w:r>
            <w:r w:rsidR="00BB64B5" w:rsidRPr="00C72F5D">
              <w:rPr>
                <w:rtl/>
              </w:rPr>
              <w:t> </w:t>
            </w:r>
            <w:r w:rsidR="00BB64B5" w:rsidRPr="00C72F5D">
              <w:rPr>
                <w:rFonts w:hint="cs"/>
                <w:rtl/>
              </w:rPr>
              <w:t>البلدان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النامية،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في</w:t>
            </w:r>
            <w:r w:rsidR="00BB64B5" w:rsidRPr="00C72F5D">
              <w:rPr>
                <w:rFonts w:hint="eastAsia"/>
                <w:rtl/>
              </w:rPr>
              <w:t> </w:t>
            </w:r>
            <w:r w:rsidR="00BB64B5" w:rsidRPr="00C72F5D">
              <w:rPr>
                <w:rFonts w:hint="cs"/>
                <w:rtl/>
              </w:rPr>
              <w:t>إدارة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الطيف</w:t>
            </w:r>
          </w:p>
        </w:tc>
      </w:tr>
      <w:tr w:rsidR="00001EB0" w:rsidRPr="00F2358B" w:rsidTr="00001EB0">
        <w:tc>
          <w:tcPr>
            <w:tcW w:w="1297" w:type="dxa"/>
          </w:tcPr>
          <w:p w:rsidR="00001EB0" w:rsidRPr="00C72F5D" w:rsidRDefault="002C18FF" w:rsidP="004548AE">
            <w:pPr>
              <w:pStyle w:val="Tabletext"/>
            </w:pPr>
            <w:r w:rsidRPr="00C72F5D">
              <w:t>5</w:t>
            </w:r>
          </w:p>
        </w:tc>
        <w:tc>
          <w:tcPr>
            <w:tcW w:w="1218" w:type="dxa"/>
          </w:tcPr>
          <w:p w:rsidR="00001EB0" w:rsidRPr="00C72F5D" w:rsidRDefault="00B83A75" w:rsidP="004548AE">
            <w:pPr>
              <w:pStyle w:val="Tabletext"/>
            </w:pPr>
            <w:r w:rsidRPr="00F2358B">
              <w:t>A5/1</w:t>
            </w:r>
          </w:p>
        </w:tc>
        <w:tc>
          <w:tcPr>
            <w:tcW w:w="7114" w:type="dxa"/>
          </w:tcPr>
          <w:p w:rsidR="00001EB0" w:rsidRPr="00C72F5D" w:rsidRDefault="009D2B5D" w:rsidP="00967300">
            <w:pPr>
              <w:pStyle w:val="Tabletext"/>
              <w:jc w:val="both"/>
            </w:pPr>
            <w:r w:rsidRPr="00C72F5D">
              <w:rPr>
                <w:rFonts w:hint="cs"/>
                <w:rtl/>
              </w:rPr>
              <w:t xml:space="preserve">تعديلات على </w:t>
            </w:r>
            <w:r w:rsidR="00BB64B5" w:rsidRPr="00C72F5D">
              <w:rPr>
                <w:rFonts w:hint="cs"/>
                <w:rtl/>
              </w:rPr>
              <w:t xml:space="preserve">القرار </w:t>
            </w:r>
            <w:r w:rsidR="00BB64B5" w:rsidRPr="00C72F5D">
              <w:t>47</w:t>
            </w:r>
            <w:r w:rsidR="00BB64B5" w:rsidRPr="00C72F5D">
              <w:rPr>
                <w:rFonts w:hint="cs"/>
                <w:rtl/>
              </w:rPr>
              <w:t xml:space="preserve"> - تحسين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المعرفة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بتوصيات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الاتحاد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الدولي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للاتصالات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وتطبيقها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الفعّال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في</w:t>
            </w:r>
            <w:r w:rsidR="00BB64B5" w:rsidRPr="00C72F5D">
              <w:rPr>
                <w:rFonts w:hint="eastAsia"/>
                <w:rtl/>
              </w:rPr>
              <w:t> </w:t>
            </w:r>
            <w:r w:rsidR="00BB64B5" w:rsidRPr="00C72F5D">
              <w:rPr>
                <w:rFonts w:hint="cs"/>
                <w:rtl/>
              </w:rPr>
              <w:t>البلدان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النامية،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بما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في</w:t>
            </w:r>
            <w:r w:rsidR="00BB64B5" w:rsidRPr="00C72F5D">
              <w:rPr>
                <w:rFonts w:hint="eastAsia"/>
                <w:rtl/>
              </w:rPr>
              <w:t> </w:t>
            </w:r>
            <w:r w:rsidR="00BB64B5" w:rsidRPr="00C72F5D">
              <w:rPr>
                <w:rFonts w:hint="cs"/>
                <w:rtl/>
              </w:rPr>
              <w:t>ذلك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اختبارات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المطابقة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وقابلية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التشغيل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البيني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للتجهيزات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المصنعة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بموجب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توصيات</w:t>
            </w:r>
            <w:r w:rsidR="00BB64B5" w:rsidRPr="00C72F5D">
              <w:rPr>
                <w:rtl/>
              </w:rPr>
              <w:t xml:space="preserve"> </w:t>
            </w:r>
            <w:r w:rsidR="00BB64B5" w:rsidRPr="00C72F5D">
              <w:rPr>
                <w:rFonts w:hint="cs"/>
                <w:rtl/>
              </w:rPr>
              <w:t>الاتحاد</w:t>
            </w:r>
          </w:p>
        </w:tc>
      </w:tr>
      <w:tr w:rsidR="00001EB0" w:rsidRPr="00F2358B" w:rsidTr="00001EB0">
        <w:tc>
          <w:tcPr>
            <w:tcW w:w="1297" w:type="dxa"/>
          </w:tcPr>
          <w:p w:rsidR="00001EB0" w:rsidRPr="00C72F5D" w:rsidRDefault="002C18FF" w:rsidP="004548AE">
            <w:pPr>
              <w:pStyle w:val="Tabletext"/>
            </w:pPr>
            <w:r w:rsidRPr="00C72F5D">
              <w:t>6</w:t>
            </w:r>
          </w:p>
        </w:tc>
        <w:tc>
          <w:tcPr>
            <w:tcW w:w="1218" w:type="dxa"/>
          </w:tcPr>
          <w:p w:rsidR="00001EB0" w:rsidRPr="00C72F5D" w:rsidRDefault="00B83A75" w:rsidP="004548AE">
            <w:pPr>
              <w:pStyle w:val="Tabletext"/>
            </w:pPr>
            <w:r w:rsidRPr="00F2358B">
              <w:t>A6/1</w:t>
            </w:r>
          </w:p>
        </w:tc>
        <w:tc>
          <w:tcPr>
            <w:tcW w:w="7114" w:type="dxa"/>
          </w:tcPr>
          <w:p w:rsidR="00001EB0" w:rsidRPr="00C72F5D" w:rsidRDefault="009D2B5D" w:rsidP="00967300">
            <w:pPr>
              <w:pStyle w:val="Tabletext"/>
              <w:jc w:val="both"/>
              <w:rPr>
                <w:rtl/>
              </w:rPr>
            </w:pPr>
            <w:r w:rsidRPr="00C72F5D">
              <w:rPr>
                <w:rFonts w:hint="cs"/>
                <w:rtl/>
              </w:rPr>
              <w:t xml:space="preserve">قرار جديد </w:t>
            </w:r>
            <w:proofErr w:type="gramStart"/>
            <w:r w:rsidR="00BB5875">
              <w:rPr>
                <w:rFonts w:hint="cs"/>
                <w:rtl/>
              </w:rPr>
              <w:t>-</w:t>
            </w:r>
            <w:r w:rsidRPr="00C72F5D">
              <w:rPr>
                <w:rFonts w:hint="cs"/>
                <w:rtl/>
              </w:rPr>
              <w:t xml:space="preserve"> الصحة</w:t>
            </w:r>
            <w:proofErr w:type="gramEnd"/>
            <w:r w:rsidRPr="00C72F5D">
              <w:rPr>
                <w:rFonts w:hint="cs"/>
                <w:rtl/>
              </w:rPr>
              <w:t xml:space="preserve"> الإلكترونية</w:t>
            </w:r>
          </w:p>
        </w:tc>
      </w:tr>
      <w:tr w:rsidR="000453F9" w:rsidRPr="00F2358B" w:rsidTr="00C67B2B">
        <w:tc>
          <w:tcPr>
            <w:tcW w:w="1297" w:type="dxa"/>
            <w:vMerge w:val="restart"/>
          </w:tcPr>
          <w:p w:rsidR="000453F9" w:rsidRPr="00C72F5D" w:rsidRDefault="000453F9" w:rsidP="004548AE">
            <w:pPr>
              <w:pStyle w:val="Tabletext"/>
            </w:pPr>
            <w:r w:rsidRPr="00C72F5D">
              <w:t>7</w:t>
            </w:r>
          </w:p>
        </w:tc>
        <w:tc>
          <w:tcPr>
            <w:tcW w:w="1218" w:type="dxa"/>
          </w:tcPr>
          <w:p w:rsidR="000453F9" w:rsidRPr="00C67B2B" w:rsidRDefault="000453F9" w:rsidP="004548AE">
            <w:pPr>
              <w:pStyle w:val="Tabletext"/>
            </w:pPr>
            <w:r w:rsidRPr="00C67B2B">
              <w:t>A7/1</w:t>
            </w:r>
          </w:p>
        </w:tc>
        <w:tc>
          <w:tcPr>
            <w:tcW w:w="7114" w:type="dxa"/>
            <w:shd w:val="clear" w:color="auto" w:fill="auto"/>
          </w:tcPr>
          <w:p w:rsidR="000453F9" w:rsidRPr="00C67B2B" w:rsidRDefault="000453F9" w:rsidP="00BE40F8">
            <w:pPr>
              <w:pStyle w:val="Tabletext"/>
              <w:jc w:val="left"/>
              <w:rPr>
                <w:rtl/>
                <w:lang w:val="en-US"/>
              </w:rPr>
            </w:pPr>
            <w:r w:rsidRPr="00C67B2B">
              <w:rPr>
                <w:rFonts w:hint="cs"/>
                <w:rtl/>
              </w:rPr>
              <w:t xml:space="preserve">تعديلات على القسم </w:t>
            </w:r>
            <w:r w:rsidRPr="00C67B2B">
              <w:t>5</w:t>
            </w:r>
            <w:r w:rsidRPr="00C67B2B">
              <w:rPr>
                <w:rFonts w:hint="cs"/>
                <w:rtl/>
                <w:lang w:bidi="ar-LB"/>
              </w:rPr>
              <w:t xml:space="preserve"> من خطة العمل (مسائل لجان الدراسات) </w:t>
            </w:r>
            <w:r w:rsidRPr="00C67B2B">
              <w:rPr>
                <w:rtl/>
                <w:lang w:bidi="ar-LB"/>
              </w:rPr>
              <w:t>–</w:t>
            </w:r>
            <w:r w:rsidRPr="00C67B2B">
              <w:rPr>
                <w:rFonts w:hint="cs"/>
                <w:rtl/>
                <w:lang w:bidi="ar-LB"/>
              </w:rPr>
              <w:t xml:space="preserve"> لجنة الدراسات </w:t>
            </w:r>
            <w:r w:rsidRPr="00C67B2B">
              <w:rPr>
                <w:lang w:bidi="ar-LB"/>
              </w:rPr>
              <w:t>1</w:t>
            </w:r>
            <w:r w:rsidRPr="00C67B2B">
              <w:rPr>
                <w:rFonts w:hint="cs"/>
                <w:rtl/>
                <w:lang w:bidi="ar-LB"/>
              </w:rPr>
              <w:t xml:space="preserve">، المسألة </w:t>
            </w:r>
            <w:r w:rsidRPr="00C67B2B">
              <w:rPr>
                <w:lang w:val="en-US" w:bidi="ar-LB"/>
              </w:rPr>
              <w:t>1/1</w:t>
            </w:r>
          </w:p>
        </w:tc>
      </w:tr>
      <w:tr w:rsidR="000453F9" w:rsidRPr="00F2358B" w:rsidTr="00001EB0">
        <w:tc>
          <w:tcPr>
            <w:tcW w:w="1297" w:type="dxa"/>
            <w:vMerge/>
          </w:tcPr>
          <w:p w:rsidR="000453F9" w:rsidRPr="00BB42A4" w:rsidRDefault="000453F9" w:rsidP="004548AE">
            <w:pPr>
              <w:pStyle w:val="Tabletext"/>
              <w:rPr>
                <w:lang w:val="en-US"/>
              </w:rPr>
            </w:pPr>
          </w:p>
        </w:tc>
        <w:tc>
          <w:tcPr>
            <w:tcW w:w="1218" w:type="dxa"/>
          </w:tcPr>
          <w:p w:rsidR="000453F9" w:rsidRPr="00C67B2B" w:rsidRDefault="000453F9" w:rsidP="004548AE">
            <w:pPr>
              <w:pStyle w:val="Tabletext"/>
            </w:pPr>
            <w:r w:rsidRPr="00C67B2B">
              <w:t>A7/2</w:t>
            </w:r>
          </w:p>
        </w:tc>
        <w:tc>
          <w:tcPr>
            <w:tcW w:w="7114" w:type="dxa"/>
          </w:tcPr>
          <w:p w:rsidR="000453F9" w:rsidRPr="00C67B2B" w:rsidRDefault="000453F9" w:rsidP="00C67B2B">
            <w:pPr>
              <w:pStyle w:val="Tabletext"/>
              <w:jc w:val="left"/>
              <w:rPr>
                <w:lang w:bidi="ar-LB"/>
              </w:rPr>
            </w:pPr>
            <w:r w:rsidRPr="00C67B2B">
              <w:rPr>
                <w:rFonts w:hint="cs"/>
                <w:rtl/>
              </w:rPr>
              <w:t xml:space="preserve">تعديلات على القسم </w:t>
            </w:r>
            <w:r w:rsidRPr="00C67B2B">
              <w:t>5</w:t>
            </w:r>
            <w:r w:rsidRPr="00C67B2B">
              <w:rPr>
                <w:rFonts w:hint="cs"/>
                <w:rtl/>
                <w:lang w:bidi="ar-LB"/>
              </w:rPr>
              <w:t xml:space="preserve"> من خطة العمل (مسائل لجان الدراسات) </w:t>
            </w:r>
            <w:r w:rsidRPr="00C67B2B">
              <w:rPr>
                <w:rtl/>
                <w:lang w:bidi="ar-LB"/>
              </w:rPr>
              <w:t>–</w:t>
            </w:r>
            <w:r w:rsidRPr="00C67B2B">
              <w:rPr>
                <w:rFonts w:hint="cs"/>
                <w:rtl/>
                <w:lang w:bidi="ar-LB"/>
              </w:rPr>
              <w:t xml:space="preserve"> لجنة الدراسات </w:t>
            </w:r>
            <w:r w:rsidRPr="00C67B2B">
              <w:rPr>
                <w:lang w:bidi="ar-LB"/>
              </w:rPr>
              <w:t>1</w:t>
            </w:r>
            <w:r w:rsidRPr="00C67B2B">
              <w:rPr>
                <w:rFonts w:hint="cs"/>
                <w:rtl/>
                <w:lang w:bidi="ar-LB"/>
              </w:rPr>
              <w:t xml:space="preserve">، المسألة </w:t>
            </w:r>
            <w:r w:rsidRPr="00C67B2B">
              <w:rPr>
                <w:lang w:val="en-US" w:bidi="ar-LB"/>
              </w:rPr>
              <w:t>2/1</w:t>
            </w:r>
          </w:p>
        </w:tc>
      </w:tr>
      <w:tr w:rsidR="000453F9" w:rsidRPr="00F2358B" w:rsidTr="00001EB0">
        <w:tc>
          <w:tcPr>
            <w:tcW w:w="1297" w:type="dxa"/>
            <w:vMerge/>
          </w:tcPr>
          <w:p w:rsidR="000453F9" w:rsidRPr="00BB42A4" w:rsidRDefault="000453F9" w:rsidP="00C67B2B">
            <w:pPr>
              <w:pStyle w:val="Tabletext"/>
              <w:rPr>
                <w:lang w:val="en-US"/>
              </w:rPr>
            </w:pPr>
          </w:p>
        </w:tc>
        <w:tc>
          <w:tcPr>
            <w:tcW w:w="1218" w:type="dxa"/>
          </w:tcPr>
          <w:p w:rsidR="000453F9" w:rsidRPr="00C67B2B" w:rsidRDefault="000453F9" w:rsidP="00C67B2B">
            <w:pPr>
              <w:pStyle w:val="Tabletext"/>
            </w:pPr>
            <w:r w:rsidRPr="00C67B2B">
              <w:t>A7/3</w:t>
            </w:r>
          </w:p>
        </w:tc>
        <w:tc>
          <w:tcPr>
            <w:tcW w:w="7114" w:type="dxa"/>
          </w:tcPr>
          <w:p w:rsidR="000453F9" w:rsidRPr="00C67B2B" w:rsidRDefault="000453F9" w:rsidP="00C67B2B">
            <w:pPr>
              <w:pStyle w:val="Tabletext"/>
              <w:jc w:val="left"/>
              <w:rPr>
                <w:lang w:bidi="ar-LB"/>
              </w:rPr>
            </w:pPr>
            <w:r w:rsidRPr="00C67B2B">
              <w:rPr>
                <w:rFonts w:hint="cs"/>
                <w:rtl/>
              </w:rPr>
              <w:t xml:space="preserve">تعديلات على القسم </w:t>
            </w:r>
            <w:r w:rsidRPr="00C67B2B">
              <w:t>5</w:t>
            </w:r>
            <w:r w:rsidRPr="00C67B2B">
              <w:rPr>
                <w:rFonts w:hint="cs"/>
                <w:rtl/>
                <w:lang w:bidi="ar-LB"/>
              </w:rPr>
              <w:t xml:space="preserve"> من خطة العمل (مسائل لجان الدراسات) </w:t>
            </w:r>
            <w:r w:rsidRPr="00C67B2B">
              <w:rPr>
                <w:rtl/>
                <w:lang w:bidi="ar-LB"/>
              </w:rPr>
              <w:t>–</w:t>
            </w:r>
            <w:r w:rsidRPr="00C67B2B">
              <w:rPr>
                <w:rFonts w:hint="cs"/>
                <w:rtl/>
                <w:lang w:bidi="ar-LB"/>
              </w:rPr>
              <w:t xml:space="preserve"> لجنة الدراسات </w:t>
            </w:r>
            <w:r w:rsidRPr="00C67B2B">
              <w:rPr>
                <w:lang w:bidi="ar-LB"/>
              </w:rPr>
              <w:t>1</w:t>
            </w:r>
            <w:r w:rsidRPr="00C67B2B">
              <w:rPr>
                <w:rFonts w:hint="cs"/>
                <w:rtl/>
                <w:lang w:bidi="ar-LB"/>
              </w:rPr>
              <w:t xml:space="preserve">، المسألة </w:t>
            </w:r>
            <w:r>
              <w:rPr>
                <w:lang w:val="en-US" w:bidi="ar-LB"/>
              </w:rPr>
              <w:t>3</w:t>
            </w:r>
            <w:r w:rsidRPr="00C67B2B">
              <w:rPr>
                <w:lang w:val="en-US" w:bidi="ar-LB"/>
              </w:rPr>
              <w:t>/1</w:t>
            </w:r>
          </w:p>
        </w:tc>
      </w:tr>
      <w:tr w:rsidR="000453F9" w:rsidRPr="00F2358B" w:rsidTr="00C67B2B">
        <w:tc>
          <w:tcPr>
            <w:tcW w:w="1297" w:type="dxa"/>
            <w:vMerge/>
          </w:tcPr>
          <w:p w:rsidR="000453F9" w:rsidRPr="00BB42A4" w:rsidRDefault="000453F9" w:rsidP="00C67B2B">
            <w:pPr>
              <w:pStyle w:val="Tabletext"/>
              <w:rPr>
                <w:lang w:val="en-US"/>
              </w:rPr>
            </w:pPr>
          </w:p>
        </w:tc>
        <w:tc>
          <w:tcPr>
            <w:tcW w:w="1218" w:type="dxa"/>
            <w:shd w:val="clear" w:color="auto" w:fill="auto"/>
          </w:tcPr>
          <w:p w:rsidR="000453F9" w:rsidRPr="00C67B2B" w:rsidRDefault="000453F9" w:rsidP="00C67B2B">
            <w:pPr>
              <w:pStyle w:val="Tabletext"/>
            </w:pPr>
            <w:r w:rsidRPr="00C67B2B">
              <w:t>A7/4</w:t>
            </w:r>
          </w:p>
        </w:tc>
        <w:tc>
          <w:tcPr>
            <w:tcW w:w="7114" w:type="dxa"/>
          </w:tcPr>
          <w:p w:rsidR="000453F9" w:rsidRPr="00C67B2B" w:rsidRDefault="000453F9" w:rsidP="00C67B2B">
            <w:pPr>
              <w:pStyle w:val="Tabletext"/>
              <w:jc w:val="left"/>
              <w:rPr>
                <w:lang w:bidi="ar-LB"/>
              </w:rPr>
            </w:pPr>
            <w:r w:rsidRPr="00C67B2B">
              <w:rPr>
                <w:rFonts w:hint="cs"/>
                <w:rtl/>
              </w:rPr>
              <w:t xml:space="preserve">تعديلات على القسم </w:t>
            </w:r>
            <w:r w:rsidRPr="00C67B2B">
              <w:t>5</w:t>
            </w:r>
            <w:r w:rsidRPr="00C67B2B">
              <w:rPr>
                <w:rFonts w:hint="cs"/>
                <w:rtl/>
                <w:lang w:bidi="ar-LB"/>
              </w:rPr>
              <w:t xml:space="preserve"> من خطة العمل (مسائل لجان الدراسات) </w:t>
            </w:r>
            <w:r w:rsidRPr="00C67B2B">
              <w:rPr>
                <w:rtl/>
                <w:lang w:bidi="ar-LB"/>
              </w:rPr>
              <w:t>–</w:t>
            </w:r>
            <w:r w:rsidRPr="00C67B2B">
              <w:rPr>
                <w:rFonts w:hint="cs"/>
                <w:rtl/>
                <w:lang w:bidi="ar-LB"/>
              </w:rPr>
              <w:t xml:space="preserve"> لجنة الدراسات </w:t>
            </w:r>
            <w:r w:rsidRPr="00C67B2B">
              <w:rPr>
                <w:lang w:bidi="ar-LB"/>
              </w:rPr>
              <w:t>1</w:t>
            </w:r>
            <w:r w:rsidRPr="00C67B2B">
              <w:rPr>
                <w:rFonts w:hint="cs"/>
                <w:rtl/>
                <w:lang w:bidi="ar-LB"/>
              </w:rPr>
              <w:t xml:space="preserve">، المسألة </w:t>
            </w:r>
            <w:r>
              <w:rPr>
                <w:lang w:val="en-US" w:bidi="ar-LB"/>
              </w:rPr>
              <w:t>4</w:t>
            </w:r>
            <w:r w:rsidRPr="00C67B2B">
              <w:rPr>
                <w:lang w:val="en-US" w:bidi="ar-LB"/>
              </w:rPr>
              <w:t>/1</w:t>
            </w:r>
          </w:p>
        </w:tc>
      </w:tr>
      <w:tr w:rsidR="000453F9" w:rsidRPr="00F2358B" w:rsidTr="00C67B2B">
        <w:tc>
          <w:tcPr>
            <w:tcW w:w="1297" w:type="dxa"/>
            <w:vMerge/>
          </w:tcPr>
          <w:p w:rsidR="000453F9" w:rsidRPr="00BB42A4" w:rsidRDefault="000453F9" w:rsidP="00C67B2B">
            <w:pPr>
              <w:pStyle w:val="Tabletext"/>
              <w:rPr>
                <w:lang w:val="en-US"/>
              </w:rPr>
            </w:pPr>
          </w:p>
        </w:tc>
        <w:tc>
          <w:tcPr>
            <w:tcW w:w="1218" w:type="dxa"/>
            <w:shd w:val="clear" w:color="auto" w:fill="auto"/>
          </w:tcPr>
          <w:p w:rsidR="000453F9" w:rsidRPr="00C67B2B" w:rsidRDefault="000453F9" w:rsidP="00C67B2B">
            <w:pPr>
              <w:pStyle w:val="Tabletext"/>
              <w:rPr>
                <w:lang w:val="en-US"/>
              </w:rPr>
            </w:pPr>
            <w:r w:rsidRPr="00C67B2B">
              <w:t>A7/5</w:t>
            </w:r>
          </w:p>
        </w:tc>
        <w:tc>
          <w:tcPr>
            <w:tcW w:w="7114" w:type="dxa"/>
          </w:tcPr>
          <w:p w:rsidR="000453F9" w:rsidRPr="00C67B2B" w:rsidRDefault="000453F9" w:rsidP="00C67B2B">
            <w:pPr>
              <w:pStyle w:val="Tabletext"/>
              <w:jc w:val="left"/>
              <w:rPr>
                <w:lang w:bidi="ar-LB"/>
              </w:rPr>
            </w:pPr>
            <w:r w:rsidRPr="00C67B2B">
              <w:rPr>
                <w:rFonts w:hint="cs"/>
                <w:rtl/>
              </w:rPr>
              <w:t xml:space="preserve">تعديلات على القسم </w:t>
            </w:r>
            <w:r w:rsidRPr="00C67B2B">
              <w:t>5</w:t>
            </w:r>
            <w:r w:rsidRPr="00C67B2B">
              <w:rPr>
                <w:rFonts w:hint="cs"/>
                <w:rtl/>
                <w:lang w:bidi="ar-LB"/>
              </w:rPr>
              <w:t xml:space="preserve"> من خطة العمل (مسائل لجان الدراسات) </w:t>
            </w:r>
            <w:r w:rsidRPr="00C67B2B">
              <w:rPr>
                <w:rtl/>
                <w:lang w:bidi="ar-LB"/>
              </w:rPr>
              <w:t>–</w:t>
            </w:r>
            <w:r w:rsidRPr="00C67B2B">
              <w:rPr>
                <w:rFonts w:hint="cs"/>
                <w:rtl/>
                <w:lang w:bidi="ar-LB"/>
              </w:rPr>
              <w:t xml:space="preserve"> لجنة الدراسات </w:t>
            </w:r>
            <w:r w:rsidRPr="00C67B2B">
              <w:rPr>
                <w:lang w:bidi="ar-LB"/>
              </w:rPr>
              <w:t>1</w:t>
            </w:r>
            <w:r w:rsidRPr="00C67B2B">
              <w:rPr>
                <w:rFonts w:hint="cs"/>
                <w:rtl/>
                <w:lang w:bidi="ar-LB"/>
              </w:rPr>
              <w:t xml:space="preserve">، المسألة </w:t>
            </w:r>
            <w:r>
              <w:rPr>
                <w:lang w:val="en-US" w:bidi="ar-LB"/>
              </w:rPr>
              <w:t>5</w:t>
            </w:r>
            <w:r w:rsidRPr="00C67B2B">
              <w:rPr>
                <w:lang w:val="en-US" w:bidi="ar-LB"/>
              </w:rPr>
              <w:t>/1</w:t>
            </w:r>
          </w:p>
        </w:tc>
      </w:tr>
      <w:tr w:rsidR="000453F9" w:rsidRPr="00F2358B" w:rsidTr="00C67B2B">
        <w:tc>
          <w:tcPr>
            <w:tcW w:w="1297" w:type="dxa"/>
            <w:vMerge/>
          </w:tcPr>
          <w:p w:rsidR="000453F9" w:rsidRPr="00BB42A4" w:rsidRDefault="000453F9" w:rsidP="00C67B2B">
            <w:pPr>
              <w:pStyle w:val="Tabletext"/>
              <w:rPr>
                <w:lang w:val="en-US"/>
              </w:rPr>
            </w:pPr>
          </w:p>
        </w:tc>
        <w:tc>
          <w:tcPr>
            <w:tcW w:w="1218" w:type="dxa"/>
            <w:shd w:val="clear" w:color="auto" w:fill="auto"/>
          </w:tcPr>
          <w:p w:rsidR="000453F9" w:rsidRPr="00C67B2B" w:rsidRDefault="000453F9" w:rsidP="00C67B2B">
            <w:pPr>
              <w:pStyle w:val="Tabletext"/>
            </w:pPr>
            <w:r w:rsidRPr="00C67B2B">
              <w:t>A7/6</w:t>
            </w:r>
          </w:p>
        </w:tc>
        <w:tc>
          <w:tcPr>
            <w:tcW w:w="7114" w:type="dxa"/>
          </w:tcPr>
          <w:p w:rsidR="000453F9" w:rsidRPr="00C67B2B" w:rsidRDefault="000453F9" w:rsidP="00C67B2B">
            <w:pPr>
              <w:pStyle w:val="Tabletext"/>
              <w:jc w:val="left"/>
              <w:rPr>
                <w:lang w:bidi="ar-LB"/>
              </w:rPr>
            </w:pPr>
            <w:r w:rsidRPr="00C67B2B">
              <w:rPr>
                <w:rFonts w:hint="cs"/>
                <w:rtl/>
              </w:rPr>
              <w:t xml:space="preserve">تعديلات على القسم </w:t>
            </w:r>
            <w:r w:rsidRPr="00C67B2B">
              <w:t>5</w:t>
            </w:r>
            <w:r w:rsidRPr="00C67B2B">
              <w:rPr>
                <w:rFonts w:hint="cs"/>
                <w:rtl/>
                <w:lang w:bidi="ar-LB"/>
              </w:rPr>
              <w:t xml:space="preserve"> من خطة العمل (مسائل لجان الدراسات) </w:t>
            </w:r>
            <w:r w:rsidRPr="00C67B2B">
              <w:rPr>
                <w:rtl/>
                <w:lang w:bidi="ar-LB"/>
              </w:rPr>
              <w:t>–</w:t>
            </w:r>
            <w:r w:rsidRPr="00C67B2B">
              <w:rPr>
                <w:rFonts w:hint="cs"/>
                <w:rtl/>
                <w:lang w:bidi="ar-LB"/>
              </w:rPr>
              <w:t xml:space="preserve"> لجنة الدراسات </w:t>
            </w:r>
            <w:r w:rsidRPr="00C67B2B">
              <w:rPr>
                <w:lang w:bidi="ar-LB"/>
              </w:rPr>
              <w:t>1</w:t>
            </w:r>
            <w:r w:rsidRPr="00C67B2B">
              <w:rPr>
                <w:rFonts w:hint="cs"/>
                <w:rtl/>
                <w:lang w:bidi="ar-LB"/>
              </w:rPr>
              <w:t xml:space="preserve">، المسألة </w:t>
            </w:r>
            <w:r>
              <w:rPr>
                <w:lang w:val="en-US" w:bidi="ar-LB"/>
              </w:rPr>
              <w:t>6</w:t>
            </w:r>
            <w:r w:rsidRPr="00C67B2B">
              <w:rPr>
                <w:lang w:val="en-US" w:bidi="ar-LB"/>
              </w:rPr>
              <w:t>/1</w:t>
            </w:r>
          </w:p>
        </w:tc>
      </w:tr>
      <w:tr w:rsidR="000453F9" w:rsidRPr="00F2358B" w:rsidTr="00C67B2B">
        <w:tc>
          <w:tcPr>
            <w:tcW w:w="1297" w:type="dxa"/>
            <w:vMerge/>
          </w:tcPr>
          <w:p w:rsidR="000453F9" w:rsidRPr="00BB42A4" w:rsidRDefault="000453F9" w:rsidP="00C67B2B">
            <w:pPr>
              <w:pStyle w:val="Tabletext"/>
              <w:rPr>
                <w:lang w:val="en-US"/>
              </w:rPr>
            </w:pPr>
          </w:p>
        </w:tc>
        <w:tc>
          <w:tcPr>
            <w:tcW w:w="1218" w:type="dxa"/>
            <w:shd w:val="clear" w:color="auto" w:fill="auto"/>
          </w:tcPr>
          <w:p w:rsidR="000453F9" w:rsidRPr="00C67B2B" w:rsidRDefault="000453F9" w:rsidP="00C67B2B">
            <w:pPr>
              <w:pStyle w:val="Tabletext"/>
              <w:rPr>
                <w:lang w:val="en-US"/>
              </w:rPr>
            </w:pPr>
            <w:r w:rsidRPr="00C67B2B">
              <w:t>A7/7</w:t>
            </w:r>
          </w:p>
        </w:tc>
        <w:tc>
          <w:tcPr>
            <w:tcW w:w="7114" w:type="dxa"/>
          </w:tcPr>
          <w:p w:rsidR="000453F9" w:rsidRPr="00C67B2B" w:rsidRDefault="000453F9" w:rsidP="00C67B2B">
            <w:pPr>
              <w:pStyle w:val="Tabletext"/>
              <w:jc w:val="left"/>
              <w:rPr>
                <w:lang w:bidi="ar-LB"/>
              </w:rPr>
            </w:pPr>
            <w:r w:rsidRPr="00C67B2B">
              <w:rPr>
                <w:rFonts w:hint="cs"/>
                <w:rtl/>
              </w:rPr>
              <w:t xml:space="preserve">تعديلات على القسم </w:t>
            </w:r>
            <w:r w:rsidRPr="00C67B2B">
              <w:t>5</w:t>
            </w:r>
            <w:r w:rsidRPr="00C67B2B">
              <w:rPr>
                <w:rFonts w:hint="cs"/>
                <w:rtl/>
                <w:lang w:bidi="ar-LB"/>
              </w:rPr>
              <w:t xml:space="preserve"> من خطة العمل (مسائل لجان الدراسات) </w:t>
            </w:r>
            <w:r w:rsidRPr="00C67B2B">
              <w:rPr>
                <w:rtl/>
                <w:lang w:bidi="ar-LB"/>
              </w:rPr>
              <w:t>–</w:t>
            </w:r>
            <w:r w:rsidRPr="00C67B2B">
              <w:rPr>
                <w:rFonts w:hint="cs"/>
                <w:rtl/>
                <w:lang w:bidi="ar-LB"/>
              </w:rPr>
              <w:t xml:space="preserve"> لجنة الدراسات </w:t>
            </w:r>
            <w:r w:rsidRPr="00C67B2B">
              <w:rPr>
                <w:lang w:bidi="ar-LB"/>
              </w:rPr>
              <w:t>1</w:t>
            </w:r>
            <w:r w:rsidRPr="00C67B2B">
              <w:rPr>
                <w:rFonts w:hint="cs"/>
                <w:rtl/>
                <w:lang w:bidi="ar-LB"/>
              </w:rPr>
              <w:t xml:space="preserve">، المسألة </w:t>
            </w:r>
            <w:r>
              <w:rPr>
                <w:lang w:val="en-US" w:bidi="ar-LB"/>
              </w:rPr>
              <w:t>7</w:t>
            </w:r>
            <w:r w:rsidRPr="00C67B2B">
              <w:rPr>
                <w:lang w:val="en-US" w:bidi="ar-LB"/>
              </w:rPr>
              <w:t>/1</w:t>
            </w:r>
          </w:p>
        </w:tc>
      </w:tr>
      <w:tr w:rsidR="000453F9" w:rsidRPr="00F2358B" w:rsidTr="00C67B2B">
        <w:tc>
          <w:tcPr>
            <w:tcW w:w="1297" w:type="dxa"/>
            <w:vMerge/>
          </w:tcPr>
          <w:p w:rsidR="000453F9" w:rsidRPr="00BB42A4" w:rsidRDefault="000453F9" w:rsidP="00C67B2B">
            <w:pPr>
              <w:pStyle w:val="Tabletext"/>
              <w:rPr>
                <w:lang w:val="en-US"/>
              </w:rPr>
            </w:pPr>
          </w:p>
        </w:tc>
        <w:tc>
          <w:tcPr>
            <w:tcW w:w="1218" w:type="dxa"/>
            <w:shd w:val="clear" w:color="auto" w:fill="auto"/>
          </w:tcPr>
          <w:p w:rsidR="000453F9" w:rsidRPr="00C67B2B" w:rsidRDefault="000453F9" w:rsidP="00C67B2B">
            <w:pPr>
              <w:pStyle w:val="Tabletext"/>
              <w:rPr>
                <w:lang w:val="en-US"/>
              </w:rPr>
            </w:pPr>
            <w:r w:rsidRPr="00C67B2B">
              <w:t>A7/8</w:t>
            </w:r>
          </w:p>
        </w:tc>
        <w:tc>
          <w:tcPr>
            <w:tcW w:w="7114" w:type="dxa"/>
          </w:tcPr>
          <w:p w:rsidR="000453F9" w:rsidRPr="00C67B2B" w:rsidRDefault="000453F9" w:rsidP="00C67B2B">
            <w:pPr>
              <w:pStyle w:val="Tabletext"/>
              <w:jc w:val="left"/>
              <w:rPr>
                <w:lang w:bidi="ar-LB"/>
              </w:rPr>
            </w:pPr>
            <w:r w:rsidRPr="00C67B2B">
              <w:rPr>
                <w:rFonts w:hint="cs"/>
                <w:rtl/>
              </w:rPr>
              <w:t xml:space="preserve">تعديلات على القسم </w:t>
            </w:r>
            <w:r w:rsidRPr="00C67B2B">
              <w:t>5</w:t>
            </w:r>
            <w:r w:rsidRPr="00C67B2B">
              <w:rPr>
                <w:rFonts w:hint="cs"/>
                <w:rtl/>
                <w:lang w:bidi="ar-LB"/>
              </w:rPr>
              <w:t xml:space="preserve"> من خطة العمل (مسائل لجان الدراسات) </w:t>
            </w:r>
            <w:r w:rsidRPr="00C67B2B">
              <w:rPr>
                <w:rtl/>
                <w:lang w:bidi="ar-LB"/>
              </w:rPr>
              <w:t>–</w:t>
            </w:r>
            <w:r w:rsidRPr="00C67B2B">
              <w:rPr>
                <w:rFonts w:hint="cs"/>
                <w:rtl/>
                <w:lang w:bidi="ar-LB"/>
              </w:rPr>
              <w:t xml:space="preserve"> لجنة الدراسات </w:t>
            </w:r>
            <w:r w:rsidRPr="00C67B2B">
              <w:rPr>
                <w:lang w:bidi="ar-LB"/>
              </w:rPr>
              <w:t>1</w:t>
            </w:r>
            <w:r w:rsidRPr="00C67B2B">
              <w:rPr>
                <w:rFonts w:hint="cs"/>
                <w:rtl/>
                <w:lang w:bidi="ar-LB"/>
              </w:rPr>
              <w:t xml:space="preserve">، المسألة </w:t>
            </w:r>
            <w:r>
              <w:rPr>
                <w:lang w:val="en-US" w:bidi="ar-LB"/>
              </w:rPr>
              <w:t>8</w:t>
            </w:r>
            <w:r w:rsidRPr="00C67B2B">
              <w:rPr>
                <w:lang w:val="en-US" w:bidi="ar-LB"/>
              </w:rPr>
              <w:t>/1</w:t>
            </w:r>
          </w:p>
        </w:tc>
      </w:tr>
      <w:tr w:rsidR="000453F9" w:rsidRPr="00F2358B" w:rsidTr="00C67B2B">
        <w:tc>
          <w:tcPr>
            <w:tcW w:w="1297" w:type="dxa"/>
            <w:vMerge/>
          </w:tcPr>
          <w:p w:rsidR="000453F9" w:rsidRPr="00BB42A4" w:rsidRDefault="000453F9" w:rsidP="00C67B2B">
            <w:pPr>
              <w:pStyle w:val="Tabletext"/>
              <w:rPr>
                <w:lang w:val="en-US"/>
              </w:rPr>
            </w:pPr>
          </w:p>
        </w:tc>
        <w:tc>
          <w:tcPr>
            <w:tcW w:w="1218" w:type="dxa"/>
            <w:shd w:val="clear" w:color="auto" w:fill="auto"/>
          </w:tcPr>
          <w:p w:rsidR="000453F9" w:rsidRPr="00C67B2B" w:rsidRDefault="000453F9" w:rsidP="00C67B2B">
            <w:pPr>
              <w:pStyle w:val="Tabletext"/>
              <w:rPr>
                <w:lang w:val="en-US"/>
              </w:rPr>
            </w:pPr>
            <w:r w:rsidRPr="00C67B2B">
              <w:t>A7/9</w:t>
            </w:r>
          </w:p>
        </w:tc>
        <w:tc>
          <w:tcPr>
            <w:tcW w:w="7114" w:type="dxa"/>
          </w:tcPr>
          <w:p w:rsidR="000453F9" w:rsidRPr="00C67B2B" w:rsidRDefault="000453F9" w:rsidP="00C67B2B">
            <w:pPr>
              <w:pStyle w:val="Tabletext"/>
              <w:jc w:val="left"/>
              <w:rPr>
                <w:lang w:bidi="ar-LB"/>
              </w:rPr>
            </w:pPr>
            <w:r w:rsidRPr="00C67B2B">
              <w:rPr>
                <w:rFonts w:hint="cs"/>
                <w:rtl/>
              </w:rPr>
              <w:t xml:space="preserve">تعديلات على القسم </w:t>
            </w:r>
            <w:r w:rsidRPr="00C67B2B">
              <w:t>5</w:t>
            </w:r>
            <w:r w:rsidRPr="00C67B2B">
              <w:rPr>
                <w:rFonts w:hint="cs"/>
                <w:rtl/>
                <w:lang w:bidi="ar-LB"/>
              </w:rPr>
              <w:t xml:space="preserve"> من خطة العمل (مسائل لجان الدراسات) </w:t>
            </w:r>
            <w:r w:rsidRPr="00C67B2B">
              <w:rPr>
                <w:rtl/>
                <w:lang w:bidi="ar-LB"/>
              </w:rPr>
              <w:t>–</w:t>
            </w:r>
            <w:r w:rsidRPr="00C67B2B">
              <w:rPr>
                <w:rFonts w:hint="cs"/>
                <w:rtl/>
                <w:lang w:bidi="ar-LB"/>
              </w:rPr>
              <w:t xml:space="preserve"> لجنة الدراسات </w:t>
            </w:r>
            <w:r>
              <w:rPr>
                <w:lang w:bidi="ar-LB"/>
              </w:rPr>
              <w:t>2</w:t>
            </w:r>
            <w:r w:rsidRPr="00C67B2B">
              <w:rPr>
                <w:rFonts w:hint="cs"/>
                <w:rtl/>
                <w:lang w:bidi="ar-LB"/>
              </w:rPr>
              <w:t xml:space="preserve">، المسألة </w:t>
            </w:r>
            <w:r>
              <w:rPr>
                <w:lang w:val="en-US" w:bidi="ar-LB"/>
              </w:rPr>
              <w:t>1</w:t>
            </w:r>
            <w:r w:rsidRPr="00C67B2B">
              <w:rPr>
                <w:lang w:val="en-US" w:bidi="ar-LB"/>
              </w:rPr>
              <w:t>/</w:t>
            </w:r>
            <w:r>
              <w:rPr>
                <w:lang w:val="en-US" w:bidi="ar-LB"/>
              </w:rPr>
              <w:t>2</w:t>
            </w:r>
          </w:p>
        </w:tc>
      </w:tr>
      <w:tr w:rsidR="000453F9" w:rsidRPr="00F2358B" w:rsidTr="00C67B2B">
        <w:tc>
          <w:tcPr>
            <w:tcW w:w="1297" w:type="dxa"/>
            <w:vMerge/>
          </w:tcPr>
          <w:p w:rsidR="000453F9" w:rsidRPr="00BB42A4" w:rsidRDefault="000453F9" w:rsidP="00942786">
            <w:pPr>
              <w:pStyle w:val="Tabletext"/>
              <w:rPr>
                <w:lang w:val="en-US"/>
              </w:rPr>
            </w:pPr>
          </w:p>
        </w:tc>
        <w:tc>
          <w:tcPr>
            <w:tcW w:w="1218" w:type="dxa"/>
            <w:shd w:val="clear" w:color="auto" w:fill="auto"/>
          </w:tcPr>
          <w:p w:rsidR="000453F9" w:rsidRPr="00C67B2B" w:rsidRDefault="000453F9" w:rsidP="00942786">
            <w:pPr>
              <w:pStyle w:val="Tabletext"/>
              <w:rPr>
                <w:lang w:val="en-US"/>
              </w:rPr>
            </w:pPr>
            <w:r w:rsidRPr="00C67B2B">
              <w:t>A7/10</w:t>
            </w:r>
          </w:p>
        </w:tc>
        <w:tc>
          <w:tcPr>
            <w:tcW w:w="7114" w:type="dxa"/>
          </w:tcPr>
          <w:p w:rsidR="000453F9" w:rsidRPr="00162385" w:rsidRDefault="000453F9" w:rsidP="00410358">
            <w:pPr>
              <w:pStyle w:val="Tabletext"/>
              <w:jc w:val="left"/>
              <w:rPr>
                <w:highlight w:val="magenta"/>
              </w:rPr>
            </w:pPr>
            <w:r w:rsidRPr="00C67B2B">
              <w:rPr>
                <w:rFonts w:hint="cs"/>
                <w:rtl/>
              </w:rPr>
              <w:t xml:space="preserve">تعديلات على القسم </w:t>
            </w:r>
            <w:r w:rsidRPr="00C67B2B">
              <w:t>5</w:t>
            </w:r>
            <w:r w:rsidRPr="00C67B2B">
              <w:rPr>
                <w:rFonts w:hint="cs"/>
                <w:rtl/>
              </w:rPr>
              <w:t xml:space="preserve"> من خطة العمل (مسائل لجان الدراسات) </w:t>
            </w:r>
            <w:r w:rsidRPr="00C67B2B">
              <w:rPr>
                <w:rtl/>
              </w:rPr>
              <w:t>–</w:t>
            </w:r>
            <w:r w:rsidRPr="00C67B2B">
              <w:rPr>
                <w:rFonts w:hint="cs"/>
                <w:rtl/>
              </w:rPr>
              <w:t xml:space="preserve"> لجنة الدراسات </w:t>
            </w:r>
            <w:r>
              <w:t>2</w:t>
            </w:r>
            <w:r w:rsidRPr="00C67B2B">
              <w:rPr>
                <w:rFonts w:hint="cs"/>
                <w:rtl/>
              </w:rPr>
              <w:t xml:space="preserve">، المسألة </w:t>
            </w:r>
            <w:r>
              <w:t>2</w:t>
            </w:r>
            <w:r w:rsidRPr="00C67B2B">
              <w:t>/</w:t>
            </w:r>
            <w:r>
              <w:t>2</w:t>
            </w:r>
          </w:p>
        </w:tc>
      </w:tr>
      <w:tr w:rsidR="000453F9" w:rsidRPr="00F2358B" w:rsidTr="00C67B2B">
        <w:tc>
          <w:tcPr>
            <w:tcW w:w="1297" w:type="dxa"/>
            <w:vMerge/>
          </w:tcPr>
          <w:p w:rsidR="000453F9" w:rsidRPr="00BB42A4" w:rsidRDefault="000453F9" w:rsidP="00942786">
            <w:pPr>
              <w:pStyle w:val="Tabletext"/>
              <w:rPr>
                <w:lang w:val="en-US"/>
              </w:rPr>
            </w:pPr>
          </w:p>
        </w:tc>
        <w:tc>
          <w:tcPr>
            <w:tcW w:w="1218" w:type="dxa"/>
            <w:shd w:val="clear" w:color="auto" w:fill="auto"/>
          </w:tcPr>
          <w:p w:rsidR="000453F9" w:rsidRPr="00C67B2B" w:rsidRDefault="000453F9" w:rsidP="00942786">
            <w:pPr>
              <w:pStyle w:val="Tabletext"/>
              <w:rPr>
                <w:lang w:val="en-US"/>
              </w:rPr>
            </w:pPr>
            <w:r w:rsidRPr="00C67B2B">
              <w:t>A7/11</w:t>
            </w:r>
          </w:p>
        </w:tc>
        <w:tc>
          <w:tcPr>
            <w:tcW w:w="7114" w:type="dxa"/>
          </w:tcPr>
          <w:p w:rsidR="000453F9" w:rsidRPr="00942786" w:rsidRDefault="000453F9" w:rsidP="00C67B2B">
            <w:pPr>
              <w:pStyle w:val="Tabletext"/>
              <w:jc w:val="left"/>
              <w:rPr>
                <w:highlight w:val="magenta"/>
                <w:lang w:val="en-US"/>
              </w:rPr>
            </w:pPr>
            <w:r w:rsidRPr="00C67B2B">
              <w:rPr>
                <w:rFonts w:hint="cs"/>
                <w:rtl/>
              </w:rPr>
              <w:t xml:space="preserve">تعديلات على القسم </w:t>
            </w:r>
            <w:r w:rsidRPr="00C67B2B">
              <w:t>5</w:t>
            </w:r>
            <w:r w:rsidRPr="00C67B2B">
              <w:rPr>
                <w:rFonts w:hint="cs"/>
                <w:rtl/>
                <w:lang w:bidi="ar-LB"/>
              </w:rPr>
              <w:t xml:space="preserve"> من خطة العمل (مسائل لجان الدراسات) </w:t>
            </w:r>
            <w:r w:rsidRPr="00C67B2B">
              <w:rPr>
                <w:rtl/>
                <w:lang w:bidi="ar-LB"/>
              </w:rPr>
              <w:t>–</w:t>
            </w:r>
            <w:r w:rsidRPr="00C67B2B">
              <w:rPr>
                <w:rFonts w:hint="cs"/>
                <w:rtl/>
                <w:lang w:bidi="ar-LB"/>
              </w:rPr>
              <w:t xml:space="preserve"> لجنة الدراسات </w:t>
            </w:r>
            <w:r>
              <w:rPr>
                <w:lang w:bidi="ar-LB"/>
              </w:rPr>
              <w:t>2</w:t>
            </w:r>
            <w:r w:rsidRPr="00C67B2B">
              <w:rPr>
                <w:rFonts w:hint="cs"/>
                <w:rtl/>
                <w:lang w:bidi="ar-LB"/>
              </w:rPr>
              <w:t xml:space="preserve">، المسألة </w:t>
            </w:r>
            <w:r>
              <w:rPr>
                <w:lang w:val="en-US" w:bidi="ar-LB"/>
              </w:rPr>
              <w:t>3</w:t>
            </w:r>
            <w:r w:rsidRPr="00C67B2B">
              <w:rPr>
                <w:lang w:val="en-US" w:bidi="ar-LB"/>
              </w:rPr>
              <w:t>/</w:t>
            </w:r>
            <w:r>
              <w:rPr>
                <w:lang w:val="en-US" w:bidi="ar-LB"/>
              </w:rPr>
              <w:t>2</w:t>
            </w:r>
          </w:p>
        </w:tc>
      </w:tr>
      <w:tr w:rsidR="000453F9" w:rsidRPr="00F2358B" w:rsidTr="00C67B2B">
        <w:tc>
          <w:tcPr>
            <w:tcW w:w="1297" w:type="dxa"/>
            <w:vMerge/>
          </w:tcPr>
          <w:p w:rsidR="000453F9" w:rsidRPr="00BB42A4" w:rsidRDefault="000453F9" w:rsidP="00942786">
            <w:pPr>
              <w:pStyle w:val="Tabletext"/>
              <w:rPr>
                <w:lang w:val="en-US"/>
              </w:rPr>
            </w:pPr>
          </w:p>
        </w:tc>
        <w:tc>
          <w:tcPr>
            <w:tcW w:w="1218" w:type="dxa"/>
            <w:shd w:val="clear" w:color="auto" w:fill="auto"/>
          </w:tcPr>
          <w:p w:rsidR="000453F9" w:rsidRPr="00C67B2B" w:rsidRDefault="000453F9" w:rsidP="00942786">
            <w:pPr>
              <w:pStyle w:val="Tabletext"/>
              <w:rPr>
                <w:lang w:val="en-US"/>
              </w:rPr>
            </w:pPr>
            <w:r w:rsidRPr="00C67B2B">
              <w:t>A7/12</w:t>
            </w:r>
          </w:p>
        </w:tc>
        <w:tc>
          <w:tcPr>
            <w:tcW w:w="7114" w:type="dxa"/>
          </w:tcPr>
          <w:p w:rsidR="000453F9" w:rsidRPr="00942786" w:rsidRDefault="000453F9" w:rsidP="00C67B2B">
            <w:pPr>
              <w:pStyle w:val="Tabletext"/>
              <w:jc w:val="left"/>
              <w:rPr>
                <w:highlight w:val="magenta"/>
                <w:lang w:val="en-US"/>
              </w:rPr>
            </w:pPr>
            <w:r w:rsidRPr="00C67B2B">
              <w:rPr>
                <w:rFonts w:hint="cs"/>
                <w:rtl/>
              </w:rPr>
              <w:t xml:space="preserve">تعديلات على القسم </w:t>
            </w:r>
            <w:r w:rsidRPr="00C67B2B">
              <w:t>5</w:t>
            </w:r>
            <w:r w:rsidRPr="00C67B2B">
              <w:rPr>
                <w:rFonts w:hint="cs"/>
                <w:rtl/>
                <w:lang w:bidi="ar-LB"/>
              </w:rPr>
              <w:t xml:space="preserve"> من خطة العمل (مسائل لجان الدراسات) </w:t>
            </w:r>
            <w:r w:rsidRPr="00C67B2B">
              <w:rPr>
                <w:rtl/>
                <w:lang w:bidi="ar-LB"/>
              </w:rPr>
              <w:t>–</w:t>
            </w:r>
            <w:r w:rsidRPr="00C67B2B">
              <w:rPr>
                <w:rFonts w:hint="cs"/>
                <w:rtl/>
                <w:lang w:bidi="ar-LB"/>
              </w:rPr>
              <w:t xml:space="preserve"> لجنة الدراسات </w:t>
            </w:r>
            <w:r>
              <w:rPr>
                <w:lang w:bidi="ar-LB"/>
              </w:rPr>
              <w:t>2</w:t>
            </w:r>
            <w:r w:rsidRPr="00C67B2B">
              <w:rPr>
                <w:rFonts w:hint="cs"/>
                <w:rtl/>
                <w:lang w:bidi="ar-LB"/>
              </w:rPr>
              <w:t xml:space="preserve">، المسألة </w:t>
            </w:r>
            <w:r>
              <w:rPr>
                <w:lang w:val="en-US" w:bidi="ar-LB"/>
              </w:rPr>
              <w:t>4</w:t>
            </w:r>
            <w:r w:rsidRPr="00C67B2B">
              <w:rPr>
                <w:lang w:val="en-US" w:bidi="ar-LB"/>
              </w:rPr>
              <w:t>/</w:t>
            </w:r>
            <w:r>
              <w:rPr>
                <w:lang w:val="en-US" w:bidi="ar-LB"/>
              </w:rPr>
              <w:t>2</w:t>
            </w:r>
          </w:p>
        </w:tc>
      </w:tr>
      <w:tr w:rsidR="000453F9" w:rsidRPr="00F2358B" w:rsidTr="00C67B2B">
        <w:tc>
          <w:tcPr>
            <w:tcW w:w="1297" w:type="dxa"/>
            <w:vMerge/>
          </w:tcPr>
          <w:p w:rsidR="000453F9" w:rsidRPr="00BB42A4" w:rsidRDefault="000453F9" w:rsidP="00942786">
            <w:pPr>
              <w:pStyle w:val="Tabletext"/>
              <w:rPr>
                <w:lang w:val="en-US"/>
              </w:rPr>
            </w:pPr>
          </w:p>
        </w:tc>
        <w:tc>
          <w:tcPr>
            <w:tcW w:w="1218" w:type="dxa"/>
            <w:shd w:val="clear" w:color="auto" w:fill="auto"/>
          </w:tcPr>
          <w:p w:rsidR="000453F9" w:rsidRPr="00C67B2B" w:rsidRDefault="000453F9" w:rsidP="00942786">
            <w:pPr>
              <w:pStyle w:val="Tabletext"/>
              <w:rPr>
                <w:lang w:val="en-US"/>
              </w:rPr>
            </w:pPr>
            <w:r w:rsidRPr="00C67B2B">
              <w:t>A7/13</w:t>
            </w:r>
          </w:p>
        </w:tc>
        <w:tc>
          <w:tcPr>
            <w:tcW w:w="7114" w:type="dxa"/>
          </w:tcPr>
          <w:p w:rsidR="000453F9" w:rsidRPr="00942786" w:rsidRDefault="000453F9" w:rsidP="00C67B2B">
            <w:pPr>
              <w:pStyle w:val="Tabletext"/>
              <w:jc w:val="left"/>
              <w:rPr>
                <w:highlight w:val="magenta"/>
                <w:lang w:val="en-US"/>
              </w:rPr>
            </w:pPr>
            <w:r w:rsidRPr="00C67B2B">
              <w:rPr>
                <w:rFonts w:hint="cs"/>
                <w:rtl/>
              </w:rPr>
              <w:t xml:space="preserve">تعديلات على القسم </w:t>
            </w:r>
            <w:r w:rsidRPr="00C67B2B">
              <w:t>5</w:t>
            </w:r>
            <w:r w:rsidRPr="00C67B2B">
              <w:rPr>
                <w:rFonts w:hint="cs"/>
                <w:rtl/>
                <w:lang w:bidi="ar-LB"/>
              </w:rPr>
              <w:t xml:space="preserve"> من خطة العمل (مسائل لجان الدراسات) </w:t>
            </w:r>
            <w:r w:rsidRPr="00C67B2B">
              <w:rPr>
                <w:rtl/>
                <w:lang w:bidi="ar-LB"/>
              </w:rPr>
              <w:t>–</w:t>
            </w:r>
            <w:r w:rsidRPr="00C67B2B">
              <w:rPr>
                <w:rFonts w:hint="cs"/>
                <w:rtl/>
                <w:lang w:bidi="ar-LB"/>
              </w:rPr>
              <w:t xml:space="preserve"> لجنة الدراسات </w:t>
            </w:r>
            <w:r>
              <w:rPr>
                <w:lang w:bidi="ar-LB"/>
              </w:rPr>
              <w:t>2</w:t>
            </w:r>
            <w:r w:rsidRPr="00C67B2B">
              <w:rPr>
                <w:rFonts w:hint="cs"/>
                <w:rtl/>
                <w:lang w:bidi="ar-LB"/>
              </w:rPr>
              <w:t xml:space="preserve">، المسألة </w:t>
            </w:r>
            <w:r>
              <w:rPr>
                <w:lang w:val="en-US" w:bidi="ar-LB"/>
              </w:rPr>
              <w:t>5</w:t>
            </w:r>
            <w:r w:rsidRPr="00C67B2B">
              <w:rPr>
                <w:lang w:val="en-US" w:bidi="ar-LB"/>
              </w:rPr>
              <w:t>/</w:t>
            </w:r>
            <w:r>
              <w:rPr>
                <w:lang w:val="en-US" w:bidi="ar-LB"/>
              </w:rPr>
              <w:t>2</w:t>
            </w:r>
          </w:p>
        </w:tc>
      </w:tr>
      <w:tr w:rsidR="000453F9" w:rsidRPr="00F2358B" w:rsidTr="00C67B2B">
        <w:tc>
          <w:tcPr>
            <w:tcW w:w="1297" w:type="dxa"/>
            <w:vMerge/>
          </w:tcPr>
          <w:p w:rsidR="000453F9" w:rsidRPr="00BB42A4" w:rsidRDefault="000453F9" w:rsidP="00C67B2B">
            <w:pPr>
              <w:pStyle w:val="Tabletext"/>
              <w:rPr>
                <w:lang w:val="en-US"/>
              </w:rPr>
            </w:pPr>
          </w:p>
        </w:tc>
        <w:tc>
          <w:tcPr>
            <w:tcW w:w="1218" w:type="dxa"/>
            <w:shd w:val="clear" w:color="auto" w:fill="auto"/>
          </w:tcPr>
          <w:p w:rsidR="000453F9" w:rsidRPr="00C67B2B" w:rsidRDefault="000453F9" w:rsidP="00C67B2B">
            <w:pPr>
              <w:pStyle w:val="Tabletext"/>
              <w:rPr>
                <w:lang w:val="en-US"/>
              </w:rPr>
            </w:pPr>
            <w:r w:rsidRPr="00C67B2B">
              <w:t>A7/14</w:t>
            </w:r>
          </w:p>
        </w:tc>
        <w:tc>
          <w:tcPr>
            <w:tcW w:w="7114" w:type="dxa"/>
          </w:tcPr>
          <w:p w:rsidR="000453F9" w:rsidRPr="00942786" w:rsidRDefault="000453F9" w:rsidP="00C67B2B">
            <w:pPr>
              <w:pStyle w:val="Tabletext"/>
              <w:jc w:val="left"/>
              <w:rPr>
                <w:highlight w:val="magenta"/>
                <w:lang w:val="en-US"/>
              </w:rPr>
            </w:pPr>
            <w:r w:rsidRPr="00C67B2B">
              <w:rPr>
                <w:rFonts w:hint="cs"/>
                <w:rtl/>
              </w:rPr>
              <w:t xml:space="preserve">تعديلات على القسم </w:t>
            </w:r>
            <w:r w:rsidRPr="00C67B2B">
              <w:t>5</w:t>
            </w:r>
            <w:r w:rsidRPr="00C67B2B">
              <w:rPr>
                <w:rFonts w:hint="cs"/>
                <w:rtl/>
                <w:lang w:bidi="ar-LB"/>
              </w:rPr>
              <w:t xml:space="preserve"> من خطة العمل (مسائل لجان الدراسات) </w:t>
            </w:r>
            <w:r w:rsidRPr="00C67B2B">
              <w:rPr>
                <w:rtl/>
                <w:lang w:bidi="ar-LB"/>
              </w:rPr>
              <w:t>–</w:t>
            </w:r>
            <w:r w:rsidRPr="00C67B2B">
              <w:rPr>
                <w:rFonts w:hint="cs"/>
                <w:rtl/>
                <w:lang w:bidi="ar-LB"/>
              </w:rPr>
              <w:t xml:space="preserve"> لجنة الدراسات </w:t>
            </w:r>
            <w:r>
              <w:rPr>
                <w:lang w:bidi="ar-LB"/>
              </w:rPr>
              <w:t>2</w:t>
            </w:r>
            <w:r w:rsidRPr="00C67B2B">
              <w:rPr>
                <w:rFonts w:hint="cs"/>
                <w:rtl/>
                <w:lang w:bidi="ar-LB"/>
              </w:rPr>
              <w:t xml:space="preserve">، المسألة </w:t>
            </w:r>
            <w:r>
              <w:rPr>
                <w:lang w:val="en-US" w:bidi="ar-LB"/>
              </w:rPr>
              <w:t>6</w:t>
            </w:r>
            <w:r w:rsidRPr="00C67B2B">
              <w:rPr>
                <w:lang w:val="en-US" w:bidi="ar-LB"/>
              </w:rPr>
              <w:t>/</w:t>
            </w:r>
            <w:r>
              <w:rPr>
                <w:lang w:val="en-US" w:bidi="ar-LB"/>
              </w:rPr>
              <w:t>2</w:t>
            </w:r>
          </w:p>
        </w:tc>
      </w:tr>
      <w:tr w:rsidR="000453F9" w:rsidRPr="00F2358B" w:rsidTr="00C67B2B">
        <w:tc>
          <w:tcPr>
            <w:tcW w:w="1297" w:type="dxa"/>
            <w:vMerge/>
          </w:tcPr>
          <w:p w:rsidR="000453F9" w:rsidRPr="00BB42A4" w:rsidRDefault="000453F9" w:rsidP="00C67B2B">
            <w:pPr>
              <w:pStyle w:val="Tabletext"/>
              <w:rPr>
                <w:lang w:val="en-US"/>
              </w:rPr>
            </w:pPr>
          </w:p>
        </w:tc>
        <w:tc>
          <w:tcPr>
            <w:tcW w:w="1218" w:type="dxa"/>
            <w:shd w:val="clear" w:color="auto" w:fill="auto"/>
          </w:tcPr>
          <w:p w:rsidR="000453F9" w:rsidRPr="00C67B2B" w:rsidRDefault="000453F9" w:rsidP="00C67B2B">
            <w:pPr>
              <w:pStyle w:val="Tabletext"/>
              <w:rPr>
                <w:lang w:val="en-US"/>
              </w:rPr>
            </w:pPr>
            <w:r w:rsidRPr="00C67B2B">
              <w:t>A7/15</w:t>
            </w:r>
          </w:p>
        </w:tc>
        <w:tc>
          <w:tcPr>
            <w:tcW w:w="7114" w:type="dxa"/>
          </w:tcPr>
          <w:p w:rsidR="000453F9" w:rsidRPr="00942786" w:rsidRDefault="000453F9" w:rsidP="00C67B2B">
            <w:pPr>
              <w:pStyle w:val="Tabletext"/>
              <w:jc w:val="left"/>
              <w:rPr>
                <w:highlight w:val="magenta"/>
                <w:lang w:val="en-US"/>
              </w:rPr>
            </w:pPr>
            <w:r w:rsidRPr="00C67B2B">
              <w:rPr>
                <w:rFonts w:hint="cs"/>
                <w:rtl/>
              </w:rPr>
              <w:t xml:space="preserve">تعديلات على القسم </w:t>
            </w:r>
            <w:r w:rsidRPr="00C67B2B">
              <w:t>5</w:t>
            </w:r>
            <w:r w:rsidRPr="00C67B2B">
              <w:rPr>
                <w:rFonts w:hint="cs"/>
                <w:rtl/>
                <w:lang w:bidi="ar-LB"/>
              </w:rPr>
              <w:t xml:space="preserve"> من خطة العمل (مسائل لجان الدراسات) </w:t>
            </w:r>
            <w:r w:rsidRPr="00C67B2B">
              <w:rPr>
                <w:rtl/>
                <w:lang w:bidi="ar-LB"/>
              </w:rPr>
              <w:t>–</w:t>
            </w:r>
            <w:r w:rsidRPr="00C67B2B">
              <w:rPr>
                <w:rFonts w:hint="cs"/>
                <w:rtl/>
                <w:lang w:bidi="ar-LB"/>
              </w:rPr>
              <w:t xml:space="preserve"> لجنة الدراسات </w:t>
            </w:r>
            <w:r>
              <w:rPr>
                <w:lang w:bidi="ar-LB"/>
              </w:rPr>
              <w:t>2</w:t>
            </w:r>
            <w:r w:rsidRPr="00C67B2B">
              <w:rPr>
                <w:rFonts w:hint="cs"/>
                <w:rtl/>
                <w:lang w:bidi="ar-LB"/>
              </w:rPr>
              <w:t xml:space="preserve">، المسألة </w:t>
            </w:r>
            <w:r>
              <w:rPr>
                <w:lang w:val="en-US" w:bidi="ar-LB"/>
              </w:rPr>
              <w:t>7</w:t>
            </w:r>
            <w:r w:rsidRPr="00C67B2B">
              <w:rPr>
                <w:lang w:val="en-US" w:bidi="ar-LB"/>
              </w:rPr>
              <w:t>/</w:t>
            </w:r>
            <w:r>
              <w:rPr>
                <w:lang w:val="en-US" w:bidi="ar-LB"/>
              </w:rPr>
              <w:t>2</w:t>
            </w:r>
          </w:p>
        </w:tc>
      </w:tr>
      <w:tr w:rsidR="000453F9" w:rsidRPr="00F2358B" w:rsidTr="00C67B2B">
        <w:tc>
          <w:tcPr>
            <w:tcW w:w="1297" w:type="dxa"/>
            <w:vMerge/>
          </w:tcPr>
          <w:p w:rsidR="000453F9" w:rsidRPr="00BB42A4" w:rsidRDefault="000453F9" w:rsidP="00C67B2B">
            <w:pPr>
              <w:pStyle w:val="Tabletext"/>
              <w:rPr>
                <w:lang w:val="en-US"/>
              </w:rPr>
            </w:pPr>
          </w:p>
        </w:tc>
        <w:tc>
          <w:tcPr>
            <w:tcW w:w="1218" w:type="dxa"/>
            <w:shd w:val="clear" w:color="auto" w:fill="auto"/>
          </w:tcPr>
          <w:p w:rsidR="000453F9" w:rsidRPr="00C67B2B" w:rsidRDefault="000453F9" w:rsidP="00C67B2B">
            <w:pPr>
              <w:pStyle w:val="Tabletext"/>
              <w:rPr>
                <w:lang w:val="en-US"/>
              </w:rPr>
            </w:pPr>
            <w:r w:rsidRPr="00C67B2B">
              <w:t>A7/16</w:t>
            </w:r>
          </w:p>
        </w:tc>
        <w:tc>
          <w:tcPr>
            <w:tcW w:w="7114" w:type="dxa"/>
          </w:tcPr>
          <w:p w:rsidR="000453F9" w:rsidRPr="00942786" w:rsidRDefault="000453F9" w:rsidP="00C67B2B">
            <w:pPr>
              <w:pStyle w:val="Tabletext"/>
              <w:jc w:val="left"/>
              <w:rPr>
                <w:highlight w:val="magenta"/>
                <w:lang w:val="en-US"/>
              </w:rPr>
            </w:pPr>
            <w:r w:rsidRPr="00C67B2B">
              <w:rPr>
                <w:rFonts w:hint="cs"/>
                <w:rtl/>
              </w:rPr>
              <w:t xml:space="preserve">تعديلات على القسم </w:t>
            </w:r>
            <w:r w:rsidRPr="00C67B2B">
              <w:t>5</w:t>
            </w:r>
            <w:r w:rsidRPr="00C67B2B">
              <w:rPr>
                <w:rFonts w:hint="cs"/>
                <w:rtl/>
                <w:lang w:bidi="ar-LB"/>
              </w:rPr>
              <w:t xml:space="preserve"> من خطة العمل (مسائل لجان الدراسات) </w:t>
            </w:r>
            <w:r w:rsidRPr="00C67B2B">
              <w:rPr>
                <w:rtl/>
                <w:lang w:bidi="ar-LB"/>
              </w:rPr>
              <w:t>–</w:t>
            </w:r>
            <w:r w:rsidRPr="00C67B2B">
              <w:rPr>
                <w:rFonts w:hint="cs"/>
                <w:rtl/>
                <w:lang w:bidi="ar-LB"/>
              </w:rPr>
              <w:t xml:space="preserve"> لجنة الدراسات </w:t>
            </w:r>
            <w:r>
              <w:rPr>
                <w:lang w:bidi="ar-LB"/>
              </w:rPr>
              <w:t>2</w:t>
            </w:r>
            <w:r w:rsidRPr="00C67B2B">
              <w:rPr>
                <w:rFonts w:hint="cs"/>
                <w:rtl/>
                <w:lang w:bidi="ar-LB"/>
              </w:rPr>
              <w:t xml:space="preserve">، المسألة </w:t>
            </w:r>
            <w:r>
              <w:rPr>
                <w:lang w:val="en-US" w:bidi="ar-LB"/>
              </w:rPr>
              <w:t>8</w:t>
            </w:r>
            <w:r w:rsidRPr="00C67B2B">
              <w:rPr>
                <w:lang w:val="en-US" w:bidi="ar-LB"/>
              </w:rPr>
              <w:t>/</w:t>
            </w:r>
            <w:r>
              <w:rPr>
                <w:lang w:val="en-US" w:bidi="ar-LB"/>
              </w:rPr>
              <w:t>2</w:t>
            </w:r>
          </w:p>
        </w:tc>
      </w:tr>
      <w:tr w:rsidR="000453F9" w:rsidRPr="00F2358B" w:rsidTr="00C67B2B">
        <w:tc>
          <w:tcPr>
            <w:tcW w:w="1297" w:type="dxa"/>
            <w:vMerge/>
          </w:tcPr>
          <w:p w:rsidR="000453F9" w:rsidRPr="00BB42A4" w:rsidRDefault="000453F9" w:rsidP="00C67B2B">
            <w:pPr>
              <w:pStyle w:val="Tabletext"/>
              <w:rPr>
                <w:lang w:val="en-US"/>
              </w:rPr>
            </w:pPr>
          </w:p>
        </w:tc>
        <w:tc>
          <w:tcPr>
            <w:tcW w:w="1218" w:type="dxa"/>
            <w:shd w:val="clear" w:color="auto" w:fill="auto"/>
          </w:tcPr>
          <w:p w:rsidR="000453F9" w:rsidRPr="00C67B2B" w:rsidRDefault="000453F9" w:rsidP="00C67B2B">
            <w:pPr>
              <w:pStyle w:val="Tabletext"/>
            </w:pPr>
            <w:r w:rsidRPr="00C67B2B">
              <w:t>A7/17</w:t>
            </w:r>
          </w:p>
        </w:tc>
        <w:tc>
          <w:tcPr>
            <w:tcW w:w="7114" w:type="dxa"/>
          </w:tcPr>
          <w:p w:rsidR="000453F9" w:rsidRPr="00942786" w:rsidRDefault="000453F9" w:rsidP="00C67B2B">
            <w:pPr>
              <w:pStyle w:val="Tabletext"/>
              <w:jc w:val="left"/>
              <w:rPr>
                <w:highlight w:val="magenta"/>
                <w:lang w:val="en-US"/>
              </w:rPr>
            </w:pPr>
            <w:r w:rsidRPr="00C67B2B">
              <w:rPr>
                <w:rFonts w:hint="cs"/>
                <w:rtl/>
              </w:rPr>
              <w:t xml:space="preserve">تعديلات على القسم </w:t>
            </w:r>
            <w:r w:rsidRPr="00C67B2B">
              <w:t>5</w:t>
            </w:r>
            <w:r w:rsidRPr="00C67B2B">
              <w:rPr>
                <w:rFonts w:hint="cs"/>
                <w:rtl/>
                <w:lang w:bidi="ar-LB"/>
              </w:rPr>
              <w:t xml:space="preserve"> من خطة العمل (مسائل لجان الدراسات) </w:t>
            </w:r>
            <w:r w:rsidRPr="00C67B2B">
              <w:rPr>
                <w:rtl/>
                <w:lang w:bidi="ar-LB"/>
              </w:rPr>
              <w:t>–</w:t>
            </w:r>
            <w:r w:rsidRPr="00C67B2B">
              <w:rPr>
                <w:rFonts w:hint="cs"/>
                <w:rtl/>
                <w:lang w:bidi="ar-LB"/>
              </w:rPr>
              <w:t xml:space="preserve"> لجنة الدراسات </w:t>
            </w:r>
            <w:r>
              <w:rPr>
                <w:lang w:bidi="ar-LB"/>
              </w:rPr>
              <w:t>2</w:t>
            </w:r>
            <w:r w:rsidRPr="00C67B2B">
              <w:rPr>
                <w:rFonts w:hint="cs"/>
                <w:rtl/>
                <w:lang w:bidi="ar-LB"/>
              </w:rPr>
              <w:t xml:space="preserve">، المسألة </w:t>
            </w:r>
            <w:r>
              <w:rPr>
                <w:lang w:val="en-US" w:bidi="ar-LB"/>
              </w:rPr>
              <w:t>9</w:t>
            </w:r>
            <w:r w:rsidRPr="00C67B2B">
              <w:rPr>
                <w:lang w:val="en-US" w:bidi="ar-LB"/>
              </w:rPr>
              <w:t>/</w:t>
            </w:r>
            <w:r>
              <w:rPr>
                <w:lang w:val="en-US" w:bidi="ar-LB"/>
              </w:rPr>
              <w:t>2</w:t>
            </w:r>
          </w:p>
        </w:tc>
      </w:tr>
      <w:tr w:rsidR="006F3095" w:rsidRPr="00F2358B" w:rsidTr="00001EB0">
        <w:tc>
          <w:tcPr>
            <w:tcW w:w="1297" w:type="dxa"/>
            <w:vMerge w:val="restart"/>
          </w:tcPr>
          <w:p w:rsidR="006F3095" w:rsidRPr="00C72F5D" w:rsidRDefault="006F3095" w:rsidP="00410358">
            <w:pPr>
              <w:pStyle w:val="Tabletext"/>
              <w:keepNext/>
              <w:keepLines/>
            </w:pPr>
            <w:r w:rsidRPr="00C72F5D">
              <w:lastRenderedPageBreak/>
              <w:t>8</w:t>
            </w:r>
          </w:p>
        </w:tc>
        <w:tc>
          <w:tcPr>
            <w:tcW w:w="1218" w:type="dxa"/>
          </w:tcPr>
          <w:p w:rsidR="006F3095" w:rsidRPr="00C67B2B" w:rsidRDefault="006F3095" w:rsidP="00410358">
            <w:pPr>
              <w:pStyle w:val="Tabletext"/>
              <w:keepNext/>
              <w:keepLines/>
            </w:pPr>
            <w:r w:rsidRPr="00C67B2B">
              <w:t>A8/1</w:t>
            </w:r>
          </w:p>
        </w:tc>
        <w:tc>
          <w:tcPr>
            <w:tcW w:w="7114" w:type="dxa"/>
          </w:tcPr>
          <w:p w:rsidR="00DF1778" w:rsidRPr="00410358" w:rsidRDefault="00C67B2B" w:rsidP="00410358">
            <w:pPr>
              <w:keepNext/>
              <w:keepLines/>
              <w:spacing w:after="120"/>
              <w:rPr>
                <w:sz w:val="20"/>
                <w:szCs w:val="26"/>
                <w:rtl/>
                <w:lang w:val="fr-FR" w:bidi="ar-EG"/>
              </w:rPr>
            </w:pPr>
            <w:r w:rsidRPr="00410358">
              <w:rPr>
                <w:rFonts w:hint="cs"/>
                <w:sz w:val="20"/>
                <w:szCs w:val="26"/>
                <w:rtl/>
                <w:lang w:val="fr-FR" w:bidi="ar-EG"/>
              </w:rPr>
              <w:t>إلغاء المبادرة الإقليمية لمنطقة آسيا والم</w:t>
            </w:r>
            <w:r w:rsidR="00617014" w:rsidRPr="00410358">
              <w:rPr>
                <w:rFonts w:hint="cs"/>
                <w:sz w:val="20"/>
                <w:szCs w:val="26"/>
                <w:rtl/>
                <w:lang w:val="fr-FR" w:bidi="ar-EG"/>
              </w:rPr>
              <w:t xml:space="preserve">حيط الهادئ الواردة في </w:t>
            </w:r>
            <w:r w:rsidRPr="00410358">
              <w:rPr>
                <w:rFonts w:hint="cs"/>
                <w:sz w:val="20"/>
                <w:szCs w:val="26"/>
                <w:rtl/>
                <w:lang w:val="fr-FR" w:bidi="ar-EG"/>
              </w:rPr>
              <w:t xml:space="preserve">خطة عمل </w:t>
            </w:r>
            <w:r w:rsidR="00617014" w:rsidRPr="00410358">
              <w:rPr>
                <w:rFonts w:hint="cs"/>
                <w:sz w:val="20"/>
                <w:szCs w:val="26"/>
                <w:rtl/>
                <w:lang w:val="fr-FR" w:bidi="ar-EG"/>
              </w:rPr>
              <w:t>دبي</w:t>
            </w:r>
          </w:p>
          <w:p w:rsidR="006F3095" w:rsidRPr="00410358" w:rsidRDefault="00DF1778" w:rsidP="00410358">
            <w:pPr>
              <w:keepNext/>
              <w:keepLines/>
              <w:spacing w:after="120"/>
              <w:rPr>
                <w:sz w:val="20"/>
                <w:szCs w:val="26"/>
                <w:rtl/>
                <w:lang w:val="fr-FR" w:bidi="ar-EG"/>
              </w:rPr>
            </w:pPr>
            <w:r w:rsidRPr="00410358">
              <w:rPr>
                <w:sz w:val="20"/>
                <w:szCs w:val="26"/>
                <w:lang w:val="fr-FR" w:bidi="ar-EG"/>
              </w:rPr>
              <w:t>ASP1</w:t>
            </w:r>
            <w:r w:rsidRPr="00410358">
              <w:rPr>
                <w:rFonts w:hint="cs"/>
                <w:sz w:val="20"/>
                <w:szCs w:val="26"/>
                <w:rtl/>
                <w:lang w:val="fr-FR" w:bidi="ar-EG"/>
              </w:rPr>
              <w:t xml:space="preserve">: </w:t>
            </w:r>
            <w:r w:rsidR="006F3095" w:rsidRPr="00410358">
              <w:rPr>
                <w:rFonts w:hint="cs"/>
                <w:sz w:val="20"/>
                <w:szCs w:val="26"/>
                <w:rtl/>
                <w:lang w:val="fr-FR" w:bidi="ar-EG"/>
              </w:rPr>
              <w:t>إيلاء اهتمام خاص إلى</w:t>
            </w:r>
            <w:r w:rsidR="006F3095" w:rsidRPr="00410358">
              <w:rPr>
                <w:sz w:val="20"/>
                <w:szCs w:val="26"/>
                <w:rtl/>
                <w:lang w:val="fr-FR" w:bidi="ar-EG"/>
              </w:rPr>
              <w:t xml:space="preserve"> </w:t>
            </w:r>
            <w:r w:rsidR="006F3095" w:rsidRPr="00410358">
              <w:rPr>
                <w:rFonts w:hint="cs"/>
                <w:sz w:val="20"/>
                <w:szCs w:val="26"/>
                <w:rtl/>
                <w:lang w:val="fr-FR" w:bidi="ar-EG"/>
              </w:rPr>
              <w:t>أقل</w:t>
            </w:r>
            <w:r w:rsidR="006F3095" w:rsidRPr="00410358">
              <w:rPr>
                <w:sz w:val="20"/>
                <w:szCs w:val="26"/>
                <w:rtl/>
                <w:lang w:val="fr-FR" w:bidi="ar-EG"/>
              </w:rPr>
              <w:t xml:space="preserve"> </w:t>
            </w:r>
            <w:r w:rsidR="006F3095" w:rsidRPr="00410358">
              <w:rPr>
                <w:rFonts w:hint="cs"/>
                <w:sz w:val="20"/>
                <w:szCs w:val="26"/>
                <w:rtl/>
                <w:lang w:val="fr-FR" w:bidi="ar-EG"/>
              </w:rPr>
              <w:t>البلدان</w:t>
            </w:r>
            <w:r w:rsidR="006F3095" w:rsidRPr="00410358">
              <w:rPr>
                <w:sz w:val="20"/>
                <w:szCs w:val="26"/>
                <w:rtl/>
                <w:lang w:val="fr-FR" w:bidi="ar-EG"/>
              </w:rPr>
              <w:t xml:space="preserve"> </w:t>
            </w:r>
            <w:r w:rsidR="006F3095" w:rsidRPr="00410358">
              <w:rPr>
                <w:rFonts w:hint="cs"/>
                <w:sz w:val="20"/>
                <w:szCs w:val="26"/>
                <w:rtl/>
                <w:lang w:val="fr-FR" w:bidi="ar-EG"/>
              </w:rPr>
              <w:t>نمواً</w:t>
            </w:r>
            <w:r w:rsidR="006F3095" w:rsidRPr="00410358">
              <w:rPr>
                <w:sz w:val="20"/>
                <w:szCs w:val="26"/>
                <w:rtl/>
                <w:lang w:val="fr-FR" w:bidi="ar-EG"/>
              </w:rPr>
              <w:t xml:space="preserve"> </w:t>
            </w:r>
            <w:r w:rsidR="006F3095" w:rsidRPr="00410358">
              <w:rPr>
                <w:rFonts w:hint="cs"/>
                <w:sz w:val="20"/>
                <w:szCs w:val="26"/>
                <w:rtl/>
                <w:lang w:val="fr-FR" w:bidi="ar-EG"/>
              </w:rPr>
              <w:t>والدول</w:t>
            </w:r>
            <w:r w:rsidR="006F3095" w:rsidRPr="00410358">
              <w:rPr>
                <w:sz w:val="20"/>
                <w:szCs w:val="26"/>
                <w:rtl/>
                <w:lang w:val="fr-FR" w:bidi="ar-EG"/>
              </w:rPr>
              <w:t xml:space="preserve"> </w:t>
            </w:r>
            <w:r w:rsidR="006F3095" w:rsidRPr="00410358">
              <w:rPr>
                <w:rFonts w:hint="cs"/>
                <w:sz w:val="20"/>
                <w:szCs w:val="26"/>
                <w:rtl/>
                <w:lang w:val="fr-FR" w:bidi="ar-EG"/>
              </w:rPr>
              <w:t>الجزرية</w:t>
            </w:r>
            <w:r w:rsidR="006F3095" w:rsidRPr="00410358">
              <w:rPr>
                <w:sz w:val="20"/>
                <w:szCs w:val="26"/>
                <w:rtl/>
                <w:lang w:val="fr-FR" w:bidi="ar-EG"/>
              </w:rPr>
              <w:t xml:space="preserve"> </w:t>
            </w:r>
            <w:r w:rsidR="006F3095" w:rsidRPr="00410358">
              <w:rPr>
                <w:rFonts w:hint="cs"/>
                <w:sz w:val="20"/>
                <w:szCs w:val="26"/>
                <w:rtl/>
                <w:lang w:val="fr-FR" w:bidi="ar-EG"/>
              </w:rPr>
              <w:t>الصغيرة</w:t>
            </w:r>
            <w:r w:rsidR="006F3095" w:rsidRPr="00410358">
              <w:rPr>
                <w:sz w:val="20"/>
                <w:szCs w:val="26"/>
                <w:rtl/>
                <w:lang w:val="fr-FR" w:bidi="ar-EG"/>
              </w:rPr>
              <w:t xml:space="preserve"> </w:t>
            </w:r>
            <w:r w:rsidR="006F3095" w:rsidRPr="00410358">
              <w:rPr>
                <w:rFonts w:hint="cs"/>
                <w:sz w:val="20"/>
                <w:szCs w:val="26"/>
                <w:rtl/>
                <w:lang w:val="fr-FR" w:bidi="ar-EG"/>
              </w:rPr>
              <w:t>النامية بما فيها بلدان المحيط الهادئ</w:t>
            </w:r>
            <w:r w:rsidR="006F3095" w:rsidRPr="00410358">
              <w:rPr>
                <w:sz w:val="20"/>
                <w:szCs w:val="26"/>
                <w:rtl/>
                <w:lang w:val="fr-FR" w:bidi="ar-EG"/>
              </w:rPr>
              <w:t xml:space="preserve"> </w:t>
            </w:r>
            <w:r w:rsidR="006F3095" w:rsidRPr="00410358">
              <w:rPr>
                <w:rFonts w:hint="cs"/>
                <w:sz w:val="20"/>
                <w:szCs w:val="26"/>
                <w:rtl/>
                <w:lang w:val="fr-FR" w:bidi="ar-EG"/>
              </w:rPr>
              <w:t>الجزرية والبلدان</w:t>
            </w:r>
            <w:r w:rsidR="006F3095" w:rsidRPr="00410358">
              <w:rPr>
                <w:sz w:val="20"/>
                <w:szCs w:val="26"/>
                <w:rtl/>
                <w:lang w:val="fr-FR" w:bidi="ar-EG"/>
              </w:rPr>
              <w:t xml:space="preserve"> </w:t>
            </w:r>
            <w:r w:rsidR="006F3095" w:rsidRPr="00410358">
              <w:rPr>
                <w:rFonts w:hint="cs"/>
                <w:sz w:val="20"/>
                <w:szCs w:val="26"/>
                <w:rtl/>
                <w:lang w:val="fr-FR" w:bidi="ar-EG"/>
              </w:rPr>
              <w:t>النامية غير الساحلية</w:t>
            </w:r>
          </w:p>
        </w:tc>
      </w:tr>
      <w:tr w:rsidR="006F3095" w:rsidRPr="00F2358B" w:rsidTr="00001EB0">
        <w:tc>
          <w:tcPr>
            <w:tcW w:w="1297" w:type="dxa"/>
            <w:vMerge/>
          </w:tcPr>
          <w:p w:rsidR="006F3095" w:rsidRPr="006F3095" w:rsidRDefault="006F3095" w:rsidP="00942786">
            <w:pPr>
              <w:pStyle w:val="Tabletext"/>
              <w:rPr>
                <w:lang w:val="en-US"/>
              </w:rPr>
            </w:pPr>
          </w:p>
        </w:tc>
        <w:tc>
          <w:tcPr>
            <w:tcW w:w="1218" w:type="dxa"/>
          </w:tcPr>
          <w:p w:rsidR="006F3095" w:rsidRPr="00617014" w:rsidRDefault="006F3095" w:rsidP="00410358">
            <w:pPr>
              <w:pStyle w:val="Tabletext"/>
              <w:keepNext/>
              <w:keepLines/>
            </w:pPr>
            <w:r w:rsidRPr="00617014">
              <w:t>A8/2</w:t>
            </w:r>
          </w:p>
        </w:tc>
        <w:tc>
          <w:tcPr>
            <w:tcW w:w="7114" w:type="dxa"/>
          </w:tcPr>
          <w:p w:rsidR="006F3095" w:rsidRPr="00617014" w:rsidRDefault="006F3095" w:rsidP="00410358">
            <w:pPr>
              <w:pStyle w:val="Tabletext"/>
              <w:keepNext/>
              <w:keepLines/>
              <w:jc w:val="left"/>
              <w:rPr>
                <w:rtl/>
                <w:lang w:bidi="ar-LB"/>
              </w:rPr>
            </w:pPr>
            <w:r>
              <w:rPr>
                <w:rFonts w:hint="cs"/>
                <w:rtl/>
                <w:lang w:bidi="ar-LB"/>
              </w:rPr>
              <w:t xml:space="preserve">إضافة </w:t>
            </w:r>
            <w:r w:rsidR="00617014">
              <w:rPr>
                <w:rFonts w:hint="cs"/>
                <w:rtl/>
                <w:lang w:bidi="ar-LB"/>
              </w:rPr>
              <w:t>م</w:t>
            </w:r>
            <w:r>
              <w:rPr>
                <w:rFonts w:hint="cs"/>
                <w:rtl/>
                <w:lang w:bidi="ar-LB"/>
              </w:rPr>
              <w:t xml:space="preserve">بادرة </w:t>
            </w:r>
            <w:r w:rsidRPr="00C72F5D">
              <w:rPr>
                <w:rFonts w:hint="cs"/>
                <w:rtl/>
                <w:lang w:bidi="ar-LB"/>
              </w:rPr>
              <w:t xml:space="preserve">إقليمية </w:t>
            </w:r>
            <w:r w:rsidR="00617014">
              <w:rPr>
                <w:rFonts w:hint="cs"/>
                <w:rtl/>
                <w:lang w:bidi="ar-LB"/>
              </w:rPr>
              <w:t>لمنطقة</w:t>
            </w:r>
            <w:r w:rsidRPr="00C72F5D">
              <w:rPr>
                <w:rFonts w:hint="cs"/>
                <w:rtl/>
                <w:lang w:bidi="ar-LB"/>
              </w:rPr>
              <w:t xml:space="preserve"> آسيا والمحيط اله</w:t>
            </w:r>
            <w:r>
              <w:rPr>
                <w:rFonts w:hint="cs"/>
                <w:rtl/>
                <w:lang w:bidi="ar-LB"/>
              </w:rPr>
              <w:t>ادئ للاتصالات في خطة عمل بوينس</w:t>
            </w:r>
            <w:r>
              <w:rPr>
                <w:rFonts w:hint="eastAsia"/>
                <w:rtl/>
                <w:lang w:bidi="ar-LB"/>
              </w:rPr>
              <w:t> </w:t>
            </w:r>
            <w:r w:rsidRPr="00C72F5D">
              <w:rPr>
                <w:rFonts w:hint="cs"/>
                <w:rtl/>
                <w:lang w:bidi="ar-LB"/>
              </w:rPr>
              <w:t>آيرس</w:t>
            </w:r>
          </w:p>
          <w:p w:rsidR="006F3095" w:rsidRPr="00942786" w:rsidRDefault="00DF1778" w:rsidP="00410358">
            <w:pPr>
              <w:pStyle w:val="Tabletext"/>
              <w:keepNext/>
              <w:keepLines/>
              <w:jc w:val="left"/>
              <w:rPr>
                <w:lang w:val="en-US" w:bidi="ar-LB"/>
              </w:rPr>
            </w:pPr>
            <w:r w:rsidRPr="00256E97">
              <w:t>ASP</w:t>
            </w:r>
            <w:r>
              <w:t>1</w:t>
            </w:r>
            <w:r w:rsidRPr="00256E97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="00617014">
              <w:rPr>
                <w:rFonts w:hint="cs"/>
                <w:rtl/>
                <w:lang w:bidi="ar-SA"/>
              </w:rPr>
              <w:t xml:space="preserve">معالجة الاحتياجات الخاصة لأقل </w:t>
            </w:r>
            <w:r w:rsidR="00BD0612" w:rsidRPr="002747A0">
              <w:rPr>
                <w:rFonts w:hint="cs"/>
                <w:rtl/>
                <w:lang w:bidi="ar-SA"/>
              </w:rPr>
              <w:t>البلدان</w:t>
            </w:r>
            <w:r w:rsidR="00BD0612" w:rsidRPr="002747A0">
              <w:rPr>
                <w:rtl/>
                <w:lang w:bidi="ar-SA"/>
              </w:rPr>
              <w:t xml:space="preserve"> </w:t>
            </w:r>
            <w:r w:rsidR="00BD0612" w:rsidRPr="002747A0">
              <w:rPr>
                <w:rFonts w:hint="cs"/>
                <w:rtl/>
                <w:lang w:bidi="ar-SA"/>
              </w:rPr>
              <w:t>نمواً</w:t>
            </w:r>
            <w:r w:rsidR="00BD0612" w:rsidRPr="002747A0">
              <w:rPr>
                <w:rtl/>
                <w:lang w:bidi="ar-SA"/>
              </w:rPr>
              <w:t xml:space="preserve"> </w:t>
            </w:r>
            <w:r w:rsidR="00BD0612" w:rsidRPr="002747A0">
              <w:rPr>
                <w:rFonts w:hint="cs"/>
                <w:rtl/>
                <w:lang w:bidi="ar-SA"/>
              </w:rPr>
              <w:t>والدول</w:t>
            </w:r>
            <w:r w:rsidR="00BD0612" w:rsidRPr="002747A0">
              <w:rPr>
                <w:rtl/>
                <w:lang w:bidi="ar-SA"/>
              </w:rPr>
              <w:t xml:space="preserve"> </w:t>
            </w:r>
            <w:r w:rsidR="00BD0612" w:rsidRPr="002747A0">
              <w:rPr>
                <w:rFonts w:hint="cs"/>
                <w:rtl/>
                <w:lang w:bidi="ar-SA"/>
              </w:rPr>
              <w:t>الجزرية</w:t>
            </w:r>
            <w:r w:rsidR="00BD0612" w:rsidRPr="002747A0">
              <w:rPr>
                <w:rtl/>
                <w:lang w:bidi="ar-SA"/>
              </w:rPr>
              <w:t xml:space="preserve"> </w:t>
            </w:r>
            <w:r w:rsidR="00BD0612" w:rsidRPr="002747A0">
              <w:rPr>
                <w:rFonts w:hint="cs"/>
                <w:rtl/>
                <w:lang w:bidi="ar-SA"/>
              </w:rPr>
              <w:t>الصغيرة</w:t>
            </w:r>
            <w:r w:rsidR="00BD0612" w:rsidRPr="002747A0">
              <w:rPr>
                <w:rtl/>
                <w:lang w:bidi="ar-SA"/>
              </w:rPr>
              <w:t xml:space="preserve"> </w:t>
            </w:r>
            <w:r w:rsidR="00BD0612" w:rsidRPr="002747A0">
              <w:rPr>
                <w:rFonts w:hint="cs"/>
                <w:rtl/>
                <w:lang w:bidi="ar-SA"/>
              </w:rPr>
              <w:t>النامية بما فيها بلدان المحيط الهادئ</w:t>
            </w:r>
            <w:r w:rsidR="00BD0612" w:rsidRPr="002747A0">
              <w:rPr>
                <w:rtl/>
                <w:lang w:bidi="ar-SA"/>
              </w:rPr>
              <w:t xml:space="preserve"> </w:t>
            </w:r>
            <w:r w:rsidR="00BD0612" w:rsidRPr="002747A0">
              <w:rPr>
                <w:rFonts w:hint="cs"/>
                <w:rtl/>
                <w:lang w:bidi="ar-SA"/>
              </w:rPr>
              <w:t>الجزرية والبلدان</w:t>
            </w:r>
            <w:r w:rsidR="00BD0612" w:rsidRPr="002747A0">
              <w:rPr>
                <w:rtl/>
                <w:lang w:bidi="ar-SA"/>
              </w:rPr>
              <w:t xml:space="preserve"> </w:t>
            </w:r>
            <w:r w:rsidR="00BD0612" w:rsidRPr="002747A0">
              <w:rPr>
                <w:rFonts w:hint="cs"/>
                <w:rtl/>
                <w:lang w:bidi="ar-SA"/>
              </w:rPr>
              <w:t>النامية غير الساحلية</w:t>
            </w:r>
          </w:p>
        </w:tc>
      </w:tr>
      <w:tr w:rsidR="006F3095" w:rsidRPr="0096510B" w:rsidTr="00001EB0">
        <w:tc>
          <w:tcPr>
            <w:tcW w:w="1297" w:type="dxa"/>
            <w:vMerge/>
          </w:tcPr>
          <w:p w:rsidR="006F3095" w:rsidRPr="00942786" w:rsidRDefault="006F3095" w:rsidP="00942786">
            <w:pPr>
              <w:pStyle w:val="Tabletext"/>
              <w:rPr>
                <w:lang w:val="en-US"/>
              </w:rPr>
            </w:pPr>
          </w:p>
        </w:tc>
        <w:tc>
          <w:tcPr>
            <w:tcW w:w="1218" w:type="dxa"/>
          </w:tcPr>
          <w:p w:rsidR="006F3095" w:rsidRPr="00617014" w:rsidRDefault="006F3095" w:rsidP="00942786">
            <w:pPr>
              <w:pStyle w:val="Tabletext"/>
            </w:pPr>
            <w:r w:rsidRPr="00617014">
              <w:t>A8/3</w:t>
            </w:r>
          </w:p>
        </w:tc>
        <w:tc>
          <w:tcPr>
            <w:tcW w:w="7114" w:type="dxa"/>
          </w:tcPr>
          <w:p w:rsidR="00617014" w:rsidRDefault="00617014" w:rsidP="00617014">
            <w:pPr>
              <w:pStyle w:val="Tabletext"/>
              <w:jc w:val="left"/>
            </w:pPr>
            <w:r w:rsidRPr="00617014">
              <w:rPr>
                <w:rFonts w:hint="cs"/>
                <w:rtl/>
              </w:rPr>
              <w:t>إلغاء المبادرة الإقليمية لمنطقة آسيا والمحيط الهادئ الواردة في خطة عمل دبي</w:t>
            </w:r>
          </w:p>
          <w:p w:rsidR="00BD0612" w:rsidRPr="00C72F5D" w:rsidRDefault="00617014" w:rsidP="00617014">
            <w:pPr>
              <w:pStyle w:val="Tabletext"/>
              <w:jc w:val="left"/>
              <w:rPr>
                <w:rtl/>
                <w:lang w:bidi="ar-SA"/>
              </w:rPr>
            </w:pPr>
            <w:r>
              <w:t>AS</w:t>
            </w:r>
            <w:r w:rsidR="00DF1778" w:rsidRPr="00080D0E">
              <w:t>P2</w:t>
            </w:r>
            <w:r w:rsidR="00DF1778">
              <w:rPr>
                <w:rFonts w:hint="cs"/>
                <w:rtl/>
                <w:lang w:val="en-US"/>
              </w:rPr>
              <w:t xml:space="preserve">: </w:t>
            </w:r>
            <w:r w:rsidR="00DF1778" w:rsidRPr="00136322">
              <w:rPr>
                <w:rFonts w:hint="cs"/>
                <w:rtl/>
              </w:rPr>
              <w:t>الاتصالات في حالات</w:t>
            </w:r>
            <w:r w:rsidR="00DF1778" w:rsidRPr="00136322">
              <w:rPr>
                <w:rtl/>
              </w:rPr>
              <w:t xml:space="preserve"> </w:t>
            </w:r>
            <w:r w:rsidR="00DF1778" w:rsidRPr="00136322">
              <w:rPr>
                <w:rFonts w:hint="cs"/>
                <w:rtl/>
              </w:rPr>
              <w:t>الطوارئ</w:t>
            </w:r>
          </w:p>
        </w:tc>
      </w:tr>
      <w:tr w:rsidR="006F3095" w:rsidRPr="00F2358B" w:rsidTr="00001EB0">
        <w:tc>
          <w:tcPr>
            <w:tcW w:w="1297" w:type="dxa"/>
            <w:vMerge/>
          </w:tcPr>
          <w:p w:rsidR="006F3095" w:rsidRPr="00080D0E" w:rsidRDefault="006F3095" w:rsidP="00942786">
            <w:pPr>
              <w:pStyle w:val="Tabletext"/>
            </w:pPr>
          </w:p>
        </w:tc>
        <w:tc>
          <w:tcPr>
            <w:tcW w:w="1218" w:type="dxa"/>
          </w:tcPr>
          <w:p w:rsidR="006F3095" w:rsidRPr="00617014" w:rsidRDefault="00BD0612" w:rsidP="00942786">
            <w:pPr>
              <w:pStyle w:val="Tabletext"/>
              <w:rPr>
                <w:lang w:val="en-US"/>
              </w:rPr>
            </w:pPr>
            <w:r w:rsidRPr="00617014">
              <w:t>A8/4</w:t>
            </w:r>
          </w:p>
        </w:tc>
        <w:tc>
          <w:tcPr>
            <w:tcW w:w="7114" w:type="dxa"/>
          </w:tcPr>
          <w:p w:rsidR="006F3095" w:rsidRDefault="00617014" w:rsidP="00617014">
            <w:pPr>
              <w:pStyle w:val="Tabletext"/>
              <w:jc w:val="left"/>
              <w:rPr>
                <w:rtl/>
                <w:lang w:bidi="ar-LB"/>
              </w:rPr>
            </w:pPr>
            <w:r>
              <w:rPr>
                <w:rFonts w:hint="cs"/>
                <w:rtl/>
              </w:rPr>
              <w:t>إضافة مبادرة</w:t>
            </w:r>
            <w:r w:rsidR="00BD0612" w:rsidRPr="00BD0612">
              <w:rPr>
                <w:rFonts w:hint="cs"/>
                <w:rtl/>
              </w:rPr>
              <w:t xml:space="preserve"> إقليمي</w:t>
            </w:r>
            <w:r>
              <w:rPr>
                <w:rFonts w:hint="cs"/>
                <w:rtl/>
              </w:rPr>
              <w:t>ة لمنطقة</w:t>
            </w:r>
            <w:r w:rsidR="00BD0612" w:rsidRPr="00BD0612">
              <w:rPr>
                <w:rFonts w:hint="cs"/>
                <w:rtl/>
              </w:rPr>
              <w:t xml:space="preserve"> </w:t>
            </w:r>
            <w:r w:rsidR="00BD0612" w:rsidRPr="00BD0612">
              <w:rPr>
                <w:rFonts w:hint="cs"/>
                <w:rtl/>
                <w:lang w:bidi="ar-LB"/>
              </w:rPr>
              <w:t xml:space="preserve">آسيا والمحيط الهادئ للاتصالات </w:t>
            </w:r>
            <w:r>
              <w:rPr>
                <w:rFonts w:hint="cs"/>
                <w:rtl/>
                <w:lang w:bidi="ar-LB"/>
              </w:rPr>
              <w:t>في خطة عمل بوينس</w:t>
            </w:r>
            <w:r>
              <w:rPr>
                <w:rFonts w:hint="eastAsia"/>
                <w:rtl/>
                <w:lang w:bidi="ar-LB"/>
              </w:rPr>
              <w:t> </w:t>
            </w:r>
            <w:r w:rsidRPr="00C72F5D">
              <w:rPr>
                <w:rFonts w:hint="cs"/>
                <w:rtl/>
                <w:lang w:bidi="ar-LB"/>
              </w:rPr>
              <w:t>آيرس</w:t>
            </w:r>
          </w:p>
          <w:p w:rsidR="00BD0612" w:rsidRPr="00BD0612" w:rsidRDefault="00617014" w:rsidP="00617014">
            <w:pPr>
              <w:spacing w:after="120"/>
              <w:rPr>
                <w:rtl/>
              </w:rPr>
            </w:pPr>
            <w:r w:rsidRPr="00617014">
              <w:rPr>
                <w:sz w:val="20"/>
                <w:szCs w:val="20"/>
              </w:rPr>
              <w:t>ASP2</w:t>
            </w:r>
            <w:r w:rsidRPr="00617014">
              <w:rPr>
                <w:rFonts w:hint="cs"/>
                <w:sz w:val="26"/>
                <w:szCs w:val="26"/>
                <w:rtl/>
              </w:rPr>
              <w:t xml:space="preserve">: </w:t>
            </w:r>
            <w:r w:rsidR="00BD0612" w:rsidRPr="00BD0612">
              <w:rPr>
                <w:rFonts w:hint="cs"/>
                <w:sz w:val="26"/>
                <w:szCs w:val="26"/>
                <w:rtl/>
              </w:rPr>
              <w:t>تسخير تكنولوجيات المعلومات والاتصالات لدعم الاقتصاد الرقمي والمجتمع الرقمي الشامل</w:t>
            </w:r>
            <w:r w:rsidR="00BD0612" w:rsidRPr="00BD0612">
              <w:rPr>
                <w:rFonts w:hint="eastAsia"/>
                <w:sz w:val="26"/>
                <w:szCs w:val="26"/>
                <w:rtl/>
              </w:rPr>
              <w:t> </w:t>
            </w:r>
            <w:r w:rsidR="00BD0612" w:rsidRPr="00BD0612">
              <w:rPr>
                <w:rFonts w:hint="cs"/>
                <w:sz w:val="26"/>
                <w:szCs w:val="26"/>
                <w:rtl/>
              </w:rPr>
              <w:t>للجميع</w:t>
            </w:r>
          </w:p>
        </w:tc>
      </w:tr>
      <w:tr w:rsidR="006F3095" w:rsidRPr="00F2358B" w:rsidTr="00001EB0">
        <w:tc>
          <w:tcPr>
            <w:tcW w:w="1297" w:type="dxa"/>
            <w:vMerge/>
          </w:tcPr>
          <w:p w:rsidR="006F3095" w:rsidRPr="00942786" w:rsidRDefault="006F3095" w:rsidP="00942786">
            <w:pPr>
              <w:pStyle w:val="Tabletext"/>
              <w:rPr>
                <w:lang w:val="en-US"/>
              </w:rPr>
            </w:pPr>
          </w:p>
        </w:tc>
        <w:tc>
          <w:tcPr>
            <w:tcW w:w="1218" w:type="dxa"/>
          </w:tcPr>
          <w:p w:rsidR="006F3095" w:rsidRPr="00617014" w:rsidRDefault="00BD0612" w:rsidP="00942786">
            <w:pPr>
              <w:pStyle w:val="Tabletext"/>
              <w:rPr>
                <w:lang w:val="en-US"/>
              </w:rPr>
            </w:pPr>
            <w:r w:rsidRPr="00617014">
              <w:t>A8/5</w:t>
            </w:r>
          </w:p>
        </w:tc>
        <w:tc>
          <w:tcPr>
            <w:tcW w:w="7114" w:type="dxa"/>
          </w:tcPr>
          <w:p w:rsidR="00617014" w:rsidRDefault="00617014" w:rsidP="00617014">
            <w:pPr>
              <w:pStyle w:val="Tabletext"/>
              <w:jc w:val="left"/>
            </w:pPr>
            <w:r w:rsidRPr="00617014">
              <w:rPr>
                <w:rFonts w:hint="cs"/>
                <w:rtl/>
              </w:rPr>
              <w:t>إلغاء المبادرة الإقليمية لمنطقة آسيا والمحيط الهادئ الواردة في خطة عمل دبي</w:t>
            </w:r>
          </w:p>
          <w:p w:rsidR="00F85B85" w:rsidRPr="003867EB" w:rsidRDefault="00617014" w:rsidP="003867EB">
            <w:pPr>
              <w:pStyle w:val="Tabletext"/>
              <w:jc w:val="left"/>
              <w:rPr>
                <w:rtl/>
              </w:rPr>
            </w:pPr>
            <w:r w:rsidRPr="00617014">
              <w:rPr>
                <w:szCs w:val="20"/>
              </w:rPr>
              <w:t>ASP</w:t>
            </w:r>
            <w:r>
              <w:rPr>
                <w:szCs w:val="20"/>
              </w:rPr>
              <w:t>3</w:t>
            </w:r>
            <w:r w:rsidRPr="00617014">
              <w:rPr>
                <w:rFonts w:hint="cs"/>
                <w:sz w:val="26"/>
                <w:rtl/>
                <w:lang w:val="en-US"/>
              </w:rPr>
              <w:t xml:space="preserve">: </w:t>
            </w:r>
            <w:r w:rsidR="00F85B85" w:rsidRPr="002747A0">
              <w:rPr>
                <w:rFonts w:hint="cs"/>
                <w:rtl/>
                <w:lang w:bidi="ar-SA"/>
              </w:rPr>
              <w:t>تسخير منافع التكنولوجيات الجديدة</w:t>
            </w:r>
          </w:p>
        </w:tc>
      </w:tr>
      <w:tr w:rsidR="006F3095" w:rsidRPr="00F2358B" w:rsidTr="00001EB0">
        <w:tc>
          <w:tcPr>
            <w:tcW w:w="1297" w:type="dxa"/>
            <w:vMerge/>
          </w:tcPr>
          <w:p w:rsidR="006F3095" w:rsidRPr="00942786" w:rsidRDefault="006F3095" w:rsidP="00942786">
            <w:pPr>
              <w:pStyle w:val="Tabletext"/>
              <w:rPr>
                <w:lang w:val="en-US"/>
              </w:rPr>
            </w:pPr>
          </w:p>
        </w:tc>
        <w:tc>
          <w:tcPr>
            <w:tcW w:w="1218" w:type="dxa"/>
          </w:tcPr>
          <w:p w:rsidR="006F3095" w:rsidRPr="00BD0612" w:rsidRDefault="00BD0612" w:rsidP="00942786">
            <w:pPr>
              <w:pStyle w:val="Tabletext"/>
              <w:rPr>
                <w:lang w:val="en-US"/>
              </w:rPr>
            </w:pPr>
            <w:r w:rsidRPr="003867EB">
              <w:t>A8/6</w:t>
            </w:r>
          </w:p>
        </w:tc>
        <w:tc>
          <w:tcPr>
            <w:tcW w:w="7114" w:type="dxa"/>
          </w:tcPr>
          <w:p w:rsidR="003867EB" w:rsidRDefault="003867EB" w:rsidP="00942786">
            <w:pPr>
              <w:pStyle w:val="Tabletext"/>
              <w:jc w:val="left"/>
            </w:pPr>
            <w:r>
              <w:rPr>
                <w:rFonts w:hint="cs"/>
                <w:rtl/>
              </w:rPr>
              <w:t>إضافة مبادرة</w:t>
            </w:r>
            <w:r w:rsidRPr="00BD0612">
              <w:rPr>
                <w:rFonts w:hint="cs"/>
                <w:rtl/>
              </w:rPr>
              <w:t xml:space="preserve"> إقليمي</w:t>
            </w:r>
            <w:r>
              <w:rPr>
                <w:rFonts w:hint="cs"/>
                <w:rtl/>
              </w:rPr>
              <w:t>ة لمنطقة</w:t>
            </w:r>
            <w:r w:rsidRPr="00BD0612">
              <w:rPr>
                <w:rFonts w:hint="cs"/>
                <w:rtl/>
              </w:rPr>
              <w:t xml:space="preserve"> </w:t>
            </w:r>
            <w:r w:rsidRPr="00BD0612">
              <w:rPr>
                <w:rFonts w:hint="cs"/>
                <w:rtl/>
                <w:lang w:bidi="ar-LB"/>
              </w:rPr>
              <w:t xml:space="preserve">آسيا والمحيط الهادئ للاتصالات </w:t>
            </w:r>
            <w:r>
              <w:rPr>
                <w:rFonts w:hint="cs"/>
                <w:rtl/>
                <w:lang w:bidi="ar-LB"/>
              </w:rPr>
              <w:t>في خطة عمل بوينس</w:t>
            </w:r>
            <w:r>
              <w:rPr>
                <w:rFonts w:hint="eastAsia"/>
                <w:rtl/>
                <w:lang w:bidi="ar-LB"/>
              </w:rPr>
              <w:t> </w:t>
            </w:r>
            <w:r w:rsidRPr="00C72F5D">
              <w:rPr>
                <w:rFonts w:hint="cs"/>
                <w:rtl/>
                <w:lang w:bidi="ar-LB"/>
              </w:rPr>
              <w:t>آيرس</w:t>
            </w:r>
          </w:p>
          <w:p w:rsidR="00F85B85" w:rsidRPr="003867EB" w:rsidRDefault="003867EB" w:rsidP="003867EB">
            <w:pPr>
              <w:pStyle w:val="Tabletext"/>
              <w:jc w:val="left"/>
              <w:rPr>
                <w:rtl/>
              </w:rPr>
            </w:pPr>
            <w:r w:rsidRPr="00617014">
              <w:rPr>
                <w:szCs w:val="20"/>
              </w:rPr>
              <w:t>ASP</w:t>
            </w:r>
            <w:r>
              <w:rPr>
                <w:szCs w:val="20"/>
              </w:rPr>
              <w:t>3</w:t>
            </w:r>
            <w:r w:rsidRPr="00617014">
              <w:rPr>
                <w:rFonts w:hint="cs"/>
                <w:sz w:val="26"/>
                <w:rtl/>
                <w:lang w:val="en-US"/>
              </w:rPr>
              <w:t>:</w:t>
            </w:r>
            <w:r>
              <w:rPr>
                <w:rFonts w:hint="cs"/>
                <w:sz w:val="26"/>
                <w:rtl/>
                <w:lang w:val="en-US"/>
              </w:rPr>
              <w:t xml:space="preserve"> </w:t>
            </w:r>
            <w:r w:rsidR="00BE760A" w:rsidRPr="00256E97">
              <w:rPr>
                <w:rFonts w:hint="cs"/>
                <w:rtl/>
              </w:rPr>
              <w:t xml:space="preserve">تعزيز تنمية البنى التحتية </w:t>
            </w:r>
            <w:r w:rsidR="00BE760A">
              <w:rPr>
                <w:rFonts w:hint="cs"/>
                <w:rtl/>
              </w:rPr>
              <w:t>من أجل تحسين</w:t>
            </w:r>
            <w:r w:rsidR="00BE760A" w:rsidRPr="00256E97">
              <w:rPr>
                <w:rFonts w:hint="cs"/>
                <w:rtl/>
              </w:rPr>
              <w:t xml:space="preserve"> التوصيلية الرقمية</w:t>
            </w:r>
          </w:p>
        </w:tc>
      </w:tr>
      <w:tr w:rsidR="006F3095" w:rsidRPr="00F2358B" w:rsidTr="00001EB0">
        <w:tc>
          <w:tcPr>
            <w:tcW w:w="1297" w:type="dxa"/>
            <w:vMerge/>
          </w:tcPr>
          <w:p w:rsidR="006F3095" w:rsidRPr="00942786" w:rsidRDefault="006F3095" w:rsidP="00942786">
            <w:pPr>
              <w:pStyle w:val="Tabletext"/>
              <w:rPr>
                <w:lang w:val="en-US"/>
              </w:rPr>
            </w:pPr>
          </w:p>
        </w:tc>
        <w:tc>
          <w:tcPr>
            <w:tcW w:w="1218" w:type="dxa"/>
          </w:tcPr>
          <w:p w:rsidR="006F3095" w:rsidRPr="003867EB" w:rsidRDefault="00BD0612" w:rsidP="00942786">
            <w:pPr>
              <w:pStyle w:val="Tabletext"/>
              <w:rPr>
                <w:lang w:val="en-US"/>
              </w:rPr>
            </w:pPr>
            <w:r w:rsidRPr="003867EB">
              <w:t>A8/7</w:t>
            </w:r>
          </w:p>
        </w:tc>
        <w:tc>
          <w:tcPr>
            <w:tcW w:w="7114" w:type="dxa"/>
          </w:tcPr>
          <w:p w:rsidR="003867EB" w:rsidRDefault="003867EB" w:rsidP="00F85B85">
            <w:pPr>
              <w:pStyle w:val="Tabletext"/>
              <w:jc w:val="left"/>
              <w:rPr>
                <w:rtl/>
              </w:rPr>
            </w:pPr>
            <w:r w:rsidRPr="00617014">
              <w:rPr>
                <w:rFonts w:hint="cs"/>
                <w:rtl/>
              </w:rPr>
              <w:t>إلغاء المبادرة الإقليمية لمنطقة آسيا والمحيط الهادئ الواردة في خطة عمل دبي</w:t>
            </w:r>
          </w:p>
          <w:p w:rsidR="00F85B85" w:rsidRPr="003867EB" w:rsidRDefault="00F85B85" w:rsidP="003867EB">
            <w:pPr>
              <w:pStyle w:val="Tabletext"/>
              <w:jc w:val="left"/>
              <w:rPr>
                <w:rtl/>
              </w:rPr>
            </w:pPr>
            <w:r w:rsidRPr="00256E97">
              <w:t>ASP4</w:t>
            </w:r>
            <w:r w:rsidRPr="00256E97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Pr="00256E97">
              <w:rPr>
                <w:rFonts w:hint="cs"/>
                <w:rtl/>
              </w:rPr>
              <w:t>تنمية النفاذ إلى النطاق العريض واعتماد النطاق العريض</w:t>
            </w:r>
          </w:p>
        </w:tc>
      </w:tr>
      <w:tr w:rsidR="006F3095" w:rsidRPr="00F2358B" w:rsidTr="003867EB">
        <w:tc>
          <w:tcPr>
            <w:tcW w:w="1297" w:type="dxa"/>
            <w:vMerge/>
          </w:tcPr>
          <w:p w:rsidR="006F3095" w:rsidRPr="00942786" w:rsidRDefault="006F3095" w:rsidP="00942786">
            <w:pPr>
              <w:pStyle w:val="Tabletext"/>
              <w:rPr>
                <w:lang w:val="en-US"/>
              </w:rPr>
            </w:pPr>
          </w:p>
        </w:tc>
        <w:tc>
          <w:tcPr>
            <w:tcW w:w="1218" w:type="dxa"/>
            <w:shd w:val="clear" w:color="auto" w:fill="auto"/>
          </w:tcPr>
          <w:p w:rsidR="006F3095" w:rsidRPr="003867EB" w:rsidRDefault="00BD0612" w:rsidP="00942786">
            <w:pPr>
              <w:pStyle w:val="Tabletext"/>
              <w:rPr>
                <w:lang w:val="en-US"/>
              </w:rPr>
            </w:pPr>
            <w:r w:rsidRPr="003867EB">
              <w:t>A8/8</w:t>
            </w:r>
          </w:p>
        </w:tc>
        <w:tc>
          <w:tcPr>
            <w:tcW w:w="7114" w:type="dxa"/>
            <w:shd w:val="clear" w:color="auto" w:fill="auto"/>
          </w:tcPr>
          <w:p w:rsidR="003867EB" w:rsidRDefault="003867EB" w:rsidP="00942786">
            <w:pPr>
              <w:pStyle w:val="Tabletext"/>
              <w:jc w:val="left"/>
              <w:rPr>
                <w:rtl/>
              </w:rPr>
            </w:pPr>
            <w:r>
              <w:rPr>
                <w:rFonts w:hint="cs"/>
                <w:rtl/>
              </w:rPr>
              <w:t>إضافة مبادرة</w:t>
            </w:r>
            <w:r w:rsidRPr="00BD0612">
              <w:rPr>
                <w:rFonts w:hint="cs"/>
                <w:rtl/>
              </w:rPr>
              <w:t xml:space="preserve"> إقليمي</w:t>
            </w:r>
            <w:r>
              <w:rPr>
                <w:rFonts w:hint="cs"/>
                <w:rtl/>
              </w:rPr>
              <w:t>ة لمنطقة</w:t>
            </w:r>
            <w:r w:rsidRPr="00BD0612">
              <w:rPr>
                <w:rFonts w:hint="cs"/>
                <w:rtl/>
              </w:rPr>
              <w:t xml:space="preserve"> </w:t>
            </w:r>
            <w:r w:rsidRPr="00BD0612">
              <w:rPr>
                <w:rFonts w:hint="cs"/>
                <w:rtl/>
                <w:lang w:bidi="ar-LB"/>
              </w:rPr>
              <w:t xml:space="preserve">آسيا والمحيط الهادئ للاتصالات </w:t>
            </w:r>
            <w:r>
              <w:rPr>
                <w:rFonts w:hint="cs"/>
                <w:rtl/>
                <w:lang w:bidi="ar-LB"/>
              </w:rPr>
              <w:t>في خطة عمل بوينس</w:t>
            </w:r>
            <w:r>
              <w:rPr>
                <w:rFonts w:hint="eastAsia"/>
                <w:rtl/>
                <w:lang w:bidi="ar-LB"/>
              </w:rPr>
              <w:t> </w:t>
            </w:r>
            <w:r w:rsidRPr="00C72F5D">
              <w:rPr>
                <w:rFonts w:hint="cs"/>
                <w:rtl/>
                <w:lang w:bidi="ar-LB"/>
              </w:rPr>
              <w:t>آيرس</w:t>
            </w:r>
          </w:p>
          <w:p w:rsidR="00F85B85" w:rsidRPr="003867EB" w:rsidRDefault="003867EB" w:rsidP="003867EB">
            <w:pPr>
              <w:pStyle w:val="Tabletext"/>
              <w:jc w:val="left"/>
              <w:rPr>
                <w:rtl/>
              </w:rPr>
            </w:pPr>
            <w:r w:rsidRPr="00256E97">
              <w:t>ASP4</w:t>
            </w:r>
            <w:r w:rsidRPr="00256E97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تهيئة البيئات السياساتية والتنظمية</w:t>
            </w:r>
          </w:p>
        </w:tc>
      </w:tr>
      <w:tr w:rsidR="006F3095" w:rsidRPr="00F2358B" w:rsidTr="003867EB">
        <w:tc>
          <w:tcPr>
            <w:tcW w:w="1297" w:type="dxa"/>
            <w:vMerge/>
          </w:tcPr>
          <w:p w:rsidR="006F3095" w:rsidRPr="00942786" w:rsidRDefault="006F3095" w:rsidP="00942786">
            <w:pPr>
              <w:pStyle w:val="Tabletext"/>
              <w:rPr>
                <w:lang w:val="en-US"/>
              </w:rPr>
            </w:pPr>
          </w:p>
        </w:tc>
        <w:tc>
          <w:tcPr>
            <w:tcW w:w="1218" w:type="dxa"/>
            <w:shd w:val="clear" w:color="auto" w:fill="auto"/>
          </w:tcPr>
          <w:p w:rsidR="006F3095" w:rsidRPr="003867EB" w:rsidRDefault="00BD0612" w:rsidP="00942786">
            <w:pPr>
              <w:pStyle w:val="Tabletext"/>
              <w:rPr>
                <w:lang w:val="en-US"/>
              </w:rPr>
            </w:pPr>
            <w:r w:rsidRPr="003867EB">
              <w:t>A8/9</w:t>
            </w:r>
          </w:p>
        </w:tc>
        <w:tc>
          <w:tcPr>
            <w:tcW w:w="7114" w:type="dxa"/>
            <w:shd w:val="clear" w:color="auto" w:fill="auto"/>
          </w:tcPr>
          <w:p w:rsidR="003867EB" w:rsidRDefault="003867EB" w:rsidP="00942786">
            <w:pPr>
              <w:pStyle w:val="Tabletext"/>
              <w:jc w:val="left"/>
              <w:rPr>
                <w:rtl/>
              </w:rPr>
            </w:pPr>
            <w:r w:rsidRPr="00617014">
              <w:rPr>
                <w:rFonts w:hint="cs"/>
                <w:rtl/>
              </w:rPr>
              <w:t>إلغاء المبادرة الإقليمية لمنطقة آسيا والمحيط الهادئ الواردة في خطة عمل دبي</w:t>
            </w:r>
          </w:p>
          <w:p w:rsidR="00F85B85" w:rsidRPr="003867EB" w:rsidRDefault="003867EB" w:rsidP="003867EB">
            <w:pPr>
              <w:pStyle w:val="Tabletext"/>
              <w:jc w:val="left"/>
              <w:rPr>
                <w:rtl/>
              </w:rPr>
            </w:pPr>
            <w:r w:rsidRPr="00256E97">
              <w:t>ASP</w:t>
            </w:r>
            <w:r>
              <w:t>5</w:t>
            </w:r>
            <w:r w:rsidRPr="00256E97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="00F85B85" w:rsidRPr="003867EB">
              <w:rPr>
                <w:rFonts w:hint="cs"/>
                <w:rtl/>
              </w:rPr>
              <w:t>السياسات والتنظيم</w:t>
            </w:r>
          </w:p>
        </w:tc>
      </w:tr>
      <w:tr w:rsidR="00F85B85" w:rsidRPr="00F2358B" w:rsidTr="003867EB">
        <w:tc>
          <w:tcPr>
            <w:tcW w:w="1297" w:type="dxa"/>
            <w:vMerge/>
          </w:tcPr>
          <w:p w:rsidR="00F85B85" w:rsidRPr="00942786" w:rsidRDefault="00F85B85" w:rsidP="00942786">
            <w:pPr>
              <w:pStyle w:val="Tabletext"/>
              <w:rPr>
                <w:lang w:val="en-US"/>
              </w:rPr>
            </w:pPr>
          </w:p>
        </w:tc>
        <w:tc>
          <w:tcPr>
            <w:tcW w:w="1218" w:type="dxa"/>
            <w:shd w:val="clear" w:color="auto" w:fill="auto"/>
          </w:tcPr>
          <w:p w:rsidR="00F85B85" w:rsidRPr="003867EB" w:rsidRDefault="00F85B85" w:rsidP="00942786">
            <w:pPr>
              <w:pStyle w:val="Tabletext"/>
            </w:pPr>
            <w:r w:rsidRPr="003867EB">
              <w:t>A8/10</w:t>
            </w:r>
          </w:p>
        </w:tc>
        <w:tc>
          <w:tcPr>
            <w:tcW w:w="7114" w:type="dxa"/>
            <w:shd w:val="clear" w:color="auto" w:fill="auto"/>
          </w:tcPr>
          <w:p w:rsidR="003867EB" w:rsidRDefault="003867EB" w:rsidP="00F85B85">
            <w:pPr>
              <w:pStyle w:val="Tabletext"/>
              <w:jc w:val="left"/>
              <w:rPr>
                <w:rtl/>
              </w:rPr>
            </w:pPr>
            <w:r>
              <w:rPr>
                <w:rFonts w:hint="cs"/>
                <w:rtl/>
              </w:rPr>
              <w:t>إضافة مبادرة</w:t>
            </w:r>
            <w:r w:rsidRPr="00BD0612">
              <w:rPr>
                <w:rFonts w:hint="cs"/>
                <w:rtl/>
              </w:rPr>
              <w:t xml:space="preserve"> إقليمي</w:t>
            </w:r>
            <w:r>
              <w:rPr>
                <w:rFonts w:hint="cs"/>
                <w:rtl/>
              </w:rPr>
              <w:t>ة لمنطقة</w:t>
            </w:r>
            <w:r w:rsidRPr="00BD0612">
              <w:rPr>
                <w:rFonts w:hint="cs"/>
                <w:rtl/>
              </w:rPr>
              <w:t xml:space="preserve"> </w:t>
            </w:r>
            <w:r w:rsidRPr="00BD0612">
              <w:rPr>
                <w:rFonts w:hint="cs"/>
                <w:rtl/>
                <w:lang w:bidi="ar-LB"/>
              </w:rPr>
              <w:t xml:space="preserve">آسيا والمحيط الهادئ للاتصالات </w:t>
            </w:r>
            <w:r>
              <w:rPr>
                <w:rFonts w:hint="cs"/>
                <w:rtl/>
                <w:lang w:bidi="ar-LB"/>
              </w:rPr>
              <w:t>في خطة عمل بوينس</w:t>
            </w:r>
            <w:r>
              <w:rPr>
                <w:rFonts w:hint="eastAsia"/>
                <w:rtl/>
                <w:lang w:bidi="ar-LB"/>
              </w:rPr>
              <w:t> </w:t>
            </w:r>
            <w:r w:rsidRPr="00C72F5D">
              <w:rPr>
                <w:rFonts w:hint="cs"/>
                <w:rtl/>
                <w:lang w:bidi="ar-LB"/>
              </w:rPr>
              <w:t>آيرس</w:t>
            </w:r>
          </w:p>
          <w:p w:rsidR="00F85B85" w:rsidRPr="003867EB" w:rsidRDefault="00F85B85" w:rsidP="003867EB">
            <w:pPr>
              <w:pStyle w:val="Tabletext"/>
              <w:jc w:val="left"/>
              <w:rPr>
                <w:rtl/>
              </w:rPr>
            </w:pPr>
            <w:r w:rsidRPr="003867EB">
              <w:t>ASP5</w:t>
            </w:r>
            <w:r w:rsidRPr="003867EB">
              <w:rPr>
                <w:rFonts w:hint="cs"/>
                <w:rtl/>
              </w:rPr>
              <w:t xml:space="preserve">: </w:t>
            </w:r>
            <w:r w:rsidRPr="003867EB">
              <w:rPr>
                <w:rFonts w:hint="eastAsia"/>
                <w:rtl/>
              </w:rPr>
              <w:t>المساهمة</w:t>
            </w:r>
            <w:r w:rsidRPr="003867EB">
              <w:rPr>
                <w:rtl/>
              </w:rPr>
              <w:t xml:space="preserve"> </w:t>
            </w:r>
            <w:r w:rsidRPr="003867EB">
              <w:rPr>
                <w:rFonts w:hint="eastAsia"/>
                <w:rtl/>
              </w:rPr>
              <w:t>في</w:t>
            </w:r>
            <w:r w:rsidRPr="003867EB">
              <w:rPr>
                <w:rtl/>
              </w:rPr>
              <w:t xml:space="preserve"> </w:t>
            </w:r>
            <w:r w:rsidRPr="003867EB">
              <w:rPr>
                <w:rFonts w:hint="eastAsia"/>
                <w:rtl/>
              </w:rPr>
              <w:t>تحقيق</w:t>
            </w:r>
            <w:r w:rsidRPr="003867EB">
              <w:rPr>
                <w:rtl/>
              </w:rPr>
              <w:t xml:space="preserve"> </w:t>
            </w:r>
            <w:r w:rsidRPr="003867EB">
              <w:rPr>
                <w:rFonts w:hint="eastAsia"/>
                <w:rtl/>
              </w:rPr>
              <w:t>بيئة</w:t>
            </w:r>
            <w:r w:rsidRPr="003867EB">
              <w:rPr>
                <w:rtl/>
              </w:rPr>
              <w:t xml:space="preserve"> </w:t>
            </w:r>
            <w:r w:rsidRPr="003867EB">
              <w:rPr>
                <w:rFonts w:hint="eastAsia"/>
                <w:rtl/>
              </w:rPr>
              <w:t>آمن</w:t>
            </w:r>
            <w:r w:rsidRPr="003867EB">
              <w:rPr>
                <w:rFonts w:hint="cs"/>
                <w:rtl/>
              </w:rPr>
              <w:t>ة</w:t>
            </w:r>
            <w:r w:rsidRPr="003867EB">
              <w:rPr>
                <w:rtl/>
              </w:rPr>
              <w:t xml:space="preserve"> </w:t>
            </w:r>
            <w:r w:rsidRPr="003867EB">
              <w:rPr>
                <w:rFonts w:hint="eastAsia"/>
                <w:rtl/>
              </w:rPr>
              <w:t>و</w:t>
            </w:r>
            <w:r w:rsidRPr="003867EB">
              <w:rPr>
                <w:rFonts w:hint="cs"/>
                <w:rtl/>
              </w:rPr>
              <w:t>قادرة على الصمود</w:t>
            </w:r>
          </w:p>
        </w:tc>
      </w:tr>
      <w:tr w:rsidR="00942786" w:rsidRPr="00F2358B" w:rsidTr="003867EB">
        <w:tc>
          <w:tcPr>
            <w:tcW w:w="1297" w:type="dxa"/>
          </w:tcPr>
          <w:p w:rsidR="00942786" w:rsidRPr="00C72F5D" w:rsidRDefault="00942786" w:rsidP="00942786">
            <w:pPr>
              <w:pStyle w:val="Tabletext"/>
            </w:pPr>
            <w:r w:rsidRPr="00C72F5D">
              <w:t>9</w:t>
            </w:r>
          </w:p>
        </w:tc>
        <w:tc>
          <w:tcPr>
            <w:tcW w:w="1218" w:type="dxa"/>
            <w:shd w:val="clear" w:color="auto" w:fill="auto"/>
          </w:tcPr>
          <w:p w:rsidR="00942786" w:rsidRPr="003867EB" w:rsidRDefault="00942786" w:rsidP="00942786">
            <w:pPr>
              <w:pStyle w:val="Tabletext"/>
            </w:pPr>
            <w:r w:rsidRPr="003867EB">
              <w:t>A9/1</w:t>
            </w:r>
          </w:p>
        </w:tc>
        <w:tc>
          <w:tcPr>
            <w:tcW w:w="7114" w:type="dxa"/>
            <w:shd w:val="clear" w:color="auto" w:fill="auto"/>
          </w:tcPr>
          <w:p w:rsidR="00942786" w:rsidRPr="003867EB" w:rsidRDefault="00942786" w:rsidP="00942786">
            <w:pPr>
              <w:pStyle w:val="Tabletext"/>
              <w:jc w:val="both"/>
              <w:rPr>
                <w:rtl/>
              </w:rPr>
            </w:pPr>
            <w:r w:rsidRPr="003867EB">
              <w:rPr>
                <w:rFonts w:hint="cs"/>
                <w:rtl/>
              </w:rPr>
              <w:t xml:space="preserve">تعديلات على القرار </w:t>
            </w:r>
            <w:r w:rsidRPr="003867EB">
              <w:t>30</w:t>
            </w:r>
            <w:r w:rsidRPr="003867EB">
              <w:rPr>
                <w:rFonts w:hint="cs"/>
                <w:rtl/>
              </w:rPr>
              <w:t xml:space="preserve"> - دور</w:t>
            </w:r>
            <w:r w:rsidRPr="003867EB">
              <w:rPr>
                <w:rtl/>
              </w:rPr>
              <w:t xml:space="preserve"> </w:t>
            </w:r>
            <w:r w:rsidRPr="003867EB">
              <w:rPr>
                <w:rFonts w:hint="cs"/>
                <w:rtl/>
              </w:rPr>
              <w:t>قطاع</w:t>
            </w:r>
            <w:r w:rsidRPr="003867EB">
              <w:rPr>
                <w:rtl/>
              </w:rPr>
              <w:t xml:space="preserve"> </w:t>
            </w:r>
            <w:r w:rsidRPr="003867EB">
              <w:rPr>
                <w:rFonts w:hint="cs"/>
                <w:rtl/>
              </w:rPr>
              <w:t>تنمية</w:t>
            </w:r>
            <w:r w:rsidRPr="003867EB">
              <w:rPr>
                <w:rtl/>
              </w:rPr>
              <w:t xml:space="preserve"> </w:t>
            </w:r>
            <w:r w:rsidRPr="003867EB">
              <w:rPr>
                <w:rFonts w:hint="cs"/>
                <w:rtl/>
              </w:rPr>
              <w:t>الاتصالات</w:t>
            </w:r>
            <w:r w:rsidRPr="003867EB">
              <w:rPr>
                <w:rtl/>
              </w:rPr>
              <w:t xml:space="preserve"> </w:t>
            </w:r>
            <w:r w:rsidRPr="003867EB">
              <w:rPr>
                <w:rFonts w:hint="cs"/>
                <w:rtl/>
              </w:rPr>
              <w:t>للاتحاد</w:t>
            </w:r>
            <w:r w:rsidRPr="003867EB">
              <w:rPr>
                <w:rtl/>
              </w:rPr>
              <w:t xml:space="preserve"> </w:t>
            </w:r>
            <w:r w:rsidRPr="003867EB">
              <w:rPr>
                <w:rFonts w:hint="cs"/>
                <w:rtl/>
              </w:rPr>
              <w:t>الدولي</w:t>
            </w:r>
            <w:r w:rsidRPr="003867EB">
              <w:rPr>
                <w:rtl/>
              </w:rPr>
              <w:t xml:space="preserve"> </w:t>
            </w:r>
            <w:r w:rsidRPr="003867EB">
              <w:rPr>
                <w:rFonts w:hint="cs"/>
                <w:rtl/>
              </w:rPr>
              <w:t>للاتصالات</w:t>
            </w:r>
            <w:r w:rsidRPr="003867EB">
              <w:rPr>
                <w:rtl/>
              </w:rPr>
              <w:t xml:space="preserve"> </w:t>
            </w:r>
            <w:r w:rsidRPr="003867EB">
              <w:rPr>
                <w:rFonts w:hint="cs"/>
                <w:rtl/>
              </w:rPr>
              <w:t>في</w:t>
            </w:r>
            <w:r w:rsidRPr="003867EB">
              <w:rPr>
                <w:rtl/>
              </w:rPr>
              <w:t xml:space="preserve"> </w:t>
            </w:r>
            <w:r w:rsidRPr="003867EB">
              <w:rPr>
                <w:rFonts w:hint="cs"/>
                <w:rtl/>
              </w:rPr>
              <w:t>تنفيذ</w:t>
            </w:r>
            <w:r w:rsidRPr="003867EB">
              <w:rPr>
                <w:rtl/>
              </w:rPr>
              <w:t xml:space="preserve"> </w:t>
            </w:r>
            <w:r w:rsidRPr="003867EB">
              <w:rPr>
                <w:rFonts w:hint="cs"/>
                <w:rtl/>
              </w:rPr>
              <w:t>نتائج</w:t>
            </w:r>
            <w:r w:rsidRPr="003867EB">
              <w:rPr>
                <w:rtl/>
              </w:rPr>
              <w:t xml:space="preserve"> </w:t>
            </w:r>
            <w:r w:rsidRPr="003867EB">
              <w:rPr>
                <w:rFonts w:hint="cs"/>
                <w:rtl/>
              </w:rPr>
              <w:t>القمة</w:t>
            </w:r>
            <w:r w:rsidRPr="003867EB">
              <w:rPr>
                <w:rtl/>
              </w:rPr>
              <w:t xml:space="preserve"> </w:t>
            </w:r>
            <w:r w:rsidRPr="003867EB">
              <w:rPr>
                <w:rFonts w:hint="cs"/>
                <w:rtl/>
              </w:rPr>
              <w:t>العالمية</w:t>
            </w:r>
            <w:r w:rsidRPr="003867EB">
              <w:rPr>
                <w:rtl/>
              </w:rPr>
              <w:t xml:space="preserve"> </w:t>
            </w:r>
            <w:r w:rsidRPr="003867EB">
              <w:rPr>
                <w:rFonts w:hint="cs"/>
                <w:rtl/>
              </w:rPr>
              <w:t>لمجتمع</w:t>
            </w:r>
            <w:r w:rsidRPr="003867EB">
              <w:rPr>
                <w:rtl/>
              </w:rPr>
              <w:t xml:space="preserve"> </w:t>
            </w:r>
            <w:r w:rsidRPr="003867EB">
              <w:rPr>
                <w:rFonts w:hint="cs"/>
                <w:rtl/>
              </w:rPr>
              <w:t>المعلومات</w:t>
            </w:r>
          </w:p>
        </w:tc>
      </w:tr>
      <w:tr w:rsidR="00942786" w:rsidRPr="00F2358B" w:rsidTr="003867EB">
        <w:tc>
          <w:tcPr>
            <w:tcW w:w="1297" w:type="dxa"/>
            <w:vMerge w:val="restart"/>
          </w:tcPr>
          <w:p w:rsidR="00942786" w:rsidRPr="00C72F5D" w:rsidRDefault="00942786" w:rsidP="00942786">
            <w:pPr>
              <w:pStyle w:val="Tabletext"/>
            </w:pPr>
            <w:r w:rsidRPr="00C72F5D">
              <w:t>10</w:t>
            </w:r>
          </w:p>
        </w:tc>
        <w:tc>
          <w:tcPr>
            <w:tcW w:w="1218" w:type="dxa"/>
            <w:shd w:val="clear" w:color="auto" w:fill="auto"/>
          </w:tcPr>
          <w:p w:rsidR="00942786" w:rsidRPr="003867EB" w:rsidRDefault="00942786" w:rsidP="00942786">
            <w:pPr>
              <w:pStyle w:val="Tabletext"/>
            </w:pPr>
            <w:r w:rsidRPr="003867EB">
              <w:t>A10/1</w:t>
            </w:r>
          </w:p>
        </w:tc>
        <w:tc>
          <w:tcPr>
            <w:tcW w:w="7114" w:type="dxa"/>
            <w:shd w:val="clear" w:color="auto" w:fill="auto"/>
          </w:tcPr>
          <w:p w:rsidR="00942786" w:rsidRPr="003867EB" w:rsidRDefault="00942786" w:rsidP="00942786">
            <w:pPr>
              <w:pStyle w:val="Tabletext"/>
              <w:jc w:val="left"/>
              <w:rPr>
                <w:lang w:bidi="ar-LB"/>
              </w:rPr>
            </w:pPr>
            <w:r w:rsidRPr="003867EB">
              <w:rPr>
                <w:rFonts w:hint="cs"/>
                <w:rtl/>
              </w:rPr>
              <w:t xml:space="preserve">تبسيط القرار </w:t>
            </w:r>
            <w:r w:rsidRPr="003867EB">
              <w:t>17</w:t>
            </w:r>
            <w:r w:rsidRPr="003867EB">
              <w:rPr>
                <w:rFonts w:hint="cs"/>
                <w:rtl/>
                <w:lang w:bidi="ar-LB"/>
              </w:rPr>
              <w:t xml:space="preserve"> و</w:t>
            </w:r>
            <w:r w:rsidRPr="003867EB">
              <w:rPr>
                <w:lang w:bidi="ar-LB"/>
              </w:rPr>
              <w:t>32</w:t>
            </w:r>
          </w:p>
          <w:p w:rsidR="00942786" w:rsidRPr="003867EB" w:rsidRDefault="00942786" w:rsidP="00942786">
            <w:pPr>
              <w:pStyle w:val="Tabletext"/>
              <w:jc w:val="left"/>
            </w:pPr>
            <w:r w:rsidRPr="003867EB">
              <w:rPr>
                <w:rFonts w:hint="cs"/>
                <w:rtl/>
              </w:rPr>
              <w:t xml:space="preserve">(تعديلات على القرار </w:t>
            </w:r>
            <w:r w:rsidRPr="003867EB">
              <w:t>17</w:t>
            </w:r>
            <w:r w:rsidRPr="003867EB">
              <w:rPr>
                <w:rFonts w:hint="cs"/>
                <w:rtl/>
              </w:rPr>
              <w:t xml:space="preserve"> - تنفيذ</w:t>
            </w:r>
            <w:r w:rsidRPr="003867EB">
              <w:rPr>
                <w:rtl/>
              </w:rPr>
              <w:t xml:space="preserve"> </w:t>
            </w:r>
            <w:r w:rsidRPr="003867EB">
              <w:rPr>
                <w:rFonts w:hint="cs"/>
                <w:rtl/>
              </w:rPr>
              <w:t>المبادرات</w:t>
            </w:r>
            <w:r w:rsidRPr="003867EB">
              <w:rPr>
                <w:rtl/>
              </w:rPr>
              <w:t xml:space="preserve"> </w:t>
            </w:r>
            <w:r w:rsidRPr="003867EB">
              <w:rPr>
                <w:rFonts w:hint="cs"/>
                <w:rtl/>
              </w:rPr>
              <w:t>المعتمدة</w:t>
            </w:r>
            <w:r w:rsidRPr="003867EB">
              <w:rPr>
                <w:rtl/>
              </w:rPr>
              <w:t xml:space="preserve"> </w:t>
            </w:r>
            <w:r w:rsidRPr="003867EB">
              <w:rPr>
                <w:rFonts w:hint="cs"/>
                <w:rtl/>
              </w:rPr>
              <w:t>إقليمياً</w:t>
            </w:r>
            <w:r w:rsidRPr="003867EB">
              <w:rPr>
                <w:rtl/>
              </w:rPr>
              <w:t xml:space="preserve"> </w:t>
            </w:r>
            <w:r w:rsidRPr="003867EB">
              <w:rPr>
                <w:rFonts w:hint="cs"/>
                <w:rtl/>
              </w:rPr>
              <w:t>على</w:t>
            </w:r>
            <w:r w:rsidRPr="003867EB">
              <w:rPr>
                <w:rtl/>
              </w:rPr>
              <w:t xml:space="preserve"> </w:t>
            </w:r>
            <w:r w:rsidRPr="003867EB">
              <w:rPr>
                <w:rFonts w:hint="cs"/>
                <w:rtl/>
              </w:rPr>
              <w:t>الأصعدة</w:t>
            </w:r>
            <w:r w:rsidRPr="003867EB">
              <w:rPr>
                <w:rtl/>
              </w:rPr>
              <w:t xml:space="preserve"> </w:t>
            </w:r>
            <w:r w:rsidRPr="003867EB">
              <w:rPr>
                <w:rFonts w:hint="cs"/>
                <w:rtl/>
              </w:rPr>
              <w:t>الوطنية</w:t>
            </w:r>
            <w:r w:rsidRPr="003867EB">
              <w:rPr>
                <w:rtl/>
              </w:rPr>
              <w:t xml:space="preserve"> </w:t>
            </w:r>
            <w:r w:rsidRPr="003867EB">
              <w:rPr>
                <w:rFonts w:hint="cs"/>
                <w:rtl/>
              </w:rPr>
              <w:t>والإقليمية</w:t>
            </w:r>
            <w:r w:rsidRPr="003867EB">
              <w:rPr>
                <w:rtl/>
              </w:rPr>
              <w:t xml:space="preserve"> </w:t>
            </w:r>
            <w:r w:rsidRPr="003867EB">
              <w:rPr>
                <w:rFonts w:hint="cs"/>
                <w:rtl/>
              </w:rPr>
              <w:t>والأقاليمية والعالمية)</w:t>
            </w:r>
          </w:p>
        </w:tc>
      </w:tr>
      <w:tr w:rsidR="00942786" w:rsidRPr="00F2358B" w:rsidTr="003867EB">
        <w:tc>
          <w:tcPr>
            <w:tcW w:w="1297" w:type="dxa"/>
            <w:vMerge/>
          </w:tcPr>
          <w:p w:rsidR="00942786" w:rsidRPr="00C72F5D" w:rsidRDefault="00942786" w:rsidP="00942786">
            <w:pPr>
              <w:pStyle w:val="Tabletext"/>
            </w:pPr>
          </w:p>
        </w:tc>
        <w:tc>
          <w:tcPr>
            <w:tcW w:w="1218" w:type="dxa"/>
            <w:shd w:val="clear" w:color="auto" w:fill="auto"/>
          </w:tcPr>
          <w:p w:rsidR="00942786" w:rsidRPr="003867EB" w:rsidRDefault="00942786" w:rsidP="00942786">
            <w:pPr>
              <w:pStyle w:val="Tabletext"/>
            </w:pPr>
            <w:r w:rsidRPr="003867EB">
              <w:t>A10/2</w:t>
            </w:r>
          </w:p>
        </w:tc>
        <w:tc>
          <w:tcPr>
            <w:tcW w:w="7114" w:type="dxa"/>
            <w:shd w:val="clear" w:color="auto" w:fill="auto"/>
          </w:tcPr>
          <w:p w:rsidR="00942786" w:rsidRPr="003867EB" w:rsidRDefault="00942786" w:rsidP="00942786">
            <w:pPr>
              <w:pStyle w:val="Tabletext"/>
              <w:jc w:val="left"/>
              <w:rPr>
                <w:lang w:bidi="ar-LB"/>
              </w:rPr>
            </w:pPr>
            <w:r w:rsidRPr="003867EB">
              <w:rPr>
                <w:rFonts w:hint="cs"/>
                <w:rtl/>
              </w:rPr>
              <w:t xml:space="preserve">تبسيط القرار </w:t>
            </w:r>
            <w:r w:rsidRPr="003867EB">
              <w:t>17</w:t>
            </w:r>
            <w:r w:rsidRPr="003867EB">
              <w:rPr>
                <w:rFonts w:hint="cs"/>
                <w:rtl/>
                <w:lang w:bidi="ar-LB"/>
              </w:rPr>
              <w:t xml:space="preserve"> و</w:t>
            </w:r>
            <w:r w:rsidRPr="003867EB">
              <w:rPr>
                <w:lang w:bidi="ar-LB"/>
              </w:rPr>
              <w:t>32</w:t>
            </w:r>
          </w:p>
          <w:p w:rsidR="00942786" w:rsidRPr="003867EB" w:rsidRDefault="00942786" w:rsidP="00942786">
            <w:pPr>
              <w:pStyle w:val="Tabletext"/>
              <w:jc w:val="left"/>
            </w:pPr>
            <w:r w:rsidRPr="003867EB">
              <w:rPr>
                <w:rFonts w:hint="cs"/>
                <w:rtl/>
              </w:rPr>
              <w:t xml:space="preserve">(إلغاء القرار </w:t>
            </w:r>
            <w:r w:rsidRPr="003867EB">
              <w:t>32</w:t>
            </w:r>
            <w:r w:rsidRPr="003867EB">
              <w:rPr>
                <w:rFonts w:hint="cs"/>
                <w:rtl/>
              </w:rPr>
              <w:t xml:space="preserve"> - التعاون</w:t>
            </w:r>
            <w:r w:rsidRPr="003867EB">
              <w:rPr>
                <w:rtl/>
              </w:rPr>
              <w:t xml:space="preserve"> </w:t>
            </w:r>
            <w:r w:rsidRPr="003867EB">
              <w:rPr>
                <w:rFonts w:hint="cs"/>
                <w:rtl/>
              </w:rPr>
              <w:t>الدولي</w:t>
            </w:r>
            <w:r w:rsidRPr="003867EB">
              <w:rPr>
                <w:rtl/>
              </w:rPr>
              <w:t xml:space="preserve"> </w:t>
            </w:r>
            <w:r w:rsidRPr="003867EB">
              <w:rPr>
                <w:rFonts w:hint="cs"/>
                <w:rtl/>
              </w:rPr>
              <w:t>والإقليمي</w:t>
            </w:r>
            <w:r w:rsidRPr="003867EB">
              <w:rPr>
                <w:rtl/>
              </w:rPr>
              <w:t xml:space="preserve"> </w:t>
            </w:r>
            <w:r w:rsidRPr="003867EB">
              <w:rPr>
                <w:rFonts w:hint="cs"/>
                <w:rtl/>
              </w:rPr>
              <w:t>بشأن</w:t>
            </w:r>
            <w:r w:rsidRPr="003867EB">
              <w:rPr>
                <w:rtl/>
              </w:rPr>
              <w:t xml:space="preserve"> </w:t>
            </w:r>
            <w:r w:rsidRPr="003867EB">
              <w:rPr>
                <w:rFonts w:hint="cs"/>
                <w:rtl/>
              </w:rPr>
              <w:t>المبادرات</w:t>
            </w:r>
            <w:r w:rsidRPr="003867EB">
              <w:rPr>
                <w:rtl/>
              </w:rPr>
              <w:t xml:space="preserve"> </w:t>
            </w:r>
            <w:r w:rsidRPr="003867EB">
              <w:rPr>
                <w:rFonts w:hint="cs"/>
                <w:rtl/>
              </w:rPr>
              <w:t>الإقليمية)</w:t>
            </w:r>
          </w:p>
        </w:tc>
      </w:tr>
      <w:tr w:rsidR="00942786" w:rsidRPr="00F2358B" w:rsidTr="003867EB">
        <w:tc>
          <w:tcPr>
            <w:tcW w:w="1297" w:type="dxa"/>
            <w:vMerge w:val="restart"/>
          </w:tcPr>
          <w:p w:rsidR="00942786" w:rsidRPr="00C72F5D" w:rsidRDefault="00942786" w:rsidP="00942786">
            <w:pPr>
              <w:pStyle w:val="Tabletext"/>
            </w:pPr>
            <w:r w:rsidRPr="00C72F5D">
              <w:t>11</w:t>
            </w:r>
          </w:p>
        </w:tc>
        <w:tc>
          <w:tcPr>
            <w:tcW w:w="1218" w:type="dxa"/>
            <w:shd w:val="clear" w:color="auto" w:fill="auto"/>
          </w:tcPr>
          <w:p w:rsidR="00942786" w:rsidRPr="003867EB" w:rsidRDefault="00942786" w:rsidP="00942786">
            <w:pPr>
              <w:pStyle w:val="Tabletext"/>
            </w:pPr>
            <w:r w:rsidRPr="003867EB">
              <w:t>A11/1</w:t>
            </w:r>
          </w:p>
        </w:tc>
        <w:tc>
          <w:tcPr>
            <w:tcW w:w="7114" w:type="dxa"/>
            <w:shd w:val="clear" w:color="auto" w:fill="auto"/>
          </w:tcPr>
          <w:p w:rsidR="00942786" w:rsidRPr="003867EB" w:rsidRDefault="00942786" w:rsidP="00942786">
            <w:pPr>
              <w:pStyle w:val="Tabletext"/>
              <w:jc w:val="left"/>
              <w:rPr>
                <w:lang w:bidi="ar-LB"/>
              </w:rPr>
            </w:pPr>
            <w:r w:rsidRPr="003867EB">
              <w:rPr>
                <w:rFonts w:hint="cs"/>
                <w:rtl/>
              </w:rPr>
              <w:t xml:space="preserve">تبسيط القرار </w:t>
            </w:r>
            <w:r w:rsidRPr="003867EB">
              <w:t>37</w:t>
            </w:r>
            <w:r w:rsidRPr="003867EB">
              <w:rPr>
                <w:rFonts w:hint="cs"/>
                <w:rtl/>
                <w:lang w:bidi="ar-LB"/>
              </w:rPr>
              <w:t xml:space="preserve"> و</w:t>
            </w:r>
            <w:r w:rsidRPr="003867EB">
              <w:rPr>
                <w:lang w:bidi="ar-LB"/>
              </w:rPr>
              <w:t>50</w:t>
            </w:r>
          </w:p>
          <w:p w:rsidR="00942786" w:rsidRPr="003867EB" w:rsidRDefault="00942786" w:rsidP="00942786">
            <w:pPr>
              <w:pStyle w:val="Tabletext"/>
              <w:jc w:val="left"/>
            </w:pPr>
            <w:r w:rsidRPr="003867EB">
              <w:rPr>
                <w:rFonts w:hint="cs"/>
                <w:rtl/>
              </w:rPr>
              <w:t xml:space="preserve">(تعديلات على القرار </w:t>
            </w:r>
            <w:r w:rsidRPr="003867EB">
              <w:t>37</w:t>
            </w:r>
            <w:r w:rsidRPr="003867EB">
              <w:rPr>
                <w:rFonts w:hint="cs"/>
                <w:rtl/>
              </w:rPr>
              <w:t xml:space="preserve"> - سد</w:t>
            </w:r>
            <w:r w:rsidRPr="003867EB">
              <w:rPr>
                <w:rtl/>
              </w:rPr>
              <w:t xml:space="preserve"> </w:t>
            </w:r>
            <w:r w:rsidRPr="003867EB">
              <w:rPr>
                <w:rFonts w:hint="cs"/>
                <w:rtl/>
              </w:rPr>
              <w:t>الفجوة</w:t>
            </w:r>
            <w:r w:rsidRPr="003867EB">
              <w:rPr>
                <w:rtl/>
              </w:rPr>
              <w:t xml:space="preserve"> </w:t>
            </w:r>
            <w:r w:rsidRPr="003867EB">
              <w:rPr>
                <w:rFonts w:hint="cs"/>
                <w:rtl/>
              </w:rPr>
              <w:t>الرقمية)</w:t>
            </w:r>
          </w:p>
        </w:tc>
      </w:tr>
      <w:tr w:rsidR="00942786" w:rsidRPr="00F2358B" w:rsidTr="00001EB0">
        <w:tc>
          <w:tcPr>
            <w:tcW w:w="1297" w:type="dxa"/>
            <w:vMerge/>
          </w:tcPr>
          <w:p w:rsidR="00942786" w:rsidRPr="00C72F5D" w:rsidRDefault="00942786" w:rsidP="00942786">
            <w:pPr>
              <w:pStyle w:val="Tabletext"/>
            </w:pPr>
          </w:p>
        </w:tc>
        <w:tc>
          <w:tcPr>
            <w:tcW w:w="1218" w:type="dxa"/>
          </w:tcPr>
          <w:p w:rsidR="00942786" w:rsidRPr="00C72F5D" w:rsidRDefault="00942786" w:rsidP="00942786">
            <w:pPr>
              <w:pStyle w:val="Tabletext"/>
            </w:pPr>
            <w:r w:rsidRPr="00F2358B">
              <w:t>A11/2</w:t>
            </w:r>
          </w:p>
        </w:tc>
        <w:tc>
          <w:tcPr>
            <w:tcW w:w="7114" w:type="dxa"/>
          </w:tcPr>
          <w:p w:rsidR="00942786" w:rsidRPr="00C72F5D" w:rsidRDefault="00942786" w:rsidP="00942786">
            <w:pPr>
              <w:pStyle w:val="Tabletext"/>
              <w:jc w:val="left"/>
              <w:rPr>
                <w:lang w:bidi="ar-LB"/>
              </w:rPr>
            </w:pPr>
            <w:r w:rsidRPr="00C72F5D">
              <w:rPr>
                <w:rFonts w:hint="cs"/>
                <w:rtl/>
              </w:rPr>
              <w:t xml:space="preserve">تبسيط القرار </w:t>
            </w:r>
            <w:r w:rsidRPr="00C72F5D">
              <w:t>37</w:t>
            </w:r>
            <w:r w:rsidRPr="00C72F5D">
              <w:rPr>
                <w:rFonts w:hint="cs"/>
                <w:rtl/>
                <w:lang w:bidi="ar-LB"/>
              </w:rPr>
              <w:t xml:space="preserve"> و</w:t>
            </w:r>
            <w:r w:rsidRPr="00C72F5D">
              <w:rPr>
                <w:lang w:bidi="ar-LB"/>
              </w:rPr>
              <w:t>50</w:t>
            </w:r>
          </w:p>
          <w:p w:rsidR="00942786" w:rsidRPr="00C72F5D" w:rsidRDefault="00942786" w:rsidP="00942786">
            <w:pPr>
              <w:pStyle w:val="Tabletext"/>
              <w:jc w:val="left"/>
            </w:pPr>
            <w:r>
              <w:rPr>
                <w:rFonts w:hint="cs"/>
                <w:rtl/>
              </w:rPr>
              <w:t>(إلغاء</w:t>
            </w:r>
            <w:r w:rsidRPr="00C72F5D">
              <w:rPr>
                <w:rFonts w:hint="cs"/>
                <w:rtl/>
              </w:rPr>
              <w:t xml:space="preserve"> القرار </w:t>
            </w:r>
            <w:r w:rsidRPr="00C72F5D">
              <w:t>50</w:t>
            </w:r>
            <w:r w:rsidRPr="00C72F5D">
              <w:rPr>
                <w:rFonts w:hint="cs"/>
                <w:rtl/>
              </w:rPr>
              <w:t xml:space="preserve"> -</w:t>
            </w:r>
            <w:r w:rsidRPr="00C72F5D">
              <w:rPr>
                <w:rFonts w:eastAsia="SimSun" w:hint="cs"/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التكامل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الأمثل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لتكنولوجيا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المعلومات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والاتصالات</w:t>
            </w:r>
            <w:r>
              <w:rPr>
                <w:rFonts w:hint="cs"/>
                <w:rtl/>
              </w:rPr>
              <w:t>)</w:t>
            </w:r>
          </w:p>
        </w:tc>
      </w:tr>
      <w:tr w:rsidR="00942786" w:rsidRPr="00F2358B" w:rsidTr="00001EB0">
        <w:tc>
          <w:tcPr>
            <w:tcW w:w="1297" w:type="dxa"/>
          </w:tcPr>
          <w:p w:rsidR="00942786" w:rsidRPr="00C72F5D" w:rsidRDefault="00942786" w:rsidP="00942786">
            <w:pPr>
              <w:pStyle w:val="Tabletext"/>
            </w:pPr>
            <w:r w:rsidRPr="00C72F5D">
              <w:t>12</w:t>
            </w:r>
          </w:p>
        </w:tc>
        <w:tc>
          <w:tcPr>
            <w:tcW w:w="1218" w:type="dxa"/>
          </w:tcPr>
          <w:p w:rsidR="00942786" w:rsidRPr="00C72F5D" w:rsidRDefault="00942786" w:rsidP="00942786">
            <w:pPr>
              <w:pStyle w:val="Tabletext"/>
            </w:pPr>
            <w:r w:rsidRPr="00F2358B">
              <w:t>A12/1</w:t>
            </w:r>
          </w:p>
        </w:tc>
        <w:tc>
          <w:tcPr>
            <w:tcW w:w="7114" w:type="dxa"/>
          </w:tcPr>
          <w:p w:rsidR="00942786" w:rsidRPr="00C72F5D" w:rsidRDefault="00942786" w:rsidP="00942786">
            <w:pPr>
              <w:pStyle w:val="Tabletext"/>
              <w:jc w:val="left"/>
            </w:pPr>
            <w:r w:rsidRPr="00C72F5D">
              <w:rPr>
                <w:rFonts w:hint="cs"/>
                <w:rtl/>
              </w:rPr>
              <w:t xml:space="preserve">قرار جديد - </w:t>
            </w:r>
            <w:r w:rsidRPr="00C72F5D">
              <w:rPr>
                <w:color w:val="000000"/>
                <w:rtl/>
              </w:rPr>
              <w:t xml:space="preserve">تشجيع اعتماد </w:t>
            </w:r>
            <w:r w:rsidRPr="00C72F5D">
              <w:rPr>
                <w:rFonts w:hint="cs"/>
                <w:color w:val="000000"/>
                <w:rtl/>
              </w:rPr>
              <w:t xml:space="preserve">منصات </w:t>
            </w:r>
            <w:r w:rsidRPr="00C72F5D">
              <w:rPr>
                <w:color w:val="000000"/>
                <w:rtl/>
              </w:rPr>
              <w:t>إنترنت الأشياء</w:t>
            </w:r>
            <w:r w:rsidRPr="00C72F5D">
              <w:rPr>
                <w:rFonts w:hint="cs"/>
                <w:color w:val="000000"/>
                <w:rtl/>
              </w:rPr>
              <w:t xml:space="preserve"> </w:t>
            </w:r>
            <w:r>
              <w:rPr>
                <w:color w:val="000000"/>
                <w:lang w:val="en-US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IoT</w:t>
            </w:r>
            <w:proofErr w:type="spellEnd"/>
            <w:r>
              <w:rPr>
                <w:color w:val="000000"/>
                <w:lang w:val="en-US"/>
              </w:rPr>
              <w:t>)</w:t>
            </w:r>
            <w:r>
              <w:rPr>
                <w:rFonts w:hint="cs"/>
                <w:color w:val="000000"/>
                <w:rtl/>
                <w:lang w:val="en-US"/>
              </w:rPr>
              <w:t xml:space="preserve"> </w:t>
            </w:r>
            <w:r w:rsidRPr="00C72F5D">
              <w:rPr>
                <w:rFonts w:hint="cs"/>
                <w:color w:val="000000"/>
                <w:rtl/>
              </w:rPr>
              <w:t>و</w:t>
            </w:r>
            <w:r w:rsidRPr="00C72F5D">
              <w:rPr>
                <w:color w:val="000000"/>
                <w:rtl/>
              </w:rPr>
              <w:t>تطبيقات</w:t>
            </w:r>
            <w:r w:rsidRPr="00C72F5D">
              <w:rPr>
                <w:rFonts w:hint="cs"/>
                <w:color w:val="000000"/>
                <w:rtl/>
              </w:rPr>
              <w:t>ها</w:t>
            </w:r>
            <w:r w:rsidRPr="00C72F5D">
              <w:rPr>
                <w:color w:val="000000"/>
                <w:rtl/>
              </w:rPr>
              <w:t xml:space="preserve"> وخدمات</w:t>
            </w:r>
            <w:r w:rsidRPr="00C72F5D">
              <w:rPr>
                <w:rFonts w:hint="cs"/>
                <w:color w:val="000000"/>
                <w:rtl/>
              </w:rPr>
              <w:t>ها</w:t>
            </w:r>
          </w:p>
        </w:tc>
      </w:tr>
      <w:tr w:rsidR="00942786" w:rsidRPr="00F2358B" w:rsidTr="00001EB0">
        <w:tc>
          <w:tcPr>
            <w:tcW w:w="1297" w:type="dxa"/>
          </w:tcPr>
          <w:p w:rsidR="00942786" w:rsidRPr="00C72F5D" w:rsidRDefault="00942786" w:rsidP="00942786">
            <w:pPr>
              <w:pStyle w:val="Tabletext"/>
            </w:pPr>
            <w:r w:rsidRPr="00C72F5D">
              <w:t>13</w:t>
            </w:r>
          </w:p>
        </w:tc>
        <w:tc>
          <w:tcPr>
            <w:tcW w:w="1218" w:type="dxa"/>
          </w:tcPr>
          <w:p w:rsidR="00942786" w:rsidRPr="00C72F5D" w:rsidRDefault="00942786" w:rsidP="00942786">
            <w:pPr>
              <w:pStyle w:val="Tabletext"/>
            </w:pPr>
            <w:r w:rsidRPr="00F2358B">
              <w:t>A13/1</w:t>
            </w:r>
          </w:p>
        </w:tc>
        <w:tc>
          <w:tcPr>
            <w:tcW w:w="7114" w:type="dxa"/>
          </w:tcPr>
          <w:p w:rsidR="00942786" w:rsidRPr="00C72F5D" w:rsidRDefault="00942786" w:rsidP="00942786">
            <w:pPr>
              <w:pStyle w:val="Tabletext"/>
              <w:jc w:val="left"/>
              <w:rPr>
                <w:rtl/>
                <w:lang w:bidi="ar-LB"/>
              </w:rPr>
            </w:pPr>
            <w:r w:rsidRPr="00C72F5D">
              <w:rPr>
                <w:rFonts w:hint="cs"/>
                <w:rtl/>
                <w:lang w:bidi="ar-LB"/>
              </w:rPr>
              <w:t xml:space="preserve">تعديلات على مشروع إعلان المؤتمر </w:t>
            </w:r>
            <w:r w:rsidRPr="00C72F5D">
              <w:rPr>
                <w:lang w:bidi="ar-LB"/>
              </w:rPr>
              <w:t>WTDC-17</w:t>
            </w:r>
          </w:p>
        </w:tc>
      </w:tr>
      <w:tr w:rsidR="00942786" w:rsidRPr="00F2358B" w:rsidTr="00001EB0">
        <w:tc>
          <w:tcPr>
            <w:tcW w:w="1297" w:type="dxa"/>
            <w:vMerge w:val="restart"/>
          </w:tcPr>
          <w:p w:rsidR="00942786" w:rsidRPr="00C72F5D" w:rsidRDefault="00942786" w:rsidP="00410358">
            <w:pPr>
              <w:pStyle w:val="Tabletext"/>
              <w:keepNext/>
              <w:keepLines/>
            </w:pPr>
            <w:r w:rsidRPr="00C72F5D">
              <w:lastRenderedPageBreak/>
              <w:t>14</w:t>
            </w:r>
          </w:p>
        </w:tc>
        <w:tc>
          <w:tcPr>
            <w:tcW w:w="1218" w:type="dxa"/>
          </w:tcPr>
          <w:p w:rsidR="00942786" w:rsidRPr="00C72F5D" w:rsidRDefault="00942786" w:rsidP="00410358">
            <w:pPr>
              <w:pStyle w:val="Tabletext"/>
              <w:keepNext/>
              <w:keepLines/>
            </w:pPr>
            <w:r w:rsidRPr="00F2358B">
              <w:t>A14/1</w:t>
            </w:r>
          </w:p>
        </w:tc>
        <w:tc>
          <w:tcPr>
            <w:tcW w:w="7114" w:type="dxa"/>
          </w:tcPr>
          <w:p w:rsidR="00942786" w:rsidRPr="00C72F5D" w:rsidRDefault="00942786" w:rsidP="00410358">
            <w:pPr>
              <w:pStyle w:val="Tabletext"/>
              <w:keepNext/>
              <w:keepLines/>
              <w:jc w:val="both"/>
              <w:rPr>
                <w:rtl/>
              </w:rPr>
            </w:pPr>
            <w:r w:rsidRPr="00C72F5D">
              <w:rPr>
                <w:rFonts w:hint="cs"/>
                <w:rtl/>
              </w:rPr>
              <w:t>تعديلات على مشروع خطة عمل بوينس آيرس</w:t>
            </w:r>
          </w:p>
          <w:p w:rsidR="00942786" w:rsidRPr="00C72F5D" w:rsidRDefault="00942786" w:rsidP="00410358">
            <w:pPr>
              <w:pStyle w:val="Tabletext"/>
              <w:keepNext/>
              <w:keepLines/>
              <w:jc w:val="both"/>
            </w:pPr>
            <w:r w:rsidRPr="00C72F5D">
              <w:rPr>
                <w:rFonts w:hint="cs"/>
                <w:color w:val="000000"/>
                <w:rtl/>
              </w:rPr>
              <w:t xml:space="preserve">(الهدف </w:t>
            </w:r>
            <w:r w:rsidRPr="00C72F5D">
              <w:rPr>
                <w:color w:val="000000"/>
              </w:rPr>
              <w:t>1</w:t>
            </w:r>
            <w:r w:rsidRPr="00C72F5D">
              <w:rPr>
                <w:rFonts w:hint="cs"/>
                <w:rtl/>
              </w:rPr>
              <w:t xml:space="preserve"> - </w:t>
            </w:r>
            <w:r w:rsidRPr="00C72F5D">
              <w:rPr>
                <w:color w:val="000000"/>
                <w:rtl/>
              </w:rPr>
              <w:t>التنسيق: تعزيز التعاون الدولي والاتفاق بشأن مسائل تنمية الاتصالات/تكنولوجيا المعلومات</w:t>
            </w:r>
            <w:r>
              <w:rPr>
                <w:rFonts w:hint="cs"/>
                <w:color w:val="000000"/>
                <w:rtl/>
              </w:rPr>
              <w:t> </w:t>
            </w:r>
            <w:r w:rsidRPr="00C72F5D">
              <w:rPr>
                <w:color w:val="000000"/>
                <w:rtl/>
              </w:rPr>
              <w:t>والاتصالات</w:t>
            </w:r>
            <w:r w:rsidRPr="00C72F5D">
              <w:rPr>
                <w:rFonts w:hint="cs"/>
                <w:color w:val="000000"/>
                <w:rtl/>
              </w:rPr>
              <w:t>)</w:t>
            </w:r>
          </w:p>
        </w:tc>
      </w:tr>
      <w:tr w:rsidR="00942786" w:rsidRPr="00F2358B" w:rsidTr="00001EB0">
        <w:tc>
          <w:tcPr>
            <w:tcW w:w="1297" w:type="dxa"/>
            <w:vMerge/>
          </w:tcPr>
          <w:p w:rsidR="00942786" w:rsidRPr="00C72F5D" w:rsidRDefault="00942786" w:rsidP="00942786">
            <w:pPr>
              <w:pStyle w:val="Tabletext"/>
            </w:pPr>
          </w:p>
        </w:tc>
        <w:tc>
          <w:tcPr>
            <w:tcW w:w="1218" w:type="dxa"/>
          </w:tcPr>
          <w:p w:rsidR="00942786" w:rsidRPr="00C72F5D" w:rsidRDefault="00942786" w:rsidP="00942786">
            <w:pPr>
              <w:pStyle w:val="Tabletext"/>
            </w:pPr>
            <w:r w:rsidRPr="00F2358B">
              <w:t>A14/2</w:t>
            </w:r>
          </w:p>
        </w:tc>
        <w:tc>
          <w:tcPr>
            <w:tcW w:w="7114" w:type="dxa"/>
          </w:tcPr>
          <w:p w:rsidR="00942786" w:rsidRPr="00C72F5D" w:rsidRDefault="00942786" w:rsidP="00942786">
            <w:pPr>
              <w:pStyle w:val="Tabletext"/>
              <w:jc w:val="both"/>
              <w:rPr>
                <w:rtl/>
              </w:rPr>
            </w:pPr>
            <w:r w:rsidRPr="00C72F5D">
              <w:rPr>
                <w:rFonts w:hint="cs"/>
                <w:rtl/>
              </w:rPr>
              <w:t>تعديلات على مشروع خطة عمل بوينس آيرس</w:t>
            </w:r>
          </w:p>
          <w:p w:rsidR="00942786" w:rsidRPr="00C72F5D" w:rsidRDefault="00942786" w:rsidP="00942786">
            <w:pPr>
              <w:pStyle w:val="Tabletext"/>
              <w:jc w:val="both"/>
            </w:pPr>
            <w:r w:rsidRPr="00C72F5D">
              <w:rPr>
                <w:rFonts w:hint="cs"/>
                <w:color w:val="000000"/>
                <w:rtl/>
              </w:rPr>
              <w:t xml:space="preserve">(الهدف </w:t>
            </w:r>
            <w:r w:rsidRPr="00C72F5D">
              <w:rPr>
                <w:color w:val="000000"/>
              </w:rPr>
              <w:t>2</w:t>
            </w:r>
            <w:r w:rsidRPr="00C72F5D">
              <w:rPr>
                <w:rFonts w:hint="cs"/>
                <w:rtl/>
              </w:rPr>
              <w:t xml:space="preserve"> - </w:t>
            </w:r>
            <w:r w:rsidRPr="00C72F5D">
              <w:rPr>
                <w:color w:val="000000"/>
                <w:rtl/>
              </w:rPr>
              <w:t xml:space="preserve">بنية تحتية حديثة وآمنة للاتصالات/تكنولوجيا المعلومات والاتصالات: تعزيز تنمية البنية </w:t>
            </w:r>
            <w:r w:rsidRPr="004548AE">
              <w:rPr>
                <w:color w:val="000000"/>
                <w:spacing w:val="-2"/>
                <w:rtl/>
              </w:rPr>
              <w:t>التحتية والخدمات بما في ذلك بناء الثقة والأمن في استخدام الاتصالات/تكنولوجيا المعلومات</w:t>
            </w:r>
            <w:r>
              <w:rPr>
                <w:rFonts w:hint="eastAsia"/>
                <w:color w:val="000000"/>
                <w:spacing w:val="-2"/>
                <w:rtl/>
              </w:rPr>
              <w:t> </w:t>
            </w:r>
            <w:r w:rsidRPr="004548AE">
              <w:rPr>
                <w:color w:val="000000"/>
                <w:spacing w:val="-2"/>
                <w:rtl/>
              </w:rPr>
              <w:t>والاتصالات</w:t>
            </w:r>
            <w:r w:rsidRPr="004548AE">
              <w:rPr>
                <w:rFonts w:hint="cs"/>
                <w:color w:val="000000"/>
                <w:spacing w:val="-2"/>
                <w:rtl/>
              </w:rPr>
              <w:t>)</w:t>
            </w:r>
          </w:p>
        </w:tc>
      </w:tr>
      <w:tr w:rsidR="00942786" w:rsidRPr="00F2358B" w:rsidTr="00001EB0">
        <w:tc>
          <w:tcPr>
            <w:tcW w:w="1297" w:type="dxa"/>
            <w:vMerge/>
          </w:tcPr>
          <w:p w:rsidR="00942786" w:rsidRPr="00C72F5D" w:rsidRDefault="00942786" w:rsidP="00942786">
            <w:pPr>
              <w:pStyle w:val="Tabletext"/>
            </w:pPr>
          </w:p>
        </w:tc>
        <w:tc>
          <w:tcPr>
            <w:tcW w:w="1218" w:type="dxa"/>
          </w:tcPr>
          <w:p w:rsidR="00942786" w:rsidRPr="00C72F5D" w:rsidRDefault="00942786" w:rsidP="00942786">
            <w:pPr>
              <w:pStyle w:val="Tabletext"/>
              <w:keepNext/>
              <w:keepLines/>
            </w:pPr>
            <w:r w:rsidRPr="00F2358B">
              <w:t>A14/3</w:t>
            </w:r>
          </w:p>
        </w:tc>
        <w:tc>
          <w:tcPr>
            <w:tcW w:w="7114" w:type="dxa"/>
          </w:tcPr>
          <w:p w:rsidR="00942786" w:rsidRPr="00C72F5D" w:rsidRDefault="00942786" w:rsidP="00942786">
            <w:pPr>
              <w:pStyle w:val="Tabletext"/>
              <w:keepNext/>
              <w:keepLines/>
              <w:jc w:val="both"/>
              <w:rPr>
                <w:rtl/>
              </w:rPr>
            </w:pPr>
            <w:r w:rsidRPr="00C72F5D">
              <w:rPr>
                <w:rFonts w:hint="cs"/>
                <w:rtl/>
              </w:rPr>
              <w:t>تعديلات على مشروع خطة عمل بوينس آيرس</w:t>
            </w:r>
          </w:p>
          <w:p w:rsidR="00942786" w:rsidRPr="00C72F5D" w:rsidRDefault="00942786" w:rsidP="00942786">
            <w:pPr>
              <w:pStyle w:val="Tabletext"/>
              <w:keepNext/>
              <w:keepLines/>
              <w:jc w:val="both"/>
            </w:pPr>
            <w:r w:rsidRPr="00C72F5D">
              <w:rPr>
                <w:rFonts w:hint="cs"/>
                <w:color w:val="000000"/>
                <w:rtl/>
              </w:rPr>
              <w:t xml:space="preserve">(الهدف </w:t>
            </w:r>
            <w:r w:rsidRPr="00C72F5D">
              <w:rPr>
                <w:color w:val="000000"/>
              </w:rPr>
              <w:t>3</w:t>
            </w:r>
            <w:r w:rsidRPr="00C72F5D">
              <w:rPr>
                <w:rFonts w:hint="cs"/>
                <w:rtl/>
              </w:rPr>
              <w:t xml:space="preserve"> - </w:t>
            </w:r>
            <w:r w:rsidRPr="00C72F5D">
              <w:rPr>
                <w:color w:val="000000"/>
                <w:rtl/>
              </w:rPr>
              <w:t>بيئة تمكينية: تعزيز بيئة تنظيمية وسياساتية مؤاتية للتنمية المستدامة للاتصالات/تكنولوجيا المعلومات</w:t>
            </w:r>
            <w:r>
              <w:rPr>
                <w:rFonts w:hint="cs"/>
                <w:color w:val="000000"/>
                <w:rtl/>
              </w:rPr>
              <w:t> </w:t>
            </w:r>
            <w:r w:rsidRPr="00C72F5D">
              <w:rPr>
                <w:color w:val="000000"/>
                <w:rtl/>
              </w:rPr>
              <w:t>والاتصالات</w:t>
            </w:r>
            <w:r w:rsidRPr="00C72F5D">
              <w:rPr>
                <w:rFonts w:hint="cs"/>
                <w:color w:val="000000"/>
                <w:rtl/>
              </w:rPr>
              <w:t>)</w:t>
            </w:r>
          </w:p>
        </w:tc>
      </w:tr>
      <w:tr w:rsidR="00942786" w:rsidRPr="00F2358B" w:rsidTr="00001EB0">
        <w:tc>
          <w:tcPr>
            <w:tcW w:w="1297" w:type="dxa"/>
            <w:vMerge/>
          </w:tcPr>
          <w:p w:rsidR="00942786" w:rsidRPr="00C72F5D" w:rsidRDefault="00942786" w:rsidP="00942786">
            <w:pPr>
              <w:pStyle w:val="Tabletext"/>
            </w:pPr>
          </w:p>
        </w:tc>
        <w:tc>
          <w:tcPr>
            <w:tcW w:w="1218" w:type="dxa"/>
          </w:tcPr>
          <w:p w:rsidR="00942786" w:rsidRPr="00C72F5D" w:rsidRDefault="00942786" w:rsidP="00942786">
            <w:pPr>
              <w:pStyle w:val="Tabletext"/>
            </w:pPr>
            <w:r w:rsidRPr="00F2358B">
              <w:t>A14/4</w:t>
            </w:r>
          </w:p>
        </w:tc>
        <w:tc>
          <w:tcPr>
            <w:tcW w:w="7114" w:type="dxa"/>
          </w:tcPr>
          <w:p w:rsidR="00942786" w:rsidRPr="00C72F5D" w:rsidRDefault="00942786" w:rsidP="00942786">
            <w:pPr>
              <w:pStyle w:val="Tabletext"/>
              <w:jc w:val="both"/>
              <w:rPr>
                <w:rtl/>
              </w:rPr>
            </w:pPr>
            <w:r w:rsidRPr="00C72F5D">
              <w:rPr>
                <w:rFonts w:hint="cs"/>
                <w:rtl/>
              </w:rPr>
              <w:t>تعديلات على مشروع خطة عمل بوينس آيرس</w:t>
            </w:r>
          </w:p>
          <w:p w:rsidR="00942786" w:rsidRPr="00C72F5D" w:rsidRDefault="00942786" w:rsidP="000453F9">
            <w:pPr>
              <w:pStyle w:val="Tabletext"/>
              <w:jc w:val="both"/>
              <w:rPr>
                <w:rtl/>
              </w:rPr>
            </w:pPr>
            <w:r w:rsidRPr="00C72F5D">
              <w:rPr>
                <w:rFonts w:hint="cs"/>
                <w:color w:val="000000"/>
                <w:rtl/>
              </w:rPr>
              <w:t xml:space="preserve">(الهدف </w:t>
            </w:r>
            <w:r w:rsidRPr="00C72F5D">
              <w:rPr>
                <w:color w:val="000000"/>
              </w:rPr>
              <w:t>4</w:t>
            </w:r>
            <w:r w:rsidRPr="00C72F5D">
              <w:rPr>
                <w:rFonts w:hint="cs"/>
                <w:rtl/>
              </w:rPr>
              <w:t xml:space="preserve"> </w:t>
            </w:r>
            <w:proofErr w:type="gramStart"/>
            <w:r w:rsidR="000453F9">
              <w:rPr>
                <w:rFonts w:hint="cs"/>
                <w:rtl/>
              </w:rPr>
              <w:t>-</w:t>
            </w:r>
            <w:r w:rsidRPr="00C72F5D">
              <w:rPr>
                <w:rFonts w:hint="cs"/>
                <w:color w:val="000000"/>
                <w:rtl/>
              </w:rPr>
              <w:t xml:space="preserve"> </w:t>
            </w:r>
            <w:r w:rsidRPr="00C72F5D">
              <w:rPr>
                <w:color w:val="000000"/>
                <w:rtl/>
              </w:rPr>
              <w:t>مجتمع</w:t>
            </w:r>
            <w:proofErr w:type="gramEnd"/>
            <w:r w:rsidRPr="00C72F5D">
              <w:rPr>
                <w:color w:val="000000"/>
                <w:rtl/>
              </w:rPr>
              <w:t xml:space="preserve"> رقمي شامل: دعم تطوير واستخدام الاتصالات/تكنولوجيا المعلومات والاتصالات وتطبيقاتها لتمكين الأشخاص والمجتمعات تحقيقاً للتنمية الاجتماعية الاقتصادية وحماية البيئة</w:t>
            </w:r>
            <w:r w:rsidRPr="00C72F5D">
              <w:rPr>
                <w:rFonts w:hint="cs"/>
                <w:color w:val="000000"/>
                <w:rtl/>
              </w:rPr>
              <w:t>)</w:t>
            </w:r>
          </w:p>
        </w:tc>
      </w:tr>
      <w:tr w:rsidR="00942786" w:rsidRPr="00F2358B" w:rsidTr="00001EB0">
        <w:tc>
          <w:tcPr>
            <w:tcW w:w="1297" w:type="dxa"/>
          </w:tcPr>
          <w:p w:rsidR="00942786" w:rsidRPr="00C72F5D" w:rsidRDefault="00942786" w:rsidP="00942786">
            <w:pPr>
              <w:pStyle w:val="Tabletext"/>
            </w:pPr>
            <w:r w:rsidRPr="00C72F5D">
              <w:t>15</w:t>
            </w:r>
          </w:p>
        </w:tc>
        <w:tc>
          <w:tcPr>
            <w:tcW w:w="1218" w:type="dxa"/>
          </w:tcPr>
          <w:p w:rsidR="00942786" w:rsidRPr="00C72F5D" w:rsidRDefault="00942786" w:rsidP="00942786">
            <w:pPr>
              <w:pStyle w:val="Tabletext"/>
            </w:pPr>
            <w:r w:rsidRPr="00F2358B">
              <w:t>A15/1</w:t>
            </w:r>
          </w:p>
        </w:tc>
        <w:tc>
          <w:tcPr>
            <w:tcW w:w="7114" w:type="dxa"/>
          </w:tcPr>
          <w:p w:rsidR="00942786" w:rsidRPr="00C72F5D" w:rsidRDefault="00942786" w:rsidP="00942786">
            <w:pPr>
              <w:pStyle w:val="Tabletext"/>
              <w:jc w:val="left"/>
            </w:pPr>
            <w:r w:rsidRPr="00C72F5D">
              <w:rPr>
                <w:rFonts w:hint="cs"/>
                <w:color w:val="000000"/>
                <w:rtl/>
              </w:rPr>
              <w:t xml:space="preserve">تعديلات على مشروع مساهمة قطاع تنمية الاتصالات في الخطة الاستراتيجية للاتحاد </w:t>
            </w:r>
          </w:p>
        </w:tc>
      </w:tr>
      <w:tr w:rsidR="00942786" w:rsidRPr="00F2358B" w:rsidTr="00001EB0">
        <w:tc>
          <w:tcPr>
            <w:tcW w:w="1297" w:type="dxa"/>
          </w:tcPr>
          <w:p w:rsidR="00942786" w:rsidRPr="00C72F5D" w:rsidRDefault="00942786" w:rsidP="00942786">
            <w:pPr>
              <w:pStyle w:val="Tabletext"/>
            </w:pPr>
            <w:r w:rsidRPr="00C72F5D">
              <w:t>16</w:t>
            </w:r>
          </w:p>
        </w:tc>
        <w:tc>
          <w:tcPr>
            <w:tcW w:w="1218" w:type="dxa"/>
          </w:tcPr>
          <w:p w:rsidR="00942786" w:rsidRPr="00C72F5D" w:rsidRDefault="00942786" w:rsidP="00942786">
            <w:pPr>
              <w:pStyle w:val="Tabletext"/>
            </w:pPr>
            <w:r w:rsidRPr="00F2358B">
              <w:t>A16/1</w:t>
            </w:r>
          </w:p>
        </w:tc>
        <w:tc>
          <w:tcPr>
            <w:tcW w:w="7114" w:type="dxa"/>
          </w:tcPr>
          <w:p w:rsidR="00942786" w:rsidRPr="00C72F5D" w:rsidRDefault="00942786" w:rsidP="00942786">
            <w:pPr>
              <w:pStyle w:val="Tabletext"/>
              <w:jc w:val="left"/>
            </w:pPr>
            <w:r w:rsidRPr="00C72F5D">
              <w:rPr>
                <w:rFonts w:hint="cs"/>
                <w:rtl/>
              </w:rPr>
              <w:t xml:space="preserve">تعديلات على القرار </w:t>
            </w:r>
            <w:r w:rsidRPr="00C72F5D">
              <w:t>5</w:t>
            </w:r>
            <w:r w:rsidRPr="00C72F5D">
              <w:rPr>
                <w:rFonts w:hint="cs"/>
                <w:rtl/>
              </w:rPr>
              <w:t xml:space="preserve"> - </w:t>
            </w:r>
            <w:r w:rsidRPr="00C72F5D">
              <w:rPr>
                <w:rFonts w:hint="cs"/>
                <w:rtl/>
                <w:lang w:val="en-GB"/>
              </w:rPr>
              <w:t>تعزيز</w:t>
            </w:r>
            <w:r w:rsidRPr="00C72F5D">
              <w:rPr>
                <w:rtl/>
                <w:lang w:val="en-GB"/>
              </w:rPr>
              <w:t xml:space="preserve"> </w:t>
            </w:r>
            <w:r w:rsidRPr="00C72F5D">
              <w:rPr>
                <w:rFonts w:hint="cs"/>
                <w:rtl/>
                <w:lang w:val="en-GB"/>
              </w:rPr>
              <w:t>مشاركة</w:t>
            </w:r>
            <w:r w:rsidRPr="00C72F5D">
              <w:rPr>
                <w:rtl/>
                <w:lang w:val="en-GB"/>
              </w:rPr>
              <w:t xml:space="preserve"> </w:t>
            </w:r>
            <w:r w:rsidRPr="00C72F5D">
              <w:rPr>
                <w:rFonts w:hint="cs"/>
                <w:rtl/>
                <w:lang w:val="en-GB"/>
              </w:rPr>
              <w:t>البلدان</w:t>
            </w:r>
            <w:r w:rsidRPr="00C72F5D">
              <w:rPr>
                <w:rtl/>
                <w:lang w:val="en-GB"/>
              </w:rPr>
              <w:t xml:space="preserve"> </w:t>
            </w:r>
            <w:r w:rsidRPr="00C72F5D">
              <w:rPr>
                <w:rFonts w:hint="cs"/>
                <w:rtl/>
                <w:lang w:val="en-GB"/>
              </w:rPr>
              <w:t>النامية</w:t>
            </w:r>
            <w:r w:rsidRPr="00C72F5D">
              <w:rPr>
                <w:rtl/>
                <w:lang w:val="en-GB"/>
              </w:rPr>
              <w:t xml:space="preserve"> </w:t>
            </w:r>
            <w:r w:rsidRPr="00C72F5D">
              <w:rPr>
                <w:rFonts w:hint="cs"/>
                <w:rtl/>
                <w:lang w:val="en-GB"/>
              </w:rPr>
              <w:t>في</w:t>
            </w:r>
            <w:r w:rsidRPr="00C72F5D">
              <w:rPr>
                <w:rFonts w:hint="eastAsia"/>
                <w:rtl/>
                <w:lang w:val="en-GB"/>
              </w:rPr>
              <w:t> </w:t>
            </w:r>
            <w:r w:rsidRPr="00C72F5D">
              <w:rPr>
                <w:rFonts w:hint="cs"/>
                <w:rtl/>
                <w:lang w:val="en-GB"/>
              </w:rPr>
              <w:t>أنشطة</w:t>
            </w:r>
            <w:r w:rsidRPr="00C72F5D">
              <w:rPr>
                <w:rtl/>
                <w:lang w:val="en-GB"/>
              </w:rPr>
              <w:t xml:space="preserve"> </w:t>
            </w:r>
            <w:r w:rsidRPr="00C72F5D">
              <w:rPr>
                <w:rFonts w:hint="cs"/>
                <w:rtl/>
                <w:lang w:val="en-GB"/>
              </w:rPr>
              <w:t>الاتحاد</w:t>
            </w:r>
          </w:p>
        </w:tc>
      </w:tr>
      <w:tr w:rsidR="00942786" w:rsidRPr="00F2358B" w:rsidTr="00001EB0">
        <w:tc>
          <w:tcPr>
            <w:tcW w:w="1297" w:type="dxa"/>
          </w:tcPr>
          <w:p w:rsidR="00942786" w:rsidRPr="00C72F5D" w:rsidRDefault="00942786" w:rsidP="00942786">
            <w:pPr>
              <w:pStyle w:val="Tabletext"/>
            </w:pPr>
            <w:r w:rsidRPr="00C72F5D">
              <w:t>17</w:t>
            </w:r>
          </w:p>
        </w:tc>
        <w:tc>
          <w:tcPr>
            <w:tcW w:w="1218" w:type="dxa"/>
          </w:tcPr>
          <w:p w:rsidR="00942786" w:rsidRPr="00C72F5D" w:rsidRDefault="00942786" w:rsidP="00942786">
            <w:pPr>
              <w:pStyle w:val="Tabletext"/>
            </w:pPr>
            <w:r w:rsidRPr="00F2358B">
              <w:t>A1</w:t>
            </w:r>
            <w:r>
              <w:t>7</w:t>
            </w:r>
            <w:r w:rsidRPr="00F2358B">
              <w:t>/1</w:t>
            </w:r>
          </w:p>
        </w:tc>
        <w:tc>
          <w:tcPr>
            <w:tcW w:w="7114" w:type="dxa"/>
          </w:tcPr>
          <w:p w:rsidR="00942786" w:rsidRPr="00C72F5D" w:rsidRDefault="00942786" w:rsidP="00942786">
            <w:pPr>
              <w:pStyle w:val="Tabletext"/>
              <w:jc w:val="left"/>
              <w:rPr>
                <w:rtl/>
              </w:rPr>
            </w:pPr>
            <w:r w:rsidRPr="00C72F5D">
              <w:rPr>
                <w:rFonts w:hint="cs"/>
                <w:rtl/>
              </w:rPr>
              <w:t xml:space="preserve">تعديلات على القرار </w:t>
            </w:r>
            <w:r w:rsidRPr="00C72F5D">
              <w:t>43</w:t>
            </w:r>
            <w:r w:rsidRPr="00C72F5D">
              <w:rPr>
                <w:rFonts w:hint="cs"/>
                <w:rtl/>
              </w:rPr>
              <w:t xml:space="preserve"> - ال‍مساعدة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في</w:t>
            </w:r>
            <w:r w:rsidRPr="00C72F5D">
              <w:rPr>
                <w:rFonts w:hint="eastAsia"/>
                <w:rtl/>
              </w:rPr>
              <w:t> </w:t>
            </w:r>
            <w:r w:rsidRPr="00C72F5D">
              <w:rPr>
                <w:rFonts w:hint="cs"/>
                <w:rtl/>
              </w:rPr>
              <w:t>تنفيذ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أنظمة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الاتصالات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ال‍متنقلة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الدولية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lang w:bidi="ar-SY"/>
              </w:rPr>
              <w:t>(IMT)</w:t>
            </w:r>
          </w:p>
        </w:tc>
      </w:tr>
      <w:tr w:rsidR="00942786" w:rsidRPr="00F2358B" w:rsidTr="00001EB0">
        <w:tc>
          <w:tcPr>
            <w:tcW w:w="1297" w:type="dxa"/>
            <w:vMerge w:val="restart"/>
          </w:tcPr>
          <w:p w:rsidR="00942786" w:rsidRPr="00C72F5D" w:rsidRDefault="00942786" w:rsidP="00942786">
            <w:pPr>
              <w:pStyle w:val="Tabletext"/>
            </w:pPr>
            <w:r w:rsidRPr="00C72F5D">
              <w:t>18</w:t>
            </w:r>
          </w:p>
        </w:tc>
        <w:tc>
          <w:tcPr>
            <w:tcW w:w="1218" w:type="dxa"/>
          </w:tcPr>
          <w:p w:rsidR="00942786" w:rsidRPr="00C72F5D" w:rsidRDefault="00942786" w:rsidP="00942786">
            <w:pPr>
              <w:pStyle w:val="Tabletext"/>
            </w:pPr>
            <w:r w:rsidRPr="00F2358B">
              <w:t>A18/1</w:t>
            </w:r>
          </w:p>
        </w:tc>
        <w:tc>
          <w:tcPr>
            <w:tcW w:w="7114" w:type="dxa"/>
          </w:tcPr>
          <w:p w:rsidR="00942786" w:rsidRPr="00C72F5D" w:rsidRDefault="00942786" w:rsidP="00942786">
            <w:pPr>
              <w:pStyle w:val="Tabletext"/>
              <w:jc w:val="both"/>
              <w:rPr>
                <w:rtl/>
                <w:lang w:bidi="ar-LB"/>
              </w:rPr>
            </w:pPr>
            <w:r w:rsidRPr="00C72F5D">
              <w:rPr>
                <w:rFonts w:hint="cs"/>
                <w:rtl/>
              </w:rPr>
              <w:t xml:space="preserve">تبسيط القرار </w:t>
            </w:r>
            <w:r w:rsidRPr="00C72F5D">
              <w:t>48</w:t>
            </w:r>
            <w:r w:rsidRPr="00C72F5D">
              <w:rPr>
                <w:rFonts w:hint="cs"/>
                <w:rtl/>
                <w:lang w:bidi="ar-LB"/>
              </w:rPr>
              <w:t xml:space="preserve"> و</w:t>
            </w:r>
            <w:r w:rsidRPr="00C72F5D">
              <w:rPr>
                <w:lang w:bidi="ar-LB"/>
              </w:rPr>
              <w:t>71</w:t>
            </w:r>
          </w:p>
          <w:p w:rsidR="00942786" w:rsidRPr="00C72F5D" w:rsidRDefault="00942786" w:rsidP="00942786">
            <w:pPr>
              <w:pStyle w:val="Tabletext"/>
              <w:jc w:val="both"/>
            </w:pPr>
            <w:r>
              <w:rPr>
                <w:rFonts w:hint="cs"/>
                <w:rtl/>
              </w:rPr>
              <w:t>(</w:t>
            </w:r>
            <w:r w:rsidRPr="00C72F5D">
              <w:rPr>
                <w:rFonts w:hint="cs"/>
                <w:rtl/>
              </w:rPr>
              <w:t xml:space="preserve">تعديلات على القرار </w:t>
            </w:r>
            <w:r w:rsidRPr="00C72F5D">
              <w:t>71</w:t>
            </w:r>
            <w:r w:rsidRPr="00C72F5D">
              <w:rPr>
                <w:rFonts w:hint="cs"/>
                <w:rtl/>
              </w:rPr>
              <w:t xml:space="preserve"> - تعزيز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التعاون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بين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الدول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الأعضاء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وأعضاء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قطاع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تنمية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الاتصالات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والمنتسبين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إليه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والهيئات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الأكاديمية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المنضمة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إليه،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ب‍ما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في</w:t>
            </w:r>
            <w:r w:rsidRPr="00C72F5D">
              <w:rPr>
                <w:rFonts w:hint="eastAsia"/>
                <w:rtl/>
              </w:rPr>
              <w:t> </w:t>
            </w:r>
            <w:r w:rsidRPr="00C72F5D">
              <w:rPr>
                <w:rFonts w:hint="cs"/>
                <w:rtl/>
              </w:rPr>
              <w:t>ذلك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القطاع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الخاص</w:t>
            </w:r>
            <w:r>
              <w:rPr>
                <w:rFonts w:hint="cs"/>
                <w:rtl/>
              </w:rPr>
              <w:t>)</w:t>
            </w:r>
          </w:p>
        </w:tc>
      </w:tr>
      <w:tr w:rsidR="00942786" w:rsidRPr="00F2358B" w:rsidTr="00001EB0">
        <w:tc>
          <w:tcPr>
            <w:tcW w:w="1297" w:type="dxa"/>
            <w:vMerge/>
          </w:tcPr>
          <w:p w:rsidR="00942786" w:rsidRPr="00C72F5D" w:rsidRDefault="00942786" w:rsidP="00942786">
            <w:pPr>
              <w:pStyle w:val="Tabletext"/>
            </w:pPr>
          </w:p>
        </w:tc>
        <w:tc>
          <w:tcPr>
            <w:tcW w:w="1218" w:type="dxa"/>
          </w:tcPr>
          <w:p w:rsidR="00942786" w:rsidRPr="00C72F5D" w:rsidRDefault="00942786" w:rsidP="00942786">
            <w:pPr>
              <w:pStyle w:val="Tabletext"/>
            </w:pPr>
            <w:r w:rsidRPr="00F2358B">
              <w:t>A18/2</w:t>
            </w:r>
          </w:p>
        </w:tc>
        <w:tc>
          <w:tcPr>
            <w:tcW w:w="7114" w:type="dxa"/>
          </w:tcPr>
          <w:p w:rsidR="00942786" w:rsidRPr="00C72F5D" w:rsidRDefault="00942786" w:rsidP="00942786">
            <w:pPr>
              <w:pStyle w:val="Tabletext"/>
              <w:jc w:val="left"/>
              <w:rPr>
                <w:lang w:bidi="ar-LB"/>
              </w:rPr>
            </w:pPr>
            <w:r w:rsidRPr="00C72F5D">
              <w:rPr>
                <w:rFonts w:hint="cs"/>
                <w:rtl/>
              </w:rPr>
              <w:t xml:space="preserve">تبسيط القرار </w:t>
            </w:r>
            <w:r w:rsidRPr="00C72F5D">
              <w:t>48</w:t>
            </w:r>
            <w:r w:rsidRPr="00C72F5D">
              <w:rPr>
                <w:rFonts w:hint="cs"/>
                <w:rtl/>
                <w:lang w:bidi="ar-LB"/>
              </w:rPr>
              <w:t xml:space="preserve"> و</w:t>
            </w:r>
            <w:r w:rsidRPr="00C72F5D">
              <w:rPr>
                <w:lang w:bidi="ar-LB"/>
              </w:rPr>
              <w:t>71</w:t>
            </w:r>
          </w:p>
          <w:p w:rsidR="00942786" w:rsidRPr="00C72F5D" w:rsidRDefault="00942786" w:rsidP="00942786">
            <w:pPr>
              <w:pStyle w:val="Tabletext"/>
              <w:jc w:val="left"/>
              <w:rPr>
                <w:lang w:bidi="ar-LB"/>
              </w:rPr>
            </w:pPr>
            <w:r>
              <w:rPr>
                <w:rFonts w:hint="cs"/>
                <w:rtl/>
              </w:rPr>
              <w:t>(</w:t>
            </w:r>
            <w:r w:rsidRPr="00C72F5D">
              <w:rPr>
                <w:rFonts w:hint="cs"/>
                <w:rtl/>
              </w:rPr>
              <w:t xml:space="preserve">إلغاء القرار </w:t>
            </w:r>
            <w:r w:rsidRPr="00C72F5D">
              <w:t>48</w:t>
            </w:r>
            <w:r w:rsidRPr="00C72F5D">
              <w:rPr>
                <w:rFonts w:hint="cs"/>
                <w:rtl/>
              </w:rPr>
              <w:t xml:space="preserve"> - تعزيز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التعاون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بين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الهيئات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التنظيمية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للاتصالات</w:t>
            </w:r>
            <w:r>
              <w:rPr>
                <w:rFonts w:hint="cs"/>
                <w:rtl/>
              </w:rPr>
              <w:t>)</w:t>
            </w:r>
          </w:p>
        </w:tc>
      </w:tr>
      <w:tr w:rsidR="00942786" w:rsidRPr="00F2358B" w:rsidTr="00001EB0">
        <w:tc>
          <w:tcPr>
            <w:tcW w:w="1297" w:type="dxa"/>
            <w:vMerge w:val="restart"/>
          </w:tcPr>
          <w:p w:rsidR="00942786" w:rsidRPr="00C72F5D" w:rsidRDefault="00942786" w:rsidP="00942786">
            <w:pPr>
              <w:pStyle w:val="Tabletext"/>
            </w:pPr>
            <w:r w:rsidRPr="00C72F5D">
              <w:t>19</w:t>
            </w:r>
          </w:p>
        </w:tc>
        <w:tc>
          <w:tcPr>
            <w:tcW w:w="1218" w:type="dxa"/>
          </w:tcPr>
          <w:p w:rsidR="00942786" w:rsidRPr="00C72F5D" w:rsidRDefault="00942786" w:rsidP="00942786">
            <w:pPr>
              <w:pStyle w:val="Tabletext"/>
            </w:pPr>
            <w:r w:rsidRPr="00F2358B">
              <w:t>A19/1</w:t>
            </w:r>
          </w:p>
        </w:tc>
        <w:tc>
          <w:tcPr>
            <w:tcW w:w="7114" w:type="dxa"/>
          </w:tcPr>
          <w:p w:rsidR="00942786" w:rsidRPr="00C72F5D" w:rsidRDefault="00942786" w:rsidP="00942786">
            <w:pPr>
              <w:pStyle w:val="Tabletext"/>
              <w:jc w:val="both"/>
              <w:rPr>
                <w:rtl/>
              </w:rPr>
            </w:pPr>
            <w:r w:rsidRPr="00C72F5D">
              <w:rPr>
                <w:rFonts w:hint="cs"/>
                <w:rtl/>
              </w:rPr>
              <w:t xml:space="preserve">تبسيط القرار </w:t>
            </w:r>
            <w:r w:rsidRPr="00C72F5D">
              <w:t>46</w:t>
            </w:r>
            <w:r w:rsidRPr="00C72F5D">
              <w:rPr>
                <w:rFonts w:hint="cs"/>
                <w:rtl/>
                <w:lang w:bidi="ar-LB"/>
              </w:rPr>
              <w:t xml:space="preserve"> و</w:t>
            </w:r>
            <w:r w:rsidRPr="00C72F5D">
              <w:rPr>
                <w:lang w:bidi="ar-LB"/>
              </w:rPr>
              <w:t>68</w:t>
            </w:r>
          </w:p>
          <w:p w:rsidR="00942786" w:rsidRPr="00C72F5D" w:rsidRDefault="00942786" w:rsidP="00942786">
            <w:pPr>
              <w:pStyle w:val="Tabletext"/>
              <w:jc w:val="both"/>
            </w:pPr>
            <w:r>
              <w:rPr>
                <w:rFonts w:hint="cs"/>
                <w:rtl/>
              </w:rPr>
              <w:t>(</w:t>
            </w:r>
            <w:r w:rsidRPr="00C72F5D">
              <w:rPr>
                <w:rFonts w:hint="cs"/>
                <w:rtl/>
              </w:rPr>
              <w:t xml:space="preserve">تعديلات على القرار </w:t>
            </w:r>
            <w:r w:rsidRPr="00C72F5D">
              <w:t>46</w:t>
            </w:r>
            <w:r w:rsidRPr="00C72F5D">
              <w:rPr>
                <w:rFonts w:hint="cs"/>
                <w:rtl/>
              </w:rPr>
              <w:t xml:space="preserve"> - مساعدة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مجتمعات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  <w:lang w:bidi="ar-MA"/>
              </w:rPr>
              <w:t>السكان</w:t>
            </w:r>
            <w:r w:rsidRPr="00C72F5D">
              <w:rPr>
                <w:rtl/>
                <w:lang w:bidi="ar-MA"/>
              </w:rPr>
              <w:t xml:space="preserve"> </w:t>
            </w:r>
            <w:r w:rsidRPr="00C72F5D">
              <w:rPr>
                <w:rFonts w:hint="cs"/>
                <w:rtl/>
              </w:rPr>
              <w:t>الأصليين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في</w:t>
            </w:r>
            <w:r w:rsidRPr="00C72F5D">
              <w:rPr>
                <w:rFonts w:hint="eastAsia"/>
                <w:rtl/>
              </w:rPr>
              <w:t> </w:t>
            </w:r>
            <w:r w:rsidRPr="00C72F5D">
              <w:rPr>
                <w:rFonts w:hint="cs"/>
                <w:rtl/>
              </w:rPr>
              <w:t>العالم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وتعزيزها</w:t>
            </w:r>
            <w:r w:rsidRPr="00C72F5D">
              <w:rPr>
                <w:rtl/>
              </w:rPr>
              <w:t xml:space="preserve">: </w:t>
            </w:r>
            <w:r w:rsidRPr="00C72F5D">
              <w:rPr>
                <w:rFonts w:hint="cs"/>
                <w:rtl/>
              </w:rPr>
              <w:t>إقامة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مجتمع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المعلومات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بواسطة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تكنولوجيا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المعلومات</w:t>
            </w:r>
            <w:r w:rsidRPr="00C72F5D">
              <w:rPr>
                <w:rtl/>
              </w:rPr>
              <w:t xml:space="preserve"> </w:t>
            </w:r>
            <w:r w:rsidRPr="00C72F5D">
              <w:rPr>
                <w:rFonts w:hint="cs"/>
                <w:rtl/>
              </w:rPr>
              <w:t>والاتصالات</w:t>
            </w:r>
            <w:r>
              <w:rPr>
                <w:rFonts w:hint="cs"/>
                <w:rtl/>
              </w:rPr>
              <w:t>)</w:t>
            </w:r>
          </w:p>
        </w:tc>
      </w:tr>
      <w:tr w:rsidR="00942786" w:rsidRPr="00F2358B" w:rsidTr="00001EB0">
        <w:tc>
          <w:tcPr>
            <w:tcW w:w="1297" w:type="dxa"/>
            <w:vMerge/>
          </w:tcPr>
          <w:p w:rsidR="00942786" w:rsidRPr="00C72F5D" w:rsidRDefault="00942786" w:rsidP="00942786">
            <w:pPr>
              <w:pStyle w:val="Tabletext"/>
            </w:pPr>
          </w:p>
        </w:tc>
        <w:tc>
          <w:tcPr>
            <w:tcW w:w="1218" w:type="dxa"/>
          </w:tcPr>
          <w:p w:rsidR="00942786" w:rsidRPr="00C72F5D" w:rsidRDefault="00942786" w:rsidP="00942786">
            <w:pPr>
              <w:pStyle w:val="Tabletext"/>
            </w:pPr>
            <w:r w:rsidRPr="00F2358B">
              <w:t>A19/2</w:t>
            </w:r>
          </w:p>
        </w:tc>
        <w:tc>
          <w:tcPr>
            <w:tcW w:w="7114" w:type="dxa"/>
          </w:tcPr>
          <w:p w:rsidR="00942786" w:rsidRPr="00C72F5D" w:rsidRDefault="00942786" w:rsidP="00942786">
            <w:pPr>
              <w:pStyle w:val="Tabletext"/>
              <w:jc w:val="left"/>
              <w:rPr>
                <w:lang w:bidi="ar-LB"/>
              </w:rPr>
            </w:pPr>
            <w:r w:rsidRPr="00C72F5D">
              <w:rPr>
                <w:rFonts w:hint="cs"/>
                <w:rtl/>
              </w:rPr>
              <w:t xml:space="preserve">تبسيط القرار </w:t>
            </w:r>
            <w:r w:rsidRPr="00C72F5D">
              <w:t>4</w:t>
            </w:r>
            <w:r>
              <w:t>6</w:t>
            </w:r>
            <w:r w:rsidRPr="00C72F5D">
              <w:rPr>
                <w:rFonts w:hint="cs"/>
                <w:rtl/>
                <w:lang w:bidi="ar-LB"/>
              </w:rPr>
              <w:t xml:space="preserve"> و</w:t>
            </w:r>
            <w:r>
              <w:rPr>
                <w:lang w:bidi="ar-LB"/>
              </w:rPr>
              <w:t>68</w:t>
            </w:r>
          </w:p>
          <w:p w:rsidR="00942786" w:rsidRPr="00445313" w:rsidRDefault="00942786" w:rsidP="00942786">
            <w:pPr>
              <w:pStyle w:val="Tabletext"/>
              <w:jc w:val="left"/>
              <w:rPr>
                <w:spacing w:val="-2"/>
              </w:rPr>
            </w:pPr>
            <w:r w:rsidRPr="00445313">
              <w:rPr>
                <w:rFonts w:hint="cs"/>
                <w:spacing w:val="-2"/>
                <w:rtl/>
              </w:rPr>
              <w:t xml:space="preserve">(إلغاء القرار </w:t>
            </w:r>
            <w:r w:rsidRPr="00445313">
              <w:rPr>
                <w:spacing w:val="-2"/>
              </w:rPr>
              <w:t>68</w:t>
            </w:r>
            <w:r w:rsidRPr="00445313">
              <w:rPr>
                <w:rFonts w:hint="cs"/>
                <w:spacing w:val="-2"/>
                <w:rtl/>
              </w:rPr>
              <w:t xml:space="preserve"> - مساعدة</w:t>
            </w:r>
            <w:r w:rsidRPr="00445313">
              <w:rPr>
                <w:spacing w:val="-2"/>
                <w:rtl/>
              </w:rPr>
              <w:t xml:space="preserve"> </w:t>
            </w:r>
            <w:r w:rsidRPr="00445313">
              <w:rPr>
                <w:rFonts w:hint="cs"/>
                <w:spacing w:val="-2"/>
                <w:rtl/>
              </w:rPr>
              <w:t>الشعوب</w:t>
            </w:r>
            <w:r w:rsidRPr="00445313">
              <w:rPr>
                <w:spacing w:val="-2"/>
                <w:rtl/>
              </w:rPr>
              <w:t xml:space="preserve"> </w:t>
            </w:r>
            <w:r w:rsidRPr="00445313">
              <w:rPr>
                <w:rFonts w:hint="cs"/>
                <w:spacing w:val="-2"/>
                <w:rtl/>
              </w:rPr>
              <w:t>الأصلية</w:t>
            </w:r>
            <w:r w:rsidRPr="00445313">
              <w:rPr>
                <w:spacing w:val="-2"/>
                <w:rtl/>
              </w:rPr>
              <w:t xml:space="preserve"> </w:t>
            </w:r>
            <w:r w:rsidRPr="00445313">
              <w:rPr>
                <w:rFonts w:hint="cs"/>
                <w:spacing w:val="-2"/>
                <w:rtl/>
              </w:rPr>
              <w:t>ضمن</w:t>
            </w:r>
            <w:r w:rsidRPr="00445313">
              <w:rPr>
                <w:spacing w:val="-2"/>
                <w:rtl/>
              </w:rPr>
              <w:t xml:space="preserve"> </w:t>
            </w:r>
            <w:r w:rsidRPr="00445313">
              <w:rPr>
                <w:rFonts w:hint="cs"/>
                <w:spacing w:val="-2"/>
                <w:rtl/>
              </w:rPr>
              <w:t>أنشطة</w:t>
            </w:r>
            <w:r w:rsidRPr="00445313">
              <w:rPr>
                <w:spacing w:val="-2"/>
                <w:rtl/>
              </w:rPr>
              <w:t xml:space="preserve"> </w:t>
            </w:r>
            <w:r w:rsidRPr="00445313">
              <w:rPr>
                <w:rFonts w:hint="cs"/>
                <w:spacing w:val="-2"/>
                <w:rtl/>
              </w:rPr>
              <w:t>مكتب</w:t>
            </w:r>
            <w:r w:rsidRPr="00445313">
              <w:rPr>
                <w:spacing w:val="-2"/>
                <w:rtl/>
              </w:rPr>
              <w:t xml:space="preserve"> </w:t>
            </w:r>
            <w:r w:rsidRPr="00445313">
              <w:rPr>
                <w:rFonts w:hint="cs"/>
                <w:spacing w:val="-2"/>
                <w:rtl/>
              </w:rPr>
              <w:t>تنمية</w:t>
            </w:r>
            <w:r w:rsidRPr="00445313">
              <w:rPr>
                <w:spacing w:val="-2"/>
                <w:rtl/>
              </w:rPr>
              <w:t xml:space="preserve"> </w:t>
            </w:r>
            <w:r w:rsidRPr="00445313">
              <w:rPr>
                <w:rFonts w:hint="cs"/>
                <w:spacing w:val="-2"/>
                <w:rtl/>
              </w:rPr>
              <w:t>الاتصالات</w:t>
            </w:r>
            <w:r w:rsidRPr="00445313">
              <w:rPr>
                <w:spacing w:val="-2"/>
                <w:rtl/>
              </w:rPr>
              <w:t xml:space="preserve"> </w:t>
            </w:r>
            <w:r w:rsidRPr="00445313">
              <w:rPr>
                <w:rFonts w:hint="cs"/>
                <w:spacing w:val="-2"/>
                <w:rtl/>
              </w:rPr>
              <w:t>في</w:t>
            </w:r>
            <w:r w:rsidRPr="00445313">
              <w:rPr>
                <w:rFonts w:hint="eastAsia"/>
                <w:spacing w:val="-2"/>
                <w:rtl/>
              </w:rPr>
              <w:t> </w:t>
            </w:r>
            <w:r w:rsidRPr="00445313">
              <w:rPr>
                <w:rFonts w:hint="cs"/>
                <w:spacing w:val="-2"/>
                <w:rtl/>
              </w:rPr>
              <w:t>برامجه</w:t>
            </w:r>
            <w:r w:rsidRPr="00445313">
              <w:rPr>
                <w:spacing w:val="-2"/>
                <w:rtl/>
              </w:rPr>
              <w:t xml:space="preserve"> </w:t>
            </w:r>
            <w:r w:rsidRPr="00445313">
              <w:rPr>
                <w:rFonts w:hint="cs"/>
                <w:spacing w:val="-2"/>
                <w:rtl/>
              </w:rPr>
              <w:t>ذات</w:t>
            </w:r>
            <w:r w:rsidRPr="00445313">
              <w:rPr>
                <w:spacing w:val="-2"/>
                <w:rtl/>
              </w:rPr>
              <w:t xml:space="preserve"> </w:t>
            </w:r>
            <w:r w:rsidRPr="00445313">
              <w:rPr>
                <w:rFonts w:hint="cs"/>
                <w:spacing w:val="-2"/>
                <w:rtl/>
              </w:rPr>
              <w:t>الصلة)</w:t>
            </w:r>
          </w:p>
        </w:tc>
      </w:tr>
    </w:tbl>
    <w:p w:rsidR="006152C9" w:rsidRDefault="006152C9" w:rsidP="008B5B5D">
      <w:pPr>
        <w:rPr>
          <w:rtl/>
          <w:lang w:bidi="ar-EG"/>
        </w:rPr>
        <w:sectPr w:rsidR="006152C9" w:rsidSect="008B5B5D">
          <w:headerReference w:type="default" r:id="rId12"/>
          <w:footerReference w:type="default" r:id="rId13"/>
          <w:footerReference w:type="first" r:id="rId14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6152C9" w:rsidRPr="00410358" w:rsidRDefault="006152C9" w:rsidP="00AC7A4B">
      <w:pPr>
        <w:pStyle w:val="AnnexNo"/>
        <w:spacing w:before="120"/>
        <w:rPr>
          <w:b/>
          <w:bCs/>
          <w:rtl/>
        </w:rPr>
      </w:pPr>
      <w:r w:rsidRPr="00410358">
        <w:rPr>
          <w:rFonts w:hint="cs"/>
          <w:b/>
          <w:bCs/>
          <w:rtl/>
        </w:rPr>
        <w:lastRenderedPageBreak/>
        <w:t xml:space="preserve">ال‍ملحق </w:t>
      </w:r>
      <w:r w:rsidRPr="00410358">
        <w:rPr>
          <w:b/>
          <w:bCs/>
        </w:rPr>
        <w:t>2</w:t>
      </w:r>
    </w:p>
    <w:p w:rsidR="00BE760A" w:rsidRDefault="00C72F5D" w:rsidP="00BE760A">
      <w:pPr>
        <w:spacing w:after="12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قائمة بإدرات الأعضاء في جماعة آسيا والمحيط الهادئ </w:t>
      </w:r>
      <w:r>
        <w:rPr>
          <w:rFonts w:hint="cs"/>
          <w:rtl/>
        </w:rPr>
        <w:t>وحالة تأييد إدارات الأعضاء للمقترحات</w:t>
      </w:r>
    </w:p>
    <w:tbl>
      <w:tblPr>
        <w:tblStyle w:val="TableGrid"/>
        <w:bidiVisual/>
        <w:tblW w:w="15207" w:type="dxa"/>
        <w:tblInd w:w="-6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900"/>
        <w:gridCol w:w="430"/>
        <w:gridCol w:w="376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967300" w:rsidRPr="00F2358B" w:rsidTr="00BE760A">
        <w:trPr>
          <w:cantSplit/>
          <w:trHeight w:val="1655"/>
          <w:tblHeader/>
        </w:trPr>
        <w:tc>
          <w:tcPr>
            <w:tcW w:w="900" w:type="dxa"/>
            <w:shd w:val="pct15" w:color="auto" w:fill="auto"/>
            <w:vAlign w:val="center"/>
          </w:tcPr>
          <w:p w:rsidR="00BE760A" w:rsidRPr="00FE15D5" w:rsidRDefault="00BE760A" w:rsidP="00BE760A">
            <w:pPr>
              <w:spacing w:before="0"/>
              <w:jc w:val="center"/>
              <w:rPr>
                <w:b/>
                <w:bCs/>
                <w:sz w:val="20"/>
                <w:szCs w:val="26"/>
              </w:rPr>
            </w:pPr>
            <w:r w:rsidRPr="00FE15D5">
              <w:rPr>
                <w:rFonts w:hint="cs"/>
                <w:b/>
                <w:bCs/>
                <w:sz w:val="20"/>
                <w:szCs w:val="26"/>
                <w:rtl/>
              </w:rPr>
              <w:t xml:space="preserve">رقم المقترح </w:t>
            </w:r>
            <w:r w:rsidRPr="00FE15D5">
              <w:rPr>
                <w:b/>
                <w:bCs/>
                <w:sz w:val="20"/>
                <w:szCs w:val="26"/>
              </w:rPr>
              <w:t>ACP/22</w:t>
            </w:r>
          </w:p>
        </w:tc>
        <w:tc>
          <w:tcPr>
            <w:tcW w:w="430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  <w:rtl/>
                <w:lang w:bidi="ar-EG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  <w:lang w:bidi="ar-EG"/>
              </w:rPr>
              <w:t>أفغانستان</w:t>
            </w:r>
          </w:p>
        </w:tc>
        <w:tc>
          <w:tcPr>
            <w:tcW w:w="376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أستراليا</w:t>
            </w:r>
          </w:p>
        </w:tc>
        <w:tc>
          <w:tcPr>
            <w:tcW w:w="376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بنغلاديش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بوتان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بروني دارالسلام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كمبوديا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الصين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967300" w:rsidRDefault="00BE760A" w:rsidP="00BE760A">
            <w:pPr>
              <w:spacing w:before="0"/>
              <w:ind w:left="113" w:right="113"/>
              <w:jc w:val="center"/>
              <w:rPr>
                <w:bCs/>
                <w:spacing w:val="-14"/>
                <w:sz w:val="20"/>
                <w:szCs w:val="20"/>
              </w:rPr>
            </w:pPr>
            <w:r w:rsidRPr="00967300">
              <w:rPr>
                <w:rFonts w:hint="cs"/>
                <w:bCs/>
                <w:spacing w:val="-14"/>
                <w:sz w:val="20"/>
                <w:szCs w:val="20"/>
                <w:rtl/>
              </w:rPr>
              <w:t>جمهورية كوريا الشعبية الديمقراطية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فيجي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الهند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إندونيسيا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pacing w:val="-6"/>
                <w:sz w:val="20"/>
                <w:szCs w:val="20"/>
              </w:rPr>
            </w:pPr>
            <w:r w:rsidRPr="00FE15D5">
              <w:rPr>
                <w:rFonts w:hint="cs"/>
                <w:bCs/>
                <w:spacing w:val="-6"/>
                <w:sz w:val="20"/>
                <w:szCs w:val="20"/>
                <w:rtl/>
              </w:rPr>
              <w:t>جمهورية إيران الإسلامية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اليابان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كيريباتي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جمهورية كوريا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jc w:val="center"/>
              <w:rPr>
                <w:bCs/>
                <w:spacing w:val="-6"/>
                <w:sz w:val="20"/>
                <w:szCs w:val="20"/>
                <w:rtl/>
                <w:lang w:bidi="ar-EG"/>
              </w:rPr>
            </w:pPr>
            <w:r w:rsidRPr="00FE15D5">
              <w:rPr>
                <w:rFonts w:hint="cs"/>
                <w:bCs/>
                <w:spacing w:val="-6"/>
                <w:sz w:val="20"/>
                <w:szCs w:val="20"/>
                <w:rtl/>
              </w:rPr>
              <w:t>جمهورية لاو الديمقراطية الشعبية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ماليزيا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ملديف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جزر مارشال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ميكرونيزيا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منغوليا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ميانمار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ناورو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جمهورية نيبال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نيوزيلندا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باكستان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بالاو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بابوا غينيا الجديدة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الفلبين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ساموا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سنغافورة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جزر سليمان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سري لانكا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تايلاند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تونغا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توفالو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فانواتو</w:t>
            </w:r>
          </w:p>
        </w:tc>
        <w:tc>
          <w:tcPr>
            <w:tcW w:w="375" w:type="dxa"/>
            <w:shd w:val="pct15" w:color="auto" w:fill="auto"/>
            <w:textDirection w:val="tbRl"/>
            <w:vAlign w:val="center"/>
          </w:tcPr>
          <w:p w:rsidR="00BE760A" w:rsidRPr="00FE15D5" w:rsidRDefault="00BE760A" w:rsidP="00BE760A">
            <w:pPr>
              <w:spacing w:before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E15D5">
              <w:rPr>
                <w:rFonts w:hint="cs"/>
                <w:bCs/>
                <w:sz w:val="20"/>
                <w:szCs w:val="20"/>
                <w:rtl/>
              </w:rPr>
              <w:t>فيتنام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F2358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A1/1</w:t>
            </w:r>
          </w:p>
        </w:tc>
        <w:tc>
          <w:tcPr>
            <w:tcW w:w="430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F2358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A1/2</w:t>
            </w:r>
          </w:p>
        </w:tc>
        <w:tc>
          <w:tcPr>
            <w:tcW w:w="430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BE760A" w:rsidRPr="00F2358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A1/3</w:t>
            </w:r>
          </w:p>
        </w:tc>
        <w:tc>
          <w:tcPr>
            <w:tcW w:w="430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F2358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A2/1</w:t>
            </w:r>
          </w:p>
        </w:tc>
        <w:tc>
          <w:tcPr>
            <w:tcW w:w="430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F2358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A3/1</w:t>
            </w:r>
          </w:p>
        </w:tc>
        <w:tc>
          <w:tcPr>
            <w:tcW w:w="430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F2358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A4/1</w:t>
            </w:r>
          </w:p>
        </w:tc>
        <w:tc>
          <w:tcPr>
            <w:tcW w:w="430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F2358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A5/1</w:t>
            </w:r>
          </w:p>
        </w:tc>
        <w:tc>
          <w:tcPr>
            <w:tcW w:w="430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F2358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A6/1</w:t>
            </w:r>
          </w:p>
        </w:tc>
        <w:tc>
          <w:tcPr>
            <w:tcW w:w="430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F2358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A7/1</w:t>
            </w:r>
          </w:p>
        </w:tc>
        <w:tc>
          <w:tcPr>
            <w:tcW w:w="430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F2358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A7/2</w:t>
            </w:r>
          </w:p>
        </w:tc>
        <w:tc>
          <w:tcPr>
            <w:tcW w:w="430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A7/3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A7/4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A7/5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A7/6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A7/7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A7/8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A7/9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A7/10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A7/11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lastRenderedPageBreak/>
              <w:t>A7/12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A7/13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A7/14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A7/15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A7/16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A7/17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A8/1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A8/2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A8/3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A8/4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A8/5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A8/6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A8/7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A8/8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A8/9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A8/10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A9/1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A10/1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A10/2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A11/1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color w:val="FF0000"/>
                <w:sz w:val="20"/>
              </w:rPr>
            </w:pP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A11/2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A12/1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A13/1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lastRenderedPageBreak/>
              <w:t>A14/1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A14/2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A14/3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A14/4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A15/1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A16/1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3867E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A17/1</w:t>
            </w:r>
          </w:p>
        </w:tc>
        <w:tc>
          <w:tcPr>
            <w:tcW w:w="430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3867E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3867E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F2358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A18/1</w:t>
            </w:r>
          </w:p>
        </w:tc>
        <w:tc>
          <w:tcPr>
            <w:tcW w:w="430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F2358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A18/2</w:t>
            </w:r>
          </w:p>
        </w:tc>
        <w:tc>
          <w:tcPr>
            <w:tcW w:w="430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BE760A" w:rsidRPr="00F2358B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F2358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A19/1</w:t>
            </w:r>
          </w:p>
        </w:tc>
        <w:tc>
          <w:tcPr>
            <w:tcW w:w="430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BE760A" w:rsidRPr="00B64420" w:rsidTr="00C67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BE760A" w:rsidRPr="00F2358B" w:rsidRDefault="00BE760A" w:rsidP="003953C3">
            <w:pPr>
              <w:bidi w:val="0"/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A19/2</w:t>
            </w:r>
          </w:p>
        </w:tc>
        <w:tc>
          <w:tcPr>
            <w:tcW w:w="430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BE760A" w:rsidRPr="00F2358B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BE760A" w:rsidRPr="00B64420" w:rsidRDefault="00BE760A" w:rsidP="003953C3">
            <w:pPr>
              <w:bidi w:val="0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</w:tbl>
    <w:p w:rsidR="00BE760A" w:rsidRDefault="00BE760A" w:rsidP="00BE760A">
      <w:pPr>
        <w:pStyle w:val="Reasons"/>
        <w:rPr>
          <w:rtl/>
          <w:lang w:bidi="ar-EG"/>
        </w:rPr>
      </w:pPr>
      <w:bookmarkStart w:id="3" w:name="_GoBack"/>
      <w:bookmarkEnd w:id="3"/>
    </w:p>
    <w:p w:rsidR="006152C9" w:rsidRDefault="00FE15D5" w:rsidP="00AC7A4B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6152C9" w:rsidSect="00AC7A4B">
      <w:headerReference w:type="default" r:id="rId15"/>
      <w:footerReference w:type="default" r:id="rId16"/>
      <w:pgSz w:w="16840" w:h="11907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875" w:rsidRDefault="00BB5875" w:rsidP="00E07379">
      <w:pPr>
        <w:spacing w:before="0" w:line="240" w:lineRule="auto"/>
      </w:pPr>
      <w:r>
        <w:separator/>
      </w:r>
    </w:p>
  </w:endnote>
  <w:endnote w:type="continuationSeparator" w:id="0">
    <w:p w:rsidR="00BB5875" w:rsidRDefault="00BB5875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875" w:rsidRPr="004548AE" w:rsidRDefault="00BB5875" w:rsidP="00080D0E">
    <w:pPr>
      <w:tabs>
        <w:tab w:val="clear" w:pos="1134"/>
        <w:tab w:val="right" w:pos="6096"/>
        <w:tab w:val="right" w:pos="14138"/>
      </w:tabs>
      <w:bidi w:val="0"/>
      <w:rPr>
        <w:rFonts w:cs="Times New Roman"/>
        <w:sz w:val="16"/>
        <w:szCs w:val="16"/>
        <w:lang w:val="es-ES"/>
      </w:rPr>
    </w:pPr>
    <w:r w:rsidRPr="002D4DD1">
      <w:rPr>
        <w:rFonts w:cs="Times New Roman"/>
        <w:sz w:val="16"/>
        <w:szCs w:val="16"/>
      </w:rPr>
      <w:fldChar w:fldCharType="begin"/>
    </w:r>
    <w:r w:rsidRPr="004548AE">
      <w:rPr>
        <w:rFonts w:cs="Times New Roman"/>
        <w:sz w:val="16"/>
        <w:szCs w:val="16"/>
        <w:lang w:val="es-ES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>
      <w:rPr>
        <w:rFonts w:cs="Times New Roman"/>
        <w:noProof/>
        <w:sz w:val="16"/>
        <w:szCs w:val="16"/>
        <w:lang w:val="es-ES"/>
      </w:rPr>
      <w:t>P:\ARA\ITU-D\CONF-D\WTDC17\000\022REV1A.docx</w:t>
    </w:r>
    <w:r w:rsidRPr="002D4DD1">
      <w:rPr>
        <w:rFonts w:cs="Times New Roman"/>
        <w:noProof/>
        <w:sz w:val="16"/>
        <w:szCs w:val="16"/>
      </w:rPr>
      <w:fldChar w:fldCharType="end"/>
    </w:r>
    <w:r w:rsidRPr="004548AE">
      <w:rPr>
        <w:rFonts w:cs="Times New Roman"/>
        <w:sz w:val="16"/>
        <w:szCs w:val="16"/>
        <w:lang w:val="es-ES"/>
      </w:rPr>
      <w:t>   (</w:t>
    </w:r>
    <w:r>
      <w:rPr>
        <w:rFonts w:cs="Times New Roman" w:hint="cs"/>
        <w:sz w:val="16"/>
        <w:szCs w:val="16"/>
        <w:rtl/>
      </w:rPr>
      <w:t>425553</w:t>
    </w:r>
    <w:r w:rsidRPr="004548AE">
      <w:rPr>
        <w:rFonts w:cs="Times New Roman"/>
        <w:sz w:val="16"/>
        <w:szCs w:val="16"/>
        <w:lang w:val="es-E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BB5875" w:rsidRPr="0058569A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BB5875" w:rsidRPr="0058569A" w:rsidRDefault="00BB5875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58569A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58569A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BB5875" w:rsidRPr="0058569A" w:rsidRDefault="00BB5875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58569A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BB5875" w:rsidRPr="0058569A" w:rsidRDefault="00BB5875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58569A">
            <w:rPr>
              <w:rFonts w:hint="cs"/>
              <w:sz w:val="20"/>
              <w:szCs w:val="26"/>
              <w:rtl/>
              <w:lang w:val="en-GB"/>
            </w:rPr>
            <w:t xml:space="preserve">السيد </w:t>
          </w:r>
          <w:proofErr w:type="spellStart"/>
          <w:r w:rsidRPr="0058569A">
            <w:rPr>
              <w:sz w:val="20"/>
              <w:szCs w:val="26"/>
            </w:rPr>
            <w:t>Jongbong</w:t>
          </w:r>
          <w:proofErr w:type="spellEnd"/>
          <w:r w:rsidRPr="0058569A">
            <w:rPr>
              <w:sz w:val="20"/>
              <w:szCs w:val="26"/>
            </w:rPr>
            <w:t xml:space="preserve"> Park</w:t>
          </w:r>
          <w:r w:rsidRPr="0058569A">
            <w:rPr>
              <w:rFonts w:hint="cs"/>
              <w:sz w:val="20"/>
              <w:szCs w:val="26"/>
              <w:rtl/>
              <w:lang w:val="en-GB"/>
            </w:rPr>
            <w:t>، جماعة آسيا والمحيط الهادئ للاتصالات</w:t>
          </w:r>
        </w:p>
      </w:tc>
    </w:tr>
    <w:tr w:rsidR="00BB5875" w:rsidRPr="0058569A" w:rsidTr="00186911">
      <w:tc>
        <w:tcPr>
          <w:tcW w:w="1417" w:type="dxa"/>
        </w:tcPr>
        <w:p w:rsidR="00BB5875" w:rsidRPr="0058569A" w:rsidRDefault="00BB5875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BB5875" w:rsidRPr="0058569A" w:rsidRDefault="00BB5875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58569A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BB5875" w:rsidRPr="0058569A" w:rsidRDefault="00967300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BB5875" w:rsidRPr="0058569A">
              <w:rPr>
                <w:rStyle w:val="Hyperlink"/>
                <w:rFonts w:ascii="Calibri" w:hAnsi="Calibri"/>
                <w:sz w:val="20"/>
                <w:szCs w:val="26"/>
              </w:rPr>
              <w:t>jongbong@apt.int</w:t>
            </w:r>
          </w:hyperlink>
        </w:p>
      </w:tc>
    </w:tr>
  </w:tbl>
  <w:p w:rsidR="00BB5875" w:rsidRPr="00186911" w:rsidRDefault="00967300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BB5875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875" w:rsidRPr="004548AE" w:rsidRDefault="00BB5875" w:rsidP="00410358">
    <w:pPr>
      <w:tabs>
        <w:tab w:val="clear" w:pos="1134"/>
        <w:tab w:val="right" w:pos="8647"/>
        <w:tab w:val="right" w:pos="14288"/>
      </w:tabs>
      <w:bidi w:val="0"/>
      <w:rPr>
        <w:rFonts w:cs="Times New Roman"/>
        <w:sz w:val="16"/>
        <w:szCs w:val="16"/>
        <w:lang w:val="es-ES"/>
      </w:rPr>
    </w:pPr>
    <w:r w:rsidRPr="002D4DD1">
      <w:rPr>
        <w:rFonts w:cs="Times New Roman"/>
        <w:sz w:val="16"/>
        <w:szCs w:val="16"/>
      </w:rPr>
      <w:fldChar w:fldCharType="begin"/>
    </w:r>
    <w:r w:rsidRPr="004548AE">
      <w:rPr>
        <w:rFonts w:cs="Times New Roman"/>
        <w:sz w:val="16"/>
        <w:szCs w:val="16"/>
        <w:lang w:val="es-ES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>
      <w:rPr>
        <w:rFonts w:cs="Times New Roman"/>
        <w:noProof/>
        <w:sz w:val="16"/>
        <w:szCs w:val="16"/>
        <w:lang w:val="es-ES"/>
      </w:rPr>
      <w:t>P:\ARA\ITU-D\CONF-D\WTDC17\000\022REV1A.docx</w:t>
    </w:r>
    <w:r w:rsidRPr="002D4DD1">
      <w:rPr>
        <w:rFonts w:cs="Times New Roman"/>
        <w:noProof/>
        <w:sz w:val="16"/>
        <w:szCs w:val="16"/>
      </w:rPr>
      <w:fldChar w:fldCharType="end"/>
    </w:r>
    <w:r w:rsidRPr="004548AE">
      <w:rPr>
        <w:rFonts w:cs="Times New Roman"/>
        <w:sz w:val="16"/>
        <w:szCs w:val="16"/>
        <w:lang w:val="es-ES"/>
      </w:rPr>
      <w:t>   (</w:t>
    </w:r>
    <w:r>
      <w:rPr>
        <w:rFonts w:cs="Times New Roman"/>
        <w:sz w:val="16"/>
        <w:szCs w:val="16"/>
      </w:rPr>
      <w:t>425553</w:t>
    </w:r>
    <w:r w:rsidRPr="004548AE">
      <w:rPr>
        <w:rFonts w:cs="Times New Roman"/>
        <w:sz w:val="16"/>
        <w:szCs w:val="16"/>
        <w:lang w:val="es-E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875" w:rsidRDefault="00BB5875" w:rsidP="00E07379">
      <w:pPr>
        <w:spacing w:before="0" w:line="240" w:lineRule="auto"/>
      </w:pPr>
      <w:r>
        <w:separator/>
      </w:r>
    </w:p>
  </w:footnote>
  <w:footnote w:type="continuationSeparator" w:id="0">
    <w:p w:rsidR="00BB5875" w:rsidRDefault="00BB5875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875" w:rsidRPr="009E3F11" w:rsidRDefault="00BB5875" w:rsidP="00BB5875">
    <w:pPr>
      <w:pStyle w:val="Header"/>
      <w:tabs>
        <w:tab w:val="clear" w:pos="4680"/>
        <w:tab w:val="clear" w:pos="9360"/>
        <w:tab w:val="center" w:pos="4819"/>
        <w:tab w:val="right" w:pos="14146"/>
      </w:tabs>
      <w:spacing w:after="240"/>
      <w:rPr>
        <w:rtl/>
        <w:lang w:bidi="ar-EG"/>
      </w:rPr>
    </w:pPr>
    <w:r w:rsidRPr="009E3F11">
      <w:tab/>
    </w:r>
    <w:r w:rsidRPr="009E3F11">
      <w:rPr>
        <w:lang w:val="de-CH"/>
      </w:rPr>
      <w:t>WTDC-17/</w:t>
    </w:r>
    <w:bookmarkStart w:id="0" w:name="OLE_LINK3"/>
    <w:bookmarkStart w:id="1" w:name="OLE_LINK2"/>
    <w:bookmarkStart w:id="2" w:name="OLE_LINK1"/>
    <w:r w:rsidRPr="009E3F11">
      <w:t>22</w:t>
    </w:r>
    <w:bookmarkEnd w:id="0"/>
    <w:bookmarkEnd w:id="1"/>
    <w:bookmarkEnd w:id="2"/>
    <w:r>
      <w:t>(Rev.1)</w:t>
    </w:r>
    <w:r w:rsidRPr="009E3F11">
      <w:t>-A</w:t>
    </w:r>
    <w:r w:rsidRPr="009E3F11">
      <w:rPr>
        <w:rtl/>
        <w:lang w:bidi="ar-EG"/>
      </w:rPr>
      <w:tab/>
    </w:r>
    <w:r w:rsidRPr="009E3F11">
      <w:rPr>
        <w:rFonts w:hint="cs"/>
        <w:rtl/>
      </w:rPr>
      <w:t xml:space="preserve">الصفحة </w:t>
    </w:r>
    <w:r w:rsidRPr="009E3F11">
      <w:rPr>
        <w:szCs w:val="22"/>
        <w:lang w:val="en-GB"/>
      </w:rPr>
      <w:fldChar w:fldCharType="begin"/>
    </w:r>
    <w:r w:rsidRPr="009E3F11">
      <w:rPr>
        <w:szCs w:val="22"/>
        <w:lang w:val="en-GB"/>
      </w:rPr>
      <w:instrText xml:space="preserve"> PAGE </w:instrText>
    </w:r>
    <w:r w:rsidRPr="009E3F11">
      <w:rPr>
        <w:szCs w:val="22"/>
        <w:lang w:val="en-GB"/>
      </w:rPr>
      <w:fldChar w:fldCharType="separate"/>
    </w:r>
    <w:r w:rsidR="00967300">
      <w:rPr>
        <w:noProof/>
        <w:szCs w:val="22"/>
        <w:rtl/>
        <w:lang w:val="en-GB"/>
      </w:rPr>
      <w:t>5</w:t>
    </w:r>
    <w:r w:rsidRPr="009E3F11">
      <w:rPr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875" w:rsidRPr="00AC7A4B" w:rsidRDefault="00BB5875" w:rsidP="000453F9">
    <w:pPr>
      <w:pStyle w:val="Header"/>
      <w:tabs>
        <w:tab w:val="clear" w:pos="4680"/>
        <w:tab w:val="clear" w:pos="9360"/>
        <w:tab w:val="center" w:pos="7200"/>
        <w:tab w:val="right" w:pos="14146"/>
      </w:tabs>
      <w:spacing w:after="240"/>
      <w:rPr>
        <w:rtl/>
        <w:lang w:bidi="ar-EG"/>
      </w:rPr>
    </w:pPr>
    <w:r w:rsidRPr="00AC7A4B">
      <w:tab/>
    </w:r>
    <w:r w:rsidRPr="00AC7A4B">
      <w:rPr>
        <w:lang w:val="de-CH"/>
      </w:rPr>
      <w:t>WTDC-17/</w:t>
    </w:r>
    <w:r w:rsidRPr="00AC7A4B">
      <w:t>22</w:t>
    </w:r>
    <w:r>
      <w:t>(Rev.1)</w:t>
    </w:r>
    <w:r w:rsidRPr="00AC7A4B">
      <w:t>-A</w:t>
    </w:r>
    <w:r w:rsidRPr="00AC7A4B">
      <w:rPr>
        <w:rtl/>
        <w:lang w:bidi="ar-EG"/>
      </w:rPr>
      <w:tab/>
    </w:r>
    <w:r w:rsidRPr="00AC7A4B">
      <w:rPr>
        <w:rFonts w:hint="cs"/>
        <w:rtl/>
      </w:rPr>
      <w:t xml:space="preserve">الصفحة </w:t>
    </w:r>
    <w:r w:rsidRPr="00AC7A4B">
      <w:rPr>
        <w:szCs w:val="22"/>
        <w:lang w:val="en-GB"/>
      </w:rPr>
      <w:fldChar w:fldCharType="begin"/>
    </w:r>
    <w:r w:rsidRPr="00AC7A4B">
      <w:rPr>
        <w:szCs w:val="22"/>
        <w:lang w:val="en-GB"/>
      </w:rPr>
      <w:instrText xml:space="preserve"> PAGE </w:instrText>
    </w:r>
    <w:r w:rsidRPr="00AC7A4B">
      <w:rPr>
        <w:szCs w:val="22"/>
        <w:lang w:val="en-GB"/>
      </w:rPr>
      <w:fldChar w:fldCharType="separate"/>
    </w:r>
    <w:r w:rsidR="00967300">
      <w:rPr>
        <w:noProof/>
        <w:szCs w:val="22"/>
        <w:rtl/>
        <w:lang w:val="en-GB"/>
      </w:rPr>
      <w:t>8</w:t>
    </w:r>
    <w:r w:rsidRPr="00AC7A4B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CEB7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40D8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F44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FAC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28B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4874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98AD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63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AC2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760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2950C5"/>
    <w:multiLevelType w:val="hybridMultilevel"/>
    <w:tmpl w:val="CFEC1F88"/>
    <w:lvl w:ilvl="0" w:tplc="0FEE58E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9D7589"/>
    <w:multiLevelType w:val="hybridMultilevel"/>
    <w:tmpl w:val="BABC6620"/>
    <w:lvl w:ilvl="0" w:tplc="4CEE9CE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2"/>
  </w:num>
  <w:num w:numId="15">
    <w:abstractNumId w:val="15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01EB0"/>
    <w:rsid w:val="000124CC"/>
    <w:rsid w:val="00037780"/>
    <w:rsid w:val="00041F8B"/>
    <w:rsid w:val="000453F9"/>
    <w:rsid w:val="00046444"/>
    <w:rsid w:val="0006023B"/>
    <w:rsid w:val="00080D0E"/>
    <w:rsid w:val="00081386"/>
    <w:rsid w:val="0008638B"/>
    <w:rsid w:val="0008743A"/>
    <w:rsid w:val="00090574"/>
    <w:rsid w:val="00092FC2"/>
    <w:rsid w:val="000A1677"/>
    <w:rsid w:val="000A1BC2"/>
    <w:rsid w:val="000B3EAA"/>
    <w:rsid w:val="000B407F"/>
    <w:rsid w:val="000C13C2"/>
    <w:rsid w:val="000C5B32"/>
    <w:rsid w:val="000F0B1C"/>
    <w:rsid w:val="000F1D42"/>
    <w:rsid w:val="000F4D07"/>
    <w:rsid w:val="00102A03"/>
    <w:rsid w:val="001040A3"/>
    <w:rsid w:val="001136B0"/>
    <w:rsid w:val="001212F0"/>
    <w:rsid w:val="001455B5"/>
    <w:rsid w:val="00172BE2"/>
    <w:rsid w:val="00173915"/>
    <w:rsid w:val="00186911"/>
    <w:rsid w:val="001D4ADF"/>
    <w:rsid w:val="001D6015"/>
    <w:rsid w:val="001D63E6"/>
    <w:rsid w:val="001F0DEF"/>
    <w:rsid w:val="0022345D"/>
    <w:rsid w:val="00225854"/>
    <w:rsid w:val="0023283D"/>
    <w:rsid w:val="00241580"/>
    <w:rsid w:val="00252E0C"/>
    <w:rsid w:val="00276881"/>
    <w:rsid w:val="00283B4C"/>
    <w:rsid w:val="002916BE"/>
    <w:rsid w:val="002978F4"/>
    <w:rsid w:val="002B028D"/>
    <w:rsid w:val="002B435E"/>
    <w:rsid w:val="002C18FF"/>
    <w:rsid w:val="002C4DAE"/>
    <w:rsid w:val="002D4DD1"/>
    <w:rsid w:val="002D6488"/>
    <w:rsid w:val="002D6669"/>
    <w:rsid w:val="002E6541"/>
    <w:rsid w:val="002F0028"/>
    <w:rsid w:val="002F5560"/>
    <w:rsid w:val="002F7232"/>
    <w:rsid w:val="0030486B"/>
    <w:rsid w:val="003231B9"/>
    <w:rsid w:val="003275AC"/>
    <w:rsid w:val="00333D29"/>
    <w:rsid w:val="00336AB9"/>
    <w:rsid w:val="003409F4"/>
    <w:rsid w:val="003553A4"/>
    <w:rsid w:val="00357185"/>
    <w:rsid w:val="003867EB"/>
    <w:rsid w:val="003953C3"/>
    <w:rsid w:val="003B0353"/>
    <w:rsid w:val="003C31C5"/>
    <w:rsid w:val="003C475F"/>
    <w:rsid w:val="003E4132"/>
    <w:rsid w:val="003E5E3F"/>
    <w:rsid w:val="003F5CF0"/>
    <w:rsid w:val="003F678F"/>
    <w:rsid w:val="00410358"/>
    <w:rsid w:val="004256C8"/>
    <w:rsid w:val="0042686F"/>
    <w:rsid w:val="004367CE"/>
    <w:rsid w:val="00443869"/>
    <w:rsid w:val="00445313"/>
    <w:rsid w:val="00451E29"/>
    <w:rsid w:val="004548AE"/>
    <w:rsid w:val="004712C6"/>
    <w:rsid w:val="00497703"/>
    <w:rsid w:val="004D206C"/>
    <w:rsid w:val="004F0F06"/>
    <w:rsid w:val="00501E0E"/>
    <w:rsid w:val="005204D7"/>
    <w:rsid w:val="00521DBB"/>
    <w:rsid w:val="00530420"/>
    <w:rsid w:val="00552BC5"/>
    <w:rsid w:val="0055516A"/>
    <w:rsid w:val="00561ECD"/>
    <w:rsid w:val="0056374C"/>
    <w:rsid w:val="00564004"/>
    <w:rsid w:val="0056614F"/>
    <w:rsid w:val="0057656F"/>
    <w:rsid w:val="00576731"/>
    <w:rsid w:val="0058569A"/>
    <w:rsid w:val="0059285F"/>
    <w:rsid w:val="00592B9B"/>
    <w:rsid w:val="005A24B1"/>
    <w:rsid w:val="005B7B8A"/>
    <w:rsid w:val="005C0180"/>
    <w:rsid w:val="005C2C21"/>
    <w:rsid w:val="005D0202"/>
    <w:rsid w:val="005D6476"/>
    <w:rsid w:val="005D6C0D"/>
    <w:rsid w:val="005E5283"/>
    <w:rsid w:val="005E58F5"/>
    <w:rsid w:val="005F1675"/>
    <w:rsid w:val="00606660"/>
    <w:rsid w:val="006152C9"/>
    <w:rsid w:val="006157A3"/>
    <w:rsid w:val="00617014"/>
    <w:rsid w:val="00617F70"/>
    <w:rsid w:val="00620E60"/>
    <w:rsid w:val="00632E1A"/>
    <w:rsid w:val="0063315A"/>
    <w:rsid w:val="00634C57"/>
    <w:rsid w:val="0065591D"/>
    <w:rsid w:val="006566C4"/>
    <w:rsid w:val="00662C5A"/>
    <w:rsid w:val="00670AF5"/>
    <w:rsid w:val="006C1556"/>
    <w:rsid w:val="006C6AB3"/>
    <w:rsid w:val="006E77E7"/>
    <w:rsid w:val="006F267F"/>
    <w:rsid w:val="006F3095"/>
    <w:rsid w:val="006F371C"/>
    <w:rsid w:val="006F63F7"/>
    <w:rsid w:val="006F6F03"/>
    <w:rsid w:val="007040E1"/>
    <w:rsid w:val="00706D7A"/>
    <w:rsid w:val="00707FC4"/>
    <w:rsid w:val="00726AEC"/>
    <w:rsid w:val="00744E36"/>
    <w:rsid w:val="00746318"/>
    <w:rsid w:val="007530CA"/>
    <w:rsid w:val="0078126D"/>
    <w:rsid w:val="0079553D"/>
    <w:rsid w:val="007A1497"/>
    <w:rsid w:val="007B0163"/>
    <w:rsid w:val="007B01CC"/>
    <w:rsid w:val="007B4939"/>
    <w:rsid w:val="007C5509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4764E"/>
    <w:rsid w:val="008513CB"/>
    <w:rsid w:val="00857957"/>
    <w:rsid w:val="00874D9C"/>
    <w:rsid w:val="00885D36"/>
    <w:rsid w:val="0089613C"/>
    <w:rsid w:val="008A1810"/>
    <w:rsid w:val="008B0945"/>
    <w:rsid w:val="008B5B5D"/>
    <w:rsid w:val="00916411"/>
    <w:rsid w:val="00917694"/>
    <w:rsid w:val="00923199"/>
    <w:rsid w:val="009263CD"/>
    <w:rsid w:val="00930E6D"/>
    <w:rsid w:val="009408A3"/>
    <w:rsid w:val="00941BF8"/>
    <w:rsid w:val="00942786"/>
    <w:rsid w:val="0096510B"/>
    <w:rsid w:val="00967300"/>
    <w:rsid w:val="00972CA2"/>
    <w:rsid w:val="00982B28"/>
    <w:rsid w:val="009846F2"/>
    <w:rsid w:val="00984EA5"/>
    <w:rsid w:val="00992593"/>
    <w:rsid w:val="009C17E1"/>
    <w:rsid w:val="009C20BB"/>
    <w:rsid w:val="009C35ED"/>
    <w:rsid w:val="009D2B5D"/>
    <w:rsid w:val="009E3F11"/>
    <w:rsid w:val="009F1C12"/>
    <w:rsid w:val="00A12123"/>
    <w:rsid w:val="00A124CB"/>
    <w:rsid w:val="00A2167A"/>
    <w:rsid w:val="00A249C1"/>
    <w:rsid w:val="00A25A43"/>
    <w:rsid w:val="00A326C0"/>
    <w:rsid w:val="00A3295B"/>
    <w:rsid w:val="00A42AE5"/>
    <w:rsid w:val="00A52B61"/>
    <w:rsid w:val="00A64820"/>
    <w:rsid w:val="00A71DD6"/>
    <w:rsid w:val="00A723C7"/>
    <w:rsid w:val="00A80E11"/>
    <w:rsid w:val="00A96DE4"/>
    <w:rsid w:val="00A97F94"/>
    <w:rsid w:val="00AA5DC2"/>
    <w:rsid w:val="00AB1309"/>
    <w:rsid w:val="00AB287D"/>
    <w:rsid w:val="00AC2C52"/>
    <w:rsid w:val="00AC40BC"/>
    <w:rsid w:val="00AC7A4B"/>
    <w:rsid w:val="00AD1503"/>
    <w:rsid w:val="00AE7244"/>
    <w:rsid w:val="00AF3FEE"/>
    <w:rsid w:val="00B02814"/>
    <w:rsid w:val="00B02F46"/>
    <w:rsid w:val="00B2000C"/>
    <w:rsid w:val="00B20ADE"/>
    <w:rsid w:val="00B24D5E"/>
    <w:rsid w:val="00B3042D"/>
    <w:rsid w:val="00B44825"/>
    <w:rsid w:val="00B66B9A"/>
    <w:rsid w:val="00B750BB"/>
    <w:rsid w:val="00B82089"/>
    <w:rsid w:val="00B83A75"/>
    <w:rsid w:val="00B927FD"/>
    <w:rsid w:val="00B970AE"/>
    <w:rsid w:val="00BA1427"/>
    <w:rsid w:val="00BB42A4"/>
    <w:rsid w:val="00BB5875"/>
    <w:rsid w:val="00BB64B5"/>
    <w:rsid w:val="00BB74F5"/>
    <w:rsid w:val="00BD0612"/>
    <w:rsid w:val="00BD2824"/>
    <w:rsid w:val="00BD354D"/>
    <w:rsid w:val="00BE40F8"/>
    <w:rsid w:val="00BE49D0"/>
    <w:rsid w:val="00BE760A"/>
    <w:rsid w:val="00BF2C38"/>
    <w:rsid w:val="00C23331"/>
    <w:rsid w:val="00C265DA"/>
    <w:rsid w:val="00C442F2"/>
    <w:rsid w:val="00C674FE"/>
    <w:rsid w:val="00C67B2B"/>
    <w:rsid w:val="00C701CD"/>
    <w:rsid w:val="00C7297D"/>
    <w:rsid w:val="00C72F5D"/>
    <w:rsid w:val="00C75633"/>
    <w:rsid w:val="00C80158"/>
    <w:rsid w:val="00C8242E"/>
    <w:rsid w:val="00C82615"/>
    <w:rsid w:val="00C867DB"/>
    <w:rsid w:val="00CA2A38"/>
    <w:rsid w:val="00CA50FF"/>
    <w:rsid w:val="00CB1BD4"/>
    <w:rsid w:val="00CC3CD2"/>
    <w:rsid w:val="00CC43BE"/>
    <w:rsid w:val="00CD123C"/>
    <w:rsid w:val="00CD2085"/>
    <w:rsid w:val="00CE1111"/>
    <w:rsid w:val="00CE2EE1"/>
    <w:rsid w:val="00CF3FFD"/>
    <w:rsid w:val="00CF5ED3"/>
    <w:rsid w:val="00D0494C"/>
    <w:rsid w:val="00D14BEB"/>
    <w:rsid w:val="00D16630"/>
    <w:rsid w:val="00D21C89"/>
    <w:rsid w:val="00D2370D"/>
    <w:rsid w:val="00D32A42"/>
    <w:rsid w:val="00D41647"/>
    <w:rsid w:val="00D45542"/>
    <w:rsid w:val="00D533DB"/>
    <w:rsid w:val="00D77D0F"/>
    <w:rsid w:val="00D94196"/>
    <w:rsid w:val="00DA1996"/>
    <w:rsid w:val="00DA1CF0"/>
    <w:rsid w:val="00DB2271"/>
    <w:rsid w:val="00DB5659"/>
    <w:rsid w:val="00DC1B4F"/>
    <w:rsid w:val="00DC24B4"/>
    <w:rsid w:val="00DC5E81"/>
    <w:rsid w:val="00DD7A05"/>
    <w:rsid w:val="00DE513F"/>
    <w:rsid w:val="00DF16DC"/>
    <w:rsid w:val="00DF1778"/>
    <w:rsid w:val="00DF2E14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A3E"/>
    <w:rsid w:val="00E74BE7"/>
    <w:rsid w:val="00E86CC9"/>
    <w:rsid w:val="00E96624"/>
    <w:rsid w:val="00EB7016"/>
    <w:rsid w:val="00EC46CD"/>
    <w:rsid w:val="00EF4E2F"/>
    <w:rsid w:val="00F126F1"/>
    <w:rsid w:val="00F2106A"/>
    <w:rsid w:val="00F34A26"/>
    <w:rsid w:val="00F36D8B"/>
    <w:rsid w:val="00F401D0"/>
    <w:rsid w:val="00F406F3"/>
    <w:rsid w:val="00F45F2B"/>
    <w:rsid w:val="00F47E39"/>
    <w:rsid w:val="00F57AE4"/>
    <w:rsid w:val="00F61FFA"/>
    <w:rsid w:val="00F67150"/>
    <w:rsid w:val="00F84366"/>
    <w:rsid w:val="00F85089"/>
    <w:rsid w:val="00F85564"/>
    <w:rsid w:val="00F85B85"/>
    <w:rsid w:val="00F86CFA"/>
    <w:rsid w:val="00FD0FFC"/>
    <w:rsid w:val="00FD58BD"/>
    <w:rsid w:val="00F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qFormat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A249C1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36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qFormat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  <w:style w:type="character" w:customStyle="1" w:styleId="Appdef">
    <w:name w:val="App_def"/>
    <w:basedOn w:val="DefaultParagraphFont"/>
    <w:rsid w:val="006152C9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152C9"/>
    <w:rPr>
      <w:rFonts w:asciiTheme="minorHAnsi" w:hAnsiTheme="minorHAnsi"/>
    </w:rPr>
  </w:style>
  <w:style w:type="paragraph" w:customStyle="1" w:styleId="ApptoAnnex">
    <w:name w:val="App_to_Annex"/>
    <w:basedOn w:val="AppendixNo"/>
    <w:next w:val="Normal"/>
    <w:qFormat/>
    <w:rsid w:val="006152C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</w:pPr>
    <w:rPr>
      <w:rFonts w:asciiTheme="minorHAnsi" w:hAnsiTheme="minorHAnsi" w:cs="Times New Roman"/>
      <w:caps/>
      <w:szCs w:val="20"/>
      <w:lang w:bidi="ar-SA"/>
    </w:rPr>
  </w:style>
  <w:style w:type="paragraph" w:customStyle="1" w:styleId="Appendixref">
    <w:name w:val="Appendix_ref"/>
    <w:basedOn w:val="Annexref"/>
    <w:next w:val="Annextitle"/>
    <w:rsid w:val="006152C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asciiTheme="minorHAnsi" w:hAnsiTheme="minorHAnsi" w:cs="Times New Roman"/>
      <w:b w:val="0"/>
      <w:bCs w:val="0"/>
      <w:sz w:val="24"/>
      <w:szCs w:val="20"/>
      <w:lang w:val="en-GB" w:bidi="ar-SA"/>
    </w:rPr>
  </w:style>
  <w:style w:type="character" w:customStyle="1" w:styleId="Artdef">
    <w:name w:val="Art_def"/>
    <w:basedOn w:val="DefaultParagraphFont"/>
    <w:rsid w:val="006152C9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152C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Theme="minorHAnsi" w:hAnsiTheme="minorHAnsi" w:cs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Normal"/>
    <w:rsid w:val="006152C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Theme="minorHAnsi" w:hAnsiTheme="minorHAnsi" w:cs="Times New Roman"/>
      <w:caps/>
      <w:sz w:val="28"/>
      <w:szCs w:val="20"/>
      <w:lang w:val="en-GB"/>
    </w:rPr>
  </w:style>
  <w:style w:type="character" w:customStyle="1" w:styleId="Artref">
    <w:name w:val="Art_ref"/>
    <w:basedOn w:val="DefaultParagraphFont"/>
    <w:rsid w:val="006152C9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152C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Theme="minorHAnsi" w:hAnsiTheme="minorHAnsi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6152C9"/>
    <w:pPr>
      <w:tabs>
        <w:tab w:val="clear" w:pos="1134"/>
        <w:tab w:val="left" w:pos="794"/>
        <w:tab w:val="left" w:pos="1191"/>
        <w:tab w:val="left" w:pos="1588"/>
        <w:tab w:val="left" w:pos="1985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"/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6152C9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6152C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Theme="minorHAnsi" w:hAnsiTheme="minorHAnsi" w:cs="Times New Roman"/>
      <w:sz w:val="24"/>
      <w:szCs w:val="20"/>
      <w:lang w:val="en-GB"/>
    </w:rPr>
  </w:style>
  <w:style w:type="paragraph" w:customStyle="1" w:styleId="Figure">
    <w:name w:val="Figure"/>
    <w:basedOn w:val="Normal"/>
    <w:next w:val="Normal"/>
    <w:rsid w:val="006152C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Theme="minorHAnsi" w:hAnsiTheme="minorHAnsi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6152C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6152C9"/>
    <w:pPr>
      <w:keepNext w:val="0"/>
      <w:bidi w:val="0"/>
      <w:spacing w:before="480" w:line="240" w:lineRule="auto"/>
    </w:pPr>
    <w:rPr>
      <w:rFonts w:asciiTheme="minorHAnsi" w:hAnsiTheme="minorHAnsi" w:cs="Times New Roman"/>
      <w:caps/>
      <w:sz w:val="20"/>
      <w:szCs w:val="20"/>
      <w:lang w:val="en-GB"/>
    </w:rPr>
  </w:style>
  <w:style w:type="paragraph" w:customStyle="1" w:styleId="FirstFooter">
    <w:name w:val="FirstFooter"/>
    <w:basedOn w:val="Footer"/>
    <w:rsid w:val="006152C9"/>
    <w:pPr>
      <w:tabs>
        <w:tab w:val="clear" w:pos="1134"/>
        <w:tab w:val="clear" w:pos="5812"/>
        <w:tab w:val="clear" w:pos="9639"/>
        <w:tab w:val="left" w:pos="794"/>
        <w:tab w:val="left" w:pos="1191"/>
        <w:tab w:val="left" w:pos="1588"/>
        <w:tab w:val="left" w:pos="1985"/>
      </w:tabs>
      <w:spacing w:before="40" w:line="240" w:lineRule="auto"/>
      <w:jc w:val="left"/>
    </w:pPr>
    <w:rPr>
      <w:rFonts w:asciiTheme="minorHAnsi" w:hAnsiTheme="minorHAnsi"/>
      <w:szCs w:val="20"/>
      <w:lang w:val="en-GB"/>
    </w:rPr>
  </w:style>
  <w:style w:type="paragraph" w:customStyle="1" w:styleId="Section30">
    <w:name w:val="Section_3"/>
    <w:basedOn w:val="Section1"/>
    <w:rsid w:val="006152C9"/>
    <w:pPr>
      <w:keepNext w:val="0"/>
      <w:keepLines w:val="0"/>
      <w:tabs>
        <w:tab w:val="clear" w:pos="1134"/>
        <w:tab w:val="left" w:pos="794"/>
        <w:tab w:val="left" w:pos="1191"/>
        <w:tab w:val="left" w:pos="1588"/>
        <w:tab w:val="left" w:pos="1985"/>
        <w:tab w:val="center" w:pos="4820"/>
      </w:tabs>
      <w:overflowPunct w:val="0"/>
      <w:autoSpaceDE w:val="0"/>
      <w:autoSpaceDN w:val="0"/>
      <w:bidi w:val="0"/>
      <w:adjustRightInd w:val="0"/>
      <w:spacing w:before="360" w:after="0" w:line="240" w:lineRule="auto"/>
      <w:textAlignment w:val="baseline"/>
    </w:pPr>
    <w:rPr>
      <w:rFonts w:asciiTheme="minorHAnsi" w:hAnsiTheme="minorHAnsi" w:cs="Times New Roman"/>
      <w:b w:val="0"/>
      <w:bCs w:val="0"/>
      <w:szCs w:val="20"/>
      <w:lang w:val="en-GB" w:bidi="ar-SA"/>
    </w:rPr>
  </w:style>
  <w:style w:type="paragraph" w:customStyle="1" w:styleId="Subsection1">
    <w:name w:val="Subsection_1"/>
    <w:basedOn w:val="Section1"/>
    <w:next w:val="Normalaftertitle"/>
    <w:qFormat/>
    <w:rsid w:val="006152C9"/>
    <w:pPr>
      <w:keepNext w:val="0"/>
      <w:keepLines w:val="0"/>
      <w:tabs>
        <w:tab w:val="clear" w:pos="1134"/>
        <w:tab w:val="left" w:pos="794"/>
        <w:tab w:val="left" w:pos="1191"/>
        <w:tab w:val="left" w:pos="1588"/>
        <w:tab w:val="left" w:pos="1985"/>
        <w:tab w:val="center" w:pos="4820"/>
      </w:tabs>
      <w:overflowPunct w:val="0"/>
      <w:autoSpaceDE w:val="0"/>
      <w:autoSpaceDN w:val="0"/>
      <w:bidi w:val="0"/>
      <w:adjustRightInd w:val="0"/>
      <w:spacing w:before="360" w:after="0" w:line="240" w:lineRule="auto"/>
      <w:textAlignment w:val="baseline"/>
    </w:pPr>
    <w:rPr>
      <w:rFonts w:asciiTheme="minorHAnsi" w:hAnsiTheme="minorHAnsi" w:cs="Times New Roman"/>
      <w:bCs w:val="0"/>
      <w:szCs w:val="20"/>
      <w:lang w:val="en-GB" w:bidi="ar-SA"/>
    </w:rPr>
  </w:style>
  <w:style w:type="paragraph" w:customStyle="1" w:styleId="Tableref">
    <w:name w:val="Table_ref"/>
    <w:basedOn w:val="Normal"/>
    <w:next w:val="Normal"/>
    <w:rsid w:val="006152C9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asciiTheme="minorHAnsi" w:hAnsiTheme="minorHAnsi" w:cs="Times New Roman"/>
      <w:sz w:val="20"/>
      <w:szCs w:val="20"/>
      <w:lang w:val="en-GB"/>
    </w:rPr>
  </w:style>
  <w:style w:type="paragraph" w:customStyle="1" w:styleId="Questiondate">
    <w:name w:val="Question_date"/>
    <w:basedOn w:val="Normal"/>
    <w:next w:val="Normalaftertitle"/>
    <w:rsid w:val="006152C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Theme="minorHAnsi" w:hAnsiTheme="minorHAnsi" w:cs="Times New Roman"/>
      <w:szCs w:val="20"/>
      <w:lang w:val="en-GB"/>
    </w:rPr>
  </w:style>
  <w:style w:type="paragraph" w:customStyle="1" w:styleId="Partref">
    <w:name w:val="Part_ref"/>
    <w:basedOn w:val="Annexref"/>
    <w:next w:val="Normal"/>
    <w:rsid w:val="006152C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asciiTheme="minorHAnsi" w:hAnsiTheme="minorHAnsi" w:cs="Times New Roman"/>
      <w:b w:val="0"/>
      <w:bCs w:val="0"/>
      <w:sz w:val="24"/>
      <w:szCs w:val="20"/>
      <w:lang w:val="en-GB" w:bidi="ar-SA"/>
    </w:rPr>
  </w:style>
  <w:style w:type="paragraph" w:customStyle="1" w:styleId="Recdate">
    <w:name w:val="Rec_date"/>
    <w:basedOn w:val="Normal"/>
    <w:next w:val="Normalaftertitle"/>
    <w:rsid w:val="006152C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Theme="minorHAnsi" w:hAnsiTheme="minorHAnsi" w:cs="Times New Roman"/>
      <w:szCs w:val="20"/>
      <w:lang w:val="en-GB"/>
    </w:rPr>
  </w:style>
  <w:style w:type="paragraph" w:customStyle="1" w:styleId="AppArtNo">
    <w:name w:val="App_Art_No"/>
    <w:basedOn w:val="ArtNo"/>
    <w:qFormat/>
    <w:rsid w:val="006152C9"/>
  </w:style>
  <w:style w:type="paragraph" w:customStyle="1" w:styleId="AppArttitle">
    <w:name w:val="App_Art_title"/>
    <w:basedOn w:val="Arttitle"/>
    <w:qFormat/>
    <w:rsid w:val="006152C9"/>
  </w:style>
  <w:style w:type="table" w:styleId="GridTable1Light-Accent1">
    <w:name w:val="Grid Table 1 Light Accent 1"/>
    <w:basedOn w:val="TableNormal"/>
    <w:uiPriority w:val="46"/>
    <w:rsid w:val="006152C9"/>
    <w:pPr>
      <w:spacing w:after="0" w:line="240" w:lineRule="auto"/>
    </w:pPr>
    <w:rPr>
      <w:rFonts w:ascii="Times" w:eastAsia="Times New Roman" w:hAnsi="Times" w:cs="Times New Roman"/>
      <w:sz w:val="20"/>
      <w:szCs w:val="20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6152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jongbong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D14-WTDC17-C-0022!!MSW-A</DPM_x0020_File_x0020_name>
    <DPM_x0020_Version xmlns="de10a323-94a9-4e93-88b4-ea964576960d" xsi:nil="false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5BF89-B653-479D-B6E1-7A6E0D61F652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996b2e75-67fd-4955-a3b0-5ab9934cb50b"/>
    <ds:schemaRef ds:uri="http://www.w3.org/XML/1998/namespace"/>
    <ds:schemaRef ds:uri="de10a323-94a9-4e93-88b4-ea964576960d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76E4AF-188D-4D37-937B-C18B2F75E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882F8-EDD9-465E-9CF3-4151C222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2016</Words>
  <Characters>10064</Characters>
  <Application>Microsoft Office Word</Application>
  <DocSecurity>0</DocSecurity>
  <Lines>1006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D14-WTDC17-C-0022!!MSW-A</vt:lpstr>
    </vt:vector>
  </TitlesOfParts>
  <Company>International Telecommunication Union (ITU)</Company>
  <LinksUpToDate>false</LinksUpToDate>
  <CharactersWithSpaces>11477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D14-WTDC17-C-0022!!MSW-A</dc:title>
  <dc:subject>World Telecommunication Standardization Assembly</dc:subject>
  <dc:creator>Documents Proposals Manager (DPM)</dc:creator>
  <cp:keywords>DPM_v2017.9.22.1_prod</cp:keywords>
  <dc:description/>
  <cp:lastModifiedBy>Awad, Samy</cp:lastModifiedBy>
  <cp:revision>5</cp:revision>
  <cp:lastPrinted>2017-09-29T10:26:00Z</cp:lastPrinted>
  <dcterms:created xsi:type="dcterms:W3CDTF">2017-10-09T12:54:00Z</dcterms:created>
  <dcterms:modified xsi:type="dcterms:W3CDTF">2017-10-09T14:13:00Z</dcterms:modified>
  <cp:category>Conference document</cp:category>
</cp:coreProperties>
</file>