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4712"/>
        <w:gridCol w:w="992"/>
        <w:gridCol w:w="3402"/>
      </w:tblGrid>
      <w:tr w:rsidR="00805F71" w:rsidRPr="00900D9C" w:rsidTr="00867991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900D9C" w:rsidRDefault="00805F71" w:rsidP="000F1F84">
            <w:pPr>
              <w:pStyle w:val="Priorityarea"/>
            </w:pPr>
            <w:r w:rsidRPr="00900D9C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gridSpan w:val="2"/>
            <w:tcBorders>
              <w:bottom w:val="single" w:sz="12" w:space="0" w:color="auto"/>
            </w:tcBorders>
          </w:tcPr>
          <w:p w:rsidR="004C4DF7" w:rsidRPr="00900D9C" w:rsidRDefault="004C4DF7" w:rsidP="000F1F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900D9C">
              <w:rPr>
                <w:b/>
                <w:bCs/>
                <w:sz w:val="28"/>
                <w:szCs w:val="28"/>
              </w:rPr>
              <w:t>Conferencia Mundial de Desarrollo de las Telecomunicaciones 2017 (</w:t>
            </w:r>
            <w:proofErr w:type="spellStart"/>
            <w:r w:rsidRPr="00900D9C">
              <w:rPr>
                <w:b/>
                <w:bCs/>
                <w:sz w:val="28"/>
                <w:szCs w:val="28"/>
              </w:rPr>
              <w:t>CMDT</w:t>
            </w:r>
            <w:proofErr w:type="spellEnd"/>
            <w:r w:rsidRPr="00900D9C">
              <w:rPr>
                <w:b/>
                <w:bCs/>
                <w:sz w:val="28"/>
                <w:szCs w:val="28"/>
              </w:rPr>
              <w:t>-17)</w:t>
            </w:r>
          </w:p>
          <w:p w:rsidR="00805F71" w:rsidRPr="00900D9C" w:rsidRDefault="004C4DF7" w:rsidP="000F1F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900D9C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05F71" w:rsidRPr="00900D9C" w:rsidRDefault="00746B65" w:rsidP="000F1F84">
            <w:pPr>
              <w:spacing w:before="0" w:after="80"/>
            </w:pPr>
            <w:bookmarkStart w:id="0" w:name="dlogo"/>
            <w:bookmarkEnd w:id="0"/>
            <w:r w:rsidRPr="00900D9C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900D9C" w:rsidTr="00900D9C">
        <w:trPr>
          <w:cantSplit/>
        </w:trPr>
        <w:tc>
          <w:tcPr>
            <w:tcW w:w="5812" w:type="dxa"/>
            <w:gridSpan w:val="2"/>
            <w:tcBorders>
              <w:top w:val="single" w:sz="12" w:space="0" w:color="auto"/>
            </w:tcBorders>
          </w:tcPr>
          <w:p w:rsidR="00805F71" w:rsidRPr="00900D9C" w:rsidRDefault="00805F71" w:rsidP="000F1F84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</w:tcPr>
          <w:p w:rsidR="00805F71" w:rsidRPr="00900D9C" w:rsidRDefault="00805F71" w:rsidP="000F1F8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900D9C" w:rsidTr="00900D9C">
        <w:trPr>
          <w:cantSplit/>
        </w:trPr>
        <w:tc>
          <w:tcPr>
            <w:tcW w:w="5812" w:type="dxa"/>
            <w:gridSpan w:val="2"/>
          </w:tcPr>
          <w:p w:rsidR="00805F71" w:rsidRPr="00900D9C" w:rsidRDefault="006A70F7" w:rsidP="000F1F84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900D9C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4394" w:type="dxa"/>
            <w:gridSpan w:val="2"/>
          </w:tcPr>
          <w:p w:rsidR="00805F71" w:rsidRPr="00900D9C" w:rsidRDefault="004537D6" w:rsidP="000F1F84">
            <w:pPr>
              <w:spacing w:before="0"/>
              <w:rPr>
                <w:bCs/>
                <w:szCs w:val="24"/>
              </w:rPr>
            </w:pPr>
            <w:r w:rsidRPr="00900D9C">
              <w:rPr>
                <w:rFonts w:ascii="Verdana" w:hAnsi="Verdana"/>
                <w:b/>
                <w:sz w:val="20"/>
              </w:rPr>
              <w:t>Revisión 1 al</w:t>
            </w:r>
            <w:r w:rsidR="006A70F7" w:rsidRPr="00900D9C">
              <w:rPr>
                <w:rFonts w:ascii="Verdana" w:hAnsi="Verdana"/>
                <w:b/>
                <w:sz w:val="20"/>
              </w:rPr>
              <w:br/>
              <w:t xml:space="preserve">Documento </w:t>
            </w:r>
            <w:proofErr w:type="spellStart"/>
            <w:r w:rsidR="006A70F7" w:rsidRPr="00900D9C">
              <w:rPr>
                <w:rFonts w:ascii="Verdana" w:hAnsi="Verdana"/>
                <w:b/>
                <w:sz w:val="20"/>
              </w:rPr>
              <w:t>WTDC</w:t>
            </w:r>
            <w:proofErr w:type="spellEnd"/>
            <w:r w:rsidR="006A70F7" w:rsidRPr="00900D9C">
              <w:rPr>
                <w:rFonts w:ascii="Verdana" w:hAnsi="Verdana"/>
                <w:b/>
                <w:sz w:val="20"/>
              </w:rPr>
              <w:t>-17/19</w:t>
            </w:r>
            <w:r w:rsidRPr="00900D9C">
              <w:rPr>
                <w:rFonts w:ascii="Verdana" w:hAnsi="Verdana"/>
                <w:b/>
                <w:sz w:val="20"/>
              </w:rPr>
              <w:t>(</w:t>
            </w:r>
            <w:proofErr w:type="spellStart"/>
            <w:r w:rsidRPr="00900D9C">
              <w:rPr>
                <w:rFonts w:ascii="Verdana" w:hAnsi="Verdana"/>
                <w:b/>
                <w:sz w:val="20"/>
              </w:rPr>
              <w:t>Add.</w:t>
            </w:r>
            <w:r w:rsidR="00900D9C" w:rsidRPr="00900D9C">
              <w:rPr>
                <w:rFonts w:ascii="Verdana" w:hAnsi="Verdana"/>
                <w:b/>
                <w:sz w:val="20"/>
              </w:rPr>
              <w:t>19</w:t>
            </w:r>
            <w:proofErr w:type="spellEnd"/>
            <w:r w:rsidRPr="00900D9C">
              <w:rPr>
                <w:rFonts w:ascii="Verdana" w:hAnsi="Verdana"/>
                <w:b/>
                <w:sz w:val="20"/>
              </w:rPr>
              <w:t>)</w:t>
            </w:r>
            <w:r w:rsidR="00E232F8" w:rsidRPr="00900D9C">
              <w:rPr>
                <w:rFonts w:ascii="Verdana" w:hAnsi="Verdana"/>
                <w:b/>
                <w:sz w:val="20"/>
              </w:rPr>
              <w:t>-</w:t>
            </w:r>
            <w:r w:rsidR="006A70F7" w:rsidRPr="00900D9C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900D9C" w:rsidTr="00900D9C">
        <w:trPr>
          <w:cantSplit/>
        </w:trPr>
        <w:tc>
          <w:tcPr>
            <w:tcW w:w="5812" w:type="dxa"/>
            <w:gridSpan w:val="2"/>
          </w:tcPr>
          <w:p w:rsidR="00805F71" w:rsidRPr="00900D9C" w:rsidRDefault="00805F71" w:rsidP="000F1F84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4394" w:type="dxa"/>
            <w:gridSpan w:val="2"/>
          </w:tcPr>
          <w:p w:rsidR="00805F71" w:rsidRPr="00900D9C" w:rsidRDefault="006A70F7" w:rsidP="00900D9C">
            <w:pPr>
              <w:spacing w:before="0"/>
              <w:rPr>
                <w:bCs/>
                <w:szCs w:val="24"/>
              </w:rPr>
            </w:pPr>
            <w:r w:rsidRPr="00900D9C">
              <w:rPr>
                <w:rFonts w:ascii="Verdana" w:hAnsi="Verdana"/>
                <w:b/>
                <w:sz w:val="20"/>
              </w:rPr>
              <w:t>1</w:t>
            </w:r>
            <w:r w:rsidR="00900D9C" w:rsidRPr="00900D9C">
              <w:rPr>
                <w:rFonts w:ascii="Verdana" w:hAnsi="Verdana"/>
                <w:b/>
                <w:sz w:val="20"/>
              </w:rPr>
              <w:t>1</w:t>
            </w:r>
            <w:r w:rsidRPr="00900D9C">
              <w:rPr>
                <w:rFonts w:ascii="Verdana" w:hAnsi="Verdana"/>
                <w:b/>
                <w:sz w:val="20"/>
              </w:rPr>
              <w:t xml:space="preserve"> de </w:t>
            </w:r>
            <w:r w:rsidR="00900D9C" w:rsidRPr="00900D9C">
              <w:rPr>
                <w:rFonts w:ascii="Verdana" w:hAnsi="Verdana"/>
                <w:b/>
                <w:sz w:val="20"/>
              </w:rPr>
              <w:t>octubre</w:t>
            </w:r>
            <w:r w:rsidRPr="00900D9C">
              <w:rPr>
                <w:rFonts w:ascii="Verdana" w:hAnsi="Verdana"/>
                <w:b/>
                <w:sz w:val="20"/>
              </w:rPr>
              <w:t xml:space="preserve"> de 2017</w:t>
            </w:r>
          </w:p>
        </w:tc>
      </w:tr>
      <w:tr w:rsidR="00805F71" w:rsidRPr="00900D9C" w:rsidTr="00900D9C">
        <w:trPr>
          <w:cantSplit/>
        </w:trPr>
        <w:tc>
          <w:tcPr>
            <w:tcW w:w="5812" w:type="dxa"/>
            <w:gridSpan w:val="2"/>
          </w:tcPr>
          <w:p w:rsidR="00805F71" w:rsidRPr="00900D9C" w:rsidRDefault="00805F71" w:rsidP="000F1F84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4394" w:type="dxa"/>
            <w:gridSpan w:val="2"/>
          </w:tcPr>
          <w:p w:rsidR="00805F71" w:rsidRPr="00900D9C" w:rsidRDefault="006A70F7" w:rsidP="000F1F84">
            <w:pPr>
              <w:spacing w:before="0"/>
              <w:rPr>
                <w:bCs/>
                <w:szCs w:val="24"/>
              </w:rPr>
            </w:pPr>
            <w:r w:rsidRPr="00900D9C">
              <w:rPr>
                <w:rFonts w:ascii="Verdana" w:hAnsi="Verdana"/>
                <w:b/>
                <w:sz w:val="20"/>
              </w:rPr>
              <w:t>Original: francés</w:t>
            </w:r>
          </w:p>
        </w:tc>
      </w:tr>
      <w:tr w:rsidR="00805F71" w:rsidRPr="00900D9C" w:rsidTr="00867991">
        <w:trPr>
          <w:cantSplit/>
        </w:trPr>
        <w:tc>
          <w:tcPr>
            <w:tcW w:w="10206" w:type="dxa"/>
            <w:gridSpan w:val="4"/>
          </w:tcPr>
          <w:p w:rsidR="00805F71" w:rsidRPr="00900D9C" w:rsidRDefault="00CA326E" w:rsidP="000F1F84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900D9C">
              <w:t>Estados Miembros de la Unión Africana de Telecomunicaciones</w:t>
            </w:r>
          </w:p>
        </w:tc>
      </w:tr>
      <w:tr w:rsidR="00805F71" w:rsidRPr="00900D9C" w:rsidTr="00867991">
        <w:trPr>
          <w:cantSplit/>
        </w:trPr>
        <w:tc>
          <w:tcPr>
            <w:tcW w:w="10206" w:type="dxa"/>
            <w:gridSpan w:val="4"/>
          </w:tcPr>
          <w:p w:rsidR="00805F71" w:rsidRPr="00900D9C" w:rsidRDefault="00092ADF" w:rsidP="000F1F84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900D9C">
              <w:t xml:space="preserve">PROYECTO DE NUEVA </w:t>
            </w:r>
            <w:r w:rsidR="007B1C03" w:rsidRPr="00900D9C">
              <w:t>RESOLUCIÓN</w:t>
            </w:r>
            <w:r w:rsidRPr="00900D9C">
              <w:t xml:space="preserve"> SOBRE EL PAPEL DE LA </w:t>
            </w:r>
            <w:proofErr w:type="spellStart"/>
            <w:r w:rsidRPr="00900D9C">
              <w:t>UIT</w:t>
            </w:r>
            <w:proofErr w:type="spellEnd"/>
            <w:r w:rsidRPr="00900D9C">
              <w:t xml:space="preserve"> EN LA MIGRACIÓN DE </w:t>
            </w:r>
            <w:r w:rsidR="00E568AD" w:rsidRPr="00900D9C">
              <w:br/>
            </w:r>
            <w:r w:rsidRPr="00900D9C">
              <w:t xml:space="preserve">LA ACTUAL INFRAESTRUCTURA DE TELECOMUNICACIONES Y TIC A LAS TECNOLOGÍAS DE </w:t>
            </w:r>
            <w:r w:rsidR="00A812EA" w:rsidRPr="00900D9C">
              <w:t xml:space="preserve">LA </w:t>
            </w:r>
            <w:r w:rsidRPr="00900D9C">
              <w:t xml:space="preserve">NUEVA </w:t>
            </w:r>
            <w:r w:rsidRPr="00900D9C">
              <w:t>GENERACIÓN EN PAÍSES EN DESARROLLO</w:t>
            </w:r>
          </w:p>
        </w:tc>
      </w:tr>
      <w:tr w:rsidR="00805F71" w:rsidRPr="00900D9C" w:rsidTr="00867991">
        <w:trPr>
          <w:cantSplit/>
        </w:trPr>
        <w:tc>
          <w:tcPr>
            <w:tcW w:w="10206" w:type="dxa"/>
            <w:gridSpan w:val="4"/>
          </w:tcPr>
          <w:p w:rsidR="00805F71" w:rsidRPr="00900D9C" w:rsidRDefault="00805F71" w:rsidP="000F1F84">
            <w:pPr>
              <w:pStyle w:val="Title2"/>
            </w:pPr>
          </w:p>
        </w:tc>
      </w:tr>
      <w:tr w:rsidR="009521AE" w:rsidRPr="00900D9C" w:rsidTr="0086799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AE" w:rsidRPr="00900D9C" w:rsidRDefault="00280944" w:rsidP="000F1F84">
            <w:pPr>
              <w:tabs>
                <w:tab w:val="clear" w:pos="1985"/>
                <w:tab w:val="left" w:pos="1878"/>
                <w:tab w:val="left" w:pos="2303"/>
              </w:tabs>
            </w:pPr>
            <w:r w:rsidRPr="00900D9C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684CB7" w:rsidRPr="00900D9C">
              <w:rPr>
                <w:rFonts w:ascii="Calibri" w:eastAsia="SimSun" w:hAnsi="Calibri" w:cs="Traditional Arabic"/>
                <w:b/>
                <w:bCs/>
                <w:szCs w:val="24"/>
              </w:rPr>
              <w:tab/>
            </w:r>
            <w:r w:rsidR="00684CB7" w:rsidRPr="00900D9C">
              <w:rPr>
                <w:rFonts w:cs="Times New Roman Bold"/>
                <w:szCs w:val="24"/>
              </w:rPr>
              <w:t>–</w:t>
            </w:r>
            <w:r w:rsidR="00684CB7" w:rsidRPr="00900D9C">
              <w:rPr>
                <w:rFonts w:cs="Times New Roman Bold"/>
                <w:szCs w:val="24"/>
              </w:rPr>
              <w:tab/>
              <w:t>Resoluciones y Recomendaciones</w:t>
            </w:r>
          </w:p>
          <w:p w:rsidR="009521AE" w:rsidRPr="00900D9C" w:rsidRDefault="00280944" w:rsidP="000F1F84">
            <w:r w:rsidRPr="00900D9C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9521AE" w:rsidRPr="00900D9C" w:rsidRDefault="00092ADF" w:rsidP="000F1F84">
            <w:pPr>
              <w:rPr>
                <w:szCs w:val="24"/>
              </w:rPr>
            </w:pPr>
            <w:bookmarkStart w:id="7" w:name="lt_pId024"/>
            <w:r w:rsidRPr="00900D9C">
              <w:rPr>
                <w:rFonts w:ascii="Calibri" w:hAnsi="Calibri" w:cs="Calibri"/>
              </w:rPr>
              <w:t xml:space="preserve">La presente contribución contiene un </w:t>
            </w:r>
            <w:r w:rsidR="007B1C03" w:rsidRPr="00900D9C">
              <w:rPr>
                <w:rFonts w:ascii="Calibri" w:hAnsi="Calibri" w:cs="Calibri"/>
              </w:rPr>
              <w:t>p</w:t>
            </w:r>
            <w:r w:rsidRPr="00900D9C">
              <w:rPr>
                <w:rFonts w:ascii="Calibri" w:hAnsi="Calibri" w:cs="Calibri"/>
              </w:rPr>
              <w:t xml:space="preserve">royecto de nueva Resolución de la </w:t>
            </w:r>
            <w:proofErr w:type="spellStart"/>
            <w:r w:rsidRPr="00900D9C">
              <w:rPr>
                <w:rFonts w:ascii="Calibri" w:hAnsi="Calibri" w:cs="Calibri"/>
              </w:rPr>
              <w:t>CMDT</w:t>
            </w:r>
            <w:proofErr w:type="spellEnd"/>
            <w:r w:rsidR="00CC2BD9" w:rsidRPr="00900D9C">
              <w:rPr>
                <w:rFonts w:ascii="Calibri" w:hAnsi="Calibri" w:cs="Calibri"/>
              </w:rPr>
              <w:t xml:space="preserve">-17 </w:t>
            </w:r>
            <w:r w:rsidR="00E568AD" w:rsidRPr="00900D9C">
              <w:rPr>
                <w:rFonts w:ascii="Calibri" w:hAnsi="Calibri" w:cs="Calibri"/>
              </w:rPr>
              <w:t>sobre el papel del </w:t>
            </w:r>
            <w:proofErr w:type="spellStart"/>
            <w:r w:rsidRPr="00900D9C">
              <w:rPr>
                <w:rFonts w:ascii="Calibri" w:hAnsi="Calibri" w:cs="Calibri"/>
              </w:rPr>
              <w:t>U</w:t>
            </w:r>
            <w:r w:rsidR="00CC2BD9" w:rsidRPr="00900D9C">
              <w:rPr>
                <w:rFonts w:ascii="Calibri" w:hAnsi="Calibri" w:cs="Calibri"/>
              </w:rPr>
              <w:t>IT</w:t>
            </w:r>
            <w:proofErr w:type="spellEnd"/>
            <w:r w:rsidR="00CC2BD9" w:rsidRPr="00900D9C">
              <w:rPr>
                <w:rFonts w:ascii="Calibri" w:hAnsi="Calibri" w:cs="Calibri"/>
              </w:rPr>
              <w:t xml:space="preserve">-D </w:t>
            </w:r>
            <w:r w:rsidRPr="00900D9C">
              <w:rPr>
                <w:rFonts w:ascii="Calibri" w:hAnsi="Calibri" w:cs="Calibri"/>
              </w:rPr>
              <w:t xml:space="preserve">en la creación de un ecosistema </w:t>
            </w:r>
            <w:r w:rsidR="003A2448" w:rsidRPr="00900D9C">
              <w:rPr>
                <w:rFonts w:ascii="Calibri" w:hAnsi="Calibri" w:cs="Calibri"/>
              </w:rPr>
              <w:t>propicio</w:t>
            </w:r>
            <w:r w:rsidR="00CC2BD9" w:rsidRPr="00900D9C">
              <w:rPr>
                <w:rFonts w:ascii="Calibri" w:hAnsi="Calibri" w:cs="Calibri"/>
              </w:rPr>
              <w:t xml:space="preserve"> </w:t>
            </w:r>
            <w:r w:rsidRPr="00900D9C">
              <w:rPr>
                <w:rFonts w:ascii="Calibri" w:hAnsi="Calibri" w:cs="Calibri"/>
              </w:rPr>
              <w:t xml:space="preserve">que ayude a los países en desarrollo a acelerar lo más posible la migración de la actual infraestructura de telecomunicaciones y TIC a fin de mejorar la capacidad y la </w:t>
            </w:r>
            <w:proofErr w:type="spellStart"/>
            <w:r w:rsidRPr="00900D9C">
              <w:rPr>
                <w:rFonts w:ascii="Calibri" w:hAnsi="Calibri" w:cs="Calibri"/>
              </w:rPr>
              <w:t>QoS</w:t>
            </w:r>
            <w:proofErr w:type="spellEnd"/>
            <w:r w:rsidRPr="00900D9C">
              <w:rPr>
                <w:rFonts w:ascii="Calibri" w:hAnsi="Calibri" w:cs="Calibri"/>
              </w:rPr>
              <w:t xml:space="preserve"> de las redes y aplicar nuevos servicios mediante tecnologías </w:t>
            </w:r>
            <w:r w:rsidRPr="00900D9C">
              <w:rPr>
                <w:rFonts w:ascii="Calibri" w:hAnsi="Calibri" w:cs="Calibri"/>
              </w:rPr>
              <w:t xml:space="preserve">de </w:t>
            </w:r>
            <w:r w:rsidR="00A812EA" w:rsidRPr="00900D9C">
              <w:rPr>
                <w:rFonts w:ascii="Calibri" w:hAnsi="Calibri" w:cs="Calibri"/>
              </w:rPr>
              <w:t xml:space="preserve">la </w:t>
            </w:r>
            <w:r w:rsidRPr="00900D9C">
              <w:rPr>
                <w:rFonts w:ascii="Calibri" w:hAnsi="Calibri" w:cs="Calibri"/>
              </w:rPr>
              <w:t xml:space="preserve">nueva </w:t>
            </w:r>
            <w:r w:rsidRPr="00900D9C">
              <w:rPr>
                <w:rFonts w:ascii="Calibri" w:hAnsi="Calibri" w:cs="Calibri"/>
              </w:rPr>
              <w:t>generación en los países en desarrollo y, además, instar a los fabricantes de equipos a reciclar sus equipos al final de su vida útil para reducir el impacto ambiental</w:t>
            </w:r>
            <w:r w:rsidR="00CC2BD9" w:rsidRPr="00900D9C">
              <w:rPr>
                <w:rFonts w:ascii="Calibri" w:hAnsi="Calibri" w:cs="Calibri"/>
              </w:rPr>
              <w:t>.</w:t>
            </w:r>
            <w:bookmarkEnd w:id="7"/>
          </w:p>
          <w:p w:rsidR="009521AE" w:rsidRPr="00900D9C" w:rsidRDefault="00280944" w:rsidP="000F1F84">
            <w:r w:rsidRPr="00900D9C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9521AE" w:rsidRPr="00900D9C" w:rsidRDefault="00092ADF" w:rsidP="000F1F84">
            <w:pPr>
              <w:spacing w:after="120"/>
              <w:rPr>
                <w:szCs w:val="24"/>
              </w:rPr>
            </w:pPr>
            <w:bookmarkStart w:id="8" w:name="lt_pId026"/>
            <w:r w:rsidRPr="00900D9C">
              <w:t xml:space="preserve">Que la </w:t>
            </w:r>
            <w:r w:rsidR="00CC2BD9" w:rsidRPr="00900D9C">
              <w:t xml:space="preserve">BDT </w:t>
            </w:r>
            <w:r w:rsidRPr="00900D9C">
              <w:t xml:space="preserve">proporcione la asistencia necesaria y desarrolle un ecosistema </w:t>
            </w:r>
            <w:r w:rsidR="003A2448" w:rsidRPr="00900D9C">
              <w:t>propicio</w:t>
            </w:r>
            <w:r w:rsidRPr="00900D9C">
              <w:t xml:space="preserve"> para países en desarrollo a fin de garantizar la rápida migración tecnológica de su actual infraestructura de telecomunicaciones/TIC</w:t>
            </w:r>
            <w:r w:rsidR="00CC2BD9" w:rsidRPr="00900D9C">
              <w:t>.</w:t>
            </w:r>
            <w:bookmarkEnd w:id="8"/>
          </w:p>
        </w:tc>
      </w:tr>
    </w:tbl>
    <w:p w:rsidR="00D84739" w:rsidRPr="00900D9C" w:rsidRDefault="00D84739" w:rsidP="000F1F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9" w:name="dbreak"/>
      <w:bookmarkEnd w:id="6"/>
      <w:bookmarkEnd w:id="9"/>
      <w:r w:rsidRPr="00900D9C">
        <w:br w:type="page"/>
      </w:r>
    </w:p>
    <w:p w:rsidR="009521AE" w:rsidRPr="00900D9C" w:rsidRDefault="00280944" w:rsidP="000F1F84">
      <w:pPr>
        <w:pStyle w:val="Proposal"/>
        <w:rPr>
          <w:lang w:val="es-ES_tradnl"/>
        </w:rPr>
      </w:pPr>
      <w:proofErr w:type="spellStart"/>
      <w:r w:rsidRPr="00900D9C">
        <w:rPr>
          <w:b/>
          <w:lang w:val="es-ES_tradnl"/>
        </w:rPr>
        <w:lastRenderedPageBreak/>
        <w:t>ADD</w:t>
      </w:r>
      <w:proofErr w:type="spellEnd"/>
      <w:r w:rsidRPr="00900D9C">
        <w:rPr>
          <w:lang w:val="es-ES_tradnl"/>
        </w:rPr>
        <w:tab/>
      </w:r>
      <w:proofErr w:type="spellStart"/>
      <w:r w:rsidRPr="00900D9C">
        <w:rPr>
          <w:lang w:val="es-ES_tradnl"/>
        </w:rPr>
        <w:t>AFCP</w:t>
      </w:r>
      <w:proofErr w:type="spellEnd"/>
      <w:r w:rsidRPr="00900D9C">
        <w:rPr>
          <w:lang w:val="es-ES_tradnl"/>
        </w:rPr>
        <w:t>/</w:t>
      </w:r>
      <w:proofErr w:type="spellStart"/>
      <w:r w:rsidRPr="00900D9C">
        <w:rPr>
          <w:lang w:val="es-ES_tradnl"/>
        </w:rPr>
        <w:t>19A19</w:t>
      </w:r>
      <w:proofErr w:type="spellEnd"/>
      <w:r w:rsidRPr="00900D9C">
        <w:rPr>
          <w:lang w:val="es-ES_tradnl"/>
        </w:rPr>
        <w:t>/1</w:t>
      </w:r>
    </w:p>
    <w:p w:rsidR="009521AE" w:rsidRPr="00900D9C" w:rsidRDefault="00280944" w:rsidP="000F1F84">
      <w:pPr>
        <w:pStyle w:val="RecNo"/>
      </w:pPr>
      <w:r w:rsidRPr="00900D9C">
        <w:rPr>
          <w:rFonts w:ascii="Calibri"/>
        </w:rPr>
        <w:t xml:space="preserve">PROYECTO DE NUEVA </w:t>
      </w:r>
      <w:r w:rsidR="007B1C03" w:rsidRPr="00900D9C">
        <w:rPr>
          <w:rFonts w:ascii="Calibri"/>
        </w:rPr>
        <w:t>RESOLUCIÓN</w:t>
      </w:r>
      <w:r w:rsidRPr="00900D9C">
        <w:rPr>
          <w:rFonts w:ascii="Calibri"/>
        </w:rPr>
        <w:t xml:space="preserve"> [</w:t>
      </w:r>
      <w:proofErr w:type="spellStart"/>
      <w:r w:rsidRPr="00900D9C">
        <w:rPr>
          <w:rFonts w:ascii="Calibri"/>
        </w:rPr>
        <w:t>AFCP</w:t>
      </w:r>
      <w:proofErr w:type="spellEnd"/>
      <w:r w:rsidRPr="00900D9C">
        <w:rPr>
          <w:rFonts w:ascii="Calibri"/>
        </w:rPr>
        <w:t>-2]</w:t>
      </w:r>
    </w:p>
    <w:p w:rsidR="009521AE" w:rsidRPr="00900D9C" w:rsidRDefault="00056B52" w:rsidP="000F1F84">
      <w:pPr>
        <w:pStyle w:val="Rectitle"/>
      </w:pPr>
      <w:r w:rsidRPr="00900D9C">
        <w:rPr>
          <w:rFonts w:ascii="Calibri"/>
        </w:rPr>
        <w:t>Función</w:t>
      </w:r>
      <w:r w:rsidR="003A2448" w:rsidRPr="00900D9C">
        <w:rPr>
          <w:rFonts w:ascii="Calibri"/>
        </w:rPr>
        <w:t xml:space="preserve"> de la </w:t>
      </w:r>
      <w:proofErr w:type="spellStart"/>
      <w:r w:rsidR="003A2448" w:rsidRPr="00900D9C">
        <w:rPr>
          <w:rFonts w:ascii="Calibri"/>
        </w:rPr>
        <w:t>UIT</w:t>
      </w:r>
      <w:proofErr w:type="spellEnd"/>
      <w:r w:rsidR="003A2448" w:rsidRPr="00900D9C">
        <w:rPr>
          <w:rFonts w:ascii="Calibri"/>
        </w:rPr>
        <w:t xml:space="preserve"> en la creación de un ecosistema propicio para la migración de la </w:t>
      </w:r>
      <w:r w:rsidRPr="00900D9C">
        <w:rPr>
          <w:rFonts w:ascii="Calibri"/>
        </w:rPr>
        <w:t xml:space="preserve">actual </w:t>
      </w:r>
      <w:r w:rsidR="003A2448" w:rsidRPr="00900D9C">
        <w:rPr>
          <w:rFonts w:ascii="Calibri"/>
        </w:rPr>
        <w:t xml:space="preserve">infraestructura de telecomunicaciones y tecnologías de la información y la comunicación a las tecnologías de </w:t>
      </w:r>
      <w:r w:rsidR="00A812EA" w:rsidRPr="00900D9C">
        <w:rPr>
          <w:rFonts w:ascii="Calibri"/>
        </w:rPr>
        <w:t xml:space="preserve">la </w:t>
      </w:r>
      <w:r w:rsidR="003A2448" w:rsidRPr="00900D9C">
        <w:rPr>
          <w:rFonts w:ascii="Calibri"/>
        </w:rPr>
        <w:t>nueva generación en los países en desarrollo</w:t>
      </w:r>
    </w:p>
    <w:p w:rsidR="00684CB7" w:rsidRPr="00900D9C" w:rsidRDefault="00684CB7" w:rsidP="000F1F84">
      <w:pPr>
        <w:pStyle w:val="Normalaftertitle"/>
        <w:rPr>
          <w:rFonts w:eastAsia="Calibri"/>
        </w:rPr>
      </w:pPr>
      <w:bookmarkStart w:id="10" w:name="lt_pId031"/>
      <w:r w:rsidRPr="00900D9C">
        <w:rPr>
          <w:rFonts w:eastAsia="Calibri"/>
        </w:rPr>
        <w:t xml:space="preserve">La </w:t>
      </w:r>
      <w:r w:rsidR="003A2448" w:rsidRPr="00900D9C">
        <w:rPr>
          <w:rFonts w:eastAsia="Calibri"/>
        </w:rPr>
        <w:t xml:space="preserve">Conferencia Mundial de Desarrollo de las Telecomunicaciones </w:t>
      </w:r>
      <w:r w:rsidRPr="00900D9C">
        <w:rPr>
          <w:rFonts w:eastAsia="Calibri"/>
        </w:rPr>
        <w:t>(Buenos Aires, 2017),</w:t>
      </w:r>
      <w:bookmarkEnd w:id="10"/>
    </w:p>
    <w:p w:rsidR="00684CB7" w:rsidRPr="00900D9C" w:rsidRDefault="003A2448" w:rsidP="000F1F84">
      <w:pPr>
        <w:pStyle w:val="Call"/>
        <w:rPr>
          <w:rFonts w:eastAsia="Calibri"/>
        </w:rPr>
      </w:pPr>
      <w:proofErr w:type="gramStart"/>
      <w:r w:rsidRPr="00900D9C">
        <w:rPr>
          <w:rFonts w:eastAsia="Calibri"/>
        </w:rPr>
        <w:t>recordando</w:t>
      </w:r>
      <w:proofErr w:type="gramEnd"/>
    </w:p>
    <w:p w:rsidR="004537D6" w:rsidRPr="00900D9C" w:rsidRDefault="00684CB7" w:rsidP="00900D9C">
      <w:pPr>
        <w:rPr>
          <w:rFonts w:eastAsia="Calibri"/>
        </w:rPr>
      </w:pPr>
      <w:bookmarkStart w:id="11" w:name="lt_pId033"/>
      <w:r w:rsidRPr="00900D9C">
        <w:rPr>
          <w:rFonts w:eastAsia="Calibri"/>
          <w:i/>
          <w:iCs/>
        </w:rPr>
        <w:t>a)</w:t>
      </w:r>
      <w:bookmarkEnd w:id="11"/>
      <w:r w:rsidRPr="00900D9C">
        <w:rPr>
          <w:rFonts w:eastAsia="Calibri"/>
        </w:rPr>
        <w:tab/>
      </w:r>
      <w:bookmarkStart w:id="12" w:name="lt_pId034"/>
      <w:r w:rsidR="003A2448" w:rsidRPr="00900D9C">
        <w:rPr>
          <w:rFonts w:eastAsia="Calibri"/>
        </w:rPr>
        <w:t xml:space="preserve">los resultados de la Cumbre Mundial sobre la Sociedad de la Información </w:t>
      </w:r>
      <w:r w:rsidR="00A812EA" w:rsidRPr="00900D9C">
        <w:rPr>
          <w:rFonts w:eastAsia="Calibri"/>
        </w:rPr>
        <w:t>(</w:t>
      </w:r>
      <w:r w:rsidRPr="00900D9C">
        <w:rPr>
          <w:rFonts w:eastAsia="Calibri"/>
        </w:rPr>
        <w:t>2017</w:t>
      </w:r>
      <w:r w:rsidR="00A812EA" w:rsidRPr="00900D9C">
        <w:rPr>
          <w:rFonts w:eastAsia="Calibri"/>
        </w:rPr>
        <w:t>)</w:t>
      </w:r>
      <w:r w:rsidRPr="00900D9C">
        <w:rPr>
          <w:rFonts w:eastAsia="Calibri"/>
        </w:rPr>
        <w:t xml:space="preserve">, </w:t>
      </w:r>
      <w:r w:rsidR="003A2448" w:rsidRPr="00900D9C">
        <w:rPr>
          <w:rFonts w:eastAsia="Calibri"/>
        </w:rPr>
        <w:t xml:space="preserve">relativos a las actividades de la </w:t>
      </w:r>
      <w:proofErr w:type="spellStart"/>
      <w:r w:rsidR="003A2448" w:rsidRPr="00900D9C">
        <w:rPr>
          <w:rFonts w:eastAsia="Calibri"/>
        </w:rPr>
        <w:t>UIT</w:t>
      </w:r>
      <w:proofErr w:type="spellEnd"/>
      <w:r w:rsidR="003A2448" w:rsidRPr="00900D9C">
        <w:rPr>
          <w:rFonts w:eastAsia="Calibri"/>
        </w:rPr>
        <w:t xml:space="preserve"> en </w:t>
      </w:r>
      <w:r w:rsidR="00056B52" w:rsidRPr="00900D9C">
        <w:rPr>
          <w:rFonts w:eastAsia="Calibri"/>
        </w:rPr>
        <w:t xml:space="preserve">materia de </w:t>
      </w:r>
      <w:r w:rsidR="003A2448" w:rsidRPr="00900D9C">
        <w:rPr>
          <w:rFonts w:eastAsia="Calibri"/>
        </w:rPr>
        <w:t>coordinación</w:t>
      </w:r>
      <w:r w:rsidRPr="00900D9C">
        <w:rPr>
          <w:rFonts w:eastAsia="Calibri"/>
        </w:rPr>
        <w:t xml:space="preserve">, </w:t>
      </w:r>
      <w:r w:rsidR="00056B52" w:rsidRPr="00900D9C">
        <w:rPr>
          <w:rFonts w:eastAsia="Calibri"/>
        </w:rPr>
        <w:t>aplicación</w:t>
      </w:r>
      <w:r w:rsidR="003A2448" w:rsidRPr="00900D9C">
        <w:rPr>
          <w:rFonts w:eastAsia="Calibri"/>
        </w:rPr>
        <w:t xml:space="preserve"> y seguimiento de los resultados </w:t>
      </w:r>
      <w:r w:rsidR="003A2448" w:rsidRPr="00900D9C">
        <w:rPr>
          <w:rFonts w:eastAsia="Calibri"/>
        </w:rPr>
        <w:t xml:space="preserve">de la </w:t>
      </w:r>
      <w:r w:rsidR="00A812EA" w:rsidRPr="00900D9C">
        <w:rPr>
          <w:rFonts w:eastAsia="Calibri"/>
        </w:rPr>
        <w:t>Cumbre</w:t>
      </w:r>
      <w:r w:rsidR="003A2448" w:rsidRPr="00900D9C">
        <w:rPr>
          <w:rFonts w:eastAsia="Calibri"/>
        </w:rPr>
        <w:t xml:space="preserve">, así como la armonización de los </w:t>
      </w:r>
      <w:r w:rsidR="00721092" w:rsidRPr="00900D9C">
        <w:rPr>
          <w:rFonts w:eastAsia="Calibri"/>
        </w:rPr>
        <w:t xml:space="preserve">Objetivos </w:t>
      </w:r>
      <w:r w:rsidR="003A2448" w:rsidRPr="00900D9C">
        <w:rPr>
          <w:rFonts w:eastAsia="Calibri"/>
        </w:rPr>
        <w:t xml:space="preserve">de Desarrollo Sostenible y las </w:t>
      </w:r>
      <w:r w:rsidR="00A812EA" w:rsidRPr="00900D9C">
        <w:rPr>
          <w:rFonts w:eastAsia="Calibri"/>
        </w:rPr>
        <w:t>tendencias principales</w:t>
      </w:r>
      <w:r w:rsidR="003A2448" w:rsidRPr="00900D9C">
        <w:rPr>
          <w:rFonts w:eastAsia="Calibri"/>
        </w:rPr>
        <w:t xml:space="preserve"> de la </w:t>
      </w:r>
      <w:proofErr w:type="spellStart"/>
      <w:r w:rsidR="003A2448" w:rsidRPr="00900D9C">
        <w:rPr>
          <w:rFonts w:eastAsia="Calibri"/>
        </w:rPr>
        <w:t>CMSI</w:t>
      </w:r>
      <w:bookmarkEnd w:id="12"/>
      <w:proofErr w:type="spellEnd"/>
      <w:r w:rsidR="00056B52" w:rsidRPr="00900D9C">
        <w:rPr>
          <w:rFonts w:eastAsia="Calibri"/>
        </w:rPr>
        <w:t>;</w:t>
      </w:r>
    </w:p>
    <w:p w:rsidR="00684CB7" w:rsidRPr="00900D9C" w:rsidRDefault="00684CB7" w:rsidP="000F1F84">
      <w:pPr>
        <w:rPr>
          <w:rFonts w:eastAsia="Calibri"/>
        </w:rPr>
      </w:pPr>
      <w:bookmarkStart w:id="13" w:name="lt_pId035"/>
      <w:r w:rsidRPr="00900D9C">
        <w:rPr>
          <w:rFonts w:eastAsia="Calibri"/>
          <w:i/>
          <w:iCs/>
        </w:rPr>
        <w:t>b)</w:t>
      </w:r>
      <w:bookmarkEnd w:id="13"/>
      <w:r w:rsidRPr="00900D9C">
        <w:rPr>
          <w:rFonts w:eastAsia="Calibri"/>
        </w:rPr>
        <w:tab/>
      </w:r>
      <w:bookmarkStart w:id="14" w:name="lt_pId036"/>
      <w:r w:rsidRPr="00900D9C">
        <w:rPr>
          <w:rFonts w:eastAsia="Calibri"/>
        </w:rPr>
        <w:t xml:space="preserve">la </w:t>
      </w:r>
      <w:r w:rsidR="00056B52" w:rsidRPr="00900D9C">
        <w:rPr>
          <w:rFonts w:eastAsia="Calibri"/>
        </w:rPr>
        <w:t>Resolución</w:t>
      </w:r>
      <w:r w:rsidRPr="00900D9C">
        <w:rPr>
          <w:rFonts w:eastAsia="Calibri"/>
        </w:rPr>
        <w:t xml:space="preserve"> 30 (</w:t>
      </w:r>
      <w:r w:rsidR="00056B52" w:rsidRPr="00900D9C">
        <w:rPr>
          <w:rFonts w:eastAsia="Calibri"/>
        </w:rPr>
        <w:t>Rev.</w:t>
      </w:r>
      <w:r w:rsidRPr="00900D9C">
        <w:rPr>
          <w:rFonts w:eastAsia="Calibri"/>
        </w:rPr>
        <w:t xml:space="preserve"> </w:t>
      </w:r>
      <w:r w:rsidR="00056B52" w:rsidRPr="00900D9C">
        <w:rPr>
          <w:rFonts w:eastAsia="Calibri"/>
        </w:rPr>
        <w:t>Dubái</w:t>
      </w:r>
      <w:r w:rsidRPr="00900D9C">
        <w:rPr>
          <w:rFonts w:eastAsia="Calibri"/>
        </w:rPr>
        <w:t xml:space="preserve">, 2014) de la </w:t>
      </w:r>
      <w:r w:rsidR="00056B52" w:rsidRPr="00900D9C">
        <w:rPr>
          <w:rFonts w:eastAsia="Calibri"/>
        </w:rPr>
        <w:t>Conferencia Mundial de Desarrollo de las Telecomunicaciones (</w:t>
      </w:r>
      <w:proofErr w:type="spellStart"/>
      <w:r w:rsidR="00056B52" w:rsidRPr="00900D9C">
        <w:rPr>
          <w:rFonts w:eastAsia="Calibri"/>
        </w:rPr>
        <w:t>CMDT</w:t>
      </w:r>
      <w:proofErr w:type="spellEnd"/>
      <w:r w:rsidR="00056B52" w:rsidRPr="00900D9C">
        <w:rPr>
          <w:rFonts w:eastAsia="Calibri"/>
        </w:rPr>
        <w:t>)</w:t>
      </w:r>
      <w:r w:rsidRPr="00900D9C">
        <w:rPr>
          <w:rFonts w:eastAsia="Calibri"/>
        </w:rPr>
        <w:t xml:space="preserve">, </w:t>
      </w:r>
      <w:r w:rsidR="00056B52" w:rsidRPr="00900D9C">
        <w:rPr>
          <w:rFonts w:eastAsia="Calibri"/>
        </w:rPr>
        <w:t xml:space="preserve">relativa a la </w:t>
      </w:r>
      <w:bookmarkEnd w:id="14"/>
      <w:r w:rsidR="00056B52" w:rsidRPr="00900D9C">
        <w:rPr>
          <w:rFonts w:eastAsia="Calibri"/>
        </w:rPr>
        <w:t xml:space="preserve">Función del Sector de Desarrollo de las Telecomunicaciones de la </w:t>
      </w:r>
      <w:proofErr w:type="spellStart"/>
      <w:r w:rsidR="00056B52" w:rsidRPr="00900D9C">
        <w:rPr>
          <w:rFonts w:eastAsia="Calibri"/>
        </w:rPr>
        <w:t>UIT</w:t>
      </w:r>
      <w:proofErr w:type="spellEnd"/>
      <w:r w:rsidR="00056B52" w:rsidRPr="00900D9C">
        <w:rPr>
          <w:rFonts w:eastAsia="Calibri"/>
        </w:rPr>
        <w:t xml:space="preserve"> en la aplicación de los resultados de la Cumbre Mundial sobre la Sociedad de la Información;</w:t>
      </w:r>
    </w:p>
    <w:p w:rsidR="00684CB7" w:rsidRPr="00900D9C" w:rsidRDefault="004537D6" w:rsidP="000F1F84">
      <w:pPr>
        <w:rPr>
          <w:rFonts w:eastAsia="Calibri"/>
        </w:rPr>
      </w:pPr>
      <w:bookmarkStart w:id="15" w:name="lt_pId041"/>
      <w:r w:rsidRPr="00900D9C">
        <w:rPr>
          <w:rFonts w:eastAsia="Calibri"/>
          <w:i/>
          <w:iCs/>
        </w:rPr>
        <w:t>c</w:t>
      </w:r>
      <w:r w:rsidR="00684CB7" w:rsidRPr="00900D9C">
        <w:rPr>
          <w:rFonts w:eastAsia="Calibri"/>
          <w:i/>
          <w:iCs/>
        </w:rPr>
        <w:t>)</w:t>
      </w:r>
      <w:bookmarkEnd w:id="15"/>
      <w:r w:rsidR="00684CB7" w:rsidRPr="00900D9C">
        <w:rPr>
          <w:rFonts w:eastAsia="Calibri"/>
        </w:rPr>
        <w:tab/>
      </w:r>
      <w:bookmarkStart w:id="16" w:name="lt_pId042"/>
      <w:r w:rsidR="00684CB7" w:rsidRPr="00900D9C">
        <w:rPr>
          <w:rFonts w:eastAsia="Calibri"/>
        </w:rPr>
        <w:t xml:space="preserve">la </w:t>
      </w:r>
      <w:r w:rsidR="00056B52" w:rsidRPr="00900D9C">
        <w:rPr>
          <w:rFonts w:eastAsia="Calibri"/>
        </w:rPr>
        <w:t>Resolución</w:t>
      </w:r>
      <w:r w:rsidR="00684CB7" w:rsidRPr="00900D9C">
        <w:rPr>
          <w:rFonts w:eastAsia="Calibri"/>
        </w:rPr>
        <w:t xml:space="preserve"> 20 (</w:t>
      </w:r>
      <w:r w:rsidR="00056B52" w:rsidRPr="00900D9C">
        <w:rPr>
          <w:rFonts w:eastAsia="Calibri"/>
        </w:rPr>
        <w:t>Rev.</w:t>
      </w:r>
      <w:r w:rsidR="00684CB7" w:rsidRPr="00900D9C">
        <w:rPr>
          <w:rFonts w:eastAsia="Calibri"/>
        </w:rPr>
        <w:t xml:space="preserve"> </w:t>
      </w:r>
      <w:proofErr w:type="spellStart"/>
      <w:r w:rsidR="00684CB7" w:rsidRPr="00900D9C">
        <w:rPr>
          <w:rFonts w:eastAsia="Calibri"/>
        </w:rPr>
        <w:t>Hyderabad</w:t>
      </w:r>
      <w:proofErr w:type="spellEnd"/>
      <w:r w:rsidR="00684CB7" w:rsidRPr="00900D9C">
        <w:rPr>
          <w:rFonts w:eastAsia="Calibri"/>
        </w:rPr>
        <w:t>, 2010) de la</w:t>
      </w:r>
      <w:r w:rsidRPr="00900D9C">
        <w:rPr>
          <w:rFonts w:eastAsia="Calibri"/>
        </w:rPr>
        <w:t xml:space="preserve"> Conferencia Mundial de Desarrollo de las Telecomunicaciones</w:t>
      </w:r>
      <w:r w:rsidR="00684CB7" w:rsidRPr="00900D9C">
        <w:rPr>
          <w:rFonts w:eastAsia="Calibri"/>
        </w:rPr>
        <w:t xml:space="preserve">, </w:t>
      </w:r>
      <w:r w:rsidR="00056B52" w:rsidRPr="00900D9C">
        <w:rPr>
          <w:rFonts w:eastAsia="Calibri"/>
        </w:rPr>
        <w:t xml:space="preserve">relativa al </w:t>
      </w:r>
      <w:bookmarkEnd w:id="16"/>
      <w:r w:rsidR="00056B52" w:rsidRPr="00900D9C">
        <w:rPr>
          <w:rFonts w:eastAsia="Calibri"/>
        </w:rPr>
        <w:t>acceso no discriminatorio a los modernos medios, servicios y aplicaciones conexas de telecomunicaciones/TIC</w:t>
      </w:r>
      <w:r w:rsidR="007F10D2" w:rsidRPr="00900D9C">
        <w:rPr>
          <w:rFonts w:eastAsia="Calibri"/>
        </w:rPr>
        <w:t>,</w:t>
      </w:r>
    </w:p>
    <w:p w:rsidR="00684CB7" w:rsidRPr="00900D9C" w:rsidRDefault="00056B52" w:rsidP="000F1F84">
      <w:pPr>
        <w:pStyle w:val="Call"/>
        <w:rPr>
          <w:rFonts w:eastAsia="Calibri"/>
        </w:rPr>
      </w:pPr>
      <w:proofErr w:type="gramStart"/>
      <w:r w:rsidRPr="00900D9C">
        <w:rPr>
          <w:rFonts w:eastAsia="Calibri"/>
        </w:rPr>
        <w:t>considerando</w:t>
      </w:r>
      <w:proofErr w:type="gramEnd"/>
    </w:p>
    <w:p w:rsidR="00B73A43" w:rsidRPr="00900D9C" w:rsidRDefault="00684CB7" w:rsidP="00900D9C">
      <w:pPr>
        <w:rPr>
          <w:rFonts w:eastAsia="Calibri"/>
        </w:rPr>
      </w:pPr>
      <w:bookmarkStart w:id="17" w:name="lt_pId044"/>
      <w:r w:rsidRPr="00900D9C">
        <w:rPr>
          <w:rFonts w:eastAsia="Calibri"/>
          <w:i/>
          <w:iCs/>
        </w:rPr>
        <w:t>a)</w:t>
      </w:r>
      <w:bookmarkEnd w:id="17"/>
      <w:r w:rsidRPr="00900D9C">
        <w:rPr>
          <w:rFonts w:eastAsia="Calibri"/>
        </w:rPr>
        <w:tab/>
      </w:r>
      <w:bookmarkStart w:id="18" w:name="lt_pId045"/>
      <w:r w:rsidRPr="00900D9C">
        <w:rPr>
          <w:rFonts w:eastAsia="Calibri"/>
        </w:rPr>
        <w:t xml:space="preserve">que </w:t>
      </w:r>
      <w:r w:rsidR="00056B52" w:rsidRPr="00900D9C">
        <w:rPr>
          <w:rFonts w:eastAsia="Calibri"/>
        </w:rPr>
        <w:t xml:space="preserve">los continuos cambios </w:t>
      </w:r>
      <w:r w:rsidR="000848C7" w:rsidRPr="00900D9C">
        <w:rPr>
          <w:rFonts w:eastAsia="Calibri"/>
        </w:rPr>
        <w:t xml:space="preserve">en la normativa </w:t>
      </w:r>
      <w:r w:rsidR="00A812EA" w:rsidRPr="00900D9C">
        <w:rPr>
          <w:rFonts w:eastAsia="Calibri"/>
        </w:rPr>
        <w:t>resultantes de</w:t>
      </w:r>
      <w:r w:rsidR="000848C7" w:rsidRPr="00900D9C">
        <w:rPr>
          <w:rFonts w:eastAsia="Calibri"/>
        </w:rPr>
        <w:t xml:space="preserve"> la aparición de nuevas tecnologías afectan directamente </w:t>
      </w:r>
      <w:r w:rsidR="00635965" w:rsidRPr="00900D9C">
        <w:rPr>
          <w:rFonts w:eastAsia="Calibri"/>
        </w:rPr>
        <w:t xml:space="preserve">a </w:t>
      </w:r>
      <w:r w:rsidR="000848C7" w:rsidRPr="00900D9C">
        <w:rPr>
          <w:rFonts w:eastAsia="Calibri"/>
        </w:rPr>
        <w:t>las inversiones de los países en desarrollo en infraestructura de telecomunicaciones</w:t>
      </w:r>
      <w:r w:rsidRPr="00900D9C">
        <w:rPr>
          <w:rFonts w:eastAsia="Calibri"/>
        </w:rPr>
        <w:t>;</w:t>
      </w:r>
      <w:bookmarkEnd w:id="18"/>
    </w:p>
    <w:p w:rsidR="00B73A43" w:rsidRPr="00900D9C" w:rsidRDefault="00B73A43" w:rsidP="00900D9C">
      <w:pPr>
        <w:rPr>
          <w:rFonts w:eastAsia="Calibri"/>
        </w:rPr>
      </w:pPr>
      <w:r w:rsidRPr="00900D9C">
        <w:rPr>
          <w:i/>
          <w:iCs/>
        </w:rPr>
        <w:t>b)</w:t>
      </w:r>
      <w:r w:rsidRPr="00900D9C">
        <w:tab/>
        <w:t>que el desarrollo, el mantenimiento y la sostenibilidad de las redes de telecomunicaciones exige</w:t>
      </w:r>
      <w:r w:rsidR="000F1F84" w:rsidRPr="00900D9C">
        <w:t>n</w:t>
      </w:r>
      <w:r w:rsidRPr="00900D9C">
        <w:t xml:space="preserve"> grandes inversiones todos los años;</w:t>
      </w:r>
    </w:p>
    <w:p w:rsidR="00684CB7" w:rsidRPr="00900D9C" w:rsidRDefault="00B73A43">
      <w:pPr>
        <w:rPr>
          <w:rFonts w:eastAsia="Calibri"/>
        </w:rPr>
      </w:pPr>
      <w:bookmarkStart w:id="19" w:name="lt_pId046"/>
      <w:r w:rsidRPr="00900D9C">
        <w:rPr>
          <w:rFonts w:eastAsia="Calibri"/>
          <w:i/>
          <w:iCs/>
        </w:rPr>
        <w:t>c</w:t>
      </w:r>
      <w:r w:rsidR="00684CB7" w:rsidRPr="00900D9C">
        <w:rPr>
          <w:rFonts w:eastAsia="Calibri"/>
          <w:i/>
          <w:iCs/>
        </w:rPr>
        <w:t>)</w:t>
      </w:r>
      <w:bookmarkEnd w:id="19"/>
      <w:r w:rsidR="00684CB7" w:rsidRPr="00900D9C">
        <w:rPr>
          <w:rFonts w:eastAsia="Calibri"/>
        </w:rPr>
        <w:tab/>
      </w:r>
      <w:bookmarkStart w:id="20" w:name="lt_pId047"/>
      <w:r w:rsidR="000848C7" w:rsidRPr="00900D9C">
        <w:rPr>
          <w:rFonts w:eastAsia="Calibri"/>
        </w:rPr>
        <w:t xml:space="preserve">que </w:t>
      </w:r>
      <w:r w:rsidR="00A812EA" w:rsidRPr="00900D9C">
        <w:rPr>
          <w:rFonts w:eastAsia="Calibri"/>
        </w:rPr>
        <w:t xml:space="preserve">algunos </w:t>
      </w:r>
      <w:r w:rsidR="000848C7" w:rsidRPr="00900D9C">
        <w:rPr>
          <w:rFonts w:eastAsia="Calibri"/>
        </w:rPr>
        <w:t xml:space="preserve">fabricantes de </w:t>
      </w:r>
      <w:r w:rsidR="00A812EA" w:rsidRPr="00900D9C">
        <w:rPr>
          <w:rFonts w:eastAsia="Calibri"/>
        </w:rPr>
        <w:t xml:space="preserve">las nuevas tecnologías </w:t>
      </w:r>
      <w:r w:rsidR="000848C7" w:rsidRPr="00900D9C">
        <w:rPr>
          <w:rFonts w:eastAsia="Calibri"/>
        </w:rPr>
        <w:t xml:space="preserve">no </w:t>
      </w:r>
      <w:r w:rsidR="00A812EA" w:rsidRPr="00900D9C">
        <w:rPr>
          <w:rFonts w:eastAsia="Calibri"/>
        </w:rPr>
        <w:t xml:space="preserve">ofrecen </w:t>
      </w:r>
      <w:r w:rsidR="000848C7" w:rsidRPr="00900D9C">
        <w:rPr>
          <w:rFonts w:eastAsia="Calibri"/>
        </w:rPr>
        <w:t xml:space="preserve">soluciones de reutilización o reciclaje de </w:t>
      </w:r>
      <w:r w:rsidR="00A812EA" w:rsidRPr="00900D9C">
        <w:rPr>
          <w:rFonts w:eastAsia="Calibri"/>
        </w:rPr>
        <w:t>dispositivos y equipos basados en tecnologías más antiguas, en futuras redes de telecomunicaciones</w:t>
      </w:r>
      <w:r w:rsidR="000848C7" w:rsidRPr="00900D9C">
        <w:rPr>
          <w:rFonts w:eastAsia="Calibri"/>
        </w:rPr>
        <w:t xml:space="preserve">, </w:t>
      </w:r>
      <w:r w:rsidR="007F10D2" w:rsidRPr="00900D9C">
        <w:rPr>
          <w:rFonts w:eastAsia="Calibri"/>
        </w:rPr>
        <w:t>lo que no beneficia a las economías de países en desarrollo</w:t>
      </w:r>
      <w:bookmarkEnd w:id="20"/>
      <w:r w:rsidRPr="00900D9C">
        <w:rPr>
          <w:rFonts w:eastAsia="Calibri"/>
        </w:rPr>
        <w:t>;</w:t>
      </w:r>
    </w:p>
    <w:p w:rsidR="00B73A43" w:rsidRPr="00900D9C" w:rsidRDefault="00B73A43" w:rsidP="000F1F84">
      <w:r w:rsidRPr="00900D9C">
        <w:rPr>
          <w:i/>
          <w:iCs/>
        </w:rPr>
        <w:t>d)</w:t>
      </w:r>
      <w:r w:rsidRPr="00900D9C">
        <w:tab/>
        <w:t>que la reducción de la brecha digital en los países en desarrollo está ligada al modo de acceso y utilización de la infraestructura de las futuras redes de telecomunicaciones,</w:t>
      </w:r>
    </w:p>
    <w:p w:rsidR="00684CB7" w:rsidRPr="00900D9C" w:rsidRDefault="007F10D2" w:rsidP="000F1F84">
      <w:pPr>
        <w:pStyle w:val="Call"/>
        <w:rPr>
          <w:rFonts w:eastAsia="Calibri"/>
        </w:rPr>
      </w:pPr>
      <w:bookmarkStart w:id="21" w:name="lt_pId048"/>
      <w:proofErr w:type="gramStart"/>
      <w:r w:rsidRPr="00900D9C">
        <w:rPr>
          <w:rFonts w:eastAsia="Calibri"/>
        </w:rPr>
        <w:t>reconociendo</w:t>
      </w:r>
      <w:bookmarkEnd w:id="21"/>
      <w:proofErr w:type="gramEnd"/>
    </w:p>
    <w:p w:rsidR="00684CB7" w:rsidRPr="00900D9C" w:rsidRDefault="00684CB7" w:rsidP="00FD24AD">
      <w:pPr>
        <w:rPr>
          <w:rFonts w:eastAsia="Calibri"/>
        </w:rPr>
      </w:pPr>
      <w:bookmarkStart w:id="22" w:name="lt_pId049"/>
      <w:r w:rsidRPr="00900D9C">
        <w:rPr>
          <w:rFonts w:eastAsia="Calibri"/>
          <w:i/>
          <w:iCs/>
        </w:rPr>
        <w:t>a)</w:t>
      </w:r>
      <w:bookmarkEnd w:id="22"/>
      <w:r w:rsidRPr="00900D9C">
        <w:rPr>
          <w:rFonts w:eastAsia="Calibri"/>
        </w:rPr>
        <w:tab/>
      </w:r>
      <w:bookmarkStart w:id="23" w:name="lt_pId050"/>
      <w:r w:rsidR="00FD24AD">
        <w:rPr>
          <w:rFonts w:eastAsia="Calibri"/>
        </w:rPr>
        <w:t xml:space="preserve">que </w:t>
      </w:r>
      <w:r w:rsidR="007F10D2" w:rsidRPr="00900D9C">
        <w:rPr>
          <w:rFonts w:eastAsia="Calibri"/>
        </w:rPr>
        <w:t xml:space="preserve">la inversión de </w:t>
      </w:r>
      <w:r w:rsidR="00A812EA" w:rsidRPr="00900D9C">
        <w:rPr>
          <w:rFonts w:eastAsia="Calibri"/>
        </w:rPr>
        <w:t xml:space="preserve">países en desarrollo y empresas de telecomunicaciones </w:t>
      </w:r>
      <w:r w:rsidR="007F10D2" w:rsidRPr="00900D9C">
        <w:rPr>
          <w:rFonts w:eastAsia="Calibri"/>
        </w:rPr>
        <w:t xml:space="preserve">en la financiación de nuevas infraestructuras </w:t>
      </w:r>
      <w:r w:rsidR="00A812EA" w:rsidRPr="00900D9C">
        <w:rPr>
          <w:rFonts w:eastAsia="Calibri"/>
        </w:rPr>
        <w:t>para futu</w:t>
      </w:r>
      <w:r w:rsidR="00FD24AD">
        <w:rPr>
          <w:rFonts w:eastAsia="Calibri"/>
        </w:rPr>
        <w:t>r</w:t>
      </w:r>
      <w:r w:rsidR="00A812EA" w:rsidRPr="00900D9C">
        <w:rPr>
          <w:rFonts w:eastAsia="Calibri"/>
        </w:rPr>
        <w:t xml:space="preserve">as tecnologías </w:t>
      </w:r>
      <w:r w:rsidR="007F10D2" w:rsidRPr="00900D9C">
        <w:rPr>
          <w:rFonts w:eastAsia="Calibri"/>
        </w:rPr>
        <w:t xml:space="preserve">y </w:t>
      </w:r>
      <w:r w:rsidR="00A812EA" w:rsidRPr="00900D9C">
        <w:rPr>
          <w:rFonts w:eastAsia="Calibri"/>
        </w:rPr>
        <w:t xml:space="preserve">redes </w:t>
      </w:r>
      <w:r w:rsidR="007F10D2" w:rsidRPr="00900D9C">
        <w:rPr>
          <w:rFonts w:eastAsia="Calibri"/>
        </w:rPr>
        <w:t xml:space="preserve">de telecomunicaciones </w:t>
      </w:r>
      <w:r w:rsidR="000F1F84" w:rsidRPr="00900D9C">
        <w:rPr>
          <w:rFonts w:eastAsia="Calibri"/>
        </w:rPr>
        <w:t xml:space="preserve">depende </w:t>
      </w:r>
      <w:r w:rsidR="007F10D2" w:rsidRPr="00900D9C">
        <w:rPr>
          <w:rFonts w:eastAsia="Calibri"/>
        </w:rPr>
        <w:t xml:space="preserve">de </w:t>
      </w:r>
      <w:bookmarkEnd w:id="23"/>
      <w:r w:rsidR="00B73A43" w:rsidRPr="00900D9C">
        <w:t>los beneficios que tales inversiones reporten a la economía del país correspondiente, habida cuenta de que, en algunos países en desarrollo, el sector público ha asumido a su cargo la inversión en infraestructuras de tecnologías de telecomunicaciones</w:t>
      </w:r>
      <w:r w:rsidR="007F10D2" w:rsidRPr="00900D9C">
        <w:rPr>
          <w:rFonts w:eastAsia="Calibri"/>
        </w:rPr>
        <w:t>;</w:t>
      </w:r>
    </w:p>
    <w:p w:rsidR="00B73A43" w:rsidRPr="00900D9C" w:rsidRDefault="00B73A43">
      <w:r w:rsidRPr="00900D9C">
        <w:rPr>
          <w:i/>
          <w:iCs/>
        </w:rPr>
        <w:t>b)</w:t>
      </w:r>
      <w:r w:rsidRPr="00900D9C">
        <w:tab/>
        <w:t>que el sector público de los países en desarrollo y los operadores de telecomunicaciones del sector privado financian las nuevas infraestructuras en función del rendimiento que se obtenga de las actuales inversiones en tecnologías de telecomunicaciones;</w:t>
      </w:r>
    </w:p>
    <w:p w:rsidR="00B73A43" w:rsidRPr="00900D9C" w:rsidRDefault="00B73A43" w:rsidP="000F1F84">
      <w:r w:rsidRPr="00900D9C">
        <w:rPr>
          <w:i/>
          <w:iCs/>
        </w:rPr>
        <w:lastRenderedPageBreak/>
        <w:t>c)</w:t>
      </w:r>
      <w:r w:rsidRPr="00900D9C">
        <w:tab/>
        <w:t>que muchos países en desarrollo siguen utilizando infraestructuras y equipos cuya tecnología no puede desarrollarse, pero, sin embargo, es necesario mantener;</w:t>
      </w:r>
    </w:p>
    <w:p w:rsidR="00B73A43" w:rsidRPr="00900D9C" w:rsidRDefault="00B73A43">
      <w:pPr>
        <w:rPr>
          <w:rFonts w:eastAsia="Calibri"/>
        </w:rPr>
      </w:pPr>
      <w:r w:rsidRPr="00900D9C">
        <w:rPr>
          <w:i/>
          <w:iCs/>
        </w:rPr>
        <w:t>d)</w:t>
      </w:r>
      <w:r w:rsidRPr="00900D9C">
        <w:tab/>
        <w:t>que la inversión en infraestructuras de tecnologías de telecomunicaciones de los países en desarrollo no es coherente con las inversiones que realizan los fabricantes;</w:t>
      </w:r>
    </w:p>
    <w:p w:rsidR="00684CB7" w:rsidRPr="00900D9C" w:rsidRDefault="00B73A43">
      <w:pPr>
        <w:rPr>
          <w:rFonts w:eastAsia="Calibri"/>
        </w:rPr>
      </w:pPr>
      <w:bookmarkStart w:id="24" w:name="lt_pId051"/>
      <w:r w:rsidRPr="00900D9C">
        <w:rPr>
          <w:rFonts w:eastAsia="Calibri"/>
          <w:i/>
          <w:iCs/>
        </w:rPr>
        <w:t>e</w:t>
      </w:r>
      <w:r w:rsidR="00684CB7" w:rsidRPr="00900D9C">
        <w:rPr>
          <w:rFonts w:eastAsia="Calibri"/>
          <w:i/>
          <w:iCs/>
        </w:rPr>
        <w:t>)</w:t>
      </w:r>
      <w:bookmarkEnd w:id="24"/>
      <w:r w:rsidR="00684CB7" w:rsidRPr="00900D9C">
        <w:rPr>
          <w:rFonts w:eastAsia="Calibri"/>
        </w:rPr>
        <w:tab/>
      </w:r>
      <w:bookmarkStart w:id="25" w:name="lt_pId052"/>
      <w:r w:rsidR="000F1F84" w:rsidRPr="00900D9C">
        <w:rPr>
          <w:rFonts w:eastAsia="Calibri"/>
        </w:rPr>
        <w:t xml:space="preserve">que </w:t>
      </w:r>
      <w:r w:rsidR="00684CB7" w:rsidRPr="00900D9C">
        <w:rPr>
          <w:rFonts w:eastAsia="Calibri"/>
        </w:rPr>
        <w:t>l</w:t>
      </w:r>
      <w:r w:rsidR="007F10D2" w:rsidRPr="00900D9C">
        <w:rPr>
          <w:rFonts w:eastAsia="Calibri"/>
        </w:rPr>
        <w:t xml:space="preserve">a </w:t>
      </w:r>
      <w:proofErr w:type="spellStart"/>
      <w:r w:rsidR="00684CB7" w:rsidRPr="00900D9C">
        <w:rPr>
          <w:rFonts w:eastAsia="Calibri"/>
        </w:rPr>
        <w:t>UIT</w:t>
      </w:r>
      <w:proofErr w:type="spellEnd"/>
      <w:r w:rsidR="00684CB7" w:rsidRPr="00900D9C">
        <w:rPr>
          <w:rFonts w:eastAsia="Calibri"/>
        </w:rPr>
        <w:t xml:space="preserve"> </w:t>
      </w:r>
      <w:r w:rsidR="00A812EA" w:rsidRPr="00900D9C">
        <w:rPr>
          <w:rFonts w:eastAsia="Calibri"/>
        </w:rPr>
        <w:t xml:space="preserve">podría </w:t>
      </w:r>
      <w:r w:rsidR="007F10D2" w:rsidRPr="00900D9C">
        <w:rPr>
          <w:rFonts w:eastAsia="Calibri"/>
        </w:rPr>
        <w:t xml:space="preserve">desempeñar un papel importante para garantizar </w:t>
      </w:r>
      <w:r w:rsidR="00A812EA" w:rsidRPr="00900D9C">
        <w:rPr>
          <w:rFonts w:eastAsia="Calibri"/>
        </w:rPr>
        <w:t xml:space="preserve">un desarrollo tecnológico armonioso </w:t>
      </w:r>
      <w:r w:rsidR="007F10D2" w:rsidRPr="00900D9C">
        <w:rPr>
          <w:rFonts w:eastAsia="Calibri"/>
        </w:rPr>
        <w:t xml:space="preserve">que </w:t>
      </w:r>
      <w:r w:rsidR="00A812EA" w:rsidRPr="00900D9C">
        <w:rPr>
          <w:rFonts w:eastAsia="Calibri"/>
        </w:rPr>
        <w:t xml:space="preserve">permitiera </w:t>
      </w:r>
      <w:r w:rsidR="007F10D2" w:rsidRPr="00900D9C">
        <w:rPr>
          <w:rFonts w:eastAsia="Calibri"/>
        </w:rPr>
        <w:t xml:space="preserve">a los países en desarrollo </w:t>
      </w:r>
      <w:bookmarkEnd w:id="25"/>
      <w:r w:rsidR="007F184E" w:rsidRPr="00900D9C">
        <w:t xml:space="preserve">cubrir las inversiones en infraestructura mejorando los planes </w:t>
      </w:r>
      <w:r w:rsidR="00A812EA" w:rsidRPr="00900D9C">
        <w:t xml:space="preserve">al respecto ya </w:t>
      </w:r>
      <w:r w:rsidR="007F184E" w:rsidRPr="00900D9C">
        <w:t>adoptados</w:t>
      </w:r>
      <w:r w:rsidR="007F10D2" w:rsidRPr="00900D9C">
        <w:rPr>
          <w:rFonts w:eastAsia="Calibri"/>
        </w:rPr>
        <w:t>;</w:t>
      </w:r>
    </w:p>
    <w:p w:rsidR="00684CB7" w:rsidRPr="00900D9C" w:rsidRDefault="00B73A43">
      <w:pPr>
        <w:rPr>
          <w:rFonts w:eastAsia="Calibri"/>
        </w:rPr>
      </w:pPr>
      <w:bookmarkStart w:id="26" w:name="lt_pId055"/>
      <w:r w:rsidRPr="00900D9C">
        <w:rPr>
          <w:rFonts w:eastAsia="Calibri"/>
          <w:i/>
          <w:iCs/>
        </w:rPr>
        <w:t>f</w:t>
      </w:r>
      <w:r w:rsidR="00684CB7" w:rsidRPr="00900D9C">
        <w:rPr>
          <w:rFonts w:eastAsia="Calibri"/>
          <w:i/>
          <w:iCs/>
        </w:rPr>
        <w:t>)</w:t>
      </w:r>
      <w:bookmarkEnd w:id="26"/>
      <w:r w:rsidR="00684CB7" w:rsidRPr="00900D9C">
        <w:rPr>
          <w:rFonts w:eastAsia="Calibri"/>
        </w:rPr>
        <w:tab/>
      </w:r>
      <w:bookmarkStart w:id="27" w:name="lt_pId056"/>
      <w:r w:rsidR="000F1F84" w:rsidRPr="00900D9C">
        <w:rPr>
          <w:rFonts w:eastAsia="Calibri"/>
        </w:rPr>
        <w:t xml:space="preserve">que </w:t>
      </w:r>
      <w:r w:rsidR="00A72EF3" w:rsidRPr="00900D9C">
        <w:rPr>
          <w:rFonts w:eastAsia="Calibri"/>
        </w:rPr>
        <w:t xml:space="preserve">la sustitución anual de miles de toneladas de equipos de tecnologías obsoletas por equipos de nueva tecnología, </w:t>
      </w:r>
      <w:r w:rsidR="00A812EA" w:rsidRPr="00900D9C">
        <w:rPr>
          <w:rFonts w:eastAsia="Calibri"/>
        </w:rPr>
        <w:t>repercute negativamente</w:t>
      </w:r>
      <w:r w:rsidR="007F184E" w:rsidRPr="00900D9C">
        <w:t xml:space="preserve"> en la inversión realizada por los operadores de telecomunicaciones, sobre todo en los países en desarrollo</w:t>
      </w:r>
      <w:r w:rsidR="00684CB7" w:rsidRPr="00900D9C">
        <w:rPr>
          <w:rFonts w:eastAsia="Calibri"/>
        </w:rPr>
        <w:t>,</w:t>
      </w:r>
      <w:bookmarkEnd w:id="27"/>
    </w:p>
    <w:p w:rsidR="007F184E" w:rsidRPr="00900D9C" w:rsidRDefault="000F7449" w:rsidP="000F1F84">
      <w:pPr>
        <w:pStyle w:val="Call"/>
        <w:rPr>
          <w:rFonts w:eastAsia="Calibri"/>
        </w:rPr>
      </w:pPr>
      <w:proofErr w:type="gramStart"/>
      <w:r w:rsidRPr="00900D9C">
        <w:rPr>
          <w:rFonts w:eastAsia="Calibri"/>
        </w:rPr>
        <w:t>resuelve</w:t>
      </w:r>
      <w:proofErr w:type="gramEnd"/>
      <w:r w:rsidRPr="00900D9C">
        <w:rPr>
          <w:rFonts w:eastAsia="Calibri"/>
        </w:rPr>
        <w:t xml:space="preserve"> </w:t>
      </w:r>
    </w:p>
    <w:p w:rsidR="00684CB7" w:rsidRPr="00900D9C" w:rsidRDefault="000F7449" w:rsidP="00900D9C">
      <w:pPr>
        <w:rPr>
          <w:rFonts w:eastAsia="Calibri"/>
        </w:rPr>
      </w:pPr>
      <w:proofErr w:type="gramStart"/>
      <w:r w:rsidRPr="00900D9C">
        <w:rPr>
          <w:rFonts w:eastAsia="Calibri"/>
        </w:rPr>
        <w:t>encargar</w:t>
      </w:r>
      <w:proofErr w:type="gramEnd"/>
      <w:r w:rsidRPr="00900D9C">
        <w:rPr>
          <w:rFonts w:eastAsia="Calibri"/>
        </w:rPr>
        <w:t xml:space="preserve"> al Director de la Oficina de Desarrollo de las Telecomunicaciones</w:t>
      </w:r>
      <w:r w:rsidR="007F184E" w:rsidRPr="00900D9C">
        <w:rPr>
          <w:rFonts w:eastAsia="Calibri"/>
        </w:rPr>
        <w:t xml:space="preserve"> </w:t>
      </w:r>
      <w:r w:rsidR="00A812EA" w:rsidRPr="00900D9C">
        <w:rPr>
          <w:rFonts w:eastAsia="Calibri"/>
        </w:rPr>
        <w:t xml:space="preserve">que, </w:t>
      </w:r>
      <w:r w:rsidR="001933FA" w:rsidRPr="00900D9C">
        <w:rPr>
          <w:rFonts w:eastAsia="Calibri"/>
        </w:rPr>
        <w:t>en respuesta a las necesidades de los países en desarrollo</w:t>
      </w:r>
      <w:r w:rsidR="000F1F84" w:rsidRPr="00900D9C">
        <w:rPr>
          <w:rFonts w:eastAsia="Calibri"/>
        </w:rPr>
        <w:t xml:space="preserve"> al respecto</w:t>
      </w:r>
      <w:r w:rsidR="001933FA" w:rsidRPr="00900D9C">
        <w:rPr>
          <w:rFonts w:eastAsia="Calibri"/>
        </w:rPr>
        <w:t xml:space="preserve">, </w:t>
      </w:r>
      <w:r w:rsidR="000F1F84" w:rsidRPr="00900D9C">
        <w:rPr>
          <w:rFonts w:eastAsia="Calibri"/>
        </w:rPr>
        <w:t>colabore en</w:t>
      </w:r>
      <w:r w:rsidR="001933FA" w:rsidRPr="00900D9C">
        <w:rPr>
          <w:rFonts w:eastAsia="Calibri"/>
        </w:rPr>
        <w:t xml:space="preserve"> estrecha cooperación con el Director de la Oficina de Radiocomunicaciones y el Director de la Oficina de Normalización de las Telecomunicaciones</w:t>
      </w:r>
      <w:r w:rsidR="000F1F84" w:rsidRPr="00900D9C">
        <w:rPr>
          <w:rFonts w:eastAsia="Calibri"/>
        </w:rPr>
        <w:t>:</w:t>
      </w:r>
    </w:p>
    <w:p w:rsidR="007F184E" w:rsidRPr="00900D9C" w:rsidRDefault="007F184E">
      <w:pPr>
        <w:rPr>
          <w:rFonts w:eastAsia="Calibri"/>
        </w:rPr>
      </w:pPr>
      <w:r w:rsidRPr="00900D9C">
        <w:t>1</w:t>
      </w:r>
      <w:r w:rsidRPr="00900D9C">
        <w:tab/>
        <w:t>elaborando recomendaciones y compartiendo las prácticas idóneas del sector público y los operadores de telecomunicaciones a fin de mejorar sus planes de desarrollo de la infraestructura de tecnologías de telecomunicaciones de manera acorde con la realidad y el estado de desarrollo de cada país;</w:t>
      </w:r>
    </w:p>
    <w:p w:rsidR="00684CB7" w:rsidRPr="00900D9C" w:rsidRDefault="007F184E" w:rsidP="00900D9C">
      <w:pPr>
        <w:rPr>
          <w:rFonts w:eastAsia="Calibri"/>
        </w:rPr>
      </w:pPr>
      <w:r w:rsidRPr="00900D9C">
        <w:rPr>
          <w:rFonts w:eastAsia="Calibri"/>
        </w:rPr>
        <w:t>2</w:t>
      </w:r>
      <w:r w:rsidR="00684CB7" w:rsidRPr="00900D9C">
        <w:rPr>
          <w:rFonts w:eastAsia="Calibri"/>
        </w:rPr>
        <w:tab/>
      </w:r>
      <w:bookmarkStart w:id="28" w:name="lt_pId072"/>
      <w:r w:rsidR="000F1F84" w:rsidRPr="00900D9C">
        <w:rPr>
          <w:rFonts w:eastAsia="Calibri"/>
        </w:rPr>
        <w:t xml:space="preserve">concediendo </w:t>
      </w:r>
      <w:r w:rsidR="00081631" w:rsidRPr="00900D9C">
        <w:rPr>
          <w:rFonts w:eastAsia="Calibri"/>
        </w:rPr>
        <w:t xml:space="preserve">la prioridad </w:t>
      </w:r>
      <w:r w:rsidR="000F1F84" w:rsidRPr="00900D9C">
        <w:rPr>
          <w:rFonts w:eastAsia="Calibri"/>
        </w:rPr>
        <w:t xml:space="preserve">adecuada </w:t>
      </w:r>
      <w:r w:rsidR="00081631" w:rsidRPr="00900D9C">
        <w:rPr>
          <w:rFonts w:eastAsia="Calibri"/>
        </w:rPr>
        <w:t>a este tema y,</w:t>
      </w:r>
      <w:bookmarkEnd w:id="28"/>
      <w:r w:rsidR="000F1F84" w:rsidRPr="00900D9C">
        <w:rPr>
          <w:rFonts w:eastAsia="Calibri"/>
        </w:rPr>
        <w:t xml:space="preserve"> efectuando las atribuciones financieras </w:t>
      </w:r>
      <w:r w:rsidR="000F1F84" w:rsidRPr="00900D9C">
        <w:t xml:space="preserve">necesarias, </w:t>
      </w:r>
      <w:r w:rsidRPr="00900D9C">
        <w:t xml:space="preserve">dentro de los límites de los recursos disponibles, para acelerar la aplicación de </w:t>
      </w:r>
      <w:r w:rsidR="000F1F84" w:rsidRPr="00900D9C">
        <w:t>la presente</w:t>
      </w:r>
      <w:r w:rsidRPr="00900D9C">
        <w:t xml:space="preserve"> Resolución</w:t>
      </w:r>
      <w:r w:rsidR="00552720" w:rsidRPr="00900D9C">
        <w:rPr>
          <w:rFonts w:eastAsia="Calibri"/>
        </w:rPr>
        <w:t>,</w:t>
      </w:r>
    </w:p>
    <w:p w:rsidR="00684CB7" w:rsidRPr="00900D9C" w:rsidRDefault="00F45CD0" w:rsidP="000F1F84">
      <w:pPr>
        <w:pStyle w:val="Call"/>
        <w:rPr>
          <w:rFonts w:eastAsia="Calibri"/>
          <w:i w:val="0"/>
          <w:iCs/>
        </w:rPr>
      </w:pPr>
      <w:proofErr w:type="gramStart"/>
      <w:r w:rsidRPr="00900D9C">
        <w:rPr>
          <w:rFonts w:eastAsia="Calibri"/>
        </w:rPr>
        <w:t>encarga</w:t>
      </w:r>
      <w:proofErr w:type="gramEnd"/>
      <w:r w:rsidRPr="00900D9C">
        <w:rPr>
          <w:rFonts w:eastAsia="Calibri"/>
        </w:rPr>
        <w:t xml:space="preserve"> a la Comisión de Estudio 2</w:t>
      </w:r>
    </w:p>
    <w:p w:rsidR="00684CB7" w:rsidRPr="00900D9C" w:rsidRDefault="00F45CD0" w:rsidP="000F1F84">
      <w:pPr>
        <w:rPr>
          <w:rFonts w:eastAsia="Calibri"/>
        </w:rPr>
      </w:pPr>
      <w:bookmarkStart w:id="29" w:name="lt_pId074"/>
      <w:proofErr w:type="gramStart"/>
      <w:r w:rsidRPr="00900D9C">
        <w:rPr>
          <w:rFonts w:eastAsia="Calibri"/>
        </w:rPr>
        <w:t>que</w:t>
      </w:r>
      <w:proofErr w:type="gramEnd"/>
      <w:r w:rsidRPr="00900D9C">
        <w:rPr>
          <w:rFonts w:eastAsia="Calibri"/>
        </w:rPr>
        <w:t>, en el marco de</w:t>
      </w:r>
      <w:r w:rsidR="000A7B6A" w:rsidRPr="00900D9C">
        <w:rPr>
          <w:rFonts w:eastAsia="Calibri"/>
        </w:rPr>
        <w:t xml:space="preserve">l estudio de las </w:t>
      </w:r>
      <w:r w:rsidRPr="00900D9C">
        <w:rPr>
          <w:rFonts w:eastAsia="Calibri"/>
        </w:rPr>
        <w:t>Cuestiones</w:t>
      </w:r>
      <w:r w:rsidR="000A7B6A" w:rsidRPr="00900D9C">
        <w:rPr>
          <w:rFonts w:eastAsia="Calibri"/>
        </w:rPr>
        <w:t xml:space="preserve"> que se le han encomendado</w:t>
      </w:r>
      <w:r w:rsidRPr="00900D9C">
        <w:rPr>
          <w:rFonts w:eastAsia="Calibri"/>
        </w:rPr>
        <w:t>, coopere con la</w:t>
      </w:r>
      <w:r w:rsidR="000A7B6A" w:rsidRPr="00900D9C">
        <w:rPr>
          <w:rFonts w:eastAsia="Calibri"/>
        </w:rPr>
        <w:t>s Comisiones</w:t>
      </w:r>
      <w:r w:rsidRPr="00900D9C">
        <w:rPr>
          <w:rFonts w:eastAsia="Calibri"/>
        </w:rPr>
        <w:t xml:space="preserve"> de Estudio </w:t>
      </w:r>
      <w:r w:rsidR="000A7B6A" w:rsidRPr="00900D9C">
        <w:rPr>
          <w:rFonts w:eastAsia="Calibri"/>
        </w:rPr>
        <w:t xml:space="preserve">adecuadas </w:t>
      </w:r>
      <w:r w:rsidRPr="00900D9C">
        <w:rPr>
          <w:rFonts w:eastAsia="Calibri"/>
        </w:rPr>
        <w:t xml:space="preserve">del </w:t>
      </w:r>
      <w:proofErr w:type="spellStart"/>
      <w:r w:rsidR="000A7B6A" w:rsidRPr="00900D9C">
        <w:rPr>
          <w:rFonts w:eastAsia="Calibri"/>
        </w:rPr>
        <w:t>UIT</w:t>
      </w:r>
      <w:proofErr w:type="spellEnd"/>
      <w:r w:rsidR="000A7B6A" w:rsidRPr="00900D9C">
        <w:rPr>
          <w:rFonts w:eastAsia="Calibri"/>
        </w:rPr>
        <w:t xml:space="preserve">-R y del </w:t>
      </w:r>
      <w:proofErr w:type="spellStart"/>
      <w:r w:rsidRPr="00900D9C">
        <w:rPr>
          <w:rFonts w:eastAsia="Calibri"/>
        </w:rPr>
        <w:t>UIT</w:t>
      </w:r>
      <w:proofErr w:type="spellEnd"/>
      <w:r w:rsidRPr="00900D9C">
        <w:rPr>
          <w:rFonts w:eastAsia="Calibri"/>
        </w:rPr>
        <w:t xml:space="preserve">-T </w:t>
      </w:r>
      <w:r w:rsidR="000A7B6A" w:rsidRPr="00900D9C">
        <w:rPr>
          <w:rFonts w:eastAsia="Calibri"/>
        </w:rPr>
        <w:t xml:space="preserve">con el </w:t>
      </w:r>
      <w:r w:rsidRPr="00900D9C">
        <w:rPr>
          <w:rFonts w:eastAsia="Calibri"/>
        </w:rPr>
        <w:t>fin de</w:t>
      </w:r>
      <w:r w:rsidR="000A7B6A" w:rsidRPr="00900D9C">
        <w:rPr>
          <w:rFonts w:eastAsia="Calibri"/>
        </w:rPr>
        <w:t xml:space="preserve"> alcanzar los objetivos siguientes</w:t>
      </w:r>
      <w:r w:rsidR="00684CB7" w:rsidRPr="00900D9C">
        <w:rPr>
          <w:rFonts w:eastAsia="Calibri"/>
        </w:rPr>
        <w:t>:</w:t>
      </w:r>
      <w:bookmarkEnd w:id="29"/>
    </w:p>
    <w:p w:rsidR="007F184E" w:rsidRPr="00900D9C" w:rsidRDefault="007F184E" w:rsidP="000F1F84">
      <w:r w:rsidRPr="00900D9C">
        <w:t>1</w:t>
      </w:r>
      <w:r w:rsidRPr="00900D9C">
        <w:tab/>
        <w:t>preparar un estudio para determinar un equilibrio entre la infraestructura de tecnologías de telecomunicaciones existente en los países en desarrollo y los planes de inversión de los fabricantes en futuras tecnologías de telecomunicaciones;</w:t>
      </w:r>
    </w:p>
    <w:p w:rsidR="00684CB7" w:rsidRPr="00900D9C" w:rsidRDefault="007F184E" w:rsidP="002F361F">
      <w:pPr>
        <w:rPr>
          <w:rFonts w:eastAsia="Calibri"/>
        </w:rPr>
      </w:pPr>
      <w:bookmarkStart w:id="30" w:name="lt_pId077"/>
      <w:r w:rsidRPr="00900D9C">
        <w:rPr>
          <w:rFonts w:eastAsia="Calibri"/>
        </w:rPr>
        <w:t>2</w:t>
      </w:r>
      <w:r w:rsidR="00A47766" w:rsidRPr="00900D9C">
        <w:rPr>
          <w:rFonts w:eastAsia="Calibri"/>
        </w:rPr>
        <w:tab/>
      </w:r>
      <w:r w:rsidR="00912FAA" w:rsidRPr="00900D9C">
        <w:rPr>
          <w:rFonts w:eastAsia="Calibri"/>
        </w:rPr>
        <w:t>preparar un Informe anual acerca de los progresos de la labor en est</w:t>
      </w:r>
      <w:r w:rsidR="000A7B6A" w:rsidRPr="00900D9C">
        <w:rPr>
          <w:rFonts w:eastAsia="Calibri"/>
        </w:rPr>
        <w:t>e</w:t>
      </w:r>
      <w:r w:rsidR="00912FAA" w:rsidRPr="00900D9C">
        <w:rPr>
          <w:rFonts w:eastAsia="Calibri"/>
        </w:rPr>
        <w:t xml:space="preserve"> </w:t>
      </w:r>
      <w:r w:rsidR="000A7B6A" w:rsidRPr="00900D9C">
        <w:rPr>
          <w:rFonts w:eastAsia="Calibri"/>
        </w:rPr>
        <w:t xml:space="preserve">campo, </w:t>
      </w:r>
      <w:r w:rsidR="00912FAA" w:rsidRPr="00900D9C">
        <w:rPr>
          <w:rFonts w:eastAsia="Calibri"/>
        </w:rPr>
        <w:t xml:space="preserve">respecto de </w:t>
      </w:r>
      <w:r w:rsidR="000A7B6A" w:rsidRPr="00900D9C">
        <w:rPr>
          <w:rFonts w:eastAsia="Calibri"/>
        </w:rPr>
        <w:t xml:space="preserve">las </w:t>
      </w:r>
      <w:r w:rsidR="00912FAA" w:rsidRPr="00900D9C">
        <w:rPr>
          <w:rFonts w:eastAsia="Calibri"/>
        </w:rPr>
        <w:t>Cuestiones</w:t>
      </w:r>
      <w:r w:rsidR="000A7B6A" w:rsidRPr="00900D9C">
        <w:rPr>
          <w:rFonts w:eastAsia="Calibri"/>
        </w:rPr>
        <w:t xml:space="preserve"> cuyo estudio se le ha encomendado</w:t>
      </w:r>
      <w:r w:rsidR="00684CB7" w:rsidRPr="00900D9C">
        <w:rPr>
          <w:rFonts w:eastAsia="Calibri"/>
        </w:rPr>
        <w:t>;</w:t>
      </w:r>
      <w:bookmarkEnd w:id="30"/>
    </w:p>
    <w:p w:rsidR="00684CB7" w:rsidRPr="00900D9C" w:rsidRDefault="007F184E" w:rsidP="002F361F">
      <w:pPr>
        <w:rPr>
          <w:rFonts w:eastAsia="Calibri"/>
        </w:rPr>
      </w:pPr>
      <w:bookmarkStart w:id="31" w:name="lt_pId078"/>
      <w:r w:rsidRPr="00900D9C">
        <w:rPr>
          <w:rFonts w:eastAsia="Calibri"/>
        </w:rPr>
        <w:t>3</w:t>
      </w:r>
      <w:r w:rsidR="00A47766" w:rsidRPr="00900D9C">
        <w:rPr>
          <w:rFonts w:eastAsia="Calibri"/>
        </w:rPr>
        <w:tab/>
      </w:r>
      <w:bookmarkStart w:id="32" w:name="_GoBack"/>
      <w:bookmarkEnd w:id="32"/>
      <w:r w:rsidR="00076066" w:rsidRPr="00900D9C">
        <w:rPr>
          <w:rFonts w:eastAsia="Calibri"/>
        </w:rPr>
        <w:t>contribuir a la organización de seminario</w:t>
      </w:r>
      <w:r w:rsidR="00264B8F" w:rsidRPr="00900D9C">
        <w:rPr>
          <w:rFonts w:eastAsia="Calibri"/>
        </w:rPr>
        <w:t>s y talleres</w:t>
      </w:r>
      <w:r w:rsidR="00076066" w:rsidRPr="00900D9C">
        <w:rPr>
          <w:rFonts w:eastAsia="Calibri"/>
        </w:rPr>
        <w:t xml:space="preserve"> sobre </w:t>
      </w:r>
      <w:r w:rsidR="000F1F84" w:rsidRPr="00900D9C">
        <w:rPr>
          <w:rFonts w:eastAsia="Calibri"/>
        </w:rPr>
        <w:t xml:space="preserve">este </w:t>
      </w:r>
      <w:bookmarkEnd w:id="31"/>
      <w:r w:rsidR="000F1F84" w:rsidRPr="00900D9C">
        <w:rPr>
          <w:rFonts w:eastAsia="Calibri"/>
        </w:rPr>
        <w:t>tema</w:t>
      </w:r>
      <w:r w:rsidR="00BE3B5B" w:rsidRPr="00900D9C">
        <w:rPr>
          <w:rFonts w:eastAsia="Calibri"/>
        </w:rPr>
        <w:t>,</w:t>
      </w:r>
    </w:p>
    <w:p w:rsidR="00684CB7" w:rsidRPr="00900D9C" w:rsidRDefault="00280944" w:rsidP="000F1F84">
      <w:pPr>
        <w:pStyle w:val="Call"/>
        <w:rPr>
          <w:rFonts w:eastAsia="Calibri"/>
          <w:i w:val="0"/>
          <w:iCs/>
        </w:rPr>
      </w:pPr>
      <w:proofErr w:type="gramStart"/>
      <w:r w:rsidRPr="00900D9C">
        <w:rPr>
          <w:rFonts w:eastAsia="Calibri"/>
        </w:rPr>
        <w:t>invita</w:t>
      </w:r>
      <w:proofErr w:type="gramEnd"/>
      <w:r w:rsidRPr="00900D9C">
        <w:rPr>
          <w:rFonts w:eastAsia="Calibri"/>
        </w:rPr>
        <w:t xml:space="preserve"> a los Estados Miembros</w:t>
      </w:r>
    </w:p>
    <w:p w:rsidR="00684CB7" w:rsidRPr="00900D9C" w:rsidRDefault="00FB51D0" w:rsidP="000F1F84">
      <w:pPr>
        <w:rPr>
          <w:sz w:val="28"/>
          <w:szCs w:val="28"/>
        </w:rPr>
      </w:pPr>
      <w:bookmarkStart w:id="33" w:name="lt_pId080"/>
      <w:proofErr w:type="gramStart"/>
      <w:r w:rsidRPr="00900D9C">
        <w:rPr>
          <w:rFonts w:eastAsia="Calibri"/>
        </w:rPr>
        <w:t>a</w:t>
      </w:r>
      <w:proofErr w:type="gramEnd"/>
      <w:r w:rsidRPr="00900D9C">
        <w:rPr>
          <w:rFonts w:eastAsia="Calibri"/>
        </w:rPr>
        <w:t xml:space="preserve"> </w:t>
      </w:r>
      <w:r w:rsidR="00264B8F" w:rsidRPr="00900D9C">
        <w:rPr>
          <w:rFonts w:eastAsia="Calibri"/>
        </w:rPr>
        <w:t xml:space="preserve">participar activamente en la aplicación de la presente </w:t>
      </w:r>
      <w:r w:rsidR="007B1C03" w:rsidRPr="00900D9C">
        <w:rPr>
          <w:rFonts w:eastAsia="Calibri"/>
        </w:rPr>
        <w:t>Resolución</w:t>
      </w:r>
      <w:r w:rsidR="00264B8F" w:rsidRPr="00900D9C">
        <w:rPr>
          <w:rFonts w:eastAsia="Calibri"/>
        </w:rPr>
        <w:t>, mediante la sensibilización de todas las partes interesadas, con el fin de garantizar la prosperidad económic</w:t>
      </w:r>
      <w:r w:rsidR="00D9048B" w:rsidRPr="00900D9C">
        <w:rPr>
          <w:rFonts w:eastAsia="Calibri"/>
        </w:rPr>
        <w:t xml:space="preserve">a de los Estados en materia de </w:t>
      </w:r>
      <w:r w:rsidR="00264B8F" w:rsidRPr="00900D9C">
        <w:rPr>
          <w:rFonts w:eastAsia="Calibri"/>
        </w:rPr>
        <w:t>inversión y para proteger el medio ambiente en aras del bienestar de la población</w:t>
      </w:r>
      <w:r w:rsidR="00684CB7" w:rsidRPr="00900D9C">
        <w:rPr>
          <w:rFonts w:eastAsia="Calibri"/>
        </w:rPr>
        <w:t>.</w:t>
      </w:r>
      <w:bookmarkEnd w:id="33"/>
    </w:p>
    <w:p w:rsidR="00684CB7" w:rsidRPr="00900D9C" w:rsidRDefault="00684CB7" w:rsidP="000F1F84">
      <w:pPr>
        <w:pStyle w:val="Reasons"/>
        <w:rPr>
          <w:lang w:val="es-ES_tradnl"/>
        </w:rPr>
      </w:pPr>
    </w:p>
    <w:p w:rsidR="009521AE" w:rsidRPr="00900D9C" w:rsidRDefault="00684CB7" w:rsidP="000F1F84">
      <w:pPr>
        <w:jc w:val="center"/>
      </w:pPr>
      <w:r w:rsidRPr="00900D9C">
        <w:t>______________</w:t>
      </w:r>
    </w:p>
    <w:sectPr w:rsidR="009521AE" w:rsidRPr="00900D9C" w:rsidSect="00146B88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1" w:rsidRPr="00E568AD" w:rsidRDefault="00E568AD" w:rsidP="006267B1">
    <w:pPr>
      <w:pStyle w:val="Footer"/>
      <w:rPr>
        <w:szCs w:val="16"/>
        <w:lang w:val="en-US"/>
      </w:rPr>
    </w:pPr>
    <w:r w:rsidRPr="00E568AD">
      <w:rPr>
        <w:rStyle w:val="Hyperlink"/>
        <w:color w:val="auto"/>
        <w:szCs w:val="16"/>
        <w:u w:val="none"/>
      </w:rPr>
      <w:fldChar w:fldCharType="begin"/>
    </w:r>
    <w:r w:rsidRPr="00E568AD">
      <w:rPr>
        <w:rStyle w:val="Hyperlink"/>
        <w:color w:val="auto"/>
        <w:szCs w:val="16"/>
        <w:u w:val="none"/>
        <w:lang w:val="en-US"/>
      </w:rPr>
      <w:instrText xml:space="preserve"> FILENAME \p  \* MERGEFORMAT </w:instrText>
    </w:r>
    <w:r w:rsidRPr="00E568AD">
      <w:rPr>
        <w:rStyle w:val="Hyperlink"/>
        <w:color w:val="auto"/>
        <w:szCs w:val="16"/>
        <w:u w:val="none"/>
      </w:rPr>
      <w:fldChar w:fldCharType="separate"/>
    </w:r>
    <w:r w:rsidR="00FD24AD">
      <w:rPr>
        <w:rStyle w:val="Hyperlink"/>
        <w:color w:val="auto"/>
        <w:szCs w:val="16"/>
        <w:u w:val="none"/>
        <w:lang w:val="en-US"/>
      </w:rPr>
      <w:t>P:\ESP\ITU-D\CONF-D\WTDC17\000\019ADD19REV1S.docx</w:t>
    </w:r>
    <w:r w:rsidRPr="00E568AD">
      <w:rPr>
        <w:rStyle w:val="Hyperlink"/>
        <w:color w:val="auto"/>
        <w:szCs w:val="16"/>
        <w:u w:val="none"/>
      </w:rPr>
      <w:fldChar w:fldCharType="end"/>
    </w:r>
    <w:r w:rsidRPr="00E568AD">
      <w:rPr>
        <w:rStyle w:val="Hyperlink"/>
        <w:color w:val="auto"/>
        <w:szCs w:val="16"/>
        <w:u w:val="none"/>
        <w:lang w:val="en-US"/>
      </w:rPr>
      <w:t xml:space="preserve"> (426077)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E568AD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E568AD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E568AD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E568AD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E568AD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E568AD" w:rsidRDefault="00684CB7" w:rsidP="00684CB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37" w:name="OrgName"/>
          <w:bookmarkEnd w:id="37"/>
          <w:r w:rsidRPr="00E568AD">
            <w:rPr>
              <w:sz w:val="18"/>
              <w:szCs w:val="18"/>
              <w:lang w:val="es-ES_tradnl"/>
            </w:rPr>
            <w:t xml:space="preserve">Sr. </w:t>
          </w:r>
          <w:proofErr w:type="spellStart"/>
          <w:r w:rsidRPr="00E568AD">
            <w:rPr>
              <w:sz w:val="18"/>
              <w:szCs w:val="18"/>
              <w:lang w:val="es-ES_tradnl"/>
            </w:rPr>
            <w:t>Soumaila</w:t>
          </w:r>
          <w:proofErr w:type="spellEnd"/>
          <w:r w:rsidRPr="00E568AD">
            <w:rPr>
              <w:sz w:val="18"/>
              <w:szCs w:val="18"/>
              <w:lang w:val="es-ES_tradnl"/>
            </w:rPr>
            <w:t xml:space="preserve"> </w:t>
          </w:r>
          <w:proofErr w:type="spellStart"/>
          <w:r w:rsidRPr="00E568AD">
            <w:rPr>
              <w:sz w:val="18"/>
              <w:szCs w:val="18"/>
              <w:lang w:val="es-ES_tradnl"/>
            </w:rPr>
            <w:t>Abdoulkarim</w:t>
          </w:r>
          <w:proofErr w:type="spellEnd"/>
          <w:r w:rsidRPr="00E568AD">
            <w:rPr>
              <w:sz w:val="18"/>
              <w:szCs w:val="18"/>
              <w:lang w:val="es-ES_tradnl"/>
            </w:rPr>
            <w:t>, Secretario General, Unión Africana de Telecomunicaciones</w:t>
          </w:r>
        </w:p>
      </w:tc>
    </w:tr>
    <w:tr w:rsidR="004C4DF7" w:rsidRPr="00E568AD" w:rsidTr="009D2C69">
      <w:tc>
        <w:tcPr>
          <w:tcW w:w="1134" w:type="dxa"/>
          <w:shd w:val="clear" w:color="auto" w:fill="auto"/>
        </w:tcPr>
        <w:p w:rsidR="004C4DF7" w:rsidRPr="00E568AD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E568AD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568AD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4C4DF7" w:rsidRPr="00E568AD" w:rsidRDefault="00684CB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38" w:name="PhoneNo"/>
          <w:bookmarkEnd w:id="38"/>
          <w:r w:rsidRPr="00E568AD">
            <w:rPr>
              <w:sz w:val="18"/>
              <w:szCs w:val="18"/>
              <w:lang w:val="es-ES_tradnl"/>
            </w:rPr>
            <w:t>+254 722 203132</w:t>
          </w:r>
        </w:p>
      </w:tc>
    </w:tr>
    <w:tr w:rsidR="004C4DF7" w:rsidRPr="00E568AD" w:rsidTr="009D2C69">
      <w:tc>
        <w:tcPr>
          <w:tcW w:w="1134" w:type="dxa"/>
          <w:shd w:val="clear" w:color="auto" w:fill="auto"/>
        </w:tcPr>
        <w:p w:rsidR="004C4DF7" w:rsidRPr="00E568AD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E568AD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568AD">
            <w:rPr>
              <w:sz w:val="18"/>
              <w:szCs w:val="18"/>
              <w:lang w:val="es-ES_tradnl"/>
            </w:rPr>
            <w:t>Correo-e:</w:t>
          </w:r>
        </w:p>
      </w:tc>
      <w:bookmarkStart w:id="39" w:name="Email"/>
      <w:bookmarkEnd w:id="39"/>
      <w:tc>
        <w:tcPr>
          <w:tcW w:w="6237" w:type="dxa"/>
          <w:shd w:val="clear" w:color="auto" w:fill="auto"/>
        </w:tcPr>
        <w:p w:rsidR="004C4DF7" w:rsidRPr="00E568AD" w:rsidRDefault="00684CB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 w:rsidRPr="00E568AD">
            <w:rPr>
              <w:lang w:val="es-ES_tradnl"/>
            </w:rPr>
            <w:fldChar w:fldCharType="begin"/>
          </w:r>
          <w:r w:rsidRPr="00E568AD">
            <w:rPr>
              <w:lang w:val="es-ES_tradnl"/>
            </w:rPr>
            <w:instrText xml:space="preserve"> HYPERLINK "mailto:sg@atu-uat.org" </w:instrText>
          </w:r>
          <w:r w:rsidRPr="00E568AD">
            <w:rPr>
              <w:lang w:val="es-ES_tradnl"/>
            </w:rPr>
            <w:fldChar w:fldCharType="separate"/>
          </w:r>
          <w:proofErr w:type="spellStart"/>
          <w:r w:rsidRPr="00E568AD">
            <w:rPr>
              <w:rStyle w:val="Hyperlink"/>
              <w:sz w:val="18"/>
              <w:szCs w:val="18"/>
              <w:lang w:val="es-ES_tradnl"/>
            </w:rPr>
            <w:t>sg@atu-uat.org</w:t>
          </w:r>
          <w:proofErr w:type="spellEnd"/>
          <w:r w:rsidRPr="00E568AD">
            <w:rPr>
              <w:rStyle w:val="Hyperlink"/>
              <w:sz w:val="18"/>
              <w:szCs w:val="18"/>
              <w:lang w:val="es-ES_tradnl"/>
            </w:rPr>
            <w:fldChar w:fldCharType="end"/>
          </w:r>
        </w:p>
      </w:tc>
    </w:tr>
  </w:tbl>
  <w:p w:rsidR="004C4DF7" w:rsidRDefault="00513F47" w:rsidP="004C4DF7">
    <w:pPr>
      <w:jc w:val="center"/>
      <w:rPr>
        <w:rStyle w:val="Hyperlink"/>
        <w:sz w:val="20"/>
      </w:rPr>
    </w:pPr>
    <w:hyperlink r:id="rId1" w:history="1">
      <w:proofErr w:type="spellStart"/>
      <w:r w:rsidR="00CA326E" w:rsidRPr="00E568AD">
        <w:rPr>
          <w:rStyle w:val="Hyperlink"/>
          <w:sz w:val="20"/>
        </w:rPr>
        <w:t>CMDT</w:t>
      </w:r>
      <w:proofErr w:type="spellEnd"/>
      <w:r w:rsidR="00CA326E" w:rsidRPr="00E568AD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900D9C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900D9C">
      <w:rPr>
        <w:sz w:val="22"/>
        <w:szCs w:val="22"/>
        <w:lang w:val="de-CH"/>
      </w:rPr>
      <w:t>WTDC</w:t>
    </w:r>
    <w:r w:rsidR="00CA326E" w:rsidRPr="00A74B99">
      <w:rPr>
        <w:sz w:val="22"/>
        <w:szCs w:val="22"/>
        <w:lang w:val="de-CH"/>
      </w:rPr>
      <w:t>-17/</w:t>
    </w:r>
    <w:bookmarkStart w:id="34" w:name="OLE_LINK3"/>
    <w:bookmarkStart w:id="35" w:name="OLE_LINK2"/>
    <w:bookmarkStart w:id="36" w:name="OLE_LINK1"/>
    <w:r w:rsidR="00CA326E" w:rsidRPr="00A74B99">
      <w:rPr>
        <w:sz w:val="22"/>
        <w:szCs w:val="22"/>
      </w:rPr>
      <w:t>19</w:t>
    </w:r>
    <w:r w:rsidR="00CA326E" w:rsidRPr="00900D9C">
      <w:rPr>
        <w:sz w:val="22"/>
        <w:szCs w:val="22"/>
        <w:lang w:val="es-ES_tradnl"/>
      </w:rPr>
      <w:t>(</w:t>
    </w:r>
    <w:proofErr w:type="spellStart"/>
    <w:r w:rsidR="00CA326E" w:rsidRPr="00900D9C">
      <w:rPr>
        <w:sz w:val="22"/>
        <w:szCs w:val="22"/>
        <w:lang w:val="es-ES_tradnl"/>
      </w:rPr>
      <w:t>Add.19</w:t>
    </w:r>
    <w:proofErr w:type="spellEnd"/>
    <w:r w:rsidR="00CA326E" w:rsidRPr="00900D9C">
      <w:rPr>
        <w:sz w:val="22"/>
        <w:szCs w:val="22"/>
        <w:lang w:val="es-ES_tradnl"/>
      </w:rPr>
      <w:t>)</w:t>
    </w:r>
    <w:bookmarkEnd w:id="34"/>
    <w:bookmarkEnd w:id="35"/>
    <w:bookmarkEnd w:id="36"/>
    <w:r w:rsidR="00FD24AD">
      <w:rPr>
        <w:sz w:val="22"/>
        <w:szCs w:val="22"/>
        <w:lang w:val="es-ES_tradnl"/>
      </w:rPr>
      <w:t>(</w:t>
    </w:r>
    <w:proofErr w:type="spellStart"/>
    <w:r w:rsidR="00FD24AD">
      <w:rPr>
        <w:sz w:val="22"/>
        <w:szCs w:val="22"/>
        <w:lang w:val="es-ES_tradnl"/>
      </w:rPr>
      <w:t>Rev.1</w:t>
    </w:r>
    <w:proofErr w:type="spellEnd"/>
    <w:r w:rsidR="00FD24AD">
      <w:rPr>
        <w:sz w:val="22"/>
        <w:szCs w:val="22"/>
        <w:lang w:val="es-ES_tradnl"/>
      </w:rPr>
      <w:t>)</w:t>
    </w:r>
    <w:r w:rsidR="00CA326E" w:rsidRPr="00900D9C">
      <w:rPr>
        <w:sz w:val="22"/>
        <w:szCs w:val="22"/>
        <w:lang w:val="es-ES_tradnl"/>
      </w:rPr>
      <w:t>-S</w:t>
    </w:r>
    <w:r w:rsidR="00841196" w:rsidRPr="00BD13E7">
      <w:rPr>
        <w:rStyle w:val="PageNumber"/>
        <w:sz w:val="22"/>
        <w:szCs w:val="22"/>
      </w:rPr>
      <w:tab/>
    </w:r>
    <w:r w:rsidR="00841196" w:rsidRPr="00900D9C">
      <w:rPr>
        <w:rStyle w:val="PageNumber"/>
        <w:sz w:val="22"/>
        <w:szCs w:val="22"/>
        <w:lang w:val="es-ES_tradnl"/>
      </w:rPr>
      <w:t>P</w:t>
    </w:r>
    <w:r w:rsidR="002F4B23" w:rsidRPr="00900D9C">
      <w:rPr>
        <w:rStyle w:val="PageNumber"/>
        <w:sz w:val="22"/>
        <w:szCs w:val="22"/>
        <w:lang w:val="es-ES_tradnl"/>
      </w:rPr>
      <w:t>ágina</w:t>
    </w:r>
    <w:r w:rsidR="00841196" w:rsidRPr="00900D9C">
      <w:rPr>
        <w:rStyle w:val="PageNumber"/>
        <w:sz w:val="22"/>
        <w:szCs w:val="22"/>
        <w:lang w:val="es-ES_tradnl"/>
      </w:rPr>
      <w:t xml:space="preserve"> </w:t>
    </w:r>
    <w:r w:rsidR="00996D9C" w:rsidRPr="00900D9C">
      <w:rPr>
        <w:rStyle w:val="PageNumber"/>
        <w:sz w:val="22"/>
        <w:szCs w:val="22"/>
        <w:lang w:val="es-ES_tradnl"/>
      </w:rPr>
      <w:fldChar w:fldCharType="begin"/>
    </w:r>
    <w:r w:rsidR="00841196" w:rsidRPr="00900D9C">
      <w:rPr>
        <w:rStyle w:val="PageNumber"/>
        <w:sz w:val="22"/>
        <w:szCs w:val="22"/>
        <w:lang w:val="es-ES_tradnl"/>
      </w:rPr>
      <w:instrText xml:space="preserve"> PAGE </w:instrText>
    </w:r>
    <w:r w:rsidR="00996D9C" w:rsidRPr="00900D9C">
      <w:rPr>
        <w:rStyle w:val="PageNumber"/>
        <w:sz w:val="22"/>
        <w:szCs w:val="22"/>
        <w:lang w:val="es-ES_tradnl"/>
      </w:rPr>
      <w:fldChar w:fldCharType="separate"/>
    </w:r>
    <w:r w:rsidR="002F361F">
      <w:rPr>
        <w:rStyle w:val="PageNumber"/>
        <w:noProof/>
        <w:sz w:val="22"/>
        <w:szCs w:val="22"/>
        <w:lang w:val="es-ES_tradnl"/>
      </w:rPr>
      <w:t>2</w:t>
    </w:r>
    <w:r w:rsidR="00996D9C" w:rsidRPr="00900D9C">
      <w:rPr>
        <w:rStyle w:val="PageNumber"/>
        <w:sz w:val="22"/>
        <w:szCs w:val="22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868D4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E5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C2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E6C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C5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686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A9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263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A2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586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77181FC0"/>
    <w:multiLevelType w:val="hybridMultilevel"/>
    <w:tmpl w:val="E672432E"/>
    <w:lvl w:ilvl="0" w:tplc="5F18B9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860C73E" w:tentative="1">
      <w:start w:val="1"/>
      <w:numFmt w:val="lowerLetter"/>
      <w:lvlText w:val="%2."/>
      <w:lvlJc w:val="left"/>
      <w:pPr>
        <w:ind w:left="1440" w:hanging="360"/>
      </w:pPr>
    </w:lvl>
    <w:lvl w:ilvl="2" w:tplc="50DC70AA" w:tentative="1">
      <w:start w:val="1"/>
      <w:numFmt w:val="lowerRoman"/>
      <w:lvlText w:val="%3."/>
      <w:lvlJc w:val="right"/>
      <w:pPr>
        <w:ind w:left="2160" w:hanging="180"/>
      </w:pPr>
    </w:lvl>
    <w:lvl w:ilvl="3" w:tplc="AA9EE14A" w:tentative="1">
      <w:start w:val="1"/>
      <w:numFmt w:val="decimal"/>
      <w:lvlText w:val="%4."/>
      <w:lvlJc w:val="left"/>
      <w:pPr>
        <w:ind w:left="2880" w:hanging="360"/>
      </w:pPr>
    </w:lvl>
    <w:lvl w:ilvl="4" w:tplc="843C8D34" w:tentative="1">
      <w:start w:val="1"/>
      <w:numFmt w:val="lowerLetter"/>
      <w:lvlText w:val="%5."/>
      <w:lvlJc w:val="left"/>
      <w:pPr>
        <w:ind w:left="3600" w:hanging="360"/>
      </w:pPr>
    </w:lvl>
    <w:lvl w:ilvl="5" w:tplc="8D36C0FA" w:tentative="1">
      <w:start w:val="1"/>
      <w:numFmt w:val="lowerRoman"/>
      <w:lvlText w:val="%6."/>
      <w:lvlJc w:val="right"/>
      <w:pPr>
        <w:ind w:left="4320" w:hanging="180"/>
      </w:pPr>
    </w:lvl>
    <w:lvl w:ilvl="6" w:tplc="E996E08C" w:tentative="1">
      <w:start w:val="1"/>
      <w:numFmt w:val="decimal"/>
      <w:lvlText w:val="%7."/>
      <w:lvlJc w:val="left"/>
      <w:pPr>
        <w:ind w:left="5040" w:hanging="360"/>
      </w:pPr>
    </w:lvl>
    <w:lvl w:ilvl="7" w:tplc="E98A0182" w:tentative="1">
      <w:start w:val="1"/>
      <w:numFmt w:val="lowerLetter"/>
      <w:lvlText w:val="%8."/>
      <w:lvlJc w:val="left"/>
      <w:pPr>
        <w:ind w:left="5760" w:hanging="360"/>
      </w:pPr>
    </w:lvl>
    <w:lvl w:ilvl="8" w:tplc="3A424C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5A5AB3A-9C9C-4CC6-8308-DBAC5CE0240F}"/>
    <w:docVar w:name="dgnword-eventsink" w:val="470916112"/>
  </w:docVars>
  <w:rsids>
    <w:rsidRoot w:val="00746B65"/>
    <w:rsid w:val="00016140"/>
    <w:rsid w:val="000223BB"/>
    <w:rsid w:val="00056B52"/>
    <w:rsid w:val="00076066"/>
    <w:rsid w:val="00081631"/>
    <w:rsid w:val="000848C7"/>
    <w:rsid w:val="00092ADF"/>
    <w:rsid w:val="000A7B6A"/>
    <w:rsid w:val="000F1F84"/>
    <w:rsid w:val="000F69BA"/>
    <w:rsid w:val="000F7449"/>
    <w:rsid w:val="00101770"/>
    <w:rsid w:val="00104292"/>
    <w:rsid w:val="00111F38"/>
    <w:rsid w:val="001232E9"/>
    <w:rsid w:val="00130051"/>
    <w:rsid w:val="001359A5"/>
    <w:rsid w:val="001432BC"/>
    <w:rsid w:val="00146B88"/>
    <w:rsid w:val="00150194"/>
    <w:rsid w:val="001663C8"/>
    <w:rsid w:val="00187FB4"/>
    <w:rsid w:val="001933FA"/>
    <w:rsid w:val="001A3C39"/>
    <w:rsid w:val="001B4374"/>
    <w:rsid w:val="00216AF0"/>
    <w:rsid w:val="00222133"/>
    <w:rsid w:val="00242C09"/>
    <w:rsid w:val="00250817"/>
    <w:rsid w:val="00250CC1"/>
    <w:rsid w:val="002514A4"/>
    <w:rsid w:val="00264B8F"/>
    <w:rsid w:val="00280944"/>
    <w:rsid w:val="00285EA7"/>
    <w:rsid w:val="002910C6"/>
    <w:rsid w:val="002A60D8"/>
    <w:rsid w:val="002C1636"/>
    <w:rsid w:val="002C6D7A"/>
    <w:rsid w:val="002E1030"/>
    <w:rsid w:val="002E20C5"/>
    <w:rsid w:val="002E57D3"/>
    <w:rsid w:val="002F361F"/>
    <w:rsid w:val="002F4B23"/>
    <w:rsid w:val="00303948"/>
    <w:rsid w:val="00324615"/>
    <w:rsid w:val="0034172E"/>
    <w:rsid w:val="0035735B"/>
    <w:rsid w:val="00393C10"/>
    <w:rsid w:val="003A2448"/>
    <w:rsid w:val="003B74AD"/>
    <w:rsid w:val="003D71AC"/>
    <w:rsid w:val="003F78AF"/>
    <w:rsid w:val="00400CD0"/>
    <w:rsid w:val="00417E93"/>
    <w:rsid w:val="00420B93"/>
    <w:rsid w:val="004537D6"/>
    <w:rsid w:val="00491CC9"/>
    <w:rsid w:val="004B47C7"/>
    <w:rsid w:val="004C4186"/>
    <w:rsid w:val="004C4DF7"/>
    <w:rsid w:val="004C55A9"/>
    <w:rsid w:val="00546A49"/>
    <w:rsid w:val="00552720"/>
    <w:rsid w:val="005546BB"/>
    <w:rsid w:val="00556004"/>
    <w:rsid w:val="005707D4"/>
    <w:rsid w:val="00572189"/>
    <w:rsid w:val="005967E8"/>
    <w:rsid w:val="005A3734"/>
    <w:rsid w:val="005B277C"/>
    <w:rsid w:val="005F6655"/>
    <w:rsid w:val="00621383"/>
    <w:rsid w:val="006267B1"/>
    <w:rsid w:val="00635965"/>
    <w:rsid w:val="0064676F"/>
    <w:rsid w:val="00647DC4"/>
    <w:rsid w:val="0065508F"/>
    <w:rsid w:val="0067437A"/>
    <w:rsid w:val="00684CB7"/>
    <w:rsid w:val="006A70F7"/>
    <w:rsid w:val="006B19EA"/>
    <w:rsid w:val="006B2077"/>
    <w:rsid w:val="006B44F7"/>
    <w:rsid w:val="006C1AF0"/>
    <w:rsid w:val="006C2077"/>
    <w:rsid w:val="00706DB9"/>
    <w:rsid w:val="0071137C"/>
    <w:rsid w:val="00721092"/>
    <w:rsid w:val="007220EC"/>
    <w:rsid w:val="00746B65"/>
    <w:rsid w:val="00751F6A"/>
    <w:rsid w:val="00763579"/>
    <w:rsid w:val="00766112"/>
    <w:rsid w:val="00772084"/>
    <w:rsid w:val="007725F2"/>
    <w:rsid w:val="007A1159"/>
    <w:rsid w:val="007A66CD"/>
    <w:rsid w:val="007B1C03"/>
    <w:rsid w:val="007B3151"/>
    <w:rsid w:val="007D682E"/>
    <w:rsid w:val="007F10D2"/>
    <w:rsid w:val="007F184E"/>
    <w:rsid w:val="007F39DA"/>
    <w:rsid w:val="00805A50"/>
    <w:rsid w:val="00805F71"/>
    <w:rsid w:val="00841196"/>
    <w:rsid w:val="00857625"/>
    <w:rsid w:val="00867991"/>
    <w:rsid w:val="008C7CAD"/>
    <w:rsid w:val="008D6FFB"/>
    <w:rsid w:val="00900D9C"/>
    <w:rsid w:val="009100BA"/>
    <w:rsid w:val="00912FAA"/>
    <w:rsid w:val="00927BD8"/>
    <w:rsid w:val="009521AE"/>
    <w:rsid w:val="00956203"/>
    <w:rsid w:val="00957B66"/>
    <w:rsid w:val="00964DA9"/>
    <w:rsid w:val="00973150"/>
    <w:rsid w:val="00985BBD"/>
    <w:rsid w:val="00996D9C"/>
    <w:rsid w:val="009D0FF0"/>
    <w:rsid w:val="009F2CB7"/>
    <w:rsid w:val="00A12D19"/>
    <w:rsid w:val="00A32892"/>
    <w:rsid w:val="00A40C98"/>
    <w:rsid w:val="00A47766"/>
    <w:rsid w:val="00A5611F"/>
    <w:rsid w:val="00A72EF3"/>
    <w:rsid w:val="00A812EA"/>
    <w:rsid w:val="00AA0D3F"/>
    <w:rsid w:val="00AC32D2"/>
    <w:rsid w:val="00AD5B87"/>
    <w:rsid w:val="00AE610D"/>
    <w:rsid w:val="00B164F1"/>
    <w:rsid w:val="00B173AE"/>
    <w:rsid w:val="00B40FCF"/>
    <w:rsid w:val="00B40FEC"/>
    <w:rsid w:val="00B65F77"/>
    <w:rsid w:val="00B73A43"/>
    <w:rsid w:val="00B7661E"/>
    <w:rsid w:val="00B80D14"/>
    <w:rsid w:val="00B8548D"/>
    <w:rsid w:val="00BB17D3"/>
    <w:rsid w:val="00BB68DE"/>
    <w:rsid w:val="00BC2E24"/>
    <w:rsid w:val="00BD13E7"/>
    <w:rsid w:val="00BE3B5B"/>
    <w:rsid w:val="00C222DE"/>
    <w:rsid w:val="00C46AC6"/>
    <w:rsid w:val="00C477B1"/>
    <w:rsid w:val="00C52949"/>
    <w:rsid w:val="00CA326E"/>
    <w:rsid w:val="00CB677C"/>
    <w:rsid w:val="00CC2BD9"/>
    <w:rsid w:val="00CC761F"/>
    <w:rsid w:val="00D17BFD"/>
    <w:rsid w:val="00D2082C"/>
    <w:rsid w:val="00D317D4"/>
    <w:rsid w:val="00D354E6"/>
    <w:rsid w:val="00D50E44"/>
    <w:rsid w:val="00D84739"/>
    <w:rsid w:val="00D9048B"/>
    <w:rsid w:val="00DE7A75"/>
    <w:rsid w:val="00E0719F"/>
    <w:rsid w:val="00E10F96"/>
    <w:rsid w:val="00E16364"/>
    <w:rsid w:val="00E176E5"/>
    <w:rsid w:val="00E232F8"/>
    <w:rsid w:val="00E408A7"/>
    <w:rsid w:val="00E47369"/>
    <w:rsid w:val="00E503D0"/>
    <w:rsid w:val="00E568AD"/>
    <w:rsid w:val="00E74ED5"/>
    <w:rsid w:val="00EA61A6"/>
    <w:rsid w:val="00EA6E15"/>
    <w:rsid w:val="00EB4114"/>
    <w:rsid w:val="00EB6CD3"/>
    <w:rsid w:val="00EC274E"/>
    <w:rsid w:val="00ED2AE9"/>
    <w:rsid w:val="00F05232"/>
    <w:rsid w:val="00F07445"/>
    <w:rsid w:val="00F324A1"/>
    <w:rsid w:val="00F45CD0"/>
    <w:rsid w:val="00F65879"/>
    <w:rsid w:val="00F83C74"/>
    <w:rsid w:val="00FA3D6E"/>
    <w:rsid w:val="00FB51D0"/>
    <w:rsid w:val="00FD0277"/>
    <w:rsid w:val="00FD24AD"/>
    <w:rsid w:val="00FD2FA3"/>
    <w:rsid w:val="00FE0B55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B40F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56cc0c6-7300-4e64-b130-660c65ef6fa8">DPM</DPM_x0020_Author>
    <DPM_x0020_File_x0020_name xmlns="056cc0c6-7300-4e64-b130-660c65ef6fa8">D14-WTDC17-C-0019!A19!MSW-S</DPM_x0020_File_x0020_name>
    <DPM_x0020_Version xmlns="056cc0c6-7300-4e64-b130-660c65ef6fa8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56cc0c6-7300-4e64-b130-660c65ef6fa8" targetNamespace="http://schemas.microsoft.com/office/2006/metadata/properties" ma:root="true" ma:fieldsID="d41af5c836d734370eb92e7ee5f83852" ns2:_="" ns3:_="">
    <xsd:import namespace="996b2e75-67fd-4955-a3b0-5ab9934cb50b"/>
    <xsd:import namespace="056cc0c6-7300-4e64-b130-660c65ef6fa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cc0c6-7300-4e64-b130-660c65ef6fa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996b2e75-67fd-4955-a3b0-5ab9934cb50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056cc0c6-7300-4e64-b130-660c65ef6fa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56cc0c6-7300-4e64-b130-660c65ef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90A6C-1964-4D07-9AF1-FB73D054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1020</Words>
  <Characters>5750</Characters>
  <Application>Microsoft Office Word</Application>
  <DocSecurity>0</DocSecurity>
  <Lines>117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D14-WTDC17-C-0019!A19!MSW-S</vt:lpstr>
    </vt:vector>
  </TitlesOfParts>
  <Manager>General Secretariat - Pool</Manager>
  <Company>International Telecommunication Union (ITU)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D14-WTDC17-C-0019!A19!MSW-S</dc:title>
  <dc:creator>Documents Proposals Manager (DPM)</dc:creator>
  <cp:keywords>DPM_v2017.8.29.1_prod</cp:keywords>
  <dc:description/>
  <cp:lastModifiedBy>Spanish</cp:lastModifiedBy>
  <cp:revision>11</cp:revision>
  <cp:lastPrinted>2017-10-12T00:41:00Z</cp:lastPrinted>
  <dcterms:created xsi:type="dcterms:W3CDTF">2017-10-12T00:19:00Z</dcterms:created>
  <dcterms:modified xsi:type="dcterms:W3CDTF">2017-10-12T00:51:00Z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