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2977"/>
      </w:tblGrid>
      <w:tr w:rsidR="00B951D0" w:rsidRPr="00C2341F" w:rsidTr="005B4874">
        <w:trPr>
          <w:cantSplit/>
          <w:trHeight w:val="1134"/>
        </w:trPr>
        <w:tc>
          <w:tcPr>
            <w:tcW w:w="1276" w:type="dxa"/>
            <w:vAlign w:val="center"/>
          </w:tcPr>
          <w:p w:rsidR="00B951D0" w:rsidRPr="00C2341F" w:rsidRDefault="00C90722" w:rsidP="005B4874">
            <w:pPr>
              <w:spacing w:before="180"/>
              <w:ind w:left="1168"/>
              <w:rPr>
                <w:b/>
                <w:bCs/>
                <w:sz w:val="28"/>
                <w:szCs w:val="28"/>
                <w:lang w:val="ru-RU"/>
              </w:rPr>
            </w:pPr>
            <w:r w:rsidRPr="00C2341F">
              <w:rPr>
                <w:color w:val="3399FF"/>
                <w:lang w:val="ru-RU" w:eastAsia="zh-CN"/>
              </w:rPr>
              <w:drawing>
                <wp:anchor distT="0" distB="0" distL="114300" distR="114300" simplePos="0" relativeHeight="251667456" behindDoc="0" locked="0" layoutInCell="1" allowOverlap="1" wp14:anchorId="5D5DF794" wp14:editId="78EFD316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12700</wp:posOffset>
                  </wp:positionV>
                  <wp:extent cx="770890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089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C4C" w:rsidRPr="00C2341F">
              <w:rPr>
                <w:color w:val="3399FF"/>
                <w:lang w:val="ru-RU" w:eastAsia="zh-CN"/>
              </w:rPr>
              <w:t>о</w:t>
            </w:r>
          </w:p>
        </w:tc>
        <w:tc>
          <w:tcPr>
            <w:tcW w:w="5528" w:type="dxa"/>
          </w:tcPr>
          <w:p w:rsidR="00B951D0" w:rsidRPr="00C2341F" w:rsidRDefault="005F7BA5" w:rsidP="00C90722">
            <w:pPr>
              <w:tabs>
                <w:tab w:val="clear" w:pos="1134"/>
              </w:tabs>
              <w:spacing w:before="100" w:beforeAutospacing="1" w:after="48"/>
              <w:ind w:left="34"/>
              <w:rPr>
                <w:b/>
                <w:bCs/>
                <w:sz w:val="28"/>
                <w:szCs w:val="28"/>
                <w:lang w:val="ru-RU"/>
              </w:rPr>
            </w:pPr>
            <w:r w:rsidRPr="00C2341F">
              <w:rPr>
                <w:b/>
                <w:bCs/>
                <w:sz w:val="28"/>
                <w:szCs w:val="28"/>
                <w:lang w:val="ru-RU"/>
              </w:rPr>
              <w:t>Всемирная конференция по развитию электросвязи</w:t>
            </w:r>
            <w:r w:rsidR="00B951D0" w:rsidRPr="00C2341F">
              <w:rPr>
                <w:b/>
                <w:bCs/>
                <w:sz w:val="28"/>
                <w:szCs w:val="28"/>
                <w:lang w:val="ru-RU"/>
              </w:rPr>
              <w:t xml:space="preserve"> 2017</w:t>
            </w:r>
            <w:r w:rsidRPr="00C2341F">
              <w:rPr>
                <w:b/>
                <w:bCs/>
                <w:sz w:val="28"/>
                <w:szCs w:val="28"/>
                <w:lang w:val="ru-RU"/>
              </w:rPr>
              <w:t xml:space="preserve"> года</w:t>
            </w:r>
            <w:r w:rsidR="00B951D0" w:rsidRPr="00C2341F">
              <w:rPr>
                <w:b/>
                <w:bCs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2341F">
              <w:rPr>
                <w:b/>
                <w:bCs/>
                <w:sz w:val="28"/>
                <w:szCs w:val="28"/>
                <w:lang w:val="ru-RU"/>
              </w:rPr>
              <w:t>ВКРЭ</w:t>
            </w:r>
            <w:proofErr w:type="spellEnd"/>
            <w:r w:rsidR="00B951D0" w:rsidRPr="00C2341F">
              <w:rPr>
                <w:b/>
                <w:bCs/>
                <w:sz w:val="28"/>
                <w:szCs w:val="28"/>
                <w:lang w:val="ru-RU"/>
              </w:rPr>
              <w:t>-17)</w:t>
            </w:r>
          </w:p>
          <w:p w:rsidR="005F7BA5" w:rsidRPr="00C2341F" w:rsidRDefault="005F7BA5" w:rsidP="00C90722">
            <w:pPr>
              <w:tabs>
                <w:tab w:val="clear" w:pos="1134"/>
              </w:tabs>
              <w:spacing w:after="40"/>
              <w:ind w:left="34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C2341F">
              <w:rPr>
                <w:b/>
                <w:bCs/>
                <w:sz w:val="24"/>
                <w:szCs w:val="24"/>
                <w:lang w:val="ru-RU"/>
              </w:rPr>
              <w:t>Буэнос-Айрес</w:t>
            </w:r>
            <w:r w:rsidR="00BC0382" w:rsidRPr="00C2341F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C2341F">
              <w:rPr>
                <w:b/>
                <w:bCs/>
                <w:sz w:val="24"/>
                <w:szCs w:val="24"/>
                <w:lang w:val="ru-RU"/>
              </w:rPr>
              <w:t>Аргентина</w:t>
            </w:r>
            <w:r w:rsidR="00BC0382" w:rsidRPr="00C2341F">
              <w:rPr>
                <w:b/>
                <w:bCs/>
                <w:sz w:val="24"/>
                <w:szCs w:val="24"/>
                <w:lang w:val="ru-RU"/>
              </w:rPr>
              <w:t>, 9</w:t>
            </w:r>
            <w:r w:rsidRPr="00C2341F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BC0382" w:rsidRPr="00C2341F">
              <w:rPr>
                <w:b/>
                <w:bCs/>
                <w:sz w:val="24"/>
                <w:szCs w:val="24"/>
                <w:lang w:val="ru-RU"/>
              </w:rPr>
              <w:t xml:space="preserve">20 </w:t>
            </w:r>
            <w:r w:rsidRPr="00C2341F">
              <w:rPr>
                <w:b/>
                <w:bCs/>
                <w:sz w:val="24"/>
                <w:szCs w:val="24"/>
                <w:lang w:val="ru-RU"/>
              </w:rPr>
              <w:t>октября</w:t>
            </w:r>
            <w:r w:rsidR="00BC0382" w:rsidRPr="00C2341F">
              <w:rPr>
                <w:b/>
                <w:bCs/>
                <w:sz w:val="24"/>
                <w:szCs w:val="24"/>
                <w:lang w:val="ru-RU"/>
              </w:rPr>
              <w:t xml:space="preserve"> 2017</w:t>
            </w:r>
            <w:r w:rsidRPr="00C2341F">
              <w:rPr>
                <w:b/>
                <w:bCs/>
                <w:sz w:val="24"/>
                <w:szCs w:val="24"/>
                <w:lang w:val="ru-RU"/>
              </w:rPr>
              <w:t xml:space="preserve"> г</w:t>
            </w:r>
            <w:r w:rsidR="00E93C4C" w:rsidRPr="00C2341F">
              <w:rPr>
                <w:b/>
                <w:bCs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2977" w:type="dxa"/>
            <w:vAlign w:val="center"/>
          </w:tcPr>
          <w:p w:rsidR="00B951D0" w:rsidRPr="00C2341F" w:rsidRDefault="00261578" w:rsidP="005B4874">
            <w:pPr>
              <w:spacing w:before="0" w:line="240" w:lineRule="atLeast"/>
              <w:jc w:val="right"/>
              <w:rPr>
                <w:rFonts w:cstheme="minorHAnsi"/>
                <w:lang w:val="ru-RU"/>
              </w:rPr>
            </w:pPr>
            <w:bookmarkStart w:id="0" w:name="ditulogo"/>
            <w:bookmarkEnd w:id="0"/>
            <w:r w:rsidRPr="00C2341F">
              <w:rPr>
                <w:lang w:val="ru-RU" w:eastAsia="zh-CN"/>
              </w:rPr>
              <w:drawing>
                <wp:anchor distT="0" distB="0" distL="114300" distR="114300" simplePos="0" relativeHeight="251669504" behindDoc="0" locked="0" layoutInCell="1" allowOverlap="1" wp14:anchorId="2381E988" wp14:editId="49E8C7AB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-122555</wp:posOffset>
                  </wp:positionV>
                  <wp:extent cx="1609725" cy="813435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2341F" w:rsidTr="005B4874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C2341F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83BF5" w:rsidRPr="00C2341F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C2341F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C2341F" w:rsidRDefault="005F7BA5" w:rsidP="00CF310A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C2341F">
              <w:rPr>
                <w:lang w:val="ru-RU"/>
              </w:rPr>
              <w:t>КОМИТЕТ</w:t>
            </w:r>
            <w:r w:rsidR="00147DA1" w:rsidRPr="00C2341F">
              <w:rPr>
                <w:lang w:val="ru-RU"/>
              </w:rPr>
              <w:t xml:space="preserve"> </w:t>
            </w:r>
            <w:r w:rsidR="00CF310A" w:rsidRPr="00C2341F">
              <w:rPr>
                <w:lang w:val="ru-RU"/>
              </w:rPr>
              <w:t>2</w:t>
            </w:r>
          </w:p>
        </w:tc>
        <w:tc>
          <w:tcPr>
            <w:tcW w:w="2977" w:type="dxa"/>
          </w:tcPr>
          <w:p w:rsidR="00D83BF5" w:rsidRPr="00C2341F" w:rsidRDefault="005F7BA5" w:rsidP="009668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C2341F">
              <w:rPr>
                <w:b/>
                <w:bCs/>
                <w:szCs w:val="24"/>
                <w:lang w:val="ru-RU"/>
              </w:rPr>
              <w:t>Документ</w:t>
            </w:r>
            <w:r w:rsidR="00D83BF5" w:rsidRPr="00C2341F">
              <w:rPr>
                <w:b/>
                <w:bCs/>
                <w:szCs w:val="24"/>
                <w:lang w:val="ru-RU"/>
              </w:rPr>
              <w:t xml:space="preserve"> </w:t>
            </w:r>
            <w:bookmarkStart w:id="4" w:name="DocRef1"/>
            <w:bookmarkEnd w:id="4"/>
            <w:proofErr w:type="spellStart"/>
            <w:r w:rsidR="0038489B" w:rsidRPr="00C2341F">
              <w:rPr>
                <w:b/>
                <w:bCs/>
                <w:szCs w:val="24"/>
                <w:lang w:val="ru-RU"/>
              </w:rPr>
              <w:t>WTDC17</w:t>
            </w:r>
            <w:proofErr w:type="spellEnd"/>
            <w:r w:rsidR="00D83BF5" w:rsidRPr="00C2341F">
              <w:rPr>
                <w:b/>
                <w:bCs/>
                <w:szCs w:val="24"/>
                <w:lang w:val="ru-RU"/>
              </w:rPr>
              <w:t>/</w:t>
            </w:r>
            <w:r w:rsidR="00785F2B" w:rsidRPr="00C2341F">
              <w:rPr>
                <w:b/>
                <w:bCs/>
                <w:szCs w:val="24"/>
                <w:lang w:val="ru-RU"/>
              </w:rPr>
              <w:t>1</w:t>
            </w:r>
            <w:r w:rsidR="00966830" w:rsidRPr="00C2341F">
              <w:rPr>
                <w:b/>
                <w:bCs/>
                <w:szCs w:val="24"/>
                <w:lang w:val="ru-RU"/>
              </w:rPr>
              <w:t>4</w:t>
            </w:r>
            <w:r w:rsidR="00D83BF5" w:rsidRPr="00C2341F">
              <w:rPr>
                <w:b/>
                <w:bCs/>
                <w:szCs w:val="24"/>
                <w:lang w:val="ru-RU"/>
              </w:rPr>
              <w:t>-</w:t>
            </w:r>
            <w:r w:rsidRPr="00C2341F">
              <w:rPr>
                <w:b/>
                <w:bCs/>
                <w:szCs w:val="24"/>
                <w:lang w:val="ru-RU"/>
              </w:rPr>
              <w:t>R</w:t>
            </w:r>
          </w:p>
        </w:tc>
      </w:tr>
      <w:tr w:rsidR="00D83BF5" w:rsidRPr="00C2341F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C2341F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2977" w:type="dxa"/>
          </w:tcPr>
          <w:p w:rsidR="00D83BF5" w:rsidRPr="00C2341F" w:rsidRDefault="00CF310A" w:rsidP="00CF310A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C2341F">
              <w:rPr>
                <w:b/>
                <w:bCs/>
                <w:szCs w:val="24"/>
                <w:lang w:val="ru-RU"/>
              </w:rPr>
              <w:t>5 июня 2017 года</w:t>
            </w:r>
          </w:p>
        </w:tc>
      </w:tr>
      <w:tr w:rsidR="00D83BF5" w:rsidRPr="00C2341F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C2341F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  <w:p w:rsidR="006C28B8" w:rsidRPr="00C2341F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D83BF5" w:rsidRPr="00C2341F" w:rsidRDefault="005F7BA5" w:rsidP="005F7BA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C2341F">
              <w:rPr>
                <w:b/>
                <w:bCs/>
                <w:szCs w:val="24"/>
                <w:lang w:val="ru-RU"/>
              </w:rPr>
              <w:t>Оригинал</w:t>
            </w:r>
            <w:r w:rsidR="00D83BF5" w:rsidRPr="00C2341F">
              <w:rPr>
                <w:b/>
                <w:bCs/>
                <w:szCs w:val="24"/>
                <w:lang w:val="ru-RU"/>
              </w:rPr>
              <w:t xml:space="preserve">: </w:t>
            </w:r>
            <w:r w:rsidRPr="00C2341F">
              <w:rPr>
                <w:b/>
                <w:bCs/>
                <w:szCs w:val="24"/>
                <w:lang w:val="ru-RU"/>
              </w:rPr>
              <w:t>английский</w:t>
            </w:r>
          </w:p>
        </w:tc>
      </w:tr>
      <w:tr w:rsidR="00D83BF5" w:rsidRPr="00C2341F" w:rsidTr="005B4874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</w:tcPr>
          <w:p w:rsidR="00D83BF5" w:rsidRPr="00C2341F" w:rsidRDefault="00CF310A" w:rsidP="00966830">
            <w:pPr>
              <w:pStyle w:val="Source"/>
              <w:rPr>
                <w:lang w:val="ru-RU"/>
              </w:rPr>
            </w:pPr>
            <w:r w:rsidRPr="00C2341F">
              <w:rPr>
                <w:lang w:val="ru-RU"/>
              </w:rPr>
              <w:t>Генеральный секретарь</w:t>
            </w:r>
          </w:p>
        </w:tc>
      </w:tr>
      <w:tr w:rsidR="00D83BF5" w:rsidRPr="00C2341F" w:rsidTr="005B4874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D83BF5" w:rsidRPr="00C2341F" w:rsidRDefault="00966830" w:rsidP="00966830">
            <w:pPr>
              <w:pStyle w:val="Title1"/>
              <w:rPr>
                <w:lang w:val="ru-RU"/>
              </w:rPr>
            </w:pPr>
            <w:r w:rsidRPr="00C2341F">
              <w:rPr>
                <w:lang w:val="ru-RU"/>
              </w:rPr>
              <w:t>Бюджет Всемирной конференции по развитию электросвязи</w:t>
            </w:r>
          </w:p>
        </w:tc>
      </w:tr>
      <w:tr w:rsidR="00966830" w:rsidRPr="00C2341F" w:rsidTr="005B4874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966830" w:rsidRPr="00C2341F" w:rsidRDefault="00966830" w:rsidP="00966830">
            <w:pPr>
              <w:pStyle w:val="Title1"/>
              <w:rPr>
                <w:lang w:val="ru-RU"/>
              </w:rPr>
            </w:pPr>
          </w:p>
        </w:tc>
      </w:tr>
    </w:tbl>
    <w:bookmarkEnd w:id="7"/>
    <w:bookmarkEnd w:id="8"/>
    <w:p w:rsidR="00785F2B" w:rsidRPr="00C2341F" w:rsidRDefault="00966830" w:rsidP="00966830">
      <w:pPr>
        <w:pStyle w:val="Normalaftertitle"/>
        <w:spacing w:before="480"/>
        <w:rPr>
          <w:lang w:val="ru-RU"/>
        </w:rPr>
      </w:pPr>
      <w:r w:rsidRPr="00C2341F">
        <w:rPr>
          <w:lang w:val="ru-RU"/>
        </w:rPr>
        <w:t>К настоящему документу прилагается для сведения Комитета по бюджетному контролю бюджет Всемирной конференции по развитию электросвязи (</w:t>
      </w:r>
      <w:proofErr w:type="spellStart"/>
      <w:r w:rsidRPr="00C2341F">
        <w:rPr>
          <w:lang w:val="ru-RU"/>
        </w:rPr>
        <w:t>ВКРЭ</w:t>
      </w:r>
      <w:proofErr w:type="spellEnd"/>
      <w:r w:rsidRPr="00C2341F">
        <w:rPr>
          <w:lang w:val="ru-RU"/>
        </w:rPr>
        <w:t>-17) на двухгодичный период 2016−2017 годов, утвержденный Советом на его сессии 2015 года согласно Резолюции 1375.</w:t>
      </w:r>
    </w:p>
    <w:p w:rsidR="00966830" w:rsidRPr="00C2341F" w:rsidRDefault="0096683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C2341F">
        <w:rPr>
          <w:lang w:val="ru-RU"/>
        </w:rPr>
        <w:br w:type="page"/>
      </w:r>
    </w:p>
    <w:p w:rsidR="00966830" w:rsidRPr="00C2341F" w:rsidRDefault="00966830" w:rsidP="00966830">
      <w:pPr>
        <w:pStyle w:val="AnnexNo"/>
        <w:rPr>
          <w:lang w:val="ru-RU"/>
        </w:rPr>
      </w:pPr>
      <w:r w:rsidRPr="00C2341F">
        <w:rPr>
          <w:lang w:val="ru-RU"/>
        </w:rPr>
        <w:lastRenderedPageBreak/>
        <w:t>приложение</w:t>
      </w:r>
    </w:p>
    <w:p w:rsidR="00966830" w:rsidRPr="00C2341F" w:rsidRDefault="00966830" w:rsidP="00966830">
      <w:pPr>
        <w:pStyle w:val="Annextitle"/>
        <w:spacing w:after="480"/>
        <w:rPr>
          <w:lang w:val="ru-RU"/>
        </w:rPr>
      </w:pPr>
      <w:r w:rsidRPr="00C2341F">
        <w:rPr>
          <w:lang w:val="ru-RU"/>
        </w:rPr>
        <w:t>Бюджет Всемирной конференции по развитию электросвязи (</w:t>
      </w:r>
      <w:proofErr w:type="spellStart"/>
      <w:r w:rsidRPr="00C2341F">
        <w:rPr>
          <w:lang w:val="ru-RU"/>
        </w:rPr>
        <w:t>ВКРЭ</w:t>
      </w:r>
      <w:proofErr w:type="spellEnd"/>
      <w:r w:rsidRPr="00C2341F">
        <w:rPr>
          <w:lang w:val="ru-RU"/>
        </w:rPr>
        <w:t>-17)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6521"/>
        <w:gridCol w:w="2556"/>
      </w:tblGrid>
      <w:tr w:rsidR="00966830" w:rsidRPr="00C2341F" w:rsidTr="00966830">
        <w:trPr>
          <w:trHeight w:val="20"/>
          <w:jc w:val="center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6830" w:rsidRPr="00C2341F" w:rsidRDefault="00966830" w:rsidP="001E4805">
            <w:pPr>
              <w:pStyle w:val="Tablehead"/>
              <w:rPr>
                <w:rFonts w:eastAsia="SimSun" w:cs="Arial"/>
                <w:lang w:val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6830" w:rsidRPr="00C2341F" w:rsidRDefault="00966830" w:rsidP="00966830">
            <w:pPr>
              <w:pStyle w:val="Tablehead"/>
              <w:jc w:val="right"/>
              <w:rPr>
                <w:rFonts w:eastAsia="SimSun" w:cs="Arial"/>
                <w:b w:val="0"/>
                <w:bCs/>
                <w:i/>
                <w:iCs/>
                <w:lang w:val="ru-RU"/>
              </w:rPr>
            </w:pPr>
            <w:r w:rsidRPr="00C2341F">
              <w:rPr>
                <w:b w:val="0"/>
                <w:bCs/>
                <w:i/>
                <w:iCs/>
                <w:snapToGrid w:val="0"/>
                <w:lang w:val="ru-RU"/>
              </w:rPr>
              <w:t xml:space="preserve">Сумма в </w:t>
            </w:r>
            <w:proofErr w:type="spellStart"/>
            <w:r w:rsidRPr="00C2341F">
              <w:rPr>
                <w:b w:val="0"/>
                <w:bCs/>
                <w:i/>
                <w:iCs/>
                <w:snapToGrid w:val="0"/>
                <w:lang w:val="ru-RU"/>
              </w:rPr>
              <w:t>шв</w:t>
            </w:r>
            <w:proofErr w:type="spellEnd"/>
            <w:r w:rsidRPr="00C2341F">
              <w:rPr>
                <w:b w:val="0"/>
                <w:bCs/>
                <w:i/>
                <w:iCs/>
                <w:snapToGrid w:val="0"/>
                <w:lang w:val="ru-RU"/>
              </w:rPr>
              <w:t>. фр.</w:t>
            </w: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66830" w:rsidRPr="00C2341F" w:rsidRDefault="00C2341F" w:rsidP="001E4805">
            <w:pPr>
              <w:pStyle w:val="Tabletext"/>
              <w:rPr>
                <w:rFonts w:eastAsia="SimSun" w:cs="Arial"/>
                <w:lang w:val="ru-RU"/>
              </w:rPr>
            </w:pPr>
            <w:r w:rsidRPr="00C2341F">
              <w:rPr>
                <w:rFonts w:eastAsia="SimSun"/>
                <w:lang w:val="ru-RU"/>
              </w:rPr>
              <w:t>Затраты</w:t>
            </w:r>
            <w:r w:rsidR="00966830" w:rsidRPr="00C2341F">
              <w:rPr>
                <w:rFonts w:eastAsia="SimSun"/>
                <w:lang w:val="ru-RU"/>
              </w:rPr>
              <w:t xml:space="preserve"> по персоналу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eastAsia="SimSun" w:cs="Arial"/>
                <w:lang w:val="ru-RU"/>
              </w:rPr>
            </w:pPr>
            <w:r w:rsidRPr="00C2341F">
              <w:rPr>
                <w:rFonts w:eastAsia="SimSun"/>
                <w:lang w:val="ru-RU"/>
              </w:rPr>
              <w:t>649 917</w:t>
            </w: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:rsidR="00966830" w:rsidRPr="00C2341F" w:rsidRDefault="00C2341F" w:rsidP="001E4805">
            <w:pPr>
              <w:pStyle w:val="Tabletext"/>
              <w:rPr>
                <w:rFonts w:eastAsia="SimSun"/>
                <w:lang w:val="ru-RU"/>
              </w:rPr>
            </w:pPr>
            <w:r w:rsidRPr="00C2341F">
              <w:rPr>
                <w:rFonts w:eastAsia="SimSun"/>
                <w:lang w:val="ru-RU"/>
              </w:rPr>
              <w:t>Прочие затраты</w:t>
            </w:r>
            <w:r w:rsidR="00966830" w:rsidRPr="00C2341F">
              <w:rPr>
                <w:rFonts w:eastAsia="SimSun"/>
                <w:lang w:val="ru-RU"/>
              </w:rPr>
              <w:t xml:space="preserve"> по персоналу</w:t>
            </w:r>
          </w:p>
        </w:tc>
        <w:tc>
          <w:tcPr>
            <w:tcW w:w="2556" w:type="dxa"/>
            <w:shd w:val="clear" w:color="auto" w:fill="auto"/>
            <w:vAlign w:val="bottom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eastAsia="SimSun"/>
                <w:lang w:val="ru-RU"/>
              </w:rPr>
            </w:pPr>
            <w:r w:rsidRPr="00C2341F">
              <w:rPr>
                <w:rFonts w:eastAsia="SimSun"/>
                <w:lang w:val="ru-RU"/>
              </w:rPr>
              <w:t>31 516</w:t>
            </w: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:rsidR="00966830" w:rsidRPr="00C2341F" w:rsidRDefault="00966830" w:rsidP="001E4805">
            <w:pPr>
              <w:pStyle w:val="Tabletext"/>
              <w:rPr>
                <w:rFonts w:eastAsia="SimSun"/>
                <w:lang w:val="ru-RU"/>
              </w:rPr>
            </w:pPr>
            <w:r w:rsidRPr="00C2341F">
              <w:rPr>
                <w:rFonts w:eastAsia="SimSun"/>
                <w:lang w:val="ru-RU"/>
              </w:rPr>
              <w:t>Служебные командировки</w:t>
            </w:r>
          </w:p>
        </w:tc>
        <w:tc>
          <w:tcPr>
            <w:tcW w:w="2556" w:type="dxa"/>
            <w:shd w:val="clear" w:color="auto" w:fill="auto"/>
            <w:vAlign w:val="bottom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eastAsia="SimSun"/>
                <w:lang w:val="ru-RU"/>
              </w:rPr>
            </w:pPr>
            <w:r w:rsidRPr="00C2341F">
              <w:rPr>
                <w:rFonts w:eastAsia="SimSun"/>
                <w:lang w:val="ru-RU"/>
              </w:rPr>
              <w:t>260 000</w:t>
            </w: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:rsidR="00966830" w:rsidRPr="00C2341F" w:rsidRDefault="00C2341F" w:rsidP="001E4805">
            <w:pPr>
              <w:pStyle w:val="Tabletext"/>
              <w:rPr>
                <w:rFonts w:eastAsia="SimSun"/>
                <w:lang w:val="ru-RU"/>
              </w:rPr>
            </w:pPr>
            <w:r w:rsidRPr="00C2341F">
              <w:rPr>
                <w:rFonts w:eastAsia="SimSun"/>
                <w:lang w:val="ru-RU"/>
              </w:rPr>
              <w:t>К</w:t>
            </w:r>
            <w:r w:rsidR="00966830" w:rsidRPr="00C2341F">
              <w:rPr>
                <w:rFonts w:eastAsia="SimSun"/>
                <w:lang w:val="ru-RU"/>
              </w:rPr>
              <w:t>онтракт</w:t>
            </w:r>
            <w:r w:rsidRPr="00C2341F">
              <w:rPr>
                <w:rFonts w:eastAsia="SimSun"/>
                <w:lang w:val="ru-RU"/>
              </w:rPr>
              <w:t>ные услуги</w:t>
            </w:r>
          </w:p>
        </w:tc>
        <w:tc>
          <w:tcPr>
            <w:tcW w:w="2556" w:type="dxa"/>
            <w:shd w:val="clear" w:color="auto" w:fill="auto"/>
            <w:vAlign w:val="bottom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eastAsia="SimSun"/>
                <w:lang w:val="ru-RU"/>
              </w:rPr>
            </w:pPr>
            <w:r w:rsidRPr="00C2341F">
              <w:rPr>
                <w:rFonts w:eastAsia="SimSun"/>
                <w:lang w:val="ru-RU"/>
              </w:rPr>
              <w:t>45 000</w:t>
            </w: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:rsidR="00966830" w:rsidRPr="00C2341F" w:rsidRDefault="00966830" w:rsidP="00C2341F">
            <w:pPr>
              <w:pStyle w:val="Tabletext"/>
              <w:rPr>
                <w:rFonts w:eastAsia="SimSun"/>
                <w:lang w:val="ru-RU"/>
              </w:rPr>
            </w:pPr>
            <w:r w:rsidRPr="00C2341F">
              <w:rPr>
                <w:rFonts w:eastAsia="SimSun"/>
                <w:lang w:val="ru-RU"/>
              </w:rPr>
              <w:t xml:space="preserve">Аренда и </w:t>
            </w:r>
            <w:r w:rsidR="00C2341F" w:rsidRPr="00C2341F">
              <w:rPr>
                <w:rFonts w:eastAsia="SimSun"/>
                <w:lang w:val="ru-RU"/>
              </w:rPr>
              <w:t>эксплуатация</w:t>
            </w:r>
            <w:r w:rsidRPr="00C2341F">
              <w:rPr>
                <w:rFonts w:eastAsia="SimSun"/>
                <w:lang w:val="ru-RU"/>
              </w:rPr>
              <w:t xml:space="preserve"> помещений и оборудования</w:t>
            </w:r>
          </w:p>
        </w:tc>
        <w:tc>
          <w:tcPr>
            <w:tcW w:w="2556" w:type="dxa"/>
            <w:shd w:val="clear" w:color="auto" w:fill="auto"/>
            <w:vAlign w:val="bottom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eastAsia="SimSun"/>
                <w:lang w:val="ru-RU"/>
              </w:rPr>
            </w:pPr>
            <w:r w:rsidRPr="00C2341F">
              <w:rPr>
                <w:rFonts w:eastAsia="SimSun"/>
                <w:lang w:val="ru-RU"/>
              </w:rPr>
              <w:t>0</w:t>
            </w: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:rsidR="00966830" w:rsidRPr="00C2341F" w:rsidRDefault="00966830" w:rsidP="001E4805">
            <w:pPr>
              <w:pStyle w:val="Tabletext"/>
              <w:rPr>
                <w:rFonts w:eastAsia="SimSun"/>
                <w:lang w:val="ru-RU"/>
              </w:rPr>
            </w:pPr>
            <w:r w:rsidRPr="00C2341F">
              <w:rPr>
                <w:rFonts w:eastAsia="SimSun"/>
                <w:lang w:val="ru-RU"/>
              </w:rPr>
              <w:t>Материалы и предметы снабжения</w:t>
            </w:r>
          </w:p>
        </w:tc>
        <w:tc>
          <w:tcPr>
            <w:tcW w:w="2556" w:type="dxa"/>
            <w:shd w:val="clear" w:color="auto" w:fill="auto"/>
            <w:vAlign w:val="bottom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eastAsia="SimSun"/>
                <w:lang w:val="ru-RU"/>
              </w:rPr>
            </w:pPr>
            <w:r w:rsidRPr="00C2341F">
              <w:rPr>
                <w:rFonts w:eastAsia="SimSun"/>
                <w:lang w:val="ru-RU"/>
              </w:rPr>
              <w:t>10 000</w:t>
            </w: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:rsidR="00966830" w:rsidRPr="00C2341F" w:rsidRDefault="00966830" w:rsidP="001E4805">
            <w:pPr>
              <w:pStyle w:val="Tabletext"/>
              <w:rPr>
                <w:rFonts w:eastAsia="SimSun"/>
                <w:lang w:val="ru-RU"/>
              </w:rPr>
            </w:pPr>
            <w:r w:rsidRPr="00C2341F">
              <w:rPr>
                <w:snapToGrid w:val="0"/>
                <w:lang w:val="ru-RU"/>
              </w:rPr>
              <w:t>Приобретение помещений, мебели и оборудования</w:t>
            </w:r>
          </w:p>
        </w:tc>
        <w:tc>
          <w:tcPr>
            <w:tcW w:w="2556" w:type="dxa"/>
            <w:shd w:val="clear" w:color="auto" w:fill="auto"/>
            <w:vAlign w:val="bottom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eastAsia="SimSun"/>
                <w:lang w:val="ru-RU"/>
              </w:rPr>
            </w:pPr>
            <w:r w:rsidRPr="00C2341F">
              <w:rPr>
                <w:rFonts w:eastAsia="SimSun"/>
                <w:lang w:val="ru-RU"/>
              </w:rPr>
              <w:t>10 000</w:t>
            </w: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:rsidR="00966830" w:rsidRPr="00C2341F" w:rsidRDefault="00C2341F" w:rsidP="00C2341F">
            <w:pPr>
              <w:pStyle w:val="Tabletext"/>
              <w:rPr>
                <w:snapToGrid w:val="0"/>
                <w:lang w:val="ru-RU"/>
              </w:rPr>
            </w:pPr>
            <w:r w:rsidRPr="00C2341F">
              <w:rPr>
                <w:snapToGrid w:val="0"/>
                <w:lang w:val="ru-RU"/>
              </w:rPr>
              <w:t>Коммунальные у</w:t>
            </w:r>
            <w:r w:rsidR="00966830" w:rsidRPr="00C2341F">
              <w:rPr>
                <w:snapToGrid w:val="0"/>
                <w:lang w:val="ru-RU"/>
              </w:rPr>
              <w:t xml:space="preserve">слуги и </w:t>
            </w:r>
            <w:r w:rsidRPr="00C2341F">
              <w:rPr>
                <w:snapToGrid w:val="0"/>
                <w:lang w:val="ru-RU"/>
              </w:rPr>
              <w:t>внутренн</w:t>
            </w:r>
            <w:bookmarkStart w:id="9" w:name="_GoBack"/>
            <w:bookmarkEnd w:id="9"/>
            <w:r w:rsidRPr="00C2341F">
              <w:rPr>
                <w:snapToGrid w:val="0"/>
                <w:lang w:val="ru-RU"/>
              </w:rPr>
              <w:t>ие</w:t>
            </w:r>
            <w:r w:rsidR="00966830" w:rsidRPr="00C2341F">
              <w:rPr>
                <w:snapToGrid w:val="0"/>
                <w:lang w:val="ru-RU"/>
              </w:rPr>
              <w:t xml:space="preserve"> служб</w:t>
            </w:r>
            <w:r w:rsidRPr="00C2341F">
              <w:rPr>
                <w:snapToGrid w:val="0"/>
                <w:lang w:val="ru-RU"/>
              </w:rPr>
              <w:t>ы</w:t>
            </w:r>
          </w:p>
        </w:tc>
        <w:tc>
          <w:tcPr>
            <w:tcW w:w="2556" w:type="dxa"/>
            <w:shd w:val="clear" w:color="auto" w:fill="auto"/>
            <w:vAlign w:val="bottom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eastAsia="SimSun"/>
                <w:lang w:val="ru-RU"/>
              </w:rPr>
            </w:pPr>
            <w:r w:rsidRPr="00C2341F">
              <w:rPr>
                <w:rFonts w:eastAsia="SimSun"/>
                <w:lang w:val="ru-RU"/>
              </w:rPr>
              <w:t>10 000</w:t>
            </w: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:rsidR="00966830" w:rsidRPr="00C2341F" w:rsidRDefault="00966830" w:rsidP="001E4805">
            <w:pPr>
              <w:pStyle w:val="Tabletext"/>
              <w:rPr>
                <w:snapToGrid w:val="0"/>
                <w:lang w:val="ru-RU"/>
              </w:rPr>
            </w:pPr>
            <w:r w:rsidRPr="00C2341F">
              <w:rPr>
                <w:rFonts w:cs="Segoe UI"/>
                <w:color w:val="000000"/>
                <w:lang w:val="ru-RU"/>
              </w:rPr>
              <w:t>Оплата аудиторских и межведомственных услуг и прочие расходы</w:t>
            </w:r>
          </w:p>
        </w:tc>
        <w:tc>
          <w:tcPr>
            <w:tcW w:w="2556" w:type="dxa"/>
            <w:shd w:val="clear" w:color="auto" w:fill="auto"/>
            <w:vAlign w:val="bottom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eastAsia="SimSun"/>
                <w:lang w:val="ru-RU"/>
              </w:rPr>
            </w:pPr>
            <w:r w:rsidRPr="00C2341F">
              <w:rPr>
                <w:rFonts w:eastAsia="SimSun"/>
                <w:lang w:val="ru-RU"/>
              </w:rPr>
              <w:t>10 000</w:t>
            </w: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6830" w:rsidRPr="00C2341F" w:rsidRDefault="00966830" w:rsidP="001E4805">
            <w:pPr>
              <w:pStyle w:val="Tabletext"/>
              <w:rPr>
                <w:rFonts w:cs="Segoe UI"/>
                <w:color w:val="000000"/>
                <w:lang w:val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eastAsia="SimSun"/>
                <w:lang w:val="ru-RU"/>
              </w:rPr>
            </w:pP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966830" w:rsidRPr="00C2341F" w:rsidRDefault="00966830" w:rsidP="001E4805">
            <w:pPr>
              <w:pStyle w:val="Tabletext"/>
              <w:rPr>
                <w:rFonts w:cs="Segoe UI"/>
                <w:b/>
                <w:bCs/>
                <w:color w:val="000000"/>
                <w:lang w:val="ru-RU"/>
              </w:rPr>
            </w:pPr>
            <w:r w:rsidRPr="00C2341F">
              <w:rPr>
                <w:rFonts w:cs="Segoe UI"/>
                <w:b/>
                <w:bCs/>
                <w:color w:val="000000"/>
                <w:lang w:val="ru-RU"/>
              </w:rPr>
              <w:t>Итого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eastAsia="SimSun"/>
                <w:b/>
                <w:bCs/>
                <w:lang w:val="ru-RU"/>
              </w:rPr>
            </w:pPr>
            <w:r w:rsidRPr="00C2341F">
              <w:rPr>
                <w:rFonts w:eastAsia="SimSun"/>
                <w:b/>
                <w:bCs/>
                <w:lang w:val="ru-RU"/>
              </w:rPr>
              <w:t>1 026 433</w:t>
            </w: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66830" w:rsidRPr="00C2341F" w:rsidRDefault="00966830" w:rsidP="001E4805">
            <w:pPr>
              <w:pStyle w:val="Tabletext"/>
              <w:rPr>
                <w:rFonts w:cs="Segoe UI"/>
                <w:color w:val="000000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eastAsia="SimSun"/>
                <w:lang w:val="ru-RU"/>
              </w:rPr>
            </w:pP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:rsidR="00966830" w:rsidRPr="00C2341F" w:rsidRDefault="00966830" w:rsidP="00966830">
            <w:pPr>
              <w:pStyle w:val="Tabletext"/>
              <w:rPr>
                <w:rFonts w:cs="Segoe UI"/>
                <w:color w:val="000000"/>
                <w:lang w:val="ru-RU"/>
              </w:rPr>
            </w:pPr>
            <w:r w:rsidRPr="00C2341F">
              <w:rPr>
                <w:rFonts w:eastAsia="SimSun"/>
                <w:lang w:val="ru-RU"/>
              </w:rPr>
              <w:t>Письменный перевод (4991 страниц</w:t>
            </w:r>
            <w:r w:rsidR="00C2341F" w:rsidRPr="00C2341F">
              <w:rPr>
                <w:rFonts w:eastAsia="SimSun"/>
                <w:lang w:val="ru-RU"/>
              </w:rPr>
              <w:t>а</w:t>
            </w:r>
            <w:r w:rsidRPr="00C2341F">
              <w:rPr>
                <w:rFonts w:eastAsia="SimSun"/>
                <w:lang w:val="ru-RU"/>
              </w:rPr>
              <w:t>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cs="Calibri"/>
                <w:lang w:val="ru-RU"/>
              </w:rPr>
            </w:pPr>
            <w:r w:rsidRPr="00C2341F">
              <w:rPr>
                <w:rFonts w:cs="Calibri"/>
                <w:lang w:val="ru-RU"/>
              </w:rPr>
              <w:t>756 233</w:t>
            </w: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shd w:val="clear" w:color="auto" w:fill="auto"/>
            <w:vAlign w:val="bottom"/>
          </w:tcPr>
          <w:p w:rsidR="00966830" w:rsidRPr="00C2341F" w:rsidRDefault="00966830" w:rsidP="00966830">
            <w:pPr>
              <w:pStyle w:val="Tabletext"/>
              <w:rPr>
                <w:rFonts w:eastAsia="SimSun"/>
                <w:lang w:val="ru-RU"/>
              </w:rPr>
            </w:pPr>
            <w:r w:rsidRPr="00C2341F">
              <w:rPr>
                <w:rFonts w:eastAsia="SimSun"/>
                <w:lang w:val="ru-RU"/>
              </w:rPr>
              <w:t>Набор текстов (5300 страниц)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cs="Calibri"/>
                <w:lang w:val="ru-RU"/>
              </w:rPr>
            </w:pPr>
            <w:r w:rsidRPr="00C2341F">
              <w:rPr>
                <w:rFonts w:cs="Calibri"/>
                <w:lang w:val="ru-RU"/>
              </w:rPr>
              <w:t>319 577</w:t>
            </w: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6830" w:rsidRPr="00C2341F" w:rsidRDefault="00966830" w:rsidP="00966830">
            <w:pPr>
              <w:pStyle w:val="Tabletext"/>
              <w:rPr>
                <w:rFonts w:eastAsia="SimSun"/>
                <w:lang w:val="ru-RU"/>
              </w:rPr>
            </w:pPr>
            <w:r w:rsidRPr="00C2341F">
              <w:rPr>
                <w:rFonts w:eastAsia="SimSun"/>
                <w:lang w:val="ru-RU"/>
              </w:rPr>
              <w:t>Репрография (560 000 страниц)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cs="Calibri"/>
                <w:lang w:val="ru-RU"/>
              </w:rPr>
            </w:pPr>
            <w:r w:rsidRPr="00C2341F">
              <w:rPr>
                <w:rFonts w:cs="Calibri"/>
                <w:lang w:val="ru-RU"/>
              </w:rPr>
              <w:t>82 023</w:t>
            </w: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966830" w:rsidRPr="00C2341F" w:rsidRDefault="00966830" w:rsidP="001E4805">
            <w:pPr>
              <w:pStyle w:val="Tabletext"/>
              <w:rPr>
                <w:rFonts w:eastAsia="SimSun"/>
                <w:b/>
                <w:bCs/>
                <w:lang w:val="ru-RU"/>
              </w:rPr>
            </w:pPr>
            <w:r w:rsidRPr="00C2341F">
              <w:rPr>
                <w:rFonts w:eastAsia="SimSun"/>
                <w:b/>
                <w:bCs/>
                <w:lang w:val="ru-RU"/>
              </w:rPr>
              <w:t>Документация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C2341F">
              <w:rPr>
                <w:rFonts w:cs="Calibri"/>
                <w:b/>
                <w:bCs/>
                <w:color w:val="000000"/>
                <w:lang w:val="ru-RU"/>
              </w:rPr>
              <w:t>1 157 833</w:t>
            </w: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30" w:rsidRPr="00C2341F" w:rsidRDefault="00966830" w:rsidP="001E4805">
            <w:pPr>
              <w:pStyle w:val="Tabletext"/>
              <w:rPr>
                <w:rFonts w:eastAsia="SimSun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cs="Calibri"/>
                <w:color w:val="000000"/>
                <w:lang w:val="ru-RU"/>
              </w:rPr>
            </w:pPr>
          </w:p>
        </w:tc>
      </w:tr>
      <w:tr w:rsidR="00966830" w:rsidRPr="00C2341F" w:rsidTr="00966830">
        <w:trPr>
          <w:trHeight w:val="20"/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966830" w:rsidRPr="00C2341F" w:rsidRDefault="00966830" w:rsidP="001E4805">
            <w:pPr>
              <w:pStyle w:val="Tabletext"/>
              <w:rPr>
                <w:rFonts w:eastAsia="SimSun"/>
                <w:b/>
                <w:bCs/>
                <w:lang w:val="ru-RU"/>
              </w:rPr>
            </w:pPr>
            <w:r w:rsidRPr="00C2341F">
              <w:rPr>
                <w:rFonts w:eastAsia="SimSun"/>
                <w:b/>
                <w:bCs/>
                <w:lang w:val="ru-RU"/>
              </w:rPr>
              <w:t>ВСЕГО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966830" w:rsidRPr="00C2341F" w:rsidRDefault="00966830" w:rsidP="00966830">
            <w:pPr>
              <w:pStyle w:val="Tabletext"/>
              <w:tabs>
                <w:tab w:val="clear" w:pos="1871"/>
                <w:tab w:val="clear" w:pos="1985"/>
                <w:tab w:val="clear" w:pos="2268"/>
              </w:tabs>
              <w:ind w:right="180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C2341F">
              <w:rPr>
                <w:rFonts w:cs="Calibri"/>
                <w:b/>
                <w:bCs/>
                <w:color w:val="000000"/>
                <w:lang w:val="ru-RU"/>
              </w:rPr>
              <w:t>2 184 266</w:t>
            </w:r>
          </w:p>
        </w:tc>
      </w:tr>
    </w:tbl>
    <w:p w:rsidR="00966830" w:rsidRPr="00C2341F" w:rsidRDefault="00966830" w:rsidP="00966830">
      <w:pPr>
        <w:rPr>
          <w:lang w:val="ru-RU"/>
        </w:rPr>
      </w:pPr>
    </w:p>
    <w:p w:rsidR="00785F2B" w:rsidRPr="00C2341F" w:rsidRDefault="00785F2B" w:rsidP="00785F2B">
      <w:pPr>
        <w:spacing w:before="0"/>
        <w:jc w:val="center"/>
        <w:rPr>
          <w:lang w:val="ru-RU"/>
        </w:rPr>
      </w:pPr>
      <w:r w:rsidRPr="00C2341F">
        <w:rPr>
          <w:lang w:val="ru-RU"/>
        </w:rPr>
        <w:t>______________</w:t>
      </w:r>
    </w:p>
    <w:sectPr w:rsidR="00785F2B" w:rsidRPr="00C2341F" w:rsidSect="005B4874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207" w:rsidRDefault="00374207">
      <w:r>
        <w:separator/>
      </w:r>
    </w:p>
  </w:endnote>
  <w:endnote w:type="continuationSeparator" w:id="0">
    <w:p w:rsidR="00374207" w:rsidRDefault="0037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A14B4">
      <w:rPr>
        <w:noProof/>
        <w:lang w:val="en-US"/>
      </w:rPr>
      <w:t>P:\RUS\ITU-D\CONF-D\WTDC17\000\016R.docx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341F">
      <w:rPr>
        <w:noProof/>
      </w:rPr>
      <w:t>12.06.17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14B4">
      <w:rPr>
        <w:noProof/>
      </w:rPr>
      <w:t>12.06.17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Pr="005B4874" w:rsidRDefault="005B4874" w:rsidP="00966830">
    <w:pPr>
      <w:pStyle w:val="Footer"/>
      <w:tabs>
        <w:tab w:val="clear" w:pos="1871"/>
        <w:tab w:val="clear" w:pos="5954"/>
        <w:tab w:val="left" w:pos="6804"/>
      </w:tabs>
      <w:spacing w:before="120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A14B4">
      <w:rPr>
        <w:lang w:val="fr-FR"/>
      </w:rPr>
      <w:t>P:\RUS\ITU-D\CONF-D\WTDC17\000\016R.docx</w:t>
    </w:r>
    <w:r>
      <w:fldChar w:fldCharType="end"/>
    </w:r>
    <w:r w:rsidRPr="005C79C7">
      <w:rPr>
        <w:lang w:val="fr-CH"/>
      </w:rPr>
      <w:t xml:space="preserve"> (</w:t>
    </w:r>
    <w:r w:rsidR="00966830">
      <w:rPr>
        <w:szCs w:val="16"/>
        <w:lang w:val="ru-RU"/>
      </w:rPr>
      <w:t>420302</w:t>
    </w:r>
    <w:r w:rsidRPr="005C79C7">
      <w:rPr>
        <w:lang w:val="fr-CH"/>
      </w:rPr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341F">
      <w:t>12.06.17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14B4">
      <w:t>12.06.17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C2341F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0E18FE" w:rsidRPr="00C2341F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C2341F">
            <w:rPr>
              <w:sz w:val="18"/>
              <w:szCs w:val="18"/>
              <w:lang w:val="ru-RU"/>
            </w:rPr>
            <w:t>Координатор</w:t>
          </w:r>
          <w:r w:rsidR="000E18FE" w:rsidRPr="00C2341F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0E18FE" w:rsidRPr="00C2341F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C2341F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0E18FE" w:rsidRPr="00C2341F" w:rsidRDefault="00CF310A" w:rsidP="00CF310A">
          <w:pPr>
            <w:pStyle w:val="FirstFooter"/>
            <w:tabs>
              <w:tab w:val="clear" w:pos="1871"/>
            </w:tabs>
            <w:rPr>
              <w:sz w:val="18"/>
              <w:szCs w:val="18"/>
              <w:highlight w:val="yellow"/>
              <w:lang w:val="ru-RU"/>
            </w:rPr>
          </w:pPr>
          <w:r w:rsidRPr="00C2341F">
            <w:rPr>
              <w:sz w:val="18"/>
              <w:szCs w:val="18"/>
              <w:lang w:val="ru-RU"/>
            </w:rPr>
            <w:t xml:space="preserve">г-н </w:t>
          </w:r>
          <w:proofErr w:type="spellStart"/>
          <w:r w:rsidRPr="00C2341F">
            <w:rPr>
              <w:sz w:val="18"/>
              <w:szCs w:val="18"/>
              <w:lang w:val="ru-RU"/>
            </w:rPr>
            <w:t>Алассан</w:t>
          </w:r>
          <w:proofErr w:type="spellEnd"/>
          <w:r w:rsidRPr="00C2341F">
            <w:rPr>
              <w:sz w:val="18"/>
              <w:szCs w:val="18"/>
              <w:lang w:val="ru-RU"/>
            </w:rPr>
            <w:t xml:space="preserve"> Ба (</w:t>
          </w:r>
          <w:proofErr w:type="spellStart"/>
          <w:r w:rsidRPr="00C2341F">
            <w:rPr>
              <w:sz w:val="18"/>
              <w:szCs w:val="18"/>
              <w:lang w:val="ru-RU"/>
            </w:rPr>
            <w:t>Mr</w:t>
          </w:r>
          <w:proofErr w:type="spellEnd"/>
          <w:r w:rsidRPr="00C2341F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C2341F">
            <w:rPr>
              <w:sz w:val="18"/>
              <w:szCs w:val="18"/>
              <w:lang w:val="ru-RU"/>
            </w:rPr>
            <w:t>Alassane</w:t>
          </w:r>
          <w:proofErr w:type="spellEnd"/>
          <w:r w:rsidRPr="00C2341F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C2341F">
            <w:rPr>
              <w:sz w:val="18"/>
              <w:szCs w:val="18"/>
              <w:lang w:val="ru-RU"/>
            </w:rPr>
            <w:t>Ba</w:t>
          </w:r>
          <w:proofErr w:type="spellEnd"/>
          <w:r w:rsidRPr="00C2341F">
            <w:rPr>
              <w:sz w:val="18"/>
              <w:szCs w:val="18"/>
              <w:lang w:val="ru-RU"/>
            </w:rPr>
            <w:t>), руководитель Департамента управления финансовыми ресурсами Международного союза электросвязи (МСЭ)</w:t>
          </w:r>
        </w:p>
      </w:tc>
    </w:tr>
    <w:tr w:rsidR="000E18FE" w:rsidRPr="004D495C" w:rsidTr="005B4874">
      <w:tc>
        <w:tcPr>
          <w:tcW w:w="1418" w:type="dxa"/>
          <w:shd w:val="clear" w:color="auto" w:fill="auto"/>
        </w:tcPr>
        <w:p w:rsidR="000E18FE" w:rsidRPr="00C2341F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:rsidR="000E18FE" w:rsidRPr="00EB2F10" w:rsidRDefault="000E18FE" w:rsidP="000E18FE">
          <w:pPr>
            <w:pStyle w:val="FirstFooter"/>
            <w:rPr>
              <w:sz w:val="18"/>
              <w:szCs w:val="18"/>
            </w:rPr>
          </w:pPr>
          <w:proofErr w:type="spellStart"/>
          <w:r w:rsidRPr="00EB2F10">
            <w:rPr>
              <w:sz w:val="18"/>
              <w:szCs w:val="18"/>
            </w:rPr>
            <w:t>Тел</w:t>
          </w:r>
          <w:proofErr w:type="spellEnd"/>
          <w:r w:rsidRPr="00EB2F10">
            <w:rPr>
              <w:sz w:val="18"/>
              <w:szCs w:val="18"/>
            </w:rPr>
            <w:t>.:</w:t>
          </w:r>
        </w:p>
      </w:tc>
      <w:tc>
        <w:tcPr>
          <w:tcW w:w="4961" w:type="dxa"/>
          <w:shd w:val="clear" w:color="auto" w:fill="auto"/>
        </w:tcPr>
        <w:p w:rsidR="000E18FE" w:rsidRPr="004D495C" w:rsidRDefault="00CF310A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114EA1">
            <w:rPr>
              <w:sz w:val="18"/>
              <w:szCs w:val="18"/>
            </w:rPr>
            <w:t>+41 22 730</w:t>
          </w:r>
          <w:r>
            <w:rPr>
              <w:sz w:val="18"/>
              <w:szCs w:val="18"/>
            </w:rPr>
            <w:t xml:space="preserve"> </w:t>
          </w:r>
          <w:r w:rsidRPr="00114EA1">
            <w:rPr>
              <w:sz w:val="18"/>
              <w:szCs w:val="18"/>
            </w:rPr>
            <w:t>5253</w:t>
          </w:r>
        </w:p>
      </w:tc>
    </w:tr>
    <w:tr w:rsidR="000E18FE" w:rsidRPr="004D495C" w:rsidTr="005B4874">
      <w:tc>
        <w:tcPr>
          <w:tcW w:w="1418" w:type="dxa"/>
          <w:shd w:val="clear" w:color="auto" w:fill="auto"/>
        </w:tcPr>
        <w:p w:rsidR="000E18FE" w:rsidRPr="004D495C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60" w:type="dxa"/>
        </w:tcPr>
        <w:p w:rsidR="000E18FE" w:rsidRPr="00EB2F10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EB2F10">
            <w:rPr>
              <w:sz w:val="18"/>
              <w:szCs w:val="18"/>
            </w:rPr>
            <w:t>Эл</w:t>
          </w:r>
          <w:proofErr w:type="spellEnd"/>
          <w:r w:rsidRPr="00EB2F10">
            <w:rPr>
              <w:sz w:val="18"/>
              <w:szCs w:val="18"/>
            </w:rPr>
            <w:t xml:space="preserve">. </w:t>
          </w:r>
          <w:proofErr w:type="spellStart"/>
          <w:r w:rsidRPr="00EB2F10">
            <w:rPr>
              <w:sz w:val="18"/>
              <w:szCs w:val="18"/>
            </w:rPr>
            <w:t>почта</w:t>
          </w:r>
          <w:proofErr w:type="spellEnd"/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0E18FE" w:rsidRPr="004D495C" w:rsidRDefault="00C2341F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F310A" w:rsidRPr="007A6562">
              <w:rPr>
                <w:rStyle w:val="Hyperlink"/>
                <w:sz w:val="18"/>
                <w:szCs w:val="18"/>
                <w:lang w:val="en-US"/>
              </w:rPr>
              <w:t>alassane</w:t>
            </w:r>
            <w:r w:rsidR="00CF310A" w:rsidRPr="00114EA1">
              <w:rPr>
                <w:rStyle w:val="Hyperlink"/>
                <w:sz w:val="18"/>
                <w:szCs w:val="18"/>
              </w:rPr>
              <w:t>.</w:t>
            </w:r>
            <w:r w:rsidR="00CF310A" w:rsidRPr="007A6562">
              <w:rPr>
                <w:rStyle w:val="Hyperlink"/>
                <w:sz w:val="18"/>
                <w:szCs w:val="18"/>
                <w:lang w:val="en-US"/>
              </w:rPr>
              <w:t>ba</w:t>
            </w:r>
            <w:r w:rsidR="00CF310A" w:rsidRPr="00114EA1">
              <w:rPr>
                <w:rStyle w:val="Hyperlink"/>
                <w:sz w:val="18"/>
                <w:szCs w:val="18"/>
              </w:rPr>
              <w:t>@</w:t>
            </w:r>
            <w:r w:rsidR="00CF310A" w:rsidRPr="007A6562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CF310A" w:rsidRPr="00114EA1">
              <w:rPr>
                <w:rStyle w:val="Hyperlink"/>
                <w:sz w:val="18"/>
                <w:szCs w:val="18"/>
              </w:rPr>
              <w:t>.</w:t>
            </w:r>
            <w:proofErr w:type="spellStart"/>
            <w:r w:rsidR="00CF310A" w:rsidRPr="007A6562">
              <w:rPr>
                <w:rStyle w:val="Hyperlink"/>
                <w:sz w:val="18"/>
                <w:szCs w:val="18"/>
                <w:lang w:val="en-US"/>
              </w:rPr>
              <w:t>int</w:t>
            </w:r>
            <w:proofErr w:type="spellEnd"/>
          </w:hyperlink>
        </w:p>
      </w:tc>
    </w:tr>
  </w:tbl>
  <w:p w:rsidR="006D15F1" w:rsidRPr="00784E03" w:rsidRDefault="00C2341F" w:rsidP="00597B4F">
    <w:pPr>
      <w:jc w:val="center"/>
      <w:rPr>
        <w:sz w:val="20"/>
      </w:rPr>
    </w:pPr>
    <w:hyperlink r:id="rId2" w:history="1">
      <w:proofErr w:type="spellStart"/>
      <w:r w:rsidR="00597B4F">
        <w:rPr>
          <w:rStyle w:val="Hyperlink"/>
          <w:sz w:val="20"/>
          <w:lang w:val="ru-RU"/>
        </w:rPr>
        <w:t>ВКРЭ</w:t>
      </w:r>
      <w:proofErr w:type="spellEnd"/>
      <w:r w:rsidR="006D15F1" w:rsidRPr="008B61EA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207" w:rsidRDefault="00374207">
      <w:r>
        <w:rPr>
          <w:b/>
        </w:rPr>
        <w:t>_______________</w:t>
      </w:r>
    </w:p>
  </w:footnote>
  <w:footnote w:type="continuationSeparator" w:id="0">
    <w:p w:rsidR="00374207" w:rsidRDefault="00374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Pr="00D83BF5" w:rsidRDefault="006D15F1" w:rsidP="00966830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proofErr w:type="spellStart"/>
    <w:r>
      <w:rPr>
        <w:szCs w:val="22"/>
        <w:lang w:val="es-ES_tradnl"/>
      </w:rPr>
      <w:t>WTDC17</w:t>
    </w:r>
    <w:proofErr w:type="spellEnd"/>
    <w:r w:rsidRPr="00FF089C">
      <w:rPr>
        <w:szCs w:val="22"/>
        <w:lang w:val="es-ES_tradnl"/>
      </w:rPr>
      <w:t>/</w:t>
    </w:r>
    <w:r w:rsidR="00966830">
      <w:rPr>
        <w:szCs w:val="22"/>
        <w:lang w:val="ru-RU"/>
      </w:rPr>
      <w:t>14</w:t>
    </w:r>
    <w:r w:rsidRPr="00FF089C">
      <w:rPr>
        <w:szCs w:val="22"/>
        <w:lang w:val="es-ES_tradnl"/>
      </w:rPr>
      <w:t>-</w:t>
    </w:r>
    <w:r w:rsidR="000E18FE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C2341F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61578"/>
    <w:rsid w:val="00271316"/>
    <w:rsid w:val="00296313"/>
    <w:rsid w:val="002A14B4"/>
    <w:rsid w:val="002D58BE"/>
    <w:rsid w:val="003013EE"/>
    <w:rsid w:val="00374207"/>
    <w:rsid w:val="00377BD3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7149F9"/>
    <w:rsid w:val="00733A30"/>
    <w:rsid w:val="00745AEE"/>
    <w:rsid w:val="007479EA"/>
    <w:rsid w:val="00750F10"/>
    <w:rsid w:val="007742CA"/>
    <w:rsid w:val="00785F2B"/>
    <w:rsid w:val="007C3B8B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66830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911B2"/>
    <w:rsid w:val="00B951D0"/>
    <w:rsid w:val="00B96138"/>
    <w:rsid w:val="00BB29C8"/>
    <w:rsid w:val="00BB3A95"/>
    <w:rsid w:val="00BC0382"/>
    <w:rsid w:val="00C0018F"/>
    <w:rsid w:val="00C20466"/>
    <w:rsid w:val="00C214ED"/>
    <w:rsid w:val="00C2341F"/>
    <w:rsid w:val="00C234E6"/>
    <w:rsid w:val="00C324A8"/>
    <w:rsid w:val="00C54517"/>
    <w:rsid w:val="00C64CD8"/>
    <w:rsid w:val="00C90722"/>
    <w:rsid w:val="00C97C68"/>
    <w:rsid w:val="00CA18BD"/>
    <w:rsid w:val="00CA1A47"/>
    <w:rsid w:val="00CC247A"/>
    <w:rsid w:val="00CE5E47"/>
    <w:rsid w:val="00CF020F"/>
    <w:rsid w:val="00CF2B5B"/>
    <w:rsid w:val="00CF310A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93C4C"/>
    <w:rsid w:val="00E976C1"/>
    <w:rsid w:val="00EA12E5"/>
    <w:rsid w:val="00F02766"/>
    <w:rsid w:val="00F04067"/>
    <w:rsid w:val="00F05BD4"/>
    <w:rsid w:val="00F11A98"/>
    <w:rsid w:val="00F21A1D"/>
    <w:rsid w:val="00F65C19"/>
    <w:rsid w:val="00FD2546"/>
    <w:rsid w:val="00FD772E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8B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aliases w:val="pie de página,fo,footer odd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B4874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5B4874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B4874"/>
    <w:rPr>
      <w:rFonts w:asciiTheme="minorHAnsi" w:hAnsiTheme="minorHAns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ru/ITU-D/Conferences/WTDC/WTDC17/Pages/default.aspx" TargetMode="External"/><Relationship Id="rId1" Type="http://schemas.openxmlformats.org/officeDocument/2006/relationships/hyperlink" Target="mailto:alassane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32a1a8c5-2265-4ebc-b7a0-2071e2c5c9bb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E30C1F81-A4D0-463D-ADD9-64DA8E34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1214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Antipina, Nadezda</dc:creator>
  <cp:keywords/>
  <dc:description/>
  <cp:lastModifiedBy>Antipina, Nadezda</cp:lastModifiedBy>
  <cp:revision>4</cp:revision>
  <cp:lastPrinted>2017-06-12T12:30:00Z</cp:lastPrinted>
  <dcterms:created xsi:type="dcterms:W3CDTF">2017-06-12T12:37:00Z</dcterms:created>
  <dcterms:modified xsi:type="dcterms:W3CDTF">2017-06-13T14:12:00Z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