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9433D"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0" w:name="ditulogo"/>
            <w:bookmarkEnd w:id="0"/>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B951D0">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D83BF5" w:rsidRPr="0038489B" w:rsidTr="00B951D0">
        <w:trPr>
          <w:cantSplit/>
          <w:trHeight w:val="23"/>
        </w:trPr>
        <w:tc>
          <w:tcPr>
            <w:tcW w:w="6804" w:type="dxa"/>
            <w:gridSpan w:val="2"/>
            <w:shd w:val="clear" w:color="auto" w:fill="auto"/>
          </w:tcPr>
          <w:p w:rsidR="00D83BF5" w:rsidRPr="00D96B4B" w:rsidRDefault="00D83BF5" w:rsidP="00F9433D">
            <w:pPr>
              <w:pStyle w:val="Committee"/>
              <w:framePr w:hSpace="0" w:wrap="auto" w:hAnchor="text" w:yAlign="inline"/>
              <w:rPr>
                <w:lang w:eastAsia="zh-CN"/>
              </w:rPr>
            </w:pPr>
            <w:bookmarkStart w:id="2" w:name="dnum" w:colFirst="1" w:colLast="1"/>
            <w:bookmarkStart w:id="3" w:name="dmeeting" w:colFirst="0" w:colLast="0"/>
            <w:bookmarkEnd w:id="1"/>
          </w:p>
        </w:tc>
        <w:tc>
          <w:tcPr>
            <w:tcW w:w="3227" w:type="dxa"/>
          </w:tcPr>
          <w:p w:rsidR="00D83BF5" w:rsidRPr="00F9433D" w:rsidRDefault="00F9433D" w:rsidP="0095105A">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38489B" w:rsidRPr="00F9433D">
              <w:rPr>
                <w:b/>
                <w:bCs/>
                <w:szCs w:val="24"/>
                <w:lang w:val="en-US"/>
              </w:rPr>
              <w:t>WTDC17</w:t>
            </w:r>
            <w:r w:rsidR="00D83BF5" w:rsidRPr="00F9433D">
              <w:rPr>
                <w:b/>
                <w:bCs/>
                <w:szCs w:val="24"/>
                <w:lang w:val="en-US"/>
              </w:rPr>
              <w:t>/</w:t>
            </w:r>
            <w:r w:rsidR="0095105A">
              <w:rPr>
                <w:b/>
                <w:bCs/>
                <w:szCs w:val="24"/>
                <w:lang w:val="en-US"/>
              </w:rPr>
              <w:t>4</w:t>
            </w:r>
            <w:r w:rsidR="00D83BF5" w:rsidRPr="00F9433D">
              <w:rPr>
                <w:b/>
                <w:bCs/>
                <w:szCs w:val="24"/>
                <w:lang w:val="en-US"/>
              </w:rPr>
              <w:t>-</w:t>
            </w:r>
            <w:r w:rsidRPr="00F9433D">
              <w:rPr>
                <w:rFonts w:hint="eastAsia"/>
                <w:b/>
                <w:bCs/>
                <w:szCs w:val="24"/>
                <w:lang w:val="en-US" w:eastAsia="zh-CN"/>
              </w:rPr>
              <w:t>C</w:t>
            </w:r>
          </w:p>
        </w:tc>
      </w:tr>
      <w:tr w:rsidR="00D83BF5" w:rsidRPr="00C324A8" w:rsidTr="00B951D0">
        <w:trPr>
          <w:cantSplit/>
          <w:trHeight w:val="23"/>
        </w:trPr>
        <w:tc>
          <w:tcPr>
            <w:tcW w:w="6804" w:type="dxa"/>
            <w:gridSpan w:val="2"/>
            <w:shd w:val="clear" w:color="auto" w:fill="auto"/>
          </w:tcPr>
          <w:p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D83BF5" w:rsidRPr="00D96B4B" w:rsidRDefault="0090345E" w:rsidP="0095105A">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sidR="0095105A">
              <w:rPr>
                <w:rFonts w:eastAsiaTheme="majorEastAsia"/>
                <w:b/>
                <w:bCs/>
                <w:szCs w:val="24"/>
                <w:lang w:val="en-US"/>
              </w:rPr>
              <w:t>6</w:t>
            </w:r>
            <w:r>
              <w:rPr>
                <w:rFonts w:eastAsiaTheme="majorEastAsia"/>
                <w:b/>
                <w:bCs/>
                <w:szCs w:val="24"/>
                <w:lang w:val="en-US"/>
              </w:rPr>
              <w:t>月</w:t>
            </w:r>
            <w:r w:rsidR="0095105A">
              <w:rPr>
                <w:rFonts w:eastAsiaTheme="majorEastAsia"/>
                <w:b/>
                <w:bCs/>
                <w:szCs w:val="24"/>
                <w:lang w:val="en-US"/>
              </w:rPr>
              <w:t>28</w:t>
            </w:r>
            <w:r>
              <w:rPr>
                <w:rFonts w:eastAsiaTheme="majorEastAsia"/>
                <w:b/>
                <w:bCs/>
                <w:szCs w:val="24"/>
                <w:lang w:val="en-US"/>
              </w:rPr>
              <w:t>日</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F9433D" w:rsidP="000D76EE">
            <w:pPr>
              <w:tabs>
                <w:tab w:val="left" w:pos="993"/>
              </w:tabs>
              <w:spacing w:before="0"/>
              <w:rPr>
                <w:rFonts w:cstheme="minorHAnsi"/>
                <w:b/>
                <w:szCs w:val="24"/>
              </w:rPr>
            </w:pPr>
            <w:r>
              <w:rPr>
                <w:rFonts w:hint="eastAsia"/>
                <w:b/>
                <w:bCs/>
                <w:szCs w:val="24"/>
                <w:lang w:val="fr-FR" w:eastAsia="zh-CN"/>
              </w:rPr>
              <w:t>原文：英文</w:t>
            </w:r>
          </w:p>
        </w:tc>
      </w:tr>
      <w:tr w:rsidR="00D83BF5" w:rsidRPr="00C324A8" w:rsidTr="007F735C">
        <w:trPr>
          <w:cantSplit/>
          <w:trHeight w:val="23"/>
        </w:trPr>
        <w:tc>
          <w:tcPr>
            <w:tcW w:w="10031" w:type="dxa"/>
            <w:gridSpan w:val="3"/>
            <w:shd w:val="clear" w:color="auto" w:fill="auto"/>
          </w:tcPr>
          <w:p w:rsidR="00D83BF5" w:rsidRPr="00D83BF5" w:rsidRDefault="0095105A" w:rsidP="00B10248">
            <w:pPr>
              <w:pStyle w:val="Source"/>
              <w:spacing w:before="240" w:after="240"/>
            </w:pPr>
            <w:r>
              <w:rPr>
                <w:rFonts w:hint="eastAsia"/>
                <w:lang w:eastAsia="zh-CN"/>
              </w:rPr>
              <w:t>电信发展局主任</w:t>
            </w:r>
          </w:p>
        </w:tc>
      </w:tr>
      <w:tr w:rsidR="00D83BF5" w:rsidRPr="00C324A8" w:rsidTr="007F735C">
        <w:trPr>
          <w:cantSplit/>
          <w:trHeight w:val="23"/>
        </w:trPr>
        <w:tc>
          <w:tcPr>
            <w:tcW w:w="10031" w:type="dxa"/>
            <w:gridSpan w:val="3"/>
            <w:shd w:val="clear" w:color="auto" w:fill="auto"/>
            <w:vAlign w:val="center"/>
          </w:tcPr>
          <w:p w:rsidR="00D83BF5" w:rsidRDefault="0095105A" w:rsidP="00B10248">
            <w:pPr>
              <w:pStyle w:val="Title1"/>
              <w:spacing w:before="120" w:after="120"/>
              <w:rPr>
                <w:lang w:eastAsia="zh-CN"/>
              </w:rPr>
            </w:pPr>
            <w:r w:rsidRPr="00BC67A1">
              <w:rPr>
                <w:rFonts w:ascii="Calibri" w:eastAsia="SimSun" w:hAnsi="Calibri"/>
                <w:szCs w:val="24"/>
                <w:lang w:eastAsia="zh-CN"/>
              </w:rPr>
              <w:t>RPM</w:t>
            </w:r>
            <w:r w:rsidRPr="00BC67A1">
              <w:rPr>
                <w:rFonts w:ascii="Calibri" w:eastAsia="SimSun" w:hAnsi="Calibri" w:hint="eastAsia"/>
                <w:szCs w:val="24"/>
                <w:lang w:eastAsia="zh-CN"/>
              </w:rPr>
              <w:t>协调会议主席的报告</w:t>
            </w:r>
          </w:p>
        </w:tc>
      </w:tr>
      <w:tr w:rsidR="00D83BF5" w:rsidRPr="00C324A8" w:rsidTr="00B951D0">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64322F" w:rsidRPr="00C324A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9621A" w:rsidRDefault="006A02F9" w:rsidP="00B10248">
            <w:pPr>
              <w:rPr>
                <w:b/>
                <w:bCs/>
                <w:szCs w:val="24"/>
                <w:lang w:eastAsia="zh-CN"/>
              </w:rPr>
            </w:pPr>
            <w:r>
              <w:rPr>
                <w:rFonts w:hint="eastAsia"/>
                <w:b/>
                <w:bCs/>
                <w:szCs w:val="24"/>
                <w:lang w:eastAsia="zh-CN"/>
              </w:rPr>
              <w:t>概要</w:t>
            </w:r>
            <w:r w:rsidR="00B10248">
              <w:rPr>
                <w:rFonts w:hint="eastAsia"/>
                <w:b/>
                <w:bCs/>
                <w:szCs w:val="24"/>
                <w:lang w:eastAsia="zh-CN"/>
              </w:rPr>
              <w:t>：</w:t>
            </w:r>
          </w:p>
          <w:p w:rsidR="00D9621A" w:rsidRPr="00D9621A" w:rsidRDefault="0095105A" w:rsidP="0095105A">
            <w:pPr>
              <w:ind w:firstLineChars="200" w:firstLine="480"/>
              <w:rPr>
                <w:szCs w:val="24"/>
                <w:lang w:eastAsia="zh-CN"/>
              </w:rPr>
            </w:pPr>
            <w:r>
              <w:rPr>
                <w:rFonts w:eastAsia="SimSun" w:hint="eastAsia"/>
                <w:lang w:eastAsia="zh-CN"/>
              </w:rPr>
              <w:t>我荣幸地向</w:t>
            </w:r>
            <w:r>
              <w:rPr>
                <w:rFonts w:eastAsia="SimSun" w:hint="eastAsia"/>
                <w:lang w:eastAsia="zh-CN"/>
              </w:rPr>
              <w:t>2017</w:t>
            </w:r>
            <w:r>
              <w:rPr>
                <w:rFonts w:eastAsia="SimSun" w:hint="eastAsia"/>
                <w:lang w:eastAsia="zh-CN"/>
              </w:rPr>
              <w:t>年世界电信发展大会（</w:t>
            </w:r>
            <w:r w:rsidRPr="00BC67A1">
              <w:rPr>
                <w:rFonts w:eastAsia="SimSun" w:hint="eastAsia"/>
                <w:lang w:eastAsia="zh-CN"/>
              </w:rPr>
              <w:t>WTDC-17</w:t>
            </w:r>
            <w:r>
              <w:rPr>
                <w:rFonts w:eastAsia="SimSun" w:hint="eastAsia"/>
                <w:lang w:eastAsia="zh-CN"/>
              </w:rPr>
              <w:t>）转呈</w:t>
            </w:r>
            <w:r>
              <w:rPr>
                <w:rFonts w:eastAsia="SimSun" w:hint="eastAsia"/>
                <w:lang w:eastAsia="zh-CN"/>
              </w:rPr>
              <w:t>2017</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8</w:t>
            </w:r>
            <w:r>
              <w:rPr>
                <w:rFonts w:eastAsia="SimSun" w:hint="eastAsia"/>
                <w:lang w:eastAsia="zh-CN"/>
              </w:rPr>
              <w:t>日在日内瓦召开的</w:t>
            </w:r>
            <w:r>
              <w:rPr>
                <w:rFonts w:eastAsia="SimSun" w:hint="eastAsia"/>
                <w:lang w:eastAsia="zh-CN"/>
              </w:rPr>
              <w:t>RPM</w:t>
            </w:r>
            <w:r>
              <w:rPr>
                <w:rFonts w:eastAsia="SimSun" w:hint="eastAsia"/>
                <w:lang w:eastAsia="zh-CN"/>
              </w:rPr>
              <w:t>协调会议（</w:t>
            </w:r>
            <w:r>
              <w:rPr>
                <w:rFonts w:eastAsia="SimSun" w:hint="eastAsia"/>
                <w:lang w:eastAsia="zh-CN"/>
              </w:rPr>
              <w:t>RPM-CM</w:t>
            </w:r>
            <w:r>
              <w:rPr>
                <w:rFonts w:eastAsia="SimSun" w:hint="eastAsia"/>
                <w:lang w:eastAsia="zh-CN"/>
              </w:rPr>
              <w:t>）的报告。</w:t>
            </w:r>
          </w:p>
          <w:p w:rsidR="00D9621A" w:rsidRPr="00D9621A" w:rsidRDefault="00B10248" w:rsidP="00B10248">
            <w:pPr>
              <w:rPr>
                <w:b/>
                <w:bCs/>
                <w:szCs w:val="24"/>
                <w:lang w:eastAsia="zh-CN"/>
              </w:rPr>
            </w:pPr>
            <w:r>
              <w:rPr>
                <w:rFonts w:hint="eastAsia"/>
                <w:b/>
                <w:bCs/>
                <w:szCs w:val="24"/>
                <w:lang w:eastAsia="zh-CN"/>
              </w:rPr>
              <w:t>预期结果：</w:t>
            </w:r>
          </w:p>
          <w:p w:rsidR="00D9621A" w:rsidRPr="00D9621A" w:rsidRDefault="0095105A" w:rsidP="0095105A">
            <w:pPr>
              <w:ind w:firstLineChars="200" w:firstLine="480"/>
              <w:rPr>
                <w:szCs w:val="24"/>
                <w:lang w:eastAsia="zh-CN"/>
              </w:rPr>
            </w:pPr>
            <w:r>
              <w:rPr>
                <w:rFonts w:eastAsia="SimSun" w:hint="eastAsia"/>
                <w:lang w:eastAsia="zh-CN"/>
              </w:rPr>
              <w:t>请</w:t>
            </w:r>
            <w:r w:rsidRPr="00BC67A1">
              <w:rPr>
                <w:rFonts w:eastAsia="SimSun" w:hint="eastAsia"/>
                <w:lang w:eastAsia="zh-CN"/>
              </w:rPr>
              <w:t>WTDC-17</w:t>
            </w:r>
            <w:r>
              <w:rPr>
                <w:rFonts w:eastAsia="SimSun" w:hint="eastAsia"/>
                <w:lang w:eastAsia="zh-CN"/>
              </w:rPr>
              <w:t>将本文件记录在案。</w:t>
            </w:r>
          </w:p>
          <w:p w:rsidR="00D9621A" w:rsidRPr="00D9621A" w:rsidRDefault="00B10248" w:rsidP="00B10248">
            <w:pPr>
              <w:rPr>
                <w:b/>
                <w:bCs/>
                <w:szCs w:val="24"/>
                <w:lang w:eastAsia="zh-CN"/>
              </w:rPr>
            </w:pPr>
            <w:r>
              <w:rPr>
                <w:rFonts w:hint="eastAsia"/>
                <w:b/>
                <w:bCs/>
                <w:szCs w:val="24"/>
                <w:lang w:eastAsia="zh-CN"/>
              </w:rPr>
              <w:t>参考文件：</w:t>
            </w:r>
          </w:p>
          <w:p w:rsidR="00D9621A" w:rsidRPr="00D9621A" w:rsidRDefault="0095105A" w:rsidP="009C5746">
            <w:pPr>
              <w:ind w:firstLineChars="200" w:firstLine="480"/>
              <w:rPr>
                <w:lang w:eastAsia="zh-CN"/>
              </w:rPr>
            </w:pPr>
            <w:r w:rsidRPr="00BC67A1">
              <w:rPr>
                <w:rFonts w:eastAsia="SimSun" w:hint="eastAsia"/>
                <w:lang w:eastAsia="zh-CN"/>
              </w:rPr>
              <w:t>第</w:t>
            </w:r>
            <w:r w:rsidRPr="00BC67A1">
              <w:rPr>
                <w:rFonts w:eastAsia="SimSun" w:hint="eastAsia"/>
                <w:lang w:eastAsia="zh-CN"/>
              </w:rPr>
              <w:t>31</w:t>
            </w:r>
            <w:r w:rsidRPr="00BC67A1">
              <w:rPr>
                <w:rFonts w:eastAsia="SimSun" w:hint="eastAsia"/>
                <w:lang w:eastAsia="zh-CN"/>
              </w:rPr>
              <w:t>号决议（</w:t>
            </w:r>
            <w:r w:rsidRPr="00BC67A1">
              <w:rPr>
                <w:rFonts w:eastAsia="SimSun" w:hint="eastAsia"/>
                <w:lang w:eastAsia="zh-CN"/>
              </w:rPr>
              <w:t>2010</w:t>
            </w:r>
            <w:r w:rsidRPr="00BC67A1">
              <w:rPr>
                <w:rFonts w:eastAsia="SimSun" w:hint="eastAsia"/>
                <w:lang w:eastAsia="zh-CN"/>
              </w:rPr>
              <w:t>年，海德拉巴，修订版）</w:t>
            </w:r>
          </w:p>
        </w:tc>
      </w:tr>
      <w:bookmarkEnd w:id="7"/>
      <w:bookmarkEnd w:id="8"/>
    </w:tbl>
    <w:p w:rsidR="0095105A" w:rsidRDefault="0095105A">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95105A" w:rsidRPr="009C5746" w:rsidRDefault="0095105A" w:rsidP="0095105A">
      <w:pPr>
        <w:pStyle w:val="Headingb"/>
        <w:rPr>
          <w:rFonts w:eastAsia="SimSun"/>
          <w:sz w:val="28"/>
          <w:szCs w:val="28"/>
          <w:lang w:eastAsia="zh-CN"/>
        </w:rPr>
      </w:pPr>
      <w:r w:rsidRPr="009C5746">
        <w:rPr>
          <w:rFonts w:eastAsia="SimSun" w:hint="eastAsia"/>
          <w:sz w:val="28"/>
          <w:szCs w:val="28"/>
          <w:lang w:eastAsia="zh-CN"/>
        </w:rPr>
        <w:lastRenderedPageBreak/>
        <w:t>简介</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根据第</w:t>
      </w:r>
      <w:r w:rsidRPr="005C6F5B">
        <w:rPr>
          <w:rFonts w:eastAsia="SimSun" w:hint="eastAsia"/>
          <w:szCs w:val="24"/>
          <w:lang w:eastAsia="zh-CN"/>
        </w:rPr>
        <w:t>31</w:t>
      </w:r>
      <w:r w:rsidRPr="005C6F5B">
        <w:rPr>
          <w:rFonts w:eastAsia="SimSun" w:hint="eastAsia"/>
          <w:szCs w:val="24"/>
          <w:lang w:eastAsia="zh-CN"/>
        </w:rPr>
        <w:t>号决议（</w:t>
      </w:r>
      <w:r w:rsidRPr="005C6F5B">
        <w:rPr>
          <w:rFonts w:eastAsia="SimSun" w:hint="eastAsia"/>
          <w:szCs w:val="24"/>
          <w:lang w:eastAsia="zh-CN"/>
        </w:rPr>
        <w:t>2010</w:t>
      </w:r>
      <w:r w:rsidRPr="005C6F5B">
        <w:rPr>
          <w:rFonts w:eastAsia="SimSun" w:hint="eastAsia"/>
          <w:szCs w:val="24"/>
          <w:lang w:eastAsia="zh-CN"/>
        </w:rPr>
        <w:t>年海德拉巴，修订版），为开好将于</w:t>
      </w: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10</w:t>
      </w:r>
      <w:r w:rsidRPr="005C6F5B">
        <w:rPr>
          <w:rFonts w:eastAsia="SimSun" w:hint="eastAsia"/>
          <w:szCs w:val="24"/>
          <w:lang w:eastAsia="zh-CN"/>
        </w:rPr>
        <w:t>月</w:t>
      </w:r>
      <w:r w:rsidRPr="005C6F5B">
        <w:rPr>
          <w:rFonts w:eastAsia="SimSun" w:hint="eastAsia"/>
          <w:szCs w:val="24"/>
          <w:lang w:eastAsia="zh-CN"/>
        </w:rPr>
        <w:t>9</w:t>
      </w:r>
      <w:r w:rsidRPr="005C6F5B">
        <w:rPr>
          <w:rFonts w:eastAsia="SimSun" w:hint="eastAsia"/>
          <w:szCs w:val="24"/>
          <w:lang w:eastAsia="zh-CN"/>
        </w:rPr>
        <w:t>至</w:t>
      </w:r>
      <w:r w:rsidRPr="005C6F5B">
        <w:rPr>
          <w:rFonts w:eastAsia="SimSun" w:hint="eastAsia"/>
          <w:szCs w:val="24"/>
          <w:lang w:eastAsia="zh-CN"/>
        </w:rPr>
        <w:t>20</w:t>
      </w:r>
      <w:r w:rsidRPr="005C6F5B">
        <w:rPr>
          <w:rFonts w:eastAsia="SimSun" w:hint="eastAsia"/>
          <w:szCs w:val="24"/>
          <w:lang w:eastAsia="zh-CN"/>
        </w:rPr>
        <w:t>日在阿根廷布宜诺斯艾利斯举行的世界电信发展大会（</w:t>
      </w:r>
      <w:r w:rsidRPr="005C6F5B">
        <w:rPr>
          <w:rFonts w:eastAsia="SimSun" w:hint="eastAsia"/>
          <w:szCs w:val="24"/>
          <w:lang w:eastAsia="zh-CN"/>
        </w:rPr>
        <w:t>WTDC-17</w:t>
      </w:r>
      <w:r w:rsidRPr="005C6F5B">
        <w:rPr>
          <w:rFonts w:eastAsia="SimSun" w:hint="eastAsia"/>
          <w:szCs w:val="24"/>
          <w:lang w:eastAsia="zh-CN"/>
        </w:rPr>
        <w:t>），举行了</w:t>
      </w:r>
      <w:r w:rsidRPr="005C6F5B">
        <w:rPr>
          <w:rFonts w:eastAsia="SimSun" w:hint="eastAsia"/>
          <w:szCs w:val="24"/>
          <w:lang w:eastAsia="zh-CN"/>
        </w:rPr>
        <w:t>RPM</w:t>
      </w:r>
      <w:r w:rsidRPr="005C6F5B">
        <w:rPr>
          <w:rFonts w:eastAsia="SimSun" w:hint="eastAsia"/>
          <w:szCs w:val="24"/>
          <w:lang w:eastAsia="zh-CN"/>
        </w:rPr>
        <w:t>协调会议。</w:t>
      </w:r>
    </w:p>
    <w:p w:rsidR="0095105A" w:rsidRPr="005C6F5B" w:rsidRDefault="0095105A" w:rsidP="0095105A">
      <w:pPr>
        <w:spacing w:after="120"/>
        <w:ind w:firstLineChars="200" w:firstLine="480"/>
        <w:rPr>
          <w:rFonts w:eastAsia="SimSun"/>
          <w:szCs w:val="24"/>
          <w:lang w:eastAsia="zh-CN"/>
        </w:rPr>
      </w:pPr>
      <w:r w:rsidRPr="005C6F5B">
        <w:rPr>
          <w:rFonts w:eastAsia="SimSun" w:hint="eastAsia"/>
          <w:lang w:eastAsia="zh-CN"/>
        </w:rPr>
        <w:t>以下为举行过的六次</w:t>
      </w:r>
      <w:r w:rsidRPr="005C6F5B">
        <w:rPr>
          <w:rFonts w:eastAsia="SimSun"/>
          <w:lang w:eastAsia="zh-CN"/>
        </w:rPr>
        <w:t>RPM</w:t>
      </w:r>
      <w:r w:rsidRPr="005C6F5B">
        <w:rPr>
          <w:rFonts w:eastAsia="SimSun" w:hint="eastAsia"/>
          <w:lang w:eastAsia="zh-CN"/>
        </w:rPr>
        <w:t>：</w:t>
      </w:r>
    </w:p>
    <w:tbl>
      <w:tblPr>
        <w:tblStyle w:val="TableGrid2"/>
        <w:tblW w:w="9628" w:type="dxa"/>
        <w:tblLayout w:type="fixed"/>
        <w:tblLook w:val="04A0" w:firstRow="1" w:lastRow="0" w:firstColumn="1" w:lastColumn="0" w:noHBand="0" w:noVBand="1"/>
      </w:tblPr>
      <w:tblGrid>
        <w:gridCol w:w="2405"/>
        <w:gridCol w:w="7223"/>
      </w:tblGrid>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2016</w:t>
            </w:r>
            <w:r w:rsidRPr="005C6F5B">
              <w:rPr>
                <w:rFonts w:eastAsia="SimSun" w:hint="eastAsia"/>
                <w:szCs w:val="24"/>
                <w:lang w:eastAsia="zh-CN"/>
              </w:rPr>
              <w:t>年</w:t>
            </w:r>
            <w:r w:rsidRPr="005C6F5B">
              <w:rPr>
                <w:rFonts w:eastAsia="SimSun" w:hint="eastAsia"/>
                <w:szCs w:val="24"/>
                <w:lang w:eastAsia="zh-CN"/>
              </w:rPr>
              <w:t>11</w:t>
            </w:r>
            <w:r w:rsidRPr="005C6F5B">
              <w:rPr>
                <w:rFonts w:eastAsia="SimSun" w:hint="eastAsia"/>
                <w:szCs w:val="24"/>
                <w:lang w:eastAsia="zh-CN"/>
              </w:rPr>
              <w:t>月</w:t>
            </w:r>
            <w:r w:rsidRPr="005C6F5B">
              <w:rPr>
                <w:rFonts w:eastAsia="SimSun" w:hint="eastAsia"/>
                <w:szCs w:val="24"/>
                <w:lang w:eastAsia="zh-CN"/>
              </w:rPr>
              <w:t>9</w:t>
            </w:r>
            <w:r w:rsidRPr="005C6F5B">
              <w:rPr>
                <w:rFonts w:eastAsia="SimSun" w:hint="eastAsia"/>
                <w:szCs w:val="24"/>
                <w:lang w:eastAsia="zh-CN"/>
              </w:rPr>
              <w:t>至</w:t>
            </w:r>
            <w:r w:rsidRPr="005C6F5B">
              <w:rPr>
                <w:rFonts w:eastAsia="SimSun" w:hint="eastAsia"/>
                <w:szCs w:val="24"/>
                <w:lang w:eastAsia="zh-CN"/>
              </w:rPr>
              <w:t>11</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独联体国家区域性筹备会议</w:t>
            </w:r>
            <w:r w:rsidRPr="009C5746">
              <w:rPr>
                <w:rFonts w:eastAsia="SimSun" w:hint="eastAsia"/>
                <w:szCs w:val="24"/>
                <w:lang w:eastAsia="zh-CN"/>
              </w:rPr>
              <w:t>（</w:t>
            </w:r>
            <w:r w:rsidRPr="009C5746">
              <w:rPr>
                <w:rFonts w:eastAsia="SimSun"/>
                <w:szCs w:val="24"/>
                <w:lang w:eastAsia="zh-CN"/>
              </w:rPr>
              <w:t>RPM-CIS</w:t>
            </w:r>
            <w:r w:rsidRPr="009C5746">
              <w:rPr>
                <w:rFonts w:eastAsia="SimSun" w:hint="eastAsia"/>
                <w:szCs w:val="24"/>
                <w:lang w:eastAsia="zh-CN"/>
              </w:rPr>
              <w:t>），</w:t>
            </w:r>
            <w:r w:rsidRPr="005C6F5B">
              <w:rPr>
                <w:rFonts w:eastAsia="SimSun" w:hint="eastAsia"/>
                <w:szCs w:val="24"/>
                <w:lang w:eastAsia="zh-CN"/>
              </w:rPr>
              <w:t>吉尔吉斯共和国比什凯克</w:t>
            </w:r>
            <w:hyperlink r:id="rId14" w:history="1">
              <w:r w:rsidRPr="009C5746">
                <w:rPr>
                  <w:rFonts w:eastAsia="SimSun"/>
                  <w:color w:val="0000FF"/>
                  <w:szCs w:val="24"/>
                  <w:u w:val="single"/>
                  <w:lang w:eastAsia="zh-CN"/>
                </w:rPr>
                <w:t>http://www.itu.int/md/D14-RPMCIS-C-0044/</w:t>
              </w:r>
            </w:hyperlink>
            <w:r w:rsidR="009C5746">
              <w:rPr>
                <w:rFonts w:eastAsiaTheme="minorEastAsia" w:hint="eastAsia"/>
                <w:lang w:eastAsia="zh-CN"/>
              </w:rPr>
              <w:t>，</w:t>
            </w:r>
            <w:hyperlink r:id="rId15" w:history="1">
              <w:r w:rsidR="009C5746" w:rsidRPr="009C5746">
                <w:rPr>
                  <w:rStyle w:val="Hyperlink"/>
                </w:rPr>
                <w:t>TDAG17-22/38</w:t>
              </w:r>
            </w:hyperlink>
          </w:p>
        </w:tc>
      </w:tr>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2016</w:t>
            </w:r>
            <w:r w:rsidRPr="005C6F5B">
              <w:rPr>
                <w:rFonts w:eastAsia="SimSun" w:hint="eastAsia"/>
                <w:szCs w:val="24"/>
                <w:lang w:eastAsia="zh-CN"/>
              </w:rPr>
              <w:t>年</w:t>
            </w:r>
            <w:r w:rsidRPr="005C6F5B">
              <w:rPr>
                <w:rFonts w:eastAsia="SimSun" w:hint="eastAsia"/>
                <w:szCs w:val="24"/>
                <w:lang w:eastAsia="zh-CN"/>
              </w:rPr>
              <w:t>12</w:t>
            </w:r>
            <w:r w:rsidRPr="005C6F5B">
              <w:rPr>
                <w:rFonts w:eastAsia="SimSun" w:hint="eastAsia"/>
                <w:szCs w:val="24"/>
                <w:lang w:eastAsia="zh-CN"/>
              </w:rPr>
              <w:t>月</w:t>
            </w:r>
            <w:r w:rsidRPr="005C6F5B">
              <w:rPr>
                <w:rFonts w:eastAsia="SimSun" w:hint="eastAsia"/>
                <w:szCs w:val="24"/>
                <w:lang w:eastAsia="zh-CN"/>
              </w:rPr>
              <w:t>6</w:t>
            </w:r>
            <w:r w:rsidRPr="005C6F5B">
              <w:rPr>
                <w:rFonts w:eastAsia="SimSun" w:hint="eastAsia"/>
                <w:szCs w:val="24"/>
                <w:lang w:eastAsia="zh-CN"/>
              </w:rPr>
              <w:t>至</w:t>
            </w:r>
            <w:r w:rsidRPr="005C6F5B">
              <w:rPr>
                <w:rFonts w:eastAsia="SimSun" w:hint="eastAsia"/>
                <w:szCs w:val="24"/>
                <w:lang w:eastAsia="zh-CN"/>
              </w:rPr>
              <w:t>8</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非洲区域性筹备会议</w:t>
            </w:r>
            <w:r w:rsidRPr="009C5746">
              <w:rPr>
                <w:rFonts w:eastAsia="SimSun" w:hint="eastAsia"/>
                <w:szCs w:val="24"/>
                <w:lang w:eastAsia="zh-CN"/>
              </w:rPr>
              <w:t>（</w:t>
            </w:r>
            <w:r w:rsidRPr="009C5746">
              <w:rPr>
                <w:rFonts w:eastAsia="SimSun"/>
                <w:szCs w:val="24"/>
                <w:lang w:eastAsia="zh-CN"/>
              </w:rPr>
              <w:t>RPM-AFR</w:t>
            </w:r>
            <w:r w:rsidRPr="009C5746">
              <w:rPr>
                <w:rFonts w:eastAsia="SimSun" w:hint="eastAsia"/>
                <w:szCs w:val="24"/>
                <w:lang w:eastAsia="zh-CN"/>
              </w:rPr>
              <w:t>），</w:t>
            </w:r>
            <w:r w:rsidRPr="005C6F5B">
              <w:rPr>
                <w:rFonts w:eastAsia="SimSun" w:hint="eastAsia"/>
                <w:szCs w:val="24"/>
                <w:lang w:eastAsia="zh-CN"/>
              </w:rPr>
              <w:t>卢旺达基加利</w:t>
            </w:r>
            <w:r w:rsidRPr="009C5746">
              <w:rPr>
                <w:rFonts w:eastAsia="SimSun"/>
                <w:szCs w:val="24"/>
                <w:lang w:eastAsia="zh-CN"/>
              </w:rPr>
              <w:br/>
            </w:r>
            <w:hyperlink r:id="rId16" w:history="1">
              <w:r w:rsidRPr="009C5746">
                <w:rPr>
                  <w:rFonts w:eastAsia="SimSun"/>
                  <w:color w:val="0000FF"/>
                  <w:szCs w:val="24"/>
                  <w:u w:val="single"/>
                  <w:lang w:eastAsia="zh-CN"/>
                </w:rPr>
                <w:t>http://www.itu.int/md/D14-RPMAFR-C-0025</w:t>
              </w:r>
            </w:hyperlink>
            <w:r w:rsidR="009C5746" w:rsidRPr="009C5746">
              <w:rPr>
                <w:rFonts w:eastAsiaTheme="minorEastAsia" w:hint="eastAsia"/>
                <w:lang w:eastAsia="zh-CN"/>
              </w:rPr>
              <w:t>，</w:t>
            </w:r>
            <w:hyperlink r:id="rId17" w:history="1">
              <w:r w:rsidR="009C5746" w:rsidRPr="009C5746">
                <w:rPr>
                  <w:rStyle w:val="Hyperlink"/>
                </w:rPr>
                <w:t>TDAG17-22/39</w:t>
              </w:r>
            </w:hyperlink>
          </w:p>
        </w:tc>
      </w:tr>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1</w:t>
            </w:r>
            <w:r w:rsidRPr="005C6F5B">
              <w:rPr>
                <w:rFonts w:eastAsia="SimSun" w:hint="eastAsia"/>
                <w:szCs w:val="24"/>
                <w:lang w:eastAsia="zh-CN"/>
              </w:rPr>
              <w:t>月</w:t>
            </w:r>
            <w:r w:rsidRPr="005C6F5B">
              <w:rPr>
                <w:rFonts w:eastAsia="SimSun" w:hint="eastAsia"/>
                <w:szCs w:val="24"/>
                <w:lang w:eastAsia="zh-CN"/>
              </w:rPr>
              <w:t>30</w:t>
            </w:r>
            <w:r w:rsidRPr="005C6F5B">
              <w:rPr>
                <w:rFonts w:eastAsia="SimSun" w:hint="eastAsia"/>
                <w:szCs w:val="24"/>
                <w:lang w:eastAsia="zh-CN"/>
              </w:rPr>
              <w:t>日</w:t>
            </w:r>
            <w:r w:rsidRPr="005C6F5B">
              <w:rPr>
                <w:rFonts w:eastAsia="SimSun"/>
                <w:szCs w:val="24"/>
                <w:lang w:eastAsia="zh-CN"/>
              </w:rPr>
              <w:br/>
            </w:r>
            <w:r w:rsidRPr="005C6F5B">
              <w:rPr>
                <w:rFonts w:eastAsia="SimSun" w:hint="eastAsia"/>
                <w:szCs w:val="24"/>
                <w:lang w:eastAsia="zh-CN"/>
              </w:rPr>
              <w:t>至</w:t>
            </w:r>
            <w:r w:rsidRPr="005C6F5B">
              <w:rPr>
                <w:rFonts w:eastAsia="SimSun" w:hint="eastAsia"/>
                <w:szCs w:val="24"/>
                <w:lang w:eastAsia="zh-CN"/>
              </w:rPr>
              <w:t>2</w:t>
            </w:r>
            <w:r w:rsidRPr="005C6F5B">
              <w:rPr>
                <w:rFonts w:eastAsia="SimSun" w:hint="eastAsia"/>
                <w:szCs w:val="24"/>
                <w:lang w:eastAsia="zh-CN"/>
              </w:rPr>
              <w:t>月</w:t>
            </w:r>
            <w:r w:rsidRPr="005C6F5B">
              <w:rPr>
                <w:rFonts w:eastAsia="SimSun" w:hint="eastAsia"/>
                <w:szCs w:val="24"/>
                <w:lang w:eastAsia="zh-CN"/>
              </w:rPr>
              <w:t>1</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阿拉伯国家区域性筹备会议</w:t>
            </w:r>
            <w:r w:rsidRPr="009C5746">
              <w:rPr>
                <w:rFonts w:eastAsia="SimSun" w:hint="eastAsia"/>
                <w:szCs w:val="24"/>
                <w:lang w:eastAsia="zh-CN"/>
              </w:rPr>
              <w:t>（</w:t>
            </w:r>
            <w:r w:rsidRPr="009C5746">
              <w:rPr>
                <w:rFonts w:eastAsia="SimSun"/>
                <w:szCs w:val="24"/>
                <w:lang w:eastAsia="zh-CN"/>
              </w:rPr>
              <w:t>RPM-ARB</w:t>
            </w:r>
            <w:r w:rsidRPr="009C5746">
              <w:rPr>
                <w:rFonts w:eastAsia="SimSun" w:hint="eastAsia"/>
                <w:szCs w:val="24"/>
                <w:lang w:eastAsia="zh-CN"/>
              </w:rPr>
              <w:t>），</w:t>
            </w:r>
            <w:r w:rsidRPr="005C6F5B">
              <w:rPr>
                <w:rFonts w:eastAsia="SimSun" w:hint="eastAsia"/>
                <w:szCs w:val="24"/>
                <w:lang w:eastAsia="zh-CN"/>
              </w:rPr>
              <w:t>苏丹喀土穆</w:t>
            </w:r>
            <w:r w:rsidRPr="009C5746">
              <w:rPr>
                <w:rFonts w:eastAsia="SimSun"/>
                <w:szCs w:val="24"/>
                <w:lang w:eastAsia="zh-CN"/>
              </w:rPr>
              <w:br/>
            </w:r>
            <w:hyperlink r:id="rId18" w:history="1">
              <w:r w:rsidRPr="009C5746">
                <w:rPr>
                  <w:rFonts w:eastAsia="SimSun"/>
                  <w:color w:val="0000FF"/>
                  <w:szCs w:val="24"/>
                  <w:u w:val="single"/>
                  <w:lang w:eastAsia="zh-CN"/>
                </w:rPr>
                <w:t>https://www.itu.int/md/D14-RPMARB-C-0046/</w:t>
              </w:r>
            </w:hyperlink>
            <w:r w:rsidR="009C5746" w:rsidRPr="009C5746">
              <w:rPr>
                <w:rFonts w:eastAsiaTheme="minorEastAsia" w:hint="eastAsia"/>
                <w:lang w:eastAsia="zh-CN"/>
              </w:rPr>
              <w:t>，</w:t>
            </w:r>
            <w:hyperlink r:id="rId19" w:history="1">
              <w:r w:rsidR="009C5746" w:rsidRPr="009C5746">
                <w:rPr>
                  <w:rStyle w:val="Hyperlink"/>
                </w:rPr>
                <w:t>TDAG17-22/40</w:t>
              </w:r>
            </w:hyperlink>
          </w:p>
        </w:tc>
      </w:tr>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2</w:t>
            </w:r>
            <w:r w:rsidRPr="005C6F5B">
              <w:rPr>
                <w:rFonts w:eastAsia="SimSun" w:hint="eastAsia"/>
                <w:szCs w:val="24"/>
                <w:lang w:eastAsia="zh-CN"/>
              </w:rPr>
              <w:t>月</w:t>
            </w:r>
            <w:r w:rsidRPr="005C6F5B">
              <w:rPr>
                <w:rFonts w:eastAsia="SimSun" w:hint="eastAsia"/>
                <w:szCs w:val="24"/>
                <w:lang w:eastAsia="zh-CN"/>
              </w:rPr>
              <w:t>22</w:t>
            </w:r>
            <w:r w:rsidRPr="005C6F5B">
              <w:rPr>
                <w:rFonts w:eastAsia="SimSun" w:hint="eastAsia"/>
                <w:szCs w:val="24"/>
                <w:lang w:eastAsia="zh-CN"/>
              </w:rPr>
              <w:t>至</w:t>
            </w:r>
            <w:r w:rsidRPr="005C6F5B">
              <w:rPr>
                <w:rFonts w:eastAsia="SimSun" w:hint="eastAsia"/>
                <w:szCs w:val="24"/>
                <w:lang w:eastAsia="zh-CN"/>
              </w:rPr>
              <w:t>24</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美洲区域性筹备会议</w:t>
            </w:r>
            <w:r w:rsidRPr="009C5746">
              <w:rPr>
                <w:rFonts w:eastAsia="SimSun" w:hint="eastAsia"/>
                <w:szCs w:val="24"/>
                <w:lang w:eastAsia="zh-CN"/>
              </w:rPr>
              <w:t>（</w:t>
            </w:r>
            <w:r w:rsidRPr="009C5746">
              <w:rPr>
                <w:rFonts w:eastAsia="SimSun"/>
                <w:szCs w:val="24"/>
                <w:lang w:eastAsia="zh-CN"/>
              </w:rPr>
              <w:t>RPM-AMS</w:t>
            </w:r>
            <w:r w:rsidRPr="009C5746">
              <w:rPr>
                <w:rFonts w:eastAsia="SimSun" w:hint="eastAsia"/>
                <w:szCs w:val="24"/>
                <w:lang w:eastAsia="zh-CN"/>
              </w:rPr>
              <w:t>），</w:t>
            </w:r>
            <w:r w:rsidRPr="005C6F5B">
              <w:rPr>
                <w:rFonts w:eastAsia="SimSun" w:hint="eastAsia"/>
                <w:szCs w:val="24"/>
                <w:lang w:eastAsia="zh-CN"/>
              </w:rPr>
              <w:t>巴拉圭亚松森</w:t>
            </w:r>
            <w:r w:rsidRPr="009C5746">
              <w:rPr>
                <w:rFonts w:eastAsia="SimSun"/>
                <w:szCs w:val="24"/>
                <w:lang w:eastAsia="zh-CN"/>
              </w:rPr>
              <w:br/>
            </w:r>
            <w:hyperlink r:id="rId20" w:history="1">
              <w:r w:rsidRPr="009C5746">
                <w:rPr>
                  <w:rFonts w:eastAsia="SimSun"/>
                  <w:color w:val="0000FF"/>
                  <w:szCs w:val="24"/>
                  <w:u w:val="single"/>
                  <w:lang w:eastAsia="zh-CN"/>
                </w:rPr>
                <w:t>https://www.itu.int/md/D14-RPMAMS-C-0041/</w:t>
              </w:r>
            </w:hyperlink>
            <w:r w:rsidR="009C5746" w:rsidRPr="009C5746">
              <w:rPr>
                <w:rFonts w:eastAsiaTheme="minorEastAsia" w:hint="eastAsia"/>
                <w:lang w:eastAsia="zh-CN"/>
              </w:rPr>
              <w:t>，</w:t>
            </w:r>
            <w:hyperlink r:id="rId21" w:history="1">
              <w:r w:rsidR="009C5746" w:rsidRPr="009C5746">
                <w:rPr>
                  <w:rStyle w:val="Hyperlink"/>
                </w:rPr>
                <w:t>TDAG17-22/41</w:t>
              </w:r>
            </w:hyperlink>
          </w:p>
        </w:tc>
      </w:tr>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3</w:t>
            </w:r>
            <w:r w:rsidRPr="005C6F5B">
              <w:rPr>
                <w:rFonts w:eastAsia="SimSun" w:hint="eastAsia"/>
                <w:szCs w:val="24"/>
                <w:lang w:eastAsia="zh-CN"/>
              </w:rPr>
              <w:t>月</w:t>
            </w:r>
            <w:r w:rsidRPr="005C6F5B">
              <w:rPr>
                <w:rFonts w:eastAsia="SimSun" w:hint="eastAsia"/>
                <w:szCs w:val="24"/>
                <w:lang w:eastAsia="zh-CN"/>
              </w:rPr>
              <w:t>21</w:t>
            </w:r>
            <w:r w:rsidRPr="005C6F5B">
              <w:rPr>
                <w:rFonts w:eastAsia="SimSun" w:hint="eastAsia"/>
                <w:szCs w:val="24"/>
                <w:lang w:eastAsia="zh-CN"/>
              </w:rPr>
              <w:t>至</w:t>
            </w:r>
            <w:r w:rsidRPr="005C6F5B">
              <w:rPr>
                <w:rFonts w:eastAsia="SimSun" w:hint="eastAsia"/>
                <w:szCs w:val="24"/>
                <w:lang w:eastAsia="zh-CN"/>
              </w:rPr>
              <w:t>23</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亚太区域性筹备会议</w:t>
            </w:r>
            <w:r w:rsidRPr="009C5746">
              <w:rPr>
                <w:rFonts w:eastAsia="SimSun" w:hint="eastAsia"/>
                <w:szCs w:val="24"/>
                <w:lang w:eastAsia="zh-CN"/>
              </w:rPr>
              <w:t>（</w:t>
            </w:r>
            <w:r w:rsidRPr="009C5746">
              <w:rPr>
                <w:rFonts w:eastAsia="SimSun"/>
                <w:szCs w:val="24"/>
                <w:lang w:eastAsia="zh-CN"/>
              </w:rPr>
              <w:t>RPM-ASP</w:t>
            </w:r>
            <w:r w:rsidRPr="009C5746">
              <w:rPr>
                <w:rFonts w:eastAsia="SimSun" w:hint="eastAsia"/>
                <w:szCs w:val="24"/>
                <w:lang w:eastAsia="zh-CN"/>
              </w:rPr>
              <w:t>），</w:t>
            </w:r>
            <w:r w:rsidRPr="005C6F5B">
              <w:rPr>
                <w:rFonts w:eastAsia="SimSun" w:hint="eastAsia"/>
                <w:szCs w:val="24"/>
                <w:lang w:eastAsia="zh-CN"/>
              </w:rPr>
              <w:t>印度尼西亚巴厘岛</w:t>
            </w:r>
            <w:r w:rsidRPr="009C5746">
              <w:rPr>
                <w:rFonts w:eastAsia="SimSun"/>
                <w:szCs w:val="24"/>
                <w:lang w:eastAsia="zh-CN"/>
              </w:rPr>
              <w:br/>
            </w:r>
            <w:hyperlink r:id="rId22" w:history="1">
              <w:r w:rsidRPr="009C5746">
                <w:rPr>
                  <w:rFonts w:eastAsia="SimSun"/>
                  <w:color w:val="0000FF"/>
                  <w:szCs w:val="24"/>
                  <w:u w:val="single"/>
                  <w:lang w:eastAsia="zh-CN"/>
                </w:rPr>
                <w:t>https://www.itu.int/md/D14-RPMASP-C-0036/</w:t>
              </w:r>
            </w:hyperlink>
            <w:r w:rsidR="009C5746" w:rsidRPr="009C5746">
              <w:rPr>
                <w:rFonts w:eastAsiaTheme="minorEastAsia" w:hint="eastAsia"/>
                <w:lang w:eastAsia="zh-CN"/>
              </w:rPr>
              <w:t>，</w:t>
            </w:r>
            <w:hyperlink r:id="rId23" w:history="1">
              <w:r w:rsidR="009C5746" w:rsidRPr="009C5746">
                <w:rPr>
                  <w:rStyle w:val="Hyperlink"/>
                </w:rPr>
                <w:t>TDAG17-22/42</w:t>
              </w:r>
            </w:hyperlink>
          </w:p>
        </w:tc>
      </w:tr>
      <w:tr w:rsidR="0095105A" w:rsidRPr="009C5746" w:rsidTr="0095105A">
        <w:tc>
          <w:tcPr>
            <w:tcW w:w="2405" w:type="dxa"/>
            <w:vAlign w:val="center"/>
          </w:tcPr>
          <w:p w:rsidR="0095105A" w:rsidRPr="005C6F5B" w:rsidRDefault="0095105A" w:rsidP="0095105A">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4</w:t>
            </w:r>
            <w:r w:rsidRPr="005C6F5B">
              <w:rPr>
                <w:rFonts w:eastAsia="SimSun" w:hint="eastAsia"/>
                <w:szCs w:val="24"/>
                <w:lang w:eastAsia="zh-CN"/>
              </w:rPr>
              <w:t>月</w:t>
            </w:r>
            <w:r w:rsidRPr="005C6F5B">
              <w:rPr>
                <w:rFonts w:eastAsia="SimSun" w:hint="eastAsia"/>
                <w:szCs w:val="24"/>
                <w:lang w:eastAsia="zh-CN"/>
              </w:rPr>
              <w:t>27</w:t>
            </w:r>
            <w:r w:rsidRPr="005C6F5B">
              <w:rPr>
                <w:rFonts w:eastAsia="SimSun" w:hint="eastAsia"/>
                <w:szCs w:val="24"/>
                <w:lang w:eastAsia="zh-CN"/>
              </w:rPr>
              <w:t>至</w:t>
            </w:r>
            <w:r w:rsidRPr="005C6F5B">
              <w:rPr>
                <w:rFonts w:eastAsia="SimSun" w:hint="eastAsia"/>
                <w:szCs w:val="24"/>
                <w:lang w:eastAsia="zh-CN"/>
              </w:rPr>
              <w:t>28</w:t>
            </w:r>
            <w:r w:rsidRPr="005C6F5B">
              <w:rPr>
                <w:rFonts w:eastAsia="SimSun" w:hint="eastAsia"/>
                <w:szCs w:val="24"/>
                <w:lang w:eastAsia="zh-CN"/>
              </w:rPr>
              <w:t>日</w:t>
            </w:r>
          </w:p>
        </w:tc>
        <w:tc>
          <w:tcPr>
            <w:tcW w:w="7223" w:type="dxa"/>
            <w:vAlign w:val="center"/>
          </w:tcPr>
          <w:p w:rsidR="0095105A" w:rsidRPr="009C5746" w:rsidRDefault="0095105A" w:rsidP="009C5746">
            <w:pPr>
              <w:spacing w:before="40" w:after="40"/>
              <w:rPr>
                <w:rFonts w:eastAsia="SimSun"/>
                <w:szCs w:val="24"/>
                <w:lang w:eastAsia="zh-CN"/>
              </w:rPr>
            </w:pPr>
            <w:r w:rsidRPr="005C6F5B">
              <w:rPr>
                <w:rFonts w:eastAsia="SimSun" w:hint="eastAsia"/>
                <w:szCs w:val="24"/>
                <w:lang w:eastAsia="zh-CN"/>
              </w:rPr>
              <w:t>欧洲区域性筹备会议</w:t>
            </w:r>
            <w:r w:rsidRPr="009C5746">
              <w:rPr>
                <w:rFonts w:eastAsia="SimSun" w:hint="eastAsia"/>
                <w:szCs w:val="24"/>
                <w:lang w:eastAsia="zh-CN"/>
              </w:rPr>
              <w:t>（</w:t>
            </w:r>
            <w:r w:rsidRPr="009C5746">
              <w:rPr>
                <w:rFonts w:eastAsia="SimSun"/>
                <w:szCs w:val="24"/>
                <w:lang w:eastAsia="zh-CN"/>
              </w:rPr>
              <w:t>RPM-EUR</w:t>
            </w:r>
            <w:r w:rsidRPr="009C5746">
              <w:rPr>
                <w:rFonts w:eastAsia="SimSun" w:hint="eastAsia"/>
                <w:szCs w:val="24"/>
                <w:lang w:eastAsia="zh-CN"/>
              </w:rPr>
              <w:t>），</w:t>
            </w:r>
            <w:r w:rsidRPr="005C6F5B">
              <w:rPr>
                <w:rFonts w:eastAsia="SimSun" w:hint="eastAsia"/>
                <w:szCs w:val="24"/>
                <w:lang w:eastAsia="zh-CN"/>
              </w:rPr>
              <w:t>立陶宛维尔纽斯</w:t>
            </w:r>
            <w:r w:rsidR="009C5746" w:rsidRPr="009C5746">
              <w:rPr>
                <w:rFonts w:eastAsia="SimSun"/>
                <w:szCs w:val="24"/>
                <w:lang w:eastAsia="zh-CN"/>
              </w:rPr>
              <w:br/>
            </w:r>
            <w:hyperlink r:id="rId24" w:history="1">
              <w:r w:rsidR="009C5746" w:rsidRPr="009C5746">
                <w:rPr>
                  <w:rStyle w:val="Hyperlink"/>
                  <w:szCs w:val="24"/>
                </w:rPr>
                <w:t>https://www.itu.int/md/D14-RPMEUR-C-0038/</w:t>
              </w:r>
            </w:hyperlink>
            <w:r w:rsidR="009C5746" w:rsidRPr="009C5746">
              <w:rPr>
                <w:rFonts w:eastAsiaTheme="minorEastAsia" w:hint="eastAsia"/>
                <w:lang w:eastAsia="zh-CN"/>
              </w:rPr>
              <w:t>，</w:t>
            </w:r>
            <w:hyperlink r:id="rId25" w:history="1">
              <w:r w:rsidR="009C5746" w:rsidRPr="009C5746">
                <w:rPr>
                  <w:rStyle w:val="Hyperlink"/>
                </w:rPr>
                <w:t>TDAG17-22/43</w:t>
              </w:r>
            </w:hyperlink>
          </w:p>
        </w:tc>
      </w:tr>
    </w:tbl>
    <w:p w:rsidR="0095105A" w:rsidRPr="005C6F5B" w:rsidRDefault="0095105A" w:rsidP="0095105A">
      <w:pPr>
        <w:ind w:firstLineChars="200" w:firstLine="480"/>
        <w:rPr>
          <w:rFonts w:eastAsia="SimSun"/>
          <w:lang w:eastAsia="zh-CN"/>
        </w:rPr>
      </w:pPr>
      <w:r w:rsidRPr="005C6F5B">
        <w:rPr>
          <w:rFonts w:eastAsia="SimSun" w:hint="eastAsia"/>
          <w:lang w:eastAsia="zh-CN"/>
        </w:rPr>
        <w:t>会议选举</w:t>
      </w:r>
      <w:r>
        <w:rPr>
          <w:rFonts w:eastAsia="SimSun" w:hint="eastAsia"/>
          <w:lang w:eastAsia="zh-CN"/>
        </w:rPr>
        <w:t>巴拉圭</w:t>
      </w:r>
      <w:r w:rsidRPr="005C6F5B">
        <w:rPr>
          <w:rFonts w:eastAsia="SimSun" w:hint="eastAsia"/>
          <w:lang w:eastAsia="zh-CN"/>
        </w:rPr>
        <w:t>的</w:t>
      </w:r>
      <w:r w:rsidRPr="00F221D2">
        <w:rPr>
          <w:rFonts w:eastAsia="SimSun"/>
          <w:lang w:eastAsia="zh-CN"/>
        </w:rPr>
        <w:t>Teresita Palacios</w:t>
      </w:r>
      <w:r>
        <w:rPr>
          <w:rFonts w:eastAsia="SimSun" w:hint="eastAsia"/>
          <w:lang w:eastAsia="zh-CN"/>
        </w:rPr>
        <w:t>女士</w:t>
      </w:r>
      <w:r w:rsidRPr="005C6F5B">
        <w:rPr>
          <w:rFonts w:eastAsia="SimSun" w:hint="eastAsia"/>
          <w:lang w:eastAsia="zh-CN"/>
        </w:rPr>
        <w:t>为主席，通过了</w:t>
      </w:r>
      <w:r w:rsidRPr="005C6F5B">
        <w:rPr>
          <w:rFonts w:eastAsia="SimSun"/>
          <w:lang w:eastAsia="zh-CN"/>
        </w:rPr>
        <w:t>TDAG17/CM/1</w:t>
      </w:r>
      <w:r w:rsidRPr="005C6F5B">
        <w:rPr>
          <w:rFonts w:eastAsia="SimSun" w:hint="eastAsia"/>
          <w:lang w:eastAsia="zh-CN"/>
        </w:rPr>
        <w:t>号文件提出的日程。</w:t>
      </w:r>
    </w:p>
    <w:p w:rsidR="0095105A" w:rsidRPr="005C6F5B" w:rsidRDefault="0095105A" w:rsidP="0095105A">
      <w:pPr>
        <w:ind w:firstLineChars="200" w:firstLine="480"/>
        <w:rPr>
          <w:rFonts w:eastAsia="SimSun"/>
          <w:lang w:eastAsia="zh-CN"/>
        </w:rPr>
      </w:pPr>
      <w:r w:rsidRPr="005C6F5B">
        <w:rPr>
          <w:rFonts w:eastAsia="SimSun" w:hint="eastAsia"/>
          <w:lang w:eastAsia="zh-CN"/>
        </w:rPr>
        <w:t>每次</w:t>
      </w:r>
      <w:r w:rsidRPr="005C6F5B">
        <w:rPr>
          <w:rFonts w:eastAsia="SimSun" w:hint="eastAsia"/>
          <w:lang w:eastAsia="zh-CN"/>
        </w:rPr>
        <w:t>RPM</w:t>
      </w:r>
      <w:r w:rsidRPr="005C6F5B">
        <w:rPr>
          <w:rFonts w:eastAsia="SimSun" w:hint="eastAsia"/>
          <w:lang w:eastAsia="zh-CN"/>
        </w:rPr>
        <w:t>的成果均采用如下相同的结构和方法：</w:t>
      </w:r>
    </w:p>
    <w:p w:rsidR="0095105A" w:rsidRPr="005C6F5B" w:rsidRDefault="0095105A" w:rsidP="0095105A">
      <w:pPr>
        <w:tabs>
          <w:tab w:val="left" w:pos="567"/>
        </w:tabs>
        <w:spacing w:before="60"/>
        <w:ind w:left="567" w:hanging="567"/>
        <w:rPr>
          <w:rFonts w:eastAsia="SimSun"/>
          <w:szCs w:val="24"/>
          <w:lang w:eastAsia="zh-CN"/>
        </w:rPr>
      </w:pPr>
      <w:r w:rsidRPr="005C6F5B">
        <w:rPr>
          <w:rFonts w:eastAsia="SimSun"/>
          <w:szCs w:val="24"/>
          <w:lang w:eastAsia="zh-CN"/>
        </w:rPr>
        <w:t>A.</w:t>
      </w:r>
      <w:r w:rsidRPr="005C6F5B">
        <w:rPr>
          <w:rFonts w:eastAsia="SimSun"/>
          <w:szCs w:val="24"/>
          <w:lang w:eastAsia="zh-CN"/>
        </w:rPr>
        <w:tab/>
      </w:r>
      <w:r w:rsidRPr="005C6F5B">
        <w:rPr>
          <w:rFonts w:eastAsia="SimSun" w:hint="eastAsia"/>
          <w:szCs w:val="24"/>
          <w:lang w:eastAsia="zh-CN"/>
        </w:rPr>
        <w:t>区域性举措</w:t>
      </w:r>
    </w:p>
    <w:p w:rsidR="0095105A" w:rsidRPr="005C6F5B" w:rsidRDefault="0095105A" w:rsidP="0095105A">
      <w:pPr>
        <w:tabs>
          <w:tab w:val="left" w:pos="567"/>
        </w:tabs>
        <w:spacing w:before="60"/>
        <w:ind w:left="567" w:hanging="567"/>
        <w:rPr>
          <w:rFonts w:eastAsia="SimSun"/>
          <w:szCs w:val="24"/>
          <w:lang w:eastAsia="zh-CN"/>
        </w:rPr>
      </w:pPr>
      <w:r w:rsidRPr="005C6F5B">
        <w:rPr>
          <w:rFonts w:eastAsia="SimSun"/>
          <w:szCs w:val="24"/>
          <w:lang w:eastAsia="zh-CN"/>
        </w:rPr>
        <w:t>B.</w:t>
      </w:r>
      <w:r w:rsidRPr="005C6F5B">
        <w:rPr>
          <w:rFonts w:eastAsia="SimSun"/>
          <w:szCs w:val="24"/>
          <w:lang w:eastAsia="zh-CN"/>
        </w:rPr>
        <w:tab/>
      </w:r>
      <w:r w:rsidRPr="005C6F5B">
        <w:rPr>
          <w:rFonts w:eastAsia="SimSun" w:hint="eastAsia"/>
          <w:szCs w:val="24"/>
          <w:lang w:eastAsia="zh-CN"/>
        </w:rPr>
        <w:t>ITU-D</w:t>
      </w:r>
      <w:r w:rsidRPr="005C6F5B">
        <w:rPr>
          <w:rFonts w:eastAsia="SimSun" w:hint="eastAsia"/>
          <w:szCs w:val="24"/>
          <w:lang w:eastAsia="zh-CN"/>
        </w:rPr>
        <w:t>提交国际电联</w:t>
      </w:r>
      <w:r w:rsidRPr="005C6F5B">
        <w:rPr>
          <w:rFonts w:eastAsia="SimSun" w:hint="eastAsia"/>
          <w:szCs w:val="24"/>
          <w:lang w:eastAsia="zh-CN"/>
        </w:rPr>
        <w:t>2020-2023</w:t>
      </w:r>
      <w:r w:rsidRPr="005C6F5B">
        <w:rPr>
          <w:rFonts w:eastAsia="SimSun" w:hint="eastAsia"/>
          <w:szCs w:val="24"/>
          <w:lang w:eastAsia="zh-CN"/>
        </w:rPr>
        <w:t>年战略规划的文稿初步草案、</w:t>
      </w:r>
      <w:r w:rsidRPr="005C6F5B">
        <w:rPr>
          <w:rFonts w:eastAsia="SimSun" w:hint="eastAsia"/>
          <w:szCs w:val="24"/>
          <w:lang w:eastAsia="zh-CN"/>
        </w:rPr>
        <w:t>ITU-D 2018-2021</w:t>
      </w:r>
      <w:r w:rsidRPr="005C6F5B">
        <w:rPr>
          <w:rFonts w:eastAsia="SimSun" w:hint="eastAsia"/>
          <w:szCs w:val="24"/>
          <w:lang w:eastAsia="zh-CN"/>
        </w:rPr>
        <w:t>年行动计划初步草案和</w:t>
      </w:r>
      <w:r w:rsidRPr="005C6F5B">
        <w:rPr>
          <w:rFonts w:eastAsia="SimSun" w:hint="eastAsia"/>
          <w:szCs w:val="24"/>
          <w:lang w:eastAsia="zh-CN"/>
        </w:rPr>
        <w:t>WTDC-17</w:t>
      </w:r>
      <w:r w:rsidRPr="005C6F5B">
        <w:rPr>
          <w:rFonts w:eastAsia="SimSun" w:hint="eastAsia"/>
          <w:szCs w:val="24"/>
          <w:lang w:eastAsia="zh-CN"/>
        </w:rPr>
        <w:t>宣言初步草案</w:t>
      </w:r>
    </w:p>
    <w:p w:rsidR="0095105A" w:rsidRPr="005C6F5B" w:rsidRDefault="0095105A" w:rsidP="0095105A">
      <w:pPr>
        <w:tabs>
          <w:tab w:val="left" w:pos="567"/>
        </w:tabs>
        <w:spacing w:before="60"/>
        <w:ind w:left="567" w:hanging="567"/>
        <w:rPr>
          <w:rFonts w:eastAsia="SimSun"/>
          <w:szCs w:val="24"/>
          <w:lang w:eastAsia="zh-CN"/>
        </w:rPr>
      </w:pPr>
      <w:r w:rsidRPr="005C6F5B">
        <w:rPr>
          <w:rFonts w:eastAsia="SimSun"/>
          <w:szCs w:val="24"/>
          <w:lang w:eastAsia="zh-CN"/>
        </w:rPr>
        <w:t>C.</w:t>
      </w:r>
      <w:r w:rsidRPr="005C6F5B">
        <w:rPr>
          <w:rFonts w:eastAsia="SimSun"/>
          <w:szCs w:val="24"/>
          <w:lang w:eastAsia="zh-CN"/>
        </w:rPr>
        <w:tab/>
      </w:r>
      <w:r w:rsidRPr="005C6F5B">
        <w:rPr>
          <w:rFonts w:eastAsia="SimSun" w:hint="eastAsia"/>
          <w:szCs w:val="24"/>
          <w:lang w:eastAsia="zh-CN"/>
        </w:rPr>
        <w:t>ITU-D</w:t>
      </w:r>
      <w:r w:rsidRPr="005C6F5B">
        <w:rPr>
          <w:rFonts w:eastAsia="SimSun" w:hint="eastAsia"/>
          <w:szCs w:val="24"/>
          <w:lang w:eastAsia="zh-CN"/>
        </w:rPr>
        <w:t>议事规则（</w:t>
      </w:r>
      <w:r w:rsidRPr="005C6F5B">
        <w:rPr>
          <w:rFonts w:eastAsia="SimSun" w:hint="eastAsia"/>
          <w:szCs w:val="24"/>
          <w:lang w:eastAsia="zh-CN"/>
        </w:rPr>
        <w:t>WTDC 1</w:t>
      </w:r>
      <w:r w:rsidRPr="005C6F5B">
        <w:rPr>
          <w:rFonts w:eastAsia="SimSun" w:hint="eastAsia"/>
          <w:szCs w:val="24"/>
          <w:lang w:eastAsia="zh-CN"/>
        </w:rPr>
        <w:t>号决议）</w:t>
      </w:r>
    </w:p>
    <w:p w:rsidR="0095105A" w:rsidRPr="005C6F5B" w:rsidRDefault="0095105A" w:rsidP="0095105A">
      <w:pPr>
        <w:tabs>
          <w:tab w:val="left" w:pos="567"/>
        </w:tabs>
        <w:spacing w:before="60"/>
        <w:ind w:left="567" w:hanging="567"/>
        <w:rPr>
          <w:rFonts w:eastAsia="SimSun"/>
          <w:szCs w:val="24"/>
          <w:lang w:eastAsia="zh-CN"/>
        </w:rPr>
      </w:pPr>
      <w:r w:rsidRPr="005C6F5B">
        <w:rPr>
          <w:rFonts w:eastAsia="SimSun"/>
          <w:szCs w:val="24"/>
          <w:lang w:eastAsia="zh-CN"/>
        </w:rPr>
        <w:t>D.</w:t>
      </w:r>
      <w:r w:rsidRPr="005C6F5B">
        <w:rPr>
          <w:rFonts w:eastAsia="SimSun"/>
          <w:szCs w:val="24"/>
          <w:lang w:eastAsia="zh-CN"/>
        </w:rPr>
        <w:tab/>
      </w:r>
      <w:r w:rsidRPr="005C6F5B">
        <w:rPr>
          <w:rFonts w:eastAsia="SimSun" w:hint="eastAsia"/>
          <w:szCs w:val="24"/>
          <w:lang w:eastAsia="zh-CN"/>
        </w:rPr>
        <w:t>简化</w:t>
      </w:r>
      <w:r w:rsidRPr="005C6F5B">
        <w:rPr>
          <w:rFonts w:eastAsia="SimSun" w:hint="eastAsia"/>
          <w:szCs w:val="24"/>
          <w:lang w:eastAsia="zh-CN"/>
        </w:rPr>
        <w:t>WTDC</w:t>
      </w:r>
      <w:r w:rsidRPr="005C6F5B">
        <w:rPr>
          <w:rFonts w:eastAsia="SimSun" w:hint="eastAsia"/>
          <w:szCs w:val="24"/>
          <w:lang w:eastAsia="zh-CN"/>
        </w:rPr>
        <w:t>决议和</w:t>
      </w:r>
    </w:p>
    <w:p w:rsidR="0095105A" w:rsidRPr="005C6F5B" w:rsidRDefault="0095105A" w:rsidP="0095105A">
      <w:pPr>
        <w:tabs>
          <w:tab w:val="left" w:pos="567"/>
        </w:tabs>
        <w:spacing w:before="60"/>
        <w:ind w:left="567" w:hanging="567"/>
        <w:rPr>
          <w:rFonts w:eastAsia="SimSun"/>
          <w:lang w:eastAsia="zh-CN"/>
        </w:rPr>
      </w:pPr>
      <w:r w:rsidRPr="005C6F5B">
        <w:rPr>
          <w:rFonts w:eastAsia="SimSun"/>
          <w:szCs w:val="24"/>
          <w:lang w:eastAsia="zh-CN"/>
        </w:rPr>
        <w:t>E.</w:t>
      </w:r>
      <w:r w:rsidRPr="005C6F5B">
        <w:rPr>
          <w:rFonts w:eastAsia="SimSun"/>
          <w:szCs w:val="24"/>
          <w:lang w:eastAsia="zh-CN"/>
        </w:rPr>
        <w:tab/>
      </w:r>
      <w:r w:rsidRPr="005C6F5B">
        <w:rPr>
          <w:rFonts w:eastAsia="SimSun" w:hint="eastAsia"/>
          <w:szCs w:val="24"/>
          <w:lang w:eastAsia="zh-CN"/>
        </w:rPr>
        <w:t>新的或修订的决议的提案</w:t>
      </w:r>
    </w:p>
    <w:p w:rsidR="0095105A" w:rsidRPr="005C6F5B" w:rsidRDefault="0095105A" w:rsidP="0095105A">
      <w:pPr>
        <w:pStyle w:val="Heading1"/>
        <w:rPr>
          <w:rFonts w:eastAsia="SimSun"/>
          <w:lang w:eastAsia="zh-CN"/>
        </w:rPr>
      </w:pPr>
      <w:r w:rsidRPr="005C6F5B">
        <w:rPr>
          <w:rFonts w:eastAsia="SimSun"/>
          <w:lang w:eastAsia="zh-CN"/>
        </w:rPr>
        <w:t>A.</w:t>
      </w:r>
      <w:r w:rsidRPr="005C6F5B">
        <w:rPr>
          <w:rFonts w:eastAsia="SimSun"/>
          <w:lang w:eastAsia="zh-CN"/>
        </w:rPr>
        <w:tab/>
      </w:r>
      <w:r w:rsidRPr="005C6F5B">
        <w:rPr>
          <w:rFonts w:eastAsia="SimSun" w:hint="eastAsia"/>
          <w:lang w:eastAsia="zh-CN"/>
        </w:rPr>
        <w:t>区域性举措</w:t>
      </w:r>
    </w:p>
    <w:p w:rsidR="0095105A" w:rsidRPr="005C6F5B" w:rsidRDefault="0095105A" w:rsidP="0095105A">
      <w:pPr>
        <w:ind w:firstLineChars="200" w:firstLine="480"/>
        <w:rPr>
          <w:rFonts w:eastAsia="SimSun"/>
          <w:szCs w:val="24"/>
          <w:lang w:eastAsia="zh-CN"/>
        </w:rPr>
      </w:pPr>
      <w:r w:rsidRPr="005C6F5B">
        <w:rPr>
          <w:rFonts w:eastAsia="SimSun" w:cs="Arial" w:hint="eastAsia"/>
          <w:color w:val="222222"/>
          <w:lang w:eastAsia="zh-CN"/>
        </w:rPr>
        <w:t>介绍人代表电信发展局主任介绍了题为</w:t>
      </w:r>
      <w:r w:rsidRPr="005C6F5B">
        <w:rPr>
          <w:rFonts w:ascii="SimSun" w:eastAsia="SimSun" w:hAnsi="SimSun" w:cs="Arial" w:hint="eastAsia"/>
          <w:color w:val="222222"/>
          <w:lang w:eastAsia="zh-CN"/>
        </w:rPr>
        <w:t>“</w:t>
      </w:r>
      <w:r w:rsidRPr="005C6F5B">
        <w:rPr>
          <w:rFonts w:eastAsia="SimSun" w:cs="Arial" w:hint="eastAsia"/>
          <w:color w:val="222222"/>
          <w:lang w:eastAsia="zh-CN"/>
        </w:rPr>
        <w:t>集思广益制定</w:t>
      </w:r>
      <w:r w:rsidRPr="005C6F5B">
        <w:rPr>
          <w:rFonts w:eastAsia="SimSun"/>
          <w:szCs w:val="24"/>
          <w:lang w:eastAsia="zh-CN"/>
        </w:rPr>
        <w:t>2018-2021</w:t>
      </w:r>
      <w:r w:rsidRPr="005C6F5B">
        <w:rPr>
          <w:rFonts w:eastAsia="SimSun" w:cs="Arial" w:hint="eastAsia"/>
          <w:color w:val="222222"/>
          <w:lang w:eastAsia="zh-CN"/>
        </w:rPr>
        <w:t>年区域性举措</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的文件。该文件介绍了电信发展局主任根据电信发展局在实施区域性举措方面的经验向区域电信组织提出的一些建议。在审议</w:t>
      </w:r>
      <w:r w:rsidRPr="005C6F5B">
        <w:rPr>
          <w:rFonts w:eastAsia="SimSun" w:cs="Calibri"/>
          <w:bCs/>
          <w:szCs w:val="24"/>
          <w:lang w:eastAsia="zh-CN"/>
        </w:rPr>
        <w:t>2018-2021</w:t>
      </w:r>
      <w:r w:rsidRPr="005C6F5B">
        <w:rPr>
          <w:rFonts w:eastAsia="SimSun" w:cs="Arial" w:hint="eastAsia"/>
          <w:color w:val="222222"/>
          <w:lang w:eastAsia="zh-CN"/>
        </w:rPr>
        <w:t>年的区域性举措已将这些建议酌情提交各区域电信组织供其考虑。</w:t>
      </w:r>
    </w:p>
    <w:p w:rsidR="0095105A" w:rsidRPr="005C6F5B" w:rsidRDefault="0095105A" w:rsidP="0095105A">
      <w:pPr>
        <w:ind w:firstLineChars="200" w:firstLine="480"/>
        <w:rPr>
          <w:rFonts w:eastAsia="SimSun"/>
          <w:szCs w:val="24"/>
          <w:lang w:eastAsia="zh-CN"/>
        </w:rPr>
      </w:pPr>
      <w:r w:rsidRPr="005C6F5B">
        <w:rPr>
          <w:rFonts w:eastAsia="SimSun" w:hint="eastAsia"/>
          <w:lang w:eastAsia="zh-CN"/>
        </w:rPr>
        <w:t>以下为各</w:t>
      </w:r>
      <w:r w:rsidRPr="005C6F5B">
        <w:rPr>
          <w:rFonts w:eastAsia="SimSun"/>
          <w:lang w:eastAsia="zh-CN"/>
        </w:rPr>
        <w:t>RPM</w:t>
      </w:r>
      <w:r w:rsidRPr="005C6F5B">
        <w:rPr>
          <w:rFonts w:eastAsia="SimSun" w:hint="eastAsia"/>
          <w:lang w:eastAsia="zh-CN"/>
        </w:rPr>
        <w:t>协商一致的区域性举措。</w:t>
      </w:r>
    </w:p>
    <w:p w:rsidR="0095105A" w:rsidRPr="005C6F5B" w:rsidRDefault="0095105A" w:rsidP="0095105A">
      <w:pPr>
        <w:keepNext/>
        <w:pBdr>
          <w:bottom w:val="single" w:sz="12" w:space="1" w:color="auto"/>
        </w:pBdr>
        <w:spacing w:before="360"/>
        <w:rPr>
          <w:rFonts w:eastAsia="SimSun"/>
          <w:b/>
          <w:bCs/>
          <w:szCs w:val="24"/>
          <w:lang w:eastAsia="zh-CN"/>
        </w:rPr>
      </w:pPr>
      <w:r w:rsidRPr="005C6F5B">
        <w:rPr>
          <w:rFonts w:eastAsia="SimSun"/>
          <w:b/>
          <w:bCs/>
          <w:szCs w:val="24"/>
          <w:lang w:eastAsia="zh-CN"/>
        </w:rPr>
        <w:br w:type="page"/>
      </w:r>
    </w:p>
    <w:p w:rsidR="0095105A" w:rsidRPr="00BC67A1" w:rsidRDefault="0095105A" w:rsidP="0095105A">
      <w:pPr>
        <w:keepNext/>
        <w:pBdr>
          <w:bottom w:val="single" w:sz="12" w:space="1" w:color="auto"/>
        </w:pBdr>
        <w:spacing w:before="360"/>
        <w:rPr>
          <w:rFonts w:eastAsia="SimSun"/>
          <w:b/>
          <w:bCs/>
          <w:szCs w:val="24"/>
          <w:lang w:eastAsia="zh-CN"/>
        </w:rPr>
      </w:pPr>
      <w:r w:rsidRPr="00BC67A1">
        <w:rPr>
          <w:rFonts w:eastAsia="SimSun" w:hint="eastAsia"/>
          <w:b/>
          <w:bCs/>
          <w:szCs w:val="24"/>
          <w:lang w:eastAsia="zh-CN"/>
        </w:rPr>
        <w:lastRenderedPageBreak/>
        <w:t>独联体国家区域性举措</w:t>
      </w:r>
    </w:p>
    <w:p w:rsidR="0095105A" w:rsidRPr="005C6F5B" w:rsidRDefault="0095105A" w:rsidP="0095105A">
      <w:pPr>
        <w:ind w:firstLineChars="200" w:firstLine="480"/>
        <w:rPr>
          <w:rFonts w:eastAsia="SimSun"/>
          <w:bCs/>
          <w:szCs w:val="24"/>
          <w:lang w:eastAsia="zh-CN"/>
        </w:rPr>
      </w:pPr>
      <w:r w:rsidRPr="005C6F5B">
        <w:rPr>
          <w:rFonts w:eastAsia="SimSun" w:hint="eastAsia"/>
          <w:bCs/>
          <w:szCs w:val="24"/>
          <w:lang w:eastAsia="zh-CN"/>
        </w:rPr>
        <w:t>独联体国家区域性举措</w:t>
      </w:r>
      <w:r w:rsidRPr="005C6F5B">
        <w:rPr>
          <w:rFonts w:eastAsia="SimSun" w:hint="eastAsia"/>
          <w:lang w:eastAsia="zh-CN"/>
        </w:rPr>
        <w:t>旨在通过伙伴关系和为实施大中小项目调动资源解决具体的</w:t>
      </w:r>
      <w:r w:rsidRPr="005C6F5B">
        <w:rPr>
          <w:rFonts w:eastAsia="SimSun"/>
          <w:lang w:eastAsia="zh-CN"/>
        </w:rPr>
        <w:br/>
      </w:r>
      <w:r w:rsidRPr="005C6F5B">
        <w:rPr>
          <w:rFonts w:eastAsia="SimSun" w:hint="eastAsia"/>
          <w:lang w:eastAsia="zh-CN"/>
        </w:rPr>
        <w:t>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rsidR="0095105A" w:rsidRPr="005C6F5B" w:rsidRDefault="0095105A" w:rsidP="0095105A">
      <w:pPr>
        <w:spacing w:after="120"/>
        <w:ind w:firstLineChars="200" w:firstLine="480"/>
        <w:rPr>
          <w:rFonts w:eastAsia="SimSun"/>
          <w:bCs/>
          <w:szCs w:val="24"/>
          <w:lang w:eastAsia="zh-CN"/>
        </w:rPr>
      </w:pPr>
      <w:r w:rsidRPr="005C6F5B">
        <w:rPr>
          <w:rFonts w:eastAsia="SimSun" w:hint="eastAsia"/>
          <w:lang w:eastAsia="zh-CN"/>
        </w:rPr>
        <w:t>以下信息总结自</w:t>
      </w:r>
      <w:r w:rsidRPr="005C6F5B">
        <w:rPr>
          <w:rFonts w:eastAsia="SimSun"/>
          <w:lang w:eastAsia="zh-CN"/>
        </w:rPr>
        <w:t>RPM-AFR</w:t>
      </w:r>
      <w:r w:rsidRPr="005C6F5B">
        <w:rPr>
          <w:rFonts w:eastAsia="SimSun" w:hint="eastAsia"/>
          <w:lang w:eastAsia="zh-CN"/>
        </w:rPr>
        <w:t>主席的最终报告，报告全文见</w:t>
      </w:r>
      <w:hyperlink r:id="rId26" w:history="1">
        <w:r w:rsidRPr="005C6F5B">
          <w:rPr>
            <w:rFonts w:eastAsia="SimSun"/>
            <w:bCs/>
            <w:color w:val="0000FF"/>
            <w:szCs w:val="24"/>
            <w:u w:val="single"/>
            <w:lang w:eastAsia="zh-CN"/>
          </w:rPr>
          <w:t>RPM-CIS16/44</w:t>
        </w:r>
      </w:hyperlink>
      <w:r w:rsidRPr="005C6F5B">
        <w:rPr>
          <w:rFonts w:eastAsia="SimSun" w:hint="eastAsia"/>
          <w:bCs/>
          <w:szCs w:val="24"/>
          <w:lang w:eastAsia="zh-CN"/>
        </w:rPr>
        <w:t>号文件</w:t>
      </w:r>
      <w:r w:rsidRPr="005C6F5B">
        <w:rPr>
          <w:rFonts w:eastAsia="SimSun"/>
          <w:bCs/>
          <w:szCs w:val="24"/>
          <w:lang w:eastAsia="zh-CN"/>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spacing w:after="120"/>
              <w:jc w:val="center"/>
              <w:rPr>
                <w:rFonts w:eastAsia="SimSun"/>
                <w:b/>
                <w:bCs/>
                <w:smallCaps/>
                <w:sz w:val="20"/>
              </w:rPr>
            </w:pPr>
            <w:r w:rsidRPr="00BC67A1">
              <w:rPr>
                <w:rFonts w:eastAsia="SimSun"/>
                <w:b/>
                <w:sz w:val="20"/>
              </w:rPr>
              <w:t>区域性举措</w:t>
            </w:r>
            <w:r w:rsidRPr="00BC67A1">
              <w:rPr>
                <w:rFonts w:eastAsia="SimSun"/>
                <w:b/>
                <w:sz w:val="20"/>
              </w:rPr>
              <w:t>1</w:t>
            </w:r>
          </w:p>
        </w:tc>
        <w:tc>
          <w:tcPr>
            <w:tcW w:w="7775" w:type="dxa"/>
            <w:shd w:val="clear" w:color="auto" w:fill="D6E3BC"/>
            <w:vAlign w:val="center"/>
          </w:tcPr>
          <w:p w:rsidR="0095105A" w:rsidRPr="00BC67A1" w:rsidRDefault="0095105A" w:rsidP="0095105A">
            <w:pPr>
              <w:spacing w:after="120"/>
              <w:rPr>
                <w:rFonts w:eastAsia="SimSun"/>
                <w:b/>
                <w:bCs/>
                <w:smallCaps/>
                <w:sz w:val="20"/>
                <w:lang w:eastAsia="zh-CN"/>
              </w:rPr>
            </w:pPr>
            <w:r w:rsidRPr="00BC67A1">
              <w:rPr>
                <w:rFonts w:eastAsia="SimSun" w:hint="eastAsia"/>
                <w:b/>
                <w:bCs/>
                <w:sz w:val="20"/>
                <w:lang w:eastAsia="zh-CN"/>
              </w:rPr>
              <w:t>开发电子卫生，确保健康的生活方式，促进各年龄段人群福祉。</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协助本区域的国际电联成员国制定电子卫生（包括远程医疗）领域的法规案文、技术解决方案和专门培训计划，目的是使用信息通信来向公众提供更好的医疗服务。</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向电信管理局、政府卫生部门、医疗机构和私营部门的代表提供更完整的电子卫生领域现行法律</w:t>
            </w:r>
            <w:r w:rsidRPr="00BC67A1">
              <w:rPr>
                <w:rFonts w:eastAsia="SimSun" w:hint="eastAsia"/>
                <w:sz w:val="20"/>
                <w:lang w:eastAsia="zh-CN"/>
              </w:rPr>
              <w:t>/</w:t>
            </w:r>
            <w:r w:rsidRPr="00BC67A1">
              <w:rPr>
                <w:rFonts w:eastAsia="SimSun" w:hint="eastAsia"/>
                <w:sz w:val="20"/>
                <w:lang w:eastAsia="zh-CN"/>
              </w:rPr>
              <w:t>法规和组织</w:t>
            </w:r>
            <w:r w:rsidRPr="00BC67A1">
              <w:rPr>
                <w:rFonts w:eastAsia="SimSun" w:hint="eastAsia"/>
                <w:sz w:val="20"/>
                <w:lang w:eastAsia="zh-CN"/>
              </w:rPr>
              <w:t>/</w:t>
            </w:r>
            <w:r w:rsidRPr="00BC67A1">
              <w:rPr>
                <w:rFonts w:eastAsia="SimSun" w:hint="eastAsia"/>
                <w:sz w:val="20"/>
                <w:lang w:eastAsia="zh-CN"/>
              </w:rPr>
              <w:t>技术框架方面的信息。</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建立有太阳能电力供应保证的远程医疗站试点。</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制定电子卫生领域（包括远程医疗、数字医疗数据处理、个性化医疗服务记录、电子门诊卡、患者健康电子记录等）的技术解决方案。</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就在电子卫生系统（包括远程医疗网络）的设计中应用现代技术解决方案提出建议。</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开设重点培训医学生和提高执业医务人员在卫生保健（包括远程医疗）中使用</w:t>
            </w:r>
            <w:r w:rsidRPr="00BC67A1">
              <w:rPr>
                <w:rFonts w:eastAsia="SimSun" w:hint="eastAsia"/>
                <w:sz w:val="20"/>
                <w:lang w:eastAsia="zh-CN"/>
              </w:rPr>
              <w:t>ICT</w:t>
            </w:r>
            <w:r w:rsidRPr="00BC67A1">
              <w:rPr>
                <w:rFonts w:eastAsia="SimSun" w:hint="eastAsia"/>
                <w:sz w:val="20"/>
                <w:lang w:eastAsia="zh-CN"/>
              </w:rPr>
              <w:t>的技能的课程，并为</w:t>
            </w:r>
            <w:r w:rsidRPr="00BC67A1">
              <w:rPr>
                <w:rFonts w:eastAsia="SimSun" w:hint="eastAsia"/>
                <w:sz w:val="20"/>
                <w:lang w:eastAsia="zh-CN"/>
              </w:rPr>
              <w:t>IT</w:t>
            </w:r>
            <w:r w:rsidRPr="00BC67A1">
              <w:rPr>
                <w:rFonts w:eastAsia="SimSun" w:hint="eastAsia"/>
                <w:sz w:val="20"/>
                <w:lang w:eastAsia="zh-CN"/>
              </w:rPr>
              <w:t>专业人员开设维护医疗信息系统方面的课程。</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tcPr>
          <w:p w:rsidR="0095105A" w:rsidRPr="00BC67A1" w:rsidRDefault="0095105A" w:rsidP="0095105A">
            <w:pPr>
              <w:spacing w:before="40" w:after="40"/>
              <w:jc w:val="center"/>
              <w:rPr>
                <w:rFonts w:eastAsia="SimSun"/>
                <w:sz w:val="20"/>
              </w:rPr>
            </w:pPr>
            <w:bookmarkStart w:id="9" w:name="OLE_LINK20"/>
            <w:bookmarkStart w:id="10" w:name="OLE_LINK21"/>
            <w:r w:rsidRPr="00BC67A1">
              <w:rPr>
                <w:rFonts w:eastAsia="SimSun" w:hint="eastAsia"/>
                <w:sz w:val="20"/>
              </w:rPr>
              <w:t>部门目标</w:t>
            </w:r>
            <w:r w:rsidRPr="00BC67A1">
              <w:rPr>
                <w:rFonts w:eastAsia="SimSun"/>
                <w:sz w:val="20"/>
              </w:rPr>
              <w:t>3</w:t>
            </w:r>
            <w:bookmarkEnd w:id="9"/>
            <w:bookmarkEnd w:id="10"/>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hint="eastAsia"/>
                <w:sz w:val="20"/>
                <w:lang w:eastAsia="zh-CN"/>
              </w:rPr>
              <w:t>/ICT</w:t>
            </w:r>
            <w:r w:rsidRPr="00BC67A1">
              <w:rPr>
                <w:rFonts w:eastAsia="SimSun" w:hint="eastAsia"/>
                <w:sz w:val="20"/>
                <w:lang w:eastAsia="zh-CN"/>
              </w:rPr>
              <w:t>持续发展的政策和监管环境。</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sz w:val="20"/>
              </w:rPr>
              <w:t>3.3</w:t>
            </w:r>
          </w:p>
        </w:tc>
        <w:tc>
          <w:tcPr>
            <w:tcW w:w="7775" w:type="dxa"/>
          </w:tcPr>
          <w:p w:rsidR="0095105A" w:rsidRPr="00BC67A1" w:rsidRDefault="0095105A" w:rsidP="0095105A">
            <w:pPr>
              <w:spacing w:before="40" w:after="40"/>
              <w:rPr>
                <w:rFonts w:eastAsia="SimSun"/>
                <w:sz w:val="20"/>
                <w:lang w:eastAsia="zh-CN"/>
              </w:rPr>
            </w:pPr>
            <w:bookmarkStart w:id="11" w:name="OLE_LINK40"/>
            <w:bookmarkStart w:id="12" w:name="OLE_LINK41"/>
            <w:r w:rsidRPr="00BC67A1">
              <w:rPr>
                <w:rFonts w:eastAsia="SimSun" w:hint="eastAsia"/>
                <w:sz w:val="20"/>
                <w:lang w:eastAsia="zh-CN"/>
              </w:rPr>
              <w:t>提高国际电联成员的人力和机构能力，充分发挥电信</w:t>
            </w:r>
            <w:r w:rsidRPr="00BC67A1">
              <w:rPr>
                <w:rFonts w:eastAsia="SimSun" w:hint="eastAsia"/>
                <w:sz w:val="20"/>
                <w:lang w:eastAsia="zh-CN"/>
              </w:rPr>
              <w:t>/ICT</w:t>
            </w:r>
            <w:r w:rsidRPr="00BC67A1">
              <w:rPr>
                <w:rFonts w:eastAsia="SimSun" w:hint="eastAsia"/>
                <w:sz w:val="20"/>
                <w:lang w:eastAsia="zh-CN"/>
              </w:rPr>
              <w:t>的潜力。</w:t>
            </w:r>
            <w:bookmarkEnd w:id="11"/>
            <w:bookmarkEnd w:id="12"/>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hint="eastAsia"/>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hint="eastAsia"/>
                <w:sz w:val="20"/>
                <w:lang w:eastAsia="zh-CN"/>
              </w:rPr>
              <w:t>/ICT</w:t>
            </w:r>
            <w:r w:rsidRPr="00BC67A1">
              <w:rPr>
                <w:rFonts w:eastAsia="SimSun" w:hint="eastAsia"/>
                <w:sz w:val="20"/>
                <w:lang w:eastAsia="zh-CN"/>
              </w:rPr>
              <w:t>和应用的发展和使用，使人们和社会能够支持社会经济发展和环境保护。</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sz w:val="20"/>
              </w:rPr>
              <w:t>4.1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改善最不发达国家（</w:t>
            </w:r>
            <w:r w:rsidRPr="00BC67A1">
              <w:rPr>
                <w:rFonts w:eastAsia="SimSun" w:hint="eastAsia"/>
                <w:sz w:val="20"/>
                <w:lang w:eastAsia="zh-CN"/>
              </w:rPr>
              <w:t>LDC</w:t>
            </w:r>
            <w:r w:rsidRPr="00BC67A1">
              <w:rPr>
                <w:rFonts w:eastAsia="SimSun" w:hint="eastAsia"/>
                <w:sz w:val="20"/>
                <w:lang w:eastAsia="zh-CN"/>
              </w:rPr>
              <w:t>）、小岛屿发展中国家（</w:t>
            </w:r>
            <w:r w:rsidRPr="00BC67A1">
              <w:rPr>
                <w:rFonts w:eastAsia="SimSun" w:hint="eastAsia"/>
                <w:sz w:val="20"/>
                <w:lang w:eastAsia="zh-CN"/>
              </w:rPr>
              <w:t>SIDS</w:t>
            </w:r>
            <w:r w:rsidRPr="00BC67A1">
              <w:rPr>
                <w:rFonts w:eastAsia="SimSun" w:hint="eastAsia"/>
                <w:sz w:val="20"/>
                <w:lang w:eastAsia="zh-CN"/>
              </w:rPr>
              <w:t>）、内陆发展中国家（</w:t>
            </w:r>
            <w:r w:rsidRPr="00BC67A1">
              <w:rPr>
                <w:rFonts w:eastAsia="SimSun" w:hint="eastAsia"/>
                <w:sz w:val="20"/>
                <w:lang w:eastAsia="zh-CN"/>
              </w:rPr>
              <w:t>LLDC</w:t>
            </w:r>
            <w:r w:rsidRPr="00BC67A1">
              <w:rPr>
                <w:rFonts w:eastAsia="SimSun" w:hint="eastAsia"/>
                <w:sz w:val="20"/>
                <w:lang w:eastAsia="zh-CN"/>
              </w:rPr>
              <w:t>）和经济转型国家的电信</w:t>
            </w:r>
            <w:r w:rsidRPr="00BC67A1">
              <w:rPr>
                <w:rFonts w:eastAsia="SimSun" w:hint="eastAsia"/>
                <w:sz w:val="20"/>
                <w:lang w:eastAsia="zh-CN"/>
              </w:rPr>
              <w:t>/ICT</w:t>
            </w:r>
            <w:r w:rsidRPr="00BC67A1">
              <w:rPr>
                <w:rFonts w:eastAsia="SimSun" w:hint="eastAsia"/>
                <w:sz w:val="20"/>
                <w:lang w:eastAsia="zh-CN"/>
              </w:rPr>
              <w:t>获取和使用水平。</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sz w:val="20"/>
              </w:rPr>
              <w:t>4.2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提高国际电联成员在高优先领域（如卫生、农业、商务、治理、教育、金融）利用</w:t>
            </w:r>
            <w:r w:rsidRPr="00BC67A1">
              <w:rPr>
                <w:rFonts w:eastAsia="SimSun" w:hint="eastAsia"/>
                <w:sz w:val="20"/>
                <w:lang w:eastAsia="zh-CN"/>
              </w:rPr>
              <w:t>ICT</w:t>
            </w:r>
            <w:r w:rsidRPr="00BC67A1">
              <w:rPr>
                <w:rFonts w:eastAsia="SimSun" w:hint="eastAsia"/>
                <w:sz w:val="20"/>
                <w:lang w:eastAsia="zh-CN"/>
              </w:rPr>
              <w:t>应用（包括移动应用）的能力。</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rsidR="0095105A" w:rsidRPr="00BC67A1" w:rsidRDefault="0095105A" w:rsidP="0095105A">
            <w:pPr>
              <w:spacing w:before="140" w:after="140"/>
              <w:jc w:val="center"/>
              <w:rPr>
                <w:rFonts w:eastAsia="SimSun"/>
                <w:sz w:val="20"/>
              </w:rPr>
            </w:pPr>
            <w:r w:rsidRPr="00BC67A1">
              <w:rPr>
                <w:rFonts w:eastAsia="SimSun"/>
                <w:sz w:val="20"/>
              </w:rPr>
              <w:t>C4</w:t>
            </w:r>
          </w:p>
        </w:tc>
        <w:tc>
          <w:tcPr>
            <w:tcW w:w="7775" w:type="dxa"/>
          </w:tcPr>
          <w:p w:rsidR="0095105A" w:rsidRPr="00BC67A1" w:rsidRDefault="0095105A" w:rsidP="0095105A">
            <w:pPr>
              <w:spacing w:before="140" w:after="140"/>
              <w:rPr>
                <w:rFonts w:eastAsia="SimSun"/>
                <w:sz w:val="20"/>
              </w:rPr>
            </w:pPr>
            <w:r w:rsidRPr="00BC67A1">
              <w:rPr>
                <w:rFonts w:eastAsia="SimSun"/>
                <w:sz w:val="20"/>
              </w:rPr>
              <w:t>能力建设</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rPr>
            </w:pPr>
          </w:p>
        </w:tc>
        <w:tc>
          <w:tcPr>
            <w:tcW w:w="719" w:type="dxa"/>
            <w:vAlign w:val="center"/>
          </w:tcPr>
          <w:p w:rsidR="0095105A" w:rsidRPr="00BC67A1" w:rsidRDefault="0095105A" w:rsidP="0095105A">
            <w:pPr>
              <w:spacing w:before="140" w:after="140"/>
              <w:jc w:val="center"/>
              <w:rPr>
                <w:rFonts w:eastAsia="SimSun"/>
                <w:sz w:val="20"/>
              </w:rPr>
            </w:pPr>
            <w:r w:rsidRPr="00BC67A1">
              <w:rPr>
                <w:rFonts w:eastAsia="SimSun"/>
                <w:sz w:val="20"/>
              </w:rPr>
              <w:t>C7</w:t>
            </w:r>
          </w:p>
        </w:tc>
        <w:tc>
          <w:tcPr>
            <w:tcW w:w="7775" w:type="dxa"/>
            <w:vAlign w:val="center"/>
          </w:tcPr>
          <w:p w:rsidR="0095105A" w:rsidRPr="00BC67A1" w:rsidRDefault="0095105A" w:rsidP="0095105A">
            <w:pPr>
              <w:spacing w:before="140" w:after="140"/>
              <w:rPr>
                <w:rFonts w:eastAsia="SimSun"/>
                <w:sz w:val="20"/>
                <w:lang w:eastAsia="zh-CN"/>
              </w:rPr>
            </w:pPr>
            <w:bookmarkStart w:id="13" w:name="OLE_LINK142"/>
            <w:bookmarkStart w:id="14" w:name="OLE_LINK143"/>
            <w:r w:rsidRPr="00BC67A1">
              <w:rPr>
                <w:rFonts w:eastAsia="SimSun"/>
                <w:sz w:val="20"/>
                <w:lang w:eastAsia="zh-CN"/>
              </w:rPr>
              <w:t>ICT</w:t>
            </w:r>
            <w:bookmarkEnd w:id="13"/>
            <w:bookmarkEnd w:id="14"/>
            <w:r w:rsidRPr="00BC67A1">
              <w:rPr>
                <w:rFonts w:eastAsia="SimSun" w:hint="eastAsia"/>
                <w:sz w:val="20"/>
                <w:lang w:eastAsia="zh-CN"/>
              </w:rPr>
              <w:t>应用：</w:t>
            </w:r>
            <w:r w:rsidRPr="00BC67A1">
              <w:rPr>
                <w:rFonts w:eastAsia="SimSun"/>
                <w:sz w:val="20"/>
                <w:lang w:eastAsia="zh-CN"/>
              </w:rPr>
              <w:t>电子卫生</w:t>
            </w:r>
          </w:p>
        </w:tc>
      </w:tr>
      <w:tr w:rsidR="0095105A" w:rsidRPr="00BC67A1" w:rsidTr="0095105A">
        <w:trPr>
          <w:jc w:val="center"/>
        </w:trPr>
        <w:tc>
          <w:tcPr>
            <w:tcW w:w="857" w:type="dxa"/>
            <w:vMerge w:val="restart"/>
            <w:textDirection w:val="btLr"/>
          </w:tcPr>
          <w:p w:rsidR="0095105A" w:rsidRPr="00BC67A1" w:rsidRDefault="0095105A" w:rsidP="0095105A">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rsidR="0095105A" w:rsidRPr="00BC67A1" w:rsidRDefault="0095105A" w:rsidP="0095105A">
            <w:pPr>
              <w:keepNext/>
              <w:spacing w:before="360" w:after="360"/>
              <w:jc w:val="center"/>
              <w:rPr>
                <w:rFonts w:eastAsia="SimSun"/>
                <w:sz w:val="20"/>
              </w:rPr>
            </w:pPr>
            <w:r w:rsidRPr="00BC67A1">
              <w:rPr>
                <w:rFonts w:eastAsia="SimSun"/>
                <w:sz w:val="20"/>
              </w:rPr>
              <w:t>3</w:t>
            </w:r>
          </w:p>
        </w:tc>
        <w:tc>
          <w:tcPr>
            <w:tcW w:w="7775" w:type="dxa"/>
          </w:tcPr>
          <w:p w:rsidR="0095105A" w:rsidRPr="00BC67A1" w:rsidRDefault="0095105A" w:rsidP="0095105A">
            <w:pPr>
              <w:keepNext/>
              <w:spacing w:before="360" w:after="360"/>
              <w:rPr>
                <w:rFonts w:eastAsia="SimSun"/>
                <w:sz w:val="20"/>
              </w:rPr>
            </w:pPr>
            <w:r w:rsidRPr="00BC67A1">
              <w:rPr>
                <w:rFonts w:eastAsia="SimSun" w:hint="eastAsia"/>
                <w:sz w:val="20"/>
              </w:rPr>
              <w:t>健康和福祉</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rPr>
            </w:pP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16</w:t>
            </w:r>
          </w:p>
        </w:tc>
        <w:tc>
          <w:tcPr>
            <w:tcW w:w="7775" w:type="dxa"/>
          </w:tcPr>
          <w:p w:rsidR="0095105A" w:rsidRPr="00BC67A1" w:rsidRDefault="0095105A" w:rsidP="0095105A">
            <w:pPr>
              <w:spacing w:before="360" w:after="360"/>
              <w:rPr>
                <w:rFonts w:eastAsia="SimSun"/>
                <w:sz w:val="20"/>
              </w:rPr>
            </w:pPr>
            <w:r w:rsidRPr="00BC67A1">
              <w:rPr>
                <w:rFonts w:eastAsia="SimSun" w:hint="eastAsia"/>
                <w:sz w:val="20"/>
              </w:rPr>
              <w:t>减少不平等现象</w:t>
            </w:r>
          </w:p>
        </w:tc>
      </w:tr>
    </w:tbl>
    <w:p w:rsidR="0095105A" w:rsidRPr="00BC67A1" w:rsidRDefault="0095105A" w:rsidP="0095105A">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2</w:t>
            </w:r>
          </w:p>
        </w:tc>
        <w:tc>
          <w:tcPr>
            <w:tcW w:w="7775" w:type="dxa"/>
            <w:shd w:val="clear" w:color="auto" w:fill="D6E3BC"/>
            <w:vAlign w:val="center"/>
          </w:tcPr>
          <w:p w:rsidR="0095105A" w:rsidRPr="00BC67A1" w:rsidRDefault="0095105A" w:rsidP="0095105A">
            <w:pPr>
              <w:spacing w:after="120"/>
              <w:rPr>
                <w:rFonts w:eastAsia="SimSun"/>
                <w:b/>
                <w:bCs/>
                <w:smallCaps/>
                <w:sz w:val="20"/>
                <w:lang w:eastAsia="zh-CN"/>
              </w:rPr>
            </w:pPr>
            <w:r w:rsidRPr="00BC67A1">
              <w:rPr>
                <w:rFonts w:eastAsia="SimSun" w:hint="eastAsia"/>
                <w:b/>
                <w:bCs/>
                <w:sz w:val="20"/>
                <w:lang w:eastAsia="zh-CN"/>
              </w:rPr>
              <w:t>使用电信</w:t>
            </w:r>
            <w:r w:rsidRPr="00BC67A1">
              <w:rPr>
                <w:rFonts w:eastAsia="SimSun" w:hint="eastAsia"/>
                <w:b/>
                <w:bCs/>
                <w:sz w:val="20"/>
                <w:lang w:eastAsia="zh-CN"/>
              </w:rPr>
              <w:t>/ICT</w:t>
            </w:r>
            <w:r w:rsidRPr="00BC67A1">
              <w:rPr>
                <w:rFonts w:eastAsia="SimSun" w:hint="eastAsia"/>
                <w:b/>
                <w:bCs/>
                <w:sz w:val="20"/>
                <w:lang w:eastAsia="zh-CN"/>
              </w:rPr>
              <w:t>确保包容性、公平、优质和安全的教育，包括加强妇女对</w:t>
            </w:r>
            <w:r w:rsidRPr="00BC67A1">
              <w:rPr>
                <w:rFonts w:eastAsia="SimSun" w:hint="eastAsia"/>
                <w:b/>
                <w:bCs/>
                <w:sz w:val="20"/>
                <w:lang w:eastAsia="zh-CN"/>
              </w:rPr>
              <w:t>ICT</w:t>
            </w:r>
            <w:r w:rsidRPr="00BC67A1">
              <w:rPr>
                <w:rFonts w:eastAsia="SimSun" w:hint="eastAsia"/>
                <w:b/>
                <w:bCs/>
                <w:sz w:val="20"/>
                <w:lang w:eastAsia="zh-CN"/>
              </w:rPr>
              <w:t>和电子政务的了解</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就在教育领域使用电信</w:t>
            </w:r>
            <w:r w:rsidRPr="00BC67A1">
              <w:rPr>
                <w:rFonts w:eastAsia="SimSun" w:hint="eastAsia"/>
                <w:sz w:val="20"/>
                <w:lang w:eastAsia="zh-CN"/>
              </w:rPr>
              <w:t>/ICT</w:t>
            </w:r>
            <w:r w:rsidRPr="00BC67A1">
              <w:rPr>
                <w:rFonts w:eastAsia="SimSun" w:hint="eastAsia"/>
                <w:sz w:val="20"/>
                <w:lang w:eastAsia="zh-CN"/>
              </w:rPr>
              <w:t>的各个方面以及提高人们的</w:t>
            </w:r>
            <w:r w:rsidRPr="00BC67A1">
              <w:rPr>
                <w:rFonts w:eastAsia="SimSun" w:hint="eastAsia"/>
                <w:sz w:val="20"/>
                <w:lang w:eastAsia="zh-CN"/>
              </w:rPr>
              <w:t>ICT</w:t>
            </w:r>
            <w:r w:rsidRPr="00BC67A1">
              <w:rPr>
                <w:rFonts w:eastAsia="SimSun" w:hint="eastAsia"/>
                <w:sz w:val="20"/>
                <w:lang w:eastAsia="zh-CN"/>
              </w:rPr>
              <w:t>知识水平，为本区域的国际电联成员国提供集中咨询和技术援助，以利于人员能力建设并确保性别和社会平等。</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就目前在教育中使用电信</w:t>
            </w:r>
            <w:r w:rsidRPr="00BC67A1">
              <w:rPr>
                <w:rFonts w:eastAsia="SimSun" w:hint="eastAsia"/>
                <w:sz w:val="20"/>
                <w:lang w:eastAsia="zh-CN"/>
              </w:rPr>
              <w:t>/ICT</w:t>
            </w:r>
            <w:r w:rsidRPr="00BC67A1">
              <w:rPr>
                <w:rFonts w:eastAsia="SimSun" w:hint="eastAsia"/>
                <w:sz w:val="20"/>
                <w:lang w:eastAsia="zh-CN"/>
              </w:rPr>
              <w:t>方面取得的进展向教育机构代表提供咨询和技术支持。</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建立培训中心，加强妇女对</w:t>
            </w:r>
            <w:r w:rsidRPr="00BC67A1">
              <w:rPr>
                <w:rFonts w:eastAsia="SimSun" w:hint="eastAsia"/>
                <w:sz w:val="20"/>
                <w:lang w:eastAsia="zh-CN"/>
              </w:rPr>
              <w:t>ICT</w:t>
            </w:r>
            <w:r w:rsidRPr="00BC67A1">
              <w:rPr>
                <w:rFonts w:eastAsia="SimSun" w:hint="eastAsia"/>
                <w:sz w:val="20"/>
                <w:lang w:eastAsia="zh-CN"/>
              </w:rPr>
              <w:t>和电子政务的了解。</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使用电信</w:t>
            </w:r>
            <w:r w:rsidRPr="00BC67A1">
              <w:rPr>
                <w:rFonts w:eastAsia="SimSun" w:hint="eastAsia"/>
                <w:sz w:val="20"/>
                <w:lang w:eastAsia="zh-CN"/>
              </w:rPr>
              <w:t>/ICT</w:t>
            </w:r>
            <w:r w:rsidRPr="00BC67A1">
              <w:rPr>
                <w:rFonts w:eastAsia="SimSun" w:hint="eastAsia"/>
                <w:sz w:val="20"/>
                <w:lang w:eastAsia="zh-CN"/>
              </w:rPr>
              <w:t>开发教育技术和方法。</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开发为学生、家长和教师提供安全使用互联网资源方面信息的系统。</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有关在（包括面向农村地区和残疾人的）教育和人力资源开发中引入电信</w:t>
            </w:r>
            <w:r w:rsidRPr="00BC67A1">
              <w:rPr>
                <w:rFonts w:eastAsia="SimSun" w:hint="eastAsia"/>
                <w:sz w:val="20"/>
                <w:lang w:eastAsia="zh-CN"/>
              </w:rPr>
              <w:t>/ICT</w:t>
            </w:r>
            <w:r w:rsidRPr="00BC67A1">
              <w:rPr>
                <w:rFonts w:eastAsia="SimSun" w:hint="eastAsia"/>
                <w:sz w:val="20"/>
                <w:lang w:eastAsia="zh-CN"/>
              </w:rPr>
              <w:t>的进一步培训课程、培训会议和研讨会。</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hint="eastAsia"/>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hint="eastAsia"/>
                <w:sz w:val="20"/>
                <w:lang w:eastAsia="zh-CN"/>
              </w:rPr>
              <w:t>/ICT</w:t>
            </w:r>
            <w:r w:rsidRPr="00BC67A1">
              <w:rPr>
                <w:rFonts w:eastAsia="SimSun" w:hint="eastAsia"/>
                <w:sz w:val="20"/>
                <w:lang w:eastAsia="zh-CN"/>
              </w:rPr>
              <w:t>基础设施：推动基础设施和服务的发展，包括树立使用</w:t>
            </w:r>
            <w:r>
              <w:rPr>
                <w:rFonts w:eastAsia="SimSun"/>
                <w:sz w:val="20"/>
                <w:lang w:eastAsia="zh-CN"/>
              </w:rPr>
              <w:br/>
            </w:r>
            <w:r w:rsidRPr="00BC67A1">
              <w:rPr>
                <w:rFonts w:eastAsia="SimSun" w:hint="eastAsia"/>
                <w:sz w:val="20"/>
                <w:lang w:eastAsia="zh-CN"/>
              </w:rPr>
              <w:t>电信</w:t>
            </w:r>
            <w:r w:rsidRPr="00BC67A1">
              <w:rPr>
                <w:rFonts w:eastAsia="SimSun" w:hint="eastAsia"/>
                <w:sz w:val="20"/>
                <w:lang w:eastAsia="zh-CN"/>
              </w:rPr>
              <w:t>/ICT</w:t>
            </w:r>
            <w:r w:rsidRPr="00BC67A1">
              <w:rPr>
                <w:rFonts w:eastAsia="SimSun" w:hint="eastAsia"/>
                <w:sz w:val="20"/>
                <w:lang w:eastAsia="zh-CN"/>
              </w:rPr>
              <w:t>的信心并提高安全性。</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lang w:eastAsia="zh-CN"/>
              </w:rPr>
            </w:pPr>
            <w:r w:rsidRPr="00BC67A1">
              <w:rPr>
                <w:rFonts w:eastAsia="SimSun"/>
                <w:sz w:val="20"/>
                <w:lang w:eastAsia="zh-CN"/>
              </w:rPr>
              <w:t>2.2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增强国际电联成员有效应对网络威胁和制定发展国家网络安全战略的能力。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lang w:eastAsia="zh-CN"/>
              </w:rPr>
            </w:pPr>
            <w:r w:rsidRPr="00BC67A1">
              <w:rPr>
                <w:rFonts w:eastAsia="SimSun"/>
                <w:sz w:val="20"/>
                <w:lang w:eastAsia="zh-CN"/>
              </w:rPr>
              <w:t>3.3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提高国际电联成员的人力和机构能力，充分发挥电信</w:t>
            </w:r>
            <w:r w:rsidRPr="00BC67A1">
              <w:rPr>
                <w:rFonts w:eastAsia="SimSun"/>
                <w:sz w:val="20"/>
                <w:lang w:eastAsia="zh-CN"/>
              </w:rPr>
              <w:t>/ICT</w:t>
            </w:r>
            <w:r w:rsidRPr="00BC67A1">
              <w:rPr>
                <w:rFonts w:eastAsia="SimSun" w:hint="eastAsia"/>
                <w:sz w:val="20"/>
                <w:lang w:eastAsia="zh-CN"/>
              </w:rPr>
              <w:t>的潜力。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sz w:val="20"/>
                <w:lang w:eastAsia="zh-CN"/>
              </w:rPr>
              <w:t>/ICT</w:t>
            </w:r>
            <w:r w:rsidRPr="00BC67A1">
              <w:rPr>
                <w:rFonts w:eastAsia="SimSun" w:hint="eastAsia"/>
                <w:sz w:val="20"/>
                <w:lang w:eastAsia="zh-CN"/>
              </w:rPr>
              <w:t>和应用的发展和使用，使人们和社会能够支持社会经济发展和环境保护。</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sz w:val="20"/>
              </w:rPr>
              <w:t>4.2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提高国际电联成员在高优先领域（如卫生、农业、商务、治理、教育、金融）利用</w:t>
            </w:r>
            <w:r w:rsidRPr="00BC67A1">
              <w:rPr>
                <w:rFonts w:eastAsia="SimSun"/>
                <w:sz w:val="20"/>
                <w:lang w:eastAsia="zh-CN"/>
              </w:rPr>
              <w:t>ICT</w:t>
            </w:r>
            <w:r w:rsidRPr="00BC67A1">
              <w:rPr>
                <w:rFonts w:eastAsia="SimSun" w:hint="eastAsia"/>
                <w:sz w:val="20"/>
                <w:lang w:eastAsia="zh-CN"/>
              </w:rPr>
              <w:t>应用（包括移动应用）的能力。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tcPr>
          <w:p w:rsidR="0095105A" w:rsidRPr="00BC67A1" w:rsidRDefault="0095105A" w:rsidP="0095105A">
            <w:pPr>
              <w:spacing w:before="40" w:after="40"/>
              <w:jc w:val="center"/>
              <w:rPr>
                <w:rFonts w:eastAsia="SimSun"/>
                <w:sz w:val="20"/>
              </w:rPr>
            </w:pPr>
            <w:r w:rsidRPr="00BC67A1">
              <w:rPr>
                <w:rFonts w:eastAsia="SimSun"/>
                <w:sz w:val="20"/>
              </w:rPr>
              <w:t>4.3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增强国际电联成员在制定数字包容性战略、政策和做法方面的能力（特别是针对有具体需求的群体）。</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rsidR="0095105A" w:rsidRPr="00BC67A1" w:rsidRDefault="0095105A" w:rsidP="0095105A">
            <w:pPr>
              <w:keepNext/>
              <w:spacing w:before="40" w:after="40"/>
              <w:jc w:val="center"/>
              <w:rPr>
                <w:rFonts w:eastAsia="SimSun"/>
                <w:sz w:val="20"/>
              </w:rPr>
            </w:pPr>
            <w:r w:rsidRPr="00BC67A1">
              <w:rPr>
                <w:rFonts w:eastAsia="SimSun"/>
                <w:sz w:val="20"/>
              </w:rPr>
              <w:t>C3</w:t>
            </w:r>
          </w:p>
        </w:tc>
        <w:tc>
          <w:tcPr>
            <w:tcW w:w="7775" w:type="dxa"/>
          </w:tcPr>
          <w:p w:rsidR="0095105A" w:rsidRPr="00BC67A1" w:rsidRDefault="0095105A" w:rsidP="0095105A">
            <w:pPr>
              <w:keepNext/>
              <w:spacing w:before="40" w:after="40"/>
              <w:rPr>
                <w:rFonts w:eastAsia="SimSun"/>
                <w:sz w:val="20"/>
              </w:rPr>
            </w:pPr>
            <w:r w:rsidRPr="00BC67A1">
              <w:rPr>
                <w:rFonts w:eastAsia="SimSun" w:hint="eastAsia"/>
                <w:sz w:val="20"/>
              </w:rPr>
              <w:t>获取信息和知识</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C4</w:t>
            </w:r>
          </w:p>
        </w:tc>
        <w:tc>
          <w:tcPr>
            <w:tcW w:w="7775" w:type="dxa"/>
            <w:vAlign w:val="center"/>
          </w:tcPr>
          <w:p w:rsidR="0095105A" w:rsidRPr="00BC67A1" w:rsidRDefault="0095105A" w:rsidP="0095105A">
            <w:pPr>
              <w:spacing w:before="40" w:after="40"/>
              <w:rPr>
                <w:rFonts w:eastAsia="SimSun"/>
                <w:sz w:val="20"/>
              </w:rPr>
            </w:pPr>
            <w:r w:rsidRPr="00BC67A1">
              <w:rPr>
                <w:rFonts w:eastAsia="SimSun"/>
                <w:sz w:val="20"/>
              </w:rPr>
              <w:t>能力建设</w:t>
            </w:r>
          </w:p>
        </w:tc>
      </w:tr>
      <w:tr w:rsidR="0095105A" w:rsidRPr="00BC67A1" w:rsidTr="0095105A">
        <w:trPr>
          <w:cantSplit/>
          <w:jc w:val="center"/>
        </w:trPr>
        <w:tc>
          <w:tcPr>
            <w:tcW w:w="857" w:type="dxa"/>
            <w:vMerge/>
          </w:tcPr>
          <w:p w:rsidR="0095105A" w:rsidRPr="00BC67A1" w:rsidRDefault="0095105A" w:rsidP="0095105A">
            <w:pPr>
              <w:spacing w:before="40" w:after="40"/>
              <w:rPr>
                <w:rFonts w:eastAsia="SimSun"/>
                <w:b/>
                <w:bCs/>
                <w:smallCaps/>
                <w:sz w:val="20"/>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C5</w:t>
            </w:r>
          </w:p>
        </w:tc>
        <w:tc>
          <w:tcPr>
            <w:tcW w:w="7775" w:type="dxa"/>
            <w:vAlign w:val="center"/>
          </w:tcPr>
          <w:p w:rsidR="0095105A" w:rsidRPr="00BC67A1" w:rsidRDefault="0095105A" w:rsidP="0095105A">
            <w:pPr>
              <w:spacing w:before="40" w:after="40"/>
              <w:rPr>
                <w:rFonts w:eastAsia="SimSun"/>
                <w:sz w:val="20"/>
                <w:lang w:eastAsia="zh-CN"/>
              </w:rPr>
            </w:pPr>
            <w:r w:rsidRPr="00BC67A1">
              <w:rPr>
                <w:rFonts w:eastAsia="SimSun"/>
                <w:sz w:val="20"/>
                <w:lang w:eastAsia="zh-CN"/>
              </w:rPr>
              <w:t>树立使用</w:t>
            </w:r>
            <w:r w:rsidRPr="00BC67A1">
              <w:rPr>
                <w:rFonts w:eastAsia="SimSun"/>
                <w:sz w:val="20"/>
                <w:lang w:eastAsia="zh-CN"/>
              </w:rPr>
              <w:t>ICT</w:t>
            </w:r>
            <w:r w:rsidRPr="00BC67A1">
              <w:rPr>
                <w:rFonts w:eastAsia="SimSun"/>
                <w:sz w:val="20"/>
                <w:lang w:eastAsia="zh-CN"/>
              </w:rPr>
              <w:t>的信心并提高安全性</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C7</w:t>
            </w:r>
          </w:p>
        </w:tc>
        <w:tc>
          <w:tcPr>
            <w:tcW w:w="7775" w:type="dxa"/>
            <w:vAlign w:val="center"/>
          </w:tcPr>
          <w:p w:rsidR="0095105A" w:rsidRPr="00BC67A1" w:rsidRDefault="0095105A" w:rsidP="0095105A">
            <w:pPr>
              <w:spacing w:before="40" w:after="4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电子学习</w:t>
            </w:r>
          </w:p>
        </w:tc>
      </w:tr>
      <w:tr w:rsidR="0095105A" w:rsidRPr="00BC67A1" w:rsidTr="0095105A">
        <w:trPr>
          <w:jc w:val="center"/>
        </w:trPr>
        <w:tc>
          <w:tcPr>
            <w:tcW w:w="857" w:type="dxa"/>
            <w:vMerge w:val="restart"/>
            <w:textDirection w:val="btLr"/>
          </w:tcPr>
          <w:p w:rsidR="0095105A" w:rsidRPr="00BC67A1" w:rsidRDefault="0095105A" w:rsidP="0095105A">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4</w:t>
            </w:r>
          </w:p>
        </w:tc>
        <w:tc>
          <w:tcPr>
            <w:tcW w:w="7775" w:type="dxa"/>
          </w:tcPr>
          <w:p w:rsidR="0095105A" w:rsidRPr="00BC67A1" w:rsidRDefault="0095105A" w:rsidP="0095105A">
            <w:pPr>
              <w:spacing w:before="360" w:after="360"/>
              <w:rPr>
                <w:rFonts w:eastAsia="SimSun"/>
                <w:sz w:val="20"/>
              </w:rPr>
            </w:pPr>
            <w:r w:rsidRPr="00BC67A1">
              <w:rPr>
                <w:rFonts w:eastAsia="SimSun" w:hint="eastAsia"/>
                <w:sz w:val="20"/>
              </w:rPr>
              <w:t>优质教育</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rPr>
            </w:pP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5</w:t>
            </w:r>
          </w:p>
        </w:tc>
        <w:tc>
          <w:tcPr>
            <w:tcW w:w="7775" w:type="dxa"/>
          </w:tcPr>
          <w:p w:rsidR="0095105A" w:rsidRPr="00BC67A1" w:rsidRDefault="0095105A" w:rsidP="0095105A">
            <w:pPr>
              <w:spacing w:before="360" w:after="360"/>
              <w:rPr>
                <w:rFonts w:eastAsia="SimSun"/>
                <w:sz w:val="20"/>
              </w:rPr>
            </w:pPr>
            <w:r w:rsidRPr="00BC67A1">
              <w:rPr>
                <w:rFonts w:eastAsia="SimSun" w:hint="eastAsia"/>
                <w:sz w:val="20"/>
              </w:rPr>
              <w:t>性别平等</w:t>
            </w:r>
          </w:p>
        </w:tc>
      </w:tr>
    </w:tbl>
    <w:p w:rsidR="0095105A" w:rsidRPr="00BC67A1" w:rsidRDefault="0095105A" w:rsidP="0095105A">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3</w:t>
            </w:r>
          </w:p>
        </w:tc>
        <w:tc>
          <w:tcPr>
            <w:tcW w:w="7775" w:type="dxa"/>
            <w:shd w:val="clear" w:color="auto" w:fill="D6E3BC"/>
            <w:vAlign w:val="center"/>
          </w:tcPr>
          <w:p w:rsidR="0095105A" w:rsidRPr="00BC67A1" w:rsidRDefault="0095105A" w:rsidP="0095105A">
            <w:pPr>
              <w:spacing w:after="120"/>
              <w:rPr>
                <w:rFonts w:eastAsia="SimSun"/>
                <w:b/>
                <w:smallCaps/>
                <w:sz w:val="20"/>
                <w:lang w:eastAsia="zh-CN"/>
              </w:rPr>
            </w:pPr>
            <w:r w:rsidRPr="00BC67A1">
              <w:rPr>
                <w:rFonts w:eastAsia="SimSun" w:hint="eastAsia"/>
                <w:b/>
                <w:sz w:val="20"/>
                <w:lang w:eastAsia="zh-CN"/>
              </w:rPr>
              <w:t>开发和管理信息通信基础设施，使城市和人类居住区具有包容性、安全和适应力</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协助本区域的国际电联成员国制定法规文书和技术解决方案，以便为在城市和人类居住区中发展信息通信基础设施（包括使用智能设备）创造有利环境。</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制定发展信息通信基础设施的建议，包括使用电信和其他相关媒体来支持和促进发展中国家智能城市的可持续发展。</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制定管理各种所有权设施内通信基础设施建设和服务进程的监管和法律框架的建议，包括使用智能设备开发城市基础设施。</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为道路交通安全、街道照明控制、节能、供水管理等方面采用智能设备实施试点项目。</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提高电信管理部门、监管机构以及电信设备开发商、制造商和供应商对</w:t>
            </w:r>
            <w:r w:rsidRPr="00BC67A1">
              <w:rPr>
                <w:rFonts w:eastAsia="SimSun" w:hint="eastAsia"/>
                <w:sz w:val="20"/>
                <w:lang w:eastAsia="zh-CN"/>
              </w:rPr>
              <w:t>CIS</w:t>
            </w:r>
            <w:r w:rsidRPr="00BC67A1">
              <w:rPr>
                <w:rFonts w:eastAsia="SimSun" w:hint="eastAsia"/>
                <w:sz w:val="20"/>
                <w:lang w:eastAsia="zh-CN"/>
              </w:rPr>
              <w:t>国家智能城市建设和实施愿景所采取战略的认识。</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进一步开设有关城市和人类居住区基础设施的培训课程、培训班和研讨会。</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sz w:val="20"/>
                <w:lang w:eastAsia="zh-CN"/>
              </w:rPr>
              <w:t>/ICT</w:t>
            </w:r>
            <w:r w:rsidRPr="00BC67A1">
              <w:rPr>
                <w:rFonts w:eastAsia="SimSun" w:hint="eastAsia"/>
                <w:sz w:val="20"/>
                <w:lang w:eastAsia="zh-CN"/>
              </w:rPr>
              <w:t>基础设施：推动基础设施和服务的发展，包括树立使用电信</w:t>
            </w:r>
            <w:r w:rsidRPr="00BC67A1">
              <w:rPr>
                <w:rFonts w:eastAsia="SimSun"/>
                <w:sz w:val="20"/>
                <w:lang w:eastAsia="zh-CN"/>
              </w:rPr>
              <w:t>/ICT</w:t>
            </w:r>
            <w:r w:rsidRPr="00BC67A1">
              <w:rPr>
                <w:rFonts w:eastAsia="SimSun" w:hint="eastAsia"/>
                <w:sz w:val="20"/>
                <w:lang w:eastAsia="zh-CN"/>
              </w:rPr>
              <w:t>的信心并提高安全性。</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加强国际电联成员在提供适应力强的电信</w:t>
            </w:r>
            <w:r w:rsidRPr="00BC67A1">
              <w:rPr>
                <w:rFonts w:eastAsia="SimSun" w:hint="eastAsia"/>
                <w:sz w:val="20"/>
                <w:lang w:eastAsia="zh-CN"/>
              </w:rPr>
              <w:t>/ICT</w:t>
            </w:r>
            <w:r w:rsidRPr="00BC67A1">
              <w:rPr>
                <w:rFonts w:eastAsia="SimSun" w:hint="eastAsia"/>
                <w:sz w:val="20"/>
                <w:lang w:eastAsia="zh-CN"/>
              </w:rPr>
              <w:t>基础设施和服务（包括宽带和广播、弥合数字标准化鸿沟、一致性和互操作性以及频谱管理）方面的能力。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增强国际电联成员有效应对网络威胁和制定发展国家网络安全战略的能力。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加强成员国在制定有利于电信</w:t>
            </w:r>
            <w:r w:rsidRPr="00BC67A1">
              <w:rPr>
                <w:rFonts w:eastAsia="SimSun" w:hint="eastAsia"/>
                <w:sz w:val="20"/>
                <w:lang w:eastAsia="zh-CN"/>
              </w:rPr>
              <w:t>/ICT</w:t>
            </w:r>
            <w:r w:rsidRPr="00BC67A1">
              <w:rPr>
                <w:rFonts w:eastAsia="SimSun" w:hint="eastAsia"/>
                <w:sz w:val="20"/>
                <w:lang w:eastAsia="zh-CN"/>
              </w:rPr>
              <w:t>发展的政策、法律和规则框架方面的能力。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加强国际电联成员将电信</w:t>
            </w:r>
            <w:r w:rsidRPr="00BC67A1">
              <w:rPr>
                <w:rFonts w:eastAsia="SimSun" w:hint="eastAsia"/>
                <w:sz w:val="20"/>
                <w:lang w:eastAsia="zh-CN"/>
              </w:rPr>
              <w:t>/ICT</w:t>
            </w:r>
            <w:r w:rsidRPr="00BC67A1">
              <w:rPr>
                <w:rFonts w:eastAsia="SimSun" w:hint="eastAsia"/>
                <w:sz w:val="20"/>
                <w:lang w:eastAsia="zh-CN"/>
              </w:rPr>
              <w:t>创新纳入国家发展议程的能力。</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rsidR="0095105A" w:rsidRPr="00BC67A1" w:rsidRDefault="0095105A" w:rsidP="0095105A">
            <w:pPr>
              <w:keepNext/>
              <w:spacing w:before="160" w:after="160"/>
              <w:jc w:val="center"/>
              <w:rPr>
                <w:rFonts w:eastAsia="SimSun"/>
                <w:sz w:val="20"/>
              </w:rPr>
            </w:pPr>
            <w:r w:rsidRPr="00BC67A1">
              <w:rPr>
                <w:rFonts w:eastAsia="SimSun"/>
                <w:sz w:val="20"/>
              </w:rPr>
              <w:t>C2</w:t>
            </w:r>
          </w:p>
        </w:tc>
        <w:tc>
          <w:tcPr>
            <w:tcW w:w="7775" w:type="dxa"/>
          </w:tcPr>
          <w:p w:rsidR="0095105A" w:rsidRPr="00BC67A1" w:rsidRDefault="0095105A" w:rsidP="0095105A">
            <w:pPr>
              <w:keepNext/>
              <w:spacing w:before="160" w:after="160"/>
              <w:rPr>
                <w:rFonts w:eastAsia="SimSun"/>
                <w:sz w:val="20"/>
              </w:rPr>
            </w:pPr>
            <w:r w:rsidRPr="00BC67A1">
              <w:rPr>
                <w:rFonts w:eastAsia="SimSun" w:hint="eastAsia"/>
                <w:sz w:val="20"/>
              </w:rPr>
              <w:t>信息通信基础设施</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rPr>
            </w:pPr>
          </w:p>
        </w:tc>
        <w:tc>
          <w:tcPr>
            <w:tcW w:w="719" w:type="dxa"/>
            <w:vAlign w:val="center"/>
          </w:tcPr>
          <w:p w:rsidR="0095105A" w:rsidRPr="00BC67A1" w:rsidRDefault="0095105A" w:rsidP="0095105A">
            <w:pPr>
              <w:spacing w:before="160" w:after="160"/>
              <w:jc w:val="center"/>
              <w:rPr>
                <w:rFonts w:eastAsia="SimSun"/>
                <w:sz w:val="20"/>
              </w:rPr>
            </w:pPr>
            <w:r w:rsidRPr="00BC67A1">
              <w:rPr>
                <w:rFonts w:eastAsia="SimSun"/>
                <w:sz w:val="20"/>
              </w:rPr>
              <w:t>C7</w:t>
            </w:r>
          </w:p>
        </w:tc>
        <w:tc>
          <w:tcPr>
            <w:tcW w:w="7775" w:type="dxa"/>
            <w:vAlign w:val="center"/>
          </w:tcPr>
          <w:p w:rsidR="0095105A" w:rsidRPr="00BC67A1" w:rsidRDefault="0095105A" w:rsidP="0095105A">
            <w:pPr>
              <w:spacing w:before="160" w:after="16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电子环境</w:t>
            </w:r>
          </w:p>
        </w:tc>
      </w:tr>
      <w:tr w:rsidR="0095105A" w:rsidRPr="00BC67A1" w:rsidTr="0095105A">
        <w:trPr>
          <w:jc w:val="center"/>
        </w:trPr>
        <w:tc>
          <w:tcPr>
            <w:tcW w:w="857" w:type="dxa"/>
            <w:textDirection w:val="btLr"/>
          </w:tcPr>
          <w:p w:rsidR="0095105A" w:rsidRPr="00BC67A1" w:rsidRDefault="0095105A" w:rsidP="0095105A">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rsidR="0095105A" w:rsidRPr="00BC67A1" w:rsidRDefault="0095105A" w:rsidP="0095105A">
            <w:pPr>
              <w:spacing w:before="780" w:after="780"/>
              <w:jc w:val="center"/>
              <w:rPr>
                <w:rFonts w:eastAsia="SimSun"/>
                <w:sz w:val="20"/>
              </w:rPr>
            </w:pPr>
            <w:r w:rsidRPr="00BC67A1">
              <w:rPr>
                <w:rFonts w:eastAsia="SimSun"/>
                <w:sz w:val="20"/>
              </w:rPr>
              <w:t>11</w:t>
            </w:r>
          </w:p>
        </w:tc>
        <w:tc>
          <w:tcPr>
            <w:tcW w:w="7775" w:type="dxa"/>
          </w:tcPr>
          <w:p w:rsidR="0095105A" w:rsidRPr="00BC67A1" w:rsidRDefault="0095105A" w:rsidP="0095105A">
            <w:pPr>
              <w:spacing w:before="780" w:after="780"/>
              <w:rPr>
                <w:rFonts w:eastAsia="SimSun"/>
                <w:sz w:val="20"/>
              </w:rPr>
            </w:pPr>
            <w:r w:rsidRPr="00BC67A1">
              <w:rPr>
                <w:rFonts w:eastAsia="SimSun" w:hint="eastAsia"/>
                <w:sz w:val="20"/>
              </w:rPr>
              <w:t>可持续城市</w:t>
            </w:r>
            <w:r w:rsidRPr="00BC67A1">
              <w:rPr>
                <w:rFonts w:eastAsia="SimSun"/>
                <w:sz w:val="20"/>
              </w:rPr>
              <w:t>和社区</w:t>
            </w:r>
          </w:p>
        </w:tc>
      </w:tr>
    </w:tbl>
    <w:p w:rsidR="0095105A" w:rsidRPr="00BC67A1" w:rsidRDefault="0095105A" w:rsidP="0095105A">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4</w:t>
            </w:r>
          </w:p>
        </w:tc>
        <w:tc>
          <w:tcPr>
            <w:tcW w:w="7775" w:type="dxa"/>
            <w:shd w:val="clear" w:color="auto" w:fill="D6E3BC"/>
            <w:vAlign w:val="center"/>
          </w:tcPr>
          <w:p w:rsidR="0095105A" w:rsidRPr="00BC67A1" w:rsidRDefault="0095105A" w:rsidP="0095105A">
            <w:pPr>
              <w:spacing w:after="120"/>
              <w:rPr>
                <w:rFonts w:eastAsia="SimSun"/>
                <w:b/>
                <w:bCs/>
                <w:smallCaps/>
                <w:sz w:val="20"/>
                <w:lang w:eastAsia="zh-CN"/>
              </w:rPr>
            </w:pPr>
            <w:r w:rsidRPr="00BC67A1">
              <w:rPr>
                <w:rFonts w:eastAsia="SimSun" w:hint="eastAsia"/>
                <w:b/>
                <w:bCs/>
                <w:sz w:val="20"/>
                <w:lang w:eastAsia="zh-CN"/>
              </w:rPr>
              <w:t>监测生态状况以及自然资源的存在和合理使用情况</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协助本区域内的国际电联成员国监测生态状况与自然资源的存在及合理使用情况。</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开发信息系统，以支持关于监测生态状况以及自然资源的存在和合理利用情况（包括建立空间数据基础设施）方面的决策。</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创建与该地区自然资源生态状况研究结果有关的元数据存储库。</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向负责保护自然资源的政府当局提供高质量、组织严密、协调一致的空间信息，用于分析和预测环境状况。</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进一步开设有关监测生态状况以及自然资源的存在和合理使用情况的培训课程、培训班和研讨会。</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sz w:val="20"/>
                <w:lang w:eastAsia="zh-CN"/>
              </w:rPr>
              <w:t>/ICT</w:t>
            </w:r>
            <w:r w:rsidRPr="00BC67A1">
              <w:rPr>
                <w:rFonts w:eastAsia="SimSun" w:hint="eastAsia"/>
                <w:sz w:val="20"/>
                <w:lang w:eastAsia="zh-CN"/>
              </w:rPr>
              <w:t>和应用的发展和使用，使人们和社会能够支持社会经济发展和环境保护。</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改善最不发达国家（</w:t>
            </w:r>
            <w:r w:rsidRPr="00BC67A1">
              <w:rPr>
                <w:rFonts w:eastAsia="SimSun"/>
                <w:sz w:val="20"/>
                <w:lang w:eastAsia="zh-CN"/>
              </w:rPr>
              <w:t>LDC</w:t>
            </w:r>
            <w:r w:rsidRPr="00BC67A1">
              <w:rPr>
                <w:rFonts w:eastAsia="SimSun" w:hint="eastAsia"/>
                <w:sz w:val="20"/>
                <w:lang w:eastAsia="zh-CN"/>
              </w:rPr>
              <w:t>）、小岛屿发展中国家（</w:t>
            </w:r>
            <w:r w:rsidRPr="00BC67A1">
              <w:rPr>
                <w:rFonts w:eastAsia="SimSun"/>
                <w:sz w:val="20"/>
                <w:lang w:eastAsia="zh-CN"/>
              </w:rPr>
              <w:t>SIDS</w:t>
            </w:r>
            <w:r w:rsidRPr="00BC67A1">
              <w:rPr>
                <w:rFonts w:eastAsia="SimSun" w:hint="eastAsia"/>
                <w:sz w:val="20"/>
                <w:lang w:eastAsia="zh-CN"/>
              </w:rPr>
              <w:t>）、内陆发展中国家（</w:t>
            </w:r>
            <w:r w:rsidRPr="00BC67A1">
              <w:rPr>
                <w:rFonts w:eastAsia="SimSun"/>
                <w:sz w:val="20"/>
                <w:lang w:eastAsia="zh-CN"/>
              </w:rPr>
              <w:t>LLDC</w:t>
            </w:r>
            <w:r w:rsidRPr="00BC67A1">
              <w:rPr>
                <w:rFonts w:eastAsia="SimSun" w:hint="eastAsia"/>
                <w:sz w:val="20"/>
                <w:lang w:eastAsia="zh-CN"/>
              </w:rPr>
              <w:t>）和经济转型国家的电信</w:t>
            </w:r>
            <w:r w:rsidRPr="00BC67A1">
              <w:rPr>
                <w:rFonts w:eastAsia="SimSun"/>
                <w:sz w:val="20"/>
                <w:lang w:eastAsia="zh-CN"/>
              </w:rPr>
              <w:t>/ICT</w:t>
            </w:r>
            <w:r w:rsidRPr="00BC67A1">
              <w:rPr>
                <w:rFonts w:eastAsia="SimSun" w:hint="eastAsia"/>
                <w:sz w:val="20"/>
                <w:lang w:eastAsia="zh-CN"/>
              </w:rPr>
              <w:t>获取和使用水平。</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提升国际电联成员在制定有关气候变化适应和缓解的</w:t>
            </w:r>
            <w:r w:rsidRPr="00BC67A1">
              <w:rPr>
                <w:rFonts w:eastAsia="SimSun" w:hint="eastAsia"/>
                <w:sz w:val="20"/>
                <w:lang w:eastAsia="zh-CN"/>
              </w:rPr>
              <w:t>ICT</w:t>
            </w:r>
            <w:r w:rsidRPr="00BC67A1">
              <w:rPr>
                <w:rFonts w:eastAsia="SimSun" w:hint="eastAsia"/>
                <w:sz w:val="20"/>
                <w:lang w:eastAsia="zh-CN"/>
              </w:rPr>
              <w:t>战略和解决方案方面的能力。</w:t>
            </w:r>
          </w:p>
        </w:tc>
      </w:tr>
      <w:tr w:rsidR="0095105A" w:rsidRPr="00BC67A1" w:rsidTr="0095105A">
        <w:trPr>
          <w:jc w:val="center"/>
        </w:trPr>
        <w:tc>
          <w:tcPr>
            <w:tcW w:w="857" w:type="dxa"/>
            <w:textDirection w:val="btLr"/>
            <w:vAlign w:val="center"/>
          </w:tcPr>
          <w:p w:rsidR="0095105A" w:rsidRPr="00BC67A1" w:rsidRDefault="0095105A" w:rsidP="0095105A">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vAlign w:val="center"/>
          </w:tcPr>
          <w:p w:rsidR="0095105A" w:rsidRPr="00BC67A1" w:rsidRDefault="0095105A" w:rsidP="0095105A">
            <w:pPr>
              <w:spacing w:before="360" w:after="360"/>
              <w:jc w:val="center"/>
              <w:rPr>
                <w:rFonts w:eastAsia="SimSun"/>
                <w:sz w:val="20"/>
              </w:rPr>
            </w:pPr>
            <w:r w:rsidRPr="00BC67A1">
              <w:rPr>
                <w:rFonts w:eastAsia="SimSun"/>
                <w:sz w:val="20"/>
              </w:rPr>
              <w:t>C7</w:t>
            </w:r>
          </w:p>
        </w:tc>
        <w:tc>
          <w:tcPr>
            <w:tcW w:w="7775" w:type="dxa"/>
            <w:vAlign w:val="center"/>
          </w:tcPr>
          <w:p w:rsidR="0095105A" w:rsidRPr="00BC67A1" w:rsidRDefault="0095105A" w:rsidP="0095105A">
            <w:pPr>
              <w:spacing w:before="400" w:after="40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电子农业</w:t>
            </w:r>
            <w:r w:rsidRPr="00BC67A1">
              <w:rPr>
                <w:rFonts w:eastAsia="SimSun" w:hint="eastAsia"/>
                <w:sz w:val="20"/>
                <w:lang w:eastAsia="zh-CN"/>
              </w:rPr>
              <w:t>、电子环境</w:t>
            </w:r>
          </w:p>
        </w:tc>
      </w:tr>
      <w:tr w:rsidR="0095105A" w:rsidRPr="00BC67A1" w:rsidTr="0095105A">
        <w:trPr>
          <w:jc w:val="center"/>
        </w:trPr>
        <w:tc>
          <w:tcPr>
            <w:tcW w:w="857" w:type="dxa"/>
            <w:vMerge w:val="restart"/>
            <w:textDirection w:val="btLr"/>
          </w:tcPr>
          <w:p w:rsidR="0095105A" w:rsidRPr="00BC67A1" w:rsidRDefault="0095105A" w:rsidP="0095105A">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6</w:t>
            </w:r>
          </w:p>
        </w:tc>
        <w:tc>
          <w:tcPr>
            <w:tcW w:w="7775" w:type="dxa"/>
          </w:tcPr>
          <w:p w:rsidR="0095105A" w:rsidRPr="00BC67A1" w:rsidRDefault="0095105A" w:rsidP="0095105A">
            <w:pPr>
              <w:spacing w:before="360" w:after="360"/>
              <w:rPr>
                <w:rFonts w:eastAsia="SimSun"/>
                <w:sz w:val="20"/>
              </w:rPr>
            </w:pPr>
            <w:r w:rsidRPr="00BC67A1">
              <w:rPr>
                <w:rFonts w:eastAsia="SimSun" w:hint="eastAsia"/>
                <w:sz w:val="20"/>
              </w:rPr>
              <w:t>洁净的水和卫生</w:t>
            </w:r>
          </w:p>
        </w:tc>
      </w:tr>
      <w:tr w:rsidR="0095105A" w:rsidRPr="00BC67A1" w:rsidTr="0095105A">
        <w:trPr>
          <w:jc w:val="center"/>
        </w:trPr>
        <w:tc>
          <w:tcPr>
            <w:tcW w:w="857" w:type="dxa"/>
            <w:vMerge/>
            <w:textDirection w:val="btLr"/>
          </w:tcPr>
          <w:p w:rsidR="0095105A" w:rsidRPr="00BC67A1" w:rsidRDefault="0095105A" w:rsidP="0095105A">
            <w:pPr>
              <w:spacing w:before="0"/>
              <w:ind w:left="113" w:right="113"/>
              <w:jc w:val="center"/>
              <w:rPr>
                <w:rFonts w:eastAsia="SimSun"/>
                <w:b/>
                <w:bCs/>
                <w:smallCaps/>
                <w:sz w:val="20"/>
              </w:rPr>
            </w:pP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13</w:t>
            </w:r>
          </w:p>
        </w:tc>
        <w:tc>
          <w:tcPr>
            <w:tcW w:w="7775" w:type="dxa"/>
          </w:tcPr>
          <w:p w:rsidR="0095105A" w:rsidRPr="00BC67A1" w:rsidRDefault="0095105A" w:rsidP="0095105A">
            <w:pPr>
              <w:spacing w:before="360" w:after="360"/>
              <w:rPr>
                <w:rFonts w:eastAsia="SimSun"/>
                <w:sz w:val="20"/>
              </w:rPr>
            </w:pPr>
            <w:r w:rsidRPr="00BC67A1">
              <w:rPr>
                <w:rFonts w:eastAsia="SimSun" w:hint="eastAsia"/>
                <w:sz w:val="20"/>
              </w:rPr>
              <w:t>气候行动</w:t>
            </w:r>
          </w:p>
        </w:tc>
      </w:tr>
    </w:tbl>
    <w:p w:rsidR="0095105A" w:rsidRPr="00BC67A1" w:rsidRDefault="0095105A" w:rsidP="0095105A">
      <w:pPr>
        <w:pageBreakBefore/>
        <w:tabs>
          <w:tab w:val="left" w:pos="567"/>
        </w:tabs>
        <w:ind w:left="567" w:hanging="567"/>
        <w:rPr>
          <w:rFonts w:eastAsia="SimSun"/>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keepLines/>
              <w:spacing w:after="120"/>
              <w:jc w:val="center"/>
              <w:rPr>
                <w:rFonts w:eastAsia="SimSun"/>
                <w:b/>
                <w:bCs/>
                <w:smallCaps/>
                <w:sz w:val="20"/>
              </w:rPr>
            </w:pPr>
            <w:r w:rsidRPr="00BC67A1">
              <w:rPr>
                <w:rFonts w:eastAsia="SimSun"/>
                <w:b/>
                <w:sz w:val="20"/>
              </w:rPr>
              <w:t>区域性举措</w:t>
            </w:r>
            <w:r w:rsidRPr="00BC67A1">
              <w:rPr>
                <w:rFonts w:eastAsia="SimSun"/>
                <w:b/>
                <w:sz w:val="20"/>
              </w:rPr>
              <w:t>5</w:t>
            </w:r>
          </w:p>
        </w:tc>
        <w:tc>
          <w:tcPr>
            <w:tcW w:w="7775" w:type="dxa"/>
            <w:shd w:val="clear" w:color="auto" w:fill="D6E3BC"/>
            <w:vAlign w:val="center"/>
          </w:tcPr>
          <w:p w:rsidR="0095105A" w:rsidRPr="00BC67A1" w:rsidRDefault="0095105A" w:rsidP="0095105A">
            <w:pPr>
              <w:keepNext/>
              <w:keepLines/>
              <w:spacing w:after="120"/>
              <w:rPr>
                <w:rFonts w:eastAsia="SimSun"/>
                <w:b/>
                <w:smallCaps/>
                <w:sz w:val="20"/>
                <w:lang w:eastAsia="zh-CN"/>
              </w:rPr>
            </w:pPr>
            <w:r w:rsidRPr="00BC67A1">
              <w:rPr>
                <w:rFonts w:eastAsia="SimSun" w:hint="eastAsia"/>
                <w:b/>
                <w:sz w:val="20"/>
                <w:lang w:eastAsia="zh-CN"/>
              </w:rPr>
              <w:t>促进创新解决方案和伙伴关系，以实现物联网技术及其在电信网络（包括</w:t>
            </w:r>
            <w:r w:rsidRPr="00BC67A1">
              <w:rPr>
                <w:rFonts w:eastAsia="SimSun" w:hint="eastAsia"/>
                <w:b/>
                <w:sz w:val="20"/>
                <w:lang w:eastAsia="zh-CN"/>
              </w:rPr>
              <w:t>4G</w:t>
            </w:r>
            <w:r w:rsidRPr="00BC67A1">
              <w:rPr>
                <w:rFonts w:eastAsia="SimSun" w:hint="eastAsia"/>
                <w:b/>
                <w:sz w:val="20"/>
                <w:lang w:eastAsia="zh-CN"/>
              </w:rPr>
              <w:t>、</w:t>
            </w:r>
            <w:r w:rsidRPr="00BC67A1">
              <w:rPr>
                <w:rFonts w:eastAsia="SimSun" w:hint="eastAsia"/>
                <w:b/>
                <w:sz w:val="20"/>
                <w:lang w:eastAsia="zh-CN"/>
              </w:rPr>
              <w:t>IMT-2020</w:t>
            </w:r>
            <w:r w:rsidRPr="00BC67A1">
              <w:rPr>
                <w:rFonts w:eastAsia="SimSun" w:hint="eastAsia"/>
                <w:b/>
                <w:sz w:val="20"/>
                <w:lang w:eastAsia="zh-CN"/>
              </w:rPr>
              <w:t>和下一代网络）中的相互作用，以利于可持续发展</w:t>
            </w:r>
          </w:p>
        </w:tc>
      </w:tr>
      <w:tr w:rsidR="0095105A" w:rsidRPr="00BC67A1" w:rsidTr="0095105A">
        <w:trPr>
          <w:jc w:val="center"/>
        </w:trPr>
        <w:tc>
          <w:tcPr>
            <w:tcW w:w="1576" w:type="dxa"/>
            <w:gridSpan w:val="2"/>
            <w:vAlign w:val="center"/>
          </w:tcPr>
          <w:p w:rsidR="0095105A" w:rsidRPr="00BC67A1" w:rsidRDefault="0095105A" w:rsidP="0095105A">
            <w:pPr>
              <w:keepNext/>
              <w:keepLines/>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rsidR="0095105A" w:rsidRPr="00BC67A1" w:rsidRDefault="0095105A" w:rsidP="0095105A">
            <w:pPr>
              <w:keepNext/>
              <w:keepLines/>
              <w:spacing w:before="40" w:after="40"/>
              <w:rPr>
                <w:rFonts w:eastAsia="SimSun"/>
                <w:sz w:val="20"/>
                <w:lang w:eastAsia="zh-CN"/>
              </w:rPr>
            </w:pPr>
            <w:r w:rsidRPr="00BC67A1">
              <w:rPr>
                <w:rFonts w:eastAsia="SimSun" w:hint="eastAsia"/>
                <w:sz w:val="20"/>
                <w:lang w:eastAsia="zh-CN"/>
              </w:rPr>
              <w:t>协助区域内的国际电联成员国协调改革电信市场和实现电信运营商向为用户提供创新服务的转变，在普遍实施物联网概念和技术的背景下确保电信网络（包括</w:t>
            </w:r>
            <w:r w:rsidRPr="00BC67A1">
              <w:rPr>
                <w:rFonts w:eastAsia="SimSun" w:hint="eastAsia"/>
                <w:sz w:val="20"/>
                <w:lang w:eastAsia="zh-CN"/>
              </w:rPr>
              <w:t>4G</w:t>
            </w:r>
            <w:r w:rsidRPr="00BC67A1">
              <w:rPr>
                <w:rFonts w:eastAsia="SimSun" w:hint="eastAsia"/>
                <w:sz w:val="20"/>
                <w:lang w:eastAsia="zh-CN"/>
              </w:rPr>
              <w:t>、</w:t>
            </w:r>
            <w:r w:rsidRPr="00BC67A1">
              <w:rPr>
                <w:rFonts w:eastAsia="SimSun" w:hint="eastAsia"/>
                <w:sz w:val="20"/>
                <w:lang w:eastAsia="zh-CN"/>
              </w:rPr>
              <w:t>IMT-2020</w:t>
            </w:r>
            <w:r w:rsidRPr="00BC67A1">
              <w:rPr>
                <w:rFonts w:eastAsia="SimSun" w:hint="eastAsia"/>
                <w:sz w:val="20"/>
                <w:lang w:eastAsia="zh-CN"/>
              </w:rPr>
              <w:t>和下一代网络，以下称为</w:t>
            </w:r>
            <w:r w:rsidRPr="00BC67A1">
              <w:rPr>
                <w:rFonts w:ascii="SimSun" w:eastAsia="SimSun" w:hAnsi="SimSun" w:hint="eastAsia"/>
                <w:sz w:val="20"/>
                <w:lang w:eastAsia="zh-CN"/>
              </w:rPr>
              <w:t>“</w:t>
            </w:r>
            <w:r w:rsidRPr="00BC67A1">
              <w:rPr>
                <w:rFonts w:eastAsia="SimSun" w:hint="eastAsia"/>
                <w:sz w:val="20"/>
                <w:lang w:eastAsia="zh-CN"/>
              </w:rPr>
              <w:t>电信网络</w:t>
            </w:r>
            <w:r w:rsidRPr="00BC67A1">
              <w:rPr>
                <w:rFonts w:ascii="SimSun" w:eastAsia="SimSun" w:hAnsi="SimSun" w:hint="eastAsia"/>
                <w:sz w:val="20"/>
                <w:lang w:eastAsia="zh-CN"/>
              </w:rPr>
              <w:t>”</w:t>
            </w:r>
            <w:r w:rsidRPr="00BC67A1">
              <w:rPr>
                <w:rFonts w:eastAsia="SimSun" w:hint="eastAsia"/>
                <w:sz w:val="20"/>
                <w:lang w:eastAsia="zh-CN"/>
              </w:rPr>
              <w:t>）的稳定性和增强的性能。</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keepNext/>
              <w:keepLines/>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keepNext/>
              <w:keepLines/>
              <w:spacing w:before="40" w:after="40"/>
              <w:rPr>
                <w:rFonts w:eastAsia="SimSun"/>
                <w:sz w:val="20"/>
                <w:lang w:eastAsia="zh-CN"/>
              </w:rPr>
            </w:pPr>
            <w:r w:rsidRPr="00BC67A1">
              <w:rPr>
                <w:rFonts w:eastAsia="SimSun" w:hint="eastAsia"/>
                <w:sz w:val="20"/>
                <w:lang w:eastAsia="zh-CN"/>
              </w:rPr>
              <w:t>就电信市场运行使用现代技术和先进概念制定建议，包括电信网络互通原则、服务关税设置、编号、寻址和识别以及与服务质量有关的问题、安全性和可靠性以及流量管理（包括网络中立性的方面）。</w:t>
            </w:r>
          </w:p>
        </w:tc>
      </w:tr>
      <w:tr w:rsidR="0095105A" w:rsidRPr="00BC67A1" w:rsidTr="0095105A">
        <w:trPr>
          <w:jc w:val="center"/>
        </w:trPr>
        <w:tc>
          <w:tcPr>
            <w:tcW w:w="857" w:type="dxa"/>
            <w:vMerge/>
            <w:vAlign w:val="center"/>
          </w:tcPr>
          <w:p w:rsidR="0095105A" w:rsidRPr="00BC67A1" w:rsidRDefault="0095105A" w:rsidP="0095105A">
            <w:pPr>
              <w:keepNext/>
              <w:spacing w:before="40" w:after="40"/>
              <w:rPr>
                <w:rFonts w:eastAsia="SimSun"/>
                <w:b/>
                <w:bCs/>
                <w:smallCaps/>
                <w:sz w:val="20"/>
                <w:lang w:eastAsia="zh-CN"/>
              </w:rPr>
            </w:pPr>
          </w:p>
        </w:tc>
        <w:tc>
          <w:tcPr>
            <w:tcW w:w="719" w:type="dxa"/>
            <w:vAlign w:val="center"/>
          </w:tcPr>
          <w:p w:rsidR="0095105A" w:rsidRPr="00BC67A1" w:rsidRDefault="0095105A" w:rsidP="0095105A">
            <w:pPr>
              <w:keepNext/>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keepNext/>
              <w:spacing w:before="40" w:after="40"/>
              <w:rPr>
                <w:rFonts w:eastAsia="SimSun"/>
                <w:sz w:val="20"/>
                <w:lang w:eastAsia="zh-CN"/>
              </w:rPr>
            </w:pPr>
            <w:r w:rsidRPr="00BC67A1">
              <w:rPr>
                <w:rFonts w:eastAsia="SimSun" w:hint="eastAsia"/>
                <w:sz w:val="20"/>
                <w:lang w:eastAsia="zh-CN"/>
              </w:rPr>
              <w:t>通过实施物联网概念（包括工业</w:t>
            </w:r>
            <w:r w:rsidRPr="00BC67A1">
              <w:rPr>
                <w:rFonts w:eastAsia="SimSun" w:hint="eastAsia"/>
                <w:sz w:val="20"/>
                <w:lang w:eastAsia="zh-CN"/>
              </w:rPr>
              <w:t>IoT</w:t>
            </w:r>
            <w:r w:rsidRPr="00BC67A1">
              <w:rPr>
                <w:rFonts w:eastAsia="SimSun" w:hint="eastAsia"/>
                <w:sz w:val="20"/>
                <w:lang w:eastAsia="zh-CN"/>
              </w:rPr>
              <w:t>），提高电信网络、服务和设备之间的互操作性。</w:t>
            </w:r>
          </w:p>
        </w:tc>
      </w:tr>
      <w:tr w:rsidR="0095105A" w:rsidRPr="00BC67A1" w:rsidTr="0095105A">
        <w:trPr>
          <w:jc w:val="center"/>
        </w:trPr>
        <w:tc>
          <w:tcPr>
            <w:tcW w:w="857" w:type="dxa"/>
            <w:vMerge/>
            <w:vAlign w:val="center"/>
          </w:tcPr>
          <w:p w:rsidR="0095105A" w:rsidRPr="00BC67A1" w:rsidRDefault="0095105A" w:rsidP="0095105A">
            <w:pPr>
              <w:keepNext/>
              <w:spacing w:before="40" w:after="40"/>
              <w:rPr>
                <w:rFonts w:eastAsia="SimSun"/>
                <w:b/>
                <w:bCs/>
                <w:smallCaps/>
                <w:sz w:val="20"/>
                <w:lang w:eastAsia="zh-CN"/>
              </w:rPr>
            </w:pPr>
          </w:p>
        </w:tc>
        <w:tc>
          <w:tcPr>
            <w:tcW w:w="719" w:type="dxa"/>
            <w:vAlign w:val="center"/>
          </w:tcPr>
          <w:p w:rsidR="0095105A" w:rsidRPr="00BC67A1" w:rsidRDefault="0095105A" w:rsidP="0095105A">
            <w:pPr>
              <w:keepNext/>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keepNext/>
              <w:spacing w:before="40" w:after="40"/>
              <w:rPr>
                <w:rFonts w:eastAsia="SimSun"/>
                <w:sz w:val="20"/>
                <w:lang w:eastAsia="zh-CN"/>
              </w:rPr>
            </w:pPr>
            <w:r w:rsidRPr="00BC67A1">
              <w:rPr>
                <w:rFonts w:eastAsia="SimSun" w:hint="eastAsia"/>
                <w:sz w:val="20"/>
                <w:lang w:eastAsia="zh-CN"/>
              </w:rPr>
              <w:t>有助于在采用物联网概念</w:t>
            </w:r>
            <w:bookmarkStart w:id="15" w:name="OLE_LINK204"/>
            <w:bookmarkStart w:id="16" w:name="OLE_LINK205"/>
            <w:r w:rsidRPr="00BC67A1">
              <w:rPr>
                <w:rFonts w:eastAsia="SimSun" w:hint="eastAsia"/>
                <w:sz w:val="20"/>
                <w:lang w:eastAsia="zh-CN"/>
              </w:rPr>
              <w:t>（包括工业</w:t>
            </w:r>
            <w:r w:rsidRPr="00BC67A1">
              <w:rPr>
                <w:rFonts w:eastAsia="SimSun" w:hint="eastAsia"/>
                <w:sz w:val="20"/>
                <w:lang w:eastAsia="zh-CN"/>
              </w:rPr>
              <w:t>IoT</w:t>
            </w:r>
            <w:r w:rsidRPr="00BC67A1">
              <w:rPr>
                <w:rFonts w:eastAsia="SimSun" w:hint="eastAsia"/>
                <w:sz w:val="20"/>
                <w:lang w:eastAsia="zh-CN"/>
              </w:rPr>
              <w:t>）</w:t>
            </w:r>
            <w:bookmarkEnd w:id="15"/>
            <w:bookmarkEnd w:id="16"/>
            <w:r w:rsidRPr="00BC67A1">
              <w:rPr>
                <w:rFonts w:eastAsia="SimSun" w:hint="eastAsia"/>
                <w:sz w:val="20"/>
                <w:lang w:eastAsia="zh-CN"/>
              </w:rPr>
              <w:t>的背景下实施电信网络的大规模转型时，确保所需的信任级别和安全性。</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在地区实验室的基础上，在物联网概念（包括工业</w:t>
            </w:r>
            <w:r w:rsidRPr="00BC67A1">
              <w:rPr>
                <w:rFonts w:eastAsia="SimSun"/>
                <w:sz w:val="20"/>
                <w:lang w:eastAsia="zh-CN"/>
              </w:rPr>
              <w:t>IoT</w:t>
            </w:r>
            <w:r w:rsidRPr="00BC67A1">
              <w:rPr>
                <w:rFonts w:eastAsia="SimSun" w:hint="eastAsia"/>
                <w:sz w:val="20"/>
                <w:lang w:eastAsia="zh-CN"/>
              </w:rPr>
              <w:t>）的框架内，建立单个工具包和一套规范，用于测试设备、电信网络及其组件。</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制定有关建立和运行区域物联网实验室的建议，以利于可持续发展。</w:t>
            </w:r>
          </w:p>
        </w:tc>
      </w:tr>
      <w:tr w:rsidR="0095105A" w:rsidRPr="00BC67A1" w:rsidTr="0095105A">
        <w:trPr>
          <w:jc w:val="center"/>
        </w:trPr>
        <w:tc>
          <w:tcPr>
            <w:tcW w:w="857" w:type="dxa"/>
            <w:vMerge w:val="restart"/>
            <w:textDirection w:val="btLr"/>
            <w:vAlign w:val="center"/>
          </w:tcPr>
          <w:p w:rsidR="0095105A" w:rsidRPr="00BC67A1" w:rsidRDefault="0095105A" w:rsidP="0095105A">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hint="eastAsia"/>
                <w:sz w:val="20"/>
              </w:rPr>
              <w:t>部门目标</w:t>
            </w: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sz w:val="20"/>
                <w:lang w:eastAsia="zh-CN"/>
              </w:rPr>
              <w:t>/ICT</w:t>
            </w:r>
            <w:r w:rsidRPr="00BC67A1">
              <w:rPr>
                <w:rFonts w:eastAsia="SimSun" w:hint="eastAsia"/>
                <w:sz w:val="20"/>
                <w:lang w:eastAsia="zh-CN"/>
              </w:rPr>
              <w:t>基础设施：推动基础设施和服务的发展，包括树立使用</w:t>
            </w:r>
            <w:r>
              <w:rPr>
                <w:rFonts w:eastAsia="SimSun"/>
                <w:sz w:val="20"/>
                <w:lang w:eastAsia="zh-CN"/>
              </w:rPr>
              <w:br/>
            </w:r>
            <w:r w:rsidRPr="00BC67A1">
              <w:rPr>
                <w:rFonts w:eastAsia="SimSun" w:hint="eastAsia"/>
                <w:sz w:val="20"/>
                <w:lang w:eastAsia="zh-CN"/>
              </w:rPr>
              <w:t>电信</w:t>
            </w:r>
            <w:r w:rsidRPr="00BC67A1">
              <w:rPr>
                <w:rFonts w:eastAsia="SimSun"/>
                <w:sz w:val="20"/>
                <w:lang w:eastAsia="zh-CN"/>
              </w:rPr>
              <w:t>/ICT</w:t>
            </w:r>
            <w:r w:rsidRPr="00BC67A1">
              <w:rPr>
                <w:rFonts w:eastAsia="SimSun" w:hint="eastAsia"/>
                <w:sz w:val="20"/>
                <w:lang w:eastAsia="zh-CN"/>
              </w:rPr>
              <w:t>的信心并提高安全性。</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lang w:eastAsia="zh-CN"/>
              </w:rPr>
            </w:pPr>
            <w:r w:rsidRPr="00BC67A1">
              <w:rPr>
                <w:rFonts w:eastAsia="SimSun"/>
                <w:sz w:val="20"/>
                <w:lang w:eastAsia="zh-CN"/>
              </w:rPr>
              <w:t>2.1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加强国际电联成员在提供适应力强的电信</w:t>
            </w:r>
            <w:r w:rsidRPr="00BC67A1">
              <w:rPr>
                <w:rFonts w:eastAsia="SimSun"/>
                <w:sz w:val="20"/>
                <w:lang w:eastAsia="zh-CN"/>
              </w:rPr>
              <w:t>/ICT</w:t>
            </w:r>
            <w:r w:rsidRPr="00BC67A1">
              <w:rPr>
                <w:rFonts w:eastAsia="SimSun" w:hint="eastAsia"/>
                <w:sz w:val="20"/>
                <w:lang w:eastAsia="zh-CN"/>
              </w:rPr>
              <w:t>基础设施和服务（包括宽带和广播、弥合数字标准化鸿沟、一致性和互操作性以及频谱管理）方面的能力</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95105A" w:rsidRPr="00BC67A1" w:rsidTr="0095105A">
        <w:trPr>
          <w:jc w:val="center"/>
        </w:trPr>
        <w:tc>
          <w:tcPr>
            <w:tcW w:w="857" w:type="dxa"/>
            <w:vMerge/>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lang w:eastAsia="zh-CN"/>
              </w:rPr>
            </w:pPr>
            <w:r w:rsidRPr="00BC67A1">
              <w:rPr>
                <w:rFonts w:eastAsia="SimSun"/>
                <w:sz w:val="20"/>
                <w:lang w:eastAsia="zh-CN"/>
              </w:rPr>
              <w:t>3.4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加强国际电联成员将电信</w:t>
            </w:r>
            <w:r w:rsidRPr="00BC67A1">
              <w:rPr>
                <w:rFonts w:eastAsia="SimSun"/>
                <w:sz w:val="20"/>
                <w:lang w:eastAsia="zh-CN"/>
              </w:rPr>
              <w:t>/ICT</w:t>
            </w:r>
            <w:r w:rsidRPr="00BC67A1">
              <w:rPr>
                <w:rFonts w:eastAsia="SimSun" w:hint="eastAsia"/>
                <w:sz w:val="20"/>
                <w:lang w:eastAsia="zh-CN"/>
              </w:rPr>
              <w:t>创新纳入国家发展议程的能力</w:t>
            </w:r>
          </w:p>
        </w:tc>
      </w:tr>
      <w:tr w:rsidR="0095105A" w:rsidRPr="00BC67A1" w:rsidTr="0095105A">
        <w:trPr>
          <w:jc w:val="center"/>
        </w:trPr>
        <w:tc>
          <w:tcPr>
            <w:tcW w:w="857" w:type="dxa"/>
            <w:textDirection w:val="btLr"/>
            <w:vAlign w:val="center"/>
          </w:tcPr>
          <w:p w:rsidR="0095105A" w:rsidRPr="00BC67A1" w:rsidRDefault="0095105A" w:rsidP="0095105A">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vAlign w:val="center"/>
          </w:tcPr>
          <w:p w:rsidR="0095105A" w:rsidRPr="00BC67A1" w:rsidRDefault="0095105A" w:rsidP="0095105A">
            <w:pPr>
              <w:spacing w:before="360" w:after="360"/>
              <w:jc w:val="center"/>
              <w:rPr>
                <w:rFonts w:eastAsia="SimSun"/>
                <w:sz w:val="20"/>
              </w:rPr>
            </w:pPr>
            <w:r w:rsidRPr="00BC67A1">
              <w:rPr>
                <w:rFonts w:eastAsia="SimSun"/>
                <w:sz w:val="20"/>
              </w:rPr>
              <w:t>C6</w:t>
            </w:r>
          </w:p>
        </w:tc>
        <w:tc>
          <w:tcPr>
            <w:tcW w:w="7775" w:type="dxa"/>
            <w:vAlign w:val="center"/>
          </w:tcPr>
          <w:p w:rsidR="0095105A" w:rsidRPr="00BC67A1" w:rsidRDefault="0095105A" w:rsidP="0095105A">
            <w:pPr>
              <w:spacing w:before="400" w:after="400"/>
              <w:rPr>
                <w:rFonts w:eastAsia="SimSun"/>
                <w:sz w:val="20"/>
              </w:rPr>
            </w:pPr>
            <w:r w:rsidRPr="00BC67A1">
              <w:rPr>
                <w:rFonts w:eastAsia="SimSun" w:hint="eastAsia"/>
                <w:sz w:val="20"/>
              </w:rPr>
              <w:t>有利环境</w:t>
            </w:r>
          </w:p>
        </w:tc>
      </w:tr>
      <w:tr w:rsidR="0095105A" w:rsidRPr="00BC67A1" w:rsidTr="0095105A">
        <w:trPr>
          <w:jc w:val="center"/>
        </w:trPr>
        <w:tc>
          <w:tcPr>
            <w:tcW w:w="857" w:type="dxa"/>
            <w:vMerge w:val="restart"/>
            <w:textDirection w:val="btLr"/>
          </w:tcPr>
          <w:p w:rsidR="0095105A" w:rsidRPr="00BC67A1" w:rsidRDefault="0095105A" w:rsidP="0095105A">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9</w:t>
            </w:r>
          </w:p>
        </w:tc>
        <w:tc>
          <w:tcPr>
            <w:tcW w:w="7775" w:type="dxa"/>
          </w:tcPr>
          <w:p w:rsidR="0095105A" w:rsidRPr="00BC67A1" w:rsidRDefault="0095105A" w:rsidP="0095105A">
            <w:pPr>
              <w:spacing w:before="360" w:after="360"/>
              <w:rPr>
                <w:rFonts w:eastAsia="SimSun"/>
                <w:sz w:val="20"/>
                <w:lang w:eastAsia="zh-CN"/>
              </w:rPr>
            </w:pPr>
            <w:r w:rsidRPr="00BC67A1">
              <w:rPr>
                <w:rFonts w:eastAsia="SimSun" w:hint="eastAsia"/>
                <w:sz w:val="20"/>
                <w:lang w:eastAsia="zh-CN"/>
              </w:rPr>
              <w:t>工业、创新和基础设施</w:t>
            </w:r>
          </w:p>
        </w:tc>
      </w:tr>
      <w:tr w:rsidR="0095105A" w:rsidRPr="00BC67A1" w:rsidTr="0095105A">
        <w:trPr>
          <w:jc w:val="center"/>
        </w:trPr>
        <w:tc>
          <w:tcPr>
            <w:tcW w:w="857" w:type="dxa"/>
            <w:vMerge/>
            <w:textDirection w:val="btLr"/>
          </w:tcPr>
          <w:p w:rsidR="0095105A" w:rsidRPr="00BC67A1" w:rsidRDefault="0095105A" w:rsidP="0095105A">
            <w:pPr>
              <w:spacing w:before="0"/>
              <w:ind w:left="113" w:right="113"/>
              <w:jc w:val="center"/>
              <w:rPr>
                <w:rFonts w:eastAsia="SimSun"/>
                <w:b/>
                <w:bCs/>
                <w:smallCaps/>
                <w:sz w:val="20"/>
                <w:lang w:eastAsia="zh-CN"/>
              </w:rPr>
            </w:pPr>
          </w:p>
        </w:tc>
        <w:tc>
          <w:tcPr>
            <w:tcW w:w="719" w:type="dxa"/>
          </w:tcPr>
          <w:p w:rsidR="0095105A" w:rsidRPr="00BC67A1" w:rsidRDefault="0095105A" w:rsidP="0095105A">
            <w:pPr>
              <w:spacing w:before="360" w:after="360"/>
              <w:jc w:val="center"/>
              <w:rPr>
                <w:rFonts w:eastAsia="SimSun"/>
                <w:sz w:val="20"/>
              </w:rPr>
            </w:pPr>
            <w:r w:rsidRPr="00BC67A1">
              <w:rPr>
                <w:rFonts w:eastAsia="SimSun"/>
                <w:sz w:val="20"/>
              </w:rPr>
              <w:t>17</w:t>
            </w:r>
          </w:p>
        </w:tc>
        <w:tc>
          <w:tcPr>
            <w:tcW w:w="7775" w:type="dxa"/>
          </w:tcPr>
          <w:p w:rsidR="0095105A" w:rsidRPr="00BC67A1" w:rsidRDefault="0095105A" w:rsidP="0095105A">
            <w:pPr>
              <w:spacing w:before="360" w:after="360"/>
              <w:rPr>
                <w:rFonts w:eastAsia="SimSun"/>
                <w:sz w:val="20"/>
                <w:lang w:eastAsia="zh-CN"/>
              </w:rPr>
            </w:pPr>
            <w:r w:rsidRPr="00BC67A1">
              <w:rPr>
                <w:rFonts w:eastAsia="SimSun"/>
                <w:sz w:val="20"/>
                <w:lang w:eastAsia="zh-CN"/>
              </w:rPr>
              <w:t>促进</w:t>
            </w:r>
            <w:r w:rsidRPr="00BC67A1">
              <w:rPr>
                <w:rFonts w:eastAsia="SimSun" w:hint="eastAsia"/>
                <w:sz w:val="20"/>
                <w:lang w:eastAsia="zh-CN"/>
              </w:rPr>
              <w:t>可持续发展的伙伴关系</w:t>
            </w:r>
          </w:p>
        </w:tc>
      </w:tr>
    </w:tbl>
    <w:p w:rsidR="0095105A" w:rsidRPr="00BC67A1" w:rsidRDefault="0095105A" w:rsidP="0095105A">
      <w:pPr>
        <w:adjustRightInd/>
        <w:spacing w:before="0"/>
        <w:textAlignment w:val="auto"/>
        <w:rPr>
          <w:rFonts w:eastAsia="SimSun"/>
          <w:szCs w:val="24"/>
          <w:lang w:eastAsia="zh-CN"/>
        </w:rPr>
      </w:pPr>
      <w:r w:rsidRPr="00BC67A1">
        <w:rPr>
          <w:rFonts w:eastAsia="SimSun"/>
          <w:szCs w:val="24"/>
          <w:lang w:eastAsia="zh-CN"/>
        </w:rPr>
        <w:br w:type="page"/>
      </w:r>
    </w:p>
    <w:p w:rsidR="0095105A" w:rsidRPr="005C6F5B" w:rsidRDefault="0095105A" w:rsidP="0095105A">
      <w:pPr>
        <w:keepNext/>
        <w:pBdr>
          <w:bottom w:val="single" w:sz="12" w:space="1" w:color="auto"/>
        </w:pBdr>
        <w:spacing w:before="360"/>
        <w:rPr>
          <w:rFonts w:eastAsia="SimSun"/>
          <w:b/>
          <w:bCs/>
          <w:szCs w:val="24"/>
          <w:lang w:eastAsia="zh-CN"/>
        </w:rPr>
      </w:pPr>
      <w:r w:rsidRPr="005C6F5B">
        <w:rPr>
          <w:rFonts w:eastAsia="SimSun" w:hint="eastAsia"/>
          <w:b/>
          <w:bCs/>
          <w:lang w:eastAsia="zh-CN"/>
        </w:rPr>
        <w:lastRenderedPageBreak/>
        <w:t>非洲区域性举措</w:t>
      </w:r>
    </w:p>
    <w:p w:rsidR="0095105A" w:rsidRPr="005C6F5B" w:rsidRDefault="0095105A" w:rsidP="0095105A">
      <w:pPr>
        <w:ind w:firstLineChars="200" w:firstLine="480"/>
        <w:rPr>
          <w:rFonts w:eastAsia="SimSun"/>
          <w:szCs w:val="24"/>
          <w:lang w:eastAsia="zh-CN"/>
        </w:rPr>
      </w:pPr>
      <w:r w:rsidRPr="005C6F5B">
        <w:rPr>
          <w:rFonts w:eastAsia="SimSun" w:hint="eastAsia"/>
          <w:lang w:eastAsia="zh-CN"/>
        </w:rPr>
        <w:t>非洲区域性举措旨在通过伙伴关系和为实施大中小项目调动资源解决具体的电信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rsidR="0095105A" w:rsidRPr="005C6F5B" w:rsidRDefault="0095105A" w:rsidP="0095105A">
      <w:pPr>
        <w:ind w:firstLineChars="200" w:firstLine="480"/>
        <w:rPr>
          <w:rFonts w:eastAsia="SimSun"/>
          <w:szCs w:val="24"/>
          <w:lang w:eastAsia="zh-CN"/>
        </w:rPr>
      </w:pPr>
      <w:r w:rsidRPr="005C6F5B">
        <w:rPr>
          <w:rFonts w:eastAsia="SimSun" w:hint="eastAsia"/>
          <w:lang w:eastAsia="zh-CN"/>
        </w:rPr>
        <w:t>以下信息总结自</w:t>
      </w:r>
      <w:r w:rsidRPr="005C6F5B">
        <w:rPr>
          <w:rFonts w:eastAsia="SimSun"/>
          <w:lang w:eastAsia="zh-CN"/>
        </w:rPr>
        <w:t>RPM-AFR</w:t>
      </w:r>
      <w:r w:rsidRPr="005C6F5B">
        <w:rPr>
          <w:rFonts w:eastAsia="SimSun" w:hint="eastAsia"/>
          <w:lang w:eastAsia="zh-CN"/>
        </w:rPr>
        <w:t>主席的最终报告，报告全文见</w:t>
      </w:r>
      <w:hyperlink r:id="rId27" w:history="1">
        <w:r w:rsidRPr="005C6F5B">
          <w:rPr>
            <w:rFonts w:eastAsia="SimSun"/>
            <w:color w:val="0000FF"/>
            <w:szCs w:val="24"/>
            <w:u w:val="single"/>
            <w:lang w:eastAsia="zh-CN"/>
          </w:rPr>
          <w:t>RPM-AFR16/25</w:t>
        </w:r>
      </w:hyperlink>
      <w:r w:rsidRPr="005C6F5B">
        <w:rPr>
          <w:rFonts w:eastAsia="SimSun" w:hint="eastAsia"/>
          <w:szCs w:val="24"/>
          <w:lang w:eastAsia="zh-CN"/>
        </w:rPr>
        <w:t>号</w:t>
      </w:r>
      <w:r w:rsidRPr="005C6F5B">
        <w:rPr>
          <w:rFonts w:eastAsia="SimSun"/>
          <w:szCs w:val="24"/>
          <w:lang w:eastAsia="zh-CN"/>
        </w:rPr>
        <w:t>文件。</w:t>
      </w:r>
    </w:p>
    <w:p w:rsidR="0095105A" w:rsidRPr="005C6F5B" w:rsidRDefault="0095105A" w:rsidP="0095105A">
      <w:pPr>
        <w:ind w:firstLineChars="200" w:firstLine="480"/>
        <w:rPr>
          <w:rFonts w:eastAsia="SimSun"/>
          <w:szCs w:val="24"/>
          <w:lang w:eastAsia="zh-CN"/>
        </w:rPr>
      </w:pPr>
      <w:r w:rsidRPr="005C6F5B">
        <w:rPr>
          <w:rFonts w:eastAsia="SimSun"/>
          <w:lang w:eastAsia="zh-CN"/>
        </w:rPr>
        <w:t>提出了几项关于更新现有区域</w:t>
      </w:r>
      <w:r w:rsidRPr="005C6F5B">
        <w:rPr>
          <w:rFonts w:eastAsia="SimSun" w:hint="eastAsia"/>
          <w:lang w:eastAsia="zh-CN"/>
        </w:rPr>
        <w:t>性</w:t>
      </w:r>
      <w:r w:rsidRPr="005C6F5B">
        <w:rPr>
          <w:rFonts w:eastAsia="SimSun"/>
          <w:lang w:eastAsia="zh-CN"/>
        </w:rPr>
        <w:t>举措以</w:t>
      </w:r>
      <w:r w:rsidRPr="005C6F5B">
        <w:rPr>
          <w:rFonts w:eastAsia="SimSun" w:hint="eastAsia"/>
          <w:lang w:eastAsia="zh-CN"/>
        </w:rPr>
        <w:t>涵盖</w:t>
      </w:r>
      <w:r w:rsidRPr="005C6F5B">
        <w:rPr>
          <w:rFonts w:eastAsia="SimSun"/>
          <w:lang w:eastAsia="zh-CN"/>
        </w:rPr>
        <w:t>新趋势和新技术的</w:t>
      </w:r>
      <w:r w:rsidRPr="005C6F5B">
        <w:rPr>
          <w:rFonts w:eastAsia="SimSun" w:hint="eastAsia"/>
          <w:lang w:eastAsia="zh-CN"/>
        </w:rPr>
        <w:t>提案</w:t>
      </w:r>
      <w:r w:rsidRPr="005C6F5B">
        <w:rPr>
          <w:rFonts w:eastAsia="SimSun"/>
          <w:lang w:eastAsia="zh-CN"/>
        </w:rPr>
        <w:t>，以及关于两项新的区域</w:t>
      </w:r>
      <w:r w:rsidRPr="005C6F5B">
        <w:rPr>
          <w:rFonts w:eastAsia="SimSun" w:hint="eastAsia"/>
          <w:lang w:eastAsia="zh-CN"/>
        </w:rPr>
        <w:t>性</w:t>
      </w:r>
      <w:r w:rsidRPr="005C6F5B">
        <w:rPr>
          <w:rFonts w:eastAsia="SimSun"/>
          <w:lang w:eastAsia="zh-CN"/>
        </w:rPr>
        <w:t>举措的提案。提案认识到，</w:t>
      </w:r>
      <w:r w:rsidRPr="005C6F5B">
        <w:rPr>
          <w:rFonts w:eastAsia="SimSun"/>
          <w:lang w:eastAsia="zh-CN"/>
        </w:rPr>
        <w:t>ICT</w:t>
      </w:r>
      <w:r w:rsidRPr="005C6F5B">
        <w:rPr>
          <w:rFonts w:eastAsia="SimSun"/>
          <w:lang w:eastAsia="zh-CN"/>
        </w:rPr>
        <w:t>最终</w:t>
      </w:r>
      <w:r w:rsidRPr="005C6F5B">
        <w:rPr>
          <w:rFonts w:eastAsia="SimSun" w:hint="eastAsia"/>
          <w:lang w:eastAsia="zh-CN"/>
        </w:rPr>
        <w:t>与</w:t>
      </w:r>
      <w:r w:rsidRPr="005C6F5B">
        <w:rPr>
          <w:rFonts w:eastAsia="SimSun"/>
          <w:lang w:eastAsia="zh-CN"/>
        </w:rPr>
        <w:t>人有关，</w:t>
      </w:r>
      <w:r w:rsidRPr="005C6F5B">
        <w:rPr>
          <w:rFonts w:eastAsia="SimSun"/>
          <w:lang w:eastAsia="zh-CN"/>
        </w:rPr>
        <w:t>ICT</w:t>
      </w:r>
      <w:r w:rsidRPr="005C6F5B">
        <w:rPr>
          <w:rFonts w:eastAsia="SimSun"/>
          <w:lang w:eastAsia="zh-CN"/>
        </w:rPr>
        <w:t>行业正在经历快速发展，有</w:t>
      </w:r>
      <w:r w:rsidRPr="005C6F5B">
        <w:rPr>
          <w:rFonts w:eastAsia="SimSun" w:hint="eastAsia"/>
          <w:lang w:eastAsia="zh-CN"/>
        </w:rPr>
        <w:t>必要</w:t>
      </w:r>
      <w:r w:rsidRPr="005C6F5B">
        <w:rPr>
          <w:rFonts w:eastAsia="SimSun"/>
          <w:lang w:eastAsia="zh-CN"/>
        </w:rPr>
        <w:t>进行方法范式转变</w:t>
      </w:r>
      <w:r w:rsidRPr="005C6F5B">
        <w:rPr>
          <w:rFonts w:eastAsia="SimSun" w:hint="eastAsia"/>
          <w:lang w:eastAsia="zh-CN"/>
        </w:rPr>
        <w:t>，</w:t>
      </w:r>
      <w:r w:rsidRPr="005C6F5B">
        <w:rPr>
          <w:rFonts w:eastAsia="SimSun"/>
          <w:lang w:eastAsia="zh-CN"/>
        </w:rPr>
        <w:t>从而从这些变化中受益。提案</w:t>
      </w:r>
      <w:r w:rsidRPr="005C6F5B">
        <w:rPr>
          <w:rFonts w:eastAsia="SimSun" w:hint="eastAsia"/>
          <w:lang w:eastAsia="zh-CN"/>
        </w:rPr>
        <w:t>侧重</w:t>
      </w:r>
      <w:r w:rsidRPr="005C6F5B">
        <w:rPr>
          <w:rFonts w:eastAsia="SimSun"/>
          <w:lang w:eastAsia="zh-CN"/>
        </w:rPr>
        <w:t>以下领域和优先事项：</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加强人力和机构能力建设</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加强和</w:t>
      </w:r>
      <w:r w:rsidRPr="005C6F5B">
        <w:rPr>
          <w:rFonts w:eastAsia="SimSun" w:hint="eastAsia"/>
          <w:lang w:eastAsia="zh-CN"/>
        </w:rPr>
        <w:t>统一</w:t>
      </w:r>
      <w:r w:rsidRPr="005C6F5B">
        <w:rPr>
          <w:rFonts w:eastAsia="SimSun"/>
          <w:lang w:eastAsia="zh-CN"/>
        </w:rPr>
        <w:t>政策和</w:t>
      </w:r>
      <w:r w:rsidRPr="005C6F5B">
        <w:rPr>
          <w:rFonts w:eastAsia="SimSun" w:hint="eastAsia"/>
          <w:lang w:eastAsia="zh-CN"/>
        </w:rPr>
        <w:t>监管</w:t>
      </w:r>
      <w:r w:rsidRPr="005C6F5B">
        <w:rPr>
          <w:rFonts w:eastAsia="SimSun"/>
          <w:lang w:eastAsia="zh-CN"/>
        </w:rPr>
        <w:t>框架</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促进非洲所有人公平利用</w:t>
      </w:r>
      <w:r w:rsidRPr="005C6F5B">
        <w:rPr>
          <w:rFonts w:eastAsia="SimSun" w:hint="eastAsia"/>
          <w:lang w:eastAsia="zh-CN"/>
        </w:rPr>
        <w:t>智慧</w:t>
      </w:r>
      <w:r w:rsidRPr="005C6F5B">
        <w:rPr>
          <w:rFonts w:eastAsia="SimSun"/>
          <w:lang w:eastAsia="zh-CN"/>
        </w:rPr>
        <w:t>可持续宽带基础设施和互联互通</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频谱管理和向数字广播的过渡</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w:t>
      </w:r>
      <w:r w:rsidRPr="005C6F5B">
        <w:rPr>
          <w:rFonts w:eastAsia="SimSun"/>
          <w:lang w:eastAsia="zh-CN"/>
        </w:rPr>
        <w:t>ICT</w:t>
      </w:r>
      <w:r w:rsidRPr="005C6F5B">
        <w:rPr>
          <w:rFonts w:eastAsia="SimSun"/>
          <w:lang w:eastAsia="zh-CN"/>
        </w:rPr>
        <w:t>基础设施的安全，</w:t>
      </w:r>
      <w:r w:rsidRPr="005C6F5B">
        <w:rPr>
          <w:rFonts w:eastAsia="SimSun" w:hint="eastAsia"/>
          <w:lang w:eastAsia="zh-CN"/>
        </w:rPr>
        <w:t>树立</w:t>
      </w:r>
      <w:r w:rsidRPr="005C6F5B">
        <w:rPr>
          <w:rFonts w:eastAsia="SimSun"/>
          <w:lang w:eastAsia="zh-CN"/>
        </w:rPr>
        <w:t>使用电信</w:t>
      </w:r>
      <w:r w:rsidRPr="005C6F5B">
        <w:rPr>
          <w:rFonts w:eastAsia="SimSun"/>
          <w:lang w:eastAsia="zh-CN"/>
        </w:rPr>
        <w:t>/ICT</w:t>
      </w:r>
      <w:r w:rsidRPr="005C6F5B">
        <w:rPr>
          <w:rFonts w:eastAsia="SimSun"/>
          <w:lang w:eastAsia="zh-CN"/>
        </w:rPr>
        <w:t>应用的信心</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支持非洲以</w:t>
      </w:r>
      <w:r w:rsidRPr="005C6F5B">
        <w:rPr>
          <w:rFonts w:eastAsia="SimSun"/>
          <w:lang w:eastAsia="zh-CN"/>
        </w:rPr>
        <w:t>ICT</w:t>
      </w:r>
      <w:r w:rsidRPr="005C6F5B">
        <w:rPr>
          <w:rFonts w:eastAsia="SimSun"/>
          <w:lang w:eastAsia="zh-CN"/>
        </w:rPr>
        <w:t>为中心的创新集群</w:t>
      </w:r>
    </w:p>
    <w:p w:rsidR="0095105A" w:rsidRPr="005C6F5B" w:rsidRDefault="0095105A" w:rsidP="0095105A">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政策</w:t>
      </w:r>
      <w:r w:rsidRPr="005C6F5B">
        <w:rPr>
          <w:rFonts w:eastAsia="SimSun" w:hint="eastAsia"/>
          <w:lang w:eastAsia="zh-CN"/>
        </w:rPr>
        <w:t>、</w:t>
      </w:r>
      <w:r w:rsidRPr="005C6F5B">
        <w:rPr>
          <w:rFonts w:eastAsia="SimSun"/>
          <w:lang w:eastAsia="zh-CN"/>
        </w:rPr>
        <w:t>监管和技术支持，以及与</w:t>
      </w:r>
      <w:r w:rsidRPr="005C6F5B">
        <w:rPr>
          <w:rFonts w:eastAsia="SimSun" w:hint="eastAsia"/>
          <w:lang w:eastAsia="zh-CN"/>
        </w:rPr>
        <w:t>智慧</w:t>
      </w:r>
      <w:r w:rsidRPr="005C6F5B">
        <w:rPr>
          <w:rFonts w:eastAsia="SimSun"/>
          <w:lang w:eastAsia="zh-CN"/>
        </w:rPr>
        <w:t>非洲</w:t>
      </w:r>
      <w:r w:rsidRPr="005C6F5B">
        <w:rPr>
          <w:rFonts w:eastAsia="SimSun" w:hint="eastAsia"/>
          <w:lang w:eastAsia="zh-CN"/>
        </w:rPr>
        <w:t>相关</w:t>
      </w:r>
      <w:r w:rsidRPr="005C6F5B">
        <w:rPr>
          <w:rFonts w:eastAsia="SimSun"/>
          <w:lang w:eastAsia="zh-CN"/>
        </w:rPr>
        <w:t>的一些重大举措</w:t>
      </w:r>
      <w:r w:rsidRPr="005C6F5B">
        <w:rPr>
          <w:rFonts w:eastAsia="SimSun" w:cs="Arial" w:hint="eastAsia"/>
          <w:lang w:eastAsia="zh-CN"/>
        </w:rPr>
        <w:t>能力建设专项培训计划</w:t>
      </w:r>
      <w:r w:rsidRPr="005C6F5B">
        <w:rPr>
          <w:rFonts w:eastAsia="SimSun"/>
          <w:lang w:eastAsia="zh-CN"/>
        </w:rPr>
        <w:t>。</w:t>
      </w:r>
    </w:p>
    <w:p w:rsidR="0095105A" w:rsidRPr="005C6F5B" w:rsidRDefault="0095105A" w:rsidP="007E0DFE">
      <w:pPr>
        <w:ind w:firstLineChars="200" w:firstLine="480"/>
        <w:rPr>
          <w:rFonts w:eastAsia="SimSun"/>
          <w:szCs w:val="24"/>
          <w:lang w:eastAsia="zh-CN"/>
        </w:rPr>
      </w:pPr>
      <w:r w:rsidRPr="005C6F5B">
        <w:rPr>
          <w:rFonts w:eastAsia="SimSun"/>
          <w:szCs w:val="24"/>
          <w:lang w:eastAsia="zh-CN"/>
        </w:rPr>
        <w:t>WTDC-17</w:t>
      </w:r>
      <w:r w:rsidRPr="005C6F5B">
        <w:rPr>
          <w:rFonts w:eastAsia="SimSun"/>
          <w:lang w:eastAsia="zh-CN"/>
        </w:rPr>
        <w:t>关于拟订将提交</w:t>
      </w:r>
      <w:r w:rsidRPr="005C6F5B">
        <w:rPr>
          <w:rFonts w:eastAsia="SimSun"/>
          <w:lang w:eastAsia="zh-CN"/>
        </w:rPr>
        <w:t>WTDC-17</w:t>
      </w:r>
      <w:r w:rsidRPr="005C6F5B">
        <w:rPr>
          <w:rFonts w:eastAsia="SimSun"/>
          <w:lang w:eastAsia="zh-CN"/>
        </w:rPr>
        <w:t>的有关区域</w:t>
      </w:r>
      <w:r w:rsidRPr="005C6F5B">
        <w:rPr>
          <w:rFonts w:eastAsia="SimSun" w:hint="eastAsia"/>
          <w:lang w:eastAsia="zh-CN"/>
        </w:rPr>
        <w:t>性</w:t>
      </w:r>
      <w:r w:rsidRPr="005C6F5B">
        <w:rPr>
          <w:rFonts w:eastAsia="SimSun"/>
          <w:lang w:eastAsia="zh-CN"/>
        </w:rPr>
        <w:t>举措的共同提案，</w:t>
      </w:r>
      <w:r w:rsidRPr="005C6F5B">
        <w:rPr>
          <w:rFonts w:eastAsia="SimSun"/>
          <w:lang w:eastAsia="zh-CN"/>
        </w:rPr>
        <w:t>RPM-AFR</w:t>
      </w:r>
      <w:r w:rsidRPr="005C6F5B">
        <w:rPr>
          <w:rFonts w:eastAsia="SimSun"/>
          <w:lang w:eastAsia="zh-CN"/>
        </w:rPr>
        <w:t>同意</w:t>
      </w:r>
      <w:r w:rsidRPr="005C6F5B">
        <w:rPr>
          <w:rFonts w:eastAsia="SimSun" w:hint="eastAsia"/>
          <w:lang w:eastAsia="zh-CN"/>
        </w:rPr>
        <w:t>以</w:t>
      </w:r>
      <w:r w:rsidRPr="005C6F5B">
        <w:rPr>
          <w:rFonts w:eastAsia="SimSun"/>
          <w:lang w:eastAsia="zh-CN"/>
        </w:rPr>
        <w:t>信息文件</w:t>
      </w:r>
      <w:r w:rsidRPr="005C6F5B">
        <w:rPr>
          <w:rFonts w:eastAsia="SimSun"/>
          <w:lang w:eastAsia="zh-CN"/>
        </w:rPr>
        <w:t>6</w:t>
      </w:r>
      <w:r w:rsidRPr="005C6F5B">
        <w:rPr>
          <w:rFonts w:eastAsia="SimSun"/>
          <w:lang w:eastAsia="zh-CN"/>
        </w:rPr>
        <w:t>号文件</w:t>
      </w:r>
      <w:r w:rsidRPr="005C6F5B">
        <w:rPr>
          <w:rFonts w:eastAsia="SimSun" w:hint="eastAsia"/>
          <w:lang w:eastAsia="zh-CN"/>
        </w:rPr>
        <w:t>（</w:t>
      </w:r>
      <w:hyperlink r:id="rId28" w:history="1">
        <w:r w:rsidRPr="005C6F5B">
          <w:rPr>
            <w:rFonts w:eastAsia="SimSun"/>
            <w:color w:val="0000FF"/>
            <w:szCs w:val="24"/>
            <w:u w:val="single"/>
            <w:lang w:eastAsia="zh-CN"/>
          </w:rPr>
          <w:t>RPM-AFR16/INF/6</w:t>
        </w:r>
      </w:hyperlink>
      <w:r w:rsidR="007E0DFE">
        <w:rPr>
          <w:rFonts w:eastAsia="SimSun" w:hint="eastAsia"/>
          <w:lang w:eastAsia="zh-CN"/>
        </w:rPr>
        <w:t>）作</w:t>
      </w:r>
      <w:r w:rsidRPr="005C6F5B">
        <w:rPr>
          <w:rFonts w:eastAsia="SimSun"/>
          <w:lang w:eastAsia="zh-CN"/>
        </w:rPr>
        <w:t>为通用框架，可根据成员国的需要</w:t>
      </w:r>
      <w:r w:rsidRPr="005C6F5B">
        <w:rPr>
          <w:rFonts w:eastAsia="SimSun" w:hint="eastAsia"/>
          <w:lang w:eastAsia="zh-CN"/>
        </w:rPr>
        <w:t>以及</w:t>
      </w:r>
      <w:r w:rsidRPr="005C6F5B">
        <w:rPr>
          <w:rFonts w:eastAsia="SimSun"/>
          <w:lang w:eastAsia="zh-CN"/>
        </w:rPr>
        <w:t>第</w:t>
      </w:r>
      <w:r w:rsidRPr="005C6F5B">
        <w:rPr>
          <w:rFonts w:eastAsia="SimSun"/>
          <w:lang w:eastAsia="zh-CN"/>
        </w:rPr>
        <w:t>17</w:t>
      </w:r>
      <w:r w:rsidRPr="005C6F5B">
        <w:rPr>
          <w:rFonts w:eastAsia="SimSun"/>
          <w:lang w:eastAsia="zh-CN"/>
        </w:rPr>
        <w:t>号决议（</w:t>
      </w:r>
      <w:r w:rsidRPr="005C6F5B">
        <w:rPr>
          <w:rFonts w:eastAsia="SimSun"/>
          <w:lang w:eastAsia="zh-CN"/>
        </w:rPr>
        <w:t>WTDC-14</w:t>
      </w:r>
      <w:r w:rsidRPr="005C6F5B">
        <w:rPr>
          <w:rFonts w:eastAsia="SimSun" w:hint="eastAsia"/>
          <w:lang w:eastAsia="zh-CN"/>
        </w:rPr>
        <w:t>，</w:t>
      </w:r>
      <w:r w:rsidRPr="005C6F5B">
        <w:rPr>
          <w:rFonts w:eastAsia="SimSun"/>
          <w:lang w:eastAsia="zh-CN"/>
        </w:rPr>
        <w:t>迪拜）作为实施方法的参考进一步改进</w:t>
      </w:r>
      <w:r w:rsidRPr="005C6F5B">
        <w:rPr>
          <w:rFonts w:eastAsia="SimSun" w:hint="eastAsia"/>
          <w:lang w:eastAsia="zh-CN"/>
        </w:rPr>
        <w:t>。另</w:t>
      </w:r>
      <w:r w:rsidRPr="005C6F5B">
        <w:rPr>
          <w:rFonts w:eastAsia="SimSun"/>
          <w:lang w:eastAsia="zh-CN"/>
        </w:rPr>
        <w:t>同意</w:t>
      </w:r>
      <w:r w:rsidRPr="005C6F5B">
        <w:rPr>
          <w:rFonts w:eastAsia="SimSun" w:hint="eastAsia"/>
          <w:lang w:eastAsia="zh-CN"/>
        </w:rPr>
        <w:t>，</w:t>
      </w:r>
      <w:r w:rsidRPr="005C6F5B">
        <w:rPr>
          <w:rFonts w:eastAsia="SimSun"/>
          <w:lang w:eastAsia="zh-CN"/>
        </w:rPr>
        <w:t>非洲</w:t>
      </w:r>
      <w:r w:rsidRPr="005C6F5B">
        <w:rPr>
          <w:rFonts w:eastAsia="SimSun" w:hint="eastAsia"/>
          <w:lang w:eastAsia="zh-CN"/>
        </w:rPr>
        <w:t>电信</w:t>
      </w:r>
      <w:r w:rsidRPr="005C6F5B">
        <w:rPr>
          <w:rFonts w:eastAsia="SimSun"/>
          <w:lang w:eastAsia="zh-CN"/>
        </w:rPr>
        <w:t>联盟协调</w:t>
      </w:r>
      <w:r w:rsidRPr="005C6F5B">
        <w:rPr>
          <w:rFonts w:eastAsia="SimSun" w:hint="eastAsia"/>
          <w:lang w:eastAsia="zh-CN"/>
        </w:rPr>
        <w:t>收集</w:t>
      </w:r>
      <w:r w:rsidRPr="005C6F5B">
        <w:rPr>
          <w:rFonts w:eastAsia="SimSun"/>
          <w:lang w:eastAsia="zh-CN"/>
        </w:rPr>
        <w:t>成员国有关拟定提交</w:t>
      </w:r>
      <w:r w:rsidRPr="005C6F5B">
        <w:rPr>
          <w:rFonts w:eastAsia="SimSun"/>
          <w:lang w:eastAsia="zh-CN"/>
        </w:rPr>
        <w:t>WTDC-17</w:t>
      </w:r>
      <w:r w:rsidRPr="005C6F5B">
        <w:rPr>
          <w:rFonts w:eastAsia="SimSun"/>
          <w:lang w:eastAsia="zh-CN"/>
        </w:rPr>
        <w:t>的非洲共同提案的提案</w:t>
      </w:r>
      <w:r w:rsidRPr="005C6F5B">
        <w:rPr>
          <w:rFonts w:eastAsia="SimSun" w:hint="eastAsia"/>
          <w:lang w:eastAsia="zh-CN"/>
        </w:rPr>
        <w:t>。</w:t>
      </w:r>
    </w:p>
    <w:p w:rsidR="0095105A" w:rsidRPr="005C6F5B" w:rsidRDefault="0095105A" w:rsidP="0095105A">
      <w:pPr>
        <w:keepNext/>
        <w:pBdr>
          <w:bottom w:val="single" w:sz="12" w:space="1" w:color="auto"/>
        </w:pBdr>
        <w:spacing w:before="360"/>
        <w:rPr>
          <w:rFonts w:eastAsia="SimSun"/>
          <w:b/>
          <w:bCs/>
          <w:lang w:eastAsia="zh-CN"/>
        </w:rPr>
      </w:pPr>
      <w:r w:rsidRPr="005C6F5B">
        <w:rPr>
          <w:rFonts w:eastAsia="SimSun"/>
          <w:b/>
          <w:bCs/>
          <w:lang w:eastAsia="zh-CN"/>
        </w:rPr>
        <w:br w:type="page"/>
      </w:r>
    </w:p>
    <w:p w:rsidR="0095105A" w:rsidRPr="005C6F5B" w:rsidRDefault="0095105A" w:rsidP="0095105A">
      <w:pPr>
        <w:keepNext/>
        <w:pBdr>
          <w:bottom w:val="single" w:sz="12" w:space="1" w:color="auto"/>
        </w:pBdr>
        <w:spacing w:before="360"/>
        <w:rPr>
          <w:rFonts w:eastAsia="SimSun"/>
          <w:b/>
          <w:bCs/>
          <w:szCs w:val="24"/>
          <w:lang w:eastAsia="zh-CN"/>
        </w:rPr>
      </w:pPr>
      <w:r w:rsidRPr="005C6F5B">
        <w:rPr>
          <w:rFonts w:eastAsia="SimSun" w:hint="eastAsia"/>
          <w:b/>
          <w:bCs/>
          <w:lang w:eastAsia="zh-CN"/>
        </w:rPr>
        <w:lastRenderedPageBreak/>
        <w:t>阿拉伯区域性举措</w:t>
      </w:r>
    </w:p>
    <w:p w:rsidR="0095105A" w:rsidRPr="005C6F5B" w:rsidRDefault="0095105A" w:rsidP="0095105A">
      <w:pPr>
        <w:ind w:firstLineChars="200" w:firstLine="480"/>
        <w:rPr>
          <w:rFonts w:eastAsia="SimSun"/>
          <w:bCs/>
          <w:szCs w:val="24"/>
          <w:lang w:eastAsia="zh-CN"/>
        </w:rPr>
      </w:pPr>
      <w:r w:rsidRPr="005C6F5B">
        <w:rPr>
          <w:rFonts w:eastAsia="SimSun" w:hint="eastAsia"/>
          <w:lang w:eastAsia="zh-CN"/>
        </w:rPr>
        <w:t>阿拉伯区域性举措旨在通过伙伴关系和为实施大中小项目调动资源解决具体的电信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rsidR="0095105A" w:rsidRPr="005C6F5B" w:rsidRDefault="0095105A" w:rsidP="0095105A">
      <w:pPr>
        <w:ind w:firstLineChars="200" w:firstLine="480"/>
        <w:rPr>
          <w:rFonts w:eastAsia="SimSun"/>
          <w:bCs/>
          <w:szCs w:val="24"/>
          <w:lang w:eastAsia="zh-CN"/>
        </w:rPr>
      </w:pPr>
      <w:r w:rsidRPr="005C6F5B">
        <w:rPr>
          <w:rFonts w:eastAsia="SimSun" w:hint="eastAsia"/>
          <w:lang w:eastAsia="zh-CN"/>
        </w:rPr>
        <w:t>以下信息总结自</w:t>
      </w:r>
      <w:r w:rsidRPr="005C6F5B">
        <w:rPr>
          <w:rFonts w:eastAsia="SimSun"/>
          <w:lang w:eastAsia="zh-CN"/>
        </w:rPr>
        <w:t>RPM-ARB</w:t>
      </w:r>
      <w:r w:rsidRPr="005C6F5B">
        <w:rPr>
          <w:rFonts w:eastAsia="SimSun" w:hint="eastAsia"/>
          <w:lang w:eastAsia="zh-CN"/>
        </w:rPr>
        <w:t>主席的最终报告，报告全文见</w:t>
      </w:r>
      <w:hyperlink r:id="rId29" w:history="1">
        <w:r w:rsidRPr="005C6F5B">
          <w:rPr>
            <w:rFonts w:eastAsia="SimSun"/>
            <w:bCs/>
            <w:color w:val="0000FF"/>
            <w:szCs w:val="24"/>
            <w:u w:val="single"/>
            <w:lang w:eastAsia="zh-CN"/>
          </w:rPr>
          <w:t>RPM-ARB17/46</w:t>
        </w:r>
      </w:hyperlink>
      <w:r w:rsidRPr="005C6F5B">
        <w:rPr>
          <w:rFonts w:eastAsia="SimSun" w:hint="eastAsia"/>
          <w:bCs/>
          <w:szCs w:val="24"/>
          <w:lang w:eastAsia="zh-CN"/>
        </w:rPr>
        <w:t>号文件</w:t>
      </w:r>
      <w:r w:rsidRPr="005C6F5B">
        <w:rPr>
          <w:rFonts w:eastAsia="SimSun"/>
          <w:bCs/>
          <w:szCs w:val="24"/>
          <w:lang w:eastAsia="zh-CN"/>
        </w:rPr>
        <w:t>。</w:t>
      </w:r>
    </w:p>
    <w:p w:rsidR="0095105A" w:rsidRPr="005C6F5B" w:rsidRDefault="0095105A" w:rsidP="0095105A">
      <w:pPr>
        <w:ind w:firstLineChars="200" w:firstLine="480"/>
        <w:rPr>
          <w:rFonts w:eastAsia="SimSun"/>
          <w:bCs/>
          <w:szCs w:val="24"/>
          <w:lang w:eastAsia="zh-CN"/>
        </w:rPr>
      </w:pPr>
      <w:r w:rsidRPr="005C6F5B">
        <w:rPr>
          <w:rFonts w:eastAsia="SimSun" w:hint="eastAsia"/>
          <w:bCs/>
          <w:szCs w:val="24"/>
          <w:lang w:eastAsia="zh-CN"/>
        </w:rPr>
        <w:t>WTDC-17</w:t>
      </w:r>
      <w:r w:rsidRPr="005C6F5B">
        <w:rPr>
          <w:rFonts w:eastAsia="SimSun" w:hint="eastAsia"/>
          <w:bCs/>
          <w:szCs w:val="24"/>
          <w:lang w:eastAsia="zh-CN"/>
        </w:rPr>
        <w:t>阿拉伯筹备组主席指出，该组将继续进一步制定区域性举措提案。</w:t>
      </w:r>
    </w:p>
    <w:tbl>
      <w:tblPr>
        <w:tblStyle w:val="TableGrid"/>
        <w:tblW w:w="9351" w:type="dxa"/>
        <w:jc w:val="center"/>
        <w:tblLayout w:type="fixed"/>
        <w:tblLook w:val="04A0" w:firstRow="1" w:lastRow="0" w:firstColumn="1" w:lastColumn="0" w:noHBand="0" w:noVBand="1"/>
      </w:tblPr>
      <w:tblGrid>
        <w:gridCol w:w="1576"/>
        <w:gridCol w:w="7775"/>
      </w:tblGrid>
      <w:tr w:rsidR="0095105A" w:rsidRPr="00BC67A1" w:rsidTr="0095105A">
        <w:trPr>
          <w:jc w:val="center"/>
        </w:trPr>
        <w:tc>
          <w:tcPr>
            <w:tcW w:w="1576" w:type="dxa"/>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cs="Microsoft YaHei" w:hint="eastAsia"/>
                <w:b/>
                <w:sz w:val="20"/>
                <w:lang w:eastAsia="zh-CN"/>
              </w:rPr>
              <w:t>环境、气候变化和应急通信</w:t>
            </w:r>
          </w:p>
        </w:tc>
      </w:tr>
      <w:tr w:rsidR="0095105A" w:rsidRPr="00BC67A1" w:rsidTr="0095105A">
        <w:trPr>
          <w:jc w:val="center"/>
        </w:trPr>
        <w:tc>
          <w:tcPr>
            <w:tcW w:w="1576" w:type="dxa"/>
            <w:vAlign w:val="center"/>
          </w:tcPr>
          <w:p w:rsidR="0095105A" w:rsidRPr="00BC67A1" w:rsidRDefault="0095105A" w:rsidP="0095105A">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bCs/>
                <w:sz w:val="20"/>
                <w:lang w:eastAsia="zh-CN"/>
              </w:rPr>
              <w:t>提高认识并为环境、气候变化和应急通信领域的</w:t>
            </w:r>
            <w:r w:rsidRPr="00BC67A1">
              <w:rPr>
                <w:rFonts w:eastAsia="SimSun" w:hint="eastAsia"/>
                <w:bCs/>
                <w:sz w:val="20"/>
                <w:lang w:eastAsia="zh-CN"/>
              </w:rPr>
              <w:t>最大</w:t>
            </w:r>
            <w:r w:rsidRPr="00BC67A1">
              <w:rPr>
                <w:rFonts w:eastAsia="SimSun"/>
                <w:bCs/>
                <w:sz w:val="20"/>
                <w:lang w:eastAsia="zh-CN"/>
              </w:rPr>
              <w:t>挑战提供支持，同时为</w:t>
            </w:r>
            <w:r w:rsidRPr="00BC67A1">
              <w:rPr>
                <w:rFonts w:eastAsia="SimSun" w:hint="eastAsia"/>
                <w:bCs/>
                <w:sz w:val="20"/>
                <w:lang w:eastAsia="zh-CN"/>
              </w:rPr>
              <w:t>应对这些</w:t>
            </w:r>
            <w:r w:rsidRPr="00BC67A1">
              <w:rPr>
                <w:rFonts w:eastAsia="SimSun"/>
                <w:bCs/>
                <w:sz w:val="20"/>
                <w:lang w:eastAsia="zh-CN"/>
              </w:rPr>
              <w:t>领域的挑战制定监管框架和必要的措施。</w:t>
            </w:r>
          </w:p>
        </w:tc>
      </w:tr>
    </w:tbl>
    <w:p w:rsidR="0095105A" w:rsidRPr="00BC67A1" w:rsidRDefault="0095105A" w:rsidP="0095105A">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95105A" w:rsidRPr="00BC67A1" w:rsidTr="0095105A">
        <w:trPr>
          <w:jc w:val="center"/>
        </w:trPr>
        <w:tc>
          <w:tcPr>
            <w:tcW w:w="1576" w:type="dxa"/>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sz w:val="20"/>
                <w:lang w:eastAsia="zh-CN"/>
              </w:rPr>
              <w:t>树立</w:t>
            </w:r>
            <w:r w:rsidRPr="00BC67A1">
              <w:rPr>
                <w:rFonts w:eastAsia="SimSun"/>
                <w:b/>
                <w:sz w:val="20"/>
                <w:lang w:eastAsia="zh-CN"/>
              </w:rPr>
              <w:t>使用</w:t>
            </w:r>
            <w:r w:rsidRPr="00BC67A1">
              <w:rPr>
                <w:rFonts w:eastAsia="SimSun"/>
                <w:b/>
                <w:sz w:val="20"/>
                <w:lang w:eastAsia="zh-CN"/>
              </w:rPr>
              <w:t>ICT</w:t>
            </w:r>
            <w:r w:rsidRPr="00BC67A1">
              <w:rPr>
                <w:rFonts w:eastAsia="SimSun"/>
                <w:b/>
                <w:sz w:val="20"/>
                <w:lang w:eastAsia="zh-CN"/>
              </w:rPr>
              <w:t>的信心并提高安全性</w:t>
            </w:r>
          </w:p>
        </w:tc>
      </w:tr>
      <w:tr w:rsidR="0095105A" w:rsidRPr="00BC67A1" w:rsidTr="0095105A">
        <w:trPr>
          <w:jc w:val="center"/>
        </w:trPr>
        <w:tc>
          <w:tcPr>
            <w:tcW w:w="1576" w:type="dxa"/>
            <w:vAlign w:val="center"/>
          </w:tcPr>
          <w:p w:rsidR="0095105A" w:rsidRPr="00BC67A1" w:rsidRDefault="0095105A" w:rsidP="0095105A">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bCs/>
                <w:sz w:val="20"/>
                <w:lang w:eastAsia="zh-CN"/>
              </w:rPr>
              <w:t>增强使用</w:t>
            </w:r>
            <w:r w:rsidRPr="00BC67A1">
              <w:rPr>
                <w:rFonts w:eastAsia="SimSun" w:hint="eastAsia"/>
                <w:bCs/>
                <w:sz w:val="20"/>
                <w:lang w:eastAsia="zh-CN"/>
              </w:rPr>
              <w:t>ICT</w:t>
            </w:r>
            <w:r w:rsidRPr="00BC67A1">
              <w:rPr>
                <w:rFonts w:eastAsia="SimSun" w:hint="eastAsia"/>
                <w:bCs/>
                <w:sz w:val="20"/>
                <w:lang w:eastAsia="zh-CN"/>
              </w:rPr>
              <w:t>的</w:t>
            </w:r>
            <w:r w:rsidRPr="00BC67A1">
              <w:rPr>
                <w:rFonts w:eastAsia="SimSun"/>
                <w:bCs/>
                <w:sz w:val="20"/>
                <w:lang w:eastAsia="zh-CN"/>
              </w:rPr>
              <w:t>信心并提高安全性，保护上网儿童并打击各类网络威胁，包括对</w:t>
            </w:r>
            <w:r w:rsidRPr="00BC67A1">
              <w:rPr>
                <w:rFonts w:eastAsia="SimSun" w:hint="eastAsia"/>
                <w:bCs/>
                <w:sz w:val="20"/>
                <w:lang w:eastAsia="zh-CN"/>
              </w:rPr>
              <w:t>信息</w:t>
            </w:r>
            <w:r w:rsidRPr="00BC67A1">
              <w:rPr>
                <w:rFonts w:eastAsia="SimSun"/>
                <w:bCs/>
                <w:sz w:val="20"/>
                <w:lang w:eastAsia="zh-CN"/>
              </w:rPr>
              <w:t>通信技术的滥用。</w:t>
            </w:r>
          </w:p>
        </w:tc>
      </w:tr>
    </w:tbl>
    <w:p w:rsidR="0095105A" w:rsidRPr="00BC67A1" w:rsidRDefault="0095105A" w:rsidP="0095105A">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95105A" w:rsidRPr="00BC67A1" w:rsidTr="0095105A">
        <w:trPr>
          <w:jc w:val="center"/>
        </w:trPr>
        <w:tc>
          <w:tcPr>
            <w:tcW w:w="1576" w:type="dxa"/>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3</w:t>
            </w:r>
          </w:p>
        </w:tc>
        <w:tc>
          <w:tcPr>
            <w:tcW w:w="7775" w:type="dxa"/>
            <w:shd w:val="clear" w:color="auto" w:fill="D6E3BC"/>
            <w:vAlign w:val="center"/>
          </w:tcPr>
          <w:p w:rsidR="0095105A" w:rsidRPr="00BC67A1" w:rsidRDefault="0095105A" w:rsidP="0095105A">
            <w:pPr>
              <w:keepNext/>
              <w:spacing w:after="120"/>
              <w:rPr>
                <w:rFonts w:eastAsia="SimSun"/>
                <w:b/>
                <w:bCs/>
                <w:smallCaps/>
                <w:sz w:val="20"/>
              </w:rPr>
            </w:pPr>
            <w:r w:rsidRPr="00BC67A1">
              <w:rPr>
                <w:rFonts w:eastAsia="SimSun"/>
                <w:b/>
                <w:sz w:val="20"/>
              </w:rPr>
              <w:t>数字金融包容性</w:t>
            </w:r>
          </w:p>
        </w:tc>
      </w:tr>
      <w:tr w:rsidR="0095105A" w:rsidRPr="00BC67A1" w:rsidTr="0095105A">
        <w:trPr>
          <w:jc w:val="center"/>
        </w:trPr>
        <w:tc>
          <w:tcPr>
            <w:tcW w:w="1576" w:type="dxa"/>
            <w:vAlign w:val="center"/>
          </w:tcPr>
          <w:p w:rsidR="0095105A" w:rsidRPr="00BC67A1" w:rsidRDefault="0095105A" w:rsidP="0095105A">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bCs/>
                <w:sz w:val="20"/>
                <w:lang w:eastAsia="zh-CN"/>
              </w:rPr>
              <w:t>利用</w:t>
            </w:r>
            <w:r w:rsidRPr="00BC67A1">
              <w:rPr>
                <w:rFonts w:eastAsia="SimSun" w:hint="eastAsia"/>
                <w:bCs/>
                <w:sz w:val="20"/>
                <w:lang w:eastAsia="zh-CN"/>
              </w:rPr>
              <w:t>电信</w:t>
            </w:r>
            <w:r w:rsidRPr="00BC67A1">
              <w:rPr>
                <w:rFonts w:eastAsia="SimSun"/>
                <w:bCs/>
                <w:sz w:val="20"/>
                <w:lang w:eastAsia="zh-CN"/>
              </w:rPr>
              <w:t>和</w:t>
            </w:r>
            <w:r w:rsidRPr="00BC67A1">
              <w:rPr>
                <w:rFonts w:eastAsia="SimSun" w:hint="eastAsia"/>
                <w:bCs/>
                <w:sz w:val="20"/>
                <w:lang w:eastAsia="zh-CN"/>
              </w:rPr>
              <w:t>信息</w:t>
            </w:r>
            <w:r w:rsidRPr="00BC67A1">
              <w:rPr>
                <w:rFonts w:eastAsia="SimSun"/>
                <w:bCs/>
                <w:sz w:val="20"/>
                <w:lang w:eastAsia="zh-CN"/>
              </w:rPr>
              <w:t>技术手段</w:t>
            </w:r>
            <w:r w:rsidRPr="00BC67A1">
              <w:rPr>
                <w:rFonts w:eastAsia="SimSun" w:hint="eastAsia"/>
                <w:bCs/>
                <w:sz w:val="20"/>
                <w:lang w:eastAsia="zh-CN"/>
              </w:rPr>
              <w:t>为</w:t>
            </w:r>
            <w:r w:rsidRPr="00BC67A1">
              <w:rPr>
                <w:rFonts w:eastAsia="SimSun"/>
                <w:bCs/>
                <w:sz w:val="20"/>
                <w:lang w:eastAsia="zh-CN"/>
              </w:rPr>
              <w:t>获得和使用数字金融服务</w:t>
            </w:r>
            <w:r w:rsidRPr="00BC67A1">
              <w:rPr>
                <w:rFonts w:eastAsia="SimSun" w:hint="eastAsia"/>
                <w:bCs/>
                <w:sz w:val="20"/>
                <w:lang w:eastAsia="zh-CN"/>
              </w:rPr>
              <w:t>提供</w:t>
            </w:r>
            <w:r w:rsidRPr="00BC67A1">
              <w:rPr>
                <w:rFonts w:eastAsia="SimSun"/>
                <w:bCs/>
                <w:sz w:val="20"/>
                <w:lang w:eastAsia="zh-CN"/>
              </w:rPr>
              <w:t>支持</w:t>
            </w:r>
            <w:r w:rsidRPr="00BC67A1">
              <w:rPr>
                <w:rFonts w:eastAsia="SimSun" w:hint="eastAsia"/>
                <w:bCs/>
                <w:sz w:val="20"/>
                <w:lang w:eastAsia="zh-CN"/>
              </w:rPr>
              <w:t>并</w:t>
            </w:r>
            <w:r w:rsidRPr="00BC67A1">
              <w:rPr>
                <w:rFonts w:eastAsia="SimSun"/>
                <w:bCs/>
                <w:sz w:val="20"/>
                <w:lang w:eastAsia="zh-CN"/>
              </w:rPr>
              <w:t>创造条件</w:t>
            </w:r>
            <w:r w:rsidRPr="00BC67A1">
              <w:rPr>
                <w:rFonts w:eastAsia="SimSun" w:hint="eastAsia"/>
                <w:bCs/>
                <w:sz w:val="20"/>
                <w:lang w:eastAsia="zh-CN"/>
              </w:rPr>
              <w:t>，</w:t>
            </w:r>
            <w:r w:rsidRPr="00BC67A1">
              <w:rPr>
                <w:rFonts w:eastAsia="SimSun"/>
                <w:bCs/>
                <w:sz w:val="20"/>
                <w:lang w:eastAsia="zh-CN"/>
              </w:rPr>
              <w:t>同时</w:t>
            </w:r>
            <w:r w:rsidRPr="00BC67A1">
              <w:rPr>
                <w:rFonts w:eastAsia="SimSun" w:hint="eastAsia"/>
                <w:bCs/>
                <w:sz w:val="20"/>
                <w:lang w:eastAsia="zh-CN"/>
              </w:rPr>
              <w:t>提升</w:t>
            </w:r>
            <w:r w:rsidRPr="00BC67A1">
              <w:rPr>
                <w:rFonts w:eastAsia="SimSun"/>
                <w:bCs/>
                <w:sz w:val="20"/>
                <w:lang w:eastAsia="zh-CN"/>
              </w:rPr>
              <w:t>数字金融包容性</w:t>
            </w:r>
            <w:r w:rsidRPr="00BC67A1">
              <w:rPr>
                <w:rFonts w:eastAsia="SimSun" w:hint="eastAsia"/>
                <w:bCs/>
                <w:sz w:val="20"/>
                <w:lang w:eastAsia="zh-CN"/>
              </w:rPr>
              <w:t>水平</w:t>
            </w:r>
            <w:r w:rsidRPr="00BC67A1">
              <w:rPr>
                <w:rFonts w:eastAsia="SimSun"/>
                <w:bCs/>
                <w:sz w:val="20"/>
                <w:lang w:eastAsia="zh-CN"/>
              </w:rPr>
              <w:t>。</w:t>
            </w:r>
          </w:p>
        </w:tc>
      </w:tr>
    </w:tbl>
    <w:p w:rsidR="0095105A" w:rsidRPr="00BC67A1" w:rsidRDefault="0095105A" w:rsidP="0095105A">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95105A" w:rsidRPr="00BC67A1" w:rsidTr="0095105A">
        <w:trPr>
          <w:jc w:val="center"/>
        </w:trPr>
        <w:tc>
          <w:tcPr>
            <w:tcW w:w="1576" w:type="dxa"/>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b/>
                <w:sz w:val="20"/>
                <w:lang w:eastAsia="zh-CN"/>
              </w:rPr>
              <w:t>物联网、智慧城市和大数据</w:t>
            </w:r>
          </w:p>
        </w:tc>
      </w:tr>
      <w:tr w:rsidR="0095105A" w:rsidRPr="00BC67A1" w:rsidTr="0095105A">
        <w:trPr>
          <w:cantSplit/>
          <w:jc w:val="center"/>
        </w:trPr>
        <w:tc>
          <w:tcPr>
            <w:tcW w:w="1576" w:type="dxa"/>
            <w:vAlign w:val="center"/>
          </w:tcPr>
          <w:p w:rsidR="0095105A" w:rsidRPr="00BC67A1" w:rsidRDefault="0095105A" w:rsidP="0095105A">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提高对</w:t>
            </w:r>
            <w:r w:rsidRPr="00BC67A1">
              <w:rPr>
                <w:rFonts w:eastAsia="SimSun"/>
                <w:bCs/>
                <w:sz w:val="20"/>
                <w:lang w:eastAsia="zh-CN"/>
              </w:rPr>
              <w:t>物联网和大数据</w:t>
            </w:r>
            <w:r w:rsidRPr="00BC67A1">
              <w:rPr>
                <w:rFonts w:eastAsia="SimSun" w:hint="eastAsia"/>
                <w:bCs/>
                <w:sz w:val="20"/>
                <w:lang w:eastAsia="zh-CN"/>
              </w:rPr>
              <w:t>时代</w:t>
            </w:r>
            <w:r w:rsidRPr="00BC67A1">
              <w:rPr>
                <w:rFonts w:eastAsia="SimSun"/>
                <w:bCs/>
                <w:sz w:val="20"/>
                <w:lang w:eastAsia="zh-CN"/>
              </w:rPr>
              <w:t>的挑战以及如何应对这些挑战</w:t>
            </w:r>
            <w:r w:rsidRPr="00BC67A1">
              <w:rPr>
                <w:rFonts w:eastAsia="SimSun" w:hint="eastAsia"/>
                <w:bCs/>
                <w:sz w:val="20"/>
                <w:lang w:eastAsia="zh-CN"/>
              </w:rPr>
              <w:t>的</w:t>
            </w:r>
            <w:r w:rsidRPr="00BC67A1">
              <w:rPr>
                <w:rFonts w:eastAsia="SimSun"/>
                <w:bCs/>
                <w:sz w:val="20"/>
                <w:lang w:eastAsia="zh-CN"/>
              </w:rPr>
              <w:t>重要性</w:t>
            </w:r>
            <w:r w:rsidRPr="00BC67A1">
              <w:rPr>
                <w:rFonts w:eastAsia="SimSun" w:hint="eastAsia"/>
                <w:bCs/>
                <w:sz w:val="20"/>
                <w:lang w:eastAsia="zh-CN"/>
              </w:rPr>
              <w:t>的认识，制定有助于</w:t>
            </w:r>
            <w:r w:rsidRPr="00BC67A1">
              <w:rPr>
                <w:rFonts w:eastAsia="SimSun"/>
                <w:bCs/>
                <w:sz w:val="20"/>
                <w:lang w:eastAsia="zh-CN"/>
              </w:rPr>
              <w:t>应对电信和信息技术领域快速变革的监管框架并采取必要的措施，</w:t>
            </w:r>
            <w:r w:rsidRPr="00BC67A1">
              <w:rPr>
                <w:rFonts w:eastAsia="SimSun" w:hint="eastAsia"/>
                <w:bCs/>
                <w:sz w:val="20"/>
                <w:lang w:eastAsia="zh-CN"/>
              </w:rPr>
              <w:t>力图</w:t>
            </w:r>
            <w:r w:rsidRPr="00BC67A1">
              <w:rPr>
                <w:rFonts w:eastAsia="SimSun"/>
                <w:bCs/>
                <w:sz w:val="20"/>
                <w:lang w:eastAsia="zh-CN"/>
              </w:rPr>
              <w:t>实现</w:t>
            </w:r>
            <w:r w:rsidRPr="00BC67A1">
              <w:rPr>
                <w:rFonts w:eastAsia="SimSun" w:hint="eastAsia"/>
                <w:bCs/>
                <w:sz w:val="20"/>
                <w:lang w:eastAsia="zh-CN"/>
              </w:rPr>
              <w:t>向</w:t>
            </w:r>
            <w:r w:rsidRPr="00BC67A1">
              <w:rPr>
                <w:rFonts w:eastAsia="SimSun"/>
                <w:bCs/>
                <w:sz w:val="20"/>
                <w:lang w:eastAsia="zh-CN"/>
              </w:rPr>
              <w:t>智慧城市和社区</w:t>
            </w:r>
            <w:r w:rsidRPr="00BC67A1">
              <w:rPr>
                <w:rFonts w:eastAsia="SimSun" w:hint="eastAsia"/>
                <w:bCs/>
                <w:sz w:val="20"/>
                <w:lang w:eastAsia="zh-CN"/>
              </w:rPr>
              <w:t>的</w:t>
            </w:r>
            <w:r w:rsidRPr="00BC67A1">
              <w:rPr>
                <w:rFonts w:eastAsia="SimSun"/>
                <w:bCs/>
                <w:sz w:val="20"/>
                <w:lang w:eastAsia="zh-CN"/>
              </w:rPr>
              <w:t>过渡。</w:t>
            </w:r>
          </w:p>
        </w:tc>
      </w:tr>
    </w:tbl>
    <w:p w:rsidR="0095105A" w:rsidRPr="00BC67A1" w:rsidRDefault="0095105A" w:rsidP="0095105A">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95105A" w:rsidRPr="00BC67A1" w:rsidTr="0095105A">
        <w:trPr>
          <w:jc w:val="center"/>
        </w:trPr>
        <w:tc>
          <w:tcPr>
            <w:tcW w:w="1576" w:type="dxa"/>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5</w:t>
            </w:r>
          </w:p>
        </w:tc>
        <w:tc>
          <w:tcPr>
            <w:tcW w:w="7775" w:type="dxa"/>
            <w:shd w:val="clear" w:color="auto" w:fill="D6E3BC"/>
            <w:vAlign w:val="center"/>
          </w:tcPr>
          <w:p w:rsidR="0095105A" w:rsidRPr="00BC67A1" w:rsidRDefault="0095105A" w:rsidP="0095105A">
            <w:pPr>
              <w:keepNext/>
              <w:spacing w:after="120"/>
              <w:rPr>
                <w:rFonts w:eastAsia="SimSun"/>
                <w:b/>
                <w:bCs/>
                <w:smallCaps/>
                <w:sz w:val="20"/>
              </w:rPr>
            </w:pPr>
            <w:r w:rsidRPr="00BC67A1">
              <w:rPr>
                <w:rFonts w:eastAsia="SimSun"/>
                <w:b/>
                <w:sz w:val="20"/>
              </w:rPr>
              <w:t>创新和创业精神</w:t>
            </w:r>
          </w:p>
        </w:tc>
      </w:tr>
      <w:tr w:rsidR="0095105A" w:rsidRPr="00BC67A1" w:rsidTr="0095105A">
        <w:trPr>
          <w:jc w:val="center"/>
        </w:trPr>
        <w:tc>
          <w:tcPr>
            <w:tcW w:w="1576" w:type="dxa"/>
            <w:vAlign w:val="center"/>
          </w:tcPr>
          <w:p w:rsidR="0095105A" w:rsidRPr="00BC67A1" w:rsidRDefault="0095105A" w:rsidP="0095105A">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加强</w:t>
            </w:r>
            <w:r w:rsidRPr="00BC67A1">
              <w:rPr>
                <w:rFonts w:eastAsia="SimSun"/>
                <w:bCs/>
                <w:sz w:val="20"/>
                <w:lang w:eastAsia="zh-CN"/>
              </w:rPr>
              <w:t>能力</w:t>
            </w:r>
            <w:r w:rsidRPr="00BC67A1">
              <w:rPr>
                <w:rFonts w:eastAsia="SimSun" w:hint="eastAsia"/>
                <w:bCs/>
                <w:sz w:val="20"/>
                <w:lang w:eastAsia="zh-CN"/>
              </w:rPr>
              <w:t>建设和</w:t>
            </w:r>
            <w:r w:rsidRPr="00BC67A1">
              <w:rPr>
                <w:rFonts w:eastAsia="SimSun"/>
                <w:bCs/>
                <w:sz w:val="20"/>
                <w:lang w:eastAsia="zh-CN"/>
              </w:rPr>
              <w:t>对创新和创业文化的认识，</w:t>
            </w:r>
            <w:r w:rsidRPr="00BC67A1">
              <w:rPr>
                <w:rFonts w:eastAsia="SimSun" w:hint="eastAsia"/>
                <w:bCs/>
                <w:sz w:val="20"/>
                <w:lang w:eastAsia="zh-CN"/>
              </w:rPr>
              <w:t>特别增强青年和</w:t>
            </w:r>
            <w:r w:rsidRPr="00BC67A1">
              <w:rPr>
                <w:rFonts w:eastAsia="SimSun"/>
                <w:bCs/>
                <w:sz w:val="20"/>
                <w:lang w:eastAsia="zh-CN"/>
              </w:rPr>
              <w:t>女性</w:t>
            </w:r>
            <w:r w:rsidRPr="00BC67A1">
              <w:rPr>
                <w:rFonts w:eastAsia="SimSun" w:hint="eastAsia"/>
                <w:bCs/>
                <w:sz w:val="20"/>
                <w:lang w:eastAsia="zh-CN"/>
              </w:rPr>
              <w:t>的能力</w:t>
            </w:r>
            <w:r w:rsidRPr="00BC67A1">
              <w:rPr>
                <w:rFonts w:eastAsia="SimSun"/>
                <w:bCs/>
                <w:sz w:val="20"/>
                <w:lang w:eastAsia="zh-CN"/>
              </w:rPr>
              <w:t>，以便</w:t>
            </w:r>
            <w:r w:rsidRPr="00BC67A1">
              <w:rPr>
                <w:rFonts w:eastAsia="SimSun"/>
                <w:bCs/>
                <w:sz w:val="20"/>
                <w:lang w:eastAsia="zh-CN"/>
              </w:rPr>
              <w:br/>
            </w:r>
            <w:r w:rsidRPr="00BC67A1">
              <w:rPr>
                <w:rFonts w:eastAsia="SimSun" w:hint="eastAsia"/>
                <w:bCs/>
                <w:sz w:val="20"/>
                <w:lang w:eastAsia="zh-CN"/>
              </w:rPr>
              <w:t>（调整</w:t>
            </w:r>
            <w:r w:rsidRPr="00BC67A1">
              <w:rPr>
                <w:rFonts w:eastAsia="SimSun"/>
                <w:bCs/>
                <w:sz w:val="20"/>
                <w:lang w:eastAsia="zh-CN"/>
              </w:rPr>
              <w:t>/</w:t>
            </w:r>
            <w:r w:rsidRPr="00BC67A1">
              <w:rPr>
                <w:rFonts w:eastAsia="SimSun"/>
                <w:bCs/>
                <w:sz w:val="20"/>
                <w:lang w:eastAsia="zh-CN"/>
              </w:rPr>
              <w:t>利用</w:t>
            </w:r>
            <w:r w:rsidRPr="00BC67A1">
              <w:rPr>
                <w:rFonts w:eastAsia="SimSun" w:hint="eastAsia"/>
                <w:bCs/>
                <w:sz w:val="20"/>
                <w:lang w:eastAsia="zh-CN"/>
              </w:rPr>
              <w:t>/</w:t>
            </w:r>
            <w:r w:rsidRPr="00BC67A1">
              <w:rPr>
                <w:rFonts w:eastAsia="SimSun" w:hint="eastAsia"/>
                <w:bCs/>
                <w:sz w:val="20"/>
                <w:lang w:eastAsia="zh-CN"/>
              </w:rPr>
              <w:t>掌握</w:t>
            </w:r>
            <w:r w:rsidRPr="00BC67A1">
              <w:rPr>
                <w:rFonts w:eastAsia="SimSun" w:hint="eastAsia"/>
                <w:bCs/>
                <w:sz w:val="20"/>
                <w:lang w:eastAsia="zh-CN"/>
              </w:rPr>
              <w:t>/</w:t>
            </w:r>
            <w:r w:rsidRPr="00BC67A1">
              <w:rPr>
                <w:rFonts w:eastAsia="SimSun" w:hint="eastAsia"/>
                <w:bCs/>
                <w:sz w:val="20"/>
                <w:lang w:eastAsia="zh-CN"/>
              </w:rPr>
              <w:t>使用</w:t>
            </w:r>
            <w:r w:rsidRPr="00BC67A1">
              <w:rPr>
                <w:rFonts w:eastAsia="SimSun"/>
                <w:bCs/>
                <w:sz w:val="20"/>
                <w:lang w:eastAsia="zh-CN"/>
              </w:rPr>
              <w:t>）</w:t>
            </w:r>
            <w:r w:rsidRPr="00BC67A1">
              <w:rPr>
                <w:rFonts w:eastAsia="SimSun" w:hint="eastAsia"/>
                <w:bCs/>
                <w:sz w:val="20"/>
                <w:lang w:eastAsia="zh-CN"/>
              </w:rPr>
              <w:t>ICT</w:t>
            </w:r>
            <w:r w:rsidRPr="00BC67A1">
              <w:rPr>
                <w:rFonts w:eastAsia="SimSun" w:hint="eastAsia"/>
                <w:bCs/>
                <w:sz w:val="20"/>
                <w:lang w:eastAsia="zh-CN"/>
              </w:rPr>
              <w:t>手段开展</w:t>
            </w:r>
            <w:r w:rsidRPr="00BC67A1">
              <w:rPr>
                <w:rFonts w:eastAsia="SimSun"/>
                <w:bCs/>
                <w:sz w:val="20"/>
                <w:lang w:eastAsia="zh-CN"/>
              </w:rPr>
              <w:t>有利于创造就业机会</w:t>
            </w:r>
            <w:r w:rsidRPr="00BC67A1">
              <w:rPr>
                <w:rFonts w:eastAsia="SimSun" w:hint="eastAsia"/>
                <w:bCs/>
                <w:sz w:val="20"/>
                <w:lang w:eastAsia="zh-CN"/>
              </w:rPr>
              <w:t>的</w:t>
            </w:r>
            <w:r w:rsidRPr="00BC67A1">
              <w:rPr>
                <w:rFonts w:eastAsia="SimSun"/>
                <w:bCs/>
                <w:sz w:val="20"/>
                <w:lang w:eastAsia="zh-CN"/>
              </w:rPr>
              <w:t>项目和经济活动</w:t>
            </w:r>
            <w:r w:rsidRPr="00BC67A1">
              <w:rPr>
                <w:rFonts w:eastAsia="SimSun" w:hint="eastAsia"/>
                <w:bCs/>
                <w:sz w:val="20"/>
                <w:lang w:eastAsia="zh-CN"/>
              </w:rPr>
              <w:t>。</w:t>
            </w:r>
          </w:p>
        </w:tc>
      </w:tr>
    </w:tbl>
    <w:p w:rsidR="0095105A" w:rsidRDefault="0095105A" w:rsidP="0095105A">
      <w:pPr>
        <w:keepNext/>
        <w:pBdr>
          <w:bottom w:val="single" w:sz="12" w:space="1" w:color="auto"/>
        </w:pBdr>
        <w:spacing w:before="360"/>
        <w:rPr>
          <w:b/>
          <w:bCs/>
          <w:lang w:eastAsia="zh-CN"/>
        </w:rPr>
      </w:pPr>
      <w:r>
        <w:rPr>
          <w:b/>
          <w:bCs/>
          <w:lang w:eastAsia="zh-CN"/>
        </w:rPr>
        <w:br w:type="page"/>
      </w:r>
    </w:p>
    <w:p w:rsidR="0095105A" w:rsidRPr="00BC67A1" w:rsidRDefault="0095105A" w:rsidP="0095105A">
      <w:pPr>
        <w:keepNext/>
        <w:pBdr>
          <w:bottom w:val="single" w:sz="12" w:space="1" w:color="auto"/>
        </w:pBdr>
        <w:spacing w:before="360"/>
        <w:rPr>
          <w:rFonts w:eastAsia="SimSun"/>
          <w:b/>
          <w:bCs/>
          <w:szCs w:val="24"/>
          <w:lang w:eastAsia="zh-CN"/>
        </w:rPr>
      </w:pPr>
      <w:r w:rsidRPr="00BC67A1">
        <w:rPr>
          <w:rFonts w:eastAsia="SimSun" w:hint="eastAsia"/>
          <w:b/>
          <w:bCs/>
          <w:lang w:eastAsia="zh-CN"/>
        </w:rPr>
        <w:lastRenderedPageBreak/>
        <w:t>美洲区域性举措</w:t>
      </w:r>
    </w:p>
    <w:p w:rsidR="0095105A" w:rsidRPr="00BC67A1" w:rsidRDefault="0095105A" w:rsidP="0095105A">
      <w:pPr>
        <w:ind w:firstLineChars="200" w:firstLine="480"/>
        <w:rPr>
          <w:rFonts w:eastAsia="SimSun"/>
          <w:bCs/>
          <w:szCs w:val="24"/>
          <w:lang w:eastAsia="zh-CN"/>
        </w:rPr>
      </w:pPr>
      <w:r w:rsidRPr="00BC67A1">
        <w:rPr>
          <w:rFonts w:eastAsia="SimSun" w:hint="eastAsia"/>
          <w:lang w:eastAsia="zh-CN"/>
        </w:rPr>
        <w:t>美洲区域性举措旨在通过建立伙伴关系和调动实施大中小型项目的资源，解决信息通信技术重点领域的具体问题。每项区域性举措都会为满足区域需求制定和实施项目。</w:t>
      </w:r>
    </w:p>
    <w:p w:rsidR="0095105A" w:rsidRPr="00BC67A1" w:rsidRDefault="0095105A" w:rsidP="0095105A">
      <w:pPr>
        <w:spacing w:after="120"/>
        <w:ind w:firstLineChars="200" w:firstLine="480"/>
        <w:rPr>
          <w:rFonts w:eastAsia="SimSun"/>
          <w:szCs w:val="24"/>
          <w:lang w:eastAsia="zh-CN"/>
        </w:rPr>
      </w:pPr>
      <w:r w:rsidRPr="00BC67A1">
        <w:rPr>
          <w:rFonts w:eastAsia="SimSun" w:hint="eastAsia"/>
          <w:lang w:eastAsia="zh-CN"/>
        </w:rPr>
        <w:t>以下信息总结自</w:t>
      </w:r>
      <w:r w:rsidRPr="00BC67A1">
        <w:rPr>
          <w:rFonts w:eastAsia="SimSun"/>
          <w:lang w:eastAsia="zh-CN"/>
        </w:rPr>
        <w:t>RPM-AMS</w:t>
      </w:r>
      <w:r w:rsidRPr="00BC67A1">
        <w:rPr>
          <w:rFonts w:eastAsia="SimSun" w:hint="eastAsia"/>
          <w:lang w:eastAsia="zh-CN"/>
        </w:rPr>
        <w:t>主席的最终报告，报告全文见</w:t>
      </w:r>
      <w:hyperlink r:id="rId30" w:history="1">
        <w:r w:rsidRPr="00BC67A1">
          <w:rPr>
            <w:rStyle w:val="Hyperlink"/>
            <w:rFonts w:eastAsia="SimSun"/>
            <w:bCs/>
            <w:szCs w:val="24"/>
            <w:lang w:eastAsia="zh-CN"/>
          </w:rPr>
          <w:t>RPM-AMS17/41</w:t>
        </w:r>
      </w:hyperlink>
      <w:r w:rsidRPr="00BC67A1">
        <w:rPr>
          <w:rFonts w:eastAsia="SimSun" w:hint="eastAsia"/>
          <w:bCs/>
          <w:szCs w:val="24"/>
          <w:lang w:eastAsia="zh-CN"/>
        </w:rPr>
        <w:t>号文件</w:t>
      </w:r>
      <w:r w:rsidRPr="00BC67A1">
        <w:rPr>
          <w:rFonts w:eastAsia="SimSun"/>
          <w:bCs/>
          <w:szCs w:val="24"/>
          <w:lang w:eastAsia="zh-CN"/>
        </w:rPr>
        <w:t>。</w:t>
      </w:r>
    </w:p>
    <w:tbl>
      <w:tblPr>
        <w:tblStyle w:val="TableGrid"/>
        <w:tblW w:w="9351" w:type="dxa"/>
        <w:jc w:val="center"/>
        <w:tblLayout w:type="fixed"/>
        <w:tblLook w:val="04A0" w:firstRow="1" w:lastRow="0" w:firstColumn="1" w:lastColumn="0" w:noHBand="0" w:noVBand="1"/>
      </w:tblPr>
      <w:tblGrid>
        <w:gridCol w:w="846"/>
        <w:gridCol w:w="731"/>
        <w:gridCol w:w="7774"/>
      </w:tblGrid>
      <w:tr w:rsidR="0095105A" w:rsidRPr="00BC67A1" w:rsidTr="0095105A">
        <w:trPr>
          <w:tblHeader/>
          <w:jc w:val="center"/>
        </w:trPr>
        <w:tc>
          <w:tcPr>
            <w:tcW w:w="1577"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4"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降低风险和灾害</w:t>
            </w:r>
            <w:r w:rsidRPr="00BC67A1">
              <w:rPr>
                <w:rFonts w:eastAsia="SimSun"/>
                <w:b/>
                <w:bCs/>
                <w:smallCaps/>
                <w:sz w:val="20"/>
                <w:lang w:eastAsia="zh-CN"/>
              </w:rPr>
              <w:t>管理通信</w:t>
            </w:r>
          </w:p>
        </w:tc>
      </w:tr>
      <w:tr w:rsidR="0095105A" w:rsidRPr="00BC67A1" w:rsidTr="0095105A">
        <w:trPr>
          <w:jc w:val="center"/>
        </w:trPr>
        <w:tc>
          <w:tcPr>
            <w:tcW w:w="1577"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4" w:type="dxa"/>
          </w:tcPr>
          <w:p w:rsidR="0095105A" w:rsidRPr="00BC67A1" w:rsidRDefault="0095105A" w:rsidP="0095105A">
            <w:pPr>
              <w:spacing w:before="40" w:after="40"/>
              <w:rPr>
                <w:rFonts w:eastAsia="SimSun"/>
                <w:sz w:val="20"/>
                <w:lang w:eastAsia="zh-CN"/>
              </w:rPr>
            </w:pPr>
            <w:r w:rsidRPr="00BC67A1">
              <w:rPr>
                <w:rFonts w:eastAsia="SimSun"/>
                <w:sz w:val="20"/>
                <w:lang w:eastAsia="zh-CN"/>
              </w:rPr>
              <w:t>在</w:t>
            </w:r>
            <w:r w:rsidRPr="00BC67A1">
              <w:rPr>
                <w:rFonts w:eastAsia="SimSun" w:hint="eastAsia"/>
                <w:sz w:val="20"/>
                <w:lang w:eastAsia="zh-CN"/>
              </w:rPr>
              <w:t>降低</w:t>
            </w:r>
            <w:r w:rsidRPr="00BC67A1">
              <w:rPr>
                <w:rFonts w:eastAsia="SimSun"/>
                <w:sz w:val="20"/>
                <w:lang w:eastAsia="zh-CN"/>
              </w:rPr>
              <w:t>灾害</w:t>
            </w:r>
            <w:r w:rsidRPr="00BC67A1">
              <w:rPr>
                <w:rFonts w:eastAsia="SimSun" w:hint="eastAsia"/>
                <w:sz w:val="20"/>
                <w:lang w:eastAsia="zh-CN"/>
              </w:rPr>
              <w:t>风险</w:t>
            </w:r>
            <w:r w:rsidRPr="00BC67A1">
              <w:rPr>
                <w:rFonts w:eastAsia="SimSun"/>
                <w:sz w:val="20"/>
                <w:lang w:eastAsia="zh-CN"/>
              </w:rPr>
              <w:t>的各个阶段，即包括早期预警的备灾、灾害响应</w:t>
            </w:r>
            <w:r w:rsidRPr="00BC67A1">
              <w:rPr>
                <w:rFonts w:eastAsia="SimSun" w:hint="eastAsia"/>
                <w:sz w:val="20"/>
                <w:lang w:eastAsia="zh-CN"/>
              </w:rPr>
              <w:t>与</w:t>
            </w:r>
            <w:r w:rsidRPr="00BC67A1">
              <w:rPr>
                <w:rFonts w:eastAsia="SimSun"/>
                <w:sz w:val="20"/>
                <w:lang w:eastAsia="zh-CN"/>
              </w:rPr>
              <w:t>救援和电信网络的恢复阶段，向成员国（特别是小岛屿发展中国家（</w:t>
            </w:r>
            <w:r w:rsidRPr="00BC67A1">
              <w:rPr>
                <w:rFonts w:eastAsia="SimSun"/>
                <w:sz w:val="20"/>
                <w:lang w:eastAsia="zh-CN"/>
              </w:rPr>
              <w:t>SIDS</w:t>
            </w:r>
            <w:r w:rsidRPr="00BC67A1">
              <w:rPr>
                <w:rFonts w:eastAsia="SimSun"/>
                <w:sz w:val="20"/>
                <w:lang w:eastAsia="zh-CN"/>
              </w:rPr>
              <w:t>）和最不发达国家（</w:t>
            </w:r>
            <w:r w:rsidRPr="00BC67A1">
              <w:rPr>
                <w:rFonts w:eastAsia="SimSun"/>
                <w:sz w:val="20"/>
                <w:lang w:eastAsia="zh-CN"/>
              </w:rPr>
              <w:t>LDC</w:t>
            </w:r>
            <w:r w:rsidRPr="00BC67A1">
              <w:rPr>
                <w:rFonts w:eastAsia="SimSun"/>
                <w:sz w:val="20"/>
                <w:lang w:eastAsia="zh-CN"/>
              </w:rPr>
              <w:t>））提供援助。</w:t>
            </w:r>
          </w:p>
        </w:tc>
      </w:tr>
      <w:tr w:rsidR="0095105A" w:rsidRPr="00BC67A1" w:rsidTr="0095105A">
        <w:trPr>
          <w:jc w:val="center"/>
        </w:trPr>
        <w:tc>
          <w:tcPr>
            <w:tcW w:w="846"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31"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4"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确定为实现灾害</w:t>
            </w:r>
            <w:r w:rsidRPr="00BC67A1">
              <w:rPr>
                <w:rFonts w:eastAsia="SimSun"/>
                <w:sz w:val="20"/>
                <w:lang w:eastAsia="zh-CN"/>
              </w:rPr>
              <w:t>风险降低通信</w:t>
            </w:r>
            <w:r w:rsidRPr="00BC67A1">
              <w:rPr>
                <w:rFonts w:eastAsia="SimSun" w:hint="eastAsia"/>
                <w:sz w:val="20"/>
                <w:lang w:eastAsia="zh-CN"/>
              </w:rPr>
              <w:t>可</w:t>
            </w:r>
            <w:r w:rsidRPr="00BC67A1">
              <w:rPr>
                <w:rFonts w:eastAsia="SimSun"/>
                <w:sz w:val="20"/>
                <w:lang w:eastAsia="zh-CN"/>
              </w:rPr>
              <w:t>采用的恰当技术，</w:t>
            </w:r>
            <w:r w:rsidRPr="00BC67A1">
              <w:rPr>
                <w:rFonts w:eastAsia="SimSun" w:hint="eastAsia"/>
                <w:sz w:val="20"/>
                <w:lang w:eastAsia="zh-CN"/>
              </w:rPr>
              <w:t>并</w:t>
            </w:r>
            <w:r w:rsidRPr="00BC67A1">
              <w:rPr>
                <w:rFonts w:eastAsia="SimSun"/>
                <w:sz w:val="20"/>
                <w:lang w:eastAsia="zh-CN"/>
              </w:rPr>
              <w:t>根据应急通信</w:t>
            </w:r>
            <w:r w:rsidRPr="00BC67A1">
              <w:rPr>
                <w:rFonts w:eastAsia="SimSun"/>
                <w:sz w:val="20"/>
                <w:lang w:eastAsia="zh-CN"/>
              </w:rPr>
              <w:t>IP</w:t>
            </w:r>
            <w:r w:rsidRPr="00BC67A1">
              <w:rPr>
                <w:rFonts w:eastAsia="SimSun"/>
                <w:sz w:val="20"/>
                <w:lang w:eastAsia="zh-CN"/>
              </w:rPr>
              <w:t>技术开展可行性研究、</w:t>
            </w:r>
            <w:r w:rsidRPr="00BC67A1">
              <w:rPr>
                <w:rFonts w:eastAsia="SimSun" w:hint="eastAsia"/>
                <w:sz w:val="20"/>
                <w:lang w:eastAsia="zh-CN"/>
              </w:rPr>
              <w:t>研发</w:t>
            </w:r>
            <w:r w:rsidRPr="00BC67A1">
              <w:rPr>
                <w:rFonts w:eastAsia="SimSun"/>
                <w:sz w:val="20"/>
                <w:lang w:eastAsia="zh-CN"/>
              </w:rPr>
              <w:t>一致性和互操作性等技术和服务</w:t>
            </w:r>
            <w:r w:rsidRPr="00BC67A1">
              <w:rPr>
                <w:rFonts w:eastAsia="SimSun" w:hint="eastAsia"/>
                <w:sz w:val="20"/>
                <w:lang w:eastAsia="zh-CN"/>
              </w:rPr>
              <w:t>。</w:t>
            </w:r>
            <w:r w:rsidRPr="00BC67A1">
              <w:rPr>
                <w:rFonts w:eastAsia="SimSun"/>
                <w:sz w:val="20"/>
                <w:lang w:eastAsia="zh-CN"/>
              </w:rPr>
              <w:t xml:space="preserve"> </w:t>
            </w:r>
          </w:p>
        </w:tc>
      </w:tr>
      <w:tr w:rsidR="0095105A" w:rsidRPr="00BC67A1" w:rsidTr="0095105A">
        <w:trPr>
          <w:jc w:val="center"/>
        </w:trPr>
        <w:tc>
          <w:tcPr>
            <w:tcW w:w="846" w:type="dxa"/>
            <w:vMerge/>
          </w:tcPr>
          <w:p w:rsidR="0095105A" w:rsidRPr="00BC67A1" w:rsidRDefault="0095105A" w:rsidP="0095105A">
            <w:pPr>
              <w:spacing w:before="40" w:after="40"/>
              <w:rPr>
                <w:rFonts w:eastAsia="SimSun"/>
                <w:sz w:val="20"/>
                <w:lang w:eastAsia="zh-CN"/>
              </w:rPr>
            </w:pPr>
          </w:p>
        </w:tc>
        <w:tc>
          <w:tcPr>
            <w:tcW w:w="731"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4"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实施</w:t>
            </w:r>
            <w:r w:rsidRPr="00BC67A1">
              <w:rPr>
                <w:rFonts w:eastAsia="SimSun"/>
                <w:sz w:val="20"/>
                <w:lang w:eastAsia="zh-CN"/>
              </w:rPr>
              <w:t>国家和</w:t>
            </w:r>
            <w:r w:rsidRPr="00BC67A1">
              <w:rPr>
                <w:rFonts w:eastAsia="SimSun" w:hint="eastAsia"/>
                <w:sz w:val="20"/>
                <w:lang w:eastAsia="zh-CN"/>
              </w:rPr>
              <w:t>次</w:t>
            </w:r>
            <w:r w:rsidRPr="00BC67A1">
              <w:rPr>
                <w:rFonts w:eastAsia="SimSun"/>
                <w:sz w:val="20"/>
                <w:lang w:eastAsia="zh-CN"/>
              </w:rPr>
              <w:t>区域早期预警系统以及应急响应和恢复，确定关键基础设施，</w:t>
            </w:r>
            <w:r w:rsidRPr="00BC67A1">
              <w:rPr>
                <w:rFonts w:eastAsia="SimSun" w:hint="eastAsia"/>
                <w:sz w:val="20"/>
                <w:lang w:eastAsia="zh-CN"/>
              </w:rPr>
              <w:t>考虑到气候变化</w:t>
            </w:r>
            <w:r w:rsidRPr="00BC67A1">
              <w:rPr>
                <w:rFonts w:eastAsia="SimSun"/>
                <w:sz w:val="20"/>
                <w:lang w:eastAsia="zh-CN"/>
              </w:rPr>
              <w:t>的影响，重点关注小岛屿发展中国家（</w:t>
            </w:r>
            <w:r w:rsidRPr="00BC67A1">
              <w:rPr>
                <w:rFonts w:eastAsia="SimSun" w:hint="eastAsia"/>
                <w:sz w:val="20"/>
                <w:lang w:eastAsia="zh-CN"/>
              </w:rPr>
              <w:t>SIDS</w:t>
            </w:r>
            <w:r w:rsidRPr="00BC67A1">
              <w:rPr>
                <w:rFonts w:eastAsia="SimSun"/>
                <w:sz w:val="20"/>
                <w:lang w:eastAsia="zh-CN"/>
              </w:rPr>
              <w:t>）</w:t>
            </w:r>
            <w:r w:rsidRPr="00BC67A1">
              <w:rPr>
                <w:rFonts w:eastAsia="SimSun" w:hint="eastAsia"/>
                <w:sz w:val="20"/>
                <w:lang w:eastAsia="zh-CN"/>
              </w:rPr>
              <w:t>和</w:t>
            </w:r>
            <w:r w:rsidRPr="00BC67A1">
              <w:rPr>
                <w:rFonts w:eastAsia="SimSun"/>
                <w:sz w:val="20"/>
                <w:lang w:eastAsia="zh-CN"/>
              </w:rPr>
              <w:t>最不发达国家（</w:t>
            </w:r>
            <w:r w:rsidRPr="00BC67A1">
              <w:rPr>
                <w:rFonts w:eastAsia="SimSun" w:hint="eastAsia"/>
                <w:sz w:val="20"/>
                <w:lang w:eastAsia="zh-CN"/>
              </w:rPr>
              <w:t>LDC</w:t>
            </w:r>
            <w:r w:rsidRPr="00BC67A1">
              <w:rPr>
                <w:rFonts w:eastAsia="SimSun"/>
                <w:sz w:val="20"/>
                <w:lang w:eastAsia="zh-CN"/>
              </w:rPr>
              <w:t>）</w:t>
            </w:r>
            <w:r w:rsidRPr="00BC67A1">
              <w:rPr>
                <w:rFonts w:eastAsia="SimSun" w:hint="eastAsia"/>
                <w:sz w:val="20"/>
                <w:lang w:eastAsia="zh-CN"/>
              </w:rPr>
              <w:t>。</w:t>
            </w:r>
          </w:p>
        </w:tc>
      </w:tr>
      <w:tr w:rsidR="0095105A" w:rsidRPr="00BC67A1" w:rsidTr="0095105A">
        <w:trPr>
          <w:jc w:val="center"/>
        </w:trPr>
        <w:tc>
          <w:tcPr>
            <w:tcW w:w="846" w:type="dxa"/>
            <w:vMerge/>
          </w:tcPr>
          <w:p w:rsidR="0095105A" w:rsidRPr="00BC67A1" w:rsidRDefault="0095105A" w:rsidP="0095105A">
            <w:pPr>
              <w:spacing w:before="40" w:after="40"/>
              <w:rPr>
                <w:rFonts w:eastAsia="SimSun"/>
                <w:sz w:val="20"/>
                <w:lang w:eastAsia="zh-CN"/>
              </w:rPr>
            </w:pPr>
          </w:p>
        </w:tc>
        <w:tc>
          <w:tcPr>
            <w:tcW w:w="731"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4"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针对</w:t>
            </w:r>
            <w:r w:rsidRPr="00BC67A1">
              <w:rPr>
                <w:rFonts w:eastAsia="SimSun"/>
                <w:sz w:val="20"/>
                <w:lang w:eastAsia="zh-CN"/>
              </w:rPr>
              <w:t>灾害风险降低，在国家和区域层面</w:t>
            </w:r>
            <w:r w:rsidRPr="00BC67A1">
              <w:rPr>
                <w:rFonts w:eastAsia="SimSun" w:hint="eastAsia"/>
                <w:sz w:val="20"/>
                <w:lang w:eastAsia="zh-CN"/>
              </w:rPr>
              <w:t>协助制定</w:t>
            </w:r>
            <w:r w:rsidRPr="00BC67A1">
              <w:rPr>
                <w:rFonts w:eastAsia="SimSun"/>
                <w:sz w:val="20"/>
                <w:lang w:eastAsia="zh-CN"/>
              </w:rPr>
              <w:t>恰当的政策、监管和立法框架以及</w:t>
            </w:r>
            <w:r w:rsidRPr="00BC67A1">
              <w:rPr>
                <w:rFonts w:eastAsia="SimSun" w:hint="eastAsia"/>
                <w:sz w:val="20"/>
                <w:lang w:eastAsia="zh-CN"/>
              </w:rPr>
              <w:t>通信</w:t>
            </w:r>
            <w:r w:rsidRPr="00BC67A1">
              <w:rPr>
                <w:rFonts w:eastAsia="SimSun"/>
                <w:sz w:val="20"/>
                <w:lang w:eastAsia="zh-CN"/>
              </w:rPr>
              <w:t>协议和跨</w:t>
            </w:r>
            <w:r w:rsidRPr="00BC67A1">
              <w:rPr>
                <w:rFonts w:eastAsia="SimSun" w:hint="eastAsia"/>
                <w:sz w:val="20"/>
                <w:lang w:eastAsia="zh-CN"/>
              </w:rPr>
              <w:t>机构</w:t>
            </w:r>
            <w:r w:rsidRPr="00BC67A1">
              <w:rPr>
                <w:rFonts w:eastAsia="SimSun"/>
                <w:sz w:val="20"/>
                <w:lang w:eastAsia="zh-CN"/>
              </w:rPr>
              <w:t>程序</w:t>
            </w:r>
            <w:r w:rsidRPr="00BC67A1">
              <w:rPr>
                <w:rFonts w:eastAsia="SimSun" w:hint="eastAsia"/>
                <w:sz w:val="20"/>
                <w:lang w:eastAsia="zh-CN"/>
              </w:rPr>
              <w:t>。</w:t>
            </w:r>
          </w:p>
        </w:tc>
      </w:tr>
      <w:tr w:rsidR="0095105A" w:rsidRPr="00BC67A1" w:rsidTr="0095105A">
        <w:trPr>
          <w:jc w:val="center"/>
        </w:trPr>
        <w:tc>
          <w:tcPr>
            <w:tcW w:w="846" w:type="dxa"/>
            <w:vMerge/>
          </w:tcPr>
          <w:p w:rsidR="0095105A" w:rsidRPr="00BC67A1" w:rsidRDefault="0095105A" w:rsidP="0095105A">
            <w:pPr>
              <w:spacing w:before="40" w:after="40"/>
              <w:rPr>
                <w:rFonts w:eastAsia="SimSun"/>
                <w:sz w:val="20"/>
                <w:lang w:eastAsia="zh-CN"/>
              </w:rPr>
            </w:pPr>
          </w:p>
        </w:tc>
        <w:tc>
          <w:tcPr>
            <w:tcW w:w="731"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4"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组织</w:t>
            </w:r>
            <w:r w:rsidRPr="00BC67A1">
              <w:rPr>
                <w:rFonts w:eastAsia="SimSun"/>
                <w:sz w:val="20"/>
                <w:lang w:eastAsia="zh-CN"/>
              </w:rPr>
              <w:t>区域会议和讲习班，</w:t>
            </w:r>
            <w:r w:rsidRPr="00BC67A1">
              <w:rPr>
                <w:rFonts w:eastAsia="SimSun" w:hint="eastAsia"/>
                <w:sz w:val="20"/>
                <w:lang w:eastAsia="zh-CN"/>
              </w:rPr>
              <w:t>在</w:t>
            </w:r>
            <w:r w:rsidRPr="00BC67A1">
              <w:rPr>
                <w:rFonts w:eastAsia="SimSun"/>
                <w:sz w:val="20"/>
                <w:lang w:eastAsia="zh-CN"/>
              </w:rPr>
              <w:t>电信</w:t>
            </w:r>
            <w:r w:rsidRPr="00BC67A1">
              <w:rPr>
                <w:rFonts w:eastAsia="SimSun" w:hint="eastAsia"/>
                <w:sz w:val="20"/>
                <w:lang w:eastAsia="zh-CN"/>
              </w:rPr>
              <w:t>/ICT</w:t>
            </w:r>
            <w:r w:rsidRPr="00BC67A1">
              <w:rPr>
                <w:rFonts w:eastAsia="SimSun" w:hint="eastAsia"/>
                <w:sz w:val="20"/>
                <w:lang w:eastAsia="zh-CN"/>
              </w:rPr>
              <w:t>方面分享</w:t>
            </w:r>
            <w:r w:rsidRPr="00BC67A1">
              <w:rPr>
                <w:rFonts w:eastAsia="SimSun"/>
                <w:sz w:val="20"/>
                <w:lang w:eastAsia="zh-CN"/>
              </w:rPr>
              <w:t>有关</w:t>
            </w:r>
            <w:r w:rsidRPr="00BC67A1">
              <w:rPr>
                <w:rFonts w:eastAsia="SimSun" w:hint="eastAsia"/>
                <w:sz w:val="20"/>
                <w:lang w:eastAsia="zh-CN"/>
              </w:rPr>
              <w:t>降低</w:t>
            </w:r>
            <w:r w:rsidRPr="00BC67A1">
              <w:rPr>
                <w:rFonts w:eastAsia="SimSun"/>
                <w:sz w:val="20"/>
                <w:lang w:eastAsia="zh-CN"/>
              </w:rPr>
              <w:t>灾害风险</w:t>
            </w:r>
            <w:r w:rsidRPr="00BC67A1">
              <w:rPr>
                <w:rFonts w:eastAsia="SimSun" w:hint="eastAsia"/>
                <w:sz w:val="20"/>
                <w:lang w:eastAsia="zh-CN"/>
              </w:rPr>
              <w:t>的</w:t>
            </w:r>
            <w:r w:rsidRPr="00BC67A1">
              <w:rPr>
                <w:rFonts w:eastAsia="SimSun"/>
                <w:sz w:val="20"/>
                <w:lang w:eastAsia="zh-CN"/>
              </w:rPr>
              <w:t>预防性措施和应急响应经验与</w:t>
            </w:r>
            <w:r w:rsidRPr="00BC67A1">
              <w:rPr>
                <w:rFonts w:eastAsia="SimSun" w:hint="eastAsia"/>
                <w:sz w:val="20"/>
                <w:lang w:eastAsia="zh-CN"/>
              </w:rPr>
              <w:t>最佳做法</w:t>
            </w:r>
            <w:r w:rsidRPr="00BC67A1">
              <w:rPr>
                <w:rFonts w:eastAsia="SimSun"/>
                <w:sz w:val="20"/>
                <w:lang w:eastAsia="zh-CN"/>
              </w:rPr>
              <w:t>，</w:t>
            </w:r>
            <w:r w:rsidRPr="00BC67A1">
              <w:rPr>
                <w:rFonts w:eastAsia="SimSun" w:hint="eastAsia"/>
                <w:sz w:val="20"/>
                <w:lang w:eastAsia="zh-CN"/>
              </w:rPr>
              <w:t>实现</w:t>
            </w:r>
            <w:r w:rsidRPr="00BC67A1">
              <w:rPr>
                <w:rFonts w:eastAsia="SimSun"/>
                <w:sz w:val="20"/>
                <w:lang w:eastAsia="zh-CN"/>
              </w:rPr>
              <w:t>资源利用最大化，</w:t>
            </w:r>
            <w:r w:rsidRPr="00BC67A1">
              <w:rPr>
                <w:rFonts w:eastAsia="SimSun" w:hint="eastAsia"/>
                <w:sz w:val="20"/>
                <w:lang w:eastAsia="zh-CN"/>
              </w:rPr>
              <w:t>设立</w:t>
            </w:r>
            <w:r w:rsidRPr="00BC67A1">
              <w:rPr>
                <w:rFonts w:eastAsia="SimSun"/>
                <w:sz w:val="20"/>
                <w:lang w:eastAsia="zh-CN"/>
              </w:rPr>
              <w:t>更具创新性和有效性的项目，并在美洲</w:t>
            </w:r>
            <w:r w:rsidRPr="00BC67A1">
              <w:rPr>
                <w:rFonts w:eastAsia="SimSun" w:hint="eastAsia"/>
                <w:sz w:val="20"/>
                <w:lang w:eastAsia="zh-CN"/>
              </w:rPr>
              <w:t>区域</w:t>
            </w:r>
            <w:r w:rsidRPr="00BC67A1">
              <w:rPr>
                <w:rFonts w:eastAsia="SimSun"/>
                <w:sz w:val="20"/>
                <w:lang w:eastAsia="zh-CN"/>
              </w:rPr>
              <w:t>边境地区协调行动。</w:t>
            </w:r>
            <w:r w:rsidRPr="00BC67A1">
              <w:rPr>
                <w:rFonts w:eastAsia="SimSun"/>
                <w:sz w:val="20"/>
                <w:lang w:eastAsia="zh-CN"/>
              </w:rPr>
              <w:t xml:space="preserve"> </w:t>
            </w:r>
          </w:p>
        </w:tc>
      </w:tr>
      <w:tr w:rsidR="0095105A" w:rsidRPr="00BC67A1" w:rsidTr="0095105A">
        <w:trPr>
          <w:jc w:val="center"/>
        </w:trPr>
        <w:tc>
          <w:tcPr>
            <w:tcW w:w="846" w:type="dxa"/>
            <w:vMerge/>
          </w:tcPr>
          <w:p w:rsidR="0095105A" w:rsidRPr="00BC67A1" w:rsidRDefault="0095105A" w:rsidP="0095105A">
            <w:pPr>
              <w:spacing w:before="40" w:after="40"/>
              <w:rPr>
                <w:rFonts w:eastAsia="SimSun"/>
                <w:sz w:val="20"/>
                <w:lang w:eastAsia="zh-CN"/>
              </w:rPr>
            </w:pPr>
          </w:p>
        </w:tc>
        <w:tc>
          <w:tcPr>
            <w:tcW w:w="731"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4" w:type="dxa"/>
          </w:tcPr>
          <w:p w:rsidR="0095105A" w:rsidRPr="00BC67A1" w:rsidRDefault="0095105A" w:rsidP="0095105A">
            <w:pPr>
              <w:spacing w:before="40" w:after="40"/>
              <w:rPr>
                <w:rFonts w:eastAsia="SimSun"/>
                <w:sz w:val="20"/>
                <w:lang w:eastAsia="zh-CN"/>
              </w:rPr>
            </w:pPr>
            <w:r w:rsidRPr="00BC67A1">
              <w:rPr>
                <w:rFonts w:eastAsia="SimSun"/>
                <w:sz w:val="20"/>
                <w:lang w:eastAsia="zh-CN"/>
              </w:rPr>
              <w:t>在灾害干预初始阶段，在美洲地区临时提供应急通信</w:t>
            </w:r>
            <w:r w:rsidRPr="00BC67A1">
              <w:rPr>
                <w:rFonts w:eastAsia="SimSun" w:hint="eastAsia"/>
                <w:sz w:val="20"/>
                <w:lang w:eastAsia="zh-CN"/>
              </w:rPr>
              <w:t>和</w:t>
            </w:r>
            <w:r w:rsidRPr="00BC67A1">
              <w:rPr>
                <w:rFonts w:eastAsia="SimSun"/>
                <w:sz w:val="20"/>
                <w:lang w:eastAsia="zh-CN"/>
              </w:rPr>
              <w:t>通信恢复设备，将其作为国际电联应急合作的一部分</w:t>
            </w:r>
            <w:r w:rsidRPr="00BC67A1">
              <w:rPr>
                <w:rFonts w:eastAsia="SimSun" w:hint="eastAsia"/>
                <w:sz w:val="20"/>
                <w:lang w:eastAsia="zh-CN"/>
              </w:rPr>
              <w:t>。</w:t>
            </w:r>
          </w:p>
        </w:tc>
      </w:tr>
    </w:tbl>
    <w:p w:rsidR="0095105A" w:rsidRPr="00BC67A1" w:rsidRDefault="0095105A" w:rsidP="0095105A">
      <w:pPr>
        <w:rPr>
          <w:rFonts w:eastAsia="SimSun"/>
          <w:szCs w:val="24"/>
          <w:lang w:eastAsia="zh-CN"/>
        </w:rPr>
      </w:pPr>
    </w:p>
    <w:tbl>
      <w:tblPr>
        <w:tblStyle w:val="TableGrid1"/>
        <w:tblW w:w="9351" w:type="dxa"/>
        <w:jc w:val="center"/>
        <w:tblLayout w:type="fixed"/>
        <w:tblLook w:val="04A0" w:firstRow="1" w:lastRow="0" w:firstColumn="1" w:lastColumn="0" w:noHBand="0" w:noVBand="1"/>
      </w:tblPr>
      <w:tblGrid>
        <w:gridCol w:w="857"/>
        <w:gridCol w:w="719"/>
        <w:gridCol w:w="7775"/>
      </w:tblGrid>
      <w:tr w:rsidR="0095105A" w:rsidRPr="00BC67A1" w:rsidTr="0095105A">
        <w:trP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b/>
                <w:bCs/>
                <w:smallCaps/>
                <w:sz w:val="20"/>
                <w:lang w:eastAsia="zh-CN"/>
              </w:rPr>
              <w:t>频谱管理和向数字广播的过渡</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keepNext/>
              <w:spacing w:before="40" w:after="40"/>
              <w:rPr>
                <w:rFonts w:eastAsia="SimSun"/>
                <w:sz w:val="20"/>
                <w:lang w:eastAsia="zh-CN"/>
              </w:rPr>
            </w:pPr>
            <w:r w:rsidRPr="00BC67A1">
              <w:rPr>
                <w:rFonts w:eastAsia="SimSun"/>
                <w:sz w:val="20"/>
                <w:lang w:eastAsia="zh-CN"/>
              </w:rPr>
              <w:t>在向数字广播过渡</w:t>
            </w:r>
            <w:r w:rsidRPr="00BC67A1">
              <w:rPr>
                <w:rFonts w:eastAsia="SimSun" w:hint="eastAsia"/>
                <w:sz w:val="20"/>
                <w:lang w:eastAsia="zh-CN"/>
              </w:rPr>
              <w:t>、</w:t>
            </w:r>
            <w:r w:rsidRPr="00BC67A1">
              <w:rPr>
                <w:rFonts w:eastAsia="SimSun"/>
                <w:sz w:val="20"/>
                <w:lang w:eastAsia="zh-CN"/>
              </w:rPr>
              <w:t>数字红利频率使用和频谱管理方面向国际电联成员国提供帮助。</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keepNext/>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sz w:val="20"/>
                <w:lang w:eastAsia="zh-CN"/>
              </w:rPr>
              <w:t>频谱管理和数字广播技术方面的能力建设</w:t>
            </w:r>
            <w:r w:rsidRPr="00BC67A1">
              <w:rPr>
                <w:rFonts w:eastAsia="SimSun" w:hint="eastAsia"/>
                <w:sz w:val="20"/>
                <w:lang w:eastAsia="zh-CN"/>
              </w:rPr>
              <w:t>，</w:t>
            </w:r>
            <w:r w:rsidRPr="00BC67A1">
              <w:rPr>
                <w:rFonts w:eastAsia="SimSun"/>
                <w:sz w:val="20"/>
                <w:lang w:eastAsia="zh-CN"/>
              </w:rPr>
              <w:t>数字红利和新广播服务</w:t>
            </w:r>
            <w:r w:rsidRPr="00BC67A1">
              <w:rPr>
                <w:rFonts w:eastAsia="SimSun" w:hint="eastAsia"/>
                <w:sz w:val="20"/>
                <w:lang w:eastAsia="zh-CN"/>
              </w:rPr>
              <w:t>与</w:t>
            </w:r>
            <w:r w:rsidRPr="00BC67A1">
              <w:rPr>
                <w:rFonts w:eastAsia="SimSun"/>
                <w:sz w:val="20"/>
                <w:lang w:eastAsia="zh-CN"/>
              </w:rPr>
              <w:t>应用的使用，帮助利用工具来支持发展中国家改进边境地区地面业务的国际协调</w:t>
            </w:r>
            <w:r w:rsidRPr="00BC67A1">
              <w:rPr>
                <w:rFonts w:eastAsia="SimSun" w:hint="eastAsia"/>
                <w:sz w:val="20"/>
                <w:lang w:eastAsia="zh-CN"/>
              </w:rPr>
              <w:t>。</w:t>
            </w:r>
          </w:p>
        </w:tc>
      </w:tr>
      <w:tr w:rsidR="0095105A" w:rsidRPr="00BC67A1" w:rsidTr="0095105A">
        <w:trPr>
          <w:jc w:val="center"/>
        </w:trPr>
        <w:tc>
          <w:tcPr>
            <w:tcW w:w="857" w:type="dxa"/>
            <w:vMerge/>
          </w:tcPr>
          <w:p w:rsidR="0095105A" w:rsidRPr="00BC67A1" w:rsidRDefault="0095105A" w:rsidP="0095105A">
            <w:pPr>
              <w:spacing w:before="40" w:after="40"/>
              <w:rPr>
                <w:rFonts w:eastAsia="SimSun"/>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sz w:val="20"/>
                <w:lang w:eastAsia="zh-CN"/>
              </w:rPr>
              <w:t>支持在</w:t>
            </w:r>
            <w:r w:rsidRPr="00BC67A1">
              <w:rPr>
                <w:rFonts w:eastAsia="SimSun" w:hint="eastAsia"/>
                <w:sz w:val="20"/>
                <w:lang w:eastAsia="zh-CN"/>
              </w:rPr>
              <w:t>国家和</w:t>
            </w:r>
            <w:r w:rsidRPr="00BC67A1">
              <w:rPr>
                <w:rFonts w:eastAsia="SimSun"/>
                <w:sz w:val="20"/>
                <w:lang w:eastAsia="zh-CN"/>
              </w:rPr>
              <w:t>区域层面</w:t>
            </w:r>
            <w:r w:rsidRPr="00BC67A1">
              <w:rPr>
                <w:rFonts w:eastAsia="SimSun" w:hint="eastAsia"/>
                <w:sz w:val="20"/>
                <w:lang w:eastAsia="zh-CN"/>
              </w:rPr>
              <w:t>详细</w:t>
            </w:r>
            <w:r w:rsidRPr="00BC67A1">
              <w:rPr>
                <w:rFonts w:eastAsia="SimSun"/>
                <w:sz w:val="20"/>
                <w:lang w:eastAsia="zh-CN"/>
              </w:rPr>
              <w:t>制定频谱管理规划，包括向数字广播的过渡</w:t>
            </w:r>
            <w:r w:rsidRPr="00BC67A1">
              <w:rPr>
                <w:rFonts w:eastAsia="SimSun" w:hint="eastAsia"/>
                <w:sz w:val="20"/>
                <w:lang w:eastAsia="zh-CN"/>
              </w:rPr>
              <w:t>和</w:t>
            </w:r>
            <w:r w:rsidRPr="00BC67A1">
              <w:rPr>
                <w:rFonts w:eastAsia="SimSun"/>
                <w:sz w:val="20"/>
                <w:lang w:eastAsia="zh-CN"/>
              </w:rPr>
              <w:t>在服务匮乏地区</w:t>
            </w:r>
            <w:r w:rsidRPr="00BC67A1">
              <w:rPr>
                <w:rFonts w:eastAsia="SimSun" w:hint="eastAsia"/>
                <w:sz w:val="20"/>
                <w:lang w:eastAsia="zh-CN"/>
              </w:rPr>
              <w:t>推广</w:t>
            </w:r>
            <w:r w:rsidRPr="00BC67A1">
              <w:rPr>
                <w:rFonts w:eastAsia="SimSun"/>
                <w:sz w:val="20"/>
                <w:lang w:eastAsia="zh-CN"/>
              </w:rPr>
              <w:t>频谱使用的政策。</w:t>
            </w:r>
          </w:p>
        </w:tc>
      </w:tr>
      <w:tr w:rsidR="0095105A" w:rsidRPr="00BC67A1" w:rsidTr="0095105A">
        <w:trPr>
          <w:jc w:val="center"/>
        </w:trPr>
        <w:tc>
          <w:tcPr>
            <w:tcW w:w="857" w:type="dxa"/>
            <w:vMerge/>
          </w:tcPr>
          <w:p w:rsidR="0095105A" w:rsidRPr="00BC67A1" w:rsidRDefault="0095105A" w:rsidP="0095105A">
            <w:pPr>
              <w:spacing w:before="40" w:after="40"/>
              <w:rPr>
                <w:rFonts w:eastAsia="SimSun"/>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开展</w:t>
            </w:r>
            <w:r w:rsidRPr="00BC67A1">
              <w:rPr>
                <w:rFonts w:eastAsia="SimSun"/>
                <w:sz w:val="20"/>
                <w:lang w:eastAsia="zh-CN"/>
              </w:rPr>
              <w:t>、制定有关分配和使用无线电频谱的</w:t>
            </w:r>
            <w:r w:rsidRPr="00BC67A1">
              <w:rPr>
                <w:rFonts w:eastAsia="SimSun" w:hint="eastAsia"/>
                <w:sz w:val="20"/>
                <w:lang w:eastAsia="zh-CN"/>
              </w:rPr>
              <w:t>研究</w:t>
            </w:r>
            <w:r w:rsidRPr="00BC67A1">
              <w:rPr>
                <w:rFonts w:eastAsia="SimSun"/>
                <w:sz w:val="20"/>
                <w:lang w:eastAsia="zh-CN"/>
              </w:rPr>
              <w:t>、</w:t>
            </w:r>
            <w:r w:rsidRPr="00BC67A1">
              <w:rPr>
                <w:rFonts w:eastAsia="SimSun" w:hint="eastAsia"/>
                <w:sz w:val="20"/>
                <w:lang w:eastAsia="zh-CN"/>
              </w:rPr>
              <w:t>指标</w:t>
            </w:r>
            <w:r w:rsidRPr="00BC67A1">
              <w:rPr>
                <w:rFonts w:eastAsia="SimSun"/>
                <w:sz w:val="20"/>
                <w:lang w:eastAsia="zh-CN"/>
              </w:rPr>
              <w:t>和导则，</w:t>
            </w:r>
            <w:r w:rsidRPr="00BC67A1">
              <w:rPr>
                <w:rFonts w:eastAsia="SimSun" w:hint="eastAsia"/>
                <w:sz w:val="20"/>
                <w:lang w:eastAsia="zh-CN"/>
              </w:rPr>
              <w:t>尤其是</w:t>
            </w:r>
            <w:r w:rsidRPr="00BC67A1">
              <w:rPr>
                <w:rFonts w:eastAsia="SimSun"/>
                <w:sz w:val="20"/>
                <w:lang w:eastAsia="zh-CN"/>
              </w:rPr>
              <w:t>考虑到世界电信发展大会第</w:t>
            </w:r>
            <w:r w:rsidRPr="00BC67A1">
              <w:rPr>
                <w:rFonts w:eastAsia="SimSun"/>
                <w:sz w:val="20"/>
                <w:lang w:eastAsia="zh-CN"/>
              </w:rPr>
              <w:t>9</w:t>
            </w:r>
            <w:r w:rsidRPr="00BC67A1">
              <w:rPr>
                <w:rFonts w:eastAsia="SimSun"/>
                <w:sz w:val="20"/>
                <w:lang w:eastAsia="zh-CN"/>
              </w:rPr>
              <w:t>号决议（</w:t>
            </w:r>
            <w:r w:rsidRPr="00BC67A1">
              <w:rPr>
                <w:rFonts w:eastAsia="SimSun"/>
                <w:sz w:val="20"/>
                <w:lang w:eastAsia="zh-CN"/>
              </w:rPr>
              <w:t>2014</w:t>
            </w:r>
            <w:r w:rsidRPr="00BC67A1">
              <w:rPr>
                <w:rFonts w:eastAsia="SimSun"/>
                <w:sz w:val="20"/>
                <w:lang w:eastAsia="zh-CN"/>
              </w:rPr>
              <w:t>年，</w:t>
            </w:r>
            <w:r w:rsidRPr="00BC67A1">
              <w:rPr>
                <w:rFonts w:eastAsia="SimSun" w:hint="eastAsia"/>
                <w:sz w:val="20"/>
                <w:lang w:eastAsia="zh-CN"/>
              </w:rPr>
              <w:t>迪拜</w:t>
            </w:r>
            <w:r w:rsidRPr="00BC67A1">
              <w:rPr>
                <w:rFonts w:eastAsia="SimSun"/>
                <w:sz w:val="20"/>
                <w:lang w:eastAsia="zh-CN"/>
              </w:rPr>
              <w:t>，修订版）</w:t>
            </w:r>
            <w:r w:rsidRPr="00BC67A1">
              <w:rPr>
                <w:rFonts w:eastAsia="SimSun" w:hint="eastAsia"/>
                <w:sz w:val="20"/>
                <w:lang w:eastAsia="zh-CN"/>
              </w:rPr>
              <w:t>，为</w:t>
            </w:r>
            <w:r w:rsidRPr="00BC67A1">
              <w:rPr>
                <w:rFonts w:eastAsia="SimSun"/>
                <w:sz w:val="20"/>
                <w:lang w:eastAsia="zh-CN"/>
              </w:rPr>
              <w:t>国际移动电信</w:t>
            </w:r>
            <w:r w:rsidRPr="00BC67A1">
              <w:rPr>
                <w:rFonts w:eastAsia="SimSun" w:hint="eastAsia"/>
                <w:sz w:val="20"/>
                <w:lang w:eastAsia="zh-CN"/>
              </w:rPr>
              <w:t>的</w:t>
            </w:r>
            <w:r w:rsidRPr="00BC67A1">
              <w:rPr>
                <w:rFonts w:eastAsia="SimSun"/>
                <w:sz w:val="20"/>
                <w:lang w:eastAsia="zh-CN"/>
              </w:rPr>
              <w:t>发展，协助使用频谱，</w:t>
            </w:r>
            <w:r w:rsidRPr="00BC67A1">
              <w:rPr>
                <w:rFonts w:eastAsia="SimSun" w:hint="eastAsia"/>
                <w:sz w:val="20"/>
                <w:lang w:eastAsia="zh-CN"/>
              </w:rPr>
              <w:t>并</w:t>
            </w:r>
            <w:r w:rsidRPr="00BC67A1">
              <w:rPr>
                <w:rFonts w:eastAsia="SimSun"/>
                <w:sz w:val="20"/>
                <w:lang w:eastAsia="zh-CN"/>
              </w:rPr>
              <w:t>在该区域各国之间协调频谱的使用</w:t>
            </w:r>
            <w:r w:rsidRPr="00BC67A1">
              <w:rPr>
                <w:rFonts w:eastAsia="SimSun" w:hint="eastAsia"/>
                <w:sz w:val="20"/>
                <w:lang w:eastAsia="zh-CN"/>
              </w:rPr>
              <w:t>。</w:t>
            </w:r>
          </w:p>
        </w:tc>
      </w:tr>
      <w:tr w:rsidR="0095105A" w:rsidRPr="00BC67A1" w:rsidTr="0095105A">
        <w:trPr>
          <w:jc w:val="center"/>
        </w:trPr>
        <w:tc>
          <w:tcPr>
            <w:tcW w:w="857" w:type="dxa"/>
            <w:vMerge/>
          </w:tcPr>
          <w:p w:rsidR="0095105A" w:rsidRPr="00BC67A1" w:rsidRDefault="0095105A" w:rsidP="0095105A">
            <w:pPr>
              <w:spacing w:before="40" w:after="40"/>
              <w:rPr>
                <w:rFonts w:eastAsia="SimSun"/>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sz w:val="20"/>
                <w:lang w:eastAsia="zh-CN"/>
              </w:rPr>
              <w:t>帮助各国加强数字广播</w:t>
            </w:r>
            <w:r w:rsidRPr="00BC67A1">
              <w:rPr>
                <w:rFonts w:eastAsia="SimSun" w:hint="eastAsia"/>
                <w:sz w:val="20"/>
                <w:lang w:eastAsia="zh-CN"/>
              </w:rPr>
              <w:t>服务</w:t>
            </w:r>
            <w:r w:rsidRPr="00BC67A1">
              <w:rPr>
                <w:rFonts w:eastAsia="SimSun"/>
                <w:sz w:val="20"/>
                <w:lang w:eastAsia="zh-CN"/>
              </w:rPr>
              <w:t>的包容</w:t>
            </w:r>
            <w:r w:rsidRPr="00BC67A1">
              <w:rPr>
                <w:rFonts w:eastAsia="SimSun" w:hint="eastAsia"/>
                <w:sz w:val="20"/>
                <w:lang w:eastAsia="zh-CN"/>
              </w:rPr>
              <w:t>性</w:t>
            </w:r>
            <w:r w:rsidRPr="00BC67A1">
              <w:rPr>
                <w:rFonts w:eastAsia="SimSun"/>
                <w:sz w:val="20"/>
                <w:lang w:eastAsia="zh-CN"/>
              </w:rPr>
              <w:t>战略，其中包括以可承受的价格提供</w:t>
            </w:r>
            <w:r w:rsidRPr="00BC67A1">
              <w:rPr>
                <w:rFonts w:eastAsia="SimSun" w:hint="eastAsia"/>
                <w:sz w:val="20"/>
                <w:lang w:eastAsia="zh-CN"/>
              </w:rPr>
              <w:t>数字</w:t>
            </w:r>
            <w:r w:rsidRPr="00BC67A1">
              <w:rPr>
                <w:rFonts w:eastAsia="SimSun"/>
                <w:sz w:val="20"/>
                <w:lang w:eastAsia="zh-CN"/>
              </w:rPr>
              <w:t>广播接收机</w:t>
            </w:r>
            <w:r w:rsidRPr="00BC67A1">
              <w:rPr>
                <w:rFonts w:eastAsia="SimSun" w:hint="eastAsia"/>
                <w:sz w:val="20"/>
                <w:lang w:eastAsia="zh-CN"/>
              </w:rPr>
              <w:t>，制定</w:t>
            </w:r>
            <w:r w:rsidRPr="00BC67A1">
              <w:rPr>
                <w:rFonts w:eastAsia="SimSun"/>
                <w:sz w:val="20"/>
                <w:lang w:eastAsia="zh-CN"/>
              </w:rPr>
              <w:t>宣传战略，宣传和提高消费者意识。</w:t>
            </w:r>
          </w:p>
        </w:tc>
      </w:tr>
      <w:tr w:rsidR="0095105A" w:rsidRPr="00BC67A1" w:rsidTr="0095105A">
        <w:trPr>
          <w:jc w:val="center"/>
        </w:trPr>
        <w:tc>
          <w:tcPr>
            <w:tcW w:w="857" w:type="dxa"/>
            <w:vMerge/>
          </w:tcPr>
          <w:p w:rsidR="0095105A" w:rsidRPr="00BC67A1" w:rsidRDefault="0095105A" w:rsidP="0095105A">
            <w:pPr>
              <w:spacing w:before="40" w:after="40"/>
              <w:rPr>
                <w:rFonts w:eastAsia="SimSun"/>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针对因向</w:t>
            </w:r>
            <w:r w:rsidRPr="00BC67A1">
              <w:rPr>
                <w:rFonts w:eastAsia="SimSun"/>
                <w:sz w:val="20"/>
                <w:lang w:eastAsia="zh-CN"/>
              </w:rPr>
              <w:t>数字广播过渡</w:t>
            </w:r>
            <w:r w:rsidRPr="00BC67A1">
              <w:rPr>
                <w:rFonts w:eastAsia="SimSun" w:hint="eastAsia"/>
                <w:sz w:val="20"/>
                <w:lang w:eastAsia="zh-CN"/>
              </w:rPr>
              <w:t>而</w:t>
            </w:r>
            <w:r w:rsidRPr="00BC67A1">
              <w:rPr>
                <w:rFonts w:eastAsia="SimSun"/>
                <w:sz w:val="20"/>
                <w:lang w:eastAsia="zh-CN"/>
              </w:rPr>
              <w:t>发布的频率的使用，</w:t>
            </w:r>
            <w:r w:rsidRPr="00BC67A1">
              <w:rPr>
                <w:rFonts w:eastAsia="SimSun" w:hint="eastAsia"/>
                <w:sz w:val="20"/>
                <w:lang w:eastAsia="zh-CN"/>
              </w:rPr>
              <w:t>协助</w:t>
            </w:r>
            <w:r w:rsidRPr="00BC67A1">
              <w:rPr>
                <w:rFonts w:eastAsia="SimSun"/>
                <w:sz w:val="20"/>
                <w:lang w:eastAsia="zh-CN"/>
              </w:rPr>
              <w:t>进行国家和</w:t>
            </w:r>
            <w:r w:rsidRPr="00BC67A1">
              <w:rPr>
                <w:rFonts w:eastAsia="SimSun" w:hint="eastAsia"/>
                <w:sz w:val="20"/>
                <w:lang w:eastAsia="zh-CN"/>
              </w:rPr>
              <w:t>区域</w:t>
            </w:r>
            <w:r w:rsidRPr="00BC67A1">
              <w:rPr>
                <w:rFonts w:eastAsia="SimSun"/>
                <w:sz w:val="20"/>
                <w:lang w:eastAsia="zh-CN"/>
              </w:rPr>
              <w:t>规划</w:t>
            </w:r>
            <w:r w:rsidRPr="00BC67A1">
              <w:rPr>
                <w:rFonts w:eastAsia="SimSun" w:hint="eastAsia"/>
                <w:sz w:val="20"/>
                <w:lang w:eastAsia="zh-CN"/>
              </w:rPr>
              <w:t>，</w:t>
            </w:r>
            <w:r w:rsidRPr="00BC67A1">
              <w:rPr>
                <w:rFonts w:eastAsia="SimSun"/>
                <w:sz w:val="20"/>
                <w:lang w:eastAsia="zh-CN"/>
              </w:rPr>
              <w:t>以及广播服务新技术的部署。</w:t>
            </w:r>
          </w:p>
        </w:tc>
      </w:tr>
    </w:tbl>
    <w:p w:rsidR="0095105A" w:rsidRDefault="0095105A" w:rsidP="0095105A">
      <w:pPr>
        <w:overflowPunct/>
        <w:autoSpaceDE/>
        <w:autoSpaceDN/>
        <w:adjustRightInd/>
        <w:spacing w:before="0" w:after="200" w:line="276" w:lineRule="auto"/>
        <w:textAlignment w:val="auto"/>
        <w:rPr>
          <w:rFonts w:eastAsia="SimSun"/>
          <w:szCs w:val="24"/>
          <w:lang w:eastAsia="zh-CN"/>
        </w:rPr>
      </w:pPr>
      <w:r>
        <w:rPr>
          <w:rFonts w:eastAsia="SimSun"/>
          <w:szCs w:val="24"/>
          <w:lang w:eastAsia="zh-CN"/>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3</w:t>
            </w:r>
          </w:p>
        </w:tc>
        <w:tc>
          <w:tcPr>
            <w:tcW w:w="7775" w:type="dxa"/>
            <w:shd w:val="clear" w:color="auto" w:fill="D6E3BC"/>
            <w:vAlign w:val="center"/>
          </w:tcPr>
          <w:p w:rsidR="0095105A" w:rsidRPr="00BC67A1" w:rsidRDefault="0095105A" w:rsidP="0095105A">
            <w:pPr>
              <w:keepNext/>
              <w:spacing w:after="120"/>
              <w:rPr>
                <w:rFonts w:eastAsia="SimSun"/>
                <w:b/>
                <w:smallCaps/>
                <w:sz w:val="20"/>
                <w:lang w:eastAsia="zh-CN"/>
              </w:rPr>
            </w:pPr>
            <w:r w:rsidRPr="00BC67A1">
              <w:rPr>
                <w:rFonts w:eastAsia="SimSun" w:hint="eastAsia"/>
                <w:b/>
                <w:smallCaps/>
                <w:sz w:val="20"/>
                <w:lang w:eastAsia="zh-CN"/>
              </w:rPr>
              <w:t>部署宽带</w:t>
            </w:r>
            <w:r w:rsidRPr="00BC67A1">
              <w:rPr>
                <w:rFonts w:eastAsia="SimSun"/>
                <w:b/>
                <w:smallCaps/>
                <w:sz w:val="20"/>
                <w:lang w:eastAsia="zh-CN"/>
              </w:rPr>
              <w:t>基础设施（</w:t>
            </w:r>
            <w:r w:rsidRPr="00BC67A1">
              <w:rPr>
                <w:rFonts w:eastAsia="SimSun" w:hint="eastAsia"/>
                <w:b/>
                <w:smallCaps/>
                <w:sz w:val="20"/>
                <w:lang w:eastAsia="zh-CN"/>
              </w:rPr>
              <w:t>尤其</w:t>
            </w:r>
            <w:r w:rsidRPr="00BC67A1">
              <w:rPr>
                <w:rFonts w:eastAsia="SimSun"/>
                <w:b/>
                <w:smallCaps/>
                <w:sz w:val="20"/>
                <w:lang w:eastAsia="zh-CN"/>
              </w:rPr>
              <w:t>是在农村和被忽视地区）</w:t>
            </w:r>
            <w:r w:rsidRPr="00BC67A1">
              <w:rPr>
                <w:rFonts w:eastAsia="SimSun" w:hint="eastAsia"/>
                <w:b/>
                <w:smallCaps/>
                <w:sz w:val="20"/>
                <w:lang w:eastAsia="zh-CN"/>
              </w:rPr>
              <w:t>并</w:t>
            </w:r>
            <w:r w:rsidRPr="00BC67A1">
              <w:rPr>
                <w:rFonts w:eastAsia="SimSun"/>
                <w:b/>
                <w:smallCaps/>
                <w:sz w:val="20"/>
                <w:lang w:eastAsia="zh-CN"/>
              </w:rPr>
              <w:t>加强服务和应用的宽带接入</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各成员国</w:t>
            </w:r>
            <w:r w:rsidRPr="00BC67A1">
              <w:rPr>
                <w:rFonts w:eastAsia="SimSun" w:hint="eastAsia"/>
                <w:sz w:val="20"/>
                <w:lang w:eastAsia="zh-CN"/>
              </w:rPr>
              <w:t>确定</w:t>
            </w:r>
            <w:r w:rsidRPr="00BC67A1">
              <w:rPr>
                <w:rFonts w:eastAsia="SimSun"/>
                <w:sz w:val="20"/>
                <w:lang w:eastAsia="zh-CN"/>
              </w:rPr>
              <w:t>需求</w:t>
            </w:r>
            <w:r w:rsidRPr="00BC67A1">
              <w:rPr>
                <w:rFonts w:eastAsia="SimSun" w:hint="eastAsia"/>
                <w:sz w:val="20"/>
                <w:lang w:eastAsia="zh-CN"/>
              </w:rPr>
              <w:t>和</w:t>
            </w:r>
            <w:r w:rsidRPr="00BC67A1">
              <w:rPr>
                <w:rFonts w:eastAsia="SimSun"/>
                <w:sz w:val="20"/>
                <w:lang w:eastAsia="zh-CN"/>
              </w:rPr>
              <w:t>制定政策、机制与监管举措，以便通过提高宽带接入和使用消除数字鸿沟，以此作为实现可持续发展目标的一种途径。</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针对</w:t>
            </w:r>
            <w:r w:rsidRPr="00BC67A1">
              <w:rPr>
                <w:rFonts w:eastAsia="SimSun"/>
                <w:sz w:val="20"/>
                <w:lang w:eastAsia="zh-CN"/>
              </w:rPr>
              <w:t>固定和移动服务</w:t>
            </w:r>
            <w:r w:rsidRPr="00BC67A1">
              <w:rPr>
                <w:rFonts w:eastAsia="SimSun" w:hint="eastAsia"/>
                <w:sz w:val="20"/>
                <w:lang w:eastAsia="zh-CN"/>
              </w:rPr>
              <w:t>及</w:t>
            </w:r>
            <w:r w:rsidRPr="00BC67A1">
              <w:rPr>
                <w:rFonts w:eastAsia="SimSun"/>
                <w:sz w:val="20"/>
                <w:lang w:eastAsia="zh-CN"/>
              </w:rPr>
              <w:t>频谱使用，</w:t>
            </w:r>
            <w:r w:rsidRPr="00BC67A1">
              <w:rPr>
                <w:rFonts w:eastAsia="SimSun" w:hint="eastAsia"/>
                <w:sz w:val="20"/>
                <w:lang w:eastAsia="zh-CN"/>
              </w:rPr>
              <w:t>协助</w:t>
            </w:r>
            <w:r w:rsidRPr="00BC67A1">
              <w:rPr>
                <w:rFonts w:eastAsia="SimSun"/>
                <w:sz w:val="20"/>
                <w:lang w:eastAsia="zh-CN"/>
              </w:rPr>
              <w:t>制定</w:t>
            </w:r>
            <w:r w:rsidRPr="00BC67A1">
              <w:rPr>
                <w:rFonts w:eastAsia="SimSun" w:hint="eastAsia"/>
                <w:sz w:val="20"/>
                <w:lang w:eastAsia="zh-CN"/>
              </w:rPr>
              <w:t>有关宽带</w:t>
            </w:r>
            <w:r w:rsidRPr="00BC67A1">
              <w:rPr>
                <w:rFonts w:eastAsia="SimSun"/>
                <w:sz w:val="20"/>
                <w:lang w:eastAsia="zh-CN"/>
              </w:rPr>
              <w:t>基础设施</w:t>
            </w:r>
            <w:r w:rsidRPr="00BC67A1">
              <w:rPr>
                <w:rFonts w:eastAsia="SimSun" w:hint="eastAsia"/>
                <w:sz w:val="20"/>
                <w:lang w:eastAsia="zh-CN"/>
              </w:rPr>
              <w:t>部署</w:t>
            </w:r>
            <w:r w:rsidRPr="00BC67A1">
              <w:rPr>
                <w:rFonts w:eastAsia="SimSun"/>
                <w:sz w:val="20"/>
                <w:lang w:eastAsia="zh-CN"/>
              </w:rPr>
              <w:t>的情景性研究</w:t>
            </w:r>
            <w:r w:rsidRPr="00BC67A1">
              <w:rPr>
                <w:rFonts w:eastAsia="SimSun" w:hint="eastAsia"/>
                <w:sz w:val="20"/>
                <w:lang w:eastAsia="zh-CN"/>
              </w:rPr>
              <w:t>，</w:t>
            </w:r>
            <w:r w:rsidRPr="00BC67A1">
              <w:rPr>
                <w:rFonts w:eastAsia="SimSun"/>
                <w:sz w:val="20"/>
                <w:lang w:eastAsia="zh-CN"/>
              </w:rPr>
              <w:t>使主管部门能够确定需求和</w:t>
            </w:r>
            <w:r w:rsidRPr="00BC67A1">
              <w:rPr>
                <w:rFonts w:eastAsia="SimSun" w:hint="eastAsia"/>
                <w:sz w:val="20"/>
                <w:lang w:eastAsia="zh-CN"/>
              </w:rPr>
              <w:t>机遇</w:t>
            </w:r>
            <w:r w:rsidRPr="00BC67A1">
              <w:rPr>
                <w:rFonts w:eastAsia="SimSun"/>
                <w:sz w:val="20"/>
                <w:lang w:eastAsia="zh-CN"/>
              </w:rPr>
              <w:t>，特别是</w:t>
            </w:r>
            <w:r w:rsidRPr="00BC67A1">
              <w:rPr>
                <w:rFonts w:eastAsia="SimSun" w:hint="eastAsia"/>
                <w:sz w:val="20"/>
                <w:lang w:eastAsia="zh-CN"/>
              </w:rPr>
              <w:t>农村</w:t>
            </w:r>
            <w:r w:rsidRPr="00BC67A1">
              <w:rPr>
                <w:rFonts w:eastAsia="SimSun"/>
                <w:sz w:val="20"/>
                <w:lang w:eastAsia="zh-CN"/>
              </w:rPr>
              <w:t>和被忽视地区，并</w:t>
            </w:r>
            <w:r w:rsidRPr="00BC67A1">
              <w:rPr>
                <w:rFonts w:eastAsia="SimSun" w:hint="eastAsia"/>
                <w:sz w:val="20"/>
                <w:lang w:eastAsia="zh-CN"/>
              </w:rPr>
              <w:t>将</w:t>
            </w:r>
            <w:r w:rsidRPr="00BC67A1">
              <w:rPr>
                <w:rFonts w:eastAsia="SimSun"/>
                <w:sz w:val="20"/>
                <w:lang w:eastAsia="zh-CN"/>
              </w:rPr>
              <w:t>具体的次区域特征考虑在内。</w:t>
            </w:r>
          </w:p>
        </w:tc>
      </w:tr>
      <w:tr w:rsidR="0095105A" w:rsidRPr="00BC67A1" w:rsidTr="0095105A">
        <w:trPr>
          <w:jc w:val="center"/>
        </w:trPr>
        <w:tc>
          <w:tcPr>
            <w:tcW w:w="857" w:type="dxa"/>
            <w:vMerge/>
            <w:vAlign w:val="center"/>
          </w:tcPr>
          <w:p w:rsidR="0095105A" w:rsidRPr="00BC67A1" w:rsidRDefault="0095105A" w:rsidP="0095105A">
            <w:pPr>
              <w:rPr>
                <w:rFonts w:eastAsia="SimSun"/>
                <w:b/>
                <w:bCs/>
                <w:smallCaps/>
                <w:sz w:val="20"/>
                <w:lang w:eastAsia="zh-CN"/>
              </w:rPr>
            </w:pPr>
          </w:p>
        </w:tc>
        <w:tc>
          <w:tcPr>
            <w:tcW w:w="719" w:type="dxa"/>
            <w:vAlign w:val="center"/>
          </w:tcPr>
          <w:p w:rsidR="0095105A" w:rsidRPr="00BC67A1" w:rsidRDefault="0095105A" w:rsidP="0095105A">
            <w:pPr>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落实或改进国家宽带覆盖</w:t>
            </w:r>
            <w:r w:rsidRPr="00BC67A1">
              <w:rPr>
                <w:rFonts w:eastAsia="SimSun" w:hint="eastAsia"/>
                <w:sz w:val="20"/>
                <w:lang w:eastAsia="zh-CN"/>
              </w:rPr>
              <w:t>规划</w:t>
            </w:r>
            <w:r w:rsidRPr="00BC67A1">
              <w:rPr>
                <w:rFonts w:eastAsia="SimSun"/>
                <w:sz w:val="20"/>
                <w:lang w:eastAsia="zh-CN"/>
              </w:rPr>
              <w:t>；</w:t>
            </w:r>
            <w:r w:rsidRPr="00BC67A1">
              <w:rPr>
                <w:rFonts w:eastAsia="SimSun" w:hint="eastAsia"/>
                <w:sz w:val="20"/>
                <w:lang w:eastAsia="zh-CN"/>
              </w:rPr>
              <w:t>包括</w:t>
            </w:r>
            <w:r w:rsidRPr="00BC67A1">
              <w:rPr>
                <w:rFonts w:eastAsia="SimSun"/>
                <w:sz w:val="20"/>
                <w:lang w:eastAsia="zh-CN"/>
              </w:rPr>
              <w:t>向</w:t>
            </w:r>
            <w:r w:rsidRPr="00BC67A1">
              <w:rPr>
                <w:rFonts w:eastAsia="SimSun" w:hint="eastAsia"/>
                <w:sz w:val="20"/>
                <w:lang w:eastAsia="zh-CN"/>
              </w:rPr>
              <w:t>教育机构</w:t>
            </w:r>
            <w:r w:rsidRPr="00BC67A1">
              <w:rPr>
                <w:rFonts w:eastAsia="SimSun"/>
                <w:sz w:val="20"/>
                <w:lang w:eastAsia="zh-CN"/>
              </w:rPr>
              <w:t>、</w:t>
            </w:r>
            <w:r w:rsidRPr="00BC67A1">
              <w:rPr>
                <w:rFonts w:eastAsia="SimSun" w:hint="eastAsia"/>
                <w:sz w:val="20"/>
                <w:lang w:eastAsia="zh-CN"/>
              </w:rPr>
              <w:t>先进</w:t>
            </w:r>
            <w:r w:rsidRPr="00BC67A1">
              <w:rPr>
                <w:rFonts w:eastAsia="SimSun"/>
                <w:sz w:val="20"/>
                <w:lang w:eastAsia="zh-CN"/>
              </w:rPr>
              <w:t>网络、</w:t>
            </w:r>
            <w:r w:rsidRPr="00BC67A1">
              <w:rPr>
                <w:rFonts w:eastAsia="SimSun" w:hint="eastAsia"/>
                <w:sz w:val="20"/>
                <w:lang w:eastAsia="zh-CN"/>
              </w:rPr>
              <w:t>研究中心</w:t>
            </w:r>
            <w:r w:rsidRPr="00BC67A1">
              <w:rPr>
                <w:rFonts w:eastAsia="SimSun"/>
                <w:sz w:val="20"/>
                <w:lang w:eastAsia="zh-CN"/>
              </w:rPr>
              <w:t>、提供电信服务</w:t>
            </w:r>
            <w:r w:rsidRPr="00BC67A1">
              <w:rPr>
                <w:rFonts w:eastAsia="SimSun" w:hint="eastAsia"/>
                <w:sz w:val="20"/>
                <w:lang w:eastAsia="zh-CN"/>
              </w:rPr>
              <w:t>的</w:t>
            </w:r>
            <w:r w:rsidRPr="00BC67A1">
              <w:rPr>
                <w:rFonts w:eastAsia="SimSun"/>
                <w:sz w:val="20"/>
                <w:lang w:eastAsia="zh-CN"/>
              </w:rPr>
              <w:t>合作社和非营利机构提供支持，特别是在农村、</w:t>
            </w:r>
            <w:r w:rsidRPr="00BC67A1">
              <w:rPr>
                <w:rFonts w:eastAsia="SimSun" w:hint="eastAsia"/>
                <w:sz w:val="20"/>
                <w:lang w:eastAsia="zh-CN"/>
              </w:rPr>
              <w:t>边</w:t>
            </w:r>
            <w:r w:rsidRPr="00BC67A1">
              <w:rPr>
                <w:rFonts w:eastAsia="SimSun"/>
                <w:sz w:val="20"/>
                <w:lang w:eastAsia="zh-CN"/>
              </w:rPr>
              <w:t>远和服务匮乏地区，并把</w:t>
            </w:r>
            <w:r w:rsidRPr="00BC67A1">
              <w:rPr>
                <w:rFonts w:eastAsia="SimSun" w:hint="eastAsia"/>
                <w:sz w:val="20"/>
                <w:lang w:eastAsia="zh-CN"/>
              </w:rPr>
              <w:t>实现</w:t>
            </w:r>
            <w:r w:rsidRPr="00BC67A1">
              <w:rPr>
                <w:rFonts w:eastAsia="SimSun"/>
                <w:sz w:val="20"/>
                <w:lang w:eastAsia="zh-CN"/>
              </w:rPr>
              <w:t>频谱和高速网络接入的机制考虑在内，形成一个有利环境推动网络投资。</w:t>
            </w:r>
            <w:r w:rsidRPr="00BC67A1">
              <w:rPr>
                <w:rFonts w:eastAsia="SimSun"/>
                <w:sz w:val="20"/>
                <w:lang w:eastAsia="zh-CN"/>
              </w:rPr>
              <w:t xml:space="preserve"> </w:t>
            </w:r>
          </w:p>
        </w:tc>
      </w:tr>
      <w:tr w:rsidR="0095105A" w:rsidRPr="00BC67A1" w:rsidTr="0095105A">
        <w:trPr>
          <w:jc w:val="center"/>
        </w:trPr>
        <w:tc>
          <w:tcPr>
            <w:tcW w:w="857" w:type="dxa"/>
            <w:vMerge/>
            <w:vAlign w:val="center"/>
          </w:tcPr>
          <w:p w:rsidR="0095105A" w:rsidRPr="00BC67A1" w:rsidRDefault="0095105A" w:rsidP="0095105A">
            <w:pPr>
              <w:rPr>
                <w:rFonts w:eastAsia="SimSun"/>
                <w:b/>
                <w:bCs/>
                <w:smallCaps/>
                <w:sz w:val="20"/>
                <w:lang w:eastAsia="zh-CN"/>
              </w:rPr>
            </w:pPr>
          </w:p>
        </w:tc>
        <w:tc>
          <w:tcPr>
            <w:tcW w:w="719" w:type="dxa"/>
            <w:vAlign w:val="center"/>
          </w:tcPr>
          <w:p w:rsidR="0095105A" w:rsidRPr="00BC67A1" w:rsidRDefault="0095105A" w:rsidP="0095105A">
            <w:pPr>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衡量宽带服务情况的指标参数和</w:t>
            </w:r>
            <w:r w:rsidRPr="00BC67A1">
              <w:rPr>
                <w:rFonts w:eastAsia="SimSun" w:hint="eastAsia"/>
                <w:sz w:val="20"/>
                <w:lang w:eastAsia="zh-CN"/>
              </w:rPr>
              <w:t>方法</w:t>
            </w:r>
            <w:r w:rsidRPr="00BC67A1">
              <w:rPr>
                <w:rFonts w:eastAsia="SimSun"/>
                <w:sz w:val="20"/>
                <w:lang w:eastAsia="zh-CN"/>
              </w:rPr>
              <w:t>，</w:t>
            </w:r>
            <w:r w:rsidRPr="00BC67A1">
              <w:rPr>
                <w:rFonts w:eastAsia="SimSun" w:hint="eastAsia"/>
                <w:sz w:val="20"/>
                <w:lang w:eastAsia="zh-CN"/>
              </w:rPr>
              <w:t>利用</w:t>
            </w:r>
            <w:r w:rsidRPr="00BC67A1">
              <w:rPr>
                <w:rFonts w:eastAsia="SimSun"/>
                <w:sz w:val="20"/>
                <w:lang w:eastAsia="zh-CN"/>
              </w:rPr>
              <w:t>公私投资、公私伙伴关系和小型</w:t>
            </w:r>
            <w:r w:rsidRPr="00BC67A1">
              <w:rPr>
                <w:rFonts w:eastAsia="SimSun" w:hint="eastAsia"/>
                <w:sz w:val="20"/>
                <w:lang w:eastAsia="zh-CN"/>
              </w:rPr>
              <w:t>与</w:t>
            </w:r>
            <w:r w:rsidRPr="00BC67A1">
              <w:rPr>
                <w:rFonts w:eastAsia="SimSun"/>
                <w:sz w:val="20"/>
                <w:lang w:eastAsia="zh-CN"/>
              </w:rPr>
              <w:t>非盈利型运营商的参与，</w:t>
            </w:r>
            <w:r w:rsidRPr="00BC67A1">
              <w:rPr>
                <w:rFonts w:eastAsia="SimSun" w:hint="eastAsia"/>
                <w:sz w:val="20"/>
                <w:lang w:eastAsia="zh-CN"/>
              </w:rPr>
              <w:t>尤其是</w:t>
            </w:r>
            <w:r w:rsidRPr="00BC67A1">
              <w:rPr>
                <w:rFonts w:eastAsia="SimSun"/>
                <w:sz w:val="20"/>
                <w:lang w:eastAsia="zh-CN"/>
              </w:rPr>
              <w:t>内陆发展中国家（</w:t>
            </w:r>
            <w:r w:rsidRPr="00BC67A1">
              <w:rPr>
                <w:rFonts w:eastAsia="SimSun" w:hint="eastAsia"/>
                <w:sz w:val="20"/>
                <w:lang w:eastAsia="zh-CN"/>
              </w:rPr>
              <w:t>LLDC</w:t>
            </w:r>
            <w:r w:rsidRPr="00BC67A1">
              <w:rPr>
                <w:rFonts w:eastAsia="SimSun"/>
                <w:sz w:val="20"/>
                <w:lang w:eastAsia="zh-CN"/>
              </w:rPr>
              <w:t>）</w:t>
            </w:r>
            <w:r w:rsidRPr="00BC67A1">
              <w:rPr>
                <w:rFonts w:eastAsia="SimSun" w:hint="eastAsia"/>
                <w:sz w:val="20"/>
                <w:lang w:eastAsia="zh-CN"/>
              </w:rPr>
              <w:t>和</w:t>
            </w:r>
            <w:r w:rsidRPr="00BC67A1">
              <w:rPr>
                <w:rFonts w:eastAsia="SimSun"/>
                <w:sz w:val="20"/>
                <w:lang w:eastAsia="zh-CN"/>
              </w:rPr>
              <w:t>小岛屿发展中国家（</w:t>
            </w:r>
            <w:r w:rsidRPr="00BC67A1">
              <w:rPr>
                <w:rFonts w:eastAsia="SimSun" w:hint="eastAsia"/>
                <w:sz w:val="20"/>
                <w:lang w:eastAsia="zh-CN"/>
              </w:rPr>
              <w:t>SIDS</w:t>
            </w:r>
            <w:r w:rsidRPr="00BC67A1">
              <w:rPr>
                <w:rFonts w:eastAsia="SimSun"/>
                <w:sz w:val="20"/>
                <w:lang w:eastAsia="zh-CN"/>
              </w:rPr>
              <w:t>）</w:t>
            </w:r>
            <w:r w:rsidRPr="00BC67A1">
              <w:rPr>
                <w:rFonts w:eastAsia="SimSun" w:hint="eastAsia"/>
                <w:sz w:val="20"/>
                <w:lang w:eastAsia="zh-CN"/>
              </w:rPr>
              <w:t>。</w:t>
            </w:r>
            <w:r w:rsidRPr="00BC67A1">
              <w:rPr>
                <w:rFonts w:eastAsia="SimSun"/>
                <w:sz w:val="20"/>
                <w:lang w:eastAsia="zh-CN"/>
              </w:rPr>
              <w:t xml:space="preserve"> </w:t>
            </w:r>
          </w:p>
        </w:tc>
      </w:tr>
      <w:tr w:rsidR="0095105A" w:rsidRPr="00BC67A1" w:rsidTr="0095105A">
        <w:trPr>
          <w:jc w:val="center"/>
        </w:trPr>
        <w:tc>
          <w:tcPr>
            <w:tcW w:w="857" w:type="dxa"/>
            <w:vMerge/>
            <w:vAlign w:val="center"/>
          </w:tcPr>
          <w:p w:rsidR="0095105A" w:rsidRPr="00BC67A1" w:rsidRDefault="0095105A" w:rsidP="0095105A">
            <w:pPr>
              <w:rPr>
                <w:rFonts w:eastAsia="SimSun"/>
                <w:b/>
                <w:bCs/>
                <w:smallCaps/>
                <w:sz w:val="20"/>
                <w:lang w:eastAsia="zh-CN"/>
              </w:rPr>
            </w:pPr>
          </w:p>
        </w:tc>
        <w:tc>
          <w:tcPr>
            <w:tcW w:w="719" w:type="dxa"/>
            <w:vAlign w:val="center"/>
          </w:tcPr>
          <w:p w:rsidR="0095105A" w:rsidRPr="00BC67A1" w:rsidRDefault="0095105A" w:rsidP="0095105A">
            <w:pPr>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w:t>
            </w:r>
            <w:r w:rsidRPr="00BC67A1">
              <w:rPr>
                <w:rFonts w:eastAsia="SimSun" w:hint="eastAsia"/>
                <w:sz w:val="20"/>
                <w:lang w:eastAsia="zh-CN"/>
              </w:rPr>
              <w:t>提高</w:t>
            </w:r>
            <w:r w:rsidRPr="00BC67A1">
              <w:rPr>
                <w:rFonts w:eastAsia="SimSun"/>
                <w:sz w:val="20"/>
                <w:lang w:eastAsia="zh-CN"/>
              </w:rPr>
              <w:t>城市（</w:t>
            </w:r>
            <w:r w:rsidRPr="00BC67A1">
              <w:rPr>
                <w:rFonts w:eastAsia="SimSun" w:hint="eastAsia"/>
                <w:sz w:val="20"/>
                <w:lang w:eastAsia="zh-CN"/>
              </w:rPr>
              <w:t>通过</w:t>
            </w:r>
            <w:r w:rsidRPr="00BC67A1">
              <w:rPr>
                <w:rFonts w:eastAsia="SimSun"/>
                <w:sz w:val="20"/>
                <w:lang w:eastAsia="zh-CN"/>
              </w:rPr>
              <w:t>数字</w:t>
            </w:r>
            <w:r w:rsidRPr="00BC67A1">
              <w:rPr>
                <w:rFonts w:eastAsia="SimSun" w:hint="eastAsia"/>
                <w:sz w:val="20"/>
                <w:lang w:eastAsia="zh-CN"/>
              </w:rPr>
              <w:t>/</w:t>
            </w:r>
            <w:r w:rsidRPr="00BC67A1">
              <w:rPr>
                <w:rFonts w:eastAsia="SimSun" w:hint="eastAsia"/>
                <w:sz w:val="20"/>
                <w:lang w:eastAsia="zh-CN"/>
              </w:rPr>
              <w:t>智慧</w:t>
            </w:r>
            <w:r w:rsidRPr="00BC67A1">
              <w:rPr>
                <w:rFonts w:eastAsia="SimSun"/>
                <w:sz w:val="20"/>
                <w:lang w:eastAsia="zh-CN"/>
              </w:rPr>
              <w:t>城市的概念）</w:t>
            </w:r>
            <w:r w:rsidRPr="00BC67A1">
              <w:rPr>
                <w:rFonts w:eastAsia="SimSun" w:hint="eastAsia"/>
                <w:sz w:val="20"/>
                <w:lang w:eastAsia="zh-CN"/>
              </w:rPr>
              <w:t>、</w:t>
            </w:r>
            <w:r w:rsidRPr="00BC67A1">
              <w:rPr>
                <w:rFonts w:eastAsia="SimSun"/>
                <w:sz w:val="20"/>
                <w:lang w:eastAsia="zh-CN"/>
              </w:rPr>
              <w:t>公共社会服务机构的</w:t>
            </w:r>
            <w:r w:rsidRPr="00BC67A1">
              <w:rPr>
                <w:rFonts w:eastAsia="SimSun"/>
                <w:sz w:val="20"/>
                <w:lang w:eastAsia="zh-CN"/>
              </w:rPr>
              <w:t>ICT</w:t>
            </w:r>
            <w:r w:rsidRPr="00BC67A1">
              <w:rPr>
                <w:rFonts w:eastAsia="SimSun"/>
                <w:sz w:val="20"/>
                <w:lang w:eastAsia="zh-CN"/>
              </w:rPr>
              <w:t>接入的计划，以及提高公众</w:t>
            </w:r>
            <w:r w:rsidRPr="00BC67A1">
              <w:rPr>
                <w:rFonts w:eastAsia="SimSun"/>
                <w:sz w:val="20"/>
                <w:lang w:eastAsia="zh-CN"/>
              </w:rPr>
              <w:t>ICT</w:t>
            </w:r>
            <w:r w:rsidRPr="00BC67A1">
              <w:rPr>
                <w:rFonts w:eastAsia="SimSun"/>
                <w:sz w:val="20"/>
                <w:lang w:eastAsia="zh-CN"/>
              </w:rPr>
              <w:t>接入和使用的计划（</w:t>
            </w:r>
            <w:r w:rsidRPr="00BC67A1">
              <w:rPr>
                <w:rFonts w:eastAsia="SimSun" w:hint="eastAsia"/>
                <w:sz w:val="20"/>
                <w:lang w:eastAsia="zh-CN"/>
              </w:rPr>
              <w:t>特别</w:t>
            </w:r>
            <w:r w:rsidRPr="00BC67A1">
              <w:rPr>
                <w:rFonts w:eastAsia="SimSun"/>
                <w:sz w:val="20"/>
                <w:lang w:eastAsia="zh-CN"/>
              </w:rPr>
              <w:t>是在农村和服务匮乏地区）</w:t>
            </w:r>
            <w:r w:rsidRPr="00BC67A1">
              <w:rPr>
                <w:rFonts w:eastAsia="SimSun" w:hint="eastAsia"/>
                <w:sz w:val="20"/>
                <w:lang w:eastAsia="zh-CN"/>
              </w:rPr>
              <w:t>，</w:t>
            </w:r>
            <w:r w:rsidRPr="00BC67A1">
              <w:rPr>
                <w:rFonts w:eastAsia="SimSun"/>
                <w:sz w:val="20"/>
                <w:lang w:eastAsia="zh-CN"/>
              </w:rPr>
              <w:t>以便加强对社会服务的获取。</w:t>
            </w:r>
          </w:p>
        </w:tc>
      </w:tr>
      <w:tr w:rsidR="0095105A" w:rsidRPr="00BC67A1" w:rsidTr="0095105A">
        <w:trPr>
          <w:jc w:val="center"/>
        </w:trPr>
        <w:tc>
          <w:tcPr>
            <w:tcW w:w="857" w:type="dxa"/>
            <w:vMerge/>
            <w:vAlign w:val="center"/>
          </w:tcPr>
          <w:p w:rsidR="0095105A" w:rsidRPr="00BC67A1" w:rsidRDefault="0095105A" w:rsidP="0095105A">
            <w:pPr>
              <w:rPr>
                <w:rFonts w:eastAsia="SimSun"/>
                <w:b/>
                <w:bCs/>
                <w:smallCaps/>
                <w:sz w:val="20"/>
                <w:lang w:eastAsia="zh-CN"/>
              </w:rPr>
            </w:pPr>
          </w:p>
        </w:tc>
        <w:tc>
          <w:tcPr>
            <w:tcW w:w="719" w:type="dxa"/>
            <w:vAlign w:val="center"/>
          </w:tcPr>
          <w:p w:rsidR="0095105A" w:rsidRPr="00BC67A1" w:rsidRDefault="0095105A" w:rsidP="0095105A">
            <w:pPr>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通过</w:t>
            </w:r>
            <w:r w:rsidRPr="00BC67A1">
              <w:rPr>
                <w:rFonts w:eastAsia="SimSun"/>
                <w:sz w:val="20"/>
                <w:lang w:eastAsia="zh-CN"/>
              </w:rPr>
              <w:t>会议和讲习班整理和分发有关标准和一致性与互操作性的信息，交流宽带网络部署和操作</w:t>
            </w:r>
            <w:r w:rsidRPr="00BC67A1">
              <w:rPr>
                <w:rFonts w:eastAsia="SimSun" w:hint="eastAsia"/>
                <w:sz w:val="20"/>
                <w:lang w:eastAsia="zh-CN"/>
              </w:rPr>
              <w:t>及</w:t>
            </w:r>
            <w:r w:rsidRPr="00BC67A1">
              <w:rPr>
                <w:rFonts w:eastAsia="SimSun"/>
                <w:sz w:val="20"/>
                <w:lang w:eastAsia="zh-CN"/>
              </w:rPr>
              <w:t>连接方面的最佳做法，特别是农村地区</w:t>
            </w:r>
            <w:r w:rsidRPr="00BC67A1">
              <w:rPr>
                <w:rFonts w:eastAsia="SimSun" w:hint="eastAsia"/>
                <w:sz w:val="20"/>
                <w:lang w:eastAsia="zh-CN"/>
              </w:rPr>
              <w:t>，</w:t>
            </w:r>
            <w:r w:rsidRPr="00BC67A1">
              <w:rPr>
                <w:rFonts w:eastAsia="SimSun"/>
                <w:sz w:val="20"/>
                <w:lang w:eastAsia="zh-CN"/>
              </w:rPr>
              <w:t>并重点关注最不发达国家、内陆发展中国家和小岛屿发展中国家。</w:t>
            </w:r>
          </w:p>
        </w:tc>
      </w:tr>
    </w:tbl>
    <w:p w:rsidR="0095105A" w:rsidRPr="00BC67A1" w:rsidRDefault="0095105A" w:rsidP="0095105A">
      <w:pPr>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46"/>
        <w:gridCol w:w="729"/>
        <w:gridCol w:w="7776"/>
      </w:tblGrid>
      <w:tr w:rsidR="0095105A" w:rsidRPr="00BC67A1" w:rsidTr="0095105A">
        <w:trPr>
          <w:tblHeader/>
          <w:jc w:val="center"/>
        </w:trPr>
        <w:tc>
          <w:tcPr>
            <w:tcW w:w="1575"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6" w:type="dxa"/>
            <w:shd w:val="clear" w:color="auto" w:fill="D6E3BC"/>
            <w:vAlign w:val="center"/>
          </w:tcPr>
          <w:p w:rsidR="0095105A" w:rsidRPr="00BC67A1" w:rsidRDefault="0095105A" w:rsidP="0095105A">
            <w:pPr>
              <w:spacing w:after="120"/>
              <w:rPr>
                <w:rFonts w:eastAsia="SimSun"/>
                <w:b/>
                <w:bCs/>
                <w:smallCaps/>
                <w:sz w:val="20"/>
                <w:lang w:eastAsia="zh-CN"/>
              </w:rPr>
            </w:pPr>
            <w:r w:rsidRPr="00BC67A1">
              <w:rPr>
                <w:rFonts w:eastAsia="SimSun" w:hint="eastAsia"/>
                <w:b/>
                <w:bCs/>
                <w:smallCaps/>
                <w:sz w:val="20"/>
                <w:lang w:eastAsia="zh-CN"/>
              </w:rPr>
              <w:t>实现</w:t>
            </w:r>
            <w:r w:rsidRPr="00BC67A1">
              <w:rPr>
                <w:rFonts w:eastAsia="SimSun"/>
                <w:b/>
                <w:bCs/>
                <w:smallCaps/>
                <w:sz w:val="20"/>
                <w:lang w:eastAsia="zh-CN"/>
              </w:rPr>
              <w:t>无障碍获取和</w:t>
            </w:r>
            <w:r w:rsidRPr="00BC67A1">
              <w:rPr>
                <w:rFonts w:eastAsia="SimSun" w:hint="eastAsia"/>
                <w:b/>
                <w:bCs/>
                <w:smallCaps/>
                <w:sz w:val="20"/>
                <w:lang w:eastAsia="zh-CN"/>
              </w:rPr>
              <w:t>价格</w:t>
            </w:r>
            <w:r w:rsidRPr="00BC67A1">
              <w:rPr>
                <w:rFonts w:eastAsia="SimSun"/>
                <w:b/>
                <w:bCs/>
                <w:smallCaps/>
                <w:sz w:val="20"/>
                <w:lang w:eastAsia="zh-CN"/>
              </w:rPr>
              <w:t>可承受性，</w:t>
            </w:r>
            <w:r w:rsidRPr="00BC67A1">
              <w:rPr>
                <w:rFonts w:eastAsia="SimSun" w:hint="eastAsia"/>
                <w:b/>
                <w:bCs/>
                <w:smallCaps/>
                <w:sz w:val="20"/>
                <w:lang w:eastAsia="zh-CN"/>
              </w:rPr>
              <w:t>建设</w:t>
            </w:r>
            <w:r w:rsidRPr="00BC67A1">
              <w:rPr>
                <w:rFonts w:eastAsia="SimSun"/>
                <w:b/>
                <w:bCs/>
                <w:smallCaps/>
                <w:sz w:val="20"/>
                <w:lang w:eastAsia="zh-CN"/>
              </w:rPr>
              <w:t>包容</w:t>
            </w:r>
            <w:r w:rsidRPr="00BC67A1">
              <w:rPr>
                <w:rFonts w:eastAsia="SimSun" w:hint="eastAsia"/>
                <w:b/>
                <w:bCs/>
                <w:smallCaps/>
                <w:sz w:val="20"/>
                <w:lang w:eastAsia="zh-CN"/>
              </w:rPr>
              <w:t>、</w:t>
            </w:r>
            <w:r w:rsidRPr="00BC67A1">
              <w:rPr>
                <w:rFonts w:eastAsia="SimSun"/>
                <w:b/>
                <w:bCs/>
                <w:smallCaps/>
                <w:sz w:val="20"/>
                <w:lang w:eastAsia="zh-CN"/>
              </w:rPr>
              <w:t>可持续的美洲区域</w:t>
            </w:r>
          </w:p>
        </w:tc>
      </w:tr>
      <w:tr w:rsidR="0095105A" w:rsidRPr="00BC67A1" w:rsidTr="0095105A">
        <w:trPr>
          <w:jc w:val="center"/>
        </w:trPr>
        <w:tc>
          <w:tcPr>
            <w:tcW w:w="1575" w:type="dxa"/>
            <w:gridSpan w:val="2"/>
            <w:tcMar>
              <w:right w:w="57" w:type="dxa"/>
            </w:tcMar>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成员国确保电信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的价格可承受性，以便建立全民信息社会，并确保残疾人士</w:t>
            </w:r>
            <w:r w:rsidRPr="00BC67A1">
              <w:rPr>
                <w:rFonts w:eastAsia="SimSun" w:hint="eastAsia"/>
                <w:sz w:val="20"/>
                <w:lang w:eastAsia="zh-CN"/>
              </w:rPr>
              <w:t>及</w:t>
            </w:r>
            <w:r w:rsidRPr="00BC67A1">
              <w:rPr>
                <w:rFonts w:eastAsia="SimSun"/>
                <w:sz w:val="20"/>
                <w:lang w:eastAsia="zh-CN"/>
              </w:rPr>
              <w:t>其他处于弱势地位的人</w:t>
            </w:r>
            <w:r w:rsidRPr="00BC67A1">
              <w:rPr>
                <w:rFonts w:eastAsia="SimSun" w:hint="eastAsia"/>
                <w:sz w:val="20"/>
                <w:lang w:eastAsia="zh-CN"/>
              </w:rPr>
              <w:t>们</w:t>
            </w:r>
            <w:r w:rsidRPr="00BC67A1">
              <w:rPr>
                <w:rFonts w:eastAsia="SimSun"/>
                <w:sz w:val="20"/>
                <w:lang w:eastAsia="zh-CN"/>
              </w:rPr>
              <w:t>能够获取电信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w:t>
            </w:r>
          </w:p>
        </w:tc>
      </w:tr>
      <w:tr w:rsidR="0095105A" w:rsidRPr="00BC67A1" w:rsidTr="0095105A">
        <w:trPr>
          <w:jc w:val="center"/>
        </w:trPr>
        <w:tc>
          <w:tcPr>
            <w:tcW w:w="846" w:type="dxa"/>
            <w:vMerge w:val="restart"/>
            <w:tcMar>
              <w:right w:w="57" w:type="dxa"/>
            </w:tcMar>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29" w:type="dxa"/>
            <w:tcMar>
              <w:right w:w="57" w:type="dxa"/>
            </w:tcMar>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制定导则和公共政策，提高电信</w:t>
            </w:r>
            <w:r w:rsidRPr="00BC67A1">
              <w:rPr>
                <w:rFonts w:eastAsia="SimSun" w:hint="eastAsia"/>
                <w:sz w:val="20"/>
                <w:lang w:eastAsia="zh-CN"/>
              </w:rPr>
              <w:t>/ICT</w:t>
            </w:r>
            <w:r w:rsidRPr="00BC67A1">
              <w:rPr>
                <w:rFonts w:eastAsia="SimSun" w:hint="eastAsia"/>
                <w:sz w:val="20"/>
                <w:lang w:eastAsia="zh-CN"/>
              </w:rPr>
              <w:t>服务的</w:t>
            </w:r>
            <w:r w:rsidRPr="00BC67A1">
              <w:rPr>
                <w:rFonts w:eastAsia="SimSun"/>
                <w:sz w:val="20"/>
                <w:lang w:eastAsia="zh-CN"/>
              </w:rPr>
              <w:t>提供和获取</w:t>
            </w:r>
            <w:r w:rsidRPr="00BC67A1">
              <w:rPr>
                <w:rFonts w:eastAsia="SimSun" w:hint="eastAsia"/>
                <w:sz w:val="20"/>
                <w:lang w:eastAsia="zh-CN"/>
              </w:rPr>
              <w:t>效率</w:t>
            </w:r>
            <w:r w:rsidRPr="00BC67A1">
              <w:rPr>
                <w:rFonts w:eastAsia="SimSun"/>
                <w:sz w:val="20"/>
                <w:lang w:eastAsia="zh-CN"/>
              </w:rPr>
              <w:t>，尤其是移动和应急服务，并把</w:t>
            </w:r>
            <w:r w:rsidRPr="00BC67A1">
              <w:rPr>
                <w:rFonts w:eastAsia="SimSun" w:hint="eastAsia"/>
                <w:sz w:val="20"/>
                <w:lang w:eastAsia="zh-CN"/>
              </w:rPr>
              <w:t>（包括</w:t>
            </w:r>
            <w:r w:rsidRPr="00BC67A1">
              <w:rPr>
                <w:rFonts w:eastAsia="SimSun"/>
                <w:sz w:val="20"/>
                <w:lang w:eastAsia="zh-CN"/>
              </w:rPr>
              <w:t>但不限于</w:t>
            </w:r>
            <w:r w:rsidRPr="00BC67A1">
              <w:rPr>
                <w:rFonts w:eastAsia="SimSun" w:hint="eastAsia"/>
                <w:sz w:val="20"/>
                <w:lang w:eastAsia="zh-CN"/>
              </w:rPr>
              <w:t>）</w:t>
            </w:r>
            <w:r w:rsidRPr="00BC67A1">
              <w:rPr>
                <w:rFonts w:eastAsia="SimSun"/>
                <w:sz w:val="20"/>
                <w:lang w:eastAsia="zh-CN"/>
              </w:rPr>
              <w:t>视听访问工具的使用考虑在内。</w:t>
            </w:r>
          </w:p>
        </w:tc>
      </w:tr>
      <w:tr w:rsidR="0095105A" w:rsidRPr="00BC67A1" w:rsidTr="0095105A">
        <w:trPr>
          <w:jc w:val="center"/>
        </w:trPr>
        <w:tc>
          <w:tcPr>
            <w:tcW w:w="846" w:type="dxa"/>
            <w:vMerge/>
            <w:tcMar>
              <w:right w:w="57" w:type="dxa"/>
            </w:tcMar>
            <w:vAlign w:val="center"/>
          </w:tcPr>
          <w:p w:rsidR="0095105A" w:rsidRPr="00BC67A1" w:rsidRDefault="0095105A" w:rsidP="0095105A">
            <w:pPr>
              <w:spacing w:before="40" w:after="40"/>
              <w:rPr>
                <w:rFonts w:eastAsia="SimSun"/>
                <w:b/>
                <w:bCs/>
                <w:smallCaps/>
                <w:sz w:val="20"/>
                <w:lang w:eastAsia="zh-CN"/>
              </w:rPr>
            </w:pPr>
          </w:p>
        </w:tc>
        <w:tc>
          <w:tcPr>
            <w:tcW w:w="729" w:type="dxa"/>
            <w:tcMar>
              <w:right w:w="57" w:type="dxa"/>
            </w:tcMar>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落实有助于提高宽带价格可承受性的建议；</w:t>
            </w:r>
            <w:r w:rsidRPr="00BC67A1">
              <w:rPr>
                <w:rFonts w:eastAsia="SimSun" w:hint="eastAsia"/>
                <w:sz w:val="20"/>
                <w:lang w:eastAsia="zh-CN"/>
              </w:rPr>
              <w:t>分析</w:t>
            </w:r>
            <w:r w:rsidRPr="00BC67A1">
              <w:rPr>
                <w:rFonts w:eastAsia="SimSun"/>
                <w:sz w:val="20"/>
                <w:lang w:eastAsia="zh-CN"/>
              </w:rPr>
              <w:t>不同因素和</w:t>
            </w:r>
            <w:r w:rsidRPr="00BC67A1">
              <w:rPr>
                <w:rFonts w:eastAsia="SimSun" w:hint="eastAsia"/>
                <w:sz w:val="20"/>
                <w:lang w:eastAsia="zh-CN"/>
              </w:rPr>
              <w:t>行动</w:t>
            </w:r>
            <w:r w:rsidRPr="00BC67A1">
              <w:rPr>
                <w:rFonts w:eastAsia="SimSun"/>
                <w:sz w:val="20"/>
                <w:lang w:eastAsia="zh-CN"/>
              </w:rPr>
              <w:t>建议</w:t>
            </w:r>
            <w:r w:rsidRPr="00BC67A1">
              <w:rPr>
                <w:rFonts w:eastAsia="SimSun" w:hint="eastAsia"/>
                <w:sz w:val="20"/>
                <w:lang w:eastAsia="zh-CN"/>
              </w:rPr>
              <w:t>，根据</w:t>
            </w:r>
            <w:r w:rsidRPr="00BC67A1">
              <w:rPr>
                <w:rFonts w:eastAsia="SimSun"/>
                <w:sz w:val="20"/>
                <w:lang w:eastAsia="zh-CN"/>
              </w:rPr>
              <w:t>国家决策酌情推动国家、次区域和区域互联网交换点（</w:t>
            </w:r>
            <w:r w:rsidRPr="00BC67A1">
              <w:rPr>
                <w:rFonts w:eastAsia="SimSun" w:hint="eastAsia"/>
                <w:sz w:val="20"/>
                <w:lang w:eastAsia="zh-CN"/>
              </w:rPr>
              <w:t>IXP</w:t>
            </w:r>
            <w:r w:rsidRPr="00BC67A1">
              <w:rPr>
                <w:rFonts w:eastAsia="SimSun"/>
                <w:sz w:val="20"/>
                <w:lang w:eastAsia="zh-CN"/>
              </w:rPr>
              <w:t>）</w:t>
            </w:r>
            <w:r w:rsidRPr="00BC67A1">
              <w:rPr>
                <w:rFonts w:eastAsia="SimSun" w:hint="eastAsia"/>
                <w:sz w:val="20"/>
                <w:lang w:eastAsia="zh-CN"/>
              </w:rPr>
              <w:t>的</w:t>
            </w:r>
            <w:r w:rsidRPr="00BC67A1">
              <w:rPr>
                <w:rFonts w:eastAsia="SimSun"/>
                <w:sz w:val="20"/>
                <w:lang w:eastAsia="zh-CN"/>
              </w:rPr>
              <w:t>发展与管理</w:t>
            </w:r>
            <w:r w:rsidRPr="00BC67A1">
              <w:rPr>
                <w:rFonts w:eastAsia="SimSun" w:hint="eastAsia"/>
                <w:sz w:val="20"/>
                <w:lang w:eastAsia="zh-CN"/>
              </w:rPr>
              <w:t>，</w:t>
            </w:r>
            <w:r w:rsidRPr="00BC67A1">
              <w:rPr>
                <w:rFonts w:eastAsia="SimSun"/>
                <w:sz w:val="20"/>
                <w:lang w:eastAsia="zh-CN"/>
              </w:rPr>
              <w:t>分析</w:t>
            </w:r>
            <w:r w:rsidRPr="00BC67A1">
              <w:rPr>
                <w:rFonts w:eastAsia="SimSun" w:hint="eastAsia"/>
                <w:sz w:val="20"/>
                <w:lang w:eastAsia="zh-CN"/>
              </w:rPr>
              <w:t>政策</w:t>
            </w:r>
            <w:r w:rsidRPr="00BC67A1">
              <w:rPr>
                <w:rFonts w:eastAsia="SimSun"/>
                <w:sz w:val="20"/>
                <w:lang w:eastAsia="zh-CN"/>
              </w:rPr>
              <w:t>和监管制度，推动</w:t>
            </w:r>
            <w:r w:rsidRPr="00BC67A1">
              <w:rPr>
                <w:rFonts w:eastAsia="SimSun"/>
                <w:sz w:val="20"/>
                <w:lang w:eastAsia="zh-CN"/>
              </w:rPr>
              <w:t>IXP</w:t>
            </w:r>
            <w:r w:rsidRPr="00BC67A1">
              <w:rPr>
                <w:rFonts w:eastAsia="SimSun"/>
                <w:sz w:val="20"/>
                <w:lang w:eastAsia="zh-CN"/>
              </w:rPr>
              <w:t>协议</w:t>
            </w:r>
            <w:r w:rsidRPr="00BC67A1">
              <w:rPr>
                <w:rFonts w:eastAsia="SimSun" w:hint="eastAsia"/>
                <w:sz w:val="20"/>
                <w:lang w:eastAsia="zh-CN"/>
              </w:rPr>
              <w:t>的</w:t>
            </w:r>
            <w:r w:rsidRPr="00BC67A1">
              <w:rPr>
                <w:rFonts w:eastAsia="SimSun"/>
                <w:sz w:val="20"/>
                <w:lang w:eastAsia="zh-CN"/>
              </w:rPr>
              <w:t>落实和</w:t>
            </w:r>
            <w:r w:rsidRPr="00BC67A1">
              <w:rPr>
                <w:rFonts w:eastAsia="SimSun" w:hint="eastAsia"/>
                <w:sz w:val="20"/>
                <w:lang w:eastAsia="zh-CN"/>
              </w:rPr>
              <w:t>合作</w:t>
            </w:r>
            <w:r w:rsidRPr="00BC67A1">
              <w:rPr>
                <w:rFonts w:eastAsia="SimSun"/>
                <w:sz w:val="20"/>
                <w:lang w:eastAsia="zh-CN"/>
              </w:rPr>
              <w:t>联盟的</w:t>
            </w:r>
            <w:r w:rsidRPr="00BC67A1">
              <w:rPr>
                <w:rFonts w:eastAsia="SimSun" w:hint="eastAsia"/>
                <w:sz w:val="20"/>
                <w:lang w:eastAsia="zh-CN"/>
              </w:rPr>
              <w:t>建立</w:t>
            </w:r>
            <w:r w:rsidRPr="00BC67A1">
              <w:rPr>
                <w:rFonts w:eastAsia="SimSun"/>
                <w:sz w:val="20"/>
                <w:lang w:eastAsia="zh-CN"/>
              </w:rPr>
              <w:t>，</w:t>
            </w:r>
            <w:r w:rsidRPr="00BC67A1">
              <w:rPr>
                <w:rFonts w:eastAsia="SimSun" w:hint="eastAsia"/>
                <w:sz w:val="20"/>
                <w:lang w:eastAsia="zh-CN"/>
              </w:rPr>
              <w:t>并提出</w:t>
            </w:r>
            <w:r w:rsidRPr="00BC67A1">
              <w:rPr>
                <w:rFonts w:eastAsia="SimSun"/>
                <w:sz w:val="20"/>
                <w:lang w:eastAsia="zh-CN"/>
              </w:rPr>
              <w:t>建议，提高</w:t>
            </w:r>
            <w:r w:rsidRPr="00BC67A1">
              <w:rPr>
                <w:rFonts w:eastAsia="SimSun" w:hint="eastAsia"/>
                <w:sz w:val="20"/>
                <w:lang w:eastAsia="zh-CN"/>
              </w:rPr>
              <w:t>国际</w:t>
            </w:r>
            <w:r w:rsidRPr="00BC67A1">
              <w:rPr>
                <w:rFonts w:eastAsia="SimSun"/>
                <w:sz w:val="20"/>
                <w:lang w:eastAsia="zh-CN"/>
              </w:rPr>
              <w:t>海底光纤网络连接点传输的可用性，尤其对内陆发展中国家和小岛屿发展中国家而言。</w:t>
            </w:r>
            <w:r w:rsidRPr="00BC67A1">
              <w:rPr>
                <w:rFonts w:eastAsia="SimSun"/>
                <w:sz w:val="20"/>
                <w:lang w:eastAsia="zh-CN"/>
              </w:rPr>
              <w:t xml:space="preserve"> </w:t>
            </w:r>
          </w:p>
        </w:tc>
      </w:tr>
      <w:tr w:rsidR="0095105A" w:rsidRPr="00BC67A1" w:rsidTr="0095105A">
        <w:trPr>
          <w:jc w:val="center"/>
        </w:trPr>
        <w:tc>
          <w:tcPr>
            <w:tcW w:w="846" w:type="dxa"/>
            <w:vMerge/>
            <w:tcMar>
              <w:right w:w="57" w:type="dxa"/>
            </w:tcMar>
            <w:vAlign w:val="center"/>
          </w:tcPr>
          <w:p w:rsidR="0095105A" w:rsidRPr="00BC67A1" w:rsidRDefault="0095105A" w:rsidP="0095105A">
            <w:pPr>
              <w:spacing w:before="40" w:after="40"/>
              <w:rPr>
                <w:rFonts w:eastAsia="SimSun"/>
                <w:b/>
                <w:bCs/>
                <w:smallCaps/>
                <w:sz w:val="20"/>
                <w:lang w:eastAsia="zh-CN"/>
              </w:rPr>
            </w:pPr>
          </w:p>
        </w:tc>
        <w:tc>
          <w:tcPr>
            <w:tcW w:w="729" w:type="dxa"/>
            <w:tcMar>
              <w:right w:w="57" w:type="dxa"/>
            </w:tcMar>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开展监测</w:t>
            </w:r>
            <w:r w:rsidRPr="00BC67A1">
              <w:rPr>
                <w:rFonts w:eastAsia="SimSun"/>
                <w:sz w:val="20"/>
                <w:lang w:eastAsia="zh-CN"/>
              </w:rPr>
              <w:t>各国价格可承受水平的研究</w:t>
            </w:r>
            <w:r w:rsidRPr="00BC67A1">
              <w:rPr>
                <w:rFonts w:eastAsia="SimSun" w:hint="eastAsia"/>
                <w:sz w:val="20"/>
                <w:lang w:eastAsia="zh-CN"/>
              </w:rPr>
              <w:t>，包含</w:t>
            </w:r>
            <w:r w:rsidRPr="00BC67A1">
              <w:rPr>
                <w:rFonts w:eastAsia="SimSun"/>
                <w:sz w:val="20"/>
                <w:lang w:eastAsia="zh-CN"/>
              </w:rPr>
              <w:t>各</w:t>
            </w:r>
            <w:r w:rsidRPr="00BC67A1">
              <w:rPr>
                <w:rFonts w:eastAsia="SimSun" w:hint="eastAsia"/>
                <w:sz w:val="20"/>
                <w:lang w:eastAsia="zh-CN"/>
              </w:rPr>
              <w:t>种</w:t>
            </w:r>
            <w:r w:rsidRPr="00BC67A1">
              <w:rPr>
                <w:rFonts w:eastAsia="SimSun"/>
                <w:sz w:val="20"/>
                <w:lang w:eastAsia="zh-CN"/>
              </w:rPr>
              <w:t>社会经济变量，并</w:t>
            </w:r>
            <w:r w:rsidRPr="00BC67A1">
              <w:rPr>
                <w:rFonts w:eastAsia="SimSun" w:hint="eastAsia"/>
                <w:sz w:val="20"/>
                <w:lang w:eastAsia="zh-CN"/>
              </w:rPr>
              <w:t>将</w:t>
            </w:r>
            <w:r w:rsidRPr="00BC67A1">
              <w:rPr>
                <w:rFonts w:eastAsia="SimSun"/>
                <w:sz w:val="20"/>
                <w:lang w:eastAsia="zh-CN"/>
              </w:rPr>
              <w:t>具体人群和弱势群体考虑在内，以便实现宽带计划、政策、战略、行动和目标</w:t>
            </w:r>
            <w:r w:rsidRPr="00BC67A1">
              <w:rPr>
                <w:rFonts w:eastAsia="SimSun" w:hint="eastAsia"/>
                <w:sz w:val="20"/>
                <w:lang w:eastAsia="zh-CN"/>
              </w:rPr>
              <w:t>对</w:t>
            </w:r>
            <w:r w:rsidRPr="00BC67A1">
              <w:rPr>
                <w:rFonts w:eastAsia="SimSun"/>
                <w:sz w:val="20"/>
                <w:lang w:eastAsia="zh-CN"/>
              </w:rPr>
              <w:t>这些人群的包容性，此外，根据</w:t>
            </w:r>
            <w:r w:rsidRPr="00BC67A1">
              <w:rPr>
                <w:rFonts w:eastAsia="SimSun" w:hint="eastAsia"/>
                <w:sz w:val="20"/>
                <w:lang w:eastAsia="zh-CN"/>
              </w:rPr>
              <w:t>降低</w:t>
            </w:r>
            <w:r w:rsidRPr="00BC67A1">
              <w:rPr>
                <w:rFonts w:eastAsia="SimSun"/>
                <w:sz w:val="20"/>
                <w:lang w:eastAsia="zh-CN"/>
              </w:rPr>
              <w:t>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价格、进行宽带部署和频谱有效利用的政策和</w:t>
            </w:r>
            <w:r w:rsidRPr="00BC67A1">
              <w:rPr>
                <w:rFonts w:eastAsia="SimSun" w:hint="eastAsia"/>
                <w:sz w:val="20"/>
                <w:lang w:eastAsia="zh-CN"/>
              </w:rPr>
              <w:t>举措</w:t>
            </w:r>
            <w:r w:rsidRPr="00BC67A1">
              <w:rPr>
                <w:rFonts w:eastAsia="SimSun"/>
                <w:sz w:val="20"/>
                <w:lang w:eastAsia="zh-CN"/>
              </w:rPr>
              <w:t>研究提出建议。</w:t>
            </w:r>
          </w:p>
        </w:tc>
      </w:tr>
      <w:tr w:rsidR="0095105A" w:rsidRPr="00BC67A1" w:rsidTr="0095105A">
        <w:trPr>
          <w:jc w:val="center"/>
        </w:trPr>
        <w:tc>
          <w:tcPr>
            <w:tcW w:w="846" w:type="dxa"/>
            <w:vMerge/>
            <w:tcMar>
              <w:right w:w="57" w:type="dxa"/>
            </w:tcMar>
            <w:vAlign w:val="center"/>
          </w:tcPr>
          <w:p w:rsidR="0095105A" w:rsidRPr="00BC67A1" w:rsidRDefault="0095105A" w:rsidP="0095105A">
            <w:pPr>
              <w:spacing w:before="40" w:after="40"/>
              <w:rPr>
                <w:rFonts w:eastAsia="SimSun"/>
                <w:b/>
                <w:bCs/>
                <w:smallCaps/>
                <w:sz w:val="20"/>
                <w:lang w:eastAsia="zh-CN"/>
              </w:rPr>
            </w:pPr>
          </w:p>
        </w:tc>
        <w:tc>
          <w:tcPr>
            <w:tcW w:w="729" w:type="dxa"/>
            <w:tcMar>
              <w:right w:w="57" w:type="dxa"/>
            </w:tcMar>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提出创建</w:t>
            </w:r>
            <w:r w:rsidRPr="00BC67A1">
              <w:rPr>
                <w:rFonts w:eastAsia="SimSun"/>
                <w:sz w:val="20"/>
                <w:lang w:eastAsia="zh-CN"/>
              </w:rPr>
              <w:t>让所有人</w:t>
            </w:r>
            <w:r w:rsidRPr="00BC67A1">
              <w:rPr>
                <w:rFonts w:eastAsia="SimSun" w:hint="eastAsia"/>
                <w:sz w:val="20"/>
                <w:lang w:eastAsia="zh-CN"/>
              </w:rPr>
              <w:t>均可</w:t>
            </w:r>
            <w:r w:rsidRPr="00BC67A1">
              <w:rPr>
                <w:rFonts w:eastAsia="SimSun"/>
                <w:sz w:val="20"/>
                <w:lang w:eastAsia="zh-CN"/>
              </w:rPr>
              <w:t>充分接入和使用电信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的</w:t>
            </w:r>
            <w:r w:rsidRPr="00BC67A1">
              <w:rPr>
                <w:rFonts w:eastAsia="SimSun" w:hint="eastAsia"/>
                <w:sz w:val="20"/>
                <w:lang w:eastAsia="zh-CN"/>
              </w:rPr>
              <w:t>有利</w:t>
            </w:r>
            <w:r w:rsidRPr="00BC67A1">
              <w:rPr>
                <w:rFonts w:eastAsia="SimSun"/>
                <w:sz w:val="20"/>
                <w:lang w:eastAsia="zh-CN"/>
              </w:rPr>
              <w:t>环境</w:t>
            </w:r>
            <w:r w:rsidRPr="00BC67A1">
              <w:rPr>
                <w:rFonts w:eastAsia="SimSun" w:hint="eastAsia"/>
                <w:sz w:val="20"/>
                <w:lang w:eastAsia="zh-CN"/>
              </w:rPr>
              <w:t>的</w:t>
            </w:r>
            <w:r w:rsidRPr="00BC67A1">
              <w:rPr>
                <w:rFonts w:eastAsia="SimSun"/>
                <w:sz w:val="20"/>
                <w:lang w:eastAsia="zh-CN"/>
              </w:rPr>
              <w:t>政策建议；</w:t>
            </w:r>
            <w:r w:rsidRPr="00BC67A1">
              <w:rPr>
                <w:rFonts w:eastAsia="SimSun" w:hint="eastAsia"/>
                <w:sz w:val="20"/>
                <w:lang w:eastAsia="zh-CN"/>
              </w:rPr>
              <w:t>通过</w:t>
            </w:r>
            <w:r w:rsidRPr="00BC67A1">
              <w:rPr>
                <w:rFonts w:eastAsia="SimSun"/>
                <w:sz w:val="20"/>
                <w:lang w:eastAsia="zh-CN"/>
              </w:rPr>
              <w:t>落实本地</w:t>
            </w:r>
            <w:r w:rsidRPr="00BC67A1">
              <w:rPr>
                <w:rFonts w:eastAsia="SimSun" w:hint="eastAsia"/>
                <w:sz w:val="20"/>
                <w:lang w:eastAsia="zh-CN"/>
              </w:rPr>
              <w:t>/</w:t>
            </w:r>
            <w:r w:rsidRPr="00BC67A1">
              <w:rPr>
                <w:rFonts w:eastAsia="SimSun" w:hint="eastAsia"/>
                <w:sz w:val="20"/>
                <w:lang w:eastAsia="zh-CN"/>
              </w:rPr>
              <w:t>国家</w:t>
            </w:r>
            <w:r w:rsidRPr="00BC67A1">
              <w:rPr>
                <w:rFonts w:eastAsia="SimSun"/>
                <w:sz w:val="20"/>
                <w:lang w:eastAsia="zh-CN"/>
              </w:rPr>
              <w:t>ICT</w:t>
            </w:r>
            <w:r w:rsidRPr="00BC67A1">
              <w:rPr>
                <w:rFonts w:eastAsia="SimSun"/>
                <w:sz w:val="20"/>
                <w:lang w:eastAsia="zh-CN"/>
              </w:rPr>
              <w:t>项目消除各个</w:t>
            </w:r>
            <w:r w:rsidRPr="00BC67A1">
              <w:rPr>
                <w:rFonts w:eastAsia="SimSun" w:hint="eastAsia"/>
                <w:sz w:val="20"/>
                <w:lang w:eastAsia="zh-CN"/>
              </w:rPr>
              <w:t>层面</w:t>
            </w:r>
            <w:r w:rsidRPr="00BC67A1">
              <w:rPr>
                <w:rFonts w:eastAsia="SimSun"/>
                <w:sz w:val="20"/>
                <w:lang w:eastAsia="zh-CN"/>
              </w:rPr>
              <w:t>上的教育</w:t>
            </w:r>
            <w:r w:rsidRPr="00BC67A1">
              <w:rPr>
                <w:rFonts w:eastAsia="SimSun" w:hint="eastAsia"/>
                <w:sz w:val="20"/>
                <w:lang w:eastAsia="zh-CN"/>
              </w:rPr>
              <w:t>和</w:t>
            </w:r>
            <w:r w:rsidRPr="00BC67A1">
              <w:rPr>
                <w:rFonts w:eastAsia="SimSun"/>
                <w:sz w:val="20"/>
                <w:lang w:eastAsia="zh-CN"/>
              </w:rPr>
              <w:t>职业培训差异</w:t>
            </w:r>
            <w:r w:rsidRPr="00BC67A1">
              <w:rPr>
                <w:rFonts w:eastAsia="SimSun" w:hint="eastAsia"/>
                <w:sz w:val="20"/>
                <w:lang w:eastAsia="zh-CN"/>
              </w:rPr>
              <w:t>，</w:t>
            </w:r>
            <w:r w:rsidRPr="00BC67A1">
              <w:rPr>
                <w:rFonts w:eastAsia="SimSun"/>
                <w:sz w:val="20"/>
                <w:lang w:eastAsia="zh-CN"/>
              </w:rPr>
              <w:t>建立</w:t>
            </w:r>
            <w:r w:rsidRPr="00BC67A1">
              <w:rPr>
                <w:rFonts w:eastAsia="SimSun" w:hint="eastAsia"/>
                <w:sz w:val="20"/>
                <w:lang w:eastAsia="zh-CN"/>
              </w:rPr>
              <w:t>向</w:t>
            </w:r>
            <w:r w:rsidRPr="00BC67A1">
              <w:rPr>
                <w:rFonts w:eastAsia="SimSun"/>
                <w:sz w:val="20"/>
                <w:lang w:eastAsia="zh-CN"/>
              </w:rPr>
              <w:t>残疾人士提供</w:t>
            </w:r>
            <w:r w:rsidRPr="00BC67A1">
              <w:rPr>
                <w:rFonts w:eastAsia="SimSun" w:hint="eastAsia"/>
                <w:sz w:val="20"/>
                <w:lang w:eastAsia="zh-CN"/>
              </w:rPr>
              <w:t>沟通</w:t>
            </w:r>
            <w:r w:rsidRPr="00BC67A1">
              <w:rPr>
                <w:rFonts w:eastAsia="SimSun"/>
                <w:sz w:val="20"/>
                <w:lang w:eastAsia="zh-CN"/>
              </w:rPr>
              <w:t>交流服务的平台，</w:t>
            </w:r>
            <w:r w:rsidRPr="00BC67A1">
              <w:rPr>
                <w:rFonts w:eastAsia="SimSun" w:hint="eastAsia"/>
                <w:sz w:val="20"/>
                <w:lang w:eastAsia="zh-CN"/>
              </w:rPr>
              <w:t>开发</w:t>
            </w:r>
            <w:r w:rsidRPr="00BC67A1">
              <w:rPr>
                <w:rFonts w:eastAsia="SimSun"/>
                <w:sz w:val="20"/>
                <w:lang w:eastAsia="zh-CN"/>
              </w:rPr>
              <w:t>可访问政府计划、服务和信息的网站，</w:t>
            </w:r>
            <w:r w:rsidRPr="00BC67A1">
              <w:rPr>
                <w:rFonts w:eastAsia="SimSun" w:hint="eastAsia"/>
                <w:sz w:val="20"/>
                <w:lang w:eastAsia="zh-CN"/>
              </w:rPr>
              <w:t>并</w:t>
            </w:r>
            <w:r w:rsidRPr="00BC67A1">
              <w:rPr>
                <w:rFonts w:eastAsia="SimSun"/>
                <w:sz w:val="20"/>
                <w:lang w:eastAsia="zh-CN"/>
              </w:rPr>
              <w:t>落实电子政务服务</w:t>
            </w:r>
            <w:r w:rsidRPr="00BC67A1">
              <w:rPr>
                <w:rFonts w:eastAsia="SimSun" w:hint="eastAsia"/>
                <w:sz w:val="20"/>
                <w:lang w:eastAsia="zh-CN"/>
              </w:rPr>
              <w:t>及</w:t>
            </w:r>
            <w:r w:rsidRPr="00BC67A1">
              <w:rPr>
                <w:rFonts w:eastAsia="SimSun"/>
                <w:sz w:val="20"/>
                <w:lang w:eastAsia="zh-CN"/>
              </w:rPr>
              <w:t>其他服务。</w:t>
            </w:r>
            <w:r w:rsidRPr="00BC67A1">
              <w:rPr>
                <w:rFonts w:eastAsia="SimSun"/>
                <w:sz w:val="20"/>
                <w:lang w:eastAsia="zh-CN"/>
              </w:rPr>
              <w:t xml:space="preserve"> </w:t>
            </w:r>
          </w:p>
        </w:tc>
      </w:tr>
      <w:tr w:rsidR="0095105A" w:rsidRPr="00BC67A1" w:rsidTr="0095105A">
        <w:trPr>
          <w:jc w:val="center"/>
        </w:trPr>
        <w:tc>
          <w:tcPr>
            <w:tcW w:w="846" w:type="dxa"/>
            <w:vMerge/>
            <w:tcMar>
              <w:right w:w="57" w:type="dxa"/>
            </w:tcMar>
            <w:vAlign w:val="center"/>
          </w:tcPr>
          <w:p w:rsidR="0095105A" w:rsidRPr="00BC67A1" w:rsidRDefault="0095105A" w:rsidP="0095105A">
            <w:pPr>
              <w:spacing w:before="40" w:after="40"/>
              <w:rPr>
                <w:rFonts w:eastAsia="SimSun"/>
                <w:b/>
                <w:bCs/>
                <w:smallCaps/>
                <w:sz w:val="20"/>
                <w:lang w:eastAsia="zh-CN"/>
              </w:rPr>
            </w:pPr>
          </w:p>
        </w:tc>
        <w:tc>
          <w:tcPr>
            <w:tcW w:w="729" w:type="dxa"/>
            <w:tcMar>
              <w:right w:w="57" w:type="dxa"/>
            </w:tcMar>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6" w:type="dxa"/>
            <w:tcMar>
              <w:right w:w="57" w:type="dxa"/>
            </w:tcMar>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加强合作和信息</w:t>
            </w:r>
            <w:r w:rsidRPr="00BC67A1">
              <w:rPr>
                <w:rFonts w:eastAsia="SimSun" w:hint="eastAsia"/>
                <w:sz w:val="20"/>
                <w:lang w:eastAsia="zh-CN"/>
              </w:rPr>
              <w:t>（与</w:t>
            </w:r>
            <w:r w:rsidRPr="00BC67A1">
              <w:rPr>
                <w:rFonts w:eastAsia="SimSun"/>
                <w:sz w:val="20"/>
                <w:lang w:eastAsia="zh-CN"/>
              </w:rPr>
              <w:t>可以提高电信服务和宽带价格可承受性的公共政策和监管政策</w:t>
            </w:r>
            <w:r w:rsidRPr="00BC67A1">
              <w:rPr>
                <w:rFonts w:eastAsia="SimSun" w:hint="eastAsia"/>
                <w:sz w:val="20"/>
                <w:lang w:eastAsia="zh-CN"/>
              </w:rPr>
              <w:t>相关</w:t>
            </w:r>
            <w:r w:rsidRPr="00BC67A1">
              <w:rPr>
                <w:rFonts w:eastAsia="SimSun"/>
                <w:sz w:val="20"/>
                <w:lang w:eastAsia="zh-CN"/>
              </w:rPr>
              <w:t>的所有话题</w:t>
            </w:r>
            <w:r w:rsidRPr="00BC67A1">
              <w:rPr>
                <w:rFonts w:eastAsia="SimSun" w:hint="eastAsia"/>
                <w:sz w:val="20"/>
                <w:lang w:eastAsia="zh-CN"/>
              </w:rPr>
              <w:t>）</w:t>
            </w:r>
            <w:r w:rsidRPr="00BC67A1">
              <w:rPr>
                <w:rFonts w:eastAsia="SimSun"/>
                <w:sz w:val="20"/>
                <w:lang w:eastAsia="zh-CN"/>
              </w:rPr>
              <w:t>共享的行动建议</w:t>
            </w:r>
            <w:r w:rsidRPr="00BC67A1">
              <w:rPr>
                <w:rFonts w:eastAsia="SimSun" w:hint="eastAsia"/>
                <w:sz w:val="20"/>
                <w:lang w:eastAsia="zh-CN"/>
              </w:rPr>
              <w:t>。</w:t>
            </w:r>
          </w:p>
        </w:tc>
      </w:tr>
    </w:tbl>
    <w:p w:rsidR="0095105A" w:rsidRDefault="0095105A" w:rsidP="0095105A">
      <w:pPr>
        <w:rPr>
          <w:rFonts w:eastAsia="SimSun"/>
          <w:szCs w:val="24"/>
          <w:lang w:eastAsia="zh-CN"/>
        </w:rPr>
      </w:pPr>
      <w:r>
        <w:rPr>
          <w:rFonts w:eastAsia="SimSun"/>
          <w:szCs w:val="24"/>
          <w:lang w:eastAsia="zh-CN"/>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5</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发展</w:t>
            </w:r>
            <w:r w:rsidRPr="00BC67A1">
              <w:rPr>
                <w:rFonts w:eastAsia="SimSun"/>
                <w:b/>
                <w:bCs/>
                <w:smallCaps/>
                <w:sz w:val="20"/>
                <w:lang w:eastAsia="zh-CN"/>
              </w:rPr>
              <w:t>数字经济、智慧城市和社区（</w:t>
            </w:r>
            <w:r w:rsidRPr="00BC67A1">
              <w:rPr>
                <w:rFonts w:eastAsia="SimSun" w:hint="eastAsia"/>
                <w:b/>
                <w:bCs/>
                <w:smallCaps/>
                <w:sz w:val="20"/>
                <w:lang w:eastAsia="zh-CN"/>
              </w:rPr>
              <w:t>SCC</w:t>
            </w:r>
            <w:r w:rsidRPr="00BC67A1">
              <w:rPr>
                <w:rFonts w:eastAsia="SimSun"/>
                <w:b/>
                <w:bCs/>
                <w:smallCaps/>
                <w:sz w:val="20"/>
                <w:lang w:eastAsia="zh-CN"/>
              </w:rPr>
              <w:t>）</w:t>
            </w:r>
            <w:r w:rsidRPr="00BC67A1">
              <w:rPr>
                <w:rFonts w:eastAsia="SimSun" w:hint="eastAsia"/>
                <w:b/>
                <w:bCs/>
                <w:smallCaps/>
                <w:sz w:val="20"/>
                <w:lang w:eastAsia="zh-CN"/>
              </w:rPr>
              <w:t>及</w:t>
            </w:r>
            <w:r w:rsidRPr="00BC67A1">
              <w:rPr>
                <w:rFonts w:eastAsia="SimSun"/>
                <w:b/>
                <w:bCs/>
                <w:smallCaps/>
                <w:sz w:val="20"/>
                <w:lang w:eastAsia="zh-CN"/>
              </w:rPr>
              <w:t>物联网（</w:t>
            </w:r>
            <w:r w:rsidRPr="00BC67A1">
              <w:rPr>
                <w:rFonts w:eastAsia="SimSun" w:hint="eastAsia"/>
                <w:b/>
                <w:bCs/>
                <w:smallCaps/>
                <w:sz w:val="20"/>
                <w:lang w:eastAsia="zh-CN"/>
              </w:rPr>
              <w:t>IoT</w:t>
            </w:r>
            <w:r w:rsidRPr="00BC67A1">
              <w:rPr>
                <w:rFonts w:eastAsia="SimSun"/>
                <w:b/>
                <w:bCs/>
                <w:smallCaps/>
                <w:sz w:val="20"/>
                <w:lang w:eastAsia="zh-CN"/>
              </w:rPr>
              <w:t>）</w:t>
            </w:r>
            <w:r w:rsidRPr="00BC67A1">
              <w:rPr>
                <w:rFonts w:eastAsia="SimSun" w:hint="eastAsia"/>
                <w:b/>
                <w:bCs/>
                <w:smallCaps/>
                <w:sz w:val="20"/>
                <w:lang w:eastAsia="zh-CN"/>
              </w:rPr>
              <w:t>，</w:t>
            </w:r>
            <w:r w:rsidRPr="00BC67A1">
              <w:rPr>
                <w:rFonts w:eastAsia="SimSun"/>
                <w:b/>
                <w:bCs/>
                <w:smallCaps/>
                <w:sz w:val="20"/>
                <w:lang w:eastAsia="zh-CN"/>
              </w:rPr>
              <w:t>推动创新</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成员国制定推动数字经济、智慧城市和社区（</w:t>
            </w:r>
            <w:r w:rsidRPr="00BC67A1">
              <w:rPr>
                <w:rFonts w:eastAsia="SimSun" w:hint="eastAsia"/>
                <w:sz w:val="20"/>
                <w:lang w:eastAsia="zh-CN"/>
              </w:rPr>
              <w:t>SCC</w:t>
            </w:r>
            <w:r w:rsidRPr="00BC67A1">
              <w:rPr>
                <w:rFonts w:eastAsia="SimSun"/>
                <w:sz w:val="20"/>
                <w:lang w:eastAsia="zh-CN"/>
              </w:rPr>
              <w:t>）</w:t>
            </w:r>
            <w:r w:rsidRPr="00BC67A1">
              <w:rPr>
                <w:rFonts w:eastAsia="SimSun" w:hint="eastAsia"/>
                <w:sz w:val="20"/>
                <w:lang w:eastAsia="zh-CN"/>
              </w:rPr>
              <w:t>及</w:t>
            </w:r>
            <w:r w:rsidRPr="00BC67A1">
              <w:rPr>
                <w:rFonts w:eastAsia="SimSun"/>
                <w:sz w:val="20"/>
                <w:lang w:eastAsia="zh-CN"/>
              </w:rPr>
              <w:t>物联网发展的国家政策和区域政策。</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成员国制定</w:t>
            </w:r>
            <w:r w:rsidRPr="00BC67A1">
              <w:rPr>
                <w:rFonts w:eastAsia="SimSun"/>
                <w:sz w:val="20"/>
                <w:lang w:eastAsia="zh-CN"/>
              </w:rPr>
              <w:t>ICT</w:t>
            </w:r>
            <w:r w:rsidRPr="00BC67A1">
              <w:rPr>
                <w:rFonts w:eastAsia="SimSun"/>
                <w:sz w:val="20"/>
                <w:lang w:eastAsia="zh-CN"/>
              </w:rPr>
              <w:t>政策</w:t>
            </w:r>
            <w:r w:rsidRPr="00BC67A1">
              <w:rPr>
                <w:rFonts w:eastAsia="SimSun" w:hint="eastAsia"/>
                <w:sz w:val="20"/>
                <w:lang w:eastAsia="zh-CN"/>
              </w:rPr>
              <w:t>来</w:t>
            </w:r>
            <w:r w:rsidRPr="00BC67A1">
              <w:rPr>
                <w:rFonts w:eastAsia="SimSun"/>
                <w:sz w:val="20"/>
                <w:lang w:eastAsia="zh-CN"/>
              </w:rPr>
              <w:t>推动该区域数字经济的发展，利用新技术制定和推广恰当解决方案。</w:t>
            </w:r>
            <w:r w:rsidRPr="00BC67A1">
              <w:rPr>
                <w:rFonts w:eastAsia="SimSun"/>
                <w:sz w:val="20"/>
                <w:lang w:eastAsia="zh-CN"/>
              </w:rPr>
              <w:t xml:space="preserve"> </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与</w:t>
            </w:r>
            <w:r w:rsidRPr="00BC67A1">
              <w:rPr>
                <w:rFonts w:eastAsia="SimSun"/>
                <w:sz w:val="20"/>
                <w:lang w:eastAsia="zh-CN"/>
              </w:rPr>
              <w:t>其他相关组织协作</w:t>
            </w:r>
            <w:r w:rsidRPr="00BC67A1">
              <w:rPr>
                <w:rFonts w:eastAsia="SimSun" w:hint="eastAsia"/>
                <w:sz w:val="20"/>
                <w:lang w:eastAsia="zh-CN"/>
              </w:rPr>
              <w:t>，</w:t>
            </w:r>
            <w:r w:rsidRPr="00BC67A1">
              <w:rPr>
                <w:rFonts w:eastAsia="SimSun"/>
                <w:sz w:val="20"/>
                <w:lang w:eastAsia="zh-CN"/>
              </w:rPr>
              <w:t>在该区域举办关于数字经济影响的会议和讲习班。</w:t>
            </w:r>
            <w:r w:rsidRPr="00BC67A1">
              <w:rPr>
                <w:rFonts w:eastAsia="SimSun"/>
                <w:sz w:val="20"/>
                <w:lang w:eastAsia="zh-CN"/>
              </w:rPr>
              <w:t xml:space="preserve"> </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建议以推动设立创新中心（</w:t>
            </w:r>
            <w:r w:rsidRPr="00BC67A1">
              <w:rPr>
                <w:rFonts w:eastAsia="SimSun" w:hint="eastAsia"/>
                <w:sz w:val="20"/>
                <w:lang w:eastAsia="zh-CN"/>
              </w:rPr>
              <w:t>包括</w:t>
            </w:r>
            <w:r w:rsidRPr="00BC67A1">
              <w:rPr>
                <w:rFonts w:eastAsia="SimSun"/>
                <w:sz w:val="20"/>
                <w:lang w:eastAsia="zh-CN"/>
              </w:rPr>
              <w:t>教育创新）</w:t>
            </w:r>
            <w:r w:rsidRPr="00BC67A1">
              <w:rPr>
                <w:rFonts w:eastAsia="SimSun" w:hint="eastAsia"/>
                <w:sz w:val="20"/>
                <w:lang w:eastAsia="zh-CN"/>
              </w:rPr>
              <w:t>和</w:t>
            </w:r>
            <w:r w:rsidRPr="00BC67A1">
              <w:rPr>
                <w:rFonts w:eastAsia="SimSun"/>
                <w:sz w:val="20"/>
                <w:lang w:eastAsia="zh-CN"/>
              </w:rPr>
              <w:t>促进</w:t>
            </w:r>
            <w:r w:rsidRPr="00BC67A1">
              <w:rPr>
                <w:rFonts w:eastAsia="SimSun"/>
                <w:sz w:val="20"/>
                <w:lang w:eastAsia="zh-CN"/>
              </w:rPr>
              <w:t>ICT</w:t>
            </w:r>
            <w:r w:rsidRPr="00BC67A1">
              <w:rPr>
                <w:rFonts w:eastAsia="SimSun"/>
                <w:sz w:val="20"/>
                <w:lang w:eastAsia="zh-CN"/>
              </w:rPr>
              <w:t>行业发展的项目，重点关注初创企业、中小企业和年轻创业者（</w:t>
            </w:r>
            <w:r w:rsidRPr="00BC67A1">
              <w:rPr>
                <w:rFonts w:eastAsia="SimSun" w:hint="eastAsia"/>
                <w:sz w:val="20"/>
                <w:lang w:eastAsia="zh-CN"/>
              </w:rPr>
              <w:t>特别是</w:t>
            </w:r>
            <w:r w:rsidRPr="00BC67A1">
              <w:rPr>
                <w:rFonts w:eastAsia="SimSun"/>
                <w:sz w:val="20"/>
                <w:lang w:eastAsia="zh-CN"/>
              </w:rPr>
              <w:t>女性）</w:t>
            </w:r>
            <w:r w:rsidRPr="00BC67A1">
              <w:rPr>
                <w:rFonts w:eastAsia="SimSun" w:hint="eastAsia"/>
                <w:sz w:val="20"/>
                <w:lang w:eastAsia="zh-CN"/>
              </w:rPr>
              <w:t>。</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在</w:t>
            </w:r>
            <w:r w:rsidRPr="00BC67A1">
              <w:rPr>
                <w:rFonts w:eastAsia="SimSun"/>
                <w:sz w:val="20"/>
                <w:lang w:eastAsia="zh-CN"/>
              </w:rPr>
              <w:t>ICT</w:t>
            </w:r>
            <w:r w:rsidRPr="00BC67A1">
              <w:rPr>
                <w:rFonts w:eastAsia="SimSun"/>
                <w:sz w:val="20"/>
                <w:lang w:eastAsia="zh-CN"/>
              </w:rPr>
              <w:t>和项目与倡议资金</w:t>
            </w:r>
            <w:r w:rsidRPr="00BC67A1">
              <w:rPr>
                <w:rFonts w:eastAsia="SimSun" w:hint="eastAsia"/>
                <w:sz w:val="20"/>
                <w:lang w:eastAsia="zh-CN"/>
              </w:rPr>
              <w:t>基础上，选择</w:t>
            </w:r>
            <w:r w:rsidRPr="00BC67A1">
              <w:rPr>
                <w:rFonts w:eastAsia="SimSun"/>
                <w:sz w:val="20"/>
                <w:lang w:eastAsia="zh-CN"/>
              </w:rPr>
              <w:t>合作伙伴</w:t>
            </w:r>
            <w:r w:rsidRPr="00BC67A1">
              <w:rPr>
                <w:rFonts w:eastAsia="SimSun" w:hint="eastAsia"/>
                <w:sz w:val="20"/>
                <w:lang w:eastAsia="zh-CN"/>
              </w:rPr>
              <w:t>/</w:t>
            </w:r>
            <w:r w:rsidRPr="00BC67A1">
              <w:rPr>
                <w:rFonts w:eastAsia="SimSun" w:hint="eastAsia"/>
                <w:sz w:val="20"/>
                <w:lang w:eastAsia="zh-CN"/>
              </w:rPr>
              <w:t>联盟</w:t>
            </w:r>
            <w:r w:rsidRPr="00BC67A1">
              <w:rPr>
                <w:rFonts w:eastAsia="SimSun"/>
                <w:sz w:val="20"/>
                <w:lang w:eastAsia="zh-CN"/>
              </w:rPr>
              <w:t>加强创新</w:t>
            </w:r>
            <w:r w:rsidRPr="00BC67A1">
              <w:rPr>
                <w:rFonts w:eastAsia="SimSun" w:hint="eastAsia"/>
                <w:sz w:val="20"/>
                <w:lang w:eastAsia="zh-CN"/>
              </w:rPr>
              <w:t>，以</w:t>
            </w:r>
            <w:r w:rsidRPr="00BC67A1">
              <w:rPr>
                <w:rFonts w:eastAsia="SimSun"/>
                <w:sz w:val="20"/>
                <w:lang w:eastAsia="zh-CN"/>
              </w:rPr>
              <w:t>发展数字经济、智慧城市和社区及物联网，</w:t>
            </w:r>
            <w:r w:rsidRPr="00BC67A1">
              <w:rPr>
                <w:rFonts w:eastAsia="SimSun" w:hint="eastAsia"/>
                <w:sz w:val="20"/>
                <w:lang w:eastAsia="zh-CN"/>
              </w:rPr>
              <w:t>并</w:t>
            </w:r>
            <w:r w:rsidRPr="00BC67A1">
              <w:rPr>
                <w:rFonts w:eastAsia="SimSun"/>
                <w:sz w:val="20"/>
                <w:lang w:eastAsia="zh-CN"/>
              </w:rPr>
              <w:t>建立联合和多利益攸关方联盟，重点关注年轻创业者</w:t>
            </w:r>
            <w:r w:rsidRPr="00BC67A1">
              <w:rPr>
                <w:rFonts w:eastAsia="SimSun" w:hint="eastAsia"/>
                <w:sz w:val="20"/>
                <w:lang w:eastAsia="zh-CN"/>
              </w:rPr>
              <w:t>。</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宣传</w:t>
            </w:r>
            <w:r w:rsidRPr="00BC67A1">
              <w:rPr>
                <w:rFonts w:eastAsia="SimSun"/>
                <w:sz w:val="20"/>
                <w:lang w:eastAsia="zh-CN"/>
              </w:rPr>
              <w:t>有关适当电子</w:t>
            </w:r>
            <w:r w:rsidRPr="00BC67A1">
              <w:rPr>
                <w:rFonts w:eastAsia="SimSun" w:hint="eastAsia"/>
                <w:sz w:val="20"/>
                <w:lang w:eastAsia="zh-CN"/>
              </w:rPr>
              <w:t>废弃物</w:t>
            </w:r>
            <w:r w:rsidRPr="00BC67A1">
              <w:rPr>
                <w:rFonts w:eastAsia="SimSun"/>
                <w:sz w:val="20"/>
                <w:lang w:eastAsia="zh-CN"/>
              </w:rPr>
              <w:t>管理</w:t>
            </w:r>
            <w:r w:rsidRPr="00BC67A1">
              <w:rPr>
                <w:rFonts w:eastAsia="SimSun" w:hint="eastAsia"/>
                <w:sz w:val="20"/>
                <w:lang w:eastAsia="zh-CN"/>
              </w:rPr>
              <w:t>的</w:t>
            </w:r>
            <w:r w:rsidRPr="00BC67A1">
              <w:rPr>
                <w:rFonts w:eastAsia="SimSun"/>
                <w:sz w:val="20"/>
                <w:lang w:eastAsia="zh-CN"/>
              </w:rPr>
              <w:t>战略，并</w:t>
            </w:r>
            <w:r w:rsidRPr="00BC67A1">
              <w:rPr>
                <w:rFonts w:eastAsia="SimSun" w:hint="eastAsia"/>
                <w:sz w:val="20"/>
                <w:lang w:eastAsia="zh-CN"/>
              </w:rPr>
              <w:t>推广</w:t>
            </w:r>
            <w:r w:rsidRPr="00BC67A1">
              <w:rPr>
                <w:rFonts w:eastAsia="SimSun"/>
                <w:sz w:val="20"/>
                <w:lang w:eastAsia="zh-CN"/>
              </w:rPr>
              <w:t>最佳做法。</w:t>
            </w:r>
            <w:r w:rsidRPr="00BC67A1">
              <w:rPr>
                <w:rFonts w:eastAsia="SimSun"/>
                <w:sz w:val="20"/>
                <w:lang w:eastAsia="zh-CN"/>
              </w:rPr>
              <w:t xml:space="preserve"> </w:t>
            </w:r>
          </w:p>
        </w:tc>
      </w:tr>
    </w:tbl>
    <w:p w:rsidR="0095105A" w:rsidRPr="00BC67A1" w:rsidRDefault="0095105A" w:rsidP="0095105A">
      <w:pPr>
        <w:keepNext/>
        <w:pBdr>
          <w:bottom w:val="single" w:sz="12" w:space="1" w:color="auto"/>
        </w:pBdr>
        <w:spacing w:before="360"/>
        <w:rPr>
          <w:rFonts w:eastAsia="SimSun"/>
          <w:b/>
          <w:bCs/>
          <w:szCs w:val="24"/>
          <w:lang w:eastAsia="zh-CN"/>
        </w:rPr>
      </w:pPr>
      <w:r w:rsidRPr="00BC67A1">
        <w:rPr>
          <w:rFonts w:eastAsia="SimSun" w:hint="eastAsia"/>
          <w:b/>
          <w:bCs/>
          <w:lang w:eastAsia="zh-CN"/>
        </w:rPr>
        <w:t>亚太区域性举措</w:t>
      </w:r>
    </w:p>
    <w:p w:rsidR="0095105A" w:rsidRPr="005C6F5B" w:rsidRDefault="0095105A" w:rsidP="0095105A">
      <w:pPr>
        <w:ind w:firstLineChars="200" w:firstLine="480"/>
        <w:rPr>
          <w:rFonts w:eastAsia="SimSun"/>
          <w:bCs/>
          <w:szCs w:val="24"/>
          <w:lang w:eastAsia="zh-CN"/>
        </w:rPr>
      </w:pPr>
      <w:r w:rsidRPr="005C6F5B">
        <w:rPr>
          <w:rFonts w:eastAsia="SimSun" w:hint="eastAsia"/>
          <w:lang w:eastAsia="zh-CN"/>
        </w:rPr>
        <w:t>亚太区域性举措旨在通过伙伴关系和资源调动研究解决具体</w:t>
      </w:r>
      <w:r w:rsidRPr="005C6F5B">
        <w:rPr>
          <w:rFonts w:eastAsia="SimSun"/>
          <w:lang w:eastAsia="zh-CN"/>
        </w:rPr>
        <w:t>ICT</w:t>
      </w:r>
      <w:r w:rsidRPr="005C6F5B">
        <w:rPr>
          <w:rFonts w:eastAsia="SimSun" w:hint="eastAsia"/>
          <w:lang w:eastAsia="zh-CN"/>
        </w:rPr>
        <w:t>重点领域问题，以实施小、中和大型项目。在每一项区域性举措下均将制定项目并根据相关国家需求予以落实。</w:t>
      </w:r>
    </w:p>
    <w:p w:rsidR="0095105A" w:rsidRPr="005C6F5B" w:rsidRDefault="0095105A" w:rsidP="0095105A">
      <w:pPr>
        <w:ind w:firstLineChars="200" w:firstLine="480"/>
        <w:rPr>
          <w:rFonts w:eastAsia="SimSun"/>
          <w:szCs w:val="24"/>
          <w:lang w:eastAsia="zh-CN"/>
        </w:rPr>
      </w:pPr>
      <w:r w:rsidRPr="005C6F5B">
        <w:rPr>
          <w:rFonts w:eastAsia="SimSun" w:hint="eastAsia"/>
          <w:lang w:eastAsia="zh-CN"/>
        </w:rPr>
        <w:t>以下信息总结自</w:t>
      </w:r>
      <w:r w:rsidRPr="005C6F5B">
        <w:rPr>
          <w:rFonts w:eastAsia="SimSun"/>
          <w:lang w:eastAsia="zh-CN"/>
        </w:rPr>
        <w:t>RPM-ASP</w:t>
      </w:r>
      <w:r w:rsidRPr="005C6F5B">
        <w:rPr>
          <w:rFonts w:eastAsia="SimSun" w:hint="eastAsia"/>
          <w:lang w:eastAsia="zh-CN"/>
        </w:rPr>
        <w:t>主席的最终报告，报告全文见</w:t>
      </w:r>
      <w:hyperlink r:id="rId31" w:history="1">
        <w:r w:rsidRPr="005C6F5B">
          <w:rPr>
            <w:rFonts w:eastAsia="SimSun"/>
            <w:bCs/>
            <w:color w:val="0000FF"/>
            <w:szCs w:val="24"/>
            <w:u w:val="single"/>
            <w:lang w:eastAsia="zh-CN"/>
          </w:rPr>
          <w:t>RPM-ASP17/36</w:t>
        </w:r>
      </w:hyperlink>
      <w:r w:rsidRPr="005C6F5B">
        <w:rPr>
          <w:rFonts w:eastAsia="SimSun" w:hint="eastAsia"/>
          <w:bCs/>
          <w:szCs w:val="24"/>
          <w:lang w:eastAsia="zh-CN"/>
        </w:rPr>
        <w:t>号文件</w:t>
      </w:r>
      <w:r w:rsidRPr="005C6F5B">
        <w:rPr>
          <w:rFonts w:eastAsia="SimSun"/>
          <w:bCs/>
          <w:szCs w:val="24"/>
          <w:lang w:eastAsia="zh-CN"/>
        </w:rPr>
        <w:t>。</w:t>
      </w:r>
    </w:p>
    <w:p w:rsidR="0095105A" w:rsidRPr="005C6F5B" w:rsidRDefault="0095105A" w:rsidP="0095105A">
      <w:pPr>
        <w:spacing w:after="120"/>
        <w:ind w:firstLineChars="200" w:firstLine="480"/>
        <w:rPr>
          <w:rFonts w:eastAsia="SimSun"/>
          <w:lang w:eastAsia="zh-CN"/>
        </w:rPr>
      </w:pPr>
      <w:r w:rsidRPr="005C6F5B">
        <w:rPr>
          <w:rFonts w:eastAsia="SimSun" w:hint="eastAsia"/>
          <w:lang w:eastAsia="zh-CN"/>
        </w:rPr>
        <w:t>批准的</w:t>
      </w:r>
      <w:r w:rsidRPr="005C6F5B">
        <w:rPr>
          <w:rFonts w:eastAsia="SimSun" w:hint="eastAsia"/>
          <w:lang w:eastAsia="zh-CN"/>
        </w:rPr>
        <w:t>2018-2021</w:t>
      </w:r>
      <w:r w:rsidRPr="005C6F5B">
        <w:rPr>
          <w:rFonts w:eastAsia="SimSun" w:hint="eastAsia"/>
          <w:lang w:eastAsia="zh-CN"/>
        </w:rPr>
        <w:t>年亚太区域举措是：</w:t>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满足最不发达国家、小岛屿发展中国家（包括太平洋岛国）及内陆发展中国家的特殊需求</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向最不发达国家（</w:t>
            </w:r>
            <w:r w:rsidRPr="00BC67A1">
              <w:rPr>
                <w:rFonts w:eastAsia="SimSun" w:hint="eastAsia"/>
                <w:bCs/>
                <w:sz w:val="20"/>
                <w:lang w:eastAsia="zh-CN"/>
              </w:rPr>
              <w:t>LDC</w:t>
            </w:r>
            <w:r w:rsidRPr="00BC67A1">
              <w:rPr>
                <w:rFonts w:eastAsia="SimSun" w:hint="eastAsia"/>
                <w:bCs/>
                <w:sz w:val="20"/>
                <w:lang w:eastAsia="zh-CN"/>
              </w:rPr>
              <w:t>），小岛屿发展中国家（</w:t>
            </w:r>
            <w:r w:rsidRPr="00BC67A1">
              <w:rPr>
                <w:rFonts w:eastAsia="SimSun" w:hint="eastAsia"/>
                <w:bCs/>
                <w:sz w:val="20"/>
                <w:lang w:eastAsia="zh-CN"/>
              </w:rPr>
              <w:t>SIDS</w:t>
            </w:r>
            <w:r w:rsidRPr="00BC67A1">
              <w:rPr>
                <w:rFonts w:eastAsia="SimSun" w:hint="eastAsia"/>
                <w:bCs/>
                <w:sz w:val="20"/>
                <w:lang w:eastAsia="zh-CN"/>
              </w:rPr>
              <w:t>，包括太平洋岛国）和内陆发展中国家（</w:t>
            </w:r>
            <w:r w:rsidRPr="00BC67A1">
              <w:rPr>
                <w:rFonts w:eastAsia="SimSun" w:hint="eastAsia"/>
                <w:bCs/>
                <w:sz w:val="20"/>
                <w:lang w:eastAsia="zh-CN"/>
              </w:rPr>
              <w:t>LLDC</w:t>
            </w:r>
            <w:r w:rsidRPr="00BC67A1">
              <w:rPr>
                <w:rFonts w:eastAsia="SimSun" w:hint="eastAsia"/>
                <w:bCs/>
                <w:sz w:val="20"/>
                <w:lang w:eastAsia="zh-CN"/>
              </w:rPr>
              <w:t>）提供特别援助，以满足其重点电信</w:t>
            </w:r>
            <w:r w:rsidRPr="00BC67A1">
              <w:rPr>
                <w:rFonts w:eastAsia="SimSun" w:hint="eastAsia"/>
                <w:bCs/>
                <w:sz w:val="20"/>
                <w:lang w:eastAsia="zh-CN"/>
              </w:rPr>
              <w:t>/ICT</w:t>
            </w:r>
            <w:r w:rsidRPr="00BC67A1">
              <w:rPr>
                <w:rFonts w:eastAsia="SimSun" w:hint="eastAsia"/>
                <w:bCs/>
                <w:sz w:val="20"/>
                <w:lang w:eastAsia="zh-CN"/>
              </w:rPr>
              <w:t>要求。</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考虑到最不发达国家、小岛屿发展中国家和内陆发展中国家的特殊需求，协助发展宽带基础设施、电信</w:t>
            </w:r>
            <w:r w:rsidRPr="00BC67A1">
              <w:rPr>
                <w:rFonts w:eastAsia="SimSun" w:hint="eastAsia"/>
                <w:sz w:val="20"/>
                <w:lang w:eastAsia="zh-CN"/>
              </w:rPr>
              <w:t>/ICT</w:t>
            </w:r>
            <w:r w:rsidRPr="00BC67A1">
              <w:rPr>
                <w:rFonts w:eastAsia="SimSun" w:hint="eastAsia"/>
                <w:sz w:val="20"/>
                <w:lang w:eastAsia="zh-CN"/>
              </w:rPr>
              <w:t>应用和网络安全、政策和监管框架以及人类能力建设。</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促进向最不发达国家、小岛屿发展中国家和内陆发展中国家提供普遍包容的电信</w:t>
            </w:r>
            <w:r w:rsidRPr="00BC67A1">
              <w:rPr>
                <w:rFonts w:eastAsia="SimSun" w:hint="eastAsia"/>
                <w:sz w:val="20"/>
                <w:lang w:eastAsia="zh-CN"/>
              </w:rPr>
              <w:t>/ICT</w:t>
            </w:r>
            <w:r w:rsidRPr="00BC67A1">
              <w:rPr>
                <w:rFonts w:eastAsia="SimSun" w:hint="eastAsia"/>
                <w:sz w:val="20"/>
                <w:lang w:eastAsia="zh-CN"/>
              </w:rPr>
              <w:t>。</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基于优先需求向最不发达国家、小岛屿发展中国家和内陆发展中国家提供灾害预测、防范、适应、监测和减灾方面的帮助。</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帮助这些国家实现达成国际共识的发展目标，如</w:t>
            </w:r>
            <w:r w:rsidRPr="00BC67A1">
              <w:rPr>
                <w:rFonts w:eastAsia="SimSun" w:hint="eastAsia"/>
                <w:sz w:val="20"/>
                <w:lang w:eastAsia="zh-CN"/>
              </w:rPr>
              <w:t>2030</w:t>
            </w:r>
            <w:r w:rsidRPr="00BC67A1">
              <w:rPr>
                <w:rFonts w:eastAsia="SimSun" w:hint="eastAsia"/>
                <w:sz w:val="20"/>
                <w:lang w:eastAsia="zh-CN"/>
              </w:rPr>
              <w:t>年可持续发展目标议程、仙台减少灾害风险框架、有关</w:t>
            </w:r>
            <w:r w:rsidRPr="00BC67A1">
              <w:rPr>
                <w:rFonts w:eastAsia="SimSun" w:hint="eastAsia"/>
                <w:sz w:val="20"/>
                <w:lang w:eastAsia="zh-CN"/>
              </w:rPr>
              <w:t>LDC</w:t>
            </w:r>
            <w:r w:rsidRPr="00BC67A1">
              <w:rPr>
                <w:rFonts w:eastAsia="SimSun" w:hint="eastAsia"/>
                <w:sz w:val="20"/>
                <w:lang w:eastAsia="zh-CN"/>
              </w:rPr>
              <w:t>的《伊斯坦布尔行动方案》、有关</w:t>
            </w:r>
            <w:r w:rsidRPr="00BC67A1">
              <w:rPr>
                <w:rFonts w:eastAsia="SimSun" w:hint="eastAsia"/>
                <w:sz w:val="20"/>
                <w:lang w:eastAsia="zh-CN"/>
              </w:rPr>
              <w:t>SIDS</w:t>
            </w:r>
            <w:r w:rsidRPr="00BC67A1">
              <w:rPr>
                <w:rFonts w:eastAsia="SimSun" w:hint="eastAsia"/>
                <w:sz w:val="20"/>
                <w:lang w:eastAsia="zh-CN"/>
              </w:rPr>
              <w:t>的</w:t>
            </w:r>
            <w:r w:rsidRPr="00BC67A1">
              <w:rPr>
                <w:rFonts w:eastAsia="SimSun" w:hint="eastAsia"/>
                <w:sz w:val="20"/>
                <w:lang w:eastAsia="zh-CN"/>
              </w:rPr>
              <w:t>Samoa Pathway</w:t>
            </w:r>
            <w:r w:rsidRPr="00BC67A1">
              <w:rPr>
                <w:rFonts w:eastAsia="SimSun" w:hint="eastAsia"/>
                <w:sz w:val="20"/>
                <w:lang w:eastAsia="zh-CN"/>
              </w:rPr>
              <w:t>和有关</w:t>
            </w:r>
            <w:r w:rsidRPr="00BC67A1">
              <w:rPr>
                <w:rFonts w:eastAsia="SimSun" w:hint="eastAsia"/>
                <w:sz w:val="20"/>
                <w:lang w:eastAsia="zh-CN"/>
              </w:rPr>
              <w:t>LLDC</w:t>
            </w:r>
            <w:r w:rsidRPr="00BC67A1">
              <w:rPr>
                <w:rFonts w:eastAsia="SimSun" w:hint="eastAsia"/>
                <w:sz w:val="20"/>
                <w:lang w:eastAsia="zh-CN"/>
              </w:rPr>
              <w:t>的维也纳行动方案。</w:t>
            </w:r>
          </w:p>
        </w:tc>
      </w:tr>
    </w:tbl>
    <w:p w:rsidR="0095105A" w:rsidRPr="00BC67A1" w:rsidRDefault="0095105A" w:rsidP="0095105A">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利用电信</w:t>
            </w:r>
            <w:r w:rsidRPr="00BC67A1">
              <w:rPr>
                <w:rFonts w:eastAsia="SimSun" w:hint="eastAsia"/>
                <w:b/>
                <w:bCs/>
                <w:smallCaps/>
                <w:sz w:val="20"/>
                <w:lang w:eastAsia="zh-CN"/>
              </w:rPr>
              <w:t>/ICT</w:t>
            </w:r>
            <w:r w:rsidRPr="00BC67A1">
              <w:rPr>
                <w:rFonts w:eastAsia="SimSun" w:hint="eastAsia"/>
                <w:b/>
                <w:bCs/>
                <w:smallCaps/>
                <w:sz w:val="20"/>
                <w:lang w:eastAsia="zh-CN"/>
              </w:rPr>
              <w:t>支持发展数字经济和建设包容的数字社会</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协助国际电联成员国利用电信</w:t>
            </w:r>
            <w:r w:rsidRPr="00BC67A1">
              <w:rPr>
                <w:rFonts w:eastAsia="SimSun" w:hint="eastAsia"/>
                <w:bCs/>
                <w:sz w:val="20"/>
                <w:lang w:eastAsia="zh-CN"/>
              </w:rPr>
              <w:t>/ICT</w:t>
            </w:r>
            <w:r w:rsidRPr="00BC67A1">
              <w:rPr>
                <w:rFonts w:eastAsia="SimSun" w:hint="eastAsia"/>
                <w:bCs/>
                <w:sz w:val="20"/>
                <w:lang w:eastAsia="zh-CN"/>
              </w:rPr>
              <w:t>获取数字经济的效益，并解决弥合数字鸿沟方面的人力和技术能力挑战。</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针对选定的</w:t>
            </w:r>
            <w:r w:rsidRPr="00BC67A1">
              <w:rPr>
                <w:rFonts w:eastAsia="SimSun" w:hint="eastAsia"/>
                <w:sz w:val="20"/>
                <w:lang w:eastAsia="zh-CN"/>
              </w:rPr>
              <w:t>ICT</w:t>
            </w:r>
            <w:r w:rsidRPr="00BC67A1">
              <w:rPr>
                <w:rFonts w:eastAsia="SimSun" w:hint="eastAsia"/>
                <w:sz w:val="20"/>
                <w:lang w:eastAsia="zh-CN"/>
              </w:rPr>
              <w:t>应用和服务制定详尽的国家战略规划框架，并开发相关工具包。</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支持通过电信</w:t>
            </w:r>
            <w:r w:rsidRPr="00BC67A1">
              <w:rPr>
                <w:rFonts w:eastAsia="SimSun" w:hint="eastAsia"/>
                <w:sz w:val="20"/>
                <w:lang w:eastAsia="zh-CN"/>
              </w:rPr>
              <w:t>/ICT/</w:t>
            </w:r>
            <w:r w:rsidRPr="00BC67A1">
              <w:rPr>
                <w:rFonts w:eastAsia="SimSun" w:hint="eastAsia"/>
                <w:sz w:val="20"/>
                <w:lang w:eastAsia="zh-CN"/>
              </w:rPr>
              <w:t>移动应用的部署改进高潜力领域（如健康、教育、农业、管理、能源和移动支付等）的增值</w:t>
            </w:r>
            <w:r w:rsidRPr="00BC67A1">
              <w:rPr>
                <w:rFonts w:eastAsia="SimSun"/>
                <w:sz w:val="20"/>
                <w:lang w:eastAsia="zh-CN"/>
              </w:rPr>
              <w:t>服务提供</w:t>
            </w:r>
            <w:r w:rsidRPr="00BC67A1">
              <w:rPr>
                <w:rFonts w:eastAsia="SimSun" w:hint="eastAsia"/>
                <w:sz w:val="20"/>
                <w:lang w:eastAsia="zh-CN"/>
              </w:rPr>
              <w:t>。</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共享各种电信</w:t>
            </w:r>
            <w:r w:rsidRPr="00BC67A1">
              <w:rPr>
                <w:rFonts w:eastAsia="SimSun" w:hint="eastAsia"/>
                <w:sz w:val="20"/>
                <w:lang w:eastAsia="zh-CN"/>
              </w:rPr>
              <w:t>/ICT</w:t>
            </w:r>
            <w:r w:rsidRPr="00BC67A1">
              <w:rPr>
                <w:rFonts w:eastAsia="SimSun" w:hint="eastAsia"/>
                <w:sz w:val="20"/>
                <w:lang w:eastAsia="zh-CN"/>
              </w:rPr>
              <w:t>应用的知识和最佳做法。</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协助开展国家数字技能发展计划以提高包容性。</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协助制定数字包容政策、策略和准则。</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6</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协助促进物联网（</w:t>
            </w:r>
            <w:r w:rsidRPr="00BC67A1">
              <w:rPr>
                <w:rFonts w:eastAsia="SimSun" w:hint="eastAsia"/>
                <w:sz w:val="20"/>
                <w:lang w:eastAsia="zh-CN"/>
              </w:rPr>
              <w:t>IoT</w:t>
            </w:r>
            <w:r w:rsidRPr="00BC67A1">
              <w:rPr>
                <w:rFonts w:eastAsia="SimSun" w:hint="eastAsia"/>
                <w:sz w:val="20"/>
                <w:lang w:eastAsia="zh-CN"/>
              </w:rPr>
              <w:t>）的采用和部署以及智能城市的发展。</w:t>
            </w:r>
          </w:p>
        </w:tc>
      </w:tr>
    </w:tbl>
    <w:p w:rsidR="0095105A" w:rsidRPr="00BC67A1" w:rsidRDefault="0095105A" w:rsidP="0095105A">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3</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促进基础设施发展，提高数字连通性</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协助成员国发展基础设施，以促进基于这些基础设施的服务</w:t>
            </w:r>
            <w:r w:rsidRPr="00BC67A1">
              <w:rPr>
                <w:rFonts w:eastAsia="SimSun" w:hint="eastAsia"/>
                <w:bCs/>
                <w:sz w:val="20"/>
                <w:lang w:eastAsia="zh-CN"/>
              </w:rPr>
              <w:t>/</w:t>
            </w:r>
            <w:r w:rsidRPr="00BC67A1">
              <w:rPr>
                <w:rFonts w:eastAsia="SimSun" w:hint="eastAsia"/>
                <w:bCs/>
                <w:sz w:val="20"/>
                <w:lang w:eastAsia="zh-CN"/>
              </w:rPr>
              <w:t>应用。</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帮助各国数字化模拟网络，以及使用负担得起的有线与无线技术，包括电信</w:t>
            </w:r>
            <w:r w:rsidRPr="00BC67A1">
              <w:rPr>
                <w:rFonts w:eastAsia="SimSun" w:hint="eastAsia"/>
                <w:sz w:val="20"/>
                <w:lang w:eastAsia="zh-CN"/>
              </w:rPr>
              <w:t>/ICT</w:t>
            </w:r>
            <w:r w:rsidRPr="00BC67A1">
              <w:rPr>
                <w:rFonts w:eastAsia="SimSun" w:hint="eastAsia"/>
                <w:sz w:val="20"/>
                <w:lang w:eastAsia="zh-CN"/>
              </w:rPr>
              <w:t>基础设施的互操作性。</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最大化使用适于发展适当的电信</w:t>
            </w:r>
            <w:r w:rsidRPr="00BC67A1">
              <w:rPr>
                <w:rFonts w:eastAsia="SimSun" w:hint="eastAsia"/>
                <w:sz w:val="20"/>
                <w:lang w:eastAsia="zh-CN"/>
              </w:rPr>
              <w:t>/ICT</w:t>
            </w:r>
            <w:r w:rsidRPr="00BC67A1">
              <w:rPr>
                <w:rFonts w:eastAsia="SimSun" w:hint="eastAsia"/>
                <w:sz w:val="20"/>
                <w:lang w:eastAsia="zh-CN"/>
              </w:rPr>
              <w:t>网络的新技术，包括智能电网基础设施与服务。</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实施与发展国家</w:t>
            </w:r>
            <w:r w:rsidRPr="00BC67A1">
              <w:rPr>
                <w:rFonts w:eastAsia="SimSun" w:hint="eastAsia"/>
                <w:sz w:val="20"/>
                <w:lang w:eastAsia="zh-CN"/>
              </w:rPr>
              <w:t>ICT</w:t>
            </w:r>
            <w:r w:rsidRPr="00BC67A1">
              <w:rPr>
                <w:rFonts w:eastAsia="SimSun" w:hint="eastAsia"/>
                <w:sz w:val="20"/>
                <w:lang w:eastAsia="zh-CN"/>
              </w:rPr>
              <w:t>宽带网络计划的中期到远期规划。</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宽带骨干与海底电缆现状的信息和分析。</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促进互联网交换点（</w:t>
            </w:r>
            <w:r w:rsidRPr="00BC67A1">
              <w:rPr>
                <w:rFonts w:eastAsia="SimSun" w:hint="eastAsia"/>
                <w:sz w:val="20"/>
                <w:lang w:eastAsia="zh-CN"/>
              </w:rPr>
              <w:t>IXPs</w:t>
            </w:r>
            <w:r w:rsidRPr="00BC67A1">
              <w:rPr>
                <w:rFonts w:eastAsia="SimSun" w:hint="eastAsia"/>
                <w:sz w:val="20"/>
                <w:lang w:eastAsia="zh-CN"/>
              </w:rPr>
              <w:t>）作为实现先进连接的长期解决方案，支持</w:t>
            </w:r>
            <w:r w:rsidRPr="00BC67A1">
              <w:rPr>
                <w:rFonts w:eastAsia="SimSun" w:hint="eastAsia"/>
                <w:sz w:val="20"/>
                <w:lang w:eastAsia="zh-CN"/>
              </w:rPr>
              <w:t>ITU</w:t>
            </w:r>
            <w:r w:rsidRPr="00BC67A1">
              <w:rPr>
                <w:rFonts w:eastAsia="SimSun" w:hint="eastAsia"/>
                <w:sz w:val="20"/>
                <w:lang w:eastAsia="zh-CN"/>
              </w:rPr>
              <w:t>成员部署过渡至</w:t>
            </w:r>
            <w:r w:rsidRPr="00BC67A1">
              <w:rPr>
                <w:rFonts w:eastAsia="SimSun" w:hint="eastAsia"/>
                <w:sz w:val="20"/>
                <w:lang w:eastAsia="zh-CN"/>
              </w:rPr>
              <w:t>IPv6</w:t>
            </w:r>
            <w:r w:rsidRPr="00BC67A1">
              <w:rPr>
                <w:rFonts w:eastAsia="SimSun" w:hint="eastAsia"/>
                <w:sz w:val="20"/>
                <w:lang w:eastAsia="zh-CN"/>
              </w:rPr>
              <w:t>网络和应用。</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6</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提供关于供电接入，回程和来源的适宜技术，把电信带给农村，无服务和服务匮乏的地区。</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7</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实施关于公共</w:t>
            </w:r>
            <w:r w:rsidRPr="00BC67A1">
              <w:rPr>
                <w:rFonts w:eastAsia="SimSun" w:hint="eastAsia"/>
                <w:sz w:val="20"/>
                <w:lang w:eastAsia="zh-CN"/>
              </w:rPr>
              <w:t>/</w:t>
            </w:r>
            <w:r w:rsidRPr="00BC67A1">
              <w:rPr>
                <w:rFonts w:eastAsia="SimSun" w:hint="eastAsia"/>
                <w:sz w:val="20"/>
                <w:lang w:eastAsia="zh-CN"/>
              </w:rPr>
              <w:t>社区宽带接入点的项目，专注于通过包括卫星在内的适宜技术和达到财务与运营可持续性的商业模式提供电信</w:t>
            </w:r>
            <w:r w:rsidRPr="00BC67A1">
              <w:rPr>
                <w:rFonts w:eastAsia="SimSun" w:hint="eastAsia"/>
                <w:sz w:val="20"/>
                <w:lang w:eastAsia="zh-CN"/>
              </w:rPr>
              <w:t>/ICT</w:t>
            </w:r>
            <w:r w:rsidRPr="00BC67A1">
              <w:rPr>
                <w:rFonts w:eastAsia="SimSun" w:hint="eastAsia"/>
                <w:sz w:val="20"/>
                <w:lang w:eastAsia="zh-CN"/>
              </w:rPr>
              <w:t>服务和应用。</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8</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根据发展中国家的需要量身定做相关标准的实施。</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9</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如下方面的能力建设：信息通信流程和测试的重要性、调动实施区域和国家信息通信计划所需的资源。</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10</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在建立国家，区域或次区域</w:t>
            </w:r>
            <w:r w:rsidRPr="00BC67A1">
              <w:rPr>
                <w:rFonts w:eastAsia="SimSun" w:hint="eastAsia"/>
                <w:sz w:val="20"/>
                <w:lang w:eastAsia="zh-CN"/>
              </w:rPr>
              <w:t>C&amp;I</w:t>
            </w:r>
            <w:r w:rsidRPr="00BC67A1">
              <w:rPr>
                <w:rFonts w:eastAsia="SimSun" w:hint="eastAsia"/>
                <w:sz w:val="20"/>
                <w:lang w:eastAsia="zh-CN"/>
              </w:rPr>
              <w:t>项目方面，向发展中国家提供帮助。通过相互承认</w:t>
            </w:r>
            <w:r>
              <w:rPr>
                <w:rFonts w:eastAsia="SimSun"/>
                <w:sz w:val="20"/>
                <w:lang w:eastAsia="zh-CN"/>
              </w:rPr>
              <w:br/>
            </w:r>
            <w:r w:rsidRPr="00BC67A1">
              <w:rPr>
                <w:rFonts w:eastAsia="SimSun" w:hint="eastAsia"/>
                <w:sz w:val="20"/>
                <w:lang w:eastAsia="zh-CN"/>
              </w:rPr>
              <w:t>协定</w:t>
            </w:r>
            <w:r w:rsidRPr="00BC67A1">
              <w:rPr>
                <w:rFonts w:eastAsia="SimSun" w:hint="eastAsia"/>
                <w:sz w:val="20"/>
                <w:lang w:eastAsia="zh-CN"/>
              </w:rPr>
              <w:t>/</w:t>
            </w:r>
            <w:r w:rsidRPr="00BC67A1">
              <w:rPr>
                <w:rFonts w:eastAsia="SimSun" w:hint="eastAsia"/>
                <w:sz w:val="20"/>
                <w:lang w:eastAsia="zh-CN"/>
              </w:rPr>
              <w:t>安排（</w:t>
            </w:r>
            <w:r w:rsidRPr="00BC67A1">
              <w:rPr>
                <w:rFonts w:eastAsia="SimSun" w:hint="eastAsia"/>
                <w:sz w:val="20"/>
                <w:lang w:eastAsia="zh-CN"/>
              </w:rPr>
              <w:t>MRA</w:t>
            </w:r>
            <w:r w:rsidRPr="00BC67A1">
              <w:rPr>
                <w:rFonts w:eastAsia="SimSun" w:hint="eastAsia"/>
                <w:sz w:val="20"/>
                <w:lang w:eastAsia="zh-CN"/>
              </w:rPr>
              <w:t>）的实施，为促进国家，区域和次区域级别的公共一致性和互操作性机制的建立进行评估研究</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协助数字地面广播（包括频率规划和频谱利用优化）的政策和监管框架、数字广播准则、从模拟到数字广播转变以及新广播业务和技术的总体规划。</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为包括新频谱共享方法在内的频谱管理结构，程序与工具的未来发展提供频谱管理评估、总体规划和建议行动计划</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就频谱费用机制提供帮助，包括在此类机制建立方面的直接帮助；与区域频谱分配相协调，包括在边境地区的协调程序；以及频谱监控系统与网络的优化与低成本使用。</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协助发展中国家建设卫星通信所需的人员技能。</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与国际</w:t>
            </w:r>
            <w:r w:rsidRPr="00BC67A1">
              <w:rPr>
                <w:rFonts w:eastAsia="SimSun" w:hint="eastAsia"/>
                <w:sz w:val="20"/>
                <w:lang w:eastAsia="zh-CN"/>
              </w:rPr>
              <w:t>/</w:t>
            </w:r>
            <w:r w:rsidRPr="00BC67A1">
              <w:rPr>
                <w:rFonts w:eastAsia="SimSun" w:hint="eastAsia"/>
                <w:sz w:val="20"/>
                <w:lang w:eastAsia="zh-CN"/>
              </w:rPr>
              <w:t>区域组织合作，加强亚太信息高速公路（</w:t>
            </w:r>
            <w:r w:rsidRPr="00BC67A1">
              <w:rPr>
                <w:rFonts w:eastAsia="SimSun" w:hint="eastAsia"/>
                <w:sz w:val="20"/>
                <w:lang w:eastAsia="zh-CN"/>
              </w:rPr>
              <w:t>AP-IS</w:t>
            </w:r>
            <w:r w:rsidRPr="00BC67A1">
              <w:rPr>
                <w:rFonts w:eastAsia="SimSun" w:hint="eastAsia"/>
                <w:sz w:val="20"/>
                <w:lang w:eastAsia="zh-CN"/>
              </w:rPr>
              <w:t>）等区域电信</w:t>
            </w:r>
            <w:r w:rsidRPr="00BC67A1">
              <w:rPr>
                <w:rFonts w:eastAsia="SimSun" w:hint="eastAsia"/>
                <w:sz w:val="20"/>
                <w:lang w:eastAsia="zh-CN"/>
              </w:rPr>
              <w:t>/ICT</w:t>
            </w:r>
            <w:r w:rsidRPr="00BC67A1">
              <w:rPr>
                <w:rFonts w:eastAsia="SimSun" w:hint="eastAsia"/>
                <w:sz w:val="20"/>
                <w:lang w:eastAsia="zh-CN"/>
              </w:rPr>
              <w:t>互联互通。</w:t>
            </w:r>
          </w:p>
        </w:tc>
      </w:tr>
    </w:tbl>
    <w:p w:rsidR="0095105A" w:rsidRPr="00BC67A1" w:rsidRDefault="0095105A" w:rsidP="0095105A">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有利的政策和监管环境</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协助成员国制定恰当的政策和监管框架、促进创新（特别是中小企业）、增强技能、增加信息共享和加强监管合作，它们促进行业（包括公</w:t>
            </w:r>
            <w:r w:rsidRPr="00BC67A1">
              <w:rPr>
                <w:rFonts w:eastAsia="SimSun" w:hint="eastAsia"/>
                <w:bCs/>
                <w:sz w:val="20"/>
                <w:lang w:eastAsia="zh-CN"/>
              </w:rPr>
              <w:t>-</w:t>
            </w:r>
            <w:r w:rsidRPr="00BC67A1">
              <w:rPr>
                <w:rFonts w:eastAsia="SimSun" w:hint="eastAsia"/>
                <w:bCs/>
                <w:sz w:val="20"/>
                <w:lang w:eastAsia="zh-CN"/>
              </w:rPr>
              <w:t>私合伙企业）的支持性监管环境并考虑消费者的兴趣。</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共享关于电信</w:t>
            </w:r>
            <w:r w:rsidRPr="00BC67A1">
              <w:rPr>
                <w:rFonts w:eastAsia="SimSun" w:hint="eastAsia"/>
                <w:sz w:val="20"/>
                <w:lang w:eastAsia="zh-CN"/>
              </w:rPr>
              <w:t>/ICT</w:t>
            </w:r>
            <w:r w:rsidRPr="00BC67A1">
              <w:rPr>
                <w:rFonts w:eastAsia="SimSun" w:hint="eastAsia"/>
                <w:sz w:val="20"/>
                <w:lang w:eastAsia="zh-CN"/>
              </w:rPr>
              <w:t>行业与其启动的数字化经济的政策、法律和监管环境以及市场发展发展现状信息。</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协助确定，建立，实施和评估透明，连贯和前瞻性的战略，政策，法律和监管框架，以及在国家和区域级别迈向循证决策</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提供工具和平台，促进包容性对话和加强国家和区域监管机构、决策者和其他电信</w:t>
            </w:r>
            <w:r w:rsidRPr="00BC67A1">
              <w:rPr>
                <w:rFonts w:eastAsia="SimSun" w:hint="eastAsia"/>
                <w:sz w:val="20"/>
                <w:lang w:eastAsia="zh-CN"/>
              </w:rPr>
              <w:t>/ICT</w:t>
            </w:r>
            <w:r w:rsidRPr="00BC67A1">
              <w:rPr>
                <w:rFonts w:eastAsia="SimSun" w:hint="eastAsia"/>
                <w:sz w:val="20"/>
                <w:lang w:eastAsia="zh-CN"/>
              </w:rPr>
              <w:t>利益攸关方以及与经济体其他政策、法律、监管和市场部门间的合作。</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关于局部政策，法律，监管，经济和金融问题，以及市场发展，提供机构能力与人力建立和技术援助</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协助更新关于创新和创业精神的电信</w:t>
            </w:r>
            <w:r w:rsidRPr="00BC67A1">
              <w:rPr>
                <w:rFonts w:eastAsia="SimSun" w:hint="eastAsia"/>
                <w:sz w:val="20"/>
                <w:lang w:eastAsia="zh-CN"/>
              </w:rPr>
              <w:t>/ICT</w:t>
            </w:r>
            <w:r w:rsidRPr="00BC67A1">
              <w:rPr>
                <w:rFonts w:eastAsia="SimSun" w:hint="eastAsia"/>
                <w:sz w:val="20"/>
                <w:lang w:eastAsia="zh-CN"/>
              </w:rPr>
              <w:t>政策。</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6</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协助制定支持发展中国家电信</w:t>
            </w:r>
            <w:r w:rsidRPr="00BC67A1">
              <w:rPr>
                <w:rFonts w:eastAsia="SimSun" w:hint="eastAsia"/>
                <w:sz w:val="20"/>
                <w:lang w:eastAsia="zh-CN"/>
              </w:rPr>
              <w:t>/ICT</w:t>
            </w:r>
            <w:r w:rsidRPr="00BC67A1">
              <w:rPr>
                <w:rFonts w:eastAsia="SimSun" w:hint="eastAsia"/>
                <w:sz w:val="20"/>
                <w:lang w:eastAsia="zh-CN"/>
              </w:rPr>
              <w:t>研究与开发活动的战略框架。</w:t>
            </w:r>
          </w:p>
        </w:tc>
      </w:tr>
    </w:tbl>
    <w:p w:rsidR="0095105A" w:rsidRPr="00BC67A1" w:rsidRDefault="0095105A" w:rsidP="0095105A">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BC67A1" w:rsidTr="0095105A">
        <w:trPr>
          <w:tblHeader/>
          <w:jc w:val="center"/>
        </w:trPr>
        <w:tc>
          <w:tcPr>
            <w:tcW w:w="1576" w:type="dxa"/>
            <w:gridSpan w:val="2"/>
            <w:shd w:val="clear" w:color="auto" w:fill="D6E3BC"/>
            <w:vAlign w:val="center"/>
          </w:tcPr>
          <w:p w:rsidR="0095105A" w:rsidRPr="00BC67A1" w:rsidRDefault="0095105A" w:rsidP="0095105A">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5</w:t>
            </w:r>
          </w:p>
        </w:tc>
        <w:tc>
          <w:tcPr>
            <w:tcW w:w="7775" w:type="dxa"/>
            <w:shd w:val="clear" w:color="auto" w:fill="D6E3BC"/>
            <w:vAlign w:val="center"/>
          </w:tcPr>
          <w:p w:rsidR="0095105A" w:rsidRPr="00BC67A1" w:rsidRDefault="0095105A" w:rsidP="0095105A">
            <w:pPr>
              <w:keepNext/>
              <w:spacing w:after="120"/>
              <w:rPr>
                <w:rFonts w:eastAsia="SimSun"/>
                <w:b/>
                <w:bCs/>
                <w:smallCaps/>
                <w:sz w:val="20"/>
                <w:lang w:eastAsia="zh-CN"/>
              </w:rPr>
            </w:pPr>
            <w:r w:rsidRPr="00BC67A1">
              <w:rPr>
                <w:rFonts w:eastAsia="SimSun" w:hint="eastAsia"/>
                <w:b/>
                <w:bCs/>
                <w:smallCaps/>
                <w:sz w:val="20"/>
                <w:lang w:eastAsia="zh-CN"/>
              </w:rPr>
              <w:t>致力于建设安全且适应性强的环境</w:t>
            </w:r>
          </w:p>
        </w:tc>
      </w:tr>
      <w:tr w:rsidR="0095105A" w:rsidRPr="00BC67A1" w:rsidTr="0095105A">
        <w:trPr>
          <w:jc w:val="center"/>
        </w:trPr>
        <w:tc>
          <w:tcPr>
            <w:tcW w:w="1576" w:type="dxa"/>
            <w:gridSpan w:val="2"/>
            <w:vAlign w:val="center"/>
          </w:tcPr>
          <w:p w:rsidR="0095105A" w:rsidRPr="00BC67A1" w:rsidRDefault="0095105A" w:rsidP="0095105A">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bCs/>
                <w:sz w:val="20"/>
                <w:lang w:eastAsia="zh-CN"/>
              </w:rPr>
              <w:t>协助成员国开发和维护安全、可信和弹性的网络</w:t>
            </w:r>
            <w:r w:rsidRPr="00BC67A1">
              <w:rPr>
                <w:rFonts w:eastAsia="SimSun" w:hint="eastAsia"/>
                <w:bCs/>
                <w:sz w:val="20"/>
                <w:lang w:eastAsia="zh-CN"/>
              </w:rPr>
              <w:t>/</w:t>
            </w:r>
            <w:r w:rsidRPr="00BC67A1">
              <w:rPr>
                <w:rFonts w:eastAsia="SimSun" w:hint="eastAsia"/>
                <w:bCs/>
                <w:sz w:val="20"/>
                <w:lang w:eastAsia="zh-CN"/>
              </w:rPr>
              <w:t>服务，以应对气候变化相关的挑战，并促进备灾、降低风险和减轻风险。</w:t>
            </w:r>
          </w:p>
        </w:tc>
      </w:tr>
      <w:tr w:rsidR="0095105A" w:rsidRPr="00BC67A1" w:rsidTr="0095105A">
        <w:trPr>
          <w:jc w:val="center"/>
        </w:trPr>
        <w:tc>
          <w:tcPr>
            <w:tcW w:w="857" w:type="dxa"/>
            <w:vMerge w:val="restart"/>
            <w:textDirection w:val="btLr"/>
            <w:vAlign w:val="center"/>
          </w:tcPr>
          <w:p w:rsidR="0095105A" w:rsidRPr="00BC67A1" w:rsidRDefault="0095105A" w:rsidP="0095105A">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协助制定其国家和</w:t>
            </w:r>
            <w:r w:rsidRPr="00BC67A1">
              <w:rPr>
                <w:rFonts w:eastAsia="SimSun" w:hint="eastAsia"/>
                <w:sz w:val="20"/>
                <w:lang w:eastAsia="zh-CN"/>
              </w:rPr>
              <w:t>/</w:t>
            </w:r>
            <w:r w:rsidRPr="00BC67A1">
              <w:rPr>
                <w:rFonts w:eastAsia="SimSun" w:hint="eastAsia"/>
                <w:sz w:val="20"/>
                <w:lang w:eastAsia="zh-CN"/>
              </w:rPr>
              <w:t>或区域网络安全战略。</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协助建立国家网络安全能力，如计算机事件应急响应小组（</w:t>
            </w:r>
            <w:r w:rsidRPr="00BC67A1">
              <w:rPr>
                <w:rFonts w:eastAsia="SimSun" w:hint="eastAsia"/>
                <w:sz w:val="20"/>
                <w:lang w:eastAsia="zh-CN"/>
              </w:rPr>
              <w:t>CIRT</w:t>
            </w:r>
            <w:r w:rsidRPr="00BC67A1">
              <w:rPr>
                <w:rFonts w:eastAsia="SimSun" w:hint="eastAsia"/>
                <w:sz w:val="20"/>
                <w:lang w:eastAsia="zh-CN"/>
              </w:rPr>
              <w:t>），以查明、管理和应对网络威胁，并参与区域和国际层面的合作机制。</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通过组织国家和区域层面的网络训练，加强主要参与者和利益攸关方之间的机构合作与协调。</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4</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通过分享由全球网络安全指数（</w:t>
            </w:r>
            <w:r w:rsidRPr="00BC67A1">
              <w:rPr>
                <w:rFonts w:eastAsia="SimSun" w:hint="eastAsia"/>
                <w:sz w:val="20"/>
                <w:lang w:eastAsia="zh-CN"/>
              </w:rPr>
              <w:t>GCI</w:t>
            </w:r>
            <w:r w:rsidRPr="00BC67A1">
              <w:rPr>
                <w:rFonts w:eastAsia="SimSun" w:hint="eastAsia"/>
                <w:sz w:val="20"/>
                <w:lang w:eastAsia="zh-CN"/>
              </w:rPr>
              <w:t>）收集的良好做法建立网络安全文化。</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5</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改善和保持全球网络安全工作的一致性的能力建设。</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6</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协助制定国家应急通讯计划。</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7</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为了在灾害和紧急情况下提供医疗（电子健康）和人道主义救援，强化和扩充基于电信</w:t>
            </w:r>
            <w:r w:rsidRPr="00BC67A1">
              <w:rPr>
                <w:rFonts w:eastAsia="SimSun"/>
                <w:sz w:val="20"/>
                <w:lang w:eastAsia="zh-CN"/>
              </w:rPr>
              <w:t>/</w:t>
            </w:r>
            <w:r w:rsidRPr="00BC67A1">
              <w:rPr>
                <w:rFonts w:eastAsia="SimSun" w:hint="eastAsia"/>
                <w:sz w:val="20"/>
                <w:lang w:eastAsia="zh-CN"/>
              </w:rPr>
              <w:t>ICT</w:t>
            </w:r>
            <w:r w:rsidRPr="00BC67A1">
              <w:rPr>
                <w:rFonts w:eastAsia="SimSun" w:hint="eastAsia"/>
                <w:sz w:val="20"/>
                <w:lang w:eastAsia="zh-CN"/>
              </w:rPr>
              <w:t>的举措</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8</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确保抗灾特性被包含在电信网络和基础设施中。</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9</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制定</w:t>
            </w:r>
            <w:r w:rsidRPr="00BC67A1">
              <w:rPr>
                <w:rFonts w:eastAsia="SimSun" w:hint="eastAsia"/>
                <w:sz w:val="20"/>
                <w:lang w:eastAsia="zh-CN"/>
              </w:rPr>
              <w:t>基于电信</w:t>
            </w:r>
            <w:r w:rsidRPr="00BC67A1">
              <w:rPr>
                <w:rFonts w:eastAsia="SimSun" w:hint="eastAsia"/>
                <w:sz w:val="20"/>
                <w:lang w:eastAsia="zh-CN"/>
              </w:rPr>
              <w:t>/ICT</w:t>
            </w:r>
            <w:r w:rsidRPr="00BC67A1">
              <w:rPr>
                <w:rFonts w:eastAsia="SimSun" w:hint="eastAsia"/>
                <w:sz w:val="20"/>
                <w:lang w:eastAsia="zh-CN"/>
              </w:rPr>
              <w:t>的解决方案，包括无线与基于卫星的技术</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10</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为了灾害预测，检测和缓解，协助</w:t>
            </w:r>
            <w:r w:rsidRPr="00BC67A1">
              <w:rPr>
                <w:rFonts w:eastAsia="SimSun"/>
                <w:sz w:val="20"/>
                <w:lang w:eastAsia="zh-CN"/>
              </w:rPr>
              <w:t>使用</w:t>
            </w:r>
            <w:r w:rsidRPr="00BC67A1">
              <w:rPr>
                <w:rFonts w:eastAsia="SimSun" w:hint="eastAsia"/>
                <w:sz w:val="20"/>
                <w:lang w:eastAsia="zh-CN"/>
              </w:rPr>
              <w:t>主动和被动天基传感系统</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11</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协助制定综合策略和措施能力，以帮助缓解并适应气候变化带来的负面影响</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12</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协助制定有关电子废弃物的政策</w:t>
            </w:r>
          </w:p>
        </w:tc>
      </w:tr>
      <w:tr w:rsidR="0095105A" w:rsidRPr="00BC67A1" w:rsidTr="0095105A">
        <w:trPr>
          <w:jc w:val="center"/>
        </w:trPr>
        <w:tc>
          <w:tcPr>
            <w:tcW w:w="857" w:type="dxa"/>
            <w:vMerge/>
            <w:vAlign w:val="center"/>
          </w:tcPr>
          <w:p w:rsidR="0095105A" w:rsidRPr="00BC67A1" w:rsidRDefault="0095105A" w:rsidP="0095105A">
            <w:pPr>
              <w:spacing w:before="40" w:after="40"/>
              <w:rPr>
                <w:rFonts w:eastAsia="SimSun"/>
                <w:b/>
                <w:bCs/>
                <w:smallCaps/>
                <w:sz w:val="20"/>
                <w:lang w:eastAsia="zh-CN"/>
              </w:rPr>
            </w:pPr>
          </w:p>
        </w:tc>
        <w:tc>
          <w:tcPr>
            <w:tcW w:w="719" w:type="dxa"/>
            <w:vAlign w:val="center"/>
          </w:tcPr>
          <w:p w:rsidR="0095105A" w:rsidRPr="00BC67A1" w:rsidRDefault="0095105A" w:rsidP="0095105A">
            <w:pPr>
              <w:spacing w:before="40" w:after="40"/>
              <w:jc w:val="center"/>
              <w:rPr>
                <w:rFonts w:eastAsia="SimSun"/>
                <w:sz w:val="20"/>
              </w:rPr>
            </w:pPr>
            <w:r w:rsidRPr="00BC67A1">
              <w:rPr>
                <w:rFonts w:eastAsia="SimSun"/>
                <w:sz w:val="20"/>
              </w:rPr>
              <w:t>13</w:t>
            </w:r>
          </w:p>
        </w:tc>
        <w:tc>
          <w:tcPr>
            <w:tcW w:w="7775" w:type="dxa"/>
          </w:tcPr>
          <w:p w:rsidR="0095105A" w:rsidRPr="00BC67A1" w:rsidRDefault="0095105A" w:rsidP="0095105A">
            <w:pPr>
              <w:spacing w:before="40" w:after="40"/>
              <w:rPr>
                <w:rFonts w:eastAsia="SimSun"/>
                <w:sz w:val="20"/>
                <w:lang w:eastAsia="zh-CN"/>
              </w:rPr>
            </w:pPr>
            <w:r w:rsidRPr="00BC67A1">
              <w:rPr>
                <w:rFonts w:eastAsia="SimSun" w:hint="eastAsia"/>
                <w:sz w:val="20"/>
                <w:lang w:eastAsia="zh-CN"/>
              </w:rPr>
              <w:t>协助制定基于标准的、与国家和区域性网络相连的监测和早期预警系统</w:t>
            </w:r>
          </w:p>
        </w:tc>
      </w:tr>
    </w:tbl>
    <w:p w:rsidR="0095105A" w:rsidRDefault="0095105A" w:rsidP="0095105A">
      <w:pPr>
        <w:keepNext/>
        <w:pBdr>
          <w:bottom w:val="single" w:sz="12" w:space="1" w:color="auto"/>
        </w:pBdr>
        <w:spacing w:before="360"/>
        <w:rPr>
          <w:rFonts w:eastAsia="SimSun"/>
          <w:b/>
          <w:bCs/>
          <w:lang w:eastAsia="zh-CN"/>
        </w:rPr>
      </w:pPr>
      <w:r>
        <w:rPr>
          <w:rFonts w:eastAsia="SimSun"/>
          <w:b/>
          <w:bCs/>
          <w:lang w:eastAsia="zh-CN"/>
        </w:rPr>
        <w:br w:type="page"/>
      </w:r>
    </w:p>
    <w:p w:rsidR="0095105A" w:rsidRPr="00BC67A1" w:rsidRDefault="0095105A" w:rsidP="0095105A">
      <w:pPr>
        <w:keepNext/>
        <w:pBdr>
          <w:bottom w:val="single" w:sz="12" w:space="1" w:color="auto"/>
        </w:pBdr>
        <w:spacing w:before="360"/>
        <w:rPr>
          <w:rFonts w:eastAsia="SimSun"/>
          <w:b/>
          <w:bCs/>
          <w:szCs w:val="24"/>
          <w:lang w:eastAsia="zh-CN"/>
        </w:rPr>
      </w:pPr>
      <w:r w:rsidRPr="00BC67A1">
        <w:rPr>
          <w:rFonts w:eastAsia="SimSun" w:hint="eastAsia"/>
          <w:b/>
          <w:bCs/>
          <w:lang w:eastAsia="zh-CN"/>
        </w:rPr>
        <w:lastRenderedPageBreak/>
        <w:t>欧洲区域性举措</w:t>
      </w:r>
    </w:p>
    <w:p w:rsidR="0095105A" w:rsidRDefault="0095105A" w:rsidP="0095105A">
      <w:pPr>
        <w:spacing w:after="120"/>
        <w:ind w:firstLineChars="200" w:firstLine="480"/>
        <w:rPr>
          <w:rFonts w:eastAsia="SimSun"/>
          <w:lang w:eastAsia="zh-CN"/>
        </w:rPr>
      </w:pPr>
      <w:r w:rsidRPr="00BC67A1">
        <w:rPr>
          <w:rFonts w:eastAsia="SimSun" w:hint="eastAsia"/>
          <w:lang w:eastAsia="zh-CN"/>
        </w:rPr>
        <w:t>欧洲区域性举措的目的是通过建立伙伴关系和调动资源，解决信息通信技术重点领域的具体问题，以落实大、中、小各类项目。将通过制定和落实每项区域性举措提出的项目，满足区域的需求。</w:t>
      </w: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F221D2" w:rsidTr="0095105A">
        <w:trPr>
          <w:tblHeader/>
          <w:jc w:val="center"/>
        </w:trPr>
        <w:tc>
          <w:tcPr>
            <w:tcW w:w="1576" w:type="dxa"/>
            <w:gridSpan w:val="2"/>
            <w:shd w:val="clear" w:color="auto" w:fill="D6E3BC" w:themeFill="accent3" w:themeFillTint="66"/>
            <w:vAlign w:val="center"/>
          </w:tcPr>
          <w:p w:rsidR="0095105A" w:rsidRPr="008D1907" w:rsidRDefault="0095105A" w:rsidP="0095105A">
            <w:pPr>
              <w:keepNext/>
              <w:spacing w:after="120"/>
              <w:jc w:val="center"/>
              <w:rPr>
                <w:b/>
                <w:bCs/>
                <w:smallCaps/>
                <w:sz w:val="20"/>
                <w:highlight w:val="yellow"/>
              </w:rPr>
            </w:pPr>
            <w:r w:rsidRPr="00BC67A1">
              <w:rPr>
                <w:rFonts w:eastAsia="SimSun" w:cs="Microsoft YaHei" w:hint="eastAsia"/>
                <w:b/>
                <w:sz w:val="20"/>
              </w:rPr>
              <w:t>区域性举措</w:t>
            </w:r>
            <w:r w:rsidRPr="005A5B6A">
              <w:rPr>
                <w:b/>
                <w:bCs/>
                <w:smallCaps/>
                <w:sz w:val="20"/>
              </w:rPr>
              <w:t>1</w:t>
            </w:r>
          </w:p>
        </w:tc>
        <w:tc>
          <w:tcPr>
            <w:tcW w:w="7775" w:type="dxa"/>
            <w:shd w:val="clear" w:color="auto" w:fill="D6E3BC" w:themeFill="accent3" w:themeFillTint="66"/>
            <w:vAlign w:val="center"/>
          </w:tcPr>
          <w:p w:rsidR="0095105A" w:rsidRPr="00AE1222" w:rsidRDefault="0095105A" w:rsidP="0095105A">
            <w:pPr>
              <w:keepNext/>
              <w:spacing w:after="120"/>
              <w:rPr>
                <w:rFonts w:eastAsiaTheme="minorEastAsia"/>
                <w:b/>
                <w:bCs/>
                <w:smallCaps/>
                <w:sz w:val="20"/>
                <w:lang w:val="en-US" w:eastAsia="zh-CN"/>
              </w:rPr>
            </w:pPr>
            <w:r>
              <w:rPr>
                <w:rFonts w:eastAsiaTheme="minorEastAsia" w:hint="eastAsia"/>
                <w:b/>
                <w:bCs/>
                <w:smallCaps/>
                <w:sz w:val="20"/>
                <w:lang w:val="en-US" w:eastAsia="zh-CN"/>
              </w:rPr>
              <w:t>无处不在且</w:t>
            </w:r>
            <w:r>
              <w:rPr>
                <w:rFonts w:eastAsiaTheme="minorEastAsia"/>
                <w:b/>
                <w:bCs/>
                <w:smallCaps/>
                <w:sz w:val="20"/>
                <w:lang w:val="en-US" w:eastAsia="zh-CN"/>
              </w:rPr>
              <w:t>具有</w:t>
            </w:r>
            <w:r>
              <w:rPr>
                <w:rFonts w:eastAsiaTheme="minorEastAsia" w:hint="eastAsia"/>
                <w:b/>
                <w:bCs/>
                <w:smallCaps/>
                <w:sz w:val="20"/>
                <w:lang w:val="en-US" w:eastAsia="zh-CN"/>
              </w:rPr>
              <w:t>适应</w:t>
            </w:r>
            <w:r>
              <w:rPr>
                <w:rFonts w:eastAsiaTheme="minorEastAsia"/>
                <w:b/>
                <w:bCs/>
                <w:smallCaps/>
                <w:sz w:val="20"/>
                <w:lang w:val="en-US" w:eastAsia="zh-CN"/>
              </w:rPr>
              <w:t>能力的</w:t>
            </w:r>
            <w:r>
              <w:rPr>
                <w:rFonts w:eastAsiaTheme="minorEastAsia" w:hint="eastAsia"/>
                <w:b/>
                <w:bCs/>
                <w:smallCaps/>
                <w:sz w:val="20"/>
                <w:lang w:val="en-US" w:eastAsia="zh-CN"/>
              </w:rPr>
              <w:t>高速</w:t>
            </w:r>
            <w:r>
              <w:rPr>
                <w:rFonts w:eastAsiaTheme="minorEastAsia"/>
                <w:b/>
                <w:bCs/>
                <w:smallCaps/>
                <w:sz w:val="20"/>
                <w:lang w:val="en-US" w:eastAsia="zh-CN"/>
              </w:rPr>
              <w:t>宽带基础设施和服务</w:t>
            </w:r>
          </w:p>
        </w:tc>
      </w:tr>
      <w:tr w:rsidR="0095105A" w:rsidRPr="00F221D2" w:rsidTr="0095105A">
        <w:trPr>
          <w:jc w:val="center"/>
        </w:trPr>
        <w:tc>
          <w:tcPr>
            <w:tcW w:w="1576" w:type="dxa"/>
            <w:gridSpan w:val="2"/>
            <w:vAlign w:val="center"/>
          </w:tcPr>
          <w:p w:rsidR="0095105A" w:rsidRPr="008D1907" w:rsidRDefault="0095105A" w:rsidP="0095105A">
            <w:pPr>
              <w:keepNext/>
              <w:spacing w:before="40" w:after="40"/>
              <w:rPr>
                <w:b/>
                <w:bCs/>
                <w:smallCaps/>
                <w:sz w:val="20"/>
                <w:highlight w:val="yellow"/>
              </w:rPr>
            </w:pPr>
            <w:r w:rsidRPr="00BC67A1">
              <w:rPr>
                <w:rFonts w:eastAsia="SimSun" w:hint="eastAsia"/>
                <w:b/>
                <w:sz w:val="20"/>
              </w:rPr>
              <w:t>目标</w:t>
            </w:r>
            <w:r w:rsidRPr="00BC67A1">
              <w:rPr>
                <w:rFonts w:eastAsia="SimSun"/>
                <w:b/>
                <w:sz w:val="20"/>
              </w:rPr>
              <w:t>：</w:t>
            </w:r>
          </w:p>
        </w:tc>
        <w:tc>
          <w:tcPr>
            <w:tcW w:w="7775" w:type="dxa"/>
          </w:tcPr>
          <w:p w:rsidR="0095105A" w:rsidRPr="0020030C" w:rsidRDefault="0095105A" w:rsidP="0095105A">
            <w:pPr>
              <w:keepNext/>
              <w:spacing w:before="40" w:after="40"/>
              <w:rPr>
                <w:sz w:val="20"/>
                <w:lang w:val="en-US" w:eastAsia="zh-CN"/>
              </w:rPr>
            </w:pPr>
            <w:r>
              <w:rPr>
                <w:rFonts w:eastAsiaTheme="minorEastAsia" w:hint="eastAsia"/>
                <w:bCs/>
                <w:sz w:val="20"/>
                <w:lang w:val="en-US" w:eastAsia="zh-CN"/>
              </w:rPr>
              <w:t>该</w:t>
            </w:r>
            <w:r>
              <w:rPr>
                <w:rFonts w:eastAsiaTheme="minorEastAsia"/>
                <w:bCs/>
                <w:sz w:val="20"/>
                <w:lang w:val="en-US" w:eastAsia="zh-CN"/>
              </w:rPr>
              <w:t>区域性举措的主要目标是推进部署提供</w:t>
            </w:r>
            <w:r>
              <w:rPr>
                <w:rFonts w:eastAsiaTheme="minorEastAsia" w:hint="eastAsia"/>
                <w:bCs/>
                <w:sz w:val="20"/>
                <w:lang w:val="en-US" w:eastAsia="zh-CN"/>
              </w:rPr>
              <w:t>具有</w:t>
            </w:r>
            <w:r>
              <w:rPr>
                <w:rFonts w:eastAsiaTheme="minorEastAsia"/>
                <w:bCs/>
                <w:sz w:val="20"/>
                <w:lang w:val="en-US" w:eastAsia="zh-CN"/>
              </w:rPr>
              <w:t>适应能力和协同基础设施共享的</w:t>
            </w:r>
            <w:r>
              <w:rPr>
                <w:rFonts w:eastAsiaTheme="minorEastAsia" w:hint="eastAsia"/>
                <w:bCs/>
                <w:sz w:val="20"/>
                <w:lang w:val="en-US" w:eastAsia="zh-CN"/>
              </w:rPr>
              <w:t>高速连接</w:t>
            </w:r>
            <w:r>
              <w:rPr>
                <w:rFonts w:eastAsiaTheme="minorEastAsia"/>
                <w:bCs/>
                <w:sz w:val="20"/>
                <w:lang w:val="en-US" w:eastAsia="zh-CN"/>
              </w:rPr>
              <w:t>，同时确保获得可信赖的高质量用户体验。由于</w:t>
            </w:r>
            <w:r>
              <w:rPr>
                <w:rFonts w:eastAsiaTheme="minorEastAsia" w:hint="eastAsia"/>
                <w:bCs/>
                <w:sz w:val="20"/>
                <w:lang w:val="en-US" w:eastAsia="zh-CN"/>
              </w:rPr>
              <w:t>欧洲</w:t>
            </w:r>
            <w:r>
              <w:rPr>
                <w:rFonts w:eastAsiaTheme="minorEastAsia"/>
                <w:bCs/>
                <w:sz w:val="20"/>
                <w:lang w:val="en-US" w:eastAsia="zh-CN"/>
              </w:rPr>
              <w:t>国家千差万别，有必要通过一个区域性举措使有需求的主管部门在以下方面获得帮助：超高速宽带连接的</w:t>
            </w:r>
            <w:r>
              <w:rPr>
                <w:rFonts w:eastAsiaTheme="minorEastAsia" w:hint="eastAsia"/>
                <w:bCs/>
                <w:sz w:val="20"/>
                <w:lang w:val="en-US" w:eastAsia="zh-CN"/>
              </w:rPr>
              <w:t>到来</w:t>
            </w:r>
            <w:r>
              <w:rPr>
                <w:rFonts w:eastAsiaTheme="minorEastAsia"/>
                <w:bCs/>
                <w:sz w:val="20"/>
                <w:lang w:val="en-US" w:eastAsia="zh-CN"/>
              </w:rPr>
              <w:t>、</w:t>
            </w:r>
            <w:r>
              <w:rPr>
                <w:bCs/>
                <w:sz w:val="20"/>
                <w:lang w:val="en-US" w:eastAsia="zh-CN"/>
              </w:rPr>
              <w:t>5G/IMT2020</w:t>
            </w:r>
            <w:r>
              <w:rPr>
                <w:rFonts w:eastAsiaTheme="minorEastAsia" w:hint="eastAsia"/>
                <w:bCs/>
                <w:sz w:val="20"/>
                <w:lang w:val="en-US" w:eastAsia="zh-CN"/>
              </w:rPr>
              <w:t>的</w:t>
            </w:r>
            <w:r>
              <w:rPr>
                <w:rFonts w:eastAsiaTheme="minorEastAsia"/>
                <w:bCs/>
                <w:sz w:val="20"/>
                <w:lang w:val="en-US" w:eastAsia="zh-CN"/>
              </w:rPr>
              <w:t>推出、数字无线电广播系统的部署以及频谱管理，以确保在中长期内加速</w:t>
            </w:r>
            <w:r>
              <w:rPr>
                <w:rFonts w:eastAsiaTheme="minorEastAsia" w:hint="eastAsia"/>
                <w:bCs/>
                <w:sz w:val="20"/>
                <w:lang w:val="en-US" w:eastAsia="zh-CN"/>
              </w:rPr>
              <w:t>实现</w:t>
            </w:r>
            <w:r>
              <w:rPr>
                <w:rFonts w:eastAsiaTheme="minorEastAsia"/>
                <w:bCs/>
                <w:sz w:val="20"/>
                <w:lang w:val="en-US" w:eastAsia="zh-CN"/>
              </w:rPr>
              <w:t>可持续性发展。</w:t>
            </w:r>
          </w:p>
        </w:tc>
      </w:tr>
      <w:tr w:rsidR="0095105A" w:rsidRPr="00AE1222" w:rsidTr="0095105A">
        <w:trPr>
          <w:jc w:val="center"/>
        </w:trPr>
        <w:tc>
          <w:tcPr>
            <w:tcW w:w="857" w:type="dxa"/>
            <w:vMerge w:val="restart"/>
            <w:textDirection w:val="btLr"/>
            <w:vAlign w:val="center"/>
          </w:tcPr>
          <w:p w:rsidR="0095105A" w:rsidRPr="00C71FF4" w:rsidRDefault="0095105A" w:rsidP="0095105A">
            <w:pPr>
              <w:keepNext/>
              <w:spacing w:before="40" w:after="40"/>
              <w:ind w:left="113" w:right="113"/>
              <w:jc w:val="center"/>
              <w:rPr>
                <w:b/>
                <w:bCs/>
                <w:smallCaps/>
                <w:sz w:val="20"/>
              </w:rPr>
            </w:pPr>
            <w:r w:rsidRPr="00BC67A1">
              <w:rPr>
                <w:rFonts w:eastAsia="SimSun"/>
                <w:b/>
                <w:bCs/>
                <w:sz w:val="20"/>
              </w:rPr>
              <w:t>预期成果</w:t>
            </w:r>
          </w:p>
        </w:tc>
        <w:tc>
          <w:tcPr>
            <w:tcW w:w="719" w:type="dxa"/>
            <w:vAlign w:val="center"/>
          </w:tcPr>
          <w:p w:rsidR="0095105A" w:rsidRPr="00C71FF4" w:rsidRDefault="0095105A" w:rsidP="0095105A">
            <w:pPr>
              <w:keepNext/>
              <w:spacing w:before="40" w:after="40"/>
              <w:jc w:val="center"/>
              <w:rPr>
                <w:sz w:val="20"/>
              </w:rPr>
            </w:pPr>
            <w:r w:rsidRPr="00C71FF4">
              <w:rPr>
                <w:sz w:val="20"/>
              </w:rPr>
              <w:t>1</w:t>
            </w:r>
          </w:p>
        </w:tc>
        <w:tc>
          <w:tcPr>
            <w:tcW w:w="7775" w:type="dxa"/>
          </w:tcPr>
          <w:p w:rsidR="0095105A" w:rsidRPr="00AE1222" w:rsidRDefault="0095105A" w:rsidP="0095105A">
            <w:pPr>
              <w:keepNext/>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部署无处不在</w:t>
            </w:r>
            <w:r>
              <w:rPr>
                <w:rFonts w:eastAsiaTheme="minorEastAsia" w:hint="eastAsia"/>
                <w:sz w:val="20"/>
                <w:lang w:val="en-US" w:eastAsia="zh-CN"/>
              </w:rPr>
              <w:t>且具有</w:t>
            </w:r>
            <w:r>
              <w:rPr>
                <w:rFonts w:eastAsiaTheme="minorEastAsia"/>
                <w:sz w:val="20"/>
                <w:lang w:val="en-US" w:eastAsia="zh-CN"/>
              </w:rPr>
              <w:t>适应能力的高速连接、</w:t>
            </w:r>
            <w:r w:rsidRPr="00AE1222">
              <w:rPr>
                <w:bCs/>
                <w:sz w:val="20"/>
                <w:lang w:eastAsia="zh-CN"/>
              </w:rPr>
              <w:t>5</w:t>
            </w:r>
            <w:r w:rsidRPr="0020030C">
              <w:rPr>
                <w:bCs/>
                <w:sz w:val="20"/>
                <w:lang w:val="en-US" w:eastAsia="zh-CN"/>
              </w:rPr>
              <w:t>G</w:t>
            </w:r>
            <w:r w:rsidRPr="00AE1222">
              <w:rPr>
                <w:bCs/>
                <w:sz w:val="20"/>
                <w:lang w:eastAsia="zh-CN"/>
              </w:rPr>
              <w:t>/</w:t>
            </w:r>
            <w:r w:rsidRPr="00AE1222">
              <w:rPr>
                <w:rFonts w:eastAsia="SimSun"/>
                <w:bCs/>
                <w:sz w:val="20"/>
                <w:lang w:val="en-US" w:eastAsia="zh-CN"/>
              </w:rPr>
              <w:t>IMT</w:t>
            </w:r>
            <w:r w:rsidRPr="00AE1222">
              <w:rPr>
                <w:rFonts w:eastAsia="SimSun"/>
                <w:bCs/>
                <w:sz w:val="20"/>
                <w:lang w:eastAsia="zh-CN"/>
              </w:rPr>
              <w:t>2020</w:t>
            </w:r>
            <w:r w:rsidRPr="00AE1222">
              <w:rPr>
                <w:rFonts w:eastAsia="SimSun"/>
                <w:bCs/>
                <w:sz w:val="20"/>
                <w:lang w:eastAsia="zh-CN"/>
              </w:rPr>
              <w:t>以及</w:t>
            </w:r>
            <w:r w:rsidRPr="00AE1222">
              <w:rPr>
                <w:rFonts w:eastAsia="SimSun" w:hint="eastAsia"/>
                <w:bCs/>
                <w:sz w:val="20"/>
                <w:lang w:eastAsia="zh-CN"/>
              </w:rPr>
              <w:t>数字</w:t>
            </w:r>
            <w:r w:rsidRPr="00AE1222">
              <w:rPr>
                <w:rFonts w:eastAsia="SimSun"/>
                <w:bCs/>
                <w:sz w:val="20"/>
                <w:lang w:eastAsia="zh-CN"/>
              </w:rPr>
              <w:t>无线电并提供所有</w:t>
            </w:r>
            <w:r>
              <w:rPr>
                <w:rFonts w:eastAsia="SimSun" w:hint="eastAsia"/>
                <w:bCs/>
                <w:sz w:val="20"/>
                <w:lang w:eastAsia="zh-CN"/>
              </w:rPr>
              <w:t>需要的</w:t>
            </w:r>
            <w:r w:rsidRPr="00AE1222">
              <w:rPr>
                <w:rFonts w:eastAsia="SimSun"/>
                <w:bCs/>
                <w:sz w:val="20"/>
                <w:lang w:eastAsia="zh-CN"/>
              </w:rPr>
              <w:t>相关要素</w:t>
            </w:r>
            <w:r>
              <w:rPr>
                <w:rFonts w:eastAsiaTheme="minorEastAsia"/>
                <w:bCs/>
                <w:sz w:val="20"/>
                <w:lang w:eastAsia="zh-CN"/>
              </w:rPr>
              <w:t>，包括立法、标准、组织设立、能力建设以及合作机制</w:t>
            </w:r>
            <w:r>
              <w:rPr>
                <w:rFonts w:eastAsiaTheme="minorEastAsia" w:hint="eastAsia"/>
                <w:bCs/>
                <w:sz w:val="20"/>
                <w:lang w:eastAsia="zh-CN"/>
              </w:rPr>
              <w:t>，</w:t>
            </w:r>
            <w:r>
              <w:rPr>
                <w:rFonts w:eastAsiaTheme="minorEastAsia"/>
                <w:bCs/>
                <w:sz w:val="20"/>
                <w:lang w:eastAsia="zh-CN"/>
              </w:rPr>
              <w:t>制定（</w:t>
            </w:r>
            <w:r>
              <w:rPr>
                <w:rFonts w:eastAsiaTheme="minorEastAsia" w:hint="eastAsia"/>
                <w:bCs/>
                <w:sz w:val="20"/>
                <w:lang w:eastAsia="zh-CN"/>
              </w:rPr>
              <w:t>国家</w:t>
            </w:r>
            <w:r>
              <w:rPr>
                <w:rFonts w:eastAsiaTheme="minorEastAsia"/>
                <w:bCs/>
                <w:sz w:val="20"/>
                <w:lang w:eastAsia="zh-CN"/>
              </w:rPr>
              <w:t>和区域性）规划</w:t>
            </w:r>
            <w:r>
              <w:rPr>
                <w:rFonts w:eastAsiaTheme="minorEastAsia" w:hint="eastAsia"/>
                <w:bCs/>
                <w:sz w:val="20"/>
                <w:lang w:eastAsia="zh-CN"/>
              </w:rPr>
              <w:t>并</w:t>
            </w:r>
            <w:r>
              <w:rPr>
                <w:rFonts w:eastAsiaTheme="minorEastAsia"/>
                <w:bCs/>
                <w:sz w:val="20"/>
                <w:lang w:eastAsia="zh-CN"/>
              </w:rPr>
              <w:t>开展可行性研究。</w:t>
            </w:r>
          </w:p>
        </w:tc>
      </w:tr>
      <w:tr w:rsidR="0095105A" w:rsidRPr="00AE1222" w:rsidTr="0095105A">
        <w:trPr>
          <w:jc w:val="center"/>
        </w:trPr>
        <w:tc>
          <w:tcPr>
            <w:tcW w:w="857" w:type="dxa"/>
            <w:vMerge/>
            <w:vAlign w:val="center"/>
          </w:tcPr>
          <w:p w:rsidR="0095105A" w:rsidRPr="00AE1222"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2</w:t>
            </w:r>
          </w:p>
        </w:tc>
        <w:tc>
          <w:tcPr>
            <w:tcW w:w="7775" w:type="dxa"/>
          </w:tcPr>
          <w:p w:rsidR="0095105A" w:rsidRPr="00AE1222" w:rsidRDefault="0095105A" w:rsidP="0095105A">
            <w:pPr>
              <w:spacing w:before="40" w:after="40"/>
              <w:rPr>
                <w:sz w:val="20"/>
                <w:lang w:val="en-US" w:eastAsia="zh-CN"/>
              </w:rPr>
            </w:pPr>
            <w:r>
              <w:rPr>
                <w:rFonts w:eastAsiaTheme="minorEastAsia" w:hint="eastAsia"/>
                <w:sz w:val="20"/>
                <w:lang w:val="en-US" w:eastAsia="zh-CN"/>
              </w:rPr>
              <w:t>交流</w:t>
            </w:r>
            <w:r>
              <w:rPr>
                <w:rFonts w:eastAsiaTheme="minorEastAsia"/>
                <w:sz w:val="20"/>
                <w:lang w:val="en-US" w:eastAsia="zh-CN"/>
              </w:rPr>
              <w:t>有关</w:t>
            </w:r>
            <w:r>
              <w:rPr>
                <w:rFonts w:eastAsiaTheme="minorEastAsia" w:hint="eastAsia"/>
                <w:sz w:val="20"/>
                <w:lang w:val="en-US" w:eastAsia="zh-CN"/>
              </w:rPr>
              <w:t>电信</w:t>
            </w:r>
            <w:r>
              <w:rPr>
                <w:rFonts w:eastAsiaTheme="minorEastAsia"/>
                <w:sz w:val="20"/>
                <w:lang w:val="en-US" w:eastAsia="zh-CN"/>
              </w:rPr>
              <w:t>行业</w:t>
            </w:r>
            <w:r>
              <w:rPr>
                <w:rFonts w:eastAsiaTheme="minorEastAsia" w:hint="eastAsia"/>
                <w:sz w:val="20"/>
                <w:lang w:val="en-US" w:eastAsia="zh-CN"/>
              </w:rPr>
              <w:t>和</w:t>
            </w:r>
            <w:r>
              <w:rPr>
                <w:rFonts w:eastAsiaTheme="minorEastAsia"/>
                <w:sz w:val="20"/>
                <w:lang w:val="en-US" w:eastAsia="zh-CN"/>
              </w:rPr>
              <w:t>其它</w:t>
            </w:r>
            <w:r>
              <w:rPr>
                <w:rFonts w:eastAsiaTheme="minorEastAsia" w:hint="eastAsia"/>
                <w:sz w:val="20"/>
                <w:lang w:val="en-US" w:eastAsia="zh-CN"/>
              </w:rPr>
              <w:t>协同</w:t>
            </w:r>
            <w:r>
              <w:rPr>
                <w:rFonts w:eastAsiaTheme="minorEastAsia"/>
                <w:sz w:val="20"/>
                <w:lang w:val="en-US" w:eastAsia="zh-CN"/>
              </w:rPr>
              <w:t>行业</w:t>
            </w:r>
            <w:r w:rsidRPr="00AE1222">
              <w:rPr>
                <w:rFonts w:eastAsiaTheme="minorEastAsia" w:hint="eastAsia"/>
                <w:sz w:val="20"/>
                <w:lang w:eastAsia="zh-CN"/>
              </w:rPr>
              <w:t>（</w:t>
            </w:r>
            <w:r>
              <w:rPr>
                <w:rFonts w:eastAsiaTheme="minorEastAsia" w:hint="eastAsia"/>
                <w:sz w:val="20"/>
                <w:lang w:eastAsia="zh-CN"/>
              </w:rPr>
              <w:t>如</w:t>
            </w:r>
            <w:r>
              <w:rPr>
                <w:rFonts w:eastAsiaTheme="minorEastAsia"/>
                <w:sz w:val="20"/>
                <w:lang w:eastAsia="zh-CN"/>
              </w:rPr>
              <w:t>能源</w:t>
            </w:r>
            <w:r>
              <w:rPr>
                <w:rFonts w:eastAsiaTheme="minorEastAsia" w:hint="eastAsia"/>
                <w:sz w:val="20"/>
                <w:lang w:eastAsia="zh-CN"/>
              </w:rPr>
              <w:t>、</w:t>
            </w:r>
            <w:r>
              <w:rPr>
                <w:rFonts w:eastAsiaTheme="minorEastAsia"/>
                <w:sz w:val="20"/>
                <w:lang w:eastAsia="zh-CN"/>
              </w:rPr>
              <w:t>铁路</w:t>
            </w:r>
            <w:r>
              <w:rPr>
                <w:rFonts w:eastAsiaTheme="minorEastAsia" w:hint="eastAsia"/>
                <w:sz w:val="20"/>
                <w:lang w:eastAsia="zh-CN"/>
              </w:rPr>
              <w:t>、</w:t>
            </w:r>
            <w:r>
              <w:rPr>
                <w:rFonts w:eastAsiaTheme="minorEastAsia"/>
                <w:sz w:val="20"/>
                <w:lang w:eastAsia="zh-CN"/>
              </w:rPr>
              <w:t>交通</w:t>
            </w:r>
            <w:r w:rsidRPr="00AE1222">
              <w:rPr>
                <w:rFonts w:eastAsiaTheme="minorEastAsia"/>
                <w:sz w:val="20"/>
                <w:lang w:eastAsia="zh-CN"/>
              </w:rPr>
              <w:t>）</w:t>
            </w:r>
            <w:r>
              <w:rPr>
                <w:rFonts w:eastAsiaTheme="minorEastAsia" w:hint="eastAsia"/>
                <w:sz w:val="20"/>
                <w:lang w:eastAsia="zh-CN"/>
              </w:rPr>
              <w:t>之间</w:t>
            </w:r>
            <w:r>
              <w:rPr>
                <w:rFonts w:eastAsiaTheme="minorEastAsia"/>
                <w:sz w:val="20"/>
                <w:lang w:eastAsia="zh-CN"/>
              </w:rPr>
              <w:t>开展</w:t>
            </w:r>
            <w:r>
              <w:rPr>
                <w:rFonts w:eastAsiaTheme="minorEastAsia" w:hint="eastAsia"/>
                <w:sz w:val="20"/>
                <w:lang w:eastAsia="zh-CN"/>
              </w:rPr>
              <w:t>协作式</w:t>
            </w:r>
            <w:r>
              <w:rPr>
                <w:rFonts w:eastAsiaTheme="minorEastAsia"/>
                <w:sz w:val="20"/>
                <w:lang w:eastAsia="zh-CN"/>
              </w:rPr>
              <w:t>监管</w:t>
            </w:r>
            <w:r>
              <w:rPr>
                <w:rFonts w:eastAsiaTheme="minorEastAsia" w:hint="eastAsia"/>
                <w:sz w:val="20"/>
                <w:lang w:eastAsia="zh-CN"/>
              </w:rPr>
              <w:t>的</w:t>
            </w:r>
            <w:r>
              <w:rPr>
                <w:rFonts w:eastAsiaTheme="minorEastAsia"/>
                <w:sz w:val="20"/>
                <w:lang w:eastAsia="zh-CN"/>
              </w:rPr>
              <w:t>指导原则</w:t>
            </w:r>
            <w:r>
              <w:rPr>
                <w:rFonts w:eastAsiaTheme="minorEastAsia" w:hint="eastAsia"/>
                <w:sz w:val="20"/>
                <w:lang w:eastAsia="zh-CN"/>
              </w:rPr>
              <w:t>（协作</w:t>
            </w:r>
            <w:r>
              <w:rPr>
                <w:rFonts w:eastAsiaTheme="minorEastAsia"/>
                <w:sz w:val="20"/>
                <w:lang w:eastAsia="zh-CN"/>
              </w:rPr>
              <w:t>机制</w:t>
            </w:r>
            <w:r>
              <w:rPr>
                <w:rFonts w:eastAsiaTheme="minorEastAsia" w:hint="eastAsia"/>
                <w:sz w:val="20"/>
                <w:lang w:eastAsia="zh-CN"/>
              </w:rPr>
              <w:t>、</w:t>
            </w:r>
            <w:r>
              <w:rPr>
                <w:rFonts w:eastAsiaTheme="minorEastAsia"/>
                <w:sz w:val="20"/>
                <w:lang w:eastAsia="zh-CN"/>
              </w:rPr>
              <w:t>监管</w:t>
            </w:r>
            <w:r>
              <w:rPr>
                <w:rFonts w:eastAsiaTheme="minorEastAsia" w:hint="eastAsia"/>
                <w:sz w:val="20"/>
                <w:lang w:eastAsia="zh-CN"/>
              </w:rPr>
              <w:t>激励</w:t>
            </w:r>
            <w:r>
              <w:rPr>
                <w:rFonts w:eastAsiaTheme="minorEastAsia"/>
                <w:sz w:val="20"/>
                <w:lang w:eastAsia="zh-CN"/>
              </w:rPr>
              <w:t>、</w:t>
            </w:r>
            <w:r>
              <w:rPr>
                <w:rFonts w:eastAsiaTheme="minorEastAsia" w:hint="eastAsia"/>
                <w:sz w:val="20"/>
                <w:lang w:eastAsia="zh-CN"/>
              </w:rPr>
              <w:t>融资</w:t>
            </w:r>
            <w:r>
              <w:rPr>
                <w:rFonts w:eastAsiaTheme="minorEastAsia"/>
                <w:sz w:val="20"/>
                <w:lang w:eastAsia="zh-CN"/>
              </w:rPr>
              <w:t>、</w:t>
            </w:r>
            <w:r>
              <w:rPr>
                <w:rFonts w:eastAsiaTheme="minorEastAsia" w:hint="eastAsia"/>
                <w:sz w:val="20"/>
                <w:lang w:eastAsia="zh-CN"/>
              </w:rPr>
              <w:t>安全</w:t>
            </w:r>
            <w:r>
              <w:rPr>
                <w:rFonts w:eastAsiaTheme="minorEastAsia"/>
                <w:sz w:val="20"/>
                <w:lang w:eastAsia="zh-CN"/>
              </w:rPr>
              <w:t>和</w:t>
            </w:r>
            <w:r>
              <w:rPr>
                <w:rFonts w:eastAsiaTheme="minorEastAsia" w:hint="eastAsia"/>
                <w:sz w:val="20"/>
                <w:lang w:eastAsia="zh-CN"/>
              </w:rPr>
              <w:t>可靠性</w:t>
            </w:r>
            <w:r>
              <w:rPr>
                <w:rFonts w:eastAsiaTheme="minorEastAsia"/>
                <w:sz w:val="20"/>
                <w:lang w:eastAsia="zh-CN"/>
              </w:rPr>
              <w:t>等）</w:t>
            </w:r>
            <w:r>
              <w:rPr>
                <w:rFonts w:eastAsiaTheme="minorEastAsia" w:hint="eastAsia"/>
                <w:sz w:val="20"/>
                <w:lang w:eastAsia="zh-CN"/>
              </w:rPr>
              <w:t>。</w:t>
            </w:r>
          </w:p>
        </w:tc>
      </w:tr>
      <w:tr w:rsidR="0095105A" w:rsidRPr="00AE1222" w:rsidTr="0095105A">
        <w:trPr>
          <w:jc w:val="center"/>
        </w:trPr>
        <w:tc>
          <w:tcPr>
            <w:tcW w:w="857" w:type="dxa"/>
            <w:vMerge/>
            <w:vAlign w:val="center"/>
          </w:tcPr>
          <w:p w:rsidR="0095105A" w:rsidRPr="00AE1222"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3</w:t>
            </w:r>
          </w:p>
        </w:tc>
        <w:tc>
          <w:tcPr>
            <w:tcW w:w="7775" w:type="dxa"/>
          </w:tcPr>
          <w:p w:rsidR="0095105A" w:rsidRPr="00AE1222" w:rsidRDefault="0095105A" w:rsidP="0095105A">
            <w:pPr>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创建无处不在</w:t>
            </w:r>
            <w:r>
              <w:rPr>
                <w:rFonts w:eastAsiaTheme="minorEastAsia" w:hint="eastAsia"/>
                <w:sz w:val="20"/>
                <w:lang w:val="en-US" w:eastAsia="zh-CN"/>
              </w:rPr>
              <w:t>且</w:t>
            </w:r>
            <w:r>
              <w:rPr>
                <w:rFonts w:eastAsiaTheme="minorEastAsia"/>
                <w:sz w:val="20"/>
                <w:lang w:val="en-US" w:eastAsia="zh-CN"/>
              </w:rPr>
              <w:t>具有适应</w:t>
            </w:r>
            <w:r>
              <w:rPr>
                <w:rFonts w:eastAsiaTheme="minorEastAsia" w:hint="eastAsia"/>
                <w:sz w:val="20"/>
                <w:lang w:val="en-US" w:eastAsia="zh-CN"/>
              </w:rPr>
              <w:t>能力</w:t>
            </w:r>
            <w:r>
              <w:rPr>
                <w:rFonts w:eastAsiaTheme="minorEastAsia"/>
                <w:sz w:val="20"/>
                <w:lang w:val="en-US" w:eastAsia="zh-CN"/>
              </w:rPr>
              <w:t>的</w:t>
            </w:r>
            <w:r>
              <w:rPr>
                <w:rFonts w:eastAsiaTheme="minorEastAsia" w:hint="eastAsia"/>
                <w:sz w:val="20"/>
                <w:lang w:val="en-US" w:eastAsia="zh-CN"/>
              </w:rPr>
              <w:t>高</w:t>
            </w:r>
            <w:r>
              <w:rPr>
                <w:rFonts w:eastAsiaTheme="minorEastAsia"/>
                <w:sz w:val="20"/>
                <w:lang w:val="en-US" w:eastAsia="zh-CN"/>
              </w:rPr>
              <w:t>速宽带基础设施，</w:t>
            </w:r>
            <w:r>
              <w:rPr>
                <w:rFonts w:eastAsiaTheme="minorEastAsia" w:hint="eastAsia"/>
                <w:sz w:val="20"/>
                <w:lang w:val="en-US" w:eastAsia="zh-CN"/>
              </w:rPr>
              <w:t>评定在</w:t>
            </w:r>
            <w:r>
              <w:rPr>
                <w:rFonts w:eastAsiaTheme="minorEastAsia"/>
                <w:sz w:val="20"/>
                <w:lang w:val="en-US" w:eastAsia="zh-CN"/>
              </w:rPr>
              <w:t>欧洲</w:t>
            </w:r>
            <w:r>
              <w:rPr>
                <w:rFonts w:eastAsiaTheme="minorEastAsia" w:hint="eastAsia"/>
                <w:sz w:val="20"/>
                <w:lang w:val="en-US" w:eastAsia="zh-CN"/>
              </w:rPr>
              <w:t>范围内</w:t>
            </w:r>
            <w:r>
              <w:rPr>
                <w:rFonts w:eastAsiaTheme="minorEastAsia"/>
                <w:sz w:val="20"/>
                <w:lang w:val="en-US" w:eastAsia="zh-CN"/>
              </w:rPr>
              <w:t>推出包括</w:t>
            </w:r>
            <w:r>
              <w:rPr>
                <w:rFonts w:eastAsiaTheme="minorEastAsia" w:hint="eastAsia"/>
                <w:sz w:val="20"/>
                <w:lang w:val="en-US" w:eastAsia="zh-CN"/>
              </w:rPr>
              <w:t>移动</w:t>
            </w:r>
            <w:r w:rsidRPr="00433861">
              <w:rPr>
                <w:rFonts w:eastAsiaTheme="minorEastAsia"/>
                <w:sz w:val="20"/>
                <w:lang w:val="en-US" w:eastAsia="zh-CN"/>
              </w:rPr>
              <w:t>（</w:t>
            </w:r>
            <w:r w:rsidRPr="00433861">
              <w:rPr>
                <w:rFonts w:eastAsiaTheme="minorEastAsia"/>
                <w:sz w:val="20"/>
                <w:lang w:val="en-US" w:eastAsia="zh-CN"/>
              </w:rPr>
              <w:t>4G</w:t>
            </w:r>
            <w:r w:rsidRPr="00433861">
              <w:rPr>
                <w:rFonts w:eastAsiaTheme="minorEastAsia" w:hint="eastAsia"/>
                <w:sz w:val="20"/>
                <w:lang w:val="en-US" w:eastAsia="zh-CN"/>
              </w:rPr>
              <w:t>、</w:t>
            </w:r>
            <w:r w:rsidRPr="00433861">
              <w:rPr>
                <w:rFonts w:eastAsiaTheme="minorEastAsia"/>
                <w:sz w:val="20"/>
                <w:lang w:val="en-US" w:eastAsia="zh-CN"/>
              </w:rPr>
              <w:t>LTE</w:t>
            </w:r>
            <w:r w:rsidRPr="00433861">
              <w:rPr>
                <w:rFonts w:eastAsiaTheme="minorEastAsia" w:hint="eastAsia"/>
                <w:sz w:val="20"/>
                <w:lang w:val="en-US" w:eastAsia="zh-CN"/>
              </w:rPr>
              <w:t>、</w:t>
            </w:r>
            <w:r w:rsidRPr="00433861">
              <w:rPr>
                <w:rFonts w:eastAsiaTheme="minorEastAsia"/>
                <w:sz w:val="20"/>
                <w:lang w:val="en-US" w:eastAsia="zh-CN"/>
              </w:rPr>
              <w:t>5G/IMT2020</w:t>
            </w:r>
            <w:r w:rsidRPr="00433861">
              <w:rPr>
                <w:rFonts w:eastAsiaTheme="minorEastAsia" w:hint="eastAsia"/>
                <w:sz w:val="20"/>
                <w:lang w:val="en-US" w:eastAsia="zh-CN"/>
              </w:rPr>
              <w:t>）、固定</w:t>
            </w:r>
            <w:r w:rsidRPr="00433861">
              <w:rPr>
                <w:rFonts w:eastAsiaTheme="minorEastAsia"/>
                <w:sz w:val="20"/>
                <w:lang w:val="en-US" w:eastAsia="zh-CN"/>
              </w:rPr>
              <w:t>（</w:t>
            </w:r>
            <w:r w:rsidRPr="00433861">
              <w:rPr>
                <w:rFonts w:eastAsiaTheme="minorEastAsia"/>
                <w:sz w:val="20"/>
                <w:lang w:val="en-US" w:eastAsia="zh-CN"/>
              </w:rPr>
              <w:t>xDSL</w:t>
            </w:r>
            <w:r w:rsidRPr="00433861">
              <w:rPr>
                <w:rFonts w:eastAsiaTheme="minorEastAsia" w:hint="eastAsia"/>
                <w:sz w:val="20"/>
                <w:lang w:val="en-US" w:eastAsia="zh-CN"/>
              </w:rPr>
              <w:t>、</w:t>
            </w:r>
            <w:r w:rsidRPr="00433861">
              <w:rPr>
                <w:rFonts w:eastAsiaTheme="minorEastAsia"/>
                <w:sz w:val="20"/>
                <w:lang w:val="en-US" w:eastAsia="zh-CN"/>
              </w:rPr>
              <w:t>G.Fast</w:t>
            </w:r>
            <w:r w:rsidRPr="00433861">
              <w:rPr>
                <w:rFonts w:eastAsiaTheme="minorEastAsia" w:hint="eastAsia"/>
                <w:sz w:val="20"/>
                <w:lang w:val="en-US" w:eastAsia="zh-CN"/>
              </w:rPr>
              <w:t>、</w:t>
            </w:r>
            <w:r>
              <w:rPr>
                <w:rFonts w:eastAsiaTheme="minorEastAsia" w:hint="eastAsia"/>
                <w:sz w:val="20"/>
                <w:lang w:val="en-US" w:eastAsia="zh-CN"/>
              </w:rPr>
              <w:t>光纤等</w:t>
            </w:r>
            <w:r w:rsidRPr="00433861">
              <w:rPr>
                <w:rFonts w:eastAsiaTheme="minorEastAsia" w:hint="eastAsia"/>
                <w:sz w:val="20"/>
                <w:lang w:val="en-US" w:eastAsia="zh-CN"/>
              </w:rPr>
              <w:t>）、</w:t>
            </w:r>
            <w:r>
              <w:rPr>
                <w:rFonts w:eastAsiaTheme="minorEastAsia" w:hint="eastAsia"/>
                <w:sz w:val="20"/>
                <w:lang w:val="en-US" w:eastAsia="zh-CN"/>
              </w:rPr>
              <w:t>有线</w:t>
            </w:r>
            <w:r w:rsidRPr="00433861">
              <w:rPr>
                <w:rFonts w:eastAsiaTheme="minorEastAsia"/>
                <w:sz w:val="20"/>
                <w:lang w:val="en-US" w:eastAsia="zh-CN"/>
              </w:rPr>
              <w:t>电视</w:t>
            </w:r>
            <w:r w:rsidRPr="00433861">
              <w:rPr>
                <w:rFonts w:eastAsiaTheme="minorEastAsia" w:hint="eastAsia"/>
                <w:sz w:val="20"/>
                <w:lang w:val="en-US" w:eastAsia="zh-CN"/>
              </w:rPr>
              <w:t>、</w:t>
            </w:r>
            <w:r w:rsidRPr="00433861">
              <w:rPr>
                <w:rFonts w:eastAsiaTheme="minorEastAsia"/>
                <w:sz w:val="20"/>
                <w:lang w:val="en-US" w:eastAsia="zh-CN"/>
              </w:rPr>
              <w:t>数字无线电</w:t>
            </w:r>
            <w:r w:rsidRPr="00433861">
              <w:rPr>
                <w:rFonts w:eastAsiaTheme="minorEastAsia" w:hint="eastAsia"/>
                <w:sz w:val="20"/>
                <w:lang w:val="en-US" w:eastAsia="zh-CN"/>
              </w:rPr>
              <w:t>、</w:t>
            </w:r>
            <w:r w:rsidRPr="00433861">
              <w:rPr>
                <w:rFonts w:eastAsiaTheme="minorEastAsia"/>
                <w:sz w:val="20"/>
                <w:lang w:val="en-US" w:eastAsia="zh-CN"/>
              </w:rPr>
              <w:t>电力</w:t>
            </w:r>
            <w:r>
              <w:rPr>
                <w:rFonts w:eastAsiaTheme="minorEastAsia" w:hint="eastAsia"/>
                <w:sz w:val="20"/>
                <w:lang w:val="en-US" w:eastAsia="zh-CN"/>
              </w:rPr>
              <w:t>在内</w:t>
            </w:r>
            <w:r>
              <w:rPr>
                <w:rFonts w:eastAsiaTheme="minorEastAsia"/>
                <w:sz w:val="20"/>
                <w:lang w:val="en-US" w:eastAsia="zh-CN"/>
              </w:rPr>
              <w:t>的</w:t>
            </w:r>
            <w:r>
              <w:rPr>
                <w:rFonts w:eastAsiaTheme="minorEastAsia" w:hint="eastAsia"/>
                <w:sz w:val="20"/>
                <w:lang w:val="en-US" w:eastAsia="zh-CN"/>
              </w:rPr>
              <w:t>不同宽带</w:t>
            </w:r>
            <w:r>
              <w:rPr>
                <w:rFonts w:eastAsiaTheme="minorEastAsia"/>
                <w:sz w:val="20"/>
                <w:lang w:val="en-US" w:eastAsia="zh-CN"/>
              </w:rPr>
              <w:t>技术</w:t>
            </w:r>
            <w:r w:rsidRPr="00433861">
              <w:rPr>
                <w:rFonts w:eastAsiaTheme="minorEastAsia" w:hint="eastAsia"/>
                <w:sz w:val="20"/>
                <w:lang w:val="en-US" w:eastAsia="zh-CN"/>
              </w:rPr>
              <w:t>的</w:t>
            </w:r>
            <w:r w:rsidRPr="00433861">
              <w:rPr>
                <w:rFonts w:eastAsiaTheme="minorEastAsia"/>
                <w:sz w:val="20"/>
                <w:lang w:val="en-US" w:eastAsia="zh-CN"/>
              </w:rPr>
              <w:t>动态</w:t>
            </w:r>
            <w:r w:rsidRPr="00433861">
              <w:rPr>
                <w:rFonts w:eastAsiaTheme="minorEastAsia" w:hint="eastAsia"/>
                <w:sz w:val="20"/>
                <w:lang w:val="en-US" w:eastAsia="zh-CN"/>
              </w:rPr>
              <w:t>、</w:t>
            </w:r>
            <w:r w:rsidRPr="00433861">
              <w:rPr>
                <w:rFonts w:eastAsiaTheme="minorEastAsia"/>
                <w:sz w:val="20"/>
                <w:lang w:val="en-US" w:eastAsia="zh-CN"/>
              </w:rPr>
              <w:t>挑战</w:t>
            </w:r>
            <w:r w:rsidRPr="00433861">
              <w:rPr>
                <w:rFonts w:eastAsiaTheme="minorEastAsia" w:hint="eastAsia"/>
                <w:sz w:val="20"/>
                <w:lang w:val="en-US" w:eastAsia="zh-CN"/>
              </w:rPr>
              <w:t>和</w:t>
            </w:r>
            <w:r w:rsidRPr="00433861">
              <w:rPr>
                <w:rFonts w:eastAsiaTheme="minorEastAsia"/>
                <w:sz w:val="20"/>
                <w:lang w:val="en-US" w:eastAsia="zh-CN"/>
              </w:rPr>
              <w:t>机遇</w:t>
            </w:r>
            <w:r w:rsidRPr="00433861">
              <w:rPr>
                <w:rFonts w:eastAsiaTheme="minorEastAsia" w:hint="eastAsia"/>
                <w:sz w:val="20"/>
                <w:lang w:val="en-US" w:eastAsia="zh-CN"/>
              </w:rPr>
              <w:t>。</w:t>
            </w:r>
          </w:p>
        </w:tc>
      </w:tr>
      <w:tr w:rsidR="0095105A" w:rsidRPr="00433861" w:rsidTr="0095105A">
        <w:trPr>
          <w:jc w:val="center"/>
        </w:trPr>
        <w:tc>
          <w:tcPr>
            <w:tcW w:w="857" w:type="dxa"/>
            <w:vMerge/>
            <w:vAlign w:val="center"/>
          </w:tcPr>
          <w:p w:rsidR="0095105A" w:rsidRPr="00AE1222"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4</w:t>
            </w:r>
          </w:p>
        </w:tc>
        <w:tc>
          <w:tcPr>
            <w:tcW w:w="7775" w:type="dxa"/>
          </w:tcPr>
          <w:p w:rsidR="0095105A" w:rsidRPr="00433861" w:rsidRDefault="0095105A" w:rsidP="0095105A">
            <w:pPr>
              <w:spacing w:before="40" w:after="40"/>
              <w:rPr>
                <w:sz w:val="20"/>
                <w:lang w:val="en-US" w:eastAsia="zh-CN"/>
              </w:rPr>
            </w:pPr>
            <w:r>
              <w:rPr>
                <w:rFonts w:eastAsiaTheme="minorEastAsia" w:hint="eastAsia"/>
                <w:sz w:val="20"/>
                <w:lang w:val="en-US" w:eastAsia="zh-CN"/>
              </w:rPr>
              <w:t>分享</w:t>
            </w:r>
            <w:r>
              <w:rPr>
                <w:rFonts w:eastAsiaTheme="minorEastAsia"/>
                <w:sz w:val="20"/>
                <w:lang w:val="en-US" w:eastAsia="zh-CN"/>
              </w:rPr>
              <w:t>有关有线电视、数字无线电、</w:t>
            </w:r>
            <w:r w:rsidRPr="00AE1222">
              <w:rPr>
                <w:rFonts w:eastAsiaTheme="minorEastAsia"/>
                <w:sz w:val="20"/>
                <w:lang w:eastAsia="zh-CN"/>
              </w:rPr>
              <w:t>5</w:t>
            </w:r>
            <w:r>
              <w:rPr>
                <w:rFonts w:eastAsiaTheme="minorEastAsia"/>
                <w:sz w:val="20"/>
                <w:lang w:val="en-US" w:eastAsia="zh-CN"/>
              </w:rPr>
              <w:t>G</w:t>
            </w:r>
            <w:r>
              <w:rPr>
                <w:rFonts w:eastAsiaTheme="minorEastAsia"/>
                <w:sz w:val="20"/>
                <w:lang w:val="en-US" w:eastAsia="zh-CN"/>
              </w:rPr>
              <w:t>经验、早期使用案例和趋势以及</w:t>
            </w:r>
            <w:r>
              <w:rPr>
                <w:rFonts w:eastAsiaTheme="minorEastAsia"/>
                <w:sz w:val="20"/>
                <w:lang w:val="en-US" w:eastAsia="zh-CN"/>
              </w:rPr>
              <w:t>NGA</w:t>
            </w:r>
            <w:r w:rsidRPr="00433861">
              <w:rPr>
                <w:rFonts w:eastAsiaTheme="minorEastAsia" w:hint="eastAsia"/>
                <w:sz w:val="20"/>
                <w:lang w:eastAsia="zh-CN"/>
              </w:rPr>
              <w:t>（</w:t>
            </w:r>
            <w:r>
              <w:rPr>
                <w:rFonts w:eastAsiaTheme="minorEastAsia"/>
                <w:sz w:val="20"/>
                <w:lang w:val="en-US" w:eastAsia="zh-CN"/>
              </w:rPr>
              <w:t>下一代接入</w:t>
            </w:r>
            <w:r>
              <w:rPr>
                <w:rFonts w:eastAsiaTheme="minorEastAsia" w:hint="eastAsia"/>
                <w:sz w:val="20"/>
                <w:lang w:val="en-US" w:eastAsia="zh-CN"/>
              </w:rPr>
              <w:t>）</w:t>
            </w:r>
            <w:r>
              <w:rPr>
                <w:rFonts w:eastAsiaTheme="minorEastAsia"/>
                <w:sz w:val="20"/>
                <w:lang w:val="en-US" w:eastAsia="zh-CN"/>
              </w:rPr>
              <w:t>网络部署的</w:t>
            </w:r>
            <w:r>
              <w:rPr>
                <w:rFonts w:eastAsiaTheme="minorEastAsia" w:hint="eastAsia"/>
                <w:sz w:val="20"/>
                <w:lang w:val="en-US" w:eastAsia="zh-CN"/>
              </w:rPr>
              <w:t>最佳</w:t>
            </w:r>
            <w:r>
              <w:rPr>
                <w:rFonts w:eastAsiaTheme="minorEastAsia"/>
                <w:sz w:val="20"/>
                <w:lang w:val="en-US" w:eastAsia="zh-CN"/>
              </w:rPr>
              <w:t>做法和案例研究。</w:t>
            </w:r>
          </w:p>
        </w:tc>
      </w:tr>
      <w:tr w:rsidR="0095105A" w:rsidRPr="00F221D2" w:rsidTr="0095105A">
        <w:trPr>
          <w:jc w:val="center"/>
        </w:trPr>
        <w:tc>
          <w:tcPr>
            <w:tcW w:w="857" w:type="dxa"/>
            <w:vMerge/>
            <w:vAlign w:val="center"/>
          </w:tcPr>
          <w:p w:rsidR="0095105A" w:rsidRPr="00433861"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5</w:t>
            </w:r>
          </w:p>
        </w:tc>
        <w:tc>
          <w:tcPr>
            <w:tcW w:w="7775" w:type="dxa"/>
          </w:tcPr>
          <w:p w:rsidR="0095105A" w:rsidRPr="00433861" w:rsidRDefault="0095105A" w:rsidP="0095105A">
            <w:pPr>
              <w:spacing w:before="40" w:after="40"/>
              <w:rPr>
                <w:rFonts w:eastAsiaTheme="minorEastAsia"/>
                <w:sz w:val="20"/>
                <w:lang w:val="en-US" w:eastAsia="zh-CN"/>
              </w:rPr>
            </w:pPr>
            <w:r>
              <w:rPr>
                <w:rFonts w:eastAsiaTheme="minorEastAsia" w:hint="eastAsia"/>
                <w:sz w:val="20"/>
                <w:lang w:val="en-US" w:eastAsia="zh-CN"/>
              </w:rPr>
              <w:t>绘制</w:t>
            </w:r>
            <w:r>
              <w:rPr>
                <w:rFonts w:eastAsiaTheme="minorEastAsia"/>
                <w:sz w:val="20"/>
                <w:lang w:val="en-US" w:eastAsia="zh-CN"/>
              </w:rPr>
              <w:t>无处不在的基础设施和服务蓝图，加强区域范围内方式的</w:t>
            </w:r>
            <w:r>
              <w:rPr>
                <w:rFonts w:eastAsiaTheme="minorEastAsia" w:hint="eastAsia"/>
                <w:sz w:val="20"/>
                <w:lang w:val="en-US" w:eastAsia="zh-CN"/>
              </w:rPr>
              <w:t>统一</w:t>
            </w:r>
            <w:r>
              <w:rPr>
                <w:rFonts w:eastAsiaTheme="minorEastAsia"/>
                <w:sz w:val="20"/>
                <w:lang w:val="en-US" w:eastAsia="zh-CN"/>
              </w:rPr>
              <w:t>并考虑到各国采用的基础设施共享方式。</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6</w:t>
            </w:r>
          </w:p>
        </w:tc>
        <w:tc>
          <w:tcPr>
            <w:tcW w:w="7775" w:type="dxa"/>
          </w:tcPr>
          <w:p w:rsidR="0095105A" w:rsidRPr="0020030C" w:rsidRDefault="0095105A" w:rsidP="0095105A">
            <w:pPr>
              <w:spacing w:before="40" w:after="40"/>
              <w:rPr>
                <w:sz w:val="20"/>
                <w:lang w:val="en-US" w:eastAsia="zh-CN"/>
              </w:rPr>
            </w:pPr>
            <w:r>
              <w:rPr>
                <w:rFonts w:eastAsiaTheme="minorEastAsia" w:hint="eastAsia"/>
                <w:sz w:val="20"/>
                <w:lang w:val="en-US" w:eastAsia="zh-CN"/>
              </w:rPr>
              <w:t>建立</w:t>
            </w:r>
            <w:r>
              <w:rPr>
                <w:rFonts w:eastAsiaTheme="minorEastAsia"/>
                <w:sz w:val="20"/>
                <w:lang w:val="en-US" w:eastAsia="zh-CN"/>
              </w:rPr>
              <w:t>服务质量</w:t>
            </w:r>
            <w:r>
              <w:rPr>
                <w:rFonts w:eastAsiaTheme="minorEastAsia" w:hint="eastAsia"/>
                <w:sz w:val="20"/>
                <w:lang w:val="en-US" w:eastAsia="zh-CN"/>
              </w:rPr>
              <w:t>体系</w:t>
            </w:r>
            <w:r>
              <w:rPr>
                <w:rFonts w:eastAsiaTheme="minorEastAsia"/>
                <w:sz w:val="20"/>
                <w:lang w:val="en-US" w:eastAsia="zh-CN"/>
              </w:rPr>
              <w:t>和消费保护框架。为</w:t>
            </w:r>
            <w:r>
              <w:rPr>
                <w:rFonts w:eastAsiaTheme="minorEastAsia" w:hint="eastAsia"/>
                <w:sz w:val="20"/>
                <w:lang w:val="en-US" w:eastAsia="zh-CN"/>
              </w:rPr>
              <w:t>涵盖</w:t>
            </w:r>
            <w:r>
              <w:rPr>
                <w:rFonts w:eastAsiaTheme="minorEastAsia"/>
                <w:sz w:val="20"/>
                <w:lang w:val="en-US" w:eastAsia="zh-CN"/>
              </w:rPr>
              <w:t>不同</w:t>
            </w:r>
            <w:r>
              <w:rPr>
                <w:rFonts w:eastAsiaTheme="minorEastAsia"/>
                <w:sz w:val="20"/>
                <w:lang w:val="en-US" w:eastAsia="zh-CN"/>
              </w:rPr>
              <w:t>ICT</w:t>
            </w:r>
            <w:r>
              <w:rPr>
                <w:rFonts w:eastAsiaTheme="minorEastAsia"/>
                <w:sz w:val="20"/>
                <w:lang w:val="en-US" w:eastAsia="zh-CN"/>
              </w:rPr>
              <w:t>应用类型和创新（</w:t>
            </w:r>
            <w:r>
              <w:rPr>
                <w:rFonts w:eastAsiaTheme="minorEastAsia" w:hint="eastAsia"/>
                <w:sz w:val="20"/>
                <w:lang w:val="en-US" w:eastAsia="zh-CN"/>
              </w:rPr>
              <w:t>供应方</w:t>
            </w:r>
            <w:r>
              <w:rPr>
                <w:rFonts w:eastAsiaTheme="minorEastAsia"/>
                <w:sz w:val="20"/>
                <w:lang w:val="en-US" w:eastAsia="zh-CN"/>
              </w:rPr>
              <w:t>管理、电</w:t>
            </w:r>
            <w:r>
              <w:rPr>
                <w:rFonts w:eastAsiaTheme="minorEastAsia" w:hint="eastAsia"/>
                <w:sz w:val="20"/>
                <w:lang w:val="en-US" w:eastAsia="zh-CN"/>
              </w:rPr>
              <w:t>动</w:t>
            </w:r>
            <w:r>
              <w:rPr>
                <w:rFonts w:eastAsiaTheme="minorEastAsia"/>
                <w:sz w:val="20"/>
                <w:lang w:val="en-US" w:eastAsia="zh-CN"/>
              </w:rPr>
              <w:t>汽车、能源存储等）</w:t>
            </w:r>
            <w:r>
              <w:rPr>
                <w:rFonts w:eastAsiaTheme="minorEastAsia" w:hint="eastAsia"/>
                <w:sz w:val="20"/>
                <w:lang w:val="en-US" w:eastAsia="zh-CN"/>
              </w:rPr>
              <w:t>的</w:t>
            </w:r>
            <w:r>
              <w:rPr>
                <w:rFonts w:eastAsiaTheme="minorEastAsia"/>
                <w:sz w:val="20"/>
                <w:lang w:val="en-US" w:eastAsia="zh-CN"/>
              </w:rPr>
              <w:t>可持续能源</w:t>
            </w:r>
            <w:r>
              <w:rPr>
                <w:rFonts w:eastAsiaTheme="minorEastAsia" w:hint="eastAsia"/>
                <w:sz w:val="20"/>
                <w:lang w:val="en-US" w:eastAsia="zh-CN"/>
              </w:rPr>
              <w:t>制定</w:t>
            </w:r>
            <w:r>
              <w:rPr>
                <w:rFonts w:eastAsiaTheme="minorEastAsia"/>
                <w:sz w:val="20"/>
                <w:lang w:val="en-US" w:eastAsia="zh-CN"/>
              </w:rPr>
              <w:t>ICT</w:t>
            </w:r>
            <w:r>
              <w:rPr>
                <w:rFonts w:eastAsiaTheme="minorEastAsia"/>
                <w:sz w:val="20"/>
                <w:lang w:val="en-US" w:eastAsia="zh-CN"/>
              </w:rPr>
              <w:t>发展计划</w:t>
            </w:r>
            <w:r>
              <w:rPr>
                <w:rFonts w:eastAsiaTheme="minorEastAsia" w:hint="eastAsia"/>
                <w:sz w:val="20"/>
                <w:lang w:val="en-US" w:eastAsia="zh-CN"/>
              </w:rPr>
              <w:t>，</w:t>
            </w:r>
            <w:r>
              <w:rPr>
                <w:rFonts w:eastAsiaTheme="minorEastAsia"/>
                <w:sz w:val="20"/>
                <w:lang w:val="en-US" w:eastAsia="zh-CN"/>
              </w:rPr>
              <w:t>研究如何将这些应用</w:t>
            </w:r>
            <w:r>
              <w:rPr>
                <w:rFonts w:eastAsiaTheme="minorEastAsia" w:hint="eastAsia"/>
                <w:sz w:val="20"/>
                <w:lang w:val="en-US" w:eastAsia="zh-CN"/>
              </w:rPr>
              <w:t>与</w:t>
            </w:r>
            <w:r>
              <w:rPr>
                <w:rFonts w:eastAsiaTheme="minorEastAsia"/>
                <w:sz w:val="20"/>
                <w:lang w:val="en-US" w:eastAsia="zh-CN"/>
              </w:rPr>
              <w:t>提高能源效率，</w:t>
            </w:r>
            <w:r>
              <w:rPr>
                <w:rFonts w:eastAsiaTheme="minorEastAsia" w:hint="eastAsia"/>
                <w:sz w:val="20"/>
                <w:lang w:val="en-US" w:eastAsia="zh-CN"/>
              </w:rPr>
              <w:t>改进</w:t>
            </w:r>
            <w:r>
              <w:rPr>
                <w:rFonts w:eastAsiaTheme="minorEastAsia"/>
                <w:sz w:val="20"/>
                <w:lang w:val="en-US" w:eastAsia="zh-CN"/>
              </w:rPr>
              <w:t>获取、</w:t>
            </w:r>
            <w:r>
              <w:rPr>
                <w:rFonts w:eastAsiaTheme="minorEastAsia" w:hint="eastAsia"/>
                <w:sz w:val="20"/>
                <w:lang w:val="en-US" w:eastAsia="zh-CN"/>
              </w:rPr>
              <w:t>加强</w:t>
            </w:r>
            <w:r>
              <w:rPr>
                <w:rFonts w:eastAsiaTheme="minorEastAsia"/>
                <w:sz w:val="20"/>
                <w:lang w:val="en-US" w:eastAsia="zh-CN"/>
              </w:rPr>
              <w:t>可持续性、价格</w:t>
            </w:r>
            <w:r>
              <w:rPr>
                <w:rFonts w:eastAsiaTheme="minorEastAsia" w:hint="eastAsia"/>
                <w:sz w:val="20"/>
                <w:lang w:val="en-US" w:eastAsia="zh-CN"/>
              </w:rPr>
              <w:t>可</w:t>
            </w:r>
            <w:r>
              <w:rPr>
                <w:rFonts w:eastAsiaTheme="minorEastAsia"/>
                <w:sz w:val="20"/>
                <w:lang w:val="en-US" w:eastAsia="zh-CN"/>
              </w:rPr>
              <w:t>承受性、气候变化</w:t>
            </w:r>
            <w:r>
              <w:rPr>
                <w:rFonts w:eastAsiaTheme="minorEastAsia" w:hint="eastAsia"/>
                <w:sz w:val="20"/>
                <w:lang w:val="en-US" w:eastAsia="zh-CN"/>
              </w:rPr>
              <w:t>等</w:t>
            </w:r>
            <w:r>
              <w:rPr>
                <w:rFonts w:eastAsiaTheme="minorEastAsia"/>
                <w:sz w:val="20"/>
                <w:lang w:val="en-US" w:eastAsia="zh-CN"/>
              </w:rPr>
              <w:t>能源行业目标结合</w:t>
            </w:r>
            <w:r>
              <w:rPr>
                <w:rFonts w:eastAsiaTheme="minorEastAsia" w:hint="eastAsia"/>
                <w:sz w:val="20"/>
                <w:lang w:val="en-US" w:eastAsia="zh-CN"/>
              </w:rPr>
              <w:t>结合起来</w:t>
            </w:r>
            <w:r>
              <w:rPr>
                <w:rFonts w:eastAsiaTheme="minorEastAsia"/>
                <w:sz w:val="20"/>
                <w:lang w:val="en-US" w:eastAsia="zh-CN"/>
              </w:rPr>
              <w:t>。</w:t>
            </w:r>
          </w:p>
        </w:tc>
      </w:tr>
    </w:tbl>
    <w:p w:rsidR="0095105A" w:rsidRPr="0020030C" w:rsidRDefault="0095105A" w:rsidP="0095105A">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F221D2" w:rsidTr="0095105A">
        <w:trPr>
          <w:tblHeader/>
          <w:jc w:val="center"/>
        </w:trPr>
        <w:tc>
          <w:tcPr>
            <w:tcW w:w="1576" w:type="dxa"/>
            <w:gridSpan w:val="2"/>
            <w:shd w:val="clear" w:color="auto" w:fill="D6E3BC" w:themeFill="accent3" w:themeFillTint="66"/>
            <w:vAlign w:val="center"/>
          </w:tcPr>
          <w:p w:rsidR="0095105A" w:rsidRPr="00C71FF4" w:rsidRDefault="0095105A" w:rsidP="0095105A">
            <w:pPr>
              <w:keepNext/>
              <w:spacing w:after="120"/>
              <w:jc w:val="center"/>
              <w:rPr>
                <w:b/>
                <w:bCs/>
                <w:smallCaps/>
                <w:sz w:val="20"/>
              </w:rPr>
            </w:pPr>
            <w:r w:rsidRPr="00BC67A1">
              <w:rPr>
                <w:rFonts w:eastAsia="SimSun" w:cs="Microsoft YaHei" w:hint="eastAsia"/>
                <w:b/>
                <w:sz w:val="20"/>
              </w:rPr>
              <w:t>区域性举措</w:t>
            </w:r>
            <w:r w:rsidRPr="00C71FF4">
              <w:rPr>
                <w:b/>
                <w:bCs/>
                <w:smallCaps/>
                <w:sz w:val="20"/>
              </w:rPr>
              <w:t>2</w:t>
            </w:r>
          </w:p>
        </w:tc>
        <w:tc>
          <w:tcPr>
            <w:tcW w:w="7775" w:type="dxa"/>
            <w:shd w:val="clear" w:color="auto" w:fill="D6E3BC" w:themeFill="accent3" w:themeFillTint="66"/>
            <w:vAlign w:val="center"/>
          </w:tcPr>
          <w:p w:rsidR="0095105A" w:rsidRPr="00F55B79" w:rsidRDefault="0095105A" w:rsidP="0095105A">
            <w:pPr>
              <w:keepNext/>
              <w:spacing w:after="120"/>
              <w:rPr>
                <w:rFonts w:eastAsiaTheme="minorEastAsia"/>
                <w:b/>
                <w:bCs/>
                <w:smallCaps/>
                <w:sz w:val="20"/>
                <w:lang w:val="en-US" w:eastAsia="zh-CN"/>
              </w:rPr>
            </w:pPr>
            <w:r>
              <w:rPr>
                <w:rFonts w:eastAsiaTheme="minorEastAsia" w:hint="eastAsia"/>
                <w:b/>
                <w:bCs/>
                <w:smallCaps/>
                <w:sz w:val="20"/>
                <w:lang w:val="en-US" w:eastAsia="zh-CN"/>
              </w:rPr>
              <w:t>让所有人</w:t>
            </w:r>
            <w:r>
              <w:rPr>
                <w:rFonts w:eastAsiaTheme="minorEastAsia"/>
                <w:b/>
                <w:bCs/>
                <w:smallCaps/>
                <w:sz w:val="20"/>
                <w:lang w:val="en-US" w:eastAsia="zh-CN"/>
              </w:rPr>
              <w:t>，尤其是残疾人</w:t>
            </w:r>
            <w:r>
              <w:rPr>
                <w:rFonts w:eastAsiaTheme="minorEastAsia" w:hint="eastAsia"/>
                <w:b/>
                <w:bCs/>
                <w:smallCaps/>
                <w:sz w:val="20"/>
                <w:lang w:val="en-US" w:eastAsia="zh-CN"/>
              </w:rPr>
              <w:t>以</w:t>
            </w:r>
            <w:r>
              <w:rPr>
                <w:rFonts w:eastAsiaTheme="minorEastAsia"/>
                <w:b/>
                <w:bCs/>
                <w:smallCaps/>
                <w:sz w:val="20"/>
                <w:lang w:val="en-US" w:eastAsia="zh-CN"/>
              </w:rPr>
              <w:t>无障碍</w:t>
            </w:r>
            <w:r>
              <w:rPr>
                <w:rFonts w:eastAsiaTheme="minorEastAsia" w:hint="eastAsia"/>
                <w:b/>
                <w:bCs/>
                <w:smallCaps/>
                <w:sz w:val="20"/>
                <w:lang w:val="en-US" w:eastAsia="zh-CN"/>
              </w:rPr>
              <w:t>的</w:t>
            </w:r>
            <w:r>
              <w:rPr>
                <w:rFonts w:eastAsiaTheme="minorEastAsia"/>
                <w:b/>
                <w:bCs/>
                <w:smallCaps/>
                <w:sz w:val="20"/>
                <w:lang w:val="en-US" w:eastAsia="zh-CN"/>
              </w:rPr>
              <w:t>方式</w:t>
            </w:r>
            <w:r>
              <w:rPr>
                <w:rFonts w:eastAsiaTheme="minorEastAsia" w:hint="eastAsia"/>
                <w:b/>
                <w:bCs/>
                <w:smallCaps/>
                <w:sz w:val="20"/>
                <w:lang w:val="en-US" w:eastAsia="zh-CN"/>
              </w:rPr>
              <w:t>和</w:t>
            </w:r>
            <w:r>
              <w:rPr>
                <w:rFonts w:eastAsiaTheme="minorEastAsia"/>
                <w:b/>
                <w:bCs/>
                <w:smallCaps/>
                <w:sz w:val="20"/>
                <w:lang w:val="en-US" w:eastAsia="zh-CN"/>
              </w:rPr>
              <w:t>可</w:t>
            </w:r>
            <w:r>
              <w:rPr>
                <w:rFonts w:eastAsiaTheme="minorEastAsia" w:hint="eastAsia"/>
                <w:b/>
                <w:bCs/>
                <w:smallCaps/>
                <w:sz w:val="20"/>
                <w:lang w:val="en-US" w:eastAsia="zh-CN"/>
              </w:rPr>
              <w:t>承受</w:t>
            </w:r>
            <w:r>
              <w:rPr>
                <w:rFonts w:eastAsiaTheme="minorEastAsia"/>
                <w:b/>
                <w:bCs/>
                <w:smallCaps/>
                <w:sz w:val="20"/>
                <w:lang w:val="en-US" w:eastAsia="zh-CN"/>
              </w:rPr>
              <w:t>的价格获得</w:t>
            </w:r>
            <w:r>
              <w:rPr>
                <w:rFonts w:eastAsiaTheme="minorEastAsia"/>
                <w:b/>
                <w:bCs/>
                <w:smallCaps/>
                <w:sz w:val="20"/>
                <w:lang w:val="en-US" w:eastAsia="zh-CN"/>
              </w:rPr>
              <w:t>ICT</w:t>
            </w:r>
            <w:r>
              <w:rPr>
                <w:rFonts w:eastAsiaTheme="minorEastAsia"/>
                <w:b/>
                <w:bCs/>
                <w:smallCaps/>
                <w:sz w:val="20"/>
                <w:lang w:val="en-US" w:eastAsia="zh-CN"/>
              </w:rPr>
              <w:t>产品</w:t>
            </w:r>
            <w:r>
              <w:rPr>
                <w:rFonts w:eastAsiaTheme="minorEastAsia" w:hint="eastAsia"/>
                <w:b/>
                <w:bCs/>
                <w:smallCaps/>
                <w:sz w:val="20"/>
                <w:lang w:val="en-US" w:eastAsia="zh-CN"/>
              </w:rPr>
              <w:t>和</w:t>
            </w:r>
            <w:r>
              <w:rPr>
                <w:rFonts w:eastAsiaTheme="minorEastAsia"/>
                <w:b/>
                <w:bCs/>
                <w:smallCaps/>
                <w:sz w:val="20"/>
                <w:lang w:val="en-US" w:eastAsia="zh-CN"/>
              </w:rPr>
              <w:t>服务，确保数字包容性</w:t>
            </w:r>
            <w:r>
              <w:rPr>
                <w:rFonts w:eastAsiaTheme="minorEastAsia" w:hint="eastAsia"/>
                <w:b/>
                <w:bCs/>
                <w:smallCaps/>
                <w:sz w:val="20"/>
                <w:lang w:val="en-US" w:eastAsia="zh-CN"/>
              </w:rPr>
              <w:t>和</w:t>
            </w:r>
            <w:r>
              <w:rPr>
                <w:rFonts w:eastAsiaTheme="minorEastAsia"/>
                <w:b/>
                <w:bCs/>
                <w:smallCaps/>
                <w:sz w:val="20"/>
                <w:lang w:val="en-US" w:eastAsia="zh-CN"/>
              </w:rPr>
              <w:t>可持续的社会和经济发展。</w:t>
            </w:r>
          </w:p>
        </w:tc>
      </w:tr>
      <w:tr w:rsidR="0095105A" w:rsidRPr="00F221D2" w:rsidTr="0095105A">
        <w:trPr>
          <w:jc w:val="center"/>
        </w:trPr>
        <w:tc>
          <w:tcPr>
            <w:tcW w:w="1576" w:type="dxa"/>
            <w:gridSpan w:val="2"/>
            <w:vAlign w:val="center"/>
          </w:tcPr>
          <w:p w:rsidR="0095105A" w:rsidRPr="00C71FF4" w:rsidRDefault="0095105A" w:rsidP="0095105A">
            <w:pPr>
              <w:keepNext/>
              <w:spacing w:before="40" w:after="40"/>
              <w:rPr>
                <w:b/>
                <w:bCs/>
                <w:smallCaps/>
                <w:sz w:val="20"/>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rsidR="0095105A" w:rsidRPr="0020030C" w:rsidRDefault="0095105A" w:rsidP="0095105A">
            <w:pPr>
              <w:keepNext/>
              <w:spacing w:before="40" w:after="40"/>
              <w:rPr>
                <w:sz w:val="20"/>
                <w:lang w:val="en-US" w:eastAsia="zh-CN"/>
              </w:rPr>
            </w:pPr>
            <w:r>
              <w:rPr>
                <w:rFonts w:eastAsia="SimSun"/>
                <w:sz w:val="20"/>
                <w:lang w:val="en-US" w:eastAsia="zh-CN"/>
              </w:rPr>
              <w:t>该</w:t>
            </w:r>
            <w:r>
              <w:rPr>
                <w:rFonts w:eastAsia="SimSun" w:hint="eastAsia"/>
                <w:sz w:val="20"/>
                <w:lang w:val="en-US" w:eastAsia="zh-CN"/>
              </w:rPr>
              <w:t>领域</w:t>
            </w:r>
            <w:r>
              <w:rPr>
                <w:rFonts w:eastAsia="SimSun"/>
                <w:sz w:val="20"/>
                <w:lang w:val="en-US" w:eastAsia="zh-CN"/>
              </w:rPr>
              <w:t>的</w:t>
            </w:r>
            <w:r>
              <w:rPr>
                <w:rFonts w:eastAsia="SimSun" w:hint="eastAsia"/>
                <w:sz w:val="20"/>
                <w:lang w:val="en-US" w:eastAsia="zh-CN"/>
              </w:rPr>
              <w:t>举措</w:t>
            </w:r>
            <w:r>
              <w:rPr>
                <w:rFonts w:eastAsia="SimSun"/>
                <w:sz w:val="20"/>
                <w:lang w:val="en-US" w:eastAsia="zh-CN"/>
              </w:rPr>
              <w:t>将有助于</w:t>
            </w:r>
            <w:r>
              <w:rPr>
                <w:rFonts w:eastAsia="SimSun" w:hint="eastAsia"/>
                <w:sz w:val="20"/>
                <w:lang w:val="en-US" w:eastAsia="zh-CN"/>
              </w:rPr>
              <w:t>开发</w:t>
            </w:r>
            <w:r>
              <w:rPr>
                <w:rFonts w:eastAsia="SimSun"/>
                <w:sz w:val="20"/>
                <w:lang w:val="en-US" w:eastAsia="zh-CN"/>
              </w:rPr>
              <w:t>以公民为本的服务。这些</w:t>
            </w:r>
            <w:r>
              <w:rPr>
                <w:rFonts w:eastAsia="SimSun" w:hint="eastAsia"/>
                <w:sz w:val="20"/>
                <w:lang w:val="en-US" w:eastAsia="zh-CN"/>
              </w:rPr>
              <w:t>服务</w:t>
            </w:r>
            <w:r>
              <w:rPr>
                <w:rFonts w:eastAsia="SimSun"/>
                <w:sz w:val="20"/>
                <w:lang w:val="en-US" w:eastAsia="zh-CN"/>
              </w:rPr>
              <w:t>应供所有社会成员无障碍获得和使用，其宗旨是将传统基于纸张的行政</w:t>
            </w:r>
            <w:r>
              <w:rPr>
                <w:rFonts w:eastAsia="SimSun" w:hint="eastAsia"/>
                <w:sz w:val="20"/>
                <w:lang w:val="en-US" w:eastAsia="zh-CN"/>
              </w:rPr>
              <w:t>问题</w:t>
            </w:r>
            <w:r>
              <w:rPr>
                <w:rFonts w:eastAsia="SimSun"/>
                <w:sz w:val="20"/>
                <w:lang w:val="en-US" w:eastAsia="zh-CN"/>
              </w:rPr>
              <w:t>和文化</w:t>
            </w:r>
            <w:r>
              <w:rPr>
                <w:rFonts w:eastAsia="SimSun" w:hint="eastAsia"/>
                <w:sz w:val="20"/>
                <w:lang w:val="en-US" w:eastAsia="zh-CN"/>
              </w:rPr>
              <w:t>资产</w:t>
            </w:r>
            <w:r>
              <w:rPr>
                <w:rFonts w:eastAsia="SimSun"/>
                <w:sz w:val="20"/>
                <w:lang w:val="en-US" w:eastAsia="zh-CN"/>
              </w:rPr>
              <w:t>转换并更换为数字世界，使公民及其它机构得以处理其</w:t>
            </w:r>
            <w:r>
              <w:rPr>
                <w:rFonts w:eastAsia="SimSun" w:hint="eastAsia"/>
                <w:sz w:val="20"/>
                <w:lang w:val="en-US" w:eastAsia="zh-CN"/>
              </w:rPr>
              <w:t>必要的</w:t>
            </w:r>
            <w:r>
              <w:rPr>
                <w:rFonts w:eastAsia="SimSun"/>
                <w:sz w:val="20"/>
                <w:lang w:val="en-US" w:eastAsia="zh-CN"/>
              </w:rPr>
              <w:t>行政</w:t>
            </w:r>
            <w:r>
              <w:rPr>
                <w:rFonts w:eastAsia="SimSun" w:hint="eastAsia"/>
                <w:sz w:val="20"/>
                <w:lang w:val="en-US" w:eastAsia="zh-CN"/>
              </w:rPr>
              <w:t>事物并</w:t>
            </w:r>
            <w:r>
              <w:rPr>
                <w:rFonts w:eastAsia="SimSun"/>
                <w:sz w:val="20"/>
                <w:lang w:val="en-US" w:eastAsia="zh-CN"/>
              </w:rPr>
              <w:t>履行责任。</w:t>
            </w:r>
          </w:p>
        </w:tc>
      </w:tr>
      <w:tr w:rsidR="0095105A" w:rsidRPr="00F221D2" w:rsidTr="0095105A">
        <w:trPr>
          <w:jc w:val="center"/>
        </w:trPr>
        <w:tc>
          <w:tcPr>
            <w:tcW w:w="857" w:type="dxa"/>
            <w:vMerge w:val="restart"/>
            <w:textDirection w:val="btLr"/>
            <w:vAlign w:val="center"/>
          </w:tcPr>
          <w:p w:rsidR="0095105A" w:rsidRPr="00AE1222" w:rsidRDefault="0095105A" w:rsidP="0095105A">
            <w:pPr>
              <w:keepNext/>
              <w:spacing w:before="40" w:after="40"/>
              <w:ind w:left="113" w:right="113"/>
              <w:jc w:val="center"/>
              <w:rPr>
                <w:rFonts w:eastAsiaTheme="minorEastAsia"/>
                <w:b/>
                <w:bCs/>
                <w:smallCaps/>
                <w:sz w:val="20"/>
                <w:lang w:eastAsia="zh-CN"/>
              </w:rPr>
            </w:pPr>
            <w:r w:rsidRPr="00BC67A1">
              <w:rPr>
                <w:rFonts w:eastAsia="SimSun"/>
                <w:b/>
                <w:bCs/>
                <w:sz w:val="20"/>
              </w:rPr>
              <w:t>预期成果</w:t>
            </w:r>
            <w:r>
              <w:rPr>
                <w:rFonts w:eastAsia="SimSun" w:hint="eastAsia"/>
                <w:b/>
                <w:bCs/>
                <w:sz w:val="20"/>
                <w:lang w:eastAsia="zh-CN"/>
              </w:rPr>
              <w:t>：</w:t>
            </w:r>
          </w:p>
        </w:tc>
        <w:tc>
          <w:tcPr>
            <w:tcW w:w="719" w:type="dxa"/>
            <w:vAlign w:val="center"/>
          </w:tcPr>
          <w:p w:rsidR="0095105A" w:rsidRPr="00C71FF4" w:rsidRDefault="0095105A" w:rsidP="0095105A">
            <w:pPr>
              <w:keepNext/>
              <w:spacing w:before="40" w:after="40"/>
              <w:jc w:val="center"/>
              <w:rPr>
                <w:sz w:val="20"/>
              </w:rPr>
            </w:pPr>
            <w:r w:rsidRPr="00C71FF4">
              <w:rPr>
                <w:sz w:val="20"/>
              </w:rPr>
              <w:t>1</w:t>
            </w:r>
          </w:p>
        </w:tc>
        <w:tc>
          <w:tcPr>
            <w:tcW w:w="7775" w:type="dxa"/>
          </w:tcPr>
          <w:p w:rsidR="0095105A" w:rsidRPr="00F55B79" w:rsidRDefault="0095105A" w:rsidP="0095105A">
            <w:pPr>
              <w:keepNext/>
              <w:spacing w:before="40" w:after="40"/>
              <w:rPr>
                <w:rFonts w:eastAsiaTheme="minorEastAsia"/>
                <w:sz w:val="20"/>
                <w:lang w:val="en-US" w:eastAsia="zh-CN"/>
              </w:rPr>
            </w:pPr>
            <w:r>
              <w:rPr>
                <w:rFonts w:eastAsiaTheme="minorEastAsia" w:hint="eastAsia"/>
                <w:sz w:val="20"/>
                <w:lang w:val="en-US" w:eastAsia="zh-CN"/>
              </w:rPr>
              <w:t>在各国</w:t>
            </w:r>
            <w:r>
              <w:rPr>
                <w:rFonts w:eastAsiaTheme="minorEastAsia"/>
                <w:sz w:val="20"/>
                <w:lang w:val="en-US" w:eastAsia="zh-CN"/>
              </w:rPr>
              <w:t>之间</w:t>
            </w:r>
            <w:r>
              <w:rPr>
                <w:rFonts w:eastAsiaTheme="minorEastAsia" w:hint="eastAsia"/>
                <w:sz w:val="20"/>
                <w:lang w:val="en-US" w:eastAsia="zh-CN"/>
              </w:rPr>
              <w:t>建立</w:t>
            </w:r>
            <w:r>
              <w:rPr>
                <w:rFonts w:eastAsiaTheme="minorEastAsia"/>
                <w:sz w:val="20"/>
                <w:lang w:val="en-US" w:eastAsia="zh-CN"/>
              </w:rPr>
              <w:t>经验和知识交流平台。</w:t>
            </w:r>
          </w:p>
        </w:tc>
      </w:tr>
      <w:tr w:rsidR="0095105A" w:rsidRPr="00F55B79"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2</w:t>
            </w:r>
          </w:p>
        </w:tc>
        <w:tc>
          <w:tcPr>
            <w:tcW w:w="7775" w:type="dxa"/>
          </w:tcPr>
          <w:p w:rsidR="0095105A" w:rsidRPr="00F55B79" w:rsidRDefault="0095105A" w:rsidP="0095105A">
            <w:pPr>
              <w:spacing w:before="40" w:after="40"/>
              <w:rPr>
                <w:sz w:val="20"/>
                <w:lang w:val="en-US" w:eastAsia="zh-CN"/>
              </w:rPr>
            </w:pPr>
            <w:r>
              <w:rPr>
                <w:rFonts w:eastAsiaTheme="minorEastAsia" w:hint="eastAsia"/>
                <w:sz w:val="20"/>
                <w:lang w:eastAsia="zh-CN"/>
              </w:rPr>
              <w:t>在</w:t>
            </w:r>
            <w:r>
              <w:rPr>
                <w:rFonts w:eastAsiaTheme="minorEastAsia"/>
                <w:sz w:val="20"/>
                <w:lang w:eastAsia="zh-CN"/>
              </w:rPr>
              <w:t>各国主管部门和机构范围内</w:t>
            </w:r>
            <w:r>
              <w:rPr>
                <w:rFonts w:eastAsiaTheme="minorEastAsia" w:hint="eastAsia"/>
                <w:sz w:val="20"/>
                <w:lang w:eastAsia="zh-CN"/>
              </w:rPr>
              <w:t>，</w:t>
            </w:r>
            <w:r>
              <w:rPr>
                <w:rFonts w:eastAsiaTheme="minorEastAsia" w:hint="eastAsia"/>
                <w:sz w:val="20"/>
                <w:lang w:val="en-US" w:eastAsia="zh-CN"/>
              </w:rPr>
              <w:t>发展技术</w:t>
            </w:r>
            <w:r>
              <w:rPr>
                <w:rFonts w:eastAsiaTheme="minorEastAsia"/>
                <w:sz w:val="20"/>
                <w:lang w:val="en-US" w:eastAsia="zh-CN"/>
              </w:rPr>
              <w:t>和服务基础设施</w:t>
            </w:r>
            <w:r w:rsidRPr="00F55B79">
              <w:rPr>
                <w:rFonts w:eastAsiaTheme="minorEastAsia"/>
                <w:sz w:val="20"/>
                <w:lang w:eastAsia="zh-CN"/>
              </w:rPr>
              <w:t>（</w:t>
            </w:r>
            <w:r>
              <w:rPr>
                <w:rFonts w:eastAsiaTheme="minorEastAsia" w:hint="eastAsia"/>
                <w:sz w:val="20"/>
                <w:lang w:val="en-US" w:eastAsia="zh-CN"/>
              </w:rPr>
              <w:t>数据中心</w:t>
            </w:r>
            <w:r>
              <w:rPr>
                <w:rFonts w:eastAsiaTheme="minorEastAsia"/>
                <w:sz w:val="20"/>
                <w:lang w:val="en-US" w:eastAsia="zh-CN"/>
              </w:rPr>
              <w:t>、网络、安全网关、认证、互操作性、标准和</w:t>
            </w:r>
            <w:r>
              <w:rPr>
                <w:rFonts w:eastAsiaTheme="minorEastAsia" w:hint="eastAsia"/>
                <w:sz w:val="20"/>
                <w:lang w:val="en-US" w:eastAsia="zh-CN"/>
              </w:rPr>
              <w:t>元</w:t>
            </w:r>
            <w:r>
              <w:rPr>
                <w:rFonts w:eastAsiaTheme="minorEastAsia"/>
                <w:sz w:val="20"/>
                <w:lang w:val="en-US" w:eastAsia="zh-CN"/>
              </w:rPr>
              <w:t>数据</w:t>
            </w:r>
            <w:r w:rsidRPr="00F55B79">
              <w:rPr>
                <w:rFonts w:eastAsiaTheme="minorEastAsia"/>
                <w:sz w:val="20"/>
                <w:lang w:eastAsia="zh-CN"/>
              </w:rPr>
              <w:t>）</w:t>
            </w:r>
            <w:r>
              <w:rPr>
                <w:rFonts w:eastAsiaTheme="minorEastAsia" w:hint="eastAsia"/>
                <w:sz w:val="20"/>
                <w:lang w:eastAsia="zh-CN"/>
              </w:rPr>
              <w:t>并</w:t>
            </w:r>
            <w:r>
              <w:rPr>
                <w:rFonts w:eastAsiaTheme="minorEastAsia"/>
                <w:sz w:val="20"/>
                <w:lang w:eastAsia="zh-CN"/>
              </w:rPr>
              <w:t>开展能力建设。</w:t>
            </w:r>
          </w:p>
        </w:tc>
      </w:tr>
      <w:tr w:rsidR="0095105A" w:rsidRPr="00F55B79" w:rsidTr="0095105A">
        <w:trPr>
          <w:jc w:val="center"/>
        </w:trPr>
        <w:tc>
          <w:tcPr>
            <w:tcW w:w="857" w:type="dxa"/>
            <w:vMerge/>
            <w:vAlign w:val="center"/>
          </w:tcPr>
          <w:p w:rsidR="0095105A" w:rsidRPr="00F55B79"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3</w:t>
            </w:r>
          </w:p>
        </w:tc>
        <w:tc>
          <w:tcPr>
            <w:tcW w:w="7775" w:type="dxa"/>
          </w:tcPr>
          <w:p w:rsidR="0095105A" w:rsidRPr="00F55B79" w:rsidRDefault="0095105A" w:rsidP="0095105A">
            <w:pPr>
              <w:spacing w:before="40" w:after="40"/>
              <w:rPr>
                <w:sz w:val="20"/>
                <w:lang w:val="en-US" w:eastAsia="zh-CN"/>
              </w:rPr>
            </w:pPr>
            <w:r>
              <w:rPr>
                <w:rFonts w:eastAsiaTheme="minorEastAsia" w:hint="eastAsia"/>
                <w:sz w:val="20"/>
                <w:lang w:val="en-US" w:eastAsia="zh-CN"/>
              </w:rPr>
              <w:t>加强</w:t>
            </w:r>
            <w:r>
              <w:rPr>
                <w:rFonts w:eastAsiaTheme="minorEastAsia"/>
                <w:sz w:val="20"/>
                <w:lang w:val="en-US" w:eastAsia="zh-CN"/>
              </w:rPr>
              <w:t>开发并增加在线交易服务</w:t>
            </w:r>
            <w:r>
              <w:rPr>
                <w:rFonts w:eastAsiaTheme="minorEastAsia" w:hint="eastAsia"/>
                <w:sz w:val="20"/>
                <w:lang w:val="en-US" w:eastAsia="zh-CN"/>
              </w:rPr>
              <w:t>类别</w:t>
            </w:r>
            <w:r w:rsidRPr="00F55B79">
              <w:rPr>
                <w:rFonts w:eastAsiaTheme="minorEastAsia"/>
                <w:sz w:val="20"/>
                <w:lang w:eastAsia="zh-CN"/>
              </w:rPr>
              <w:t>，</w:t>
            </w:r>
            <w:r>
              <w:rPr>
                <w:rFonts w:eastAsiaTheme="minorEastAsia"/>
                <w:sz w:val="20"/>
                <w:lang w:val="en-US" w:eastAsia="zh-CN"/>
              </w:rPr>
              <w:t>包括用于</w:t>
            </w:r>
            <w:r>
              <w:rPr>
                <w:rFonts w:eastAsiaTheme="minorEastAsia"/>
                <w:sz w:val="20"/>
                <w:lang w:val="en-US" w:eastAsia="zh-CN"/>
              </w:rPr>
              <w:t>A</w:t>
            </w:r>
            <w:r w:rsidRPr="00F55B79">
              <w:rPr>
                <w:rFonts w:eastAsiaTheme="minorEastAsia"/>
                <w:sz w:val="20"/>
                <w:lang w:eastAsia="zh-CN"/>
              </w:rPr>
              <w:t>2</w:t>
            </w:r>
            <w:r>
              <w:rPr>
                <w:rFonts w:eastAsiaTheme="minorEastAsia"/>
                <w:sz w:val="20"/>
                <w:lang w:val="en-US" w:eastAsia="zh-CN"/>
              </w:rPr>
              <w:t>A</w:t>
            </w:r>
            <w:r>
              <w:rPr>
                <w:rFonts w:eastAsiaTheme="minorEastAsia"/>
                <w:sz w:val="20"/>
                <w:lang w:val="en-US" w:eastAsia="zh-CN"/>
              </w:rPr>
              <w:t>和</w:t>
            </w:r>
            <w:r>
              <w:rPr>
                <w:rFonts w:eastAsiaTheme="minorEastAsia"/>
                <w:sz w:val="20"/>
                <w:lang w:val="en-US" w:eastAsia="zh-CN"/>
              </w:rPr>
              <w:t>A</w:t>
            </w:r>
            <w:r w:rsidRPr="00F55B79">
              <w:rPr>
                <w:rFonts w:eastAsiaTheme="minorEastAsia"/>
                <w:sz w:val="20"/>
                <w:lang w:eastAsia="zh-CN"/>
              </w:rPr>
              <w:t>2</w:t>
            </w:r>
            <w:r>
              <w:rPr>
                <w:rFonts w:eastAsiaTheme="minorEastAsia"/>
                <w:sz w:val="20"/>
                <w:lang w:val="en-US" w:eastAsia="zh-CN"/>
              </w:rPr>
              <w:t>C</w:t>
            </w:r>
            <w:r>
              <w:rPr>
                <w:rFonts w:eastAsiaTheme="minorEastAsia"/>
                <w:sz w:val="20"/>
                <w:lang w:val="en-US" w:eastAsia="zh-CN"/>
              </w:rPr>
              <w:t>服务的应用</w:t>
            </w:r>
            <w:r w:rsidRPr="00F55B79">
              <w:rPr>
                <w:rFonts w:eastAsiaTheme="minorEastAsia"/>
                <w:sz w:val="20"/>
                <w:lang w:eastAsia="zh-CN"/>
              </w:rPr>
              <w:t>（</w:t>
            </w:r>
            <w:r>
              <w:rPr>
                <w:rFonts w:eastAsiaTheme="minorEastAsia" w:hint="eastAsia"/>
                <w:sz w:val="20"/>
                <w:lang w:val="en-US" w:eastAsia="zh-CN"/>
              </w:rPr>
              <w:t>与</w:t>
            </w:r>
            <w:r>
              <w:rPr>
                <w:rFonts w:eastAsiaTheme="minorEastAsia"/>
                <w:sz w:val="20"/>
                <w:lang w:val="en-US" w:eastAsia="zh-CN"/>
              </w:rPr>
              <w:t>日常行政流程、注册手段、文件、证书或社会</w:t>
            </w:r>
            <w:r>
              <w:rPr>
                <w:rFonts w:eastAsiaTheme="minorEastAsia" w:hint="eastAsia"/>
                <w:sz w:val="20"/>
                <w:lang w:val="en-US" w:eastAsia="zh-CN"/>
              </w:rPr>
              <w:t>福利</w:t>
            </w:r>
            <w:r>
              <w:rPr>
                <w:rFonts w:eastAsiaTheme="minorEastAsia"/>
                <w:sz w:val="20"/>
                <w:lang w:val="en-US" w:eastAsia="zh-CN"/>
              </w:rPr>
              <w:t>应用、企业注册或</w:t>
            </w:r>
            <w:r>
              <w:rPr>
                <w:rFonts w:eastAsiaTheme="minorEastAsia" w:hint="eastAsia"/>
                <w:sz w:val="20"/>
                <w:lang w:val="en-US" w:eastAsia="zh-CN"/>
              </w:rPr>
              <w:t>缴税</w:t>
            </w:r>
            <w:r>
              <w:rPr>
                <w:rFonts w:eastAsiaTheme="minorEastAsia"/>
                <w:sz w:val="20"/>
                <w:lang w:val="en-US" w:eastAsia="zh-CN"/>
              </w:rPr>
              <w:t>相关</w:t>
            </w:r>
            <w:r w:rsidRPr="00F55B79">
              <w:rPr>
                <w:rFonts w:eastAsiaTheme="minorEastAsia"/>
                <w:sz w:val="20"/>
                <w:lang w:eastAsia="zh-CN"/>
              </w:rPr>
              <w:t>）</w:t>
            </w:r>
            <w:r>
              <w:rPr>
                <w:rFonts w:eastAsiaTheme="minorEastAsia" w:hint="eastAsia"/>
                <w:sz w:val="20"/>
                <w:lang w:eastAsia="zh-CN"/>
              </w:rPr>
              <w:t>。</w:t>
            </w:r>
          </w:p>
        </w:tc>
      </w:tr>
      <w:tr w:rsidR="0095105A" w:rsidRPr="00F221D2" w:rsidTr="0095105A">
        <w:trPr>
          <w:jc w:val="center"/>
        </w:trPr>
        <w:tc>
          <w:tcPr>
            <w:tcW w:w="857" w:type="dxa"/>
            <w:vMerge/>
            <w:vAlign w:val="center"/>
          </w:tcPr>
          <w:p w:rsidR="0095105A" w:rsidRPr="00F55B79"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4</w:t>
            </w:r>
          </w:p>
        </w:tc>
        <w:tc>
          <w:tcPr>
            <w:tcW w:w="7775" w:type="dxa"/>
          </w:tcPr>
          <w:p w:rsidR="0095105A" w:rsidRPr="00F55B79" w:rsidRDefault="0095105A" w:rsidP="0095105A">
            <w:pPr>
              <w:spacing w:before="40" w:after="40"/>
              <w:rPr>
                <w:rFonts w:eastAsiaTheme="minorEastAsia"/>
                <w:sz w:val="20"/>
                <w:lang w:val="en-US" w:eastAsia="zh-CN"/>
              </w:rPr>
            </w:pPr>
            <w:r>
              <w:rPr>
                <w:rFonts w:eastAsiaTheme="minorEastAsia" w:hint="eastAsia"/>
                <w:sz w:val="20"/>
                <w:lang w:val="en-US" w:eastAsia="zh-CN"/>
              </w:rPr>
              <w:t>国家</w:t>
            </w:r>
            <w:r>
              <w:rPr>
                <w:rFonts w:eastAsiaTheme="minorEastAsia"/>
                <w:sz w:val="20"/>
                <w:lang w:val="en-US" w:eastAsia="zh-CN"/>
              </w:rPr>
              <w:t>文化</w:t>
            </w:r>
            <w:r>
              <w:rPr>
                <w:rFonts w:eastAsiaTheme="minorEastAsia" w:hint="eastAsia"/>
                <w:sz w:val="20"/>
                <w:lang w:val="en-US" w:eastAsia="zh-CN"/>
              </w:rPr>
              <w:t>资产</w:t>
            </w:r>
            <w:r>
              <w:rPr>
                <w:rFonts w:eastAsiaTheme="minorEastAsia"/>
                <w:sz w:val="20"/>
                <w:lang w:val="en-US" w:eastAsia="zh-CN"/>
              </w:rPr>
              <w:t>、多媒体表述</w:t>
            </w:r>
            <w:r>
              <w:rPr>
                <w:rFonts w:eastAsiaTheme="minorEastAsia" w:hint="eastAsia"/>
                <w:sz w:val="20"/>
                <w:lang w:val="en-US" w:eastAsia="zh-CN"/>
              </w:rPr>
              <w:t>的</w:t>
            </w:r>
            <w:r>
              <w:rPr>
                <w:rFonts w:eastAsiaTheme="minorEastAsia"/>
                <w:sz w:val="20"/>
                <w:lang w:val="en-US" w:eastAsia="zh-CN"/>
              </w:rPr>
              <w:t>数字化，</w:t>
            </w:r>
            <w:r>
              <w:rPr>
                <w:rFonts w:eastAsiaTheme="minorEastAsia" w:hint="eastAsia"/>
                <w:sz w:val="20"/>
                <w:lang w:val="en-US" w:eastAsia="zh-CN"/>
              </w:rPr>
              <w:t>为获取</w:t>
            </w:r>
            <w:r>
              <w:rPr>
                <w:rFonts w:eastAsiaTheme="minorEastAsia"/>
                <w:sz w:val="20"/>
                <w:lang w:val="en-US" w:eastAsia="zh-CN"/>
              </w:rPr>
              <w:t>数字化资料</w:t>
            </w:r>
            <w:r>
              <w:rPr>
                <w:rFonts w:eastAsiaTheme="minorEastAsia" w:hint="eastAsia"/>
                <w:sz w:val="20"/>
                <w:lang w:val="en-US" w:eastAsia="zh-CN"/>
              </w:rPr>
              <w:t>提供</w:t>
            </w:r>
            <w:r>
              <w:rPr>
                <w:rFonts w:eastAsiaTheme="minorEastAsia"/>
                <w:sz w:val="20"/>
                <w:lang w:val="en-US" w:eastAsia="zh-CN"/>
              </w:rPr>
              <w:t>可靠</w:t>
            </w:r>
            <w:r>
              <w:rPr>
                <w:rFonts w:eastAsiaTheme="minorEastAsia" w:hint="eastAsia"/>
                <w:sz w:val="20"/>
                <w:lang w:val="en-US" w:eastAsia="zh-CN"/>
              </w:rPr>
              <w:t>的</w:t>
            </w:r>
            <w:r>
              <w:rPr>
                <w:rFonts w:eastAsiaTheme="minorEastAsia"/>
                <w:sz w:val="20"/>
                <w:lang w:val="en-US" w:eastAsia="zh-CN"/>
              </w:rPr>
              <w:t>数字方式。</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5</w:t>
            </w:r>
          </w:p>
        </w:tc>
        <w:tc>
          <w:tcPr>
            <w:tcW w:w="7775" w:type="dxa"/>
          </w:tcPr>
          <w:p w:rsidR="0095105A" w:rsidRPr="0020030C" w:rsidRDefault="0095105A" w:rsidP="0095105A">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加强电子政务服务的安全性、数字化流程和提高认识宣传</w:t>
            </w:r>
            <w:r w:rsidRPr="00F55B79">
              <w:rPr>
                <w:rFonts w:eastAsiaTheme="minorEastAsia"/>
                <w:sz w:val="20"/>
                <w:lang w:eastAsia="zh-CN"/>
              </w:rPr>
              <w:t>（</w:t>
            </w:r>
            <w:r>
              <w:rPr>
                <w:rFonts w:eastAsiaTheme="minorEastAsia" w:hint="eastAsia"/>
                <w:sz w:val="20"/>
                <w:lang w:val="en-US" w:eastAsia="zh-CN"/>
              </w:rPr>
              <w:t>包括</w:t>
            </w:r>
            <w:r>
              <w:rPr>
                <w:rFonts w:eastAsiaTheme="minorEastAsia"/>
                <w:sz w:val="20"/>
                <w:lang w:val="en-US" w:eastAsia="zh-CN"/>
              </w:rPr>
              <w:t>由国家主管部门和其它机构推广这些</w:t>
            </w:r>
            <w:r>
              <w:rPr>
                <w:rFonts w:eastAsiaTheme="minorEastAsia" w:hint="eastAsia"/>
                <w:sz w:val="20"/>
                <w:lang w:val="en-US" w:eastAsia="zh-CN"/>
              </w:rPr>
              <w:t>基于</w:t>
            </w:r>
            <w:r>
              <w:rPr>
                <w:rFonts w:eastAsiaTheme="minorEastAsia"/>
                <w:sz w:val="20"/>
                <w:lang w:val="en-US" w:eastAsia="zh-CN"/>
              </w:rPr>
              <w:t>应用的电子政务解决方案</w:t>
            </w:r>
            <w:r w:rsidRPr="00F55B79">
              <w:rPr>
                <w:rFonts w:eastAsiaTheme="minorEastAsia"/>
                <w:sz w:val="20"/>
                <w:lang w:eastAsia="zh-CN"/>
              </w:rPr>
              <w:t>）</w:t>
            </w:r>
            <w:r>
              <w:rPr>
                <w:rFonts w:eastAsiaTheme="minorEastAsia" w:hint="eastAsia"/>
                <w:sz w:val="20"/>
                <w:lang w:eastAsia="zh-CN"/>
              </w:rPr>
              <w:t>提高</w:t>
            </w:r>
            <w:r>
              <w:rPr>
                <w:rFonts w:eastAsiaTheme="minorEastAsia"/>
                <w:sz w:val="20"/>
                <w:lang w:eastAsia="zh-CN"/>
              </w:rPr>
              <w:t>公众信任度。确定</w:t>
            </w:r>
            <w:r>
              <w:rPr>
                <w:rFonts w:eastAsiaTheme="minorEastAsia" w:hint="eastAsia"/>
                <w:sz w:val="20"/>
                <w:lang w:eastAsia="zh-CN"/>
              </w:rPr>
              <w:t>成功</w:t>
            </w:r>
            <w:r>
              <w:rPr>
                <w:rFonts w:eastAsiaTheme="minorEastAsia"/>
                <w:sz w:val="20"/>
                <w:lang w:eastAsia="zh-CN"/>
              </w:rPr>
              <w:t>实施电子政务服务和数字化的</w:t>
            </w:r>
            <w:r>
              <w:rPr>
                <w:rFonts w:eastAsiaTheme="minorEastAsia" w:hint="eastAsia"/>
                <w:sz w:val="20"/>
                <w:lang w:eastAsia="zh-CN"/>
              </w:rPr>
              <w:t>关键</w:t>
            </w:r>
            <w:r>
              <w:rPr>
                <w:rFonts w:eastAsiaTheme="minorEastAsia"/>
                <w:sz w:val="20"/>
                <w:lang w:eastAsia="zh-CN"/>
              </w:rPr>
              <w:t>横向因素，如安全和可</w:t>
            </w:r>
            <w:r>
              <w:rPr>
                <w:rFonts w:eastAsiaTheme="minorEastAsia" w:hint="eastAsia"/>
                <w:sz w:val="20"/>
                <w:lang w:eastAsia="zh-CN"/>
              </w:rPr>
              <w:t>访问</w:t>
            </w:r>
            <w:r>
              <w:rPr>
                <w:rFonts w:eastAsiaTheme="minorEastAsia"/>
                <w:sz w:val="20"/>
                <w:lang w:eastAsia="zh-CN"/>
              </w:rPr>
              <w:t>的数字身份</w:t>
            </w:r>
            <w:r>
              <w:rPr>
                <w:rFonts w:eastAsiaTheme="minorEastAsia" w:hint="eastAsia"/>
                <w:sz w:val="20"/>
                <w:lang w:eastAsia="zh-CN"/>
              </w:rPr>
              <w:t>、</w:t>
            </w:r>
            <w:r>
              <w:rPr>
                <w:rFonts w:eastAsiaTheme="minorEastAsia"/>
                <w:sz w:val="20"/>
                <w:lang w:eastAsia="zh-CN"/>
              </w:rPr>
              <w:t>数据分析工具、综合工作流解决方案、数据重复使用方式</w:t>
            </w:r>
            <w:r>
              <w:rPr>
                <w:rFonts w:eastAsiaTheme="minorEastAsia" w:hint="eastAsia"/>
                <w:sz w:val="20"/>
                <w:lang w:eastAsia="zh-CN"/>
              </w:rPr>
              <w:t>及其</w:t>
            </w:r>
            <w:r>
              <w:rPr>
                <w:rFonts w:eastAsiaTheme="minorEastAsia"/>
                <w:sz w:val="20"/>
                <w:lang w:eastAsia="zh-CN"/>
              </w:rPr>
              <w:t>深度开发。</w:t>
            </w:r>
          </w:p>
        </w:tc>
      </w:tr>
    </w:tbl>
    <w:p w:rsidR="0095105A" w:rsidRPr="0020030C" w:rsidRDefault="0095105A" w:rsidP="0095105A">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F221D2" w:rsidTr="0095105A">
        <w:trPr>
          <w:tblHeader/>
          <w:jc w:val="center"/>
        </w:trPr>
        <w:tc>
          <w:tcPr>
            <w:tcW w:w="1576" w:type="dxa"/>
            <w:gridSpan w:val="2"/>
            <w:shd w:val="clear" w:color="auto" w:fill="D6E3BC" w:themeFill="accent3" w:themeFillTint="66"/>
            <w:vAlign w:val="center"/>
          </w:tcPr>
          <w:p w:rsidR="0095105A" w:rsidRPr="00C71FF4" w:rsidRDefault="0095105A" w:rsidP="0095105A">
            <w:pPr>
              <w:keepNext/>
              <w:spacing w:after="120"/>
              <w:jc w:val="center"/>
              <w:rPr>
                <w:b/>
                <w:bCs/>
                <w:smallCaps/>
                <w:sz w:val="20"/>
              </w:rPr>
            </w:pPr>
            <w:r w:rsidRPr="00BC67A1">
              <w:rPr>
                <w:rFonts w:eastAsia="SimSun" w:cs="Microsoft YaHei" w:hint="eastAsia"/>
                <w:b/>
                <w:sz w:val="20"/>
              </w:rPr>
              <w:lastRenderedPageBreak/>
              <w:t>区域性举措</w:t>
            </w:r>
            <w:r w:rsidRPr="00C71FF4">
              <w:rPr>
                <w:b/>
                <w:bCs/>
                <w:smallCaps/>
                <w:sz w:val="20"/>
              </w:rPr>
              <w:t>3</w:t>
            </w:r>
          </w:p>
        </w:tc>
        <w:tc>
          <w:tcPr>
            <w:tcW w:w="7775" w:type="dxa"/>
            <w:shd w:val="clear" w:color="auto" w:fill="D6E3BC" w:themeFill="accent3" w:themeFillTint="66"/>
            <w:vAlign w:val="center"/>
          </w:tcPr>
          <w:p w:rsidR="0095105A" w:rsidRPr="00F55B79" w:rsidRDefault="0095105A" w:rsidP="0095105A">
            <w:pPr>
              <w:keepNext/>
              <w:spacing w:after="120"/>
              <w:rPr>
                <w:rFonts w:eastAsiaTheme="minorEastAsia"/>
                <w:b/>
                <w:bCs/>
                <w:smallCaps/>
                <w:sz w:val="20"/>
                <w:lang w:val="en-US" w:eastAsia="zh-CN"/>
              </w:rPr>
            </w:pPr>
            <w:r>
              <w:rPr>
                <w:rFonts w:eastAsiaTheme="minorEastAsia" w:hint="eastAsia"/>
                <w:b/>
                <w:bCs/>
                <w:smallCaps/>
                <w:sz w:val="20"/>
                <w:lang w:val="en-US" w:eastAsia="zh-CN"/>
              </w:rPr>
              <w:t>为</w:t>
            </w:r>
            <w:r>
              <w:rPr>
                <w:rFonts w:eastAsiaTheme="minorEastAsia"/>
                <w:b/>
                <w:bCs/>
                <w:smallCaps/>
                <w:sz w:val="20"/>
                <w:lang w:val="en-US" w:eastAsia="zh-CN"/>
              </w:rPr>
              <w:t>所有人</w:t>
            </w:r>
            <w:r>
              <w:rPr>
                <w:rFonts w:eastAsiaTheme="minorEastAsia" w:hint="eastAsia"/>
                <w:b/>
                <w:bCs/>
                <w:smallCaps/>
                <w:sz w:val="20"/>
                <w:lang w:val="en-US" w:eastAsia="zh-CN"/>
              </w:rPr>
              <w:t>提供</w:t>
            </w:r>
            <w:r>
              <w:rPr>
                <w:rFonts w:eastAsiaTheme="minorEastAsia"/>
                <w:b/>
                <w:bCs/>
                <w:smallCaps/>
                <w:sz w:val="20"/>
                <w:lang w:val="en-US" w:eastAsia="zh-CN"/>
              </w:rPr>
              <w:t>无障碍获取性、可承受</w:t>
            </w:r>
            <w:r>
              <w:rPr>
                <w:rFonts w:eastAsiaTheme="minorEastAsia" w:hint="eastAsia"/>
                <w:b/>
                <w:bCs/>
                <w:smallCaps/>
                <w:sz w:val="20"/>
                <w:lang w:val="en-US" w:eastAsia="zh-CN"/>
              </w:rPr>
              <w:t>的</w:t>
            </w:r>
            <w:r>
              <w:rPr>
                <w:rFonts w:eastAsiaTheme="minorEastAsia"/>
                <w:b/>
                <w:bCs/>
                <w:smallCaps/>
                <w:sz w:val="20"/>
                <w:lang w:val="en-US" w:eastAsia="zh-CN"/>
              </w:rPr>
              <w:t>价格和技能开发，确保数字包容性和可持续的</w:t>
            </w:r>
            <w:r>
              <w:rPr>
                <w:rFonts w:eastAsiaTheme="minorEastAsia" w:hint="eastAsia"/>
                <w:b/>
                <w:bCs/>
                <w:smallCaps/>
                <w:sz w:val="20"/>
                <w:lang w:val="en-US" w:eastAsia="zh-CN"/>
              </w:rPr>
              <w:t>社会</w:t>
            </w:r>
            <w:r>
              <w:rPr>
                <w:rFonts w:eastAsiaTheme="minorEastAsia"/>
                <w:b/>
                <w:bCs/>
                <w:smallCaps/>
                <w:sz w:val="20"/>
                <w:lang w:val="en-US" w:eastAsia="zh-CN"/>
              </w:rPr>
              <w:t>和经济发展</w:t>
            </w:r>
          </w:p>
        </w:tc>
      </w:tr>
      <w:tr w:rsidR="0095105A" w:rsidRPr="00F55B79" w:rsidTr="0095105A">
        <w:trPr>
          <w:jc w:val="center"/>
        </w:trPr>
        <w:tc>
          <w:tcPr>
            <w:tcW w:w="1576" w:type="dxa"/>
            <w:gridSpan w:val="2"/>
            <w:vAlign w:val="center"/>
          </w:tcPr>
          <w:p w:rsidR="0095105A" w:rsidRPr="005A5B6A" w:rsidRDefault="0095105A" w:rsidP="0095105A">
            <w:pPr>
              <w:keepNext/>
              <w:spacing w:before="40" w:after="40"/>
              <w:rPr>
                <w:b/>
                <w:bCs/>
                <w:smallCaps/>
                <w:sz w:val="20"/>
                <w:highlight w:val="yellow"/>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rsidR="0095105A" w:rsidRPr="00F55B79" w:rsidRDefault="0095105A" w:rsidP="0095105A">
            <w:pPr>
              <w:keepNext/>
              <w:spacing w:before="40" w:after="40"/>
              <w:rPr>
                <w:sz w:val="20"/>
                <w:lang w:val="en-US" w:eastAsia="zh-CN"/>
              </w:rPr>
            </w:pPr>
            <w:r>
              <w:rPr>
                <w:rFonts w:eastAsiaTheme="minorEastAsia" w:hint="eastAsia"/>
                <w:bCs/>
                <w:sz w:val="20"/>
                <w:lang w:val="en-US" w:eastAsia="zh-CN"/>
              </w:rPr>
              <w:t>弥合</w:t>
            </w:r>
            <w:r>
              <w:rPr>
                <w:rFonts w:eastAsiaTheme="minorEastAsia"/>
                <w:bCs/>
                <w:sz w:val="20"/>
                <w:lang w:val="en-US" w:eastAsia="zh-CN"/>
              </w:rPr>
              <w:t>数字鸿沟并使社会各类</w:t>
            </w:r>
            <w:r>
              <w:rPr>
                <w:rFonts w:eastAsiaTheme="minorEastAsia" w:hint="eastAsia"/>
                <w:bCs/>
                <w:sz w:val="20"/>
                <w:lang w:val="en-US" w:eastAsia="zh-CN"/>
              </w:rPr>
              <w:t>群体</w:t>
            </w:r>
            <w:r>
              <w:rPr>
                <w:rFonts w:eastAsiaTheme="minorEastAsia"/>
                <w:bCs/>
                <w:sz w:val="20"/>
                <w:lang w:val="en-US" w:eastAsia="zh-CN"/>
              </w:rPr>
              <w:t>为充分利用</w:t>
            </w:r>
            <w:r>
              <w:rPr>
                <w:rFonts w:eastAsiaTheme="minorEastAsia"/>
                <w:bCs/>
                <w:sz w:val="20"/>
                <w:lang w:val="en-US" w:eastAsia="zh-CN"/>
              </w:rPr>
              <w:t>ICT</w:t>
            </w:r>
            <w:r>
              <w:rPr>
                <w:rFonts w:eastAsiaTheme="minorEastAsia"/>
                <w:bCs/>
                <w:sz w:val="20"/>
                <w:lang w:val="en-US" w:eastAsia="zh-CN"/>
              </w:rPr>
              <w:t>做好准备，确保连通性，实现有关数字技能的能力建设并将</w:t>
            </w:r>
            <w:r>
              <w:rPr>
                <w:rFonts w:eastAsiaTheme="minorEastAsia"/>
                <w:bCs/>
                <w:sz w:val="20"/>
                <w:lang w:val="en-US" w:eastAsia="zh-CN"/>
              </w:rPr>
              <w:t>ICT</w:t>
            </w:r>
            <w:r>
              <w:rPr>
                <w:rFonts w:eastAsiaTheme="minorEastAsia"/>
                <w:bCs/>
                <w:sz w:val="20"/>
                <w:lang w:val="en-US" w:eastAsia="zh-CN"/>
              </w:rPr>
              <w:t>提供给所有人，包括残疾人。</w:t>
            </w:r>
          </w:p>
        </w:tc>
      </w:tr>
      <w:tr w:rsidR="0095105A" w:rsidRPr="00F55B79" w:rsidTr="0095105A">
        <w:trPr>
          <w:jc w:val="center"/>
        </w:trPr>
        <w:tc>
          <w:tcPr>
            <w:tcW w:w="857" w:type="dxa"/>
            <w:vMerge w:val="restart"/>
            <w:textDirection w:val="btLr"/>
            <w:vAlign w:val="center"/>
          </w:tcPr>
          <w:p w:rsidR="0095105A" w:rsidRPr="00C71FF4" w:rsidRDefault="0095105A" w:rsidP="0095105A">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rsidR="0095105A" w:rsidRPr="00C71FF4" w:rsidRDefault="0095105A" w:rsidP="0095105A">
            <w:pPr>
              <w:keepNext/>
              <w:spacing w:before="40" w:after="40"/>
              <w:jc w:val="center"/>
              <w:rPr>
                <w:sz w:val="20"/>
              </w:rPr>
            </w:pPr>
            <w:r w:rsidRPr="00C71FF4">
              <w:rPr>
                <w:sz w:val="20"/>
              </w:rPr>
              <w:t>1</w:t>
            </w:r>
          </w:p>
        </w:tc>
        <w:tc>
          <w:tcPr>
            <w:tcW w:w="7775" w:type="dxa"/>
          </w:tcPr>
          <w:p w:rsidR="0095105A" w:rsidRPr="00F55B79" w:rsidRDefault="0095105A" w:rsidP="0095105A">
            <w:pPr>
              <w:keepNext/>
              <w:spacing w:before="40" w:after="40"/>
              <w:rPr>
                <w:b/>
                <w:color w:val="800000"/>
                <w:sz w:val="22"/>
                <w:lang w:val="en-US" w:eastAsia="zh-CN"/>
              </w:rPr>
            </w:pPr>
            <w:r>
              <w:rPr>
                <w:rFonts w:eastAsiaTheme="minorEastAsia" w:hint="eastAsia"/>
                <w:sz w:val="20"/>
                <w:lang w:val="en-US" w:eastAsia="zh-CN"/>
              </w:rPr>
              <w:t>按照</w:t>
            </w:r>
            <w:r>
              <w:rPr>
                <w:rFonts w:eastAsiaTheme="minorEastAsia"/>
                <w:sz w:val="20"/>
                <w:lang w:val="en-US" w:eastAsia="zh-CN"/>
              </w:rPr>
              <w:t>欧洲无障碍</w:t>
            </w:r>
            <w:r>
              <w:rPr>
                <w:rFonts w:eastAsiaTheme="minorEastAsia" w:hint="eastAsia"/>
                <w:sz w:val="20"/>
                <w:lang w:val="en-US" w:eastAsia="zh-CN"/>
              </w:rPr>
              <w:t>获取法</w:t>
            </w:r>
            <w:r w:rsidRPr="00F55B79">
              <w:rPr>
                <w:rFonts w:eastAsiaTheme="minorEastAsia"/>
                <w:sz w:val="20"/>
                <w:lang w:eastAsia="zh-CN"/>
              </w:rPr>
              <w:t>，</w:t>
            </w:r>
            <w:r>
              <w:rPr>
                <w:rFonts w:eastAsiaTheme="minorEastAsia"/>
                <w:sz w:val="20"/>
                <w:lang w:val="en-US" w:eastAsia="zh-CN"/>
              </w:rPr>
              <w:t>欧洲</w:t>
            </w:r>
            <w:r>
              <w:rPr>
                <w:rFonts w:eastAsiaTheme="minorEastAsia" w:hint="eastAsia"/>
                <w:sz w:val="20"/>
                <w:lang w:val="en-US" w:eastAsia="zh-CN"/>
              </w:rPr>
              <w:t>区域的</w:t>
            </w:r>
            <w:r>
              <w:rPr>
                <w:rFonts w:eastAsiaTheme="minorEastAsia" w:hint="eastAsia"/>
                <w:sz w:val="20"/>
                <w:lang w:val="en-US" w:eastAsia="zh-CN"/>
              </w:rPr>
              <w:t>ICT</w:t>
            </w:r>
            <w:r>
              <w:rPr>
                <w:rFonts w:eastAsiaTheme="minorEastAsia"/>
                <w:sz w:val="20"/>
                <w:lang w:val="en-US" w:eastAsia="zh-CN"/>
              </w:rPr>
              <w:t>无障碍获取开发和实施政策</w:t>
            </w:r>
            <w:r>
              <w:rPr>
                <w:rFonts w:eastAsiaTheme="minorEastAsia" w:hint="eastAsia"/>
                <w:sz w:val="20"/>
                <w:lang w:val="en-US" w:eastAsia="zh-CN"/>
              </w:rPr>
              <w:t>以及</w:t>
            </w:r>
            <w:r>
              <w:rPr>
                <w:rFonts w:eastAsiaTheme="minorEastAsia"/>
                <w:sz w:val="20"/>
                <w:lang w:val="en-US" w:eastAsia="zh-CN"/>
              </w:rPr>
              <w:t>解决方案，加强和支持区域性合作和所有相关利益攸关方的参与。</w:t>
            </w:r>
            <w:r w:rsidRPr="00F55B79">
              <w:rPr>
                <w:b/>
                <w:color w:val="800000"/>
                <w:sz w:val="22"/>
                <w:lang w:val="en-US" w:eastAsia="zh-CN"/>
              </w:rPr>
              <w:t xml:space="preserve"> </w:t>
            </w:r>
          </w:p>
        </w:tc>
      </w:tr>
      <w:tr w:rsidR="0095105A" w:rsidRPr="00C3792B" w:rsidTr="0095105A">
        <w:trPr>
          <w:jc w:val="center"/>
        </w:trPr>
        <w:tc>
          <w:tcPr>
            <w:tcW w:w="857" w:type="dxa"/>
            <w:vMerge/>
            <w:vAlign w:val="center"/>
          </w:tcPr>
          <w:p w:rsidR="0095105A" w:rsidRPr="00F55B79"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2</w:t>
            </w:r>
          </w:p>
        </w:tc>
        <w:tc>
          <w:tcPr>
            <w:tcW w:w="7775" w:type="dxa"/>
          </w:tcPr>
          <w:p w:rsidR="0095105A" w:rsidRPr="00C3792B" w:rsidRDefault="0095105A" w:rsidP="0095105A">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区域性和次区域性会议和讲习班</w:t>
            </w:r>
            <w:r w:rsidRPr="00F55B79">
              <w:rPr>
                <w:rFonts w:eastAsiaTheme="minorEastAsia"/>
                <w:sz w:val="20"/>
                <w:lang w:eastAsia="zh-CN"/>
              </w:rPr>
              <w:t>，</w:t>
            </w:r>
            <w:r>
              <w:rPr>
                <w:rFonts w:eastAsiaTheme="minorEastAsia"/>
                <w:sz w:val="20"/>
                <w:lang w:val="en-US" w:eastAsia="zh-CN"/>
              </w:rPr>
              <w:t>包括每年一度</w:t>
            </w:r>
            <w:r>
              <w:rPr>
                <w:rFonts w:eastAsiaTheme="minorEastAsia" w:hint="eastAsia"/>
                <w:sz w:val="20"/>
                <w:lang w:val="en-US" w:eastAsia="zh-CN"/>
              </w:rPr>
              <w:t>被</w:t>
            </w:r>
            <w:r>
              <w:rPr>
                <w:rFonts w:eastAsiaTheme="minorEastAsia"/>
                <w:sz w:val="20"/>
                <w:lang w:val="en-US" w:eastAsia="zh-CN"/>
              </w:rPr>
              <w:t>称为</w:t>
            </w:r>
            <w:r w:rsidRPr="00C3792B">
              <w:rPr>
                <w:rFonts w:eastAsiaTheme="minorEastAsia" w:hint="eastAsia"/>
                <w:sz w:val="20"/>
                <w:lang w:eastAsia="zh-CN"/>
              </w:rPr>
              <w:t>“</w:t>
            </w:r>
            <w:r>
              <w:rPr>
                <w:rFonts w:eastAsiaTheme="minorEastAsia" w:hint="eastAsia"/>
                <w:sz w:val="20"/>
                <w:lang w:eastAsia="zh-CN"/>
              </w:rPr>
              <w:t>无障碍</w:t>
            </w:r>
            <w:r>
              <w:rPr>
                <w:rFonts w:eastAsiaTheme="minorEastAsia"/>
                <w:sz w:val="20"/>
                <w:lang w:eastAsia="zh-CN"/>
              </w:rPr>
              <w:t>获取的欧洲</w:t>
            </w:r>
            <w:r>
              <w:rPr>
                <w:rFonts w:eastAsiaTheme="minorEastAsia" w:hint="eastAsia"/>
                <w:sz w:val="20"/>
                <w:lang w:eastAsia="zh-CN"/>
              </w:rPr>
              <w:t xml:space="preserve"> </w:t>
            </w:r>
            <w:r w:rsidRPr="00C3792B">
              <w:rPr>
                <w:rFonts w:eastAsiaTheme="minorEastAsia"/>
                <w:sz w:val="20"/>
                <w:lang w:eastAsia="zh-CN"/>
              </w:rPr>
              <w:t>–</w:t>
            </w:r>
            <w:r>
              <w:rPr>
                <w:rFonts w:eastAsiaTheme="minorEastAsia"/>
                <w:sz w:val="20"/>
                <w:lang w:eastAsia="zh-CN"/>
              </w:rPr>
              <w:t xml:space="preserve"> </w:t>
            </w:r>
            <w:r>
              <w:rPr>
                <w:rFonts w:eastAsiaTheme="minorEastAsia"/>
                <w:sz w:val="20"/>
                <w:lang w:eastAsia="zh-CN"/>
              </w:rPr>
              <w:t>面向所有人的信息通信</w:t>
            </w:r>
            <w:r w:rsidRPr="00C3792B">
              <w:rPr>
                <w:rFonts w:eastAsiaTheme="minorEastAsia" w:hint="eastAsia"/>
                <w:sz w:val="20"/>
                <w:lang w:eastAsia="zh-CN"/>
              </w:rPr>
              <w:t>”</w:t>
            </w:r>
            <w:r>
              <w:rPr>
                <w:rFonts w:eastAsiaTheme="minorEastAsia" w:hint="eastAsia"/>
                <w:sz w:val="20"/>
                <w:lang w:eastAsia="zh-CN"/>
              </w:rPr>
              <w:t>大会</w:t>
            </w:r>
            <w:r>
              <w:rPr>
                <w:rFonts w:eastAsiaTheme="minorEastAsia" w:hint="eastAsia"/>
                <w:sz w:val="20"/>
                <w:lang w:val="en-US" w:eastAsia="zh-CN"/>
              </w:rPr>
              <w:t>提高</w:t>
            </w:r>
            <w:r>
              <w:rPr>
                <w:rFonts w:eastAsiaTheme="minorEastAsia"/>
                <w:sz w:val="20"/>
                <w:lang w:val="en-US" w:eastAsia="zh-CN"/>
              </w:rPr>
              <w:t>认识并推广有关公共政策的相关导则</w:t>
            </w:r>
            <w:r w:rsidRPr="00C3792B">
              <w:rPr>
                <w:rFonts w:eastAsiaTheme="minorEastAsia"/>
                <w:sz w:val="20"/>
                <w:lang w:eastAsia="zh-CN"/>
              </w:rPr>
              <w:t>，</w:t>
            </w:r>
            <w:r>
              <w:rPr>
                <w:rFonts w:eastAsiaTheme="minorEastAsia"/>
                <w:sz w:val="20"/>
                <w:lang w:val="en-US" w:eastAsia="zh-CN"/>
              </w:rPr>
              <w:t>其中包括就</w:t>
            </w:r>
            <w:r>
              <w:rPr>
                <w:rFonts w:eastAsiaTheme="minorEastAsia" w:hint="eastAsia"/>
                <w:sz w:val="20"/>
                <w:lang w:val="en-US" w:eastAsia="zh-CN"/>
              </w:rPr>
              <w:t>用于残疾人</w:t>
            </w:r>
            <w:r>
              <w:rPr>
                <w:rFonts w:eastAsiaTheme="minorEastAsia"/>
                <w:sz w:val="20"/>
                <w:lang w:val="en-US" w:eastAsia="zh-CN"/>
              </w:rPr>
              <w:t>的</w:t>
            </w:r>
            <w:r>
              <w:rPr>
                <w:rFonts w:eastAsiaTheme="minorEastAsia"/>
                <w:sz w:val="20"/>
                <w:lang w:val="en-US" w:eastAsia="zh-CN"/>
              </w:rPr>
              <w:t>ICT</w:t>
            </w:r>
            <w:r>
              <w:rPr>
                <w:rFonts w:eastAsiaTheme="minorEastAsia"/>
                <w:sz w:val="20"/>
                <w:lang w:val="en-US" w:eastAsia="zh-CN"/>
              </w:rPr>
              <w:t>无障碍</w:t>
            </w:r>
            <w:r>
              <w:rPr>
                <w:rFonts w:eastAsiaTheme="minorEastAsia" w:hint="eastAsia"/>
                <w:sz w:val="20"/>
                <w:lang w:val="en-US" w:eastAsia="zh-CN"/>
              </w:rPr>
              <w:t>产品</w:t>
            </w:r>
            <w:r>
              <w:rPr>
                <w:rFonts w:eastAsiaTheme="minorEastAsia"/>
                <w:sz w:val="20"/>
                <w:lang w:val="en-US" w:eastAsia="zh-CN"/>
              </w:rPr>
              <w:t>和服务交流知识</w:t>
            </w:r>
            <w:r>
              <w:rPr>
                <w:rFonts w:eastAsiaTheme="minorEastAsia" w:hint="eastAsia"/>
                <w:sz w:val="20"/>
                <w:lang w:val="en-US" w:eastAsia="zh-CN"/>
              </w:rPr>
              <w:t>，</w:t>
            </w:r>
            <w:r>
              <w:rPr>
                <w:rFonts w:eastAsiaTheme="minorEastAsia"/>
                <w:sz w:val="20"/>
                <w:lang w:val="en-US" w:eastAsia="zh-CN"/>
              </w:rPr>
              <w:t>分享良好做法。</w:t>
            </w:r>
          </w:p>
        </w:tc>
      </w:tr>
      <w:tr w:rsidR="0095105A" w:rsidRPr="00C3792B" w:rsidTr="0095105A">
        <w:trPr>
          <w:jc w:val="center"/>
        </w:trPr>
        <w:tc>
          <w:tcPr>
            <w:tcW w:w="857" w:type="dxa"/>
            <w:vMerge/>
            <w:vAlign w:val="center"/>
          </w:tcPr>
          <w:p w:rsidR="0095105A" w:rsidRPr="00C3792B"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3</w:t>
            </w:r>
          </w:p>
        </w:tc>
        <w:tc>
          <w:tcPr>
            <w:tcW w:w="7775" w:type="dxa"/>
          </w:tcPr>
          <w:p w:rsidR="0095105A" w:rsidRPr="00C3792B" w:rsidRDefault="0095105A" w:rsidP="0095105A">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开展相关网络无障碍获取培训提高区域和国家能力</w:t>
            </w:r>
            <w:r w:rsidRPr="00C3792B">
              <w:rPr>
                <w:rFonts w:eastAsiaTheme="minorEastAsia"/>
                <w:sz w:val="20"/>
                <w:lang w:eastAsia="zh-CN"/>
              </w:rPr>
              <w:t>，</w:t>
            </w:r>
            <w:r>
              <w:rPr>
                <w:rFonts w:eastAsiaTheme="minorEastAsia"/>
                <w:sz w:val="20"/>
                <w:lang w:val="en-US" w:eastAsia="zh-CN"/>
              </w:rPr>
              <w:t>确保所有公民</w:t>
            </w:r>
            <w:r w:rsidRPr="00C3792B">
              <w:rPr>
                <w:rFonts w:eastAsiaTheme="minorEastAsia"/>
                <w:sz w:val="20"/>
                <w:lang w:eastAsia="zh-CN"/>
              </w:rPr>
              <w:t>（</w:t>
            </w:r>
            <w:r>
              <w:rPr>
                <w:rFonts w:eastAsiaTheme="minorEastAsia" w:hint="eastAsia"/>
                <w:sz w:val="20"/>
                <w:lang w:val="en-US" w:eastAsia="zh-CN"/>
              </w:rPr>
              <w:t>包括</w:t>
            </w:r>
            <w:r>
              <w:rPr>
                <w:rFonts w:eastAsiaTheme="minorEastAsia"/>
                <w:sz w:val="20"/>
                <w:lang w:val="en-US" w:eastAsia="zh-CN"/>
              </w:rPr>
              <w:t>残疾人</w:t>
            </w:r>
            <w:r w:rsidRPr="00C3792B">
              <w:rPr>
                <w:rFonts w:eastAsiaTheme="minorEastAsia" w:hint="eastAsia"/>
                <w:sz w:val="20"/>
                <w:lang w:eastAsia="zh-CN"/>
              </w:rPr>
              <w:t>）</w:t>
            </w:r>
            <w:r>
              <w:rPr>
                <w:rFonts w:eastAsiaTheme="minorEastAsia"/>
                <w:sz w:val="20"/>
                <w:lang w:val="en-US" w:eastAsia="zh-CN"/>
              </w:rPr>
              <w:t>获得并可访问政府</w:t>
            </w:r>
            <w:r>
              <w:rPr>
                <w:rFonts w:eastAsiaTheme="minorEastAsia" w:hint="eastAsia"/>
                <w:sz w:val="20"/>
                <w:lang w:val="en-US" w:eastAsia="zh-CN"/>
              </w:rPr>
              <w:t>网站</w:t>
            </w:r>
            <w:r w:rsidRPr="00C3792B">
              <w:rPr>
                <w:rFonts w:eastAsiaTheme="minorEastAsia"/>
                <w:sz w:val="20"/>
                <w:lang w:eastAsia="zh-CN"/>
              </w:rPr>
              <w:t>/</w:t>
            </w:r>
            <w:r>
              <w:rPr>
                <w:rFonts w:eastAsiaTheme="minorEastAsia" w:hint="eastAsia"/>
                <w:sz w:val="20"/>
                <w:lang w:val="en-US" w:eastAsia="zh-CN"/>
              </w:rPr>
              <w:t>和</w:t>
            </w:r>
            <w:r>
              <w:rPr>
                <w:rFonts w:eastAsiaTheme="minorEastAsia"/>
                <w:sz w:val="20"/>
                <w:lang w:val="en-US" w:eastAsia="zh-CN"/>
              </w:rPr>
              <w:t>相关服务</w:t>
            </w:r>
            <w:r>
              <w:rPr>
                <w:rFonts w:eastAsiaTheme="minorEastAsia" w:hint="eastAsia"/>
                <w:sz w:val="20"/>
                <w:lang w:val="en-US" w:eastAsia="zh-CN"/>
              </w:rPr>
              <w:t>。</w:t>
            </w:r>
          </w:p>
        </w:tc>
      </w:tr>
      <w:tr w:rsidR="0095105A" w:rsidRPr="00C3792B" w:rsidTr="0095105A">
        <w:trPr>
          <w:jc w:val="center"/>
        </w:trPr>
        <w:tc>
          <w:tcPr>
            <w:tcW w:w="857" w:type="dxa"/>
            <w:vMerge/>
            <w:vAlign w:val="center"/>
          </w:tcPr>
          <w:p w:rsidR="0095105A" w:rsidRPr="00C3792B"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4</w:t>
            </w:r>
          </w:p>
        </w:tc>
        <w:tc>
          <w:tcPr>
            <w:tcW w:w="7775" w:type="dxa"/>
          </w:tcPr>
          <w:p w:rsidR="0095105A" w:rsidRPr="00C3792B" w:rsidRDefault="0095105A" w:rsidP="0095105A">
            <w:pPr>
              <w:spacing w:before="40" w:after="40"/>
              <w:rPr>
                <w:sz w:val="20"/>
                <w:lang w:val="en-US" w:eastAsia="zh-CN"/>
              </w:rPr>
            </w:pPr>
            <w:r>
              <w:rPr>
                <w:rFonts w:eastAsiaTheme="minorEastAsia" w:hint="eastAsia"/>
                <w:sz w:val="20"/>
                <w:lang w:val="en-US" w:eastAsia="zh-CN"/>
              </w:rPr>
              <w:t>开展</w:t>
            </w:r>
            <w:r>
              <w:rPr>
                <w:rFonts w:eastAsiaTheme="minorEastAsia"/>
                <w:sz w:val="20"/>
                <w:lang w:val="en-US" w:eastAsia="zh-CN"/>
              </w:rPr>
              <w:t>区域性和国家能力建设以便向所有参与在内的利益攸关方</w:t>
            </w:r>
            <w:r>
              <w:rPr>
                <w:rFonts w:eastAsiaTheme="minorEastAsia" w:hint="eastAsia"/>
                <w:sz w:val="20"/>
                <w:lang w:val="en-US" w:eastAsia="zh-CN"/>
              </w:rPr>
              <w:t>推广</w:t>
            </w:r>
            <w:r>
              <w:rPr>
                <w:rFonts w:eastAsiaTheme="minorEastAsia"/>
                <w:sz w:val="20"/>
                <w:lang w:val="en-US" w:eastAsia="zh-CN"/>
              </w:rPr>
              <w:t>和提供有关</w:t>
            </w:r>
            <w:r>
              <w:rPr>
                <w:rFonts w:eastAsiaTheme="minorEastAsia"/>
                <w:sz w:val="20"/>
                <w:lang w:val="en-US" w:eastAsia="zh-CN"/>
              </w:rPr>
              <w:t>ICT</w:t>
            </w:r>
            <w:r>
              <w:rPr>
                <w:rFonts w:eastAsiaTheme="minorEastAsia"/>
                <w:sz w:val="20"/>
                <w:lang w:val="en-US" w:eastAsia="zh-CN"/>
              </w:rPr>
              <w:t>无障碍获取的培训课程</w:t>
            </w:r>
            <w:r w:rsidRPr="00C3792B">
              <w:rPr>
                <w:rFonts w:eastAsiaTheme="minorEastAsia"/>
                <w:sz w:val="20"/>
                <w:lang w:eastAsia="zh-CN"/>
              </w:rPr>
              <w:t>，</w:t>
            </w:r>
            <w:r>
              <w:rPr>
                <w:rFonts w:eastAsiaTheme="minorEastAsia"/>
                <w:sz w:val="20"/>
                <w:lang w:val="en-US" w:eastAsia="zh-CN"/>
              </w:rPr>
              <w:t>其中包括有关</w:t>
            </w:r>
            <w:r>
              <w:rPr>
                <w:rFonts w:eastAsiaTheme="minorEastAsia" w:hint="eastAsia"/>
                <w:sz w:val="20"/>
                <w:lang w:val="en-US" w:eastAsia="zh-CN"/>
              </w:rPr>
              <w:t>将</w:t>
            </w:r>
            <w:r>
              <w:rPr>
                <w:rFonts w:eastAsiaTheme="minorEastAsia"/>
                <w:sz w:val="20"/>
                <w:lang w:val="en-US" w:eastAsia="zh-CN"/>
              </w:rPr>
              <w:t>公共采购</w:t>
            </w:r>
            <w:r>
              <w:rPr>
                <w:rFonts w:eastAsiaTheme="minorEastAsia" w:hint="eastAsia"/>
                <w:sz w:val="20"/>
                <w:lang w:val="en-US" w:eastAsia="zh-CN"/>
              </w:rPr>
              <w:t>的</w:t>
            </w:r>
            <w:r>
              <w:rPr>
                <w:rFonts w:eastAsiaTheme="minorEastAsia"/>
                <w:sz w:val="20"/>
                <w:lang w:val="en-US" w:eastAsia="zh-CN"/>
              </w:rPr>
              <w:t>培训，将其作为改进</w:t>
            </w:r>
            <w:r>
              <w:rPr>
                <w:rFonts w:eastAsiaTheme="minorEastAsia" w:hint="eastAsia"/>
                <w:sz w:val="20"/>
                <w:lang w:val="en-US" w:eastAsia="zh-CN"/>
              </w:rPr>
              <w:t>残疾人</w:t>
            </w:r>
            <w:r>
              <w:rPr>
                <w:rFonts w:eastAsiaTheme="minorEastAsia"/>
                <w:sz w:val="20"/>
                <w:lang w:val="en-US" w:eastAsia="zh-CN"/>
              </w:rPr>
              <w:t>在教育、就业、经济和社会生活中的包容性的手段。</w:t>
            </w:r>
          </w:p>
        </w:tc>
      </w:tr>
      <w:tr w:rsidR="0095105A" w:rsidRPr="00C71FF4" w:rsidTr="0095105A">
        <w:trPr>
          <w:jc w:val="center"/>
        </w:trPr>
        <w:tc>
          <w:tcPr>
            <w:tcW w:w="857" w:type="dxa"/>
            <w:vMerge/>
            <w:vAlign w:val="center"/>
          </w:tcPr>
          <w:p w:rsidR="0095105A" w:rsidRPr="00C3792B"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5</w:t>
            </w:r>
          </w:p>
        </w:tc>
        <w:tc>
          <w:tcPr>
            <w:tcW w:w="7775" w:type="dxa"/>
          </w:tcPr>
          <w:p w:rsidR="0095105A" w:rsidRPr="005347FA" w:rsidRDefault="0095105A" w:rsidP="0095105A">
            <w:pPr>
              <w:spacing w:before="40" w:after="40"/>
              <w:rPr>
                <w:sz w:val="20"/>
                <w:lang w:eastAsia="zh-CN"/>
              </w:rPr>
            </w:pPr>
            <w:r>
              <w:rPr>
                <w:rFonts w:eastAsiaTheme="minorEastAsia" w:hint="eastAsia"/>
                <w:sz w:val="20"/>
                <w:lang w:val="en-US" w:eastAsia="zh-CN"/>
              </w:rPr>
              <w:t>鼓励</w:t>
            </w:r>
            <w:r>
              <w:rPr>
                <w:rFonts w:eastAsiaTheme="minorEastAsia"/>
                <w:sz w:val="20"/>
                <w:lang w:val="en-US" w:eastAsia="zh-CN"/>
              </w:rPr>
              <w:t>在研究中心和学术界之间就语音技术开展区域性合作</w:t>
            </w:r>
            <w:r w:rsidRPr="00C3792B">
              <w:rPr>
                <w:rFonts w:eastAsiaTheme="minorEastAsia"/>
                <w:sz w:val="20"/>
                <w:lang w:eastAsia="zh-CN"/>
              </w:rPr>
              <w:t>（</w:t>
            </w:r>
            <w:r>
              <w:rPr>
                <w:rFonts w:eastAsiaTheme="minorEastAsia"/>
                <w:sz w:val="20"/>
                <w:lang w:val="en-US" w:eastAsia="zh-CN"/>
              </w:rPr>
              <w:t>TTS</w:t>
            </w:r>
            <w:r>
              <w:rPr>
                <w:rFonts w:eastAsiaTheme="minorEastAsia"/>
                <w:sz w:val="20"/>
                <w:lang w:val="en-US" w:eastAsia="zh-CN"/>
              </w:rPr>
              <w:t>、</w:t>
            </w:r>
            <w:r>
              <w:rPr>
                <w:rFonts w:eastAsiaTheme="minorEastAsia" w:hint="eastAsia"/>
                <w:sz w:val="20"/>
                <w:lang w:val="en-US" w:eastAsia="zh-CN"/>
              </w:rPr>
              <w:t>面向</w:t>
            </w:r>
            <w:r>
              <w:rPr>
                <w:rFonts w:eastAsiaTheme="minorEastAsia"/>
                <w:sz w:val="20"/>
                <w:lang w:val="en-US" w:eastAsia="zh-CN"/>
              </w:rPr>
              <w:t>可听人群的</w:t>
            </w:r>
            <w:r>
              <w:rPr>
                <w:rFonts w:eastAsiaTheme="minorEastAsia" w:hint="eastAsia"/>
                <w:sz w:val="20"/>
                <w:lang w:val="en-US" w:eastAsia="zh-CN"/>
              </w:rPr>
              <w:t>案文</w:t>
            </w:r>
            <w:r>
              <w:rPr>
                <w:rFonts w:eastAsiaTheme="minorEastAsia"/>
                <w:sz w:val="20"/>
                <w:lang w:val="en-US" w:eastAsia="zh-CN"/>
              </w:rPr>
              <w:t>语音</w:t>
            </w:r>
            <w:r>
              <w:rPr>
                <w:rFonts w:eastAsiaTheme="minorEastAsia" w:hint="eastAsia"/>
                <w:sz w:val="20"/>
                <w:lang w:val="en-US" w:eastAsia="zh-CN"/>
              </w:rPr>
              <w:t>转换</w:t>
            </w:r>
            <w:r>
              <w:rPr>
                <w:rFonts w:eastAsiaTheme="minorEastAsia"/>
                <w:sz w:val="20"/>
                <w:lang w:val="en-US" w:eastAsia="zh-CN"/>
              </w:rPr>
              <w:t>、自动语音识别</w:t>
            </w:r>
            <w:r w:rsidRPr="00C3792B">
              <w:rPr>
                <w:rFonts w:eastAsiaTheme="minorEastAsia" w:hint="eastAsia"/>
                <w:sz w:val="20"/>
                <w:lang w:eastAsia="zh-CN"/>
              </w:rPr>
              <w:t>（</w:t>
            </w:r>
            <w:r>
              <w:rPr>
                <w:rFonts w:eastAsiaTheme="minorEastAsia" w:hint="eastAsia"/>
                <w:sz w:val="20"/>
                <w:lang w:val="en-US" w:eastAsia="zh-CN"/>
              </w:rPr>
              <w:t>ASR</w:t>
            </w:r>
            <w:r w:rsidRPr="00C3792B">
              <w:rPr>
                <w:rFonts w:eastAsiaTheme="minorEastAsia"/>
                <w:sz w:val="20"/>
                <w:lang w:eastAsia="zh-CN"/>
              </w:rPr>
              <w:t>）</w:t>
            </w:r>
            <w:r>
              <w:rPr>
                <w:rFonts w:eastAsiaTheme="minorEastAsia" w:hint="eastAsia"/>
                <w:sz w:val="20"/>
                <w:lang w:eastAsia="zh-CN"/>
              </w:rPr>
              <w:t>、面向</w:t>
            </w:r>
            <w:r>
              <w:rPr>
                <w:rFonts w:eastAsiaTheme="minorEastAsia"/>
                <w:sz w:val="20"/>
                <w:lang w:eastAsia="zh-CN"/>
              </w:rPr>
              <w:t>可识读人群的语音案文转换），这些技术有助于克服各</w:t>
            </w:r>
            <w:r>
              <w:rPr>
                <w:rFonts w:eastAsiaTheme="minorEastAsia" w:hint="eastAsia"/>
                <w:sz w:val="20"/>
                <w:lang w:eastAsia="zh-CN"/>
              </w:rPr>
              <w:t>类</w:t>
            </w:r>
            <w:r>
              <w:rPr>
                <w:rFonts w:eastAsiaTheme="minorEastAsia"/>
                <w:sz w:val="20"/>
                <w:lang w:eastAsia="zh-CN"/>
              </w:rPr>
              <w:t>残疾。</w:t>
            </w:r>
          </w:p>
        </w:tc>
      </w:tr>
      <w:tr w:rsidR="0095105A" w:rsidRPr="00F221D2" w:rsidTr="0095105A">
        <w:trPr>
          <w:jc w:val="center"/>
        </w:trPr>
        <w:tc>
          <w:tcPr>
            <w:tcW w:w="857" w:type="dxa"/>
            <w:vMerge/>
            <w:vAlign w:val="center"/>
          </w:tcPr>
          <w:p w:rsidR="0095105A" w:rsidRPr="00C71FF4" w:rsidRDefault="0095105A" w:rsidP="0095105A">
            <w:pPr>
              <w:spacing w:before="40" w:after="40"/>
              <w:rPr>
                <w:b/>
                <w:bCs/>
                <w:smallCaps/>
                <w:sz w:val="20"/>
                <w:lang w:eastAsia="zh-CN"/>
              </w:rPr>
            </w:pPr>
          </w:p>
        </w:tc>
        <w:tc>
          <w:tcPr>
            <w:tcW w:w="719" w:type="dxa"/>
            <w:vAlign w:val="center"/>
          </w:tcPr>
          <w:p w:rsidR="0095105A" w:rsidRPr="00C71FF4" w:rsidRDefault="0095105A" w:rsidP="0095105A">
            <w:pPr>
              <w:spacing w:before="40" w:after="40"/>
              <w:jc w:val="center"/>
              <w:rPr>
                <w:sz w:val="20"/>
              </w:rPr>
            </w:pPr>
            <w:r w:rsidRPr="00C71FF4">
              <w:rPr>
                <w:sz w:val="20"/>
              </w:rPr>
              <w:t>6</w:t>
            </w:r>
          </w:p>
        </w:tc>
        <w:tc>
          <w:tcPr>
            <w:tcW w:w="7775" w:type="dxa"/>
          </w:tcPr>
          <w:p w:rsidR="0095105A" w:rsidRPr="005347FA" w:rsidRDefault="0095105A" w:rsidP="0095105A">
            <w:pPr>
              <w:spacing w:before="40" w:after="40"/>
              <w:rPr>
                <w:sz w:val="20"/>
                <w:lang w:val="en-US" w:eastAsia="zh-CN"/>
              </w:rPr>
            </w:pPr>
            <w:r>
              <w:rPr>
                <w:rFonts w:eastAsiaTheme="minorEastAsia" w:hint="eastAsia"/>
                <w:sz w:val="20"/>
                <w:lang w:val="en-US" w:eastAsia="zh-CN"/>
              </w:rPr>
              <w:t>提高</w:t>
            </w:r>
            <w:r>
              <w:rPr>
                <w:rFonts w:eastAsiaTheme="minorEastAsia"/>
                <w:sz w:val="20"/>
                <w:lang w:val="en-US" w:eastAsia="zh-CN"/>
              </w:rPr>
              <w:t>对数字平台中电视和视频节目在无障碍获取方面的可能性的认识并实施可用的解决方案。</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7</w:t>
            </w:r>
          </w:p>
        </w:tc>
        <w:tc>
          <w:tcPr>
            <w:tcW w:w="7775" w:type="dxa"/>
          </w:tcPr>
          <w:p w:rsidR="0095105A" w:rsidRPr="005347FA" w:rsidRDefault="0095105A" w:rsidP="0095105A">
            <w:pPr>
              <w:spacing w:before="40" w:after="40"/>
              <w:rPr>
                <w:b/>
                <w:color w:val="800000"/>
                <w:sz w:val="22"/>
                <w:lang w:val="en-US" w:eastAsia="zh-CN"/>
              </w:rPr>
            </w:pPr>
            <w:r>
              <w:rPr>
                <w:rFonts w:eastAsiaTheme="minorEastAsia" w:hint="eastAsia"/>
                <w:sz w:val="20"/>
                <w:lang w:val="en-US" w:eastAsia="zh-CN"/>
              </w:rPr>
              <w:t>鼓励落实</w:t>
            </w:r>
            <w:r>
              <w:rPr>
                <w:rFonts w:eastAsiaTheme="minorEastAsia"/>
                <w:sz w:val="20"/>
                <w:lang w:val="en-US" w:eastAsia="zh-CN"/>
              </w:rPr>
              <w:t>区域性</w:t>
            </w:r>
            <w:r>
              <w:rPr>
                <w:rFonts w:eastAsiaTheme="minorEastAsia" w:hint="eastAsia"/>
                <w:sz w:val="20"/>
                <w:lang w:val="en-US" w:eastAsia="zh-CN"/>
              </w:rPr>
              <w:t>/</w:t>
            </w:r>
            <w:r>
              <w:rPr>
                <w:rFonts w:eastAsiaTheme="minorEastAsia" w:hint="eastAsia"/>
                <w:sz w:val="20"/>
                <w:lang w:val="en-US" w:eastAsia="zh-CN"/>
              </w:rPr>
              <w:t>国家</w:t>
            </w:r>
            <w:r>
              <w:rPr>
                <w:rFonts w:eastAsiaTheme="minorEastAsia"/>
                <w:sz w:val="20"/>
                <w:lang w:val="en-US" w:eastAsia="zh-CN"/>
              </w:rPr>
              <w:t>ICT</w:t>
            </w:r>
            <w:r>
              <w:rPr>
                <w:rFonts w:eastAsiaTheme="minorEastAsia"/>
                <w:sz w:val="20"/>
                <w:lang w:val="en-US" w:eastAsia="zh-CN"/>
              </w:rPr>
              <w:t>活动和项目并</w:t>
            </w:r>
            <w:r>
              <w:rPr>
                <w:rFonts w:eastAsiaTheme="minorEastAsia" w:hint="eastAsia"/>
                <w:sz w:val="20"/>
                <w:lang w:val="en-US" w:eastAsia="zh-CN"/>
              </w:rPr>
              <w:t>采取</w:t>
            </w:r>
            <w:r>
              <w:rPr>
                <w:rFonts w:eastAsiaTheme="minorEastAsia"/>
                <w:sz w:val="20"/>
                <w:lang w:val="en-US" w:eastAsia="zh-CN"/>
              </w:rPr>
              <w:t>相关措施</w:t>
            </w:r>
            <w:r>
              <w:rPr>
                <w:rFonts w:eastAsiaTheme="minorEastAsia" w:hint="eastAsia"/>
                <w:sz w:val="20"/>
                <w:lang w:val="en-US" w:eastAsia="zh-CN"/>
              </w:rPr>
              <w:t>，</w:t>
            </w:r>
            <w:r>
              <w:rPr>
                <w:rFonts w:eastAsiaTheme="minorEastAsia"/>
                <w:sz w:val="20"/>
                <w:lang w:val="en-US" w:eastAsia="zh-CN"/>
              </w:rPr>
              <w:t>以便在</w:t>
            </w:r>
            <w:r>
              <w:rPr>
                <w:rFonts w:eastAsiaTheme="minorEastAsia" w:hint="eastAsia"/>
                <w:sz w:val="20"/>
                <w:lang w:val="en-US" w:eastAsia="zh-CN"/>
              </w:rPr>
              <w:t>公共</w:t>
            </w:r>
            <w:r>
              <w:rPr>
                <w:rFonts w:eastAsiaTheme="minorEastAsia"/>
                <w:sz w:val="20"/>
                <w:lang w:val="en-US" w:eastAsia="zh-CN"/>
              </w:rPr>
              <w:t>机构网站以及政府教育计划、服务和信息中消除使用和访问</w:t>
            </w:r>
            <w:r>
              <w:rPr>
                <w:rFonts w:eastAsiaTheme="minorEastAsia"/>
                <w:sz w:val="20"/>
                <w:lang w:val="en-US" w:eastAsia="zh-CN"/>
              </w:rPr>
              <w:t>ICT</w:t>
            </w:r>
            <w:r>
              <w:rPr>
                <w:rFonts w:eastAsiaTheme="minorEastAsia"/>
                <w:sz w:val="20"/>
                <w:lang w:val="en-US" w:eastAsia="zh-CN"/>
              </w:rPr>
              <w:t>的差距。</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8</w:t>
            </w:r>
          </w:p>
        </w:tc>
        <w:tc>
          <w:tcPr>
            <w:tcW w:w="7775" w:type="dxa"/>
          </w:tcPr>
          <w:p w:rsidR="0095105A" w:rsidRPr="00C71FF4" w:rsidRDefault="0095105A" w:rsidP="0095105A">
            <w:pPr>
              <w:spacing w:before="40" w:after="40"/>
              <w:rPr>
                <w:sz w:val="20"/>
                <w:lang w:val="en-US" w:eastAsia="zh-CN"/>
              </w:rPr>
            </w:pPr>
            <w:r>
              <w:rPr>
                <w:rFonts w:eastAsiaTheme="minorEastAsia" w:hint="eastAsia"/>
                <w:sz w:val="20"/>
                <w:lang w:val="en-US" w:eastAsia="zh-CN"/>
              </w:rPr>
              <w:t>鼓励在</w:t>
            </w:r>
            <w:r>
              <w:rPr>
                <w:rFonts w:eastAsiaTheme="minorEastAsia"/>
                <w:sz w:val="20"/>
                <w:lang w:val="en-US" w:eastAsia="zh-CN"/>
              </w:rPr>
              <w:t>教育中实施数字化内容。</w:t>
            </w:r>
          </w:p>
        </w:tc>
      </w:tr>
      <w:tr w:rsidR="0095105A" w:rsidRPr="00C3792B"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9</w:t>
            </w:r>
          </w:p>
        </w:tc>
        <w:tc>
          <w:tcPr>
            <w:tcW w:w="7775" w:type="dxa"/>
          </w:tcPr>
          <w:p w:rsidR="0095105A" w:rsidRPr="00C3792B" w:rsidRDefault="0095105A" w:rsidP="0095105A">
            <w:pPr>
              <w:spacing w:before="40" w:after="40"/>
              <w:rPr>
                <w:sz w:val="20"/>
                <w:lang w:val="en-US" w:eastAsia="zh-CN"/>
              </w:rPr>
            </w:pPr>
            <w:r>
              <w:rPr>
                <w:rFonts w:eastAsiaTheme="minorEastAsia" w:hint="eastAsia"/>
                <w:sz w:val="20"/>
                <w:lang w:val="en-US" w:eastAsia="zh-CN"/>
              </w:rPr>
              <w:t>开展</w:t>
            </w:r>
            <w:r>
              <w:rPr>
                <w:rFonts w:eastAsiaTheme="minorEastAsia"/>
                <w:sz w:val="20"/>
                <w:lang w:val="en-US" w:eastAsia="zh-CN"/>
              </w:rPr>
              <w:t>区域和国家能力建设</w:t>
            </w:r>
            <w:r w:rsidRPr="00C3792B">
              <w:rPr>
                <w:rFonts w:eastAsiaTheme="minorEastAsia"/>
                <w:sz w:val="20"/>
                <w:lang w:eastAsia="zh-CN"/>
              </w:rPr>
              <w:t>，</w:t>
            </w:r>
            <w:r>
              <w:rPr>
                <w:rFonts w:eastAsiaTheme="minorEastAsia"/>
                <w:sz w:val="20"/>
                <w:lang w:val="en-US" w:eastAsia="zh-CN"/>
              </w:rPr>
              <w:t>为</w:t>
            </w:r>
            <w:r>
              <w:rPr>
                <w:rFonts w:eastAsiaTheme="minorEastAsia" w:hint="eastAsia"/>
                <w:sz w:val="20"/>
                <w:lang w:val="en-US" w:eastAsia="zh-CN"/>
              </w:rPr>
              <w:t>包括</w:t>
            </w:r>
            <w:r>
              <w:rPr>
                <w:rFonts w:eastAsiaTheme="minorEastAsia"/>
                <w:sz w:val="20"/>
                <w:lang w:val="en-US" w:eastAsia="zh-CN"/>
              </w:rPr>
              <w:t>残疾人在内的所有人提供</w:t>
            </w:r>
            <w:r>
              <w:rPr>
                <w:rFonts w:eastAsiaTheme="minorEastAsia" w:hint="eastAsia"/>
                <w:sz w:val="20"/>
                <w:lang w:val="en-US" w:eastAsia="zh-CN"/>
              </w:rPr>
              <w:t>可使用</w:t>
            </w:r>
            <w:r>
              <w:rPr>
                <w:rFonts w:eastAsiaTheme="minorEastAsia"/>
                <w:sz w:val="20"/>
                <w:lang w:val="en-US" w:eastAsia="zh-CN"/>
              </w:rPr>
              <w:t>的编码和计算机编程</w:t>
            </w:r>
            <w:r>
              <w:rPr>
                <w:rFonts w:eastAsiaTheme="minorEastAsia" w:hint="eastAsia"/>
                <w:sz w:val="20"/>
                <w:lang w:val="en-US" w:eastAsia="zh-CN"/>
              </w:rPr>
              <w:t>工具。</w:t>
            </w:r>
          </w:p>
        </w:tc>
      </w:tr>
      <w:tr w:rsidR="0095105A" w:rsidRPr="00F221D2" w:rsidTr="0095105A">
        <w:trPr>
          <w:jc w:val="center"/>
        </w:trPr>
        <w:tc>
          <w:tcPr>
            <w:tcW w:w="857" w:type="dxa"/>
            <w:vMerge/>
            <w:vAlign w:val="center"/>
          </w:tcPr>
          <w:p w:rsidR="0095105A" w:rsidRPr="00C3792B"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10</w:t>
            </w:r>
          </w:p>
        </w:tc>
        <w:tc>
          <w:tcPr>
            <w:tcW w:w="7775" w:type="dxa"/>
          </w:tcPr>
          <w:p w:rsidR="0095105A" w:rsidRPr="00C71FF4" w:rsidRDefault="0095105A" w:rsidP="0095105A">
            <w:pPr>
              <w:spacing w:before="40" w:after="40"/>
              <w:rPr>
                <w:sz w:val="20"/>
                <w:lang w:val="en-US" w:eastAsia="zh-CN"/>
              </w:rPr>
            </w:pPr>
            <w:r>
              <w:rPr>
                <w:rFonts w:eastAsiaTheme="minorEastAsia" w:hint="eastAsia"/>
                <w:sz w:val="20"/>
                <w:lang w:val="en-US" w:eastAsia="zh-CN"/>
              </w:rPr>
              <w:t>加强</w:t>
            </w:r>
            <w:r>
              <w:rPr>
                <w:rFonts w:eastAsiaTheme="minorEastAsia"/>
                <w:sz w:val="20"/>
                <w:lang w:val="en-US" w:eastAsia="zh-CN"/>
              </w:rPr>
              <w:t>数字扫盲、</w:t>
            </w:r>
            <w:r>
              <w:rPr>
                <w:rFonts w:eastAsiaTheme="minorEastAsia" w:hint="eastAsia"/>
                <w:sz w:val="20"/>
                <w:lang w:val="en-US" w:eastAsia="zh-CN"/>
              </w:rPr>
              <w:t>推广</w:t>
            </w:r>
            <w:r>
              <w:rPr>
                <w:rFonts w:eastAsiaTheme="minorEastAsia"/>
                <w:sz w:val="20"/>
                <w:lang w:val="en-US" w:eastAsia="zh-CN"/>
              </w:rPr>
              <w:t>数字技能和电子教育并在电子教育中实施无障碍获取</w:t>
            </w:r>
            <w:r>
              <w:rPr>
                <w:rFonts w:eastAsiaTheme="minorEastAsia"/>
                <w:sz w:val="20"/>
                <w:lang w:val="en-US" w:eastAsia="zh-CN"/>
              </w:rPr>
              <w:t>ICT</w:t>
            </w:r>
            <w:r>
              <w:rPr>
                <w:rFonts w:eastAsiaTheme="minorEastAsia"/>
                <w:sz w:val="20"/>
                <w:lang w:val="en-US" w:eastAsia="zh-CN"/>
              </w:rPr>
              <w:t>。</w:t>
            </w:r>
          </w:p>
        </w:tc>
      </w:tr>
    </w:tbl>
    <w:p w:rsidR="0095105A" w:rsidRPr="0020030C" w:rsidRDefault="0095105A" w:rsidP="0095105A">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F221D2" w:rsidTr="0095105A">
        <w:trPr>
          <w:tblHeader/>
          <w:jc w:val="center"/>
        </w:trPr>
        <w:tc>
          <w:tcPr>
            <w:tcW w:w="1576" w:type="dxa"/>
            <w:gridSpan w:val="2"/>
            <w:shd w:val="clear" w:color="auto" w:fill="D6E3BC" w:themeFill="accent3" w:themeFillTint="66"/>
            <w:vAlign w:val="center"/>
          </w:tcPr>
          <w:p w:rsidR="0095105A" w:rsidRPr="005347FA" w:rsidRDefault="0095105A" w:rsidP="0095105A">
            <w:pPr>
              <w:keepNext/>
              <w:spacing w:after="120"/>
              <w:jc w:val="center"/>
              <w:rPr>
                <w:b/>
                <w:bCs/>
                <w:smallCaps/>
                <w:sz w:val="20"/>
              </w:rPr>
            </w:pPr>
            <w:r w:rsidRPr="00BC67A1">
              <w:rPr>
                <w:rFonts w:eastAsia="SimSun" w:cs="Microsoft YaHei" w:hint="eastAsia"/>
                <w:b/>
                <w:sz w:val="20"/>
              </w:rPr>
              <w:t>区域性举措</w:t>
            </w:r>
            <w:r w:rsidRPr="005347FA">
              <w:rPr>
                <w:b/>
                <w:bCs/>
                <w:smallCaps/>
                <w:sz w:val="20"/>
              </w:rPr>
              <w:t>4</w:t>
            </w:r>
          </w:p>
        </w:tc>
        <w:tc>
          <w:tcPr>
            <w:tcW w:w="7775" w:type="dxa"/>
            <w:shd w:val="clear" w:color="auto" w:fill="D6E3BC" w:themeFill="accent3" w:themeFillTint="66"/>
            <w:vAlign w:val="center"/>
          </w:tcPr>
          <w:p w:rsidR="0095105A" w:rsidRPr="00C3792B" w:rsidRDefault="0095105A" w:rsidP="0095105A">
            <w:pPr>
              <w:keepNext/>
              <w:spacing w:after="120"/>
              <w:rPr>
                <w:rFonts w:eastAsiaTheme="minorEastAsia"/>
                <w:b/>
                <w:bCs/>
                <w:smallCaps/>
                <w:sz w:val="20"/>
                <w:lang w:val="en-US" w:eastAsia="zh-CN"/>
              </w:rPr>
            </w:pPr>
            <w:r>
              <w:rPr>
                <w:rFonts w:eastAsiaTheme="minorEastAsia" w:hint="eastAsia"/>
                <w:b/>
                <w:bCs/>
                <w:smallCaps/>
                <w:sz w:val="20"/>
                <w:lang w:val="en-US" w:eastAsia="zh-CN"/>
              </w:rPr>
              <w:t>加强对</w:t>
            </w:r>
            <w:r>
              <w:rPr>
                <w:rFonts w:eastAsiaTheme="minorEastAsia"/>
                <w:b/>
                <w:bCs/>
                <w:smallCaps/>
                <w:sz w:val="20"/>
                <w:lang w:val="en-US" w:eastAsia="zh-CN"/>
              </w:rPr>
              <w:t>使用</w:t>
            </w:r>
            <w:r>
              <w:rPr>
                <w:rFonts w:eastAsiaTheme="minorEastAsia"/>
                <w:b/>
                <w:bCs/>
                <w:smallCaps/>
                <w:sz w:val="20"/>
                <w:lang w:val="en-US" w:eastAsia="zh-CN"/>
              </w:rPr>
              <w:t>ICT</w:t>
            </w:r>
            <w:r>
              <w:rPr>
                <w:rFonts w:eastAsiaTheme="minorEastAsia"/>
                <w:b/>
                <w:bCs/>
                <w:smallCaps/>
                <w:sz w:val="20"/>
                <w:lang w:val="en-US" w:eastAsia="zh-CN"/>
              </w:rPr>
              <w:t>的信任和信心</w:t>
            </w:r>
          </w:p>
        </w:tc>
      </w:tr>
      <w:tr w:rsidR="0095105A" w:rsidRPr="00F221D2" w:rsidTr="0095105A">
        <w:trPr>
          <w:jc w:val="center"/>
        </w:trPr>
        <w:tc>
          <w:tcPr>
            <w:tcW w:w="1576" w:type="dxa"/>
            <w:gridSpan w:val="2"/>
            <w:vAlign w:val="center"/>
          </w:tcPr>
          <w:p w:rsidR="0095105A" w:rsidRPr="005347FA" w:rsidRDefault="0095105A" w:rsidP="0095105A">
            <w:pPr>
              <w:keepNext/>
              <w:spacing w:before="40" w:after="40"/>
              <w:rPr>
                <w:b/>
                <w:bCs/>
                <w:smallCaps/>
                <w:sz w:val="20"/>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rsidR="0095105A" w:rsidRPr="00C3792B" w:rsidRDefault="0095105A" w:rsidP="0095105A">
            <w:pPr>
              <w:keepNext/>
              <w:spacing w:before="40" w:after="40"/>
              <w:rPr>
                <w:rFonts w:eastAsiaTheme="minorEastAsia"/>
                <w:sz w:val="20"/>
                <w:lang w:val="en-US" w:eastAsia="zh-CN"/>
              </w:rPr>
            </w:pPr>
            <w:r>
              <w:rPr>
                <w:rFonts w:eastAsiaTheme="minorEastAsia" w:hint="eastAsia"/>
                <w:bCs/>
                <w:sz w:val="20"/>
                <w:lang w:val="en-US" w:eastAsia="zh-CN"/>
              </w:rPr>
              <w:t>支持</w:t>
            </w:r>
            <w:r>
              <w:rPr>
                <w:rFonts w:eastAsiaTheme="minorEastAsia"/>
                <w:bCs/>
                <w:sz w:val="20"/>
                <w:lang w:val="en-US" w:eastAsia="zh-CN"/>
              </w:rPr>
              <w:t>部署</w:t>
            </w:r>
            <w:r>
              <w:rPr>
                <w:rFonts w:eastAsiaTheme="minorEastAsia" w:hint="eastAsia"/>
                <w:bCs/>
                <w:sz w:val="20"/>
                <w:lang w:val="en-US" w:eastAsia="zh-CN"/>
              </w:rPr>
              <w:t>具有</w:t>
            </w:r>
            <w:r>
              <w:rPr>
                <w:rFonts w:eastAsiaTheme="minorEastAsia"/>
                <w:bCs/>
                <w:sz w:val="20"/>
                <w:lang w:val="en-US" w:eastAsia="zh-CN"/>
              </w:rPr>
              <w:t>适应能力的基础设施和安全服务，使所有</w:t>
            </w:r>
            <w:r>
              <w:rPr>
                <w:rFonts w:eastAsiaTheme="minorEastAsia" w:hint="eastAsia"/>
                <w:bCs/>
                <w:sz w:val="20"/>
                <w:lang w:val="en-US" w:eastAsia="zh-CN"/>
              </w:rPr>
              <w:t>公民</w:t>
            </w:r>
            <w:r>
              <w:rPr>
                <w:rFonts w:eastAsiaTheme="minorEastAsia"/>
                <w:bCs/>
                <w:sz w:val="20"/>
                <w:lang w:val="en-US" w:eastAsia="zh-CN"/>
              </w:rPr>
              <w:t>，特别是儿童可以充满</w:t>
            </w:r>
            <w:r>
              <w:rPr>
                <w:rFonts w:eastAsiaTheme="minorEastAsia" w:hint="eastAsia"/>
                <w:bCs/>
                <w:sz w:val="20"/>
                <w:lang w:val="en-US" w:eastAsia="zh-CN"/>
              </w:rPr>
              <w:t>信心</w:t>
            </w:r>
            <w:r>
              <w:rPr>
                <w:rFonts w:eastAsiaTheme="minorEastAsia"/>
                <w:bCs/>
                <w:sz w:val="20"/>
                <w:lang w:val="en-US" w:eastAsia="zh-CN"/>
              </w:rPr>
              <w:t>地在日常生活中使用</w:t>
            </w:r>
            <w:r>
              <w:rPr>
                <w:rFonts w:eastAsiaTheme="minorEastAsia"/>
                <w:bCs/>
                <w:sz w:val="20"/>
                <w:lang w:val="en-US" w:eastAsia="zh-CN"/>
              </w:rPr>
              <w:t>ICT</w:t>
            </w:r>
            <w:r>
              <w:rPr>
                <w:rFonts w:eastAsiaTheme="minorEastAsia"/>
                <w:bCs/>
                <w:sz w:val="20"/>
                <w:lang w:val="en-US" w:eastAsia="zh-CN"/>
              </w:rPr>
              <w:t>。</w:t>
            </w:r>
          </w:p>
        </w:tc>
      </w:tr>
      <w:tr w:rsidR="0095105A" w:rsidRPr="00F221D2" w:rsidTr="0095105A">
        <w:trPr>
          <w:jc w:val="center"/>
        </w:trPr>
        <w:tc>
          <w:tcPr>
            <w:tcW w:w="857" w:type="dxa"/>
            <w:vMerge w:val="restart"/>
            <w:textDirection w:val="btLr"/>
            <w:vAlign w:val="center"/>
          </w:tcPr>
          <w:p w:rsidR="0095105A" w:rsidRPr="005347FA" w:rsidRDefault="0095105A" w:rsidP="0095105A">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rsidR="0095105A" w:rsidRPr="005347FA" w:rsidRDefault="0095105A" w:rsidP="0095105A">
            <w:pPr>
              <w:keepNext/>
              <w:spacing w:before="40" w:after="40"/>
              <w:jc w:val="center"/>
              <w:rPr>
                <w:sz w:val="20"/>
              </w:rPr>
            </w:pPr>
            <w:r w:rsidRPr="005347FA">
              <w:rPr>
                <w:sz w:val="20"/>
              </w:rPr>
              <w:t>1</w:t>
            </w:r>
          </w:p>
        </w:tc>
        <w:tc>
          <w:tcPr>
            <w:tcW w:w="7775" w:type="dxa"/>
          </w:tcPr>
          <w:p w:rsidR="0095105A" w:rsidRPr="00C3792B" w:rsidRDefault="0095105A" w:rsidP="0095105A">
            <w:pPr>
              <w:keepNext/>
              <w:spacing w:before="40" w:after="40"/>
              <w:rPr>
                <w:rFonts w:eastAsiaTheme="minorEastAsia"/>
                <w:sz w:val="20"/>
                <w:lang w:val="en-US" w:eastAsia="zh-CN"/>
              </w:rPr>
            </w:pPr>
            <w:r>
              <w:rPr>
                <w:rFonts w:eastAsiaTheme="minorEastAsia" w:hint="eastAsia"/>
                <w:sz w:val="20"/>
                <w:lang w:val="en-US" w:eastAsia="zh-CN"/>
              </w:rPr>
              <w:t>为</w:t>
            </w:r>
            <w:r>
              <w:rPr>
                <w:rFonts w:eastAsiaTheme="minorEastAsia"/>
                <w:sz w:val="20"/>
                <w:lang w:val="en-US" w:eastAsia="zh-CN"/>
              </w:rPr>
              <w:t>开展人力建设</w:t>
            </w:r>
            <w:r>
              <w:rPr>
                <w:rFonts w:eastAsiaTheme="minorEastAsia" w:hint="eastAsia"/>
                <w:sz w:val="20"/>
                <w:lang w:val="en-US" w:eastAsia="zh-CN"/>
              </w:rPr>
              <w:t>（提高</w:t>
            </w:r>
            <w:r>
              <w:rPr>
                <w:rFonts w:eastAsiaTheme="minorEastAsia"/>
                <w:sz w:val="20"/>
                <w:lang w:val="en-US" w:eastAsia="zh-CN"/>
              </w:rPr>
              <w:t>认识和专家培训</w:t>
            </w:r>
            <w:r>
              <w:rPr>
                <w:rFonts w:eastAsiaTheme="minorEastAsia" w:hint="eastAsia"/>
                <w:sz w:val="20"/>
                <w:lang w:val="en-US" w:eastAsia="zh-CN"/>
              </w:rPr>
              <w:t>）</w:t>
            </w:r>
            <w:r>
              <w:rPr>
                <w:rFonts w:eastAsiaTheme="minorEastAsia"/>
                <w:sz w:val="20"/>
                <w:lang w:val="en-US" w:eastAsia="zh-CN"/>
              </w:rPr>
              <w:t>提供区域性平台和手段以强化</w:t>
            </w:r>
            <w:r>
              <w:rPr>
                <w:rFonts w:eastAsiaTheme="minorEastAsia" w:hint="eastAsia"/>
                <w:sz w:val="20"/>
                <w:lang w:val="en-US" w:eastAsia="zh-CN"/>
              </w:rPr>
              <w:t>对</w:t>
            </w:r>
            <w:r>
              <w:rPr>
                <w:rFonts w:eastAsiaTheme="minorEastAsia"/>
                <w:sz w:val="20"/>
                <w:lang w:val="en-US" w:eastAsia="zh-CN"/>
              </w:rPr>
              <w:t>使用</w:t>
            </w:r>
            <w:r>
              <w:rPr>
                <w:rFonts w:eastAsiaTheme="minorEastAsia"/>
                <w:sz w:val="20"/>
                <w:lang w:val="en-US" w:eastAsia="zh-CN"/>
              </w:rPr>
              <w:t>ICT</w:t>
            </w:r>
            <w:r>
              <w:rPr>
                <w:rFonts w:eastAsiaTheme="minorEastAsia" w:hint="eastAsia"/>
                <w:sz w:val="20"/>
                <w:lang w:val="en-US" w:eastAsia="zh-CN"/>
              </w:rPr>
              <w:t>的</w:t>
            </w:r>
            <w:r>
              <w:rPr>
                <w:rFonts w:eastAsiaTheme="minorEastAsia"/>
                <w:sz w:val="20"/>
                <w:lang w:val="en-US" w:eastAsia="zh-CN"/>
              </w:rPr>
              <w:t>信任和信心。</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5347FA" w:rsidRDefault="0095105A" w:rsidP="0095105A">
            <w:pPr>
              <w:spacing w:before="40" w:after="40"/>
              <w:jc w:val="center"/>
              <w:rPr>
                <w:sz w:val="20"/>
              </w:rPr>
            </w:pPr>
            <w:r w:rsidRPr="005347FA">
              <w:rPr>
                <w:sz w:val="20"/>
              </w:rPr>
              <w:t>2</w:t>
            </w:r>
          </w:p>
        </w:tc>
        <w:tc>
          <w:tcPr>
            <w:tcW w:w="7775" w:type="dxa"/>
          </w:tcPr>
          <w:p w:rsidR="0095105A" w:rsidRPr="00C3792B" w:rsidRDefault="0095105A" w:rsidP="0095105A">
            <w:pPr>
              <w:spacing w:before="40" w:after="40"/>
              <w:rPr>
                <w:rFonts w:eastAsiaTheme="minorEastAsia"/>
                <w:sz w:val="20"/>
                <w:lang w:val="en-US" w:eastAsia="zh-CN"/>
              </w:rPr>
            </w:pPr>
            <w:r>
              <w:rPr>
                <w:rFonts w:eastAsiaTheme="minorEastAsia" w:hint="eastAsia"/>
                <w:sz w:val="20"/>
                <w:lang w:val="en-US" w:eastAsia="zh-CN"/>
              </w:rPr>
              <w:t>交流</w:t>
            </w:r>
            <w:r>
              <w:rPr>
                <w:rFonts w:eastAsiaTheme="minorEastAsia"/>
                <w:sz w:val="20"/>
                <w:lang w:val="en-US" w:eastAsia="zh-CN"/>
              </w:rPr>
              <w:t>国家和区域最佳做法、案例研究并就加强使用</w:t>
            </w:r>
            <w:r>
              <w:rPr>
                <w:rFonts w:eastAsiaTheme="minorEastAsia"/>
                <w:sz w:val="20"/>
                <w:lang w:val="en-US" w:eastAsia="zh-CN"/>
              </w:rPr>
              <w:t>ICT</w:t>
            </w:r>
            <w:r>
              <w:rPr>
                <w:rFonts w:eastAsiaTheme="minorEastAsia"/>
                <w:sz w:val="20"/>
                <w:lang w:val="en-US" w:eastAsia="zh-CN"/>
              </w:rPr>
              <w:t>的信心和信任开展</w:t>
            </w:r>
            <w:r>
              <w:rPr>
                <w:rFonts w:eastAsiaTheme="minorEastAsia" w:hint="eastAsia"/>
                <w:sz w:val="20"/>
                <w:lang w:val="en-US" w:eastAsia="zh-CN"/>
              </w:rPr>
              <w:t>调查</w:t>
            </w:r>
            <w:r>
              <w:rPr>
                <w:rFonts w:eastAsiaTheme="minorEastAsia"/>
                <w:sz w:val="20"/>
                <w:lang w:val="en-US" w:eastAsia="zh-CN"/>
              </w:rPr>
              <w:t>。</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5347FA" w:rsidRDefault="0095105A" w:rsidP="0095105A">
            <w:pPr>
              <w:spacing w:before="40" w:after="40"/>
              <w:jc w:val="center"/>
              <w:rPr>
                <w:sz w:val="20"/>
              </w:rPr>
            </w:pPr>
            <w:r w:rsidRPr="005347FA">
              <w:rPr>
                <w:sz w:val="20"/>
              </w:rPr>
              <w:t>3</w:t>
            </w:r>
          </w:p>
        </w:tc>
        <w:tc>
          <w:tcPr>
            <w:tcW w:w="7775" w:type="dxa"/>
          </w:tcPr>
          <w:p w:rsidR="0095105A" w:rsidRPr="00C9257D" w:rsidRDefault="0095105A" w:rsidP="0095105A">
            <w:pPr>
              <w:spacing w:before="40" w:after="40"/>
              <w:rPr>
                <w:rFonts w:eastAsiaTheme="minorEastAsia"/>
                <w:sz w:val="20"/>
                <w:lang w:val="en-US" w:eastAsia="zh-CN"/>
              </w:rPr>
            </w:pPr>
            <w:r>
              <w:rPr>
                <w:rFonts w:eastAsiaTheme="minorEastAsia" w:hint="eastAsia"/>
                <w:sz w:val="20"/>
                <w:lang w:val="en-US" w:eastAsia="zh-CN"/>
              </w:rPr>
              <w:t>拟定</w:t>
            </w:r>
            <w:r>
              <w:rPr>
                <w:rFonts w:eastAsiaTheme="minorEastAsia"/>
                <w:sz w:val="20"/>
                <w:lang w:val="en-US" w:eastAsia="zh-CN"/>
              </w:rPr>
              <w:t>并审议国家网络安全战略。</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5347FA" w:rsidRDefault="0095105A" w:rsidP="0095105A">
            <w:pPr>
              <w:spacing w:before="40" w:after="40"/>
              <w:jc w:val="center"/>
              <w:rPr>
                <w:sz w:val="20"/>
              </w:rPr>
            </w:pPr>
            <w:r w:rsidRPr="005347FA">
              <w:rPr>
                <w:sz w:val="20"/>
              </w:rPr>
              <w:t>4</w:t>
            </w:r>
          </w:p>
        </w:tc>
        <w:tc>
          <w:tcPr>
            <w:tcW w:w="7775" w:type="dxa"/>
          </w:tcPr>
          <w:p w:rsidR="0095105A" w:rsidRPr="00C9257D" w:rsidRDefault="0095105A" w:rsidP="0095105A">
            <w:pPr>
              <w:spacing w:before="40" w:after="40"/>
              <w:rPr>
                <w:rFonts w:eastAsiaTheme="minorEastAsia"/>
                <w:sz w:val="20"/>
                <w:lang w:val="en-US" w:eastAsia="zh-CN"/>
              </w:rPr>
            </w:pPr>
            <w:r>
              <w:rPr>
                <w:rFonts w:eastAsiaTheme="minorEastAsia" w:hint="eastAsia"/>
                <w:sz w:val="20"/>
                <w:lang w:val="en-US" w:eastAsia="zh-CN"/>
              </w:rPr>
              <w:t>成立</w:t>
            </w:r>
            <w:r>
              <w:rPr>
                <w:rFonts w:eastAsiaTheme="minorEastAsia"/>
                <w:sz w:val="20"/>
                <w:lang w:val="en-US" w:eastAsia="zh-CN"/>
              </w:rPr>
              <w:t>并加强国家计算机事件</w:t>
            </w:r>
            <w:r>
              <w:rPr>
                <w:rFonts w:eastAsiaTheme="minorEastAsia" w:hint="eastAsia"/>
                <w:sz w:val="20"/>
                <w:lang w:val="en-US" w:eastAsia="zh-CN"/>
              </w:rPr>
              <w:t>响应</w:t>
            </w:r>
            <w:r>
              <w:rPr>
                <w:rFonts w:eastAsiaTheme="minorEastAsia"/>
                <w:sz w:val="20"/>
                <w:lang w:val="en-US" w:eastAsia="zh-CN"/>
              </w:rPr>
              <w:t>小组。</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5347FA" w:rsidRDefault="0095105A" w:rsidP="0095105A">
            <w:pPr>
              <w:spacing w:before="40" w:after="40"/>
              <w:jc w:val="center"/>
              <w:rPr>
                <w:sz w:val="20"/>
              </w:rPr>
            </w:pPr>
            <w:r w:rsidRPr="005347FA">
              <w:rPr>
                <w:sz w:val="20"/>
              </w:rPr>
              <w:t>5</w:t>
            </w:r>
          </w:p>
        </w:tc>
        <w:tc>
          <w:tcPr>
            <w:tcW w:w="7775" w:type="dxa"/>
          </w:tcPr>
          <w:p w:rsidR="0095105A" w:rsidRPr="00C9257D" w:rsidRDefault="0095105A" w:rsidP="0095105A">
            <w:pPr>
              <w:spacing w:before="40" w:after="40"/>
              <w:rPr>
                <w:rFonts w:eastAsiaTheme="minorEastAsia"/>
                <w:sz w:val="20"/>
                <w:lang w:val="en-US" w:eastAsia="zh-CN"/>
              </w:rPr>
            </w:pPr>
            <w:r>
              <w:rPr>
                <w:rFonts w:eastAsiaTheme="minorEastAsia" w:hint="eastAsia"/>
                <w:sz w:val="20"/>
                <w:lang w:val="en-US" w:eastAsia="zh-CN"/>
              </w:rPr>
              <w:t>开展</w:t>
            </w:r>
            <w:r>
              <w:rPr>
                <w:rFonts w:eastAsiaTheme="minorEastAsia"/>
                <w:sz w:val="20"/>
                <w:lang w:val="en-US" w:eastAsia="zh-CN"/>
              </w:rPr>
              <w:t>模拟训练，如</w:t>
            </w:r>
            <w:r>
              <w:rPr>
                <w:rFonts w:eastAsiaTheme="minorEastAsia" w:hint="eastAsia"/>
                <w:sz w:val="20"/>
                <w:lang w:val="en-US" w:eastAsia="zh-CN"/>
              </w:rPr>
              <w:t>国家</w:t>
            </w:r>
            <w:r>
              <w:rPr>
                <w:rFonts w:eastAsiaTheme="minorEastAsia"/>
                <w:sz w:val="20"/>
                <w:lang w:val="en-US" w:eastAsia="zh-CN"/>
              </w:rPr>
              <w:t>和区域层面的网络安全训练。</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5347FA" w:rsidRDefault="0095105A" w:rsidP="0095105A">
            <w:pPr>
              <w:spacing w:before="40" w:after="40"/>
              <w:jc w:val="center"/>
              <w:rPr>
                <w:sz w:val="20"/>
              </w:rPr>
            </w:pPr>
            <w:r w:rsidRPr="005347FA">
              <w:rPr>
                <w:sz w:val="20"/>
              </w:rPr>
              <w:t>6</w:t>
            </w:r>
          </w:p>
        </w:tc>
        <w:tc>
          <w:tcPr>
            <w:tcW w:w="7775" w:type="dxa"/>
          </w:tcPr>
          <w:p w:rsidR="0095105A" w:rsidRPr="00C9257D" w:rsidRDefault="0095105A" w:rsidP="0095105A">
            <w:pPr>
              <w:spacing w:before="40" w:after="40"/>
              <w:rPr>
                <w:rFonts w:eastAsiaTheme="minorEastAsia"/>
                <w:sz w:val="20"/>
                <w:lang w:val="en-US" w:eastAsia="zh-CN"/>
              </w:rPr>
            </w:pPr>
            <w:r>
              <w:rPr>
                <w:rFonts w:eastAsiaTheme="minorEastAsia" w:hint="eastAsia"/>
                <w:sz w:val="20"/>
                <w:lang w:val="en-US" w:eastAsia="zh-CN"/>
              </w:rPr>
              <w:t>与</w:t>
            </w:r>
            <w:r>
              <w:rPr>
                <w:rFonts w:eastAsiaTheme="minorEastAsia"/>
                <w:sz w:val="20"/>
                <w:lang w:val="en-US" w:eastAsia="zh-CN"/>
              </w:rPr>
              <w:t>国际</w:t>
            </w:r>
            <w:r>
              <w:rPr>
                <w:rFonts w:eastAsiaTheme="minorEastAsia" w:hint="eastAsia"/>
                <w:sz w:val="20"/>
                <w:lang w:val="en-US" w:eastAsia="zh-CN"/>
              </w:rPr>
              <w:t>/</w:t>
            </w:r>
            <w:r>
              <w:rPr>
                <w:rFonts w:eastAsiaTheme="minorEastAsia" w:hint="eastAsia"/>
                <w:sz w:val="20"/>
                <w:lang w:val="en-US" w:eastAsia="zh-CN"/>
              </w:rPr>
              <w:t>区域性</w:t>
            </w:r>
            <w:r>
              <w:rPr>
                <w:rFonts w:eastAsiaTheme="minorEastAsia"/>
                <w:sz w:val="20"/>
                <w:lang w:val="en-US" w:eastAsia="zh-CN"/>
              </w:rPr>
              <w:t>组织合作，通过协同和资源优化为各国提供帮助并开发工具。</w:t>
            </w:r>
          </w:p>
        </w:tc>
      </w:tr>
    </w:tbl>
    <w:p w:rsidR="0095105A" w:rsidRPr="0020030C" w:rsidRDefault="0095105A" w:rsidP="0095105A">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95105A" w:rsidRPr="00C71FF4" w:rsidTr="0095105A">
        <w:trPr>
          <w:tblHeader/>
          <w:jc w:val="center"/>
        </w:trPr>
        <w:tc>
          <w:tcPr>
            <w:tcW w:w="1576" w:type="dxa"/>
            <w:gridSpan w:val="2"/>
            <w:shd w:val="clear" w:color="auto" w:fill="D6E3BC" w:themeFill="accent3" w:themeFillTint="66"/>
            <w:vAlign w:val="center"/>
          </w:tcPr>
          <w:p w:rsidR="0095105A" w:rsidRPr="005347FA" w:rsidRDefault="0095105A" w:rsidP="0095105A">
            <w:pPr>
              <w:keepNext/>
              <w:spacing w:after="120"/>
              <w:jc w:val="center"/>
              <w:rPr>
                <w:b/>
                <w:bCs/>
                <w:smallCaps/>
                <w:sz w:val="20"/>
              </w:rPr>
            </w:pPr>
            <w:r w:rsidRPr="00BC67A1">
              <w:rPr>
                <w:rFonts w:eastAsia="SimSun" w:cs="Microsoft YaHei" w:hint="eastAsia"/>
                <w:b/>
                <w:sz w:val="20"/>
              </w:rPr>
              <w:lastRenderedPageBreak/>
              <w:t>区域性举措</w:t>
            </w:r>
            <w:r w:rsidRPr="005347FA">
              <w:rPr>
                <w:b/>
                <w:bCs/>
                <w:smallCaps/>
                <w:sz w:val="20"/>
              </w:rPr>
              <w:t>5</w:t>
            </w:r>
          </w:p>
        </w:tc>
        <w:tc>
          <w:tcPr>
            <w:tcW w:w="7775" w:type="dxa"/>
            <w:shd w:val="clear" w:color="auto" w:fill="D6E3BC" w:themeFill="accent3" w:themeFillTint="66"/>
            <w:vAlign w:val="center"/>
          </w:tcPr>
          <w:p w:rsidR="0095105A" w:rsidRPr="00C71FF4" w:rsidRDefault="0095105A" w:rsidP="0095105A">
            <w:pPr>
              <w:keepNext/>
              <w:spacing w:after="120"/>
              <w:rPr>
                <w:b/>
                <w:bCs/>
                <w:smallCaps/>
                <w:sz w:val="20"/>
                <w:lang w:eastAsia="zh-CN"/>
              </w:rPr>
            </w:pPr>
            <w:r>
              <w:rPr>
                <w:rFonts w:eastAsiaTheme="minorEastAsia" w:hint="eastAsia"/>
                <w:b/>
                <w:bCs/>
                <w:smallCaps/>
                <w:sz w:val="20"/>
                <w:lang w:val="en-US" w:eastAsia="zh-CN"/>
              </w:rPr>
              <w:t>以</w:t>
            </w:r>
            <w:r w:rsidRPr="005347FA">
              <w:rPr>
                <w:b/>
                <w:bCs/>
                <w:smallCaps/>
                <w:sz w:val="20"/>
                <w:lang w:val="en-US" w:eastAsia="zh-CN"/>
              </w:rPr>
              <w:t>ICT</w:t>
            </w:r>
            <w:r>
              <w:rPr>
                <w:rFonts w:eastAsiaTheme="minorEastAsia" w:hint="eastAsia"/>
                <w:b/>
                <w:bCs/>
                <w:smallCaps/>
                <w:sz w:val="20"/>
                <w:lang w:val="en-US" w:eastAsia="zh-CN"/>
              </w:rPr>
              <w:t>为中心</w:t>
            </w:r>
            <w:r>
              <w:rPr>
                <w:rFonts w:eastAsiaTheme="minorEastAsia"/>
                <w:b/>
                <w:bCs/>
                <w:smallCaps/>
                <w:sz w:val="20"/>
                <w:lang w:val="en-US" w:eastAsia="zh-CN"/>
              </w:rPr>
              <w:t>的创新生态系统</w:t>
            </w:r>
          </w:p>
        </w:tc>
      </w:tr>
      <w:tr w:rsidR="0095105A" w:rsidRPr="00F221D2" w:rsidTr="0095105A">
        <w:trPr>
          <w:jc w:val="center"/>
        </w:trPr>
        <w:tc>
          <w:tcPr>
            <w:tcW w:w="1576" w:type="dxa"/>
            <w:gridSpan w:val="2"/>
            <w:vAlign w:val="center"/>
          </w:tcPr>
          <w:p w:rsidR="0095105A" w:rsidRPr="00AE1222" w:rsidRDefault="0095105A" w:rsidP="0095105A">
            <w:pPr>
              <w:keepNext/>
              <w:spacing w:before="40" w:after="40"/>
              <w:rPr>
                <w:rFonts w:eastAsiaTheme="minorEastAsia"/>
                <w:b/>
                <w:bCs/>
                <w:smallCaps/>
                <w:sz w:val="20"/>
                <w:lang w:eastAsia="zh-CN"/>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rsidR="0095105A" w:rsidRPr="00580987" w:rsidRDefault="0095105A" w:rsidP="0095105A">
            <w:pPr>
              <w:keepNext/>
              <w:spacing w:before="40" w:after="40"/>
              <w:rPr>
                <w:rFonts w:eastAsiaTheme="minorEastAsia"/>
                <w:sz w:val="20"/>
                <w:lang w:val="en-US" w:eastAsia="zh-CN"/>
              </w:rPr>
            </w:pPr>
            <w:r>
              <w:rPr>
                <w:rFonts w:eastAsiaTheme="minorEastAsia"/>
                <w:sz w:val="20"/>
                <w:lang w:val="en-US" w:eastAsia="zh-CN"/>
              </w:rPr>
              <w:t>将</w:t>
            </w:r>
            <w:r>
              <w:rPr>
                <w:rFonts w:eastAsiaTheme="minorEastAsia"/>
                <w:sz w:val="20"/>
                <w:lang w:val="en-US" w:eastAsia="zh-CN"/>
              </w:rPr>
              <w:t>ICT</w:t>
            </w:r>
            <w:r>
              <w:rPr>
                <w:rFonts w:eastAsiaTheme="minorEastAsia"/>
                <w:sz w:val="20"/>
                <w:lang w:val="en-US" w:eastAsia="zh-CN"/>
              </w:rPr>
              <w:t>作为推动因素</w:t>
            </w:r>
            <w:r>
              <w:rPr>
                <w:rFonts w:eastAsiaTheme="minorEastAsia" w:hint="eastAsia"/>
                <w:sz w:val="20"/>
                <w:lang w:val="en-US" w:eastAsia="zh-CN"/>
              </w:rPr>
              <w:t>，在欧洲现有</w:t>
            </w:r>
            <w:r>
              <w:rPr>
                <w:rFonts w:eastAsiaTheme="minorEastAsia"/>
                <w:sz w:val="20"/>
                <w:lang w:val="en-US" w:eastAsia="zh-CN"/>
              </w:rPr>
              <w:t>创业、创新和青年区域性举措</w:t>
            </w:r>
            <w:r>
              <w:rPr>
                <w:rFonts w:eastAsiaTheme="minorEastAsia" w:hint="eastAsia"/>
                <w:sz w:val="20"/>
                <w:lang w:val="en-US" w:eastAsia="zh-CN"/>
              </w:rPr>
              <w:t>的</w:t>
            </w:r>
            <w:r>
              <w:rPr>
                <w:rFonts w:eastAsiaTheme="minorEastAsia"/>
                <w:sz w:val="20"/>
                <w:lang w:val="en-US" w:eastAsia="zh-CN"/>
              </w:rPr>
              <w:t>基础上</w:t>
            </w:r>
            <w:r>
              <w:rPr>
                <w:rFonts w:eastAsiaTheme="minorEastAsia" w:hint="eastAsia"/>
                <w:sz w:val="20"/>
                <w:lang w:val="en-US" w:eastAsia="zh-CN"/>
              </w:rPr>
              <w:t>强化</w:t>
            </w:r>
            <w:r>
              <w:rPr>
                <w:rFonts w:eastAsiaTheme="minorEastAsia"/>
                <w:sz w:val="20"/>
                <w:lang w:val="en-US" w:eastAsia="zh-CN"/>
              </w:rPr>
              <w:t>创业精神</w:t>
            </w:r>
            <w:r>
              <w:rPr>
                <w:rFonts w:eastAsiaTheme="minorEastAsia" w:hint="eastAsia"/>
                <w:sz w:val="20"/>
                <w:lang w:val="en-US" w:eastAsia="zh-CN"/>
              </w:rPr>
              <w:t>并</w:t>
            </w:r>
            <w:r>
              <w:rPr>
                <w:rFonts w:eastAsiaTheme="minorEastAsia"/>
                <w:sz w:val="20"/>
                <w:lang w:val="en-US" w:eastAsia="zh-CN"/>
              </w:rPr>
              <w:t>通过脚踏实地的战略行动</w:t>
            </w:r>
            <w:r>
              <w:rPr>
                <w:rFonts w:eastAsiaTheme="minorEastAsia" w:hint="eastAsia"/>
                <w:sz w:val="20"/>
                <w:lang w:val="en-US" w:eastAsia="zh-CN"/>
              </w:rPr>
              <w:t>培育</w:t>
            </w:r>
            <w:r>
              <w:rPr>
                <w:rFonts w:eastAsiaTheme="minorEastAsia"/>
                <w:sz w:val="20"/>
                <w:lang w:val="en-US" w:eastAsia="zh-CN"/>
              </w:rPr>
              <w:t>可持续的创新文化。</w:t>
            </w:r>
          </w:p>
        </w:tc>
      </w:tr>
      <w:tr w:rsidR="0095105A" w:rsidRPr="00F221D2" w:rsidTr="0095105A">
        <w:trPr>
          <w:jc w:val="center"/>
        </w:trPr>
        <w:tc>
          <w:tcPr>
            <w:tcW w:w="857" w:type="dxa"/>
            <w:vMerge w:val="restart"/>
            <w:textDirection w:val="btLr"/>
            <w:vAlign w:val="center"/>
          </w:tcPr>
          <w:p w:rsidR="0095105A" w:rsidRPr="00C71FF4" w:rsidRDefault="0095105A" w:rsidP="0095105A">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rsidR="0095105A" w:rsidRPr="00C71FF4" w:rsidRDefault="0095105A" w:rsidP="0095105A">
            <w:pPr>
              <w:keepNext/>
              <w:spacing w:before="40" w:after="40"/>
              <w:jc w:val="center"/>
              <w:rPr>
                <w:sz w:val="20"/>
              </w:rPr>
            </w:pPr>
            <w:r w:rsidRPr="00C71FF4">
              <w:rPr>
                <w:sz w:val="20"/>
              </w:rPr>
              <w:t>1</w:t>
            </w:r>
          </w:p>
        </w:tc>
        <w:tc>
          <w:tcPr>
            <w:tcW w:w="7775" w:type="dxa"/>
          </w:tcPr>
          <w:p w:rsidR="0095105A" w:rsidRPr="00580987" w:rsidRDefault="0095105A" w:rsidP="0095105A">
            <w:pPr>
              <w:keepNext/>
              <w:spacing w:before="40" w:after="40"/>
              <w:rPr>
                <w:rFonts w:eastAsiaTheme="minorEastAsia"/>
                <w:sz w:val="20"/>
                <w:lang w:val="en-US" w:eastAsia="zh-CN"/>
              </w:rPr>
            </w:pPr>
            <w:r>
              <w:rPr>
                <w:rFonts w:eastAsiaTheme="minorEastAsia" w:hint="eastAsia"/>
                <w:sz w:val="20"/>
                <w:lang w:val="en-US" w:eastAsia="zh-CN"/>
              </w:rPr>
              <w:t>在</w:t>
            </w:r>
            <w:r>
              <w:rPr>
                <w:rFonts w:eastAsiaTheme="minorEastAsia"/>
                <w:sz w:val="20"/>
                <w:lang w:val="en-US" w:eastAsia="zh-CN"/>
              </w:rPr>
              <w:t>国家层面审议收集的数据，分析现状并提出</w:t>
            </w:r>
            <w:r>
              <w:rPr>
                <w:rFonts w:eastAsiaTheme="minorEastAsia" w:hint="eastAsia"/>
                <w:sz w:val="20"/>
                <w:lang w:val="en-US" w:eastAsia="zh-CN"/>
              </w:rPr>
              <w:t>将</w:t>
            </w:r>
            <w:r>
              <w:rPr>
                <w:rFonts w:eastAsiaTheme="minorEastAsia"/>
                <w:sz w:val="20"/>
                <w:lang w:val="en-US" w:eastAsia="zh-CN"/>
              </w:rPr>
              <w:t>ICT</w:t>
            </w:r>
            <w:r>
              <w:rPr>
                <w:rFonts w:eastAsiaTheme="minorEastAsia"/>
                <w:sz w:val="20"/>
                <w:lang w:val="en-US" w:eastAsia="zh-CN"/>
              </w:rPr>
              <w:t>作为创新驱动因素使用的有效建议。</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2</w:t>
            </w:r>
          </w:p>
        </w:tc>
        <w:tc>
          <w:tcPr>
            <w:tcW w:w="7775" w:type="dxa"/>
          </w:tcPr>
          <w:p w:rsidR="0095105A" w:rsidRPr="00580987" w:rsidRDefault="0095105A" w:rsidP="0095105A">
            <w:pPr>
              <w:spacing w:before="40" w:after="40"/>
              <w:rPr>
                <w:rFonts w:eastAsiaTheme="minorEastAsia"/>
                <w:sz w:val="20"/>
                <w:lang w:val="en-US" w:eastAsia="zh-CN"/>
              </w:rPr>
            </w:pPr>
            <w:r>
              <w:rPr>
                <w:rFonts w:eastAsiaTheme="minorEastAsia" w:hint="eastAsia"/>
                <w:sz w:val="20"/>
                <w:lang w:val="en-US" w:eastAsia="zh-CN"/>
              </w:rPr>
              <w:t>通过促进</w:t>
            </w:r>
            <w:r>
              <w:rPr>
                <w:rFonts w:eastAsiaTheme="minorEastAsia"/>
                <w:sz w:val="20"/>
                <w:lang w:val="en-US" w:eastAsia="zh-CN"/>
              </w:rPr>
              <w:t>现有各方之间的合作以及</w:t>
            </w:r>
            <w:r>
              <w:rPr>
                <w:rFonts w:eastAsiaTheme="minorEastAsia" w:hint="eastAsia"/>
                <w:sz w:val="20"/>
                <w:lang w:val="en-US" w:eastAsia="zh-CN"/>
              </w:rPr>
              <w:t>突出</w:t>
            </w:r>
            <w:r>
              <w:rPr>
                <w:rFonts w:eastAsiaTheme="minorEastAsia"/>
                <w:sz w:val="20"/>
                <w:lang w:val="en-US" w:eastAsia="zh-CN"/>
              </w:rPr>
              <w:t>利益攸关方</w:t>
            </w:r>
            <w:r>
              <w:rPr>
                <w:rFonts w:eastAsiaTheme="minorEastAsia" w:hint="eastAsia"/>
                <w:sz w:val="20"/>
                <w:lang w:val="en-US" w:eastAsia="zh-CN"/>
              </w:rPr>
              <w:t>大有</w:t>
            </w:r>
            <w:r>
              <w:rPr>
                <w:rFonts w:eastAsiaTheme="minorEastAsia"/>
                <w:sz w:val="20"/>
                <w:lang w:val="en-US" w:eastAsia="zh-CN"/>
              </w:rPr>
              <w:t>可为的生态系统差距，</w:t>
            </w:r>
            <w:r>
              <w:rPr>
                <w:rFonts w:eastAsiaTheme="minorEastAsia" w:hint="eastAsia"/>
                <w:sz w:val="20"/>
                <w:lang w:val="en-US" w:eastAsia="zh-CN"/>
              </w:rPr>
              <w:t>开展</w:t>
            </w:r>
            <w:r>
              <w:rPr>
                <w:rFonts w:eastAsiaTheme="minorEastAsia"/>
                <w:sz w:val="20"/>
                <w:lang w:val="en-US" w:eastAsia="zh-CN"/>
              </w:rPr>
              <w:t>生态系统规划活动以协调各项努力，</w:t>
            </w:r>
            <w:r>
              <w:rPr>
                <w:rFonts w:eastAsiaTheme="minorEastAsia" w:hint="eastAsia"/>
                <w:sz w:val="20"/>
                <w:lang w:val="en-US" w:eastAsia="zh-CN"/>
              </w:rPr>
              <w:t>创建</w:t>
            </w:r>
            <w:r>
              <w:rPr>
                <w:rFonts w:eastAsiaTheme="minorEastAsia"/>
                <w:sz w:val="20"/>
                <w:lang w:val="en-US" w:eastAsia="zh-CN"/>
              </w:rPr>
              <w:t>新的项目和活动。</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3</w:t>
            </w:r>
          </w:p>
        </w:tc>
        <w:tc>
          <w:tcPr>
            <w:tcW w:w="7775" w:type="dxa"/>
          </w:tcPr>
          <w:p w:rsidR="0095105A" w:rsidRPr="00580987" w:rsidRDefault="0095105A" w:rsidP="0095105A">
            <w:pPr>
              <w:spacing w:before="40" w:after="40"/>
              <w:rPr>
                <w:rFonts w:eastAsiaTheme="minorEastAsia"/>
                <w:sz w:val="20"/>
                <w:lang w:val="en-US" w:eastAsia="zh-CN"/>
              </w:rPr>
            </w:pPr>
            <w:r>
              <w:rPr>
                <w:rFonts w:eastAsiaTheme="minorEastAsia" w:hint="eastAsia"/>
                <w:sz w:val="20"/>
                <w:lang w:val="en-US" w:eastAsia="zh-CN"/>
              </w:rPr>
              <w:t>通过</w:t>
            </w:r>
            <w:r>
              <w:rPr>
                <w:rFonts w:eastAsiaTheme="minorEastAsia"/>
                <w:sz w:val="20"/>
                <w:lang w:val="en-US" w:eastAsia="zh-CN"/>
              </w:rPr>
              <w:t>确定并提供所需要的实际技能开展人力建设</w:t>
            </w:r>
            <w:r>
              <w:rPr>
                <w:rFonts w:eastAsiaTheme="minorEastAsia" w:hint="eastAsia"/>
                <w:sz w:val="20"/>
                <w:lang w:val="en-US" w:eastAsia="zh-CN"/>
              </w:rPr>
              <w:t>，</w:t>
            </w:r>
            <w:r>
              <w:rPr>
                <w:rFonts w:eastAsiaTheme="minorEastAsia"/>
                <w:sz w:val="20"/>
                <w:lang w:val="en-US" w:eastAsia="zh-CN"/>
              </w:rPr>
              <w:t>为创新行业提供支持。</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4</w:t>
            </w:r>
          </w:p>
        </w:tc>
        <w:tc>
          <w:tcPr>
            <w:tcW w:w="7775" w:type="dxa"/>
          </w:tcPr>
          <w:p w:rsidR="0095105A" w:rsidRPr="00580987" w:rsidRDefault="0095105A" w:rsidP="0095105A">
            <w:pPr>
              <w:spacing w:before="40" w:after="40"/>
              <w:rPr>
                <w:rFonts w:eastAsiaTheme="minorEastAsia"/>
                <w:sz w:val="20"/>
                <w:lang w:val="en-US" w:eastAsia="zh-CN"/>
              </w:rPr>
            </w:pPr>
            <w:r>
              <w:rPr>
                <w:rFonts w:eastAsiaTheme="minorEastAsia" w:hint="eastAsia"/>
                <w:sz w:val="20"/>
                <w:lang w:val="en-US" w:eastAsia="zh-CN"/>
              </w:rPr>
              <w:t>确定</w:t>
            </w:r>
            <w:r>
              <w:rPr>
                <w:rFonts w:eastAsiaTheme="minorEastAsia"/>
                <w:sz w:val="20"/>
                <w:lang w:val="en-US" w:eastAsia="zh-CN"/>
              </w:rPr>
              <w:t>可持续融资模式</w:t>
            </w:r>
            <w:r>
              <w:rPr>
                <w:rFonts w:eastAsiaTheme="minorEastAsia" w:hint="eastAsia"/>
                <w:sz w:val="20"/>
                <w:lang w:val="en-US" w:eastAsia="zh-CN"/>
              </w:rPr>
              <w:t>，</w:t>
            </w:r>
            <w:r>
              <w:rPr>
                <w:rFonts w:eastAsiaTheme="minorEastAsia"/>
                <w:sz w:val="20"/>
                <w:lang w:val="en-US" w:eastAsia="zh-CN"/>
              </w:rPr>
              <w:t>以便为创新生态系统</w:t>
            </w:r>
            <w:r>
              <w:rPr>
                <w:rFonts w:eastAsiaTheme="minorEastAsia" w:hint="eastAsia"/>
                <w:sz w:val="20"/>
                <w:lang w:val="en-US" w:eastAsia="zh-CN"/>
              </w:rPr>
              <w:t>提供</w:t>
            </w:r>
            <w:r>
              <w:rPr>
                <w:rFonts w:eastAsiaTheme="minorEastAsia"/>
                <w:sz w:val="20"/>
                <w:lang w:val="en-US" w:eastAsia="zh-CN"/>
              </w:rPr>
              <w:t>支持。</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5</w:t>
            </w:r>
          </w:p>
        </w:tc>
        <w:tc>
          <w:tcPr>
            <w:tcW w:w="7775" w:type="dxa"/>
          </w:tcPr>
          <w:p w:rsidR="0095105A" w:rsidRPr="00580987" w:rsidRDefault="0095105A" w:rsidP="0095105A">
            <w:pPr>
              <w:spacing w:before="40" w:after="40"/>
              <w:rPr>
                <w:rFonts w:eastAsiaTheme="minorEastAsia"/>
                <w:sz w:val="20"/>
                <w:lang w:val="en-US" w:eastAsia="zh-CN"/>
              </w:rPr>
            </w:pPr>
            <w:r>
              <w:rPr>
                <w:rFonts w:eastAsiaTheme="minorEastAsia" w:hint="eastAsia"/>
                <w:sz w:val="20"/>
                <w:lang w:val="en-US" w:eastAsia="zh-CN"/>
              </w:rPr>
              <w:t>分享</w:t>
            </w:r>
            <w:r>
              <w:rPr>
                <w:rFonts w:eastAsiaTheme="minorEastAsia"/>
                <w:sz w:val="20"/>
                <w:lang w:val="en-US" w:eastAsia="zh-CN"/>
              </w:rPr>
              <w:t>国家层面和区域层面有关</w:t>
            </w:r>
            <w:r>
              <w:rPr>
                <w:rFonts w:eastAsiaTheme="minorEastAsia"/>
                <w:sz w:val="20"/>
                <w:lang w:val="en-US" w:eastAsia="zh-CN"/>
              </w:rPr>
              <w:t>ICT</w:t>
            </w:r>
            <w:r>
              <w:rPr>
                <w:rFonts w:eastAsiaTheme="minorEastAsia"/>
                <w:sz w:val="20"/>
                <w:lang w:val="en-US" w:eastAsia="zh-CN"/>
              </w:rPr>
              <w:t>方方面面的最佳做法和案例研究</w:t>
            </w:r>
            <w:r>
              <w:rPr>
                <w:rFonts w:eastAsiaTheme="minorEastAsia" w:hint="eastAsia"/>
                <w:sz w:val="20"/>
                <w:lang w:val="en-US" w:eastAsia="zh-CN"/>
              </w:rPr>
              <w:t>，使之发挥</w:t>
            </w:r>
            <w:r>
              <w:rPr>
                <w:rFonts w:eastAsiaTheme="minorEastAsia"/>
                <w:sz w:val="20"/>
                <w:lang w:val="en-US" w:eastAsia="zh-CN"/>
              </w:rPr>
              <w:t>创新</w:t>
            </w:r>
            <w:r>
              <w:rPr>
                <w:rFonts w:eastAsiaTheme="minorEastAsia" w:hint="eastAsia"/>
                <w:sz w:val="20"/>
                <w:lang w:val="en-US" w:eastAsia="zh-CN"/>
              </w:rPr>
              <w:t>驱动力</w:t>
            </w:r>
            <w:r>
              <w:rPr>
                <w:rFonts w:eastAsiaTheme="minorEastAsia"/>
                <w:sz w:val="20"/>
                <w:lang w:val="en-US" w:eastAsia="zh-CN"/>
              </w:rPr>
              <w:t>的作用。</w:t>
            </w:r>
          </w:p>
        </w:tc>
      </w:tr>
      <w:tr w:rsidR="0095105A" w:rsidRPr="00F221D2" w:rsidTr="0095105A">
        <w:trPr>
          <w:jc w:val="center"/>
        </w:trPr>
        <w:tc>
          <w:tcPr>
            <w:tcW w:w="857" w:type="dxa"/>
            <w:vMerge/>
            <w:vAlign w:val="center"/>
          </w:tcPr>
          <w:p w:rsidR="0095105A" w:rsidRPr="0020030C" w:rsidRDefault="0095105A" w:rsidP="0095105A">
            <w:pPr>
              <w:spacing w:before="40" w:after="40"/>
              <w:rPr>
                <w:b/>
                <w:bCs/>
                <w:smallCaps/>
                <w:sz w:val="20"/>
                <w:lang w:val="en-US" w:eastAsia="zh-CN"/>
              </w:rPr>
            </w:pPr>
          </w:p>
        </w:tc>
        <w:tc>
          <w:tcPr>
            <w:tcW w:w="719" w:type="dxa"/>
            <w:vAlign w:val="center"/>
          </w:tcPr>
          <w:p w:rsidR="0095105A" w:rsidRPr="00C71FF4" w:rsidRDefault="0095105A" w:rsidP="0095105A">
            <w:pPr>
              <w:spacing w:before="40" w:after="40"/>
              <w:jc w:val="center"/>
              <w:rPr>
                <w:sz w:val="20"/>
              </w:rPr>
            </w:pPr>
            <w:r w:rsidRPr="00C71FF4">
              <w:rPr>
                <w:sz w:val="20"/>
              </w:rPr>
              <w:t>6</w:t>
            </w:r>
          </w:p>
        </w:tc>
        <w:tc>
          <w:tcPr>
            <w:tcW w:w="7775" w:type="dxa"/>
          </w:tcPr>
          <w:p w:rsidR="0095105A" w:rsidRPr="005347FA" w:rsidRDefault="0095105A" w:rsidP="0095105A">
            <w:pPr>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加强以</w:t>
            </w:r>
            <w:r>
              <w:rPr>
                <w:rFonts w:eastAsiaTheme="minorEastAsia"/>
                <w:sz w:val="20"/>
                <w:lang w:val="en-US" w:eastAsia="zh-CN"/>
              </w:rPr>
              <w:t>ICT</w:t>
            </w:r>
            <w:r>
              <w:rPr>
                <w:rFonts w:eastAsiaTheme="minorEastAsia"/>
                <w:sz w:val="20"/>
                <w:lang w:val="en-US" w:eastAsia="zh-CN"/>
              </w:rPr>
              <w:t>为中心的创新生态系统之间的区域性合作提供一个（</w:t>
            </w:r>
            <w:r>
              <w:rPr>
                <w:rFonts w:eastAsiaTheme="minorEastAsia" w:hint="eastAsia"/>
                <w:sz w:val="20"/>
                <w:lang w:val="en-US" w:eastAsia="zh-CN"/>
              </w:rPr>
              <w:t>虚拟</w:t>
            </w:r>
            <w:r>
              <w:rPr>
                <w:rFonts w:eastAsiaTheme="minorEastAsia"/>
                <w:sz w:val="20"/>
                <w:lang w:val="en-US" w:eastAsia="zh-CN"/>
              </w:rPr>
              <w:t>和</w:t>
            </w:r>
            <w:r>
              <w:rPr>
                <w:rFonts w:eastAsiaTheme="minorEastAsia" w:hint="eastAsia"/>
                <w:sz w:val="20"/>
                <w:lang w:val="en-US" w:eastAsia="zh-CN"/>
              </w:rPr>
              <w:t>物理</w:t>
            </w:r>
            <w:r>
              <w:rPr>
                <w:rFonts w:eastAsiaTheme="minorEastAsia"/>
                <w:sz w:val="20"/>
                <w:lang w:val="en-US" w:eastAsia="zh-CN"/>
              </w:rPr>
              <w:t>）区域性平台</w:t>
            </w:r>
            <w:r>
              <w:rPr>
                <w:rFonts w:eastAsiaTheme="minorEastAsia" w:hint="eastAsia"/>
                <w:sz w:val="20"/>
                <w:lang w:val="en-US" w:eastAsia="zh-CN"/>
              </w:rPr>
              <w:t>，同时</w:t>
            </w:r>
            <w:r>
              <w:rPr>
                <w:rFonts w:eastAsiaTheme="minorEastAsia"/>
                <w:sz w:val="20"/>
                <w:lang w:val="en-US" w:eastAsia="zh-CN"/>
              </w:rPr>
              <w:t>每年举办区域性创新论坛。</w:t>
            </w:r>
          </w:p>
        </w:tc>
      </w:tr>
    </w:tbl>
    <w:p w:rsidR="0095105A" w:rsidRPr="00C8228E" w:rsidRDefault="0095105A" w:rsidP="00C8228E">
      <w:pPr>
        <w:pStyle w:val="Heading1"/>
        <w:tabs>
          <w:tab w:val="clear" w:pos="794"/>
          <w:tab w:val="clear" w:pos="1191"/>
        </w:tabs>
      </w:pPr>
      <w:r w:rsidRPr="00C8228E">
        <w:t>B.</w:t>
      </w:r>
      <w:r w:rsidRPr="00C8228E">
        <w:tab/>
      </w:r>
      <w:r w:rsidRPr="00C8228E">
        <w:rPr>
          <w:rFonts w:hint="eastAsia"/>
        </w:rPr>
        <w:t>ITU-D</w:t>
      </w:r>
      <w:r w:rsidRPr="00C8228E">
        <w:rPr>
          <w:rFonts w:hint="eastAsia"/>
        </w:rPr>
        <w:t>提交国际电联</w:t>
      </w:r>
      <w:r w:rsidRPr="00C8228E">
        <w:rPr>
          <w:rFonts w:hint="eastAsia"/>
        </w:rPr>
        <w:t>2020-2023</w:t>
      </w:r>
      <w:r w:rsidRPr="00C8228E">
        <w:rPr>
          <w:rFonts w:hint="eastAsia"/>
        </w:rPr>
        <w:t>年战略规划的文稿、</w:t>
      </w:r>
      <w:r w:rsidRPr="00C8228E">
        <w:rPr>
          <w:rFonts w:hint="eastAsia"/>
        </w:rPr>
        <w:t>ITU-D 2018-2021</w:t>
      </w:r>
      <w:r w:rsidRPr="00C8228E">
        <w:rPr>
          <w:rFonts w:hint="eastAsia"/>
        </w:rPr>
        <w:t>年行动计划和</w:t>
      </w:r>
      <w:r w:rsidRPr="00C8228E">
        <w:rPr>
          <w:rFonts w:hint="eastAsia"/>
        </w:rPr>
        <w:t>WTDC-17</w:t>
      </w:r>
      <w:r w:rsidRPr="00C8228E">
        <w:rPr>
          <w:rFonts w:hint="eastAsia"/>
        </w:rPr>
        <w:t>宣言</w:t>
      </w:r>
    </w:p>
    <w:p w:rsidR="0095105A" w:rsidRPr="005C6F5B" w:rsidRDefault="0095105A" w:rsidP="00C8228E">
      <w:pPr>
        <w:tabs>
          <w:tab w:val="clear" w:pos="794"/>
        </w:tabs>
        <w:ind w:firstLineChars="200" w:firstLine="480"/>
        <w:rPr>
          <w:rFonts w:eastAsia="SimSun"/>
          <w:szCs w:val="24"/>
          <w:lang w:eastAsia="zh-CN"/>
        </w:rPr>
      </w:pPr>
      <w:r w:rsidRPr="005C6F5B">
        <w:rPr>
          <w:rFonts w:eastAsia="SimSun"/>
          <w:lang w:eastAsia="zh-CN"/>
        </w:rPr>
        <w:t>RPM-AFR</w:t>
      </w:r>
      <w:r w:rsidRPr="005C6F5B">
        <w:rPr>
          <w:rFonts w:eastAsia="SimSun"/>
          <w:lang w:eastAsia="zh-CN"/>
        </w:rPr>
        <w:t>对</w:t>
      </w:r>
      <w:r w:rsidRPr="005C6F5B">
        <w:rPr>
          <w:rFonts w:eastAsia="SimSun"/>
          <w:lang w:eastAsia="zh-CN"/>
        </w:rPr>
        <w:t>7</w:t>
      </w:r>
      <w:r w:rsidRPr="005C6F5B">
        <w:rPr>
          <w:rFonts w:eastAsia="SimSun" w:hint="eastAsia"/>
          <w:lang w:eastAsia="zh-CN"/>
        </w:rPr>
        <w:t>、</w:t>
      </w:r>
      <w:r w:rsidRPr="005C6F5B">
        <w:rPr>
          <w:rFonts w:eastAsia="SimSun"/>
          <w:lang w:eastAsia="zh-CN"/>
        </w:rPr>
        <w:t>8</w:t>
      </w:r>
      <w:r w:rsidRPr="005C6F5B">
        <w:rPr>
          <w:rFonts w:eastAsia="SimSun"/>
          <w:lang w:eastAsia="zh-CN"/>
        </w:rPr>
        <w:t>和</w:t>
      </w:r>
      <w:r w:rsidRPr="005C6F5B">
        <w:rPr>
          <w:rFonts w:eastAsia="SimSun"/>
          <w:lang w:eastAsia="zh-CN"/>
        </w:rPr>
        <w:t>9</w:t>
      </w:r>
      <w:r w:rsidRPr="005C6F5B">
        <w:rPr>
          <w:rFonts w:eastAsia="SimSun"/>
          <w:lang w:eastAsia="zh-CN"/>
        </w:rPr>
        <w:t>号文件表示</w:t>
      </w:r>
      <w:r w:rsidRPr="005C6F5B">
        <w:rPr>
          <w:rFonts w:eastAsia="SimSun" w:cs="Arial" w:hint="eastAsia"/>
          <w:color w:val="222222"/>
          <w:lang w:eastAsia="zh-CN"/>
        </w:rPr>
        <w:t>欢迎，并支持</w:t>
      </w:r>
      <w:r w:rsidRPr="005C6F5B">
        <w:rPr>
          <w:rFonts w:eastAsia="SimSun" w:cs="Arial" w:hint="eastAsia"/>
          <w:color w:val="222222"/>
          <w:lang w:eastAsia="zh-CN"/>
        </w:rPr>
        <w:t>ITU-D</w:t>
      </w:r>
      <w:r w:rsidRPr="005C6F5B">
        <w:rPr>
          <w:rFonts w:eastAsia="SimSun" w:cs="Arial" w:hint="eastAsia"/>
          <w:color w:val="222222"/>
          <w:lang w:eastAsia="zh-CN"/>
        </w:rPr>
        <w:t>提交国际电联</w:t>
      </w:r>
      <w:r w:rsidRPr="005C6F5B">
        <w:rPr>
          <w:rFonts w:eastAsia="SimSun" w:cs="Arial" w:hint="eastAsia"/>
          <w:color w:val="222222"/>
          <w:lang w:eastAsia="zh-CN"/>
        </w:rPr>
        <w:t>2020-2023</w:t>
      </w:r>
      <w:r w:rsidRPr="005C6F5B">
        <w:rPr>
          <w:rFonts w:eastAsia="SimSun" w:cs="Arial" w:hint="eastAsia"/>
          <w:color w:val="222222"/>
          <w:lang w:eastAsia="zh-CN"/>
        </w:rPr>
        <w:t>年战略规划的文稿初步草案、</w:t>
      </w:r>
      <w:r w:rsidRPr="005C6F5B">
        <w:rPr>
          <w:rFonts w:eastAsia="SimSun" w:cs="Arial" w:hint="eastAsia"/>
          <w:color w:val="222222"/>
          <w:lang w:eastAsia="zh-CN"/>
        </w:rPr>
        <w:t>ITU-D 2018-2021</w:t>
      </w:r>
      <w:r w:rsidRPr="005C6F5B">
        <w:rPr>
          <w:rFonts w:eastAsia="SimSun" w:cs="Arial" w:hint="eastAsia"/>
          <w:color w:val="222222"/>
          <w:lang w:eastAsia="zh-CN"/>
        </w:rPr>
        <w:t>年行动计划初步草案（包括研究组课题）、《</w:t>
      </w:r>
      <w:r w:rsidRPr="005C6F5B">
        <w:rPr>
          <w:rFonts w:eastAsia="SimSun" w:cs="Arial" w:hint="eastAsia"/>
          <w:color w:val="222222"/>
          <w:lang w:eastAsia="zh-CN"/>
        </w:rPr>
        <w:t>WTDC</w:t>
      </w:r>
      <w:r w:rsidRPr="005C6F5B">
        <w:rPr>
          <w:rFonts w:eastAsia="SimSun" w:cs="Arial"/>
          <w:color w:val="222222"/>
          <w:lang w:eastAsia="zh-CN"/>
        </w:rPr>
        <w:t>-</w:t>
      </w:r>
      <w:r w:rsidRPr="005C6F5B">
        <w:rPr>
          <w:rFonts w:eastAsia="SimSun" w:cs="Arial" w:hint="eastAsia"/>
          <w:color w:val="222222"/>
          <w:lang w:eastAsia="zh-CN"/>
        </w:rPr>
        <w:t>17</w:t>
      </w:r>
      <w:r w:rsidRPr="005C6F5B">
        <w:rPr>
          <w:rFonts w:eastAsia="SimSun" w:cs="Arial" w:hint="eastAsia"/>
          <w:color w:val="222222"/>
          <w:lang w:eastAsia="zh-CN"/>
        </w:rPr>
        <w:t>宣言》初步草案。</w:t>
      </w:r>
      <w:r w:rsidRPr="005C6F5B">
        <w:rPr>
          <w:rFonts w:eastAsia="SimSun" w:cs="Calibri"/>
          <w:color w:val="222222"/>
          <w:lang w:eastAsia="zh-CN"/>
        </w:rPr>
        <w:t>目前的流程为成员提供了更多时间来审议提案和提高</w:t>
      </w:r>
      <w:r w:rsidRPr="005C6F5B">
        <w:rPr>
          <w:rFonts w:eastAsia="SimSun" w:cs="Calibri"/>
          <w:lang w:eastAsia="zh-CN"/>
        </w:rPr>
        <w:t>WTDC-17</w:t>
      </w:r>
      <w:r w:rsidRPr="005C6F5B">
        <w:rPr>
          <w:rFonts w:eastAsia="SimSun" w:cs="Calibri"/>
          <w:color w:val="222222"/>
          <w:lang w:eastAsia="zh-CN"/>
        </w:rPr>
        <w:t>的效率。其中强调，有关这些文件的成员文稿仍提交</w:t>
      </w:r>
      <w:r w:rsidRPr="005C6F5B">
        <w:rPr>
          <w:rFonts w:eastAsia="SimSun" w:cs="Calibri"/>
          <w:color w:val="222222"/>
          <w:lang w:eastAsia="zh-CN"/>
        </w:rPr>
        <w:t>WTDC-17</w:t>
      </w:r>
      <w:r w:rsidRPr="005C6F5B">
        <w:rPr>
          <w:rFonts w:eastAsia="SimSun" w:cs="Calibri"/>
          <w:color w:val="222222"/>
          <w:lang w:eastAsia="zh-CN"/>
        </w:rPr>
        <w:t>。</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szCs w:val="24"/>
          <w:lang w:eastAsia="zh-CN"/>
        </w:rPr>
        <w:t>（</w:t>
      </w:r>
      <w:hyperlink r:id="rId32" w:history="1">
        <w:r w:rsidRPr="005C6F5B">
          <w:rPr>
            <w:rFonts w:eastAsia="SimSun"/>
            <w:color w:val="0000FF"/>
            <w:szCs w:val="24"/>
            <w:u w:val="single"/>
            <w:lang w:eastAsia="zh-CN"/>
          </w:rPr>
          <w:t>RPM-CIS16/7</w:t>
        </w:r>
      </w:hyperlink>
      <w:r w:rsidRPr="005C6F5B">
        <w:rPr>
          <w:rFonts w:eastAsia="SimSun"/>
          <w:szCs w:val="24"/>
          <w:lang w:eastAsia="zh-CN"/>
        </w:rPr>
        <w:t>、</w:t>
      </w:r>
      <w:hyperlink r:id="rId33" w:history="1">
        <w:r w:rsidRPr="005C6F5B">
          <w:rPr>
            <w:rFonts w:eastAsia="SimSun"/>
            <w:color w:val="0000FF"/>
            <w:szCs w:val="24"/>
            <w:u w:val="single"/>
            <w:lang w:eastAsia="zh-CN"/>
          </w:rPr>
          <w:t>RPM-AFR16/7</w:t>
        </w:r>
      </w:hyperlink>
      <w:r w:rsidRPr="005C6F5B">
        <w:rPr>
          <w:rFonts w:eastAsia="SimSun"/>
          <w:szCs w:val="24"/>
          <w:lang w:eastAsia="zh-CN"/>
        </w:rPr>
        <w:t>、</w:t>
      </w:r>
      <w:hyperlink r:id="rId34" w:history="1">
        <w:r w:rsidRPr="005C6F5B">
          <w:rPr>
            <w:rFonts w:eastAsia="SimSun"/>
            <w:color w:val="0000FF"/>
            <w:szCs w:val="24"/>
            <w:u w:val="single"/>
            <w:lang w:eastAsia="zh-CN"/>
          </w:rPr>
          <w:t>RPM-ARB17/7</w:t>
        </w:r>
      </w:hyperlink>
      <w:r w:rsidRPr="005C6F5B">
        <w:rPr>
          <w:rFonts w:eastAsia="SimSun"/>
          <w:szCs w:val="24"/>
          <w:lang w:eastAsia="zh-CN"/>
        </w:rPr>
        <w:t>、</w:t>
      </w:r>
      <w:hyperlink r:id="rId35" w:history="1">
        <w:r w:rsidRPr="005C6F5B">
          <w:rPr>
            <w:rFonts w:eastAsia="SimSun"/>
            <w:color w:val="0000FF"/>
            <w:szCs w:val="24"/>
            <w:u w:val="single"/>
            <w:lang w:eastAsia="zh-CN"/>
          </w:rPr>
          <w:t>RPM-AMS17/7</w:t>
        </w:r>
      </w:hyperlink>
      <w:r w:rsidRPr="005C6F5B">
        <w:rPr>
          <w:rFonts w:eastAsia="SimSun"/>
          <w:szCs w:val="24"/>
          <w:lang w:eastAsia="zh-CN"/>
        </w:rPr>
        <w:t>、</w:t>
      </w:r>
      <w:hyperlink r:id="rId36" w:history="1">
        <w:r w:rsidRPr="005C6F5B">
          <w:rPr>
            <w:rFonts w:eastAsia="SimSun"/>
            <w:color w:val="0000FF"/>
            <w:szCs w:val="24"/>
            <w:u w:val="single"/>
            <w:lang w:eastAsia="zh-CN"/>
          </w:rPr>
          <w:t>RPM-ASP17/7</w:t>
        </w:r>
      </w:hyperlink>
      <w:r w:rsidRPr="005C6F5B">
        <w:rPr>
          <w:rFonts w:eastAsia="SimSun"/>
          <w:szCs w:val="24"/>
          <w:lang w:eastAsia="zh-CN"/>
        </w:rPr>
        <w:t>、</w:t>
      </w:r>
      <w:hyperlink r:id="rId37" w:history="1">
        <w:r w:rsidRPr="005C6F5B">
          <w:rPr>
            <w:rFonts w:eastAsia="SimSun"/>
            <w:color w:val="0000FF"/>
            <w:szCs w:val="24"/>
            <w:u w:val="single"/>
            <w:lang w:eastAsia="zh-CN"/>
          </w:rPr>
          <w:t>RPM-EUR17/7</w:t>
        </w:r>
      </w:hyperlink>
      <w:r w:rsidRPr="005C6F5B">
        <w:rPr>
          <w:rFonts w:eastAsia="SimSun"/>
          <w:szCs w:val="24"/>
          <w:lang w:eastAsia="zh-CN"/>
        </w:rPr>
        <w:t>）</w:t>
      </w:r>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C6F5B">
        <w:rPr>
          <w:rFonts w:eastAsia="SimSun"/>
          <w:b/>
          <w:bCs/>
          <w:lang w:eastAsia="zh-CN"/>
        </w:rPr>
        <w:t>ITU-D</w:t>
      </w:r>
      <w:r w:rsidRPr="005C6F5B">
        <w:rPr>
          <w:rFonts w:eastAsia="SimSun"/>
          <w:b/>
          <w:bCs/>
          <w:lang w:eastAsia="zh-CN"/>
        </w:rPr>
        <w:t>提交</w:t>
      </w:r>
      <w:r w:rsidRPr="005C6F5B">
        <w:rPr>
          <w:rFonts w:eastAsia="SimSun" w:cs="Arial" w:hint="eastAsia"/>
          <w:b/>
          <w:bCs/>
          <w:color w:val="222222"/>
          <w:lang w:eastAsia="zh-CN"/>
        </w:rPr>
        <w:t>国际电联</w:t>
      </w:r>
      <w:r w:rsidRPr="005C6F5B">
        <w:rPr>
          <w:rFonts w:eastAsia="SimSun"/>
          <w:b/>
          <w:bCs/>
          <w:lang w:eastAsia="zh-CN"/>
        </w:rPr>
        <w:t>2020-2023</w:t>
      </w:r>
      <w:r w:rsidRPr="005C6F5B">
        <w:rPr>
          <w:rFonts w:eastAsia="SimSun" w:cs="Arial" w:hint="eastAsia"/>
          <w:b/>
          <w:bCs/>
          <w:color w:val="222222"/>
          <w:lang w:eastAsia="zh-CN"/>
        </w:rPr>
        <w:t>年战略规划的文稿初步草案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rsidR="0095105A" w:rsidRPr="005C6F5B" w:rsidRDefault="0095105A" w:rsidP="0095105A">
      <w:pPr>
        <w:ind w:firstLineChars="200" w:firstLine="480"/>
        <w:rPr>
          <w:rFonts w:eastAsia="SimSun"/>
          <w:lang w:eastAsia="zh-CN"/>
        </w:rPr>
      </w:pPr>
      <w:r w:rsidRPr="005C6F5B">
        <w:rPr>
          <w:rFonts w:eastAsia="SimSun" w:cs="Arial" w:hint="eastAsia"/>
          <w:color w:val="222222"/>
          <w:lang w:eastAsia="zh-CN"/>
        </w:rPr>
        <w:t>该文件是对由</w:t>
      </w:r>
      <w:r w:rsidRPr="005C6F5B">
        <w:rPr>
          <w:rFonts w:eastAsia="SimSun"/>
          <w:lang w:eastAsia="zh-CN"/>
        </w:rPr>
        <w:t>TDAG</w:t>
      </w:r>
      <w:r w:rsidRPr="005C6F5B">
        <w:rPr>
          <w:rFonts w:eastAsia="SimSun" w:cs="Arial" w:hint="eastAsia"/>
          <w:color w:val="222222"/>
          <w:lang w:eastAsia="zh-CN"/>
        </w:rPr>
        <w:t>国际电联战略规划、运作规划和宣言信函通信组（</w:t>
      </w:r>
      <w:r w:rsidRPr="005C6F5B">
        <w:rPr>
          <w:rFonts w:eastAsia="SimSun"/>
          <w:lang w:eastAsia="zh-CN"/>
        </w:rPr>
        <w:t>CG-SPOPD</w:t>
      </w:r>
      <w:r w:rsidRPr="005C6F5B">
        <w:rPr>
          <w:rFonts w:eastAsia="SimSun" w:cs="Arial" w:hint="eastAsia"/>
          <w:color w:val="222222"/>
          <w:lang w:eastAsia="zh-CN"/>
        </w:rPr>
        <w:t>）制定并于</w:t>
      </w:r>
      <w:r w:rsidRPr="005C6F5B">
        <w:rPr>
          <w:rFonts w:eastAsia="SimSun"/>
          <w:lang w:eastAsia="zh-CN"/>
        </w:rPr>
        <w:t>2015</w:t>
      </w:r>
      <w:r w:rsidRPr="005C6F5B">
        <w:rPr>
          <w:rFonts w:eastAsia="SimSun"/>
          <w:lang w:eastAsia="zh-CN"/>
        </w:rPr>
        <w:t>年</w:t>
      </w:r>
      <w:r w:rsidRPr="005C6F5B">
        <w:rPr>
          <w:rFonts w:eastAsia="SimSun" w:hint="eastAsia"/>
          <w:lang w:eastAsia="zh-CN"/>
        </w:rPr>
        <w:t>4</w:t>
      </w:r>
      <w:r w:rsidRPr="005C6F5B">
        <w:rPr>
          <w:rFonts w:eastAsia="SimSun" w:hint="eastAsia"/>
          <w:lang w:eastAsia="zh-CN"/>
        </w:rPr>
        <w:t>月作为进展报告提交</w:t>
      </w:r>
      <w:r w:rsidRPr="005C6F5B">
        <w:rPr>
          <w:rFonts w:eastAsia="SimSun"/>
          <w:lang w:eastAsia="zh-CN"/>
        </w:rPr>
        <w:t>TDAG-15</w:t>
      </w:r>
      <w:r w:rsidRPr="005C6F5B">
        <w:rPr>
          <w:rFonts w:eastAsia="SimSun"/>
          <w:lang w:eastAsia="zh-CN"/>
        </w:rPr>
        <w:t>的</w:t>
      </w:r>
      <w:r w:rsidRPr="005C6F5B">
        <w:rPr>
          <w:rFonts w:eastAsia="SimSun"/>
          <w:lang w:eastAsia="zh-CN"/>
        </w:rPr>
        <w:t>ITU-D</w:t>
      </w:r>
      <w:r w:rsidRPr="005C6F5B">
        <w:rPr>
          <w:rFonts w:eastAsia="SimSun" w:cs="Arial" w:hint="eastAsia"/>
          <w:color w:val="222222"/>
          <w:lang w:eastAsia="zh-CN"/>
        </w:rPr>
        <w:t>提交国际电联</w:t>
      </w:r>
      <w:r w:rsidRPr="005C6F5B">
        <w:rPr>
          <w:rFonts w:eastAsia="SimSun"/>
          <w:lang w:eastAsia="zh-CN"/>
        </w:rPr>
        <w:t>2020-2023</w:t>
      </w:r>
      <w:r w:rsidRPr="005C6F5B">
        <w:rPr>
          <w:rFonts w:eastAsia="SimSun" w:cs="Arial" w:hint="eastAsia"/>
          <w:color w:val="222222"/>
          <w:lang w:eastAsia="zh-CN"/>
        </w:rPr>
        <w:t>年期间战略规划草案的文稿零稿的修订版。这些修订反映了</w:t>
      </w:r>
      <w:hyperlink r:id="rId38" w:history="1">
        <w:r w:rsidRPr="005C6F5B">
          <w:rPr>
            <w:rFonts w:eastAsia="SimSun"/>
            <w:color w:val="0000FF"/>
            <w:u w:val="single"/>
            <w:lang w:eastAsia="zh-CN"/>
          </w:rPr>
          <w:t>TDAG16-21/10</w:t>
        </w:r>
      </w:hyperlink>
      <w:r w:rsidRPr="005C6F5B">
        <w:rPr>
          <w:rFonts w:eastAsia="SimSun" w:cs="Arial" w:hint="eastAsia"/>
          <w:color w:val="222222"/>
          <w:lang w:eastAsia="zh-CN"/>
        </w:rPr>
        <w:t>号文件所述</w:t>
      </w:r>
      <w:r w:rsidRPr="005C6F5B">
        <w:rPr>
          <w:rFonts w:eastAsia="SimSun"/>
          <w:lang w:eastAsia="zh-CN"/>
        </w:rPr>
        <w:t>CG-SPOPD</w:t>
      </w:r>
      <w:r w:rsidRPr="005C6F5B">
        <w:rPr>
          <w:rFonts w:eastAsia="SimSun" w:cs="Arial" w:hint="eastAsia"/>
          <w:color w:val="222222"/>
          <w:lang w:eastAsia="zh-CN"/>
        </w:rPr>
        <w:t>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日提供的指导。</w:t>
      </w:r>
      <w:r w:rsidRPr="005C6F5B">
        <w:rPr>
          <w:rFonts w:eastAsia="SimSun"/>
          <w:lang w:eastAsia="zh-CN"/>
        </w:rPr>
        <w:t>TDAG</w:t>
      </w:r>
      <w:r w:rsidRPr="005C6F5B">
        <w:rPr>
          <w:rFonts w:eastAsia="SimSun" w:cs="Arial" w:hint="eastAsia"/>
          <w:color w:val="222222"/>
          <w:lang w:eastAsia="zh-CN"/>
        </w:rPr>
        <w:t>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16-18</w:t>
      </w:r>
      <w:r w:rsidRPr="005C6F5B">
        <w:rPr>
          <w:rFonts w:eastAsia="SimSun" w:cs="Arial" w:hint="eastAsia"/>
          <w:color w:val="222222"/>
          <w:lang w:eastAsia="zh-CN"/>
        </w:rPr>
        <w:t>日的会议上通过了该文件，并决定应在网上公布以供</w:t>
      </w:r>
      <w:r w:rsidRPr="005C6F5B">
        <w:rPr>
          <w:rFonts w:eastAsia="SimSun"/>
          <w:lang w:eastAsia="zh-CN"/>
        </w:rPr>
        <w:t>ITU</w:t>
      </w:r>
      <w:r w:rsidRPr="005C6F5B">
        <w:rPr>
          <w:rFonts w:eastAsia="SimSun"/>
          <w:lang w:eastAsia="zh-CN"/>
        </w:rPr>
        <w:noBreakHyphen/>
        <w:t>D</w:t>
      </w:r>
      <w:r w:rsidRPr="005C6F5B">
        <w:rPr>
          <w:rFonts w:eastAsia="SimSun" w:cs="Arial" w:hint="eastAsia"/>
          <w:color w:val="222222"/>
          <w:lang w:eastAsia="zh-CN"/>
        </w:rPr>
        <w:t>成员在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日之前进行在线磋商。在此截止日期前未提出修改建议。</w:t>
      </w:r>
    </w:p>
    <w:p w:rsidR="0095105A" w:rsidRPr="005C6F5B" w:rsidRDefault="0095105A" w:rsidP="0095105A">
      <w:pPr>
        <w:ind w:firstLineChars="200" w:firstLine="480"/>
        <w:rPr>
          <w:rFonts w:eastAsia="SimSun"/>
          <w:lang w:eastAsia="zh-CN"/>
        </w:rPr>
      </w:pPr>
      <w:r w:rsidRPr="005C6F5B">
        <w:rPr>
          <w:rFonts w:eastAsia="SimSun" w:hint="eastAsia"/>
          <w:lang w:eastAsia="zh-CN"/>
        </w:rPr>
        <w:t>电信发展局主任在</w:t>
      </w:r>
      <w:r w:rsidRPr="005C6F5B">
        <w:rPr>
          <w:rFonts w:eastAsia="SimSun" w:hint="eastAsia"/>
          <w:lang w:eastAsia="zh-CN"/>
        </w:rPr>
        <w:t>2016</w:t>
      </w:r>
      <w:r w:rsidRPr="005C6F5B">
        <w:rPr>
          <w:rFonts w:eastAsia="SimSun" w:hint="eastAsia"/>
          <w:lang w:eastAsia="zh-CN"/>
        </w:rPr>
        <w:t>年</w:t>
      </w:r>
      <w:r w:rsidRPr="005C6F5B">
        <w:rPr>
          <w:rFonts w:eastAsia="SimSun" w:hint="eastAsia"/>
          <w:lang w:eastAsia="zh-CN"/>
        </w:rPr>
        <w:t>TDAG</w:t>
      </w:r>
      <w:r w:rsidRPr="005C6F5B">
        <w:rPr>
          <w:rFonts w:eastAsia="SimSun" w:hint="eastAsia"/>
          <w:lang w:eastAsia="zh-CN"/>
        </w:rPr>
        <w:t>会议上表示，他计划在</w:t>
      </w:r>
      <w:r w:rsidRPr="005C6F5B">
        <w:rPr>
          <w:rFonts w:eastAsia="SimSun"/>
          <w:lang w:eastAsia="zh-CN"/>
        </w:rPr>
        <w:t>WTDC-17</w:t>
      </w:r>
      <w:r w:rsidRPr="005C6F5B">
        <w:rPr>
          <w:rFonts w:eastAsia="SimSun"/>
          <w:lang w:eastAsia="zh-CN"/>
        </w:rPr>
        <w:t>筹备阶段</w:t>
      </w:r>
      <w:r w:rsidRPr="005C6F5B">
        <w:rPr>
          <w:rFonts w:eastAsia="SimSun" w:hint="eastAsia"/>
          <w:lang w:eastAsia="zh-CN"/>
        </w:rPr>
        <w:t>将</w:t>
      </w:r>
      <w:r w:rsidRPr="005C6F5B">
        <w:rPr>
          <w:rFonts w:eastAsia="SimSun"/>
          <w:lang w:eastAsia="zh-CN"/>
        </w:rPr>
        <w:t>ITU-D</w:t>
      </w:r>
      <w:r w:rsidRPr="005C6F5B">
        <w:rPr>
          <w:rFonts w:eastAsia="SimSun" w:hint="eastAsia"/>
          <w:lang w:eastAsia="zh-CN"/>
        </w:rPr>
        <w:t>提交国际电联战略规划的文稿草案提交所有筹备会议。《</w:t>
      </w:r>
      <w:r w:rsidRPr="005C6F5B">
        <w:rPr>
          <w:rFonts w:eastAsia="SimSun"/>
          <w:lang w:eastAsia="zh-CN"/>
        </w:rPr>
        <w:t>WTDC-17</w:t>
      </w:r>
      <w:r w:rsidRPr="005C6F5B">
        <w:rPr>
          <w:rFonts w:eastAsia="SimSun" w:hint="eastAsia"/>
          <w:lang w:eastAsia="zh-CN"/>
        </w:rPr>
        <w:t>行动计划》草案以</w:t>
      </w:r>
      <w:r w:rsidRPr="005C6F5B">
        <w:rPr>
          <w:rFonts w:eastAsia="SimSun"/>
          <w:lang w:eastAsia="zh-CN"/>
        </w:rPr>
        <w:t>ITU</w:t>
      </w:r>
      <w:r w:rsidRPr="005C6F5B">
        <w:rPr>
          <w:rFonts w:eastAsia="SimSun"/>
          <w:lang w:eastAsia="zh-CN"/>
        </w:rPr>
        <w:noBreakHyphen/>
        <w:t>D</w:t>
      </w:r>
      <w:r w:rsidRPr="005C6F5B">
        <w:rPr>
          <w:rFonts w:eastAsia="SimSun"/>
          <w:lang w:eastAsia="zh-CN"/>
        </w:rPr>
        <w:t>提交国际电联战略规划的文稿的结构为基础</w:t>
      </w:r>
      <w:r w:rsidRPr="005C6F5B">
        <w:rPr>
          <w:rFonts w:eastAsia="SimSun" w:hint="eastAsia"/>
          <w:lang w:eastAsia="zh-CN"/>
        </w:rPr>
        <w:t>。</w:t>
      </w:r>
    </w:p>
    <w:p w:rsidR="0095105A" w:rsidRPr="005C6F5B" w:rsidRDefault="0095105A" w:rsidP="0095105A">
      <w:pPr>
        <w:ind w:firstLineChars="200" w:firstLine="480"/>
        <w:rPr>
          <w:rFonts w:eastAsia="SimSun"/>
          <w:lang w:eastAsia="zh-CN"/>
        </w:rPr>
      </w:pPr>
      <w:r w:rsidRPr="005C6F5B">
        <w:rPr>
          <w:rFonts w:eastAsia="SimSun"/>
          <w:lang w:eastAsia="zh-CN"/>
        </w:rPr>
        <w:t>ITU-D</w:t>
      </w:r>
      <w:r w:rsidRPr="005C6F5B">
        <w:rPr>
          <w:rFonts w:eastAsia="SimSun"/>
          <w:lang w:eastAsia="zh-CN"/>
        </w:rPr>
        <w:t>提交</w:t>
      </w:r>
      <w:r w:rsidRPr="005C6F5B">
        <w:rPr>
          <w:rFonts w:eastAsia="SimSun" w:hint="eastAsia"/>
          <w:lang w:eastAsia="zh-CN"/>
        </w:rPr>
        <w:t>国际电联</w:t>
      </w:r>
      <w:r w:rsidRPr="005C6F5B">
        <w:rPr>
          <w:rFonts w:eastAsia="SimSun"/>
          <w:lang w:eastAsia="zh-CN"/>
        </w:rPr>
        <w:t>2020-2023</w:t>
      </w:r>
      <w:r w:rsidRPr="005C6F5B">
        <w:rPr>
          <w:rFonts w:eastAsia="SimSun" w:hint="eastAsia"/>
          <w:lang w:eastAsia="zh-CN"/>
        </w:rPr>
        <w:t>年战略规划的文稿草案包括四个目标，符合以下三点：</w:t>
      </w:r>
    </w:p>
    <w:p w:rsidR="0095105A" w:rsidRPr="005C6F5B" w:rsidRDefault="0095105A" w:rsidP="0095105A">
      <w:pPr>
        <w:pStyle w:val="enumlev1"/>
        <w:rPr>
          <w:rFonts w:eastAsia="SimSun"/>
          <w:lang w:eastAsia="zh-CN"/>
        </w:rPr>
      </w:pPr>
      <w:r w:rsidRPr="005C6F5B">
        <w:rPr>
          <w:rFonts w:eastAsia="SimSun" w:cs="Arial" w:hint="eastAsia"/>
          <w:color w:val="222222"/>
          <w:lang w:eastAsia="zh-CN"/>
        </w:rPr>
        <w:t>1)</w:t>
      </w:r>
      <w:r w:rsidRPr="005C6F5B">
        <w:rPr>
          <w:rFonts w:eastAsia="SimSun" w:cs="Arial"/>
          <w:color w:val="222222"/>
          <w:lang w:eastAsia="zh-CN"/>
        </w:rPr>
        <w:tab/>
      </w:r>
      <w:r w:rsidRPr="005C6F5B">
        <w:rPr>
          <w:rFonts w:eastAsia="SimSun" w:cs="Arial" w:hint="eastAsia"/>
          <w:color w:val="222222"/>
          <w:lang w:eastAsia="zh-CN"/>
        </w:rPr>
        <w:t>比当前</w:t>
      </w:r>
      <w:r w:rsidRPr="005C6F5B">
        <w:rPr>
          <w:rFonts w:eastAsia="SimSun"/>
          <w:lang w:eastAsia="zh-CN"/>
        </w:rPr>
        <w:t>2016-2019</w:t>
      </w:r>
      <w:r w:rsidRPr="005C6F5B">
        <w:rPr>
          <w:rFonts w:eastAsia="SimSun" w:hint="eastAsia"/>
          <w:lang w:eastAsia="zh-CN"/>
        </w:rPr>
        <w:t>年战略规划更注重结果，遵循以结果为导向的管理方法。</w:t>
      </w:r>
    </w:p>
    <w:p w:rsidR="0095105A" w:rsidRPr="005C6F5B" w:rsidRDefault="0095105A" w:rsidP="0095105A">
      <w:pPr>
        <w:pStyle w:val="enumlev1"/>
        <w:rPr>
          <w:rFonts w:eastAsia="SimSun"/>
          <w:lang w:eastAsia="zh-CN"/>
        </w:rPr>
      </w:pPr>
      <w:r w:rsidRPr="005C6F5B">
        <w:rPr>
          <w:rFonts w:eastAsia="SimSun" w:cs="Arial"/>
          <w:color w:val="222222"/>
          <w:lang w:eastAsia="zh-CN"/>
        </w:rPr>
        <w:t>2</w:t>
      </w:r>
      <w:r w:rsidRPr="005C6F5B">
        <w:rPr>
          <w:rFonts w:eastAsia="SimSun" w:cs="Arial" w:hint="eastAsia"/>
          <w:color w:val="222222"/>
          <w:lang w:eastAsia="zh-CN"/>
        </w:rPr>
        <w:t>)</w:t>
      </w:r>
      <w:r w:rsidRPr="005C6F5B">
        <w:rPr>
          <w:rFonts w:eastAsia="SimSun" w:cs="Arial"/>
          <w:color w:val="222222"/>
          <w:lang w:eastAsia="zh-CN"/>
        </w:rPr>
        <w:tab/>
      </w:r>
      <w:r w:rsidRPr="005C6F5B">
        <w:rPr>
          <w:rFonts w:eastAsia="SimSun" w:hint="eastAsia"/>
          <w:lang w:eastAsia="zh-CN"/>
        </w:rPr>
        <w:t>保留了已简化的</w:t>
      </w:r>
      <w:r w:rsidRPr="005C6F5B">
        <w:rPr>
          <w:rFonts w:eastAsia="SimSun"/>
          <w:lang w:eastAsia="zh-CN"/>
        </w:rPr>
        <w:t>2016-2019</w:t>
      </w:r>
      <w:r w:rsidRPr="005C6F5B">
        <w:rPr>
          <w:rFonts w:eastAsia="SimSun" w:hint="eastAsia"/>
          <w:lang w:eastAsia="zh-CN"/>
        </w:rPr>
        <w:t>年</w:t>
      </w:r>
      <w:r w:rsidRPr="005C6F5B">
        <w:rPr>
          <w:rFonts w:eastAsia="SimSun"/>
          <w:lang w:eastAsia="zh-CN"/>
        </w:rPr>
        <w:t>ITU-D</w:t>
      </w:r>
      <w:r w:rsidRPr="005C6F5B">
        <w:rPr>
          <w:rFonts w:eastAsia="SimSun" w:hint="eastAsia"/>
          <w:lang w:eastAsia="zh-CN"/>
        </w:rPr>
        <w:t>战略规划的所有内容，并在文稿中提及了当前战略规划的相应成果和输出成果。此外，为便于参考，</w:t>
      </w:r>
      <w:r w:rsidRPr="005C6F5B">
        <w:rPr>
          <w:rFonts w:eastAsia="SimSun"/>
          <w:lang w:eastAsia="zh-CN"/>
        </w:rPr>
        <w:t>2016-2019</w:t>
      </w:r>
      <w:r w:rsidRPr="005C6F5B">
        <w:rPr>
          <w:rFonts w:eastAsia="SimSun" w:hint="eastAsia"/>
          <w:lang w:eastAsia="zh-CN"/>
        </w:rPr>
        <w:t>年战略规划作为附件</w:t>
      </w:r>
      <w:r w:rsidRPr="005C6F5B">
        <w:rPr>
          <w:rFonts w:eastAsia="SimSun"/>
          <w:lang w:eastAsia="zh-CN"/>
        </w:rPr>
        <w:t>E</w:t>
      </w:r>
      <w:r w:rsidRPr="005C6F5B">
        <w:rPr>
          <w:rFonts w:eastAsia="SimSun"/>
          <w:lang w:eastAsia="zh-CN"/>
        </w:rPr>
        <w:t>载入其中</w:t>
      </w:r>
      <w:r w:rsidRPr="005C6F5B">
        <w:rPr>
          <w:rFonts w:eastAsia="SimSun" w:hint="eastAsia"/>
          <w:lang w:eastAsia="zh-CN"/>
        </w:rPr>
        <w:t>。</w:t>
      </w:r>
    </w:p>
    <w:p w:rsidR="0095105A" w:rsidRPr="005C6F5B" w:rsidRDefault="0095105A" w:rsidP="0095105A">
      <w:pPr>
        <w:pStyle w:val="enumlev1"/>
        <w:rPr>
          <w:rFonts w:eastAsia="SimSun"/>
          <w:lang w:eastAsia="zh-CN"/>
        </w:rPr>
      </w:pPr>
      <w:r w:rsidRPr="005C6F5B">
        <w:rPr>
          <w:rFonts w:eastAsia="SimSun" w:cs="Arial"/>
          <w:color w:val="222222"/>
          <w:lang w:eastAsia="zh-CN"/>
        </w:rPr>
        <w:t>3</w:t>
      </w:r>
      <w:r w:rsidRPr="005C6F5B">
        <w:rPr>
          <w:rFonts w:eastAsia="SimSun" w:cs="Arial" w:hint="eastAsia"/>
          <w:color w:val="222222"/>
          <w:lang w:eastAsia="zh-CN"/>
        </w:rPr>
        <w:t>)</w:t>
      </w:r>
      <w:r w:rsidRPr="005C6F5B">
        <w:rPr>
          <w:rFonts w:eastAsia="SimSun" w:cs="Arial"/>
          <w:color w:val="222222"/>
          <w:lang w:eastAsia="zh-CN"/>
        </w:rPr>
        <w:tab/>
      </w:r>
      <w:r w:rsidRPr="005C6F5B">
        <w:rPr>
          <w:rFonts w:eastAsia="SimSun" w:hint="eastAsia"/>
          <w:lang w:eastAsia="zh-CN"/>
        </w:rPr>
        <w:t>当前</w:t>
      </w:r>
      <w:r w:rsidRPr="005C6F5B">
        <w:rPr>
          <w:rFonts w:eastAsia="SimSun"/>
          <w:lang w:eastAsia="zh-CN"/>
        </w:rPr>
        <w:t>2016-2019</w:t>
      </w:r>
      <w:r w:rsidRPr="005C6F5B">
        <w:rPr>
          <w:rFonts w:eastAsia="SimSun" w:hint="eastAsia"/>
          <w:lang w:eastAsia="zh-CN"/>
        </w:rPr>
        <w:t>年战略规划的五个目标以四个目标中提出，使用国际电联成员和利益攸关方认可的表述，迎合更广泛公众的兴趣，使目前未参与</w:t>
      </w:r>
      <w:r w:rsidRPr="005C6F5B">
        <w:rPr>
          <w:rFonts w:eastAsia="SimSun"/>
          <w:lang w:eastAsia="zh-CN"/>
        </w:rPr>
        <w:t>ITU</w:t>
      </w:r>
      <w:r w:rsidRPr="005C6F5B">
        <w:rPr>
          <w:rFonts w:eastAsia="SimSun"/>
          <w:lang w:eastAsia="zh-CN"/>
        </w:rPr>
        <w:noBreakHyphen/>
        <w:t>D</w:t>
      </w:r>
      <w:r w:rsidRPr="005C6F5B">
        <w:rPr>
          <w:rFonts w:eastAsia="SimSun"/>
          <w:lang w:eastAsia="zh-CN"/>
        </w:rPr>
        <w:t>工作的</w:t>
      </w:r>
      <w:r w:rsidRPr="005C6F5B">
        <w:rPr>
          <w:rFonts w:eastAsia="SimSun" w:hint="eastAsia"/>
          <w:lang w:eastAsia="zh-CN"/>
        </w:rPr>
        <w:t>人员能够参与到我们重要的工作中来。文稿旨在简化现行战略规划的语言，包括消除重复。</w:t>
      </w:r>
    </w:p>
    <w:p w:rsidR="0095105A" w:rsidRPr="005C6F5B" w:rsidRDefault="0095105A" w:rsidP="0095105A">
      <w:pPr>
        <w:ind w:firstLineChars="200" w:firstLine="480"/>
        <w:rPr>
          <w:rFonts w:eastAsia="SimSun"/>
          <w:lang w:eastAsia="zh-CN"/>
        </w:rPr>
      </w:pPr>
      <w:r w:rsidRPr="005C6F5B">
        <w:rPr>
          <w:rFonts w:eastAsia="SimSun" w:cs="Arial" w:hint="eastAsia"/>
          <w:color w:val="222222"/>
          <w:lang w:eastAsia="zh-CN"/>
        </w:rPr>
        <w:lastRenderedPageBreak/>
        <w:t>根据</w:t>
      </w:r>
      <w:r w:rsidRPr="005C6F5B">
        <w:rPr>
          <w:rFonts w:eastAsia="SimSun" w:cs="Arial" w:hint="eastAsia"/>
          <w:color w:val="222222"/>
          <w:lang w:eastAsia="zh-CN"/>
        </w:rPr>
        <w:t>TDAG-15</w:t>
      </w:r>
      <w:r w:rsidRPr="005C6F5B">
        <w:rPr>
          <w:rFonts w:eastAsia="SimSun" w:cs="Arial" w:hint="eastAsia"/>
          <w:color w:val="222222"/>
          <w:lang w:eastAsia="zh-CN"/>
        </w:rPr>
        <w:t>的要求，该文件在附件</w:t>
      </w:r>
      <w:r w:rsidRPr="005C6F5B">
        <w:rPr>
          <w:rFonts w:eastAsia="SimSun" w:cs="Arial" w:hint="eastAsia"/>
          <w:color w:val="222222"/>
          <w:lang w:eastAsia="zh-CN"/>
        </w:rPr>
        <w:t>A</w:t>
      </w:r>
      <w:r w:rsidRPr="005C6F5B">
        <w:rPr>
          <w:rFonts w:eastAsia="SimSun" w:cs="Arial" w:hint="eastAsia"/>
          <w:color w:val="222222"/>
          <w:lang w:eastAsia="zh-CN"/>
        </w:rPr>
        <w:t>中提出了</w:t>
      </w:r>
      <w:r w:rsidRPr="005C6F5B">
        <w:rPr>
          <w:rFonts w:eastAsia="SimSun"/>
          <w:lang w:eastAsia="zh-CN"/>
        </w:rPr>
        <w:t>ITU-D</w:t>
      </w:r>
      <w:r w:rsidRPr="005C6F5B">
        <w:rPr>
          <w:rFonts w:eastAsia="SimSun"/>
          <w:lang w:eastAsia="zh-CN"/>
        </w:rPr>
        <w:t>提交</w:t>
      </w:r>
      <w:r w:rsidRPr="005C6F5B">
        <w:rPr>
          <w:rFonts w:eastAsia="SimSun" w:cs="Arial" w:hint="eastAsia"/>
          <w:color w:val="222222"/>
          <w:lang w:eastAsia="zh-CN"/>
        </w:rPr>
        <w:t>国际电联</w:t>
      </w:r>
      <w:r w:rsidRPr="005C6F5B">
        <w:rPr>
          <w:rFonts w:eastAsia="SimSun"/>
          <w:lang w:eastAsia="zh-CN"/>
        </w:rPr>
        <w:t>2020-2023</w:t>
      </w:r>
      <w:r w:rsidRPr="005C6F5B">
        <w:rPr>
          <w:rFonts w:eastAsia="SimSun" w:cs="Arial" w:hint="eastAsia"/>
          <w:color w:val="222222"/>
          <w:lang w:eastAsia="zh-CN"/>
        </w:rPr>
        <w:t>年战略规划的文稿的目标和成果草案并引证了</w:t>
      </w:r>
      <w:r w:rsidRPr="005C6F5B">
        <w:rPr>
          <w:rFonts w:eastAsia="SimSun"/>
          <w:lang w:eastAsia="zh-CN"/>
        </w:rPr>
        <w:t>2016-2019</w:t>
      </w:r>
      <w:r w:rsidRPr="005C6F5B">
        <w:rPr>
          <w:rFonts w:eastAsia="SimSun" w:cs="Arial" w:hint="eastAsia"/>
          <w:color w:val="222222"/>
          <w:lang w:eastAsia="zh-CN"/>
        </w:rPr>
        <w:t>年</w:t>
      </w:r>
      <w:r w:rsidRPr="005C6F5B">
        <w:rPr>
          <w:rFonts w:eastAsia="SimSun"/>
          <w:lang w:eastAsia="zh-CN"/>
        </w:rPr>
        <w:t>ITU-D</w:t>
      </w:r>
      <w:r w:rsidRPr="005C6F5B">
        <w:rPr>
          <w:rFonts w:eastAsia="SimSun" w:cs="Arial" w:hint="eastAsia"/>
          <w:color w:val="222222"/>
          <w:lang w:eastAsia="zh-CN"/>
        </w:rPr>
        <w:t>战略规划以及联合国大会于</w:t>
      </w:r>
      <w:r w:rsidRPr="005C6F5B">
        <w:rPr>
          <w:rFonts w:eastAsia="SimSun" w:cs="Arial" w:hint="eastAsia"/>
          <w:color w:val="222222"/>
          <w:lang w:eastAsia="zh-CN"/>
        </w:rPr>
        <w:t>2015</w:t>
      </w:r>
      <w:r w:rsidRPr="005C6F5B">
        <w:rPr>
          <w:rFonts w:eastAsia="SimSun" w:cs="Arial" w:hint="eastAsia"/>
          <w:color w:val="222222"/>
          <w:lang w:eastAsia="zh-CN"/>
        </w:rPr>
        <w:t>年</w:t>
      </w:r>
      <w:r w:rsidRPr="005C6F5B">
        <w:rPr>
          <w:rFonts w:eastAsia="SimSun" w:cs="Arial" w:hint="eastAsia"/>
          <w:color w:val="222222"/>
          <w:lang w:eastAsia="zh-CN"/>
        </w:rPr>
        <w:t>9</w:t>
      </w:r>
      <w:r w:rsidRPr="005C6F5B">
        <w:rPr>
          <w:rFonts w:eastAsia="SimSun" w:cs="Arial" w:hint="eastAsia"/>
          <w:color w:val="222222"/>
          <w:lang w:eastAsia="zh-CN"/>
        </w:rPr>
        <w:t>月</w:t>
      </w:r>
      <w:r w:rsidRPr="005C6F5B">
        <w:rPr>
          <w:rFonts w:eastAsia="SimSun" w:cs="Arial" w:hint="eastAsia"/>
          <w:color w:val="222222"/>
          <w:lang w:eastAsia="zh-CN"/>
        </w:rPr>
        <w:t>25</w:t>
      </w:r>
      <w:r w:rsidRPr="005C6F5B">
        <w:rPr>
          <w:rFonts w:eastAsia="SimSun" w:cs="Arial" w:hint="eastAsia"/>
          <w:color w:val="222222"/>
          <w:lang w:eastAsia="zh-CN"/>
        </w:rPr>
        <w:t>日批准的可持续发展目标、《日内瓦行动计划》中的</w:t>
      </w:r>
      <w:r w:rsidRPr="005C6F5B">
        <w:rPr>
          <w:rFonts w:eastAsia="SimSun"/>
          <w:lang w:eastAsia="zh-CN"/>
        </w:rPr>
        <w:t>WSIS</w:t>
      </w:r>
      <w:r w:rsidRPr="005C6F5B">
        <w:rPr>
          <w:rFonts w:eastAsia="SimSun" w:cs="Arial" w:hint="eastAsia"/>
          <w:color w:val="222222"/>
          <w:lang w:eastAsia="zh-CN"/>
        </w:rPr>
        <w:t>行动方面和</w:t>
      </w:r>
      <w:r w:rsidRPr="005C6F5B">
        <w:rPr>
          <w:rFonts w:eastAsia="SimSun"/>
          <w:lang w:eastAsia="zh-CN"/>
        </w:rPr>
        <w:t>WSIS</w:t>
      </w:r>
      <w:r w:rsidRPr="005C6F5B">
        <w:rPr>
          <w:rFonts w:eastAsia="SimSun" w:hint="eastAsia"/>
          <w:lang w:eastAsia="zh-CN"/>
        </w:rPr>
        <w:t>《</w:t>
      </w:r>
      <w:r w:rsidRPr="005C6F5B">
        <w:rPr>
          <w:rFonts w:eastAsia="SimSun" w:cs="Arial" w:hint="eastAsia"/>
          <w:color w:val="222222"/>
          <w:lang w:eastAsia="zh-CN"/>
        </w:rPr>
        <w:t>突尼斯议程</w:t>
      </w:r>
      <w:r w:rsidRPr="005C6F5B">
        <w:rPr>
          <w:rFonts w:eastAsia="SimSun" w:hint="eastAsia"/>
          <w:lang w:eastAsia="zh-CN"/>
        </w:rPr>
        <w:t>》</w:t>
      </w:r>
      <w:r w:rsidRPr="005C6F5B">
        <w:rPr>
          <w:rFonts w:eastAsia="SimSun" w:cs="Arial" w:hint="eastAsia"/>
          <w:color w:val="222222"/>
          <w:lang w:eastAsia="zh-CN"/>
        </w:rPr>
        <w:t>，同时考虑到</w:t>
      </w:r>
      <w:r w:rsidRPr="005C6F5B">
        <w:rPr>
          <w:rFonts w:eastAsia="SimSun"/>
          <w:lang w:eastAsia="zh-CN"/>
        </w:rPr>
        <w:t>2015</w:t>
      </w:r>
      <w:r w:rsidRPr="005C6F5B">
        <w:rPr>
          <w:rFonts w:eastAsia="SimSun" w:cs="Arial" w:hint="eastAsia"/>
          <w:color w:val="222222"/>
          <w:lang w:eastAsia="zh-CN"/>
        </w:rPr>
        <w:t>年后的</w:t>
      </w:r>
      <w:r w:rsidRPr="005C6F5B">
        <w:rPr>
          <w:rFonts w:eastAsia="SimSun"/>
          <w:lang w:eastAsia="zh-CN"/>
        </w:rPr>
        <w:t>WSIS</w:t>
      </w:r>
      <w:r w:rsidRPr="005C6F5B">
        <w:rPr>
          <w:rFonts w:eastAsia="SimSun" w:cs="Arial" w:hint="eastAsia"/>
          <w:color w:val="222222"/>
          <w:lang w:eastAsia="zh-CN"/>
        </w:rPr>
        <w:t>愿景以及《</w:t>
      </w:r>
      <w:r w:rsidRPr="005C6F5B">
        <w:rPr>
          <w:rFonts w:eastAsia="SimSun" w:cs="Arial" w:hint="eastAsia"/>
          <w:color w:val="222222"/>
          <w:lang w:eastAsia="zh-CN"/>
        </w:rPr>
        <w:t>2030</w:t>
      </w:r>
      <w:r w:rsidRPr="005C6F5B">
        <w:rPr>
          <w:rFonts w:eastAsia="SimSun" w:cs="Arial" w:hint="eastAsia"/>
          <w:color w:val="222222"/>
          <w:lang w:eastAsia="zh-CN"/>
        </w:rPr>
        <w:t>年可持续发展议程》。</w:t>
      </w:r>
    </w:p>
    <w:p w:rsidR="0095105A" w:rsidRPr="005C6F5B" w:rsidRDefault="0095105A" w:rsidP="0095105A">
      <w:pPr>
        <w:ind w:firstLineChars="200" w:firstLine="480"/>
        <w:rPr>
          <w:rFonts w:eastAsia="SimSun"/>
          <w:lang w:eastAsia="zh-CN"/>
        </w:rPr>
      </w:pPr>
      <w:r w:rsidRPr="005C6F5B">
        <w:rPr>
          <w:rFonts w:eastAsia="SimSun" w:hint="eastAsia"/>
          <w:lang w:eastAsia="zh-CN"/>
        </w:rPr>
        <w:t>五次区域筹备会议对该文件表示欢迎，并同意需要对该战略规划进行更多区域性讨论，以便起草该战略规划的区域文稿，提交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rsidR="0095105A" w:rsidRPr="005C6F5B" w:rsidRDefault="0095105A" w:rsidP="0095105A">
      <w:pPr>
        <w:pStyle w:val="enumlev1"/>
        <w:rPr>
          <w:rFonts w:eastAsia="SimSun"/>
          <w:lang w:eastAsia="zh-CN"/>
        </w:rPr>
      </w:pPr>
      <w:r w:rsidRPr="005B37D6">
        <w:rPr>
          <w:rFonts w:eastAsia="SimSun"/>
          <w:lang w:eastAsia="zh-CN"/>
        </w:rPr>
        <w:t>•</w:t>
      </w:r>
      <w:r>
        <w:rPr>
          <w:rFonts w:eastAsia="SimSun"/>
          <w:lang w:eastAsia="zh-CN"/>
        </w:rPr>
        <w:tab/>
      </w:r>
      <w:r w:rsidRPr="005C6F5B">
        <w:rPr>
          <w:rFonts w:eastAsia="SimSun" w:hint="eastAsia"/>
          <w:lang w:eastAsia="zh-CN"/>
        </w:rPr>
        <w:t>RPM-CIS</w:t>
      </w:r>
      <w:r w:rsidRPr="005C6F5B">
        <w:rPr>
          <w:rFonts w:eastAsia="SimSun" w:hint="eastAsia"/>
          <w:lang w:eastAsia="zh-CN"/>
        </w:rPr>
        <w:t>和</w:t>
      </w:r>
      <w:r w:rsidRPr="005C6F5B">
        <w:rPr>
          <w:rFonts w:eastAsia="SimSun" w:hint="eastAsia"/>
          <w:lang w:eastAsia="zh-CN"/>
        </w:rPr>
        <w:t>RPM-AFR</w:t>
      </w:r>
      <w:r w:rsidRPr="005C6F5B">
        <w:rPr>
          <w:rFonts w:eastAsia="SimSun" w:hint="eastAsia"/>
          <w:lang w:eastAsia="zh-CN"/>
        </w:rPr>
        <w:t>对秘书处起草的</w:t>
      </w:r>
      <w:r w:rsidRPr="005C6F5B">
        <w:rPr>
          <w:rFonts w:eastAsia="SimSun" w:hint="eastAsia"/>
          <w:lang w:eastAsia="zh-CN"/>
        </w:rPr>
        <w:t>ITU-D</w:t>
      </w:r>
      <w:r w:rsidRPr="005C6F5B">
        <w:rPr>
          <w:rFonts w:eastAsia="SimSun" w:hint="eastAsia"/>
          <w:lang w:eastAsia="zh-CN"/>
        </w:rPr>
        <w:t>提交国际电联战略规划的文稿初步草案表示欢迎和支持。</w:t>
      </w:r>
      <w:r w:rsidRPr="005C6F5B">
        <w:rPr>
          <w:rFonts w:eastAsia="SimSun" w:hint="eastAsia"/>
          <w:lang w:eastAsia="zh-CN"/>
        </w:rPr>
        <w:t>RPM-ARB</w:t>
      </w:r>
      <w:r w:rsidRPr="005C6F5B">
        <w:rPr>
          <w:rFonts w:eastAsia="SimSun" w:hint="eastAsia"/>
          <w:lang w:eastAsia="zh-CN"/>
        </w:rPr>
        <w:t>对秘书处和一个主管部门的文稿表示欢迎，将其记录在案，并同意进一步制定共同提案。</w:t>
      </w:r>
      <w:r w:rsidRPr="005C6F5B">
        <w:rPr>
          <w:rFonts w:eastAsia="SimSun" w:hint="eastAsia"/>
          <w:lang w:eastAsia="zh-CN"/>
        </w:rPr>
        <w:t>RPM-AMS</w:t>
      </w:r>
      <w:r w:rsidRPr="005C6F5B">
        <w:rPr>
          <w:rFonts w:eastAsia="SimSun" w:hint="eastAsia"/>
          <w:lang w:eastAsia="zh-CN"/>
        </w:rPr>
        <w:t>对秘书处起草的</w:t>
      </w:r>
      <w:r w:rsidRPr="005C6F5B">
        <w:rPr>
          <w:rFonts w:eastAsia="SimSun" w:hint="eastAsia"/>
          <w:lang w:eastAsia="zh-CN"/>
        </w:rPr>
        <w:t>ITU-D</w:t>
      </w:r>
      <w:r w:rsidRPr="005C6F5B">
        <w:rPr>
          <w:rFonts w:eastAsia="SimSun" w:hint="eastAsia"/>
          <w:lang w:eastAsia="zh-CN"/>
        </w:rPr>
        <w:t>提交国际电联战略规划的文稿初步草案表示欢迎，将其记录在案，并同意继续讨论秘书处起草的</w:t>
      </w:r>
      <w:r w:rsidRPr="005C6F5B">
        <w:rPr>
          <w:rFonts w:eastAsia="SimSun" w:hint="eastAsia"/>
          <w:lang w:eastAsia="zh-CN"/>
        </w:rPr>
        <w:t>ITU-D</w:t>
      </w:r>
      <w:r w:rsidRPr="005C6F5B">
        <w:rPr>
          <w:rFonts w:eastAsia="SimSun" w:hint="eastAsia"/>
          <w:lang w:eastAsia="zh-CN"/>
        </w:rPr>
        <w:t>提交国际电联战略规划的文稿初步草案，以便制定美洲地区的共同提案。</w:t>
      </w:r>
      <w:r w:rsidRPr="005C6F5B">
        <w:rPr>
          <w:rFonts w:eastAsia="SimSun" w:hint="eastAsia"/>
          <w:lang w:eastAsia="zh-CN"/>
        </w:rPr>
        <w:t>RPM-ASP</w:t>
      </w:r>
      <w:r w:rsidRPr="005C6F5B">
        <w:rPr>
          <w:rFonts w:eastAsia="SimSun" w:hint="eastAsia"/>
          <w:lang w:eastAsia="zh-CN"/>
        </w:rPr>
        <w:t>对秘书处和一个主管部门的文稿表示欢迎，将其记录在案，并建议将这些想法反映在行动计划中。</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39" w:history="1">
        <w:r w:rsidRPr="005C6F5B">
          <w:rPr>
            <w:rFonts w:eastAsia="SimSun"/>
            <w:color w:val="0000FF"/>
            <w:szCs w:val="24"/>
            <w:u w:val="single"/>
            <w:lang w:eastAsia="zh-CN"/>
          </w:rPr>
          <w:t>RPM-CIS16/8</w:t>
        </w:r>
      </w:hyperlink>
      <w:r w:rsidRPr="005C6F5B">
        <w:rPr>
          <w:rFonts w:eastAsia="SimSun" w:hint="eastAsia"/>
          <w:szCs w:val="24"/>
          <w:lang w:eastAsia="zh-CN"/>
        </w:rPr>
        <w:t>、</w:t>
      </w:r>
      <w:hyperlink r:id="rId40" w:history="1">
        <w:r w:rsidRPr="005C6F5B">
          <w:rPr>
            <w:rFonts w:eastAsia="SimSun"/>
            <w:color w:val="0000FF"/>
            <w:szCs w:val="24"/>
            <w:u w:val="single"/>
            <w:lang w:eastAsia="zh-CN"/>
          </w:rPr>
          <w:t>RPM-AFR16/8</w:t>
        </w:r>
      </w:hyperlink>
      <w:r w:rsidRPr="005C6F5B">
        <w:rPr>
          <w:rFonts w:eastAsia="SimSun" w:hint="eastAsia"/>
          <w:szCs w:val="24"/>
          <w:lang w:eastAsia="zh-CN"/>
        </w:rPr>
        <w:t>、</w:t>
      </w:r>
      <w:hyperlink r:id="rId41" w:history="1">
        <w:r w:rsidRPr="005C6F5B">
          <w:rPr>
            <w:rFonts w:eastAsia="SimSun"/>
            <w:color w:val="0000FF"/>
            <w:szCs w:val="24"/>
            <w:u w:val="single"/>
            <w:lang w:eastAsia="zh-CN"/>
          </w:rPr>
          <w:t>RPM-ARB17/8</w:t>
        </w:r>
      </w:hyperlink>
      <w:r w:rsidRPr="005C6F5B">
        <w:rPr>
          <w:rFonts w:eastAsia="SimSun" w:hint="eastAsia"/>
          <w:szCs w:val="24"/>
          <w:lang w:eastAsia="zh-CN"/>
        </w:rPr>
        <w:t>、</w:t>
      </w:r>
      <w:hyperlink r:id="rId42" w:history="1">
        <w:r w:rsidRPr="005C6F5B">
          <w:rPr>
            <w:rFonts w:eastAsia="SimSun"/>
            <w:color w:val="0000FF"/>
            <w:szCs w:val="24"/>
            <w:u w:val="single"/>
            <w:lang w:eastAsia="zh-CN"/>
          </w:rPr>
          <w:t>RPM-AMS17/8</w:t>
        </w:r>
      </w:hyperlink>
      <w:r w:rsidRPr="005C6F5B">
        <w:rPr>
          <w:rFonts w:eastAsia="SimSun" w:hint="eastAsia"/>
          <w:szCs w:val="24"/>
          <w:lang w:eastAsia="zh-CN"/>
        </w:rPr>
        <w:t>、</w:t>
      </w:r>
      <w:hyperlink r:id="rId43" w:history="1">
        <w:r w:rsidRPr="005C6F5B">
          <w:rPr>
            <w:rFonts w:eastAsia="SimSun"/>
            <w:color w:val="0000FF"/>
            <w:szCs w:val="24"/>
            <w:u w:val="single"/>
            <w:lang w:eastAsia="zh-CN"/>
          </w:rPr>
          <w:t>RPM-ASP17/8</w:t>
        </w:r>
      </w:hyperlink>
      <w:r w:rsidRPr="005C6F5B">
        <w:rPr>
          <w:rFonts w:eastAsia="SimSun" w:hint="eastAsia"/>
          <w:szCs w:val="24"/>
          <w:lang w:eastAsia="zh-CN"/>
        </w:rPr>
        <w:t>、</w:t>
      </w:r>
      <w:hyperlink r:id="rId44" w:history="1">
        <w:r w:rsidRPr="005C6F5B">
          <w:rPr>
            <w:rFonts w:eastAsia="SimSun"/>
            <w:color w:val="0000FF"/>
            <w:szCs w:val="24"/>
            <w:u w:val="single"/>
            <w:lang w:eastAsia="zh-CN"/>
          </w:rPr>
          <w:t>RPM-EUR17/8</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B37D6">
        <w:rPr>
          <w:rFonts w:eastAsia="STKaiti"/>
          <w:b/>
          <w:bCs/>
          <w:lang w:eastAsia="zh-CN"/>
        </w:rPr>
        <w:t>ITU</w:t>
      </w:r>
      <w:r w:rsidRPr="005B37D6">
        <w:rPr>
          <w:rFonts w:eastAsia="STKaiti"/>
          <w:b/>
          <w:bCs/>
          <w:lang w:eastAsia="zh-CN"/>
        </w:rPr>
        <w:noBreakHyphen/>
        <w:t>D</w:t>
      </w:r>
      <w:r w:rsidRPr="005B37D6">
        <w:rPr>
          <w:rFonts w:eastAsia="STKaiti"/>
          <w:b/>
          <w:bCs/>
          <w:lang w:eastAsia="zh-CN"/>
        </w:rPr>
        <w:t>《</w:t>
      </w:r>
      <w:r w:rsidRPr="005B37D6">
        <w:rPr>
          <w:rFonts w:eastAsia="STKaiti"/>
          <w:b/>
          <w:bCs/>
          <w:lang w:eastAsia="zh-CN"/>
        </w:rPr>
        <w:t>2018-2021</w:t>
      </w:r>
      <w:r w:rsidRPr="005B37D6">
        <w:rPr>
          <w:rFonts w:eastAsia="STKaiti"/>
          <w:b/>
          <w:bCs/>
          <w:lang w:eastAsia="zh-CN"/>
        </w:rPr>
        <w:t>年</w:t>
      </w:r>
      <w:r w:rsidRPr="005B37D6">
        <w:rPr>
          <w:rFonts w:eastAsia="STKaiti" w:cs="Arial"/>
          <w:b/>
          <w:bCs/>
          <w:color w:val="222222"/>
          <w:lang w:eastAsia="zh-CN"/>
        </w:rPr>
        <w:t>行动计划</w:t>
      </w:r>
      <w:r w:rsidRPr="005B37D6">
        <w:rPr>
          <w:rFonts w:eastAsia="STKaiti"/>
          <w:b/>
          <w:bCs/>
          <w:lang w:eastAsia="zh-CN"/>
        </w:rPr>
        <w:t>》</w:t>
      </w:r>
      <w:r w:rsidRPr="005B37D6">
        <w:rPr>
          <w:rFonts w:eastAsia="STKaiti" w:cs="Arial"/>
          <w:b/>
          <w:bCs/>
          <w:color w:val="222222"/>
          <w:lang w:eastAsia="zh-CN"/>
        </w:rPr>
        <w:t>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rsidR="0095105A" w:rsidRPr="005C6F5B" w:rsidRDefault="0095105A" w:rsidP="0095105A">
      <w:pPr>
        <w:ind w:firstLineChars="200" w:firstLine="480"/>
        <w:rPr>
          <w:rFonts w:eastAsia="SimSun"/>
          <w:lang w:eastAsia="zh-CN"/>
        </w:rPr>
      </w:pPr>
      <w:r w:rsidRPr="005C6F5B">
        <w:rPr>
          <w:rFonts w:eastAsia="SimSun" w:cs="Arial" w:hint="eastAsia"/>
          <w:color w:val="222222"/>
          <w:lang w:eastAsia="zh-CN"/>
        </w:rPr>
        <w:t>该文件由</w:t>
      </w:r>
      <w:r w:rsidRPr="005C6F5B">
        <w:rPr>
          <w:rFonts w:eastAsia="SimSun"/>
          <w:lang w:eastAsia="zh-CN"/>
        </w:rPr>
        <w:t>TDAG</w:t>
      </w:r>
      <w:r w:rsidRPr="005C6F5B">
        <w:rPr>
          <w:rFonts w:eastAsia="SimSun" w:cs="Arial" w:hint="eastAsia"/>
          <w:color w:val="222222"/>
          <w:lang w:eastAsia="zh-CN"/>
        </w:rPr>
        <w:t>战略规划、运作规划和宣言信函通信组（</w:t>
      </w:r>
      <w:r w:rsidRPr="005C6F5B">
        <w:rPr>
          <w:rFonts w:eastAsia="SimSun"/>
          <w:bCs/>
          <w:lang w:eastAsia="zh-CN"/>
        </w:rPr>
        <w:t>C</w:t>
      </w:r>
      <w:r w:rsidRPr="005C6F5B">
        <w:rPr>
          <w:rFonts w:eastAsia="SimSun"/>
          <w:lang w:eastAsia="zh-CN"/>
        </w:rPr>
        <w:t>G-SPOPD</w:t>
      </w:r>
      <w:r w:rsidRPr="005C6F5B">
        <w:rPr>
          <w:rFonts w:eastAsia="SimSun" w:cs="Arial" w:hint="eastAsia"/>
          <w:color w:val="222222"/>
          <w:lang w:eastAsia="zh-CN"/>
        </w:rPr>
        <w:t>）制定。已对其进行了审查，以考虑到信函通信组在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日的会议上达成一致的一些修订，特别是</w:t>
      </w:r>
      <w:hyperlink r:id="rId45" w:history="1">
        <w:r w:rsidRPr="005C6F5B">
          <w:rPr>
            <w:rFonts w:eastAsia="SimSun"/>
            <w:color w:val="0000FF"/>
            <w:u w:val="single"/>
            <w:lang w:eastAsia="zh-CN"/>
          </w:rPr>
          <w:t>TDAG16-21/30</w:t>
        </w:r>
      </w:hyperlink>
      <w:r w:rsidRPr="005C6F5B">
        <w:rPr>
          <w:rFonts w:eastAsia="SimSun" w:cs="Arial" w:hint="eastAsia"/>
          <w:color w:val="222222"/>
          <w:lang w:eastAsia="zh-CN"/>
        </w:rPr>
        <w:t>号文件所述对标题的更改和对全权代表大会决议的引证。此外，《行动计划》草案已提交</w:t>
      </w:r>
      <w:r w:rsidRPr="005C6F5B">
        <w:rPr>
          <w:rFonts w:eastAsia="SimSun"/>
          <w:lang w:eastAsia="zh-CN"/>
        </w:rPr>
        <w:t>TDAG-16</w:t>
      </w:r>
      <w:r w:rsidRPr="005C6F5B">
        <w:rPr>
          <w:rFonts w:eastAsia="SimSun" w:cs="Arial" w:hint="eastAsia"/>
          <w:color w:val="222222"/>
          <w:lang w:eastAsia="zh-CN"/>
        </w:rPr>
        <w:t>审议。</w:t>
      </w:r>
      <w:r w:rsidRPr="005C6F5B">
        <w:rPr>
          <w:rFonts w:eastAsia="SimSun"/>
          <w:lang w:eastAsia="zh-CN"/>
        </w:rPr>
        <w:t>TDAG</w:t>
      </w:r>
      <w:r w:rsidRPr="005C6F5B">
        <w:rPr>
          <w:rFonts w:eastAsia="SimSun" w:cs="Arial" w:hint="eastAsia"/>
          <w:color w:val="222222"/>
          <w:lang w:eastAsia="zh-CN"/>
        </w:rPr>
        <w:t>提供的输入意见已纳入文件。</w:t>
      </w:r>
      <w:r w:rsidRPr="005C6F5B">
        <w:rPr>
          <w:rFonts w:eastAsia="SimSun"/>
          <w:lang w:eastAsia="zh-CN"/>
        </w:rPr>
        <w:t>TDAG-16</w:t>
      </w:r>
      <w:r w:rsidRPr="005C6F5B">
        <w:rPr>
          <w:rFonts w:eastAsia="SimSun" w:cs="Arial" w:hint="eastAsia"/>
          <w:color w:val="222222"/>
          <w:lang w:eastAsia="zh-CN"/>
        </w:rPr>
        <w:t>在</w:t>
      </w:r>
      <w:r w:rsidRPr="005C6F5B">
        <w:rPr>
          <w:rFonts w:eastAsia="SimSun"/>
          <w:lang w:eastAsia="zh-CN"/>
        </w:rPr>
        <w:t>CG-SPOPD</w:t>
      </w:r>
      <w:r w:rsidRPr="005C6F5B">
        <w:rPr>
          <w:rFonts w:eastAsia="SimSun" w:cs="Arial" w:hint="eastAsia"/>
          <w:color w:val="222222"/>
          <w:lang w:eastAsia="zh-CN"/>
        </w:rPr>
        <w:t>的指示下，责成电信发展局将该文件提供给</w:t>
      </w:r>
      <w:r w:rsidRPr="005C6F5B">
        <w:rPr>
          <w:rFonts w:eastAsia="SimSun"/>
          <w:lang w:eastAsia="zh-CN"/>
        </w:rPr>
        <w:t>ITU-D</w:t>
      </w:r>
      <w:r w:rsidRPr="005C6F5B">
        <w:rPr>
          <w:rFonts w:eastAsia="SimSun" w:cs="Arial" w:hint="eastAsia"/>
          <w:color w:val="222222"/>
          <w:lang w:eastAsia="zh-CN"/>
        </w:rPr>
        <w:t>成员，在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日之前进行在线磋商。该文件已经提供，没有收到进一步的意见或修改请求。总体而言，《行动计划》草案建立在</w:t>
      </w:r>
      <w:r w:rsidRPr="005C6F5B">
        <w:rPr>
          <w:rFonts w:eastAsia="SimSun"/>
          <w:lang w:eastAsia="zh-CN"/>
        </w:rPr>
        <w:t>WTDC-14</w:t>
      </w:r>
      <w:r w:rsidRPr="005C6F5B">
        <w:rPr>
          <w:rFonts w:eastAsia="SimSun" w:hint="eastAsia"/>
          <w:lang w:eastAsia="zh-CN"/>
        </w:rPr>
        <w:t>《</w:t>
      </w:r>
      <w:r w:rsidRPr="005C6F5B">
        <w:rPr>
          <w:rFonts w:eastAsia="SimSun" w:cs="Arial" w:hint="eastAsia"/>
          <w:color w:val="222222"/>
          <w:lang w:eastAsia="zh-CN"/>
        </w:rPr>
        <w:t>行动计划</w:t>
      </w:r>
      <w:r w:rsidRPr="005C6F5B">
        <w:rPr>
          <w:rFonts w:eastAsia="SimSun" w:hint="eastAsia"/>
          <w:lang w:eastAsia="zh-CN"/>
        </w:rPr>
        <w:t>》</w:t>
      </w:r>
      <w:r w:rsidRPr="005C6F5B">
        <w:rPr>
          <w:rFonts w:eastAsia="SimSun" w:cs="Arial" w:hint="eastAsia"/>
          <w:color w:val="222222"/>
          <w:lang w:eastAsia="zh-CN"/>
        </w:rPr>
        <w:t>的基础上，根据以结果为导向的管理（</w:t>
      </w:r>
      <w:r w:rsidRPr="005C6F5B">
        <w:rPr>
          <w:rFonts w:eastAsia="SimSun"/>
          <w:lang w:eastAsia="zh-CN"/>
        </w:rPr>
        <w:t>RBM</w:t>
      </w:r>
      <w:r w:rsidRPr="005C6F5B">
        <w:rPr>
          <w:rFonts w:eastAsia="SimSun" w:cs="Arial" w:hint="eastAsia"/>
          <w:color w:val="222222"/>
          <w:lang w:eastAsia="zh-CN"/>
        </w:rPr>
        <w:t>）落实电信发展局的职权，以结构化的活动流阐明达成一致的目标、成果和输出成果，这些活动可根据明确的指标进行衡量，以评估电信发展局的工作对成员国的影响。</w:t>
      </w:r>
    </w:p>
    <w:p w:rsidR="0095105A" w:rsidRPr="005C6F5B" w:rsidRDefault="0095105A" w:rsidP="0095105A">
      <w:pPr>
        <w:ind w:firstLineChars="200" w:firstLine="480"/>
        <w:rPr>
          <w:rFonts w:eastAsia="SimSun"/>
          <w:szCs w:val="24"/>
          <w:lang w:eastAsia="zh-CN"/>
        </w:rPr>
      </w:pPr>
      <w:r w:rsidRPr="005C6F5B">
        <w:rPr>
          <w:rFonts w:eastAsia="SimSun" w:cs="Arial" w:hint="eastAsia"/>
          <w:color w:val="222222"/>
          <w:lang w:eastAsia="zh-CN"/>
        </w:rPr>
        <w:t>进一步做出澄清，该文件根据各成员国通过区域筹备会议以及</w:t>
      </w:r>
      <w:r w:rsidRPr="005C6F5B">
        <w:rPr>
          <w:rFonts w:eastAsia="SimSun"/>
          <w:lang w:eastAsia="zh-CN"/>
        </w:rPr>
        <w:t>TDAG-17</w:t>
      </w:r>
      <w:r w:rsidRPr="005C6F5B">
        <w:rPr>
          <w:rFonts w:eastAsia="SimSun"/>
          <w:lang w:eastAsia="zh-CN"/>
        </w:rPr>
        <w:t>和</w:t>
      </w:r>
      <w:r w:rsidRPr="005C6F5B">
        <w:rPr>
          <w:rFonts w:eastAsia="SimSun"/>
          <w:bCs/>
          <w:lang w:eastAsia="zh-CN"/>
        </w:rPr>
        <w:t>C</w:t>
      </w:r>
      <w:r w:rsidRPr="005C6F5B">
        <w:rPr>
          <w:rFonts w:eastAsia="SimSun"/>
          <w:lang w:eastAsia="zh-CN"/>
        </w:rPr>
        <w:t>G-SPOPD</w:t>
      </w:r>
      <w:r w:rsidRPr="005C6F5B">
        <w:rPr>
          <w:rFonts w:eastAsia="SimSun"/>
          <w:lang w:eastAsia="zh-CN"/>
        </w:rPr>
        <w:t>提出的意见和</w:t>
      </w:r>
      <w:r w:rsidRPr="005C6F5B">
        <w:rPr>
          <w:rFonts w:eastAsia="SimSun" w:hint="eastAsia"/>
          <w:lang w:eastAsia="zh-CN"/>
        </w:rPr>
        <w:t>建议</w:t>
      </w:r>
      <w:r w:rsidRPr="005C6F5B">
        <w:rPr>
          <w:rFonts w:eastAsia="SimSun" w:cs="Arial" w:hint="eastAsia"/>
          <w:color w:val="222222"/>
          <w:lang w:eastAsia="zh-CN"/>
        </w:rPr>
        <w:t>随时更新，将汇总收到的所有输入意见，并将整理后的文件提交</w:t>
      </w:r>
      <w:r w:rsidRPr="005C6F5B">
        <w:rPr>
          <w:rFonts w:eastAsia="SimSun"/>
          <w:lang w:eastAsia="zh-CN"/>
        </w:rPr>
        <w:t>WTDC-17</w:t>
      </w:r>
      <w:r w:rsidRPr="005C6F5B">
        <w:rPr>
          <w:rFonts w:eastAsia="SimSun" w:hint="eastAsia"/>
          <w:lang w:eastAsia="zh-CN"/>
        </w:rPr>
        <w:t>。</w:t>
      </w:r>
    </w:p>
    <w:p w:rsidR="0095105A" w:rsidRPr="005C6F5B" w:rsidRDefault="0095105A" w:rsidP="0095105A">
      <w:pPr>
        <w:ind w:firstLineChars="200" w:firstLine="480"/>
        <w:rPr>
          <w:rFonts w:eastAsia="SimSun"/>
          <w:lang w:eastAsia="zh-CN"/>
        </w:rPr>
      </w:pPr>
      <w:r w:rsidRPr="005C6F5B">
        <w:rPr>
          <w:rFonts w:eastAsia="SimSun" w:hint="eastAsia"/>
          <w:lang w:eastAsia="zh-CN"/>
        </w:rPr>
        <w:t>五次区域筹备会议对本文件表示欢迎，并同意需要对该战略规划进行更多区域性讨论，以便起草该战略规划的区域文稿，提交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rsidR="0095105A" w:rsidRPr="005C6F5B" w:rsidRDefault="0095105A" w:rsidP="0095105A">
      <w:pPr>
        <w:pStyle w:val="enumlev1"/>
        <w:rPr>
          <w:rFonts w:eastAsia="SimSun"/>
          <w:szCs w:val="24"/>
          <w:lang w:eastAsia="zh-CN"/>
        </w:rPr>
      </w:pPr>
      <w:r w:rsidRPr="005B37D6">
        <w:rPr>
          <w:rFonts w:eastAsia="SimSun"/>
          <w:lang w:eastAsia="zh-CN"/>
        </w:rPr>
        <w:t>•</w:t>
      </w:r>
      <w:r>
        <w:rPr>
          <w:rFonts w:eastAsia="SimSun"/>
          <w:lang w:eastAsia="zh-CN"/>
        </w:rPr>
        <w:tab/>
      </w:r>
      <w:r w:rsidRPr="005C6F5B">
        <w:rPr>
          <w:rFonts w:eastAsia="SimSun" w:hint="eastAsia"/>
          <w:lang w:eastAsia="zh-CN"/>
        </w:rPr>
        <w:t>RPM-CIS</w:t>
      </w:r>
      <w:r w:rsidRPr="005C6F5B">
        <w:rPr>
          <w:rFonts w:eastAsia="SimSun" w:hint="eastAsia"/>
          <w:lang w:eastAsia="zh-CN"/>
        </w:rPr>
        <w:t>和</w:t>
      </w:r>
      <w:r w:rsidRPr="005C6F5B">
        <w:rPr>
          <w:rFonts w:eastAsia="SimSun" w:hint="eastAsia"/>
          <w:lang w:eastAsia="zh-CN"/>
        </w:rPr>
        <w:t>RPM-AFR</w:t>
      </w:r>
      <w:r w:rsidRPr="005C6F5B">
        <w:rPr>
          <w:rFonts w:eastAsia="SimSun" w:hint="eastAsia"/>
          <w:lang w:eastAsia="zh-CN"/>
        </w:rPr>
        <w:t>对</w:t>
      </w:r>
      <w:r w:rsidRPr="005C6F5B">
        <w:rPr>
          <w:rFonts w:eastAsia="SimSun" w:hint="eastAsia"/>
          <w:lang w:eastAsia="zh-CN"/>
        </w:rPr>
        <w:t>ITU-D 2018-2021</w:t>
      </w:r>
      <w:r w:rsidRPr="005C6F5B">
        <w:rPr>
          <w:rFonts w:eastAsia="SimSun" w:hint="eastAsia"/>
          <w:lang w:eastAsia="zh-CN"/>
        </w:rPr>
        <w:t>年行动计划初步草案表示欢迎和支持。</w:t>
      </w:r>
      <w:r w:rsidRPr="005C6F5B">
        <w:rPr>
          <w:rFonts w:eastAsia="SimSun"/>
          <w:lang w:eastAsia="zh-CN"/>
        </w:rPr>
        <w:t>RPM-ARB</w:t>
      </w:r>
      <w:r w:rsidRPr="005C6F5B">
        <w:rPr>
          <w:rFonts w:eastAsia="SimSun"/>
          <w:lang w:eastAsia="zh-CN"/>
        </w:rPr>
        <w:t>讨论了秘书处的文稿并同意进一步制定</w:t>
      </w:r>
      <w:r w:rsidRPr="005C6F5B">
        <w:rPr>
          <w:rFonts w:eastAsia="SimSun"/>
          <w:lang w:eastAsia="zh-CN"/>
        </w:rPr>
        <w:t>WTDC-17</w:t>
      </w:r>
      <w:r w:rsidRPr="005C6F5B">
        <w:rPr>
          <w:rFonts w:eastAsia="SimSun" w:hint="eastAsia"/>
          <w:lang w:eastAsia="zh-CN"/>
        </w:rPr>
        <w:t>阿拉伯</w:t>
      </w:r>
      <w:r w:rsidRPr="005C6F5B">
        <w:rPr>
          <w:rFonts w:eastAsia="SimSun"/>
          <w:lang w:eastAsia="zh-CN"/>
        </w:rPr>
        <w:t>筹备</w:t>
      </w:r>
      <w:r w:rsidRPr="005C6F5B">
        <w:rPr>
          <w:rFonts w:eastAsia="SimSun" w:hint="eastAsia"/>
          <w:lang w:eastAsia="zh-CN"/>
        </w:rPr>
        <w:t>工作</w:t>
      </w:r>
      <w:r w:rsidRPr="005C6F5B">
        <w:rPr>
          <w:rFonts w:eastAsia="SimSun"/>
          <w:lang w:eastAsia="zh-CN"/>
        </w:rPr>
        <w:t>组提交的共同提案以提交</w:t>
      </w:r>
      <w:r w:rsidRPr="005C6F5B">
        <w:rPr>
          <w:rFonts w:eastAsia="SimSun"/>
          <w:lang w:eastAsia="zh-CN"/>
        </w:rPr>
        <w:t>TDAG-17</w:t>
      </w:r>
      <w:r w:rsidRPr="005C6F5B">
        <w:rPr>
          <w:rFonts w:eastAsia="SimSun"/>
          <w:lang w:eastAsia="zh-CN"/>
        </w:rPr>
        <w:t>。</w:t>
      </w:r>
      <w:r w:rsidRPr="005C6F5B">
        <w:rPr>
          <w:rFonts w:eastAsia="SimSun" w:cs="Arial"/>
          <w:color w:val="222222"/>
          <w:lang w:eastAsia="zh-CN"/>
        </w:rPr>
        <w:t>RPR-AMS</w:t>
      </w:r>
      <w:r w:rsidRPr="005C6F5B">
        <w:rPr>
          <w:rFonts w:eastAsia="SimSun"/>
          <w:lang w:eastAsia="zh-CN"/>
        </w:rPr>
        <w:t>讨论了秘书处</w:t>
      </w:r>
      <w:r w:rsidRPr="005C6F5B">
        <w:rPr>
          <w:rFonts w:eastAsia="SimSun" w:hint="eastAsia"/>
          <w:lang w:eastAsia="zh-CN"/>
        </w:rPr>
        <w:t>和其他实体</w:t>
      </w:r>
      <w:r w:rsidRPr="005C6F5B">
        <w:rPr>
          <w:rFonts w:eastAsia="SimSun"/>
          <w:lang w:eastAsia="zh-CN"/>
        </w:rPr>
        <w:t>的文稿</w:t>
      </w:r>
      <w:r w:rsidRPr="005C6F5B">
        <w:rPr>
          <w:rFonts w:eastAsia="SimSun" w:hint="eastAsia"/>
          <w:lang w:eastAsia="zh-CN"/>
        </w:rPr>
        <w:t>，</w:t>
      </w:r>
      <w:r w:rsidRPr="005C6F5B">
        <w:rPr>
          <w:rFonts w:eastAsia="SimSun"/>
          <w:lang w:eastAsia="zh-CN"/>
        </w:rPr>
        <w:t>并同意</w:t>
      </w:r>
      <w:r w:rsidRPr="005C6F5B">
        <w:rPr>
          <w:rFonts w:eastAsia="SimSun" w:hint="eastAsia"/>
          <w:lang w:eastAsia="zh-CN"/>
        </w:rPr>
        <w:t>起草一份</w:t>
      </w:r>
      <w:r w:rsidRPr="005C6F5B">
        <w:rPr>
          <w:rFonts w:eastAsia="SimSun"/>
          <w:lang w:eastAsia="zh-CN"/>
        </w:rPr>
        <w:t>WTDC-17</w:t>
      </w:r>
      <w:r w:rsidRPr="005C6F5B">
        <w:rPr>
          <w:rFonts w:eastAsia="SimSun"/>
          <w:lang w:eastAsia="zh-CN"/>
        </w:rPr>
        <w:t>筹备</w:t>
      </w:r>
      <w:r w:rsidRPr="005C6F5B">
        <w:rPr>
          <w:rFonts w:eastAsia="SimSun" w:hint="eastAsia"/>
          <w:lang w:eastAsia="zh-CN"/>
        </w:rPr>
        <w:t>工作</w:t>
      </w:r>
      <w:r w:rsidRPr="005C6F5B">
        <w:rPr>
          <w:rFonts w:eastAsia="SimSun"/>
          <w:lang w:eastAsia="zh-CN"/>
        </w:rPr>
        <w:t>组的共同提案以提交</w:t>
      </w:r>
      <w:r w:rsidRPr="005C6F5B">
        <w:rPr>
          <w:rFonts w:eastAsia="SimSun"/>
          <w:lang w:eastAsia="zh-CN"/>
        </w:rPr>
        <w:t>TDAG-17</w:t>
      </w:r>
      <w:r w:rsidRPr="005C6F5B">
        <w:rPr>
          <w:rFonts w:eastAsia="SimSun"/>
          <w:lang w:eastAsia="zh-CN"/>
        </w:rPr>
        <w:t>。</w:t>
      </w:r>
      <w:r w:rsidRPr="005C6F5B">
        <w:rPr>
          <w:rFonts w:eastAsia="SimSun" w:hint="eastAsia"/>
          <w:lang w:eastAsia="zh-CN"/>
        </w:rPr>
        <w:t>RPM-ASP</w:t>
      </w:r>
      <w:r w:rsidRPr="005C6F5B">
        <w:rPr>
          <w:rFonts w:eastAsia="SimSun" w:hint="eastAsia"/>
          <w:lang w:eastAsia="zh-CN"/>
        </w:rPr>
        <w:t>对该文件表示欢迎，并同意随着</w:t>
      </w:r>
      <w:r w:rsidRPr="005C6F5B">
        <w:rPr>
          <w:rFonts w:eastAsia="SimSun" w:hint="eastAsia"/>
          <w:lang w:eastAsia="zh-CN"/>
        </w:rPr>
        <w:t>WTDC-17</w:t>
      </w:r>
      <w:r w:rsidRPr="005C6F5B">
        <w:rPr>
          <w:rFonts w:eastAsia="SimSun" w:hint="eastAsia"/>
          <w:lang w:eastAsia="zh-CN"/>
        </w:rPr>
        <w:t>的筹备工作继续开展，该区域将继续协调其工作。</w:t>
      </w:r>
    </w:p>
    <w:p w:rsidR="0095105A" w:rsidRPr="005C6F5B" w:rsidRDefault="0095105A" w:rsidP="0095105A">
      <w:pPr>
        <w:ind w:firstLineChars="200" w:firstLine="480"/>
        <w:rPr>
          <w:rFonts w:eastAsia="SimSun"/>
          <w:szCs w:val="24"/>
          <w:lang w:eastAsia="zh-CN"/>
        </w:rPr>
      </w:pPr>
      <w:r w:rsidRPr="005C6F5B">
        <w:rPr>
          <w:rFonts w:eastAsia="SimSun" w:cs="Arial" w:hint="eastAsia"/>
          <w:color w:val="222222"/>
          <w:lang w:eastAsia="zh-CN"/>
        </w:rPr>
        <w:t>介绍人代表电信发展局主任</w:t>
      </w: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46" w:history="1">
        <w:r w:rsidRPr="005C6F5B">
          <w:rPr>
            <w:rFonts w:eastAsia="SimSun"/>
            <w:color w:val="0000FF"/>
            <w:szCs w:val="24"/>
            <w:u w:val="single"/>
            <w:lang w:eastAsia="zh-CN"/>
          </w:rPr>
          <w:t>RPM-CIS16/9</w:t>
        </w:r>
      </w:hyperlink>
      <w:r w:rsidRPr="005C6F5B">
        <w:rPr>
          <w:rFonts w:eastAsia="SimSun" w:hint="eastAsia"/>
          <w:szCs w:val="24"/>
          <w:lang w:eastAsia="zh-CN"/>
        </w:rPr>
        <w:t>、</w:t>
      </w:r>
      <w:hyperlink r:id="rId47" w:history="1">
        <w:r w:rsidRPr="005C6F5B">
          <w:rPr>
            <w:rFonts w:eastAsia="SimSun"/>
            <w:color w:val="0000FF"/>
            <w:szCs w:val="24"/>
            <w:u w:val="single"/>
            <w:lang w:eastAsia="zh-CN"/>
          </w:rPr>
          <w:t>RPM-AFR16/9</w:t>
        </w:r>
      </w:hyperlink>
      <w:r w:rsidRPr="005C6F5B">
        <w:rPr>
          <w:rFonts w:eastAsia="SimSun" w:hint="eastAsia"/>
          <w:szCs w:val="24"/>
          <w:lang w:eastAsia="zh-CN"/>
        </w:rPr>
        <w:t>、</w:t>
      </w:r>
      <w:hyperlink r:id="rId48" w:history="1">
        <w:r w:rsidRPr="005C6F5B">
          <w:rPr>
            <w:rFonts w:eastAsia="SimSun"/>
            <w:color w:val="0000FF"/>
            <w:szCs w:val="24"/>
            <w:u w:val="single"/>
            <w:lang w:eastAsia="zh-CN"/>
          </w:rPr>
          <w:t>RPM-ARB17/9</w:t>
        </w:r>
      </w:hyperlink>
      <w:r w:rsidRPr="005C6F5B">
        <w:rPr>
          <w:rFonts w:eastAsia="SimSun" w:hint="eastAsia"/>
          <w:szCs w:val="24"/>
          <w:lang w:eastAsia="zh-CN"/>
        </w:rPr>
        <w:t>、</w:t>
      </w:r>
      <w:hyperlink r:id="rId49" w:history="1">
        <w:r w:rsidRPr="005C6F5B">
          <w:rPr>
            <w:rFonts w:eastAsia="SimSun"/>
            <w:color w:val="0000FF"/>
            <w:szCs w:val="24"/>
            <w:u w:val="single"/>
            <w:lang w:eastAsia="zh-CN"/>
          </w:rPr>
          <w:t>RPM-AMS17/9</w:t>
        </w:r>
      </w:hyperlink>
      <w:r w:rsidRPr="005C6F5B">
        <w:rPr>
          <w:rFonts w:eastAsia="SimSun" w:hint="eastAsia"/>
          <w:szCs w:val="24"/>
          <w:lang w:eastAsia="zh-CN"/>
        </w:rPr>
        <w:t>、</w:t>
      </w:r>
      <w:hyperlink r:id="rId50" w:history="1">
        <w:r w:rsidRPr="005C6F5B">
          <w:rPr>
            <w:rFonts w:eastAsia="SimSun"/>
            <w:color w:val="0000FF"/>
            <w:szCs w:val="24"/>
            <w:u w:val="single"/>
            <w:lang w:eastAsia="zh-CN"/>
          </w:rPr>
          <w:t>RPM-ASP17/9</w:t>
        </w:r>
      </w:hyperlink>
      <w:r w:rsidRPr="005C6F5B">
        <w:rPr>
          <w:rFonts w:eastAsia="SimSun" w:hint="eastAsia"/>
          <w:szCs w:val="24"/>
          <w:lang w:eastAsia="zh-CN"/>
        </w:rPr>
        <w:t>、</w:t>
      </w:r>
      <w:hyperlink r:id="rId51" w:history="1">
        <w:r w:rsidRPr="005C6F5B">
          <w:rPr>
            <w:rFonts w:eastAsia="SimSun"/>
            <w:color w:val="0000FF"/>
            <w:szCs w:val="24"/>
            <w:u w:val="single"/>
            <w:lang w:eastAsia="zh-CN"/>
          </w:rPr>
          <w:t>RPM-EUR17/9</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C6F5B">
        <w:rPr>
          <w:rFonts w:eastAsia="SimSun" w:cs="Arial" w:hint="eastAsia"/>
          <w:b/>
          <w:bCs/>
          <w:color w:val="222222"/>
          <w:lang w:eastAsia="zh-CN"/>
        </w:rPr>
        <w:t>《</w:t>
      </w:r>
      <w:r w:rsidRPr="005C6F5B">
        <w:rPr>
          <w:rFonts w:eastAsia="SimSun"/>
          <w:b/>
          <w:bCs/>
          <w:lang w:eastAsia="zh-CN"/>
        </w:rPr>
        <w:t>WTDC-17</w:t>
      </w:r>
      <w:r w:rsidRPr="005C6F5B">
        <w:rPr>
          <w:rFonts w:eastAsia="SimSun" w:cs="Arial" w:hint="eastAsia"/>
          <w:b/>
          <w:bCs/>
          <w:color w:val="222222"/>
          <w:lang w:eastAsia="zh-CN"/>
        </w:rPr>
        <w:t>宣言》</w:t>
      </w:r>
      <w:r w:rsidRPr="00F55B79">
        <w:rPr>
          <w:rFonts w:ascii="STKaiti" w:eastAsia="STKaiti" w:hAnsi="STKaiti" w:cs="Arial" w:hint="eastAsia"/>
          <w:b/>
          <w:bCs/>
          <w:color w:val="222222"/>
          <w:lang w:eastAsia="zh-CN"/>
        </w:rPr>
        <w:t>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rsidR="0095105A" w:rsidRPr="005C6F5B" w:rsidRDefault="0095105A" w:rsidP="0095105A">
      <w:pPr>
        <w:ind w:firstLineChars="200" w:firstLine="480"/>
        <w:rPr>
          <w:rFonts w:eastAsia="SimSun" w:cs="Arial"/>
          <w:color w:val="222222"/>
          <w:lang w:eastAsia="zh-CN"/>
        </w:rPr>
      </w:pPr>
      <w:r w:rsidRPr="005C6F5B">
        <w:rPr>
          <w:rFonts w:eastAsia="SimSun" w:cs="Arial" w:hint="eastAsia"/>
          <w:color w:val="222222"/>
          <w:lang w:eastAsia="zh-CN"/>
        </w:rPr>
        <w:t>该文件由</w:t>
      </w:r>
      <w:r w:rsidRPr="005C6F5B">
        <w:rPr>
          <w:rFonts w:eastAsia="SimSun"/>
          <w:lang w:eastAsia="zh-CN"/>
        </w:rPr>
        <w:t>TDAG</w:t>
      </w:r>
      <w:r w:rsidRPr="005C6F5B">
        <w:rPr>
          <w:rFonts w:eastAsia="SimSun" w:cs="Arial" w:hint="eastAsia"/>
          <w:color w:val="222222"/>
          <w:lang w:eastAsia="zh-CN"/>
        </w:rPr>
        <w:t>战略规划、运作规划和宣言信函通信组（</w:t>
      </w:r>
      <w:r w:rsidRPr="005C6F5B">
        <w:rPr>
          <w:rFonts w:eastAsia="SimSun"/>
          <w:bCs/>
          <w:lang w:eastAsia="zh-CN"/>
        </w:rPr>
        <w:t>C</w:t>
      </w:r>
      <w:r w:rsidRPr="005C6F5B">
        <w:rPr>
          <w:rFonts w:eastAsia="SimSun"/>
          <w:lang w:eastAsia="zh-CN"/>
        </w:rPr>
        <w:t>G-SPOPD</w:t>
      </w:r>
      <w:r w:rsidRPr="005C6F5B">
        <w:rPr>
          <w:rFonts w:eastAsia="SimSun" w:cs="Arial" w:hint="eastAsia"/>
          <w:color w:val="222222"/>
          <w:lang w:eastAsia="zh-CN"/>
        </w:rPr>
        <w:t>）制定，并提交给了</w:t>
      </w:r>
      <w:r w:rsidRPr="005C6F5B">
        <w:rPr>
          <w:rFonts w:eastAsia="SimSun" w:cs="Arial" w:hint="eastAsia"/>
          <w:color w:val="222222"/>
          <w:lang w:eastAsia="zh-CN"/>
        </w:rPr>
        <w:t>2015</w:t>
      </w:r>
      <w:r w:rsidRPr="005C6F5B">
        <w:rPr>
          <w:rFonts w:eastAsia="SimSun" w:cs="Arial" w:hint="eastAsia"/>
          <w:color w:val="222222"/>
          <w:lang w:eastAsia="zh-CN"/>
        </w:rPr>
        <w:t>年</w:t>
      </w:r>
      <w:r w:rsidRPr="005C6F5B">
        <w:rPr>
          <w:rFonts w:eastAsia="SimSun" w:cs="Arial" w:hint="eastAsia"/>
          <w:color w:val="222222"/>
          <w:lang w:eastAsia="zh-CN"/>
        </w:rPr>
        <w:t>4</w:t>
      </w:r>
      <w:r w:rsidRPr="005C6F5B">
        <w:rPr>
          <w:rFonts w:eastAsia="SimSun" w:cs="Arial" w:hint="eastAsia"/>
          <w:color w:val="222222"/>
          <w:lang w:eastAsia="zh-CN"/>
        </w:rPr>
        <w:t>月的</w:t>
      </w:r>
      <w:r w:rsidRPr="005C6F5B">
        <w:rPr>
          <w:rFonts w:eastAsia="SimSun"/>
          <w:lang w:eastAsia="zh-CN"/>
        </w:rPr>
        <w:t>TDAG-15</w:t>
      </w:r>
      <w:r w:rsidRPr="005C6F5B">
        <w:rPr>
          <w:rFonts w:eastAsia="SimSun"/>
          <w:lang w:eastAsia="zh-CN"/>
        </w:rPr>
        <w:t>会议</w:t>
      </w:r>
      <w:r w:rsidRPr="005C6F5B">
        <w:rPr>
          <w:rFonts w:eastAsia="SimSun" w:cs="Arial" w:hint="eastAsia"/>
          <w:color w:val="222222"/>
          <w:lang w:eastAsia="zh-CN"/>
        </w:rPr>
        <w:t>。该文件于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日由</w:t>
      </w:r>
      <w:r w:rsidRPr="005C6F5B">
        <w:rPr>
          <w:rFonts w:eastAsia="SimSun"/>
          <w:lang w:eastAsia="zh-CN"/>
        </w:rPr>
        <w:t>CG-SPOPD</w:t>
      </w:r>
      <w:r w:rsidRPr="005C6F5B">
        <w:rPr>
          <w:rFonts w:eastAsia="SimSun" w:cs="Arial" w:hint="eastAsia"/>
          <w:color w:val="222222"/>
          <w:lang w:eastAsia="zh-CN"/>
        </w:rPr>
        <w:t>修订，如</w:t>
      </w:r>
      <w:r w:rsidRPr="005C6F5B">
        <w:rPr>
          <w:rFonts w:eastAsia="SimSun" w:cs="Arial"/>
          <w:color w:val="222222"/>
          <w:lang w:eastAsia="zh-CN"/>
        </w:rPr>
        <w:br/>
      </w:r>
      <w:hyperlink r:id="rId52" w:history="1">
        <w:r w:rsidRPr="005C6F5B">
          <w:rPr>
            <w:rFonts w:eastAsia="SimSun"/>
            <w:color w:val="0000FF"/>
            <w:u w:val="single"/>
            <w:lang w:eastAsia="zh-CN"/>
          </w:rPr>
          <w:t>TDAG16-21/31 (Rev.1)</w:t>
        </w:r>
      </w:hyperlink>
      <w:r w:rsidRPr="005C6F5B">
        <w:rPr>
          <w:rFonts w:eastAsia="SimSun" w:cs="Arial" w:hint="eastAsia"/>
          <w:color w:val="222222"/>
          <w:lang w:eastAsia="zh-CN"/>
        </w:rPr>
        <w:t>所述。</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Calibri"/>
          <w:color w:val="222222"/>
          <w:lang w:eastAsia="zh-CN"/>
        </w:rPr>
        <w:t>TDAG</w:t>
      </w:r>
      <w:r w:rsidRPr="005C6F5B">
        <w:rPr>
          <w:rFonts w:eastAsia="SimSun" w:cs="Arial" w:hint="eastAsia"/>
          <w:color w:val="222222"/>
          <w:lang w:eastAsia="zh-CN"/>
        </w:rPr>
        <w:t>通过了该文件，并决定应在网站上公布，供</w:t>
      </w:r>
      <w:r w:rsidRPr="005C6F5B">
        <w:rPr>
          <w:rFonts w:eastAsia="SimSun"/>
          <w:lang w:eastAsia="zh-CN"/>
        </w:rPr>
        <w:t>ITU</w:t>
      </w:r>
      <w:r w:rsidRPr="005C6F5B">
        <w:rPr>
          <w:rFonts w:eastAsia="SimSun"/>
          <w:lang w:eastAsia="zh-CN"/>
        </w:rPr>
        <w:noBreakHyphen/>
        <w:t>D</w:t>
      </w:r>
      <w:r w:rsidRPr="005C6F5B">
        <w:rPr>
          <w:rFonts w:eastAsia="SimSun"/>
          <w:lang w:eastAsia="zh-CN"/>
        </w:rPr>
        <w:t>成</w:t>
      </w:r>
      <w:r w:rsidRPr="005C6F5B">
        <w:rPr>
          <w:rFonts w:eastAsia="SimSun"/>
          <w:lang w:eastAsia="zh-CN"/>
        </w:rPr>
        <w:lastRenderedPageBreak/>
        <w:t>员于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日之前进行在线磋商。收到三个国家的意见，已反映在此最新版本中。电信发展局主任在</w:t>
      </w:r>
      <w:r w:rsidRPr="005C6F5B">
        <w:rPr>
          <w:rFonts w:eastAsia="SimSun"/>
          <w:lang w:eastAsia="zh-CN"/>
        </w:rPr>
        <w:t>2016</w:t>
      </w:r>
      <w:r w:rsidRPr="005C6F5B">
        <w:rPr>
          <w:rFonts w:eastAsia="SimSun"/>
          <w:lang w:eastAsia="zh-CN"/>
        </w:rPr>
        <w:t>年</w:t>
      </w:r>
      <w:r w:rsidRPr="005C6F5B">
        <w:rPr>
          <w:rFonts w:eastAsia="SimSun"/>
          <w:lang w:eastAsia="zh-CN"/>
        </w:rPr>
        <w:t>TDAG</w:t>
      </w:r>
      <w:r w:rsidRPr="005C6F5B">
        <w:rPr>
          <w:rFonts w:eastAsia="SimSun" w:cs="Arial" w:hint="eastAsia"/>
          <w:color w:val="222222"/>
          <w:lang w:eastAsia="zh-CN"/>
        </w:rPr>
        <w:t>期间表示，</w:t>
      </w:r>
      <w:r w:rsidRPr="005C6F5B">
        <w:rPr>
          <w:rFonts w:eastAsia="SimSun" w:hint="eastAsia"/>
          <w:lang w:eastAsia="zh-CN"/>
        </w:rPr>
        <w:t>他计划在</w:t>
      </w:r>
      <w:r w:rsidRPr="005C6F5B">
        <w:rPr>
          <w:rFonts w:eastAsia="SimSun"/>
          <w:lang w:eastAsia="zh-CN"/>
        </w:rPr>
        <w:t>WTDC</w:t>
      </w:r>
      <w:r w:rsidRPr="005C6F5B">
        <w:rPr>
          <w:rFonts w:eastAsia="SimSun"/>
          <w:lang w:eastAsia="zh-CN"/>
        </w:rPr>
        <w:noBreakHyphen/>
        <w:t>17</w:t>
      </w:r>
      <w:r w:rsidRPr="005C6F5B">
        <w:rPr>
          <w:rFonts w:eastAsia="SimSun"/>
          <w:lang w:eastAsia="zh-CN"/>
        </w:rPr>
        <w:t>筹备阶段</w:t>
      </w:r>
      <w:r w:rsidRPr="005C6F5B">
        <w:rPr>
          <w:rFonts w:eastAsia="SimSun" w:hint="eastAsia"/>
          <w:lang w:eastAsia="zh-CN"/>
        </w:rPr>
        <w:t>将《</w:t>
      </w:r>
      <w:r w:rsidRPr="005C6F5B">
        <w:rPr>
          <w:rFonts w:eastAsia="SimSun"/>
          <w:lang w:eastAsia="zh-CN"/>
        </w:rPr>
        <w:t>WTDC</w:t>
      </w:r>
      <w:r w:rsidRPr="005C6F5B">
        <w:rPr>
          <w:rFonts w:eastAsia="SimSun"/>
          <w:lang w:eastAsia="zh-CN"/>
        </w:rPr>
        <w:noBreakHyphen/>
        <w:t>17</w:t>
      </w:r>
      <w:r w:rsidRPr="005C6F5B">
        <w:rPr>
          <w:rFonts w:eastAsia="SimSun"/>
          <w:lang w:eastAsia="zh-CN"/>
        </w:rPr>
        <w:t>宣言</w:t>
      </w:r>
      <w:r w:rsidRPr="005C6F5B">
        <w:rPr>
          <w:rFonts w:eastAsia="SimSun" w:hint="eastAsia"/>
          <w:lang w:eastAsia="zh-CN"/>
        </w:rPr>
        <w:t>》初步草案提交所有筹备会议。</w:t>
      </w:r>
      <w:r w:rsidRPr="005C6F5B">
        <w:rPr>
          <w:rFonts w:eastAsia="SimSun" w:cs="Arial" w:hint="eastAsia"/>
          <w:color w:val="222222"/>
          <w:lang w:eastAsia="zh-CN"/>
        </w:rPr>
        <w:t>此文件还包括</w:t>
      </w:r>
      <w:r w:rsidRPr="005C6F5B">
        <w:rPr>
          <w:rFonts w:eastAsia="SimSun" w:cs="Arial" w:hint="eastAsia"/>
          <w:color w:val="222222"/>
          <w:lang w:eastAsia="zh-CN"/>
        </w:rPr>
        <w:t>2014</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日至</w:t>
      </w:r>
      <w:r w:rsidRPr="005C6F5B">
        <w:rPr>
          <w:rFonts w:eastAsia="SimSun" w:cs="Arial" w:hint="eastAsia"/>
          <w:color w:val="222222"/>
          <w:lang w:eastAsia="zh-CN"/>
        </w:rPr>
        <w:t>4</w:t>
      </w:r>
      <w:r w:rsidRPr="005C6F5B">
        <w:rPr>
          <w:rFonts w:eastAsia="SimSun" w:cs="Arial" w:hint="eastAsia"/>
          <w:color w:val="222222"/>
          <w:lang w:eastAsia="zh-CN"/>
        </w:rPr>
        <w:t>月</w:t>
      </w:r>
      <w:r w:rsidRPr="005C6F5B">
        <w:rPr>
          <w:rFonts w:eastAsia="SimSun" w:cs="Arial" w:hint="eastAsia"/>
          <w:color w:val="222222"/>
          <w:lang w:eastAsia="zh-CN"/>
        </w:rPr>
        <w:t>10</w:t>
      </w:r>
      <w:r w:rsidRPr="005C6F5B">
        <w:rPr>
          <w:rFonts w:eastAsia="SimSun" w:cs="Arial" w:hint="eastAsia"/>
          <w:color w:val="222222"/>
          <w:lang w:eastAsia="zh-CN"/>
        </w:rPr>
        <w:t>日在阿拉伯联合酋长国迪拜举行的世界电信发展大会通过的《迪拜宣言》，以供参考。</w:t>
      </w:r>
    </w:p>
    <w:p w:rsidR="0095105A" w:rsidRPr="005C6F5B" w:rsidRDefault="0095105A" w:rsidP="0095105A">
      <w:pPr>
        <w:ind w:firstLineChars="200" w:firstLine="480"/>
        <w:rPr>
          <w:rFonts w:eastAsia="SimSun"/>
          <w:szCs w:val="24"/>
          <w:lang w:eastAsia="zh-CN"/>
        </w:rPr>
      </w:pPr>
      <w:r w:rsidRPr="005C6F5B">
        <w:rPr>
          <w:rFonts w:eastAsia="SimSun" w:cs="Arial" w:hint="eastAsia"/>
          <w:color w:val="222222"/>
          <w:lang w:eastAsia="zh-CN"/>
        </w:rPr>
        <w:t>《</w:t>
      </w:r>
      <w:r w:rsidRPr="005C6F5B">
        <w:rPr>
          <w:rFonts w:eastAsia="SimSun"/>
          <w:lang w:eastAsia="zh-CN"/>
        </w:rPr>
        <w:t>WTDC-17</w:t>
      </w:r>
      <w:r w:rsidRPr="005C6F5B">
        <w:rPr>
          <w:rFonts w:eastAsia="SimSun" w:cs="Arial" w:hint="eastAsia"/>
          <w:color w:val="222222"/>
          <w:lang w:eastAsia="zh-CN"/>
        </w:rPr>
        <w:t>宣言》初步草案采用的语言体现了更广泛的视角，除成员国和部门成员之外，易引起国际电联以外人士关注，侧重电信</w:t>
      </w:r>
      <w:r w:rsidRPr="005C6F5B">
        <w:rPr>
          <w:rFonts w:eastAsia="SimSun"/>
          <w:lang w:eastAsia="zh-CN"/>
        </w:rPr>
        <w:t>/ICT</w:t>
      </w:r>
      <w:r w:rsidRPr="005C6F5B">
        <w:rPr>
          <w:rFonts w:eastAsia="SimSun" w:cs="Arial" w:hint="eastAsia"/>
          <w:color w:val="222222"/>
          <w:lang w:eastAsia="zh-CN"/>
        </w:rPr>
        <w:t>在实现可持续发展目标和具体目标方面将发挥的重要作用及其在促进可持续发展方面的革命性作用。</w:t>
      </w:r>
    </w:p>
    <w:p w:rsidR="0095105A" w:rsidRPr="005C6F5B" w:rsidRDefault="0095105A" w:rsidP="0095105A">
      <w:pPr>
        <w:ind w:firstLineChars="200" w:firstLine="480"/>
        <w:rPr>
          <w:rFonts w:eastAsia="SimSun"/>
          <w:lang w:eastAsia="zh-CN"/>
        </w:rPr>
      </w:pPr>
      <w:r w:rsidRPr="005C6F5B">
        <w:rPr>
          <w:rFonts w:eastAsia="SimSun" w:hint="eastAsia"/>
          <w:lang w:eastAsia="zh-CN"/>
        </w:rPr>
        <w:t>RPM-AFR</w:t>
      </w:r>
      <w:r w:rsidRPr="005C6F5B">
        <w:rPr>
          <w:rFonts w:eastAsia="SimSun" w:hint="eastAsia"/>
          <w:lang w:eastAsia="zh-CN"/>
        </w:rPr>
        <w:t>和</w:t>
      </w:r>
      <w:r w:rsidRPr="005C6F5B">
        <w:rPr>
          <w:rFonts w:eastAsia="SimSun" w:hint="eastAsia"/>
          <w:lang w:eastAsia="zh-CN"/>
        </w:rPr>
        <w:t>RPM-ARB</w:t>
      </w:r>
      <w:r w:rsidRPr="005C6F5B">
        <w:rPr>
          <w:rFonts w:eastAsia="SimSun" w:hint="eastAsia"/>
          <w:lang w:eastAsia="zh-CN"/>
        </w:rPr>
        <w:t>均同意，需要对《</w:t>
      </w:r>
      <w:r w:rsidRPr="005C6F5B">
        <w:rPr>
          <w:rFonts w:eastAsia="SimSun" w:hint="eastAsia"/>
          <w:lang w:eastAsia="zh-CN"/>
        </w:rPr>
        <w:t>WTDC-17</w:t>
      </w:r>
      <w:r w:rsidRPr="005C6F5B">
        <w:rPr>
          <w:rFonts w:eastAsia="SimSun" w:hint="eastAsia"/>
          <w:lang w:eastAsia="zh-CN"/>
        </w:rPr>
        <w:t>宣言》初步草案进行更多区域性讨论，以便起草《</w:t>
      </w:r>
      <w:r w:rsidRPr="005C6F5B">
        <w:rPr>
          <w:rFonts w:eastAsia="SimSun" w:hint="eastAsia"/>
          <w:lang w:eastAsia="zh-CN"/>
        </w:rPr>
        <w:t>WTDC-17</w:t>
      </w:r>
      <w:r w:rsidRPr="005C6F5B">
        <w:rPr>
          <w:rFonts w:eastAsia="SimSun" w:hint="eastAsia"/>
          <w:lang w:eastAsia="zh-CN"/>
        </w:rPr>
        <w:t>宣言》初步草案的区域文稿，以备提交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rsidR="0095105A" w:rsidRPr="005C6F5B" w:rsidRDefault="0095105A" w:rsidP="0095105A">
      <w:pPr>
        <w:ind w:firstLineChars="200" w:firstLine="480"/>
        <w:rPr>
          <w:rFonts w:eastAsia="SimSun"/>
          <w:lang w:eastAsia="zh-CN"/>
        </w:rPr>
      </w:pPr>
      <w:r w:rsidRPr="005C6F5B">
        <w:rPr>
          <w:rFonts w:eastAsia="SimSun" w:hint="eastAsia"/>
          <w:lang w:eastAsia="zh-CN"/>
        </w:rPr>
        <w:t>RPM-CIS</w:t>
      </w:r>
      <w:r w:rsidRPr="005C6F5B">
        <w:rPr>
          <w:rFonts w:eastAsia="SimSun" w:hint="eastAsia"/>
          <w:lang w:eastAsia="zh-CN"/>
        </w:rPr>
        <w:t>对</w:t>
      </w:r>
      <w:hyperlink r:id="rId53" w:history="1">
        <w:r w:rsidRPr="005C6F5B">
          <w:rPr>
            <w:rFonts w:eastAsia="SimSun"/>
            <w:color w:val="0000FF"/>
            <w:u w:val="single"/>
            <w:lang w:eastAsia="zh-CN"/>
          </w:rPr>
          <w:t>RPM-CIS16/26</w:t>
        </w:r>
      </w:hyperlink>
      <w:r w:rsidRPr="005C6F5B">
        <w:rPr>
          <w:rFonts w:eastAsia="SimSun" w:hint="eastAsia"/>
          <w:lang w:eastAsia="zh-CN"/>
        </w:rPr>
        <w:t>号文件所述的修订表示支持，并同意在此基础上制定区域共同提案，提交为</w:t>
      </w:r>
      <w:r w:rsidRPr="005C6F5B">
        <w:rPr>
          <w:rFonts w:eastAsia="SimSun" w:hint="eastAsia"/>
          <w:lang w:eastAsia="zh-CN"/>
        </w:rPr>
        <w:t>WTDC-17</w:t>
      </w:r>
      <w:r w:rsidRPr="005C6F5B">
        <w:rPr>
          <w:rFonts w:eastAsia="SimSun" w:hint="eastAsia"/>
          <w:lang w:eastAsia="zh-CN"/>
        </w:rPr>
        <w:t>。</w:t>
      </w:r>
    </w:p>
    <w:p w:rsidR="0095105A" w:rsidRPr="005C6F5B" w:rsidRDefault="0095105A" w:rsidP="0095105A">
      <w:pPr>
        <w:ind w:firstLineChars="200" w:firstLine="480"/>
        <w:rPr>
          <w:rFonts w:eastAsia="SimSun"/>
          <w:lang w:eastAsia="zh-CN"/>
        </w:rPr>
      </w:pPr>
      <w:r w:rsidRPr="005C6F5B">
        <w:rPr>
          <w:rFonts w:eastAsia="SimSun" w:hint="eastAsia"/>
          <w:lang w:eastAsia="zh-CN"/>
        </w:rPr>
        <w:t>RPM-AMS</w:t>
      </w:r>
      <w:r w:rsidRPr="005C6F5B">
        <w:rPr>
          <w:rFonts w:eastAsia="SimSun" w:hint="eastAsia"/>
          <w:lang w:eastAsia="zh-CN"/>
        </w:rPr>
        <w:t>成立了《</w:t>
      </w:r>
      <w:r w:rsidRPr="005C6F5B">
        <w:rPr>
          <w:rFonts w:eastAsia="SimSun" w:hint="eastAsia"/>
          <w:lang w:eastAsia="zh-CN"/>
        </w:rPr>
        <w:t>WTDC-17</w:t>
      </w:r>
      <w:r w:rsidRPr="005C6F5B">
        <w:rPr>
          <w:rFonts w:eastAsia="SimSun" w:hint="eastAsia"/>
          <w:lang w:eastAsia="zh-CN"/>
        </w:rPr>
        <w:t>宣言》初步草案的特设组，就</w:t>
      </w:r>
      <w:hyperlink r:id="rId54" w:history="1">
        <w:r w:rsidRPr="005C6F5B">
          <w:rPr>
            <w:rFonts w:eastAsia="SimSun" w:hint="eastAsia"/>
            <w:color w:val="0000FF"/>
            <w:u w:val="single"/>
            <w:lang w:eastAsia="zh-CN"/>
          </w:rPr>
          <w:t>RPM-AMS</w:t>
        </w:r>
        <w:r w:rsidRPr="005C6F5B">
          <w:rPr>
            <w:rFonts w:eastAsia="SimSun" w:hint="eastAsia"/>
            <w:color w:val="0000FF"/>
            <w:u w:val="single"/>
            <w:lang w:eastAsia="zh-CN"/>
          </w:rPr>
          <w:t>主席报告附件</w:t>
        </w:r>
        <w:r w:rsidRPr="005C6F5B">
          <w:rPr>
            <w:rFonts w:eastAsia="SimSun" w:hint="eastAsia"/>
            <w:color w:val="0000FF"/>
            <w:u w:val="single"/>
            <w:lang w:eastAsia="zh-CN"/>
          </w:rPr>
          <w:t>2</w:t>
        </w:r>
      </w:hyperlink>
      <w:r w:rsidRPr="005C6F5B">
        <w:rPr>
          <w:rFonts w:eastAsia="SimSun" w:hint="eastAsia"/>
          <w:lang w:eastAsia="zh-CN"/>
        </w:rPr>
        <w:t>中所载的</w:t>
      </w:r>
      <w:r w:rsidRPr="005C6F5B">
        <w:rPr>
          <w:rFonts w:eastAsia="SimSun" w:hint="eastAsia"/>
          <w:lang w:eastAsia="zh-CN"/>
        </w:rPr>
        <w:t>RPM-AMS</w:t>
      </w:r>
      <w:r w:rsidRPr="005C6F5B">
        <w:rPr>
          <w:rFonts w:eastAsia="SimSun" w:hint="eastAsia"/>
          <w:lang w:eastAsia="zh-CN"/>
        </w:rPr>
        <w:t>的《</w:t>
      </w:r>
      <w:r w:rsidRPr="005C6F5B">
        <w:rPr>
          <w:rFonts w:eastAsia="SimSun" w:hint="eastAsia"/>
          <w:lang w:eastAsia="zh-CN"/>
        </w:rPr>
        <w:t>WTDC-17</w:t>
      </w:r>
      <w:r w:rsidRPr="005C6F5B">
        <w:rPr>
          <w:rFonts w:eastAsia="SimSun" w:hint="eastAsia"/>
          <w:lang w:eastAsia="zh-CN"/>
        </w:rPr>
        <w:t>宣言》初步草案达成共识。</w:t>
      </w:r>
    </w:p>
    <w:p w:rsidR="0095105A" w:rsidRDefault="0095105A" w:rsidP="0095105A">
      <w:pPr>
        <w:tabs>
          <w:tab w:val="left" w:pos="1951"/>
        </w:tabs>
        <w:ind w:firstLineChars="200" w:firstLine="480"/>
        <w:rPr>
          <w:rFonts w:eastAsia="SimSun"/>
          <w:lang w:eastAsia="zh-CN"/>
        </w:rPr>
      </w:pPr>
      <w:r w:rsidRPr="005C6F5B">
        <w:rPr>
          <w:rFonts w:eastAsia="SimSun" w:hint="eastAsia"/>
          <w:lang w:eastAsia="zh-CN"/>
        </w:rPr>
        <w:t>RPM-ASP</w:t>
      </w:r>
      <w:r w:rsidRPr="005C6F5B">
        <w:rPr>
          <w:rFonts w:eastAsia="SimSun" w:hint="eastAsia"/>
          <w:lang w:eastAsia="zh-CN"/>
        </w:rPr>
        <w:t>成立了《</w:t>
      </w:r>
      <w:r w:rsidRPr="005C6F5B">
        <w:rPr>
          <w:rFonts w:eastAsia="SimSun" w:hint="eastAsia"/>
          <w:lang w:eastAsia="zh-CN"/>
        </w:rPr>
        <w:t>WTDC-17</w:t>
      </w:r>
      <w:r w:rsidRPr="005C6F5B">
        <w:rPr>
          <w:rFonts w:eastAsia="SimSun" w:hint="eastAsia"/>
          <w:lang w:eastAsia="zh-CN"/>
        </w:rPr>
        <w:t>宣言》初步草案的特设组，将该特设组主席的报告记录在案，并同意将其作为继续开展工作的基础，以便起草本区域的合并文稿。该报告载于</w:t>
      </w:r>
      <w:hyperlink r:id="rId55" w:history="1">
        <w:r w:rsidRPr="005C6F5B">
          <w:rPr>
            <w:rFonts w:eastAsia="SimSun" w:hint="eastAsia"/>
            <w:color w:val="0000FF"/>
            <w:u w:val="single"/>
            <w:lang w:eastAsia="zh-CN"/>
          </w:rPr>
          <w:t>RPM-ASP</w:t>
        </w:r>
        <w:r w:rsidRPr="005C6F5B">
          <w:rPr>
            <w:rFonts w:eastAsia="SimSun" w:hint="eastAsia"/>
            <w:color w:val="0000FF"/>
            <w:u w:val="single"/>
            <w:lang w:eastAsia="zh-CN"/>
          </w:rPr>
          <w:t>主席报告附件</w:t>
        </w:r>
        <w:r w:rsidRPr="005C6F5B">
          <w:rPr>
            <w:rFonts w:eastAsia="SimSun" w:hint="eastAsia"/>
            <w:color w:val="0000FF"/>
            <w:u w:val="single"/>
            <w:lang w:eastAsia="zh-CN"/>
          </w:rPr>
          <w:t>2</w:t>
        </w:r>
      </w:hyperlink>
      <w:r w:rsidRPr="005C6F5B">
        <w:rPr>
          <w:rFonts w:eastAsia="SimSun" w:hint="eastAsia"/>
          <w:lang w:eastAsia="zh-CN"/>
        </w:rPr>
        <w:t>。</w:t>
      </w:r>
    </w:p>
    <w:p w:rsidR="0095105A" w:rsidRPr="0007192F" w:rsidRDefault="0095105A" w:rsidP="0095105A">
      <w:pPr>
        <w:ind w:firstLineChars="200" w:firstLine="480"/>
        <w:rPr>
          <w:lang w:eastAsia="zh-CN"/>
        </w:rPr>
      </w:pPr>
      <w:r w:rsidRPr="0007192F">
        <w:rPr>
          <w:rFonts w:hint="eastAsia"/>
          <w:lang w:eastAsia="zh-CN"/>
        </w:rPr>
        <w:t>经</w:t>
      </w:r>
      <w:r w:rsidRPr="0007192F">
        <w:rPr>
          <w:rFonts w:hint="eastAsia"/>
          <w:lang w:eastAsia="zh-CN"/>
        </w:rPr>
        <w:t>RPM</w:t>
      </w:r>
      <w:r w:rsidRPr="0007192F">
        <w:rPr>
          <w:rFonts w:hint="eastAsia"/>
          <w:lang w:eastAsia="zh-CN"/>
        </w:rPr>
        <w:t>同意</w:t>
      </w:r>
      <w:r w:rsidRPr="0007192F">
        <w:rPr>
          <w:lang w:eastAsia="zh-CN"/>
        </w:rPr>
        <w:t>的</w:t>
      </w:r>
      <w:r w:rsidRPr="0007192F">
        <w:rPr>
          <w:rFonts w:hint="eastAsia"/>
          <w:lang w:eastAsia="zh-CN"/>
        </w:rPr>
        <w:t>有关《</w:t>
      </w:r>
      <w:r w:rsidRPr="0007192F">
        <w:rPr>
          <w:rFonts w:hint="eastAsia"/>
          <w:lang w:eastAsia="zh-CN"/>
        </w:rPr>
        <w:t>WTDC-17</w:t>
      </w:r>
      <w:r w:rsidRPr="0007192F">
        <w:rPr>
          <w:rFonts w:hint="eastAsia"/>
          <w:lang w:eastAsia="zh-CN"/>
        </w:rPr>
        <w:t>宣言》初步</w:t>
      </w:r>
      <w:r w:rsidRPr="0007192F">
        <w:rPr>
          <w:lang w:eastAsia="zh-CN"/>
        </w:rPr>
        <w:t>草案</w:t>
      </w:r>
      <w:r w:rsidRPr="0007192F">
        <w:rPr>
          <w:rFonts w:hint="eastAsia"/>
          <w:lang w:eastAsia="zh-CN"/>
        </w:rPr>
        <w:t>综合</w:t>
      </w:r>
      <w:r w:rsidRPr="0007192F">
        <w:rPr>
          <w:lang w:eastAsia="zh-CN"/>
        </w:rPr>
        <w:t>结果案文见</w:t>
      </w:r>
      <w:hyperlink r:id="rId56" w:history="1">
        <w:r w:rsidRPr="00A3395D">
          <w:rPr>
            <w:rStyle w:val="Hyperlink"/>
            <w:lang w:eastAsia="zh-CN"/>
          </w:rPr>
          <w:t>TDAG17-22/DT/</w:t>
        </w:r>
        <w:r>
          <w:rPr>
            <w:rStyle w:val="Hyperlink"/>
            <w:lang w:eastAsia="zh-CN"/>
          </w:rPr>
          <w:t>6 (Rev.1)</w:t>
        </w:r>
      </w:hyperlink>
      <w:r w:rsidRPr="0007192F">
        <w:rPr>
          <w:rFonts w:hint="eastAsia"/>
          <w:lang w:eastAsia="zh-CN"/>
        </w:rPr>
        <w:t>文件。</w:t>
      </w:r>
    </w:p>
    <w:p w:rsidR="0095105A" w:rsidRPr="005C6F5B" w:rsidRDefault="0095105A" w:rsidP="0095105A">
      <w:pPr>
        <w:pStyle w:val="Heading1"/>
        <w:rPr>
          <w:rFonts w:eastAsia="SimSun"/>
          <w:lang w:eastAsia="zh-CN"/>
        </w:rPr>
      </w:pPr>
      <w:r w:rsidRPr="005C6F5B">
        <w:rPr>
          <w:rFonts w:eastAsia="SimSun"/>
          <w:lang w:eastAsia="zh-CN"/>
        </w:rPr>
        <w:t>C.</w:t>
      </w:r>
      <w:r w:rsidRPr="005C6F5B">
        <w:rPr>
          <w:rFonts w:eastAsia="SimSun"/>
          <w:lang w:eastAsia="zh-CN"/>
        </w:rPr>
        <w:tab/>
        <w:t>ITU</w:t>
      </w:r>
      <w:r w:rsidRPr="005C6F5B">
        <w:rPr>
          <w:rFonts w:eastAsia="SimSun"/>
          <w:lang w:eastAsia="zh-CN"/>
        </w:rPr>
        <w:noBreakHyphen/>
        <w:t>D</w:t>
      </w:r>
      <w:r w:rsidRPr="005C6F5B">
        <w:rPr>
          <w:rFonts w:eastAsia="SimSun" w:hint="eastAsia"/>
          <w:lang w:eastAsia="zh-CN"/>
        </w:rPr>
        <w:t>的</w:t>
      </w:r>
      <w:r w:rsidRPr="005C6F5B">
        <w:rPr>
          <w:rFonts w:eastAsia="SimSun" w:cs="Arial" w:hint="eastAsia"/>
          <w:color w:val="222222"/>
          <w:lang w:eastAsia="zh-CN"/>
        </w:rPr>
        <w:t>议事规则（</w:t>
      </w:r>
      <w:r w:rsidRPr="005C6F5B">
        <w:rPr>
          <w:rFonts w:eastAsia="SimSun"/>
          <w:lang w:eastAsia="zh-CN"/>
        </w:rPr>
        <w:t>WTDC</w:t>
      </w:r>
      <w:r w:rsidRPr="005C6F5B">
        <w:rPr>
          <w:rFonts w:eastAsia="SimSun" w:cs="Arial" w:hint="eastAsia"/>
          <w:color w:val="222222"/>
          <w:lang w:eastAsia="zh-CN"/>
        </w:rPr>
        <w:t>第</w:t>
      </w:r>
      <w:r w:rsidRPr="005C6F5B">
        <w:rPr>
          <w:rFonts w:eastAsia="SimSun" w:cs="Arial" w:hint="eastAsia"/>
          <w:color w:val="222222"/>
          <w:lang w:eastAsia="zh-CN"/>
        </w:rPr>
        <w:t>1</w:t>
      </w:r>
      <w:r w:rsidRPr="005C6F5B">
        <w:rPr>
          <w:rFonts w:eastAsia="SimSun" w:cs="Arial" w:hint="eastAsia"/>
          <w:color w:val="222222"/>
          <w:lang w:eastAsia="zh-CN"/>
        </w:rPr>
        <w:t>号决议）</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57" w:history="1">
        <w:r w:rsidRPr="005C6F5B">
          <w:rPr>
            <w:rFonts w:eastAsia="SimSun"/>
            <w:color w:val="0000FF"/>
            <w:szCs w:val="24"/>
            <w:u w:val="single"/>
            <w:lang w:eastAsia="zh-CN"/>
          </w:rPr>
          <w:t>RPM-CIS16/10</w:t>
        </w:r>
      </w:hyperlink>
      <w:r w:rsidRPr="005C6F5B">
        <w:rPr>
          <w:rFonts w:eastAsia="SimSun" w:hint="eastAsia"/>
          <w:szCs w:val="24"/>
          <w:lang w:eastAsia="zh-CN"/>
        </w:rPr>
        <w:t>、</w:t>
      </w:r>
      <w:hyperlink r:id="rId58" w:history="1">
        <w:r w:rsidRPr="005C6F5B">
          <w:rPr>
            <w:rFonts w:eastAsia="SimSun"/>
            <w:color w:val="0000FF"/>
            <w:szCs w:val="24"/>
            <w:u w:val="single"/>
            <w:lang w:eastAsia="zh-CN"/>
          </w:rPr>
          <w:t>RPM-AFR16/10</w:t>
        </w:r>
      </w:hyperlink>
      <w:r w:rsidRPr="005C6F5B">
        <w:rPr>
          <w:rFonts w:eastAsia="SimSun" w:hint="eastAsia"/>
          <w:szCs w:val="24"/>
          <w:lang w:eastAsia="zh-CN"/>
        </w:rPr>
        <w:t>、</w:t>
      </w:r>
      <w:hyperlink r:id="rId59" w:history="1">
        <w:r w:rsidRPr="005C6F5B">
          <w:rPr>
            <w:rFonts w:eastAsia="SimSun"/>
            <w:color w:val="0000FF"/>
            <w:szCs w:val="24"/>
            <w:u w:val="single"/>
            <w:lang w:eastAsia="zh-CN"/>
          </w:rPr>
          <w:t>RPM-ARB17/10</w:t>
        </w:r>
      </w:hyperlink>
      <w:r w:rsidRPr="005C6F5B">
        <w:rPr>
          <w:rFonts w:eastAsia="SimSun" w:hint="eastAsia"/>
          <w:szCs w:val="24"/>
          <w:lang w:eastAsia="zh-CN"/>
        </w:rPr>
        <w:t>、</w:t>
      </w:r>
      <w:hyperlink r:id="rId60" w:history="1">
        <w:r w:rsidRPr="005C6F5B">
          <w:rPr>
            <w:rFonts w:eastAsia="SimSun"/>
            <w:color w:val="0000FF"/>
            <w:szCs w:val="24"/>
            <w:u w:val="single"/>
            <w:lang w:eastAsia="zh-CN"/>
          </w:rPr>
          <w:t>RPM-AMS17/10</w:t>
        </w:r>
      </w:hyperlink>
      <w:r w:rsidRPr="005C6F5B">
        <w:rPr>
          <w:rFonts w:eastAsia="SimSun" w:hint="eastAsia"/>
          <w:szCs w:val="24"/>
          <w:lang w:eastAsia="zh-CN"/>
        </w:rPr>
        <w:t>、</w:t>
      </w:r>
      <w:hyperlink r:id="rId61" w:history="1">
        <w:r w:rsidRPr="005C6F5B">
          <w:rPr>
            <w:rFonts w:eastAsia="SimSun"/>
            <w:color w:val="0000FF"/>
            <w:szCs w:val="24"/>
            <w:u w:val="single"/>
            <w:lang w:eastAsia="zh-CN"/>
          </w:rPr>
          <w:t>RPM-ASP17/10</w:t>
        </w:r>
      </w:hyperlink>
      <w:r w:rsidRPr="005C6F5B">
        <w:rPr>
          <w:rFonts w:eastAsia="SimSun" w:hint="eastAsia"/>
          <w:szCs w:val="24"/>
          <w:lang w:eastAsia="zh-CN"/>
        </w:rPr>
        <w:t>、</w:t>
      </w:r>
      <w:hyperlink r:id="rId62" w:history="1">
        <w:r w:rsidRPr="005C6F5B">
          <w:rPr>
            <w:rFonts w:eastAsia="SimSun"/>
            <w:color w:val="0000FF"/>
            <w:szCs w:val="24"/>
            <w:u w:val="single"/>
            <w:lang w:eastAsia="zh-CN"/>
          </w:rPr>
          <w:t>RPM-EUR17/10</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Calibri"/>
          <w:color w:val="222222"/>
          <w:lang w:eastAsia="zh-CN"/>
        </w:rPr>
        <w:t>“</w:t>
      </w:r>
      <w:r w:rsidRPr="005C6F5B">
        <w:rPr>
          <w:rFonts w:eastAsia="SimSun" w:cs="Calibri"/>
          <w:b/>
          <w:lang w:eastAsia="zh-CN"/>
        </w:rPr>
        <w:t>ITU-D</w:t>
      </w:r>
      <w:r w:rsidRPr="00F55B79">
        <w:rPr>
          <w:rFonts w:ascii="STKaiti" w:eastAsia="STKaiti" w:hAnsi="STKaiti" w:cs="Calibri" w:hint="eastAsia"/>
          <w:b/>
          <w:lang w:eastAsia="zh-CN"/>
        </w:rPr>
        <w:t>的</w:t>
      </w:r>
      <w:r w:rsidRPr="00F55B79">
        <w:rPr>
          <w:rFonts w:ascii="STKaiti" w:eastAsia="STKaiti" w:hAnsi="STKaiti" w:cs="Calibri"/>
          <w:b/>
          <w:lang w:eastAsia="zh-CN"/>
        </w:rPr>
        <w:t>议事规则</w:t>
      </w:r>
      <w:r w:rsidRPr="005C6F5B">
        <w:rPr>
          <w:rFonts w:eastAsia="SimSun" w:cs="Calibri"/>
          <w:b/>
          <w:color w:val="222222"/>
          <w:lang w:eastAsia="zh-CN"/>
        </w:rPr>
        <w:t>（</w:t>
      </w:r>
      <w:r w:rsidRPr="005C6F5B">
        <w:rPr>
          <w:rFonts w:eastAsia="SimSun" w:cs="Calibri"/>
          <w:b/>
          <w:color w:val="222222"/>
          <w:lang w:eastAsia="zh-CN"/>
        </w:rPr>
        <w:t>WTDC</w:t>
      </w:r>
      <w:r w:rsidRPr="00F55B79">
        <w:rPr>
          <w:rFonts w:ascii="STKaiti" w:eastAsia="STKaiti" w:hAnsi="STKaiti" w:cs="Calibri"/>
          <w:b/>
          <w:color w:val="222222"/>
          <w:lang w:eastAsia="zh-CN"/>
        </w:rPr>
        <w:t>第</w:t>
      </w:r>
      <w:r w:rsidRPr="005C6F5B">
        <w:rPr>
          <w:rFonts w:eastAsia="SimSun" w:cs="Calibri"/>
          <w:b/>
          <w:color w:val="222222"/>
          <w:lang w:eastAsia="zh-CN"/>
        </w:rPr>
        <w:t>1</w:t>
      </w:r>
      <w:r w:rsidRPr="00F55B79">
        <w:rPr>
          <w:rFonts w:ascii="STKaiti" w:eastAsia="STKaiti" w:hAnsi="STKaiti" w:cs="Calibri"/>
          <w:b/>
          <w:color w:val="222222"/>
          <w:lang w:eastAsia="zh-CN"/>
        </w:rPr>
        <w:t>号决议</w:t>
      </w:r>
      <w:r w:rsidRPr="005C6F5B">
        <w:rPr>
          <w:rFonts w:eastAsia="SimSun" w:cs="Calibri"/>
          <w:b/>
          <w:color w:val="222222"/>
          <w:lang w:eastAsia="zh-CN"/>
        </w:rPr>
        <w:t>）</w:t>
      </w:r>
      <w:r w:rsidRPr="005C6F5B">
        <w:rPr>
          <w:rFonts w:ascii="SimSun" w:eastAsia="SimSun" w:hAnsi="SimSun" w:cs="Calibri"/>
          <w:color w:val="222222"/>
          <w:lang w:eastAsia="zh-CN"/>
        </w:rPr>
        <w:t>”</w:t>
      </w:r>
      <w:r w:rsidRPr="005C6F5B">
        <w:rPr>
          <w:rFonts w:eastAsia="SimSun" w:cs="Calibri"/>
          <w:color w:val="222222"/>
          <w:lang w:eastAsia="zh-CN"/>
        </w:rPr>
        <w:t>的文件</w:t>
      </w:r>
      <w:r w:rsidRPr="005C6F5B">
        <w:rPr>
          <w:rFonts w:eastAsia="SimSun" w:cs="Calibri" w:hint="eastAsia"/>
          <w:color w:val="222222"/>
          <w:lang w:eastAsia="zh-CN"/>
        </w:rPr>
        <w:t>。</w:t>
      </w:r>
    </w:p>
    <w:p w:rsidR="0095105A" w:rsidRPr="005C6F5B" w:rsidRDefault="0095105A" w:rsidP="0095105A">
      <w:pPr>
        <w:ind w:firstLineChars="200" w:firstLine="480"/>
        <w:rPr>
          <w:rFonts w:eastAsia="SimSun"/>
          <w:szCs w:val="24"/>
          <w:lang w:eastAsia="zh-CN"/>
        </w:rPr>
      </w:pPr>
      <w:r w:rsidRPr="005C6F5B">
        <w:rPr>
          <w:rFonts w:eastAsia="SimSun" w:hint="eastAsia"/>
          <w:lang w:eastAsia="zh-CN"/>
        </w:rPr>
        <w:t>在</w:t>
      </w:r>
      <w:r w:rsidRPr="005C6F5B">
        <w:rPr>
          <w:rFonts w:eastAsia="SimSun" w:hint="eastAsia"/>
          <w:lang w:eastAsia="zh-CN"/>
        </w:rPr>
        <w:t>WTDC-14</w:t>
      </w:r>
      <w:r w:rsidRPr="005C6F5B">
        <w:rPr>
          <w:rFonts w:eastAsia="SimSun" w:hint="eastAsia"/>
          <w:lang w:eastAsia="zh-CN"/>
        </w:rPr>
        <w:t>期间所做大量工作的基础上，</w:t>
      </w:r>
      <w:r w:rsidRPr="005C6F5B">
        <w:rPr>
          <w:rFonts w:eastAsia="SimSun" w:hint="eastAsia"/>
          <w:lang w:eastAsia="zh-CN"/>
        </w:rPr>
        <w:t>TDAG ITU-D</w:t>
      </w:r>
      <w:r w:rsidRPr="005C6F5B">
        <w:rPr>
          <w:rFonts w:eastAsia="SimSun" w:hint="eastAsia"/>
          <w:lang w:eastAsia="zh-CN"/>
        </w:rPr>
        <w:t>议事规则信函通信组（</w:t>
      </w:r>
      <w:r w:rsidRPr="005C6F5B">
        <w:rPr>
          <w:rFonts w:eastAsia="SimSun" w:hint="eastAsia"/>
          <w:lang w:eastAsia="zh-CN"/>
        </w:rPr>
        <w:t>WTDC</w:t>
      </w:r>
      <w:r w:rsidRPr="005C6F5B">
        <w:rPr>
          <w:rFonts w:eastAsia="SimSun" w:hint="eastAsia"/>
          <w:lang w:eastAsia="zh-CN"/>
        </w:rPr>
        <w:t>第</w:t>
      </w:r>
      <w:r w:rsidRPr="005C6F5B">
        <w:rPr>
          <w:rFonts w:eastAsia="SimSun" w:hint="eastAsia"/>
          <w:lang w:eastAsia="zh-CN"/>
        </w:rPr>
        <w:t>1</w:t>
      </w:r>
      <w:r w:rsidRPr="005C6F5B">
        <w:rPr>
          <w:rFonts w:eastAsia="SimSun" w:hint="eastAsia"/>
          <w:lang w:eastAsia="zh-CN"/>
        </w:rPr>
        <w:t>号决议）正在审议第</w:t>
      </w:r>
      <w:r w:rsidRPr="005C6F5B">
        <w:rPr>
          <w:rFonts w:eastAsia="SimSun" w:hint="eastAsia"/>
          <w:lang w:eastAsia="zh-CN"/>
        </w:rPr>
        <w:t>1</w:t>
      </w:r>
      <w:r w:rsidRPr="005C6F5B">
        <w:rPr>
          <w:rFonts w:eastAsia="SimSun" w:hint="eastAsia"/>
          <w:lang w:eastAsia="zh-CN"/>
        </w:rPr>
        <w:t>号决议（</w:t>
      </w:r>
      <w:r w:rsidRPr="005C6F5B">
        <w:rPr>
          <w:rFonts w:eastAsia="SimSun" w:hint="eastAsia"/>
          <w:lang w:eastAsia="zh-CN"/>
        </w:rPr>
        <w:t>2014</w:t>
      </w:r>
      <w:r w:rsidRPr="005C6F5B">
        <w:rPr>
          <w:rFonts w:eastAsia="SimSun" w:hint="eastAsia"/>
          <w:lang w:eastAsia="zh-CN"/>
        </w:rPr>
        <w:t>年，迪拜，修订版）的现有案文，以便对工作方法做出切合实际的解释，并准备可供进一步审议的建议。信函通信组于</w:t>
      </w:r>
      <w:r w:rsidRPr="005C6F5B">
        <w:rPr>
          <w:rFonts w:eastAsia="SimSun" w:hint="eastAsia"/>
          <w:lang w:eastAsia="zh-CN"/>
        </w:rPr>
        <w:t>2015</w:t>
      </w:r>
      <w:r w:rsidRPr="005C6F5B">
        <w:rPr>
          <w:rFonts w:eastAsia="SimSun" w:hint="eastAsia"/>
          <w:lang w:eastAsia="zh-CN"/>
        </w:rPr>
        <w:t>年</w:t>
      </w:r>
      <w:r w:rsidRPr="005C6F5B">
        <w:rPr>
          <w:rFonts w:eastAsia="SimSun" w:hint="eastAsia"/>
          <w:lang w:eastAsia="zh-CN"/>
        </w:rPr>
        <w:t>4</w:t>
      </w:r>
      <w:r w:rsidRPr="005C6F5B">
        <w:rPr>
          <w:rFonts w:eastAsia="SimSun" w:hint="eastAsia"/>
          <w:lang w:eastAsia="zh-CN"/>
        </w:rPr>
        <w:t>月</w:t>
      </w:r>
      <w:r w:rsidRPr="005C6F5B">
        <w:rPr>
          <w:rFonts w:eastAsia="SimSun" w:hint="eastAsia"/>
          <w:lang w:eastAsia="zh-CN"/>
        </w:rPr>
        <w:t>27</w:t>
      </w:r>
      <w:r w:rsidRPr="005C6F5B">
        <w:rPr>
          <w:rFonts w:eastAsia="SimSun" w:hint="eastAsia"/>
          <w:lang w:eastAsia="zh-CN"/>
        </w:rPr>
        <w:t>日举行了第一次会议，审议了该组主席提交的文稿，并就多数实质性修改达成了一致，同时对案文做了一些修改。信函通信组成员通过信函形式做了进一步修改。</w:t>
      </w:r>
      <w:r w:rsidRPr="005C6F5B">
        <w:rPr>
          <w:rFonts w:eastAsia="SimSun" w:hint="eastAsia"/>
          <w:lang w:eastAsia="zh-CN"/>
        </w:rPr>
        <w:t>2016</w:t>
      </w:r>
      <w:r w:rsidRPr="005C6F5B">
        <w:rPr>
          <w:rFonts w:eastAsia="SimSun" w:hint="eastAsia"/>
          <w:lang w:eastAsia="zh-CN"/>
        </w:rPr>
        <w:t>年</w:t>
      </w:r>
      <w:r w:rsidRPr="005C6F5B">
        <w:rPr>
          <w:rFonts w:eastAsia="SimSun" w:hint="eastAsia"/>
          <w:lang w:eastAsia="zh-CN"/>
        </w:rPr>
        <w:t>3</w:t>
      </w:r>
      <w:r w:rsidRPr="005C6F5B">
        <w:rPr>
          <w:rFonts w:eastAsia="SimSun" w:hint="eastAsia"/>
          <w:lang w:eastAsia="zh-CN"/>
        </w:rPr>
        <w:t>月</w:t>
      </w:r>
      <w:r w:rsidRPr="005C6F5B">
        <w:rPr>
          <w:rFonts w:eastAsia="SimSun" w:hint="eastAsia"/>
          <w:lang w:eastAsia="zh-CN"/>
        </w:rPr>
        <w:t>15</w:t>
      </w:r>
      <w:r w:rsidRPr="005C6F5B">
        <w:rPr>
          <w:rFonts w:eastAsia="SimSun" w:hint="eastAsia"/>
          <w:lang w:eastAsia="zh-CN"/>
        </w:rPr>
        <w:t>日召开的会议做出了一些补充修改并确定了需进一步处理的事项。</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RPM-CIS</w:t>
      </w:r>
      <w:r w:rsidRPr="005C6F5B">
        <w:rPr>
          <w:rFonts w:eastAsia="SimSun" w:hint="eastAsia"/>
          <w:szCs w:val="24"/>
          <w:lang w:eastAsia="zh-CN"/>
        </w:rPr>
        <w:t>同意对</w:t>
      </w:r>
      <w:r w:rsidRPr="005C6F5B">
        <w:rPr>
          <w:rFonts w:eastAsia="SimSun" w:hint="eastAsia"/>
          <w:szCs w:val="24"/>
          <w:lang w:eastAsia="zh-CN"/>
        </w:rPr>
        <w:t>1</w:t>
      </w:r>
      <w:r w:rsidRPr="005C6F5B">
        <w:rPr>
          <w:rFonts w:eastAsia="SimSun" w:hint="eastAsia"/>
          <w:szCs w:val="24"/>
          <w:lang w:eastAsia="zh-CN"/>
        </w:rPr>
        <w:t>号决议的一些修改，包括提议合并</w:t>
      </w:r>
      <w:r w:rsidRPr="005C6F5B">
        <w:rPr>
          <w:rFonts w:eastAsia="SimSun" w:hint="eastAsia"/>
          <w:szCs w:val="24"/>
          <w:lang w:eastAsia="zh-CN"/>
        </w:rPr>
        <w:t>1</w:t>
      </w:r>
      <w:r w:rsidRPr="005C6F5B">
        <w:rPr>
          <w:rFonts w:eastAsia="SimSun" w:hint="eastAsia"/>
          <w:szCs w:val="24"/>
          <w:lang w:eastAsia="zh-CN"/>
        </w:rPr>
        <w:t>号和</w:t>
      </w:r>
      <w:r w:rsidRPr="005C6F5B">
        <w:rPr>
          <w:rFonts w:eastAsia="SimSun" w:hint="eastAsia"/>
          <w:szCs w:val="24"/>
          <w:lang w:eastAsia="zh-CN"/>
        </w:rPr>
        <w:t>31</w:t>
      </w:r>
      <w:r w:rsidRPr="005C6F5B">
        <w:rPr>
          <w:rFonts w:eastAsia="SimSun" w:hint="eastAsia"/>
          <w:szCs w:val="24"/>
          <w:lang w:eastAsia="zh-CN"/>
        </w:rPr>
        <w:t>号决议。合并后</w:t>
      </w:r>
      <w:r w:rsidRPr="005C6F5B">
        <w:rPr>
          <w:rFonts w:eastAsia="SimSun" w:hint="eastAsia"/>
          <w:szCs w:val="24"/>
          <w:lang w:eastAsia="zh-CN"/>
        </w:rPr>
        <w:t>1</w:t>
      </w:r>
      <w:r w:rsidRPr="005C6F5B">
        <w:rPr>
          <w:rFonts w:eastAsia="SimSun" w:hint="eastAsia"/>
          <w:szCs w:val="24"/>
          <w:lang w:eastAsia="zh-CN"/>
        </w:rPr>
        <w:t>号决议的案文载于</w:t>
      </w:r>
      <w:hyperlink r:id="rId63" w:history="1">
        <w:r w:rsidRPr="005C6F5B">
          <w:rPr>
            <w:rFonts w:eastAsia="SimSun"/>
            <w:color w:val="0000FF"/>
            <w:szCs w:val="24"/>
            <w:u w:val="single"/>
            <w:lang w:eastAsia="zh-CN"/>
          </w:rPr>
          <w:t>TDAG17-22/38</w:t>
        </w:r>
      </w:hyperlink>
      <w:r w:rsidRPr="005C6F5B">
        <w:rPr>
          <w:rFonts w:eastAsia="SimSun" w:hint="eastAsia"/>
          <w:szCs w:val="24"/>
          <w:lang w:eastAsia="zh-CN"/>
        </w:rPr>
        <w:t>号文件。</w:t>
      </w:r>
    </w:p>
    <w:p w:rsidR="0095105A" w:rsidRPr="005C6F5B" w:rsidRDefault="0095105A" w:rsidP="0095105A">
      <w:pPr>
        <w:ind w:firstLineChars="200" w:firstLine="480"/>
        <w:rPr>
          <w:rFonts w:eastAsia="SimSun"/>
          <w:szCs w:val="24"/>
          <w:lang w:eastAsia="zh-CN"/>
        </w:rPr>
      </w:pPr>
      <w:r w:rsidRPr="005C6F5B">
        <w:rPr>
          <w:rFonts w:eastAsia="SimSun" w:hint="eastAsia"/>
          <w:szCs w:val="24"/>
          <w:lang w:eastAsia="zh-CN"/>
        </w:rPr>
        <w:t>RPM-AFR</w:t>
      </w:r>
      <w:r w:rsidRPr="005C6F5B">
        <w:rPr>
          <w:rFonts w:eastAsia="SimSun" w:hint="eastAsia"/>
          <w:szCs w:val="24"/>
          <w:lang w:eastAsia="zh-CN"/>
        </w:rPr>
        <w:t>、</w:t>
      </w:r>
      <w:r w:rsidRPr="005C6F5B">
        <w:rPr>
          <w:rFonts w:eastAsia="SimSun" w:hint="eastAsia"/>
          <w:szCs w:val="24"/>
          <w:lang w:eastAsia="zh-CN"/>
        </w:rPr>
        <w:t>RPM-ARB</w:t>
      </w:r>
      <w:r w:rsidRPr="005C6F5B">
        <w:rPr>
          <w:rFonts w:eastAsia="SimSun" w:hint="eastAsia"/>
          <w:szCs w:val="24"/>
          <w:lang w:eastAsia="zh-CN"/>
        </w:rPr>
        <w:t>、</w:t>
      </w:r>
      <w:r w:rsidRPr="005C6F5B">
        <w:rPr>
          <w:rFonts w:eastAsia="SimSun" w:hint="eastAsia"/>
          <w:szCs w:val="24"/>
          <w:lang w:eastAsia="zh-CN"/>
        </w:rPr>
        <w:t>RPM-AMS</w:t>
      </w:r>
      <w:r w:rsidRPr="005C6F5B">
        <w:rPr>
          <w:rFonts w:eastAsia="SimSun" w:hint="eastAsia"/>
          <w:szCs w:val="24"/>
          <w:lang w:eastAsia="zh-CN"/>
        </w:rPr>
        <w:t>和</w:t>
      </w:r>
      <w:r w:rsidRPr="005C6F5B">
        <w:rPr>
          <w:rFonts w:eastAsia="SimSun" w:hint="eastAsia"/>
          <w:szCs w:val="24"/>
          <w:lang w:eastAsia="zh-CN"/>
        </w:rPr>
        <w:t>RPM-ASP</w:t>
      </w:r>
      <w:r w:rsidRPr="005C6F5B">
        <w:rPr>
          <w:rFonts w:eastAsia="SimSun" w:hint="eastAsia"/>
          <w:szCs w:val="24"/>
          <w:lang w:eastAsia="zh-CN"/>
        </w:rPr>
        <w:t>均同意需要对</w:t>
      </w:r>
      <w:r w:rsidRPr="005C6F5B">
        <w:rPr>
          <w:rFonts w:eastAsia="SimSun" w:hint="eastAsia"/>
          <w:szCs w:val="24"/>
          <w:lang w:eastAsia="zh-CN"/>
        </w:rPr>
        <w:t>1</w:t>
      </w:r>
      <w:r w:rsidRPr="005C6F5B">
        <w:rPr>
          <w:rFonts w:eastAsia="SimSun" w:hint="eastAsia"/>
          <w:szCs w:val="24"/>
          <w:lang w:eastAsia="zh-CN"/>
        </w:rPr>
        <w:t>号决议进行更多讨论，以便起草</w:t>
      </w:r>
      <w:r w:rsidRPr="005C6F5B">
        <w:rPr>
          <w:rFonts w:eastAsia="SimSun" w:hint="eastAsia"/>
          <w:szCs w:val="24"/>
          <w:lang w:eastAsia="zh-CN"/>
        </w:rPr>
        <w:t>1</w:t>
      </w:r>
      <w:r w:rsidRPr="005C6F5B">
        <w:rPr>
          <w:rFonts w:eastAsia="SimSun" w:hint="eastAsia"/>
          <w:szCs w:val="24"/>
          <w:lang w:eastAsia="zh-CN"/>
        </w:rPr>
        <w:t>号决议的区域文稿，以备提交</w:t>
      </w:r>
      <w:r w:rsidRPr="005C6F5B">
        <w:rPr>
          <w:rFonts w:eastAsia="SimSun" w:hint="eastAsia"/>
          <w:szCs w:val="24"/>
          <w:lang w:eastAsia="zh-CN"/>
        </w:rPr>
        <w:t>TDAG</w:t>
      </w:r>
      <w:r w:rsidRPr="005C6F5B">
        <w:rPr>
          <w:rFonts w:eastAsia="SimSun" w:hint="eastAsia"/>
          <w:szCs w:val="24"/>
          <w:lang w:eastAsia="zh-CN"/>
        </w:rPr>
        <w:t>和</w:t>
      </w:r>
      <w:r w:rsidRPr="005C6F5B">
        <w:rPr>
          <w:rFonts w:eastAsia="SimSun" w:hint="eastAsia"/>
          <w:szCs w:val="24"/>
          <w:lang w:eastAsia="zh-CN"/>
        </w:rPr>
        <w:t>WTDC-17</w:t>
      </w:r>
      <w:r w:rsidRPr="005C6F5B">
        <w:rPr>
          <w:rFonts w:eastAsia="SimSun" w:hint="eastAsia"/>
          <w:szCs w:val="24"/>
          <w:lang w:eastAsia="zh-CN"/>
        </w:rPr>
        <w:t>。</w:t>
      </w:r>
    </w:p>
    <w:p w:rsidR="0095105A" w:rsidRPr="005C6F5B" w:rsidRDefault="0095105A" w:rsidP="0095105A">
      <w:pPr>
        <w:pStyle w:val="Heading1"/>
        <w:rPr>
          <w:rFonts w:eastAsia="SimSun"/>
          <w:lang w:eastAsia="zh-CN"/>
        </w:rPr>
      </w:pPr>
      <w:r w:rsidRPr="005C6F5B">
        <w:rPr>
          <w:rFonts w:eastAsia="SimSun"/>
          <w:lang w:eastAsia="zh-CN"/>
        </w:rPr>
        <w:t>D.</w:t>
      </w:r>
      <w:r w:rsidRPr="005C6F5B">
        <w:rPr>
          <w:rFonts w:eastAsia="SimSun"/>
          <w:lang w:eastAsia="zh-CN"/>
        </w:rPr>
        <w:tab/>
      </w:r>
      <w:r w:rsidRPr="005C6F5B">
        <w:rPr>
          <w:rFonts w:eastAsia="SimSun" w:hint="eastAsia"/>
          <w:lang w:eastAsia="zh-CN"/>
        </w:rPr>
        <w:t>归纳整理</w:t>
      </w:r>
      <w:r w:rsidRPr="005C6F5B">
        <w:rPr>
          <w:rFonts w:eastAsia="SimSun" w:hint="eastAsia"/>
          <w:lang w:eastAsia="zh-CN"/>
        </w:rPr>
        <w:t>WTDC</w:t>
      </w:r>
      <w:r w:rsidRPr="005C6F5B">
        <w:rPr>
          <w:rFonts w:eastAsia="SimSun" w:hint="eastAsia"/>
          <w:lang w:eastAsia="zh-CN"/>
        </w:rPr>
        <w:t>决议</w:t>
      </w:r>
    </w:p>
    <w:p w:rsidR="0095105A" w:rsidRPr="005C6F5B" w:rsidRDefault="0095105A" w:rsidP="0095105A">
      <w:pPr>
        <w:ind w:firstLineChars="200" w:firstLine="480"/>
        <w:rPr>
          <w:rFonts w:eastAsia="SimSun"/>
          <w:lang w:eastAsia="zh-CN"/>
        </w:rPr>
      </w:pPr>
      <w:r w:rsidRPr="005C6F5B">
        <w:rPr>
          <w:rFonts w:eastAsia="SimSun" w:hint="eastAsia"/>
          <w:lang w:eastAsia="zh-CN"/>
        </w:rPr>
        <w:t>向</w:t>
      </w:r>
      <w:r w:rsidRPr="005C6F5B">
        <w:rPr>
          <w:rFonts w:eastAsia="SimSun" w:hint="eastAsia"/>
          <w:lang w:eastAsia="zh-CN"/>
        </w:rPr>
        <w:t>6</w:t>
      </w:r>
      <w:r w:rsidRPr="005C6F5B">
        <w:rPr>
          <w:rFonts w:eastAsia="SimSun" w:hint="eastAsia"/>
          <w:lang w:eastAsia="zh-CN"/>
        </w:rPr>
        <w:t>次</w:t>
      </w:r>
      <w:r w:rsidRPr="005C6F5B">
        <w:rPr>
          <w:rFonts w:eastAsia="SimSun" w:hint="eastAsia"/>
          <w:lang w:eastAsia="zh-CN"/>
        </w:rPr>
        <w:t>RPM</w:t>
      </w:r>
      <w:r w:rsidRPr="005C6F5B">
        <w:rPr>
          <w:rFonts w:eastAsia="SimSun" w:hint="eastAsia"/>
          <w:lang w:eastAsia="zh-CN"/>
        </w:rPr>
        <w:t>（</w:t>
      </w:r>
      <w:hyperlink r:id="rId64" w:history="1">
        <w:r w:rsidRPr="005C6F5B">
          <w:rPr>
            <w:rFonts w:eastAsia="SimSun"/>
            <w:color w:val="0000FF"/>
            <w:szCs w:val="24"/>
            <w:u w:val="single"/>
            <w:lang w:eastAsia="zh-CN"/>
          </w:rPr>
          <w:t>RPM-CIS16/11</w:t>
        </w:r>
      </w:hyperlink>
      <w:r w:rsidRPr="005C6F5B">
        <w:rPr>
          <w:rFonts w:eastAsia="SimSun" w:hint="eastAsia"/>
          <w:szCs w:val="24"/>
          <w:lang w:eastAsia="zh-CN"/>
        </w:rPr>
        <w:t>、</w:t>
      </w:r>
      <w:hyperlink r:id="rId65" w:history="1">
        <w:r w:rsidRPr="005C6F5B">
          <w:rPr>
            <w:rFonts w:eastAsia="SimSun"/>
            <w:color w:val="0000FF"/>
            <w:szCs w:val="24"/>
            <w:u w:val="single"/>
            <w:lang w:eastAsia="zh-CN"/>
          </w:rPr>
          <w:t>RPM-AFR16/11</w:t>
        </w:r>
      </w:hyperlink>
      <w:r w:rsidRPr="005C6F5B">
        <w:rPr>
          <w:rFonts w:eastAsia="SimSun" w:hint="eastAsia"/>
          <w:szCs w:val="24"/>
          <w:lang w:eastAsia="zh-CN"/>
        </w:rPr>
        <w:t>、</w:t>
      </w:r>
      <w:hyperlink r:id="rId66" w:history="1">
        <w:r w:rsidRPr="005C6F5B">
          <w:rPr>
            <w:rFonts w:eastAsia="SimSun"/>
            <w:color w:val="0000FF"/>
            <w:szCs w:val="24"/>
            <w:u w:val="single"/>
            <w:lang w:eastAsia="zh-CN"/>
          </w:rPr>
          <w:t>RPM-ARB17/11</w:t>
        </w:r>
      </w:hyperlink>
      <w:r w:rsidRPr="005C6F5B">
        <w:rPr>
          <w:rFonts w:eastAsia="SimSun" w:hint="eastAsia"/>
          <w:szCs w:val="24"/>
          <w:lang w:eastAsia="zh-CN"/>
        </w:rPr>
        <w:t>、</w:t>
      </w:r>
      <w:hyperlink r:id="rId67" w:history="1">
        <w:r w:rsidRPr="005C6F5B">
          <w:rPr>
            <w:rFonts w:eastAsia="SimSun"/>
            <w:color w:val="0000FF"/>
            <w:szCs w:val="24"/>
            <w:u w:val="single"/>
            <w:lang w:eastAsia="zh-CN"/>
          </w:rPr>
          <w:t>RPM-AMS17/11</w:t>
        </w:r>
      </w:hyperlink>
      <w:r w:rsidRPr="005C6F5B">
        <w:rPr>
          <w:rFonts w:eastAsia="SimSun" w:hint="eastAsia"/>
          <w:szCs w:val="24"/>
          <w:lang w:eastAsia="zh-CN"/>
        </w:rPr>
        <w:t>、</w:t>
      </w:r>
      <w:hyperlink r:id="rId68" w:history="1">
        <w:r w:rsidRPr="005C6F5B">
          <w:rPr>
            <w:rFonts w:eastAsia="SimSun"/>
            <w:color w:val="0000FF"/>
            <w:szCs w:val="24"/>
            <w:u w:val="single"/>
            <w:lang w:eastAsia="zh-CN"/>
          </w:rPr>
          <w:t>RPM-ASP17/11</w:t>
        </w:r>
      </w:hyperlink>
      <w:r w:rsidRPr="005C6F5B">
        <w:rPr>
          <w:rFonts w:eastAsia="SimSun" w:hint="eastAsia"/>
          <w:szCs w:val="24"/>
          <w:lang w:eastAsia="zh-CN"/>
        </w:rPr>
        <w:t>、</w:t>
      </w:r>
      <w:hyperlink r:id="rId69" w:history="1">
        <w:r w:rsidRPr="005C6F5B">
          <w:rPr>
            <w:rFonts w:eastAsia="SimSun"/>
            <w:color w:val="0000FF"/>
            <w:szCs w:val="24"/>
            <w:u w:val="single"/>
            <w:lang w:eastAsia="zh-CN"/>
          </w:rPr>
          <w:t>RPM-EUR17/11</w:t>
        </w:r>
      </w:hyperlink>
      <w:r w:rsidRPr="005C6F5B">
        <w:rPr>
          <w:rFonts w:eastAsia="SimSun" w:hint="eastAsia"/>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F55B79">
        <w:rPr>
          <w:rFonts w:ascii="STKaiti" w:eastAsia="STKaiti" w:hAnsi="STKaiti" w:cs="Arial" w:hint="eastAsia"/>
          <w:b/>
          <w:bCs/>
          <w:color w:val="222222"/>
          <w:lang w:eastAsia="zh-CN"/>
        </w:rPr>
        <w:t>归纳整理</w:t>
      </w:r>
      <w:r w:rsidRPr="005C6F5B">
        <w:rPr>
          <w:rFonts w:eastAsia="SimSun"/>
          <w:b/>
          <w:bCs/>
          <w:lang w:eastAsia="zh-CN"/>
        </w:rPr>
        <w:t>WTDC</w:t>
      </w:r>
      <w:r w:rsidRPr="00F55B79">
        <w:rPr>
          <w:rFonts w:ascii="STKaiti" w:eastAsia="STKaiti" w:hAnsi="STKaiti" w:cs="Arial" w:hint="eastAsia"/>
          <w:b/>
          <w:bCs/>
          <w:color w:val="222222"/>
          <w:lang w:eastAsia="zh-CN"/>
        </w:rPr>
        <w:t>决议</w:t>
      </w:r>
      <w:r w:rsidRPr="005C6F5B">
        <w:rPr>
          <w:rFonts w:eastAsia="STKaiti" w:cs="Arial"/>
          <w:b/>
          <w:bCs/>
          <w:color w:val="222222"/>
          <w:lang w:eastAsia="zh-CN"/>
        </w:rPr>
        <w:t>TDAG</w:t>
      </w:r>
      <w:r w:rsidRPr="005C6F5B">
        <w:rPr>
          <w:rFonts w:eastAsia="STKaiti" w:cs="Arial"/>
          <w:b/>
          <w:bCs/>
          <w:color w:val="222222"/>
          <w:lang w:eastAsia="zh-CN"/>
        </w:rPr>
        <w:t>信函通信组第二次会议报告</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rsidR="0095105A" w:rsidRPr="005C6F5B" w:rsidRDefault="0095105A" w:rsidP="0095105A">
      <w:pPr>
        <w:ind w:firstLineChars="200" w:firstLine="480"/>
        <w:rPr>
          <w:rFonts w:eastAsia="SimSun" w:cs="Calibri"/>
          <w:lang w:eastAsia="zh-CN"/>
        </w:rPr>
      </w:pPr>
      <w:r w:rsidRPr="005C6F5B">
        <w:rPr>
          <w:rFonts w:eastAsia="SimSun" w:cs="Calibri"/>
          <w:color w:val="222222"/>
          <w:lang w:eastAsia="zh-CN"/>
        </w:rPr>
        <w:lastRenderedPageBreak/>
        <w:t>该文件提供了关于</w:t>
      </w:r>
      <w:r w:rsidRPr="005C6F5B">
        <w:rPr>
          <w:rFonts w:eastAsia="SimSun" w:cs="Calibri" w:hint="eastAsia"/>
          <w:color w:val="222222"/>
          <w:lang w:eastAsia="zh-CN"/>
        </w:rPr>
        <w:t>归纳整理</w:t>
      </w:r>
      <w:r w:rsidRPr="005C6F5B">
        <w:rPr>
          <w:rFonts w:eastAsia="SimSun" w:cs="Calibri"/>
          <w:lang w:eastAsia="zh-CN"/>
        </w:rPr>
        <w:t>WTDC</w:t>
      </w:r>
      <w:r w:rsidRPr="005C6F5B">
        <w:rPr>
          <w:rFonts w:eastAsia="SimSun" w:cs="Calibri"/>
          <w:lang w:eastAsia="zh-CN"/>
        </w:rPr>
        <w:t>决议</w:t>
      </w:r>
      <w:r w:rsidRPr="005C6F5B">
        <w:rPr>
          <w:rFonts w:eastAsia="SimSun" w:cs="Calibri"/>
          <w:color w:val="222222"/>
          <w:lang w:eastAsia="zh-CN"/>
        </w:rPr>
        <w:t>TDAG</w:t>
      </w:r>
      <w:r w:rsidRPr="005C6F5B">
        <w:rPr>
          <w:rFonts w:eastAsia="SimSun" w:cs="Calibri"/>
          <w:lang w:eastAsia="zh-CN"/>
        </w:rPr>
        <w:t>信函通信组（</w:t>
      </w:r>
      <w:r w:rsidRPr="005C6F5B">
        <w:rPr>
          <w:rFonts w:eastAsia="SimSun" w:cs="Calibri"/>
          <w:lang w:eastAsia="zh-CN"/>
        </w:rPr>
        <w:t>CG-SR</w:t>
      </w:r>
      <w:r w:rsidRPr="005C6F5B">
        <w:rPr>
          <w:rFonts w:eastAsia="SimSun" w:cs="Calibri"/>
          <w:lang w:eastAsia="zh-CN"/>
        </w:rPr>
        <w:t>）工作及</w:t>
      </w:r>
      <w:r w:rsidRPr="005C6F5B">
        <w:rPr>
          <w:rFonts w:eastAsia="SimSun" w:cs="Calibri"/>
          <w:color w:val="222222"/>
          <w:lang w:eastAsia="zh-CN"/>
        </w:rPr>
        <w:t>前进道路的信息。根据成员的</w:t>
      </w:r>
      <w:r w:rsidRPr="005C6F5B">
        <w:rPr>
          <w:rFonts w:eastAsia="SimSun" w:cs="Calibri" w:hint="eastAsia"/>
          <w:color w:val="222222"/>
          <w:lang w:eastAsia="zh-CN"/>
        </w:rPr>
        <w:t>文稿，</w:t>
      </w:r>
      <w:r w:rsidRPr="005C6F5B">
        <w:rPr>
          <w:rFonts w:eastAsia="SimSun" w:cs="Calibri"/>
          <w:color w:val="222222"/>
          <w:lang w:eastAsia="zh-CN"/>
        </w:rPr>
        <w:t>制定了一套</w:t>
      </w:r>
      <w:r w:rsidRPr="005C6F5B">
        <w:rPr>
          <w:rFonts w:eastAsia="SimSun" w:cs="Calibri" w:hint="eastAsia"/>
          <w:color w:val="222222"/>
          <w:lang w:eastAsia="zh-CN"/>
        </w:rPr>
        <w:t>归纳整理现有</w:t>
      </w:r>
      <w:r w:rsidRPr="005C6F5B">
        <w:rPr>
          <w:rFonts w:eastAsia="SimSun" w:cs="Calibri" w:hint="eastAsia"/>
          <w:color w:val="222222"/>
          <w:lang w:eastAsia="zh-CN"/>
        </w:rPr>
        <w:t>WTDC</w:t>
      </w:r>
      <w:r w:rsidRPr="005C6F5B">
        <w:rPr>
          <w:rFonts w:eastAsia="SimSun" w:cs="Calibri" w:hint="eastAsia"/>
          <w:color w:val="222222"/>
          <w:lang w:eastAsia="zh-CN"/>
        </w:rPr>
        <w:t>决议的</w:t>
      </w:r>
      <w:r w:rsidRPr="005C6F5B">
        <w:rPr>
          <w:rFonts w:eastAsia="SimSun" w:cs="Calibri"/>
          <w:color w:val="222222"/>
          <w:lang w:eastAsia="zh-CN"/>
        </w:rPr>
        <w:t>原则，并在</w:t>
      </w:r>
      <w:r w:rsidRPr="005C6F5B">
        <w:rPr>
          <w:rFonts w:eastAsia="SimSun" w:cs="Calibri"/>
          <w:color w:val="222222"/>
          <w:lang w:eastAsia="zh-CN"/>
        </w:rPr>
        <w:t>2016</w:t>
      </w:r>
      <w:r w:rsidRPr="005C6F5B">
        <w:rPr>
          <w:rFonts w:eastAsia="SimSun" w:cs="Calibri"/>
          <w:color w:val="222222"/>
          <w:lang w:eastAsia="zh-CN"/>
        </w:rPr>
        <w:t>年</w:t>
      </w:r>
      <w:r w:rsidRPr="005C6F5B">
        <w:rPr>
          <w:rFonts w:eastAsia="SimSun" w:cs="Calibri"/>
          <w:color w:val="222222"/>
          <w:lang w:eastAsia="zh-CN"/>
        </w:rPr>
        <w:t>9</w:t>
      </w:r>
      <w:r w:rsidRPr="005C6F5B">
        <w:rPr>
          <w:rFonts w:eastAsia="SimSun" w:cs="Calibri"/>
          <w:color w:val="222222"/>
          <w:lang w:eastAsia="zh-CN"/>
        </w:rPr>
        <w:t>月</w:t>
      </w:r>
      <w:r w:rsidRPr="005C6F5B">
        <w:rPr>
          <w:rFonts w:eastAsia="SimSun" w:cs="Calibri" w:hint="eastAsia"/>
          <w:color w:val="222222"/>
          <w:lang w:eastAsia="zh-CN"/>
        </w:rPr>
        <w:t>该</w:t>
      </w:r>
      <w:r w:rsidRPr="005C6F5B">
        <w:rPr>
          <w:rFonts w:eastAsia="SimSun" w:cs="Calibri"/>
          <w:color w:val="222222"/>
          <w:lang w:eastAsia="zh-CN"/>
        </w:rPr>
        <w:t>组第二次会议期间提交讨论。根据所开展的工作，适当考虑区域筹备会议</w:t>
      </w:r>
      <w:r w:rsidRPr="005C6F5B">
        <w:rPr>
          <w:rFonts w:eastAsia="SimSun" w:cs="Calibri" w:hint="eastAsia"/>
          <w:color w:val="222222"/>
          <w:lang w:eastAsia="zh-CN"/>
        </w:rPr>
        <w:t>（</w:t>
      </w:r>
      <w:r w:rsidRPr="005C6F5B">
        <w:rPr>
          <w:rFonts w:eastAsia="SimSun" w:cs="Calibri"/>
          <w:lang w:eastAsia="zh-CN"/>
        </w:rPr>
        <w:t>RPM</w:t>
      </w:r>
      <w:r w:rsidRPr="005C6F5B">
        <w:rPr>
          <w:rFonts w:eastAsia="SimSun" w:cs="Calibri" w:hint="eastAsia"/>
          <w:color w:val="222222"/>
          <w:lang w:eastAsia="zh-CN"/>
        </w:rPr>
        <w:t>）</w:t>
      </w:r>
      <w:r w:rsidRPr="005C6F5B">
        <w:rPr>
          <w:rFonts w:eastAsia="SimSun" w:cs="Calibri"/>
          <w:color w:val="222222"/>
          <w:lang w:eastAsia="zh-CN"/>
        </w:rPr>
        <w:t>期间的讨论情况</w:t>
      </w:r>
      <w:r w:rsidRPr="005C6F5B">
        <w:rPr>
          <w:rFonts w:eastAsia="SimSun" w:cs="Calibri" w:hint="eastAsia"/>
          <w:color w:val="222222"/>
          <w:lang w:eastAsia="zh-CN"/>
        </w:rPr>
        <w:t>，</w:t>
      </w:r>
      <w:r w:rsidRPr="005C6F5B">
        <w:rPr>
          <w:rFonts w:eastAsia="SimSun" w:cs="Calibri"/>
          <w:color w:val="222222"/>
          <w:lang w:eastAsia="zh-CN"/>
        </w:rPr>
        <w:t>将为</w:t>
      </w:r>
      <w:r w:rsidRPr="005C6F5B">
        <w:rPr>
          <w:rFonts w:eastAsia="SimSun" w:cs="Calibri"/>
          <w:color w:val="222222"/>
          <w:lang w:eastAsia="zh-CN"/>
        </w:rPr>
        <w:t>TDAG-17</w:t>
      </w:r>
      <w:r w:rsidRPr="005C6F5B">
        <w:rPr>
          <w:rFonts w:eastAsia="SimSun" w:cs="Calibri"/>
          <w:color w:val="222222"/>
          <w:lang w:eastAsia="zh-CN"/>
        </w:rPr>
        <w:t>及时</w:t>
      </w:r>
      <w:r w:rsidRPr="005C6F5B">
        <w:rPr>
          <w:rFonts w:eastAsia="SimSun" w:cs="Calibri" w:hint="eastAsia"/>
          <w:color w:val="222222"/>
          <w:lang w:eastAsia="zh-CN"/>
        </w:rPr>
        <w:t>起草</w:t>
      </w:r>
      <w:r w:rsidRPr="005C6F5B">
        <w:rPr>
          <w:rFonts w:eastAsia="SimSun" w:cs="Calibri"/>
          <w:color w:val="222222"/>
          <w:lang w:eastAsia="zh-CN"/>
        </w:rPr>
        <w:t>一份报告供审议。</w:t>
      </w:r>
      <w:r w:rsidRPr="005C6F5B">
        <w:rPr>
          <w:rFonts w:eastAsia="SimSun" w:cs="Calibri"/>
          <w:lang w:eastAsia="zh-CN"/>
        </w:rPr>
        <w:t>CG-SR</w:t>
      </w:r>
      <w:r w:rsidRPr="005C6F5B">
        <w:rPr>
          <w:rFonts w:eastAsia="SimSun" w:cs="Calibri"/>
          <w:color w:val="222222"/>
          <w:lang w:eastAsia="zh-CN"/>
        </w:rPr>
        <w:t>的</w:t>
      </w:r>
      <w:r w:rsidRPr="005C6F5B">
        <w:rPr>
          <w:rFonts w:eastAsia="SimSun" w:cs="Calibri" w:hint="eastAsia"/>
          <w:color w:val="222222"/>
          <w:lang w:eastAsia="zh-CN"/>
        </w:rPr>
        <w:t>最后</w:t>
      </w:r>
      <w:r w:rsidRPr="005C6F5B">
        <w:rPr>
          <w:rFonts w:eastAsia="SimSun" w:cs="Calibri"/>
          <w:color w:val="222222"/>
          <w:lang w:eastAsia="zh-CN"/>
        </w:rPr>
        <w:t>报告将提交</w:t>
      </w:r>
      <w:r w:rsidRPr="005C6F5B">
        <w:rPr>
          <w:rFonts w:eastAsia="SimSun" w:cs="Calibri"/>
          <w:lang w:eastAsia="zh-CN"/>
        </w:rPr>
        <w:t>WTDC</w:t>
      </w:r>
      <w:r w:rsidRPr="005C6F5B">
        <w:rPr>
          <w:rFonts w:eastAsia="SimSun" w:cs="Calibri"/>
          <w:lang w:eastAsia="zh-CN"/>
        </w:rPr>
        <w:noBreakHyphen/>
        <w:t>17</w:t>
      </w:r>
      <w:r w:rsidRPr="005C6F5B">
        <w:rPr>
          <w:rFonts w:eastAsia="SimSun" w:cs="Calibri"/>
          <w:color w:val="222222"/>
          <w:lang w:eastAsia="zh-CN"/>
        </w:rPr>
        <w:t>以采取适当行动。</w:t>
      </w:r>
    </w:p>
    <w:p w:rsidR="0095105A" w:rsidRPr="005C6F5B" w:rsidRDefault="0095105A" w:rsidP="0095105A">
      <w:pPr>
        <w:ind w:firstLineChars="200" w:firstLine="480"/>
        <w:rPr>
          <w:rFonts w:eastAsia="SimSun"/>
          <w:lang w:eastAsia="zh-CN"/>
        </w:rPr>
      </w:pPr>
      <w:r w:rsidRPr="005C6F5B">
        <w:rPr>
          <w:rFonts w:eastAsia="SimSun" w:cs="Calibri"/>
          <w:color w:val="222222"/>
          <w:lang w:eastAsia="zh-CN"/>
        </w:rPr>
        <w:t>信函通信组继续通过电子手段开展工作。鼓励</w:t>
      </w:r>
      <w:r w:rsidRPr="005C6F5B">
        <w:rPr>
          <w:rFonts w:eastAsia="SimSun" w:cs="Calibri" w:hint="eastAsia"/>
          <w:color w:val="222222"/>
          <w:lang w:eastAsia="zh-CN"/>
        </w:rPr>
        <w:t>提交</w:t>
      </w:r>
      <w:r w:rsidRPr="005C6F5B">
        <w:rPr>
          <w:rFonts w:eastAsia="SimSun" w:cs="Calibri"/>
          <w:color w:val="222222"/>
          <w:lang w:eastAsia="zh-CN"/>
        </w:rPr>
        <w:t>文稿和具体</w:t>
      </w:r>
      <w:r w:rsidRPr="005C6F5B">
        <w:rPr>
          <w:rFonts w:eastAsia="SimSun" w:cs="Calibri" w:hint="eastAsia"/>
          <w:color w:val="222222"/>
          <w:lang w:eastAsia="zh-CN"/>
        </w:rPr>
        <w:t>提案</w:t>
      </w:r>
      <w:r w:rsidRPr="005C6F5B">
        <w:rPr>
          <w:rFonts w:eastAsia="SimSun" w:cs="Calibri"/>
          <w:color w:val="222222"/>
          <w:lang w:eastAsia="zh-CN"/>
        </w:rPr>
        <w:t>，以推进信函通信组的任务。</w:t>
      </w:r>
      <w:r w:rsidRPr="005C6F5B">
        <w:rPr>
          <w:rFonts w:eastAsia="SimSun"/>
          <w:lang w:eastAsia="zh-CN"/>
        </w:rPr>
        <w:t>CG-SR</w:t>
      </w:r>
      <w:r w:rsidRPr="005C6F5B">
        <w:rPr>
          <w:rFonts w:eastAsia="SimSun" w:cs="Calibri"/>
          <w:color w:val="222222"/>
          <w:lang w:eastAsia="zh-CN"/>
        </w:rPr>
        <w:t>第三次会议于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1</w:t>
      </w:r>
      <w:r w:rsidRPr="005C6F5B">
        <w:rPr>
          <w:rFonts w:eastAsia="SimSun" w:cs="Calibri"/>
          <w:color w:val="222222"/>
          <w:lang w:eastAsia="zh-CN"/>
        </w:rPr>
        <w:t>月</w:t>
      </w:r>
      <w:r w:rsidRPr="005C6F5B">
        <w:rPr>
          <w:rFonts w:eastAsia="SimSun" w:cs="Calibri"/>
          <w:color w:val="222222"/>
          <w:lang w:eastAsia="zh-CN"/>
        </w:rPr>
        <w:t>25</w:t>
      </w:r>
      <w:r w:rsidRPr="005C6F5B">
        <w:rPr>
          <w:rFonts w:eastAsia="SimSun" w:cs="Calibri"/>
          <w:color w:val="222222"/>
          <w:lang w:eastAsia="zh-CN"/>
        </w:rPr>
        <w:t>日举行，</w:t>
      </w:r>
      <w:r w:rsidRPr="005C6F5B">
        <w:rPr>
          <w:rFonts w:eastAsia="SimSun" w:cs="Calibri" w:hint="eastAsia"/>
          <w:color w:val="222222"/>
          <w:lang w:eastAsia="zh-CN"/>
        </w:rPr>
        <w:t>该</w:t>
      </w:r>
      <w:r w:rsidRPr="005C6F5B">
        <w:rPr>
          <w:rFonts w:eastAsia="SimSun" w:cs="Calibri"/>
          <w:color w:val="222222"/>
          <w:lang w:eastAsia="zh-CN"/>
        </w:rPr>
        <w:t>组第四次会议将于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4</w:t>
      </w:r>
      <w:r w:rsidRPr="005C6F5B">
        <w:rPr>
          <w:rFonts w:eastAsia="SimSun" w:cs="Calibri"/>
          <w:color w:val="222222"/>
          <w:lang w:eastAsia="zh-CN"/>
        </w:rPr>
        <w:t>月</w:t>
      </w:r>
      <w:r w:rsidRPr="005C6F5B">
        <w:rPr>
          <w:rFonts w:eastAsia="SimSun" w:cs="Calibri"/>
          <w:color w:val="222222"/>
          <w:lang w:eastAsia="zh-CN"/>
        </w:rPr>
        <w:t>3</w:t>
      </w:r>
      <w:r w:rsidRPr="005C6F5B">
        <w:rPr>
          <w:rFonts w:eastAsia="SimSun" w:cs="Calibri"/>
          <w:color w:val="222222"/>
          <w:lang w:eastAsia="zh-CN"/>
        </w:rPr>
        <w:t>日</w:t>
      </w:r>
      <w:r w:rsidRPr="005C6F5B">
        <w:rPr>
          <w:rFonts w:eastAsia="SimSun" w:cs="Calibri"/>
          <w:color w:val="222222"/>
          <w:lang w:eastAsia="zh-CN"/>
        </w:rPr>
        <w:t>13:00</w:t>
      </w:r>
      <w:r w:rsidRPr="005C6F5B">
        <w:rPr>
          <w:rFonts w:eastAsia="SimSun" w:cs="Calibri"/>
          <w:color w:val="222222"/>
          <w:lang w:eastAsia="zh-CN"/>
        </w:rPr>
        <w:t>在瑞士日内瓦国际电联总部举行</w:t>
      </w:r>
      <w:r w:rsidRPr="005C6F5B">
        <w:rPr>
          <w:rFonts w:eastAsia="SimSun" w:cs="Calibri" w:hint="eastAsia"/>
          <w:color w:val="222222"/>
          <w:lang w:eastAsia="zh-CN"/>
        </w:rPr>
        <w:t>，</w:t>
      </w:r>
      <w:r w:rsidRPr="005C6F5B">
        <w:rPr>
          <w:rFonts w:eastAsia="SimSun" w:cs="Calibri"/>
          <w:color w:val="222222"/>
          <w:lang w:eastAsia="zh-CN"/>
        </w:rPr>
        <w:t>第五次</w:t>
      </w:r>
      <w:r w:rsidRPr="005C6F5B">
        <w:rPr>
          <w:rFonts w:eastAsia="SimSun" w:cs="Calibri" w:hint="eastAsia"/>
          <w:color w:val="222222"/>
          <w:lang w:eastAsia="zh-CN"/>
        </w:rPr>
        <w:t>（即</w:t>
      </w:r>
      <w:r w:rsidRPr="005C6F5B">
        <w:rPr>
          <w:rFonts w:eastAsia="SimSun" w:cs="Calibri"/>
          <w:color w:val="222222"/>
          <w:lang w:eastAsia="zh-CN"/>
        </w:rPr>
        <w:t>最后一次</w:t>
      </w:r>
      <w:r w:rsidRPr="005C6F5B">
        <w:rPr>
          <w:rFonts w:eastAsia="SimSun" w:cs="Calibri" w:hint="eastAsia"/>
          <w:color w:val="222222"/>
          <w:lang w:eastAsia="zh-CN"/>
        </w:rPr>
        <w:t>）</w:t>
      </w:r>
      <w:r w:rsidRPr="005C6F5B">
        <w:rPr>
          <w:rFonts w:eastAsia="SimSun" w:cs="Calibri"/>
          <w:color w:val="222222"/>
          <w:lang w:eastAsia="zh-CN"/>
        </w:rPr>
        <w:t>会议将于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5</w:t>
      </w:r>
      <w:r w:rsidRPr="005C6F5B">
        <w:rPr>
          <w:rFonts w:eastAsia="SimSun" w:cs="Calibri"/>
          <w:color w:val="222222"/>
          <w:lang w:eastAsia="zh-CN"/>
        </w:rPr>
        <w:t>月</w:t>
      </w:r>
      <w:r w:rsidRPr="005C6F5B">
        <w:rPr>
          <w:rFonts w:eastAsia="SimSun" w:cs="Calibri"/>
          <w:color w:val="222222"/>
          <w:lang w:eastAsia="zh-CN"/>
        </w:rPr>
        <w:t>10</w:t>
      </w:r>
      <w:r w:rsidRPr="005C6F5B">
        <w:rPr>
          <w:rFonts w:eastAsia="SimSun" w:cs="Calibri"/>
          <w:color w:val="222222"/>
          <w:lang w:eastAsia="zh-CN"/>
        </w:rPr>
        <w:t>日</w:t>
      </w:r>
      <w:r w:rsidRPr="005C6F5B">
        <w:rPr>
          <w:rFonts w:eastAsia="SimSun" w:cs="Calibri" w:hint="eastAsia"/>
          <w:color w:val="222222"/>
          <w:lang w:eastAsia="zh-CN"/>
        </w:rPr>
        <w:t>举行</w:t>
      </w:r>
      <w:r w:rsidRPr="005C6F5B">
        <w:rPr>
          <w:rFonts w:eastAsia="SimSun" w:cs="Calibri"/>
          <w:color w:val="222222"/>
          <w:lang w:eastAsia="zh-CN"/>
        </w:rPr>
        <w:t>。</w:t>
      </w:r>
    </w:p>
    <w:p w:rsidR="0095105A" w:rsidRPr="005C6F5B" w:rsidRDefault="0095105A" w:rsidP="0095105A">
      <w:pPr>
        <w:tabs>
          <w:tab w:val="left" w:pos="0"/>
        </w:tabs>
        <w:ind w:firstLineChars="200" w:firstLine="480"/>
        <w:rPr>
          <w:rFonts w:eastAsia="SimSun"/>
          <w:lang w:eastAsia="zh-CN"/>
        </w:rPr>
      </w:pPr>
      <w:r w:rsidRPr="005C6F5B">
        <w:rPr>
          <w:rFonts w:eastAsia="SimSun" w:hint="eastAsia"/>
          <w:lang w:eastAsia="zh-CN"/>
        </w:rPr>
        <w:t>RPM-CIS</w:t>
      </w:r>
      <w:r w:rsidRPr="005C6F5B">
        <w:rPr>
          <w:rFonts w:eastAsia="SimSun" w:hint="eastAsia"/>
          <w:lang w:eastAsia="zh-CN"/>
        </w:rPr>
        <w:t>对以下提案表示支持，并同意制定区域共同提案。合并后</w:t>
      </w:r>
      <w:r w:rsidRPr="005C6F5B">
        <w:rPr>
          <w:rFonts w:eastAsia="SimSun" w:hint="eastAsia"/>
          <w:lang w:eastAsia="zh-CN"/>
        </w:rPr>
        <w:t>17</w:t>
      </w:r>
      <w:r w:rsidRPr="005C6F5B">
        <w:rPr>
          <w:rFonts w:eastAsia="SimSun" w:hint="eastAsia"/>
          <w:lang w:eastAsia="zh-CN"/>
        </w:rPr>
        <w:t>号和</w:t>
      </w:r>
      <w:r w:rsidRPr="005C6F5B">
        <w:rPr>
          <w:rFonts w:eastAsia="SimSun" w:hint="eastAsia"/>
          <w:lang w:eastAsia="zh-CN"/>
        </w:rPr>
        <w:t>37</w:t>
      </w:r>
      <w:r w:rsidRPr="005C6F5B">
        <w:rPr>
          <w:rFonts w:eastAsia="SimSun" w:hint="eastAsia"/>
          <w:lang w:eastAsia="zh-CN"/>
        </w:rPr>
        <w:t>号决议的案文载于</w:t>
      </w:r>
      <w:hyperlink r:id="rId70" w:history="1">
        <w:r w:rsidRPr="005C6F5B">
          <w:rPr>
            <w:rFonts w:eastAsia="SimSun"/>
            <w:color w:val="0000FF"/>
            <w:szCs w:val="24"/>
            <w:u w:val="single"/>
            <w:lang w:eastAsia="zh-CN"/>
          </w:rPr>
          <w:t>TDAG17-22/38</w:t>
        </w:r>
      </w:hyperlink>
      <w:r w:rsidRPr="005C6F5B">
        <w:rPr>
          <w:rFonts w:eastAsia="SimSun" w:hint="eastAsia"/>
          <w:lang w:eastAsia="zh-CN"/>
        </w:rPr>
        <w:t>号文件。</w:t>
      </w:r>
    </w:p>
    <w:p w:rsidR="0095105A" w:rsidRPr="005C6F5B" w:rsidRDefault="0095105A" w:rsidP="0095105A">
      <w:pPr>
        <w:pStyle w:val="enumlev1"/>
        <w:rPr>
          <w:rFonts w:eastAsia="SimSun"/>
          <w:bCs/>
          <w:szCs w:val="24"/>
          <w:lang w:eastAsia="zh-CN"/>
        </w:rPr>
      </w:pPr>
      <w:r w:rsidRPr="005C6F5B">
        <w:rPr>
          <w:rFonts w:eastAsia="SimSun"/>
          <w:lang w:eastAsia="zh-CN"/>
        </w:rPr>
        <w:t>•</w:t>
      </w:r>
      <w:r w:rsidRPr="005C6F5B">
        <w:rPr>
          <w:rFonts w:eastAsia="SimSun"/>
          <w:lang w:eastAsia="zh-CN"/>
        </w:rPr>
        <w:tab/>
      </w:r>
      <w:r w:rsidRPr="005C6F5B">
        <w:rPr>
          <w:rFonts w:eastAsia="SimSun"/>
          <w:lang w:eastAsia="zh-CN"/>
        </w:rPr>
        <w:t>拟议合并</w:t>
      </w:r>
      <w:r w:rsidRPr="005C6F5B">
        <w:rPr>
          <w:rFonts w:eastAsia="SimSun"/>
          <w:lang w:eastAsia="zh-CN"/>
        </w:rPr>
        <w:t>17</w:t>
      </w:r>
      <w:r w:rsidRPr="005C6F5B">
        <w:rPr>
          <w:rFonts w:eastAsia="SimSun"/>
          <w:lang w:eastAsia="zh-CN"/>
        </w:rPr>
        <w:t>号和</w:t>
      </w:r>
      <w:r w:rsidRPr="005C6F5B">
        <w:rPr>
          <w:rFonts w:eastAsia="SimSun"/>
          <w:lang w:eastAsia="zh-CN"/>
        </w:rPr>
        <w:t>32</w:t>
      </w:r>
      <w:r w:rsidRPr="005C6F5B">
        <w:rPr>
          <w:rFonts w:eastAsia="SimSun"/>
          <w:lang w:eastAsia="zh-CN"/>
        </w:rPr>
        <w:t>号决议</w:t>
      </w:r>
    </w:p>
    <w:p w:rsidR="0095105A" w:rsidRPr="005C6F5B" w:rsidRDefault="0095105A" w:rsidP="0095105A">
      <w:pPr>
        <w:pStyle w:val="enumlev1"/>
        <w:rPr>
          <w:rFonts w:eastAsia="SimSun"/>
          <w:bCs/>
          <w:szCs w:val="24"/>
          <w:lang w:eastAsia="zh-CN"/>
        </w:rPr>
      </w:pPr>
      <w:r w:rsidRPr="005C6F5B">
        <w:rPr>
          <w:rFonts w:eastAsia="SimSun"/>
          <w:lang w:eastAsia="zh-CN"/>
        </w:rPr>
        <w:t>•</w:t>
      </w:r>
      <w:r w:rsidRPr="005C6F5B">
        <w:rPr>
          <w:rFonts w:eastAsia="SimSun"/>
          <w:lang w:eastAsia="zh-CN"/>
        </w:rPr>
        <w:tab/>
      </w:r>
      <w:r w:rsidRPr="005C6F5B">
        <w:rPr>
          <w:rFonts w:eastAsia="SimSun"/>
          <w:lang w:eastAsia="zh-CN"/>
        </w:rPr>
        <w:t>拟议合并</w:t>
      </w:r>
      <w:r w:rsidRPr="005C6F5B">
        <w:rPr>
          <w:rFonts w:eastAsia="SimSun"/>
          <w:lang w:eastAsia="zh-CN"/>
        </w:rPr>
        <w:t>37</w:t>
      </w:r>
      <w:r w:rsidRPr="005C6F5B">
        <w:rPr>
          <w:rFonts w:eastAsia="SimSun"/>
          <w:lang w:eastAsia="zh-CN"/>
        </w:rPr>
        <w:t>号和</w:t>
      </w:r>
      <w:r w:rsidRPr="005C6F5B">
        <w:rPr>
          <w:rFonts w:eastAsia="SimSun"/>
          <w:lang w:eastAsia="zh-CN"/>
        </w:rPr>
        <w:t>50</w:t>
      </w:r>
      <w:r w:rsidRPr="005C6F5B">
        <w:rPr>
          <w:rFonts w:eastAsia="SimSun"/>
          <w:lang w:eastAsia="zh-CN"/>
        </w:rPr>
        <w:t>号决议</w:t>
      </w:r>
    </w:p>
    <w:p w:rsidR="0095105A" w:rsidRPr="005C6F5B" w:rsidRDefault="0095105A" w:rsidP="0095105A">
      <w:pPr>
        <w:tabs>
          <w:tab w:val="left" w:pos="0"/>
        </w:tabs>
        <w:ind w:firstLineChars="200" w:firstLine="480"/>
        <w:rPr>
          <w:rFonts w:eastAsia="SimSun"/>
          <w:lang w:eastAsia="zh-CN"/>
        </w:rPr>
      </w:pPr>
      <w:r w:rsidRPr="005C6F5B">
        <w:rPr>
          <w:rFonts w:eastAsia="SimSun" w:hint="eastAsia"/>
          <w:lang w:eastAsia="zh-CN"/>
        </w:rPr>
        <w:t>RPM-AFR</w:t>
      </w:r>
      <w:r w:rsidRPr="005C6F5B">
        <w:rPr>
          <w:rFonts w:eastAsia="SimSun" w:hint="eastAsia"/>
          <w:lang w:eastAsia="zh-CN"/>
        </w:rPr>
        <w:t>没有收到关于简化决议的具体提案。</w:t>
      </w:r>
    </w:p>
    <w:p w:rsidR="0095105A" w:rsidRPr="005C6F5B" w:rsidRDefault="0095105A" w:rsidP="0095105A">
      <w:pPr>
        <w:tabs>
          <w:tab w:val="left" w:pos="0"/>
        </w:tabs>
        <w:ind w:firstLineChars="200" w:firstLine="480"/>
        <w:rPr>
          <w:rFonts w:eastAsia="SimSun"/>
          <w:lang w:eastAsia="zh-CN"/>
        </w:rPr>
      </w:pPr>
      <w:r w:rsidRPr="005C6F5B">
        <w:rPr>
          <w:rFonts w:eastAsia="SimSun"/>
          <w:lang w:eastAsia="zh-CN"/>
        </w:rPr>
        <w:t>RPM-ARB</w:t>
      </w:r>
      <w:r w:rsidRPr="005C6F5B">
        <w:rPr>
          <w:rFonts w:eastAsia="SimSun" w:hint="eastAsia"/>
          <w:lang w:eastAsia="zh-CN"/>
        </w:rPr>
        <w:t>注意到</w:t>
      </w:r>
      <w:r w:rsidRPr="005C6F5B">
        <w:rPr>
          <w:rFonts w:eastAsia="SimSun"/>
          <w:lang w:eastAsia="zh-CN"/>
        </w:rPr>
        <w:t>，尽管这些指导原则可用</w:t>
      </w:r>
      <w:r w:rsidRPr="005C6F5B">
        <w:rPr>
          <w:rFonts w:eastAsia="SimSun" w:hint="eastAsia"/>
          <w:lang w:eastAsia="zh-CN"/>
        </w:rPr>
        <w:t>各</w:t>
      </w:r>
      <w:r w:rsidRPr="005C6F5B">
        <w:rPr>
          <w:rFonts w:eastAsia="SimSun"/>
          <w:lang w:eastAsia="zh-CN"/>
        </w:rPr>
        <w:t>区域组制定共同提案，但无</w:t>
      </w:r>
      <w:r w:rsidRPr="005C6F5B">
        <w:rPr>
          <w:rFonts w:eastAsia="SimSun" w:hint="eastAsia"/>
          <w:lang w:eastAsia="zh-CN"/>
        </w:rPr>
        <w:t>须</w:t>
      </w:r>
      <w:r w:rsidRPr="005C6F5B">
        <w:rPr>
          <w:rFonts w:eastAsia="SimSun"/>
          <w:lang w:eastAsia="zh-CN"/>
        </w:rPr>
        <w:t>作为规则</w:t>
      </w:r>
      <w:r w:rsidRPr="005C6F5B">
        <w:rPr>
          <w:rFonts w:eastAsia="SimSun" w:hint="eastAsia"/>
          <w:lang w:eastAsia="zh-CN"/>
        </w:rPr>
        <w:t>得到</w:t>
      </w:r>
      <w:r w:rsidRPr="005C6F5B">
        <w:rPr>
          <w:rFonts w:eastAsia="SimSun"/>
          <w:lang w:eastAsia="zh-CN"/>
        </w:rPr>
        <w:t>WTDC</w:t>
      </w:r>
      <w:r w:rsidRPr="005C6F5B">
        <w:rPr>
          <w:rFonts w:eastAsia="SimSun"/>
          <w:lang w:eastAsia="zh-CN"/>
        </w:rPr>
        <w:t>的通过和讨论。</w:t>
      </w:r>
    </w:p>
    <w:p w:rsidR="0095105A" w:rsidRPr="005C6F5B" w:rsidRDefault="0095105A" w:rsidP="0095105A">
      <w:pPr>
        <w:tabs>
          <w:tab w:val="left" w:pos="0"/>
        </w:tabs>
        <w:ind w:firstLineChars="200" w:firstLine="480"/>
        <w:rPr>
          <w:rFonts w:eastAsia="SimSun"/>
          <w:lang w:eastAsia="zh-CN"/>
        </w:rPr>
      </w:pPr>
      <w:r w:rsidRPr="005C6F5B">
        <w:rPr>
          <w:rFonts w:eastAsia="SimSun" w:hint="eastAsia"/>
          <w:lang w:eastAsia="zh-CN"/>
        </w:rPr>
        <w:t>RPM-AMS</w:t>
      </w:r>
      <w:r w:rsidRPr="005C6F5B">
        <w:rPr>
          <w:rFonts w:eastAsia="SimSun" w:hint="eastAsia"/>
          <w:lang w:eastAsia="zh-CN"/>
        </w:rPr>
        <w:t>讨论了合并决议的具体提案，并同意在</w:t>
      </w:r>
      <w:r w:rsidRPr="005C6F5B">
        <w:rPr>
          <w:rFonts w:eastAsia="SimSun" w:hint="eastAsia"/>
          <w:lang w:eastAsia="zh-CN"/>
        </w:rPr>
        <w:t>WTDC-17</w:t>
      </w:r>
      <w:r w:rsidRPr="005C6F5B">
        <w:rPr>
          <w:rFonts w:eastAsia="SimSun" w:hint="eastAsia"/>
          <w:lang w:eastAsia="zh-CN"/>
        </w:rPr>
        <w:t>筹备过程中对这些提案进行更详细的讨论。</w:t>
      </w:r>
    </w:p>
    <w:p w:rsidR="0095105A" w:rsidRDefault="0095105A" w:rsidP="0095105A">
      <w:pPr>
        <w:tabs>
          <w:tab w:val="left" w:pos="0"/>
        </w:tabs>
        <w:spacing w:before="60"/>
        <w:ind w:firstLineChars="200" w:firstLine="480"/>
        <w:rPr>
          <w:rFonts w:eastAsia="SimSun"/>
          <w:lang w:eastAsia="zh-CN"/>
        </w:rPr>
      </w:pPr>
      <w:r w:rsidRPr="005C6F5B">
        <w:rPr>
          <w:rFonts w:eastAsia="SimSun" w:hint="eastAsia"/>
          <w:lang w:eastAsia="zh-CN"/>
        </w:rPr>
        <w:t>RPM-ASP</w:t>
      </w:r>
      <w:r w:rsidRPr="005C6F5B">
        <w:rPr>
          <w:rFonts w:eastAsia="SimSun" w:hint="eastAsia"/>
          <w:lang w:eastAsia="zh-CN"/>
        </w:rPr>
        <w:t>对简化决议行动表示支持，并指出简化行动不应导致现有决议的内容缺失。</w:t>
      </w:r>
      <w:r w:rsidRPr="005C6F5B">
        <w:rPr>
          <w:rFonts w:eastAsia="SimSun" w:hint="eastAsia"/>
          <w:lang w:eastAsia="zh-CN"/>
        </w:rPr>
        <w:t>RPM-ASP</w:t>
      </w:r>
      <w:r w:rsidRPr="005C6F5B">
        <w:rPr>
          <w:rFonts w:eastAsia="SimSun" w:hint="eastAsia"/>
          <w:lang w:eastAsia="zh-CN"/>
        </w:rPr>
        <w:t>讨论了合并决议的具体提案，并将这些文稿记录在案。</w:t>
      </w:r>
    </w:p>
    <w:p w:rsidR="0095105A" w:rsidRPr="005B37D6" w:rsidRDefault="0095105A" w:rsidP="0095105A">
      <w:pPr>
        <w:tabs>
          <w:tab w:val="left" w:pos="0"/>
        </w:tabs>
        <w:spacing w:before="60"/>
        <w:ind w:firstLineChars="200" w:firstLine="480"/>
        <w:rPr>
          <w:rFonts w:eastAsia="SimSun"/>
          <w:lang w:eastAsia="zh-CN"/>
        </w:rPr>
      </w:pPr>
      <w:r w:rsidRPr="0007192F">
        <w:rPr>
          <w:lang w:val="en-US" w:eastAsia="zh-CN"/>
        </w:rPr>
        <w:t>RPM-EUR</w:t>
      </w:r>
      <w:r w:rsidRPr="0007192F">
        <w:rPr>
          <w:rFonts w:hint="eastAsia"/>
          <w:lang w:val="en-US" w:eastAsia="zh-CN"/>
        </w:rPr>
        <w:t>亦</w:t>
      </w:r>
      <w:r w:rsidRPr="0007192F">
        <w:rPr>
          <w:lang w:val="en-US" w:eastAsia="zh-CN"/>
        </w:rPr>
        <w:t>对此做法表示支持，欢迎就此议题提交的文稿并将文稿记录在案。</w:t>
      </w:r>
    </w:p>
    <w:p w:rsidR="0095105A" w:rsidRPr="005C6F5B" w:rsidRDefault="0095105A" w:rsidP="0095105A">
      <w:pPr>
        <w:pStyle w:val="Heading1"/>
        <w:rPr>
          <w:rFonts w:eastAsia="SimSun"/>
          <w:lang w:eastAsia="zh-CN"/>
        </w:rPr>
      </w:pPr>
      <w:r w:rsidRPr="005C6F5B">
        <w:rPr>
          <w:rFonts w:eastAsia="SimSun"/>
          <w:lang w:eastAsia="zh-CN"/>
        </w:rPr>
        <w:t>E.</w:t>
      </w:r>
      <w:r w:rsidRPr="005C6F5B">
        <w:rPr>
          <w:rFonts w:eastAsia="SimSun"/>
          <w:lang w:eastAsia="zh-CN"/>
        </w:rPr>
        <w:tab/>
      </w:r>
      <w:r w:rsidRPr="005C6F5B">
        <w:rPr>
          <w:rFonts w:eastAsia="SimSun" w:hint="eastAsia"/>
          <w:lang w:eastAsia="zh-CN"/>
        </w:rPr>
        <w:t>新的或修订的决议的提案</w:t>
      </w:r>
    </w:p>
    <w:p w:rsidR="0095105A" w:rsidRPr="005C6F5B" w:rsidRDefault="0095105A" w:rsidP="0095105A">
      <w:pPr>
        <w:ind w:firstLineChars="200" w:firstLine="480"/>
        <w:rPr>
          <w:rFonts w:eastAsia="SimSun"/>
          <w:lang w:eastAsia="zh-CN"/>
        </w:rPr>
      </w:pPr>
      <w:r w:rsidRPr="005C6F5B">
        <w:rPr>
          <w:rFonts w:eastAsia="SimSun"/>
          <w:lang w:eastAsia="zh-CN"/>
        </w:rPr>
        <w:t>RPM</w:t>
      </w:r>
      <w:r w:rsidRPr="005C6F5B">
        <w:rPr>
          <w:rFonts w:eastAsia="SimSun" w:hint="eastAsia"/>
          <w:lang w:eastAsia="zh-CN"/>
        </w:rPr>
        <w:t>还同意</w:t>
      </w:r>
      <w:r w:rsidRPr="005C6F5B">
        <w:rPr>
          <w:rFonts w:eastAsia="SimSun"/>
          <w:lang w:eastAsia="zh-CN"/>
        </w:rPr>
        <w:t>RPM</w:t>
      </w:r>
      <w:r w:rsidRPr="005C6F5B">
        <w:rPr>
          <w:rFonts w:eastAsia="SimSun" w:hint="eastAsia"/>
          <w:lang w:eastAsia="zh-CN"/>
        </w:rPr>
        <w:t>会议提出的以下决议草案将作为决议草案的议题，由成员直接提交世界电信发展大会：</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2</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研究组的设立</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2)</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8</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信息和统计数据的收集和散发</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3)</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9</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各国，特别是发展中国家对频谱管理的参与</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4)</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17</w:t>
      </w:r>
      <w:r w:rsidRPr="005C6F5B">
        <w:rPr>
          <w:rFonts w:eastAsia="SimSun" w:hint="eastAsia"/>
          <w:szCs w:val="24"/>
          <w:lang w:eastAsia="zh-CN"/>
        </w:rPr>
        <w:t>号决议</w:t>
      </w:r>
      <w:r w:rsidRPr="005C6F5B">
        <w:rPr>
          <w:rFonts w:eastAsia="SimSun"/>
          <w:szCs w:val="24"/>
          <w:lang w:eastAsia="zh-CN"/>
        </w:rPr>
        <w:t xml:space="preserve"> – </w:t>
      </w:r>
      <w:r w:rsidRPr="005C6F5B">
        <w:rPr>
          <w:rFonts w:eastAsia="SimSun" w:hint="eastAsia"/>
          <w:szCs w:val="24"/>
          <w:lang w:eastAsia="zh-CN"/>
        </w:rPr>
        <w:t>各区域批准的举措在国家、区域、区域间和全球范围内的实施</w:t>
      </w:r>
      <w:r w:rsidRPr="005C6F5B">
        <w:rPr>
          <w:rFonts w:eastAsia="SimSun"/>
          <w:position w:val="6"/>
          <w:sz w:val="16"/>
          <w:szCs w:val="24"/>
        </w:rPr>
        <w:footnoteReference w:id="1"/>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5)</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23</w:t>
      </w:r>
      <w:r w:rsidRPr="005C6F5B">
        <w:rPr>
          <w:rFonts w:eastAsia="SimSun" w:hint="eastAsia"/>
          <w:szCs w:val="24"/>
          <w:lang w:eastAsia="zh-CN"/>
        </w:rPr>
        <w:t>号决议</w:t>
      </w:r>
      <w:r w:rsidRPr="005C6F5B">
        <w:rPr>
          <w:rFonts w:eastAsia="SimSun"/>
          <w:szCs w:val="24"/>
          <w:lang w:eastAsia="zh-CN"/>
        </w:rPr>
        <w:t xml:space="preserve"> – </w:t>
      </w:r>
      <w:r w:rsidRPr="005C6F5B">
        <w:rPr>
          <w:rFonts w:eastAsia="SimSun" w:hint="eastAsia"/>
          <w:szCs w:val="24"/>
          <w:lang w:eastAsia="zh-CN"/>
        </w:rPr>
        <w:t>发展中国家</w:t>
      </w:r>
      <w:r w:rsidRPr="005C6F5B">
        <w:rPr>
          <w:rFonts w:eastAsia="SimSun"/>
          <w:position w:val="6"/>
          <w:sz w:val="16"/>
          <w:szCs w:val="24"/>
        </w:rPr>
        <w:footnoteReference w:id="2"/>
      </w:r>
      <w:r w:rsidRPr="005C6F5B">
        <w:rPr>
          <w:rFonts w:eastAsia="SimSun" w:hint="eastAsia"/>
          <w:szCs w:val="24"/>
          <w:lang w:eastAsia="zh-CN"/>
        </w:rPr>
        <w:t>的互联网接入与可提供性和国际互联网连接的收费原则</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6)</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30</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国际电联电信发展部门在落实信息社会世界高峰会议各项成果方面的作用</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7)</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37</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弥合数字鸿沟</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lastRenderedPageBreak/>
        <w:t>8)</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45</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加强在网络安全（包括抵制和打击垃圾信息）领域合作的机制</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9)</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54</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szCs w:val="24"/>
          <w:lang w:eastAsia="zh-CN"/>
        </w:rPr>
        <w:t>信息通信技术</w:t>
      </w:r>
      <w:r w:rsidRPr="005C6F5B">
        <w:rPr>
          <w:rFonts w:eastAsia="SimSun" w:hint="eastAsia"/>
          <w:szCs w:val="24"/>
          <w:lang w:eastAsia="zh-CN"/>
        </w:rPr>
        <w:t>及其</w:t>
      </w:r>
      <w:r w:rsidRPr="005C6F5B">
        <w:rPr>
          <w:rFonts w:eastAsia="SimSun"/>
          <w:szCs w:val="24"/>
          <w:lang w:eastAsia="zh-CN"/>
        </w:rPr>
        <w:t>应用</w:t>
      </w:r>
      <w:r w:rsidRPr="005C6F5B">
        <w:rPr>
          <w:rFonts w:eastAsia="SimSun" w:hint="eastAsia"/>
          <w:szCs w:val="24"/>
          <w:lang w:eastAsia="zh-CN"/>
        </w:rPr>
        <w:t>的</w:t>
      </w:r>
      <w:r w:rsidRPr="005C6F5B">
        <w:rPr>
          <w:rFonts w:eastAsia="SimSun"/>
          <w:szCs w:val="24"/>
          <w:lang w:eastAsia="zh-CN"/>
        </w:rPr>
        <w:t>最优</w:t>
      </w:r>
      <w:r w:rsidRPr="005C6F5B">
        <w:rPr>
          <w:rFonts w:eastAsia="SimSun" w:hint="eastAsia"/>
          <w:szCs w:val="24"/>
          <w:lang w:eastAsia="zh-CN"/>
        </w:rPr>
        <w:t>整合</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10)</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59</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加强国际电联三个部门之间在共同关心问题上的协调与合作</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11)</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66</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信息通信技术与气候变化</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12)</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71</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加强成员国与国际电联电信发展部门部门成员（包括私营部门）、部门准成员和学术成员之间的合作</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13)</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73</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国际电联高级培训中心</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5C6F5B" w:rsidRDefault="0095105A" w:rsidP="0095105A">
      <w:pPr>
        <w:overflowPunct/>
        <w:autoSpaceDE/>
        <w:autoSpaceDN/>
        <w:adjustRightInd/>
        <w:ind w:left="720" w:hanging="720"/>
        <w:textAlignment w:val="auto"/>
        <w:rPr>
          <w:rFonts w:eastAsia="SimSun"/>
          <w:szCs w:val="24"/>
          <w:lang w:eastAsia="zh-CN"/>
        </w:rPr>
      </w:pPr>
      <w:r w:rsidRPr="005C6F5B">
        <w:rPr>
          <w:rFonts w:eastAsia="SimSun"/>
          <w:szCs w:val="24"/>
          <w:lang w:eastAsia="zh-CN"/>
        </w:rPr>
        <w:t>14)</w:t>
      </w:r>
      <w:r w:rsidRPr="005C6F5B">
        <w:rPr>
          <w:rFonts w:eastAsia="SimSun"/>
          <w:szCs w:val="24"/>
          <w:lang w:eastAsia="zh-CN"/>
        </w:rPr>
        <w:tab/>
      </w:r>
      <w:r w:rsidRPr="005C6F5B">
        <w:rPr>
          <w:rFonts w:eastAsia="SimSun" w:hint="eastAsia"/>
          <w:szCs w:val="24"/>
          <w:lang w:eastAsia="zh-CN"/>
        </w:rPr>
        <w:t>第</w:t>
      </w:r>
      <w:r w:rsidRPr="005C6F5B">
        <w:rPr>
          <w:rFonts w:eastAsia="SimSun"/>
          <w:szCs w:val="24"/>
          <w:lang w:eastAsia="zh-CN"/>
        </w:rPr>
        <w:t>81</w:t>
      </w:r>
      <w:r w:rsidRPr="005C6F5B">
        <w:rPr>
          <w:rFonts w:eastAsia="SimSun" w:hint="eastAsia"/>
          <w:szCs w:val="24"/>
          <w:lang w:eastAsia="zh-CN"/>
        </w:rPr>
        <w:t>号决议</w:t>
      </w:r>
      <w:r w:rsidRPr="005C6F5B">
        <w:rPr>
          <w:rFonts w:eastAsia="SimSun"/>
          <w:szCs w:val="24"/>
          <w:lang w:eastAsia="zh-CN"/>
        </w:rPr>
        <w:t xml:space="preserve"> –</w:t>
      </w:r>
      <w:r w:rsidRPr="005C6F5B">
        <w:rPr>
          <w:rFonts w:ascii="SimSun" w:eastAsia="SimSun" w:hAnsi="SimSun"/>
          <w:szCs w:val="24"/>
          <w:lang w:eastAsia="zh-CN"/>
        </w:rPr>
        <w:t>“</w:t>
      </w:r>
      <w:r w:rsidRPr="005C6F5B">
        <w:rPr>
          <w:rFonts w:eastAsia="SimSun" w:hint="eastAsia"/>
          <w:szCs w:val="24"/>
          <w:lang w:eastAsia="zh-CN"/>
        </w:rPr>
        <w:t>在国际电联电信发展部门的工作中进一步采用电子工作方法</w:t>
      </w:r>
      <w:r w:rsidRPr="005C6F5B">
        <w:rPr>
          <w:rFonts w:ascii="SimSun" w:eastAsia="SimSun" w:hAnsi="SimSun"/>
          <w:szCs w:val="24"/>
          <w:lang w:eastAsia="zh-CN"/>
        </w:rPr>
        <w:t>”</w:t>
      </w:r>
      <w:r w:rsidRPr="005C6F5B">
        <w:rPr>
          <w:rFonts w:eastAsia="SimSun"/>
          <w:szCs w:val="24"/>
          <w:lang w:eastAsia="zh-CN"/>
        </w:rPr>
        <w:t>（</w:t>
      </w:r>
      <w:r w:rsidRPr="005C6F5B">
        <w:rPr>
          <w:rFonts w:eastAsia="SimSun"/>
          <w:szCs w:val="24"/>
          <w:lang w:eastAsia="zh-CN"/>
        </w:rPr>
        <w:t>RPM-CIS</w:t>
      </w:r>
      <w:r w:rsidRPr="005C6F5B">
        <w:rPr>
          <w:rFonts w:eastAsia="SimSun"/>
          <w:szCs w:val="24"/>
          <w:lang w:eastAsia="zh-CN"/>
        </w:rPr>
        <w:t>）</w:t>
      </w:r>
    </w:p>
    <w:p w:rsidR="0095105A" w:rsidRPr="00BC67A1" w:rsidRDefault="0095105A" w:rsidP="0095105A">
      <w:pPr>
        <w:pStyle w:val="CEONormal"/>
        <w:ind w:firstLineChars="200" w:firstLine="480"/>
        <w:rPr>
          <w:rFonts w:ascii="Calibri" w:hAnsi="Calibri"/>
          <w:sz w:val="24"/>
          <w:szCs w:val="24"/>
          <w:lang w:eastAsia="zh-CN"/>
        </w:rPr>
      </w:pPr>
      <w:r w:rsidRPr="0007192F">
        <w:rPr>
          <w:rFonts w:ascii="Calibri" w:hAnsi="Calibri"/>
          <w:sz w:val="24"/>
          <w:szCs w:val="24"/>
          <w:lang w:eastAsia="zh-CN"/>
        </w:rPr>
        <w:t>RPM-ARB</w:t>
      </w:r>
      <w:r w:rsidRPr="0007192F">
        <w:rPr>
          <w:rFonts w:ascii="Calibri" w:hAnsi="Calibri" w:hint="eastAsia"/>
          <w:sz w:val="24"/>
          <w:szCs w:val="24"/>
          <w:lang w:eastAsia="zh-CN"/>
        </w:rPr>
        <w:t>、</w:t>
      </w:r>
      <w:r w:rsidRPr="0007192F">
        <w:rPr>
          <w:rFonts w:ascii="Calibri" w:hAnsi="Calibri"/>
          <w:sz w:val="24"/>
          <w:szCs w:val="24"/>
          <w:lang w:eastAsia="zh-CN"/>
        </w:rPr>
        <w:t>RPM-AMS</w:t>
      </w:r>
      <w:r w:rsidRPr="0007192F">
        <w:rPr>
          <w:rFonts w:ascii="Calibri" w:hAnsi="Calibri" w:hint="eastAsia"/>
          <w:sz w:val="24"/>
          <w:szCs w:val="24"/>
          <w:lang w:eastAsia="zh-CN"/>
        </w:rPr>
        <w:t>、</w:t>
      </w:r>
      <w:r w:rsidRPr="0007192F">
        <w:rPr>
          <w:rFonts w:ascii="Calibri" w:hAnsi="Calibri"/>
          <w:sz w:val="24"/>
          <w:szCs w:val="24"/>
          <w:lang w:eastAsia="zh-CN"/>
        </w:rPr>
        <w:t>RPM-ASP</w:t>
      </w:r>
      <w:r w:rsidRPr="0007192F">
        <w:rPr>
          <w:rFonts w:ascii="Calibri" w:hAnsi="Calibri" w:hint="eastAsia"/>
          <w:sz w:val="24"/>
          <w:szCs w:val="24"/>
          <w:lang w:eastAsia="zh-CN"/>
        </w:rPr>
        <w:t>和</w:t>
      </w:r>
      <w:r w:rsidRPr="0007192F">
        <w:rPr>
          <w:rFonts w:ascii="Calibri" w:hAnsi="Calibri"/>
          <w:sz w:val="24"/>
          <w:szCs w:val="24"/>
          <w:lang w:eastAsia="zh-CN"/>
        </w:rPr>
        <w:t>RPM-EUR</w:t>
      </w:r>
      <w:r w:rsidRPr="0007192F">
        <w:rPr>
          <w:rFonts w:ascii="Calibri" w:hAnsi="Calibri" w:hint="eastAsia"/>
          <w:sz w:val="24"/>
          <w:szCs w:val="24"/>
          <w:lang w:eastAsia="zh-CN"/>
        </w:rPr>
        <w:t>讨论</w:t>
      </w:r>
      <w:r w:rsidRPr="0007192F">
        <w:rPr>
          <w:rFonts w:ascii="Calibri" w:hAnsi="Calibri"/>
          <w:sz w:val="24"/>
          <w:szCs w:val="24"/>
          <w:lang w:eastAsia="zh-CN"/>
        </w:rPr>
        <w:t>了各项决议草案（</w:t>
      </w:r>
      <w:r w:rsidRPr="0007192F">
        <w:rPr>
          <w:rFonts w:ascii="Calibri" w:hAnsi="Calibri" w:hint="eastAsia"/>
          <w:sz w:val="24"/>
          <w:szCs w:val="24"/>
          <w:lang w:eastAsia="zh-CN"/>
        </w:rPr>
        <w:t>新</w:t>
      </w:r>
      <w:r w:rsidRPr="0007192F">
        <w:rPr>
          <w:rFonts w:ascii="Calibri" w:hAnsi="Calibri"/>
          <w:sz w:val="24"/>
          <w:szCs w:val="24"/>
          <w:lang w:eastAsia="zh-CN"/>
        </w:rPr>
        <w:t>的或经修订的）</w:t>
      </w:r>
      <w:r w:rsidRPr="0007192F">
        <w:rPr>
          <w:rFonts w:ascii="Calibri" w:hAnsi="Calibri" w:hint="eastAsia"/>
          <w:sz w:val="24"/>
          <w:szCs w:val="24"/>
          <w:lang w:eastAsia="zh-CN"/>
        </w:rPr>
        <w:t>并</w:t>
      </w:r>
      <w:r w:rsidRPr="0007192F">
        <w:rPr>
          <w:rFonts w:ascii="Calibri" w:hAnsi="Calibri"/>
          <w:sz w:val="24"/>
          <w:szCs w:val="24"/>
          <w:lang w:eastAsia="zh-CN"/>
        </w:rPr>
        <w:t>决定在晚些时候召开的区域性会议上继续此项进程。</w:t>
      </w:r>
      <w:r w:rsidRPr="0007192F">
        <w:rPr>
          <w:rFonts w:ascii="Calibri" w:hAnsi="Calibri"/>
          <w:sz w:val="24"/>
          <w:szCs w:val="24"/>
          <w:lang w:eastAsia="zh-CN"/>
        </w:rPr>
        <w:t>RPM-AFR</w:t>
      </w:r>
      <w:r w:rsidRPr="0007192F">
        <w:rPr>
          <w:rFonts w:ascii="Calibri" w:hAnsi="Calibri" w:hint="eastAsia"/>
          <w:sz w:val="24"/>
          <w:szCs w:val="24"/>
          <w:lang w:eastAsia="zh-CN"/>
        </w:rPr>
        <w:t>未</w:t>
      </w:r>
      <w:r w:rsidRPr="0007192F">
        <w:rPr>
          <w:rFonts w:ascii="Calibri" w:hAnsi="Calibri"/>
          <w:sz w:val="24"/>
          <w:szCs w:val="24"/>
          <w:lang w:eastAsia="zh-CN"/>
        </w:rPr>
        <w:t>收到任何有关新的或经修订的决议的文稿。</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1)</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有关打击移动电信设备盗用的新决议草案</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为叙利亚重建电信网络提供援助和支持</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3)</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成员国网络安全战略规划、政策和领导力能力建设</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4)</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推进采用物联网应用和服务</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5)</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9</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各国，特别是发展中国家对频谱管理的参与</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6)</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11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农村、闭塞地区及服务欠缺地区以及原住民社区的电信</w:t>
      </w:r>
      <w:r w:rsidRPr="00BC67A1">
        <w:rPr>
          <w:rFonts w:ascii="Calibri" w:hAnsi="Calibri"/>
          <w:sz w:val="24"/>
          <w:szCs w:val="24"/>
          <w:lang w:eastAsia="zh-CN"/>
        </w:rPr>
        <w:t>/</w:t>
      </w:r>
      <w:r w:rsidRPr="00BC67A1">
        <w:rPr>
          <w:rFonts w:ascii="Calibri" w:hAnsi="Calibri" w:hint="eastAsia"/>
          <w:sz w:val="24"/>
          <w:szCs w:val="24"/>
          <w:lang w:eastAsia="zh-CN"/>
        </w:rPr>
        <w:t>信息通信技术服务</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7)</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17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各区域批准的举措在国家、区域、区域间和全球范围内的实施</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8)</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17</w:t>
      </w:r>
      <w:r w:rsidRPr="00BC67A1">
        <w:rPr>
          <w:rFonts w:ascii="Calibri" w:hAnsi="Calibri" w:hint="eastAsia"/>
          <w:sz w:val="24"/>
          <w:szCs w:val="24"/>
          <w:lang w:eastAsia="zh-CN"/>
        </w:rPr>
        <w:t>和</w:t>
      </w:r>
      <w:r w:rsidRPr="00BC67A1">
        <w:rPr>
          <w:rFonts w:ascii="Calibri" w:hAnsi="Calibri" w:hint="eastAsia"/>
          <w:sz w:val="24"/>
          <w:szCs w:val="24"/>
          <w:lang w:eastAsia="zh-CN"/>
        </w:rPr>
        <w:t>32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Merger –</w:t>
      </w:r>
      <w:r w:rsidRPr="00BC67A1">
        <w:rPr>
          <w:rFonts w:ascii="SimSun" w:hAnsi="SimSun"/>
          <w:sz w:val="24"/>
          <w:szCs w:val="24"/>
          <w:lang w:eastAsia="zh-CN"/>
        </w:rPr>
        <w:t>“</w:t>
      </w:r>
      <w:r w:rsidRPr="00BC67A1">
        <w:rPr>
          <w:rFonts w:ascii="Calibri" w:hAnsi="Calibri" w:hint="eastAsia"/>
          <w:sz w:val="24"/>
          <w:szCs w:val="24"/>
          <w:lang w:eastAsia="zh-CN"/>
        </w:rPr>
        <w:t>在国家、区域、区域间和全球层面执行区域批准举措</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rsidR="0095105A" w:rsidRPr="00862A20" w:rsidRDefault="0095105A" w:rsidP="0095105A">
      <w:pPr>
        <w:pStyle w:val="CEONormal"/>
        <w:rPr>
          <w:rFonts w:ascii="Calibri" w:hAnsi="Calibri"/>
          <w:sz w:val="24"/>
          <w:szCs w:val="24"/>
          <w:lang w:val="fr-CH" w:eastAsia="zh-CN"/>
        </w:rPr>
      </w:pPr>
      <w:r w:rsidRPr="00BC67A1">
        <w:rPr>
          <w:rFonts w:ascii="Calibri" w:hAnsi="Calibri"/>
          <w:sz w:val="24"/>
          <w:szCs w:val="24"/>
          <w:lang w:eastAsia="zh-CN"/>
        </w:rPr>
        <w:t>9)</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现代电信</w:t>
      </w:r>
      <w:r w:rsidRPr="00BC67A1">
        <w:rPr>
          <w:rFonts w:ascii="Calibri" w:hAnsi="Calibri"/>
          <w:sz w:val="24"/>
          <w:szCs w:val="24"/>
          <w:lang w:eastAsia="zh-CN"/>
        </w:rPr>
        <w:t>/</w:t>
      </w:r>
      <w:r w:rsidRPr="00BC67A1">
        <w:rPr>
          <w:rFonts w:ascii="Calibri" w:hAnsi="Calibri" w:hint="eastAsia"/>
          <w:sz w:val="24"/>
          <w:szCs w:val="24"/>
          <w:lang w:eastAsia="zh-CN"/>
        </w:rPr>
        <w:t>信息通信技术设施、服务和相关应用的非歧视性接入</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10)</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与区域各组织开展协调和协作</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11)</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23</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发展中国家的互联网接入与可提供性和国际互联网连接的收费原则</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RPM-AMS</w:t>
      </w:r>
      <w:r w:rsidRPr="00BC67A1">
        <w:rPr>
          <w:rFonts w:ascii="Calibri" w:hAnsi="Calibri" w:hint="eastAsia"/>
          <w:sz w:val="24"/>
          <w:szCs w:val="24"/>
          <w:lang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12)</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34</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电信</w:t>
      </w:r>
      <w:r w:rsidRPr="00862A20">
        <w:rPr>
          <w:rFonts w:ascii="Calibri" w:hAnsi="Calibri"/>
          <w:sz w:val="24"/>
          <w:szCs w:val="24"/>
          <w:lang w:val="fr-CH" w:eastAsia="zh-CN"/>
        </w:rPr>
        <w:t>/</w:t>
      </w:r>
      <w:r w:rsidRPr="00BC67A1">
        <w:rPr>
          <w:rFonts w:ascii="Calibri" w:hAnsi="Calibri" w:hint="eastAsia"/>
          <w:sz w:val="24"/>
          <w:szCs w:val="24"/>
          <w:lang w:eastAsia="zh-CN"/>
        </w:rPr>
        <w:t>信息通信技术在备灾、早期预警、救援、减灾、赈灾和灾害响应方面的作用</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val="fr-CH"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13)</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37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弥合数字鸿沟</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val="fr-CH" w:eastAsia="zh-CN"/>
        </w:rPr>
        <w:t>）</w:t>
      </w:r>
    </w:p>
    <w:p w:rsidR="0095105A" w:rsidRPr="00BC67A1" w:rsidRDefault="0095105A" w:rsidP="0095105A">
      <w:pPr>
        <w:pStyle w:val="CEONormal"/>
        <w:rPr>
          <w:rFonts w:ascii="Calibri" w:hAnsi="Calibri"/>
          <w:sz w:val="24"/>
          <w:szCs w:val="24"/>
          <w:lang w:val="fr-CH" w:eastAsia="zh-CN"/>
        </w:rPr>
      </w:pPr>
      <w:r w:rsidRPr="00BC67A1">
        <w:rPr>
          <w:rFonts w:ascii="Calibri" w:hAnsi="Calibri"/>
          <w:sz w:val="24"/>
          <w:szCs w:val="24"/>
          <w:lang w:val="fr-CH" w:eastAsia="zh-CN"/>
        </w:rPr>
        <w:t>14)</w:t>
      </w:r>
      <w:r w:rsidRPr="00BC67A1">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37</w:t>
      </w:r>
      <w:r w:rsidRPr="00BC67A1">
        <w:rPr>
          <w:rFonts w:ascii="Calibri" w:hAnsi="Calibri" w:hint="eastAsia"/>
          <w:sz w:val="24"/>
          <w:szCs w:val="24"/>
          <w:lang w:eastAsia="zh-CN"/>
        </w:rPr>
        <w:t>和</w:t>
      </w:r>
      <w:r w:rsidRPr="00862A20">
        <w:rPr>
          <w:rFonts w:ascii="Calibri" w:hAnsi="Calibri"/>
          <w:sz w:val="24"/>
          <w:szCs w:val="24"/>
          <w:lang w:val="fr-CH" w:eastAsia="zh-CN"/>
        </w:rPr>
        <w:t>50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val="fr-CH" w:eastAsia="zh-CN"/>
        </w:rPr>
        <w:t>– Merger –</w:t>
      </w:r>
      <w:r w:rsidRPr="00BC67A1">
        <w:rPr>
          <w:rFonts w:ascii="SimSun" w:hAnsi="SimSun"/>
          <w:sz w:val="24"/>
          <w:szCs w:val="24"/>
          <w:lang w:val="fr-CH" w:eastAsia="zh-CN"/>
        </w:rPr>
        <w:t>“</w:t>
      </w:r>
      <w:r w:rsidRPr="00BC67A1">
        <w:rPr>
          <w:rFonts w:ascii="Calibri" w:hAnsi="Calibri" w:hint="eastAsia"/>
          <w:sz w:val="24"/>
          <w:szCs w:val="24"/>
          <w:lang w:val="fr-CH" w:eastAsia="zh-CN"/>
        </w:rPr>
        <w:t>缩小数字鸿沟</w:t>
      </w:r>
      <w:r w:rsidRPr="00BC67A1">
        <w:rPr>
          <w:rFonts w:ascii="SimSun" w:hAnsi="SimSun"/>
          <w:sz w:val="24"/>
          <w:szCs w:val="24"/>
          <w:lang w:val="fr-CH" w:eastAsia="zh-CN"/>
        </w:rPr>
        <w:t>”</w:t>
      </w:r>
      <w:r w:rsidRPr="00BC67A1">
        <w:rPr>
          <w:rFonts w:ascii="Calibri" w:hAnsi="Calibri"/>
          <w:sz w:val="24"/>
          <w:szCs w:val="24"/>
          <w:lang w:val="fr-CH" w:eastAsia="zh-CN"/>
        </w:rPr>
        <w:t>（</w:t>
      </w:r>
      <w:r w:rsidRPr="00BC67A1">
        <w:rPr>
          <w:rFonts w:ascii="Calibri" w:hAnsi="Calibri"/>
          <w:sz w:val="24"/>
          <w:szCs w:val="24"/>
          <w:lang w:val="fr-CH" w:eastAsia="zh-CN"/>
        </w:rPr>
        <w:t>RPM-ASP</w:t>
      </w:r>
      <w:r w:rsidRPr="00BC67A1">
        <w:rPr>
          <w:rFonts w:ascii="Calibri" w:hAnsi="Calibri" w:hint="eastAsia"/>
          <w:sz w:val="24"/>
          <w:szCs w:val="24"/>
          <w:lang w:val="fr-CH"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lastRenderedPageBreak/>
        <w:t>15)</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为实施国际移动通信</w:t>
      </w:r>
      <w:r w:rsidRPr="00862A20">
        <w:rPr>
          <w:rFonts w:ascii="Calibri" w:hAnsi="Calibri" w:hint="eastAsia"/>
          <w:sz w:val="24"/>
          <w:szCs w:val="24"/>
          <w:lang w:val="fr-CH" w:eastAsia="zh-CN"/>
        </w:rPr>
        <w:t>（</w:t>
      </w:r>
      <w:r w:rsidRPr="00862A20">
        <w:rPr>
          <w:rFonts w:ascii="Calibri" w:hAnsi="Calibri"/>
          <w:sz w:val="24"/>
          <w:szCs w:val="24"/>
          <w:lang w:val="fr-CH" w:eastAsia="zh-CN"/>
        </w:rPr>
        <w:t>IMT</w:t>
      </w:r>
      <w:r w:rsidRPr="00862A20">
        <w:rPr>
          <w:rFonts w:ascii="Calibri" w:hAnsi="Calibri" w:hint="eastAsia"/>
          <w:sz w:val="24"/>
          <w:szCs w:val="24"/>
          <w:lang w:val="fr-CH" w:eastAsia="zh-CN"/>
        </w:rPr>
        <w:t>）</w:t>
      </w:r>
      <w:r w:rsidRPr="00BC67A1">
        <w:rPr>
          <w:rFonts w:ascii="Calibri" w:hAnsi="Calibri" w:hint="eastAsia"/>
          <w:sz w:val="24"/>
          <w:szCs w:val="24"/>
          <w:lang w:eastAsia="zh-CN"/>
        </w:rPr>
        <w:t>提供帮助</w:t>
      </w:r>
      <w:r w:rsidRPr="00BC67A1">
        <w:rPr>
          <w:rFonts w:ascii="SimSun" w:hAnsi="SimSun"/>
          <w:sz w:val="24"/>
          <w:szCs w:val="24"/>
          <w:lang w:val="fr-CH" w:eastAsia="zh-CN"/>
        </w:rPr>
        <w:t>”</w:t>
      </w:r>
      <w:r w:rsidRPr="00862A20">
        <w:rPr>
          <w:rFonts w:ascii="Calibri" w:hAnsi="Calibri" w:hint="eastAsia"/>
          <w:sz w:val="24"/>
          <w:szCs w:val="24"/>
          <w:lang w:val="fr-CH" w:eastAsia="zh-CN"/>
        </w:rPr>
        <w:t>（</w:t>
      </w:r>
      <w:r w:rsidRPr="00862A20">
        <w:rPr>
          <w:rFonts w:ascii="Calibri" w:hAnsi="Calibri"/>
          <w:sz w:val="24"/>
          <w:szCs w:val="24"/>
          <w:lang w:val="fr-CH" w:eastAsia="zh-CN"/>
        </w:rPr>
        <w:t>RPM-ARB</w:t>
      </w:r>
      <w:r w:rsidRPr="00862A20">
        <w:rPr>
          <w:rFonts w:ascii="Calibri" w:hAnsi="Calibri" w:hint="eastAsia"/>
          <w:sz w:val="24"/>
          <w:szCs w:val="24"/>
          <w:lang w:val="fr-CH" w:eastAsia="zh-CN"/>
        </w:rPr>
        <w:t>）</w:t>
      </w:r>
      <w:r w:rsidRPr="00BC67A1">
        <w:rPr>
          <w:rFonts w:ascii="Calibri" w:hAnsi="Calibri" w:hint="eastAsia"/>
          <w:sz w:val="24"/>
          <w:szCs w:val="24"/>
          <w:lang w:eastAsia="zh-CN"/>
        </w:rPr>
        <w:t>、</w:t>
      </w:r>
      <w:r w:rsidRPr="00862A20">
        <w:rPr>
          <w:rFonts w:ascii="Calibri" w:hAnsi="Calibri" w:hint="eastAsia"/>
          <w:sz w:val="24"/>
          <w:szCs w:val="24"/>
          <w:lang w:val="fr-CH" w:eastAsia="zh-CN"/>
        </w:rPr>
        <w:t>（</w:t>
      </w:r>
      <w:r w:rsidRPr="00862A20">
        <w:rPr>
          <w:rFonts w:ascii="Calibri" w:hAnsi="Calibri"/>
          <w:sz w:val="24"/>
          <w:szCs w:val="24"/>
          <w:lang w:val="fr-CH" w:eastAsia="zh-CN"/>
        </w:rPr>
        <w:t>RPM-EUR</w:t>
      </w:r>
      <w:r w:rsidRPr="00862A20">
        <w:rPr>
          <w:rFonts w:ascii="Calibri" w:hAnsi="Calibri" w:hint="eastAsia"/>
          <w:sz w:val="24"/>
          <w:szCs w:val="24"/>
          <w:lang w:val="fr-CH"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16)</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45</w:t>
      </w:r>
      <w:r w:rsidRPr="00BC67A1">
        <w:rPr>
          <w:rFonts w:ascii="Calibri" w:hAnsi="Calibri"/>
          <w:sz w:val="24"/>
          <w:szCs w:val="24"/>
          <w:lang w:eastAsia="zh-CN"/>
        </w:rPr>
        <w:t>号决议</w:t>
      </w:r>
      <w:r w:rsidRPr="00862A20">
        <w:rPr>
          <w:rFonts w:ascii="Calibri" w:hAnsi="Calibri"/>
          <w:sz w:val="24"/>
          <w:szCs w:val="24"/>
          <w:lang w:val="fr-CH" w:eastAsia="zh-CN"/>
        </w:rPr>
        <w:t xml:space="preserve"> </w:t>
      </w:r>
      <w:r w:rsidRPr="00BC67A1">
        <w:rPr>
          <w:rFonts w:ascii="Calibri" w:hAnsi="Calibri"/>
          <w:sz w:val="24"/>
          <w:szCs w:val="24"/>
          <w:lang w:val="fr-CH" w:eastAsia="zh-CN"/>
        </w:rPr>
        <w:t xml:space="preserve">– </w:t>
      </w:r>
      <w:r w:rsidRPr="00862A20">
        <w:rPr>
          <w:rFonts w:ascii="Calibri" w:hAnsi="Calibri" w:hint="eastAsia"/>
          <w:sz w:val="24"/>
          <w:szCs w:val="24"/>
          <w:lang w:val="fr-CH" w:eastAsia="zh-CN"/>
        </w:rPr>
        <w:t>增强网络安全合作的机制，包括打击垃圾信息（</w:t>
      </w:r>
      <w:r w:rsidRPr="00862A20">
        <w:rPr>
          <w:rFonts w:ascii="Calibri" w:hAnsi="Calibri"/>
          <w:sz w:val="24"/>
          <w:szCs w:val="24"/>
          <w:lang w:val="fr-CH" w:eastAsia="zh-CN"/>
        </w:rPr>
        <w:t>RPM-AMS</w:t>
      </w:r>
      <w:r w:rsidRPr="00862A20">
        <w:rPr>
          <w:rFonts w:ascii="Calibri" w:hAnsi="Calibri" w:hint="eastAsia"/>
          <w:sz w:val="24"/>
          <w:szCs w:val="24"/>
          <w:lang w:val="fr-CH" w:eastAsia="zh-CN"/>
        </w:rPr>
        <w:t>）</w:t>
      </w:r>
    </w:p>
    <w:p w:rsidR="0095105A" w:rsidRPr="00862A20" w:rsidRDefault="0095105A" w:rsidP="0095105A">
      <w:pPr>
        <w:pStyle w:val="CEONormal"/>
        <w:rPr>
          <w:rFonts w:ascii="Calibri" w:hAnsi="Calibri"/>
          <w:sz w:val="24"/>
          <w:szCs w:val="24"/>
          <w:lang w:val="fr-CH" w:eastAsia="zh-CN"/>
        </w:rPr>
      </w:pPr>
      <w:r w:rsidRPr="00862A20">
        <w:rPr>
          <w:rFonts w:ascii="Calibri" w:hAnsi="Calibri"/>
          <w:sz w:val="24"/>
          <w:szCs w:val="24"/>
          <w:lang w:val="fr-CH" w:eastAsia="zh-CN"/>
        </w:rPr>
        <w:t>17)</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46</w:t>
      </w:r>
      <w:r w:rsidRPr="00BC67A1">
        <w:rPr>
          <w:rFonts w:ascii="Calibri" w:hAnsi="Calibri" w:hint="eastAsia"/>
          <w:sz w:val="24"/>
          <w:szCs w:val="24"/>
          <w:lang w:eastAsia="zh-CN"/>
        </w:rPr>
        <w:t>和</w:t>
      </w:r>
      <w:r w:rsidRPr="00862A20">
        <w:rPr>
          <w:rFonts w:ascii="Calibri" w:hAnsi="Calibri"/>
          <w:sz w:val="24"/>
          <w:szCs w:val="24"/>
          <w:lang w:val="fr-CH" w:eastAsia="zh-CN"/>
        </w:rPr>
        <w:t>68</w:t>
      </w:r>
      <w:r w:rsidRPr="00BC67A1">
        <w:rPr>
          <w:rFonts w:ascii="Calibri" w:hAnsi="Calibri"/>
          <w:sz w:val="24"/>
          <w:szCs w:val="24"/>
          <w:lang w:eastAsia="zh-CN"/>
        </w:rPr>
        <w:t>号决议</w:t>
      </w:r>
      <w:r w:rsidRPr="00862A20">
        <w:rPr>
          <w:rFonts w:ascii="Calibri" w:hAnsi="Calibri"/>
          <w:sz w:val="24"/>
          <w:szCs w:val="24"/>
          <w:lang w:val="fr-CH" w:eastAsia="zh-CN"/>
        </w:rPr>
        <w:t xml:space="preserve"> </w:t>
      </w:r>
      <w:r w:rsidRPr="00BC67A1">
        <w:rPr>
          <w:rFonts w:ascii="Calibri" w:hAnsi="Calibri"/>
          <w:sz w:val="24"/>
          <w:szCs w:val="24"/>
          <w:lang w:val="fr-CH" w:eastAsia="zh-CN"/>
        </w:rPr>
        <w:t>–</w:t>
      </w:r>
      <w:r w:rsidRPr="00BC67A1">
        <w:rPr>
          <w:rFonts w:ascii="Calibri" w:hAnsi="Calibri" w:hint="eastAsia"/>
          <w:sz w:val="24"/>
          <w:szCs w:val="24"/>
          <w:lang w:val="fr-CH" w:eastAsia="zh-CN"/>
        </w:rPr>
        <w:t>第</w:t>
      </w:r>
      <w:r w:rsidRPr="00BC67A1">
        <w:rPr>
          <w:rFonts w:ascii="Calibri" w:hAnsi="Calibri"/>
          <w:sz w:val="24"/>
          <w:szCs w:val="24"/>
          <w:lang w:val="fr-CH" w:eastAsia="zh-CN"/>
        </w:rPr>
        <w:t>46</w:t>
      </w:r>
      <w:r w:rsidRPr="00BC67A1">
        <w:rPr>
          <w:rFonts w:ascii="Calibri" w:hAnsi="Calibri" w:hint="eastAsia"/>
          <w:sz w:val="24"/>
          <w:szCs w:val="24"/>
          <w:lang w:val="fr-CH" w:eastAsia="zh-CN"/>
        </w:rPr>
        <w:t>号决议（</w:t>
      </w:r>
      <w:r w:rsidRPr="00BC67A1">
        <w:rPr>
          <w:rFonts w:ascii="SimSun" w:hAnsi="SimSun" w:hint="eastAsia"/>
          <w:sz w:val="24"/>
          <w:szCs w:val="24"/>
          <w:lang w:val="fr-CH" w:eastAsia="zh-CN"/>
        </w:rPr>
        <w:t>“</w:t>
      </w:r>
      <w:r w:rsidRPr="00BC67A1">
        <w:rPr>
          <w:rFonts w:ascii="Calibri" w:hAnsi="Calibri" w:hint="eastAsia"/>
          <w:sz w:val="24"/>
          <w:szCs w:val="24"/>
          <w:lang w:val="fr-CH" w:eastAsia="zh-CN"/>
        </w:rPr>
        <w:t>通过信息通信技术援助和促进世界土着社区的发展：信息社会</w:t>
      </w:r>
      <w:r w:rsidRPr="00BC67A1">
        <w:rPr>
          <w:rFonts w:ascii="SimSun" w:hAnsi="SimSun" w:hint="eastAsia"/>
          <w:sz w:val="24"/>
          <w:szCs w:val="24"/>
          <w:lang w:val="fr-CH" w:eastAsia="zh-CN"/>
        </w:rPr>
        <w:t>”</w:t>
      </w:r>
      <w:r w:rsidRPr="00BC67A1">
        <w:rPr>
          <w:rFonts w:ascii="Calibri" w:hAnsi="Calibri" w:hint="eastAsia"/>
          <w:sz w:val="24"/>
          <w:szCs w:val="24"/>
          <w:lang w:val="fr-CH" w:eastAsia="zh-CN"/>
        </w:rPr>
        <w:t>）和第</w:t>
      </w:r>
      <w:r w:rsidRPr="00BC67A1">
        <w:rPr>
          <w:rFonts w:ascii="Calibri" w:hAnsi="Calibri"/>
          <w:sz w:val="24"/>
          <w:szCs w:val="24"/>
          <w:lang w:val="fr-CH" w:eastAsia="zh-CN"/>
        </w:rPr>
        <w:t>68</w:t>
      </w:r>
      <w:r w:rsidRPr="00BC67A1">
        <w:rPr>
          <w:rFonts w:ascii="Calibri" w:hAnsi="Calibri" w:hint="eastAsia"/>
          <w:sz w:val="24"/>
          <w:szCs w:val="24"/>
          <w:lang w:val="fr-CH" w:eastAsia="zh-CN"/>
        </w:rPr>
        <w:t>号决议合并草案</w:t>
      </w:r>
      <w:r w:rsidRPr="00862A20">
        <w:rPr>
          <w:rFonts w:ascii="Calibri" w:hAnsi="Calibri" w:hint="eastAsia"/>
          <w:sz w:val="24"/>
          <w:szCs w:val="24"/>
          <w:lang w:val="fr-CH" w:eastAsia="zh-CN"/>
        </w:rPr>
        <w:t>（</w:t>
      </w:r>
      <w:r w:rsidRPr="00862A20">
        <w:rPr>
          <w:rFonts w:ascii="Calibri" w:hAnsi="Calibri"/>
          <w:sz w:val="24"/>
          <w:szCs w:val="24"/>
          <w:lang w:val="fr-CH" w:eastAsia="zh-CN"/>
        </w:rPr>
        <w:t>RPM-AMS</w:t>
      </w:r>
      <w:r w:rsidRPr="00862A20">
        <w:rPr>
          <w:rFonts w:ascii="Calibri" w:hAnsi="Calibri" w:hint="eastAsia"/>
          <w:sz w:val="24"/>
          <w:szCs w:val="24"/>
          <w:lang w:val="fr-CH"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18)</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47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在发展中国家普及国际电联建议书知识和有效使用建议书，包括对按照国际电联建议书生产的系统进行一致性和互操作性测试</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19)</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50</w:t>
      </w:r>
      <w:r w:rsidRPr="00BC67A1">
        <w:rPr>
          <w:rFonts w:ascii="Calibri" w:hAnsi="Calibri" w:hint="eastAsia"/>
          <w:sz w:val="24"/>
          <w:szCs w:val="24"/>
          <w:lang w:eastAsia="zh-CN"/>
        </w:rPr>
        <w:t>和</w:t>
      </w:r>
      <w:r w:rsidRPr="00BC67A1">
        <w:rPr>
          <w:rFonts w:ascii="Calibri" w:hAnsi="Calibri" w:hint="eastAsia"/>
          <w:sz w:val="24"/>
          <w:szCs w:val="24"/>
          <w:lang w:eastAsia="zh-CN"/>
        </w:rPr>
        <w:t>54</w:t>
      </w:r>
      <w:r w:rsidRPr="00BC67A1">
        <w:rPr>
          <w:rFonts w:ascii="Calibri" w:hAnsi="Calibri"/>
          <w:sz w:val="24"/>
          <w:szCs w:val="24"/>
          <w:lang w:eastAsia="zh-CN"/>
        </w:rPr>
        <w:t>号决议</w:t>
      </w:r>
      <w:r w:rsidRPr="00BC67A1">
        <w:rPr>
          <w:rFonts w:ascii="Calibri" w:hAnsi="Calibri"/>
          <w:sz w:val="24"/>
          <w:szCs w:val="24"/>
          <w:lang w:eastAsia="zh-CN"/>
        </w:rPr>
        <w:t xml:space="preserve"> –</w:t>
      </w:r>
      <w:r w:rsidRPr="00BC67A1">
        <w:rPr>
          <w:rFonts w:ascii="Calibri" w:hAnsi="Calibri" w:hint="eastAsia"/>
          <w:sz w:val="24"/>
          <w:szCs w:val="24"/>
          <w:lang w:eastAsia="zh-CN"/>
        </w:rPr>
        <w:t>第</w:t>
      </w:r>
      <w:r w:rsidRPr="00BC67A1">
        <w:rPr>
          <w:rFonts w:ascii="Calibri" w:hAnsi="Calibri"/>
          <w:sz w:val="24"/>
          <w:szCs w:val="24"/>
          <w:lang w:eastAsia="zh-CN"/>
        </w:rPr>
        <w:t>50</w:t>
      </w:r>
      <w:r w:rsidRPr="00BC67A1">
        <w:rPr>
          <w:rFonts w:ascii="Calibri" w:hAnsi="Calibri" w:hint="eastAsia"/>
          <w:sz w:val="24"/>
          <w:szCs w:val="24"/>
          <w:lang w:eastAsia="zh-CN"/>
        </w:rPr>
        <w:t>号决议（</w:t>
      </w:r>
      <w:r w:rsidRPr="00BC67A1">
        <w:rPr>
          <w:rFonts w:ascii="SimSun" w:hAnsi="SimSun" w:hint="eastAsia"/>
          <w:sz w:val="24"/>
          <w:szCs w:val="24"/>
          <w:lang w:eastAsia="zh-CN"/>
        </w:rPr>
        <w:t>“</w:t>
      </w:r>
      <w:r w:rsidRPr="00BC67A1">
        <w:rPr>
          <w:rFonts w:ascii="Calibri" w:hAnsi="Calibri" w:hint="eastAsia"/>
          <w:sz w:val="24"/>
          <w:szCs w:val="24"/>
          <w:lang w:eastAsia="zh-CN"/>
        </w:rPr>
        <w:t>信息通信技术及其应用的最优整合</w:t>
      </w:r>
      <w:r w:rsidRPr="00BC67A1">
        <w:rPr>
          <w:rFonts w:ascii="SimSun" w:hAnsi="SimSun" w:hint="eastAsia"/>
          <w:sz w:val="24"/>
          <w:szCs w:val="24"/>
          <w:lang w:eastAsia="zh-CN"/>
        </w:rPr>
        <w:t>”</w:t>
      </w:r>
      <w:r w:rsidRPr="00BC67A1">
        <w:rPr>
          <w:rFonts w:ascii="Calibri" w:hAnsi="Calibri" w:hint="eastAsia"/>
          <w:sz w:val="24"/>
          <w:szCs w:val="24"/>
          <w:lang w:eastAsia="zh-CN"/>
        </w:rPr>
        <w:t>）和第</w:t>
      </w:r>
      <w:r w:rsidRPr="00BC67A1">
        <w:rPr>
          <w:rFonts w:ascii="Calibri" w:hAnsi="Calibri"/>
          <w:sz w:val="24"/>
          <w:szCs w:val="24"/>
          <w:lang w:eastAsia="zh-CN"/>
        </w:rPr>
        <w:t>54</w:t>
      </w:r>
      <w:r w:rsidRPr="00BC67A1">
        <w:rPr>
          <w:rFonts w:ascii="Calibri" w:hAnsi="Calibri" w:hint="eastAsia"/>
          <w:sz w:val="24"/>
          <w:szCs w:val="24"/>
          <w:lang w:eastAsia="zh-CN"/>
        </w:rPr>
        <w:t>号决议合并草案</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20)</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强化国际电联电信发展部门的执行角色</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21)</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54</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信息通信技术应用</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lang w:eastAsia="zh-CN"/>
        </w:rPr>
      </w:pPr>
      <w:r w:rsidRPr="00BC67A1">
        <w:rPr>
          <w:rFonts w:ascii="Calibri" w:hAnsi="Calibri"/>
          <w:sz w:val="24"/>
          <w:szCs w:val="24"/>
          <w:lang w:eastAsia="zh-CN"/>
        </w:rPr>
        <w:t>22)</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862A20">
        <w:rPr>
          <w:rFonts w:ascii="Calibri" w:hAnsi="Calibri" w:hint="eastAsia"/>
          <w:sz w:val="24"/>
          <w:szCs w:val="24"/>
          <w:lang w:eastAsia="zh-CN"/>
        </w:rPr>
        <w:t>有关人体电磁场暴露的测量问题</w:t>
      </w:r>
      <w:r w:rsidRPr="00BC67A1">
        <w:rPr>
          <w:rFonts w:ascii="SimSun" w:hAnsi="SimSun"/>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23)</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66</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信息通信技术与气候变化</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24)</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国际电联电信发展部门在保护上网儿童中的作用</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25)</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68</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建议删去第</w:t>
      </w:r>
      <w:r w:rsidRPr="00BC67A1">
        <w:rPr>
          <w:rFonts w:ascii="Calibri" w:hAnsi="Calibri"/>
          <w:sz w:val="24"/>
          <w:szCs w:val="24"/>
          <w:lang w:eastAsia="zh-CN"/>
        </w:rPr>
        <w:t>68</w:t>
      </w:r>
      <w:r w:rsidRPr="00BC67A1">
        <w:rPr>
          <w:rFonts w:ascii="Calibri" w:hAnsi="Calibri" w:hint="eastAsia"/>
          <w:sz w:val="24"/>
          <w:szCs w:val="24"/>
          <w:lang w:eastAsia="zh-CN"/>
        </w:rPr>
        <w:t>号决议（在其相关项目中为原住民参与电信发展局的活动提供援助）</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w:t>
      </w:r>
      <w:r>
        <w:rPr>
          <w:rFonts w:ascii="Calibri" w:hAnsi="Calibri"/>
          <w:sz w:val="24"/>
          <w:szCs w:val="24"/>
          <w:lang w:eastAsia="zh-CN"/>
        </w:rPr>
        <w:t>6</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69</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推进特别在发展中国家创建国家计算机事件响应团队的工作并促进这些团队之间的合作</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w:t>
      </w:r>
      <w:r>
        <w:rPr>
          <w:rFonts w:ascii="Calibri" w:hAnsi="Calibri"/>
          <w:sz w:val="24"/>
          <w:szCs w:val="24"/>
          <w:lang w:eastAsia="zh-CN"/>
        </w:rPr>
        <w:t>7</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加强成员国与国际电联电信发展部门部门成员（包括私营部门）、部门准成员和学术成员之间的合作</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w:t>
      </w:r>
      <w:r>
        <w:rPr>
          <w:rFonts w:ascii="Calibri" w:hAnsi="Calibri"/>
          <w:sz w:val="24"/>
          <w:szCs w:val="24"/>
          <w:lang w:eastAsia="zh-CN"/>
        </w:rPr>
        <w:t>8</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73</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国际电联高级培训</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rsidR="0095105A" w:rsidRPr="00BC67A1" w:rsidRDefault="0095105A" w:rsidP="0095105A">
      <w:pPr>
        <w:pStyle w:val="CEONormal"/>
        <w:rPr>
          <w:rFonts w:ascii="Calibri" w:hAnsi="Calibri"/>
          <w:sz w:val="24"/>
          <w:szCs w:val="24"/>
          <w:lang w:eastAsia="zh-CN"/>
        </w:rPr>
      </w:pPr>
      <w:r w:rsidRPr="00BC67A1">
        <w:rPr>
          <w:rFonts w:ascii="Calibri" w:hAnsi="Calibri"/>
          <w:sz w:val="24"/>
          <w:szCs w:val="24"/>
          <w:lang w:eastAsia="zh-CN"/>
        </w:rPr>
        <w:t>2</w:t>
      </w:r>
      <w:r>
        <w:rPr>
          <w:rFonts w:ascii="Calibri" w:hAnsi="Calibri"/>
          <w:sz w:val="24"/>
          <w:szCs w:val="24"/>
          <w:lang w:eastAsia="zh-CN"/>
        </w:rPr>
        <w:t>9</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发展宽带技术和应用，使电信</w:t>
      </w:r>
      <w:r w:rsidRPr="00BC67A1">
        <w:rPr>
          <w:rFonts w:ascii="Calibri" w:hAnsi="Calibri"/>
          <w:sz w:val="24"/>
          <w:szCs w:val="24"/>
          <w:lang w:eastAsia="zh-CN"/>
        </w:rPr>
        <w:t>/ICT</w:t>
      </w:r>
      <w:r w:rsidRPr="00BC67A1">
        <w:rPr>
          <w:rFonts w:ascii="Calibri" w:hAnsi="Calibri" w:hint="eastAsia"/>
          <w:sz w:val="24"/>
          <w:szCs w:val="24"/>
          <w:lang w:eastAsia="zh-CN"/>
        </w:rPr>
        <w:t>服务和宽带连接获得更大的增长和发展</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rsidR="00075C63" w:rsidRDefault="0095105A" w:rsidP="0095105A">
      <w:pPr>
        <w:rPr>
          <w:rFonts w:ascii="Calibri" w:hAnsi="Calibri"/>
          <w:szCs w:val="24"/>
          <w:lang w:eastAsia="zh-CN"/>
        </w:rPr>
      </w:pPr>
      <w:r>
        <w:rPr>
          <w:rFonts w:ascii="Calibri" w:hAnsi="Calibri"/>
          <w:szCs w:val="24"/>
          <w:lang w:eastAsia="zh-CN"/>
        </w:rPr>
        <w:t>30</w:t>
      </w:r>
      <w:r w:rsidRPr="00BC67A1">
        <w:rPr>
          <w:rFonts w:ascii="Calibri" w:hAnsi="Calibri"/>
          <w:szCs w:val="24"/>
          <w:lang w:eastAsia="zh-CN"/>
        </w:rPr>
        <w:t>)</w:t>
      </w:r>
      <w:r w:rsidRPr="00BC67A1">
        <w:rPr>
          <w:rFonts w:ascii="Calibri" w:hAnsi="Calibri"/>
          <w:szCs w:val="24"/>
          <w:lang w:eastAsia="zh-CN"/>
        </w:rPr>
        <w:tab/>
      </w:r>
      <w:r w:rsidRPr="00BC67A1">
        <w:rPr>
          <w:rFonts w:ascii="Calibri" w:hAnsi="Calibri" w:hint="eastAsia"/>
          <w:szCs w:val="24"/>
          <w:lang w:eastAsia="zh-CN"/>
        </w:rPr>
        <w:t>第</w:t>
      </w:r>
      <w:r w:rsidRPr="00BC67A1">
        <w:rPr>
          <w:rFonts w:ascii="Calibri" w:hAnsi="Calibri" w:hint="eastAsia"/>
          <w:szCs w:val="24"/>
          <w:lang w:eastAsia="zh-CN"/>
        </w:rPr>
        <w:t>79</w:t>
      </w:r>
      <w:r w:rsidRPr="00BC67A1">
        <w:rPr>
          <w:rFonts w:ascii="Calibri" w:hAnsi="Calibri"/>
          <w:szCs w:val="24"/>
          <w:lang w:eastAsia="zh-CN"/>
        </w:rPr>
        <w:t>号决议</w:t>
      </w:r>
      <w:r w:rsidRPr="00BC67A1">
        <w:rPr>
          <w:rFonts w:ascii="Calibri" w:hAnsi="Calibri" w:hint="eastAsia"/>
          <w:szCs w:val="24"/>
          <w:lang w:eastAsia="zh-CN"/>
        </w:rPr>
        <w:t xml:space="preserve"> </w:t>
      </w:r>
      <w:r w:rsidRPr="00BC67A1">
        <w:rPr>
          <w:rFonts w:ascii="Calibri" w:hAnsi="Calibri"/>
          <w:szCs w:val="24"/>
          <w:lang w:eastAsia="zh-CN"/>
        </w:rPr>
        <w:t>–</w:t>
      </w:r>
      <w:r w:rsidRPr="00BC67A1">
        <w:rPr>
          <w:rFonts w:ascii="SimSun" w:hAnsi="SimSun"/>
          <w:szCs w:val="24"/>
          <w:lang w:eastAsia="zh-CN"/>
        </w:rPr>
        <w:t>“</w:t>
      </w:r>
      <w:r w:rsidRPr="00BC67A1">
        <w:rPr>
          <w:rFonts w:ascii="Calibri" w:hAnsi="Calibri" w:hint="eastAsia"/>
          <w:szCs w:val="24"/>
          <w:lang w:eastAsia="zh-CN"/>
        </w:rPr>
        <w:t>电信</w:t>
      </w:r>
      <w:r w:rsidRPr="00BC67A1">
        <w:rPr>
          <w:rFonts w:ascii="Calibri" w:hAnsi="Calibri"/>
          <w:szCs w:val="24"/>
          <w:lang w:eastAsia="zh-CN"/>
        </w:rPr>
        <w:t>/</w:t>
      </w:r>
      <w:r w:rsidRPr="00BC67A1">
        <w:rPr>
          <w:rFonts w:ascii="Calibri" w:hAnsi="Calibri" w:hint="eastAsia"/>
          <w:szCs w:val="24"/>
          <w:lang w:eastAsia="zh-CN"/>
        </w:rPr>
        <w:t>信息通信技术在打击和处理假冒电信</w:t>
      </w:r>
      <w:r w:rsidRPr="00BC67A1">
        <w:rPr>
          <w:rFonts w:ascii="Calibri" w:hAnsi="Calibri"/>
          <w:szCs w:val="24"/>
          <w:lang w:eastAsia="zh-CN"/>
        </w:rPr>
        <w:t>/</w:t>
      </w:r>
      <w:r w:rsidRPr="00BC67A1">
        <w:rPr>
          <w:rFonts w:ascii="Calibri" w:hAnsi="Calibri" w:hint="eastAsia"/>
          <w:szCs w:val="24"/>
          <w:lang w:eastAsia="zh-CN"/>
        </w:rPr>
        <w:t>信息通信设备方面的作用</w:t>
      </w:r>
      <w:r w:rsidRPr="00BC67A1">
        <w:rPr>
          <w:rFonts w:ascii="SimSun" w:hAnsi="SimSun"/>
          <w:szCs w:val="24"/>
          <w:lang w:eastAsia="zh-CN"/>
        </w:rPr>
        <w:t>”</w:t>
      </w:r>
      <w:r w:rsidRPr="00BC67A1">
        <w:rPr>
          <w:rFonts w:ascii="Calibri" w:hAnsi="Calibri"/>
          <w:szCs w:val="24"/>
          <w:lang w:eastAsia="zh-CN"/>
        </w:rPr>
        <w:t>（</w:t>
      </w:r>
      <w:r w:rsidRPr="00BC67A1">
        <w:rPr>
          <w:rFonts w:ascii="Calibri" w:hAnsi="Calibri"/>
          <w:szCs w:val="24"/>
          <w:lang w:eastAsia="zh-CN"/>
        </w:rPr>
        <w:t>RPM-ARB</w:t>
      </w:r>
      <w:r w:rsidRPr="00BC67A1">
        <w:rPr>
          <w:rFonts w:ascii="Calibri" w:hAnsi="Calibri" w:hint="eastAsia"/>
          <w:szCs w:val="24"/>
          <w:lang w:eastAsia="zh-CN"/>
        </w:rPr>
        <w:t>）</w:t>
      </w:r>
    </w:p>
    <w:p w:rsidR="00B432B5" w:rsidRDefault="00B432B5" w:rsidP="0095105A">
      <w:pPr>
        <w:rPr>
          <w:szCs w:val="24"/>
          <w:lang w:eastAsia="zh-CN"/>
        </w:rPr>
      </w:pPr>
    </w:p>
    <w:p w:rsidR="005551F1" w:rsidRDefault="005551F1">
      <w:pPr>
        <w:jc w:val="center"/>
      </w:pPr>
      <w:r>
        <w:t>______________</w:t>
      </w:r>
    </w:p>
    <w:sectPr w:rsidR="005551F1" w:rsidSect="0039169B">
      <w:headerReference w:type="even" r:id="rId71"/>
      <w:headerReference w:type="default" r:id="rId72"/>
      <w:footerReference w:type="even" r:id="rId73"/>
      <w:footerReference w:type="default" r:id="rId74"/>
      <w:headerReference w:type="first" r:id="rId75"/>
      <w:footerReference w:type="first" r:id="rId7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5A" w:rsidRDefault="0095105A">
      <w:r>
        <w:separator/>
      </w:r>
    </w:p>
  </w:endnote>
  <w:endnote w:type="continuationSeparator" w:id="0">
    <w:p w:rsidR="0095105A" w:rsidRDefault="0095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5A" w:rsidRDefault="0095105A">
    <w:pPr>
      <w:framePr w:wrap="around" w:vAnchor="text" w:hAnchor="margin" w:xAlign="right" w:y="1"/>
    </w:pPr>
    <w:r>
      <w:fldChar w:fldCharType="begin"/>
    </w:r>
    <w:r>
      <w:instrText xml:space="preserve">PAGE  </w:instrText>
    </w:r>
    <w:r>
      <w:fldChar w:fldCharType="end"/>
    </w:r>
  </w:p>
  <w:p w:rsidR="0095105A" w:rsidRPr="0041348E" w:rsidRDefault="0095105A">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C93AC5">
      <w:rPr>
        <w:noProof/>
      </w:rPr>
      <w:t>29.06.17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5A" w:rsidRPr="00430667" w:rsidRDefault="0095105A" w:rsidP="009C5746">
    <w:pPr>
      <w:pStyle w:val="Footer"/>
      <w:rPr>
        <w:lang w:val="es-ES"/>
      </w:rPr>
    </w:pP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5A" w:rsidRDefault="0095105A" w:rsidP="00D83BF5"/>
  <w:tbl>
    <w:tblPr>
      <w:tblW w:w="9923" w:type="dxa"/>
      <w:tblLayout w:type="fixed"/>
      <w:tblLook w:val="04A0" w:firstRow="1" w:lastRow="0" w:firstColumn="1" w:lastColumn="0" w:noHBand="0" w:noVBand="1"/>
    </w:tblPr>
    <w:tblGrid>
      <w:gridCol w:w="1526"/>
      <w:gridCol w:w="2410"/>
      <w:gridCol w:w="5987"/>
    </w:tblGrid>
    <w:tr w:rsidR="0095105A" w:rsidRPr="004D495C" w:rsidTr="008B61EA">
      <w:tc>
        <w:tcPr>
          <w:tcW w:w="1526" w:type="dxa"/>
          <w:tcBorders>
            <w:top w:val="single" w:sz="4" w:space="0" w:color="000000"/>
          </w:tcBorders>
          <w:shd w:val="clear" w:color="auto" w:fill="auto"/>
        </w:tcPr>
        <w:p w:rsidR="0095105A" w:rsidRPr="004D495C" w:rsidRDefault="0095105A" w:rsidP="00B10248">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95105A" w:rsidRPr="004D495C" w:rsidRDefault="0095105A" w:rsidP="00B10248">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rsidR="0095105A" w:rsidRPr="002617DE" w:rsidRDefault="0095105A" w:rsidP="00D83BF5">
          <w:pPr>
            <w:pStyle w:val="FirstFooter"/>
            <w:tabs>
              <w:tab w:val="left" w:pos="2302"/>
            </w:tabs>
            <w:ind w:left="2302" w:hanging="2302"/>
            <w:rPr>
              <w:sz w:val="18"/>
              <w:szCs w:val="18"/>
              <w:lang w:val="en-US"/>
            </w:rPr>
          </w:pPr>
          <w:bookmarkStart w:id="18" w:name="OrgName"/>
          <w:bookmarkEnd w:id="18"/>
          <w:r w:rsidRPr="005B2C4C">
            <w:rPr>
              <w:rFonts w:hint="eastAsia"/>
              <w:sz w:val="18"/>
              <w:szCs w:val="18"/>
              <w:lang w:val="en-US" w:eastAsia="zh-CN"/>
            </w:rPr>
            <w:t>电信发展局副主任</w:t>
          </w:r>
          <w:r w:rsidRPr="005B2C4C">
            <w:rPr>
              <w:sz w:val="18"/>
              <w:szCs w:val="18"/>
              <w:lang w:val="en-US"/>
            </w:rPr>
            <w:t>Yushi Torigoe</w:t>
          </w:r>
          <w:r w:rsidRPr="005B2C4C">
            <w:rPr>
              <w:rFonts w:hint="eastAsia"/>
              <w:sz w:val="18"/>
              <w:szCs w:val="18"/>
              <w:lang w:val="en-US" w:eastAsia="zh-CN"/>
            </w:rPr>
            <w:t>先生</w:t>
          </w:r>
        </w:p>
      </w:tc>
    </w:tr>
    <w:tr w:rsidR="0095105A" w:rsidRPr="004D495C" w:rsidTr="008B61EA">
      <w:tc>
        <w:tcPr>
          <w:tcW w:w="1526" w:type="dxa"/>
          <w:shd w:val="clear" w:color="auto" w:fill="auto"/>
        </w:tcPr>
        <w:p w:rsidR="0095105A" w:rsidRPr="004D495C" w:rsidRDefault="0095105A" w:rsidP="00D83BF5">
          <w:pPr>
            <w:pStyle w:val="FirstFooter"/>
            <w:tabs>
              <w:tab w:val="left" w:pos="1559"/>
              <w:tab w:val="left" w:pos="3828"/>
            </w:tabs>
            <w:rPr>
              <w:sz w:val="20"/>
              <w:lang w:val="en-US"/>
            </w:rPr>
          </w:pPr>
        </w:p>
      </w:tc>
      <w:tc>
        <w:tcPr>
          <w:tcW w:w="2410" w:type="dxa"/>
          <w:shd w:val="clear" w:color="auto" w:fill="auto"/>
        </w:tcPr>
        <w:p w:rsidR="0095105A" w:rsidRPr="004D495C" w:rsidRDefault="0095105A" w:rsidP="00B10248">
          <w:pPr>
            <w:pStyle w:val="FirstFooter"/>
            <w:tabs>
              <w:tab w:val="left" w:pos="2302"/>
            </w:tabs>
            <w:rPr>
              <w:sz w:val="18"/>
              <w:szCs w:val="18"/>
              <w:lang w:val="en-US"/>
            </w:rPr>
          </w:pPr>
          <w:r>
            <w:rPr>
              <w:rFonts w:hint="eastAsia"/>
              <w:sz w:val="18"/>
              <w:szCs w:val="18"/>
              <w:lang w:val="en-US" w:eastAsia="zh-CN"/>
            </w:rPr>
            <w:t>电话号码：</w:t>
          </w:r>
        </w:p>
      </w:tc>
      <w:tc>
        <w:tcPr>
          <w:tcW w:w="5987" w:type="dxa"/>
          <w:shd w:val="clear" w:color="auto" w:fill="auto"/>
        </w:tcPr>
        <w:p w:rsidR="0095105A" w:rsidRPr="002617DE" w:rsidRDefault="0095105A" w:rsidP="00D83BF5">
          <w:pPr>
            <w:pStyle w:val="FirstFooter"/>
            <w:tabs>
              <w:tab w:val="left" w:pos="2302"/>
            </w:tabs>
            <w:rPr>
              <w:sz w:val="18"/>
              <w:szCs w:val="18"/>
              <w:lang w:val="en-US"/>
            </w:rPr>
          </w:pPr>
          <w:bookmarkStart w:id="19" w:name="PhoneNo"/>
          <w:bookmarkEnd w:id="19"/>
          <w:r>
            <w:rPr>
              <w:sz w:val="18"/>
              <w:szCs w:val="18"/>
              <w:lang w:val="en-US"/>
            </w:rPr>
            <w:t>+ 41 22 730 5784</w:t>
          </w:r>
        </w:p>
      </w:tc>
    </w:tr>
    <w:tr w:rsidR="0095105A" w:rsidRPr="004D495C" w:rsidTr="008B61EA">
      <w:tc>
        <w:tcPr>
          <w:tcW w:w="1526" w:type="dxa"/>
          <w:shd w:val="clear" w:color="auto" w:fill="auto"/>
        </w:tcPr>
        <w:p w:rsidR="0095105A" w:rsidRPr="004D495C" w:rsidRDefault="0095105A" w:rsidP="00D83BF5">
          <w:pPr>
            <w:pStyle w:val="FirstFooter"/>
            <w:tabs>
              <w:tab w:val="left" w:pos="1559"/>
              <w:tab w:val="left" w:pos="3828"/>
            </w:tabs>
            <w:rPr>
              <w:sz w:val="20"/>
              <w:lang w:val="en-US"/>
            </w:rPr>
          </w:pPr>
        </w:p>
      </w:tc>
      <w:tc>
        <w:tcPr>
          <w:tcW w:w="2410" w:type="dxa"/>
          <w:shd w:val="clear" w:color="auto" w:fill="auto"/>
        </w:tcPr>
        <w:p w:rsidR="0095105A" w:rsidRPr="004D495C" w:rsidRDefault="0095105A" w:rsidP="00B10248">
          <w:pPr>
            <w:pStyle w:val="FirstFooter"/>
            <w:tabs>
              <w:tab w:val="left" w:pos="2302"/>
            </w:tabs>
            <w:rPr>
              <w:sz w:val="18"/>
              <w:szCs w:val="18"/>
              <w:lang w:val="en-US"/>
            </w:rPr>
          </w:pPr>
          <w:r>
            <w:rPr>
              <w:rFonts w:hint="eastAsia"/>
              <w:sz w:val="18"/>
              <w:szCs w:val="18"/>
              <w:lang w:val="en-US" w:eastAsia="zh-CN"/>
            </w:rPr>
            <w:t>电子邮件：</w:t>
          </w:r>
        </w:p>
      </w:tc>
      <w:bookmarkStart w:id="20" w:name="Email"/>
      <w:bookmarkEnd w:id="20"/>
      <w:tc>
        <w:tcPr>
          <w:tcW w:w="5987" w:type="dxa"/>
          <w:shd w:val="clear" w:color="auto" w:fill="auto"/>
        </w:tcPr>
        <w:p w:rsidR="0095105A" w:rsidRPr="002617DE" w:rsidRDefault="0095105A" w:rsidP="00D83BF5">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5B2C4C">
            <w:rPr>
              <w:rStyle w:val="Hyperlink"/>
              <w:sz w:val="18"/>
              <w:szCs w:val="18"/>
              <w:lang w:val="en-US"/>
            </w:rPr>
            <w:t>yushi.torigoe@itu.int</w:t>
          </w:r>
          <w:r>
            <w:rPr>
              <w:rStyle w:val="Hyperlink"/>
              <w:sz w:val="18"/>
              <w:szCs w:val="18"/>
              <w:lang w:val="en-US"/>
            </w:rPr>
            <w:fldChar w:fldCharType="end"/>
          </w:r>
        </w:p>
      </w:tc>
    </w:tr>
  </w:tbl>
  <w:p w:rsidR="0095105A" w:rsidRPr="00784E03" w:rsidRDefault="00C93AC5" w:rsidP="008B61EA">
    <w:pPr>
      <w:jc w:val="center"/>
      <w:rPr>
        <w:sz w:val="20"/>
      </w:rPr>
    </w:pPr>
    <w:hyperlink r:id="rId1" w:history="1">
      <w:r w:rsidR="0095105A" w:rsidRPr="008B61EA">
        <w:rPr>
          <w:rStyle w:val="Hyperlink"/>
          <w:sz w:val="20"/>
        </w:rPr>
        <w:t>WTDC-17</w:t>
      </w:r>
    </w:hyperlink>
  </w:p>
  <w:p w:rsidR="0095105A" w:rsidRPr="00D83BF5" w:rsidRDefault="0095105A"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5A" w:rsidRDefault="0095105A">
      <w:r>
        <w:rPr>
          <w:b/>
        </w:rPr>
        <w:t>_______________</w:t>
      </w:r>
    </w:p>
  </w:footnote>
  <w:footnote w:type="continuationSeparator" w:id="0">
    <w:p w:rsidR="0095105A" w:rsidRDefault="0095105A">
      <w:r>
        <w:continuationSeparator/>
      </w:r>
    </w:p>
  </w:footnote>
  <w:footnote w:id="1">
    <w:p w:rsidR="0095105A" w:rsidRDefault="0095105A" w:rsidP="0095105A">
      <w:pPr>
        <w:pStyle w:val="FootnoteText"/>
        <w:spacing w:before="0"/>
        <w:rPr>
          <w:sz w:val="21"/>
          <w:szCs w:val="21"/>
          <w:lang w:eastAsia="zh-CN"/>
        </w:rPr>
      </w:pPr>
      <w:r>
        <w:rPr>
          <w:rStyle w:val="FootnoteReference"/>
          <w:sz w:val="21"/>
          <w:szCs w:val="21"/>
        </w:rPr>
        <w:footnoteRef/>
      </w:r>
      <w:r>
        <w:rPr>
          <w:sz w:val="21"/>
          <w:szCs w:val="21"/>
          <w:lang w:eastAsia="zh-CN"/>
        </w:rPr>
        <w:t xml:space="preserve"> </w:t>
      </w:r>
      <w:r>
        <w:rPr>
          <w:sz w:val="21"/>
          <w:szCs w:val="21"/>
          <w:lang w:eastAsia="zh-CN"/>
        </w:rPr>
        <w:tab/>
      </w:r>
      <w:r>
        <w:rPr>
          <w:rFonts w:ascii="SimSun" w:hAnsi="SimSun" w:cs="SimSun" w:hint="eastAsia"/>
          <w:lang w:eastAsia="zh-CN"/>
        </w:rPr>
        <w:t>一项举措须采用一种高度概括的标题，举措下可包括若干项目，由各区域自行定义。</w:t>
      </w:r>
    </w:p>
  </w:footnote>
  <w:footnote w:id="2">
    <w:p w:rsidR="0095105A" w:rsidRDefault="0095105A" w:rsidP="0095105A">
      <w:pPr>
        <w:pStyle w:val="FootnoteText"/>
        <w:spacing w:before="0"/>
        <w:rPr>
          <w:lang w:eastAsia="zh-CN"/>
        </w:rPr>
      </w:pPr>
      <w:r>
        <w:rPr>
          <w:rStyle w:val="FootnoteReference"/>
          <w:sz w:val="21"/>
          <w:szCs w:val="21"/>
        </w:rPr>
        <w:footnoteRef/>
      </w:r>
      <w:r>
        <w:rPr>
          <w:rFonts w:ascii="SimSun" w:hAnsi="SimSun" w:cs="SimSun"/>
          <w:szCs w:val="24"/>
          <w:lang w:eastAsia="zh-CN"/>
        </w:rPr>
        <w:tab/>
      </w:r>
      <w:r>
        <w:rPr>
          <w:rFonts w:ascii="SimSun" w:hAnsi="SimSun" w:cs="SimSun" w:hint="eastAsia"/>
          <w:szCs w:val="24"/>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C5" w:rsidRDefault="00C93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5A" w:rsidRPr="00D83BF5" w:rsidRDefault="009C5746" w:rsidP="009C5746">
    <w:pPr>
      <w:tabs>
        <w:tab w:val="clear" w:pos="794"/>
        <w:tab w:val="clear" w:pos="1191"/>
        <w:tab w:val="clear" w:pos="1588"/>
        <w:tab w:val="clear" w:pos="1985"/>
        <w:tab w:val="left" w:pos="4253"/>
        <w:tab w:val="right" w:pos="10206"/>
      </w:tabs>
      <w:ind w:right="1"/>
      <w:rPr>
        <w:smallCaps/>
        <w:spacing w:val="24"/>
        <w:sz w:val="22"/>
        <w:szCs w:val="22"/>
        <w:lang w:val="es-ES_tradnl"/>
      </w:rPr>
    </w:pPr>
    <w:r w:rsidRPr="004D495C">
      <w:rPr>
        <w:sz w:val="22"/>
        <w:szCs w:val="22"/>
      </w:rPr>
      <w:tab/>
    </w:r>
    <w:r>
      <w:rPr>
        <w:sz w:val="22"/>
        <w:szCs w:val="22"/>
        <w:lang w:val="es-ES_tradnl"/>
      </w:rPr>
      <w:t>WTDC-17</w:t>
    </w:r>
    <w:r>
      <w:rPr>
        <w:rFonts w:hint="eastAsia"/>
        <w:sz w:val="22"/>
        <w:szCs w:val="22"/>
        <w:lang w:val="es-ES_tradnl" w:eastAsia="zh-CN"/>
      </w:rPr>
      <w:t>/</w:t>
    </w:r>
    <w:r>
      <w:rPr>
        <w:sz w:val="22"/>
        <w:szCs w:val="22"/>
        <w:lang w:val="es-ES_tradnl" w:eastAsia="zh-CN"/>
      </w:rPr>
      <w:t>4</w:t>
    </w:r>
    <w:r>
      <w:rPr>
        <w:sz w:val="22"/>
        <w:szCs w:val="22"/>
        <w:lang w:val="es-ES_tradnl"/>
      </w:rPr>
      <w:t>-</w:t>
    </w:r>
    <w:r>
      <w:rPr>
        <w:sz w:val="22"/>
        <w:szCs w:val="22"/>
        <w:lang w:val="en-US"/>
      </w:rPr>
      <w:t>C</w:t>
    </w:r>
    <w:r>
      <w:rPr>
        <w:sz w:val="22"/>
        <w:szCs w:val="22"/>
        <w:lang w:val="es-ES_tradnl"/>
      </w:rPr>
      <w:tab/>
    </w:r>
    <w:r w:rsidRPr="004D495C">
      <w:rPr>
        <w:sz w:val="22"/>
        <w:szCs w:val="22"/>
      </w:rPr>
      <w:fldChar w:fldCharType="begin"/>
    </w:r>
    <w:r w:rsidRPr="005534D5">
      <w:rPr>
        <w:sz w:val="22"/>
        <w:szCs w:val="22"/>
        <w:lang w:val="es-ES_tradnl"/>
      </w:rPr>
      <w:instrText xml:space="preserve"> PAGE </w:instrText>
    </w:r>
    <w:r w:rsidRPr="004D495C">
      <w:rPr>
        <w:sz w:val="22"/>
        <w:szCs w:val="22"/>
      </w:rPr>
      <w:fldChar w:fldCharType="separate"/>
    </w:r>
    <w:r w:rsidR="00C93AC5">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C5" w:rsidRDefault="00C93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3" w15:restartNumberingAfterBreak="0">
    <w:nsid w:val="08671359"/>
    <w:multiLevelType w:val="hybridMultilevel"/>
    <w:tmpl w:val="C1E2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11B5E2A"/>
    <w:multiLevelType w:val="multilevel"/>
    <w:tmpl w:val="736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10"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11" w15:restartNumberingAfterBreak="0">
    <w:nsid w:val="211C5E23"/>
    <w:multiLevelType w:val="hybridMultilevel"/>
    <w:tmpl w:val="DDD25996"/>
    <w:lvl w:ilvl="0" w:tplc="0DB429FE">
      <w:start w:val="1"/>
      <w:numFmt w:val="decimal"/>
      <w:lvlText w:val="%1."/>
      <w:lvlJc w:val="left"/>
      <w:pPr>
        <w:ind w:left="720" w:hanging="360"/>
      </w:pPr>
      <w:rPr>
        <w:rFonts w:ascii="Arial" w:hAnsi="Arial" w:cs="Arial" w:hint="default"/>
        <w:color w:val="auto"/>
      </w:rPr>
    </w:lvl>
    <w:lvl w:ilvl="1" w:tplc="666A7664">
      <w:start w:val="1"/>
      <w:numFmt w:val="lowerLetter"/>
      <w:lvlText w:val="%2."/>
      <w:lvlJc w:val="left"/>
      <w:pPr>
        <w:ind w:left="1440" w:hanging="360"/>
      </w:pPr>
    </w:lvl>
    <w:lvl w:ilvl="2" w:tplc="3E3037E6">
      <w:start w:val="1"/>
      <w:numFmt w:val="lowerRoman"/>
      <w:lvlText w:val="%3."/>
      <w:lvlJc w:val="right"/>
      <w:pPr>
        <w:ind w:left="2160" w:hanging="180"/>
      </w:pPr>
    </w:lvl>
    <w:lvl w:ilvl="3" w:tplc="DB527E1A">
      <w:start w:val="1"/>
      <w:numFmt w:val="decimal"/>
      <w:lvlText w:val="%4."/>
      <w:lvlJc w:val="left"/>
      <w:pPr>
        <w:ind w:left="2880" w:hanging="360"/>
      </w:pPr>
    </w:lvl>
    <w:lvl w:ilvl="4" w:tplc="13E81614">
      <w:start w:val="1"/>
      <w:numFmt w:val="lowerLetter"/>
      <w:lvlText w:val="%5."/>
      <w:lvlJc w:val="left"/>
      <w:pPr>
        <w:ind w:left="3600" w:hanging="360"/>
      </w:pPr>
    </w:lvl>
    <w:lvl w:ilvl="5" w:tplc="794CE146">
      <w:start w:val="1"/>
      <w:numFmt w:val="lowerRoman"/>
      <w:lvlText w:val="%6."/>
      <w:lvlJc w:val="right"/>
      <w:pPr>
        <w:ind w:left="4320" w:hanging="180"/>
      </w:pPr>
    </w:lvl>
    <w:lvl w:ilvl="6" w:tplc="D9BCAE82">
      <w:start w:val="1"/>
      <w:numFmt w:val="decimal"/>
      <w:lvlText w:val="%7."/>
      <w:lvlJc w:val="left"/>
      <w:pPr>
        <w:ind w:left="5040" w:hanging="360"/>
      </w:pPr>
    </w:lvl>
    <w:lvl w:ilvl="7" w:tplc="5516A5CA">
      <w:start w:val="1"/>
      <w:numFmt w:val="lowerLetter"/>
      <w:lvlText w:val="%8."/>
      <w:lvlJc w:val="left"/>
      <w:pPr>
        <w:ind w:left="5760" w:hanging="360"/>
      </w:pPr>
    </w:lvl>
    <w:lvl w:ilvl="8" w:tplc="D45EDC8C">
      <w:start w:val="1"/>
      <w:numFmt w:val="lowerRoman"/>
      <w:lvlText w:val="%9."/>
      <w:lvlJc w:val="right"/>
      <w:pPr>
        <w:ind w:left="6480" w:hanging="180"/>
      </w:pPr>
    </w:lvl>
  </w:abstractNum>
  <w:abstractNum w:abstractNumId="12"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13"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14"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15"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6"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17"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19"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21"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22" w15:restartNumberingAfterBreak="0">
    <w:nsid w:val="3509686E"/>
    <w:multiLevelType w:val="multilevel"/>
    <w:tmpl w:val="2630801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0904DC"/>
    <w:multiLevelType w:val="multilevel"/>
    <w:tmpl w:val="239EDC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1775F4"/>
    <w:multiLevelType w:val="multilevel"/>
    <w:tmpl w:val="391775F4"/>
    <w:lvl w:ilvl="0" w:tentative="1">
      <w:start w:val="1"/>
      <w:numFmt w:val="upperLetter"/>
      <w:pStyle w:val="CEOcontribution-H123"/>
      <w:lvlText w:val="%1."/>
      <w:lvlJc w:val="left"/>
      <w:pPr>
        <w:tabs>
          <w:tab w:val="left" w:pos="360"/>
        </w:tabs>
        <w:ind w:left="360" w:hanging="360"/>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6"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27" w15:restartNumberingAfterBreak="0">
    <w:nsid w:val="3A9806D7"/>
    <w:multiLevelType w:val="multilevel"/>
    <w:tmpl w:val="24C0502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1D6A1B"/>
    <w:multiLevelType w:val="multilevel"/>
    <w:tmpl w:val="747C4B26"/>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8"/>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80CDA"/>
    <w:multiLevelType w:val="hybridMultilevel"/>
    <w:tmpl w:val="51626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33"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34"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F79784C"/>
    <w:multiLevelType w:val="hybridMultilevel"/>
    <w:tmpl w:val="A7FC0EF8"/>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7" w15:restartNumberingAfterBreak="0">
    <w:nsid w:val="67E62C2D"/>
    <w:multiLevelType w:val="hybridMultilevel"/>
    <w:tmpl w:val="E660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39"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54451"/>
    <w:multiLevelType w:val="hybridMultilevel"/>
    <w:tmpl w:val="14BA81CE"/>
    <w:lvl w:ilvl="0" w:tplc="D0840942">
      <w:start w:val="1"/>
      <w:numFmt w:val="bullet"/>
      <w:lvlText w:val=""/>
      <w:lvlJc w:val="left"/>
      <w:pPr>
        <w:ind w:left="360" w:hanging="360"/>
      </w:pPr>
      <w:rPr>
        <w:rFonts w:ascii="Symbol" w:hAnsi="Symbol" w:hint="default"/>
      </w:rPr>
    </w:lvl>
    <w:lvl w:ilvl="1" w:tplc="A8206B6A" w:tentative="1">
      <w:start w:val="1"/>
      <w:numFmt w:val="bullet"/>
      <w:lvlText w:val="o"/>
      <w:lvlJc w:val="left"/>
      <w:pPr>
        <w:ind w:left="1080" w:hanging="360"/>
      </w:pPr>
      <w:rPr>
        <w:rFonts w:ascii="Courier New" w:hAnsi="Courier New" w:cs="Courier New" w:hint="default"/>
      </w:rPr>
    </w:lvl>
    <w:lvl w:ilvl="2" w:tplc="56486F2E" w:tentative="1">
      <w:start w:val="1"/>
      <w:numFmt w:val="bullet"/>
      <w:lvlText w:val=""/>
      <w:lvlJc w:val="left"/>
      <w:pPr>
        <w:ind w:left="1800" w:hanging="360"/>
      </w:pPr>
      <w:rPr>
        <w:rFonts w:ascii="Wingdings" w:hAnsi="Wingdings" w:hint="default"/>
      </w:rPr>
    </w:lvl>
    <w:lvl w:ilvl="3" w:tplc="962A60F8" w:tentative="1">
      <w:start w:val="1"/>
      <w:numFmt w:val="bullet"/>
      <w:lvlText w:val=""/>
      <w:lvlJc w:val="left"/>
      <w:pPr>
        <w:ind w:left="2520" w:hanging="360"/>
      </w:pPr>
      <w:rPr>
        <w:rFonts w:ascii="Symbol" w:hAnsi="Symbol" w:hint="default"/>
      </w:rPr>
    </w:lvl>
    <w:lvl w:ilvl="4" w:tplc="8EEC63DC" w:tentative="1">
      <w:start w:val="1"/>
      <w:numFmt w:val="bullet"/>
      <w:lvlText w:val="o"/>
      <w:lvlJc w:val="left"/>
      <w:pPr>
        <w:ind w:left="3240" w:hanging="360"/>
      </w:pPr>
      <w:rPr>
        <w:rFonts w:ascii="Courier New" w:hAnsi="Courier New" w:cs="Courier New" w:hint="default"/>
      </w:rPr>
    </w:lvl>
    <w:lvl w:ilvl="5" w:tplc="51581802" w:tentative="1">
      <w:start w:val="1"/>
      <w:numFmt w:val="bullet"/>
      <w:lvlText w:val=""/>
      <w:lvlJc w:val="left"/>
      <w:pPr>
        <w:ind w:left="3960" w:hanging="360"/>
      </w:pPr>
      <w:rPr>
        <w:rFonts w:ascii="Wingdings" w:hAnsi="Wingdings" w:hint="default"/>
      </w:rPr>
    </w:lvl>
    <w:lvl w:ilvl="6" w:tplc="56E042CA" w:tentative="1">
      <w:start w:val="1"/>
      <w:numFmt w:val="bullet"/>
      <w:lvlText w:val=""/>
      <w:lvlJc w:val="left"/>
      <w:pPr>
        <w:ind w:left="4680" w:hanging="360"/>
      </w:pPr>
      <w:rPr>
        <w:rFonts w:ascii="Symbol" w:hAnsi="Symbol" w:hint="default"/>
      </w:rPr>
    </w:lvl>
    <w:lvl w:ilvl="7" w:tplc="9E8E232E" w:tentative="1">
      <w:start w:val="1"/>
      <w:numFmt w:val="bullet"/>
      <w:lvlText w:val="o"/>
      <w:lvlJc w:val="left"/>
      <w:pPr>
        <w:ind w:left="5400" w:hanging="360"/>
      </w:pPr>
      <w:rPr>
        <w:rFonts w:ascii="Courier New" w:hAnsi="Courier New" w:cs="Courier New" w:hint="default"/>
      </w:rPr>
    </w:lvl>
    <w:lvl w:ilvl="8" w:tplc="1EB2D996" w:tentative="1">
      <w:start w:val="1"/>
      <w:numFmt w:val="bullet"/>
      <w:lvlText w:val=""/>
      <w:lvlJc w:val="left"/>
      <w:pPr>
        <w:ind w:left="6120" w:hanging="360"/>
      </w:pPr>
      <w:rPr>
        <w:rFonts w:ascii="Wingdings" w:hAnsi="Wingdings" w:hint="default"/>
      </w:rPr>
    </w:lvl>
  </w:abstractNum>
  <w:abstractNum w:abstractNumId="42"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abstractNum w:abstractNumId="43"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0"/>
  </w:num>
  <w:num w:numId="4">
    <w:abstractNumId w:val="4"/>
  </w:num>
  <w:num w:numId="5">
    <w:abstractNumId w:val="35"/>
  </w:num>
  <w:num w:numId="6">
    <w:abstractNumId w:val="15"/>
  </w:num>
  <w:num w:numId="7">
    <w:abstractNumId w:val="6"/>
  </w:num>
  <w:num w:numId="8">
    <w:abstractNumId w:val="17"/>
  </w:num>
  <w:num w:numId="9">
    <w:abstractNumId w:val="8"/>
  </w:num>
  <w:num w:numId="10">
    <w:abstractNumId w:val="24"/>
  </w:num>
  <w:num w:numId="11">
    <w:abstractNumId w:val="14"/>
  </w:num>
  <w:num w:numId="12">
    <w:abstractNumId w:val="42"/>
  </w:num>
  <w:num w:numId="13">
    <w:abstractNumId w:val="9"/>
  </w:num>
  <w:num w:numId="14">
    <w:abstractNumId w:val="33"/>
  </w:num>
  <w:num w:numId="15">
    <w:abstractNumId w:val="2"/>
  </w:num>
  <w:num w:numId="16">
    <w:abstractNumId w:val="10"/>
  </w:num>
  <w:num w:numId="17">
    <w:abstractNumId w:val="12"/>
  </w:num>
  <w:num w:numId="18">
    <w:abstractNumId w:val="16"/>
  </w:num>
  <w:num w:numId="19">
    <w:abstractNumId w:val="38"/>
  </w:num>
  <w:num w:numId="20">
    <w:abstractNumId w:val="34"/>
  </w:num>
  <w:num w:numId="21">
    <w:abstractNumId w:val="13"/>
  </w:num>
  <w:num w:numId="22">
    <w:abstractNumId w:val="18"/>
  </w:num>
  <w:num w:numId="23">
    <w:abstractNumId w:val="26"/>
  </w:num>
  <w:num w:numId="24">
    <w:abstractNumId w:val="21"/>
  </w:num>
  <w:num w:numId="25">
    <w:abstractNumId w:val="20"/>
  </w:num>
  <w:num w:numId="26">
    <w:abstractNumId w:val="32"/>
  </w:num>
  <w:num w:numId="27">
    <w:abstractNumId w:val="28"/>
  </w:num>
  <w:num w:numId="28">
    <w:abstractNumId w:val="36"/>
  </w:num>
  <w:num w:numId="29">
    <w:abstractNumId w:val="19"/>
  </w:num>
  <w:num w:numId="30">
    <w:abstractNumId w:val="29"/>
  </w:num>
  <w:num w:numId="31">
    <w:abstractNumId w:val="27"/>
  </w:num>
  <w:num w:numId="32">
    <w:abstractNumId w:val="41"/>
  </w:num>
  <w:num w:numId="33">
    <w:abstractNumId w:val="43"/>
  </w:num>
  <w:num w:numId="34">
    <w:abstractNumId w:val="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7"/>
  </w:num>
  <w:num w:numId="38">
    <w:abstractNumId w:val="23"/>
  </w:num>
  <w:num w:numId="39">
    <w:abstractNumId w:val="22"/>
  </w:num>
  <w:num w:numId="40">
    <w:abstractNumId w:val="31"/>
  </w:num>
  <w:num w:numId="41">
    <w:abstractNumId w:val="39"/>
  </w:num>
  <w:num w:numId="42">
    <w:abstractNumId w:val="30"/>
  </w:num>
  <w:num w:numId="43">
    <w:abstractNumId w:val="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74B5"/>
    <w:rsid w:val="000D76EE"/>
    <w:rsid w:val="000F73FF"/>
    <w:rsid w:val="00114CF7"/>
    <w:rsid w:val="00123B68"/>
    <w:rsid w:val="00126F2E"/>
    <w:rsid w:val="00133CEF"/>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617DE"/>
    <w:rsid w:val="00271316"/>
    <w:rsid w:val="00296313"/>
    <w:rsid w:val="002D58BE"/>
    <w:rsid w:val="003013EE"/>
    <w:rsid w:val="00377BD3"/>
    <w:rsid w:val="00384088"/>
    <w:rsid w:val="0038489B"/>
    <w:rsid w:val="0039169B"/>
    <w:rsid w:val="003A7F8C"/>
    <w:rsid w:val="003B532E"/>
    <w:rsid w:val="003B6F14"/>
    <w:rsid w:val="003D0F8B"/>
    <w:rsid w:val="004131D4"/>
    <w:rsid w:val="0041348E"/>
    <w:rsid w:val="00430667"/>
    <w:rsid w:val="00447308"/>
    <w:rsid w:val="004765FF"/>
    <w:rsid w:val="00492075"/>
    <w:rsid w:val="004969AD"/>
    <w:rsid w:val="004B13CB"/>
    <w:rsid w:val="004B4FDF"/>
    <w:rsid w:val="004D5D5C"/>
    <w:rsid w:val="0050139F"/>
    <w:rsid w:val="00521223"/>
    <w:rsid w:val="00524DF1"/>
    <w:rsid w:val="0055140B"/>
    <w:rsid w:val="00554C4F"/>
    <w:rsid w:val="005551F1"/>
    <w:rsid w:val="00561D72"/>
    <w:rsid w:val="005964AB"/>
    <w:rsid w:val="005B44F5"/>
    <w:rsid w:val="005C099A"/>
    <w:rsid w:val="005C31A5"/>
    <w:rsid w:val="005E10C9"/>
    <w:rsid w:val="005E61DD"/>
    <w:rsid w:val="005E6321"/>
    <w:rsid w:val="006023DF"/>
    <w:rsid w:val="0064322F"/>
    <w:rsid w:val="00657DE0"/>
    <w:rsid w:val="0067199F"/>
    <w:rsid w:val="00685313"/>
    <w:rsid w:val="006A02F9"/>
    <w:rsid w:val="006A6E9B"/>
    <w:rsid w:val="006B7C2A"/>
    <w:rsid w:val="006C23DA"/>
    <w:rsid w:val="006E3D45"/>
    <w:rsid w:val="007149F9"/>
    <w:rsid w:val="00733A30"/>
    <w:rsid w:val="00745AEE"/>
    <w:rsid w:val="007479EA"/>
    <w:rsid w:val="00750F10"/>
    <w:rsid w:val="007742CA"/>
    <w:rsid w:val="007A786B"/>
    <w:rsid w:val="007D06F0"/>
    <w:rsid w:val="007D45E3"/>
    <w:rsid w:val="007D5320"/>
    <w:rsid w:val="007E0DFE"/>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0345E"/>
    <w:rsid w:val="00910B26"/>
    <w:rsid w:val="009274B4"/>
    <w:rsid w:val="00934EA2"/>
    <w:rsid w:val="00944A5C"/>
    <w:rsid w:val="0095105A"/>
    <w:rsid w:val="00952A66"/>
    <w:rsid w:val="009C56E5"/>
    <w:rsid w:val="009C5746"/>
    <w:rsid w:val="009E5FC8"/>
    <w:rsid w:val="009E687A"/>
    <w:rsid w:val="00A03C5C"/>
    <w:rsid w:val="00A066F1"/>
    <w:rsid w:val="00A06F5A"/>
    <w:rsid w:val="00A141AF"/>
    <w:rsid w:val="00A16D29"/>
    <w:rsid w:val="00A20E5E"/>
    <w:rsid w:val="00A30305"/>
    <w:rsid w:val="00A31D2D"/>
    <w:rsid w:val="00A4600A"/>
    <w:rsid w:val="00A538A6"/>
    <w:rsid w:val="00A54231"/>
    <w:rsid w:val="00A54C25"/>
    <w:rsid w:val="00A710E7"/>
    <w:rsid w:val="00A7372E"/>
    <w:rsid w:val="00A93B85"/>
    <w:rsid w:val="00AA0B18"/>
    <w:rsid w:val="00AA666F"/>
    <w:rsid w:val="00AB4927"/>
    <w:rsid w:val="00B004E5"/>
    <w:rsid w:val="00B10248"/>
    <w:rsid w:val="00B15F9D"/>
    <w:rsid w:val="00B432B5"/>
    <w:rsid w:val="00B639E9"/>
    <w:rsid w:val="00B817CD"/>
    <w:rsid w:val="00B911B2"/>
    <w:rsid w:val="00B951D0"/>
    <w:rsid w:val="00BB29C8"/>
    <w:rsid w:val="00BB3A95"/>
    <w:rsid w:val="00BC0382"/>
    <w:rsid w:val="00C0018F"/>
    <w:rsid w:val="00C20466"/>
    <w:rsid w:val="00C214ED"/>
    <w:rsid w:val="00C234E6"/>
    <w:rsid w:val="00C324A8"/>
    <w:rsid w:val="00C54517"/>
    <w:rsid w:val="00C64CD8"/>
    <w:rsid w:val="00C8228E"/>
    <w:rsid w:val="00C93AC5"/>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C111E"/>
    <w:rsid w:val="00F02766"/>
    <w:rsid w:val="00F04067"/>
    <w:rsid w:val="00F05BD4"/>
    <w:rsid w:val="00F11A98"/>
    <w:rsid w:val="00F21A1D"/>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133CEF"/>
    <w:pPr>
      <w:spacing w:before="80"/>
      <w:ind w:left="794" w:hanging="794"/>
    </w:pPr>
  </w:style>
  <w:style w:type="paragraph" w:customStyle="1" w:styleId="enumlev2">
    <w:name w:val="enumlev2"/>
    <w:basedOn w:val="enumlev1"/>
    <w:rsid w:val="00133CEF"/>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nnexHeading1">
    <w:name w:val="CEO_AnnexHeading1"/>
    <w:basedOn w:val="Normal"/>
    <w:link w:val="CEOAnnexHeading1Char"/>
    <w:uiPriority w:val="99"/>
    <w:rsid w:val="0095105A"/>
    <w:pPr>
      <w:keepNext/>
      <w:keepLines/>
      <w:pBdr>
        <w:bottom w:val="single" w:sz="12" w:space="1" w:color="808080"/>
      </w:pBdr>
      <w:tabs>
        <w:tab w:val="clear" w:pos="794"/>
        <w:tab w:val="clear" w:pos="1191"/>
        <w:tab w:val="clear" w:pos="1588"/>
        <w:tab w:val="clear" w:pos="1985"/>
      </w:tabs>
      <w:overflowPunct/>
      <w:autoSpaceDE/>
      <w:autoSpaceDN/>
      <w:adjustRightInd/>
      <w:spacing w:before="240"/>
      <w:textAlignment w:val="auto"/>
    </w:pPr>
    <w:rPr>
      <w:rFonts w:ascii="Calibri" w:eastAsia="SimSun" w:hAnsi="Calibri"/>
      <w:b/>
      <w:bCs/>
    </w:rPr>
  </w:style>
  <w:style w:type="character" w:customStyle="1" w:styleId="CEOAnnexHeading1Char">
    <w:name w:val="CEO_AnnexHeading1 Char"/>
    <w:link w:val="CEOAnnexHeading1"/>
    <w:uiPriority w:val="99"/>
    <w:locked/>
    <w:rsid w:val="0095105A"/>
    <w:rPr>
      <w:rFonts w:ascii="Calibri" w:eastAsia="SimSun" w:hAnsi="Calibri"/>
      <w:b/>
      <w:bCs/>
      <w:sz w:val="24"/>
      <w:lang w:val="en-GB" w:eastAsia="en-US"/>
    </w:rPr>
  </w:style>
  <w:style w:type="character" w:customStyle="1" w:styleId="enumlev1Char">
    <w:name w:val="enumlev1 Char"/>
    <w:link w:val="enumlev1"/>
    <w:locked/>
    <w:rsid w:val="0095105A"/>
    <w:rPr>
      <w:rFonts w:asciiTheme="minorHAnsi" w:hAnsiTheme="minorHAnsi"/>
      <w:sz w:val="24"/>
      <w:lang w:val="en-GB" w:eastAsia="en-US"/>
    </w:rPr>
  </w:style>
  <w:style w:type="paragraph" w:customStyle="1" w:styleId="CEODocTitle-1line">
    <w:name w:val="CEO_DocTitle-1line"/>
    <w:next w:val="Normal"/>
    <w:link w:val="CEODocTitle-1lineChar"/>
    <w:rsid w:val="0095105A"/>
    <w:pPr>
      <w:spacing w:before="240" w:after="240"/>
      <w:jc w:val="center"/>
    </w:pPr>
    <w:rPr>
      <w:rFonts w:ascii="Calibri" w:eastAsia="SimHei" w:hAnsi="Calibri" w:cs="Simplified Arabic"/>
      <w:b/>
      <w:bCs/>
      <w:sz w:val="36"/>
      <w:szCs w:val="28"/>
      <w:lang w:eastAsia="en-US"/>
    </w:rPr>
  </w:style>
  <w:style w:type="paragraph" w:customStyle="1" w:styleId="CEOAnnexMain123">
    <w:name w:val="CEO_AnnexMain123"/>
    <w:basedOn w:val="Normal"/>
    <w:next w:val="Normal"/>
    <w:uiPriority w:val="99"/>
    <w:rsid w:val="0095105A"/>
    <w:pPr>
      <w:numPr>
        <w:numId w:val="6"/>
      </w:numPr>
      <w:tabs>
        <w:tab w:val="clear" w:pos="794"/>
        <w:tab w:val="clear" w:pos="1191"/>
        <w:tab w:val="clear" w:pos="1588"/>
        <w:tab w:val="clear" w:pos="1985"/>
      </w:tabs>
      <w:overflowPunct/>
      <w:autoSpaceDE/>
      <w:autoSpaceDN/>
      <w:adjustRightInd/>
      <w:spacing w:before="0" w:after="120" w:line="259" w:lineRule="auto"/>
      <w:textAlignment w:val="auto"/>
    </w:pPr>
    <w:rPr>
      <w:rFonts w:eastAsia="SimSun" w:cs="Simplified Arabic"/>
      <w:bCs/>
      <w:sz w:val="22"/>
      <w:szCs w:val="19"/>
      <w:lang w:eastAsia="zh-CN"/>
    </w:rPr>
  </w:style>
  <w:style w:type="paragraph" w:customStyle="1" w:styleId="CEOAnnex-abc">
    <w:name w:val="CEO_Annex-abc"/>
    <w:basedOn w:val="CEOAnnexMain123"/>
    <w:qFormat/>
    <w:rsid w:val="0095105A"/>
    <w:pPr>
      <w:numPr>
        <w:ilvl w:val="1"/>
      </w:numPr>
      <w:ind w:left="1985"/>
    </w:pPr>
  </w:style>
  <w:style w:type="character" w:customStyle="1" w:styleId="CEODocTitle-1lineChar">
    <w:name w:val="CEO_DocTitle-1line Char"/>
    <w:basedOn w:val="DefaultParagraphFont"/>
    <w:link w:val="CEODocTitle-1line"/>
    <w:locked/>
    <w:rsid w:val="0095105A"/>
    <w:rPr>
      <w:rFonts w:ascii="Calibri" w:eastAsia="SimHei" w:hAnsi="Calibri" w:cs="Simplified Arabic"/>
      <w:b/>
      <w:bCs/>
      <w:sz w:val="36"/>
      <w:szCs w:val="28"/>
      <w:lang w:eastAsia="en-US"/>
    </w:rPr>
  </w:style>
  <w:style w:type="paragraph" w:customStyle="1" w:styleId="CEOcontributionStart">
    <w:name w:val="CEO_contributionStart"/>
    <w:next w:val="Normal"/>
    <w:rsid w:val="0095105A"/>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95105A"/>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95105A"/>
    <w:rPr>
      <w:rFonts w:ascii="Calibri" w:eastAsia="Times New Roman" w:hAnsi="Calibri"/>
      <w:lang w:val="ru-RU" w:eastAsia="en-US"/>
    </w:rPr>
  </w:style>
  <w:style w:type="paragraph" w:customStyle="1" w:styleId="firstfooter0">
    <w:name w:val="firstfooter"/>
    <w:basedOn w:val="Normal"/>
    <w:rsid w:val="0095105A"/>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styleId="FollowedHyperlink">
    <w:name w:val="FollowedHyperlink"/>
    <w:basedOn w:val="DefaultParagraphFont"/>
    <w:rsid w:val="0095105A"/>
    <w:rPr>
      <w:color w:val="800080"/>
      <w:u w:val="single"/>
    </w:rPr>
  </w:style>
  <w:style w:type="character" w:customStyle="1" w:styleId="Heading1Char">
    <w:name w:val="Heading 1 Char"/>
    <w:basedOn w:val="DefaultParagraphFont"/>
    <w:link w:val="Heading1"/>
    <w:rsid w:val="0095105A"/>
    <w:rPr>
      <w:rFonts w:asciiTheme="minorHAnsi" w:hAnsiTheme="minorHAnsi"/>
      <w:b/>
      <w:sz w:val="28"/>
      <w:lang w:val="en-GB" w:eastAsia="en-US"/>
    </w:rPr>
  </w:style>
  <w:style w:type="character" w:customStyle="1" w:styleId="Heading2Char">
    <w:name w:val="Heading 2 Char"/>
    <w:basedOn w:val="DefaultParagraphFont"/>
    <w:link w:val="Heading2"/>
    <w:rsid w:val="0095105A"/>
    <w:rPr>
      <w:rFonts w:asciiTheme="minorHAnsi" w:hAnsiTheme="minorHAnsi"/>
      <w:b/>
      <w:sz w:val="24"/>
      <w:lang w:val="en-GB" w:eastAsia="en-US"/>
    </w:rPr>
  </w:style>
  <w:style w:type="character" w:customStyle="1" w:styleId="Heading3Char">
    <w:name w:val="Heading 3 Char"/>
    <w:basedOn w:val="DefaultParagraphFont"/>
    <w:link w:val="Heading3"/>
    <w:rsid w:val="0095105A"/>
    <w:rPr>
      <w:rFonts w:asciiTheme="minorHAnsi" w:hAnsiTheme="minorHAnsi"/>
      <w:b/>
      <w:sz w:val="24"/>
      <w:lang w:val="en-GB" w:eastAsia="en-US"/>
    </w:rPr>
  </w:style>
  <w:style w:type="character" w:customStyle="1" w:styleId="Heading4Char">
    <w:name w:val="Heading 4 Char"/>
    <w:basedOn w:val="DefaultParagraphFont"/>
    <w:link w:val="Heading4"/>
    <w:rsid w:val="0095105A"/>
    <w:rPr>
      <w:rFonts w:asciiTheme="minorHAnsi" w:hAnsiTheme="minorHAnsi"/>
      <w:b/>
      <w:sz w:val="24"/>
      <w:lang w:val="en-GB" w:eastAsia="en-US"/>
    </w:rPr>
  </w:style>
  <w:style w:type="character" w:customStyle="1" w:styleId="Heading5Char">
    <w:name w:val="Heading 5 Char"/>
    <w:basedOn w:val="DefaultParagraphFont"/>
    <w:link w:val="Heading5"/>
    <w:rsid w:val="0095105A"/>
    <w:rPr>
      <w:rFonts w:asciiTheme="minorHAnsi" w:hAnsiTheme="minorHAnsi"/>
      <w:b/>
      <w:sz w:val="24"/>
      <w:lang w:val="en-GB" w:eastAsia="en-US"/>
    </w:rPr>
  </w:style>
  <w:style w:type="character" w:customStyle="1" w:styleId="Heading6Char">
    <w:name w:val="Heading 6 Char"/>
    <w:basedOn w:val="DefaultParagraphFont"/>
    <w:link w:val="Heading6"/>
    <w:rsid w:val="0095105A"/>
    <w:rPr>
      <w:rFonts w:asciiTheme="minorHAnsi" w:hAnsiTheme="minorHAnsi"/>
      <w:b/>
      <w:sz w:val="24"/>
      <w:lang w:val="en-GB" w:eastAsia="en-US"/>
    </w:rPr>
  </w:style>
  <w:style w:type="character" w:customStyle="1" w:styleId="Heading7Char">
    <w:name w:val="Heading 7 Char"/>
    <w:basedOn w:val="DefaultParagraphFont"/>
    <w:link w:val="Heading7"/>
    <w:rsid w:val="0095105A"/>
    <w:rPr>
      <w:rFonts w:asciiTheme="minorHAnsi" w:hAnsiTheme="minorHAnsi"/>
      <w:b/>
      <w:sz w:val="24"/>
      <w:lang w:val="en-GB" w:eastAsia="en-US"/>
    </w:rPr>
  </w:style>
  <w:style w:type="character" w:customStyle="1" w:styleId="Heading8Char">
    <w:name w:val="Heading 8 Char"/>
    <w:basedOn w:val="DefaultParagraphFont"/>
    <w:link w:val="Heading8"/>
    <w:rsid w:val="0095105A"/>
    <w:rPr>
      <w:rFonts w:asciiTheme="minorHAnsi" w:hAnsiTheme="minorHAnsi"/>
      <w:b/>
      <w:sz w:val="24"/>
      <w:lang w:val="en-GB" w:eastAsia="en-US"/>
    </w:rPr>
  </w:style>
  <w:style w:type="character" w:customStyle="1" w:styleId="Heading9Char">
    <w:name w:val="Heading 9 Char"/>
    <w:basedOn w:val="DefaultParagraphFont"/>
    <w:link w:val="Heading9"/>
    <w:rsid w:val="0095105A"/>
    <w:rPr>
      <w:rFonts w:asciiTheme="minorHAnsi" w:hAnsiTheme="minorHAnsi"/>
      <w:b/>
      <w:sz w:val="24"/>
      <w:lang w:val="en-GB" w:eastAsia="en-US"/>
    </w:rPr>
  </w:style>
  <w:style w:type="paragraph" w:customStyle="1" w:styleId="MinusFootnote">
    <w:name w:val="MinusFootnote"/>
    <w:basedOn w:val="Normal"/>
    <w:rsid w:val="0095105A"/>
    <w:pPr>
      <w:ind w:left="-1701" w:hanging="284"/>
    </w:pPr>
    <w:rPr>
      <w:rFonts w:ascii="Calibri" w:eastAsia="Times New Roman" w:hAnsi="Calibri"/>
      <w:lang w:val="ru-RU"/>
    </w:rPr>
  </w:style>
  <w:style w:type="character" w:styleId="PageNumber">
    <w:name w:val="page number"/>
    <w:basedOn w:val="DefaultParagraphFont"/>
    <w:rsid w:val="0095105A"/>
    <w:rPr>
      <w:rFonts w:asciiTheme="minorHAnsi" w:hAnsiTheme="minorHAnsi"/>
    </w:rPr>
  </w:style>
  <w:style w:type="paragraph" w:customStyle="1" w:styleId="Part">
    <w:name w:val="Part"/>
    <w:basedOn w:val="Normal"/>
    <w:next w:val="Normal"/>
    <w:rsid w:val="0095105A"/>
    <w:pPr>
      <w:spacing w:before="600"/>
      <w:jc w:val="center"/>
    </w:pPr>
    <w:rPr>
      <w:rFonts w:ascii="Calibri" w:eastAsia="Times New Roman" w:hAnsi="Calibri"/>
      <w:caps/>
      <w:sz w:val="26"/>
      <w:lang w:val="ru-RU"/>
    </w:rPr>
  </w:style>
  <w:style w:type="paragraph" w:customStyle="1" w:styleId="Reftext">
    <w:name w:val="Ref_text"/>
    <w:basedOn w:val="Normal"/>
    <w:rsid w:val="0095105A"/>
    <w:pPr>
      <w:ind w:left="567" w:hanging="567"/>
    </w:pPr>
    <w:rPr>
      <w:rFonts w:ascii="Calibri" w:eastAsia="Times New Roman" w:hAnsi="Calibri"/>
      <w:lang w:val="ru-RU"/>
    </w:rPr>
  </w:style>
  <w:style w:type="paragraph" w:customStyle="1" w:styleId="Reftitle">
    <w:name w:val="Ref_title"/>
    <w:basedOn w:val="Normal"/>
    <w:next w:val="Reftext"/>
    <w:rsid w:val="0095105A"/>
    <w:pPr>
      <w:spacing w:before="480"/>
      <w:jc w:val="center"/>
    </w:pPr>
    <w:rPr>
      <w:rFonts w:ascii="Calibri" w:eastAsia="Times New Roman" w:hAnsi="Calibri"/>
      <w:caps/>
      <w:sz w:val="28"/>
      <w:lang w:val="ru-RU"/>
    </w:rPr>
  </w:style>
  <w:style w:type="paragraph" w:customStyle="1" w:styleId="Section10">
    <w:name w:val="Section 1"/>
    <w:basedOn w:val="ChapNo"/>
    <w:next w:val="Normal"/>
    <w:rsid w:val="0095105A"/>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95105A"/>
    <w:pPr>
      <w:spacing w:before="240"/>
    </w:pPr>
    <w:rPr>
      <w:b/>
      <w:i/>
    </w:rPr>
  </w:style>
  <w:style w:type="table" w:styleId="TableGrid">
    <w:name w:val="Table Grid"/>
    <w:basedOn w:val="TableNormal"/>
    <w:uiPriority w:val="59"/>
    <w:rsid w:val="0095105A"/>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95105A"/>
    <w:pPr>
      <w:tabs>
        <w:tab w:val="right" w:pos="9781"/>
      </w:tabs>
    </w:pPr>
    <w:rPr>
      <w:rFonts w:ascii="Calibri" w:eastAsia="Times New Roman" w:hAnsi="Calibri"/>
      <w:b/>
      <w:lang w:val="ru-RU"/>
    </w:rPr>
  </w:style>
  <w:style w:type="character" w:customStyle="1" w:styleId="ListParagraphChar">
    <w:name w:val="List Paragraph Char"/>
    <w:aliases w:val="List Paragraph1 Char,Recommendation Char,List Paragraph11 Char"/>
    <w:basedOn w:val="DefaultParagraphFont"/>
    <w:link w:val="ListParagraph"/>
    <w:uiPriority w:val="34"/>
    <w:rsid w:val="0095105A"/>
    <w:rPr>
      <w:rFonts w:asciiTheme="minorHAnsi" w:hAnsiTheme="minorHAnsi"/>
      <w:sz w:val="24"/>
      <w:lang w:val="en-GB" w:eastAsia="en-US"/>
    </w:rPr>
  </w:style>
  <w:style w:type="character" w:styleId="Emphasis">
    <w:name w:val="Emphasis"/>
    <w:basedOn w:val="DefaultParagraphFont"/>
    <w:uiPriority w:val="20"/>
    <w:qFormat/>
    <w:rsid w:val="0095105A"/>
    <w:rPr>
      <w:i/>
      <w:iCs/>
    </w:rPr>
  </w:style>
  <w:style w:type="paragraph" w:customStyle="1" w:styleId="normalWSIS">
    <w:name w:val="normal WSIS"/>
    <w:basedOn w:val="ListParagraph"/>
    <w:link w:val="normalWSISChar"/>
    <w:qFormat/>
    <w:rsid w:val="0095105A"/>
    <w:pPr>
      <w:tabs>
        <w:tab w:val="clear" w:pos="794"/>
        <w:tab w:val="clear" w:pos="1191"/>
        <w:tab w:val="clear" w:pos="1588"/>
        <w:tab w:val="clear" w:pos="1985"/>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95105A"/>
    <w:rPr>
      <w:rFonts w:ascii="Calibri" w:eastAsia="SimSun" w:hAnsi="Calibri" w:cs="Arial"/>
      <w:sz w:val="22"/>
      <w:szCs w:val="22"/>
    </w:rPr>
  </w:style>
  <w:style w:type="table" w:customStyle="1" w:styleId="TableGrid1">
    <w:name w:val="Table Grid1"/>
    <w:basedOn w:val="TableNormal"/>
    <w:next w:val="TableGrid"/>
    <w:uiPriority w:val="59"/>
    <w:rsid w:val="0095105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95105A"/>
    <w:rPr>
      <w:rFonts w:ascii="Calibri" w:eastAsia="SimSun" w:hAnsi="Calibri" w:cs="Traditional Arabic"/>
      <w:szCs w:val="30"/>
      <w:lang w:val="es-ES" w:eastAsia="en-US"/>
    </w:rPr>
  </w:style>
  <w:style w:type="paragraph" w:customStyle="1" w:styleId="BDTNormal">
    <w:name w:val="BDT_Normal"/>
    <w:link w:val="BDTNormalChar"/>
    <w:uiPriority w:val="99"/>
    <w:rsid w:val="0095105A"/>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95105A"/>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character" w:styleId="Strong">
    <w:name w:val="Strong"/>
    <w:basedOn w:val="DefaultParagraphFont"/>
    <w:uiPriority w:val="22"/>
    <w:qFormat/>
    <w:rsid w:val="0095105A"/>
    <w:rPr>
      <w:b/>
      <w:bCs/>
    </w:rPr>
  </w:style>
  <w:style w:type="paragraph" w:styleId="NormalWeb">
    <w:name w:val="Normal (Web)"/>
    <w:basedOn w:val="Normal"/>
    <w:rsid w:val="0095105A"/>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character" w:customStyle="1" w:styleId="shorttext">
    <w:name w:val="short_text"/>
    <w:basedOn w:val="DefaultParagraphFont"/>
    <w:rsid w:val="0095105A"/>
  </w:style>
  <w:style w:type="paragraph" w:customStyle="1" w:styleId="Repref">
    <w:name w:val="Rep_ref"/>
    <w:basedOn w:val="Normal"/>
    <w:next w:val="Normal"/>
    <w:rsid w:val="0095105A"/>
    <w:pPr>
      <w:keepNext/>
      <w:keepLines/>
      <w:tabs>
        <w:tab w:val="clear" w:pos="794"/>
        <w:tab w:val="clear" w:pos="1191"/>
        <w:tab w:val="clear" w:pos="1588"/>
        <w:tab w:val="clear" w:pos="1985"/>
      </w:tabs>
      <w:jc w:val="center"/>
    </w:pPr>
    <w:rPr>
      <w:rFonts w:eastAsia="Times New Roman"/>
      <w:i/>
    </w:rPr>
  </w:style>
  <w:style w:type="paragraph" w:customStyle="1" w:styleId="CEONormal">
    <w:name w:val="CEO_Normal"/>
    <w:link w:val="CEONormalChar"/>
    <w:rsid w:val="0095105A"/>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95105A"/>
    <w:rPr>
      <w:rFonts w:ascii="Verdana" w:eastAsia="SimSun" w:hAnsi="Verdana"/>
      <w:sz w:val="19"/>
      <w:szCs w:val="19"/>
      <w:lang w:val="en-GB" w:eastAsia="en-US"/>
    </w:rPr>
  </w:style>
  <w:style w:type="paragraph" w:styleId="CommentText">
    <w:name w:val="annotation text"/>
    <w:basedOn w:val="Normal"/>
    <w:link w:val="CommentTextChar"/>
    <w:uiPriority w:val="99"/>
    <w:unhideWhenUsed/>
    <w:rsid w:val="0095105A"/>
    <w:rPr>
      <w:rFonts w:ascii="Calibri" w:eastAsia="Times New Roman" w:hAnsi="Calibri"/>
      <w:sz w:val="20"/>
      <w:lang w:val="ru-RU"/>
    </w:rPr>
  </w:style>
  <w:style w:type="character" w:customStyle="1" w:styleId="CommentTextChar">
    <w:name w:val="Comment Text Char"/>
    <w:basedOn w:val="DefaultParagraphFont"/>
    <w:link w:val="CommentText"/>
    <w:uiPriority w:val="99"/>
    <w:rsid w:val="0095105A"/>
    <w:rPr>
      <w:rFonts w:ascii="Calibri" w:eastAsia="Times New Roman" w:hAnsi="Calibri"/>
      <w:lang w:val="ru-RU" w:eastAsia="en-US"/>
    </w:rPr>
  </w:style>
  <w:style w:type="paragraph" w:styleId="CommentSubject">
    <w:name w:val="annotation subject"/>
    <w:basedOn w:val="CommentText"/>
    <w:next w:val="CommentText"/>
    <w:link w:val="CommentSubjectChar"/>
    <w:uiPriority w:val="99"/>
    <w:unhideWhenUsed/>
    <w:rsid w:val="0095105A"/>
    <w:rPr>
      <w:rFonts w:eastAsia="SimSun"/>
      <w:b/>
      <w:bCs/>
      <w:sz w:val="24"/>
      <w:lang w:val="en-US" w:eastAsia="zh-CN"/>
    </w:rPr>
  </w:style>
  <w:style w:type="character" w:customStyle="1" w:styleId="CommentSubjectChar">
    <w:name w:val="Comment Subject Char"/>
    <w:basedOn w:val="CommentTextChar"/>
    <w:link w:val="CommentSubject"/>
    <w:uiPriority w:val="99"/>
    <w:rsid w:val="0095105A"/>
    <w:rPr>
      <w:rFonts w:ascii="Calibri" w:eastAsia="SimSun" w:hAnsi="Calibri"/>
      <w:b/>
      <w:bCs/>
      <w:sz w:val="24"/>
      <w:lang w:val="ru-RU" w:eastAsia="en-US"/>
    </w:rPr>
  </w:style>
  <w:style w:type="character" w:styleId="CommentReference">
    <w:name w:val="annotation reference"/>
    <w:basedOn w:val="DefaultParagraphFont"/>
    <w:uiPriority w:val="99"/>
    <w:unhideWhenUsed/>
    <w:rsid w:val="0095105A"/>
    <w:rPr>
      <w:sz w:val="21"/>
      <w:szCs w:val="21"/>
    </w:rPr>
  </w:style>
  <w:style w:type="paragraph" w:customStyle="1" w:styleId="CEOcontribution-H123">
    <w:name w:val="CEO_contribution-H123"/>
    <w:basedOn w:val="Normal"/>
    <w:next w:val="CEONormal"/>
    <w:link w:val="CEOcontribution-H123CharChar"/>
    <w:rsid w:val="0095105A"/>
    <w:pPr>
      <w:keepNext/>
      <w:keepLines/>
      <w:numPr>
        <w:numId w:val="44"/>
      </w:numPr>
      <w:tabs>
        <w:tab w:val="clear" w:pos="794"/>
        <w:tab w:val="clear" w:pos="1191"/>
        <w:tab w:val="clear" w:pos="1588"/>
        <w:tab w:val="clear" w:pos="1985"/>
      </w:tabs>
      <w:adjustRightInd/>
      <w:spacing w:before="480" w:after="120"/>
      <w:textAlignment w:val="auto"/>
    </w:pPr>
    <w:rPr>
      <w:rFonts w:ascii="Verdana" w:eastAsia="SimHei" w:hAnsi="Verdana" w:cs="Simplified Arabic"/>
      <w:b/>
      <w:sz w:val="19"/>
      <w:szCs w:val="19"/>
      <w:lang w:val="en-US"/>
    </w:rPr>
  </w:style>
  <w:style w:type="character" w:customStyle="1" w:styleId="CEOcontribution-H123CharChar">
    <w:name w:val="CEO_contribution-H123 Char Char"/>
    <w:link w:val="CEOcontribution-H123"/>
    <w:locked/>
    <w:rsid w:val="0095105A"/>
    <w:rPr>
      <w:rFonts w:ascii="Verdana" w:eastAsia="SimHei" w:hAnsi="Verdana" w:cs="Simplified Arabic"/>
      <w:b/>
      <w:sz w:val="19"/>
      <w:szCs w:val="19"/>
      <w:lang w:eastAsia="en-US"/>
    </w:rPr>
  </w:style>
  <w:style w:type="character" w:customStyle="1" w:styleId="a">
    <w:name w:val="列出段落 字符"/>
    <w:basedOn w:val="DefaultParagraphFont"/>
    <w:uiPriority w:val="34"/>
    <w:rsid w:val="0095105A"/>
    <w:rPr>
      <w:rFonts w:eastAsia="Times New Roman" w:cs="Times New Roman"/>
      <w:sz w:val="24"/>
      <w:szCs w:val="20"/>
      <w:lang w:eastAsia="en-US"/>
    </w:rPr>
  </w:style>
  <w:style w:type="character" w:customStyle="1" w:styleId="HeadingbChar">
    <w:name w:val="Heading_b Char"/>
    <w:basedOn w:val="DefaultParagraphFont"/>
    <w:link w:val="Headingb"/>
    <w:locked/>
    <w:rsid w:val="0095105A"/>
    <w:rPr>
      <w:rFonts w:asciiTheme="minorHAnsi" w:hAnsiTheme="minorHAnsi" w:cs="Times New Roman Bold"/>
      <w:b/>
      <w:sz w:val="24"/>
      <w:lang w:val="fr-CH" w:eastAsia="en-US"/>
    </w:rPr>
  </w:style>
  <w:style w:type="table" w:customStyle="1" w:styleId="TableGrid2">
    <w:name w:val="Table Grid2"/>
    <w:basedOn w:val="TableNormal"/>
    <w:next w:val="TableGrid"/>
    <w:uiPriority w:val="59"/>
    <w:rsid w:val="0095105A"/>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RPMARB-C-0046/" TargetMode="External"/><Relationship Id="rId26" Type="http://schemas.openxmlformats.org/officeDocument/2006/relationships/hyperlink" Target="https://www.itu.int/md/D14-RPMCIS-C-0044/" TargetMode="External"/><Relationship Id="rId39" Type="http://schemas.openxmlformats.org/officeDocument/2006/relationships/hyperlink" Target="http://www.itu.int/md/D14-RPMCIS-C-0008/en" TargetMode="External"/><Relationship Id="rId21" Type="http://schemas.openxmlformats.org/officeDocument/2006/relationships/hyperlink" Target="https://www.itu.int/md/D14-TDAG22-C-0041/en" TargetMode="External"/><Relationship Id="rId34" Type="http://schemas.openxmlformats.org/officeDocument/2006/relationships/hyperlink" Target="http://www.itu.int/md/D14-RPMARB-C-0007/en" TargetMode="External"/><Relationship Id="rId42" Type="http://schemas.openxmlformats.org/officeDocument/2006/relationships/hyperlink" Target="http://www.itu.int/md/D14-RPMAMS-C-0008/en" TargetMode="External"/><Relationship Id="rId47" Type="http://schemas.openxmlformats.org/officeDocument/2006/relationships/hyperlink" Target="http://www.itu.int/md/D14-RPMAFR-C-0009/en" TargetMode="External"/><Relationship Id="rId50" Type="http://schemas.openxmlformats.org/officeDocument/2006/relationships/hyperlink" Target="http://www.itu.int/md/D14-RPMASP-C-0009/en" TargetMode="External"/><Relationship Id="rId55" Type="http://schemas.openxmlformats.org/officeDocument/2006/relationships/hyperlink" Target="https://www.itu.int/md/D14-RPMASP-170321-TD-0005/en" TargetMode="External"/><Relationship Id="rId63" Type="http://schemas.openxmlformats.org/officeDocument/2006/relationships/hyperlink" Target="https://www.itu.int/md/D14-TDAG22-C-0038/" TargetMode="External"/><Relationship Id="rId68" Type="http://schemas.openxmlformats.org/officeDocument/2006/relationships/hyperlink" Target="http://www.itu.int/md/D14-RPMASP-C-0011/en" TargetMode="External"/><Relationship Id="rId76" Type="http://schemas.openxmlformats.org/officeDocument/2006/relationships/footer" Target="footer3.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D14-RPMAFR-C-0025" TargetMode="External"/><Relationship Id="rId29" Type="http://schemas.openxmlformats.org/officeDocument/2006/relationships/hyperlink" Target="https://www.itu.int/md/D14-RPMARB-C-0046/" TargetMode="External"/><Relationship Id="rId11" Type="http://schemas.openxmlformats.org/officeDocument/2006/relationships/endnotes" Target="endnotes.xml"/><Relationship Id="rId24" Type="http://schemas.openxmlformats.org/officeDocument/2006/relationships/hyperlink" Target="https://www.itu.int/md/D14-RPMEUR-C-0038/" TargetMode="External"/><Relationship Id="rId32" Type="http://schemas.openxmlformats.org/officeDocument/2006/relationships/hyperlink" Target="http://www.itu.int/md/D14-RPMCIS-C-0007/en" TargetMode="External"/><Relationship Id="rId37" Type="http://schemas.openxmlformats.org/officeDocument/2006/relationships/hyperlink" Target="http://www.itu.int/md/D14-RPMEUR-C-0007/en" TargetMode="External"/><Relationship Id="rId40" Type="http://schemas.openxmlformats.org/officeDocument/2006/relationships/hyperlink" Target="http://www.itu.int/md/D14-RPMAFR-C-0008/en" TargetMode="External"/><Relationship Id="rId45" Type="http://schemas.openxmlformats.org/officeDocument/2006/relationships/hyperlink" Target="https://www.itu.int/md/D14-TDAG21-C-0030/" TargetMode="External"/><Relationship Id="rId53" Type="http://schemas.openxmlformats.org/officeDocument/2006/relationships/hyperlink" Target="http://www.itu.int/md/D14-RPMCIS-C-0026/en" TargetMode="External"/><Relationship Id="rId58" Type="http://schemas.openxmlformats.org/officeDocument/2006/relationships/hyperlink" Target="http://www.itu.int/md/D14-RPMAFR-C-0010/en" TargetMode="External"/><Relationship Id="rId66" Type="http://schemas.openxmlformats.org/officeDocument/2006/relationships/hyperlink" Target="http://www.itu.int/md/D14-RPMARB-C-0011/en"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TDAG22-C-0038/en" TargetMode="External"/><Relationship Id="rId23" Type="http://schemas.openxmlformats.org/officeDocument/2006/relationships/hyperlink" Target="https://www.itu.int/md/D14-TDAG22-C-0042/en" TargetMode="External"/><Relationship Id="rId28" Type="http://schemas.openxmlformats.org/officeDocument/2006/relationships/hyperlink" Target="https://www.itu.int/md/D14-RPMAFR-INF-0006/" TargetMode="External"/><Relationship Id="rId36" Type="http://schemas.openxmlformats.org/officeDocument/2006/relationships/hyperlink" Target="http://www.itu.int/md/D14-RPMASP-C-0007/en" TargetMode="External"/><Relationship Id="rId49" Type="http://schemas.openxmlformats.org/officeDocument/2006/relationships/hyperlink" Target="http://www.itu.int/md/D14-RPMAMS-C-0009/en" TargetMode="External"/><Relationship Id="rId57" Type="http://schemas.openxmlformats.org/officeDocument/2006/relationships/hyperlink" Target="http://www.itu.int/md/D14-RPMCIS-C-0010/en" TargetMode="External"/><Relationship Id="rId61" Type="http://schemas.openxmlformats.org/officeDocument/2006/relationships/hyperlink" Target="http://www.itu.int/md/D14-RPMASP-C-0010/en" TargetMode="External"/><Relationship Id="rId10" Type="http://schemas.openxmlformats.org/officeDocument/2006/relationships/footnotes" Target="footnotes.xml"/><Relationship Id="rId19" Type="http://schemas.openxmlformats.org/officeDocument/2006/relationships/hyperlink" Target="https://www.itu.int/md/D14-TDAG22-C-0040/en" TargetMode="External"/><Relationship Id="rId31" Type="http://schemas.openxmlformats.org/officeDocument/2006/relationships/hyperlink" Target="https://www.itu.int/md/D14-RPMASP-C-0036/" TargetMode="External"/><Relationship Id="rId44" Type="http://schemas.openxmlformats.org/officeDocument/2006/relationships/hyperlink" Target="http://www.itu.int/md/D14-RPMEUR-C-0008/en" TargetMode="External"/><Relationship Id="rId52" Type="http://schemas.openxmlformats.org/officeDocument/2006/relationships/hyperlink" Target="https://www.itu.int/md/D14-TDAG21-C-0031/" TargetMode="External"/><Relationship Id="rId60" Type="http://schemas.openxmlformats.org/officeDocument/2006/relationships/hyperlink" Target="http://www.itu.int/md/D14-RPMAMS-C-0010/en" TargetMode="External"/><Relationship Id="rId65" Type="http://schemas.openxmlformats.org/officeDocument/2006/relationships/hyperlink" Target="http://www.itu.int/md/D14-RPMAFR-C-0011/en"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RPMCIS-C-0044/" TargetMode="External"/><Relationship Id="rId22" Type="http://schemas.openxmlformats.org/officeDocument/2006/relationships/hyperlink" Target="https://www.itu.int/md/D14-RPMASP-C-0036/" TargetMode="External"/><Relationship Id="rId27" Type="http://schemas.openxmlformats.org/officeDocument/2006/relationships/hyperlink" Target="https://www.itu.int/md/D14-RPMAFR-C-0025/" TargetMode="External"/><Relationship Id="rId30" Type="http://schemas.openxmlformats.org/officeDocument/2006/relationships/hyperlink" Target="https://www.itu.int/md/D14-RPMAMS-C-0041/" TargetMode="External"/><Relationship Id="rId35" Type="http://schemas.openxmlformats.org/officeDocument/2006/relationships/hyperlink" Target="http://www.itu.int/md/D14-RPMAMS-C-0007/en" TargetMode="External"/><Relationship Id="rId43" Type="http://schemas.openxmlformats.org/officeDocument/2006/relationships/hyperlink" Target="http://www.itu.int/md/D14-RPMASP-C-0008/en" TargetMode="External"/><Relationship Id="rId48" Type="http://schemas.openxmlformats.org/officeDocument/2006/relationships/hyperlink" Target="http://www.itu.int/md/D14-RPMARB-C-0009/en" TargetMode="External"/><Relationship Id="rId56" Type="http://schemas.openxmlformats.org/officeDocument/2006/relationships/hyperlink" Target="https://www.itu.int/md/D14-TDAG22-170509-TD-0006/en" TargetMode="External"/><Relationship Id="rId64" Type="http://schemas.openxmlformats.org/officeDocument/2006/relationships/hyperlink" Target="http://www.itu.int/md/D14-RPMCIS-C-0011/en" TargetMode="External"/><Relationship Id="rId69" Type="http://schemas.openxmlformats.org/officeDocument/2006/relationships/hyperlink" Target="http://www.itu.int/md/D14-RPMEUR-C-0011/en"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itu.int/md/D14-RPMEUR-C-0009/en"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4-TDAG22-C-0039/en" TargetMode="External"/><Relationship Id="rId25" Type="http://schemas.openxmlformats.org/officeDocument/2006/relationships/hyperlink" Target="https://www.itu.int/md/D14-TDAG22-C-0043/en" TargetMode="External"/><Relationship Id="rId33" Type="http://schemas.openxmlformats.org/officeDocument/2006/relationships/hyperlink" Target="http://www.itu.int/md/D14-RPMAFR-C-0007/en" TargetMode="External"/><Relationship Id="rId38" Type="http://schemas.openxmlformats.org/officeDocument/2006/relationships/hyperlink" Target="https://www.itu.int/md/D14-TDAG21-C-0010/en" TargetMode="External"/><Relationship Id="rId46" Type="http://schemas.openxmlformats.org/officeDocument/2006/relationships/hyperlink" Target="http://www.itu.int/md/D14-RPMCIS-C-0009/en" TargetMode="External"/><Relationship Id="rId59" Type="http://schemas.openxmlformats.org/officeDocument/2006/relationships/hyperlink" Target="http://www.itu.int/md/D14-RPMARB-C-0010/en" TargetMode="External"/><Relationship Id="rId67" Type="http://schemas.openxmlformats.org/officeDocument/2006/relationships/hyperlink" Target="http://www.itu.int/md/D14-RPMAMS-C-0011/en" TargetMode="External"/><Relationship Id="rId20" Type="http://schemas.openxmlformats.org/officeDocument/2006/relationships/hyperlink" Target="https://www.itu.int/md/D14-RPMAMS-C-0041/" TargetMode="External"/><Relationship Id="rId41" Type="http://schemas.openxmlformats.org/officeDocument/2006/relationships/hyperlink" Target="http://www.itu.int/md/D14-RPMARB-C-0008/en" TargetMode="External"/><Relationship Id="rId54" Type="http://schemas.openxmlformats.org/officeDocument/2006/relationships/hyperlink" Target="https://www.itu.int/md/D14-RPMAMS-C-0041/en" TargetMode="External"/><Relationship Id="rId62" Type="http://schemas.openxmlformats.org/officeDocument/2006/relationships/hyperlink" Target="http://www.itu.int/md/D14-RPMEUR-C-0010/en" TargetMode="External"/><Relationship Id="rId70" Type="http://schemas.openxmlformats.org/officeDocument/2006/relationships/hyperlink" Target="https://www.itu.int/md/D14-TDAG22-C-0038/"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3A503D4-895C-4B13-8A39-7D2D2739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16912</Words>
  <Characters>7648</Characters>
  <Application>Microsoft Office Word</Application>
  <DocSecurity>0</DocSecurity>
  <Lines>63</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24511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 - nd</cp:lastModifiedBy>
  <cp:revision>6</cp:revision>
  <cp:lastPrinted>2017-03-10T13:45:00Z</cp:lastPrinted>
  <dcterms:created xsi:type="dcterms:W3CDTF">2017-06-29T14:30:00Z</dcterms:created>
  <dcterms:modified xsi:type="dcterms:W3CDTF">2017-08-22T07:24:00Z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